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747" w:rsidRPr="00FE52CF" w:rsidRDefault="007A6747" w:rsidP="00FE52CF">
      <w:pPr>
        <w:wordWrap/>
        <w:spacing w:after="0" w:line="360" w:lineRule="auto"/>
        <w:rPr>
          <w:rFonts w:ascii="Book Antiqua" w:eastAsia="SimSun" w:hAnsi="Book Antiqua" w:cs="Times New Roman"/>
          <w:i/>
          <w:sz w:val="24"/>
          <w:szCs w:val="24"/>
          <w:lang w:eastAsia="zh-CN"/>
        </w:rPr>
      </w:pPr>
      <w:r w:rsidRPr="00FE52CF">
        <w:rPr>
          <w:rFonts w:ascii="Book Antiqua" w:eastAsia="Times New Roman" w:hAnsi="Book Antiqua" w:cs="Times New Roman"/>
          <w:b/>
          <w:sz w:val="24"/>
          <w:szCs w:val="24"/>
        </w:rPr>
        <w:t xml:space="preserve">Name of Journal: </w:t>
      </w:r>
      <w:r w:rsidRPr="00FE52CF">
        <w:rPr>
          <w:rFonts w:ascii="Book Antiqua" w:eastAsia="Times New Roman" w:hAnsi="Book Antiqua" w:cs="Times New Roman"/>
          <w:i/>
          <w:sz w:val="24"/>
          <w:szCs w:val="24"/>
        </w:rPr>
        <w:t>World Journal of Clinical Cases</w:t>
      </w:r>
    </w:p>
    <w:p w:rsidR="007A6747" w:rsidRPr="00FE52CF" w:rsidRDefault="007A6747" w:rsidP="00FE52CF">
      <w:pPr>
        <w:wordWrap/>
        <w:spacing w:after="0" w:line="360" w:lineRule="auto"/>
        <w:rPr>
          <w:rFonts w:ascii="Book Antiqua" w:eastAsia="SimSun" w:hAnsi="Book Antiqua" w:cs="Times New Roman"/>
          <w:i/>
          <w:sz w:val="24"/>
          <w:szCs w:val="24"/>
          <w:lang w:eastAsia="zh-CN"/>
        </w:rPr>
      </w:pPr>
      <w:r w:rsidRPr="00FE52CF">
        <w:rPr>
          <w:rFonts w:ascii="Book Antiqua" w:eastAsia="Times New Roman" w:hAnsi="Book Antiqua" w:cs="Times New Roman"/>
          <w:b/>
          <w:sz w:val="24"/>
          <w:szCs w:val="24"/>
        </w:rPr>
        <w:t>Manuscript</w:t>
      </w:r>
      <w:r w:rsidRPr="00FE52CF">
        <w:rPr>
          <w:rFonts w:ascii="Book Antiqua" w:eastAsia="SimSun" w:hAnsi="Book Antiqua" w:cs="Times New Roman"/>
          <w:b/>
          <w:sz w:val="24"/>
          <w:szCs w:val="24"/>
          <w:lang w:eastAsia="zh-CN"/>
        </w:rPr>
        <w:t xml:space="preserve"> NO: </w:t>
      </w:r>
      <w:r w:rsidRPr="00FE52CF">
        <w:rPr>
          <w:rFonts w:ascii="Book Antiqua" w:eastAsia="SimSun" w:hAnsi="Book Antiqua" w:cs="Times New Roman"/>
          <w:sz w:val="24"/>
          <w:szCs w:val="24"/>
          <w:lang w:eastAsia="zh-CN"/>
        </w:rPr>
        <w:t>41306</w:t>
      </w:r>
    </w:p>
    <w:p w:rsidR="007A6747" w:rsidRPr="00FE52CF" w:rsidRDefault="007A6747" w:rsidP="00FE52CF">
      <w:pPr>
        <w:wordWrap/>
        <w:spacing w:after="0" w:line="360" w:lineRule="auto"/>
        <w:rPr>
          <w:rFonts w:ascii="Book Antiqua" w:eastAsia="Times New Roman" w:hAnsi="Book Antiqua" w:cs="Times New Roman"/>
          <w:sz w:val="24"/>
          <w:szCs w:val="24"/>
        </w:rPr>
      </w:pPr>
      <w:r w:rsidRPr="00FE52CF">
        <w:rPr>
          <w:rFonts w:ascii="Book Antiqua" w:eastAsia="Times New Roman" w:hAnsi="Book Antiqua" w:cs="Times New Roman"/>
          <w:b/>
          <w:sz w:val="24"/>
          <w:szCs w:val="24"/>
        </w:rPr>
        <w:t xml:space="preserve">Manuscript Type: </w:t>
      </w:r>
      <w:r w:rsidRPr="00FE52CF">
        <w:rPr>
          <w:rFonts w:ascii="Book Antiqua" w:eastAsia="Times New Roman" w:hAnsi="Book Antiqua" w:cs="Times New Roman"/>
          <w:sz w:val="24"/>
          <w:szCs w:val="24"/>
        </w:rPr>
        <w:t>CASE REPORT</w:t>
      </w:r>
    </w:p>
    <w:p w:rsidR="00395FBB" w:rsidRPr="00FE52CF" w:rsidRDefault="00395FBB" w:rsidP="00FE52CF">
      <w:pPr>
        <w:wordWrap/>
        <w:spacing w:after="0" w:line="360" w:lineRule="auto"/>
        <w:rPr>
          <w:rFonts w:ascii="Book Antiqua" w:eastAsia="SimSun" w:hAnsi="Book Antiqua"/>
          <w:sz w:val="24"/>
          <w:szCs w:val="24"/>
          <w:lang w:eastAsia="zh-CN"/>
        </w:rPr>
      </w:pPr>
    </w:p>
    <w:p w:rsidR="007A6747" w:rsidRPr="00FE52CF" w:rsidRDefault="007A6747" w:rsidP="00FE52CF">
      <w:pPr>
        <w:wordWrap/>
        <w:spacing w:after="0" w:line="360" w:lineRule="auto"/>
        <w:rPr>
          <w:rFonts w:ascii="Book Antiqua" w:hAnsi="Book Antiqua" w:cs="Times New Roman"/>
          <w:b/>
          <w:sz w:val="24"/>
          <w:szCs w:val="24"/>
        </w:rPr>
      </w:pPr>
      <w:proofErr w:type="spellStart"/>
      <w:r w:rsidRPr="00FE52CF">
        <w:rPr>
          <w:rFonts w:ascii="Book Antiqua" w:hAnsi="Book Antiqua" w:cs="Times New Roman"/>
          <w:b/>
          <w:sz w:val="24"/>
          <w:szCs w:val="24"/>
        </w:rPr>
        <w:t>Intralesional</w:t>
      </w:r>
      <w:proofErr w:type="spellEnd"/>
      <w:r w:rsidRPr="00FE52CF">
        <w:rPr>
          <w:rFonts w:ascii="Book Antiqua" w:hAnsi="Book Antiqua" w:cs="Times New Roman"/>
          <w:b/>
          <w:sz w:val="24"/>
          <w:szCs w:val="24"/>
        </w:rPr>
        <w:t xml:space="preserve"> and </w:t>
      </w:r>
      <w:r w:rsidR="000B4508" w:rsidRPr="00FE52CF">
        <w:rPr>
          <w:rFonts w:ascii="Book Antiqua" w:hAnsi="Book Antiqua" w:cs="Times New Roman"/>
          <w:b/>
          <w:sz w:val="24"/>
          <w:szCs w:val="24"/>
        </w:rPr>
        <w:t xml:space="preserve">topical glucocorticoid </w:t>
      </w:r>
      <w:r w:rsidRPr="00FE52CF">
        <w:rPr>
          <w:rFonts w:ascii="Book Antiqua" w:hAnsi="Book Antiqua" w:cs="Times New Roman"/>
          <w:b/>
          <w:sz w:val="24"/>
          <w:szCs w:val="24"/>
        </w:rPr>
        <w:t xml:space="preserve">for </w:t>
      </w:r>
      <w:r w:rsidR="000B4508" w:rsidRPr="00FE52CF">
        <w:rPr>
          <w:rFonts w:ascii="Book Antiqua" w:hAnsi="Book Antiqua" w:cs="Times New Roman"/>
          <w:b/>
          <w:sz w:val="24"/>
          <w:szCs w:val="24"/>
        </w:rPr>
        <w:t>pretibial myxedema</w:t>
      </w:r>
      <w:r w:rsidRPr="00FE52CF">
        <w:rPr>
          <w:rFonts w:ascii="Book Antiqua" w:hAnsi="Book Antiqua" w:cs="Times New Roman"/>
          <w:b/>
          <w:sz w:val="24"/>
          <w:szCs w:val="24"/>
        </w:rPr>
        <w:t xml:space="preserve">: A </w:t>
      </w:r>
      <w:r w:rsidR="000B4508" w:rsidRPr="00FE52CF">
        <w:rPr>
          <w:rFonts w:ascii="Book Antiqua" w:hAnsi="Book Antiqua" w:cs="Times New Roman"/>
          <w:b/>
          <w:sz w:val="24"/>
          <w:szCs w:val="24"/>
        </w:rPr>
        <w:t xml:space="preserve">case report </w:t>
      </w:r>
      <w:r w:rsidRPr="00FE52CF">
        <w:rPr>
          <w:rFonts w:ascii="Book Antiqua" w:hAnsi="Book Antiqua" w:cs="Times New Roman"/>
          <w:b/>
          <w:sz w:val="24"/>
          <w:szCs w:val="24"/>
        </w:rPr>
        <w:t xml:space="preserve">and </w:t>
      </w:r>
      <w:r w:rsidR="000B4508" w:rsidRPr="00FE52CF">
        <w:rPr>
          <w:rFonts w:ascii="Book Antiqua" w:hAnsi="Book Antiqua" w:cs="Times New Roman"/>
          <w:b/>
          <w:sz w:val="24"/>
          <w:szCs w:val="24"/>
        </w:rPr>
        <w:t xml:space="preserve">review </w:t>
      </w:r>
      <w:r w:rsidRPr="00FE52CF">
        <w:rPr>
          <w:rFonts w:ascii="Book Antiqua" w:hAnsi="Book Antiqua" w:cs="Times New Roman"/>
          <w:b/>
          <w:sz w:val="24"/>
          <w:szCs w:val="24"/>
        </w:rPr>
        <w:t xml:space="preserve">of </w:t>
      </w:r>
      <w:r w:rsidR="000B4508" w:rsidRPr="00FE52CF">
        <w:rPr>
          <w:rFonts w:ascii="Book Antiqua" w:hAnsi="Book Antiqua" w:cs="Times New Roman"/>
          <w:b/>
          <w:sz w:val="24"/>
          <w:szCs w:val="24"/>
        </w:rPr>
        <w:t>literature</w:t>
      </w:r>
    </w:p>
    <w:p w:rsidR="007A6747" w:rsidRPr="00FE52CF" w:rsidRDefault="007A6747" w:rsidP="00FE52CF">
      <w:pPr>
        <w:wordWrap/>
        <w:spacing w:after="0" w:line="360" w:lineRule="auto"/>
        <w:rPr>
          <w:rFonts w:ascii="Book Antiqua" w:eastAsia="SimSun" w:hAnsi="Book Antiqua"/>
          <w:sz w:val="24"/>
          <w:szCs w:val="24"/>
          <w:lang w:eastAsia="zh-CN"/>
        </w:rPr>
      </w:pPr>
    </w:p>
    <w:p w:rsidR="000B4508" w:rsidRPr="00FE52CF" w:rsidRDefault="000B4508" w:rsidP="00FE52CF">
      <w:pPr>
        <w:wordWrap/>
        <w:spacing w:after="0" w:line="360" w:lineRule="auto"/>
        <w:rPr>
          <w:rFonts w:ascii="Book Antiqua" w:eastAsia="SimSun" w:hAnsi="Book Antiqua"/>
          <w:sz w:val="24"/>
          <w:szCs w:val="24"/>
          <w:lang w:eastAsia="zh-CN"/>
        </w:rPr>
      </w:pPr>
      <w:r w:rsidRPr="00FE52CF">
        <w:rPr>
          <w:rFonts w:ascii="Book Antiqua" w:eastAsia="SimSun" w:hAnsi="Book Antiqua"/>
          <w:sz w:val="24"/>
          <w:szCs w:val="24"/>
          <w:lang w:eastAsia="zh-CN"/>
        </w:rPr>
        <w:t xml:space="preserve">Zhang F </w:t>
      </w:r>
      <w:r w:rsidRPr="00FE52CF">
        <w:rPr>
          <w:rFonts w:ascii="Book Antiqua" w:eastAsia="SimSun" w:hAnsi="Book Antiqua"/>
          <w:i/>
          <w:sz w:val="24"/>
          <w:szCs w:val="24"/>
          <w:lang w:eastAsia="zh-CN"/>
        </w:rPr>
        <w:t>et al</w:t>
      </w:r>
      <w:r w:rsidRPr="00FE52CF">
        <w:rPr>
          <w:rFonts w:ascii="Book Antiqua" w:eastAsia="SimSun" w:hAnsi="Book Antiqua"/>
          <w:sz w:val="24"/>
          <w:szCs w:val="24"/>
          <w:lang w:eastAsia="zh-CN"/>
        </w:rPr>
        <w:t>. Local glucocorticoid treatment for PTM</w:t>
      </w:r>
    </w:p>
    <w:p w:rsidR="000B4508" w:rsidRPr="00FE52CF" w:rsidRDefault="000B4508" w:rsidP="00FE52CF">
      <w:pPr>
        <w:wordWrap/>
        <w:spacing w:after="0" w:line="360" w:lineRule="auto"/>
        <w:rPr>
          <w:rFonts w:ascii="Book Antiqua" w:eastAsia="SimSun" w:hAnsi="Book Antiqua"/>
          <w:sz w:val="24"/>
          <w:szCs w:val="24"/>
          <w:lang w:eastAsia="zh-CN"/>
        </w:rPr>
      </w:pPr>
    </w:p>
    <w:p w:rsidR="007A6747" w:rsidRPr="00FE52CF" w:rsidRDefault="007A6747" w:rsidP="00FE52CF">
      <w:pPr>
        <w:wordWrap/>
        <w:spacing w:after="0" w:line="360" w:lineRule="auto"/>
        <w:rPr>
          <w:rFonts w:ascii="Book Antiqua" w:eastAsia="SimSun" w:hAnsi="Book Antiqua" w:cs="Times New Roman"/>
          <w:sz w:val="24"/>
          <w:szCs w:val="24"/>
          <w:lang w:eastAsia="zh-CN"/>
        </w:rPr>
      </w:pPr>
      <w:bookmarkStart w:id="0" w:name="_Hlk521010243"/>
      <w:r w:rsidRPr="00FE52CF">
        <w:rPr>
          <w:rFonts w:ascii="Book Antiqua" w:hAnsi="Book Antiqua" w:cs="Times New Roman"/>
          <w:sz w:val="24"/>
          <w:szCs w:val="24"/>
        </w:rPr>
        <w:t>Fan Zhang, Xin</w:t>
      </w:r>
      <w:r w:rsidRPr="00FE52CF">
        <w:rPr>
          <w:rFonts w:ascii="Book Antiqua" w:eastAsia="SimSun" w:hAnsi="Book Antiqua" w:cs="Times New Roman"/>
          <w:sz w:val="24"/>
          <w:szCs w:val="24"/>
          <w:lang w:eastAsia="zh-CN"/>
        </w:rPr>
        <w:t>-</w:t>
      </w:r>
      <w:r w:rsidRPr="00FE52CF">
        <w:rPr>
          <w:rFonts w:ascii="Book Antiqua" w:hAnsi="Book Antiqua" w:cs="Times New Roman"/>
          <w:sz w:val="24"/>
          <w:szCs w:val="24"/>
        </w:rPr>
        <w:t>Yue Lin, Jian Chen, Shi</w:t>
      </w:r>
      <w:r w:rsidR="00090BDF" w:rsidRPr="00FE52CF">
        <w:rPr>
          <w:rFonts w:ascii="Book Antiqua" w:eastAsia="SimSun" w:hAnsi="Book Antiqua" w:cs="Times New Roman"/>
          <w:sz w:val="24"/>
          <w:szCs w:val="24"/>
          <w:lang w:eastAsia="zh-CN"/>
        </w:rPr>
        <w:t>-</w:t>
      </w:r>
      <w:proofErr w:type="spellStart"/>
      <w:r w:rsidR="00090BDF" w:rsidRPr="00FE52CF">
        <w:rPr>
          <w:rFonts w:ascii="Book Antiqua" w:hAnsi="Book Antiqua" w:cs="Times New Roman"/>
          <w:sz w:val="24"/>
          <w:szCs w:val="24"/>
        </w:rPr>
        <w:t>Qiao</w:t>
      </w:r>
      <w:proofErr w:type="spellEnd"/>
      <w:r w:rsidR="00090BDF" w:rsidRPr="00FE52CF">
        <w:rPr>
          <w:rFonts w:ascii="Book Antiqua" w:hAnsi="Book Antiqua" w:cs="Times New Roman"/>
          <w:sz w:val="24"/>
          <w:szCs w:val="24"/>
        </w:rPr>
        <w:t xml:space="preserve"> </w:t>
      </w:r>
      <w:r w:rsidRPr="00FE52CF">
        <w:rPr>
          <w:rFonts w:ascii="Book Antiqua" w:hAnsi="Book Antiqua" w:cs="Times New Roman"/>
          <w:sz w:val="24"/>
          <w:szCs w:val="24"/>
        </w:rPr>
        <w:t xml:space="preserve">Peng, </w:t>
      </w:r>
      <w:proofErr w:type="spellStart"/>
      <w:r w:rsidRPr="00FE52CF">
        <w:rPr>
          <w:rFonts w:ascii="Book Antiqua" w:hAnsi="Book Antiqua" w:cs="Times New Roman"/>
          <w:sz w:val="24"/>
          <w:szCs w:val="24"/>
        </w:rPr>
        <w:t>Zhong</w:t>
      </w:r>
      <w:proofErr w:type="spellEnd"/>
      <w:r w:rsidR="00090BDF" w:rsidRPr="00FE52CF">
        <w:rPr>
          <w:rFonts w:ascii="Book Antiqua" w:eastAsia="SimSun" w:hAnsi="Book Antiqua" w:cs="Times New Roman"/>
          <w:sz w:val="24"/>
          <w:szCs w:val="24"/>
          <w:lang w:eastAsia="zh-CN"/>
        </w:rPr>
        <w:t>-</w:t>
      </w:r>
      <w:r w:rsidR="00090BDF" w:rsidRPr="00FE52CF">
        <w:rPr>
          <w:rFonts w:ascii="Book Antiqua" w:hAnsi="Book Antiqua" w:cs="Times New Roman"/>
          <w:sz w:val="24"/>
          <w:szCs w:val="24"/>
        </w:rPr>
        <w:t xml:space="preserve">Yan </w:t>
      </w:r>
      <w:r w:rsidRPr="00FE52CF">
        <w:rPr>
          <w:rFonts w:ascii="Book Antiqua" w:hAnsi="Book Antiqua" w:cs="Times New Roman"/>
          <w:sz w:val="24"/>
          <w:szCs w:val="24"/>
        </w:rPr>
        <w:t>Shan, Wei</w:t>
      </w:r>
      <w:r w:rsidR="00090BDF" w:rsidRPr="00FE52CF">
        <w:rPr>
          <w:rFonts w:ascii="Book Antiqua" w:eastAsia="SimSun" w:hAnsi="Book Antiqua" w:cs="Times New Roman"/>
          <w:sz w:val="24"/>
          <w:szCs w:val="24"/>
          <w:lang w:eastAsia="zh-CN"/>
        </w:rPr>
        <w:t>-</w:t>
      </w:r>
      <w:r w:rsidR="00090BDF" w:rsidRPr="00FE52CF">
        <w:rPr>
          <w:rFonts w:ascii="Book Antiqua" w:hAnsi="Book Antiqua" w:cs="Times New Roman"/>
          <w:sz w:val="24"/>
          <w:szCs w:val="24"/>
        </w:rPr>
        <w:t xml:space="preserve">Ping </w:t>
      </w:r>
      <w:proofErr w:type="spellStart"/>
      <w:r w:rsidRPr="00FE52CF">
        <w:rPr>
          <w:rFonts w:ascii="Book Antiqua" w:hAnsi="Book Antiqua" w:cs="Times New Roman"/>
          <w:sz w:val="24"/>
          <w:szCs w:val="24"/>
        </w:rPr>
        <w:t>Teng</w:t>
      </w:r>
      <w:proofErr w:type="spellEnd"/>
      <w:r w:rsidR="000B4508" w:rsidRPr="00FE52CF">
        <w:rPr>
          <w:rFonts w:ascii="Book Antiqua" w:eastAsia="SimSun" w:hAnsi="Book Antiqua" w:cs="Times New Roman"/>
          <w:sz w:val="24"/>
          <w:szCs w:val="24"/>
          <w:lang w:eastAsia="zh-CN"/>
        </w:rPr>
        <w:t>,</w:t>
      </w:r>
      <w:r w:rsidRPr="00FE52CF">
        <w:rPr>
          <w:rFonts w:ascii="Book Antiqua" w:hAnsi="Book Antiqua" w:cs="Times New Roman"/>
          <w:sz w:val="24"/>
          <w:szCs w:val="24"/>
        </w:rPr>
        <w:t xml:space="preserve"> Xiao</w:t>
      </w:r>
      <w:r w:rsidR="00090BDF" w:rsidRPr="00FE52CF">
        <w:rPr>
          <w:rFonts w:ascii="Book Antiqua" w:eastAsia="SimSun" w:hAnsi="Book Antiqua" w:cs="Times New Roman"/>
          <w:sz w:val="24"/>
          <w:szCs w:val="24"/>
          <w:lang w:eastAsia="zh-CN"/>
        </w:rPr>
        <w:t>-</w:t>
      </w:r>
      <w:r w:rsidR="00090BDF" w:rsidRPr="00FE52CF">
        <w:rPr>
          <w:rFonts w:ascii="Book Antiqua" w:hAnsi="Book Antiqua" w:cs="Times New Roman"/>
          <w:sz w:val="24"/>
          <w:szCs w:val="24"/>
        </w:rPr>
        <w:t xml:space="preserve">Hui </w:t>
      </w:r>
      <w:r w:rsidRPr="00FE52CF">
        <w:rPr>
          <w:rFonts w:ascii="Book Antiqua" w:hAnsi="Book Antiqua" w:cs="Times New Roman"/>
          <w:sz w:val="24"/>
          <w:szCs w:val="24"/>
        </w:rPr>
        <w:t>Yu</w:t>
      </w:r>
    </w:p>
    <w:bookmarkEnd w:id="0"/>
    <w:p w:rsidR="007A6747" w:rsidRPr="00FE52CF" w:rsidRDefault="007A6747" w:rsidP="00FE52CF">
      <w:pPr>
        <w:wordWrap/>
        <w:spacing w:after="0" w:line="360" w:lineRule="auto"/>
        <w:rPr>
          <w:rFonts w:ascii="Book Antiqua" w:hAnsi="Book Antiqua" w:cs="Times New Roman"/>
          <w:sz w:val="24"/>
          <w:szCs w:val="24"/>
        </w:rPr>
      </w:pPr>
    </w:p>
    <w:p w:rsidR="007A6747" w:rsidRPr="00FE52CF" w:rsidRDefault="000B4508" w:rsidP="00FE52CF">
      <w:pPr>
        <w:wordWrap/>
        <w:spacing w:after="0" w:line="360" w:lineRule="auto"/>
        <w:rPr>
          <w:rFonts w:ascii="Book Antiqua" w:eastAsia="SimSun" w:hAnsi="Book Antiqua" w:cs="Times New Roman"/>
          <w:sz w:val="24"/>
          <w:szCs w:val="24"/>
          <w:lang w:eastAsia="zh-CN"/>
        </w:rPr>
      </w:pPr>
      <w:r w:rsidRPr="00FE52CF">
        <w:rPr>
          <w:rFonts w:ascii="Book Antiqua" w:hAnsi="Book Antiqua" w:cs="Times New Roman"/>
          <w:b/>
          <w:sz w:val="24"/>
          <w:szCs w:val="24"/>
        </w:rPr>
        <w:t>Fan Zhang, Xin</w:t>
      </w:r>
      <w:r w:rsidRPr="00FE52CF">
        <w:rPr>
          <w:rFonts w:ascii="Book Antiqua" w:eastAsia="SimSun" w:hAnsi="Book Antiqua" w:cs="Times New Roman"/>
          <w:b/>
          <w:sz w:val="24"/>
          <w:szCs w:val="24"/>
          <w:lang w:eastAsia="zh-CN"/>
        </w:rPr>
        <w:t>-</w:t>
      </w:r>
      <w:r w:rsidRPr="00FE52CF">
        <w:rPr>
          <w:rFonts w:ascii="Book Antiqua" w:hAnsi="Book Antiqua" w:cs="Times New Roman"/>
          <w:b/>
          <w:sz w:val="24"/>
          <w:szCs w:val="24"/>
        </w:rPr>
        <w:t>Yue Lin, Jian Chen, Shi</w:t>
      </w:r>
      <w:r w:rsidRPr="00FE52CF">
        <w:rPr>
          <w:rFonts w:ascii="Book Antiqua" w:eastAsia="SimSun" w:hAnsi="Book Antiqua" w:cs="Times New Roman"/>
          <w:b/>
          <w:sz w:val="24"/>
          <w:szCs w:val="24"/>
          <w:lang w:eastAsia="zh-CN"/>
        </w:rPr>
        <w:t>-</w:t>
      </w:r>
      <w:proofErr w:type="spellStart"/>
      <w:r w:rsidRPr="00FE52CF">
        <w:rPr>
          <w:rFonts w:ascii="Book Antiqua" w:hAnsi="Book Antiqua" w:cs="Times New Roman"/>
          <w:b/>
          <w:sz w:val="24"/>
          <w:szCs w:val="24"/>
        </w:rPr>
        <w:t>Qiao</w:t>
      </w:r>
      <w:proofErr w:type="spellEnd"/>
      <w:r w:rsidRPr="00FE52CF">
        <w:rPr>
          <w:rFonts w:ascii="Book Antiqua" w:hAnsi="Book Antiqua" w:cs="Times New Roman"/>
          <w:b/>
          <w:sz w:val="24"/>
          <w:szCs w:val="24"/>
        </w:rPr>
        <w:t xml:space="preserve"> Peng, </w:t>
      </w:r>
      <w:proofErr w:type="spellStart"/>
      <w:r w:rsidRPr="00FE52CF">
        <w:rPr>
          <w:rFonts w:ascii="Book Antiqua" w:hAnsi="Book Antiqua" w:cs="Times New Roman"/>
          <w:b/>
          <w:sz w:val="24"/>
          <w:szCs w:val="24"/>
        </w:rPr>
        <w:t>Zhong</w:t>
      </w:r>
      <w:proofErr w:type="spellEnd"/>
      <w:r w:rsidRPr="00FE52CF">
        <w:rPr>
          <w:rFonts w:ascii="Book Antiqua" w:eastAsia="SimSun" w:hAnsi="Book Antiqua" w:cs="Times New Roman"/>
          <w:b/>
          <w:sz w:val="24"/>
          <w:szCs w:val="24"/>
          <w:lang w:eastAsia="zh-CN"/>
        </w:rPr>
        <w:t>-</w:t>
      </w:r>
      <w:r w:rsidRPr="00FE52CF">
        <w:rPr>
          <w:rFonts w:ascii="Book Antiqua" w:hAnsi="Book Antiqua" w:cs="Times New Roman"/>
          <w:b/>
          <w:sz w:val="24"/>
          <w:szCs w:val="24"/>
        </w:rPr>
        <w:t>Yan Shan, Wei</w:t>
      </w:r>
      <w:r w:rsidRPr="00FE52CF">
        <w:rPr>
          <w:rFonts w:ascii="Book Antiqua" w:eastAsia="SimSun" w:hAnsi="Book Antiqua" w:cs="Times New Roman"/>
          <w:b/>
          <w:sz w:val="24"/>
          <w:szCs w:val="24"/>
          <w:lang w:eastAsia="zh-CN"/>
        </w:rPr>
        <w:t>-</w:t>
      </w:r>
      <w:r w:rsidRPr="00FE52CF">
        <w:rPr>
          <w:rFonts w:ascii="Book Antiqua" w:hAnsi="Book Antiqua" w:cs="Times New Roman"/>
          <w:b/>
          <w:sz w:val="24"/>
          <w:szCs w:val="24"/>
        </w:rPr>
        <w:t xml:space="preserve">Ping </w:t>
      </w:r>
      <w:proofErr w:type="spellStart"/>
      <w:r w:rsidRPr="00FE52CF">
        <w:rPr>
          <w:rFonts w:ascii="Book Antiqua" w:hAnsi="Book Antiqua" w:cs="Times New Roman"/>
          <w:b/>
          <w:sz w:val="24"/>
          <w:szCs w:val="24"/>
        </w:rPr>
        <w:t>Teng</w:t>
      </w:r>
      <w:proofErr w:type="spellEnd"/>
      <w:r w:rsidRPr="00FE52CF">
        <w:rPr>
          <w:rFonts w:ascii="Book Antiqua" w:eastAsia="SimSun" w:hAnsi="Book Antiqua" w:cs="Times New Roman"/>
          <w:b/>
          <w:sz w:val="24"/>
          <w:szCs w:val="24"/>
          <w:lang w:eastAsia="zh-CN"/>
        </w:rPr>
        <w:t>,</w:t>
      </w:r>
      <w:r w:rsidRPr="00FE52CF">
        <w:rPr>
          <w:rFonts w:ascii="Book Antiqua" w:hAnsi="Book Antiqua" w:cs="Times New Roman"/>
          <w:b/>
          <w:sz w:val="24"/>
          <w:szCs w:val="24"/>
        </w:rPr>
        <w:t xml:space="preserve"> Xiao</w:t>
      </w:r>
      <w:r w:rsidRPr="00FE52CF">
        <w:rPr>
          <w:rFonts w:ascii="Book Antiqua" w:eastAsia="SimSun" w:hAnsi="Book Antiqua" w:cs="Times New Roman"/>
          <w:b/>
          <w:sz w:val="24"/>
          <w:szCs w:val="24"/>
          <w:lang w:eastAsia="zh-CN"/>
        </w:rPr>
        <w:t>-</w:t>
      </w:r>
      <w:r w:rsidRPr="00FE52CF">
        <w:rPr>
          <w:rFonts w:ascii="Book Antiqua" w:hAnsi="Book Antiqua" w:cs="Times New Roman"/>
          <w:b/>
          <w:sz w:val="24"/>
          <w:szCs w:val="24"/>
        </w:rPr>
        <w:t>Hui Yu</w:t>
      </w:r>
      <w:r w:rsidRPr="00FE52CF">
        <w:rPr>
          <w:rFonts w:ascii="Book Antiqua" w:eastAsia="SimSun" w:hAnsi="Book Antiqua" w:cs="Times New Roman"/>
          <w:b/>
          <w:sz w:val="24"/>
          <w:szCs w:val="24"/>
          <w:lang w:eastAsia="zh-CN"/>
        </w:rPr>
        <w:t>,</w:t>
      </w:r>
      <w:r w:rsidRPr="00FE52CF">
        <w:rPr>
          <w:rFonts w:ascii="Book Antiqua" w:hAnsi="Book Antiqua" w:cs="Times New Roman"/>
          <w:sz w:val="24"/>
          <w:szCs w:val="24"/>
        </w:rPr>
        <w:t xml:space="preserve"> </w:t>
      </w:r>
      <w:r w:rsidR="007A6747" w:rsidRPr="00FE52CF">
        <w:rPr>
          <w:rFonts w:ascii="Book Antiqua" w:hAnsi="Book Antiqua" w:cs="Times New Roman"/>
          <w:sz w:val="24"/>
          <w:szCs w:val="24"/>
        </w:rPr>
        <w:t>Department of Endocrinology and Metabolism, Institute of Endocrinology, Liaoning Provincial Key Laboratory of Endocrine Diseases, The First Affiliated Hospital of China Medical University,</w:t>
      </w:r>
      <w:r w:rsidR="00213AB7" w:rsidRPr="00FE52CF">
        <w:rPr>
          <w:rFonts w:ascii="Book Antiqua" w:eastAsia="SimSun" w:hAnsi="Book Antiqua" w:cs="Times New Roman"/>
          <w:sz w:val="24"/>
          <w:szCs w:val="24"/>
          <w:lang w:eastAsia="zh-CN"/>
        </w:rPr>
        <w:t xml:space="preserve"> </w:t>
      </w:r>
      <w:r w:rsidR="007A6747" w:rsidRPr="00FE52CF">
        <w:rPr>
          <w:rFonts w:ascii="Book Antiqua" w:hAnsi="Book Antiqua" w:cs="Times New Roman"/>
          <w:sz w:val="24"/>
          <w:szCs w:val="24"/>
        </w:rPr>
        <w:t xml:space="preserve"> Shenyang</w:t>
      </w:r>
      <w:r w:rsidR="00213AB7" w:rsidRPr="00FE52CF">
        <w:rPr>
          <w:rFonts w:ascii="Book Antiqua" w:eastAsia="SimSun" w:hAnsi="Book Antiqua" w:cs="Times New Roman"/>
          <w:sz w:val="24"/>
          <w:szCs w:val="24"/>
          <w:lang w:eastAsia="zh-CN"/>
        </w:rPr>
        <w:t xml:space="preserve"> </w:t>
      </w:r>
      <w:r w:rsidR="00213AB7" w:rsidRPr="00FE52CF">
        <w:rPr>
          <w:rFonts w:ascii="Book Antiqua" w:hAnsi="Book Antiqua" w:cs="Times New Roman"/>
          <w:sz w:val="24"/>
          <w:szCs w:val="24"/>
        </w:rPr>
        <w:t>110001</w:t>
      </w:r>
      <w:r w:rsidR="007A6747" w:rsidRPr="00FE52CF">
        <w:rPr>
          <w:rFonts w:ascii="Book Antiqua" w:hAnsi="Book Antiqua" w:cs="Times New Roman"/>
          <w:sz w:val="24"/>
          <w:szCs w:val="24"/>
        </w:rPr>
        <w:t>, Liaoning</w:t>
      </w:r>
      <w:r w:rsidR="00213AB7" w:rsidRPr="00FE52CF">
        <w:rPr>
          <w:rFonts w:ascii="Book Antiqua" w:eastAsia="SimSun" w:hAnsi="Book Antiqua" w:cs="Times New Roman"/>
          <w:sz w:val="24"/>
          <w:szCs w:val="24"/>
          <w:lang w:eastAsia="zh-CN"/>
        </w:rPr>
        <w:t xml:space="preserve"> Province</w:t>
      </w:r>
      <w:r w:rsidR="00213AB7" w:rsidRPr="00FE52CF">
        <w:rPr>
          <w:rFonts w:ascii="Book Antiqua" w:hAnsi="Book Antiqua" w:cs="Times New Roman"/>
          <w:sz w:val="24"/>
          <w:szCs w:val="24"/>
        </w:rPr>
        <w:t>, China</w:t>
      </w:r>
    </w:p>
    <w:p w:rsidR="007A6747" w:rsidRPr="00FE52CF" w:rsidRDefault="007A6747" w:rsidP="00FE52CF">
      <w:pPr>
        <w:wordWrap/>
        <w:spacing w:after="0" w:line="360" w:lineRule="auto"/>
        <w:rPr>
          <w:rFonts w:ascii="Book Antiqua" w:eastAsia="SimSun" w:hAnsi="Book Antiqua" w:cs="Times New Roman"/>
          <w:sz w:val="24"/>
          <w:szCs w:val="24"/>
          <w:lang w:eastAsia="zh-CN"/>
        </w:rPr>
      </w:pPr>
    </w:p>
    <w:p w:rsidR="007A6747" w:rsidRPr="00FE52CF" w:rsidRDefault="00213AB7" w:rsidP="00FE52CF">
      <w:pPr>
        <w:wordWrap/>
        <w:spacing w:after="0" w:line="360" w:lineRule="auto"/>
        <w:rPr>
          <w:rFonts w:ascii="Book Antiqua" w:eastAsia="SimSun" w:hAnsi="Book Antiqua" w:cs="Times New Roman"/>
          <w:sz w:val="24"/>
          <w:szCs w:val="24"/>
          <w:lang w:eastAsia="zh-CN"/>
        </w:rPr>
      </w:pPr>
      <w:r w:rsidRPr="00FE52CF">
        <w:rPr>
          <w:rFonts w:ascii="Book Antiqua" w:hAnsi="Book Antiqua"/>
          <w:b/>
          <w:sz w:val="24"/>
          <w:szCs w:val="24"/>
        </w:rPr>
        <w:t>ORCID number:</w:t>
      </w:r>
      <w:r w:rsidRPr="00FE52CF">
        <w:rPr>
          <w:rFonts w:ascii="Book Antiqua" w:eastAsia="SimSun" w:hAnsi="Book Antiqua"/>
          <w:b/>
          <w:sz w:val="24"/>
          <w:szCs w:val="24"/>
          <w:lang w:eastAsia="zh-CN"/>
        </w:rPr>
        <w:t xml:space="preserve"> </w:t>
      </w:r>
      <w:r w:rsidR="007A6747" w:rsidRPr="00FE52CF">
        <w:rPr>
          <w:rFonts w:ascii="Book Antiqua" w:hAnsi="Book Antiqua" w:cs="Times New Roman"/>
          <w:noProof/>
          <w:sz w:val="24"/>
          <w:szCs w:val="24"/>
        </w:rPr>
        <w:t xml:space="preserve">Fan </w:t>
      </w:r>
      <w:r w:rsidRPr="00FE52CF">
        <w:rPr>
          <w:rFonts w:ascii="Book Antiqua" w:hAnsi="Book Antiqua" w:cs="Times New Roman"/>
          <w:noProof/>
          <w:sz w:val="24"/>
          <w:szCs w:val="24"/>
        </w:rPr>
        <w:t>Zhang</w:t>
      </w:r>
      <w:r w:rsidR="007A6747" w:rsidRPr="00FE52CF">
        <w:rPr>
          <w:rFonts w:ascii="Book Antiqua" w:hAnsi="Book Antiqua" w:cs="Times New Roman"/>
          <w:noProof/>
          <w:sz w:val="24"/>
          <w:szCs w:val="24"/>
        </w:rPr>
        <w:t xml:space="preserve"> (0000-0002-0176-2715)</w:t>
      </w:r>
      <w:r w:rsidRPr="00FE52CF">
        <w:rPr>
          <w:rFonts w:ascii="Book Antiqua" w:eastAsia="SimSun" w:hAnsi="Book Antiqua" w:cs="Times New Roman"/>
          <w:noProof/>
          <w:sz w:val="24"/>
          <w:szCs w:val="24"/>
          <w:lang w:eastAsia="zh-CN"/>
        </w:rPr>
        <w:t>;</w:t>
      </w:r>
      <w:r w:rsidR="007A6747" w:rsidRPr="00FE52CF">
        <w:rPr>
          <w:rFonts w:ascii="Book Antiqua" w:hAnsi="Book Antiqua" w:cs="Times New Roman"/>
          <w:noProof/>
          <w:sz w:val="24"/>
          <w:szCs w:val="24"/>
        </w:rPr>
        <w:t xml:space="preserve"> Xin</w:t>
      </w:r>
      <w:r w:rsidRPr="00FE52CF">
        <w:rPr>
          <w:rFonts w:ascii="Book Antiqua" w:eastAsia="SimSun" w:hAnsi="Book Antiqua" w:cs="Times New Roman"/>
          <w:noProof/>
          <w:sz w:val="24"/>
          <w:szCs w:val="24"/>
          <w:lang w:eastAsia="zh-CN"/>
        </w:rPr>
        <w:t>-Y</w:t>
      </w:r>
      <w:r w:rsidRPr="00FE52CF">
        <w:rPr>
          <w:rFonts w:ascii="Book Antiqua" w:hAnsi="Book Antiqua" w:cs="Times New Roman"/>
          <w:noProof/>
          <w:sz w:val="24"/>
          <w:szCs w:val="24"/>
        </w:rPr>
        <w:t>ue Lin</w:t>
      </w:r>
      <w:r w:rsidR="007A6747" w:rsidRPr="00FE52CF">
        <w:rPr>
          <w:rFonts w:ascii="Book Antiqua" w:hAnsi="Book Antiqua" w:cs="Times New Roman"/>
          <w:noProof/>
          <w:sz w:val="24"/>
          <w:szCs w:val="24"/>
        </w:rPr>
        <w:t xml:space="preserve"> (0000-0002-8168-7531)</w:t>
      </w:r>
      <w:r w:rsidRPr="00FE52CF">
        <w:rPr>
          <w:rFonts w:ascii="Book Antiqua" w:eastAsia="SimSun" w:hAnsi="Book Antiqua" w:cs="Times New Roman"/>
          <w:noProof/>
          <w:sz w:val="24"/>
          <w:szCs w:val="24"/>
          <w:lang w:eastAsia="zh-CN"/>
        </w:rPr>
        <w:t>;</w:t>
      </w:r>
      <w:r w:rsidR="007A6747" w:rsidRPr="00FE52CF">
        <w:rPr>
          <w:rFonts w:ascii="Book Antiqua" w:hAnsi="Book Antiqua" w:cs="Times New Roman"/>
          <w:noProof/>
          <w:sz w:val="24"/>
          <w:szCs w:val="24"/>
        </w:rPr>
        <w:t xml:space="preserve"> </w:t>
      </w:r>
      <w:r w:rsidRPr="00FE52CF">
        <w:rPr>
          <w:rFonts w:ascii="Book Antiqua" w:hAnsi="Book Antiqua" w:cs="Times New Roman"/>
          <w:sz w:val="24"/>
          <w:szCs w:val="24"/>
        </w:rPr>
        <w:t>Jian Chen</w:t>
      </w:r>
      <w:r w:rsidR="007A6747" w:rsidRPr="00FE52CF">
        <w:rPr>
          <w:rFonts w:ascii="Book Antiqua" w:hAnsi="Book Antiqua" w:cs="Times New Roman"/>
          <w:sz w:val="24"/>
          <w:szCs w:val="24"/>
        </w:rPr>
        <w:t xml:space="preserve"> (</w:t>
      </w:r>
      <w:r w:rsidR="007A6747" w:rsidRPr="00FE52CF">
        <w:rPr>
          <w:rFonts w:ascii="Book Antiqua" w:hAnsi="Book Antiqua" w:cs="Times New Roman"/>
          <w:noProof/>
          <w:sz w:val="24"/>
          <w:szCs w:val="24"/>
        </w:rPr>
        <w:t>0000-0003-3589-7236)</w:t>
      </w:r>
      <w:r w:rsidRPr="00FE52CF">
        <w:rPr>
          <w:rFonts w:ascii="Book Antiqua" w:eastAsia="SimSun" w:hAnsi="Book Antiqua" w:cs="Times New Roman"/>
          <w:noProof/>
          <w:sz w:val="24"/>
          <w:szCs w:val="24"/>
          <w:lang w:eastAsia="zh-CN"/>
        </w:rPr>
        <w:t>;</w:t>
      </w:r>
      <w:r w:rsidR="007A6747" w:rsidRPr="00FE52CF">
        <w:rPr>
          <w:rFonts w:ascii="Book Antiqua" w:hAnsi="Book Antiqua" w:cs="Times New Roman"/>
          <w:noProof/>
          <w:sz w:val="24"/>
          <w:szCs w:val="24"/>
        </w:rPr>
        <w:t xml:space="preserve"> </w:t>
      </w:r>
      <w:r w:rsidR="007A6747" w:rsidRPr="00FE52CF">
        <w:rPr>
          <w:rFonts w:ascii="Book Antiqua" w:hAnsi="Book Antiqua" w:cs="Times New Roman"/>
          <w:sz w:val="24"/>
          <w:szCs w:val="24"/>
        </w:rPr>
        <w:t>Shi</w:t>
      </w:r>
      <w:r w:rsidRPr="00FE52CF">
        <w:rPr>
          <w:rFonts w:ascii="Book Antiqua" w:eastAsia="SimSun" w:hAnsi="Book Antiqua" w:cs="Times New Roman"/>
          <w:sz w:val="24"/>
          <w:szCs w:val="24"/>
          <w:lang w:eastAsia="zh-CN"/>
        </w:rPr>
        <w:t>-</w:t>
      </w:r>
      <w:proofErr w:type="spellStart"/>
      <w:r w:rsidRPr="00FE52CF">
        <w:rPr>
          <w:rFonts w:ascii="Book Antiqua" w:hAnsi="Book Antiqua" w:cs="Times New Roman"/>
          <w:sz w:val="24"/>
          <w:szCs w:val="24"/>
        </w:rPr>
        <w:t>Qiao</w:t>
      </w:r>
      <w:proofErr w:type="spellEnd"/>
      <w:r w:rsidRPr="00FE52CF">
        <w:rPr>
          <w:rFonts w:ascii="Book Antiqua" w:hAnsi="Book Antiqua" w:cs="Times New Roman"/>
          <w:sz w:val="24"/>
          <w:szCs w:val="24"/>
        </w:rPr>
        <w:t xml:space="preserve"> Peng</w:t>
      </w:r>
      <w:r w:rsidR="007A6747" w:rsidRPr="00FE52CF">
        <w:rPr>
          <w:rFonts w:ascii="Book Antiqua" w:hAnsi="Book Antiqua" w:cs="Times New Roman"/>
          <w:sz w:val="24"/>
          <w:szCs w:val="24"/>
        </w:rPr>
        <w:t xml:space="preserve"> </w:t>
      </w:r>
      <w:r w:rsidR="007A6747" w:rsidRPr="00FE52CF">
        <w:rPr>
          <w:rFonts w:ascii="Book Antiqua" w:hAnsi="Book Antiqua" w:cs="Times New Roman"/>
          <w:noProof/>
          <w:sz w:val="24"/>
          <w:szCs w:val="24"/>
        </w:rPr>
        <w:t>(0000-0002-2164-2825)</w:t>
      </w:r>
      <w:r w:rsidRPr="00FE52CF">
        <w:rPr>
          <w:rFonts w:ascii="Book Antiqua" w:eastAsia="SimSun" w:hAnsi="Book Antiqua" w:cs="Times New Roman"/>
          <w:noProof/>
          <w:sz w:val="24"/>
          <w:szCs w:val="24"/>
          <w:lang w:eastAsia="zh-CN"/>
        </w:rPr>
        <w:t>;</w:t>
      </w:r>
      <w:r w:rsidR="007A6747" w:rsidRPr="00FE52CF">
        <w:rPr>
          <w:rFonts w:ascii="Book Antiqua" w:hAnsi="Book Antiqua" w:cs="Times New Roman"/>
          <w:noProof/>
          <w:sz w:val="24"/>
          <w:szCs w:val="24"/>
        </w:rPr>
        <w:t xml:space="preserve"> </w:t>
      </w:r>
      <w:proofErr w:type="spellStart"/>
      <w:r w:rsidR="007A6747" w:rsidRPr="00FE52CF">
        <w:rPr>
          <w:rFonts w:ascii="Book Antiqua" w:hAnsi="Book Antiqua" w:cs="Times New Roman"/>
          <w:sz w:val="24"/>
          <w:szCs w:val="24"/>
        </w:rPr>
        <w:t>Zhong</w:t>
      </w:r>
      <w:proofErr w:type="spellEnd"/>
      <w:r w:rsidRPr="00FE52CF">
        <w:rPr>
          <w:rFonts w:ascii="Book Antiqua" w:eastAsia="SimSun" w:hAnsi="Book Antiqua" w:cs="Times New Roman"/>
          <w:sz w:val="24"/>
          <w:szCs w:val="24"/>
          <w:lang w:eastAsia="zh-CN"/>
        </w:rPr>
        <w:t>-</w:t>
      </w:r>
      <w:r w:rsidRPr="00FE52CF">
        <w:rPr>
          <w:rFonts w:ascii="Book Antiqua" w:hAnsi="Book Antiqua" w:cs="Times New Roman"/>
          <w:sz w:val="24"/>
          <w:szCs w:val="24"/>
        </w:rPr>
        <w:t xml:space="preserve">Yan </w:t>
      </w:r>
      <w:r w:rsidR="007A6747" w:rsidRPr="00FE52CF">
        <w:rPr>
          <w:rFonts w:ascii="Book Antiqua" w:hAnsi="Book Antiqua" w:cs="Times New Roman"/>
          <w:sz w:val="24"/>
          <w:szCs w:val="24"/>
        </w:rPr>
        <w:t>Shan (</w:t>
      </w:r>
      <w:r w:rsidR="007A6747" w:rsidRPr="00FE52CF">
        <w:rPr>
          <w:rFonts w:ascii="Book Antiqua" w:hAnsi="Book Antiqua" w:cs="Times New Roman"/>
          <w:noProof/>
          <w:sz w:val="24"/>
          <w:szCs w:val="24"/>
        </w:rPr>
        <w:t>0000-0002-2849-2380)</w:t>
      </w:r>
      <w:r w:rsidRPr="00FE52CF">
        <w:rPr>
          <w:rFonts w:ascii="Book Antiqua" w:eastAsia="SimSun" w:hAnsi="Book Antiqua" w:cs="Times New Roman"/>
          <w:noProof/>
          <w:sz w:val="24"/>
          <w:szCs w:val="24"/>
          <w:lang w:eastAsia="zh-CN"/>
        </w:rPr>
        <w:t>;</w:t>
      </w:r>
      <w:r w:rsidR="007A6747" w:rsidRPr="00FE52CF">
        <w:rPr>
          <w:rFonts w:ascii="Book Antiqua" w:hAnsi="Book Antiqua" w:cs="Times New Roman"/>
          <w:noProof/>
          <w:sz w:val="24"/>
          <w:szCs w:val="24"/>
        </w:rPr>
        <w:t xml:space="preserve"> </w:t>
      </w:r>
      <w:r w:rsidR="007A6747" w:rsidRPr="00FE52CF">
        <w:rPr>
          <w:rFonts w:ascii="Book Antiqua" w:hAnsi="Book Antiqua" w:cs="Times New Roman"/>
          <w:sz w:val="24"/>
          <w:szCs w:val="24"/>
        </w:rPr>
        <w:t>Wei</w:t>
      </w:r>
      <w:r w:rsidRPr="00FE52CF">
        <w:rPr>
          <w:rFonts w:ascii="Book Antiqua" w:eastAsia="SimSun" w:hAnsi="Book Antiqua" w:cs="Times New Roman"/>
          <w:sz w:val="24"/>
          <w:szCs w:val="24"/>
          <w:lang w:eastAsia="zh-CN"/>
        </w:rPr>
        <w:t>-</w:t>
      </w:r>
      <w:r w:rsidRPr="00FE52CF">
        <w:rPr>
          <w:rFonts w:ascii="Book Antiqua" w:hAnsi="Book Antiqua" w:cs="Times New Roman"/>
          <w:sz w:val="24"/>
          <w:szCs w:val="24"/>
        </w:rPr>
        <w:t xml:space="preserve">Ping </w:t>
      </w:r>
      <w:proofErr w:type="spellStart"/>
      <w:r w:rsidR="007A6747" w:rsidRPr="00FE52CF">
        <w:rPr>
          <w:rFonts w:ascii="Book Antiqua" w:hAnsi="Book Antiqua" w:cs="Times New Roman"/>
          <w:sz w:val="24"/>
          <w:szCs w:val="24"/>
        </w:rPr>
        <w:t>Teng</w:t>
      </w:r>
      <w:proofErr w:type="spellEnd"/>
      <w:r w:rsidR="007A6747" w:rsidRPr="00FE52CF">
        <w:rPr>
          <w:rFonts w:ascii="Book Antiqua" w:hAnsi="Book Antiqua" w:cs="Times New Roman"/>
          <w:sz w:val="24"/>
          <w:szCs w:val="24"/>
        </w:rPr>
        <w:t xml:space="preserve"> (</w:t>
      </w:r>
      <w:r w:rsidR="007A6747" w:rsidRPr="00FE52CF">
        <w:rPr>
          <w:rFonts w:ascii="Book Antiqua" w:hAnsi="Book Antiqua" w:cs="Times New Roman"/>
          <w:noProof/>
          <w:sz w:val="24"/>
          <w:szCs w:val="24"/>
        </w:rPr>
        <w:t>0000-0002-6445-6192)</w:t>
      </w:r>
      <w:r w:rsidRPr="00FE52CF">
        <w:rPr>
          <w:rFonts w:ascii="Book Antiqua" w:eastAsia="SimSun" w:hAnsi="Book Antiqua" w:cs="Times New Roman"/>
          <w:noProof/>
          <w:sz w:val="24"/>
          <w:szCs w:val="24"/>
          <w:lang w:eastAsia="zh-CN"/>
        </w:rPr>
        <w:t>;</w:t>
      </w:r>
      <w:r w:rsidR="007A6747" w:rsidRPr="00FE52CF">
        <w:rPr>
          <w:rFonts w:ascii="Book Antiqua" w:hAnsi="Book Antiqua" w:cs="Times New Roman"/>
          <w:noProof/>
          <w:sz w:val="24"/>
          <w:szCs w:val="24"/>
        </w:rPr>
        <w:t xml:space="preserve"> </w:t>
      </w:r>
      <w:r w:rsidR="007A6747" w:rsidRPr="00FE52CF">
        <w:rPr>
          <w:rFonts w:ascii="Book Antiqua" w:hAnsi="Book Antiqua" w:cs="Times New Roman"/>
          <w:sz w:val="24"/>
          <w:szCs w:val="24"/>
        </w:rPr>
        <w:t>Xiao</w:t>
      </w:r>
      <w:r w:rsidRPr="00FE52CF">
        <w:rPr>
          <w:rFonts w:ascii="Book Antiqua" w:eastAsia="SimSun" w:hAnsi="Book Antiqua" w:cs="Times New Roman"/>
          <w:sz w:val="24"/>
          <w:szCs w:val="24"/>
          <w:lang w:eastAsia="zh-CN"/>
        </w:rPr>
        <w:t>-</w:t>
      </w:r>
      <w:r w:rsidRPr="00FE52CF">
        <w:rPr>
          <w:rFonts w:ascii="Book Antiqua" w:hAnsi="Book Antiqua" w:cs="Times New Roman"/>
          <w:sz w:val="24"/>
          <w:szCs w:val="24"/>
        </w:rPr>
        <w:t xml:space="preserve">Hui </w:t>
      </w:r>
      <w:r w:rsidR="007A6747" w:rsidRPr="00FE52CF">
        <w:rPr>
          <w:rFonts w:ascii="Book Antiqua" w:hAnsi="Book Antiqua" w:cs="Times New Roman"/>
          <w:sz w:val="24"/>
          <w:szCs w:val="24"/>
        </w:rPr>
        <w:t>Yu (</w:t>
      </w:r>
      <w:r w:rsidR="007A6747" w:rsidRPr="00FE52CF">
        <w:rPr>
          <w:rFonts w:ascii="Book Antiqua" w:hAnsi="Book Antiqua" w:cs="Times New Roman"/>
          <w:noProof/>
          <w:sz w:val="24"/>
          <w:szCs w:val="24"/>
        </w:rPr>
        <w:t>0000-0003-4802-9673)</w:t>
      </w:r>
      <w:r w:rsidRPr="00FE52CF">
        <w:rPr>
          <w:rFonts w:ascii="Book Antiqua" w:eastAsia="SimSun" w:hAnsi="Book Antiqua" w:cs="Times New Roman"/>
          <w:noProof/>
          <w:sz w:val="24"/>
          <w:szCs w:val="24"/>
          <w:lang w:eastAsia="zh-CN"/>
        </w:rPr>
        <w:t>.</w:t>
      </w:r>
    </w:p>
    <w:p w:rsidR="007A6747" w:rsidRPr="00FE52CF" w:rsidRDefault="007A6747" w:rsidP="00FE52CF">
      <w:pPr>
        <w:wordWrap/>
        <w:spacing w:after="0" w:line="360" w:lineRule="auto"/>
        <w:rPr>
          <w:rFonts w:ascii="Book Antiqua" w:hAnsi="Book Antiqua" w:cs="Times New Roman"/>
          <w:b/>
          <w:i/>
          <w:sz w:val="24"/>
          <w:szCs w:val="24"/>
        </w:rPr>
      </w:pPr>
    </w:p>
    <w:p w:rsidR="007A6747" w:rsidRPr="00FE52CF" w:rsidRDefault="00213AB7" w:rsidP="00FE52CF">
      <w:pPr>
        <w:wordWrap/>
        <w:spacing w:after="0" w:line="360" w:lineRule="auto"/>
        <w:rPr>
          <w:rFonts w:ascii="Book Antiqua" w:hAnsi="Book Antiqua" w:cs="Times New Roman"/>
          <w:b/>
          <w:sz w:val="24"/>
          <w:szCs w:val="24"/>
        </w:rPr>
      </w:pPr>
      <w:r w:rsidRPr="00FE52CF">
        <w:rPr>
          <w:rFonts w:ascii="Book Antiqua" w:eastAsia="SimHei" w:hAnsi="Book Antiqua"/>
          <w:b/>
          <w:sz w:val="24"/>
          <w:szCs w:val="24"/>
        </w:rPr>
        <w:t>Author contributions:</w:t>
      </w:r>
      <w:r w:rsidRPr="00FE52CF">
        <w:rPr>
          <w:rFonts w:ascii="Book Antiqua" w:hAnsi="Book Antiqua" w:cs="Times New Roman"/>
          <w:sz w:val="24"/>
          <w:szCs w:val="24"/>
        </w:rPr>
        <w:t xml:space="preserve"> </w:t>
      </w:r>
      <w:r w:rsidR="007A6747" w:rsidRPr="00FE52CF">
        <w:rPr>
          <w:rFonts w:ascii="Book Antiqua" w:hAnsi="Book Antiqua" w:cs="Times New Roman"/>
          <w:sz w:val="24"/>
          <w:szCs w:val="24"/>
        </w:rPr>
        <w:t xml:space="preserve">All the authors materially participated in this work; have read and approved the final manuscript. </w:t>
      </w:r>
      <w:r w:rsidRPr="00FE52CF">
        <w:rPr>
          <w:rFonts w:ascii="Book Antiqua" w:eastAsia="SimSun" w:hAnsi="Book Antiqua" w:cs="Times New Roman"/>
          <w:sz w:val="24"/>
          <w:szCs w:val="24"/>
          <w:lang w:eastAsia="zh-CN"/>
        </w:rPr>
        <w:t xml:space="preserve">Zhang </w:t>
      </w:r>
      <w:r w:rsidRPr="00FE52CF">
        <w:rPr>
          <w:rFonts w:ascii="Book Antiqua" w:hAnsi="Book Antiqua" w:cs="Times New Roman"/>
          <w:sz w:val="24"/>
          <w:szCs w:val="24"/>
        </w:rPr>
        <w:t>F</w:t>
      </w:r>
      <w:r w:rsidR="007A6747" w:rsidRPr="00FE52CF">
        <w:rPr>
          <w:rFonts w:ascii="Book Antiqua" w:hAnsi="Book Antiqua" w:cs="Times New Roman"/>
          <w:sz w:val="24"/>
          <w:szCs w:val="24"/>
        </w:rPr>
        <w:t xml:space="preserve"> is the first authors for this study. </w:t>
      </w:r>
      <w:r w:rsidRPr="00FE52CF">
        <w:rPr>
          <w:rFonts w:ascii="Book Antiqua" w:eastAsia="SimSun" w:hAnsi="Book Antiqua" w:cs="Times New Roman"/>
          <w:sz w:val="24"/>
          <w:szCs w:val="24"/>
          <w:lang w:eastAsia="zh-CN"/>
        </w:rPr>
        <w:t xml:space="preserve">Yu </w:t>
      </w:r>
      <w:r w:rsidRPr="00FE52CF">
        <w:rPr>
          <w:rFonts w:ascii="Book Antiqua" w:hAnsi="Book Antiqua" w:cs="Times New Roman"/>
          <w:sz w:val="24"/>
          <w:szCs w:val="24"/>
        </w:rPr>
        <w:t>X</w:t>
      </w:r>
      <w:r w:rsidRPr="00FE52CF">
        <w:rPr>
          <w:rFonts w:ascii="Book Antiqua" w:eastAsia="SimSun" w:hAnsi="Book Antiqua" w:cs="Times New Roman"/>
          <w:sz w:val="24"/>
          <w:szCs w:val="24"/>
          <w:lang w:eastAsia="zh-CN"/>
        </w:rPr>
        <w:t>H</w:t>
      </w:r>
      <w:r w:rsidR="007A6747" w:rsidRPr="00FE52CF">
        <w:rPr>
          <w:rFonts w:ascii="Book Antiqua" w:hAnsi="Book Antiqua" w:cs="Times New Roman"/>
          <w:sz w:val="24"/>
          <w:szCs w:val="24"/>
        </w:rPr>
        <w:t xml:space="preserve"> is the corresponding author supervising this work. </w:t>
      </w:r>
      <w:r w:rsidRPr="00FE52CF">
        <w:rPr>
          <w:rFonts w:ascii="Book Antiqua" w:eastAsia="SimSun" w:hAnsi="Book Antiqua" w:cs="Times New Roman"/>
          <w:sz w:val="24"/>
          <w:szCs w:val="24"/>
          <w:lang w:eastAsia="zh-CN"/>
        </w:rPr>
        <w:t xml:space="preserve">Zhang </w:t>
      </w:r>
      <w:r w:rsidRPr="00FE52CF">
        <w:rPr>
          <w:rFonts w:ascii="Book Antiqua" w:hAnsi="Book Antiqua" w:cs="Times New Roman"/>
          <w:sz w:val="24"/>
          <w:szCs w:val="24"/>
        </w:rPr>
        <w:t>F</w:t>
      </w:r>
      <w:r w:rsidR="007A6747" w:rsidRPr="00FE52CF">
        <w:rPr>
          <w:rFonts w:ascii="Book Antiqua" w:hAnsi="Book Antiqua" w:cs="Times New Roman"/>
          <w:sz w:val="24"/>
          <w:szCs w:val="24"/>
        </w:rPr>
        <w:t xml:space="preserve"> and </w:t>
      </w:r>
      <w:r w:rsidRPr="00FE52CF">
        <w:rPr>
          <w:rFonts w:ascii="Book Antiqua" w:eastAsia="SimSun" w:hAnsi="Book Antiqua" w:cs="Times New Roman"/>
          <w:sz w:val="24"/>
          <w:szCs w:val="24"/>
          <w:lang w:eastAsia="zh-CN"/>
        </w:rPr>
        <w:t xml:space="preserve">Lin </w:t>
      </w:r>
      <w:r w:rsidRPr="00FE52CF">
        <w:rPr>
          <w:rFonts w:ascii="Book Antiqua" w:hAnsi="Book Antiqua" w:cs="Times New Roman"/>
          <w:sz w:val="24"/>
          <w:szCs w:val="24"/>
        </w:rPr>
        <w:t>X</w:t>
      </w:r>
      <w:r w:rsidRPr="00FE52CF">
        <w:rPr>
          <w:rFonts w:ascii="Book Antiqua" w:eastAsia="SimSun" w:hAnsi="Book Antiqua" w:cs="Times New Roman"/>
          <w:sz w:val="24"/>
          <w:szCs w:val="24"/>
          <w:lang w:eastAsia="zh-CN"/>
        </w:rPr>
        <w:t>Y</w:t>
      </w:r>
      <w:r w:rsidR="007A6747" w:rsidRPr="00FE52CF">
        <w:rPr>
          <w:rFonts w:ascii="Book Antiqua" w:hAnsi="Book Antiqua" w:cs="Times New Roman"/>
          <w:sz w:val="24"/>
          <w:szCs w:val="24"/>
        </w:rPr>
        <w:t xml:space="preserve"> managed the case and drafted the manuscript. </w:t>
      </w:r>
      <w:r w:rsidRPr="00FE52CF">
        <w:rPr>
          <w:rFonts w:ascii="Book Antiqua" w:eastAsia="SimSun" w:hAnsi="Book Antiqua" w:cs="Times New Roman"/>
          <w:sz w:val="24"/>
          <w:szCs w:val="24"/>
          <w:lang w:eastAsia="zh-CN"/>
        </w:rPr>
        <w:t xml:space="preserve">Zhang </w:t>
      </w:r>
      <w:r w:rsidRPr="00FE52CF">
        <w:rPr>
          <w:rFonts w:ascii="Book Antiqua" w:hAnsi="Book Antiqua" w:cs="Times New Roman"/>
          <w:sz w:val="24"/>
          <w:szCs w:val="24"/>
        </w:rPr>
        <w:t>F</w:t>
      </w:r>
      <w:r w:rsidR="007A6747" w:rsidRPr="00FE52CF">
        <w:rPr>
          <w:rFonts w:ascii="Book Antiqua" w:hAnsi="Book Antiqua" w:cs="Times New Roman"/>
          <w:sz w:val="24"/>
          <w:szCs w:val="24"/>
        </w:rPr>
        <w:t xml:space="preserve">, </w:t>
      </w:r>
      <w:r w:rsidRPr="00FE52CF">
        <w:rPr>
          <w:rFonts w:ascii="Book Antiqua" w:eastAsia="SimSun" w:hAnsi="Book Antiqua" w:cs="Times New Roman"/>
          <w:sz w:val="24"/>
          <w:szCs w:val="24"/>
          <w:lang w:eastAsia="zh-CN"/>
        </w:rPr>
        <w:t xml:space="preserve">Lin </w:t>
      </w:r>
      <w:r w:rsidRPr="00FE52CF">
        <w:rPr>
          <w:rFonts w:ascii="Book Antiqua" w:hAnsi="Book Antiqua" w:cs="Times New Roman"/>
          <w:sz w:val="24"/>
          <w:szCs w:val="24"/>
        </w:rPr>
        <w:t>X</w:t>
      </w:r>
      <w:r w:rsidRPr="00FE52CF">
        <w:rPr>
          <w:rFonts w:ascii="Book Antiqua" w:eastAsia="SimSun" w:hAnsi="Book Antiqua" w:cs="Times New Roman"/>
          <w:sz w:val="24"/>
          <w:szCs w:val="24"/>
          <w:lang w:eastAsia="zh-CN"/>
        </w:rPr>
        <w:t>Y</w:t>
      </w:r>
      <w:r w:rsidR="007A6747" w:rsidRPr="00FE52CF">
        <w:rPr>
          <w:rFonts w:ascii="Book Antiqua" w:hAnsi="Book Antiqua" w:cs="Times New Roman"/>
          <w:sz w:val="24"/>
          <w:szCs w:val="24"/>
        </w:rPr>
        <w:t xml:space="preserve">, </w:t>
      </w:r>
      <w:r w:rsidRPr="00FE52CF">
        <w:rPr>
          <w:rFonts w:ascii="Book Antiqua" w:eastAsia="SimSun" w:hAnsi="Book Antiqua" w:cs="Times New Roman"/>
          <w:sz w:val="24"/>
          <w:szCs w:val="24"/>
          <w:lang w:eastAsia="zh-CN"/>
        </w:rPr>
        <w:t xml:space="preserve">Chen </w:t>
      </w:r>
      <w:r w:rsidRPr="00FE52CF">
        <w:rPr>
          <w:rFonts w:ascii="Book Antiqua" w:hAnsi="Book Antiqua" w:cs="Times New Roman"/>
          <w:sz w:val="24"/>
          <w:szCs w:val="24"/>
        </w:rPr>
        <w:t>J</w:t>
      </w:r>
      <w:r w:rsidR="007A6747" w:rsidRPr="00FE52CF">
        <w:rPr>
          <w:rFonts w:ascii="Book Antiqua" w:hAnsi="Book Antiqua" w:cs="Times New Roman"/>
          <w:sz w:val="24"/>
          <w:szCs w:val="24"/>
        </w:rPr>
        <w:t xml:space="preserve">, and </w:t>
      </w:r>
      <w:r w:rsidRPr="00FE52CF">
        <w:rPr>
          <w:rFonts w:ascii="Book Antiqua" w:eastAsia="SimSun" w:hAnsi="Book Antiqua" w:cs="Times New Roman"/>
          <w:sz w:val="24"/>
          <w:szCs w:val="24"/>
          <w:lang w:eastAsia="zh-CN"/>
        </w:rPr>
        <w:t xml:space="preserve">Peng </w:t>
      </w:r>
      <w:r w:rsidRPr="00FE52CF">
        <w:rPr>
          <w:rFonts w:ascii="Book Antiqua" w:hAnsi="Book Antiqua" w:cs="Times New Roman"/>
          <w:sz w:val="24"/>
          <w:szCs w:val="24"/>
        </w:rPr>
        <w:t>S</w:t>
      </w:r>
      <w:r w:rsidRPr="00FE52CF">
        <w:rPr>
          <w:rFonts w:ascii="Book Antiqua" w:eastAsia="SimSun" w:hAnsi="Book Antiqua" w:cs="Times New Roman"/>
          <w:sz w:val="24"/>
          <w:szCs w:val="24"/>
          <w:lang w:eastAsia="zh-CN"/>
        </w:rPr>
        <w:t>Q</w:t>
      </w:r>
      <w:r w:rsidR="007A6747" w:rsidRPr="00FE52CF">
        <w:rPr>
          <w:rFonts w:ascii="Book Antiqua" w:hAnsi="Book Antiqua" w:cs="Times New Roman"/>
          <w:sz w:val="24"/>
          <w:szCs w:val="24"/>
        </w:rPr>
        <w:t xml:space="preserve"> performed analysis on all data interpretation from literature review. </w:t>
      </w:r>
      <w:r w:rsidRPr="00FE52CF">
        <w:rPr>
          <w:rFonts w:ascii="Book Antiqua" w:eastAsia="SimSun" w:hAnsi="Book Antiqua" w:cs="Times New Roman"/>
          <w:sz w:val="24"/>
          <w:szCs w:val="24"/>
          <w:lang w:eastAsia="zh-CN"/>
        </w:rPr>
        <w:t xml:space="preserve">Yu </w:t>
      </w:r>
      <w:r w:rsidRPr="00FE52CF">
        <w:rPr>
          <w:rFonts w:ascii="Book Antiqua" w:hAnsi="Book Antiqua" w:cs="Times New Roman"/>
          <w:sz w:val="24"/>
          <w:szCs w:val="24"/>
        </w:rPr>
        <w:t>X</w:t>
      </w:r>
      <w:r w:rsidRPr="00FE52CF">
        <w:rPr>
          <w:rFonts w:ascii="Book Antiqua" w:eastAsia="SimSun" w:hAnsi="Book Antiqua" w:cs="Times New Roman"/>
          <w:sz w:val="24"/>
          <w:szCs w:val="24"/>
          <w:lang w:eastAsia="zh-CN"/>
        </w:rPr>
        <w:t>H</w:t>
      </w:r>
      <w:r w:rsidR="007A6747" w:rsidRPr="00FE52CF">
        <w:rPr>
          <w:rFonts w:ascii="Book Antiqua" w:hAnsi="Book Antiqua" w:cs="Times New Roman"/>
          <w:sz w:val="24"/>
          <w:szCs w:val="24"/>
        </w:rPr>
        <w:t xml:space="preserve">, </w:t>
      </w:r>
      <w:r w:rsidRPr="00FE52CF">
        <w:rPr>
          <w:rFonts w:ascii="Book Antiqua" w:eastAsia="SimSun" w:hAnsi="Book Antiqua" w:cs="Times New Roman"/>
          <w:sz w:val="24"/>
          <w:szCs w:val="24"/>
          <w:lang w:eastAsia="zh-CN"/>
        </w:rPr>
        <w:t xml:space="preserve">Shan </w:t>
      </w:r>
      <w:r w:rsidR="007A6747" w:rsidRPr="00FE52CF">
        <w:rPr>
          <w:rFonts w:ascii="Book Antiqua" w:hAnsi="Book Antiqua" w:cs="Times New Roman"/>
          <w:sz w:val="24"/>
          <w:szCs w:val="24"/>
        </w:rPr>
        <w:t>Z</w:t>
      </w:r>
      <w:r w:rsidRPr="00FE52CF">
        <w:rPr>
          <w:rFonts w:ascii="Book Antiqua" w:eastAsia="SimSun" w:hAnsi="Book Antiqua" w:cs="Times New Roman"/>
          <w:sz w:val="24"/>
          <w:szCs w:val="24"/>
          <w:lang w:eastAsia="zh-CN"/>
        </w:rPr>
        <w:t>Y</w:t>
      </w:r>
      <w:r w:rsidR="007A6747" w:rsidRPr="00FE52CF">
        <w:rPr>
          <w:rFonts w:ascii="Book Antiqua" w:hAnsi="Book Antiqua" w:cs="Times New Roman"/>
          <w:sz w:val="24"/>
          <w:szCs w:val="24"/>
        </w:rPr>
        <w:t xml:space="preserve"> and </w:t>
      </w:r>
      <w:proofErr w:type="spellStart"/>
      <w:r w:rsidRPr="00FE52CF">
        <w:rPr>
          <w:rFonts w:ascii="Book Antiqua" w:eastAsia="SimSun" w:hAnsi="Book Antiqua" w:cs="Times New Roman"/>
          <w:sz w:val="24"/>
          <w:szCs w:val="24"/>
          <w:lang w:eastAsia="zh-CN"/>
        </w:rPr>
        <w:t>Teng</w:t>
      </w:r>
      <w:proofErr w:type="spellEnd"/>
      <w:r w:rsidRPr="00FE52CF">
        <w:rPr>
          <w:rFonts w:ascii="Book Antiqua" w:eastAsia="SimSun" w:hAnsi="Book Antiqua" w:cs="Times New Roman"/>
          <w:sz w:val="24"/>
          <w:szCs w:val="24"/>
          <w:lang w:eastAsia="zh-CN"/>
        </w:rPr>
        <w:t xml:space="preserve"> </w:t>
      </w:r>
      <w:r w:rsidRPr="00FE52CF">
        <w:rPr>
          <w:rFonts w:ascii="Book Antiqua" w:hAnsi="Book Antiqua" w:cs="Times New Roman"/>
          <w:sz w:val="24"/>
          <w:szCs w:val="24"/>
        </w:rPr>
        <w:t>W</w:t>
      </w:r>
      <w:r w:rsidRPr="00FE52CF">
        <w:rPr>
          <w:rFonts w:ascii="Book Antiqua" w:eastAsia="SimSun" w:hAnsi="Book Antiqua" w:cs="Times New Roman"/>
          <w:sz w:val="24"/>
          <w:szCs w:val="24"/>
          <w:lang w:eastAsia="zh-CN"/>
        </w:rPr>
        <w:t>P</w:t>
      </w:r>
      <w:r w:rsidR="007A6747" w:rsidRPr="00FE52CF">
        <w:rPr>
          <w:rFonts w:ascii="Book Antiqua" w:hAnsi="Book Antiqua" w:cs="Times New Roman"/>
          <w:sz w:val="24"/>
          <w:szCs w:val="24"/>
        </w:rPr>
        <w:t xml:space="preserve"> reviewed the manuscript. </w:t>
      </w:r>
      <w:r w:rsidRPr="00FE52CF">
        <w:rPr>
          <w:rFonts w:ascii="Book Antiqua" w:eastAsia="SimSun" w:hAnsi="Book Antiqua" w:cs="Times New Roman"/>
          <w:sz w:val="24"/>
          <w:szCs w:val="24"/>
          <w:lang w:eastAsia="zh-CN"/>
        </w:rPr>
        <w:t xml:space="preserve">Lin </w:t>
      </w:r>
      <w:r w:rsidRPr="00FE52CF">
        <w:rPr>
          <w:rFonts w:ascii="Book Antiqua" w:hAnsi="Book Antiqua" w:cs="Times New Roman"/>
          <w:sz w:val="24"/>
          <w:szCs w:val="24"/>
        </w:rPr>
        <w:t>X</w:t>
      </w:r>
      <w:r w:rsidRPr="00FE52CF">
        <w:rPr>
          <w:rFonts w:ascii="Book Antiqua" w:eastAsia="SimSun" w:hAnsi="Book Antiqua" w:cs="Times New Roman"/>
          <w:sz w:val="24"/>
          <w:szCs w:val="24"/>
          <w:lang w:eastAsia="zh-CN"/>
        </w:rPr>
        <w:t>Y</w:t>
      </w:r>
      <w:r w:rsidR="007A6747" w:rsidRPr="00FE52CF">
        <w:rPr>
          <w:rFonts w:ascii="Book Antiqua" w:hAnsi="Book Antiqua" w:cs="Times New Roman"/>
          <w:sz w:val="24"/>
          <w:szCs w:val="24"/>
        </w:rPr>
        <w:t xml:space="preserve"> and </w:t>
      </w:r>
      <w:r w:rsidRPr="00FE52CF">
        <w:rPr>
          <w:rFonts w:ascii="Book Antiqua" w:eastAsia="SimSun" w:hAnsi="Book Antiqua" w:cs="Times New Roman"/>
          <w:sz w:val="24"/>
          <w:szCs w:val="24"/>
          <w:lang w:eastAsia="zh-CN"/>
        </w:rPr>
        <w:t xml:space="preserve">Chen </w:t>
      </w:r>
      <w:r w:rsidRPr="00FE52CF">
        <w:rPr>
          <w:rFonts w:ascii="Book Antiqua" w:hAnsi="Book Antiqua" w:cs="Times New Roman"/>
          <w:sz w:val="24"/>
          <w:szCs w:val="24"/>
        </w:rPr>
        <w:t>J</w:t>
      </w:r>
      <w:r w:rsidR="007A6747" w:rsidRPr="00FE52CF">
        <w:rPr>
          <w:rFonts w:ascii="Book Antiqua" w:hAnsi="Book Antiqua" w:cs="Times New Roman"/>
          <w:sz w:val="24"/>
          <w:szCs w:val="24"/>
        </w:rPr>
        <w:t xml:space="preserve"> prepared histopathological results. We acknowledge that </w:t>
      </w:r>
      <w:r w:rsidR="007A6747" w:rsidRPr="00FE52CF">
        <w:rPr>
          <w:rFonts w:ascii="Book Antiqua" w:hAnsi="Book Antiqua" w:cs="Times New Roman"/>
          <w:sz w:val="24"/>
          <w:szCs w:val="24"/>
        </w:rPr>
        <w:lastRenderedPageBreak/>
        <w:t>all authors participated sufficiently in the work and take public responsibility for its content.</w:t>
      </w:r>
    </w:p>
    <w:p w:rsidR="007A6747" w:rsidRPr="00FE52CF" w:rsidRDefault="007A6747" w:rsidP="00FE52CF">
      <w:pPr>
        <w:wordWrap/>
        <w:spacing w:after="0" w:line="360" w:lineRule="auto"/>
        <w:rPr>
          <w:rFonts w:ascii="Book Antiqua" w:eastAsia="SimSun" w:hAnsi="Book Antiqua" w:cs="Times New Roman"/>
          <w:b/>
          <w:i/>
          <w:sz w:val="24"/>
          <w:szCs w:val="24"/>
          <w:lang w:eastAsia="zh-CN"/>
        </w:rPr>
      </w:pPr>
    </w:p>
    <w:p w:rsidR="00213AB7" w:rsidRPr="00FE52CF" w:rsidRDefault="00213AB7" w:rsidP="00FE52CF">
      <w:pPr>
        <w:wordWrap/>
        <w:spacing w:after="0" w:line="360" w:lineRule="auto"/>
        <w:rPr>
          <w:rFonts w:ascii="Book Antiqua" w:hAnsi="Book Antiqua" w:cs="Times New Roman"/>
          <w:sz w:val="24"/>
          <w:szCs w:val="24"/>
        </w:rPr>
      </w:pPr>
      <w:r w:rsidRPr="00FE52CF">
        <w:rPr>
          <w:rFonts w:ascii="Book Antiqua" w:hAnsi="Book Antiqua"/>
          <w:b/>
          <w:sz w:val="24"/>
          <w:szCs w:val="24"/>
        </w:rPr>
        <w:t>Informed consent statement:</w:t>
      </w:r>
      <w:r w:rsidRPr="00FE52CF">
        <w:rPr>
          <w:rFonts w:ascii="Book Antiqua" w:hAnsi="Book Antiqua" w:cs="Times New Roman"/>
          <w:sz w:val="24"/>
          <w:szCs w:val="24"/>
        </w:rPr>
        <w:t xml:space="preserve"> Written consent was obtained from the patient. The patient consented to the publication of medical data (including figures from diagnostic imaging results and from histological examination results).</w:t>
      </w:r>
    </w:p>
    <w:p w:rsidR="00213AB7" w:rsidRPr="00FE52CF" w:rsidRDefault="00213AB7" w:rsidP="00FE52CF">
      <w:pPr>
        <w:wordWrap/>
        <w:spacing w:after="0" w:line="360" w:lineRule="auto"/>
        <w:rPr>
          <w:rFonts w:ascii="Book Antiqua" w:eastAsia="SimSun" w:hAnsi="Book Antiqua" w:cs="Times New Roman"/>
          <w:b/>
          <w:i/>
          <w:sz w:val="24"/>
          <w:szCs w:val="24"/>
          <w:lang w:eastAsia="zh-CN"/>
        </w:rPr>
      </w:pPr>
    </w:p>
    <w:p w:rsidR="00213AB7" w:rsidRPr="00FE52CF" w:rsidRDefault="00213AB7" w:rsidP="00FE52CF">
      <w:pPr>
        <w:widowControl/>
        <w:tabs>
          <w:tab w:val="left" w:pos="2010"/>
        </w:tabs>
        <w:wordWrap/>
        <w:autoSpaceDE/>
        <w:autoSpaceDN/>
        <w:spacing w:after="0" w:line="360" w:lineRule="auto"/>
        <w:rPr>
          <w:rFonts w:ascii="Book Antiqua" w:hAnsi="Book Antiqua" w:cs="Times New Roman"/>
          <w:sz w:val="24"/>
          <w:szCs w:val="24"/>
        </w:rPr>
      </w:pPr>
      <w:r w:rsidRPr="00FE52CF">
        <w:rPr>
          <w:rFonts w:ascii="Book Antiqua" w:hAnsi="Book Antiqua"/>
          <w:b/>
          <w:sz w:val="24"/>
          <w:szCs w:val="24"/>
          <w:lang w:val="it-IT"/>
        </w:rPr>
        <w:t>Conflict-of-interest statement</w:t>
      </w:r>
      <w:r w:rsidRPr="00FE52CF">
        <w:rPr>
          <w:rFonts w:ascii="Book Antiqua" w:hAnsi="Book Antiqua"/>
          <w:b/>
          <w:sz w:val="24"/>
          <w:szCs w:val="24"/>
        </w:rPr>
        <w:t>:</w:t>
      </w:r>
      <w:r w:rsidRPr="00FE52CF">
        <w:rPr>
          <w:rFonts w:ascii="Book Antiqua" w:hAnsi="Book Antiqua" w:cs="Times New Roman"/>
          <w:sz w:val="24"/>
          <w:szCs w:val="24"/>
        </w:rPr>
        <w:t xml:space="preserve"> </w:t>
      </w:r>
      <w:r w:rsidRPr="00FE52CF">
        <w:rPr>
          <w:rFonts w:ascii="Book Antiqua" w:eastAsia="SimSun" w:hAnsi="Book Antiqua" w:cs="Times New Roman"/>
          <w:sz w:val="24"/>
          <w:szCs w:val="24"/>
          <w:lang w:eastAsia="zh-CN"/>
        </w:rPr>
        <w:t xml:space="preserve">All authors </w:t>
      </w:r>
      <w:r w:rsidRPr="00FE52CF">
        <w:rPr>
          <w:rFonts w:ascii="Book Antiqua" w:hAnsi="Book Antiqua" w:cs="Times New Roman"/>
          <w:sz w:val="24"/>
          <w:szCs w:val="24"/>
        </w:rPr>
        <w:t>declare no conflicts of interests.</w:t>
      </w:r>
    </w:p>
    <w:p w:rsidR="00213AB7" w:rsidRPr="00FE52CF" w:rsidRDefault="00213AB7" w:rsidP="00FE52CF">
      <w:pPr>
        <w:wordWrap/>
        <w:spacing w:after="0" w:line="360" w:lineRule="auto"/>
        <w:rPr>
          <w:rFonts w:ascii="Book Antiqua" w:eastAsia="SimSun" w:hAnsi="Book Antiqua" w:cs="Times New Roman"/>
          <w:sz w:val="24"/>
          <w:szCs w:val="24"/>
          <w:lang w:eastAsia="zh-CN"/>
        </w:rPr>
      </w:pPr>
    </w:p>
    <w:p w:rsidR="00213AB7" w:rsidRPr="00FE52CF" w:rsidRDefault="00213AB7" w:rsidP="00FE52CF">
      <w:pPr>
        <w:wordWrap/>
        <w:spacing w:after="0" w:line="360" w:lineRule="auto"/>
        <w:rPr>
          <w:rFonts w:ascii="Book Antiqua" w:hAnsi="Book Antiqua" w:cs="Times New Roman"/>
          <w:sz w:val="24"/>
          <w:szCs w:val="24"/>
        </w:rPr>
      </w:pPr>
      <w:r w:rsidRPr="00FE52CF">
        <w:rPr>
          <w:rFonts w:ascii="Book Antiqua" w:hAnsi="Book Antiqua"/>
          <w:b/>
          <w:sz w:val="24"/>
          <w:szCs w:val="24"/>
        </w:rPr>
        <w:t>CARE Checklist (2013) statement:</w:t>
      </w:r>
      <w:r w:rsidRPr="00FE52CF">
        <w:rPr>
          <w:rFonts w:ascii="Book Antiqua" w:hAnsi="Book Antiqua" w:cs="Times New Roman"/>
          <w:sz w:val="24"/>
          <w:szCs w:val="24"/>
        </w:rPr>
        <w:t xml:space="preserve"> This report follows the guidelines of the CARE Checklist (2013).</w:t>
      </w:r>
    </w:p>
    <w:p w:rsidR="00213AB7" w:rsidRPr="00FE52CF" w:rsidRDefault="00213AB7" w:rsidP="00FE52CF">
      <w:pPr>
        <w:wordWrap/>
        <w:spacing w:after="0" w:line="360" w:lineRule="auto"/>
        <w:rPr>
          <w:rFonts w:ascii="Book Antiqua" w:eastAsia="SimSun" w:hAnsi="Book Antiqua" w:cs="Times New Roman"/>
          <w:sz w:val="24"/>
          <w:szCs w:val="24"/>
          <w:lang w:eastAsia="zh-CN"/>
        </w:rPr>
      </w:pPr>
    </w:p>
    <w:p w:rsidR="00213AB7" w:rsidRPr="00FE52CF" w:rsidRDefault="00213AB7" w:rsidP="00FE52CF">
      <w:pPr>
        <w:wordWrap/>
        <w:spacing w:after="0" w:line="360" w:lineRule="auto"/>
        <w:rPr>
          <w:rFonts w:ascii="Book Antiqua" w:hAnsi="Book Antiqua"/>
          <w:sz w:val="24"/>
          <w:szCs w:val="24"/>
        </w:rPr>
      </w:pPr>
      <w:r w:rsidRPr="00FE52CF">
        <w:rPr>
          <w:rFonts w:ascii="Book Antiqua" w:hAnsi="Book Antiqua"/>
          <w:b/>
          <w:sz w:val="24"/>
          <w:szCs w:val="24"/>
        </w:rPr>
        <w:t xml:space="preserve">Open-Access: </w:t>
      </w:r>
      <w:r w:rsidRPr="00FE52CF">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213AB7" w:rsidRPr="00FE52CF" w:rsidRDefault="00213AB7" w:rsidP="00FE52CF">
      <w:pPr>
        <w:wordWrap/>
        <w:spacing w:after="0" w:line="360" w:lineRule="auto"/>
        <w:rPr>
          <w:rFonts w:ascii="Book Antiqua" w:hAnsi="Book Antiqua"/>
          <w:sz w:val="24"/>
          <w:szCs w:val="24"/>
        </w:rPr>
      </w:pPr>
    </w:p>
    <w:p w:rsidR="00213AB7" w:rsidRPr="00FE52CF" w:rsidRDefault="00213AB7" w:rsidP="00FE52CF">
      <w:pPr>
        <w:wordWrap/>
        <w:spacing w:after="0" w:line="360" w:lineRule="auto"/>
        <w:rPr>
          <w:rFonts w:ascii="Book Antiqua" w:hAnsi="Book Antiqua"/>
          <w:bCs/>
          <w:iCs/>
          <w:sz w:val="24"/>
          <w:szCs w:val="24"/>
        </w:rPr>
      </w:pPr>
      <w:r w:rsidRPr="00FE52CF">
        <w:rPr>
          <w:rFonts w:ascii="Book Antiqua" w:hAnsi="Book Antiqua"/>
          <w:b/>
          <w:bCs/>
          <w:iCs/>
          <w:sz w:val="24"/>
          <w:szCs w:val="24"/>
        </w:rPr>
        <w:t>Manuscript source:</w:t>
      </w:r>
      <w:r w:rsidRPr="00FE52CF">
        <w:rPr>
          <w:rFonts w:ascii="Book Antiqua" w:hAnsi="Book Antiqua"/>
          <w:bCs/>
          <w:iCs/>
          <w:sz w:val="24"/>
          <w:szCs w:val="24"/>
        </w:rPr>
        <w:t xml:space="preserve"> Unsolicited manuscript</w:t>
      </w:r>
    </w:p>
    <w:p w:rsidR="00213AB7" w:rsidRPr="00FE52CF" w:rsidRDefault="00213AB7" w:rsidP="00FE52CF">
      <w:pPr>
        <w:wordWrap/>
        <w:spacing w:after="0" w:line="360" w:lineRule="auto"/>
        <w:rPr>
          <w:rFonts w:ascii="Book Antiqua" w:eastAsia="SimSun" w:hAnsi="Book Antiqua" w:cs="Times New Roman"/>
          <w:sz w:val="24"/>
          <w:szCs w:val="24"/>
          <w:lang w:eastAsia="zh-CN"/>
        </w:rPr>
      </w:pPr>
    </w:p>
    <w:p w:rsidR="007A6747" w:rsidRPr="00FE52CF" w:rsidRDefault="00213AB7" w:rsidP="00FE52CF">
      <w:pPr>
        <w:wordWrap/>
        <w:spacing w:after="0" w:line="360" w:lineRule="auto"/>
        <w:rPr>
          <w:rStyle w:val="Hyperlink"/>
          <w:rFonts w:ascii="Book Antiqua" w:hAnsi="Book Antiqua" w:cs="Times New Roman"/>
          <w:color w:val="auto"/>
          <w:sz w:val="24"/>
          <w:szCs w:val="24"/>
        </w:rPr>
      </w:pPr>
      <w:r w:rsidRPr="00FE52CF">
        <w:rPr>
          <w:rFonts w:ascii="Book Antiqua" w:eastAsia="Times New Roman" w:hAnsi="Book Antiqua" w:cs="Times New Roman"/>
          <w:b/>
          <w:sz w:val="24"/>
          <w:szCs w:val="24"/>
        </w:rPr>
        <w:t xml:space="preserve">Correspondence to: </w:t>
      </w:r>
      <w:r w:rsidR="007A6747" w:rsidRPr="00882816">
        <w:rPr>
          <w:rFonts w:ascii="Book Antiqua" w:hAnsi="Book Antiqua" w:cs="Times New Roman"/>
          <w:b/>
          <w:sz w:val="24"/>
          <w:szCs w:val="24"/>
        </w:rPr>
        <w:t>Xiao</w:t>
      </w:r>
      <w:r w:rsidR="00731E96">
        <w:rPr>
          <w:rFonts w:ascii="Book Antiqua" w:hAnsi="Book Antiqua" w:cs="Times New Roman"/>
          <w:b/>
          <w:sz w:val="24"/>
          <w:szCs w:val="24"/>
        </w:rPr>
        <w:t>-</w:t>
      </w:r>
      <w:r w:rsidR="00731E96" w:rsidRPr="00882816">
        <w:rPr>
          <w:rFonts w:ascii="Book Antiqua" w:hAnsi="Book Antiqua" w:cs="Times New Roman"/>
          <w:b/>
          <w:sz w:val="24"/>
          <w:szCs w:val="24"/>
        </w:rPr>
        <w:t>H</w:t>
      </w:r>
      <w:r w:rsidR="007A6747" w:rsidRPr="00882816">
        <w:rPr>
          <w:rFonts w:ascii="Book Antiqua" w:hAnsi="Book Antiqua" w:cs="Times New Roman"/>
          <w:b/>
          <w:sz w:val="24"/>
          <w:szCs w:val="24"/>
        </w:rPr>
        <w:t xml:space="preserve">ui Yu, MD, </w:t>
      </w:r>
      <w:r w:rsidR="007A6747" w:rsidRPr="00882816">
        <w:rPr>
          <w:rFonts w:ascii="Book Antiqua" w:hAnsi="Book Antiqua" w:cs="Times New Roman"/>
          <w:b/>
          <w:noProof/>
          <w:sz w:val="24"/>
          <w:szCs w:val="24"/>
        </w:rPr>
        <w:t>PhD,</w:t>
      </w:r>
      <w:r w:rsidR="007A6747" w:rsidRPr="00882816">
        <w:rPr>
          <w:rFonts w:ascii="Book Antiqua" w:hAnsi="Book Antiqua" w:cs="Times New Roman"/>
          <w:b/>
          <w:sz w:val="24"/>
          <w:szCs w:val="24"/>
        </w:rPr>
        <w:t xml:space="preserve"> Professor,</w:t>
      </w:r>
      <w:r w:rsidR="007A6747" w:rsidRPr="00FE52CF">
        <w:rPr>
          <w:rFonts w:ascii="Book Antiqua" w:hAnsi="Book Antiqua" w:cs="Times New Roman"/>
          <w:sz w:val="24"/>
          <w:szCs w:val="24"/>
        </w:rPr>
        <w:t xml:space="preserve"> Department of Endocrinology and Metabolism, Institute of Endocrinology, Liaoning Provincial Key Laboratory of Endocrine Diseases, The First Affiliated Hospital of China Medical University, No. 155 Nanjing North Street, </w:t>
      </w:r>
      <w:proofErr w:type="spellStart"/>
      <w:r w:rsidR="007A6747" w:rsidRPr="00FE52CF">
        <w:rPr>
          <w:rFonts w:ascii="Book Antiqua" w:hAnsi="Book Antiqua" w:cs="Times New Roman"/>
          <w:sz w:val="24"/>
          <w:szCs w:val="24"/>
        </w:rPr>
        <w:t>Heping</w:t>
      </w:r>
      <w:proofErr w:type="spellEnd"/>
      <w:r w:rsidR="007A6747" w:rsidRPr="00FE52CF">
        <w:rPr>
          <w:rFonts w:ascii="Book Antiqua" w:hAnsi="Book Antiqua" w:cs="Times New Roman"/>
          <w:sz w:val="24"/>
          <w:szCs w:val="24"/>
        </w:rPr>
        <w:t xml:space="preserve"> District, </w:t>
      </w:r>
      <w:r w:rsidR="00E7110E" w:rsidRPr="00FE52CF">
        <w:rPr>
          <w:rFonts w:ascii="Book Antiqua" w:hAnsi="Book Antiqua" w:cs="Times New Roman"/>
          <w:sz w:val="24"/>
          <w:szCs w:val="24"/>
        </w:rPr>
        <w:t>Shenyang</w:t>
      </w:r>
      <w:r w:rsidR="00E7110E" w:rsidRPr="00FE52CF">
        <w:rPr>
          <w:rFonts w:ascii="Book Antiqua" w:eastAsia="SimSun" w:hAnsi="Book Antiqua" w:cs="Times New Roman"/>
          <w:sz w:val="24"/>
          <w:szCs w:val="24"/>
          <w:lang w:eastAsia="zh-CN"/>
        </w:rPr>
        <w:t xml:space="preserve"> </w:t>
      </w:r>
      <w:r w:rsidR="00E7110E" w:rsidRPr="00FE52CF">
        <w:rPr>
          <w:rFonts w:ascii="Book Antiqua" w:hAnsi="Book Antiqua" w:cs="Times New Roman"/>
          <w:sz w:val="24"/>
          <w:szCs w:val="24"/>
        </w:rPr>
        <w:t>110001, Liaoning</w:t>
      </w:r>
      <w:r w:rsidR="00E7110E" w:rsidRPr="00FE52CF">
        <w:rPr>
          <w:rFonts w:ascii="Book Antiqua" w:eastAsia="SimSun" w:hAnsi="Book Antiqua" w:cs="Times New Roman"/>
          <w:sz w:val="24"/>
          <w:szCs w:val="24"/>
          <w:lang w:eastAsia="zh-CN"/>
        </w:rPr>
        <w:t xml:space="preserve"> Province</w:t>
      </w:r>
      <w:r w:rsidR="00E7110E" w:rsidRPr="00FE52CF">
        <w:rPr>
          <w:rFonts w:ascii="Book Antiqua" w:hAnsi="Book Antiqua" w:cs="Times New Roman"/>
          <w:sz w:val="24"/>
          <w:szCs w:val="24"/>
        </w:rPr>
        <w:t>, China</w:t>
      </w:r>
      <w:r w:rsidR="007A6747" w:rsidRPr="00FE52CF">
        <w:rPr>
          <w:rFonts w:ascii="Book Antiqua" w:hAnsi="Book Antiqua" w:cs="Times New Roman"/>
          <w:sz w:val="24"/>
          <w:szCs w:val="24"/>
        </w:rPr>
        <w:t xml:space="preserve">. </w:t>
      </w:r>
      <w:hyperlink r:id="rId5" w:history="1">
        <w:r w:rsidR="007A6747" w:rsidRPr="00FE52CF">
          <w:rPr>
            <w:rStyle w:val="Hyperlink"/>
            <w:rFonts w:ascii="Book Antiqua" w:hAnsi="Book Antiqua" w:cs="Times New Roman"/>
            <w:color w:val="auto"/>
            <w:sz w:val="24"/>
            <w:szCs w:val="24"/>
          </w:rPr>
          <w:t>yuxh@cmu1h.com</w:t>
        </w:r>
      </w:hyperlink>
    </w:p>
    <w:p w:rsidR="007A6747" w:rsidRPr="00FE52CF" w:rsidRDefault="007A6747" w:rsidP="00FE52CF">
      <w:pPr>
        <w:wordWrap/>
        <w:spacing w:after="0" w:line="360" w:lineRule="auto"/>
        <w:rPr>
          <w:rFonts w:ascii="Book Antiqua" w:hAnsi="Book Antiqua" w:cs="Times New Roman"/>
          <w:sz w:val="24"/>
          <w:szCs w:val="24"/>
        </w:rPr>
      </w:pPr>
      <w:r w:rsidRPr="00FE52CF">
        <w:rPr>
          <w:rFonts w:ascii="Book Antiqua" w:hAnsi="Book Antiqua" w:cs="Times New Roman"/>
          <w:b/>
          <w:sz w:val="24"/>
          <w:szCs w:val="24"/>
        </w:rPr>
        <w:t>Telephone:</w:t>
      </w:r>
      <w:r w:rsidRPr="00FE52CF">
        <w:rPr>
          <w:rFonts w:ascii="Book Antiqua" w:hAnsi="Book Antiqua" w:cs="Times New Roman"/>
          <w:sz w:val="24"/>
          <w:szCs w:val="24"/>
        </w:rPr>
        <w:t xml:space="preserve"> +86</w:t>
      </w:r>
      <w:r w:rsidR="00882816">
        <w:rPr>
          <w:rFonts w:ascii="Book Antiqua" w:eastAsia="SimSun" w:hAnsi="Book Antiqua" w:cs="Times New Roman" w:hint="eastAsia"/>
          <w:sz w:val="24"/>
          <w:szCs w:val="24"/>
          <w:lang w:eastAsia="zh-CN"/>
        </w:rPr>
        <w:t>-</w:t>
      </w:r>
      <w:r w:rsidRPr="00FE52CF">
        <w:rPr>
          <w:rFonts w:ascii="Book Antiqua" w:hAnsi="Book Antiqua" w:cs="Times New Roman"/>
          <w:sz w:val="24"/>
          <w:szCs w:val="24"/>
        </w:rPr>
        <w:t>138-9880-9270</w:t>
      </w:r>
    </w:p>
    <w:p w:rsidR="007A6747" w:rsidRPr="00FE52CF" w:rsidRDefault="007A6747" w:rsidP="00FE52CF">
      <w:pPr>
        <w:wordWrap/>
        <w:spacing w:after="0" w:line="360" w:lineRule="auto"/>
        <w:rPr>
          <w:rFonts w:ascii="Book Antiqua" w:hAnsi="Book Antiqua" w:cs="Times New Roman"/>
          <w:b/>
          <w:sz w:val="24"/>
          <w:szCs w:val="24"/>
        </w:rPr>
      </w:pPr>
    </w:p>
    <w:p w:rsidR="00E7110E" w:rsidRPr="00FE52CF" w:rsidRDefault="00E7110E" w:rsidP="00FE52CF">
      <w:pPr>
        <w:widowControl/>
        <w:wordWrap/>
        <w:snapToGrid w:val="0"/>
        <w:spacing w:after="0" w:line="360" w:lineRule="auto"/>
        <w:rPr>
          <w:rFonts w:ascii="Book Antiqua" w:hAnsi="Book Antiqua" w:cs="SimSun"/>
          <w:kern w:val="0"/>
          <w:sz w:val="24"/>
          <w:szCs w:val="24"/>
        </w:rPr>
      </w:pPr>
      <w:r w:rsidRPr="00FE52CF">
        <w:rPr>
          <w:rFonts w:ascii="Book Antiqua" w:hAnsi="Book Antiqua" w:cs="SimSun"/>
          <w:b/>
          <w:kern w:val="0"/>
          <w:sz w:val="24"/>
          <w:szCs w:val="24"/>
        </w:rPr>
        <w:lastRenderedPageBreak/>
        <w:t xml:space="preserve">Received: </w:t>
      </w:r>
      <w:r w:rsidRPr="00FE52CF">
        <w:rPr>
          <w:rFonts w:ascii="Book Antiqua" w:hAnsi="Book Antiqua" w:cs="SimSun"/>
          <w:kern w:val="0"/>
          <w:sz w:val="24"/>
          <w:szCs w:val="24"/>
        </w:rPr>
        <w:t xml:space="preserve">August </w:t>
      </w:r>
      <w:r w:rsidRPr="00FE52CF">
        <w:rPr>
          <w:rFonts w:ascii="Book Antiqua" w:eastAsia="SimSun" w:hAnsi="Book Antiqua" w:cs="SimSun"/>
          <w:kern w:val="0"/>
          <w:sz w:val="24"/>
          <w:szCs w:val="24"/>
          <w:lang w:eastAsia="zh-CN"/>
        </w:rPr>
        <w:t>8</w:t>
      </w:r>
      <w:r w:rsidRPr="00FE52CF">
        <w:rPr>
          <w:rFonts w:ascii="Book Antiqua" w:hAnsi="Book Antiqua" w:cs="SimSun"/>
          <w:kern w:val="0"/>
          <w:sz w:val="24"/>
          <w:szCs w:val="24"/>
        </w:rPr>
        <w:t>, 2018</w:t>
      </w:r>
    </w:p>
    <w:p w:rsidR="00E7110E" w:rsidRPr="00FE52CF" w:rsidRDefault="00E7110E" w:rsidP="00FE52CF">
      <w:pPr>
        <w:widowControl/>
        <w:wordWrap/>
        <w:snapToGrid w:val="0"/>
        <w:spacing w:after="0" w:line="360" w:lineRule="auto"/>
        <w:rPr>
          <w:rFonts w:ascii="Book Antiqua" w:hAnsi="Book Antiqua" w:cs="SimSun"/>
          <w:kern w:val="0"/>
          <w:sz w:val="24"/>
          <w:szCs w:val="24"/>
        </w:rPr>
      </w:pPr>
      <w:r w:rsidRPr="00FE52CF">
        <w:rPr>
          <w:rFonts w:ascii="Book Antiqua" w:hAnsi="Book Antiqua" w:cs="SimSun"/>
          <w:b/>
          <w:kern w:val="0"/>
          <w:sz w:val="24"/>
          <w:szCs w:val="24"/>
        </w:rPr>
        <w:t xml:space="preserve">Peer-review started: </w:t>
      </w:r>
      <w:r w:rsidRPr="00FE52CF">
        <w:rPr>
          <w:rFonts w:ascii="Book Antiqua" w:hAnsi="Book Antiqua" w:cs="SimSun"/>
          <w:kern w:val="0"/>
          <w:sz w:val="24"/>
          <w:szCs w:val="24"/>
        </w:rPr>
        <w:t xml:space="preserve">August </w:t>
      </w:r>
      <w:r w:rsidRPr="00FE52CF">
        <w:rPr>
          <w:rFonts w:ascii="Book Antiqua" w:eastAsia="SimSun" w:hAnsi="Book Antiqua" w:cs="SimSun"/>
          <w:kern w:val="0"/>
          <w:sz w:val="24"/>
          <w:szCs w:val="24"/>
          <w:lang w:eastAsia="zh-CN"/>
        </w:rPr>
        <w:t>9</w:t>
      </w:r>
      <w:r w:rsidRPr="00FE52CF">
        <w:rPr>
          <w:rFonts w:ascii="Book Antiqua" w:hAnsi="Book Antiqua" w:cs="SimSun"/>
          <w:kern w:val="0"/>
          <w:sz w:val="24"/>
          <w:szCs w:val="24"/>
        </w:rPr>
        <w:t>, 2018</w:t>
      </w:r>
    </w:p>
    <w:p w:rsidR="00E7110E" w:rsidRPr="00FE52CF" w:rsidRDefault="00E7110E" w:rsidP="00FE52CF">
      <w:pPr>
        <w:widowControl/>
        <w:wordWrap/>
        <w:snapToGrid w:val="0"/>
        <w:spacing w:after="0" w:line="360" w:lineRule="auto"/>
        <w:rPr>
          <w:rFonts w:ascii="Book Antiqua" w:hAnsi="Book Antiqua" w:cs="SimSun"/>
          <w:kern w:val="0"/>
          <w:sz w:val="24"/>
          <w:szCs w:val="24"/>
        </w:rPr>
      </w:pPr>
      <w:r w:rsidRPr="00FE52CF">
        <w:rPr>
          <w:rFonts w:ascii="Book Antiqua" w:hAnsi="Book Antiqua" w:cs="SimSun"/>
          <w:b/>
          <w:kern w:val="0"/>
          <w:sz w:val="24"/>
          <w:szCs w:val="24"/>
        </w:rPr>
        <w:t xml:space="preserve">First decision: </w:t>
      </w:r>
      <w:r w:rsidRPr="00FE52CF">
        <w:rPr>
          <w:rFonts w:ascii="Book Antiqua" w:hAnsi="Book Antiqua" w:cs="SimSun"/>
          <w:kern w:val="0"/>
          <w:sz w:val="24"/>
          <w:szCs w:val="24"/>
        </w:rPr>
        <w:t xml:space="preserve">August </w:t>
      </w:r>
      <w:r w:rsidRPr="00FE52CF">
        <w:rPr>
          <w:rFonts w:ascii="Book Antiqua" w:eastAsia="SimSun" w:hAnsi="Book Antiqua" w:cs="SimSun"/>
          <w:kern w:val="0"/>
          <w:sz w:val="24"/>
          <w:szCs w:val="24"/>
          <w:lang w:eastAsia="zh-CN"/>
        </w:rPr>
        <w:t>24</w:t>
      </w:r>
      <w:r w:rsidRPr="00FE52CF">
        <w:rPr>
          <w:rFonts w:ascii="Book Antiqua" w:hAnsi="Book Antiqua" w:cs="SimSun"/>
          <w:kern w:val="0"/>
          <w:sz w:val="24"/>
          <w:szCs w:val="24"/>
        </w:rPr>
        <w:t>, 2018</w:t>
      </w:r>
    </w:p>
    <w:p w:rsidR="00E7110E" w:rsidRPr="00FE52CF" w:rsidRDefault="00E7110E" w:rsidP="00FE52CF">
      <w:pPr>
        <w:widowControl/>
        <w:wordWrap/>
        <w:snapToGrid w:val="0"/>
        <w:spacing w:after="0" w:line="360" w:lineRule="auto"/>
        <w:rPr>
          <w:rFonts w:ascii="Book Antiqua" w:hAnsi="Book Antiqua" w:cs="SimSun"/>
          <w:b/>
          <w:kern w:val="0"/>
          <w:sz w:val="24"/>
          <w:szCs w:val="24"/>
        </w:rPr>
      </w:pPr>
      <w:r w:rsidRPr="00FE52CF">
        <w:rPr>
          <w:rFonts w:ascii="Book Antiqua" w:hAnsi="Book Antiqua" w:cs="SimSun"/>
          <w:b/>
          <w:kern w:val="0"/>
          <w:sz w:val="24"/>
          <w:szCs w:val="24"/>
        </w:rPr>
        <w:t xml:space="preserve">Revised: </w:t>
      </w:r>
      <w:r w:rsidRPr="00FE52CF">
        <w:rPr>
          <w:rFonts w:ascii="Book Antiqua" w:eastAsia="DengXian" w:hAnsi="Book Antiqua" w:cs="SimSun"/>
          <w:kern w:val="0"/>
          <w:sz w:val="24"/>
          <w:szCs w:val="24"/>
          <w:lang w:eastAsia="zh-CN"/>
        </w:rPr>
        <w:t>September 4</w:t>
      </w:r>
      <w:r w:rsidRPr="00FE52CF">
        <w:rPr>
          <w:rFonts w:ascii="Book Antiqua" w:hAnsi="Book Antiqua" w:cs="SimSun"/>
          <w:kern w:val="0"/>
          <w:sz w:val="24"/>
          <w:szCs w:val="24"/>
        </w:rPr>
        <w:t>, 2018</w:t>
      </w:r>
    </w:p>
    <w:p w:rsidR="00E7110E" w:rsidRPr="00FE52CF" w:rsidRDefault="00E7110E" w:rsidP="00FE52CF">
      <w:pPr>
        <w:widowControl/>
        <w:wordWrap/>
        <w:snapToGrid w:val="0"/>
        <w:spacing w:after="0" w:line="360" w:lineRule="auto"/>
        <w:rPr>
          <w:rFonts w:ascii="Book Antiqua" w:hAnsi="Book Antiqua" w:cs="SimSun"/>
          <w:b/>
          <w:kern w:val="0"/>
          <w:sz w:val="24"/>
          <w:szCs w:val="24"/>
        </w:rPr>
      </w:pPr>
      <w:r w:rsidRPr="00FE52CF">
        <w:rPr>
          <w:rFonts w:ascii="Book Antiqua" w:hAnsi="Book Antiqua" w:cs="SimSun"/>
          <w:b/>
          <w:kern w:val="0"/>
          <w:sz w:val="24"/>
          <w:szCs w:val="24"/>
        </w:rPr>
        <w:t>Accepted:</w:t>
      </w:r>
      <w:r w:rsidR="00DC3562" w:rsidRPr="00DC3562">
        <w:t xml:space="preserve"> </w:t>
      </w:r>
      <w:r w:rsidR="00DC3562" w:rsidRPr="00DC3562">
        <w:rPr>
          <w:rFonts w:ascii="Book Antiqua" w:hAnsi="Book Antiqua" w:cs="SimSun"/>
          <w:kern w:val="0"/>
          <w:sz w:val="24"/>
          <w:szCs w:val="24"/>
        </w:rPr>
        <w:t>October 12, 2018</w:t>
      </w:r>
      <w:r w:rsidRPr="00FE52CF">
        <w:rPr>
          <w:rFonts w:ascii="Book Antiqua" w:hAnsi="Book Antiqua"/>
          <w:sz w:val="24"/>
          <w:szCs w:val="24"/>
        </w:rPr>
        <w:t xml:space="preserve"> </w:t>
      </w:r>
    </w:p>
    <w:p w:rsidR="00E7110E" w:rsidRPr="00FE52CF" w:rsidRDefault="00E7110E" w:rsidP="00FE52CF">
      <w:pPr>
        <w:widowControl/>
        <w:wordWrap/>
        <w:snapToGrid w:val="0"/>
        <w:spacing w:after="0" w:line="360" w:lineRule="auto"/>
        <w:rPr>
          <w:rFonts w:ascii="Book Antiqua" w:hAnsi="Book Antiqua" w:cs="SimSun"/>
          <w:b/>
          <w:kern w:val="0"/>
          <w:sz w:val="24"/>
          <w:szCs w:val="24"/>
        </w:rPr>
      </w:pPr>
      <w:r w:rsidRPr="00FE52CF">
        <w:rPr>
          <w:rFonts w:ascii="Book Antiqua" w:hAnsi="Book Antiqua" w:cs="SimSun"/>
          <w:b/>
          <w:kern w:val="0"/>
          <w:sz w:val="24"/>
          <w:szCs w:val="24"/>
        </w:rPr>
        <w:t>Article in press:</w:t>
      </w:r>
    </w:p>
    <w:p w:rsidR="00E7110E" w:rsidRPr="00FE52CF" w:rsidRDefault="00E7110E" w:rsidP="00FE52CF">
      <w:pPr>
        <w:widowControl/>
        <w:wordWrap/>
        <w:snapToGrid w:val="0"/>
        <w:spacing w:after="0" w:line="360" w:lineRule="auto"/>
        <w:contextualSpacing/>
        <w:rPr>
          <w:rFonts w:ascii="Book Antiqua" w:hAnsi="Book Antiqua" w:cs="Arial"/>
          <w:b/>
          <w:kern w:val="0"/>
          <w:sz w:val="24"/>
          <w:szCs w:val="24"/>
          <w:lang w:val="pl-PL"/>
        </w:rPr>
      </w:pPr>
      <w:r w:rsidRPr="00FE52CF">
        <w:rPr>
          <w:rFonts w:ascii="Book Antiqua" w:hAnsi="Book Antiqua" w:cs="Arial"/>
          <w:b/>
          <w:kern w:val="0"/>
          <w:sz w:val="24"/>
          <w:szCs w:val="24"/>
          <w:lang w:val="pl-PL" w:eastAsia="pl-PL"/>
        </w:rPr>
        <w:t>Published online:</w:t>
      </w:r>
    </w:p>
    <w:p w:rsidR="00E7110E" w:rsidRPr="00FE52CF" w:rsidRDefault="00E7110E" w:rsidP="00FE52CF">
      <w:pPr>
        <w:wordWrap/>
        <w:spacing w:after="0" w:line="360" w:lineRule="auto"/>
        <w:rPr>
          <w:rFonts w:ascii="Book Antiqua" w:eastAsia="SimSun" w:hAnsi="Book Antiqua"/>
          <w:sz w:val="24"/>
          <w:szCs w:val="24"/>
          <w:lang w:eastAsia="zh-CN"/>
        </w:rPr>
      </w:pPr>
      <w:r w:rsidRPr="00FE52CF">
        <w:rPr>
          <w:rFonts w:ascii="Book Antiqua" w:hAnsi="Book Antiqua"/>
          <w:sz w:val="24"/>
          <w:szCs w:val="24"/>
        </w:rPr>
        <w:br w:type="page"/>
      </w:r>
    </w:p>
    <w:p w:rsidR="000C2D6B" w:rsidRPr="00FE52CF" w:rsidRDefault="000C2D6B" w:rsidP="00FE52CF">
      <w:pPr>
        <w:wordWrap/>
        <w:spacing w:after="0" w:line="360" w:lineRule="auto"/>
        <w:rPr>
          <w:rFonts w:ascii="Book Antiqua" w:hAnsi="Book Antiqua" w:cs="Times New Roman"/>
          <w:b/>
          <w:sz w:val="24"/>
          <w:szCs w:val="24"/>
        </w:rPr>
      </w:pPr>
      <w:r w:rsidRPr="00FE52CF">
        <w:rPr>
          <w:rFonts w:ascii="Book Antiqua" w:hAnsi="Book Antiqua" w:cs="Times New Roman"/>
          <w:b/>
          <w:sz w:val="24"/>
          <w:szCs w:val="24"/>
        </w:rPr>
        <w:lastRenderedPageBreak/>
        <w:t>Abstract</w:t>
      </w:r>
    </w:p>
    <w:p w:rsidR="000C2D6B" w:rsidRPr="00FE52CF" w:rsidRDefault="000C2D6B" w:rsidP="00FE52CF">
      <w:pPr>
        <w:wordWrap/>
        <w:spacing w:after="0" w:line="360" w:lineRule="auto"/>
        <w:rPr>
          <w:rFonts w:ascii="Book Antiqua" w:hAnsi="Book Antiqua" w:cs="Times New Roman"/>
          <w:sz w:val="24"/>
          <w:szCs w:val="24"/>
        </w:rPr>
      </w:pPr>
      <w:r w:rsidRPr="00FE52CF">
        <w:rPr>
          <w:rFonts w:ascii="Book Antiqua" w:hAnsi="Book Antiqua" w:cs="Times New Roman"/>
          <w:sz w:val="24"/>
          <w:szCs w:val="24"/>
        </w:rPr>
        <w:t>Pretibial myxedema (PTM), an uncommon manifestation of Graves' disease (GD), is a local autoimmune reaction in the cutaneous tissue. The treatment of PTM is a clinical challenge. We herein report on a patient with PTM who achieved complete remission by multipoint subcutaneous injections of long-acting glucocorticoid and topical glucocorticoid ointment for a self-controlled study.</w:t>
      </w:r>
      <w:r w:rsidRPr="00FE52CF">
        <w:rPr>
          <w:rFonts w:ascii="Book Antiqua" w:eastAsia="SimSun" w:hAnsi="Book Antiqua" w:cs="Times New Roman"/>
          <w:sz w:val="24"/>
          <w:szCs w:val="24"/>
          <w:lang w:eastAsia="zh-CN"/>
        </w:rPr>
        <w:t xml:space="preserve"> </w:t>
      </w:r>
      <w:r w:rsidRPr="00FE52CF">
        <w:rPr>
          <w:rFonts w:ascii="Book Antiqua" w:hAnsi="Book Antiqua" w:cs="Times New Roman"/>
          <w:sz w:val="24"/>
          <w:szCs w:val="24"/>
        </w:rPr>
        <w:t>A 53-year-old male presented with a three-and-a-half-year history of GD and one-and-a-half-year history of PTM. Physical examination revealed slight exophthalmos, a diffusely enlarged thyroid gland, and PTM of both lower extremities.</w:t>
      </w:r>
      <w:r w:rsidRPr="00FE52CF">
        <w:rPr>
          <w:rFonts w:ascii="Book Antiqua" w:eastAsia="SimSun" w:hAnsi="Book Antiqua" w:cs="Times New Roman"/>
          <w:sz w:val="24"/>
          <w:szCs w:val="24"/>
          <w:lang w:eastAsia="zh-CN"/>
        </w:rPr>
        <w:t xml:space="preserve"> </w:t>
      </w:r>
      <w:r w:rsidRPr="00FE52CF">
        <w:rPr>
          <w:rFonts w:ascii="Book Antiqua" w:hAnsi="Book Antiqua" w:cs="Times New Roman"/>
          <w:sz w:val="24"/>
          <w:szCs w:val="24"/>
        </w:rPr>
        <w:t xml:space="preserve">One milliliter of triamcinolone </w:t>
      </w:r>
      <w:proofErr w:type="spellStart"/>
      <w:r w:rsidRPr="00FE52CF">
        <w:rPr>
          <w:rFonts w:ascii="Book Antiqua" w:hAnsi="Book Antiqua" w:cs="Times New Roman"/>
          <w:sz w:val="24"/>
          <w:szCs w:val="24"/>
        </w:rPr>
        <w:t>acetonide</w:t>
      </w:r>
      <w:proofErr w:type="spellEnd"/>
      <w:r w:rsidRPr="00FE52CF">
        <w:rPr>
          <w:rFonts w:ascii="Book Antiqua" w:hAnsi="Book Antiqua" w:cs="Times New Roman"/>
          <w:sz w:val="24"/>
          <w:szCs w:val="24"/>
        </w:rPr>
        <w:t xml:space="preserve"> (40mg) was mixed well with 9 mL of 2% lidocaine in a 10 mL syringe. </w:t>
      </w:r>
      <w:bookmarkStart w:id="1" w:name="_Hlk516266654"/>
      <w:r w:rsidRPr="00FE52CF">
        <w:rPr>
          <w:rFonts w:ascii="Book Antiqua" w:hAnsi="Book Antiqua" w:cs="Times New Roman"/>
          <w:sz w:val="24"/>
          <w:szCs w:val="24"/>
        </w:rPr>
        <w:t xml:space="preserve">Multipoint </w:t>
      </w:r>
      <w:proofErr w:type="spellStart"/>
      <w:r w:rsidRPr="00FE52CF">
        <w:rPr>
          <w:rFonts w:ascii="Book Antiqua" w:hAnsi="Book Antiqua" w:cs="Times New Roman"/>
          <w:sz w:val="24"/>
          <w:szCs w:val="24"/>
        </w:rPr>
        <w:t>intralesional</w:t>
      </w:r>
      <w:proofErr w:type="spellEnd"/>
      <w:r w:rsidRPr="00FE52CF">
        <w:rPr>
          <w:rFonts w:ascii="Book Antiqua" w:hAnsi="Book Antiqua" w:cs="Times New Roman"/>
          <w:sz w:val="24"/>
          <w:szCs w:val="24"/>
        </w:rPr>
        <w:t xml:space="preserve"> injection</w:t>
      </w:r>
      <w:bookmarkEnd w:id="1"/>
      <w:r w:rsidRPr="00FE52CF">
        <w:rPr>
          <w:rFonts w:ascii="Book Antiqua" w:hAnsi="Book Antiqua" w:cs="Times New Roman"/>
          <w:sz w:val="24"/>
          <w:szCs w:val="24"/>
        </w:rPr>
        <w:t xml:space="preserve">s into the skin lesions of the right lower extremity were conducted with 0.5 mL of the premixed solution. </w:t>
      </w:r>
      <w:proofErr w:type="spellStart"/>
      <w:r w:rsidRPr="00FE52CF">
        <w:rPr>
          <w:rFonts w:ascii="Book Antiqua" w:hAnsi="Book Antiqua" w:cs="Times New Roman"/>
          <w:sz w:val="24"/>
          <w:szCs w:val="24"/>
        </w:rPr>
        <w:t>Halometasone</w:t>
      </w:r>
      <w:proofErr w:type="spellEnd"/>
      <w:r w:rsidRPr="00FE52CF">
        <w:rPr>
          <w:rFonts w:ascii="Book Antiqua" w:hAnsi="Book Antiqua" w:cs="Times New Roman"/>
          <w:sz w:val="24"/>
          <w:szCs w:val="24"/>
        </w:rPr>
        <w:t xml:space="preserve"> ointment was used once daily for PTM of the left lower extremity until the PTM had remitted completely.</w:t>
      </w:r>
      <w:r w:rsidRPr="00FE52CF">
        <w:rPr>
          <w:rFonts w:ascii="Book Antiqua" w:eastAsia="SimSun" w:hAnsi="Book Antiqua" w:cs="Times New Roman"/>
          <w:sz w:val="24"/>
          <w:szCs w:val="24"/>
          <w:lang w:eastAsia="zh-CN"/>
        </w:rPr>
        <w:t xml:space="preserve"> </w:t>
      </w:r>
      <w:r w:rsidRPr="00FE52CF">
        <w:rPr>
          <w:rFonts w:ascii="Book Antiqua" w:hAnsi="Book Antiqua" w:cs="Times New Roman"/>
          <w:sz w:val="24"/>
          <w:szCs w:val="24"/>
        </w:rPr>
        <w:t xml:space="preserve">The patient's PTM achieved complete remission in both legs after an approximately 5-mo period that included triamcinolone injections once a week for 8 </w:t>
      </w:r>
      <w:proofErr w:type="spellStart"/>
      <w:r w:rsidRPr="00FE52CF">
        <w:rPr>
          <w:rFonts w:ascii="Book Antiqua" w:hAnsi="Book Antiqua" w:cs="Times New Roman"/>
          <w:sz w:val="24"/>
          <w:szCs w:val="24"/>
        </w:rPr>
        <w:t>wk</w:t>
      </w:r>
      <w:proofErr w:type="spellEnd"/>
      <w:r w:rsidRPr="00FE52CF">
        <w:rPr>
          <w:rFonts w:ascii="Book Antiqua" w:hAnsi="Book Antiqua" w:cs="Times New Roman"/>
          <w:sz w:val="24"/>
          <w:szCs w:val="24"/>
        </w:rPr>
        <w:t xml:space="preserve"> and then once a month for 2 </w:t>
      </w:r>
      <w:proofErr w:type="spellStart"/>
      <w:r w:rsidRPr="00FE52CF">
        <w:rPr>
          <w:rFonts w:ascii="Book Antiqua" w:hAnsi="Book Antiqua" w:cs="Times New Roman"/>
          <w:sz w:val="24"/>
          <w:szCs w:val="24"/>
        </w:rPr>
        <w:t>mo</w:t>
      </w:r>
      <w:proofErr w:type="spellEnd"/>
      <w:r w:rsidRPr="00FE52CF">
        <w:rPr>
          <w:rFonts w:ascii="Book Antiqua" w:hAnsi="Book Antiqua" w:cs="Times New Roman"/>
          <w:sz w:val="24"/>
          <w:szCs w:val="24"/>
        </w:rPr>
        <w:t xml:space="preserve"> for the right lower extremity and </w:t>
      </w:r>
      <w:proofErr w:type="spellStart"/>
      <w:r w:rsidRPr="00FE52CF">
        <w:rPr>
          <w:rFonts w:ascii="Book Antiqua" w:hAnsi="Book Antiqua" w:cs="Times New Roman"/>
          <w:sz w:val="24"/>
          <w:szCs w:val="24"/>
        </w:rPr>
        <w:t>halometasone</w:t>
      </w:r>
      <w:proofErr w:type="spellEnd"/>
      <w:r w:rsidRPr="00FE52CF">
        <w:rPr>
          <w:rFonts w:ascii="Book Antiqua" w:hAnsi="Book Antiqua" w:cs="Times New Roman"/>
          <w:sz w:val="24"/>
          <w:szCs w:val="24"/>
        </w:rPr>
        <w:t xml:space="preserve"> ointment once daily for 8 </w:t>
      </w:r>
      <w:proofErr w:type="spellStart"/>
      <w:r w:rsidRPr="00FE52CF">
        <w:rPr>
          <w:rFonts w:ascii="Book Antiqua" w:hAnsi="Book Antiqua" w:cs="Times New Roman"/>
          <w:sz w:val="24"/>
          <w:szCs w:val="24"/>
        </w:rPr>
        <w:t>wk</w:t>
      </w:r>
      <w:proofErr w:type="spellEnd"/>
      <w:r w:rsidRPr="00FE52CF">
        <w:rPr>
          <w:rFonts w:ascii="Book Antiqua" w:hAnsi="Book Antiqua" w:cs="Times New Roman"/>
          <w:sz w:val="24"/>
          <w:szCs w:val="24"/>
        </w:rPr>
        <w:t xml:space="preserve"> and then once 3-5 d for 2 </w:t>
      </w:r>
      <w:proofErr w:type="spellStart"/>
      <w:r w:rsidRPr="00FE52CF">
        <w:rPr>
          <w:rFonts w:ascii="Book Antiqua" w:hAnsi="Book Antiqua" w:cs="Times New Roman"/>
          <w:sz w:val="24"/>
          <w:szCs w:val="24"/>
        </w:rPr>
        <w:t>mo</w:t>
      </w:r>
      <w:proofErr w:type="spellEnd"/>
      <w:r w:rsidRPr="00FE52CF">
        <w:rPr>
          <w:rFonts w:ascii="Book Antiqua" w:hAnsi="Book Antiqua" w:cs="Times New Roman"/>
          <w:sz w:val="24"/>
          <w:szCs w:val="24"/>
        </w:rPr>
        <w:t xml:space="preserve"> for the left lower extremity. The total dosage of triamcinolone </w:t>
      </w:r>
      <w:proofErr w:type="spellStart"/>
      <w:r w:rsidRPr="00FE52CF">
        <w:rPr>
          <w:rFonts w:ascii="Book Antiqua" w:hAnsi="Book Antiqua" w:cs="Times New Roman"/>
          <w:sz w:val="24"/>
          <w:szCs w:val="24"/>
        </w:rPr>
        <w:t>acetonide</w:t>
      </w:r>
      <w:proofErr w:type="spellEnd"/>
      <w:r w:rsidRPr="00FE52CF">
        <w:rPr>
          <w:rFonts w:ascii="Book Antiqua" w:hAnsi="Book Antiqua" w:cs="Times New Roman"/>
          <w:sz w:val="24"/>
          <w:szCs w:val="24"/>
        </w:rPr>
        <w:t xml:space="preserve"> for the right leg was 200</w:t>
      </w:r>
      <w:r w:rsidRPr="00FE52CF">
        <w:rPr>
          <w:rFonts w:ascii="Times New Roman" w:hAnsi="Times New Roman" w:cs="Times New Roman"/>
          <w:sz w:val="24"/>
          <w:szCs w:val="24"/>
        </w:rPr>
        <w:t> </w:t>
      </w:r>
      <w:r w:rsidRPr="00FE52CF">
        <w:rPr>
          <w:rFonts w:ascii="Book Antiqua" w:hAnsi="Book Antiqua" w:cs="Times New Roman"/>
          <w:sz w:val="24"/>
          <w:szCs w:val="24"/>
        </w:rPr>
        <w:t>mg.</w:t>
      </w:r>
      <w:r w:rsidRPr="00FE52CF">
        <w:rPr>
          <w:rFonts w:ascii="Book Antiqua" w:eastAsia="SimSun" w:hAnsi="Book Antiqua" w:cs="Times New Roman"/>
          <w:sz w:val="24"/>
          <w:szCs w:val="24"/>
          <w:lang w:eastAsia="zh-CN"/>
        </w:rPr>
        <w:t xml:space="preserve"> </w:t>
      </w:r>
      <w:r w:rsidRPr="00FE52CF">
        <w:rPr>
          <w:rFonts w:ascii="Book Antiqua" w:hAnsi="Book Antiqua" w:cs="Times New Roman"/>
          <w:sz w:val="24"/>
          <w:szCs w:val="24"/>
        </w:rPr>
        <w:t>Our experience with this patient suggests multipoint subcutaneous injections of long-acting glucocorticoid and topical glucocorticoid ointment are safe, effective, and convenient treatments. However, the topical application of glucocorticoid ointment is more convenient treatment for patients with PTM.</w:t>
      </w:r>
    </w:p>
    <w:p w:rsidR="000C2D6B" w:rsidRPr="00FE52CF" w:rsidRDefault="000C2D6B" w:rsidP="00FE52CF">
      <w:pPr>
        <w:wordWrap/>
        <w:spacing w:after="0" w:line="360" w:lineRule="auto"/>
        <w:rPr>
          <w:rFonts w:ascii="Book Antiqua" w:hAnsi="Book Antiqua" w:cs="Times New Roman"/>
          <w:sz w:val="24"/>
          <w:szCs w:val="24"/>
        </w:rPr>
      </w:pPr>
    </w:p>
    <w:p w:rsidR="000C2D6B" w:rsidRPr="001A0FD4" w:rsidRDefault="000C2D6B" w:rsidP="00FE52CF">
      <w:pPr>
        <w:wordWrap/>
        <w:spacing w:after="0" w:line="360" w:lineRule="auto"/>
        <w:rPr>
          <w:rFonts w:ascii="Book Antiqua" w:eastAsia="SimSun" w:hAnsi="Book Antiqua" w:cs="Times New Roman"/>
          <w:sz w:val="24"/>
          <w:szCs w:val="24"/>
          <w:lang w:eastAsia="zh-CN"/>
        </w:rPr>
      </w:pPr>
      <w:r w:rsidRPr="00FE52CF">
        <w:rPr>
          <w:rFonts w:ascii="Book Antiqua" w:eastAsia="Arial Unicode MS" w:hAnsi="Book Antiqua" w:cs="Times New Roman"/>
          <w:b/>
          <w:sz w:val="24"/>
          <w:szCs w:val="24"/>
        </w:rPr>
        <w:t>Key words:</w:t>
      </w:r>
      <w:r w:rsidRPr="00FE52CF">
        <w:rPr>
          <w:rFonts w:ascii="Book Antiqua" w:eastAsia="Arial Unicode MS" w:hAnsi="Book Antiqua" w:cs="Times New Roman"/>
          <w:b/>
          <w:sz w:val="24"/>
          <w:szCs w:val="24"/>
          <w:lang w:eastAsia="zh-CN"/>
        </w:rPr>
        <w:t xml:space="preserve"> </w:t>
      </w:r>
      <w:r w:rsidRPr="00FE52CF">
        <w:rPr>
          <w:rFonts w:ascii="Book Antiqua" w:hAnsi="Book Antiqua" w:cs="Times New Roman"/>
          <w:sz w:val="24"/>
          <w:szCs w:val="24"/>
        </w:rPr>
        <w:t>Pretibial myxedema</w:t>
      </w:r>
      <w:r w:rsidRPr="00FE52CF">
        <w:rPr>
          <w:rFonts w:ascii="Book Antiqua" w:eastAsia="SimSun" w:hAnsi="Book Antiqua" w:cs="Times New Roman"/>
          <w:sz w:val="24"/>
          <w:szCs w:val="24"/>
          <w:lang w:eastAsia="zh-CN"/>
        </w:rPr>
        <w:t>;</w:t>
      </w:r>
      <w:r w:rsidRPr="00FE52CF">
        <w:rPr>
          <w:rFonts w:ascii="Book Antiqua" w:hAnsi="Book Antiqua" w:cs="Times New Roman"/>
          <w:sz w:val="24"/>
          <w:szCs w:val="24"/>
        </w:rPr>
        <w:t xml:space="preserve"> Glucocorticoid</w:t>
      </w:r>
      <w:r w:rsidRPr="00FE52CF">
        <w:rPr>
          <w:rFonts w:ascii="Book Antiqua" w:eastAsia="SimSun" w:hAnsi="Book Antiqua" w:cs="Times New Roman"/>
          <w:sz w:val="24"/>
          <w:szCs w:val="24"/>
          <w:lang w:eastAsia="zh-CN"/>
        </w:rPr>
        <w:t>;</w:t>
      </w:r>
      <w:r w:rsidRPr="00FE52CF">
        <w:rPr>
          <w:rFonts w:ascii="Book Antiqua" w:hAnsi="Book Antiqua" w:cs="Times New Roman"/>
          <w:sz w:val="24"/>
          <w:szCs w:val="24"/>
        </w:rPr>
        <w:t xml:space="preserve"> </w:t>
      </w:r>
      <w:proofErr w:type="spellStart"/>
      <w:r w:rsidRPr="00FE52CF">
        <w:rPr>
          <w:rFonts w:ascii="Book Antiqua" w:hAnsi="Book Antiqua" w:cs="Times New Roman"/>
          <w:sz w:val="24"/>
          <w:szCs w:val="24"/>
        </w:rPr>
        <w:t>Intralesional</w:t>
      </w:r>
      <w:proofErr w:type="spellEnd"/>
      <w:r w:rsidRPr="00FE52CF">
        <w:rPr>
          <w:rFonts w:ascii="Book Antiqua" w:hAnsi="Book Antiqua" w:cs="Times New Roman"/>
          <w:sz w:val="24"/>
          <w:szCs w:val="24"/>
        </w:rPr>
        <w:t xml:space="preserve"> injection</w:t>
      </w:r>
      <w:r w:rsidR="001A0FD4">
        <w:rPr>
          <w:rFonts w:ascii="Book Antiqua" w:eastAsia="SimSun" w:hAnsi="Book Antiqua" w:cs="Times New Roman" w:hint="eastAsia"/>
          <w:sz w:val="24"/>
          <w:szCs w:val="24"/>
          <w:lang w:eastAsia="zh-CN"/>
        </w:rPr>
        <w:t>;</w:t>
      </w:r>
      <w:r w:rsidR="001A0FD4" w:rsidRPr="001A0FD4">
        <w:rPr>
          <w:rFonts w:ascii="Book Antiqua" w:hAnsi="Book Antiqua" w:cs="Times New Roman"/>
          <w:sz w:val="24"/>
          <w:szCs w:val="24"/>
        </w:rPr>
        <w:t xml:space="preserve"> </w:t>
      </w:r>
      <w:proofErr w:type="spellStart"/>
      <w:r w:rsidR="001A0FD4" w:rsidRPr="00FE52CF">
        <w:rPr>
          <w:rFonts w:ascii="Book Antiqua" w:hAnsi="Book Antiqua" w:cs="Times New Roman"/>
          <w:sz w:val="24"/>
          <w:szCs w:val="24"/>
        </w:rPr>
        <w:t>Halometasone</w:t>
      </w:r>
      <w:proofErr w:type="spellEnd"/>
      <w:r w:rsidR="001A0FD4">
        <w:rPr>
          <w:rFonts w:ascii="Book Antiqua" w:eastAsia="SimSun" w:hAnsi="Book Antiqua" w:cs="Times New Roman" w:hint="eastAsia"/>
          <w:sz w:val="24"/>
          <w:szCs w:val="24"/>
          <w:lang w:eastAsia="zh-CN"/>
        </w:rPr>
        <w:t xml:space="preserve">; </w:t>
      </w:r>
      <w:r w:rsidR="001A0FD4" w:rsidRPr="00FE52CF">
        <w:rPr>
          <w:rFonts w:ascii="Book Antiqua" w:hAnsi="Book Antiqua" w:cs="Times New Roman"/>
          <w:sz w:val="24"/>
          <w:szCs w:val="24"/>
        </w:rPr>
        <w:t xml:space="preserve">Triamcinolone </w:t>
      </w:r>
      <w:proofErr w:type="spellStart"/>
      <w:r w:rsidR="001A0FD4" w:rsidRPr="00FE52CF">
        <w:rPr>
          <w:rFonts w:ascii="Book Antiqua" w:hAnsi="Book Antiqua" w:cs="Times New Roman"/>
          <w:sz w:val="24"/>
          <w:szCs w:val="24"/>
        </w:rPr>
        <w:t>acetonide</w:t>
      </w:r>
      <w:proofErr w:type="spellEnd"/>
    </w:p>
    <w:p w:rsidR="000C2D6B" w:rsidRPr="00FE52CF" w:rsidRDefault="000C2D6B" w:rsidP="00FE52CF">
      <w:pPr>
        <w:wordWrap/>
        <w:spacing w:after="0" w:line="360" w:lineRule="auto"/>
        <w:rPr>
          <w:rFonts w:ascii="Book Antiqua" w:hAnsi="Book Antiqua" w:cs="Times New Roman"/>
          <w:b/>
          <w:sz w:val="24"/>
          <w:szCs w:val="24"/>
        </w:rPr>
      </w:pPr>
    </w:p>
    <w:p w:rsidR="000C2D6B" w:rsidRPr="00FE52CF" w:rsidRDefault="000C2D6B" w:rsidP="00FE52CF">
      <w:pPr>
        <w:widowControl/>
        <w:wordWrap/>
        <w:snapToGrid w:val="0"/>
        <w:spacing w:after="0" w:line="360" w:lineRule="auto"/>
        <w:rPr>
          <w:rFonts w:ascii="Book Antiqua" w:eastAsia="SimSun" w:hAnsi="Book Antiqua" w:cs="Book Antiqua"/>
          <w:b/>
          <w:bCs/>
          <w:sz w:val="24"/>
          <w:szCs w:val="24"/>
          <w:lang w:eastAsia="zh-CN"/>
        </w:rPr>
      </w:pPr>
      <w:bookmarkStart w:id="2" w:name="OLE_LINK363"/>
      <w:bookmarkStart w:id="3" w:name="OLE_LINK364"/>
      <w:bookmarkStart w:id="4" w:name="OLE_LINK359"/>
      <w:bookmarkStart w:id="5" w:name="OLE_LINK1037"/>
      <w:bookmarkStart w:id="6" w:name="OLE_LINK1195"/>
      <w:bookmarkStart w:id="7" w:name="OLE_LINK1140"/>
      <w:bookmarkStart w:id="8" w:name="OLE_LINK1062"/>
      <w:bookmarkStart w:id="9" w:name="OLE_LINK500"/>
      <w:bookmarkStart w:id="10" w:name="OLE_LINK916"/>
      <w:bookmarkStart w:id="11" w:name="OLE_LINK956"/>
      <w:bookmarkStart w:id="12" w:name="OLE_LINK994"/>
      <w:r w:rsidRPr="00FE52CF">
        <w:rPr>
          <w:rFonts w:ascii="Book Antiqua" w:hAnsi="Book Antiqua" w:cs="Book Antiqua"/>
          <w:b/>
          <w:bCs/>
          <w:sz w:val="24"/>
          <w:szCs w:val="24"/>
        </w:rPr>
        <w:t>© The Author(s) 2018.</w:t>
      </w:r>
      <w:r w:rsidRPr="00FE52CF">
        <w:rPr>
          <w:rFonts w:ascii="Book Antiqua" w:hAnsi="Book Antiqua" w:cs="Book Antiqua"/>
          <w:bCs/>
          <w:sz w:val="24"/>
          <w:szCs w:val="24"/>
        </w:rPr>
        <w:t xml:space="preserve"> Published by </w:t>
      </w:r>
      <w:proofErr w:type="spellStart"/>
      <w:r w:rsidRPr="00FE52CF">
        <w:rPr>
          <w:rFonts w:ascii="Book Antiqua" w:hAnsi="Book Antiqua" w:cs="Book Antiqua"/>
          <w:bCs/>
          <w:sz w:val="24"/>
          <w:szCs w:val="24"/>
        </w:rPr>
        <w:t>Baishideng</w:t>
      </w:r>
      <w:proofErr w:type="spellEnd"/>
      <w:r w:rsidRPr="00FE52CF">
        <w:rPr>
          <w:rFonts w:ascii="Book Antiqua" w:hAnsi="Book Antiqua" w:cs="Book Antiqua"/>
          <w:bCs/>
          <w:sz w:val="24"/>
          <w:szCs w:val="24"/>
        </w:rPr>
        <w:t xml:space="preserve"> Publishing Group Inc. All rights reserved.</w:t>
      </w:r>
      <w:bookmarkEnd w:id="2"/>
      <w:bookmarkEnd w:id="3"/>
      <w:bookmarkEnd w:id="4"/>
      <w:bookmarkEnd w:id="5"/>
      <w:bookmarkEnd w:id="6"/>
      <w:bookmarkEnd w:id="7"/>
      <w:bookmarkEnd w:id="8"/>
      <w:bookmarkEnd w:id="9"/>
      <w:bookmarkEnd w:id="10"/>
      <w:bookmarkEnd w:id="11"/>
      <w:bookmarkEnd w:id="12"/>
    </w:p>
    <w:p w:rsidR="000C2D6B" w:rsidRPr="00FE52CF" w:rsidRDefault="000C2D6B" w:rsidP="00FE52CF">
      <w:pPr>
        <w:wordWrap/>
        <w:spacing w:after="0" w:line="360" w:lineRule="auto"/>
        <w:rPr>
          <w:rFonts w:ascii="Book Antiqua" w:hAnsi="Book Antiqua" w:cs="Times New Roman"/>
          <w:sz w:val="24"/>
          <w:szCs w:val="24"/>
        </w:rPr>
      </w:pPr>
    </w:p>
    <w:p w:rsidR="000C2D6B" w:rsidRPr="00FE52CF" w:rsidRDefault="000C2D6B" w:rsidP="00FE52CF">
      <w:pPr>
        <w:wordWrap/>
        <w:spacing w:after="0" w:line="360" w:lineRule="auto"/>
        <w:rPr>
          <w:rFonts w:ascii="Book Antiqua" w:hAnsi="Book Antiqua" w:cs="Times New Roman"/>
          <w:sz w:val="24"/>
          <w:szCs w:val="24"/>
        </w:rPr>
      </w:pPr>
      <w:r w:rsidRPr="00FE52CF">
        <w:rPr>
          <w:rFonts w:ascii="Book Antiqua" w:eastAsia="Arial Unicode MS" w:hAnsi="Book Antiqua" w:cs="Times New Roman"/>
          <w:b/>
          <w:sz w:val="24"/>
          <w:szCs w:val="24"/>
        </w:rPr>
        <w:t>Core tip:</w:t>
      </w:r>
      <w:r w:rsidRPr="00FE52CF">
        <w:rPr>
          <w:rFonts w:ascii="Book Antiqua" w:hAnsi="Book Antiqua" w:cs="Times New Roman"/>
          <w:b/>
          <w:sz w:val="24"/>
          <w:szCs w:val="24"/>
        </w:rPr>
        <w:t xml:space="preserve"> </w:t>
      </w:r>
      <w:r w:rsidRPr="00FE52CF">
        <w:rPr>
          <w:rFonts w:ascii="Book Antiqua" w:hAnsi="Book Antiqua" w:cs="Times New Roman"/>
          <w:sz w:val="24"/>
          <w:szCs w:val="24"/>
        </w:rPr>
        <w:t xml:space="preserve">Pretibial myxedema (PTM) is an </w:t>
      </w:r>
      <w:proofErr w:type="spellStart"/>
      <w:r w:rsidRPr="00FE52CF">
        <w:rPr>
          <w:rFonts w:ascii="Book Antiqua" w:hAnsi="Book Antiqua" w:cs="Times New Roman"/>
          <w:sz w:val="24"/>
          <w:szCs w:val="24"/>
        </w:rPr>
        <w:t>extrathyroidal</w:t>
      </w:r>
      <w:proofErr w:type="spellEnd"/>
      <w:r w:rsidRPr="00FE52CF">
        <w:rPr>
          <w:rFonts w:ascii="Book Antiqua" w:hAnsi="Book Antiqua" w:cs="Times New Roman"/>
          <w:sz w:val="24"/>
          <w:szCs w:val="24"/>
        </w:rPr>
        <w:t xml:space="preserve">, dermatological manifestation of Graves’ disease. And PTM may be associated with autoimmunity. Local glucocorticoid therapy is the most common and effective option for PTM. However, any difference in efficacy between the external use of a glucocorticoid ointment and </w:t>
      </w:r>
      <w:proofErr w:type="spellStart"/>
      <w:r w:rsidRPr="00FE52CF">
        <w:rPr>
          <w:rFonts w:ascii="Book Antiqua" w:hAnsi="Book Antiqua" w:cs="Times New Roman"/>
          <w:sz w:val="24"/>
          <w:szCs w:val="24"/>
        </w:rPr>
        <w:t>intralesional</w:t>
      </w:r>
      <w:proofErr w:type="spellEnd"/>
      <w:r w:rsidRPr="00FE52CF">
        <w:rPr>
          <w:rFonts w:ascii="Book Antiqua" w:hAnsi="Book Antiqua" w:cs="Times New Roman"/>
          <w:sz w:val="24"/>
          <w:szCs w:val="24"/>
        </w:rPr>
        <w:t xml:space="preserve"> glucocorticoid is unclarified. Our experience with this patient suggests multipoint subcutaneous injections of long-acting glucocorticoid and topical glucocorticoid ointment are safe, effective, and convenient treatments. However, the topical application of glucocorticoid ointment is more convenient treatment for patients with PTM.</w:t>
      </w:r>
    </w:p>
    <w:p w:rsidR="007A6747" w:rsidRPr="00FE52CF" w:rsidRDefault="007A6747" w:rsidP="00FE52CF">
      <w:pPr>
        <w:wordWrap/>
        <w:spacing w:after="0" w:line="360" w:lineRule="auto"/>
        <w:rPr>
          <w:rFonts w:ascii="Book Antiqua" w:hAnsi="Book Antiqua" w:cs="Times New Roman"/>
          <w:b/>
          <w:i/>
          <w:sz w:val="24"/>
          <w:szCs w:val="24"/>
        </w:rPr>
      </w:pPr>
    </w:p>
    <w:p w:rsidR="000E7CA9" w:rsidRPr="00FE52CF" w:rsidRDefault="000E7CA9" w:rsidP="00FE52CF">
      <w:pPr>
        <w:wordWrap/>
        <w:spacing w:after="0" w:line="360" w:lineRule="auto"/>
        <w:rPr>
          <w:rFonts w:ascii="Book Antiqua" w:eastAsia="SimSun" w:hAnsi="Book Antiqua" w:cs="Times New Roman"/>
          <w:sz w:val="24"/>
          <w:szCs w:val="24"/>
          <w:lang w:eastAsia="zh-CN"/>
        </w:rPr>
      </w:pPr>
      <w:r w:rsidRPr="00FE52CF">
        <w:rPr>
          <w:rFonts w:ascii="Book Antiqua" w:hAnsi="Book Antiqua" w:cs="Times New Roman"/>
          <w:sz w:val="24"/>
          <w:szCs w:val="24"/>
        </w:rPr>
        <w:t>Zhang</w:t>
      </w:r>
      <w:r w:rsidRPr="00FE52CF">
        <w:rPr>
          <w:rFonts w:ascii="Book Antiqua" w:eastAsia="SimSun" w:hAnsi="Book Antiqua" w:cs="Times New Roman"/>
          <w:sz w:val="24"/>
          <w:szCs w:val="24"/>
          <w:lang w:eastAsia="zh-CN"/>
        </w:rPr>
        <w:t xml:space="preserve"> F</w:t>
      </w:r>
      <w:r w:rsidRPr="00FE52CF">
        <w:rPr>
          <w:rFonts w:ascii="Book Antiqua" w:hAnsi="Book Antiqua" w:cs="Times New Roman"/>
          <w:sz w:val="24"/>
          <w:szCs w:val="24"/>
        </w:rPr>
        <w:t>, Lin</w:t>
      </w:r>
      <w:r w:rsidRPr="00FE52CF">
        <w:rPr>
          <w:rFonts w:ascii="Book Antiqua" w:eastAsia="SimSun" w:hAnsi="Book Antiqua" w:cs="Times New Roman"/>
          <w:sz w:val="24"/>
          <w:szCs w:val="24"/>
          <w:lang w:eastAsia="zh-CN"/>
        </w:rPr>
        <w:t xml:space="preserve"> XY</w:t>
      </w:r>
      <w:r w:rsidRPr="00FE52CF">
        <w:rPr>
          <w:rFonts w:ascii="Book Antiqua" w:hAnsi="Book Antiqua" w:cs="Times New Roman"/>
          <w:sz w:val="24"/>
          <w:szCs w:val="24"/>
        </w:rPr>
        <w:t>, Chen</w:t>
      </w:r>
      <w:r w:rsidRPr="00FE52CF">
        <w:rPr>
          <w:rFonts w:ascii="Book Antiqua" w:eastAsia="SimSun" w:hAnsi="Book Antiqua" w:cs="Times New Roman"/>
          <w:sz w:val="24"/>
          <w:szCs w:val="24"/>
          <w:lang w:eastAsia="zh-CN"/>
        </w:rPr>
        <w:t xml:space="preserve"> J</w:t>
      </w:r>
      <w:r w:rsidRPr="00FE52CF">
        <w:rPr>
          <w:rFonts w:ascii="Book Antiqua" w:hAnsi="Book Antiqua" w:cs="Times New Roman"/>
          <w:sz w:val="24"/>
          <w:szCs w:val="24"/>
        </w:rPr>
        <w:t>, Peng</w:t>
      </w:r>
      <w:r w:rsidRPr="00FE52CF">
        <w:rPr>
          <w:rFonts w:ascii="Book Antiqua" w:eastAsia="SimSun" w:hAnsi="Book Antiqua" w:cs="Times New Roman"/>
          <w:sz w:val="24"/>
          <w:szCs w:val="24"/>
          <w:lang w:eastAsia="zh-CN"/>
        </w:rPr>
        <w:t xml:space="preserve"> SQ</w:t>
      </w:r>
      <w:r w:rsidRPr="00FE52CF">
        <w:rPr>
          <w:rFonts w:ascii="Book Antiqua" w:hAnsi="Book Antiqua" w:cs="Times New Roman"/>
          <w:sz w:val="24"/>
          <w:szCs w:val="24"/>
        </w:rPr>
        <w:t>, Shan</w:t>
      </w:r>
      <w:r w:rsidRPr="00FE52CF">
        <w:rPr>
          <w:rFonts w:ascii="Book Antiqua" w:eastAsia="SimSun" w:hAnsi="Book Antiqua" w:cs="Times New Roman"/>
          <w:sz w:val="24"/>
          <w:szCs w:val="24"/>
          <w:lang w:eastAsia="zh-CN"/>
        </w:rPr>
        <w:t xml:space="preserve"> ZY</w:t>
      </w:r>
      <w:r w:rsidRPr="00FE52CF">
        <w:rPr>
          <w:rFonts w:ascii="Book Antiqua" w:hAnsi="Book Antiqua" w:cs="Times New Roman"/>
          <w:sz w:val="24"/>
          <w:szCs w:val="24"/>
        </w:rPr>
        <w:t xml:space="preserve">, </w:t>
      </w:r>
      <w:proofErr w:type="spellStart"/>
      <w:r w:rsidRPr="00FE52CF">
        <w:rPr>
          <w:rFonts w:ascii="Book Antiqua" w:hAnsi="Book Antiqua" w:cs="Times New Roman"/>
          <w:sz w:val="24"/>
          <w:szCs w:val="24"/>
        </w:rPr>
        <w:t>Teng</w:t>
      </w:r>
      <w:proofErr w:type="spellEnd"/>
      <w:r w:rsidRPr="00FE52CF">
        <w:rPr>
          <w:rFonts w:ascii="Book Antiqua" w:eastAsia="SimSun" w:hAnsi="Book Antiqua" w:cs="Times New Roman"/>
          <w:sz w:val="24"/>
          <w:szCs w:val="24"/>
          <w:lang w:eastAsia="zh-CN"/>
        </w:rPr>
        <w:t xml:space="preserve"> WP,</w:t>
      </w:r>
      <w:r w:rsidRPr="00FE52CF">
        <w:rPr>
          <w:rFonts w:ascii="Book Antiqua" w:hAnsi="Book Antiqua" w:cs="Times New Roman"/>
          <w:sz w:val="24"/>
          <w:szCs w:val="24"/>
        </w:rPr>
        <w:t xml:space="preserve"> Yu</w:t>
      </w:r>
      <w:r w:rsidRPr="00FE52CF">
        <w:rPr>
          <w:rFonts w:ascii="Book Antiqua" w:eastAsia="SimSun" w:hAnsi="Book Antiqua" w:cs="Times New Roman"/>
          <w:sz w:val="24"/>
          <w:szCs w:val="24"/>
          <w:lang w:eastAsia="zh-CN"/>
        </w:rPr>
        <w:t xml:space="preserve"> XH. </w:t>
      </w:r>
      <w:proofErr w:type="spellStart"/>
      <w:r w:rsidRPr="00FE52CF">
        <w:rPr>
          <w:rFonts w:ascii="Book Antiqua" w:hAnsi="Book Antiqua" w:cs="Times New Roman"/>
          <w:sz w:val="24"/>
          <w:szCs w:val="24"/>
        </w:rPr>
        <w:t>Intralesional</w:t>
      </w:r>
      <w:proofErr w:type="spellEnd"/>
      <w:r w:rsidRPr="00FE52CF">
        <w:rPr>
          <w:rFonts w:ascii="Book Antiqua" w:hAnsi="Book Antiqua" w:cs="Times New Roman"/>
          <w:sz w:val="24"/>
          <w:szCs w:val="24"/>
        </w:rPr>
        <w:t xml:space="preserve"> and topical glucocorticoid for pretibial myxedema: A case report and review of literature</w:t>
      </w:r>
      <w:r w:rsidRPr="00FE52CF">
        <w:rPr>
          <w:rFonts w:ascii="Book Antiqua" w:eastAsia="SimSun" w:hAnsi="Book Antiqua" w:cs="Times New Roman"/>
          <w:sz w:val="24"/>
          <w:szCs w:val="24"/>
          <w:lang w:eastAsia="zh-CN"/>
        </w:rPr>
        <w:t xml:space="preserve">. </w:t>
      </w:r>
      <w:r w:rsidRPr="00FE52CF">
        <w:rPr>
          <w:rFonts w:ascii="Book Antiqua" w:hAnsi="Book Antiqua"/>
          <w:i/>
          <w:sz w:val="24"/>
          <w:szCs w:val="24"/>
        </w:rPr>
        <w:t xml:space="preserve">World J </w:t>
      </w:r>
      <w:proofErr w:type="spellStart"/>
      <w:r w:rsidRPr="00FE52CF">
        <w:rPr>
          <w:rFonts w:ascii="Book Antiqua" w:hAnsi="Book Antiqua"/>
          <w:i/>
          <w:sz w:val="24"/>
          <w:szCs w:val="24"/>
        </w:rPr>
        <w:t>Clin</w:t>
      </w:r>
      <w:proofErr w:type="spellEnd"/>
      <w:r w:rsidRPr="00FE52CF">
        <w:rPr>
          <w:rFonts w:ascii="Book Antiqua" w:hAnsi="Book Antiqua"/>
          <w:i/>
          <w:sz w:val="24"/>
          <w:szCs w:val="24"/>
        </w:rPr>
        <w:t xml:space="preserve"> Cases </w:t>
      </w:r>
      <w:r w:rsidRPr="00FE52CF">
        <w:rPr>
          <w:rFonts w:ascii="Book Antiqua" w:hAnsi="Book Antiqua" w:cs="Book Antiqua"/>
          <w:sz w:val="24"/>
          <w:szCs w:val="24"/>
        </w:rPr>
        <w:t xml:space="preserve">2018; </w:t>
      </w:r>
      <w:proofErr w:type="gramStart"/>
      <w:r w:rsidRPr="00FE52CF">
        <w:rPr>
          <w:rFonts w:ascii="Book Antiqua" w:hAnsi="Book Antiqua" w:cs="Book Antiqua"/>
          <w:sz w:val="24"/>
          <w:szCs w:val="24"/>
        </w:rPr>
        <w:t>In</w:t>
      </w:r>
      <w:proofErr w:type="gramEnd"/>
      <w:r w:rsidRPr="00FE52CF">
        <w:rPr>
          <w:rFonts w:ascii="Book Antiqua" w:hAnsi="Book Antiqua" w:cs="Book Antiqua"/>
          <w:sz w:val="24"/>
          <w:szCs w:val="24"/>
        </w:rPr>
        <w:t xml:space="preserve"> press</w:t>
      </w:r>
    </w:p>
    <w:p w:rsidR="000E7CA9" w:rsidRPr="00FE52CF" w:rsidRDefault="000E7CA9" w:rsidP="00FE52CF">
      <w:pPr>
        <w:wordWrap/>
        <w:spacing w:after="0" w:line="360" w:lineRule="auto"/>
        <w:rPr>
          <w:rFonts w:ascii="Book Antiqua" w:eastAsia="SimSun" w:hAnsi="Book Antiqua" w:cs="Times New Roman"/>
          <w:sz w:val="24"/>
          <w:szCs w:val="24"/>
          <w:lang w:eastAsia="zh-CN"/>
        </w:rPr>
      </w:pPr>
    </w:p>
    <w:p w:rsidR="000E7CA9" w:rsidRPr="00FE52CF" w:rsidRDefault="000E7CA9" w:rsidP="00FE52CF">
      <w:pPr>
        <w:widowControl/>
        <w:wordWrap/>
        <w:autoSpaceDE/>
        <w:autoSpaceDN/>
        <w:spacing w:after="0" w:line="360" w:lineRule="auto"/>
        <w:rPr>
          <w:rFonts w:ascii="Book Antiqua" w:eastAsia="SimSun" w:hAnsi="Book Antiqua"/>
          <w:sz w:val="24"/>
          <w:szCs w:val="24"/>
          <w:lang w:eastAsia="zh-CN"/>
        </w:rPr>
      </w:pPr>
      <w:r w:rsidRPr="00FE52CF">
        <w:rPr>
          <w:rFonts w:ascii="Book Antiqua" w:eastAsia="SimSun" w:hAnsi="Book Antiqua"/>
          <w:sz w:val="24"/>
          <w:szCs w:val="24"/>
          <w:lang w:eastAsia="zh-CN"/>
        </w:rPr>
        <w:br w:type="page"/>
      </w:r>
    </w:p>
    <w:p w:rsidR="000E7CA9" w:rsidRPr="00FE52CF" w:rsidRDefault="000E7CA9" w:rsidP="00FE52CF">
      <w:pPr>
        <w:wordWrap/>
        <w:spacing w:after="0" w:line="360" w:lineRule="auto"/>
        <w:rPr>
          <w:rFonts w:ascii="Book Antiqua" w:hAnsi="Book Antiqua" w:cs="Times New Roman"/>
          <w:b/>
          <w:sz w:val="24"/>
          <w:szCs w:val="24"/>
        </w:rPr>
      </w:pPr>
      <w:r w:rsidRPr="00FE52CF">
        <w:rPr>
          <w:rFonts w:ascii="Book Antiqua" w:hAnsi="Book Antiqua" w:cs="Times New Roman"/>
          <w:b/>
          <w:sz w:val="24"/>
          <w:szCs w:val="24"/>
        </w:rPr>
        <w:lastRenderedPageBreak/>
        <w:t>INTRODUCTION</w:t>
      </w:r>
    </w:p>
    <w:p w:rsidR="000E7CA9" w:rsidRPr="00FE52CF" w:rsidRDefault="000E7CA9" w:rsidP="00FE52CF">
      <w:pPr>
        <w:wordWrap/>
        <w:spacing w:after="0" w:line="360" w:lineRule="auto"/>
        <w:rPr>
          <w:rFonts w:ascii="Book Antiqua" w:hAnsi="Book Antiqua" w:cs="Times New Roman"/>
          <w:sz w:val="24"/>
          <w:szCs w:val="24"/>
        </w:rPr>
      </w:pPr>
      <w:r w:rsidRPr="00FE52CF">
        <w:rPr>
          <w:rFonts w:ascii="Book Antiqua" w:hAnsi="Book Antiqua" w:cs="Times New Roman"/>
          <w:sz w:val="24"/>
          <w:szCs w:val="24"/>
        </w:rPr>
        <w:t xml:space="preserve">Pretibial myxedema (PTM) is an </w:t>
      </w:r>
      <w:proofErr w:type="spellStart"/>
      <w:r w:rsidRPr="00FE52CF">
        <w:rPr>
          <w:rFonts w:ascii="Book Antiqua" w:hAnsi="Book Antiqua" w:cs="Times New Roman"/>
          <w:sz w:val="24"/>
          <w:szCs w:val="24"/>
        </w:rPr>
        <w:t>extrathyroidal</w:t>
      </w:r>
      <w:proofErr w:type="spellEnd"/>
      <w:r w:rsidRPr="00FE52CF">
        <w:rPr>
          <w:rFonts w:ascii="Book Antiqua" w:hAnsi="Book Antiqua" w:cs="Times New Roman"/>
          <w:sz w:val="24"/>
          <w:szCs w:val="24"/>
        </w:rPr>
        <w:t>, dermatological manifestation of Graves’ disease</w:t>
      </w:r>
      <w:r w:rsidR="001A0FD4">
        <w:rPr>
          <w:rFonts w:ascii="Book Antiqua" w:eastAsia="SimSun" w:hAnsi="Book Antiqua" w:cs="Times New Roman" w:hint="eastAsia"/>
          <w:sz w:val="24"/>
          <w:szCs w:val="24"/>
          <w:lang w:eastAsia="zh-CN"/>
        </w:rPr>
        <w:t xml:space="preserve"> (GD)</w:t>
      </w:r>
      <w:r w:rsidRPr="00FE52CF">
        <w:rPr>
          <w:rFonts w:ascii="Book Antiqua" w:hAnsi="Book Antiqua" w:cs="Times New Roman"/>
          <w:sz w:val="24"/>
          <w:szCs w:val="24"/>
        </w:rPr>
        <w:t xml:space="preserve">. Recent research on the pathogenesis of PTM has shown that </w:t>
      </w:r>
      <w:r w:rsidRPr="00FE52CF">
        <w:rPr>
          <w:rFonts w:ascii="Book Antiqua" w:hAnsi="Book Antiqua" w:cs="Times New Roman"/>
          <w:noProof/>
          <w:sz w:val="24"/>
          <w:szCs w:val="24"/>
        </w:rPr>
        <w:t>PTM</w:t>
      </w:r>
      <w:r w:rsidRPr="00FE52CF">
        <w:rPr>
          <w:rFonts w:ascii="Book Antiqua" w:hAnsi="Book Antiqua" w:cs="Times New Roman"/>
          <w:sz w:val="24"/>
          <w:szCs w:val="24"/>
        </w:rPr>
        <w:t xml:space="preserve"> may be associated with autoimmunity. The presence of thyroid-stimulating hormone (TSH) receptors in fibroblasts of the skin may play a major role in the pathogenesis of PTM. In general, PTM is self-limited and asymptomatic; however, advanced cases may cause cosmetic or functional problems. Local glucocorticoid therapy is the most common and effective option for PTM. However, any difference in efficacy between the external use of a glucocorticoid ointment and </w:t>
      </w:r>
      <w:proofErr w:type="spellStart"/>
      <w:r w:rsidRPr="00FE52CF">
        <w:rPr>
          <w:rFonts w:ascii="Book Antiqua" w:hAnsi="Book Antiqua" w:cs="Times New Roman"/>
          <w:sz w:val="24"/>
          <w:szCs w:val="24"/>
        </w:rPr>
        <w:t>intralesional</w:t>
      </w:r>
      <w:proofErr w:type="spellEnd"/>
      <w:r w:rsidRPr="00FE52CF">
        <w:rPr>
          <w:rFonts w:ascii="Book Antiqua" w:hAnsi="Book Antiqua" w:cs="Times New Roman"/>
          <w:sz w:val="24"/>
          <w:szCs w:val="24"/>
        </w:rPr>
        <w:t xml:space="preserve"> glucocorticoid is unclarified. Therefore, we report on a patient with PTM who underwent multipoint subcutaneous injections of a long-acting glucocorticoid (triamcinolone) and topical application of glucocorticoid ointment for the two legs.</w:t>
      </w:r>
    </w:p>
    <w:p w:rsidR="000E7CA9" w:rsidRPr="00FE52CF" w:rsidRDefault="000E7CA9" w:rsidP="00FE52CF">
      <w:pPr>
        <w:wordWrap/>
        <w:spacing w:after="0" w:line="360" w:lineRule="auto"/>
        <w:rPr>
          <w:rFonts w:ascii="Book Antiqua" w:eastAsia="SimSun" w:hAnsi="Book Antiqua" w:cs="Times New Roman"/>
          <w:sz w:val="24"/>
          <w:szCs w:val="24"/>
          <w:lang w:eastAsia="zh-CN"/>
        </w:rPr>
      </w:pPr>
    </w:p>
    <w:p w:rsidR="000E7CA9" w:rsidRPr="00FE52CF" w:rsidRDefault="000E7CA9" w:rsidP="00FE52CF">
      <w:pPr>
        <w:wordWrap/>
        <w:spacing w:after="0" w:line="360" w:lineRule="auto"/>
        <w:rPr>
          <w:rFonts w:ascii="Book Antiqua" w:hAnsi="Book Antiqua" w:cs="Times New Roman"/>
          <w:b/>
          <w:sz w:val="24"/>
          <w:szCs w:val="24"/>
        </w:rPr>
      </w:pPr>
      <w:r w:rsidRPr="00FE52CF">
        <w:rPr>
          <w:rFonts w:ascii="Book Antiqua" w:hAnsi="Book Antiqua" w:cs="Times New Roman"/>
          <w:b/>
          <w:sz w:val="24"/>
          <w:szCs w:val="24"/>
        </w:rPr>
        <w:t>CASE REPORT</w:t>
      </w:r>
    </w:p>
    <w:p w:rsidR="000E7CA9" w:rsidRPr="00FE52CF" w:rsidRDefault="000E7CA9" w:rsidP="00FE52CF">
      <w:pPr>
        <w:wordWrap/>
        <w:spacing w:after="0" w:line="360" w:lineRule="auto"/>
        <w:rPr>
          <w:rFonts w:ascii="Book Antiqua" w:hAnsi="Book Antiqua" w:cs="Times New Roman"/>
          <w:b/>
          <w:i/>
          <w:sz w:val="24"/>
          <w:szCs w:val="24"/>
        </w:rPr>
      </w:pPr>
      <w:r w:rsidRPr="00FE52CF">
        <w:rPr>
          <w:rFonts w:ascii="Book Antiqua" w:hAnsi="Book Antiqua" w:cs="Times New Roman"/>
          <w:b/>
          <w:i/>
          <w:sz w:val="24"/>
          <w:szCs w:val="24"/>
        </w:rPr>
        <w:t>Medical History</w:t>
      </w:r>
    </w:p>
    <w:p w:rsidR="000E7CA9" w:rsidRPr="00FE52CF" w:rsidRDefault="000E7CA9" w:rsidP="00FE52CF">
      <w:pPr>
        <w:wordWrap/>
        <w:spacing w:after="0" w:line="360" w:lineRule="auto"/>
        <w:rPr>
          <w:rFonts w:ascii="Book Antiqua" w:eastAsia="SimSun" w:hAnsi="Book Antiqua" w:cs="Times New Roman"/>
          <w:sz w:val="24"/>
          <w:szCs w:val="24"/>
          <w:lang w:eastAsia="zh-CN"/>
        </w:rPr>
      </w:pPr>
      <w:r w:rsidRPr="00FE52CF">
        <w:rPr>
          <w:rFonts w:ascii="Book Antiqua" w:hAnsi="Book Antiqua" w:cs="Times New Roman"/>
          <w:sz w:val="24"/>
          <w:szCs w:val="24"/>
        </w:rPr>
        <w:t xml:space="preserve">A 53-year-old man visited our clinic for fatigue, irritability, and weight loss for three and a half years and PTM for one and a half years. Three and a half years previous, he had felt weak and had excessive sweating, palpitations, and a weight loss of 10 kg. One month later, he saw a doctor at a local hospital. His thyroid function showed a decreased TSH level and an elevated </w:t>
      </w:r>
      <w:r w:rsidR="00940035" w:rsidRPr="00940035">
        <w:rPr>
          <w:rFonts w:ascii="Book Antiqua" w:hAnsi="Book Antiqua" w:cs="Times New Roman"/>
          <w:sz w:val="24"/>
          <w:szCs w:val="24"/>
        </w:rPr>
        <w:t xml:space="preserve">free triiodothyronine </w:t>
      </w:r>
      <w:r w:rsidR="00940035">
        <w:rPr>
          <w:rFonts w:ascii="Book Antiqua" w:eastAsia="SimSun" w:hAnsi="Book Antiqua" w:cs="Times New Roman" w:hint="eastAsia"/>
          <w:sz w:val="24"/>
          <w:szCs w:val="24"/>
          <w:lang w:eastAsia="zh-CN"/>
        </w:rPr>
        <w:t>(</w:t>
      </w:r>
      <w:r w:rsidRPr="00FE52CF">
        <w:rPr>
          <w:rFonts w:ascii="Book Antiqua" w:hAnsi="Book Antiqua" w:cs="Times New Roman"/>
          <w:sz w:val="24"/>
          <w:szCs w:val="24"/>
        </w:rPr>
        <w:t>FT3</w:t>
      </w:r>
      <w:r w:rsidR="00940035">
        <w:rPr>
          <w:rFonts w:ascii="Book Antiqua" w:eastAsia="SimSun" w:hAnsi="Book Antiqua" w:cs="Times New Roman" w:hint="eastAsia"/>
          <w:sz w:val="24"/>
          <w:szCs w:val="24"/>
          <w:lang w:eastAsia="zh-CN"/>
        </w:rPr>
        <w:t>)</w:t>
      </w:r>
      <w:r w:rsidRPr="00FE52CF">
        <w:rPr>
          <w:rFonts w:ascii="Book Antiqua" w:hAnsi="Book Antiqua" w:cs="Times New Roman"/>
          <w:sz w:val="24"/>
          <w:szCs w:val="24"/>
        </w:rPr>
        <w:t xml:space="preserve"> level. His serum thyrotropin receptor antibody (</w:t>
      </w:r>
      <w:proofErr w:type="spellStart"/>
      <w:r w:rsidRPr="00FE52CF">
        <w:rPr>
          <w:rFonts w:ascii="Book Antiqua" w:hAnsi="Book Antiqua" w:cs="Times New Roman"/>
          <w:sz w:val="24"/>
          <w:szCs w:val="24"/>
        </w:rPr>
        <w:t>TRAb</w:t>
      </w:r>
      <w:proofErr w:type="spellEnd"/>
      <w:r w:rsidRPr="00FE52CF">
        <w:rPr>
          <w:rFonts w:ascii="Book Antiqua" w:hAnsi="Book Antiqua" w:cs="Times New Roman"/>
          <w:sz w:val="24"/>
          <w:szCs w:val="24"/>
        </w:rPr>
        <w:t xml:space="preserve">) level was more than 40 IU/L (reference interval for </w:t>
      </w:r>
      <w:proofErr w:type="spellStart"/>
      <w:r w:rsidRPr="00FE52CF">
        <w:rPr>
          <w:rFonts w:ascii="Book Antiqua" w:hAnsi="Book Antiqua" w:cs="Times New Roman"/>
          <w:sz w:val="24"/>
          <w:szCs w:val="24"/>
        </w:rPr>
        <w:t>TRAb</w:t>
      </w:r>
      <w:proofErr w:type="spellEnd"/>
      <w:r w:rsidRPr="00FE52CF">
        <w:rPr>
          <w:rFonts w:ascii="Book Antiqua" w:hAnsi="Book Antiqua" w:cs="Times New Roman"/>
          <w:sz w:val="24"/>
          <w:szCs w:val="24"/>
        </w:rPr>
        <w:t xml:space="preserve"> 0-1.75 IU/L). He was diagnosed with hyperthyroidism and prescribed </w:t>
      </w:r>
      <w:proofErr w:type="spellStart"/>
      <w:r w:rsidRPr="00FE52CF">
        <w:rPr>
          <w:rFonts w:ascii="Book Antiqua" w:hAnsi="Book Antiqua" w:cs="Times New Roman"/>
          <w:sz w:val="24"/>
          <w:szCs w:val="24"/>
        </w:rPr>
        <w:t>methimazole</w:t>
      </w:r>
      <w:proofErr w:type="spellEnd"/>
      <w:r w:rsidRPr="00FE52CF">
        <w:rPr>
          <w:rFonts w:ascii="Book Antiqua" w:hAnsi="Book Antiqua" w:cs="Times New Roman"/>
          <w:sz w:val="24"/>
          <w:szCs w:val="24"/>
        </w:rPr>
        <w:t xml:space="preserve"> 15 mg once daily. However, the patient did not take the drug regularly. One and a half years ago, swollen red areas with a diameter of about 5 cm and clear boundaries and a slightly tougher texture</w:t>
      </w:r>
      <w:r w:rsidR="00940035">
        <w:rPr>
          <w:rFonts w:ascii="Book Antiqua" w:eastAsia="SimSun" w:hAnsi="Book Antiqua" w:cs="Times New Roman" w:hint="eastAsia"/>
          <w:sz w:val="24"/>
          <w:szCs w:val="24"/>
          <w:lang w:eastAsia="zh-CN"/>
        </w:rPr>
        <w:t xml:space="preserve"> - </w:t>
      </w:r>
      <w:r w:rsidRPr="00FE52CF">
        <w:rPr>
          <w:rFonts w:ascii="Book Antiqua" w:hAnsi="Book Antiqua" w:cs="Times New Roman"/>
          <w:sz w:val="24"/>
          <w:szCs w:val="24"/>
        </w:rPr>
        <w:t>but without itching</w:t>
      </w:r>
      <w:r w:rsidR="00940035">
        <w:rPr>
          <w:rFonts w:ascii="Book Antiqua" w:eastAsia="SimSun" w:hAnsi="Book Antiqua" w:cs="Times New Roman" w:hint="eastAsia"/>
          <w:sz w:val="24"/>
          <w:szCs w:val="24"/>
          <w:lang w:eastAsia="zh-CN"/>
        </w:rPr>
        <w:t xml:space="preserve"> - </w:t>
      </w:r>
      <w:r w:rsidRPr="00FE52CF">
        <w:rPr>
          <w:rFonts w:ascii="Book Antiqua" w:hAnsi="Book Antiqua" w:cs="Times New Roman"/>
          <w:sz w:val="24"/>
          <w:szCs w:val="24"/>
        </w:rPr>
        <w:t xml:space="preserve">were found above both ankles. He was diagnosed at the local hospital as having </w:t>
      </w:r>
      <w:r w:rsidR="001A0FD4">
        <w:rPr>
          <w:rFonts w:ascii="Book Antiqua" w:eastAsia="SimSun" w:hAnsi="Book Antiqua" w:cs="Times New Roman" w:hint="eastAsia"/>
          <w:sz w:val="24"/>
          <w:szCs w:val="24"/>
          <w:lang w:eastAsia="zh-CN"/>
        </w:rPr>
        <w:t>PTM</w:t>
      </w:r>
      <w:r w:rsidRPr="00FE52CF">
        <w:rPr>
          <w:rFonts w:ascii="Book Antiqua" w:hAnsi="Book Antiqua" w:cs="Times New Roman"/>
          <w:sz w:val="24"/>
          <w:szCs w:val="24"/>
        </w:rPr>
        <w:t xml:space="preserve"> and prescribed </w:t>
      </w:r>
      <w:proofErr w:type="spellStart"/>
      <w:r w:rsidRPr="00FE52CF">
        <w:rPr>
          <w:rFonts w:ascii="Book Antiqua" w:hAnsi="Book Antiqua" w:cs="Times New Roman"/>
          <w:sz w:val="24"/>
          <w:szCs w:val="24"/>
        </w:rPr>
        <w:t>halometasone</w:t>
      </w:r>
      <w:proofErr w:type="spellEnd"/>
      <w:r w:rsidRPr="00FE52CF">
        <w:rPr>
          <w:rFonts w:ascii="Book Antiqua" w:hAnsi="Book Antiqua" w:cs="Times New Roman"/>
          <w:sz w:val="24"/>
          <w:szCs w:val="24"/>
        </w:rPr>
        <w:t xml:space="preserve"> 1 g twice a day and oral </w:t>
      </w:r>
      <w:proofErr w:type="spellStart"/>
      <w:r w:rsidRPr="00FE52CF">
        <w:rPr>
          <w:rFonts w:ascii="Book Antiqua" w:hAnsi="Book Antiqua" w:cs="Times New Roman"/>
          <w:sz w:val="24"/>
          <w:szCs w:val="24"/>
        </w:rPr>
        <w:t>tripterygium</w:t>
      </w:r>
      <w:proofErr w:type="spellEnd"/>
      <w:r w:rsidRPr="00FE52CF">
        <w:rPr>
          <w:rFonts w:ascii="Book Antiqua" w:hAnsi="Book Antiqua" w:cs="Times New Roman"/>
          <w:sz w:val="24"/>
          <w:szCs w:val="24"/>
        </w:rPr>
        <w:t xml:space="preserve">. One week </w:t>
      </w:r>
      <w:r w:rsidRPr="00FE52CF">
        <w:rPr>
          <w:rFonts w:ascii="Book Antiqua" w:hAnsi="Book Antiqua" w:cs="Times New Roman"/>
          <w:sz w:val="24"/>
          <w:szCs w:val="24"/>
        </w:rPr>
        <w:lastRenderedPageBreak/>
        <w:t xml:space="preserve">later, the myxedema had improved. He continued treatment for 2 </w:t>
      </w:r>
      <w:proofErr w:type="spellStart"/>
      <w:r w:rsidRPr="00FE52CF">
        <w:rPr>
          <w:rFonts w:ascii="Book Antiqua" w:hAnsi="Book Antiqua" w:cs="Times New Roman"/>
          <w:sz w:val="24"/>
          <w:szCs w:val="24"/>
        </w:rPr>
        <w:t>wk</w:t>
      </w:r>
      <w:proofErr w:type="spellEnd"/>
      <w:r w:rsidRPr="00FE52CF">
        <w:rPr>
          <w:rFonts w:ascii="Book Antiqua" w:hAnsi="Book Antiqua" w:cs="Times New Roman"/>
          <w:sz w:val="24"/>
          <w:szCs w:val="24"/>
        </w:rPr>
        <w:t xml:space="preserve"> but after discontinuing the </w:t>
      </w:r>
      <w:proofErr w:type="spellStart"/>
      <w:r w:rsidRPr="00FE52CF">
        <w:rPr>
          <w:rFonts w:ascii="Book Antiqua" w:hAnsi="Book Antiqua" w:cs="Times New Roman"/>
          <w:sz w:val="24"/>
          <w:szCs w:val="24"/>
        </w:rPr>
        <w:t>halometasone</w:t>
      </w:r>
      <w:proofErr w:type="spellEnd"/>
      <w:r w:rsidRPr="00FE52CF">
        <w:rPr>
          <w:rFonts w:ascii="Book Antiqua" w:hAnsi="Book Antiqua" w:cs="Times New Roman"/>
          <w:sz w:val="24"/>
          <w:szCs w:val="24"/>
        </w:rPr>
        <w:t xml:space="preserve"> ointment, the myxedema relapsed and was accompanied by occasional acupuncture-like pain. Later, he gave up treatment for 16 </w:t>
      </w:r>
      <w:proofErr w:type="spellStart"/>
      <w:r w:rsidRPr="00FE52CF">
        <w:rPr>
          <w:rFonts w:ascii="Book Antiqua" w:hAnsi="Book Antiqua" w:cs="Times New Roman"/>
          <w:sz w:val="24"/>
          <w:szCs w:val="24"/>
        </w:rPr>
        <w:t>mo</w:t>
      </w:r>
      <w:proofErr w:type="spellEnd"/>
      <w:r w:rsidRPr="00FE52CF">
        <w:rPr>
          <w:rFonts w:ascii="Book Antiqua" w:hAnsi="Book Antiqua" w:cs="Times New Roman"/>
          <w:sz w:val="24"/>
          <w:szCs w:val="24"/>
        </w:rPr>
        <w:t xml:space="preserve"> until he came to our hospital.</w:t>
      </w:r>
    </w:p>
    <w:p w:rsidR="000E7CA9" w:rsidRPr="00FE52CF" w:rsidRDefault="000E7CA9" w:rsidP="00FE52CF">
      <w:pPr>
        <w:wordWrap/>
        <w:spacing w:after="0" w:line="360" w:lineRule="auto"/>
        <w:rPr>
          <w:rFonts w:ascii="Book Antiqua" w:eastAsia="SimSun" w:hAnsi="Book Antiqua" w:cs="Times New Roman"/>
          <w:sz w:val="24"/>
          <w:szCs w:val="24"/>
          <w:lang w:eastAsia="zh-CN"/>
        </w:rPr>
      </w:pPr>
    </w:p>
    <w:p w:rsidR="000E7CA9" w:rsidRPr="00FE52CF" w:rsidRDefault="000E7CA9" w:rsidP="00FE52CF">
      <w:pPr>
        <w:wordWrap/>
        <w:spacing w:after="0" w:line="360" w:lineRule="auto"/>
        <w:rPr>
          <w:rFonts w:ascii="Book Antiqua" w:hAnsi="Book Antiqua" w:cs="Times New Roman"/>
          <w:b/>
          <w:i/>
          <w:sz w:val="24"/>
          <w:szCs w:val="24"/>
        </w:rPr>
      </w:pPr>
      <w:r w:rsidRPr="00FE52CF">
        <w:rPr>
          <w:rFonts w:ascii="Book Antiqua" w:hAnsi="Book Antiqua" w:cs="Times New Roman"/>
          <w:b/>
          <w:i/>
          <w:sz w:val="24"/>
          <w:szCs w:val="24"/>
        </w:rPr>
        <w:t>Physical examination</w:t>
      </w:r>
    </w:p>
    <w:p w:rsidR="000E7CA9" w:rsidRPr="00FE52CF" w:rsidRDefault="000E7CA9" w:rsidP="00FE52CF">
      <w:pPr>
        <w:wordWrap/>
        <w:spacing w:after="0" w:line="360" w:lineRule="auto"/>
        <w:rPr>
          <w:rFonts w:ascii="Book Antiqua" w:eastAsia="SimSun" w:hAnsi="Book Antiqua" w:cs="Times New Roman"/>
          <w:sz w:val="24"/>
          <w:szCs w:val="24"/>
          <w:lang w:eastAsia="zh-CN"/>
        </w:rPr>
      </w:pPr>
      <w:r w:rsidRPr="00FE52CF">
        <w:rPr>
          <w:rFonts w:ascii="Book Antiqua" w:hAnsi="Book Antiqua" w:cs="Times New Roman"/>
          <w:sz w:val="24"/>
          <w:szCs w:val="24"/>
        </w:rPr>
        <w:t xml:space="preserve">The patient presented with eyelid edema, slight exophthalmos, and a diffusely enlarged thyroid gland (grade </w:t>
      </w:r>
      <w:r w:rsidRPr="00FE52CF">
        <w:rPr>
          <w:rFonts w:ascii="Book Antiqua" w:hAnsi="Book Antiqua" w:cs="Times New Roman"/>
          <w:noProof/>
          <w:sz w:val="24"/>
          <w:szCs w:val="24"/>
        </w:rPr>
        <w:t>II–III</w:t>
      </w:r>
      <w:r w:rsidRPr="00FE52CF">
        <w:rPr>
          <w:rFonts w:ascii="Book Antiqua" w:hAnsi="Book Antiqua" w:cs="Times New Roman"/>
          <w:sz w:val="24"/>
          <w:szCs w:val="24"/>
        </w:rPr>
        <w:t>). The bilateral pretibial and ankle skin was thickened with a hard texture, uneven surface, and non-pitting edema (Fig</w:t>
      </w:r>
      <w:r w:rsidRPr="00FE52CF">
        <w:rPr>
          <w:rFonts w:ascii="Book Antiqua" w:eastAsia="SimSun" w:hAnsi="Book Antiqua" w:cs="Times New Roman"/>
          <w:sz w:val="24"/>
          <w:szCs w:val="24"/>
          <w:lang w:eastAsia="zh-CN"/>
        </w:rPr>
        <w:t>ure</w:t>
      </w:r>
      <w:r w:rsidRPr="00FE52CF">
        <w:rPr>
          <w:rFonts w:ascii="Book Antiqua" w:hAnsi="Book Antiqua" w:cs="Times New Roman"/>
          <w:sz w:val="24"/>
          <w:szCs w:val="24"/>
        </w:rPr>
        <w:t xml:space="preserve"> 1).</w:t>
      </w:r>
      <w:bookmarkStart w:id="13" w:name="_GoBack"/>
      <w:bookmarkEnd w:id="13"/>
    </w:p>
    <w:p w:rsidR="000E7CA9" w:rsidRPr="00FE52CF" w:rsidRDefault="000E7CA9" w:rsidP="00FE52CF">
      <w:pPr>
        <w:wordWrap/>
        <w:spacing w:after="0" w:line="360" w:lineRule="auto"/>
        <w:rPr>
          <w:rFonts w:ascii="Book Antiqua" w:eastAsia="SimSun" w:hAnsi="Book Antiqua" w:cs="Times New Roman"/>
          <w:sz w:val="24"/>
          <w:szCs w:val="24"/>
          <w:lang w:eastAsia="zh-CN"/>
        </w:rPr>
      </w:pPr>
    </w:p>
    <w:p w:rsidR="000E7CA9" w:rsidRPr="00FE52CF" w:rsidRDefault="000E7CA9" w:rsidP="00FE52CF">
      <w:pPr>
        <w:wordWrap/>
        <w:spacing w:after="0" w:line="360" w:lineRule="auto"/>
        <w:rPr>
          <w:rFonts w:ascii="Book Antiqua" w:hAnsi="Book Antiqua" w:cs="Times New Roman"/>
          <w:b/>
          <w:i/>
          <w:sz w:val="24"/>
          <w:szCs w:val="24"/>
        </w:rPr>
      </w:pPr>
      <w:r w:rsidRPr="00FE52CF">
        <w:rPr>
          <w:rFonts w:ascii="Book Antiqua" w:hAnsi="Book Antiqua" w:cs="Times New Roman"/>
          <w:b/>
          <w:i/>
          <w:sz w:val="24"/>
          <w:szCs w:val="24"/>
        </w:rPr>
        <w:t>Laboratory examination and diagnosis</w:t>
      </w:r>
    </w:p>
    <w:p w:rsidR="000E7CA9" w:rsidRPr="00FE52CF" w:rsidRDefault="000E7CA9" w:rsidP="00FE52CF">
      <w:pPr>
        <w:wordWrap/>
        <w:spacing w:after="0" w:line="360" w:lineRule="auto"/>
        <w:rPr>
          <w:rFonts w:ascii="Book Antiqua" w:hAnsi="Book Antiqua" w:cs="Times New Roman"/>
          <w:sz w:val="24"/>
          <w:szCs w:val="24"/>
        </w:rPr>
      </w:pPr>
      <w:r w:rsidRPr="00FE52CF">
        <w:rPr>
          <w:rFonts w:ascii="Book Antiqua" w:hAnsi="Book Antiqua" w:cs="Times New Roman"/>
          <w:sz w:val="24"/>
          <w:szCs w:val="24"/>
        </w:rPr>
        <w:t xml:space="preserve">The results of thyroid function showed a decreased TSH level (0.0014 </w:t>
      </w:r>
      <w:proofErr w:type="spellStart"/>
      <w:r w:rsidRPr="00FE52CF">
        <w:rPr>
          <w:rFonts w:ascii="Book Antiqua" w:hAnsi="Book Antiqua" w:cs="Times New Roman"/>
          <w:sz w:val="24"/>
          <w:szCs w:val="24"/>
        </w:rPr>
        <w:t>mIU</w:t>
      </w:r>
      <w:proofErr w:type="spellEnd"/>
      <w:r w:rsidRPr="00FE52CF">
        <w:rPr>
          <w:rFonts w:ascii="Book Antiqua" w:hAnsi="Book Antiqua" w:cs="Times New Roman"/>
          <w:sz w:val="24"/>
          <w:szCs w:val="24"/>
        </w:rPr>
        <w:t>/L, reference interval 0.35</w:t>
      </w:r>
      <w:r w:rsidR="00686291">
        <w:rPr>
          <w:rFonts w:ascii="Book Antiqua" w:eastAsia="SimSun" w:hAnsi="Book Antiqua" w:cs="Times New Roman" w:hint="eastAsia"/>
          <w:sz w:val="24"/>
          <w:szCs w:val="24"/>
          <w:lang w:eastAsia="zh-CN"/>
        </w:rPr>
        <w:t>-</w:t>
      </w:r>
      <w:r w:rsidRPr="00FE52CF">
        <w:rPr>
          <w:rFonts w:ascii="Book Antiqua" w:hAnsi="Book Antiqua" w:cs="Times New Roman"/>
          <w:sz w:val="24"/>
          <w:szCs w:val="24"/>
        </w:rPr>
        <w:t xml:space="preserve">4.94 </w:t>
      </w:r>
      <w:proofErr w:type="spellStart"/>
      <w:r w:rsidRPr="00FE52CF">
        <w:rPr>
          <w:rFonts w:ascii="Book Antiqua" w:hAnsi="Book Antiqua" w:cs="Times New Roman"/>
          <w:sz w:val="24"/>
          <w:szCs w:val="24"/>
        </w:rPr>
        <w:t>mIU</w:t>
      </w:r>
      <w:proofErr w:type="spellEnd"/>
      <w:r w:rsidRPr="00FE52CF">
        <w:rPr>
          <w:rFonts w:ascii="Book Antiqua" w:hAnsi="Book Antiqua" w:cs="Times New Roman"/>
          <w:sz w:val="24"/>
          <w:szCs w:val="24"/>
        </w:rPr>
        <w:t xml:space="preserve">/L), an increased FT3 level (7.27 </w:t>
      </w:r>
      <w:proofErr w:type="spellStart"/>
      <w:r w:rsidRPr="00FE52CF">
        <w:rPr>
          <w:rFonts w:ascii="Book Antiqua" w:hAnsi="Book Antiqua" w:cs="Times New Roman"/>
          <w:sz w:val="24"/>
          <w:szCs w:val="24"/>
        </w:rPr>
        <w:t>pmol</w:t>
      </w:r>
      <w:proofErr w:type="spellEnd"/>
      <w:r w:rsidRPr="00FE52CF">
        <w:rPr>
          <w:rFonts w:ascii="Book Antiqua" w:hAnsi="Book Antiqua" w:cs="Times New Roman"/>
          <w:sz w:val="24"/>
          <w:szCs w:val="24"/>
        </w:rPr>
        <w:t>/L, reference interval 2.63</w:t>
      </w:r>
      <w:r w:rsidR="00686291">
        <w:rPr>
          <w:rFonts w:ascii="Book Antiqua" w:eastAsia="SimSun" w:hAnsi="Book Antiqua" w:cs="Times New Roman" w:hint="eastAsia"/>
          <w:sz w:val="24"/>
          <w:szCs w:val="24"/>
          <w:lang w:eastAsia="zh-CN"/>
        </w:rPr>
        <w:t>-</w:t>
      </w:r>
      <w:r w:rsidRPr="00FE52CF">
        <w:rPr>
          <w:rFonts w:ascii="Book Antiqua" w:hAnsi="Book Antiqua" w:cs="Times New Roman"/>
          <w:sz w:val="24"/>
          <w:szCs w:val="24"/>
        </w:rPr>
        <w:t xml:space="preserve">5.7 </w:t>
      </w:r>
      <w:proofErr w:type="spellStart"/>
      <w:r w:rsidRPr="00FE52CF">
        <w:rPr>
          <w:rFonts w:ascii="Book Antiqua" w:hAnsi="Book Antiqua" w:cs="Times New Roman"/>
          <w:sz w:val="24"/>
          <w:szCs w:val="24"/>
        </w:rPr>
        <w:t>pmol</w:t>
      </w:r>
      <w:proofErr w:type="spellEnd"/>
      <w:r w:rsidRPr="00FE52CF">
        <w:rPr>
          <w:rFonts w:ascii="Book Antiqua" w:hAnsi="Book Antiqua" w:cs="Times New Roman"/>
          <w:sz w:val="24"/>
          <w:szCs w:val="24"/>
        </w:rPr>
        <w:t xml:space="preserve">/L), and a normal </w:t>
      </w:r>
      <w:r w:rsidR="00940035" w:rsidRPr="00940035">
        <w:rPr>
          <w:rFonts w:ascii="Book Antiqua" w:hAnsi="Book Antiqua" w:cs="Times New Roman"/>
          <w:sz w:val="24"/>
          <w:szCs w:val="24"/>
        </w:rPr>
        <w:t xml:space="preserve">free thyroxine </w:t>
      </w:r>
      <w:r w:rsidR="00940035">
        <w:rPr>
          <w:rFonts w:ascii="Book Antiqua" w:eastAsia="SimSun" w:hAnsi="Book Antiqua" w:cs="Times New Roman" w:hint="eastAsia"/>
          <w:sz w:val="24"/>
          <w:szCs w:val="24"/>
          <w:lang w:eastAsia="zh-CN"/>
        </w:rPr>
        <w:t>(</w:t>
      </w:r>
      <w:r w:rsidRPr="00FE52CF">
        <w:rPr>
          <w:rFonts w:ascii="Book Antiqua" w:hAnsi="Book Antiqua" w:cs="Times New Roman"/>
          <w:sz w:val="24"/>
          <w:szCs w:val="24"/>
        </w:rPr>
        <w:t>FT4</w:t>
      </w:r>
      <w:r w:rsidR="00940035">
        <w:rPr>
          <w:rFonts w:ascii="Book Antiqua" w:eastAsia="SimSun" w:hAnsi="Book Antiqua" w:cs="Times New Roman" w:hint="eastAsia"/>
          <w:sz w:val="24"/>
          <w:szCs w:val="24"/>
          <w:lang w:eastAsia="zh-CN"/>
        </w:rPr>
        <w:t>)</w:t>
      </w:r>
      <w:r w:rsidRPr="00FE52CF">
        <w:rPr>
          <w:rFonts w:ascii="Book Antiqua" w:hAnsi="Book Antiqua" w:cs="Times New Roman"/>
          <w:sz w:val="24"/>
          <w:szCs w:val="24"/>
        </w:rPr>
        <w:t xml:space="preserve"> level (13.46 </w:t>
      </w:r>
      <w:proofErr w:type="spellStart"/>
      <w:r w:rsidRPr="00FE52CF">
        <w:rPr>
          <w:rFonts w:ascii="Book Antiqua" w:hAnsi="Book Antiqua" w:cs="Times New Roman"/>
          <w:sz w:val="24"/>
          <w:szCs w:val="24"/>
        </w:rPr>
        <w:t>pmol</w:t>
      </w:r>
      <w:proofErr w:type="spellEnd"/>
      <w:r w:rsidRPr="00FE52CF">
        <w:rPr>
          <w:rFonts w:ascii="Book Antiqua" w:hAnsi="Book Antiqua" w:cs="Times New Roman"/>
          <w:sz w:val="24"/>
          <w:szCs w:val="24"/>
        </w:rPr>
        <w:t>/L, reference interval 9.01</w:t>
      </w:r>
      <w:r w:rsidR="00686291">
        <w:rPr>
          <w:rFonts w:ascii="Book Antiqua" w:eastAsia="SimSun" w:hAnsi="Book Antiqua" w:cs="Times New Roman" w:hint="eastAsia"/>
          <w:sz w:val="24"/>
          <w:szCs w:val="24"/>
          <w:lang w:eastAsia="zh-CN"/>
        </w:rPr>
        <w:t>-</w:t>
      </w:r>
      <w:r w:rsidRPr="00FE52CF">
        <w:rPr>
          <w:rFonts w:ascii="Book Antiqua" w:hAnsi="Book Antiqua" w:cs="Times New Roman"/>
          <w:sz w:val="24"/>
          <w:szCs w:val="24"/>
        </w:rPr>
        <w:t xml:space="preserve">19.05 </w:t>
      </w:r>
      <w:proofErr w:type="spellStart"/>
      <w:r w:rsidRPr="00FE52CF">
        <w:rPr>
          <w:rFonts w:ascii="Book Antiqua" w:hAnsi="Book Antiqua" w:cs="Times New Roman"/>
          <w:sz w:val="24"/>
          <w:szCs w:val="24"/>
        </w:rPr>
        <w:t>pmol</w:t>
      </w:r>
      <w:proofErr w:type="spellEnd"/>
      <w:r w:rsidRPr="00FE52CF">
        <w:rPr>
          <w:rFonts w:ascii="Book Antiqua" w:hAnsi="Book Antiqua" w:cs="Times New Roman"/>
          <w:sz w:val="24"/>
          <w:szCs w:val="24"/>
        </w:rPr>
        <w:t xml:space="preserve">/L). The titers of </w:t>
      </w:r>
      <w:r w:rsidR="00686291" w:rsidRPr="00686291">
        <w:rPr>
          <w:rFonts w:ascii="Book Antiqua" w:hAnsi="Book Antiqua" w:cs="Times New Roman"/>
          <w:sz w:val="24"/>
          <w:szCs w:val="24"/>
        </w:rPr>
        <w:t xml:space="preserve">thyroglobulin </w:t>
      </w:r>
      <w:r w:rsidR="00686291" w:rsidRPr="00FE52CF">
        <w:rPr>
          <w:rFonts w:ascii="Book Antiqua" w:hAnsi="Book Antiqua" w:cs="Times New Roman"/>
          <w:sz w:val="24"/>
          <w:szCs w:val="24"/>
        </w:rPr>
        <w:t xml:space="preserve">antibody </w:t>
      </w:r>
      <w:r w:rsidR="00686291">
        <w:rPr>
          <w:rFonts w:ascii="Book Antiqua" w:eastAsia="SimSun" w:hAnsi="Book Antiqua" w:cs="Times New Roman" w:hint="eastAsia"/>
          <w:sz w:val="24"/>
          <w:szCs w:val="24"/>
          <w:lang w:eastAsia="zh-CN"/>
        </w:rPr>
        <w:t>(</w:t>
      </w:r>
      <w:proofErr w:type="spellStart"/>
      <w:r w:rsidRPr="00FE52CF">
        <w:rPr>
          <w:rFonts w:ascii="Book Antiqua" w:hAnsi="Book Antiqua" w:cs="Times New Roman"/>
          <w:sz w:val="24"/>
          <w:szCs w:val="24"/>
        </w:rPr>
        <w:t>TgAb</w:t>
      </w:r>
      <w:proofErr w:type="spellEnd"/>
      <w:r w:rsidR="00686291">
        <w:rPr>
          <w:rFonts w:ascii="Book Antiqua" w:eastAsia="SimSun" w:hAnsi="Book Antiqua" w:cs="Times New Roman" w:hint="eastAsia"/>
          <w:sz w:val="24"/>
          <w:szCs w:val="24"/>
          <w:lang w:eastAsia="zh-CN"/>
        </w:rPr>
        <w:t>)</w:t>
      </w:r>
      <w:r w:rsidRPr="00FE52CF">
        <w:rPr>
          <w:rFonts w:ascii="Book Antiqua" w:hAnsi="Book Antiqua" w:cs="Times New Roman"/>
          <w:sz w:val="24"/>
          <w:szCs w:val="24"/>
        </w:rPr>
        <w:t xml:space="preserve">, </w:t>
      </w:r>
      <w:r w:rsidR="00686291" w:rsidRPr="00686291">
        <w:rPr>
          <w:rFonts w:ascii="Book Antiqua" w:hAnsi="Book Antiqua" w:cs="Times New Roman"/>
          <w:sz w:val="24"/>
          <w:szCs w:val="24"/>
        </w:rPr>
        <w:t xml:space="preserve">thyroid peroxidase </w:t>
      </w:r>
      <w:r w:rsidR="00686291" w:rsidRPr="00FE52CF">
        <w:rPr>
          <w:rFonts w:ascii="Book Antiqua" w:hAnsi="Book Antiqua" w:cs="Times New Roman"/>
          <w:sz w:val="24"/>
          <w:szCs w:val="24"/>
        </w:rPr>
        <w:t xml:space="preserve">antibody </w:t>
      </w:r>
      <w:r w:rsidR="00686291">
        <w:rPr>
          <w:rFonts w:ascii="Book Antiqua" w:eastAsia="SimSun" w:hAnsi="Book Antiqua" w:cs="Times New Roman" w:hint="eastAsia"/>
          <w:sz w:val="24"/>
          <w:szCs w:val="24"/>
          <w:lang w:eastAsia="zh-CN"/>
        </w:rPr>
        <w:t>(</w:t>
      </w:r>
      <w:proofErr w:type="spellStart"/>
      <w:r w:rsidRPr="00FE52CF">
        <w:rPr>
          <w:rFonts w:ascii="Book Antiqua" w:hAnsi="Book Antiqua" w:cs="Times New Roman"/>
          <w:sz w:val="24"/>
          <w:szCs w:val="24"/>
        </w:rPr>
        <w:t>TPOAb</w:t>
      </w:r>
      <w:proofErr w:type="spellEnd"/>
      <w:r w:rsidR="00686291">
        <w:rPr>
          <w:rFonts w:ascii="Book Antiqua" w:eastAsia="SimSun" w:hAnsi="Book Antiqua" w:cs="Times New Roman" w:hint="eastAsia"/>
          <w:sz w:val="24"/>
          <w:szCs w:val="24"/>
          <w:lang w:eastAsia="zh-CN"/>
        </w:rPr>
        <w:t>)</w:t>
      </w:r>
      <w:r w:rsidRPr="00FE52CF">
        <w:rPr>
          <w:rFonts w:ascii="Book Antiqua" w:hAnsi="Book Antiqua" w:cs="Times New Roman"/>
          <w:sz w:val="24"/>
          <w:szCs w:val="24"/>
        </w:rPr>
        <w:t xml:space="preserve">, and </w:t>
      </w:r>
      <w:proofErr w:type="spellStart"/>
      <w:r w:rsidRPr="00FE52CF">
        <w:rPr>
          <w:rFonts w:ascii="Book Antiqua" w:hAnsi="Book Antiqua" w:cs="Times New Roman"/>
          <w:sz w:val="24"/>
          <w:szCs w:val="24"/>
        </w:rPr>
        <w:t>TRAb</w:t>
      </w:r>
      <w:proofErr w:type="spellEnd"/>
      <w:r w:rsidRPr="00FE52CF">
        <w:rPr>
          <w:rFonts w:ascii="Book Antiqua" w:hAnsi="Book Antiqua" w:cs="Times New Roman"/>
          <w:sz w:val="24"/>
          <w:szCs w:val="24"/>
        </w:rPr>
        <w:t xml:space="preserve"> were 1.73 IU/mL (reference interval 0</w:t>
      </w:r>
      <w:r w:rsidR="00686291">
        <w:rPr>
          <w:rFonts w:ascii="Book Antiqua" w:eastAsia="SimSun" w:hAnsi="Book Antiqua" w:cs="Times New Roman" w:hint="eastAsia"/>
          <w:sz w:val="24"/>
          <w:szCs w:val="24"/>
          <w:lang w:eastAsia="zh-CN"/>
        </w:rPr>
        <w:t>-</w:t>
      </w:r>
      <w:r w:rsidRPr="00FE52CF">
        <w:rPr>
          <w:rFonts w:ascii="Book Antiqua" w:hAnsi="Book Antiqua" w:cs="Times New Roman"/>
          <w:sz w:val="24"/>
          <w:szCs w:val="24"/>
        </w:rPr>
        <w:t>4.11 IU/mL), 164.33 IU/mL (reference interval 0</w:t>
      </w:r>
      <w:r w:rsidR="00686291">
        <w:rPr>
          <w:rFonts w:ascii="Book Antiqua" w:eastAsia="SimSun" w:hAnsi="Book Antiqua" w:cs="Times New Roman" w:hint="eastAsia"/>
          <w:sz w:val="24"/>
          <w:szCs w:val="24"/>
          <w:lang w:eastAsia="zh-CN"/>
        </w:rPr>
        <w:t>-</w:t>
      </w:r>
      <w:r w:rsidRPr="00FE52CF">
        <w:rPr>
          <w:rFonts w:ascii="Book Antiqua" w:hAnsi="Book Antiqua" w:cs="Times New Roman"/>
          <w:sz w:val="24"/>
          <w:szCs w:val="24"/>
        </w:rPr>
        <w:t>5.61 IU/mL) and &gt;</w:t>
      </w:r>
      <w:r w:rsidR="00686291">
        <w:rPr>
          <w:rFonts w:ascii="Book Antiqua" w:eastAsia="SimSun" w:hAnsi="Book Antiqua" w:cs="Times New Roman" w:hint="eastAsia"/>
          <w:sz w:val="24"/>
          <w:szCs w:val="24"/>
          <w:lang w:eastAsia="zh-CN"/>
        </w:rPr>
        <w:t xml:space="preserve"> </w:t>
      </w:r>
      <w:r w:rsidRPr="00FE52CF">
        <w:rPr>
          <w:rFonts w:ascii="Book Antiqua" w:hAnsi="Book Antiqua" w:cs="Times New Roman"/>
          <w:sz w:val="24"/>
          <w:szCs w:val="24"/>
        </w:rPr>
        <w:t>40 IU/L (reference interval 0</w:t>
      </w:r>
      <w:r w:rsidR="00686291">
        <w:rPr>
          <w:rFonts w:ascii="Book Antiqua" w:eastAsia="SimSun" w:hAnsi="Book Antiqua" w:cs="Times New Roman" w:hint="eastAsia"/>
          <w:sz w:val="24"/>
          <w:szCs w:val="24"/>
          <w:lang w:eastAsia="zh-CN"/>
        </w:rPr>
        <w:t>-</w:t>
      </w:r>
      <w:r w:rsidRPr="00FE52CF">
        <w:rPr>
          <w:rFonts w:ascii="Book Antiqua" w:hAnsi="Book Antiqua" w:cs="Times New Roman"/>
          <w:sz w:val="24"/>
          <w:szCs w:val="24"/>
        </w:rPr>
        <w:t>1.75 IU/L), respectively. A biopsy of the pretibial skin showed a large amount of deposited mucin</w:t>
      </w:r>
      <w:r w:rsidR="00686291">
        <w:rPr>
          <w:rFonts w:ascii="Book Antiqua" w:eastAsia="SimSun" w:hAnsi="Book Antiqua" w:cs="Times New Roman" w:hint="eastAsia"/>
          <w:sz w:val="24"/>
          <w:szCs w:val="24"/>
          <w:lang w:eastAsia="zh-CN"/>
        </w:rPr>
        <w:t>-</w:t>
      </w:r>
      <w:r w:rsidRPr="00FE52CF">
        <w:rPr>
          <w:rFonts w:ascii="Book Antiqua" w:hAnsi="Book Antiqua" w:cs="Times New Roman"/>
          <w:sz w:val="24"/>
          <w:szCs w:val="24"/>
        </w:rPr>
        <w:t>like substances between the collagen and the gaps among the collagenous fibers were widened. Moreover, hyperkeratosis of squamous epithelium and perivascular inflammatory cell infiltration were found (Fig</w:t>
      </w:r>
      <w:r w:rsidRPr="00FE52CF">
        <w:rPr>
          <w:rFonts w:ascii="Book Antiqua" w:eastAsia="SimSun" w:hAnsi="Book Antiqua" w:cs="Times New Roman"/>
          <w:sz w:val="24"/>
          <w:szCs w:val="24"/>
          <w:lang w:eastAsia="zh-CN"/>
        </w:rPr>
        <w:t>ure</w:t>
      </w:r>
      <w:r w:rsidRPr="00FE52CF">
        <w:rPr>
          <w:rFonts w:ascii="Book Antiqua" w:hAnsi="Book Antiqua" w:cs="Times New Roman"/>
          <w:sz w:val="24"/>
          <w:szCs w:val="24"/>
        </w:rPr>
        <w:t xml:space="preserve"> 2). All of these findings supported the diagnosis of PTM.</w:t>
      </w:r>
    </w:p>
    <w:p w:rsidR="000E7CA9" w:rsidRPr="00FE52CF" w:rsidRDefault="000E7CA9" w:rsidP="00FE52CF">
      <w:pPr>
        <w:wordWrap/>
        <w:spacing w:after="0" w:line="360" w:lineRule="auto"/>
        <w:ind w:firstLineChars="100" w:firstLine="240"/>
        <w:rPr>
          <w:rFonts w:ascii="Book Antiqua" w:eastAsia="SimSun" w:hAnsi="Book Antiqua" w:cs="Times New Roman"/>
          <w:sz w:val="24"/>
          <w:szCs w:val="24"/>
          <w:lang w:eastAsia="zh-CN"/>
        </w:rPr>
      </w:pPr>
      <w:bookmarkStart w:id="14" w:name="_Hlk516348987"/>
      <w:r w:rsidRPr="00FE52CF">
        <w:rPr>
          <w:rFonts w:ascii="Book Antiqua" w:hAnsi="Book Antiqua" w:cs="Times New Roman"/>
          <w:sz w:val="24"/>
          <w:szCs w:val="24"/>
        </w:rPr>
        <w:t>An X-ray scan indicated a periosteal reaction in the phalangeal bone of the index finger of the left hand</w:t>
      </w:r>
      <w:bookmarkEnd w:id="14"/>
      <w:r w:rsidRPr="00FE52CF">
        <w:rPr>
          <w:rFonts w:ascii="Book Antiqua" w:hAnsi="Book Antiqua" w:cs="Times New Roman"/>
          <w:sz w:val="24"/>
          <w:szCs w:val="24"/>
        </w:rPr>
        <w:t xml:space="preserve"> (Fig</w:t>
      </w:r>
      <w:r w:rsidRPr="00FE52CF">
        <w:rPr>
          <w:rFonts w:ascii="Book Antiqua" w:eastAsia="SimSun" w:hAnsi="Book Antiqua" w:cs="Times New Roman"/>
          <w:sz w:val="24"/>
          <w:szCs w:val="24"/>
          <w:lang w:eastAsia="zh-CN"/>
        </w:rPr>
        <w:t>ure</w:t>
      </w:r>
      <w:r w:rsidRPr="00FE52CF">
        <w:rPr>
          <w:rFonts w:ascii="Book Antiqua" w:hAnsi="Book Antiqua" w:cs="Times New Roman"/>
          <w:sz w:val="24"/>
          <w:szCs w:val="24"/>
        </w:rPr>
        <w:t xml:space="preserve"> 3</w:t>
      </w:r>
      <w:r w:rsidRPr="00FE52CF">
        <w:rPr>
          <w:rFonts w:ascii="Book Antiqua" w:eastAsia="SimSun" w:hAnsi="Book Antiqua" w:cs="Times New Roman"/>
          <w:sz w:val="24"/>
          <w:szCs w:val="24"/>
          <w:lang w:eastAsia="zh-CN"/>
        </w:rPr>
        <w:t>A</w:t>
      </w:r>
      <w:r w:rsidRPr="00FE52CF">
        <w:rPr>
          <w:rFonts w:ascii="Book Antiqua" w:hAnsi="Book Antiqua" w:cs="Times New Roman"/>
          <w:sz w:val="24"/>
          <w:szCs w:val="24"/>
        </w:rPr>
        <w:t xml:space="preserve">). Finally, the patient was diagnosed as </w:t>
      </w:r>
      <w:r w:rsidR="001A0FD4">
        <w:rPr>
          <w:rFonts w:ascii="Book Antiqua" w:eastAsia="SimSun" w:hAnsi="Book Antiqua" w:cs="Times New Roman" w:hint="eastAsia"/>
          <w:sz w:val="24"/>
          <w:szCs w:val="24"/>
          <w:lang w:eastAsia="zh-CN"/>
        </w:rPr>
        <w:t>GD</w:t>
      </w:r>
      <w:r w:rsidRPr="00FE52CF">
        <w:rPr>
          <w:rFonts w:ascii="Book Antiqua" w:hAnsi="Book Antiqua" w:cs="Times New Roman"/>
          <w:sz w:val="24"/>
          <w:szCs w:val="24"/>
        </w:rPr>
        <w:t xml:space="preserve">, exophthalmos, </w:t>
      </w:r>
      <w:r w:rsidR="001A0FD4">
        <w:rPr>
          <w:rFonts w:ascii="Book Antiqua" w:eastAsia="SimSun" w:hAnsi="Book Antiqua" w:cs="Times New Roman" w:hint="eastAsia"/>
          <w:sz w:val="24"/>
          <w:szCs w:val="24"/>
          <w:lang w:eastAsia="zh-CN"/>
        </w:rPr>
        <w:t>PTM</w:t>
      </w:r>
      <w:r w:rsidRPr="00FE52CF">
        <w:rPr>
          <w:rFonts w:ascii="Book Antiqua" w:hAnsi="Book Antiqua" w:cs="Times New Roman"/>
          <w:sz w:val="24"/>
          <w:szCs w:val="24"/>
        </w:rPr>
        <w:t xml:space="preserve"> and hypertrophic </w:t>
      </w:r>
      <w:proofErr w:type="spellStart"/>
      <w:r w:rsidRPr="00FE52CF">
        <w:rPr>
          <w:rFonts w:ascii="Book Antiqua" w:hAnsi="Book Antiqua" w:cs="Times New Roman"/>
          <w:sz w:val="24"/>
          <w:szCs w:val="24"/>
        </w:rPr>
        <w:t>osteoarthropathy</w:t>
      </w:r>
      <w:proofErr w:type="spellEnd"/>
      <w:r w:rsidRPr="00FE52CF">
        <w:rPr>
          <w:rFonts w:ascii="Book Antiqua" w:hAnsi="Book Antiqua" w:cs="Times New Roman"/>
          <w:sz w:val="24"/>
          <w:szCs w:val="24"/>
        </w:rPr>
        <w:t xml:space="preserve"> (EMO) syndrome.</w:t>
      </w:r>
      <w:bookmarkStart w:id="15" w:name="_Hlk516348957"/>
    </w:p>
    <w:p w:rsidR="000E7CA9" w:rsidRPr="00FE52CF" w:rsidRDefault="000E7CA9" w:rsidP="00FE52CF">
      <w:pPr>
        <w:wordWrap/>
        <w:spacing w:after="0" w:line="360" w:lineRule="auto"/>
        <w:ind w:firstLineChars="100" w:firstLine="240"/>
        <w:rPr>
          <w:rFonts w:ascii="Book Antiqua" w:eastAsia="SimSun" w:hAnsi="Book Antiqua" w:cs="Times New Roman"/>
          <w:sz w:val="24"/>
          <w:szCs w:val="24"/>
          <w:lang w:eastAsia="zh-CN"/>
        </w:rPr>
      </w:pPr>
      <w:r w:rsidRPr="00FE52CF">
        <w:rPr>
          <w:rFonts w:ascii="Book Antiqua" w:hAnsi="Book Antiqua" w:cs="Times New Roman"/>
          <w:sz w:val="24"/>
          <w:szCs w:val="24"/>
        </w:rPr>
        <w:t xml:space="preserve">A </w:t>
      </w:r>
      <w:r w:rsidR="00686291" w:rsidRPr="00686291">
        <w:rPr>
          <w:rFonts w:ascii="Book Antiqua" w:hAnsi="Book Antiqua" w:cs="Times New Roman"/>
          <w:sz w:val="24"/>
          <w:szCs w:val="24"/>
        </w:rPr>
        <w:t>computed tomography</w:t>
      </w:r>
      <w:r w:rsidR="00686291" w:rsidRPr="00FE52CF">
        <w:rPr>
          <w:rFonts w:ascii="Book Antiqua" w:hAnsi="Book Antiqua" w:cs="Times New Roman"/>
          <w:sz w:val="24"/>
          <w:szCs w:val="24"/>
        </w:rPr>
        <w:t xml:space="preserve"> </w:t>
      </w:r>
      <w:r w:rsidRPr="00FE52CF">
        <w:rPr>
          <w:rFonts w:ascii="Book Antiqua" w:hAnsi="Book Antiqua" w:cs="Times New Roman"/>
          <w:sz w:val="24"/>
          <w:szCs w:val="24"/>
        </w:rPr>
        <w:t xml:space="preserve">scan of the eye socket showed that the bilateral extraocular muscles were slightly thickened and both eyeballs were slightly </w:t>
      </w:r>
      <w:r w:rsidRPr="00FE52CF">
        <w:rPr>
          <w:rFonts w:ascii="Book Antiqua" w:hAnsi="Book Antiqua" w:cs="Times New Roman"/>
          <w:sz w:val="24"/>
          <w:szCs w:val="24"/>
        </w:rPr>
        <w:lastRenderedPageBreak/>
        <w:t>extruded</w:t>
      </w:r>
      <w:bookmarkEnd w:id="15"/>
      <w:r w:rsidR="008D6065" w:rsidRPr="00FE52CF">
        <w:rPr>
          <w:rFonts w:ascii="Book Antiqua" w:hAnsi="Book Antiqua" w:cs="Times New Roman"/>
          <w:sz w:val="24"/>
          <w:szCs w:val="24"/>
        </w:rPr>
        <w:t xml:space="preserve"> (Fig</w:t>
      </w:r>
      <w:r w:rsidR="008D6065" w:rsidRPr="00FE52CF">
        <w:rPr>
          <w:rFonts w:ascii="Book Antiqua" w:eastAsia="SimSun" w:hAnsi="Book Antiqua" w:cs="Times New Roman"/>
          <w:sz w:val="24"/>
          <w:szCs w:val="24"/>
          <w:lang w:eastAsia="zh-CN"/>
        </w:rPr>
        <w:t>ure</w:t>
      </w:r>
      <w:r w:rsidRPr="00FE52CF">
        <w:rPr>
          <w:rFonts w:ascii="Book Antiqua" w:hAnsi="Book Antiqua" w:cs="Times New Roman"/>
          <w:sz w:val="24"/>
          <w:szCs w:val="24"/>
        </w:rPr>
        <w:t xml:space="preserve"> 3</w:t>
      </w:r>
      <w:r w:rsidR="008D6065" w:rsidRPr="00FE52CF">
        <w:rPr>
          <w:rFonts w:ascii="Book Antiqua" w:eastAsia="SimSun" w:hAnsi="Book Antiqua" w:cs="Times New Roman"/>
          <w:sz w:val="24"/>
          <w:szCs w:val="24"/>
          <w:lang w:eastAsia="zh-CN"/>
        </w:rPr>
        <w:t>B</w:t>
      </w:r>
      <w:r w:rsidRPr="00FE52CF">
        <w:rPr>
          <w:rFonts w:ascii="Book Antiqua" w:hAnsi="Book Antiqua" w:cs="Times New Roman"/>
          <w:sz w:val="24"/>
          <w:szCs w:val="24"/>
        </w:rPr>
        <w:t>).</w:t>
      </w:r>
    </w:p>
    <w:p w:rsidR="008D6065" w:rsidRPr="00FE52CF" w:rsidRDefault="008D6065" w:rsidP="00FE52CF">
      <w:pPr>
        <w:wordWrap/>
        <w:spacing w:after="0" w:line="360" w:lineRule="auto"/>
        <w:ind w:firstLineChars="100" w:firstLine="240"/>
        <w:rPr>
          <w:rFonts w:ascii="Book Antiqua" w:eastAsia="SimSun" w:hAnsi="Book Antiqua" w:cs="Times New Roman"/>
          <w:sz w:val="24"/>
          <w:szCs w:val="24"/>
          <w:lang w:eastAsia="zh-CN"/>
        </w:rPr>
      </w:pPr>
    </w:p>
    <w:p w:rsidR="000E7CA9" w:rsidRPr="00FE52CF" w:rsidRDefault="000E7CA9" w:rsidP="00FE52CF">
      <w:pPr>
        <w:wordWrap/>
        <w:spacing w:after="0" w:line="360" w:lineRule="auto"/>
        <w:rPr>
          <w:rFonts w:ascii="Book Antiqua" w:hAnsi="Book Antiqua" w:cs="Times New Roman"/>
          <w:b/>
          <w:i/>
          <w:sz w:val="24"/>
          <w:szCs w:val="24"/>
        </w:rPr>
      </w:pPr>
      <w:r w:rsidRPr="00FE52CF">
        <w:rPr>
          <w:rFonts w:ascii="Book Antiqua" w:hAnsi="Book Antiqua" w:cs="Times New Roman"/>
          <w:b/>
          <w:i/>
          <w:sz w:val="24"/>
          <w:szCs w:val="24"/>
        </w:rPr>
        <w:t>Treatment</w:t>
      </w:r>
    </w:p>
    <w:p w:rsidR="000E7CA9" w:rsidRPr="00FE52CF" w:rsidRDefault="008D6065" w:rsidP="00FE52CF">
      <w:pPr>
        <w:wordWrap/>
        <w:spacing w:after="0" w:line="360" w:lineRule="auto"/>
        <w:rPr>
          <w:rFonts w:ascii="Book Antiqua" w:eastAsia="SimSun" w:hAnsi="Book Antiqua" w:cs="Times New Roman"/>
          <w:sz w:val="24"/>
          <w:szCs w:val="24"/>
          <w:lang w:eastAsia="zh-CN"/>
        </w:rPr>
      </w:pPr>
      <w:r w:rsidRPr="00FE52CF">
        <w:rPr>
          <w:rFonts w:ascii="Book Antiqua" w:hAnsi="Book Antiqua" w:cs="Times New Roman"/>
          <w:sz w:val="24"/>
          <w:szCs w:val="24"/>
        </w:rPr>
        <w:t xml:space="preserve">Intradermal injections of triamcinolone </w:t>
      </w:r>
      <w:proofErr w:type="spellStart"/>
      <w:r w:rsidRPr="00FE52CF">
        <w:rPr>
          <w:rFonts w:ascii="Book Antiqua" w:hAnsi="Book Antiqua" w:cs="Times New Roman"/>
          <w:sz w:val="24"/>
          <w:szCs w:val="24"/>
        </w:rPr>
        <w:t>acetonide</w:t>
      </w:r>
      <w:proofErr w:type="spellEnd"/>
      <w:r w:rsidRPr="00FE52CF">
        <w:rPr>
          <w:rFonts w:ascii="Book Antiqua" w:hAnsi="Book Antiqua" w:cs="Times New Roman"/>
          <w:sz w:val="24"/>
          <w:szCs w:val="24"/>
        </w:rPr>
        <w:t xml:space="preserve"> were</w:t>
      </w:r>
      <w:r w:rsidR="000E7CA9" w:rsidRPr="00FE52CF">
        <w:rPr>
          <w:rFonts w:ascii="Book Antiqua" w:hAnsi="Book Antiqua" w:cs="Times New Roman"/>
          <w:sz w:val="24"/>
          <w:szCs w:val="24"/>
        </w:rPr>
        <w:t xml:space="preserve"> used for PTM of the right lower extremity. The injections were once a week for 8 </w:t>
      </w:r>
      <w:proofErr w:type="spellStart"/>
      <w:r w:rsidR="000E7CA9" w:rsidRPr="00FE52CF">
        <w:rPr>
          <w:rFonts w:ascii="Book Antiqua" w:hAnsi="Book Antiqua" w:cs="Times New Roman"/>
          <w:sz w:val="24"/>
          <w:szCs w:val="24"/>
        </w:rPr>
        <w:t>w</w:t>
      </w:r>
      <w:r w:rsidRPr="00FE52CF">
        <w:rPr>
          <w:rFonts w:ascii="Book Antiqua" w:hAnsi="Book Antiqua" w:cs="Times New Roman"/>
          <w:sz w:val="24"/>
          <w:szCs w:val="24"/>
        </w:rPr>
        <w:t>k</w:t>
      </w:r>
      <w:proofErr w:type="spellEnd"/>
      <w:r w:rsidR="000E7CA9" w:rsidRPr="00FE52CF">
        <w:rPr>
          <w:rFonts w:ascii="Book Antiqua" w:hAnsi="Book Antiqua" w:cs="Times New Roman"/>
          <w:sz w:val="24"/>
          <w:szCs w:val="24"/>
        </w:rPr>
        <w:t xml:space="preserve"> and then once a month for 2 mo. For each treatment</w:t>
      </w:r>
      <w:r w:rsidR="00686291">
        <w:rPr>
          <w:rFonts w:ascii="Book Antiqua" w:eastAsia="SimSun" w:hAnsi="Book Antiqua" w:cs="Times New Roman" w:hint="eastAsia"/>
          <w:sz w:val="24"/>
          <w:szCs w:val="24"/>
          <w:lang w:eastAsia="zh-CN"/>
        </w:rPr>
        <w:t>,</w:t>
      </w:r>
      <w:r w:rsidR="000E7CA9" w:rsidRPr="00FE52CF">
        <w:rPr>
          <w:rFonts w:ascii="Book Antiqua" w:hAnsi="Book Antiqua" w:cs="Times New Roman"/>
          <w:sz w:val="24"/>
          <w:szCs w:val="24"/>
        </w:rPr>
        <w:t xml:space="preserve"> 2% lidocaine was used to dilute triamcinolone </w:t>
      </w:r>
      <w:proofErr w:type="spellStart"/>
      <w:r w:rsidR="000E7CA9" w:rsidRPr="00FE52CF">
        <w:rPr>
          <w:rFonts w:ascii="Book Antiqua" w:hAnsi="Book Antiqua" w:cs="Times New Roman"/>
          <w:sz w:val="24"/>
          <w:szCs w:val="24"/>
        </w:rPr>
        <w:t>acetonide</w:t>
      </w:r>
      <w:proofErr w:type="spellEnd"/>
      <w:r w:rsidR="000E7CA9" w:rsidRPr="00FE52CF">
        <w:rPr>
          <w:rFonts w:ascii="Book Antiqua" w:hAnsi="Book Antiqua" w:cs="Times New Roman"/>
          <w:sz w:val="24"/>
          <w:szCs w:val="24"/>
        </w:rPr>
        <w:t xml:space="preserve">. The concentration of triamcinolone </w:t>
      </w:r>
      <w:proofErr w:type="spellStart"/>
      <w:r w:rsidR="000E7CA9" w:rsidRPr="00FE52CF">
        <w:rPr>
          <w:rFonts w:ascii="Book Antiqua" w:hAnsi="Book Antiqua" w:cs="Times New Roman"/>
          <w:sz w:val="24"/>
          <w:szCs w:val="24"/>
        </w:rPr>
        <w:t>acetonide</w:t>
      </w:r>
      <w:proofErr w:type="spellEnd"/>
      <w:r w:rsidR="000E7CA9" w:rsidRPr="00FE52CF">
        <w:rPr>
          <w:rFonts w:ascii="Book Antiqua" w:hAnsi="Book Antiqua" w:cs="Times New Roman"/>
          <w:sz w:val="24"/>
          <w:szCs w:val="24"/>
        </w:rPr>
        <w:t xml:space="preserve"> was 4 mg/</w:t>
      </w:r>
      <w:proofErr w:type="spellStart"/>
      <w:r w:rsidR="000E7CA9" w:rsidRPr="00FE52CF">
        <w:rPr>
          <w:rFonts w:ascii="Book Antiqua" w:hAnsi="Book Antiqua" w:cs="Times New Roman"/>
          <w:sz w:val="24"/>
          <w:szCs w:val="24"/>
        </w:rPr>
        <w:t>mL.</w:t>
      </w:r>
      <w:proofErr w:type="spellEnd"/>
      <w:r w:rsidR="000E7CA9" w:rsidRPr="00FE52CF">
        <w:rPr>
          <w:rFonts w:ascii="Book Antiqua" w:hAnsi="Book Antiqua" w:cs="Times New Roman"/>
          <w:sz w:val="24"/>
          <w:szCs w:val="24"/>
        </w:rPr>
        <w:t xml:space="preserve"> Ten injection points were used along the upper border of the skin lesions and 0.5 mL of diluted triamcinolone was injected at each point using a 1-mL syringe. </w:t>
      </w:r>
      <w:proofErr w:type="spellStart"/>
      <w:r w:rsidR="000E7CA9" w:rsidRPr="00FE52CF">
        <w:rPr>
          <w:rFonts w:ascii="Book Antiqua" w:hAnsi="Book Antiqua" w:cs="Times New Roman"/>
          <w:sz w:val="24"/>
          <w:szCs w:val="24"/>
        </w:rPr>
        <w:t>Halometasone</w:t>
      </w:r>
      <w:proofErr w:type="spellEnd"/>
      <w:r w:rsidR="000E7CA9" w:rsidRPr="00FE52CF">
        <w:rPr>
          <w:rFonts w:ascii="Book Antiqua" w:hAnsi="Book Antiqua" w:cs="Times New Roman"/>
          <w:sz w:val="24"/>
          <w:szCs w:val="24"/>
        </w:rPr>
        <w:t xml:space="preserve"> ointment was used once a day for PTM of the left lower extremity. After the first injections, the range of the lesions of the right leg narrowed by about 1.5–2 cm; no significant change occurred on the left leg. After the second injection series, the scope and thickness of the swelling shrunk markedly in both legs. After the third injection series, the fringe skin of the lesions became soft and thin, similar to the normal skin. With treatment, the thickness of the lesions of both lower extremities was significantly reduced and eventually returned to the same thickness as that of normal skin. The color of the skin gradually lightened. Eight weeks after the injection therapy, scabs occurred around the border of the lesion on the right leg and then fell off on their own. The new skin showed pink, which was not obvious on the left leg. Five months later, the swelling of both lower extremities had disappeared and the thickness of the skin had returned to normal. However, little pigmentation was present. The total dose of triamcinolone </w:t>
      </w:r>
      <w:proofErr w:type="spellStart"/>
      <w:r w:rsidR="000E7CA9" w:rsidRPr="00FE52CF">
        <w:rPr>
          <w:rFonts w:ascii="Book Antiqua" w:hAnsi="Book Antiqua" w:cs="Times New Roman"/>
          <w:sz w:val="24"/>
          <w:szCs w:val="24"/>
        </w:rPr>
        <w:t>acetonide</w:t>
      </w:r>
      <w:proofErr w:type="spellEnd"/>
      <w:r w:rsidR="000E7CA9" w:rsidRPr="00FE52CF">
        <w:rPr>
          <w:rFonts w:ascii="Book Antiqua" w:hAnsi="Book Antiqua" w:cs="Times New Roman"/>
          <w:sz w:val="24"/>
          <w:szCs w:val="24"/>
        </w:rPr>
        <w:t xml:space="preserve"> used for the right leg was 200 mg. Complete remission of PTM was achieved in both lower extremities. No side effects from the glucocorticoid were found in this patient.</w:t>
      </w:r>
    </w:p>
    <w:p w:rsidR="008D6065" w:rsidRPr="00FE52CF" w:rsidRDefault="008D6065" w:rsidP="00FE52CF">
      <w:pPr>
        <w:wordWrap/>
        <w:spacing w:after="0" w:line="360" w:lineRule="auto"/>
        <w:rPr>
          <w:rFonts w:ascii="Book Antiqua" w:eastAsia="SimSun" w:hAnsi="Book Antiqua" w:cs="Times New Roman"/>
          <w:sz w:val="24"/>
          <w:szCs w:val="24"/>
          <w:lang w:eastAsia="zh-CN"/>
        </w:rPr>
      </w:pPr>
    </w:p>
    <w:p w:rsidR="000E7CA9" w:rsidRPr="00FE52CF" w:rsidRDefault="008D6065" w:rsidP="00FE52CF">
      <w:pPr>
        <w:wordWrap/>
        <w:spacing w:after="0" w:line="360" w:lineRule="auto"/>
        <w:rPr>
          <w:rFonts w:ascii="Book Antiqua" w:hAnsi="Book Antiqua" w:cs="Times New Roman"/>
          <w:b/>
          <w:i/>
          <w:sz w:val="24"/>
          <w:szCs w:val="24"/>
        </w:rPr>
      </w:pPr>
      <w:r w:rsidRPr="00FE52CF">
        <w:rPr>
          <w:rFonts w:ascii="Book Antiqua" w:hAnsi="Book Antiqua" w:cs="Times New Roman"/>
          <w:b/>
          <w:i/>
          <w:sz w:val="24"/>
          <w:szCs w:val="24"/>
        </w:rPr>
        <w:t>Results</w:t>
      </w:r>
    </w:p>
    <w:p w:rsidR="000E7CA9" w:rsidRPr="00FE52CF" w:rsidRDefault="000E7CA9" w:rsidP="00FE52CF">
      <w:pPr>
        <w:wordWrap/>
        <w:spacing w:after="0" w:line="360" w:lineRule="auto"/>
        <w:rPr>
          <w:rFonts w:ascii="Book Antiqua" w:hAnsi="Book Antiqua" w:cs="Times New Roman"/>
          <w:sz w:val="24"/>
          <w:szCs w:val="24"/>
        </w:rPr>
      </w:pPr>
      <w:r w:rsidRPr="00FE52CF">
        <w:rPr>
          <w:rFonts w:ascii="Book Antiqua" w:hAnsi="Book Antiqua" w:cs="Times New Roman"/>
          <w:sz w:val="24"/>
          <w:szCs w:val="24"/>
        </w:rPr>
        <w:t>Ultrasound can be a good option for assessing PTM les</w:t>
      </w:r>
      <w:r w:rsidR="008D6065" w:rsidRPr="00FE52CF">
        <w:rPr>
          <w:rFonts w:ascii="Book Antiqua" w:hAnsi="Book Antiqua" w:cs="Times New Roman"/>
          <w:sz w:val="24"/>
          <w:szCs w:val="24"/>
        </w:rPr>
        <w:t xml:space="preserve">ion </w:t>
      </w:r>
      <w:proofErr w:type="gramStart"/>
      <w:r w:rsidR="008D6065" w:rsidRPr="00FE52CF">
        <w:rPr>
          <w:rFonts w:ascii="Book Antiqua" w:hAnsi="Book Antiqua" w:cs="Times New Roman"/>
          <w:sz w:val="24"/>
          <w:szCs w:val="24"/>
        </w:rPr>
        <w:t>thickness</w:t>
      </w:r>
      <w:proofErr w:type="gramEnd"/>
      <w:r w:rsidRPr="00FE52CF">
        <w:rPr>
          <w:rFonts w:ascii="Book Antiqua" w:hAnsi="Book Antiqua" w:cs="Times New Roman"/>
          <w:sz w:val="24"/>
          <w:szCs w:val="24"/>
        </w:rPr>
        <w:fldChar w:fldCharType="begin">
          <w:fldData xml:space="preserve">PEVuZE5vdGU+PENpdGU+PEF1dGhvcj5TYWx2aTwvQXV0aG9yPjxZZWFyPjE5OTQ8L1llYXI+PFJl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</w:fldData>
        </w:fldChar>
      </w:r>
      <w:r w:rsidRPr="00FE52CF">
        <w:rPr>
          <w:rFonts w:ascii="Book Antiqua" w:hAnsi="Book Antiqua" w:cs="Times New Roman"/>
          <w:sz w:val="24"/>
          <w:szCs w:val="24"/>
        </w:rPr>
        <w:instrText xml:space="preserve"> ADDIN EN.CITE </w:instrText>
      </w:r>
      <w:r w:rsidRPr="00FE52CF">
        <w:rPr>
          <w:rFonts w:ascii="Book Antiqua" w:hAnsi="Book Antiqua" w:cs="Times New Roman"/>
          <w:sz w:val="24"/>
          <w:szCs w:val="24"/>
        </w:rPr>
        <w:fldChar w:fldCharType="begin">
          <w:fldData xml:space="preserve">PEVuZE5vdGU+PENpdGU+PEF1dGhvcj5TYWx2aTwvQXV0aG9yPjxZZWFyPjE5OTQ8L1llYXI+PFJl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</w:fldData>
        </w:fldChar>
      </w:r>
      <w:r w:rsidRPr="00FE52CF">
        <w:rPr>
          <w:rFonts w:ascii="Book Antiqua" w:hAnsi="Book Antiqua" w:cs="Times New Roman"/>
          <w:sz w:val="24"/>
          <w:szCs w:val="24"/>
        </w:rPr>
        <w:instrText xml:space="preserve"> ADDIN EN.CITE.DATA </w:instrText>
      </w:r>
      <w:r w:rsidRPr="00FE52CF">
        <w:rPr>
          <w:rFonts w:ascii="Book Antiqua" w:hAnsi="Book Antiqua" w:cs="Times New Roman"/>
          <w:sz w:val="24"/>
          <w:szCs w:val="24"/>
        </w:rPr>
      </w:r>
      <w:r w:rsidRPr="00FE52CF">
        <w:rPr>
          <w:rFonts w:ascii="Book Antiqua" w:hAnsi="Book Antiqua" w:cs="Times New Roman"/>
          <w:sz w:val="24"/>
          <w:szCs w:val="24"/>
        </w:rPr>
        <w:fldChar w:fldCharType="end"/>
      </w:r>
      <w:r w:rsidRPr="00FE52CF">
        <w:rPr>
          <w:rFonts w:ascii="Book Antiqua" w:hAnsi="Book Antiqua" w:cs="Times New Roman"/>
          <w:sz w:val="24"/>
          <w:szCs w:val="24"/>
        </w:rPr>
      </w:r>
      <w:r w:rsidRPr="00FE52CF">
        <w:rPr>
          <w:rFonts w:ascii="Book Antiqua" w:hAnsi="Book Antiqua" w:cs="Times New Roman"/>
          <w:sz w:val="24"/>
          <w:szCs w:val="24"/>
        </w:rPr>
        <w:fldChar w:fldCharType="separate"/>
      </w:r>
      <w:r w:rsidRPr="00FE52CF">
        <w:rPr>
          <w:rFonts w:ascii="Book Antiqua" w:hAnsi="Book Antiqua" w:cs="Times New Roman"/>
          <w:noProof/>
          <w:sz w:val="24"/>
          <w:szCs w:val="24"/>
          <w:vertAlign w:val="superscript"/>
        </w:rPr>
        <w:t>[</w:t>
      </w:r>
      <w:hyperlink w:anchor="_ENREF_1" w:tooltip="Salvi, 1994 #250" w:history="1">
        <w:r w:rsidRPr="00FE52CF">
          <w:rPr>
            <w:rFonts w:ascii="Book Antiqua" w:hAnsi="Book Antiqua" w:cs="Times New Roman"/>
            <w:noProof/>
            <w:sz w:val="24"/>
            <w:szCs w:val="24"/>
            <w:vertAlign w:val="superscript"/>
          </w:rPr>
          <w:t>1</w:t>
        </w:r>
      </w:hyperlink>
      <w:r w:rsidRPr="00FE52CF">
        <w:rPr>
          <w:rFonts w:ascii="Book Antiqua" w:hAnsi="Book Antiqua" w:cs="Times New Roman"/>
          <w:noProof/>
          <w:sz w:val="24"/>
          <w:szCs w:val="24"/>
          <w:vertAlign w:val="superscript"/>
        </w:rPr>
        <w:t>]</w:t>
      </w:r>
      <w:r w:rsidRPr="00FE52CF">
        <w:rPr>
          <w:rFonts w:ascii="Book Antiqua" w:hAnsi="Book Antiqua" w:cs="Times New Roman"/>
          <w:sz w:val="24"/>
          <w:szCs w:val="24"/>
        </w:rPr>
        <w:fldChar w:fldCharType="end"/>
      </w:r>
      <w:r w:rsidRPr="00FE52CF">
        <w:rPr>
          <w:rFonts w:ascii="Book Antiqua" w:hAnsi="Book Antiqua" w:cs="Times New Roman"/>
          <w:sz w:val="24"/>
          <w:szCs w:val="24"/>
        </w:rPr>
        <w:t>. The thickened skin of this patient before the specific treatment was 7.27</w:t>
      </w:r>
      <w:r w:rsidR="008D6065" w:rsidRPr="00FE52CF">
        <w:rPr>
          <w:rFonts w:ascii="Book Antiqua" w:eastAsia="SimSun" w:hAnsi="Book Antiqua" w:cs="Times New Roman"/>
          <w:sz w:val="24"/>
          <w:szCs w:val="24"/>
          <w:lang w:eastAsia="zh-CN"/>
        </w:rPr>
        <w:t xml:space="preserve"> </w:t>
      </w:r>
      <w:r w:rsidRPr="00FE52CF">
        <w:rPr>
          <w:rFonts w:ascii="Book Antiqua" w:hAnsi="Book Antiqua" w:cs="Times New Roman"/>
          <w:sz w:val="24"/>
          <w:szCs w:val="24"/>
        </w:rPr>
        <w:t>±</w:t>
      </w:r>
      <w:r w:rsidR="008D6065" w:rsidRPr="00FE52CF">
        <w:rPr>
          <w:rFonts w:ascii="Book Antiqua" w:eastAsia="SimSun" w:hAnsi="Book Antiqua" w:cs="Times New Roman"/>
          <w:sz w:val="24"/>
          <w:szCs w:val="24"/>
          <w:lang w:eastAsia="zh-CN"/>
        </w:rPr>
        <w:t xml:space="preserve"> </w:t>
      </w:r>
      <w:r w:rsidRPr="00FE52CF">
        <w:rPr>
          <w:rFonts w:ascii="Book Antiqua" w:hAnsi="Book Antiqua" w:cs="Times New Roman"/>
          <w:sz w:val="24"/>
          <w:szCs w:val="24"/>
        </w:rPr>
        <w:t xml:space="preserve">1.20 mm </w:t>
      </w:r>
      <w:r w:rsidRPr="00FE52CF">
        <w:rPr>
          <w:rFonts w:ascii="Book Antiqua" w:hAnsi="Book Antiqua" w:cs="Times New Roman"/>
          <w:sz w:val="24"/>
          <w:szCs w:val="24"/>
        </w:rPr>
        <w:lastRenderedPageBreak/>
        <w:t>(right) and 7.03</w:t>
      </w:r>
      <w:r w:rsidR="008D6065" w:rsidRPr="00FE52CF">
        <w:rPr>
          <w:rFonts w:ascii="Book Antiqua" w:eastAsia="SimSun" w:hAnsi="Book Antiqua" w:cs="Times New Roman"/>
          <w:sz w:val="24"/>
          <w:szCs w:val="24"/>
          <w:lang w:eastAsia="zh-CN"/>
        </w:rPr>
        <w:t xml:space="preserve"> </w:t>
      </w:r>
      <w:r w:rsidRPr="00FE52CF">
        <w:rPr>
          <w:rFonts w:ascii="Book Antiqua" w:hAnsi="Book Antiqua" w:cs="Times New Roman"/>
          <w:sz w:val="24"/>
          <w:szCs w:val="24"/>
        </w:rPr>
        <w:t>±</w:t>
      </w:r>
      <w:r w:rsidR="008D6065" w:rsidRPr="00FE52CF">
        <w:rPr>
          <w:rFonts w:ascii="Book Antiqua" w:eastAsia="SimSun" w:hAnsi="Book Antiqua" w:cs="Times New Roman"/>
          <w:sz w:val="24"/>
          <w:szCs w:val="24"/>
          <w:lang w:eastAsia="zh-CN"/>
        </w:rPr>
        <w:t xml:space="preserve"> </w:t>
      </w:r>
      <w:r w:rsidRPr="00FE52CF">
        <w:rPr>
          <w:rFonts w:ascii="Book Antiqua" w:hAnsi="Book Antiqua" w:cs="Times New Roman"/>
          <w:sz w:val="24"/>
          <w:szCs w:val="24"/>
        </w:rPr>
        <w:t>0.92 mm (left) (Fig</w:t>
      </w:r>
      <w:r w:rsidR="008D6065" w:rsidRPr="00FE52CF">
        <w:rPr>
          <w:rFonts w:ascii="Book Antiqua" w:eastAsia="SimSun" w:hAnsi="Book Antiqua" w:cs="Times New Roman"/>
          <w:sz w:val="24"/>
          <w:szCs w:val="24"/>
          <w:lang w:eastAsia="zh-CN"/>
        </w:rPr>
        <w:t>ure</w:t>
      </w:r>
      <w:r w:rsidRPr="00FE52CF">
        <w:rPr>
          <w:rFonts w:ascii="Book Antiqua" w:hAnsi="Book Antiqua" w:cs="Times New Roman"/>
          <w:sz w:val="24"/>
          <w:szCs w:val="24"/>
        </w:rPr>
        <w:t xml:space="preserve"> 4</w:t>
      </w:r>
      <w:r w:rsidR="008D6065" w:rsidRPr="00FE52CF">
        <w:rPr>
          <w:rFonts w:ascii="Book Antiqua" w:eastAsia="SimSun" w:hAnsi="Book Antiqua" w:cs="Times New Roman"/>
          <w:sz w:val="24"/>
          <w:szCs w:val="24"/>
          <w:lang w:eastAsia="zh-CN"/>
        </w:rPr>
        <w:t>A</w:t>
      </w:r>
      <w:r w:rsidRPr="00FE52CF">
        <w:rPr>
          <w:rFonts w:ascii="Book Antiqua" w:hAnsi="Book Antiqua" w:cs="Times New Roman"/>
          <w:sz w:val="24"/>
          <w:szCs w:val="24"/>
        </w:rPr>
        <w:t>). The thickened skin of the lesions after treatment was 1.96</w:t>
      </w:r>
      <w:r w:rsidR="008D6065" w:rsidRPr="00FE52CF">
        <w:rPr>
          <w:rFonts w:ascii="Book Antiqua" w:eastAsia="SimSun" w:hAnsi="Book Antiqua" w:cs="Times New Roman"/>
          <w:sz w:val="24"/>
          <w:szCs w:val="24"/>
          <w:lang w:eastAsia="zh-CN"/>
        </w:rPr>
        <w:t xml:space="preserve"> </w:t>
      </w:r>
      <w:r w:rsidRPr="00FE52CF">
        <w:rPr>
          <w:rFonts w:ascii="Book Antiqua" w:hAnsi="Book Antiqua" w:cs="Times New Roman"/>
          <w:sz w:val="24"/>
          <w:szCs w:val="24"/>
        </w:rPr>
        <w:t>±</w:t>
      </w:r>
      <w:r w:rsidR="008D6065" w:rsidRPr="00FE52CF">
        <w:rPr>
          <w:rFonts w:ascii="Book Antiqua" w:eastAsia="SimSun" w:hAnsi="Book Antiqua" w:cs="Times New Roman"/>
          <w:sz w:val="24"/>
          <w:szCs w:val="24"/>
          <w:lang w:eastAsia="zh-CN"/>
        </w:rPr>
        <w:t xml:space="preserve"> </w:t>
      </w:r>
      <w:r w:rsidRPr="00FE52CF">
        <w:rPr>
          <w:rFonts w:ascii="Book Antiqua" w:hAnsi="Book Antiqua" w:cs="Times New Roman"/>
          <w:sz w:val="24"/>
          <w:szCs w:val="24"/>
        </w:rPr>
        <w:t>0.46 mm (right) and 1.80</w:t>
      </w:r>
      <w:r w:rsidR="008D6065" w:rsidRPr="00FE52CF">
        <w:rPr>
          <w:rFonts w:ascii="Book Antiqua" w:eastAsia="SimSun" w:hAnsi="Book Antiqua" w:cs="Times New Roman"/>
          <w:sz w:val="24"/>
          <w:szCs w:val="24"/>
          <w:lang w:eastAsia="zh-CN"/>
        </w:rPr>
        <w:t xml:space="preserve"> </w:t>
      </w:r>
      <w:r w:rsidRPr="00FE52CF">
        <w:rPr>
          <w:rFonts w:ascii="Book Antiqua" w:hAnsi="Book Antiqua" w:cs="Times New Roman"/>
          <w:sz w:val="24"/>
          <w:szCs w:val="24"/>
        </w:rPr>
        <w:t>±</w:t>
      </w:r>
      <w:r w:rsidR="008D6065" w:rsidRPr="00FE52CF">
        <w:rPr>
          <w:rFonts w:ascii="Book Antiqua" w:eastAsia="SimSun" w:hAnsi="Book Antiqua" w:cs="Times New Roman"/>
          <w:sz w:val="24"/>
          <w:szCs w:val="24"/>
          <w:lang w:eastAsia="zh-CN"/>
        </w:rPr>
        <w:t xml:space="preserve"> </w:t>
      </w:r>
      <w:r w:rsidRPr="00FE52CF">
        <w:rPr>
          <w:rFonts w:ascii="Book Antiqua" w:hAnsi="Book Antiqua" w:cs="Times New Roman"/>
          <w:sz w:val="24"/>
          <w:szCs w:val="24"/>
        </w:rPr>
        <w:t>0.35 mm (left) (Fig</w:t>
      </w:r>
      <w:r w:rsidR="008D6065" w:rsidRPr="00FE52CF">
        <w:rPr>
          <w:rFonts w:ascii="Book Antiqua" w:eastAsia="SimSun" w:hAnsi="Book Antiqua" w:cs="Times New Roman"/>
          <w:sz w:val="24"/>
          <w:szCs w:val="24"/>
          <w:lang w:eastAsia="zh-CN"/>
        </w:rPr>
        <w:t xml:space="preserve">ure </w:t>
      </w:r>
      <w:r w:rsidRPr="00FE52CF">
        <w:rPr>
          <w:rFonts w:ascii="Book Antiqua" w:hAnsi="Book Antiqua" w:cs="Times New Roman"/>
          <w:sz w:val="24"/>
          <w:szCs w:val="24"/>
        </w:rPr>
        <w:t>4</w:t>
      </w:r>
      <w:r w:rsidR="008D6065" w:rsidRPr="00FE52CF">
        <w:rPr>
          <w:rFonts w:ascii="Book Antiqua" w:eastAsia="SimSun" w:hAnsi="Book Antiqua" w:cs="Times New Roman"/>
          <w:sz w:val="24"/>
          <w:szCs w:val="24"/>
          <w:lang w:eastAsia="zh-CN"/>
        </w:rPr>
        <w:t>B</w:t>
      </w:r>
      <w:r w:rsidRPr="00FE52CF">
        <w:rPr>
          <w:rFonts w:ascii="Book Antiqua" w:hAnsi="Book Antiqua" w:cs="Times New Roman"/>
          <w:sz w:val="24"/>
          <w:szCs w:val="24"/>
        </w:rPr>
        <w:t xml:space="preserve">). We found that compared to before treatment, the thickness of the skin lesions was significantly different after 4 </w:t>
      </w:r>
      <w:proofErr w:type="spellStart"/>
      <w:r w:rsidRPr="00FE52CF">
        <w:rPr>
          <w:rFonts w:ascii="Book Antiqua" w:hAnsi="Book Antiqua" w:cs="Times New Roman"/>
          <w:sz w:val="24"/>
          <w:szCs w:val="24"/>
        </w:rPr>
        <w:t>w</w:t>
      </w:r>
      <w:r w:rsidR="008D6065" w:rsidRPr="00FE52CF">
        <w:rPr>
          <w:rFonts w:ascii="Book Antiqua" w:hAnsi="Book Antiqua" w:cs="Times New Roman"/>
          <w:sz w:val="24"/>
          <w:szCs w:val="24"/>
        </w:rPr>
        <w:t>k</w:t>
      </w:r>
      <w:proofErr w:type="spellEnd"/>
      <w:r w:rsidRPr="00FE52CF">
        <w:rPr>
          <w:rFonts w:ascii="Book Antiqua" w:hAnsi="Book Antiqua" w:cs="Times New Roman"/>
          <w:sz w:val="24"/>
          <w:szCs w:val="24"/>
        </w:rPr>
        <w:t xml:space="preserve"> of treatment. Significant differences were also observed in the skin thickness in both legs between 4 </w:t>
      </w:r>
      <w:proofErr w:type="spellStart"/>
      <w:r w:rsidRPr="00FE52CF">
        <w:rPr>
          <w:rFonts w:ascii="Book Antiqua" w:hAnsi="Book Antiqua" w:cs="Times New Roman"/>
          <w:sz w:val="24"/>
          <w:szCs w:val="24"/>
        </w:rPr>
        <w:t>w</w:t>
      </w:r>
      <w:r w:rsidR="008D6065" w:rsidRPr="00FE52CF">
        <w:rPr>
          <w:rFonts w:ascii="Book Antiqua" w:hAnsi="Book Antiqua" w:cs="Times New Roman"/>
          <w:sz w:val="24"/>
          <w:szCs w:val="24"/>
        </w:rPr>
        <w:t>k</w:t>
      </w:r>
      <w:proofErr w:type="spellEnd"/>
      <w:r w:rsidRPr="00FE52CF">
        <w:rPr>
          <w:rFonts w:ascii="Book Antiqua" w:hAnsi="Book Antiqua" w:cs="Times New Roman"/>
          <w:sz w:val="24"/>
          <w:szCs w:val="24"/>
        </w:rPr>
        <w:t xml:space="preserve"> after treatment and 8 </w:t>
      </w:r>
      <w:proofErr w:type="spellStart"/>
      <w:r w:rsidRPr="00FE52CF">
        <w:rPr>
          <w:rFonts w:ascii="Book Antiqua" w:hAnsi="Book Antiqua" w:cs="Times New Roman"/>
          <w:sz w:val="24"/>
          <w:szCs w:val="24"/>
        </w:rPr>
        <w:t>w</w:t>
      </w:r>
      <w:r w:rsidR="008D6065" w:rsidRPr="00FE52CF">
        <w:rPr>
          <w:rFonts w:ascii="Book Antiqua" w:hAnsi="Book Antiqua" w:cs="Times New Roman"/>
          <w:sz w:val="24"/>
          <w:szCs w:val="24"/>
        </w:rPr>
        <w:t>k</w:t>
      </w:r>
      <w:proofErr w:type="spellEnd"/>
      <w:r w:rsidRPr="00FE52CF">
        <w:rPr>
          <w:rFonts w:ascii="Book Antiqua" w:hAnsi="Book Antiqua" w:cs="Times New Roman"/>
          <w:sz w:val="24"/>
          <w:szCs w:val="24"/>
        </w:rPr>
        <w:t xml:space="preserve"> after treatment (Fig</w:t>
      </w:r>
      <w:r w:rsidR="008D6065" w:rsidRPr="00FE52CF">
        <w:rPr>
          <w:rFonts w:ascii="Book Antiqua" w:eastAsia="SimSun" w:hAnsi="Book Antiqua" w:cs="Times New Roman"/>
          <w:sz w:val="24"/>
          <w:szCs w:val="24"/>
          <w:lang w:eastAsia="zh-CN"/>
        </w:rPr>
        <w:t>ure</w:t>
      </w:r>
      <w:r w:rsidRPr="00FE52CF">
        <w:rPr>
          <w:rFonts w:ascii="Book Antiqua" w:hAnsi="Book Antiqua" w:cs="Times New Roman"/>
          <w:sz w:val="24"/>
          <w:szCs w:val="24"/>
        </w:rPr>
        <w:t xml:space="preserve"> 4</w:t>
      </w:r>
      <w:r w:rsidR="008D6065" w:rsidRPr="00FE52CF">
        <w:rPr>
          <w:rFonts w:ascii="Book Antiqua" w:eastAsia="SimSun" w:hAnsi="Book Antiqua" w:cs="Times New Roman"/>
          <w:sz w:val="24"/>
          <w:szCs w:val="24"/>
          <w:lang w:eastAsia="zh-CN"/>
        </w:rPr>
        <w:t>C</w:t>
      </w:r>
      <w:r w:rsidRPr="00FE52CF">
        <w:rPr>
          <w:rFonts w:ascii="Book Antiqua" w:hAnsi="Book Antiqua" w:cs="Times New Roman"/>
          <w:sz w:val="24"/>
          <w:szCs w:val="24"/>
        </w:rPr>
        <w:t>).</w:t>
      </w:r>
    </w:p>
    <w:p w:rsidR="000E7CA9" w:rsidRPr="00FE52CF" w:rsidRDefault="000E7CA9" w:rsidP="00FE52CF">
      <w:pPr>
        <w:wordWrap/>
        <w:spacing w:after="0" w:line="360" w:lineRule="auto"/>
        <w:ind w:firstLineChars="100" w:firstLine="240"/>
        <w:rPr>
          <w:rFonts w:ascii="Book Antiqua" w:hAnsi="Book Antiqua" w:cs="Times New Roman"/>
          <w:sz w:val="24"/>
          <w:szCs w:val="24"/>
        </w:rPr>
      </w:pPr>
      <w:r w:rsidRPr="00FE52CF">
        <w:rPr>
          <w:rFonts w:ascii="Book Antiqua" w:hAnsi="Book Antiqua" w:cs="Times New Roman"/>
          <w:sz w:val="24"/>
          <w:szCs w:val="24"/>
        </w:rPr>
        <w:t xml:space="preserve">The patient had been prescribed </w:t>
      </w:r>
      <w:proofErr w:type="spellStart"/>
      <w:r w:rsidRPr="00FE52CF">
        <w:rPr>
          <w:rFonts w:ascii="Book Antiqua" w:hAnsi="Book Antiqua" w:cs="Times New Roman"/>
          <w:sz w:val="24"/>
          <w:szCs w:val="24"/>
        </w:rPr>
        <w:t>methimazole</w:t>
      </w:r>
      <w:proofErr w:type="spellEnd"/>
      <w:r w:rsidRPr="00FE52CF">
        <w:rPr>
          <w:rFonts w:ascii="Book Antiqua" w:hAnsi="Book Antiqua" w:cs="Times New Roman"/>
          <w:sz w:val="24"/>
          <w:szCs w:val="24"/>
        </w:rPr>
        <w:t xml:space="preserve"> 30 mg daily for hyperthyroidism at the beginning of the treatment for PTM. The changes in thyroid function are interesting (Fig</w:t>
      </w:r>
      <w:r w:rsidR="008D6065" w:rsidRPr="00FE52CF">
        <w:rPr>
          <w:rFonts w:ascii="Book Antiqua" w:eastAsia="SimSun" w:hAnsi="Book Antiqua" w:cs="Times New Roman"/>
          <w:sz w:val="24"/>
          <w:szCs w:val="24"/>
          <w:lang w:eastAsia="zh-CN"/>
        </w:rPr>
        <w:t>ure</w:t>
      </w:r>
      <w:r w:rsidRPr="00FE52CF">
        <w:rPr>
          <w:rFonts w:ascii="Book Antiqua" w:hAnsi="Book Antiqua" w:cs="Times New Roman"/>
          <w:sz w:val="24"/>
          <w:szCs w:val="24"/>
        </w:rPr>
        <w:t xml:space="preserve"> 5). During the first month of treatment, the levels of FT3, FT4, </w:t>
      </w:r>
      <w:proofErr w:type="spellStart"/>
      <w:r w:rsidRPr="00FE52CF">
        <w:rPr>
          <w:rFonts w:ascii="Book Antiqua" w:hAnsi="Book Antiqua" w:cs="Times New Roman"/>
          <w:sz w:val="24"/>
          <w:szCs w:val="24"/>
        </w:rPr>
        <w:t>TPOAb</w:t>
      </w:r>
      <w:proofErr w:type="spellEnd"/>
      <w:r w:rsidRPr="00FE52CF">
        <w:rPr>
          <w:rFonts w:ascii="Book Antiqua" w:hAnsi="Book Antiqua" w:cs="Times New Roman"/>
          <w:sz w:val="24"/>
          <w:szCs w:val="24"/>
        </w:rPr>
        <w:t xml:space="preserve">, and </w:t>
      </w:r>
      <w:proofErr w:type="spellStart"/>
      <w:r w:rsidRPr="00FE52CF">
        <w:rPr>
          <w:rFonts w:ascii="Book Antiqua" w:hAnsi="Book Antiqua" w:cs="Times New Roman"/>
          <w:sz w:val="24"/>
          <w:szCs w:val="24"/>
        </w:rPr>
        <w:t>TgAb</w:t>
      </w:r>
      <w:proofErr w:type="spellEnd"/>
      <w:r w:rsidRPr="00FE52CF">
        <w:rPr>
          <w:rFonts w:ascii="Book Antiqua" w:hAnsi="Book Antiqua" w:cs="Times New Roman"/>
          <w:sz w:val="24"/>
          <w:szCs w:val="24"/>
        </w:rPr>
        <w:t xml:space="preserve"> were increased and TSH was decreased. Thereafter, FT3, FT4, </w:t>
      </w:r>
      <w:proofErr w:type="spellStart"/>
      <w:r w:rsidRPr="00FE52CF">
        <w:rPr>
          <w:rFonts w:ascii="Book Antiqua" w:hAnsi="Book Antiqua" w:cs="Times New Roman"/>
          <w:sz w:val="24"/>
          <w:szCs w:val="24"/>
        </w:rPr>
        <w:t>TPOAb</w:t>
      </w:r>
      <w:proofErr w:type="spellEnd"/>
      <w:r w:rsidRPr="00FE52CF">
        <w:rPr>
          <w:rFonts w:ascii="Book Antiqua" w:hAnsi="Book Antiqua" w:cs="Times New Roman"/>
          <w:sz w:val="24"/>
          <w:szCs w:val="24"/>
        </w:rPr>
        <w:t xml:space="preserve">, and </w:t>
      </w:r>
      <w:proofErr w:type="spellStart"/>
      <w:r w:rsidRPr="00FE52CF">
        <w:rPr>
          <w:rFonts w:ascii="Book Antiqua" w:hAnsi="Book Antiqua" w:cs="Times New Roman"/>
          <w:sz w:val="24"/>
          <w:szCs w:val="24"/>
        </w:rPr>
        <w:t>TgAb</w:t>
      </w:r>
      <w:proofErr w:type="spellEnd"/>
      <w:r w:rsidRPr="00FE52CF">
        <w:rPr>
          <w:rFonts w:ascii="Book Antiqua" w:hAnsi="Book Antiqua" w:cs="Times New Roman"/>
          <w:sz w:val="24"/>
          <w:szCs w:val="24"/>
        </w:rPr>
        <w:t xml:space="preserve"> declined while TSH levels rose gradually. However, </w:t>
      </w:r>
      <w:proofErr w:type="spellStart"/>
      <w:r w:rsidRPr="00FE52CF">
        <w:rPr>
          <w:rFonts w:ascii="Book Antiqua" w:hAnsi="Book Antiqua" w:cs="Times New Roman"/>
          <w:sz w:val="24"/>
          <w:szCs w:val="24"/>
        </w:rPr>
        <w:t>TRAb</w:t>
      </w:r>
      <w:proofErr w:type="spellEnd"/>
      <w:r w:rsidRPr="00FE52CF">
        <w:rPr>
          <w:rFonts w:ascii="Book Antiqua" w:hAnsi="Book Antiqua" w:cs="Times New Roman"/>
          <w:sz w:val="24"/>
          <w:szCs w:val="24"/>
        </w:rPr>
        <w:t xml:space="preserve"> was always greater than 40 IU/L.</w:t>
      </w:r>
    </w:p>
    <w:p w:rsidR="000E7CA9" w:rsidRPr="00FE52CF" w:rsidRDefault="000E7CA9" w:rsidP="00FE52CF">
      <w:pPr>
        <w:wordWrap/>
        <w:spacing w:after="0" w:line="360" w:lineRule="auto"/>
        <w:ind w:firstLineChars="100" w:firstLine="240"/>
        <w:rPr>
          <w:rFonts w:ascii="Book Antiqua" w:hAnsi="Book Antiqua" w:cs="Times New Roman"/>
          <w:sz w:val="24"/>
          <w:szCs w:val="24"/>
        </w:rPr>
      </w:pPr>
      <w:r w:rsidRPr="00FE52CF">
        <w:rPr>
          <w:rFonts w:ascii="Book Antiqua" w:hAnsi="Book Antiqua" w:cs="Times New Roman"/>
          <w:sz w:val="24"/>
          <w:szCs w:val="24"/>
        </w:rPr>
        <w:t xml:space="preserve">Seven months after the end of treatment, we followed up the patient and found that </w:t>
      </w:r>
      <w:bookmarkStart w:id="16" w:name="_Hlk523689048"/>
      <w:r w:rsidRPr="00FE52CF">
        <w:rPr>
          <w:rFonts w:ascii="Book Antiqua" w:hAnsi="Book Antiqua" w:cs="Times New Roman"/>
          <w:sz w:val="24"/>
          <w:szCs w:val="24"/>
        </w:rPr>
        <w:t>pretibial skin of both legs was not swelling and</w:t>
      </w:r>
      <w:bookmarkEnd w:id="16"/>
      <w:r w:rsidRPr="00FE52CF">
        <w:rPr>
          <w:rFonts w:ascii="Book Antiqua" w:hAnsi="Book Antiqua" w:cs="Times New Roman"/>
          <w:sz w:val="24"/>
          <w:szCs w:val="24"/>
        </w:rPr>
        <w:t xml:space="preserve"> lighter in color. No recurrence of </w:t>
      </w:r>
      <w:r w:rsidR="001A0FD4">
        <w:rPr>
          <w:rFonts w:ascii="Book Antiqua" w:eastAsia="SimSun" w:hAnsi="Book Antiqua" w:cs="Times New Roman" w:hint="eastAsia"/>
          <w:sz w:val="24"/>
          <w:szCs w:val="24"/>
          <w:lang w:eastAsia="zh-CN"/>
        </w:rPr>
        <w:t>PTM</w:t>
      </w:r>
      <w:r w:rsidRPr="00FE52CF">
        <w:rPr>
          <w:rFonts w:ascii="Book Antiqua" w:hAnsi="Book Antiqua" w:cs="Times New Roman"/>
          <w:sz w:val="24"/>
          <w:szCs w:val="24"/>
        </w:rPr>
        <w:t xml:space="preserve"> was observed.</w:t>
      </w:r>
    </w:p>
    <w:p w:rsidR="000E7CA9" w:rsidRPr="00FE52CF" w:rsidRDefault="000E7CA9" w:rsidP="00FE52CF">
      <w:pPr>
        <w:wordWrap/>
        <w:spacing w:after="0" w:line="360" w:lineRule="auto"/>
        <w:ind w:firstLineChars="100" w:firstLine="240"/>
        <w:rPr>
          <w:rFonts w:ascii="Book Antiqua" w:hAnsi="Book Antiqua" w:cs="Times New Roman"/>
          <w:sz w:val="24"/>
          <w:szCs w:val="24"/>
        </w:rPr>
      </w:pPr>
    </w:p>
    <w:p w:rsidR="000E7CA9" w:rsidRPr="004B5595" w:rsidRDefault="004B5595" w:rsidP="00FE52CF">
      <w:pPr>
        <w:wordWrap/>
        <w:spacing w:after="0" w:line="360" w:lineRule="auto"/>
        <w:rPr>
          <w:rFonts w:ascii="Book Antiqua" w:hAnsi="Book Antiqua" w:cs="Times New Roman"/>
          <w:b/>
          <w:i/>
          <w:sz w:val="24"/>
          <w:szCs w:val="24"/>
        </w:rPr>
      </w:pPr>
      <w:r w:rsidRPr="004B5595">
        <w:rPr>
          <w:rFonts w:ascii="Book Antiqua" w:hAnsi="Book Antiqua" w:cs="Times New Roman"/>
          <w:b/>
          <w:i/>
          <w:sz w:val="24"/>
          <w:szCs w:val="24"/>
        </w:rPr>
        <w:t>Conclusion</w:t>
      </w:r>
    </w:p>
    <w:p w:rsidR="000E7CA9" w:rsidRPr="00FE52CF" w:rsidRDefault="000E7CA9" w:rsidP="00FE52CF">
      <w:pPr>
        <w:wordWrap/>
        <w:spacing w:after="0" w:line="360" w:lineRule="auto"/>
        <w:rPr>
          <w:rFonts w:ascii="Book Antiqua" w:hAnsi="Book Antiqua" w:cs="Times New Roman"/>
          <w:sz w:val="24"/>
          <w:szCs w:val="24"/>
        </w:rPr>
      </w:pPr>
      <w:bookmarkStart w:id="17" w:name="_Hlk523689325"/>
      <w:r w:rsidRPr="00FE52CF">
        <w:rPr>
          <w:rFonts w:ascii="Book Antiqua" w:hAnsi="Book Antiqua" w:cs="Times New Roman"/>
          <w:sz w:val="24"/>
          <w:szCs w:val="24"/>
        </w:rPr>
        <w:t xml:space="preserve">Our experience with this patient has shown that multiple subcutaneous injections of long-acting glucocorticoids and topical glucocorticoid ointments have similar efficacy for skin lesions in PTM patients with diffuse swelling and a medical history of no more than 2 years. However, the application of the </w:t>
      </w:r>
      <w:proofErr w:type="spellStart"/>
      <w:r w:rsidRPr="00FE52CF">
        <w:rPr>
          <w:rFonts w:ascii="Book Antiqua" w:hAnsi="Book Antiqua" w:cs="Times New Roman"/>
          <w:sz w:val="24"/>
          <w:szCs w:val="24"/>
        </w:rPr>
        <w:t>glucocorticosteroid</w:t>
      </w:r>
      <w:proofErr w:type="spellEnd"/>
      <w:r w:rsidRPr="00FE52CF">
        <w:rPr>
          <w:rFonts w:ascii="Book Antiqua" w:hAnsi="Book Antiqua" w:cs="Times New Roman"/>
          <w:sz w:val="24"/>
          <w:szCs w:val="24"/>
        </w:rPr>
        <w:t xml:space="preserve"> ointment was more convenient, and the patient had no obvious discomfort. These make the patient have better compliance. The patient can apply the treatment at home according to the doctor's advice and avoid frequent entry into the hospital. Therefore, the topical application of glucocorticoid ointment is safe and effective, and is a convenient treatment for patients with PTM.</w:t>
      </w:r>
    </w:p>
    <w:bookmarkEnd w:id="17"/>
    <w:p w:rsidR="000E7CA9" w:rsidRPr="00FE52CF" w:rsidRDefault="000E7CA9" w:rsidP="00FE52CF">
      <w:pPr>
        <w:wordWrap/>
        <w:spacing w:after="0" w:line="360" w:lineRule="auto"/>
        <w:ind w:firstLineChars="100" w:firstLine="241"/>
        <w:rPr>
          <w:rFonts w:ascii="Book Antiqua" w:hAnsi="Book Antiqua" w:cs="Times New Roman"/>
          <w:b/>
          <w:sz w:val="24"/>
          <w:szCs w:val="24"/>
        </w:rPr>
      </w:pPr>
    </w:p>
    <w:p w:rsidR="000E7CA9" w:rsidRPr="00FE52CF" w:rsidRDefault="008D6065" w:rsidP="00FE52CF">
      <w:pPr>
        <w:wordWrap/>
        <w:spacing w:after="0" w:line="360" w:lineRule="auto"/>
        <w:rPr>
          <w:rFonts w:ascii="Book Antiqua" w:hAnsi="Book Antiqua" w:cs="Times New Roman"/>
          <w:b/>
          <w:sz w:val="24"/>
          <w:szCs w:val="24"/>
        </w:rPr>
      </w:pPr>
      <w:r w:rsidRPr="00FE52CF">
        <w:rPr>
          <w:rFonts w:ascii="Book Antiqua" w:hAnsi="Book Antiqua" w:cs="Times New Roman"/>
          <w:b/>
          <w:sz w:val="24"/>
          <w:szCs w:val="24"/>
        </w:rPr>
        <w:t>DISCUSSION</w:t>
      </w:r>
    </w:p>
    <w:p w:rsidR="000E7CA9" w:rsidRPr="00FE52CF" w:rsidRDefault="000E7CA9" w:rsidP="00FE52CF">
      <w:pPr>
        <w:wordWrap/>
        <w:spacing w:after="0" w:line="360" w:lineRule="auto"/>
        <w:rPr>
          <w:rFonts w:ascii="Book Antiqua" w:eastAsia="SimSun" w:hAnsi="Book Antiqua" w:cs="Times New Roman"/>
          <w:sz w:val="24"/>
          <w:szCs w:val="24"/>
          <w:lang w:eastAsia="zh-CN"/>
        </w:rPr>
      </w:pPr>
      <w:r w:rsidRPr="00FE52CF">
        <w:rPr>
          <w:rFonts w:ascii="Book Antiqua" w:hAnsi="Book Antiqua" w:cs="Times New Roman"/>
          <w:sz w:val="24"/>
          <w:szCs w:val="24"/>
        </w:rPr>
        <w:t xml:space="preserve">PTM is an important autoimmune manifestation of </w:t>
      </w:r>
      <w:r w:rsidR="001A0FD4">
        <w:rPr>
          <w:rFonts w:ascii="Book Antiqua" w:eastAsia="SimSun" w:hAnsi="Book Antiqua" w:cs="Times New Roman" w:hint="eastAsia"/>
          <w:sz w:val="24"/>
          <w:szCs w:val="24"/>
          <w:lang w:eastAsia="zh-CN"/>
        </w:rPr>
        <w:t>GD</w:t>
      </w:r>
      <w:r w:rsidRPr="00FE52CF">
        <w:rPr>
          <w:rFonts w:ascii="Book Antiqua" w:hAnsi="Book Antiqua" w:cs="Times New Roman"/>
          <w:sz w:val="24"/>
          <w:szCs w:val="24"/>
        </w:rPr>
        <w:t xml:space="preserve">. Although it is usually </w:t>
      </w:r>
      <w:r w:rsidRPr="00FE52CF">
        <w:rPr>
          <w:rFonts w:ascii="Book Antiqua" w:hAnsi="Book Antiqua" w:cs="Times New Roman"/>
          <w:sz w:val="24"/>
          <w:szCs w:val="24"/>
        </w:rPr>
        <w:lastRenderedPageBreak/>
        <w:t xml:space="preserve">located in the pretibial area, it can involve the arms, back, and even the face. Therefore, it should be called localized myxedema or thyroid </w:t>
      </w:r>
      <w:proofErr w:type="spellStart"/>
      <w:r w:rsidRPr="00FE52CF">
        <w:rPr>
          <w:rFonts w:ascii="Book Antiqua" w:hAnsi="Book Antiqua" w:cs="Times New Roman"/>
          <w:sz w:val="24"/>
          <w:szCs w:val="24"/>
        </w:rPr>
        <w:t>dermopathy</w:t>
      </w:r>
      <w:proofErr w:type="spellEnd"/>
      <w:r w:rsidRPr="00FE52CF">
        <w:rPr>
          <w:rFonts w:ascii="Book Antiqua" w:hAnsi="Book Antiqua" w:cs="Times New Roman"/>
          <w:sz w:val="24"/>
          <w:szCs w:val="24"/>
        </w:rPr>
        <w:t>. The prevalence of PTM is 1.6% in thyroid disease, 0.5</w:t>
      </w:r>
      <w:r w:rsidR="008D6065" w:rsidRPr="00FE52CF">
        <w:rPr>
          <w:rFonts w:ascii="Book Antiqua" w:eastAsia="SimSun" w:hAnsi="Book Antiqua" w:cs="Times New Roman"/>
          <w:sz w:val="24"/>
          <w:szCs w:val="24"/>
          <w:lang w:eastAsia="zh-CN"/>
        </w:rPr>
        <w:t>%</w:t>
      </w:r>
      <w:r w:rsidRPr="00FE52CF">
        <w:rPr>
          <w:rFonts w:ascii="Book Antiqua" w:hAnsi="Book Antiqua" w:cs="Times New Roman"/>
          <w:sz w:val="24"/>
          <w:szCs w:val="24"/>
        </w:rPr>
        <w:t xml:space="preserve">–4% in </w:t>
      </w:r>
      <w:r w:rsidR="001A0FD4">
        <w:rPr>
          <w:rFonts w:ascii="Book Antiqua" w:eastAsia="SimSun" w:hAnsi="Book Antiqua" w:cs="Times New Roman" w:hint="eastAsia"/>
          <w:sz w:val="24"/>
          <w:szCs w:val="24"/>
          <w:lang w:eastAsia="zh-CN"/>
        </w:rPr>
        <w:t>GD</w:t>
      </w:r>
      <w:r w:rsidRPr="00FE52CF">
        <w:rPr>
          <w:rFonts w:ascii="Book Antiqua" w:hAnsi="Book Antiqua" w:cs="Times New Roman"/>
          <w:sz w:val="24"/>
          <w:szCs w:val="24"/>
        </w:rPr>
        <w:t xml:space="preserve">, and 15% in severe Graves' </w:t>
      </w:r>
      <w:proofErr w:type="spellStart"/>
      <w:r w:rsidRPr="00FE52CF">
        <w:rPr>
          <w:rFonts w:ascii="Book Antiqua" w:hAnsi="Book Antiqua" w:cs="Times New Roman"/>
          <w:sz w:val="24"/>
          <w:szCs w:val="24"/>
        </w:rPr>
        <w:t>ophthalmopathy</w:t>
      </w:r>
      <w:proofErr w:type="spellEnd"/>
      <w:r w:rsidRPr="00FE52CF">
        <w:rPr>
          <w:rFonts w:ascii="Book Antiqua" w:hAnsi="Book Antiqua" w:cs="Times New Roman"/>
          <w:sz w:val="24"/>
          <w:szCs w:val="24"/>
        </w:rPr>
        <w:t xml:space="preserve"> (GO). However, 97% of PTM patients are </w:t>
      </w:r>
      <w:r w:rsidR="008D6065" w:rsidRPr="00FE52CF">
        <w:rPr>
          <w:rFonts w:ascii="Book Antiqua" w:hAnsi="Book Antiqua" w:cs="Times New Roman"/>
          <w:sz w:val="24"/>
          <w:szCs w:val="24"/>
        </w:rPr>
        <w:t xml:space="preserve">associated with </w:t>
      </w:r>
      <w:proofErr w:type="gramStart"/>
      <w:r w:rsidR="008D6065" w:rsidRPr="00FE52CF">
        <w:rPr>
          <w:rFonts w:ascii="Book Antiqua" w:hAnsi="Book Antiqua" w:cs="Times New Roman"/>
          <w:sz w:val="24"/>
          <w:szCs w:val="24"/>
        </w:rPr>
        <w:t>GO</w:t>
      </w:r>
      <w:proofErr w:type="gramEnd"/>
      <w:r w:rsidRPr="00FE52CF">
        <w:rPr>
          <w:rFonts w:ascii="Book Antiqua" w:hAnsi="Book Antiqua" w:cs="Times New Roman"/>
          <w:sz w:val="24"/>
          <w:szCs w:val="24"/>
        </w:rPr>
        <w:fldChar w:fldCharType="begin">
          <w:fldData xml:space="preserve">PEVuZE5vdGU+PENpdGU+PEF1dGhvcj5GYXRvdXJlY2hpPC9BdXRob3I+PFllYXI+MjAwNTwvWWVh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</w:fldData>
        </w:fldChar>
      </w:r>
      <w:r w:rsidRPr="00FE52CF">
        <w:rPr>
          <w:rFonts w:ascii="Book Antiqua" w:hAnsi="Book Antiqua" w:cs="Times New Roman"/>
          <w:sz w:val="24"/>
          <w:szCs w:val="24"/>
        </w:rPr>
        <w:instrText xml:space="preserve"> ADDIN EN.CITE </w:instrText>
      </w:r>
      <w:r w:rsidRPr="00FE52CF">
        <w:rPr>
          <w:rFonts w:ascii="Book Antiqua" w:hAnsi="Book Antiqua" w:cs="Times New Roman"/>
          <w:sz w:val="24"/>
          <w:szCs w:val="24"/>
        </w:rPr>
        <w:fldChar w:fldCharType="begin">
          <w:fldData xml:space="preserve">PEVuZE5vdGU+PENpdGU+PEF1dGhvcj5GYXRvdXJlY2hpPC9BdXRob3I+PFllYXI+MjAwNTwvWWVh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</w:fldData>
        </w:fldChar>
      </w:r>
      <w:r w:rsidRPr="00FE52CF">
        <w:rPr>
          <w:rFonts w:ascii="Book Antiqua" w:hAnsi="Book Antiqua" w:cs="Times New Roman"/>
          <w:sz w:val="24"/>
          <w:szCs w:val="24"/>
        </w:rPr>
        <w:instrText xml:space="preserve"> ADDIN EN.CITE.DATA </w:instrText>
      </w:r>
      <w:r w:rsidRPr="00FE52CF">
        <w:rPr>
          <w:rFonts w:ascii="Book Antiqua" w:hAnsi="Book Antiqua" w:cs="Times New Roman"/>
          <w:sz w:val="24"/>
          <w:szCs w:val="24"/>
        </w:rPr>
      </w:r>
      <w:r w:rsidRPr="00FE52CF">
        <w:rPr>
          <w:rFonts w:ascii="Book Antiqua" w:hAnsi="Book Antiqua" w:cs="Times New Roman"/>
          <w:sz w:val="24"/>
          <w:szCs w:val="24"/>
        </w:rPr>
        <w:fldChar w:fldCharType="end"/>
      </w:r>
      <w:r w:rsidRPr="00FE52CF">
        <w:rPr>
          <w:rFonts w:ascii="Book Antiqua" w:hAnsi="Book Antiqua" w:cs="Times New Roman"/>
          <w:sz w:val="24"/>
          <w:szCs w:val="24"/>
        </w:rPr>
      </w:r>
      <w:r w:rsidRPr="00FE52CF">
        <w:rPr>
          <w:rFonts w:ascii="Book Antiqua" w:hAnsi="Book Antiqua" w:cs="Times New Roman"/>
          <w:sz w:val="24"/>
          <w:szCs w:val="24"/>
        </w:rPr>
        <w:fldChar w:fldCharType="separate"/>
      </w:r>
      <w:r w:rsidRPr="00FE52CF">
        <w:rPr>
          <w:rFonts w:ascii="Book Antiqua" w:hAnsi="Book Antiqua" w:cs="Times New Roman"/>
          <w:noProof/>
          <w:sz w:val="24"/>
          <w:szCs w:val="24"/>
          <w:vertAlign w:val="superscript"/>
        </w:rPr>
        <w:t>[</w:t>
      </w:r>
      <w:hyperlink w:anchor="_ENREF_2" w:tooltip="Fatourechi, 2005 #234" w:history="1">
        <w:r w:rsidRPr="00FE52CF">
          <w:rPr>
            <w:rFonts w:ascii="Book Antiqua" w:hAnsi="Book Antiqua" w:cs="Times New Roman"/>
            <w:noProof/>
            <w:sz w:val="24"/>
            <w:szCs w:val="24"/>
            <w:vertAlign w:val="superscript"/>
          </w:rPr>
          <w:t>2</w:t>
        </w:r>
      </w:hyperlink>
      <w:r w:rsidRPr="00FE52CF">
        <w:rPr>
          <w:rFonts w:ascii="Book Antiqua" w:hAnsi="Book Antiqua" w:cs="Times New Roman"/>
          <w:noProof/>
          <w:sz w:val="24"/>
          <w:szCs w:val="24"/>
          <w:vertAlign w:val="superscript"/>
        </w:rPr>
        <w:t>]</w:t>
      </w:r>
      <w:r w:rsidRPr="00FE52CF">
        <w:rPr>
          <w:rFonts w:ascii="Book Antiqua" w:hAnsi="Book Antiqua" w:cs="Times New Roman"/>
          <w:sz w:val="24"/>
          <w:szCs w:val="24"/>
        </w:rPr>
        <w:fldChar w:fldCharType="end"/>
      </w:r>
      <w:r w:rsidRPr="00FE52CF">
        <w:rPr>
          <w:rFonts w:ascii="Book Antiqua" w:hAnsi="Book Antiqua" w:cs="Times New Roman"/>
          <w:sz w:val="24"/>
          <w:szCs w:val="24"/>
        </w:rPr>
        <w:t xml:space="preserve"> and 20% are </w:t>
      </w:r>
      <w:r w:rsidR="008D6065" w:rsidRPr="00FE52CF">
        <w:rPr>
          <w:rFonts w:ascii="Book Antiqua" w:hAnsi="Book Antiqua" w:cs="Times New Roman"/>
          <w:sz w:val="24"/>
          <w:szCs w:val="24"/>
        </w:rPr>
        <w:t xml:space="preserve">associated with </w:t>
      </w:r>
      <w:proofErr w:type="spellStart"/>
      <w:r w:rsidR="008D6065" w:rsidRPr="00FE52CF">
        <w:rPr>
          <w:rFonts w:ascii="Book Antiqua" w:hAnsi="Book Antiqua" w:cs="Times New Roman"/>
          <w:sz w:val="24"/>
          <w:szCs w:val="24"/>
        </w:rPr>
        <w:t>acropachy</w:t>
      </w:r>
      <w:proofErr w:type="spellEnd"/>
      <w:r w:rsidRPr="00FE52CF">
        <w:rPr>
          <w:rFonts w:ascii="Book Antiqua" w:hAnsi="Book Antiqua" w:cs="Times New Roman"/>
          <w:sz w:val="24"/>
          <w:szCs w:val="24"/>
        </w:rPr>
        <w:fldChar w:fldCharType="begin">
          <w:fldData xml:space="preserve">PEVuZE5vdGU+PENpdGU+PEF1dGhvcj5CYXJ0YWxlbmE8L0F1dGhvcj48WWVhcj4yMDE0PC9ZZWFy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</w:fldData>
        </w:fldChar>
      </w:r>
      <w:r w:rsidRPr="00FE52CF">
        <w:rPr>
          <w:rFonts w:ascii="Book Antiqua" w:hAnsi="Book Antiqua" w:cs="Times New Roman"/>
          <w:sz w:val="24"/>
          <w:szCs w:val="24"/>
        </w:rPr>
        <w:instrText xml:space="preserve"> ADDIN EN.CITE </w:instrText>
      </w:r>
      <w:r w:rsidRPr="00FE52CF">
        <w:rPr>
          <w:rFonts w:ascii="Book Antiqua" w:hAnsi="Book Antiqua" w:cs="Times New Roman"/>
          <w:sz w:val="24"/>
          <w:szCs w:val="24"/>
        </w:rPr>
        <w:fldChar w:fldCharType="begin">
          <w:fldData xml:space="preserve">PEVuZE5vdGU+PENpdGU+PEF1dGhvcj5CYXJ0YWxlbmE8L0F1dGhvcj48WWVhcj4yMDE0PC9ZZWFy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</w:fldData>
        </w:fldChar>
      </w:r>
      <w:r w:rsidRPr="00FE52CF">
        <w:rPr>
          <w:rFonts w:ascii="Book Antiqua" w:hAnsi="Book Antiqua" w:cs="Times New Roman"/>
          <w:sz w:val="24"/>
          <w:szCs w:val="24"/>
        </w:rPr>
        <w:instrText xml:space="preserve"> ADDIN EN.CITE.DATA </w:instrText>
      </w:r>
      <w:r w:rsidRPr="00FE52CF">
        <w:rPr>
          <w:rFonts w:ascii="Book Antiqua" w:hAnsi="Book Antiqua" w:cs="Times New Roman"/>
          <w:sz w:val="24"/>
          <w:szCs w:val="24"/>
        </w:rPr>
      </w:r>
      <w:r w:rsidRPr="00FE52CF">
        <w:rPr>
          <w:rFonts w:ascii="Book Antiqua" w:hAnsi="Book Antiqua" w:cs="Times New Roman"/>
          <w:sz w:val="24"/>
          <w:szCs w:val="24"/>
        </w:rPr>
        <w:fldChar w:fldCharType="end"/>
      </w:r>
      <w:r w:rsidRPr="00FE52CF">
        <w:rPr>
          <w:rFonts w:ascii="Book Antiqua" w:hAnsi="Book Antiqua" w:cs="Times New Roman"/>
          <w:sz w:val="24"/>
          <w:szCs w:val="24"/>
        </w:rPr>
      </w:r>
      <w:r w:rsidRPr="00FE52CF">
        <w:rPr>
          <w:rFonts w:ascii="Book Antiqua" w:hAnsi="Book Antiqua" w:cs="Times New Roman"/>
          <w:sz w:val="24"/>
          <w:szCs w:val="24"/>
        </w:rPr>
        <w:fldChar w:fldCharType="separate"/>
      </w:r>
      <w:r w:rsidRPr="00FE52CF">
        <w:rPr>
          <w:rFonts w:ascii="Book Antiqua" w:hAnsi="Book Antiqua" w:cs="Times New Roman"/>
          <w:noProof/>
          <w:sz w:val="24"/>
          <w:szCs w:val="24"/>
          <w:vertAlign w:val="superscript"/>
        </w:rPr>
        <w:t>[</w:t>
      </w:r>
      <w:hyperlink w:anchor="_ENREF_3" w:tooltip="Bartalena, 2014 #240" w:history="1">
        <w:r w:rsidRPr="00FE52CF">
          <w:rPr>
            <w:rFonts w:ascii="Book Antiqua" w:hAnsi="Book Antiqua" w:cs="Times New Roman"/>
            <w:noProof/>
            <w:sz w:val="24"/>
            <w:szCs w:val="24"/>
            <w:vertAlign w:val="superscript"/>
          </w:rPr>
          <w:t>3</w:t>
        </w:r>
      </w:hyperlink>
      <w:r w:rsidRPr="00FE52CF">
        <w:rPr>
          <w:rFonts w:ascii="Book Antiqua" w:hAnsi="Book Antiqua" w:cs="Times New Roman"/>
          <w:noProof/>
          <w:sz w:val="24"/>
          <w:szCs w:val="24"/>
          <w:vertAlign w:val="superscript"/>
        </w:rPr>
        <w:t>]</w:t>
      </w:r>
      <w:r w:rsidRPr="00FE52CF">
        <w:rPr>
          <w:rFonts w:ascii="Book Antiqua" w:hAnsi="Book Antiqua" w:cs="Times New Roman"/>
          <w:sz w:val="24"/>
          <w:szCs w:val="24"/>
        </w:rPr>
        <w:fldChar w:fldCharType="end"/>
      </w:r>
      <w:r w:rsidRPr="00FE52CF">
        <w:rPr>
          <w:rFonts w:ascii="Book Antiqua" w:hAnsi="Book Antiqua" w:cs="Times New Roman"/>
          <w:sz w:val="24"/>
          <w:szCs w:val="24"/>
        </w:rPr>
        <w:t>. Myxedema can occur as a component of the triad of exophthalmos, myxedema, and osteoarthrosis (EMO syndrome), which is a rare disease and the prevalence is &lt;</w:t>
      </w:r>
      <w:r w:rsidR="008D6065" w:rsidRPr="00FE52CF">
        <w:rPr>
          <w:rFonts w:ascii="Book Antiqua" w:eastAsia="SimSun" w:hAnsi="Book Antiqua" w:cs="Times New Roman"/>
          <w:sz w:val="24"/>
          <w:szCs w:val="24"/>
          <w:lang w:eastAsia="zh-CN"/>
        </w:rPr>
        <w:t xml:space="preserve"> </w:t>
      </w:r>
      <w:r w:rsidRPr="00FE52CF">
        <w:rPr>
          <w:rFonts w:ascii="Book Antiqua" w:hAnsi="Book Antiqua" w:cs="Times New Roman"/>
          <w:sz w:val="24"/>
          <w:szCs w:val="24"/>
        </w:rPr>
        <w:t>1</w:t>
      </w:r>
      <w:r w:rsidR="008D6065" w:rsidRPr="00FE52CF">
        <w:rPr>
          <w:rFonts w:ascii="Book Antiqua" w:hAnsi="Book Antiqua" w:cs="Times New Roman"/>
          <w:sz w:val="24"/>
          <w:szCs w:val="24"/>
        </w:rPr>
        <w:t>% in autoimmune thyroid disease</w:t>
      </w:r>
      <w:r w:rsidRPr="00FE52CF">
        <w:rPr>
          <w:rFonts w:ascii="Book Antiqua" w:hAnsi="Book Antiqua" w:cs="Times New Roman"/>
          <w:sz w:val="24"/>
          <w:szCs w:val="24"/>
        </w:rPr>
        <w:fldChar w:fldCharType="begin"/>
      </w:r>
      <w:r w:rsidRPr="00FE52CF">
        <w:rPr>
          <w:rFonts w:ascii="Book Antiqua" w:hAnsi="Book Antiqua" w:cs="Times New Roman"/>
          <w:sz w:val="24"/>
          <w:szCs w:val="24"/>
        </w:rPr>
        <w:instrText xml:space="preserve"> ADDIN EN.CITE &lt;EndNote&gt;&lt;Cite&gt;&lt;Author&gt;Anderson&lt;/Author&gt;&lt;Year&gt;2003&lt;/Year&gt;&lt;RecNum&gt;235&lt;/RecNum&gt;&lt;DisplayText&gt;&lt;style face="superscript"&gt;[4]&lt;/style&gt;&lt;/DisplayText&gt;&lt;record&gt;&lt;rec-number&gt;235&lt;/rec-number&gt;&lt;foreign-keys&gt;&lt;key app="EN" db-id="wfvepezpfw2xrmedxs6xea0qx0tzefrevfps"&gt;235&lt;/key&gt;&lt;/foreign-keys&gt;&lt;ref-type name="Journal Article"&gt;17&lt;/ref-type&gt;&lt;contributors&gt;&lt;authors&gt;&lt;author&gt;Anderson, C. K.&lt;/author&gt;&lt;author&gt;Miller, O. F., 3rd&lt;/author&gt;&lt;/authors&gt;&lt;/contributors&gt;&lt;auth-address&gt;Department of Dermatology, Geisinger Medical Center, Danville, Pennsylvannia 17822, USA.&lt;/auth-address&gt;&lt;titles&gt;&lt;title&gt;Triad of exophthalmos, pretibial myxedema, and acropachy in a patient with Graves&amp;apos; disease&lt;/title&gt;&lt;secondary-title&gt;J Am Acad Dermatol&lt;/secondary-title&gt;&lt;alt-title&gt;Journal of the American Academy of Dermatology&lt;/alt-title&gt;&lt;/titles&gt;&lt;periodical&gt;&lt;full-title&gt;J Am Acad Dermatol&lt;/full-title&gt;&lt;abbr-1&gt;Journal of the American Academy of Dermatology&lt;/abbr-1&gt;&lt;/periodical&gt;&lt;alt-periodical&gt;&lt;full-title&gt;J Am Acad Dermatol&lt;/full-title&gt;&lt;abbr-1&gt;Journal of the American Academy of Dermatology&lt;/abbr-1&gt;&lt;/alt-periodical&gt;&lt;pages&gt;970-2&lt;/pages&gt;&lt;volume&gt;48&lt;/volume&gt;&lt;number&gt;6&lt;/number&gt;&lt;keywords&gt;&lt;keyword&gt;Adult&lt;/keyword&gt;&lt;keyword&gt;Dermis/pathology&lt;/keyword&gt;&lt;keyword&gt;Exophthalmos/*complications&lt;/keyword&gt;&lt;keyword&gt;Female&lt;/keyword&gt;&lt;keyword&gt;Graves Disease/*complications&lt;/keyword&gt;&lt;keyword&gt;Humans&lt;/keyword&gt;&lt;keyword&gt;Myxedema/*complications/pathology&lt;/keyword&gt;&lt;/keywords&gt;&lt;dates&gt;&lt;year&gt;2003&lt;/year&gt;&lt;pub-dates&gt;&lt;date&gt;Jun&lt;/date&gt;&lt;/pub-dates&gt;&lt;/dates&gt;&lt;isbn&gt;0190-9622 (Print)&amp;#xD;0190-9622 (Linking)&lt;/isbn&gt;&lt;accession-num&gt;12789197&lt;/accession-num&gt;&lt;urls&gt;&lt;related-urls&gt;&lt;url&gt;http://www.ncbi.nlm.nih.gov/pubmed/12789197&lt;/url&gt;&lt;/related-urls&gt;&lt;/urls&gt;&lt;electronic-resource-num&gt;10.1067/mjd.2003.323&lt;/electronic-resource-num&gt;&lt;/record&gt;&lt;/Cite&gt;&lt;/EndNote&gt;</w:instrText>
      </w:r>
      <w:r w:rsidRPr="00FE52CF">
        <w:rPr>
          <w:rFonts w:ascii="Book Antiqua" w:hAnsi="Book Antiqua" w:cs="Times New Roman"/>
          <w:sz w:val="24"/>
          <w:szCs w:val="24"/>
        </w:rPr>
        <w:fldChar w:fldCharType="separate"/>
      </w:r>
      <w:r w:rsidRPr="00FE52CF">
        <w:rPr>
          <w:rFonts w:ascii="Book Antiqua" w:hAnsi="Book Antiqua" w:cs="Times New Roman"/>
          <w:noProof/>
          <w:sz w:val="24"/>
          <w:szCs w:val="24"/>
          <w:vertAlign w:val="superscript"/>
        </w:rPr>
        <w:t>[</w:t>
      </w:r>
      <w:hyperlink w:anchor="_ENREF_4" w:tooltip="Anderson, 2003 #235" w:history="1">
        <w:r w:rsidRPr="00FE52CF">
          <w:rPr>
            <w:rFonts w:ascii="Book Antiqua" w:hAnsi="Book Antiqua" w:cs="Times New Roman"/>
            <w:noProof/>
            <w:sz w:val="24"/>
            <w:szCs w:val="24"/>
            <w:vertAlign w:val="superscript"/>
          </w:rPr>
          <w:t>4</w:t>
        </w:r>
      </w:hyperlink>
      <w:r w:rsidRPr="00FE52CF">
        <w:rPr>
          <w:rFonts w:ascii="Book Antiqua" w:hAnsi="Book Antiqua" w:cs="Times New Roman"/>
          <w:noProof/>
          <w:sz w:val="24"/>
          <w:szCs w:val="24"/>
          <w:vertAlign w:val="superscript"/>
        </w:rPr>
        <w:t>]</w:t>
      </w:r>
      <w:r w:rsidRPr="00FE52CF">
        <w:rPr>
          <w:rFonts w:ascii="Book Antiqua" w:hAnsi="Book Antiqua" w:cs="Times New Roman"/>
          <w:sz w:val="24"/>
          <w:szCs w:val="24"/>
        </w:rPr>
        <w:fldChar w:fldCharType="end"/>
      </w:r>
      <w:r w:rsidRPr="00FE52CF">
        <w:rPr>
          <w:rFonts w:ascii="Book Antiqua" w:hAnsi="Book Antiqua" w:cs="Times New Roman"/>
          <w:sz w:val="24"/>
          <w:szCs w:val="24"/>
        </w:rPr>
        <w:t>. The symptoms of EMO tend to occur in chronological order with the onset of eye disease followed by myxedema and then eventually osteoarthrosis or</w:t>
      </w:r>
      <w:r w:rsidR="008D6065" w:rsidRPr="00FE52CF">
        <w:rPr>
          <w:rFonts w:ascii="Book Antiqua" w:hAnsi="Book Antiqua" w:cs="Times New Roman"/>
          <w:sz w:val="24"/>
          <w:szCs w:val="24"/>
        </w:rPr>
        <w:t xml:space="preserve"> clubbing on long-term </w:t>
      </w:r>
      <w:proofErr w:type="gramStart"/>
      <w:r w:rsidR="008D6065" w:rsidRPr="00FE52CF">
        <w:rPr>
          <w:rFonts w:ascii="Book Antiqua" w:hAnsi="Book Antiqua" w:cs="Times New Roman"/>
          <w:sz w:val="24"/>
          <w:szCs w:val="24"/>
        </w:rPr>
        <w:t>duration</w:t>
      </w:r>
      <w:proofErr w:type="gramEnd"/>
      <w:r w:rsidRPr="00FE52CF">
        <w:rPr>
          <w:rFonts w:ascii="Book Antiqua" w:hAnsi="Book Antiqua" w:cs="Times New Roman"/>
          <w:sz w:val="24"/>
          <w:szCs w:val="24"/>
        </w:rPr>
        <w:fldChar w:fldCharType="begin">
          <w:fldData xml:space="preserve">PEVuZE5vdGU+PENpdGU+PEF1dGhvcj5TZW5lbDwvQXV0aG9yPjxZZWFyPjIwMDk8L1llYXI+PFJl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LXRpdGxlPkogQ2xpbiBFbmRvY3Jpbm9sIE1ldGFiPC9mdWxsLXRpdGxlPjxhYmJyLTE+VGhlIEpv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</w:fldData>
        </w:fldChar>
      </w:r>
      <w:r w:rsidRPr="00FE52CF">
        <w:rPr>
          <w:rFonts w:ascii="Book Antiqua" w:hAnsi="Book Antiqua" w:cs="Times New Roman"/>
          <w:sz w:val="24"/>
          <w:szCs w:val="24"/>
        </w:rPr>
        <w:instrText xml:space="preserve"> ADDIN EN.CITE </w:instrText>
      </w:r>
      <w:r w:rsidRPr="00FE52CF">
        <w:rPr>
          <w:rFonts w:ascii="Book Antiqua" w:hAnsi="Book Antiqua" w:cs="Times New Roman"/>
          <w:sz w:val="24"/>
          <w:szCs w:val="24"/>
        </w:rPr>
        <w:fldChar w:fldCharType="begin">
          <w:fldData xml:space="preserve">PEVuZE5vdGU+PENpdGU+PEF1dGhvcj5TZW5lbDwvQXV0aG9yPjxZZWFyPjIwMDk8L1llYXI+PFJl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LXRpdGxlPkogQ2xpbiBFbmRvY3Jpbm9sIE1ldGFiPC9mdWxsLXRpdGxlPjxhYmJyLTE+VGhlIEpv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</w:fldData>
        </w:fldChar>
      </w:r>
      <w:r w:rsidRPr="00FE52CF">
        <w:rPr>
          <w:rFonts w:ascii="Book Antiqua" w:hAnsi="Book Antiqua" w:cs="Times New Roman"/>
          <w:sz w:val="24"/>
          <w:szCs w:val="24"/>
        </w:rPr>
        <w:instrText xml:space="preserve"> ADDIN EN.CITE.DATA </w:instrText>
      </w:r>
      <w:r w:rsidRPr="00FE52CF">
        <w:rPr>
          <w:rFonts w:ascii="Book Antiqua" w:hAnsi="Book Antiqua" w:cs="Times New Roman"/>
          <w:sz w:val="24"/>
          <w:szCs w:val="24"/>
        </w:rPr>
      </w:r>
      <w:r w:rsidRPr="00FE52CF">
        <w:rPr>
          <w:rFonts w:ascii="Book Antiqua" w:hAnsi="Book Antiqua" w:cs="Times New Roman"/>
          <w:sz w:val="24"/>
          <w:szCs w:val="24"/>
        </w:rPr>
        <w:fldChar w:fldCharType="end"/>
      </w:r>
      <w:r w:rsidRPr="00FE52CF">
        <w:rPr>
          <w:rFonts w:ascii="Book Antiqua" w:hAnsi="Book Antiqua" w:cs="Times New Roman"/>
          <w:sz w:val="24"/>
          <w:szCs w:val="24"/>
        </w:rPr>
      </w:r>
      <w:r w:rsidRPr="00FE52CF">
        <w:rPr>
          <w:rFonts w:ascii="Book Antiqua" w:hAnsi="Book Antiqua" w:cs="Times New Roman"/>
          <w:sz w:val="24"/>
          <w:szCs w:val="24"/>
        </w:rPr>
        <w:fldChar w:fldCharType="separate"/>
      </w:r>
      <w:r w:rsidRPr="00FE52CF">
        <w:rPr>
          <w:rFonts w:ascii="Book Antiqua" w:hAnsi="Book Antiqua" w:cs="Times New Roman"/>
          <w:noProof/>
          <w:sz w:val="24"/>
          <w:szCs w:val="24"/>
          <w:vertAlign w:val="superscript"/>
        </w:rPr>
        <w:t>[</w:t>
      </w:r>
      <w:hyperlink w:anchor="_ENREF_5" w:tooltip="Senel, 2009 #238" w:history="1">
        <w:r w:rsidRPr="00FE52CF">
          <w:rPr>
            <w:rFonts w:ascii="Book Antiqua" w:hAnsi="Book Antiqua" w:cs="Times New Roman"/>
            <w:noProof/>
            <w:sz w:val="24"/>
            <w:szCs w:val="24"/>
            <w:vertAlign w:val="superscript"/>
          </w:rPr>
          <w:t>5-7</w:t>
        </w:r>
      </w:hyperlink>
      <w:r w:rsidRPr="00FE52CF">
        <w:rPr>
          <w:rFonts w:ascii="Book Antiqua" w:hAnsi="Book Antiqua" w:cs="Times New Roman"/>
          <w:noProof/>
          <w:sz w:val="24"/>
          <w:szCs w:val="24"/>
          <w:vertAlign w:val="superscript"/>
        </w:rPr>
        <w:t>]</w:t>
      </w:r>
      <w:r w:rsidRPr="00FE52CF">
        <w:rPr>
          <w:rFonts w:ascii="Book Antiqua" w:hAnsi="Book Antiqua" w:cs="Times New Roman"/>
          <w:sz w:val="24"/>
          <w:szCs w:val="24"/>
        </w:rPr>
        <w:fldChar w:fldCharType="end"/>
      </w:r>
      <w:r w:rsidRPr="00FE52CF">
        <w:rPr>
          <w:rFonts w:ascii="Book Antiqua" w:hAnsi="Book Antiqua" w:cs="Times New Roman"/>
          <w:sz w:val="24"/>
          <w:szCs w:val="24"/>
        </w:rPr>
        <w:t xml:space="preserve">. Clinically, myxedema presents as non-punctate, nodular, or plaque-like edema. In severe cases, skin disease may develop into elephantiasis. Histologically, the tissue shows extensive space between collagen bundles under hematoxylin and eosin staining and accumulation of polysaccharide acid between collagen bundles in the dermis layer under </w:t>
      </w:r>
      <w:proofErr w:type="spellStart"/>
      <w:r w:rsidRPr="00FE52CF">
        <w:rPr>
          <w:rFonts w:ascii="Book Antiqua" w:hAnsi="Book Antiqua" w:cs="Times New Roman"/>
          <w:sz w:val="24"/>
          <w:szCs w:val="24"/>
        </w:rPr>
        <w:t>alcian</w:t>
      </w:r>
      <w:proofErr w:type="spellEnd"/>
      <w:r w:rsidRPr="00FE52CF">
        <w:rPr>
          <w:rFonts w:ascii="Book Antiqua" w:hAnsi="Book Antiqua" w:cs="Times New Roman"/>
          <w:sz w:val="24"/>
          <w:szCs w:val="24"/>
        </w:rPr>
        <w:t xml:space="preserve"> blue staining. The pathogenesis of PTM is unclear but there </w:t>
      </w:r>
      <w:r w:rsidRPr="00FE52CF">
        <w:rPr>
          <w:rFonts w:ascii="Book Antiqua" w:hAnsi="Book Antiqua" w:cs="Times New Roman"/>
          <w:noProof/>
          <w:sz w:val="24"/>
          <w:szCs w:val="24"/>
        </w:rPr>
        <w:t>appear</w:t>
      </w:r>
      <w:r w:rsidRPr="00FE52CF">
        <w:rPr>
          <w:rFonts w:ascii="Book Antiqua" w:hAnsi="Book Antiqua" w:cs="Times New Roman"/>
          <w:sz w:val="24"/>
          <w:szCs w:val="24"/>
        </w:rPr>
        <w:t xml:space="preserve"> to be interactions of immunologic, cellular, and mechanical processes. TSH receptors in fibroblasts can be attacked by </w:t>
      </w:r>
      <w:proofErr w:type="spellStart"/>
      <w:r w:rsidR="008D6065" w:rsidRPr="00FE52CF">
        <w:rPr>
          <w:rFonts w:ascii="Book Antiqua" w:hAnsi="Book Antiqua" w:cs="Times New Roman"/>
          <w:sz w:val="24"/>
          <w:szCs w:val="24"/>
        </w:rPr>
        <w:t>TRAbs</w:t>
      </w:r>
      <w:proofErr w:type="spellEnd"/>
      <w:r w:rsidRPr="00FE52CF">
        <w:rPr>
          <w:rFonts w:ascii="Book Antiqua" w:hAnsi="Book Antiqua" w:cs="Times New Roman"/>
          <w:sz w:val="24"/>
          <w:szCs w:val="24"/>
        </w:rPr>
        <w:t xml:space="preserve">, inducing immune activation that is </w:t>
      </w:r>
      <w:r w:rsidR="008D6065" w:rsidRPr="00FE52CF">
        <w:rPr>
          <w:rFonts w:ascii="Book Antiqua" w:hAnsi="Book Antiqua" w:cs="Times New Roman"/>
          <w:sz w:val="24"/>
          <w:szCs w:val="24"/>
        </w:rPr>
        <w:t>mediated by T lymphocytes</w:t>
      </w:r>
      <w:r w:rsidRPr="00FE52CF">
        <w:rPr>
          <w:rFonts w:ascii="Book Antiqua" w:hAnsi="Book Antiqua" w:cs="Times New Roman"/>
          <w:sz w:val="24"/>
          <w:szCs w:val="24"/>
        </w:rPr>
        <w:fldChar w:fldCharType="begin"/>
      </w:r>
      <w:r w:rsidRPr="00FE52CF">
        <w:rPr>
          <w:rFonts w:ascii="Book Antiqua" w:hAnsi="Book Antiqua" w:cs="Times New Roman"/>
          <w:sz w:val="24"/>
          <w:szCs w:val="24"/>
        </w:rPr>
        <w:instrText xml:space="preserve"> ADDIN EN.CITE &lt;EndNote&gt;&lt;Cite&gt;&lt;Author&gt;Ramos&lt;/Author&gt;&lt;Year&gt;2015&lt;/Year&gt;&lt;RecNum&gt;239&lt;/RecNum&gt;&lt;DisplayText&gt;&lt;style face="superscript"&gt;[8]&lt;/style&gt;&lt;/DisplayText&gt;&lt;record&gt;&lt;rec-number&gt;239&lt;/rec-number&gt;&lt;foreign-keys&gt;&lt;key app="EN" db-id="wfvepezpfw2xrmedxs6xea0qx0tzefrevfps"&gt;239&lt;/key&gt;&lt;/foreign-keys&gt;&lt;ref-type name="Journal Article"&gt;17&lt;/ref-type&gt;&lt;contributors&gt;&lt;authors&gt;&lt;author&gt;Ramos, L. O.&lt;/author&gt;&lt;author&gt;Mattos, P. C.&lt;/author&gt;&lt;author&gt;Figueredo, G. L.&lt;/author&gt;&lt;author&gt;Maia, A. A.&lt;/author&gt;&lt;author&gt;Romero, S. A.&lt;/author&gt;&lt;/authors&gt;&lt;/contributors&gt;&lt;auth-address&gt;Universidade Federal do Amazonas, Manaus, AM, BR.&lt;/auth-address&gt;&lt;titles&gt;&lt;title&gt;Pre-tibial myxedema: treatment with intralesional corticosteroid&lt;/title&gt;&lt;secondary-title&gt;An Bras Dermatol&lt;/secondary-title&gt;&lt;alt-title&gt;Anais brasileiros de dermatologia&lt;/alt-title&gt;&lt;/titles&gt;&lt;periodical&gt;&lt;full-title&gt;An Bras Dermatol&lt;/full-title&gt;&lt;abbr-1&gt;Anais brasileiros de dermatologia&lt;/abbr-1&gt;&lt;/periodical&gt;&lt;alt-periodical&gt;&lt;full-title&gt;An Bras Dermatol&lt;/full-title&gt;&lt;abbr-1&gt;Anais brasileiros de dermatologia&lt;/abbr-1&gt;&lt;/alt-periodical&gt;&lt;pages&gt;143-6&lt;/pages&gt;&lt;volume&gt;90&lt;/volume&gt;&lt;number&gt;3 Suppl 1&lt;/number&gt;&lt;keywords&gt;&lt;keyword&gt;Adrenal Cortex Hormones/*administration &amp;amp; dosage&lt;/keyword&gt;&lt;keyword&gt;Biopsy&lt;/keyword&gt;&lt;keyword&gt;Graves Disease/*drug therapy/pathology&lt;/keyword&gt;&lt;keyword&gt;Humans&lt;/keyword&gt;&lt;keyword&gt;Injections, Intralesional/methods&lt;/keyword&gt;&lt;keyword&gt;Leg Dermatoses/*drug therapy/pathology&lt;/keyword&gt;&lt;keyword&gt;Male&lt;/keyword&gt;&lt;keyword&gt;Myxedema/*drug therapy/pathology&lt;/keyword&gt;&lt;keyword&gt;Treatment Outcome&lt;/keyword&gt;&lt;keyword&gt;Triamcinolone/*administration &amp;amp; dosage&lt;/keyword&gt;&lt;keyword&gt;Young Adult&lt;/keyword&gt;&lt;/keywords&gt;&lt;dates&gt;&lt;year&gt;2015&lt;/year&gt;&lt;pub-dates&gt;&lt;date&gt;May-Jun&lt;/date&gt;&lt;/pub-dates&gt;&lt;/dates&gt;&lt;isbn&gt;1806-4841 (Electronic)&amp;#xD;0365-0596 (Linking)&lt;/isbn&gt;&lt;accession-num&gt;26312698&lt;/accession-num&gt;&lt;urls&gt;&lt;related-urls&gt;&lt;url&gt;http://www.ncbi.nlm.nih.gov/pubmed/26312698&lt;/url&gt;&lt;/related-urls&gt;&lt;/urls&gt;&lt;custom2&gt;4540532&lt;/custom2&gt;&lt;electronic-resource-num&gt;10.1590/abd1806-4841.20153651&lt;/electronic-resource-num&gt;&lt;/record&gt;&lt;/Cite&gt;&lt;/EndNote&gt;</w:instrText>
      </w:r>
      <w:r w:rsidRPr="00FE52CF">
        <w:rPr>
          <w:rFonts w:ascii="Book Antiqua" w:hAnsi="Book Antiqua" w:cs="Times New Roman"/>
          <w:sz w:val="24"/>
          <w:szCs w:val="24"/>
        </w:rPr>
        <w:fldChar w:fldCharType="separate"/>
      </w:r>
      <w:r w:rsidRPr="00FE52CF">
        <w:rPr>
          <w:rFonts w:ascii="Book Antiqua" w:hAnsi="Book Antiqua" w:cs="Times New Roman"/>
          <w:noProof/>
          <w:sz w:val="24"/>
          <w:szCs w:val="24"/>
          <w:vertAlign w:val="superscript"/>
        </w:rPr>
        <w:t>[</w:t>
      </w:r>
      <w:hyperlink w:anchor="_ENREF_8" w:tooltip="Ramos, 2015 #239" w:history="1">
        <w:r w:rsidRPr="00FE52CF">
          <w:rPr>
            <w:rFonts w:ascii="Book Antiqua" w:hAnsi="Book Antiqua" w:cs="Times New Roman"/>
            <w:noProof/>
            <w:sz w:val="24"/>
            <w:szCs w:val="24"/>
            <w:vertAlign w:val="superscript"/>
          </w:rPr>
          <w:t>8</w:t>
        </w:r>
      </w:hyperlink>
      <w:r w:rsidRPr="00FE52CF">
        <w:rPr>
          <w:rFonts w:ascii="Book Antiqua" w:hAnsi="Book Antiqua" w:cs="Times New Roman"/>
          <w:noProof/>
          <w:sz w:val="24"/>
          <w:szCs w:val="24"/>
          <w:vertAlign w:val="superscript"/>
        </w:rPr>
        <w:t>]</w:t>
      </w:r>
      <w:r w:rsidRPr="00FE52CF">
        <w:rPr>
          <w:rFonts w:ascii="Book Antiqua" w:hAnsi="Book Antiqua" w:cs="Times New Roman"/>
          <w:sz w:val="24"/>
          <w:szCs w:val="24"/>
        </w:rPr>
        <w:fldChar w:fldCharType="end"/>
      </w:r>
      <w:r w:rsidR="008D6065" w:rsidRPr="00FE52CF">
        <w:rPr>
          <w:rFonts w:ascii="Book Antiqua" w:hAnsi="Book Antiqua" w:cs="Times New Roman"/>
          <w:sz w:val="24"/>
          <w:szCs w:val="24"/>
        </w:rPr>
        <w:t>.</w:t>
      </w:r>
    </w:p>
    <w:p w:rsidR="000E7CA9" w:rsidRPr="00FE52CF" w:rsidRDefault="000E7CA9" w:rsidP="00FE52CF">
      <w:pPr>
        <w:wordWrap/>
        <w:spacing w:after="0" w:line="360" w:lineRule="auto"/>
        <w:ind w:firstLineChars="100" w:firstLine="240"/>
        <w:rPr>
          <w:rFonts w:ascii="Book Antiqua" w:hAnsi="Book Antiqua" w:cs="Times New Roman"/>
          <w:sz w:val="24"/>
          <w:szCs w:val="24"/>
        </w:rPr>
      </w:pPr>
      <w:r w:rsidRPr="00FE52CF">
        <w:rPr>
          <w:rFonts w:ascii="Book Antiqua" w:hAnsi="Book Antiqua" w:cs="Times New Roman"/>
          <w:sz w:val="24"/>
          <w:szCs w:val="24"/>
        </w:rPr>
        <w:t xml:space="preserve">Treatments for PTM include managing the risk factors and thyroid dysfunction and using specific therapy for local </w:t>
      </w:r>
      <w:proofErr w:type="spellStart"/>
      <w:r w:rsidRPr="00FE52CF">
        <w:rPr>
          <w:rFonts w:ascii="Book Antiqua" w:hAnsi="Book Antiqua" w:cs="Times New Roman"/>
          <w:sz w:val="24"/>
          <w:szCs w:val="24"/>
        </w:rPr>
        <w:t>dermopathy</w:t>
      </w:r>
      <w:proofErr w:type="spellEnd"/>
      <w:r w:rsidRPr="00FE52CF">
        <w:rPr>
          <w:rFonts w:ascii="Book Antiqua" w:hAnsi="Book Antiqua" w:cs="Times New Roman"/>
          <w:sz w:val="24"/>
          <w:szCs w:val="24"/>
        </w:rPr>
        <w:t>. Local glucocorticoid application to PTM has been the most effective</w:t>
      </w:r>
      <w:r w:rsidR="008D6065" w:rsidRPr="00FE52CF">
        <w:rPr>
          <w:rFonts w:ascii="Book Antiqua" w:hAnsi="Book Antiqua" w:cs="Times New Roman"/>
          <w:sz w:val="24"/>
          <w:szCs w:val="24"/>
        </w:rPr>
        <w:t xml:space="preserve"> therapeutic option. Lan </w:t>
      </w:r>
      <w:r w:rsidR="008D6065" w:rsidRPr="00FE52CF">
        <w:rPr>
          <w:rFonts w:ascii="Book Antiqua" w:hAnsi="Book Antiqua" w:cs="Times New Roman"/>
          <w:i/>
          <w:sz w:val="24"/>
          <w:szCs w:val="24"/>
        </w:rPr>
        <w:t>et al</w:t>
      </w:r>
      <w:r w:rsidRPr="00FE52CF">
        <w:rPr>
          <w:rFonts w:ascii="Book Antiqua" w:hAnsi="Book Antiqua" w:cs="Times New Roman"/>
          <w:sz w:val="24"/>
          <w:szCs w:val="24"/>
        </w:rPr>
        <w:fldChar w:fldCharType="begin"/>
      </w:r>
      <w:r w:rsidRPr="00FE52CF">
        <w:rPr>
          <w:rFonts w:ascii="Book Antiqua" w:hAnsi="Book Antiqua" w:cs="Times New Roman"/>
          <w:sz w:val="24"/>
          <w:szCs w:val="24"/>
        </w:rPr>
        <w:instrText xml:space="preserve"> ADDIN EN.CITE &lt;EndNote&gt;&lt;Cite&gt;&lt;Author&gt;Lan&lt;/Author&gt;&lt;Year&gt;2015&lt;/Year&gt;&lt;RecNum&gt;245&lt;/RecNum&gt;&lt;DisplayText&gt;&lt;style face="superscript"&gt;[9]&lt;/style&gt;&lt;/DisplayText&gt;&lt;record&gt;&lt;rec-number&gt;245&lt;/rec-number&gt;&lt;foreign-keys&gt;&lt;key app="EN" db-id="wfvepezpfw2xrmedxs6xea0qx0tzefrevfps"&gt;245&lt;/key&gt;&lt;/foreign-keys&gt;&lt;ref-type name="Journal Article"&gt;17&lt;/ref-type&gt;&lt;contributors&gt;&lt;authors&gt;&lt;author&gt;Lan, C.&lt;/author&gt;&lt;author&gt;Li, C.&lt;/author&gt;&lt;author&gt;Chen, W.&lt;/author&gt;&lt;author&gt;Mei, X.&lt;/author&gt;&lt;author&gt;Zhao, J.&lt;/author&gt;&lt;author&gt;Hu, J.&lt;/author&gt;&lt;/authors&gt;&lt;/contributors&gt;&lt;auth-address&gt;Department of Dermatology, China National Nuclear Corporation 416 Hospital, No.4, Er Huan Lu Bei Si Duan, Chengdu City, Sichuan Province, China.&lt;/auth-address&gt;&lt;titles&gt;&lt;title&gt;A Randomized Controlled Trial of Intralesional Glucocorticoid for Treating Pretibial Myxedema&lt;/title&gt;&lt;secondary-title&gt;J Clin Med Res&lt;/secondary-title&gt;&lt;alt-title&gt;Journal of clinical medicine research&lt;/alt-title&gt;&lt;/titles&gt;&lt;periodical&gt;&lt;full-title&gt;J Clin Med Res&lt;/full-title&gt;&lt;abbr-1&gt;Journal of clinical medicine research&lt;/abbr-1&gt;&lt;/periodical&gt;&lt;alt-periodical&gt;&lt;full-title&gt;J Clin Med Res&lt;/full-title&gt;&lt;abbr-1&gt;Journal of clinical medicine research&lt;/abbr-1&gt;&lt;/alt-periodical&gt;&lt;pages&gt;862-72&lt;/pages&gt;&lt;volume&gt;7&lt;/volume&gt;&lt;number&gt;11&lt;/number&gt;&lt;dates&gt;&lt;year&gt;2015&lt;/year&gt;&lt;pub-dates&gt;&lt;date&gt;Nov&lt;/date&gt;&lt;/pub-dates&gt;&lt;/dates&gt;&lt;isbn&gt;1918-3003 (Print)&amp;#xD;1918-3003 (Linking)&lt;/isbn&gt;&lt;accession-num&gt;26491499&lt;/accession-num&gt;&lt;urls&gt;&lt;related-urls&gt;&lt;url&gt;http://www.ncbi.nlm.nih.gov/pubmed/26491499&lt;/url&gt;&lt;/related-urls&gt;&lt;/urls&gt;&lt;custom2&gt;4596268&lt;/custom2&gt;&lt;electronic-resource-num&gt;10.14740/jocmr2303w&lt;/electronic-resource-num&gt;&lt;/record&gt;&lt;/Cite&gt;&lt;/EndNote&gt;</w:instrText>
      </w:r>
      <w:r w:rsidRPr="00FE52CF">
        <w:rPr>
          <w:rFonts w:ascii="Book Antiqua" w:hAnsi="Book Antiqua" w:cs="Times New Roman"/>
          <w:sz w:val="24"/>
          <w:szCs w:val="24"/>
        </w:rPr>
        <w:fldChar w:fldCharType="separate"/>
      </w:r>
      <w:r w:rsidRPr="00FE52CF">
        <w:rPr>
          <w:rFonts w:ascii="Book Antiqua" w:hAnsi="Book Antiqua" w:cs="Times New Roman"/>
          <w:noProof/>
          <w:sz w:val="24"/>
          <w:szCs w:val="24"/>
          <w:vertAlign w:val="superscript"/>
        </w:rPr>
        <w:t>[</w:t>
      </w:r>
      <w:hyperlink w:anchor="_ENREF_9" w:tooltip="Lan, 2015 #245" w:history="1">
        <w:r w:rsidRPr="00FE52CF">
          <w:rPr>
            <w:rFonts w:ascii="Book Antiqua" w:hAnsi="Book Antiqua" w:cs="Times New Roman"/>
            <w:noProof/>
            <w:sz w:val="24"/>
            <w:szCs w:val="24"/>
            <w:vertAlign w:val="superscript"/>
          </w:rPr>
          <w:t>9</w:t>
        </w:r>
      </w:hyperlink>
      <w:r w:rsidRPr="00FE52CF">
        <w:rPr>
          <w:rFonts w:ascii="Book Antiqua" w:hAnsi="Book Antiqua" w:cs="Times New Roman"/>
          <w:noProof/>
          <w:sz w:val="24"/>
          <w:szCs w:val="24"/>
          <w:vertAlign w:val="superscript"/>
        </w:rPr>
        <w:t>]</w:t>
      </w:r>
      <w:r w:rsidRPr="00FE52CF">
        <w:rPr>
          <w:rFonts w:ascii="Book Antiqua" w:hAnsi="Book Antiqua" w:cs="Times New Roman"/>
          <w:sz w:val="24"/>
          <w:szCs w:val="24"/>
        </w:rPr>
        <w:fldChar w:fldCharType="end"/>
      </w:r>
      <w:r w:rsidRPr="00FE52CF">
        <w:rPr>
          <w:rFonts w:ascii="Book Antiqua" w:hAnsi="Book Antiqua" w:cs="Times New Roman"/>
          <w:sz w:val="24"/>
          <w:szCs w:val="24"/>
        </w:rPr>
        <w:t xml:space="preserve"> have treated PTM using </w:t>
      </w:r>
      <w:proofErr w:type="spellStart"/>
      <w:r w:rsidRPr="00FE52CF">
        <w:rPr>
          <w:rFonts w:ascii="Book Antiqua" w:hAnsi="Book Antiqua" w:cs="Times New Roman"/>
          <w:sz w:val="24"/>
          <w:szCs w:val="24"/>
        </w:rPr>
        <w:t>intralesional</w:t>
      </w:r>
      <w:proofErr w:type="spellEnd"/>
      <w:r w:rsidRPr="00FE52CF">
        <w:rPr>
          <w:rFonts w:ascii="Book Antiqua" w:hAnsi="Book Antiqua" w:cs="Times New Roman"/>
          <w:sz w:val="24"/>
          <w:szCs w:val="24"/>
        </w:rPr>
        <w:t xml:space="preserve"> glucocorticoid - </w:t>
      </w:r>
      <w:r w:rsidRPr="00FE52CF">
        <w:rPr>
          <w:rStyle w:val="fontstyle01"/>
          <w:rFonts w:ascii="Book Antiqua" w:hAnsi="Book Antiqua" w:cs="Times New Roman"/>
          <w:color w:val="auto"/>
          <w:sz w:val="24"/>
          <w:szCs w:val="24"/>
        </w:rPr>
        <w:t xml:space="preserve">triamcinolone </w:t>
      </w:r>
      <w:proofErr w:type="spellStart"/>
      <w:r w:rsidRPr="00FE52CF">
        <w:rPr>
          <w:rStyle w:val="fontstyle01"/>
          <w:rFonts w:ascii="Book Antiqua" w:hAnsi="Book Antiqua" w:cs="Times New Roman"/>
          <w:color w:val="auto"/>
          <w:sz w:val="24"/>
          <w:szCs w:val="24"/>
        </w:rPr>
        <w:t>acetonide</w:t>
      </w:r>
      <w:proofErr w:type="spellEnd"/>
      <w:r w:rsidRPr="00FE52CF">
        <w:rPr>
          <w:rStyle w:val="fontstyle01"/>
          <w:rFonts w:ascii="Book Antiqua" w:hAnsi="Book Antiqua" w:cs="Times New Roman"/>
          <w:color w:val="auto"/>
          <w:sz w:val="24"/>
          <w:szCs w:val="24"/>
        </w:rPr>
        <w:t xml:space="preserve"> acetate - </w:t>
      </w:r>
      <w:r w:rsidRPr="00FE52CF">
        <w:rPr>
          <w:rFonts w:ascii="Book Antiqua" w:hAnsi="Book Antiqua" w:cs="Times New Roman"/>
          <w:sz w:val="24"/>
          <w:szCs w:val="24"/>
        </w:rPr>
        <w:t xml:space="preserve">with a concentration of 50 mg/5 mL and the total dose was not more than 100 mg at each session in a patient. </w:t>
      </w:r>
      <w:proofErr w:type="spellStart"/>
      <w:r w:rsidRPr="00FE52CF">
        <w:rPr>
          <w:rFonts w:ascii="Book Antiqua" w:hAnsi="Book Antiqua" w:cs="Times New Roman"/>
          <w:sz w:val="24"/>
          <w:szCs w:val="24"/>
        </w:rPr>
        <w:t>Intralesional</w:t>
      </w:r>
      <w:proofErr w:type="spellEnd"/>
      <w:r w:rsidRPr="00FE52CF">
        <w:rPr>
          <w:rFonts w:ascii="Book Antiqua" w:hAnsi="Book Antiqua" w:cs="Times New Roman"/>
          <w:sz w:val="24"/>
          <w:szCs w:val="24"/>
        </w:rPr>
        <w:t xml:space="preserve"> injection was once every 3 d (regimen 1) or once every 7 d (regimen 2) in PTM patients. Seven injection sessions were considered as a therapy course. Two-thirds of the patients in each regimen remitted completely at the 3.5-year follow-up. However, patients following regimen 1 presented with more adverse effects. The conclusions of this article indicate that early treatment of </w:t>
      </w:r>
      <w:r w:rsidRPr="00FE52CF">
        <w:rPr>
          <w:rFonts w:ascii="Book Antiqua" w:hAnsi="Book Antiqua" w:cs="Times New Roman"/>
          <w:sz w:val="24"/>
          <w:szCs w:val="24"/>
        </w:rPr>
        <w:lastRenderedPageBreak/>
        <w:t xml:space="preserve">PTM with glucocorticoids is necessary to achieve a complete response. Dosage and frequency of the </w:t>
      </w:r>
      <w:proofErr w:type="spellStart"/>
      <w:r w:rsidRPr="00FE52CF">
        <w:rPr>
          <w:rFonts w:ascii="Book Antiqua" w:hAnsi="Book Antiqua" w:cs="Times New Roman"/>
          <w:sz w:val="24"/>
          <w:szCs w:val="24"/>
        </w:rPr>
        <w:t>intralesional</w:t>
      </w:r>
      <w:proofErr w:type="spellEnd"/>
      <w:r w:rsidRPr="00FE52CF">
        <w:rPr>
          <w:rFonts w:ascii="Book Antiqua" w:hAnsi="Book Antiqua" w:cs="Times New Roman"/>
          <w:sz w:val="24"/>
          <w:szCs w:val="24"/>
        </w:rPr>
        <w:t xml:space="preserve"> steroid injections and the lesion variants influence the efficacy of PTM. Once every </w:t>
      </w:r>
      <w:r w:rsidR="004B5595">
        <w:rPr>
          <w:rFonts w:ascii="Book Antiqua" w:eastAsia="SimSun" w:hAnsi="Book Antiqua" w:cs="Times New Roman" w:hint="eastAsia"/>
          <w:sz w:val="24"/>
          <w:szCs w:val="24"/>
          <w:lang w:eastAsia="zh-CN"/>
        </w:rPr>
        <w:t>seven days</w:t>
      </w:r>
      <w:r w:rsidRPr="00FE52CF">
        <w:rPr>
          <w:rFonts w:ascii="Book Antiqua" w:hAnsi="Book Antiqua" w:cs="Times New Roman"/>
          <w:sz w:val="24"/>
          <w:szCs w:val="24"/>
        </w:rPr>
        <w:t xml:space="preserve"> is a better regimen. Lan and his colleagues</w:t>
      </w:r>
      <w:r w:rsidR="004B5595" w:rsidRPr="00FE52CF">
        <w:rPr>
          <w:rFonts w:ascii="Book Antiqua" w:hAnsi="Book Antiqua" w:cs="Times New Roman"/>
          <w:sz w:val="24"/>
          <w:szCs w:val="24"/>
        </w:rPr>
        <w:fldChar w:fldCharType="begin"/>
      </w:r>
      <w:r w:rsidR="004B5595" w:rsidRPr="00FE52CF">
        <w:rPr>
          <w:rFonts w:ascii="Book Antiqua" w:hAnsi="Book Antiqua" w:cs="Times New Roman"/>
          <w:sz w:val="24"/>
          <w:szCs w:val="24"/>
        </w:rPr>
        <w:instrText xml:space="preserve"> ADDIN EN.CITE &lt;EndNote&gt;&lt;Cite&gt;&lt;Author&gt;Lan&lt;/Author&gt;&lt;Year&gt;2016&lt;/Year&gt;&lt;RecNum&gt;247&lt;/RecNum&gt;&lt;DisplayText&gt;&lt;style face="superscript"&gt;[10]&lt;/style&gt;&lt;/DisplayText&gt;&lt;record&gt;&lt;rec-number&gt;247&lt;/rec-number&gt;&lt;foreign-keys&gt;&lt;key app="EN" db-id="wfvepezpfw2xrmedxs6xea0qx0tzefrevfps"&gt;247&lt;/key&gt;&lt;/foreign-keys&gt;&lt;ref-type name="Journal Article"&gt;17&lt;/ref-type&gt;&lt;contributors&gt;&lt;authors&gt;&lt;author&gt;Lan, C.&lt;/author&gt;&lt;author&gt;Wang, Y.&lt;/author&gt;&lt;author&gt;Zeng, X.&lt;/author&gt;&lt;author&gt;Zhao, J.&lt;/author&gt;&lt;author&gt;Zou, X.&lt;/author&gt;&lt;/authors&gt;&lt;/contributors&gt;&lt;auth-address&gt;Department of Dermatology, China National Nuclear Corporation (CNNC) 416 Hospital, No. 4 Er Huan Lu Bei Si Duan, Chengdu, Sichuan 610051, China.&lt;/auth-address&gt;&lt;titles&gt;&lt;title&gt;Morphological Diversity of Pretibial Myxedema and Its Mechanism of Evolving Process and Outcome: A Retrospective Study of 216 Cases&lt;/title&gt;&lt;secondary-title&gt;J Thyroid Res&lt;/secondary-title&gt;&lt;alt-title&gt;Journal of thyroid research&lt;/alt-title&gt;&lt;/titles&gt;&lt;periodical&gt;&lt;full-title&gt;J Thyroid Res&lt;/full-title&gt;&lt;abbr-1&gt;Journal of thyroid research&lt;/abbr-1&gt;&lt;/periodical&gt;&lt;alt-periodical&gt;&lt;full-title&gt;J Thyroid Res&lt;/full-title&gt;&lt;abbr-1&gt;Journal of thyroid research&lt;/abbr-1&gt;&lt;/alt-periodical&gt;&lt;pages&gt;2652174&lt;/pages&gt;&lt;volume&gt;2016&lt;/volume&gt;&lt;dates&gt;&lt;year&gt;2016&lt;/year&gt;&lt;/dates&gt;&lt;isbn&gt;2090-8067 (Print)&lt;/isbn&gt;&lt;accession-num&gt;27648339&lt;/accession-num&gt;&lt;urls&gt;&lt;related-urls&gt;&lt;url&gt;http://www.ncbi.nlm.nih.gov/pubmed/27648339&lt;/url&gt;&lt;/related-urls&gt;&lt;/urls&gt;&lt;custom2&gt;5014960&lt;/custom2&gt;&lt;electronic-resource-num&gt;10.1155/2016/2652174&lt;/electronic-resource-num&gt;&lt;/record&gt;&lt;/Cite&gt;&lt;/EndNote&gt;</w:instrText>
      </w:r>
      <w:r w:rsidR="004B5595" w:rsidRPr="00FE52CF">
        <w:rPr>
          <w:rFonts w:ascii="Book Antiqua" w:hAnsi="Book Antiqua" w:cs="Times New Roman"/>
          <w:sz w:val="24"/>
          <w:szCs w:val="24"/>
        </w:rPr>
        <w:fldChar w:fldCharType="separate"/>
      </w:r>
      <w:r w:rsidR="004B5595" w:rsidRPr="00FE52CF">
        <w:rPr>
          <w:rFonts w:ascii="Book Antiqua" w:hAnsi="Book Antiqua" w:cs="Times New Roman"/>
          <w:noProof/>
          <w:sz w:val="24"/>
          <w:szCs w:val="24"/>
          <w:vertAlign w:val="superscript"/>
        </w:rPr>
        <w:t>[</w:t>
      </w:r>
      <w:hyperlink w:anchor="_ENREF_10" w:tooltip="Lan, 2016 #247" w:history="1">
        <w:r w:rsidR="004B5595" w:rsidRPr="00FE52CF">
          <w:rPr>
            <w:rFonts w:ascii="Book Antiqua" w:hAnsi="Book Antiqua" w:cs="Times New Roman"/>
            <w:noProof/>
            <w:sz w:val="24"/>
            <w:szCs w:val="24"/>
            <w:vertAlign w:val="superscript"/>
          </w:rPr>
          <w:t>10</w:t>
        </w:r>
      </w:hyperlink>
      <w:r w:rsidR="004B5595" w:rsidRPr="00FE52CF">
        <w:rPr>
          <w:rFonts w:ascii="Book Antiqua" w:hAnsi="Book Antiqua" w:cs="Times New Roman"/>
          <w:noProof/>
          <w:sz w:val="24"/>
          <w:szCs w:val="24"/>
          <w:vertAlign w:val="superscript"/>
        </w:rPr>
        <w:t>]</w:t>
      </w:r>
      <w:r w:rsidR="004B5595" w:rsidRPr="00FE52CF">
        <w:rPr>
          <w:rFonts w:ascii="Book Antiqua" w:hAnsi="Book Antiqua" w:cs="Times New Roman"/>
          <w:sz w:val="24"/>
          <w:szCs w:val="24"/>
        </w:rPr>
        <w:fldChar w:fldCharType="end"/>
      </w:r>
      <w:r w:rsidRPr="00FE52CF">
        <w:rPr>
          <w:rFonts w:ascii="Book Antiqua" w:hAnsi="Book Antiqua" w:cs="Times New Roman"/>
          <w:sz w:val="24"/>
          <w:szCs w:val="24"/>
        </w:rPr>
        <w:t xml:space="preserve"> also </w:t>
      </w:r>
      <w:r w:rsidR="008D6065" w:rsidRPr="00FE52CF">
        <w:rPr>
          <w:rFonts w:ascii="Book Antiqua" w:hAnsi="Book Antiqua" w:cs="Times New Roman"/>
          <w:sz w:val="24"/>
          <w:szCs w:val="24"/>
        </w:rPr>
        <w:t>performed a retrospective study</w:t>
      </w:r>
      <w:r w:rsidRPr="00FE52CF">
        <w:rPr>
          <w:rFonts w:ascii="Book Antiqua" w:hAnsi="Book Antiqua" w:cs="Times New Roman"/>
          <w:sz w:val="24"/>
          <w:szCs w:val="24"/>
        </w:rPr>
        <w:t xml:space="preserve">. </w:t>
      </w:r>
      <w:proofErr w:type="spellStart"/>
      <w:r w:rsidRPr="00FE52CF">
        <w:rPr>
          <w:rFonts w:ascii="Book Antiqua" w:hAnsi="Book Antiqua" w:cs="Times New Roman"/>
          <w:sz w:val="24"/>
          <w:szCs w:val="24"/>
        </w:rPr>
        <w:t>Intralesional</w:t>
      </w:r>
      <w:proofErr w:type="spellEnd"/>
      <w:r w:rsidRPr="00FE52CF">
        <w:rPr>
          <w:rFonts w:ascii="Book Antiqua" w:hAnsi="Book Antiqua" w:cs="Times New Roman"/>
          <w:sz w:val="24"/>
          <w:szCs w:val="24"/>
        </w:rPr>
        <w:t xml:space="preserve"> glucocorticoid was used and the dosage of triamcinolone </w:t>
      </w:r>
      <w:proofErr w:type="spellStart"/>
      <w:r w:rsidRPr="00FE52CF">
        <w:rPr>
          <w:rFonts w:ascii="Book Antiqua" w:hAnsi="Book Antiqua" w:cs="Times New Roman"/>
          <w:sz w:val="24"/>
          <w:szCs w:val="24"/>
        </w:rPr>
        <w:t>acetonide</w:t>
      </w:r>
      <w:proofErr w:type="spellEnd"/>
      <w:r w:rsidRPr="00FE52CF">
        <w:rPr>
          <w:rFonts w:ascii="Book Antiqua" w:hAnsi="Book Antiqua" w:cs="Times New Roman"/>
          <w:sz w:val="24"/>
          <w:szCs w:val="24"/>
        </w:rPr>
        <w:t xml:space="preserve"> acetate was 50 mg/5 </w:t>
      </w:r>
      <w:proofErr w:type="spellStart"/>
      <w:r w:rsidRPr="00FE52CF">
        <w:rPr>
          <w:rFonts w:ascii="Book Antiqua" w:hAnsi="Book Antiqua" w:cs="Times New Roman"/>
          <w:sz w:val="24"/>
          <w:szCs w:val="24"/>
        </w:rPr>
        <w:t>mL.</w:t>
      </w:r>
      <w:proofErr w:type="spellEnd"/>
      <w:r w:rsidRPr="00FE52CF">
        <w:rPr>
          <w:rFonts w:ascii="Book Antiqua" w:hAnsi="Book Antiqua" w:cs="Times New Roman"/>
          <w:sz w:val="24"/>
          <w:szCs w:val="24"/>
        </w:rPr>
        <w:t xml:space="preserve"> In protocol 1, glucocorticoid was used once a week and treatment was administered until the swollen lesions had disappeared. In protocol 2, glucocorticoid was used once a week for 8 </w:t>
      </w:r>
      <w:proofErr w:type="spellStart"/>
      <w:r w:rsidRPr="00FE52CF">
        <w:rPr>
          <w:rFonts w:ascii="Book Antiqua" w:hAnsi="Book Antiqua" w:cs="Times New Roman"/>
          <w:sz w:val="24"/>
          <w:szCs w:val="24"/>
        </w:rPr>
        <w:t>w</w:t>
      </w:r>
      <w:r w:rsidR="008D6065" w:rsidRPr="00FE52CF">
        <w:rPr>
          <w:rFonts w:ascii="Book Antiqua" w:hAnsi="Book Antiqua" w:cs="Times New Roman"/>
          <w:sz w:val="24"/>
          <w:szCs w:val="24"/>
        </w:rPr>
        <w:t>k</w:t>
      </w:r>
      <w:proofErr w:type="spellEnd"/>
      <w:r w:rsidRPr="00FE52CF">
        <w:rPr>
          <w:rFonts w:ascii="Book Antiqua" w:hAnsi="Book Antiqua" w:cs="Times New Roman"/>
          <w:sz w:val="24"/>
          <w:szCs w:val="24"/>
        </w:rPr>
        <w:t xml:space="preserve"> and then once a month for 6 mo. Protocol 1 </w:t>
      </w:r>
      <w:r w:rsidR="004B5595">
        <w:rPr>
          <w:rFonts w:ascii="Book Antiqua" w:eastAsia="SimSun" w:hAnsi="Book Antiqua" w:cs="Times New Roman" w:hint="eastAsia"/>
          <w:sz w:val="24"/>
          <w:szCs w:val="24"/>
          <w:lang w:eastAsia="zh-CN"/>
        </w:rPr>
        <w:t>was</w:t>
      </w:r>
      <w:r w:rsidRPr="00FE52CF">
        <w:rPr>
          <w:rFonts w:ascii="Book Antiqua" w:hAnsi="Book Antiqua" w:cs="Times New Roman"/>
          <w:sz w:val="24"/>
          <w:szCs w:val="24"/>
        </w:rPr>
        <w:t xml:space="preserve"> used for patients with nodular, plaque, and diffusely swollen variants; all patients had a complete response. Protocol 2 was used for patients with an elephantiasis variant; 26.7% of the patients had a complete response and 73.3% had a partial response. The two protocols were</w:t>
      </w:r>
      <w:r w:rsidR="008D6065" w:rsidRPr="00FE52CF">
        <w:rPr>
          <w:rFonts w:ascii="Book Antiqua" w:hAnsi="Book Antiqua" w:cs="Times New Roman"/>
          <w:sz w:val="24"/>
          <w:szCs w:val="24"/>
        </w:rPr>
        <w:t xml:space="preserve"> both effective. </w:t>
      </w:r>
      <w:proofErr w:type="spellStart"/>
      <w:r w:rsidR="0089342D" w:rsidRPr="00FE52CF">
        <w:rPr>
          <w:rFonts w:ascii="Book Antiqua" w:hAnsi="Book Antiqua" w:cs="Times New Roman"/>
          <w:bCs/>
          <w:iCs/>
          <w:kern w:val="0"/>
          <w:sz w:val="24"/>
          <w:szCs w:val="24"/>
        </w:rPr>
        <w:t>Sendhil</w:t>
      </w:r>
      <w:proofErr w:type="spellEnd"/>
      <w:r w:rsidR="0089342D" w:rsidRPr="00FE52CF">
        <w:rPr>
          <w:rFonts w:ascii="Book Antiqua" w:hAnsi="Book Antiqua" w:cs="Times New Roman"/>
          <w:bCs/>
          <w:iCs/>
          <w:kern w:val="0"/>
          <w:sz w:val="24"/>
          <w:szCs w:val="24"/>
        </w:rPr>
        <w:t xml:space="preserve"> Kumaran</w:t>
      </w:r>
      <w:r w:rsidR="008D6065" w:rsidRPr="00FE52CF">
        <w:rPr>
          <w:rFonts w:ascii="Book Antiqua" w:hAnsi="Book Antiqua" w:cs="Times New Roman"/>
          <w:sz w:val="24"/>
          <w:szCs w:val="24"/>
        </w:rPr>
        <w:t xml:space="preserve"> </w:t>
      </w:r>
      <w:r w:rsidR="008D6065" w:rsidRPr="00FE52CF">
        <w:rPr>
          <w:rFonts w:ascii="Book Antiqua" w:hAnsi="Book Antiqua" w:cs="Times New Roman"/>
          <w:i/>
          <w:sz w:val="24"/>
          <w:szCs w:val="24"/>
        </w:rPr>
        <w:t xml:space="preserve">et </w:t>
      </w:r>
      <w:proofErr w:type="gramStart"/>
      <w:r w:rsidR="008D6065" w:rsidRPr="00FE52CF">
        <w:rPr>
          <w:rFonts w:ascii="Book Antiqua" w:hAnsi="Book Antiqua" w:cs="Times New Roman"/>
          <w:i/>
          <w:sz w:val="24"/>
          <w:szCs w:val="24"/>
        </w:rPr>
        <w:t>al</w:t>
      </w:r>
      <w:proofErr w:type="gramEnd"/>
      <w:r w:rsidRPr="00FE52CF">
        <w:rPr>
          <w:rFonts w:ascii="Book Antiqua" w:hAnsi="Book Antiqua" w:cs="Times New Roman"/>
          <w:sz w:val="24"/>
          <w:szCs w:val="24"/>
        </w:rPr>
        <w:fldChar w:fldCharType="begin">
          <w:fldData xml:space="preserve">PEVuZE5vdGU+PENpdGU+PEF1dGhvcj5TZW5kaGlsIEt1bWFyYW48L0F1dGhvcj48WWVhcj4yMDE1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</w:fldData>
        </w:fldChar>
      </w:r>
      <w:r w:rsidRPr="00FE52CF">
        <w:rPr>
          <w:rFonts w:ascii="Book Antiqua" w:hAnsi="Book Antiqua" w:cs="Times New Roman"/>
          <w:sz w:val="24"/>
          <w:szCs w:val="24"/>
        </w:rPr>
        <w:instrText xml:space="preserve"> ADDIN EN.CITE </w:instrText>
      </w:r>
      <w:r w:rsidRPr="00FE52CF">
        <w:rPr>
          <w:rFonts w:ascii="Book Antiqua" w:hAnsi="Book Antiqua" w:cs="Times New Roman"/>
          <w:sz w:val="24"/>
          <w:szCs w:val="24"/>
        </w:rPr>
        <w:fldChar w:fldCharType="begin">
          <w:fldData xml:space="preserve">PEVuZE5vdGU+PENpdGU+PEF1dGhvcj5TZW5kaGlsIEt1bWFyYW48L0F1dGhvcj48WWVhcj4yMDE1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</w:fldData>
        </w:fldChar>
      </w:r>
      <w:r w:rsidRPr="00FE52CF">
        <w:rPr>
          <w:rFonts w:ascii="Book Antiqua" w:hAnsi="Book Antiqua" w:cs="Times New Roman"/>
          <w:sz w:val="24"/>
          <w:szCs w:val="24"/>
        </w:rPr>
        <w:instrText xml:space="preserve"> ADDIN EN.CITE.DATA </w:instrText>
      </w:r>
      <w:r w:rsidRPr="00FE52CF">
        <w:rPr>
          <w:rFonts w:ascii="Book Antiqua" w:hAnsi="Book Antiqua" w:cs="Times New Roman"/>
          <w:sz w:val="24"/>
          <w:szCs w:val="24"/>
        </w:rPr>
      </w:r>
      <w:r w:rsidRPr="00FE52CF">
        <w:rPr>
          <w:rFonts w:ascii="Book Antiqua" w:hAnsi="Book Antiqua" w:cs="Times New Roman"/>
          <w:sz w:val="24"/>
          <w:szCs w:val="24"/>
        </w:rPr>
        <w:fldChar w:fldCharType="end"/>
      </w:r>
      <w:r w:rsidRPr="00FE52CF">
        <w:rPr>
          <w:rFonts w:ascii="Book Antiqua" w:hAnsi="Book Antiqua" w:cs="Times New Roman"/>
          <w:sz w:val="24"/>
          <w:szCs w:val="24"/>
        </w:rPr>
      </w:r>
      <w:r w:rsidRPr="00FE52CF">
        <w:rPr>
          <w:rFonts w:ascii="Book Antiqua" w:hAnsi="Book Antiqua" w:cs="Times New Roman"/>
          <w:sz w:val="24"/>
          <w:szCs w:val="24"/>
        </w:rPr>
        <w:fldChar w:fldCharType="separate"/>
      </w:r>
      <w:r w:rsidRPr="00FE52CF">
        <w:rPr>
          <w:rFonts w:ascii="Book Antiqua" w:hAnsi="Book Antiqua" w:cs="Times New Roman"/>
          <w:noProof/>
          <w:sz w:val="24"/>
          <w:szCs w:val="24"/>
          <w:vertAlign w:val="superscript"/>
        </w:rPr>
        <w:t>[</w:t>
      </w:r>
      <w:hyperlink w:anchor="_ENREF_11" w:tooltip="Sendhil Kumaran, 2015 #246" w:history="1">
        <w:r w:rsidRPr="00FE52CF">
          <w:rPr>
            <w:rFonts w:ascii="Book Antiqua" w:hAnsi="Book Antiqua" w:cs="Times New Roman"/>
            <w:noProof/>
            <w:sz w:val="24"/>
            <w:szCs w:val="24"/>
            <w:vertAlign w:val="superscript"/>
          </w:rPr>
          <w:t>11</w:t>
        </w:r>
      </w:hyperlink>
      <w:r w:rsidRPr="00FE52CF">
        <w:rPr>
          <w:rFonts w:ascii="Book Antiqua" w:hAnsi="Book Antiqua" w:cs="Times New Roman"/>
          <w:noProof/>
          <w:sz w:val="24"/>
          <w:szCs w:val="24"/>
          <w:vertAlign w:val="superscript"/>
        </w:rPr>
        <w:t>]</w:t>
      </w:r>
      <w:r w:rsidRPr="00FE52CF">
        <w:rPr>
          <w:rFonts w:ascii="Book Antiqua" w:hAnsi="Book Antiqua" w:cs="Times New Roman"/>
          <w:sz w:val="24"/>
          <w:szCs w:val="24"/>
        </w:rPr>
        <w:fldChar w:fldCharType="end"/>
      </w:r>
      <w:r w:rsidRPr="00FE52CF">
        <w:rPr>
          <w:rFonts w:ascii="Book Antiqua" w:hAnsi="Book Antiqua" w:cs="Times New Roman"/>
          <w:sz w:val="24"/>
          <w:szCs w:val="24"/>
        </w:rPr>
        <w:t xml:space="preserve"> reported local glucocorticoid for PTM with different routes of administration. In his research, topical </w:t>
      </w:r>
      <w:proofErr w:type="spellStart"/>
      <w:r w:rsidRPr="00FE52CF">
        <w:rPr>
          <w:rFonts w:ascii="Book Antiqua" w:hAnsi="Book Antiqua" w:cs="Times New Roman"/>
          <w:sz w:val="24"/>
          <w:szCs w:val="24"/>
        </w:rPr>
        <w:t>clobetasol</w:t>
      </w:r>
      <w:proofErr w:type="spellEnd"/>
      <w:r w:rsidRPr="00FE52CF">
        <w:rPr>
          <w:rFonts w:ascii="Book Antiqua" w:hAnsi="Book Antiqua" w:cs="Times New Roman"/>
          <w:sz w:val="24"/>
          <w:szCs w:val="24"/>
        </w:rPr>
        <w:t xml:space="preserve"> propionate (0.05%) was applied twice daily under occlusion for eighteen patients with plaque</w:t>
      </w:r>
      <w:r w:rsidR="004B5595">
        <w:rPr>
          <w:rFonts w:ascii="Book Antiqua" w:eastAsia="SimSun" w:hAnsi="Book Antiqua" w:cs="Times New Roman" w:hint="eastAsia"/>
          <w:sz w:val="24"/>
          <w:szCs w:val="24"/>
          <w:lang w:eastAsia="zh-CN"/>
        </w:rPr>
        <w:t>-</w:t>
      </w:r>
      <w:r w:rsidRPr="00FE52CF">
        <w:rPr>
          <w:rFonts w:ascii="Book Antiqua" w:hAnsi="Book Antiqua" w:cs="Times New Roman"/>
          <w:sz w:val="24"/>
          <w:szCs w:val="24"/>
        </w:rPr>
        <w:t>type PTM and a disease duration greater than 3 years. An initial improvement in the form of reduced plaque thickness was observed in 14 patients by 6 mo</w:t>
      </w:r>
      <w:r w:rsidR="008D6065" w:rsidRPr="00FE52CF">
        <w:rPr>
          <w:rFonts w:ascii="Book Antiqua" w:hAnsi="Book Antiqua" w:cs="Times New Roman"/>
          <w:sz w:val="24"/>
          <w:szCs w:val="24"/>
        </w:rPr>
        <w:t xml:space="preserve">. </w:t>
      </w:r>
      <w:proofErr w:type="spellStart"/>
      <w:r w:rsidR="008D6065" w:rsidRPr="00FE52CF">
        <w:rPr>
          <w:rFonts w:ascii="Book Antiqua" w:hAnsi="Book Antiqua" w:cs="Times New Roman"/>
          <w:sz w:val="24"/>
          <w:szCs w:val="24"/>
        </w:rPr>
        <w:t>Takasu</w:t>
      </w:r>
      <w:proofErr w:type="spellEnd"/>
      <w:r w:rsidRPr="00FE52CF">
        <w:rPr>
          <w:rFonts w:ascii="Book Antiqua" w:hAnsi="Book Antiqua" w:cs="Times New Roman"/>
          <w:iCs/>
          <w:sz w:val="24"/>
          <w:szCs w:val="24"/>
        </w:rPr>
        <w:fldChar w:fldCharType="begin"/>
      </w:r>
      <w:r w:rsidRPr="00FE52CF">
        <w:rPr>
          <w:rFonts w:ascii="Book Antiqua" w:hAnsi="Book Antiqua" w:cs="Times New Roman"/>
          <w:iCs/>
          <w:sz w:val="24"/>
          <w:szCs w:val="24"/>
        </w:rPr>
        <w:instrText xml:space="preserve"> ADDIN EN.CITE &lt;EndNote&gt;&lt;Cite&gt;&lt;Author&gt;Takasu&lt;/Author&gt;&lt;Year&gt;2010&lt;/Year&gt;&lt;RecNum&gt;260&lt;/RecNum&gt;&lt;DisplayText&gt;&lt;style face="superscript"&gt;[12]&lt;/style&gt;&lt;/DisplayText&gt;&lt;record&gt;&lt;rec-number&gt;260&lt;/rec-number&gt;&lt;foreign-keys&gt;&lt;key app="EN" db-id="wfvepezpfw2xrmedxs6xea0qx0tzefrevfps"&gt;260&lt;/key&gt;&lt;/foreign-keys&gt;&lt;ref-type name="Journal Article"&gt;17&lt;/ref-type&gt;&lt;contributors&gt;&lt;authors&gt;&lt;author&gt;Takasu, N.&lt;/author&gt;&lt;author&gt;Higa, H.&lt;/author&gt;&lt;author&gt;Kinjou, Y.&lt;/author&gt;&lt;/authors&gt;&lt;/contributors&gt;&lt;auth-address&gt;Center of Endocrinology and Metabolism, Medical Plaza Daido, Naha. nobuyukitakasu@gmail.com&lt;/auth-address&gt;&lt;titles&gt;&lt;title&gt;Treatment of pretibial myxedema (PTM) with topical steroid ointment application with sealing cover (steroid occlusive dressing technique: steroid ODT) in Graves&amp;apos; patients&lt;/title&gt;&lt;secondary-title&gt;Intern Med&lt;/secondary-title&gt;&lt;alt-title&gt;Internal medicine&lt;/alt-title&gt;&lt;/titles&gt;&lt;periodical&gt;&lt;full-title&gt;Intern Med&lt;/full-title&gt;&lt;abbr-1&gt;Internal medicine&lt;/abbr-1&gt;&lt;/periodical&gt;&lt;alt-periodical&gt;&lt;full-title&gt;Intern Med&lt;/full-title&gt;&lt;abbr-1&gt;Internal medicine&lt;/abbr-1&gt;&lt;/alt-periodical&gt;&lt;pages&gt;665-9&lt;/pages&gt;&lt;volume&gt;49&lt;/volume&gt;&lt;number&gt;7&lt;/number&gt;&lt;keywords&gt;&lt;keyword&gt;Administration, Topical&lt;/keyword&gt;&lt;keyword&gt;Graves Disease/complications/*drug therapy/pathology&lt;/keyword&gt;&lt;keyword&gt;Humans&lt;/keyword&gt;&lt;keyword&gt;Leg Dermatoses/*drug therapy/etiology/pathology&lt;/keyword&gt;&lt;keyword&gt;Male&lt;/keyword&gt;&lt;keyword&gt;Middle Aged&lt;/keyword&gt;&lt;keyword&gt;Myxedema/*drug therapy/etiology/pathology&lt;/keyword&gt;&lt;keyword&gt;*Occlusive Dressings&lt;/keyword&gt;&lt;keyword&gt;Ointments&lt;/keyword&gt;&lt;keyword&gt;Steroids/*administration &amp;amp; dosage&lt;/keyword&gt;&lt;keyword&gt;Treatment Outcome&lt;/keyword&gt;&lt;/keywords&gt;&lt;dates&gt;&lt;year&gt;2010&lt;/year&gt;&lt;/dates&gt;&lt;isbn&gt;1349-7235 (Electronic)&amp;#xD;0918-2918 (Linking)&lt;/isbn&gt;&lt;accession-num&gt;20371956&lt;/accession-num&gt;&lt;urls&gt;&lt;related-urls&gt;&lt;url&gt;http://www.ncbi.nlm.nih.gov/pubmed/20371956&lt;/url&gt;&lt;/related-urls&gt;&lt;/urls&gt;&lt;/record&gt;&lt;/Cite&gt;&lt;/EndNote&gt;</w:instrText>
      </w:r>
      <w:r w:rsidRPr="00FE52CF">
        <w:rPr>
          <w:rFonts w:ascii="Book Antiqua" w:hAnsi="Book Antiqua" w:cs="Times New Roman"/>
          <w:iCs/>
          <w:sz w:val="24"/>
          <w:szCs w:val="24"/>
        </w:rPr>
        <w:fldChar w:fldCharType="separate"/>
      </w:r>
      <w:r w:rsidRPr="00FE52CF">
        <w:rPr>
          <w:rFonts w:ascii="Book Antiqua" w:hAnsi="Book Antiqua" w:cs="Times New Roman"/>
          <w:iCs/>
          <w:noProof/>
          <w:sz w:val="24"/>
          <w:szCs w:val="24"/>
          <w:vertAlign w:val="superscript"/>
        </w:rPr>
        <w:t>[</w:t>
      </w:r>
      <w:hyperlink w:anchor="_ENREF_12" w:tooltip="Takasu, 2010 #260" w:history="1">
        <w:r w:rsidRPr="00FE52CF">
          <w:rPr>
            <w:rFonts w:ascii="Book Antiqua" w:hAnsi="Book Antiqua" w:cs="Times New Roman"/>
            <w:iCs/>
            <w:noProof/>
            <w:sz w:val="24"/>
            <w:szCs w:val="24"/>
            <w:vertAlign w:val="superscript"/>
          </w:rPr>
          <w:t>12</w:t>
        </w:r>
      </w:hyperlink>
      <w:r w:rsidRPr="00FE52CF">
        <w:rPr>
          <w:rFonts w:ascii="Book Antiqua" w:hAnsi="Book Antiqua" w:cs="Times New Roman"/>
          <w:iCs/>
          <w:noProof/>
          <w:sz w:val="24"/>
          <w:szCs w:val="24"/>
          <w:vertAlign w:val="superscript"/>
        </w:rPr>
        <w:t>]</w:t>
      </w:r>
      <w:r w:rsidRPr="00FE52CF">
        <w:rPr>
          <w:rFonts w:ascii="Book Antiqua" w:hAnsi="Book Antiqua" w:cs="Times New Roman"/>
          <w:iCs/>
          <w:sz w:val="24"/>
          <w:szCs w:val="24"/>
        </w:rPr>
        <w:fldChar w:fldCharType="end"/>
      </w:r>
      <w:r w:rsidRPr="00FE52CF">
        <w:rPr>
          <w:rFonts w:ascii="Book Antiqua" w:hAnsi="Book Antiqua" w:cs="Times New Roman"/>
          <w:iCs/>
          <w:sz w:val="24"/>
          <w:szCs w:val="24"/>
        </w:rPr>
        <w:t xml:space="preserve"> </w:t>
      </w:r>
      <w:r w:rsidRPr="00FE52CF">
        <w:rPr>
          <w:rFonts w:ascii="Book Antiqua" w:hAnsi="Book Antiqua" w:cs="Times New Roman"/>
          <w:sz w:val="24"/>
          <w:szCs w:val="24"/>
        </w:rPr>
        <w:t>applied topical steroid ointment with sealing cover for PTM patients. He found this option was effective in patients with several months of the appearance of PTM and ineffective in patients with 5</w:t>
      </w:r>
      <w:r w:rsidR="004B5595">
        <w:rPr>
          <w:rFonts w:ascii="Book Antiqua" w:eastAsia="SimSun" w:hAnsi="Book Antiqua" w:cs="Times New Roman" w:hint="eastAsia"/>
          <w:sz w:val="24"/>
          <w:szCs w:val="24"/>
          <w:lang w:eastAsia="zh-CN"/>
        </w:rPr>
        <w:t>-</w:t>
      </w:r>
      <w:r w:rsidRPr="00FE52CF">
        <w:rPr>
          <w:rFonts w:ascii="Book Antiqua" w:hAnsi="Book Antiqua" w:cs="Times New Roman"/>
          <w:sz w:val="24"/>
          <w:szCs w:val="24"/>
        </w:rPr>
        <w:t>10 years of the appearance of PTM</w:t>
      </w:r>
      <w:r w:rsidRPr="00FE52CF">
        <w:rPr>
          <w:rFonts w:ascii="Book Antiqua" w:hAnsi="Book Antiqua" w:cs="Times New Roman"/>
          <w:iCs/>
          <w:sz w:val="24"/>
          <w:szCs w:val="24"/>
        </w:rPr>
        <w:t xml:space="preserve">. </w:t>
      </w:r>
      <w:r w:rsidRPr="00FE52CF">
        <w:rPr>
          <w:rFonts w:ascii="Book Antiqua" w:hAnsi="Book Antiqua" w:cs="Times New Roman"/>
          <w:sz w:val="24"/>
          <w:szCs w:val="24"/>
        </w:rPr>
        <w:t xml:space="preserve">The results from several other studies seemingly indicate that </w:t>
      </w:r>
      <w:proofErr w:type="spellStart"/>
      <w:r w:rsidRPr="00FE52CF">
        <w:rPr>
          <w:rFonts w:ascii="Book Antiqua" w:hAnsi="Book Antiqua" w:cs="Times New Roman"/>
          <w:sz w:val="24"/>
          <w:szCs w:val="24"/>
        </w:rPr>
        <w:t>intralesional</w:t>
      </w:r>
      <w:proofErr w:type="spellEnd"/>
      <w:r w:rsidRPr="00FE52CF">
        <w:rPr>
          <w:rFonts w:ascii="Book Antiqua" w:hAnsi="Book Antiqua" w:cs="Times New Roman"/>
          <w:sz w:val="24"/>
          <w:szCs w:val="24"/>
        </w:rPr>
        <w:t xml:space="preserve"> glucocorticoid is a better option. </w:t>
      </w:r>
      <w:r w:rsidR="008D6065" w:rsidRPr="00FE52CF">
        <w:rPr>
          <w:rFonts w:ascii="Book Antiqua" w:hAnsi="Book Antiqua" w:cs="Times New Roman"/>
          <w:sz w:val="24"/>
          <w:szCs w:val="24"/>
        </w:rPr>
        <w:t xml:space="preserve">Schwartz </w:t>
      </w:r>
      <w:r w:rsidR="008D6065" w:rsidRPr="00FE52CF">
        <w:rPr>
          <w:rFonts w:ascii="Book Antiqua" w:hAnsi="Book Antiqua" w:cs="Times New Roman"/>
          <w:i/>
          <w:sz w:val="24"/>
          <w:szCs w:val="24"/>
        </w:rPr>
        <w:t xml:space="preserve">et </w:t>
      </w:r>
      <w:proofErr w:type="gramStart"/>
      <w:r w:rsidR="008D6065" w:rsidRPr="00FE52CF">
        <w:rPr>
          <w:rFonts w:ascii="Book Antiqua" w:hAnsi="Book Antiqua" w:cs="Times New Roman"/>
          <w:i/>
          <w:sz w:val="24"/>
          <w:szCs w:val="24"/>
        </w:rPr>
        <w:t>al</w:t>
      </w:r>
      <w:proofErr w:type="gramEnd"/>
      <w:r w:rsidRPr="00FE52CF">
        <w:rPr>
          <w:rFonts w:ascii="Book Antiqua" w:hAnsi="Book Antiqua" w:cs="Times New Roman"/>
          <w:sz w:val="24"/>
          <w:szCs w:val="24"/>
        </w:rPr>
        <w:fldChar w:fldCharType="begin">
          <w:fldData xml:space="preserve">PEVuZE5vdGU+PENpdGU+PEF1dGhvcj5TY2h3YXJ0ejwvQXV0aG9yPjxZZWFyPjIwMDI8L1llYXI+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ZCBtZXRhYm9saXNtPC9hYmJyLTE+PC9hbHQtcGVyaW9kaWNhbD48cGFnZXM+NDM4LTQ2PC9wYWdl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</w:fldData>
        </w:fldChar>
      </w:r>
      <w:r w:rsidRPr="00FE52CF">
        <w:rPr>
          <w:rFonts w:ascii="Book Antiqua" w:hAnsi="Book Antiqua" w:cs="Times New Roman"/>
          <w:sz w:val="24"/>
          <w:szCs w:val="24"/>
        </w:rPr>
        <w:instrText xml:space="preserve"> ADDIN EN.CITE </w:instrText>
      </w:r>
      <w:r w:rsidRPr="00FE52CF">
        <w:rPr>
          <w:rFonts w:ascii="Book Antiqua" w:hAnsi="Book Antiqua" w:cs="Times New Roman"/>
          <w:sz w:val="24"/>
          <w:szCs w:val="24"/>
        </w:rPr>
        <w:fldChar w:fldCharType="begin">
          <w:fldData xml:space="preserve">PEVuZE5vdGU+PENpdGU+PEF1dGhvcj5TY2h3YXJ0ejwvQXV0aG9yPjxZZWFyPjIwMDI8L1llYXI+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ZCBtZXRhYm9saXNtPC9hYmJyLTE+PC9hbHQtcGVyaW9kaWNhbD48cGFnZXM+NDM4LTQ2PC9wYWdl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</w:fldData>
        </w:fldChar>
      </w:r>
      <w:r w:rsidRPr="00FE52CF">
        <w:rPr>
          <w:rFonts w:ascii="Book Antiqua" w:hAnsi="Book Antiqua" w:cs="Times New Roman"/>
          <w:sz w:val="24"/>
          <w:szCs w:val="24"/>
        </w:rPr>
        <w:instrText xml:space="preserve"> ADDIN EN.CITE.DATA </w:instrText>
      </w:r>
      <w:r w:rsidRPr="00FE52CF">
        <w:rPr>
          <w:rFonts w:ascii="Book Antiqua" w:hAnsi="Book Antiqua" w:cs="Times New Roman"/>
          <w:sz w:val="24"/>
          <w:szCs w:val="24"/>
        </w:rPr>
      </w:r>
      <w:r w:rsidRPr="00FE52CF">
        <w:rPr>
          <w:rFonts w:ascii="Book Antiqua" w:hAnsi="Book Antiqua" w:cs="Times New Roman"/>
          <w:sz w:val="24"/>
          <w:szCs w:val="24"/>
        </w:rPr>
        <w:fldChar w:fldCharType="end"/>
      </w:r>
      <w:r w:rsidRPr="00FE52CF">
        <w:rPr>
          <w:rFonts w:ascii="Book Antiqua" w:hAnsi="Book Antiqua" w:cs="Times New Roman"/>
          <w:sz w:val="24"/>
          <w:szCs w:val="24"/>
        </w:rPr>
      </w:r>
      <w:r w:rsidRPr="00FE52CF">
        <w:rPr>
          <w:rFonts w:ascii="Book Antiqua" w:hAnsi="Book Antiqua" w:cs="Times New Roman"/>
          <w:sz w:val="24"/>
          <w:szCs w:val="24"/>
        </w:rPr>
        <w:fldChar w:fldCharType="separate"/>
      </w:r>
      <w:r w:rsidRPr="00FE52CF">
        <w:rPr>
          <w:rFonts w:ascii="Book Antiqua" w:hAnsi="Book Antiqua" w:cs="Times New Roman"/>
          <w:noProof/>
          <w:sz w:val="24"/>
          <w:szCs w:val="24"/>
          <w:vertAlign w:val="superscript"/>
        </w:rPr>
        <w:t>[</w:t>
      </w:r>
      <w:hyperlink w:anchor="_ENREF_13" w:tooltip="Schwartz, 2002 #248" w:history="1">
        <w:r w:rsidRPr="00FE52CF">
          <w:rPr>
            <w:rFonts w:ascii="Book Antiqua" w:hAnsi="Book Antiqua" w:cs="Times New Roman"/>
            <w:noProof/>
            <w:sz w:val="24"/>
            <w:szCs w:val="24"/>
            <w:vertAlign w:val="superscript"/>
          </w:rPr>
          <w:t>13</w:t>
        </w:r>
      </w:hyperlink>
      <w:r w:rsidRPr="00FE52CF">
        <w:rPr>
          <w:rFonts w:ascii="Book Antiqua" w:hAnsi="Book Antiqua" w:cs="Times New Roman"/>
          <w:noProof/>
          <w:sz w:val="24"/>
          <w:szCs w:val="24"/>
          <w:vertAlign w:val="superscript"/>
        </w:rPr>
        <w:t>]</w:t>
      </w:r>
      <w:r w:rsidRPr="00FE52CF">
        <w:rPr>
          <w:rFonts w:ascii="Book Antiqua" w:hAnsi="Book Antiqua" w:cs="Times New Roman"/>
          <w:sz w:val="24"/>
          <w:szCs w:val="24"/>
        </w:rPr>
        <w:fldChar w:fldCharType="end"/>
      </w:r>
      <w:r w:rsidRPr="00FE52CF">
        <w:rPr>
          <w:rFonts w:ascii="Book Antiqua" w:hAnsi="Book Antiqua" w:cs="Times New Roman"/>
          <w:sz w:val="24"/>
          <w:szCs w:val="24"/>
        </w:rPr>
        <w:t xml:space="preserve"> reported that topical subcutaneous injections were more effective than glucocorticoid</w:t>
      </w:r>
      <w:r w:rsidR="004B5595">
        <w:rPr>
          <w:rFonts w:ascii="Book Antiqua" w:eastAsia="SimSun" w:hAnsi="Book Antiqua" w:cs="Times New Roman" w:hint="eastAsia"/>
          <w:sz w:val="24"/>
          <w:szCs w:val="24"/>
          <w:lang w:eastAsia="zh-CN"/>
        </w:rPr>
        <w:t>-</w:t>
      </w:r>
      <w:r w:rsidRPr="00FE52CF">
        <w:rPr>
          <w:rFonts w:ascii="Book Antiqua" w:hAnsi="Book Antiqua" w:cs="Times New Roman"/>
          <w:sz w:val="24"/>
          <w:szCs w:val="24"/>
        </w:rPr>
        <w:t xml:space="preserve">oppressive dressings. The response rate to local injections was 27.3%, which was higher than that of topical glucocorticoid daubing or compression dressings. Deng </w:t>
      </w:r>
      <w:r w:rsidRPr="00FE52CF">
        <w:rPr>
          <w:rFonts w:ascii="Book Antiqua" w:hAnsi="Book Antiqua" w:cs="Times New Roman"/>
          <w:i/>
          <w:sz w:val="24"/>
          <w:szCs w:val="24"/>
        </w:rPr>
        <w:t>et al</w:t>
      </w:r>
      <w:r w:rsidRPr="00FE52CF">
        <w:rPr>
          <w:rFonts w:ascii="Book Antiqua" w:hAnsi="Book Antiqua" w:cs="Times New Roman"/>
          <w:sz w:val="24"/>
          <w:szCs w:val="24"/>
        </w:rPr>
        <w:fldChar w:fldCharType="begin"/>
      </w:r>
      <w:r w:rsidRPr="00FE52CF">
        <w:rPr>
          <w:rFonts w:ascii="Book Antiqua" w:hAnsi="Book Antiqua" w:cs="Times New Roman"/>
          <w:sz w:val="24"/>
          <w:szCs w:val="24"/>
        </w:rPr>
        <w:instrText xml:space="preserve"> ADDIN EN.CITE &lt;EndNote&gt;&lt;Cite&gt;&lt;Author&gt;Deng&lt;/Author&gt;&lt;Year&gt;2011&lt;/Year&gt;&lt;RecNum&gt;259&lt;/RecNum&gt;&lt;DisplayText&gt;&lt;style face="superscript"&gt;[14]&lt;/style&gt;&lt;/DisplayText&gt;&lt;record&gt;&lt;rec-number&gt;259&lt;/rec-number&gt;&lt;foreign-keys&gt;&lt;key app="EN" db-id="wfvepezpfw2xrmedxs6xea0qx0tzefrevfps"&gt;259&lt;/key&gt;&lt;/foreign-keys&gt;&lt;ref-type name="Journal Article"&gt;17&lt;/ref-type&gt;&lt;contributors&gt;&lt;authors&gt;&lt;author&gt;Deng, A.&lt;/author&gt;&lt;author&gt;Song, D.&lt;/author&gt;&lt;/authors&gt;&lt;/contributors&gt;&lt;auth-address&gt;Endocrinology Department, Guangzhou General Hospital of Guangzhou Military Command Region, Guangzhou, China. gzdengam@163.com&lt;/auth-address&gt;&lt;titles&gt;&lt;title&gt;Multipoint subcutaneous injection of long-acting glucocorticid as a cure for pretibial myxedema&lt;/title&gt;&lt;secondary-title&gt;Thyroid&lt;/secondary-title&gt;&lt;alt-title&gt;Thyroid : official journal of the American Thyroid Association&lt;/alt-title&gt;&lt;/titles&gt;&lt;periodical&gt;&lt;full-title&gt;Thyroid&lt;/full-title&gt;&lt;abbr-1&gt;Thyroid : official journal of the American Thyroid Association&lt;/abbr-1&gt;&lt;/periodical&gt;&lt;alt-periodical&gt;&lt;full-title&gt;Thyroid&lt;/full-title&gt;&lt;abbr-1&gt;Thyroid : official journal of the American Thyroid Association&lt;/abbr-1&gt;&lt;/alt-periodical&gt;&lt;pages&gt;83-5&lt;/pages&gt;&lt;volume&gt;21&lt;/volume&gt;&lt;number&gt;1&lt;/number&gt;&lt;keywords&gt;&lt;keyword&gt;Adult&lt;/keyword&gt;&lt;keyword&gt;Autoimmune Diseases&lt;/keyword&gt;&lt;keyword&gt;Glucocorticoids/*therapeutic use&lt;/keyword&gt;&lt;keyword&gt;Graves Disease/complications&lt;/keyword&gt;&lt;keyword&gt;Humans&lt;/keyword&gt;&lt;keyword&gt;Injections, Subcutaneous&lt;/keyword&gt;&lt;keyword&gt;Leg Dermatoses/*drug therapy&lt;/keyword&gt;&lt;keyword&gt;Male&lt;/keyword&gt;&lt;keyword&gt;Myxedema/*drug therapy&lt;/keyword&gt;&lt;keyword&gt;Remission Induction&lt;/keyword&gt;&lt;keyword&gt;Skin/pathology&lt;/keyword&gt;&lt;keyword&gt;Treatment Outcome&lt;/keyword&gt;&lt;keyword&gt;Triamcinolone Acetonide/*therapeutic use&lt;/keyword&gt;&lt;/keywords&gt;&lt;dates&gt;&lt;year&gt;2011&lt;/year&gt;&lt;pub-dates&gt;&lt;date&gt;Jan&lt;/date&gt;&lt;/pub-dates&gt;&lt;/dates&gt;&lt;isbn&gt;1557-9077 (Electronic)&amp;#xD;1050-7256 (Linking)&lt;/isbn&gt;&lt;accession-num&gt;21162684&lt;/accession-num&gt;&lt;urls&gt;&lt;related-urls&gt;&lt;url&gt;http://www.ncbi.nlm.nih.gov/pubmed/21162684&lt;/url&gt;&lt;/related-urls&gt;&lt;/urls&gt;&lt;electronic-resource-num&gt;10.1089/thy.2010.0268&lt;/electronic-resource-num&gt;&lt;/record&gt;&lt;/Cite&gt;&lt;/EndNote&gt;</w:instrText>
      </w:r>
      <w:r w:rsidRPr="00FE52CF">
        <w:rPr>
          <w:rFonts w:ascii="Book Antiqua" w:hAnsi="Book Antiqua" w:cs="Times New Roman"/>
          <w:sz w:val="24"/>
          <w:szCs w:val="24"/>
        </w:rPr>
        <w:fldChar w:fldCharType="separate"/>
      </w:r>
      <w:r w:rsidRPr="00FE52CF">
        <w:rPr>
          <w:rFonts w:ascii="Book Antiqua" w:hAnsi="Book Antiqua" w:cs="Times New Roman"/>
          <w:noProof/>
          <w:sz w:val="24"/>
          <w:szCs w:val="24"/>
          <w:vertAlign w:val="superscript"/>
        </w:rPr>
        <w:t>[</w:t>
      </w:r>
      <w:hyperlink w:anchor="_ENREF_14" w:tooltip="Deng, 2011 #259" w:history="1">
        <w:r w:rsidRPr="00FE52CF">
          <w:rPr>
            <w:rFonts w:ascii="Book Antiqua" w:hAnsi="Book Antiqua" w:cs="Times New Roman"/>
            <w:noProof/>
            <w:sz w:val="24"/>
            <w:szCs w:val="24"/>
            <w:vertAlign w:val="superscript"/>
          </w:rPr>
          <w:t>14</w:t>
        </w:r>
      </w:hyperlink>
      <w:r w:rsidRPr="00FE52CF">
        <w:rPr>
          <w:rFonts w:ascii="Book Antiqua" w:hAnsi="Book Antiqua" w:cs="Times New Roman"/>
          <w:noProof/>
          <w:sz w:val="24"/>
          <w:szCs w:val="24"/>
          <w:vertAlign w:val="superscript"/>
        </w:rPr>
        <w:t>]</w:t>
      </w:r>
      <w:r w:rsidRPr="00FE52CF">
        <w:rPr>
          <w:rFonts w:ascii="Book Antiqua" w:hAnsi="Book Antiqua" w:cs="Times New Roman"/>
          <w:sz w:val="24"/>
          <w:szCs w:val="24"/>
        </w:rPr>
        <w:fldChar w:fldCharType="end"/>
      </w:r>
      <w:r w:rsidRPr="00FE52CF">
        <w:rPr>
          <w:rFonts w:ascii="Book Antiqua" w:hAnsi="Book Antiqua" w:cs="Times New Roman"/>
          <w:sz w:val="24"/>
          <w:szCs w:val="24"/>
        </w:rPr>
        <w:t xml:space="preserve"> reported that the use of </w:t>
      </w:r>
      <w:proofErr w:type="spellStart"/>
      <w:r w:rsidRPr="00FE52CF">
        <w:rPr>
          <w:rFonts w:ascii="Book Antiqua" w:hAnsi="Book Antiqua" w:cs="Times New Roman"/>
          <w:sz w:val="24"/>
          <w:szCs w:val="24"/>
        </w:rPr>
        <w:t>intralesional</w:t>
      </w:r>
      <w:proofErr w:type="spellEnd"/>
      <w:r w:rsidRPr="00FE52CF">
        <w:rPr>
          <w:rFonts w:ascii="Book Antiqua" w:hAnsi="Book Antiqua" w:cs="Times New Roman"/>
          <w:sz w:val="24"/>
          <w:szCs w:val="24"/>
        </w:rPr>
        <w:t xml:space="preserve"> corticoids had positive results with a shorter treatment time. </w:t>
      </w:r>
      <w:proofErr w:type="spellStart"/>
      <w:r w:rsidRPr="00FE52CF">
        <w:rPr>
          <w:rFonts w:ascii="Book Antiqua" w:hAnsi="Book Antiqua" w:cs="Times New Roman"/>
          <w:sz w:val="24"/>
          <w:szCs w:val="24"/>
        </w:rPr>
        <w:t>Vannucchi</w:t>
      </w:r>
      <w:proofErr w:type="spellEnd"/>
      <w:r w:rsidRPr="00FE52CF">
        <w:rPr>
          <w:rFonts w:ascii="Book Antiqua" w:hAnsi="Book Antiqua" w:cs="Times New Roman"/>
          <w:sz w:val="24"/>
          <w:szCs w:val="24"/>
        </w:rPr>
        <w:t xml:space="preserve"> </w:t>
      </w:r>
      <w:r w:rsidRPr="00FE52CF">
        <w:rPr>
          <w:rFonts w:ascii="Book Antiqua" w:hAnsi="Book Antiqua" w:cs="Times New Roman"/>
          <w:i/>
          <w:sz w:val="24"/>
          <w:szCs w:val="24"/>
        </w:rPr>
        <w:t xml:space="preserve">et </w:t>
      </w:r>
      <w:proofErr w:type="gramStart"/>
      <w:r w:rsidRPr="00FE52CF">
        <w:rPr>
          <w:rFonts w:ascii="Book Antiqua" w:hAnsi="Book Antiqua" w:cs="Times New Roman"/>
          <w:i/>
          <w:sz w:val="24"/>
          <w:szCs w:val="24"/>
        </w:rPr>
        <w:t>al</w:t>
      </w:r>
      <w:proofErr w:type="gramEnd"/>
      <w:r w:rsidRPr="00FE52CF">
        <w:rPr>
          <w:rFonts w:ascii="Book Antiqua" w:hAnsi="Book Antiqua" w:cs="Times New Roman"/>
          <w:sz w:val="24"/>
          <w:szCs w:val="24"/>
        </w:rPr>
        <w:fldChar w:fldCharType="begin">
          <w:fldData xml:space="preserve">PEVuZE5vdGU+PENpdGU+PEF1dGhvcj5WYW5udWNjaGk8L0F1dGhvcj48WWVhcj4yMDEzPC9ZZWFy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==
</w:fldData>
        </w:fldChar>
      </w:r>
      <w:r w:rsidRPr="00FE52CF">
        <w:rPr>
          <w:rFonts w:ascii="Book Antiqua" w:hAnsi="Book Antiqua" w:cs="Times New Roman"/>
          <w:sz w:val="24"/>
          <w:szCs w:val="24"/>
        </w:rPr>
        <w:instrText xml:space="preserve"> ADDIN EN.CITE </w:instrText>
      </w:r>
      <w:r w:rsidRPr="00FE52CF">
        <w:rPr>
          <w:rFonts w:ascii="Book Antiqua" w:hAnsi="Book Antiqua" w:cs="Times New Roman"/>
          <w:sz w:val="24"/>
          <w:szCs w:val="24"/>
        </w:rPr>
        <w:fldChar w:fldCharType="begin">
          <w:fldData xml:space="preserve">PEVuZE5vdGU+PENpdGU+PEF1dGhvcj5WYW5udWNjaGk8L0F1dGhvcj48WWVhcj4yMDEzPC9ZZWFy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==
</w:fldData>
        </w:fldChar>
      </w:r>
      <w:r w:rsidRPr="00FE52CF">
        <w:rPr>
          <w:rFonts w:ascii="Book Antiqua" w:hAnsi="Book Antiqua" w:cs="Times New Roman"/>
          <w:sz w:val="24"/>
          <w:szCs w:val="24"/>
        </w:rPr>
        <w:instrText xml:space="preserve"> ADDIN EN.CITE.DATA </w:instrText>
      </w:r>
      <w:r w:rsidRPr="00FE52CF">
        <w:rPr>
          <w:rFonts w:ascii="Book Antiqua" w:hAnsi="Book Antiqua" w:cs="Times New Roman"/>
          <w:sz w:val="24"/>
          <w:szCs w:val="24"/>
        </w:rPr>
      </w:r>
      <w:r w:rsidRPr="00FE52CF">
        <w:rPr>
          <w:rFonts w:ascii="Book Antiqua" w:hAnsi="Book Antiqua" w:cs="Times New Roman"/>
          <w:sz w:val="24"/>
          <w:szCs w:val="24"/>
        </w:rPr>
        <w:fldChar w:fldCharType="end"/>
      </w:r>
      <w:r w:rsidRPr="00FE52CF">
        <w:rPr>
          <w:rFonts w:ascii="Book Antiqua" w:hAnsi="Book Antiqua" w:cs="Times New Roman"/>
          <w:sz w:val="24"/>
          <w:szCs w:val="24"/>
        </w:rPr>
      </w:r>
      <w:r w:rsidRPr="00FE52CF">
        <w:rPr>
          <w:rFonts w:ascii="Book Antiqua" w:hAnsi="Book Antiqua" w:cs="Times New Roman"/>
          <w:sz w:val="24"/>
          <w:szCs w:val="24"/>
        </w:rPr>
        <w:fldChar w:fldCharType="separate"/>
      </w:r>
      <w:r w:rsidRPr="00FE52CF">
        <w:rPr>
          <w:rFonts w:ascii="Book Antiqua" w:hAnsi="Book Antiqua" w:cs="Times New Roman"/>
          <w:noProof/>
          <w:sz w:val="24"/>
          <w:szCs w:val="24"/>
          <w:vertAlign w:val="superscript"/>
        </w:rPr>
        <w:t>[</w:t>
      </w:r>
      <w:hyperlink w:anchor="_ENREF_15" w:tooltip="Vannucchi, 2013 #261" w:history="1">
        <w:r w:rsidRPr="00FE52CF">
          <w:rPr>
            <w:rFonts w:ascii="Book Antiqua" w:hAnsi="Book Antiqua" w:cs="Times New Roman"/>
            <w:noProof/>
            <w:sz w:val="24"/>
            <w:szCs w:val="24"/>
            <w:vertAlign w:val="superscript"/>
          </w:rPr>
          <w:t>15</w:t>
        </w:r>
      </w:hyperlink>
      <w:r w:rsidRPr="00FE52CF">
        <w:rPr>
          <w:rFonts w:ascii="Book Antiqua" w:hAnsi="Book Antiqua" w:cs="Times New Roman"/>
          <w:noProof/>
          <w:sz w:val="24"/>
          <w:szCs w:val="24"/>
          <w:vertAlign w:val="superscript"/>
        </w:rPr>
        <w:t>]</w:t>
      </w:r>
      <w:r w:rsidRPr="00FE52CF">
        <w:rPr>
          <w:rFonts w:ascii="Book Antiqua" w:hAnsi="Book Antiqua" w:cs="Times New Roman"/>
          <w:sz w:val="24"/>
          <w:szCs w:val="24"/>
        </w:rPr>
        <w:fldChar w:fldCharType="end"/>
      </w:r>
      <w:r w:rsidRPr="00FE52CF">
        <w:rPr>
          <w:rFonts w:ascii="Book Antiqua" w:hAnsi="Book Antiqua" w:cs="Times New Roman"/>
          <w:sz w:val="24"/>
          <w:szCs w:val="24"/>
        </w:rPr>
        <w:t xml:space="preserve"> reported that treatment of </w:t>
      </w:r>
      <w:r w:rsidR="001A0FD4">
        <w:rPr>
          <w:rFonts w:ascii="Book Antiqua" w:eastAsia="SimSun" w:hAnsi="Book Antiqua" w:cs="Times New Roman" w:hint="eastAsia"/>
          <w:sz w:val="24"/>
          <w:szCs w:val="24"/>
          <w:lang w:eastAsia="zh-CN"/>
        </w:rPr>
        <w:t>PTM</w:t>
      </w:r>
      <w:r w:rsidRPr="00FE52CF">
        <w:rPr>
          <w:rFonts w:ascii="Book Antiqua" w:hAnsi="Book Antiqua" w:cs="Times New Roman"/>
          <w:sz w:val="24"/>
          <w:szCs w:val="24"/>
        </w:rPr>
        <w:t xml:space="preserve"> with </w:t>
      </w:r>
      <w:proofErr w:type="spellStart"/>
      <w:r w:rsidRPr="00FE52CF">
        <w:rPr>
          <w:rFonts w:ascii="Book Antiqua" w:hAnsi="Book Antiqua" w:cs="Times New Roman"/>
          <w:sz w:val="24"/>
          <w:szCs w:val="24"/>
        </w:rPr>
        <w:t>dexamethazone</w:t>
      </w:r>
      <w:proofErr w:type="spellEnd"/>
      <w:r w:rsidRPr="00FE52CF">
        <w:rPr>
          <w:rFonts w:ascii="Book Antiqua" w:hAnsi="Book Antiqua" w:cs="Times New Roman"/>
          <w:sz w:val="24"/>
          <w:szCs w:val="24"/>
        </w:rPr>
        <w:t xml:space="preserve"> injected subcutaneously by </w:t>
      </w:r>
      <w:proofErr w:type="spellStart"/>
      <w:r w:rsidRPr="00FE52CF">
        <w:rPr>
          <w:rFonts w:ascii="Book Antiqua" w:hAnsi="Book Antiqua" w:cs="Times New Roman"/>
          <w:sz w:val="24"/>
          <w:szCs w:val="24"/>
        </w:rPr>
        <w:t>mesotherapy</w:t>
      </w:r>
      <w:proofErr w:type="spellEnd"/>
      <w:r w:rsidRPr="00FE52CF">
        <w:rPr>
          <w:rFonts w:ascii="Book Antiqua" w:hAnsi="Book Antiqua" w:cs="Times New Roman"/>
          <w:sz w:val="24"/>
          <w:szCs w:val="24"/>
        </w:rPr>
        <w:t xml:space="preserve"> needles. One month after treatment, all patients showed improvement of PTM at clinical </w:t>
      </w:r>
      <w:r w:rsidRPr="00FE52CF">
        <w:rPr>
          <w:rFonts w:ascii="Book Antiqua" w:hAnsi="Book Antiqua" w:cs="Times New Roman"/>
          <w:sz w:val="24"/>
          <w:szCs w:val="24"/>
        </w:rPr>
        <w:lastRenderedPageBreak/>
        <w:t xml:space="preserve">assessment and reduction of the thickness of the lesions at ultrasound of 15%, involving mostly the dermis. Ren </w:t>
      </w:r>
      <w:r w:rsidRPr="00FE52CF">
        <w:rPr>
          <w:rFonts w:ascii="Book Antiqua" w:hAnsi="Book Antiqua" w:cs="Times New Roman"/>
          <w:i/>
          <w:sz w:val="24"/>
          <w:szCs w:val="24"/>
        </w:rPr>
        <w:t>et al</w:t>
      </w:r>
      <w:r w:rsidRPr="00FE52CF">
        <w:rPr>
          <w:rFonts w:ascii="Book Antiqua" w:hAnsi="Book Antiqua" w:cs="Times New Roman"/>
          <w:sz w:val="24"/>
          <w:szCs w:val="24"/>
        </w:rPr>
        <w:fldChar w:fldCharType="begin"/>
      </w:r>
      <w:r w:rsidRPr="00FE52CF">
        <w:rPr>
          <w:rFonts w:ascii="Book Antiqua" w:hAnsi="Book Antiqua" w:cs="Times New Roman"/>
          <w:sz w:val="24"/>
          <w:szCs w:val="24"/>
        </w:rPr>
        <w:instrText xml:space="preserve"> ADDIN EN.CITE &lt;EndNote&gt;&lt;Cite&gt;&lt;Author&gt;Ren&lt;/Author&gt;&lt;Year&gt;2017&lt;/Year&gt;&lt;RecNum&gt;262&lt;/RecNum&gt;&lt;DisplayText&gt;&lt;style face="superscript"&gt;[16]&lt;/style&gt;&lt;/DisplayText&gt;&lt;record&gt;&lt;rec-number&gt;262&lt;/rec-number&gt;&lt;foreign-keys&gt;&lt;key app="EN" db-id="wfvepezpfw2xrmedxs6xea0qx0tzefrevfps"&gt;262&lt;/key&gt;&lt;/foreign-keys&gt;&lt;ref-type name="Journal Article"&gt;17&lt;/ref-type&gt;&lt;contributors&gt;&lt;authors&gt;&lt;author&gt;Ren, Z.&lt;/author&gt;&lt;author&gt;He, M.&lt;/author&gt;&lt;author&gt;Deng, F.&lt;/author&gt;&lt;author&gt;Chen, Y.&lt;/author&gt;&lt;author&gt;Chai, L.&lt;/author&gt;&lt;author&gt;Chen, B.&lt;/author&gt;&lt;author&gt;Deng, W.&lt;/author&gt;&lt;/authors&gt;&lt;/contributors&gt;&lt;auth-address&gt;Department of Endocrinology and Nephrology, Chongqing Emergency Medical Hospital (The Fourth People&amp;apos;s Hospital of Chongqing).&amp;#xD;Department of Endocrinology, Southwest Hospital, Third Military Medical University, Chongqing, People&amp;apos;s Republic of China.&lt;/auth-address&gt;&lt;titles&gt;&lt;title&gt;Treatment of pretibial myxedema with intralesional immunomodulating therapy&lt;/title&gt;&lt;secondary-title&gt;Ther Clin Risk Manag&lt;/secondary-title&gt;&lt;alt-title&gt;Therapeutics and clinical risk management&lt;/alt-title&gt;&lt;/titles&gt;&lt;periodical&gt;&lt;full-title&gt;Ther Clin Risk Manag&lt;/full-title&gt;&lt;abbr-1&gt;Therapeutics and clinical risk management&lt;/abbr-1&gt;&lt;/periodical&gt;&lt;alt-periodical&gt;&lt;full-title&gt;Ther Clin Risk Manag&lt;/full-title&gt;&lt;abbr-1&gt;Therapeutics and clinical risk management&lt;/abbr-1&gt;&lt;/alt-periodical&gt;&lt;pages&gt;1189-1194&lt;/pages&gt;&lt;volume&gt;13&lt;/volume&gt;&lt;dates&gt;&lt;year&gt;2017&lt;/year&gt;&lt;/dates&gt;&lt;isbn&gt;1176-6336 (Print)&amp;#xD;1176-6336 (Linking)&lt;/isbn&gt;&lt;accession-num&gt;28932121&lt;/accession-num&gt;&lt;urls&gt;&lt;related-urls&gt;&lt;url&gt;http://www.ncbi.nlm.nih.gov/pubmed/28932121&lt;/url&gt;&lt;/related-urls&gt;&lt;/urls&gt;&lt;custom2&gt;5598751&lt;/custom2&gt;&lt;electronic-resource-num&gt;10.2147/TCRM.S143711&lt;/electronic-resource-num&gt;&lt;/record&gt;&lt;/Cite&gt;&lt;/EndNote&gt;</w:instrText>
      </w:r>
      <w:r w:rsidRPr="00FE52CF">
        <w:rPr>
          <w:rFonts w:ascii="Book Antiqua" w:hAnsi="Book Antiqua" w:cs="Times New Roman"/>
          <w:sz w:val="24"/>
          <w:szCs w:val="24"/>
        </w:rPr>
        <w:fldChar w:fldCharType="separate"/>
      </w:r>
      <w:r w:rsidRPr="00FE52CF">
        <w:rPr>
          <w:rFonts w:ascii="Book Antiqua" w:hAnsi="Book Antiqua" w:cs="Times New Roman"/>
          <w:noProof/>
          <w:sz w:val="24"/>
          <w:szCs w:val="24"/>
          <w:vertAlign w:val="superscript"/>
        </w:rPr>
        <w:t>[</w:t>
      </w:r>
      <w:hyperlink w:anchor="_ENREF_16" w:tooltip="Ren, 2017 #262" w:history="1">
        <w:r w:rsidRPr="00FE52CF">
          <w:rPr>
            <w:rFonts w:ascii="Book Antiqua" w:hAnsi="Book Antiqua" w:cs="Times New Roman"/>
            <w:noProof/>
            <w:sz w:val="24"/>
            <w:szCs w:val="24"/>
            <w:vertAlign w:val="superscript"/>
          </w:rPr>
          <w:t>16</w:t>
        </w:r>
      </w:hyperlink>
      <w:r w:rsidRPr="00FE52CF">
        <w:rPr>
          <w:rFonts w:ascii="Book Antiqua" w:hAnsi="Book Antiqua" w:cs="Times New Roman"/>
          <w:noProof/>
          <w:sz w:val="24"/>
          <w:szCs w:val="24"/>
          <w:vertAlign w:val="superscript"/>
        </w:rPr>
        <w:t>]</w:t>
      </w:r>
      <w:r w:rsidRPr="00FE52CF">
        <w:rPr>
          <w:rFonts w:ascii="Book Antiqua" w:hAnsi="Book Antiqua" w:cs="Times New Roman"/>
          <w:sz w:val="24"/>
          <w:szCs w:val="24"/>
        </w:rPr>
        <w:fldChar w:fldCharType="end"/>
      </w:r>
      <w:r w:rsidR="004B5595">
        <w:rPr>
          <w:rFonts w:ascii="Book Antiqua" w:hAnsi="Book Antiqua" w:cs="Times New Roman"/>
          <w:sz w:val="24"/>
          <w:szCs w:val="24"/>
        </w:rPr>
        <w:t xml:space="preserve"> </w:t>
      </w:r>
      <w:r w:rsidRPr="00FE52CF">
        <w:rPr>
          <w:rFonts w:ascii="Book Antiqua" w:hAnsi="Book Antiqua" w:cs="Times New Roman"/>
          <w:sz w:val="24"/>
          <w:szCs w:val="24"/>
        </w:rPr>
        <w:t xml:space="preserve">researched that whether a premixed corticosteroid, compound betamethasone, could enhance remission rate and decrease recurrence rate in patients with PTM was investigated. They considered that compound betamethasone with multipoint </w:t>
      </w:r>
      <w:proofErr w:type="spellStart"/>
      <w:r w:rsidRPr="00FE52CF">
        <w:rPr>
          <w:rFonts w:ascii="Book Antiqua" w:hAnsi="Book Antiqua" w:cs="Times New Roman"/>
          <w:sz w:val="24"/>
          <w:szCs w:val="24"/>
        </w:rPr>
        <w:t>intralesional</w:t>
      </w:r>
      <w:proofErr w:type="spellEnd"/>
      <w:r w:rsidRPr="00FE52CF">
        <w:rPr>
          <w:rFonts w:ascii="Book Antiqua" w:hAnsi="Book Antiqua" w:cs="Times New Roman"/>
          <w:sz w:val="24"/>
          <w:szCs w:val="24"/>
        </w:rPr>
        <w:t xml:space="preserve"> injection is a feasible, effective, and secure novel strategy in the treatment of PTM. However, we cannot evaluate the precise difference in the effects of local glucocorticoids among the different administration routes because of different clinical phenotypes, doses, and frequencies of glucocorticoid in the articl</w:t>
      </w:r>
      <w:r w:rsidR="00255E50" w:rsidRPr="00FE52CF">
        <w:rPr>
          <w:rFonts w:ascii="Book Antiqua" w:hAnsi="Book Antiqua" w:cs="Times New Roman"/>
          <w:sz w:val="24"/>
          <w:szCs w:val="24"/>
        </w:rPr>
        <w:t>es related to treatment for PTM</w:t>
      </w:r>
      <w:r w:rsidRPr="00FE52CF">
        <w:rPr>
          <w:rFonts w:ascii="Book Antiqua" w:hAnsi="Book Antiqua" w:cs="Times New Roman"/>
          <w:sz w:val="24"/>
          <w:szCs w:val="24"/>
        </w:rPr>
        <w:fldChar w:fldCharType="begin">
          <w:fldData xml:space="preserve">PEVuZE5vdGU+PENpdGU+PEF1dGhvcj5WYW5udWNjaGk8L0F1dGhvcj48WWVhcj4yMDEzPC9ZZWFy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</w:fldData>
        </w:fldChar>
      </w:r>
      <w:r w:rsidRPr="00FE52CF">
        <w:rPr>
          <w:rFonts w:ascii="Book Antiqua" w:hAnsi="Book Antiqua" w:cs="Times New Roman"/>
          <w:sz w:val="24"/>
          <w:szCs w:val="24"/>
        </w:rPr>
        <w:instrText xml:space="preserve"> ADDIN EN.CITE </w:instrText>
      </w:r>
      <w:r w:rsidRPr="00FE52CF">
        <w:rPr>
          <w:rFonts w:ascii="Book Antiqua" w:hAnsi="Book Antiqua" w:cs="Times New Roman"/>
          <w:sz w:val="24"/>
          <w:szCs w:val="24"/>
        </w:rPr>
        <w:fldChar w:fldCharType="begin">
          <w:fldData xml:space="preserve">PEVuZE5vdGU+PENpdGU+PEF1dGhvcj5WYW5udWNjaGk8L0F1dGhvcj48WWVhcj4yMDEzPC9ZZWFy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</w:fldData>
        </w:fldChar>
      </w:r>
      <w:r w:rsidRPr="00FE52CF">
        <w:rPr>
          <w:rFonts w:ascii="Book Antiqua" w:hAnsi="Book Antiqua" w:cs="Times New Roman"/>
          <w:sz w:val="24"/>
          <w:szCs w:val="24"/>
        </w:rPr>
        <w:instrText xml:space="preserve"> ADDIN EN.CITE.DATA </w:instrText>
      </w:r>
      <w:r w:rsidRPr="00FE52CF">
        <w:rPr>
          <w:rFonts w:ascii="Book Antiqua" w:hAnsi="Book Antiqua" w:cs="Times New Roman"/>
          <w:sz w:val="24"/>
          <w:szCs w:val="24"/>
        </w:rPr>
      </w:r>
      <w:r w:rsidRPr="00FE52CF">
        <w:rPr>
          <w:rFonts w:ascii="Book Antiqua" w:hAnsi="Book Antiqua" w:cs="Times New Roman"/>
          <w:sz w:val="24"/>
          <w:szCs w:val="24"/>
        </w:rPr>
        <w:fldChar w:fldCharType="end"/>
      </w:r>
      <w:r w:rsidRPr="00FE52CF">
        <w:rPr>
          <w:rFonts w:ascii="Book Antiqua" w:hAnsi="Book Antiqua" w:cs="Times New Roman"/>
          <w:sz w:val="24"/>
          <w:szCs w:val="24"/>
        </w:rPr>
      </w:r>
      <w:r w:rsidRPr="00FE52CF">
        <w:rPr>
          <w:rFonts w:ascii="Book Antiqua" w:hAnsi="Book Antiqua" w:cs="Times New Roman"/>
          <w:sz w:val="24"/>
          <w:szCs w:val="24"/>
        </w:rPr>
        <w:fldChar w:fldCharType="separate"/>
      </w:r>
      <w:r w:rsidRPr="00FE52CF">
        <w:rPr>
          <w:rFonts w:ascii="Book Antiqua" w:hAnsi="Book Antiqua" w:cs="Times New Roman"/>
          <w:noProof/>
          <w:sz w:val="24"/>
          <w:szCs w:val="24"/>
          <w:vertAlign w:val="superscript"/>
        </w:rPr>
        <w:t>[</w:t>
      </w:r>
      <w:hyperlink w:anchor="_ENREF_8" w:tooltip="Ramos, 2015 #239" w:history="1">
        <w:r w:rsidRPr="00FE52CF">
          <w:rPr>
            <w:rFonts w:ascii="Book Antiqua" w:hAnsi="Book Antiqua" w:cs="Times New Roman"/>
            <w:noProof/>
            <w:sz w:val="24"/>
            <w:szCs w:val="24"/>
            <w:vertAlign w:val="superscript"/>
          </w:rPr>
          <w:t>8-11</w:t>
        </w:r>
      </w:hyperlink>
      <w:r w:rsidR="00255E50" w:rsidRPr="00FE52CF">
        <w:rPr>
          <w:rFonts w:ascii="Book Antiqua" w:hAnsi="Book Antiqua" w:cs="Times New Roman"/>
          <w:noProof/>
          <w:sz w:val="24"/>
          <w:szCs w:val="24"/>
          <w:vertAlign w:val="superscript"/>
        </w:rPr>
        <w:t>,</w:t>
      </w:r>
      <w:hyperlink w:anchor="_ENREF_14" w:tooltip="Deng, 2011 #259" w:history="1">
        <w:r w:rsidRPr="00FE52CF">
          <w:rPr>
            <w:rFonts w:ascii="Book Antiqua" w:hAnsi="Book Antiqua" w:cs="Times New Roman"/>
            <w:noProof/>
            <w:sz w:val="24"/>
            <w:szCs w:val="24"/>
            <w:vertAlign w:val="superscript"/>
          </w:rPr>
          <w:t>14</w:t>
        </w:r>
      </w:hyperlink>
      <w:r w:rsidR="00255E50" w:rsidRPr="00FE52CF">
        <w:rPr>
          <w:rFonts w:ascii="Book Antiqua" w:hAnsi="Book Antiqua" w:cs="Times New Roman"/>
          <w:noProof/>
          <w:sz w:val="24"/>
          <w:szCs w:val="24"/>
          <w:vertAlign w:val="superscript"/>
        </w:rPr>
        <w:t>,</w:t>
      </w:r>
      <w:hyperlink w:anchor="_ENREF_15" w:tooltip="Vannucchi, 2013 #261" w:history="1">
        <w:r w:rsidRPr="00FE52CF">
          <w:rPr>
            <w:rFonts w:ascii="Book Antiqua" w:hAnsi="Book Antiqua" w:cs="Times New Roman"/>
            <w:noProof/>
            <w:sz w:val="24"/>
            <w:szCs w:val="24"/>
            <w:vertAlign w:val="superscript"/>
          </w:rPr>
          <w:t>15</w:t>
        </w:r>
      </w:hyperlink>
      <w:r w:rsidR="00255E50" w:rsidRPr="00FE52CF">
        <w:rPr>
          <w:rFonts w:ascii="Book Antiqua" w:hAnsi="Book Antiqua" w:cs="Times New Roman"/>
          <w:noProof/>
          <w:sz w:val="24"/>
          <w:szCs w:val="24"/>
          <w:vertAlign w:val="superscript"/>
        </w:rPr>
        <w:t>,</w:t>
      </w:r>
      <w:hyperlink w:anchor="_ENREF_17" w:tooltip="Kim, 2014 #243" w:history="1">
        <w:r w:rsidRPr="00FE52CF">
          <w:rPr>
            <w:rFonts w:ascii="Book Antiqua" w:hAnsi="Book Antiqua" w:cs="Times New Roman"/>
            <w:noProof/>
            <w:sz w:val="24"/>
            <w:szCs w:val="24"/>
            <w:vertAlign w:val="superscript"/>
          </w:rPr>
          <w:t>17</w:t>
        </w:r>
      </w:hyperlink>
      <w:r w:rsidRPr="00FE52CF">
        <w:rPr>
          <w:rFonts w:ascii="Book Antiqua" w:hAnsi="Book Antiqua" w:cs="Times New Roman"/>
          <w:noProof/>
          <w:sz w:val="24"/>
          <w:szCs w:val="24"/>
          <w:vertAlign w:val="superscript"/>
        </w:rPr>
        <w:t>]</w:t>
      </w:r>
      <w:r w:rsidRPr="00FE52CF">
        <w:rPr>
          <w:rFonts w:ascii="Book Antiqua" w:hAnsi="Book Antiqua" w:cs="Times New Roman"/>
          <w:sz w:val="24"/>
          <w:szCs w:val="24"/>
        </w:rPr>
        <w:fldChar w:fldCharType="end"/>
      </w:r>
      <w:r w:rsidRPr="00FE52CF">
        <w:rPr>
          <w:rFonts w:ascii="Book Antiqua" w:hAnsi="Book Antiqua" w:cs="Times New Roman"/>
          <w:sz w:val="24"/>
          <w:szCs w:val="24"/>
        </w:rPr>
        <w:t>.</w:t>
      </w:r>
    </w:p>
    <w:p w:rsidR="000E7CA9" w:rsidRPr="00FE52CF" w:rsidRDefault="000E7CA9" w:rsidP="00FE52CF">
      <w:pPr>
        <w:wordWrap/>
        <w:spacing w:after="0" w:line="360" w:lineRule="auto"/>
        <w:ind w:firstLineChars="100" w:firstLine="240"/>
        <w:rPr>
          <w:rFonts w:ascii="Book Antiqua" w:hAnsi="Book Antiqua" w:cs="Times New Roman"/>
          <w:sz w:val="24"/>
          <w:szCs w:val="24"/>
        </w:rPr>
      </w:pPr>
      <w:r w:rsidRPr="00FE52CF">
        <w:rPr>
          <w:rFonts w:ascii="Book Antiqua" w:hAnsi="Book Antiqua" w:cs="Times New Roman"/>
          <w:sz w:val="24"/>
          <w:szCs w:val="24"/>
        </w:rPr>
        <w:t xml:space="preserve"> As we know, higher-dose glucocorticoids can cause obvious side effects, such as hyperglycemia, hypertension, and Cushing syndrome. Therefore, we should choose a safe, minimal dose that can achieve therapeutic goals in patients. In this study, we treated the PTM patient with multipoint subcutaneous injections of triamcinolone at a low dose and with topical application of glucocorticoid ointment in order to compare the effects of the two therapies.</w:t>
      </w:r>
    </w:p>
    <w:p w:rsidR="000E7CA9" w:rsidRPr="00FE52CF" w:rsidRDefault="000E7CA9" w:rsidP="00FE52CF">
      <w:pPr>
        <w:wordWrap/>
        <w:spacing w:after="0" w:line="360" w:lineRule="auto"/>
        <w:ind w:firstLineChars="100" w:firstLine="240"/>
        <w:rPr>
          <w:rFonts w:ascii="Book Antiqua" w:eastAsia="SimSun" w:hAnsi="Book Antiqua" w:cs="Times New Roman"/>
          <w:sz w:val="24"/>
          <w:szCs w:val="24"/>
          <w:lang w:eastAsia="zh-CN"/>
        </w:rPr>
      </w:pPr>
      <w:r w:rsidRPr="00FE52CF">
        <w:rPr>
          <w:rFonts w:ascii="Book Antiqua" w:hAnsi="Book Antiqua" w:cs="Times New Roman"/>
          <w:sz w:val="24"/>
          <w:szCs w:val="24"/>
        </w:rPr>
        <w:t xml:space="preserve">One and a half years ago, the patient had applied </w:t>
      </w:r>
      <w:proofErr w:type="spellStart"/>
      <w:r w:rsidRPr="00FE52CF">
        <w:rPr>
          <w:rFonts w:ascii="Book Antiqua" w:hAnsi="Book Antiqua" w:cs="Times New Roman"/>
          <w:sz w:val="24"/>
          <w:szCs w:val="24"/>
        </w:rPr>
        <w:t>halometasone</w:t>
      </w:r>
      <w:proofErr w:type="spellEnd"/>
      <w:r w:rsidRPr="00FE52CF">
        <w:rPr>
          <w:rFonts w:ascii="Book Antiqua" w:hAnsi="Book Antiqua" w:cs="Times New Roman"/>
          <w:sz w:val="24"/>
          <w:szCs w:val="24"/>
        </w:rPr>
        <w:t xml:space="preserve"> ointment to </w:t>
      </w:r>
      <w:r w:rsidRPr="00FE52CF">
        <w:rPr>
          <w:rFonts w:ascii="Book Antiqua" w:hAnsi="Book Antiqua" w:cs="Times New Roman"/>
          <w:noProof/>
          <w:sz w:val="24"/>
          <w:szCs w:val="24"/>
        </w:rPr>
        <w:t>treat the</w:t>
      </w:r>
      <w:r w:rsidRPr="00FE52CF">
        <w:rPr>
          <w:rFonts w:ascii="Book Antiqua" w:hAnsi="Book Antiqua" w:cs="Times New Roman"/>
          <w:sz w:val="24"/>
          <w:szCs w:val="24"/>
        </w:rPr>
        <w:t xml:space="preserve"> PTM in both his legs. The lesions improved within two weeks. However, it relapsed one week after discontinuing the </w:t>
      </w:r>
      <w:proofErr w:type="spellStart"/>
      <w:r w:rsidRPr="00FE52CF">
        <w:rPr>
          <w:rFonts w:ascii="Book Antiqua" w:hAnsi="Book Antiqua" w:cs="Times New Roman"/>
          <w:sz w:val="24"/>
          <w:szCs w:val="24"/>
        </w:rPr>
        <w:t>halometasone</w:t>
      </w:r>
      <w:proofErr w:type="spellEnd"/>
      <w:r w:rsidRPr="00FE52CF">
        <w:rPr>
          <w:rFonts w:ascii="Book Antiqua" w:hAnsi="Book Antiqua" w:cs="Times New Roman"/>
          <w:sz w:val="24"/>
          <w:szCs w:val="24"/>
        </w:rPr>
        <w:t xml:space="preserve">. The skin of the lesions then thickened diffusely and gradually turned dark brown. After the application of multipoint subcutaneous injections of triamcinolone to the right lower extremity and with the topical application of glucocorticoid ointment for the left lower extremity, the thickness of the skin lesions diminished gradually. The changes in the thickness of the skin were similar between the two legs. In addition, the color </w:t>
      </w:r>
      <w:r w:rsidRPr="00FE52CF">
        <w:rPr>
          <w:rFonts w:ascii="Book Antiqua" w:hAnsi="Book Antiqua" w:cs="Times New Roman"/>
          <w:noProof/>
          <w:sz w:val="24"/>
          <w:szCs w:val="24"/>
        </w:rPr>
        <w:t>of</w:t>
      </w:r>
      <w:r w:rsidRPr="00FE52CF">
        <w:rPr>
          <w:rFonts w:ascii="Book Antiqua" w:hAnsi="Book Antiqua" w:cs="Times New Roman"/>
          <w:sz w:val="24"/>
          <w:szCs w:val="24"/>
        </w:rPr>
        <w:t xml:space="preserve"> both lower extremities became lighter. Before treatment, the skin lesions were dark brown. During the course of treatment, the color gradually turned red and eventually yellow, similar to the normal color of the skin (</w:t>
      </w:r>
      <w:r w:rsidR="00255E50" w:rsidRPr="00FE52CF">
        <w:rPr>
          <w:rFonts w:ascii="Book Antiqua" w:hAnsi="Book Antiqua" w:cs="Times New Roman"/>
          <w:sz w:val="24"/>
          <w:szCs w:val="24"/>
        </w:rPr>
        <w:t>Fig</w:t>
      </w:r>
      <w:r w:rsidR="00255E50" w:rsidRPr="00FE52CF">
        <w:rPr>
          <w:rFonts w:ascii="Book Antiqua" w:eastAsia="SimSun" w:hAnsi="Book Antiqua" w:cs="Times New Roman"/>
          <w:sz w:val="24"/>
          <w:szCs w:val="24"/>
          <w:lang w:eastAsia="zh-CN"/>
        </w:rPr>
        <w:t>ure</w:t>
      </w:r>
      <w:r w:rsidRPr="00FE52CF">
        <w:rPr>
          <w:rFonts w:ascii="Book Antiqua" w:hAnsi="Book Antiqua" w:cs="Times New Roman"/>
          <w:sz w:val="24"/>
          <w:szCs w:val="24"/>
        </w:rPr>
        <w:t xml:space="preserve"> 6). The color of the right lower extremity with the </w:t>
      </w:r>
      <w:proofErr w:type="spellStart"/>
      <w:r w:rsidRPr="00FE52CF">
        <w:rPr>
          <w:rFonts w:ascii="Book Antiqua" w:hAnsi="Book Antiqua" w:cs="Times New Roman"/>
          <w:sz w:val="24"/>
          <w:szCs w:val="24"/>
        </w:rPr>
        <w:t>intralesional</w:t>
      </w:r>
      <w:proofErr w:type="spellEnd"/>
      <w:r w:rsidRPr="00FE52CF">
        <w:rPr>
          <w:rFonts w:ascii="Book Antiqua" w:hAnsi="Book Antiqua" w:cs="Times New Roman"/>
          <w:sz w:val="24"/>
          <w:szCs w:val="24"/>
        </w:rPr>
        <w:t xml:space="preserve"> glucocorticoid changed faster than that of the left lower </w:t>
      </w:r>
      <w:r w:rsidRPr="00FE52CF">
        <w:rPr>
          <w:rFonts w:ascii="Book Antiqua" w:hAnsi="Book Antiqua" w:cs="Times New Roman"/>
          <w:sz w:val="24"/>
          <w:szCs w:val="24"/>
        </w:rPr>
        <w:lastRenderedPageBreak/>
        <w:t xml:space="preserve">extremity with </w:t>
      </w:r>
      <w:proofErr w:type="spellStart"/>
      <w:r w:rsidRPr="00FE52CF">
        <w:rPr>
          <w:rFonts w:ascii="Book Antiqua" w:hAnsi="Book Antiqua" w:cs="Times New Roman"/>
          <w:sz w:val="24"/>
          <w:szCs w:val="24"/>
        </w:rPr>
        <w:t>halometasone</w:t>
      </w:r>
      <w:proofErr w:type="spellEnd"/>
      <w:r w:rsidRPr="00FE52CF">
        <w:rPr>
          <w:rFonts w:ascii="Book Antiqua" w:hAnsi="Book Antiqua" w:cs="Times New Roman"/>
          <w:sz w:val="24"/>
          <w:szCs w:val="24"/>
        </w:rPr>
        <w:t xml:space="preserve"> ointment. After treatment, the side with the injections was preferred to peeling, and the new skin was not different from normal skin. The numbness in the patient’s legs and the acupuncture-like sensation improved during the course of treatment and completely remitted after the treatment. There were no obvious differences in the changes between</w:t>
      </w:r>
      <w:r w:rsidR="00255E50" w:rsidRPr="00FE52CF">
        <w:rPr>
          <w:rFonts w:ascii="Book Antiqua" w:hAnsi="Book Antiqua" w:cs="Times New Roman"/>
          <w:sz w:val="24"/>
          <w:szCs w:val="24"/>
        </w:rPr>
        <w:t xml:space="preserve"> the two legs except the color.</w:t>
      </w:r>
    </w:p>
    <w:p w:rsidR="000E7CA9" w:rsidRPr="00FE52CF" w:rsidRDefault="000E7CA9" w:rsidP="00FE52CF">
      <w:pPr>
        <w:wordWrap/>
        <w:spacing w:after="0" w:line="360" w:lineRule="auto"/>
        <w:ind w:firstLineChars="100" w:firstLine="240"/>
        <w:rPr>
          <w:rFonts w:ascii="Book Antiqua" w:hAnsi="Book Antiqua" w:cs="Times New Roman"/>
          <w:sz w:val="24"/>
          <w:szCs w:val="24"/>
        </w:rPr>
      </w:pPr>
      <w:r w:rsidRPr="00FE52CF">
        <w:rPr>
          <w:rFonts w:ascii="Book Antiqua" w:hAnsi="Book Antiqua" w:cs="Times New Roman"/>
          <w:sz w:val="24"/>
          <w:szCs w:val="24"/>
        </w:rPr>
        <w:t xml:space="preserve">In terms of dose, we controlled the dose of the </w:t>
      </w:r>
      <w:proofErr w:type="spellStart"/>
      <w:r w:rsidRPr="00FE52CF">
        <w:rPr>
          <w:rFonts w:ascii="Book Antiqua" w:hAnsi="Book Antiqua" w:cs="Times New Roman"/>
          <w:sz w:val="24"/>
          <w:szCs w:val="24"/>
        </w:rPr>
        <w:t>intralesional</w:t>
      </w:r>
      <w:proofErr w:type="spellEnd"/>
      <w:r w:rsidRPr="00FE52CF">
        <w:rPr>
          <w:rFonts w:ascii="Book Antiqua" w:hAnsi="Book Antiqua" w:cs="Times New Roman"/>
          <w:sz w:val="24"/>
          <w:szCs w:val="24"/>
        </w:rPr>
        <w:t xml:space="preserve"> triamcinolone</w:t>
      </w:r>
      <w:r w:rsidRPr="00FE52CF" w:rsidDel="00FF0335">
        <w:rPr>
          <w:rFonts w:ascii="Book Antiqua" w:hAnsi="Book Antiqua" w:cs="Times New Roman"/>
          <w:sz w:val="24"/>
          <w:szCs w:val="24"/>
        </w:rPr>
        <w:t xml:space="preserve"> </w:t>
      </w:r>
      <w:r w:rsidRPr="00FE52CF">
        <w:rPr>
          <w:rFonts w:ascii="Book Antiqua" w:hAnsi="Book Antiqua" w:cs="Times New Roman"/>
          <w:sz w:val="24"/>
          <w:szCs w:val="24"/>
        </w:rPr>
        <w:t xml:space="preserve">precisely and calculated the equivalent dose for the </w:t>
      </w:r>
      <w:proofErr w:type="spellStart"/>
      <w:r w:rsidRPr="00FE52CF">
        <w:rPr>
          <w:rFonts w:ascii="Book Antiqua" w:hAnsi="Book Antiqua" w:cs="Times New Roman"/>
          <w:sz w:val="24"/>
          <w:szCs w:val="24"/>
        </w:rPr>
        <w:t>halometasone</w:t>
      </w:r>
      <w:proofErr w:type="spellEnd"/>
      <w:r w:rsidRPr="00FE52CF">
        <w:rPr>
          <w:rFonts w:ascii="Book Antiqua" w:hAnsi="Book Antiqua" w:cs="Times New Roman"/>
          <w:sz w:val="24"/>
          <w:szCs w:val="24"/>
        </w:rPr>
        <w:t xml:space="preserve"> ointment. Therefore, we believe that the bilateral lower extremities received consistent doses of glucocorticoid. Judging from the current treatment results, it is not difficult to find that the effect of the </w:t>
      </w:r>
      <w:proofErr w:type="spellStart"/>
      <w:r w:rsidRPr="00FE52CF">
        <w:rPr>
          <w:rFonts w:ascii="Book Antiqua" w:hAnsi="Book Antiqua" w:cs="Times New Roman"/>
          <w:sz w:val="24"/>
          <w:szCs w:val="24"/>
        </w:rPr>
        <w:t>intralesional</w:t>
      </w:r>
      <w:proofErr w:type="spellEnd"/>
      <w:r w:rsidRPr="00FE52CF">
        <w:rPr>
          <w:rFonts w:ascii="Book Antiqua" w:hAnsi="Book Antiqua" w:cs="Times New Roman"/>
          <w:sz w:val="24"/>
          <w:szCs w:val="24"/>
        </w:rPr>
        <w:t xml:space="preserve"> glucocorticoid was equivalent to the application of glucocorticoid ointment. However, the use of </w:t>
      </w:r>
      <w:proofErr w:type="spellStart"/>
      <w:r w:rsidRPr="00FE52CF">
        <w:rPr>
          <w:rFonts w:ascii="Book Antiqua" w:hAnsi="Book Antiqua" w:cs="Times New Roman"/>
          <w:sz w:val="24"/>
          <w:szCs w:val="24"/>
        </w:rPr>
        <w:t>intralesional</w:t>
      </w:r>
      <w:proofErr w:type="spellEnd"/>
      <w:r w:rsidRPr="00FE52CF">
        <w:rPr>
          <w:rFonts w:ascii="Book Antiqua" w:hAnsi="Book Antiqua" w:cs="Times New Roman"/>
          <w:sz w:val="24"/>
          <w:szCs w:val="24"/>
        </w:rPr>
        <w:t xml:space="preserve"> corticoids has recently been demonstrated to have positive results with shorter treatment times</w:t>
      </w:r>
      <w:r w:rsidRPr="00FE52CF">
        <w:rPr>
          <w:rFonts w:ascii="Book Antiqua" w:hAnsi="Book Antiqua" w:cs="Times New Roman"/>
          <w:sz w:val="24"/>
          <w:szCs w:val="24"/>
        </w:rPr>
        <w:fldChar w:fldCharType="begin"/>
      </w:r>
      <w:r w:rsidRPr="00FE52CF">
        <w:rPr>
          <w:rFonts w:ascii="Book Antiqua" w:hAnsi="Book Antiqua" w:cs="Times New Roman"/>
          <w:sz w:val="24"/>
          <w:szCs w:val="24"/>
        </w:rPr>
        <w:instrText xml:space="preserve"> ADDIN EN.CITE &lt;EndNote&gt;&lt;Cite&gt;&lt;Author&gt;Deng&lt;/Author&gt;&lt;Year&gt;2011&lt;/Year&gt;&lt;RecNum&gt;241&lt;/RecNum&gt;&lt;DisplayText&gt;&lt;style face="superscript"&gt;[14]&lt;/style&gt;&lt;/DisplayText&gt;&lt;record&gt;&lt;rec-number&gt;241&lt;/rec-number&gt;&lt;foreign-keys&gt;&lt;key app="EN" db-id="wfvepezpfw2xrmedxs6xea0qx0tzefrevfps"&gt;241&lt;/key&gt;&lt;/foreign-keys&gt;&lt;ref-type name="Journal Article"&gt;17&lt;/ref-type&gt;&lt;contributors&gt;&lt;authors&gt;&lt;author&gt;Deng, A.&lt;/author&gt;&lt;author&gt;Song, D.&lt;/author&gt;&lt;/authors&gt;&lt;/contributors&gt;&lt;auth-address&gt;Endocrinology Department, Guangzhou General Hospital of Guangzhou Military Command Region, Guangzhou, China. gzdengam@163.com&lt;/auth-address&gt;&lt;titles&gt;&lt;title&gt;Multipoint subcutaneous injection of long-acting glucocorticid as a cure for pretibial myxedema&lt;/title&gt;&lt;secondary-title&gt;Thyroid&lt;/secondary-title&gt;&lt;alt-title&gt;Thyroid : official journal of the American Thyroid Association&lt;/alt-title&gt;&lt;/titles&gt;&lt;periodical&gt;&lt;full-title&gt;Thyroid&lt;/full-title&gt;&lt;abbr-1&gt;Thyroid : official journal of the American Thyroid Association&lt;/abbr-1&gt;&lt;/periodical&gt;&lt;alt-periodical&gt;&lt;full-title&gt;Thyroid&lt;/full-title&gt;&lt;abbr-1&gt;Thyroid : official journal of the American Thyroid Association&lt;/abbr-1&gt;&lt;/alt-periodical&gt;&lt;pages&gt;83-5&lt;/pages&gt;&lt;volume&gt;21&lt;/volume&gt;&lt;number&gt;1&lt;/number&gt;&lt;keywords&gt;&lt;keyword&gt;Adult&lt;/keyword&gt;&lt;keyword&gt;Autoimmune Diseases&lt;/keyword&gt;&lt;keyword&gt;Glucocorticoids/*therapeutic use&lt;/keyword&gt;&lt;keyword&gt;Graves Disease/complications&lt;/keyword&gt;&lt;keyword&gt;Humans&lt;/keyword&gt;&lt;keyword&gt;Injections, Subcutaneous&lt;/keyword&gt;&lt;keyword&gt;Leg Dermatoses/*drug therapy&lt;/keyword&gt;&lt;keyword&gt;Male&lt;/keyword&gt;&lt;keyword&gt;Myxedema/*drug therapy&lt;/keyword&gt;&lt;keyword&gt;Remission Induction&lt;/keyword&gt;&lt;keyword&gt;Skin/pathology&lt;/keyword&gt;&lt;keyword&gt;Treatment Outcome&lt;/keyword&gt;&lt;keyword&gt;Triamcinolone Acetonide/*therapeutic use&lt;/keyword&gt;&lt;/keywords&gt;&lt;dates&gt;&lt;year&gt;2011&lt;/year&gt;&lt;pub-dates&gt;&lt;date&gt;Jan&lt;/date&gt;&lt;/pub-dates&gt;&lt;/dates&gt;&lt;isbn&gt;1557-9077 (Electronic)&amp;#xD;1050-7256 (Linking)&lt;/isbn&gt;&lt;accession-num&gt;21162684&lt;/accession-num&gt;&lt;urls&gt;&lt;related-urls&gt;&lt;url&gt;http://www.ncbi.nlm.nih.gov/pubmed/21162684&lt;/url&gt;&lt;/related-urls&gt;&lt;/urls&gt;&lt;electronic-resource-num&gt;10.1089/thy.2010.0268&lt;/electronic-resource-num&gt;&lt;/record&gt;&lt;/Cite&gt;&lt;/EndNote&gt;</w:instrText>
      </w:r>
      <w:r w:rsidRPr="00FE52CF">
        <w:rPr>
          <w:rFonts w:ascii="Book Antiqua" w:hAnsi="Book Antiqua" w:cs="Times New Roman"/>
          <w:sz w:val="24"/>
          <w:szCs w:val="24"/>
        </w:rPr>
        <w:fldChar w:fldCharType="separate"/>
      </w:r>
      <w:r w:rsidRPr="00FE52CF">
        <w:rPr>
          <w:rFonts w:ascii="Book Antiqua" w:hAnsi="Book Antiqua" w:cs="Times New Roman"/>
          <w:noProof/>
          <w:sz w:val="24"/>
          <w:szCs w:val="24"/>
          <w:vertAlign w:val="superscript"/>
        </w:rPr>
        <w:t>[</w:t>
      </w:r>
      <w:hyperlink w:anchor="_ENREF_14" w:tooltip="Deng, 2011 #259" w:history="1">
        <w:r w:rsidRPr="00FE52CF">
          <w:rPr>
            <w:rFonts w:ascii="Book Antiqua" w:hAnsi="Book Antiqua" w:cs="Times New Roman"/>
            <w:noProof/>
            <w:sz w:val="24"/>
            <w:szCs w:val="24"/>
            <w:vertAlign w:val="superscript"/>
          </w:rPr>
          <w:t>14</w:t>
        </w:r>
      </w:hyperlink>
      <w:r w:rsidRPr="00FE52CF">
        <w:rPr>
          <w:rFonts w:ascii="Book Antiqua" w:hAnsi="Book Antiqua" w:cs="Times New Roman"/>
          <w:noProof/>
          <w:sz w:val="24"/>
          <w:szCs w:val="24"/>
          <w:vertAlign w:val="superscript"/>
        </w:rPr>
        <w:t>]</w:t>
      </w:r>
      <w:r w:rsidRPr="00FE52CF">
        <w:rPr>
          <w:rFonts w:ascii="Book Antiqua" w:hAnsi="Book Antiqua" w:cs="Times New Roman"/>
          <w:sz w:val="24"/>
          <w:szCs w:val="24"/>
        </w:rPr>
        <w:fldChar w:fldCharType="end"/>
      </w:r>
      <w:r w:rsidRPr="00FE52CF">
        <w:rPr>
          <w:rFonts w:ascii="Book Antiqua" w:hAnsi="Book Antiqua" w:cs="Times New Roman"/>
          <w:sz w:val="24"/>
          <w:szCs w:val="24"/>
        </w:rPr>
        <w:t xml:space="preserve">. This is different from our results and we speculate that </w:t>
      </w:r>
      <w:proofErr w:type="spellStart"/>
      <w:r w:rsidRPr="00FE52CF">
        <w:rPr>
          <w:rFonts w:ascii="Book Antiqua" w:hAnsi="Book Antiqua" w:cs="Times New Roman"/>
          <w:sz w:val="24"/>
          <w:szCs w:val="24"/>
        </w:rPr>
        <w:t>intralesional</w:t>
      </w:r>
      <w:proofErr w:type="spellEnd"/>
      <w:r w:rsidRPr="00FE52CF">
        <w:rPr>
          <w:rFonts w:ascii="Book Antiqua" w:hAnsi="Book Antiqua" w:cs="Times New Roman"/>
          <w:sz w:val="24"/>
          <w:szCs w:val="24"/>
        </w:rPr>
        <w:t xml:space="preserve"> glucocorticoid has a higher absorption rate and may enter the capillaries after the injection, which could lead to systemic reactions. Thus, the local injections of glucocorticoid in the unilateral leg could have interfered with the other side. Therefore, randomized controlled trials are needed to evaluate the differences in the efficacy between </w:t>
      </w:r>
      <w:proofErr w:type="spellStart"/>
      <w:r w:rsidRPr="00FE52CF">
        <w:rPr>
          <w:rFonts w:ascii="Book Antiqua" w:hAnsi="Book Antiqua" w:cs="Times New Roman"/>
          <w:sz w:val="24"/>
          <w:szCs w:val="24"/>
        </w:rPr>
        <w:t>intralesional</w:t>
      </w:r>
      <w:proofErr w:type="spellEnd"/>
      <w:r w:rsidRPr="00FE52CF">
        <w:rPr>
          <w:rFonts w:ascii="Book Antiqua" w:hAnsi="Book Antiqua" w:cs="Times New Roman"/>
          <w:sz w:val="24"/>
          <w:szCs w:val="24"/>
        </w:rPr>
        <w:t xml:space="preserve"> glucocorticoid and glucocorticoid ointment for the treatment of PTM.</w:t>
      </w:r>
    </w:p>
    <w:p w:rsidR="000E7CA9" w:rsidRPr="00FE52CF" w:rsidRDefault="000E7CA9" w:rsidP="00FE52CF">
      <w:pPr>
        <w:wordWrap/>
        <w:spacing w:after="0" w:line="360" w:lineRule="auto"/>
        <w:ind w:firstLineChars="100" w:firstLine="240"/>
        <w:rPr>
          <w:rFonts w:ascii="Book Antiqua" w:hAnsi="Book Antiqua" w:cs="Times New Roman"/>
          <w:sz w:val="24"/>
          <w:szCs w:val="24"/>
        </w:rPr>
      </w:pPr>
      <w:r w:rsidRPr="00FE52CF">
        <w:rPr>
          <w:rFonts w:ascii="Book Antiqua" w:hAnsi="Book Antiqua" w:cs="Times New Roman"/>
          <w:sz w:val="24"/>
          <w:szCs w:val="24"/>
        </w:rPr>
        <w:t xml:space="preserve">The change in thyroid function in this patient is interesting. Before PTM treatment, the TSH levels and FT3 levels were always abnormal. However, after PTM treatment, FT3 levels decreased gradually and were normal by the end of PTM treatment, although TSH was still at a low level with a slightly increasing trend. This may be explained by the following two possible causes. First, enough dosage of </w:t>
      </w:r>
      <w:proofErr w:type="spellStart"/>
      <w:r w:rsidRPr="00FE52CF">
        <w:rPr>
          <w:rFonts w:ascii="Book Antiqua" w:hAnsi="Book Antiqua" w:cs="Times New Roman"/>
          <w:sz w:val="24"/>
          <w:szCs w:val="24"/>
        </w:rPr>
        <w:t>methimazole</w:t>
      </w:r>
      <w:proofErr w:type="spellEnd"/>
      <w:r w:rsidRPr="00FE52CF">
        <w:rPr>
          <w:rFonts w:ascii="Book Antiqua" w:hAnsi="Book Antiqua" w:cs="Times New Roman"/>
          <w:sz w:val="24"/>
          <w:szCs w:val="24"/>
        </w:rPr>
        <w:t xml:space="preserve"> (30 mg daily) and regular administration may promote the improvement of thyroid function. Second, the immunosuppressive effects of glucocorticoids may inhibit </w:t>
      </w:r>
      <w:proofErr w:type="spellStart"/>
      <w:r w:rsidRPr="00FE52CF">
        <w:rPr>
          <w:rFonts w:ascii="Book Antiqua" w:hAnsi="Book Antiqua" w:cs="Times New Roman"/>
          <w:sz w:val="24"/>
          <w:szCs w:val="24"/>
        </w:rPr>
        <w:t>TRAb</w:t>
      </w:r>
      <w:proofErr w:type="spellEnd"/>
      <w:r w:rsidRPr="00FE52CF">
        <w:rPr>
          <w:rFonts w:ascii="Book Antiqua" w:hAnsi="Book Antiqua" w:cs="Times New Roman"/>
          <w:sz w:val="24"/>
          <w:szCs w:val="24"/>
        </w:rPr>
        <w:t xml:space="preserve"> and indirectly improve thyroid function. However, due to the limitation </w:t>
      </w:r>
      <w:r w:rsidRPr="00FE52CF">
        <w:rPr>
          <w:rFonts w:ascii="Book Antiqua" w:hAnsi="Book Antiqua" w:cs="Times New Roman"/>
          <w:noProof/>
          <w:sz w:val="24"/>
          <w:szCs w:val="24"/>
        </w:rPr>
        <w:t>in</w:t>
      </w:r>
      <w:r w:rsidRPr="00FE52CF">
        <w:rPr>
          <w:rFonts w:ascii="Book Antiqua" w:hAnsi="Book Antiqua" w:cs="Times New Roman"/>
          <w:sz w:val="24"/>
          <w:szCs w:val="24"/>
        </w:rPr>
        <w:t xml:space="preserve"> the </w:t>
      </w:r>
      <w:proofErr w:type="spellStart"/>
      <w:r w:rsidRPr="00FE52CF">
        <w:rPr>
          <w:rFonts w:ascii="Book Antiqua" w:hAnsi="Book Antiqua" w:cs="Times New Roman"/>
          <w:sz w:val="24"/>
          <w:szCs w:val="24"/>
        </w:rPr>
        <w:lastRenderedPageBreak/>
        <w:t>TRAb</w:t>
      </w:r>
      <w:proofErr w:type="spellEnd"/>
      <w:r w:rsidRPr="00FE52CF">
        <w:rPr>
          <w:rFonts w:ascii="Book Antiqua" w:hAnsi="Book Antiqua" w:cs="Times New Roman"/>
          <w:sz w:val="24"/>
          <w:szCs w:val="24"/>
        </w:rPr>
        <w:t xml:space="preserve"> detection limit, we could not assess specific changes in </w:t>
      </w:r>
      <w:proofErr w:type="spellStart"/>
      <w:r w:rsidRPr="00FE52CF">
        <w:rPr>
          <w:rFonts w:ascii="Book Antiqua" w:hAnsi="Book Antiqua" w:cs="Times New Roman"/>
          <w:sz w:val="24"/>
          <w:szCs w:val="24"/>
        </w:rPr>
        <w:t>TRAb</w:t>
      </w:r>
      <w:proofErr w:type="spellEnd"/>
      <w:r w:rsidRPr="00FE52CF">
        <w:rPr>
          <w:rFonts w:ascii="Book Antiqua" w:hAnsi="Book Antiqua" w:cs="Times New Roman"/>
          <w:sz w:val="24"/>
          <w:szCs w:val="24"/>
        </w:rPr>
        <w:t xml:space="preserve"> titers; therefore, we could not confirm our speculation.</w:t>
      </w:r>
    </w:p>
    <w:p w:rsidR="000E7CA9" w:rsidRPr="00FE52CF" w:rsidRDefault="000E7CA9" w:rsidP="00FE52CF">
      <w:pPr>
        <w:wordWrap/>
        <w:spacing w:after="0" w:line="360" w:lineRule="auto"/>
        <w:rPr>
          <w:rFonts w:ascii="Book Antiqua" w:hAnsi="Book Antiqua" w:cs="Times New Roman"/>
          <w:sz w:val="24"/>
          <w:szCs w:val="24"/>
        </w:rPr>
      </w:pPr>
    </w:p>
    <w:p w:rsidR="000E7CA9" w:rsidRPr="00FE52CF" w:rsidRDefault="00255E50" w:rsidP="00FE52CF">
      <w:pPr>
        <w:wordWrap/>
        <w:spacing w:after="0" w:line="360" w:lineRule="auto"/>
        <w:rPr>
          <w:rFonts w:ascii="Book Antiqua" w:hAnsi="Book Antiqua" w:cs="Times New Roman"/>
          <w:b/>
          <w:sz w:val="24"/>
          <w:szCs w:val="24"/>
        </w:rPr>
      </w:pPr>
      <w:r w:rsidRPr="00FE52CF">
        <w:rPr>
          <w:rFonts w:ascii="Book Antiqua" w:hAnsi="Book Antiqua" w:cs="Times New Roman"/>
          <w:b/>
          <w:sz w:val="24"/>
          <w:szCs w:val="24"/>
        </w:rPr>
        <w:t>LIMITATIONS</w:t>
      </w:r>
    </w:p>
    <w:p w:rsidR="000E7CA9" w:rsidRPr="00FE52CF" w:rsidRDefault="000E7CA9" w:rsidP="00FE52CF">
      <w:pPr>
        <w:wordWrap/>
        <w:spacing w:after="0" w:line="360" w:lineRule="auto"/>
        <w:rPr>
          <w:rFonts w:ascii="Book Antiqua" w:hAnsi="Book Antiqua" w:cs="Times New Roman"/>
          <w:sz w:val="24"/>
          <w:szCs w:val="24"/>
        </w:rPr>
      </w:pPr>
      <w:r w:rsidRPr="00FE52CF">
        <w:rPr>
          <w:rFonts w:ascii="Book Antiqua" w:hAnsi="Book Antiqua" w:cs="Times New Roman"/>
          <w:sz w:val="24"/>
          <w:szCs w:val="24"/>
        </w:rPr>
        <w:t xml:space="preserve">This article has the following limitations. First, due to the limitation in the detection limit of </w:t>
      </w:r>
      <w:proofErr w:type="spellStart"/>
      <w:r w:rsidRPr="00FE52CF">
        <w:rPr>
          <w:rFonts w:ascii="Book Antiqua" w:hAnsi="Book Antiqua" w:cs="Times New Roman"/>
          <w:sz w:val="24"/>
          <w:szCs w:val="24"/>
        </w:rPr>
        <w:t>TRAb</w:t>
      </w:r>
      <w:proofErr w:type="spellEnd"/>
      <w:r w:rsidRPr="00FE52CF">
        <w:rPr>
          <w:rFonts w:ascii="Book Antiqua" w:hAnsi="Book Antiqua" w:cs="Times New Roman"/>
          <w:sz w:val="24"/>
          <w:szCs w:val="24"/>
        </w:rPr>
        <w:t>, we were unable to detect its precise change process. Second, a prolonged follow-up period is needed to evaluate the subsequent effects of PTM treatment. Third, this study was a self-controlled trial with a single individual. The bilateral treatment of both legs may have interfered with each other. Therefore, a large randomized controlled trial should be conducted to explore in detail the exact therapeutic effects of the two options for PTM treatment.</w:t>
      </w:r>
    </w:p>
    <w:p w:rsidR="000E7CA9" w:rsidRPr="00FE52CF" w:rsidRDefault="000E7CA9" w:rsidP="00FE52CF">
      <w:pPr>
        <w:wordWrap/>
        <w:spacing w:after="0" w:line="360" w:lineRule="auto"/>
        <w:ind w:firstLineChars="100" w:firstLine="240"/>
        <w:rPr>
          <w:rFonts w:ascii="Book Antiqua" w:hAnsi="Book Antiqua" w:cs="Times New Roman"/>
          <w:sz w:val="24"/>
          <w:szCs w:val="24"/>
        </w:rPr>
      </w:pPr>
    </w:p>
    <w:p w:rsidR="000E7CA9" w:rsidRPr="00FE52CF" w:rsidRDefault="000E7CA9" w:rsidP="00FE52CF">
      <w:pPr>
        <w:wordWrap/>
        <w:adjustRightInd w:val="0"/>
        <w:spacing w:after="0" w:line="360" w:lineRule="auto"/>
        <w:rPr>
          <w:rFonts w:ascii="Book Antiqua" w:hAnsi="Book Antiqua" w:cs="Times New Roman"/>
          <w:b/>
          <w:bCs/>
          <w:kern w:val="0"/>
          <w:sz w:val="24"/>
          <w:szCs w:val="24"/>
        </w:rPr>
      </w:pPr>
      <w:r w:rsidRPr="00FE52CF">
        <w:rPr>
          <w:rFonts w:ascii="Book Antiqua" w:hAnsi="Book Antiqua" w:cs="Times New Roman"/>
          <w:b/>
          <w:bCs/>
          <w:kern w:val="0"/>
          <w:sz w:val="24"/>
          <w:szCs w:val="24"/>
        </w:rPr>
        <w:t>ARTICLE HIGHLIGHTS</w:t>
      </w:r>
    </w:p>
    <w:p w:rsidR="000E7CA9" w:rsidRPr="00FE52CF" w:rsidRDefault="000E7CA9" w:rsidP="00FE52CF">
      <w:pPr>
        <w:wordWrap/>
        <w:spacing w:after="0" w:line="360" w:lineRule="auto"/>
        <w:rPr>
          <w:rFonts w:ascii="Book Antiqua" w:hAnsi="Book Antiqua" w:cs="Times New Roman"/>
          <w:b/>
          <w:bCs/>
          <w:i/>
          <w:iCs/>
          <w:kern w:val="0"/>
          <w:sz w:val="24"/>
          <w:szCs w:val="24"/>
        </w:rPr>
      </w:pPr>
      <w:r w:rsidRPr="00FE52CF">
        <w:rPr>
          <w:rFonts w:ascii="Book Antiqua" w:hAnsi="Book Antiqua" w:cs="Times New Roman"/>
          <w:b/>
          <w:bCs/>
          <w:i/>
          <w:iCs/>
          <w:kern w:val="0"/>
          <w:sz w:val="24"/>
          <w:szCs w:val="24"/>
        </w:rPr>
        <w:t>Case characteristics</w:t>
      </w:r>
    </w:p>
    <w:p w:rsidR="000E7CA9" w:rsidRPr="00FE52CF" w:rsidRDefault="000E7CA9" w:rsidP="00FE52CF">
      <w:pPr>
        <w:wordWrap/>
        <w:spacing w:after="0" w:line="360" w:lineRule="auto"/>
        <w:rPr>
          <w:rFonts w:ascii="Book Antiqua" w:eastAsia="SimSun" w:hAnsi="Book Antiqua" w:cs="Times New Roman"/>
          <w:bCs/>
          <w:iCs/>
          <w:kern w:val="0"/>
          <w:sz w:val="24"/>
          <w:szCs w:val="24"/>
          <w:lang w:eastAsia="zh-CN"/>
        </w:rPr>
      </w:pPr>
      <w:r w:rsidRPr="00FE52CF">
        <w:rPr>
          <w:rFonts w:ascii="Book Antiqua" w:hAnsi="Book Antiqua" w:cs="Times New Roman"/>
          <w:bCs/>
          <w:iCs/>
          <w:kern w:val="0"/>
          <w:sz w:val="24"/>
          <w:szCs w:val="24"/>
        </w:rPr>
        <w:t>A 53-year-old man was diagnosed with hyperthyroidism. Swollen red areas with a diameter of about 5 cm and clear boundaries and a slightly tougher texture</w:t>
      </w:r>
      <w:r w:rsidR="00670C6C">
        <w:rPr>
          <w:rFonts w:ascii="Book Antiqua" w:eastAsia="SimSun" w:hAnsi="Book Antiqua" w:cs="Times New Roman" w:hint="eastAsia"/>
          <w:bCs/>
          <w:iCs/>
          <w:kern w:val="0"/>
          <w:sz w:val="24"/>
          <w:szCs w:val="24"/>
          <w:lang w:eastAsia="zh-CN"/>
        </w:rPr>
        <w:t xml:space="preserve"> - </w:t>
      </w:r>
      <w:r w:rsidRPr="00FE52CF">
        <w:rPr>
          <w:rFonts w:ascii="Book Antiqua" w:hAnsi="Book Antiqua" w:cs="Times New Roman"/>
          <w:bCs/>
          <w:iCs/>
          <w:kern w:val="0"/>
          <w:sz w:val="24"/>
          <w:szCs w:val="24"/>
        </w:rPr>
        <w:t>but without itchin</w:t>
      </w:r>
      <w:r w:rsidR="00255E50" w:rsidRPr="00FE52CF">
        <w:rPr>
          <w:rFonts w:ascii="Book Antiqua" w:hAnsi="Book Antiqua" w:cs="Times New Roman"/>
          <w:bCs/>
          <w:iCs/>
          <w:kern w:val="0"/>
          <w:sz w:val="24"/>
          <w:szCs w:val="24"/>
        </w:rPr>
        <w:t>g</w:t>
      </w:r>
      <w:r w:rsidR="00670C6C">
        <w:rPr>
          <w:rFonts w:ascii="Book Antiqua" w:eastAsia="SimSun" w:hAnsi="Book Antiqua" w:cs="Times New Roman" w:hint="eastAsia"/>
          <w:bCs/>
          <w:iCs/>
          <w:kern w:val="0"/>
          <w:sz w:val="24"/>
          <w:szCs w:val="24"/>
          <w:lang w:eastAsia="zh-CN"/>
        </w:rPr>
        <w:t xml:space="preserve"> - </w:t>
      </w:r>
      <w:r w:rsidR="00255E50" w:rsidRPr="00FE52CF">
        <w:rPr>
          <w:rFonts w:ascii="Book Antiqua" w:hAnsi="Book Antiqua" w:cs="Times New Roman"/>
          <w:bCs/>
          <w:iCs/>
          <w:kern w:val="0"/>
          <w:sz w:val="24"/>
          <w:szCs w:val="24"/>
        </w:rPr>
        <w:t>were found above both ankles.</w:t>
      </w:r>
    </w:p>
    <w:p w:rsidR="00255E50" w:rsidRPr="00FE52CF" w:rsidRDefault="00255E50" w:rsidP="00FE52CF">
      <w:pPr>
        <w:wordWrap/>
        <w:spacing w:after="0" w:line="360" w:lineRule="auto"/>
        <w:rPr>
          <w:rFonts w:ascii="Book Antiqua" w:eastAsia="SimSun" w:hAnsi="Book Antiqua" w:cs="Times New Roman"/>
          <w:bCs/>
          <w:iCs/>
          <w:kern w:val="0"/>
          <w:sz w:val="24"/>
          <w:szCs w:val="24"/>
          <w:lang w:eastAsia="zh-CN"/>
        </w:rPr>
      </w:pPr>
    </w:p>
    <w:p w:rsidR="000E7CA9" w:rsidRPr="00FE52CF" w:rsidRDefault="000E7CA9" w:rsidP="00FE52CF">
      <w:pPr>
        <w:wordWrap/>
        <w:spacing w:after="0" w:line="360" w:lineRule="auto"/>
        <w:rPr>
          <w:rFonts w:ascii="Book Antiqua" w:hAnsi="Book Antiqua" w:cs="Times New Roman"/>
          <w:b/>
          <w:bCs/>
          <w:i/>
          <w:iCs/>
          <w:kern w:val="0"/>
          <w:sz w:val="24"/>
          <w:szCs w:val="24"/>
        </w:rPr>
      </w:pPr>
      <w:r w:rsidRPr="00FE52CF">
        <w:rPr>
          <w:rFonts w:ascii="Book Antiqua" w:hAnsi="Book Antiqua" w:cs="Times New Roman"/>
          <w:b/>
          <w:bCs/>
          <w:i/>
          <w:iCs/>
          <w:kern w:val="0"/>
          <w:sz w:val="24"/>
          <w:szCs w:val="24"/>
        </w:rPr>
        <w:t xml:space="preserve">Clinical diagnosis </w:t>
      </w:r>
    </w:p>
    <w:p w:rsidR="000E7CA9" w:rsidRPr="00FE52CF" w:rsidRDefault="000E7CA9" w:rsidP="00FE52CF">
      <w:pPr>
        <w:wordWrap/>
        <w:spacing w:after="0" w:line="360" w:lineRule="auto"/>
        <w:rPr>
          <w:rFonts w:ascii="Book Antiqua" w:eastAsia="SimSun" w:hAnsi="Book Antiqua" w:cs="Times New Roman"/>
          <w:bCs/>
          <w:iCs/>
          <w:kern w:val="0"/>
          <w:sz w:val="24"/>
          <w:szCs w:val="24"/>
          <w:lang w:eastAsia="zh-CN"/>
        </w:rPr>
      </w:pPr>
      <w:r w:rsidRPr="00FE52CF">
        <w:rPr>
          <w:rFonts w:ascii="Book Antiqua" w:hAnsi="Book Antiqua" w:cs="Times New Roman"/>
          <w:bCs/>
          <w:iCs/>
          <w:kern w:val="0"/>
          <w:sz w:val="24"/>
          <w:szCs w:val="24"/>
        </w:rPr>
        <w:t>It was clearly diagnosed as pretibial myxedema</w:t>
      </w:r>
      <w:r w:rsidR="001A0FD4">
        <w:rPr>
          <w:rFonts w:ascii="Book Antiqua" w:eastAsia="SimSun" w:hAnsi="Book Antiqua" w:cs="Times New Roman" w:hint="eastAsia"/>
          <w:bCs/>
          <w:iCs/>
          <w:kern w:val="0"/>
          <w:sz w:val="24"/>
          <w:szCs w:val="24"/>
          <w:lang w:eastAsia="zh-CN"/>
        </w:rPr>
        <w:t xml:space="preserve"> (PTM)</w:t>
      </w:r>
      <w:r w:rsidRPr="00FE52CF">
        <w:rPr>
          <w:rFonts w:ascii="Book Antiqua" w:hAnsi="Book Antiqua" w:cs="Times New Roman"/>
          <w:bCs/>
          <w:iCs/>
          <w:kern w:val="0"/>
          <w:sz w:val="24"/>
          <w:szCs w:val="24"/>
        </w:rPr>
        <w:t>.</w:t>
      </w:r>
    </w:p>
    <w:p w:rsidR="00255E50" w:rsidRPr="00FE52CF" w:rsidRDefault="00255E50" w:rsidP="00FE52CF">
      <w:pPr>
        <w:wordWrap/>
        <w:spacing w:after="0" w:line="360" w:lineRule="auto"/>
        <w:rPr>
          <w:rFonts w:ascii="Book Antiqua" w:eastAsia="SimSun" w:hAnsi="Book Antiqua" w:cs="Times New Roman"/>
          <w:bCs/>
          <w:iCs/>
          <w:kern w:val="0"/>
          <w:sz w:val="24"/>
          <w:szCs w:val="24"/>
          <w:lang w:eastAsia="zh-CN"/>
        </w:rPr>
      </w:pPr>
    </w:p>
    <w:p w:rsidR="000E7CA9" w:rsidRPr="00FE52CF" w:rsidRDefault="000E7CA9" w:rsidP="00FE52CF">
      <w:pPr>
        <w:wordWrap/>
        <w:spacing w:after="0" w:line="360" w:lineRule="auto"/>
        <w:rPr>
          <w:rFonts w:ascii="Book Antiqua" w:hAnsi="Book Antiqua" w:cs="Times New Roman"/>
          <w:b/>
          <w:bCs/>
          <w:i/>
          <w:iCs/>
          <w:kern w:val="0"/>
          <w:sz w:val="24"/>
          <w:szCs w:val="24"/>
        </w:rPr>
      </w:pPr>
      <w:r w:rsidRPr="00FE52CF">
        <w:rPr>
          <w:rFonts w:ascii="Book Antiqua" w:hAnsi="Book Antiqua" w:cs="Times New Roman"/>
          <w:b/>
          <w:bCs/>
          <w:i/>
          <w:iCs/>
          <w:kern w:val="0"/>
          <w:sz w:val="24"/>
          <w:szCs w:val="24"/>
        </w:rPr>
        <w:t xml:space="preserve">Laboratory diagnosis </w:t>
      </w:r>
    </w:p>
    <w:p w:rsidR="000E7CA9" w:rsidRPr="00FE52CF" w:rsidRDefault="000E7CA9" w:rsidP="00FE52CF">
      <w:pPr>
        <w:wordWrap/>
        <w:spacing w:after="0" w:line="360" w:lineRule="auto"/>
        <w:rPr>
          <w:rFonts w:ascii="Book Antiqua" w:eastAsia="SimSun" w:hAnsi="Book Antiqua" w:cs="Times New Roman"/>
          <w:bCs/>
          <w:iCs/>
          <w:kern w:val="0"/>
          <w:sz w:val="24"/>
          <w:szCs w:val="24"/>
          <w:lang w:eastAsia="zh-CN"/>
        </w:rPr>
      </w:pPr>
      <w:r w:rsidRPr="00FE52CF">
        <w:rPr>
          <w:rFonts w:ascii="Book Antiqua" w:hAnsi="Book Antiqua" w:cs="Times New Roman"/>
          <w:bCs/>
          <w:iCs/>
          <w:kern w:val="0"/>
          <w:sz w:val="24"/>
          <w:szCs w:val="24"/>
        </w:rPr>
        <w:t>The patient underwent blood test at our hospital, which indicated Graves’ disease</w:t>
      </w:r>
      <w:r w:rsidR="00670C6C">
        <w:rPr>
          <w:rFonts w:ascii="Book Antiqua" w:eastAsia="SimSun" w:hAnsi="Book Antiqua" w:cs="Times New Roman" w:hint="eastAsia"/>
          <w:bCs/>
          <w:iCs/>
          <w:kern w:val="0"/>
          <w:sz w:val="24"/>
          <w:szCs w:val="24"/>
          <w:lang w:eastAsia="zh-CN"/>
        </w:rPr>
        <w:t xml:space="preserve"> (GD)</w:t>
      </w:r>
      <w:r w:rsidRPr="00FE52CF">
        <w:rPr>
          <w:rFonts w:ascii="Book Antiqua" w:hAnsi="Book Antiqua" w:cs="Times New Roman"/>
          <w:bCs/>
          <w:iCs/>
          <w:kern w:val="0"/>
          <w:sz w:val="24"/>
          <w:szCs w:val="24"/>
        </w:rPr>
        <w:t>.</w:t>
      </w:r>
    </w:p>
    <w:p w:rsidR="00255E50" w:rsidRPr="00670C6C" w:rsidRDefault="00255E50" w:rsidP="00FE52CF">
      <w:pPr>
        <w:wordWrap/>
        <w:spacing w:after="0" w:line="360" w:lineRule="auto"/>
        <w:rPr>
          <w:rFonts w:ascii="Book Antiqua" w:eastAsia="SimSun" w:hAnsi="Book Antiqua" w:cs="Times New Roman"/>
          <w:bCs/>
          <w:iCs/>
          <w:kern w:val="0"/>
          <w:sz w:val="24"/>
          <w:szCs w:val="24"/>
          <w:lang w:eastAsia="zh-CN"/>
        </w:rPr>
      </w:pPr>
    </w:p>
    <w:p w:rsidR="000E7CA9" w:rsidRPr="00FE52CF" w:rsidRDefault="000E7CA9" w:rsidP="00FE52CF">
      <w:pPr>
        <w:wordWrap/>
        <w:spacing w:after="0" w:line="360" w:lineRule="auto"/>
        <w:rPr>
          <w:rFonts w:ascii="Book Antiqua" w:hAnsi="Book Antiqua" w:cs="Times New Roman"/>
          <w:b/>
          <w:bCs/>
          <w:i/>
          <w:iCs/>
          <w:kern w:val="0"/>
          <w:sz w:val="24"/>
          <w:szCs w:val="24"/>
        </w:rPr>
      </w:pPr>
      <w:r w:rsidRPr="00FE52CF">
        <w:rPr>
          <w:rFonts w:ascii="Book Antiqua" w:hAnsi="Book Antiqua" w:cs="Times New Roman"/>
          <w:b/>
          <w:bCs/>
          <w:i/>
          <w:iCs/>
          <w:kern w:val="0"/>
          <w:sz w:val="24"/>
          <w:szCs w:val="24"/>
        </w:rPr>
        <w:t>Imaging diagnosis</w:t>
      </w:r>
    </w:p>
    <w:p w:rsidR="000E7CA9" w:rsidRPr="00670C6C" w:rsidRDefault="000E7CA9" w:rsidP="00FE52CF">
      <w:pPr>
        <w:wordWrap/>
        <w:spacing w:after="0" w:line="360" w:lineRule="auto"/>
        <w:rPr>
          <w:rFonts w:ascii="Book Antiqua" w:eastAsia="SimSun" w:hAnsi="Book Antiqua" w:cs="Times New Roman"/>
          <w:bCs/>
          <w:iCs/>
          <w:kern w:val="0"/>
          <w:sz w:val="24"/>
          <w:szCs w:val="24"/>
          <w:lang w:eastAsia="zh-CN"/>
        </w:rPr>
      </w:pPr>
      <w:r w:rsidRPr="00FE52CF">
        <w:rPr>
          <w:rFonts w:ascii="Book Antiqua" w:hAnsi="Book Antiqua" w:cs="Times New Roman"/>
          <w:bCs/>
          <w:iCs/>
          <w:kern w:val="0"/>
          <w:sz w:val="24"/>
          <w:szCs w:val="24"/>
        </w:rPr>
        <w:t>Patient underwent an imaging examination at our hospital, which indicated exophthalmos and</w:t>
      </w:r>
      <w:r w:rsidR="00670C6C">
        <w:rPr>
          <w:rFonts w:ascii="Book Antiqua" w:hAnsi="Book Antiqua" w:cs="Times New Roman"/>
          <w:bCs/>
          <w:iCs/>
          <w:kern w:val="0"/>
          <w:sz w:val="24"/>
          <w:szCs w:val="24"/>
        </w:rPr>
        <w:t xml:space="preserve"> hypertrophic </w:t>
      </w:r>
      <w:proofErr w:type="spellStart"/>
      <w:r w:rsidR="00670C6C">
        <w:rPr>
          <w:rFonts w:ascii="Book Antiqua" w:hAnsi="Book Antiqua" w:cs="Times New Roman"/>
          <w:bCs/>
          <w:iCs/>
          <w:kern w:val="0"/>
          <w:sz w:val="24"/>
          <w:szCs w:val="24"/>
        </w:rPr>
        <w:t>osteoarthropathy</w:t>
      </w:r>
      <w:proofErr w:type="spellEnd"/>
      <w:r w:rsidR="00670C6C">
        <w:rPr>
          <w:rFonts w:ascii="Book Antiqua" w:hAnsi="Book Antiqua" w:cs="Times New Roman"/>
          <w:bCs/>
          <w:iCs/>
          <w:kern w:val="0"/>
          <w:sz w:val="24"/>
          <w:szCs w:val="24"/>
        </w:rPr>
        <w:t>.</w:t>
      </w:r>
    </w:p>
    <w:p w:rsidR="00255E50" w:rsidRPr="00FE52CF" w:rsidRDefault="00255E50" w:rsidP="00FE52CF">
      <w:pPr>
        <w:wordWrap/>
        <w:spacing w:after="0" w:line="360" w:lineRule="auto"/>
        <w:rPr>
          <w:rFonts w:ascii="Book Antiqua" w:eastAsia="SimSun" w:hAnsi="Book Antiqua" w:cs="Times New Roman"/>
          <w:bCs/>
          <w:iCs/>
          <w:kern w:val="0"/>
          <w:sz w:val="24"/>
          <w:szCs w:val="24"/>
          <w:lang w:eastAsia="zh-CN"/>
        </w:rPr>
      </w:pPr>
    </w:p>
    <w:p w:rsidR="000E7CA9" w:rsidRPr="00FE52CF" w:rsidRDefault="000E7CA9" w:rsidP="00FE52CF">
      <w:pPr>
        <w:wordWrap/>
        <w:spacing w:after="0" w:line="360" w:lineRule="auto"/>
        <w:rPr>
          <w:rFonts w:ascii="Book Antiqua" w:hAnsi="Book Antiqua" w:cs="Times New Roman"/>
          <w:b/>
          <w:bCs/>
          <w:i/>
          <w:iCs/>
          <w:kern w:val="0"/>
          <w:sz w:val="24"/>
          <w:szCs w:val="24"/>
        </w:rPr>
      </w:pPr>
      <w:r w:rsidRPr="00FE52CF">
        <w:rPr>
          <w:rFonts w:ascii="Book Antiqua" w:hAnsi="Book Antiqua" w:cs="Times New Roman"/>
          <w:b/>
          <w:bCs/>
          <w:i/>
          <w:iCs/>
          <w:kern w:val="0"/>
          <w:sz w:val="24"/>
          <w:szCs w:val="24"/>
        </w:rPr>
        <w:lastRenderedPageBreak/>
        <w:t>Pathological diagnosis</w:t>
      </w:r>
    </w:p>
    <w:p w:rsidR="000E7CA9" w:rsidRPr="00FE52CF" w:rsidRDefault="000E7CA9" w:rsidP="00FE52CF">
      <w:pPr>
        <w:wordWrap/>
        <w:spacing w:after="0" w:line="360" w:lineRule="auto"/>
        <w:rPr>
          <w:rFonts w:ascii="Book Antiqua" w:eastAsia="SimSun" w:hAnsi="Book Antiqua" w:cs="Times New Roman"/>
          <w:bCs/>
          <w:iCs/>
          <w:kern w:val="0"/>
          <w:sz w:val="24"/>
          <w:szCs w:val="24"/>
          <w:lang w:eastAsia="zh-CN"/>
        </w:rPr>
      </w:pPr>
      <w:r w:rsidRPr="00FE52CF">
        <w:rPr>
          <w:rFonts w:ascii="Book Antiqua" w:hAnsi="Book Antiqua" w:cs="Times New Roman"/>
          <w:bCs/>
          <w:iCs/>
          <w:kern w:val="0"/>
          <w:sz w:val="24"/>
          <w:szCs w:val="24"/>
        </w:rPr>
        <w:t xml:space="preserve">The pathological examination confirmed the diagnosis of </w:t>
      </w:r>
      <w:r w:rsidR="001A0FD4">
        <w:rPr>
          <w:rFonts w:ascii="Book Antiqua" w:eastAsia="SimSun" w:hAnsi="Book Antiqua" w:cs="Times New Roman" w:hint="eastAsia"/>
          <w:bCs/>
          <w:iCs/>
          <w:kern w:val="0"/>
          <w:sz w:val="24"/>
          <w:szCs w:val="24"/>
          <w:lang w:eastAsia="zh-CN"/>
        </w:rPr>
        <w:t>PTM</w:t>
      </w:r>
      <w:r w:rsidRPr="00FE52CF">
        <w:rPr>
          <w:rFonts w:ascii="Book Antiqua" w:hAnsi="Book Antiqua" w:cs="Times New Roman"/>
          <w:bCs/>
          <w:iCs/>
          <w:kern w:val="0"/>
          <w:sz w:val="24"/>
          <w:szCs w:val="24"/>
        </w:rPr>
        <w:t>.</w:t>
      </w:r>
    </w:p>
    <w:p w:rsidR="00255E50" w:rsidRPr="00FE52CF" w:rsidRDefault="00255E50" w:rsidP="00FE52CF">
      <w:pPr>
        <w:wordWrap/>
        <w:spacing w:after="0" w:line="360" w:lineRule="auto"/>
        <w:rPr>
          <w:rFonts w:ascii="Book Antiqua" w:eastAsia="SimSun" w:hAnsi="Book Antiqua" w:cs="Times New Roman"/>
          <w:bCs/>
          <w:iCs/>
          <w:kern w:val="0"/>
          <w:sz w:val="24"/>
          <w:szCs w:val="24"/>
          <w:lang w:eastAsia="zh-CN"/>
        </w:rPr>
      </w:pPr>
    </w:p>
    <w:p w:rsidR="000E7CA9" w:rsidRPr="00FE52CF" w:rsidRDefault="000E7CA9" w:rsidP="00FE52CF">
      <w:pPr>
        <w:wordWrap/>
        <w:spacing w:after="0" w:line="360" w:lineRule="auto"/>
        <w:rPr>
          <w:rFonts w:ascii="Book Antiqua" w:hAnsi="Book Antiqua" w:cs="Times New Roman"/>
          <w:b/>
          <w:bCs/>
          <w:i/>
          <w:iCs/>
          <w:kern w:val="0"/>
          <w:sz w:val="24"/>
          <w:szCs w:val="24"/>
        </w:rPr>
      </w:pPr>
      <w:r w:rsidRPr="00FE52CF">
        <w:rPr>
          <w:rFonts w:ascii="Book Antiqua" w:hAnsi="Book Antiqua" w:cs="Times New Roman"/>
          <w:b/>
          <w:bCs/>
          <w:i/>
          <w:iCs/>
          <w:kern w:val="0"/>
          <w:sz w:val="24"/>
          <w:szCs w:val="24"/>
        </w:rPr>
        <w:t>Treatment</w:t>
      </w:r>
    </w:p>
    <w:p w:rsidR="000E7CA9" w:rsidRPr="00FE52CF" w:rsidRDefault="000E7CA9" w:rsidP="00FE52CF">
      <w:pPr>
        <w:wordWrap/>
        <w:spacing w:after="0" w:line="360" w:lineRule="auto"/>
        <w:rPr>
          <w:rFonts w:ascii="Book Antiqua" w:eastAsia="SimSun" w:hAnsi="Book Antiqua" w:cs="Times New Roman"/>
          <w:bCs/>
          <w:iCs/>
          <w:kern w:val="0"/>
          <w:sz w:val="24"/>
          <w:szCs w:val="24"/>
          <w:lang w:eastAsia="zh-CN"/>
        </w:rPr>
      </w:pPr>
      <w:r w:rsidRPr="00FE52CF">
        <w:rPr>
          <w:rFonts w:ascii="Book Antiqua" w:hAnsi="Book Antiqua" w:cs="Times New Roman"/>
          <w:bCs/>
          <w:iCs/>
          <w:kern w:val="0"/>
          <w:sz w:val="24"/>
          <w:szCs w:val="24"/>
        </w:rPr>
        <w:t xml:space="preserve">Intradermal injections of triamcinolone </w:t>
      </w:r>
      <w:proofErr w:type="spellStart"/>
      <w:r w:rsidRPr="00FE52CF">
        <w:rPr>
          <w:rFonts w:ascii="Book Antiqua" w:hAnsi="Book Antiqua" w:cs="Times New Roman"/>
          <w:bCs/>
          <w:iCs/>
          <w:kern w:val="0"/>
          <w:sz w:val="24"/>
          <w:szCs w:val="24"/>
        </w:rPr>
        <w:t>acetonide</w:t>
      </w:r>
      <w:proofErr w:type="spellEnd"/>
      <w:r w:rsidRPr="00FE52CF">
        <w:rPr>
          <w:rFonts w:ascii="Book Antiqua" w:hAnsi="Book Antiqua" w:cs="Times New Roman"/>
          <w:bCs/>
          <w:iCs/>
          <w:kern w:val="0"/>
          <w:sz w:val="24"/>
          <w:szCs w:val="24"/>
        </w:rPr>
        <w:t xml:space="preserve"> was used for PTM of the right lower </w:t>
      </w:r>
      <w:proofErr w:type="spellStart"/>
      <w:r w:rsidRPr="00FE52CF">
        <w:rPr>
          <w:rFonts w:ascii="Book Antiqua" w:hAnsi="Book Antiqua" w:cs="Times New Roman"/>
          <w:bCs/>
          <w:iCs/>
          <w:kern w:val="0"/>
          <w:sz w:val="24"/>
          <w:szCs w:val="24"/>
        </w:rPr>
        <w:t>extremity.Halometasone</w:t>
      </w:r>
      <w:proofErr w:type="spellEnd"/>
      <w:r w:rsidRPr="00FE52CF">
        <w:rPr>
          <w:rFonts w:ascii="Book Antiqua" w:hAnsi="Book Antiqua" w:cs="Times New Roman"/>
          <w:bCs/>
          <w:iCs/>
          <w:kern w:val="0"/>
          <w:sz w:val="24"/>
          <w:szCs w:val="24"/>
        </w:rPr>
        <w:t xml:space="preserve"> ointment was used once a day for PTM of the left lower extremity.</w:t>
      </w:r>
    </w:p>
    <w:p w:rsidR="00255E50" w:rsidRPr="00FE52CF" w:rsidRDefault="00255E50" w:rsidP="00FE52CF">
      <w:pPr>
        <w:wordWrap/>
        <w:spacing w:after="0" w:line="360" w:lineRule="auto"/>
        <w:rPr>
          <w:rFonts w:ascii="Book Antiqua" w:eastAsia="SimSun" w:hAnsi="Book Antiqua" w:cs="Times New Roman"/>
          <w:bCs/>
          <w:iCs/>
          <w:kern w:val="0"/>
          <w:sz w:val="24"/>
          <w:szCs w:val="24"/>
          <w:lang w:eastAsia="zh-CN"/>
        </w:rPr>
      </w:pPr>
    </w:p>
    <w:p w:rsidR="000E7CA9" w:rsidRPr="00FE52CF" w:rsidRDefault="000E7CA9" w:rsidP="00FE52CF">
      <w:pPr>
        <w:wordWrap/>
        <w:spacing w:after="0" w:line="360" w:lineRule="auto"/>
        <w:rPr>
          <w:rFonts w:ascii="Book Antiqua" w:hAnsi="Book Antiqua" w:cs="Times New Roman"/>
          <w:b/>
          <w:bCs/>
          <w:i/>
          <w:iCs/>
          <w:kern w:val="0"/>
          <w:sz w:val="24"/>
          <w:szCs w:val="24"/>
        </w:rPr>
      </w:pPr>
      <w:r w:rsidRPr="00FE52CF">
        <w:rPr>
          <w:rFonts w:ascii="Book Antiqua" w:hAnsi="Book Antiqua" w:cs="Times New Roman"/>
          <w:b/>
          <w:bCs/>
          <w:i/>
          <w:iCs/>
          <w:kern w:val="0"/>
          <w:sz w:val="24"/>
          <w:szCs w:val="24"/>
        </w:rPr>
        <w:t>Related reports</w:t>
      </w:r>
    </w:p>
    <w:p w:rsidR="000E7CA9" w:rsidRPr="00FE52CF" w:rsidRDefault="000E7CA9" w:rsidP="00FE52CF">
      <w:pPr>
        <w:wordWrap/>
        <w:spacing w:after="0" w:line="360" w:lineRule="auto"/>
        <w:rPr>
          <w:rFonts w:ascii="Book Antiqua" w:eastAsia="SimSun" w:hAnsi="Book Antiqua" w:cs="Times New Roman"/>
          <w:bCs/>
          <w:iCs/>
          <w:kern w:val="0"/>
          <w:sz w:val="24"/>
          <w:szCs w:val="24"/>
          <w:lang w:eastAsia="zh-CN"/>
        </w:rPr>
      </w:pPr>
      <w:r w:rsidRPr="00FE52CF">
        <w:rPr>
          <w:rFonts w:ascii="Book Antiqua" w:hAnsi="Book Antiqua" w:cs="Times New Roman"/>
          <w:bCs/>
          <w:iCs/>
          <w:kern w:val="0"/>
          <w:sz w:val="24"/>
          <w:szCs w:val="24"/>
        </w:rPr>
        <w:t>The skin lesions were treated using radiation therapy were reported in 2014</w:t>
      </w:r>
      <w:r w:rsidR="00D974C2" w:rsidRPr="00D974C2">
        <w:rPr>
          <w:rFonts w:ascii="Book Antiqua" w:eastAsia="SimSun" w:hAnsi="Book Antiqua" w:cs="Times New Roman" w:hint="eastAsia"/>
          <w:bCs/>
          <w:iCs/>
          <w:kern w:val="0"/>
          <w:sz w:val="24"/>
          <w:szCs w:val="24"/>
          <w:vertAlign w:val="superscript"/>
          <w:lang w:eastAsia="zh-CN"/>
        </w:rPr>
        <w:t>[17]</w:t>
      </w:r>
      <w:r w:rsidRPr="00FE52CF">
        <w:rPr>
          <w:rFonts w:ascii="Book Antiqua" w:hAnsi="Book Antiqua" w:cs="Times New Roman"/>
          <w:bCs/>
          <w:iCs/>
          <w:kern w:val="0"/>
          <w:sz w:val="24"/>
          <w:szCs w:val="24"/>
        </w:rPr>
        <w:t xml:space="preserve">. The </w:t>
      </w:r>
      <w:r w:rsidR="00255E50" w:rsidRPr="00FE52CF">
        <w:rPr>
          <w:rFonts w:ascii="Book Antiqua" w:hAnsi="Book Antiqua" w:cs="Times New Roman"/>
          <w:bCs/>
          <w:iCs/>
          <w:kern w:val="0"/>
          <w:sz w:val="24"/>
          <w:szCs w:val="24"/>
        </w:rPr>
        <w:t xml:space="preserve">lesions remitted 30 d after </w:t>
      </w:r>
      <w:proofErr w:type="spellStart"/>
      <w:r w:rsidR="00255E50" w:rsidRPr="00FE52CF">
        <w:rPr>
          <w:rFonts w:ascii="Book Antiqua" w:hAnsi="Book Antiqua" w:cs="Times New Roman"/>
          <w:bCs/>
          <w:iCs/>
          <w:kern w:val="0"/>
          <w:sz w:val="24"/>
          <w:szCs w:val="24"/>
        </w:rPr>
        <w:t>intralesional</w:t>
      </w:r>
      <w:proofErr w:type="spellEnd"/>
      <w:r w:rsidR="00255E50" w:rsidRPr="00FE52CF">
        <w:rPr>
          <w:rFonts w:ascii="Book Antiqua" w:hAnsi="Book Antiqua" w:cs="Times New Roman"/>
          <w:bCs/>
          <w:iCs/>
          <w:kern w:val="0"/>
          <w:sz w:val="24"/>
          <w:szCs w:val="24"/>
        </w:rPr>
        <w:t xml:space="preserve"> infiltration </w:t>
      </w:r>
      <w:r w:rsidR="00D974C2" w:rsidRPr="00FE52CF">
        <w:rPr>
          <w:rFonts w:ascii="Book Antiqua" w:hAnsi="Book Antiqua" w:cs="Times New Roman"/>
          <w:bCs/>
          <w:iCs/>
          <w:kern w:val="0"/>
          <w:sz w:val="24"/>
          <w:szCs w:val="24"/>
        </w:rPr>
        <w:t>therapy was</w:t>
      </w:r>
      <w:r w:rsidRPr="00FE52CF">
        <w:rPr>
          <w:rFonts w:ascii="Book Antiqua" w:hAnsi="Book Antiqua" w:cs="Times New Roman"/>
          <w:bCs/>
          <w:iCs/>
          <w:kern w:val="0"/>
          <w:sz w:val="24"/>
          <w:szCs w:val="24"/>
        </w:rPr>
        <w:t xml:space="preserve"> reported in 2015</w:t>
      </w:r>
      <w:r w:rsidR="00EB7CAB" w:rsidRPr="00EB7CAB">
        <w:rPr>
          <w:rFonts w:ascii="Book Antiqua" w:eastAsia="SimSun" w:hAnsi="Book Antiqua" w:cs="Times New Roman" w:hint="eastAsia"/>
          <w:bCs/>
          <w:iCs/>
          <w:kern w:val="0"/>
          <w:sz w:val="24"/>
          <w:szCs w:val="24"/>
          <w:vertAlign w:val="superscript"/>
          <w:lang w:eastAsia="zh-CN"/>
        </w:rPr>
        <w:t>[9]</w:t>
      </w:r>
      <w:r w:rsidRPr="00FE52CF">
        <w:rPr>
          <w:rFonts w:ascii="Book Antiqua" w:hAnsi="Book Antiqua" w:cs="Times New Roman"/>
          <w:bCs/>
          <w:iCs/>
          <w:kern w:val="0"/>
          <w:sz w:val="24"/>
          <w:szCs w:val="24"/>
        </w:rPr>
        <w:t>. 110 cases of PTM treated by multipoint subcutaneous injections were reported in 2016</w:t>
      </w:r>
      <w:r w:rsidR="00D974C2" w:rsidRPr="00D974C2">
        <w:rPr>
          <w:rFonts w:ascii="Book Antiqua" w:eastAsia="SimSun" w:hAnsi="Book Antiqua" w:cs="Times New Roman" w:hint="eastAsia"/>
          <w:bCs/>
          <w:iCs/>
          <w:kern w:val="0"/>
          <w:sz w:val="24"/>
          <w:szCs w:val="24"/>
          <w:vertAlign w:val="superscript"/>
          <w:lang w:eastAsia="zh-CN"/>
        </w:rPr>
        <w:t>[10]</w:t>
      </w:r>
      <w:r w:rsidRPr="00FE52CF">
        <w:rPr>
          <w:rFonts w:ascii="Book Antiqua" w:hAnsi="Book Antiqua" w:cs="Times New Roman"/>
          <w:bCs/>
          <w:iCs/>
          <w:kern w:val="0"/>
          <w:sz w:val="24"/>
          <w:szCs w:val="24"/>
        </w:rPr>
        <w:t xml:space="preserve">. </w:t>
      </w:r>
      <w:proofErr w:type="spellStart"/>
      <w:r w:rsidRPr="00FE52CF">
        <w:rPr>
          <w:rFonts w:ascii="Book Antiqua" w:hAnsi="Book Antiqua" w:cs="Times New Roman"/>
          <w:bCs/>
          <w:iCs/>
          <w:kern w:val="0"/>
          <w:sz w:val="24"/>
          <w:szCs w:val="24"/>
        </w:rPr>
        <w:t>Sendhil</w:t>
      </w:r>
      <w:proofErr w:type="spellEnd"/>
      <w:r w:rsidRPr="00FE52CF">
        <w:rPr>
          <w:rFonts w:ascii="Book Antiqua" w:hAnsi="Book Antiqua" w:cs="Times New Roman"/>
          <w:bCs/>
          <w:iCs/>
          <w:kern w:val="0"/>
          <w:sz w:val="24"/>
          <w:szCs w:val="24"/>
        </w:rPr>
        <w:t xml:space="preserve"> Kumaran</w:t>
      </w:r>
      <w:r w:rsidR="00D974C2">
        <w:rPr>
          <w:rFonts w:ascii="Book Antiqua" w:eastAsia="SimSun" w:hAnsi="Book Antiqua" w:cs="Times New Roman" w:hint="eastAsia"/>
          <w:bCs/>
          <w:iCs/>
          <w:kern w:val="0"/>
          <w:sz w:val="24"/>
          <w:szCs w:val="24"/>
          <w:lang w:eastAsia="zh-CN"/>
        </w:rPr>
        <w:t xml:space="preserve"> </w:t>
      </w:r>
      <w:r w:rsidR="00D974C2" w:rsidRPr="00D974C2">
        <w:rPr>
          <w:rFonts w:ascii="Book Antiqua" w:eastAsia="SimSun" w:hAnsi="Book Antiqua" w:cs="Times New Roman" w:hint="eastAsia"/>
          <w:bCs/>
          <w:i/>
          <w:iCs/>
          <w:kern w:val="0"/>
          <w:sz w:val="24"/>
          <w:szCs w:val="24"/>
          <w:lang w:eastAsia="zh-CN"/>
        </w:rPr>
        <w:t xml:space="preserve">et </w:t>
      </w:r>
      <w:proofErr w:type="gramStart"/>
      <w:r w:rsidR="00D974C2" w:rsidRPr="00D974C2">
        <w:rPr>
          <w:rFonts w:ascii="Book Antiqua" w:eastAsia="SimSun" w:hAnsi="Book Antiqua" w:cs="Times New Roman" w:hint="eastAsia"/>
          <w:bCs/>
          <w:i/>
          <w:iCs/>
          <w:kern w:val="0"/>
          <w:sz w:val="24"/>
          <w:szCs w:val="24"/>
          <w:lang w:eastAsia="zh-CN"/>
        </w:rPr>
        <w:t>al</w:t>
      </w:r>
      <w:r w:rsidR="00D974C2" w:rsidRPr="00D974C2">
        <w:rPr>
          <w:rFonts w:ascii="Book Antiqua" w:eastAsia="SimSun" w:hAnsi="Book Antiqua" w:cs="Times New Roman" w:hint="eastAsia"/>
          <w:bCs/>
          <w:iCs/>
          <w:kern w:val="0"/>
          <w:sz w:val="24"/>
          <w:szCs w:val="24"/>
          <w:vertAlign w:val="superscript"/>
          <w:lang w:eastAsia="zh-CN"/>
        </w:rPr>
        <w:t>[</w:t>
      </w:r>
      <w:proofErr w:type="gramEnd"/>
      <w:r w:rsidR="00D974C2" w:rsidRPr="00D974C2">
        <w:rPr>
          <w:rFonts w:ascii="Book Antiqua" w:eastAsia="SimSun" w:hAnsi="Book Antiqua" w:cs="Times New Roman" w:hint="eastAsia"/>
          <w:bCs/>
          <w:iCs/>
          <w:kern w:val="0"/>
          <w:sz w:val="24"/>
          <w:szCs w:val="24"/>
          <w:vertAlign w:val="superscript"/>
          <w:lang w:eastAsia="zh-CN"/>
        </w:rPr>
        <w:t>11]</w:t>
      </w:r>
      <w:r w:rsidRPr="00FE52CF">
        <w:rPr>
          <w:rFonts w:ascii="Book Antiqua" w:hAnsi="Book Antiqua" w:cs="Times New Roman"/>
          <w:bCs/>
          <w:iCs/>
          <w:kern w:val="0"/>
          <w:sz w:val="24"/>
          <w:szCs w:val="24"/>
        </w:rPr>
        <w:t xml:space="preserve"> reported the treatment of 30 cases of PTM by Glucocorticoid in 2015.</w:t>
      </w:r>
    </w:p>
    <w:p w:rsidR="00255E50" w:rsidRPr="00FE52CF" w:rsidRDefault="00255E50" w:rsidP="00FE52CF">
      <w:pPr>
        <w:wordWrap/>
        <w:spacing w:after="0" w:line="360" w:lineRule="auto"/>
        <w:rPr>
          <w:rFonts w:ascii="Book Antiqua" w:eastAsia="SimSun" w:hAnsi="Book Antiqua" w:cs="Times New Roman"/>
          <w:bCs/>
          <w:iCs/>
          <w:kern w:val="0"/>
          <w:sz w:val="24"/>
          <w:szCs w:val="24"/>
          <w:lang w:eastAsia="zh-CN"/>
        </w:rPr>
      </w:pPr>
    </w:p>
    <w:p w:rsidR="000E7CA9" w:rsidRPr="00FE52CF" w:rsidRDefault="000E7CA9" w:rsidP="00FE52CF">
      <w:pPr>
        <w:wordWrap/>
        <w:spacing w:after="0" w:line="360" w:lineRule="auto"/>
        <w:rPr>
          <w:rFonts w:ascii="Book Antiqua" w:hAnsi="Book Antiqua" w:cs="Times New Roman"/>
          <w:b/>
          <w:bCs/>
          <w:i/>
          <w:iCs/>
          <w:kern w:val="0"/>
          <w:sz w:val="24"/>
          <w:szCs w:val="24"/>
        </w:rPr>
      </w:pPr>
      <w:r w:rsidRPr="00FE52CF">
        <w:rPr>
          <w:rFonts w:ascii="Book Antiqua" w:hAnsi="Book Antiqua" w:cs="Times New Roman"/>
          <w:b/>
          <w:bCs/>
          <w:i/>
          <w:iCs/>
          <w:kern w:val="0"/>
          <w:sz w:val="24"/>
          <w:szCs w:val="24"/>
        </w:rPr>
        <w:t>Experiences and lessons</w:t>
      </w:r>
    </w:p>
    <w:p w:rsidR="000E7CA9" w:rsidRPr="00FE52CF" w:rsidRDefault="000E7CA9" w:rsidP="00FE52CF">
      <w:pPr>
        <w:wordWrap/>
        <w:spacing w:after="0" w:line="360" w:lineRule="auto"/>
        <w:rPr>
          <w:rFonts w:ascii="Book Antiqua" w:hAnsi="Book Antiqua" w:cs="Times New Roman"/>
          <w:bCs/>
          <w:iCs/>
          <w:kern w:val="0"/>
          <w:sz w:val="24"/>
          <w:szCs w:val="24"/>
        </w:rPr>
      </w:pPr>
      <w:r w:rsidRPr="00FE52CF">
        <w:rPr>
          <w:rFonts w:ascii="Book Antiqua" w:hAnsi="Book Antiqua" w:cs="Times New Roman"/>
          <w:bCs/>
          <w:iCs/>
          <w:kern w:val="0"/>
          <w:sz w:val="24"/>
          <w:szCs w:val="24"/>
        </w:rPr>
        <w:t>Multipoint subcutaneous injections of long-acting glucocorticoid and the topical application of glucocorticoid ointment are both safe and effective and a convenient treatment for PTM in patients with GD.</w:t>
      </w:r>
    </w:p>
    <w:p w:rsidR="00255E50" w:rsidRPr="00FE52CF" w:rsidRDefault="00255E50" w:rsidP="00FE52CF">
      <w:pPr>
        <w:widowControl/>
        <w:wordWrap/>
        <w:autoSpaceDE/>
        <w:autoSpaceDN/>
        <w:spacing w:after="0" w:line="360" w:lineRule="auto"/>
        <w:rPr>
          <w:rFonts w:ascii="Book Antiqua" w:eastAsia="SimSun" w:hAnsi="Book Antiqua"/>
          <w:sz w:val="24"/>
          <w:szCs w:val="24"/>
          <w:lang w:eastAsia="zh-CN"/>
        </w:rPr>
      </w:pPr>
      <w:r w:rsidRPr="00FE52CF">
        <w:rPr>
          <w:rFonts w:ascii="Book Antiqua" w:eastAsia="SimSun" w:hAnsi="Book Antiqua"/>
          <w:sz w:val="24"/>
          <w:szCs w:val="24"/>
          <w:lang w:eastAsia="zh-CN"/>
        </w:rPr>
        <w:br w:type="page"/>
      </w:r>
    </w:p>
    <w:p w:rsidR="007A6747" w:rsidRPr="00FE52CF" w:rsidRDefault="00255E50" w:rsidP="00FE52CF">
      <w:pPr>
        <w:wordWrap/>
        <w:spacing w:after="0" w:line="360" w:lineRule="auto"/>
        <w:rPr>
          <w:rFonts w:ascii="Book Antiqua" w:eastAsia="SimSun" w:hAnsi="Book Antiqua"/>
          <w:b/>
          <w:sz w:val="24"/>
          <w:szCs w:val="24"/>
          <w:lang w:eastAsia="zh-CN"/>
        </w:rPr>
      </w:pPr>
      <w:r w:rsidRPr="00FE52CF">
        <w:rPr>
          <w:rFonts w:ascii="Book Antiqua" w:eastAsia="SimSun" w:hAnsi="Book Antiqua"/>
          <w:b/>
          <w:sz w:val="24"/>
          <w:szCs w:val="24"/>
          <w:lang w:eastAsia="zh-CN"/>
        </w:rPr>
        <w:lastRenderedPageBreak/>
        <w:t>REFERENCES</w:t>
      </w:r>
    </w:p>
    <w:p w:rsidR="00255E50" w:rsidRPr="00FE52CF" w:rsidRDefault="00255E50" w:rsidP="00FE52CF">
      <w:pPr>
        <w:pStyle w:val="NormalWeb"/>
        <w:spacing w:before="0" w:beforeAutospacing="0" w:after="0" w:afterAutospacing="0" w:line="360" w:lineRule="auto"/>
        <w:jc w:val="both"/>
        <w:rPr>
          <w:rFonts w:ascii="Book Antiqua" w:hAnsi="Book Antiqua"/>
        </w:rPr>
      </w:pPr>
      <w:r w:rsidRPr="00FE52CF">
        <w:rPr>
          <w:rFonts w:ascii="Book Antiqua" w:hAnsi="Book Antiqua"/>
        </w:rPr>
        <w:t xml:space="preserve">1 </w:t>
      </w:r>
      <w:r w:rsidRPr="00FE52CF">
        <w:rPr>
          <w:rFonts w:ascii="Book Antiqua" w:hAnsi="Book Antiqua"/>
          <w:b/>
          <w:bCs/>
        </w:rPr>
        <w:t>Salvi M</w:t>
      </w:r>
      <w:r w:rsidRPr="00FE52CF">
        <w:rPr>
          <w:rFonts w:ascii="Book Antiqua" w:hAnsi="Book Antiqua"/>
        </w:rPr>
        <w:t xml:space="preserve">, De Chiara F, </w:t>
      </w:r>
      <w:proofErr w:type="spellStart"/>
      <w:r w:rsidRPr="00FE52CF">
        <w:rPr>
          <w:rFonts w:ascii="Book Antiqua" w:hAnsi="Book Antiqua"/>
        </w:rPr>
        <w:t>Gardini</w:t>
      </w:r>
      <w:proofErr w:type="spellEnd"/>
      <w:r w:rsidRPr="00FE52CF">
        <w:rPr>
          <w:rFonts w:ascii="Book Antiqua" w:hAnsi="Book Antiqua"/>
        </w:rPr>
        <w:t xml:space="preserve"> E, Minelli R, </w:t>
      </w:r>
      <w:proofErr w:type="spellStart"/>
      <w:r w:rsidRPr="00FE52CF">
        <w:rPr>
          <w:rFonts w:ascii="Book Antiqua" w:hAnsi="Book Antiqua"/>
        </w:rPr>
        <w:t>Bianconi</w:t>
      </w:r>
      <w:proofErr w:type="spellEnd"/>
      <w:r w:rsidRPr="00FE52CF">
        <w:rPr>
          <w:rFonts w:ascii="Book Antiqua" w:hAnsi="Book Antiqua"/>
        </w:rPr>
        <w:t xml:space="preserve"> L, </w:t>
      </w:r>
      <w:proofErr w:type="spellStart"/>
      <w:r w:rsidRPr="00FE52CF">
        <w:rPr>
          <w:rFonts w:ascii="Book Antiqua" w:hAnsi="Book Antiqua"/>
        </w:rPr>
        <w:t>Alinovi</w:t>
      </w:r>
      <w:proofErr w:type="spellEnd"/>
      <w:r w:rsidRPr="00FE52CF">
        <w:rPr>
          <w:rFonts w:ascii="Book Antiqua" w:hAnsi="Book Antiqua"/>
        </w:rPr>
        <w:t xml:space="preserve"> A, Ricci R, </w:t>
      </w:r>
      <w:proofErr w:type="spellStart"/>
      <w:r w:rsidRPr="00FE52CF">
        <w:rPr>
          <w:rFonts w:ascii="Book Antiqua" w:hAnsi="Book Antiqua"/>
        </w:rPr>
        <w:t>Neri</w:t>
      </w:r>
      <w:proofErr w:type="spellEnd"/>
      <w:r w:rsidRPr="00FE52CF">
        <w:rPr>
          <w:rFonts w:ascii="Book Antiqua" w:hAnsi="Book Antiqua"/>
        </w:rPr>
        <w:t xml:space="preserve"> F, Tosi C, Roti E. </w:t>
      </w:r>
      <w:proofErr w:type="spellStart"/>
      <w:r w:rsidRPr="00FE52CF">
        <w:rPr>
          <w:rFonts w:ascii="Book Antiqua" w:hAnsi="Book Antiqua"/>
        </w:rPr>
        <w:t>Echographic</w:t>
      </w:r>
      <w:proofErr w:type="spellEnd"/>
      <w:r w:rsidRPr="00FE52CF">
        <w:rPr>
          <w:rFonts w:ascii="Book Antiqua" w:hAnsi="Book Antiqua"/>
        </w:rPr>
        <w:t xml:space="preserve"> diagnosis of pretibial myxedema in patients with autoimmune thyroid disease. </w:t>
      </w:r>
      <w:proofErr w:type="spellStart"/>
      <w:r w:rsidRPr="00FE52CF">
        <w:rPr>
          <w:rFonts w:ascii="Book Antiqua" w:hAnsi="Book Antiqua"/>
          <w:i/>
          <w:iCs/>
        </w:rPr>
        <w:t>Eur</w:t>
      </w:r>
      <w:proofErr w:type="spellEnd"/>
      <w:r w:rsidRPr="00FE52CF">
        <w:rPr>
          <w:rFonts w:ascii="Book Antiqua" w:hAnsi="Book Antiqua"/>
          <w:i/>
          <w:iCs/>
        </w:rPr>
        <w:t xml:space="preserve"> J </w:t>
      </w:r>
      <w:proofErr w:type="spellStart"/>
      <w:r w:rsidRPr="00FE52CF">
        <w:rPr>
          <w:rFonts w:ascii="Book Antiqua" w:hAnsi="Book Antiqua"/>
          <w:i/>
          <w:iCs/>
        </w:rPr>
        <w:t>Endocrinol</w:t>
      </w:r>
      <w:proofErr w:type="spellEnd"/>
      <w:r w:rsidRPr="00FE52CF">
        <w:rPr>
          <w:rFonts w:ascii="Book Antiqua" w:hAnsi="Book Antiqua"/>
        </w:rPr>
        <w:t xml:space="preserve"> 1994; </w:t>
      </w:r>
      <w:r w:rsidRPr="00FE52CF">
        <w:rPr>
          <w:rFonts w:ascii="Book Antiqua" w:hAnsi="Book Antiqua"/>
          <w:b/>
          <w:bCs/>
        </w:rPr>
        <w:t>131</w:t>
      </w:r>
      <w:r w:rsidRPr="00FE52CF">
        <w:rPr>
          <w:rFonts w:ascii="Book Antiqua" w:hAnsi="Book Antiqua"/>
        </w:rPr>
        <w:t>: 113-119 [PMID: 8075779]</w:t>
      </w:r>
    </w:p>
    <w:p w:rsidR="00255E50" w:rsidRPr="00FE52CF" w:rsidRDefault="00255E50" w:rsidP="00FE52CF">
      <w:pPr>
        <w:pStyle w:val="NormalWeb"/>
        <w:spacing w:before="0" w:beforeAutospacing="0" w:after="0" w:afterAutospacing="0" w:line="360" w:lineRule="auto"/>
        <w:jc w:val="both"/>
        <w:rPr>
          <w:rFonts w:ascii="Book Antiqua" w:hAnsi="Book Antiqua"/>
        </w:rPr>
      </w:pPr>
      <w:r w:rsidRPr="00FE52CF">
        <w:rPr>
          <w:rFonts w:ascii="Book Antiqua" w:hAnsi="Book Antiqua"/>
        </w:rPr>
        <w:t xml:space="preserve">2 </w:t>
      </w:r>
      <w:proofErr w:type="spellStart"/>
      <w:r w:rsidRPr="00FE52CF">
        <w:rPr>
          <w:rFonts w:ascii="Book Antiqua" w:hAnsi="Book Antiqua"/>
          <w:b/>
          <w:bCs/>
        </w:rPr>
        <w:t>Fatourechi</w:t>
      </w:r>
      <w:proofErr w:type="spellEnd"/>
      <w:r w:rsidRPr="00FE52CF">
        <w:rPr>
          <w:rFonts w:ascii="Book Antiqua" w:hAnsi="Book Antiqua"/>
          <w:b/>
          <w:bCs/>
        </w:rPr>
        <w:t xml:space="preserve"> V</w:t>
      </w:r>
      <w:r w:rsidRPr="00FE52CF">
        <w:rPr>
          <w:rFonts w:ascii="Book Antiqua" w:hAnsi="Book Antiqua"/>
        </w:rPr>
        <w:t xml:space="preserve">. Pretibial myxedema: pathophysiology and treatment options. </w:t>
      </w:r>
      <w:r w:rsidRPr="00FE52CF">
        <w:rPr>
          <w:rFonts w:ascii="Book Antiqua" w:hAnsi="Book Antiqua"/>
          <w:i/>
          <w:iCs/>
        </w:rPr>
        <w:t xml:space="preserve">Am J </w:t>
      </w:r>
      <w:proofErr w:type="spellStart"/>
      <w:r w:rsidRPr="00FE52CF">
        <w:rPr>
          <w:rFonts w:ascii="Book Antiqua" w:hAnsi="Book Antiqua"/>
          <w:i/>
          <w:iCs/>
        </w:rPr>
        <w:t>Clin</w:t>
      </w:r>
      <w:proofErr w:type="spellEnd"/>
      <w:r w:rsidRPr="00FE52CF">
        <w:rPr>
          <w:rFonts w:ascii="Book Antiqua" w:hAnsi="Book Antiqua"/>
          <w:i/>
          <w:iCs/>
        </w:rPr>
        <w:t xml:space="preserve"> </w:t>
      </w:r>
      <w:proofErr w:type="spellStart"/>
      <w:r w:rsidRPr="00FE52CF">
        <w:rPr>
          <w:rFonts w:ascii="Book Antiqua" w:hAnsi="Book Antiqua"/>
          <w:i/>
          <w:iCs/>
        </w:rPr>
        <w:t>Dermatol</w:t>
      </w:r>
      <w:proofErr w:type="spellEnd"/>
      <w:r w:rsidRPr="00FE52CF">
        <w:rPr>
          <w:rFonts w:ascii="Book Antiqua" w:hAnsi="Book Antiqua"/>
        </w:rPr>
        <w:t xml:space="preserve"> 2005; </w:t>
      </w:r>
      <w:r w:rsidRPr="00FE52CF">
        <w:rPr>
          <w:rFonts w:ascii="Book Antiqua" w:hAnsi="Book Antiqua"/>
          <w:b/>
          <w:bCs/>
        </w:rPr>
        <w:t>6</w:t>
      </w:r>
      <w:r w:rsidRPr="00FE52CF">
        <w:rPr>
          <w:rFonts w:ascii="Book Antiqua" w:hAnsi="Book Antiqua"/>
        </w:rPr>
        <w:t>: 295-309 [PMID: 16252929]</w:t>
      </w:r>
    </w:p>
    <w:p w:rsidR="00255E50" w:rsidRPr="00FE52CF" w:rsidRDefault="00255E50" w:rsidP="00FE52CF">
      <w:pPr>
        <w:pStyle w:val="NormalWeb"/>
        <w:spacing w:before="0" w:beforeAutospacing="0" w:after="0" w:afterAutospacing="0" w:line="360" w:lineRule="auto"/>
        <w:jc w:val="both"/>
        <w:rPr>
          <w:rFonts w:ascii="Book Antiqua" w:hAnsi="Book Antiqua"/>
        </w:rPr>
      </w:pPr>
      <w:r w:rsidRPr="00FE52CF">
        <w:rPr>
          <w:rFonts w:ascii="Book Antiqua" w:hAnsi="Book Antiqua"/>
        </w:rPr>
        <w:t xml:space="preserve">3 </w:t>
      </w:r>
      <w:proofErr w:type="spellStart"/>
      <w:r w:rsidRPr="00FE52CF">
        <w:rPr>
          <w:rFonts w:ascii="Book Antiqua" w:hAnsi="Book Antiqua"/>
          <w:b/>
          <w:bCs/>
        </w:rPr>
        <w:t>Bartalena</w:t>
      </w:r>
      <w:proofErr w:type="spellEnd"/>
      <w:r w:rsidRPr="00FE52CF">
        <w:rPr>
          <w:rFonts w:ascii="Book Antiqua" w:hAnsi="Book Antiqua"/>
          <w:b/>
          <w:bCs/>
        </w:rPr>
        <w:t xml:space="preserve"> L</w:t>
      </w:r>
      <w:r w:rsidRPr="00FE52CF">
        <w:rPr>
          <w:rFonts w:ascii="Book Antiqua" w:hAnsi="Book Antiqua"/>
        </w:rPr>
        <w:t xml:space="preserve">, </w:t>
      </w:r>
      <w:proofErr w:type="spellStart"/>
      <w:r w:rsidRPr="00FE52CF">
        <w:rPr>
          <w:rFonts w:ascii="Book Antiqua" w:hAnsi="Book Antiqua"/>
        </w:rPr>
        <w:t>Fatourechi</w:t>
      </w:r>
      <w:proofErr w:type="spellEnd"/>
      <w:r w:rsidRPr="00FE52CF">
        <w:rPr>
          <w:rFonts w:ascii="Book Antiqua" w:hAnsi="Book Antiqua"/>
        </w:rPr>
        <w:t xml:space="preserve"> V. </w:t>
      </w:r>
      <w:proofErr w:type="spellStart"/>
      <w:r w:rsidRPr="00FE52CF">
        <w:rPr>
          <w:rFonts w:ascii="Book Antiqua" w:hAnsi="Book Antiqua"/>
        </w:rPr>
        <w:t>Extrathyroidal</w:t>
      </w:r>
      <w:proofErr w:type="spellEnd"/>
      <w:r w:rsidRPr="00FE52CF">
        <w:rPr>
          <w:rFonts w:ascii="Book Antiqua" w:hAnsi="Book Antiqua"/>
        </w:rPr>
        <w:t xml:space="preserve"> manifestations of Graves' disease: a 2014 update. </w:t>
      </w:r>
      <w:r w:rsidRPr="00FE52CF">
        <w:rPr>
          <w:rFonts w:ascii="Book Antiqua" w:hAnsi="Book Antiqua"/>
          <w:i/>
          <w:iCs/>
        </w:rPr>
        <w:t xml:space="preserve">J </w:t>
      </w:r>
      <w:proofErr w:type="spellStart"/>
      <w:r w:rsidRPr="00FE52CF">
        <w:rPr>
          <w:rFonts w:ascii="Book Antiqua" w:hAnsi="Book Antiqua"/>
          <w:i/>
          <w:iCs/>
        </w:rPr>
        <w:t>Endocrinol</w:t>
      </w:r>
      <w:proofErr w:type="spellEnd"/>
      <w:r w:rsidRPr="00FE52CF">
        <w:rPr>
          <w:rFonts w:ascii="Book Antiqua" w:hAnsi="Book Antiqua"/>
          <w:i/>
          <w:iCs/>
        </w:rPr>
        <w:t xml:space="preserve"> Invest</w:t>
      </w:r>
      <w:r w:rsidRPr="00FE52CF">
        <w:rPr>
          <w:rFonts w:ascii="Book Antiqua" w:hAnsi="Book Antiqua"/>
        </w:rPr>
        <w:t xml:space="preserve"> 2014; </w:t>
      </w:r>
      <w:r w:rsidRPr="00FE52CF">
        <w:rPr>
          <w:rFonts w:ascii="Book Antiqua" w:hAnsi="Book Antiqua"/>
          <w:b/>
          <w:bCs/>
        </w:rPr>
        <w:t>37</w:t>
      </w:r>
      <w:r w:rsidRPr="00FE52CF">
        <w:rPr>
          <w:rFonts w:ascii="Book Antiqua" w:hAnsi="Book Antiqua"/>
        </w:rPr>
        <w:t>: 691-700 [PMID: 24913238 DOI: 10.1007/s40618-014-0097-2]</w:t>
      </w:r>
    </w:p>
    <w:p w:rsidR="00255E50" w:rsidRPr="00FE52CF" w:rsidRDefault="00255E50" w:rsidP="00FE52CF">
      <w:pPr>
        <w:pStyle w:val="NormalWeb"/>
        <w:spacing w:before="0" w:beforeAutospacing="0" w:after="0" w:afterAutospacing="0" w:line="360" w:lineRule="auto"/>
        <w:jc w:val="both"/>
        <w:rPr>
          <w:rFonts w:ascii="Book Antiqua" w:hAnsi="Book Antiqua"/>
        </w:rPr>
      </w:pPr>
      <w:r w:rsidRPr="00FE52CF">
        <w:rPr>
          <w:rFonts w:ascii="Book Antiqua" w:hAnsi="Book Antiqua"/>
        </w:rPr>
        <w:t xml:space="preserve">4 </w:t>
      </w:r>
      <w:r w:rsidRPr="00FE52CF">
        <w:rPr>
          <w:rFonts w:ascii="Book Antiqua" w:hAnsi="Book Antiqua"/>
          <w:b/>
          <w:bCs/>
        </w:rPr>
        <w:t>Anderson CK</w:t>
      </w:r>
      <w:r w:rsidRPr="00FE52CF">
        <w:rPr>
          <w:rFonts w:ascii="Book Antiqua" w:hAnsi="Book Antiqua"/>
        </w:rPr>
        <w:t xml:space="preserve">, Miller OF 3rd. Triad of exophthalmos, pretibial myxedema, and </w:t>
      </w:r>
      <w:proofErr w:type="spellStart"/>
      <w:r w:rsidRPr="00FE52CF">
        <w:rPr>
          <w:rFonts w:ascii="Book Antiqua" w:hAnsi="Book Antiqua"/>
        </w:rPr>
        <w:t>acropachy</w:t>
      </w:r>
      <w:proofErr w:type="spellEnd"/>
      <w:r w:rsidRPr="00FE52CF">
        <w:rPr>
          <w:rFonts w:ascii="Book Antiqua" w:hAnsi="Book Antiqua"/>
        </w:rPr>
        <w:t xml:space="preserve"> in a patient with Graves' disease. </w:t>
      </w:r>
      <w:r w:rsidRPr="00FE52CF">
        <w:rPr>
          <w:rFonts w:ascii="Book Antiqua" w:hAnsi="Book Antiqua"/>
          <w:i/>
          <w:iCs/>
        </w:rPr>
        <w:t xml:space="preserve">J Am </w:t>
      </w:r>
      <w:proofErr w:type="spellStart"/>
      <w:r w:rsidRPr="00FE52CF">
        <w:rPr>
          <w:rFonts w:ascii="Book Antiqua" w:hAnsi="Book Antiqua"/>
          <w:i/>
          <w:iCs/>
        </w:rPr>
        <w:t>Acad</w:t>
      </w:r>
      <w:proofErr w:type="spellEnd"/>
      <w:r w:rsidRPr="00FE52CF">
        <w:rPr>
          <w:rFonts w:ascii="Book Antiqua" w:hAnsi="Book Antiqua"/>
          <w:i/>
          <w:iCs/>
        </w:rPr>
        <w:t xml:space="preserve"> </w:t>
      </w:r>
      <w:proofErr w:type="spellStart"/>
      <w:r w:rsidRPr="00FE52CF">
        <w:rPr>
          <w:rFonts w:ascii="Book Antiqua" w:hAnsi="Book Antiqua"/>
          <w:i/>
          <w:iCs/>
        </w:rPr>
        <w:t>Dermatol</w:t>
      </w:r>
      <w:proofErr w:type="spellEnd"/>
      <w:r w:rsidRPr="00FE52CF">
        <w:rPr>
          <w:rFonts w:ascii="Book Antiqua" w:hAnsi="Book Antiqua"/>
        </w:rPr>
        <w:t xml:space="preserve"> 2003; </w:t>
      </w:r>
      <w:r w:rsidRPr="00FE52CF">
        <w:rPr>
          <w:rFonts w:ascii="Book Antiqua" w:hAnsi="Book Antiqua"/>
          <w:b/>
          <w:bCs/>
        </w:rPr>
        <w:t>48</w:t>
      </w:r>
      <w:r w:rsidRPr="00FE52CF">
        <w:rPr>
          <w:rFonts w:ascii="Book Antiqua" w:hAnsi="Book Antiqua"/>
        </w:rPr>
        <w:t>: 970-972 [PMID: 12789197 DOI: 10.1067/mjd.2003.323]</w:t>
      </w:r>
    </w:p>
    <w:p w:rsidR="00255E50" w:rsidRPr="00FE52CF" w:rsidRDefault="00255E50" w:rsidP="00FE52CF">
      <w:pPr>
        <w:pStyle w:val="NormalWeb"/>
        <w:spacing w:before="0" w:beforeAutospacing="0" w:after="0" w:afterAutospacing="0" w:line="360" w:lineRule="auto"/>
        <w:jc w:val="both"/>
        <w:rPr>
          <w:rFonts w:ascii="Book Antiqua" w:hAnsi="Book Antiqua"/>
        </w:rPr>
      </w:pPr>
      <w:r w:rsidRPr="00FE52CF">
        <w:rPr>
          <w:rFonts w:ascii="Book Antiqua" w:hAnsi="Book Antiqua"/>
        </w:rPr>
        <w:t xml:space="preserve">5 </w:t>
      </w:r>
      <w:proofErr w:type="spellStart"/>
      <w:r w:rsidRPr="00FE52CF">
        <w:rPr>
          <w:rFonts w:ascii="Book Antiqua" w:hAnsi="Book Antiqua"/>
          <w:b/>
          <w:bCs/>
        </w:rPr>
        <w:t>Senel</w:t>
      </w:r>
      <w:proofErr w:type="spellEnd"/>
      <w:r w:rsidRPr="00FE52CF">
        <w:rPr>
          <w:rFonts w:ascii="Book Antiqua" w:hAnsi="Book Antiqua"/>
          <w:b/>
          <w:bCs/>
        </w:rPr>
        <w:t xml:space="preserve"> E</w:t>
      </w:r>
      <w:r w:rsidRPr="00FE52CF">
        <w:rPr>
          <w:rFonts w:ascii="Book Antiqua" w:hAnsi="Book Antiqua"/>
        </w:rPr>
        <w:t xml:space="preserve">, </w:t>
      </w:r>
      <w:proofErr w:type="spellStart"/>
      <w:r w:rsidRPr="00FE52CF">
        <w:rPr>
          <w:rFonts w:ascii="Book Antiqua" w:hAnsi="Book Antiqua"/>
        </w:rPr>
        <w:t>Güleç</w:t>
      </w:r>
      <w:proofErr w:type="spellEnd"/>
      <w:r w:rsidRPr="00FE52CF">
        <w:rPr>
          <w:rFonts w:ascii="Book Antiqua" w:hAnsi="Book Antiqua"/>
        </w:rPr>
        <w:t xml:space="preserve"> AT. </w:t>
      </w:r>
      <w:proofErr w:type="spellStart"/>
      <w:r w:rsidRPr="00FE52CF">
        <w:rPr>
          <w:rFonts w:ascii="Book Antiqua" w:hAnsi="Book Antiqua"/>
        </w:rPr>
        <w:t>Euthyroid</w:t>
      </w:r>
      <w:proofErr w:type="spellEnd"/>
      <w:r w:rsidRPr="00FE52CF">
        <w:rPr>
          <w:rFonts w:ascii="Book Antiqua" w:hAnsi="Book Antiqua"/>
        </w:rPr>
        <w:t xml:space="preserve"> pretibial myxedema and EMO syndrome. </w:t>
      </w:r>
      <w:proofErr w:type="spellStart"/>
      <w:r w:rsidRPr="00FE52CF">
        <w:rPr>
          <w:rFonts w:ascii="Book Antiqua" w:hAnsi="Book Antiqua"/>
          <w:i/>
          <w:iCs/>
        </w:rPr>
        <w:t>Acta</w:t>
      </w:r>
      <w:proofErr w:type="spellEnd"/>
      <w:r w:rsidRPr="00FE52CF">
        <w:rPr>
          <w:rFonts w:ascii="Book Antiqua" w:hAnsi="Book Antiqua"/>
          <w:i/>
          <w:iCs/>
        </w:rPr>
        <w:t xml:space="preserve"> </w:t>
      </w:r>
      <w:proofErr w:type="spellStart"/>
      <w:r w:rsidRPr="00FE52CF">
        <w:rPr>
          <w:rFonts w:ascii="Book Antiqua" w:hAnsi="Book Antiqua"/>
          <w:i/>
          <w:iCs/>
        </w:rPr>
        <w:t>Dermatovenerol</w:t>
      </w:r>
      <w:proofErr w:type="spellEnd"/>
      <w:r w:rsidRPr="00FE52CF">
        <w:rPr>
          <w:rFonts w:ascii="Book Antiqua" w:hAnsi="Book Antiqua"/>
          <w:i/>
          <w:iCs/>
        </w:rPr>
        <w:t xml:space="preserve"> Alp </w:t>
      </w:r>
      <w:proofErr w:type="spellStart"/>
      <w:r w:rsidRPr="00FE52CF">
        <w:rPr>
          <w:rFonts w:ascii="Book Antiqua" w:hAnsi="Book Antiqua"/>
          <w:i/>
          <w:iCs/>
        </w:rPr>
        <w:t>Pannonica</w:t>
      </w:r>
      <w:proofErr w:type="spellEnd"/>
      <w:r w:rsidRPr="00FE52CF">
        <w:rPr>
          <w:rFonts w:ascii="Book Antiqua" w:hAnsi="Book Antiqua"/>
          <w:i/>
          <w:iCs/>
        </w:rPr>
        <w:t xml:space="preserve"> </w:t>
      </w:r>
      <w:proofErr w:type="spellStart"/>
      <w:r w:rsidRPr="00FE52CF">
        <w:rPr>
          <w:rFonts w:ascii="Book Antiqua" w:hAnsi="Book Antiqua"/>
          <w:i/>
          <w:iCs/>
        </w:rPr>
        <w:t>Adriat</w:t>
      </w:r>
      <w:proofErr w:type="spellEnd"/>
      <w:r w:rsidRPr="00FE52CF">
        <w:rPr>
          <w:rFonts w:ascii="Book Antiqua" w:hAnsi="Book Antiqua"/>
        </w:rPr>
        <w:t xml:space="preserve"> 2009; </w:t>
      </w:r>
      <w:r w:rsidRPr="00FE52CF">
        <w:rPr>
          <w:rFonts w:ascii="Book Antiqua" w:hAnsi="Book Antiqua"/>
          <w:b/>
          <w:bCs/>
        </w:rPr>
        <w:t>18</w:t>
      </w:r>
      <w:r w:rsidRPr="00FE52CF">
        <w:rPr>
          <w:rFonts w:ascii="Book Antiqua" w:hAnsi="Book Antiqua"/>
        </w:rPr>
        <w:t>: 21-23 [PMID: 19350184]</w:t>
      </w:r>
    </w:p>
    <w:p w:rsidR="00255E50" w:rsidRPr="00FE52CF" w:rsidRDefault="00255E50" w:rsidP="00FE52CF">
      <w:pPr>
        <w:pStyle w:val="NormalWeb"/>
        <w:spacing w:before="0" w:beforeAutospacing="0" w:after="0" w:afterAutospacing="0" w:line="360" w:lineRule="auto"/>
        <w:jc w:val="both"/>
        <w:rPr>
          <w:rFonts w:ascii="Book Antiqua" w:hAnsi="Book Antiqua"/>
        </w:rPr>
      </w:pPr>
      <w:r w:rsidRPr="00FE52CF">
        <w:rPr>
          <w:rFonts w:ascii="Book Antiqua" w:hAnsi="Book Antiqua"/>
        </w:rPr>
        <w:t xml:space="preserve">6 </w:t>
      </w:r>
      <w:r w:rsidRPr="00FE52CF">
        <w:rPr>
          <w:rFonts w:ascii="Book Antiqua" w:hAnsi="Book Antiqua"/>
          <w:b/>
          <w:bCs/>
        </w:rPr>
        <w:t>Saito S</w:t>
      </w:r>
      <w:r w:rsidRPr="00FE52CF">
        <w:rPr>
          <w:rFonts w:ascii="Book Antiqua" w:hAnsi="Book Antiqua"/>
        </w:rPr>
        <w:t xml:space="preserve">, Sakurada T, Yamamoto M, Yamaguchi T, </w:t>
      </w:r>
      <w:proofErr w:type="gramStart"/>
      <w:r w:rsidRPr="00FE52CF">
        <w:rPr>
          <w:rFonts w:ascii="Book Antiqua" w:hAnsi="Book Antiqua"/>
        </w:rPr>
        <w:t xml:space="preserve">Yoshida K. </w:t>
      </w:r>
      <w:proofErr w:type="spellStart"/>
      <w:r w:rsidRPr="00FE52CF">
        <w:rPr>
          <w:rFonts w:ascii="Book Antiqua" w:hAnsi="Book Antiqua"/>
        </w:rPr>
        <w:t>Exophthalmus-myxoedema</w:t>
      </w:r>
      <w:proofErr w:type="spellEnd"/>
      <w:r w:rsidRPr="00FE52CF">
        <w:rPr>
          <w:rFonts w:ascii="Book Antiqua" w:hAnsi="Book Antiqua"/>
        </w:rPr>
        <w:t xml:space="preserve"> </w:t>
      </w:r>
      <w:proofErr w:type="spellStart"/>
      <w:r w:rsidRPr="00FE52CF">
        <w:rPr>
          <w:rFonts w:ascii="Book Antiqua" w:hAnsi="Book Antiqua"/>
        </w:rPr>
        <w:t>circumscriptum</w:t>
      </w:r>
      <w:proofErr w:type="spellEnd"/>
      <w:r w:rsidRPr="00FE52CF">
        <w:rPr>
          <w:rFonts w:ascii="Book Antiqua" w:hAnsi="Book Antiqua"/>
        </w:rPr>
        <w:t xml:space="preserve"> </w:t>
      </w:r>
      <w:proofErr w:type="spellStart"/>
      <w:r w:rsidRPr="00FE52CF">
        <w:rPr>
          <w:rFonts w:ascii="Book Antiqua" w:hAnsi="Book Antiqua"/>
        </w:rPr>
        <w:t>praetibiale-osteoarthropathia</w:t>
      </w:r>
      <w:proofErr w:type="spellEnd"/>
      <w:r w:rsidRPr="00FE52CF">
        <w:rPr>
          <w:rFonts w:ascii="Book Antiqua" w:hAnsi="Book Antiqua"/>
        </w:rPr>
        <w:t xml:space="preserve"> </w:t>
      </w:r>
      <w:proofErr w:type="spellStart"/>
      <w:r w:rsidRPr="00FE52CF">
        <w:rPr>
          <w:rFonts w:ascii="Book Antiqua" w:hAnsi="Book Antiqua"/>
        </w:rPr>
        <w:t>hypertrophicans</w:t>
      </w:r>
      <w:proofErr w:type="spellEnd"/>
      <w:r w:rsidRPr="00FE52CF">
        <w:rPr>
          <w:rFonts w:ascii="Book Antiqua" w:hAnsi="Book Antiqua"/>
        </w:rPr>
        <w:t xml:space="preserve"> (E.M.O.) syndrome in Graves'</w:t>
      </w:r>
      <w:proofErr w:type="gramEnd"/>
      <w:r w:rsidRPr="00FE52CF">
        <w:rPr>
          <w:rFonts w:ascii="Book Antiqua" w:hAnsi="Book Antiqua"/>
        </w:rPr>
        <w:t xml:space="preserve"> disease: a review of eight cases reported in Japan. </w:t>
      </w:r>
      <w:r w:rsidRPr="00FE52CF">
        <w:rPr>
          <w:rFonts w:ascii="Book Antiqua" w:hAnsi="Book Antiqua"/>
          <w:i/>
          <w:iCs/>
        </w:rPr>
        <w:t xml:space="preserve">Tohoku J </w:t>
      </w:r>
      <w:proofErr w:type="spellStart"/>
      <w:r w:rsidRPr="00FE52CF">
        <w:rPr>
          <w:rFonts w:ascii="Book Antiqua" w:hAnsi="Book Antiqua"/>
          <w:i/>
          <w:iCs/>
        </w:rPr>
        <w:t>Exp</w:t>
      </w:r>
      <w:proofErr w:type="spellEnd"/>
      <w:r w:rsidRPr="00FE52CF">
        <w:rPr>
          <w:rFonts w:ascii="Book Antiqua" w:hAnsi="Book Antiqua"/>
          <w:i/>
          <w:iCs/>
        </w:rPr>
        <w:t xml:space="preserve"> Med</w:t>
      </w:r>
      <w:r w:rsidRPr="00FE52CF">
        <w:rPr>
          <w:rFonts w:ascii="Book Antiqua" w:hAnsi="Book Antiqua"/>
        </w:rPr>
        <w:t xml:space="preserve"> 1975; </w:t>
      </w:r>
      <w:r w:rsidRPr="00FE52CF">
        <w:rPr>
          <w:rFonts w:ascii="Book Antiqua" w:hAnsi="Book Antiqua"/>
          <w:b/>
          <w:bCs/>
        </w:rPr>
        <w:t>115</w:t>
      </w:r>
      <w:r w:rsidRPr="00FE52CF">
        <w:rPr>
          <w:rFonts w:ascii="Book Antiqua" w:hAnsi="Book Antiqua"/>
        </w:rPr>
        <w:t>: 155-165 [PMID: 1173294]</w:t>
      </w:r>
    </w:p>
    <w:p w:rsidR="00255E50" w:rsidRPr="00FE52CF" w:rsidRDefault="00255E50" w:rsidP="00FE52CF">
      <w:pPr>
        <w:pStyle w:val="NormalWeb"/>
        <w:spacing w:before="0" w:beforeAutospacing="0" w:after="0" w:afterAutospacing="0" w:line="360" w:lineRule="auto"/>
        <w:jc w:val="both"/>
        <w:rPr>
          <w:rFonts w:ascii="Book Antiqua" w:hAnsi="Book Antiqua"/>
        </w:rPr>
      </w:pPr>
      <w:r w:rsidRPr="00FE52CF">
        <w:rPr>
          <w:rFonts w:ascii="Book Antiqua" w:hAnsi="Book Antiqua"/>
        </w:rPr>
        <w:t xml:space="preserve">7 </w:t>
      </w:r>
      <w:proofErr w:type="spellStart"/>
      <w:r w:rsidRPr="00FE52CF">
        <w:rPr>
          <w:rFonts w:ascii="Book Antiqua" w:hAnsi="Book Antiqua"/>
          <w:b/>
          <w:bCs/>
        </w:rPr>
        <w:t>Bahn</w:t>
      </w:r>
      <w:proofErr w:type="spellEnd"/>
      <w:r w:rsidRPr="00FE52CF">
        <w:rPr>
          <w:rFonts w:ascii="Book Antiqua" w:hAnsi="Book Antiqua"/>
          <w:b/>
          <w:bCs/>
        </w:rPr>
        <w:t xml:space="preserve"> RS</w:t>
      </w:r>
      <w:r w:rsidRPr="00FE52CF">
        <w:rPr>
          <w:rFonts w:ascii="Book Antiqua" w:hAnsi="Book Antiqua"/>
        </w:rPr>
        <w:t xml:space="preserve">, Dutton CM, </w:t>
      </w:r>
      <w:proofErr w:type="spellStart"/>
      <w:r w:rsidRPr="00FE52CF">
        <w:rPr>
          <w:rFonts w:ascii="Book Antiqua" w:hAnsi="Book Antiqua"/>
        </w:rPr>
        <w:t>Heufelder</w:t>
      </w:r>
      <w:proofErr w:type="spellEnd"/>
      <w:r w:rsidRPr="00FE52CF">
        <w:rPr>
          <w:rFonts w:ascii="Book Antiqua" w:hAnsi="Book Antiqua"/>
        </w:rPr>
        <w:t xml:space="preserve"> AE, Sarkar G. A genomic point mutation in the extracellular domain of the thyrotropin receptor in patients with Graves' </w:t>
      </w:r>
      <w:proofErr w:type="spellStart"/>
      <w:r w:rsidRPr="00FE52CF">
        <w:rPr>
          <w:rFonts w:ascii="Book Antiqua" w:hAnsi="Book Antiqua"/>
        </w:rPr>
        <w:t>ophthalmopathy</w:t>
      </w:r>
      <w:proofErr w:type="spellEnd"/>
      <w:r w:rsidRPr="00FE52CF">
        <w:rPr>
          <w:rFonts w:ascii="Book Antiqua" w:hAnsi="Book Antiqua"/>
        </w:rPr>
        <w:t xml:space="preserve">. </w:t>
      </w:r>
      <w:r w:rsidRPr="00FE52CF">
        <w:rPr>
          <w:rFonts w:ascii="Book Antiqua" w:hAnsi="Book Antiqua"/>
          <w:i/>
          <w:iCs/>
        </w:rPr>
        <w:t xml:space="preserve">J </w:t>
      </w:r>
      <w:proofErr w:type="spellStart"/>
      <w:r w:rsidRPr="00FE52CF">
        <w:rPr>
          <w:rFonts w:ascii="Book Antiqua" w:hAnsi="Book Antiqua"/>
          <w:i/>
          <w:iCs/>
        </w:rPr>
        <w:t>Clin</w:t>
      </w:r>
      <w:proofErr w:type="spellEnd"/>
      <w:r w:rsidRPr="00FE52CF">
        <w:rPr>
          <w:rFonts w:ascii="Book Antiqua" w:hAnsi="Book Antiqua"/>
          <w:i/>
          <w:iCs/>
        </w:rPr>
        <w:t xml:space="preserve"> </w:t>
      </w:r>
      <w:proofErr w:type="spellStart"/>
      <w:r w:rsidRPr="00FE52CF">
        <w:rPr>
          <w:rFonts w:ascii="Book Antiqua" w:hAnsi="Book Antiqua"/>
          <w:i/>
          <w:iCs/>
        </w:rPr>
        <w:t>Endocrinol</w:t>
      </w:r>
      <w:proofErr w:type="spellEnd"/>
      <w:r w:rsidRPr="00FE52CF">
        <w:rPr>
          <w:rFonts w:ascii="Book Antiqua" w:hAnsi="Book Antiqua"/>
          <w:i/>
          <w:iCs/>
        </w:rPr>
        <w:t xml:space="preserve"> </w:t>
      </w:r>
      <w:proofErr w:type="spellStart"/>
      <w:r w:rsidRPr="00FE52CF">
        <w:rPr>
          <w:rFonts w:ascii="Book Antiqua" w:hAnsi="Book Antiqua"/>
          <w:i/>
          <w:iCs/>
        </w:rPr>
        <w:t>Metab</w:t>
      </w:r>
      <w:proofErr w:type="spellEnd"/>
      <w:r w:rsidRPr="00FE52CF">
        <w:rPr>
          <w:rFonts w:ascii="Book Antiqua" w:hAnsi="Book Antiqua"/>
        </w:rPr>
        <w:t xml:space="preserve"> 1994; </w:t>
      </w:r>
      <w:r w:rsidRPr="00FE52CF">
        <w:rPr>
          <w:rFonts w:ascii="Book Antiqua" w:hAnsi="Book Antiqua"/>
          <w:b/>
          <w:bCs/>
        </w:rPr>
        <w:t>78</w:t>
      </w:r>
      <w:r w:rsidRPr="00FE52CF">
        <w:rPr>
          <w:rFonts w:ascii="Book Antiqua" w:hAnsi="Book Antiqua"/>
        </w:rPr>
        <w:t>: 256-260 [PMID: 7508946 DOI: 10.1210/jcem.78.2.7508946]</w:t>
      </w:r>
    </w:p>
    <w:p w:rsidR="00255E50" w:rsidRPr="00FE52CF" w:rsidRDefault="00255E50" w:rsidP="00FE52CF">
      <w:pPr>
        <w:pStyle w:val="NormalWeb"/>
        <w:spacing w:before="0" w:beforeAutospacing="0" w:after="0" w:afterAutospacing="0" w:line="360" w:lineRule="auto"/>
        <w:jc w:val="both"/>
        <w:rPr>
          <w:rFonts w:ascii="Book Antiqua" w:hAnsi="Book Antiqua"/>
        </w:rPr>
      </w:pPr>
      <w:r w:rsidRPr="00FE52CF">
        <w:rPr>
          <w:rFonts w:ascii="Book Antiqua" w:hAnsi="Book Antiqua"/>
        </w:rPr>
        <w:t xml:space="preserve">8 </w:t>
      </w:r>
      <w:r w:rsidRPr="00FE52CF">
        <w:rPr>
          <w:rFonts w:ascii="Book Antiqua" w:hAnsi="Book Antiqua"/>
          <w:b/>
          <w:bCs/>
        </w:rPr>
        <w:t>Ramos LO</w:t>
      </w:r>
      <w:r w:rsidRPr="00FE52CF">
        <w:rPr>
          <w:rFonts w:ascii="Book Antiqua" w:hAnsi="Book Antiqua"/>
        </w:rPr>
        <w:t xml:space="preserve">, </w:t>
      </w:r>
      <w:proofErr w:type="spellStart"/>
      <w:r w:rsidRPr="00FE52CF">
        <w:rPr>
          <w:rFonts w:ascii="Book Antiqua" w:hAnsi="Book Antiqua"/>
        </w:rPr>
        <w:t>Mattos</w:t>
      </w:r>
      <w:proofErr w:type="spellEnd"/>
      <w:r w:rsidRPr="00FE52CF">
        <w:rPr>
          <w:rFonts w:ascii="Book Antiqua" w:hAnsi="Book Antiqua"/>
        </w:rPr>
        <w:t xml:space="preserve"> PC, </w:t>
      </w:r>
      <w:proofErr w:type="spellStart"/>
      <w:r w:rsidRPr="00FE52CF">
        <w:rPr>
          <w:rFonts w:ascii="Book Antiqua" w:hAnsi="Book Antiqua"/>
        </w:rPr>
        <w:t>Figueredo</w:t>
      </w:r>
      <w:proofErr w:type="spellEnd"/>
      <w:r w:rsidRPr="00FE52CF">
        <w:rPr>
          <w:rFonts w:ascii="Book Antiqua" w:hAnsi="Book Antiqua"/>
        </w:rPr>
        <w:t xml:space="preserve"> GL, Maia AA, Romero SA. Pre-</w:t>
      </w:r>
      <w:proofErr w:type="spellStart"/>
      <w:r w:rsidRPr="00FE52CF">
        <w:rPr>
          <w:rFonts w:ascii="Book Antiqua" w:hAnsi="Book Antiqua"/>
        </w:rPr>
        <w:t>tibial</w:t>
      </w:r>
      <w:proofErr w:type="spellEnd"/>
      <w:r w:rsidRPr="00FE52CF">
        <w:rPr>
          <w:rFonts w:ascii="Book Antiqua" w:hAnsi="Book Antiqua"/>
        </w:rPr>
        <w:t xml:space="preserve"> myxedema: treatment with </w:t>
      </w:r>
      <w:proofErr w:type="spellStart"/>
      <w:r w:rsidRPr="00FE52CF">
        <w:rPr>
          <w:rFonts w:ascii="Book Antiqua" w:hAnsi="Book Antiqua"/>
        </w:rPr>
        <w:t>intralesional</w:t>
      </w:r>
      <w:proofErr w:type="spellEnd"/>
      <w:r w:rsidRPr="00FE52CF">
        <w:rPr>
          <w:rFonts w:ascii="Book Antiqua" w:hAnsi="Book Antiqua"/>
        </w:rPr>
        <w:t xml:space="preserve"> corticosteroid. </w:t>
      </w:r>
      <w:proofErr w:type="gramStart"/>
      <w:r w:rsidRPr="00FE52CF">
        <w:rPr>
          <w:rFonts w:ascii="Book Antiqua" w:hAnsi="Book Antiqua"/>
          <w:i/>
          <w:iCs/>
        </w:rPr>
        <w:t>An</w:t>
      </w:r>
      <w:proofErr w:type="gramEnd"/>
      <w:r w:rsidRPr="00FE52CF">
        <w:rPr>
          <w:rFonts w:ascii="Book Antiqua" w:hAnsi="Book Antiqua"/>
          <w:i/>
          <w:iCs/>
        </w:rPr>
        <w:t xml:space="preserve"> Bras </w:t>
      </w:r>
      <w:proofErr w:type="spellStart"/>
      <w:r w:rsidRPr="00FE52CF">
        <w:rPr>
          <w:rFonts w:ascii="Book Antiqua" w:hAnsi="Book Antiqua"/>
          <w:i/>
          <w:iCs/>
        </w:rPr>
        <w:t>Dermatol</w:t>
      </w:r>
      <w:proofErr w:type="spellEnd"/>
      <w:r w:rsidRPr="00FE52CF">
        <w:rPr>
          <w:rFonts w:ascii="Book Antiqua" w:hAnsi="Book Antiqua"/>
        </w:rPr>
        <w:t xml:space="preserve"> 2015; </w:t>
      </w:r>
      <w:r w:rsidRPr="00FE52CF">
        <w:rPr>
          <w:rFonts w:ascii="Book Antiqua" w:hAnsi="Book Antiqua"/>
          <w:b/>
          <w:bCs/>
        </w:rPr>
        <w:t>90</w:t>
      </w:r>
      <w:r w:rsidRPr="00FE52CF">
        <w:rPr>
          <w:rFonts w:ascii="Book Antiqua" w:hAnsi="Book Antiqua"/>
        </w:rPr>
        <w:t>: 143-146 [PMID: 26312698 DOI: 10.1590/abd1806-4841.20153651]</w:t>
      </w:r>
    </w:p>
    <w:p w:rsidR="00255E50" w:rsidRPr="00FE52CF" w:rsidRDefault="00255E50" w:rsidP="00FE52CF">
      <w:pPr>
        <w:pStyle w:val="NormalWeb"/>
        <w:spacing w:before="0" w:beforeAutospacing="0" w:after="0" w:afterAutospacing="0" w:line="360" w:lineRule="auto"/>
        <w:jc w:val="both"/>
        <w:rPr>
          <w:rFonts w:ascii="Book Antiqua" w:hAnsi="Book Antiqua"/>
        </w:rPr>
      </w:pPr>
      <w:r w:rsidRPr="00FE52CF">
        <w:rPr>
          <w:rFonts w:ascii="Book Antiqua" w:hAnsi="Book Antiqua"/>
        </w:rPr>
        <w:t xml:space="preserve">9 </w:t>
      </w:r>
      <w:r w:rsidRPr="00FE52CF">
        <w:rPr>
          <w:rFonts w:ascii="Book Antiqua" w:hAnsi="Book Antiqua"/>
          <w:b/>
          <w:bCs/>
        </w:rPr>
        <w:t>Lan C</w:t>
      </w:r>
      <w:r w:rsidRPr="00FE52CF">
        <w:rPr>
          <w:rFonts w:ascii="Book Antiqua" w:hAnsi="Book Antiqua"/>
        </w:rPr>
        <w:t xml:space="preserve">, Li C, Chen W, Mei X, Zhao J, Hu J. A Randomized Controlled Trial of </w:t>
      </w:r>
      <w:proofErr w:type="spellStart"/>
      <w:r w:rsidRPr="00FE52CF">
        <w:rPr>
          <w:rFonts w:ascii="Book Antiqua" w:hAnsi="Book Antiqua"/>
        </w:rPr>
        <w:t>Intralesional</w:t>
      </w:r>
      <w:proofErr w:type="spellEnd"/>
      <w:r w:rsidRPr="00FE52CF">
        <w:rPr>
          <w:rFonts w:ascii="Book Antiqua" w:hAnsi="Book Antiqua"/>
        </w:rPr>
        <w:t xml:space="preserve"> Glucocorticoid for Treating Pretibial Myxedema. </w:t>
      </w:r>
      <w:r w:rsidRPr="00FE52CF">
        <w:rPr>
          <w:rFonts w:ascii="Book Antiqua" w:hAnsi="Book Antiqua"/>
          <w:i/>
          <w:iCs/>
        </w:rPr>
        <w:t xml:space="preserve">J </w:t>
      </w:r>
      <w:proofErr w:type="spellStart"/>
      <w:r w:rsidRPr="00FE52CF">
        <w:rPr>
          <w:rFonts w:ascii="Book Antiqua" w:hAnsi="Book Antiqua"/>
          <w:i/>
          <w:iCs/>
        </w:rPr>
        <w:t>Clin</w:t>
      </w:r>
      <w:proofErr w:type="spellEnd"/>
      <w:r w:rsidRPr="00FE52CF">
        <w:rPr>
          <w:rFonts w:ascii="Book Antiqua" w:hAnsi="Book Antiqua"/>
          <w:i/>
          <w:iCs/>
        </w:rPr>
        <w:t xml:space="preserve"> Med Res</w:t>
      </w:r>
      <w:r w:rsidRPr="00FE52CF">
        <w:rPr>
          <w:rFonts w:ascii="Book Antiqua" w:hAnsi="Book Antiqua"/>
        </w:rPr>
        <w:t xml:space="preserve"> 2015; </w:t>
      </w:r>
      <w:r w:rsidRPr="00FE52CF">
        <w:rPr>
          <w:rFonts w:ascii="Book Antiqua" w:hAnsi="Book Antiqua"/>
          <w:b/>
          <w:bCs/>
        </w:rPr>
        <w:t>7</w:t>
      </w:r>
      <w:r w:rsidRPr="00FE52CF">
        <w:rPr>
          <w:rFonts w:ascii="Book Antiqua" w:hAnsi="Book Antiqua"/>
        </w:rPr>
        <w:t>: 862-872 [PMID: 26491499 DOI: 10.14740/jocmr2303w]</w:t>
      </w:r>
    </w:p>
    <w:p w:rsidR="00255E50" w:rsidRPr="00FE52CF" w:rsidRDefault="00255E50" w:rsidP="00FE52CF">
      <w:pPr>
        <w:pStyle w:val="NormalWeb"/>
        <w:spacing w:before="0" w:beforeAutospacing="0" w:after="0" w:afterAutospacing="0" w:line="360" w:lineRule="auto"/>
        <w:jc w:val="both"/>
        <w:rPr>
          <w:rFonts w:ascii="Book Antiqua" w:hAnsi="Book Antiqua"/>
        </w:rPr>
      </w:pPr>
      <w:r w:rsidRPr="00FE52CF">
        <w:rPr>
          <w:rFonts w:ascii="Book Antiqua" w:hAnsi="Book Antiqua"/>
        </w:rPr>
        <w:lastRenderedPageBreak/>
        <w:t xml:space="preserve">10 </w:t>
      </w:r>
      <w:r w:rsidRPr="00FE52CF">
        <w:rPr>
          <w:rFonts w:ascii="Book Antiqua" w:hAnsi="Book Antiqua"/>
          <w:b/>
          <w:bCs/>
        </w:rPr>
        <w:t>Lan C</w:t>
      </w:r>
      <w:r w:rsidRPr="00FE52CF">
        <w:rPr>
          <w:rFonts w:ascii="Book Antiqua" w:hAnsi="Book Antiqua"/>
        </w:rPr>
        <w:t xml:space="preserve">, Wang Y, Zeng X, Zhao J, Zou X. Morphological Diversity of Pretibial Myxedema and Its Mechanism of Evolving Process and Outcome: A Retrospective Study of 216 Cases. </w:t>
      </w:r>
      <w:r w:rsidRPr="00FE52CF">
        <w:rPr>
          <w:rFonts w:ascii="Book Antiqua" w:hAnsi="Book Antiqua"/>
          <w:i/>
          <w:iCs/>
        </w:rPr>
        <w:t>J Thyroid Res</w:t>
      </w:r>
      <w:r w:rsidRPr="00FE52CF">
        <w:rPr>
          <w:rFonts w:ascii="Book Antiqua" w:hAnsi="Book Antiqua"/>
        </w:rPr>
        <w:t xml:space="preserve"> 2016; </w:t>
      </w:r>
      <w:r w:rsidRPr="00FE52CF">
        <w:rPr>
          <w:rFonts w:ascii="Book Antiqua" w:hAnsi="Book Antiqua"/>
          <w:b/>
          <w:bCs/>
        </w:rPr>
        <w:t>2016</w:t>
      </w:r>
      <w:r w:rsidRPr="00FE52CF">
        <w:rPr>
          <w:rFonts w:ascii="Book Antiqua" w:hAnsi="Book Antiqua"/>
        </w:rPr>
        <w:t>: 2652174 [PMID: 27648339 DOI: 10.1155/2016/2652174]</w:t>
      </w:r>
    </w:p>
    <w:p w:rsidR="00255E50" w:rsidRPr="00FE52CF" w:rsidRDefault="00255E50" w:rsidP="00FE52CF">
      <w:pPr>
        <w:pStyle w:val="NormalWeb"/>
        <w:spacing w:before="0" w:beforeAutospacing="0" w:after="0" w:afterAutospacing="0" w:line="360" w:lineRule="auto"/>
        <w:jc w:val="both"/>
        <w:rPr>
          <w:rFonts w:ascii="Book Antiqua" w:hAnsi="Book Antiqua"/>
        </w:rPr>
      </w:pPr>
      <w:r w:rsidRPr="00FE52CF">
        <w:rPr>
          <w:rFonts w:ascii="Book Antiqua" w:hAnsi="Book Antiqua"/>
        </w:rPr>
        <w:t xml:space="preserve">11 </w:t>
      </w:r>
      <w:proofErr w:type="spellStart"/>
      <w:r w:rsidRPr="00FE52CF">
        <w:rPr>
          <w:rFonts w:ascii="Book Antiqua" w:hAnsi="Book Antiqua"/>
          <w:b/>
          <w:bCs/>
        </w:rPr>
        <w:t>Sendhil</w:t>
      </w:r>
      <w:proofErr w:type="spellEnd"/>
      <w:r w:rsidRPr="00FE52CF">
        <w:rPr>
          <w:rFonts w:ascii="Book Antiqua" w:hAnsi="Book Antiqua"/>
          <w:b/>
          <w:bCs/>
        </w:rPr>
        <w:t xml:space="preserve"> Kumaran M</w:t>
      </w:r>
      <w:r w:rsidRPr="00FE52CF">
        <w:rPr>
          <w:rFonts w:ascii="Book Antiqua" w:hAnsi="Book Antiqua"/>
        </w:rPr>
        <w:t xml:space="preserve">, Dutta P, </w:t>
      </w:r>
      <w:proofErr w:type="spellStart"/>
      <w:r w:rsidRPr="00FE52CF">
        <w:rPr>
          <w:rFonts w:ascii="Book Antiqua" w:hAnsi="Book Antiqua"/>
        </w:rPr>
        <w:t>Sakia</w:t>
      </w:r>
      <w:proofErr w:type="spellEnd"/>
      <w:r w:rsidRPr="00FE52CF">
        <w:rPr>
          <w:rFonts w:ascii="Book Antiqua" w:hAnsi="Book Antiqua"/>
        </w:rPr>
        <w:t xml:space="preserve"> U, Dogra S. Long-term follow-up and epidemiological trends in patients with pretibial myxedema: an 11-year study from a tertiary care center in northern India. </w:t>
      </w:r>
      <w:proofErr w:type="spellStart"/>
      <w:r w:rsidRPr="00FE52CF">
        <w:rPr>
          <w:rFonts w:ascii="Book Antiqua" w:hAnsi="Book Antiqua"/>
          <w:i/>
          <w:iCs/>
        </w:rPr>
        <w:t>Int</w:t>
      </w:r>
      <w:proofErr w:type="spellEnd"/>
      <w:r w:rsidRPr="00FE52CF">
        <w:rPr>
          <w:rFonts w:ascii="Book Antiqua" w:hAnsi="Book Antiqua"/>
          <w:i/>
          <w:iCs/>
        </w:rPr>
        <w:t xml:space="preserve"> J </w:t>
      </w:r>
      <w:proofErr w:type="spellStart"/>
      <w:r w:rsidRPr="00FE52CF">
        <w:rPr>
          <w:rFonts w:ascii="Book Antiqua" w:hAnsi="Book Antiqua"/>
          <w:i/>
          <w:iCs/>
        </w:rPr>
        <w:t>Dermatol</w:t>
      </w:r>
      <w:proofErr w:type="spellEnd"/>
      <w:r w:rsidRPr="00FE52CF">
        <w:rPr>
          <w:rFonts w:ascii="Book Antiqua" w:hAnsi="Book Antiqua"/>
        </w:rPr>
        <w:t xml:space="preserve"> 2015; </w:t>
      </w:r>
      <w:r w:rsidRPr="00FE52CF">
        <w:rPr>
          <w:rFonts w:ascii="Book Antiqua" w:hAnsi="Book Antiqua"/>
          <w:b/>
          <w:bCs/>
        </w:rPr>
        <w:t>54</w:t>
      </w:r>
      <w:r w:rsidRPr="00FE52CF">
        <w:rPr>
          <w:rFonts w:ascii="Book Antiqua" w:hAnsi="Book Antiqua"/>
        </w:rPr>
        <w:t>: e280-e286 [PMID: 26019115 DOI: 10.1111/ijd.12658]</w:t>
      </w:r>
    </w:p>
    <w:p w:rsidR="00255E50" w:rsidRPr="00FE52CF" w:rsidRDefault="00255E50" w:rsidP="00FE52CF">
      <w:pPr>
        <w:pStyle w:val="NormalWeb"/>
        <w:spacing w:before="0" w:beforeAutospacing="0" w:after="0" w:afterAutospacing="0" w:line="360" w:lineRule="auto"/>
        <w:jc w:val="both"/>
        <w:rPr>
          <w:rFonts w:ascii="Book Antiqua" w:hAnsi="Book Antiqua"/>
        </w:rPr>
      </w:pPr>
      <w:r w:rsidRPr="00FE52CF">
        <w:rPr>
          <w:rFonts w:ascii="Book Antiqua" w:hAnsi="Book Antiqua"/>
        </w:rPr>
        <w:t xml:space="preserve">12 </w:t>
      </w:r>
      <w:proofErr w:type="spellStart"/>
      <w:r w:rsidRPr="00FE52CF">
        <w:rPr>
          <w:rFonts w:ascii="Book Antiqua" w:hAnsi="Book Antiqua"/>
          <w:b/>
          <w:bCs/>
        </w:rPr>
        <w:t>Takasu</w:t>
      </w:r>
      <w:proofErr w:type="spellEnd"/>
      <w:r w:rsidRPr="00FE52CF">
        <w:rPr>
          <w:rFonts w:ascii="Book Antiqua" w:hAnsi="Book Antiqua"/>
          <w:b/>
          <w:bCs/>
        </w:rPr>
        <w:t xml:space="preserve"> N</w:t>
      </w:r>
      <w:r w:rsidRPr="00FE52CF">
        <w:rPr>
          <w:rFonts w:ascii="Book Antiqua" w:hAnsi="Book Antiqua"/>
        </w:rPr>
        <w:t xml:space="preserve">, </w:t>
      </w:r>
      <w:proofErr w:type="spellStart"/>
      <w:r w:rsidRPr="00FE52CF">
        <w:rPr>
          <w:rFonts w:ascii="Book Antiqua" w:hAnsi="Book Antiqua"/>
        </w:rPr>
        <w:t>Higa</w:t>
      </w:r>
      <w:proofErr w:type="spellEnd"/>
      <w:r w:rsidRPr="00FE52CF">
        <w:rPr>
          <w:rFonts w:ascii="Book Antiqua" w:hAnsi="Book Antiqua"/>
        </w:rPr>
        <w:t xml:space="preserve"> H, </w:t>
      </w:r>
      <w:proofErr w:type="spellStart"/>
      <w:r w:rsidRPr="00FE52CF">
        <w:rPr>
          <w:rFonts w:ascii="Book Antiqua" w:hAnsi="Book Antiqua"/>
        </w:rPr>
        <w:t>Kinjou</w:t>
      </w:r>
      <w:proofErr w:type="spellEnd"/>
      <w:r w:rsidRPr="00FE52CF">
        <w:rPr>
          <w:rFonts w:ascii="Book Antiqua" w:hAnsi="Book Antiqua"/>
        </w:rPr>
        <w:t xml:space="preserve"> Y. Treatment of pretibial myxedema (PTM) with topical steroid ointment application with sealing cover (steroid occlusive dressing technique: steroid ODT) in Graves' patients. </w:t>
      </w:r>
      <w:r w:rsidRPr="00FE52CF">
        <w:rPr>
          <w:rFonts w:ascii="Book Antiqua" w:hAnsi="Book Antiqua"/>
          <w:i/>
          <w:iCs/>
        </w:rPr>
        <w:t>Intern Med</w:t>
      </w:r>
      <w:r w:rsidRPr="00FE52CF">
        <w:rPr>
          <w:rFonts w:ascii="Book Antiqua" w:hAnsi="Book Antiqua"/>
        </w:rPr>
        <w:t xml:space="preserve"> 2010; </w:t>
      </w:r>
      <w:r w:rsidRPr="00FE52CF">
        <w:rPr>
          <w:rFonts w:ascii="Book Antiqua" w:hAnsi="Book Antiqua"/>
          <w:b/>
          <w:bCs/>
        </w:rPr>
        <w:t>49</w:t>
      </w:r>
      <w:r w:rsidRPr="00FE52CF">
        <w:rPr>
          <w:rFonts w:ascii="Book Antiqua" w:hAnsi="Book Antiqua"/>
        </w:rPr>
        <w:t>: 665-669 [PMID: 20371956]</w:t>
      </w:r>
    </w:p>
    <w:p w:rsidR="00255E50" w:rsidRPr="00FE52CF" w:rsidRDefault="00255E50" w:rsidP="00FE52CF">
      <w:pPr>
        <w:pStyle w:val="NormalWeb"/>
        <w:spacing w:before="0" w:beforeAutospacing="0" w:after="0" w:afterAutospacing="0" w:line="360" w:lineRule="auto"/>
        <w:jc w:val="both"/>
        <w:rPr>
          <w:rFonts w:ascii="Book Antiqua" w:hAnsi="Book Antiqua"/>
        </w:rPr>
      </w:pPr>
      <w:r w:rsidRPr="00FE52CF">
        <w:rPr>
          <w:rFonts w:ascii="Book Antiqua" w:hAnsi="Book Antiqua"/>
        </w:rPr>
        <w:t xml:space="preserve">13 </w:t>
      </w:r>
      <w:r w:rsidRPr="00FE52CF">
        <w:rPr>
          <w:rFonts w:ascii="Book Antiqua" w:hAnsi="Book Antiqua"/>
          <w:b/>
          <w:bCs/>
        </w:rPr>
        <w:t>Schwartz KM</w:t>
      </w:r>
      <w:r w:rsidRPr="00FE52CF">
        <w:rPr>
          <w:rFonts w:ascii="Book Antiqua" w:hAnsi="Book Antiqua"/>
        </w:rPr>
        <w:t xml:space="preserve">, </w:t>
      </w:r>
      <w:proofErr w:type="spellStart"/>
      <w:r w:rsidRPr="00FE52CF">
        <w:rPr>
          <w:rFonts w:ascii="Book Antiqua" w:hAnsi="Book Antiqua"/>
        </w:rPr>
        <w:t>Fatourechi</w:t>
      </w:r>
      <w:proofErr w:type="spellEnd"/>
      <w:r w:rsidRPr="00FE52CF">
        <w:rPr>
          <w:rFonts w:ascii="Book Antiqua" w:hAnsi="Book Antiqua"/>
        </w:rPr>
        <w:t xml:space="preserve"> V, Ahmed DD, Pond GR. </w:t>
      </w:r>
      <w:proofErr w:type="spellStart"/>
      <w:r w:rsidRPr="00FE52CF">
        <w:rPr>
          <w:rFonts w:ascii="Book Antiqua" w:hAnsi="Book Antiqua"/>
        </w:rPr>
        <w:t>Dermopathy</w:t>
      </w:r>
      <w:proofErr w:type="spellEnd"/>
      <w:r w:rsidRPr="00FE52CF">
        <w:rPr>
          <w:rFonts w:ascii="Book Antiqua" w:hAnsi="Book Antiqua"/>
        </w:rPr>
        <w:t xml:space="preserve"> of Graves' disease (pretibial myxedema): long-term outcome. </w:t>
      </w:r>
      <w:r w:rsidRPr="00FE52CF">
        <w:rPr>
          <w:rFonts w:ascii="Book Antiqua" w:hAnsi="Book Antiqua"/>
          <w:i/>
          <w:iCs/>
        </w:rPr>
        <w:t xml:space="preserve">J </w:t>
      </w:r>
      <w:proofErr w:type="spellStart"/>
      <w:r w:rsidRPr="00FE52CF">
        <w:rPr>
          <w:rFonts w:ascii="Book Antiqua" w:hAnsi="Book Antiqua"/>
          <w:i/>
          <w:iCs/>
        </w:rPr>
        <w:t>Clin</w:t>
      </w:r>
      <w:proofErr w:type="spellEnd"/>
      <w:r w:rsidRPr="00FE52CF">
        <w:rPr>
          <w:rFonts w:ascii="Book Antiqua" w:hAnsi="Book Antiqua"/>
          <w:i/>
          <w:iCs/>
        </w:rPr>
        <w:t xml:space="preserve"> </w:t>
      </w:r>
      <w:proofErr w:type="spellStart"/>
      <w:r w:rsidRPr="00FE52CF">
        <w:rPr>
          <w:rFonts w:ascii="Book Antiqua" w:hAnsi="Book Antiqua"/>
          <w:i/>
          <w:iCs/>
        </w:rPr>
        <w:t>Endocrinol</w:t>
      </w:r>
      <w:proofErr w:type="spellEnd"/>
      <w:r w:rsidRPr="00FE52CF">
        <w:rPr>
          <w:rFonts w:ascii="Book Antiqua" w:hAnsi="Book Antiqua"/>
          <w:i/>
          <w:iCs/>
        </w:rPr>
        <w:t xml:space="preserve"> </w:t>
      </w:r>
      <w:proofErr w:type="spellStart"/>
      <w:r w:rsidRPr="00FE52CF">
        <w:rPr>
          <w:rFonts w:ascii="Book Antiqua" w:hAnsi="Book Antiqua"/>
          <w:i/>
          <w:iCs/>
        </w:rPr>
        <w:t>Metab</w:t>
      </w:r>
      <w:proofErr w:type="spellEnd"/>
      <w:r w:rsidRPr="00FE52CF">
        <w:rPr>
          <w:rFonts w:ascii="Book Antiqua" w:hAnsi="Book Antiqua"/>
        </w:rPr>
        <w:t xml:space="preserve"> 2002; </w:t>
      </w:r>
      <w:r w:rsidRPr="00FE52CF">
        <w:rPr>
          <w:rFonts w:ascii="Book Antiqua" w:hAnsi="Book Antiqua"/>
          <w:b/>
          <w:bCs/>
        </w:rPr>
        <w:t>87</w:t>
      </w:r>
      <w:r w:rsidRPr="00FE52CF">
        <w:rPr>
          <w:rFonts w:ascii="Book Antiqua" w:hAnsi="Book Antiqua"/>
        </w:rPr>
        <w:t>: 438-446 [PMID: 11836263 DOI: 10.1210/jcem.87.2.8220]</w:t>
      </w:r>
    </w:p>
    <w:p w:rsidR="00255E50" w:rsidRPr="00FE52CF" w:rsidRDefault="00255E50" w:rsidP="00FE52CF">
      <w:pPr>
        <w:pStyle w:val="NormalWeb"/>
        <w:spacing w:before="0" w:beforeAutospacing="0" w:after="0" w:afterAutospacing="0" w:line="360" w:lineRule="auto"/>
        <w:jc w:val="both"/>
        <w:rPr>
          <w:rFonts w:ascii="Book Antiqua" w:hAnsi="Book Antiqua"/>
        </w:rPr>
      </w:pPr>
      <w:r w:rsidRPr="00FE52CF">
        <w:rPr>
          <w:rFonts w:ascii="Book Antiqua" w:hAnsi="Book Antiqua"/>
        </w:rPr>
        <w:t xml:space="preserve">14 </w:t>
      </w:r>
      <w:r w:rsidRPr="00FE52CF">
        <w:rPr>
          <w:rFonts w:ascii="Book Antiqua" w:hAnsi="Book Antiqua"/>
          <w:b/>
          <w:bCs/>
        </w:rPr>
        <w:t>Deng A</w:t>
      </w:r>
      <w:r w:rsidRPr="00FE52CF">
        <w:rPr>
          <w:rFonts w:ascii="Book Antiqua" w:hAnsi="Book Antiqua"/>
        </w:rPr>
        <w:t xml:space="preserve">, Song D. Multipoint subcutaneous injection of long-acting </w:t>
      </w:r>
      <w:proofErr w:type="spellStart"/>
      <w:r w:rsidRPr="00FE52CF">
        <w:rPr>
          <w:rFonts w:ascii="Book Antiqua" w:hAnsi="Book Antiqua"/>
        </w:rPr>
        <w:t>glucocorticid</w:t>
      </w:r>
      <w:proofErr w:type="spellEnd"/>
      <w:r w:rsidRPr="00FE52CF">
        <w:rPr>
          <w:rFonts w:ascii="Book Antiqua" w:hAnsi="Book Antiqua"/>
        </w:rPr>
        <w:t xml:space="preserve"> as a cure for pretibial myxedema. </w:t>
      </w:r>
      <w:r w:rsidRPr="00FE52CF">
        <w:rPr>
          <w:rFonts w:ascii="Book Antiqua" w:hAnsi="Book Antiqua"/>
          <w:i/>
          <w:iCs/>
        </w:rPr>
        <w:t>Thyroid</w:t>
      </w:r>
      <w:r w:rsidRPr="00FE52CF">
        <w:rPr>
          <w:rFonts w:ascii="Book Antiqua" w:hAnsi="Book Antiqua"/>
        </w:rPr>
        <w:t xml:space="preserve"> 2011; </w:t>
      </w:r>
      <w:r w:rsidRPr="00FE52CF">
        <w:rPr>
          <w:rFonts w:ascii="Book Antiqua" w:hAnsi="Book Antiqua"/>
          <w:b/>
          <w:bCs/>
        </w:rPr>
        <w:t>21</w:t>
      </w:r>
      <w:r w:rsidRPr="00FE52CF">
        <w:rPr>
          <w:rFonts w:ascii="Book Antiqua" w:hAnsi="Book Antiqua"/>
        </w:rPr>
        <w:t>: 83-85 [PMID: 21162684 DOI: 10.1089/thy.2010.0268]</w:t>
      </w:r>
    </w:p>
    <w:p w:rsidR="00255E50" w:rsidRPr="00FE52CF" w:rsidRDefault="00255E50" w:rsidP="00FE52CF">
      <w:pPr>
        <w:pStyle w:val="NormalWeb"/>
        <w:spacing w:before="0" w:beforeAutospacing="0" w:after="0" w:afterAutospacing="0" w:line="360" w:lineRule="auto"/>
        <w:jc w:val="both"/>
        <w:rPr>
          <w:rFonts w:ascii="Book Antiqua" w:hAnsi="Book Antiqua"/>
        </w:rPr>
      </w:pPr>
      <w:r w:rsidRPr="00FE52CF">
        <w:rPr>
          <w:rFonts w:ascii="Book Antiqua" w:hAnsi="Book Antiqua"/>
        </w:rPr>
        <w:t xml:space="preserve">15 </w:t>
      </w:r>
      <w:proofErr w:type="spellStart"/>
      <w:r w:rsidRPr="00FE52CF">
        <w:rPr>
          <w:rFonts w:ascii="Book Antiqua" w:hAnsi="Book Antiqua"/>
          <w:b/>
          <w:bCs/>
        </w:rPr>
        <w:t>Vannucchi</w:t>
      </w:r>
      <w:proofErr w:type="spellEnd"/>
      <w:r w:rsidRPr="00FE52CF">
        <w:rPr>
          <w:rFonts w:ascii="Book Antiqua" w:hAnsi="Book Antiqua"/>
          <w:b/>
          <w:bCs/>
        </w:rPr>
        <w:t xml:space="preserve"> G</w:t>
      </w:r>
      <w:r w:rsidRPr="00FE52CF">
        <w:rPr>
          <w:rFonts w:ascii="Book Antiqua" w:hAnsi="Book Antiqua"/>
        </w:rPr>
        <w:t xml:space="preserve">, </w:t>
      </w:r>
      <w:proofErr w:type="spellStart"/>
      <w:r w:rsidRPr="00FE52CF">
        <w:rPr>
          <w:rFonts w:ascii="Book Antiqua" w:hAnsi="Book Antiqua"/>
        </w:rPr>
        <w:t>Campi</w:t>
      </w:r>
      <w:proofErr w:type="spellEnd"/>
      <w:r w:rsidRPr="00FE52CF">
        <w:rPr>
          <w:rFonts w:ascii="Book Antiqua" w:hAnsi="Book Antiqua"/>
        </w:rPr>
        <w:t xml:space="preserve"> I, </w:t>
      </w:r>
      <w:proofErr w:type="spellStart"/>
      <w:r w:rsidRPr="00FE52CF">
        <w:rPr>
          <w:rFonts w:ascii="Book Antiqua" w:hAnsi="Book Antiqua"/>
        </w:rPr>
        <w:t>Covelli</w:t>
      </w:r>
      <w:proofErr w:type="spellEnd"/>
      <w:r w:rsidRPr="00FE52CF">
        <w:rPr>
          <w:rFonts w:ascii="Book Antiqua" w:hAnsi="Book Antiqua"/>
        </w:rPr>
        <w:t xml:space="preserve"> D, </w:t>
      </w:r>
      <w:proofErr w:type="spellStart"/>
      <w:r w:rsidRPr="00FE52CF">
        <w:rPr>
          <w:rFonts w:ascii="Book Antiqua" w:hAnsi="Book Antiqua"/>
        </w:rPr>
        <w:t>Forzenigo</w:t>
      </w:r>
      <w:proofErr w:type="spellEnd"/>
      <w:r w:rsidRPr="00FE52CF">
        <w:rPr>
          <w:rFonts w:ascii="Book Antiqua" w:hAnsi="Book Antiqua"/>
        </w:rPr>
        <w:t xml:space="preserve"> L, Beck-</w:t>
      </w:r>
      <w:proofErr w:type="spellStart"/>
      <w:r w:rsidRPr="00FE52CF">
        <w:rPr>
          <w:rFonts w:ascii="Book Antiqua" w:hAnsi="Book Antiqua"/>
        </w:rPr>
        <w:t>Peccoz</w:t>
      </w:r>
      <w:proofErr w:type="spellEnd"/>
      <w:r w:rsidRPr="00FE52CF">
        <w:rPr>
          <w:rFonts w:ascii="Book Antiqua" w:hAnsi="Book Antiqua"/>
        </w:rPr>
        <w:t xml:space="preserve"> P, Salvi M. Treatment of pretibial myxedema with </w:t>
      </w:r>
      <w:proofErr w:type="spellStart"/>
      <w:r w:rsidRPr="00FE52CF">
        <w:rPr>
          <w:rFonts w:ascii="Book Antiqua" w:hAnsi="Book Antiqua"/>
        </w:rPr>
        <w:t>dexamethazone</w:t>
      </w:r>
      <w:proofErr w:type="spellEnd"/>
      <w:r w:rsidRPr="00FE52CF">
        <w:rPr>
          <w:rFonts w:ascii="Book Antiqua" w:hAnsi="Book Antiqua"/>
        </w:rPr>
        <w:t xml:space="preserve"> injected subcutaneously by </w:t>
      </w:r>
      <w:proofErr w:type="spellStart"/>
      <w:r w:rsidRPr="00FE52CF">
        <w:rPr>
          <w:rFonts w:ascii="Book Antiqua" w:hAnsi="Book Antiqua"/>
        </w:rPr>
        <w:t>mesotherapy</w:t>
      </w:r>
      <w:proofErr w:type="spellEnd"/>
      <w:r w:rsidRPr="00FE52CF">
        <w:rPr>
          <w:rFonts w:ascii="Book Antiqua" w:hAnsi="Book Antiqua"/>
        </w:rPr>
        <w:t xml:space="preserve"> needles. </w:t>
      </w:r>
      <w:r w:rsidRPr="00FE52CF">
        <w:rPr>
          <w:rFonts w:ascii="Book Antiqua" w:hAnsi="Book Antiqua"/>
          <w:i/>
          <w:iCs/>
        </w:rPr>
        <w:t>Thyroid</w:t>
      </w:r>
      <w:r w:rsidRPr="00FE52CF">
        <w:rPr>
          <w:rFonts w:ascii="Book Antiqua" w:hAnsi="Book Antiqua"/>
        </w:rPr>
        <w:t xml:space="preserve"> 2013; </w:t>
      </w:r>
      <w:r w:rsidRPr="00FE52CF">
        <w:rPr>
          <w:rFonts w:ascii="Book Antiqua" w:hAnsi="Book Antiqua"/>
          <w:b/>
          <w:bCs/>
        </w:rPr>
        <w:t>23</w:t>
      </w:r>
      <w:r w:rsidRPr="00FE52CF">
        <w:rPr>
          <w:rFonts w:ascii="Book Antiqua" w:hAnsi="Book Antiqua"/>
        </w:rPr>
        <w:t>: 626-632 [PMID: 23397966 DOI: 10.1089/thy.2012.0429]</w:t>
      </w:r>
    </w:p>
    <w:p w:rsidR="00255E50" w:rsidRPr="00FE52CF" w:rsidRDefault="00255E50" w:rsidP="00FE52CF">
      <w:pPr>
        <w:pStyle w:val="NormalWeb"/>
        <w:spacing w:before="0" w:beforeAutospacing="0" w:after="0" w:afterAutospacing="0" w:line="360" w:lineRule="auto"/>
        <w:jc w:val="both"/>
        <w:rPr>
          <w:rFonts w:ascii="Book Antiqua" w:hAnsi="Book Antiqua"/>
        </w:rPr>
      </w:pPr>
      <w:r w:rsidRPr="00FE52CF">
        <w:rPr>
          <w:rFonts w:ascii="Book Antiqua" w:hAnsi="Book Antiqua"/>
        </w:rPr>
        <w:t xml:space="preserve">16 </w:t>
      </w:r>
      <w:r w:rsidRPr="00FE52CF">
        <w:rPr>
          <w:rFonts w:ascii="Book Antiqua" w:hAnsi="Book Antiqua"/>
          <w:b/>
          <w:bCs/>
        </w:rPr>
        <w:t>Ren Z</w:t>
      </w:r>
      <w:r w:rsidRPr="00FE52CF">
        <w:rPr>
          <w:rFonts w:ascii="Book Antiqua" w:hAnsi="Book Antiqua"/>
        </w:rPr>
        <w:t xml:space="preserve">, He M, Deng F, Chen Y, Chai L, Chen B, Deng W. Treatment of pretibial myxedema with </w:t>
      </w:r>
      <w:proofErr w:type="spellStart"/>
      <w:r w:rsidRPr="00FE52CF">
        <w:rPr>
          <w:rFonts w:ascii="Book Antiqua" w:hAnsi="Book Antiqua"/>
        </w:rPr>
        <w:t>intralesional</w:t>
      </w:r>
      <w:proofErr w:type="spellEnd"/>
      <w:r w:rsidRPr="00FE52CF">
        <w:rPr>
          <w:rFonts w:ascii="Book Antiqua" w:hAnsi="Book Antiqua"/>
        </w:rPr>
        <w:t xml:space="preserve"> </w:t>
      </w:r>
      <w:proofErr w:type="spellStart"/>
      <w:r w:rsidRPr="00FE52CF">
        <w:rPr>
          <w:rFonts w:ascii="Book Antiqua" w:hAnsi="Book Antiqua"/>
        </w:rPr>
        <w:t>immunomodulating</w:t>
      </w:r>
      <w:proofErr w:type="spellEnd"/>
      <w:r w:rsidRPr="00FE52CF">
        <w:rPr>
          <w:rFonts w:ascii="Book Antiqua" w:hAnsi="Book Antiqua"/>
        </w:rPr>
        <w:t xml:space="preserve"> therapy. </w:t>
      </w:r>
      <w:proofErr w:type="spellStart"/>
      <w:r w:rsidRPr="00FE52CF">
        <w:rPr>
          <w:rFonts w:ascii="Book Antiqua" w:hAnsi="Book Antiqua"/>
          <w:i/>
          <w:iCs/>
        </w:rPr>
        <w:t>Ther</w:t>
      </w:r>
      <w:proofErr w:type="spellEnd"/>
      <w:r w:rsidRPr="00FE52CF">
        <w:rPr>
          <w:rFonts w:ascii="Book Antiqua" w:hAnsi="Book Antiqua"/>
          <w:i/>
          <w:iCs/>
        </w:rPr>
        <w:t xml:space="preserve"> </w:t>
      </w:r>
      <w:proofErr w:type="spellStart"/>
      <w:r w:rsidRPr="00FE52CF">
        <w:rPr>
          <w:rFonts w:ascii="Book Antiqua" w:hAnsi="Book Antiqua"/>
          <w:i/>
          <w:iCs/>
        </w:rPr>
        <w:t>Clin</w:t>
      </w:r>
      <w:proofErr w:type="spellEnd"/>
      <w:r w:rsidRPr="00FE52CF">
        <w:rPr>
          <w:rFonts w:ascii="Book Antiqua" w:hAnsi="Book Antiqua"/>
          <w:i/>
          <w:iCs/>
        </w:rPr>
        <w:t xml:space="preserve"> Risk </w:t>
      </w:r>
      <w:proofErr w:type="spellStart"/>
      <w:r w:rsidRPr="00FE52CF">
        <w:rPr>
          <w:rFonts w:ascii="Book Antiqua" w:hAnsi="Book Antiqua"/>
          <w:i/>
          <w:iCs/>
        </w:rPr>
        <w:t>Manag</w:t>
      </w:r>
      <w:proofErr w:type="spellEnd"/>
      <w:r w:rsidRPr="00FE52CF">
        <w:rPr>
          <w:rFonts w:ascii="Book Antiqua" w:hAnsi="Book Antiqua"/>
        </w:rPr>
        <w:t xml:space="preserve"> 2017; </w:t>
      </w:r>
      <w:r w:rsidRPr="00FE52CF">
        <w:rPr>
          <w:rFonts w:ascii="Book Antiqua" w:hAnsi="Book Antiqua"/>
          <w:b/>
          <w:bCs/>
        </w:rPr>
        <w:t>13</w:t>
      </w:r>
      <w:r w:rsidRPr="00FE52CF">
        <w:rPr>
          <w:rFonts w:ascii="Book Antiqua" w:hAnsi="Book Antiqua"/>
        </w:rPr>
        <w:t>: 1189-1194 [PMID: 28932121 DOI: 10.2147/TCRM.S143711]</w:t>
      </w:r>
    </w:p>
    <w:p w:rsidR="00255E50" w:rsidRPr="00FE52CF" w:rsidRDefault="00255E50" w:rsidP="00FE52CF">
      <w:pPr>
        <w:pStyle w:val="NormalWeb"/>
        <w:spacing w:before="0" w:beforeAutospacing="0" w:after="0" w:afterAutospacing="0" w:line="360" w:lineRule="auto"/>
        <w:jc w:val="both"/>
        <w:rPr>
          <w:rFonts w:ascii="Book Antiqua" w:hAnsi="Book Antiqua"/>
        </w:rPr>
      </w:pPr>
      <w:r w:rsidRPr="00FE52CF">
        <w:rPr>
          <w:rFonts w:ascii="Book Antiqua" w:hAnsi="Book Antiqua"/>
        </w:rPr>
        <w:t xml:space="preserve">17 </w:t>
      </w:r>
      <w:r w:rsidRPr="00FE52CF">
        <w:rPr>
          <w:rFonts w:ascii="Book Antiqua" w:hAnsi="Book Antiqua"/>
          <w:b/>
          <w:bCs/>
        </w:rPr>
        <w:t>Kim WB</w:t>
      </w:r>
      <w:r w:rsidRPr="00FE52CF">
        <w:rPr>
          <w:rFonts w:ascii="Book Antiqua" w:hAnsi="Book Antiqua"/>
        </w:rPr>
        <w:t xml:space="preserve">, Mistry N, </w:t>
      </w:r>
      <w:proofErr w:type="spellStart"/>
      <w:r w:rsidRPr="00FE52CF">
        <w:rPr>
          <w:rFonts w:ascii="Book Antiqua" w:hAnsi="Book Antiqua"/>
        </w:rPr>
        <w:t>Alavi</w:t>
      </w:r>
      <w:proofErr w:type="spellEnd"/>
      <w:r w:rsidRPr="00FE52CF">
        <w:rPr>
          <w:rFonts w:ascii="Book Antiqua" w:hAnsi="Book Antiqua"/>
        </w:rPr>
        <w:t xml:space="preserve"> A, </w:t>
      </w:r>
      <w:proofErr w:type="spellStart"/>
      <w:r w:rsidRPr="00FE52CF">
        <w:rPr>
          <w:rFonts w:ascii="Book Antiqua" w:hAnsi="Book Antiqua"/>
        </w:rPr>
        <w:t>Sibbald</w:t>
      </w:r>
      <w:proofErr w:type="spellEnd"/>
      <w:r w:rsidRPr="00FE52CF">
        <w:rPr>
          <w:rFonts w:ascii="Book Antiqua" w:hAnsi="Book Antiqua"/>
        </w:rPr>
        <w:t xml:space="preserve"> C, </w:t>
      </w:r>
      <w:proofErr w:type="spellStart"/>
      <w:r w:rsidRPr="00FE52CF">
        <w:rPr>
          <w:rFonts w:ascii="Book Antiqua" w:hAnsi="Book Antiqua"/>
        </w:rPr>
        <w:t>Sibbald</w:t>
      </w:r>
      <w:proofErr w:type="spellEnd"/>
      <w:r w:rsidRPr="00FE52CF">
        <w:rPr>
          <w:rFonts w:ascii="Book Antiqua" w:hAnsi="Book Antiqua"/>
        </w:rPr>
        <w:t xml:space="preserve"> RG. Pretibial Myxedema: Case Presentation and Review of Treatment Options. </w:t>
      </w:r>
      <w:proofErr w:type="spellStart"/>
      <w:r w:rsidRPr="00FE52CF">
        <w:rPr>
          <w:rFonts w:ascii="Book Antiqua" w:hAnsi="Book Antiqua"/>
          <w:i/>
          <w:iCs/>
        </w:rPr>
        <w:t>Int</w:t>
      </w:r>
      <w:proofErr w:type="spellEnd"/>
      <w:r w:rsidRPr="00FE52CF">
        <w:rPr>
          <w:rFonts w:ascii="Book Antiqua" w:hAnsi="Book Antiqua"/>
          <w:i/>
          <w:iCs/>
        </w:rPr>
        <w:t xml:space="preserve"> J Low </w:t>
      </w:r>
      <w:proofErr w:type="spellStart"/>
      <w:r w:rsidRPr="00FE52CF">
        <w:rPr>
          <w:rFonts w:ascii="Book Antiqua" w:hAnsi="Book Antiqua"/>
          <w:i/>
          <w:iCs/>
        </w:rPr>
        <w:t>Extrem</w:t>
      </w:r>
      <w:proofErr w:type="spellEnd"/>
      <w:r w:rsidRPr="00FE52CF">
        <w:rPr>
          <w:rFonts w:ascii="Book Antiqua" w:hAnsi="Book Antiqua"/>
          <w:i/>
          <w:iCs/>
        </w:rPr>
        <w:t xml:space="preserve"> Wounds</w:t>
      </w:r>
      <w:r w:rsidRPr="00FE52CF">
        <w:rPr>
          <w:rFonts w:ascii="Book Antiqua" w:hAnsi="Book Antiqua"/>
        </w:rPr>
        <w:t xml:space="preserve"> 2014; </w:t>
      </w:r>
      <w:r w:rsidRPr="00FE52CF">
        <w:rPr>
          <w:rFonts w:ascii="Book Antiqua" w:hAnsi="Book Antiqua"/>
          <w:b/>
          <w:bCs/>
        </w:rPr>
        <w:t>13</w:t>
      </w:r>
      <w:r w:rsidRPr="00FE52CF">
        <w:rPr>
          <w:rFonts w:ascii="Book Antiqua" w:hAnsi="Book Antiqua"/>
        </w:rPr>
        <w:t>: 152-154 [PMID: 24807996 DOI: 10.1177/1534734614531485]</w:t>
      </w:r>
    </w:p>
    <w:p w:rsidR="00255E50" w:rsidRPr="00FE52CF" w:rsidRDefault="00255E50" w:rsidP="00FE52CF">
      <w:pPr>
        <w:wordWrap/>
        <w:spacing w:after="0" w:line="360" w:lineRule="auto"/>
        <w:rPr>
          <w:rFonts w:ascii="Book Antiqua" w:eastAsia="SimSun" w:hAnsi="Book Antiqua"/>
          <w:sz w:val="24"/>
          <w:szCs w:val="24"/>
          <w:lang w:eastAsia="zh-CN"/>
        </w:rPr>
      </w:pPr>
    </w:p>
    <w:p w:rsidR="00255E50" w:rsidRPr="00FE52CF" w:rsidRDefault="00255E50" w:rsidP="002F2D7D">
      <w:pPr>
        <w:suppressAutoHyphens/>
        <w:wordWrap/>
        <w:spacing w:after="0" w:line="360" w:lineRule="auto"/>
        <w:ind w:right="710"/>
        <w:jc w:val="right"/>
        <w:rPr>
          <w:rFonts w:ascii="Book Antiqua" w:hAnsi="Book Antiqua" w:cs="Mangal"/>
          <w:b/>
          <w:bCs/>
          <w:sz w:val="24"/>
          <w:szCs w:val="24"/>
          <w:lang w:val="it-IT" w:bidi="hi-IN"/>
        </w:rPr>
      </w:pPr>
      <w:r w:rsidRPr="00FE52CF">
        <w:rPr>
          <w:rFonts w:ascii="Book Antiqua" w:eastAsia="Lucida Sans Unicode" w:hAnsi="Book Antiqua" w:cs="Arial"/>
          <w:b/>
          <w:noProof/>
          <w:sz w:val="24"/>
          <w:szCs w:val="24"/>
          <w:lang w:val="it-IT" w:eastAsia="hi-IN" w:bidi="hi-IN"/>
        </w:rPr>
        <w:lastRenderedPageBreak/>
        <w:t>P-Reviewer</w:t>
      </w:r>
      <w:r w:rsidRPr="00FE52CF">
        <w:rPr>
          <w:rFonts w:ascii="Book Antiqua" w:hAnsi="Book Antiqua" w:cs="Arial"/>
          <w:b/>
          <w:noProof/>
          <w:sz w:val="24"/>
          <w:szCs w:val="24"/>
          <w:lang w:val="it-IT" w:bidi="hi-IN"/>
        </w:rPr>
        <w:t>:</w:t>
      </w:r>
      <w:r w:rsidRPr="00FE52CF">
        <w:rPr>
          <w:rFonts w:ascii="Book Antiqua" w:hAnsi="Book Antiqua"/>
          <w:sz w:val="24"/>
          <w:szCs w:val="24"/>
        </w:rPr>
        <w:t xml:space="preserve"> </w:t>
      </w:r>
      <w:proofErr w:type="spellStart"/>
      <w:r w:rsidRPr="00FE52CF">
        <w:rPr>
          <w:rFonts w:ascii="Book Antiqua" w:hAnsi="Book Antiqua"/>
          <w:sz w:val="24"/>
          <w:szCs w:val="24"/>
        </w:rPr>
        <w:t>Demonacos</w:t>
      </w:r>
      <w:proofErr w:type="spellEnd"/>
      <w:r w:rsidRPr="00FE52CF">
        <w:rPr>
          <w:rFonts w:ascii="Book Antiqua" w:eastAsia="SimSun" w:hAnsi="Book Antiqua"/>
          <w:sz w:val="24"/>
          <w:szCs w:val="24"/>
          <w:lang w:eastAsia="zh-CN"/>
        </w:rPr>
        <w:t xml:space="preserve"> C</w:t>
      </w:r>
      <w:r w:rsidRPr="00FE52CF">
        <w:rPr>
          <w:rFonts w:ascii="Book Antiqua" w:hAnsi="Book Antiqua"/>
          <w:sz w:val="24"/>
          <w:szCs w:val="24"/>
        </w:rPr>
        <w:t>, Xavier-</w:t>
      </w:r>
      <w:proofErr w:type="spellStart"/>
      <w:r w:rsidRPr="00FE52CF">
        <w:rPr>
          <w:rFonts w:ascii="Book Antiqua" w:hAnsi="Book Antiqua"/>
          <w:sz w:val="24"/>
          <w:szCs w:val="24"/>
        </w:rPr>
        <w:t>Elsas</w:t>
      </w:r>
      <w:proofErr w:type="spellEnd"/>
      <w:r w:rsidRPr="00FE52CF">
        <w:rPr>
          <w:rFonts w:ascii="Book Antiqua" w:eastAsia="SimSun" w:hAnsi="Book Antiqua"/>
          <w:sz w:val="24"/>
          <w:szCs w:val="24"/>
          <w:lang w:eastAsia="zh-CN"/>
        </w:rPr>
        <w:t xml:space="preserve"> P</w:t>
      </w:r>
      <w:r w:rsidRPr="00FE52CF">
        <w:rPr>
          <w:rFonts w:ascii="Book Antiqua" w:hAnsi="Book Antiqua" w:cs="Mangal"/>
          <w:bCs/>
          <w:sz w:val="24"/>
          <w:szCs w:val="24"/>
          <w:lang w:val="it-IT" w:bidi="hi-IN"/>
        </w:rPr>
        <w:t xml:space="preserve"> </w:t>
      </w:r>
      <w:r w:rsidRPr="00FE52CF">
        <w:rPr>
          <w:rFonts w:ascii="Book Antiqua" w:eastAsia="Lucida Sans Unicode" w:hAnsi="Book Antiqua" w:cs="Mangal"/>
          <w:b/>
          <w:bCs/>
          <w:sz w:val="24"/>
          <w:szCs w:val="24"/>
          <w:lang w:val="it-IT" w:eastAsia="hi-IN" w:bidi="hi-IN"/>
        </w:rPr>
        <w:t>S-Editor</w:t>
      </w:r>
      <w:r w:rsidRPr="00FE52CF">
        <w:rPr>
          <w:rFonts w:ascii="Book Antiqua" w:hAnsi="Book Antiqua" w:cs="Mangal"/>
          <w:b/>
          <w:bCs/>
          <w:sz w:val="24"/>
          <w:szCs w:val="24"/>
          <w:lang w:val="it-IT" w:bidi="hi-IN"/>
        </w:rPr>
        <w:t>:</w:t>
      </w:r>
      <w:r w:rsidRPr="00FE52CF">
        <w:rPr>
          <w:rFonts w:ascii="Book Antiqua" w:eastAsia="Lucida Sans Unicode" w:hAnsi="Book Antiqua" w:cs="Mangal"/>
          <w:bCs/>
          <w:sz w:val="24"/>
          <w:szCs w:val="24"/>
          <w:lang w:val="it-IT" w:eastAsia="hi-IN" w:bidi="hi-IN"/>
        </w:rPr>
        <w:t xml:space="preserve"> </w:t>
      </w:r>
      <w:r w:rsidRPr="00FE52CF">
        <w:rPr>
          <w:rFonts w:ascii="Book Antiqua" w:hAnsi="Book Antiqua" w:cs="Mangal"/>
          <w:bCs/>
          <w:sz w:val="24"/>
          <w:szCs w:val="24"/>
          <w:lang w:val="it-IT" w:bidi="hi-IN"/>
        </w:rPr>
        <w:t>Dou Y</w:t>
      </w:r>
      <w:r w:rsidRPr="00FE52CF">
        <w:rPr>
          <w:rFonts w:ascii="Book Antiqua" w:eastAsia="Lucida Sans Unicode" w:hAnsi="Book Antiqua" w:cs="Mangal"/>
          <w:b/>
          <w:bCs/>
          <w:sz w:val="24"/>
          <w:szCs w:val="24"/>
          <w:lang w:val="it-IT" w:eastAsia="hi-IN" w:bidi="hi-IN"/>
        </w:rPr>
        <w:t xml:space="preserve"> L-Editor</w:t>
      </w:r>
      <w:r w:rsidRPr="00FE52CF">
        <w:rPr>
          <w:rFonts w:ascii="Book Antiqua" w:hAnsi="Book Antiqua" w:cs="Mangal"/>
          <w:b/>
          <w:bCs/>
          <w:sz w:val="24"/>
          <w:szCs w:val="24"/>
          <w:lang w:val="it-IT" w:bidi="hi-IN"/>
        </w:rPr>
        <w:t>:</w:t>
      </w:r>
      <w:r w:rsidRPr="00FE52CF">
        <w:rPr>
          <w:rFonts w:ascii="Book Antiqua" w:eastAsia="Lucida Sans Unicode" w:hAnsi="Book Antiqua" w:cs="Mangal"/>
          <w:b/>
          <w:bCs/>
          <w:sz w:val="24"/>
          <w:szCs w:val="24"/>
          <w:lang w:val="it-IT" w:eastAsia="hi-IN" w:bidi="hi-IN"/>
        </w:rPr>
        <w:t xml:space="preserve"> E-Editor</w:t>
      </w:r>
      <w:r w:rsidRPr="00FE52CF">
        <w:rPr>
          <w:rFonts w:ascii="Book Antiqua" w:hAnsi="Book Antiqua" w:cs="Mangal"/>
          <w:b/>
          <w:bCs/>
          <w:sz w:val="24"/>
          <w:szCs w:val="24"/>
          <w:lang w:val="it-IT" w:bidi="hi-IN"/>
        </w:rPr>
        <w:t>:</w:t>
      </w:r>
    </w:p>
    <w:p w:rsidR="00255E50" w:rsidRPr="00FE52CF" w:rsidRDefault="00255E50" w:rsidP="00FE52CF">
      <w:pPr>
        <w:pStyle w:val="ListParagraph"/>
        <w:suppressAutoHyphens/>
        <w:spacing w:after="0" w:line="360" w:lineRule="auto"/>
        <w:ind w:right="120"/>
        <w:jc w:val="both"/>
        <w:rPr>
          <w:rFonts w:ascii="Book Antiqua" w:hAnsi="Book Antiqua" w:cs="Mangal"/>
          <w:b/>
          <w:bCs/>
          <w:sz w:val="24"/>
          <w:szCs w:val="24"/>
          <w:lang w:val="it-IT" w:bidi="hi-IN"/>
        </w:rPr>
      </w:pPr>
    </w:p>
    <w:p w:rsidR="00255E50" w:rsidRPr="00FE52CF" w:rsidRDefault="00255E50" w:rsidP="00FE52CF">
      <w:pPr>
        <w:shd w:val="clear" w:color="auto" w:fill="FFFFFF"/>
        <w:wordWrap/>
        <w:snapToGrid w:val="0"/>
        <w:spacing w:after="0" w:line="360" w:lineRule="auto"/>
        <w:rPr>
          <w:rFonts w:ascii="Book Antiqua" w:hAnsi="Book Antiqua" w:cs="Helvetica"/>
          <w:b/>
          <w:sz w:val="24"/>
          <w:szCs w:val="24"/>
        </w:rPr>
      </w:pPr>
      <w:r w:rsidRPr="00FE52CF">
        <w:rPr>
          <w:rFonts w:ascii="Book Antiqua" w:hAnsi="Book Antiqua" w:cs="Helvetica"/>
          <w:b/>
          <w:sz w:val="24"/>
          <w:szCs w:val="24"/>
        </w:rPr>
        <w:t xml:space="preserve">Specialty type: </w:t>
      </w:r>
      <w:r w:rsidRPr="00FE52CF">
        <w:rPr>
          <w:rFonts w:ascii="Book Antiqua" w:hAnsi="Book Antiqua" w:cs="Helvetica"/>
          <w:sz w:val="24"/>
          <w:szCs w:val="24"/>
        </w:rPr>
        <w:t>Medicine, research and experimental</w:t>
      </w:r>
    </w:p>
    <w:p w:rsidR="00255E50" w:rsidRPr="00FE52CF" w:rsidRDefault="00255E50" w:rsidP="00FE52CF">
      <w:pPr>
        <w:shd w:val="clear" w:color="auto" w:fill="FFFFFF"/>
        <w:wordWrap/>
        <w:snapToGrid w:val="0"/>
        <w:spacing w:after="0" w:line="360" w:lineRule="auto"/>
        <w:rPr>
          <w:rFonts w:ascii="Book Antiqua" w:eastAsia="SimSun" w:hAnsi="Book Antiqua" w:cs="Helvetica"/>
          <w:b/>
          <w:sz w:val="24"/>
          <w:szCs w:val="24"/>
          <w:lang w:eastAsia="zh-CN"/>
        </w:rPr>
      </w:pPr>
      <w:r w:rsidRPr="00FE52CF">
        <w:rPr>
          <w:rFonts w:ascii="Book Antiqua" w:hAnsi="Book Antiqua" w:cs="Helvetica"/>
          <w:b/>
          <w:sz w:val="24"/>
          <w:szCs w:val="24"/>
        </w:rPr>
        <w:t xml:space="preserve">Country of origin: </w:t>
      </w:r>
      <w:r w:rsidRPr="00FE52CF">
        <w:rPr>
          <w:rFonts w:ascii="Book Antiqua" w:eastAsia="SimSun" w:hAnsi="Book Antiqua" w:cs="Helvetica"/>
          <w:sz w:val="24"/>
          <w:szCs w:val="24"/>
          <w:lang w:eastAsia="zh-CN"/>
        </w:rPr>
        <w:t>China</w:t>
      </w:r>
    </w:p>
    <w:p w:rsidR="00255E50" w:rsidRPr="00FE52CF" w:rsidRDefault="00255E50" w:rsidP="00FE52CF">
      <w:pPr>
        <w:shd w:val="clear" w:color="auto" w:fill="FFFFFF"/>
        <w:wordWrap/>
        <w:snapToGrid w:val="0"/>
        <w:spacing w:after="0" w:line="360" w:lineRule="auto"/>
        <w:rPr>
          <w:rFonts w:ascii="Book Antiqua" w:hAnsi="Book Antiqua" w:cs="Helvetica"/>
          <w:b/>
          <w:sz w:val="24"/>
          <w:szCs w:val="24"/>
        </w:rPr>
      </w:pPr>
      <w:r w:rsidRPr="00FE52CF">
        <w:rPr>
          <w:rFonts w:ascii="Book Antiqua" w:hAnsi="Book Antiqua" w:cs="Helvetica"/>
          <w:b/>
          <w:sz w:val="24"/>
          <w:szCs w:val="24"/>
        </w:rPr>
        <w:t>Peer-review report classification</w:t>
      </w:r>
    </w:p>
    <w:p w:rsidR="00255E50" w:rsidRPr="00FE52CF" w:rsidRDefault="00255E50" w:rsidP="00FE52CF">
      <w:pPr>
        <w:shd w:val="clear" w:color="auto" w:fill="FFFFFF"/>
        <w:wordWrap/>
        <w:snapToGrid w:val="0"/>
        <w:spacing w:after="0" w:line="360" w:lineRule="auto"/>
        <w:rPr>
          <w:rFonts w:ascii="Book Antiqua" w:eastAsia="SimSun" w:hAnsi="Book Antiqua" w:cs="Helvetica"/>
          <w:sz w:val="24"/>
          <w:szCs w:val="24"/>
          <w:lang w:eastAsia="zh-CN"/>
        </w:rPr>
      </w:pPr>
      <w:r w:rsidRPr="00FE52CF">
        <w:rPr>
          <w:rFonts w:ascii="Book Antiqua" w:hAnsi="Book Antiqua" w:cs="Helvetica"/>
          <w:sz w:val="24"/>
          <w:szCs w:val="24"/>
        </w:rPr>
        <w:t xml:space="preserve">Grade </w:t>
      </w:r>
      <w:proofErr w:type="gramStart"/>
      <w:r w:rsidRPr="00FE52CF">
        <w:rPr>
          <w:rFonts w:ascii="Book Antiqua" w:hAnsi="Book Antiqua" w:cs="Helvetica"/>
          <w:sz w:val="24"/>
          <w:szCs w:val="24"/>
        </w:rPr>
        <w:t>A</w:t>
      </w:r>
      <w:proofErr w:type="gramEnd"/>
      <w:r w:rsidRPr="00FE52CF">
        <w:rPr>
          <w:rFonts w:ascii="Book Antiqua" w:hAnsi="Book Antiqua" w:cs="Helvetica"/>
          <w:sz w:val="24"/>
          <w:szCs w:val="24"/>
        </w:rPr>
        <w:t xml:space="preserve"> (Excellent): </w:t>
      </w:r>
      <w:r w:rsidRPr="00FE52CF">
        <w:rPr>
          <w:rFonts w:ascii="Book Antiqua" w:eastAsia="SimSun" w:hAnsi="Book Antiqua" w:cs="Helvetica"/>
          <w:sz w:val="24"/>
          <w:szCs w:val="24"/>
          <w:lang w:eastAsia="zh-CN"/>
        </w:rPr>
        <w:t>0</w:t>
      </w:r>
    </w:p>
    <w:p w:rsidR="00255E50" w:rsidRPr="00FE52CF" w:rsidRDefault="00255E50" w:rsidP="00FE52CF">
      <w:pPr>
        <w:shd w:val="clear" w:color="auto" w:fill="FFFFFF"/>
        <w:wordWrap/>
        <w:snapToGrid w:val="0"/>
        <w:spacing w:after="0" w:line="360" w:lineRule="auto"/>
        <w:rPr>
          <w:rFonts w:ascii="Book Antiqua" w:eastAsia="SimSun" w:hAnsi="Book Antiqua" w:cs="Helvetica"/>
          <w:sz w:val="24"/>
          <w:szCs w:val="24"/>
          <w:lang w:eastAsia="zh-CN"/>
        </w:rPr>
      </w:pPr>
      <w:r w:rsidRPr="00FE52CF">
        <w:rPr>
          <w:rFonts w:ascii="Book Antiqua" w:hAnsi="Book Antiqua" w:cs="Helvetica"/>
          <w:sz w:val="24"/>
          <w:szCs w:val="24"/>
        </w:rPr>
        <w:t xml:space="preserve">Grade B (Very good): </w:t>
      </w:r>
      <w:r w:rsidRPr="00FE52CF">
        <w:rPr>
          <w:rFonts w:ascii="Book Antiqua" w:eastAsia="SimSun" w:hAnsi="Book Antiqua" w:cs="Helvetica"/>
          <w:sz w:val="24"/>
          <w:szCs w:val="24"/>
          <w:lang w:eastAsia="zh-CN"/>
        </w:rPr>
        <w:t>B</w:t>
      </w:r>
    </w:p>
    <w:p w:rsidR="00255E50" w:rsidRPr="00FE52CF" w:rsidRDefault="00255E50" w:rsidP="00FE52CF">
      <w:pPr>
        <w:shd w:val="clear" w:color="auto" w:fill="FFFFFF"/>
        <w:wordWrap/>
        <w:snapToGrid w:val="0"/>
        <w:spacing w:after="0" w:line="360" w:lineRule="auto"/>
        <w:rPr>
          <w:rFonts w:ascii="Book Antiqua" w:eastAsia="SimSun" w:hAnsi="Book Antiqua" w:cs="Helvetica"/>
          <w:sz w:val="24"/>
          <w:szCs w:val="24"/>
          <w:lang w:eastAsia="zh-CN"/>
        </w:rPr>
      </w:pPr>
      <w:r w:rsidRPr="00FE52CF">
        <w:rPr>
          <w:rFonts w:ascii="Book Antiqua" w:hAnsi="Book Antiqua" w:cs="Helvetica"/>
          <w:sz w:val="24"/>
          <w:szCs w:val="24"/>
        </w:rPr>
        <w:t>Grade C (Good): C</w:t>
      </w:r>
    </w:p>
    <w:p w:rsidR="00255E50" w:rsidRPr="00FE52CF" w:rsidRDefault="00255E50" w:rsidP="00FE52CF">
      <w:pPr>
        <w:shd w:val="clear" w:color="auto" w:fill="FFFFFF"/>
        <w:wordWrap/>
        <w:snapToGrid w:val="0"/>
        <w:spacing w:after="0" w:line="360" w:lineRule="auto"/>
        <w:rPr>
          <w:rFonts w:ascii="Book Antiqua" w:hAnsi="Book Antiqua" w:cs="Helvetica"/>
          <w:sz w:val="24"/>
          <w:szCs w:val="24"/>
        </w:rPr>
      </w:pPr>
      <w:r w:rsidRPr="00FE52CF">
        <w:rPr>
          <w:rFonts w:ascii="Book Antiqua" w:hAnsi="Book Antiqua" w:cs="Helvetica"/>
          <w:sz w:val="24"/>
          <w:szCs w:val="24"/>
        </w:rPr>
        <w:t>Grade D (Fair): 0</w:t>
      </w:r>
    </w:p>
    <w:p w:rsidR="00255E50" w:rsidRPr="00FE52CF" w:rsidRDefault="00255E50" w:rsidP="00FE52CF">
      <w:pPr>
        <w:shd w:val="clear" w:color="auto" w:fill="FFFFFF"/>
        <w:wordWrap/>
        <w:snapToGrid w:val="0"/>
        <w:spacing w:after="0" w:line="360" w:lineRule="auto"/>
        <w:rPr>
          <w:rFonts w:ascii="Book Antiqua" w:hAnsi="Book Antiqua" w:cs="Helvetica"/>
          <w:sz w:val="24"/>
          <w:szCs w:val="24"/>
        </w:rPr>
      </w:pPr>
      <w:r w:rsidRPr="00FE52CF">
        <w:rPr>
          <w:rFonts w:ascii="Book Antiqua" w:hAnsi="Book Antiqua" w:cs="Helvetica"/>
          <w:sz w:val="24"/>
          <w:szCs w:val="24"/>
        </w:rPr>
        <w:t>Grade E (Poor): 0</w:t>
      </w:r>
    </w:p>
    <w:p w:rsidR="00255E50" w:rsidRPr="00FE52CF" w:rsidRDefault="00255E50" w:rsidP="00FE52CF">
      <w:pPr>
        <w:pStyle w:val="NormalWeb"/>
        <w:spacing w:before="0" w:beforeAutospacing="0" w:after="0" w:afterAutospacing="0" w:line="360" w:lineRule="auto"/>
        <w:jc w:val="both"/>
        <w:rPr>
          <w:rFonts w:ascii="Book Antiqua" w:hAnsi="Book Antiqua"/>
        </w:rPr>
      </w:pPr>
    </w:p>
    <w:p w:rsidR="00255E50" w:rsidRPr="00FE52CF" w:rsidRDefault="00255E50" w:rsidP="00FE52CF">
      <w:pPr>
        <w:widowControl/>
        <w:wordWrap/>
        <w:autoSpaceDE/>
        <w:autoSpaceDN/>
        <w:spacing w:after="0" w:line="360" w:lineRule="auto"/>
        <w:rPr>
          <w:rFonts w:ascii="Book Antiqua" w:hAnsi="Book Antiqua" w:cs="Times New Roman"/>
          <w:sz w:val="24"/>
          <w:szCs w:val="24"/>
        </w:rPr>
      </w:pPr>
      <w:r w:rsidRPr="00FE52CF">
        <w:rPr>
          <w:rFonts w:ascii="Book Antiqua" w:hAnsi="Book Antiqua" w:cs="Times New Roman"/>
          <w:sz w:val="24"/>
          <w:szCs w:val="24"/>
        </w:rPr>
        <w:br w:type="page"/>
      </w:r>
    </w:p>
    <w:p w:rsidR="00212B87" w:rsidRPr="00FE52CF" w:rsidRDefault="00212B87" w:rsidP="00FE52CF">
      <w:pPr>
        <w:wordWrap/>
        <w:spacing w:after="0" w:line="360" w:lineRule="auto"/>
        <w:rPr>
          <w:rFonts w:ascii="Book Antiqua" w:hAnsi="Book Antiqua" w:cs="Times New Roman"/>
          <w:sz w:val="24"/>
          <w:szCs w:val="24"/>
        </w:rPr>
      </w:pPr>
      <w:r w:rsidRPr="00FE52CF">
        <w:rPr>
          <w:rFonts w:ascii="Book Antiqua" w:hAnsi="Book Antiqua" w:cs="Times New Roman"/>
          <w:noProof/>
          <w:sz w:val="24"/>
          <w:szCs w:val="24"/>
          <w:lang w:eastAsia="zh-CN"/>
        </w:rPr>
        <w:lastRenderedPageBreak/>
        <w:drawing>
          <wp:inline distT="0" distB="0" distL="0" distR="0" wp14:anchorId="4716C20B" wp14:editId="4F1EEAD9">
            <wp:extent cx="5274310" cy="392747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hang F_Fig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927475"/>
                    </a:xfrm>
                    <a:prstGeom prst="rect">
                      <a:avLst/>
                    </a:prstGeom>
                  </pic:spPr>
                </pic:pic>
              </a:graphicData>
            </a:graphic>
          </wp:inline>
        </w:drawing>
      </w:r>
      <w:r w:rsidRPr="00FE52CF">
        <w:rPr>
          <w:rFonts w:ascii="Book Antiqua" w:hAnsi="Book Antiqua" w:cs="Times New Roman"/>
          <w:b/>
          <w:sz w:val="24"/>
          <w:szCs w:val="24"/>
        </w:rPr>
        <w:t>Fig</w:t>
      </w:r>
      <w:r w:rsidRPr="00FE52CF">
        <w:rPr>
          <w:rFonts w:ascii="Book Antiqua" w:eastAsia="SimSun" w:hAnsi="Book Antiqua" w:cs="Times New Roman"/>
          <w:b/>
          <w:sz w:val="24"/>
          <w:szCs w:val="24"/>
          <w:lang w:eastAsia="zh-CN"/>
        </w:rPr>
        <w:t>ure 1</w:t>
      </w:r>
      <w:r w:rsidRPr="00FE52CF">
        <w:rPr>
          <w:rFonts w:ascii="Book Antiqua" w:hAnsi="Book Antiqua" w:cs="Times New Roman"/>
          <w:b/>
          <w:sz w:val="24"/>
          <w:szCs w:val="24"/>
        </w:rPr>
        <w:t xml:space="preserve"> </w:t>
      </w:r>
      <w:proofErr w:type="gramStart"/>
      <w:r w:rsidRPr="00FE52CF">
        <w:rPr>
          <w:rFonts w:ascii="Book Antiqua" w:hAnsi="Book Antiqua" w:cs="Times New Roman"/>
          <w:b/>
          <w:sz w:val="24"/>
          <w:szCs w:val="24"/>
        </w:rPr>
        <w:t>The</w:t>
      </w:r>
      <w:proofErr w:type="gramEnd"/>
      <w:r w:rsidRPr="00FE52CF">
        <w:rPr>
          <w:rFonts w:ascii="Book Antiqua" w:hAnsi="Book Antiqua" w:cs="Times New Roman"/>
          <w:b/>
          <w:sz w:val="24"/>
          <w:szCs w:val="24"/>
        </w:rPr>
        <w:t xml:space="preserve"> patient’s lower extremities presented pretibial myxedema before therapy. </w:t>
      </w:r>
      <w:r w:rsidRPr="00FE52CF">
        <w:rPr>
          <w:rFonts w:ascii="Book Antiqua" w:hAnsi="Book Antiqua" w:cs="Times New Roman"/>
          <w:sz w:val="24"/>
          <w:szCs w:val="24"/>
        </w:rPr>
        <w:t>The bilateral pretibial and ankle skin was thickened with a hard texture, uneven surface, and non-pitting edema</w:t>
      </w:r>
      <w:r w:rsidR="00476F10" w:rsidRPr="00FE52CF">
        <w:rPr>
          <w:rFonts w:ascii="Book Antiqua" w:eastAsia="SimSun" w:hAnsi="Book Antiqua" w:cs="Times New Roman"/>
          <w:sz w:val="24"/>
          <w:szCs w:val="24"/>
          <w:lang w:eastAsia="zh-CN"/>
        </w:rPr>
        <w:t xml:space="preserve"> (yellow arrow)</w:t>
      </w:r>
      <w:r w:rsidRPr="00FE52CF">
        <w:rPr>
          <w:rFonts w:ascii="Book Antiqua" w:hAnsi="Book Antiqua" w:cs="Times New Roman"/>
          <w:sz w:val="24"/>
          <w:szCs w:val="24"/>
        </w:rPr>
        <w:t>.</w:t>
      </w:r>
    </w:p>
    <w:p w:rsidR="00212B87" w:rsidRPr="00FE52CF" w:rsidRDefault="00212B87" w:rsidP="00FE52CF">
      <w:pPr>
        <w:tabs>
          <w:tab w:val="left" w:pos="5745"/>
        </w:tabs>
        <w:wordWrap/>
        <w:spacing w:after="0" w:line="360" w:lineRule="auto"/>
        <w:rPr>
          <w:rFonts w:ascii="Book Antiqua" w:hAnsi="Book Antiqua" w:cs="Times New Roman"/>
          <w:sz w:val="24"/>
          <w:szCs w:val="24"/>
        </w:rPr>
      </w:pPr>
      <w:r w:rsidRPr="00FE52CF">
        <w:rPr>
          <w:rFonts w:ascii="Book Antiqua" w:hAnsi="Book Antiqua" w:cs="Times New Roman"/>
          <w:sz w:val="24"/>
          <w:szCs w:val="24"/>
        </w:rPr>
        <w:tab/>
      </w:r>
    </w:p>
    <w:p w:rsidR="00212B87" w:rsidRPr="00FE52CF" w:rsidRDefault="00476F10" w:rsidP="00FE52CF">
      <w:pPr>
        <w:wordWrap/>
        <w:spacing w:after="0" w:line="360" w:lineRule="auto"/>
        <w:rPr>
          <w:rFonts w:ascii="Book Antiqua" w:hAnsi="Book Antiqua" w:cs="Times New Roman"/>
          <w:sz w:val="24"/>
          <w:szCs w:val="24"/>
        </w:rPr>
      </w:pPr>
      <w:r w:rsidRPr="00FE52CF">
        <w:rPr>
          <w:rFonts w:ascii="Book Antiqua" w:hAnsi="Book Antiqua" w:cs="Times New Roman"/>
          <w:noProof/>
          <w:sz w:val="24"/>
          <w:szCs w:val="24"/>
          <w:lang w:eastAsia="zh-CN"/>
        </w:rPr>
        <w:lastRenderedPageBreak/>
        <w:drawing>
          <wp:inline distT="0" distB="0" distL="0" distR="0" wp14:anchorId="69090080" wp14:editId="19651155">
            <wp:extent cx="5274310" cy="368363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hang F_Fig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683635"/>
                    </a:xfrm>
                    <a:prstGeom prst="rect">
                      <a:avLst/>
                    </a:prstGeom>
                  </pic:spPr>
                </pic:pic>
              </a:graphicData>
            </a:graphic>
          </wp:inline>
        </w:drawing>
      </w:r>
      <w:r w:rsidR="00212B87" w:rsidRPr="00FE52CF">
        <w:rPr>
          <w:rFonts w:ascii="Book Antiqua" w:hAnsi="Book Antiqua" w:cs="Times New Roman"/>
          <w:b/>
          <w:sz w:val="24"/>
          <w:szCs w:val="24"/>
        </w:rPr>
        <w:t>Fig</w:t>
      </w:r>
      <w:r w:rsidRPr="00FE52CF">
        <w:rPr>
          <w:rFonts w:ascii="Book Antiqua" w:eastAsia="SimSun" w:hAnsi="Book Antiqua" w:cs="Times New Roman"/>
          <w:b/>
          <w:sz w:val="24"/>
          <w:szCs w:val="24"/>
          <w:lang w:eastAsia="zh-CN"/>
        </w:rPr>
        <w:t>ure</w:t>
      </w:r>
      <w:r w:rsidRPr="00FE52CF">
        <w:rPr>
          <w:rFonts w:ascii="Book Antiqua" w:hAnsi="Book Antiqua" w:cs="Times New Roman"/>
          <w:b/>
          <w:sz w:val="24"/>
          <w:szCs w:val="24"/>
        </w:rPr>
        <w:t xml:space="preserve"> 2</w:t>
      </w:r>
      <w:r w:rsidR="00212B87" w:rsidRPr="00FE52CF">
        <w:rPr>
          <w:rFonts w:ascii="Book Antiqua" w:hAnsi="Book Antiqua" w:cs="Times New Roman"/>
          <w:b/>
          <w:sz w:val="24"/>
          <w:szCs w:val="24"/>
        </w:rPr>
        <w:t xml:space="preserve"> Pathology of pretibial skin.</w:t>
      </w:r>
      <w:r w:rsidR="00212B87" w:rsidRPr="00FE52CF">
        <w:rPr>
          <w:rFonts w:ascii="Book Antiqua" w:hAnsi="Book Antiqua" w:cs="Times New Roman"/>
          <w:sz w:val="24"/>
          <w:szCs w:val="24"/>
        </w:rPr>
        <w:t xml:space="preserve"> </w:t>
      </w:r>
      <w:r w:rsidRPr="00FE52CF">
        <w:rPr>
          <w:rFonts w:ascii="Book Antiqua" w:eastAsia="SimSun" w:hAnsi="Book Antiqua" w:cs="Times New Roman"/>
          <w:sz w:val="24"/>
          <w:szCs w:val="24"/>
          <w:lang w:eastAsia="zh-CN"/>
        </w:rPr>
        <w:t xml:space="preserve">A and B: </w:t>
      </w:r>
      <w:r w:rsidR="00212B87" w:rsidRPr="00FE52CF">
        <w:rPr>
          <w:rFonts w:ascii="Book Antiqua" w:hAnsi="Book Antiqua" w:cs="Times New Roman"/>
          <w:sz w:val="24"/>
          <w:szCs w:val="24"/>
        </w:rPr>
        <w:t>The biopsy specimens showed hyperkeratosis of squamous epithelium and perivascular inflammatory cell infiltration under hematoxylin and eosin staining</w:t>
      </w:r>
      <w:r w:rsidRPr="00FE52CF">
        <w:rPr>
          <w:rFonts w:ascii="Book Antiqua" w:eastAsia="SimSun" w:hAnsi="Book Antiqua" w:cs="Times New Roman"/>
          <w:sz w:val="24"/>
          <w:szCs w:val="24"/>
          <w:lang w:eastAsia="zh-CN"/>
        </w:rPr>
        <w:t>;</w:t>
      </w:r>
      <w:r w:rsidR="00212B87" w:rsidRPr="00FE52CF">
        <w:rPr>
          <w:rFonts w:ascii="Book Antiqua" w:hAnsi="Book Antiqua" w:cs="Times New Roman"/>
          <w:sz w:val="24"/>
          <w:szCs w:val="24"/>
        </w:rPr>
        <w:t xml:space="preserve"> </w:t>
      </w:r>
      <w:r w:rsidRPr="00FE52CF">
        <w:rPr>
          <w:rFonts w:ascii="Book Antiqua" w:eastAsia="SimSun" w:hAnsi="Book Antiqua" w:cs="Times New Roman"/>
          <w:sz w:val="24"/>
          <w:szCs w:val="24"/>
          <w:lang w:eastAsia="zh-CN"/>
        </w:rPr>
        <w:t xml:space="preserve">C and D: </w:t>
      </w:r>
      <w:proofErr w:type="spellStart"/>
      <w:r w:rsidR="00212B87" w:rsidRPr="00FE52CF">
        <w:rPr>
          <w:rFonts w:ascii="Book Antiqua" w:hAnsi="Book Antiqua" w:cs="Times New Roman"/>
          <w:sz w:val="24"/>
          <w:szCs w:val="24"/>
        </w:rPr>
        <w:t>Alcian</w:t>
      </w:r>
      <w:proofErr w:type="spellEnd"/>
      <w:r w:rsidR="00212B87" w:rsidRPr="00FE52CF">
        <w:rPr>
          <w:rFonts w:ascii="Book Antiqua" w:hAnsi="Book Antiqua" w:cs="Times New Roman"/>
          <w:sz w:val="24"/>
          <w:szCs w:val="24"/>
        </w:rPr>
        <w:t xml:space="preserve"> blue staining showing mucin-like substances deposited between collagens and the widened gaps of the collagenous fibers. (</w:t>
      </w:r>
      <w:r w:rsidRPr="00FE52CF">
        <w:rPr>
          <w:rFonts w:ascii="Book Antiqua" w:eastAsia="SimSun" w:hAnsi="Book Antiqua" w:cs="Times New Roman"/>
          <w:sz w:val="24"/>
          <w:szCs w:val="24"/>
          <w:lang w:eastAsia="zh-CN"/>
        </w:rPr>
        <w:t>A:</w:t>
      </w:r>
      <w:r w:rsidRPr="00FE52CF">
        <w:rPr>
          <w:rFonts w:ascii="Book Antiqua" w:hAnsi="Book Antiqua" w:cs="Times New Roman"/>
          <w:sz w:val="24"/>
          <w:szCs w:val="24"/>
        </w:rPr>
        <w:t xml:space="preserve"> HE</w:t>
      </w:r>
      <w:r w:rsidR="00212B87" w:rsidRPr="00FE52CF">
        <w:rPr>
          <w:rFonts w:ascii="Book Antiqua" w:hAnsi="Book Antiqua" w:cs="Times New Roman"/>
          <w:sz w:val="24"/>
          <w:szCs w:val="24"/>
        </w:rPr>
        <w:t xml:space="preserve"> </w:t>
      </w:r>
      <w:r w:rsidRPr="00FE52CF">
        <w:rPr>
          <w:rFonts w:ascii="Book Antiqua" w:hAnsi="Book Antiqua" w:cs="Times New Roman"/>
          <w:sz w:val="24"/>
          <w:szCs w:val="24"/>
        </w:rPr>
        <w:t>×</w:t>
      </w:r>
      <w:r w:rsidR="00212B87" w:rsidRPr="00FE52CF">
        <w:rPr>
          <w:rFonts w:ascii="Book Antiqua" w:hAnsi="Book Antiqua" w:cs="Times New Roman"/>
          <w:sz w:val="24"/>
          <w:szCs w:val="24"/>
        </w:rPr>
        <w:t>20</w:t>
      </w:r>
      <w:r w:rsidRPr="00FE52CF">
        <w:rPr>
          <w:rFonts w:ascii="Book Antiqua" w:eastAsia="SimSun" w:hAnsi="Book Antiqua" w:cs="Times New Roman"/>
          <w:sz w:val="24"/>
          <w:szCs w:val="24"/>
          <w:lang w:eastAsia="zh-CN"/>
        </w:rPr>
        <w:t>;</w:t>
      </w:r>
      <w:r w:rsidR="00212B87" w:rsidRPr="00FE52CF">
        <w:rPr>
          <w:rFonts w:ascii="Book Antiqua" w:hAnsi="Book Antiqua" w:cs="Times New Roman"/>
          <w:sz w:val="24"/>
          <w:szCs w:val="24"/>
        </w:rPr>
        <w:t xml:space="preserve"> </w:t>
      </w:r>
      <w:r w:rsidRPr="00FE52CF">
        <w:rPr>
          <w:rFonts w:ascii="Book Antiqua" w:eastAsia="SimSun" w:hAnsi="Book Antiqua" w:cs="Times New Roman"/>
          <w:sz w:val="24"/>
          <w:szCs w:val="24"/>
          <w:lang w:eastAsia="zh-CN"/>
        </w:rPr>
        <w:t>B:</w:t>
      </w:r>
      <w:r w:rsidR="00212B87" w:rsidRPr="00FE52CF">
        <w:rPr>
          <w:rFonts w:ascii="Book Antiqua" w:hAnsi="Book Antiqua" w:cs="Times New Roman"/>
          <w:sz w:val="24"/>
          <w:szCs w:val="24"/>
        </w:rPr>
        <w:t xml:space="preserve"> HE </w:t>
      </w:r>
      <w:r w:rsidRPr="00FE52CF">
        <w:rPr>
          <w:rFonts w:ascii="Book Antiqua" w:hAnsi="Book Antiqua" w:cs="Times New Roman"/>
          <w:sz w:val="24"/>
          <w:szCs w:val="24"/>
        </w:rPr>
        <w:t>×</w:t>
      </w:r>
      <w:r w:rsidR="00212B87" w:rsidRPr="00FE52CF">
        <w:rPr>
          <w:rFonts w:ascii="Book Antiqua" w:hAnsi="Book Antiqua" w:cs="Times New Roman"/>
          <w:sz w:val="24"/>
          <w:szCs w:val="24"/>
        </w:rPr>
        <w:t xml:space="preserve">40; </w:t>
      </w:r>
      <w:r w:rsidRPr="00FE52CF">
        <w:rPr>
          <w:rFonts w:ascii="Book Antiqua" w:eastAsia="SimSun" w:hAnsi="Book Antiqua" w:cs="Times New Roman"/>
          <w:sz w:val="24"/>
          <w:szCs w:val="24"/>
          <w:lang w:eastAsia="zh-CN"/>
        </w:rPr>
        <w:t>C:</w:t>
      </w:r>
      <w:r w:rsidR="00212B87" w:rsidRPr="00FE52CF">
        <w:rPr>
          <w:rFonts w:ascii="Book Antiqua" w:hAnsi="Book Antiqua" w:cs="Times New Roman"/>
          <w:sz w:val="24"/>
          <w:szCs w:val="24"/>
        </w:rPr>
        <w:t xml:space="preserve"> </w:t>
      </w:r>
      <w:proofErr w:type="spellStart"/>
      <w:r w:rsidR="00212B87" w:rsidRPr="00FE52CF">
        <w:rPr>
          <w:rFonts w:ascii="Book Antiqua" w:hAnsi="Book Antiqua" w:cs="Times New Roman"/>
          <w:sz w:val="24"/>
          <w:szCs w:val="24"/>
        </w:rPr>
        <w:t>alcian</w:t>
      </w:r>
      <w:proofErr w:type="spellEnd"/>
      <w:r w:rsidR="00212B87" w:rsidRPr="00FE52CF">
        <w:rPr>
          <w:rFonts w:ascii="Book Antiqua" w:hAnsi="Book Antiqua" w:cs="Times New Roman"/>
          <w:sz w:val="24"/>
          <w:szCs w:val="24"/>
        </w:rPr>
        <w:t xml:space="preserve"> blue </w:t>
      </w:r>
      <w:r w:rsidRPr="00FE52CF">
        <w:rPr>
          <w:rFonts w:ascii="Book Antiqua" w:hAnsi="Book Antiqua" w:cs="Times New Roman"/>
          <w:sz w:val="24"/>
          <w:szCs w:val="24"/>
        </w:rPr>
        <w:t>×</w:t>
      </w:r>
      <w:r w:rsidR="00212B87" w:rsidRPr="00FE52CF">
        <w:rPr>
          <w:rFonts w:ascii="Book Antiqua" w:hAnsi="Book Antiqua" w:cs="Times New Roman"/>
          <w:sz w:val="24"/>
          <w:szCs w:val="24"/>
        </w:rPr>
        <w:t xml:space="preserve">20; </w:t>
      </w:r>
      <w:r w:rsidRPr="00FE52CF">
        <w:rPr>
          <w:rFonts w:ascii="Book Antiqua" w:eastAsia="SimSun" w:hAnsi="Book Antiqua" w:cs="Times New Roman"/>
          <w:sz w:val="24"/>
          <w:szCs w:val="24"/>
          <w:lang w:eastAsia="zh-CN"/>
        </w:rPr>
        <w:t>D:</w:t>
      </w:r>
      <w:r w:rsidR="00212B87" w:rsidRPr="00FE52CF">
        <w:rPr>
          <w:rFonts w:ascii="Book Antiqua" w:hAnsi="Book Antiqua" w:cs="Times New Roman"/>
          <w:sz w:val="24"/>
          <w:szCs w:val="24"/>
        </w:rPr>
        <w:t xml:space="preserve"> </w:t>
      </w:r>
      <w:proofErr w:type="spellStart"/>
      <w:r w:rsidR="00212B87" w:rsidRPr="00FE52CF">
        <w:rPr>
          <w:rFonts w:ascii="Book Antiqua" w:hAnsi="Book Antiqua" w:cs="Times New Roman"/>
          <w:sz w:val="24"/>
          <w:szCs w:val="24"/>
        </w:rPr>
        <w:t>alcian</w:t>
      </w:r>
      <w:proofErr w:type="spellEnd"/>
      <w:r w:rsidR="00212B87" w:rsidRPr="00FE52CF">
        <w:rPr>
          <w:rFonts w:ascii="Book Antiqua" w:hAnsi="Book Antiqua" w:cs="Times New Roman"/>
          <w:sz w:val="24"/>
          <w:szCs w:val="24"/>
        </w:rPr>
        <w:t xml:space="preserve"> blue </w:t>
      </w:r>
      <w:r w:rsidRPr="00FE52CF">
        <w:rPr>
          <w:rFonts w:ascii="Book Antiqua" w:hAnsi="Book Antiqua" w:cs="Times New Roman"/>
          <w:sz w:val="24"/>
          <w:szCs w:val="24"/>
        </w:rPr>
        <w:t>×</w:t>
      </w:r>
      <w:r w:rsidR="00212B87" w:rsidRPr="00FE52CF">
        <w:rPr>
          <w:rFonts w:ascii="Book Antiqua" w:hAnsi="Book Antiqua" w:cs="Times New Roman"/>
          <w:sz w:val="24"/>
          <w:szCs w:val="24"/>
        </w:rPr>
        <w:t>40)</w:t>
      </w:r>
    </w:p>
    <w:p w:rsidR="00212B87" w:rsidRPr="00FE52CF" w:rsidRDefault="00212B87" w:rsidP="00FE52CF">
      <w:pPr>
        <w:wordWrap/>
        <w:spacing w:after="0" w:line="360" w:lineRule="auto"/>
        <w:rPr>
          <w:rFonts w:ascii="Book Antiqua" w:hAnsi="Book Antiqua" w:cs="Times New Roman"/>
          <w:sz w:val="24"/>
          <w:szCs w:val="24"/>
        </w:rPr>
      </w:pPr>
    </w:p>
    <w:p w:rsidR="00476F10" w:rsidRPr="00FE52CF" w:rsidRDefault="00476F10" w:rsidP="00FE52CF">
      <w:pPr>
        <w:widowControl/>
        <w:wordWrap/>
        <w:autoSpaceDE/>
        <w:autoSpaceDN/>
        <w:spacing w:after="0" w:line="360" w:lineRule="auto"/>
        <w:rPr>
          <w:rFonts w:ascii="Book Antiqua" w:hAnsi="Book Antiqua" w:cs="Times New Roman"/>
          <w:b/>
          <w:sz w:val="24"/>
          <w:szCs w:val="24"/>
        </w:rPr>
      </w:pPr>
      <w:r w:rsidRPr="00FE52CF">
        <w:rPr>
          <w:rFonts w:ascii="Book Antiqua" w:hAnsi="Book Antiqua" w:cs="Times New Roman"/>
          <w:b/>
          <w:sz w:val="24"/>
          <w:szCs w:val="24"/>
        </w:rPr>
        <w:br w:type="page"/>
      </w:r>
    </w:p>
    <w:p w:rsidR="00212B87" w:rsidRPr="00FE52CF" w:rsidRDefault="00476F10" w:rsidP="00FE52CF">
      <w:pPr>
        <w:wordWrap/>
        <w:spacing w:after="0" w:line="360" w:lineRule="auto"/>
        <w:rPr>
          <w:rFonts w:ascii="Book Antiqua" w:hAnsi="Book Antiqua" w:cs="Times New Roman"/>
          <w:sz w:val="24"/>
          <w:szCs w:val="24"/>
        </w:rPr>
      </w:pPr>
      <w:r w:rsidRPr="00FE52CF">
        <w:rPr>
          <w:rFonts w:ascii="Book Antiqua" w:hAnsi="Book Antiqua" w:cs="Times New Roman"/>
          <w:noProof/>
          <w:sz w:val="24"/>
          <w:szCs w:val="24"/>
          <w:lang w:eastAsia="zh-CN"/>
        </w:rPr>
        <w:lastRenderedPageBreak/>
        <w:drawing>
          <wp:inline distT="0" distB="0" distL="0" distR="0" wp14:anchorId="45F8B620" wp14:editId="716FB599">
            <wp:extent cx="5274310" cy="214312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hang F_Fig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143125"/>
                    </a:xfrm>
                    <a:prstGeom prst="rect">
                      <a:avLst/>
                    </a:prstGeom>
                  </pic:spPr>
                </pic:pic>
              </a:graphicData>
            </a:graphic>
          </wp:inline>
        </w:drawing>
      </w:r>
      <w:r w:rsidR="00212B87" w:rsidRPr="00FE52CF">
        <w:rPr>
          <w:rFonts w:ascii="Book Antiqua" w:hAnsi="Book Antiqua" w:cs="Times New Roman"/>
          <w:b/>
          <w:sz w:val="24"/>
          <w:szCs w:val="24"/>
        </w:rPr>
        <w:t>Fig</w:t>
      </w:r>
      <w:r w:rsidRPr="00FE52CF">
        <w:rPr>
          <w:rFonts w:ascii="Book Antiqua" w:eastAsia="SimSun" w:hAnsi="Book Antiqua" w:cs="Times New Roman"/>
          <w:b/>
          <w:sz w:val="24"/>
          <w:szCs w:val="24"/>
          <w:lang w:eastAsia="zh-CN"/>
        </w:rPr>
        <w:t>ure</w:t>
      </w:r>
      <w:r w:rsidRPr="00FE52CF">
        <w:rPr>
          <w:rFonts w:ascii="Book Antiqua" w:hAnsi="Book Antiqua" w:cs="Times New Roman"/>
          <w:b/>
          <w:sz w:val="24"/>
          <w:szCs w:val="24"/>
        </w:rPr>
        <w:t xml:space="preserve"> 3</w:t>
      </w:r>
      <w:r w:rsidR="00212B87" w:rsidRPr="00FE52CF">
        <w:rPr>
          <w:rFonts w:ascii="Book Antiqua" w:hAnsi="Book Antiqua" w:cs="Times New Roman"/>
          <w:b/>
          <w:sz w:val="24"/>
          <w:szCs w:val="24"/>
        </w:rPr>
        <w:t xml:space="preserve"> Imaging results of hands and eye socket.</w:t>
      </w:r>
      <w:r w:rsidR="00212B87" w:rsidRPr="00FE52CF">
        <w:rPr>
          <w:rFonts w:ascii="Book Antiqua" w:hAnsi="Book Antiqua" w:cs="Times New Roman"/>
          <w:sz w:val="24"/>
          <w:szCs w:val="24"/>
        </w:rPr>
        <w:t xml:space="preserve"> </w:t>
      </w:r>
      <w:r w:rsidRPr="00FE52CF">
        <w:rPr>
          <w:rFonts w:ascii="Book Antiqua" w:eastAsia="SimSun" w:hAnsi="Book Antiqua" w:cs="Times New Roman"/>
          <w:sz w:val="24"/>
          <w:szCs w:val="24"/>
          <w:lang w:eastAsia="zh-CN"/>
        </w:rPr>
        <w:t>A:</w:t>
      </w:r>
      <w:r w:rsidRPr="00FE52CF">
        <w:rPr>
          <w:rFonts w:ascii="Book Antiqua" w:eastAsia="SimSun" w:hAnsi="Book Antiqua" w:cs="Times New Roman"/>
          <w:b/>
          <w:sz w:val="24"/>
          <w:szCs w:val="24"/>
          <w:lang w:eastAsia="zh-CN"/>
        </w:rPr>
        <w:t xml:space="preserve"> </w:t>
      </w:r>
      <w:r w:rsidR="00212B87" w:rsidRPr="00FE52CF">
        <w:rPr>
          <w:rFonts w:ascii="Book Antiqua" w:hAnsi="Book Antiqua" w:cs="Times New Roman"/>
          <w:sz w:val="24"/>
          <w:szCs w:val="24"/>
        </w:rPr>
        <w:t xml:space="preserve">X-ray scan showing the periosteal reaction in the phalangeal bone of the index finger of the left hand. </w:t>
      </w:r>
      <w:r w:rsidRPr="00FE52CF">
        <w:rPr>
          <w:rFonts w:ascii="Book Antiqua" w:eastAsia="SimSun" w:hAnsi="Book Antiqua" w:cs="Times New Roman"/>
          <w:sz w:val="24"/>
          <w:szCs w:val="24"/>
          <w:lang w:eastAsia="zh-CN"/>
        </w:rPr>
        <w:t xml:space="preserve">B: </w:t>
      </w:r>
      <w:r w:rsidR="00686291" w:rsidRPr="00686291">
        <w:rPr>
          <w:rFonts w:ascii="Book Antiqua" w:hAnsi="Book Antiqua" w:cs="Times New Roman"/>
          <w:sz w:val="24"/>
          <w:szCs w:val="24"/>
        </w:rPr>
        <w:t>Computed tomography</w:t>
      </w:r>
      <w:r w:rsidR="00212B87" w:rsidRPr="00FE52CF">
        <w:rPr>
          <w:rFonts w:ascii="Book Antiqua" w:hAnsi="Book Antiqua" w:cs="Times New Roman"/>
          <w:sz w:val="24"/>
          <w:szCs w:val="24"/>
        </w:rPr>
        <w:t xml:space="preserve"> scan of the eye socket showing that the bilateral extraocular muscles were slightly thickened and that both eyeballs extruded slightly.</w:t>
      </w:r>
    </w:p>
    <w:p w:rsidR="00212B87" w:rsidRPr="00FE52CF" w:rsidRDefault="00212B87" w:rsidP="00FE52CF">
      <w:pPr>
        <w:wordWrap/>
        <w:spacing w:after="0" w:line="360" w:lineRule="auto"/>
        <w:rPr>
          <w:rFonts w:ascii="Book Antiqua" w:hAnsi="Book Antiqua" w:cs="Times New Roman"/>
          <w:sz w:val="24"/>
          <w:szCs w:val="24"/>
        </w:rPr>
      </w:pPr>
    </w:p>
    <w:p w:rsidR="00476F10" w:rsidRPr="00FE52CF" w:rsidRDefault="00476F10" w:rsidP="00FE52CF">
      <w:pPr>
        <w:widowControl/>
        <w:wordWrap/>
        <w:autoSpaceDE/>
        <w:autoSpaceDN/>
        <w:spacing w:after="0" w:line="360" w:lineRule="auto"/>
        <w:rPr>
          <w:rFonts w:ascii="Book Antiqua" w:hAnsi="Book Antiqua" w:cs="Times New Roman"/>
          <w:sz w:val="24"/>
          <w:szCs w:val="24"/>
        </w:rPr>
      </w:pPr>
      <w:r w:rsidRPr="00FE52CF">
        <w:rPr>
          <w:rFonts w:ascii="Book Antiqua" w:hAnsi="Book Antiqua" w:cs="Times New Roman"/>
          <w:sz w:val="24"/>
          <w:szCs w:val="24"/>
        </w:rPr>
        <w:br w:type="page"/>
      </w:r>
    </w:p>
    <w:p w:rsidR="00212B87" w:rsidRPr="00FE52CF" w:rsidRDefault="00476F10" w:rsidP="00FE52CF">
      <w:pPr>
        <w:wordWrap/>
        <w:spacing w:after="0" w:line="360" w:lineRule="auto"/>
        <w:rPr>
          <w:rFonts w:ascii="Book Antiqua" w:hAnsi="Book Antiqua" w:cs="Times New Roman"/>
          <w:sz w:val="24"/>
          <w:szCs w:val="24"/>
        </w:rPr>
      </w:pPr>
      <w:r w:rsidRPr="00FE52CF">
        <w:rPr>
          <w:rFonts w:ascii="Book Antiqua" w:hAnsi="Book Antiqua" w:cs="Times New Roman"/>
          <w:noProof/>
          <w:sz w:val="24"/>
          <w:szCs w:val="24"/>
          <w:lang w:eastAsia="zh-CN"/>
        </w:rPr>
        <w:lastRenderedPageBreak/>
        <w:drawing>
          <wp:inline distT="0" distB="0" distL="0" distR="0" wp14:anchorId="7B532AD9" wp14:editId="409FB401">
            <wp:extent cx="5274310" cy="397065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hang F_Fig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70655"/>
                    </a:xfrm>
                    <a:prstGeom prst="rect">
                      <a:avLst/>
                    </a:prstGeom>
                  </pic:spPr>
                </pic:pic>
              </a:graphicData>
            </a:graphic>
          </wp:inline>
        </w:drawing>
      </w:r>
      <w:r w:rsidR="00212B87" w:rsidRPr="00FE52CF">
        <w:rPr>
          <w:rFonts w:ascii="Book Antiqua" w:hAnsi="Book Antiqua" w:cs="Times New Roman"/>
          <w:b/>
          <w:sz w:val="24"/>
          <w:szCs w:val="24"/>
        </w:rPr>
        <w:t>Fig</w:t>
      </w:r>
      <w:r w:rsidRPr="00FE52CF">
        <w:rPr>
          <w:rFonts w:ascii="Book Antiqua" w:eastAsia="SimSun" w:hAnsi="Book Antiqua" w:cs="Times New Roman"/>
          <w:b/>
          <w:sz w:val="24"/>
          <w:szCs w:val="24"/>
          <w:lang w:eastAsia="zh-CN"/>
        </w:rPr>
        <w:t>ure</w:t>
      </w:r>
      <w:r w:rsidR="00212B87" w:rsidRPr="00FE52CF">
        <w:rPr>
          <w:rFonts w:ascii="Book Antiqua" w:hAnsi="Book Antiqua" w:cs="Times New Roman"/>
          <w:b/>
          <w:sz w:val="24"/>
          <w:szCs w:val="24"/>
        </w:rPr>
        <w:t xml:space="preserve"> 4 Ultrasound assessment of the pretibial skin area in pretibial myxedema. </w:t>
      </w:r>
      <w:r w:rsidR="002F2D7D">
        <w:rPr>
          <w:rFonts w:ascii="Book Antiqua" w:eastAsia="SimSun" w:hAnsi="Book Antiqua" w:cs="Times New Roman" w:hint="eastAsia"/>
          <w:b/>
          <w:sz w:val="24"/>
          <w:szCs w:val="24"/>
          <w:lang w:eastAsia="zh-CN"/>
        </w:rPr>
        <w:t>A:</w:t>
      </w:r>
      <w:r w:rsidR="002F2D7D" w:rsidRPr="002F2D7D">
        <w:rPr>
          <w:rFonts w:ascii="Book Antiqua" w:hAnsi="Book Antiqua" w:cs="Times New Roman"/>
          <w:sz w:val="24"/>
          <w:szCs w:val="24"/>
        </w:rPr>
        <w:t xml:space="preserve"> </w:t>
      </w:r>
      <w:r w:rsidR="002F2D7D" w:rsidRPr="00FE52CF">
        <w:rPr>
          <w:rFonts w:ascii="Book Antiqua" w:hAnsi="Book Antiqua" w:cs="Times New Roman"/>
          <w:sz w:val="24"/>
          <w:szCs w:val="24"/>
        </w:rPr>
        <w:t>The pretibial skin of the patient</w:t>
      </w:r>
      <w:r w:rsidR="002F2D7D">
        <w:rPr>
          <w:rFonts w:ascii="Book Antiqua" w:eastAsia="SimSun" w:hAnsi="Book Antiqua" w:cs="Times New Roman" w:hint="eastAsia"/>
          <w:sz w:val="24"/>
          <w:szCs w:val="24"/>
          <w:lang w:eastAsia="zh-CN"/>
        </w:rPr>
        <w:t>;</w:t>
      </w:r>
      <w:r w:rsidR="002F2D7D" w:rsidRPr="00FE52CF">
        <w:rPr>
          <w:rFonts w:ascii="Book Antiqua" w:hAnsi="Book Antiqua" w:cs="Times New Roman"/>
          <w:sz w:val="24"/>
          <w:szCs w:val="24"/>
        </w:rPr>
        <w:t xml:space="preserve"> </w:t>
      </w:r>
      <w:r w:rsidR="002F2D7D">
        <w:rPr>
          <w:rFonts w:ascii="Book Antiqua" w:eastAsia="SimSun" w:hAnsi="Book Antiqua" w:cs="Times New Roman" w:hint="eastAsia"/>
          <w:sz w:val="24"/>
          <w:szCs w:val="24"/>
          <w:lang w:eastAsia="zh-CN"/>
        </w:rPr>
        <w:t>B:</w:t>
      </w:r>
      <w:r w:rsidR="002F2D7D" w:rsidRPr="002F2D7D">
        <w:rPr>
          <w:rFonts w:ascii="Book Antiqua" w:hAnsi="Book Antiqua" w:cs="Times New Roman"/>
          <w:sz w:val="24"/>
          <w:szCs w:val="24"/>
        </w:rPr>
        <w:t xml:space="preserve"> </w:t>
      </w:r>
      <w:r w:rsidR="002F2D7D" w:rsidRPr="00FE52CF">
        <w:rPr>
          <w:rFonts w:ascii="Book Antiqua" w:hAnsi="Book Antiqua" w:cs="Times New Roman"/>
          <w:sz w:val="24"/>
          <w:szCs w:val="24"/>
        </w:rPr>
        <w:t xml:space="preserve">The pretibial skin of the patient that at 4 </w:t>
      </w:r>
      <w:proofErr w:type="spellStart"/>
      <w:r w:rsidR="002F2D7D" w:rsidRPr="00FE52CF">
        <w:rPr>
          <w:rFonts w:ascii="Book Antiqua" w:hAnsi="Book Antiqua" w:cs="Times New Roman"/>
          <w:sz w:val="24"/>
          <w:szCs w:val="24"/>
        </w:rPr>
        <w:t>mo</w:t>
      </w:r>
      <w:proofErr w:type="spellEnd"/>
      <w:r w:rsidR="002F2D7D" w:rsidRPr="00FE52CF">
        <w:rPr>
          <w:rFonts w:ascii="Book Antiqua" w:hAnsi="Book Antiqua" w:cs="Times New Roman"/>
          <w:sz w:val="24"/>
          <w:szCs w:val="24"/>
        </w:rPr>
        <w:t xml:space="preserve"> after the first injection</w:t>
      </w:r>
      <w:r w:rsidR="002F2D7D">
        <w:rPr>
          <w:rFonts w:ascii="Book Antiqua" w:eastAsia="SimSun" w:hAnsi="Book Antiqua" w:cs="Times New Roman" w:hint="eastAsia"/>
          <w:sz w:val="24"/>
          <w:szCs w:val="24"/>
          <w:lang w:eastAsia="zh-CN"/>
        </w:rPr>
        <w:t>.</w:t>
      </w:r>
      <w:r w:rsidR="002F2D7D" w:rsidRPr="00FE52CF">
        <w:rPr>
          <w:rFonts w:ascii="Book Antiqua" w:hAnsi="Book Antiqua" w:cs="Times New Roman"/>
          <w:sz w:val="24"/>
          <w:szCs w:val="24"/>
        </w:rPr>
        <w:t xml:space="preserve"> </w:t>
      </w:r>
      <w:r w:rsidR="00212B87" w:rsidRPr="00FE52CF">
        <w:rPr>
          <w:rFonts w:ascii="Book Antiqua" w:hAnsi="Book Antiqua" w:cs="Times New Roman"/>
          <w:sz w:val="24"/>
          <w:szCs w:val="24"/>
        </w:rPr>
        <w:t>The pretibial skin of the patient at baseline (</w:t>
      </w:r>
      <w:r w:rsidR="002F2D7D">
        <w:rPr>
          <w:rFonts w:ascii="Book Antiqua" w:eastAsia="SimSun" w:hAnsi="Book Antiqua" w:cs="Times New Roman" w:hint="eastAsia"/>
          <w:sz w:val="24"/>
          <w:szCs w:val="24"/>
          <w:lang w:eastAsia="zh-CN"/>
        </w:rPr>
        <w:t>A</w:t>
      </w:r>
      <w:r w:rsidR="00212B87" w:rsidRPr="00FE52CF">
        <w:rPr>
          <w:rFonts w:ascii="Book Antiqua" w:hAnsi="Book Antiqua" w:cs="Times New Roman"/>
          <w:sz w:val="24"/>
          <w:szCs w:val="24"/>
        </w:rPr>
        <w:t xml:space="preserve">) was obviously thicker than that at 4 </w:t>
      </w:r>
      <w:proofErr w:type="spellStart"/>
      <w:r w:rsidR="00212B87" w:rsidRPr="00FE52CF">
        <w:rPr>
          <w:rFonts w:ascii="Book Antiqua" w:hAnsi="Book Antiqua" w:cs="Times New Roman"/>
          <w:sz w:val="24"/>
          <w:szCs w:val="24"/>
        </w:rPr>
        <w:t>mo</w:t>
      </w:r>
      <w:proofErr w:type="spellEnd"/>
      <w:r w:rsidR="00212B87" w:rsidRPr="00FE52CF">
        <w:rPr>
          <w:rFonts w:ascii="Book Antiqua" w:hAnsi="Book Antiqua" w:cs="Times New Roman"/>
          <w:sz w:val="24"/>
          <w:szCs w:val="24"/>
        </w:rPr>
        <w:t xml:space="preserve"> after the first injection (</w:t>
      </w:r>
      <w:r w:rsidR="002F2D7D">
        <w:rPr>
          <w:rFonts w:ascii="Book Antiqua" w:eastAsia="SimSun" w:hAnsi="Book Antiqua" w:cs="Times New Roman" w:hint="eastAsia"/>
          <w:sz w:val="24"/>
          <w:szCs w:val="24"/>
          <w:lang w:eastAsia="zh-CN"/>
        </w:rPr>
        <w:t>B</w:t>
      </w:r>
      <w:r w:rsidR="00212B87" w:rsidRPr="00FE52CF">
        <w:rPr>
          <w:rFonts w:ascii="Book Antiqua" w:hAnsi="Book Antiqua" w:cs="Times New Roman"/>
          <w:sz w:val="24"/>
          <w:szCs w:val="24"/>
        </w:rPr>
        <w:t xml:space="preserve">). </w:t>
      </w:r>
      <w:r w:rsidR="002F2D7D">
        <w:rPr>
          <w:rFonts w:ascii="Book Antiqua" w:eastAsia="SimSun" w:hAnsi="Book Antiqua" w:cs="Times New Roman" w:hint="eastAsia"/>
          <w:sz w:val="24"/>
          <w:szCs w:val="24"/>
          <w:lang w:eastAsia="zh-CN"/>
        </w:rPr>
        <w:t xml:space="preserve">C: </w:t>
      </w:r>
      <w:r w:rsidR="00212B87" w:rsidRPr="00FE52CF">
        <w:rPr>
          <w:rFonts w:ascii="Book Antiqua" w:hAnsi="Book Antiqua" w:cs="Times New Roman"/>
          <w:sz w:val="24"/>
          <w:szCs w:val="24"/>
        </w:rPr>
        <w:t>The compari</w:t>
      </w:r>
      <w:r w:rsidR="002F2D7D">
        <w:rPr>
          <w:rFonts w:ascii="Book Antiqua" w:hAnsi="Book Antiqua" w:cs="Times New Roman"/>
          <w:sz w:val="24"/>
          <w:szCs w:val="24"/>
        </w:rPr>
        <w:t>son of skin lesion thickness. *</w:t>
      </w:r>
      <w:r w:rsidR="00212B87" w:rsidRPr="00FE52CF">
        <w:rPr>
          <w:rFonts w:ascii="Book Antiqua" w:hAnsi="Book Antiqua" w:cs="Times New Roman"/>
          <w:sz w:val="24"/>
          <w:szCs w:val="24"/>
        </w:rPr>
        <w:t xml:space="preserve">Compared with baseline </w:t>
      </w:r>
      <w:r w:rsidR="002F2D7D">
        <w:rPr>
          <w:rFonts w:ascii="Book Antiqua" w:hAnsi="Book Antiqua" w:cs="Times New Roman"/>
          <w:sz w:val="24"/>
          <w:szCs w:val="24"/>
        </w:rPr>
        <w:t xml:space="preserve">in the same leg; </w:t>
      </w:r>
      <w:r w:rsidR="002F2D7D" w:rsidRPr="002F2D7D">
        <w:rPr>
          <w:rFonts w:ascii="Book Antiqua" w:hAnsi="Book Antiqua" w:cs="Times New Roman"/>
          <w:sz w:val="24"/>
          <w:szCs w:val="24"/>
          <w:vertAlign w:val="superscript"/>
        </w:rPr>
        <w:t>#</w:t>
      </w:r>
      <w:r w:rsidR="00212B87" w:rsidRPr="00FE52CF">
        <w:rPr>
          <w:rFonts w:ascii="Book Antiqua" w:hAnsi="Book Antiqua" w:cs="Times New Roman"/>
          <w:sz w:val="24"/>
          <w:szCs w:val="24"/>
        </w:rPr>
        <w:t>Compared with 4 weeks after treatment in the same leg.</w:t>
      </w:r>
    </w:p>
    <w:p w:rsidR="00212B87" w:rsidRPr="00FE52CF" w:rsidRDefault="00212B87" w:rsidP="00FE52CF">
      <w:pPr>
        <w:wordWrap/>
        <w:spacing w:after="0" w:line="360" w:lineRule="auto"/>
        <w:rPr>
          <w:rFonts w:ascii="Book Antiqua" w:hAnsi="Book Antiqua" w:cs="Times New Roman"/>
          <w:sz w:val="24"/>
          <w:szCs w:val="24"/>
        </w:rPr>
      </w:pPr>
    </w:p>
    <w:p w:rsidR="00212B87" w:rsidRPr="00FE52CF" w:rsidRDefault="00476F10" w:rsidP="00FE52CF">
      <w:pPr>
        <w:wordWrap/>
        <w:spacing w:after="0" w:line="360" w:lineRule="auto"/>
        <w:rPr>
          <w:rFonts w:ascii="Book Antiqua" w:hAnsi="Book Antiqua" w:cs="Times New Roman"/>
          <w:sz w:val="24"/>
          <w:szCs w:val="24"/>
        </w:rPr>
      </w:pPr>
      <w:r w:rsidRPr="00FE52CF">
        <w:rPr>
          <w:rFonts w:ascii="Book Antiqua" w:hAnsi="Book Antiqua" w:cs="Times New Roman"/>
          <w:noProof/>
          <w:sz w:val="24"/>
          <w:szCs w:val="24"/>
          <w:lang w:eastAsia="zh-CN"/>
        </w:rPr>
        <w:lastRenderedPageBreak/>
        <w:drawing>
          <wp:inline distT="0" distB="0" distL="0" distR="0" wp14:anchorId="0FB064BE" wp14:editId="7D1598EC">
            <wp:extent cx="5274310" cy="3063240"/>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hang F_Fig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063240"/>
                    </a:xfrm>
                    <a:prstGeom prst="rect">
                      <a:avLst/>
                    </a:prstGeom>
                  </pic:spPr>
                </pic:pic>
              </a:graphicData>
            </a:graphic>
          </wp:inline>
        </w:drawing>
      </w:r>
      <w:r w:rsidR="00212B87" w:rsidRPr="00FE52CF">
        <w:rPr>
          <w:rFonts w:ascii="Book Antiqua" w:hAnsi="Book Antiqua" w:cs="Times New Roman"/>
          <w:b/>
          <w:sz w:val="24"/>
          <w:szCs w:val="24"/>
        </w:rPr>
        <w:t>Fig</w:t>
      </w:r>
      <w:r w:rsidRPr="00FE52CF">
        <w:rPr>
          <w:rFonts w:ascii="Book Antiqua" w:eastAsia="SimSun" w:hAnsi="Book Antiqua" w:cs="Times New Roman"/>
          <w:b/>
          <w:sz w:val="24"/>
          <w:szCs w:val="24"/>
          <w:lang w:eastAsia="zh-CN"/>
        </w:rPr>
        <w:t>ure</w:t>
      </w:r>
      <w:r w:rsidR="00212B87" w:rsidRPr="00FE52CF">
        <w:rPr>
          <w:rFonts w:ascii="Book Antiqua" w:hAnsi="Book Antiqua" w:cs="Times New Roman"/>
          <w:b/>
          <w:sz w:val="24"/>
          <w:szCs w:val="24"/>
        </w:rPr>
        <w:t xml:space="preserve"> 5 </w:t>
      </w:r>
      <w:proofErr w:type="gramStart"/>
      <w:r w:rsidR="00212B87" w:rsidRPr="00FE52CF">
        <w:rPr>
          <w:rFonts w:ascii="Book Antiqua" w:hAnsi="Book Antiqua" w:cs="Times New Roman"/>
          <w:b/>
          <w:sz w:val="24"/>
          <w:szCs w:val="24"/>
        </w:rPr>
        <w:t>During</w:t>
      </w:r>
      <w:proofErr w:type="gramEnd"/>
      <w:r w:rsidR="00212B87" w:rsidRPr="00FE52CF">
        <w:rPr>
          <w:rFonts w:ascii="Book Antiqua" w:hAnsi="Book Antiqua" w:cs="Times New Roman"/>
          <w:b/>
          <w:sz w:val="24"/>
          <w:szCs w:val="24"/>
        </w:rPr>
        <w:t xml:space="preserve"> the first month after treatment, the levels of FT3, FT4, </w:t>
      </w:r>
      <w:proofErr w:type="spellStart"/>
      <w:r w:rsidR="00212B87" w:rsidRPr="00FE52CF">
        <w:rPr>
          <w:rFonts w:ascii="Book Antiqua" w:hAnsi="Book Antiqua" w:cs="Times New Roman"/>
          <w:b/>
          <w:sz w:val="24"/>
          <w:szCs w:val="24"/>
        </w:rPr>
        <w:t>TPOAb</w:t>
      </w:r>
      <w:proofErr w:type="spellEnd"/>
      <w:r w:rsidR="00212B87" w:rsidRPr="00FE52CF">
        <w:rPr>
          <w:rFonts w:ascii="Book Antiqua" w:hAnsi="Book Antiqua" w:cs="Times New Roman"/>
          <w:b/>
          <w:sz w:val="24"/>
          <w:szCs w:val="24"/>
        </w:rPr>
        <w:t xml:space="preserve">, and </w:t>
      </w:r>
      <w:proofErr w:type="spellStart"/>
      <w:r w:rsidR="00212B87" w:rsidRPr="00FE52CF">
        <w:rPr>
          <w:rFonts w:ascii="Book Antiqua" w:hAnsi="Book Antiqua" w:cs="Times New Roman"/>
          <w:b/>
          <w:sz w:val="24"/>
          <w:szCs w:val="24"/>
        </w:rPr>
        <w:t>TgAb</w:t>
      </w:r>
      <w:proofErr w:type="spellEnd"/>
      <w:r w:rsidR="00212B87" w:rsidRPr="00FE52CF">
        <w:rPr>
          <w:rFonts w:ascii="Book Antiqua" w:hAnsi="Book Antiqua" w:cs="Times New Roman"/>
          <w:b/>
          <w:sz w:val="24"/>
          <w:szCs w:val="24"/>
        </w:rPr>
        <w:t xml:space="preserve"> were increased while TSH was decreased. </w:t>
      </w:r>
      <w:r w:rsidR="00212B87" w:rsidRPr="00FE52CF">
        <w:rPr>
          <w:rFonts w:ascii="Book Antiqua" w:hAnsi="Book Antiqua" w:cs="Times New Roman"/>
          <w:sz w:val="24"/>
          <w:szCs w:val="24"/>
        </w:rPr>
        <w:t xml:space="preserve">Thereafter, FT3, FT4, </w:t>
      </w:r>
      <w:proofErr w:type="spellStart"/>
      <w:r w:rsidR="00212B87" w:rsidRPr="00FE52CF">
        <w:rPr>
          <w:rFonts w:ascii="Book Antiqua" w:hAnsi="Book Antiqua" w:cs="Times New Roman"/>
          <w:sz w:val="24"/>
          <w:szCs w:val="24"/>
        </w:rPr>
        <w:t>TPOAb</w:t>
      </w:r>
      <w:proofErr w:type="spellEnd"/>
      <w:r w:rsidR="00212B87" w:rsidRPr="00FE52CF">
        <w:rPr>
          <w:rFonts w:ascii="Book Antiqua" w:hAnsi="Book Antiqua" w:cs="Times New Roman"/>
          <w:sz w:val="24"/>
          <w:szCs w:val="24"/>
        </w:rPr>
        <w:t xml:space="preserve">, and </w:t>
      </w:r>
      <w:proofErr w:type="spellStart"/>
      <w:r w:rsidR="00212B87" w:rsidRPr="00FE52CF">
        <w:rPr>
          <w:rFonts w:ascii="Book Antiqua" w:hAnsi="Book Antiqua" w:cs="Times New Roman"/>
          <w:sz w:val="24"/>
          <w:szCs w:val="24"/>
        </w:rPr>
        <w:t>TgAb</w:t>
      </w:r>
      <w:proofErr w:type="spellEnd"/>
      <w:r w:rsidR="00212B87" w:rsidRPr="00FE52CF">
        <w:rPr>
          <w:rFonts w:ascii="Book Antiqua" w:hAnsi="Book Antiqua" w:cs="Times New Roman"/>
          <w:sz w:val="24"/>
          <w:szCs w:val="24"/>
        </w:rPr>
        <w:t xml:space="preserve"> declined and TSH levels rose gradually.</w:t>
      </w:r>
    </w:p>
    <w:p w:rsidR="00212B87" w:rsidRPr="00FE52CF" w:rsidRDefault="00212B87" w:rsidP="00FE52CF">
      <w:pPr>
        <w:wordWrap/>
        <w:spacing w:after="0" w:line="360" w:lineRule="auto"/>
        <w:rPr>
          <w:rFonts w:ascii="Book Antiqua" w:hAnsi="Book Antiqua" w:cs="Times New Roman"/>
          <w:sz w:val="24"/>
          <w:szCs w:val="24"/>
        </w:rPr>
      </w:pPr>
    </w:p>
    <w:p w:rsidR="00476F10" w:rsidRPr="00FE52CF" w:rsidRDefault="00476F10" w:rsidP="00FE52CF">
      <w:pPr>
        <w:widowControl/>
        <w:wordWrap/>
        <w:autoSpaceDE/>
        <w:autoSpaceDN/>
        <w:spacing w:after="0" w:line="360" w:lineRule="auto"/>
        <w:rPr>
          <w:rFonts w:ascii="Book Antiqua" w:hAnsi="Book Antiqua" w:cs="Times New Roman"/>
          <w:b/>
          <w:sz w:val="24"/>
          <w:szCs w:val="24"/>
        </w:rPr>
      </w:pPr>
      <w:r w:rsidRPr="00FE52CF">
        <w:rPr>
          <w:rFonts w:ascii="Book Antiqua" w:hAnsi="Book Antiqua" w:cs="Times New Roman"/>
          <w:b/>
          <w:sz w:val="24"/>
          <w:szCs w:val="24"/>
        </w:rPr>
        <w:br w:type="page"/>
      </w:r>
    </w:p>
    <w:p w:rsidR="00212B87" w:rsidRPr="00FE52CF" w:rsidRDefault="00476F10" w:rsidP="00FE52CF">
      <w:pPr>
        <w:wordWrap/>
        <w:spacing w:after="0" w:line="360" w:lineRule="auto"/>
        <w:rPr>
          <w:rFonts w:ascii="Book Antiqua" w:hAnsi="Book Antiqua" w:cs="Times New Roman"/>
          <w:sz w:val="24"/>
          <w:szCs w:val="24"/>
        </w:rPr>
      </w:pPr>
      <w:r w:rsidRPr="00FE52CF">
        <w:rPr>
          <w:rFonts w:ascii="Book Antiqua" w:hAnsi="Book Antiqua" w:cs="Times New Roman"/>
          <w:noProof/>
          <w:sz w:val="24"/>
          <w:szCs w:val="24"/>
          <w:lang w:eastAsia="zh-CN"/>
        </w:rPr>
        <w:lastRenderedPageBreak/>
        <w:drawing>
          <wp:inline distT="0" distB="0" distL="0" distR="0" wp14:anchorId="03E575AF" wp14:editId="14E05AA6">
            <wp:extent cx="5274310" cy="2075815"/>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治疗前后对比(7个月).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075815"/>
                    </a:xfrm>
                    <a:prstGeom prst="rect">
                      <a:avLst/>
                    </a:prstGeom>
                  </pic:spPr>
                </pic:pic>
              </a:graphicData>
            </a:graphic>
          </wp:inline>
        </w:drawing>
      </w:r>
      <w:r w:rsidR="00212B87" w:rsidRPr="00FE52CF">
        <w:rPr>
          <w:rFonts w:ascii="Book Antiqua" w:hAnsi="Book Antiqua" w:cs="Times New Roman"/>
          <w:b/>
          <w:sz w:val="24"/>
          <w:szCs w:val="24"/>
        </w:rPr>
        <w:t>Fig</w:t>
      </w:r>
      <w:r w:rsidRPr="00FE52CF">
        <w:rPr>
          <w:rFonts w:ascii="Book Antiqua" w:eastAsia="SimSun" w:hAnsi="Book Antiqua" w:cs="Times New Roman"/>
          <w:b/>
          <w:sz w:val="24"/>
          <w:szCs w:val="24"/>
          <w:lang w:eastAsia="zh-CN"/>
        </w:rPr>
        <w:t>ure</w:t>
      </w:r>
      <w:r w:rsidR="00212B87" w:rsidRPr="00FE52CF">
        <w:rPr>
          <w:rFonts w:ascii="Book Antiqua" w:hAnsi="Book Antiqua" w:cs="Times New Roman"/>
          <w:b/>
          <w:sz w:val="24"/>
          <w:szCs w:val="24"/>
        </w:rPr>
        <w:t xml:space="preserve"> 6 </w:t>
      </w:r>
      <w:proofErr w:type="gramStart"/>
      <w:r w:rsidR="00212B87" w:rsidRPr="00FE52CF">
        <w:rPr>
          <w:rFonts w:ascii="Book Antiqua" w:hAnsi="Book Antiqua" w:cs="Times New Roman"/>
          <w:b/>
          <w:sz w:val="24"/>
          <w:szCs w:val="24"/>
        </w:rPr>
        <w:t>The</w:t>
      </w:r>
      <w:proofErr w:type="gramEnd"/>
      <w:r w:rsidR="00212B87" w:rsidRPr="00FE52CF">
        <w:rPr>
          <w:rFonts w:ascii="Book Antiqua" w:hAnsi="Book Antiqua" w:cs="Times New Roman"/>
          <w:b/>
          <w:sz w:val="24"/>
          <w:szCs w:val="24"/>
        </w:rPr>
        <w:t xml:space="preserve"> contrast in the presentation of pretibial myxedema before and after glucocorticoid therapy.</w:t>
      </w:r>
      <w:r w:rsidR="00212B87" w:rsidRPr="00FE52CF">
        <w:rPr>
          <w:rFonts w:ascii="Book Antiqua" w:hAnsi="Book Antiqua" w:cs="Times New Roman"/>
          <w:sz w:val="24"/>
          <w:szCs w:val="24"/>
        </w:rPr>
        <w:t xml:space="preserve"> </w:t>
      </w:r>
      <w:r w:rsidR="002F2D7D">
        <w:rPr>
          <w:rFonts w:ascii="Book Antiqua" w:eastAsia="SimSun" w:hAnsi="Book Antiqua" w:cs="Times New Roman" w:hint="eastAsia"/>
          <w:sz w:val="24"/>
          <w:szCs w:val="24"/>
          <w:lang w:eastAsia="zh-CN"/>
        </w:rPr>
        <w:t xml:space="preserve">A: </w:t>
      </w:r>
      <w:r w:rsidR="002F2D7D" w:rsidRPr="00FE52CF">
        <w:rPr>
          <w:rFonts w:ascii="Book Antiqua" w:hAnsi="Book Antiqua" w:cs="Times New Roman"/>
          <w:sz w:val="24"/>
          <w:szCs w:val="24"/>
        </w:rPr>
        <w:t xml:space="preserve">baseline </w:t>
      </w:r>
      <w:r w:rsidR="002F2D7D">
        <w:rPr>
          <w:rFonts w:ascii="Book Antiqua" w:eastAsia="SimSun" w:hAnsi="Book Antiqua" w:cs="Times New Roman" w:hint="eastAsia"/>
          <w:sz w:val="24"/>
          <w:szCs w:val="24"/>
          <w:lang w:eastAsia="zh-CN"/>
        </w:rPr>
        <w:t xml:space="preserve">of </w:t>
      </w:r>
      <w:r w:rsidR="002F2D7D" w:rsidRPr="00FE52CF">
        <w:rPr>
          <w:rFonts w:ascii="Book Antiqua" w:hAnsi="Book Antiqua" w:cs="Times New Roman"/>
          <w:b/>
          <w:sz w:val="24"/>
          <w:szCs w:val="24"/>
        </w:rPr>
        <w:t>pretibial myxedema</w:t>
      </w:r>
      <w:r w:rsidR="002F2D7D">
        <w:rPr>
          <w:rFonts w:ascii="Book Antiqua" w:eastAsia="SimSun" w:hAnsi="Book Antiqua" w:cs="Times New Roman" w:hint="eastAsia"/>
          <w:b/>
          <w:sz w:val="24"/>
          <w:szCs w:val="24"/>
          <w:lang w:eastAsia="zh-CN"/>
        </w:rPr>
        <w:t>;</w:t>
      </w:r>
      <w:r w:rsidR="002F2D7D" w:rsidRPr="00FE52CF">
        <w:rPr>
          <w:rFonts w:ascii="Book Antiqua" w:hAnsi="Book Antiqua" w:cs="Times New Roman"/>
          <w:sz w:val="24"/>
          <w:szCs w:val="24"/>
        </w:rPr>
        <w:t xml:space="preserve"> </w:t>
      </w:r>
      <w:r w:rsidR="002F2D7D">
        <w:rPr>
          <w:rFonts w:ascii="Book Antiqua" w:eastAsia="SimSun" w:hAnsi="Book Antiqua" w:cs="Times New Roman" w:hint="eastAsia"/>
          <w:sz w:val="24"/>
          <w:szCs w:val="24"/>
          <w:lang w:eastAsia="zh-CN"/>
        </w:rPr>
        <w:t>B:</w:t>
      </w:r>
      <w:r w:rsidR="002F2D7D" w:rsidRPr="002F2D7D">
        <w:rPr>
          <w:rFonts w:ascii="Book Antiqua" w:hAnsi="Book Antiqua" w:cs="Times New Roman"/>
          <w:sz w:val="24"/>
          <w:szCs w:val="24"/>
        </w:rPr>
        <w:t xml:space="preserve"> </w:t>
      </w:r>
      <w:r w:rsidR="002F2D7D">
        <w:rPr>
          <w:rFonts w:ascii="Book Antiqua" w:eastAsia="SimSun" w:hAnsi="Book Antiqua" w:cs="Times New Roman" w:hint="eastAsia"/>
          <w:sz w:val="24"/>
          <w:szCs w:val="24"/>
          <w:lang w:eastAsia="zh-CN"/>
        </w:rPr>
        <w:t>Four</w:t>
      </w:r>
      <w:r w:rsidR="002F2D7D" w:rsidRPr="00FE52CF">
        <w:rPr>
          <w:rFonts w:ascii="Book Antiqua" w:hAnsi="Book Antiqua" w:cs="Times New Roman"/>
          <w:sz w:val="24"/>
          <w:szCs w:val="24"/>
        </w:rPr>
        <w:t xml:space="preserve"> months later by local glucocorticoid treatment</w:t>
      </w:r>
      <w:r w:rsidR="002F2D7D">
        <w:rPr>
          <w:rFonts w:ascii="Book Antiqua" w:eastAsia="SimSun" w:hAnsi="Book Antiqua" w:cs="Times New Roman" w:hint="eastAsia"/>
          <w:sz w:val="24"/>
          <w:szCs w:val="24"/>
          <w:lang w:eastAsia="zh-CN"/>
        </w:rPr>
        <w:t>;</w:t>
      </w:r>
      <w:r w:rsidR="002F2D7D" w:rsidRPr="00FE52CF">
        <w:rPr>
          <w:rFonts w:ascii="Book Antiqua" w:hAnsi="Book Antiqua" w:cs="Times New Roman"/>
          <w:sz w:val="24"/>
          <w:szCs w:val="24"/>
        </w:rPr>
        <w:t xml:space="preserve"> </w:t>
      </w:r>
      <w:r w:rsidR="002F2D7D">
        <w:rPr>
          <w:rFonts w:ascii="Book Antiqua" w:eastAsia="SimSun" w:hAnsi="Book Antiqua" w:cs="Times New Roman" w:hint="eastAsia"/>
          <w:sz w:val="24"/>
          <w:szCs w:val="24"/>
          <w:lang w:eastAsia="zh-CN"/>
        </w:rPr>
        <w:t>C:</w:t>
      </w:r>
      <w:r w:rsidR="002F2D7D" w:rsidRPr="002F2D7D">
        <w:rPr>
          <w:rFonts w:ascii="Book Antiqua" w:hAnsi="Book Antiqua" w:cs="Times New Roman"/>
          <w:sz w:val="24"/>
          <w:szCs w:val="24"/>
        </w:rPr>
        <w:t xml:space="preserve"> </w:t>
      </w:r>
      <w:r w:rsidR="002F2D7D" w:rsidRPr="00FE52CF">
        <w:rPr>
          <w:rFonts w:ascii="Book Antiqua" w:hAnsi="Book Antiqua" w:cs="Times New Roman"/>
          <w:sz w:val="24"/>
          <w:szCs w:val="24"/>
        </w:rPr>
        <w:t>Seven months after the end of treatment</w:t>
      </w:r>
      <w:r w:rsidR="002F2D7D">
        <w:rPr>
          <w:rFonts w:ascii="Book Antiqua" w:eastAsia="SimSun" w:hAnsi="Book Antiqua" w:cs="Times New Roman" w:hint="eastAsia"/>
          <w:sz w:val="24"/>
          <w:szCs w:val="24"/>
          <w:lang w:eastAsia="zh-CN"/>
        </w:rPr>
        <w:t>.</w:t>
      </w:r>
      <w:r w:rsidR="002F2D7D" w:rsidRPr="00FE52CF">
        <w:rPr>
          <w:rFonts w:ascii="Book Antiqua" w:hAnsi="Book Antiqua" w:cs="Times New Roman"/>
          <w:sz w:val="24"/>
          <w:szCs w:val="24"/>
        </w:rPr>
        <w:t xml:space="preserve"> </w:t>
      </w:r>
      <w:r w:rsidR="00212B87" w:rsidRPr="00FE52CF">
        <w:rPr>
          <w:rFonts w:ascii="Book Antiqua" w:hAnsi="Book Antiqua" w:cs="Times New Roman"/>
          <w:sz w:val="24"/>
          <w:szCs w:val="24"/>
        </w:rPr>
        <w:t>Compared with baseline (</w:t>
      </w:r>
      <w:r w:rsidR="002F2D7D">
        <w:rPr>
          <w:rFonts w:ascii="Book Antiqua" w:eastAsia="SimSun" w:hAnsi="Book Antiqua" w:cs="Times New Roman" w:hint="eastAsia"/>
          <w:sz w:val="24"/>
          <w:szCs w:val="24"/>
          <w:lang w:eastAsia="zh-CN"/>
        </w:rPr>
        <w:t>A</w:t>
      </w:r>
      <w:r w:rsidR="00212B87" w:rsidRPr="00FE52CF">
        <w:rPr>
          <w:rFonts w:ascii="Book Antiqua" w:hAnsi="Book Antiqua" w:cs="Times New Roman"/>
          <w:sz w:val="24"/>
          <w:szCs w:val="24"/>
        </w:rPr>
        <w:t xml:space="preserve">), pretibial myxedema remitted completely </w:t>
      </w:r>
      <w:r w:rsidR="002F2D7D">
        <w:rPr>
          <w:rFonts w:ascii="Book Antiqua" w:eastAsia="SimSun" w:hAnsi="Book Antiqua" w:cs="Times New Roman" w:hint="eastAsia"/>
          <w:sz w:val="24"/>
          <w:szCs w:val="24"/>
          <w:lang w:eastAsia="zh-CN"/>
        </w:rPr>
        <w:t>four</w:t>
      </w:r>
      <w:r w:rsidR="00212B87" w:rsidRPr="00FE52CF">
        <w:rPr>
          <w:rFonts w:ascii="Book Antiqua" w:hAnsi="Book Antiqua" w:cs="Times New Roman"/>
          <w:sz w:val="24"/>
          <w:szCs w:val="24"/>
        </w:rPr>
        <w:t xml:space="preserve"> months later by local glucocorticoid treatment (</w:t>
      </w:r>
      <w:r w:rsidR="002F2D7D">
        <w:rPr>
          <w:rFonts w:ascii="Book Antiqua" w:eastAsia="SimSun" w:hAnsi="Book Antiqua" w:cs="Times New Roman" w:hint="eastAsia"/>
          <w:sz w:val="24"/>
          <w:szCs w:val="24"/>
          <w:lang w:eastAsia="zh-CN"/>
        </w:rPr>
        <w:t>B</w:t>
      </w:r>
      <w:r w:rsidR="00212B87" w:rsidRPr="00FE52CF">
        <w:rPr>
          <w:rFonts w:ascii="Book Antiqua" w:hAnsi="Book Antiqua" w:cs="Times New Roman"/>
          <w:sz w:val="24"/>
          <w:szCs w:val="24"/>
        </w:rPr>
        <w:t>). Seven months after the end of treatment, no recurrence of pretibial myxedema was observed (</w:t>
      </w:r>
      <w:r w:rsidR="002F2D7D">
        <w:rPr>
          <w:rFonts w:ascii="Book Antiqua" w:eastAsia="SimSun" w:hAnsi="Book Antiqua" w:cs="Times New Roman" w:hint="eastAsia"/>
          <w:sz w:val="24"/>
          <w:szCs w:val="24"/>
          <w:lang w:eastAsia="zh-CN"/>
        </w:rPr>
        <w:t>C</w:t>
      </w:r>
      <w:r w:rsidR="00212B87" w:rsidRPr="00FE52CF">
        <w:rPr>
          <w:rFonts w:ascii="Book Antiqua" w:hAnsi="Book Antiqua" w:cs="Times New Roman"/>
          <w:sz w:val="24"/>
          <w:szCs w:val="24"/>
        </w:rPr>
        <w:t>).</w:t>
      </w:r>
    </w:p>
    <w:p w:rsidR="00212B87" w:rsidRPr="00FE52CF" w:rsidRDefault="00212B87" w:rsidP="00FE52CF">
      <w:pPr>
        <w:wordWrap/>
        <w:spacing w:after="0" w:line="360" w:lineRule="auto"/>
        <w:rPr>
          <w:rFonts w:ascii="Book Antiqua" w:hAnsi="Book Antiqua" w:cs="Times New Roman"/>
          <w:sz w:val="24"/>
          <w:szCs w:val="24"/>
        </w:rPr>
      </w:pPr>
    </w:p>
    <w:p w:rsidR="00255E50" w:rsidRPr="00FE52CF" w:rsidRDefault="00255E50" w:rsidP="00FE52CF">
      <w:pPr>
        <w:wordWrap/>
        <w:spacing w:after="0" w:line="360" w:lineRule="auto"/>
        <w:rPr>
          <w:rFonts w:ascii="Book Antiqua" w:eastAsia="SimSun" w:hAnsi="Book Antiqua"/>
          <w:sz w:val="24"/>
          <w:szCs w:val="24"/>
          <w:lang w:eastAsia="zh-CN"/>
        </w:rPr>
      </w:pPr>
    </w:p>
    <w:sectPr w:rsidR="00255E50" w:rsidRPr="00FE52C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TimesNewRomanPSMT">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DengXian">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B1823"/>
    <w:multiLevelType w:val="multilevel"/>
    <w:tmpl w:val="ED4E71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747"/>
    <w:rsid w:val="00030C09"/>
    <w:rsid w:val="00090BDF"/>
    <w:rsid w:val="000B4508"/>
    <w:rsid w:val="000B6D2F"/>
    <w:rsid w:val="000C2D6B"/>
    <w:rsid w:val="000E7CA9"/>
    <w:rsid w:val="00175FE0"/>
    <w:rsid w:val="001A0FD4"/>
    <w:rsid w:val="00212B87"/>
    <w:rsid w:val="00213AB7"/>
    <w:rsid w:val="00255E50"/>
    <w:rsid w:val="002F2D7D"/>
    <w:rsid w:val="00395FBB"/>
    <w:rsid w:val="00476F10"/>
    <w:rsid w:val="004B5595"/>
    <w:rsid w:val="00502952"/>
    <w:rsid w:val="00670C6C"/>
    <w:rsid w:val="00686291"/>
    <w:rsid w:val="00731E96"/>
    <w:rsid w:val="007A6747"/>
    <w:rsid w:val="00846591"/>
    <w:rsid w:val="00882816"/>
    <w:rsid w:val="0089342D"/>
    <w:rsid w:val="008D6065"/>
    <w:rsid w:val="00940035"/>
    <w:rsid w:val="009A2919"/>
    <w:rsid w:val="009F3EFD"/>
    <w:rsid w:val="00A53F12"/>
    <w:rsid w:val="00D974C2"/>
    <w:rsid w:val="00DC3562"/>
    <w:rsid w:val="00E7110E"/>
    <w:rsid w:val="00EB7CAB"/>
    <w:rsid w:val="00FE52CF"/>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A8A90F-6A53-45A1-B3AE-03CD1E2C8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6747"/>
    <w:pPr>
      <w:widowControl w:val="0"/>
      <w:wordWrap w:val="0"/>
      <w:autoSpaceDE w:val="0"/>
      <w:autoSpaceDN w:val="0"/>
      <w:jc w:val="both"/>
    </w:pPr>
    <w:rPr>
      <w:rFonts w:eastAsiaTheme="minorEastAsia"/>
      <w:kern w:val="2"/>
      <w:sz w:val="20"/>
      <w:lang w:eastAsia="ko-KR"/>
    </w:rPr>
  </w:style>
  <w:style w:type="paragraph" w:styleId="Heading1">
    <w:name w:val="heading 1"/>
    <w:basedOn w:val="Normal"/>
    <w:next w:val="Normal"/>
    <w:link w:val="Heading1Char"/>
    <w:uiPriority w:val="9"/>
    <w:qFormat/>
    <w:rsid w:val="00A53F12"/>
    <w:pPr>
      <w:keepNext/>
      <w:keepLines/>
      <w:widowControl/>
      <w:numPr>
        <w:numId w:val="9"/>
      </w:numPr>
      <w:wordWrap/>
      <w:autoSpaceDE/>
      <w:autoSpaceDN/>
      <w:spacing w:before="480" w:after="0" w:line="276" w:lineRule="auto"/>
      <w:jc w:val="left"/>
      <w:outlineLvl w:val="0"/>
    </w:pPr>
    <w:rPr>
      <w:rFonts w:ascii="Times New Roman" w:eastAsiaTheme="majorEastAsia" w:hAnsi="Times New Roman" w:cstheme="majorBidi"/>
      <w:b/>
      <w:bCs/>
      <w:color w:val="000000" w:themeColor="text1"/>
      <w:kern w:val="0"/>
      <w:sz w:val="28"/>
      <w:szCs w:val="28"/>
      <w:lang w:eastAsia="zh-CN"/>
    </w:rPr>
  </w:style>
  <w:style w:type="paragraph" w:styleId="Heading2">
    <w:name w:val="heading 2"/>
    <w:basedOn w:val="Normal"/>
    <w:next w:val="Normal"/>
    <w:link w:val="Heading2Char"/>
    <w:uiPriority w:val="9"/>
    <w:unhideWhenUsed/>
    <w:qFormat/>
    <w:rsid w:val="00A53F12"/>
    <w:pPr>
      <w:keepNext/>
      <w:keepLines/>
      <w:widowControl/>
      <w:numPr>
        <w:ilvl w:val="1"/>
        <w:numId w:val="9"/>
      </w:numPr>
      <w:wordWrap/>
      <w:autoSpaceDE/>
      <w:autoSpaceDN/>
      <w:spacing w:before="200" w:after="0" w:line="276" w:lineRule="auto"/>
      <w:jc w:val="left"/>
      <w:outlineLvl w:val="1"/>
    </w:pPr>
    <w:rPr>
      <w:rFonts w:ascii="Times New Roman" w:eastAsiaTheme="majorEastAsia" w:hAnsi="Times New Roman" w:cstheme="majorBidi"/>
      <w:b/>
      <w:bCs/>
      <w:i/>
      <w:color w:val="000000" w:themeColor="text1"/>
      <w:kern w:val="0"/>
      <w:sz w:val="24"/>
      <w:szCs w:val="26"/>
      <w:lang w:eastAsia="zh-CN"/>
    </w:rPr>
  </w:style>
  <w:style w:type="paragraph" w:styleId="Heading3">
    <w:name w:val="heading 3"/>
    <w:basedOn w:val="Normal"/>
    <w:next w:val="Normal"/>
    <w:link w:val="Heading3Char"/>
    <w:uiPriority w:val="9"/>
    <w:unhideWhenUsed/>
    <w:qFormat/>
    <w:rsid w:val="00A53F12"/>
    <w:pPr>
      <w:keepNext/>
      <w:keepLines/>
      <w:widowControl/>
      <w:numPr>
        <w:ilvl w:val="2"/>
        <w:numId w:val="9"/>
      </w:numPr>
      <w:wordWrap/>
      <w:autoSpaceDE/>
      <w:autoSpaceDN/>
      <w:spacing w:before="200" w:after="0" w:line="276" w:lineRule="auto"/>
      <w:jc w:val="left"/>
      <w:outlineLvl w:val="2"/>
    </w:pPr>
    <w:rPr>
      <w:rFonts w:ascii="Times New Roman" w:eastAsiaTheme="majorEastAsia" w:hAnsi="Times New Roman" w:cstheme="majorBidi"/>
      <w:b/>
      <w:bCs/>
      <w:i/>
      <w:color w:val="000000" w:themeColor="text1"/>
      <w:kern w:val="0"/>
      <w:sz w:val="24"/>
      <w:lang w:eastAsia="zh-CN"/>
    </w:rPr>
  </w:style>
  <w:style w:type="paragraph" w:styleId="Heading4">
    <w:name w:val="heading 4"/>
    <w:basedOn w:val="Normal"/>
    <w:next w:val="Normal"/>
    <w:link w:val="Heading4Char"/>
    <w:autoRedefine/>
    <w:uiPriority w:val="9"/>
    <w:unhideWhenUsed/>
    <w:qFormat/>
    <w:rsid w:val="00A53F12"/>
    <w:pPr>
      <w:keepNext/>
      <w:keepLines/>
      <w:widowControl/>
      <w:numPr>
        <w:ilvl w:val="3"/>
        <w:numId w:val="9"/>
      </w:numPr>
      <w:wordWrap/>
      <w:autoSpaceDE/>
      <w:autoSpaceDN/>
      <w:spacing w:before="200" w:after="0" w:line="276" w:lineRule="auto"/>
      <w:jc w:val="left"/>
      <w:outlineLvl w:val="3"/>
    </w:pPr>
    <w:rPr>
      <w:rFonts w:asciiTheme="majorHAnsi" w:eastAsiaTheme="majorEastAsia" w:hAnsiTheme="majorHAnsi" w:cstheme="majorBidi"/>
      <w:b/>
      <w:bCs/>
      <w:i/>
      <w:iCs/>
      <w:color w:val="8496B0" w:themeColor="text2" w:themeTint="99"/>
      <w:kern w:val="0"/>
      <w:sz w:val="22"/>
      <w:lang w:eastAsia="zh-CN"/>
    </w:rPr>
  </w:style>
  <w:style w:type="paragraph" w:styleId="Heading5">
    <w:name w:val="heading 5"/>
    <w:basedOn w:val="Normal"/>
    <w:next w:val="Normal"/>
    <w:link w:val="Heading5Char"/>
    <w:uiPriority w:val="9"/>
    <w:unhideWhenUsed/>
    <w:qFormat/>
    <w:rsid w:val="00A53F12"/>
    <w:pPr>
      <w:keepNext/>
      <w:keepLines/>
      <w:widowControl/>
      <w:numPr>
        <w:ilvl w:val="4"/>
        <w:numId w:val="9"/>
      </w:numPr>
      <w:wordWrap/>
      <w:autoSpaceDE/>
      <w:autoSpaceDN/>
      <w:spacing w:before="200" w:after="0" w:line="276" w:lineRule="auto"/>
      <w:jc w:val="left"/>
      <w:outlineLvl w:val="4"/>
    </w:pPr>
    <w:rPr>
      <w:rFonts w:asciiTheme="majorHAnsi" w:eastAsiaTheme="majorEastAsia" w:hAnsiTheme="majorHAnsi" w:cstheme="majorBidi"/>
      <w:color w:val="1F4D78" w:themeColor="accent1" w:themeShade="7F"/>
      <w:kern w:val="0"/>
      <w:sz w:val="22"/>
      <w:lang w:eastAsia="zh-CN"/>
    </w:rPr>
  </w:style>
  <w:style w:type="paragraph" w:styleId="Heading6">
    <w:name w:val="heading 6"/>
    <w:basedOn w:val="Normal"/>
    <w:next w:val="Normal"/>
    <w:link w:val="Heading6Char"/>
    <w:uiPriority w:val="9"/>
    <w:unhideWhenUsed/>
    <w:qFormat/>
    <w:rsid w:val="00A53F12"/>
    <w:pPr>
      <w:keepNext/>
      <w:keepLines/>
      <w:widowControl/>
      <w:numPr>
        <w:ilvl w:val="5"/>
        <w:numId w:val="9"/>
      </w:numPr>
      <w:wordWrap/>
      <w:autoSpaceDE/>
      <w:autoSpaceDN/>
      <w:spacing w:before="200" w:after="0" w:line="276" w:lineRule="auto"/>
      <w:jc w:val="left"/>
      <w:outlineLvl w:val="5"/>
    </w:pPr>
    <w:rPr>
      <w:rFonts w:asciiTheme="majorHAnsi" w:eastAsiaTheme="majorEastAsia" w:hAnsiTheme="majorHAnsi" w:cstheme="majorBidi"/>
      <w:i/>
      <w:iCs/>
      <w:color w:val="1F4D78" w:themeColor="accent1" w:themeShade="7F"/>
      <w:kern w:val="0"/>
      <w:sz w:val="22"/>
      <w:lang w:eastAsia="zh-CN"/>
    </w:rPr>
  </w:style>
  <w:style w:type="paragraph" w:styleId="Heading7">
    <w:name w:val="heading 7"/>
    <w:basedOn w:val="Normal"/>
    <w:next w:val="Normal"/>
    <w:link w:val="Heading7Char"/>
    <w:uiPriority w:val="9"/>
    <w:semiHidden/>
    <w:unhideWhenUsed/>
    <w:qFormat/>
    <w:rsid w:val="00A53F12"/>
    <w:pPr>
      <w:keepNext/>
      <w:keepLines/>
      <w:widowControl/>
      <w:numPr>
        <w:ilvl w:val="6"/>
        <w:numId w:val="9"/>
      </w:numPr>
      <w:wordWrap/>
      <w:autoSpaceDE/>
      <w:autoSpaceDN/>
      <w:spacing w:before="200" w:after="0" w:line="276" w:lineRule="auto"/>
      <w:jc w:val="left"/>
      <w:outlineLvl w:val="6"/>
    </w:pPr>
    <w:rPr>
      <w:rFonts w:asciiTheme="majorHAnsi" w:eastAsiaTheme="majorEastAsia" w:hAnsiTheme="majorHAnsi" w:cstheme="majorBidi"/>
      <w:i/>
      <w:iCs/>
      <w:color w:val="404040" w:themeColor="text1" w:themeTint="BF"/>
      <w:kern w:val="0"/>
      <w:sz w:val="22"/>
      <w:lang w:eastAsia="zh-CN"/>
    </w:rPr>
  </w:style>
  <w:style w:type="paragraph" w:styleId="Heading8">
    <w:name w:val="heading 8"/>
    <w:basedOn w:val="Normal"/>
    <w:next w:val="Normal"/>
    <w:link w:val="Heading8Char"/>
    <w:uiPriority w:val="9"/>
    <w:semiHidden/>
    <w:unhideWhenUsed/>
    <w:qFormat/>
    <w:rsid w:val="00A53F12"/>
    <w:pPr>
      <w:keepNext/>
      <w:keepLines/>
      <w:widowControl/>
      <w:numPr>
        <w:ilvl w:val="7"/>
        <w:numId w:val="9"/>
      </w:numPr>
      <w:wordWrap/>
      <w:autoSpaceDE/>
      <w:autoSpaceDN/>
      <w:spacing w:before="200" w:after="0" w:line="276" w:lineRule="auto"/>
      <w:jc w:val="left"/>
      <w:outlineLvl w:val="7"/>
    </w:pPr>
    <w:rPr>
      <w:rFonts w:asciiTheme="majorHAnsi" w:eastAsiaTheme="majorEastAsia" w:hAnsiTheme="majorHAnsi" w:cstheme="majorBidi"/>
      <w:color w:val="404040" w:themeColor="text1" w:themeTint="BF"/>
      <w:kern w:val="0"/>
      <w:szCs w:val="20"/>
      <w:lang w:eastAsia="zh-CN"/>
    </w:rPr>
  </w:style>
  <w:style w:type="paragraph" w:styleId="Heading9">
    <w:name w:val="heading 9"/>
    <w:basedOn w:val="Normal"/>
    <w:next w:val="Normal"/>
    <w:link w:val="Heading9Char"/>
    <w:uiPriority w:val="9"/>
    <w:semiHidden/>
    <w:unhideWhenUsed/>
    <w:qFormat/>
    <w:rsid w:val="00A53F12"/>
    <w:pPr>
      <w:keepNext/>
      <w:keepLines/>
      <w:widowControl/>
      <w:numPr>
        <w:ilvl w:val="8"/>
        <w:numId w:val="1"/>
      </w:numPr>
      <w:wordWrap/>
      <w:autoSpaceDE/>
      <w:autoSpaceDN/>
      <w:spacing w:before="200" w:after="0" w:line="276" w:lineRule="auto"/>
      <w:jc w:val="left"/>
      <w:outlineLvl w:val="8"/>
    </w:pPr>
    <w:rPr>
      <w:rFonts w:asciiTheme="majorHAnsi" w:eastAsiaTheme="majorEastAsia" w:hAnsiTheme="majorHAnsi" w:cstheme="majorBidi"/>
      <w:i/>
      <w:iCs/>
      <w:color w:val="404040" w:themeColor="text1" w:themeTint="BF"/>
      <w:kern w:val="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3F12"/>
    <w:rPr>
      <w:rFonts w:ascii="Times New Roman" w:eastAsiaTheme="majorEastAsia" w:hAnsi="Times New Roman" w:cstheme="majorBidi"/>
      <w:b/>
      <w:bCs/>
      <w:color w:val="000000" w:themeColor="text1"/>
      <w:sz w:val="28"/>
      <w:szCs w:val="28"/>
    </w:rPr>
  </w:style>
  <w:style w:type="character" w:customStyle="1" w:styleId="Heading2Char">
    <w:name w:val="Heading 2 Char"/>
    <w:basedOn w:val="DefaultParagraphFont"/>
    <w:link w:val="Heading2"/>
    <w:uiPriority w:val="9"/>
    <w:rsid w:val="00A53F12"/>
    <w:rPr>
      <w:rFonts w:ascii="Times New Roman" w:eastAsiaTheme="majorEastAsia" w:hAnsi="Times New Roman" w:cstheme="majorBidi"/>
      <w:b/>
      <w:bCs/>
      <w:i/>
      <w:color w:val="000000" w:themeColor="text1"/>
      <w:sz w:val="24"/>
      <w:szCs w:val="26"/>
    </w:rPr>
  </w:style>
  <w:style w:type="character" w:customStyle="1" w:styleId="Heading3Char">
    <w:name w:val="Heading 3 Char"/>
    <w:basedOn w:val="DefaultParagraphFont"/>
    <w:link w:val="Heading3"/>
    <w:uiPriority w:val="9"/>
    <w:rsid w:val="00A53F12"/>
    <w:rPr>
      <w:rFonts w:ascii="Times New Roman" w:eastAsiaTheme="majorEastAsia" w:hAnsi="Times New Roman" w:cstheme="majorBidi"/>
      <w:b/>
      <w:bCs/>
      <w:i/>
      <w:color w:val="000000" w:themeColor="text1"/>
      <w:sz w:val="24"/>
    </w:rPr>
  </w:style>
  <w:style w:type="character" w:customStyle="1" w:styleId="Heading4Char">
    <w:name w:val="Heading 4 Char"/>
    <w:basedOn w:val="DefaultParagraphFont"/>
    <w:link w:val="Heading4"/>
    <w:uiPriority w:val="9"/>
    <w:rsid w:val="00A53F12"/>
    <w:rPr>
      <w:rFonts w:asciiTheme="majorHAnsi" w:eastAsiaTheme="majorEastAsia" w:hAnsiTheme="majorHAnsi" w:cstheme="majorBidi"/>
      <w:b/>
      <w:bCs/>
      <w:i/>
      <w:iCs/>
      <w:color w:val="8496B0" w:themeColor="text2" w:themeTint="99"/>
    </w:rPr>
  </w:style>
  <w:style w:type="character" w:customStyle="1" w:styleId="Heading5Char">
    <w:name w:val="Heading 5 Char"/>
    <w:basedOn w:val="DefaultParagraphFont"/>
    <w:link w:val="Heading5"/>
    <w:uiPriority w:val="9"/>
    <w:rsid w:val="00A53F12"/>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A53F12"/>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A53F1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53F1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53F1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qFormat/>
    <w:rsid w:val="00A53F12"/>
    <w:pPr>
      <w:widowControl/>
      <w:wordWrap/>
      <w:autoSpaceDE/>
      <w:autoSpaceDN/>
      <w:spacing w:after="0" w:line="240" w:lineRule="auto"/>
      <w:jc w:val="left"/>
    </w:pPr>
    <w:rPr>
      <w:rFonts w:ascii="Times New Roman" w:eastAsia="Times New Roman" w:hAnsi="Times New Roman" w:cs="Times New Roman"/>
      <w:b/>
      <w:bCs/>
      <w:kern w:val="0"/>
      <w:sz w:val="18"/>
      <w:szCs w:val="20"/>
      <w:lang w:eastAsia="nb-NO"/>
    </w:rPr>
  </w:style>
  <w:style w:type="paragraph" w:styleId="Title">
    <w:name w:val="Title"/>
    <w:basedOn w:val="Normal"/>
    <w:next w:val="Normal"/>
    <w:link w:val="TitleChar"/>
    <w:uiPriority w:val="10"/>
    <w:qFormat/>
    <w:rsid w:val="00A53F12"/>
    <w:pPr>
      <w:widowControl/>
      <w:pBdr>
        <w:bottom w:val="single" w:sz="8" w:space="4" w:color="5B9BD5" w:themeColor="accent1"/>
      </w:pBdr>
      <w:wordWrap/>
      <w:autoSpaceDE/>
      <w:autoSpaceDN/>
      <w:spacing w:after="300" w:line="240" w:lineRule="auto"/>
      <w:contextualSpacing/>
      <w:jc w:val="left"/>
    </w:pPr>
    <w:rPr>
      <w:rFonts w:asciiTheme="majorHAnsi" w:eastAsiaTheme="majorEastAsia" w:hAnsiTheme="majorHAnsi" w:cstheme="majorBidi"/>
      <w:color w:val="323E4F" w:themeColor="text2" w:themeShade="BF"/>
      <w:spacing w:val="5"/>
      <w:kern w:val="28"/>
      <w:sz w:val="52"/>
      <w:szCs w:val="52"/>
      <w:lang w:eastAsia="zh-CN"/>
    </w:rPr>
  </w:style>
  <w:style w:type="character" w:customStyle="1" w:styleId="TitleChar">
    <w:name w:val="Title Char"/>
    <w:basedOn w:val="DefaultParagraphFont"/>
    <w:link w:val="Title"/>
    <w:uiPriority w:val="10"/>
    <w:rsid w:val="00A53F12"/>
    <w:rPr>
      <w:rFonts w:asciiTheme="majorHAnsi" w:eastAsiaTheme="majorEastAsia" w:hAnsiTheme="majorHAnsi" w:cstheme="majorBidi"/>
      <w:color w:val="323E4F" w:themeColor="text2" w:themeShade="BF"/>
      <w:spacing w:val="5"/>
      <w:kern w:val="28"/>
      <w:sz w:val="52"/>
      <w:szCs w:val="52"/>
    </w:rPr>
  </w:style>
  <w:style w:type="character" w:styleId="Strong">
    <w:name w:val="Strong"/>
    <w:basedOn w:val="DefaultParagraphFont"/>
    <w:uiPriority w:val="22"/>
    <w:qFormat/>
    <w:rsid w:val="00A53F12"/>
    <w:rPr>
      <w:b/>
      <w:bCs/>
    </w:rPr>
  </w:style>
  <w:style w:type="character" w:styleId="Emphasis">
    <w:name w:val="Emphasis"/>
    <w:basedOn w:val="DefaultParagraphFont"/>
    <w:uiPriority w:val="20"/>
    <w:qFormat/>
    <w:rsid w:val="00A53F12"/>
    <w:rPr>
      <w:i/>
      <w:iCs/>
    </w:rPr>
  </w:style>
  <w:style w:type="paragraph" w:styleId="NoSpacing">
    <w:name w:val="No Spacing"/>
    <w:link w:val="NoSpacingChar"/>
    <w:uiPriority w:val="1"/>
    <w:qFormat/>
    <w:rsid w:val="00A53F12"/>
    <w:pPr>
      <w:spacing w:after="0" w:line="240" w:lineRule="auto"/>
    </w:pPr>
    <w:rPr>
      <w:rFonts w:eastAsiaTheme="minorEastAsia"/>
    </w:rPr>
  </w:style>
  <w:style w:type="character" w:customStyle="1" w:styleId="NoSpacingChar">
    <w:name w:val="No Spacing Char"/>
    <w:basedOn w:val="DefaultParagraphFont"/>
    <w:link w:val="NoSpacing"/>
    <w:uiPriority w:val="1"/>
    <w:rsid w:val="00A53F12"/>
    <w:rPr>
      <w:rFonts w:eastAsiaTheme="minorEastAsia"/>
    </w:rPr>
  </w:style>
  <w:style w:type="paragraph" w:styleId="ListParagraph">
    <w:name w:val="List Paragraph"/>
    <w:basedOn w:val="Normal"/>
    <w:uiPriority w:val="34"/>
    <w:qFormat/>
    <w:rsid w:val="00A53F12"/>
    <w:pPr>
      <w:widowControl/>
      <w:wordWrap/>
      <w:autoSpaceDE/>
      <w:autoSpaceDN/>
      <w:spacing w:after="200" w:line="276" w:lineRule="auto"/>
      <w:ind w:left="720"/>
      <w:contextualSpacing/>
      <w:jc w:val="left"/>
    </w:pPr>
    <w:rPr>
      <w:rFonts w:asciiTheme="majorHAnsi" w:eastAsia="SimSun" w:hAnsiTheme="majorHAnsi"/>
      <w:kern w:val="0"/>
      <w:sz w:val="22"/>
      <w:lang w:eastAsia="zh-CN"/>
    </w:rPr>
  </w:style>
  <w:style w:type="paragraph" w:styleId="TOCHeading">
    <w:name w:val="TOC Heading"/>
    <w:basedOn w:val="Heading1"/>
    <w:next w:val="Normal"/>
    <w:uiPriority w:val="39"/>
    <w:unhideWhenUsed/>
    <w:qFormat/>
    <w:rsid w:val="00A53F12"/>
    <w:pPr>
      <w:numPr>
        <w:numId w:val="0"/>
      </w:numPr>
      <w:outlineLvl w:val="9"/>
    </w:pPr>
    <w:rPr>
      <w:rFonts w:asciiTheme="majorHAnsi" w:hAnsiTheme="majorHAnsi"/>
      <w:color w:val="2E74B5" w:themeColor="accent1" w:themeShade="BF"/>
    </w:rPr>
  </w:style>
  <w:style w:type="character" w:styleId="Hyperlink">
    <w:name w:val="Hyperlink"/>
    <w:basedOn w:val="DefaultParagraphFont"/>
    <w:uiPriority w:val="99"/>
    <w:unhideWhenUsed/>
    <w:qFormat/>
    <w:rsid w:val="007A6747"/>
    <w:rPr>
      <w:color w:val="0000FF"/>
      <w:u w:val="single"/>
    </w:rPr>
  </w:style>
  <w:style w:type="character" w:customStyle="1" w:styleId="fontstyle01">
    <w:name w:val="fontstyle01"/>
    <w:basedOn w:val="DefaultParagraphFont"/>
    <w:rsid w:val="000E7CA9"/>
    <w:rPr>
      <w:rFonts w:ascii="TimesNewRomanPSMT" w:hAnsi="TimesNewRomanPSMT" w:hint="default"/>
      <w:b w:val="0"/>
      <w:bCs w:val="0"/>
      <w:i w:val="0"/>
      <w:iCs w:val="0"/>
      <w:color w:val="231F20"/>
      <w:sz w:val="20"/>
      <w:szCs w:val="20"/>
    </w:rPr>
  </w:style>
  <w:style w:type="paragraph" w:styleId="NormalWeb">
    <w:name w:val="Normal (Web)"/>
    <w:basedOn w:val="Normal"/>
    <w:uiPriority w:val="99"/>
    <w:semiHidden/>
    <w:unhideWhenUsed/>
    <w:rsid w:val="00255E50"/>
    <w:pPr>
      <w:widowControl/>
      <w:wordWrap/>
      <w:autoSpaceDE/>
      <w:autoSpaceDN/>
      <w:spacing w:before="100" w:beforeAutospacing="1" w:after="100" w:afterAutospacing="1" w:line="240" w:lineRule="auto"/>
      <w:jc w:val="left"/>
    </w:pPr>
    <w:rPr>
      <w:rFonts w:ascii="SimSun" w:eastAsia="SimSun" w:hAnsi="SimSun" w:cs="SimSun"/>
      <w:kern w:val="0"/>
      <w:sz w:val="24"/>
      <w:szCs w:val="24"/>
      <w:lang w:eastAsia="zh-CN"/>
    </w:rPr>
  </w:style>
  <w:style w:type="paragraph" w:styleId="BalloonText">
    <w:name w:val="Balloon Text"/>
    <w:basedOn w:val="Normal"/>
    <w:link w:val="BalloonTextChar"/>
    <w:uiPriority w:val="99"/>
    <w:semiHidden/>
    <w:unhideWhenUsed/>
    <w:rsid w:val="00212B87"/>
    <w:pPr>
      <w:spacing w:after="0" w:line="240" w:lineRule="auto"/>
    </w:pPr>
    <w:rPr>
      <w:sz w:val="18"/>
      <w:szCs w:val="18"/>
    </w:rPr>
  </w:style>
  <w:style w:type="character" w:customStyle="1" w:styleId="BalloonTextChar">
    <w:name w:val="Balloon Text Char"/>
    <w:basedOn w:val="DefaultParagraphFont"/>
    <w:link w:val="BalloonText"/>
    <w:uiPriority w:val="99"/>
    <w:semiHidden/>
    <w:rsid w:val="00212B87"/>
    <w:rPr>
      <w:rFonts w:eastAsiaTheme="minorEastAsia"/>
      <w:kern w:val="2"/>
      <w:sz w:val="18"/>
      <w:szCs w:val="1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372352">
      <w:bodyDiv w:val="1"/>
      <w:marLeft w:val="0"/>
      <w:marRight w:val="0"/>
      <w:marTop w:val="0"/>
      <w:marBottom w:val="0"/>
      <w:divBdr>
        <w:top w:val="none" w:sz="0" w:space="0" w:color="auto"/>
        <w:left w:val="none" w:sz="0" w:space="0" w:color="auto"/>
        <w:bottom w:val="none" w:sz="0" w:space="0" w:color="auto"/>
        <w:right w:val="none" w:sz="0" w:space="0" w:color="auto"/>
      </w:divBdr>
      <w:divsChild>
        <w:div w:id="1930960659">
          <w:marLeft w:val="0"/>
          <w:marRight w:val="0"/>
          <w:marTop w:val="0"/>
          <w:marBottom w:val="0"/>
          <w:divBdr>
            <w:top w:val="none" w:sz="0" w:space="0" w:color="auto"/>
            <w:left w:val="none" w:sz="0" w:space="0" w:color="auto"/>
            <w:bottom w:val="none" w:sz="0" w:space="0" w:color="auto"/>
            <w:right w:val="none" w:sz="0" w:space="0" w:color="auto"/>
          </w:divBdr>
          <w:divsChild>
            <w:div w:id="1554846167">
              <w:marLeft w:val="0"/>
              <w:marRight w:val="0"/>
              <w:marTop w:val="0"/>
              <w:marBottom w:val="0"/>
              <w:divBdr>
                <w:top w:val="none" w:sz="0" w:space="0" w:color="auto"/>
                <w:left w:val="none" w:sz="0" w:space="0" w:color="auto"/>
                <w:bottom w:val="none" w:sz="0" w:space="0" w:color="auto"/>
                <w:right w:val="none" w:sz="0" w:space="0" w:color="auto"/>
              </w:divBdr>
              <w:divsChild>
                <w:div w:id="821578273">
                  <w:marLeft w:val="0"/>
                  <w:marRight w:val="0"/>
                  <w:marTop w:val="150"/>
                  <w:marBottom w:val="150"/>
                  <w:divBdr>
                    <w:top w:val="single" w:sz="6" w:space="0" w:color="8BA0BC"/>
                    <w:left w:val="single" w:sz="6" w:space="0" w:color="8BA0BC"/>
                    <w:bottom w:val="single" w:sz="6" w:space="9" w:color="8BA0BC"/>
                    <w:right w:val="single" w:sz="6" w:space="0" w:color="8BA0BC"/>
                  </w:divBdr>
                  <w:divsChild>
                    <w:div w:id="1733309798">
                      <w:marLeft w:val="0"/>
                      <w:marRight w:val="0"/>
                      <w:marTop w:val="0"/>
                      <w:marBottom w:val="0"/>
                      <w:divBdr>
                        <w:top w:val="none" w:sz="0" w:space="0" w:color="auto"/>
                        <w:left w:val="none" w:sz="0" w:space="0" w:color="auto"/>
                        <w:bottom w:val="none" w:sz="0" w:space="0" w:color="auto"/>
                        <w:right w:val="none" w:sz="0" w:space="0" w:color="auto"/>
                      </w:divBdr>
                      <w:divsChild>
                        <w:div w:id="796945411">
                          <w:marLeft w:val="0"/>
                          <w:marRight w:val="0"/>
                          <w:marTop w:val="0"/>
                          <w:marBottom w:val="0"/>
                          <w:divBdr>
                            <w:top w:val="none" w:sz="0" w:space="0" w:color="auto"/>
                            <w:left w:val="none" w:sz="0" w:space="0" w:color="auto"/>
                            <w:bottom w:val="none" w:sz="0" w:space="0" w:color="auto"/>
                            <w:right w:val="none" w:sz="0" w:space="0" w:color="auto"/>
                          </w:divBdr>
                          <w:divsChild>
                            <w:div w:id="478838220">
                              <w:marLeft w:val="0"/>
                              <w:marRight w:val="0"/>
                              <w:marTop w:val="0"/>
                              <w:marBottom w:val="0"/>
                              <w:divBdr>
                                <w:top w:val="none" w:sz="0" w:space="0" w:color="auto"/>
                                <w:left w:val="none" w:sz="0" w:space="0" w:color="auto"/>
                                <w:bottom w:val="none" w:sz="0" w:space="0" w:color="auto"/>
                                <w:right w:val="none" w:sz="0" w:space="0" w:color="auto"/>
                              </w:divBdr>
                              <w:divsChild>
                                <w:div w:id="1518889402">
                                  <w:marLeft w:val="0"/>
                                  <w:marRight w:val="0"/>
                                  <w:marTop w:val="0"/>
                                  <w:marBottom w:val="0"/>
                                  <w:divBdr>
                                    <w:top w:val="none" w:sz="0" w:space="0" w:color="auto"/>
                                    <w:left w:val="none" w:sz="0" w:space="0" w:color="auto"/>
                                    <w:bottom w:val="none" w:sz="0" w:space="0" w:color="auto"/>
                                    <w:right w:val="none" w:sz="0" w:space="0" w:color="auto"/>
                                  </w:divBdr>
                                  <w:divsChild>
                                    <w:div w:id="1549292539">
                                      <w:marLeft w:val="0"/>
                                      <w:marRight w:val="0"/>
                                      <w:marTop w:val="0"/>
                                      <w:marBottom w:val="0"/>
                                      <w:divBdr>
                                        <w:top w:val="none" w:sz="0" w:space="0" w:color="auto"/>
                                        <w:left w:val="none" w:sz="0" w:space="0" w:color="auto"/>
                                        <w:bottom w:val="none" w:sz="0" w:space="0" w:color="auto"/>
                                        <w:right w:val="none" w:sz="0" w:space="0" w:color="auto"/>
                                      </w:divBdr>
                                      <w:divsChild>
                                        <w:div w:id="6599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yuxh@cmu1h.com"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6910</Words>
  <Characters>39392</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Na Ma</cp:lastModifiedBy>
  <cp:revision>2</cp:revision>
  <dcterms:created xsi:type="dcterms:W3CDTF">2018-10-11T18:26:00Z</dcterms:created>
  <dcterms:modified xsi:type="dcterms:W3CDTF">2018-10-11T18:26:00Z</dcterms:modified>
</cp:coreProperties>
</file>