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C3C73" w14:textId="77777777" w:rsidR="00891DB6" w:rsidRPr="009C2484" w:rsidRDefault="00C960C9" w:rsidP="009C2484">
      <w:pPr>
        <w:spacing w:after="0" w:line="360" w:lineRule="auto"/>
        <w:contextualSpacing/>
        <w:jc w:val="both"/>
        <w:rPr>
          <w:rFonts w:ascii="Book Antiqua" w:hAnsi="Book Antiqua" w:cs="Book Antiqua"/>
          <w:b/>
          <w:bCs/>
          <w:i/>
          <w:iCs/>
          <w:color w:val="000000" w:themeColor="text1"/>
        </w:rPr>
      </w:pPr>
      <w:r w:rsidRPr="009C2484">
        <w:rPr>
          <w:rFonts w:ascii="Book Antiqua" w:hAnsi="Book Antiqua" w:cs="Book Antiqua"/>
          <w:b/>
          <w:bCs/>
          <w:color w:val="000000" w:themeColor="text1"/>
        </w:rPr>
        <w:t xml:space="preserve">Name of Journal: </w:t>
      </w:r>
      <w:r w:rsidRPr="009C2484">
        <w:rPr>
          <w:rFonts w:ascii="Book Antiqua" w:hAnsi="Book Antiqua" w:cs="Book Antiqua"/>
          <w:bCs/>
          <w:i/>
          <w:iCs/>
          <w:color w:val="000000" w:themeColor="text1"/>
        </w:rPr>
        <w:t>World Journal of Clinical Cases</w:t>
      </w:r>
    </w:p>
    <w:p w14:paraId="50D45C07" w14:textId="545D00DF" w:rsidR="002E2BD9" w:rsidRPr="009C2484" w:rsidRDefault="00A1047B" w:rsidP="009C2484">
      <w:pPr>
        <w:spacing w:after="0" w:line="360" w:lineRule="auto"/>
        <w:contextualSpacing/>
        <w:jc w:val="both"/>
        <w:rPr>
          <w:rFonts w:ascii="Book Antiqua" w:hAnsi="Book Antiqua"/>
          <w:b/>
          <w:color w:val="000000" w:themeColor="text1"/>
        </w:rPr>
      </w:pPr>
      <w:r w:rsidRPr="009C2484">
        <w:rPr>
          <w:rFonts w:ascii="Book Antiqua" w:hAnsi="Book Antiqua"/>
          <w:b/>
          <w:color w:val="000000" w:themeColor="text1"/>
        </w:rPr>
        <w:t>Manuscript NO</w:t>
      </w:r>
      <w:r w:rsidR="002E2BD9" w:rsidRPr="009C2484">
        <w:rPr>
          <w:rFonts w:ascii="Book Antiqua" w:hAnsi="Book Antiqua"/>
          <w:b/>
          <w:color w:val="000000" w:themeColor="text1"/>
        </w:rPr>
        <w:t xml:space="preserve">: </w:t>
      </w:r>
      <w:r w:rsidR="002E2BD9" w:rsidRPr="009C2484">
        <w:rPr>
          <w:rFonts w:ascii="Book Antiqua" w:hAnsi="Book Antiqua"/>
          <w:color w:val="000000" w:themeColor="text1"/>
        </w:rPr>
        <w:t>41693</w:t>
      </w:r>
    </w:p>
    <w:p w14:paraId="6921C8F2" w14:textId="6A1E7429" w:rsidR="00891DB6" w:rsidRPr="009C2484" w:rsidRDefault="004F1EA3" w:rsidP="009C2484">
      <w:pPr>
        <w:spacing w:after="0" w:line="360" w:lineRule="auto"/>
        <w:contextualSpacing/>
        <w:jc w:val="both"/>
        <w:rPr>
          <w:rFonts w:ascii="Book Antiqua" w:hAnsi="Book Antiqua" w:cs="Book Antiqua"/>
          <w:b/>
          <w:bCs/>
          <w:color w:val="000000" w:themeColor="text1"/>
        </w:rPr>
      </w:pPr>
      <w:r w:rsidRPr="009C2484">
        <w:rPr>
          <w:rFonts w:ascii="Book Antiqua" w:hAnsi="Book Antiqua" w:cs="Book Antiqua"/>
          <w:b/>
          <w:bCs/>
          <w:color w:val="000000" w:themeColor="text1"/>
        </w:rPr>
        <w:t>Manuscript Type</w:t>
      </w:r>
      <w:r w:rsidR="00C960C9" w:rsidRPr="009C2484">
        <w:rPr>
          <w:rFonts w:ascii="Book Antiqua" w:hAnsi="Book Antiqua" w:cs="Book Antiqua"/>
          <w:b/>
          <w:bCs/>
          <w:color w:val="000000" w:themeColor="text1"/>
        </w:rPr>
        <w:t xml:space="preserve">: </w:t>
      </w:r>
      <w:r w:rsidR="00C960C9" w:rsidRPr="009C2484">
        <w:rPr>
          <w:rFonts w:ascii="Book Antiqua" w:hAnsi="Book Antiqua" w:cs="Book Antiqua"/>
          <w:bCs/>
          <w:color w:val="000000" w:themeColor="text1"/>
        </w:rPr>
        <w:t xml:space="preserve">CASE REPORT </w:t>
      </w:r>
    </w:p>
    <w:p w14:paraId="5B6625A6" w14:textId="77777777" w:rsidR="00891DB6" w:rsidRPr="009C2484" w:rsidRDefault="00891DB6" w:rsidP="009C2484">
      <w:pPr>
        <w:spacing w:after="0" w:line="360" w:lineRule="auto"/>
        <w:contextualSpacing/>
        <w:jc w:val="both"/>
        <w:rPr>
          <w:rFonts w:ascii="Book Antiqua" w:hAnsi="Book Antiqua"/>
          <w:b/>
          <w:color w:val="000000" w:themeColor="text1"/>
        </w:rPr>
      </w:pPr>
    </w:p>
    <w:p w14:paraId="78BF2BBD" w14:textId="24CB8299" w:rsidR="00891DB6" w:rsidRPr="009C2484" w:rsidRDefault="00C960C9" w:rsidP="009C2484">
      <w:pPr>
        <w:spacing w:after="0" w:line="360" w:lineRule="auto"/>
        <w:contextualSpacing/>
        <w:jc w:val="both"/>
        <w:rPr>
          <w:rFonts w:ascii="Book Antiqua" w:eastAsia="SimSun" w:hAnsi="Book Antiqua"/>
          <w:b/>
          <w:color w:val="000000" w:themeColor="text1"/>
          <w:lang w:eastAsia="zh-CN"/>
        </w:rPr>
      </w:pPr>
      <w:proofErr w:type="spellStart"/>
      <w:r w:rsidRPr="009C2484">
        <w:rPr>
          <w:rFonts w:ascii="Book Antiqua" w:hAnsi="Book Antiqua"/>
          <w:b/>
          <w:color w:val="000000" w:themeColor="text1"/>
        </w:rPr>
        <w:t>Cecal</w:t>
      </w:r>
      <w:proofErr w:type="spellEnd"/>
      <w:r w:rsidRPr="009C2484">
        <w:rPr>
          <w:rFonts w:ascii="Book Antiqua" w:hAnsi="Book Antiqua"/>
          <w:b/>
          <w:color w:val="000000" w:themeColor="text1"/>
        </w:rPr>
        <w:t xml:space="preserve"> </w:t>
      </w:r>
      <w:r w:rsidR="00C14FBC" w:rsidRPr="009C2484">
        <w:rPr>
          <w:rFonts w:ascii="Book Antiqua" w:hAnsi="Book Antiqua"/>
          <w:b/>
          <w:color w:val="000000" w:themeColor="text1"/>
        </w:rPr>
        <w:t>l</w:t>
      </w:r>
      <w:r w:rsidRPr="009C2484">
        <w:rPr>
          <w:rFonts w:ascii="Book Antiqua" w:hAnsi="Book Antiqua"/>
          <w:b/>
          <w:color w:val="000000" w:themeColor="text1"/>
        </w:rPr>
        <w:t xml:space="preserve">ipoma with </w:t>
      </w:r>
      <w:r w:rsidR="004E6A70" w:rsidRPr="009C2484">
        <w:rPr>
          <w:rFonts w:ascii="Book Antiqua" w:hAnsi="Book Antiqua"/>
          <w:b/>
          <w:color w:val="000000" w:themeColor="text1"/>
        </w:rPr>
        <w:t>s</w:t>
      </w:r>
      <w:r w:rsidRPr="009C2484">
        <w:rPr>
          <w:rFonts w:ascii="Book Antiqua" w:hAnsi="Book Antiqua"/>
          <w:b/>
          <w:color w:val="000000" w:themeColor="text1"/>
        </w:rPr>
        <w:t xml:space="preserve">ubclinical </w:t>
      </w:r>
      <w:r w:rsidR="004E6A70" w:rsidRPr="009C2484">
        <w:rPr>
          <w:rFonts w:ascii="Book Antiqua" w:hAnsi="Book Antiqua"/>
          <w:b/>
          <w:color w:val="000000" w:themeColor="text1"/>
        </w:rPr>
        <w:t>a</w:t>
      </w:r>
      <w:r w:rsidR="00A1047B" w:rsidRPr="009C2484">
        <w:rPr>
          <w:rFonts w:ascii="Book Antiqua" w:hAnsi="Book Antiqua"/>
          <w:b/>
          <w:color w:val="000000" w:themeColor="text1"/>
        </w:rPr>
        <w:t>ppendicitis</w:t>
      </w:r>
      <w:r w:rsidR="00A1047B" w:rsidRPr="009C2484">
        <w:rPr>
          <w:rFonts w:ascii="Book Antiqua" w:eastAsia="SimSun" w:hAnsi="Book Antiqua"/>
          <w:b/>
          <w:color w:val="000000" w:themeColor="text1"/>
          <w:lang w:eastAsia="zh-CN"/>
        </w:rPr>
        <w:t xml:space="preserve">: </w:t>
      </w:r>
      <w:r w:rsidRPr="009C2484">
        <w:rPr>
          <w:rFonts w:ascii="Book Antiqua" w:hAnsi="Book Antiqua"/>
          <w:b/>
          <w:color w:val="000000" w:themeColor="text1"/>
        </w:rPr>
        <w:t xml:space="preserve">A </w:t>
      </w:r>
      <w:r w:rsidR="004E6A70" w:rsidRPr="009C2484">
        <w:rPr>
          <w:rFonts w:ascii="Book Antiqua" w:hAnsi="Book Antiqua"/>
          <w:b/>
          <w:color w:val="000000" w:themeColor="text1"/>
        </w:rPr>
        <w:t>c</w:t>
      </w:r>
      <w:r w:rsidRPr="009C2484">
        <w:rPr>
          <w:rFonts w:ascii="Book Antiqua" w:hAnsi="Book Antiqua"/>
          <w:b/>
          <w:color w:val="000000" w:themeColor="text1"/>
        </w:rPr>
        <w:t xml:space="preserve">ase </w:t>
      </w:r>
      <w:r w:rsidR="004E6A70" w:rsidRPr="009C2484">
        <w:rPr>
          <w:rFonts w:ascii="Book Antiqua" w:hAnsi="Book Antiqua"/>
          <w:b/>
          <w:color w:val="000000" w:themeColor="text1"/>
        </w:rPr>
        <w:t>r</w:t>
      </w:r>
      <w:r w:rsidRPr="009C2484">
        <w:rPr>
          <w:rFonts w:ascii="Book Antiqua" w:hAnsi="Book Antiqua"/>
          <w:b/>
          <w:color w:val="000000" w:themeColor="text1"/>
        </w:rPr>
        <w:t>eport</w:t>
      </w:r>
    </w:p>
    <w:p w14:paraId="58FDFB14" w14:textId="77777777" w:rsidR="00891DB6" w:rsidRPr="009C2484" w:rsidRDefault="00891DB6" w:rsidP="009C2484">
      <w:pPr>
        <w:spacing w:after="0" w:line="360" w:lineRule="auto"/>
        <w:contextualSpacing/>
        <w:jc w:val="both"/>
        <w:rPr>
          <w:rFonts w:ascii="Book Antiqua" w:hAnsi="Book Antiqua"/>
          <w:color w:val="000000" w:themeColor="text1"/>
        </w:rPr>
      </w:pPr>
    </w:p>
    <w:p w14:paraId="22960D34" w14:textId="2279DC08" w:rsidR="00891DB6" w:rsidRPr="009C2484" w:rsidRDefault="00C960C9" w:rsidP="009C2484">
      <w:pPr>
        <w:spacing w:after="0" w:line="360" w:lineRule="auto"/>
        <w:contextualSpacing/>
        <w:jc w:val="both"/>
        <w:rPr>
          <w:rFonts w:ascii="Book Antiqua" w:hAnsi="Book Antiqua"/>
          <w:color w:val="000000" w:themeColor="text1"/>
        </w:rPr>
      </w:pPr>
      <w:r w:rsidRPr="009C2484">
        <w:rPr>
          <w:rFonts w:ascii="Book Antiqua" w:hAnsi="Book Antiqua"/>
          <w:color w:val="000000" w:themeColor="text1"/>
        </w:rPr>
        <w:t xml:space="preserve">Tsai KJ </w:t>
      </w:r>
      <w:r w:rsidRPr="009C2484">
        <w:rPr>
          <w:rFonts w:ascii="Book Antiqua" w:hAnsi="Book Antiqua"/>
          <w:i/>
          <w:color w:val="000000" w:themeColor="text1"/>
        </w:rPr>
        <w:t>et al.</w:t>
      </w:r>
      <w:r w:rsidRPr="009C2484">
        <w:rPr>
          <w:rFonts w:ascii="Book Antiqua" w:hAnsi="Book Antiqua"/>
          <w:color w:val="000000" w:themeColor="text1"/>
        </w:rPr>
        <w:t xml:space="preserve"> </w:t>
      </w:r>
      <w:proofErr w:type="spellStart"/>
      <w:r w:rsidRPr="009C2484">
        <w:rPr>
          <w:rFonts w:ascii="Book Antiqua" w:hAnsi="Book Antiqua"/>
          <w:color w:val="000000" w:themeColor="text1"/>
        </w:rPr>
        <w:t>Cecal</w:t>
      </w:r>
      <w:proofErr w:type="spellEnd"/>
      <w:r w:rsidRPr="009C2484">
        <w:rPr>
          <w:rFonts w:ascii="Book Antiqua" w:hAnsi="Book Antiqua"/>
          <w:color w:val="000000" w:themeColor="text1"/>
        </w:rPr>
        <w:t xml:space="preserve"> </w:t>
      </w:r>
      <w:r w:rsidR="00C14FBC" w:rsidRPr="009C2484">
        <w:rPr>
          <w:rFonts w:ascii="Book Antiqua" w:hAnsi="Book Antiqua"/>
          <w:color w:val="000000" w:themeColor="text1"/>
        </w:rPr>
        <w:t>l</w:t>
      </w:r>
      <w:r w:rsidRPr="009C2484">
        <w:rPr>
          <w:rFonts w:ascii="Book Antiqua" w:hAnsi="Book Antiqua"/>
          <w:color w:val="000000" w:themeColor="text1"/>
        </w:rPr>
        <w:t xml:space="preserve">ipoma with </w:t>
      </w:r>
      <w:r w:rsidR="00C14FBC" w:rsidRPr="009C2484">
        <w:rPr>
          <w:rFonts w:ascii="Book Antiqua" w:hAnsi="Book Antiqua"/>
          <w:color w:val="000000" w:themeColor="text1"/>
        </w:rPr>
        <w:t>s</w:t>
      </w:r>
      <w:r w:rsidRPr="009C2484">
        <w:rPr>
          <w:rFonts w:ascii="Book Antiqua" w:hAnsi="Book Antiqua"/>
          <w:color w:val="000000" w:themeColor="text1"/>
        </w:rPr>
        <w:t xml:space="preserve">ubclinical </w:t>
      </w:r>
      <w:r w:rsidR="00C14FBC" w:rsidRPr="009C2484">
        <w:rPr>
          <w:rFonts w:ascii="Book Antiqua" w:hAnsi="Book Antiqua"/>
          <w:color w:val="000000" w:themeColor="text1"/>
        </w:rPr>
        <w:t>a</w:t>
      </w:r>
      <w:r w:rsidRPr="009C2484">
        <w:rPr>
          <w:rFonts w:ascii="Book Antiqua" w:hAnsi="Book Antiqua"/>
          <w:color w:val="000000" w:themeColor="text1"/>
        </w:rPr>
        <w:t>ppendicitis</w:t>
      </w:r>
    </w:p>
    <w:p w14:paraId="71853CAF" w14:textId="77777777" w:rsidR="00891DB6" w:rsidRPr="009C2484" w:rsidRDefault="00891DB6" w:rsidP="009C2484">
      <w:pPr>
        <w:spacing w:after="0" w:line="360" w:lineRule="auto"/>
        <w:contextualSpacing/>
        <w:jc w:val="both"/>
        <w:rPr>
          <w:rFonts w:ascii="Book Antiqua" w:hAnsi="Book Antiqua"/>
          <w:color w:val="000000" w:themeColor="text1"/>
        </w:rPr>
      </w:pPr>
    </w:p>
    <w:p w14:paraId="1F75F9A4" w14:textId="2DF8392B" w:rsidR="00891DB6" w:rsidRPr="009C2484" w:rsidRDefault="00C960C9" w:rsidP="009C2484">
      <w:pPr>
        <w:spacing w:after="0" w:line="360" w:lineRule="auto"/>
        <w:contextualSpacing/>
        <w:jc w:val="both"/>
        <w:rPr>
          <w:rFonts w:ascii="Book Antiqua" w:hAnsi="Book Antiqua"/>
          <w:color w:val="000000" w:themeColor="text1"/>
        </w:rPr>
      </w:pPr>
      <w:proofErr w:type="spellStart"/>
      <w:r w:rsidRPr="009C2484">
        <w:rPr>
          <w:rFonts w:ascii="Book Antiqua" w:hAnsi="Book Antiqua"/>
          <w:color w:val="000000" w:themeColor="text1"/>
        </w:rPr>
        <w:t>Kuen</w:t>
      </w:r>
      <w:proofErr w:type="spellEnd"/>
      <w:r w:rsidRPr="009C2484">
        <w:rPr>
          <w:rFonts w:ascii="Book Antiqua" w:hAnsi="Book Antiqua"/>
          <w:color w:val="000000" w:themeColor="text1"/>
        </w:rPr>
        <w:t>-Jang Tsai, Yun-Sheng Tai, Chao-Ming Hung, Yue-Chiu Su</w:t>
      </w:r>
    </w:p>
    <w:p w14:paraId="0BF6C9FE" w14:textId="77777777" w:rsidR="00891DB6" w:rsidRPr="009C2484" w:rsidRDefault="00891DB6" w:rsidP="009C2484">
      <w:pPr>
        <w:tabs>
          <w:tab w:val="left" w:pos="1820"/>
        </w:tabs>
        <w:spacing w:after="0" w:line="360" w:lineRule="auto"/>
        <w:contextualSpacing/>
        <w:jc w:val="both"/>
        <w:rPr>
          <w:rFonts w:ascii="Book Antiqua" w:hAnsi="Book Antiqua"/>
          <w:color w:val="000000" w:themeColor="text1"/>
        </w:rPr>
      </w:pPr>
    </w:p>
    <w:p w14:paraId="15AFDEB5" w14:textId="53BECE68" w:rsidR="00891DB6" w:rsidRPr="009C2484" w:rsidRDefault="00C960C9" w:rsidP="009C2484">
      <w:pPr>
        <w:spacing w:after="0" w:line="360" w:lineRule="auto"/>
        <w:contextualSpacing/>
        <w:jc w:val="both"/>
        <w:rPr>
          <w:rFonts w:ascii="Book Antiqua" w:eastAsia="SimSun" w:hAnsi="Book Antiqua"/>
          <w:color w:val="000000" w:themeColor="text1"/>
          <w:lang w:eastAsia="zh-CN"/>
        </w:rPr>
      </w:pPr>
      <w:proofErr w:type="spellStart"/>
      <w:r w:rsidRPr="009C2484">
        <w:rPr>
          <w:rFonts w:ascii="Book Antiqua" w:hAnsi="Book Antiqua"/>
          <w:b/>
          <w:color w:val="000000" w:themeColor="text1"/>
        </w:rPr>
        <w:t>Kuen</w:t>
      </w:r>
      <w:proofErr w:type="spellEnd"/>
      <w:r w:rsidRPr="009C2484">
        <w:rPr>
          <w:rFonts w:ascii="Book Antiqua" w:hAnsi="Book Antiqua"/>
          <w:b/>
          <w:color w:val="000000" w:themeColor="text1"/>
        </w:rPr>
        <w:t>-Jang Tsai, Chao-Ming Hung</w:t>
      </w:r>
      <w:r w:rsidR="007D314A" w:rsidRPr="009C2484">
        <w:rPr>
          <w:rFonts w:ascii="Book Antiqua" w:hAnsi="Book Antiqua"/>
          <w:b/>
          <w:color w:val="000000" w:themeColor="text1"/>
        </w:rPr>
        <w:t>,</w:t>
      </w:r>
      <w:r w:rsidRPr="009C2484">
        <w:rPr>
          <w:rFonts w:ascii="Book Antiqua" w:hAnsi="Book Antiqua"/>
          <w:color w:val="000000" w:themeColor="text1"/>
        </w:rPr>
        <w:t xml:space="preserve"> Department of Surgery, E-Da Cancer Hospital, I-</w:t>
      </w:r>
      <w:proofErr w:type="spellStart"/>
      <w:r w:rsidRPr="009C2484">
        <w:rPr>
          <w:rFonts w:ascii="Book Antiqua" w:hAnsi="Book Antiqua"/>
          <w:color w:val="000000" w:themeColor="text1"/>
        </w:rPr>
        <w:t>Shou</w:t>
      </w:r>
      <w:proofErr w:type="spellEnd"/>
      <w:r w:rsidRPr="009C2484">
        <w:rPr>
          <w:rFonts w:ascii="Book Antiqua" w:hAnsi="Book Antiqua"/>
          <w:color w:val="000000" w:themeColor="text1"/>
        </w:rPr>
        <w:t xml:space="preserve"> University, </w:t>
      </w:r>
      <w:r w:rsidRPr="009C2484">
        <w:rPr>
          <w:rFonts w:ascii="Book Antiqua" w:eastAsia="Times New Roman" w:hAnsi="Book Antiqua"/>
          <w:color w:val="000000" w:themeColor="text1"/>
        </w:rPr>
        <w:t>Kaohsiung City 82445, Taiwan</w:t>
      </w:r>
    </w:p>
    <w:p w14:paraId="196BB300" w14:textId="77777777" w:rsidR="00A1047B" w:rsidRPr="009C2484" w:rsidRDefault="00A1047B" w:rsidP="009C2484">
      <w:pPr>
        <w:spacing w:after="0" w:line="360" w:lineRule="auto"/>
        <w:contextualSpacing/>
        <w:jc w:val="both"/>
        <w:rPr>
          <w:rFonts w:ascii="Book Antiqua" w:eastAsia="SimSun" w:hAnsi="Book Antiqua"/>
          <w:color w:val="000000" w:themeColor="text1"/>
          <w:lang w:eastAsia="zh-CN"/>
        </w:rPr>
      </w:pPr>
    </w:p>
    <w:p w14:paraId="16FF7988" w14:textId="60801AB1" w:rsidR="00891DB6" w:rsidRPr="009C2484" w:rsidRDefault="00C960C9" w:rsidP="009C2484">
      <w:pPr>
        <w:spacing w:after="0" w:line="360" w:lineRule="auto"/>
        <w:contextualSpacing/>
        <w:jc w:val="both"/>
        <w:rPr>
          <w:rFonts w:ascii="Book Antiqua" w:eastAsia="SimSun" w:hAnsi="Book Antiqua"/>
          <w:color w:val="000000" w:themeColor="text1"/>
          <w:lang w:eastAsia="zh-CN"/>
        </w:rPr>
      </w:pPr>
      <w:r w:rsidRPr="009C2484">
        <w:rPr>
          <w:rFonts w:ascii="Book Antiqua" w:hAnsi="Book Antiqua"/>
          <w:b/>
          <w:color w:val="000000" w:themeColor="text1"/>
        </w:rPr>
        <w:t>Yun-Sheng Tai</w:t>
      </w:r>
      <w:r w:rsidR="00AF2172" w:rsidRPr="009C2484">
        <w:rPr>
          <w:rFonts w:ascii="Book Antiqua" w:hAnsi="Book Antiqua"/>
          <w:b/>
          <w:color w:val="000000" w:themeColor="text1"/>
        </w:rPr>
        <w:t>,</w:t>
      </w:r>
      <w:r w:rsidRPr="009C2484">
        <w:rPr>
          <w:rFonts w:ascii="Book Antiqua" w:hAnsi="Book Antiqua"/>
          <w:b/>
          <w:color w:val="000000" w:themeColor="text1"/>
        </w:rPr>
        <w:t xml:space="preserve"> </w:t>
      </w:r>
      <w:r w:rsidRPr="009C2484">
        <w:rPr>
          <w:rFonts w:ascii="Book Antiqua" w:hAnsi="Book Antiqua"/>
          <w:color w:val="000000" w:themeColor="text1"/>
        </w:rPr>
        <w:t>Department of Surgery, E-Da Hospital, I-</w:t>
      </w:r>
      <w:proofErr w:type="spellStart"/>
      <w:r w:rsidRPr="009C2484">
        <w:rPr>
          <w:rFonts w:ascii="Book Antiqua" w:hAnsi="Book Antiqua"/>
          <w:color w:val="000000" w:themeColor="text1"/>
        </w:rPr>
        <w:t>Shou</w:t>
      </w:r>
      <w:proofErr w:type="spellEnd"/>
      <w:r w:rsidRPr="009C2484">
        <w:rPr>
          <w:rFonts w:ascii="Book Antiqua" w:hAnsi="Book Antiqua"/>
          <w:color w:val="000000" w:themeColor="text1"/>
        </w:rPr>
        <w:t xml:space="preserve"> University, </w:t>
      </w:r>
      <w:r w:rsidRPr="009C2484">
        <w:rPr>
          <w:rFonts w:ascii="Book Antiqua" w:eastAsia="Times New Roman" w:hAnsi="Book Antiqua"/>
          <w:color w:val="000000" w:themeColor="text1"/>
        </w:rPr>
        <w:t>Kaohsiung City 82445, Taiwan</w:t>
      </w:r>
    </w:p>
    <w:p w14:paraId="66F502FA" w14:textId="77777777" w:rsidR="00EF6159" w:rsidRPr="009C2484" w:rsidRDefault="00EF6159" w:rsidP="009C2484">
      <w:pPr>
        <w:spacing w:after="0" w:line="360" w:lineRule="auto"/>
        <w:contextualSpacing/>
        <w:jc w:val="both"/>
        <w:rPr>
          <w:rFonts w:ascii="Book Antiqua" w:eastAsia="SimSun" w:hAnsi="Book Antiqua"/>
          <w:color w:val="000000" w:themeColor="text1"/>
          <w:lang w:eastAsia="zh-CN"/>
        </w:rPr>
      </w:pPr>
    </w:p>
    <w:p w14:paraId="61E61D96" w14:textId="3817844B" w:rsidR="00891DB6" w:rsidRPr="009C2484" w:rsidRDefault="00C960C9" w:rsidP="009C2484">
      <w:pPr>
        <w:spacing w:after="0" w:line="360" w:lineRule="auto"/>
        <w:contextualSpacing/>
        <w:jc w:val="both"/>
        <w:rPr>
          <w:rFonts w:ascii="Book Antiqua" w:eastAsia="Times New Roman" w:hAnsi="Book Antiqua"/>
          <w:color w:val="000000" w:themeColor="text1"/>
        </w:rPr>
      </w:pPr>
      <w:r w:rsidRPr="009C2484">
        <w:rPr>
          <w:rFonts w:ascii="Book Antiqua" w:hAnsi="Book Antiqua"/>
          <w:b/>
          <w:color w:val="000000" w:themeColor="text1"/>
        </w:rPr>
        <w:t>Yue-Chiu Su</w:t>
      </w:r>
      <w:r w:rsidR="00AF2172" w:rsidRPr="009C2484">
        <w:rPr>
          <w:rFonts w:ascii="Book Antiqua" w:hAnsi="Book Antiqua"/>
          <w:b/>
          <w:color w:val="000000" w:themeColor="text1"/>
        </w:rPr>
        <w:t>,</w:t>
      </w:r>
      <w:r w:rsidRPr="009C2484">
        <w:rPr>
          <w:rFonts w:ascii="Book Antiqua" w:hAnsi="Book Antiqua"/>
          <w:b/>
          <w:color w:val="000000" w:themeColor="text1"/>
        </w:rPr>
        <w:t xml:space="preserve"> </w:t>
      </w:r>
      <w:r w:rsidRPr="009C2484">
        <w:rPr>
          <w:rFonts w:ascii="Book Antiqua" w:hAnsi="Book Antiqua"/>
          <w:color w:val="000000" w:themeColor="text1"/>
        </w:rPr>
        <w:t>Department of Pathology, E-Da Cancer Hospital, I-</w:t>
      </w:r>
      <w:proofErr w:type="spellStart"/>
      <w:r w:rsidRPr="009C2484">
        <w:rPr>
          <w:rFonts w:ascii="Book Antiqua" w:hAnsi="Book Antiqua"/>
          <w:color w:val="000000" w:themeColor="text1"/>
        </w:rPr>
        <w:t>Shou</w:t>
      </w:r>
      <w:proofErr w:type="spellEnd"/>
      <w:r w:rsidRPr="009C2484">
        <w:rPr>
          <w:rFonts w:ascii="Book Antiqua" w:hAnsi="Book Antiqua"/>
          <w:color w:val="000000" w:themeColor="text1"/>
        </w:rPr>
        <w:t xml:space="preserve"> University,</w:t>
      </w:r>
      <w:r w:rsidR="00EF6159" w:rsidRPr="009C2484">
        <w:rPr>
          <w:rStyle w:val="apple-converted-space"/>
          <w:rFonts w:ascii="Book Antiqua" w:eastAsia="SimSun" w:hAnsi="Book Antiqua"/>
          <w:color w:val="000000" w:themeColor="text1"/>
          <w:lang w:eastAsia="zh-CN"/>
        </w:rPr>
        <w:t xml:space="preserve"> </w:t>
      </w:r>
      <w:r w:rsidRPr="009C2484">
        <w:rPr>
          <w:rFonts w:ascii="Book Antiqua" w:eastAsia="Times New Roman" w:hAnsi="Book Antiqua"/>
          <w:color w:val="000000" w:themeColor="text1"/>
        </w:rPr>
        <w:t>Kaohsiung City 82445, Taiwan</w:t>
      </w:r>
    </w:p>
    <w:p w14:paraId="5409F2C3" w14:textId="77777777" w:rsidR="00891DB6" w:rsidRPr="009C2484" w:rsidRDefault="00891DB6" w:rsidP="009C2484">
      <w:pPr>
        <w:spacing w:after="0" w:line="360" w:lineRule="auto"/>
        <w:contextualSpacing/>
        <w:jc w:val="both"/>
        <w:rPr>
          <w:rFonts w:ascii="Book Antiqua" w:hAnsi="Book Antiqua"/>
          <w:color w:val="000000" w:themeColor="text1"/>
        </w:rPr>
      </w:pPr>
    </w:p>
    <w:p w14:paraId="18106258" w14:textId="22844971" w:rsidR="00891DB6" w:rsidRPr="009C2484" w:rsidRDefault="00C960C9" w:rsidP="009C2484">
      <w:pPr>
        <w:spacing w:after="0" w:line="360" w:lineRule="auto"/>
        <w:contextualSpacing/>
        <w:jc w:val="both"/>
        <w:rPr>
          <w:rFonts w:ascii="Book Antiqua" w:hAnsi="Book Antiqua"/>
          <w:color w:val="000000" w:themeColor="text1"/>
        </w:rPr>
      </w:pPr>
      <w:r w:rsidRPr="009C2484">
        <w:rPr>
          <w:rFonts w:ascii="Book Antiqua" w:hAnsi="Book Antiqua"/>
          <w:b/>
          <w:color w:val="000000" w:themeColor="text1"/>
        </w:rPr>
        <w:t>ORCID number</w:t>
      </w:r>
      <w:r w:rsidRPr="009C2484">
        <w:rPr>
          <w:rFonts w:ascii="Book Antiqua" w:hAnsi="Book Antiqua"/>
          <w:color w:val="000000" w:themeColor="text1"/>
        </w:rPr>
        <w:t>:</w:t>
      </w:r>
      <w:r w:rsidRPr="009C2484">
        <w:rPr>
          <w:rFonts w:ascii="Book Antiqua" w:hAnsi="Book Antiqua"/>
          <w:b/>
          <w:color w:val="000000" w:themeColor="text1"/>
        </w:rPr>
        <w:t xml:space="preserve"> </w:t>
      </w:r>
      <w:proofErr w:type="spellStart"/>
      <w:r w:rsidRPr="009C2484">
        <w:rPr>
          <w:rFonts w:ascii="Book Antiqua" w:hAnsi="Book Antiqua"/>
          <w:color w:val="000000" w:themeColor="text1"/>
        </w:rPr>
        <w:t>Kuen</w:t>
      </w:r>
      <w:proofErr w:type="spellEnd"/>
      <w:r w:rsidRPr="009C2484">
        <w:rPr>
          <w:rFonts w:ascii="Book Antiqua" w:hAnsi="Book Antiqua"/>
          <w:color w:val="000000" w:themeColor="text1"/>
        </w:rPr>
        <w:t>-Jang Tsai (0000-0001-6067-8495); Yun-Sheng Tai (0000-0001-8943-1306); Chao-Ming Hung (0000-0001-8524-2807); Yue-Chiu Su (0000-0001-6367-7314).</w:t>
      </w:r>
    </w:p>
    <w:p w14:paraId="31664445" w14:textId="77777777" w:rsidR="00635995" w:rsidRPr="009C2484" w:rsidRDefault="00635995" w:rsidP="009C2484">
      <w:pPr>
        <w:spacing w:after="0" w:line="360" w:lineRule="auto"/>
        <w:contextualSpacing/>
        <w:jc w:val="both"/>
        <w:rPr>
          <w:rFonts w:ascii="Book Antiqua" w:hAnsi="Book Antiqua"/>
          <w:color w:val="000000" w:themeColor="text1"/>
        </w:rPr>
      </w:pPr>
    </w:p>
    <w:p w14:paraId="47999040" w14:textId="2A7394FF" w:rsidR="00891DB6" w:rsidRPr="009C2484" w:rsidRDefault="00C960C9" w:rsidP="009C2484">
      <w:pPr>
        <w:spacing w:after="0" w:line="360" w:lineRule="auto"/>
        <w:contextualSpacing/>
        <w:jc w:val="both"/>
        <w:rPr>
          <w:rFonts w:ascii="Book Antiqua" w:hAnsi="Book Antiqua"/>
          <w:color w:val="000000" w:themeColor="text1"/>
        </w:rPr>
      </w:pPr>
      <w:r w:rsidRPr="009C2484">
        <w:rPr>
          <w:rFonts w:ascii="Book Antiqua" w:hAnsi="Book Antiqua"/>
          <w:b/>
          <w:color w:val="000000" w:themeColor="text1"/>
        </w:rPr>
        <w:t>Author contribution</w:t>
      </w:r>
      <w:r w:rsidR="009D2307" w:rsidRPr="009C2484">
        <w:rPr>
          <w:rFonts w:ascii="Book Antiqua" w:hAnsi="Book Antiqua"/>
          <w:b/>
          <w:color w:val="000000" w:themeColor="text1"/>
        </w:rPr>
        <w:t>s</w:t>
      </w:r>
      <w:r w:rsidRPr="009C2484">
        <w:rPr>
          <w:rFonts w:ascii="Book Antiqua" w:hAnsi="Book Antiqua"/>
          <w:b/>
          <w:color w:val="000000" w:themeColor="text1"/>
        </w:rPr>
        <w:t xml:space="preserve">: </w:t>
      </w:r>
      <w:r w:rsidRPr="009C2484">
        <w:rPr>
          <w:rFonts w:ascii="Book Antiqua" w:hAnsi="Book Antiqua"/>
          <w:color w:val="000000" w:themeColor="text1"/>
        </w:rPr>
        <w:t xml:space="preserve">Tsai </w:t>
      </w:r>
      <w:r w:rsidR="00F92985" w:rsidRPr="009C2484">
        <w:rPr>
          <w:rFonts w:ascii="Book Antiqua" w:eastAsia="SimSun" w:hAnsi="Book Antiqua"/>
          <w:color w:val="000000" w:themeColor="text1"/>
          <w:lang w:eastAsia="zh-CN"/>
        </w:rPr>
        <w:t xml:space="preserve">KJ </w:t>
      </w:r>
      <w:r w:rsidRPr="009C2484">
        <w:rPr>
          <w:rFonts w:ascii="Book Antiqua" w:hAnsi="Book Antiqua"/>
          <w:color w:val="000000" w:themeColor="text1"/>
        </w:rPr>
        <w:t>drafted the manuscript; Tai</w:t>
      </w:r>
      <w:r w:rsidRPr="009C2484">
        <w:rPr>
          <w:rFonts w:ascii="Book Antiqua" w:hAnsi="Book Antiqua"/>
          <w:b/>
          <w:color w:val="000000" w:themeColor="text1"/>
        </w:rPr>
        <w:t xml:space="preserve"> </w:t>
      </w:r>
      <w:r w:rsidR="00F92985" w:rsidRPr="009C2484">
        <w:rPr>
          <w:rFonts w:ascii="Book Antiqua" w:eastAsia="SimSun" w:hAnsi="Book Antiqua"/>
          <w:color w:val="000000" w:themeColor="text1"/>
          <w:lang w:eastAsia="zh-CN"/>
        </w:rPr>
        <w:t>YS</w:t>
      </w:r>
      <w:r w:rsidR="00F92985" w:rsidRPr="009C2484">
        <w:rPr>
          <w:rFonts w:ascii="Book Antiqua" w:eastAsia="SimSun" w:hAnsi="Book Antiqua"/>
          <w:b/>
          <w:color w:val="000000" w:themeColor="text1"/>
          <w:lang w:eastAsia="zh-CN"/>
        </w:rPr>
        <w:t xml:space="preserve"> </w:t>
      </w:r>
      <w:r w:rsidRPr="009C2484">
        <w:rPr>
          <w:rFonts w:ascii="Book Antiqua" w:hAnsi="Book Antiqua"/>
          <w:color w:val="000000" w:themeColor="text1"/>
        </w:rPr>
        <w:t xml:space="preserve">reviewed </w:t>
      </w:r>
      <w:r w:rsidR="003210DC" w:rsidRPr="009C2484">
        <w:rPr>
          <w:rFonts w:ascii="Book Antiqua" w:hAnsi="Book Antiqua"/>
          <w:color w:val="000000" w:themeColor="text1"/>
        </w:rPr>
        <w:t xml:space="preserve">the </w:t>
      </w:r>
      <w:r w:rsidRPr="009C2484">
        <w:rPr>
          <w:rFonts w:ascii="Book Antiqua" w:hAnsi="Book Antiqua"/>
          <w:color w:val="000000" w:themeColor="text1"/>
        </w:rPr>
        <w:t>literature; Hung</w:t>
      </w:r>
      <w:r w:rsidRPr="009C2484">
        <w:rPr>
          <w:rFonts w:ascii="Book Antiqua" w:hAnsi="Book Antiqua"/>
          <w:b/>
          <w:color w:val="000000" w:themeColor="text1"/>
        </w:rPr>
        <w:t xml:space="preserve"> </w:t>
      </w:r>
      <w:r w:rsidR="00F92985" w:rsidRPr="009C2484">
        <w:rPr>
          <w:rFonts w:ascii="Book Antiqua" w:eastAsia="SimSun" w:hAnsi="Book Antiqua"/>
          <w:color w:val="000000" w:themeColor="text1"/>
          <w:lang w:eastAsia="zh-CN"/>
        </w:rPr>
        <w:t>CM</w:t>
      </w:r>
      <w:r w:rsidR="00F92985" w:rsidRPr="009C2484">
        <w:rPr>
          <w:rFonts w:ascii="Book Antiqua" w:eastAsia="SimSun" w:hAnsi="Book Antiqua"/>
          <w:b/>
          <w:color w:val="000000" w:themeColor="text1"/>
          <w:lang w:eastAsia="zh-CN"/>
        </w:rPr>
        <w:t xml:space="preserve"> </w:t>
      </w:r>
      <w:r w:rsidRPr="009C2484">
        <w:rPr>
          <w:rFonts w:ascii="Book Antiqua" w:hAnsi="Book Antiqua"/>
          <w:color w:val="000000" w:themeColor="text1"/>
        </w:rPr>
        <w:t xml:space="preserve">revised the article critically; Su </w:t>
      </w:r>
      <w:r w:rsidR="00F92985" w:rsidRPr="009C2484">
        <w:rPr>
          <w:rFonts w:ascii="Book Antiqua" w:eastAsia="SimSun" w:hAnsi="Book Antiqua"/>
          <w:color w:val="000000" w:themeColor="text1"/>
          <w:lang w:eastAsia="zh-CN"/>
        </w:rPr>
        <w:t xml:space="preserve">YC </w:t>
      </w:r>
      <w:r w:rsidRPr="009C2484">
        <w:rPr>
          <w:rFonts w:ascii="Book Antiqua" w:hAnsi="Book Antiqua"/>
          <w:color w:val="000000" w:themeColor="text1"/>
        </w:rPr>
        <w:t>analyzed and interpreted the histopathological samples</w:t>
      </w:r>
      <w:r w:rsidR="00F92985" w:rsidRPr="009C2484">
        <w:rPr>
          <w:rFonts w:ascii="Book Antiqua" w:eastAsia="SimSun" w:hAnsi="Book Antiqua"/>
          <w:color w:val="000000" w:themeColor="text1"/>
          <w:lang w:eastAsia="zh-CN"/>
        </w:rPr>
        <w:t>;</w:t>
      </w:r>
      <w:r w:rsidRPr="009C2484">
        <w:rPr>
          <w:rFonts w:ascii="Book Antiqua" w:hAnsi="Book Antiqua"/>
          <w:color w:val="000000" w:themeColor="text1"/>
        </w:rPr>
        <w:t xml:space="preserve"> </w:t>
      </w:r>
      <w:r w:rsidR="00F92985" w:rsidRPr="009C2484">
        <w:rPr>
          <w:rFonts w:ascii="Book Antiqua" w:hAnsi="Book Antiqua"/>
          <w:color w:val="000000" w:themeColor="text1"/>
        </w:rPr>
        <w:t xml:space="preserve">all </w:t>
      </w:r>
      <w:r w:rsidRPr="009C2484">
        <w:rPr>
          <w:rFonts w:ascii="Book Antiqua" w:hAnsi="Book Antiqua"/>
          <w:color w:val="000000" w:themeColor="text1"/>
        </w:rPr>
        <w:t>authors read and approved the final manuscript.</w:t>
      </w:r>
    </w:p>
    <w:p w14:paraId="1EF661B9" w14:textId="77777777" w:rsidR="00891DB6" w:rsidRPr="009C2484" w:rsidRDefault="00891DB6" w:rsidP="009C2484">
      <w:pPr>
        <w:spacing w:after="0" w:line="360" w:lineRule="auto"/>
        <w:contextualSpacing/>
        <w:jc w:val="both"/>
        <w:rPr>
          <w:rFonts w:ascii="Book Antiqua" w:hAnsi="Book Antiqua"/>
          <w:b/>
          <w:color w:val="000000" w:themeColor="text1"/>
        </w:rPr>
      </w:pPr>
    </w:p>
    <w:p w14:paraId="114F4F3A" w14:textId="68B2FE97" w:rsidR="00891DB6" w:rsidRPr="009C2484" w:rsidRDefault="00C960C9" w:rsidP="009C2484">
      <w:pPr>
        <w:spacing w:after="0" w:line="360" w:lineRule="auto"/>
        <w:contextualSpacing/>
        <w:jc w:val="both"/>
        <w:rPr>
          <w:rFonts w:ascii="Book Antiqua" w:hAnsi="Book Antiqua" w:cs="Book Antiqua"/>
          <w:color w:val="000000" w:themeColor="text1"/>
        </w:rPr>
      </w:pPr>
      <w:r w:rsidRPr="009C2484">
        <w:rPr>
          <w:rFonts w:ascii="Book Antiqua" w:hAnsi="Book Antiqua"/>
          <w:b/>
          <w:color w:val="000000" w:themeColor="text1"/>
        </w:rPr>
        <w:t>Informed consent statement:</w:t>
      </w:r>
      <w:r w:rsidRPr="009C2484">
        <w:rPr>
          <w:rFonts w:ascii="Book Antiqua" w:hAnsi="Book Antiqua" w:cs="Book Antiqua"/>
          <w:color w:val="000000" w:themeColor="text1"/>
        </w:rPr>
        <w:t xml:space="preserve"> Consent was obtained from the patient for publication of this report and any accompanying images. </w:t>
      </w:r>
    </w:p>
    <w:p w14:paraId="2A9F1154" w14:textId="77777777" w:rsidR="00891DB6" w:rsidRPr="009C2484" w:rsidRDefault="00891DB6" w:rsidP="009C2484">
      <w:pPr>
        <w:spacing w:after="0" w:line="360" w:lineRule="auto"/>
        <w:contextualSpacing/>
        <w:jc w:val="both"/>
        <w:rPr>
          <w:rFonts w:ascii="Book Antiqua" w:hAnsi="Book Antiqua" w:cs="Times"/>
          <w:color w:val="000000" w:themeColor="text1"/>
        </w:rPr>
      </w:pPr>
    </w:p>
    <w:p w14:paraId="33689244" w14:textId="77777777" w:rsidR="00891DB6" w:rsidRPr="009C2484" w:rsidRDefault="00C960C9" w:rsidP="009C2484">
      <w:pPr>
        <w:spacing w:after="0" w:line="360" w:lineRule="auto"/>
        <w:contextualSpacing/>
        <w:jc w:val="both"/>
        <w:rPr>
          <w:rFonts w:ascii="Book Antiqua" w:hAnsi="Book Antiqua" w:cs="Book Antiqua"/>
          <w:color w:val="000000" w:themeColor="text1"/>
        </w:rPr>
      </w:pPr>
      <w:r w:rsidRPr="009C2484">
        <w:rPr>
          <w:rFonts w:ascii="Book Antiqua" w:hAnsi="Book Antiqua" w:cs="Times"/>
          <w:b/>
          <w:color w:val="000000" w:themeColor="text1"/>
        </w:rPr>
        <w:t>Conflict-of-interest statement:</w:t>
      </w:r>
      <w:r w:rsidRPr="009C2484">
        <w:rPr>
          <w:rFonts w:ascii="Book Antiqua" w:hAnsi="Book Antiqua" w:cs="Times"/>
          <w:color w:val="000000" w:themeColor="text1"/>
        </w:rPr>
        <w:t xml:space="preserve"> </w:t>
      </w:r>
      <w:r w:rsidRPr="009C2484">
        <w:rPr>
          <w:rFonts w:ascii="Book Antiqua" w:hAnsi="Book Antiqua" w:cs="Book Antiqua"/>
          <w:color w:val="000000" w:themeColor="text1"/>
        </w:rPr>
        <w:t xml:space="preserve">The authors declare that they have no conflicts of interest. </w:t>
      </w:r>
    </w:p>
    <w:p w14:paraId="4F7E2C2F" w14:textId="77777777" w:rsidR="00C25E25" w:rsidRPr="009C2484" w:rsidRDefault="00C25E25" w:rsidP="009C2484">
      <w:pPr>
        <w:spacing w:after="0" w:line="360" w:lineRule="auto"/>
        <w:contextualSpacing/>
        <w:jc w:val="both"/>
        <w:rPr>
          <w:rFonts w:ascii="Book Antiqua" w:hAnsi="Book Antiqua" w:cs="Book Antiqua"/>
          <w:b/>
          <w:bCs/>
          <w:color w:val="000000" w:themeColor="text1"/>
        </w:rPr>
      </w:pPr>
    </w:p>
    <w:p w14:paraId="1655EFFD" w14:textId="2D183D96" w:rsidR="00C25E25" w:rsidRPr="009C2484" w:rsidRDefault="00C25E25" w:rsidP="009C2484">
      <w:pPr>
        <w:spacing w:after="0" w:line="360" w:lineRule="auto"/>
        <w:contextualSpacing/>
        <w:jc w:val="both"/>
        <w:rPr>
          <w:rFonts w:ascii="Book Antiqua" w:hAnsi="Book Antiqua" w:cs="Book Antiqua"/>
          <w:color w:val="000000" w:themeColor="text1"/>
        </w:rPr>
      </w:pPr>
      <w:r w:rsidRPr="009C2484">
        <w:rPr>
          <w:rFonts w:ascii="Book Antiqua" w:hAnsi="Book Antiqua" w:cs="Book Antiqua"/>
          <w:b/>
          <w:bCs/>
          <w:color w:val="000000" w:themeColor="text1"/>
        </w:rPr>
        <w:t xml:space="preserve">CARE Checklist (2016) statement: </w:t>
      </w:r>
      <w:r w:rsidRPr="009C2484">
        <w:rPr>
          <w:rFonts w:ascii="Book Antiqua" w:hAnsi="Book Antiqua" w:cs="Book Antiqua"/>
          <w:color w:val="000000" w:themeColor="text1"/>
        </w:rPr>
        <w:t>The authors have read the CARE Checklist, and the manuscript was prepared and revised according to the CARE Checklist (</w:t>
      </w:r>
      <w:r w:rsidR="000522D5" w:rsidRPr="009C2484">
        <w:rPr>
          <w:rFonts w:ascii="Book Antiqua" w:eastAsia="SimSun" w:hAnsi="Book Antiqua" w:cs="Book Antiqua"/>
          <w:color w:val="000000" w:themeColor="text1"/>
          <w:lang w:eastAsia="zh-CN"/>
        </w:rPr>
        <w:t>2016</w:t>
      </w:r>
      <w:r w:rsidRPr="009C2484">
        <w:rPr>
          <w:rFonts w:ascii="Book Antiqua" w:hAnsi="Book Antiqua" w:cs="Book Antiqua"/>
          <w:color w:val="000000" w:themeColor="text1"/>
        </w:rPr>
        <w:t xml:space="preserve">). </w:t>
      </w:r>
    </w:p>
    <w:p w14:paraId="4DC010DF" w14:textId="77777777" w:rsidR="00891DB6" w:rsidRPr="009C2484" w:rsidRDefault="00891DB6" w:rsidP="009C2484">
      <w:pPr>
        <w:spacing w:after="0" w:line="360" w:lineRule="auto"/>
        <w:contextualSpacing/>
        <w:jc w:val="both"/>
        <w:rPr>
          <w:rFonts w:ascii="Book Antiqua" w:hAnsi="Book Antiqua"/>
          <w:b/>
          <w:color w:val="000000" w:themeColor="text1"/>
        </w:rPr>
      </w:pPr>
    </w:p>
    <w:p w14:paraId="1BFEB5D7" w14:textId="3E3AB96E" w:rsidR="000522D5" w:rsidRPr="009C2484" w:rsidRDefault="000522D5" w:rsidP="009C2484">
      <w:pPr>
        <w:spacing w:after="0" w:line="360" w:lineRule="auto"/>
        <w:jc w:val="both"/>
        <w:rPr>
          <w:rFonts w:ascii="Book Antiqua" w:eastAsia="SimSun" w:hAnsi="Book Antiqua"/>
          <w:bCs/>
          <w:color w:val="000000" w:themeColor="text1"/>
          <w:lang w:eastAsia="zh-CN"/>
        </w:rPr>
      </w:pPr>
      <w:r w:rsidRPr="009C2484">
        <w:rPr>
          <w:rFonts w:ascii="Book Antiqua" w:hAnsi="Book Antiqua"/>
          <w:b/>
          <w:color w:val="000000" w:themeColor="text1"/>
        </w:rPr>
        <w:t xml:space="preserve">Open-Access: </w:t>
      </w:r>
      <w:bookmarkStart w:id="0" w:name="OLE_LINK479"/>
      <w:bookmarkStart w:id="1" w:name="OLE_LINK496"/>
      <w:bookmarkStart w:id="2" w:name="OLE_LINK506"/>
      <w:bookmarkStart w:id="3" w:name="OLE_LINK507"/>
      <w:r w:rsidRPr="009C2484">
        <w:rPr>
          <w:rFonts w:ascii="Book Antiqua" w:hAnsi="Book Antiqua"/>
          <w:bCs/>
          <w:color w:val="000000" w:themeColor="text1"/>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52A60155" w14:textId="77777777" w:rsidR="000522D5" w:rsidRPr="009C2484" w:rsidRDefault="000522D5" w:rsidP="009C2484">
      <w:pPr>
        <w:spacing w:after="0" w:line="360" w:lineRule="auto"/>
        <w:jc w:val="both"/>
        <w:rPr>
          <w:rFonts w:ascii="Book Antiqua" w:eastAsia="SimSun" w:hAnsi="Book Antiqua"/>
          <w:color w:val="000000" w:themeColor="text1"/>
          <w:lang w:eastAsia="zh-CN"/>
        </w:rPr>
      </w:pPr>
    </w:p>
    <w:p w14:paraId="37585447" w14:textId="77777777" w:rsidR="000522D5" w:rsidRPr="009C2484" w:rsidRDefault="000522D5" w:rsidP="009C2484">
      <w:pPr>
        <w:spacing w:after="0" w:line="360" w:lineRule="auto"/>
        <w:jc w:val="both"/>
        <w:rPr>
          <w:rFonts w:ascii="Book Antiqua" w:hAnsi="Book Antiqua"/>
          <w:color w:val="000000" w:themeColor="text1"/>
        </w:rPr>
      </w:pPr>
      <w:r w:rsidRPr="009C2484">
        <w:rPr>
          <w:rFonts w:ascii="Book Antiqua" w:hAnsi="Book Antiqua"/>
          <w:b/>
          <w:color w:val="000000" w:themeColor="text1"/>
        </w:rPr>
        <w:t>Manuscript source</w:t>
      </w:r>
      <w:r w:rsidRPr="009C2484">
        <w:rPr>
          <w:rFonts w:ascii="Book Antiqua" w:hAnsi="Book Antiqua"/>
          <w:color w:val="000000" w:themeColor="text1"/>
        </w:rPr>
        <w:t>: Unsolicited manuscript</w:t>
      </w:r>
    </w:p>
    <w:p w14:paraId="74341BB7" w14:textId="77777777" w:rsidR="006105B1" w:rsidRPr="009C2484" w:rsidRDefault="006105B1" w:rsidP="009C2484">
      <w:pPr>
        <w:spacing w:after="0" w:line="360" w:lineRule="auto"/>
        <w:contextualSpacing/>
        <w:jc w:val="both"/>
        <w:rPr>
          <w:rFonts w:ascii="Book Antiqua" w:hAnsi="Book Antiqua"/>
          <w:b/>
          <w:color w:val="000000" w:themeColor="text1"/>
        </w:rPr>
      </w:pPr>
    </w:p>
    <w:p w14:paraId="5C541081" w14:textId="0084DD0C" w:rsidR="00891DB6" w:rsidRPr="009C2484" w:rsidRDefault="00361504" w:rsidP="009C2484">
      <w:pPr>
        <w:spacing w:after="0" w:line="360" w:lineRule="auto"/>
        <w:contextualSpacing/>
        <w:jc w:val="both"/>
        <w:rPr>
          <w:rStyle w:val="a"/>
          <w:rFonts w:ascii="Book Antiqua" w:eastAsia="Times New Roman" w:hAnsi="Book Antiqua"/>
          <w:color w:val="000000" w:themeColor="text1"/>
        </w:rPr>
      </w:pPr>
      <w:r w:rsidRPr="009C2484">
        <w:rPr>
          <w:rFonts w:ascii="Book Antiqua" w:hAnsi="Book Antiqua"/>
          <w:b/>
          <w:color w:val="000000" w:themeColor="text1"/>
        </w:rPr>
        <w:t>Corresponding author</w:t>
      </w:r>
      <w:r w:rsidR="00C960C9" w:rsidRPr="009C2484">
        <w:rPr>
          <w:rFonts w:ascii="Book Antiqua" w:hAnsi="Book Antiqua"/>
          <w:b/>
          <w:color w:val="000000" w:themeColor="text1"/>
        </w:rPr>
        <w:t>:</w:t>
      </w:r>
      <w:r w:rsidR="00C960C9" w:rsidRPr="009C2484">
        <w:rPr>
          <w:rFonts w:ascii="Book Antiqua" w:hAnsi="Book Antiqua"/>
          <w:color w:val="000000" w:themeColor="text1"/>
        </w:rPr>
        <w:t xml:space="preserve"> </w:t>
      </w:r>
      <w:r w:rsidR="00C960C9" w:rsidRPr="009C2484">
        <w:rPr>
          <w:rFonts w:ascii="Book Antiqua" w:hAnsi="Book Antiqua"/>
          <w:b/>
          <w:color w:val="000000" w:themeColor="text1"/>
        </w:rPr>
        <w:t>Yun-Sheng Tai</w:t>
      </w:r>
      <w:r w:rsidR="00CB441B" w:rsidRPr="009C2484">
        <w:rPr>
          <w:rFonts w:ascii="Book Antiqua" w:eastAsia="SimSun" w:hAnsi="Book Antiqua"/>
          <w:b/>
          <w:color w:val="000000" w:themeColor="text1"/>
          <w:lang w:eastAsia="zh-CN"/>
        </w:rPr>
        <w:t>,</w:t>
      </w:r>
      <w:r w:rsidR="00C960C9" w:rsidRPr="009C2484">
        <w:rPr>
          <w:rFonts w:ascii="Book Antiqua" w:hAnsi="Book Antiqua"/>
          <w:b/>
          <w:color w:val="000000" w:themeColor="text1"/>
        </w:rPr>
        <w:t xml:space="preserve"> MD</w:t>
      </w:r>
      <w:r w:rsidR="00C960C9" w:rsidRPr="009C2484">
        <w:rPr>
          <w:rFonts w:ascii="Book Antiqua" w:hAnsi="Book Antiqua"/>
          <w:color w:val="000000" w:themeColor="text1"/>
        </w:rPr>
        <w:t xml:space="preserve">, </w:t>
      </w:r>
      <w:r w:rsidR="002730AB" w:rsidRPr="009C2484">
        <w:rPr>
          <w:rFonts w:ascii="Book Antiqua" w:hAnsi="Book Antiqua"/>
          <w:b/>
          <w:color w:val="000000" w:themeColor="text1"/>
        </w:rPr>
        <w:t>Chief</w:t>
      </w:r>
      <w:r w:rsidR="00CB441B" w:rsidRPr="009C2484">
        <w:rPr>
          <w:rFonts w:ascii="Book Antiqua" w:eastAsia="SimSun" w:hAnsi="Book Antiqua"/>
          <w:b/>
          <w:color w:val="000000" w:themeColor="text1"/>
          <w:lang w:eastAsia="zh-CN"/>
        </w:rPr>
        <w:t xml:space="preserve"> Doctor</w:t>
      </w:r>
      <w:r w:rsidR="00C960C9" w:rsidRPr="009C2484">
        <w:rPr>
          <w:rFonts w:ascii="Book Antiqua" w:hAnsi="Book Antiqua"/>
          <w:b/>
          <w:color w:val="000000" w:themeColor="text1"/>
        </w:rPr>
        <w:t>,</w:t>
      </w:r>
      <w:r w:rsidR="00C960C9" w:rsidRPr="009C2484">
        <w:rPr>
          <w:rFonts w:ascii="Book Antiqua" w:hAnsi="Book Antiqua"/>
          <w:color w:val="000000" w:themeColor="text1"/>
        </w:rPr>
        <w:t xml:space="preserve"> Department of Surgery, E-Da Hospital, I-</w:t>
      </w:r>
      <w:proofErr w:type="spellStart"/>
      <w:r w:rsidR="00C960C9" w:rsidRPr="009C2484">
        <w:rPr>
          <w:rFonts w:ascii="Book Antiqua" w:hAnsi="Book Antiqua"/>
          <w:color w:val="000000" w:themeColor="text1"/>
        </w:rPr>
        <w:t>Shou</w:t>
      </w:r>
      <w:proofErr w:type="spellEnd"/>
      <w:r w:rsidR="00C960C9" w:rsidRPr="009C2484">
        <w:rPr>
          <w:rFonts w:ascii="Book Antiqua" w:hAnsi="Book Antiqua"/>
          <w:color w:val="000000" w:themeColor="text1"/>
        </w:rPr>
        <w:t xml:space="preserve"> University, </w:t>
      </w:r>
      <w:r w:rsidR="00C960C9" w:rsidRPr="009C2484">
        <w:rPr>
          <w:rFonts w:ascii="Book Antiqua" w:eastAsia="Times New Roman" w:hAnsi="Book Antiqua"/>
          <w:color w:val="000000" w:themeColor="text1"/>
        </w:rPr>
        <w:t>No.</w:t>
      </w:r>
      <w:r w:rsidR="000522D5" w:rsidRPr="009C2484">
        <w:rPr>
          <w:rFonts w:ascii="Book Antiqua" w:eastAsia="SimSun" w:hAnsi="Book Antiqua"/>
          <w:color w:val="000000" w:themeColor="text1"/>
          <w:lang w:eastAsia="zh-CN"/>
        </w:rPr>
        <w:t xml:space="preserve"> </w:t>
      </w:r>
      <w:r w:rsidR="000522D5" w:rsidRPr="009C2484">
        <w:rPr>
          <w:rFonts w:ascii="Book Antiqua" w:eastAsia="Times New Roman" w:hAnsi="Book Antiqua"/>
          <w:color w:val="000000" w:themeColor="text1"/>
        </w:rPr>
        <w:t>1</w:t>
      </w:r>
      <w:r w:rsidR="00C960C9" w:rsidRPr="009C2484">
        <w:rPr>
          <w:rFonts w:ascii="Book Antiqua" w:eastAsia="Times New Roman" w:hAnsi="Book Antiqua"/>
          <w:color w:val="000000" w:themeColor="text1"/>
        </w:rPr>
        <w:t xml:space="preserve"> </w:t>
      </w:r>
      <w:proofErr w:type="spellStart"/>
      <w:r w:rsidR="00C960C9" w:rsidRPr="009C2484">
        <w:rPr>
          <w:rFonts w:ascii="Book Antiqua" w:eastAsia="Times New Roman" w:hAnsi="Book Antiqua"/>
          <w:color w:val="000000" w:themeColor="text1"/>
        </w:rPr>
        <w:t>Yida</w:t>
      </w:r>
      <w:proofErr w:type="spellEnd"/>
      <w:r w:rsidR="00C960C9" w:rsidRPr="009C2484">
        <w:rPr>
          <w:rFonts w:ascii="Book Antiqua" w:eastAsia="Times New Roman" w:hAnsi="Book Antiqua"/>
          <w:color w:val="000000" w:themeColor="text1"/>
        </w:rPr>
        <w:t xml:space="preserve"> Road, </w:t>
      </w:r>
      <w:proofErr w:type="spellStart"/>
      <w:r w:rsidR="00C960C9" w:rsidRPr="009C2484">
        <w:rPr>
          <w:rFonts w:ascii="Book Antiqua" w:eastAsia="Times New Roman" w:hAnsi="Book Antiqua"/>
          <w:color w:val="000000" w:themeColor="text1"/>
        </w:rPr>
        <w:t>Jiaosu</w:t>
      </w:r>
      <w:proofErr w:type="spellEnd"/>
      <w:r w:rsidR="00C960C9" w:rsidRPr="009C2484">
        <w:rPr>
          <w:rFonts w:ascii="Book Antiqua" w:eastAsia="Times New Roman" w:hAnsi="Book Antiqua"/>
          <w:color w:val="000000" w:themeColor="text1"/>
        </w:rPr>
        <w:t xml:space="preserve"> Village, </w:t>
      </w:r>
      <w:proofErr w:type="spellStart"/>
      <w:r w:rsidR="00C960C9" w:rsidRPr="009C2484">
        <w:rPr>
          <w:rFonts w:ascii="Book Antiqua" w:eastAsia="Times New Roman" w:hAnsi="Book Antiqua"/>
          <w:color w:val="000000" w:themeColor="text1"/>
        </w:rPr>
        <w:t>Yanchao</w:t>
      </w:r>
      <w:proofErr w:type="spellEnd"/>
      <w:r w:rsidR="00C960C9" w:rsidRPr="009C2484">
        <w:rPr>
          <w:rFonts w:ascii="Book Antiqua" w:eastAsia="Times New Roman" w:hAnsi="Book Antiqua"/>
          <w:color w:val="000000" w:themeColor="text1"/>
        </w:rPr>
        <w:t xml:space="preserve"> District, Kaohsiung City 82445, Taiwan. </w:t>
      </w:r>
      <w:r w:rsidR="00C960C9" w:rsidRPr="009C2484">
        <w:rPr>
          <w:rStyle w:val="a"/>
          <w:rFonts w:ascii="Book Antiqua" w:eastAsia="Times New Roman" w:hAnsi="Book Antiqua"/>
          <w:color w:val="000000" w:themeColor="text1"/>
          <w:u w:val="none"/>
        </w:rPr>
        <w:t>ed109633@edah.org.tw</w:t>
      </w:r>
    </w:p>
    <w:p w14:paraId="200A085F" w14:textId="0BBFA03A" w:rsidR="00891DB6" w:rsidRPr="009C2484" w:rsidRDefault="00C960C9" w:rsidP="009C2484">
      <w:pPr>
        <w:spacing w:after="0" w:line="360" w:lineRule="auto"/>
        <w:contextualSpacing/>
        <w:jc w:val="both"/>
        <w:rPr>
          <w:rFonts w:ascii="Book Antiqua" w:eastAsia="Times New Roman" w:hAnsi="Book Antiqua"/>
          <w:color w:val="000000" w:themeColor="text1"/>
        </w:rPr>
      </w:pPr>
      <w:r w:rsidRPr="009C2484">
        <w:rPr>
          <w:rFonts w:ascii="Book Antiqua" w:eastAsia="Times New Roman" w:hAnsi="Book Antiqua"/>
          <w:b/>
          <w:color w:val="000000" w:themeColor="text1"/>
        </w:rPr>
        <w:t>Telephone:</w:t>
      </w:r>
      <w:r w:rsidR="000522D5" w:rsidRPr="009C2484">
        <w:rPr>
          <w:rFonts w:ascii="Book Antiqua" w:eastAsia="Times New Roman" w:hAnsi="Book Antiqua"/>
          <w:color w:val="000000" w:themeColor="text1"/>
        </w:rPr>
        <w:t xml:space="preserve"> +886</w:t>
      </w:r>
      <w:r w:rsidR="000522D5" w:rsidRPr="009C2484">
        <w:rPr>
          <w:rFonts w:ascii="Book Antiqua" w:eastAsia="SimSun" w:hAnsi="Book Antiqua"/>
          <w:color w:val="000000" w:themeColor="text1"/>
          <w:lang w:eastAsia="zh-CN"/>
        </w:rPr>
        <w:t>-</w:t>
      </w:r>
      <w:r w:rsidR="000522D5" w:rsidRPr="009C2484">
        <w:rPr>
          <w:rFonts w:ascii="Book Antiqua" w:eastAsia="Times New Roman" w:hAnsi="Book Antiqua"/>
          <w:color w:val="000000" w:themeColor="text1"/>
        </w:rPr>
        <w:t>7</w:t>
      </w:r>
      <w:r w:rsidR="000522D5" w:rsidRPr="009C2484">
        <w:rPr>
          <w:rFonts w:ascii="Book Antiqua" w:eastAsia="SimSun" w:hAnsi="Book Antiqua"/>
          <w:color w:val="000000" w:themeColor="text1"/>
          <w:lang w:eastAsia="zh-CN"/>
        </w:rPr>
        <w:t>-</w:t>
      </w:r>
      <w:r w:rsidRPr="009C2484">
        <w:rPr>
          <w:rFonts w:ascii="Book Antiqua" w:eastAsia="Times New Roman" w:hAnsi="Book Antiqua"/>
          <w:color w:val="000000" w:themeColor="text1"/>
        </w:rPr>
        <w:t>6150011</w:t>
      </w:r>
    </w:p>
    <w:p w14:paraId="3BEFE061" w14:textId="7BF31147" w:rsidR="00891DB6" w:rsidRPr="009C2484" w:rsidRDefault="00C960C9" w:rsidP="009C2484">
      <w:pPr>
        <w:spacing w:after="0" w:line="360" w:lineRule="auto"/>
        <w:contextualSpacing/>
        <w:jc w:val="both"/>
        <w:rPr>
          <w:rFonts w:ascii="Book Antiqua" w:eastAsia="SimSun" w:hAnsi="Book Antiqua"/>
          <w:color w:val="000000" w:themeColor="text1"/>
          <w:lang w:eastAsia="zh-CN"/>
        </w:rPr>
      </w:pPr>
      <w:r w:rsidRPr="009C2484">
        <w:rPr>
          <w:rFonts w:ascii="Book Antiqua" w:hAnsi="Book Antiqua"/>
          <w:b/>
          <w:color w:val="000000" w:themeColor="text1"/>
        </w:rPr>
        <w:t>Fax:</w:t>
      </w:r>
      <w:r w:rsidR="000522D5" w:rsidRPr="009C2484">
        <w:rPr>
          <w:rFonts w:ascii="Book Antiqua" w:hAnsi="Book Antiqua"/>
          <w:color w:val="000000" w:themeColor="text1"/>
        </w:rPr>
        <w:t xml:space="preserve"> +886</w:t>
      </w:r>
      <w:r w:rsidR="000522D5" w:rsidRPr="009C2484">
        <w:rPr>
          <w:rFonts w:ascii="Book Antiqua" w:eastAsia="SimSun" w:hAnsi="Book Antiqua"/>
          <w:color w:val="000000" w:themeColor="text1"/>
          <w:lang w:eastAsia="zh-CN"/>
        </w:rPr>
        <w:t>-</w:t>
      </w:r>
      <w:r w:rsidR="000522D5" w:rsidRPr="009C2484">
        <w:rPr>
          <w:rFonts w:ascii="Book Antiqua" w:hAnsi="Book Antiqua"/>
          <w:color w:val="000000" w:themeColor="text1"/>
        </w:rPr>
        <w:t>7</w:t>
      </w:r>
      <w:r w:rsidR="000522D5" w:rsidRPr="009C2484">
        <w:rPr>
          <w:rFonts w:ascii="Book Antiqua" w:eastAsia="SimSun" w:hAnsi="Book Antiqua"/>
          <w:color w:val="000000" w:themeColor="text1"/>
          <w:lang w:eastAsia="zh-CN"/>
        </w:rPr>
        <w:t>-</w:t>
      </w:r>
      <w:r w:rsidRPr="009C2484">
        <w:rPr>
          <w:rFonts w:ascii="Book Antiqua" w:hAnsi="Book Antiqua"/>
          <w:color w:val="000000" w:themeColor="text1"/>
        </w:rPr>
        <w:t>6150982</w:t>
      </w:r>
    </w:p>
    <w:p w14:paraId="49E3FA4B" w14:textId="77777777" w:rsidR="000522D5" w:rsidRPr="009C2484" w:rsidRDefault="000522D5" w:rsidP="009C2484">
      <w:pPr>
        <w:spacing w:after="0" w:line="360" w:lineRule="auto"/>
        <w:contextualSpacing/>
        <w:jc w:val="both"/>
        <w:rPr>
          <w:rFonts w:ascii="Book Antiqua" w:eastAsia="SimSun" w:hAnsi="Book Antiqua"/>
          <w:color w:val="000000" w:themeColor="text1"/>
          <w:lang w:eastAsia="zh-CN"/>
        </w:rPr>
      </w:pPr>
    </w:p>
    <w:p w14:paraId="6F71F0E0" w14:textId="122F2B37" w:rsidR="00C01523" w:rsidRPr="009C2484" w:rsidRDefault="00C01523" w:rsidP="009C2484">
      <w:pPr>
        <w:pStyle w:val="Footer"/>
        <w:adjustRightInd w:val="0"/>
        <w:spacing w:after="0" w:line="360" w:lineRule="auto"/>
        <w:ind w:right="78"/>
        <w:jc w:val="both"/>
        <w:rPr>
          <w:rFonts w:ascii="Book Antiqua" w:hAnsi="Book Antiqua"/>
          <w:color w:val="000000" w:themeColor="text1"/>
          <w:sz w:val="24"/>
          <w:szCs w:val="24"/>
        </w:rPr>
      </w:pPr>
      <w:r w:rsidRPr="009C2484">
        <w:rPr>
          <w:rFonts w:ascii="Book Antiqua" w:hAnsi="Book Antiqua"/>
          <w:b/>
          <w:color w:val="000000" w:themeColor="text1"/>
          <w:sz w:val="24"/>
          <w:szCs w:val="24"/>
        </w:rPr>
        <w:t>Received:</w:t>
      </w:r>
      <w:r w:rsidRPr="009C2484">
        <w:rPr>
          <w:rFonts w:ascii="Book Antiqua" w:hAnsi="Book Antiqua"/>
          <w:color w:val="000000" w:themeColor="text1"/>
          <w:sz w:val="24"/>
          <w:szCs w:val="24"/>
        </w:rPr>
        <w:t xml:space="preserve"> </w:t>
      </w:r>
      <w:r w:rsidR="00885BA0" w:rsidRPr="009C2484">
        <w:rPr>
          <w:rFonts w:ascii="Book Antiqua" w:eastAsia="SimSun" w:hAnsi="Book Antiqua"/>
          <w:color w:val="000000" w:themeColor="text1"/>
          <w:sz w:val="24"/>
          <w:szCs w:val="24"/>
          <w:lang w:eastAsia="zh-CN"/>
        </w:rPr>
        <w:t>August 31</w:t>
      </w:r>
      <w:r w:rsidRPr="009C2484">
        <w:rPr>
          <w:rFonts w:ascii="Book Antiqua" w:hAnsi="Book Antiqua"/>
          <w:color w:val="000000" w:themeColor="text1"/>
          <w:sz w:val="24"/>
          <w:szCs w:val="24"/>
        </w:rPr>
        <w:t>, 2018</w:t>
      </w:r>
    </w:p>
    <w:p w14:paraId="0132B931" w14:textId="264010E0" w:rsidR="00C01523" w:rsidRPr="009C2484" w:rsidRDefault="00C01523" w:rsidP="009C2484">
      <w:pPr>
        <w:pStyle w:val="Footer"/>
        <w:adjustRightInd w:val="0"/>
        <w:spacing w:after="0" w:line="360" w:lineRule="auto"/>
        <w:ind w:right="78"/>
        <w:jc w:val="both"/>
        <w:rPr>
          <w:rFonts w:ascii="Book Antiqua" w:hAnsi="Book Antiqua"/>
          <w:color w:val="000000" w:themeColor="text1"/>
          <w:sz w:val="24"/>
          <w:szCs w:val="24"/>
        </w:rPr>
      </w:pPr>
      <w:r w:rsidRPr="009C2484">
        <w:rPr>
          <w:rFonts w:ascii="Book Antiqua" w:hAnsi="Book Antiqua"/>
          <w:b/>
          <w:color w:val="000000" w:themeColor="text1"/>
          <w:sz w:val="24"/>
          <w:szCs w:val="24"/>
        </w:rPr>
        <w:t xml:space="preserve">Peer-review started: </w:t>
      </w:r>
      <w:r w:rsidR="00885BA0" w:rsidRPr="009C2484">
        <w:rPr>
          <w:rFonts w:ascii="Book Antiqua" w:hAnsi="Book Antiqua"/>
          <w:color w:val="000000" w:themeColor="text1"/>
          <w:sz w:val="24"/>
          <w:szCs w:val="24"/>
        </w:rPr>
        <w:t xml:space="preserve">September </w:t>
      </w:r>
      <w:r w:rsidR="00885BA0" w:rsidRPr="009C2484">
        <w:rPr>
          <w:rFonts w:ascii="Book Antiqua" w:eastAsia="SimSun" w:hAnsi="Book Antiqua"/>
          <w:color w:val="000000" w:themeColor="text1"/>
          <w:sz w:val="24"/>
          <w:szCs w:val="24"/>
          <w:lang w:eastAsia="zh-CN"/>
        </w:rPr>
        <w:t>2</w:t>
      </w:r>
      <w:r w:rsidR="00885BA0" w:rsidRPr="009C2484">
        <w:rPr>
          <w:rFonts w:ascii="Book Antiqua" w:hAnsi="Book Antiqua"/>
          <w:color w:val="000000" w:themeColor="text1"/>
          <w:sz w:val="24"/>
          <w:szCs w:val="24"/>
        </w:rPr>
        <w:t>, 2018</w:t>
      </w:r>
    </w:p>
    <w:p w14:paraId="11F72B00" w14:textId="5FBB3451" w:rsidR="00C01523" w:rsidRPr="009C2484" w:rsidRDefault="00C01523" w:rsidP="009C2484">
      <w:pPr>
        <w:pStyle w:val="Footer"/>
        <w:adjustRightInd w:val="0"/>
        <w:spacing w:after="0" w:line="360" w:lineRule="auto"/>
        <w:ind w:right="78"/>
        <w:jc w:val="both"/>
        <w:rPr>
          <w:rFonts w:ascii="Book Antiqua" w:eastAsia="SimSun" w:hAnsi="Book Antiqua"/>
          <w:color w:val="000000" w:themeColor="text1"/>
          <w:sz w:val="24"/>
          <w:szCs w:val="24"/>
          <w:lang w:eastAsia="zh-CN"/>
        </w:rPr>
      </w:pPr>
      <w:r w:rsidRPr="009C2484">
        <w:rPr>
          <w:rFonts w:ascii="Book Antiqua" w:hAnsi="Book Antiqua"/>
          <w:b/>
          <w:color w:val="000000" w:themeColor="text1"/>
          <w:sz w:val="24"/>
          <w:szCs w:val="24"/>
        </w:rPr>
        <w:t xml:space="preserve">First decision: </w:t>
      </w:r>
      <w:r w:rsidR="00885BA0" w:rsidRPr="009C2484">
        <w:rPr>
          <w:rFonts w:ascii="Book Antiqua" w:eastAsia="SimSun" w:hAnsi="Book Antiqua"/>
          <w:color w:val="000000" w:themeColor="text1"/>
          <w:sz w:val="24"/>
          <w:szCs w:val="24"/>
          <w:lang w:eastAsia="zh-CN"/>
        </w:rPr>
        <w:t>October 4, 2018</w:t>
      </w:r>
    </w:p>
    <w:p w14:paraId="52395A32" w14:textId="288A170B" w:rsidR="00C01523" w:rsidRPr="009C2484" w:rsidRDefault="00C01523" w:rsidP="009C2484">
      <w:pPr>
        <w:pStyle w:val="Footer"/>
        <w:adjustRightInd w:val="0"/>
        <w:spacing w:after="0" w:line="360" w:lineRule="auto"/>
        <w:ind w:right="78"/>
        <w:jc w:val="both"/>
        <w:rPr>
          <w:rFonts w:ascii="Book Antiqua" w:hAnsi="Book Antiqua"/>
          <w:color w:val="000000" w:themeColor="text1"/>
          <w:sz w:val="24"/>
          <w:szCs w:val="24"/>
        </w:rPr>
      </w:pPr>
      <w:r w:rsidRPr="009C2484">
        <w:rPr>
          <w:rFonts w:ascii="Book Antiqua" w:hAnsi="Book Antiqua"/>
          <w:b/>
          <w:color w:val="000000" w:themeColor="text1"/>
          <w:sz w:val="24"/>
          <w:szCs w:val="24"/>
        </w:rPr>
        <w:t xml:space="preserve">Revised: </w:t>
      </w:r>
      <w:r w:rsidR="00885BA0" w:rsidRPr="009C2484">
        <w:rPr>
          <w:rFonts w:ascii="Book Antiqua" w:hAnsi="Book Antiqua"/>
          <w:color w:val="000000" w:themeColor="text1"/>
          <w:sz w:val="24"/>
          <w:szCs w:val="24"/>
        </w:rPr>
        <w:t xml:space="preserve">December </w:t>
      </w:r>
      <w:r w:rsidR="00885BA0" w:rsidRPr="009C2484">
        <w:rPr>
          <w:rFonts w:ascii="Book Antiqua" w:eastAsia="SimSun" w:hAnsi="Book Antiqua"/>
          <w:color w:val="000000" w:themeColor="text1"/>
          <w:sz w:val="24"/>
          <w:szCs w:val="24"/>
          <w:lang w:eastAsia="zh-CN"/>
        </w:rPr>
        <w:t>23</w:t>
      </w:r>
      <w:r w:rsidRPr="009C2484">
        <w:rPr>
          <w:rFonts w:ascii="Book Antiqua" w:hAnsi="Book Antiqua"/>
          <w:color w:val="000000" w:themeColor="text1"/>
          <w:sz w:val="24"/>
          <w:szCs w:val="24"/>
        </w:rPr>
        <w:t>, 2018</w:t>
      </w:r>
    </w:p>
    <w:p w14:paraId="7D46022B" w14:textId="5387ACEB" w:rsidR="00C01523" w:rsidRPr="009C2484" w:rsidRDefault="00C01523" w:rsidP="009C2484">
      <w:pPr>
        <w:pStyle w:val="Footer"/>
        <w:adjustRightInd w:val="0"/>
        <w:spacing w:after="0" w:line="360" w:lineRule="auto"/>
        <w:ind w:right="78"/>
        <w:jc w:val="both"/>
        <w:rPr>
          <w:rFonts w:ascii="Book Antiqua" w:hAnsi="Book Antiqua"/>
          <w:b/>
          <w:color w:val="000000" w:themeColor="text1"/>
          <w:sz w:val="24"/>
          <w:szCs w:val="24"/>
        </w:rPr>
      </w:pPr>
      <w:r w:rsidRPr="009C2484">
        <w:rPr>
          <w:rFonts w:ascii="Book Antiqua" w:hAnsi="Book Antiqua"/>
          <w:b/>
          <w:color w:val="000000" w:themeColor="text1"/>
          <w:sz w:val="24"/>
          <w:szCs w:val="24"/>
        </w:rPr>
        <w:t>Accepted:</w:t>
      </w:r>
      <w:r w:rsidR="00207B53" w:rsidRPr="00207B53">
        <w:t xml:space="preserve"> </w:t>
      </w:r>
      <w:r w:rsidR="00207B53" w:rsidRPr="00207B53">
        <w:rPr>
          <w:rFonts w:ascii="Book Antiqua" w:hAnsi="Book Antiqua"/>
          <w:color w:val="000000" w:themeColor="text1"/>
          <w:sz w:val="24"/>
          <w:szCs w:val="24"/>
        </w:rPr>
        <w:t>December 29, 2018</w:t>
      </w:r>
      <w:r w:rsidRPr="009C2484">
        <w:rPr>
          <w:rFonts w:ascii="Book Antiqua" w:hAnsi="Book Antiqua"/>
          <w:b/>
          <w:color w:val="000000" w:themeColor="text1"/>
          <w:sz w:val="24"/>
          <w:szCs w:val="24"/>
        </w:rPr>
        <w:t xml:space="preserve"> </w:t>
      </w:r>
    </w:p>
    <w:p w14:paraId="01CE3797" w14:textId="77777777" w:rsidR="00C01523" w:rsidRPr="009C2484" w:rsidRDefault="00C01523" w:rsidP="009C2484">
      <w:pPr>
        <w:pStyle w:val="Footer"/>
        <w:adjustRightInd w:val="0"/>
        <w:spacing w:after="0" w:line="360" w:lineRule="auto"/>
        <w:ind w:right="78"/>
        <w:jc w:val="both"/>
        <w:rPr>
          <w:rFonts w:ascii="Book Antiqua" w:hAnsi="Book Antiqua"/>
          <w:b/>
          <w:color w:val="000000" w:themeColor="text1"/>
          <w:sz w:val="24"/>
          <w:szCs w:val="24"/>
        </w:rPr>
      </w:pPr>
      <w:r w:rsidRPr="009C2484">
        <w:rPr>
          <w:rFonts w:ascii="Book Antiqua" w:hAnsi="Book Antiqua"/>
          <w:b/>
          <w:color w:val="000000" w:themeColor="text1"/>
          <w:sz w:val="24"/>
          <w:szCs w:val="24"/>
        </w:rPr>
        <w:t>Article in press:</w:t>
      </w:r>
    </w:p>
    <w:p w14:paraId="5F375B05" w14:textId="77777777" w:rsidR="00C01523" w:rsidRPr="009C2484" w:rsidRDefault="00C01523" w:rsidP="009C2484">
      <w:pPr>
        <w:pStyle w:val="Footer"/>
        <w:adjustRightInd w:val="0"/>
        <w:spacing w:after="0" w:line="360" w:lineRule="auto"/>
        <w:ind w:right="78"/>
        <w:jc w:val="both"/>
        <w:rPr>
          <w:rFonts w:ascii="Book Antiqua" w:hAnsi="Book Antiqua"/>
          <w:b/>
          <w:color w:val="000000" w:themeColor="text1"/>
          <w:sz w:val="24"/>
          <w:szCs w:val="24"/>
        </w:rPr>
      </w:pPr>
      <w:r w:rsidRPr="009C2484">
        <w:rPr>
          <w:rFonts w:ascii="Book Antiqua" w:hAnsi="Book Antiqua"/>
          <w:b/>
          <w:color w:val="000000" w:themeColor="text1"/>
          <w:sz w:val="24"/>
          <w:szCs w:val="24"/>
        </w:rPr>
        <w:lastRenderedPageBreak/>
        <w:t>Published online:</w:t>
      </w:r>
    </w:p>
    <w:p w14:paraId="4A05F560" w14:textId="77777777" w:rsidR="000522D5" w:rsidRPr="009C2484" w:rsidRDefault="000522D5" w:rsidP="009C2484">
      <w:pPr>
        <w:spacing w:after="0" w:line="360" w:lineRule="auto"/>
        <w:contextualSpacing/>
        <w:jc w:val="both"/>
        <w:rPr>
          <w:rFonts w:ascii="Book Antiqua" w:eastAsia="SimSun" w:hAnsi="Book Antiqua"/>
          <w:color w:val="000000" w:themeColor="text1"/>
          <w:lang w:eastAsia="zh-CN"/>
        </w:rPr>
      </w:pPr>
    </w:p>
    <w:p w14:paraId="2ADB640A" w14:textId="77777777" w:rsidR="008810AF" w:rsidRPr="009C2484" w:rsidRDefault="008810AF" w:rsidP="009C2484">
      <w:pPr>
        <w:spacing w:after="0" w:line="360" w:lineRule="auto"/>
        <w:jc w:val="both"/>
        <w:rPr>
          <w:rFonts w:ascii="Book Antiqua" w:hAnsi="Book Antiqua"/>
          <w:color w:val="000000" w:themeColor="text1"/>
        </w:rPr>
      </w:pPr>
      <w:r w:rsidRPr="009C2484">
        <w:rPr>
          <w:rFonts w:ascii="Book Antiqua" w:hAnsi="Book Antiqua"/>
          <w:color w:val="000000" w:themeColor="text1"/>
        </w:rPr>
        <w:br w:type="page"/>
      </w:r>
    </w:p>
    <w:p w14:paraId="4D2C3F46" w14:textId="47EB59A8" w:rsidR="00891DB6" w:rsidRPr="009C2484" w:rsidRDefault="00C960C9" w:rsidP="009C2484">
      <w:pPr>
        <w:spacing w:after="0" w:line="360" w:lineRule="auto"/>
        <w:jc w:val="both"/>
        <w:rPr>
          <w:rFonts w:ascii="Book Antiqua" w:hAnsi="Book Antiqua"/>
          <w:b/>
          <w:color w:val="000000" w:themeColor="text1"/>
        </w:rPr>
      </w:pPr>
      <w:r w:rsidRPr="009C2484">
        <w:rPr>
          <w:rFonts w:ascii="Book Antiqua" w:hAnsi="Book Antiqua"/>
          <w:b/>
          <w:color w:val="000000" w:themeColor="text1"/>
        </w:rPr>
        <w:lastRenderedPageBreak/>
        <w:t>Abstract</w:t>
      </w:r>
    </w:p>
    <w:p w14:paraId="52B978D6" w14:textId="54FD7D48" w:rsidR="009F2F71" w:rsidRPr="009C2484" w:rsidRDefault="009F2F71" w:rsidP="009C2484">
      <w:pPr>
        <w:spacing w:after="0" w:line="360" w:lineRule="auto"/>
        <w:contextualSpacing/>
        <w:jc w:val="both"/>
        <w:rPr>
          <w:rFonts w:ascii="Book Antiqua" w:eastAsia="SimSun" w:hAnsi="Book Antiqua"/>
          <w:b/>
          <w:i/>
          <w:color w:val="000000" w:themeColor="text1"/>
          <w:lang w:eastAsia="zh-CN"/>
        </w:rPr>
      </w:pPr>
      <w:r w:rsidRPr="009C2484">
        <w:rPr>
          <w:rFonts w:ascii="Book Antiqua" w:hAnsi="Book Antiqua"/>
          <w:b/>
          <w:i/>
          <w:color w:val="000000" w:themeColor="text1"/>
        </w:rPr>
        <w:t>BACKGROUND</w:t>
      </w:r>
    </w:p>
    <w:p w14:paraId="5583ABDB" w14:textId="305D829C" w:rsidR="0007166E" w:rsidRPr="009C2484" w:rsidRDefault="0007166E" w:rsidP="009C2484">
      <w:pPr>
        <w:spacing w:after="0" w:line="360" w:lineRule="auto"/>
        <w:contextualSpacing/>
        <w:jc w:val="both"/>
        <w:rPr>
          <w:rFonts w:ascii="Book Antiqua" w:hAnsi="Book Antiqua"/>
          <w:color w:val="000000" w:themeColor="text1"/>
        </w:rPr>
      </w:pPr>
      <w:r w:rsidRPr="009C2484">
        <w:rPr>
          <w:rFonts w:ascii="Book Antiqua" w:hAnsi="Book Antiqua" w:cs="Times"/>
          <w:color w:val="000000" w:themeColor="text1"/>
        </w:rPr>
        <w:t>Colonic lipomas are rare, slow-growing benign tumors. Colonic lipomas are generally asymptomatic and are found incidentally.</w:t>
      </w:r>
      <w:r w:rsidRPr="009C2484">
        <w:rPr>
          <w:rFonts w:ascii="Book Antiqua" w:hAnsi="Book Antiqua"/>
          <w:color w:val="000000" w:themeColor="text1"/>
        </w:rPr>
        <w:t xml:space="preserve"> A</w:t>
      </w:r>
      <w:r w:rsidR="00C960C9" w:rsidRPr="009C2484">
        <w:rPr>
          <w:rFonts w:ascii="Book Antiqua" w:hAnsi="Book Antiqua"/>
          <w:color w:val="000000" w:themeColor="text1"/>
        </w:rPr>
        <w:t xml:space="preserve">lthough cases of </w:t>
      </w:r>
      <w:proofErr w:type="spellStart"/>
      <w:r w:rsidR="00C960C9" w:rsidRPr="009C2484">
        <w:rPr>
          <w:rFonts w:ascii="Book Antiqua" w:hAnsi="Book Antiqua"/>
          <w:color w:val="000000" w:themeColor="text1"/>
        </w:rPr>
        <w:t>cecal</w:t>
      </w:r>
      <w:proofErr w:type="spellEnd"/>
      <w:r w:rsidR="00C960C9" w:rsidRPr="009C2484">
        <w:rPr>
          <w:rFonts w:ascii="Book Antiqua" w:hAnsi="Book Antiqua"/>
          <w:color w:val="000000" w:themeColor="text1"/>
        </w:rPr>
        <w:t xml:space="preserve"> lipoma have been sporadically reported in</w:t>
      </w:r>
      <w:r w:rsidR="00A10B5C" w:rsidRPr="009C2484">
        <w:rPr>
          <w:rFonts w:ascii="Book Antiqua" w:hAnsi="Book Antiqua"/>
          <w:color w:val="000000" w:themeColor="text1"/>
        </w:rPr>
        <w:t xml:space="preserve"> the</w:t>
      </w:r>
      <w:r w:rsidR="00C960C9" w:rsidRPr="009C2484">
        <w:rPr>
          <w:rFonts w:ascii="Book Antiqua" w:hAnsi="Book Antiqua"/>
          <w:color w:val="000000" w:themeColor="text1"/>
        </w:rPr>
        <w:t xml:space="preserve"> literature, the disease has not been systematically reviewed. </w:t>
      </w:r>
    </w:p>
    <w:p w14:paraId="38F866AD" w14:textId="77777777" w:rsidR="009F2F71" w:rsidRPr="009C2484" w:rsidRDefault="009F2F71" w:rsidP="009C2484">
      <w:pPr>
        <w:spacing w:after="0" w:line="360" w:lineRule="auto"/>
        <w:contextualSpacing/>
        <w:jc w:val="both"/>
        <w:rPr>
          <w:rFonts w:ascii="Book Antiqua" w:eastAsia="SimSun" w:hAnsi="Book Antiqua"/>
          <w:b/>
          <w:color w:val="000000" w:themeColor="text1"/>
          <w:lang w:eastAsia="zh-CN"/>
        </w:rPr>
      </w:pPr>
    </w:p>
    <w:p w14:paraId="51357524" w14:textId="77777777" w:rsidR="009F2F71" w:rsidRPr="009C2484" w:rsidRDefault="009F2F71" w:rsidP="009C2484">
      <w:pPr>
        <w:pStyle w:val="BodyText"/>
        <w:spacing w:line="360" w:lineRule="auto"/>
        <w:ind w:left="0"/>
        <w:jc w:val="both"/>
        <w:rPr>
          <w:rFonts w:ascii="Book Antiqua" w:hAnsi="Book Antiqua"/>
          <w:b/>
          <w:i/>
          <w:color w:val="000000" w:themeColor="text1"/>
          <w:lang w:val="en-US"/>
        </w:rPr>
      </w:pPr>
      <w:r w:rsidRPr="009C2484">
        <w:rPr>
          <w:rFonts w:ascii="Book Antiqua" w:hAnsi="Book Antiqua"/>
          <w:b/>
          <w:i/>
          <w:color w:val="000000" w:themeColor="text1"/>
          <w:lang w:val="en-US"/>
        </w:rPr>
        <w:t>CASE SUMMARY</w:t>
      </w:r>
    </w:p>
    <w:p w14:paraId="47AB8DBA" w14:textId="6B6C68AB" w:rsidR="0007166E" w:rsidRPr="009C2484" w:rsidRDefault="00C960C9" w:rsidP="009C2484">
      <w:pPr>
        <w:spacing w:after="0" w:line="360" w:lineRule="auto"/>
        <w:contextualSpacing/>
        <w:jc w:val="both"/>
        <w:rPr>
          <w:rFonts w:ascii="Book Antiqua" w:eastAsia="SimSun" w:hAnsi="Book Antiqua" w:cs="Times"/>
          <w:color w:val="000000" w:themeColor="text1"/>
          <w:lang w:eastAsia="zh-CN"/>
        </w:rPr>
      </w:pPr>
      <w:r w:rsidRPr="009C2484">
        <w:rPr>
          <w:rFonts w:ascii="Book Antiqua" w:hAnsi="Book Antiqua"/>
          <w:color w:val="000000" w:themeColor="text1"/>
        </w:rPr>
        <w:t xml:space="preserve">We present a 44-year-old man who underwent a routine physical check-up during which </w:t>
      </w:r>
      <w:proofErr w:type="spellStart"/>
      <w:r w:rsidRPr="009C2484">
        <w:rPr>
          <w:rFonts w:ascii="Book Antiqua" w:hAnsi="Book Antiqua"/>
          <w:color w:val="000000" w:themeColor="text1"/>
        </w:rPr>
        <w:t>colonoscopic</w:t>
      </w:r>
      <w:proofErr w:type="spellEnd"/>
      <w:r w:rsidRPr="009C2484">
        <w:rPr>
          <w:rFonts w:ascii="Book Antiqua" w:hAnsi="Book Antiqua"/>
          <w:color w:val="000000" w:themeColor="text1"/>
        </w:rPr>
        <w:t xml:space="preserve"> examination revealed an asymptomatic 1.5</w:t>
      </w:r>
      <w:r w:rsidR="00A10B5C" w:rsidRPr="009C2484">
        <w:rPr>
          <w:rFonts w:ascii="Book Antiqua" w:hAnsi="Book Antiqua"/>
          <w:color w:val="000000" w:themeColor="text1"/>
        </w:rPr>
        <w:t>-</w:t>
      </w:r>
      <w:r w:rsidRPr="009C2484">
        <w:rPr>
          <w:rFonts w:ascii="Book Antiqua" w:hAnsi="Book Antiqua"/>
          <w:color w:val="000000" w:themeColor="text1"/>
        </w:rPr>
        <w:t xml:space="preserve">cm </w:t>
      </w:r>
      <w:proofErr w:type="spellStart"/>
      <w:r w:rsidRPr="009C2484">
        <w:rPr>
          <w:rFonts w:ascii="Book Antiqua" w:hAnsi="Book Antiqua"/>
          <w:color w:val="000000" w:themeColor="text1"/>
        </w:rPr>
        <w:t>cecal</w:t>
      </w:r>
      <w:proofErr w:type="spellEnd"/>
      <w:r w:rsidRPr="009C2484">
        <w:rPr>
          <w:rFonts w:ascii="Book Antiqua" w:hAnsi="Book Antiqua"/>
          <w:color w:val="000000" w:themeColor="text1"/>
        </w:rPr>
        <w:t xml:space="preserve"> mass at the appendiceal orifice. Laparoscopic exploration was performed that also demonstrated a congested and erythematous appendix. </w:t>
      </w:r>
      <w:proofErr w:type="spellStart"/>
      <w:r w:rsidRPr="009C2484">
        <w:rPr>
          <w:rFonts w:ascii="Book Antiqua" w:hAnsi="Book Antiqua"/>
          <w:i/>
          <w:color w:val="000000" w:themeColor="text1"/>
        </w:rPr>
        <w:t>En</w:t>
      </w:r>
      <w:proofErr w:type="spellEnd"/>
      <w:r w:rsidRPr="009C2484">
        <w:rPr>
          <w:rFonts w:ascii="Book Antiqua" w:hAnsi="Book Antiqua"/>
          <w:i/>
          <w:color w:val="000000" w:themeColor="text1"/>
        </w:rPr>
        <w:t xml:space="preserve"> bloc</w:t>
      </w:r>
      <w:r w:rsidRPr="009C2484">
        <w:rPr>
          <w:rFonts w:ascii="Book Antiqua" w:hAnsi="Book Antiqua"/>
          <w:color w:val="000000" w:themeColor="text1"/>
        </w:rPr>
        <w:t xml:space="preserve"> resection of both the cecum and vermiform appendix was performed because of the suspicion of malignancy. Histopathological examination revealed a </w:t>
      </w:r>
      <w:proofErr w:type="spellStart"/>
      <w:r w:rsidRPr="009C2484">
        <w:rPr>
          <w:rFonts w:ascii="Book Antiqua" w:hAnsi="Book Antiqua"/>
          <w:color w:val="000000" w:themeColor="text1"/>
        </w:rPr>
        <w:t>cecal</w:t>
      </w:r>
      <w:proofErr w:type="spellEnd"/>
      <w:r w:rsidRPr="009C2484">
        <w:rPr>
          <w:rFonts w:ascii="Book Antiqua" w:hAnsi="Book Antiqua"/>
          <w:color w:val="000000" w:themeColor="text1"/>
        </w:rPr>
        <w:t xml:space="preserve"> </w:t>
      </w:r>
      <w:r w:rsidRPr="009C2484">
        <w:rPr>
          <w:rFonts w:ascii="Book Antiqua" w:eastAsia="Times New Roman" w:hAnsi="Book Antiqua"/>
          <w:color w:val="000000" w:themeColor="text1"/>
          <w:shd w:val="clear" w:color="auto" w:fill="FFFFFF"/>
        </w:rPr>
        <w:t>lipoma composed of mature adipose tissue, and the</w:t>
      </w:r>
      <w:r w:rsidRPr="009C2484">
        <w:rPr>
          <w:rFonts w:ascii="Book Antiqua" w:hAnsi="Book Antiqua"/>
          <w:color w:val="000000" w:themeColor="text1"/>
          <w:shd w:val="clear" w:color="auto" w:fill="FFFFFF"/>
        </w:rPr>
        <w:t xml:space="preserve"> </w:t>
      </w:r>
      <w:r w:rsidRPr="009C2484">
        <w:rPr>
          <w:rFonts w:ascii="Book Antiqua" w:eastAsia="Times New Roman" w:hAnsi="Book Antiqua"/>
          <w:color w:val="000000" w:themeColor="text1"/>
          <w:shd w:val="clear" w:color="auto" w:fill="FFFFFF"/>
        </w:rPr>
        <w:t>append</w:t>
      </w:r>
      <w:r w:rsidRPr="009C2484">
        <w:rPr>
          <w:rFonts w:ascii="Book Antiqua" w:hAnsi="Book Antiqua"/>
          <w:color w:val="000000" w:themeColor="text1"/>
          <w:shd w:val="clear" w:color="auto" w:fill="FFFFFF"/>
        </w:rPr>
        <w:t>ix showed subclinical inflammation</w:t>
      </w:r>
      <w:r w:rsidRPr="009C2484">
        <w:rPr>
          <w:rFonts w:ascii="Book Antiqua" w:eastAsia="Times New Roman" w:hAnsi="Book Antiqua"/>
          <w:color w:val="000000" w:themeColor="text1"/>
          <w:shd w:val="clear" w:color="auto" w:fill="FFFFFF"/>
        </w:rPr>
        <w:t>. Our procedures and findings were discussed</w:t>
      </w:r>
      <w:r w:rsidR="00A10B5C" w:rsidRPr="009C2484">
        <w:rPr>
          <w:rFonts w:ascii="Book Antiqua" w:eastAsia="Times New Roman" w:hAnsi="Book Antiqua"/>
          <w:color w:val="000000" w:themeColor="text1"/>
          <w:shd w:val="clear" w:color="auto" w:fill="FFFFFF"/>
        </w:rPr>
        <w:t>,</w:t>
      </w:r>
      <w:r w:rsidRPr="009C2484">
        <w:rPr>
          <w:rFonts w:ascii="Book Antiqua" w:eastAsia="Times New Roman" w:hAnsi="Book Antiqua"/>
          <w:color w:val="000000" w:themeColor="text1"/>
          <w:shd w:val="clear" w:color="auto" w:fill="FFFFFF"/>
        </w:rPr>
        <w:t xml:space="preserve"> along with </w:t>
      </w:r>
      <w:r w:rsidRPr="009C2484">
        <w:rPr>
          <w:rFonts w:ascii="Book Antiqua" w:hAnsi="Book Antiqua"/>
          <w:color w:val="000000" w:themeColor="text1"/>
        </w:rPr>
        <w:t xml:space="preserve">relevant English literature that was retrieved from the PubMed database from 2000 to 2017. Twenty-six cases, including ours, were reported. </w:t>
      </w:r>
      <w:r w:rsidRPr="009C2484">
        <w:rPr>
          <w:rFonts w:ascii="Book Antiqua" w:hAnsi="Book Antiqua" w:cs="Times"/>
          <w:color w:val="000000" w:themeColor="text1"/>
        </w:rPr>
        <w:t xml:space="preserve">Consistent with the findings of the literature, it is difficult to </w:t>
      </w:r>
      <w:r w:rsidR="00A10B5C" w:rsidRPr="009C2484">
        <w:rPr>
          <w:rFonts w:ascii="Book Antiqua" w:hAnsi="Book Antiqua" w:cs="Times"/>
          <w:color w:val="000000" w:themeColor="text1"/>
        </w:rPr>
        <w:t>obtain</w:t>
      </w:r>
      <w:r w:rsidR="008840E0" w:rsidRPr="009C2484">
        <w:rPr>
          <w:rFonts w:ascii="Book Antiqua" w:hAnsi="Book Antiqua" w:cs="Times"/>
          <w:color w:val="000000" w:themeColor="text1"/>
        </w:rPr>
        <w:t xml:space="preserve"> a</w:t>
      </w:r>
      <w:r w:rsidR="00A10B5C" w:rsidRPr="009C2484">
        <w:rPr>
          <w:rFonts w:ascii="Book Antiqua" w:hAnsi="Book Antiqua" w:cs="Times"/>
          <w:color w:val="000000" w:themeColor="text1"/>
        </w:rPr>
        <w:t xml:space="preserve"> </w:t>
      </w:r>
      <w:r w:rsidRPr="009C2484">
        <w:rPr>
          <w:rFonts w:ascii="Book Antiqua" w:hAnsi="Book Antiqua" w:cs="Times"/>
          <w:color w:val="000000" w:themeColor="text1"/>
        </w:rPr>
        <w:t xml:space="preserve">definitive diagnosis by </w:t>
      </w:r>
      <w:proofErr w:type="spellStart"/>
      <w:r w:rsidRPr="009C2484">
        <w:rPr>
          <w:rFonts w:ascii="Book Antiqua" w:hAnsi="Book Antiqua" w:cs="Times"/>
          <w:color w:val="000000" w:themeColor="text1"/>
        </w:rPr>
        <w:t>colon</w:t>
      </w:r>
      <w:r w:rsidR="00082E9D" w:rsidRPr="009C2484">
        <w:rPr>
          <w:rFonts w:ascii="Book Antiqua" w:hAnsi="Book Antiqua" w:cs="Times"/>
          <w:color w:val="000000" w:themeColor="text1"/>
        </w:rPr>
        <w:t>o</w:t>
      </w:r>
      <w:r w:rsidRPr="009C2484">
        <w:rPr>
          <w:rFonts w:ascii="Book Antiqua" w:hAnsi="Book Antiqua" w:cs="Times"/>
          <w:color w:val="000000" w:themeColor="text1"/>
        </w:rPr>
        <w:t>scopic</w:t>
      </w:r>
      <w:proofErr w:type="spellEnd"/>
      <w:r w:rsidRPr="009C2484">
        <w:rPr>
          <w:rFonts w:ascii="Book Antiqua" w:hAnsi="Book Antiqua" w:cs="Times"/>
          <w:color w:val="000000" w:themeColor="text1"/>
        </w:rPr>
        <w:t xml:space="preserve"> biopsy. </w:t>
      </w:r>
    </w:p>
    <w:p w14:paraId="2E0AA445" w14:textId="77777777" w:rsidR="009F2F71" w:rsidRPr="009C2484" w:rsidRDefault="009F2F71" w:rsidP="009C2484">
      <w:pPr>
        <w:spacing w:after="0" w:line="360" w:lineRule="auto"/>
        <w:contextualSpacing/>
        <w:jc w:val="both"/>
        <w:rPr>
          <w:rFonts w:ascii="Book Antiqua" w:eastAsia="SimSun" w:hAnsi="Book Antiqua" w:cs="Times"/>
          <w:color w:val="000000" w:themeColor="text1"/>
          <w:lang w:eastAsia="zh-CN"/>
        </w:rPr>
      </w:pPr>
    </w:p>
    <w:p w14:paraId="3C7C1FE2" w14:textId="77777777" w:rsidR="009F2F71" w:rsidRPr="009C2484" w:rsidRDefault="009F2F71" w:rsidP="009C2484">
      <w:pPr>
        <w:pStyle w:val="BodyText"/>
        <w:spacing w:line="360" w:lineRule="auto"/>
        <w:ind w:left="0"/>
        <w:jc w:val="both"/>
        <w:rPr>
          <w:rFonts w:ascii="Book Antiqua" w:hAnsi="Book Antiqua"/>
          <w:b/>
          <w:i/>
          <w:color w:val="000000" w:themeColor="text1"/>
          <w:lang w:val="en-US"/>
        </w:rPr>
      </w:pPr>
      <w:r w:rsidRPr="009C2484">
        <w:rPr>
          <w:rFonts w:ascii="Book Antiqua" w:hAnsi="Book Antiqua"/>
          <w:b/>
          <w:i/>
          <w:color w:val="000000" w:themeColor="text1"/>
          <w:lang w:val="en-US"/>
        </w:rPr>
        <w:t>CONCLUSION</w:t>
      </w:r>
    </w:p>
    <w:p w14:paraId="35843254" w14:textId="0D4306D5" w:rsidR="00891DB6" w:rsidRPr="009C2484" w:rsidRDefault="00C960C9" w:rsidP="009C2484">
      <w:pPr>
        <w:spacing w:after="0" w:line="360" w:lineRule="auto"/>
        <w:contextualSpacing/>
        <w:jc w:val="both"/>
        <w:rPr>
          <w:rFonts w:ascii="Book Antiqua" w:hAnsi="Book Antiqua" w:cs="Times"/>
          <w:color w:val="000000" w:themeColor="text1"/>
        </w:rPr>
      </w:pPr>
      <w:r w:rsidRPr="009C2484">
        <w:rPr>
          <w:rFonts w:ascii="Book Antiqua" w:hAnsi="Book Antiqua" w:cs="Times"/>
          <w:color w:val="000000" w:themeColor="text1"/>
        </w:rPr>
        <w:t xml:space="preserve">Surgery remains the treatment of choice for this condition. </w:t>
      </w:r>
      <w:r w:rsidR="002D6AA7" w:rsidRPr="009C2484">
        <w:rPr>
          <w:rFonts w:ascii="Book Antiqua" w:hAnsi="Book Antiqua"/>
          <w:color w:val="000000" w:themeColor="text1"/>
        </w:rPr>
        <w:t>Intraoperative frozen pathological sectioning helped the surgeon decide the extent of surgery, and radical surgery was avoided.</w:t>
      </w:r>
      <w:r w:rsidR="0072212C" w:rsidRPr="009C2484">
        <w:rPr>
          <w:rFonts w:ascii="Book Antiqua" w:hAnsi="Book Antiqua"/>
          <w:color w:val="000000" w:themeColor="text1"/>
        </w:rPr>
        <w:t xml:space="preserve"> </w:t>
      </w:r>
      <w:r w:rsidR="002D6AA7" w:rsidRPr="009C2484">
        <w:rPr>
          <w:rFonts w:ascii="Book Antiqua" w:hAnsi="Book Antiqua"/>
          <w:color w:val="000000" w:themeColor="text1"/>
        </w:rPr>
        <w:t>Excision of benign lesions occupying the appendiceal orifice may be indicated for the prevention of later development of acute appendicitis</w:t>
      </w:r>
      <w:r w:rsidR="003112DE" w:rsidRPr="009C2484">
        <w:rPr>
          <w:rFonts w:ascii="Book Antiqua" w:eastAsia="SimSun" w:hAnsi="Book Antiqua"/>
          <w:color w:val="000000" w:themeColor="text1"/>
          <w:lang w:eastAsia="zh-CN"/>
        </w:rPr>
        <w:t>.</w:t>
      </w:r>
      <w:r w:rsidR="002D6AA7" w:rsidRPr="009C2484">
        <w:rPr>
          <w:rFonts w:ascii="Book Antiqua" w:hAnsi="Book Antiqua" w:cs="Times"/>
          <w:color w:val="000000" w:themeColor="text1"/>
        </w:rPr>
        <w:t xml:space="preserve"> </w:t>
      </w:r>
      <w:r w:rsidRPr="009C2484">
        <w:rPr>
          <w:rFonts w:ascii="Book Antiqua" w:hAnsi="Book Antiqua" w:cs="Times"/>
          <w:color w:val="000000" w:themeColor="text1"/>
        </w:rPr>
        <w:t>The prognosis is generally good</w:t>
      </w:r>
      <w:r w:rsidR="003A58A8" w:rsidRPr="009C2484">
        <w:rPr>
          <w:rFonts w:ascii="Book Antiqua" w:hAnsi="Book Antiqua" w:cs="Times"/>
          <w:color w:val="000000" w:themeColor="text1"/>
        </w:rPr>
        <w:t>,</w:t>
      </w:r>
      <w:r w:rsidRPr="009C2484">
        <w:rPr>
          <w:rFonts w:ascii="Book Antiqua" w:hAnsi="Book Antiqua" w:cs="Times"/>
          <w:color w:val="000000" w:themeColor="text1"/>
        </w:rPr>
        <w:t xml:space="preserve"> with only one of the 26 reported patients complicated with acute appendicitis</w:t>
      </w:r>
      <w:r w:rsidR="003A58A8" w:rsidRPr="009C2484">
        <w:rPr>
          <w:rFonts w:ascii="Book Antiqua" w:hAnsi="Book Antiqua" w:cs="Times"/>
          <w:color w:val="000000" w:themeColor="text1"/>
        </w:rPr>
        <w:t>,</w:t>
      </w:r>
      <w:r w:rsidRPr="009C2484">
        <w:rPr>
          <w:rFonts w:ascii="Book Antiqua" w:hAnsi="Book Antiqua" w:cs="Times"/>
          <w:color w:val="000000" w:themeColor="text1"/>
        </w:rPr>
        <w:t xml:space="preserve"> who subsequently succumbed due to severe </w:t>
      </w:r>
      <w:r w:rsidR="003E62FA" w:rsidRPr="009C2484">
        <w:rPr>
          <w:rFonts w:ascii="Book Antiqua" w:hAnsi="Book Antiqua" w:cs="Times"/>
          <w:color w:val="000000" w:themeColor="text1"/>
        </w:rPr>
        <w:t>com</w:t>
      </w:r>
      <w:r w:rsidRPr="009C2484">
        <w:rPr>
          <w:rFonts w:ascii="Book Antiqua" w:hAnsi="Book Antiqua" w:cs="Times"/>
          <w:color w:val="000000" w:themeColor="text1"/>
        </w:rPr>
        <w:t xml:space="preserve">orbidities and sepsis. </w:t>
      </w:r>
    </w:p>
    <w:p w14:paraId="2B8B8873" w14:textId="77777777" w:rsidR="00891DB6" w:rsidRPr="009C2484" w:rsidRDefault="00891DB6" w:rsidP="009C2484">
      <w:pPr>
        <w:spacing w:after="0" w:line="360" w:lineRule="auto"/>
        <w:contextualSpacing/>
        <w:jc w:val="both"/>
        <w:rPr>
          <w:rFonts w:ascii="Book Antiqua" w:hAnsi="Book Antiqua"/>
          <w:color w:val="000000" w:themeColor="text1"/>
        </w:rPr>
      </w:pPr>
    </w:p>
    <w:p w14:paraId="49815A4C" w14:textId="77777777" w:rsidR="00466229" w:rsidRPr="009C2484" w:rsidRDefault="00466229" w:rsidP="009C2484">
      <w:pPr>
        <w:spacing w:after="0" w:line="360" w:lineRule="auto"/>
        <w:contextualSpacing/>
        <w:jc w:val="both"/>
        <w:rPr>
          <w:rFonts w:ascii="Book Antiqua" w:eastAsia="SimSun" w:hAnsi="Book Antiqua"/>
          <w:color w:val="000000" w:themeColor="text1"/>
          <w:lang w:eastAsia="zh-CN"/>
        </w:rPr>
      </w:pPr>
      <w:r w:rsidRPr="009C2484">
        <w:rPr>
          <w:rFonts w:ascii="Book Antiqua" w:hAnsi="Book Antiqua"/>
          <w:b/>
          <w:color w:val="000000" w:themeColor="text1"/>
        </w:rPr>
        <w:t xml:space="preserve">Key words: </w:t>
      </w:r>
      <w:proofErr w:type="spellStart"/>
      <w:r w:rsidR="00C960C9" w:rsidRPr="009C2484">
        <w:rPr>
          <w:rFonts w:ascii="Book Antiqua" w:hAnsi="Book Antiqua"/>
          <w:color w:val="000000" w:themeColor="text1"/>
        </w:rPr>
        <w:t>Cecal</w:t>
      </w:r>
      <w:proofErr w:type="spellEnd"/>
      <w:r w:rsidR="00C960C9" w:rsidRPr="009C2484">
        <w:rPr>
          <w:rFonts w:ascii="Book Antiqua" w:hAnsi="Book Antiqua"/>
          <w:color w:val="000000" w:themeColor="text1"/>
        </w:rPr>
        <w:t xml:space="preserve"> lipoma; Appendicitis; Intussusception</w:t>
      </w:r>
      <w:r w:rsidR="006408E6" w:rsidRPr="009C2484">
        <w:rPr>
          <w:rFonts w:ascii="Book Antiqua" w:hAnsi="Book Antiqua"/>
          <w:color w:val="000000" w:themeColor="text1"/>
        </w:rPr>
        <w:t>; Case report</w:t>
      </w:r>
    </w:p>
    <w:p w14:paraId="663894C0" w14:textId="77777777" w:rsidR="00466229" w:rsidRPr="009C2484" w:rsidRDefault="00466229" w:rsidP="009C2484">
      <w:pPr>
        <w:spacing w:after="0" w:line="360" w:lineRule="auto"/>
        <w:contextualSpacing/>
        <w:jc w:val="both"/>
        <w:rPr>
          <w:rFonts w:ascii="Book Antiqua" w:eastAsia="SimSun" w:hAnsi="Book Antiqua"/>
          <w:color w:val="000000" w:themeColor="text1"/>
          <w:lang w:eastAsia="zh-CN"/>
        </w:rPr>
      </w:pPr>
    </w:p>
    <w:p w14:paraId="77139C30" w14:textId="7EA15904" w:rsidR="00466229" w:rsidRPr="009C2484" w:rsidRDefault="00466229" w:rsidP="009C2484">
      <w:pPr>
        <w:spacing w:after="0" w:line="360" w:lineRule="auto"/>
        <w:contextualSpacing/>
        <w:jc w:val="both"/>
        <w:rPr>
          <w:rFonts w:ascii="Book Antiqua" w:hAnsi="Book Antiqua"/>
          <w:color w:val="000000" w:themeColor="text1"/>
        </w:rPr>
      </w:pPr>
      <w:r w:rsidRPr="009C2484">
        <w:rPr>
          <w:rFonts w:ascii="Book Antiqua" w:hAnsi="Book Antiqua"/>
          <w:b/>
          <w:color w:val="000000" w:themeColor="text1"/>
          <w:lang w:val="en-GB"/>
        </w:rPr>
        <w:t xml:space="preserve">© </w:t>
      </w:r>
      <w:r w:rsidRPr="009C2484">
        <w:rPr>
          <w:rFonts w:ascii="Book Antiqua" w:eastAsia="AdvTimes" w:hAnsi="Book Antiqua"/>
          <w:b/>
          <w:color w:val="000000" w:themeColor="text1"/>
        </w:rPr>
        <w:t xml:space="preserve">The Author(s) </w:t>
      </w:r>
      <w:r w:rsidRPr="009C2484">
        <w:rPr>
          <w:rFonts w:ascii="Book Antiqua" w:hAnsi="Book Antiqua"/>
          <w:b/>
          <w:color w:val="000000" w:themeColor="text1"/>
        </w:rPr>
        <w:t>201</w:t>
      </w:r>
      <w:r w:rsidR="00332C79">
        <w:rPr>
          <w:rFonts w:ascii="Book Antiqua" w:hAnsi="Book Antiqua"/>
          <w:b/>
          <w:color w:val="000000" w:themeColor="text1"/>
        </w:rPr>
        <w:t>9</w:t>
      </w:r>
      <w:r w:rsidRPr="009C2484">
        <w:rPr>
          <w:rFonts w:ascii="Book Antiqua" w:eastAsia="AdvTimes" w:hAnsi="Book Antiqua"/>
          <w:b/>
          <w:color w:val="000000" w:themeColor="text1"/>
        </w:rPr>
        <w:t>.</w:t>
      </w:r>
      <w:r w:rsidRPr="009C2484">
        <w:rPr>
          <w:rFonts w:ascii="Book Antiqua" w:eastAsia="AdvTimes" w:hAnsi="Book Antiqua"/>
          <w:color w:val="000000" w:themeColor="text1"/>
        </w:rPr>
        <w:t xml:space="preserve"> Published by </w:t>
      </w:r>
      <w:proofErr w:type="spellStart"/>
      <w:r w:rsidRPr="009C2484">
        <w:rPr>
          <w:rFonts w:ascii="Book Antiqua" w:hAnsi="Book Antiqua"/>
          <w:color w:val="000000" w:themeColor="text1"/>
          <w:lang w:val="en-GB"/>
        </w:rPr>
        <w:t>Baishideng</w:t>
      </w:r>
      <w:proofErr w:type="spellEnd"/>
      <w:r w:rsidRPr="009C2484">
        <w:rPr>
          <w:rFonts w:ascii="Book Antiqua" w:hAnsi="Book Antiqua"/>
          <w:color w:val="000000" w:themeColor="text1"/>
          <w:lang w:val="en-GB"/>
        </w:rPr>
        <w:t xml:space="preserve"> Publishing Group Inc.</w:t>
      </w:r>
      <w:r w:rsidRPr="009C2484">
        <w:rPr>
          <w:rFonts w:ascii="Book Antiqua" w:hAnsi="Book Antiqua"/>
          <w:color w:val="000000" w:themeColor="text1"/>
        </w:rPr>
        <w:t xml:space="preserve"> All rights reserved.</w:t>
      </w:r>
    </w:p>
    <w:p w14:paraId="23AF8456" w14:textId="77777777" w:rsidR="00466229" w:rsidRPr="009C2484" w:rsidRDefault="00466229" w:rsidP="009C2484">
      <w:pPr>
        <w:spacing w:after="0" w:line="360" w:lineRule="auto"/>
        <w:jc w:val="both"/>
        <w:rPr>
          <w:rFonts w:ascii="Book Antiqua" w:eastAsia="SimSun" w:hAnsi="Book Antiqua"/>
          <w:b/>
          <w:color w:val="000000" w:themeColor="text1"/>
          <w:lang w:eastAsia="zh-CN"/>
        </w:rPr>
      </w:pPr>
    </w:p>
    <w:p w14:paraId="2056389D" w14:textId="0507B04F" w:rsidR="009D0CB7" w:rsidRPr="009C2484" w:rsidRDefault="00C960C9" w:rsidP="009C2484">
      <w:pPr>
        <w:spacing w:after="0" w:line="360" w:lineRule="auto"/>
        <w:jc w:val="both"/>
        <w:rPr>
          <w:rFonts w:ascii="Book Antiqua" w:hAnsi="Book Antiqua"/>
          <w:b/>
          <w:color w:val="000000" w:themeColor="text1"/>
        </w:rPr>
      </w:pPr>
      <w:r w:rsidRPr="009C2484">
        <w:rPr>
          <w:rFonts w:ascii="Book Antiqua" w:hAnsi="Book Antiqua"/>
          <w:b/>
          <w:color w:val="000000" w:themeColor="text1"/>
        </w:rPr>
        <w:t>Core tip</w:t>
      </w:r>
      <w:r w:rsidR="00F21B46" w:rsidRPr="009C2484">
        <w:rPr>
          <w:rFonts w:ascii="Book Antiqua" w:hAnsi="Book Antiqua"/>
          <w:b/>
          <w:color w:val="000000" w:themeColor="text1"/>
        </w:rPr>
        <w:t xml:space="preserve">: </w:t>
      </w:r>
      <w:r w:rsidRPr="009C2484">
        <w:rPr>
          <w:rFonts w:ascii="Book Antiqua" w:hAnsi="Book Antiqua"/>
          <w:color w:val="000000" w:themeColor="text1"/>
        </w:rPr>
        <w:t xml:space="preserve">All patients </w:t>
      </w:r>
      <w:r w:rsidR="00473ED5" w:rsidRPr="009C2484">
        <w:rPr>
          <w:rFonts w:ascii="Book Antiqua" w:hAnsi="Book Antiqua"/>
          <w:color w:val="000000" w:themeColor="text1"/>
        </w:rPr>
        <w:t xml:space="preserve">with </w:t>
      </w:r>
      <w:proofErr w:type="spellStart"/>
      <w:r w:rsidRPr="009C2484">
        <w:rPr>
          <w:rFonts w:ascii="Book Antiqua" w:hAnsi="Book Antiqua"/>
          <w:color w:val="000000" w:themeColor="text1"/>
        </w:rPr>
        <w:t>cecal</w:t>
      </w:r>
      <w:proofErr w:type="spellEnd"/>
      <w:r w:rsidRPr="009C2484">
        <w:rPr>
          <w:rFonts w:ascii="Book Antiqua" w:hAnsi="Book Antiqua"/>
          <w:color w:val="000000" w:themeColor="text1"/>
        </w:rPr>
        <w:t xml:space="preserve"> lipoma</w:t>
      </w:r>
      <w:r w:rsidRPr="009C2484">
        <w:rPr>
          <w:rFonts w:ascii="Book Antiqua" w:hAnsi="Book Antiqua"/>
          <w:b/>
          <w:color w:val="000000" w:themeColor="text1"/>
        </w:rPr>
        <w:t xml:space="preserve"> </w:t>
      </w:r>
      <w:r w:rsidRPr="009C2484">
        <w:rPr>
          <w:rFonts w:ascii="Book Antiqua" w:hAnsi="Book Antiqua"/>
          <w:color w:val="000000" w:themeColor="text1"/>
        </w:rPr>
        <w:t>reported</w:t>
      </w:r>
      <w:r w:rsidRPr="009C2484">
        <w:rPr>
          <w:rFonts w:ascii="Book Antiqua" w:hAnsi="Book Antiqua"/>
          <w:b/>
          <w:color w:val="000000" w:themeColor="text1"/>
        </w:rPr>
        <w:t xml:space="preserve"> </w:t>
      </w:r>
      <w:r w:rsidRPr="009C2484">
        <w:rPr>
          <w:rFonts w:ascii="Book Antiqua" w:hAnsi="Book Antiqua"/>
          <w:color w:val="000000" w:themeColor="text1"/>
        </w:rPr>
        <w:t>in the literature were treated with radical right hemicolectomy because malignancy could not be completely ruled out before surgery. However, in our presented case, intraoperative frozen histopathological section</w:t>
      </w:r>
      <w:r w:rsidR="00FD506C" w:rsidRPr="009C2484">
        <w:rPr>
          <w:rFonts w:ascii="Book Antiqua" w:hAnsi="Book Antiqua"/>
          <w:color w:val="000000" w:themeColor="text1"/>
        </w:rPr>
        <w:t>ing</w:t>
      </w:r>
      <w:r w:rsidRPr="009C2484">
        <w:rPr>
          <w:rFonts w:ascii="Book Antiqua" w:hAnsi="Book Antiqua"/>
          <w:color w:val="000000" w:themeColor="text1"/>
        </w:rPr>
        <w:t xml:space="preserve"> helped the surgeon decide the extent of surgery</w:t>
      </w:r>
      <w:r w:rsidR="00942091" w:rsidRPr="009C2484">
        <w:rPr>
          <w:rFonts w:ascii="Book Antiqua" w:hAnsi="Book Antiqua"/>
          <w:color w:val="000000" w:themeColor="text1"/>
        </w:rPr>
        <w:t>,</w:t>
      </w:r>
      <w:r w:rsidRPr="009C2484">
        <w:rPr>
          <w:rFonts w:ascii="Book Antiqua" w:hAnsi="Book Antiqua"/>
          <w:color w:val="000000" w:themeColor="text1"/>
        </w:rPr>
        <w:t xml:space="preserve"> and radical surgery was avoided. Furthermore, excision of benign lesions occupying the appendiceal orifice may be indicated for the prevention of later development of acute appendicitis.</w:t>
      </w:r>
    </w:p>
    <w:p w14:paraId="343A33A3" w14:textId="77777777" w:rsidR="00954FE2" w:rsidRPr="009C2484" w:rsidRDefault="00954FE2" w:rsidP="009C2484">
      <w:pPr>
        <w:spacing w:after="0" w:line="360" w:lineRule="auto"/>
        <w:contextualSpacing/>
        <w:jc w:val="both"/>
        <w:rPr>
          <w:rFonts w:ascii="Book Antiqua" w:hAnsi="Book Antiqua"/>
          <w:color w:val="000000" w:themeColor="text1"/>
        </w:rPr>
      </w:pPr>
    </w:p>
    <w:p w14:paraId="05C7A8E9" w14:textId="35A3B379" w:rsidR="00954FE2" w:rsidRPr="009C2484" w:rsidRDefault="00954FE2" w:rsidP="009C2484">
      <w:pPr>
        <w:spacing w:after="0" w:line="360" w:lineRule="auto"/>
        <w:contextualSpacing/>
        <w:jc w:val="both"/>
        <w:rPr>
          <w:rFonts w:ascii="Book Antiqua" w:hAnsi="Book Antiqua"/>
          <w:color w:val="000000" w:themeColor="text1"/>
        </w:rPr>
      </w:pPr>
      <w:r w:rsidRPr="009C2484">
        <w:rPr>
          <w:rFonts w:ascii="Book Antiqua" w:hAnsi="Book Antiqua"/>
          <w:color w:val="000000" w:themeColor="text1"/>
        </w:rPr>
        <w:t>Tsai</w:t>
      </w:r>
      <w:r w:rsidR="00466229" w:rsidRPr="009C2484">
        <w:rPr>
          <w:rFonts w:ascii="Book Antiqua" w:eastAsia="SimSun" w:hAnsi="Book Antiqua"/>
          <w:color w:val="000000" w:themeColor="text1"/>
          <w:lang w:eastAsia="zh-CN"/>
        </w:rPr>
        <w:t xml:space="preserve"> KJ</w:t>
      </w:r>
      <w:r w:rsidRPr="009C2484">
        <w:rPr>
          <w:rFonts w:ascii="Book Antiqua" w:hAnsi="Book Antiqua"/>
          <w:color w:val="000000" w:themeColor="text1"/>
        </w:rPr>
        <w:t>, Tai</w:t>
      </w:r>
      <w:r w:rsidR="00466229" w:rsidRPr="009C2484">
        <w:rPr>
          <w:rFonts w:ascii="Book Antiqua" w:eastAsia="SimSun" w:hAnsi="Book Antiqua"/>
          <w:color w:val="000000" w:themeColor="text1"/>
          <w:lang w:eastAsia="zh-CN"/>
        </w:rPr>
        <w:t xml:space="preserve"> YS</w:t>
      </w:r>
      <w:r w:rsidRPr="009C2484">
        <w:rPr>
          <w:rFonts w:ascii="Book Antiqua" w:hAnsi="Book Antiqua"/>
          <w:color w:val="000000" w:themeColor="text1"/>
        </w:rPr>
        <w:t>, Hung</w:t>
      </w:r>
      <w:r w:rsidR="00466229" w:rsidRPr="009C2484">
        <w:rPr>
          <w:rFonts w:ascii="Book Antiqua" w:eastAsia="SimSun" w:hAnsi="Book Antiqua"/>
          <w:color w:val="000000" w:themeColor="text1"/>
          <w:lang w:eastAsia="zh-CN"/>
        </w:rPr>
        <w:t xml:space="preserve"> CM</w:t>
      </w:r>
      <w:r w:rsidRPr="009C2484">
        <w:rPr>
          <w:rFonts w:ascii="Book Antiqua" w:hAnsi="Book Antiqua"/>
          <w:color w:val="000000" w:themeColor="text1"/>
        </w:rPr>
        <w:t>, Su</w:t>
      </w:r>
      <w:r w:rsidR="00466229" w:rsidRPr="009C2484">
        <w:rPr>
          <w:rFonts w:ascii="Book Antiqua" w:eastAsia="SimSun" w:hAnsi="Book Antiqua"/>
          <w:color w:val="000000" w:themeColor="text1"/>
          <w:lang w:eastAsia="zh-CN"/>
        </w:rPr>
        <w:t xml:space="preserve"> YC</w:t>
      </w:r>
      <w:r w:rsidRPr="009C2484">
        <w:rPr>
          <w:rFonts w:ascii="Book Antiqua" w:hAnsi="Book Antiqua"/>
          <w:color w:val="000000" w:themeColor="text1"/>
        </w:rPr>
        <w:t xml:space="preserve">. </w:t>
      </w:r>
      <w:proofErr w:type="spellStart"/>
      <w:r w:rsidR="00466229" w:rsidRPr="009C2484">
        <w:rPr>
          <w:rFonts w:ascii="Book Antiqua" w:hAnsi="Book Antiqua"/>
          <w:color w:val="000000" w:themeColor="text1"/>
        </w:rPr>
        <w:t>Cecal</w:t>
      </w:r>
      <w:proofErr w:type="spellEnd"/>
      <w:r w:rsidR="00466229" w:rsidRPr="009C2484">
        <w:rPr>
          <w:rFonts w:ascii="Book Antiqua" w:hAnsi="Book Antiqua"/>
          <w:color w:val="000000" w:themeColor="text1"/>
        </w:rPr>
        <w:t xml:space="preserve"> lipoma with subclinical appendicitis: A case report</w:t>
      </w:r>
      <w:r w:rsidR="00FC2596" w:rsidRPr="009C2484">
        <w:rPr>
          <w:rFonts w:ascii="Book Antiqua" w:hAnsi="Book Antiqua"/>
          <w:b/>
          <w:color w:val="000000" w:themeColor="text1"/>
        </w:rPr>
        <w:t xml:space="preserve"> </w:t>
      </w:r>
      <w:r w:rsidR="00FC2596" w:rsidRPr="009C2484">
        <w:rPr>
          <w:rFonts w:ascii="Book Antiqua" w:eastAsia="SimSun" w:hAnsi="Book Antiqua"/>
          <w:color w:val="000000" w:themeColor="text1"/>
          <w:lang w:eastAsia="zh-CN"/>
        </w:rPr>
        <w:t xml:space="preserve">and </w:t>
      </w:r>
      <w:r w:rsidR="00FC2596" w:rsidRPr="009C2484">
        <w:rPr>
          <w:rFonts w:ascii="Book Antiqua" w:hAnsi="Book Antiqua"/>
          <w:color w:val="000000" w:themeColor="text1"/>
        </w:rPr>
        <w:t>literature review</w:t>
      </w:r>
      <w:r w:rsidRPr="009C2484">
        <w:rPr>
          <w:rFonts w:ascii="Book Antiqua" w:hAnsi="Book Antiqua"/>
          <w:color w:val="000000" w:themeColor="text1"/>
        </w:rPr>
        <w:t xml:space="preserve">. </w:t>
      </w:r>
      <w:r w:rsidRPr="009C2484">
        <w:rPr>
          <w:rFonts w:ascii="Book Antiqua" w:hAnsi="Book Antiqua"/>
          <w:i/>
          <w:iCs/>
          <w:color w:val="000000" w:themeColor="text1"/>
        </w:rPr>
        <w:t xml:space="preserve">World J Clin Cases </w:t>
      </w:r>
      <w:r w:rsidRPr="009C2484">
        <w:rPr>
          <w:rFonts w:ascii="Book Antiqua" w:hAnsi="Book Antiqua"/>
          <w:color w:val="000000" w:themeColor="text1"/>
        </w:rPr>
        <w:t>201</w:t>
      </w:r>
      <w:r w:rsidR="00207B53">
        <w:rPr>
          <w:rFonts w:ascii="Book Antiqua" w:hAnsi="Book Antiqua"/>
          <w:color w:val="000000" w:themeColor="text1"/>
        </w:rPr>
        <w:t>9</w:t>
      </w:r>
      <w:r w:rsidRPr="009C2484">
        <w:rPr>
          <w:rFonts w:ascii="Book Antiqua" w:hAnsi="Book Antiqua"/>
          <w:color w:val="000000" w:themeColor="text1"/>
        </w:rPr>
        <w:t>; In press</w:t>
      </w:r>
    </w:p>
    <w:p w14:paraId="37DBC956" w14:textId="77777777" w:rsidR="00954FE2" w:rsidRPr="009C2484" w:rsidRDefault="00954FE2" w:rsidP="009C2484">
      <w:pPr>
        <w:spacing w:after="0" w:line="360" w:lineRule="auto"/>
        <w:contextualSpacing/>
        <w:jc w:val="both"/>
        <w:rPr>
          <w:rFonts w:ascii="Book Antiqua" w:hAnsi="Book Antiqua"/>
          <w:color w:val="000000" w:themeColor="text1"/>
        </w:rPr>
      </w:pPr>
    </w:p>
    <w:p w14:paraId="04FB5BC6" w14:textId="386CD6A3" w:rsidR="003A35B6" w:rsidRPr="009C2484" w:rsidRDefault="003A35B6" w:rsidP="009C2484">
      <w:pPr>
        <w:spacing w:after="0" w:line="360" w:lineRule="auto"/>
        <w:jc w:val="both"/>
        <w:rPr>
          <w:rFonts w:ascii="Book Antiqua" w:hAnsi="Book Antiqua"/>
          <w:color w:val="000000" w:themeColor="text1"/>
        </w:rPr>
      </w:pPr>
      <w:r w:rsidRPr="009C2484">
        <w:rPr>
          <w:rFonts w:ascii="Book Antiqua" w:hAnsi="Book Antiqua"/>
          <w:color w:val="000000" w:themeColor="text1"/>
        </w:rPr>
        <w:br w:type="page"/>
      </w:r>
    </w:p>
    <w:p w14:paraId="2513A505" w14:textId="77777777" w:rsidR="00D960FA" w:rsidRPr="009C2484" w:rsidRDefault="00646A85" w:rsidP="009C2484">
      <w:pPr>
        <w:spacing w:after="0" w:line="360" w:lineRule="auto"/>
        <w:jc w:val="both"/>
        <w:rPr>
          <w:rFonts w:ascii="Book Antiqua" w:eastAsia="SimSun" w:hAnsi="Book Antiqua"/>
          <w:b/>
          <w:color w:val="000000" w:themeColor="text1"/>
          <w:lang w:eastAsia="zh-CN"/>
        </w:rPr>
      </w:pPr>
      <w:r w:rsidRPr="009C2484">
        <w:rPr>
          <w:rFonts w:ascii="Book Antiqua" w:hAnsi="Book Antiqua"/>
          <w:b/>
          <w:color w:val="000000" w:themeColor="text1"/>
        </w:rPr>
        <w:lastRenderedPageBreak/>
        <w:t>INTRODUCTION</w:t>
      </w:r>
    </w:p>
    <w:p w14:paraId="0AFC15FA" w14:textId="7DAE6EB4" w:rsidR="00891DB6" w:rsidRPr="009C2484" w:rsidRDefault="00C960C9" w:rsidP="009C2484">
      <w:pPr>
        <w:spacing w:after="0" w:line="360" w:lineRule="auto"/>
        <w:jc w:val="both"/>
        <w:rPr>
          <w:rFonts w:ascii="Book Antiqua" w:hAnsi="Book Antiqua"/>
          <w:b/>
          <w:color w:val="000000" w:themeColor="text1"/>
        </w:rPr>
      </w:pPr>
      <w:r w:rsidRPr="009C2484">
        <w:rPr>
          <w:rFonts w:ascii="Book Antiqua" w:hAnsi="Book Antiqua" w:cs="Times"/>
          <w:color w:val="000000" w:themeColor="text1"/>
        </w:rPr>
        <w:t xml:space="preserve">Colonic lipomas are rare, slow-growing benign tumors. However, they constitute most </w:t>
      </w:r>
      <w:r w:rsidR="003E62FA" w:rsidRPr="009C2484">
        <w:rPr>
          <w:rFonts w:ascii="Book Antiqua" w:hAnsi="Book Antiqua" w:cs="Times"/>
          <w:color w:val="000000" w:themeColor="text1"/>
        </w:rPr>
        <w:t>none</w:t>
      </w:r>
      <w:r w:rsidRPr="009C2484">
        <w:rPr>
          <w:rFonts w:ascii="Book Antiqua" w:hAnsi="Book Antiqua" w:cs="Times"/>
          <w:color w:val="000000" w:themeColor="text1"/>
        </w:rPr>
        <w:t xml:space="preserve">pithelial neoplasms of the gastrointestinal </w:t>
      </w:r>
      <w:proofErr w:type="gramStart"/>
      <w:r w:rsidRPr="009C2484">
        <w:rPr>
          <w:rFonts w:ascii="Book Antiqua" w:hAnsi="Book Antiqua" w:cs="Times"/>
          <w:color w:val="000000" w:themeColor="text1"/>
        </w:rPr>
        <w:t>tract</w:t>
      </w:r>
      <w:r w:rsidR="00C5463F" w:rsidRPr="009C2484">
        <w:rPr>
          <w:rFonts w:ascii="Book Antiqua" w:hAnsi="Book Antiqua" w:cs="Times"/>
          <w:noProof/>
          <w:color w:val="000000" w:themeColor="text1"/>
          <w:vertAlign w:val="superscript"/>
        </w:rPr>
        <w:t>[</w:t>
      </w:r>
      <w:proofErr w:type="gramEnd"/>
      <w:r w:rsidR="00C5463F" w:rsidRPr="009C2484">
        <w:rPr>
          <w:rFonts w:ascii="Book Antiqua" w:hAnsi="Book Antiqua" w:cs="Times"/>
          <w:noProof/>
          <w:color w:val="000000" w:themeColor="text1"/>
          <w:vertAlign w:val="superscript"/>
        </w:rPr>
        <w:t>1]</w:t>
      </w:r>
      <w:r w:rsidRPr="009C2484">
        <w:rPr>
          <w:rFonts w:ascii="Book Antiqua" w:hAnsi="Book Antiqua" w:cs="Times"/>
          <w:color w:val="000000" w:themeColor="text1"/>
        </w:rPr>
        <w:t>.</w:t>
      </w:r>
      <w:r w:rsidRPr="009C2484">
        <w:rPr>
          <w:rFonts w:ascii="Book Antiqua" w:hAnsi="Book Antiqua"/>
          <w:color w:val="000000" w:themeColor="text1"/>
        </w:rPr>
        <w:t xml:space="preserve"> </w:t>
      </w:r>
      <w:r w:rsidRPr="009C2484">
        <w:rPr>
          <w:rFonts w:ascii="Book Antiqua" w:hAnsi="Book Antiqua" w:cs="Times"/>
          <w:color w:val="000000" w:themeColor="text1"/>
        </w:rPr>
        <w:t xml:space="preserve">Colonic lipomas are generally asymptomatic and are found incidentally during colonoscopy, surgery for other conditions or </w:t>
      </w:r>
      <w:proofErr w:type="gramStart"/>
      <w:r w:rsidRPr="009C2484">
        <w:rPr>
          <w:rFonts w:ascii="Book Antiqua" w:hAnsi="Book Antiqua" w:cs="Times"/>
          <w:color w:val="000000" w:themeColor="text1"/>
        </w:rPr>
        <w:t>autopsy</w:t>
      </w:r>
      <w:r w:rsidR="00C5463F" w:rsidRPr="009C2484">
        <w:rPr>
          <w:rFonts w:ascii="Book Antiqua" w:hAnsi="Book Antiqua" w:cs="Times"/>
          <w:noProof/>
          <w:color w:val="000000" w:themeColor="text1"/>
          <w:vertAlign w:val="superscript"/>
        </w:rPr>
        <w:t>[</w:t>
      </w:r>
      <w:proofErr w:type="gramEnd"/>
      <w:r w:rsidR="00C5463F" w:rsidRPr="009C2484">
        <w:rPr>
          <w:rFonts w:ascii="Book Antiqua" w:hAnsi="Book Antiqua" w:cs="Times"/>
          <w:noProof/>
          <w:color w:val="000000" w:themeColor="text1"/>
          <w:vertAlign w:val="superscript"/>
        </w:rPr>
        <w:t>2]</w:t>
      </w:r>
      <w:r w:rsidRPr="009C2484">
        <w:rPr>
          <w:rFonts w:ascii="Book Antiqua" w:hAnsi="Book Antiqua" w:cs="Times"/>
          <w:color w:val="000000" w:themeColor="text1"/>
        </w:rPr>
        <w:t xml:space="preserve">. Although cases of </w:t>
      </w:r>
      <w:proofErr w:type="spellStart"/>
      <w:r w:rsidRPr="009C2484">
        <w:rPr>
          <w:rFonts w:ascii="Book Antiqua" w:hAnsi="Book Antiqua" w:cs="Times"/>
          <w:color w:val="000000" w:themeColor="text1"/>
        </w:rPr>
        <w:t>cecal</w:t>
      </w:r>
      <w:proofErr w:type="spellEnd"/>
      <w:r w:rsidRPr="009C2484">
        <w:rPr>
          <w:rFonts w:ascii="Book Antiqua" w:hAnsi="Book Antiqua" w:cs="Times"/>
          <w:color w:val="000000" w:themeColor="text1"/>
        </w:rPr>
        <w:t xml:space="preserve"> lipoma have been sporadically reported in the literature, the condition has not been systematically reviewed. We hereby present an asymptomatic patient with a </w:t>
      </w:r>
      <w:proofErr w:type="spellStart"/>
      <w:r w:rsidRPr="009C2484">
        <w:rPr>
          <w:rFonts w:ascii="Book Antiqua" w:hAnsi="Book Antiqua" w:cs="Times"/>
          <w:color w:val="000000" w:themeColor="text1"/>
        </w:rPr>
        <w:t>cecal</w:t>
      </w:r>
      <w:proofErr w:type="spellEnd"/>
      <w:r w:rsidRPr="009C2484">
        <w:rPr>
          <w:rFonts w:ascii="Book Antiqua" w:hAnsi="Book Antiqua" w:cs="Times"/>
          <w:color w:val="000000" w:themeColor="text1"/>
        </w:rPr>
        <w:t xml:space="preserve"> lipoma located at the orifice of </w:t>
      </w:r>
      <w:r w:rsidR="001E2056" w:rsidRPr="009C2484">
        <w:rPr>
          <w:rFonts w:ascii="Book Antiqua" w:hAnsi="Book Antiqua" w:cs="Times"/>
          <w:color w:val="000000" w:themeColor="text1"/>
        </w:rPr>
        <w:t xml:space="preserve">the </w:t>
      </w:r>
      <w:r w:rsidRPr="009C2484">
        <w:rPr>
          <w:rFonts w:ascii="Book Antiqua" w:hAnsi="Book Antiqua" w:cs="Times"/>
          <w:color w:val="000000" w:themeColor="text1"/>
        </w:rPr>
        <w:t xml:space="preserve">vermiform appendix with subclinical appendicitis. Histopathological study confirmed the diagnosis of </w:t>
      </w:r>
      <w:r w:rsidR="00877DBB" w:rsidRPr="009C2484">
        <w:rPr>
          <w:rFonts w:ascii="Book Antiqua" w:hAnsi="Book Antiqua" w:cs="Times"/>
          <w:color w:val="000000" w:themeColor="text1"/>
        </w:rPr>
        <w:t xml:space="preserve">a </w:t>
      </w:r>
      <w:proofErr w:type="spellStart"/>
      <w:r w:rsidRPr="009C2484">
        <w:rPr>
          <w:rFonts w:ascii="Book Antiqua" w:hAnsi="Book Antiqua" w:cs="Times"/>
          <w:color w:val="000000" w:themeColor="text1"/>
        </w:rPr>
        <w:t>cecal</w:t>
      </w:r>
      <w:proofErr w:type="spellEnd"/>
      <w:r w:rsidRPr="009C2484">
        <w:rPr>
          <w:rFonts w:ascii="Book Antiqua" w:hAnsi="Book Antiqua" w:cs="Times"/>
          <w:color w:val="000000" w:themeColor="text1"/>
        </w:rPr>
        <w:t xml:space="preserve"> lipoma obstructing the appendiceal orifice causing </w:t>
      </w:r>
      <w:r w:rsidR="00CA52DD" w:rsidRPr="009C2484">
        <w:rPr>
          <w:rFonts w:ascii="Book Antiqua" w:hAnsi="Book Antiqua" w:cs="Times"/>
          <w:color w:val="000000" w:themeColor="text1"/>
        </w:rPr>
        <w:t xml:space="preserve">a </w:t>
      </w:r>
      <w:r w:rsidRPr="009C2484">
        <w:rPr>
          <w:rFonts w:ascii="Book Antiqua" w:hAnsi="Book Antiqua" w:cs="Times"/>
          <w:color w:val="000000" w:themeColor="text1"/>
        </w:rPr>
        <w:t>chronic inflammatory change of the appendix. Relevant English literature was retrieved from the PubMed database from 2000 to 2017 using the keywords “</w:t>
      </w:r>
      <w:proofErr w:type="spellStart"/>
      <w:r w:rsidRPr="009C2484">
        <w:rPr>
          <w:rFonts w:ascii="Book Antiqua" w:hAnsi="Book Antiqua" w:cs="Times"/>
          <w:color w:val="000000" w:themeColor="text1"/>
        </w:rPr>
        <w:t>cecal</w:t>
      </w:r>
      <w:proofErr w:type="spellEnd"/>
      <w:r w:rsidRPr="009C2484">
        <w:rPr>
          <w:rFonts w:ascii="Book Antiqua" w:hAnsi="Book Antiqua" w:cs="Times"/>
          <w:color w:val="000000" w:themeColor="text1"/>
        </w:rPr>
        <w:t xml:space="preserve"> lipoma”, “ileocecal valve lipoma” and “appendix”. </w:t>
      </w:r>
      <w:r w:rsidR="00CA52DD" w:rsidRPr="009C2484">
        <w:rPr>
          <w:rFonts w:ascii="Book Antiqua" w:hAnsi="Book Antiqua" w:cs="Times"/>
          <w:color w:val="000000" w:themeColor="text1"/>
        </w:rPr>
        <w:t xml:space="preserve">In total, </w:t>
      </w:r>
      <w:r w:rsidRPr="009C2484">
        <w:rPr>
          <w:rFonts w:ascii="Book Antiqua" w:hAnsi="Book Antiqua" w:cs="Times"/>
          <w:color w:val="000000" w:themeColor="text1"/>
        </w:rPr>
        <w:t>twenty-six cases</w:t>
      </w:r>
      <w:r w:rsidR="00CA52DD" w:rsidRPr="009C2484">
        <w:rPr>
          <w:rFonts w:ascii="Book Antiqua" w:hAnsi="Book Antiqua" w:cs="Times"/>
          <w:color w:val="000000" w:themeColor="text1"/>
        </w:rPr>
        <w:t>,</w:t>
      </w:r>
      <w:r w:rsidRPr="009C2484">
        <w:rPr>
          <w:rFonts w:ascii="Book Antiqua" w:hAnsi="Book Antiqua" w:cs="Times"/>
          <w:color w:val="000000" w:themeColor="text1"/>
        </w:rPr>
        <w:t xml:space="preserve"> including ours</w:t>
      </w:r>
      <w:r w:rsidR="00CA52DD" w:rsidRPr="009C2484">
        <w:rPr>
          <w:rFonts w:ascii="Book Antiqua" w:hAnsi="Book Antiqua" w:cs="Times"/>
          <w:color w:val="000000" w:themeColor="text1"/>
        </w:rPr>
        <w:t>,</w:t>
      </w:r>
      <w:r w:rsidRPr="009C2484">
        <w:rPr>
          <w:rFonts w:ascii="Book Antiqua" w:hAnsi="Book Antiqua" w:cs="Times"/>
          <w:color w:val="000000" w:themeColor="text1"/>
        </w:rPr>
        <w:t xml:space="preserve"> were reviewed regarding the clinical manifestations, treatment and prognosis.</w:t>
      </w:r>
    </w:p>
    <w:p w14:paraId="03E3D57E" w14:textId="77777777" w:rsidR="00891DB6" w:rsidRPr="009C2484" w:rsidRDefault="00891DB6" w:rsidP="009C2484">
      <w:pPr>
        <w:spacing w:after="0" w:line="360" w:lineRule="auto"/>
        <w:contextualSpacing/>
        <w:jc w:val="both"/>
        <w:rPr>
          <w:rFonts w:ascii="Book Antiqua" w:hAnsi="Book Antiqua" w:cs="Times"/>
          <w:color w:val="000000" w:themeColor="text1"/>
        </w:rPr>
      </w:pPr>
    </w:p>
    <w:p w14:paraId="5681E2B1" w14:textId="12701CB6" w:rsidR="00891DB6" w:rsidRPr="009C2484" w:rsidRDefault="00646A85" w:rsidP="009C2484">
      <w:pPr>
        <w:spacing w:after="0" w:line="360" w:lineRule="auto"/>
        <w:contextualSpacing/>
        <w:jc w:val="both"/>
        <w:rPr>
          <w:rFonts w:ascii="Book Antiqua" w:hAnsi="Book Antiqua"/>
          <w:b/>
          <w:color w:val="000000" w:themeColor="text1"/>
        </w:rPr>
      </w:pPr>
      <w:r w:rsidRPr="009C2484">
        <w:rPr>
          <w:rFonts w:ascii="Book Antiqua" w:hAnsi="Book Antiqua"/>
          <w:b/>
          <w:color w:val="000000" w:themeColor="text1"/>
        </w:rPr>
        <w:t xml:space="preserve">CASE </w:t>
      </w:r>
      <w:r w:rsidR="0063345E" w:rsidRPr="009C2484">
        <w:rPr>
          <w:rFonts w:ascii="Book Antiqua" w:hAnsi="Book Antiqua"/>
          <w:b/>
          <w:color w:val="000000" w:themeColor="text1"/>
        </w:rPr>
        <w:t>PRESENTATION</w:t>
      </w:r>
    </w:p>
    <w:p w14:paraId="4D204A2B" w14:textId="77777777" w:rsidR="006F2CA4" w:rsidRPr="009C2484" w:rsidRDefault="006F2CA4" w:rsidP="009C2484">
      <w:pPr>
        <w:spacing w:after="0" w:line="360" w:lineRule="auto"/>
        <w:jc w:val="both"/>
        <w:rPr>
          <w:rFonts w:ascii="Book Antiqua" w:hAnsi="Book Antiqua"/>
          <w:b/>
          <w:i/>
          <w:color w:val="000000" w:themeColor="text1"/>
        </w:rPr>
      </w:pPr>
      <w:r w:rsidRPr="009C2484">
        <w:rPr>
          <w:rFonts w:ascii="Book Antiqua" w:hAnsi="Book Antiqua"/>
          <w:b/>
          <w:i/>
          <w:color w:val="000000" w:themeColor="text1"/>
        </w:rPr>
        <w:t>Chief complaints</w:t>
      </w:r>
    </w:p>
    <w:p w14:paraId="6ACA44FC" w14:textId="77777777" w:rsidR="006F2CA4" w:rsidRPr="009C2484" w:rsidRDefault="00C960C9" w:rsidP="009C2484">
      <w:pPr>
        <w:spacing w:after="0" w:line="360" w:lineRule="auto"/>
        <w:contextualSpacing/>
        <w:jc w:val="both"/>
        <w:rPr>
          <w:rFonts w:ascii="Book Antiqua" w:eastAsia="SimSun" w:hAnsi="Book Antiqua"/>
          <w:color w:val="000000" w:themeColor="text1"/>
          <w:lang w:eastAsia="zh-CN"/>
        </w:rPr>
      </w:pPr>
      <w:r w:rsidRPr="009C2484">
        <w:rPr>
          <w:rFonts w:ascii="Book Antiqua" w:hAnsi="Book Antiqua"/>
          <w:color w:val="000000" w:themeColor="text1"/>
        </w:rPr>
        <w:t>A 44-year-old man without known systemic diseases had a 1.5</w:t>
      </w:r>
      <w:r w:rsidR="0070480D" w:rsidRPr="009C2484">
        <w:rPr>
          <w:rFonts w:ascii="Book Antiqua" w:hAnsi="Book Antiqua"/>
          <w:color w:val="000000" w:themeColor="text1"/>
        </w:rPr>
        <w:t>-</w:t>
      </w:r>
      <w:r w:rsidRPr="009C2484">
        <w:rPr>
          <w:rFonts w:ascii="Book Antiqua" w:hAnsi="Book Antiqua"/>
          <w:color w:val="000000" w:themeColor="text1"/>
        </w:rPr>
        <w:t>cm sessile polypoid mass with intact overlying mucosa found during a colon</w:t>
      </w:r>
      <w:r w:rsidR="0070480D" w:rsidRPr="009C2484">
        <w:rPr>
          <w:rFonts w:ascii="Book Antiqua" w:hAnsi="Book Antiqua"/>
          <w:color w:val="000000" w:themeColor="text1"/>
        </w:rPr>
        <w:t>o</w:t>
      </w:r>
      <w:r w:rsidRPr="009C2484">
        <w:rPr>
          <w:rFonts w:ascii="Book Antiqua" w:hAnsi="Book Antiqua"/>
          <w:color w:val="000000" w:themeColor="text1"/>
        </w:rPr>
        <w:t xml:space="preserve">scopy as part of a regular health examination. </w:t>
      </w:r>
    </w:p>
    <w:p w14:paraId="42B8EFD8" w14:textId="77777777" w:rsidR="006F2CA4" w:rsidRPr="009C2484" w:rsidRDefault="006F2CA4" w:rsidP="009C2484">
      <w:pPr>
        <w:spacing w:after="0" w:line="360" w:lineRule="auto"/>
        <w:contextualSpacing/>
        <w:jc w:val="both"/>
        <w:rPr>
          <w:rFonts w:ascii="Book Antiqua" w:eastAsia="SimSun" w:hAnsi="Book Antiqua"/>
          <w:color w:val="000000" w:themeColor="text1"/>
          <w:lang w:eastAsia="zh-CN"/>
        </w:rPr>
      </w:pPr>
    </w:p>
    <w:p w14:paraId="6B80AEA5" w14:textId="77777777" w:rsidR="006F2CA4" w:rsidRPr="009C2484" w:rsidRDefault="006F2CA4" w:rsidP="009C2484">
      <w:pPr>
        <w:spacing w:after="0" w:line="360" w:lineRule="auto"/>
        <w:jc w:val="both"/>
        <w:rPr>
          <w:rFonts w:ascii="Book Antiqua" w:hAnsi="Book Antiqua"/>
          <w:b/>
          <w:i/>
          <w:color w:val="000000" w:themeColor="text1"/>
        </w:rPr>
      </w:pPr>
      <w:r w:rsidRPr="009C2484">
        <w:rPr>
          <w:rFonts w:ascii="Book Antiqua" w:hAnsi="Book Antiqua"/>
          <w:b/>
          <w:i/>
          <w:color w:val="000000" w:themeColor="text1"/>
        </w:rPr>
        <w:t>History of present illness</w:t>
      </w:r>
    </w:p>
    <w:p w14:paraId="4BD60DB5" w14:textId="77777777" w:rsidR="006F2CA4" w:rsidRPr="009C2484" w:rsidRDefault="00C960C9" w:rsidP="009C2484">
      <w:pPr>
        <w:spacing w:after="0" w:line="360" w:lineRule="auto"/>
        <w:contextualSpacing/>
        <w:jc w:val="both"/>
        <w:rPr>
          <w:rFonts w:ascii="Book Antiqua" w:eastAsia="SimSun" w:hAnsi="Book Antiqua"/>
          <w:color w:val="000000" w:themeColor="text1"/>
          <w:lang w:eastAsia="zh-CN"/>
        </w:rPr>
      </w:pPr>
      <w:r w:rsidRPr="009C2484">
        <w:rPr>
          <w:rFonts w:ascii="Book Antiqua" w:hAnsi="Book Antiqua"/>
          <w:color w:val="000000" w:themeColor="text1"/>
        </w:rPr>
        <w:t xml:space="preserve">The </w:t>
      </w:r>
      <w:proofErr w:type="spellStart"/>
      <w:r w:rsidRPr="009C2484">
        <w:rPr>
          <w:rFonts w:ascii="Book Antiqua" w:hAnsi="Book Antiqua"/>
          <w:color w:val="000000" w:themeColor="text1"/>
        </w:rPr>
        <w:t>cecal</w:t>
      </w:r>
      <w:proofErr w:type="spellEnd"/>
      <w:r w:rsidRPr="009C2484">
        <w:rPr>
          <w:rFonts w:ascii="Book Antiqua" w:hAnsi="Book Antiqua"/>
          <w:color w:val="000000" w:themeColor="text1"/>
        </w:rPr>
        <w:t xml:space="preserve"> mass occupied the appendiceal lumen and was prone to bleeding on contact (Fig</w:t>
      </w:r>
      <w:r w:rsidR="00D37E67" w:rsidRPr="009C2484">
        <w:rPr>
          <w:rFonts w:ascii="Book Antiqua" w:hAnsi="Book Antiqua"/>
          <w:color w:val="000000" w:themeColor="text1"/>
        </w:rPr>
        <w:t xml:space="preserve">ure </w:t>
      </w:r>
      <w:r w:rsidRPr="009C2484">
        <w:rPr>
          <w:rFonts w:ascii="Book Antiqua" w:hAnsi="Book Antiqua"/>
          <w:color w:val="000000" w:themeColor="text1"/>
        </w:rPr>
        <w:t xml:space="preserve">1A). </w:t>
      </w:r>
    </w:p>
    <w:p w14:paraId="2AFAFD67" w14:textId="77777777" w:rsidR="006F2CA4" w:rsidRPr="009C2484" w:rsidRDefault="006F2CA4" w:rsidP="009C2484">
      <w:pPr>
        <w:spacing w:after="0" w:line="360" w:lineRule="auto"/>
        <w:contextualSpacing/>
        <w:jc w:val="both"/>
        <w:rPr>
          <w:rFonts w:ascii="Book Antiqua" w:eastAsia="SimSun" w:hAnsi="Book Antiqua"/>
          <w:color w:val="000000" w:themeColor="text1"/>
          <w:lang w:eastAsia="zh-CN"/>
        </w:rPr>
      </w:pPr>
    </w:p>
    <w:p w14:paraId="761E1EDF" w14:textId="18FFCDDB" w:rsidR="006F2CA4" w:rsidRPr="009C2484" w:rsidRDefault="006F2CA4" w:rsidP="009C2484">
      <w:pPr>
        <w:adjustRightInd w:val="0"/>
        <w:snapToGrid w:val="0"/>
        <w:spacing w:after="0" w:line="360" w:lineRule="auto"/>
        <w:jc w:val="both"/>
        <w:rPr>
          <w:rFonts w:ascii="Book Antiqua" w:hAnsi="Book Antiqua"/>
          <w:b/>
          <w:color w:val="000000" w:themeColor="text1"/>
        </w:rPr>
      </w:pPr>
      <w:r w:rsidRPr="009C2484">
        <w:rPr>
          <w:rFonts w:ascii="Book Antiqua" w:hAnsi="Book Antiqua"/>
          <w:b/>
          <w:i/>
          <w:color w:val="000000" w:themeColor="text1"/>
        </w:rPr>
        <w:t>Personal history</w:t>
      </w:r>
    </w:p>
    <w:p w14:paraId="47D96139" w14:textId="68561CDD" w:rsidR="006F2CA4" w:rsidRPr="009C2484" w:rsidRDefault="00C960C9" w:rsidP="009C2484">
      <w:pPr>
        <w:spacing w:after="0" w:line="360" w:lineRule="auto"/>
        <w:contextualSpacing/>
        <w:jc w:val="both"/>
        <w:rPr>
          <w:rFonts w:ascii="Book Antiqua" w:eastAsia="SimSun" w:hAnsi="Book Antiqua"/>
          <w:color w:val="000000" w:themeColor="text1"/>
          <w:lang w:eastAsia="zh-CN"/>
        </w:rPr>
      </w:pPr>
      <w:r w:rsidRPr="009C2484">
        <w:rPr>
          <w:rFonts w:ascii="Book Antiqua" w:hAnsi="Book Antiqua"/>
          <w:color w:val="000000" w:themeColor="text1"/>
        </w:rPr>
        <w:t xml:space="preserve">The patient had never experienced any abdominal pain, bowel movement irregularity or body weight loss prior to this medical check-up. He did not have </w:t>
      </w:r>
      <w:r w:rsidR="00EE0965" w:rsidRPr="009C2484">
        <w:rPr>
          <w:rFonts w:ascii="Book Antiqua" w:hAnsi="Book Antiqua"/>
          <w:color w:val="000000" w:themeColor="text1"/>
        </w:rPr>
        <w:t xml:space="preserve">a </w:t>
      </w:r>
      <w:r w:rsidRPr="009C2484">
        <w:rPr>
          <w:rFonts w:ascii="Book Antiqua" w:hAnsi="Book Antiqua"/>
          <w:color w:val="000000" w:themeColor="text1"/>
        </w:rPr>
        <w:t xml:space="preserve">history of alcohol abuse or consumption of </w:t>
      </w:r>
      <w:r w:rsidR="003E62FA" w:rsidRPr="009C2484">
        <w:rPr>
          <w:rFonts w:ascii="Book Antiqua" w:hAnsi="Book Antiqua"/>
          <w:color w:val="000000" w:themeColor="text1"/>
        </w:rPr>
        <w:t>nons</w:t>
      </w:r>
      <w:r w:rsidRPr="009C2484">
        <w:rPr>
          <w:rFonts w:ascii="Book Antiqua" w:hAnsi="Book Antiqua"/>
          <w:color w:val="000000" w:themeColor="text1"/>
        </w:rPr>
        <w:t xml:space="preserve">teroidal anti-inflammatory drugs. </w:t>
      </w:r>
    </w:p>
    <w:p w14:paraId="6608F282" w14:textId="77777777" w:rsidR="006F2CA4" w:rsidRPr="009C2484" w:rsidRDefault="006F2CA4" w:rsidP="009C2484">
      <w:pPr>
        <w:spacing w:after="0" w:line="360" w:lineRule="auto"/>
        <w:contextualSpacing/>
        <w:jc w:val="both"/>
        <w:rPr>
          <w:rFonts w:ascii="Book Antiqua" w:eastAsia="SimSun" w:hAnsi="Book Antiqua"/>
          <w:color w:val="000000" w:themeColor="text1"/>
          <w:lang w:eastAsia="zh-CN"/>
        </w:rPr>
      </w:pPr>
    </w:p>
    <w:p w14:paraId="7AF5CF4E" w14:textId="7973AEE1" w:rsidR="006F2CA4" w:rsidRPr="009C2484" w:rsidRDefault="006F2CA4" w:rsidP="009C2484">
      <w:pPr>
        <w:spacing w:after="0" w:line="360" w:lineRule="auto"/>
        <w:contextualSpacing/>
        <w:jc w:val="both"/>
        <w:rPr>
          <w:rFonts w:ascii="Book Antiqua" w:hAnsi="Book Antiqua"/>
          <w:b/>
          <w:color w:val="000000" w:themeColor="text1"/>
        </w:rPr>
      </w:pPr>
      <w:r w:rsidRPr="009C2484">
        <w:rPr>
          <w:rFonts w:ascii="Book Antiqua" w:hAnsi="Book Antiqua"/>
          <w:b/>
          <w:i/>
          <w:color w:val="000000" w:themeColor="text1"/>
        </w:rPr>
        <w:lastRenderedPageBreak/>
        <w:t>Physical examination upon admission</w:t>
      </w:r>
    </w:p>
    <w:p w14:paraId="431ECBB6" w14:textId="77777777" w:rsidR="006F2CA4" w:rsidRPr="009C2484" w:rsidRDefault="00C960C9" w:rsidP="009C2484">
      <w:pPr>
        <w:spacing w:after="0" w:line="360" w:lineRule="auto"/>
        <w:contextualSpacing/>
        <w:jc w:val="both"/>
        <w:rPr>
          <w:rFonts w:ascii="Book Antiqua" w:eastAsia="SimSun" w:hAnsi="Book Antiqua"/>
          <w:color w:val="000000" w:themeColor="text1"/>
          <w:lang w:eastAsia="zh-CN"/>
        </w:rPr>
      </w:pPr>
      <w:r w:rsidRPr="009C2484">
        <w:rPr>
          <w:rFonts w:ascii="Book Antiqua" w:hAnsi="Book Antiqua"/>
          <w:color w:val="000000" w:themeColor="text1"/>
        </w:rPr>
        <w:t>He was not anemic or icteric at the time of physical examination</w:t>
      </w:r>
      <w:r w:rsidR="00EE0965" w:rsidRPr="009C2484">
        <w:rPr>
          <w:rFonts w:ascii="Book Antiqua" w:hAnsi="Book Antiqua"/>
          <w:color w:val="000000" w:themeColor="text1"/>
        </w:rPr>
        <w:t>, which</w:t>
      </w:r>
      <w:r w:rsidRPr="009C2484">
        <w:rPr>
          <w:rFonts w:ascii="Book Antiqua" w:hAnsi="Book Antiqua"/>
          <w:color w:val="000000" w:themeColor="text1"/>
        </w:rPr>
        <w:t xml:space="preserve"> showed no tenderness or mass over the abdomen. </w:t>
      </w:r>
    </w:p>
    <w:p w14:paraId="51936CDD" w14:textId="77777777" w:rsidR="006F2CA4" w:rsidRPr="009C2484" w:rsidRDefault="006F2CA4" w:rsidP="009C2484">
      <w:pPr>
        <w:spacing w:after="0" w:line="360" w:lineRule="auto"/>
        <w:contextualSpacing/>
        <w:jc w:val="both"/>
        <w:rPr>
          <w:rFonts w:ascii="Book Antiqua" w:eastAsia="SimSun" w:hAnsi="Book Antiqua"/>
          <w:color w:val="000000" w:themeColor="text1"/>
          <w:lang w:eastAsia="zh-CN"/>
        </w:rPr>
      </w:pPr>
    </w:p>
    <w:p w14:paraId="0D18876E" w14:textId="19CB6B44" w:rsidR="006F2CA4" w:rsidRPr="009C2484" w:rsidRDefault="006F2CA4" w:rsidP="009C2484">
      <w:pPr>
        <w:adjustRightInd w:val="0"/>
        <w:snapToGrid w:val="0"/>
        <w:spacing w:after="0" w:line="360" w:lineRule="auto"/>
        <w:jc w:val="both"/>
        <w:rPr>
          <w:rFonts w:ascii="Book Antiqua" w:hAnsi="Book Antiqua"/>
          <w:color w:val="000000" w:themeColor="text1"/>
        </w:rPr>
      </w:pPr>
      <w:r w:rsidRPr="009C2484">
        <w:rPr>
          <w:rFonts w:ascii="Book Antiqua" w:hAnsi="Book Antiqua"/>
          <w:b/>
          <w:i/>
          <w:color w:val="000000" w:themeColor="text1"/>
        </w:rPr>
        <w:t xml:space="preserve">Laboratory </w:t>
      </w:r>
      <w:r w:rsidR="00C1054A" w:rsidRPr="009C2484">
        <w:rPr>
          <w:rFonts w:ascii="Book Antiqua" w:eastAsia="SimSun" w:hAnsi="Book Antiqua"/>
          <w:b/>
          <w:i/>
          <w:color w:val="000000" w:themeColor="text1"/>
          <w:lang w:eastAsia="zh-CN"/>
        </w:rPr>
        <w:t xml:space="preserve">and </w:t>
      </w:r>
      <w:r w:rsidR="00C1054A" w:rsidRPr="009C2484">
        <w:rPr>
          <w:rFonts w:ascii="Book Antiqua" w:hAnsi="Book Antiqua"/>
          <w:b/>
          <w:i/>
          <w:color w:val="000000" w:themeColor="text1"/>
        </w:rPr>
        <w:t xml:space="preserve">imaging </w:t>
      </w:r>
      <w:r w:rsidRPr="009C2484">
        <w:rPr>
          <w:rFonts w:ascii="Book Antiqua" w:hAnsi="Book Antiqua"/>
          <w:b/>
          <w:i/>
          <w:color w:val="000000" w:themeColor="text1"/>
        </w:rPr>
        <w:t>examinations</w:t>
      </w:r>
    </w:p>
    <w:p w14:paraId="4FE288AD" w14:textId="4D450E3E" w:rsidR="00891DB6" w:rsidRPr="009C2484" w:rsidRDefault="00C960C9" w:rsidP="009C2484">
      <w:pPr>
        <w:spacing w:after="0" w:line="360" w:lineRule="auto"/>
        <w:contextualSpacing/>
        <w:jc w:val="both"/>
        <w:rPr>
          <w:rFonts w:ascii="Book Antiqua" w:hAnsi="Book Antiqua"/>
          <w:color w:val="000000" w:themeColor="text1"/>
        </w:rPr>
      </w:pPr>
      <w:r w:rsidRPr="009C2484">
        <w:rPr>
          <w:rFonts w:ascii="Book Antiqua" w:hAnsi="Book Antiqua"/>
          <w:color w:val="000000" w:themeColor="text1"/>
        </w:rPr>
        <w:t>Laboratory studies, including carcinoembryonic antigen, were all within normal limits. The idea of endoscopic resection of the lesion was declined due to its submucosal location</w:t>
      </w:r>
      <w:r w:rsidR="00205570" w:rsidRPr="009C2484">
        <w:rPr>
          <w:rFonts w:ascii="Book Antiqua" w:hAnsi="Book Antiqua"/>
          <w:color w:val="000000" w:themeColor="text1"/>
        </w:rPr>
        <w:t>, which</w:t>
      </w:r>
      <w:r w:rsidRPr="009C2484">
        <w:rPr>
          <w:rFonts w:ascii="Book Antiqua" w:hAnsi="Book Antiqua"/>
          <w:color w:val="000000" w:themeColor="text1"/>
        </w:rPr>
        <w:t xml:space="preserve"> may </w:t>
      </w:r>
      <w:r w:rsidR="00205570" w:rsidRPr="009C2484">
        <w:rPr>
          <w:rFonts w:ascii="Book Antiqua" w:hAnsi="Book Antiqua"/>
          <w:color w:val="000000" w:themeColor="text1"/>
        </w:rPr>
        <w:t xml:space="preserve">have </w:t>
      </w:r>
      <w:r w:rsidRPr="009C2484">
        <w:rPr>
          <w:rFonts w:ascii="Book Antiqua" w:hAnsi="Book Antiqua"/>
          <w:color w:val="000000" w:themeColor="text1"/>
        </w:rPr>
        <w:t>predispose</w:t>
      </w:r>
      <w:r w:rsidR="00205570" w:rsidRPr="009C2484">
        <w:rPr>
          <w:rFonts w:ascii="Book Antiqua" w:hAnsi="Book Antiqua"/>
          <w:color w:val="000000" w:themeColor="text1"/>
        </w:rPr>
        <w:t>d</w:t>
      </w:r>
      <w:r w:rsidRPr="009C2484">
        <w:rPr>
          <w:rFonts w:ascii="Book Antiqua" w:hAnsi="Book Antiqua"/>
          <w:color w:val="000000" w:themeColor="text1"/>
        </w:rPr>
        <w:t xml:space="preserve"> to bleeding and </w:t>
      </w:r>
      <w:proofErr w:type="spellStart"/>
      <w:r w:rsidRPr="009C2484">
        <w:rPr>
          <w:rFonts w:ascii="Book Antiqua" w:hAnsi="Book Antiqua"/>
          <w:color w:val="000000" w:themeColor="text1"/>
        </w:rPr>
        <w:t>cecal</w:t>
      </w:r>
      <w:proofErr w:type="spellEnd"/>
      <w:r w:rsidRPr="009C2484">
        <w:rPr>
          <w:rFonts w:ascii="Book Antiqua" w:hAnsi="Book Antiqua"/>
          <w:color w:val="000000" w:themeColor="text1"/>
        </w:rPr>
        <w:t xml:space="preserve"> perforation during the procedure. As a result, laparoscopic segmental resection was scheduled because malignancy could not be ruled out.</w:t>
      </w:r>
    </w:p>
    <w:p w14:paraId="6A00F4C9" w14:textId="568309D3" w:rsidR="006621C7" w:rsidRPr="009C2484" w:rsidRDefault="006621C7" w:rsidP="009C2484">
      <w:pPr>
        <w:spacing w:after="0" w:line="360" w:lineRule="auto"/>
        <w:contextualSpacing/>
        <w:jc w:val="both"/>
        <w:rPr>
          <w:rFonts w:ascii="Book Antiqua" w:hAnsi="Book Antiqua"/>
          <w:color w:val="000000" w:themeColor="text1"/>
        </w:rPr>
      </w:pPr>
    </w:p>
    <w:p w14:paraId="20CB7286" w14:textId="77777777" w:rsidR="00C1054A" w:rsidRPr="009C2484" w:rsidRDefault="00C1054A" w:rsidP="009C2484">
      <w:pPr>
        <w:spacing w:after="0" w:line="360" w:lineRule="auto"/>
        <w:contextualSpacing/>
        <w:jc w:val="both"/>
        <w:rPr>
          <w:rFonts w:ascii="Book Antiqua" w:hAnsi="Book Antiqua"/>
          <w:b/>
          <w:color w:val="000000" w:themeColor="text1"/>
        </w:rPr>
      </w:pPr>
      <w:r w:rsidRPr="009C2484">
        <w:rPr>
          <w:rFonts w:ascii="Book Antiqua" w:hAnsi="Book Antiqua"/>
          <w:b/>
          <w:color w:val="000000" w:themeColor="text1"/>
        </w:rPr>
        <w:t>FINAL DIAGNOSIS</w:t>
      </w:r>
    </w:p>
    <w:p w14:paraId="37F55034" w14:textId="14F47CCF" w:rsidR="00C1054A" w:rsidRPr="009C2484" w:rsidRDefault="00C1054A" w:rsidP="009C2484">
      <w:pPr>
        <w:spacing w:after="0" w:line="360" w:lineRule="auto"/>
        <w:contextualSpacing/>
        <w:jc w:val="both"/>
        <w:rPr>
          <w:rFonts w:ascii="Book Antiqua" w:eastAsia="SimSun" w:hAnsi="Book Antiqua"/>
          <w:color w:val="000000" w:themeColor="text1"/>
          <w:lang w:eastAsia="zh-CN"/>
        </w:rPr>
      </w:pPr>
      <w:proofErr w:type="spellStart"/>
      <w:r w:rsidRPr="009C2484">
        <w:rPr>
          <w:rFonts w:ascii="Book Antiqua" w:hAnsi="Book Antiqua"/>
          <w:color w:val="000000" w:themeColor="text1"/>
        </w:rPr>
        <w:t>Cecal</w:t>
      </w:r>
      <w:proofErr w:type="spellEnd"/>
      <w:r w:rsidRPr="009C2484">
        <w:rPr>
          <w:rFonts w:ascii="Book Antiqua" w:hAnsi="Book Antiqua"/>
          <w:color w:val="000000" w:themeColor="text1"/>
        </w:rPr>
        <w:t xml:space="preserve"> lipoma with subclinical appendicitis</w:t>
      </w:r>
      <w:r w:rsidRPr="009C2484">
        <w:rPr>
          <w:rFonts w:ascii="Book Antiqua" w:eastAsia="SimSun" w:hAnsi="Book Antiqua"/>
          <w:color w:val="000000" w:themeColor="text1"/>
          <w:lang w:eastAsia="zh-CN"/>
        </w:rPr>
        <w:t>.</w:t>
      </w:r>
    </w:p>
    <w:p w14:paraId="183DC67E" w14:textId="77777777" w:rsidR="00C1054A" w:rsidRPr="009C2484" w:rsidRDefault="00C1054A" w:rsidP="009C2484">
      <w:pPr>
        <w:spacing w:after="0" w:line="360" w:lineRule="auto"/>
        <w:contextualSpacing/>
        <w:jc w:val="both"/>
        <w:rPr>
          <w:rFonts w:ascii="Book Antiqua" w:eastAsia="SimSun" w:hAnsi="Book Antiqua"/>
          <w:b/>
          <w:color w:val="000000" w:themeColor="text1"/>
          <w:lang w:eastAsia="zh-CN"/>
        </w:rPr>
      </w:pPr>
    </w:p>
    <w:p w14:paraId="5EBDE360" w14:textId="3F75A070" w:rsidR="0046074D" w:rsidRPr="009C2484" w:rsidRDefault="0046074D" w:rsidP="009C2484">
      <w:pPr>
        <w:spacing w:after="0" w:line="360" w:lineRule="auto"/>
        <w:contextualSpacing/>
        <w:jc w:val="both"/>
        <w:rPr>
          <w:rFonts w:ascii="Book Antiqua" w:hAnsi="Book Antiqua"/>
          <w:b/>
          <w:color w:val="000000" w:themeColor="text1"/>
        </w:rPr>
      </w:pPr>
      <w:r w:rsidRPr="009C2484">
        <w:rPr>
          <w:rFonts w:ascii="Book Antiqua" w:hAnsi="Book Antiqua"/>
          <w:b/>
          <w:color w:val="000000" w:themeColor="text1"/>
        </w:rPr>
        <w:t>TREATMENT</w:t>
      </w:r>
    </w:p>
    <w:p w14:paraId="01B2EABE" w14:textId="77777777" w:rsidR="00DB6DC1" w:rsidRPr="009C2484" w:rsidRDefault="00C960C9" w:rsidP="009C2484">
      <w:pPr>
        <w:spacing w:after="0" w:line="360" w:lineRule="auto"/>
        <w:contextualSpacing/>
        <w:jc w:val="both"/>
        <w:rPr>
          <w:rFonts w:ascii="Book Antiqua" w:eastAsia="SimSun" w:hAnsi="Book Antiqua" w:cs="Arial"/>
          <w:color w:val="000000" w:themeColor="text1"/>
          <w:shd w:val="clear" w:color="auto" w:fill="FFFFFF"/>
          <w:lang w:eastAsia="zh-CN"/>
        </w:rPr>
      </w:pPr>
      <w:r w:rsidRPr="009C2484">
        <w:rPr>
          <w:rFonts w:ascii="Book Antiqua" w:hAnsi="Book Antiqua"/>
          <w:color w:val="000000" w:themeColor="text1"/>
        </w:rPr>
        <w:t xml:space="preserve">During laparoscopic exploration of the peritoneal cavity, a swollen and erythematous vermiform appendix with adhesions to the adjacent mesentery and </w:t>
      </w:r>
      <w:proofErr w:type="spellStart"/>
      <w:r w:rsidRPr="009C2484">
        <w:rPr>
          <w:rFonts w:ascii="Book Antiqua" w:hAnsi="Book Antiqua"/>
          <w:color w:val="000000" w:themeColor="text1"/>
        </w:rPr>
        <w:t>omentum</w:t>
      </w:r>
      <w:proofErr w:type="spellEnd"/>
      <w:r w:rsidRPr="009C2484">
        <w:rPr>
          <w:rFonts w:ascii="Book Antiqua" w:hAnsi="Book Antiqua"/>
          <w:color w:val="000000" w:themeColor="text1"/>
        </w:rPr>
        <w:t xml:space="preserve"> was noted. The appendix and partial cecum were resected </w:t>
      </w:r>
      <w:proofErr w:type="spellStart"/>
      <w:r w:rsidRPr="009C2484">
        <w:rPr>
          <w:rFonts w:ascii="Book Antiqua" w:hAnsi="Book Antiqua"/>
          <w:i/>
          <w:color w:val="000000" w:themeColor="text1"/>
        </w:rPr>
        <w:t>en</w:t>
      </w:r>
      <w:proofErr w:type="spellEnd"/>
      <w:r w:rsidRPr="009C2484">
        <w:rPr>
          <w:rFonts w:ascii="Book Antiqua" w:hAnsi="Book Antiqua"/>
          <w:i/>
          <w:color w:val="000000" w:themeColor="text1"/>
        </w:rPr>
        <w:t xml:space="preserve"> bloc</w:t>
      </w:r>
      <w:r w:rsidRPr="009C2484">
        <w:rPr>
          <w:rFonts w:ascii="Book Antiqua" w:hAnsi="Book Antiqua"/>
          <w:color w:val="000000" w:themeColor="text1"/>
        </w:rPr>
        <w:t xml:space="preserve"> with an articulating endoscopic linear cutter (Ethicon Endo-Surgery, Inc</w:t>
      </w:r>
      <w:r w:rsidR="004A6BC2" w:rsidRPr="009C2484">
        <w:rPr>
          <w:rFonts w:ascii="Book Antiqua" w:hAnsi="Book Antiqua"/>
          <w:color w:val="000000" w:themeColor="text1"/>
        </w:rPr>
        <w:t>.</w:t>
      </w:r>
      <w:r w:rsidRPr="009C2484">
        <w:rPr>
          <w:rFonts w:ascii="Book Antiqua" w:hAnsi="Book Antiqua"/>
          <w:color w:val="000000" w:themeColor="text1"/>
        </w:rPr>
        <w:t>, OH, USA). Gross examination of the resected specimen showed a polypoid mass obstructing the appendiceal lumen lined with inflammatory and erythematous mucosa. A frozen section of the specimen demonstrated a benign inflammatory polyp for which the operation was terminated without proceeding to radical right hemicolectomy. Histopathological examination of the specimen demonstrated mature adipose cells inside the polypoid mass (Fig</w:t>
      </w:r>
      <w:r w:rsidR="00D37E67" w:rsidRPr="009C2484">
        <w:rPr>
          <w:rFonts w:ascii="Book Antiqua" w:hAnsi="Book Antiqua"/>
          <w:color w:val="000000" w:themeColor="text1"/>
        </w:rPr>
        <w:t xml:space="preserve">ure </w:t>
      </w:r>
      <w:r w:rsidRPr="009C2484">
        <w:rPr>
          <w:rFonts w:ascii="Book Antiqua" w:hAnsi="Book Antiqua"/>
          <w:color w:val="000000" w:themeColor="text1"/>
        </w:rPr>
        <w:t>1B) with mixed neutrophil and lymphocyte infiltrations in the overlying mucosa (Fig</w:t>
      </w:r>
      <w:r w:rsidR="00D37E67" w:rsidRPr="009C2484">
        <w:rPr>
          <w:rFonts w:ascii="Book Antiqua" w:hAnsi="Book Antiqua"/>
          <w:color w:val="000000" w:themeColor="text1"/>
        </w:rPr>
        <w:t xml:space="preserve">ure </w:t>
      </w:r>
      <w:r w:rsidRPr="009C2484">
        <w:rPr>
          <w:rFonts w:ascii="Book Antiqua" w:hAnsi="Book Antiqua"/>
          <w:color w:val="000000" w:themeColor="text1"/>
        </w:rPr>
        <w:t xml:space="preserve">1C). </w:t>
      </w:r>
      <w:r w:rsidR="004A6BC2" w:rsidRPr="009C2484">
        <w:rPr>
          <w:rFonts w:ascii="Book Antiqua" w:hAnsi="Book Antiqua"/>
          <w:color w:val="000000" w:themeColor="text1"/>
        </w:rPr>
        <w:t>In addition</w:t>
      </w:r>
      <w:r w:rsidRPr="009C2484">
        <w:rPr>
          <w:rFonts w:ascii="Book Antiqua" w:hAnsi="Book Antiqua"/>
          <w:color w:val="000000" w:themeColor="text1"/>
        </w:rPr>
        <w:t xml:space="preserve">, </w:t>
      </w:r>
      <w:r w:rsidRPr="009C2484">
        <w:rPr>
          <w:rFonts w:ascii="Book Antiqua" w:eastAsia="Times New Roman" w:hAnsi="Book Antiqua" w:cs="Arial"/>
          <w:color w:val="000000" w:themeColor="text1"/>
          <w:shd w:val="clear" w:color="auto" w:fill="FFFFFF"/>
        </w:rPr>
        <w:t>lymphocytic infiltration was noted in the appendiceal mucosa</w:t>
      </w:r>
      <w:r w:rsidR="00091AA1" w:rsidRPr="009C2484">
        <w:rPr>
          <w:rFonts w:ascii="Book Antiqua" w:eastAsia="Times New Roman" w:hAnsi="Book Antiqua" w:cs="Arial"/>
          <w:color w:val="000000" w:themeColor="text1"/>
          <w:shd w:val="clear" w:color="auto" w:fill="FFFFFF"/>
        </w:rPr>
        <w:t>,</w:t>
      </w:r>
      <w:r w:rsidRPr="009C2484">
        <w:rPr>
          <w:rFonts w:ascii="Book Antiqua" w:eastAsia="Times New Roman" w:hAnsi="Book Antiqua" w:cs="Arial"/>
          <w:color w:val="000000" w:themeColor="text1"/>
          <w:shd w:val="clear" w:color="auto" w:fill="FFFFFF"/>
        </w:rPr>
        <w:t xml:space="preserve"> with lymphoid hyperplasia in the submucosa </w:t>
      </w:r>
      <w:r w:rsidRPr="009C2484">
        <w:rPr>
          <w:rFonts w:ascii="Book Antiqua" w:hAnsi="Book Antiqua"/>
          <w:color w:val="000000" w:themeColor="text1"/>
          <w:shd w:val="clear" w:color="auto" w:fill="FFFFFF"/>
        </w:rPr>
        <w:t>(Fig</w:t>
      </w:r>
      <w:r w:rsidR="00D37E67" w:rsidRPr="009C2484">
        <w:rPr>
          <w:rFonts w:ascii="Book Antiqua" w:hAnsi="Book Antiqua"/>
          <w:color w:val="000000" w:themeColor="text1"/>
          <w:shd w:val="clear" w:color="auto" w:fill="FFFFFF"/>
        </w:rPr>
        <w:t xml:space="preserve">ure </w:t>
      </w:r>
      <w:r w:rsidRPr="009C2484">
        <w:rPr>
          <w:rFonts w:ascii="Book Antiqua" w:hAnsi="Book Antiqua"/>
          <w:color w:val="000000" w:themeColor="text1"/>
          <w:shd w:val="clear" w:color="auto" w:fill="FFFFFF"/>
        </w:rPr>
        <w:t>1D)</w:t>
      </w:r>
      <w:r w:rsidRPr="009C2484">
        <w:rPr>
          <w:rFonts w:ascii="Book Antiqua" w:eastAsia="Times New Roman" w:hAnsi="Book Antiqua" w:cs="Arial"/>
          <w:color w:val="000000" w:themeColor="text1"/>
          <w:shd w:val="clear" w:color="auto" w:fill="FFFFFF"/>
        </w:rPr>
        <w:t xml:space="preserve">. The patient’s </w:t>
      </w:r>
      <w:r w:rsidR="003E62FA" w:rsidRPr="009C2484">
        <w:rPr>
          <w:rFonts w:ascii="Book Antiqua" w:eastAsia="Times New Roman" w:hAnsi="Book Antiqua" w:cs="Arial"/>
          <w:color w:val="000000" w:themeColor="text1"/>
          <w:shd w:val="clear" w:color="auto" w:fill="FFFFFF"/>
        </w:rPr>
        <w:t>posto</w:t>
      </w:r>
      <w:r w:rsidRPr="009C2484">
        <w:rPr>
          <w:rFonts w:ascii="Book Antiqua" w:eastAsia="Times New Roman" w:hAnsi="Book Antiqua" w:cs="Arial"/>
          <w:color w:val="000000" w:themeColor="text1"/>
          <w:shd w:val="clear" w:color="auto" w:fill="FFFFFF"/>
        </w:rPr>
        <w:t>perative course was uneventful</w:t>
      </w:r>
      <w:r w:rsidR="000B10AC" w:rsidRPr="009C2484">
        <w:rPr>
          <w:rFonts w:ascii="Book Antiqua" w:eastAsia="Times New Roman" w:hAnsi="Book Antiqua" w:cs="Arial"/>
          <w:color w:val="000000" w:themeColor="text1"/>
          <w:shd w:val="clear" w:color="auto" w:fill="FFFFFF"/>
        </w:rPr>
        <w:t>,</w:t>
      </w:r>
      <w:r w:rsidRPr="009C2484">
        <w:rPr>
          <w:rFonts w:ascii="Book Antiqua" w:eastAsia="Times New Roman" w:hAnsi="Book Antiqua" w:cs="Arial"/>
          <w:color w:val="000000" w:themeColor="text1"/>
          <w:shd w:val="clear" w:color="auto" w:fill="FFFFFF"/>
        </w:rPr>
        <w:t xml:space="preserve"> and he was discharged on the third day after the surgery.</w:t>
      </w:r>
    </w:p>
    <w:p w14:paraId="162C6972" w14:textId="77777777" w:rsidR="00DB6DC1" w:rsidRPr="009C2484" w:rsidRDefault="00DB6DC1" w:rsidP="009C2484">
      <w:pPr>
        <w:spacing w:after="0" w:line="360" w:lineRule="auto"/>
        <w:contextualSpacing/>
        <w:jc w:val="both"/>
        <w:rPr>
          <w:rFonts w:ascii="Book Antiqua" w:eastAsia="SimSun" w:hAnsi="Book Antiqua" w:cs="Arial"/>
          <w:color w:val="000000" w:themeColor="text1"/>
          <w:shd w:val="clear" w:color="auto" w:fill="FFFFFF"/>
          <w:lang w:eastAsia="zh-CN"/>
        </w:rPr>
      </w:pPr>
    </w:p>
    <w:p w14:paraId="33C1B7AD" w14:textId="47E42356" w:rsidR="00891DB6" w:rsidRPr="009C2484" w:rsidRDefault="00646A85" w:rsidP="009C2484">
      <w:pPr>
        <w:spacing w:after="0" w:line="360" w:lineRule="auto"/>
        <w:contextualSpacing/>
        <w:jc w:val="both"/>
        <w:rPr>
          <w:rFonts w:ascii="Book Antiqua" w:eastAsia="Times New Roman" w:hAnsi="Book Antiqua" w:cs="Arial"/>
          <w:color w:val="000000" w:themeColor="text1"/>
          <w:shd w:val="clear" w:color="auto" w:fill="FFFFFF"/>
        </w:rPr>
      </w:pPr>
      <w:r w:rsidRPr="009C2484">
        <w:rPr>
          <w:rFonts w:ascii="Book Antiqua" w:hAnsi="Book Antiqua"/>
          <w:b/>
          <w:color w:val="000000" w:themeColor="text1"/>
        </w:rPr>
        <w:lastRenderedPageBreak/>
        <w:t>DISCUSSION</w:t>
      </w:r>
    </w:p>
    <w:p w14:paraId="29B02C2F" w14:textId="6C4EAC6E" w:rsidR="00891DB6" w:rsidRPr="009C2484" w:rsidRDefault="00C960C9" w:rsidP="009C2484">
      <w:pPr>
        <w:spacing w:after="0" w:line="360" w:lineRule="auto"/>
        <w:contextualSpacing/>
        <w:jc w:val="both"/>
        <w:rPr>
          <w:rFonts w:ascii="Book Antiqua" w:hAnsi="Book Antiqua" w:cs="Times"/>
          <w:bCs/>
          <w:color w:val="000000" w:themeColor="text1"/>
        </w:rPr>
      </w:pPr>
      <w:r w:rsidRPr="009C2484">
        <w:rPr>
          <w:rFonts w:ascii="Book Antiqua" w:hAnsi="Book Antiqua" w:cs="Times"/>
          <w:bCs/>
          <w:color w:val="000000" w:themeColor="text1"/>
        </w:rPr>
        <w:t xml:space="preserve">Twenty-five case reports of </w:t>
      </w:r>
      <w:proofErr w:type="spellStart"/>
      <w:r w:rsidRPr="009C2484">
        <w:rPr>
          <w:rFonts w:ascii="Book Antiqua" w:hAnsi="Book Antiqua" w:cs="Times"/>
          <w:bCs/>
          <w:color w:val="000000" w:themeColor="text1"/>
        </w:rPr>
        <w:t>cecal</w:t>
      </w:r>
      <w:proofErr w:type="spellEnd"/>
      <w:r w:rsidRPr="009C2484">
        <w:rPr>
          <w:rFonts w:ascii="Book Antiqua" w:hAnsi="Book Antiqua" w:cs="Times"/>
          <w:bCs/>
          <w:color w:val="000000" w:themeColor="text1"/>
        </w:rPr>
        <w:t xml:space="preserve"> lipoma, including ileocecal valve lipoma, were collected from the PubMed English database during the period from 2000 to 2017. After adding our case into the database, there were </w:t>
      </w:r>
      <w:r w:rsidR="00B138A0" w:rsidRPr="009C2484">
        <w:rPr>
          <w:rFonts w:ascii="Book Antiqua" w:hAnsi="Book Antiqua" w:cs="Times"/>
          <w:bCs/>
          <w:color w:val="000000" w:themeColor="text1"/>
        </w:rPr>
        <w:t xml:space="preserve">a total of </w:t>
      </w:r>
      <w:r w:rsidRPr="009C2484">
        <w:rPr>
          <w:rFonts w:ascii="Book Antiqua" w:hAnsi="Book Antiqua" w:cs="Times"/>
          <w:bCs/>
          <w:color w:val="000000" w:themeColor="text1"/>
        </w:rPr>
        <w:t>twenty-six cases that showed a slight female predominance (</w:t>
      </w:r>
      <w:r w:rsidRPr="009C2484">
        <w:rPr>
          <w:rFonts w:ascii="Book Antiqua" w:hAnsi="Book Antiqua" w:cs="Times"/>
          <w:bCs/>
          <w:i/>
          <w:color w:val="000000" w:themeColor="text1"/>
        </w:rPr>
        <w:t>n</w:t>
      </w:r>
      <w:r w:rsidRPr="009C2484">
        <w:rPr>
          <w:rFonts w:ascii="Book Antiqua" w:hAnsi="Book Antiqua" w:cs="Times"/>
          <w:bCs/>
          <w:color w:val="000000" w:themeColor="text1"/>
        </w:rPr>
        <w:t xml:space="preserve"> = 17, 65.4%). The average age of the patients was 55.2 </w:t>
      </w:r>
      <w:r w:rsidR="004E403B" w:rsidRPr="009C2484">
        <w:rPr>
          <w:rFonts w:ascii="Book Antiqua" w:hAnsi="Book Antiqua" w:cs="Times"/>
          <w:bCs/>
          <w:color w:val="000000" w:themeColor="text1"/>
        </w:rPr>
        <w:sym w:font="Symbol" w:char="F0B1"/>
      </w:r>
      <w:r w:rsidRPr="009C2484">
        <w:rPr>
          <w:rFonts w:ascii="Book Antiqua" w:hAnsi="Book Antiqua" w:cs="Times"/>
          <w:bCs/>
          <w:color w:val="000000" w:themeColor="text1"/>
        </w:rPr>
        <w:t xml:space="preserve"> 13.6 years (32 - 77). The predominant clinical symptoms were abdominal pain (80.8%), hematochezia (23.1%), bowel habit change (19.2%), and </w:t>
      </w:r>
      <w:r w:rsidR="00F0333B" w:rsidRPr="009C2484">
        <w:rPr>
          <w:rFonts w:ascii="Book Antiqua" w:hAnsi="Book Antiqua" w:cs="Times"/>
          <w:bCs/>
          <w:color w:val="000000" w:themeColor="text1"/>
        </w:rPr>
        <w:t>body weight loss (15.4%) (Table</w:t>
      </w:r>
      <w:r w:rsidR="00F0333B" w:rsidRPr="009C2484">
        <w:rPr>
          <w:rFonts w:ascii="Book Antiqua" w:eastAsia="SimSun" w:hAnsi="Book Antiqua" w:cs="Times"/>
          <w:bCs/>
          <w:color w:val="000000" w:themeColor="text1"/>
          <w:lang w:eastAsia="zh-CN"/>
        </w:rPr>
        <w:t xml:space="preserve"> </w:t>
      </w:r>
      <w:r w:rsidRPr="009C2484">
        <w:rPr>
          <w:rFonts w:ascii="Book Antiqua" w:hAnsi="Book Antiqua" w:cs="Times"/>
          <w:bCs/>
          <w:color w:val="000000" w:themeColor="text1"/>
        </w:rPr>
        <w:t xml:space="preserve">1). There were two cases (7.7%) of asymptomatic </w:t>
      </w:r>
      <w:proofErr w:type="spellStart"/>
      <w:r w:rsidRPr="009C2484">
        <w:rPr>
          <w:rFonts w:ascii="Book Antiqua" w:hAnsi="Book Antiqua" w:cs="Times"/>
          <w:bCs/>
          <w:color w:val="000000" w:themeColor="text1"/>
        </w:rPr>
        <w:t>cecal</w:t>
      </w:r>
      <w:proofErr w:type="spellEnd"/>
      <w:r w:rsidRPr="009C2484">
        <w:rPr>
          <w:rFonts w:ascii="Book Antiqua" w:hAnsi="Book Antiqua" w:cs="Times"/>
          <w:bCs/>
          <w:color w:val="000000" w:themeColor="text1"/>
        </w:rPr>
        <w:t xml:space="preserve"> lipoma found in routine health check-ups. The most common preoperative diagnosis was acute or chronic recurrent intussusception (46.2%), followed by </w:t>
      </w:r>
      <w:proofErr w:type="spellStart"/>
      <w:r w:rsidRPr="009C2484">
        <w:rPr>
          <w:rFonts w:ascii="Book Antiqua" w:hAnsi="Book Antiqua" w:cs="Times"/>
          <w:bCs/>
          <w:color w:val="000000" w:themeColor="text1"/>
        </w:rPr>
        <w:t>cecal</w:t>
      </w:r>
      <w:proofErr w:type="spellEnd"/>
      <w:r w:rsidRPr="009C2484">
        <w:rPr>
          <w:rFonts w:ascii="Book Antiqua" w:hAnsi="Book Antiqua" w:cs="Times"/>
          <w:bCs/>
          <w:color w:val="000000" w:themeColor="text1"/>
        </w:rPr>
        <w:t xml:space="preserve"> mass with or without bleeding (38.5%). The remaining four patients were </w:t>
      </w:r>
      <w:r w:rsidR="003E62FA" w:rsidRPr="009C2484">
        <w:rPr>
          <w:rFonts w:ascii="Book Antiqua" w:hAnsi="Book Antiqua" w:cs="Times"/>
          <w:bCs/>
          <w:color w:val="000000" w:themeColor="text1"/>
        </w:rPr>
        <w:t>preo</w:t>
      </w:r>
      <w:r w:rsidRPr="009C2484">
        <w:rPr>
          <w:rFonts w:ascii="Book Antiqua" w:hAnsi="Book Antiqua" w:cs="Times"/>
          <w:bCs/>
          <w:color w:val="000000" w:themeColor="text1"/>
        </w:rPr>
        <w:t xml:space="preserve">peratively diagnosed as having acute appendicitis, mucocele of </w:t>
      </w:r>
      <w:r w:rsidR="009C7625" w:rsidRPr="009C2484">
        <w:rPr>
          <w:rFonts w:ascii="Book Antiqua" w:hAnsi="Book Antiqua" w:cs="Times"/>
          <w:bCs/>
          <w:color w:val="000000" w:themeColor="text1"/>
        </w:rPr>
        <w:t xml:space="preserve">the </w:t>
      </w:r>
      <w:r w:rsidRPr="009C2484">
        <w:rPr>
          <w:rFonts w:ascii="Book Antiqua" w:hAnsi="Book Antiqua" w:cs="Times"/>
          <w:bCs/>
          <w:color w:val="000000" w:themeColor="text1"/>
        </w:rPr>
        <w:t xml:space="preserve">appendix, </w:t>
      </w:r>
      <w:proofErr w:type="spellStart"/>
      <w:r w:rsidRPr="009C2484">
        <w:rPr>
          <w:rFonts w:ascii="Book Antiqua" w:hAnsi="Book Antiqua" w:cs="Times"/>
          <w:bCs/>
          <w:color w:val="000000" w:themeColor="text1"/>
        </w:rPr>
        <w:t>cecal</w:t>
      </w:r>
      <w:proofErr w:type="spellEnd"/>
      <w:r w:rsidRPr="009C2484">
        <w:rPr>
          <w:rFonts w:ascii="Book Antiqua" w:hAnsi="Book Antiqua" w:cs="Times"/>
          <w:bCs/>
          <w:color w:val="000000" w:themeColor="text1"/>
        </w:rPr>
        <w:t xml:space="preserve"> volvulus, and intestinal obstruction, respectively (Table 2). The average size of </w:t>
      </w:r>
      <w:proofErr w:type="spellStart"/>
      <w:r w:rsidRPr="009C2484">
        <w:rPr>
          <w:rFonts w:ascii="Book Antiqua" w:hAnsi="Book Antiqua" w:cs="Times"/>
          <w:bCs/>
          <w:color w:val="000000" w:themeColor="text1"/>
        </w:rPr>
        <w:t>cecal</w:t>
      </w:r>
      <w:proofErr w:type="spellEnd"/>
      <w:r w:rsidRPr="009C2484">
        <w:rPr>
          <w:rFonts w:ascii="Book Antiqua" w:hAnsi="Book Antiqua" w:cs="Times"/>
          <w:bCs/>
          <w:color w:val="000000" w:themeColor="text1"/>
        </w:rPr>
        <w:t xml:space="preserve"> lipoma in the 23 reported cases was 5.4</w:t>
      </w:r>
      <w:r w:rsidR="004E403B" w:rsidRPr="009C2484">
        <w:rPr>
          <w:rFonts w:ascii="Book Antiqua" w:eastAsia="SimSun" w:hAnsi="Book Antiqua" w:cs="Times"/>
          <w:bCs/>
          <w:color w:val="000000" w:themeColor="text1"/>
          <w:lang w:eastAsia="zh-CN"/>
        </w:rPr>
        <w:t xml:space="preserve"> </w:t>
      </w:r>
      <w:r w:rsidR="004E403B" w:rsidRPr="009C2484">
        <w:rPr>
          <w:rFonts w:ascii="Book Antiqua" w:hAnsi="Book Antiqua" w:cs="Times"/>
          <w:bCs/>
          <w:color w:val="000000" w:themeColor="text1"/>
        </w:rPr>
        <w:sym w:font="Symbol" w:char="F0B1"/>
      </w:r>
      <w:r w:rsidR="00A136DA" w:rsidRPr="009C2484">
        <w:rPr>
          <w:rFonts w:ascii="Book Antiqua" w:eastAsia="SimSun" w:hAnsi="Book Antiqua" w:cs="Times"/>
          <w:bCs/>
          <w:color w:val="000000" w:themeColor="text1"/>
          <w:lang w:eastAsia="zh-CN"/>
        </w:rPr>
        <w:t xml:space="preserve"> </w:t>
      </w:r>
      <w:r w:rsidR="009F2123" w:rsidRPr="009C2484">
        <w:rPr>
          <w:rFonts w:ascii="Book Antiqua" w:hAnsi="Book Antiqua" w:cs="Times"/>
          <w:bCs/>
          <w:color w:val="000000" w:themeColor="text1"/>
        </w:rPr>
        <w:t>2.3 cm (range, 1.5</w:t>
      </w:r>
      <w:r w:rsidR="009F2123" w:rsidRPr="009C2484">
        <w:rPr>
          <w:rFonts w:ascii="Book Antiqua" w:eastAsia="SimSun" w:hAnsi="Book Antiqua" w:cs="Times"/>
          <w:bCs/>
          <w:color w:val="000000" w:themeColor="text1"/>
          <w:lang w:eastAsia="zh-CN"/>
        </w:rPr>
        <w:t>-</w:t>
      </w:r>
      <w:r w:rsidRPr="009C2484">
        <w:rPr>
          <w:rFonts w:ascii="Book Antiqua" w:hAnsi="Book Antiqua" w:cs="Times"/>
          <w:bCs/>
          <w:color w:val="000000" w:themeColor="text1"/>
        </w:rPr>
        <w:t>10 cm). There were 12 cases with documentation of the gross morphology of the lesions</w:t>
      </w:r>
      <w:r w:rsidR="000650ED" w:rsidRPr="009C2484">
        <w:rPr>
          <w:rFonts w:ascii="Book Antiqua" w:hAnsi="Book Antiqua" w:cs="Times"/>
          <w:bCs/>
          <w:color w:val="000000" w:themeColor="text1"/>
        </w:rPr>
        <w:t>,</w:t>
      </w:r>
      <w:r w:rsidRPr="009C2484">
        <w:rPr>
          <w:rFonts w:ascii="Book Antiqua" w:hAnsi="Book Antiqua" w:cs="Times"/>
          <w:bCs/>
          <w:color w:val="000000" w:themeColor="text1"/>
        </w:rPr>
        <w:t xml:space="preserve"> of which 8 were pedunculated and 4 were sessile. Regarding the location of </w:t>
      </w:r>
      <w:r w:rsidR="00EA3757" w:rsidRPr="009C2484">
        <w:rPr>
          <w:rFonts w:ascii="Book Antiqua" w:hAnsi="Book Antiqua" w:cs="Times"/>
          <w:bCs/>
          <w:color w:val="000000" w:themeColor="text1"/>
        </w:rPr>
        <w:t>th</w:t>
      </w:r>
      <w:r w:rsidR="00A474B1" w:rsidRPr="009C2484">
        <w:rPr>
          <w:rFonts w:ascii="Book Antiqua" w:hAnsi="Book Antiqua" w:cs="Times"/>
          <w:bCs/>
          <w:color w:val="000000" w:themeColor="text1"/>
        </w:rPr>
        <w:t xml:space="preserve">e </w:t>
      </w:r>
      <w:r w:rsidRPr="009C2484">
        <w:rPr>
          <w:rFonts w:ascii="Book Antiqua" w:hAnsi="Book Antiqua" w:cs="Times"/>
          <w:bCs/>
          <w:color w:val="000000" w:themeColor="text1"/>
        </w:rPr>
        <w:t xml:space="preserve">lipoma, 13 cases were in the </w:t>
      </w:r>
      <w:proofErr w:type="spellStart"/>
      <w:r w:rsidRPr="009C2484">
        <w:rPr>
          <w:rFonts w:ascii="Book Antiqua" w:hAnsi="Book Antiqua" w:cs="Times"/>
          <w:bCs/>
          <w:color w:val="000000" w:themeColor="text1"/>
        </w:rPr>
        <w:t>cecal</w:t>
      </w:r>
      <w:proofErr w:type="spellEnd"/>
      <w:r w:rsidRPr="009C2484">
        <w:rPr>
          <w:rFonts w:ascii="Book Antiqua" w:hAnsi="Book Antiqua" w:cs="Times"/>
          <w:bCs/>
          <w:color w:val="000000" w:themeColor="text1"/>
        </w:rPr>
        <w:t xml:space="preserve"> wall, 8 were in the ileocecal valve, and 3 in </w:t>
      </w:r>
      <w:r w:rsidR="007D3582" w:rsidRPr="009C2484">
        <w:rPr>
          <w:rFonts w:ascii="Book Antiqua" w:hAnsi="Book Antiqua" w:cs="Times"/>
          <w:bCs/>
          <w:color w:val="000000" w:themeColor="text1"/>
        </w:rPr>
        <w:t xml:space="preserve">were </w:t>
      </w:r>
      <w:r w:rsidRPr="009C2484">
        <w:rPr>
          <w:rFonts w:ascii="Book Antiqua" w:hAnsi="Book Antiqua" w:cs="Times"/>
          <w:bCs/>
          <w:color w:val="000000" w:themeColor="text1"/>
        </w:rPr>
        <w:t>the appendiceal orifice</w:t>
      </w:r>
      <w:r w:rsidR="007D3582" w:rsidRPr="009C2484">
        <w:rPr>
          <w:rFonts w:ascii="Book Antiqua" w:hAnsi="Book Antiqua" w:cs="Times"/>
          <w:bCs/>
          <w:color w:val="000000" w:themeColor="text1"/>
        </w:rPr>
        <w:t>,</w:t>
      </w:r>
      <w:r w:rsidRPr="009C2484">
        <w:rPr>
          <w:rFonts w:ascii="Book Antiqua" w:hAnsi="Book Antiqua" w:cs="Times"/>
          <w:bCs/>
          <w:color w:val="000000" w:themeColor="text1"/>
        </w:rPr>
        <w:t xml:space="preserve"> with two cases unreported. Of the three cases with appendiceal involvement, pathological examinations demonstrated the location of </w:t>
      </w:r>
      <w:proofErr w:type="spellStart"/>
      <w:r w:rsidRPr="009C2484">
        <w:rPr>
          <w:rFonts w:ascii="Book Antiqua" w:hAnsi="Book Antiqua" w:cs="Times"/>
          <w:bCs/>
          <w:color w:val="000000" w:themeColor="text1"/>
        </w:rPr>
        <w:t>cecal</w:t>
      </w:r>
      <w:proofErr w:type="spellEnd"/>
      <w:r w:rsidRPr="009C2484">
        <w:rPr>
          <w:rFonts w:ascii="Book Antiqua" w:hAnsi="Book Antiqua" w:cs="Times"/>
          <w:bCs/>
          <w:color w:val="000000" w:themeColor="text1"/>
        </w:rPr>
        <w:t xml:space="preserve"> lipoma over the appendiceal orifice in two cases with acute suppurative </w:t>
      </w:r>
      <w:proofErr w:type="gramStart"/>
      <w:r w:rsidRPr="009C2484">
        <w:rPr>
          <w:rFonts w:ascii="Book Antiqua" w:hAnsi="Book Antiqua" w:cs="Times"/>
          <w:bCs/>
          <w:color w:val="000000" w:themeColor="text1"/>
        </w:rPr>
        <w:t>appendicitis</w:t>
      </w:r>
      <w:r w:rsidR="00C5463F" w:rsidRPr="009C2484">
        <w:rPr>
          <w:rFonts w:ascii="Book Antiqua" w:hAnsi="Book Antiqua" w:cs="Times"/>
          <w:bCs/>
          <w:noProof/>
          <w:color w:val="000000" w:themeColor="text1"/>
          <w:vertAlign w:val="superscript"/>
        </w:rPr>
        <w:t>[</w:t>
      </w:r>
      <w:proofErr w:type="gramEnd"/>
      <w:r w:rsidR="00C5463F" w:rsidRPr="009C2484">
        <w:rPr>
          <w:rFonts w:ascii="Book Antiqua" w:hAnsi="Book Antiqua" w:cs="Times"/>
          <w:bCs/>
          <w:noProof/>
          <w:color w:val="000000" w:themeColor="text1"/>
          <w:vertAlign w:val="superscript"/>
        </w:rPr>
        <w:t>3,4]</w:t>
      </w:r>
      <w:r w:rsidRPr="009C2484">
        <w:rPr>
          <w:rFonts w:ascii="Book Antiqua" w:hAnsi="Book Antiqua" w:cs="Times"/>
          <w:bCs/>
          <w:color w:val="000000" w:themeColor="text1"/>
        </w:rPr>
        <w:t>. Our case was the only one that showed features of chronic appendicitis.</w:t>
      </w:r>
    </w:p>
    <w:p w14:paraId="669BD3B9" w14:textId="42335FFB" w:rsidR="00891DB6" w:rsidRPr="009C2484" w:rsidRDefault="00C960C9" w:rsidP="009C2484">
      <w:pPr>
        <w:spacing w:after="0" w:line="360" w:lineRule="auto"/>
        <w:ind w:firstLineChars="100" w:firstLine="240"/>
        <w:contextualSpacing/>
        <w:jc w:val="both"/>
        <w:rPr>
          <w:rFonts w:ascii="Book Antiqua" w:hAnsi="Book Antiqua" w:cs="Times"/>
          <w:bCs/>
          <w:color w:val="000000" w:themeColor="text1"/>
        </w:rPr>
      </w:pPr>
      <w:r w:rsidRPr="009C2484">
        <w:rPr>
          <w:rFonts w:ascii="Book Antiqua" w:hAnsi="Book Antiqua" w:cs="Times"/>
          <w:color w:val="000000" w:themeColor="text1"/>
        </w:rPr>
        <w:t xml:space="preserve">Chronic appendicitis is an uncommon clinical entity usually presenting as a less severe, nearly continuous abdominal pain often lasting for weeks, months or even </w:t>
      </w:r>
      <w:proofErr w:type="gramStart"/>
      <w:r w:rsidRPr="009C2484">
        <w:rPr>
          <w:rFonts w:ascii="Book Antiqua" w:hAnsi="Book Antiqua" w:cs="Times"/>
          <w:color w:val="000000" w:themeColor="text1"/>
        </w:rPr>
        <w:t>years</w:t>
      </w:r>
      <w:r w:rsidR="00C5463F" w:rsidRPr="009C2484">
        <w:rPr>
          <w:rFonts w:ascii="Book Antiqua" w:hAnsi="Book Antiqua" w:cs="Times"/>
          <w:noProof/>
          <w:color w:val="000000" w:themeColor="text1"/>
          <w:vertAlign w:val="superscript"/>
        </w:rPr>
        <w:t>[</w:t>
      </w:r>
      <w:proofErr w:type="gramEnd"/>
      <w:r w:rsidR="00C5463F" w:rsidRPr="009C2484">
        <w:rPr>
          <w:rFonts w:ascii="Book Antiqua" w:hAnsi="Book Antiqua" w:cs="Times"/>
          <w:noProof/>
          <w:color w:val="000000" w:themeColor="text1"/>
          <w:vertAlign w:val="superscript"/>
        </w:rPr>
        <w:t>5]</w:t>
      </w:r>
      <w:r w:rsidR="0034510D" w:rsidRPr="009C2484">
        <w:rPr>
          <w:rFonts w:ascii="Book Antiqua" w:hAnsi="Book Antiqua" w:cs="Times"/>
          <w:color w:val="000000" w:themeColor="text1"/>
        </w:rPr>
        <w:t>.</w:t>
      </w:r>
      <w:r w:rsidRPr="009C2484">
        <w:rPr>
          <w:rFonts w:ascii="Book Antiqua" w:hAnsi="Book Antiqua" w:cs="Times"/>
          <w:color w:val="000000" w:themeColor="text1"/>
        </w:rPr>
        <w:t xml:space="preserve"> Chronic appendicitis was thought to be due to partial, but persistent</w:t>
      </w:r>
      <w:r w:rsidR="007D3582" w:rsidRPr="009C2484">
        <w:rPr>
          <w:rFonts w:ascii="Book Antiqua" w:hAnsi="Book Antiqua" w:cs="Times"/>
          <w:color w:val="000000" w:themeColor="text1"/>
        </w:rPr>
        <w:t>,</w:t>
      </w:r>
      <w:r w:rsidRPr="009C2484">
        <w:rPr>
          <w:rFonts w:ascii="Book Antiqua" w:hAnsi="Book Antiqua" w:cs="Times"/>
          <w:color w:val="000000" w:themeColor="text1"/>
        </w:rPr>
        <w:t xml:space="preserve"> obstruction of the appendiceal </w:t>
      </w:r>
      <w:proofErr w:type="gramStart"/>
      <w:r w:rsidRPr="009C2484">
        <w:rPr>
          <w:rFonts w:ascii="Book Antiqua" w:hAnsi="Book Antiqua" w:cs="Times"/>
          <w:color w:val="000000" w:themeColor="text1"/>
        </w:rPr>
        <w:t>lumen</w:t>
      </w:r>
      <w:r w:rsidR="00C5463F" w:rsidRPr="009C2484">
        <w:rPr>
          <w:rFonts w:ascii="Book Antiqua" w:hAnsi="Book Antiqua" w:cs="Times"/>
          <w:noProof/>
          <w:color w:val="000000" w:themeColor="text1"/>
          <w:vertAlign w:val="superscript"/>
        </w:rPr>
        <w:t>[</w:t>
      </w:r>
      <w:proofErr w:type="gramEnd"/>
      <w:r w:rsidR="00C5463F" w:rsidRPr="009C2484">
        <w:rPr>
          <w:rFonts w:ascii="Book Antiqua" w:hAnsi="Book Antiqua" w:cs="Times"/>
          <w:noProof/>
          <w:color w:val="000000" w:themeColor="text1"/>
          <w:vertAlign w:val="superscript"/>
        </w:rPr>
        <w:t>6]</w:t>
      </w:r>
      <w:r w:rsidRPr="009C2484">
        <w:rPr>
          <w:rFonts w:ascii="Book Antiqua" w:hAnsi="Book Antiqua" w:cs="Times"/>
          <w:color w:val="000000" w:themeColor="text1"/>
        </w:rPr>
        <w:t xml:space="preserve">. The causes of intermittent or partial appendiceal obstruction include </w:t>
      </w:r>
      <w:proofErr w:type="spellStart"/>
      <w:r w:rsidRPr="009C2484">
        <w:rPr>
          <w:rFonts w:ascii="Book Antiqua" w:hAnsi="Book Antiqua" w:cs="Times"/>
          <w:color w:val="000000" w:themeColor="text1"/>
        </w:rPr>
        <w:t>fecalith</w:t>
      </w:r>
      <w:proofErr w:type="spellEnd"/>
      <w:r w:rsidRPr="009C2484">
        <w:rPr>
          <w:rFonts w:ascii="Book Antiqua" w:hAnsi="Book Antiqua" w:cs="Times"/>
          <w:color w:val="000000" w:themeColor="text1"/>
        </w:rPr>
        <w:t xml:space="preserve">, tumors, lymphoid hyperplasia, foreign bodies, and appendiceal </w:t>
      </w:r>
      <w:proofErr w:type="gramStart"/>
      <w:r w:rsidRPr="009C2484">
        <w:rPr>
          <w:rFonts w:ascii="Book Antiqua" w:hAnsi="Book Antiqua" w:cs="Times"/>
          <w:color w:val="000000" w:themeColor="text1"/>
        </w:rPr>
        <w:t>folding</w:t>
      </w:r>
      <w:r w:rsidR="00C5463F" w:rsidRPr="009C2484">
        <w:rPr>
          <w:rFonts w:ascii="Book Antiqua" w:hAnsi="Book Antiqua" w:cs="Times"/>
          <w:noProof/>
          <w:color w:val="000000" w:themeColor="text1"/>
          <w:vertAlign w:val="superscript"/>
        </w:rPr>
        <w:t>[</w:t>
      </w:r>
      <w:proofErr w:type="gramEnd"/>
      <w:r w:rsidR="00C5463F" w:rsidRPr="009C2484">
        <w:rPr>
          <w:rFonts w:ascii="Book Antiqua" w:hAnsi="Book Antiqua" w:cs="Times"/>
          <w:noProof/>
          <w:color w:val="000000" w:themeColor="text1"/>
          <w:vertAlign w:val="superscript"/>
        </w:rPr>
        <w:t>7]</w:t>
      </w:r>
      <w:r w:rsidRPr="009C2484">
        <w:rPr>
          <w:rFonts w:ascii="Book Antiqua" w:hAnsi="Book Antiqua" w:cs="Times"/>
          <w:color w:val="000000" w:themeColor="text1"/>
        </w:rPr>
        <w:t>. Chronic appendicitis may also occur without any clinical manifestations</w:t>
      </w:r>
      <w:r w:rsidR="00DE7E86" w:rsidRPr="009C2484">
        <w:rPr>
          <w:rFonts w:ascii="Book Antiqua" w:hAnsi="Book Antiqua" w:cs="Times"/>
          <w:color w:val="000000" w:themeColor="text1"/>
        </w:rPr>
        <w:t>,</w:t>
      </w:r>
      <w:r w:rsidRPr="009C2484">
        <w:rPr>
          <w:rFonts w:ascii="Book Antiqua" w:hAnsi="Book Antiqua" w:cs="Times"/>
          <w:color w:val="000000" w:themeColor="text1"/>
        </w:rPr>
        <w:t xml:space="preserve"> as in our presented case. However, overt clinical symptoms may later become apparent if the mass </w:t>
      </w:r>
      <w:r w:rsidR="00DE7E86" w:rsidRPr="009C2484">
        <w:rPr>
          <w:rFonts w:ascii="Book Antiqua" w:hAnsi="Book Antiqua" w:cs="Times"/>
          <w:color w:val="000000" w:themeColor="text1"/>
        </w:rPr>
        <w:t xml:space="preserve">is </w:t>
      </w:r>
      <w:r w:rsidRPr="009C2484">
        <w:rPr>
          <w:rFonts w:ascii="Book Antiqua" w:hAnsi="Book Antiqua" w:cs="Times"/>
          <w:color w:val="000000" w:themeColor="text1"/>
        </w:rPr>
        <w:t>left untreated.</w:t>
      </w:r>
      <w:r w:rsidRPr="009C2484">
        <w:rPr>
          <w:rFonts w:ascii="Book Antiqua" w:hAnsi="Book Antiqua" w:cs="Times"/>
          <w:bCs/>
          <w:color w:val="000000" w:themeColor="text1"/>
        </w:rPr>
        <w:t xml:space="preserve"> The </w:t>
      </w:r>
      <w:proofErr w:type="spellStart"/>
      <w:r w:rsidRPr="009C2484">
        <w:rPr>
          <w:rFonts w:ascii="Book Antiqua" w:hAnsi="Book Antiqua" w:cs="Times"/>
          <w:bCs/>
          <w:color w:val="000000" w:themeColor="text1"/>
        </w:rPr>
        <w:t>cecal</w:t>
      </w:r>
      <w:proofErr w:type="spellEnd"/>
      <w:r w:rsidRPr="009C2484">
        <w:rPr>
          <w:rFonts w:ascii="Book Antiqua" w:hAnsi="Book Antiqua" w:cs="Times"/>
          <w:bCs/>
          <w:color w:val="000000" w:themeColor="text1"/>
        </w:rPr>
        <w:t xml:space="preserve"> lipoma in our case was found incidentally in a regular physical check-up without preceding symptoms. The </w:t>
      </w:r>
      <w:r w:rsidRPr="009C2484">
        <w:rPr>
          <w:rFonts w:ascii="Book Antiqua" w:hAnsi="Book Antiqua" w:cs="Times"/>
          <w:bCs/>
          <w:color w:val="000000" w:themeColor="text1"/>
        </w:rPr>
        <w:lastRenderedPageBreak/>
        <w:t xml:space="preserve">gastroenterologist declined the decision of </w:t>
      </w:r>
      <w:r w:rsidR="003E62FA" w:rsidRPr="009C2484">
        <w:rPr>
          <w:rFonts w:ascii="Book Antiqua" w:hAnsi="Book Antiqua" w:cs="Times"/>
          <w:bCs/>
          <w:color w:val="000000" w:themeColor="text1"/>
        </w:rPr>
        <w:t>preo</w:t>
      </w:r>
      <w:r w:rsidRPr="009C2484">
        <w:rPr>
          <w:rFonts w:ascii="Book Antiqua" w:hAnsi="Book Antiqua" w:cs="Times"/>
          <w:bCs/>
          <w:color w:val="000000" w:themeColor="text1"/>
        </w:rPr>
        <w:t>perative tissue biopsy because of a high false</w:t>
      </w:r>
      <w:r w:rsidR="00FD2A8F" w:rsidRPr="009C2484">
        <w:rPr>
          <w:rFonts w:ascii="Book Antiqua" w:hAnsi="Book Antiqua" w:cs="Times"/>
          <w:bCs/>
          <w:color w:val="000000" w:themeColor="text1"/>
        </w:rPr>
        <w:t>-</w:t>
      </w:r>
      <w:r w:rsidRPr="009C2484">
        <w:rPr>
          <w:rFonts w:ascii="Book Antiqua" w:hAnsi="Book Antiqua" w:cs="Times"/>
          <w:bCs/>
          <w:color w:val="000000" w:themeColor="text1"/>
        </w:rPr>
        <w:t xml:space="preserve">negative rate for diagnosis of malignancy, probability of biopsy site bleeding, the sessile stalk of the polyp and little help </w:t>
      </w:r>
      <w:r w:rsidR="0090305B" w:rsidRPr="009C2484">
        <w:rPr>
          <w:rFonts w:ascii="Book Antiqua" w:hAnsi="Book Antiqua" w:cs="Times"/>
          <w:bCs/>
          <w:color w:val="000000" w:themeColor="text1"/>
        </w:rPr>
        <w:t>i</w:t>
      </w:r>
      <w:r w:rsidRPr="009C2484">
        <w:rPr>
          <w:rFonts w:ascii="Book Antiqua" w:hAnsi="Book Antiqua" w:cs="Times"/>
          <w:bCs/>
          <w:color w:val="000000" w:themeColor="text1"/>
        </w:rPr>
        <w:t>n surgical decision making</w:t>
      </w:r>
      <w:r w:rsidR="00C5463F" w:rsidRPr="009C2484">
        <w:rPr>
          <w:rFonts w:ascii="Book Antiqua" w:hAnsi="Book Antiqua" w:cs="Times"/>
          <w:bCs/>
          <w:noProof/>
          <w:color w:val="000000" w:themeColor="text1"/>
          <w:vertAlign w:val="superscript"/>
        </w:rPr>
        <w:t>[8]</w:t>
      </w:r>
      <w:r w:rsidRPr="009C2484">
        <w:rPr>
          <w:rFonts w:ascii="Book Antiqua" w:hAnsi="Book Antiqua" w:cs="Times"/>
          <w:bCs/>
          <w:color w:val="000000" w:themeColor="text1"/>
        </w:rPr>
        <w:t xml:space="preserve">. We proceeded with the surgery because of the possibility of malignancy and potential symptomatic appendicitis in the future. </w:t>
      </w:r>
    </w:p>
    <w:p w14:paraId="03165972" w14:textId="47F5E831" w:rsidR="00891DB6" w:rsidRPr="009C2484" w:rsidRDefault="00C960C9" w:rsidP="009C2484">
      <w:pPr>
        <w:spacing w:after="0" w:line="360" w:lineRule="auto"/>
        <w:ind w:firstLineChars="100" w:firstLine="240"/>
        <w:contextualSpacing/>
        <w:jc w:val="both"/>
        <w:rPr>
          <w:rFonts w:ascii="Book Antiqua" w:hAnsi="Book Antiqua" w:cs="Garamond"/>
          <w:color w:val="000000" w:themeColor="text1"/>
        </w:rPr>
      </w:pPr>
      <w:r w:rsidRPr="009C2484">
        <w:rPr>
          <w:rFonts w:ascii="Book Antiqua" w:hAnsi="Book Antiqua" w:cs="Times"/>
          <w:bCs/>
          <w:color w:val="000000" w:themeColor="text1"/>
        </w:rPr>
        <w:t xml:space="preserve">Colonic lipomas are often silent. </w:t>
      </w:r>
      <w:r w:rsidRPr="009C2484">
        <w:rPr>
          <w:rFonts w:ascii="Book Antiqua" w:hAnsi="Book Antiqua" w:cs="Garamond"/>
          <w:color w:val="000000" w:themeColor="text1"/>
        </w:rPr>
        <w:t xml:space="preserve">Those larger than 2 cm may occasionally cause abdominal pain, changes of bowel habits, rectal bleeding and bowel obstruction, intussusception or </w:t>
      </w:r>
      <w:proofErr w:type="gramStart"/>
      <w:r w:rsidRPr="009C2484">
        <w:rPr>
          <w:rFonts w:ascii="Book Antiqua" w:hAnsi="Book Antiqua" w:cs="Garamond"/>
          <w:color w:val="000000" w:themeColor="text1"/>
        </w:rPr>
        <w:t>prolapse</w:t>
      </w:r>
      <w:r w:rsidR="00C5463F" w:rsidRPr="009C2484">
        <w:rPr>
          <w:rFonts w:ascii="Book Antiqua" w:hAnsi="Book Antiqua" w:cs="Garamond"/>
          <w:noProof/>
          <w:color w:val="000000" w:themeColor="text1"/>
          <w:vertAlign w:val="superscript"/>
        </w:rPr>
        <w:t>[</w:t>
      </w:r>
      <w:proofErr w:type="gramEnd"/>
      <w:r w:rsidR="00C5463F" w:rsidRPr="009C2484">
        <w:rPr>
          <w:rFonts w:ascii="Book Antiqua" w:hAnsi="Book Antiqua" w:cs="Garamond"/>
          <w:noProof/>
          <w:color w:val="000000" w:themeColor="text1"/>
          <w:vertAlign w:val="superscript"/>
        </w:rPr>
        <w:t>9]</w:t>
      </w:r>
      <w:r w:rsidRPr="009C2484">
        <w:rPr>
          <w:rFonts w:ascii="Book Antiqua" w:hAnsi="Book Antiqua" w:cs="Garamond"/>
          <w:color w:val="000000" w:themeColor="text1"/>
        </w:rPr>
        <w:t>.</w:t>
      </w:r>
    </w:p>
    <w:p w14:paraId="0B7219D9" w14:textId="334F3D76" w:rsidR="00891DB6" w:rsidRPr="009C2484" w:rsidRDefault="00C960C9" w:rsidP="009C2484">
      <w:pPr>
        <w:spacing w:after="0" w:line="360" w:lineRule="auto"/>
        <w:ind w:firstLineChars="100" w:firstLine="240"/>
        <w:contextualSpacing/>
        <w:jc w:val="both"/>
        <w:rPr>
          <w:rFonts w:ascii="Book Antiqua" w:hAnsi="Book Antiqua" w:cs="Times"/>
          <w:bCs/>
          <w:color w:val="000000" w:themeColor="text1"/>
        </w:rPr>
      </w:pPr>
      <w:r w:rsidRPr="009C2484">
        <w:rPr>
          <w:rFonts w:ascii="Book Antiqua" w:hAnsi="Book Antiqua" w:cs="Times"/>
          <w:bCs/>
          <w:color w:val="000000" w:themeColor="text1"/>
        </w:rPr>
        <w:t xml:space="preserve">Taking into account the unique anatomic features of </w:t>
      </w:r>
      <w:r w:rsidR="00F475F4" w:rsidRPr="009C2484">
        <w:rPr>
          <w:rFonts w:ascii="Book Antiqua" w:hAnsi="Book Antiqua" w:cs="Times"/>
          <w:bCs/>
          <w:color w:val="000000" w:themeColor="text1"/>
        </w:rPr>
        <w:t xml:space="preserve">the </w:t>
      </w:r>
      <w:r w:rsidRPr="009C2484">
        <w:rPr>
          <w:rFonts w:ascii="Book Antiqua" w:hAnsi="Book Antiqua" w:cs="Times"/>
          <w:bCs/>
          <w:color w:val="000000" w:themeColor="text1"/>
        </w:rPr>
        <w:t>cecum in comparison with other parts of the colon</w:t>
      </w:r>
      <w:r w:rsidR="004E3BF4" w:rsidRPr="009C2484">
        <w:rPr>
          <w:rFonts w:ascii="Book Antiqua" w:hAnsi="Book Antiqua" w:cs="Times"/>
          <w:bCs/>
          <w:color w:val="000000" w:themeColor="text1"/>
        </w:rPr>
        <w:t>,</w:t>
      </w:r>
      <w:r w:rsidRPr="009C2484">
        <w:rPr>
          <w:rFonts w:ascii="Book Antiqua" w:hAnsi="Book Antiqua" w:cs="Times"/>
          <w:bCs/>
          <w:color w:val="000000" w:themeColor="text1"/>
        </w:rPr>
        <w:t xml:space="preserve"> such as</w:t>
      </w:r>
      <w:r w:rsidR="004E3BF4" w:rsidRPr="009C2484">
        <w:rPr>
          <w:rFonts w:ascii="Book Antiqua" w:hAnsi="Book Antiqua" w:cs="Times"/>
          <w:bCs/>
          <w:color w:val="000000" w:themeColor="text1"/>
        </w:rPr>
        <w:t xml:space="preserve"> the</w:t>
      </w:r>
      <w:r w:rsidRPr="009C2484">
        <w:rPr>
          <w:rFonts w:ascii="Book Antiqua" w:hAnsi="Book Antiqua" w:cs="Times"/>
          <w:bCs/>
          <w:color w:val="000000" w:themeColor="text1"/>
        </w:rPr>
        <w:t xml:space="preserve"> relative mobility of </w:t>
      </w:r>
      <w:r w:rsidR="004E3BF4" w:rsidRPr="009C2484">
        <w:rPr>
          <w:rFonts w:ascii="Book Antiqua" w:hAnsi="Book Antiqua" w:cs="Times"/>
          <w:bCs/>
          <w:color w:val="000000" w:themeColor="text1"/>
        </w:rPr>
        <w:t xml:space="preserve">the </w:t>
      </w:r>
      <w:r w:rsidRPr="009C2484">
        <w:rPr>
          <w:rFonts w:ascii="Book Antiqua" w:hAnsi="Book Antiqua" w:cs="Times"/>
          <w:bCs/>
          <w:color w:val="000000" w:themeColor="text1"/>
        </w:rPr>
        <w:t xml:space="preserve">cecum, </w:t>
      </w:r>
      <w:r w:rsidR="00D97C25" w:rsidRPr="009C2484">
        <w:rPr>
          <w:rFonts w:ascii="Book Antiqua" w:hAnsi="Book Antiqua" w:cs="Times"/>
          <w:bCs/>
          <w:color w:val="000000" w:themeColor="text1"/>
        </w:rPr>
        <w:t xml:space="preserve">the </w:t>
      </w:r>
      <w:r w:rsidRPr="009C2484">
        <w:rPr>
          <w:rFonts w:ascii="Book Antiqua" w:hAnsi="Book Antiqua" w:cs="Times"/>
          <w:bCs/>
          <w:color w:val="000000" w:themeColor="text1"/>
        </w:rPr>
        <w:t>existence of</w:t>
      </w:r>
      <w:r w:rsidR="004E3BF4" w:rsidRPr="009C2484">
        <w:rPr>
          <w:rFonts w:ascii="Book Antiqua" w:hAnsi="Book Antiqua" w:cs="Times"/>
          <w:bCs/>
          <w:color w:val="000000" w:themeColor="text1"/>
        </w:rPr>
        <w:t xml:space="preserve"> the</w:t>
      </w:r>
      <w:r w:rsidRPr="009C2484">
        <w:rPr>
          <w:rFonts w:ascii="Book Antiqua" w:hAnsi="Book Antiqua" w:cs="Times"/>
          <w:bCs/>
          <w:color w:val="000000" w:themeColor="text1"/>
        </w:rPr>
        <w:t xml:space="preserve"> appendix and </w:t>
      </w:r>
      <w:r w:rsidR="004E3BF4" w:rsidRPr="009C2484">
        <w:rPr>
          <w:rFonts w:ascii="Book Antiqua" w:hAnsi="Book Antiqua" w:cs="Times"/>
          <w:bCs/>
          <w:color w:val="000000" w:themeColor="text1"/>
        </w:rPr>
        <w:t xml:space="preserve">the </w:t>
      </w:r>
      <w:r w:rsidRPr="009C2484">
        <w:rPr>
          <w:rFonts w:ascii="Book Antiqua" w:hAnsi="Book Antiqua" w:cs="Times"/>
          <w:bCs/>
          <w:color w:val="000000" w:themeColor="text1"/>
        </w:rPr>
        <w:t>ileocecal valve</w:t>
      </w:r>
      <w:r w:rsidR="004E3BF4" w:rsidRPr="009C2484">
        <w:rPr>
          <w:rFonts w:ascii="Book Antiqua" w:hAnsi="Book Antiqua" w:cs="Times"/>
          <w:bCs/>
          <w:color w:val="000000" w:themeColor="text1"/>
        </w:rPr>
        <w:t xml:space="preserve">, </w:t>
      </w:r>
      <w:proofErr w:type="spellStart"/>
      <w:r w:rsidR="004E3BF4" w:rsidRPr="009C2484">
        <w:rPr>
          <w:rFonts w:ascii="Book Antiqua" w:hAnsi="Book Antiqua" w:cs="Times"/>
          <w:bCs/>
          <w:color w:val="000000" w:themeColor="text1"/>
        </w:rPr>
        <w:t>c</w:t>
      </w:r>
      <w:r w:rsidRPr="009C2484">
        <w:rPr>
          <w:rFonts w:ascii="Book Antiqua" w:hAnsi="Book Antiqua" w:cs="Times"/>
          <w:bCs/>
          <w:color w:val="000000" w:themeColor="text1"/>
        </w:rPr>
        <w:t>ecal</w:t>
      </w:r>
      <w:proofErr w:type="spellEnd"/>
      <w:r w:rsidRPr="009C2484">
        <w:rPr>
          <w:rFonts w:ascii="Book Antiqua" w:hAnsi="Book Antiqua" w:cs="Times"/>
          <w:bCs/>
          <w:color w:val="000000" w:themeColor="text1"/>
        </w:rPr>
        <w:t xml:space="preserve"> lipoma </w:t>
      </w:r>
      <w:r w:rsidR="00E27CAF" w:rsidRPr="009C2484">
        <w:rPr>
          <w:rFonts w:ascii="Book Antiqua" w:hAnsi="Book Antiqua" w:cs="Times"/>
          <w:bCs/>
          <w:color w:val="000000" w:themeColor="text1"/>
        </w:rPr>
        <w:t xml:space="preserve">of </w:t>
      </w:r>
      <w:r w:rsidRPr="009C2484">
        <w:rPr>
          <w:rFonts w:ascii="Book Antiqua" w:hAnsi="Book Antiqua" w:cs="Times"/>
          <w:bCs/>
          <w:color w:val="000000" w:themeColor="text1"/>
        </w:rPr>
        <w:t>a relatively small size could have a higher possibility of inducing pathological change</w:t>
      </w:r>
      <w:r w:rsidR="00577DAB" w:rsidRPr="009C2484">
        <w:rPr>
          <w:rFonts w:ascii="Book Antiqua" w:hAnsi="Book Antiqua" w:cs="Times"/>
          <w:bCs/>
          <w:color w:val="000000" w:themeColor="text1"/>
        </w:rPr>
        <w:t>s</w:t>
      </w:r>
      <w:r w:rsidRPr="009C2484">
        <w:rPr>
          <w:rFonts w:ascii="Book Antiqua" w:hAnsi="Book Antiqua" w:cs="Times"/>
          <w:bCs/>
          <w:color w:val="000000" w:themeColor="text1"/>
        </w:rPr>
        <w:t xml:space="preserve"> or even clinical symptoms than other colon locations.</w:t>
      </w:r>
    </w:p>
    <w:p w14:paraId="33564C7D" w14:textId="5E87DCE4" w:rsidR="00891DB6" w:rsidRPr="009C2484" w:rsidRDefault="00C960C9" w:rsidP="009C2484">
      <w:pPr>
        <w:spacing w:after="0" w:line="360" w:lineRule="auto"/>
        <w:ind w:firstLineChars="100" w:firstLine="240"/>
        <w:contextualSpacing/>
        <w:jc w:val="both"/>
        <w:rPr>
          <w:rFonts w:ascii="Book Antiqua" w:hAnsi="Book Antiqua" w:cs="Times"/>
          <w:color w:val="000000" w:themeColor="text1"/>
        </w:rPr>
      </w:pPr>
      <w:r w:rsidRPr="009C2484">
        <w:rPr>
          <w:rFonts w:ascii="Book Antiqua" w:eastAsia="Times New Roman" w:hAnsi="Book Antiqua" w:cs="Arial"/>
          <w:color w:val="000000" w:themeColor="text1"/>
          <w:shd w:val="clear" w:color="auto" w:fill="FFFFFF"/>
        </w:rPr>
        <w:t xml:space="preserve">Pedunculated lipomas less than </w:t>
      </w:r>
      <w:r w:rsidR="003E62FA" w:rsidRPr="009C2484">
        <w:rPr>
          <w:rFonts w:ascii="Book Antiqua" w:eastAsia="Times New Roman" w:hAnsi="Book Antiqua" w:cs="Arial"/>
          <w:color w:val="000000" w:themeColor="text1"/>
          <w:shd w:val="clear" w:color="auto" w:fill="FFFFFF"/>
        </w:rPr>
        <w:t>2 cm</w:t>
      </w:r>
      <w:r w:rsidRPr="009C2484">
        <w:rPr>
          <w:rFonts w:ascii="Book Antiqua" w:eastAsia="Times New Roman" w:hAnsi="Book Antiqua" w:cs="Arial"/>
          <w:color w:val="000000" w:themeColor="text1"/>
          <w:shd w:val="clear" w:color="auto" w:fill="FFFFFF"/>
        </w:rPr>
        <w:t xml:space="preserve"> can be removed </w:t>
      </w:r>
      <w:r w:rsidR="00590E22" w:rsidRPr="009C2484">
        <w:rPr>
          <w:rFonts w:ascii="Book Antiqua" w:eastAsia="Times New Roman" w:hAnsi="Book Antiqua" w:cs="Arial"/>
          <w:color w:val="000000" w:themeColor="text1"/>
          <w:shd w:val="clear" w:color="auto" w:fill="FFFFFF"/>
        </w:rPr>
        <w:t>via</w:t>
      </w:r>
      <w:r w:rsidRPr="009C2484">
        <w:rPr>
          <w:rFonts w:ascii="Book Antiqua" w:eastAsia="Times New Roman" w:hAnsi="Book Antiqua" w:cs="Arial"/>
          <w:color w:val="000000" w:themeColor="text1"/>
          <w:shd w:val="clear" w:color="auto" w:fill="FFFFFF"/>
        </w:rPr>
        <w:t xml:space="preserve"> colonoscopy. For a sessile type of lipoma, or </w:t>
      </w:r>
      <w:r w:rsidR="00DA0984" w:rsidRPr="009C2484">
        <w:rPr>
          <w:rFonts w:ascii="Book Antiqua" w:eastAsia="Times New Roman" w:hAnsi="Book Antiqua" w:cs="Arial"/>
          <w:color w:val="000000" w:themeColor="text1"/>
          <w:shd w:val="clear" w:color="auto" w:fill="FFFFFF"/>
        </w:rPr>
        <w:t xml:space="preserve">a </w:t>
      </w:r>
      <w:r w:rsidRPr="009C2484">
        <w:rPr>
          <w:rFonts w:ascii="Book Antiqua" w:eastAsia="Times New Roman" w:hAnsi="Book Antiqua" w:cs="Arial"/>
          <w:color w:val="000000" w:themeColor="text1"/>
          <w:shd w:val="clear" w:color="auto" w:fill="FFFFFF"/>
        </w:rPr>
        <w:t>tumor size larger than 2</w:t>
      </w:r>
      <w:r w:rsidR="00DA0984" w:rsidRPr="009C2484">
        <w:rPr>
          <w:rFonts w:ascii="Book Antiqua" w:eastAsia="Times New Roman" w:hAnsi="Book Antiqua" w:cs="Arial"/>
          <w:color w:val="000000" w:themeColor="text1"/>
          <w:shd w:val="clear" w:color="auto" w:fill="FFFFFF"/>
        </w:rPr>
        <w:t xml:space="preserve"> </w:t>
      </w:r>
      <w:r w:rsidRPr="009C2484">
        <w:rPr>
          <w:rFonts w:ascii="Book Antiqua" w:eastAsia="Times New Roman" w:hAnsi="Book Antiqua" w:cs="Arial"/>
          <w:color w:val="000000" w:themeColor="text1"/>
          <w:shd w:val="clear" w:color="auto" w:fill="FFFFFF"/>
        </w:rPr>
        <w:t xml:space="preserve">cm, </w:t>
      </w:r>
      <w:proofErr w:type="spellStart"/>
      <w:r w:rsidR="00DA0984" w:rsidRPr="009C2484">
        <w:rPr>
          <w:rFonts w:ascii="Book Antiqua" w:eastAsia="Times New Roman" w:hAnsi="Book Antiqua" w:cs="Arial"/>
          <w:color w:val="000000" w:themeColor="text1"/>
          <w:shd w:val="clear" w:color="auto" w:fill="FFFFFF"/>
        </w:rPr>
        <w:t>c</w:t>
      </w:r>
      <w:r w:rsidRPr="009C2484">
        <w:rPr>
          <w:rFonts w:ascii="Book Antiqua" w:eastAsia="Times New Roman" w:hAnsi="Book Antiqua" w:cs="Arial"/>
          <w:color w:val="000000" w:themeColor="text1"/>
          <w:shd w:val="clear" w:color="auto" w:fill="FFFFFF"/>
        </w:rPr>
        <w:t>olo</w:t>
      </w:r>
      <w:r w:rsidR="00082E9D" w:rsidRPr="009C2484">
        <w:rPr>
          <w:rFonts w:ascii="Book Antiqua" w:eastAsia="Times New Roman" w:hAnsi="Book Antiqua" w:cs="Arial"/>
          <w:color w:val="000000" w:themeColor="text1"/>
          <w:shd w:val="clear" w:color="auto" w:fill="FFFFFF"/>
        </w:rPr>
        <w:t>no</w:t>
      </w:r>
      <w:r w:rsidRPr="009C2484">
        <w:rPr>
          <w:rFonts w:ascii="Book Antiqua" w:eastAsia="Times New Roman" w:hAnsi="Book Antiqua" w:cs="Arial"/>
          <w:color w:val="000000" w:themeColor="text1"/>
          <w:shd w:val="clear" w:color="auto" w:fill="FFFFFF"/>
        </w:rPr>
        <w:t>scopic</w:t>
      </w:r>
      <w:proofErr w:type="spellEnd"/>
      <w:r w:rsidRPr="009C2484">
        <w:rPr>
          <w:rFonts w:ascii="Book Antiqua" w:eastAsia="Times New Roman" w:hAnsi="Book Antiqua" w:cs="Arial"/>
          <w:color w:val="000000" w:themeColor="text1"/>
          <w:shd w:val="clear" w:color="auto" w:fill="FFFFFF"/>
        </w:rPr>
        <w:t xml:space="preserve"> resection should not be </w:t>
      </w:r>
      <w:r w:rsidR="00CB578A" w:rsidRPr="009C2484">
        <w:rPr>
          <w:rFonts w:ascii="Book Antiqua" w:eastAsia="Times New Roman" w:hAnsi="Book Antiqua" w:cs="Arial"/>
          <w:color w:val="000000" w:themeColor="text1"/>
          <w:shd w:val="clear" w:color="auto" w:fill="FFFFFF"/>
        </w:rPr>
        <w:t xml:space="preserve">performed </w:t>
      </w:r>
      <w:r w:rsidRPr="009C2484">
        <w:rPr>
          <w:rFonts w:ascii="Book Antiqua" w:eastAsia="Times New Roman" w:hAnsi="Book Antiqua" w:cs="Arial"/>
          <w:color w:val="000000" w:themeColor="text1"/>
          <w:shd w:val="clear" w:color="auto" w:fill="FFFFFF"/>
        </w:rPr>
        <w:t xml:space="preserve">because of the potential risk of perforation. </w:t>
      </w:r>
      <w:proofErr w:type="spellStart"/>
      <w:r w:rsidRPr="009C2484">
        <w:rPr>
          <w:rFonts w:ascii="Book Antiqua" w:hAnsi="Book Antiqua" w:cs="Times"/>
          <w:color w:val="000000" w:themeColor="text1"/>
        </w:rPr>
        <w:t>Colo</w:t>
      </w:r>
      <w:r w:rsidR="00082E9D" w:rsidRPr="009C2484">
        <w:rPr>
          <w:rFonts w:ascii="Book Antiqua" w:hAnsi="Book Antiqua" w:cs="Times"/>
          <w:color w:val="000000" w:themeColor="text1"/>
        </w:rPr>
        <w:t>no</w:t>
      </w:r>
      <w:r w:rsidRPr="009C2484">
        <w:rPr>
          <w:rFonts w:ascii="Book Antiqua" w:hAnsi="Book Antiqua" w:cs="Times"/>
          <w:color w:val="000000" w:themeColor="text1"/>
        </w:rPr>
        <w:t>scopic</w:t>
      </w:r>
      <w:proofErr w:type="spellEnd"/>
      <w:r w:rsidRPr="009C2484">
        <w:rPr>
          <w:rFonts w:ascii="Book Antiqua" w:hAnsi="Book Antiqua" w:cs="Times"/>
          <w:color w:val="000000" w:themeColor="text1"/>
        </w:rPr>
        <w:t xml:space="preserve"> biopsy is not recommended in patients </w:t>
      </w:r>
      <w:r w:rsidR="00076811" w:rsidRPr="009C2484">
        <w:rPr>
          <w:rFonts w:ascii="Book Antiqua" w:hAnsi="Book Antiqua" w:cs="Times"/>
          <w:color w:val="000000" w:themeColor="text1"/>
        </w:rPr>
        <w:t xml:space="preserve">with </w:t>
      </w:r>
      <w:r w:rsidRPr="009C2484">
        <w:rPr>
          <w:rFonts w:ascii="Book Antiqua" w:hAnsi="Book Antiqua" w:cs="Times"/>
          <w:color w:val="000000" w:themeColor="text1"/>
        </w:rPr>
        <w:t xml:space="preserve">suspected colonic lipoma because biopsies of these submucosal lesions are often thought to be inadequate for histological </w:t>
      </w:r>
      <w:proofErr w:type="gramStart"/>
      <w:r w:rsidRPr="009C2484">
        <w:rPr>
          <w:rFonts w:ascii="Book Antiqua" w:hAnsi="Book Antiqua" w:cs="Times"/>
          <w:color w:val="000000" w:themeColor="text1"/>
        </w:rPr>
        <w:t>diagnosis</w:t>
      </w:r>
      <w:r w:rsidR="00C5463F" w:rsidRPr="009C2484">
        <w:rPr>
          <w:rFonts w:ascii="Book Antiqua" w:hAnsi="Book Antiqua" w:cs="Times"/>
          <w:noProof/>
          <w:color w:val="000000" w:themeColor="text1"/>
          <w:vertAlign w:val="superscript"/>
        </w:rPr>
        <w:t>[</w:t>
      </w:r>
      <w:proofErr w:type="gramEnd"/>
      <w:r w:rsidR="00C5463F" w:rsidRPr="009C2484">
        <w:rPr>
          <w:rFonts w:ascii="Book Antiqua" w:hAnsi="Book Antiqua" w:cs="Times"/>
          <w:noProof/>
          <w:color w:val="000000" w:themeColor="text1"/>
          <w:vertAlign w:val="superscript"/>
        </w:rPr>
        <w:t>10]</w:t>
      </w:r>
      <w:r w:rsidRPr="009C2484">
        <w:rPr>
          <w:rFonts w:ascii="Book Antiqua" w:hAnsi="Book Antiqua" w:cs="Times"/>
          <w:color w:val="000000" w:themeColor="text1"/>
        </w:rPr>
        <w:t xml:space="preserve">. </w:t>
      </w:r>
    </w:p>
    <w:p w14:paraId="5B07226D" w14:textId="52A0D1DB" w:rsidR="00891DB6" w:rsidRPr="009C2484" w:rsidRDefault="00F0333B" w:rsidP="009C2484">
      <w:pPr>
        <w:spacing w:after="0" w:line="360" w:lineRule="auto"/>
        <w:ind w:firstLineChars="100" w:firstLine="240"/>
        <w:contextualSpacing/>
        <w:jc w:val="both"/>
        <w:rPr>
          <w:rFonts w:ascii="Book Antiqua" w:hAnsi="Book Antiqua" w:cs="Times"/>
          <w:color w:val="000000" w:themeColor="text1"/>
        </w:rPr>
      </w:pPr>
      <w:proofErr w:type="spellStart"/>
      <w:r w:rsidRPr="009C2484">
        <w:rPr>
          <w:rFonts w:ascii="Book Antiqua" w:hAnsi="Book Antiqua"/>
          <w:color w:val="000000" w:themeColor="text1"/>
        </w:rPr>
        <w:t>Tholoor</w:t>
      </w:r>
      <w:proofErr w:type="spellEnd"/>
      <w:r w:rsidRPr="009C2484">
        <w:rPr>
          <w:rFonts w:ascii="Book Antiqua" w:hAnsi="Book Antiqua"/>
          <w:color w:val="000000" w:themeColor="text1"/>
        </w:rPr>
        <w:t xml:space="preserve"> </w:t>
      </w:r>
      <w:r w:rsidR="00C960C9" w:rsidRPr="009C2484">
        <w:rPr>
          <w:rFonts w:ascii="Book Antiqua" w:hAnsi="Book Antiqua"/>
          <w:i/>
          <w:color w:val="000000" w:themeColor="text1"/>
        </w:rPr>
        <w:t>e</w:t>
      </w:r>
      <w:r w:rsidR="000E17E2" w:rsidRPr="009C2484">
        <w:rPr>
          <w:rFonts w:ascii="Book Antiqua" w:hAnsi="Book Antiqua"/>
          <w:i/>
          <w:color w:val="000000" w:themeColor="text1"/>
        </w:rPr>
        <w:t xml:space="preserve">t </w:t>
      </w:r>
      <w:proofErr w:type="gramStart"/>
      <w:r w:rsidR="000E17E2" w:rsidRPr="009C2484">
        <w:rPr>
          <w:rFonts w:ascii="Book Antiqua" w:hAnsi="Book Antiqua"/>
          <w:i/>
          <w:color w:val="000000" w:themeColor="text1"/>
        </w:rPr>
        <w:t>al</w:t>
      </w:r>
      <w:r w:rsidR="00535EBD" w:rsidRPr="009C2484">
        <w:rPr>
          <w:rFonts w:ascii="Book Antiqua" w:hAnsi="Book Antiqua" w:cs="Times"/>
          <w:noProof/>
          <w:color w:val="000000" w:themeColor="text1"/>
          <w:vertAlign w:val="superscript"/>
        </w:rPr>
        <w:t>[</w:t>
      </w:r>
      <w:proofErr w:type="gramEnd"/>
      <w:r w:rsidR="00535EBD" w:rsidRPr="009C2484">
        <w:rPr>
          <w:rFonts w:ascii="Book Antiqua" w:hAnsi="Book Antiqua" w:cs="Times"/>
          <w:noProof/>
          <w:color w:val="000000" w:themeColor="text1"/>
          <w:vertAlign w:val="superscript"/>
        </w:rPr>
        <w:t xml:space="preserve">11] </w:t>
      </w:r>
      <w:r w:rsidR="00C960C9" w:rsidRPr="009C2484">
        <w:rPr>
          <w:rFonts w:ascii="Book Antiqua" w:hAnsi="Book Antiqua" w:cs="Times"/>
          <w:bCs/>
          <w:color w:val="000000" w:themeColor="text1"/>
        </w:rPr>
        <w:t>reported the polyps involving</w:t>
      </w:r>
      <w:r w:rsidR="00420E92" w:rsidRPr="009C2484">
        <w:rPr>
          <w:rFonts w:ascii="Book Antiqua" w:hAnsi="Book Antiqua" w:cs="Times"/>
          <w:bCs/>
          <w:color w:val="000000" w:themeColor="text1"/>
        </w:rPr>
        <w:t xml:space="preserve"> the</w:t>
      </w:r>
      <w:r w:rsidR="00C960C9" w:rsidRPr="009C2484">
        <w:rPr>
          <w:rFonts w:ascii="Book Antiqua" w:hAnsi="Book Antiqua" w:cs="Times"/>
          <w:bCs/>
          <w:color w:val="000000" w:themeColor="text1"/>
        </w:rPr>
        <w:t xml:space="preserve"> appendiceal orifice as </w:t>
      </w:r>
      <w:r w:rsidR="003142BE" w:rsidRPr="009C2484">
        <w:rPr>
          <w:rFonts w:ascii="Book Antiqua" w:hAnsi="Book Antiqua" w:cs="Times"/>
          <w:bCs/>
          <w:color w:val="000000" w:themeColor="text1"/>
        </w:rPr>
        <w:t>among</w:t>
      </w:r>
      <w:r w:rsidR="00C960C9" w:rsidRPr="009C2484">
        <w:rPr>
          <w:rFonts w:ascii="Book Antiqua" w:hAnsi="Book Antiqua" w:cs="Times"/>
          <w:bCs/>
          <w:color w:val="000000" w:themeColor="text1"/>
        </w:rPr>
        <w:t xml:space="preserve"> the “difficult polyps” for endoscopic resection, which has been shown</w:t>
      </w:r>
      <w:r w:rsidR="00C960C9" w:rsidRPr="009C2484">
        <w:rPr>
          <w:rFonts w:ascii="Book Antiqua" w:hAnsi="Book Antiqua" w:cs="Times"/>
          <w:color w:val="000000" w:themeColor="text1"/>
        </w:rPr>
        <w:t xml:space="preserve"> to be associated with a high risk of recurrence or perforation in this location. Hence</w:t>
      </w:r>
      <w:r w:rsidR="00EE595B" w:rsidRPr="009C2484">
        <w:rPr>
          <w:rFonts w:ascii="Book Antiqua" w:hAnsi="Book Antiqua" w:cs="Times"/>
          <w:color w:val="000000" w:themeColor="text1"/>
        </w:rPr>
        <w:t>,</w:t>
      </w:r>
      <w:r w:rsidR="00C960C9" w:rsidRPr="009C2484">
        <w:rPr>
          <w:rFonts w:ascii="Book Antiqua" w:hAnsi="Book Antiqua" w:cs="Times"/>
          <w:color w:val="000000" w:themeColor="text1"/>
        </w:rPr>
        <w:t xml:space="preserve"> open surgery is generally the preferred approach</w:t>
      </w:r>
      <w:r w:rsidR="0034510D" w:rsidRPr="009C2484">
        <w:rPr>
          <w:rFonts w:ascii="Book Antiqua" w:hAnsi="Book Antiqua" w:cs="Times"/>
          <w:color w:val="000000" w:themeColor="text1"/>
        </w:rPr>
        <w:t>.</w:t>
      </w:r>
    </w:p>
    <w:p w14:paraId="653E65A1" w14:textId="773B2778" w:rsidR="00891DB6" w:rsidRPr="009C2484" w:rsidRDefault="00C960C9" w:rsidP="009C2484">
      <w:pPr>
        <w:spacing w:after="0" w:line="360" w:lineRule="auto"/>
        <w:ind w:firstLineChars="100" w:firstLine="242"/>
        <w:contextualSpacing/>
        <w:jc w:val="both"/>
        <w:rPr>
          <w:rFonts w:ascii="Book Antiqua" w:hAnsi="Book Antiqua" w:cs="Times"/>
          <w:color w:val="000000" w:themeColor="text1"/>
        </w:rPr>
      </w:pPr>
      <w:r w:rsidRPr="009C2484">
        <w:rPr>
          <w:rFonts w:ascii="Book Antiqua" w:eastAsia="Times New Roman" w:hAnsi="Book Antiqua"/>
          <w:color w:val="000000" w:themeColor="text1"/>
          <w:spacing w:val="2"/>
          <w:shd w:val="clear" w:color="auto" w:fill="FCFCFC"/>
        </w:rPr>
        <w:t>In our literature review, pathological diagnosis of lipoma was not established in all cases before surgical excision. In view of possible malignancy and potential tumor complications</w:t>
      </w:r>
      <w:r w:rsidR="0077574A" w:rsidRPr="009C2484">
        <w:rPr>
          <w:rFonts w:ascii="Book Antiqua" w:eastAsia="Times New Roman" w:hAnsi="Book Antiqua"/>
          <w:color w:val="000000" w:themeColor="text1"/>
          <w:spacing w:val="2"/>
          <w:shd w:val="clear" w:color="auto" w:fill="FCFCFC"/>
        </w:rPr>
        <w:t>,</w:t>
      </w:r>
      <w:r w:rsidRPr="009C2484">
        <w:rPr>
          <w:rFonts w:ascii="Book Antiqua" w:eastAsia="Times New Roman" w:hAnsi="Book Antiqua"/>
          <w:color w:val="000000" w:themeColor="text1"/>
          <w:spacing w:val="2"/>
          <w:shd w:val="clear" w:color="auto" w:fill="FCFCFC"/>
        </w:rPr>
        <w:t xml:space="preserve"> such as intestinal obstruction, bleeding and intussusception, we recommend surgical intervention in all cases if </w:t>
      </w:r>
      <w:proofErr w:type="spellStart"/>
      <w:r w:rsidRPr="009C2484">
        <w:rPr>
          <w:rFonts w:ascii="Book Antiqua" w:eastAsia="Times New Roman" w:hAnsi="Book Antiqua"/>
          <w:color w:val="000000" w:themeColor="text1"/>
          <w:spacing w:val="2"/>
          <w:shd w:val="clear" w:color="auto" w:fill="FCFCFC"/>
        </w:rPr>
        <w:t>colonoscopic</w:t>
      </w:r>
      <w:proofErr w:type="spellEnd"/>
      <w:r w:rsidRPr="009C2484">
        <w:rPr>
          <w:rFonts w:ascii="Book Antiqua" w:eastAsia="Times New Roman" w:hAnsi="Book Antiqua"/>
          <w:color w:val="000000" w:themeColor="text1"/>
          <w:spacing w:val="2"/>
          <w:shd w:val="clear" w:color="auto" w:fill="FCFCFC"/>
        </w:rPr>
        <w:t xml:space="preserve"> resection is not feasible. This </w:t>
      </w:r>
      <w:r w:rsidR="0077574A" w:rsidRPr="009C2484">
        <w:rPr>
          <w:rFonts w:ascii="Book Antiqua" w:eastAsia="Times New Roman" w:hAnsi="Book Antiqua"/>
          <w:color w:val="000000" w:themeColor="text1"/>
          <w:spacing w:val="2"/>
          <w:shd w:val="clear" w:color="auto" w:fill="FCFCFC"/>
        </w:rPr>
        <w:t xml:space="preserve">strategy </w:t>
      </w:r>
      <w:r w:rsidRPr="009C2484">
        <w:rPr>
          <w:rFonts w:ascii="Book Antiqua" w:eastAsia="Times New Roman" w:hAnsi="Book Antiqua"/>
          <w:color w:val="000000" w:themeColor="text1"/>
          <w:spacing w:val="2"/>
          <w:shd w:val="clear" w:color="auto" w:fill="FCFCFC"/>
        </w:rPr>
        <w:t>is primarily to establish the diagnosis so that aggressive therapeutic approaches for more common malignant colonic lesions (</w:t>
      </w:r>
      <w:r w:rsidRPr="009C2484">
        <w:rPr>
          <w:rFonts w:ascii="Book Antiqua" w:eastAsia="Times New Roman" w:hAnsi="Book Antiqua"/>
          <w:i/>
          <w:color w:val="000000" w:themeColor="text1"/>
          <w:spacing w:val="2"/>
          <w:shd w:val="clear" w:color="auto" w:fill="FCFCFC"/>
        </w:rPr>
        <w:t>e.g.</w:t>
      </w:r>
      <w:r w:rsidRPr="009C2484">
        <w:rPr>
          <w:rFonts w:ascii="Book Antiqua" w:eastAsia="Times New Roman" w:hAnsi="Book Antiqua"/>
          <w:color w:val="000000" w:themeColor="text1"/>
          <w:spacing w:val="2"/>
          <w:shd w:val="clear" w:color="auto" w:fill="FCFCFC"/>
        </w:rPr>
        <w:t xml:space="preserve">, primary colonic carcinoma) can be avoided, and secondarily to obviate possible appendicitis, tumor </w:t>
      </w:r>
      <w:r w:rsidRPr="009C2484">
        <w:rPr>
          <w:rFonts w:ascii="Book Antiqua" w:eastAsia="Times New Roman" w:hAnsi="Book Antiqua"/>
          <w:color w:val="000000" w:themeColor="text1"/>
          <w:spacing w:val="2"/>
          <w:shd w:val="clear" w:color="auto" w:fill="FCFCFC"/>
        </w:rPr>
        <w:lastRenderedPageBreak/>
        <w:t xml:space="preserve">bleeding </w:t>
      </w:r>
      <w:r w:rsidR="00354B65" w:rsidRPr="009C2484">
        <w:rPr>
          <w:rFonts w:ascii="Book Antiqua" w:eastAsia="Times New Roman" w:hAnsi="Book Antiqua"/>
          <w:color w:val="000000" w:themeColor="text1"/>
          <w:spacing w:val="2"/>
          <w:shd w:val="clear" w:color="auto" w:fill="FCFCFC"/>
        </w:rPr>
        <w:t>and</w:t>
      </w:r>
      <w:r w:rsidRPr="009C2484">
        <w:rPr>
          <w:rFonts w:ascii="Book Antiqua" w:eastAsia="Times New Roman" w:hAnsi="Book Antiqua"/>
          <w:color w:val="000000" w:themeColor="text1"/>
          <w:spacing w:val="2"/>
          <w:shd w:val="clear" w:color="auto" w:fill="FCFCFC"/>
        </w:rPr>
        <w:t xml:space="preserve"> colonic intussusception or obstruction. The choice of </w:t>
      </w:r>
      <w:r w:rsidRPr="009C2484">
        <w:rPr>
          <w:rFonts w:ascii="Book Antiqua" w:hAnsi="Book Antiqua" w:cs="Times"/>
          <w:color w:val="000000" w:themeColor="text1"/>
        </w:rPr>
        <w:t>excision</w:t>
      </w:r>
      <w:r w:rsidR="00A7734F" w:rsidRPr="009C2484">
        <w:rPr>
          <w:rFonts w:ascii="Book Antiqua" w:hAnsi="Book Antiqua" w:cs="Times"/>
          <w:color w:val="000000" w:themeColor="text1"/>
        </w:rPr>
        <w:t xml:space="preserve"> method</w:t>
      </w:r>
      <w:r w:rsidRPr="009C2484">
        <w:rPr>
          <w:rFonts w:ascii="Book Antiqua" w:hAnsi="Book Antiqua" w:cs="Times"/>
          <w:color w:val="000000" w:themeColor="text1"/>
        </w:rPr>
        <w:t xml:space="preserve"> (</w:t>
      </w:r>
      <w:r w:rsidRPr="009C2484">
        <w:rPr>
          <w:rFonts w:ascii="Book Antiqua" w:hAnsi="Book Antiqua" w:cs="Times"/>
          <w:i/>
          <w:color w:val="000000" w:themeColor="text1"/>
        </w:rPr>
        <w:t>e.g.</w:t>
      </w:r>
      <w:r w:rsidRPr="009C2484">
        <w:rPr>
          <w:rFonts w:ascii="Book Antiqua" w:hAnsi="Book Antiqua" w:cs="Times"/>
          <w:color w:val="000000" w:themeColor="text1"/>
        </w:rPr>
        <w:t xml:space="preserve">, </w:t>
      </w:r>
      <w:proofErr w:type="spellStart"/>
      <w:r w:rsidRPr="009C2484">
        <w:rPr>
          <w:rFonts w:ascii="Book Antiqua" w:hAnsi="Book Antiqua" w:cs="Times"/>
          <w:color w:val="000000" w:themeColor="text1"/>
        </w:rPr>
        <w:t>lipomectomy</w:t>
      </w:r>
      <w:proofErr w:type="spellEnd"/>
      <w:r w:rsidRPr="009C2484">
        <w:rPr>
          <w:rFonts w:ascii="Book Antiqua" w:hAnsi="Book Antiqua" w:cs="Times"/>
          <w:color w:val="000000" w:themeColor="text1"/>
        </w:rPr>
        <w:t xml:space="preserve"> via colotomy or segmental resection of bowel) should be based on individual cases. In cases where malignancy cannot be ruled out preoperatively, formal radical hemicolectomy should be performed through either </w:t>
      </w:r>
      <w:r w:rsidR="0081058F" w:rsidRPr="009C2484">
        <w:rPr>
          <w:rFonts w:ascii="Book Antiqua" w:hAnsi="Book Antiqua" w:cs="Times"/>
          <w:color w:val="000000" w:themeColor="text1"/>
        </w:rPr>
        <w:t xml:space="preserve">a </w:t>
      </w:r>
      <w:r w:rsidRPr="009C2484">
        <w:rPr>
          <w:rFonts w:ascii="Book Antiqua" w:hAnsi="Book Antiqua" w:cs="Times"/>
          <w:color w:val="000000" w:themeColor="text1"/>
        </w:rPr>
        <w:t xml:space="preserve">laparoscopic approach or conventional </w:t>
      </w:r>
      <w:proofErr w:type="gramStart"/>
      <w:r w:rsidRPr="009C2484">
        <w:rPr>
          <w:rFonts w:ascii="Book Antiqua" w:hAnsi="Book Antiqua" w:cs="Times"/>
          <w:color w:val="000000" w:themeColor="text1"/>
        </w:rPr>
        <w:t>laparotomy</w:t>
      </w:r>
      <w:r w:rsidR="00C5463F" w:rsidRPr="009C2484">
        <w:rPr>
          <w:rFonts w:ascii="Book Antiqua" w:hAnsi="Book Antiqua" w:cs="Times"/>
          <w:noProof/>
          <w:color w:val="000000" w:themeColor="text1"/>
          <w:vertAlign w:val="superscript"/>
        </w:rPr>
        <w:t>[</w:t>
      </w:r>
      <w:proofErr w:type="gramEnd"/>
      <w:r w:rsidR="00C5463F" w:rsidRPr="009C2484">
        <w:rPr>
          <w:rFonts w:ascii="Book Antiqua" w:hAnsi="Book Antiqua" w:cs="Times"/>
          <w:noProof/>
          <w:color w:val="000000" w:themeColor="text1"/>
          <w:vertAlign w:val="superscript"/>
        </w:rPr>
        <w:t>12]</w:t>
      </w:r>
      <w:r w:rsidRPr="009C2484">
        <w:rPr>
          <w:rFonts w:ascii="Book Antiqua" w:hAnsi="Book Antiqua" w:cs="Times"/>
          <w:color w:val="000000" w:themeColor="text1"/>
        </w:rPr>
        <w:t xml:space="preserve">. In our case, a frozen section of the specimen was of great assistance to </w:t>
      </w:r>
      <w:r w:rsidR="00170A44" w:rsidRPr="009C2484">
        <w:rPr>
          <w:rFonts w:ascii="Book Antiqua" w:hAnsi="Book Antiqua" w:cs="Times"/>
          <w:color w:val="000000" w:themeColor="text1"/>
        </w:rPr>
        <w:t xml:space="preserve">determine </w:t>
      </w:r>
      <w:r w:rsidRPr="009C2484">
        <w:rPr>
          <w:rFonts w:ascii="Book Antiqua" w:hAnsi="Book Antiqua" w:cs="Times"/>
          <w:color w:val="000000" w:themeColor="text1"/>
        </w:rPr>
        <w:t xml:space="preserve">the range of resection and </w:t>
      </w:r>
      <w:r w:rsidR="00E302F4" w:rsidRPr="009C2484">
        <w:rPr>
          <w:rFonts w:ascii="Book Antiqua" w:hAnsi="Book Antiqua" w:cs="Times"/>
          <w:color w:val="000000" w:themeColor="text1"/>
        </w:rPr>
        <w:t xml:space="preserve">to </w:t>
      </w:r>
      <w:r w:rsidRPr="009C2484">
        <w:rPr>
          <w:rFonts w:ascii="Book Antiqua" w:hAnsi="Book Antiqua" w:cs="Times"/>
          <w:color w:val="000000" w:themeColor="text1"/>
        </w:rPr>
        <w:t>avoid radical right hemicolectomy.</w:t>
      </w:r>
    </w:p>
    <w:p w14:paraId="63C4470A" w14:textId="6FDA1E11" w:rsidR="00891DB6" w:rsidRPr="009C2484" w:rsidRDefault="00C960C9" w:rsidP="009C2484">
      <w:pPr>
        <w:spacing w:after="0" w:line="360" w:lineRule="auto"/>
        <w:ind w:firstLineChars="100" w:firstLine="240"/>
        <w:contextualSpacing/>
        <w:jc w:val="both"/>
        <w:rPr>
          <w:rFonts w:ascii="Book Antiqua" w:hAnsi="Book Antiqua"/>
          <w:bCs/>
          <w:color w:val="000000" w:themeColor="text1"/>
        </w:rPr>
      </w:pPr>
      <w:r w:rsidRPr="009C2484">
        <w:rPr>
          <w:rFonts w:ascii="Book Antiqua" w:hAnsi="Book Antiqua"/>
          <w:bCs/>
          <w:color w:val="000000" w:themeColor="text1"/>
        </w:rPr>
        <w:t xml:space="preserve">Review of </w:t>
      </w:r>
      <w:r w:rsidR="007837AA" w:rsidRPr="009C2484">
        <w:rPr>
          <w:rFonts w:ascii="Book Antiqua" w:hAnsi="Book Antiqua"/>
          <w:bCs/>
          <w:color w:val="000000" w:themeColor="text1"/>
        </w:rPr>
        <w:t xml:space="preserve">the </w:t>
      </w:r>
      <w:r w:rsidRPr="009C2484">
        <w:rPr>
          <w:rFonts w:ascii="Book Antiqua" w:hAnsi="Book Antiqua"/>
          <w:bCs/>
          <w:color w:val="000000" w:themeColor="text1"/>
        </w:rPr>
        <w:t xml:space="preserve">literature demonstrated that only one patient expired after surgery due to acute appendicitis complicated with septic shock and severe </w:t>
      </w:r>
      <w:proofErr w:type="gramStart"/>
      <w:r w:rsidRPr="009C2484">
        <w:rPr>
          <w:rFonts w:ascii="Book Antiqua" w:hAnsi="Book Antiqua"/>
          <w:bCs/>
          <w:color w:val="000000" w:themeColor="text1"/>
        </w:rPr>
        <w:t>comorbidities</w:t>
      </w:r>
      <w:r w:rsidR="00C5463F" w:rsidRPr="009C2484">
        <w:rPr>
          <w:rFonts w:ascii="Book Antiqua" w:hAnsi="Book Antiqua"/>
          <w:bCs/>
          <w:noProof/>
          <w:color w:val="000000" w:themeColor="text1"/>
          <w:vertAlign w:val="superscript"/>
        </w:rPr>
        <w:t>[</w:t>
      </w:r>
      <w:proofErr w:type="gramEnd"/>
      <w:r w:rsidR="00C5463F" w:rsidRPr="009C2484">
        <w:rPr>
          <w:rFonts w:ascii="Book Antiqua" w:hAnsi="Book Antiqua"/>
          <w:bCs/>
          <w:noProof/>
          <w:color w:val="000000" w:themeColor="text1"/>
          <w:vertAlign w:val="superscript"/>
        </w:rPr>
        <w:t>3]</w:t>
      </w:r>
      <w:r w:rsidRPr="009C2484">
        <w:rPr>
          <w:rFonts w:ascii="Book Antiqua" w:hAnsi="Book Antiqua" w:cs="Times"/>
          <w:bCs/>
          <w:color w:val="000000" w:themeColor="text1"/>
        </w:rPr>
        <w:t xml:space="preserve">, while all others </w:t>
      </w:r>
      <w:r w:rsidRPr="009C2484">
        <w:rPr>
          <w:rFonts w:ascii="Book Antiqua" w:hAnsi="Book Antiqua"/>
          <w:bCs/>
          <w:color w:val="000000" w:themeColor="text1"/>
        </w:rPr>
        <w:t>recovered well postoperatively, suggesting the safety of surgical treatment for this patient population.</w:t>
      </w:r>
    </w:p>
    <w:p w14:paraId="73088F34" w14:textId="77777777" w:rsidR="0046074D" w:rsidRPr="009C2484" w:rsidRDefault="0046074D" w:rsidP="009C2484">
      <w:pPr>
        <w:spacing w:after="0" w:line="360" w:lineRule="auto"/>
        <w:contextualSpacing/>
        <w:jc w:val="both"/>
        <w:rPr>
          <w:rFonts w:ascii="Book Antiqua" w:hAnsi="Book Antiqua"/>
          <w:bCs/>
          <w:color w:val="000000" w:themeColor="text1"/>
        </w:rPr>
      </w:pPr>
    </w:p>
    <w:p w14:paraId="2A6AC1FE" w14:textId="1445DF55" w:rsidR="0046074D" w:rsidRPr="009C2484" w:rsidRDefault="00EE3876" w:rsidP="009C2484">
      <w:pPr>
        <w:spacing w:after="0" w:line="360" w:lineRule="auto"/>
        <w:contextualSpacing/>
        <w:jc w:val="both"/>
        <w:rPr>
          <w:rFonts w:ascii="Book Antiqua" w:hAnsi="Book Antiqua"/>
          <w:b/>
          <w:bCs/>
          <w:color w:val="000000" w:themeColor="text1"/>
        </w:rPr>
      </w:pPr>
      <w:r w:rsidRPr="009C2484">
        <w:rPr>
          <w:rFonts w:ascii="Book Antiqua" w:hAnsi="Book Antiqua"/>
          <w:b/>
          <w:bCs/>
          <w:color w:val="000000" w:themeColor="text1"/>
        </w:rPr>
        <w:t>CONCLUSION</w:t>
      </w:r>
    </w:p>
    <w:p w14:paraId="7BE63F98" w14:textId="2532CFB6" w:rsidR="00891DB6" w:rsidRPr="009C2484" w:rsidRDefault="0046074D" w:rsidP="009C2484">
      <w:pPr>
        <w:spacing w:after="0" w:line="360" w:lineRule="auto"/>
        <w:contextualSpacing/>
        <w:jc w:val="both"/>
        <w:rPr>
          <w:rFonts w:ascii="Book Antiqua" w:hAnsi="Book Antiqua"/>
          <w:bCs/>
          <w:color w:val="000000" w:themeColor="text1"/>
        </w:rPr>
      </w:pPr>
      <w:r w:rsidRPr="009C2484">
        <w:rPr>
          <w:rFonts w:ascii="Book Antiqua" w:hAnsi="Book Antiqua"/>
          <w:bCs/>
          <w:color w:val="000000" w:themeColor="text1"/>
        </w:rPr>
        <w:t>W</w:t>
      </w:r>
      <w:r w:rsidR="00C960C9" w:rsidRPr="009C2484">
        <w:rPr>
          <w:rFonts w:ascii="Book Antiqua" w:hAnsi="Book Antiqua"/>
          <w:bCs/>
          <w:color w:val="000000" w:themeColor="text1"/>
        </w:rPr>
        <w:t xml:space="preserve">e presented a case of incidentally diagnosed </w:t>
      </w:r>
      <w:proofErr w:type="spellStart"/>
      <w:r w:rsidR="00C960C9" w:rsidRPr="009C2484">
        <w:rPr>
          <w:rFonts w:ascii="Book Antiqua" w:hAnsi="Book Antiqua"/>
          <w:bCs/>
          <w:color w:val="000000" w:themeColor="text1"/>
        </w:rPr>
        <w:t>cecal</w:t>
      </w:r>
      <w:proofErr w:type="spellEnd"/>
      <w:r w:rsidR="00C960C9" w:rsidRPr="009C2484">
        <w:rPr>
          <w:rFonts w:ascii="Book Antiqua" w:hAnsi="Book Antiqua"/>
          <w:bCs/>
          <w:color w:val="000000" w:themeColor="text1"/>
        </w:rPr>
        <w:t xml:space="preserve"> lipoma that was successfully treated with limited laparoscopic resection based on the result of intraoperative pathological frozen section. Our case highlighted the importance of intraoperative pathological diagnosis in guiding the extent of resection when preoperative diagnosis of a </w:t>
      </w:r>
      <w:proofErr w:type="spellStart"/>
      <w:r w:rsidR="00C960C9" w:rsidRPr="009C2484">
        <w:rPr>
          <w:rFonts w:ascii="Book Antiqua" w:hAnsi="Book Antiqua"/>
          <w:bCs/>
          <w:color w:val="000000" w:themeColor="text1"/>
        </w:rPr>
        <w:t>cecal</w:t>
      </w:r>
      <w:proofErr w:type="spellEnd"/>
      <w:r w:rsidR="00C960C9" w:rsidRPr="009C2484">
        <w:rPr>
          <w:rFonts w:ascii="Book Antiqua" w:hAnsi="Book Antiqua"/>
          <w:bCs/>
          <w:color w:val="000000" w:themeColor="text1"/>
        </w:rPr>
        <w:t xml:space="preserve"> lesion remains uncertain.</w:t>
      </w:r>
    </w:p>
    <w:p w14:paraId="4B2298D0" w14:textId="77777777" w:rsidR="00891DB6" w:rsidRPr="009C2484" w:rsidRDefault="00891DB6" w:rsidP="009C2484">
      <w:pPr>
        <w:spacing w:after="0" w:line="360" w:lineRule="auto"/>
        <w:contextualSpacing/>
        <w:jc w:val="both"/>
        <w:rPr>
          <w:rFonts w:ascii="Book Antiqua" w:hAnsi="Book Antiqua" w:cs="Book Antiqua"/>
          <w:b/>
          <w:color w:val="000000" w:themeColor="text1"/>
        </w:rPr>
      </w:pPr>
    </w:p>
    <w:p w14:paraId="094D414D" w14:textId="0D5F208A" w:rsidR="00891DB6" w:rsidRPr="009C2484" w:rsidRDefault="00315D09" w:rsidP="009C2484">
      <w:pPr>
        <w:spacing w:after="0" w:line="360" w:lineRule="auto"/>
        <w:contextualSpacing/>
        <w:jc w:val="both"/>
        <w:rPr>
          <w:rFonts w:ascii="Book Antiqua" w:hAnsi="Book Antiqua" w:cs="Book Antiqua"/>
          <w:b/>
          <w:color w:val="000000" w:themeColor="text1"/>
        </w:rPr>
      </w:pPr>
      <w:r w:rsidRPr="009C2484">
        <w:rPr>
          <w:rFonts w:ascii="Book Antiqua" w:hAnsi="Book Antiqua" w:cs="Book Antiqua"/>
          <w:b/>
          <w:color w:val="000000" w:themeColor="text1"/>
        </w:rPr>
        <w:t>ACKNOWLEDGMENT</w:t>
      </w:r>
      <w:r w:rsidR="002C42D6" w:rsidRPr="009C2484">
        <w:rPr>
          <w:rFonts w:ascii="Book Antiqua" w:hAnsi="Book Antiqua" w:cs="Book Antiqua"/>
          <w:b/>
          <w:color w:val="000000" w:themeColor="text1"/>
        </w:rPr>
        <w:t>S</w:t>
      </w:r>
    </w:p>
    <w:p w14:paraId="168E2A2B" w14:textId="1A382A17" w:rsidR="00B8373E" w:rsidRPr="009C2484" w:rsidRDefault="00C960C9" w:rsidP="009C2484">
      <w:pPr>
        <w:spacing w:after="0" w:line="360" w:lineRule="auto"/>
        <w:contextualSpacing/>
        <w:jc w:val="both"/>
        <w:rPr>
          <w:rFonts w:ascii="Book Antiqua" w:eastAsia="SimSun" w:hAnsi="Book Antiqua" w:cs="Times"/>
          <w:color w:val="000000" w:themeColor="text1"/>
          <w:lang w:eastAsia="zh-CN"/>
        </w:rPr>
      </w:pPr>
      <w:r w:rsidRPr="009C2484">
        <w:rPr>
          <w:rFonts w:ascii="Book Antiqua" w:hAnsi="Book Antiqua" w:cs="Book Antiqua"/>
          <w:color w:val="000000" w:themeColor="text1"/>
        </w:rPr>
        <w:t xml:space="preserve">The </w:t>
      </w:r>
      <w:r w:rsidRPr="009C2484">
        <w:rPr>
          <w:rFonts w:ascii="Book Antiqua" w:hAnsi="Book Antiqua" w:cs="Times"/>
          <w:color w:val="000000" w:themeColor="text1"/>
        </w:rPr>
        <w:t xml:space="preserve">authors would like to thank the staff of </w:t>
      </w:r>
      <w:r w:rsidR="00682B3A" w:rsidRPr="009C2484">
        <w:rPr>
          <w:rFonts w:ascii="Book Antiqua" w:hAnsi="Book Antiqua" w:cs="Times"/>
          <w:color w:val="000000" w:themeColor="text1"/>
        </w:rPr>
        <w:t xml:space="preserve">the </w:t>
      </w:r>
      <w:r w:rsidRPr="009C2484">
        <w:rPr>
          <w:rFonts w:ascii="Book Antiqua" w:hAnsi="Book Antiqua" w:cs="Times"/>
          <w:color w:val="000000" w:themeColor="text1"/>
        </w:rPr>
        <w:t>Department of Research, E-Da Hospital, I-</w:t>
      </w:r>
      <w:proofErr w:type="spellStart"/>
      <w:r w:rsidRPr="009C2484">
        <w:rPr>
          <w:rFonts w:ascii="Book Antiqua" w:hAnsi="Book Antiqua" w:cs="Times"/>
          <w:color w:val="000000" w:themeColor="text1"/>
        </w:rPr>
        <w:t>Shou</w:t>
      </w:r>
      <w:proofErr w:type="spellEnd"/>
      <w:r w:rsidRPr="009C2484">
        <w:rPr>
          <w:rFonts w:ascii="Book Antiqua" w:hAnsi="Book Antiqua" w:cs="Times"/>
          <w:color w:val="000000" w:themeColor="text1"/>
        </w:rPr>
        <w:t xml:space="preserve"> University for English editing.</w:t>
      </w:r>
      <w:bookmarkStart w:id="4" w:name="_GoBack"/>
      <w:bookmarkEnd w:id="4"/>
    </w:p>
    <w:p w14:paraId="77B36475" w14:textId="77777777" w:rsidR="00EE3876" w:rsidRPr="009C2484" w:rsidRDefault="00EE3876" w:rsidP="009C2484">
      <w:pPr>
        <w:spacing w:after="0" w:line="360" w:lineRule="auto"/>
        <w:contextualSpacing/>
        <w:jc w:val="both"/>
        <w:rPr>
          <w:rFonts w:ascii="Book Antiqua" w:eastAsia="SimSun" w:hAnsi="Book Antiqua"/>
          <w:color w:val="000000" w:themeColor="text1"/>
          <w:lang w:eastAsia="zh-CN"/>
        </w:rPr>
      </w:pPr>
    </w:p>
    <w:p w14:paraId="243E0A0C" w14:textId="77777777" w:rsidR="009C2484" w:rsidRPr="009C2484" w:rsidRDefault="007A0FBE" w:rsidP="009C2484">
      <w:pPr>
        <w:spacing w:after="0" w:line="360" w:lineRule="auto"/>
        <w:jc w:val="both"/>
        <w:rPr>
          <w:rFonts w:ascii="Book Antiqua" w:eastAsia="SimSun" w:hAnsi="Book Antiqua"/>
          <w:b/>
          <w:color w:val="000000" w:themeColor="text1"/>
          <w:lang w:eastAsia="zh-CN"/>
        </w:rPr>
      </w:pPr>
      <w:r w:rsidRPr="009C2484">
        <w:rPr>
          <w:rFonts w:ascii="Book Antiqua" w:hAnsi="Book Antiqua"/>
          <w:b/>
          <w:color w:val="000000" w:themeColor="text1"/>
        </w:rPr>
        <w:t>REFERENCES</w:t>
      </w:r>
    </w:p>
    <w:p w14:paraId="5C989E1E" w14:textId="7B142E1F" w:rsidR="009C2484" w:rsidRPr="009C2484" w:rsidRDefault="009C2484" w:rsidP="009C2484">
      <w:pPr>
        <w:spacing w:after="0" w:line="360" w:lineRule="auto"/>
        <w:jc w:val="both"/>
        <w:rPr>
          <w:rFonts w:ascii="Book Antiqua" w:hAnsi="Book Antiqua"/>
        </w:rPr>
      </w:pPr>
      <w:r w:rsidRPr="009C2484">
        <w:rPr>
          <w:rFonts w:ascii="Book Antiqua" w:hAnsi="Book Antiqua"/>
        </w:rPr>
        <w:t xml:space="preserve">1 </w:t>
      </w:r>
      <w:proofErr w:type="spellStart"/>
      <w:r w:rsidRPr="009C2484">
        <w:rPr>
          <w:rFonts w:ascii="Book Antiqua" w:hAnsi="Book Antiqua"/>
          <w:b/>
        </w:rPr>
        <w:t>Ghidirim</w:t>
      </w:r>
      <w:proofErr w:type="spellEnd"/>
      <w:r w:rsidRPr="009C2484">
        <w:rPr>
          <w:rFonts w:ascii="Book Antiqua" w:hAnsi="Book Antiqua"/>
          <w:b/>
        </w:rPr>
        <w:t xml:space="preserve"> G</w:t>
      </w:r>
      <w:r w:rsidRPr="009C2484">
        <w:rPr>
          <w:rFonts w:ascii="Book Antiqua" w:hAnsi="Book Antiqua"/>
        </w:rPr>
        <w:t xml:space="preserve">, </w:t>
      </w:r>
      <w:proofErr w:type="spellStart"/>
      <w:r w:rsidRPr="009C2484">
        <w:rPr>
          <w:rFonts w:ascii="Book Antiqua" w:hAnsi="Book Antiqua"/>
        </w:rPr>
        <w:t>Mishin</w:t>
      </w:r>
      <w:proofErr w:type="spellEnd"/>
      <w:r w:rsidRPr="009C2484">
        <w:rPr>
          <w:rFonts w:ascii="Book Antiqua" w:hAnsi="Book Antiqua"/>
        </w:rPr>
        <w:t xml:space="preserve"> I, </w:t>
      </w:r>
      <w:proofErr w:type="spellStart"/>
      <w:r w:rsidRPr="009C2484">
        <w:rPr>
          <w:rFonts w:ascii="Book Antiqua" w:hAnsi="Book Antiqua"/>
        </w:rPr>
        <w:t>Gutsu</w:t>
      </w:r>
      <w:proofErr w:type="spellEnd"/>
      <w:r w:rsidRPr="009C2484">
        <w:rPr>
          <w:rFonts w:ascii="Book Antiqua" w:hAnsi="Book Antiqua"/>
        </w:rPr>
        <w:t xml:space="preserve"> E, Gagauz I, </w:t>
      </w:r>
      <w:proofErr w:type="spellStart"/>
      <w:r w:rsidRPr="009C2484">
        <w:rPr>
          <w:rFonts w:ascii="Book Antiqua" w:hAnsi="Book Antiqua"/>
        </w:rPr>
        <w:t>Danch</w:t>
      </w:r>
      <w:proofErr w:type="spellEnd"/>
      <w:r w:rsidRPr="009C2484">
        <w:rPr>
          <w:rFonts w:ascii="Book Antiqua" w:hAnsi="Book Antiqua"/>
        </w:rPr>
        <w:t xml:space="preserve"> A, </w:t>
      </w:r>
      <w:proofErr w:type="spellStart"/>
      <w:r w:rsidRPr="009C2484">
        <w:rPr>
          <w:rFonts w:ascii="Book Antiqua" w:hAnsi="Book Antiqua"/>
        </w:rPr>
        <w:t>Russu</w:t>
      </w:r>
      <w:proofErr w:type="spellEnd"/>
      <w:r w:rsidRPr="009C2484">
        <w:rPr>
          <w:rFonts w:ascii="Book Antiqua" w:hAnsi="Book Antiqua"/>
        </w:rPr>
        <w:t xml:space="preserve"> S. Giant submucosal lipoma of the cecum: report of a case and review of literature. </w:t>
      </w:r>
      <w:r w:rsidRPr="009C2484">
        <w:rPr>
          <w:rFonts w:ascii="Book Antiqua" w:hAnsi="Book Antiqua"/>
          <w:i/>
        </w:rPr>
        <w:t>Rom J Gastroenterol</w:t>
      </w:r>
      <w:r w:rsidRPr="009C2484">
        <w:rPr>
          <w:rFonts w:ascii="Book Antiqua" w:hAnsi="Book Antiqua"/>
        </w:rPr>
        <w:t xml:space="preserve"> 2005; </w:t>
      </w:r>
      <w:r w:rsidRPr="009C2484">
        <w:rPr>
          <w:rFonts w:ascii="Book Antiqua" w:hAnsi="Book Antiqua"/>
          <w:b/>
        </w:rPr>
        <w:t>14</w:t>
      </w:r>
      <w:r w:rsidRPr="009C2484">
        <w:rPr>
          <w:rFonts w:ascii="Book Antiqua" w:hAnsi="Book Antiqua"/>
        </w:rPr>
        <w:t>: 393-396 [PMID: 16400357]</w:t>
      </w:r>
    </w:p>
    <w:p w14:paraId="65F6CA20" w14:textId="77777777" w:rsidR="009C2484" w:rsidRPr="009C2484" w:rsidRDefault="009C2484" w:rsidP="009C2484">
      <w:pPr>
        <w:spacing w:after="0" w:line="360" w:lineRule="auto"/>
        <w:jc w:val="both"/>
        <w:rPr>
          <w:rFonts w:ascii="Book Antiqua" w:hAnsi="Book Antiqua"/>
        </w:rPr>
      </w:pPr>
      <w:r w:rsidRPr="009C2484">
        <w:rPr>
          <w:rFonts w:ascii="Book Antiqua" w:hAnsi="Book Antiqua"/>
        </w:rPr>
        <w:t xml:space="preserve">2 </w:t>
      </w:r>
      <w:proofErr w:type="spellStart"/>
      <w:r w:rsidRPr="009C2484">
        <w:rPr>
          <w:rFonts w:ascii="Book Antiqua" w:hAnsi="Book Antiqua"/>
          <w:b/>
        </w:rPr>
        <w:t>Nallamothu</w:t>
      </w:r>
      <w:proofErr w:type="spellEnd"/>
      <w:r w:rsidRPr="009C2484">
        <w:rPr>
          <w:rFonts w:ascii="Book Antiqua" w:hAnsi="Book Antiqua"/>
          <w:b/>
        </w:rPr>
        <w:t xml:space="preserve"> G</w:t>
      </w:r>
      <w:r w:rsidRPr="009C2484">
        <w:rPr>
          <w:rFonts w:ascii="Book Antiqua" w:hAnsi="Book Antiqua"/>
        </w:rPr>
        <w:t xml:space="preserve">, Adler DG. Large colonic lipomas. </w:t>
      </w:r>
      <w:r w:rsidRPr="009C2484">
        <w:rPr>
          <w:rFonts w:ascii="Book Antiqua" w:hAnsi="Book Antiqua"/>
          <w:i/>
        </w:rPr>
        <w:t xml:space="preserve">Gastroenterol </w:t>
      </w:r>
      <w:proofErr w:type="spellStart"/>
      <w:r w:rsidRPr="009C2484">
        <w:rPr>
          <w:rFonts w:ascii="Book Antiqua" w:hAnsi="Book Antiqua"/>
          <w:i/>
        </w:rPr>
        <w:t>Hepatol</w:t>
      </w:r>
      <w:proofErr w:type="spellEnd"/>
      <w:r w:rsidRPr="009C2484">
        <w:rPr>
          <w:rFonts w:ascii="Book Antiqua" w:hAnsi="Book Antiqua"/>
          <w:i/>
        </w:rPr>
        <w:t xml:space="preserve"> (N Y)</w:t>
      </w:r>
      <w:r w:rsidRPr="009C2484">
        <w:rPr>
          <w:rFonts w:ascii="Book Antiqua" w:hAnsi="Book Antiqua"/>
        </w:rPr>
        <w:t xml:space="preserve"> 2011; </w:t>
      </w:r>
      <w:r w:rsidRPr="009C2484">
        <w:rPr>
          <w:rFonts w:ascii="Book Antiqua" w:hAnsi="Book Antiqua"/>
          <w:b/>
        </w:rPr>
        <w:t>7</w:t>
      </w:r>
      <w:r w:rsidRPr="009C2484">
        <w:rPr>
          <w:rFonts w:ascii="Book Antiqua" w:hAnsi="Book Antiqua"/>
        </w:rPr>
        <w:t>: 490-492 [PMID: 22298986]</w:t>
      </w:r>
    </w:p>
    <w:p w14:paraId="47B516AD" w14:textId="2ED38538" w:rsidR="009C2484" w:rsidRPr="009C2484" w:rsidRDefault="009C2484" w:rsidP="009C2484">
      <w:pPr>
        <w:spacing w:after="0" w:line="360" w:lineRule="auto"/>
        <w:jc w:val="both"/>
        <w:rPr>
          <w:rFonts w:ascii="Book Antiqua" w:hAnsi="Book Antiqua"/>
        </w:rPr>
      </w:pPr>
      <w:r w:rsidRPr="009C2484">
        <w:rPr>
          <w:rFonts w:ascii="Book Antiqua" w:hAnsi="Book Antiqua"/>
        </w:rPr>
        <w:lastRenderedPageBreak/>
        <w:t xml:space="preserve">3 </w:t>
      </w:r>
      <w:r w:rsidRPr="009C2484">
        <w:rPr>
          <w:rFonts w:ascii="Book Antiqua" w:hAnsi="Book Antiqua"/>
          <w:b/>
        </w:rPr>
        <w:t>Hagan I,</w:t>
      </w:r>
      <w:r w:rsidR="00274E50">
        <w:rPr>
          <w:rFonts w:ascii="Book Antiqua" w:eastAsia="SimSun" w:hAnsi="Book Antiqua" w:hint="eastAsia"/>
          <w:lang w:eastAsia="zh-CN"/>
        </w:rPr>
        <w:t xml:space="preserve"> </w:t>
      </w:r>
      <w:proofErr w:type="spellStart"/>
      <w:r w:rsidRPr="009C2484">
        <w:rPr>
          <w:rFonts w:ascii="Book Antiqua" w:hAnsi="Book Antiqua"/>
        </w:rPr>
        <w:t>Corr</w:t>
      </w:r>
      <w:proofErr w:type="spellEnd"/>
      <w:r w:rsidRPr="009C2484">
        <w:rPr>
          <w:rFonts w:ascii="Book Antiqua" w:hAnsi="Book Antiqua"/>
        </w:rPr>
        <w:t xml:space="preserve"> C, Shepherd N, McGann G. Acute suppurative appendicitis complicating ileocolic intussusception due to a </w:t>
      </w:r>
      <w:proofErr w:type="spellStart"/>
      <w:r w:rsidRPr="009C2484">
        <w:rPr>
          <w:rFonts w:ascii="Book Antiqua" w:hAnsi="Book Antiqua"/>
        </w:rPr>
        <w:t>caecal</w:t>
      </w:r>
      <w:proofErr w:type="spellEnd"/>
      <w:r w:rsidRPr="009C2484">
        <w:rPr>
          <w:rFonts w:ascii="Book Antiqua" w:hAnsi="Book Antiqua"/>
        </w:rPr>
        <w:t xml:space="preserve"> lipoma. </w:t>
      </w:r>
      <w:r w:rsidR="00274E50" w:rsidRPr="00274E50">
        <w:rPr>
          <w:rFonts w:ascii="Book Antiqua" w:hAnsi="Book Antiqua"/>
          <w:i/>
        </w:rPr>
        <w:t xml:space="preserve">Eur J </w:t>
      </w:r>
      <w:proofErr w:type="spellStart"/>
      <w:r w:rsidR="00274E50" w:rsidRPr="00274E50">
        <w:rPr>
          <w:rFonts w:ascii="Book Antiqua" w:hAnsi="Book Antiqua"/>
          <w:i/>
        </w:rPr>
        <w:t>Radiol</w:t>
      </w:r>
      <w:proofErr w:type="spellEnd"/>
      <w:r w:rsidRPr="009C2484">
        <w:rPr>
          <w:rFonts w:ascii="Book Antiqua" w:hAnsi="Book Antiqua"/>
        </w:rPr>
        <w:t xml:space="preserve"> 2006; </w:t>
      </w:r>
      <w:r w:rsidRPr="00274E50">
        <w:rPr>
          <w:rFonts w:ascii="Book Antiqua" w:hAnsi="Book Antiqua"/>
          <w:b/>
        </w:rPr>
        <w:t>60</w:t>
      </w:r>
      <w:r w:rsidRPr="009C2484">
        <w:rPr>
          <w:rFonts w:ascii="Book Antiqua" w:hAnsi="Book Antiqua"/>
        </w:rPr>
        <w:t>: 113-115 [DOI: 10.1016/j.ejrex.2006.09.008]</w:t>
      </w:r>
    </w:p>
    <w:p w14:paraId="0933B7A7" w14:textId="43198DA0" w:rsidR="009C2484" w:rsidRPr="009C2484" w:rsidRDefault="009C2484" w:rsidP="009C2484">
      <w:pPr>
        <w:spacing w:after="0" w:line="360" w:lineRule="auto"/>
        <w:jc w:val="both"/>
        <w:rPr>
          <w:rFonts w:ascii="Book Antiqua" w:hAnsi="Book Antiqua"/>
        </w:rPr>
      </w:pPr>
      <w:r w:rsidRPr="009C2484">
        <w:rPr>
          <w:rFonts w:ascii="Book Antiqua" w:hAnsi="Book Antiqua"/>
        </w:rPr>
        <w:t xml:space="preserve">4 </w:t>
      </w:r>
      <w:r w:rsidRPr="009C2484">
        <w:rPr>
          <w:rFonts w:ascii="Book Antiqua" w:hAnsi="Book Antiqua"/>
          <w:b/>
        </w:rPr>
        <w:t>Mohamed A,</w:t>
      </w:r>
      <w:r w:rsidR="00203CC3">
        <w:rPr>
          <w:rFonts w:ascii="Book Antiqua" w:hAnsi="Book Antiqua"/>
        </w:rPr>
        <w:t xml:space="preserve"> </w:t>
      </w:r>
      <w:r w:rsidRPr="009C2484">
        <w:rPr>
          <w:rFonts w:ascii="Book Antiqua" w:hAnsi="Book Antiqua"/>
        </w:rPr>
        <w:t xml:space="preserve">Hassan N, Bhat N, </w:t>
      </w:r>
      <w:proofErr w:type="spellStart"/>
      <w:r w:rsidRPr="009C2484">
        <w:rPr>
          <w:rFonts w:ascii="Book Antiqua" w:hAnsi="Book Antiqua"/>
        </w:rPr>
        <w:t>Abukhater</w:t>
      </w:r>
      <w:proofErr w:type="spellEnd"/>
      <w:r w:rsidRPr="009C2484">
        <w:rPr>
          <w:rFonts w:ascii="Book Antiqua" w:hAnsi="Book Antiqua"/>
        </w:rPr>
        <w:t xml:space="preserve"> M, Uddin M. </w:t>
      </w:r>
      <w:proofErr w:type="spellStart"/>
      <w:r w:rsidRPr="009C2484">
        <w:rPr>
          <w:rFonts w:ascii="Book Antiqua" w:hAnsi="Book Antiqua"/>
        </w:rPr>
        <w:t>Caecal</w:t>
      </w:r>
      <w:proofErr w:type="spellEnd"/>
      <w:r w:rsidRPr="009C2484">
        <w:rPr>
          <w:rFonts w:ascii="Book Antiqua" w:hAnsi="Book Antiqua"/>
        </w:rPr>
        <w:t xml:space="preserve"> lipoma, unusual cause of recurrent appendicitis, case report and literature review. </w:t>
      </w:r>
      <w:r w:rsidR="00D23FAB" w:rsidRPr="00D23FAB">
        <w:rPr>
          <w:rFonts w:ascii="Book Antiqua" w:hAnsi="Book Antiqua"/>
          <w:i/>
        </w:rPr>
        <w:t>Internet J</w:t>
      </w:r>
      <w:r w:rsidRPr="00D23FAB">
        <w:rPr>
          <w:rFonts w:ascii="Book Antiqua" w:hAnsi="Book Antiqua"/>
          <w:i/>
        </w:rPr>
        <w:t xml:space="preserve"> </w:t>
      </w:r>
      <w:r w:rsidR="000E13F3" w:rsidRPr="009C2484">
        <w:rPr>
          <w:rFonts w:ascii="Book Antiqua" w:hAnsi="Book Antiqua"/>
          <w:i/>
        </w:rPr>
        <w:t>Gastroenterol</w:t>
      </w:r>
      <w:r w:rsidR="000E13F3" w:rsidRPr="009C2484">
        <w:rPr>
          <w:rFonts w:ascii="Book Antiqua" w:hAnsi="Book Antiqua"/>
        </w:rPr>
        <w:t xml:space="preserve"> </w:t>
      </w:r>
      <w:r w:rsidRPr="009C2484">
        <w:rPr>
          <w:rFonts w:ascii="Book Antiqua" w:hAnsi="Book Antiqua"/>
        </w:rPr>
        <w:t xml:space="preserve">2008; </w:t>
      </w:r>
      <w:r w:rsidRPr="00203CC3">
        <w:rPr>
          <w:rFonts w:ascii="Book Antiqua" w:hAnsi="Book Antiqua"/>
          <w:b/>
        </w:rPr>
        <w:t>8</w:t>
      </w:r>
    </w:p>
    <w:p w14:paraId="20193C1D" w14:textId="77777777" w:rsidR="009C2484" w:rsidRPr="009C2484" w:rsidRDefault="009C2484" w:rsidP="009C2484">
      <w:pPr>
        <w:spacing w:after="0" w:line="360" w:lineRule="auto"/>
        <w:jc w:val="both"/>
        <w:rPr>
          <w:rFonts w:ascii="Book Antiqua" w:hAnsi="Book Antiqua"/>
        </w:rPr>
      </w:pPr>
      <w:r w:rsidRPr="009C2484">
        <w:rPr>
          <w:rFonts w:ascii="Book Antiqua" w:hAnsi="Book Antiqua"/>
        </w:rPr>
        <w:t xml:space="preserve">5 </w:t>
      </w:r>
      <w:r w:rsidRPr="009C2484">
        <w:rPr>
          <w:rFonts w:ascii="Book Antiqua" w:hAnsi="Book Antiqua"/>
          <w:b/>
        </w:rPr>
        <w:t>See TC</w:t>
      </w:r>
      <w:r w:rsidRPr="009C2484">
        <w:rPr>
          <w:rFonts w:ascii="Book Antiqua" w:hAnsi="Book Antiqua"/>
        </w:rPr>
        <w:t xml:space="preserve">, Watson CJ, Arends MJ, Ng CS. Atypical appendicitis: the impact of CT and its management. </w:t>
      </w:r>
      <w:r w:rsidRPr="009C2484">
        <w:rPr>
          <w:rFonts w:ascii="Book Antiqua" w:hAnsi="Book Antiqua"/>
          <w:i/>
        </w:rPr>
        <w:t xml:space="preserve">J Med Imaging </w:t>
      </w:r>
      <w:proofErr w:type="spellStart"/>
      <w:r w:rsidRPr="009C2484">
        <w:rPr>
          <w:rFonts w:ascii="Book Antiqua" w:hAnsi="Book Antiqua"/>
          <w:i/>
        </w:rPr>
        <w:t>Radiat</w:t>
      </w:r>
      <w:proofErr w:type="spellEnd"/>
      <w:r w:rsidRPr="009C2484">
        <w:rPr>
          <w:rFonts w:ascii="Book Antiqua" w:hAnsi="Book Antiqua"/>
          <w:i/>
        </w:rPr>
        <w:t xml:space="preserve"> Oncol</w:t>
      </w:r>
      <w:r w:rsidRPr="009C2484">
        <w:rPr>
          <w:rFonts w:ascii="Book Antiqua" w:hAnsi="Book Antiqua"/>
        </w:rPr>
        <w:t xml:space="preserve"> 2008; </w:t>
      </w:r>
      <w:r w:rsidRPr="009C2484">
        <w:rPr>
          <w:rFonts w:ascii="Book Antiqua" w:hAnsi="Book Antiqua"/>
          <w:b/>
        </w:rPr>
        <w:t>52</w:t>
      </w:r>
      <w:r w:rsidRPr="009C2484">
        <w:rPr>
          <w:rFonts w:ascii="Book Antiqua" w:hAnsi="Book Antiqua"/>
        </w:rPr>
        <w:t>: 140-147 [PMID: 18373805 DOI: 10.1111/j.1440-1673.2008.01932.x]</w:t>
      </w:r>
    </w:p>
    <w:p w14:paraId="0323F217" w14:textId="77777777" w:rsidR="009C2484" w:rsidRPr="009C2484" w:rsidRDefault="009C2484" w:rsidP="009C2484">
      <w:pPr>
        <w:spacing w:after="0" w:line="360" w:lineRule="auto"/>
        <w:jc w:val="both"/>
        <w:rPr>
          <w:rFonts w:ascii="Book Antiqua" w:hAnsi="Book Antiqua"/>
        </w:rPr>
      </w:pPr>
      <w:r w:rsidRPr="009C2484">
        <w:rPr>
          <w:rFonts w:ascii="Book Antiqua" w:hAnsi="Book Antiqua"/>
        </w:rPr>
        <w:t xml:space="preserve">6 </w:t>
      </w:r>
      <w:r w:rsidRPr="009C2484">
        <w:rPr>
          <w:rFonts w:ascii="Book Antiqua" w:hAnsi="Book Antiqua"/>
          <w:b/>
        </w:rPr>
        <w:t>Shah SS</w:t>
      </w:r>
      <w:r w:rsidRPr="009C2484">
        <w:rPr>
          <w:rFonts w:ascii="Book Antiqua" w:hAnsi="Book Antiqua"/>
        </w:rPr>
        <w:t xml:space="preserve">, Gaffney RR, Dykes TM, Goldstein JP. Chronic appendicitis: an often forgotten cause of recurrent abdominal pain. </w:t>
      </w:r>
      <w:r w:rsidRPr="009C2484">
        <w:rPr>
          <w:rFonts w:ascii="Book Antiqua" w:hAnsi="Book Antiqua"/>
          <w:i/>
        </w:rPr>
        <w:t>Am J Med</w:t>
      </w:r>
      <w:r w:rsidRPr="009C2484">
        <w:rPr>
          <w:rFonts w:ascii="Book Antiqua" w:hAnsi="Book Antiqua"/>
        </w:rPr>
        <w:t xml:space="preserve"> 2013; </w:t>
      </w:r>
      <w:r w:rsidRPr="009C2484">
        <w:rPr>
          <w:rFonts w:ascii="Book Antiqua" w:hAnsi="Book Antiqua"/>
          <w:b/>
        </w:rPr>
        <w:t>126</w:t>
      </w:r>
      <w:r w:rsidRPr="009C2484">
        <w:rPr>
          <w:rFonts w:ascii="Book Antiqua" w:hAnsi="Book Antiqua"/>
        </w:rPr>
        <w:t>: e7-e8 [PMID: 23177545 DOI: 10.1016/j.amjmed.2012.05.032]</w:t>
      </w:r>
    </w:p>
    <w:p w14:paraId="150B0FC2" w14:textId="77777777" w:rsidR="009C2484" w:rsidRPr="009C2484" w:rsidRDefault="009C2484" w:rsidP="009C2484">
      <w:pPr>
        <w:spacing w:after="0" w:line="360" w:lineRule="auto"/>
        <w:jc w:val="both"/>
        <w:rPr>
          <w:rFonts w:ascii="Book Antiqua" w:hAnsi="Book Antiqua"/>
        </w:rPr>
      </w:pPr>
      <w:r w:rsidRPr="009C2484">
        <w:rPr>
          <w:rFonts w:ascii="Book Antiqua" w:hAnsi="Book Antiqua"/>
        </w:rPr>
        <w:t xml:space="preserve">7 </w:t>
      </w:r>
      <w:proofErr w:type="spellStart"/>
      <w:r w:rsidRPr="009C2484">
        <w:rPr>
          <w:rFonts w:ascii="Book Antiqua" w:hAnsi="Book Antiqua"/>
          <w:b/>
        </w:rPr>
        <w:t>Kothadia</w:t>
      </w:r>
      <w:proofErr w:type="spellEnd"/>
      <w:r w:rsidRPr="009C2484">
        <w:rPr>
          <w:rFonts w:ascii="Book Antiqua" w:hAnsi="Book Antiqua"/>
          <w:b/>
        </w:rPr>
        <w:t xml:space="preserve"> JP</w:t>
      </w:r>
      <w:r w:rsidRPr="009C2484">
        <w:rPr>
          <w:rFonts w:ascii="Book Antiqua" w:hAnsi="Book Antiqua"/>
        </w:rPr>
        <w:t xml:space="preserve">, Katz S, Ginzburg L. Chronic appendicitis: uncommon cause of chronic abdominal pain. </w:t>
      </w:r>
      <w:proofErr w:type="spellStart"/>
      <w:r w:rsidRPr="009C2484">
        <w:rPr>
          <w:rFonts w:ascii="Book Antiqua" w:hAnsi="Book Antiqua"/>
          <w:i/>
        </w:rPr>
        <w:t>Therap</w:t>
      </w:r>
      <w:proofErr w:type="spellEnd"/>
      <w:r w:rsidRPr="009C2484">
        <w:rPr>
          <w:rFonts w:ascii="Book Antiqua" w:hAnsi="Book Antiqua"/>
          <w:i/>
        </w:rPr>
        <w:t xml:space="preserve"> Adv Gastroenterol</w:t>
      </w:r>
      <w:r w:rsidRPr="009C2484">
        <w:rPr>
          <w:rFonts w:ascii="Book Antiqua" w:hAnsi="Book Antiqua"/>
        </w:rPr>
        <w:t xml:space="preserve"> 2015; </w:t>
      </w:r>
      <w:r w:rsidRPr="009C2484">
        <w:rPr>
          <w:rFonts w:ascii="Book Antiqua" w:hAnsi="Book Antiqua"/>
          <w:b/>
        </w:rPr>
        <w:t>8</w:t>
      </w:r>
      <w:r w:rsidRPr="009C2484">
        <w:rPr>
          <w:rFonts w:ascii="Book Antiqua" w:hAnsi="Book Antiqua"/>
        </w:rPr>
        <w:t>: 160-162 [PMID: 25949528 DOI: 10.1177/1756283x15576438]</w:t>
      </w:r>
    </w:p>
    <w:p w14:paraId="6468502E" w14:textId="77777777" w:rsidR="009C2484" w:rsidRPr="009C2484" w:rsidRDefault="009C2484" w:rsidP="009C2484">
      <w:pPr>
        <w:spacing w:after="0" w:line="360" w:lineRule="auto"/>
        <w:jc w:val="both"/>
        <w:rPr>
          <w:rFonts w:ascii="Book Antiqua" w:hAnsi="Book Antiqua"/>
        </w:rPr>
      </w:pPr>
      <w:r w:rsidRPr="009C2484">
        <w:rPr>
          <w:rFonts w:ascii="Book Antiqua" w:hAnsi="Book Antiqua"/>
        </w:rPr>
        <w:t xml:space="preserve">8 </w:t>
      </w:r>
      <w:r w:rsidRPr="009C2484">
        <w:rPr>
          <w:rFonts w:ascii="Book Antiqua" w:hAnsi="Book Antiqua"/>
          <w:b/>
        </w:rPr>
        <w:t>Chen CH</w:t>
      </w:r>
      <w:r w:rsidRPr="009C2484">
        <w:rPr>
          <w:rFonts w:ascii="Book Antiqua" w:hAnsi="Book Antiqua"/>
        </w:rPr>
        <w:t xml:space="preserve">, Wu KL, Hu ML, Chiu YC, Tai WC, </w:t>
      </w:r>
      <w:proofErr w:type="spellStart"/>
      <w:r w:rsidRPr="009C2484">
        <w:rPr>
          <w:rFonts w:ascii="Book Antiqua" w:hAnsi="Book Antiqua"/>
        </w:rPr>
        <w:t>Chiou</w:t>
      </w:r>
      <w:proofErr w:type="spellEnd"/>
      <w:r w:rsidRPr="009C2484">
        <w:rPr>
          <w:rFonts w:ascii="Book Antiqua" w:hAnsi="Book Antiqua"/>
        </w:rPr>
        <w:t xml:space="preserve"> SS, </w:t>
      </w:r>
      <w:proofErr w:type="spellStart"/>
      <w:r w:rsidRPr="009C2484">
        <w:rPr>
          <w:rFonts w:ascii="Book Antiqua" w:hAnsi="Book Antiqua"/>
        </w:rPr>
        <w:t>Chuah</w:t>
      </w:r>
      <w:proofErr w:type="spellEnd"/>
      <w:r w:rsidRPr="009C2484">
        <w:rPr>
          <w:rFonts w:ascii="Book Antiqua" w:hAnsi="Book Antiqua"/>
        </w:rPr>
        <w:t xml:space="preserve"> SK. Is a biopsy necessary for colon polyps suitable for polypectomy when performing a colonoscopy? </w:t>
      </w:r>
      <w:r w:rsidRPr="009C2484">
        <w:rPr>
          <w:rFonts w:ascii="Book Antiqua" w:hAnsi="Book Antiqua"/>
          <w:i/>
        </w:rPr>
        <w:t>Chang Gung Med J</w:t>
      </w:r>
      <w:r w:rsidRPr="009C2484">
        <w:rPr>
          <w:rFonts w:ascii="Book Antiqua" w:hAnsi="Book Antiqua"/>
        </w:rPr>
        <w:t xml:space="preserve"> 2011; </w:t>
      </w:r>
      <w:r w:rsidRPr="009C2484">
        <w:rPr>
          <w:rFonts w:ascii="Book Antiqua" w:hAnsi="Book Antiqua"/>
          <w:b/>
        </w:rPr>
        <w:t>34</w:t>
      </w:r>
      <w:r w:rsidRPr="009C2484">
        <w:rPr>
          <w:rFonts w:ascii="Book Antiqua" w:hAnsi="Book Antiqua"/>
        </w:rPr>
        <w:t>: 506-511 [PMID: 22035895]</w:t>
      </w:r>
    </w:p>
    <w:p w14:paraId="10D8E93A" w14:textId="77777777" w:rsidR="009C2484" w:rsidRPr="009C2484" w:rsidRDefault="009C2484" w:rsidP="009C2484">
      <w:pPr>
        <w:spacing w:after="0" w:line="360" w:lineRule="auto"/>
        <w:jc w:val="both"/>
        <w:rPr>
          <w:rFonts w:ascii="Book Antiqua" w:hAnsi="Book Antiqua"/>
        </w:rPr>
      </w:pPr>
      <w:r w:rsidRPr="009C2484">
        <w:rPr>
          <w:rFonts w:ascii="Book Antiqua" w:hAnsi="Book Antiqua"/>
        </w:rPr>
        <w:t xml:space="preserve">9 </w:t>
      </w:r>
      <w:r w:rsidRPr="009C2484">
        <w:rPr>
          <w:rFonts w:ascii="Book Antiqua" w:hAnsi="Book Antiqua"/>
          <w:b/>
        </w:rPr>
        <w:t>Vecchio R</w:t>
      </w:r>
      <w:r w:rsidRPr="009C2484">
        <w:rPr>
          <w:rFonts w:ascii="Book Antiqua" w:hAnsi="Book Antiqua"/>
        </w:rPr>
        <w:t xml:space="preserve">, Ferrara M, </w:t>
      </w:r>
      <w:proofErr w:type="spellStart"/>
      <w:r w:rsidRPr="009C2484">
        <w:rPr>
          <w:rFonts w:ascii="Book Antiqua" w:hAnsi="Book Antiqua"/>
        </w:rPr>
        <w:t>Mosca</w:t>
      </w:r>
      <w:proofErr w:type="spellEnd"/>
      <w:r w:rsidRPr="009C2484">
        <w:rPr>
          <w:rFonts w:ascii="Book Antiqua" w:hAnsi="Book Antiqua"/>
        </w:rPr>
        <w:t xml:space="preserve"> F, </w:t>
      </w:r>
      <w:proofErr w:type="spellStart"/>
      <w:r w:rsidRPr="009C2484">
        <w:rPr>
          <w:rFonts w:ascii="Book Antiqua" w:hAnsi="Book Antiqua"/>
        </w:rPr>
        <w:t>Ignoto</w:t>
      </w:r>
      <w:proofErr w:type="spellEnd"/>
      <w:r w:rsidRPr="009C2484">
        <w:rPr>
          <w:rFonts w:ascii="Book Antiqua" w:hAnsi="Book Antiqua"/>
        </w:rPr>
        <w:t xml:space="preserve"> A, </w:t>
      </w:r>
      <w:proofErr w:type="spellStart"/>
      <w:r w:rsidRPr="009C2484">
        <w:rPr>
          <w:rFonts w:ascii="Book Antiqua" w:hAnsi="Book Antiqua"/>
        </w:rPr>
        <w:t>Latteri</w:t>
      </w:r>
      <w:proofErr w:type="spellEnd"/>
      <w:r w:rsidRPr="009C2484">
        <w:rPr>
          <w:rFonts w:ascii="Book Antiqua" w:hAnsi="Book Antiqua"/>
        </w:rPr>
        <w:t xml:space="preserve"> F. Lipomas of the large bowel. </w:t>
      </w:r>
      <w:r w:rsidRPr="009C2484">
        <w:rPr>
          <w:rFonts w:ascii="Book Antiqua" w:hAnsi="Book Antiqua"/>
          <w:i/>
        </w:rPr>
        <w:t>Eur J Surg</w:t>
      </w:r>
      <w:r w:rsidRPr="009C2484">
        <w:rPr>
          <w:rFonts w:ascii="Book Antiqua" w:hAnsi="Book Antiqua"/>
        </w:rPr>
        <w:t xml:space="preserve"> 1996; </w:t>
      </w:r>
      <w:r w:rsidRPr="009C2484">
        <w:rPr>
          <w:rFonts w:ascii="Book Antiqua" w:hAnsi="Book Antiqua"/>
          <w:b/>
        </w:rPr>
        <w:t>162</w:t>
      </w:r>
      <w:r w:rsidRPr="009C2484">
        <w:rPr>
          <w:rFonts w:ascii="Book Antiqua" w:hAnsi="Book Antiqua"/>
        </w:rPr>
        <w:t>: 915-919 [PMID: 8956963]</w:t>
      </w:r>
    </w:p>
    <w:p w14:paraId="6C781ADA" w14:textId="77777777" w:rsidR="009C2484" w:rsidRPr="009C2484" w:rsidRDefault="009C2484" w:rsidP="009C2484">
      <w:pPr>
        <w:spacing w:after="0" w:line="360" w:lineRule="auto"/>
        <w:jc w:val="both"/>
        <w:rPr>
          <w:rFonts w:ascii="Book Antiqua" w:hAnsi="Book Antiqua"/>
        </w:rPr>
      </w:pPr>
      <w:r w:rsidRPr="009C2484">
        <w:rPr>
          <w:rFonts w:ascii="Book Antiqua" w:hAnsi="Book Antiqua"/>
        </w:rPr>
        <w:t xml:space="preserve">10 </w:t>
      </w:r>
      <w:r w:rsidRPr="009C2484">
        <w:rPr>
          <w:rFonts w:ascii="Book Antiqua" w:hAnsi="Book Antiqua"/>
          <w:b/>
        </w:rPr>
        <w:t>Chung YF</w:t>
      </w:r>
      <w:r w:rsidRPr="009C2484">
        <w:rPr>
          <w:rFonts w:ascii="Book Antiqua" w:hAnsi="Book Antiqua"/>
        </w:rPr>
        <w:t xml:space="preserve">, Ho YH, </w:t>
      </w:r>
      <w:proofErr w:type="spellStart"/>
      <w:r w:rsidRPr="009C2484">
        <w:rPr>
          <w:rFonts w:ascii="Book Antiqua" w:hAnsi="Book Antiqua"/>
        </w:rPr>
        <w:t>Nyam</w:t>
      </w:r>
      <w:proofErr w:type="spellEnd"/>
      <w:r w:rsidRPr="009C2484">
        <w:rPr>
          <w:rFonts w:ascii="Book Antiqua" w:hAnsi="Book Antiqua"/>
        </w:rPr>
        <w:t xml:space="preserve"> DC, Leong AF, </w:t>
      </w:r>
      <w:proofErr w:type="spellStart"/>
      <w:r w:rsidRPr="009C2484">
        <w:rPr>
          <w:rFonts w:ascii="Book Antiqua" w:hAnsi="Book Antiqua"/>
        </w:rPr>
        <w:t>Seow-Choen</w:t>
      </w:r>
      <w:proofErr w:type="spellEnd"/>
      <w:r w:rsidRPr="009C2484">
        <w:rPr>
          <w:rFonts w:ascii="Book Antiqua" w:hAnsi="Book Antiqua"/>
        </w:rPr>
        <w:t xml:space="preserve"> F. Management of colonic lipomas. </w:t>
      </w:r>
      <w:r w:rsidRPr="009C2484">
        <w:rPr>
          <w:rFonts w:ascii="Book Antiqua" w:hAnsi="Book Antiqua"/>
          <w:i/>
        </w:rPr>
        <w:t>Aust N Z J Surg</w:t>
      </w:r>
      <w:r w:rsidRPr="009C2484">
        <w:rPr>
          <w:rFonts w:ascii="Book Antiqua" w:hAnsi="Book Antiqua"/>
        </w:rPr>
        <w:t xml:space="preserve"> 1998; </w:t>
      </w:r>
      <w:r w:rsidRPr="009C2484">
        <w:rPr>
          <w:rFonts w:ascii="Book Antiqua" w:hAnsi="Book Antiqua"/>
          <w:b/>
        </w:rPr>
        <w:t>68</w:t>
      </w:r>
      <w:r w:rsidRPr="009C2484">
        <w:rPr>
          <w:rFonts w:ascii="Book Antiqua" w:hAnsi="Book Antiqua"/>
        </w:rPr>
        <w:t>: 133-135 [PMID: 9494006 DOI: 10.1111/j.1445-2197.1998.tb04723.x]</w:t>
      </w:r>
    </w:p>
    <w:p w14:paraId="56AB13A8" w14:textId="77777777" w:rsidR="009C2484" w:rsidRPr="009C2484" w:rsidRDefault="009C2484" w:rsidP="009C2484">
      <w:pPr>
        <w:spacing w:after="0" w:line="360" w:lineRule="auto"/>
        <w:jc w:val="both"/>
        <w:rPr>
          <w:rFonts w:ascii="Book Antiqua" w:hAnsi="Book Antiqua"/>
        </w:rPr>
      </w:pPr>
      <w:r w:rsidRPr="009C2484">
        <w:rPr>
          <w:rFonts w:ascii="Book Antiqua" w:hAnsi="Book Antiqua"/>
        </w:rPr>
        <w:t xml:space="preserve">11 </w:t>
      </w:r>
      <w:proofErr w:type="spellStart"/>
      <w:r w:rsidRPr="009C2484">
        <w:rPr>
          <w:rFonts w:ascii="Book Antiqua" w:hAnsi="Book Antiqua"/>
          <w:b/>
        </w:rPr>
        <w:t>Tholoor</w:t>
      </w:r>
      <w:proofErr w:type="spellEnd"/>
      <w:r w:rsidRPr="009C2484">
        <w:rPr>
          <w:rFonts w:ascii="Book Antiqua" w:hAnsi="Book Antiqua"/>
          <w:b/>
        </w:rPr>
        <w:t xml:space="preserve"> S</w:t>
      </w:r>
      <w:r w:rsidRPr="009C2484">
        <w:rPr>
          <w:rFonts w:ascii="Book Antiqua" w:hAnsi="Book Antiqua"/>
        </w:rPr>
        <w:t xml:space="preserve">, </w:t>
      </w:r>
      <w:proofErr w:type="spellStart"/>
      <w:r w:rsidRPr="009C2484">
        <w:rPr>
          <w:rFonts w:ascii="Book Antiqua" w:hAnsi="Book Antiqua"/>
        </w:rPr>
        <w:t>Tsagkournis</w:t>
      </w:r>
      <w:proofErr w:type="spellEnd"/>
      <w:r w:rsidRPr="009C2484">
        <w:rPr>
          <w:rFonts w:ascii="Book Antiqua" w:hAnsi="Book Antiqua"/>
        </w:rPr>
        <w:t xml:space="preserve"> O, Basford P, Bhandari P. Managing difficult polyps: techniques and pitfalls. </w:t>
      </w:r>
      <w:r w:rsidRPr="009C2484">
        <w:rPr>
          <w:rFonts w:ascii="Book Antiqua" w:hAnsi="Book Antiqua"/>
          <w:i/>
        </w:rPr>
        <w:t>Ann Gastroenterol</w:t>
      </w:r>
      <w:r w:rsidRPr="009C2484">
        <w:rPr>
          <w:rFonts w:ascii="Book Antiqua" w:hAnsi="Book Antiqua"/>
        </w:rPr>
        <w:t xml:space="preserve"> 2013; </w:t>
      </w:r>
      <w:r w:rsidRPr="009C2484">
        <w:rPr>
          <w:rFonts w:ascii="Book Antiqua" w:hAnsi="Book Antiqua"/>
          <w:b/>
        </w:rPr>
        <w:t>26</w:t>
      </w:r>
      <w:r w:rsidRPr="009C2484">
        <w:rPr>
          <w:rFonts w:ascii="Book Antiqua" w:hAnsi="Book Antiqua"/>
        </w:rPr>
        <w:t>: 114-121 [PMID: 24714799]</w:t>
      </w:r>
    </w:p>
    <w:p w14:paraId="780D313A" w14:textId="59A97BC8" w:rsidR="00891DB6" w:rsidRPr="009C2484" w:rsidRDefault="009C2484" w:rsidP="009C2484">
      <w:pPr>
        <w:spacing w:after="0" w:line="360" w:lineRule="auto"/>
        <w:jc w:val="both"/>
        <w:rPr>
          <w:rFonts w:ascii="Book Antiqua" w:hAnsi="Book Antiqua"/>
          <w:b/>
          <w:color w:val="000000" w:themeColor="text1"/>
        </w:rPr>
      </w:pPr>
      <w:r w:rsidRPr="009C2484">
        <w:rPr>
          <w:rFonts w:ascii="Book Antiqua" w:hAnsi="Book Antiqua"/>
        </w:rPr>
        <w:t xml:space="preserve">12 </w:t>
      </w:r>
      <w:proofErr w:type="spellStart"/>
      <w:r w:rsidRPr="009C2484">
        <w:rPr>
          <w:rFonts w:ascii="Book Antiqua" w:hAnsi="Book Antiqua"/>
          <w:b/>
        </w:rPr>
        <w:t>Mantzoros</w:t>
      </w:r>
      <w:proofErr w:type="spellEnd"/>
      <w:r w:rsidRPr="009C2484">
        <w:rPr>
          <w:rFonts w:ascii="Book Antiqua" w:hAnsi="Book Antiqua"/>
          <w:b/>
        </w:rPr>
        <w:t xml:space="preserve"> I</w:t>
      </w:r>
      <w:r w:rsidRPr="009C2484">
        <w:rPr>
          <w:rFonts w:ascii="Book Antiqua" w:hAnsi="Book Antiqua"/>
        </w:rPr>
        <w:t xml:space="preserve">, </w:t>
      </w:r>
      <w:proofErr w:type="spellStart"/>
      <w:r w:rsidRPr="009C2484">
        <w:rPr>
          <w:rFonts w:ascii="Book Antiqua" w:hAnsi="Book Antiqua"/>
        </w:rPr>
        <w:t>Raptis</w:t>
      </w:r>
      <w:proofErr w:type="spellEnd"/>
      <w:r w:rsidRPr="009C2484">
        <w:rPr>
          <w:rFonts w:ascii="Book Antiqua" w:hAnsi="Book Antiqua"/>
        </w:rPr>
        <w:t xml:space="preserve"> D, </w:t>
      </w:r>
      <w:proofErr w:type="spellStart"/>
      <w:r w:rsidRPr="009C2484">
        <w:rPr>
          <w:rFonts w:ascii="Book Antiqua" w:hAnsi="Book Antiqua"/>
        </w:rPr>
        <w:t>Pramateftakis</w:t>
      </w:r>
      <w:proofErr w:type="spellEnd"/>
      <w:r w:rsidRPr="009C2484">
        <w:rPr>
          <w:rFonts w:ascii="Book Antiqua" w:hAnsi="Book Antiqua"/>
        </w:rPr>
        <w:t xml:space="preserve"> MG, </w:t>
      </w:r>
      <w:proofErr w:type="spellStart"/>
      <w:r w:rsidRPr="009C2484">
        <w:rPr>
          <w:rFonts w:ascii="Book Antiqua" w:hAnsi="Book Antiqua"/>
        </w:rPr>
        <w:t>Kanellos</w:t>
      </w:r>
      <w:proofErr w:type="spellEnd"/>
      <w:r w:rsidRPr="009C2484">
        <w:rPr>
          <w:rFonts w:ascii="Book Antiqua" w:hAnsi="Book Antiqua"/>
        </w:rPr>
        <w:t xml:space="preserve"> D, </w:t>
      </w:r>
      <w:proofErr w:type="spellStart"/>
      <w:r w:rsidRPr="009C2484">
        <w:rPr>
          <w:rFonts w:ascii="Book Antiqua" w:hAnsi="Book Antiqua"/>
        </w:rPr>
        <w:t>Psomas</w:t>
      </w:r>
      <w:proofErr w:type="spellEnd"/>
      <w:r w:rsidRPr="009C2484">
        <w:rPr>
          <w:rFonts w:ascii="Book Antiqua" w:hAnsi="Book Antiqua"/>
        </w:rPr>
        <w:t xml:space="preserve"> S, </w:t>
      </w:r>
      <w:proofErr w:type="spellStart"/>
      <w:r w:rsidRPr="009C2484">
        <w:rPr>
          <w:rFonts w:ascii="Book Antiqua" w:hAnsi="Book Antiqua"/>
        </w:rPr>
        <w:t>Makrantonakis</w:t>
      </w:r>
      <w:proofErr w:type="spellEnd"/>
      <w:r w:rsidRPr="009C2484">
        <w:rPr>
          <w:rFonts w:ascii="Book Antiqua" w:hAnsi="Book Antiqua"/>
        </w:rPr>
        <w:t xml:space="preserve"> A, </w:t>
      </w:r>
      <w:proofErr w:type="spellStart"/>
      <w:r w:rsidRPr="009C2484">
        <w:rPr>
          <w:rFonts w:ascii="Book Antiqua" w:hAnsi="Book Antiqua"/>
        </w:rPr>
        <w:t>Tsachalis</w:t>
      </w:r>
      <w:proofErr w:type="spellEnd"/>
      <w:r w:rsidRPr="009C2484">
        <w:rPr>
          <w:rFonts w:ascii="Book Antiqua" w:hAnsi="Book Antiqua"/>
        </w:rPr>
        <w:t xml:space="preserve"> T, Angelopoulos S. Colonic lipomas: our experience in diagnosis and treatment. </w:t>
      </w:r>
      <w:r w:rsidRPr="009C2484">
        <w:rPr>
          <w:rFonts w:ascii="Book Antiqua" w:hAnsi="Book Antiqua"/>
          <w:i/>
        </w:rPr>
        <w:t xml:space="preserve">Tech </w:t>
      </w:r>
      <w:proofErr w:type="spellStart"/>
      <w:r w:rsidRPr="009C2484">
        <w:rPr>
          <w:rFonts w:ascii="Book Antiqua" w:hAnsi="Book Antiqua"/>
          <w:i/>
        </w:rPr>
        <w:t>Coloproctol</w:t>
      </w:r>
      <w:proofErr w:type="spellEnd"/>
      <w:r w:rsidRPr="009C2484">
        <w:rPr>
          <w:rFonts w:ascii="Book Antiqua" w:hAnsi="Book Antiqua"/>
        </w:rPr>
        <w:t xml:space="preserve"> 2011; </w:t>
      </w:r>
      <w:r w:rsidRPr="009C2484">
        <w:rPr>
          <w:rFonts w:ascii="Book Antiqua" w:hAnsi="Book Antiqua"/>
          <w:b/>
        </w:rPr>
        <w:t>15 Suppl 1</w:t>
      </w:r>
      <w:r w:rsidRPr="009C2484">
        <w:rPr>
          <w:rFonts w:ascii="Book Antiqua" w:hAnsi="Book Antiqua"/>
        </w:rPr>
        <w:t>: S71-S73 [PMID: 21887571 DOI: 10.1007/s10151-011-0736-y]</w:t>
      </w:r>
    </w:p>
    <w:p w14:paraId="479FD554" w14:textId="77777777" w:rsidR="00202762" w:rsidRPr="009C2484" w:rsidRDefault="0089348B" w:rsidP="009C2484">
      <w:pPr>
        <w:spacing w:after="0" w:line="360" w:lineRule="auto"/>
        <w:jc w:val="right"/>
        <w:rPr>
          <w:rFonts w:ascii="Book Antiqua" w:eastAsia="SimSun" w:hAnsi="Book Antiqua"/>
          <w:color w:val="000000" w:themeColor="text1"/>
          <w:lang w:eastAsia="zh-CN"/>
        </w:rPr>
      </w:pPr>
      <w:r w:rsidRPr="009C2484">
        <w:rPr>
          <w:rFonts w:ascii="Book Antiqua" w:hAnsi="Book Antiqua"/>
          <w:b/>
          <w:color w:val="000000" w:themeColor="text1"/>
        </w:rPr>
        <w:lastRenderedPageBreak/>
        <w:t xml:space="preserve">P-Reviewer: </w:t>
      </w:r>
      <w:r w:rsidR="00202762" w:rsidRPr="009C2484">
        <w:rPr>
          <w:rFonts w:ascii="Book Antiqua" w:hAnsi="Book Antiqua"/>
          <w:color w:val="000000" w:themeColor="text1"/>
        </w:rPr>
        <w:t xml:space="preserve">Burke </w:t>
      </w:r>
      <w:r w:rsidR="00202762" w:rsidRPr="009C2484">
        <w:rPr>
          <w:rFonts w:ascii="Book Antiqua" w:eastAsia="SimSun" w:hAnsi="Book Antiqua"/>
          <w:color w:val="000000" w:themeColor="text1"/>
          <w:lang w:eastAsia="zh-CN"/>
        </w:rPr>
        <w:t xml:space="preserve">BA, </w:t>
      </w:r>
      <w:proofErr w:type="spellStart"/>
      <w:r w:rsidR="00202762" w:rsidRPr="009C2484">
        <w:rPr>
          <w:rFonts w:ascii="Book Antiqua" w:hAnsi="Book Antiqua"/>
          <w:color w:val="000000" w:themeColor="text1"/>
        </w:rPr>
        <w:t>Dinc</w:t>
      </w:r>
      <w:proofErr w:type="spellEnd"/>
      <w:r w:rsidR="00202762" w:rsidRPr="009C2484">
        <w:rPr>
          <w:rFonts w:ascii="Book Antiqua" w:hAnsi="Book Antiqua"/>
          <w:color w:val="000000" w:themeColor="text1"/>
        </w:rPr>
        <w:t xml:space="preserve"> </w:t>
      </w:r>
      <w:r w:rsidR="00202762" w:rsidRPr="009C2484">
        <w:rPr>
          <w:rFonts w:ascii="Book Antiqua" w:eastAsia="SimSun" w:hAnsi="Book Antiqua"/>
          <w:color w:val="000000" w:themeColor="text1"/>
          <w:lang w:eastAsia="zh-CN"/>
        </w:rPr>
        <w:t xml:space="preserve">B, </w:t>
      </w:r>
      <w:r w:rsidR="00202762" w:rsidRPr="009C2484">
        <w:rPr>
          <w:rFonts w:ascii="Book Antiqua" w:hAnsi="Book Antiqua"/>
          <w:color w:val="000000" w:themeColor="text1"/>
        </w:rPr>
        <w:t>Mohamed</w:t>
      </w:r>
      <w:r w:rsidR="00202762" w:rsidRPr="009C2484">
        <w:rPr>
          <w:rFonts w:ascii="Book Antiqua" w:eastAsia="SimSun" w:hAnsi="Book Antiqua"/>
          <w:color w:val="000000" w:themeColor="text1"/>
          <w:lang w:eastAsia="zh-CN"/>
        </w:rPr>
        <w:t xml:space="preserve"> AA,</w:t>
      </w:r>
      <w:r w:rsidR="00202762" w:rsidRPr="009C2484">
        <w:rPr>
          <w:rFonts w:ascii="Book Antiqua" w:hAnsi="Book Antiqua"/>
        </w:rPr>
        <w:t xml:space="preserve"> </w:t>
      </w:r>
      <w:proofErr w:type="spellStart"/>
      <w:r w:rsidR="00202762" w:rsidRPr="009C2484">
        <w:rPr>
          <w:rFonts w:ascii="Book Antiqua" w:eastAsia="SimSun" w:hAnsi="Book Antiqua"/>
          <w:color w:val="000000" w:themeColor="text1"/>
          <w:lang w:eastAsia="zh-CN"/>
        </w:rPr>
        <w:t>Wani</w:t>
      </w:r>
      <w:proofErr w:type="spellEnd"/>
      <w:r w:rsidR="00202762" w:rsidRPr="009C2484">
        <w:rPr>
          <w:rFonts w:ascii="Book Antiqua" w:eastAsia="SimSun" w:hAnsi="Book Antiqua"/>
          <w:color w:val="000000" w:themeColor="text1"/>
          <w:lang w:eastAsia="zh-CN"/>
        </w:rPr>
        <w:t xml:space="preserve"> IA</w:t>
      </w:r>
    </w:p>
    <w:p w14:paraId="60BA9D50" w14:textId="59C7C477" w:rsidR="0089348B" w:rsidRPr="009C2484" w:rsidRDefault="0089348B" w:rsidP="009C2484">
      <w:pPr>
        <w:spacing w:after="0" w:line="360" w:lineRule="auto"/>
        <w:jc w:val="right"/>
        <w:rPr>
          <w:rFonts w:ascii="Book Antiqua" w:hAnsi="Book Antiqua"/>
          <w:b/>
          <w:color w:val="000000" w:themeColor="text1"/>
        </w:rPr>
      </w:pPr>
      <w:r w:rsidRPr="009C2484">
        <w:rPr>
          <w:rFonts w:ascii="Book Antiqua" w:hAnsi="Book Antiqua"/>
          <w:b/>
          <w:color w:val="000000" w:themeColor="text1"/>
        </w:rPr>
        <w:t xml:space="preserve">S-Editor: </w:t>
      </w:r>
      <w:r w:rsidRPr="009C2484">
        <w:rPr>
          <w:rFonts w:ascii="Book Antiqua" w:hAnsi="Book Antiqua"/>
          <w:color w:val="000000" w:themeColor="text1"/>
        </w:rPr>
        <w:t>Wang JL</w:t>
      </w:r>
      <w:r w:rsidRPr="009C2484">
        <w:rPr>
          <w:rFonts w:ascii="Book Antiqua" w:hAnsi="Book Antiqua"/>
          <w:b/>
          <w:color w:val="000000" w:themeColor="text1"/>
        </w:rPr>
        <w:t xml:space="preserve"> L-Editor: E-Editor:</w:t>
      </w:r>
    </w:p>
    <w:p w14:paraId="7231DD6D" w14:textId="77777777" w:rsidR="0089348B" w:rsidRPr="009C2484" w:rsidRDefault="0089348B" w:rsidP="009C2484">
      <w:pPr>
        <w:pStyle w:val="PlainText"/>
        <w:spacing w:line="360" w:lineRule="auto"/>
        <w:rPr>
          <w:rFonts w:ascii="Book Antiqua" w:hAnsi="Book Antiqua"/>
          <w:b/>
          <w:color w:val="000000" w:themeColor="text1"/>
          <w:sz w:val="24"/>
          <w:szCs w:val="24"/>
        </w:rPr>
      </w:pPr>
      <w:r w:rsidRPr="009C2484">
        <w:rPr>
          <w:rFonts w:ascii="Book Antiqua" w:hAnsi="Book Antiqua"/>
          <w:b/>
          <w:color w:val="000000" w:themeColor="text1"/>
          <w:sz w:val="24"/>
          <w:szCs w:val="24"/>
        </w:rPr>
        <w:t xml:space="preserve"> </w:t>
      </w:r>
    </w:p>
    <w:p w14:paraId="7E0896DB" w14:textId="77777777" w:rsidR="0089348B" w:rsidRPr="009C2484" w:rsidRDefault="0089348B" w:rsidP="009C2484">
      <w:pPr>
        <w:snapToGrid w:val="0"/>
        <w:spacing w:after="0" w:line="360" w:lineRule="auto"/>
        <w:jc w:val="both"/>
        <w:rPr>
          <w:rFonts w:ascii="Book Antiqua" w:hAnsi="Book Antiqua" w:cs="Helvetica"/>
          <w:b/>
          <w:color w:val="000000" w:themeColor="text1"/>
        </w:rPr>
      </w:pPr>
      <w:r w:rsidRPr="009C2484">
        <w:rPr>
          <w:rFonts w:ascii="Book Antiqua" w:hAnsi="Book Antiqua" w:cs="Helvetica"/>
          <w:b/>
          <w:color w:val="000000" w:themeColor="text1"/>
        </w:rPr>
        <w:t xml:space="preserve">Specialty type: </w:t>
      </w:r>
      <w:r w:rsidRPr="009C2484">
        <w:rPr>
          <w:rFonts w:ascii="Book Antiqua" w:eastAsia="Microsoft YaHei" w:hAnsi="Book Antiqua"/>
          <w:color w:val="000000" w:themeColor="text1"/>
        </w:rPr>
        <w:t>Medicine, research and experimental</w:t>
      </w:r>
    </w:p>
    <w:p w14:paraId="2A903DEE" w14:textId="24AF8F77" w:rsidR="0089348B" w:rsidRPr="009C2484" w:rsidRDefault="0089348B" w:rsidP="009C2484">
      <w:pPr>
        <w:snapToGrid w:val="0"/>
        <w:spacing w:after="0" w:line="360" w:lineRule="auto"/>
        <w:jc w:val="both"/>
        <w:rPr>
          <w:rFonts w:ascii="Book Antiqua" w:eastAsia="SimSun" w:hAnsi="Book Antiqua" w:cs="Helvetica"/>
          <w:b/>
          <w:color w:val="000000" w:themeColor="text1"/>
          <w:lang w:eastAsia="zh-CN"/>
        </w:rPr>
      </w:pPr>
      <w:r w:rsidRPr="009C2484">
        <w:rPr>
          <w:rFonts w:ascii="Book Antiqua" w:hAnsi="Book Antiqua" w:cs="Helvetica"/>
          <w:b/>
          <w:color w:val="000000" w:themeColor="text1"/>
        </w:rPr>
        <w:t xml:space="preserve">Country of origin: </w:t>
      </w:r>
      <w:r w:rsidR="00731427" w:rsidRPr="009C2484">
        <w:rPr>
          <w:rFonts w:ascii="Book Antiqua" w:eastAsia="SimSun" w:hAnsi="Book Antiqua"/>
          <w:color w:val="000000" w:themeColor="text1"/>
          <w:lang w:eastAsia="zh-CN"/>
        </w:rPr>
        <w:t>Taiwan</w:t>
      </w:r>
    </w:p>
    <w:p w14:paraId="7AA49C5D" w14:textId="77777777" w:rsidR="0089348B" w:rsidRPr="009C2484" w:rsidRDefault="0089348B" w:rsidP="009C2484">
      <w:pPr>
        <w:snapToGrid w:val="0"/>
        <w:spacing w:after="0" w:line="360" w:lineRule="auto"/>
        <w:jc w:val="both"/>
        <w:rPr>
          <w:rFonts w:ascii="Book Antiqua" w:hAnsi="Book Antiqua" w:cs="Helvetica"/>
          <w:b/>
          <w:color w:val="000000" w:themeColor="text1"/>
        </w:rPr>
      </w:pPr>
      <w:r w:rsidRPr="009C2484">
        <w:rPr>
          <w:rFonts w:ascii="Book Antiqua" w:hAnsi="Book Antiqua" w:cs="Helvetica"/>
          <w:b/>
          <w:color w:val="000000" w:themeColor="text1"/>
        </w:rPr>
        <w:t>Peer-review report classification</w:t>
      </w:r>
    </w:p>
    <w:p w14:paraId="180F91E0" w14:textId="77777777" w:rsidR="0089348B" w:rsidRPr="009C2484" w:rsidRDefault="0089348B" w:rsidP="009C2484">
      <w:pPr>
        <w:snapToGrid w:val="0"/>
        <w:spacing w:after="0" w:line="360" w:lineRule="auto"/>
        <w:jc w:val="both"/>
        <w:rPr>
          <w:rFonts w:ascii="Book Antiqua" w:hAnsi="Book Antiqua" w:cs="Helvetica"/>
          <w:color w:val="000000" w:themeColor="text1"/>
        </w:rPr>
      </w:pPr>
      <w:r w:rsidRPr="009C2484">
        <w:rPr>
          <w:rFonts w:ascii="Book Antiqua" w:hAnsi="Book Antiqua" w:cs="Helvetica"/>
          <w:color w:val="000000" w:themeColor="text1"/>
        </w:rPr>
        <w:t>Grade A (Excellent): 0</w:t>
      </w:r>
    </w:p>
    <w:p w14:paraId="285BFC0B" w14:textId="33940037" w:rsidR="0089348B" w:rsidRPr="009C2484" w:rsidRDefault="007A02BB" w:rsidP="009C2484">
      <w:pPr>
        <w:snapToGrid w:val="0"/>
        <w:spacing w:after="0" w:line="360" w:lineRule="auto"/>
        <w:jc w:val="both"/>
        <w:rPr>
          <w:rFonts w:ascii="Book Antiqua" w:eastAsia="SimSun" w:hAnsi="Book Antiqua" w:cs="Helvetica"/>
          <w:color w:val="000000" w:themeColor="text1"/>
          <w:lang w:eastAsia="zh-CN"/>
        </w:rPr>
      </w:pPr>
      <w:r w:rsidRPr="009C2484">
        <w:rPr>
          <w:rFonts w:ascii="Book Antiqua" w:hAnsi="Book Antiqua" w:cs="Helvetica"/>
          <w:color w:val="000000" w:themeColor="text1"/>
        </w:rPr>
        <w:t xml:space="preserve">Grade B (Very good): </w:t>
      </w:r>
      <w:r w:rsidRPr="009C2484">
        <w:rPr>
          <w:rFonts w:ascii="Book Antiqua" w:eastAsia="SimSun" w:hAnsi="Book Antiqua" w:cs="Helvetica"/>
          <w:color w:val="000000" w:themeColor="text1"/>
          <w:lang w:eastAsia="zh-CN"/>
        </w:rPr>
        <w:t>0</w:t>
      </w:r>
    </w:p>
    <w:p w14:paraId="6BE0F847" w14:textId="4FD8FC65" w:rsidR="0089348B" w:rsidRPr="009C2484" w:rsidRDefault="0089348B" w:rsidP="009C2484">
      <w:pPr>
        <w:snapToGrid w:val="0"/>
        <w:spacing w:after="0" w:line="360" w:lineRule="auto"/>
        <w:jc w:val="both"/>
        <w:rPr>
          <w:rFonts w:ascii="Book Antiqua" w:eastAsia="SimSun" w:hAnsi="Book Antiqua" w:cs="Helvetica"/>
          <w:color w:val="000000" w:themeColor="text1"/>
          <w:lang w:eastAsia="zh-CN"/>
        </w:rPr>
      </w:pPr>
      <w:r w:rsidRPr="009C2484">
        <w:rPr>
          <w:rFonts w:ascii="Book Antiqua" w:hAnsi="Book Antiqua" w:cs="Helvetica"/>
          <w:color w:val="000000" w:themeColor="text1"/>
        </w:rPr>
        <w:t>Grade C (Good): C</w:t>
      </w:r>
      <w:r w:rsidR="007A02BB" w:rsidRPr="009C2484">
        <w:rPr>
          <w:rFonts w:ascii="Book Antiqua" w:eastAsia="SimSun" w:hAnsi="Book Antiqua" w:cs="Helvetica"/>
          <w:color w:val="000000" w:themeColor="text1"/>
          <w:lang w:eastAsia="zh-CN"/>
        </w:rPr>
        <w:t>, C, C, C</w:t>
      </w:r>
    </w:p>
    <w:p w14:paraId="30A1A42B" w14:textId="77777777" w:rsidR="0089348B" w:rsidRPr="009C2484" w:rsidRDefault="0089348B" w:rsidP="009C2484">
      <w:pPr>
        <w:snapToGrid w:val="0"/>
        <w:spacing w:after="0" w:line="360" w:lineRule="auto"/>
        <w:jc w:val="both"/>
        <w:rPr>
          <w:rFonts w:ascii="Book Antiqua" w:hAnsi="Book Antiqua" w:cs="Helvetica"/>
          <w:color w:val="000000" w:themeColor="text1"/>
        </w:rPr>
      </w:pPr>
      <w:r w:rsidRPr="009C2484">
        <w:rPr>
          <w:rFonts w:ascii="Book Antiqua" w:hAnsi="Book Antiqua" w:cs="Helvetica"/>
          <w:color w:val="000000" w:themeColor="text1"/>
        </w:rPr>
        <w:t>Grade D (Fair): 0</w:t>
      </w:r>
    </w:p>
    <w:p w14:paraId="4423E082" w14:textId="77777777" w:rsidR="0089348B" w:rsidRPr="009C2484" w:rsidRDefault="0089348B" w:rsidP="009C2484">
      <w:pPr>
        <w:snapToGrid w:val="0"/>
        <w:spacing w:after="0" w:line="360" w:lineRule="auto"/>
        <w:jc w:val="both"/>
        <w:rPr>
          <w:rFonts w:ascii="Book Antiqua" w:hAnsi="Book Antiqua"/>
          <w:b/>
          <w:color w:val="000000" w:themeColor="text1"/>
        </w:rPr>
      </w:pPr>
      <w:r w:rsidRPr="009C2484">
        <w:rPr>
          <w:rFonts w:ascii="Book Antiqua" w:hAnsi="Book Antiqua" w:cs="Helvetica"/>
          <w:color w:val="000000" w:themeColor="text1"/>
        </w:rPr>
        <w:t>Grade E (Poor): 0</w:t>
      </w:r>
    </w:p>
    <w:p w14:paraId="2F68C1BB" w14:textId="77777777" w:rsidR="0089348B" w:rsidRPr="009C2484" w:rsidRDefault="0089348B" w:rsidP="009C2484">
      <w:pPr>
        <w:snapToGrid w:val="0"/>
        <w:spacing w:after="0" w:line="360" w:lineRule="auto"/>
        <w:jc w:val="both"/>
        <w:rPr>
          <w:rFonts w:ascii="Book Antiqua" w:hAnsi="Book Antiqua"/>
          <w:b/>
          <w:color w:val="000000" w:themeColor="text1"/>
        </w:rPr>
      </w:pPr>
    </w:p>
    <w:p w14:paraId="29D80EC0" w14:textId="77777777" w:rsidR="0089348B" w:rsidRPr="009C2484" w:rsidRDefault="0089348B" w:rsidP="009C2484">
      <w:pPr>
        <w:pStyle w:val="EndNoteBibliography"/>
        <w:spacing w:after="0" w:line="360" w:lineRule="auto"/>
        <w:ind w:left="720" w:hanging="720"/>
        <w:contextualSpacing/>
        <w:jc w:val="both"/>
        <w:rPr>
          <w:rFonts w:ascii="Book Antiqua" w:eastAsia="SimSun" w:hAnsi="Book Antiqua"/>
          <w:noProof/>
          <w:color w:val="000000" w:themeColor="text1"/>
          <w:lang w:eastAsia="zh-CN"/>
        </w:rPr>
      </w:pPr>
    </w:p>
    <w:p w14:paraId="29A1A107" w14:textId="2F13FA66" w:rsidR="004B78A3" w:rsidRPr="009C2484" w:rsidRDefault="004B78A3" w:rsidP="009C2484">
      <w:pPr>
        <w:spacing w:after="0" w:line="360" w:lineRule="auto"/>
        <w:jc w:val="both"/>
        <w:rPr>
          <w:rFonts w:ascii="Book Antiqua" w:hAnsi="Book Antiqua"/>
          <w:color w:val="000000" w:themeColor="text1"/>
        </w:rPr>
      </w:pPr>
      <w:r w:rsidRPr="009C2484">
        <w:rPr>
          <w:rFonts w:ascii="Book Antiqua" w:hAnsi="Book Antiqua"/>
          <w:color w:val="000000" w:themeColor="text1"/>
        </w:rPr>
        <w:br w:type="page"/>
      </w:r>
    </w:p>
    <w:p w14:paraId="63627880" w14:textId="77777777" w:rsidR="00C20426" w:rsidRPr="009C2484" w:rsidRDefault="00E93AC6" w:rsidP="009C2484">
      <w:pPr>
        <w:spacing w:after="0" w:line="360" w:lineRule="auto"/>
        <w:contextualSpacing/>
        <w:jc w:val="both"/>
        <w:rPr>
          <w:rFonts w:ascii="Book Antiqua" w:eastAsia="SimSun" w:hAnsi="Book Antiqua" w:cs="Times"/>
          <w:b/>
          <w:color w:val="000000" w:themeColor="text1"/>
          <w:lang w:eastAsia="zh-CN"/>
        </w:rPr>
      </w:pPr>
      <w:r w:rsidRPr="009C2484">
        <w:rPr>
          <w:rFonts w:ascii="Book Antiqua" w:eastAsia="SimSun" w:hAnsi="Book Antiqua" w:cs="Times"/>
          <w:b/>
          <w:noProof/>
          <w:color w:val="000000" w:themeColor="text1"/>
          <w:lang w:eastAsia="zh-CN"/>
        </w:rPr>
        <w:lastRenderedPageBreak/>
        <w:drawing>
          <wp:inline distT="0" distB="0" distL="0" distR="0" wp14:anchorId="0A007A5C" wp14:editId="0E771F58">
            <wp:extent cx="5943600" cy="3475540"/>
            <wp:effectExtent l="0" t="0" r="0" b="0"/>
            <wp:docPr id="1" name="图片 1" descr="E:\WJG\15-兼任编辑部主任\编辑稿件\2018-10-10-返修6篇\41693\41693\41693-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JG\15-兼任编辑部主任\编辑稿件\2018-10-10-返修6篇\41693\41693\41693-Figu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475540"/>
                    </a:xfrm>
                    <a:prstGeom prst="rect">
                      <a:avLst/>
                    </a:prstGeom>
                    <a:noFill/>
                    <a:ln>
                      <a:noFill/>
                    </a:ln>
                  </pic:spPr>
                </pic:pic>
              </a:graphicData>
            </a:graphic>
          </wp:inline>
        </w:drawing>
      </w:r>
    </w:p>
    <w:p w14:paraId="7DBA6E66" w14:textId="77777777" w:rsidR="00C20426" w:rsidRPr="009C2484" w:rsidRDefault="00C20426" w:rsidP="009C2484">
      <w:pPr>
        <w:spacing w:after="0" w:line="360" w:lineRule="auto"/>
        <w:contextualSpacing/>
        <w:jc w:val="both"/>
        <w:rPr>
          <w:rFonts w:ascii="Book Antiqua" w:eastAsia="SimSun" w:hAnsi="Book Antiqua" w:cs="Times"/>
          <w:b/>
          <w:color w:val="000000" w:themeColor="text1"/>
          <w:lang w:eastAsia="zh-CN"/>
        </w:rPr>
      </w:pPr>
    </w:p>
    <w:p w14:paraId="63674356" w14:textId="49918B74" w:rsidR="00891DB6" w:rsidRPr="009C2484" w:rsidRDefault="00E93AC6" w:rsidP="009C2484">
      <w:pPr>
        <w:spacing w:after="0" w:line="360" w:lineRule="auto"/>
        <w:contextualSpacing/>
        <w:jc w:val="both"/>
        <w:rPr>
          <w:rFonts w:ascii="Book Antiqua" w:eastAsia="SimSun" w:hAnsi="Book Antiqua" w:cs="Times"/>
          <w:b/>
          <w:color w:val="000000" w:themeColor="text1"/>
          <w:lang w:eastAsia="zh-CN"/>
        </w:rPr>
      </w:pPr>
      <w:r w:rsidRPr="009C2484">
        <w:rPr>
          <w:rFonts w:ascii="Book Antiqua" w:eastAsia="SimSun" w:hAnsi="Book Antiqua" w:cs="Times"/>
          <w:b/>
          <w:color w:val="000000" w:themeColor="text1"/>
          <w:lang w:eastAsia="zh-CN"/>
        </w:rPr>
        <w:t xml:space="preserve">Figure 1 Images for the patient. </w:t>
      </w:r>
      <w:r w:rsidR="00C960C9" w:rsidRPr="009C2484">
        <w:rPr>
          <w:rFonts w:ascii="Book Antiqua" w:hAnsi="Book Antiqua"/>
          <w:color w:val="000000" w:themeColor="text1"/>
        </w:rPr>
        <w:t>A</w:t>
      </w:r>
      <w:r w:rsidR="002F102A" w:rsidRPr="009C2484">
        <w:rPr>
          <w:rFonts w:ascii="Book Antiqua" w:hAnsi="Book Antiqua"/>
          <w:color w:val="000000" w:themeColor="text1"/>
        </w:rPr>
        <w:t xml:space="preserve">: </w:t>
      </w:r>
      <w:r w:rsidR="00C20426" w:rsidRPr="009C2484">
        <w:rPr>
          <w:rFonts w:ascii="Book Antiqua" w:hAnsi="Book Antiqua"/>
          <w:color w:val="000000" w:themeColor="text1"/>
        </w:rPr>
        <w:t xml:space="preserve">Colonoscopy </w:t>
      </w:r>
      <w:r w:rsidR="00C960C9" w:rsidRPr="009C2484">
        <w:rPr>
          <w:rFonts w:ascii="Book Antiqua" w:hAnsi="Book Antiqua"/>
          <w:color w:val="000000" w:themeColor="text1"/>
        </w:rPr>
        <w:t>revealing a polypoid mass occupying the appendiceal lumen</w:t>
      </w:r>
      <w:r w:rsidR="00D31B53" w:rsidRPr="009C2484">
        <w:rPr>
          <w:rFonts w:ascii="Book Antiqua" w:hAnsi="Book Antiqua"/>
          <w:color w:val="000000" w:themeColor="text1"/>
        </w:rPr>
        <w:t>;</w:t>
      </w:r>
      <w:r w:rsidR="00230087" w:rsidRPr="009C2484">
        <w:rPr>
          <w:rFonts w:ascii="Book Antiqua" w:hAnsi="Book Antiqua"/>
          <w:color w:val="000000" w:themeColor="text1"/>
        </w:rPr>
        <w:t xml:space="preserve"> </w:t>
      </w:r>
      <w:r w:rsidR="00C960C9" w:rsidRPr="009C2484">
        <w:rPr>
          <w:rFonts w:ascii="Book Antiqua" w:hAnsi="Book Antiqua"/>
          <w:color w:val="000000" w:themeColor="text1"/>
        </w:rPr>
        <w:t>B</w:t>
      </w:r>
      <w:r w:rsidR="002F102A" w:rsidRPr="009C2484">
        <w:rPr>
          <w:rFonts w:ascii="Book Antiqua" w:hAnsi="Book Antiqua"/>
          <w:color w:val="000000" w:themeColor="text1"/>
        </w:rPr>
        <w:t xml:space="preserve">: </w:t>
      </w:r>
      <w:r w:rsidR="00C20426" w:rsidRPr="009C2484">
        <w:rPr>
          <w:rFonts w:ascii="Book Antiqua" w:hAnsi="Book Antiqua"/>
          <w:color w:val="000000" w:themeColor="text1"/>
        </w:rPr>
        <w:t xml:space="preserve">The </w:t>
      </w:r>
      <w:r w:rsidR="00C960C9" w:rsidRPr="009C2484">
        <w:rPr>
          <w:rFonts w:ascii="Book Antiqua" w:hAnsi="Book Antiqua"/>
          <w:color w:val="000000" w:themeColor="text1"/>
        </w:rPr>
        <w:t>opened specimen showing a lipoma locat</w:t>
      </w:r>
      <w:r w:rsidR="00230087" w:rsidRPr="009C2484">
        <w:rPr>
          <w:rFonts w:ascii="Book Antiqua" w:hAnsi="Book Antiqua"/>
          <w:color w:val="000000" w:themeColor="text1"/>
        </w:rPr>
        <w:t>ed</w:t>
      </w:r>
      <w:r w:rsidR="00C960C9" w:rsidRPr="009C2484">
        <w:rPr>
          <w:rFonts w:ascii="Book Antiqua" w:hAnsi="Book Antiqua"/>
          <w:color w:val="000000" w:themeColor="text1"/>
        </w:rPr>
        <w:t xml:space="preserve"> over the appendiceal orifice (arrow). Note the swollen and erythematous changes of the mucosa of </w:t>
      </w:r>
      <w:r w:rsidR="00AE2D22" w:rsidRPr="009C2484">
        <w:rPr>
          <w:rFonts w:ascii="Book Antiqua" w:hAnsi="Book Antiqua"/>
          <w:color w:val="000000" w:themeColor="text1"/>
        </w:rPr>
        <w:t xml:space="preserve">the </w:t>
      </w:r>
      <w:r w:rsidR="00C960C9" w:rsidRPr="009C2484">
        <w:rPr>
          <w:rFonts w:ascii="Book Antiqua" w:hAnsi="Book Antiqua"/>
          <w:color w:val="000000" w:themeColor="text1"/>
        </w:rPr>
        <w:t>appendiceal lumen (arrowhead)</w:t>
      </w:r>
      <w:r w:rsidR="00D31B53" w:rsidRPr="009C2484">
        <w:rPr>
          <w:rFonts w:ascii="Book Antiqua" w:hAnsi="Book Antiqua"/>
          <w:color w:val="000000" w:themeColor="text1"/>
        </w:rPr>
        <w:t>;</w:t>
      </w:r>
      <w:r w:rsidR="00C960C9" w:rsidRPr="009C2484">
        <w:rPr>
          <w:rFonts w:ascii="Book Antiqua" w:hAnsi="Book Antiqua"/>
          <w:color w:val="000000" w:themeColor="text1"/>
        </w:rPr>
        <w:t xml:space="preserve"> C</w:t>
      </w:r>
      <w:r w:rsidR="002F102A" w:rsidRPr="009C2484">
        <w:rPr>
          <w:rFonts w:ascii="Book Antiqua" w:hAnsi="Book Antiqua"/>
          <w:color w:val="000000" w:themeColor="text1"/>
        </w:rPr>
        <w:t>:</w:t>
      </w:r>
      <w:r w:rsidR="00C960C9" w:rsidRPr="009C2484">
        <w:rPr>
          <w:rFonts w:ascii="Book Antiqua" w:hAnsi="Book Antiqua"/>
          <w:color w:val="000000" w:themeColor="text1"/>
        </w:rPr>
        <w:t xml:space="preserve"> Hematoxylin and eosin</w:t>
      </w:r>
      <w:r w:rsidR="00C20426" w:rsidRPr="009C2484">
        <w:rPr>
          <w:rFonts w:ascii="Book Antiqua" w:eastAsia="Times New Roman" w:hAnsi="Book Antiqua"/>
          <w:color w:val="000000" w:themeColor="text1"/>
        </w:rPr>
        <w:t xml:space="preserve"> (H</w:t>
      </w:r>
      <w:r w:rsidR="00C960C9" w:rsidRPr="009C2484">
        <w:rPr>
          <w:rFonts w:ascii="Book Antiqua" w:eastAsia="Times New Roman" w:hAnsi="Book Antiqua"/>
          <w:color w:val="000000" w:themeColor="text1"/>
        </w:rPr>
        <w:t xml:space="preserve">E) </w:t>
      </w:r>
      <w:r w:rsidR="00C960C9" w:rsidRPr="009C2484">
        <w:rPr>
          <w:rFonts w:ascii="Book Antiqua" w:hAnsi="Book Antiqua"/>
          <w:color w:val="000000" w:themeColor="text1"/>
        </w:rPr>
        <w:t>staining showing mature adipose cells inside the polypoid lesion (</w:t>
      </w:r>
      <w:r w:rsidR="002C3FDB" w:rsidRPr="009C2484">
        <w:rPr>
          <w:rFonts w:ascii="Book Antiqua" w:eastAsia="Times New Roman" w:hAnsi="Book Antiqua" w:cs="Arial"/>
          <w:color w:val="000000" w:themeColor="text1"/>
          <w:shd w:val="clear" w:color="auto" w:fill="FFFFFF"/>
        </w:rPr>
        <w:sym w:font="Symbol" w:char="F0B4"/>
      </w:r>
      <w:r w:rsidR="002C3FDB" w:rsidRPr="009C2484">
        <w:rPr>
          <w:rFonts w:ascii="Book Antiqua" w:eastAsia="SimSun" w:hAnsi="Book Antiqua" w:cs="Arial"/>
          <w:color w:val="000000" w:themeColor="text1"/>
          <w:shd w:val="clear" w:color="auto" w:fill="FFFFFF"/>
          <w:lang w:eastAsia="zh-CN"/>
        </w:rPr>
        <w:t xml:space="preserve"> </w:t>
      </w:r>
      <w:r w:rsidR="00C960C9" w:rsidRPr="009C2484">
        <w:rPr>
          <w:rFonts w:ascii="Book Antiqua" w:hAnsi="Book Antiqua"/>
          <w:color w:val="000000" w:themeColor="text1"/>
        </w:rPr>
        <w:t>100)</w:t>
      </w:r>
      <w:r w:rsidR="00D31B53" w:rsidRPr="009C2484">
        <w:rPr>
          <w:rFonts w:ascii="Book Antiqua" w:hAnsi="Book Antiqua"/>
          <w:color w:val="000000" w:themeColor="text1"/>
        </w:rPr>
        <w:t>;</w:t>
      </w:r>
      <w:r w:rsidR="00C960C9" w:rsidRPr="009C2484">
        <w:rPr>
          <w:rFonts w:ascii="Book Antiqua" w:hAnsi="Book Antiqua"/>
          <w:color w:val="000000" w:themeColor="text1"/>
        </w:rPr>
        <w:t xml:space="preserve"> D</w:t>
      </w:r>
      <w:r w:rsidR="002F102A" w:rsidRPr="009C2484">
        <w:rPr>
          <w:rFonts w:ascii="Book Antiqua" w:hAnsi="Book Antiqua"/>
          <w:color w:val="000000" w:themeColor="text1"/>
        </w:rPr>
        <w:t xml:space="preserve">: </w:t>
      </w:r>
      <w:r w:rsidR="00C20426" w:rsidRPr="009C2484">
        <w:rPr>
          <w:rFonts w:ascii="Book Antiqua" w:eastAsia="Times New Roman" w:hAnsi="Book Antiqua" w:cs="Arial"/>
          <w:color w:val="000000" w:themeColor="text1"/>
          <w:shd w:val="clear" w:color="auto" w:fill="FFFFFF"/>
        </w:rPr>
        <w:t xml:space="preserve">Mixed </w:t>
      </w:r>
      <w:r w:rsidR="00C960C9" w:rsidRPr="009C2484">
        <w:rPr>
          <w:rFonts w:ascii="Book Antiqua" w:eastAsia="Times New Roman" w:hAnsi="Book Antiqua" w:cs="Arial"/>
          <w:color w:val="000000" w:themeColor="text1"/>
          <w:shd w:val="clear" w:color="auto" w:fill="FFFFFF"/>
        </w:rPr>
        <w:t>neutrophilic and lymphocytic infiltration noted in the mucosa covering the lesion (</w:t>
      </w:r>
      <w:r w:rsidR="00C20426" w:rsidRPr="009C2484">
        <w:rPr>
          <w:rFonts w:ascii="Book Antiqua" w:eastAsia="Times New Roman" w:hAnsi="Book Antiqua"/>
          <w:color w:val="000000" w:themeColor="text1"/>
        </w:rPr>
        <w:t>H</w:t>
      </w:r>
      <w:r w:rsidR="00C960C9" w:rsidRPr="009C2484">
        <w:rPr>
          <w:rFonts w:ascii="Book Antiqua" w:eastAsia="Times New Roman" w:hAnsi="Book Antiqua"/>
          <w:color w:val="000000" w:themeColor="text1"/>
        </w:rPr>
        <w:t>E staining,</w:t>
      </w:r>
      <w:r w:rsidR="00C960C9" w:rsidRPr="009C2484">
        <w:rPr>
          <w:rFonts w:ascii="Book Antiqua" w:eastAsia="Times New Roman" w:hAnsi="Book Antiqua" w:cs="Arial"/>
          <w:color w:val="000000" w:themeColor="text1"/>
          <w:shd w:val="clear" w:color="auto" w:fill="FFFFFF"/>
        </w:rPr>
        <w:t xml:space="preserve"> </w:t>
      </w:r>
      <w:r w:rsidR="00C20426" w:rsidRPr="009C2484">
        <w:rPr>
          <w:rFonts w:ascii="Book Antiqua" w:eastAsia="Times New Roman" w:hAnsi="Book Antiqua" w:cs="Arial"/>
          <w:color w:val="000000" w:themeColor="text1"/>
          <w:shd w:val="clear" w:color="auto" w:fill="FFFFFF"/>
        </w:rPr>
        <w:sym w:font="Symbol" w:char="F0B4"/>
      </w:r>
      <w:r w:rsidR="00C20426" w:rsidRPr="009C2484">
        <w:rPr>
          <w:rFonts w:ascii="Book Antiqua" w:eastAsia="SimSun" w:hAnsi="Book Antiqua" w:cs="Arial"/>
          <w:color w:val="000000" w:themeColor="text1"/>
          <w:shd w:val="clear" w:color="auto" w:fill="FFFFFF"/>
          <w:lang w:eastAsia="zh-CN"/>
        </w:rPr>
        <w:t xml:space="preserve"> </w:t>
      </w:r>
      <w:r w:rsidR="00C960C9" w:rsidRPr="009C2484">
        <w:rPr>
          <w:rFonts w:ascii="Book Antiqua" w:eastAsia="Times New Roman" w:hAnsi="Book Antiqua" w:cs="Arial"/>
          <w:color w:val="000000" w:themeColor="text1"/>
          <w:shd w:val="clear" w:color="auto" w:fill="FFFFFF"/>
        </w:rPr>
        <w:t>200)</w:t>
      </w:r>
      <w:r w:rsidR="00D31B53" w:rsidRPr="009C2484">
        <w:rPr>
          <w:rFonts w:ascii="Book Antiqua" w:eastAsia="Times New Roman" w:hAnsi="Book Antiqua" w:cs="Arial"/>
          <w:color w:val="000000" w:themeColor="text1"/>
          <w:shd w:val="clear" w:color="auto" w:fill="FFFFFF"/>
        </w:rPr>
        <w:t>;</w:t>
      </w:r>
      <w:r w:rsidR="00C960C9" w:rsidRPr="009C2484">
        <w:rPr>
          <w:rFonts w:ascii="Book Antiqua" w:eastAsia="Times New Roman" w:hAnsi="Book Antiqua" w:cs="Arial"/>
          <w:color w:val="000000" w:themeColor="text1"/>
          <w:shd w:val="clear" w:color="auto" w:fill="FFFFFF"/>
        </w:rPr>
        <w:t xml:space="preserve"> E</w:t>
      </w:r>
      <w:r w:rsidR="002F102A" w:rsidRPr="009C2484">
        <w:rPr>
          <w:rFonts w:ascii="Book Antiqua" w:eastAsia="Times New Roman" w:hAnsi="Book Antiqua" w:cs="Arial"/>
          <w:color w:val="000000" w:themeColor="text1"/>
          <w:shd w:val="clear" w:color="auto" w:fill="FFFFFF"/>
        </w:rPr>
        <w:t xml:space="preserve">: </w:t>
      </w:r>
      <w:r w:rsidR="00C960C9" w:rsidRPr="009C2484">
        <w:rPr>
          <w:rFonts w:ascii="Book Antiqua" w:eastAsia="Times New Roman" w:hAnsi="Book Antiqua" w:cs="Arial"/>
          <w:color w:val="000000" w:themeColor="text1"/>
          <w:shd w:val="clear" w:color="auto" w:fill="FFFFFF"/>
        </w:rPr>
        <w:t>Lymphocytic infiltration in the mucosa and lymphoid hyperplasia in the submucosa layer of the vermiform appendix (</w:t>
      </w:r>
      <w:r w:rsidR="00C960C9" w:rsidRPr="009C2484">
        <w:rPr>
          <w:rFonts w:ascii="Book Antiqua" w:eastAsia="Times New Roman" w:hAnsi="Book Antiqua"/>
          <w:color w:val="000000" w:themeColor="text1"/>
        </w:rPr>
        <w:t>HE staining,</w:t>
      </w:r>
      <w:r w:rsidR="00C960C9" w:rsidRPr="009C2484">
        <w:rPr>
          <w:rFonts w:ascii="Book Antiqua" w:eastAsia="Times New Roman" w:hAnsi="Book Antiqua" w:cs="Arial"/>
          <w:color w:val="000000" w:themeColor="text1"/>
          <w:shd w:val="clear" w:color="auto" w:fill="FFFFFF"/>
        </w:rPr>
        <w:t xml:space="preserve"> </w:t>
      </w:r>
      <w:r w:rsidR="00C20426" w:rsidRPr="009C2484">
        <w:rPr>
          <w:rFonts w:ascii="Book Antiqua" w:eastAsia="Times New Roman" w:hAnsi="Book Antiqua" w:cs="Arial"/>
          <w:color w:val="000000" w:themeColor="text1"/>
          <w:shd w:val="clear" w:color="auto" w:fill="FFFFFF"/>
        </w:rPr>
        <w:sym w:font="Symbol" w:char="F0B4"/>
      </w:r>
      <w:r w:rsidR="00C20426" w:rsidRPr="009C2484">
        <w:rPr>
          <w:rFonts w:ascii="Book Antiqua" w:eastAsia="SimSun" w:hAnsi="Book Antiqua" w:cs="Arial"/>
          <w:color w:val="000000" w:themeColor="text1"/>
          <w:shd w:val="clear" w:color="auto" w:fill="FFFFFF"/>
          <w:lang w:eastAsia="zh-CN"/>
        </w:rPr>
        <w:t xml:space="preserve"> </w:t>
      </w:r>
      <w:r w:rsidR="00C960C9" w:rsidRPr="009C2484">
        <w:rPr>
          <w:rFonts w:ascii="Book Antiqua" w:eastAsia="Times New Roman" w:hAnsi="Book Antiqua" w:cs="Arial"/>
          <w:color w:val="000000" w:themeColor="text1"/>
          <w:shd w:val="clear" w:color="auto" w:fill="FFFFFF"/>
        </w:rPr>
        <w:t>400).</w:t>
      </w:r>
    </w:p>
    <w:p w14:paraId="2B9C64A5" w14:textId="77777777" w:rsidR="004B78A3" w:rsidRPr="009C2484" w:rsidRDefault="004B78A3" w:rsidP="009C2484">
      <w:pPr>
        <w:spacing w:after="0" w:line="360" w:lineRule="auto"/>
        <w:jc w:val="both"/>
        <w:rPr>
          <w:rFonts w:ascii="Book Antiqua" w:hAnsi="Book Antiqua"/>
          <w:color w:val="000000" w:themeColor="text1"/>
        </w:rPr>
      </w:pPr>
      <w:r w:rsidRPr="009C2484">
        <w:rPr>
          <w:rFonts w:ascii="Book Antiqua" w:hAnsi="Book Antiqua"/>
          <w:color w:val="000000" w:themeColor="text1"/>
        </w:rPr>
        <w:br w:type="page"/>
      </w:r>
    </w:p>
    <w:p w14:paraId="6C1D686F" w14:textId="245F52D0" w:rsidR="00891DB6" w:rsidRPr="009C2484" w:rsidRDefault="00C960C9" w:rsidP="009C2484">
      <w:pPr>
        <w:spacing w:after="0" w:line="360" w:lineRule="auto"/>
        <w:jc w:val="both"/>
        <w:rPr>
          <w:rFonts w:ascii="Book Antiqua" w:hAnsi="Book Antiqua"/>
          <w:b/>
          <w:color w:val="000000" w:themeColor="text1"/>
          <w:u w:val="single"/>
        </w:rPr>
      </w:pPr>
      <w:r w:rsidRPr="009C2484">
        <w:rPr>
          <w:rFonts w:ascii="Book Antiqua" w:hAnsi="Book Antiqua"/>
          <w:b/>
          <w:color w:val="000000" w:themeColor="text1"/>
        </w:rPr>
        <w:lastRenderedPageBreak/>
        <w:t>Table 1</w:t>
      </w:r>
      <w:r w:rsidR="003C1B03" w:rsidRPr="009C2484">
        <w:rPr>
          <w:rFonts w:ascii="Book Antiqua" w:hAnsi="Book Antiqua"/>
          <w:b/>
          <w:color w:val="000000" w:themeColor="text1"/>
          <w:u w:val="single"/>
        </w:rPr>
        <w:t xml:space="preserve"> </w:t>
      </w:r>
      <w:r w:rsidRPr="009C2484">
        <w:rPr>
          <w:rFonts w:ascii="Book Antiqua" w:hAnsi="Book Antiqua"/>
          <w:b/>
          <w:color w:val="000000" w:themeColor="text1"/>
        </w:rPr>
        <w:t xml:space="preserve">Symptoms of reported cases of </w:t>
      </w:r>
      <w:proofErr w:type="spellStart"/>
      <w:r w:rsidRPr="009C2484">
        <w:rPr>
          <w:rFonts w:ascii="Book Antiqua" w:hAnsi="Book Antiqua"/>
          <w:b/>
          <w:color w:val="000000" w:themeColor="text1"/>
        </w:rPr>
        <w:t>cecal</w:t>
      </w:r>
      <w:proofErr w:type="spellEnd"/>
      <w:r w:rsidRPr="009C2484">
        <w:rPr>
          <w:rFonts w:ascii="Book Antiqua" w:hAnsi="Book Antiqua"/>
          <w:b/>
          <w:color w:val="000000" w:themeColor="text1"/>
        </w:rPr>
        <w:t xml:space="preserve"> lipoma</w:t>
      </w:r>
    </w:p>
    <w:tbl>
      <w:tblPr>
        <w:tblW w:w="0" w:type="auto"/>
        <w:tblBorders>
          <w:top w:val="single" w:sz="4" w:space="0" w:color="00000A"/>
          <w:bottom w:val="single" w:sz="4" w:space="0" w:color="00000A"/>
        </w:tblBorders>
        <w:tblLook w:val="04A0" w:firstRow="1" w:lastRow="0" w:firstColumn="1" w:lastColumn="0" w:noHBand="0" w:noVBand="1"/>
      </w:tblPr>
      <w:tblGrid>
        <w:gridCol w:w="2366"/>
        <w:gridCol w:w="1811"/>
        <w:gridCol w:w="1403"/>
      </w:tblGrid>
      <w:tr w:rsidR="00572FE5" w:rsidRPr="009C2484" w14:paraId="4B5F2E76" w14:textId="77777777" w:rsidTr="00572FE5">
        <w:tc>
          <w:tcPr>
            <w:tcW w:w="2366" w:type="dxa"/>
            <w:tcBorders>
              <w:top w:val="single" w:sz="4" w:space="0" w:color="00000A"/>
              <w:bottom w:val="single" w:sz="4" w:space="0" w:color="00000A"/>
            </w:tcBorders>
            <w:shd w:val="clear" w:color="auto" w:fill="auto"/>
            <w:tcMar>
              <w:left w:w="108" w:type="dxa"/>
            </w:tcMar>
          </w:tcPr>
          <w:p w14:paraId="591366A2" w14:textId="77777777" w:rsidR="00572FE5" w:rsidRPr="009C2484" w:rsidRDefault="00572FE5" w:rsidP="009C2484">
            <w:pPr>
              <w:pStyle w:val="a2"/>
              <w:spacing w:after="0" w:line="360" w:lineRule="auto"/>
              <w:jc w:val="both"/>
              <w:rPr>
                <w:rFonts w:ascii="Book Antiqua" w:hAnsi="Book Antiqua"/>
                <w:b/>
              </w:rPr>
            </w:pPr>
            <w:r w:rsidRPr="009C2484">
              <w:rPr>
                <w:rFonts w:ascii="Book Antiqua" w:hAnsi="Book Antiqua"/>
                <w:b/>
              </w:rPr>
              <w:t>Symptoms</w:t>
            </w:r>
          </w:p>
        </w:tc>
        <w:tc>
          <w:tcPr>
            <w:tcW w:w="1811" w:type="dxa"/>
            <w:tcBorders>
              <w:top w:val="single" w:sz="4" w:space="0" w:color="00000A"/>
              <w:bottom w:val="single" w:sz="4" w:space="0" w:color="00000A"/>
            </w:tcBorders>
            <w:shd w:val="clear" w:color="auto" w:fill="auto"/>
            <w:tcMar>
              <w:left w:w="108" w:type="dxa"/>
            </w:tcMar>
          </w:tcPr>
          <w:p w14:paraId="585535CF" w14:textId="77777777" w:rsidR="00572FE5" w:rsidRPr="009C2484" w:rsidRDefault="00572FE5" w:rsidP="009C2484">
            <w:pPr>
              <w:pStyle w:val="a2"/>
              <w:spacing w:after="0" w:line="360" w:lineRule="auto"/>
              <w:jc w:val="both"/>
              <w:rPr>
                <w:rFonts w:ascii="Book Antiqua" w:hAnsi="Book Antiqua"/>
                <w:b/>
              </w:rPr>
            </w:pPr>
            <w:r w:rsidRPr="009C2484">
              <w:rPr>
                <w:rFonts w:ascii="Book Antiqua" w:hAnsi="Book Antiqua"/>
                <w:b/>
              </w:rPr>
              <w:t>No. of patients</w:t>
            </w:r>
          </w:p>
        </w:tc>
        <w:tc>
          <w:tcPr>
            <w:tcW w:w="1350" w:type="dxa"/>
            <w:tcBorders>
              <w:top w:val="single" w:sz="4" w:space="0" w:color="00000A"/>
              <w:bottom w:val="single" w:sz="4" w:space="0" w:color="00000A"/>
            </w:tcBorders>
            <w:shd w:val="clear" w:color="auto" w:fill="auto"/>
            <w:tcMar>
              <w:left w:w="108" w:type="dxa"/>
            </w:tcMar>
          </w:tcPr>
          <w:p w14:paraId="57FE21AF" w14:textId="77777777" w:rsidR="00572FE5" w:rsidRPr="009C2484" w:rsidRDefault="00572FE5" w:rsidP="009C2484">
            <w:pPr>
              <w:pStyle w:val="a2"/>
              <w:spacing w:after="0" w:line="360" w:lineRule="auto"/>
              <w:jc w:val="both"/>
              <w:rPr>
                <w:rFonts w:ascii="Book Antiqua" w:hAnsi="Book Antiqua"/>
                <w:b/>
              </w:rPr>
            </w:pPr>
            <w:r w:rsidRPr="009C2484">
              <w:rPr>
                <w:rFonts w:ascii="Book Antiqua" w:hAnsi="Book Antiqua"/>
                <w:b/>
              </w:rPr>
              <w:t>Prevalence</w:t>
            </w:r>
          </w:p>
        </w:tc>
      </w:tr>
      <w:tr w:rsidR="00572FE5" w:rsidRPr="009C2484" w14:paraId="7CBCB633" w14:textId="77777777" w:rsidTr="00572FE5">
        <w:trPr>
          <w:trHeight w:val="423"/>
        </w:trPr>
        <w:tc>
          <w:tcPr>
            <w:tcW w:w="2366" w:type="dxa"/>
            <w:tcBorders>
              <w:top w:val="single" w:sz="4" w:space="0" w:color="00000A"/>
            </w:tcBorders>
            <w:shd w:val="clear" w:color="auto" w:fill="auto"/>
            <w:tcMar>
              <w:left w:w="108" w:type="dxa"/>
            </w:tcMar>
          </w:tcPr>
          <w:p w14:paraId="1D863053" w14:textId="77777777" w:rsidR="00572FE5" w:rsidRPr="009C2484" w:rsidRDefault="00572FE5" w:rsidP="009C2484">
            <w:pPr>
              <w:pStyle w:val="a2"/>
              <w:spacing w:after="0" w:line="360" w:lineRule="auto"/>
              <w:jc w:val="both"/>
              <w:rPr>
                <w:rFonts w:ascii="Book Antiqua" w:hAnsi="Book Antiqua"/>
              </w:rPr>
            </w:pPr>
            <w:r w:rsidRPr="009C2484">
              <w:rPr>
                <w:rFonts w:ascii="Book Antiqua" w:hAnsi="Book Antiqua"/>
              </w:rPr>
              <w:t>Abdominal pain</w:t>
            </w:r>
          </w:p>
        </w:tc>
        <w:tc>
          <w:tcPr>
            <w:tcW w:w="1811" w:type="dxa"/>
            <w:tcBorders>
              <w:top w:val="single" w:sz="4" w:space="0" w:color="00000A"/>
            </w:tcBorders>
            <w:shd w:val="clear" w:color="auto" w:fill="auto"/>
            <w:tcMar>
              <w:left w:w="108" w:type="dxa"/>
            </w:tcMar>
          </w:tcPr>
          <w:p w14:paraId="3FF89042" w14:textId="77777777" w:rsidR="00572FE5" w:rsidRPr="009C2484" w:rsidRDefault="00572FE5" w:rsidP="009C2484">
            <w:pPr>
              <w:pStyle w:val="a2"/>
              <w:spacing w:after="0" w:line="360" w:lineRule="auto"/>
              <w:jc w:val="both"/>
              <w:rPr>
                <w:rFonts w:ascii="Book Antiqua" w:hAnsi="Book Antiqua"/>
              </w:rPr>
            </w:pPr>
            <w:r w:rsidRPr="009C2484">
              <w:rPr>
                <w:rFonts w:ascii="Book Antiqua" w:hAnsi="Book Antiqua"/>
              </w:rPr>
              <w:t>21</w:t>
            </w:r>
          </w:p>
        </w:tc>
        <w:tc>
          <w:tcPr>
            <w:tcW w:w="1350" w:type="dxa"/>
            <w:tcBorders>
              <w:top w:val="single" w:sz="4" w:space="0" w:color="00000A"/>
            </w:tcBorders>
            <w:shd w:val="clear" w:color="auto" w:fill="auto"/>
            <w:tcMar>
              <w:left w:w="108" w:type="dxa"/>
            </w:tcMar>
          </w:tcPr>
          <w:p w14:paraId="3DC2FEFB" w14:textId="77777777" w:rsidR="00572FE5" w:rsidRPr="009C2484" w:rsidRDefault="00572FE5" w:rsidP="009C2484">
            <w:pPr>
              <w:pStyle w:val="a2"/>
              <w:spacing w:after="0" w:line="360" w:lineRule="auto"/>
              <w:jc w:val="both"/>
              <w:rPr>
                <w:rFonts w:ascii="Book Antiqua" w:hAnsi="Book Antiqua"/>
              </w:rPr>
            </w:pPr>
            <w:r w:rsidRPr="009C2484">
              <w:rPr>
                <w:rFonts w:ascii="Book Antiqua" w:hAnsi="Book Antiqua"/>
              </w:rPr>
              <w:t>80.8%</w:t>
            </w:r>
          </w:p>
        </w:tc>
      </w:tr>
      <w:tr w:rsidR="00572FE5" w:rsidRPr="009C2484" w14:paraId="2D54C5C8" w14:textId="77777777" w:rsidTr="00572FE5">
        <w:tc>
          <w:tcPr>
            <w:tcW w:w="2366" w:type="dxa"/>
            <w:shd w:val="clear" w:color="auto" w:fill="auto"/>
            <w:tcMar>
              <w:left w:w="108" w:type="dxa"/>
            </w:tcMar>
          </w:tcPr>
          <w:p w14:paraId="6EA6CC9E" w14:textId="77777777" w:rsidR="00572FE5" w:rsidRPr="009C2484" w:rsidRDefault="00572FE5" w:rsidP="009C2484">
            <w:pPr>
              <w:pStyle w:val="a2"/>
              <w:spacing w:after="0" w:line="360" w:lineRule="auto"/>
              <w:jc w:val="both"/>
              <w:rPr>
                <w:rFonts w:ascii="Book Antiqua" w:hAnsi="Book Antiqua"/>
              </w:rPr>
            </w:pPr>
            <w:r w:rsidRPr="009C2484">
              <w:rPr>
                <w:rFonts w:ascii="Book Antiqua" w:hAnsi="Book Antiqua"/>
              </w:rPr>
              <w:t>Hematochezia</w:t>
            </w:r>
          </w:p>
        </w:tc>
        <w:tc>
          <w:tcPr>
            <w:tcW w:w="1811" w:type="dxa"/>
            <w:shd w:val="clear" w:color="auto" w:fill="auto"/>
            <w:tcMar>
              <w:left w:w="108" w:type="dxa"/>
            </w:tcMar>
          </w:tcPr>
          <w:p w14:paraId="1004C09D" w14:textId="77777777" w:rsidR="00572FE5" w:rsidRPr="009C2484" w:rsidRDefault="00572FE5" w:rsidP="009C2484">
            <w:pPr>
              <w:pStyle w:val="a2"/>
              <w:spacing w:after="0" w:line="360" w:lineRule="auto"/>
              <w:jc w:val="both"/>
              <w:rPr>
                <w:rFonts w:ascii="Book Antiqua" w:hAnsi="Book Antiqua"/>
              </w:rPr>
            </w:pPr>
            <w:r w:rsidRPr="009C2484">
              <w:rPr>
                <w:rFonts w:ascii="Book Antiqua" w:hAnsi="Book Antiqua"/>
              </w:rPr>
              <w:t>6</w:t>
            </w:r>
          </w:p>
        </w:tc>
        <w:tc>
          <w:tcPr>
            <w:tcW w:w="1350" w:type="dxa"/>
            <w:shd w:val="clear" w:color="auto" w:fill="auto"/>
            <w:tcMar>
              <w:left w:w="108" w:type="dxa"/>
            </w:tcMar>
          </w:tcPr>
          <w:p w14:paraId="215DFA37" w14:textId="77777777" w:rsidR="00572FE5" w:rsidRPr="009C2484" w:rsidRDefault="00572FE5" w:rsidP="009C2484">
            <w:pPr>
              <w:pStyle w:val="a2"/>
              <w:spacing w:after="0" w:line="360" w:lineRule="auto"/>
              <w:jc w:val="both"/>
              <w:rPr>
                <w:rFonts w:ascii="Book Antiqua" w:hAnsi="Book Antiqua"/>
              </w:rPr>
            </w:pPr>
            <w:r w:rsidRPr="009C2484">
              <w:rPr>
                <w:rFonts w:ascii="Book Antiqua" w:hAnsi="Book Antiqua"/>
              </w:rPr>
              <w:t>23.1%</w:t>
            </w:r>
          </w:p>
        </w:tc>
      </w:tr>
      <w:tr w:rsidR="00572FE5" w:rsidRPr="009C2484" w14:paraId="2BC608BC" w14:textId="77777777" w:rsidTr="00572FE5">
        <w:tc>
          <w:tcPr>
            <w:tcW w:w="2366" w:type="dxa"/>
            <w:shd w:val="clear" w:color="auto" w:fill="auto"/>
            <w:tcMar>
              <w:left w:w="108" w:type="dxa"/>
            </w:tcMar>
          </w:tcPr>
          <w:p w14:paraId="28344D2B" w14:textId="77777777" w:rsidR="00572FE5" w:rsidRPr="009C2484" w:rsidRDefault="00572FE5" w:rsidP="009C2484">
            <w:pPr>
              <w:pStyle w:val="a2"/>
              <w:spacing w:after="0" w:line="360" w:lineRule="auto"/>
              <w:jc w:val="both"/>
              <w:rPr>
                <w:rFonts w:ascii="Book Antiqua" w:hAnsi="Book Antiqua"/>
              </w:rPr>
            </w:pPr>
            <w:r w:rsidRPr="009C2484">
              <w:rPr>
                <w:rFonts w:ascii="Book Antiqua" w:hAnsi="Book Antiqua"/>
              </w:rPr>
              <w:t>Bowel habit change</w:t>
            </w:r>
          </w:p>
        </w:tc>
        <w:tc>
          <w:tcPr>
            <w:tcW w:w="1811" w:type="dxa"/>
            <w:shd w:val="clear" w:color="auto" w:fill="auto"/>
            <w:tcMar>
              <w:left w:w="108" w:type="dxa"/>
            </w:tcMar>
          </w:tcPr>
          <w:p w14:paraId="79813758" w14:textId="77777777" w:rsidR="00572FE5" w:rsidRPr="009C2484" w:rsidRDefault="00572FE5" w:rsidP="009C2484">
            <w:pPr>
              <w:pStyle w:val="a2"/>
              <w:spacing w:after="0" w:line="360" w:lineRule="auto"/>
              <w:jc w:val="both"/>
              <w:rPr>
                <w:rFonts w:ascii="Book Antiqua" w:hAnsi="Book Antiqua"/>
              </w:rPr>
            </w:pPr>
            <w:r w:rsidRPr="009C2484">
              <w:rPr>
                <w:rFonts w:ascii="Book Antiqua" w:hAnsi="Book Antiqua"/>
              </w:rPr>
              <w:t>5</w:t>
            </w:r>
          </w:p>
        </w:tc>
        <w:tc>
          <w:tcPr>
            <w:tcW w:w="1350" w:type="dxa"/>
            <w:shd w:val="clear" w:color="auto" w:fill="auto"/>
            <w:tcMar>
              <w:left w:w="108" w:type="dxa"/>
            </w:tcMar>
          </w:tcPr>
          <w:p w14:paraId="6D352B2B" w14:textId="77777777" w:rsidR="00572FE5" w:rsidRPr="009C2484" w:rsidRDefault="00572FE5" w:rsidP="009C2484">
            <w:pPr>
              <w:pStyle w:val="a2"/>
              <w:spacing w:after="0" w:line="360" w:lineRule="auto"/>
              <w:jc w:val="both"/>
              <w:rPr>
                <w:rFonts w:ascii="Book Antiqua" w:hAnsi="Book Antiqua"/>
              </w:rPr>
            </w:pPr>
            <w:r w:rsidRPr="009C2484">
              <w:rPr>
                <w:rFonts w:ascii="Book Antiqua" w:hAnsi="Book Antiqua"/>
              </w:rPr>
              <w:t>19.2%</w:t>
            </w:r>
          </w:p>
        </w:tc>
      </w:tr>
      <w:tr w:rsidR="00572FE5" w:rsidRPr="009C2484" w14:paraId="111E6450" w14:textId="77777777" w:rsidTr="00572FE5">
        <w:tc>
          <w:tcPr>
            <w:tcW w:w="2366" w:type="dxa"/>
            <w:shd w:val="clear" w:color="auto" w:fill="auto"/>
            <w:tcMar>
              <w:left w:w="108" w:type="dxa"/>
            </w:tcMar>
          </w:tcPr>
          <w:p w14:paraId="6749CE5D" w14:textId="77777777" w:rsidR="00572FE5" w:rsidRPr="009C2484" w:rsidRDefault="00572FE5" w:rsidP="009C2484">
            <w:pPr>
              <w:pStyle w:val="a2"/>
              <w:spacing w:after="0" w:line="360" w:lineRule="auto"/>
              <w:jc w:val="both"/>
              <w:rPr>
                <w:rFonts w:ascii="Book Antiqua" w:hAnsi="Book Antiqua"/>
              </w:rPr>
            </w:pPr>
            <w:r w:rsidRPr="009C2484">
              <w:rPr>
                <w:rFonts w:ascii="Book Antiqua" w:hAnsi="Book Antiqua"/>
              </w:rPr>
              <w:t>Body weight loss</w:t>
            </w:r>
          </w:p>
        </w:tc>
        <w:tc>
          <w:tcPr>
            <w:tcW w:w="1811" w:type="dxa"/>
            <w:shd w:val="clear" w:color="auto" w:fill="auto"/>
            <w:tcMar>
              <w:left w:w="108" w:type="dxa"/>
            </w:tcMar>
          </w:tcPr>
          <w:p w14:paraId="157EBD39" w14:textId="77777777" w:rsidR="00572FE5" w:rsidRPr="009C2484" w:rsidRDefault="00572FE5" w:rsidP="009C2484">
            <w:pPr>
              <w:pStyle w:val="a2"/>
              <w:spacing w:after="0" w:line="360" w:lineRule="auto"/>
              <w:jc w:val="both"/>
              <w:rPr>
                <w:rFonts w:ascii="Book Antiqua" w:hAnsi="Book Antiqua"/>
              </w:rPr>
            </w:pPr>
            <w:r w:rsidRPr="009C2484">
              <w:rPr>
                <w:rFonts w:ascii="Book Antiqua" w:hAnsi="Book Antiqua"/>
              </w:rPr>
              <w:t>4</w:t>
            </w:r>
          </w:p>
        </w:tc>
        <w:tc>
          <w:tcPr>
            <w:tcW w:w="1350" w:type="dxa"/>
            <w:shd w:val="clear" w:color="auto" w:fill="auto"/>
            <w:tcMar>
              <w:left w:w="108" w:type="dxa"/>
            </w:tcMar>
          </w:tcPr>
          <w:p w14:paraId="3A2DFBB7" w14:textId="77777777" w:rsidR="00572FE5" w:rsidRPr="009C2484" w:rsidRDefault="00572FE5" w:rsidP="009C2484">
            <w:pPr>
              <w:pStyle w:val="a2"/>
              <w:spacing w:after="0" w:line="360" w:lineRule="auto"/>
              <w:jc w:val="both"/>
              <w:rPr>
                <w:rFonts w:ascii="Book Antiqua" w:hAnsi="Book Antiqua"/>
              </w:rPr>
            </w:pPr>
            <w:r w:rsidRPr="009C2484">
              <w:rPr>
                <w:rFonts w:ascii="Book Antiqua" w:hAnsi="Book Antiqua"/>
              </w:rPr>
              <w:t>15.4%</w:t>
            </w:r>
          </w:p>
        </w:tc>
      </w:tr>
      <w:tr w:rsidR="00572FE5" w:rsidRPr="009C2484" w14:paraId="7E071BE1" w14:textId="77777777" w:rsidTr="00572FE5">
        <w:tc>
          <w:tcPr>
            <w:tcW w:w="2366" w:type="dxa"/>
            <w:shd w:val="clear" w:color="auto" w:fill="auto"/>
          </w:tcPr>
          <w:p w14:paraId="55FB19D1" w14:textId="77777777" w:rsidR="00572FE5" w:rsidRPr="009C2484" w:rsidRDefault="00572FE5" w:rsidP="009C2484">
            <w:pPr>
              <w:pStyle w:val="a2"/>
              <w:spacing w:after="0" w:line="360" w:lineRule="auto"/>
              <w:jc w:val="both"/>
              <w:rPr>
                <w:rFonts w:ascii="Book Antiqua" w:hAnsi="Book Antiqua"/>
              </w:rPr>
            </w:pPr>
            <w:r w:rsidRPr="009C2484">
              <w:rPr>
                <w:rFonts w:ascii="Book Antiqua" w:hAnsi="Book Antiqua"/>
              </w:rPr>
              <w:t>No symptoms</w:t>
            </w:r>
          </w:p>
        </w:tc>
        <w:tc>
          <w:tcPr>
            <w:tcW w:w="1811" w:type="dxa"/>
            <w:shd w:val="clear" w:color="auto" w:fill="auto"/>
          </w:tcPr>
          <w:p w14:paraId="1D1A4F14" w14:textId="77777777" w:rsidR="00572FE5" w:rsidRPr="009C2484" w:rsidRDefault="00572FE5" w:rsidP="009C2484">
            <w:pPr>
              <w:pStyle w:val="a2"/>
              <w:spacing w:after="0" w:line="360" w:lineRule="auto"/>
              <w:jc w:val="both"/>
              <w:rPr>
                <w:rFonts w:ascii="Book Antiqua" w:hAnsi="Book Antiqua"/>
              </w:rPr>
            </w:pPr>
            <w:r w:rsidRPr="009C2484">
              <w:rPr>
                <w:rFonts w:ascii="Book Antiqua" w:hAnsi="Book Antiqua"/>
              </w:rPr>
              <w:t>2</w:t>
            </w:r>
          </w:p>
        </w:tc>
        <w:tc>
          <w:tcPr>
            <w:tcW w:w="1350" w:type="dxa"/>
            <w:shd w:val="clear" w:color="auto" w:fill="auto"/>
          </w:tcPr>
          <w:p w14:paraId="1558782D" w14:textId="77777777" w:rsidR="00572FE5" w:rsidRPr="009C2484" w:rsidRDefault="00572FE5" w:rsidP="009C2484">
            <w:pPr>
              <w:pStyle w:val="a2"/>
              <w:spacing w:after="0" w:line="360" w:lineRule="auto"/>
              <w:jc w:val="both"/>
              <w:rPr>
                <w:rFonts w:ascii="Book Antiqua" w:hAnsi="Book Antiqua"/>
              </w:rPr>
            </w:pPr>
            <w:r w:rsidRPr="009C2484">
              <w:rPr>
                <w:rFonts w:ascii="Book Antiqua" w:hAnsi="Book Antiqua"/>
              </w:rPr>
              <w:t>7.7%</w:t>
            </w:r>
          </w:p>
        </w:tc>
      </w:tr>
    </w:tbl>
    <w:p w14:paraId="391A4D70" w14:textId="18A6FBB7" w:rsidR="00891DB6" w:rsidRPr="009C2484" w:rsidRDefault="00891DB6" w:rsidP="009C2484">
      <w:pPr>
        <w:spacing w:after="0" w:line="360" w:lineRule="auto"/>
        <w:jc w:val="both"/>
        <w:rPr>
          <w:rFonts w:ascii="Book Antiqua" w:hAnsi="Book Antiqua" w:cs="Times"/>
          <w:color w:val="000000" w:themeColor="text1"/>
        </w:rPr>
      </w:pPr>
    </w:p>
    <w:p w14:paraId="32190751" w14:textId="77777777" w:rsidR="001464F6" w:rsidRPr="009C2484" w:rsidRDefault="001464F6" w:rsidP="009C2484">
      <w:pPr>
        <w:spacing w:after="0" w:line="360" w:lineRule="auto"/>
        <w:jc w:val="both"/>
        <w:rPr>
          <w:rFonts w:ascii="Book Antiqua" w:hAnsi="Book Antiqua"/>
          <w:b/>
          <w:color w:val="000000" w:themeColor="text1"/>
        </w:rPr>
      </w:pPr>
      <w:r w:rsidRPr="009C2484">
        <w:rPr>
          <w:rFonts w:ascii="Book Antiqua" w:hAnsi="Book Antiqua"/>
          <w:b/>
          <w:color w:val="000000" w:themeColor="text1"/>
        </w:rPr>
        <w:br w:type="page"/>
      </w:r>
    </w:p>
    <w:p w14:paraId="0F19F417" w14:textId="5870FEA4" w:rsidR="00891DB6" w:rsidRPr="009C2484" w:rsidRDefault="00C960C9" w:rsidP="009C2484">
      <w:pPr>
        <w:spacing w:after="0" w:line="360" w:lineRule="auto"/>
        <w:jc w:val="both"/>
        <w:rPr>
          <w:rFonts w:ascii="Book Antiqua" w:hAnsi="Book Antiqua"/>
          <w:b/>
          <w:color w:val="000000" w:themeColor="text1"/>
        </w:rPr>
      </w:pPr>
      <w:r w:rsidRPr="009C2484">
        <w:rPr>
          <w:rFonts w:ascii="Book Antiqua" w:hAnsi="Book Antiqua"/>
          <w:b/>
          <w:color w:val="000000" w:themeColor="text1"/>
        </w:rPr>
        <w:lastRenderedPageBreak/>
        <w:t>Table 2</w:t>
      </w:r>
      <w:r w:rsidR="003C1B03" w:rsidRPr="009C2484">
        <w:rPr>
          <w:rFonts w:ascii="Book Antiqua" w:hAnsi="Book Antiqua"/>
          <w:b/>
          <w:color w:val="000000" w:themeColor="text1"/>
        </w:rPr>
        <w:t xml:space="preserve"> </w:t>
      </w:r>
      <w:r w:rsidR="003E62FA" w:rsidRPr="009C2484">
        <w:rPr>
          <w:rFonts w:ascii="Book Antiqua" w:hAnsi="Book Antiqua"/>
          <w:b/>
          <w:color w:val="000000" w:themeColor="text1"/>
        </w:rPr>
        <w:t>Preo</w:t>
      </w:r>
      <w:r w:rsidRPr="009C2484">
        <w:rPr>
          <w:rFonts w:ascii="Book Antiqua" w:hAnsi="Book Antiqua"/>
          <w:b/>
          <w:color w:val="000000" w:themeColor="text1"/>
        </w:rPr>
        <w:t xml:space="preserve">perative diagnosis of cases of </w:t>
      </w:r>
      <w:proofErr w:type="spellStart"/>
      <w:r w:rsidRPr="009C2484">
        <w:rPr>
          <w:rFonts w:ascii="Book Antiqua" w:hAnsi="Book Antiqua"/>
          <w:b/>
          <w:color w:val="000000" w:themeColor="text1"/>
        </w:rPr>
        <w:t>cecal</w:t>
      </w:r>
      <w:proofErr w:type="spellEnd"/>
      <w:r w:rsidRPr="009C2484">
        <w:rPr>
          <w:rFonts w:ascii="Book Antiqua" w:hAnsi="Book Antiqua"/>
          <w:b/>
          <w:color w:val="000000" w:themeColor="text1"/>
        </w:rPr>
        <w:t xml:space="preserve"> lipoma</w:t>
      </w:r>
    </w:p>
    <w:tbl>
      <w:tblPr>
        <w:tblW w:w="0" w:type="auto"/>
        <w:tblBorders>
          <w:top w:val="single" w:sz="4" w:space="0" w:color="00000A"/>
          <w:bottom w:val="single" w:sz="4" w:space="0" w:color="00000A"/>
        </w:tblBorders>
        <w:tblCellMar>
          <w:left w:w="113" w:type="dxa"/>
        </w:tblCellMar>
        <w:tblLook w:val="04A0" w:firstRow="1" w:lastRow="0" w:firstColumn="1" w:lastColumn="0" w:noHBand="0" w:noVBand="1"/>
      </w:tblPr>
      <w:tblGrid>
        <w:gridCol w:w="2837"/>
        <w:gridCol w:w="1985"/>
        <w:gridCol w:w="1418"/>
      </w:tblGrid>
      <w:tr w:rsidR="00572FE5" w:rsidRPr="009C2484" w14:paraId="6C47EEDD" w14:textId="77777777" w:rsidTr="00572FE5">
        <w:tc>
          <w:tcPr>
            <w:tcW w:w="2837" w:type="dxa"/>
            <w:tcBorders>
              <w:top w:val="single" w:sz="4" w:space="0" w:color="00000A"/>
              <w:bottom w:val="single" w:sz="4" w:space="0" w:color="00000A"/>
            </w:tcBorders>
            <w:shd w:val="clear" w:color="auto" w:fill="auto"/>
          </w:tcPr>
          <w:p w14:paraId="30BFF756" w14:textId="77777777" w:rsidR="00572FE5" w:rsidRPr="009C2484" w:rsidRDefault="00572FE5" w:rsidP="009C2484">
            <w:pPr>
              <w:pStyle w:val="a2"/>
              <w:spacing w:after="0" w:line="360" w:lineRule="auto"/>
              <w:jc w:val="both"/>
              <w:rPr>
                <w:rFonts w:ascii="Book Antiqua" w:hAnsi="Book Antiqua"/>
                <w:b/>
              </w:rPr>
            </w:pPr>
            <w:r w:rsidRPr="009C2484">
              <w:rPr>
                <w:rFonts w:ascii="Book Antiqua" w:hAnsi="Book Antiqua"/>
                <w:b/>
              </w:rPr>
              <w:t>Pre-operative diagnosis</w:t>
            </w:r>
          </w:p>
        </w:tc>
        <w:tc>
          <w:tcPr>
            <w:tcW w:w="1985" w:type="dxa"/>
            <w:tcBorders>
              <w:top w:val="single" w:sz="4" w:space="0" w:color="00000A"/>
              <w:bottom w:val="single" w:sz="4" w:space="0" w:color="00000A"/>
            </w:tcBorders>
            <w:shd w:val="clear" w:color="auto" w:fill="auto"/>
          </w:tcPr>
          <w:p w14:paraId="4F80632D" w14:textId="77777777" w:rsidR="00572FE5" w:rsidRPr="009C2484" w:rsidRDefault="00572FE5" w:rsidP="009C2484">
            <w:pPr>
              <w:pStyle w:val="a2"/>
              <w:spacing w:after="0" w:line="360" w:lineRule="auto"/>
              <w:jc w:val="both"/>
              <w:rPr>
                <w:rFonts w:ascii="Book Antiqua" w:hAnsi="Book Antiqua"/>
                <w:b/>
              </w:rPr>
            </w:pPr>
            <w:r w:rsidRPr="009C2484">
              <w:rPr>
                <w:rFonts w:ascii="Book Antiqua" w:hAnsi="Book Antiqua"/>
                <w:b/>
              </w:rPr>
              <w:t>No. of patients</w:t>
            </w:r>
          </w:p>
        </w:tc>
        <w:tc>
          <w:tcPr>
            <w:tcW w:w="1418" w:type="dxa"/>
            <w:tcBorders>
              <w:top w:val="single" w:sz="4" w:space="0" w:color="00000A"/>
              <w:bottom w:val="single" w:sz="4" w:space="0" w:color="00000A"/>
            </w:tcBorders>
            <w:shd w:val="clear" w:color="auto" w:fill="auto"/>
          </w:tcPr>
          <w:p w14:paraId="0B699363" w14:textId="77777777" w:rsidR="00572FE5" w:rsidRPr="009C2484" w:rsidRDefault="00572FE5" w:rsidP="009C2484">
            <w:pPr>
              <w:pStyle w:val="a2"/>
              <w:spacing w:after="0" w:line="360" w:lineRule="auto"/>
              <w:jc w:val="both"/>
              <w:rPr>
                <w:rFonts w:ascii="Book Antiqua" w:hAnsi="Book Antiqua"/>
                <w:b/>
              </w:rPr>
            </w:pPr>
            <w:r w:rsidRPr="009C2484">
              <w:rPr>
                <w:rFonts w:ascii="Book Antiqua" w:hAnsi="Book Antiqua"/>
                <w:b/>
              </w:rPr>
              <w:t>Prevalence</w:t>
            </w:r>
          </w:p>
        </w:tc>
      </w:tr>
      <w:tr w:rsidR="00572FE5" w:rsidRPr="009C2484" w14:paraId="3A81D118" w14:textId="77777777" w:rsidTr="00572FE5">
        <w:tc>
          <w:tcPr>
            <w:tcW w:w="2837" w:type="dxa"/>
            <w:tcBorders>
              <w:top w:val="single" w:sz="4" w:space="0" w:color="00000A"/>
            </w:tcBorders>
            <w:shd w:val="clear" w:color="auto" w:fill="auto"/>
          </w:tcPr>
          <w:p w14:paraId="1EA39371" w14:textId="77777777" w:rsidR="00572FE5" w:rsidRPr="009C2484" w:rsidRDefault="00572FE5" w:rsidP="009C2484">
            <w:pPr>
              <w:pStyle w:val="a2"/>
              <w:spacing w:after="0" w:line="360" w:lineRule="auto"/>
              <w:jc w:val="both"/>
              <w:rPr>
                <w:rFonts w:ascii="Book Antiqua" w:hAnsi="Book Antiqua"/>
              </w:rPr>
            </w:pPr>
            <w:r w:rsidRPr="009C2484">
              <w:rPr>
                <w:rFonts w:ascii="Book Antiqua" w:hAnsi="Book Antiqua"/>
              </w:rPr>
              <w:t>Intussusception</w:t>
            </w:r>
          </w:p>
        </w:tc>
        <w:tc>
          <w:tcPr>
            <w:tcW w:w="1985" w:type="dxa"/>
            <w:tcBorders>
              <w:top w:val="single" w:sz="4" w:space="0" w:color="00000A"/>
            </w:tcBorders>
            <w:shd w:val="clear" w:color="auto" w:fill="auto"/>
          </w:tcPr>
          <w:p w14:paraId="045C12F9" w14:textId="77777777" w:rsidR="00572FE5" w:rsidRPr="009C2484" w:rsidRDefault="00572FE5" w:rsidP="009C2484">
            <w:pPr>
              <w:pStyle w:val="a2"/>
              <w:spacing w:after="0" w:line="360" w:lineRule="auto"/>
              <w:jc w:val="both"/>
              <w:rPr>
                <w:rFonts w:ascii="Book Antiqua" w:hAnsi="Book Antiqua"/>
              </w:rPr>
            </w:pPr>
            <w:r w:rsidRPr="009C2484">
              <w:rPr>
                <w:rFonts w:ascii="Book Antiqua" w:hAnsi="Book Antiqua"/>
              </w:rPr>
              <w:t>12</w:t>
            </w:r>
          </w:p>
        </w:tc>
        <w:tc>
          <w:tcPr>
            <w:tcW w:w="1418" w:type="dxa"/>
            <w:tcBorders>
              <w:top w:val="single" w:sz="4" w:space="0" w:color="00000A"/>
            </w:tcBorders>
            <w:shd w:val="clear" w:color="auto" w:fill="auto"/>
          </w:tcPr>
          <w:p w14:paraId="5B50816B" w14:textId="77777777" w:rsidR="00572FE5" w:rsidRPr="009C2484" w:rsidRDefault="00572FE5" w:rsidP="009C2484">
            <w:pPr>
              <w:pStyle w:val="a2"/>
              <w:spacing w:after="0" w:line="360" w:lineRule="auto"/>
              <w:jc w:val="both"/>
              <w:rPr>
                <w:rFonts w:ascii="Book Antiqua" w:hAnsi="Book Antiqua"/>
              </w:rPr>
            </w:pPr>
            <w:r w:rsidRPr="009C2484">
              <w:rPr>
                <w:rFonts w:ascii="Book Antiqua" w:hAnsi="Book Antiqua"/>
              </w:rPr>
              <w:t>46.2%</w:t>
            </w:r>
          </w:p>
        </w:tc>
      </w:tr>
      <w:tr w:rsidR="00572FE5" w:rsidRPr="009C2484" w14:paraId="7BE739E3" w14:textId="77777777" w:rsidTr="00572FE5">
        <w:tc>
          <w:tcPr>
            <w:tcW w:w="2837" w:type="dxa"/>
            <w:shd w:val="clear" w:color="auto" w:fill="auto"/>
          </w:tcPr>
          <w:p w14:paraId="213F5CCA" w14:textId="77777777" w:rsidR="00572FE5" w:rsidRPr="009C2484" w:rsidRDefault="00572FE5" w:rsidP="009C2484">
            <w:pPr>
              <w:pStyle w:val="a2"/>
              <w:spacing w:after="0" w:line="360" w:lineRule="auto"/>
              <w:jc w:val="both"/>
              <w:rPr>
                <w:rFonts w:ascii="Book Antiqua" w:hAnsi="Book Antiqua"/>
              </w:rPr>
            </w:pPr>
            <w:proofErr w:type="spellStart"/>
            <w:r w:rsidRPr="009C2484">
              <w:rPr>
                <w:rFonts w:ascii="Book Antiqua" w:hAnsi="Book Antiqua"/>
              </w:rPr>
              <w:t>Cecal</w:t>
            </w:r>
            <w:proofErr w:type="spellEnd"/>
            <w:r w:rsidRPr="009C2484">
              <w:rPr>
                <w:rFonts w:ascii="Book Antiqua" w:hAnsi="Book Antiqua"/>
              </w:rPr>
              <w:t xml:space="preserve"> mass</w:t>
            </w:r>
          </w:p>
        </w:tc>
        <w:tc>
          <w:tcPr>
            <w:tcW w:w="1985" w:type="dxa"/>
            <w:shd w:val="clear" w:color="auto" w:fill="auto"/>
          </w:tcPr>
          <w:p w14:paraId="16D76769" w14:textId="77777777" w:rsidR="00572FE5" w:rsidRPr="009C2484" w:rsidRDefault="00572FE5" w:rsidP="009C2484">
            <w:pPr>
              <w:pStyle w:val="a2"/>
              <w:spacing w:after="0" w:line="360" w:lineRule="auto"/>
              <w:jc w:val="both"/>
              <w:rPr>
                <w:rFonts w:ascii="Book Antiqua" w:hAnsi="Book Antiqua"/>
              </w:rPr>
            </w:pPr>
            <w:r w:rsidRPr="009C2484">
              <w:rPr>
                <w:rFonts w:ascii="Book Antiqua" w:hAnsi="Book Antiqua"/>
              </w:rPr>
              <w:t>10</w:t>
            </w:r>
          </w:p>
        </w:tc>
        <w:tc>
          <w:tcPr>
            <w:tcW w:w="1418" w:type="dxa"/>
            <w:shd w:val="clear" w:color="auto" w:fill="auto"/>
          </w:tcPr>
          <w:p w14:paraId="60A6D932" w14:textId="77777777" w:rsidR="00572FE5" w:rsidRPr="009C2484" w:rsidRDefault="00572FE5" w:rsidP="009C2484">
            <w:pPr>
              <w:pStyle w:val="a2"/>
              <w:spacing w:after="0" w:line="360" w:lineRule="auto"/>
              <w:jc w:val="both"/>
              <w:rPr>
                <w:rFonts w:ascii="Book Antiqua" w:hAnsi="Book Antiqua"/>
              </w:rPr>
            </w:pPr>
            <w:r w:rsidRPr="009C2484">
              <w:rPr>
                <w:rFonts w:ascii="Book Antiqua" w:hAnsi="Book Antiqua"/>
              </w:rPr>
              <w:t>38.5%</w:t>
            </w:r>
          </w:p>
        </w:tc>
      </w:tr>
      <w:tr w:rsidR="00572FE5" w:rsidRPr="009C2484" w14:paraId="77DF06ED" w14:textId="77777777" w:rsidTr="00572FE5">
        <w:trPr>
          <w:trHeight w:val="390"/>
        </w:trPr>
        <w:tc>
          <w:tcPr>
            <w:tcW w:w="2837" w:type="dxa"/>
            <w:shd w:val="clear" w:color="auto" w:fill="auto"/>
          </w:tcPr>
          <w:p w14:paraId="70A4BACA" w14:textId="77777777" w:rsidR="00572FE5" w:rsidRPr="009C2484" w:rsidRDefault="00572FE5" w:rsidP="009C2484">
            <w:pPr>
              <w:pStyle w:val="a2"/>
              <w:spacing w:after="0" w:line="360" w:lineRule="auto"/>
              <w:jc w:val="both"/>
              <w:rPr>
                <w:rFonts w:ascii="Book Antiqua" w:hAnsi="Book Antiqua"/>
              </w:rPr>
            </w:pPr>
            <w:r w:rsidRPr="009C2484">
              <w:rPr>
                <w:rFonts w:ascii="Book Antiqua" w:hAnsi="Book Antiqua"/>
              </w:rPr>
              <w:t>Acute appendicitis</w:t>
            </w:r>
          </w:p>
        </w:tc>
        <w:tc>
          <w:tcPr>
            <w:tcW w:w="1985" w:type="dxa"/>
            <w:shd w:val="clear" w:color="auto" w:fill="auto"/>
          </w:tcPr>
          <w:p w14:paraId="7A9EC4DA" w14:textId="77777777" w:rsidR="00572FE5" w:rsidRPr="009C2484" w:rsidRDefault="00572FE5" w:rsidP="009C2484">
            <w:pPr>
              <w:pStyle w:val="a2"/>
              <w:spacing w:after="0" w:line="360" w:lineRule="auto"/>
              <w:jc w:val="both"/>
              <w:rPr>
                <w:rFonts w:ascii="Book Antiqua" w:hAnsi="Book Antiqua"/>
              </w:rPr>
            </w:pPr>
            <w:r w:rsidRPr="009C2484">
              <w:rPr>
                <w:rFonts w:ascii="Book Antiqua" w:hAnsi="Book Antiqua"/>
              </w:rPr>
              <w:t>1</w:t>
            </w:r>
          </w:p>
        </w:tc>
        <w:tc>
          <w:tcPr>
            <w:tcW w:w="1418" w:type="dxa"/>
            <w:shd w:val="clear" w:color="auto" w:fill="auto"/>
          </w:tcPr>
          <w:p w14:paraId="37F2C792" w14:textId="77777777" w:rsidR="00572FE5" w:rsidRPr="009C2484" w:rsidRDefault="00572FE5" w:rsidP="009C2484">
            <w:pPr>
              <w:pStyle w:val="a2"/>
              <w:spacing w:after="0" w:line="360" w:lineRule="auto"/>
              <w:jc w:val="both"/>
              <w:rPr>
                <w:rFonts w:ascii="Book Antiqua" w:hAnsi="Book Antiqua"/>
              </w:rPr>
            </w:pPr>
            <w:r w:rsidRPr="009C2484">
              <w:rPr>
                <w:rFonts w:ascii="Book Antiqua" w:hAnsi="Book Antiqua"/>
              </w:rPr>
              <w:t>3.8%</w:t>
            </w:r>
          </w:p>
        </w:tc>
      </w:tr>
      <w:tr w:rsidR="00572FE5" w:rsidRPr="009C2484" w14:paraId="5A31698E" w14:textId="77777777" w:rsidTr="00572FE5">
        <w:tc>
          <w:tcPr>
            <w:tcW w:w="2837" w:type="dxa"/>
            <w:shd w:val="clear" w:color="auto" w:fill="auto"/>
          </w:tcPr>
          <w:p w14:paraId="4219989A" w14:textId="77777777" w:rsidR="00572FE5" w:rsidRPr="009C2484" w:rsidRDefault="00572FE5" w:rsidP="009C2484">
            <w:pPr>
              <w:pStyle w:val="a2"/>
              <w:spacing w:after="0" w:line="360" w:lineRule="auto"/>
              <w:jc w:val="both"/>
              <w:rPr>
                <w:rFonts w:ascii="Book Antiqua" w:hAnsi="Book Antiqua"/>
              </w:rPr>
            </w:pPr>
            <w:r w:rsidRPr="009C2484">
              <w:rPr>
                <w:rFonts w:ascii="Book Antiqua" w:hAnsi="Book Antiqua"/>
              </w:rPr>
              <w:t>Mucocele of the appendix</w:t>
            </w:r>
          </w:p>
        </w:tc>
        <w:tc>
          <w:tcPr>
            <w:tcW w:w="1985" w:type="dxa"/>
            <w:shd w:val="clear" w:color="auto" w:fill="auto"/>
          </w:tcPr>
          <w:p w14:paraId="6B001200" w14:textId="77777777" w:rsidR="00572FE5" w:rsidRPr="009C2484" w:rsidRDefault="00572FE5" w:rsidP="009C2484">
            <w:pPr>
              <w:pStyle w:val="a2"/>
              <w:spacing w:after="0" w:line="360" w:lineRule="auto"/>
              <w:jc w:val="both"/>
              <w:rPr>
                <w:rFonts w:ascii="Book Antiqua" w:hAnsi="Book Antiqua"/>
              </w:rPr>
            </w:pPr>
            <w:r w:rsidRPr="009C2484">
              <w:rPr>
                <w:rFonts w:ascii="Book Antiqua" w:hAnsi="Book Antiqua"/>
              </w:rPr>
              <w:t>1</w:t>
            </w:r>
          </w:p>
        </w:tc>
        <w:tc>
          <w:tcPr>
            <w:tcW w:w="1418" w:type="dxa"/>
            <w:shd w:val="clear" w:color="auto" w:fill="auto"/>
          </w:tcPr>
          <w:p w14:paraId="7CBF83D4" w14:textId="77777777" w:rsidR="00572FE5" w:rsidRPr="009C2484" w:rsidRDefault="00572FE5" w:rsidP="009C2484">
            <w:pPr>
              <w:pStyle w:val="a2"/>
              <w:spacing w:after="0" w:line="360" w:lineRule="auto"/>
              <w:jc w:val="both"/>
              <w:rPr>
                <w:rFonts w:ascii="Book Antiqua" w:hAnsi="Book Antiqua"/>
              </w:rPr>
            </w:pPr>
            <w:r w:rsidRPr="009C2484">
              <w:rPr>
                <w:rFonts w:ascii="Book Antiqua" w:hAnsi="Book Antiqua"/>
              </w:rPr>
              <w:t>3.8%</w:t>
            </w:r>
          </w:p>
        </w:tc>
      </w:tr>
      <w:tr w:rsidR="00572FE5" w:rsidRPr="009C2484" w14:paraId="20DD304E" w14:textId="77777777" w:rsidTr="00572FE5">
        <w:tc>
          <w:tcPr>
            <w:tcW w:w="2837" w:type="dxa"/>
            <w:shd w:val="clear" w:color="auto" w:fill="auto"/>
          </w:tcPr>
          <w:p w14:paraId="34AB4B12" w14:textId="77777777" w:rsidR="00572FE5" w:rsidRPr="009C2484" w:rsidRDefault="00572FE5" w:rsidP="009C2484">
            <w:pPr>
              <w:pStyle w:val="a2"/>
              <w:spacing w:after="0" w:line="360" w:lineRule="auto"/>
              <w:jc w:val="both"/>
              <w:rPr>
                <w:rFonts w:ascii="Book Antiqua" w:hAnsi="Book Antiqua"/>
              </w:rPr>
            </w:pPr>
            <w:proofErr w:type="spellStart"/>
            <w:r w:rsidRPr="009C2484">
              <w:rPr>
                <w:rFonts w:ascii="Book Antiqua" w:hAnsi="Book Antiqua"/>
              </w:rPr>
              <w:t>Cecal</w:t>
            </w:r>
            <w:proofErr w:type="spellEnd"/>
            <w:r w:rsidRPr="009C2484">
              <w:rPr>
                <w:rFonts w:ascii="Book Antiqua" w:hAnsi="Book Antiqua"/>
              </w:rPr>
              <w:t xml:space="preserve"> volvulus</w:t>
            </w:r>
          </w:p>
        </w:tc>
        <w:tc>
          <w:tcPr>
            <w:tcW w:w="1985" w:type="dxa"/>
            <w:shd w:val="clear" w:color="auto" w:fill="auto"/>
          </w:tcPr>
          <w:p w14:paraId="2A6BCD41" w14:textId="77777777" w:rsidR="00572FE5" w:rsidRPr="009C2484" w:rsidRDefault="00572FE5" w:rsidP="009C2484">
            <w:pPr>
              <w:pStyle w:val="a2"/>
              <w:spacing w:after="0" w:line="360" w:lineRule="auto"/>
              <w:jc w:val="both"/>
              <w:rPr>
                <w:rFonts w:ascii="Book Antiqua" w:hAnsi="Book Antiqua"/>
              </w:rPr>
            </w:pPr>
            <w:r w:rsidRPr="009C2484">
              <w:rPr>
                <w:rFonts w:ascii="Book Antiqua" w:hAnsi="Book Antiqua"/>
              </w:rPr>
              <w:t>1</w:t>
            </w:r>
          </w:p>
        </w:tc>
        <w:tc>
          <w:tcPr>
            <w:tcW w:w="1418" w:type="dxa"/>
            <w:shd w:val="clear" w:color="auto" w:fill="auto"/>
          </w:tcPr>
          <w:p w14:paraId="04ADF6AE" w14:textId="77777777" w:rsidR="00572FE5" w:rsidRPr="009C2484" w:rsidRDefault="00572FE5" w:rsidP="009C2484">
            <w:pPr>
              <w:pStyle w:val="a2"/>
              <w:spacing w:after="0" w:line="360" w:lineRule="auto"/>
              <w:jc w:val="both"/>
              <w:rPr>
                <w:rFonts w:ascii="Book Antiqua" w:hAnsi="Book Antiqua"/>
              </w:rPr>
            </w:pPr>
            <w:r w:rsidRPr="009C2484">
              <w:rPr>
                <w:rFonts w:ascii="Book Antiqua" w:hAnsi="Book Antiqua"/>
              </w:rPr>
              <w:t>3.8%</w:t>
            </w:r>
          </w:p>
        </w:tc>
      </w:tr>
      <w:tr w:rsidR="00572FE5" w:rsidRPr="009C2484" w14:paraId="600478A7" w14:textId="77777777" w:rsidTr="00572FE5">
        <w:tc>
          <w:tcPr>
            <w:tcW w:w="2837" w:type="dxa"/>
            <w:shd w:val="clear" w:color="auto" w:fill="auto"/>
          </w:tcPr>
          <w:p w14:paraId="6092D190" w14:textId="77777777" w:rsidR="00572FE5" w:rsidRPr="009C2484" w:rsidRDefault="00572FE5" w:rsidP="009C2484">
            <w:pPr>
              <w:pStyle w:val="a2"/>
              <w:spacing w:after="0" w:line="360" w:lineRule="auto"/>
              <w:jc w:val="both"/>
              <w:rPr>
                <w:rFonts w:ascii="Book Antiqua" w:hAnsi="Book Antiqua"/>
              </w:rPr>
            </w:pPr>
            <w:r w:rsidRPr="009C2484">
              <w:rPr>
                <w:rFonts w:ascii="Book Antiqua" w:hAnsi="Book Antiqua"/>
              </w:rPr>
              <w:t>Intestinal obstruction</w:t>
            </w:r>
          </w:p>
        </w:tc>
        <w:tc>
          <w:tcPr>
            <w:tcW w:w="1985" w:type="dxa"/>
            <w:shd w:val="clear" w:color="auto" w:fill="auto"/>
          </w:tcPr>
          <w:p w14:paraId="7B7E681C" w14:textId="77777777" w:rsidR="00572FE5" w:rsidRPr="009C2484" w:rsidRDefault="00572FE5" w:rsidP="009C2484">
            <w:pPr>
              <w:pStyle w:val="a2"/>
              <w:spacing w:after="0" w:line="360" w:lineRule="auto"/>
              <w:jc w:val="both"/>
              <w:rPr>
                <w:rFonts w:ascii="Book Antiqua" w:hAnsi="Book Antiqua"/>
              </w:rPr>
            </w:pPr>
            <w:r w:rsidRPr="009C2484">
              <w:rPr>
                <w:rFonts w:ascii="Book Antiqua" w:hAnsi="Book Antiqua"/>
              </w:rPr>
              <w:t>1</w:t>
            </w:r>
          </w:p>
        </w:tc>
        <w:tc>
          <w:tcPr>
            <w:tcW w:w="1418" w:type="dxa"/>
            <w:shd w:val="clear" w:color="auto" w:fill="auto"/>
          </w:tcPr>
          <w:p w14:paraId="3B6D0278" w14:textId="77777777" w:rsidR="00572FE5" w:rsidRPr="009C2484" w:rsidRDefault="00572FE5" w:rsidP="009C2484">
            <w:pPr>
              <w:pStyle w:val="a2"/>
              <w:spacing w:after="0" w:line="360" w:lineRule="auto"/>
              <w:jc w:val="both"/>
              <w:rPr>
                <w:rFonts w:ascii="Book Antiqua" w:hAnsi="Book Antiqua"/>
              </w:rPr>
            </w:pPr>
            <w:r w:rsidRPr="009C2484">
              <w:rPr>
                <w:rFonts w:ascii="Book Antiqua" w:hAnsi="Book Antiqua"/>
              </w:rPr>
              <w:t>3.8%</w:t>
            </w:r>
          </w:p>
        </w:tc>
      </w:tr>
    </w:tbl>
    <w:p w14:paraId="37F9FFD7" w14:textId="03F6E32E" w:rsidR="00B42436" w:rsidRPr="009C2484" w:rsidRDefault="00B42436" w:rsidP="009C2484">
      <w:pPr>
        <w:spacing w:after="0" w:line="360" w:lineRule="auto"/>
        <w:jc w:val="both"/>
        <w:rPr>
          <w:rFonts w:ascii="Book Antiqua" w:eastAsia="SimSun" w:hAnsi="Book Antiqua"/>
          <w:color w:val="000000" w:themeColor="text1"/>
          <w:lang w:eastAsia="zh-CN"/>
        </w:rPr>
      </w:pPr>
    </w:p>
    <w:sectPr w:rsidR="00B42436" w:rsidRPr="009C2484" w:rsidSect="009A60DE">
      <w:pgSz w:w="12240" w:h="15840" w:code="1"/>
      <w:pgMar w:top="1440" w:right="1440" w:bottom="1440" w:left="1440" w:header="0" w:footer="0" w:gutter="0"/>
      <w:cols w:space="720"/>
      <w:formProt w:val="0"/>
      <w:docGrid w:linePitch="4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411C5" w14:textId="77777777" w:rsidR="00F46498" w:rsidRDefault="00F46498" w:rsidP="00A1047B">
      <w:pPr>
        <w:spacing w:after="0" w:line="240" w:lineRule="auto"/>
      </w:pPr>
      <w:r>
        <w:separator/>
      </w:r>
    </w:p>
  </w:endnote>
  <w:endnote w:type="continuationSeparator" w:id="0">
    <w:p w14:paraId="4A5715E0" w14:textId="77777777" w:rsidR="00F46498" w:rsidRDefault="00F46498" w:rsidP="00A10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8"/>
    <w:family w:val="swiss"/>
    <w:pitch w:val="variable"/>
  </w:font>
  <w:font w:name="Microsoft JhengHei">
    <w:panose1 w:val="020B0604030504040204"/>
    <w:charset w:val="88"/>
    <w:family w:val="swiss"/>
    <w:pitch w:val="variable"/>
    <w:sig w:usb0="00000087" w:usb1="288F4000" w:usb2="00000016" w:usb3="00000000" w:csb0="00100009"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AdvTimes">
    <w:altName w:val="Arial Unicode MS"/>
    <w:charset w:val="86"/>
    <w:family w:val="auto"/>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20790" w14:textId="77777777" w:rsidR="00F46498" w:rsidRDefault="00F46498" w:rsidP="00A1047B">
      <w:pPr>
        <w:spacing w:after="0" w:line="240" w:lineRule="auto"/>
      </w:pPr>
      <w:r>
        <w:separator/>
      </w:r>
    </w:p>
  </w:footnote>
  <w:footnote w:type="continuationSeparator" w:id="0">
    <w:p w14:paraId="30269853" w14:textId="77777777" w:rsidR="00F46498" w:rsidRDefault="00F46498" w:rsidP="00A104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linical Trial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5s55rdzp2zpvefeep5vxx2ept0fw5f9pxx&quot;&gt;4SJ4WV1V&lt;record-ids&gt;&lt;item&gt;1&lt;/item&gt;&lt;item&gt;2&lt;/item&gt;&lt;item&gt;3&lt;/item&gt;&lt;item&gt;4&lt;/item&gt;&lt;item&gt;5&lt;/item&gt;&lt;item&gt;6&lt;/item&gt;&lt;item&gt;7&lt;/item&gt;&lt;item&gt;8&lt;/item&gt;&lt;item&gt;9&lt;/item&gt;&lt;item&gt;10&lt;/item&gt;&lt;item&gt;11&lt;/item&gt;&lt;item&gt;12&lt;/item&gt;&lt;/record-ids&gt;&lt;/item&gt;&lt;/Libraries&gt;"/>
    <w:docVar w:name="MachineID" w:val="204|188|197|190|207|197|201|200|197|200|188|197|204|201|197|200|202|"/>
    <w:docVar w:name="Username" w:val="Quality Control Editor"/>
  </w:docVars>
  <w:rsids>
    <w:rsidRoot w:val="00891DB6"/>
    <w:rsid w:val="00000E20"/>
    <w:rsid w:val="000522D5"/>
    <w:rsid w:val="000650ED"/>
    <w:rsid w:val="0007166E"/>
    <w:rsid w:val="00076811"/>
    <w:rsid w:val="00082E9D"/>
    <w:rsid w:val="00091AA1"/>
    <w:rsid w:val="000B10AC"/>
    <w:rsid w:val="000D27F2"/>
    <w:rsid w:val="000E13F3"/>
    <w:rsid w:val="000E17E2"/>
    <w:rsid w:val="00106084"/>
    <w:rsid w:val="001237D1"/>
    <w:rsid w:val="001464F6"/>
    <w:rsid w:val="00156754"/>
    <w:rsid w:val="00170A44"/>
    <w:rsid w:val="001A4987"/>
    <w:rsid w:val="001A4DFA"/>
    <w:rsid w:val="001A6F8C"/>
    <w:rsid w:val="001A7909"/>
    <w:rsid w:val="001B631C"/>
    <w:rsid w:val="001D536C"/>
    <w:rsid w:val="001E0E76"/>
    <w:rsid w:val="001E1279"/>
    <w:rsid w:val="001E2056"/>
    <w:rsid w:val="00202762"/>
    <w:rsid w:val="00203CC3"/>
    <w:rsid w:val="00205570"/>
    <w:rsid w:val="00207B53"/>
    <w:rsid w:val="00211FC1"/>
    <w:rsid w:val="002213B7"/>
    <w:rsid w:val="00230087"/>
    <w:rsid w:val="00232331"/>
    <w:rsid w:val="002730AB"/>
    <w:rsid w:val="00274E50"/>
    <w:rsid w:val="002B209F"/>
    <w:rsid w:val="002C3FDB"/>
    <w:rsid w:val="002C42D6"/>
    <w:rsid w:val="002D6AA7"/>
    <w:rsid w:val="002E0C82"/>
    <w:rsid w:val="002E2BD9"/>
    <w:rsid w:val="002F102A"/>
    <w:rsid w:val="003112DE"/>
    <w:rsid w:val="003142BE"/>
    <w:rsid w:val="00315D09"/>
    <w:rsid w:val="003210DC"/>
    <w:rsid w:val="00327E10"/>
    <w:rsid w:val="00332C79"/>
    <w:rsid w:val="003353D2"/>
    <w:rsid w:val="003430CD"/>
    <w:rsid w:val="003430FF"/>
    <w:rsid w:val="0034510D"/>
    <w:rsid w:val="0035018C"/>
    <w:rsid w:val="00354B65"/>
    <w:rsid w:val="00361504"/>
    <w:rsid w:val="00365C39"/>
    <w:rsid w:val="0036791A"/>
    <w:rsid w:val="00370E06"/>
    <w:rsid w:val="00373E8E"/>
    <w:rsid w:val="003A35B6"/>
    <w:rsid w:val="003A58A8"/>
    <w:rsid w:val="003C1B03"/>
    <w:rsid w:val="003E62FA"/>
    <w:rsid w:val="0040429E"/>
    <w:rsid w:val="0041121C"/>
    <w:rsid w:val="00420E92"/>
    <w:rsid w:val="00447F05"/>
    <w:rsid w:val="0046074D"/>
    <w:rsid w:val="00462F39"/>
    <w:rsid w:val="00466229"/>
    <w:rsid w:val="00466659"/>
    <w:rsid w:val="00473ED5"/>
    <w:rsid w:val="00484353"/>
    <w:rsid w:val="004849C9"/>
    <w:rsid w:val="004A6BC2"/>
    <w:rsid w:val="004A7ACC"/>
    <w:rsid w:val="004B118B"/>
    <w:rsid w:val="004B6C19"/>
    <w:rsid w:val="004B78A3"/>
    <w:rsid w:val="004C1170"/>
    <w:rsid w:val="004C48EA"/>
    <w:rsid w:val="004E3BF4"/>
    <w:rsid w:val="004E403B"/>
    <w:rsid w:val="004E6A70"/>
    <w:rsid w:val="004F1EA3"/>
    <w:rsid w:val="004F2B07"/>
    <w:rsid w:val="00501BD3"/>
    <w:rsid w:val="0050687A"/>
    <w:rsid w:val="00535EBD"/>
    <w:rsid w:val="00572FE5"/>
    <w:rsid w:val="00577DAB"/>
    <w:rsid w:val="00582868"/>
    <w:rsid w:val="00590E22"/>
    <w:rsid w:val="005B0BF3"/>
    <w:rsid w:val="005B4254"/>
    <w:rsid w:val="005E6E8F"/>
    <w:rsid w:val="006050D7"/>
    <w:rsid w:val="006105B1"/>
    <w:rsid w:val="00632676"/>
    <w:rsid w:val="0063345E"/>
    <w:rsid w:val="00635995"/>
    <w:rsid w:val="006408E6"/>
    <w:rsid w:val="00641B94"/>
    <w:rsid w:val="00646A85"/>
    <w:rsid w:val="006621C7"/>
    <w:rsid w:val="006630A5"/>
    <w:rsid w:val="00672A89"/>
    <w:rsid w:val="00682B3A"/>
    <w:rsid w:val="00685516"/>
    <w:rsid w:val="0069387F"/>
    <w:rsid w:val="006A5BCB"/>
    <w:rsid w:val="006F2CA4"/>
    <w:rsid w:val="00700544"/>
    <w:rsid w:val="0070480D"/>
    <w:rsid w:val="00704A85"/>
    <w:rsid w:val="0072212C"/>
    <w:rsid w:val="00725C54"/>
    <w:rsid w:val="00727F57"/>
    <w:rsid w:val="00731427"/>
    <w:rsid w:val="00764D39"/>
    <w:rsid w:val="0077574A"/>
    <w:rsid w:val="007837AA"/>
    <w:rsid w:val="007A02BB"/>
    <w:rsid w:val="007A0FBE"/>
    <w:rsid w:val="007B061D"/>
    <w:rsid w:val="007B7AAA"/>
    <w:rsid w:val="007C53AB"/>
    <w:rsid w:val="007D314A"/>
    <w:rsid w:val="007D3582"/>
    <w:rsid w:val="0081058F"/>
    <w:rsid w:val="00852026"/>
    <w:rsid w:val="008657DF"/>
    <w:rsid w:val="0087112D"/>
    <w:rsid w:val="00877DBB"/>
    <w:rsid w:val="008810AF"/>
    <w:rsid w:val="00883E7E"/>
    <w:rsid w:val="008840E0"/>
    <w:rsid w:val="00885BA0"/>
    <w:rsid w:val="00891DB6"/>
    <w:rsid w:val="0089348B"/>
    <w:rsid w:val="008B1184"/>
    <w:rsid w:val="0090305B"/>
    <w:rsid w:val="0092704A"/>
    <w:rsid w:val="00942091"/>
    <w:rsid w:val="00944557"/>
    <w:rsid w:val="00954FE2"/>
    <w:rsid w:val="00961AA0"/>
    <w:rsid w:val="009A60DE"/>
    <w:rsid w:val="009A6D8B"/>
    <w:rsid w:val="009C2484"/>
    <w:rsid w:val="009C37AE"/>
    <w:rsid w:val="009C7625"/>
    <w:rsid w:val="009D0CB7"/>
    <w:rsid w:val="009D2307"/>
    <w:rsid w:val="009F2123"/>
    <w:rsid w:val="009F2F71"/>
    <w:rsid w:val="00A1047B"/>
    <w:rsid w:val="00A10B5C"/>
    <w:rsid w:val="00A136DA"/>
    <w:rsid w:val="00A474B1"/>
    <w:rsid w:val="00A60551"/>
    <w:rsid w:val="00A7734F"/>
    <w:rsid w:val="00AC67CA"/>
    <w:rsid w:val="00AE2D22"/>
    <w:rsid w:val="00AF2172"/>
    <w:rsid w:val="00B138A0"/>
    <w:rsid w:val="00B227C8"/>
    <w:rsid w:val="00B42436"/>
    <w:rsid w:val="00B4552C"/>
    <w:rsid w:val="00B553C9"/>
    <w:rsid w:val="00B8373E"/>
    <w:rsid w:val="00B84EC1"/>
    <w:rsid w:val="00BC2759"/>
    <w:rsid w:val="00BC78F9"/>
    <w:rsid w:val="00BD596A"/>
    <w:rsid w:val="00BE519D"/>
    <w:rsid w:val="00C01523"/>
    <w:rsid w:val="00C03178"/>
    <w:rsid w:val="00C1054A"/>
    <w:rsid w:val="00C14FBC"/>
    <w:rsid w:val="00C20426"/>
    <w:rsid w:val="00C240CF"/>
    <w:rsid w:val="00C25E25"/>
    <w:rsid w:val="00C32F3B"/>
    <w:rsid w:val="00C331D5"/>
    <w:rsid w:val="00C5463F"/>
    <w:rsid w:val="00C960C9"/>
    <w:rsid w:val="00CA52DD"/>
    <w:rsid w:val="00CB441B"/>
    <w:rsid w:val="00CB4BF1"/>
    <w:rsid w:val="00CB5501"/>
    <w:rsid w:val="00CB578A"/>
    <w:rsid w:val="00D23FAB"/>
    <w:rsid w:val="00D24A08"/>
    <w:rsid w:val="00D31B53"/>
    <w:rsid w:val="00D37E67"/>
    <w:rsid w:val="00D55057"/>
    <w:rsid w:val="00D90B8A"/>
    <w:rsid w:val="00D960FA"/>
    <w:rsid w:val="00D97C25"/>
    <w:rsid w:val="00DA0984"/>
    <w:rsid w:val="00DA16FF"/>
    <w:rsid w:val="00DB6DC1"/>
    <w:rsid w:val="00DE7E86"/>
    <w:rsid w:val="00E15B69"/>
    <w:rsid w:val="00E17A5A"/>
    <w:rsid w:val="00E27CAF"/>
    <w:rsid w:val="00E302F4"/>
    <w:rsid w:val="00E35264"/>
    <w:rsid w:val="00E42EB4"/>
    <w:rsid w:val="00E93AC6"/>
    <w:rsid w:val="00EA0AEF"/>
    <w:rsid w:val="00EA3757"/>
    <w:rsid w:val="00EC1A1D"/>
    <w:rsid w:val="00ED37E5"/>
    <w:rsid w:val="00EE0965"/>
    <w:rsid w:val="00EE1949"/>
    <w:rsid w:val="00EE3876"/>
    <w:rsid w:val="00EE595B"/>
    <w:rsid w:val="00EF6159"/>
    <w:rsid w:val="00F00801"/>
    <w:rsid w:val="00F00E33"/>
    <w:rsid w:val="00F0333B"/>
    <w:rsid w:val="00F21B46"/>
    <w:rsid w:val="00F32F6F"/>
    <w:rsid w:val="00F3712E"/>
    <w:rsid w:val="00F46498"/>
    <w:rsid w:val="00F475F4"/>
    <w:rsid w:val="00F8702F"/>
    <w:rsid w:val="00F92985"/>
    <w:rsid w:val="00FC2596"/>
    <w:rsid w:val="00FD2A8F"/>
    <w:rsid w:val="00FD50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F5EE4"/>
  <w15:docId w15:val="{29A4261E-BA8C-4D6D-86D1-AC2F893C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140" w:line="288" w:lineRule="auto"/>
    </w:pPr>
  </w:style>
  <w:style w:type="paragraph" w:styleId="Heading1">
    <w:name w:val="heading 1"/>
    <w:basedOn w:val="Normal"/>
    <w:link w:val="Heading1Char"/>
    <w:uiPriority w:val="9"/>
    <w:qFormat/>
    <w:rsid w:val="003D051E"/>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網際網路連結"/>
    <w:basedOn w:val="DefaultParagraphFont"/>
    <w:uiPriority w:val="99"/>
    <w:unhideWhenUsed/>
    <w:rsid w:val="003C06D6"/>
    <w:rPr>
      <w:color w:val="0563C1"/>
      <w:u w:val="single"/>
    </w:rPr>
  </w:style>
  <w:style w:type="character" w:customStyle="1" w:styleId="Heading1Char">
    <w:name w:val="Heading 1 Char"/>
    <w:basedOn w:val="DefaultParagraphFont"/>
    <w:link w:val="Heading1"/>
    <w:uiPriority w:val="9"/>
    <w:rsid w:val="003D051E"/>
    <w:rPr>
      <w:rFonts w:ascii="Times New Roman" w:hAnsi="Times New Roman" w:cs="Times New Roman"/>
      <w:b/>
      <w:bCs/>
      <w:sz w:val="48"/>
      <w:szCs w:val="48"/>
    </w:rPr>
  </w:style>
  <w:style w:type="character" w:customStyle="1" w:styleId="apple-converted-space">
    <w:name w:val="apple-converted-space"/>
    <w:basedOn w:val="DefaultParagraphFont"/>
    <w:rsid w:val="00591FF0"/>
  </w:style>
  <w:style w:type="paragraph" w:styleId="Title">
    <w:name w:val="Title"/>
    <w:basedOn w:val="Normal"/>
    <w:next w:val="Normal"/>
    <w:pPr>
      <w:keepNext/>
      <w:spacing w:before="240" w:after="120"/>
    </w:pPr>
    <w:rPr>
      <w:rFonts w:ascii="Liberation Sans" w:eastAsia="Microsoft JhengHei" w:hAnsi="Liberation Sans" w:cs="Mangal"/>
      <w:sz w:val="28"/>
      <w:szCs w:val="28"/>
    </w:rPr>
  </w:style>
  <w:style w:type="paragraph" w:styleId="List">
    <w:name w:val="List"/>
    <w:basedOn w:val="Normal"/>
    <w:rPr>
      <w:rFonts w:cs="Mangal"/>
    </w:rPr>
  </w:style>
  <w:style w:type="paragraph" w:customStyle="1" w:styleId="a0">
    <w:name w:val="標籤"/>
    <w:basedOn w:val="Normal"/>
    <w:pPr>
      <w:suppressLineNumbers/>
      <w:spacing w:before="120" w:after="120"/>
    </w:pPr>
    <w:rPr>
      <w:rFonts w:cs="Mangal"/>
      <w:i/>
      <w:iCs/>
    </w:rPr>
  </w:style>
  <w:style w:type="paragraph" w:customStyle="1" w:styleId="a1">
    <w:name w:val="目錄"/>
    <w:basedOn w:val="Normal"/>
    <w:pPr>
      <w:suppressLineNumbers/>
    </w:pPr>
    <w:rPr>
      <w:rFonts w:cs="Mangal"/>
    </w:rPr>
  </w:style>
  <w:style w:type="paragraph" w:customStyle="1" w:styleId="EndNoteBibliographyTitle">
    <w:name w:val="EndNote Bibliography Title"/>
    <w:basedOn w:val="Normal"/>
    <w:rsid w:val="006E4E50"/>
    <w:pPr>
      <w:widowControl w:val="0"/>
      <w:jc w:val="center"/>
    </w:pPr>
  </w:style>
  <w:style w:type="paragraph" w:customStyle="1" w:styleId="EndNoteBibliography">
    <w:name w:val="EndNote Bibliography"/>
    <w:basedOn w:val="Normal"/>
    <w:rsid w:val="006E4E50"/>
    <w:pPr>
      <w:widowControl w:val="0"/>
      <w:spacing w:line="240" w:lineRule="auto"/>
    </w:pPr>
  </w:style>
  <w:style w:type="paragraph" w:customStyle="1" w:styleId="a2">
    <w:name w:val="框架內容"/>
    <w:basedOn w:val="Normal"/>
  </w:style>
  <w:style w:type="table" w:styleId="TableGrid">
    <w:name w:val="Table Grid"/>
    <w:basedOn w:val="TableNormal"/>
    <w:uiPriority w:val="39"/>
    <w:rsid w:val="00DA2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格線表格 1 (淺色) - 輔色 11"/>
    <w:basedOn w:val="TableNormal"/>
    <w:uiPriority w:val="46"/>
    <w:rsid w:val="00753A0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4472C4" w:themeColor="accent1"/>
        </w:tcBorders>
      </w:tcPr>
    </w:tblStylePr>
    <w:tblStylePr w:type="lastRow">
      <w:rPr>
        <w:b/>
        <w:bCs/>
      </w:rPr>
      <w:tblPr/>
      <w:tcPr>
        <w:tcBorders>
          <w:top w:val="double" w:sz="2" w:space="0" w:color="4472C4" w:themeColor="accent1"/>
        </w:tcBorders>
      </w:tcPr>
    </w:tblStylePr>
    <w:tblStylePr w:type="firstCol">
      <w:rPr>
        <w:b/>
        <w:bCs/>
      </w:rPr>
    </w:tblStylePr>
    <w:tblStylePr w:type="lastCol">
      <w:rPr>
        <w:b/>
        <w:bCs/>
      </w:rPr>
    </w:tblStylePr>
  </w:style>
  <w:style w:type="table" w:customStyle="1" w:styleId="1-31">
    <w:name w:val="格線表格 1 (淺色) - 輔色 31"/>
    <w:basedOn w:val="TableNormal"/>
    <w:uiPriority w:val="46"/>
    <w:rsid w:val="00753A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A5A5A5" w:themeColor="accent3"/>
        </w:tcBorders>
      </w:tcPr>
    </w:tblStylePr>
    <w:tblStylePr w:type="lastRow">
      <w:rPr>
        <w:b/>
        <w:bCs/>
      </w:rPr>
      <w:tblPr/>
      <w:tcPr>
        <w:tcBorders>
          <w:top w:val="double" w:sz="2" w:space="0" w:color="A5A5A5" w:themeColor="accent3"/>
        </w:tcBorders>
      </w:tcPr>
    </w:tblStylePr>
    <w:tblStylePr w:type="firstCol">
      <w:rPr>
        <w:b/>
        <w:bCs/>
      </w:rPr>
    </w:tblStylePr>
    <w:tblStylePr w:type="lastCol">
      <w:rPr>
        <w:b/>
        <w:bCs/>
      </w:rPr>
    </w:tblStylePr>
  </w:style>
  <w:style w:type="table" w:customStyle="1" w:styleId="1">
    <w:name w:val="表格格線 (淺色)1"/>
    <w:basedOn w:val="TableNormal"/>
    <w:uiPriority w:val="40"/>
    <w:rsid w:val="00C24903"/>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11">
    <w:name w:val="一般表格 11"/>
    <w:basedOn w:val="TableNormal"/>
    <w:uiPriority w:val="41"/>
    <w:rsid w:val="00C249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一般表格 21"/>
    <w:basedOn w:val="TableNormal"/>
    <w:uiPriority w:val="42"/>
    <w:rsid w:val="00C2490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一般表格 31"/>
    <w:basedOn w:val="TableNormal"/>
    <w:uiPriority w:val="43"/>
    <w:rsid w:val="00C24903"/>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
    <w:name w:val="一般表格 41"/>
    <w:basedOn w:val="TableNormal"/>
    <w:uiPriority w:val="44"/>
    <w:rsid w:val="00C2490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6-51">
    <w:name w:val="清單表格 6 (彩色) - 輔色 51"/>
    <w:basedOn w:val="TableNormal"/>
    <w:uiPriority w:val="51"/>
    <w:rsid w:val="00127124"/>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3210DC"/>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210DC"/>
    <w:rPr>
      <w:rFonts w:ascii="Times New Roman" w:hAnsi="Times New Roman"/>
      <w:sz w:val="18"/>
      <w:szCs w:val="18"/>
    </w:rPr>
  </w:style>
  <w:style w:type="character" w:styleId="CommentReference">
    <w:name w:val="annotation reference"/>
    <w:basedOn w:val="DefaultParagraphFont"/>
    <w:uiPriority w:val="99"/>
    <w:semiHidden/>
    <w:unhideWhenUsed/>
    <w:rsid w:val="00685516"/>
    <w:rPr>
      <w:rFonts w:ascii="Tahoma" w:hAnsi="Tahoma" w:cs="Tahoma"/>
      <w:b w:val="0"/>
      <w:i w:val="0"/>
      <w:caps w:val="0"/>
      <w:strike w:val="0"/>
      <w:sz w:val="16"/>
      <w:szCs w:val="16"/>
      <w:u w:val="none"/>
    </w:rPr>
  </w:style>
  <w:style w:type="paragraph" w:styleId="CommentText">
    <w:name w:val="annotation text"/>
    <w:basedOn w:val="Normal"/>
    <w:link w:val="CommentTextChar"/>
    <w:uiPriority w:val="99"/>
    <w:unhideWhenUsed/>
    <w:rsid w:val="00685516"/>
    <w:pPr>
      <w:spacing w:line="240" w:lineRule="auto"/>
    </w:pPr>
    <w:rPr>
      <w:rFonts w:ascii="Tahoma" w:hAnsi="Tahoma" w:cs="Tahoma"/>
      <w:sz w:val="16"/>
      <w:szCs w:val="20"/>
    </w:rPr>
  </w:style>
  <w:style w:type="character" w:customStyle="1" w:styleId="CommentTextChar">
    <w:name w:val="Comment Text Char"/>
    <w:basedOn w:val="DefaultParagraphFont"/>
    <w:link w:val="CommentText"/>
    <w:uiPriority w:val="99"/>
    <w:rsid w:val="00685516"/>
    <w:rPr>
      <w:rFonts w:ascii="Tahoma" w:hAnsi="Tahoma" w:cs="Tahoma"/>
      <w:sz w:val="16"/>
      <w:szCs w:val="20"/>
    </w:rPr>
  </w:style>
  <w:style w:type="paragraph" w:styleId="CommentSubject">
    <w:name w:val="annotation subject"/>
    <w:basedOn w:val="CommentText"/>
    <w:next w:val="CommentText"/>
    <w:link w:val="CommentSubjectChar"/>
    <w:uiPriority w:val="99"/>
    <w:semiHidden/>
    <w:unhideWhenUsed/>
    <w:rsid w:val="00685516"/>
    <w:rPr>
      <w:b/>
      <w:bCs/>
    </w:rPr>
  </w:style>
  <w:style w:type="character" w:customStyle="1" w:styleId="CommentSubjectChar">
    <w:name w:val="Comment Subject Char"/>
    <w:basedOn w:val="CommentTextChar"/>
    <w:link w:val="CommentSubject"/>
    <w:uiPriority w:val="99"/>
    <w:semiHidden/>
    <w:rsid w:val="00685516"/>
    <w:rPr>
      <w:rFonts w:ascii="Tahoma" w:hAnsi="Tahoma" w:cs="Tahoma"/>
      <w:b/>
      <w:bCs/>
      <w:sz w:val="16"/>
      <w:szCs w:val="20"/>
    </w:rPr>
  </w:style>
  <w:style w:type="paragraph" w:styleId="Revision">
    <w:name w:val="Revision"/>
    <w:hidden/>
    <w:uiPriority w:val="99"/>
    <w:semiHidden/>
    <w:rsid w:val="00082E9D"/>
  </w:style>
  <w:style w:type="paragraph" w:styleId="ListParagraph">
    <w:name w:val="List Paragraph"/>
    <w:basedOn w:val="Normal"/>
    <w:uiPriority w:val="34"/>
    <w:qFormat/>
    <w:rsid w:val="001D536C"/>
    <w:pPr>
      <w:ind w:left="720"/>
      <w:contextualSpacing/>
    </w:pPr>
  </w:style>
  <w:style w:type="character" w:styleId="Hyperlink">
    <w:name w:val="Hyperlink"/>
    <w:basedOn w:val="DefaultParagraphFont"/>
    <w:uiPriority w:val="99"/>
    <w:unhideWhenUsed/>
    <w:rsid w:val="00C5463F"/>
    <w:rPr>
      <w:color w:val="0563C1" w:themeColor="hyperlink"/>
      <w:u w:val="single"/>
    </w:rPr>
  </w:style>
  <w:style w:type="paragraph" w:styleId="Header">
    <w:name w:val="header"/>
    <w:basedOn w:val="Normal"/>
    <w:link w:val="HeaderChar"/>
    <w:uiPriority w:val="99"/>
    <w:unhideWhenUsed/>
    <w:rsid w:val="00A1047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1047B"/>
    <w:rPr>
      <w:sz w:val="18"/>
      <w:szCs w:val="18"/>
    </w:rPr>
  </w:style>
  <w:style w:type="paragraph" w:styleId="Footer">
    <w:name w:val="footer"/>
    <w:basedOn w:val="Normal"/>
    <w:link w:val="FooterChar"/>
    <w:uiPriority w:val="99"/>
    <w:unhideWhenUsed/>
    <w:rsid w:val="00A1047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1047B"/>
    <w:rPr>
      <w:sz w:val="18"/>
      <w:szCs w:val="18"/>
    </w:rPr>
  </w:style>
  <w:style w:type="paragraph" w:styleId="BodyText">
    <w:name w:val="Body Text"/>
    <w:basedOn w:val="Normal"/>
    <w:link w:val="BodyTextChar"/>
    <w:uiPriority w:val="1"/>
    <w:qFormat/>
    <w:rsid w:val="009F2F71"/>
    <w:pPr>
      <w:widowControl w:val="0"/>
      <w:autoSpaceDE w:val="0"/>
      <w:autoSpaceDN w:val="0"/>
      <w:spacing w:after="0" w:line="240" w:lineRule="auto"/>
      <w:ind w:left="120"/>
    </w:pPr>
    <w:rPr>
      <w:rFonts w:ascii="SimSun" w:eastAsia="SimSun" w:hAnsi="SimSun" w:cs="SimSun"/>
      <w:lang w:val="zh-CN" w:eastAsia="zh-CN" w:bidi="zh-CN"/>
    </w:rPr>
  </w:style>
  <w:style w:type="character" w:customStyle="1" w:styleId="BodyTextChar">
    <w:name w:val="Body Text Char"/>
    <w:basedOn w:val="DefaultParagraphFont"/>
    <w:link w:val="BodyText"/>
    <w:uiPriority w:val="1"/>
    <w:rsid w:val="009F2F71"/>
    <w:rPr>
      <w:rFonts w:ascii="SimSun" w:eastAsia="SimSun" w:hAnsi="SimSun" w:cs="SimSun"/>
      <w:lang w:val="zh-CN" w:eastAsia="zh-CN" w:bidi="zh-CN"/>
    </w:rPr>
  </w:style>
  <w:style w:type="paragraph" w:styleId="PlainText">
    <w:name w:val="Plain Text"/>
    <w:basedOn w:val="Normal"/>
    <w:link w:val="PlainTextChar"/>
    <w:unhideWhenUsed/>
    <w:rsid w:val="0089348B"/>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89348B"/>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287269-F8FC-4D8C-88D0-7DE0F8CFE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2652</Words>
  <Characters>15119</Characters>
  <Application>Microsoft Office Word</Application>
  <DocSecurity>0</DocSecurity>
  <Lines>125</Lines>
  <Paragraphs>35</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
      <vt:lpstr/>
    </vt:vector>
  </TitlesOfParts>
  <Company/>
  <LinksUpToDate>false</LinksUpToDate>
  <CharactersWithSpaces>17736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tsai560612@gmail.com</dc:creator>
  <cp:lastModifiedBy>Lian-Sheng Ma</cp:lastModifiedBy>
  <cp:revision>2</cp:revision>
  <dcterms:created xsi:type="dcterms:W3CDTF">2018-12-29T22:27:00Z</dcterms:created>
  <dcterms:modified xsi:type="dcterms:W3CDTF">2018-12-29T22:27:00Z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Tick">
    <vt:r8>43439.701400463</vt:r8>
  </property>
  <property fmtid="{D5CDD505-2E9C-101B-9397-08002B2CF9AE}" pid="3" name="UseTimer">
    <vt:bool>false</vt:bool>
  </property>
</Properties>
</file>