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5B56E6" w14:textId="77777777" w:rsidR="009774DE" w:rsidRPr="003321A7" w:rsidRDefault="00555441" w:rsidP="003321A7">
      <w:pPr>
        <w:spacing w:line="360" w:lineRule="auto"/>
        <w:rPr>
          <w:rFonts w:ascii="Book Antiqua" w:hAnsi="Book Antiqua" w:cs="Times New Roman"/>
          <w:i/>
          <w:sz w:val="24"/>
          <w:szCs w:val="24"/>
        </w:rPr>
      </w:pPr>
      <w:bookmarkStart w:id="0" w:name="OLE_LINK3"/>
      <w:r w:rsidRPr="003321A7">
        <w:rPr>
          <w:rFonts w:ascii="Book Antiqua" w:hAnsi="Book Antiqua" w:cs="Times New Roman"/>
          <w:b/>
          <w:sz w:val="24"/>
          <w:szCs w:val="24"/>
        </w:rPr>
        <w:t xml:space="preserve">Name of Journal: </w:t>
      </w:r>
      <w:r w:rsidRPr="003321A7">
        <w:rPr>
          <w:rFonts w:ascii="Book Antiqua" w:hAnsi="Book Antiqua" w:cs="Times New Roman"/>
          <w:i/>
          <w:sz w:val="24"/>
          <w:szCs w:val="24"/>
        </w:rPr>
        <w:t>World Journal of Clinical Cases</w:t>
      </w:r>
      <w:bookmarkStart w:id="1" w:name="OLE_LINK486"/>
      <w:bookmarkStart w:id="2" w:name="OLE_LINK768"/>
      <w:bookmarkStart w:id="3" w:name="OLE_LINK485"/>
      <w:bookmarkStart w:id="4" w:name="OLE_LINK661"/>
      <w:bookmarkStart w:id="5" w:name="OLE_LINK515"/>
      <w:bookmarkStart w:id="6" w:name="OLE_LINK514"/>
    </w:p>
    <w:p w14:paraId="64925F3F" w14:textId="77777777" w:rsidR="009774DE" w:rsidRPr="003321A7" w:rsidRDefault="00555441" w:rsidP="003321A7">
      <w:pPr>
        <w:spacing w:line="360" w:lineRule="auto"/>
        <w:rPr>
          <w:rFonts w:ascii="Book Antiqua" w:hAnsi="Book Antiqua" w:cs="Times New Roman"/>
          <w:sz w:val="24"/>
          <w:szCs w:val="24"/>
        </w:rPr>
      </w:pPr>
      <w:r w:rsidRPr="003321A7">
        <w:rPr>
          <w:rFonts w:ascii="Book Antiqua" w:hAnsi="Book Antiqua" w:cs="Times New Roman"/>
          <w:b/>
          <w:sz w:val="24"/>
          <w:szCs w:val="24"/>
        </w:rPr>
        <w:t>Manuscript NO:</w:t>
      </w:r>
      <w:bookmarkEnd w:id="1"/>
      <w:bookmarkEnd w:id="2"/>
      <w:bookmarkEnd w:id="3"/>
      <w:bookmarkEnd w:id="4"/>
      <w:bookmarkEnd w:id="5"/>
      <w:bookmarkEnd w:id="6"/>
      <w:r w:rsidRPr="003321A7">
        <w:rPr>
          <w:rFonts w:ascii="Book Antiqua" w:hAnsi="Book Antiqua" w:cs="Times New Roman"/>
          <w:sz w:val="24"/>
          <w:szCs w:val="24"/>
        </w:rPr>
        <w:t xml:space="preserve"> 41723</w:t>
      </w:r>
    </w:p>
    <w:p w14:paraId="11B66323" w14:textId="5E5CEFBE" w:rsidR="00555441" w:rsidRPr="003321A7" w:rsidRDefault="00555441" w:rsidP="003321A7">
      <w:pPr>
        <w:spacing w:line="360" w:lineRule="auto"/>
        <w:rPr>
          <w:rFonts w:ascii="Book Antiqua" w:hAnsi="Book Antiqua" w:cs="Times New Roman"/>
          <w:b/>
          <w:i/>
          <w:sz w:val="24"/>
          <w:szCs w:val="24"/>
        </w:rPr>
      </w:pPr>
      <w:r w:rsidRPr="003321A7">
        <w:rPr>
          <w:rFonts w:ascii="Book Antiqua" w:hAnsi="Book Antiqua" w:cs="Times New Roman"/>
          <w:b/>
          <w:sz w:val="24"/>
          <w:szCs w:val="24"/>
        </w:rPr>
        <w:t xml:space="preserve">Manuscript Type: </w:t>
      </w:r>
      <w:r w:rsidRPr="003321A7">
        <w:rPr>
          <w:rFonts w:ascii="Book Antiqua" w:hAnsi="Book Antiqua" w:cs="Times New Roman"/>
          <w:sz w:val="24"/>
          <w:szCs w:val="24"/>
        </w:rPr>
        <w:t>CASE REPORT</w:t>
      </w:r>
    </w:p>
    <w:p w14:paraId="7E437126" w14:textId="77777777" w:rsidR="00555441" w:rsidRPr="003321A7" w:rsidRDefault="00555441" w:rsidP="003321A7">
      <w:pPr>
        <w:spacing w:line="360" w:lineRule="auto"/>
        <w:rPr>
          <w:rStyle w:val="Strong"/>
          <w:rFonts w:ascii="Book Antiqua" w:eastAsiaTheme="minorHAnsi" w:hAnsi="Book Antiqua"/>
          <w:sz w:val="24"/>
          <w:szCs w:val="24"/>
        </w:rPr>
      </w:pPr>
    </w:p>
    <w:p w14:paraId="7C58B7F6" w14:textId="5C709812" w:rsidR="00555441" w:rsidRPr="003321A7" w:rsidRDefault="000E42DF" w:rsidP="003321A7">
      <w:pPr>
        <w:spacing w:line="360" w:lineRule="auto"/>
        <w:rPr>
          <w:rStyle w:val="Strong"/>
          <w:rFonts w:ascii="Book Antiqua" w:eastAsiaTheme="minorHAnsi" w:hAnsi="Book Antiqua"/>
          <w:sz w:val="24"/>
          <w:szCs w:val="24"/>
        </w:rPr>
      </w:pPr>
      <w:r w:rsidRPr="003321A7">
        <w:rPr>
          <w:rStyle w:val="Strong"/>
          <w:rFonts w:ascii="Book Antiqua" w:eastAsiaTheme="minorHAnsi" w:hAnsi="Book Antiqua"/>
          <w:sz w:val="24"/>
          <w:szCs w:val="24"/>
        </w:rPr>
        <w:t xml:space="preserve">Application </w:t>
      </w:r>
      <w:r w:rsidR="00555441" w:rsidRPr="003321A7">
        <w:rPr>
          <w:rStyle w:val="Strong"/>
          <w:rFonts w:ascii="Book Antiqua" w:eastAsiaTheme="minorHAnsi" w:hAnsi="Book Antiqua"/>
          <w:sz w:val="24"/>
          <w:szCs w:val="24"/>
        </w:rPr>
        <w:t xml:space="preserve">of ultrasound in aggressive angiomyxoma: </w:t>
      </w:r>
      <w:r w:rsidR="000922D8" w:rsidRPr="003321A7">
        <w:rPr>
          <w:rStyle w:val="Strong"/>
          <w:rFonts w:ascii="Book Antiqua" w:eastAsiaTheme="minorHAnsi" w:hAnsi="Book Antiqua"/>
          <w:sz w:val="24"/>
          <w:szCs w:val="24"/>
        </w:rPr>
        <w:t xml:space="preserve">A </w:t>
      </w:r>
      <w:r w:rsidR="00E8095F" w:rsidRPr="003321A7">
        <w:rPr>
          <w:rStyle w:val="Strong"/>
          <w:rFonts w:ascii="Book Antiqua" w:eastAsiaTheme="minorHAnsi" w:hAnsi="Book Antiqua"/>
          <w:sz w:val="24"/>
          <w:szCs w:val="24"/>
        </w:rPr>
        <w:t>case report and review of literature</w:t>
      </w:r>
    </w:p>
    <w:p w14:paraId="0126ABF8" w14:textId="77777777" w:rsidR="00D765AA" w:rsidRPr="003321A7" w:rsidRDefault="00D765AA" w:rsidP="003321A7">
      <w:pPr>
        <w:spacing w:line="360" w:lineRule="auto"/>
        <w:rPr>
          <w:rStyle w:val="Strong"/>
          <w:rFonts w:ascii="Book Antiqua" w:eastAsiaTheme="minorHAnsi" w:hAnsi="Book Antiqua"/>
          <w:sz w:val="24"/>
          <w:szCs w:val="24"/>
        </w:rPr>
      </w:pPr>
    </w:p>
    <w:p w14:paraId="19EF05D6" w14:textId="159A91F6" w:rsidR="00D765AA" w:rsidRPr="003321A7" w:rsidRDefault="00D765AA" w:rsidP="003321A7">
      <w:pPr>
        <w:spacing w:line="360" w:lineRule="auto"/>
        <w:rPr>
          <w:rStyle w:val="Strong"/>
          <w:rFonts w:ascii="Book Antiqua" w:eastAsiaTheme="minorHAnsi" w:hAnsi="Book Antiqua"/>
          <w:b w:val="0"/>
          <w:sz w:val="24"/>
          <w:szCs w:val="24"/>
        </w:rPr>
      </w:pPr>
      <w:r w:rsidRPr="003321A7">
        <w:rPr>
          <w:rStyle w:val="Strong"/>
          <w:rFonts w:ascii="Book Antiqua" w:eastAsiaTheme="minorHAnsi" w:hAnsi="Book Antiqua"/>
          <w:b w:val="0"/>
          <w:sz w:val="24"/>
          <w:szCs w:val="24"/>
        </w:rPr>
        <w:t xml:space="preserve">Zhao CY </w:t>
      </w:r>
      <w:r w:rsidRPr="003321A7">
        <w:rPr>
          <w:rStyle w:val="Strong"/>
          <w:rFonts w:ascii="Book Antiqua" w:eastAsiaTheme="minorHAnsi" w:hAnsi="Book Antiqua"/>
          <w:b w:val="0"/>
          <w:i/>
          <w:sz w:val="24"/>
          <w:szCs w:val="24"/>
        </w:rPr>
        <w:t>et al</w:t>
      </w:r>
      <w:r w:rsidRPr="003321A7">
        <w:rPr>
          <w:rStyle w:val="Strong"/>
          <w:rFonts w:ascii="Book Antiqua" w:eastAsiaTheme="minorHAnsi" w:hAnsi="Book Antiqua"/>
          <w:b w:val="0"/>
          <w:sz w:val="24"/>
          <w:szCs w:val="24"/>
        </w:rPr>
        <w:t xml:space="preserve">. A report and study of 8 cases of </w:t>
      </w:r>
      <w:r w:rsidR="000E42DF" w:rsidRPr="003321A7">
        <w:rPr>
          <w:rStyle w:val="Strong"/>
          <w:rFonts w:ascii="Book Antiqua" w:eastAsiaTheme="minorHAnsi" w:hAnsi="Book Antiqua"/>
          <w:b w:val="0"/>
          <w:sz w:val="24"/>
          <w:szCs w:val="24"/>
        </w:rPr>
        <w:t>AAM</w:t>
      </w:r>
    </w:p>
    <w:p w14:paraId="7D38DA37" w14:textId="77777777" w:rsidR="00D765AA" w:rsidRPr="003321A7" w:rsidRDefault="00D765AA" w:rsidP="003321A7">
      <w:pPr>
        <w:spacing w:line="360" w:lineRule="auto"/>
        <w:rPr>
          <w:rStyle w:val="Strong"/>
          <w:rFonts w:ascii="Book Antiqua" w:eastAsiaTheme="minorHAnsi" w:hAnsi="Book Antiqua"/>
          <w:b w:val="0"/>
          <w:sz w:val="24"/>
          <w:szCs w:val="24"/>
        </w:rPr>
      </w:pPr>
    </w:p>
    <w:bookmarkEnd w:id="0"/>
    <w:p w14:paraId="72964DA1" w14:textId="329545F1" w:rsidR="00555441" w:rsidRPr="003321A7" w:rsidRDefault="00555441" w:rsidP="003321A7">
      <w:pPr>
        <w:spacing w:line="360" w:lineRule="auto"/>
        <w:rPr>
          <w:rFonts w:ascii="Book Antiqua" w:hAnsi="Book Antiqua"/>
          <w:sz w:val="24"/>
          <w:szCs w:val="24"/>
          <w:lang w:bidi="en-US"/>
        </w:rPr>
      </w:pPr>
      <w:r w:rsidRPr="003321A7">
        <w:rPr>
          <w:rFonts w:ascii="Book Antiqua" w:hAnsi="Book Antiqua"/>
          <w:sz w:val="24"/>
          <w:szCs w:val="24"/>
          <w:lang w:eastAsia="de-DE" w:bidi="en-US"/>
        </w:rPr>
        <w:t>Chen</w:t>
      </w:r>
      <w:r w:rsidR="00D765AA" w:rsidRPr="003321A7">
        <w:rPr>
          <w:rFonts w:ascii="Book Antiqua" w:hAnsi="Book Antiqua"/>
          <w:sz w:val="24"/>
          <w:szCs w:val="24"/>
          <w:lang w:bidi="en-US"/>
        </w:rPr>
        <w:t>-</w:t>
      </w:r>
      <w:r w:rsidR="00D765AA" w:rsidRPr="003321A7">
        <w:rPr>
          <w:rFonts w:ascii="Book Antiqua" w:hAnsi="Book Antiqua"/>
          <w:sz w:val="24"/>
          <w:szCs w:val="24"/>
          <w:lang w:eastAsia="de-DE" w:bidi="en-US"/>
        </w:rPr>
        <w:t xml:space="preserve">Yang </w:t>
      </w:r>
      <w:r w:rsidRPr="003321A7">
        <w:rPr>
          <w:rFonts w:ascii="Book Antiqua" w:hAnsi="Book Antiqua"/>
          <w:sz w:val="24"/>
          <w:szCs w:val="24"/>
          <w:lang w:eastAsia="de-DE" w:bidi="en-US"/>
        </w:rPr>
        <w:t>Zhao, Na Su, Yu</w:t>
      </w:r>
      <w:r w:rsidR="00D765AA" w:rsidRPr="003321A7">
        <w:rPr>
          <w:rFonts w:ascii="Book Antiqua" w:hAnsi="Book Antiqua"/>
          <w:sz w:val="24"/>
          <w:szCs w:val="24"/>
          <w:lang w:bidi="en-US"/>
        </w:rPr>
        <w:t>-</w:t>
      </w:r>
      <w:r w:rsidR="00D765AA" w:rsidRPr="003321A7">
        <w:rPr>
          <w:rFonts w:ascii="Book Antiqua" w:hAnsi="Book Antiqua"/>
          <w:sz w:val="24"/>
          <w:szCs w:val="24"/>
          <w:lang w:eastAsia="de-DE" w:bidi="en-US"/>
        </w:rPr>
        <w:t xml:space="preserve">Xin </w:t>
      </w:r>
      <w:r w:rsidRPr="003321A7">
        <w:rPr>
          <w:rFonts w:ascii="Book Antiqua" w:hAnsi="Book Antiqua"/>
          <w:sz w:val="24"/>
          <w:szCs w:val="24"/>
          <w:lang w:eastAsia="de-DE" w:bidi="en-US"/>
        </w:rPr>
        <w:t>Jiang</w:t>
      </w:r>
      <w:r w:rsidRPr="003321A7">
        <w:rPr>
          <w:rFonts w:ascii="Book Antiqua" w:hAnsi="Book Antiqua"/>
          <w:sz w:val="24"/>
          <w:szCs w:val="24"/>
          <w:lang w:bidi="en-US"/>
        </w:rPr>
        <w:t xml:space="preserve">, </w:t>
      </w:r>
      <w:r w:rsidR="00D765AA" w:rsidRPr="003321A7">
        <w:rPr>
          <w:rFonts w:ascii="Book Antiqua" w:hAnsi="Book Antiqua"/>
          <w:sz w:val="24"/>
          <w:szCs w:val="24"/>
          <w:lang w:eastAsia="de-DE" w:bidi="en-US"/>
        </w:rPr>
        <w:t>Meng Yang</w:t>
      </w:r>
    </w:p>
    <w:p w14:paraId="0B2CFDAC" w14:textId="77777777" w:rsidR="00555441" w:rsidRPr="003321A7" w:rsidRDefault="00555441" w:rsidP="003321A7">
      <w:pPr>
        <w:spacing w:line="360" w:lineRule="auto"/>
        <w:rPr>
          <w:rFonts w:ascii="Book Antiqua" w:hAnsi="Book Antiqua"/>
          <w:sz w:val="24"/>
          <w:szCs w:val="24"/>
          <w:vertAlign w:val="superscript"/>
          <w:lang w:eastAsia="de-DE" w:bidi="en-US"/>
        </w:rPr>
      </w:pPr>
    </w:p>
    <w:p w14:paraId="580C5D6A" w14:textId="603E8C7D" w:rsidR="00555441" w:rsidRPr="003321A7" w:rsidRDefault="00D765AA" w:rsidP="003321A7">
      <w:pPr>
        <w:spacing w:line="360" w:lineRule="auto"/>
        <w:rPr>
          <w:rFonts w:ascii="Book Antiqua" w:eastAsiaTheme="minorHAnsi" w:hAnsi="Book Antiqua"/>
          <w:sz w:val="24"/>
          <w:szCs w:val="24"/>
        </w:rPr>
      </w:pPr>
      <w:r w:rsidRPr="003321A7">
        <w:rPr>
          <w:rFonts w:ascii="Book Antiqua" w:hAnsi="Book Antiqua"/>
          <w:b/>
          <w:sz w:val="24"/>
          <w:szCs w:val="24"/>
          <w:lang w:eastAsia="de-DE" w:bidi="en-US"/>
        </w:rPr>
        <w:t>Chen</w:t>
      </w:r>
      <w:r w:rsidRPr="003321A7">
        <w:rPr>
          <w:rFonts w:ascii="Book Antiqua" w:hAnsi="Book Antiqua"/>
          <w:b/>
          <w:sz w:val="24"/>
          <w:szCs w:val="24"/>
          <w:lang w:bidi="en-US"/>
        </w:rPr>
        <w:t>-</w:t>
      </w:r>
      <w:r w:rsidRPr="003321A7">
        <w:rPr>
          <w:rFonts w:ascii="Book Antiqua" w:hAnsi="Book Antiqua"/>
          <w:b/>
          <w:sz w:val="24"/>
          <w:szCs w:val="24"/>
          <w:lang w:eastAsia="de-DE" w:bidi="en-US"/>
        </w:rPr>
        <w:t>Yang Zhao, Na Su, Yu</w:t>
      </w:r>
      <w:r w:rsidRPr="003321A7">
        <w:rPr>
          <w:rFonts w:ascii="Book Antiqua" w:hAnsi="Book Antiqua"/>
          <w:b/>
          <w:sz w:val="24"/>
          <w:szCs w:val="24"/>
          <w:lang w:bidi="en-US"/>
        </w:rPr>
        <w:t>-</w:t>
      </w:r>
      <w:r w:rsidRPr="003321A7">
        <w:rPr>
          <w:rFonts w:ascii="Book Antiqua" w:hAnsi="Book Antiqua"/>
          <w:b/>
          <w:sz w:val="24"/>
          <w:szCs w:val="24"/>
          <w:lang w:eastAsia="de-DE" w:bidi="en-US"/>
        </w:rPr>
        <w:t>Xin Jiang</w:t>
      </w:r>
      <w:r w:rsidRPr="003321A7">
        <w:rPr>
          <w:rFonts w:ascii="Book Antiqua" w:hAnsi="Book Antiqua"/>
          <w:b/>
          <w:sz w:val="24"/>
          <w:szCs w:val="24"/>
          <w:lang w:bidi="en-US"/>
        </w:rPr>
        <w:t xml:space="preserve">, </w:t>
      </w:r>
      <w:r w:rsidRPr="003321A7">
        <w:rPr>
          <w:rFonts w:ascii="Book Antiqua" w:hAnsi="Book Antiqua"/>
          <w:b/>
          <w:sz w:val="24"/>
          <w:szCs w:val="24"/>
          <w:lang w:eastAsia="de-DE" w:bidi="en-US"/>
        </w:rPr>
        <w:t>Meng Yang</w:t>
      </w:r>
      <w:r w:rsidRPr="003321A7">
        <w:rPr>
          <w:rFonts w:ascii="Book Antiqua" w:hAnsi="Book Antiqua"/>
          <w:b/>
          <w:sz w:val="24"/>
          <w:szCs w:val="24"/>
          <w:lang w:bidi="en-US"/>
        </w:rPr>
        <w:t xml:space="preserve">, </w:t>
      </w:r>
      <w:r w:rsidR="00555441" w:rsidRPr="003321A7">
        <w:rPr>
          <w:rFonts w:ascii="Book Antiqua" w:eastAsiaTheme="minorHAnsi" w:hAnsi="Book Antiqua"/>
          <w:sz w:val="24"/>
          <w:szCs w:val="24"/>
        </w:rPr>
        <w:t xml:space="preserve">Department of Ultrasound, Peking Union Medical College Hospital, Chinese Academy of Medical Sciences and Peking Union Medical </w:t>
      </w:r>
      <w:r w:rsidRPr="003321A7">
        <w:rPr>
          <w:rFonts w:ascii="Book Antiqua" w:eastAsiaTheme="minorHAnsi" w:hAnsi="Book Antiqua"/>
          <w:sz w:val="24"/>
          <w:szCs w:val="24"/>
        </w:rPr>
        <w:t>College</w:t>
      </w:r>
      <w:r w:rsidR="006945C3" w:rsidRPr="003321A7">
        <w:rPr>
          <w:rFonts w:ascii="Book Antiqua" w:eastAsiaTheme="minorHAnsi" w:hAnsi="Book Antiqua"/>
          <w:sz w:val="24"/>
          <w:szCs w:val="24"/>
        </w:rPr>
        <w:t xml:space="preserve"> Hospital</w:t>
      </w:r>
      <w:r w:rsidRPr="003321A7">
        <w:rPr>
          <w:rFonts w:ascii="Book Antiqua" w:eastAsiaTheme="minorHAnsi" w:hAnsi="Book Antiqua"/>
          <w:sz w:val="24"/>
          <w:szCs w:val="24"/>
        </w:rPr>
        <w:t>, Beijing 100730, China</w:t>
      </w:r>
    </w:p>
    <w:p w14:paraId="3EFF6F82" w14:textId="77777777" w:rsidR="00D765AA" w:rsidRPr="003321A7" w:rsidRDefault="00D765AA" w:rsidP="003321A7">
      <w:pPr>
        <w:spacing w:line="360" w:lineRule="auto"/>
        <w:rPr>
          <w:rFonts w:ascii="Book Antiqua" w:eastAsiaTheme="minorHAnsi" w:hAnsi="Book Antiqua"/>
          <w:sz w:val="24"/>
          <w:szCs w:val="24"/>
        </w:rPr>
      </w:pPr>
    </w:p>
    <w:p w14:paraId="6865A19F" w14:textId="769F1625" w:rsidR="00D765AA" w:rsidRPr="003321A7" w:rsidRDefault="00D765AA" w:rsidP="003321A7">
      <w:pPr>
        <w:spacing w:line="360" w:lineRule="auto"/>
        <w:rPr>
          <w:rFonts w:ascii="Book Antiqua" w:eastAsiaTheme="minorHAnsi" w:hAnsi="Book Antiqua"/>
          <w:sz w:val="24"/>
          <w:szCs w:val="24"/>
        </w:rPr>
      </w:pPr>
      <w:r w:rsidRPr="003321A7">
        <w:rPr>
          <w:rFonts w:ascii="Book Antiqua" w:hAnsi="Book Antiqua"/>
          <w:b/>
          <w:sz w:val="24"/>
          <w:szCs w:val="24"/>
        </w:rPr>
        <w:t xml:space="preserve">ORCID number: </w:t>
      </w:r>
      <w:r w:rsidRPr="003321A7">
        <w:rPr>
          <w:rFonts w:ascii="Book Antiqua" w:hAnsi="Book Antiqua"/>
          <w:sz w:val="24"/>
          <w:szCs w:val="24"/>
          <w:lang w:eastAsia="de-DE" w:bidi="en-US"/>
        </w:rPr>
        <w:t>Chen</w:t>
      </w:r>
      <w:r w:rsidRPr="003321A7">
        <w:rPr>
          <w:rFonts w:ascii="Book Antiqua" w:hAnsi="Book Antiqua"/>
          <w:sz w:val="24"/>
          <w:szCs w:val="24"/>
          <w:lang w:bidi="en-US"/>
        </w:rPr>
        <w:t>-</w:t>
      </w:r>
      <w:r w:rsidRPr="003321A7">
        <w:rPr>
          <w:rFonts w:ascii="Book Antiqua" w:hAnsi="Book Antiqua"/>
          <w:sz w:val="24"/>
          <w:szCs w:val="24"/>
          <w:lang w:eastAsia="de-DE" w:bidi="en-US"/>
        </w:rPr>
        <w:t>Yang Zhao</w:t>
      </w:r>
      <w:r w:rsidRPr="003321A7">
        <w:rPr>
          <w:rFonts w:ascii="Book Antiqua" w:hAnsi="Book Antiqua"/>
          <w:b/>
          <w:sz w:val="24"/>
          <w:szCs w:val="24"/>
        </w:rPr>
        <w:t xml:space="preserve"> </w:t>
      </w:r>
      <w:r w:rsidRPr="003321A7">
        <w:rPr>
          <w:rFonts w:ascii="Book Antiqua" w:hAnsi="Book Antiqua"/>
          <w:sz w:val="24"/>
          <w:szCs w:val="24"/>
        </w:rPr>
        <w:t>(0000-0001-9389-0652);</w:t>
      </w:r>
      <w:r w:rsidRPr="003321A7">
        <w:rPr>
          <w:rFonts w:ascii="Book Antiqua" w:hAnsi="Book Antiqua"/>
          <w:b/>
          <w:sz w:val="24"/>
          <w:szCs w:val="24"/>
        </w:rPr>
        <w:t xml:space="preserve"> </w:t>
      </w:r>
      <w:r w:rsidRPr="003321A7">
        <w:rPr>
          <w:rFonts w:ascii="Book Antiqua" w:hAnsi="Book Antiqua"/>
          <w:sz w:val="24"/>
          <w:szCs w:val="24"/>
          <w:lang w:eastAsia="de-DE" w:bidi="en-US"/>
        </w:rPr>
        <w:t>Na Su</w:t>
      </w:r>
      <w:r w:rsidRPr="003321A7">
        <w:rPr>
          <w:rFonts w:ascii="Book Antiqua" w:hAnsi="Book Antiqua"/>
          <w:sz w:val="24"/>
          <w:szCs w:val="24"/>
          <w:lang w:bidi="en-US"/>
        </w:rPr>
        <w:t xml:space="preserve"> (0000-0001-6466-1797); </w:t>
      </w:r>
      <w:r w:rsidRPr="003321A7">
        <w:rPr>
          <w:rFonts w:ascii="Book Antiqua" w:hAnsi="Book Antiqua"/>
          <w:sz w:val="24"/>
          <w:szCs w:val="24"/>
          <w:lang w:eastAsia="de-DE" w:bidi="en-US"/>
        </w:rPr>
        <w:t>Yu</w:t>
      </w:r>
      <w:r w:rsidRPr="003321A7">
        <w:rPr>
          <w:rFonts w:ascii="Book Antiqua" w:hAnsi="Book Antiqua"/>
          <w:sz w:val="24"/>
          <w:szCs w:val="24"/>
          <w:lang w:bidi="en-US"/>
        </w:rPr>
        <w:t>-</w:t>
      </w:r>
      <w:r w:rsidRPr="003321A7">
        <w:rPr>
          <w:rFonts w:ascii="Book Antiqua" w:hAnsi="Book Antiqua"/>
          <w:sz w:val="24"/>
          <w:szCs w:val="24"/>
          <w:lang w:eastAsia="de-DE" w:bidi="en-US"/>
        </w:rPr>
        <w:t>Xin Jiang</w:t>
      </w:r>
      <w:r w:rsidRPr="003321A7">
        <w:rPr>
          <w:rFonts w:ascii="Book Antiqua" w:hAnsi="Book Antiqua"/>
          <w:sz w:val="24"/>
          <w:szCs w:val="24"/>
          <w:lang w:bidi="en-US"/>
        </w:rPr>
        <w:t xml:space="preserve"> (0000-0002-0154-3686); </w:t>
      </w:r>
      <w:r w:rsidRPr="003321A7">
        <w:rPr>
          <w:rFonts w:ascii="Book Antiqua" w:hAnsi="Book Antiqua"/>
          <w:sz w:val="24"/>
          <w:szCs w:val="24"/>
          <w:lang w:eastAsia="de-DE" w:bidi="en-US"/>
        </w:rPr>
        <w:t>Meng Yang</w:t>
      </w:r>
      <w:r w:rsidRPr="003321A7">
        <w:rPr>
          <w:rFonts w:ascii="Book Antiqua" w:hAnsi="Book Antiqua"/>
          <w:sz w:val="24"/>
          <w:szCs w:val="24"/>
          <w:lang w:bidi="en-US"/>
        </w:rPr>
        <w:t xml:space="preserve"> (0000-0001-9408-9306).</w:t>
      </w:r>
    </w:p>
    <w:p w14:paraId="7D86B218" w14:textId="77777777" w:rsidR="00555441" w:rsidRPr="003321A7" w:rsidRDefault="00555441" w:rsidP="003321A7">
      <w:pPr>
        <w:spacing w:line="360" w:lineRule="auto"/>
        <w:rPr>
          <w:rStyle w:val="Strong"/>
          <w:rFonts w:ascii="Book Antiqua" w:hAnsi="Book Antiqua"/>
          <w:sz w:val="24"/>
          <w:szCs w:val="24"/>
        </w:rPr>
      </w:pPr>
    </w:p>
    <w:p w14:paraId="15A5085F" w14:textId="773EDA62" w:rsidR="00D765AA" w:rsidRPr="003321A7" w:rsidRDefault="00D765AA" w:rsidP="003321A7">
      <w:pPr>
        <w:spacing w:line="360" w:lineRule="auto"/>
        <w:rPr>
          <w:rStyle w:val="Strong"/>
          <w:rFonts w:ascii="Book Antiqua" w:hAnsi="Book Antiqua"/>
          <w:b w:val="0"/>
          <w:sz w:val="24"/>
          <w:szCs w:val="24"/>
        </w:rPr>
      </w:pPr>
      <w:r w:rsidRPr="003321A7">
        <w:rPr>
          <w:rFonts w:ascii="Book Antiqua" w:eastAsia="SimHei" w:hAnsi="Book Antiqua"/>
          <w:b/>
          <w:sz w:val="24"/>
          <w:szCs w:val="24"/>
        </w:rPr>
        <w:t xml:space="preserve">Author contributions: </w:t>
      </w:r>
      <w:r w:rsidR="003B6042" w:rsidRPr="003321A7">
        <w:rPr>
          <w:rStyle w:val="Strong"/>
          <w:rFonts w:ascii="Book Antiqua" w:hAnsi="Book Antiqua"/>
          <w:b w:val="0"/>
          <w:sz w:val="24"/>
          <w:szCs w:val="24"/>
        </w:rPr>
        <w:t>Zhao CY and Su N contributed equally to this work; Yang M, Su N, and Zhao CY designed the study; Su N and Yang M provided the imaging data of the cases; Zhao CY, Su N, and Yang M searched literature and analyzed data; Zhao CY wrote the paper; and Yang M, Su N, and Jiang YX edited the paper.</w:t>
      </w:r>
    </w:p>
    <w:p w14:paraId="553CA20E" w14:textId="77777777" w:rsidR="006945C3" w:rsidRPr="003321A7" w:rsidRDefault="006945C3" w:rsidP="003321A7">
      <w:pPr>
        <w:spacing w:line="360" w:lineRule="auto"/>
        <w:rPr>
          <w:rStyle w:val="Strong"/>
          <w:rFonts w:ascii="Book Antiqua" w:hAnsi="Book Antiqua"/>
          <w:b w:val="0"/>
          <w:sz w:val="24"/>
          <w:szCs w:val="24"/>
        </w:rPr>
      </w:pPr>
    </w:p>
    <w:p w14:paraId="1221DBFD" w14:textId="1F42F787" w:rsidR="006945C3" w:rsidRPr="003321A7" w:rsidRDefault="006945C3" w:rsidP="003321A7">
      <w:pPr>
        <w:spacing w:line="360" w:lineRule="auto"/>
        <w:rPr>
          <w:rFonts w:ascii="Book Antiqua" w:hAnsi="Book Antiqua"/>
          <w:sz w:val="24"/>
          <w:szCs w:val="24"/>
        </w:rPr>
      </w:pPr>
      <w:r w:rsidRPr="003321A7">
        <w:rPr>
          <w:rFonts w:ascii="Book Antiqua" w:hAnsi="Book Antiqua"/>
          <w:b/>
          <w:sz w:val="24"/>
          <w:szCs w:val="24"/>
        </w:rPr>
        <w:t>Supported by</w:t>
      </w:r>
      <w:r w:rsidRPr="003321A7">
        <w:rPr>
          <w:rFonts w:ascii="Book Antiqua" w:hAnsi="Book Antiqua"/>
          <w:sz w:val="24"/>
          <w:szCs w:val="24"/>
        </w:rPr>
        <w:t xml:space="preserve"> the international S&amp;T cooperation program of China</w:t>
      </w:r>
      <w:r w:rsidR="007C6EE1">
        <w:rPr>
          <w:rFonts w:ascii="Book Antiqua" w:hAnsi="Book Antiqua" w:hint="eastAsia"/>
          <w:sz w:val="24"/>
          <w:szCs w:val="24"/>
        </w:rPr>
        <w:t>, No.</w:t>
      </w:r>
      <w:r w:rsidRPr="003321A7">
        <w:rPr>
          <w:rFonts w:ascii="Book Antiqua" w:hAnsi="Book Antiqua"/>
          <w:sz w:val="24"/>
          <w:szCs w:val="24"/>
        </w:rPr>
        <w:t>2015DFA30440</w:t>
      </w:r>
      <w:r w:rsidR="007C6EE1">
        <w:rPr>
          <w:rFonts w:ascii="Book Antiqua" w:hAnsi="Book Antiqua" w:hint="eastAsia"/>
          <w:sz w:val="24"/>
          <w:szCs w:val="24"/>
        </w:rPr>
        <w:t>;</w:t>
      </w:r>
      <w:r w:rsidRPr="003321A7">
        <w:rPr>
          <w:rFonts w:ascii="Book Antiqua" w:hAnsi="Book Antiqua"/>
          <w:sz w:val="24"/>
          <w:szCs w:val="24"/>
        </w:rPr>
        <w:t xml:space="preserve"> the Natural Science Foundation of China</w:t>
      </w:r>
      <w:r w:rsidR="007C6EE1">
        <w:rPr>
          <w:rFonts w:ascii="Book Antiqua" w:hAnsi="Book Antiqua" w:hint="eastAsia"/>
          <w:sz w:val="24"/>
          <w:szCs w:val="24"/>
        </w:rPr>
        <w:t>,</w:t>
      </w:r>
      <w:r w:rsidRPr="003321A7">
        <w:rPr>
          <w:rFonts w:ascii="Book Antiqua" w:hAnsi="Book Antiqua"/>
          <w:sz w:val="24"/>
          <w:szCs w:val="24"/>
        </w:rPr>
        <w:t xml:space="preserve"> </w:t>
      </w:r>
      <w:r w:rsidR="007C6EE1">
        <w:rPr>
          <w:rFonts w:ascii="Book Antiqua" w:hAnsi="Book Antiqua" w:hint="eastAsia"/>
          <w:sz w:val="24"/>
          <w:szCs w:val="24"/>
        </w:rPr>
        <w:t>No.</w:t>
      </w:r>
      <w:r w:rsidR="00495DD8">
        <w:rPr>
          <w:rFonts w:ascii="Book Antiqua" w:hAnsi="Book Antiqua" w:hint="eastAsia"/>
          <w:sz w:val="24"/>
          <w:szCs w:val="24"/>
        </w:rPr>
        <w:t xml:space="preserve"> </w:t>
      </w:r>
      <w:r w:rsidRPr="003321A7">
        <w:rPr>
          <w:rFonts w:ascii="Book Antiqua" w:hAnsi="Book Antiqua"/>
          <w:sz w:val="24"/>
          <w:szCs w:val="24"/>
        </w:rPr>
        <w:t>81301268</w:t>
      </w:r>
      <w:r w:rsidR="007C6EE1">
        <w:rPr>
          <w:rFonts w:ascii="Book Antiqua" w:hAnsi="Book Antiqua" w:hint="eastAsia"/>
          <w:sz w:val="24"/>
          <w:szCs w:val="24"/>
        </w:rPr>
        <w:t>;</w:t>
      </w:r>
      <w:r w:rsidRPr="003321A7">
        <w:rPr>
          <w:rFonts w:ascii="Book Antiqua" w:hAnsi="Book Antiqua"/>
          <w:sz w:val="24"/>
          <w:szCs w:val="24"/>
        </w:rPr>
        <w:t xml:space="preserve"> Beijing Nova Plan</w:t>
      </w:r>
      <w:r w:rsidR="007C6EE1">
        <w:rPr>
          <w:rFonts w:ascii="Book Antiqua" w:hAnsi="Book Antiqua" w:hint="eastAsia"/>
          <w:sz w:val="24"/>
          <w:szCs w:val="24"/>
        </w:rPr>
        <w:t>,</w:t>
      </w:r>
      <w:r w:rsidRPr="003321A7">
        <w:rPr>
          <w:rFonts w:ascii="Book Antiqua" w:hAnsi="Book Antiqua"/>
          <w:sz w:val="24"/>
          <w:szCs w:val="24"/>
        </w:rPr>
        <w:t xml:space="preserve"> </w:t>
      </w:r>
      <w:r w:rsidR="007C6EE1">
        <w:rPr>
          <w:rFonts w:ascii="Book Antiqua" w:hAnsi="Book Antiqua" w:hint="eastAsia"/>
          <w:sz w:val="24"/>
          <w:szCs w:val="24"/>
        </w:rPr>
        <w:t>No.</w:t>
      </w:r>
      <w:r w:rsidR="00495DD8">
        <w:rPr>
          <w:rFonts w:ascii="Book Antiqua" w:hAnsi="Book Antiqua" w:hint="eastAsia"/>
          <w:sz w:val="24"/>
          <w:szCs w:val="24"/>
        </w:rPr>
        <w:t xml:space="preserve"> </w:t>
      </w:r>
      <w:r w:rsidR="007C6EE1">
        <w:rPr>
          <w:rFonts w:ascii="Book Antiqua" w:hAnsi="Book Antiqua"/>
          <w:sz w:val="24"/>
          <w:szCs w:val="24"/>
        </w:rPr>
        <w:t>xxjc201812</w:t>
      </w:r>
      <w:r w:rsidR="00070EB1">
        <w:rPr>
          <w:rFonts w:ascii="Book Antiqua" w:hAnsi="Book Antiqua" w:hint="eastAsia"/>
          <w:sz w:val="24"/>
          <w:szCs w:val="24"/>
        </w:rPr>
        <w:t xml:space="preserve"> and</w:t>
      </w:r>
      <w:r w:rsidRPr="003321A7">
        <w:rPr>
          <w:rFonts w:ascii="Book Antiqua" w:hAnsi="Book Antiqua"/>
          <w:sz w:val="24"/>
          <w:szCs w:val="24"/>
        </w:rPr>
        <w:t xml:space="preserve"> </w:t>
      </w:r>
      <w:r w:rsidR="007C6EE1">
        <w:rPr>
          <w:rFonts w:ascii="Book Antiqua" w:hAnsi="Book Antiqua" w:hint="eastAsia"/>
          <w:sz w:val="24"/>
          <w:szCs w:val="24"/>
        </w:rPr>
        <w:t>No.</w:t>
      </w:r>
      <w:r w:rsidR="00495DD8">
        <w:rPr>
          <w:rFonts w:ascii="Book Antiqua" w:hAnsi="Book Antiqua" w:hint="eastAsia"/>
          <w:sz w:val="24"/>
          <w:szCs w:val="24"/>
        </w:rPr>
        <w:t xml:space="preserve"> </w:t>
      </w:r>
      <w:r w:rsidR="007C6EE1">
        <w:rPr>
          <w:rFonts w:ascii="Book Antiqua" w:hAnsi="Book Antiqua"/>
          <w:sz w:val="24"/>
          <w:szCs w:val="24"/>
        </w:rPr>
        <w:t>Z131107000413063</w:t>
      </w:r>
      <w:r w:rsidRPr="003321A7">
        <w:rPr>
          <w:rFonts w:ascii="Book Antiqua" w:hAnsi="Book Antiqua"/>
          <w:sz w:val="24"/>
          <w:szCs w:val="24"/>
        </w:rPr>
        <w:t>.</w:t>
      </w:r>
    </w:p>
    <w:p w14:paraId="414CD272" w14:textId="77777777" w:rsidR="00D765AA" w:rsidRPr="003321A7" w:rsidRDefault="00D765AA" w:rsidP="003321A7">
      <w:pPr>
        <w:spacing w:line="360" w:lineRule="auto"/>
        <w:rPr>
          <w:rStyle w:val="Strong"/>
          <w:rFonts w:ascii="Book Antiqua" w:hAnsi="Book Antiqua"/>
          <w:b w:val="0"/>
          <w:sz w:val="24"/>
          <w:szCs w:val="24"/>
        </w:rPr>
      </w:pPr>
    </w:p>
    <w:p w14:paraId="1A99F085" w14:textId="6FF0E68A" w:rsidR="00555441" w:rsidRPr="003321A7" w:rsidRDefault="00D765AA" w:rsidP="003321A7">
      <w:pPr>
        <w:spacing w:line="360" w:lineRule="auto"/>
        <w:rPr>
          <w:rStyle w:val="Strong"/>
          <w:rFonts w:ascii="Book Antiqua" w:hAnsi="Book Antiqua"/>
          <w:b w:val="0"/>
          <w:sz w:val="24"/>
          <w:szCs w:val="24"/>
        </w:rPr>
      </w:pPr>
      <w:r w:rsidRPr="003321A7">
        <w:rPr>
          <w:rFonts w:ascii="Book Antiqua" w:hAnsi="Book Antiqua"/>
          <w:b/>
          <w:sz w:val="24"/>
          <w:szCs w:val="24"/>
        </w:rPr>
        <w:t>Informed consent statement:</w:t>
      </w:r>
      <w:r w:rsidR="00555441" w:rsidRPr="003321A7">
        <w:rPr>
          <w:rStyle w:val="Strong"/>
          <w:rFonts w:ascii="Book Antiqua" w:hAnsi="Book Antiqua"/>
          <w:sz w:val="24"/>
          <w:szCs w:val="24"/>
        </w:rPr>
        <w:t xml:space="preserve"> </w:t>
      </w:r>
      <w:r w:rsidR="00555441" w:rsidRPr="003321A7">
        <w:rPr>
          <w:rStyle w:val="Strong"/>
          <w:rFonts w:ascii="Book Antiqua" w:hAnsi="Book Antiqua"/>
          <w:b w:val="0"/>
          <w:sz w:val="24"/>
          <w:szCs w:val="24"/>
        </w:rPr>
        <w:t xml:space="preserve">All study participants, or their legal guardian, </w:t>
      </w:r>
      <w:r w:rsidR="002D39B5" w:rsidRPr="003321A7">
        <w:rPr>
          <w:rStyle w:val="Strong"/>
          <w:rFonts w:ascii="Book Antiqua" w:hAnsi="Book Antiqua"/>
          <w:b w:val="0"/>
          <w:sz w:val="24"/>
          <w:szCs w:val="24"/>
        </w:rPr>
        <w:t xml:space="preserve">have </w:t>
      </w:r>
      <w:r w:rsidR="00555441" w:rsidRPr="003321A7">
        <w:rPr>
          <w:rStyle w:val="Strong"/>
          <w:rFonts w:ascii="Book Antiqua" w:hAnsi="Book Antiqua"/>
          <w:b w:val="0"/>
          <w:sz w:val="24"/>
          <w:szCs w:val="24"/>
        </w:rPr>
        <w:t>provided informed written consent prior to study enrollment.</w:t>
      </w:r>
    </w:p>
    <w:p w14:paraId="3C2334DE" w14:textId="77777777" w:rsidR="00734254" w:rsidRPr="003321A7" w:rsidRDefault="00734254" w:rsidP="003321A7">
      <w:pPr>
        <w:spacing w:line="360" w:lineRule="auto"/>
        <w:rPr>
          <w:rStyle w:val="Strong"/>
          <w:rFonts w:ascii="Book Antiqua" w:hAnsi="Book Antiqua"/>
          <w:b w:val="0"/>
          <w:sz w:val="24"/>
          <w:szCs w:val="24"/>
        </w:rPr>
      </w:pPr>
    </w:p>
    <w:p w14:paraId="1EACD0E5" w14:textId="4FDDCE89" w:rsidR="00555441" w:rsidRPr="003321A7" w:rsidRDefault="00D765AA" w:rsidP="003321A7">
      <w:pPr>
        <w:autoSpaceDE w:val="0"/>
        <w:autoSpaceDN w:val="0"/>
        <w:adjustRightInd w:val="0"/>
        <w:spacing w:line="360" w:lineRule="auto"/>
        <w:rPr>
          <w:rFonts w:ascii="Book Antiqua" w:hAnsi="Book Antiqua"/>
          <w:sz w:val="24"/>
          <w:szCs w:val="24"/>
        </w:rPr>
      </w:pPr>
      <w:r w:rsidRPr="003321A7">
        <w:rPr>
          <w:rFonts w:ascii="Book Antiqua" w:hAnsi="Book Antiqua"/>
          <w:b/>
          <w:sz w:val="24"/>
          <w:szCs w:val="24"/>
          <w:lang w:val="it-IT"/>
        </w:rPr>
        <w:t>Conflict-of-interest statement</w:t>
      </w:r>
      <w:r w:rsidRPr="003321A7">
        <w:rPr>
          <w:rFonts w:ascii="Book Antiqua" w:hAnsi="Book Antiqua"/>
          <w:b/>
          <w:sz w:val="24"/>
          <w:szCs w:val="24"/>
        </w:rPr>
        <w:t>:</w:t>
      </w:r>
      <w:r w:rsidRPr="003321A7">
        <w:rPr>
          <w:rFonts w:ascii="Book Antiqua" w:hAnsi="Book Antiqua" w:cs="Times New Roman"/>
          <w:sz w:val="24"/>
          <w:szCs w:val="24"/>
        </w:rPr>
        <w:t xml:space="preserve"> </w:t>
      </w:r>
      <w:r w:rsidR="00555441" w:rsidRPr="003321A7">
        <w:rPr>
          <w:rFonts w:ascii="Book Antiqua" w:hAnsi="Book Antiqua"/>
          <w:sz w:val="24"/>
          <w:szCs w:val="24"/>
        </w:rPr>
        <w:t>The authors declare no conflict of interest.</w:t>
      </w:r>
    </w:p>
    <w:p w14:paraId="12D30E41" w14:textId="77777777" w:rsidR="00D765AA" w:rsidRPr="003321A7" w:rsidRDefault="00D765AA" w:rsidP="003321A7">
      <w:pPr>
        <w:autoSpaceDE w:val="0"/>
        <w:autoSpaceDN w:val="0"/>
        <w:adjustRightInd w:val="0"/>
        <w:spacing w:line="360" w:lineRule="auto"/>
        <w:rPr>
          <w:rFonts w:ascii="Book Antiqua" w:hAnsi="Book Antiqua"/>
          <w:sz w:val="24"/>
          <w:szCs w:val="24"/>
        </w:rPr>
      </w:pPr>
    </w:p>
    <w:p w14:paraId="7F949578" w14:textId="697FB627" w:rsidR="00D765AA" w:rsidRPr="003321A7" w:rsidRDefault="007F565C" w:rsidP="003321A7">
      <w:pPr>
        <w:spacing w:line="360" w:lineRule="auto"/>
        <w:rPr>
          <w:rFonts w:ascii="Book Antiqua" w:hAnsi="Book Antiqua" w:cs="Times New Roman"/>
          <w:sz w:val="24"/>
          <w:szCs w:val="24"/>
        </w:rPr>
      </w:pPr>
      <w:r>
        <w:rPr>
          <w:rFonts w:ascii="Book Antiqua" w:hAnsi="Book Antiqua"/>
          <w:b/>
          <w:sz w:val="24"/>
          <w:szCs w:val="24"/>
        </w:rPr>
        <w:t>CARE Checklist (2016</w:t>
      </w:r>
      <w:r w:rsidR="00D765AA" w:rsidRPr="003321A7">
        <w:rPr>
          <w:rFonts w:ascii="Book Antiqua" w:hAnsi="Book Antiqua"/>
          <w:b/>
          <w:sz w:val="24"/>
          <w:szCs w:val="24"/>
        </w:rPr>
        <w:t>) statement:</w:t>
      </w:r>
      <w:r w:rsidR="00D765AA" w:rsidRPr="003321A7">
        <w:rPr>
          <w:rFonts w:ascii="Book Antiqua" w:hAnsi="Book Antiqua" w:cs="Times New Roman"/>
          <w:sz w:val="24"/>
          <w:szCs w:val="24"/>
        </w:rPr>
        <w:t xml:space="preserve"> This manuscript has co</w:t>
      </w:r>
      <w:r>
        <w:rPr>
          <w:rFonts w:ascii="Book Antiqua" w:hAnsi="Book Antiqua" w:cs="Times New Roman"/>
          <w:sz w:val="24"/>
          <w:szCs w:val="24"/>
        </w:rPr>
        <w:t>mpleted the CARE Checklist (2016</w:t>
      </w:r>
      <w:r w:rsidR="00D765AA" w:rsidRPr="003321A7">
        <w:rPr>
          <w:rFonts w:ascii="Book Antiqua" w:hAnsi="Book Antiqua" w:cs="Times New Roman"/>
          <w:sz w:val="24"/>
          <w:szCs w:val="24"/>
        </w:rPr>
        <w:t xml:space="preserve">). </w:t>
      </w:r>
    </w:p>
    <w:p w14:paraId="0A534D06" w14:textId="77777777" w:rsidR="00D765AA" w:rsidRPr="003321A7" w:rsidRDefault="00D765AA" w:rsidP="003321A7">
      <w:pPr>
        <w:spacing w:line="360" w:lineRule="auto"/>
        <w:rPr>
          <w:rFonts w:ascii="Book Antiqua" w:hAnsi="Book Antiqua" w:cs="Times New Roman"/>
          <w:sz w:val="24"/>
          <w:szCs w:val="24"/>
        </w:rPr>
      </w:pPr>
    </w:p>
    <w:p w14:paraId="1AF62E68" w14:textId="77777777" w:rsidR="00D765AA" w:rsidRPr="003321A7" w:rsidRDefault="00D765AA" w:rsidP="003321A7">
      <w:pPr>
        <w:spacing w:line="360" w:lineRule="auto"/>
        <w:rPr>
          <w:rFonts w:ascii="Book Antiqua" w:hAnsi="Book Antiqua"/>
          <w:sz w:val="24"/>
          <w:szCs w:val="24"/>
        </w:rPr>
      </w:pPr>
      <w:r w:rsidRPr="003321A7">
        <w:rPr>
          <w:rFonts w:ascii="Book Antiqua" w:hAnsi="Book Antiqua"/>
          <w:b/>
          <w:sz w:val="24"/>
          <w:szCs w:val="24"/>
        </w:rPr>
        <w:t xml:space="preserve">Open-Access: </w:t>
      </w:r>
      <w:r w:rsidRPr="003321A7">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5F11FD" w14:textId="77777777" w:rsidR="00D765AA" w:rsidRPr="003321A7" w:rsidRDefault="00D765AA" w:rsidP="003321A7">
      <w:pPr>
        <w:spacing w:line="360" w:lineRule="auto"/>
        <w:rPr>
          <w:rFonts w:ascii="Book Antiqua" w:hAnsi="Book Antiqua"/>
          <w:sz w:val="24"/>
          <w:szCs w:val="24"/>
        </w:rPr>
      </w:pPr>
    </w:p>
    <w:p w14:paraId="6741F851" w14:textId="77777777" w:rsidR="00D765AA" w:rsidRPr="003321A7" w:rsidRDefault="00D765AA" w:rsidP="003321A7">
      <w:pPr>
        <w:spacing w:line="360" w:lineRule="auto"/>
        <w:rPr>
          <w:rFonts w:ascii="Book Antiqua" w:hAnsi="Book Antiqua"/>
          <w:bCs/>
          <w:iCs/>
          <w:sz w:val="24"/>
          <w:szCs w:val="24"/>
        </w:rPr>
      </w:pPr>
      <w:r w:rsidRPr="003321A7">
        <w:rPr>
          <w:rFonts w:ascii="Book Antiqua" w:hAnsi="Book Antiqua"/>
          <w:b/>
          <w:bCs/>
          <w:iCs/>
          <w:sz w:val="24"/>
          <w:szCs w:val="24"/>
        </w:rPr>
        <w:t>Manuscript source:</w:t>
      </w:r>
      <w:r w:rsidRPr="003321A7">
        <w:rPr>
          <w:rFonts w:ascii="Book Antiqua" w:hAnsi="Book Antiqua"/>
          <w:bCs/>
          <w:iCs/>
          <w:sz w:val="24"/>
          <w:szCs w:val="24"/>
        </w:rPr>
        <w:t xml:space="preserve"> Unsolicited manuscript</w:t>
      </w:r>
    </w:p>
    <w:p w14:paraId="68E01A5C" w14:textId="77777777" w:rsidR="00D765AA" w:rsidRPr="003321A7" w:rsidRDefault="00D765AA" w:rsidP="003321A7">
      <w:pPr>
        <w:spacing w:line="360" w:lineRule="auto"/>
        <w:rPr>
          <w:rFonts w:ascii="Book Antiqua" w:eastAsia="SimSun" w:hAnsi="Book Antiqua" w:cs="Times New Roman"/>
          <w:sz w:val="24"/>
          <w:szCs w:val="24"/>
        </w:rPr>
      </w:pPr>
    </w:p>
    <w:p w14:paraId="034AE17E" w14:textId="30DED327" w:rsidR="00D765AA" w:rsidRPr="003321A7" w:rsidRDefault="00D765AA" w:rsidP="003321A7">
      <w:pPr>
        <w:spacing w:line="360" w:lineRule="auto"/>
        <w:rPr>
          <w:rFonts w:ascii="Book Antiqua" w:hAnsi="Book Antiqua" w:cs="Times New Roman"/>
          <w:sz w:val="24"/>
          <w:szCs w:val="24"/>
        </w:rPr>
      </w:pPr>
      <w:r w:rsidRPr="003321A7">
        <w:rPr>
          <w:rFonts w:ascii="Book Antiqua" w:eastAsia="Times New Roman" w:hAnsi="Book Antiqua" w:cs="Times New Roman"/>
          <w:b/>
          <w:sz w:val="24"/>
          <w:szCs w:val="24"/>
        </w:rPr>
        <w:t>Correspondence to:</w:t>
      </w:r>
      <w:r w:rsidRPr="003321A7">
        <w:rPr>
          <w:rFonts w:ascii="Book Antiqua" w:hAnsi="Book Antiqua"/>
          <w:b/>
          <w:sz w:val="24"/>
          <w:szCs w:val="24"/>
          <w:lang w:eastAsia="de-DE" w:bidi="en-US"/>
        </w:rPr>
        <w:t xml:space="preserve"> Meng Yang</w:t>
      </w:r>
      <w:r w:rsidRPr="003321A7">
        <w:rPr>
          <w:rFonts w:ascii="Book Antiqua" w:hAnsi="Book Antiqua"/>
          <w:b/>
          <w:sz w:val="24"/>
          <w:szCs w:val="24"/>
        </w:rPr>
        <w:t>,</w:t>
      </w:r>
      <w:r w:rsidRPr="003321A7">
        <w:rPr>
          <w:rFonts w:ascii="Book Antiqua" w:hAnsi="Book Antiqua"/>
          <w:sz w:val="24"/>
          <w:szCs w:val="24"/>
        </w:rPr>
        <w:t xml:space="preserve"> </w:t>
      </w:r>
      <w:r w:rsidRPr="003321A7">
        <w:rPr>
          <w:rFonts w:ascii="Book Antiqua" w:hAnsi="Book Antiqua"/>
          <w:b/>
          <w:sz w:val="24"/>
          <w:szCs w:val="24"/>
        </w:rPr>
        <w:t>MD, Chief Doctor,</w:t>
      </w:r>
      <w:r w:rsidRPr="003321A7">
        <w:rPr>
          <w:rFonts w:ascii="Book Antiqua" w:eastAsiaTheme="minorHAnsi" w:hAnsi="Book Antiqua"/>
          <w:sz w:val="24"/>
          <w:szCs w:val="24"/>
        </w:rPr>
        <w:t xml:space="preserve"> Department of Ultrasound, Peking Union Medical College Hospital, Chinese Academy of Medical Sciences and Peking Union Medical College</w:t>
      </w:r>
      <w:r w:rsidR="006945C3" w:rsidRPr="003321A7">
        <w:rPr>
          <w:rFonts w:ascii="Book Antiqua" w:eastAsiaTheme="minorHAnsi" w:hAnsi="Book Antiqua"/>
          <w:sz w:val="24"/>
          <w:szCs w:val="24"/>
        </w:rPr>
        <w:t xml:space="preserve"> Hospital</w:t>
      </w:r>
      <w:r w:rsidRPr="003321A7">
        <w:rPr>
          <w:rFonts w:ascii="Book Antiqua" w:eastAsiaTheme="minorHAnsi" w:hAnsi="Book Antiqua"/>
          <w:sz w:val="24"/>
          <w:szCs w:val="24"/>
        </w:rPr>
        <w:t>, Shuaifuyuan 1</w:t>
      </w:r>
      <w:r w:rsidRPr="003321A7">
        <w:rPr>
          <w:rFonts w:ascii="Book Antiqua" w:eastAsiaTheme="minorHAnsi" w:hAnsi="Book Antiqua"/>
          <w:sz w:val="24"/>
          <w:szCs w:val="24"/>
          <w:vertAlign w:val="superscript"/>
        </w:rPr>
        <w:t>st</w:t>
      </w:r>
      <w:r w:rsidRPr="003321A7">
        <w:rPr>
          <w:rFonts w:ascii="Book Antiqua" w:eastAsiaTheme="minorHAnsi" w:hAnsi="Book Antiqua"/>
          <w:sz w:val="24"/>
          <w:szCs w:val="24"/>
        </w:rPr>
        <w:t xml:space="preserve">, Dongcheng District, Beijing 100730, China. </w:t>
      </w:r>
      <w:hyperlink r:id="rId8" w:history="1">
        <w:r w:rsidRPr="003321A7">
          <w:rPr>
            <w:rStyle w:val="Hyperlink"/>
            <w:rFonts w:ascii="Book Antiqua" w:eastAsiaTheme="minorHAnsi" w:hAnsi="Book Antiqua"/>
            <w:color w:val="auto"/>
            <w:sz w:val="24"/>
            <w:szCs w:val="24"/>
          </w:rPr>
          <w:t>yangmeng@pumch.cn</w:t>
        </w:r>
      </w:hyperlink>
    </w:p>
    <w:p w14:paraId="6C1FB697" w14:textId="233C8CBC" w:rsidR="00D765AA" w:rsidRPr="003321A7" w:rsidRDefault="00D765AA" w:rsidP="003321A7">
      <w:pPr>
        <w:spacing w:line="360" w:lineRule="auto"/>
        <w:rPr>
          <w:rFonts w:ascii="Book Antiqua" w:hAnsi="Book Antiqua" w:cs="Times New Roman"/>
          <w:sz w:val="24"/>
          <w:szCs w:val="24"/>
        </w:rPr>
      </w:pPr>
      <w:r w:rsidRPr="003321A7">
        <w:rPr>
          <w:rFonts w:ascii="Book Antiqua" w:hAnsi="Book Antiqua" w:cs="Times New Roman"/>
          <w:b/>
          <w:sz w:val="24"/>
          <w:szCs w:val="24"/>
        </w:rPr>
        <w:t>Fax:</w:t>
      </w:r>
      <w:r w:rsidRPr="003321A7">
        <w:rPr>
          <w:rFonts w:ascii="Book Antiqua" w:hAnsi="Book Antiqua" w:cs="Times New Roman"/>
          <w:sz w:val="24"/>
          <w:szCs w:val="24"/>
        </w:rPr>
        <w:t xml:space="preserve"> </w:t>
      </w:r>
      <w:r w:rsidR="00495DD8">
        <w:rPr>
          <w:rFonts w:ascii="Book Antiqua" w:eastAsiaTheme="minorHAnsi" w:hAnsi="Book Antiqua"/>
          <w:sz w:val="24"/>
          <w:szCs w:val="24"/>
        </w:rPr>
        <w:t>+86-</w:t>
      </w:r>
      <w:r w:rsidRPr="003321A7">
        <w:rPr>
          <w:rFonts w:ascii="Book Antiqua" w:eastAsiaTheme="minorHAnsi" w:hAnsi="Book Antiqua"/>
          <w:sz w:val="24"/>
          <w:szCs w:val="24"/>
        </w:rPr>
        <w:t>10-69155494</w:t>
      </w:r>
    </w:p>
    <w:p w14:paraId="360CEBE0" w14:textId="59BD836F" w:rsidR="00EA52F6" w:rsidRPr="003321A7" w:rsidRDefault="00EA52F6" w:rsidP="003321A7">
      <w:pPr>
        <w:spacing w:line="360" w:lineRule="auto"/>
        <w:rPr>
          <w:rFonts w:ascii="Book Antiqua" w:hAnsi="Book Antiqua"/>
          <w:sz w:val="24"/>
          <w:szCs w:val="24"/>
        </w:rPr>
      </w:pPr>
    </w:p>
    <w:p w14:paraId="6FA6BDB5" w14:textId="51B57F05" w:rsidR="000922D8" w:rsidRPr="003321A7" w:rsidRDefault="000922D8" w:rsidP="003321A7">
      <w:pPr>
        <w:widowControl/>
        <w:snapToGrid w:val="0"/>
        <w:spacing w:line="360" w:lineRule="auto"/>
        <w:rPr>
          <w:rFonts w:ascii="Book Antiqua" w:hAnsi="Book Antiqua" w:cs="SimSun"/>
          <w:kern w:val="0"/>
          <w:sz w:val="24"/>
          <w:szCs w:val="24"/>
        </w:rPr>
      </w:pPr>
      <w:r w:rsidRPr="003321A7">
        <w:rPr>
          <w:rFonts w:ascii="Book Antiqua" w:hAnsi="Book Antiqua" w:cs="SimSun"/>
          <w:b/>
          <w:kern w:val="0"/>
          <w:sz w:val="24"/>
          <w:szCs w:val="24"/>
        </w:rPr>
        <w:t xml:space="preserve">Received: </w:t>
      </w:r>
      <w:r w:rsidRPr="003321A7">
        <w:rPr>
          <w:rFonts w:ascii="Book Antiqua" w:hAnsi="Book Antiqua" w:cs="SimSun"/>
          <w:kern w:val="0"/>
          <w:sz w:val="24"/>
          <w:szCs w:val="24"/>
        </w:rPr>
        <w:t>August 23, 2018</w:t>
      </w:r>
    </w:p>
    <w:p w14:paraId="6AC8B626" w14:textId="7189850C" w:rsidR="000922D8" w:rsidRPr="003321A7" w:rsidRDefault="000922D8" w:rsidP="003321A7">
      <w:pPr>
        <w:widowControl/>
        <w:snapToGrid w:val="0"/>
        <w:spacing w:line="360" w:lineRule="auto"/>
        <w:rPr>
          <w:rFonts w:ascii="Book Antiqua" w:hAnsi="Book Antiqua" w:cs="SimSun"/>
          <w:kern w:val="0"/>
          <w:sz w:val="24"/>
          <w:szCs w:val="24"/>
        </w:rPr>
      </w:pPr>
      <w:r w:rsidRPr="003321A7">
        <w:rPr>
          <w:rFonts w:ascii="Book Antiqua" w:hAnsi="Book Antiqua" w:cs="SimSun"/>
          <w:b/>
          <w:kern w:val="0"/>
          <w:sz w:val="24"/>
          <w:szCs w:val="24"/>
        </w:rPr>
        <w:t xml:space="preserve">Peer-review started: </w:t>
      </w:r>
      <w:r w:rsidRPr="003321A7">
        <w:rPr>
          <w:rFonts w:ascii="Book Antiqua" w:hAnsi="Book Antiqua" w:cs="SimSun"/>
          <w:kern w:val="0"/>
          <w:sz w:val="24"/>
          <w:szCs w:val="24"/>
        </w:rPr>
        <w:t>August 23, 2018</w:t>
      </w:r>
    </w:p>
    <w:p w14:paraId="3100B123" w14:textId="16741F15" w:rsidR="000922D8" w:rsidRPr="003321A7" w:rsidRDefault="000922D8" w:rsidP="003321A7">
      <w:pPr>
        <w:widowControl/>
        <w:snapToGrid w:val="0"/>
        <w:spacing w:line="360" w:lineRule="auto"/>
        <w:rPr>
          <w:rFonts w:ascii="Book Antiqua" w:hAnsi="Book Antiqua" w:cs="SimSun"/>
          <w:kern w:val="0"/>
          <w:sz w:val="24"/>
          <w:szCs w:val="24"/>
        </w:rPr>
      </w:pPr>
      <w:r w:rsidRPr="003321A7">
        <w:rPr>
          <w:rFonts w:ascii="Book Antiqua" w:hAnsi="Book Antiqua" w:cs="SimSun"/>
          <w:b/>
          <w:kern w:val="0"/>
          <w:sz w:val="24"/>
          <w:szCs w:val="24"/>
        </w:rPr>
        <w:t xml:space="preserve">First decision: </w:t>
      </w:r>
      <w:r w:rsidRPr="003321A7">
        <w:rPr>
          <w:rFonts w:ascii="Book Antiqua" w:hAnsi="Book Antiqua" w:cs="SimSun"/>
          <w:kern w:val="0"/>
          <w:sz w:val="24"/>
          <w:szCs w:val="24"/>
        </w:rPr>
        <w:t>October 4, 2018</w:t>
      </w:r>
    </w:p>
    <w:p w14:paraId="029863C2" w14:textId="35A141CB" w:rsidR="000922D8" w:rsidRPr="003321A7" w:rsidRDefault="000922D8" w:rsidP="003321A7">
      <w:pPr>
        <w:widowControl/>
        <w:snapToGrid w:val="0"/>
        <w:spacing w:line="360" w:lineRule="auto"/>
        <w:rPr>
          <w:rFonts w:ascii="Book Antiqua" w:hAnsi="Book Antiqua" w:cs="SimSun"/>
          <w:b/>
          <w:kern w:val="0"/>
          <w:sz w:val="24"/>
          <w:szCs w:val="24"/>
        </w:rPr>
      </w:pPr>
      <w:r w:rsidRPr="003321A7">
        <w:rPr>
          <w:rFonts w:ascii="Book Antiqua" w:hAnsi="Book Antiqua" w:cs="SimSun"/>
          <w:b/>
          <w:kern w:val="0"/>
          <w:sz w:val="24"/>
          <w:szCs w:val="24"/>
        </w:rPr>
        <w:lastRenderedPageBreak/>
        <w:t xml:space="preserve">Revised: </w:t>
      </w:r>
      <w:r w:rsidRPr="003321A7">
        <w:rPr>
          <w:rFonts w:ascii="Book Antiqua" w:hAnsi="Book Antiqua" w:cs="SimSun"/>
          <w:kern w:val="0"/>
          <w:sz w:val="24"/>
          <w:szCs w:val="24"/>
        </w:rPr>
        <w:t>October 16, 2018</w:t>
      </w:r>
    </w:p>
    <w:p w14:paraId="2B37CD5D" w14:textId="4F1FCB1D" w:rsidR="000922D8" w:rsidRPr="003321A7" w:rsidRDefault="000922D8" w:rsidP="003321A7">
      <w:pPr>
        <w:widowControl/>
        <w:snapToGrid w:val="0"/>
        <w:spacing w:line="360" w:lineRule="auto"/>
        <w:rPr>
          <w:rFonts w:ascii="Book Antiqua" w:hAnsi="Book Antiqua" w:cs="SimSun"/>
          <w:b/>
          <w:kern w:val="0"/>
          <w:sz w:val="24"/>
          <w:szCs w:val="24"/>
        </w:rPr>
      </w:pPr>
      <w:r w:rsidRPr="003321A7">
        <w:rPr>
          <w:rFonts w:ascii="Book Antiqua" w:hAnsi="Book Antiqua" w:cs="SimSun"/>
          <w:b/>
          <w:kern w:val="0"/>
          <w:sz w:val="24"/>
          <w:szCs w:val="24"/>
        </w:rPr>
        <w:t>Accepted:</w:t>
      </w:r>
      <w:r w:rsidR="00243D6C" w:rsidRPr="00243D6C">
        <w:t xml:space="preserve"> </w:t>
      </w:r>
      <w:r w:rsidR="00243D6C" w:rsidRPr="00243D6C">
        <w:rPr>
          <w:rFonts w:ascii="Book Antiqua" w:hAnsi="Book Antiqua" w:cs="SimSun"/>
          <w:kern w:val="0"/>
          <w:sz w:val="24"/>
          <w:szCs w:val="24"/>
        </w:rPr>
        <w:t>October 23, 2018</w:t>
      </w:r>
      <w:r w:rsidRPr="003321A7">
        <w:rPr>
          <w:rFonts w:ascii="Book Antiqua" w:hAnsi="Book Antiqua"/>
          <w:sz w:val="24"/>
          <w:szCs w:val="24"/>
        </w:rPr>
        <w:t xml:space="preserve"> </w:t>
      </w:r>
    </w:p>
    <w:p w14:paraId="16CE31FF" w14:textId="77777777" w:rsidR="000922D8" w:rsidRPr="003321A7" w:rsidRDefault="000922D8" w:rsidP="003321A7">
      <w:pPr>
        <w:widowControl/>
        <w:snapToGrid w:val="0"/>
        <w:spacing w:line="360" w:lineRule="auto"/>
        <w:rPr>
          <w:rFonts w:ascii="Book Antiqua" w:hAnsi="Book Antiqua" w:cs="SimSun"/>
          <w:b/>
          <w:kern w:val="0"/>
          <w:sz w:val="24"/>
          <w:szCs w:val="24"/>
        </w:rPr>
      </w:pPr>
      <w:r w:rsidRPr="003321A7">
        <w:rPr>
          <w:rFonts w:ascii="Book Antiqua" w:hAnsi="Book Antiqua" w:cs="SimSun"/>
          <w:b/>
          <w:kern w:val="0"/>
          <w:sz w:val="24"/>
          <w:szCs w:val="24"/>
        </w:rPr>
        <w:t>Article in press:</w:t>
      </w:r>
    </w:p>
    <w:p w14:paraId="54FF3C05" w14:textId="0665D840" w:rsidR="00555441" w:rsidRPr="003321A7" w:rsidRDefault="000922D8" w:rsidP="003321A7">
      <w:pPr>
        <w:widowControl/>
        <w:snapToGrid w:val="0"/>
        <w:spacing w:line="360" w:lineRule="auto"/>
        <w:contextualSpacing/>
        <w:rPr>
          <w:rFonts w:ascii="Book Antiqua" w:hAnsi="Book Antiqua" w:cs="Arial"/>
          <w:b/>
          <w:kern w:val="0"/>
          <w:sz w:val="24"/>
          <w:szCs w:val="24"/>
          <w:lang w:val="pl-PL"/>
        </w:rPr>
      </w:pPr>
      <w:r w:rsidRPr="003321A7">
        <w:rPr>
          <w:rFonts w:ascii="Book Antiqua" w:hAnsi="Book Antiqua" w:cs="Arial"/>
          <w:b/>
          <w:kern w:val="0"/>
          <w:sz w:val="24"/>
          <w:szCs w:val="24"/>
          <w:lang w:val="pl-PL" w:eastAsia="pl-PL"/>
        </w:rPr>
        <w:t>Published online:</w:t>
      </w:r>
    </w:p>
    <w:p w14:paraId="4B7ABD06" w14:textId="77777777" w:rsidR="000922D8" w:rsidRPr="003321A7" w:rsidRDefault="000922D8" w:rsidP="003321A7">
      <w:pPr>
        <w:widowControl/>
        <w:spacing w:line="360" w:lineRule="auto"/>
        <w:rPr>
          <w:rFonts w:ascii="Book Antiqua" w:hAnsi="Book Antiqua"/>
          <w:sz w:val="24"/>
          <w:szCs w:val="24"/>
        </w:rPr>
      </w:pPr>
      <w:r w:rsidRPr="003321A7">
        <w:rPr>
          <w:rFonts w:ascii="Book Antiqua" w:hAnsi="Book Antiqua"/>
          <w:sz w:val="24"/>
          <w:szCs w:val="24"/>
        </w:rPr>
        <w:br w:type="page"/>
      </w:r>
    </w:p>
    <w:p w14:paraId="28C1AE6B" w14:textId="1E111DBD" w:rsidR="00EA52F6" w:rsidRPr="003321A7" w:rsidRDefault="000922D8" w:rsidP="003321A7">
      <w:pPr>
        <w:spacing w:line="360" w:lineRule="auto"/>
        <w:rPr>
          <w:rFonts w:ascii="Book Antiqua" w:hAnsi="Book Antiqua"/>
          <w:b/>
          <w:sz w:val="24"/>
          <w:szCs w:val="24"/>
        </w:rPr>
      </w:pPr>
      <w:r w:rsidRPr="003321A7">
        <w:rPr>
          <w:rFonts w:ascii="Book Antiqua" w:hAnsi="Book Antiqua"/>
          <w:b/>
          <w:sz w:val="24"/>
          <w:szCs w:val="24"/>
        </w:rPr>
        <w:lastRenderedPageBreak/>
        <w:t>Abstract</w:t>
      </w:r>
    </w:p>
    <w:p w14:paraId="294D01A2" w14:textId="02F56732" w:rsidR="00EA52F6" w:rsidRPr="003321A7" w:rsidRDefault="00EA52F6" w:rsidP="003321A7">
      <w:pPr>
        <w:spacing w:line="360" w:lineRule="auto"/>
        <w:rPr>
          <w:rFonts w:ascii="Book Antiqua" w:hAnsi="Book Antiqua"/>
          <w:sz w:val="24"/>
          <w:szCs w:val="24"/>
        </w:rPr>
      </w:pPr>
      <w:r w:rsidRPr="003321A7">
        <w:rPr>
          <w:rFonts w:ascii="Book Antiqua" w:hAnsi="Book Antiqua"/>
          <w:sz w:val="24"/>
          <w:szCs w:val="24"/>
        </w:rPr>
        <w:t xml:space="preserve">Aggressive angiomyxoma (AAM) is a rare tumour that often occurs in soft tissues of the female genital tract. Eight cases of AAM are reported in this article, and the clinical features, ultrasound and </w:t>
      </w:r>
      <w:r w:rsidR="000922D8" w:rsidRPr="003321A7">
        <w:rPr>
          <w:rFonts w:ascii="Book Antiqua" w:hAnsi="Book Antiqua"/>
          <w:sz w:val="24"/>
          <w:szCs w:val="24"/>
        </w:rPr>
        <w:t>magnetic resonance imaging (</w:t>
      </w:r>
      <w:r w:rsidRPr="003321A7">
        <w:rPr>
          <w:rFonts w:ascii="Book Antiqua" w:hAnsi="Book Antiqua"/>
          <w:sz w:val="24"/>
          <w:szCs w:val="24"/>
        </w:rPr>
        <w:t>MRI</w:t>
      </w:r>
      <w:r w:rsidR="000922D8" w:rsidRPr="003321A7">
        <w:rPr>
          <w:rFonts w:ascii="Book Antiqua" w:hAnsi="Book Antiqua"/>
          <w:sz w:val="24"/>
          <w:szCs w:val="24"/>
        </w:rPr>
        <w:t>)</w:t>
      </w:r>
      <w:r w:rsidRPr="003321A7">
        <w:rPr>
          <w:rFonts w:ascii="Book Antiqua" w:hAnsi="Book Antiqua"/>
          <w:sz w:val="24"/>
          <w:szCs w:val="24"/>
        </w:rPr>
        <w:t xml:space="preserve"> results of the 8 cases are reviewed and summarized. The main complaints of all the patients were palpable and painless masses in the vulva or scrotum. The lesions were mainly located at the vulva, pelvic and perineal region, with a large scope of involvement. The sonographic features of AAM were characteristic. On sonography, all of the masses were of irregular shape and showed hypoechogenicity, with a heterogeneous inner echotexture. Intratumoural and peritumoural blood flows were detected by colour-Doppler imaging. On real-time ultrasonic imaging, prominent deformation of the lesions was observed by compressing the masses with the probe. Some special imaging features were also revealed, including a laminated or swirled appearance of inner echogenicity, and a fingerlike or tongue-like growth pattern. On MRI imaging, the lesions showed intermediate-intensity signals and intermediate to high-intensity signals on TI-weighted and T2-weighted sequences. Rapid and uneven enhancement pattern was demonstrated. After the comparison of sonographic features with MRI and pathological findings, we found the relevance of the ultrasonographic characteristics with MRI and histological features of AAM. Ultrasound can be a valuable imaging method for the preoperative diagnosis, evaluation of scope, and follow-up of AAM.</w:t>
      </w:r>
    </w:p>
    <w:p w14:paraId="0A4477A0" w14:textId="77777777" w:rsidR="00EA52F6" w:rsidRPr="003321A7" w:rsidRDefault="00EA52F6" w:rsidP="003321A7">
      <w:pPr>
        <w:spacing w:line="360" w:lineRule="auto"/>
        <w:rPr>
          <w:rFonts w:ascii="Book Antiqua" w:hAnsi="Book Antiqua"/>
          <w:sz w:val="24"/>
          <w:szCs w:val="24"/>
        </w:rPr>
      </w:pPr>
    </w:p>
    <w:p w14:paraId="4E2E68B4" w14:textId="145693C2" w:rsidR="00EA52F6" w:rsidRPr="003321A7" w:rsidRDefault="000922D8" w:rsidP="003321A7">
      <w:pPr>
        <w:spacing w:line="360" w:lineRule="auto"/>
        <w:rPr>
          <w:rFonts w:ascii="Book Antiqua" w:hAnsi="Book Antiqua"/>
          <w:sz w:val="24"/>
          <w:szCs w:val="24"/>
        </w:rPr>
      </w:pPr>
      <w:r w:rsidRPr="003321A7">
        <w:rPr>
          <w:rFonts w:ascii="Book Antiqua" w:eastAsia="Arial Unicode MS" w:hAnsi="Book Antiqua" w:cs="Times New Roman"/>
          <w:b/>
          <w:sz w:val="24"/>
          <w:szCs w:val="24"/>
        </w:rPr>
        <w:t xml:space="preserve">Key words: </w:t>
      </w:r>
      <w:r w:rsidR="00EA52F6" w:rsidRPr="003321A7">
        <w:rPr>
          <w:rFonts w:ascii="Book Antiqua" w:hAnsi="Book Antiqua"/>
          <w:sz w:val="24"/>
          <w:szCs w:val="24"/>
        </w:rPr>
        <w:t>Aggressive angiomyxoma</w:t>
      </w:r>
      <w:r w:rsidRPr="003321A7">
        <w:rPr>
          <w:rFonts w:ascii="Book Antiqua" w:hAnsi="Book Antiqua"/>
          <w:sz w:val="24"/>
          <w:szCs w:val="24"/>
        </w:rPr>
        <w:t>;</w:t>
      </w:r>
      <w:r w:rsidR="00EA52F6" w:rsidRPr="003321A7">
        <w:rPr>
          <w:rFonts w:ascii="Book Antiqua" w:hAnsi="Book Antiqua"/>
          <w:sz w:val="24"/>
          <w:szCs w:val="24"/>
        </w:rPr>
        <w:t xml:space="preserve"> </w:t>
      </w:r>
      <w:r w:rsidRPr="003321A7">
        <w:rPr>
          <w:rFonts w:ascii="Book Antiqua" w:hAnsi="Book Antiqua"/>
          <w:sz w:val="24"/>
          <w:szCs w:val="24"/>
        </w:rPr>
        <w:t>Ultrasound;</w:t>
      </w:r>
      <w:r w:rsidR="00EA52F6" w:rsidRPr="003321A7">
        <w:rPr>
          <w:rFonts w:ascii="Book Antiqua" w:hAnsi="Book Antiqua"/>
          <w:sz w:val="24"/>
          <w:szCs w:val="24"/>
        </w:rPr>
        <w:t xml:space="preserve"> </w:t>
      </w:r>
      <w:r w:rsidRPr="003321A7">
        <w:rPr>
          <w:rFonts w:ascii="Book Antiqua" w:hAnsi="Book Antiqua"/>
          <w:sz w:val="24"/>
          <w:szCs w:val="24"/>
        </w:rPr>
        <w:t xml:space="preserve">Gynaecological </w:t>
      </w:r>
      <w:r w:rsidR="00EA52F6" w:rsidRPr="003321A7">
        <w:rPr>
          <w:rFonts w:ascii="Book Antiqua" w:hAnsi="Book Antiqua"/>
          <w:sz w:val="24"/>
          <w:szCs w:val="24"/>
        </w:rPr>
        <w:t>neoplasm</w:t>
      </w:r>
      <w:r w:rsidRPr="003321A7">
        <w:rPr>
          <w:rFonts w:ascii="Book Antiqua" w:hAnsi="Book Antiqua"/>
          <w:sz w:val="24"/>
          <w:szCs w:val="24"/>
        </w:rPr>
        <w:t>;</w:t>
      </w:r>
      <w:r w:rsidR="00EA52F6" w:rsidRPr="003321A7">
        <w:rPr>
          <w:rFonts w:ascii="Book Antiqua" w:hAnsi="Book Antiqua"/>
          <w:sz w:val="24"/>
          <w:szCs w:val="24"/>
        </w:rPr>
        <w:t xml:space="preserve"> </w:t>
      </w:r>
      <w:r w:rsidRPr="003321A7">
        <w:rPr>
          <w:rFonts w:ascii="Book Antiqua" w:hAnsi="Book Antiqua"/>
          <w:sz w:val="24"/>
          <w:szCs w:val="24"/>
        </w:rPr>
        <w:t xml:space="preserve">Soft </w:t>
      </w:r>
      <w:r w:rsidR="00EA52F6" w:rsidRPr="003321A7">
        <w:rPr>
          <w:rFonts w:ascii="Book Antiqua" w:hAnsi="Book Antiqua"/>
          <w:sz w:val="24"/>
          <w:szCs w:val="24"/>
        </w:rPr>
        <w:t>tissue neoplasm</w:t>
      </w:r>
      <w:r w:rsidR="00CC14DA">
        <w:rPr>
          <w:rFonts w:ascii="Book Antiqua" w:hAnsi="Book Antiqua"/>
          <w:sz w:val="24"/>
          <w:szCs w:val="24"/>
        </w:rPr>
        <w:t xml:space="preserve">; </w:t>
      </w:r>
      <w:r w:rsidR="00CC14DA" w:rsidRPr="00CC14DA">
        <w:rPr>
          <w:rFonts w:ascii="Book Antiqua" w:hAnsi="Book Antiqua"/>
          <w:sz w:val="24"/>
          <w:szCs w:val="24"/>
        </w:rPr>
        <w:t xml:space="preserve">Case report </w:t>
      </w:r>
      <w:r w:rsidR="00EA52F6" w:rsidRPr="003321A7">
        <w:rPr>
          <w:rFonts w:ascii="Book Antiqua" w:hAnsi="Book Antiqua"/>
          <w:sz w:val="24"/>
          <w:szCs w:val="24"/>
        </w:rPr>
        <w:t xml:space="preserve"> </w:t>
      </w:r>
    </w:p>
    <w:p w14:paraId="657397A2" w14:textId="77777777" w:rsidR="00EA52F6" w:rsidRPr="003321A7" w:rsidRDefault="00EA52F6" w:rsidP="003321A7">
      <w:pPr>
        <w:spacing w:line="360" w:lineRule="auto"/>
        <w:rPr>
          <w:rFonts w:ascii="Book Antiqua" w:hAnsi="Book Antiqua"/>
          <w:sz w:val="24"/>
          <w:szCs w:val="24"/>
        </w:rPr>
      </w:pPr>
    </w:p>
    <w:p w14:paraId="5F8A9A0B" w14:textId="77777777" w:rsidR="000922D8" w:rsidRPr="003321A7" w:rsidRDefault="000922D8" w:rsidP="003321A7">
      <w:pPr>
        <w:widowControl/>
        <w:snapToGrid w:val="0"/>
        <w:spacing w:line="360" w:lineRule="auto"/>
        <w:rPr>
          <w:rFonts w:ascii="Book Antiqua" w:eastAsia="SimSun" w:hAnsi="Book Antiqua" w:cs="Book Antiqua"/>
          <w:b/>
          <w:bCs/>
          <w:sz w:val="24"/>
          <w:szCs w:val="24"/>
        </w:rPr>
      </w:pPr>
      <w:bookmarkStart w:id="7" w:name="OLE_LINK363"/>
      <w:bookmarkStart w:id="8" w:name="OLE_LINK364"/>
      <w:bookmarkStart w:id="9" w:name="OLE_LINK359"/>
      <w:bookmarkStart w:id="10" w:name="OLE_LINK1037"/>
      <w:bookmarkStart w:id="11" w:name="OLE_LINK1195"/>
      <w:bookmarkStart w:id="12" w:name="OLE_LINK1140"/>
      <w:bookmarkStart w:id="13" w:name="OLE_LINK1062"/>
      <w:bookmarkStart w:id="14" w:name="OLE_LINK500"/>
      <w:bookmarkStart w:id="15" w:name="OLE_LINK916"/>
      <w:bookmarkStart w:id="16" w:name="OLE_LINK956"/>
      <w:bookmarkStart w:id="17" w:name="OLE_LINK994"/>
      <w:r w:rsidRPr="003321A7">
        <w:rPr>
          <w:rFonts w:ascii="Book Antiqua" w:hAnsi="Book Antiqua" w:cs="Book Antiqua"/>
          <w:b/>
          <w:bCs/>
          <w:sz w:val="24"/>
          <w:szCs w:val="24"/>
        </w:rPr>
        <w:t>© The Author(s) 2018.</w:t>
      </w:r>
      <w:r w:rsidRPr="003321A7">
        <w:rPr>
          <w:rFonts w:ascii="Book Antiqua" w:hAnsi="Book Antiqua" w:cs="Book Antiqua"/>
          <w:bCs/>
          <w:sz w:val="24"/>
          <w:szCs w:val="24"/>
        </w:rPr>
        <w:t xml:space="preserve"> Published by Baishideng Publishing Group Inc. All rights reserved.</w:t>
      </w:r>
      <w:bookmarkEnd w:id="7"/>
      <w:bookmarkEnd w:id="8"/>
      <w:bookmarkEnd w:id="9"/>
      <w:bookmarkEnd w:id="10"/>
      <w:bookmarkEnd w:id="11"/>
      <w:bookmarkEnd w:id="12"/>
      <w:bookmarkEnd w:id="13"/>
      <w:bookmarkEnd w:id="14"/>
      <w:bookmarkEnd w:id="15"/>
      <w:bookmarkEnd w:id="16"/>
      <w:bookmarkEnd w:id="17"/>
    </w:p>
    <w:p w14:paraId="634479ED" w14:textId="77777777" w:rsidR="000922D8" w:rsidRPr="003321A7" w:rsidRDefault="000922D8" w:rsidP="003321A7">
      <w:pPr>
        <w:spacing w:line="360" w:lineRule="auto"/>
        <w:rPr>
          <w:rFonts w:ascii="Book Antiqua" w:hAnsi="Book Antiqua" w:cs="Times New Roman"/>
          <w:sz w:val="24"/>
          <w:szCs w:val="24"/>
        </w:rPr>
      </w:pPr>
    </w:p>
    <w:p w14:paraId="5F99F4F8" w14:textId="26FFB180" w:rsidR="000922D8" w:rsidRPr="003321A7" w:rsidRDefault="000922D8" w:rsidP="003321A7">
      <w:pPr>
        <w:spacing w:line="360" w:lineRule="auto"/>
        <w:rPr>
          <w:rFonts w:ascii="Book Antiqua" w:eastAsia="Arial Unicode MS" w:hAnsi="Book Antiqua" w:cs="Times New Roman"/>
          <w:sz w:val="24"/>
          <w:szCs w:val="24"/>
        </w:rPr>
      </w:pPr>
      <w:r w:rsidRPr="003321A7">
        <w:rPr>
          <w:rFonts w:ascii="Book Antiqua" w:eastAsia="Arial Unicode MS" w:hAnsi="Book Antiqua" w:cs="Times New Roman"/>
          <w:b/>
          <w:sz w:val="24"/>
          <w:szCs w:val="24"/>
        </w:rPr>
        <w:t>Core tip:</w:t>
      </w:r>
      <w:r w:rsidRPr="003321A7">
        <w:rPr>
          <w:rFonts w:ascii="Book Antiqua" w:hAnsi="Book Antiqua"/>
          <w:sz w:val="24"/>
          <w:szCs w:val="24"/>
        </w:rPr>
        <w:t xml:space="preserve"> </w:t>
      </w:r>
      <w:r w:rsidRPr="003321A7">
        <w:rPr>
          <w:rFonts w:ascii="Book Antiqua" w:eastAsia="Arial Unicode MS" w:hAnsi="Book Antiqua" w:cs="Times New Roman"/>
          <w:sz w:val="24"/>
          <w:szCs w:val="24"/>
        </w:rPr>
        <w:t xml:space="preserve">Eight cases of aggressive angiomyxoma (AAM) were collected in this manuscript. The lesions of AAM appear as irregular hypoechoic masses with internal echogenicity and well-defined borders on ultrasonic imaging. Some special imaging features of AAM, such as laminated or swirled sign and finger-like growth pattern, can also be seen on ultrasound examination. The abundant intratumoral blood flows on </w:t>
      </w:r>
      <w:r w:rsidR="001B0F21" w:rsidRPr="003321A7">
        <w:rPr>
          <w:rFonts w:ascii="Book Antiqua" w:eastAsia="Arial Unicode MS" w:hAnsi="Book Antiqua" w:cs="Times New Roman"/>
          <w:sz w:val="24"/>
          <w:szCs w:val="24"/>
        </w:rPr>
        <w:t>colour</w:t>
      </w:r>
      <w:r w:rsidRPr="003321A7">
        <w:rPr>
          <w:rFonts w:ascii="Book Antiqua" w:eastAsia="Arial Unicode MS" w:hAnsi="Book Antiqua" w:cs="Times New Roman"/>
          <w:sz w:val="24"/>
          <w:szCs w:val="24"/>
        </w:rPr>
        <w:t xml:space="preserve">-Doppler ultrasound is a distinctive feature of AAM, which can be a crucial clue for the diagnosis. These ultrasonic features of AAM correlate with the findings of </w:t>
      </w:r>
      <w:r w:rsidRPr="003321A7">
        <w:rPr>
          <w:rFonts w:ascii="Book Antiqua" w:hAnsi="Book Antiqua"/>
          <w:sz w:val="24"/>
          <w:szCs w:val="24"/>
        </w:rPr>
        <w:t>magnetic resonance imaging</w:t>
      </w:r>
      <w:r w:rsidRPr="003321A7">
        <w:rPr>
          <w:rFonts w:ascii="Book Antiqua" w:eastAsia="Arial Unicode MS" w:hAnsi="Book Antiqua" w:cs="Times New Roman"/>
          <w:sz w:val="24"/>
          <w:szCs w:val="24"/>
        </w:rPr>
        <w:t xml:space="preserve"> and histology. Ultrasound can be utilized in the preoperative diagnosis and follow-up of AAM.</w:t>
      </w:r>
    </w:p>
    <w:p w14:paraId="550DC49E" w14:textId="77777777" w:rsidR="000922D8" w:rsidRPr="003321A7" w:rsidRDefault="000922D8" w:rsidP="003321A7">
      <w:pPr>
        <w:spacing w:line="360" w:lineRule="auto"/>
        <w:rPr>
          <w:rFonts w:ascii="Book Antiqua" w:eastAsia="Arial Unicode MS" w:hAnsi="Book Antiqua" w:cs="Times New Roman"/>
          <w:sz w:val="24"/>
          <w:szCs w:val="24"/>
        </w:rPr>
      </w:pPr>
    </w:p>
    <w:p w14:paraId="0C3CCB47" w14:textId="5B75BCF3" w:rsidR="000922D8" w:rsidRPr="003321A7" w:rsidRDefault="000922D8" w:rsidP="003321A7">
      <w:pPr>
        <w:spacing w:line="360" w:lineRule="auto"/>
        <w:rPr>
          <w:rFonts w:ascii="Book Antiqua" w:eastAsia="SimSun" w:hAnsi="Book Antiqua" w:cs="Times New Roman"/>
          <w:sz w:val="24"/>
          <w:szCs w:val="24"/>
        </w:rPr>
      </w:pPr>
      <w:r w:rsidRPr="003321A7">
        <w:rPr>
          <w:rFonts w:ascii="Book Antiqua" w:hAnsi="Book Antiqua"/>
          <w:sz w:val="24"/>
          <w:szCs w:val="24"/>
          <w:lang w:eastAsia="de-DE" w:bidi="en-US"/>
        </w:rPr>
        <w:t>Zhao</w:t>
      </w:r>
      <w:r w:rsidRPr="003321A7">
        <w:rPr>
          <w:rFonts w:ascii="Book Antiqua" w:hAnsi="Book Antiqua"/>
          <w:sz w:val="24"/>
          <w:szCs w:val="24"/>
          <w:lang w:bidi="en-US"/>
        </w:rPr>
        <w:t xml:space="preserve"> CY</w:t>
      </w:r>
      <w:r w:rsidRPr="003321A7">
        <w:rPr>
          <w:rFonts w:ascii="Book Antiqua" w:hAnsi="Book Antiqua"/>
          <w:sz w:val="24"/>
          <w:szCs w:val="24"/>
          <w:lang w:eastAsia="de-DE" w:bidi="en-US"/>
        </w:rPr>
        <w:t>, Su</w:t>
      </w:r>
      <w:r w:rsidRPr="003321A7">
        <w:rPr>
          <w:rFonts w:ascii="Book Antiqua" w:hAnsi="Book Antiqua"/>
          <w:sz w:val="24"/>
          <w:szCs w:val="24"/>
          <w:lang w:bidi="en-US"/>
        </w:rPr>
        <w:t xml:space="preserve"> N</w:t>
      </w:r>
      <w:r w:rsidRPr="003321A7">
        <w:rPr>
          <w:rFonts w:ascii="Book Antiqua" w:hAnsi="Book Antiqua"/>
          <w:sz w:val="24"/>
          <w:szCs w:val="24"/>
          <w:lang w:eastAsia="de-DE" w:bidi="en-US"/>
        </w:rPr>
        <w:t>, Jiang</w:t>
      </w:r>
      <w:r w:rsidRPr="003321A7">
        <w:rPr>
          <w:rFonts w:ascii="Book Antiqua" w:hAnsi="Book Antiqua"/>
          <w:sz w:val="24"/>
          <w:szCs w:val="24"/>
          <w:lang w:bidi="en-US"/>
        </w:rPr>
        <w:t xml:space="preserve"> YX, </w:t>
      </w:r>
      <w:r w:rsidRPr="003321A7">
        <w:rPr>
          <w:rFonts w:ascii="Book Antiqua" w:hAnsi="Book Antiqua"/>
          <w:sz w:val="24"/>
          <w:szCs w:val="24"/>
          <w:lang w:eastAsia="de-DE" w:bidi="en-US"/>
        </w:rPr>
        <w:t>Yang</w:t>
      </w:r>
      <w:r w:rsidRPr="003321A7">
        <w:rPr>
          <w:rFonts w:ascii="Book Antiqua" w:hAnsi="Book Antiqua"/>
          <w:sz w:val="24"/>
          <w:szCs w:val="24"/>
          <w:lang w:bidi="en-US"/>
        </w:rPr>
        <w:t xml:space="preserve"> M. </w:t>
      </w:r>
      <w:r w:rsidR="000E42DF" w:rsidRPr="003321A7">
        <w:rPr>
          <w:rStyle w:val="Strong"/>
          <w:rFonts w:ascii="Book Antiqua" w:eastAsiaTheme="minorHAnsi" w:hAnsi="Book Antiqua"/>
          <w:b w:val="0"/>
          <w:sz w:val="24"/>
          <w:szCs w:val="24"/>
        </w:rPr>
        <w:t xml:space="preserve">Application </w:t>
      </w:r>
      <w:r w:rsidRPr="003321A7">
        <w:rPr>
          <w:rStyle w:val="Strong"/>
          <w:rFonts w:ascii="Book Antiqua" w:eastAsiaTheme="minorHAnsi" w:hAnsi="Book Antiqua"/>
          <w:b w:val="0"/>
          <w:sz w:val="24"/>
          <w:szCs w:val="24"/>
        </w:rPr>
        <w:t xml:space="preserve">of ultrasound in aggressive angiomyxoma: A case report and review of literature. </w:t>
      </w:r>
      <w:r w:rsidRPr="003321A7">
        <w:rPr>
          <w:rFonts w:ascii="Book Antiqua" w:hAnsi="Book Antiqua"/>
          <w:i/>
          <w:sz w:val="24"/>
          <w:szCs w:val="24"/>
        </w:rPr>
        <w:t xml:space="preserve">World J Clin Cases </w:t>
      </w:r>
      <w:r w:rsidRPr="003321A7">
        <w:rPr>
          <w:rFonts w:ascii="Book Antiqua" w:hAnsi="Book Antiqua" w:cs="Book Antiqua"/>
          <w:sz w:val="24"/>
          <w:szCs w:val="24"/>
        </w:rPr>
        <w:t>2018; In press</w:t>
      </w:r>
    </w:p>
    <w:p w14:paraId="5E6B90AC" w14:textId="77777777" w:rsidR="000922D8" w:rsidRPr="003321A7" w:rsidRDefault="000922D8" w:rsidP="003321A7">
      <w:pPr>
        <w:widowControl/>
        <w:spacing w:line="360" w:lineRule="auto"/>
        <w:rPr>
          <w:rFonts w:ascii="Book Antiqua" w:hAnsi="Book Antiqua"/>
          <w:sz w:val="24"/>
          <w:szCs w:val="24"/>
        </w:rPr>
      </w:pPr>
      <w:r w:rsidRPr="003321A7">
        <w:rPr>
          <w:rFonts w:ascii="Book Antiqua" w:hAnsi="Book Antiqua"/>
          <w:sz w:val="24"/>
          <w:szCs w:val="24"/>
        </w:rPr>
        <w:br w:type="page"/>
      </w:r>
    </w:p>
    <w:p w14:paraId="1E8CFE51" w14:textId="1BD6F014" w:rsidR="00EA52F6" w:rsidRPr="003321A7" w:rsidRDefault="000922D8" w:rsidP="003321A7">
      <w:pPr>
        <w:spacing w:line="360" w:lineRule="auto"/>
        <w:rPr>
          <w:rFonts w:ascii="Book Antiqua" w:hAnsi="Book Antiqua"/>
          <w:b/>
          <w:sz w:val="24"/>
          <w:szCs w:val="24"/>
        </w:rPr>
      </w:pPr>
      <w:r w:rsidRPr="003321A7">
        <w:rPr>
          <w:rFonts w:ascii="Book Antiqua" w:hAnsi="Book Antiqua"/>
          <w:b/>
          <w:sz w:val="24"/>
          <w:szCs w:val="24"/>
        </w:rPr>
        <w:lastRenderedPageBreak/>
        <w:t>INTRODUCTION</w:t>
      </w:r>
    </w:p>
    <w:p w14:paraId="22052273" w14:textId="64EFC5BC" w:rsidR="00EA52F6" w:rsidRPr="003321A7" w:rsidRDefault="00EA52F6" w:rsidP="003321A7">
      <w:pPr>
        <w:spacing w:line="360" w:lineRule="auto"/>
        <w:rPr>
          <w:rFonts w:ascii="Book Antiqua" w:hAnsi="Book Antiqua"/>
          <w:sz w:val="24"/>
          <w:szCs w:val="24"/>
        </w:rPr>
      </w:pPr>
      <w:r w:rsidRPr="003321A7">
        <w:rPr>
          <w:rFonts w:ascii="Book Antiqua" w:hAnsi="Book Antiqua"/>
          <w:sz w:val="24"/>
          <w:szCs w:val="24"/>
        </w:rPr>
        <w:t xml:space="preserve">Aggressive angiomyxoma (AAM), a rare neoplastic disease, was first reported by Steeper </w:t>
      </w:r>
      <w:r w:rsidRPr="003321A7">
        <w:rPr>
          <w:rFonts w:ascii="Book Antiqua" w:hAnsi="Book Antiqua"/>
          <w:i/>
          <w:sz w:val="24"/>
          <w:szCs w:val="24"/>
        </w:rPr>
        <w:t>et al</w:t>
      </w:r>
      <w:r w:rsidR="005D237A" w:rsidRPr="003321A7">
        <w:rPr>
          <w:rFonts w:ascii="Book Antiqua" w:hAnsi="Book Antiqua"/>
          <w:sz w:val="24"/>
          <w:szCs w:val="24"/>
          <w:vertAlign w:val="superscript"/>
        </w:rPr>
        <w:fldChar w:fldCharType="begin"/>
      </w:r>
      <w:r w:rsidR="005D237A" w:rsidRPr="003321A7">
        <w:rPr>
          <w:rFonts w:ascii="Book Antiqua" w:hAnsi="Book Antiqua"/>
          <w:sz w:val="24"/>
          <w:szCs w:val="24"/>
          <w:vertAlign w:val="superscript"/>
        </w:rPr>
        <w:instrText xml:space="preserve"> ADDIN EN.CITE &lt;EndNote&gt;&lt;Cite&gt;&lt;Author&gt;Steeper&lt;/Author&gt;&lt;Year&gt;1983&lt;/Year&gt;&lt;RecNum&gt;313&lt;/RecNum&gt;&lt;DisplayText&gt;[1]&lt;/DisplayText&gt;&lt;record&gt;&lt;rec-number&gt;313&lt;/rec-number&gt;&lt;foreign-keys&gt;&lt;key app="EN" db-id="ddztfxwzkxetxgerdrnpztpbzsp5ev5ttfew" timestamp="1539310736"&gt;313&lt;/key&gt;&lt;/foreign-keys&gt;&lt;ref-type name="Journal Article"&gt;17&lt;/ref-type&gt;&lt;contributors&gt;&lt;authors&gt;&lt;author&gt;Steeper, T. A.&lt;/author&gt;&lt;author&gt;Rosai, J.&lt;/author&gt;&lt;/authors&gt;&lt;/contributors&gt;&lt;titles&gt;&lt;title&gt;Aggressive angiomyxoma of the female pelvis and perineum. Report of nine cases of a distinctive type of gynecologic soft-tissue neoplasm&lt;/title&gt;&lt;secondary-title&gt;Am J Surg Pathol&lt;/secondary-title&gt;&lt;alt-title&gt;The American journal of surgical pathology&lt;/alt-title&gt;&lt;/titles&gt;&lt;periodical&gt;&lt;full-title&gt;Am J Surg Pathol&lt;/full-title&gt;&lt;abbr-1&gt;The American journal of surgical pathology&lt;/abbr-1&gt;&lt;/periodical&gt;&lt;alt-periodical&gt;&lt;full-title&gt;Am J Surg Pathol&lt;/full-title&gt;&lt;abbr-1&gt;The American journal of surgical pathology&lt;/abbr-1&gt;&lt;/alt-periodical&gt;&lt;pages&gt;463-75&lt;/pages&gt;&lt;volume&gt;7&lt;/volume&gt;&lt;number&gt;5&lt;/number&gt;&lt;edition&gt;1983/07/01&lt;/edition&gt;&lt;keywords&gt;&lt;keyword&gt;Adult&lt;/keyword&gt;&lt;keyword&gt;Collagen&lt;/keyword&gt;&lt;keyword&gt;Cytoskeleton/ultrastructure&lt;/keyword&gt;&lt;keyword&gt;Female&lt;/keyword&gt;&lt;keyword&gt;Genital Neoplasms, Female/blood supply/*pathology&lt;/keyword&gt;&lt;keyword&gt;Humans&lt;/keyword&gt;&lt;keyword&gt;Inflammation&lt;/keyword&gt;&lt;keyword&gt;Myxoma/blood supply/*pathology&lt;/keyword&gt;&lt;keyword&gt;Neoplasm Recurrence, Local&lt;/keyword&gt;&lt;keyword&gt;Organoids/ultrastructure&lt;/keyword&gt;&lt;keyword&gt;Pelvic Neoplasms/blood supply/*pathology&lt;/keyword&gt;&lt;keyword&gt;Perineum&lt;/keyword&gt;&lt;keyword&gt;Vulvar Neoplasms/pathology&lt;/keyword&gt;&lt;/keywords&gt;&lt;dates&gt;&lt;year&gt;1983&lt;/year&gt;&lt;pub-dates&gt;&lt;date&gt;Jul&lt;/date&gt;&lt;/pub-dates&gt;&lt;/dates&gt;&lt;isbn&gt;0147-5185 (Print)&amp;#xD;0147-5185&lt;/isbn&gt;&lt;accession-num&gt;6684403&lt;/accession-num&gt;&lt;urls&gt;&lt;/urls&gt;&lt;remote-database-provider&gt;NLM&lt;/remote-database-provider&gt;&lt;language&gt;eng&lt;/language&gt;&lt;/record&gt;&lt;/Cite&gt;&lt;/EndNote&gt;</w:instrText>
      </w:r>
      <w:r w:rsidR="005D237A" w:rsidRPr="003321A7">
        <w:rPr>
          <w:rFonts w:ascii="Book Antiqua" w:hAnsi="Book Antiqua"/>
          <w:sz w:val="24"/>
          <w:szCs w:val="24"/>
          <w:vertAlign w:val="superscript"/>
        </w:rPr>
        <w:fldChar w:fldCharType="separate"/>
      </w:r>
      <w:r w:rsidR="005D237A" w:rsidRPr="003321A7">
        <w:rPr>
          <w:rFonts w:ascii="Book Antiqua" w:hAnsi="Book Antiqua"/>
          <w:noProof/>
          <w:sz w:val="24"/>
          <w:szCs w:val="24"/>
          <w:vertAlign w:val="superscript"/>
        </w:rPr>
        <w:t>[1]</w:t>
      </w:r>
      <w:r w:rsidR="005D237A" w:rsidRPr="003321A7">
        <w:rPr>
          <w:rFonts w:ascii="Book Antiqua" w:hAnsi="Book Antiqua"/>
          <w:sz w:val="24"/>
          <w:szCs w:val="24"/>
          <w:vertAlign w:val="superscript"/>
        </w:rPr>
        <w:fldChar w:fldCharType="end"/>
      </w:r>
      <w:r w:rsidRPr="003321A7">
        <w:rPr>
          <w:rFonts w:ascii="Book Antiqua" w:hAnsi="Book Antiqua"/>
          <w:sz w:val="24"/>
          <w:szCs w:val="24"/>
        </w:rPr>
        <w:t xml:space="preserve"> in 1983. AAM usually occurs in females aged 15-60, and affects the female genital tract and pelvic soft tissues</w:t>
      </w:r>
      <w:r w:rsidR="005D237A" w:rsidRPr="003321A7">
        <w:rPr>
          <w:rFonts w:ascii="Book Antiqua" w:hAnsi="Book Antiqua"/>
          <w:sz w:val="24"/>
          <w:szCs w:val="24"/>
          <w:vertAlign w:val="superscript"/>
        </w:rPr>
        <w:fldChar w:fldCharType="begin">
          <w:fldData xml:space="preserve">PEVuZE5vdGU+PENpdGU+PEF1dGhvcj5CZWhyYW53YWxhPC9BdXRob3I+PFllYXI+MjAwMzwvWWVh
cj48UmVjTnVtPjMxNTwvUmVjTnVtPjxEaXNwbGF5VGV4dD5bMl08L0Rpc3BsYXlUZXh0PjxyZWNv
cmQ+PHJlYy1udW1iZXI+MzE1PC9yZWMtbnVtYmVyPjxmb3JlaWduLWtleXM+PGtleSBhcHA9IkVO
IiBkYi1pZD0iZGR6dGZ4d3preGV0eGdlcmRybnB6dHBienNwNWV2NXR0ZmV3IiB0aW1lc3RhbXA9
IjE1MzkzMTU3OTIiPjMxNTwva2V5PjwvZm9yZWlnbi1rZXlzPjxyZWYtdHlwZSBuYW1lPSJKb3Vy
bmFsIEFydGljbGUiPjE3PC9yZWYtdHlwZT48Y29udHJpYnV0b3JzPjxhdXRob3JzPjxhdXRob3I+
QmVocmFud2FsYSwgSy4gQS48L2F1dGhvcj48YXV0aG9yPlRob21hcywgSi4gTS48L2F1dGhvcj48
L2F1dGhvcnM+PC9jb250cmlidXRvcnM+PGF1dGgtYWRkcmVzcz5TYXJjb21hIGFuZCBNZWxhbm9t
YSBVbml0IChBY2FkZW1pYyBTdXJnZXJ5KSwgUm95YWwgTWFyc2RlbiBOSFMgVHJ1c3QsIExvbmRv
biwgVUsuPC9hdXRoLWFkZHJlc3M+PHRpdGxlcz48dGl0bGU+JmFwb3M7QWdncmVzc2l2ZSZhcG9z
OyBhbmdpb215eG9tYTogYSBkaXN0aW5jdCBjbGluaWNhbCBlbnRpdHk8L3RpdGxlPjxzZWNvbmRh
cnktdGl0bGU+RXVyIEogU3VyZyBPbmNvbDwvc2Vjb25kYXJ5LXRpdGxlPjxhbHQtdGl0bGU+RXVy
b3BlYW4gam91cm5hbCBvZiBzdXJnaWNhbCBvbmNvbG9neSA6IHRoZSBqb3VybmFsIG9mIHRoZSBF
dXJvcGVhbiBTb2NpZXR5IG9mIFN1cmdpY2FsIE9uY29sb2d5IGFuZCB0aGUgQnJpdGlzaCBBc3Nv
Y2lhdGlvbiBvZiBTdXJnaWNhbCBPbmNvbG9neTwvYWx0LXRpdGxlPjwvdGl0bGVzPjxwZXJpb2Rp
Y2FsPjxmdWxsLXRpdGxlPkV1ciBKIFN1cmcgT25jb2w8L2Z1bGwtdGl0bGU+PGFiYnItMT5FdXJv
cGVhbiBqb3VybmFsIG9mIHN1cmdpY2FsIG9uY29sb2d5IDogdGhlIGpvdXJuYWwgb2YgdGhlIEV1
cm9wZWFuIFNvY2lldHkgb2YgU3VyZ2ljYWwgT25jb2xvZ3kgYW5kIHRoZSBCcml0aXNoIEFzc29j
aWF0aW9uIG9mIFN1cmdpY2FsIE9uY29sb2d5PC9hYmJyLTE+PC9wZXJpb2RpY2FsPjxhbHQtcGVy
aW9kaWNhbD48ZnVsbC10aXRsZT5FdXIgSiBTdXJnIE9uY29sPC9mdWxsLXRpdGxlPjxhYmJyLTE+
RXVyb3BlYW4gam91cm5hbCBvZiBzdXJnaWNhbCBvbmNvbG9neSA6IHRoZSBqb3VybmFsIG9mIHRo
ZSBFdXJvcGVhbiBTb2NpZXR5IG9mIFN1cmdpY2FsIE9uY29sb2d5IGFuZCB0aGUgQnJpdGlzaCBB
c3NvY2lhdGlvbiBvZiBTdXJnaWNhbCBPbmNvbG9neTwvYWJici0xPjwvYWx0LXBlcmlvZGljYWw+
PHBhZ2VzPjU1OS02MzwvcGFnZXM+PHZvbHVtZT4yOTwvdm9sdW1lPjxudW1iZXI+NzwvbnVtYmVy
PjxlZGl0aW9uPjIwMDMvMDgvMjk8L2VkaXRpb24+PGtleXdvcmRzPjxrZXl3b3JkPkFkdWx0PC9r
ZXl3b3JkPjxrZXl3b3JkPkZlbWFsZTwva2V5d29yZD48a2V5d29yZD5Gb2xsb3ctVXAgU3R1ZGll
czwva2V5d29yZD48a2V5d29yZD5Hcm9pbi9wYXRob2xvZ3k8L2tleXdvcmQ+PGtleXdvcmQ+SHVt
YW5zPC9rZXl3b3JkPjxrZXl3b3JkPk1pZGRsZSBBZ2VkPC9rZXl3b3JkPjxrZXl3b3JkPipNeXhv
bWEvZGlhZ25vc2lzL3RoZXJhcHk8L2tleXdvcmQ+PGtleXdvcmQ+TmVvcGxhc20gU3RhZ2luZzwv
a2V5d29yZD48a2V5d29yZD4qUGVsdmljIE5lb3BsYXNtcy9kaWFnbm9zaXMvdGhlcmFweTwva2V5
d29yZD48a2V5d29yZD5QZXJpbmV1bS9wYXRob2xvZ3k8L2tleXdvcmQ+PGtleXdvcmQ+VG9tb2dy
YXBoeSwgWC1SYXkgQ29tcHV0ZWQ8L2tleXdvcmQ+PGtleXdvcmQ+KlZ1bHZhciBOZW9wbGFzbXMv
ZGlhZ25vc2lzL3RoZXJhcHk8L2tleXdvcmQ+PC9rZXl3b3Jkcz48ZGF0ZXM+PHllYXI+MjAwMzwv
eWVhcj48cHViLWRhdGVzPjxkYXRlPlNlcDwvZGF0ZT48L3B1Yi1kYXRlcz48L2RhdGVzPjxpc2Ju
PjA3NDgtNzk4MyAoUHJpbnQpJiN4RDswNzQ4LTc5ODM8L2lzYm4+PGFjY2Vzc2lvbi1udW0+MTI5
NDM2MTg8L2FjY2Vzc2lvbi1udW0+PHVybHM+PC91cmxzPjxyZW1vdGUtZGF0YWJhc2UtcHJvdmlk
ZXI+TkxNPC9yZW1vdGUtZGF0YWJhc2UtcHJvdmlkZXI+PGxhbmd1YWdlPmVuZzwvbGFuZ3VhZ2U+
PC9yZWNvcmQ+PC9DaXRlPjwvRW5kTm90ZT4A
</w:fldData>
        </w:fldChar>
      </w:r>
      <w:r w:rsidR="005D237A" w:rsidRPr="003321A7">
        <w:rPr>
          <w:rFonts w:ascii="Book Antiqua" w:hAnsi="Book Antiqua"/>
          <w:sz w:val="24"/>
          <w:szCs w:val="24"/>
          <w:vertAlign w:val="superscript"/>
        </w:rPr>
        <w:instrText xml:space="preserve"> ADDIN EN.CITE </w:instrText>
      </w:r>
      <w:r w:rsidR="005D237A" w:rsidRPr="003321A7">
        <w:rPr>
          <w:rFonts w:ascii="Book Antiqua" w:hAnsi="Book Antiqua"/>
          <w:sz w:val="24"/>
          <w:szCs w:val="24"/>
          <w:vertAlign w:val="superscript"/>
        </w:rPr>
        <w:fldChar w:fldCharType="begin">
          <w:fldData xml:space="preserve">PEVuZE5vdGU+PENpdGU+PEF1dGhvcj5CZWhyYW53YWxhPC9BdXRob3I+PFllYXI+MjAwMzwvWWVh
cj48UmVjTnVtPjMxNTwvUmVjTnVtPjxEaXNwbGF5VGV4dD5bMl08L0Rpc3BsYXlUZXh0PjxyZWNv
cmQ+PHJlYy1udW1iZXI+MzE1PC9yZWMtbnVtYmVyPjxmb3JlaWduLWtleXM+PGtleSBhcHA9IkVO
IiBkYi1pZD0iZGR6dGZ4d3preGV0eGdlcmRybnB6dHBienNwNWV2NXR0ZmV3IiB0aW1lc3RhbXA9
IjE1MzkzMTU3OTIiPjMxNTwva2V5PjwvZm9yZWlnbi1rZXlzPjxyZWYtdHlwZSBuYW1lPSJKb3Vy
bmFsIEFydGljbGUiPjE3PC9yZWYtdHlwZT48Y29udHJpYnV0b3JzPjxhdXRob3JzPjxhdXRob3I+
QmVocmFud2FsYSwgSy4gQS48L2F1dGhvcj48YXV0aG9yPlRob21hcywgSi4gTS48L2F1dGhvcj48
L2F1dGhvcnM+PC9jb250cmlidXRvcnM+PGF1dGgtYWRkcmVzcz5TYXJjb21hIGFuZCBNZWxhbm9t
YSBVbml0IChBY2FkZW1pYyBTdXJnZXJ5KSwgUm95YWwgTWFyc2RlbiBOSFMgVHJ1c3QsIExvbmRv
biwgVUsuPC9hdXRoLWFkZHJlc3M+PHRpdGxlcz48dGl0bGU+JmFwb3M7QWdncmVzc2l2ZSZhcG9z
OyBhbmdpb215eG9tYTogYSBkaXN0aW5jdCBjbGluaWNhbCBlbnRpdHk8L3RpdGxlPjxzZWNvbmRh
cnktdGl0bGU+RXVyIEogU3VyZyBPbmNvbDwvc2Vjb25kYXJ5LXRpdGxlPjxhbHQtdGl0bGU+RXVy
b3BlYW4gam91cm5hbCBvZiBzdXJnaWNhbCBvbmNvbG9neSA6IHRoZSBqb3VybmFsIG9mIHRoZSBF
dXJvcGVhbiBTb2NpZXR5IG9mIFN1cmdpY2FsIE9uY29sb2d5IGFuZCB0aGUgQnJpdGlzaCBBc3Nv
Y2lhdGlvbiBvZiBTdXJnaWNhbCBPbmNvbG9neTwvYWx0LXRpdGxlPjwvdGl0bGVzPjxwZXJpb2Rp
Y2FsPjxmdWxsLXRpdGxlPkV1ciBKIFN1cmcgT25jb2w8L2Z1bGwtdGl0bGU+PGFiYnItMT5FdXJv
cGVhbiBqb3VybmFsIG9mIHN1cmdpY2FsIG9uY29sb2d5IDogdGhlIGpvdXJuYWwgb2YgdGhlIEV1
cm9wZWFuIFNvY2lldHkgb2YgU3VyZ2ljYWwgT25jb2xvZ3kgYW5kIHRoZSBCcml0aXNoIEFzc29j
aWF0aW9uIG9mIFN1cmdpY2FsIE9uY29sb2d5PC9hYmJyLTE+PC9wZXJpb2RpY2FsPjxhbHQtcGVy
aW9kaWNhbD48ZnVsbC10aXRsZT5FdXIgSiBTdXJnIE9uY29sPC9mdWxsLXRpdGxlPjxhYmJyLTE+
RXVyb3BlYW4gam91cm5hbCBvZiBzdXJnaWNhbCBvbmNvbG9neSA6IHRoZSBqb3VybmFsIG9mIHRo
ZSBFdXJvcGVhbiBTb2NpZXR5IG9mIFN1cmdpY2FsIE9uY29sb2d5IGFuZCB0aGUgQnJpdGlzaCBB
c3NvY2lhdGlvbiBvZiBTdXJnaWNhbCBPbmNvbG9neTwvYWJici0xPjwvYWx0LXBlcmlvZGljYWw+
PHBhZ2VzPjU1OS02MzwvcGFnZXM+PHZvbHVtZT4yOTwvdm9sdW1lPjxudW1iZXI+NzwvbnVtYmVy
PjxlZGl0aW9uPjIwMDMvMDgvMjk8L2VkaXRpb24+PGtleXdvcmRzPjxrZXl3b3JkPkFkdWx0PC9r
ZXl3b3JkPjxrZXl3b3JkPkZlbWFsZTwva2V5d29yZD48a2V5d29yZD5Gb2xsb3ctVXAgU3R1ZGll
czwva2V5d29yZD48a2V5d29yZD5Hcm9pbi9wYXRob2xvZ3k8L2tleXdvcmQ+PGtleXdvcmQ+SHVt
YW5zPC9rZXl3b3JkPjxrZXl3b3JkPk1pZGRsZSBBZ2VkPC9rZXl3b3JkPjxrZXl3b3JkPipNeXhv
bWEvZGlhZ25vc2lzL3RoZXJhcHk8L2tleXdvcmQ+PGtleXdvcmQ+TmVvcGxhc20gU3RhZ2luZzwv
a2V5d29yZD48a2V5d29yZD4qUGVsdmljIE5lb3BsYXNtcy9kaWFnbm9zaXMvdGhlcmFweTwva2V5
d29yZD48a2V5d29yZD5QZXJpbmV1bS9wYXRob2xvZ3k8L2tleXdvcmQ+PGtleXdvcmQ+VG9tb2dy
YXBoeSwgWC1SYXkgQ29tcHV0ZWQ8L2tleXdvcmQ+PGtleXdvcmQ+KlZ1bHZhciBOZW9wbGFzbXMv
ZGlhZ25vc2lzL3RoZXJhcHk8L2tleXdvcmQ+PC9rZXl3b3Jkcz48ZGF0ZXM+PHllYXI+MjAwMzwv
eWVhcj48cHViLWRhdGVzPjxkYXRlPlNlcDwvZGF0ZT48L3B1Yi1kYXRlcz48L2RhdGVzPjxpc2Ju
PjA3NDgtNzk4MyAoUHJpbnQpJiN4RDswNzQ4LTc5ODM8L2lzYm4+PGFjY2Vzc2lvbi1udW0+MTI5
NDM2MTg8L2FjY2Vzc2lvbi1udW0+PHVybHM+PC91cmxzPjxyZW1vdGUtZGF0YWJhc2UtcHJvdmlk
ZXI+TkxNPC9yZW1vdGUtZGF0YWJhc2UtcHJvdmlkZXI+PGxhbmd1YWdlPmVuZzwvbGFuZ3VhZ2U+
PC9yZWNvcmQ+PC9DaXRlPjwvRW5kTm90ZT4A
</w:fldData>
        </w:fldChar>
      </w:r>
      <w:r w:rsidR="005D237A" w:rsidRPr="003321A7">
        <w:rPr>
          <w:rFonts w:ascii="Book Antiqua" w:hAnsi="Book Antiqua"/>
          <w:sz w:val="24"/>
          <w:szCs w:val="24"/>
          <w:vertAlign w:val="superscript"/>
        </w:rPr>
        <w:instrText xml:space="preserve"> ADDIN EN.CITE.DATA </w:instrText>
      </w:r>
      <w:r w:rsidR="005D237A" w:rsidRPr="003321A7">
        <w:rPr>
          <w:rFonts w:ascii="Book Antiqua" w:hAnsi="Book Antiqua"/>
          <w:sz w:val="24"/>
          <w:szCs w:val="24"/>
          <w:vertAlign w:val="superscript"/>
        </w:rPr>
      </w:r>
      <w:r w:rsidR="005D237A" w:rsidRPr="003321A7">
        <w:rPr>
          <w:rFonts w:ascii="Book Antiqua" w:hAnsi="Book Antiqua"/>
          <w:sz w:val="24"/>
          <w:szCs w:val="24"/>
          <w:vertAlign w:val="superscript"/>
        </w:rPr>
        <w:fldChar w:fldCharType="end"/>
      </w:r>
      <w:r w:rsidR="005D237A" w:rsidRPr="003321A7">
        <w:rPr>
          <w:rFonts w:ascii="Book Antiqua" w:hAnsi="Book Antiqua"/>
          <w:sz w:val="24"/>
          <w:szCs w:val="24"/>
          <w:vertAlign w:val="superscript"/>
        </w:rPr>
      </w:r>
      <w:r w:rsidR="005D237A" w:rsidRPr="003321A7">
        <w:rPr>
          <w:rFonts w:ascii="Book Antiqua" w:hAnsi="Book Antiqua"/>
          <w:sz w:val="24"/>
          <w:szCs w:val="24"/>
          <w:vertAlign w:val="superscript"/>
        </w:rPr>
        <w:fldChar w:fldCharType="separate"/>
      </w:r>
      <w:r w:rsidR="005D237A" w:rsidRPr="003321A7">
        <w:rPr>
          <w:rFonts w:ascii="Book Antiqua" w:hAnsi="Book Antiqua"/>
          <w:noProof/>
          <w:sz w:val="24"/>
          <w:szCs w:val="24"/>
          <w:vertAlign w:val="superscript"/>
        </w:rPr>
        <w:t>[2]</w:t>
      </w:r>
      <w:r w:rsidR="005D237A" w:rsidRPr="003321A7">
        <w:rPr>
          <w:rFonts w:ascii="Book Antiqua" w:hAnsi="Book Antiqua"/>
          <w:sz w:val="24"/>
          <w:szCs w:val="24"/>
          <w:vertAlign w:val="superscript"/>
        </w:rPr>
        <w:fldChar w:fldCharType="end"/>
      </w:r>
      <w:r w:rsidRPr="003321A7">
        <w:rPr>
          <w:rFonts w:ascii="Book Antiqua" w:hAnsi="Book Antiqua"/>
          <w:sz w:val="24"/>
          <w:szCs w:val="24"/>
        </w:rPr>
        <w:t>. Cases of AAM located in the male spermatic cord and scrotum have also been reported</w:t>
      </w:r>
      <w:r w:rsidR="005D237A" w:rsidRPr="003321A7">
        <w:rPr>
          <w:rFonts w:ascii="Book Antiqua" w:hAnsi="Book Antiqua"/>
          <w:sz w:val="24"/>
          <w:szCs w:val="24"/>
          <w:vertAlign w:val="superscript"/>
        </w:rPr>
        <w:fldChar w:fldCharType="begin"/>
      </w:r>
      <w:r w:rsidR="005D237A" w:rsidRPr="003321A7">
        <w:rPr>
          <w:rFonts w:ascii="Book Antiqua" w:hAnsi="Book Antiqua"/>
          <w:sz w:val="24"/>
          <w:szCs w:val="24"/>
          <w:vertAlign w:val="superscript"/>
        </w:rPr>
        <w:instrText xml:space="preserve"> ADDIN EN.CITE &lt;EndNote&gt;&lt;Cite&gt;&lt;Author&gt;Dursun&lt;/Author&gt;&lt;Year&gt;2005&lt;/Year&gt;&lt;RecNum&gt;316&lt;/RecNum&gt;&lt;DisplayText&gt;[3]&lt;/DisplayText&gt;&lt;record&gt;&lt;rec-number&gt;316&lt;/rec-number&gt;&lt;foreign-keys&gt;&lt;key app="EN" db-id="ddztfxwzkxetxgerdrnpztpbzsp5ev5ttfew" timestamp="1539315845"&gt;316&lt;/key&gt;&lt;/foreign-keys&gt;&lt;ref-type name="Journal Article"&gt;17&lt;/ref-type&gt;&lt;contributors&gt;&lt;authors&gt;&lt;author&gt;Dursun, H.&lt;/author&gt;&lt;author&gt;Bayazit, A. K.&lt;/author&gt;&lt;author&gt;Buyukcelik, M.&lt;/author&gt;&lt;author&gt;Iskit, S.&lt;/author&gt;&lt;author&gt;Noyan, A.&lt;/author&gt;&lt;author&gt;Apbak, A.&lt;/author&gt;&lt;author&gt;Gonlusen, G.&lt;/author&gt;&lt;author&gt;Anarat, A.&lt;/author&gt;&lt;/authors&gt;&lt;/contributors&gt;&lt;auth-address&gt;Department of Pediatric Nephrology, Cukurova University School of Medicine, Adana, Turkey. dursunhs@yahoo.com&lt;/auth-address&gt;&lt;titles&gt;&lt;title&gt;Aggressive angiomyxoma in a child with chronic renal failure&lt;/title&gt;&lt;secondary-title&gt;Pediatr Surg Int&lt;/secondary-title&gt;&lt;alt-title&gt;Pediatric surgery international&lt;/alt-title&gt;&lt;/titles&gt;&lt;periodical&gt;&lt;full-title&gt;Pediatr Surg Int&lt;/full-title&gt;&lt;abbr-1&gt;Pediatric surgery international&lt;/abbr-1&gt;&lt;/periodical&gt;&lt;alt-periodical&gt;&lt;full-title&gt;Pediatr Surg Int&lt;/full-title&gt;&lt;abbr-1&gt;Pediatric surgery international&lt;/abbr-1&gt;&lt;/alt-periodical&gt;&lt;pages&gt;563-5&lt;/pages&gt;&lt;volume&gt;21&lt;/volume&gt;&lt;number&gt;7&lt;/number&gt;&lt;edition&gt;2005/03/19&lt;/edition&gt;&lt;keywords&gt;&lt;keyword&gt;Adolescent&lt;/keyword&gt;&lt;keyword&gt;Diagnosis, Differential&lt;/keyword&gt;&lt;keyword&gt;Genital Neoplasms, Male/*complications/diagnosis/pathology&lt;/keyword&gt;&lt;keyword&gt;Humans&lt;/keyword&gt;&lt;keyword&gt;Kidney Failure, Chronic/*complications&lt;/keyword&gt;&lt;keyword&gt;Male&lt;/keyword&gt;&lt;keyword&gt;Myxoma/*complications/diagnosis/pathology&lt;/keyword&gt;&lt;keyword&gt;*Scrotum&lt;/keyword&gt;&lt;/keywords&gt;&lt;dates&gt;&lt;year&gt;2005&lt;/year&gt;&lt;pub-dates&gt;&lt;date&gt;Jul&lt;/date&gt;&lt;/pub-dates&gt;&lt;/dates&gt;&lt;isbn&gt;0179-0358 (Print)&amp;#xD;0179-0358&lt;/isbn&gt;&lt;accession-num&gt;15776247&lt;/accession-num&gt;&lt;urls&gt;&lt;/urls&gt;&lt;electronic-resource-num&gt;10.1007/s00383-005-1393-x&lt;/electronic-resource-num&gt;&lt;remote-database-provider&gt;NLM&lt;/remote-database-provider&gt;&lt;language&gt;eng&lt;/language&gt;&lt;/record&gt;&lt;/Cite&gt;&lt;/EndNote&gt;</w:instrText>
      </w:r>
      <w:r w:rsidR="005D237A" w:rsidRPr="003321A7">
        <w:rPr>
          <w:rFonts w:ascii="Book Antiqua" w:hAnsi="Book Antiqua"/>
          <w:sz w:val="24"/>
          <w:szCs w:val="24"/>
          <w:vertAlign w:val="superscript"/>
        </w:rPr>
        <w:fldChar w:fldCharType="separate"/>
      </w:r>
      <w:r w:rsidR="005D237A" w:rsidRPr="003321A7">
        <w:rPr>
          <w:rFonts w:ascii="Book Antiqua" w:hAnsi="Book Antiqua"/>
          <w:noProof/>
          <w:sz w:val="24"/>
          <w:szCs w:val="24"/>
          <w:vertAlign w:val="superscript"/>
        </w:rPr>
        <w:t>[3]</w:t>
      </w:r>
      <w:r w:rsidR="005D237A" w:rsidRPr="003321A7">
        <w:rPr>
          <w:rFonts w:ascii="Book Antiqua" w:hAnsi="Book Antiqua"/>
          <w:sz w:val="24"/>
          <w:szCs w:val="24"/>
          <w:vertAlign w:val="superscript"/>
        </w:rPr>
        <w:fldChar w:fldCharType="end"/>
      </w:r>
      <w:r w:rsidRPr="003321A7">
        <w:rPr>
          <w:rFonts w:ascii="Book Antiqua" w:hAnsi="Book Antiqua"/>
          <w:sz w:val="24"/>
          <w:szCs w:val="24"/>
        </w:rPr>
        <w:t xml:space="preserve">. </w:t>
      </w:r>
      <w:r w:rsidR="006B6EE1" w:rsidRPr="003321A7">
        <w:rPr>
          <w:rFonts w:ascii="Book Antiqua" w:hAnsi="Book Antiqua"/>
          <w:sz w:val="24"/>
          <w:szCs w:val="24"/>
        </w:rPr>
        <w:t xml:space="preserve">Patients often refer to hospital because of palpable mass in the vulva or incidental imaging findings without other discomforts. Imaging options for AAM include </w:t>
      </w:r>
      <w:r w:rsidR="005D237A" w:rsidRPr="003321A7">
        <w:rPr>
          <w:rFonts w:ascii="Book Antiqua" w:hAnsi="Book Antiqua"/>
          <w:sz w:val="24"/>
          <w:szCs w:val="24"/>
        </w:rPr>
        <w:t>ultrasonography (</w:t>
      </w:r>
      <w:r w:rsidR="006B6EE1" w:rsidRPr="003321A7">
        <w:rPr>
          <w:rFonts w:ascii="Book Antiqua" w:hAnsi="Book Antiqua"/>
          <w:sz w:val="24"/>
          <w:szCs w:val="24"/>
        </w:rPr>
        <w:t>US</w:t>
      </w:r>
      <w:r w:rsidR="005D237A" w:rsidRPr="003321A7">
        <w:rPr>
          <w:rFonts w:ascii="Book Antiqua" w:hAnsi="Book Antiqua"/>
          <w:sz w:val="24"/>
          <w:szCs w:val="24"/>
        </w:rPr>
        <w:t>)</w:t>
      </w:r>
      <w:r w:rsidR="006B6EE1" w:rsidRPr="003321A7">
        <w:rPr>
          <w:rFonts w:ascii="Book Antiqua" w:hAnsi="Book Antiqua"/>
          <w:sz w:val="24"/>
          <w:szCs w:val="24"/>
        </w:rPr>
        <w:t xml:space="preserve">, </w:t>
      </w:r>
      <w:r w:rsidR="005D237A" w:rsidRPr="003321A7">
        <w:rPr>
          <w:rFonts w:ascii="Book Antiqua" w:hAnsi="Book Antiqua"/>
          <w:sz w:val="24"/>
          <w:szCs w:val="24"/>
        </w:rPr>
        <w:t>computed tomography (</w:t>
      </w:r>
      <w:r w:rsidR="006B6EE1" w:rsidRPr="003321A7">
        <w:rPr>
          <w:rFonts w:ascii="Book Antiqua" w:hAnsi="Book Antiqua"/>
          <w:sz w:val="24"/>
          <w:szCs w:val="24"/>
        </w:rPr>
        <w:t>CT</w:t>
      </w:r>
      <w:r w:rsidR="005D237A" w:rsidRPr="003321A7">
        <w:rPr>
          <w:rFonts w:ascii="Book Antiqua" w:hAnsi="Book Antiqua"/>
          <w:sz w:val="24"/>
          <w:szCs w:val="24"/>
        </w:rPr>
        <w:t>)</w:t>
      </w:r>
      <w:r w:rsidR="006B6EE1" w:rsidRPr="003321A7">
        <w:rPr>
          <w:rFonts w:ascii="Book Antiqua" w:hAnsi="Book Antiqua"/>
          <w:sz w:val="24"/>
          <w:szCs w:val="24"/>
        </w:rPr>
        <w:t xml:space="preserve"> and </w:t>
      </w:r>
      <w:r w:rsidR="005D237A" w:rsidRPr="003321A7">
        <w:rPr>
          <w:rFonts w:ascii="Book Antiqua" w:hAnsi="Book Antiqua"/>
          <w:sz w:val="24"/>
          <w:szCs w:val="24"/>
        </w:rPr>
        <w:t>magnetic resonance imaging (</w:t>
      </w:r>
      <w:r w:rsidR="006B6EE1" w:rsidRPr="003321A7">
        <w:rPr>
          <w:rFonts w:ascii="Book Antiqua" w:hAnsi="Book Antiqua"/>
          <w:sz w:val="24"/>
          <w:szCs w:val="24"/>
        </w:rPr>
        <w:t>MRI</w:t>
      </w:r>
      <w:r w:rsidR="005D237A" w:rsidRPr="003321A7">
        <w:rPr>
          <w:rFonts w:ascii="Book Antiqua" w:hAnsi="Book Antiqua"/>
          <w:sz w:val="24"/>
          <w:szCs w:val="24"/>
        </w:rPr>
        <w:t>)</w:t>
      </w:r>
      <w:r w:rsidR="00937813" w:rsidRPr="003321A7">
        <w:rPr>
          <w:rFonts w:ascii="Book Antiqua" w:hAnsi="Book Antiqua"/>
          <w:sz w:val="24"/>
          <w:szCs w:val="24"/>
        </w:rPr>
        <w:t>, and some typical imaging features of AAMs can be observed by different modalities</w:t>
      </w:r>
      <w:r w:rsidR="005D237A" w:rsidRPr="003321A7">
        <w:rPr>
          <w:rFonts w:ascii="Book Antiqua" w:hAnsi="Book Antiqua"/>
          <w:sz w:val="24"/>
          <w:szCs w:val="24"/>
          <w:vertAlign w:val="superscript"/>
        </w:rPr>
        <w:fldChar w:fldCharType="begin">
          <w:fldData xml:space="preserve">PEVuZE5vdGU+PENpdGU+PEF1dGhvcj5NYXNjYXJlbmhhczwvQXV0aG9yPjxZZWFyPjE5OTM8L1ll
YXI+PFJlY051bT4zMTg8L1JlY051bT48RGlzcGxheVRleHQ+WzQsIDVdPC9EaXNwbGF5VGV4dD48
cmVjb3JkPjxyZWMtbnVtYmVyPjMxODwvcmVjLW51bWJlcj48Zm9yZWlnbi1rZXlzPjxrZXkgYXBw
PSJFTiIgZGItaWQ9ImRkenRmeHd6a3hldHhnZXJkcm5wenRwYnpzcDVldjV0dGZldyIgdGltZXN0
YW1wPSIxNTM5MzE1OTM5Ij4zMTg8L2tleT48L2ZvcmVpZ24ta2V5cz48cmVmLXR5cGUgbmFtZT0i
Sm91cm5hbCBBcnRpY2xlIj4xNzwvcmVmLXR5cGU+PGNvbnRyaWJ1dG9ycz48YXV0aG9ycz48YXV0
aG9yPk1hc2NhcmVuaGFzLCBMLjwvYXV0aG9yPjxhdXRob3I+S25hZ2dzLCBKLjwvYXV0aG9yPjxh
dXRob3I+Q2xhcmssIEouPC9hdXRob3I+PGF1dGhvcj5FbGlvdCwgQi48L2F1dGhvcj48L2F1dGhv
cnM+PC9jb250cmlidXRvcnM+PGF1dGgtYWRkcmVzcz5CaXJtaW5naGFtIE1hdGVybml0eSBIb3Nw
aXRhbCwgRW5nbGFuZC48L2F1dGgtYWRkcmVzcz48dGl0bGVzPjx0aXRsZT5BZ2dyZXNzaXZlIGFu
Z2lvbXl4b21hIG9mIHRoZSBmZW1hbGUgcGVsdmlzIGFuZCBwZXJpbmV1bTogY2FzZSByZXBvcnQg
YW5kIGxpdGVyYXR1cmUgcmV2aWV3PC90aXRsZT48c2Vjb25kYXJ5LXRpdGxlPkFtIEogT2JzdGV0
IEd5bmVjb2w8L3NlY29uZGFyeS10aXRsZT48YWx0LXRpdGxlPkFtZXJpY2FuIGpvdXJuYWwgb2Yg
b2JzdGV0cmljcyBhbmQgZ3luZWNvbG9neTwvYWx0LXRpdGxlPjwvdGl0bGVzPjxwZXJpb2RpY2Fs
PjxmdWxsLXRpdGxlPkFtIEogT2JzdGV0IEd5bmVjb2w8L2Z1bGwtdGl0bGU+PGFiYnItMT5BbWVy
aWNhbiBqb3VybmFsIG9mIG9ic3RldHJpY3MgYW5kIGd5bmVjb2xvZ3k8L2FiYnItMT48L3Blcmlv
ZGljYWw+PGFsdC1wZXJpb2RpY2FsPjxmdWxsLXRpdGxlPkFtIEogT2JzdGV0IEd5bmVjb2w8L2Z1
bGwtdGl0bGU+PGFiYnItMT5BbWVyaWNhbiBqb3VybmFsIG9mIG9ic3RldHJpY3MgYW5kIGd5bmVj
b2xvZ3k8L2FiYnItMT48L2FsdC1wZXJpb2RpY2FsPjxwYWdlcz41NTUtNjwvcGFnZXM+PHZvbHVt
ZT4xNjk8L3ZvbHVtZT48bnVtYmVyPjM8L251bWJlcj48ZWRpdGlvbj4xOTkzLzA5LzAxPC9lZGl0
aW9uPjxrZXl3b3Jkcz48a2V5d29yZD5BZHVsdDwva2V5d29yZD48a2V5d29yZD5GZW1hbGU8L2tl
eXdvcmQ+PGtleXdvcmQ+R2VuaXRhbCBOZW9wbGFzbXMsIEZlbWFsZS8qZGlhZ25vc2lzL3BhdGhv
bG9neS9zdXJnZXJ5PC9rZXl3b3JkPjxrZXl3b3JkPkh1bWFuczwva2V5d29yZD48a2V5d29yZD5N
eXhvbWEvKmRpYWdub3Npcy9wYXRob2xvZ3kvc3VyZ2VyeTwva2V5d29yZD48a2V5d29yZD5OZW9w
bGFzbSBSZWN1cnJlbmNlLCBMb2NhbDwva2V5d29yZD48a2V5d29yZD5QZWx2aWMgTmVvcGxhc21z
LypkaWFnbm9zaXMvcGF0aG9sb2d5L3N1cmdlcnk8L2tleXdvcmQ+PGtleXdvcmQ+UGVyaW5ldW0v
cGF0aG9sb2d5PC9rZXl3b3JkPjwva2V5d29yZHM+PGRhdGVzPjx5ZWFyPjE5OTM8L3llYXI+PHB1
Yi1kYXRlcz48ZGF0ZT5TZXA8L2RhdGU+PC9wdWItZGF0ZXM+PC9kYXRlcz48aXNibj4wMDAyLTkz
NzggKFByaW50KSYjeEQ7MDAwMi05Mzc4PC9pc2JuPjxhY2Nlc3Npb24tbnVtPjgzNzI4NjE8L2Fj
Y2Vzc2lvbi1udW0+PHVybHM+PC91cmxzPjxyZW1vdGUtZGF0YWJhc2UtcHJvdmlkZXI+TkxNPC9y
ZW1vdGUtZGF0YWJhc2UtcHJvdmlkZXI+PGxhbmd1YWdlPmVuZzwvbGFuZ3VhZ2U+PC9yZWNvcmQ+
PC9DaXRlPjxDaXRlPjxBdXRob3I+TWlndWV6IEdvbnphbGV6PC9BdXRob3I+PFllYXI+MjAxNTwv
WWVhcj48UmVjTnVtPjMxOTwvUmVjTnVtPjxyZWNvcmQ+PHJlYy1udW1iZXI+MzE5PC9yZWMtbnVt
YmVyPjxmb3JlaWduLWtleXM+PGtleSBhcHA9IkVOIiBkYi1pZD0iZGR6dGZ4d3preGV0eGdlcmRy
bnB6dHBienNwNWV2NXR0ZmV3IiB0aW1lc3RhbXA9IjE1MzkzMTY4MTIiPjMxOTwva2V5PjwvZm9y
ZWlnbi1rZXlzPjxyZWYtdHlwZSBuYW1lPSJKb3VybmFsIEFydGljbGUiPjE3PC9yZWYtdHlwZT48
Y29udHJpYnV0b3JzPjxhdXRob3JzPjxhdXRob3I+TWlndWV6IEdvbnphbGV6LCBKLjwvYXV0aG9y
PjxhdXRob3I+RG9taW5ndWV6IE9yb25veiwgUi48L2F1dGhvcj48YXV0aG9yPkxvemFubyBBcnJh
bnosIFAuPC9hdXRob3I+PGF1dGhvcj5DYWxhZiBGb3JuLCBGLjwvYXV0aG9yPjxhdXRob3I+QmFy
cmlvcyBTYW5jaGV6LCBQLjwvYXV0aG9yPjxhdXRob3I+R2FyY2lhIEppbWVuZXosIEEuPC9hdXRo
b3I+PC9hdXRob3JzPjwvY29udHJpYnV0b3JzPjxhdXRoLWFkZHJlc3M+RnJvbSB0aGUgKkRlcGFy
dG1lbnQgb2YgUmFkaW9sb2d5LCBIb3NwaXRhbCBTYW50IEpvYW4gRGVzcGkgTW9pc2VzIEJyb2dn
aTsgZGFnZ2VySW5zdGl0dXQgZGUgRGlhZ25vc3RpYyBwZXIgbGEgSW1hdGdlLCBEZXBhcnRtZW50
IG9mIE1hZ25ldGljIFJlc29uYW5jZSBJbWFnaW5nLCBIb3NwaXRhbCBVbml2ZXJzaXRhcmkgVmFs
bCBkJmFwb3M7SGVicm9uOyBkb3VibGUgZGFnZ2VyRGVwYXJ0bWVudCBvZiBHZW5lcmFsIFN1cmdl
cnksIEhvc3BpdGFsIFNhbnQgSm9hbiBEZXNwaSBNb2lzZXMgQnJvZ2dpOyBhbmQgc2VjdGlvbiBz
aWduRGVwYXJ0bWVudCBvZiBQYXRob2xvZ3ksIEhvc3BpdGFsIFVuaXZlcnNpdGFyaSBWYWxsIGQm
YXBvcztIZWJyb24sIEJhcmNlbG9uYSwgU3BhaW4uPC9hdXRoLWFkZHJlc3M+PHRpdGxlcz48dGl0
bGU+QWdncmVzc2l2ZSBBbmdpb215eG9tYTogSW1hZ2luZyBGaW5kaW5ncyBpbiAzIENhc2VzIFdp
dGggQ2xpbmljb3BhdGhvbG9naWNhbCBDb3JyZWxhdGlvbiBhbmQgUmV2aWV3IG9mIHRoZSBMaXRl
cmF0dXJlPC90aXRsZT48c2Vjb25kYXJ5LXRpdGxlPkogQ29tcHV0IEFzc2lzdCBUb21vZ3I8L3Nl
Y29uZGFyeS10aXRsZT48YWx0LXRpdGxlPkpvdXJuYWwgb2YgY29tcHV0ZXIgYXNzaXN0ZWQgdG9t
b2dyYXBoeTwvYWx0LXRpdGxlPjwvdGl0bGVzPjxwZXJpb2RpY2FsPjxmdWxsLXRpdGxlPkogQ29t
cHV0IEFzc2lzdCBUb21vZ3I8L2Z1bGwtdGl0bGU+PGFiYnItMT5Kb3VybmFsIG9mIGNvbXB1dGVy
IGFzc2lzdGVkIHRvbW9ncmFwaHk8L2FiYnItMT48L3BlcmlvZGljYWw+PGFsdC1wZXJpb2RpY2Fs
PjxmdWxsLXRpdGxlPkogQ29tcHV0IEFzc2lzdCBUb21vZ3I8L2Z1bGwtdGl0bGU+PGFiYnItMT5K
b3VybmFsIG9mIGNvbXB1dGVyIGFzc2lzdGVkIHRvbW9ncmFwaHk8L2FiYnItMT48L2FsdC1wZXJp
b2RpY2FsPjxwYWdlcz45MTQtMjE8L3BhZ2VzPjx2b2x1bWU+Mzk8L3ZvbHVtZT48bnVtYmVyPjY8
L251bWJlcj48ZWRpdGlvbj4yMDE1LzExLzA0PC9lZGl0aW9uPjxrZXl3b3Jkcz48a2V5d29yZD5B
ZHVsdDwva2V5d29yZD48a2V5d29yZD5BZ2VkPC9rZXl3b3JkPjxrZXl3b3JkPkNvbnRyYXN0IE1l
ZGlhPC9rZXl3b3JkPjxrZXl3b3JkPkRpYWdub3NpcywgRGlmZmVyZW50aWFsPC9rZXl3b3JkPjxr
ZXl3b3JkPkRpZmZ1c2lvbiBNYWduZXRpYyBSZXNvbmFuY2UgSW1hZ2luZzwva2V5d29yZD48a2V5
d29yZD5GZW1hbGU8L2tleXdvcmQ+PGtleXdvcmQ+R2Fkb2xpbml1bTwva2V5d29yZD48a2V5d29y
ZD5IdW1hbnM8L2tleXdvcmQ+PGtleXdvcmQ+SW1hZ2UgRW5oYW5jZW1lbnQ8L2tleXdvcmQ+PGtl
eXdvcmQ+SW1hZ2luZywgVGhyZWUtRGltZW5zaW9uYWw8L2tleXdvcmQ+PGtleXdvcmQ+Kk1hZ25l
dGljIFJlc29uYW5jZSBJbWFnaW5nPC9rZXl3b3JkPjxrZXl3b3JkPk1hbGU8L2tleXdvcmQ+PGtl
eXdvcmQ+TWlkZGxlIEFnZWQ8L2tleXdvcmQ+PGtleXdvcmQ+Kk11bHRpZGV0ZWN0b3IgQ29tcHV0
ZWQgVG9tb2dyYXBoeTwva2V5d29yZD48a2V5d29yZD5NeXhvbWEvKmRpYWdub3Npczwva2V5d29y
ZD48a2V5d29yZD5SZWN0dW0vKmRpYWdub3N0aWMgaW1hZ2luZzwva2V5d29yZD48a2V5d29yZD5W
YWdpbmEvKnBhdGhvbG9neTwva2V5d29yZD48L2tleXdvcmRzPjxkYXRlcz48eWVhcj4yMDE1PC95
ZWFyPjxwdWItZGF0ZXM+PGRhdGU+Tm92LURlYzwvZGF0ZT48L3B1Yi1kYXRlcz48L2RhdGVzPjxp
c2JuPjAzNjMtODcxNTwvaXNibj48YWNjZXNzaW9uLW51bT4yNjUyOTY3NTwvYWNjZXNzaW9uLW51
bT48dXJscz48L3VybHM+PGVsZWN0cm9uaWMtcmVzb3VyY2UtbnVtPjEwLjEwOTcvcmN0LjAwMDAw
MDAwMDAwMDAzMDU8L2VsZWN0cm9uaWMtcmVzb3VyY2UtbnVtPjxyZW1vdGUtZGF0YWJhc2UtcHJv
dmlkZXI+TkxNPC9yZW1vdGUtZGF0YWJhc2UtcHJvdmlkZXI+PGxhbmd1YWdlPmVuZzwvbGFuZ3Vh
Z2U+PC9yZWNvcmQ+PC9DaXRlPjwvRW5kTm90ZT5=
</w:fldData>
        </w:fldChar>
      </w:r>
      <w:r w:rsidR="005D237A" w:rsidRPr="003321A7">
        <w:rPr>
          <w:rFonts w:ascii="Book Antiqua" w:hAnsi="Book Antiqua"/>
          <w:sz w:val="24"/>
          <w:szCs w:val="24"/>
          <w:vertAlign w:val="superscript"/>
        </w:rPr>
        <w:instrText xml:space="preserve"> ADDIN EN.CITE </w:instrText>
      </w:r>
      <w:r w:rsidR="005D237A" w:rsidRPr="003321A7">
        <w:rPr>
          <w:rFonts w:ascii="Book Antiqua" w:hAnsi="Book Antiqua"/>
          <w:sz w:val="24"/>
          <w:szCs w:val="24"/>
          <w:vertAlign w:val="superscript"/>
        </w:rPr>
        <w:fldChar w:fldCharType="begin">
          <w:fldData xml:space="preserve">PEVuZE5vdGU+PENpdGU+PEF1dGhvcj5NYXNjYXJlbmhhczwvQXV0aG9yPjxZZWFyPjE5OTM8L1ll
YXI+PFJlY051bT4zMTg8L1JlY051bT48RGlzcGxheVRleHQ+WzQsIDVdPC9EaXNwbGF5VGV4dD48
cmVjb3JkPjxyZWMtbnVtYmVyPjMxODwvcmVjLW51bWJlcj48Zm9yZWlnbi1rZXlzPjxrZXkgYXBw
PSJFTiIgZGItaWQ9ImRkenRmeHd6a3hldHhnZXJkcm5wenRwYnpzcDVldjV0dGZldyIgdGltZXN0
YW1wPSIxNTM5MzE1OTM5Ij4zMTg8L2tleT48L2ZvcmVpZ24ta2V5cz48cmVmLXR5cGUgbmFtZT0i
Sm91cm5hbCBBcnRpY2xlIj4xNzwvcmVmLXR5cGU+PGNvbnRyaWJ1dG9ycz48YXV0aG9ycz48YXV0
aG9yPk1hc2NhcmVuaGFzLCBMLjwvYXV0aG9yPjxhdXRob3I+S25hZ2dzLCBKLjwvYXV0aG9yPjxh
dXRob3I+Q2xhcmssIEouPC9hdXRob3I+PGF1dGhvcj5FbGlvdCwgQi48L2F1dGhvcj48L2F1dGhv
cnM+PC9jb250cmlidXRvcnM+PGF1dGgtYWRkcmVzcz5CaXJtaW5naGFtIE1hdGVybml0eSBIb3Nw
aXRhbCwgRW5nbGFuZC48L2F1dGgtYWRkcmVzcz48dGl0bGVzPjx0aXRsZT5BZ2dyZXNzaXZlIGFu
Z2lvbXl4b21hIG9mIHRoZSBmZW1hbGUgcGVsdmlzIGFuZCBwZXJpbmV1bTogY2FzZSByZXBvcnQg
YW5kIGxpdGVyYXR1cmUgcmV2aWV3PC90aXRsZT48c2Vjb25kYXJ5LXRpdGxlPkFtIEogT2JzdGV0
IEd5bmVjb2w8L3NlY29uZGFyeS10aXRsZT48YWx0LXRpdGxlPkFtZXJpY2FuIGpvdXJuYWwgb2Yg
b2JzdGV0cmljcyBhbmQgZ3luZWNvbG9neTwvYWx0LXRpdGxlPjwvdGl0bGVzPjxwZXJpb2RpY2Fs
PjxmdWxsLXRpdGxlPkFtIEogT2JzdGV0IEd5bmVjb2w8L2Z1bGwtdGl0bGU+PGFiYnItMT5BbWVy
aWNhbiBqb3VybmFsIG9mIG9ic3RldHJpY3MgYW5kIGd5bmVjb2xvZ3k8L2FiYnItMT48L3Blcmlv
ZGljYWw+PGFsdC1wZXJpb2RpY2FsPjxmdWxsLXRpdGxlPkFtIEogT2JzdGV0IEd5bmVjb2w8L2Z1
bGwtdGl0bGU+PGFiYnItMT5BbWVyaWNhbiBqb3VybmFsIG9mIG9ic3RldHJpY3MgYW5kIGd5bmVj
b2xvZ3k8L2FiYnItMT48L2FsdC1wZXJpb2RpY2FsPjxwYWdlcz41NTUtNjwvcGFnZXM+PHZvbHVt
ZT4xNjk8L3ZvbHVtZT48bnVtYmVyPjM8L251bWJlcj48ZWRpdGlvbj4xOTkzLzA5LzAxPC9lZGl0
aW9uPjxrZXl3b3Jkcz48a2V5d29yZD5BZHVsdDwva2V5d29yZD48a2V5d29yZD5GZW1hbGU8L2tl
eXdvcmQ+PGtleXdvcmQ+R2VuaXRhbCBOZW9wbGFzbXMsIEZlbWFsZS8qZGlhZ25vc2lzL3BhdGhv
bG9neS9zdXJnZXJ5PC9rZXl3b3JkPjxrZXl3b3JkPkh1bWFuczwva2V5d29yZD48a2V5d29yZD5N
eXhvbWEvKmRpYWdub3Npcy9wYXRob2xvZ3kvc3VyZ2VyeTwva2V5d29yZD48a2V5d29yZD5OZW9w
bGFzbSBSZWN1cnJlbmNlLCBMb2NhbDwva2V5d29yZD48a2V5d29yZD5QZWx2aWMgTmVvcGxhc21z
LypkaWFnbm9zaXMvcGF0aG9sb2d5L3N1cmdlcnk8L2tleXdvcmQ+PGtleXdvcmQ+UGVyaW5ldW0v
cGF0aG9sb2d5PC9rZXl3b3JkPjwva2V5d29yZHM+PGRhdGVzPjx5ZWFyPjE5OTM8L3llYXI+PHB1
Yi1kYXRlcz48ZGF0ZT5TZXA8L2RhdGU+PC9wdWItZGF0ZXM+PC9kYXRlcz48aXNibj4wMDAyLTkz
NzggKFByaW50KSYjeEQ7MDAwMi05Mzc4PC9pc2JuPjxhY2Nlc3Npb24tbnVtPjgzNzI4NjE8L2Fj
Y2Vzc2lvbi1udW0+PHVybHM+PC91cmxzPjxyZW1vdGUtZGF0YWJhc2UtcHJvdmlkZXI+TkxNPC9y
ZW1vdGUtZGF0YWJhc2UtcHJvdmlkZXI+PGxhbmd1YWdlPmVuZzwvbGFuZ3VhZ2U+PC9yZWNvcmQ+
PC9DaXRlPjxDaXRlPjxBdXRob3I+TWlndWV6IEdvbnphbGV6PC9BdXRob3I+PFllYXI+MjAxNTwv
WWVhcj48UmVjTnVtPjMxOTwvUmVjTnVtPjxyZWNvcmQ+PHJlYy1udW1iZXI+MzE5PC9yZWMtbnVt
YmVyPjxmb3JlaWduLWtleXM+PGtleSBhcHA9IkVOIiBkYi1pZD0iZGR6dGZ4d3preGV0eGdlcmRy
bnB6dHBienNwNWV2NXR0ZmV3IiB0aW1lc3RhbXA9IjE1MzkzMTY4MTIiPjMxOTwva2V5PjwvZm9y
ZWlnbi1rZXlzPjxyZWYtdHlwZSBuYW1lPSJKb3VybmFsIEFydGljbGUiPjE3PC9yZWYtdHlwZT48
Y29udHJpYnV0b3JzPjxhdXRob3JzPjxhdXRob3I+TWlndWV6IEdvbnphbGV6LCBKLjwvYXV0aG9y
PjxhdXRob3I+RG9taW5ndWV6IE9yb25veiwgUi48L2F1dGhvcj48YXV0aG9yPkxvemFubyBBcnJh
bnosIFAuPC9hdXRob3I+PGF1dGhvcj5DYWxhZiBGb3JuLCBGLjwvYXV0aG9yPjxhdXRob3I+QmFy
cmlvcyBTYW5jaGV6LCBQLjwvYXV0aG9yPjxhdXRob3I+R2FyY2lhIEppbWVuZXosIEEuPC9hdXRo
b3I+PC9hdXRob3JzPjwvY29udHJpYnV0b3JzPjxhdXRoLWFkZHJlc3M+RnJvbSB0aGUgKkRlcGFy
dG1lbnQgb2YgUmFkaW9sb2d5LCBIb3NwaXRhbCBTYW50IEpvYW4gRGVzcGkgTW9pc2VzIEJyb2dn
aTsgZGFnZ2VySW5zdGl0dXQgZGUgRGlhZ25vc3RpYyBwZXIgbGEgSW1hdGdlLCBEZXBhcnRtZW50
IG9mIE1hZ25ldGljIFJlc29uYW5jZSBJbWFnaW5nLCBIb3NwaXRhbCBVbml2ZXJzaXRhcmkgVmFs
bCBkJmFwb3M7SGVicm9uOyBkb3VibGUgZGFnZ2VyRGVwYXJ0bWVudCBvZiBHZW5lcmFsIFN1cmdl
cnksIEhvc3BpdGFsIFNhbnQgSm9hbiBEZXNwaSBNb2lzZXMgQnJvZ2dpOyBhbmQgc2VjdGlvbiBz
aWduRGVwYXJ0bWVudCBvZiBQYXRob2xvZ3ksIEhvc3BpdGFsIFVuaXZlcnNpdGFyaSBWYWxsIGQm
YXBvcztIZWJyb24sIEJhcmNlbG9uYSwgU3BhaW4uPC9hdXRoLWFkZHJlc3M+PHRpdGxlcz48dGl0
bGU+QWdncmVzc2l2ZSBBbmdpb215eG9tYTogSW1hZ2luZyBGaW5kaW5ncyBpbiAzIENhc2VzIFdp
dGggQ2xpbmljb3BhdGhvbG9naWNhbCBDb3JyZWxhdGlvbiBhbmQgUmV2aWV3IG9mIHRoZSBMaXRl
cmF0dXJlPC90aXRsZT48c2Vjb25kYXJ5LXRpdGxlPkogQ29tcHV0IEFzc2lzdCBUb21vZ3I8L3Nl
Y29uZGFyeS10aXRsZT48YWx0LXRpdGxlPkpvdXJuYWwgb2YgY29tcHV0ZXIgYXNzaXN0ZWQgdG9t
b2dyYXBoeTwvYWx0LXRpdGxlPjwvdGl0bGVzPjxwZXJpb2RpY2FsPjxmdWxsLXRpdGxlPkogQ29t
cHV0IEFzc2lzdCBUb21vZ3I8L2Z1bGwtdGl0bGU+PGFiYnItMT5Kb3VybmFsIG9mIGNvbXB1dGVy
IGFzc2lzdGVkIHRvbW9ncmFwaHk8L2FiYnItMT48L3BlcmlvZGljYWw+PGFsdC1wZXJpb2RpY2Fs
PjxmdWxsLXRpdGxlPkogQ29tcHV0IEFzc2lzdCBUb21vZ3I8L2Z1bGwtdGl0bGU+PGFiYnItMT5K
b3VybmFsIG9mIGNvbXB1dGVyIGFzc2lzdGVkIHRvbW9ncmFwaHk8L2FiYnItMT48L2FsdC1wZXJp
b2RpY2FsPjxwYWdlcz45MTQtMjE8L3BhZ2VzPjx2b2x1bWU+Mzk8L3ZvbHVtZT48bnVtYmVyPjY8
L251bWJlcj48ZWRpdGlvbj4yMDE1LzExLzA0PC9lZGl0aW9uPjxrZXl3b3Jkcz48a2V5d29yZD5B
ZHVsdDwva2V5d29yZD48a2V5d29yZD5BZ2VkPC9rZXl3b3JkPjxrZXl3b3JkPkNvbnRyYXN0IE1l
ZGlhPC9rZXl3b3JkPjxrZXl3b3JkPkRpYWdub3NpcywgRGlmZmVyZW50aWFsPC9rZXl3b3JkPjxr
ZXl3b3JkPkRpZmZ1c2lvbiBNYWduZXRpYyBSZXNvbmFuY2UgSW1hZ2luZzwva2V5d29yZD48a2V5
d29yZD5GZW1hbGU8L2tleXdvcmQ+PGtleXdvcmQ+R2Fkb2xpbml1bTwva2V5d29yZD48a2V5d29y
ZD5IdW1hbnM8L2tleXdvcmQ+PGtleXdvcmQ+SW1hZ2UgRW5oYW5jZW1lbnQ8L2tleXdvcmQ+PGtl
eXdvcmQ+SW1hZ2luZywgVGhyZWUtRGltZW5zaW9uYWw8L2tleXdvcmQ+PGtleXdvcmQ+Kk1hZ25l
dGljIFJlc29uYW5jZSBJbWFnaW5nPC9rZXl3b3JkPjxrZXl3b3JkPk1hbGU8L2tleXdvcmQ+PGtl
eXdvcmQ+TWlkZGxlIEFnZWQ8L2tleXdvcmQ+PGtleXdvcmQ+Kk11bHRpZGV0ZWN0b3IgQ29tcHV0
ZWQgVG9tb2dyYXBoeTwva2V5d29yZD48a2V5d29yZD5NeXhvbWEvKmRpYWdub3Npczwva2V5d29y
ZD48a2V5d29yZD5SZWN0dW0vKmRpYWdub3N0aWMgaW1hZ2luZzwva2V5d29yZD48a2V5d29yZD5W
YWdpbmEvKnBhdGhvbG9neTwva2V5d29yZD48L2tleXdvcmRzPjxkYXRlcz48eWVhcj4yMDE1PC95
ZWFyPjxwdWItZGF0ZXM+PGRhdGU+Tm92LURlYzwvZGF0ZT48L3B1Yi1kYXRlcz48L2RhdGVzPjxp
c2JuPjAzNjMtODcxNTwvaXNibj48YWNjZXNzaW9uLW51bT4yNjUyOTY3NTwvYWNjZXNzaW9uLW51
bT48dXJscz48L3VybHM+PGVsZWN0cm9uaWMtcmVzb3VyY2UtbnVtPjEwLjEwOTcvcmN0LjAwMDAw
MDAwMDAwMDAzMDU8L2VsZWN0cm9uaWMtcmVzb3VyY2UtbnVtPjxyZW1vdGUtZGF0YWJhc2UtcHJv
dmlkZXI+TkxNPC9yZW1vdGUtZGF0YWJhc2UtcHJvdmlkZXI+PGxhbmd1YWdlPmVuZzwvbGFuZ3Vh
Z2U+PC9yZWNvcmQ+PC9DaXRlPjwvRW5kTm90ZT5=
</w:fldData>
        </w:fldChar>
      </w:r>
      <w:r w:rsidR="005D237A" w:rsidRPr="003321A7">
        <w:rPr>
          <w:rFonts w:ascii="Book Antiqua" w:hAnsi="Book Antiqua"/>
          <w:sz w:val="24"/>
          <w:szCs w:val="24"/>
          <w:vertAlign w:val="superscript"/>
        </w:rPr>
        <w:instrText xml:space="preserve"> ADDIN EN.CITE.DATA </w:instrText>
      </w:r>
      <w:r w:rsidR="005D237A" w:rsidRPr="003321A7">
        <w:rPr>
          <w:rFonts w:ascii="Book Antiqua" w:hAnsi="Book Antiqua"/>
          <w:sz w:val="24"/>
          <w:szCs w:val="24"/>
          <w:vertAlign w:val="superscript"/>
        </w:rPr>
      </w:r>
      <w:r w:rsidR="005D237A" w:rsidRPr="003321A7">
        <w:rPr>
          <w:rFonts w:ascii="Book Antiqua" w:hAnsi="Book Antiqua"/>
          <w:sz w:val="24"/>
          <w:szCs w:val="24"/>
          <w:vertAlign w:val="superscript"/>
        </w:rPr>
        <w:fldChar w:fldCharType="end"/>
      </w:r>
      <w:r w:rsidR="005D237A" w:rsidRPr="003321A7">
        <w:rPr>
          <w:rFonts w:ascii="Book Antiqua" w:hAnsi="Book Antiqua"/>
          <w:sz w:val="24"/>
          <w:szCs w:val="24"/>
          <w:vertAlign w:val="superscript"/>
        </w:rPr>
      </w:r>
      <w:r w:rsidR="005D237A" w:rsidRPr="003321A7">
        <w:rPr>
          <w:rFonts w:ascii="Book Antiqua" w:hAnsi="Book Antiqua"/>
          <w:sz w:val="24"/>
          <w:szCs w:val="24"/>
          <w:vertAlign w:val="superscript"/>
        </w:rPr>
        <w:fldChar w:fldCharType="separate"/>
      </w:r>
      <w:r w:rsidR="005D237A" w:rsidRPr="003321A7">
        <w:rPr>
          <w:rFonts w:ascii="Book Antiqua" w:hAnsi="Book Antiqua"/>
          <w:noProof/>
          <w:sz w:val="24"/>
          <w:szCs w:val="24"/>
          <w:vertAlign w:val="superscript"/>
        </w:rPr>
        <w:t>[4,5]</w:t>
      </w:r>
      <w:r w:rsidR="005D237A" w:rsidRPr="003321A7">
        <w:rPr>
          <w:rFonts w:ascii="Book Antiqua" w:hAnsi="Book Antiqua"/>
          <w:sz w:val="24"/>
          <w:szCs w:val="24"/>
          <w:vertAlign w:val="superscript"/>
        </w:rPr>
        <w:fldChar w:fldCharType="end"/>
      </w:r>
      <w:r w:rsidR="006B6EE1" w:rsidRPr="003321A7">
        <w:rPr>
          <w:rFonts w:ascii="Book Antiqua" w:hAnsi="Book Antiqua"/>
          <w:sz w:val="24"/>
          <w:szCs w:val="24"/>
        </w:rPr>
        <w:t xml:space="preserve">. </w:t>
      </w:r>
      <w:r w:rsidR="00937813" w:rsidRPr="003321A7">
        <w:rPr>
          <w:rFonts w:ascii="Book Antiqua" w:hAnsi="Book Antiqua"/>
          <w:sz w:val="24"/>
          <w:szCs w:val="24"/>
        </w:rPr>
        <w:t xml:space="preserve">Surgery is the main method for the treatment of AAM. </w:t>
      </w:r>
      <w:r w:rsidRPr="003321A7">
        <w:rPr>
          <w:rFonts w:ascii="Book Antiqua" w:hAnsi="Book Antiqua"/>
          <w:sz w:val="24"/>
          <w:szCs w:val="24"/>
        </w:rPr>
        <w:t xml:space="preserve">AAM is a benign disease from mesenchymal tissues, with a tendency for local aggression. </w:t>
      </w:r>
      <w:r w:rsidR="00937813" w:rsidRPr="003321A7">
        <w:rPr>
          <w:rFonts w:ascii="Book Antiqua" w:hAnsi="Book Antiqua"/>
          <w:sz w:val="24"/>
          <w:szCs w:val="24"/>
        </w:rPr>
        <w:t xml:space="preserve">Therefore, a complete surgical resection of the lesion of AAM is required. </w:t>
      </w:r>
      <w:r w:rsidRPr="003321A7">
        <w:rPr>
          <w:rFonts w:ascii="Book Antiqua" w:hAnsi="Book Antiqua"/>
          <w:sz w:val="24"/>
          <w:szCs w:val="24"/>
        </w:rPr>
        <w:t xml:space="preserve">The recurrence rate after surgical excision of AAM is </w:t>
      </w:r>
      <w:r w:rsidR="00AB2BF0" w:rsidRPr="003321A7">
        <w:rPr>
          <w:rFonts w:ascii="Book Antiqua" w:hAnsi="Book Antiqua"/>
          <w:sz w:val="24"/>
          <w:szCs w:val="24"/>
        </w:rPr>
        <w:t>high</w:t>
      </w:r>
      <w:r w:rsidRPr="003321A7">
        <w:rPr>
          <w:rFonts w:ascii="Book Antiqua" w:hAnsi="Book Antiqua"/>
          <w:sz w:val="24"/>
          <w:szCs w:val="24"/>
        </w:rPr>
        <w:t>, and regular follow-ups through imaging methods are essential</w:t>
      </w:r>
      <w:r w:rsidR="005D237A" w:rsidRPr="003321A7">
        <w:rPr>
          <w:rFonts w:ascii="Book Antiqua" w:hAnsi="Book Antiqua"/>
          <w:sz w:val="24"/>
          <w:szCs w:val="24"/>
          <w:vertAlign w:val="superscript"/>
        </w:rPr>
        <w:fldChar w:fldCharType="begin"/>
      </w:r>
      <w:r w:rsidR="005D237A" w:rsidRPr="003321A7">
        <w:rPr>
          <w:rFonts w:ascii="Book Antiqua" w:hAnsi="Book Antiqua"/>
          <w:sz w:val="24"/>
          <w:szCs w:val="24"/>
          <w:vertAlign w:val="superscript"/>
        </w:rPr>
        <w:instrText xml:space="preserve"> ADDIN EN.CITE &lt;EndNote&gt;&lt;Cite&gt;&lt;Author&gt;Salman&lt;/Author&gt;&lt;Year&gt;2009&lt;/Year&gt;&lt;RecNum&gt;317&lt;/RecNum&gt;&lt;DisplayText&gt;[6]&lt;/DisplayText&gt;&lt;record&gt;&lt;rec-number&gt;317&lt;/rec-number&gt;&lt;foreign-keys&gt;&lt;key app="EN" db-id="ddztfxwzkxetxgerdrnpztpbzsp5ev5ttfew" timestamp="1539315888"&gt;317&lt;/key&gt;&lt;/foreign-keys&gt;&lt;ref-type name="Journal Article"&gt;17&lt;/ref-type&gt;&lt;contributors&gt;&lt;authors&gt;&lt;author&gt;Salman, M. C.&lt;/author&gt;&lt;author&gt;Kuzey, G. M.&lt;/author&gt;&lt;author&gt;Dogan, N. U.&lt;/author&gt;&lt;author&gt;Yuce, K.&lt;/author&gt;&lt;/authors&gt;&lt;/contributors&gt;&lt;auth-address&gt;Department of Obstetrics and Gynecology, Faculty of Medicine, Hacettepe University, Sihhiye, Ankara, Turkey. csalman@hacettepe.edu.tr&lt;/auth-address&gt;&lt;titles&gt;&lt;title&gt;Aggressive angiomyxoma of vulva recurring 8 years after initial diagnosis&lt;/title&gt;&lt;secondary-title&gt;Arch Gynecol Obstet&lt;/secondary-title&gt;&lt;alt-title&gt;Archives of gynecology and obstetrics&lt;/alt-title&gt;&lt;/titles&gt;&lt;periodical&gt;&lt;full-title&gt;Arch Gynecol Obstet&lt;/full-title&gt;&lt;abbr-1&gt;Archives of gynecology and obstetrics&lt;/abbr-1&gt;&lt;/periodical&gt;&lt;alt-periodical&gt;&lt;full-title&gt;Arch Gynecol Obstet&lt;/full-title&gt;&lt;abbr-1&gt;Archives of gynecology and obstetrics&lt;/abbr-1&gt;&lt;/alt-periodical&gt;&lt;pages&gt;485-7&lt;/pages&gt;&lt;volume&gt;280&lt;/volume&gt;&lt;number&gt;3&lt;/number&gt;&lt;edition&gt;2009/01/21&lt;/edition&gt;&lt;keywords&gt;&lt;keyword&gt;Adult&lt;/keyword&gt;&lt;keyword&gt;Female&lt;/keyword&gt;&lt;keyword&gt;Humans&lt;/keyword&gt;&lt;keyword&gt;Myxoma/*diagnosis/pathology/surgery&lt;/keyword&gt;&lt;keyword&gt;Neoplasm Recurrence, Local/*diagnosis/pathology/surgery&lt;/keyword&gt;&lt;keyword&gt;Vulvar Neoplasms/*diagnosis/pathology/surgery&lt;/keyword&gt;&lt;/keywords&gt;&lt;dates&gt;&lt;year&gt;2009&lt;/year&gt;&lt;pub-dates&gt;&lt;date&gt;Sep&lt;/date&gt;&lt;/pub-dates&gt;&lt;/dates&gt;&lt;isbn&gt;0932-0067&lt;/isbn&gt;&lt;accession-num&gt;19153754&lt;/accession-num&gt;&lt;urls&gt;&lt;/urls&gt;&lt;electronic-resource-num&gt;10.1007/s00404-009-0934-2&lt;/electronic-resource-num&gt;&lt;remote-database-provider&gt;NLM&lt;/remote-database-provider&gt;&lt;language&gt;eng&lt;/language&gt;&lt;/record&gt;&lt;/Cite&gt;&lt;/EndNote&gt;</w:instrText>
      </w:r>
      <w:r w:rsidR="005D237A" w:rsidRPr="003321A7">
        <w:rPr>
          <w:rFonts w:ascii="Book Antiqua" w:hAnsi="Book Antiqua"/>
          <w:sz w:val="24"/>
          <w:szCs w:val="24"/>
          <w:vertAlign w:val="superscript"/>
        </w:rPr>
        <w:fldChar w:fldCharType="separate"/>
      </w:r>
      <w:r w:rsidR="005D237A" w:rsidRPr="003321A7">
        <w:rPr>
          <w:rFonts w:ascii="Book Antiqua" w:hAnsi="Book Antiqua"/>
          <w:noProof/>
          <w:sz w:val="24"/>
          <w:szCs w:val="24"/>
          <w:vertAlign w:val="superscript"/>
        </w:rPr>
        <w:t>[6]</w:t>
      </w:r>
      <w:r w:rsidR="005D237A" w:rsidRPr="003321A7">
        <w:rPr>
          <w:rFonts w:ascii="Book Antiqua" w:hAnsi="Book Antiqua"/>
          <w:sz w:val="24"/>
          <w:szCs w:val="24"/>
          <w:vertAlign w:val="superscript"/>
        </w:rPr>
        <w:fldChar w:fldCharType="end"/>
      </w:r>
      <w:r w:rsidRPr="003321A7">
        <w:rPr>
          <w:rFonts w:ascii="Book Antiqua" w:hAnsi="Book Antiqua"/>
          <w:sz w:val="24"/>
          <w:szCs w:val="24"/>
        </w:rPr>
        <w:t>. In this article, 8 cases of AAM are reported. These patients were referred to Peking Union Medical College Hospital</w:t>
      </w:r>
      <w:r w:rsidR="001B0F21" w:rsidRPr="003321A7">
        <w:rPr>
          <w:rFonts w:ascii="Book Antiqua" w:hAnsi="Book Antiqua"/>
          <w:sz w:val="24"/>
          <w:szCs w:val="24"/>
        </w:rPr>
        <w:t xml:space="preserve"> (PUMCH)</w:t>
      </w:r>
      <w:r w:rsidRPr="003321A7">
        <w:rPr>
          <w:rFonts w:ascii="Book Antiqua" w:hAnsi="Book Antiqua"/>
          <w:sz w:val="24"/>
          <w:szCs w:val="24"/>
        </w:rPr>
        <w:t xml:space="preserve"> from 2002 to 2016, underwent surgery in the Department of </w:t>
      </w:r>
      <w:r w:rsidR="002D39B5" w:rsidRPr="003321A7">
        <w:rPr>
          <w:rFonts w:ascii="Book Antiqua" w:hAnsi="Book Antiqua"/>
          <w:sz w:val="24"/>
          <w:szCs w:val="24"/>
        </w:rPr>
        <w:t>Gynecology</w:t>
      </w:r>
      <w:r w:rsidRPr="003321A7">
        <w:rPr>
          <w:rFonts w:ascii="Book Antiqua" w:hAnsi="Book Antiqua"/>
          <w:sz w:val="24"/>
          <w:szCs w:val="24"/>
        </w:rPr>
        <w:t xml:space="preserve"> and the Department of Urological Surgery. We reviewed the clinical features, ultrasound and MRI results of the 8 cases, and summarized the ultrasonographic characteristics of AAM. The value of ultrasound in the diagnosis of AAM was discussed based on the comparison of sonographic features with</w:t>
      </w:r>
      <w:r w:rsidR="005D237A" w:rsidRPr="003321A7">
        <w:rPr>
          <w:rFonts w:ascii="Book Antiqua" w:hAnsi="Book Antiqua"/>
          <w:sz w:val="24"/>
          <w:szCs w:val="24"/>
        </w:rPr>
        <w:t xml:space="preserve"> MRI and pathological findings.</w:t>
      </w:r>
    </w:p>
    <w:p w14:paraId="3A075205" w14:textId="77777777" w:rsidR="00EA52F6" w:rsidRPr="003321A7" w:rsidRDefault="00EA52F6" w:rsidP="003321A7">
      <w:pPr>
        <w:spacing w:line="360" w:lineRule="auto"/>
        <w:rPr>
          <w:rFonts w:ascii="Book Antiqua" w:hAnsi="Book Antiqua"/>
          <w:sz w:val="24"/>
          <w:szCs w:val="24"/>
        </w:rPr>
      </w:pPr>
    </w:p>
    <w:p w14:paraId="45E26527" w14:textId="0524A550" w:rsidR="00EA52F6" w:rsidRPr="003321A7" w:rsidRDefault="005D237A" w:rsidP="003321A7">
      <w:pPr>
        <w:spacing w:line="360" w:lineRule="auto"/>
        <w:rPr>
          <w:rFonts w:ascii="Book Antiqua" w:hAnsi="Book Antiqua"/>
          <w:b/>
          <w:sz w:val="24"/>
          <w:szCs w:val="24"/>
        </w:rPr>
      </w:pPr>
      <w:r w:rsidRPr="003321A7">
        <w:rPr>
          <w:rFonts w:ascii="Book Antiqua" w:hAnsi="Book Antiqua"/>
          <w:b/>
          <w:sz w:val="24"/>
          <w:szCs w:val="24"/>
        </w:rPr>
        <w:t>CASE REPORT</w:t>
      </w:r>
    </w:p>
    <w:p w14:paraId="194F731F" w14:textId="77777777" w:rsidR="00EA52F6" w:rsidRPr="003321A7" w:rsidRDefault="00EA52F6" w:rsidP="003321A7">
      <w:pPr>
        <w:spacing w:line="360" w:lineRule="auto"/>
        <w:rPr>
          <w:rFonts w:ascii="Book Antiqua" w:hAnsi="Book Antiqua"/>
          <w:b/>
          <w:i/>
          <w:sz w:val="24"/>
          <w:szCs w:val="24"/>
        </w:rPr>
      </w:pPr>
      <w:r w:rsidRPr="003321A7">
        <w:rPr>
          <w:rFonts w:ascii="Book Antiqua" w:hAnsi="Book Antiqua"/>
          <w:b/>
          <w:i/>
          <w:sz w:val="24"/>
          <w:szCs w:val="24"/>
        </w:rPr>
        <w:t>Case 1</w:t>
      </w:r>
    </w:p>
    <w:p w14:paraId="18001999" w14:textId="4B079030" w:rsidR="00EA52F6" w:rsidRPr="003321A7" w:rsidRDefault="00EA52F6" w:rsidP="003321A7">
      <w:pPr>
        <w:spacing w:line="360" w:lineRule="auto"/>
        <w:rPr>
          <w:rFonts w:ascii="Book Antiqua" w:hAnsi="Book Antiqua"/>
          <w:sz w:val="24"/>
          <w:szCs w:val="24"/>
        </w:rPr>
      </w:pPr>
      <w:r w:rsidRPr="003321A7">
        <w:rPr>
          <w:rFonts w:ascii="Book Antiqua" w:hAnsi="Book Antiqua"/>
          <w:sz w:val="24"/>
          <w:szCs w:val="24"/>
        </w:rPr>
        <w:t>A 40-year-old woman was referred to PUMCH with a compl</w:t>
      </w:r>
      <w:r w:rsidR="005D237A" w:rsidRPr="003321A7">
        <w:rPr>
          <w:rFonts w:ascii="Book Antiqua" w:hAnsi="Book Antiqua"/>
          <w:sz w:val="24"/>
          <w:szCs w:val="24"/>
        </w:rPr>
        <w:t>ication</w:t>
      </w:r>
      <w:r w:rsidRPr="003321A7">
        <w:rPr>
          <w:rFonts w:ascii="Book Antiqua" w:hAnsi="Book Antiqua"/>
          <w:sz w:val="24"/>
          <w:szCs w:val="24"/>
        </w:rPr>
        <w:t xml:space="preserve"> of discomfort and swelling of the left buttock for 4 years, and a palpable mass in the left vulva for 1 year. Clinical examination found a massive lesion ranging from the deep pelvis to the left vulva. An irregular hypoechoic mass with </w:t>
      </w:r>
      <w:r w:rsidRPr="003321A7">
        <w:rPr>
          <w:rFonts w:ascii="Book Antiqua" w:hAnsi="Book Antiqua"/>
          <w:sz w:val="24"/>
          <w:szCs w:val="24"/>
        </w:rPr>
        <w:lastRenderedPageBreak/>
        <w:t xml:space="preserve">well-defined margins was visualized by US. The mass was located on the left side of the </w:t>
      </w:r>
      <w:r w:rsidR="002D39B5" w:rsidRPr="003321A7">
        <w:rPr>
          <w:rFonts w:ascii="Book Antiqua" w:hAnsi="Book Antiqua"/>
          <w:sz w:val="24"/>
          <w:szCs w:val="24"/>
        </w:rPr>
        <w:t>perineum</w:t>
      </w:r>
      <w:r w:rsidRPr="003321A7">
        <w:rPr>
          <w:rFonts w:ascii="Book Antiqua" w:hAnsi="Book Antiqua"/>
          <w:sz w:val="24"/>
          <w:szCs w:val="24"/>
        </w:rPr>
        <w:t xml:space="preserve"> and extended anteriorly to the anus. The internal echogenicity was demonstrated as heterogeneous. On </w:t>
      </w:r>
      <w:r w:rsidR="001B0F21" w:rsidRPr="003321A7">
        <w:rPr>
          <w:rFonts w:ascii="Book Antiqua" w:hAnsi="Book Antiqua"/>
          <w:sz w:val="24"/>
          <w:szCs w:val="24"/>
        </w:rPr>
        <w:t>colour</w:t>
      </w:r>
      <w:r w:rsidRPr="003321A7">
        <w:rPr>
          <w:rFonts w:ascii="Book Antiqua" w:hAnsi="Book Antiqua"/>
          <w:sz w:val="24"/>
          <w:szCs w:val="24"/>
        </w:rPr>
        <w:t xml:space="preserve"> Doppler ultrasound, a blood pattern of abundant internal and external vessels was visualized. The patient received surgery for a complete removal of the lesion, which was found to be very large extending to the left inguinal region. The lesion was finally diagnosed as an AAM mass by postoperative pathology and immunohistochemical examination.</w:t>
      </w:r>
    </w:p>
    <w:p w14:paraId="56E2B1F0" w14:textId="77777777" w:rsidR="00EA52F6" w:rsidRPr="003321A7" w:rsidRDefault="00EA52F6" w:rsidP="003321A7">
      <w:pPr>
        <w:spacing w:line="360" w:lineRule="auto"/>
        <w:rPr>
          <w:rFonts w:ascii="Book Antiqua" w:hAnsi="Book Antiqua"/>
          <w:sz w:val="24"/>
          <w:szCs w:val="24"/>
        </w:rPr>
      </w:pPr>
    </w:p>
    <w:p w14:paraId="51D1163C" w14:textId="77777777" w:rsidR="00EA52F6" w:rsidRPr="003321A7" w:rsidRDefault="00EA52F6" w:rsidP="003321A7">
      <w:pPr>
        <w:spacing w:line="360" w:lineRule="auto"/>
        <w:rPr>
          <w:rFonts w:ascii="Book Antiqua" w:hAnsi="Book Antiqua"/>
          <w:b/>
          <w:i/>
          <w:sz w:val="24"/>
          <w:szCs w:val="24"/>
        </w:rPr>
      </w:pPr>
      <w:r w:rsidRPr="003321A7">
        <w:rPr>
          <w:rFonts w:ascii="Book Antiqua" w:hAnsi="Book Antiqua"/>
          <w:b/>
          <w:i/>
          <w:sz w:val="24"/>
          <w:szCs w:val="24"/>
        </w:rPr>
        <w:t>Case 2</w:t>
      </w:r>
    </w:p>
    <w:p w14:paraId="5D4ED1AA" w14:textId="17731321" w:rsidR="00EA52F6" w:rsidRPr="003321A7" w:rsidRDefault="00EA52F6" w:rsidP="003321A7">
      <w:pPr>
        <w:spacing w:line="360" w:lineRule="auto"/>
        <w:rPr>
          <w:rFonts w:ascii="Book Antiqua" w:hAnsi="Book Antiqua"/>
          <w:sz w:val="24"/>
          <w:szCs w:val="24"/>
        </w:rPr>
      </w:pPr>
      <w:r w:rsidRPr="003321A7">
        <w:rPr>
          <w:rFonts w:ascii="Book Antiqua" w:hAnsi="Book Antiqua"/>
          <w:sz w:val="24"/>
          <w:szCs w:val="24"/>
        </w:rPr>
        <w:t xml:space="preserve">A 38-year-old woman was referred with a 6-year history of a gradually increasing mass on the vulva. She had undergone surgery for a vulvar mass resection 8 years previously, and the mass was identified as </w:t>
      </w:r>
      <w:r w:rsidR="00D078AE" w:rsidRPr="003321A7">
        <w:rPr>
          <w:rFonts w:ascii="Book Antiqua" w:hAnsi="Book Antiqua"/>
          <w:sz w:val="24"/>
          <w:szCs w:val="24"/>
        </w:rPr>
        <w:t>AAM</w:t>
      </w:r>
      <w:r w:rsidRPr="003321A7">
        <w:rPr>
          <w:rFonts w:ascii="Book Antiqua" w:hAnsi="Book Antiqua"/>
          <w:sz w:val="24"/>
          <w:szCs w:val="24"/>
        </w:rPr>
        <w:t xml:space="preserve"> after pathological examination. A huge vulvar mass extending to the vagina and cervix was detected by clinical examination. </w:t>
      </w:r>
      <w:r w:rsidR="005D237A" w:rsidRPr="003321A7">
        <w:rPr>
          <w:rFonts w:ascii="Book Antiqua" w:hAnsi="Book Antiqua"/>
          <w:sz w:val="24"/>
          <w:szCs w:val="24"/>
        </w:rPr>
        <w:t>US</w:t>
      </w:r>
      <w:r w:rsidRPr="003321A7">
        <w:rPr>
          <w:rFonts w:ascii="Book Antiqua" w:hAnsi="Book Antiqua"/>
          <w:sz w:val="24"/>
          <w:szCs w:val="24"/>
        </w:rPr>
        <w:t xml:space="preserve"> revealed a hypoechoic lesion with distinct borders, ranging from the right side of the vulva to posterior to the uterus. The size was 7.2 </w:t>
      </w:r>
      <w:r w:rsidR="00495DD8" w:rsidRPr="003321A7">
        <w:rPr>
          <w:rFonts w:ascii="Book Antiqua" w:hAnsi="Book Antiqua"/>
          <w:sz w:val="24"/>
          <w:szCs w:val="24"/>
        </w:rPr>
        <w:t>cm</w:t>
      </w:r>
      <w:r w:rsidR="00495DD8">
        <w:rPr>
          <w:rFonts w:ascii="Book Antiqua" w:hAnsi="Book Antiqua" w:hint="eastAsia"/>
          <w:sz w:val="24"/>
          <w:szCs w:val="24"/>
        </w:rPr>
        <w:t xml:space="preserve"> </w:t>
      </w:r>
      <w:r w:rsidRPr="003321A7">
        <w:rPr>
          <w:rFonts w:ascii="Book Antiqua" w:hAnsi="Book Antiqua"/>
          <w:sz w:val="24"/>
          <w:szCs w:val="24"/>
        </w:rPr>
        <w:t xml:space="preserve">× 5.6 </w:t>
      </w:r>
      <w:r w:rsidR="00495DD8" w:rsidRPr="003321A7">
        <w:rPr>
          <w:rFonts w:ascii="Book Antiqua" w:hAnsi="Book Antiqua"/>
          <w:sz w:val="24"/>
          <w:szCs w:val="24"/>
        </w:rPr>
        <w:t>cm</w:t>
      </w:r>
      <w:r w:rsidR="00495DD8">
        <w:rPr>
          <w:rFonts w:ascii="Book Antiqua" w:hAnsi="Book Antiqua" w:hint="eastAsia"/>
          <w:sz w:val="24"/>
          <w:szCs w:val="24"/>
        </w:rPr>
        <w:t xml:space="preserve"> </w:t>
      </w:r>
      <w:r w:rsidRPr="003321A7">
        <w:rPr>
          <w:rFonts w:ascii="Book Antiqua" w:hAnsi="Book Antiqua"/>
          <w:sz w:val="24"/>
          <w:szCs w:val="24"/>
        </w:rPr>
        <w:t xml:space="preserve">× 14.6 cm, and internal blood vessels were demonstrated on the </w:t>
      </w:r>
      <w:r w:rsidR="001B0F21" w:rsidRPr="003321A7">
        <w:rPr>
          <w:rFonts w:ascii="Book Antiqua" w:hAnsi="Book Antiqua"/>
          <w:sz w:val="24"/>
          <w:szCs w:val="24"/>
        </w:rPr>
        <w:t>colour</w:t>
      </w:r>
      <w:r w:rsidRPr="003321A7">
        <w:rPr>
          <w:rFonts w:ascii="Book Antiqua" w:hAnsi="Book Antiqua"/>
          <w:sz w:val="24"/>
          <w:szCs w:val="24"/>
        </w:rPr>
        <w:t xml:space="preserve"> Doppler ultrasound. During surgery, a large mass with a diameter of 14</w:t>
      </w:r>
      <w:r w:rsidR="005D237A" w:rsidRPr="003321A7">
        <w:rPr>
          <w:rFonts w:ascii="Book Antiqua" w:hAnsi="Book Antiqua"/>
          <w:sz w:val="24"/>
          <w:szCs w:val="24"/>
        </w:rPr>
        <w:t xml:space="preserve"> </w:t>
      </w:r>
      <w:r w:rsidRPr="003321A7">
        <w:rPr>
          <w:rFonts w:ascii="Book Antiqua" w:hAnsi="Book Antiqua"/>
          <w:sz w:val="24"/>
          <w:szCs w:val="24"/>
        </w:rPr>
        <w:t xml:space="preserve">cm was identified and removed from the soft tissues, and was verified as </w:t>
      </w:r>
      <w:r w:rsidR="005D237A" w:rsidRPr="003321A7">
        <w:rPr>
          <w:rFonts w:ascii="Book Antiqua" w:hAnsi="Book Antiqua"/>
          <w:sz w:val="24"/>
          <w:szCs w:val="24"/>
        </w:rPr>
        <w:t>AAM by postoperative pathology.</w:t>
      </w:r>
    </w:p>
    <w:p w14:paraId="33CE46BE" w14:textId="77777777" w:rsidR="00EA52F6" w:rsidRPr="003321A7" w:rsidRDefault="00EA52F6" w:rsidP="003321A7">
      <w:pPr>
        <w:spacing w:line="360" w:lineRule="auto"/>
        <w:rPr>
          <w:rFonts w:ascii="Book Antiqua" w:hAnsi="Book Antiqua"/>
          <w:sz w:val="24"/>
          <w:szCs w:val="24"/>
        </w:rPr>
      </w:pPr>
    </w:p>
    <w:p w14:paraId="0B7CB4A7" w14:textId="77777777" w:rsidR="00EA52F6" w:rsidRPr="003321A7" w:rsidRDefault="00EA52F6" w:rsidP="003321A7">
      <w:pPr>
        <w:spacing w:line="360" w:lineRule="auto"/>
        <w:rPr>
          <w:rFonts w:ascii="Book Antiqua" w:hAnsi="Book Antiqua"/>
          <w:b/>
          <w:i/>
          <w:sz w:val="24"/>
          <w:szCs w:val="24"/>
        </w:rPr>
      </w:pPr>
      <w:r w:rsidRPr="003321A7">
        <w:rPr>
          <w:rFonts w:ascii="Book Antiqua" w:hAnsi="Book Antiqua"/>
          <w:b/>
          <w:i/>
          <w:sz w:val="24"/>
          <w:szCs w:val="24"/>
        </w:rPr>
        <w:t>Case 3</w:t>
      </w:r>
    </w:p>
    <w:p w14:paraId="4A2B2509" w14:textId="37717EDD" w:rsidR="00EA52F6" w:rsidRPr="003321A7" w:rsidRDefault="00EA52F6" w:rsidP="003321A7">
      <w:pPr>
        <w:spacing w:line="360" w:lineRule="auto"/>
        <w:rPr>
          <w:rFonts w:ascii="Book Antiqua" w:hAnsi="Book Antiqua"/>
          <w:sz w:val="24"/>
          <w:szCs w:val="24"/>
        </w:rPr>
      </w:pPr>
      <w:r w:rsidRPr="003321A7">
        <w:rPr>
          <w:rFonts w:ascii="Book Antiqua" w:hAnsi="Book Antiqua"/>
          <w:sz w:val="24"/>
          <w:szCs w:val="24"/>
        </w:rPr>
        <w:t xml:space="preserve">A 40-year-old woman complained about an egg-like mass on the left labia majora, which had obvious enlargement since it was found 2 years ago. Clinical examination found a vulvar lesion extending to the pelvis. On </w:t>
      </w:r>
      <w:r w:rsidR="005D237A" w:rsidRPr="003321A7">
        <w:rPr>
          <w:rFonts w:ascii="Book Antiqua" w:hAnsi="Book Antiqua"/>
          <w:sz w:val="24"/>
          <w:szCs w:val="24"/>
        </w:rPr>
        <w:t>US</w:t>
      </w:r>
      <w:r w:rsidRPr="003321A7">
        <w:rPr>
          <w:rFonts w:ascii="Book Antiqua" w:hAnsi="Book Antiqua"/>
          <w:sz w:val="24"/>
          <w:szCs w:val="24"/>
        </w:rPr>
        <w:t xml:space="preserve">, an irregular lesion anterior to the </w:t>
      </w:r>
      <w:r w:rsidR="005D237A" w:rsidRPr="003321A7">
        <w:rPr>
          <w:rFonts w:ascii="Book Antiqua" w:hAnsi="Book Antiqua"/>
          <w:sz w:val="24"/>
          <w:szCs w:val="24"/>
        </w:rPr>
        <w:t>bladder, which</w:t>
      </w:r>
      <w:r w:rsidRPr="003321A7">
        <w:rPr>
          <w:rFonts w:ascii="Book Antiqua" w:hAnsi="Book Antiqua"/>
          <w:sz w:val="24"/>
          <w:szCs w:val="24"/>
        </w:rPr>
        <w:t xml:space="preserve"> extended to the left </w:t>
      </w:r>
      <w:r w:rsidR="002D39B5" w:rsidRPr="003321A7">
        <w:rPr>
          <w:rFonts w:ascii="Book Antiqua" w:hAnsi="Book Antiqua"/>
          <w:sz w:val="24"/>
          <w:szCs w:val="24"/>
        </w:rPr>
        <w:t>perineum</w:t>
      </w:r>
      <w:r w:rsidRPr="003321A7">
        <w:rPr>
          <w:rFonts w:ascii="Book Antiqua" w:hAnsi="Book Antiqua"/>
          <w:sz w:val="24"/>
          <w:szCs w:val="24"/>
        </w:rPr>
        <w:t xml:space="preserve">, and was approximately 17.1 </w:t>
      </w:r>
      <w:r w:rsidR="00495DD8" w:rsidRPr="003321A7">
        <w:rPr>
          <w:rFonts w:ascii="Book Antiqua" w:hAnsi="Book Antiqua"/>
          <w:sz w:val="24"/>
          <w:szCs w:val="24"/>
        </w:rPr>
        <w:t>cm</w:t>
      </w:r>
      <w:r w:rsidR="00495DD8">
        <w:rPr>
          <w:rFonts w:ascii="Book Antiqua" w:hAnsi="Book Antiqua" w:hint="eastAsia"/>
          <w:sz w:val="24"/>
          <w:szCs w:val="24"/>
        </w:rPr>
        <w:t xml:space="preserve"> </w:t>
      </w:r>
      <w:r w:rsidRPr="003321A7">
        <w:rPr>
          <w:rFonts w:ascii="Book Antiqua" w:hAnsi="Book Antiqua"/>
          <w:sz w:val="24"/>
          <w:szCs w:val="24"/>
        </w:rPr>
        <w:t xml:space="preserve">× 10.6 </w:t>
      </w:r>
      <w:r w:rsidR="00495DD8" w:rsidRPr="003321A7">
        <w:rPr>
          <w:rFonts w:ascii="Book Antiqua" w:hAnsi="Book Antiqua"/>
          <w:sz w:val="24"/>
          <w:szCs w:val="24"/>
        </w:rPr>
        <w:t>cm</w:t>
      </w:r>
      <w:r w:rsidR="00495DD8">
        <w:rPr>
          <w:rFonts w:ascii="Book Antiqua" w:hAnsi="Book Antiqua" w:hint="eastAsia"/>
          <w:sz w:val="24"/>
          <w:szCs w:val="24"/>
        </w:rPr>
        <w:t xml:space="preserve"> </w:t>
      </w:r>
      <w:r w:rsidRPr="003321A7">
        <w:rPr>
          <w:rFonts w:ascii="Book Antiqua" w:hAnsi="Book Antiqua"/>
          <w:sz w:val="24"/>
          <w:szCs w:val="24"/>
        </w:rPr>
        <w:t xml:space="preserve">× 8.9 cm in </w:t>
      </w:r>
      <w:r w:rsidR="005D237A" w:rsidRPr="003321A7">
        <w:rPr>
          <w:rFonts w:ascii="Book Antiqua" w:hAnsi="Book Antiqua"/>
          <w:sz w:val="24"/>
          <w:szCs w:val="24"/>
        </w:rPr>
        <w:t>size,</w:t>
      </w:r>
      <w:r w:rsidRPr="003321A7">
        <w:rPr>
          <w:rFonts w:ascii="Book Antiqua" w:hAnsi="Book Antiqua"/>
          <w:sz w:val="24"/>
          <w:szCs w:val="24"/>
        </w:rPr>
        <w:t xml:space="preserve"> was identified. The internal texture was heterogenous, and swirl sign was observed. Rich blood vessels were also detected. The mass presented with iso-intensity on T1 </w:t>
      </w:r>
      <w:r w:rsidRPr="003321A7">
        <w:rPr>
          <w:rFonts w:ascii="Book Antiqua" w:hAnsi="Book Antiqua"/>
          <w:sz w:val="24"/>
          <w:szCs w:val="24"/>
        </w:rPr>
        <w:lastRenderedPageBreak/>
        <w:t>sequence and iso-hyper intensity on T2 sequence. Heterogeneous enhancement of the T1 sequence was seen after injection of a contrast agent. A complete resection of the mass was implemented successfully. During the following microscopic examination, spindle-like cells with abnormal nuclear atypia and mitoses were found in the myxoid background. The mass was finally diagnosed as AAM after immunohistochemical examination.</w:t>
      </w:r>
    </w:p>
    <w:p w14:paraId="7438B736" w14:textId="77777777" w:rsidR="00EA52F6" w:rsidRPr="003321A7" w:rsidRDefault="00EA52F6" w:rsidP="003321A7">
      <w:pPr>
        <w:spacing w:line="360" w:lineRule="auto"/>
        <w:rPr>
          <w:rFonts w:ascii="Book Antiqua" w:hAnsi="Book Antiqua"/>
          <w:sz w:val="24"/>
          <w:szCs w:val="24"/>
        </w:rPr>
      </w:pPr>
    </w:p>
    <w:p w14:paraId="3ED996DE" w14:textId="77777777" w:rsidR="00EA52F6" w:rsidRPr="003321A7" w:rsidRDefault="00EA52F6" w:rsidP="003321A7">
      <w:pPr>
        <w:spacing w:line="360" w:lineRule="auto"/>
        <w:rPr>
          <w:rFonts w:ascii="Book Antiqua" w:hAnsi="Book Antiqua"/>
          <w:b/>
          <w:i/>
          <w:sz w:val="24"/>
          <w:szCs w:val="24"/>
        </w:rPr>
      </w:pPr>
      <w:r w:rsidRPr="003321A7">
        <w:rPr>
          <w:rFonts w:ascii="Book Antiqua" w:hAnsi="Book Antiqua"/>
          <w:b/>
          <w:i/>
          <w:sz w:val="24"/>
          <w:szCs w:val="24"/>
        </w:rPr>
        <w:t xml:space="preserve">Case 4 </w:t>
      </w:r>
    </w:p>
    <w:p w14:paraId="3C7D8D0E" w14:textId="39BCD102" w:rsidR="00EA52F6" w:rsidRPr="003321A7" w:rsidRDefault="00EA52F6" w:rsidP="003321A7">
      <w:pPr>
        <w:spacing w:line="360" w:lineRule="auto"/>
        <w:rPr>
          <w:rFonts w:ascii="Book Antiqua" w:hAnsi="Book Antiqua"/>
          <w:sz w:val="24"/>
          <w:szCs w:val="24"/>
        </w:rPr>
      </w:pPr>
      <w:r w:rsidRPr="003321A7">
        <w:rPr>
          <w:rFonts w:ascii="Book Antiqua" w:hAnsi="Book Antiqua"/>
          <w:sz w:val="24"/>
          <w:szCs w:val="24"/>
        </w:rPr>
        <w:t xml:space="preserve">A 35-year-old woman presented with a 10-year history of swelling of the left labia majora without any discomfort. The patient was referred to a local hospital one year ago, where a massive </w:t>
      </w:r>
      <w:r w:rsidR="005D237A" w:rsidRPr="003321A7">
        <w:rPr>
          <w:rFonts w:ascii="Book Antiqua" w:hAnsi="Book Antiqua"/>
          <w:sz w:val="24"/>
          <w:szCs w:val="24"/>
        </w:rPr>
        <w:t>tumor</w:t>
      </w:r>
      <w:r w:rsidRPr="003321A7">
        <w:rPr>
          <w:rFonts w:ascii="Book Antiqua" w:hAnsi="Book Antiqua"/>
          <w:sz w:val="24"/>
          <w:szCs w:val="24"/>
        </w:rPr>
        <w:t xml:space="preserve"> was found by ultrasound. Clinical examination showed a soft vulvar neoplasm extending to the vagina. The US examination in our hospital demonstrated a hypoechoic mass on the left side of uterus, measuring 16.2 </w:t>
      </w:r>
      <w:r w:rsidR="00495DD8" w:rsidRPr="003321A7">
        <w:rPr>
          <w:rFonts w:ascii="Book Antiqua" w:hAnsi="Book Antiqua"/>
          <w:sz w:val="24"/>
          <w:szCs w:val="24"/>
        </w:rPr>
        <w:t>cm</w:t>
      </w:r>
      <w:r w:rsidR="00495DD8">
        <w:rPr>
          <w:rFonts w:ascii="Book Antiqua" w:hAnsi="Book Antiqua" w:hint="eastAsia"/>
          <w:sz w:val="24"/>
          <w:szCs w:val="24"/>
        </w:rPr>
        <w:t xml:space="preserve"> </w:t>
      </w:r>
      <w:r w:rsidRPr="003321A7">
        <w:rPr>
          <w:rFonts w:ascii="Book Antiqua" w:hAnsi="Book Antiqua"/>
          <w:sz w:val="24"/>
          <w:szCs w:val="24"/>
        </w:rPr>
        <w:t xml:space="preserve">× 6.9 </w:t>
      </w:r>
      <w:r w:rsidR="00495DD8" w:rsidRPr="003321A7">
        <w:rPr>
          <w:rFonts w:ascii="Book Antiqua" w:hAnsi="Book Antiqua"/>
          <w:sz w:val="24"/>
          <w:szCs w:val="24"/>
        </w:rPr>
        <w:t>cm</w:t>
      </w:r>
      <w:r w:rsidR="00495DD8">
        <w:rPr>
          <w:rFonts w:ascii="Book Antiqua" w:hAnsi="Book Antiqua" w:hint="eastAsia"/>
          <w:sz w:val="24"/>
          <w:szCs w:val="24"/>
        </w:rPr>
        <w:t xml:space="preserve"> </w:t>
      </w:r>
      <w:r w:rsidRPr="003321A7">
        <w:rPr>
          <w:rFonts w:ascii="Book Antiqua" w:hAnsi="Book Antiqua"/>
          <w:sz w:val="24"/>
          <w:szCs w:val="24"/>
        </w:rPr>
        <w:t>×</w:t>
      </w:r>
      <w:r w:rsidR="00495DD8">
        <w:rPr>
          <w:rFonts w:ascii="Book Antiqua" w:hAnsi="Book Antiqua" w:hint="eastAsia"/>
          <w:sz w:val="24"/>
          <w:szCs w:val="24"/>
        </w:rPr>
        <w:t xml:space="preserve"> </w:t>
      </w:r>
      <w:r w:rsidRPr="003321A7">
        <w:rPr>
          <w:rFonts w:ascii="Book Antiqua" w:hAnsi="Book Antiqua"/>
          <w:sz w:val="24"/>
          <w:szCs w:val="24"/>
        </w:rPr>
        <w:t>7.4</w:t>
      </w:r>
      <w:r w:rsidR="005D237A" w:rsidRPr="003321A7">
        <w:rPr>
          <w:rFonts w:ascii="Book Antiqua" w:hAnsi="Book Antiqua"/>
          <w:sz w:val="24"/>
          <w:szCs w:val="24"/>
        </w:rPr>
        <w:t xml:space="preserve"> </w:t>
      </w:r>
      <w:r w:rsidRPr="003321A7">
        <w:rPr>
          <w:rFonts w:ascii="Book Antiqua" w:hAnsi="Book Antiqua"/>
          <w:sz w:val="24"/>
          <w:szCs w:val="24"/>
        </w:rPr>
        <w:t xml:space="preserve">cm, and ending at the proximal left humerus. Internal and external blood vessels were clearly seen on the </w:t>
      </w:r>
      <w:r w:rsidR="001B0F21" w:rsidRPr="003321A7">
        <w:rPr>
          <w:rFonts w:ascii="Book Antiqua" w:hAnsi="Book Antiqua"/>
          <w:sz w:val="24"/>
          <w:szCs w:val="24"/>
        </w:rPr>
        <w:t>colour</w:t>
      </w:r>
      <w:r w:rsidRPr="003321A7">
        <w:rPr>
          <w:rFonts w:ascii="Book Antiqua" w:hAnsi="Book Antiqua"/>
          <w:sz w:val="24"/>
          <w:szCs w:val="24"/>
        </w:rPr>
        <w:t xml:space="preserve"> Doppler ultrasound. MRI showed a mass with iso-intensity on T1 sequence, iso-hyper intensity on T2 sequence, and heterogeneous enhancement after injection of contrast agent. The mass was diagnosed as AAM by histological examination after biopsy. The patient underwent a regular </w:t>
      </w:r>
      <w:r w:rsidR="002D39B5" w:rsidRPr="003321A7">
        <w:rPr>
          <w:rFonts w:ascii="Book Antiqua" w:hAnsi="Book Antiqua"/>
          <w:sz w:val="24"/>
          <w:szCs w:val="24"/>
        </w:rPr>
        <w:t>Gonadotropin releasing hormone agonist (</w:t>
      </w:r>
      <w:r w:rsidRPr="003321A7">
        <w:rPr>
          <w:rFonts w:ascii="Book Antiqua" w:hAnsi="Book Antiqua"/>
          <w:sz w:val="24"/>
          <w:szCs w:val="24"/>
        </w:rPr>
        <w:t>GnRH-</w:t>
      </w:r>
      <w:r w:rsidR="002D39B5" w:rsidRPr="003321A7">
        <w:rPr>
          <w:rFonts w:ascii="Book Antiqua" w:hAnsi="Book Antiqua"/>
          <w:sz w:val="24"/>
          <w:szCs w:val="24"/>
        </w:rPr>
        <w:t>)</w:t>
      </w:r>
      <w:r w:rsidRPr="003321A7">
        <w:rPr>
          <w:rFonts w:ascii="Book Antiqua" w:hAnsi="Book Antiqua"/>
          <w:sz w:val="24"/>
          <w:szCs w:val="24"/>
        </w:rPr>
        <w:t xml:space="preserve"> treatment, and received surgery after shrinking of the mass. The diagnosis of AAM was confir</w:t>
      </w:r>
      <w:r w:rsidR="005D237A" w:rsidRPr="003321A7">
        <w:rPr>
          <w:rFonts w:ascii="Book Antiqua" w:hAnsi="Book Antiqua"/>
          <w:sz w:val="24"/>
          <w:szCs w:val="24"/>
        </w:rPr>
        <w:t>med by postoperative pathology.</w:t>
      </w:r>
    </w:p>
    <w:p w14:paraId="379913B9" w14:textId="77777777" w:rsidR="00EA52F6" w:rsidRPr="003321A7" w:rsidRDefault="00EA52F6" w:rsidP="003321A7">
      <w:pPr>
        <w:spacing w:line="360" w:lineRule="auto"/>
        <w:rPr>
          <w:rFonts w:ascii="Book Antiqua" w:hAnsi="Book Antiqua"/>
          <w:sz w:val="24"/>
          <w:szCs w:val="24"/>
        </w:rPr>
      </w:pPr>
    </w:p>
    <w:p w14:paraId="06967E8C" w14:textId="77777777" w:rsidR="00EA52F6" w:rsidRPr="003321A7" w:rsidRDefault="00EA52F6" w:rsidP="003321A7">
      <w:pPr>
        <w:spacing w:line="360" w:lineRule="auto"/>
        <w:rPr>
          <w:rFonts w:ascii="Book Antiqua" w:hAnsi="Book Antiqua"/>
          <w:b/>
          <w:i/>
          <w:sz w:val="24"/>
          <w:szCs w:val="24"/>
        </w:rPr>
      </w:pPr>
      <w:r w:rsidRPr="003321A7">
        <w:rPr>
          <w:rFonts w:ascii="Book Antiqua" w:hAnsi="Book Antiqua"/>
          <w:b/>
          <w:i/>
          <w:sz w:val="24"/>
          <w:szCs w:val="24"/>
        </w:rPr>
        <w:t>Case 5</w:t>
      </w:r>
    </w:p>
    <w:p w14:paraId="56816845" w14:textId="78EB572B" w:rsidR="00EA52F6" w:rsidRPr="003321A7" w:rsidRDefault="00EA52F6" w:rsidP="003321A7">
      <w:pPr>
        <w:spacing w:line="360" w:lineRule="auto"/>
        <w:rPr>
          <w:rFonts w:ascii="Book Antiqua" w:hAnsi="Book Antiqua"/>
          <w:sz w:val="24"/>
          <w:szCs w:val="24"/>
        </w:rPr>
      </w:pPr>
      <w:r w:rsidRPr="003321A7">
        <w:rPr>
          <w:rFonts w:ascii="Book Antiqua" w:hAnsi="Book Antiqua"/>
          <w:sz w:val="24"/>
          <w:szCs w:val="24"/>
        </w:rPr>
        <w:t xml:space="preserve">A 64-year-old man was referred with a complaint about a gradual enlargement and swelling of the right scrotum for 7 mo. A large and painless </w:t>
      </w:r>
      <w:r w:rsidR="005D237A" w:rsidRPr="003321A7">
        <w:rPr>
          <w:rFonts w:ascii="Book Antiqua" w:hAnsi="Book Antiqua"/>
          <w:sz w:val="24"/>
          <w:szCs w:val="24"/>
        </w:rPr>
        <w:t>tumor</w:t>
      </w:r>
      <w:r w:rsidRPr="003321A7">
        <w:rPr>
          <w:rFonts w:ascii="Book Antiqua" w:hAnsi="Book Antiqua"/>
          <w:sz w:val="24"/>
          <w:szCs w:val="24"/>
        </w:rPr>
        <w:t xml:space="preserve"> in the right scrotum was verified by clinical examination. A well-defined, hypoechoic and heterogeneous mass from the top of scrotum to the right spermatoid cord was visualized by US, with a length of </w:t>
      </w:r>
      <w:r w:rsidRPr="003321A7">
        <w:rPr>
          <w:rFonts w:ascii="Book Antiqua" w:hAnsi="Book Antiqua"/>
          <w:sz w:val="24"/>
          <w:szCs w:val="24"/>
        </w:rPr>
        <w:lastRenderedPageBreak/>
        <w:t>approximately 10</w:t>
      </w:r>
      <w:r w:rsidR="005D237A" w:rsidRPr="003321A7">
        <w:rPr>
          <w:rFonts w:ascii="Book Antiqua" w:hAnsi="Book Antiqua"/>
          <w:sz w:val="24"/>
          <w:szCs w:val="24"/>
        </w:rPr>
        <w:t xml:space="preserve"> </w:t>
      </w:r>
      <w:r w:rsidRPr="003321A7">
        <w:rPr>
          <w:rFonts w:ascii="Book Antiqua" w:hAnsi="Book Antiqua"/>
          <w:sz w:val="24"/>
          <w:szCs w:val="24"/>
        </w:rPr>
        <w:t>cm. On MRI, the mass showed hyper-intensity on T1 sequence, iso-hyper intensity on T2 sequence, and heterogeneous enhancement with multiple irregular enhancement areas. Surgical treatment was recommended for the patient, and the mass was identified as AAM by histological and immunohistochemical examination.</w:t>
      </w:r>
    </w:p>
    <w:p w14:paraId="3D8A0DBC" w14:textId="77777777" w:rsidR="00EA52F6" w:rsidRPr="003321A7" w:rsidRDefault="00EA52F6" w:rsidP="003321A7">
      <w:pPr>
        <w:spacing w:line="360" w:lineRule="auto"/>
        <w:rPr>
          <w:rFonts w:ascii="Book Antiqua" w:hAnsi="Book Antiqua"/>
          <w:sz w:val="24"/>
          <w:szCs w:val="24"/>
        </w:rPr>
      </w:pPr>
    </w:p>
    <w:p w14:paraId="743DC9FF" w14:textId="77777777" w:rsidR="00EA52F6" w:rsidRPr="003321A7" w:rsidRDefault="00EA52F6" w:rsidP="003321A7">
      <w:pPr>
        <w:spacing w:line="360" w:lineRule="auto"/>
        <w:rPr>
          <w:rFonts w:ascii="Book Antiqua" w:hAnsi="Book Antiqua"/>
          <w:b/>
          <w:i/>
          <w:sz w:val="24"/>
          <w:szCs w:val="24"/>
        </w:rPr>
      </w:pPr>
      <w:r w:rsidRPr="003321A7">
        <w:rPr>
          <w:rFonts w:ascii="Book Antiqua" w:hAnsi="Book Antiqua"/>
          <w:b/>
          <w:i/>
          <w:sz w:val="24"/>
          <w:szCs w:val="24"/>
        </w:rPr>
        <w:t>Case 6</w:t>
      </w:r>
    </w:p>
    <w:p w14:paraId="017B40A3" w14:textId="77777777" w:rsidR="00EA52F6" w:rsidRPr="003321A7" w:rsidRDefault="00EA52F6" w:rsidP="003321A7">
      <w:pPr>
        <w:spacing w:line="360" w:lineRule="auto"/>
        <w:rPr>
          <w:rFonts w:ascii="Book Antiqua" w:hAnsi="Book Antiqua"/>
          <w:sz w:val="24"/>
          <w:szCs w:val="24"/>
        </w:rPr>
      </w:pPr>
      <w:r w:rsidRPr="003321A7">
        <w:rPr>
          <w:rFonts w:ascii="Book Antiqua" w:hAnsi="Book Antiqua"/>
          <w:sz w:val="24"/>
          <w:szCs w:val="24"/>
        </w:rPr>
        <w:t>A 38-year-old woman complained about a recurrent mass of on the left vulva after resection of a left vulvar AAM 3 years ago. She planned to receive a surgery for further identification of the new mass. Clinical examination found a soft mass from the deep pelvis to the left vulva. A well-defined hypoechoic mass from the posterior wall of vagina was observed by US examination. Uneven internal echotexture and rich blood signals were evident on US. MRI showed a mass with iso-intensity on T1 sequence and iso-hyper intensity on T2 sequence. The mass was diagnosed as a recurrent AAM tumour.</w:t>
      </w:r>
    </w:p>
    <w:p w14:paraId="706B7093" w14:textId="77777777" w:rsidR="00EA52F6" w:rsidRPr="003321A7" w:rsidRDefault="00EA52F6" w:rsidP="003321A7">
      <w:pPr>
        <w:spacing w:line="360" w:lineRule="auto"/>
        <w:rPr>
          <w:rFonts w:ascii="Book Antiqua" w:hAnsi="Book Antiqua"/>
          <w:sz w:val="24"/>
          <w:szCs w:val="24"/>
        </w:rPr>
      </w:pPr>
    </w:p>
    <w:p w14:paraId="64CA9C8E" w14:textId="77777777" w:rsidR="00EA52F6" w:rsidRPr="003321A7" w:rsidRDefault="00EA52F6" w:rsidP="003321A7">
      <w:pPr>
        <w:spacing w:line="360" w:lineRule="auto"/>
        <w:rPr>
          <w:rFonts w:ascii="Book Antiqua" w:hAnsi="Book Antiqua"/>
          <w:b/>
          <w:i/>
          <w:sz w:val="24"/>
          <w:szCs w:val="24"/>
        </w:rPr>
      </w:pPr>
      <w:r w:rsidRPr="003321A7">
        <w:rPr>
          <w:rFonts w:ascii="Book Antiqua" w:hAnsi="Book Antiqua"/>
          <w:b/>
          <w:i/>
          <w:sz w:val="24"/>
          <w:szCs w:val="24"/>
        </w:rPr>
        <w:t>Case 7</w:t>
      </w:r>
    </w:p>
    <w:p w14:paraId="4BE4E135" w14:textId="43036B0E" w:rsidR="00EA52F6" w:rsidRPr="003321A7" w:rsidRDefault="00EA52F6" w:rsidP="003321A7">
      <w:pPr>
        <w:spacing w:line="360" w:lineRule="auto"/>
        <w:rPr>
          <w:rFonts w:ascii="Book Antiqua" w:hAnsi="Book Antiqua"/>
          <w:sz w:val="24"/>
          <w:szCs w:val="24"/>
        </w:rPr>
      </w:pPr>
      <w:r w:rsidRPr="003321A7">
        <w:rPr>
          <w:rFonts w:ascii="Book Antiqua" w:hAnsi="Book Antiqua"/>
          <w:sz w:val="24"/>
          <w:szCs w:val="24"/>
        </w:rPr>
        <w:t>A 45-year-old woman presented with a pelvic mass of 8</w:t>
      </w:r>
      <w:r w:rsidR="005D237A" w:rsidRPr="003321A7">
        <w:rPr>
          <w:rFonts w:ascii="Book Antiqua" w:hAnsi="Book Antiqua"/>
          <w:sz w:val="24"/>
          <w:szCs w:val="24"/>
        </w:rPr>
        <w:t xml:space="preserve"> </w:t>
      </w:r>
      <w:r w:rsidRPr="003321A7">
        <w:rPr>
          <w:rFonts w:ascii="Book Antiqua" w:hAnsi="Book Antiqua"/>
          <w:sz w:val="24"/>
          <w:szCs w:val="24"/>
        </w:rPr>
        <w:t xml:space="preserve">cm found by US on a regular scan, without any complaint. Clinical examination found a large and irregular </w:t>
      </w:r>
      <w:r w:rsidR="00D078AE" w:rsidRPr="003321A7">
        <w:rPr>
          <w:rFonts w:ascii="Book Antiqua" w:hAnsi="Book Antiqua"/>
          <w:sz w:val="24"/>
          <w:szCs w:val="24"/>
        </w:rPr>
        <w:t>tumor</w:t>
      </w:r>
      <w:r w:rsidRPr="003321A7">
        <w:rPr>
          <w:rFonts w:ascii="Book Antiqua" w:hAnsi="Book Antiqua"/>
          <w:sz w:val="24"/>
          <w:szCs w:val="24"/>
        </w:rPr>
        <w:t xml:space="preserve"> posterior to the uterus. US in our hospital revealed a 12.3 </w:t>
      </w:r>
      <w:r w:rsidR="00495DD8" w:rsidRPr="003321A7">
        <w:rPr>
          <w:rFonts w:ascii="Book Antiqua" w:hAnsi="Book Antiqua"/>
          <w:sz w:val="24"/>
          <w:szCs w:val="24"/>
        </w:rPr>
        <w:t>cm</w:t>
      </w:r>
      <w:r w:rsidR="00495DD8">
        <w:rPr>
          <w:rFonts w:ascii="Book Antiqua" w:hAnsi="Book Antiqua" w:hint="eastAsia"/>
          <w:sz w:val="24"/>
          <w:szCs w:val="24"/>
        </w:rPr>
        <w:t xml:space="preserve"> </w:t>
      </w:r>
      <w:r w:rsidRPr="003321A7">
        <w:rPr>
          <w:rFonts w:ascii="Book Antiqua" w:hAnsi="Book Antiqua"/>
          <w:sz w:val="24"/>
          <w:szCs w:val="24"/>
        </w:rPr>
        <w:t xml:space="preserve">× 8.8 </w:t>
      </w:r>
      <w:r w:rsidR="00495DD8" w:rsidRPr="003321A7">
        <w:rPr>
          <w:rFonts w:ascii="Book Antiqua" w:hAnsi="Book Antiqua"/>
          <w:sz w:val="24"/>
          <w:szCs w:val="24"/>
        </w:rPr>
        <w:t>cm</w:t>
      </w:r>
      <w:r w:rsidR="00495DD8">
        <w:rPr>
          <w:rFonts w:ascii="Book Antiqua" w:hAnsi="Book Antiqua" w:hint="eastAsia"/>
          <w:sz w:val="24"/>
          <w:szCs w:val="24"/>
        </w:rPr>
        <w:t xml:space="preserve"> </w:t>
      </w:r>
      <w:r w:rsidRPr="003321A7">
        <w:rPr>
          <w:rFonts w:ascii="Book Antiqua" w:hAnsi="Book Antiqua"/>
          <w:sz w:val="24"/>
          <w:szCs w:val="24"/>
        </w:rPr>
        <w:t>× 6.3</w:t>
      </w:r>
      <w:r w:rsidR="00D078AE" w:rsidRPr="003321A7">
        <w:rPr>
          <w:rFonts w:ascii="Book Antiqua" w:hAnsi="Book Antiqua"/>
          <w:sz w:val="24"/>
          <w:szCs w:val="24"/>
        </w:rPr>
        <w:t xml:space="preserve"> </w:t>
      </w:r>
      <w:r w:rsidRPr="003321A7">
        <w:rPr>
          <w:rFonts w:ascii="Book Antiqua" w:hAnsi="Book Antiqua"/>
          <w:sz w:val="24"/>
          <w:szCs w:val="24"/>
        </w:rPr>
        <w:t>cm hypoechoic mass in the Douglas pouch, with a relatively distinct boundary with the rectum and uterus, extending to left vulva. Hyperechoic bands were observed inside the mass, and blood signals could also be detected. The mass was completely resected, and diagnosed as a</w:t>
      </w:r>
      <w:r w:rsidR="00D05E9F" w:rsidRPr="003321A7">
        <w:rPr>
          <w:rFonts w:ascii="Book Antiqua" w:hAnsi="Book Antiqua"/>
          <w:sz w:val="24"/>
          <w:szCs w:val="24"/>
        </w:rPr>
        <w:t>n</w:t>
      </w:r>
      <w:r w:rsidRPr="003321A7">
        <w:rPr>
          <w:rFonts w:ascii="Book Antiqua" w:hAnsi="Book Antiqua"/>
          <w:sz w:val="24"/>
          <w:szCs w:val="24"/>
        </w:rPr>
        <w:t xml:space="preserve"> AAM lesion by pathology.</w:t>
      </w:r>
    </w:p>
    <w:p w14:paraId="26A07E21" w14:textId="77777777" w:rsidR="00EA52F6" w:rsidRPr="003321A7" w:rsidRDefault="00EA52F6" w:rsidP="003321A7">
      <w:pPr>
        <w:spacing w:line="360" w:lineRule="auto"/>
        <w:rPr>
          <w:rFonts w:ascii="Book Antiqua" w:hAnsi="Book Antiqua"/>
          <w:sz w:val="24"/>
          <w:szCs w:val="24"/>
        </w:rPr>
      </w:pPr>
    </w:p>
    <w:p w14:paraId="76138397" w14:textId="77777777" w:rsidR="00EA52F6" w:rsidRPr="003321A7" w:rsidRDefault="00EA52F6" w:rsidP="003321A7">
      <w:pPr>
        <w:spacing w:line="360" w:lineRule="auto"/>
        <w:rPr>
          <w:rFonts w:ascii="Book Antiqua" w:hAnsi="Book Antiqua"/>
          <w:b/>
          <w:i/>
          <w:sz w:val="24"/>
          <w:szCs w:val="24"/>
        </w:rPr>
      </w:pPr>
      <w:r w:rsidRPr="003321A7">
        <w:rPr>
          <w:rFonts w:ascii="Book Antiqua" w:hAnsi="Book Antiqua"/>
          <w:b/>
          <w:i/>
          <w:sz w:val="24"/>
          <w:szCs w:val="24"/>
        </w:rPr>
        <w:t>Case 8</w:t>
      </w:r>
    </w:p>
    <w:p w14:paraId="65AC1C42" w14:textId="01B10634" w:rsidR="00EA52F6" w:rsidRPr="003321A7" w:rsidRDefault="00EA52F6" w:rsidP="003321A7">
      <w:pPr>
        <w:spacing w:line="360" w:lineRule="auto"/>
        <w:rPr>
          <w:rFonts w:ascii="Book Antiqua" w:hAnsi="Book Antiqua"/>
          <w:sz w:val="24"/>
          <w:szCs w:val="24"/>
        </w:rPr>
      </w:pPr>
      <w:r w:rsidRPr="003321A7">
        <w:rPr>
          <w:rFonts w:ascii="Book Antiqua" w:hAnsi="Book Antiqua"/>
          <w:sz w:val="24"/>
          <w:szCs w:val="24"/>
        </w:rPr>
        <w:t xml:space="preserve">A 34-year-old woman presented with a palpable mass in the left vulva without any discomfort. Clinical examination found a soft mass that extended </w:t>
      </w:r>
      <w:r w:rsidRPr="003321A7">
        <w:rPr>
          <w:rFonts w:ascii="Book Antiqua" w:hAnsi="Book Antiqua"/>
          <w:sz w:val="24"/>
          <w:szCs w:val="24"/>
        </w:rPr>
        <w:lastRenderedPageBreak/>
        <w:t>from the left vulva to the pelvis. US showed an 11</w:t>
      </w:r>
      <w:r w:rsidR="001B0F21" w:rsidRPr="003321A7">
        <w:rPr>
          <w:rFonts w:ascii="Book Antiqua" w:hAnsi="Book Antiqua"/>
          <w:sz w:val="24"/>
          <w:szCs w:val="24"/>
        </w:rPr>
        <w:t xml:space="preserve"> </w:t>
      </w:r>
      <w:r w:rsidRPr="003321A7">
        <w:rPr>
          <w:rFonts w:ascii="Book Antiqua" w:hAnsi="Book Antiqua"/>
          <w:sz w:val="24"/>
          <w:szCs w:val="24"/>
        </w:rPr>
        <w:t>cm-long hypoechoic mass with heterogenous internal echotexture and abundant blood signals in the left posterior region of the uterus. At surgery, a grey soft mass with a length of 10</w:t>
      </w:r>
      <w:r w:rsidR="00D078AE" w:rsidRPr="003321A7">
        <w:rPr>
          <w:rFonts w:ascii="Book Antiqua" w:hAnsi="Book Antiqua"/>
          <w:sz w:val="24"/>
          <w:szCs w:val="24"/>
        </w:rPr>
        <w:t xml:space="preserve"> </w:t>
      </w:r>
      <w:r w:rsidRPr="003321A7">
        <w:rPr>
          <w:rFonts w:ascii="Book Antiqua" w:hAnsi="Book Antiqua"/>
          <w:sz w:val="24"/>
          <w:szCs w:val="24"/>
        </w:rPr>
        <w:t>cm was seen, extending to the left back pelvis. The lesion was completely removed for histological exa</w:t>
      </w:r>
      <w:bookmarkStart w:id="18" w:name="_GoBack"/>
      <w:bookmarkEnd w:id="18"/>
      <w:r w:rsidRPr="003321A7">
        <w:rPr>
          <w:rFonts w:ascii="Book Antiqua" w:hAnsi="Book Antiqua"/>
          <w:sz w:val="24"/>
          <w:szCs w:val="24"/>
        </w:rPr>
        <w:t>mination, and was then identified as AAM.</w:t>
      </w:r>
    </w:p>
    <w:p w14:paraId="16C4F91B" w14:textId="77777777" w:rsidR="00EA52F6" w:rsidRPr="003321A7" w:rsidRDefault="00EA52F6" w:rsidP="003321A7">
      <w:pPr>
        <w:spacing w:line="360" w:lineRule="auto"/>
        <w:rPr>
          <w:rFonts w:ascii="Book Antiqua" w:hAnsi="Book Antiqua"/>
          <w:sz w:val="24"/>
          <w:szCs w:val="24"/>
        </w:rPr>
      </w:pPr>
    </w:p>
    <w:p w14:paraId="1D952E38" w14:textId="77777777" w:rsidR="00EA52F6" w:rsidRPr="003321A7" w:rsidRDefault="00EA52F6" w:rsidP="003321A7">
      <w:pPr>
        <w:spacing w:line="360" w:lineRule="auto"/>
        <w:rPr>
          <w:rFonts w:ascii="Book Antiqua" w:hAnsi="Book Antiqua"/>
          <w:b/>
          <w:i/>
          <w:sz w:val="24"/>
          <w:szCs w:val="24"/>
        </w:rPr>
      </w:pPr>
      <w:r w:rsidRPr="003321A7">
        <w:rPr>
          <w:rFonts w:ascii="Book Antiqua" w:hAnsi="Book Antiqua"/>
          <w:b/>
          <w:i/>
          <w:sz w:val="24"/>
          <w:szCs w:val="24"/>
        </w:rPr>
        <w:t>Review of the 8 cases</w:t>
      </w:r>
    </w:p>
    <w:p w14:paraId="7F1AD0AA" w14:textId="6A27494A" w:rsidR="00EA52F6" w:rsidRPr="003321A7" w:rsidRDefault="00EA52F6" w:rsidP="003321A7">
      <w:pPr>
        <w:spacing w:line="360" w:lineRule="auto"/>
        <w:rPr>
          <w:rFonts w:ascii="Book Antiqua" w:hAnsi="Book Antiqua"/>
          <w:sz w:val="24"/>
          <w:szCs w:val="24"/>
        </w:rPr>
      </w:pPr>
      <w:r w:rsidRPr="003321A7">
        <w:rPr>
          <w:rFonts w:ascii="Book Antiqua" w:hAnsi="Book Antiqua"/>
          <w:sz w:val="24"/>
          <w:szCs w:val="24"/>
        </w:rPr>
        <w:t>Clinical information for the 8 AAM cases is listed in Table 1. The study included 7 females and 1 male, aged from 35-64 (median 39) years old. Three cases were recurrent AA</w:t>
      </w:r>
      <w:r w:rsidR="009018F2" w:rsidRPr="003321A7">
        <w:rPr>
          <w:rFonts w:ascii="Book Antiqua" w:hAnsi="Book Antiqua"/>
          <w:sz w:val="24"/>
          <w:szCs w:val="24"/>
        </w:rPr>
        <w:t>M</w:t>
      </w:r>
      <w:r w:rsidRPr="003321A7">
        <w:rPr>
          <w:rFonts w:ascii="Book Antiqua" w:hAnsi="Book Antiqua"/>
          <w:sz w:val="24"/>
          <w:szCs w:val="24"/>
        </w:rPr>
        <w:t>, and the patients were hospitalized for a second surgery. All of the patients were examined with ultrasound, and 4 of 8 patients had an MRI examination before surgery. The main complaints of all the patients were palpable and painless masses in the vulva or scrotum. Other symptoms, such as abdominal discomfort and dysmenorrhea, were also mentioned.</w:t>
      </w:r>
    </w:p>
    <w:p w14:paraId="42C3FE0C" w14:textId="165BB5D7" w:rsidR="00EA52F6" w:rsidRPr="003321A7" w:rsidRDefault="00EA52F6" w:rsidP="003321A7">
      <w:pPr>
        <w:spacing w:line="360" w:lineRule="auto"/>
        <w:ind w:firstLineChars="100" w:firstLine="240"/>
        <w:rPr>
          <w:rFonts w:ascii="Book Antiqua" w:hAnsi="Book Antiqua"/>
          <w:sz w:val="24"/>
          <w:szCs w:val="24"/>
        </w:rPr>
      </w:pPr>
      <w:r w:rsidRPr="003321A7">
        <w:rPr>
          <w:rFonts w:ascii="Book Antiqua" w:hAnsi="Book Antiqua"/>
          <w:sz w:val="24"/>
          <w:szCs w:val="24"/>
        </w:rPr>
        <w:t>According to the overall evaluation of the surgical specimens, the lesions of female patients were mainly located at the vulva, pelvis and perineal region with a large scope of involvement. In the male patient, the mass was located in the spermatic cord and scrotum. The maximal diameters of the lesions ranged from 7 to 21</w:t>
      </w:r>
      <w:r w:rsidR="00D078AE" w:rsidRPr="003321A7">
        <w:rPr>
          <w:rFonts w:ascii="Book Antiqua" w:hAnsi="Book Antiqua"/>
          <w:sz w:val="24"/>
          <w:szCs w:val="24"/>
        </w:rPr>
        <w:t xml:space="preserve"> </w:t>
      </w:r>
      <w:r w:rsidRPr="003321A7">
        <w:rPr>
          <w:rFonts w:ascii="Book Antiqua" w:hAnsi="Book Antiqua"/>
          <w:sz w:val="24"/>
          <w:szCs w:val="24"/>
        </w:rPr>
        <w:t>cm.</w:t>
      </w:r>
    </w:p>
    <w:p w14:paraId="73F5E899" w14:textId="3BA7E0BF" w:rsidR="00EA52F6" w:rsidRPr="003321A7" w:rsidRDefault="00EA52F6" w:rsidP="003321A7">
      <w:pPr>
        <w:spacing w:line="360" w:lineRule="auto"/>
        <w:ind w:firstLineChars="100" w:firstLine="240"/>
        <w:rPr>
          <w:rFonts w:ascii="Book Antiqua" w:hAnsi="Book Antiqua"/>
          <w:sz w:val="24"/>
          <w:szCs w:val="24"/>
        </w:rPr>
      </w:pPr>
      <w:r w:rsidRPr="003321A7">
        <w:rPr>
          <w:rFonts w:ascii="Book Antiqua" w:hAnsi="Book Antiqua"/>
          <w:sz w:val="24"/>
          <w:szCs w:val="24"/>
        </w:rPr>
        <w:t xml:space="preserve">The diagnosis of AAM was affirmed on the basis of the pathologic features of the surgical specimens. Scattered spindle-formed cells were found in the myxoid and collagen background. These cells were characterized by abnormal nuclear atypia and mitoses. A variety of internal vessels were also seen in the samples after haematoxylin-eosin staining. Immunohistochemical analysis revealed that CD34, smooth muscle actin, desmin, estrogen receptors </w:t>
      </w:r>
      <w:r w:rsidR="002D39B5" w:rsidRPr="003321A7">
        <w:rPr>
          <w:rFonts w:ascii="Book Antiqua" w:hAnsi="Book Antiqua"/>
          <w:sz w:val="24"/>
          <w:szCs w:val="24"/>
        </w:rPr>
        <w:t xml:space="preserve">(ER) </w:t>
      </w:r>
      <w:r w:rsidRPr="003321A7">
        <w:rPr>
          <w:rFonts w:ascii="Book Antiqua" w:hAnsi="Book Antiqua"/>
          <w:sz w:val="24"/>
          <w:szCs w:val="24"/>
        </w:rPr>
        <w:t>and progesterone receptors</w:t>
      </w:r>
      <w:r w:rsidR="002D39B5" w:rsidRPr="003321A7">
        <w:rPr>
          <w:rFonts w:ascii="Book Antiqua" w:hAnsi="Book Antiqua"/>
          <w:sz w:val="24"/>
          <w:szCs w:val="24"/>
        </w:rPr>
        <w:t xml:space="preserve"> (PR)</w:t>
      </w:r>
      <w:r w:rsidRPr="003321A7">
        <w:rPr>
          <w:rFonts w:ascii="Book Antiqua" w:hAnsi="Book Antiqua"/>
          <w:sz w:val="24"/>
          <w:szCs w:val="24"/>
        </w:rPr>
        <w:t xml:space="preserve"> were positive in these samples, which also suppo</w:t>
      </w:r>
      <w:r w:rsidR="00D078AE" w:rsidRPr="003321A7">
        <w:rPr>
          <w:rFonts w:ascii="Book Antiqua" w:hAnsi="Book Antiqua"/>
          <w:sz w:val="24"/>
          <w:szCs w:val="24"/>
        </w:rPr>
        <w:t>rted the diagnosis of AAM (Figure 6).</w:t>
      </w:r>
    </w:p>
    <w:p w14:paraId="3BE93868" w14:textId="7666499C" w:rsidR="00EA52F6" w:rsidRPr="003321A7" w:rsidRDefault="00EA52F6" w:rsidP="003321A7">
      <w:pPr>
        <w:spacing w:line="360" w:lineRule="auto"/>
        <w:ind w:firstLineChars="100" w:firstLine="240"/>
        <w:rPr>
          <w:rFonts w:ascii="Book Antiqua" w:hAnsi="Book Antiqua"/>
          <w:sz w:val="24"/>
          <w:szCs w:val="24"/>
        </w:rPr>
      </w:pPr>
      <w:r w:rsidRPr="003321A7">
        <w:rPr>
          <w:rFonts w:ascii="Book Antiqua" w:hAnsi="Book Antiqua"/>
          <w:sz w:val="24"/>
          <w:szCs w:val="24"/>
        </w:rPr>
        <w:t xml:space="preserve">Table 2 showed the sonographic features of the lesions. All of the masses </w:t>
      </w:r>
      <w:r w:rsidRPr="003321A7">
        <w:rPr>
          <w:rFonts w:ascii="Book Antiqua" w:hAnsi="Book Antiqua"/>
          <w:sz w:val="24"/>
          <w:szCs w:val="24"/>
        </w:rPr>
        <w:lastRenderedPageBreak/>
        <w:t>were of irregular shape. Seven of the masses (87.5%) had relatively</w:t>
      </w:r>
      <w:r w:rsidR="0092609A" w:rsidRPr="003321A7">
        <w:rPr>
          <w:rFonts w:ascii="Book Antiqua" w:hAnsi="Book Antiqua"/>
          <w:sz w:val="24"/>
          <w:szCs w:val="24"/>
        </w:rPr>
        <w:t xml:space="preserve"> smooth</w:t>
      </w:r>
      <w:r w:rsidRPr="003321A7">
        <w:rPr>
          <w:rFonts w:ascii="Book Antiqua" w:hAnsi="Book Antiqua"/>
          <w:sz w:val="24"/>
          <w:szCs w:val="24"/>
        </w:rPr>
        <w:t xml:space="preserve"> well-defined margins with surrounding tissues, and a hyperechoic rim could be seen at the border of the lesion. Only one lesion from a female patient was poorly defined. All of the 8 cases appeared as a hypoechoic mass with heterogeneous inner echogenicity</w:t>
      </w:r>
      <w:r w:rsidR="00D078AE" w:rsidRPr="003321A7">
        <w:rPr>
          <w:rFonts w:ascii="Book Antiqua" w:hAnsi="Book Antiqua"/>
          <w:sz w:val="24"/>
          <w:szCs w:val="24"/>
        </w:rPr>
        <w:t xml:space="preserve"> (Figure1)</w:t>
      </w:r>
      <w:r w:rsidRPr="003321A7">
        <w:rPr>
          <w:rFonts w:ascii="Book Antiqua" w:hAnsi="Book Antiqua"/>
          <w:sz w:val="24"/>
          <w:szCs w:val="24"/>
        </w:rPr>
        <w:t xml:space="preserve">. Intratumoural and peritumoural blood flows were detected in all of the 8 cases by the </w:t>
      </w:r>
      <w:r w:rsidR="001B0F21" w:rsidRPr="003321A7">
        <w:rPr>
          <w:rFonts w:ascii="Book Antiqua" w:hAnsi="Book Antiqua"/>
          <w:sz w:val="24"/>
          <w:szCs w:val="24"/>
        </w:rPr>
        <w:t>colour</w:t>
      </w:r>
      <w:r w:rsidRPr="003321A7">
        <w:rPr>
          <w:rFonts w:ascii="Book Antiqua" w:hAnsi="Book Antiqua"/>
          <w:sz w:val="24"/>
          <w:szCs w:val="24"/>
        </w:rPr>
        <w:t xml:space="preserve"> Doppler ultrasound</w:t>
      </w:r>
      <w:r w:rsidR="00D078AE" w:rsidRPr="003321A7">
        <w:rPr>
          <w:rFonts w:ascii="Book Antiqua" w:hAnsi="Book Antiqua"/>
          <w:sz w:val="24"/>
          <w:szCs w:val="24"/>
        </w:rPr>
        <w:t xml:space="preserve"> (Figure 2)</w:t>
      </w:r>
      <w:r w:rsidRPr="003321A7">
        <w:rPr>
          <w:rFonts w:ascii="Book Antiqua" w:hAnsi="Book Antiqua"/>
          <w:sz w:val="24"/>
          <w:szCs w:val="24"/>
        </w:rPr>
        <w:t xml:space="preserve">. On real-time ultrasonic imaging, prominent deformation of the lesions could be observed after putting pressure on the lesions, indicating the soft texture of AAMs. </w:t>
      </w:r>
    </w:p>
    <w:p w14:paraId="7D25CD50" w14:textId="44FDA4E7" w:rsidR="00EA52F6" w:rsidRPr="003321A7" w:rsidRDefault="00EA52F6" w:rsidP="003321A7">
      <w:pPr>
        <w:spacing w:line="360" w:lineRule="auto"/>
        <w:ind w:firstLineChars="100" w:firstLine="240"/>
        <w:rPr>
          <w:rFonts w:ascii="Book Antiqua" w:hAnsi="Book Antiqua"/>
          <w:sz w:val="24"/>
          <w:szCs w:val="24"/>
        </w:rPr>
      </w:pPr>
      <w:r w:rsidRPr="003321A7">
        <w:rPr>
          <w:rFonts w:ascii="Book Antiqua" w:hAnsi="Book Antiqua"/>
          <w:sz w:val="24"/>
          <w:szCs w:val="24"/>
        </w:rPr>
        <w:t>Apart from the imaging results mentioned above, some special sonographic features were detected by the radiologists. The inner isoechoic to hyperechoic bands possessed a laminated or swirled appearance, stretching the lesions</w:t>
      </w:r>
      <w:r w:rsidR="00D078AE" w:rsidRPr="003321A7">
        <w:rPr>
          <w:rFonts w:ascii="Book Antiqua" w:hAnsi="Book Antiqua"/>
          <w:sz w:val="24"/>
          <w:szCs w:val="24"/>
        </w:rPr>
        <w:t xml:space="preserve"> (Figure 3)</w:t>
      </w:r>
      <w:r w:rsidRPr="003321A7">
        <w:rPr>
          <w:rFonts w:ascii="Book Antiqua" w:hAnsi="Book Antiqua"/>
          <w:sz w:val="24"/>
          <w:szCs w:val="24"/>
        </w:rPr>
        <w:t xml:space="preserve">. On the edge of the lesions, a finger-like or tongue-like growth pattern was observed, as the </w:t>
      </w:r>
      <w:r w:rsidR="00D078AE" w:rsidRPr="003321A7">
        <w:rPr>
          <w:rFonts w:ascii="Book Antiqua" w:hAnsi="Book Antiqua"/>
          <w:sz w:val="24"/>
          <w:szCs w:val="24"/>
        </w:rPr>
        <w:t>tumors</w:t>
      </w:r>
      <w:r w:rsidRPr="003321A7">
        <w:rPr>
          <w:rFonts w:ascii="Book Antiqua" w:hAnsi="Book Antiqua"/>
          <w:sz w:val="24"/>
          <w:szCs w:val="24"/>
        </w:rPr>
        <w:t xml:space="preserve"> tended to infiltrate into the gaps of surrounding soft tissues</w:t>
      </w:r>
      <w:r w:rsidR="00D078AE" w:rsidRPr="003321A7">
        <w:rPr>
          <w:rFonts w:ascii="Book Antiqua" w:hAnsi="Book Antiqua"/>
          <w:sz w:val="24"/>
          <w:szCs w:val="24"/>
        </w:rPr>
        <w:t xml:space="preserve"> (Figure 4)</w:t>
      </w:r>
      <w:r w:rsidRPr="003321A7">
        <w:rPr>
          <w:rFonts w:ascii="Book Antiqua" w:hAnsi="Book Antiqua"/>
          <w:sz w:val="24"/>
          <w:szCs w:val="24"/>
        </w:rPr>
        <w:t>. Small anechoic areas in the lesions were also be mentioned by 2 of the reports, indicating the internal cystic degeneration.</w:t>
      </w:r>
    </w:p>
    <w:p w14:paraId="2E42669B" w14:textId="3F566EC1" w:rsidR="00EA52F6" w:rsidRPr="003321A7" w:rsidRDefault="00EA52F6" w:rsidP="003321A7">
      <w:pPr>
        <w:spacing w:line="360" w:lineRule="auto"/>
        <w:ind w:firstLineChars="100" w:firstLine="240"/>
        <w:rPr>
          <w:rFonts w:ascii="Book Antiqua" w:hAnsi="Book Antiqua"/>
          <w:sz w:val="24"/>
          <w:szCs w:val="24"/>
        </w:rPr>
      </w:pPr>
      <w:r w:rsidRPr="003321A7">
        <w:rPr>
          <w:rFonts w:ascii="Book Antiqua" w:hAnsi="Book Antiqua"/>
          <w:sz w:val="24"/>
          <w:szCs w:val="24"/>
        </w:rPr>
        <w:t>MRI results showed that the lesions possessed intermediate</w:t>
      </w:r>
      <w:r w:rsidR="0092609A" w:rsidRPr="003321A7">
        <w:rPr>
          <w:rFonts w:ascii="Book Antiqua" w:hAnsi="Book Antiqua"/>
          <w:sz w:val="24"/>
          <w:szCs w:val="24"/>
        </w:rPr>
        <w:t xml:space="preserve"> signal intensity</w:t>
      </w:r>
      <w:r w:rsidRPr="003321A7">
        <w:rPr>
          <w:rFonts w:ascii="Book Antiqua" w:hAnsi="Book Antiqua"/>
          <w:sz w:val="24"/>
          <w:szCs w:val="24"/>
        </w:rPr>
        <w:t xml:space="preserve"> and intermediate to high</w:t>
      </w:r>
      <w:r w:rsidR="0092609A" w:rsidRPr="003321A7">
        <w:rPr>
          <w:rFonts w:ascii="Book Antiqua" w:hAnsi="Book Antiqua"/>
          <w:sz w:val="24"/>
          <w:szCs w:val="24"/>
        </w:rPr>
        <w:t xml:space="preserve"> signal intensity</w:t>
      </w:r>
      <w:r w:rsidRPr="003321A7">
        <w:rPr>
          <w:rFonts w:ascii="Book Antiqua" w:hAnsi="Book Antiqua"/>
          <w:sz w:val="24"/>
          <w:szCs w:val="24"/>
        </w:rPr>
        <w:t xml:space="preserve"> on T1-weighted and T2-weighted sequences</w:t>
      </w:r>
      <w:r w:rsidR="00D078AE" w:rsidRPr="003321A7">
        <w:rPr>
          <w:rFonts w:ascii="Book Antiqua" w:hAnsi="Book Antiqua"/>
          <w:sz w:val="24"/>
          <w:szCs w:val="24"/>
        </w:rPr>
        <w:t xml:space="preserve"> (Figure 5)</w:t>
      </w:r>
      <w:r w:rsidRPr="003321A7">
        <w:rPr>
          <w:rFonts w:ascii="Book Antiqua" w:hAnsi="Book Antiqua"/>
          <w:sz w:val="24"/>
          <w:szCs w:val="24"/>
        </w:rPr>
        <w:t xml:space="preserve">. </w:t>
      </w:r>
      <w:r w:rsidR="007049BB" w:rsidRPr="003321A7">
        <w:rPr>
          <w:rFonts w:ascii="Book Antiqua" w:hAnsi="Book Antiqua"/>
          <w:sz w:val="24"/>
          <w:szCs w:val="24"/>
        </w:rPr>
        <w:t xml:space="preserve">Inhomogeneous MR signal intensity was demonstrated in these cases. </w:t>
      </w:r>
      <w:r w:rsidRPr="003321A7">
        <w:rPr>
          <w:rFonts w:ascii="Book Antiqua" w:hAnsi="Book Antiqua"/>
          <w:sz w:val="24"/>
          <w:szCs w:val="24"/>
        </w:rPr>
        <w:t xml:space="preserve">The Swirl sign was visualized on T2WI as swirled areas of low-signal in a high-signal background. For the patients who had contrast-enhanced MRI examination, a rapid and </w:t>
      </w:r>
      <w:r w:rsidR="0092609A" w:rsidRPr="003321A7">
        <w:rPr>
          <w:rFonts w:ascii="Book Antiqua" w:hAnsi="Book Antiqua"/>
          <w:sz w:val="24"/>
          <w:szCs w:val="24"/>
        </w:rPr>
        <w:t>heterogeneous</w:t>
      </w:r>
      <w:r w:rsidRPr="003321A7">
        <w:rPr>
          <w:rFonts w:ascii="Book Antiqua" w:hAnsi="Book Antiqua"/>
          <w:sz w:val="24"/>
          <w:szCs w:val="24"/>
        </w:rPr>
        <w:t xml:space="preserve"> enhancement pattern was observed</w:t>
      </w:r>
      <w:r w:rsidR="00D078AE" w:rsidRPr="003321A7">
        <w:rPr>
          <w:rFonts w:ascii="Book Antiqua" w:hAnsi="Book Antiqua"/>
          <w:sz w:val="24"/>
          <w:szCs w:val="24"/>
        </w:rPr>
        <w:t xml:space="preserve"> (Table 3).</w:t>
      </w:r>
    </w:p>
    <w:p w14:paraId="44671B8E" w14:textId="77777777" w:rsidR="00EA52F6" w:rsidRPr="003321A7" w:rsidRDefault="00EA52F6" w:rsidP="003321A7">
      <w:pPr>
        <w:spacing w:line="360" w:lineRule="auto"/>
        <w:rPr>
          <w:rFonts w:ascii="Book Antiqua" w:hAnsi="Book Antiqua"/>
          <w:sz w:val="24"/>
          <w:szCs w:val="24"/>
        </w:rPr>
      </w:pPr>
    </w:p>
    <w:p w14:paraId="4298E8DB" w14:textId="49778842" w:rsidR="00EA52F6" w:rsidRPr="003321A7" w:rsidRDefault="00D078AE" w:rsidP="003321A7">
      <w:pPr>
        <w:spacing w:line="360" w:lineRule="auto"/>
        <w:rPr>
          <w:rFonts w:ascii="Book Antiqua" w:hAnsi="Book Antiqua"/>
          <w:b/>
          <w:sz w:val="24"/>
          <w:szCs w:val="24"/>
        </w:rPr>
      </w:pPr>
      <w:r w:rsidRPr="003321A7">
        <w:rPr>
          <w:rFonts w:ascii="Book Antiqua" w:hAnsi="Book Antiqua"/>
          <w:b/>
          <w:sz w:val="24"/>
          <w:szCs w:val="24"/>
        </w:rPr>
        <w:t>DISCUSSION</w:t>
      </w:r>
    </w:p>
    <w:p w14:paraId="535F5AF0" w14:textId="7F47AD30" w:rsidR="00B90992" w:rsidRPr="003321A7" w:rsidRDefault="00D078AE" w:rsidP="003321A7">
      <w:pPr>
        <w:spacing w:line="360" w:lineRule="auto"/>
        <w:rPr>
          <w:rFonts w:ascii="Book Antiqua" w:hAnsi="Book Antiqua"/>
          <w:sz w:val="24"/>
          <w:szCs w:val="24"/>
        </w:rPr>
      </w:pPr>
      <w:r w:rsidRPr="003321A7">
        <w:rPr>
          <w:rFonts w:ascii="Book Antiqua" w:hAnsi="Book Antiqua"/>
          <w:sz w:val="24"/>
          <w:szCs w:val="24"/>
        </w:rPr>
        <w:t>AAM</w:t>
      </w:r>
      <w:r w:rsidR="00EA52F6" w:rsidRPr="003321A7">
        <w:rPr>
          <w:rFonts w:ascii="Book Antiqua" w:hAnsi="Book Antiqua"/>
          <w:sz w:val="24"/>
          <w:szCs w:val="24"/>
        </w:rPr>
        <w:t xml:space="preserve"> is a kind of benign neoplastic disease, that originates from mesenchymal tissues, with extensive local invasiveness and a high recurrence rate</w:t>
      </w:r>
      <w:r w:rsidRPr="003321A7">
        <w:rPr>
          <w:rFonts w:ascii="Book Antiqua" w:hAnsi="Book Antiqua"/>
          <w:sz w:val="24"/>
          <w:szCs w:val="24"/>
          <w:vertAlign w:val="superscript"/>
        </w:rPr>
        <w:t>[6]</w:t>
      </w:r>
      <w:r w:rsidR="00EA52F6" w:rsidRPr="003321A7">
        <w:rPr>
          <w:rFonts w:ascii="Book Antiqua" w:hAnsi="Book Antiqua"/>
          <w:sz w:val="24"/>
          <w:szCs w:val="24"/>
        </w:rPr>
        <w:t>.</w:t>
      </w:r>
      <w:r w:rsidRPr="003321A7">
        <w:rPr>
          <w:rFonts w:ascii="Book Antiqua" w:hAnsi="Book Antiqua"/>
          <w:sz w:val="24"/>
          <w:szCs w:val="24"/>
        </w:rPr>
        <w:t xml:space="preserve"> </w:t>
      </w:r>
      <w:r w:rsidR="00432C05" w:rsidRPr="003321A7">
        <w:rPr>
          <w:rFonts w:ascii="Book Antiqua" w:hAnsi="Book Antiqua"/>
          <w:sz w:val="24"/>
          <w:szCs w:val="24"/>
        </w:rPr>
        <w:t>The disease presents predominantly in</w:t>
      </w:r>
      <w:r w:rsidR="000564D1" w:rsidRPr="003321A7">
        <w:rPr>
          <w:rFonts w:ascii="Book Antiqua" w:hAnsi="Book Antiqua"/>
          <w:sz w:val="24"/>
          <w:szCs w:val="24"/>
        </w:rPr>
        <w:t xml:space="preserve"> </w:t>
      </w:r>
      <w:r w:rsidR="00432C05" w:rsidRPr="003321A7">
        <w:rPr>
          <w:rFonts w:ascii="Book Antiqua" w:hAnsi="Book Antiqua"/>
          <w:sz w:val="24"/>
          <w:szCs w:val="24"/>
        </w:rPr>
        <w:t>f</w:t>
      </w:r>
      <w:r w:rsidR="006E1C99" w:rsidRPr="003321A7">
        <w:rPr>
          <w:rFonts w:ascii="Book Antiqua" w:hAnsi="Book Antiqua"/>
          <w:sz w:val="24"/>
          <w:szCs w:val="24"/>
        </w:rPr>
        <w:t xml:space="preserve">emales in the </w:t>
      </w:r>
      <w:r w:rsidR="00432C05" w:rsidRPr="003321A7">
        <w:rPr>
          <w:rFonts w:ascii="Book Antiqua" w:hAnsi="Book Antiqua"/>
          <w:sz w:val="24"/>
          <w:szCs w:val="24"/>
        </w:rPr>
        <w:t xml:space="preserve">reproductive </w:t>
      </w:r>
      <w:r w:rsidR="006E1C99" w:rsidRPr="003321A7">
        <w:rPr>
          <w:rFonts w:ascii="Book Antiqua" w:hAnsi="Book Antiqua"/>
          <w:sz w:val="24"/>
          <w:szCs w:val="24"/>
        </w:rPr>
        <w:lastRenderedPageBreak/>
        <w:t>age</w:t>
      </w:r>
      <w:r w:rsidRPr="003321A7">
        <w:rPr>
          <w:rFonts w:ascii="Book Antiqua" w:hAnsi="Book Antiqua"/>
          <w:sz w:val="24"/>
          <w:szCs w:val="24"/>
          <w:vertAlign w:val="superscript"/>
        </w:rPr>
        <w:fldChar w:fldCharType="begin"/>
      </w:r>
      <w:r w:rsidRPr="003321A7">
        <w:rPr>
          <w:rFonts w:ascii="Book Antiqua" w:hAnsi="Book Antiqua"/>
          <w:sz w:val="24"/>
          <w:szCs w:val="24"/>
          <w:vertAlign w:val="superscript"/>
        </w:rPr>
        <w:instrText xml:space="preserve"> ADDIN EN.CITE &lt;EndNote&gt;&lt;Cite&gt;&lt;Author&gt;Brian J. Sutton&lt;/Author&gt;&lt;Year&gt;2012&lt;/Year&gt;&lt;RecNum&gt;325&lt;/RecNum&gt;&lt;DisplayText&gt;[7]&lt;/DisplayText&gt;&lt;record&gt;&lt;rec-number&gt;325&lt;/rec-number&gt;&lt;foreign-keys&gt;&lt;key app="EN" db-id="ddztfxwzkxetxgerdrnpztpbzsp5ev5ttfew" timestamp="1539355646"&gt;325&lt;/key&gt;&lt;/foreign-keys&gt;&lt;ref-type name="Journal Article"&gt;17&lt;/ref-type&gt;&lt;contributors&gt;&lt;authors&gt;&lt;author&gt;Brian J. Sutton,&lt;/author&gt;&lt;author&gt;Jennifer Laudadio,&lt;/author&gt;&lt;/authors&gt;&lt;/contributors&gt;&lt;titles&gt;&lt;title&gt;Aggressive Angiomyxoma&lt;/title&gt;&lt;secondary-title&gt;Archives of Pathology &amp;amp; Laboratory Medicine&lt;/secondary-title&gt;&lt;/titles&gt;&lt;periodical&gt;&lt;full-title&gt;Arch Pathol Lab Med&lt;/full-title&gt;&lt;abbr-1&gt;Archives of pathology &amp;amp; laboratory medicine&lt;/abbr-1&gt;&lt;/periodical&gt;&lt;pages&gt;217-221&lt;/pages&gt;&lt;volume&gt;136&lt;/volume&gt;&lt;number&gt;2&lt;/number&gt;&lt;dates&gt;&lt;year&gt;2012&lt;/year&gt;&lt;/dates&gt;&lt;accession-num&gt;22288973&lt;/accession-num&gt;&lt;urls&gt;&lt;related-urls&gt;&lt;url&gt;http://www.archivesofpathology.org/doi/abs/10.5858/arpa.2011-0056-RS&lt;/url&gt;&lt;/related-urls&gt;&lt;/urls&gt;&lt;electronic-resource-num&gt;10.5858/arpa.2011-0056-RS&lt;/electronic-resource-num&gt;&lt;/record&gt;&lt;/Cite&gt;&lt;/EndNote&gt;</w:instrText>
      </w:r>
      <w:r w:rsidRPr="003321A7">
        <w:rPr>
          <w:rFonts w:ascii="Book Antiqua" w:hAnsi="Book Antiqua"/>
          <w:sz w:val="24"/>
          <w:szCs w:val="24"/>
          <w:vertAlign w:val="superscript"/>
        </w:rPr>
        <w:fldChar w:fldCharType="separate"/>
      </w:r>
      <w:r w:rsidRPr="003321A7">
        <w:rPr>
          <w:rFonts w:ascii="Book Antiqua" w:hAnsi="Book Antiqua"/>
          <w:noProof/>
          <w:sz w:val="24"/>
          <w:szCs w:val="24"/>
          <w:vertAlign w:val="superscript"/>
        </w:rPr>
        <w:t>[7]</w:t>
      </w:r>
      <w:r w:rsidRPr="003321A7">
        <w:rPr>
          <w:rFonts w:ascii="Book Antiqua" w:hAnsi="Book Antiqua"/>
          <w:sz w:val="24"/>
          <w:szCs w:val="24"/>
          <w:vertAlign w:val="superscript"/>
        </w:rPr>
        <w:fldChar w:fldCharType="end"/>
      </w:r>
      <w:r w:rsidR="00F54354" w:rsidRPr="003321A7">
        <w:rPr>
          <w:rFonts w:ascii="Book Antiqua" w:hAnsi="Book Antiqua"/>
          <w:sz w:val="24"/>
          <w:szCs w:val="24"/>
        </w:rPr>
        <w:t xml:space="preserve">. </w:t>
      </w:r>
      <w:r w:rsidR="001548A3" w:rsidRPr="003321A7">
        <w:rPr>
          <w:rFonts w:ascii="Book Antiqua" w:hAnsi="Book Antiqua"/>
          <w:sz w:val="24"/>
          <w:szCs w:val="24"/>
        </w:rPr>
        <w:t>Most cases were reported to appear in the pelvic and perineal regions of females</w:t>
      </w:r>
      <w:r w:rsidRPr="003321A7">
        <w:rPr>
          <w:rFonts w:ascii="Book Antiqua" w:hAnsi="Book Antiqua"/>
          <w:sz w:val="24"/>
          <w:szCs w:val="24"/>
          <w:vertAlign w:val="superscript"/>
        </w:rPr>
        <w:fldChar w:fldCharType="begin">
          <w:fldData xml:space="preserve">PEVuZE5vdGU+PENpdGU+PEF1dGhvcj5QaXVyYTwvQXV0aG9yPjxZZWFyPjIwMDU8L1llYXI+PFJl
Y051bT4zMzA8L1JlY051bT48RGlzcGxheVRleHQ+WzQsIDgsIDldPC9EaXNwbGF5VGV4dD48cmVj
b3JkPjxyZWMtbnVtYmVyPjMzMDwvcmVjLW51bWJlcj48Zm9yZWlnbi1rZXlzPjxrZXkgYXBwPSJF
TiIgZGItaWQ9ImRkenRmeHd6a3hldHhnZXJkcm5wenRwYnpzcDVldjV0dGZldyIgdGltZXN0YW1w
PSIxNTM5NDIxNjIzIj4zMzA8L2tleT48L2ZvcmVpZ24ta2V5cz48cmVmLXR5cGUgbmFtZT0iSm91
cm5hbCBBcnRpY2xlIj4xNzwvcmVmLXR5cGU+PGNvbnRyaWJ1dG9ycz48YXV0aG9ycz48YXV0aG9y
PlBpdXJhLCBCLjwvYXV0aG9yPjxhdXRob3I+U2hhY28tTGV2eSwgUi48L2F1dGhvcj48L2F1dGhv
cnM+PC9jb250cmlidXRvcnM+PGF1dGgtYWRkcmVzcz5EZXBhcnRtZW50IG9mIE9ic3RldHJpY3Mg
YW5kIEd5bmVjb2xvZ3ksIFNvcm9rYSBNZWRpY2FsIENlbnRlciBhbmQgRmFjdWx0eSBvZiBIZWFs
dGggU2NpZW5jZXMsIEJlbi1HdXJpb24gVW5pdmVyc2l0eSBvZiB0aGUgTmVnZXYsIEJlZXItU2hl
dmEsIElzcmFlbC48L2F1dGgtYWRkcmVzcz48dGl0bGVzPjx0aXRsZT5QZWR1bmN1bGF0ZWQgYWdn
cmVzc2l2ZSBhbmdpb215eG9tYSBhcmlzaW5nIGZyb20gdGhlIHZhZ2luYWwgc3VidXJldGhyYWwg
YXJlYTogY2FzZSByZXBvcnQgYW5kIHJldmlldyBvZiBsaXRlcmF0dXJlPC90aXRsZT48c2Vjb25k
YXJ5LXRpdGxlPkV1ciBKIEd5bmFlY29sIE9uY29sPC9zZWNvbmRhcnktdGl0bGU+PGFsdC10aXRs
ZT5FdXJvcGVhbiBqb3VybmFsIG9mIGd5bmFlY29sb2dpY2FsIG9uY29sb2d5PC9hbHQtdGl0bGU+
PC90aXRsZXM+PHBlcmlvZGljYWw+PGZ1bGwtdGl0bGU+RXVyIEogR3luYWVjb2wgT25jb2w8L2Z1
bGwtdGl0bGU+PGFiYnItMT5FdXJvcGVhbiBqb3VybmFsIG9mIGd5bmFlY29sb2dpY2FsIG9uY29s
b2d5PC9hYmJyLTE+PC9wZXJpb2RpY2FsPjxhbHQtcGVyaW9kaWNhbD48ZnVsbC10aXRsZT5FdXIg
SiBHeW5hZWNvbCBPbmNvbDwvZnVsbC10aXRsZT48YWJici0xPkV1cm9wZWFuIGpvdXJuYWwgb2Yg
Z3luYWVjb2xvZ2ljYWwgb25jb2xvZ3k8L2FiYnItMT48L2FsdC1wZXJpb2RpY2FsPjxwYWdlcz41
NjgtNzE8L3BhZ2VzPjx2b2x1bWU+MjY8L3ZvbHVtZT48bnVtYmVyPjU8L251bWJlcj48ZWRpdGlv
bj4yMDA1LzExLzE2PC9lZGl0aW9uPjxrZXl3b3Jkcz48a2V5d29yZD5EaWFnbm9zaXMsIERpZmZl
cmVudGlhbDwva2V5d29yZD48a2V5d29yZD5GZW1hbGU8L2tleXdvcmQ+PGtleXdvcmQ+SHVtYW5z
PC9rZXl3b3JkPjxrZXl3b3JkPk1pZGRsZSBBZ2VkPC9rZXl3b3JkPjxrZXl3b3JkPk15eG9tYS8q
ZGlhZ25vc2lzL3BhdGhvbG9neS9zdXJnZXJ5PC9rZXl3b3JkPjxrZXl3b3JkPlZhZ2luYWwgTmVv
cGxhc21zLypkaWFnbm9zaXMvcGF0aG9sb2d5L3N1cmdlcnk8L2tleXdvcmQ+PC9rZXl3b3Jkcz48
ZGF0ZXM+PHllYXI+MjAwNTwveWVhcj48L2RhdGVzPjxpc2JuPjAzOTItMjkzNiAoUHJpbnQpJiN4
RDswMzkyLTI5MzY8L2lzYm4+PGFjY2Vzc2lvbi1udW0+MTYyODU1ODM8L2FjY2Vzc2lvbi1udW0+
PHVybHM+PC91cmxzPjxyZW1vdGUtZGF0YWJhc2UtcHJvdmlkZXI+TkxNPC9yZW1vdGUtZGF0YWJh
c2UtcHJvdmlkZXI+PGxhbmd1YWdlPmVuZzwvbGFuZ3VhZ2U+PC9yZWNvcmQ+PC9DaXRlPjxDaXRl
PjxBdXRob3I+UGFwYWNocmlzdG91PC9BdXRob3I+PFllYXI+MjAwNDwvWWVhcj48UmVjTnVtPjMz
MTwvUmVjTnVtPjxyZWNvcmQ+PHJlYy1udW1iZXI+MzMxPC9yZWMtbnVtYmVyPjxmb3JlaWduLWtl
eXM+PGtleSBhcHA9IkVOIiBkYi1pZD0iZGR6dGZ4d3preGV0eGdlcmRybnB6dHBienNwNWV2NXR0
ZmV3IiB0aW1lc3RhbXA9IjE1Mzk0MjE2ODEiPjMzMTwva2V5PjwvZm9yZWlnbi1rZXlzPjxyZWYt
dHlwZSBuYW1lPSJKb3VybmFsIEFydGljbGUiPjE3PC9yZWYtdHlwZT48Y29udHJpYnV0b3JzPjxh
dXRob3JzPjxhdXRob3I+UGFwYWNocmlzdG91LCBELiBKLjwvYXV0aG9yPjxhdXRob3I+QmF0aXN0
YXRvdSwgQS48L2F1dGhvcj48YXV0aG9yPlBhcmFza2V2YWlkaXMsIEUuPC9hdXRob3I+PGF1dGhv
cj5BZ25hbnRpcywgTi4gSi48L2F1dGhvcj48L2F1dGhvcnM+PC9jb250cmlidXRvcnM+PGF1dGgt
YWRkcmVzcz5EZXBhcnRtZW50IG9mIFBhdGhvbG9neSwgVW5pdmVyc2l0eSBIb3NwaXRhbCBvZiBJ
b2FubmluYSwgSW9hbm5pbmEsIEdyZWVjZS48L2F1dGgtYWRkcmVzcz48dGl0bGVzPjx0aXRsZT5B
Z2dyZXNzaXZlIGFuZ2lvbXl4b21hIG9mIHRoZSB2YWdpbmE6IGEgY2FzZSByZXBvcnQgYW5kIHJl
dmlldyBvZiB0aGUgbGl0ZXJhdHVyZTwvdGl0bGU+PHNlY29uZGFyeS10aXRsZT5FdXIgSiBHeW5h
ZWNvbCBPbmNvbDwvc2Vjb25kYXJ5LXRpdGxlPjxhbHQtdGl0bGU+RXVyb3BlYW4gam91cm5hbCBv
ZiBneW5hZWNvbG9naWNhbCBvbmNvbG9neTwvYWx0LXRpdGxlPjwvdGl0bGVzPjxwZXJpb2RpY2Fs
PjxmdWxsLXRpdGxlPkV1ciBKIEd5bmFlY29sIE9uY29sPC9mdWxsLXRpdGxlPjxhYmJyLTE+RXVy
b3BlYW4gam91cm5hbCBvZiBneW5hZWNvbG9naWNhbCBvbmNvbG9neTwvYWJici0xPjwvcGVyaW9k
aWNhbD48YWx0LXBlcmlvZGljYWw+PGZ1bGwtdGl0bGU+RXVyIEogR3luYWVjb2wgT25jb2w8L2Z1
bGwtdGl0bGU+PGFiYnItMT5FdXJvcGVhbiBqb3VybmFsIG9mIGd5bmFlY29sb2dpY2FsIG9uY29s
b2d5PC9hYmJyLTE+PC9hbHQtcGVyaW9kaWNhbD48cGFnZXM+NTE5LTIxPC9wYWdlcz48dm9sdW1l
PjI1PC92b2x1bWU+PG51bWJlcj40PC9udW1iZXI+PGVkaXRpb24+MjAwNC8wOC8wMzwvZWRpdGlv
bj48a2V5d29yZHM+PGtleXdvcmQ+QmlvcHN5LCBOZWVkbGU8L2tleXdvcmQ+PGtleXdvcmQ+RmVt
YWxlPC9rZXl3b3JkPjxrZXl3b3JkPkZvbGxvdy1VcCBTdHVkaWVzPC9rZXl3b3JkPjxrZXl3b3Jk
Pkd5bmVjb2xvZ2ljIFN1cmdpY2FsIFByb2NlZHVyZXMvbWV0aG9kczwva2V5d29yZD48a2V5d29y
ZD5IdW1hbnM8L2tleXdvcmQ+PGtleXdvcmQ+SW1tdW5vaGlzdG9jaGVtaXN0cnk8L2tleXdvcmQ+
PGtleXdvcmQ+TWlkZGxlIEFnZWQ8L2tleXdvcmQ+PGtleXdvcmQ+TXl4b21hLypwYXRob2xvZ3kv
KnN1cmdlcnk8L2tleXdvcmQ+PGtleXdvcmQ+TmVvcGxhc20gU3RhZ2luZzwva2V5d29yZD48a2V5
d29yZD5SYXJlIERpc2Vhc2VzPC9rZXl3b3JkPjxrZXl3b3JkPlJpc2sgQXNzZXNzbWVudDwva2V5
d29yZD48a2V5d29yZD5UcmVhdG1lbnQgT3V0Y29tZTwva2V5d29yZD48a2V5d29yZD5WYWdpbmFs
IE5lb3BsYXNtcy8qcGF0aG9sb2d5LypzdXJnZXJ5PC9rZXl3b3JkPjwva2V5d29yZHM+PGRhdGVz
Pjx5ZWFyPjIwMDQ8L3llYXI+PC9kYXRlcz48aXNibj4wMzkyLTI5MzYgKFByaW50KSYjeEQ7MDM5
Mi0yOTM2PC9pc2JuPjxhY2Nlc3Npb24tbnVtPjE1Mjg1MzIxPC9hY2Nlc3Npb24tbnVtPjx1cmxz
PjwvdXJscz48cmVtb3RlLWRhdGFiYXNlLXByb3ZpZGVyPk5MTTwvcmVtb3RlLWRhdGFiYXNlLXBy
b3ZpZGVyPjxsYW5ndWFnZT5lbmc8L2xhbmd1YWdlPjwvcmVjb3JkPjwvQ2l0ZT48Q2l0ZT48QXV0
aG9yPk1hc2NhcmVuaGFzPC9BdXRob3I+PFllYXI+MTk5MzwvWWVhcj48UmVjTnVtPjMzMjwvUmVj
TnVtPjxyZWNvcmQ+PHJlYy1udW1iZXI+MzMyPC9yZWMtbnVtYmVyPjxmb3JlaWduLWtleXM+PGtl
eSBhcHA9IkVOIiBkYi1pZD0iZGR6dGZ4d3preGV0eGdlcmRybnB6dHBienNwNWV2NXR0ZmV3IiB0
aW1lc3RhbXA9IjE1Mzk0MjE3MzQiPjMzMjwva2V5PjwvZm9yZWlnbi1rZXlzPjxyZWYtdHlwZSBu
YW1lPSJKb3VybmFsIEFydGljbGUiPjE3PC9yZWYtdHlwZT48Y29udHJpYnV0b3JzPjxhdXRob3Jz
PjxhdXRob3I+TWFzY2FyZW5oYXMsIEwuPC9hdXRob3I+PGF1dGhvcj5LbmFnZ3MsIEouPC9hdXRo
b3I+PGF1dGhvcj5DbGFyaywgSi48L2F1dGhvcj48YXV0aG9yPkVsaW90LCBCLjwvYXV0aG9yPjwv
YXV0aG9ycz48L2NvbnRyaWJ1dG9ycz48YXV0aC1hZGRyZXNzPkJpcm1pbmdoYW0gTWF0ZXJuaXR5
IEhvc3BpdGFsLCBFbmdsYW5kLjwvYXV0aC1hZGRyZXNzPjx0aXRsZXM+PHRpdGxlPkFnZ3Jlc3Np
dmUgYW5naW9teXhvbWEgb2YgdGhlIGZlbWFsZSBwZWx2aXMgYW5kIHBlcmluZXVtOiBjYXNlIHJl
cG9ydCBhbmQgbGl0ZXJhdHVyZSByZXZpZXc8L3RpdGxlPjxzZWNvbmRhcnktdGl0bGU+QW0gSiBP
YnN0ZXQgR3luZWNvbDwvc2Vjb25kYXJ5LXRpdGxlPjxhbHQtdGl0bGU+QW1lcmljYW4gam91cm5h
bCBvZiBvYnN0ZXRyaWNzIGFuZCBneW5lY29sb2d5PC9hbHQtdGl0bGU+PC90aXRsZXM+PHBlcmlv
ZGljYWw+PGZ1bGwtdGl0bGU+QW0gSiBPYnN0ZXQgR3luZWNvbDwvZnVsbC10aXRsZT48YWJici0x
PkFtZXJpY2FuIGpvdXJuYWwgb2Ygb2JzdGV0cmljcyBhbmQgZ3luZWNvbG9neTwvYWJici0xPjwv
cGVyaW9kaWNhbD48YWx0LXBlcmlvZGljYWw+PGZ1bGwtdGl0bGU+QW0gSiBPYnN0ZXQgR3luZWNv
bDwvZnVsbC10aXRsZT48YWJici0xPkFtZXJpY2FuIGpvdXJuYWwgb2Ygb2JzdGV0cmljcyBhbmQg
Z3luZWNvbG9neTwvYWJici0xPjwvYWx0LXBlcmlvZGljYWw+PHBhZ2VzPjU1NS02PC9wYWdlcz48
dm9sdW1lPjE2OTwvdm9sdW1lPjxudW1iZXI+MzwvbnVtYmVyPjxlZGl0aW9uPjE5OTMvMDkvMDE8
L2VkaXRpb24+PGtleXdvcmRzPjxrZXl3b3JkPkFkdWx0PC9rZXl3b3JkPjxrZXl3b3JkPkZlbWFs
ZTwva2V5d29yZD48a2V5d29yZD5HZW5pdGFsIE5lb3BsYXNtcywgRmVtYWxlLypkaWFnbm9zaXMv
cGF0aG9sb2d5L3N1cmdlcnk8L2tleXdvcmQ+PGtleXdvcmQ+SHVtYW5zPC9rZXl3b3JkPjxrZXl3
b3JkPk15eG9tYS8qZGlhZ25vc2lzL3BhdGhvbG9neS9zdXJnZXJ5PC9rZXl3b3JkPjxrZXl3b3Jk
Pk5lb3BsYXNtIFJlY3VycmVuY2UsIExvY2FsPC9rZXl3b3JkPjxrZXl3b3JkPlBlbHZpYyBOZW9w
bGFzbXMvKmRpYWdub3Npcy9wYXRob2xvZ3kvc3VyZ2VyeTwva2V5d29yZD48a2V5d29yZD5QZXJp
bmV1bS9wYXRob2xvZ3k8L2tleXdvcmQ+PC9rZXl3b3Jkcz48ZGF0ZXM+PHllYXI+MTk5MzwveWVh
cj48cHViLWRhdGVzPjxkYXRlPlNlcDwvZGF0ZT48L3B1Yi1kYXRlcz48L2RhdGVzPjxpc2JuPjAw
MDItOTM3OCAoUHJpbnQpJiN4RDswMDAyLTkzNzg8L2lzYm4+PGFjY2Vzc2lvbi1udW0+ODM3Mjg2
MTwvYWNjZXNzaW9uLW51bT48dXJscz48L3VybHM+PHJlbW90ZS1kYXRhYmFzZS1wcm92aWRlcj5O
TE08L3JlbW90ZS1kYXRhYmFzZS1wcm92aWRlcj48bGFuZ3VhZ2U+ZW5nPC9sYW5ndWFnZT48L3Jl
Y29yZD48L0NpdGU+PC9FbmROb3RlPgB=
</w:fldData>
        </w:fldChar>
      </w:r>
      <w:r w:rsidRPr="003321A7">
        <w:rPr>
          <w:rFonts w:ascii="Book Antiqua" w:hAnsi="Book Antiqua"/>
          <w:sz w:val="24"/>
          <w:szCs w:val="24"/>
          <w:vertAlign w:val="superscript"/>
        </w:rPr>
        <w:instrText xml:space="preserve"> ADDIN EN.CITE </w:instrText>
      </w:r>
      <w:r w:rsidRPr="003321A7">
        <w:rPr>
          <w:rFonts w:ascii="Book Antiqua" w:hAnsi="Book Antiqua"/>
          <w:sz w:val="24"/>
          <w:szCs w:val="24"/>
          <w:vertAlign w:val="superscript"/>
        </w:rPr>
        <w:fldChar w:fldCharType="begin">
          <w:fldData xml:space="preserve">PEVuZE5vdGU+PENpdGU+PEF1dGhvcj5QaXVyYTwvQXV0aG9yPjxZZWFyPjIwMDU8L1llYXI+PFJl
Y051bT4zMzA8L1JlY051bT48RGlzcGxheVRleHQ+WzQsIDgsIDldPC9EaXNwbGF5VGV4dD48cmVj
b3JkPjxyZWMtbnVtYmVyPjMzMDwvcmVjLW51bWJlcj48Zm9yZWlnbi1rZXlzPjxrZXkgYXBwPSJF
TiIgZGItaWQ9ImRkenRmeHd6a3hldHhnZXJkcm5wenRwYnpzcDVldjV0dGZldyIgdGltZXN0YW1w
PSIxNTM5NDIxNjIzIj4zMzA8L2tleT48L2ZvcmVpZ24ta2V5cz48cmVmLXR5cGUgbmFtZT0iSm91
cm5hbCBBcnRpY2xlIj4xNzwvcmVmLXR5cGU+PGNvbnRyaWJ1dG9ycz48YXV0aG9ycz48YXV0aG9y
PlBpdXJhLCBCLjwvYXV0aG9yPjxhdXRob3I+U2hhY28tTGV2eSwgUi48L2F1dGhvcj48L2F1dGhv
cnM+PC9jb250cmlidXRvcnM+PGF1dGgtYWRkcmVzcz5EZXBhcnRtZW50IG9mIE9ic3RldHJpY3Mg
YW5kIEd5bmVjb2xvZ3ksIFNvcm9rYSBNZWRpY2FsIENlbnRlciBhbmQgRmFjdWx0eSBvZiBIZWFs
dGggU2NpZW5jZXMsIEJlbi1HdXJpb24gVW5pdmVyc2l0eSBvZiB0aGUgTmVnZXYsIEJlZXItU2hl
dmEsIElzcmFlbC48L2F1dGgtYWRkcmVzcz48dGl0bGVzPjx0aXRsZT5QZWR1bmN1bGF0ZWQgYWdn
cmVzc2l2ZSBhbmdpb215eG9tYSBhcmlzaW5nIGZyb20gdGhlIHZhZ2luYWwgc3VidXJldGhyYWwg
YXJlYTogY2FzZSByZXBvcnQgYW5kIHJldmlldyBvZiBsaXRlcmF0dXJlPC90aXRsZT48c2Vjb25k
YXJ5LXRpdGxlPkV1ciBKIEd5bmFlY29sIE9uY29sPC9zZWNvbmRhcnktdGl0bGU+PGFsdC10aXRs
ZT5FdXJvcGVhbiBqb3VybmFsIG9mIGd5bmFlY29sb2dpY2FsIG9uY29sb2d5PC9hbHQtdGl0bGU+
PC90aXRsZXM+PHBlcmlvZGljYWw+PGZ1bGwtdGl0bGU+RXVyIEogR3luYWVjb2wgT25jb2w8L2Z1
bGwtdGl0bGU+PGFiYnItMT5FdXJvcGVhbiBqb3VybmFsIG9mIGd5bmFlY29sb2dpY2FsIG9uY29s
b2d5PC9hYmJyLTE+PC9wZXJpb2RpY2FsPjxhbHQtcGVyaW9kaWNhbD48ZnVsbC10aXRsZT5FdXIg
SiBHeW5hZWNvbCBPbmNvbDwvZnVsbC10aXRsZT48YWJici0xPkV1cm9wZWFuIGpvdXJuYWwgb2Yg
Z3luYWVjb2xvZ2ljYWwgb25jb2xvZ3k8L2FiYnItMT48L2FsdC1wZXJpb2RpY2FsPjxwYWdlcz41
NjgtNzE8L3BhZ2VzPjx2b2x1bWU+MjY8L3ZvbHVtZT48bnVtYmVyPjU8L251bWJlcj48ZWRpdGlv
bj4yMDA1LzExLzE2PC9lZGl0aW9uPjxrZXl3b3Jkcz48a2V5d29yZD5EaWFnbm9zaXMsIERpZmZl
cmVudGlhbDwva2V5d29yZD48a2V5d29yZD5GZW1hbGU8L2tleXdvcmQ+PGtleXdvcmQ+SHVtYW5z
PC9rZXl3b3JkPjxrZXl3b3JkPk1pZGRsZSBBZ2VkPC9rZXl3b3JkPjxrZXl3b3JkPk15eG9tYS8q
ZGlhZ25vc2lzL3BhdGhvbG9neS9zdXJnZXJ5PC9rZXl3b3JkPjxrZXl3b3JkPlZhZ2luYWwgTmVv
cGxhc21zLypkaWFnbm9zaXMvcGF0aG9sb2d5L3N1cmdlcnk8L2tleXdvcmQ+PC9rZXl3b3Jkcz48
ZGF0ZXM+PHllYXI+MjAwNTwveWVhcj48L2RhdGVzPjxpc2JuPjAzOTItMjkzNiAoUHJpbnQpJiN4
RDswMzkyLTI5MzY8L2lzYm4+PGFjY2Vzc2lvbi1udW0+MTYyODU1ODM8L2FjY2Vzc2lvbi1udW0+
PHVybHM+PC91cmxzPjxyZW1vdGUtZGF0YWJhc2UtcHJvdmlkZXI+TkxNPC9yZW1vdGUtZGF0YWJh
c2UtcHJvdmlkZXI+PGxhbmd1YWdlPmVuZzwvbGFuZ3VhZ2U+PC9yZWNvcmQ+PC9DaXRlPjxDaXRl
PjxBdXRob3I+UGFwYWNocmlzdG91PC9BdXRob3I+PFllYXI+MjAwNDwvWWVhcj48UmVjTnVtPjMz
MTwvUmVjTnVtPjxyZWNvcmQ+PHJlYy1udW1iZXI+MzMxPC9yZWMtbnVtYmVyPjxmb3JlaWduLWtl
eXM+PGtleSBhcHA9IkVOIiBkYi1pZD0iZGR6dGZ4d3preGV0eGdlcmRybnB6dHBienNwNWV2NXR0
ZmV3IiB0aW1lc3RhbXA9IjE1Mzk0MjE2ODEiPjMzMTwva2V5PjwvZm9yZWlnbi1rZXlzPjxyZWYt
dHlwZSBuYW1lPSJKb3VybmFsIEFydGljbGUiPjE3PC9yZWYtdHlwZT48Y29udHJpYnV0b3JzPjxh
dXRob3JzPjxhdXRob3I+UGFwYWNocmlzdG91LCBELiBKLjwvYXV0aG9yPjxhdXRob3I+QmF0aXN0
YXRvdSwgQS48L2F1dGhvcj48YXV0aG9yPlBhcmFza2V2YWlkaXMsIEUuPC9hdXRob3I+PGF1dGhv
cj5BZ25hbnRpcywgTi4gSi48L2F1dGhvcj48L2F1dGhvcnM+PC9jb250cmlidXRvcnM+PGF1dGgt
YWRkcmVzcz5EZXBhcnRtZW50IG9mIFBhdGhvbG9neSwgVW5pdmVyc2l0eSBIb3NwaXRhbCBvZiBJ
b2FubmluYSwgSW9hbm5pbmEsIEdyZWVjZS48L2F1dGgtYWRkcmVzcz48dGl0bGVzPjx0aXRsZT5B
Z2dyZXNzaXZlIGFuZ2lvbXl4b21hIG9mIHRoZSB2YWdpbmE6IGEgY2FzZSByZXBvcnQgYW5kIHJl
dmlldyBvZiB0aGUgbGl0ZXJhdHVyZTwvdGl0bGU+PHNlY29uZGFyeS10aXRsZT5FdXIgSiBHeW5h
ZWNvbCBPbmNvbDwvc2Vjb25kYXJ5LXRpdGxlPjxhbHQtdGl0bGU+RXVyb3BlYW4gam91cm5hbCBv
ZiBneW5hZWNvbG9naWNhbCBvbmNvbG9neTwvYWx0LXRpdGxlPjwvdGl0bGVzPjxwZXJpb2RpY2Fs
PjxmdWxsLXRpdGxlPkV1ciBKIEd5bmFlY29sIE9uY29sPC9mdWxsLXRpdGxlPjxhYmJyLTE+RXVy
b3BlYW4gam91cm5hbCBvZiBneW5hZWNvbG9naWNhbCBvbmNvbG9neTwvYWJici0xPjwvcGVyaW9k
aWNhbD48YWx0LXBlcmlvZGljYWw+PGZ1bGwtdGl0bGU+RXVyIEogR3luYWVjb2wgT25jb2w8L2Z1
bGwtdGl0bGU+PGFiYnItMT5FdXJvcGVhbiBqb3VybmFsIG9mIGd5bmFlY29sb2dpY2FsIG9uY29s
b2d5PC9hYmJyLTE+PC9hbHQtcGVyaW9kaWNhbD48cGFnZXM+NTE5LTIxPC9wYWdlcz48dm9sdW1l
PjI1PC92b2x1bWU+PG51bWJlcj40PC9udW1iZXI+PGVkaXRpb24+MjAwNC8wOC8wMzwvZWRpdGlv
bj48a2V5d29yZHM+PGtleXdvcmQ+QmlvcHN5LCBOZWVkbGU8L2tleXdvcmQ+PGtleXdvcmQ+RmVt
YWxlPC9rZXl3b3JkPjxrZXl3b3JkPkZvbGxvdy1VcCBTdHVkaWVzPC9rZXl3b3JkPjxrZXl3b3Jk
Pkd5bmVjb2xvZ2ljIFN1cmdpY2FsIFByb2NlZHVyZXMvbWV0aG9kczwva2V5d29yZD48a2V5d29y
ZD5IdW1hbnM8L2tleXdvcmQ+PGtleXdvcmQ+SW1tdW5vaGlzdG9jaGVtaXN0cnk8L2tleXdvcmQ+
PGtleXdvcmQ+TWlkZGxlIEFnZWQ8L2tleXdvcmQ+PGtleXdvcmQ+TXl4b21hLypwYXRob2xvZ3kv
KnN1cmdlcnk8L2tleXdvcmQ+PGtleXdvcmQ+TmVvcGxhc20gU3RhZ2luZzwva2V5d29yZD48a2V5
d29yZD5SYXJlIERpc2Vhc2VzPC9rZXl3b3JkPjxrZXl3b3JkPlJpc2sgQXNzZXNzbWVudDwva2V5
d29yZD48a2V5d29yZD5UcmVhdG1lbnQgT3V0Y29tZTwva2V5d29yZD48a2V5d29yZD5WYWdpbmFs
IE5lb3BsYXNtcy8qcGF0aG9sb2d5LypzdXJnZXJ5PC9rZXl3b3JkPjwva2V5d29yZHM+PGRhdGVz
Pjx5ZWFyPjIwMDQ8L3llYXI+PC9kYXRlcz48aXNibj4wMzkyLTI5MzYgKFByaW50KSYjeEQ7MDM5
Mi0yOTM2PC9pc2JuPjxhY2Nlc3Npb24tbnVtPjE1Mjg1MzIxPC9hY2Nlc3Npb24tbnVtPjx1cmxz
PjwvdXJscz48cmVtb3RlLWRhdGFiYXNlLXByb3ZpZGVyPk5MTTwvcmVtb3RlLWRhdGFiYXNlLXBy
b3ZpZGVyPjxsYW5ndWFnZT5lbmc8L2xhbmd1YWdlPjwvcmVjb3JkPjwvQ2l0ZT48Q2l0ZT48QXV0
aG9yPk1hc2NhcmVuaGFzPC9BdXRob3I+PFllYXI+MTk5MzwvWWVhcj48UmVjTnVtPjMzMjwvUmVj
TnVtPjxyZWNvcmQ+PHJlYy1udW1iZXI+MzMyPC9yZWMtbnVtYmVyPjxmb3JlaWduLWtleXM+PGtl
eSBhcHA9IkVOIiBkYi1pZD0iZGR6dGZ4d3preGV0eGdlcmRybnB6dHBienNwNWV2NXR0ZmV3IiB0
aW1lc3RhbXA9IjE1Mzk0MjE3MzQiPjMzMjwva2V5PjwvZm9yZWlnbi1rZXlzPjxyZWYtdHlwZSBu
YW1lPSJKb3VybmFsIEFydGljbGUiPjE3PC9yZWYtdHlwZT48Y29udHJpYnV0b3JzPjxhdXRob3Jz
PjxhdXRob3I+TWFzY2FyZW5oYXMsIEwuPC9hdXRob3I+PGF1dGhvcj5LbmFnZ3MsIEouPC9hdXRo
b3I+PGF1dGhvcj5DbGFyaywgSi48L2F1dGhvcj48YXV0aG9yPkVsaW90LCBCLjwvYXV0aG9yPjwv
YXV0aG9ycz48L2NvbnRyaWJ1dG9ycz48YXV0aC1hZGRyZXNzPkJpcm1pbmdoYW0gTWF0ZXJuaXR5
IEhvc3BpdGFsLCBFbmdsYW5kLjwvYXV0aC1hZGRyZXNzPjx0aXRsZXM+PHRpdGxlPkFnZ3Jlc3Np
dmUgYW5naW9teXhvbWEgb2YgdGhlIGZlbWFsZSBwZWx2aXMgYW5kIHBlcmluZXVtOiBjYXNlIHJl
cG9ydCBhbmQgbGl0ZXJhdHVyZSByZXZpZXc8L3RpdGxlPjxzZWNvbmRhcnktdGl0bGU+QW0gSiBP
YnN0ZXQgR3luZWNvbDwvc2Vjb25kYXJ5LXRpdGxlPjxhbHQtdGl0bGU+QW1lcmljYW4gam91cm5h
bCBvZiBvYnN0ZXRyaWNzIGFuZCBneW5lY29sb2d5PC9hbHQtdGl0bGU+PC90aXRsZXM+PHBlcmlv
ZGljYWw+PGZ1bGwtdGl0bGU+QW0gSiBPYnN0ZXQgR3luZWNvbDwvZnVsbC10aXRsZT48YWJici0x
PkFtZXJpY2FuIGpvdXJuYWwgb2Ygb2JzdGV0cmljcyBhbmQgZ3luZWNvbG9neTwvYWJici0xPjwv
cGVyaW9kaWNhbD48YWx0LXBlcmlvZGljYWw+PGZ1bGwtdGl0bGU+QW0gSiBPYnN0ZXQgR3luZWNv
bDwvZnVsbC10aXRsZT48YWJici0xPkFtZXJpY2FuIGpvdXJuYWwgb2Ygb2JzdGV0cmljcyBhbmQg
Z3luZWNvbG9neTwvYWJici0xPjwvYWx0LXBlcmlvZGljYWw+PHBhZ2VzPjU1NS02PC9wYWdlcz48
dm9sdW1lPjE2OTwvdm9sdW1lPjxudW1iZXI+MzwvbnVtYmVyPjxlZGl0aW9uPjE5OTMvMDkvMDE8
L2VkaXRpb24+PGtleXdvcmRzPjxrZXl3b3JkPkFkdWx0PC9rZXl3b3JkPjxrZXl3b3JkPkZlbWFs
ZTwva2V5d29yZD48a2V5d29yZD5HZW5pdGFsIE5lb3BsYXNtcywgRmVtYWxlLypkaWFnbm9zaXMv
cGF0aG9sb2d5L3N1cmdlcnk8L2tleXdvcmQ+PGtleXdvcmQ+SHVtYW5zPC9rZXl3b3JkPjxrZXl3
b3JkPk15eG9tYS8qZGlhZ25vc2lzL3BhdGhvbG9neS9zdXJnZXJ5PC9rZXl3b3JkPjxrZXl3b3Jk
Pk5lb3BsYXNtIFJlY3VycmVuY2UsIExvY2FsPC9rZXl3b3JkPjxrZXl3b3JkPlBlbHZpYyBOZW9w
bGFzbXMvKmRpYWdub3Npcy9wYXRob2xvZ3kvc3VyZ2VyeTwva2V5d29yZD48a2V5d29yZD5QZXJp
bmV1bS9wYXRob2xvZ3k8L2tleXdvcmQ+PC9rZXl3b3Jkcz48ZGF0ZXM+PHllYXI+MTk5MzwveWVh
cj48cHViLWRhdGVzPjxkYXRlPlNlcDwvZGF0ZT48L3B1Yi1kYXRlcz48L2RhdGVzPjxpc2JuPjAw
MDItOTM3OCAoUHJpbnQpJiN4RDswMDAyLTkzNzg8L2lzYm4+PGFjY2Vzc2lvbi1udW0+ODM3Mjg2
MTwvYWNjZXNzaW9uLW51bT48dXJscz48L3VybHM+PHJlbW90ZS1kYXRhYmFzZS1wcm92aWRlcj5O
TE08L3JlbW90ZS1kYXRhYmFzZS1wcm92aWRlcj48bGFuZ3VhZ2U+ZW5nPC9sYW5ndWFnZT48L3Jl
Y29yZD48L0NpdGU+PC9FbmROb3RlPgB=
</w:fldData>
        </w:fldChar>
      </w:r>
      <w:r w:rsidRPr="003321A7">
        <w:rPr>
          <w:rFonts w:ascii="Book Antiqua" w:hAnsi="Book Antiqua"/>
          <w:sz w:val="24"/>
          <w:szCs w:val="24"/>
          <w:vertAlign w:val="superscript"/>
        </w:rPr>
        <w:instrText xml:space="preserve"> ADDIN EN.CITE.DATA </w:instrText>
      </w:r>
      <w:r w:rsidRPr="003321A7">
        <w:rPr>
          <w:rFonts w:ascii="Book Antiqua" w:hAnsi="Book Antiqua"/>
          <w:sz w:val="24"/>
          <w:szCs w:val="24"/>
          <w:vertAlign w:val="superscript"/>
        </w:rPr>
      </w:r>
      <w:r w:rsidRPr="003321A7">
        <w:rPr>
          <w:rFonts w:ascii="Book Antiqua" w:hAnsi="Book Antiqua"/>
          <w:sz w:val="24"/>
          <w:szCs w:val="24"/>
          <w:vertAlign w:val="superscript"/>
        </w:rPr>
        <w:fldChar w:fldCharType="end"/>
      </w:r>
      <w:r w:rsidRPr="003321A7">
        <w:rPr>
          <w:rFonts w:ascii="Book Antiqua" w:hAnsi="Book Antiqua"/>
          <w:sz w:val="24"/>
          <w:szCs w:val="24"/>
          <w:vertAlign w:val="superscript"/>
        </w:rPr>
      </w:r>
      <w:r w:rsidRPr="003321A7">
        <w:rPr>
          <w:rFonts w:ascii="Book Antiqua" w:hAnsi="Book Antiqua"/>
          <w:sz w:val="24"/>
          <w:szCs w:val="24"/>
          <w:vertAlign w:val="superscript"/>
        </w:rPr>
        <w:fldChar w:fldCharType="separate"/>
      </w:r>
      <w:r w:rsidRPr="003321A7">
        <w:rPr>
          <w:rFonts w:ascii="Book Antiqua" w:hAnsi="Book Antiqua"/>
          <w:noProof/>
          <w:sz w:val="24"/>
          <w:szCs w:val="24"/>
          <w:vertAlign w:val="superscript"/>
        </w:rPr>
        <w:t>[4,8,9]</w:t>
      </w:r>
      <w:r w:rsidRPr="003321A7">
        <w:rPr>
          <w:rFonts w:ascii="Book Antiqua" w:hAnsi="Book Antiqua"/>
          <w:sz w:val="24"/>
          <w:szCs w:val="24"/>
          <w:vertAlign w:val="superscript"/>
        </w:rPr>
        <w:fldChar w:fldCharType="end"/>
      </w:r>
      <w:r w:rsidR="001548A3" w:rsidRPr="003321A7">
        <w:rPr>
          <w:rFonts w:ascii="Book Antiqua" w:hAnsi="Book Antiqua"/>
          <w:sz w:val="24"/>
          <w:szCs w:val="24"/>
        </w:rPr>
        <w:t>. There were also cases occurring in the scrotum, spermatic cord and pelvic organs of males, mainly elderly ones</w:t>
      </w:r>
      <w:r w:rsidRPr="003321A7">
        <w:rPr>
          <w:rFonts w:ascii="Book Antiqua" w:hAnsi="Book Antiqua"/>
          <w:sz w:val="24"/>
          <w:szCs w:val="24"/>
          <w:vertAlign w:val="superscript"/>
        </w:rPr>
        <w:fldChar w:fldCharType="begin">
          <w:fldData xml:space="preserve">PEVuZE5vdGU+PENpdGU+PEF1dGhvcj5DaGloYXJhPC9BdXRob3I+PFllYXI+MjAwMzwvWWVhcj48
UmVjTnVtPjMyODwvUmVjTnVtPjxEaXNwbGF5VGV4dD5bMTAsIDExXTwvRGlzcGxheVRleHQ+PHJl
Y29yZD48cmVjLW51bWJlcj4zMjg8L3JlYy1udW1iZXI+PGZvcmVpZ24ta2V5cz48a2V5IGFwcD0i
RU4iIGRiLWlkPSJkZHp0Znh3emt4ZXR4Z2VyZHJucHp0cGJ6c3A1ZXY1dHRmZXciIHRpbWVzdGFt
cD0iMTUzOTQyMTQ4OSI+MzI4PC9rZXk+PC9mb3JlaWduLWtleXM+PHJlZi10eXBlIG5hbWU9Ikpv
dXJuYWwgQXJ0aWNsZSI+MTc8L3JlZi10eXBlPjxjb250cmlidXRvcnM+PGF1dGhvcnM+PGF1dGhv
cj5DaGloYXJhLCBZLjwvYXV0aG9yPjxhdXRob3I+RnVqaW1vdG8sIEsuPC9hdXRob3I+PGF1dGhv
cj5UYWthZGEsIFMuPC9hdXRob3I+PGF1dGhvcj5IaXJheWFtYSwgQS48L2F1dGhvcj48YXV0aG9y
PkNobywgTS48L2F1dGhvcj48YXV0aG9yPllvc2hpZGEsIEsuPC9hdXRob3I+PGF1dGhvcj5Pem9u
bywgUy48L2F1dGhvcj48YXV0aG9yPkhpcmFvLCBZLjwvYXV0aG9yPjwvYXV0aG9ycz48L2NvbnRy
aWJ1dG9ycz48YXV0aC1hZGRyZXNzPkRlcGFydG1lbnQgb2YgVXJvbG9neSwgTmFyYSBNZWRpY2Fs
IFVuaXZlcnNpdHksIE5hcmEsIEphcGFuLjwvYXV0aC1hZGRyZXNzPjx0aXRsZXM+PHRpdGxlPkFn
Z3Jlc3NpdmUgYW5naW9teXhvbWEgaW4gdGhlIHNjcm90dW0gZXhwcmVzc2luZyBhbmRyb2dlbiBh
bmQgcHJvZ2VzdGVyb25lIHJlY2VwdG9yczwvdGl0bGU+PHNlY29uZGFyeS10aXRsZT5JbnQgSiBV
cm9sPC9zZWNvbmRhcnktdGl0bGU+PGFsdC10aXRsZT5JbnRlcm5hdGlvbmFsIGpvdXJuYWwgb2Yg
dXJvbG9neSA6IG9mZmljaWFsIGpvdXJuYWwgb2YgdGhlIEphcGFuZXNlIFVyb2xvZ2ljYWwgQXNz
b2NpYXRpb248L2FsdC10aXRsZT48L3RpdGxlcz48cGVyaW9kaWNhbD48ZnVsbC10aXRsZT5JbnQg
SiBVcm9sPC9mdWxsLXRpdGxlPjxhYmJyLTE+SW50ZXJuYXRpb25hbCBqb3VybmFsIG9mIHVyb2xv
Z3kgOiBvZmZpY2lhbCBqb3VybmFsIG9mIHRoZSBKYXBhbmVzZSBVcm9sb2dpY2FsIEFzc29jaWF0
aW9uPC9hYmJyLTE+PC9wZXJpb2RpY2FsPjxhbHQtcGVyaW9kaWNhbD48ZnVsbC10aXRsZT5JbnQg
SiBVcm9sPC9mdWxsLXRpdGxlPjxhYmJyLTE+SW50ZXJuYXRpb25hbCBqb3VybmFsIG9mIHVyb2xv
Z3kgOiBvZmZpY2lhbCBqb3VybmFsIG9mIHRoZSBKYXBhbmVzZSBVcm9sb2dpY2FsIEFzc29jaWF0
aW9uPC9hYmJyLTE+PC9hbHQtcGVyaW9kaWNhbD48cGFnZXM+NjcyLTU8L3BhZ2VzPjx2b2x1bWU+
MTA8L3ZvbHVtZT48bnVtYmVyPjEyPC9udW1iZXI+PGVkaXRpb24+MjAwMy8xMS8yNTwvZWRpdGlv
bj48a2V5d29yZHM+PGtleXdvcmQ+R2VuaXRhbCBOZW9wbGFzbXMsIE1hbGUvKm1ldGFib2xpc208
L2tleXdvcmQ+PGtleXdvcmQ+SHVtYW5zPC9rZXl3b3JkPjxrZXl3b3JkPk1hbGU8L2tleXdvcmQ+
PGtleXdvcmQ+TWlkZGxlIEFnZWQ8L2tleXdvcmQ+PGtleXdvcmQ+TXl4b21hLyptZXRhYm9saXNt
PC9rZXl3b3JkPjxrZXl3b3JkPlJlY2VwdG9ycywgQW5kcm9nZW4vKmJpb3N5bnRoZXNpczwva2V5
d29yZD48a2V5d29yZD5SZWNlcHRvcnMsIFByb2dlc3Rlcm9uZS8qYmlvc3ludGhlc2lzPC9rZXl3
b3JkPjxrZXl3b3JkPipTY3JvdHVtPC9rZXl3b3JkPjwva2V5d29yZHM+PGRhdGVzPjx5ZWFyPjIw
MDM8L3llYXI+PHB1Yi1kYXRlcz48ZGF0ZT5EZWM8L2RhdGU+PC9wdWItZGF0ZXM+PC9kYXRlcz48
aXNibj4wOTE5LTgxNzIgKFByaW50KSYjeEQ7MDkxOS04MTcyPC9pc2JuPjxhY2Nlc3Npb24tbnVt
PjE0NjMzMDc0PC9hY2Nlc3Npb24tbnVtPjx1cmxzPjwvdXJscz48cmVtb3RlLWRhdGFiYXNlLXBy
b3ZpZGVyPk5MTTwvcmVtb3RlLWRhdGFiYXNlLXByb3ZpZGVyPjxsYW5ndWFnZT5lbmc8L2xhbmd1
YWdlPjwvcmVjb3JkPjwvQ2l0ZT48Q2l0ZT48QXV0aG9yPk1vcmFnPC9BdXRob3I+PFllYXI+MjAw
OTwvWWVhcj48UmVjTnVtPjMzNDwvUmVjTnVtPjxyZWNvcmQ+PHJlYy1udW1iZXI+MzM0PC9yZWMt
bnVtYmVyPjxmb3JlaWduLWtleXM+PGtleSBhcHA9IkVOIiBkYi1pZD0iZGR6dGZ4d3preGV0eGdl
cmRybnB6dHBienNwNWV2NXR0ZmV3IiB0aW1lc3RhbXA9IjE1Mzk0MjE4NTQiPjMzNDwva2V5Pjwv
Zm9yZWlnbi1rZXlzPjxyZWYtdHlwZSBuYW1lPSJKb3VybmFsIEFydGljbGUiPjE3PC9yZWYtdHlw
ZT48Y29udHJpYnV0b3JzPjxhdXRob3JzPjxhdXRob3I+TW9yYWcsIFIuPC9hdXRob3I+PGF1dGhv
cj5GcmlkbWFuLCBFLjwvYXV0aG9yPjxhdXRob3I+TW9yLCBZLjwvYXV0aG9yPjwvYXV0aG9ycz48
L2NvbnRyaWJ1dG9ycz48YXV0aC1hZGRyZXNzPkRlcGFydG1lbnQgb2YgVXJvbG9neSwgVGhlIENo
YWltIFNoZWJhIE1lZGljYWwgQ2VudGVyLCBTYWNrbGVyIFNjaG9vbCBvZiBNZWRpY2luZSwgVGVs
LUF2aXYgVW5pdmVyc2l0eSwgVGVsIEhhc2hvbWVyIDUyNjIxLCBJc3JhZWwuPC9hdXRoLWFkZHJl
c3M+PHRpdGxlcz48dGl0bGU+QWdncmVzc2l2ZSBhbmdpb215eG9tYSBvZiB0aGUgc2Nyb3R1bSBt
aW1pY2tpbmcgaHVnZSBoeWRyb2NlbGU6IGNhc2UgcmVwb3J0IGFuZCBsaXRlcmF0dXJlIHJldmll
dzwvdGl0bGU+PHNlY29uZGFyeS10aXRsZT5DYXNlIFJlcCBNZWQ8L3NlY29uZGFyeS10aXRsZT48
YWx0LXRpdGxlPkNhc2UgcmVwb3J0cyBpbiBtZWRpY2luZTwvYWx0LXRpdGxlPjwvdGl0bGVzPjxw
ZXJpb2RpY2FsPjxmdWxsLXRpdGxlPkNhc2UgUmVwIE1lZDwvZnVsbC10aXRsZT48YWJici0xPkNh
c2UgcmVwb3J0cyBpbiBtZWRpY2luZTwvYWJici0xPjwvcGVyaW9kaWNhbD48YWx0LXBlcmlvZGlj
YWw+PGZ1bGwtdGl0bGU+Q2FzZSBSZXAgTWVkPC9mdWxsLXRpdGxlPjxhYmJyLTE+Q2FzZSByZXBv
cnRzIGluIG1lZGljaW5lPC9hYmJyLTE+PC9hbHQtcGVyaW9kaWNhbD48cGFnZXM+MTU3NjI0PC9w
YWdlcz48dm9sdW1lPjIwMDk8L3ZvbHVtZT48ZWRpdGlvbj4yMDA5LzA4LzI3PC9lZGl0aW9uPjxk
YXRlcz48eWVhcj4yMDA5PC95ZWFyPjwvZGF0ZXM+PGlzYm4+MTY4Ny05NjI3IChQcmludCk8L2lz
Ym4+PGFjY2Vzc2lvbi1udW0+MTk3MDc0NzQ8L2FjY2Vzc2lvbi1udW0+PHVybHM+PC91cmxzPjxj
dXN0b20yPlBNQzI3Mjg1MDQ8L2N1c3RvbTI+PGVsZWN0cm9uaWMtcmVzb3VyY2UtbnVtPjEwLjEx
NTUvMjAwOS8xNTc2MjQ8L2VsZWN0cm9uaWMtcmVzb3VyY2UtbnVtPjxyZW1vdGUtZGF0YWJhc2Ut
cHJvdmlkZXI+TkxNPC9yZW1vdGUtZGF0YWJhc2UtcHJvdmlkZXI+PGxhbmd1YWdlPmVuZzwvbGFu
Z3VhZ2U+PC9yZWNvcmQ+PC9DaXRlPjwvRW5kTm90ZT5=
</w:fldData>
        </w:fldChar>
      </w:r>
      <w:r w:rsidRPr="003321A7">
        <w:rPr>
          <w:rFonts w:ascii="Book Antiqua" w:hAnsi="Book Antiqua"/>
          <w:sz w:val="24"/>
          <w:szCs w:val="24"/>
          <w:vertAlign w:val="superscript"/>
        </w:rPr>
        <w:instrText xml:space="preserve"> ADDIN EN.CITE </w:instrText>
      </w:r>
      <w:r w:rsidRPr="003321A7">
        <w:rPr>
          <w:rFonts w:ascii="Book Antiqua" w:hAnsi="Book Antiqua"/>
          <w:sz w:val="24"/>
          <w:szCs w:val="24"/>
          <w:vertAlign w:val="superscript"/>
        </w:rPr>
        <w:fldChar w:fldCharType="begin">
          <w:fldData xml:space="preserve">PEVuZE5vdGU+PENpdGU+PEF1dGhvcj5DaGloYXJhPC9BdXRob3I+PFllYXI+MjAwMzwvWWVhcj48
UmVjTnVtPjMyODwvUmVjTnVtPjxEaXNwbGF5VGV4dD5bMTAsIDExXTwvRGlzcGxheVRleHQ+PHJl
Y29yZD48cmVjLW51bWJlcj4zMjg8L3JlYy1udW1iZXI+PGZvcmVpZ24ta2V5cz48a2V5IGFwcD0i
RU4iIGRiLWlkPSJkZHp0Znh3emt4ZXR4Z2VyZHJucHp0cGJ6c3A1ZXY1dHRmZXciIHRpbWVzdGFt
cD0iMTUzOTQyMTQ4OSI+MzI4PC9rZXk+PC9mb3JlaWduLWtleXM+PHJlZi10eXBlIG5hbWU9Ikpv
dXJuYWwgQXJ0aWNsZSI+MTc8L3JlZi10eXBlPjxjb250cmlidXRvcnM+PGF1dGhvcnM+PGF1dGhv
cj5DaGloYXJhLCBZLjwvYXV0aG9yPjxhdXRob3I+RnVqaW1vdG8sIEsuPC9hdXRob3I+PGF1dGhv
cj5UYWthZGEsIFMuPC9hdXRob3I+PGF1dGhvcj5IaXJheWFtYSwgQS48L2F1dGhvcj48YXV0aG9y
PkNobywgTS48L2F1dGhvcj48YXV0aG9yPllvc2hpZGEsIEsuPC9hdXRob3I+PGF1dGhvcj5Pem9u
bywgUy48L2F1dGhvcj48YXV0aG9yPkhpcmFvLCBZLjwvYXV0aG9yPjwvYXV0aG9ycz48L2NvbnRy
aWJ1dG9ycz48YXV0aC1hZGRyZXNzPkRlcGFydG1lbnQgb2YgVXJvbG9neSwgTmFyYSBNZWRpY2Fs
IFVuaXZlcnNpdHksIE5hcmEsIEphcGFuLjwvYXV0aC1hZGRyZXNzPjx0aXRsZXM+PHRpdGxlPkFn
Z3Jlc3NpdmUgYW5naW9teXhvbWEgaW4gdGhlIHNjcm90dW0gZXhwcmVzc2luZyBhbmRyb2dlbiBh
bmQgcHJvZ2VzdGVyb25lIHJlY2VwdG9yczwvdGl0bGU+PHNlY29uZGFyeS10aXRsZT5JbnQgSiBV
cm9sPC9zZWNvbmRhcnktdGl0bGU+PGFsdC10aXRsZT5JbnRlcm5hdGlvbmFsIGpvdXJuYWwgb2Yg
dXJvbG9neSA6IG9mZmljaWFsIGpvdXJuYWwgb2YgdGhlIEphcGFuZXNlIFVyb2xvZ2ljYWwgQXNz
b2NpYXRpb248L2FsdC10aXRsZT48L3RpdGxlcz48cGVyaW9kaWNhbD48ZnVsbC10aXRsZT5JbnQg
SiBVcm9sPC9mdWxsLXRpdGxlPjxhYmJyLTE+SW50ZXJuYXRpb25hbCBqb3VybmFsIG9mIHVyb2xv
Z3kgOiBvZmZpY2lhbCBqb3VybmFsIG9mIHRoZSBKYXBhbmVzZSBVcm9sb2dpY2FsIEFzc29jaWF0
aW9uPC9hYmJyLTE+PC9wZXJpb2RpY2FsPjxhbHQtcGVyaW9kaWNhbD48ZnVsbC10aXRsZT5JbnQg
SiBVcm9sPC9mdWxsLXRpdGxlPjxhYmJyLTE+SW50ZXJuYXRpb25hbCBqb3VybmFsIG9mIHVyb2xv
Z3kgOiBvZmZpY2lhbCBqb3VybmFsIG9mIHRoZSBKYXBhbmVzZSBVcm9sb2dpY2FsIEFzc29jaWF0
aW9uPC9hYmJyLTE+PC9hbHQtcGVyaW9kaWNhbD48cGFnZXM+NjcyLTU8L3BhZ2VzPjx2b2x1bWU+
MTA8L3ZvbHVtZT48bnVtYmVyPjEyPC9udW1iZXI+PGVkaXRpb24+MjAwMy8xMS8yNTwvZWRpdGlv
bj48a2V5d29yZHM+PGtleXdvcmQ+R2VuaXRhbCBOZW9wbGFzbXMsIE1hbGUvKm1ldGFib2xpc208
L2tleXdvcmQ+PGtleXdvcmQ+SHVtYW5zPC9rZXl3b3JkPjxrZXl3b3JkPk1hbGU8L2tleXdvcmQ+
PGtleXdvcmQ+TWlkZGxlIEFnZWQ8L2tleXdvcmQ+PGtleXdvcmQ+TXl4b21hLyptZXRhYm9saXNt
PC9rZXl3b3JkPjxrZXl3b3JkPlJlY2VwdG9ycywgQW5kcm9nZW4vKmJpb3N5bnRoZXNpczwva2V5
d29yZD48a2V5d29yZD5SZWNlcHRvcnMsIFByb2dlc3Rlcm9uZS8qYmlvc3ludGhlc2lzPC9rZXl3
b3JkPjxrZXl3b3JkPipTY3JvdHVtPC9rZXl3b3JkPjwva2V5d29yZHM+PGRhdGVzPjx5ZWFyPjIw
MDM8L3llYXI+PHB1Yi1kYXRlcz48ZGF0ZT5EZWM8L2RhdGU+PC9wdWItZGF0ZXM+PC9kYXRlcz48
aXNibj4wOTE5LTgxNzIgKFByaW50KSYjeEQ7MDkxOS04MTcyPC9pc2JuPjxhY2Nlc3Npb24tbnVt
PjE0NjMzMDc0PC9hY2Nlc3Npb24tbnVtPjx1cmxzPjwvdXJscz48cmVtb3RlLWRhdGFiYXNlLXBy
b3ZpZGVyPk5MTTwvcmVtb3RlLWRhdGFiYXNlLXByb3ZpZGVyPjxsYW5ndWFnZT5lbmc8L2xhbmd1
YWdlPjwvcmVjb3JkPjwvQ2l0ZT48Q2l0ZT48QXV0aG9yPk1vcmFnPC9BdXRob3I+PFllYXI+MjAw
OTwvWWVhcj48UmVjTnVtPjMzNDwvUmVjTnVtPjxyZWNvcmQ+PHJlYy1udW1iZXI+MzM0PC9yZWMt
bnVtYmVyPjxmb3JlaWduLWtleXM+PGtleSBhcHA9IkVOIiBkYi1pZD0iZGR6dGZ4d3preGV0eGdl
cmRybnB6dHBienNwNWV2NXR0ZmV3IiB0aW1lc3RhbXA9IjE1Mzk0MjE4NTQiPjMzNDwva2V5Pjwv
Zm9yZWlnbi1rZXlzPjxyZWYtdHlwZSBuYW1lPSJKb3VybmFsIEFydGljbGUiPjE3PC9yZWYtdHlw
ZT48Y29udHJpYnV0b3JzPjxhdXRob3JzPjxhdXRob3I+TW9yYWcsIFIuPC9hdXRob3I+PGF1dGhv
cj5GcmlkbWFuLCBFLjwvYXV0aG9yPjxhdXRob3I+TW9yLCBZLjwvYXV0aG9yPjwvYXV0aG9ycz48
L2NvbnRyaWJ1dG9ycz48YXV0aC1hZGRyZXNzPkRlcGFydG1lbnQgb2YgVXJvbG9neSwgVGhlIENo
YWltIFNoZWJhIE1lZGljYWwgQ2VudGVyLCBTYWNrbGVyIFNjaG9vbCBvZiBNZWRpY2luZSwgVGVs
LUF2aXYgVW5pdmVyc2l0eSwgVGVsIEhhc2hvbWVyIDUyNjIxLCBJc3JhZWwuPC9hdXRoLWFkZHJl
c3M+PHRpdGxlcz48dGl0bGU+QWdncmVzc2l2ZSBhbmdpb215eG9tYSBvZiB0aGUgc2Nyb3R1bSBt
aW1pY2tpbmcgaHVnZSBoeWRyb2NlbGU6IGNhc2UgcmVwb3J0IGFuZCBsaXRlcmF0dXJlIHJldmll
dzwvdGl0bGU+PHNlY29uZGFyeS10aXRsZT5DYXNlIFJlcCBNZWQ8L3NlY29uZGFyeS10aXRsZT48
YWx0LXRpdGxlPkNhc2UgcmVwb3J0cyBpbiBtZWRpY2luZTwvYWx0LXRpdGxlPjwvdGl0bGVzPjxw
ZXJpb2RpY2FsPjxmdWxsLXRpdGxlPkNhc2UgUmVwIE1lZDwvZnVsbC10aXRsZT48YWJici0xPkNh
c2UgcmVwb3J0cyBpbiBtZWRpY2luZTwvYWJici0xPjwvcGVyaW9kaWNhbD48YWx0LXBlcmlvZGlj
YWw+PGZ1bGwtdGl0bGU+Q2FzZSBSZXAgTWVkPC9mdWxsLXRpdGxlPjxhYmJyLTE+Q2FzZSByZXBv
cnRzIGluIG1lZGljaW5lPC9hYmJyLTE+PC9hbHQtcGVyaW9kaWNhbD48cGFnZXM+MTU3NjI0PC9w
YWdlcz48dm9sdW1lPjIwMDk8L3ZvbHVtZT48ZWRpdGlvbj4yMDA5LzA4LzI3PC9lZGl0aW9uPjxk
YXRlcz48eWVhcj4yMDA5PC95ZWFyPjwvZGF0ZXM+PGlzYm4+MTY4Ny05NjI3IChQcmludCk8L2lz
Ym4+PGFjY2Vzc2lvbi1udW0+MTk3MDc0NzQ8L2FjY2Vzc2lvbi1udW0+PHVybHM+PC91cmxzPjxj
dXN0b20yPlBNQzI3Mjg1MDQ8L2N1c3RvbTI+PGVsZWN0cm9uaWMtcmVzb3VyY2UtbnVtPjEwLjEx
NTUvMjAwOS8xNTc2MjQ8L2VsZWN0cm9uaWMtcmVzb3VyY2UtbnVtPjxyZW1vdGUtZGF0YWJhc2Ut
cHJvdmlkZXI+TkxNPC9yZW1vdGUtZGF0YWJhc2UtcHJvdmlkZXI+PGxhbmd1YWdlPmVuZzwvbGFu
Z3VhZ2U+PC9yZWNvcmQ+PC9DaXRlPjwvRW5kTm90ZT5=
</w:fldData>
        </w:fldChar>
      </w:r>
      <w:r w:rsidRPr="003321A7">
        <w:rPr>
          <w:rFonts w:ascii="Book Antiqua" w:hAnsi="Book Antiqua"/>
          <w:sz w:val="24"/>
          <w:szCs w:val="24"/>
          <w:vertAlign w:val="superscript"/>
        </w:rPr>
        <w:instrText xml:space="preserve"> ADDIN EN.CITE.DATA </w:instrText>
      </w:r>
      <w:r w:rsidRPr="003321A7">
        <w:rPr>
          <w:rFonts w:ascii="Book Antiqua" w:hAnsi="Book Antiqua"/>
          <w:sz w:val="24"/>
          <w:szCs w:val="24"/>
          <w:vertAlign w:val="superscript"/>
        </w:rPr>
      </w:r>
      <w:r w:rsidRPr="003321A7">
        <w:rPr>
          <w:rFonts w:ascii="Book Antiqua" w:hAnsi="Book Antiqua"/>
          <w:sz w:val="24"/>
          <w:szCs w:val="24"/>
          <w:vertAlign w:val="superscript"/>
        </w:rPr>
        <w:fldChar w:fldCharType="end"/>
      </w:r>
      <w:r w:rsidRPr="003321A7">
        <w:rPr>
          <w:rFonts w:ascii="Book Antiqua" w:hAnsi="Book Antiqua"/>
          <w:sz w:val="24"/>
          <w:szCs w:val="24"/>
          <w:vertAlign w:val="superscript"/>
        </w:rPr>
      </w:r>
      <w:r w:rsidRPr="003321A7">
        <w:rPr>
          <w:rFonts w:ascii="Book Antiqua" w:hAnsi="Book Antiqua"/>
          <w:sz w:val="24"/>
          <w:szCs w:val="24"/>
          <w:vertAlign w:val="superscript"/>
        </w:rPr>
        <w:fldChar w:fldCharType="separate"/>
      </w:r>
      <w:r w:rsidRPr="003321A7">
        <w:rPr>
          <w:rFonts w:ascii="Book Antiqua" w:hAnsi="Book Antiqua"/>
          <w:noProof/>
          <w:sz w:val="24"/>
          <w:szCs w:val="24"/>
          <w:vertAlign w:val="superscript"/>
        </w:rPr>
        <w:t>[10,11]</w:t>
      </w:r>
      <w:r w:rsidRPr="003321A7">
        <w:rPr>
          <w:rFonts w:ascii="Book Antiqua" w:hAnsi="Book Antiqua"/>
          <w:sz w:val="24"/>
          <w:szCs w:val="24"/>
          <w:vertAlign w:val="superscript"/>
        </w:rPr>
        <w:fldChar w:fldCharType="end"/>
      </w:r>
      <w:r w:rsidR="001548A3" w:rsidRPr="003321A7">
        <w:rPr>
          <w:rFonts w:ascii="Book Antiqua" w:hAnsi="Book Antiqua"/>
          <w:sz w:val="24"/>
          <w:szCs w:val="24"/>
        </w:rPr>
        <w:t xml:space="preserve">. </w:t>
      </w:r>
      <w:r w:rsidR="00B22A24" w:rsidRPr="003321A7">
        <w:rPr>
          <w:rFonts w:ascii="Book Antiqua" w:hAnsi="Book Antiqua"/>
          <w:sz w:val="24"/>
          <w:szCs w:val="24"/>
        </w:rPr>
        <w:t xml:space="preserve">In this article, we also reported a male in his 60s with AAM in the scrotum. </w:t>
      </w:r>
      <w:r w:rsidR="000D40F3" w:rsidRPr="003321A7">
        <w:rPr>
          <w:rFonts w:ascii="Book Antiqua" w:hAnsi="Book Antiqua"/>
          <w:sz w:val="24"/>
          <w:szCs w:val="24"/>
        </w:rPr>
        <w:t>Cases of c</w:t>
      </w:r>
      <w:r w:rsidR="00B22A24" w:rsidRPr="003321A7">
        <w:rPr>
          <w:rFonts w:ascii="Book Antiqua" w:hAnsi="Book Antiqua"/>
          <w:sz w:val="24"/>
          <w:szCs w:val="24"/>
        </w:rPr>
        <w:t xml:space="preserve">hildren </w:t>
      </w:r>
      <w:r w:rsidR="000D40F3" w:rsidRPr="003321A7">
        <w:rPr>
          <w:rFonts w:ascii="Book Antiqua" w:hAnsi="Book Antiqua"/>
          <w:sz w:val="24"/>
          <w:szCs w:val="24"/>
        </w:rPr>
        <w:t>diagnosed with AAM have also been reported</w:t>
      </w:r>
      <w:r w:rsidRPr="003321A7">
        <w:rPr>
          <w:rFonts w:ascii="Book Antiqua" w:hAnsi="Book Antiqua"/>
          <w:sz w:val="24"/>
          <w:szCs w:val="24"/>
          <w:vertAlign w:val="superscript"/>
        </w:rPr>
        <w:fldChar w:fldCharType="begin"/>
      </w:r>
      <w:r w:rsidRPr="003321A7">
        <w:rPr>
          <w:rFonts w:ascii="Book Antiqua" w:hAnsi="Book Antiqua"/>
          <w:sz w:val="24"/>
          <w:szCs w:val="24"/>
          <w:vertAlign w:val="superscript"/>
        </w:rPr>
        <w:instrText xml:space="preserve"> ADDIN EN.CITE &lt;EndNote&gt;&lt;Cite&gt;&lt;Author&gt;Dursun&lt;/Author&gt;&lt;Year&gt;2005&lt;/Year&gt;&lt;RecNum&gt;329&lt;/RecNum&gt;&lt;DisplayText&gt;[3]&lt;/DisplayText&gt;&lt;record&gt;&lt;rec-number&gt;329&lt;/rec-number&gt;&lt;foreign-keys&gt;&lt;key app="EN" db-id="ddztfxwzkxetxgerdrnpztpbzsp5ev5ttfew" timestamp="1539421538"&gt;329&lt;/key&gt;&lt;/foreign-keys&gt;&lt;ref-type name="Journal Article"&gt;17&lt;/ref-type&gt;&lt;contributors&gt;&lt;authors&gt;&lt;author&gt;Dursun, H.&lt;/author&gt;&lt;author&gt;Bayazit, A. K.&lt;/author&gt;&lt;author&gt;Buyukcelik, M.&lt;/author&gt;&lt;author&gt;Iskit, S.&lt;/author&gt;&lt;author&gt;Noyan, A.&lt;/author&gt;&lt;author&gt;Apbak, A.&lt;/author&gt;&lt;author&gt;Gonlusen, G.&lt;/author&gt;&lt;author&gt;Anarat, A.&lt;/author&gt;&lt;/authors&gt;&lt;/contributors&gt;&lt;auth-address&gt;Department of Pediatric Nephrology, Cukurova University School of Medicine, Adana, Turkey. dursunhs@yahoo.com&lt;/auth-address&gt;&lt;titles&gt;&lt;title&gt;Aggressive angiomyxoma in a child with chronic renal failure&lt;/title&gt;&lt;secondary-title&gt;Pediatr Surg Int&lt;/secondary-title&gt;&lt;alt-title&gt;Pediatric surgery international&lt;/alt-title&gt;&lt;/titles&gt;&lt;periodical&gt;&lt;full-title&gt;Pediatr Surg Int&lt;/full-title&gt;&lt;abbr-1&gt;Pediatric surgery international&lt;/abbr-1&gt;&lt;/periodical&gt;&lt;alt-periodical&gt;&lt;full-title&gt;Pediatr Surg Int&lt;/full-title&gt;&lt;abbr-1&gt;Pediatric surgery international&lt;/abbr-1&gt;&lt;/alt-periodical&gt;&lt;pages&gt;563-5&lt;/pages&gt;&lt;volume&gt;21&lt;/volume&gt;&lt;number&gt;7&lt;/number&gt;&lt;edition&gt;2005/03/19&lt;/edition&gt;&lt;keywords&gt;&lt;keyword&gt;Adolescent&lt;/keyword&gt;&lt;keyword&gt;Diagnosis, Differential&lt;/keyword&gt;&lt;keyword&gt;Genital Neoplasms, Male/*complications/diagnosis/pathology&lt;/keyword&gt;&lt;keyword&gt;Humans&lt;/keyword&gt;&lt;keyword&gt;Kidney Failure, Chronic/*complications&lt;/keyword&gt;&lt;keyword&gt;Male&lt;/keyword&gt;&lt;keyword&gt;Myxoma/*complications/diagnosis/pathology&lt;/keyword&gt;&lt;keyword&gt;*Scrotum&lt;/keyword&gt;&lt;/keywords&gt;&lt;dates&gt;&lt;year&gt;2005&lt;/year&gt;&lt;pub-dates&gt;&lt;date&gt;Jul&lt;/date&gt;&lt;/pub-dates&gt;&lt;/dates&gt;&lt;isbn&gt;0179-0358 (Print)&amp;#xD;0179-0358&lt;/isbn&gt;&lt;accession-num&gt;15776247&lt;/accession-num&gt;&lt;urls&gt;&lt;/urls&gt;&lt;electronic-resource-num&gt;10.1007/s00383-005-1393-x&lt;/electronic-resource-num&gt;&lt;remote-database-provider&gt;NLM&lt;/remote-database-provider&gt;&lt;language&gt;eng&lt;/language&gt;&lt;/record&gt;&lt;/Cite&gt;&lt;/EndNote&gt;</w:instrText>
      </w:r>
      <w:r w:rsidRPr="003321A7">
        <w:rPr>
          <w:rFonts w:ascii="Book Antiqua" w:hAnsi="Book Antiqua"/>
          <w:sz w:val="24"/>
          <w:szCs w:val="24"/>
          <w:vertAlign w:val="superscript"/>
        </w:rPr>
        <w:fldChar w:fldCharType="separate"/>
      </w:r>
      <w:r w:rsidRPr="003321A7">
        <w:rPr>
          <w:rFonts w:ascii="Book Antiqua" w:hAnsi="Book Antiqua"/>
          <w:noProof/>
          <w:sz w:val="24"/>
          <w:szCs w:val="24"/>
          <w:vertAlign w:val="superscript"/>
        </w:rPr>
        <w:t>[3]</w:t>
      </w:r>
      <w:r w:rsidRPr="003321A7">
        <w:rPr>
          <w:rFonts w:ascii="Book Antiqua" w:hAnsi="Book Antiqua"/>
          <w:sz w:val="24"/>
          <w:szCs w:val="24"/>
          <w:vertAlign w:val="superscript"/>
        </w:rPr>
        <w:fldChar w:fldCharType="end"/>
      </w:r>
      <w:r w:rsidR="001548A3" w:rsidRPr="003321A7">
        <w:rPr>
          <w:rFonts w:ascii="Book Antiqua" w:hAnsi="Book Antiqua"/>
          <w:sz w:val="24"/>
          <w:szCs w:val="24"/>
        </w:rPr>
        <w:t xml:space="preserve">. </w:t>
      </w:r>
      <w:r w:rsidR="00067853" w:rsidRPr="003321A7">
        <w:rPr>
          <w:rFonts w:ascii="Book Antiqua" w:hAnsi="Book Antiqua"/>
          <w:sz w:val="24"/>
          <w:szCs w:val="24"/>
        </w:rPr>
        <w:t>The lesions of AAMs could also occur</w:t>
      </w:r>
      <w:r w:rsidR="004B2F4B" w:rsidRPr="003321A7">
        <w:rPr>
          <w:rFonts w:ascii="Book Antiqua" w:hAnsi="Book Antiqua"/>
          <w:sz w:val="24"/>
          <w:szCs w:val="24"/>
        </w:rPr>
        <w:t xml:space="preserve"> in rare regions, </w:t>
      </w:r>
      <w:r w:rsidR="00D25F50" w:rsidRPr="003321A7">
        <w:rPr>
          <w:rFonts w:ascii="Book Antiqua" w:hAnsi="Book Antiqua"/>
          <w:sz w:val="24"/>
          <w:szCs w:val="24"/>
        </w:rPr>
        <w:t>including</w:t>
      </w:r>
      <w:r w:rsidR="004B2F4B" w:rsidRPr="003321A7">
        <w:rPr>
          <w:rFonts w:ascii="Book Antiqua" w:hAnsi="Book Antiqua"/>
          <w:sz w:val="24"/>
          <w:szCs w:val="24"/>
        </w:rPr>
        <w:t xml:space="preserve"> head and neck</w:t>
      </w:r>
      <w:r w:rsidRPr="003321A7">
        <w:rPr>
          <w:rFonts w:ascii="Book Antiqua" w:hAnsi="Book Antiqua"/>
          <w:sz w:val="24"/>
          <w:szCs w:val="24"/>
          <w:vertAlign w:val="superscript"/>
        </w:rPr>
        <w:fldChar w:fldCharType="begin">
          <w:fldData xml:space="preserve">PEVuZE5vdGU+PENpdGU+PEF1dGhvcj5TaGFoPC9BdXRob3I+PFllYXI+MjAxODwvWWVhcj48UmVj
TnVtPjMyMDwvUmVjTnVtPjxEaXNwbGF5VGV4dD5bMTIsIDEzXTwvRGlzcGxheVRleHQ+PHJlY29y
ZD48cmVjLW51bWJlcj4zMjA8L3JlYy1udW1iZXI+PGZvcmVpZ24ta2V5cz48a2V5IGFwcD0iRU4i
IGRiLWlkPSJkZHp0Znh3emt4ZXR4Z2VyZHJucHp0cGJ6c3A1ZXY1dHRmZXciIHRpbWVzdGFtcD0i
MTUzOTM1MDczOCI+MzIwPC9rZXk+PC9mb3JlaWduLWtleXM+PHJlZi10eXBlIG5hbWU9IkpvdXJu
YWwgQXJ0aWNsZSI+MTc8L3JlZi10eXBlPjxjb250cmlidXRvcnM+PGF1dGhvcnM+PGF1dGhvcj5T
aGFoLCBKLiBTLjwvYXV0aG9yPjxhdXRob3I+U2hhcm1hLCBTLjwvYXV0aG9yPjxhdXRob3I+UGFu
ZGEsIE0uPC9hdXRob3I+PC9hdXRob3JzPjwvY29udHJpYnV0b3JzPjxhdXRoLWFkZHJlc3M+RGVw
YXJ0bWVudCBvZiBPcmFsIE1lZGljaW5lIGFuZCBSYWRpb2xvZ3ksIEdvdmVybm1lbnQgRGVudGFs
IENvbGxlZ2UsIEFobWVkYWJhZCwgR3VqYXJhdCwgSW5kaWEuJiN4RDtEZXBhcnRtZW50IG9mIE9y
YWwgTWVkaWNpbmUgYW5kIFJhZGlvbG9neSwgSS5ULlMgRGVudGFsIENvbGxlZ2UsIFV0dGFyIFBy
YWRlc2gsIEluZGlhLjwvYXV0aC1hZGRyZXNzPjx0aXRsZXM+PHRpdGxlPkFnZ3Jlc3NpdmUgYW5n
aW9teXhvbWEgb2YgbWF4aWxsYTogQSBjb25mb3VuZGluZyBjbGluaWNhbCBjb25kaXRpb24gd2l0
aCByYXJlIG9jY3VycmVuY2UhPC90aXRsZT48c2Vjb25kYXJ5LXRpdGxlPkogT3JhbCBNYXhpbGxv
ZmFjIFBhdGhvbDwvc2Vjb25kYXJ5LXRpdGxlPjxhbHQtdGl0bGU+Sm91cm5hbCBvZiBvcmFsIGFu
ZCBtYXhpbGxvZmFjaWFsIHBhdGhvbG9neSA6IEpPTUZQPC9hbHQtdGl0bGU+PC90aXRsZXM+PHBl
cmlvZGljYWw+PGZ1bGwtdGl0bGU+SiBPcmFsIE1heGlsbG9mYWMgUGF0aG9sPC9mdWxsLXRpdGxl
PjxhYmJyLTE+Sm91cm5hbCBvZiBvcmFsIGFuZCBtYXhpbGxvZmFjaWFsIHBhdGhvbG9neSA6IEpP
TUZQPC9hYmJyLTE+PC9wZXJpb2RpY2FsPjxhbHQtcGVyaW9kaWNhbD48ZnVsbC10aXRsZT5KIE9y
YWwgTWF4aWxsb2ZhYyBQYXRob2w8L2Z1bGwtdGl0bGU+PGFiYnItMT5Kb3VybmFsIG9mIG9yYWwg
YW5kIG1heGlsbG9mYWNpYWwgcGF0aG9sb2d5IDogSk9NRlA8L2FiYnItMT48L2FsdC1wZXJpb2Rp
Y2FsPjxwYWdlcz4yODY8L3BhZ2VzPjx2b2x1bWU+MjI8L3ZvbHVtZT48bnVtYmVyPjI8L251bWJl
cj48ZWRpdGlvbj4yMDE4LzA4LzMxPC9lZGl0aW9uPjxrZXl3b3Jkcz48a2V5d29yZD5BZ2dyZXNz
aXZlIGFuZ2lvbXl4b21hPC9rZXl3b3JkPjxrZXl3b3JkPmFidW5kYW50IG15eG9pZCBtYXRyaXg8
L2tleXdvcmQ+PGtleXdvcmQ+cHJvbWluZW50IHZhc2N1bGF0dXJlPC9rZXl3b3JkPjwva2V5d29y
ZHM+PGRhdGVzPjx5ZWFyPjIwMTg8L3llYXI+PHB1Yi1kYXRlcz48ZGF0ZT5NYXktQXVnPC9kYXRl
PjwvcHViLWRhdGVzPjwvZGF0ZXM+PGlzYm4+MDk3My0wMjlYIChQcmludCkmI3hEOzA5NzMtMDI5
eDwvaXNibj48YWNjZXNzaW9uLW51bT4zMDE1ODc5NjwvYWNjZXNzaW9uLW51bT48dXJscz48L3Vy
bHM+PGN1c3RvbTI+UE1DNjA5NzM3MDwvY3VzdG9tMj48ZWxlY3Ryb25pYy1yZXNvdXJjZS1udW0+
MTAuNDEwMy9qb21mcC5KT01GUF81NF8xNzwvZWxlY3Ryb25pYy1yZXNvdXJjZS1udW0+PHJlbW90
ZS1kYXRhYmFzZS1wcm92aWRlcj5OTE08L3JlbW90ZS1kYXRhYmFzZS1wcm92aWRlcj48bGFuZ3Vh
Z2U+ZW5nPC9sYW5ndWFnZT48L3JlY29yZD48L0NpdGU+PENpdGU+PEF1dGhvcj5DYWthcmVyPC9B
dXRob3I+PFllYXI+MjAxODwvWWVhcj48UmVjTnVtPjMyMTwvUmVjTnVtPjxyZWNvcmQ+PHJlYy1u
dW1iZXI+MzIxPC9yZWMtbnVtYmVyPjxmb3JlaWduLWtleXM+PGtleSBhcHA9IkVOIiBkYi1pZD0i
ZGR6dGZ4d3preGV0eGdlcmRybnB6dHBienNwNWV2NXR0ZmV3IiB0aW1lc3RhbXA9IjE1MzkzNTI1
NjAiPjMyMTwva2V5PjwvZm9yZWlnbi1rZXlzPjxyZWYtdHlwZSBuYW1lPSJKb3VybmFsIEFydGlj
bGUiPjE3PC9yZWYtdHlwZT48Y29udHJpYnV0b3JzPjxhdXRob3JzPjxhdXRob3I+Q2FrYXJlciwg
Uy48L2F1dGhvcj48YXV0aG9yPklzbGVyLCBTLiBDLjwvYXV0aG9yPjxhdXRob3I+S2Vza2luLCBC
LjwvYXV0aG9yPjxhdXRob3I+VXp1biwgQS48L2F1dGhvcj48YXV0aG9yPktvY2FrIEJlcmJlcm9n
bHUsIEguPC9hdXRob3I+PGF1dGhvcj5LZXNraW4sIEMuPC9hdXRob3I+PC9hdXRob3JzPjwvY29u
dHJpYnV0b3JzPjxhdXRoLWFkZHJlc3M+RGVudGlzdHJ5IEZhY3VsdHksIERlcGFydG1lbnQgb2Yg
T3JhbCBhbmQgTWF4aWxsb2ZhY2lhbCBTdXJnZXJ5LCBJc3RhbmJ1bCBVbml2ZXJzaXR5LCBJc3Rh
bmJ1bCwgVHVya2V5LjAwMDAgMDAwMSAyMTY2IDY2MTlncmlkLjk2MDEuZTwvYXV0aC1hZGRyZXNz
Pjx0aXRsZXM+PHRpdGxlPlRyZWF0bWVudCBGb3IgVGhlIExhcmdlIEFnZ3Jlc3NpdmUgQmVuaWdu
IExlc2lvbnMgT2YgVGhlIEphd3M8L3RpdGxlPjxzZWNvbmRhcnktdGl0bGU+SiBNYXhpbGxvZmFj
IE9yYWwgU3VyZzwvc2Vjb25kYXJ5LXRpdGxlPjxhbHQtdGl0bGU+Sm91cm5hbCBvZiBtYXhpbGxv
ZmFjaWFsIGFuZCBvcmFsIHN1cmdlcnk8L2FsdC10aXRsZT48L3RpdGxlcz48cGVyaW9kaWNhbD48
ZnVsbC10aXRsZT5KIE1heGlsbG9mYWMgT3JhbCBTdXJnPC9mdWxsLXRpdGxlPjxhYmJyLTE+Sm91
cm5hbCBvZiBtYXhpbGxvZmFjaWFsIGFuZCBvcmFsIHN1cmdlcnk8L2FiYnItMT48L3BlcmlvZGlj
YWw+PGFsdC1wZXJpb2RpY2FsPjxmdWxsLXRpdGxlPkogTWF4aWxsb2ZhYyBPcmFsIFN1cmc8L2Z1
bGwtdGl0bGU+PGFiYnItMT5Kb3VybmFsIG9mIG1heGlsbG9mYWNpYWwgYW5kIG9yYWwgc3VyZ2Vy
eTwvYWJici0xPjwvYWx0LXBlcmlvZGljYWw+PHBhZ2VzPjM3Mi0zNzg8L3BhZ2VzPjx2b2x1bWU+
MTc8L3ZvbHVtZT48bnVtYmVyPjM8L251bWJlcj48ZWRpdGlvbj4yMDE4LzA3LzI0PC9lZGl0aW9u
PjxrZXl3b3Jkcz48a2V5d29yZD5BbWVsb2JsYXN0b21hPC9rZXl3b3JkPjxrZXl3b3JkPktlcmF0
b2N5c3Q8L2tleXdvcmQ+PGtleXdvcmQ+TWFuYWdlbWVudDwva2V5d29yZD48a2V5d29yZD5SZWN1
cnJlbmNlPC9rZXl3b3JkPjwva2V5d29yZHM+PGRhdGVzPjx5ZWFyPjIwMTg8L3llYXI+PHB1Yi1k
YXRlcz48ZGF0ZT5TZXA8L2RhdGU+PC9wdWItZGF0ZXM+PC9kYXRlcz48aXNibj4wOTcyLTgyNzkg
KFByaW50KSYjeEQ7MDk3Mi04MjcwPC9pc2JuPjxhY2Nlc3Npb24tbnVtPjMwMDM0MTU3PC9hY2Nl
c3Npb24tbnVtPjx1cmxzPjwvdXJscz48Y3VzdG9tMj5QTUM2MDI4MzM1PC9jdXN0b20yPjxlbGVj
dHJvbmljLXJlc291cmNlLW51bT4xMC4xMDA3L3MxMjY2My0wMTctMTA2MC01PC9lbGVjdHJvbmlj
LXJlc291cmNlLW51bT48cmVtb3RlLWRhdGFiYXNlLXByb3ZpZGVyPk5MTTwvcmVtb3RlLWRhdGFi
YXNlLXByb3ZpZGVyPjxsYW5ndWFnZT5lbmc8L2xhbmd1YWdlPjwvcmVjb3JkPjwvQ2l0ZT48L0Vu
ZE5vdGU+
</w:fldData>
        </w:fldChar>
      </w:r>
      <w:r w:rsidRPr="003321A7">
        <w:rPr>
          <w:rFonts w:ascii="Book Antiqua" w:hAnsi="Book Antiqua"/>
          <w:sz w:val="24"/>
          <w:szCs w:val="24"/>
          <w:vertAlign w:val="superscript"/>
        </w:rPr>
        <w:instrText xml:space="preserve"> ADDIN EN.CITE </w:instrText>
      </w:r>
      <w:r w:rsidRPr="003321A7">
        <w:rPr>
          <w:rFonts w:ascii="Book Antiqua" w:hAnsi="Book Antiqua"/>
          <w:sz w:val="24"/>
          <w:szCs w:val="24"/>
          <w:vertAlign w:val="superscript"/>
        </w:rPr>
        <w:fldChar w:fldCharType="begin">
          <w:fldData xml:space="preserve">PEVuZE5vdGU+PENpdGU+PEF1dGhvcj5TaGFoPC9BdXRob3I+PFllYXI+MjAxODwvWWVhcj48UmVj
TnVtPjMyMDwvUmVjTnVtPjxEaXNwbGF5VGV4dD5bMTIsIDEzXTwvRGlzcGxheVRleHQ+PHJlY29y
ZD48cmVjLW51bWJlcj4zMjA8L3JlYy1udW1iZXI+PGZvcmVpZ24ta2V5cz48a2V5IGFwcD0iRU4i
IGRiLWlkPSJkZHp0Znh3emt4ZXR4Z2VyZHJucHp0cGJ6c3A1ZXY1dHRmZXciIHRpbWVzdGFtcD0i
MTUzOTM1MDczOCI+MzIwPC9rZXk+PC9mb3JlaWduLWtleXM+PHJlZi10eXBlIG5hbWU9IkpvdXJu
YWwgQXJ0aWNsZSI+MTc8L3JlZi10eXBlPjxjb250cmlidXRvcnM+PGF1dGhvcnM+PGF1dGhvcj5T
aGFoLCBKLiBTLjwvYXV0aG9yPjxhdXRob3I+U2hhcm1hLCBTLjwvYXV0aG9yPjxhdXRob3I+UGFu
ZGEsIE0uPC9hdXRob3I+PC9hdXRob3JzPjwvY29udHJpYnV0b3JzPjxhdXRoLWFkZHJlc3M+RGVw
YXJ0bWVudCBvZiBPcmFsIE1lZGljaW5lIGFuZCBSYWRpb2xvZ3ksIEdvdmVybm1lbnQgRGVudGFs
IENvbGxlZ2UsIEFobWVkYWJhZCwgR3VqYXJhdCwgSW5kaWEuJiN4RDtEZXBhcnRtZW50IG9mIE9y
YWwgTWVkaWNpbmUgYW5kIFJhZGlvbG9neSwgSS5ULlMgRGVudGFsIENvbGxlZ2UsIFV0dGFyIFBy
YWRlc2gsIEluZGlhLjwvYXV0aC1hZGRyZXNzPjx0aXRsZXM+PHRpdGxlPkFnZ3Jlc3NpdmUgYW5n
aW9teXhvbWEgb2YgbWF4aWxsYTogQSBjb25mb3VuZGluZyBjbGluaWNhbCBjb25kaXRpb24gd2l0
aCByYXJlIG9jY3VycmVuY2UhPC90aXRsZT48c2Vjb25kYXJ5LXRpdGxlPkogT3JhbCBNYXhpbGxv
ZmFjIFBhdGhvbDwvc2Vjb25kYXJ5LXRpdGxlPjxhbHQtdGl0bGU+Sm91cm5hbCBvZiBvcmFsIGFu
ZCBtYXhpbGxvZmFjaWFsIHBhdGhvbG9neSA6IEpPTUZQPC9hbHQtdGl0bGU+PC90aXRsZXM+PHBl
cmlvZGljYWw+PGZ1bGwtdGl0bGU+SiBPcmFsIE1heGlsbG9mYWMgUGF0aG9sPC9mdWxsLXRpdGxl
PjxhYmJyLTE+Sm91cm5hbCBvZiBvcmFsIGFuZCBtYXhpbGxvZmFjaWFsIHBhdGhvbG9neSA6IEpP
TUZQPC9hYmJyLTE+PC9wZXJpb2RpY2FsPjxhbHQtcGVyaW9kaWNhbD48ZnVsbC10aXRsZT5KIE9y
YWwgTWF4aWxsb2ZhYyBQYXRob2w8L2Z1bGwtdGl0bGU+PGFiYnItMT5Kb3VybmFsIG9mIG9yYWwg
YW5kIG1heGlsbG9mYWNpYWwgcGF0aG9sb2d5IDogSk9NRlA8L2FiYnItMT48L2FsdC1wZXJpb2Rp
Y2FsPjxwYWdlcz4yODY8L3BhZ2VzPjx2b2x1bWU+MjI8L3ZvbHVtZT48bnVtYmVyPjI8L251bWJl
cj48ZWRpdGlvbj4yMDE4LzA4LzMxPC9lZGl0aW9uPjxrZXl3b3Jkcz48a2V5d29yZD5BZ2dyZXNz
aXZlIGFuZ2lvbXl4b21hPC9rZXl3b3JkPjxrZXl3b3JkPmFidW5kYW50IG15eG9pZCBtYXRyaXg8
L2tleXdvcmQ+PGtleXdvcmQ+cHJvbWluZW50IHZhc2N1bGF0dXJlPC9rZXl3b3JkPjwva2V5d29y
ZHM+PGRhdGVzPjx5ZWFyPjIwMTg8L3llYXI+PHB1Yi1kYXRlcz48ZGF0ZT5NYXktQXVnPC9kYXRl
PjwvcHViLWRhdGVzPjwvZGF0ZXM+PGlzYm4+MDk3My0wMjlYIChQcmludCkmI3hEOzA5NzMtMDI5
eDwvaXNibj48YWNjZXNzaW9uLW51bT4zMDE1ODc5NjwvYWNjZXNzaW9uLW51bT48dXJscz48L3Vy
bHM+PGN1c3RvbTI+UE1DNjA5NzM3MDwvY3VzdG9tMj48ZWxlY3Ryb25pYy1yZXNvdXJjZS1udW0+
MTAuNDEwMy9qb21mcC5KT01GUF81NF8xNzwvZWxlY3Ryb25pYy1yZXNvdXJjZS1udW0+PHJlbW90
ZS1kYXRhYmFzZS1wcm92aWRlcj5OTE08L3JlbW90ZS1kYXRhYmFzZS1wcm92aWRlcj48bGFuZ3Vh
Z2U+ZW5nPC9sYW5ndWFnZT48L3JlY29yZD48L0NpdGU+PENpdGU+PEF1dGhvcj5DYWthcmVyPC9B
dXRob3I+PFllYXI+MjAxODwvWWVhcj48UmVjTnVtPjMyMTwvUmVjTnVtPjxyZWNvcmQ+PHJlYy1u
dW1iZXI+MzIxPC9yZWMtbnVtYmVyPjxmb3JlaWduLWtleXM+PGtleSBhcHA9IkVOIiBkYi1pZD0i
ZGR6dGZ4d3preGV0eGdlcmRybnB6dHBienNwNWV2NXR0ZmV3IiB0aW1lc3RhbXA9IjE1MzkzNTI1
NjAiPjMyMTwva2V5PjwvZm9yZWlnbi1rZXlzPjxyZWYtdHlwZSBuYW1lPSJKb3VybmFsIEFydGlj
bGUiPjE3PC9yZWYtdHlwZT48Y29udHJpYnV0b3JzPjxhdXRob3JzPjxhdXRob3I+Q2FrYXJlciwg
Uy48L2F1dGhvcj48YXV0aG9yPklzbGVyLCBTLiBDLjwvYXV0aG9yPjxhdXRob3I+S2Vza2luLCBC
LjwvYXV0aG9yPjxhdXRob3I+VXp1biwgQS48L2F1dGhvcj48YXV0aG9yPktvY2FrIEJlcmJlcm9n
bHUsIEguPC9hdXRob3I+PGF1dGhvcj5LZXNraW4sIEMuPC9hdXRob3I+PC9hdXRob3JzPjwvY29u
dHJpYnV0b3JzPjxhdXRoLWFkZHJlc3M+RGVudGlzdHJ5IEZhY3VsdHksIERlcGFydG1lbnQgb2Yg
T3JhbCBhbmQgTWF4aWxsb2ZhY2lhbCBTdXJnZXJ5LCBJc3RhbmJ1bCBVbml2ZXJzaXR5LCBJc3Rh
bmJ1bCwgVHVya2V5LjAwMDAgMDAwMSAyMTY2IDY2MTlncmlkLjk2MDEuZTwvYXV0aC1hZGRyZXNz
Pjx0aXRsZXM+PHRpdGxlPlRyZWF0bWVudCBGb3IgVGhlIExhcmdlIEFnZ3Jlc3NpdmUgQmVuaWdu
IExlc2lvbnMgT2YgVGhlIEphd3M8L3RpdGxlPjxzZWNvbmRhcnktdGl0bGU+SiBNYXhpbGxvZmFj
IE9yYWwgU3VyZzwvc2Vjb25kYXJ5LXRpdGxlPjxhbHQtdGl0bGU+Sm91cm5hbCBvZiBtYXhpbGxv
ZmFjaWFsIGFuZCBvcmFsIHN1cmdlcnk8L2FsdC10aXRsZT48L3RpdGxlcz48cGVyaW9kaWNhbD48
ZnVsbC10aXRsZT5KIE1heGlsbG9mYWMgT3JhbCBTdXJnPC9mdWxsLXRpdGxlPjxhYmJyLTE+Sm91
cm5hbCBvZiBtYXhpbGxvZmFjaWFsIGFuZCBvcmFsIHN1cmdlcnk8L2FiYnItMT48L3BlcmlvZGlj
YWw+PGFsdC1wZXJpb2RpY2FsPjxmdWxsLXRpdGxlPkogTWF4aWxsb2ZhYyBPcmFsIFN1cmc8L2Z1
bGwtdGl0bGU+PGFiYnItMT5Kb3VybmFsIG9mIG1heGlsbG9mYWNpYWwgYW5kIG9yYWwgc3VyZ2Vy
eTwvYWJici0xPjwvYWx0LXBlcmlvZGljYWw+PHBhZ2VzPjM3Mi0zNzg8L3BhZ2VzPjx2b2x1bWU+
MTc8L3ZvbHVtZT48bnVtYmVyPjM8L251bWJlcj48ZWRpdGlvbj4yMDE4LzA3LzI0PC9lZGl0aW9u
PjxrZXl3b3Jkcz48a2V5d29yZD5BbWVsb2JsYXN0b21hPC9rZXl3b3JkPjxrZXl3b3JkPktlcmF0
b2N5c3Q8L2tleXdvcmQ+PGtleXdvcmQ+TWFuYWdlbWVudDwva2V5d29yZD48a2V5d29yZD5SZWN1
cnJlbmNlPC9rZXl3b3JkPjwva2V5d29yZHM+PGRhdGVzPjx5ZWFyPjIwMTg8L3llYXI+PHB1Yi1k
YXRlcz48ZGF0ZT5TZXA8L2RhdGU+PC9wdWItZGF0ZXM+PC9kYXRlcz48aXNibj4wOTcyLTgyNzkg
KFByaW50KSYjeEQ7MDk3Mi04MjcwPC9pc2JuPjxhY2Nlc3Npb24tbnVtPjMwMDM0MTU3PC9hY2Nl
c3Npb24tbnVtPjx1cmxzPjwvdXJscz48Y3VzdG9tMj5QTUM2MDI4MzM1PC9jdXN0b20yPjxlbGVj
dHJvbmljLXJlc291cmNlLW51bT4xMC4xMDA3L3MxMjY2My0wMTctMTA2MC01PC9lbGVjdHJvbmlj
LXJlc291cmNlLW51bT48cmVtb3RlLWRhdGFiYXNlLXByb3ZpZGVyPk5MTTwvcmVtb3RlLWRhdGFi
YXNlLXByb3ZpZGVyPjxsYW5ndWFnZT5lbmc8L2xhbmd1YWdlPjwvcmVjb3JkPjwvQ2l0ZT48L0Vu
ZE5vdGU+
</w:fldData>
        </w:fldChar>
      </w:r>
      <w:r w:rsidRPr="003321A7">
        <w:rPr>
          <w:rFonts w:ascii="Book Antiqua" w:hAnsi="Book Antiqua"/>
          <w:sz w:val="24"/>
          <w:szCs w:val="24"/>
          <w:vertAlign w:val="superscript"/>
        </w:rPr>
        <w:instrText xml:space="preserve"> ADDIN EN.CITE.DATA </w:instrText>
      </w:r>
      <w:r w:rsidRPr="003321A7">
        <w:rPr>
          <w:rFonts w:ascii="Book Antiqua" w:hAnsi="Book Antiqua"/>
          <w:sz w:val="24"/>
          <w:szCs w:val="24"/>
          <w:vertAlign w:val="superscript"/>
        </w:rPr>
      </w:r>
      <w:r w:rsidRPr="003321A7">
        <w:rPr>
          <w:rFonts w:ascii="Book Antiqua" w:hAnsi="Book Antiqua"/>
          <w:sz w:val="24"/>
          <w:szCs w:val="24"/>
          <w:vertAlign w:val="superscript"/>
        </w:rPr>
        <w:fldChar w:fldCharType="end"/>
      </w:r>
      <w:r w:rsidRPr="003321A7">
        <w:rPr>
          <w:rFonts w:ascii="Book Antiqua" w:hAnsi="Book Antiqua"/>
          <w:sz w:val="24"/>
          <w:szCs w:val="24"/>
          <w:vertAlign w:val="superscript"/>
        </w:rPr>
      </w:r>
      <w:r w:rsidRPr="003321A7">
        <w:rPr>
          <w:rFonts w:ascii="Book Antiqua" w:hAnsi="Book Antiqua"/>
          <w:sz w:val="24"/>
          <w:szCs w:val="24"/>
          <w:vertAlign w:val="superscript"/>
        </w:rPr>
        <w:fldChar w:fldCharType="separate"/>
      </w:r>
      <w:r w:rsidRPr="003321A7">
        <w:rPr>
          <w:rFonts w:ascii="Book Antiqua" w:hAnsi="Book Antiqua"/>
          <w:noProof/>
          <w:sz w:val="24"/>
          <w:szCs w:val="24"/>
          <w:vertAlign w:val="superscript"/>
        </w:rPr>
        <w:t>[12,13]</w:t>
      </w:r>
      <w:r w:rsidRPr="003321A7">
        <w:rPr>
          <w:rFonts w:ascii="Book Antiqua" w:hAnsi="Book Antiqua"/>
          <w:sz w:val="24"/>
          <w:szCs w:val="24"/>
          <w:vertAlign w:val="superscript"/>
        </w:rPr>
        <w:fldChar w:fldCharType="end"/>
      </w:r>
      <w:r w:rsidR="00067853" w:rsidRPr="003321A7">
        <w:rPr>
          <w:rFonts w:ascii="Book Antiqua" w:hAnsi="Book Antiqua"/>
          <w:sz w:val="24"/>
          <w:szCs w:val="24"/>
        </w:rPr>
        <w:t>.</w:t>
      </w:r>
    </w:p>
    <w:p w14:paraId="6ED86555" w14:textId="5A5F0823" w:rsidR="007D7E46" w:rsidRPr="003321A7" w:rsidRDefault="001548A3" w:rsidP="003321A7">
      <w:pPr>
        <w:spacing w:line="360" w:lineRule="auto"/>
        <w:ind w:firstLineChars="100" w:firstLine="240"/>
        <w:rPr>
          <w:rFonts w:ascii="Book Antiqua" w:hAnsi="Book Antiqua"/>
          <w:sz w:val="24"/>
          <w:szCs w:val="24"/>
        </w:rPr>
      </w:pPr>
      <w:r w:rsidRPr="003321A7">
        <w:rPr>
          <w:rFonts w:ascii="Book Antiqua" w:hAnsi="Book Antiqua"/>
          <w:sz w:val="24"/>
          <w:szCs w:val="24"/>
        </w:rPr>
        <w:t xml:space="preserve">Apart from gradually </w:t>
      </w:r>
      <w:r w:rsidR="00DA38F5" w:rsidRPr="003321A7">
        <w:rPr>
          <w:rFonts w:ascii="Book Antiqua" w:hAnsi="Book Antiqua"/>
          <w:sz w:val="24"/>
          <w:szCs w:val="24"/>
        </w:rPr>
        <w:t>enlarging</w:t>
      </w:r>
      <w:r w:rsidRPr="003321A7">
        <w:rPr>
          <w:rFonts w:ascii="Book Antiqua" w:hAnsi="Book Antiqua"/>
          <w:sz w:val="24"/>
          <w:szCs w:val="24"/>
        </w:rPr>
        <w:t xml:space="preserve"> masses in some patients, most p</w:t>
      </w:r>
      <w:r w:rsidR="00EA52F6" w:rsidRPr="003321A7">
        <w:rPr>
          <w:rFonts w:ascii="Book Antiqua" w:hAnsi="Book Antiqua"/>
          <w:sz w:val="24"/>
          <w:szCs w:val="24"/>
        </w:rPr>
        <w:t xml:space="preserve">atients with AAM declare no evident symptoms, and some may </w:t>
      </w:r>
      <w:r w:rsidRPr="003321A7">
        <w:rPr>
          <w:rFonts w:ascii="Book Antiqua" w:hAnsi="Book Antiqua"/>
          <w:sz w:val="24"/>
          <w:szCs w:val="24"/>
        </w:rPr>
        <w:t xml:space="preserve">also </w:t>
      </w:r>
      <w:r w:rsidR="00EA52F6" w:rsidRPr="003321A7">
        <w:rPr>
          <w:rFonts w:ascii="Book Antiqua" w:hAnsi="Book Antiqua"/>
          <w:sz w:val="24"/>
          <w:szCs w:val="24"/>
        </w:rPr>
        <w:t>complain about abd</w:t>
      </w:r>
      <w:r w:rsidR="001B0F21" w:rsidRPr="003321A7">
        <w:rPr>
          <w:rFonts w:ascii="Book Antiqua" w:hAnsi="Book Antiqua"/>
          <w:sz w:val="24"/>
          <w:szCs w:val="24"/>
        </w:rPr>
        <w:t>ominal distention, perineovulvar</w:t>
      </w:r>
      <w:r w:rsidR="00EA52F6" w:rsidRPr="003321A7">
        <w:rPr>
          <w:rFonts w:ascii="Book Antiqua" w:hAnsi="Book Antiqua"/>
          <w:sz w:val="24"/>
          <w:szCs w:val="24"/>
        </w:rPr>
        <w:t xml:space="preserve"> swelling, or urinary irritation</w:t>
      </w:r>
      <w:r w:rsidR="00D078AE" w:rsidRPr="003321A7">
        <w:rPr>
          <w:rFonts w:ascii="Book Antiqua" w:hAnsi="Book Antiqua"/>
          <w:sz w:val="24"/>
          <w:szCs w:val="24"/>
          <w:vertAlign w:val="superscript"/>
        </w:rPr>
        <w:fldChar w:fldCharType="begin">
          <w:fldData xml:space="preserve">PEVuZE5vdGU+PENpdGU+PEF1dGhvcj5CYWk8L0F1dGhvcj48WWVhcj4yMDEzPC9ZZWFyPjxSZWNO
dW0+MzIyPC9SZWNOdW0+PERpc3BsYXlUZXh0PlsxNF08L0Rpc3BsYXlUZXh0PjxyZWNvcmQ+PHJl
Yy1udW1iZXI+MzIyPC9yZWMtbnVtYmVyPjxmb3JlaWduLWtleXM+PGtleSBhcHA9IkVOIiBkYi1p
ZD0iZGR6dGZ4d3preGV0eGdlcmRybnB6dHBienNwNWV2NXR0ZmV3IiB0aW1lc3RhbXA9IjE1Mzkz
NTI4NjUiPjMyMjwva2V5PjwvZm9yZWlnbi1rZXlzPjxyZWYtdHlwZSBuYW1lPSJKb3VybmFsIEFy
dGljbGUiPjE3PC9yZWYtdHlwZT48Y29udHJpYnV0b3JzPjxhdXRob3JzPjxhdXRob3I+QmFpLCBI
LiBNLjwvYXV0aG9yPjxhdXRob3I+WWFuZywgSi4gWC48L2F1dGhvcj48YXV0aG9yPkh1YW5nLCBI
LiBGLjwvYXV0aG9yPjxhdXRob3I+Q2FvLCBELiBZLjwvYXV0aG9yPjxhdXRob3I+Q2hlbiwgSi48
L2F1dGhvcj48YXV0aG9yPllhbmcsIE4uPC9hdXRob3I+PGF1dGhvcj5MYW5nLCBKLiBILjwvYXV0
aG9yPjxhdXRob3I+U2hlbiwgSy48L2F1dGhvcj48L2F1dGhvcnM+PC9jb250cmlidXRvcnM+PGF1
dGgtYWRkcmVzcz5EZXBhcnRtZW50IG9mIE9ic3RldHJpY3MgYW5kIEd5bmVjb2xvZ3ksIFBla2lu
ZyBVbmlvbiBNZWRpY2FsIENvbGxlZ2UgKFBVTUMpIEhvc3BpdGFsLCBDaGluZXNlIEFjYWRlbXkg
b2YgTWVkaWNhbCBTY2llbmNlcyAmYW1wOyBQZWtpbmcgVW5pb24gTWVkaWNhbCBDb2xsZWdlLCAx
IFNodWFpZnV5dWFuIFdhbmdmdWppbmcsIEJlaWppbmcgMTAwNzMwLCBQZW9wbGUmYXBvcztzIFJl
cHVibGljIG9mIENoaW5hLjwvYXV0aC1hZGRyZXNzPjx0aXRsZXM+PHRpdGxlPkluZGl2aWR1YWxp
emVkIG1hbmFnaW5nIHN0cmF0ZWdpZXMgb2YgYWdncmVzc2l2ZSBhbmdpb215eG9tYSBvZiBmZW1h
bGUgZ2VuaXRhbCB0cmFjdCBhbmQgcGVsdmlzPC90aXRsZT48c2Vjb25kYXJ5LXRpdGxlPkV1ciBK
IFN1cmcgT25jb2w8L3NlY29uZGFyeS10aXRsZT48YWx0LXRpdGxlPkV1cm9wZWFuIGpvdXJuYWwg
b2Ygc3VyZ2ljYWwgb25jb2xvZ3kgOiB0aGUgam91cm5hbCBvZiB0aGUgRXVyb3BlYW4gU29jaWV0
eSBvZiBTdXJnaWNhbCBPbmNvbG9neSBhbmQgdGhlIEJyaXRpc2ggQXNzb2NpYXRpb24gb2YgU3Vy
Z2ljYWwgT25jb2xvZ3k8L2FsdC10aXRsZT48L3RpdGxlcz48cGVyaW9kaWNhbD48ZnVsbC10aXRs
ZT5FdXIgSiBTdXJnIE9uY29sPC9mdWxsLXRpdGxlPjxhYmJyLTE+RXVyb3BlYW4gam91cm5hbCBv
ZiBzdXJnaWNhbCBvbmNvbG9neSA6IHRoZSBqb3VybmFsIG9mIHRoZSBFdXJvcGVhbiBTb2NpZXR5
IG9mIFN1cmdpY2FsIE9uY29sb2d5IGFuZCB0aGUgQnJpdGlzaCBBc3NvY2lhdGlvbiBvZiBTdXJn
aWNhbCBPbmNvbG9neTwvYWJici0xPjwvcGVyaW9kaWNhbD48YWx0LXBlcmlvZGljYWw+PGZ1bGwt
dGl0bGU+RXVyIEogU3VyZyBPbmNvbDwvZnVsbC10aXRsZT48YWJici0xPkV1cm9wZWFuIGpvdXJu
YWwgb2Ygc3VyZ2ljYWwgb25jb2xvZ3kgOiB0aGUgam91cm5hbCBvZiB0aGUgRXVyb3BlYW4gU29j
aWV0eSBvZiBTdXJnaWNhbCBPbmNvbG9neSBhbmQgdGhlIEJyaXRpc2ggQXNzb2NpYXRpb24gb2Yg
U3VyZ2ljYWwgT25jb2xvZ3k8L2FiYnItMT48L2FsdC1wZXJpb2RpY2FsPjxwYWdlcz4xMTAxLTg8
L3BhZ2VzPjx2b2x1bWU+Mzk8L3ZvbHVtZT48bnVtYmVyPjEwPC9udW1iZXI+PGVkaXRpb24+MjAx
My8wOC8wMTwvZWRpdGlvbj48a2V5d29yZHM+PGtleXdvcmQ+QWRvbGVzY2VudDwva2V5d29yZD48
a2V5d29yZD5BZHVsdDwva2V5d29yZD48a2V5d29yZD5CaW9tYXJrZXJzLCBUdW1vci9hbmFseXNp
czwva2V5d29yZD48a2V5d29yZD5CaW9wc3ksIE5lZWRsZTwva2V5d29yZD48a2V5d29yZD5EaWFn
bm9zdGljIEltYWdpbmc8L2tleXdvcmQ+PGtleXdvcmQ+RmVtYWxlPC9rZXl3b3JkPjxrZXl3b3Jk
Pkdlbml0YWwgTmVvcGxhc21zLCBGZW1hbGUvZGlhZ25vc2lzL3BhdGhvbG9neS8qc3VyZ2VyeTwv
a2V5d29yZD48a2V5d29yZD5IdW1hbnM8L2tleXdvcmQ+PGtleXdvcmQ+TWlkZGxlIEFnZWQ8L2tl
eXdvcmQ+PGtleXdvcmQ+TXl4b21hL2RpYWdub3Npcy9wYXRob2xvZ3kvKnN1cmdlcnk8L2tleXdv
cmQ+PGtleXdvcmQ+TmVvcGxhc20gUmVjdXJyZW5jZSwgTG9jYWw8L2tleXdvcmQ+PGtleXdvcmQ+
UGVsdmlzL3BhdGhvbG9neS8qc3VyZ2VyeTwva2V5d29yZD48a2V5d29yZD5QZXJpbmV1bS9wYXRo
b2xvZ3kvKnN1cmdlcnk8L2tleXdvcmQ+PGtleXdvcmQ+UHJvZ25vc2lzPC9rZXl3b3JkPjxrZXl3
b3JkPlN1cnZpdmFsIFJhdGU8L2tleXdvcmQ+PGtleXdvcmQ+VHJlYXRtZW50IE91dGNvbWU8L2tl
eXdvcmQ+PGtleXdvcmQ+QWE8L2tleXdvcmQ+PGtleXdvcmQ+QWdncmVzc2l2ZSBhbmdpb215eG9t
YTwva2V5d29yZD48a2V5d29yZD5HZW5pdGFsIHRyYWN0PC9rZXl3b3JkPjxrZXl3b3JkPlBlbHZp
czwva2V5d29yZD48a2V5d29yZD5Tb2Z0IHRpc3N1ZSB0dW1vcjwva2V5d29yZD48L2tleXdvcmRz
PjxkYXRlcz48eWVhcj4yMDEzPC95ZWFyPjxwdWItZGF0ZXM+PGRhdGU+T2N0PC9kYXRlPjwvcHVi
LWRhdGVzPjwvZGF0ZXM+PGlzYm4+MDc0OC03OTgzPC9pc2JuPjxhY2Nlc3Npb24tbnVtPjIzODk5
ODc0PC9hY2Nlc3Npb24tbnVtPjx1cmxzPjwvdXJscz48ZWxlY3Ryb25pYy1yZXNvdXJjZS1udW0+
MTAuMTAxNi9qLmVqc28uMjAxMy4wNi4wMTM8L2VsZWN0cm9uaWMtcmVzb3VyY2UtbnVtPjxyZW1v
dGUtZGF0YWJhc2UtcHJvdmlkZXI+TkxNPC9yZW1vdGUtZGF0YWJhc2UtcHJvdmlkZXI+PGxhbmd1
YWdlPmVuZzwvbGFuZ3VhZ2U+PC9yZWNvcmQ+PC9DaXRlPjwvRW5kTm90ZT4A
</w:fldData>
        </w:fldChar>
      </w:r>
      <w:r w:rsidR="00D078AE" w:rsidRPr="003321A7">
        <w:rPr>
          <w:rFonts w:ascii="Book Antiqua" w:hAnsi="Book Antiqua"/>
          <w:sz w:val="24"/>
          <w:szCs w:val="24"/>
          <w:vertAlign w:val="superscript"/>
        </w:rPr>
        <w:instrText xml:space="preserve"> ADDIN EN.CITE </w:instrText>
      </w:r>
      <w:r w:rsidR="00D078AE" w:rsidRPr="003321A7">
        <w:rPr>
          <w:rFonts w:ascii="Book Antiqua" w:hAnsi="Book Antiqua"/>
          <w:sz w:val="24"/>
          <w:szCs w:val="24"/>
          <w:vertAlign w:val="superscript"/>
        </w:rPr>
        <w:fldChar w:fldCharType="begin">
          <w:fldData xml:space="preserve">PEVuZE5vdGU+PENpdGU+PEF1dGhvcj5CYWk8L0F1dGhvcj48WWVhcj4yMDEzPC9ZZWFyPjxSZWNO
dW0+MzIyPC9SZWNOdW0+PERpc3BsYXlUZXh0PlsxNF08L0Rpc3BsYXlUZXh0PjxyZWNvcmQ+PHJl
Yy1udW1iZXI+MzIyPC9yZWMtbnVtYmVyPjxmb3JlaWduLWtleXM+PGtleSBhcHA9IkVOIiBkYi1p
ZD0iZGR6dGZ4d3preGV0eGdlcmRybnB6dHBienNwNWV2NXR0ZmV3IiB0aW1lc3RhbXA9IjE1Mzkz
NTI4NjUiPjMyMjwva2V5PjwvZm9yZWlnbi1rZXlzPjxyZWYtdHlwZSBuYW1lPSJKb3VybmFsIEFy
dGljbGUiPjE3PC9yZWYtdHlwZT48Y29udHJpYnV0b3JzPjxhdXRob3JzPjxhdXRob3I+QmFpLCBI
LiBNLjwvYXV0aG9yPjxhdXRob3I+WWFuZywgSi4gWC48L2F1dGhvcj48YXV0aG9yPkh1YW5nLCBI
LiBGLjwvYXV0aG9yPjxhdXRob3I+Q2FvLCBELiBZLjwvYXV0aG9yPjxhdXRob3I+Q2hlbiwgSi48
L2F1dGhvcj48YXV0aG9yPllhbmcsIE4uPC9hdXRob3I+PGF1dGhvcj5MYW5nLCBKLiBILjwvYXV0
aG9yPjxhdXRob3I+U2hlbiwgSy48L2F1dGhvcj48L2F1dGhvcnM+PC9jb250cmlidXRvcnM+PGF1
dGgtYWRkcmVzcz5EZXBhcnRtZW50IG9mIE9ic3RldHJpY3MgYW5kIEd5bmVjb2xvZ3ksIFBla2lu
ZyBVbmlvbiBNZWRpY2FsIENvbGxlZ2UgKFBVTUMpIEhvc3BpdGFsLCBDaGluZXNlIEFjYWRlbXkg
b2YgTWVkaWNhbCBTY2llbmNlcyAmYW1wOyBQZWtpbmcgVW5pb24gTWVkaWNhbCBDb2xsZWdlLCAx
IFNodWFpZnV5dWFuIFdhbmdmdWppbmcsIEJlaWppbmcgMTAwNzMwLCBQZW9wbGUmYXBvcztzIFJl
cHVibGljIG9mIENoaW5hLjwvYXV0aC1hZGRyZXNzPjx0aXRsZXM+PHRpdGxlPkluZGl2aWR1YWxp
emVkIG1hbmFnaW5nIHN0cmF0ZWdpZXMgb2YgYWdncmVzc2l2ZSBhbmdpb215eG9tYSBvZiBmZW1h
bGUgZ2VuaXRhbCB0cmFjdCBhbmQgcGVsdmlzPC90aXRsZT48c2Vjb25kYXJ5LXRpdGxlPkV1ciBK
IFN1cmcgT25jb2w8L3NlY29uZGFyeS10aXRsZT48YWx0LXRpdGxlPkV1cm9wZWFuIGpvdXJuYWwg
b2Ygc3VyZ2ljYWwgb25jb2xvZ3kgOiB0aGUgam91cm5hbCBvZiB0aGUgRXVyb3BlYW4gU29jaWV0
eSBvZiBTdXJnaWNhbCBPbmNvbG9neSBhbmQgdGhlIEJyaXRpc2ggQXNzb2NpYXRpb24gb2YgU3Vy
Z2ljYWwgT25jb2xvZ3k8L2FsdC10aXRsZT48L3RpdGxlcz48cGVyaW9kaWNhbD48ZnVsbC10aXRs
ZT5FdXIgSiBTdXJnIE9uY29sPC9mdWxsLXRpdGxlPjxhYmJyLTE+RXVyb3BlYW4gam91cm5hbCBv
ZiBzdXJnaWNhbCBvbmNvbG9neSA6IHRoZSBqb3VybmFsIG9mIHRoZSBFdXJvcGVhbiBTb2NpZXR5
IG9mIFN1cmdpY2FsIE9uY29sb2d5IGFuZCB0aGUgQnJpdGlzaCBBc3NvY2lhdGlvbiBvZiBTdXJn
aWNhbCBPbmNvbG9neTwvYWJici0xPjwvcGVyaW9kaWNhbD48YWx0LXBlcmlvZGljYWw+PGZ1bGwt
dGl0bGU+RXVyIEogU3VyZyBPbmNvbDwvZnVsbC10aXRsZT48YWJici0xPkV1cm9wZWFuIGpvdXJu
YWwgb2Ygc3VyZ2ljYWwgb25jb2xvZ3kgOiB0aGUgam91cm5hbCBvZiB0aGUgRXVyb3BlYW4gU29j
aWV0eSBvZiBTdXJnaWNhbCBPbmNvbG9neSBhbmQgdGhlIEJyaXRpc2ggQXNzb2NpYXRpb24gb2Yg
U3VyZ2ljYWwgT25jb2xvZ3k8L2FiYnItMT48L2FsdC1wZXJpb2RpY2FsPjxwYWdlcz4xMTAxLTg8
L3BhZ2VzPjx2b2x1bWU+Mzk8L3ZvbHVtZT48bnVtYmVyPjEwPC9udW1iZXI+PGVkaXRpb24+MjAx
My8wOC8wMTwvZWRpdGlvbj48a2V5d29yZHM+PGtleXdvcmQ+QWRvbGVzY2VudDwva2V5d29yZD48
a2V5d29yZD5BZHVsdDwva2V5d29yZD48a2V5d29yZD5CaW9tYXJrZXJzLCBUdW1vci9hbmFseXNp
czwva2V5d29yZD48a2V5d29yZD5CaW9wc3ksIE5lZWRsZTwva2V5d29yZD48a2V5d29yZD5EaWFn
bm9zdGljIEltYWdpbmc8L2tleXdvcmQ+PGtleXdvcmQ+RmVtYWxlPC9rZXl3b3JkPjxrZXl3b3Jk
Pkdlbml0YWwgTmVvcGxhc21zLCBGZW1hbGUvZGlhZ25vc2lzL3BhdGhvbG9neS8qc3VyZ2VyeTwv
a2V5d29yZD48a2V5d29yZD5IdW1hbnM8L2tleXdvcmQ+PGtleXdvcmQ+TWlkZGxlIEFnZWQ8L2tl
eXdvcmQ+PGtleXdvcmQ+TXl4b21hL2RpYWdub3Npcy9wYXRob2xvZ3kvKnN1cmdlcnk8L2tleXdv
cmQ+PGtleXdvcmQ+TmVvcGxhc20gUmVjdXJyZW5jZSwgTG9jYWw8L2tleXdvcmQ+PGtleXdvcmQ+
UGVsdmlzL3BhdGhvbG9neS8qc3VyZ2VyeTwva2V5d29yZD48a2V5d29yZD5QZXJpbmV1bS9wYXRo
b2xvZ3kvKnN1cmdlcnk8L2tleXdvcmQ+PGtleXdvcmQ+UHJvZ25vc2lzPC9rZXl3b3JkPjxrZXl3
b3JkPlN1cnZpdmFsIFJhdGU8L2tleXdvcmQ+PGtleXdvcmQ+VHJlYXRtZW50IE91dGNvbWU8L2tl
eXdvcmQ+PGtleXdvcmQ+QWE8L2tleXdvcmQ+PGtleXdvcmQ+QWdncmVzc2l2ZSBhbmdpb215eG9t
YTwva2V5d29yZD48a2V5d29yZD5HZW5pdGFsIHRyYWN0PC9rZXl3b3JkPjxrZXl3b3JkPlBlbHZp
czwva2V5d29yZD48a2V5d29yZD5Tb2Z0IHRpc3N1ZSB0dW1vcjwva2V5d29yZD48L2tleXdvcmRz
PjxkYXRlcz48eWVhcj4yMDEzPC95ZWFyPjxwdWItZGF0ZXM+PGRhdGU+T2N0PC9kYXRlPjwvcHVi
LWRhdGVzPjwvZGF0ZXM+PGlzYm4+MDc0OC03OTgzPC9pc2JuPjxhY2Nlc3Npb24tbnVtPjIzODk5
ODc0PC9hY2Nlc3Npb24tbnVtPjx1cmxzPjwvdXJscz48ZWxlY3Ryb25pYy1yZXNvdXJjZS1udW0+
MTAuMTAxNi9qLmVqc28uMjAxMy4wNi4wMTM8L2VsZWN0cm9uaWMtcmVzb3VyY2UtbnVtPjxyZW1v
dGUtZGF0YWJhc2UtcHJvdmlkZXI+TkxNPC9yZW1vdGUtZGF0YWJhc2UtcHJvdmlkZXI+PGxhbmd1
YWdlPmVuZzwvbGFuZ3VhZ2U+PC9yZWNvcmQ+PC9DaXRlPjwvRW5kTm90ZT4A
</w:fldData>
        </w:fldChar>
      </w:r>
      <w:r w:rsidR="00D078AE" w:rsidRPr="003321A7">
        <w:rPr>
          <w:rFonts w:ascii="Book Antiqua" w:hAnsi="Book Antiqua"/>
          <w:sz w:val="24"/>
          <w:szCs w:val="24"/>
          <w:vertAlign w:val="superscript"/>
        </w:rPr>
        <w:instrText xml:space="preserve"> ADDIN EN.CITE.DATA </w:instrText>
      </w:r>
      <w:r w:rsidR="00D078AE" w:rsidRPr="003321A7">
        <w:rPr>
          <w:rFonts w:ascii="Book Antiqua" w:hAnsi="Book Antiqua"/>
          <w:sz w:val="24"/>
          <w:szCs w:val="24"/>
          <w:vertAlign w:val="superscript"/>
        </w:rPr>
      </w:r>
      <w:r w:rsidR="00D078AE" w:rsidRPr="003321A7">
        <w:rPr>
          <w:rFonts w:ascii="Book Antiqua" w:hAnsi="Book Antiqua"/>
          <w:sz w:val="24"/>
          <w:szCs w:val="24"/>
          <w:vertAlign w:val="superscript"/>
        </w:rPr>
        <w:fldChar w:fldCharType="end"/>
      </w:r>
      <w:r w:rsidR="00D078AE" w:rsidRPr="003321A7">
        <w:rPr>
          <w:rFonts w:ascii="Book Antiqua" w:hAnsi="Book Antiqua"/>
          <w:sz w:val="24"/>
          <w:szCs w:val="24"/>
          <w:vertAlign w:val="superscript"/>
        </w:rPr>
      </w:r>
      <w:r w:rsidR="00D078AE" w:rsidRPr="003321A7">
        <w:rPr>
          <w:rFonts w:ascii="Book Antiqua" w:hAnsi="Book Antiqua"/>
          <w:sz w:val="24"/>
          <w:szCs w:val="24"/>
          <w:vertAlign w:val="superscript"/>
        </w:rPr>
        <w:fldChar w:fldCharType="separate"/>
      </w:r>
      <w:r w:rsidR="00D078AE" w:rsidRPr="003321A7">
        <w:rPr>
          <w:rFonts w:ascii="Book Antiqua" w:hAnsi="Book Antiqua"/>
          <w:noProof/>
          <w:sz w:val="24"/>
          <w:szCs w:val="24"/>
          <w:vertAlign w:val="superscript"/>
        </w:rPr>
        <w:t>[14]</w:t>
      </w:r>
      <w:r w:rsidR="00D078AE" w:rsidRPr="003321A7">
        <w:rPr>
          <w:rFonts w:ascii="Book Antiqua" w:hAnsi="Book Antiqua"/>
          <w:sz w:val="24"/>
          <w:szCs w:val="24"/>
          <w:vertAlign w:val="superscript"/>
        </w:rPr>
        <w:fldChar w:fldCharType="end"/>
      </w:r>
      <w:r w:rsidR="00EA52F6" w:rsidRPr="003321A7">
        <w:rPr>
          <w:rFonts w:ascii="Book Antiqua" w:hAnsi="Book Antiqua"/>
          <w:sz w:val="24"/>
          <w:szCs w:val="24"/>
        </w:rPr>
        <w:t>.</w:t>
      </w:r>
      <w:r w:rsidR="00DF6F93" w:rsidRPr="003321A7">
        <w:rPr>
          <w:rFonts w:ascii="Book Antiqua" w:hAnsi="Book Antiqua"/>
          <w:sz w:val="24"/>
          <w:szCs w:val="24"/>
        </w:rPr>
        <w:t xml:space="preserve"> </w:t>
      </w:r>
      <w:r w:rsidR="001D0E57" w:rsidRPr="003321A7">
        <w:rPr>
          <w:rFonts w:ascii="Book Antiqua" w:hAnsi="Book Antiqua"/>
          <w:sz w:val="24"/>
          <w:szCs w:val="24"/>
        </w:rPr>
        <w:t>Imaging plays an essential part in the pre-operative diagnosis and management of AAMs, including US, CT, and MRI</w:t>
      </w:r>
      <w:r w:rsidR="00D078AE" w:rsidRPr="003321A7">
        <w:rPr>
          <w:rFonts w:ascii="Book Antiqua" w:hAnsi="Book Antiqua"/>
          <w:sz w:val="24"/>
          <w:szCs w:val="24"/>
          <w:vertAlign w:val="superscript"/>
        </w:rPr>
        <w:fldChar w:fldCharType="begin">
          <w:fldData xml:space="preserve">PEVuZE5vdGU+PENpdGU+PEF1dGhvcj5TdXJhYmhpPC9BdXRob3I+PFllYXI+MjAxNDwvWWVhcj48
UmVjTnVtPjMyNzwvUmVjTnVtPjxEaXNwbGF5VGV4dD5bMTVdPC9EaXNwbGF5VGV4dD48cmVjb3Jk
PjxyZWMtbnVtYmVyPjMyNzwvcmVjLW51bWJlcj48Zm9yZWlnbi1rZXlzPjxrZXkgYXBwPSJFTiIg
ZGItaWQ9ImRkenRmeHd6a3hldHhnZXJkcm5wenRwYnpzcDVldjV0dGZldyIgdGltZXN0YW1wPSIx
NTM5NDIxMzg0Ij4zMjc8L2tleT48L2ZvcmVpZ24ta2V5cz48cmVmLXR5cGUgbmFtZT0iSm91cm5h
bCBBcnRpY2xlIj4xNzwvcmVmLXR5cGU+PGNvbnRyaWJ1dG9ycz48YXV0aG9ycz48YXV0aG9yPlN1
cmFiaGksIFYuIFIuPC9hdXRob3I+PGF1dGhvcj5HYXJnLCBOLjwvYXV0aG9yPjxhdXRob3I+RnJ1
bW92aXR6LCBNLjwvYXV0aG9yPjxhdXRob3I+Qmhvc2FsZSwgUC48L2F1dGhvcj48YXV0aG9yPlBy
YXNhZCwgUy4gUi48L2F1dGhvcj48YXV0aG9yPk1laXMsIEouIE0uPC9hdXRob3I+PC9hdXRob3Jz
PjwvY29udHJpYnV0b3JzPjxhdXRoLWFkZHJlc3M+MSBEZXBhcnRtZW50IG9mIFJhZGlvbG9neSwg
VGhlIFVuaXZlcnNpdHkgb2YgVGV4YXMgSGVhbHRoIFNjaWVuY2UgQ2VudGVyIGF0IEhvdXN0b24s
IDY0MzEgRmFubmluIFN0LCBNU0IgMi4xMzAsIEhvdXN0b24sIFRYIDc3MDMwLjwvYXV0aC1hZGRy
ZXNzPjx0aXRsZXM+PHRpdGxlPkFnZ3Jlc3NpdmUgYW5naW9teXhvbWFzOiBhIGNvbXByZWhlbnNp
dmUgaW1hZ2luZyByZXZpZXcgd2l0aCBjbGluaWNhbCBhbmQgaGlzdG9wYXRob2xvZ2ljIGNvcnJl
bGF0aW9uPC90aXRsZT48c2Vjb25kYXJ5LXRpdGxlPkFKUiBBbSBKIFJvZW50Z2Vub2w8L3NlY29u
ZGFyeS10aXRsZT48YWx0LXRpdGxlPkFKUi4gQW1lcmljYW4gam91cm5hbCBvZiByb2VudGdlbm9s
b2d5PC9hbHQtdGl0bGU+PC90aXRsZXM+PHBlcmlvZGljYWw+PGZ1bGwtdGl0bGU+QUpSIEFtIEog
Um9lbnRnZW5vbDwvZnVsbC10aXRsZT48YWJici0xPkFKUi4gQW1lcmljYW4gam91cm5hbCBvZiBy
b2VudGdlbm9sb2d5PC9hYmJyLTE+PC9wZXJpb2RpY2FsPjxhbHQtcGVyaW9kaWNhbD48ZnVsbC10
aXRsZT5BSlIgQW0gSiBSb2VudGdlbm9sPC9mdWxsLXRpdGxlPjxhYmJyLTE+QUpSLiBBbWVyaWNh
biBqb3VybmFsIG9mIHJvZW50Z2Vub2xvZ3k8L2FiYnItMT48L2FsdC1wZXJpb2RpY2FsPjxwYWdl
cz4xMTcxLTg8L3BhZ2VzPjx2b2x1bWU+MjAyPC92b2x1bWU+PG51bWJlcj42PC9udW1iZXI+PGVk
aXRpb24+MjAxNC8wNS8yMzwvZWRpdGlvbj48a2V5d29yZHM+PGtleXdvcmQ+QWR1bHQ8L2tleXdv
cmQ+PGtleXdvcmQ+RmVtYWxlPC9rZXl3b3JkPjxrZXl3b3JkPipGbHVvcm9kZW94eWdsdWNvc2Ug
RjE4PC9rZXl3b3JkPjxrZXl3b3JkPkh1bWFuczwva2V5d29yZD48a2V5d29yZD5NYWduZXRpYyBS
ZXNvbmFuY2UgSW1hZ2luZy9tZXRob2RzPC9rZXl3b3JkPjxrZXl3b3JkPk1hbGU8L2tleXdvcmQ+
PGtleXdvcmQ+TWlkZGxlIEFnZWQ8L2tleXdvcmQ+PGtleXdvcmQ+TXl4b21hLypkaWFnbm9zaXMv
KnBhdGhvbG9neTwva2V5d29yZD48a2V5d29yZD5Qb3NpdHJvbi1FbWlzc2lvbiBUb21vZ3JhcGh5
LyptZXRob2RzPC9rZXl3b3JkPjxrZXl3b3JkPlJhZGlvcGhhcm1hY2V1dGljYWxzPC9rZXl3b3Jk
PjxrZXl3b3JkPlJlcHJvZHVjaWJpbGl0eSBvZiBSZXN1bHRzPC9rZXl3b3JkPjxrZXl3b3JkPlNl
bnNpdGl2aXR5IGFuZCBTcGVjaWZpY2l0eTwva2V5d29yZD48a2V5d29yZD5TdGF0aXN0aWNzIGFz
IFRvcGljPC9rZXl3b3JkPjxrZXl3b3JkPlRvbW9ncmFwaHksIFgtUmF5IENvbXB1dGVkL21ldGhv
ZHM8L2tleXdvcmQ+PGtleXdvcmQ+VXJvZ2VuaXRhbCBOZW9wbGFzbXMvKmRpYWdub3Npcy8qcGF0
aG9sb2d5PC9rZXl3b3JkPjwva2V5d29yZHM+PGRhdGVzPjx5ZWFyPjIwMTQ8L3llYXI+PHB1Yi1k
YXRlcz48ZGF0ZT5KdW48L2RhdGU+PC9wdWItZGF0ZXM+PC9kYXRlcz48aXNibj4wMzYxLTgwM3g8
L2lzYm4+PGFjY2Vzc2lvbi1udW0+MjQ4NDg4MTM8L2FjY2Vzc2lvbi1udW0+PHVybHM+PC91cmxz
PjxlbGVjdHJvbmljLXJlc291cmNlLW51bT4xMC4yMjE0L2Fqci4xMy4xMTY2ODwvZWxlY3Ryb25p
Yy1yZXNvdXJjZS1udW0+PHJlbW90ZS1kYXRhYmFzZS1wcm92aWRlcj5OTE08L3JlbW90ZS1kYXRh
YmFzZS1wcm92aWRlcj48bGFuZ3VhZ2U+ZW5nPC9sYW5ndWFnZT48L3JlY29yZD48L0NpdGU+PC9F
bmROb3RlPn==
</w:fldData>
        </w:fldChar>
      </w:r>
      <w:r w:rsidR="00D078AE" w:rsidRPr="003321A7">
        <w:rPr>
          <w:rFonts w:ascii="Book Antiqua" w:hAnsi="Book Antiqua"/>
          <w:sz w:val="24"/>
          <w:szCs w:val="24"/>
          <w:vertAlign w:val="superscript"/>
        </w:rPr>
        <w:instrText xml:space="preserve"> ADDIN EN.CITE </w:instrText>
      </w:r>
      <w:r w:rsidR="00D078AE" w:rsidRPr="003321A7">
        <w:rPr>
          <w:rFonts w:ascii="Book Antiqua" w:hAnsi="Book Antiqua"/>
          <w:sz w:val="24"/>
          <w:szCs w:val="24"/>
          <w:vertAlign w:val="superscript"/>
        </w:rPr>
        <w:fldChar w:fldCharType="begin">
          <w:fldData xml:space="preserve">PEVuZE5vdGU+PENpdGU+PEF1dGhvcj5TdXJhYmhpPC9BdXRob3I+PFllYXI+MjAxNDwvWWVhcj48
UmVjTnVtPjMyNzwvUmVjTnVtPjxEaXNwbGF5VGV4dD5bMTVdPC9EaXNwbGF5VGV4dD48cmVjb3Jk
PjxyZWMtbnVtYmVyPjMyNzwvcmVjLW51bWJlcj48Zm9yZWlnbi1rZXlzPjxrZXkgYXBwPSJFTiIg
ZGItaWQ9ImRkenRmeHd6a3hldHhnZXJkcm5wenRwYnpzcDVldjV0dGZldyIgdGltZXN0YW1wPSIx
NTM5NDIxMzg0Ij4zMjc8L2tleT48L2ZvcmVpZ24ta2V5cz48cmVmLXR5cGUgbmFtZT0iSm91cm5h
bCBBcnRpY2xlIj4xNzwvcmVmLXR5cGU+PGNvbnRyaWJ1dG9ycz48YXV0aG9ycz48YXV0aG9yPlN1
cmFiaGksIFYuIFIuPC9hdXRob3I+PGF1dGhvcj5HYXJnLCBOLjwvYXV0aG9yPjxhdXRob3I+RnJ1
bW92aXR6LCBNLjwvYXV0aG9yPjxhdXRob3I+Qmhvc2FsZSwgUC48L2F1dGhvcj48YXV0aG9yPlBy
YXNhZCwgUy4gUi48L2F1dGhvcj48YXV0aG9yPk1laXMsIEouIE0uPC9hdXRob3I+PC9hdXRob3Jz
PjwvY29udHJpYnV0b3JzPjxhdXRoLWFkZHJlc3M+MSBEZXBhcnRtZW50IG9mIFJhZGlvbG9neSwg
VGhlIFVuaXZlcnNpdHkgb2YgVGV4YXMgSGVhbHRoIFNjaWVuY2UgQ2VudGVyIGF0IEhvdXN0b24s
IDY0MzEgRmFubmluIFN0LCBNU0IgMi4xMzAsIEhvdXN0b24sIFRYIDc3MDMwLjwvYXV0aC1hZGRy
ZXNzPjx0aXRsZXM+PHRpdGxlPkFnZ3Jlc3NpdmUgYW5naW9teXhvbWFzOiBhIGNvbXByZWhlbnNp
dmUgaW1hZ2luZyByZXZpZXcgd2l0aCBjbGluaWNhbCBhbmQgaGlzdG9wYXRob2xvZ2ljIGNvcnJl
bGF0aW9uPC90aXRsZT48c2Vjb25kYXJ5LXRpdGxlPkFKUiBBbSBKIFJvZW50Z2Vub2w8L3NlY29u
ZGFyeS10aXRsZT48YWx0LXRpdGxlPkFKUi4gQW1lcmljYW4gam91cm5hbCBvZiByb2VudGdlbm9s
b2d5PC9hbHQtdGl0bGU+PC90aXRsZXM+PHBlcmlvZGljYWw+PGZ1bGwtdGl0bGU+QUpSIEFtIEog
Um9lbnRnZW5vbDwvZnVsbC10aXRsZT48YWJici0xPkFKUi4gQW1lcmljYW4gam91cm5hbCBvZiBy
b2VudGdlbm9sb2d5PC9hYmJyLTE+PC9wZXJpb2RpY2FsPjxhbHQtcGVyaW9kaWNhbD48ZnVsbC10
aXRsZT5BSlIgQW0gSiBSb2VudGdlbm9sPC9mdWxsLXRpdGxlPjxhYmJyLTE+QUpSLiBBbWVyaWNh
biBqb3VybmFsIG9mIHJvZW50Z2Vub2xvZ3k8L2FiYnItMT48L2FsdC1wZXJpb2RpY2FsPjxwYWdl
cz4xMTcxLTg8L3BhZ2VzPjx2b2x1bWU+MjAyPC92b2x1bWU+PG51bWJlcj42PC9udW1iZXI+PGVk
aXRpb24+MjAxNC8wNS8yMzwvZWRpdGlvbj48a2V5d29yZHM+PGtleXdvcmQ+QWR1bHQ8L2tleXdv
cmQ+PGtleXdvcmQ+RmVtYWxlPC9rZXl3b3JkPjxrZXl3b3JkPipGbHVvcm9kZW94eWdsdWNvc2Ug
RjE4PC9rZXl3b3JkPjxrZXl3b3JkPkh1bWFuczwva2V5d29yZD48a2V5d29yZD5NYWduZXRpYyBS
ZXNvbmFuY2UgSW1hZ2luZy9tZXRob2RzPC9rZXl3b3JkPjxrZXl3b3JkPk1hbGU8L2tleXdvcmQ+
PGtleXdvcmQ+TWlkZGxlIEFnZWQ8L2tleXdvcmQ+PGtleXdvcmQ+TXl4b21hLypkaWFnbm9zaXMv
KnBhdGhvbG9neTwva2V5d29yZD48a2V5d29yZD5Qb3NpdHJvbi1FbWlzc2lvbiBUb21vZ3JhcGh5
LyptZXRob2RzPC9rZXl3b3JkPjxrZXl3b3JkPlJhZGlvcGhhcm1hY2V1dGljYWxzPC9rZXl3b3Jk
PjxrZXl3b3JkPlJlcHJvZHVjaWJpbGl0eSBvZiBSZXN1bHRzPC9rZXl3b3JkPjxrZXl3b3JkPlNl
bnNpdGl2aXR5IGFuZCBTcGVjaWZpY2l0eTwva2V5d29yZD48a2V5d29yZD5TdGF0aXN0aWNzIGFz
IFRvcGljPC9rZXl3b3JkPjxrZXl3b3JkPlRvbW9ncmFwaHksIFgtUmF5IENvbXB1dGVkL21ldGhv
ZHM8L2tleXdvcmQ+PGtleXdvcmQ+VXJvZ2VuaXRhbCBOZW9wbGFzbXMvKmRpYWdub3Npcy8qcGF0
aG9sb2d5PC9rZXl3b3JkPjwva2V5d29yZHM+PGRhdGVzPjx5ZWFyPjIwMTQ8L3llYXI+PHB1Yi1k
YXRlcz48ZGF0ZT5KdW48L2RhdGU+PC9wdWItZGF0ZXM+PC9kYXRlcz48aXNibj4wMzYxLTgwM3g8
L2lzYm4+PGFjY2Vzc2lvbi1udW0+MjQ4NDg4MTM8L2FjY2Vzc2lvbi1udW0+PHVybHM+PC91cmxz
PjxlbGVjdHJvbmljLXJlc291cmNlLW51bT4xMC4yMjE0L2Fqci4xMy4xMTY2ODwvZWxlY3Ryb25p
Yy1yZXNvdXJjZS1udW0+PHJlbW90ZS1kYXRhYmFzZS1wcm92aWRlcj5OTE08L3JlbW90ZS1kYXRh
YmFzZS1wcm92aWRlcj48bGFuZ3VhZ2U+ZW5nPC9sYW5ndWFnZT48L3JlY29yZD48L0NpdGU+PC9F
bmROb3RlPn==
</w:fldData>
        </w:fldChar>
      </w:r>
      <w:r w:rsidR="00D078AE" w:rsidRPr="003321A7">
        <w:rPr>
          <w:rFonts w:ascii="Book Antiqua" w:hAnsi="Book Antiqua"/>
          <w:sz w:val="24"/>
          <w:szCs w:val="24"/>
          <w:vertAlign w:val="superscript"/>
        </w:rPr>
        <w:instrText xml:space="preserve"> ADDIN EN.CITE.DATA </w:instrText>
      </w:r>
      <w:r w:rsidR="00D078AE" w:rsidRPr="003321A7">
        <w:rPr>
          <w:rFonts w:ascii="Book Antiqua" w:hAnsi="Book Antiqua"/>
          <w:sz w:val="24"/>
          <w:szCs w:val="24"/>
          <w:vertAlign w:val="superscript"/>
        </w:rPr>
      </w:r>
      <w:r w:rsidR="00D078AE" w:rsidRPr="003321A7">
        <w:rPr>
          <w:rFonts w:ascii="Book Antiqua" w:hAnsi="Book Antiqua"/>
          <w:sz w:val="24"/>
          <w:szCs w:val="24"/>
          <w:vertAlign w:val="superscript"/>
        </w:rPr>
        <w:fldChar w:fldCharType="end"/>
      </w:r>
      <w:r w:rsidR="00D078AE" w:rsidRPr="003321A7">
        <w:rPr>
          <w:rFonts w:ascii="Book Antiqua" w:hAnsi="Book Antiqua"/>
          <w:sz w:val="24"/>
          <w:szCs w:val="24"/>
          <w:vertAlign w:val="superscript"/>
        </w:rPr>
      </w:r>
      <w:r w:rsidR="00D078AE" w:rsidRPr="003321A7">
        <w:rPr>
          <w:rFonts w:ascii="Book Antiqua" w:hAnsi="Book Antiqua"/>
          <w:sz w:val="24"/>
          <w:szCs w:val="24"/>
          <w:vertAlign w:val="superscript"/>
        </w:rPr>
        <w:fldChar w:fldCharType="separate"/>
      </w:r>
      <w:r w:rsidR="00D078AE" w:rsidRPr="003321A7">
        <w:rPr>
          <w:rFonts w:ascii="Book Antiqua" w:hAnsi="Book Antiqua"/>
          <w:noProof/>
          <w:sz w:val="24"/>
          <w:szCs w:val="24"/>
          <w:vertAlign w:val="superscript"/>
        </w:rPr>
        <w:t>[15]</w:t>
      </w:r>
      <w:r w:rsidR="00D078AE" w:rsidRPr="003321A7">
        <w:rPr>
          <w:rFonts w:ascii="Book Antiqua" w:hAnsi="Book Antiqua"/>
          <w:sz w:val="24"/>
          <w:szCs w:val="24"/>
          <w:vertAlign w:val="superscript"/>
        </w:rPr>
        <w:fldChar w:fldCharType="end"/>
      </w:r>
      <w:r w:rsidR="001D0E57" w:rsidRPr="003321A7">
        <w:rPr>
          <w:rFonts w:ascii="Book Antiqua" w:hAnsi="Book Antiqua"/>
          <w:sz w:val="24"/>
          <w:szCs w:val="24"/>
        </w:rPr>
        <w:t>.</w:t>
      </w:r>
      <w:r w:rsidR="00B22A24" w:rsidRPr="003321A7">
        <w:rPr>
          <w:rFonts w:ascii="Book Antiqua" w:hAnsi="Book Antiqua"/>
          <w:sz w:val="24"/>
          <w:szCs w:val="24"/>
        </w:rPr>
        <w:t xml:space="preserve"> The role of the imaging modalities would be discussed in this article. </w:t>
      </w:r>
      <w:r w:rsidR="00B90992" w:rsidRPr="003321A7">
        <w:rPr>
          <w:rFonts w:ascii="Book Antiqua" w:hAnsi="Book Antiqua"/>
          <w:sz w:val="24"/>
          <w:szCs w:val="24"/>
        </w:rPr>
        <w:t xml:space="preserve">The final diagnosis of AAM depends on the postoperative pathology. The surgical specimen of AAM presents as large, gray mass with gelatinous appearance and </w:t>
      </w:r>
      <w:r w:rsidR="007D7E46" w:rsidRPr="003321A7">
        <w:rPr>
          <w:rFonts w:ascii="Book Antiqua" w:hAnsi="Book Antiqua"/>
          <w:sz w:val="24"/>
          <w:szCs w:val="24"/>
        </w:rPr>
        <w:t>marked</w:t>
      </w:r>
      <w:r w:rsidR="00B90992" w:rsidRPr="003321A7">
        <w:rPr>
          <w:rFonts w:ascii="Book Antiqua" w:hAnsi="Book Antiqua"/>
          <w:sz w:val="24"/>
          <w:szCs w:val="24"/>
        </w:rPr>
        <w:t xml:space="preserve"> vascularization</w:t>
      </w:r>
      <w:r w:rsidR="007D7E46" w:rsidRPr="003321A7">
        <w:rPr>
          <w:rFonts w:ascii="Book Antiqua" w:hAnsi="Book Antiqua"/>
          <w:sz w:val="24"/>
          <w:szCs w:val="24"/>
        </w:rPr>
        <w:t>. On the microscope, the lesions w</w:t>
      </w:r>
      <w:r w:rsidR="00307018" w:rsidRPr="003321A7">
        <w:rPr>
          <w:rFonts w:ascii="Book Antiqua" w:hAnsi="Book Antiqua"/>
          <w:sz w:val="24"/>
          <w:szCs w:val="24"/>
        </w:rPr>
        <w:t>ere</w:t>
      </w:r>
      <w:r w:rsidR="007D7E46" w:rsidRPr="003321A7">
        <w:rPr>
          <w:rFonts w:ascii="Book Antiqua" w:hAnsi="Book Antiqua"/>
          <w:sz w:val="24"/>
          <w:szCs w:val="24"/>
        </w:rPr>
        <w:t xml:space="preserve"> constituted by </w:t>
      </w:r>
      <w:r w:rsidR="00B90992" w:rsidRPr="003321A7">
        <w:rPr>
          <w:rFonts w:ascii="Book Antiqua" w:hAnsi="Book Antiqua"/>
          <w:sz w:val="24"/>
          <w:szCs w:val="24"/>
        </w:rPr>
        <w:t>spindle</w:t>
      </w:r>
      <w:r w:rsidR="007D7E46" w:rsidRPr="003321A7">
        <w:rPr>
          <w:rFonts w:ascii="Book Antiqua" w:hAnsi="Book Antiqua"/>
          <w:sz w:val="24"/>
          <w:szCs w:val="24"/>
        </w:rPr>
        <w:t xml:space="preserve"> </w:t>
      </w:r>
      <w:r w:rsidR="00B90992" w:rsidRPr="003321A7">
        <w:rPr>
          <w:rFonts w:ascii="Book Antiqua" w:hAnsi="Book Antiqua"/>
          <w:sz w:val="24"/>
          <w:szCs w:val="24"/>
        </w:rPr>
        <w:t>cell</w:t>
      </w:r>
      <w:r w:rsidR="007D7E46" w:rsidRPr="003321A7">
        <w:rPr>
          <w:rFonts w:ascii="Book Antiqua" w:hAnsi="Book Antiqua"/>
          <w:sz w:val="24"/>
          <w:szCs w:val="24"/>
        </w:rPr>
        <w:t>s scattered</w:t>
      </w:r>
      <w:r w:rsidR="00B90992" w:rsidRPr="003321A7">
        <w:rPr>
          <w:rFonts w:ascii="Book Antiqua" w:hAnsi="Book Antiqua"/>
          <w:sz w:val="24"/>
          <w:szCs w:val="24"/>
        </w:rPr>
        <w:t xml:space="preserve"> in a myxoid</w:t>
      </w:r>
      <w:r w:rsidR="007D7E46" w:rsidRPr="003321A7">
        <w:rPr>
          <w:rFonts w:ascii="Book Antiqua" w:hAnsi="Book Antiqua"/>
          <w:sz w:val="24"/>
          <w:szCs w:val="24"/>
        </w:rPr>
        <w:t xml:space="preserve"> and collagen background</w:t>
      </w:r>
      <w:r w:rsidR="00B90992" w:rsidRPr="003321A7">
        <w:rPr>
          <w:rFonts w:ascii="Book Antiqua" w:hAnsi="Book Antiqua"/>
          <w:sz w:val="24"/>
          <w:szCs w:val="24"/>
        </w:rPr>
        <w:t xml:space="preserve"> with abundant vessels</w:t>
      </w:r>
      <w:r w:rsidR="007D7E46" w:rsidRPr="003321A7">
        <w:rPr>
          <w:rFonts w:ascii="Book Antiqua" w:hAnsi="Book Antiqua"/>
          <w:sz w:val="24"/>
          <w:szCs w:val="24"/>
        </w:rPr>
        <w:t>. The positive immunohistochemistry results of vimentin, desmin, SMA, CD34, ER, and PR are suggestive of the diagnosis of AAM</w:t>
      </w:r>
      <w:r w:rsidR="00D078AE" w:rsidRPr="003321A7">
        <w:rPr>
          <w:rFonts w:ascii="Book Antiqua" w:hAnsi="Book Antiqua"/>
          <w:sz w:val="24"/>
          <w:szCs w:val="24"/>
          <w:vertAlign w:val="superscript"/>
        </w:rPr>
        <w:fldChar w:fldCharType="begin">
          <w:fldData xml:space="preserve">PEVuZE5vdGU+PENpdGU+PEF1dGhvcj5TdW48L0F1dGhvcj48WWVhcj4yMDE3PC9ZZWFyPjxSZWNO
dW0+MzI2PC9SZWNOdW0+PERpc3BsYXlUZXh0PlsxNi0xOF08L0Rpc3BsYXlUZXh0PjxyZWNvcmQ+
PHJlYy1udW1iZXI+MzI2PC9yZWMtbnVtYmVyPjxmb3JlaWduLWtleXM+PGtleSBhcHA9IkVOIiBk
Yi1pZD0iZGR6dGZ4d3preGV0eGdlcmRybnB6dHBienNwNWV2NXR0ZmV3IiB0aW1lc3RhbXA9IjE1
Mzk0MjEyODgiPjMyNjwva2V5PjwvZm9yZWlnbi1rZXlzPjxyZWYtdHlwZSBuYW1lPSJKb3VybmFs
IEFydGljbGUiPjE3PC9yZWYtdHlwZT48Y29udHJpYnV0b3JzPjxhdXRob3JzPjxhdXRob3I+U3Vu
LCBZLjwvYXV0aG9yPjxhdXRob3I+Wmh1LCBMLjwvYXV0aG9yPjxhdXRob3I+Q2hhbmcsIFguPC9h
dXRob3I+PGF1dGhvcj5DaGVuLCBKLjwvYXV0aG9yPjxhdXRob3I+TGFuZywgSi48L2F1dGhvcj48
L2F1dGhvcnM+PC9jb250cmlidXRvcnM+PGF1dGgtYWRkcmVzcz5EZXBhcnRtZW50IG9mIE9ic3Rl
dHJpY3MgYW5kIEd5bmVjb2xvZ3ksIFBla2luZyBVbmlvbiBNZWRpY2FsIENvbGxlZ2UgSG9zcGl0
YWwsIEJlaWppbmcsIDEwMDAwMCwgQ2hpbmEuJiN4RDtEZXBhcnRtZW50IG9mIE9ic3RldHJpY3Mg
YW5kIEd5bmVjb2xvZ3ksIFBla2luZyBVbmlvbiBNZWRpY2FsIENvbGxlZ2UgSG9zcGl0YWwsIEJl
aWppbmcsIDEwMDAwMCwgQ2hpbmEuIGxhbnpodXNjaUAxMjYuY29tLiYjeEQ7RGVwYXJ0bWVudCBv
ZiBQYXRob2xvZ3ksIFBla2luZyBVbmlvbiBNZWRpY2FsIENvbGxlZ2UgSG9zcGl0YWwsIEJlaWpp
bmcsIDEwMDAwMCwgQ2hpbmEuPC9hdXRoLWFkZHJlc3M+PHRpdGxlcz48dGl0bGU+Q2xpbmljb3Bh
dGhvbG9naWNhbCBGZWF0dXJlcyBhbmQgVHJlYXRtZW50IEFuYWx5c2lzIG9mIFJhcmUgQWdncmVz
c2l2ZSBBbmdpb215eG9tYSBvZiB0aGUgRmVtYWxlIFBlbHZpcyBhbmQgUGVyaW5ldW0gLSBhIFJl
dHJvc3BlY3RpdmUgU3R1ZHk8L3RpdGxlPjxzZWNvbmRhcnktdGl0bGU+UGF0aG9sIE9uY29sIFJl
czwvc2Vjb25kYXJ5LXRpdGxlPjxhbHQtdGl0bGU+UGF0aG9sb2d5IG9uY29sb2d5IHJlc2VhcmNo
IDogUE9SPC9hbHQtdGl0bGU+PC90aXRsZXM+PHBlcmlvZGljYWw+PGZ1bGwtdGl0bGU+UGF0aG9s
IE9uY29sIFJlczwvZnVsbC10aXRsZT48YWJici0xPlBhdGhvbG9neSBvbmNvbG9neSByZXNlYXJj
aCA6IFBPUjwvYWJici0xPjwvcGVyaW9kaWNhbD48YWx0LXBlcmlvZGljYWw+PGZ1bGwtdGl0bGU+
UGF0aG9sIE9uY29sIFJlczwvZnVsbC10aXRsZT48YWJici0xPlBhdGhvbG9neSBvbmNvbG9neSBy
ZXNlYXJjaCA6IFBPUjwvYWJici0xPjwvYWx0LXBlcmlvZGljYWw+PHBhZ2VzPjEzMS0xMzc8L3Bh
Z2VzPjx2b2x1bWU+MjM8L3ZvbHVtZT48bnVtYmVyPjE8L251bWJlcj48ZWRpdGlvbj4yMDE2LzA4
LzMxPC9lZGl0aW9uPjxrZXl3b3Jkcz48a2V5d29yZD5BY3RpbnMvbWV0YWJvbGlzbTwva2V5d29y
ZD48a2V5d29yZD5BZG9sZXNjZW50PC9rZXl3b3JkPjxrZXl3b3JkPkFkdWx0PC9rZXl3b3JkPjxr
ZXl3b3JkPkFudGlnZW5zLCBDRDM0L21ldGFib2xpc208L2tleXdvcmQ+PGtleXdvcmQ+RGVzbWlu
L21ldGFib2xpc208L2tleXdvcmQ+PGtleXdvcmQ+RmVtYWxlPC9rZXl3b3JkPjxrZXl3b3JkPkh1
bWFuczwva2V5d29yZD48a2V5d29yZD5NaWRkbGUgQWdlZDwva2V5d29yZD48a2V5d29yZD5NeXhv
bWEvbWV0YWJvbGlzbS8qcGF0aG9sb2d5PC9rZXl3b3JkPjxrZXl3b3JkPk5lb3BsYXNtIFJlY3Vy
cmVuY2UsIExvY2FsL21ldGFib2xpc20vcGF0aG9sb2d5PC9rZXl3b3JkPjxrZXl3b3JkPlBlbHZp
cy8qcGF0aG9sb2d5PC9rZXl3b3JkPjxrZXl3b3JkPlBlcmluZXVtLypwYXRob2xvZ3k8L2tleXdv
cmQ+PGtleXdvcmQ+UmVjZXB0b3JzLCBFc3Ryb2dlbi9tZXRhYm9saXNtPC9rZXl3b3JkPjxrZXl3
b3JkPlJlY2VwdG9ycywgUHJvZ2VzdGVyb25lL21ldGFib2xpc208L2tleXdvcmQ+PGtleXdvcmQ+
UmV0cm9zcGVjdGl2ZSBTdHVkaWVzPC9rZXl3b3JkPjxrZXl3b3JkPllvdW5nIEFkdWx0PC9rZXl3
b3JkPjxrZXl3b3JkPipBbmdpb215eG9tYTwva2V5d29yZD48a2V5d29yZD4qRGlhZ25vc2lzPC9r
ZXl3b3JkPjxrZXl3b3JkPipHZW5pdGFsaWEsIGZlbWFsZTwva2V5d29yZD48a2V5d29yZD4qUGVs
dmlzPC9rZXl3b3JkPjxrZXl3b3JkPipQcm9nbm9zaXM8L2tleXdvcmQ+PGtleXdvcmQ+KlRyZWF0
bWVudDwva2V5d29yZD48L2tleXdvcmRzPjxkYXRlcz48eWVhcj4yMDE3PC95ZWFyPjxwdWItZGF0
ZXM+PGRhdGU+SmFuPC9kYXRlPjwvcHViLWRhdGVzPjwvZGF0ZXM+PGlzYm4+MTIxOS00OTU2PC9p
c2JuPjxhY2Nlc3Npb24tbnVtPjI3NTcxOTkwPC9hY2Nlc3Npb24tbnVtPjx1cmxzPjwvdXJscz48
ZWxlY3Ryb25pYy1yZXNvdXJjZS1udW0+MTAuMTAwNy9zMTIyNTMtMDE2LTAxMDkteTwvZWxlY3Ry
b25pYy1yZXNvdXJjZS1udW0+PHJlbW90ZS1kYXRhYmFzZS1wcm92aWRlcj5OTE08L3JlbW90ZS1k
YXRhYmFzZS1wcm92aWRlcj48bGFuZ3VhZ2U+ZW5nPC9sYW5ndWFnZT48L3JlY29yZD48L0NpdGU+
PENpdGU+PEF1dGhvcj5NY0NsdWdnYWdlPC9BdXRob3I+PFllYXI+MjAwMDwvWWVhcj48UmVjTnVt
PjMzMzwvUmVjTnVtPjxyZWNvcmQ+PHJlYy1udW1iZXI+MzMzPC9yZWMtbnVtYmVyPjxmb3JlaWdu
LWtleXM+PGtleSBhcHA9IkVOIiBkYi1pZD0iZGR6dGZ4d3preGV0eGdlcmRybnB6dHBienNwNWV2
NXR0ZmV3IiB0aW1lc3RhbXA9IjE1Mzk0MjE3OTciPjMzMzwva2V5PjwvZm9yZWlnbi1rZXlzPjxy
ZWYtdHlwZSBuYW1lPSJKb3VybmFsIEFydGljbGUiPjE3PC9yZWYtdHlwZT48Y29udHJpYnV0b3Jz
PjxhdXRob3JzPjxhdXRob3I+TWNDbHVnZ2FnZSwgVy4gRy48L2F1dGhvcj48YXV0aG9yPlBhdHRl
cnNvbiwgQS48L2F1dGhvcj48YXV0aG9yPk1heHdlbGwsIFAuPC9hdXRob3I+PC9hdXRob3JzPjwv
Y29udHJpYnV0b3JzPjxhdXRoLWFkZHJlc3M+RGVwYXJ0bWVudCBvZiBQYXRob2xvZ3ksIFJveWFs
IEdyb3VwIG9mIEhvc3BpdGFscyBUcnVzdCwgQmVsZmFzdCwgTm9ydGhlcm4gSXJlbGFuZC4gTWND
bHVnZ2FnZS5HbGVuQGJsbC5uLWkubmhzLnVrPC9hdXRoLWFkZHJlc3M+PHRpdGxlcz48dGl0bGU+
QWdncmVzc2l2ZSBhbmdpb215eG9tYSBvZiBwZWx2aWMgcGFydHMgZXhoaWJpdHMgb2VzdHJvZ2Vu
IGFuZCBwcm9nZXN0ZXJvbmUgcmVjZXB0b3IgcG9zaXRpdml0eTwvdGl0bGU+PHNlY29uZGFyeS10
aXRsZT5KIENsaW4gUGF0aG9sPC9zZWNvbmRhcnktdGl0bGU+PGFsdC10aXRsZT5Kb3VybmFsIG9m
IGNsaW5pY2FsIHBhdGhvbG9neTwvYWx0LXRpdGxlPjwvdGl0bGVzPjxwZXJpb2RpY2FsPjxmdWxs
LXRpdGxlPkogQ2xpbiBQYXRob2w8L2Z1bGwtdGl0bGU+PGFiYnItMT5Kb3VybmFsIG9mIGNsaW5p
Y2FsIHBhdGhvbG9neTwvYWJici0xPjwvcGVyaW9kaWNhbD48YWx0LXBlcmlvZGljYWw+PGZ1bGwt
dGl0bGU+SiBDbGluIFBhdGhvbDwvZnVsbC10aXRsZT48YWJici0xPkpvdXJuYWwgb2YgY2xpbmlj
YWwgcGF0aG9sb2d5PC9hYmJyLTE+PC9hbHQtcGVyaW9kaWNhbD48cGFnZXM+NjAzLTU8L3BhZ2Vz
Pjx2b2x1bWU+NTM8L3ZvbHVtZT48bnVtYmVyPjg8L251bWJlcj48ZWRpdGlvbj4yMDAwLzA5LzI2
PC9lZGl0aW9uPjxrZXl3b3Jkcz48a2V5d29yZD5CaW9tYXJrZXJzLCBUdW1vci8qbWV0YWJvbGlz
bTwva2V5d29yZD48a2V5d29yZD5GZW1hbGU8L2tleXdvcmQ+PGtleXdvcmQ+SHVtYW5zPC9rZXl3
b3JkPjxrZXl3b3JkPkltbXVub2VuenltZSBUZWNobmlxdWVzPC9rZXl3b3JkPjxrZXl3b3JkPk1h
bGU8L2tleXdvcmQ+PGtleXdvcmQ+TXl4b21hLyptZXRhYm9saXNtPC9rZXl3b3JkPjxrZXl3b3Jk
Pk5lb3BsYXNtIFByb3RlaW5zL21ldGFib2xpc208L2tleXdvcmQ+PGtleXdvcmQ+UGVsdmljIE5l
b3BsYXNtcy9tZXRhYm9saXNtPC9rZXl3b3JkPjxrZXl3b3JkPlJlY2VwdG9ycywgRXN0cm9nZW4v
Km1ldGFib2xpc208L2tleXdvcmQ+PGtleXdvcmQ+UmVjZXB0b3JzLCBQcm9nZXN0ZXJvbmUvKm1l
dGFib2xpc208L2tleXdvcmQ+PGtleXdvcmQ+VnVsdmEvbWV0YWJvbGlzbTwva2V5d29yZD48a2V5
d29yZD5WdWx2YXIgTmVvcGxhc21zLyptZXRhYm9saXNtPC9rZXl3b3JkPjwva2V5d29yZHM+PGRh
dGVzPjx5ZWFyPjIwMDA8L3llYXI+PHB1Yi1kYXRlcz48ZGF0ZT5BdWc8L2RhdGU+PC9wdWItZGF0
ZXM+PC9kYXRlcz48aXNibj4wMDIxLTk3NDYgKFByaW50KSYjeEQ7MDAyMS05NzQ2PC9pc2JuPjxh
Y2Nlc3Npb24tbnVtPjExMDAyNzYzPC9hY2Nlc3Npb24tbnVtPjx1cmxzPjwvdXJscz48Y3VzdG9t
Mj5QTUMxNzYyOTM5PC9jdXN0b20yPjxyZW1vdGUtZGF0YWJhc2UtcHJvdmlkZXI+TkxNPC9yZW1v
dGUtZGF0YWJhc2UtcHJvdmlkZXI+PGxhbmd1YWdlPmVuZzwvbGFuZ3VhZ2U+PC9yZWNvcmQ+PC9D
aXRlPjxDaXRlPjxBdXRob3I+Q2hlbjwvQXV0aG9yPjxZZWFyPjIwMTc8L1llYXI+PFJlY051bT4z
MzY8L1JlY051bT48cmVjb3JkPjxyZWMtbnVtYmVyPjMzNjwvcmVjLW51bWJlcj48Zm9yZWlnbi1r
ZXlzPjxrZXkgYXBwPSJFTiIgZGItaWQ9ImRkenRmeHd6a3hldHhnZXJkcm5wenRwYnpzcDVldjV0
dGZldyIgdGltZXN0YW1wPSIxNTM5NDIyMjM1Ij4zMzY8L2tleT48L2ZvcmVpZ24ta2V5cz48cmVm
LXR5cGUgbmFtZT0iSm91cm5hbCBBcnRpY2xlIj4xNzwvcmVmLXR5cGU+PGNvbnRyaWJ1dG9ycz48
YXV0aG9ycz48YXV0aG9yPkNoZW4sIEguPC9hdXRob3I+PGF1dGhvcj5aaGFvLCBILjwvYXV0aG9y
PjxhdXRob3I+WGllLCBZLjwvYXV0aG9yPjxhdXRob3I+SmluLCBNLjwvYXV0aG9yPjwvYXV0aG9y
cz48L2NvbnRyaWJ1dG9ycz48YXV0aC1hZGRyZXNzPmFEZXBhcnRtZW50IG9mIFBhdGhvbG9neSBi
RGVwYXJ0bWVudCBvZiBVbHRyYXNvbm9ncmFwaHksIEJlaWppbmcgQ2hhby1ZYW5nIEhvc3BpdGFs
IChKaW5neGkgSG9zcGl0YWwgRGlzdHJpY3QpLCBDYXBpdGFsIE1lZGljYWwgVW5pdmVyc2l0eSwg
QmVpamluZywgQ2hpbmEuPC9hdXRoLWFkZHJlc3M+PHRpdGxlcz48dGl0bGU+Q2xpbmljb3BhdGhv
bG9naWNhbCBmZWF0dXJlcyBhbmQgZGlmZmVyZW50aWFsIGRpYWdub3NpcyBvZiBhZ2dyZXNzaXZl
IGFuZ2lvbXl4b21hIG9mIHRoZSBmZW1hbGUgcGVsdmlzOiA1IGNhc2UgcmVwb3J0cyBhbmQgbGl0
ZXJhdHVyZSByZXZpZXc8L3RpdGxlPjxzZWNvbmRhcnktdGl0bGU+TWVkaWNpbmUgKEJhbHRpbW9y
ZSk8L3NlY29uZGFyeS10aXRsZT48YWx0LXRpdGxlPk1lZGljaW5lPC9hbHQtdGl0bGU+PC90aXRs
ZXM+PHBlcmlvZGljYWw+PGZ1bGwtdGl0bGU+TWVkaWNpbmUgKEJhbHRpbW9yZSk8L2Z1bGwtdGl0
bGU+PGFiYnItMT5NZWRpY2luZTwvYWJici0xPjwvcGVyaW9kaWNhbD48YWx0LXBlcmlvZGljYWw+
PGZ1bGwtdGl0bGU+TWVkaWNpbmUgKEJhbHRpbW9yZSk8L2Z1bGwtdGl0bGU+PGFiYnItMT5NZWRp
Y2luZTwvYWJici0xPjwvYWx0LXBlcmlvZGljYWw+PHBhZ2VzPmU2ODIwPC9wYWdlcz48dm9sdW1l
Pjk2PC92b2x1bWU+PG51bWJlcj4yMDwvbnVtYmVyPjxlZGl0aW9uPjIwMTcvMDUvMTg8L2VkaXRp
b24+PGtleXdvcmRzPjxrZXl3b3JkPkFkdWx0PC9rZXl3b3JkPjxrZXl3b3JkPkJ1dHRvY2tzPC9r
ZXl3b3JkPjxrZXl3b3JkPkRpYWdub3NpcywgRGlmZmVyZW50aWFsPC9rZXl3b3JkPjxrZXl3b3Jk
PkZlbWFsZTwva2V5d29yZD48a2V5d29yZD5IdW1hbnM8L2tleXdvcmQ+PGtleXdvcmQ+TWlkZGxl
IEFnZWQ8L2tleXdvcmQ+PGtleXdvcmQ+TXl4b21hLypkaWFnbm9zaXMvcGF0aG9sb2d5LypwaHlz
aW9wYXRob2xvZ3kvc3VyZ2VyeTwva2V5d29yZD48a2V5d29yZD5QZWx2aWMgTmVvcGxhc21zLypk
aWFnbm9zaXMvcGF0aG9sb2d5LypwaHlzaW9wYXRob2xvZ3kvc3VyZ2VyeTwva2V5d29yZD48a2V5
d29yZD5WdWx2YXIgTmVvcGxhc21zLypkaWFnbm9zaXMvcGF0aG9sb2d5LypwaHlzaW9wYXRob2xv
Z3kvc3VyZ2VyeTwva2V5d29yZD48L2tleXdvcmRzPjxkYXRlcz48eWVhcj4yMDE3PC95ZWFyPjxw
dWItZGF0ZXM+PGRhdGU+TWF5PC9kYXRlPjwvcHViLWRhdGVzPjwvZGF0ZXM+PGlzYm4+MDAyNS03
OTc0PC9pc2JuPjxhY2Nlc3Npb24tbnVtPjI4NTE0Mjk2PC9hY2Nlc3Npb24tbnVtPjx1cmxzPjwv
dXJscz48Y3VzdG9tMj5QTUM1NDQwMTMzPC9jdXN0b20yPjxlbGVjdHJvbmljLXJlc291cmNlLW51
bT4xMC4xMDk3L21kLjAwMDAwMDAwMDAwMDY4MjA8L2VsZWN0cm9uaWMtcmVzb3VyY2UtbnVtPjxy
ZW1vdGUtZGF0YWJhc2UtcHJvdmlkZXI+TkxNPC9yZW1vdGUtZGF0YWJhc2UtcHJvdmlkZXI+PGxh
bmd1YWdlPmVuZzwvbGFuZ3VhZ2U+PC9yZWNvcmQ+PC9DaXRlPjwvRW5kTm90ZT5=
</w:fldData>
        </w:fldChar>
      </w:r>
      <w:r w:rsidR="00D078AE" w:rsidRPr="003321A7">
        <w:rPr>
          <w:rFonts w:ascii="Book Antiqua" w:hAnsi="Book Antiqua"/>
          <w:sz w:val="24"/>
          <w:szCs w:val="24"/>
          <w:vertAlign w:val="superscript"/>
        </w:rPr>
        <w:instrText xml:space="preserve"> ADDIN EN.CITE </w:instrText>
      </w:r>
      <w:r w:rsidR="00D078AE" w:rsidRPr="003321A7">
        <w:rPr>
          <w:rFonts w:ascii="Book Antiqua" w:hAnsi="Book Antiqua"/>
          <w:sz w:val="24"/>
          <w:szCs w:val="24"/>
          <w:vertAlign w:val="superscript"/>
        </w:rPr>
        <w:fldChar w:fldCharType="begin">
          <w:fldData xml:space="preserve">PEVuZE5vdGU+PENpdGU+PEF1dGhvcj5TdW48L0F1dGhvcj48WWVhcj4yMDE3PC9ZZWFyPjxSZWNO
dW0+MzI2PC9SZWNOdW0+PERpc3BsYXlUZXh0PlsxNi0xOF08L0Rpc3BsYXlUZXh0PjxyZWNvcmQ+
PHJlYy1udW1iZXI+MzI2PC9yZWMtbnVtYmVyPjxmb3JlaWduLWtleXM+PGtleSBhcHA9IkVOIiBk
Yi1pZD0iZGR6dGZ4d3preGV0eGdlcmRybnB6dHBienNwNWV2NXR0ZmV3IiB0aW1lc3RhbXA9IjE1
Mzk0MjEyODgiPjMyNjwva2V5PjwvZm9yZWlnbi1rZXlzPjxyZWYtdHlwZSBuYW1lPSJKb3VybmFs
IEFydGljbGUiPjE3PC9yZWYtdHlwZT48Y29udHJpYnV0b3JzPjxhdXRob3JzPjxhdXRob3I+U3Vu
LCBZLjwvYXV0aG9yPjxhdXRob3I+Wmh1LCBMLjwvYXV0aG9yPjxhdXRob3I+Q2hhbmcsIFguPC9h
dXRob3I+PGF1dGhvcj5DaGVuLCBKLjwvYXV0aG9yPjxhdXRob3I+TGFuZywgSi48L2F1dGhvcj48
L2F1dGhvcnM+PC9jb250cmlidXRvcnM+PGF1dGgtYWRkcmVzcz5EZXBhcnRtZW50IG9mIE9ic3Rl
dHJpY3MgYW5kIEd5bmVjb2xvZ3ksIFBla2luZyBVbmlvbiBNZWRpY2FsIENvbGxlZ2UgSG9zcGl0
YWwsIEJlaWppbmcsIDEwMDAwMCwgQ2hpbmEuJiN4RDtEZXBhcnRtZW50IG9mIE9ic3RldHJpY3Mg
YW5kIEd5bmVjb2xvZ3ksIFBla2luZyBVbmlvbiBNZWRpY2FsIENvbGxlZ2UgSG9zcGl0YWwsIEJl
aWppbmcsIDEwMDAwMCwgQ2hpbmEuIGxhbnpodXNjaUAxMjYuY29tLiYjeEQ7RGVwYXJ0bWVudCBv
ZiBQYXRob2xvZ3ksIFBla2luZyBVbmlvbiBNZWRpY2FsIENvbGxlZ2UgSG9zcGl0YWwsIEJlaWpp
bmcsIDEwMDAwMCwgQ2hpbmEuPC9hdXRoLWFkZHJlc3M+PHRpdGxlcz48dGl0bGU+Q2xpbmljb3Bh
dGhvbG9naWNhbCBGZWF0dXJlcyBhbmQgVHJlYXRtZW50IEFuYWx5c2lzIG9mIFJhcmUgQWdncmVz
c2l2ZSBBbmdpb215eG9tYSBvZiB0aGUgRmVtYWxlIFBlbHZpcyBhbmQgUGVyaW5ldW0gLSBhIFJl
dHJvc3BlY3RpdmUgU3R1ZHk8L3RpdGxlPjxzZWNvbmRhcnktdGl0bGU+UGF0aG9sIE9uY29sIFJl
czwvc2Vjb25kYXJ5LXRpdGxlPjxhbHQtdGl0bGU+UGF0aG9sb2d5IG9uY29sb2d5IHJlc2VhcmNo
IDogUE9SPC9hbHQtdGl0bGU+PC90aXRsZXM+PHBlcmlvZGljYWw+PGZ1bGwtdGl0bGU+UGF0aG9s
IE9uY29sIFJlczwvZnVsbC10aXRsZT48YWJici0xPlBhdGhvbG9neSBvbmNvbG9neSByZXNlYXJj
aCA6IFBPUjwvYWJici0xPjwvcGVyaW9kaWNhbD48YWx0LXBlcmlvZGljYWw+PGZ1bGwtdGl0bGU+
UGF0aG9sIE9uY29sIFJlczwvZnVsbC10aXRsZT48YWJici0xPlBhdGhvbG9neSBvbmNvbG9neSBy
ZXNlYXJjaCA6IFBPUjwvYWJici0xPjwvYWx0LXBlcmlvZGljYWw+PHBhZ2VzPjEzMS0xMzc8L3Bh
Z2VzPjx2b2x1bWU+MjM8L3ZvbHVtZT48bnVtYmVyPjE8L251bWJlcj48ZWRpdGlvbj4yMDE2LzA4
LzMxPC9lZGl0aW9uPjxrZXl3b3Jkcz48a2V5d29yZD5BY3RpbnMvbWV0YWJvbGlzbTwva2V5d29y
ZD48a2V5d29yZD5BZG9sZXNjZW50PC9rZXl3b3JkPjxrZXl3b3JkPkFkdWx0PC9rZXl3b3JkPjxr
ZXl3b3JkPkFudGlnZW5zLCBDRDM0L21ldGFib2xpc208L2tleXdvcmQ+PGtleXdvcmQ+RGVzbWlu
L21ldGFib2xpc208L2tleXdvcmQ+PGtleXdvcmQ+RmVtYWxlPC9rZXl3b3JkPjxrZXl3b3JkPkh1
bWFuczwva2V5d29yZD48a2V5d29yZD5NaWRkbGUgQWdlZDwva2V5d29yZD48a2V5d29yZD5NeXhv
bWEvbWV0YWJvbGlzbS8qcGF0aG9sb2d5PC9rZXl3b3JkPjxrZXl3b3JkPk5lb3BsYXNtIFJlY3Vy
cmVuY2UsIExvY2FsL21ldGFib2xpc20vcGF0aG9sb2d5PC9rZXl3b3JkPjxrZXl3b3JkPlBlbHZp
cy8qcGF0aG9sb2d5PC9rZXl3b3JkPjxrZXl3b3JkPlBlcmluZXVtLypwYXRob2xvZ3k8L2tleXdv
cmQ+PGtleXdvcmQ+UmVjZXB0b3JzLCBFc3Ryb2dlbi9tZXRhYm9saXNtPC9rZXl3b3JkPjxrZXl3
b3JkPlJlY2VwdG9ycywgUHJvZ2VzdGVyb25lL21ldGFib2xpc208L2tleXdvcmQ+PGtleXdvcmQ+
UmV0cm9zcGVjdGl2ZSBTdHVkaWVzPC9rZXl3b3JkPjxrZXl3b3JkPllvdW5nIEFkdWx0PC9rZXl3
b3JkPjxrZXl3b3JkPipBbmdpb215eG9tYTwva2V5d29yZD48a2V5d29yZD4qRGlhZ25vc2lzPC9r
ZXl3b3JkPjxrZXl3b3JkPipHZW5pdGFsaWEsIGZlbWFsZTwva2V5d29yZD48a2V5d29yZD4qUGVs
dmlzPC9rZXl3b3JkPjxrZXl3b3JkPipQcm9nbm9zaXM8L2tleXdvcmQ+PGtleXdvcmQ+KlRyZWF0
bWVudDwva2V5d29yZD48L2tleXdvcmRzPjxkYXRlcz48eWVhcj4yMDE3PC95ZWFyPjxwdWItZGF0
ZXM+PGRhdGU+SmFuPC9kYXRlPjwvcHViLWRhdGVzPjwvZGF0ZXM+PGlzYm4+MTIxOS00OTU2PC9p
c2JuPjxhY2Nlc3Npb24tbnVtPjI3NTcxOTkwPC9hY2Nlc3Npb24tbnVtPjx1cmxzPjwvdXJscz48
ZWxlY3Ryb25pYy1yZXNvdXJjZS1udW0+MTAuMTAwNy9zMTIyNTMtMDE2LTAxMDkteTwvZWxlY3Ry
b25pYy1yZXNvdXJjZS1udW0+PHJlbW90ZS1kYXRhYmFzZS1wcm92aWRlcj5OTE08L3JlbW90ZS1k
YXRhYmFzZS1wcm92aWRlcj48bGFuZ3VhZ2U+ZW5nPC9sYW5ndWFnZT48L3JlY29yZD48L0NpdGU+
PENpdGU+PEF1dGhvcj5NY0NsdWdnYWdlPC9BdXRob3I+PFllYXI+MjAwMDwvWWVhcj48UmVjTnVt
PjMzMzwvUmVjTnVtPjxyZWNvcmQ+PHJlYy1udW1iZXI+MzMzPC9yZWMtbnVtYmVyPjxmb3JlaWdu
LWtleXM+PGtleSBhcHA9IkVOIiBkYi1pZD0iZGR6dGZ4d3preGV0eGdlcmRybnB6dHBienNwNWV2
NXR0ZmV3IiB0aW1lc3RhbXA9IjE1Mzk0MjE3OTciPjMzMzwva2V5PjwvZm9yZWlnbi1rZXlzPjxy
ZWYtdHlwZSBuYW1lPSJKb3VybmFsIEFydGljbGUiPjE3PC9yZWYtdHlwZT48Y29udHJpYnV0b3Jz
PjxhdXRob3JzPjxhdXRob3I+TWNDbHVnZ2FnZSwgVy4gRy48L2F1dGhvcj48YXV0aG9yPlBhdHRl
cnNvbiwgQS48L2F1dGhvcj48YXV0aG9yPk1heHdlbGwsIFAuPC9hdXRob3I+PC9hdXRob3JzPjwv
Y29udHJpYnV0b3JzPjxhdXRoLWFkZHJlc3M+RGVwYXJ0bWVudCBvZiBQYXRob2xvZ3ksIFJveWFs
IEdyb3VwIG9mIEhvc3BpdGFscyBUcnVzdCwgQmVsZmFzdCwgTm9ydGhlcm4gSXJlbGFuZC4gTWND
bHVnZ2FnZS5HbGVuQGJsbC5uLWkubmhzLnVrPC9hdXRoLWFkZHJlc3M+PHRpdGxlcz48dGl0bGU+
QWdncmVzc2l2ZSBhbmdpb215eG9tYSBvZiBwZWx2aWMgcGFydHMgZXhoaWJpdHMgb2VzdHJvZ2Vu
IGFuZCBwcm9nZXN0ZXJvbmUgcmVjZXB0b3IgcG9zaXRpdml0eTwvdGl0bGU+PHNlY29uZGFyeS10
aXRsZT5KIENsaW4gUGF0aG9sPC9zZWNvbmRhcnktdGl0bGU+PGFsdC10aXRsZT5Kb3VybmFsIG9m
IGNsaW5pY2FsIHBhdGhvbG9neTwvYWx0LXRpdGxlPjwvdGl0bGVzPjxwZXJpb2RpY2FsPjxmdWxs
LXRpdGxlPkogQ2xpbiBQYXRob2w8L2Z1bGwtdGl0bGU+PGFiYnItMT5Kb3VybmFsIG9mIGNsaW5p
Y2FsIHBhdGhvbG9neTwvYWJici0xPjwvcGVyaW9kaWNhbD48YWx0LXBlcmlvZGljYWw+PGZ1bGwt
dGl0bGU+SiBDbGluIFBhdGhvbDwvZnVsbC10aXRsZT48YWJici0xPkpvdXJuYWwgb2YgY2xpbmlj
YWwgcGF0aG9sb2d5PC9hYmJyLTE+PC9hbHQtcGVyaW9kaWNhbD48cGFnZXM+NjAzLTU8L3BhZ2Vz
Pjx2b2x1bWU+NTM8L3ZvbHVtZT48bnVtYmVyPjg8L251bWJlcj48ZWRpdGlvbj4yMDAwLzA5LzI2
PC9lZGl0aW9uPjxrZXl3b3Jkcz48a2V5d29yZD5CaW9tYXJrZXJzLCBUdW1vci8qbWV0YWJvbGlz
bTwva2V5d29yZD48a2V5d29yZD5GZW1hbGU8L2tleXdvcmQ+PGtleXdvcmQ+SHVtYW5zPC9rZXl3
b3JkPjxrZXl3b3JkPkltbXVub2VuenltZSBUZWNobmlxdWVzPC9rZXl3b3JkPjxrZXl3b3JkPk1h
bGU8L2tleXdvcmQ+PGtleXdvcmQ+TXl4b21hLyptZXRhYm9saXNtPC9rZXl3b3JkPjxrZXl3b3Jk
Pk5lb3BsYXNtIFByb3RlaW5zL21ldGFib2xpc208L2tleXdvcmQ+PGtleXdvcmQ+UGVsdmljIE5l
b3BsYXNtcy9tZXRhYm9saXNtPC9rZXl3b3JkPjxrZXl3b3JkPlJlY2VwdG9ycywgRXN0cm9nZW4v
Km1ldGFib2xpc208L2tleXdvcmQ+PGtleXdvcmQ+UmVjZXB0b3JzLCBQcm9nZXN0ZXJvbmUvKm1l
dGFib2xpc208L2tleXdvcmQ+PGtleXdvcmQ+VnVsdmEvbWV0YWJvbGlzbTwva2V5d29yZD48a2V5
d29yZD5WdWx2YXIgTmVvcGxhc21zLyptZXRhYm9saXNtPC9rZXl3b3JkPjwva2V5d29yZHM+PGRh
dGVzPjx5ZWFyPjIwMDA8L3llYXI+PHB1Yi1kYXRlcz48ZGF0ZT5BdWc8L2RhdGU+PC9wdWItZGF0
ZXM+PC9kYXRlcz48aXNibj4wMDIxLTk3NDYgKFByaW50KSYjeEQ7MDAyMS05NzQ2PC9pc2JuPjxh
Y2Nlc3Npb24tbnVtPjExMDAyNzYzPC9hY2Nlc3Npb24tbnVtPjx1cmxzPjwvdXJscz48Y3VzdG9t
Mj5QTUMxNzYyOTM5PC9jdXN0b20yPjxyZW1vdGUtZGF0YWJhc2UtcHJvdmlkZXI+TkxNPC9yZW1v
dGUtZGF0YWJhc2UtcHJvdmlkZXI+PGxhbmd1YWdlPmVuZzwvbGFuZ3VhZ2U+PC9yZWNvcmQ+PC9D
aXRlPjxDaXRlPjxBdXRob3I+Q2hlbjwvQXV0aG9yPjxZZWFyPjIwMTc8L1llYXI+PFJlY051bT4z
MzY8L1JlY051bT48cmVjb3JkPjxyZWMtbnVtYmVyPjMzNjwvcmVjLW51bWJlcj48Zm9yZWlnbi1r
ZXlzPjxrZXkgYXBwPSJFTiIgZGItaWQ9ImRkenRmeHd6a3hldHhnZXJkcm5wenRwYnpzcDVldjV0
dGZldyIgdGltZXN0YW1wPSIxNTM5NDIyMjM1Ij4zMzY8L2tleT48L2ZvcmVpZ24ta2V5cz48cmVm
LXR5cGUgbmFtZT0iSm91cm5hbCBBcnRpY2xlIj4xNzwvcmVmLXR5cGU+PGNvbnRyaWJ1dG9ycz48
YXV0aG9ycz48YXV0aG9yPkNoZW4sIEguPC9hdXRob3I+PGF1dGhvcj5aaGFvLCBILjwvYXV0aG9y
PjxhdXRob3I+WGllLCBZLjwvYXV0aG9yPjxhdXRob3I+SmluLCBNLjwvYXV0aG9yPjwvYXV0aG9y
cz48L2NvbnRyaWJ1dG9ycz48YXV0aC1hZGRyZXNzPmFEZXBhcnRtZW50IG9mIFBhdGhvbG9neSBi
RGVwYXJ0bWVudCBvZiBVbHRyYXNvbm9ncmFwaHksIEJlaWppbmcgQ2hhby1ZYW5nIEhvc3BpdGFs
IChKaW5neGkgSG9zcGl0YWwgRGlzdHJpY3QpLCBDYXBpdGFsIE1lZGljYWwgVW5pdmVyc2l0eSwg
QmVpamluZywgQ2hpbmEuPC9hdXRoLWFkZHJlc3M+PHRpdGxlcz48dGl0bGU+Q2xpbmljb3BhdGhv
bG9naWNhbCBmZWF0dXJlcyBhbmQgZGlmZmVyZW50aWFsIGRpYWdub3NpcyBvZiBhZ2dyZXNzaXZl
IGFuZ2lvbXl4b21hIG9mIHRoZSBmZW1hbGUgcGVsdmlzOiA1IGNhc2UgcmVwb3J0cyBhbmQgbGl0
ZXJhdHVyZSByZXZpZXc8L3RpdGxlPjxzZWNvbmRhcnktdGl0bGU+TWVkaWNpbmUgKEJhbHRpbW9y
ZSk8L3NlY29uZGFyeS10aXRsZT48YWx0LXRpdGxlPk1lZGljaW5lPC9hbHQtdGl0bGU+PC90aXRs
ZXM+PHBlcmlvZGljYWw+PGZ1bGwtdGl0bGU+TWVkaWNpbmUgKEJhbHRpbW9yZSk8L2Z1bGwtdGl0
bGU+PGFiYnItMT5NZWRpY2luZTwvYWJici0xPjwvcGVyaW9kaWNhbD48YWx0LXBlcmlvZGljYWw+
PGZ1bGwtdGl0bGU+TWVkaWNpbmUgKEJhbHRpbW9yZSk8L2Z1bGwtdGl0bGU+PGFiYnItMT5NZWRp
Y2luZTwvYWJici0xPjwvYWx0LXBlcmlvZGljYWw+PHBhZ2VzPmU2ODIwPC9wYWdlcz48dm9sdW1l
Pjk2PC92b2x1bWU+PG51bWJlcj4yMDwvbnVtYmVyPjxlZGl0aW9uPjIwMTcvMDUvMTg8L2VkaXRp
b24+PGtleXdvcmRzPjxrZXl3b3JkPkFkdWx0PC9rZXl3b3JkPjxrZXl3b3JkPkJ1dHRvY2tzPC9r
ZXl3b3JkPjxrZXl3b3JkPkRpYWdub3NpcywgRGlmZmVyZW50aWFsPC9rZXl3b3JkPjxrZXl3b3Jk
PkZlbWFsZTwva2V5d29yZD48a2V5d29yZD5IdW1hbnM8L2tleXdvcmQ+PGtleXdvcmQ+TWlkZGxl
IEFnZWQ8L2tleXdvcmQ+PGtleXdvcmQ+TXl4b21hLypkaWFnbm9zaXMvcGF0aG9sb2d5LypwaHlz
aW9wYXRob2xvZ3kvc3VyZ2VyeTwva2V5d29yZD48a2V5d29yZD5QZWx2aWMgTmVvcGxhc21zLypk
aWFnbm9zaXMvcGF0aG9sb2d5LypwaHlzaW9wYXRob2xvZ3kvc3VyZ2VyeTwva2V5d29yZD48a2V5
d29yZD5WdWx2YXIgTmVvcGxhc21zLypkaWFnbm9zaXMvcGF0aG9sb2d5LypwaHlzaW9wYXRob2xv
Z3kvc3VyZ2VyeTwva2V5d29yZD48L2tleXdvcmRzPjxkYXRlcz48eWVhcj4yMDE3PC95ZWFyPjxw
dWItZGF0ZXM+PGRhdGU+TWF5PC9kYXRlPjwvcHViLWRhdGVzPjwvZGF0ZXM+PGlzYm4+MDAyNS03
OTc0PC9pc2JuPjxhY2Nlc3Npb24tbnVtPjI4NTE0Mjk2PC9hY2Nlc3Npb24tbnVtPjx1cmxzPjwv
dXJscz48Y3VzdG9tMj5QTUM1NDQwMTMzPC9jdXN0b20yPjxlbGVjdHJvbmljLXJlc291cmNlLW51
bT4xMC4xMDk3L21kLjAwMDAwMDAwMDAwMDY4MjA8L2VsZWN0cm9uaWMtcmVzb3VyY2UtbnVtPjxy
ZW1vdGUtZGF0YWJhc2UtcHJvdmlkZXI+TkxNPC9yZW1vdGUtZGF0YWJhc2UtcHJvdmlkZXI+PGxh
bmd1YWdlPmVuZzwvbGFuZ3VhZ2U+PC9yZWNvcmQ+PC9DaXRlPjwvRW5kTm90ZT5=
</w:fldData>
        </w:fldChar>
      </w:r>
      <w:r w:rsidR="00D078AE" w:rsidRPr="003321A7">
        <w:rPr>
          <w:rFonts w:ascii="Book Antiqua" w:hAnsi="Book Antiqua"/>
          <w:sz w:val="24"/>
          <w:szCs w:val="24"/>
          <w:vertAlign w:val="superscript"/>
        </w:rPr>
        <w:instrText xml:space="preserve"> ADDIN EN.CITE.DATA </w:instrText>
      </w:r>
      <w:r w:rsidR="00D078AE" w:rsidRPr="003321A7">
        <w:rPr>
          <w:rFonts w:ascii="Book Antiqua" w:hAnsi="Book Antiqua"/>
          <w:sz w:val="24"/>
          <w:szCs w:val="24"/>
          <w:vertAlign w:val="superscript"/>
        </w:rPr>
      </w:r>
      <w:r w:rsidR="00D078AE" w:rsidRPr="003321A7">
        <w:rPr>
          <w:rFonts w:ascii="Book Antiqua" w:hAnsi="Book Antiqua"/>
          <w:sz w:val="24"/>
          <w:szCs w:val="24"/>
          <w:vertAlign w:val="superscript"/>
        </w:rPr>
        <w:fldChar w:fldCharType="end"/>
      </w:r>
      <w:r w:rsidR="00D078AE" w:rsidRPr="003321A7">
        <w:rPr>
          <w:rFonts w:ascii="Book Antiqua" w:hAnsi="Book Antiqua"/>
          <w:sz w:val="24"/>
          <w:szCs w:val="24"/>
          <w:vertAlign w:val="superscript"/>
        </w:rPr>
      </w:r>
      <w:r w:rsidR="00D078AE" w:rsidRPr="003321A7">
        <w:rPr>
          <w:rFonts w:ascii="Book Antiqua" w:hAnsi="Book Antiqua"/>
          <w:sz w:val="24"/>
          <w:szCs w:val="24"/>
          <w:vertAlign w:val="superscript"/>
        </w:rPr>
        <w:fldChar w:fldCharType="separate"/>
      </w:r>
      <w:r w:rsidR="00D078AE" w:rsidRPr="003321A7">
        <w:rPr>
          <w:rFonts w:ascii="Book Antiqua" w:hAnsi="Book Antiqua"/>
          <w:noProof/>
          <w:sz w:val="24"/>
          <w:szCs w:val="24"/>
          <w:vertAlign w:val="superscript"/>
        </w:rPr>
        <w:t>[16-18]</w:t>
      </w:r>
      <w:r w:rsidR="00D078AE" w:rsidRPr="003321A7">
        <w:rPr>
          <w:rFonts w:ascii="Book Antiqua" w:hAnsi="Book Antiqua"/>
          <w:sz w:val="24"/>
          <w:szCs w:val="24"/>
          <w:vertAlign w:val="superscript"/>
        </w:rPr>
        <w:fldChar w:fldCharType="end"/>
      </w:r>
      <w:r w:rsidR="007D7E46" w:rsidRPr="003321A7">
        <w:rPr>
          <w:rFonts w:ascii="Book Antiqua" w:hAnsi="Book Antiqua"/>
          <w:sz w:val="24"/>
          <w:szCs w:val="24"/>
        </w:rPr>
        <w:t>.</w:t>
      </w:r>
      <w:r w:rsidR="00E529DD" w:rsidRPr="003321A7">
        <w:rPr>
          <w:rFonts w:ascii="Book Antiqua" w:hAnsi="Book Antiqua"/>
          <w:sz w:val="24"/>
          <w:szCs w:val="24"/>
        </w:rPr>
        <w:t xml:space="preserve"> </w:t>
      </w:r>
    </w:p>
    <w:p w14:paraId="5DD55DB3" w14:textId="27C47315" w:rsidR="006107B1" w:rsidRPr="003321A7" w:rsidRDefault="00DF6F93" w:rsidP="003321A7">
      <w:pPr>
        <w:spacing w:line="360" w:lineRule="auto"/>
        <w:ind w:firstLineChars="100" w:firstLine="240"/>
        <w:rPr>
          <w:rFonts w:ascii="Book Antiqua" w:hAnsi="Book Antiqua"/>
          <w:sz w:val="24"/>
          <w:szCs w:val="24"/>
        </w:rPr>
      </w:pPr>
      <w:r w:rsidRPr="003321A7">
        <w:rPr>
          <w:rFonts w:ascii="Book Antiqua" w:hAnsi="Book Antiqua"/>
          <w:sz w:val="24"/>
          <w:szCs w:val="24"/>
        </w:rPr>
        <w:t>Due to its aggressiveness,</w:t>
      </w:r>
      <w:r w:rsidR="00EA52F6" w:rsidRPr="003321A7">
        <w:rPr>
          <w:rFonts w:ascii="Book Antiqua" w:hAnsi="Book Antiqua"/>
          <w:sz w:val="24"/>
          <w:szCs w:val="24"/>
        </w:rPr>
        <w:t xml:space="preserve"> </w:t>
      </w:r>
      <w:r w:rsidRPr="003321A7">
        <w:rPr>
          <w:rFonts w:ascii="Book Antiqua" w:hAnsi="Book Antiqua"/>
          <w:sz w:val="24"/>
          <w:szCs w:val="24"/>
        </w:rPr>
        <w:t>radical s</w:t>
      </w:r>
      <w:r w:rsidR="00EA52F6" w:rsidRPr="003321A7">
        <w:rPr>
          <w:rFonts w:ascii="Book Antiqua" w:hAnsi="Book Antiqua"/>
          <w:sz w:val="24"/>
          <w:szCs w:val="24"/>
        </w:rPr>
        <w:t>urgery is recommended for AAM, and complete excision is crucial</w:t>
      </w:r>
      <w:r w:rsidR="00D078AE" w:rsidRPr="003321A7">
        <w:rPr>
          <w:rFonts w:ascii="Book Antiqua" w:hAnsi="Book Antiqua"/>
          <w:sz w:val="24"/>
          <w:szCs w:val="24"/>
          <w:vertAlign w:val="superscript"/>
        </w:rPr>
        <w:fldChar w:fldCharType="begin">
          <w:fldData xml:space="preserve">PEVuZE5vdGU+PENpdGU+PEF1dGhvcj5XaXNlcjwvQXV0aG9yPjxZZWFyPjIwMDY8L1llYXI+PFJl
Y051bT4zNDE8L1JlY051bT48RGlzcGxheVRleHQ+WzE0LCAxOV08L0Rpc3BsYXlUZXh0PjxyZWNv
cmQ+PHJlYy1udW1iZXI+MzQxPC9yZWMtbnVtYmVyPjxmb3JlaWduLWtleXM+PGtleSBhcHA9IkVO
IiBkYi1pZD0iZGR6dGZ4d3preGV0eGdlcmRybnB6dHBienNwNWV2NXR0ZmV3IiB0aW1lc3RhbXA9
IjE1Mzk0MjI5ODYiPjM0MTwva2V5PjwvZm9yZWlnbi1rZXlzPjxyZWYtdHlwZSBuYW1lPSJKb3Vy
bmFsIEFydGljbGUiPjE3PC9yZWYtdHlwZT48Y29udHJpYnV0b3JzPjxhdXRob3JzPjxhdXRob3I+
V2lzZXIsIEEuPC9hdXRob3I+PGF1dGhvcj5Lb3JhY2gsIEouPC9hdXRob3I+PGF1dGhvcj5Hb3Rs
aWViLCBXLiBILjwvYXV0aG9yPjxhdXRob3I+RnJpZG1hbiwgRS48L2F1dGhvcj48YXV0aG9yPkFw
dGVyLCBTLjwvYXV0aG9yPjxhdXRob3I+QmVuLUJhcnVjaCwgRy48L2F1dGhvcj48L2F1dGhvcnM+
PC9jb250cmlidXRvcnM+PGF1dGgtYWRkcmVzcz5HeW5lY29sb2d5IE9uY29sb2d5IERlcGFydG1l
bnQsIERpdmlzaW9uIG9mIE9ic3RldHJpY3MgYW5kIEd5bmVjb2xvZ3ksIENoYWltIFNoZWJhIE1l
ZGljYWwgQ2VudGVyLCBUZWwgSGFzaG9tZXIsIElzcmFlbC48L2F1dGgtYWRkcmVzcz48dGl0bGVz
Pjx0aXRsZT5JbXBvcnRhbmNlIG9mIGFjY3VyYXRlIHByZW9wZXJhdGl2ZSBkaWFnbm9zaXMgaW4g
dGhlIG1hbmFnZW1lbnQgb2YgYWdncmVzc2l2ZSBhbmdpb215eG9tYTogcmVwb3J0IG9mIHRocmVl
IGNhc2VzIGFuZCByZXZpZXcgb2YgdGhlIGxpdGVyYXR1cmU8L3RpdGxlPjxzZWNvbmRhcnktdGl0
bGU+QWJkb20gSW1hZ2luZzwvc2Vjb25kYXJ5LXRpdGxlPjxhbHQtdGl0bGU+QWJkb21pbmFsIGlt
YWdpbmc8L2FsdC10aXRsZT48L3RpdGxlcz48cGVyaW9kaWNhbD48ZnVsbC10aXRsZT5BYmRvbSBJ
bWFnaW5nPC9mdWxsLXRpdGxlPjxhYmJyLTE+QWJkb21pbmFsIGltYWdpbmc8L2FiYnItMT48L3Bl
cmlvZGljYWw+PGFsdC1wZXJpb2RpY2FsPjxmdWxsLXRpdGxlPkFiZG9tIEltYWdpbmc8L2Z1bGwt
dGl0bGU+PGFiYnItMT5BYmRvbWluYWwgaW1hZ2luZzwvYWJici0xPjwvYWx0LXBlcmlvZGljYWw+
PHBhZ2VzPjM4My02PC9wYWdlcz48dm9sdW1lPjMxPC92b2x1bWU+PG51bWJlcj4zPC9udW1iZXI+
PGVkaXRpb24+MjAwNS8xMi8wMTwvZWRpdGlvbj48a2V5d29yZHM+PGtleXdvcmQ+QWR1bHQ8L2tl
eXdvcmQ+PGtleXdvcmQ+Q29udHJhc3QgTWVkaWE8L2tleXdvcmQ+PGtleXdvcmQ+RGlhZ25vc2lz
LCBEaWZmZXJlbnRpYWw8L2tleXdvcmQ+PGtleXdvcmQ+RGlhZ25vc3RpYyBFcnJvcnM8L2tleXdv
cmQ+PGtleXdvcmQ+RmVtYWxlPC9rZXl3b3JkPjxrZXl3b3JkPkdlbml0YWwgTmVvcGxhc21zLCBG
ZW1hbGUvKmRpYWdub3Npcy9zdXJnZXJ5PC9rZXl3b3JkPjxrZXl3b3JkPkh1bWFuczwva2V5d29y
ZD48a2V5d29yZD5NYWduZXRpYyBSZXNvbmFuY2UgSW1hZ2luZzwva2V5d29yZD48a2V5d29yZD5N
aWRkbGUgQWdlZDwva2V5d29yZD48a2V5d29yZD5NeXhvbWEvKmRpYWdub3Npcy9zdXJnZXJ5PC9r
ZXl3b3JkPjxrZXl3b3JkPk5lb3BsYXNtIFJlY3VycmVuY2UsIExvY2FsPC9rZXl3b3JkPjxrZXl3
b3JkPlJlb3BlcmF0aW9uPC9rZXl3b3JkPjxrZXl3b3JkPlRvbW9ncmFwaHksIFgtUmF5IENvbXB1
dGVkPC9rZXl3b3JkPjwva2V5d29yZHM+PGRhdGVzPjx5ZWFyPjIwMDY8L3llYXI+PHB1Yi1kYXRl
cz48ZGF0ZT5NYXktSnVuPC9kYXRlPjwvcHViLWRhdGVzPjwvZGF0ZXM+PGlzYm4+MDk0Mi04OTI1
IChQcmludCkmI3hEOzA5NDItODkyNTwvaXNibj48YWNjZXNzaW9uLW51bT4xNjMxNzQ5MTwvYWNj
ZXNzaW9uLW51bT48dXJscz48L3VybHM+PGVsZWN0cm9uaWMtcmVzb3VyY2UtbnVtPjEwLjEwMDcv
czAwMjYxLTAwNS0wMzc4LTU8L2VsZWN0cm9uaWMtcmVzb3VyY2UtbnVtPjxyZW1vdGUtZGF0YWJh
c2UtcHJvdmlkZXI+TkxNPC9yZW1vdGUtZGF0YWJhc2UtcHJvdmlkZXI+PGxhbmd1YWdlPmVuZzwv
bGFuZ3VhZ2U+PC9yZWNvcmQ+PC9DaXRlPjxDaXRlPjxBdXRob3I+QmFpPC9BdXRob3I+PFllYXI+
MjAxMzwvWWVhcj48UmVjTnVtPjMyMjwvUmVjTnVtPjxyZWNvcmQ+PHJlYy1udW1iZXI+MzIyPC9y
ZWMtbnVtYmVyPjxmb3JlaWduLWtleXM+PGtleSBhcHA9IkVOIiBkYi1pZD0iZGR6dGZ4d3preGV0
eGdlcmRybnB6dHBienNwNWV2NXR0ZmV3IiB0aW1lc3RhbXA9IjE1MzkzNTI4NjUiPjMyMjwva2V5
PjwvZm9yZWlnbi1rZXlzPjxyZWYtdHlwZSBuYW1lPSJKb3VybmFsIEFydGljbGUiPjE3PC9yZWYt
dHlwZT48Y29udHJpYnV0b3JzPjxhdXRob3JzPjxhdXRob3I+QmFpLCBILiBNLjwvYXV0aG9yPjxh
dXRob3I+WWFuZywgSi4gWC48L2F1dGhvcj48YXV0aG9yPkh1YW5nLCBILiBGLjwvYXV0aG9yPjxh
dXRob3I+Q2FvLCBELiBZLjwvYXV0aG9yPjxhdXRob3I+Q2hlbiwgSi48L2F1dGhvcj48YXV0aG9y
PllhbmcsIE4uPC9hdXRob3I+PGF1dGhvcj5MYW5nLCBKLiBILjwvYXV0aG9yPjxhdXRob3I+U2hl
biwgSy48L2F1dGhvcj48L2F1dGhvcnM+PC9jb250cmlidXRvcnM+PGF1dGgtYWRkcmVzcz5EZXBh
cnRtZW50IG9mIE9ic3RldHJpY3MgYW5kIEd5bmVjb2xvZ3ksIFBla2luZyBVbmlvbiBNZWRpY2Fs
IENvbGxlZ2UgKFBVTUMpIEhvc3BpdGFsLCBDaGluZXNlIEFjYWRlbXkgb2YgTWVkaWNhbCBTY2ll
bmNlcyAmYW1wOyBQZWtpbmcgVW5pb24gTWVkaWNhbCBDb2xsZWdlLCAxIFNodWFpZnV5dWFuIFdh
bmdmdWppbmcsIEJlaWppbmcgMTAwNzMwLCBQZW9wbGUmYXBvcztzIFJlcHVibGljIG9mIENoaW5h
LjwvYXV0aC1hZGRyZXNzPjx0aXRsZXM+PHRpdGxlPkluZGl2aWR1YWxpemVkIG1hbmFnaW5nIHN0
cmF0ZWdpZXMgb2YgYWdncmVzc2l2ZSBhbmdpb215eG9tYSBvZiBmZW1hbGUgZ2VuaXRhbCB0cmFj
dCBhbmQgcGVsdmlzPC90aXRsZT48c2Vjb25kYXJ5LXRpdGxlPkV1ciBKIFN1cmcgT25jb2w8L3Nl
Y29uZGFyeS10aXRsZT48YWx0LXRpdGxlPkV1cm9wZWFuIGpvdXJuYWwgb2Ygc3VyZ2ljYWwgb25j
b2xvZ3kgOiB0aGUgam91cm5hbCBvZiB0aGUgRXVyb3BlYW4gU29jaWV0eSBvZiBTdXJnaWNhbCBP
bmNvbG9neSBhbmQgdGhlIEJyaXRpc2ggQXNzb2NpYXRpb24gb2YgU3VyZ2ljYWwgT25jb2xvZ3k8
L2FsdC10aXRsZT48L3RpdGxlcz48cGVyaW9kaWNhbD48ZnVsbC10aXRsZT5FdXIgSiBTdXJnIE9u
Y29sPC9mdWxsLXRpdGxlPjxhYmJyLTE+RXVyb3BlYW4gam91cm5hbCBvZiBzdXJnaWNhbCBvbmNv
bG9neSA6IHRoZSBqb3VybmFsIG9mIHRoZSBFdXJvcGVhbiBTb2NpZXR5IG9mIFN1cmdpY2FsIE9u
Y29sb2d5IGFuZCB0aGUgQnJpdGlzaCBBc3NvY2lhdGlvbiBvZiBTdXJnaWNhbCBPbmNvbG9neTwv
YWJici0xPjwvcGVyaW9kaWNhbD48YWx0LXBlcmlvZGljYWw+PGZ1bGwtdGl0bGU+RXVyIEogU3Vy
ZyBPbmNvbDwvZnVsbC10aXRsZT48YWJici0xPkV1cm9wZWFuIGpvdXJuYWwgb2Ygc3VyZ2ljYWwg
b25jb2xvZ3kgOiB0aGUgam91cm5hbCBvZiB0aGUgRXVyb3BlYW4gU29jaWV0eSBvZiBTdXJnaWNh
bCBPbmNvbG9neSBhbmQgdGhlIEJyaXRpc2ggQXNzb2NpYXRpb24gb2YgU3VyZ2ljYWwgT25jb2xv
Z3k8L2FiYnItMT48L2FsdC1wZXJpb2RpY2FsPjxwYWdlcz4xMTAxLTg8L3BhZ2VzPjx2b2x1bWU+
Mzk8L3ZvbHVtZT48bnVtYmVyPjEwPC9udW1iZXI+PGVkaXRpb24+MjAxMy8wOC8wMTwvZWRpdGlv
bj48a2V5d29yZHM+PGtleXdvcmQ+QWRvbGVzY2VudDwva2V5d29yZD48a2V5d29yZD5BZHVsdDwv
a2V5d29yZD48a2V5d29yZD5CaW9tYXJrZXJzLCBUdW1vci9hbmFseXNpczwva2V5d29yZD48a2V5
d29yZD5CaW9wc3ksIE5lZWRsZTwva2V5d29yZD48a2V5d29yZD5EaWFnbm9zdGljIEltYWdpbmc8
L2tleXdvcmQ+PGtleXdvcmQ+RmVtYWxlPC9rZXl3b3JkPjxrZXl3b3JkPkdlbml0YWwgTmVvcGxh
c21zLCBGZW1hbGUvZGlhZ25vc2lzL3BhdGhvbG9neS8qc3VyZ2VyeTwva2V5d29yZD48a2V5d29y
ZD5IdW1hbnM8L2tleXdvcmQ+PGtleXdvcmQ+TWlkZGxlIEFnZWQ8L2tleXdvcmQ+PGtleXdvcmQ+
TXl4b21hL2RpYWdub3Npcy9wYXRob2xvZ3kvKnN1cmdlcnk8L2tleXdvcmQ+PGtleXdvcmQ+TmVv
cGxhc20gUmVjdXJyZW5jZSwgTG9jYWw8L2tleXdvcmQ+PGtleXdvcmQ+UGVsdmlzL3BhdGhvbG9n
eS8qc3VyZ2VyeTwva2V5d29yZD48a2V5d29yZD5QZXJpbmV1bS9wYXRob2xvZ3kvKnN1cmdlcnk8
L2tleXdvcmQ+PGtleXdvcmQ+UHJvZ25vc2lzPC9rZXl3b3JkPjxrZXl3b3JkPlN1cnZpdmFsIFJh
dGU8L2tleXdvcmQ+PGtleXdvcmQ+VHJlYXRtZW50IE91dGNvbWU8L2tleXdvcmQ+PGtleXdvcmQ+
QWE8L2tleXdvcmQ+PGtleXdvcmQ+QWdncmVzc2l2ZSBhbmdpb215eG9tYTwva2V5d29yZD48a2V5
d29yZD5HZW5pdGFsIHRyYWN0PC9rZXl3b3JkPjxrZXl3b3JkPlBlbHZpczwva2V5d29yZD48a2V5
d29yZD5Tb2Z0IHRpc3N1ZSB0dW1vcjwva2V5d29yZD48L2tleXdvcmRzPjxkYXRlcz48eWVhcj4y
MDEzPC95ZWFyPjxwdWItZGF0ZXM+PGRhdGU+T2N0PC9kYXRlPjwvcHViLWRhdGVzPjwvZGF0ZXM+
PGlzYm4+MDc0OC03OTgzPC9pc2JuPjxhY2Nlc3Npb24tbnVtPjIzODk5ODc0PC9hY2Nlc3Npb24t
bnVtPjx1cmxzPjwvdXJscz48ZWxlY3Ryb25pYy1yZXNvdXJjZS1udW0+MTAuMTAxNi9qLmVqc28u
MjAxMy4wNi4wMTM8L2VsZWN0cm9uaWMtcmVzb3VyY2UtbnVtPjxyZW1vdGUtZGF0YWJhc2UtcHJv
dmlkZXI+TkxNPC9yZW1vdGUtZGF0YWJhc2UtcHJvdmlkZXI+PGxhbmd1YWdlPmVuZzwvbGFuZ3Vh
Z2U+PC9yZWNvcmQ+PC9DaXRlPjwvRW5kTm90ZT5=
</w:fldData>
        </w:fldChar>
      </w:r>
      <w:r w:rsidR="00D078AE" w:rsidRPr="003321A7">
        <w:rPr>
          <w:rFonts w:ascii="Book Antiqua" w:hAnsi="Book Antiqua"/>
          <w:sz w:val="24"/>
          <w:szCs w:val="24"/>
          <w:vertAlign w:val="superscript"/>
        </w:rPr>
        <w:instrText xml:space="preserve"> ADDIN EN.CITE </w:instrText>
      </w:r>
      <w:r w:rsidR="00D078AE" w:rsidRPr="003321A7">
        <w:rPr>
          <w:rFonts w:ascii="Book Antiqua" w:hAnsi="Book Antiqua"/>
          <w:sz w:val="24"/>
          <w:szCs w:val="24"/>
          <w:vertAlign w:val="superscript"/>
        </w:rPr>
        <w:fldChar w:fldCharType="begin">
          <w:fldData xml:space="preserve">PEVuZE5vdGU+PENpdGU+PEF1dGhvcj5XaXNlcjwvQXV0aG9yPjxZZWFyPjIwMDY8L1llYXI+PFJl
Y051bT4zNDE8L1JlY051bT48RGlzcGxheVRleHQ+WzE0LCAxOV08L0Rpc3BsYXlUZXh0PjxyZWNv
cmQ+PHJlYy1udW1iZXI+MzQxPC9yZWMtbnVtYmVyPjxmb3JlaWduLWtleXM+PGtleSBhcHA9IkVO
IiBkYi1pZD0iZGR6dGZ4d3preGV0eGdlcmRybnB6dHBienNwNWV2NXR0ZmV3IiB0aW1lc3RhbXA9
IjE1Mzk0MjI5ODYiPjM0MTwva2V5PjwvZm9yZWlnbi1rZXlzPjxyZWYtdHlwZSBuYW1lPSJKb3Vy
bmFsIEFydGljbGUiPjE3PC9yZWYtdHlwZT48Y29udHJpYnV0b3JzPjxhdXRob3JzPjxhdXRob3I+
V2lzZXIsIEEuPC9hdXRob3I+PGF1dGhvcj5Lb3JhY2gsIEouPC9hdXRob3I+PGF1dGhvcj5Hb3Rs
aWViLCBXLiBILjwvYXV0aG9yPjxhdXRob3I+RnJpZG1hbiwgRS48L2F1dGhvcj48YXV0aG9yPkFw
dGVyLCBTLjwvYXV0aG9yPjxhdXRob3I+QmVuLUJhcnVjaCwgRy48L2F1dGhvcj48L2F1dGhvcnM+
PC9jb250cmlidXRvcnM+PGF1dGgtYWRkcmVzcz5HeW5lY29sb2d5IE9uY29sb2d5IERlcGFydG1l
bnQsIERpdmlzaW9uIG9mIE9ic3RldHJpY3MgYW5kIEd5bmVjb2xvZ3ksIENoYWltIFNoZWJhIE1l
ZGljYWwgQ2VudGVyLCBUZWwgSGFzaG9tZXIsIElzcmFlbC48L2F1dGgtYWRkcmVzcz48dGl0bGVz
Pjx0aXRsZT5JbXBvcnRhbmNlIG9mIGFjY3VyYXRlIHByZW9wZXJhdGl2ZSBkaWFnbm9zaXMgaW4g
dGhlIG1hbmFnZW1lbnQgb2YgYWdncmVzc2l2ZSBhbmdpb215eG9tYTogcmVwb3J0IG9mIHRocmVl
IGNhc2VzIGFuZCByZXZpZXcgb2YgdGhlIGxpdGVyYXR1cmU8L3RpdGxlPjxzZWNvbmRhcnktdGl0
bGU+QWJkb20gSW1hZ2luZzwvc2Vjb25kYXJ5LXRpdGxlPjxhbHQtdGl0bGU+QWJkb21pbmFsIGlt
YWdpbmc8L2FsdC10aXRsZT48L3RpdGxlcz48cGVyaW9kaWNhbD48ZnVsbC10aXRsZT5BYmRvbSBJ
bWFnaW5nPC9mdWxsLXRpdGxlPjxhYmJyLTE+QWJkb21pbmFsIGltYWdpbmc8L2FiYnItMT48L3Bl
cmlvZGljYWw+PGFsdC1wZXJpb2RpY2FsPjxmdWxsLXRpdGxlPkFiZG9tIEltYWdpbmc8L2Z1bGwt
dGl0bGU+PGFiYnItMT5BYmRvbWluYWwgaW1hZ2luZzwvYWJici0xPjwvYWx0LXBlcmlvZGljYWw+
PHBhZ2VzPjM4My02PC9wYWdlcz48dm9sdW1lPjMxPC92b2x1bWU+PG51bWJlcj4zPC9udW1iZXI+
PGVkaXRpb24+MjAwNS8xMi8wMTwvZWRpdGlvbj48a2V5d29yZHM+PGtleXdvcmQ+QWR1bHQ8L2tl
eXdvcmQ+PGtleXdvcmQ+Q29udHJhc3QgTWVkaWE8L2tleXdvcmQ+PGtleXdvcmQ+RGlhZ25vc2lz
LCBEaWZmZXJlbnRpYWw8L2tleXdvcmQ+PGtleXdvcmQ+RGlhZ25vc3RpYyBFcnJvcnM8L2tleXdv
cmQ+PGtleXdvcmQ+RmVtYWxlPC9rZXl3b3JkPjxrZXl3b3JkPkdlbml0YWwgTmVvcGxhc21zLCBG
ZW1hbGUvKmRpYWdub3Npcy9zdXJnZXJ5PC9rZXl3b3JkPjxrZXl3b3JkPkh1bWFuczwva2V5d29y
ZD48a2V5d29yZD5NYWduZXRpYyBSZXNvbmFuY2UgSW1hZ2luZzwva2V5d29yZD48a2V5d29yZD5N
aWRkbGUgQWdlZDwva2V5d29yZD48a2V5d29yZD5NeXhvbWEvKmRpYWdub3Npcy9zdXJnZXJ5PC9r
ZXl3b3JkPjxrZXl3b3JkPk5lb3BsYXNtIFJlY3VycmVuY2UsIExvY2FsPC9rZXl3b3JkPjxrZXl3
b3JkPlJlb3BlcmF0aW9uPC9rZXl3b3JkPjxrZXl3b3JkPlRvbW9ncmFwaHksIFgtUmF5IENvbXB1
dGVkPC9rZXl3b3JkPjwva2V5d29yZHM+PGRhdGVzPjx5ZWFyPjIwMDY8L3llYXI+PHB1Yi1kYXRl
cz48ZGF0ZT5NYXktSnVuPC9kYXRlPjwvcHViLWRhdGVzPjwvZGF0ZXM+PGlzYm4+MDk0Mi04OTI1
IChQcmludCkmI3hEOzA5NDItODkyNTwvaXNibj48YWNjZXNzaW9uLW51bT4xNjMxNzQ5MTwvYWNj
ZXNzaW9uLW51bT48dXJscz48L3VybHM+PGVsZWN0cm9uaWMtcmVzb3VyY2UtbnVtPjEwLjEwMDcv
czAwMjYxLTAwNS0wMzc4LTU8L2VsZWN0cm9uaWMtcmVzb3VyY2UtbnVtPjxyZW1vdGUtZGF0YWJh
c2UtcHJvdmlkZXI+TkxNPC9yZW1vdGUtZGF0YWJhc2UtcHJvdmlkZXI+PGxhbmd1YWdlPmVuZzwv
bGFuZ3VhZ2U+PC9yZWNvcmQ+PC9DaXRlPjxDaXRlPjxBdXRob3I+QmFpPC9BdXRob3I+PFllYXI+
MjAxMzwvWWVhcj48UmVjTnVtPjMyMjwvUmVjTnVtPjxyZWNvcmQ+PHJlYy1udW1iZXI+MzIyPC9y
ZWMtbnVtYmVyPjxmb3JlaWduLWtleXM+PGtleSBhcHA9IkVOIiBkYi1pZD0iZGR6dGZ4d3preGV0
eGdlcmRybnB6dHBienNwNWV2NXR0ZmV3IiB0aW1lc3RhbXA9IjE1MzkzNTI4NjUiPjMyMjwva2V5
PjwvZm9yZWlnbi1rZXlzPjxyZWYtdHlwZSBuYW1lPSJKb3VybmFsIEFydGljbGUiPjE3PC9yZWYt
dHlwZT48Y29udHJpYnV0b3JzPjxhdXRob3JzPjxhdXRob3I+QmFpLCBILiBNLjwvYXV0aG9yPjxh
dXRob3I+WWFuZywgSi4gWC48L2F1dGhvcj48YXV0aG9yPkh1YW5nLCBILiBGLjwvYXV0aG9yPjxh
dXRob3I+Q2FvLCBELiBZLjwvYXV0aG9yPjxhdXRob3I+Q2hlbiwgSi48L2F1dGhvcj48YXV0aG9y
PllhbmcsIE4uPC9hdXRob3I+PGF1dGhvcj5MYW5nLCBKLiBILjwvYXV0aG9yPjxhdXRob3I+U2hl
biwgSy48L2F1dGhvcj48L2F1dGhvcnM+PC9jb250cmlidXRvcnM+PGF1dGgtYWRkcmVzcz5EZXBh
cnRtZW50IG9mIE9ic3RldHJpY3MgYW5kIEd5bmVjb2xvZ3ksIFBla2luZyBVbmlvbiBNZWRpY2Fs
IENvbGxlZ2UgKFBVTUMpIEhvc3BpdGFsLCBDaGluZXNlIEFjYWRlbXkgb2YgTWVkaWNhbCBTY2ll
bmNlcyAmYW1wOyBQZWtpbmcgVW5pb24gTWVkaWNhbCBDb2xsZWdlLCAxIFNodWFpZnV5dWFuIFdh
bmdmdWppbmcsIEJlaWppbmcgMTAwNzMwLCBQZW9wbGUmYXBvcztzIFJlcHVibGljIG9mIENoaW5h
LjwvYXV0aC1hZGRyZXNzPjx0aXRsZXM+PHRpdGxlPkluZGl2aWR1YWxpemVkIG1hbmFnaW5nIHN0
cmF0ZWdpZXMgb2YgYWdncmVzc2l2ZSBhbmdpb215eG9tYSBvZiBmZW1hbGUgZ2VuaXRhbCB0cmFj
dCBhbmQgcGVsdmlzPC90aXRsZT48c2Vjb25kYXJ5LXRpdGxlPkV1ciBKIFN1cmcgT25jb2w8L3Nl
Y29uZGFyeS10aXRsZT48YWx0LXRpdGxlPkV1cm9wZWFuIGpvdXJuYWwgb2Ygc3VyZ2ljYWwgb25j
b2xvZ3kgOiB0aGUgam91cm5hbCBvZiB0aGUgRXVyb3BlYW4gU29jaWV0eSBvZiBTdXJnaWNhbCBP
bmNvbG9neSBhbmQgdGhlIEJyaXRpc2ggQXNzb2NpYXRpb24gb2YgU3VyZ2ljYWwgT25jb2xvZ3k8
L2FsdC10aXRsZT48L3RpdGxlcz48cGVyaW9kaWNhbD48ZnVsbC10aXRsZT5FdXIgSiBTdXJnIE9u
Y29sPC9mdWxsLXRpdGxlPjxhYmJyLTE+RXVyb3BlYW4gam91cm5hbCBvZiBzdXJnaWNhbCBvbmNv
bG9neSA6IHRoZSBqb3VybmFsIG9mIHRoZSBFdXJvcGVhbiBTb2NpZXR5IG9mIFN1cmdpY2FsIE9u
Y29sb2d5IGFuZCB0aGUgQnJpdGlzaCBBc3NvY2lhdGlvbiBvZiBTdXJnaWNhbCBPbmNvbG9neTwv
YWJici0xPjwvcGVyaW9kaWNhbD48YWx0LXBlcmlvZGljYWw+PGZ1bGwtdGl0bGU+RXVyIEogU3Vy
ZyBPbmNvbDwvZnVsbC10aXRsZT48YWJici0xPkV1cm9wZWFuIGpvdXJuYWwgb2Ygc3VyZ2ljYWwg
b25jb2xvZ3kgOiB0aGUgam91cm5hbCBvZiB0aGUgRXVyb3BlYW4gU29jaWV0eSBvZiBTdXJnaWNh
bCBPbmNvbG9neSBhbmQgdGhlIEJyaXRpc2ggQXNzb2NpYXRpb24gb2YgU3VyZ2ljYWwgT25jb2xv
Z3k8L2FiYnItMT48L2FsdC1wZXJpb2RpY2FsPjxwYWdlcz4xMTAxLTg8L3BhZ2VzPjx2b2x1bWU+
Mzk8L3ZvbHVtZT48bnVtYmVyPjEwPC9udW1iZXI+PGVkaXRpb24+MjAxMy8wOC8wMTwvZWRpdGlv
bj48a2V5d29yZHM+PGtleXdvcmQ+QWRvbGVzY2VudDwva2V5d29yZD48a2V5d29yZD5BZHVsdDwv
a2V5d29yZD48a2V5d29yZD5CaW9tYXJrZXJzLCBUdW1vci9hbmFseXNpczwva2V5d29yZD48a2V5
d29yZD5CaW9wc3ksIE5lZWRsZTwva2V5d29yZD48a2V5d29yZD5EaWFnbm9zdGljIEltYWdpbmc8
L2tleXdvcmQ+PGtleXdvcmQ+RmVtYWxlPC9rZXl3b3JkPjxrZXl3b3JkPkdlbml0YWwgTmVvcGxh
c21zLCBGZW1hbGUvZGlhZ25vc2lzL3BhdGhvbG9neS8qc3VyZ2VyeTwva2V5d29yZD48a2V5d29y
ZD5IdW1hbnM8L2tleXdvcmQ+PGtleXdvcmQ+TWlkZGxlIEFnZWQ8L2tleXdvcmQ+PGtleXdvcmQ+
TXl4b21hL2RpYWdub3Npcy9wYXRob2xvZ3kvKnN1cmdlcnk8L2tleXdvcmQ+PGtleXdvcmQ+TmVv
cGxhc20gUmVjdXJyZW5jZSwgTG9jYWw8L2tleXdvcmQ+PGtleXdvcmQ+UGVsdmlzL3BhdGhvbG9n
eS8qc3VyZ2VyeTwva2V5d29yZD48a2V5d29yZD5QZXJpbmV1bS9wYXRob2xvZ3kvKnN1cmdlcnk8
L2tleXdvcmQ+PGtleXdvcmQ+UHJvZ25vc2lzPC9rZXl3b3JkPjxrZXl3b3JkPlN1cnZpdmFsIFJh
dGU8L2tleXdvcmQ+PGtleXdvcmQ+VHJlYXRtZW50IE91dGNvbWU8L2tleXdvcmQ+PGtleXdvcmQ+
QWE8L2tleXdvcmQ+PGtleXdvcmQ+QWdncmVzc2l2ZSBhbmdpb215eG9tYTwva2V5d29yZD48a2V5
d29yZD5HZW5pdGFsIHRyYWN0PC9rZXl3b3JkPjxrZXl3b3JkPlBlbHZpczwva2V5d29yZD48a2V5
d29yZD5Tb2Z0IHRpc3N1ZSB0dW1vcjwva2V5d29yZD48L2tleXdvcmRzPjxkYXRlcz48eWVhcj4y
MDEzPC95ZWFyPjxwdWItZGF0ZXM+PGRhdGU+T2N0PC9kYXRlPjwvcHViLWRhdGVzPjwvZGF0ZXM+
PGlzYm4+MDc0OC03OTgzPC9pc2JuPjxhY2Nlc3Npb24tbnVtPjIzODk5ODc0PC9hY2Nlc3Npb24t
bnVtPjx1cmxzPjwvdXJscz48ZWxlY3Ryb25pYy1yZXNvdXJjZS1udW0+MTAuMTAxNi9qLmVqc28u
MjAxMy4wNi4wMTM8L2VsZWN0cm9uaWMtcmVzb3VyY2UtbnVtPjxyZW1vdGUtZGF0YWJhc2UtcHJv
dmlkZXI+TkxNPC9yZW1vdGUtZGF0YWJhc2UtcHJvdmlkZXI+PGxhbmd1YWdlPmVuZzwvbGFuZ3Vh
Z2U+PC9yZWNvcmQ+PC9DaXRlPjwvRW5kTm90ZT5=
</w:fldData>
        </w:fldChar>
      </w:r>
      <w:r w:rsidR="00D078AE" w:rsidRPr="003321A7">
        <w:rPr>
          <w:rFonts w:ascii="Book Antiqua" w:hAnsi="Book Antiqua"/>
          <w:sz w:val="24"/>
          <w:szCs w:val="24"/>
          <w:vertAlign w:val="superscript"/>
        </w:rPr>
        <w:instrText xml:space="preserve"> ADDIN EN.CITE.DATA </w:instrText>
      </w:r>
      <w:r w:rsidR="00D078AE" w:rsidRPr="003321A7">
        <w:rPr>
          <w:rFonts w:ascii="Book Antiqua" w:hAnsi="Book Antiqua"/>
          <w:sz w:val="24"/>
          <w:szCs w:val="24"/>
          <w:vertAlign w:val="superscript"/>
        </w:rPr>
      </w:r>
      <w:r w:rsidR="00D078AE" w:rsidRPr="003321A7">
        <w:rPr>
          <w:rFonts w:ascii="Book Antiqua" w:hAnsi="Book Antiqua"/>
          <w:sz w:val="24"/>
          <w:szCs w:val="24"/>
          <w:vertAlign w:val="superscript"/>
        </w:rPr>
        <w:fldChar w:fldCharType="end"/>
      </w:r>
      <w:r w:rsidR="00D078AE" w:rsidRPr="003321A7">
        <w:rPr>
          <w:rFonts w:ascii="Book Antiqua" w:hAnsi="Book Antiqua"/>
          <w:sz w:val="24"/>
          <w:szCs w:val="24"/>
          <w:vertAlign w:val="superscript"/>
        </w:rPr>
      </w:r>
      <w:r w:rsidR="00D078AE" w:rsidRPr="003321A7">
        <w:rPr>
          <w:rFonts w:ascii="Book Antiqua" w:hAnsi="Book Antiqua"/>
          <w:sz w:val="24"/>
          <w:szCs w:val="24"/>
          <w:vertAlign w:val="superscript"/>
        </w:rPr>
        <w:fldChar w:fldCharType="separate"/>
      </w:r>
      <w:r w:rsidR="00D078AE" w:rsidRPr="003321A7">
        <w:rPr>
          <w:rFonts w:ascii="Book Antiqua" w:hAnsi="Book Antiqua"/>
          <w:noProof/>
          <w:sz w:val="24"/>
          <w:szCs w:val="24"/>
          <w:vertAlign w:val="superscript"/>
        </w:rPr>
        <w:t>[14,19]</w:t>
      </w:r>
      <w:r w:rsidR="00D078AE" w:rsidRPr="003321A7">
        <w:rPr>
          <w:rFonts w:ascii="Book Antiqua" w:hAnsi="Book Antiqua"/>
          <w:sz w:val="24"/>
          <w:szCs w:val="24"/>
          <w:vertAlign w:val="superscript"/>
        </w:rPr>
        <w:fldChar w:fldCharType="end"/>
      </w:r>
      <w:r w:rsidR="00EA52F6" w:rsidRPr="003321A7">
        <w:rPr>
          <w:rFonts w:ascii="Book Antiqua" w:hAnsi="Book Antiqua"/>
          <w:sz w:val="24"/>
          <w:szCs w:val="24"/>
        </w:rPr>
        <w:t xml:space="preserve">. </w:t>
      </w:r>
      <w:bookmarkStart w:id="19" w:name="_Hlk527227109"/>
      <w:r w:rsidR="002D39B5" w:rsidRPr="003321A7">
        <w:rPr>
          <w:rFonts w:ascii="Book Antiqua" w:hAnsi="Book Antiqua"/>
          <w:sz w:val="24"/>
          <w:szCs w:val="24"/>
        </w:rPr>
        <w:t>GnRH-</w:t>
      </w:r>
      <w:r w:rsidR="00EA52F6" w:rsidRPr="003321A7">
        <w:rPr>
          <w:rFonts w:ascii="Book Antiqua" w:hAnsi="Book Antiqua"/>
          <w:sz w:val="24"/>
          <w:szCs w:val="24"/>
        </w:rPr>
        <w:t xml:space="preserve"> can also be applied as an assistant drug therapy</w:t>
      </w:r>
      <w:bookmarkEnd w:id="19"/>
      <w:r w:rsidR="00D078AE" w:rsidRPr="003321A7">
        <w:rPr>
          <w:rFonts w:ascii="Book Antiqua" w:hAnsi="Book Antiqua"/>
          <w:sz w:val="24"/>
          <w:szCs w:val="24"/>
          <w:vertAlign w:val="superscript"/>
        </w:rPr>
        <w:fldChar w:fldCharType="begin">
          <w:fldData xml:space="preserve">PEVuZE5vdGU+PENpdGU+PEF1dGhvcj5TdW48L0F1dGhvcj48WWVhcj4yMDEwPC9ZZWFyPjxSZWNO
dW0+MzIzPC9SZWNOdW0+PERpc3BsYXlUZXh0PlsyMCwgMjFdPC9EaXNwbGF5VGV4dD48cmVjb3Jk
PjxyZWMtbnVtYmVyPjMyMzwvcmVjLW51bWJlcj48Zm9yZWlnbi1rZXlzPjxrZXkgYXBwPSJFTiIg
ZGItaWQ9ImRkenRmeHd6a3hldHhnZXJkcm5wenRwYnpzcDVldjV0dGZldyIgdGltZXN0YW1wPSIx
NTM5MzUyOTMwIj4zMjM8L2tleT48L2ZvcmVpZ24ta2V5cz48cmVmLXR5cGUgbmFtZT0iSm91cm5h
bCBBcnRpY2xlIj4xNzwvcmVmLXR5cGU+PGNvbnRyaWJ1dG9ycz48YXV0aG9ycz48YXV0aG9yPlN1
biwgTi4gWC48L2F1dGhvcj48YXV0aG9yPkxpLCBXLjwvYXV0aG9yPjwvYXV0aG9ycz48L2NvbnRy
aWJ1dG9ycz48YXV0aC1hZGRyZXNzPkRlcGFydG1lbnQgb2YgT2JzdGV0cmljcyBhbmQgR3luYWVj
b2xvZ3ksIENoYW5nemhlbmcgSG9zcGl0YWwsIFNlY29uZCBNaWxpdGFyeSBNZWRpY2FsIFVuaXZl
cnNpdHksIFNoYW5naGFpLCBDaGluYS48L2F1dGgtYWRkcmVzcz48dGl0bGVzPjx0aXRsZT5BZ2dy
ZXNzaXZlIGFuZ2lvbXl4b21hIG9mIHRoZSB2dWx2YTogY2FzZSByZXBvcnQgYW5kIGxpdGVyYXR1
cmUgcmV2aWV3PC90aXRsZT48c2Vjb25kYXJ5LXRpdGxlPkogSW50IE1lZCBSZXM8L3NlY29uZGFy
eS10aXRsZT48YWx0LXRpdGxlPlRoZSBKb3VybmFsIG9mIGludGVybmF0aW9uYWwgbWVkaWNhbCBy
ZXNlYXJjaDwvYWx0LXRpdGxlPjwvdGl0bGVzPjxwZXJpb2RpY2FsPjxmdWxsLXRpdGxlPkogSW50
IE1lZCBSZXM8L2Z1bGwtdGl0bGU+PGFiYnItMT5UaGUgSm91cm5hbCBvZiBpbnRlcm5hdGlvbmFs
IG1lZGljYWwgcmVzZWFyY2g8L2FiYnItMT48L3BlcmlvZGljYWw+PGFsdC1wZXJpb2RpY2FsPjxm
dWxsLXRpdGxlPkogSW50IE1lZCBSZXM8L2Z1bGwtdGl0bGU+PGFiYnItMT5UaGUgSm91cm5hbCBv
ZiBpbnRlcm5hdGlvbmFsIG1lZGljYWwgcmVzZWFyY2g8L2FiYnItMT48L2FsdC1wZXJpb2RpY2Fs
PjxwYWdlcz4xNTQ3LTUyPC9wYWdlcz48dm9sdW1lPjM4PC92b2x1bWU+PG51bWJlcj40PC9udW1i
ZXI+PGVkaXRpb24+MjAxMC8xMC8xMjwvZWRpdGlvbj48a2V5d29yZHM+PGtleXdvcmQ+QWR1bHQ8
L2tleXdvcmQ+PGtleXdvcmQ+RmVtYWxlPC9rZXl3b3JkPjxrZXl3b3JkPkh1bWFuczwva2V5d29y
ZD48a2V5d29yZD5NeXhvbWEvKnBhdGhvbG9neTwva2V5d29yZD48a2V5d29yZD5WdWx2YS9wYXRo
b2xvZ3k8L2tleXdvcmQ+PGtleXdvcmQ+VnVsdmFyIE5lb3BsYXNtcy8qcGF0aG9sb2d5PC9rZXl3
b3JkPjwva2V5d29yZHM+PGRhdGVzPjx5ZWFyPjIwMTA8L3llYXI+PHB1Yi1kYXRlcz48ZGF0ZT5K
dWwtQXVnPC9kYXRlPjwvcHViLWRhdGVzPjwvZGF0ZXM+PGlzYm4+MDMwMC0wNjA1IChQcmludCkm
I3hEOzAzMDAtMDYwNTwvaXNibj48YWNjZXNzaW9uLW51bT4yMDkyNjAzMDwvYWNjZXNzaW9uLW51
bT48dXJscz48L3VybHM+PGVsZWN0cm9uaWMtcmVzb3VyY2UtbnVtPjEwLjExNzcvMTQ3MzIzMDAx
MDAzODAwNDM5PC9lbGVjdHJvbmljLXJlc291cmNlLW51bT48cmVtb3RlLWRhdGFiYXNlLXByb3Zp
ZGVyPk5MTTwvcmVtb3RlLWRhdGFiYXNlLXByb3ZpZGVyPjxsYW5ndWFnZT5lbmc8L2xhbmd1YWdl
PjwvcmVjb3JkPjwvQ2l0ZT48Q2l0ZT48QXV0aG9yPlNlcmVkYTwvQXV0aG9yPjxZZWFyPjIwMDk8
L1llYXI+PFJlY051bT4zMjQ8L1JlY051bT48cmVjb3JkPjxyZWMtbnVtYmVyPjMyNDwvcmVjLW51
bWJlcj48Zm9yZWlnbi1rZXlzPjxrZXkgYXBwPSJFTiIgZGItaWQ9ImRkenRmeHd6a3hldHhnZXJk
cm5wenRwYnpzcDVldjV0dGZldyIgdGltZXN0YW1wPSIxNTM5MzUyOTkxIj4zMjQ8L2tleT48L2Zv
cmVpZ24ta2V5cz48cmVmLXR5cGUgbmFtZT0iSm91cm5hbCBBcnRpY2xlIj4xNzwvcmVmLXR5cGU+
PGNvbnRyaWJ1dG9ycz48YXV0aG9ycz48YXV0aG9yPlNlcmVkYSwgRC48L2F1dGhvcj48YXV0aG9y
PlNhdXRoaWVyLCBQLjwvYXV0aG9yPjxhdXRob3I+SGFkamVyZXMsIFIuPC9hdXRob3I+PGF1dGhv
cj5GdW5hcm8sIEQuPC9hdXRob3I+PC9hdXRob3JzPjwvY29udHJpYnV0b3JzPjxhdXRoLWFkZHJl
c3M+U2VydmljZSBkZSBEZXJtYXRvbG9naWUsIENlbnRyZSBIb3NwaXRhbGllciBkZSBsJmFwb3M7
VW5pdmVyc2l0ZSBkZSBNb250cmVhbCwgTW9udHJlYWwsIFF1ZWJlYywgQ2FuYWRhLiBkc2VyZWRh
QHN5bXBhdGljby5jYTwvYXV0aC1hZGRyZXNzPjx0aXRsZXM+PHRpdGxlPkFnZ3Jlc3NpdmUgYW5n
aW9teXhvbWEgb2YgdGhlIHZ1bHZhOiBhIGNhc2UgcmVwb3J0IGFuZCByZXZpZXcgb2YgdGhlIGxp
dGVyYXR1cmU8L3RpdGxlPjxzZWNvbmRhcnktdGl0bGU+SiBMb3cgR2VuaXQgVHJhY3QgRGlzPC9z
ZWNvbmRhcnktdGl0bGU+PGFsdC10aXRsZT5Kb3VybmFsIG9mIGxvd2VyIGdlbml0YWwgdHJhY3Qg
ZGlzZWFzZTwvYWx0LXRpdGxlPjwvdGl0bGVzPjxwZXJpb2RpY2FsPjxmdWxsLXRpdGxlPkogTG93
IEdlbml0IFRyYWN0IERpczwvZnVsbC10aXRsZT48YWJici0xPkpvdXJuYWwgb2YgbG93ZXIgZ2Vu
aXRhbCB0cmFjdCBkaXNlYXNlPC9hYmJyLTE+PC9wZXJpb2RpY2FsPjxhbHQtcGVyaW9kaWNhbD48
ZnVsbC10aXRsZT5KIExvdyBHZW5pdCBUcmFjdCBEaXM8L2Z1bGwtdGl0bGU+PGFiYnItMT5Kb3Vy
bmFsIG9mIGxvd2VyIGdlbml0YWwgdHJhY3QgZGlzZWFzZTwvYWJici0xPjwvYWx0LXBlcmlvZGlj
YWw+PHBhZ2VzPjQ2LTUwPC9wYWdlcz48dm9sdW1lPjEzPC92b2x1bWU+PG51bWJlcj4xPC9udW1i
ZXI+PGVkaXRpb24+MjAwOC8xMi8yMzwvZWRpdGlvbj48a2V5d29yZHM+PGtleXdvcmQ+QWR1bHQ8
L2tleXdvcmQ+PGtleXdvcmQ+QW50aW5lb3BsYXN0aWMgQWdlbnRzLCBIb3Jtb25hbC8qYWRtaW5p
c3RyYXRpb24gJmFtcDsgZG9zYWdlPC9rZXl3b3JkPjxrZXl3b3JkPkZlbWFsZTwva2V5d29yZD48
a2V5d29yZD5Hb3NlcmVsaW4vKmFkbWluaXN0cmF0aW9uICZhbXA7IGRvc2FnZTwva2V5d29yZD48
a2V5d29yZD5IdW1hbnM8L2tleXdvcmQ+PGtleXdvcmQ+TXl4b21hL2RydWcgdGhlcmFweS8qcGF0
aG9sb2d5L3N1cmdlcnk8L2tleXdvcmQ+PGtleXdvcmQ+TmVvYWRqdXZhbnQgVGhlcmFweTwva2V5
d29yZD48a2V5d29yZD5OZW9wbGFzbSBJbnZhc2l2ZW5lc3M8L2tleXdvcmQ+PGtleXdvcmQ+VHJl
YXRtZW50IE91dGNvbWU8L2tleXdvcmQ+PGtleXdvcmQ+VnVsdmFyIE5lb3BsYXNtcy9kcnVnIHRo
ZXJhcHkvKnBhdGhvbG9neS9zdXJnZXJ5PC9rZXl3b3JkPjwva2V5d29yZHM+PGRhdGVzPjx5ZWFy
PjIwMDk8L3llYXI+PHB1Yi1kYXRlcz48ZGF0ZT5KYW48L2RhdGU+PC9wdWItZGF0ZXM+PC9kYXRl
cz48aXNibj4xMDg5LTI1OTE8L2lzYm4+PGFjY2Vzc2lvbi1udW0+MTkwOTg2MDY8L2FjY2Vzc2lv
bi1udW0+PHVybHM+PC91cmxzPjxlbGVjdHJvbmljLXJlc291cmNlLW51bT4xMC4xMDk3L0xHVC4w
YjAxM2UzMTgxODA0MzZmPC9lbGVjdHJvbmljLXJlc291cmNlLW51bT48cmVtb3RlLWRhdGFiYXNl
LXByb3ZpZGVyPk5MTTwvcmVtb3RlLWRhdGFiYXNlLXByb3ZpZGVyPjxsYW5ndWFnZT5lbmc8L2xh
bmd1YWdlPjwvcmVjb3JkPjwvQ2l0ZT48L0VuZE5vdGU+
</w:fldData>
        </w:fldChar>
      </w:r>
      <w:r w:rsidR="00D078AE" w:rsidRPr="003321A7">
        <w:rPr>
          <w:rFonts w:ascii="Book Antiqua" w:hAnsi="Book Antiqua"/>
          <w:sz w:val="24"/>
          <w:szCs w:val="24"/>
          <w:vertAlign w:val="superscript"/>
        </w:rPr>
        <w:instrText xml:space="preserve"> ADDIN EN.CITE </w:instrText>
      </w:r>
      <w:r w:rsidR="00D078AE" w:rsidRPr="003321A7">
        <w:rPr>
          <w:rFonts w:ascii="Book Antiqua" w:hAnsi="Book Antiqua"/>
          <w:sz w:val="24"/>
          <w:szCs w:val="24"/>
          <w:vertAlign w:val="superscript"/>
        </w:rPr>
        <w:fldChar w:fldCharType="begin">
          <w:fldData xml:space="preserve">PEVuZE5vdGU+PENpdGU+PEF1dGhvcj5TdW48L0F1dGhvcj48WWVhcj4yMDEwPC9ZZWFyPjxSZWNO
dW0+MzIzPC9SZWNOdW0+PERpc3BsYXlUZXh0PlsyMCwgMjFdPC9EaXNwbGF5VGV4dD48cmVjb3Jk
PjxyZWMtbnVtYmVyPjMyMzwvcmVjLW51bWJlcj48Zm9yZWlnbi1rZXlzPjxrZXkgYXBwPSJFTiIg
ZGItaWQ9ImRkenRmeHd6a3hldHhnZXJkcm5wenRwYnpzcDVldjV0dGZldyIgdGltZXN0YW1wPSIx
NTM5MzUyOTMwIj4zMjM8L2tleT48L2ZvcmVpZ24ta2V5cz48cmVmLXR5cGUgbmFtZT0iSm91cm5h
bCBBcnRpY2xlIj4xNzwvcmVmLXR5cGU+PGNvbnRyaWJ1dG9ycz48YXV0aG9ycz48YXV0aG9yPlN1
biwgTi4gWC48L2F1dGhvcj48YXV0aG9yPkxpLCBXLjwvYXV0aG9yPjwvYXV0aG9ycz48L2NvbnRy
aWJ1dG9ycz48YXV0aC1hZGRyZXNzPkRlcGFydG1lbnQgb2YgT2JzdGV0cmljcyBhbmQgR3luYWVj
b2xvZ3ksIENoYW5nemhlbmcgSG9zcGl0YWwsIFNlY29uZCBNaWxpdGFyeSBNZWRpY2FsIFVuaXZl
cnNpdHksIFNoYW5naGFpLCBDaGluYS48L2F1dGgtYWRkcmVzcz48dGl0bGVzPjx0aXRsZT5BZ2dy
ZXNzaXZlIGFuZ2lvbXl4b21hIG9mIHRoZSB2dWx2YTogY2FzZSByZXBvcnQgYW5kIGxpdGVyYXR1
cmUgcmV2aWV3PC90aXRsZT48c2Vjb25kYXJ5LXRpdGxlPkogSW50IE1lZCBSZXM8L3NlY29uZGFy
eS10aXRsZT48YWx0LXRpdGxlPlRoZSBKb3VybmFsIG9mIGludGVybmF0aW9uYWwgbWVkaWNhbCBy
ZXNlYXJjaDwvYWx0LXRpdGxlPjwvdGl0bGVzPjxwZXJpb2RpY2FsPjxmdWxsLXRpdGxlPkogSW50
IE1lZCBSZXM8L2Z1bGwtdGl0bGU+PGFiYnItMT5UaGUgSm91cm5hbCBvZiBpbnRlcm5hdGlvbmFs
IG1lZGljYWwgcmVzZWFyY2g8L2FiYnItMT48L3BlcmlvZGljYWw+PGFsdC1wZXJpb2RpY2FsPjxm
dWxsLXRpdGxlPkogSW50IE1lZCBSZXM8L2Z1bGwtdGl0bGU+PGFiYnItMT5UaGUgSm91cm5hbCBv
ZiBpbnRlcm5hdGlvbmFsIG1lZGljYWwgcmVzZWFyY2g8L2FiYnItMT48L2FsdC1wZXJpb2RpY2Fs
PjxwYWdlcz4xNTQ3LTUyPC9wYWdlcz48dm9sdW1lPjM4PC92b2x1bWU+PG51bWJlcj40PC9udW1i
ZXI+PGVkaXRpb24+MjAxMC8xMC8xMjwvZWRpdGlvbj48a2V5d29yZHM+PGtleXdvcmQ+QWR1bHQ8
L2tleXdvcmQ+PGtleXdvcmQ+RmVtYWxlPC9rZXl3b3JkPjxrZXl3b3JkPkh1bWFuczwva2V5d29y
ZD48a2V5d29yZD5NeXhvbWEvKnBhdGhvbG9neTwva2V5d29yZD48a2V5d29yZD5WdWx2YS9wYXRo
b2xvZ3k8L2tleXdvcmQ+PGtleXdvcmQ+VnVsdmFyIE5lb3BsYXNtcy8qcGF0aG9sb2d5PC9rZXl3
b3JkPjwva2V5d29yZHM+PGRhdGVzPjx5ZWFyPjIwMTA8L3llYXI+PHB1Yi1kYXRlcz48ZGF0ZT5K
dWwtQXVnPC9kYXRlPjwvcHViLWRhdGVzPjwvZGF0ZXM+PGlzYm4+MDMwMC0wNjA1IChQcmludCkm
I3hEOzAzMDAtMDYwNTwvaXNibj48YWNjZXNzaW9uLW51bT4yMDkyNjAzMDwvYWNjZXNzaW9uLW51
bT48dXJscz48L3VybHM+PGVsZWN0cm9uaWMtcmVzb3VyY2UtbnVtPjEwLjExNzcvMTQ3MzIzMDAx
MDAzODAwNDM5PC9lbGVjdHJvbmljLXJlc291cmNlLW51bT48cmVtb3RlLWRhdGFiYXNlLXByb3Zp
ZGVyPk5MTTwvcmVtb3RlLWRhdGFiYXNlLXByb3ZpZGVyPjxsYW5ndWFnZT5lbmc8L2xhbmd1YWdl
PjwvcmVjb3JkPjwvQ2l0ZT48Q2l0ZT48QXV0aG9yPlNlcmVkYTwvQXV0aG9yPjxZZWFyPjIwMDk8
L1llYXI+PFJlY051bT4zMjQ8L1JlY051bT48cmVjb3JkPjxyZWMtbnVtYmVyPjMyNDwvcmVjLW51
bWJlcj48Zm9yZWlnbi1rZXlzPjxrZXkgYXBwPSJFTiIgZGItaWQ9ImRkenRmeHd6a3hldHhnZXJk
cm5wenRwYnpzcDVldjV0dGZldyIgdGltZXN0YW1wPSIxNTM5MzUyOTkxIj4zMjQ8L2tleT48L2Zv
cmVpZ24ta2V5cz48cmVmLXR5cGUgbmFtZT0iSm91cm5hbCBBcnRpY2xlIj4xNzwvcmVmLXR5cGU+
PGNvbnRyaWJ1dG9ycz48YXV0aG9ycz48YXV0aG9yPlNlcmVkYSwgRC48L2F1dGhvcj48YXV0aG9y
PlNhdXRoaWVyLCBQLjwvYXV0aG9yPjxhdXRob3I+SGFkamVyZXMsIFIuPC9hdXRob3I+PGF1dGhv
cj5GdW5hcm8sIEQuPC9hdXRob3I+PC9hdXRob3JzPjwvY29udHJpYnV0b3JzPjxhdXRoLWFkZHJl
c3M+U2VydmljZSBkZSBEZXJtYXRvbG9naWUsIENlbnRyZSBIb3NwaXRhbGllciBkZSBsJmFwb3M7
VW5pdmVyc2l0ZSBkZSBNb250cmVhbCwgTW9udHJlYWwsIFF1ZWJlYywgQ2FuYWRhLiBkc2VyZWRh
QHN5bXBhdGljby5jYTwvYXV0aC1hZGRyZXNzPjx0aXRsZXM+PHRpdGxlPkFnZ3Jlc3NpdmUgYW5n
aW9teXhvbWEgb2YgdGhlIHZ1bHZhOiBhIGNhc2UgcmVwb3J0IGFuZCByZXZpZXcgb2YgdGhlIGxp
dGVyYXR1cmU8L3RpdGxlPjxzZWNvbmRhcnktdGl0bGU+SiBMb3cgR2VuaXQgVHJhY3QgRGlzPC9z
ZWNvbmRhcnktdGl0bGU+PGFsdC10aXRsZT5Kb3VybmFsIG9mIGxvd2VyIGdlbml0YWwgdHJhY3Qg
ZGlzZWFzZTwvYWx0LXRpdGxlPjwvdGl0bGVzPjxwZXJpb2RpY2FsPjxmdWxsLXRpdGxlPkogTG93
IEdlbml0IFRyYWN0IERpczwvZnVsbC10aXRsZT48YWJici0xPkpvdXJuYWwgb2YgbG93ZXIgZ2Vu
aXRhbCB0cmFjdCBkaXNlYXNlPC9hYmJyLTE+PC9wZXJpb2RpY2FsPjxhbHQtcGVyaW9kaWNhbD48
ZnVsbC10aXRsZT5KIExvdyBHZW5pdCBUcmFjdCBEaXM8L2Z1bGwtdGl0bGU+PGFiYnItMT5Kb3Vy
bmFsIG9mIGxvd2VyIGdlbml0YWwgdHJhY3QgZGlzZWFzZTwvYWJici0xPjwvYWx0LXBlcmlvZGlj
YWw+PHBhZ2VzPjQ2LTUwPC9wYWdlcz48dm9sdW1lPjEzPC92b2x1bWU+PG51bWJlcj4xPC9udW1i
ZXI+PGVkaXRpb24+MjAwOC8xMi8yMzwvZWRpdGlvbj48a2V5d29yZHM+PGtleXdvcmQ+QWR1bHQ8
L2tleXdvcmQ+PGtleXdvcmQ+QW50aW5lb3BsYXN0aWMgQWdlbnRzLCBIb3Jtb25hbC8qYWRtaW5p
c3RyYXRpb24gJmFtcDsgZG9zYWdlPC9rZXl3b3JkPjxrZXl3b3JkPkZlbWFsZTwva2V5d29yZD48
a2V5d29yZD5Hb3NlcmVsaW4vKmFkbWluaXN0cmF0aW9uICZhbXA7IGRvc2FnZTwva2V5d29yZD48
a2V5d29yZD5IdW1hbnM8L2tleXdvcmQ+PGtleXdvcmQ+TXl4b21hL2RydWcgdGhlcmFweS8qcGF0
aG9sb2d5L3N1cmdlcnk8L2tleXdvcmQ+PGtleXdvcmQ+TmVvYWRqdXZhbnQgVGhlcmFweTwva2V5
d29yZD48a2V5d29yZD5OZW9wbGFzbSBJbnZhc2l2ZW5lc3M8L2tleXdvcmQ+PGtleXdvcmQ+VHJl
YXRtZW50IE91dGNvbWU8L2tleXdvcmQ+PGtleXdvcmQ+VnVsdmFyIE5lb3BsYXNtcy9kcnVnIHRo
ZXJhcHkvKnBhdGhvbG9neS9zdXJnZXJ5PC9rZXl3b3JkPjwva2V5d29yZHM+PGRhdGVzPjx5ZWFy
PjIwMDk8L3llYXI+PHB1Yi1kYXRlcz48ZGF0ZT5KYW48L2RhdGU+PC9wdWItZGF0ZXM+PC9kYXRl
cz48aXNibj4xMDg5LTI1OTE8L2lzYm4+PGFjY2Vzc2lvbi1udW0+MTkwOTg2MDY8L2FjY2Vzc2lv
bi1udW0+PHVybHM+PC91cmxzPjxlbGVjdHJvbmljLXJlc291cmNlLW51bT4xMC4xMDk3L0xHVC4w
YjAxM2UzMTgxODA0MzZmPC9lbGVjdHJvbmljLXJlc291cmNlLW51bT48cmVtb3RlLWRhdGFiYXNl
LXByb3ZpZGVyPk5MTTwvcmVtb3RlLWRhdGFiYXNlLXByb3ZpZGVyPjxsYW5ndWFnZT5lbmc8L2xh
bmd1YWdlPjwvcmVjb3JkPjwvQ2l0ZT48L0VuZE5vdGU+
</w:fldData>
        </w:fldChar>
      </w:r>
      <w:r w:rsidR="00D078AE" w:rsidRPr="003321A7">
        <w:rPr>
          <w:rFonts w:ascii="Book Antiqua" w:hAnsi="Book Antiqua"/>
          <w:sz w:val="24"/>
          <w:szCs w:val="24"/>
          <w:vertAlign w:val="superscript"/>
        </w:rPr>
        <w:instrText xml:space="preserve"> ADDIN EN.CITE.DATA </w:instrText>
      </w:r>
      <w:r w:rsidR="00D078AE" w:rsidRPr="003321A7">
        <w:rPr>
          <w:rFonts w:ascii="Book Antiqua" w:hAnsi="Book Antiqua"/>
          <w:sz w:val="24"/>
          <w:szCs w:val="24"/>
          <w:vertAlign w:val="superscript"/>
        </w:rPr>
      </w:r>
      <w:r w:rsidR="00D078AE" w:rsidRPr="003321A7">
        <w:rPr>
          <w:rFonts w:ascii="Book Antiqua" w:hAnsi="Book Antiqua"/>
          <w:sz w:val="24"/>
          <w:szCs w:val="24"/>
          <w:vertAlign w:val="superscript"/>
        </w:rPr>
        <w:fldChar w:fldCharType="end"/>
      </w:r>
      <w:r w:rsidR="00D078AE" w:rsidRPr="003321A7">
        <w:rPr>
          <w:rFonts w:ascii="Book Antiqua" w:hAnsi="Book Antiqua"/>
          <w:sz w:val="24"/>
          <w:szCs w:val="24"/>
          <w:vertAlign w:val="superscript"/>
        </w:rPr>
      </w:r>
      <w:r w:rsidR="00D078AE" w:rsidRPr="003321A7">
        <w:rPr>
          <w:rFonts w:ascii="Book Antiqua" w:hAnsi="Book Antiqua"/>
          <w:sz w:val="24"/>
          <w:szCs w:val="24"/>
          <w:vertAlign w:val="superscript"/>
        </w:rPr>
        <w:fldChar w:fldCharType="separate"/>
      </w:r>
      <w:r w:rsidR="00D078AE" w:rsidRPr="003321A7">
        <w:rPr>
          <w:rFonts w:ascii="Book Antiqua" w:hAnsi="Book Antiqua"/>
          <w:noProof/>
          <w:sz w:val="24"/>
          <w:szCs w:val="24"/>
          <w:vertAlign w:val="superscript"/>
        </w:rPr>
        <w:t>[20,21]</w:t>
      </w:r>
      <w:r w:rsidR="00D078AE" w:rsidRPr="003321A7">
        <w:rPr>
          <w:rFonts w:ascii="Book Antiqua" w:hAnsi="Book Antiqua"/>
          <w:sz w:val="24"/>
          <w:szCs w:val="24"/>
          <w:vertAlign w:val="superscript"/>
        </w:rPr>
        <w:fldChar w:fldCharType="end"/>
      </w:r>
      <w:r w:rsidR="00EA52F6" w:rsidRPr="003321A7">
        <w:rPr>
          <w:rFonts w:ascii="Book Antiqua" w:hAnsi="Book Antiqua"/>
          <w:sz w:val="24"/>
          <w:szCs w:val="24"/>
        </w:rPr>
        <w:t xml:space="preserve">. </w:t>
      </w:r>
      <w:r w:rsidRPr="003321A7">
        <w:rPr>
          <w:rFonts w:ascii="Book Antiqua" w:hAnsi="Book Antiqua"/>
          <w:sz w:val="24"/>
          <w:szCs w:val="24"/>
        </w:rPr>
        <w:t xml:space="preserve">The postoperative recurrence rate of AAM has been estimated to be </w:t>
      </w:r>
      <w:r w:rsidR="00832ECB" w:rsidRPr="003321A7">
        <w:rPr>
          <w:rFonts w:ascii="Book Antiqua" w:hAnsi="Book Antiqua"/>
          <w:sz w:val="24"/>
          <w:szCs w:val="24"/>
        </w:rPr>
        <w:t xml:space="preserve">around </w:t>
      </w:r>
      <w:r w:rsidRPr="003321A7">
        <w:rPr>
          <w:rFonts w:ascii="Book Antiqua" w:hAnsi="Book Antiqua"/>
          <w:sz w:val="24"/>
          <w:szCs w:val="24"/>
        </w:rPr>
        <w:t>40%</w:t>
      </w:r>
      <w:r w:rsidR="00D078AE" w:rsidRPr="003321A7">
        <w:rPr>
          <w:rFonts w:ascii="Book Antiqua" w:hAnsi="Book Antiqua"/>
          <w:sz w:val="24"/>
          <w:szCs w:val="24"/>
          <w:vertAlign w:val="superscript"/>
        </w:rPr>
        <w:fldChar w:fldCharType="begin">
          <w:fldData xml:space="preserve">PEVuZE5vdGU+PENpdGU+PEF1dGhvcj5LaXJhbjwvQXV0aG9yPjxZZWFyPjIwMTM8L1llYXI+PFJl
Y051bT4zNDM8L1JlY051bT48RGlzcGxheVRleHQ+WzIyLTI0XTwvRGlzcGxheVRleHQ+PHJlY29y
ZD48cmVjLW51bWJlcj4zNDM8L3JlYy1udW1iZXI+PGZvcmVpZ24ta2V5cz48a2V5IGFwcD0iRU4i
IGRiLWlkPSJkZHp0Znh3emt4ZXR4Z2VyZHJucHp0cGJ6c3A1ZXY1dHRmZXciIHRpbWVzdGFtcD0i
MTUzOTQyMzY0MCI+MzQzPC9rZXk+PC9mb3JlaWduLWtleXM+PHJlZi10eXBlIG5hbWU9IkpvdXJu
YWwgQXJ0aWNsZSI+MTc8L3JlZi10eXBlPjxjb250cmlidXRvcnM+PGF1dGhvcnM+PGF1dGhvcj5L
aXJhbiwgRy48L2F1dGhvcj48YXV0aG9yPllhbmNhciwgUy48L2F1dGhvcj48YXV0aG9yPlNheWFy
LCBILjwvYXV0aG9yPjxhdXRob3I+S2lyYW4sIEguPC9hdXRob3I+PGF1dGhvcj5Db3NrdW4sIEEu
PC9hdXRob3I+PGF1dGhvcj5BcmlrYW4sIEQuIEMuPC9hdXRob3I+PC9hdXRob3JzPjwvY29udHJp
YnV0b3JzPjxhdXRoLWFkZHJlc3M+RGVwYXJ0bWVudHMgb2YgT2JzdGV0cmljcyBhbmQgR3luZWNv
bG9neSwgS2FocmFtYW5tYXJhcyBTdXRjdSBJbWFtIFVuaXZlcnNpdHksIEthaHJhbWFubWFyYXMs
IFR1cmtleS4gZ3Vya2Fua2lyYW5AeWFob28uY29tPC9hdXRoLWFkZHJlc3M+PHRpdGxlcz48dGl0
bGU+TGF0ZSByZWN1cnJlbmNlIG9mIGFnZ3Jlc3NpdmUgYW5naW9teXhvbWEgb2YgdGhlIHZ1bHZh
PC90aXRsZT48c2Vjb25kYXJ5LXRpdGxlPkogTG93IEdlbml0IFRyYWN0IERpczwvc2Vjb25kYXJ5
LXRpdGxlPjxhbHQtdGl0bGU+Sm91cm5hbCBvZiBsb3dlciBnZW5pdGFsIHRyYWN0IGRpc2Vhc2U8
L2FsdC10aXRsZT48L3RpdGxlcz48cGVyaW9kaWNhbD48ZnVsbC10aXRsZT5KIExvdyBHZW5pdCBU
cmFjdCBEaXM8L2Z1bGwtdGl0bGU+PGFiYnItMT5Kb3VybmFsIG9mIGxvd2VyIGdlbml0YWwgdHJh
Y3QgZGlzZWFzZTwvYWJici0xPjwvcGVyaW9kaWNhbD48YWx0LXBlcmlvZGljYWw+PGZ1bGwtdGl0
bGU+SiBMb3cgR2VuaXQgVHJhY3QgRGlzPC9mdWxsLXRpdGxlPjxhYmJyLTE+Sm91cm5hbCBvZiBs
b3dlciBnZW5pdGFsIHRyYWN0IGRpc2Vhc2U8L2FiYnItMT48L2FsdC1wZXJpb2RpY2FsPjxwYWdl
cz44NS03PC9wYWdlcz48dm9sdW1lPjE3PC92b2x1bWU+PG51bWJlcj4xPC9udW1iZXI+PGVkaXRp
b24+MjAxMi8wOC8xNDwvZWRpdGlvbj48a2V5d29yZHM+PGtleXdvcmQ+RGVzbWluL2FuYWx5c2lz
PC9rZXl3b3JkPjxrZXl3b3JkPkZlbWFsZTwva2V5d29yZD48a2V5d29yZD5IaXN0b2N5dG9jaGVt
aXN0cnk8L2tleXdvcmQ+PGtleXdvcmQ+SHVtYW5zPC9rZXl3b3JkPjxrZXl3b3JkPkltbXVub2hp
c3RvY2hlbWlzdHJ5PC9rZXl3b3JkPjxrZXl3b3JkPk1pY3Jvc2NvcHk8L2tleXdvcmQ+PGtleXdv
cmQ+TWlkZGxlIEFnZWQ8L2tleXdvcmQ+PGtleXdvcmQ+TXl4b21hLypkaWFnbm9zaXMvKnBhdGhv
bG9neS9zdXJnZXJ5PC9rZXl3b3JkPjxrZXl3b3JkPlBlbHZpcy9kaWFnbm9zdGljIGltYWdpbmcv
cGF0aG9sb2d5PC9rZXl3b3JkPjxrZXl3b3JkPlJlY3VycmVuY2U8L2tleXdvcmQ+PGtleXdvcmQ+
VG9tb2dyYXBoeSwgWC1SYXkgQ29tcHV0ZWQ8L2tleXdvcmQ+PGtleXdvcmQ+VnVsdmEvcGF0aG9s
b2d5PC9rZXl3b3JkPjxrZXl3b3JkPlZ1bHZhciBOZW9wbGFzbXMvKmRpYWdub3Npcy8qcGF0aG9s
b2d5L3N1cmdlcnk8L2tleXdvcmQ+PC9rZXl3b3Jkcz48ZGF0ZXM+PHllYXI+MjAxMzwveWVhcj48
cHViLWRhdGVzPjxkYXRlPkphbjwvZGF0ZT48L3B1Yi1kYXRlcz48L2RhdGVzPjxpc2JuPjEwODkt
MjU5MTwvaXNibj48YWNjZXNzaW9uLW51bT4yMjg4NTY0NDwvYWNjZXNzaW9uLW51bT48dXJscz48
L3VybHM+PGVsZWN0cm9uaWMtcmVzb3VyY2UtbnVtPjEwLjEwOTcvTEdULjBiMDEzZTMxODI1NDVk
MmY8L2VsZWN0cm9uaWMtcmVzb3VyY2UtbnVtPjxyZW1vdGUtZGF0YWJhc2UtcHJvdmlkZXI+TkxN
PC9yZW1vdGUtZGF0YWJhc2UtcHJvdmlkZXI+PGxhbmd1YWdlPmVuZzwvbGFuZ3VhZ2U+PC9yZWNv
cmQ+PC9DaXRlPjxDaXRlPjxBdXRob3I+SWRyZWVzPC9BdXRob3I+PFllYXI+MjAwNjwvWWVhcj48
UmVjTnVtPjM0NDwvUmVjTnVtPjxyZWNvcmQ+PHJlYy1udW1iZXI+MzQ0PC9yZWMtbnVtYmVyPjxm
b3JlaWduLWtleXM+PGtleSBhcHA9IkVOIiBkYi1pZD0iZGR6dGZ4d3preGV0eGdlcmRybnB6dHBi
enNwNWV2NXR0ZmV3IiB0aW1lc3RhbXA9IjE1Mzk0MjM3NzciPjM0NDwva2V5PjwvZm9yZWlnbi1r
ZXlzPjxyZWYtdHlwZSBuYW1lPSJKb3VybmFsIEFydGljbGUiPjE3PC9yZWYtdHlwZT48Y29udHJp
YnV0b3JzPjxhdXRob3JzPjxhdXRob3I+SWRyZWVzLCBNb2hhbW1lZCBULjwvYXV0aG9yPjxhdXRo
b3I+SG9jaCwgQmVuamFtaW4gTC48L2F1dGhvcj48YXV0aG9yPldhbmcsIEJldmVybHkgWS48L2F1
dGhvcj48YXV0aG9yPlVuZ2VyLCBQYW1lbGEgRC48L2F1dGhvcj48L2F1dGhvcnM+PC9jb250cmli
dXRvcnM+PHRpdGxlcz48dGl0bGU+QWdncmVzc2l2ZSBhbmdpb215eG9tYSBvZiBtYWxlIGdlbml0
YWwgcmVnaW9uLiBSZXBvcnQgb2YgNCBjYXNlcyB3aXRoIGltbXVub2hpc3RvY2hlbWljYWwgZXZh
bHVhdGlvbiBpbmNsdWRpbmcgaG9ybW9uZSByZWNlcHRvciBzdGF0dXM8L3RpdGxlPjxzZWNvbmRh
cnktdGl0bGU+QW5uYWxzIG9mIERpYWdub3N0aWMgUGF0aG9sb2d5PC9zZWNvbmRhcnktdGl0bGU+
PC90aXRsZXM+PHBlcmlvZGljYWw+PGZ1bGwtdGl0bGU+QW5uYWxzIG9mIERpYWdub3N0aWMgUGF0
aG9sb2d5PC9mdWxsLXRpdGxlPjwvcGVyaW9kaWNhbD48cGFnZXM+MTk3LTIwNDwvcGFnZXM+PHZv
bHVtZT4xMDwvdm9sdW1lPjxudW1iZXI+NDwvbnVtYmVyPjxrZXl3b3Jkcz48a2V5d29yZD5Bbmdp
b215eG9tYTwva2V5d29yZD48a2V5d29yZD5Ib3Jtb25lPC9rZXl3b3JkPjxrZXl3b3JkPkdlbml0
YWxzPC9rZXl3b3JkPjwva2V5d29yZHM+PGRhdGVzPjx5ZWFyPjIwMDY8L3llYXI+PHB1Yi1kYXRl
cz48ZGF0ZT4yMDA2LzA4LzAxLzwvZGF0ZT48L3B1Yi1kYXRlcz48L2RhdGVzPjxpc2JuPjEwOTIt
OTEzNDwvaXNibj48dXJscz48cmVsYXRlZC11cmxzPjx1cmw+aHR0cDovL3d3dy5zY2llbmNlZGly
ZWN0LmNvbS9zY2llbmNlL2FydGljbGUvcGlpL1MxMDkyOTEzNDA1MDAxNTUzPC91cmw+PC9yZWxh
dGVkLXVybHM+PC91cmxzPjxlbGVjdHJvbmljLXJlc291cmNlLW51bT5odHRwczovL2RvaS5vcmcv
MTAuMTAxNi9qLmFubmRpYWdwYXRoLjIwMDUuMDkuMDAyPC9lbGVjdHJvbmljLXJlc291cmNlLW51
bT48L3JlY29yZD48L0NpdGU+PENpdGU+PEF1dGhvcj5TdGVlcGVyPC9BdXRob3I+PFllYXI+MTk4
MzwvWWVhcj48UmVjTnVtPjM0NTwvUmVjTnVtPjxyZWNvcmQ+PHJlYy1udW1iZXI+MzQ1PC9yZWMt
bnVtYmVyPjxmb3JlaWduLWtleXM+PGtleSBhcHA9IkVOIiBkYi1pZD0iZGR6dGZ4d3preGV0eGdl
cmRybnB6dHBienNwNWV2NXR0ZmV3IiB0aW1lc3RhbXA9IjE1Mzk0MjM4MDUiPjM0NTwva2V5Pjwv
Zm9yZWlnbi1rZXlzPjxyZWYtdHlwZSBuYW1lPSJKb3VybmFsIEFydGljbGUiPjE3PC9yZWYtdHlw
ZT48Y29udHJpYnV0b3JzPjxhdXRob3JzPjxhdXRob3I+U3RlZXBlciwgVC4gQS48L2F1dGhvcj48
YXV0aG9yPlJvc2FpLCBKLjwvYXV0aG9yPjwvYXV0aG9ycz48L2NvbnRyaWJ1dG9ycz48dGl0bGVz
Pjx0aXRsZT5BZ2dyZXNzaXZlIGFuZ2lvbXl4b21hIG9mIHRoZSBmZW1hbGUgcGVsdmlzIGFuZCBw
ZXJpbmV1bS4gUmVwb3J0IG9mIG5pbmUgY2FzZXMgb2YgYSBkaXN0aW5jdGl2ZSB0eXBlIG9mIGd5
bmVjb2xvZ2ljIHNvZnQtdGlzc3VlIG5lb3BsYXNtPC90aXRsZT48c2Vjb25kYXJ5LXRpdGxlPkFt
ZXJpY2FuIEpvdXJuYWwgb2YgU3VyZ2ljYWwgUGF0aG9sb2d5PC9zZWNvbmRhcnktdGl0bGU+PC90
aXRsZXM+PHBlcmlvZGljYWw+PGZ1bGwtdGl0bGU+QW1lcmljYW4gSm91cm5hbCBvZiBTdXJnaWNh
bCBQYXRob2xvZ3k8L2Z1bGwtdGl0bGU+PC9wZXJpb2RpY2FsPjxwYWdlcz40NjMtNDc1PC9wYWdl
cz48dm9sdW1lPjc8L3ZvbHVtZT48bnVtYmVyPjU8L251bWJlcj48ZGF0ZXM+PHllYXI+MTk4Mzwv
eWVhcj48L2RhdGVzPjx3b3JrLXR5cGU+QXJ0aWNsZTwvd29yay10eXBlPjx1cmxzPjxyZWxhdGVk
LXVybHM+PHVybD5odHRwczovL3d3dy5zY29wdXMuY29tL2lud2FyZC9yZWNvcmQudXJpP2VpZD0y
LXMyLjAtMDAyMDU2MzI2NyZhbXA7cGFydG5lcklEPTQwJmFtcDttZDU9ZWU2MTk4ZGNlZTg4NjFi
ZDlkYzE3NjU0NGJjNDAwZDY8L3VybD48L3JlbGF0ZWQtdXJscz48L3VybHM+PHJlbW90ZS1kYXRh
YmFzZS1uYW1lPlNjb3B1czwvcmVtb3RlLWRhdGFiYXNlLW5hbWU+PC9yZWNvcmQ+PC9DaXRlPjwv
RW5kTm90ZT4A
</w:fldData>
        </w:fldChar>
      </w:r>
      <w:r w:rsidR="00D078AE" w:rsidRPr="003321A7">
        <w:rPr>
          <w:rFonts w:ascii="Book Antiqua" w:hAnsi="Book Antiqua"/>
          <w:sz w:val="24"/>
          <w:szCs w:val="24"/>
          <w:vertAlign w:val="superscript"/>
        </w:rPr>
        <w:instrText xml:space="preserve"> ADDIN EN.CITE </w:instrText>
      </w:r>
      <w:r w:rsidR="00D078AE" w:rsidRPr="003321A7">
        <w:rPr>
          <w:rFonts w:ascii="Book Antiqua" w:hAnsi="Book Antiqua"/>
          <w:sz w:val="24"/>
          <w:szCs w:val="24"/>
          <w:vertAlign w:val="superscript"/>
        </w:rPr>
        <w:fldChar w:fldCharType="begin">
          <w:fldData xml:space="preserve">PEVuZE5vdGU+PENpdGU+PEF1dGhvcj5LaXJhbjwvQXV0aG9yPjxZZWFyPjIwMTM8L1llYXI+PFJl
Y051bT4zNDM8L1JlY051bT48RGlzcGxheVRleHQ+WzIyLTI0XTwvRGlzcGxheVRleHQ+PHJlY29y
ZD48cmVjLW51bWJlcj4zNDM8L3JlYy1udW1iZXI+PGZvcmVpZ24ta2V5cz48a2V5IGFwcD0iRU4i
IGRiLWlkPSJkZHp0Znh3emt4ZXR4Z2VyZHJucHp0cGJ6c3A1ZXY1dHRmZXciIHRpbWVzdGFtcD0i
MTUzOTQyMzY0MCI+MzQzPC9rZXk+PC9mb3JlaWduLWtleXM+PHJlZi10eXBlIG5hbWU9IkpvdXJu
YWwgQXJ0aWNsZSI+MTc8L3JlZi10eXBlPjxjb250cmlidXRvcnM+PGF1dGhvcnM+PGF1dGhvcj5L
aXJhbiwgRy48L2F1dGhvcj48YXV0aG9yPllhbmNhciwgUy48L2F1dGhvcj48YXV0aG9yPlNheWFy
LCBILjwvYXV0aG9yPjxhdXRob3I+S2lyYW4sIEguPC9hdXRob3I+PGF1dGhvcj5Db3NrdW4sIEEu
PC9hdXRob3I+PGF1dGhvcj5BcmlrYW4sIEQuIEMuPC9hdXRob3I+PC9hdXRob3JzPjwvY29udHJp
YnV0b3JzPjxhdXRoLWFkZHJlc3M+RGVwYXJ0bWVudHMgb2YgT2JzdGV0cmljcyBhbmQgR3luZWNv
bG9neSwgS2FocmFtYW5tYXJhcyBTdXRjdSBJbWFtIFVuaXZlcnNpdHksIEthaHJhbWFubWFyYXMs
IFR1cmtleS4gZ3Vya2Fua2lyYW5AeWFob28uY29tPC9hdXRoLWFkZHJlc3M+PHRpdGxlcz48dGl0
bGU+TGF0ZSByZWN1cnJlbmNlIG9mIGFnZ3Jlc3NpdmUgYW5naW9teXhvbWEgb2YgdGhlIHZ1bHZh
PC90aXRsZT48c2Vjb25kYXJ5LXRpdGxlPkogTG93IEdlbml0IFRyYWN0IERpczwvc2Vjb25kYXJ5
LXRpdGxlPjxhbHQtdGl0bGU+Sm91cm5hbCBvZiBsb3dlciBnZW5pdGFsIHRyYWN0IGRpc2Vhc2U8
L2FsdC10aXRsZT48L3RpdGxlcz48cGVyaW9kaWNhbD48ZnVsbC10aXRsZT5KIExvdyBHZW5pdCBU
cmFjdCBEaXM8L2Z1bGwtdGl0bGU+PGFiYnItMT5Kb3VybmFsIG9mIGxvd2VyIGdlbml0YWwgdHJh
Y3QgZGlzZWFzZTwvYWJici0xPjwvcGVyaW9kaWNhbD48YWx0LXBlcmlvZGljYWw+PGZ1bGwtdGl0
bGU+SiBMb3cgR2VuaXQgVHJhY3QgRGlzPC9mdWxsLXRpdGxlPjxhYmJyLTE+Sm91cm5hbCBvZiBs
b3dlciBnZW5pdGFsIHRyYWN0IGRpc2Vhc2U8L2FiYnItMT48L2FsdC1wZXJpb2RpY2FsPjxwYWdl
cz44NS03PC9wYWdlcz48dm9sdW1lPjE3PC92b2x1bWU+PG51bWJlcj4xPC9udW1iZXI+PGVkaXRp
b24+MjAxMi8wOC8xNDwvZWRpdGlvbj48a2V5d29yZHM+PGtleXdvcmQ+RGVzbWluL2FuYWx5c2lz
PC9rZXl3b3JkPjxrZXl3b3JkPkZlbWFsZTwva2V5d29yZD48a2V5d29yZD5IaXN0b2N5dG9jaGVt
aXN0cnk8L2tleXdvcmQ+PGtleXdvcmQ+SHVtYW5zPC9rZXl3b3JkPjxrZXl3b3JkPkltbXVub2hp
c3RvY2hlbWlzdHJ5PC9rZXl3b3JkPjxrZXl3b3JkPk1pY3Jvc2NvcHk8L2tleXdvcmQ+PGtleXdv
cmQ+TWlkZGxlIEFnZWQ8L2tleXdvcmQ+PGtleXdvcmQ+TXl4b21hLypkaWFnbm9zaXMvKnBhdGhv
bG9neS9zdXJnZXJ5PC9rZXl3b3JkPjxrZXl3b3JkPlBlbHZpcy9kaWFnbm9zdGljIGltYWdpbmcv
cGF0aG9sb2d5PC9rZXl3b3JkPjxrZXl3b3JkPlJlY3VycmVuY2U8L2tleXdvcmQ+PGtleXdvcmQ+
VG9tb2dyYXBoeSwgWC1SYXkgQ29tcHV0ZWQ8L2tleXdvcmQ+PGtleXdvcmQ+VnVsdmEvcGF0aG9s
b2d5PC9rZXl3b3JkPjxrZXl3b3JkPlZ1bHZhciBOZW9wbGFzbXMvKmRpYWdub3Npcy8qcGF0aG9s
b2d5L3N1cmdlcnk8L2tleXdvcmQ+PC9rZXl3b3Jkcz48ZGF0ZXM+PHllYXI+MjAxMzwveWVhcj48
cHViLWRhdGVzPjxkYXRlPkphbjwvZGF0ZT48L3B1Yi1kYXRlcz48L2RhdGVzPjxpc2JuPjEwODkt
MjU5MTwvaXNibj48YWNjZXNzaW9uLW51bT4yMjg4NTY0NDwvYWNjZXNzaW9uLW51bT48dXJscz48
L3VybHM+PGVsZWN0cm9uaWMtcmVzb3VyY2UtbnVtPjEwLjEwOTcvTEdULjBiMDEzZTMxODI1NDVk
MmY8L2VsZWN0cm9uaWMtcmVzb3VyY2UtbnVtPjxyZW1vdGUtZGF0YWJhc2UtcHJvdmlkZXI+TkxN
PC9yZW1vdGUtZGF0YWJhc2UtcHJvdmlkZXI+PGxhbmd1YWdlPmVuZzwvbGFuZ3VhZ2U+PC9yZWNv
cmQ+PC9DaXRlPjxDaXRlPjxBdXRob3I+SWRyZWVzPC9BdXRob3I+PFllYXI+MjAwNjwvWWVhcj48
UmVjTnVtPjM0NDwvUmVjTnVtPjxyZWNvcmQ+PHJlYy1udW1iZXI+MzQ0PC9yZWMtbnVtYmVyPjxm
b3JlaWduLWtleXM+PGtleSBhcHA9IkVOIiBkYi1pZD0iZGR6dGZ4d3preGV0eGdlcmRybnB6dHBi
enNwNWV2NXR0ZmV3IiB0aW1lc3RhbXA9IjE1Mzk0MjM3NzciPjM0NDwva2V5PjwvZm9yZWlnbi1r
ZXlzPjxyZWYtdHlwZSBuYW1lPSJKb3VybmFsIEFydGljbGUiPjE3PC9yZWYtdHlwZT48Y29udHJp
YnV0b3JzPjxhdXRob3JzPjxhdXRob3I+SWRyZWVzLCBNb2hhbW1lZCBULjwvYXV0aG9yPjxhdXRo
b3I+SG9jaCwgQmVuamFtaW4gTC48L2F1dGhvcj48YXV0aG9yPldhbmcsIEJldmVybHkgWS48L2F1
dGhvcj48YXV0aG9yPlVuZ2VyLCBQYW1lbGEgRC48L2F1dGhvcj48L2F1dGhvcnM+PC9jb250cmli
dXRvcnM+PHRpdGxlcz48dGl0bGU+QWdncmVzc2l2ZSBhbmdpb215eG9tYSBvZiBtYWxlIGdlbml0
YWwgcmVnaW9uLiBSZXBvcnQgb2YgNCBjYXNlcyB3aXRoIGltbXVub2hpc3RvY2hlbWljYWwgZXZh
bHVhdGlvbiBpbmNsdWRpbmcgaG9ybW9uZSByZWNlcHRvciBzdGF0dXM8L3RpdGxlPjxzZWNvbmRh
cnktdGl0bGU+QW5uYWxzIG9mIERpYWdub3N0aWMgUGF0aG9sb2d5PC9zZWNvbmRhcnktdGl0bGU+
PC90aXRsZXM+PHBlcmlvZGljYWw+PGZ1bGwtdGl0bGU+QW5uYWxzIG9mIERpYWdub3N0aWMgUGF0
aG9sb2d5PC9mdWxsLXRpdGxlPjwvcGVyaW9kaWNhbD48cGFnZXM+MTk3LTIwNDwvcGFnZXM+PHZv
bHVtZT4xMDwvdm9sdW1lPjxudW1iZXI+NDwvbnVtYmVyPjxrZXl3b3Jkcz48a2V5d29yZD5Bbmdp
b215eG9tYTwva2V5d29yZD48a2V5d29yZD5Ib3Jtb25lPC9rZXl3b3JkPjxrZXl3b3JkPkdlbml0
YWxzPC9rZXl3b3JkPjwva2V5d29yZHM+PGRhdGVzPjx5ZWFyPjIwMDY8L3llYXI+PHB1Yi1kYXRl
cz48ZGF0ZT4yMDA2LzA4LzAxLzwvZGF0ZT48L3B1Yi1kYXRlcz48L2RhdGVzPjxpc2JuPjEwOTIt
OTEzNDwvaXNibj48dXJscz48cmVsYXRlZC11cmxzPjx1cmw+aHR0cDovL3d3dy5zY2llbmNlZGly
ZWN0LmNvbS9zY2llbmNlL2FydGljbGUvcGlpL1MxMDkyOTEzNDA1MDAxNTUzPC91cmw+PC9yZWxh
dGVkLXVybHM+PC91cmxzPjxlbGVjdHJvbmljLXJlc291cmNlLW51bT5odHRwczovL2RvaS5vcmcv
MTAuMTAxNi9qLmFubmRpYWdwYXRoLjIwMDUuMDkuMDAyPC9lbGVjdHJvbmljLXJlc291cmNlLW51
bT48L3JlY29yZD48L0NpdGU+PENpdGU+PEF1dGhvcj5TdGVlcGVyPC9BdXRob3I+PFllYXI+MTk4
MzwvWWVhcj48UmVjTnVtPjM0NTwvUmVjTnVtPjxyZWNvcmQ+PHJlYy1udW1iZXI+MzQ1PC9yZWMt
bnVtYmVyPjxmb3JlaWduLWtleXM+PGtleSBhcHA9IkVOIiBkYi1pZD0iZGR6dGZ4d3preGV0eGdl
cmRybnB6dHBienNwNWV2NXR0ZmV3IiB0aW1lc3RhbXA9IjE1Mzk0MjM4MDUiPjM0NTwva2V5Pjwv
Zm9yZWlnbi1rZXlzPjxyZWYtdHlwZSBuYW1lPSJKb3VybmFsIEFydGljbGUiPjE3PC9yZWYtdHlw
ZT48Y29udHJpYnV0b3JzPjxhdXRob3JzPjxhdXRob3I+U3RlZXBlciwgVC4gQS48L2F1dGhvcj48
YXV0aG9yPlJvc2FpLCBKLjwvYXV0aG9yPjwvYXV0aG9ycz48L2NvbnRyaWJ1dG9ycz48dGl0bGVz
Pjx0aXRsZT5BZ2dyZXNzaXZlIGFuZ2lvbXl4b21hIG9mIHRoZSBmZW1hbGUgcGVsdmlzIGFuZCBw
ZXJpbmV1bS4gUmVwb3J0IG9mIG5pbmUgY2FzZXMgb2YgYSBkaXN0aW5jdGl2ZSB0eXBlIG9mIGd5
bmVjb2xvZ2ljIHNvZnQtdGlzc3VlIG5lb3BsYXNtPC90aXRsZT48c2Vjb25kYXJ5LXRpdGxlPkFt
ZXJpY2FuIEpvdXJuYWwgb2YgU3VyZ2ljYWwgUGF0aG9sb2d5PC9zZWNvbmRhcnktdGl0bGU+PC90
aXRsZXM+PHBlcmlvZGljYWw+PGZ1bGwtdGl0bGU+QW1lcmljYW4gSm91cm5hbCBvZiBTdXJnaWNh
bCBQYXRob2xvZ3k8L2Z1bGwtdGl0bGU+PC9wZXJpb2RpY2FsPjxwYWdlcz40NjMtNDc1PC9wYWdl
cz48dm9sdW1lPjc8L3ZvbHVtZT48bnVtYmVyPjU8L251bWJlcj48ZGF0ZXM+PHllYXI+MTk4Mzwv
eWVhcj48L2RhdGVzPjx3b3JrLXR5cGU+QXJ0aWNsZTwvd29yay10eXBlPjx1cmxzPjxyZWxhdGVk
LXVybHM+PHVybD5odHRwczovL3d3dy5zY29wdXMuY29tL2lud2FyZC9yZWNvcmQudXJpP2VpZD0y
LXMyLjAtMDAyMDU2MzI2NyZhbXA7cGFydG5lcklEPTQwJmFtcDttZDU9ZWU2MTk4ZGNlZTg4NjFi
ZDlkYzE3NjU0NGJjNDAwZDY8L3VybD48L3JlbGF0ZWQtdXJscz48L3VybHM+PHJlbW90ZS1kYXRh
YmFzZS1uYW1lPlNjb3B1czwvcmVtb3RlLWRhdGFiYXNlLW5hbWU+PC9yZWNvcmQ+PC9DaXRlPjwv
RW5kTm90ZT4A
</w:fldData>
        </w:fldChar>
      </w:r>
      <w:r w:rsidR="00D078AE" w:rsidRPr="003321A7">
        <w:rPr>
          <w:rFonts w:ascii="Book Antiqua" w:hAnsi="Book Antiqua"/>
          <w:sz w:val="24"/>
          <w:szCs w:val="24"/>
          <w:vertAlign w:val="superscript"/>
        </w:rPr>
        <w:instrText xml:space="preserve"> ADDIN EN.CITE.DATA </w:instrText>
      </w:r>
      <w:r w:rsidR="00D078AE" w:rsidRPr="003321A7">
        <w:rPr>
          <w:rFonts w:ascii="Book Antiqua" w:hAnsi="Book Antiqua"/>
          <w:sz w:val="24"/>
          <w:szCs w:val="24"/>
          <w:vertAlign w:val="superscript"/>
        </w:rPr>
      </w:r>
      <w:r w:rsidR="00D078AE" w:rsidRPr="003321A7">
        <w:rPr>
          <w:rFonts w:ascii="Book Antiqua" w:hAnsi="Book Antiqua"/>
          <w:sz w:val="24"/>
          <w:szCs w:val="24"/>
          <w:vertAlign w:val="superscript"/>
        </w:rPr>
        <w:fldChar w:fldCharType="end"/>
      </w:r>
      <w:r w:rsidR="00D078AE" w:rsidRPr="003321A7">
        <w:rPr>
          <w:rFonts w:ascii="Book Antiqua" w:hAnsi="Book Antiqua"/>
          <w:sz w:val="24"/>
          <w:szCs w:val="24"/>
          <w:vertAlign w:val="superscript"/>
        </w:rPr>
      </w:r>
      <w:r w:rsidR="00D078AE" w:rsidRPr="003321A7">
        <w:rPr>
          <w:rFonts w:ascii="Book Antiqua" w:hAnsi="Book Antiqua"/>
          <w:sz w:val="24"/>
          <w:szCs w:val="24"/>
          <w:vertAlign w:val="superscript"/>
        </w:rPr>
        <w:fldChar w:fldCharType="separate"/>
      </w:r>
      <w:r w:rsidR="00D078AE" w:rsidRPr="003321A7">
        <w:rPr>
          <w:rFonts w:ascii="Book Antiqua" w:hAnsi="Book Antiqua"/>
          <w:noProof/>
          <w:sz w:val="24"/>
          <w:szCs w:val="24"/>
          <w:vertAlign w:val="superscript"/>
        </w:rPr>
        <w:t>[</w:t>
      </w:r>
      <w:r w:rsidR="000D591E">
        <w:rPr>
          <w:rFonts w:ascii="Book Antiqua" w:hAnsi="Book Antiqua" w:hint="eastAsia"/>
          <w:noProof/>
          <w:sz w:val="24"/>
          <w:szCs w:val="24"/>
          <w:vertAlign w:val="superscript"/>
        </w:rPr>
        <w:t>1,</w:t>
      </w:r>
      <w:r w:rsidR="000D591E">
        <w:rPr>
          <w:rFonts w:ascii="Book Antiqua" w:hAnsi="Book Antiqua"/>
          <w:noProof/>
          <w:sz w:val="24"/>
          <w:szCs w:val="24"/>
          <w:vertAlign w:val="superscript"/>
        </w:rPr>
        <w:t>22</w:t>
      </w:r>
      <w:r w:rsidR="000D591E">
        <w:rPr>
          <w:rFonts w:ascii="Book Antiqua" w:hAnsi="Book Antiqua" w:hint="eastAsia"/>
          <w:noProof/>
          <w:sz w:val="24"/>
          <w:szCs w:val="24"/>
          <w:vertAlign w:val="superscript"/>
        </w:rPr>
        <w:t>,23</w:t>
      </w:r>
      <w:r w:rsidR="00D078AE" w:rsidRPr="003321A7">
        <w:rPr>
          <w:rFonts w:ascii="Book Antiqua" w:hAnsi="Book Antiqua"/>
          <w:noProof/>
          <w:sz w:val="24"/>
          <w:szCs w:val="24"/>
          <w:vertAlign w:val="superscript"/>
        </w:rPr>
        <w:t>]</w:t>
      </w:r>
      <w:r w:rsidR="00D078AE" w:rsidRPr="003321A7">
        <w:rPr>
          <w:rFonts w:ascii="Book Antiqua" w:hAnsi="Book Antiqua"/>
          <w:sz w:val="24"/>
          <w:szCs w:val="24"/>
          <w:vertAlign w:val="superscript"/>
        </w:rPr>
        <w:fldChar w:fldCharType="end"/>
      </w:r>
      <w:r w:rsidRPr="003321A7">
        <w:rPr>
          <w:rFonts w:ascii="Book Antiqua" w:hAnsi="Book Antiqua"/>
          <w:sz w:val="24"/>
          <w:szCs w:val="24"/>
        </w:rPr>
        <w:t xml:space="preserve">. </w:t>
      </w:r>
      <w:r w:rsidR="00915FEB" w:rsidRPr="003321A7">
        <w:rPr>
          <w:rFonts w:ascii="Book Antiqua" w:hAnsi="Book Antiqua"/>
          <w:sz w:val="24"/>
          <w:szCs w:val="24"/>
        </w:rPr>
        <w:t xml:space="preserve">Remote metastasis </w:t>
      </w:r>
      <w:r w:rsidR="00154199" w:rsidRPr="003321A7">
        <w:rPr>
          <w:rFonts w:ascii="Book Antiqua" w:hAnsi="Book Antiqua"/>
          <w:sz w:val="24"/>
          <w:szCs w:val="24"/>
        </w:rPr>
        <w:t xml:space="preserve">of AAM </w:t>
      </w:r>
      <w:r w:rsidR="00915FEB" w:rsidRPr="003321A7">
        <w:rPr>
          <w:rFonts w:ascii="Book Antiqua" w:hAnsi="Book Antiqua"/>
          <w:sz w:val="24"/>
          <w:szCs w:val="24"/>
        </w:rPr>
        <w:t>was also reported</w:t>
      </w:r>
      <w:r w:rsidR="00D078AE" w:rsidRPr="003321A7">
        <w:rPr>
          <w:rFonts w:ascii="Book Antiqua" w:hAnsi="Book Antiqua"/>
          <w:sz w:val="24"/>
          <w:szCs w:val="24"/>
          <w:vertAlign w:val="superscript"/>
        </w:rPr>
        <w:fldChar w:fldCharType="begin"/>
      </w:r>
      <w:r w:rsidR="00D078AE" w:rsidRPr="003321A7">
        <w:rPr>
          <w:rFonts w:ascii="Book Antiqua" w:hAnsi="Book Antiqua"/>
          <w:sz w:val="24"/>
          <w:szCs w:val="24"/>
          <w:vertAlign w:val="superscript"/>
        </w:rPr>
        <w:instrText xml:space="preserve"> ADDIN EN.CITE &lt;EndNote&gt;&lt;Cite&gt;&lt;Author&gt;Blandamura&lt;/Author&gt;&lt;Year&gt;2003&lt;/Year&gt;&lt;RecNum&gt;346&lt;/RecNum&gt;&lt;DisplayText&gt;[25]&lt;/DisplayText&gt;&lt;record&gt;&lt;rec-number&gt;346&lt;/rec-number&gt;&lt;foreign-keys&gt;&lt;key app="EN" db-id="ddztfxwzkxetxgerdrnpztpbzsp5ev5ttfew" timestamp="1539423959"&gt;346&lt;/key&gt;&lt;/foreign-keys&gt;&lt;ref-type name="Journal Article"&gt;17&lt;/ref-type&gt;&lt;contributors&gt;&lt;authors&gt;&lt;author&gt;Blandamura, Stella&lt;/author&gt;&lt;author&gt;Cruz, Julia&lt;/author&gt;&lt;author&gt;Faure Vergara, Lourdes&lt;/author&gt;&lt;author&gt;Machado Puerto, Isidro&lt;/author&gt;&lt;author&gt;Ninfo, Vito&lt;/author&gt;&lt;/authors&gt;&lt;/contributors&gt;&lt;titles&gt;&lt;title&gt;Aggressive angiomyxoma: a second case of metastasis with patient’s death&lt;/title&gt;&lt;secondary-title&gt;Human Pathology&lt;/secondary-title&gt;&lt;/titles&gt;&lt;periodical&gt;&lt;full-title&gt;Human Pathology&lt;/full-title&gt;&lt;/periodical&gt;&lt;pages&gt;1072-1074&lt;/pages&gt;&lt;volume&gt;34&lt;/volume&gt;&lt;number&gt;10&lt;/number&gt;&lt;keywords&gt;&lt;keyword&gt;aggressive angiomyxoma&lt;/keyword&gt;&lt;keyword&gt;female soft part tumors&lt;/keyword&gt;&lt;/keywords&gt;&lt;dates&gt;&lt;year&gt;2003&lt;/year&gt;&lt;pub-dates&gt;&lt;date&gt;2003/10/01/&lt;/date&gt;&lt;/pub-dates&gt;&lt;/dates&gt;&lt;isbn&gt;0046-8177&lt;/isbn&gt;&lt;urls&gt;&lt;related-urls&gt;&lt;url&gt;http://www.sciencedirect.com/science/article/pii/S0046817703004192&lt;/url&gt;&lt;/related-urls&gt;&lt;/urls&gt;&lt;electronic-resource-num&gt;https://doi.org/10.1053/S0046-8177(03)00419-2&lt;/electronic-resource-num&gt;&lt;/record&gt;&lt;/Cite&gt;&lt;/EndNote&gt;</w:instrText>
      </w:r>
      <w:r w:rsidR="00D078AE" w:rsidRPr="003321A7">
        <w:rPr>
          <w:rFonts w:ascii="Book Antiqua" w:hAnsi="Book Antiqua"/>
          <w:sz w:val="24"/>
          <w:szCs w:val="24"/>
          <w:vertAlign w:val="superscript"/>
        </w:rPr>
        <w:fldChar w:fldCharType="separate"/>
      </w:r>
      <w:r w:rsidR="000D591E">
        <w:rPr>
          <w:rFonts w:ascii="Book Antiqua" w:hAnsi="Book Antiqua"/>
          <w:noProof/>
          <w:sz w:val="24"/>
          <w:szCs w:val="24"/>
          <w:vertAlign w:val="superscript"/>
        </w:rPr>
        <w:t>[2</w:t>
      </w:r>
      <w:r w:rsidR="000D591E">
        <w:rPr>
          <w:rFonts w:ascii="Book Antiqua" w:hAnsi="Book Antiqua" w:hint="eastAsia"/>
          <w:noProof/>
          <w:sz w:val="24"/>
          <w:szCs w:val="24"/>
          <w:vertAlign w:val="superscript"/>
        </w:rPr>
        <w:t>4</w:t>
      </w:r>
      <w:r w:rsidR="00D078AE" w:rsidRPr="003321A7">
        <w:rPr>
          <w:rFonts w:ascii="Book Antiqua" w:hAnsi="Book Antiqua"/>
          <w:noProof/>
          <w:sz w:val="24"/>
          <w:szCs w:val="24"/>
          <w:vertAlign w:val="superscript"/>
        </w:rPr>
        <w:t>]</w:t>
      </w:r>
      <w:r w:rsidR="00D078AE" w:rsidRPr="003321A7">
        <w:rPr>
          <w:rFonts w:ascii="Book Antiqua" w:hAnsi="Book Antiqua"/>
          <w:sz w:val="24"/>
          <w:szCs w:val="24"/>
          <w:vertAlign w:val="superscript"/>
        </w:rPr>
        <w:fldChar w:fldCharType="end"/>
      </w:r>
      <w:r w:rsidR="00154199" w:rsidRPr="003321A7">
        <w:rPr>
          <w:rFonts w:ascii="Book Antiqua" w:hAnsi="Book Antiqua"/>
          <w:sz w:val="24"/>
          <w:szCs w:val="24"/>
        </w:rPr>
        <w:t>.</w:t>
      </w:r>
      <w:r w:rsidRPr="003321A7">
        <w:rPr>
          <w:rFonts w:ascii="Book Antiqua" w:hAnsi="Book Antiqua"/>
          <w:sz w:val="24"/>
          <w:szCs w:val="24"/>
        </w:rPr>
        <w:t xml:space="preserve"> As a consequence, r</w:t>
      </w:r>
      <w:r w:rsidR="00EA52F6" w:rsidRPr="003321A7">
        <w:rPr>
          <w:rFonts w:ascii="Book Antiqua" w:hAnsi="Book Antiqua"/>
          <w:sz w:val="24"/>
          <w:szCs w:val="24"/>
        </w:rPr>
        <w:t>egular follow-up should be performed on all patients because of the high recurrence rate</w:t>
      </w:r>
      <w:r w:rsidR="00D078AE" w:rsidRPr="003321A7">
        <w:rPr>
          <w:rFonts w:ascii="Book Antiqua" w:hAnsi="Book Antiqua"/>
          <w:sz w:val="24"/>
          <w:szCs w:val="24"/>
          <w:vertAlign w:val="superscript"/>
        </w:rPr>
        <w:fldChar w:fldCharType="begin">
          <w:fldData xml:space="preserve">PEVuZE5vdGU+PENpdGU+PEF1dGhvcj5CYWk8L0F1dGhvcj48WWVhcj4yMDEzPC9ZZWFyPjxSZWNO
dW0+MzIyPC9SZWNOdW0+PERpc3BsYXlUZXh0PlsxNF08L0Rpc3BsYXlUZXh0PjxyZWNvcmQ+PHJl
Yy1udW1iZXI+MzIyPC9yZWMtbnVtYmVyPjxmb3JlaWduLWtleXM+PGtleSBhcHA9IkVOIiBkYi1p
ZD0iZGR6dGZ4d3preGV0eGdlcmRybnB6dHBienNwNWV2NXR0ZmV3IiB0aW1lc3RhbXA9IjE1Mzkz
NTI4NjUiPjMyMjwva2V5PjwvZm9yZWlnbi1rZXlzPjxyZWYtdHlwZSBuYW1lPSJKb3VybmFsIEFy
dGljbGUiPjE3PC9yZWYtdHlwZT48Y29udHJpYnV0b3JzPjxhdXRob3JzPjxhdXRob3I+QmFpLCBI
LiBNLjwvYXV0aG9yPjxhdXRob3I+WWFuZywgSi4gWC48L2F1dGhvcj48YXV0aG9yPkh1YW5nLCBI
LiBGLjwvYXV0aG9yPjxhdXRob3I+Q2FvLCBELiBZLjwvYXV0aG9yPjxhdXRob3I+Q2hlbiwgSi48
L2F1dGhvcj48YXV0aG9yPllhbmcsIE4uPC9hdXRob3I+PGF1dGhvcj5MYW5nLCBKLiBILjwvYXV0
aG9yPjxhdXRob3I+U2hlbiwgSy48L2F1dGhvcj48L2F1dGhvcnM+PC9jb250cmlidXRvcnM+PGF1
dGgtYWRkcmVzcz5EZXBhcnRtZW50IG9mIE9ic3RldHJpY3MgYW5kIEd5bmVjb2xvZ3ksIFBla2lu
ZyBVbmlvbiBNZWRpY2FsIENvbGxlZ2UgKFBVTUMpIEhvc3BpdGFsLCBDaGluZXNlIEFjYWRlbXkg
b2YgTWVkaWNhbCBTY2llbmNlcyAmYW1wOyBQZWtpbmcgVW5pb24gTWVkaWNhbCBDb2xsZWdlLCAx
IFNodWFpZnV5dWFuIFdhbmdmdWppbmcsIEJlaWppbmcgMTAwNzMwLCBQZW9wbGUmYXBvcztzIFJl
cHVibGljIG9mIENoaW5hLjwvYXV0aC1hZGRyZXNzPjx0aXRsZXM+PHRpdGxlPkluZGl2aWR1YWxp
emVkIG1hbmFnaW5nIHN0cmF0ZWdpZXMgb2YgYWdncmVzc2l2ZSBhbmdpb215eG9tYSBvZiBmZW1h
bGUgZ2VuaXRhbCB0cmFjdCBhbmQgcGVsdmlzPC90aXRsZT48c2Vjb25kYXJ5LXRpdGxlPkV1ciBK
IFN1cmcgT25jb2w8L3NlY29uZGFyeS10aXRsZT48YWx0LXRpdGxlPkV1cm9wZWFuIGpvdXJuYWwg
b2Ygc3VyZ2ljYWwgb25jb2xvZ3kgOiB0aGUgam91cm5hbCBvZiB0aGUgRXVyb3BlYW4gU29jaWV0
eSBvZiBTdXJnaWNhbCBPbmNvbG9neSBhbmQgdGhlIEJyaXRpc2ggQXNzb2NpYXRpb24gb2YgU3Vy
Z2ljYWwgT25jb2xvZ3k8L2FsdC10aXRsZT48L3RpdGxlcz48cGVyaW9kaWNhbD48ZnVsbC10aXRs
ZT5FdXIgSiBTdXJnIE9uY29sPC9mdWxsLXRpdGxlPjxhYmJyLTE+RXVyb3BlYW4gam91cm5hbCBv
ZiBzdXJnaWNhbCBvbmNvbG9neSA6IHRoZSBqb3VybmFsIG9mIHRoZSBFdXJvcGVhbiBTb2NpZXR5
IG9mIFN1cmdpY2FsIE9uY29sb2d5IGFuZCB0aGUgQnJpdGlzaCBBc3NvY2lhdGlvbiBvZiBTdXJn
aWNhbCBPbmNvbG9neTwvYWJici0xPjwvcGVyaW9kaWNhbD48YWx0LXBlcmlvZGljYWw+PGZ1bGwt
dGl0bGU+RXVyIEogU3VyZyBPbmNvbDwvZnVsbC10aXRsZT48YWJici0xPkV1cm9wZWFuIGpvdXJu
YWwgb2Ygc3VyZ2ljYWwgb25jb2xvZ3kgOiB0aGUgam91cm5hbCBvZiB0aGUgRXVyb3BlYW4gU29j
aWV0eSBvZiBTdXJnaWNhbCBPbmNvbG9neSBhbmQgdGhlIEJyaXRpc2ggQXNzb2NpYXRpb24gb2Yg
U3VyZ2ljYWwgT25jb2xvZ3k8L2FiYnItMT48L2FsdC1wZXJpb2RpY2FsPjxwYWdlcz4xMTAxLTg8
L3BhZ2VzPjx2b2x1bWU+Mzk8L3ZvbHVtZT48bnVtYmVyPjEwPC9udW1iZXI+PGVkaXRpb24+MjAx
My8wOC8wMTwvZWRpdGlvbj48a2V5d29yZHM+PGtleXdvcmQ+QWRvbGVzY2VudDwva2V5d29yZD48
a2V5d29yZD5BZHVsdDwva2V5d29yZD48a2V5d29yZD5CaW9tYXJrZXJzLCBUdW1vci9hbmFseXNp
czwva2V5d29yZD48a2V5d29yZD5CaW9wc3ksIE5lZWRsZTwva2V5d29yZD48a2V5d29yZD5EaWFn
bm9zdGljIEltYWdpbmc8L2tleXdvcmQ+PGtleXdvcmQ+RmVtYWxlPC9rZXl3b3JkPjxrZXl3b3Jk
Pkdlbml0YWwgTmVvcGxhc21zLCBGZW1hbGUvZGlhZ25vc2lzL3BhdGhvbG9neS8qc3VyZ2VyeTwv
a2V5d29yZD48a2V5d29yZD5IdW1hbnM8L2tleXdvcmQ+PGtleXdvcmQ+TWlkZGxlIEFnZWQ8L2tl
eXdvcmQ+PGtleXdvcmQ+TXl4b21hL2RpYWdub3Npcy9wYXRob2xvZ3kvKnN1cmdlcnk8L2tleXdv
cmQ+PGtleXdvcmQ+TmVvcGxhc20gUmVjdXJyZW5jZSwgTG9jYWw8L2tleXdvcmQ+PGtleXdvcmQ+
UGVsdmlzL3BhdGhvbG9neS8qc3VyZ2VyeTwva2V5d29yZD48a2V5d29yZD5QZXJpbmV1bS9wYXRo
b2xvZ3kvKnN1cmdlcnk8L2tleXdvcmQ+PGtleXdvcmQ+UHJvZ25vc2lzPC9rZXl3b3JkPjxrZXl3
b3JkPlN1cnZpdmFsIFJhdGU8L2tleXdvcmQ+PGtleXdvcmQ+VHJlYXRtZW50IE91dGNvbWU8L2tl
eXdvcmQ+PGtleXdvcmQ+QWE8L2tleXdvcmQ+PGtleXdvcmQ+QWdncmVzc2l2ZSBhbmdpb215eG9t
YTwva2V5d29yZD48a2V5d29yZD5HZW5pdGFsIHRyYWN0PC9rZXl3b3JkPjxrZXl3b3JkPlBlbHZp
czwva2V5d29yZD48a2V5d29yZD5Tb2Z0IHRpc3N1ZSB0dW1vcjwva2V5d29yZD48L2tleXdvcmRz
PjxkYXRlcz48eWVhcj4yMDEzPC95ZWFyPjxwdWItZGF0ZXM+PGRhdGU+T2N0PC9kYXRlPjwvcHVi
LWRhdGVzPjwvZGF0ZXM+PGlzYm4+MDc0OC03OTgzPC9pc2JuPjxhY2Nlc3Npb24tbnVtPjIzODk5
ODc0PC9hY2Nlc3Npb24tbnVtPjx1cmxzPjwvdXJscz48ZWxlY3Ryb25pYy1yZXNvdXJjZS1udW0+
MTAuMTAxNi9qLmVqc28uMjAxMy4wNi4wMTM8L2VsZWN0cm9uaWMtcmVzb3VyY2UtbnVtPjxyZW1v
dGUtZGF0YWJhc2UtcHJvdmlkZXI+TkxNPC9yZW1vdGUtZGF0YWJhc2UtcHJvdmlkZXI+PGxhbmd1
YWdlPmVuZzwvbGFuZ3VhZ2U+PC9yZWNvcmQ+PC9DaXRlPjwvRW5kTm90ZT4A
</w:fldData>
        </w:fldChar>
      </w:r>
      <w:r w:rsidR="00D078AE" w:rsidRPr="003321A7">
        <w:rPr>
          <w:rFonts w:ascii="Book Antiqua" w:hAnsi="Book Antiqua"/>
          <w:sz w:val="24"/>
          <w:szCs w:val="24"/>
          <w:vertAlign w:val="superscript"/>
        </w:rPr>
        <w:instrText xml:space="preserve"> ADDIN EN.CITE </w:instrText>
      </w:r>
      <w:r w:rsidR="00D078AE" w:rsidRPr="003321A7">
        <w:rPr>
          <w:rFonts w:ascii="Book Antiqua" w:hAnsi="Book Antiqua"/>
          <w:sz w:val="24"/>
          <w:szCs w:val="24"/>
          <w:vertAlign w:val="superscript"/>
        </w:rPr>
        <w:fldChar w:fldCharType="begin">
          <w:fldData xml:space="preserve">PEVuZE5vdGU+PENpdGU+PEF1dGhvcj5CYWk8L0F1dGhvcj48WWVhcj4yMDEzPC9ZZWFyPjxSZWNO
dW0+MzIyPC9SZWNOdW0+PERpc3BsYXlUZXh0PlsxNF08L0Rpc3BsYXlUZXh0PjxyZWNvcmQ+PHJl
Yy1udW1iZXI+MzIyPC9yZWMtbnVtYmVyPjxmb3JlaWduLWtleXM+PGtleSBhcHA9IkVOIiBkYi1p
ZD0iZGR6dGZ4d3preGV0eGdlcmRybnB6dHBienNwNWV2NXR0ZmV3IiB0aW1lc3RhbXA9IjE1Mzkz
NTI4NjUiPjMyMjwva2V5PjwvZm9yZWlnbi1rZXlzPjxyZWYtdHlwZSBuYW1lPSJKb3VybmFsIEFy
dGljbGUiPjE3PC9yZWYtdHlwZT48Y29udHJpYnV0b3JzPjxhdXRob3JzPjxhdXRob3I+QmFpLCBI
LiBNLjwvYXV0aG9yPjxhdXRob3I+WWFuZywgSi4gWC48L2F1dGhvcj48YXV0aG9yPkh1YW5nLCBI
LiBGLjwvYXV0aG9yPjxhdXRob3I+Q2FvLCBELiBZLjwvYXV0aG9yPjxhdXRob3I+Q2hlbiwgSi48
L2F1dGhvcj48YXV0aG9yPllhbmcsIE4uPC9hdXRob3I+PGF1dGhvcj5MYW5nLCBKLiBILjwvYXV0
aG9yPjxhdXRob3I+U2hlbiwgSy48L2F1dGhvcj48L2F1dGhvcnM+PC9jb250cmlidXRvcnM+PGF1
dGgtYWRkcmVzcz5EZXBhcnRtZW50IG9mIE9ic3RldHJpY3MgYW5kIEd5bmVjb2xvZ3ksIFBla2lu
ZyBVbmlvbiBNZWRpY2FsIENvbGxlZ2UgKFBVTUMpIEhvc3BpdGFsLCBDaGluZXNlIEFjYWRlbXkg
b2YgTWVkaWNhbCBTY2llbmNlcyAmYW1wOyBQZWtpbmcgVW5pb24gTWVkaWNhbCBDb2xsZWdlLCAx
IFNodWFpZnV5dWFuIFdhbmdmdWppbmcsIEJlaWppbmcgMTAwNzMwLCBQZW9wbGUmYXBvcztzIFJl
cHVibGljIG9mIENoaW5hLjwvYXV0aC1hZGRyZXNzPjx0aXRsZXM+PHRpdGxlPkluZGl2aWR1YWxp
emVkIG1hbmFnaW5nIHN0cmF0ZWdpZXMgb2YgYWdncmVzc2l2ZSBhbmdpb215eG9tYSBvZiBmZW1h
bGUgZ2VuaXRhbCB0cmFjdCBhbmQgcGVsdmlzPC90aXRsZT48c2Vjb25kYXJ5LXRpdGxlPkV1ciBK
IFN1cmcgT25jb2w8L3NlY29uZGFyeS10aXRsZT48YWx0LXRpdGxlPkV1cm9wZWFuIGpvdXJuYWwg
b2Ygc3VyZ2ljYWwgb25jb2xvZ3kgOiB0aGUgam91cm5hbCBvZiB0aGUgRXVyb3BlYW4gU29jaWV0
eSBvZiBTdXJnaWNhbCBPbmNvbG9neSBhbmQgdGhlIEJyaXRpc2ggQXNzb2NpYXRpb24gb2YgU3Vy
Z2ljYWwgT25jb2xvZ3k8L2FsdC10aXRsZT48L3RpdGxlcz48cGVyaW9kaWNhbD48ZnVsbC10aXRs
ZT5FdXIgSiBTdXJnIE9uY29sPC9mdWxsLXRpdGxlPjxhYmJyLTE+RXVyb3BlYW4gam91cm5hbCBv
ZiBzdXJnaWNhbCBvbmNvbG9neSA6IHRoZSBqb3VybmFsIG9mIHRoZSBFdXJvcGVhbiBTb2NpZXR5
IG9mIFN1cmdpY2FsIE9uY29sb2d5IGFuZCB0aGUgQnJpdGlzaCBBc3NvY2lhdGlvbiBvZiBTdXJn
aWNhbCBPbmNvbG9neTwvYWJici0xPjwvcGVyaW9kaWNhbD48YWx0LXBlcmlvZGljYWw+PGZ1bGwt
dGl0bGU+RXVyIEogU3VyZyBPbmNvbDwvZnVsbC10aXRsZT48YWJici0xPkV1cm9wZWFuIGpvdXJu
YWwgb2Ygc3VyZ2ljYWwgb25jb2xvZ3kgOiB0aGUgam91cm5hbCBvZiB0aGUgRXVyb3BlYW4gU29j
aWV0eSBvZiBTdXJnaWNhbCBPbmNvbG9neSBhbmQgdGhlIEJyaXRpc2ggQXNzb2NpYXRpb24gb2Yg
U3VyZ2ljYWwgT25jb2xvZ3k8L2FiYnItMT48L2FsdC1wZXJpb2RpY2FsPjxwYWdlcz4xMTAxLTg8
L3BhZ2VzPjx2b2x1bWU+Mzk8L3ZvbHVtZT48bnVtYmVyPjEwPC9udW1iZXI+PGVkaXRpb24+MjAx
My8wOC8wMTwvZWRpdGlvbj48a2V5d29yZHM+PGtleXdvcmQ+QWRvbGVzY2VudDwva2V5d29yZD48
a2V5d29yZD5BZHVsdDwva2V5d29yZD48a2V5d29yZD5CaW9tYXJrZXJzLCBUdW1vci9hbmFseXNp
czwva2V5d29yZD48a2V5d29yZD5CaW9wc3ksIE5lZWRsZTwva2V5d29yZD48a2V5d29yZD5EaWFn
bm9zdGljIEltYWdpbmc8L2tleXdvcmQ+PGtleXdvcmQ+RmVtYWxlPC9rZXl3b3JkPjxrZXl3b3Jk
Pkdlbml0YWwgTmVvcGxhc21zLCBGZW1hbGUvZGlhZ25vc2lzL3BhdGhvbG9neS8qc3VyZ2VyeTwv
a2V5d29yZD48a2V5d29yZD5IdW1hbnM8L2tleXdvcmQ+PGtleXdvcmQ+TWlkZGxlIEFnZWQ8L2tl
eXdvcmQ+PGtleXdvcmQ+TXl4b21hL2RpYWdub3Npcy9wYXRob2xvZ3kvKnN1cmdlcnk8L2tleXdv
cmQ+PGtleXdvcmQ+TmVvcGxhc20gUmVjdXJyZW5jZSwgTG9jYWw8L2tleXdvcmQ+PGtleXdvcmQ+
UGVsdmlzL3BhdGhvbG9neS8qc3VyZ2VyeTwva2V5d29yZD48a2V5d29yZD5QZXJpbmV1bS9wYXRo
b2xvZ3kvKnN1cmdlcnk8L2tleXdvcmQ+PGtleXdvcmQ+UHJvZ25vc2lzPC9rZXl3b3JkPjxrZXl3
b3JkPlN1cnZpdmFsIFJhdGU8L2tleXdvcmQ+PGtleXdvcmQ+VHJlYXRtZW50IE91dGNvbWU8L2tl
eXdvcmQ+PGtleXdvcmQ+QWE8L2tleXdvcmQ+PGtleXdvcmQ+QWdncmVzc2l2ZSBhbmdpb215eG9t
YTwva2V5d29yZD48a2V5d29yZD5HZW5pdGFsIHRyYWN0PC9rZXl3b3JkPjxrZXl3b3JkPlBlbHZp
czwva2V5d29yZD48a2V5d29yZD5Tb2Z0IHRpc3N1ZSB0dW1vcjwva2V5d29yZD48L2tleXdvcmRz
PjxkYXRlcz48eWVhcj4yMDEzPC95ZWFyPjxwdWItZGF0ZXM+PGRhdGU+T2N0PC9kYXRlPjwvcHVi
LWRhdGVzPjwvZGF0ZXM+PGlzYm4+MDc0OC03OTgzPC9pc2JuPjxhY2Nlc3Npb24tbnVtPjIzODk5
ODc0PC9hY2Nlc3Npb24tbnVtPjx1cmxzPjwvdXJscz48ZWxlY3Ryb25pYy1yZXNvdXJjZS1udW0+
MTAuMTAxNi9qLmVqc28uMjAxMy4wNi4wMTM8L2VsZWN0cm9uaWMtcmVzb3VyY2UtbnVtPjxyZW1v
dGUtZGF0YWJhc2UtcHJvdmlkZXI+TkxNPC9yZW1vdGUtZGF0YWJhc2UtcHJvdmlkZXI+PGxhbmd1
YWdlPmVuZzwvbGFuZ3VhZ2U+PC9yZWNvcmQ+PC9DaXRlPjwvRW5kTm90ZT4A
</w:fldData>
        </w:fldChar>
      </w:r>
      <w:r w:rsidR="00D078AE" w:rsidRPr="003321A7">
        <w:rPr>
          <w:rFonts w:ascii="Book Antiqua" w:hAnsi="Book Antiqua"/>
          <w:sz w:val="24"/>
          <w:szCs w:val="24"/>
          <w:vertAlign w:val="superscript"/>
        </w:rPr>
        <w:instrText xml:space="preserve"> ADDIN EN.CITE.DATA </w:instrText>
      </w:r>
      <w:r w:rsidR="00D078AE" w:rsidRPr="003321A7">
        <w:rPr>
          <w:rFonts w:ascii="Book Antiqua" w:hAnsi="Book Antiqua"/>
          <w:sz w:val="24"/>
          <w:szCs w:val="24"/>
          <w:vertAlign w:val="superscript"/>
        </w:rPr>
      </w:r>
      <w:r w:rsidR="00D078AE" w:rsidRPr="003321A7">
        <w:rPr>
          <w:rFonts w:ascii="Book Antiqua" w:hAnsi="Book Antiqua"/>
          <w:sz w:val="24"/>
          <w:szCs w:val="24"/>
          <w:vertAlign w:val="superscript"/>
        </w:rPr>
        <w:fldChar w:fldCharType="end"/>
      </w:r>
      <w:r w:rsidR="00D078AE" w:rsidRPr="003321A7">
        <w:rPr>
          <w:rFonts w:ascii="Book Antiqua" w:hAnsi="Book Antiqua"/>
          <w:sz w:val="24"/>
          <w:szCs w:val="24"/>
          <w:vertAlign w:val="superscript"/>
        </w:rPr>
      </w:r>
      <w:r w:rsidR="00D078AE" w:rsidRPr="003321A7">
        <w:rPr>
          <w:rFonts w:ascii="Book Antiqua" w:hAnsi="Book Antiqua"/>
          <w:sz w:val="24"/>
          <w:szCs w:val="24"/>
          <w:vertAlign w:val="superscript"/>
        </w:rPr>
        <w:fldChar w:fldCharType="separate"/>
      </w:r>
      <w:r w:rsidR="00D078AE" w:rsidRPr="003321A7">
        <w:rPr>
          <w:rFonts w:ascii="Book Antiqua" w:hAnsi="Book Antiqua"/>
          <w:noProof/>
          <w:sz w:val="24"/>
          <w:szCs w:val="24"/>
          <w:vertAlign w:val="superscript"/>
        </w:rPr>
        <w:t>[14]</w:t>
      </w:r>
      <w:r w:rsidR="00D078AE" w:rsidRPr="003321A7">
        <w:rPr>
          <w:rFonts w:ascii="Book Antiqua" w:hAnsi="Book Antiqua"/>
          <w:sz w:val="24"/>
          <w:szCs w:val="24"/>
          <w:vertAlign w:val="superscript"/>
        </w:rPr>
        <w:fldChar w:fldCharType="end"/>
      </w:r>
      <w:r w:rsidR="00EA52F6" w:rsidRPr="003321A7">
        <w:rPr>
          <w:rFonts w:ascii="Book Antiqua" w:hAnsi="Book Antiqua"/>
          <w:sz w:val="24"/>
          <w:szCs w:val="24"/>
        </w:rPr>
        <w:t>.</w:t>
      </w:r>
      <w:r w:rsidR="00D078AE" w:rsidRPr="003321A7">
        <w:rPr>
          <w:rFonts w:ascii="Book Antiqua" w:hAnsi="Book Antiqua"/>
          <w:sz w:val="24"/>
          <w:szCs w:val="24"/>
        </w:rPr>
        <w:t xml:space="preserve"> </w:t>
      </w:r>
    </w:p>
    <w:p w14:paraId="09F50481" w14:textId="19B83B44" w:rsidR="00EA52F6" w:rsidRPr="003321A7" w:rsidRDefault="00EA52F6" w:rsidP="003321A7">
      <w:pPr>
        <w:spacing w:line="360" w:lineRule="auto"/>
        <w:ind w:firstLineChars="100" w:firstLine="240"/>
        <w:rPr>
          <w:rFonts w:ascii="Book Antiqua" w:hAnsi="Book Antiqua"/>
          <w:sz w:val="24"/>
          <w:szCs w:val="24"/>
        </w:rPr>
      </w:pPr>
      <w:r w:rsidRPr="003321A7">
        <w:rPr>
          <w:rFonts w:ascii="Book Antiqua" w:hAnsi="Book Antiqua"/>
          <w:sz w:val="24"/>
          <w:szCs w:val="24"/>
        </w:rPr>
        <w:t>Ultrasound, CT, and MRI, are the common imaging diagnostic methods for AAM, and MRI is the most widely used technique to identify the characteristic manifestations of AAM, including low- or intermediate</w:t>
      </w:r>
      <w:r w:rsidR="00832ECB" w:rsidRPr="003321A7">
        <w:rPr>
          <w:rFonts w:ascii="Book Antiqua" w:hAnsi="Book Antiqua"/>
          <w:sz w:val="24"/>
          <w:szCs w:val="24"/>
        </w:rPr>
        <w:t xml:space="preserve"> signal intensity</w:t>
      </w:r>
      <w:r w:rsidRPr="003321A7">
        <w:rPr>
          <w:rFonts w:ascii="Book Antiqua" w:hAnsi="Book Antiqua"/>
          <w:sz w:val="24"/>
          <w:szCs w:val="24"/>
        </w:rPr>
        <w:t xml:space="preserve"> on T1-weighted images and a high signal</w:t>
      </w:r>
      <w:r w:rsidR="00832ECB" w:rsidRPr="003321A7">
        <w:rPr>
          <w:rFonts w:ascii="Book Antiqua" w:hAnsi="Book Antiqua"/>
          <w:sz w:val="24"/>
          <w:szCs w:val="24"/>
        </w:rPr>
        <w:t xml:space="preserve"> intensity</w:t>
      </w:r>
      <w:r w:rsidRPr="003321A7">
        <w:rPr>
          <w:rFonts w:ascii="Book Antiqua" w:hAnsi="Book Antiqua"/>
          <w:sz w:val="24"/>
          <w:szCs w:val="24"/>
        </w:rPr>
        <w:t xml:space="preserve"> on T2-weighted images, as well as the swirl</w:t>
      </w:r>
      <w:r w:rsidR="00832ECB" w:rsidRPr="003321A7">
        <w:rPr>
          <w:rFonts w:ascii="Book Antiqua" w:hAnsi="Book Antiqua"/>
          <w:sz w:val="24"/>
          <w:szCs w:val="24"/>
        </w:rPr>
        <w:t>ed</w:t>
      </w:r>
      <w:r w:rsidRPr="003321A7">
        <w:rPr>
          <w:rFonts w:ascii="Book Antiqua" w:hAnsi="Book Antiqua"/>
          <w:sz w:val="24"/>
          <w:szCs w:val="24"/>
        </w:rPr>
        <w:t xml:space="preserve"> </w:t>
      </w:r>
      <w:r w:rsidR="00832ECB" w:rsidRPr="003321A7">
        <w:rPr>
          <w:rFonts w:ascii="Book Antiqua" w:hAnsi="Book Antiqua"/>
          <w:sz w:val="24"/>
          <w:szCs w:val="24"/>
        </w:rPr>
        <w:t>configuration</w:t>
      </w:r>
      <w:r w:rsidRPr="003321A7">
        <w:rPr>
          <w:rFonts w:ascii="Book Antiqua" w:hAnsi="Book Antiqua"/>
          <w:sz w:val="24"/>
          <w:szCs w:val="24"/>
        </w:rPr>
        <w:t xml:space="preserve">, which is described as swirling </w:t>
      </w:r>
      <w:r w:rsidRPr="003321A7">
        <w:rPr>
          <w:rFonts w:ascii="Book Antiqua" w:hAnsi="Book Antiqua"/>
          <w:sz w:val="24"/>
          <w:szCs w:val="24"/>
        </w:rPr>
        <w:lastRenderedPageBreak/>
        <w:t>and laminated low-signal bands in a high-intensity background of water</w:t>
      </w:r>
      <w:r w:rsidR="00D078AE" w:rsidRPr="003321A7">
        <w:rPr>
          <w:rFonts w:ascii="Book Antiqua" w:hAnsi="Book Antiqua"/>
          <w:sz w:val="24"/>
          <w:szCs w:val="24"/>
          <w:vertAlign w:val="superscript"/>
        </w:rPr>
        <w:fldChar w:fldCharType="begin">
          <w:fldData xml:space="preserve">PEVuZE5vdGU+PENpdGU+PEF1dGhvcj5TcmluaXZhc2FuPC9BdXRob3I+PFllYXI+MjAxNDwvWWVh
cj48UmVjTnVtPjMzODwvUmVjTnVtPjxEaXNwbGF5VGV4dD5bMjYtMjhdPC9EaXNwbGF5VGV4dD48
cmVjb3JkPjxyZWMtbnVtYmVyPjMzODwvcmVjLW51bWJlcj48Zm9yZWlnbi1rZXlzPjxrZXkgYXBw
PSJFTiIgZGItaWQ9ImRkenRmeHd6a3hldHhnZXJkcm5wenRwYnpzcDVldjV0dGZldyIgdGltZXN0
YW1wPSIxNTM5NDIyNDAyIj4zMzg8L2tleT48L2ZvcmVpZ24ta2V5cz48cmVmLXR5cGUgbmFtZT0i
Sm91cm5hbCBBcnRpY2xlIj4xNzwvcmVmLXR5cGU+PGNvbnRyaWJ1dG9ycz48YXV0aG9ycz48YXV0
aG9yPlNyaW5pdmFzYW4sIFMuPC9hdXRob3I+PGF1dGhvcj5LcmlzaG5hbiwgVi48L2F1dGhvcj48
YXV0aG9yPkFsaSwgUy4gWi48L2F1dGhvcj48YXV0aG9yPkNoaWRhbWJhcmFuYXRoYW4sIE4uPC9h
dXRob3I+PC9hdXRob3JzPjwvY29udHJpYnV0b3JzPjxhdXRoLWFkZHJlc3M+RGVwYXJ0bWVudCBv
ZiBEaWFnbm9zdGljIFJhZGlvbG9neSwgS2hvbyBUZWNrIFB1YXQgSG9zcGl0YWwsIDkwIFlpc2h1
biBDZW50cmFsLCBTaW5nYXBvcmUgNzY4ODI4LCBSZXB1YmxpYyBvZiBTaW5nYXBvcmUuIEVsZWN0
cm9uaWMgYWRkcmVzczogc2l2YXN1MkBnbWFpbC5jb20uJiN4RDtEZXBhcnRtZW50IG9mIERpYWdu
b3N0aWMgUmFkaW9sb2d5LCBLaG9vIFRlY2sgUHVhdCBIb3NwaXRhbCwgOTAgWWlzaHVuIENlbnRy
YWwsIFNpbmdhcG9yZSA3Njg4MjgsIFJlcHVibGljIG9mIFNpbmdhcG9yZS4mI3hEO0RlcGFydG1l
bnQgb2YgUmFkaW9sb2d5LCBBcG9sbG8gSG9zcGl0YWxzLCBDaGVubmFpIDYwMDAwNiwgSW5kaWEu
PC9hdXRoLWFkZHJlc3M+PHRpdGxlcz48dGl0bGU+JnF1b3Q7U3dpcmwgc2lnbiZxdW90OyBvZiBh
Z2dyZXNzaXZlIGFuZ2lvbXl4b21hLWEgbGVzc2VyIGtub3duIGRpYWdub3N0aWMgc2lnbjwvdGl0
bGU+PHNlY29uZGFyeS10aXRsZT5DbGluIEltYWdpbmc8L3NlY29uZGFyeS10aXRsZT48YWx0LXRp
dGxlPkNsaW5pY2FsIGltYWdpbmc8L2FsdC10aXRsZT48L3RpdGxlcz48cGVyaW9kaWNhbD48ZnVs
bC10aXRsZT5DbGluIEltYWdpbmc8L2Z1bGwtdGl0bGU+PGFiYnItMT5DbGluaWNhbCBpbWFnaW5n
PC9hYmJyLTE+PC9wZXJpb2RpY2FsPjxhbHQtcGVyaW9kaWNhbD48ZnVsbC10aXRsZT5DbGluIElt
YWdpbmc8L2Z1bGwtdGl0bGU+PGFiYnItMT5DbGluaWNhbCBpbWFnaW5nPC9hYmJyLTE+PC9hbHQt
cGVyaW9kaWNhbD48cGFnZXM+NzUxLTQ8L3BhZ2VzPjx2b2x1bWU+Mzg8L3ZvbHVtZT48bnVtYmVy
PjU8L251bWJlcj48ZWRpdGlvbj4yMDE0LzA1LzI0PC9lZGl0aW9uPjxrZXl3b3Jkcz48a2V5d29y
ZD5BZHVsdDwva2V5d29yZD48a2V5d29yZD5EaWFnbm9zaXMsIERpZmZlcmVudGlhbDwva2V5d29y
ZD48a2V5d29yZD5GZW1hbGU8L2tleXdvcmQ+PGtleXdvcmQ+SHVtYW5zPC9rZXl3b3JkPjxrZXl3
b3JkPk1hZ25ldGljIFJlc29uYW5jZSBJbWFnaW5nLyptZXRob2RzPC9rZXl3b3JkPjxrZXl3b3Jk
Pk15eG9tYS8qZGlhZ25vc2lzPC9rZXl3b3JkPjxrZXl3b3JkPlBlbHZpYyBOZW9wbGFzbXMvKmRp
YWdub3Npczwva2V5d29yZD48a2V5d29yZD5QZWx2aXMvKnBhdGhvbG9neTwva2V5d29yZD48a2V5
d29yZD5QZXJpbmV1bS8qcGF0aG9sb2d5PC9rZXl3b3JkPjxrZXl3b3JkPkFnZ3Jlc3NpdmUgYW5n
aW9teXhvbWE8L2tleXdvcmQ+PGtleXdvcmQ+TWFnbmV0aWMgcmVzb25hbmNlIGltYWdpbmc8L2tl
eXdvcmQ+PGtleXdvcmQ+UGVsdmljIG5lb3BsYXNtPC9rZXl3b3JkPjxrZXl3b3JkPlN3aXJsIHNp
Z248L2tleXdvcmQ+PC9rZXl3b3Jkcz48ZGF0ZXM+PHllYXI+MjAxNDwveWVhcj48cHViLWRhdGVz
PjxkYXRlPlNlcC1PY3Q8L2RhdGU+PC9wdWItZGF0ZXM+PC9kYXRlcz48aXNibj4wODk5LTcwNzE8
L2lzYm4+PGFjY2Vzc2lvbi1udW0+MjQ4NTI2NzY8L2FjY2Vzc2lvbi1udW0+PHVybHM+PC91cmxz
PjxlbGVjdHJvbmljLXJlc291cmNlLW51bT4xMC4xMDE2L2ouY2xpbmltYWcuMjAxNC4wNC4wMDE8
L2VsZWN0cm9uaWMtcmVzb3VyY2UtbnVtPjxyZW1vdGUtZGF0YWJhc2UtcHJvdmlkZXI+TkxNPC9y
ZW1vdGUtZGF0YWJhc2UtcHJvdmlkZXI+PGxhbmd1YWdlPmVuZzwvbGFuZ3VhZ2U+PC9yZWNvcmQ+
PC9DaXRlPjxDaXRlPjxBdXRob3I+VGFyaXE8L0F1dGhvcj48WWVhcj4yMDE0PC9ZZWFyPjxSZWNO
dW0+MzQwPC9SZWNOdW0+PHJlY29yZD48cmVjLW51bWJlcj4zNDA8L3JlYy1udW1iZXI+PGZvcmVp
Z24ta2V5cz48a2V5IGFwcD0iRU4iIGRiLWlkPSJkZHp0Znh3emt4ZXR4Z2VyZHJucHp0cGJ6c3A1
ZXY1dHRmZXciIHRpbWVzdGFtcD0iMTUzOTQyMjYyNCI+MzQwPC9rZXk+PC9mb3JlaWduLWtleXM+
PHJlZi10eXBlIG5hbWU9IkpvdXJuYWwgQXJ0aWNsZSI+MTc8L3JlZi10eXBlPjxjb250cmlidXRv
cnM+PGF1dGhvcnM+PGF1dGhvcj5UYXJpcSwgUi48L2F1dGhvcj48YXV0aG9yPkhhc25haW4sIFMu
PC9hdXRob3I+PGF1dGhvcj5TaWRkaXF1aSwgTS4gVC48L2F1dGhvcj48YXV0aG9yPkFobWVkLCBS
LjwvYXV0aG9yPjwvYXV0aG9ycz48L2NvbnRyaWJ1dG9ycz48dGl0bGVzPjx0aXRsZT5BZ2dyZXNz
aXZlIGFuZ2lvbXl4b21hOiBzd2lybGVkIGNvbmZpZ3VyYXRpb24gb24gdWx0cmFzb3VuZCBhbmQg
TVIgaW1hZ2luZzwvdGl0bGU+PHNlY29uZGFyeS10aXRsZT5KIFBhayBNZWQgQXNzb2M8L3NlY29u
ZGFyeS10aXRsZT48YWx0LXRpdGxlPkpQTUEuIFRoZSBKb3VybmFsIG9mIHRoZSBQYWtpc3RhbiBN
ZWRpY2FsIEFzc29jaWF0aW9uPC9hbHQtdGl0bGU+PC90aXRsZXM+PHBlcmlvZGljYWw+PGZ1bGwt
dGl0bGU+SiBQYWsgTWVkIEFzc29jPC9mdWxsLXRpdGxlPjxhYmJyLTE+SlBNQS4gVGhlIEpvdXJu
YWwgb2YgdGhlIFBha2lzdGFuIE1lZGljYWwgQXNzb2NpYXRpb248L2FiYnItMT48L3BlcmlvZGlj
YWw+PGFsdC1wZXJpb2RpY2FsPjxmdWxsLXRpdGxlPkogUGFrIE1lZCBBc3NvYzwvZnVsbC10aXRs
ZT48YWJici0xPkpQTUEuIFRoZSBKb3VybmFsIG9mIHRoZSBQYWtpc3RhbiBNZWRpY2FsIEFzc29j
aWF0aW9uPC9hYmJyLTE+PC9hbHQtcGVyaW9kaWNhbD48cGFnZXM+MzQ1LTg8L3BhZ2VzPjx2b2x1
bWU+NjQ8L3ZvbHVtZT48bnVtYmVyPjM8L251bWJlcj48ZWRpdGlvbj4yMDE0LzA1LzI5PC9lZGl0
aW9uPjxrZXl3b3Jkcz48a2V5d29yZD5BZHVsdDwva2V5d29yZD48a2V5d29yZD5CaW9wc3k8L2tl
eXdvcmQ+PGtleXdvcmQ+RGlhZ25vc2lzLCBEaWZmZXJlbnRpYWw8L2tleXdvcmQ+PGtleXdvcmQ+
RmVtYWxlPC9rZXl3b3JkPjxrZXl3b3JkPkh1bWFuczwva2V5d29yZD48a2V5d29yZD4qTWFnbmV0
aWMgUmVzb25hbmNlIEltYWdpbmc8L2tleXdvcmQ+PGtleXdvcmQ+TXl4b21hLypkaWFnbm9zaXMv
ZGlhZ25vc3RpYyBpbWFnaW5nPC9rZXl3b3JkPjxrZXl3b3JkPlBlbHZpYyBOZW9wbGFzbXMvKmRp
YWdub3Npcy9kaWFnbm9zdGljIGltYWdpbmcvc3VyZ2VyeTwva2V5d29yZD48a2V5d29yZD5QZXJp
bmV1bTwva2V5d29yZD48a2V5d29yZD5Tb2Z0IFRpc3N1ZSBOZW9wbGFzbXMvKmRpYWdub3Npcy9k
aWFnbm9zdGljIGltYWdpbmcvc3VyZ2VyeTwva2V5d29yZD48a2V5d29yZD5VbHRyYXNvbm9ncmFw
aHk8L2tleXdvcmQ+PC9rZXl3b3Jkcz48ZGF0ZXM+PHllYXI+MjAxNDwveWVhcj48cHViLWRhdGVz
PjxkYXRlPk1hcjwvZGF0ZT48L3B1Yi1kYXRlcz48L2RhdGVzPjxpc2JuPjAwMzAtOTk4MiAoUHJp
bnQpJiN4RDswMDMwLTk5ODI8L2lzYm4+PGFjY2Vzc2lvbi1udW0+MjQ4NjQ2MTU8L2FjY2Vzc2lv
bi1udW0+PHVybHM+PC91cmxzPjxyZW1vdGUtZGF0YWJhc2UtcHJvdmlkZXI+TkxNPC9yZW1vdGUt
ZGF0YWJhc2UtcHJvdmlkZXI+PGxhbmd1YWdlPmVuZzwvbGFuZ3VhZ2U+PC9yZWNvcmQ+PC9DaXRl
PjxDaXRlPjxBdXRob3I+SmV5YWRldmFuPC9BdXRob3I+PFllYXI+MjAwMzwvWWVhcj48UmVjTnVt
PjM0MjwvUmVjTnVtPjxyZWNvcmQ+PHJlYy1udW1iZXI+MzQyPC9yZWMtbnVtYmVyPjxmb3JlaWdu
LWtleXM+PGtleSBhcHA9IkVOIiBkYi1pZD0iZGR6dGZ4d3preGV0eGdlcmRybnB6dHBienNwNWV2
NXR0ZmV3IiB0aW1lc3RhbXA9IjE1Mzk0MjM1MjYiPjM0Mjwva2V5PjwvZm9yZWlnbi1rZXlzPjxy
ZWYtdHlwZSBuYW1lPSJKb3VybmFsIEFydGljbGUiPjE3PC9yZWYtdHlwZT48Y29udHJpYnV0b3Jz
PjxhdXRob3JzPjxhdXRob3I+SmV5YWRldmFuLCBOLiBOLjwvYXV0aG9yPjxhdXRob3I+U29oYWli
LCBTLiBBLjwvYXV0aG9yPjxhdXRob3I+VGhvbWFzLCBKLiBNLjwvYXV0aG9yPjxhdXRob3I+SmV5
YXJhamFoLCBBLjwvYXV0aG9yPjxhdXRob3I+U2hlcGhlcmQsIEouIEguPC9hdXRob3I+PGF1dGhv
cj5GaXNoZXIsIEMuPC9hdXRob3I+PC9hdXRob3JzPjwvY29udHJpYnV0b3JzPjxhdXRoLWFkZHJl
c3M+RGVwYXJ0bWVudCBvZiBEaWFnbm9zdGljIEltYWdpbmcsIFJveWFsIE1hcnNkZW4gSG9zcGl0
YWwsIEVuZ2xhbmQsIFVLLjwvYXV0aC1hZGRyZXNzPjx0aXRsZXM+PHRpdGxlPkltYWdpbmcgZmVh
dHVyZXMgb2YgYWdncmVzc2l2ZSBhbmdpb215eG9tYTwvdGl0bGU+PHNlY29uZGFyeS10aXRsZT5D
bGluIFJhZGlvbDwvc2Vjb25kYXJ5LXRpdGxlPjxhbHQtdGl0bGU+Q2xpbmljYWwgcmFkaW9sb2d5
PC9hbHQtdGl0bGU+PC90aXRsZXM+PHBlcmlvZGljYWw+PGZ1bGwtdGl0bGU+Q2xpbiBSYWRpb2w8
L2Z1bGwtdGl0bGU+PGFiYnItMT5DbGluaWNhbCByYWRpb2xvZ3k8L2FiYnItMT48L3BlcmlvZGlj
YWw+PGFsdC1wZXJpb2RpY2FsPjxmdWxsLXRpdGxlPkNsaW4gUmFkaW9sPC9mdWxsLXRpdGxlPjxh
YmJyLTE+Q2xpbmljYWwgcmFkaW9sb2d5PC9hYmJyLTE+PC9hbHQtcGVyaW9kaWNhbD48cGFnZXM+
MTU3LTYyPC9wYWdlcz48dm9sdW1lPjU4PC92b2x1bWU+PG51bWJlcj4yPC9udW1iZXI+PGVkaXRp
b24+MjAwMy8wMy8wODwvZWRpdGlvbj48a2V5d29yZHM+PGtleXdvcmQ+QWR1bHQ8L2tleXdvcmQ+
PGtleXdvcmQ+RmVtYWxlPC9rZXl3b3JkPjxrZXl3b3JkPkh1bWFuczwva2V5d29yZD48a2V5d29y
ZD5NYWduZXRpYyBSZXNvbmFuY2UgSW1hZ2luZzwva2V5d29yZD48a2V5d29yZD5NaWRkbGUgQWdl
ZDwva2V5d29yZD48a2V5d29yZD5NeXhvbWEvKmRpYWdub3Npczwva2V5d29yZD48a2V5d29yZD5Q
ZXJpbmV1bTwva2V5d29yZD48a2V5d29yZD5Ub21vZ3JhcGh5LCBYLVJheSBDb21wdXRlZDwva2V5
d29yZD48a2V5d29yZD5WdWx2YXIgTmVvcGxhc21zLypkaWFnbm9zaXM8L2tleXdvcmQ+PC9rZXl3
b3Jkcz48ZGF0ZXM+PHllYXI+MjAwMzwveWVhcj48cHViLWRhdGVzPjxkYXRlPkZlYjwvZGF0ZT48
L3B1Yi1kYXRlcz48L2RhdGVzPjxpc2JuPjAwMDktOTI2MCAoUHJpbnQpJiN4RDswMDA5LTkyNjA8
L2lzYm4+PGFjY2Vzc2lvbi1udW0+MTI2MjMwNDc8L2FjY2Vzc2lvbi1udW0+PHVybHM+PC91cmxz
PjxyZW1vdGUtZGF0YWJhc2UtcHJvdmlkZXI+TkxNPC9yZW1vdGUtZGF0YWJhc2UtcHJvdmlkZXI+
PGxhbmd1YWdlPmVuZzwvbGFuZ3VhZ2U+PC9yZWNvcmQ+PC9DaXRlPjwvRW5kTm90ZT4A
</w:fldData>
        </w:fldChar>
      </w:r>
      <w:r w:rsidR="00D078AE" w:rsidRPr="003321A7">
        <w:rPr>
          <w:rFonts w:ascii="Book Antiqua" w:hAnsi="Book Antiqua"/>
          <w:sz w:val="24"/>
          <w:szCs w:val="24"/>
          <w:vertAlign w:val="superscript"/>
        </w:rPr>
        <w:instrText xml:space="preserve"> ADDIN EN.CITE </w:instrText>
      </w:r>
      <w:r w:rsidR="00D078AE" w:rsidRPr="003321A7">
        <w:rPr>
          <w:rFonts w:ascii="Book Antiqua" w:hAnsi="Book Antiqua"/>
          <w:sz w:val="24"/>
          <w:szCs w:val="24"/>
          <w:vertAlign w:val="superscript"/>
        </w:rPr>
        <w:fldChar w:fldCharType="begin">
          <w:fldData xml:space="preserve">PEVuZE5vdGU+PENpdGU+PEF1dGhvcj5TcmluaXZhc2FuPC9BdXRob3I+PFllYXI+MjAxNDwvWWVh
cj48UmVjTnVtPjMzODwvUmVjTnVtPjxEaXNwbGF5VGV4dD5bMjYtMjhdPC9EaXNwbGF5VGV4dD48
cmVjb3JkPjxyZWMtbnVtYmVyPjMzODwvcmVjLW51bWJlcj48Zm9yZWlnbi1rZXlzPjxrZXkgYXBw
PSJFTiIgZGItaWQ9ImRkenRmeHd6a3hldHhnZXJkcm5wenRwYnpzcDVldjV0dGZldyIgdGltZXN0
YW1wPSIxNTM5NDIyNDAyIj4zMzg8L2tleT48L2ZvcmVpZ24ta2V5cz48cmVmLXR5cGUgbmFtZT0i
Sm91cm5hbCBBcnRpY2xlIj4xNzwvcmVmLXR5cGU+PGNvbnRyaWJ1dG9ycz48YXV0aG9ycz48YXV0
aG9yPlNyaW5pdmFzYW4sIFMuPC9hdXRob3I+PGF1dGhvcj5LcmlzaG5hbiwgVi48L2F1dGhvcj48
YXV0aG9yPkFsaSwgUy4gWi48L2F1dGhvcj48YXV0aG9yPkNoaWRhbWJhcmFuYXRoYW4sIE4uPC9h
dXRob3I+PC9hdXRob3JzPjwvY29udHJpYnV0b3JzPjxhdXRoLWFkZHJlc3M+RGVwYXJ0bWVudCBv
ZiBEaWFnbm9zdGljIFJhZGlvbG9neSwgS2hvbyBUZWNrIFB1YXQgSG9zcGl0YWwsIDkwIFlpc2h1
biBDZW50cmFsLCBTaW5nYXBvcmUgNzY4ODI4LCBSZXB1YmxpYyBvZiBTaW5nYXBvcmUuIEVsZWN0
cm9uaWMgYWRkcmVzczogc2l2YXN1MkBnbWFpbC5jb20uJiN4RDtEZXBhcnRtZW50IG9mIERpYWdu
b3N0aWMgUmFkaW9sb2d5LCBLaG9vIFRlY2sgUHVhdCBIb3NwaXRhbCwgOTAgWWlzaHVuIENlbnRy
YWwsIFNpbmdhcG9yZSA3Njg4MjgsIFJlcHVibGljIG9mIFNpbmdhcG9yZS4mI3hEO0RlcGFydG1l
bnQgb2YgUmFkaW9sb2d5LCBBcG9sbG8gSG9zcGl0YWxzLCBDaGVubmFpIDYwMDAwNiwgSW5kaWEu
PC9hdXRoLWFkZHJlc3M+PHRpdGxlcz48dGl0bGU+JnF1b3Q7U3dpcmwgc2lnbiZxdW90OyBvZiBh
Z2dyZXNzaXZlIGFuZ2lvbXl4b21hLWEgbGVzc2VyIGtub3duIGRpYWdub3N0aWMgc2lnbjwvdGl0
bGU+PHNlY29uZGFyeS10aXRsZT5DbGluIEltYWdpbmc8L3NlY29uZGFyeS10aXRsZT48YWx0LXRp
dGxlPkNsaW5pY2FsIGltYWdpbmc8L2FsdC10aXRsZT48L3RpdGxlcz48cGVyaW9kaWNhbD48ZnVs
bC10aXRsZT5DbGluIEltYWdpbmc8L2Z1bGwtdGl0bGU+PGFiYnItMT5DbGluaWNhbCBpbWFnaW5n
PC9hYmJyLTE+PC9wZXJpb2RpY2FsPjxhbHQtcGVyaW9kaWNhbD48ZnVsbC10aXRsZT5DbGluIElt
YWdpbmc8L2Z1bGwtdGl0bGU+PGFiYnItMT5DbGluaWNhbCBpbWFnaW5nPC9hYmJyLTE+PC9hbHQt
cGVyaW9kaWNhbD48cGFnZXM+NzUxLTQ8L3BhZ2VzPjx2b2x1bWU+Mzg8L3ZvbHVtZT48bnVtYmVy
PjU8L251bWJlcj48ZWRpdGlvbj4yMDE0LzA1LzI0PC9lZGl0aW9uPjxrZXl3b3Jkcz48a2V5d29y
ZD5BZHVsdDwva2V5d29yZD48a2V5d29yZD5EaWFnbm9zaXMsIERpZmZlcmVudGlhbDwva2V5d29y
ZD48a2V5d29yZD5GZW1hbGU8L2tleXdvcmQ+PGtleXdvcmQ+SHVtYW5zPC9rZXl3b3JkPjxrZXl3
b3JkPk1hZ25ldGljIFJlc29uYW5jZSBJbWFnaW5nLyptZXRob2RzPC9rZXl3b3JkPjxrZXl3b3Jk
Pk15eG9tYS8qZGlhZ25vc2lzPC9rZXl3b3JkPjxrZXl3b3JkPlBlbHZpYyBOZW9wbGFzbXMvKmRp
YWdub3Npczwva2V5d29yZD48a2V5d29yZD5QZWx2aXMvKnBhdGhvbG9neTwva2V5d29yZD48a2V5
d29yZD5QZXJpbmV1bS8qcGF0aG9sb2d5PC9rZXl3b3JkPjxrZXl3b3JkPkFnZ3Jlc3NpdmUgYW5n
aW9teXhvbWE8L2tleXdvcmQ+PGtleXdvcmQ+TWFnbmV0aWMgcmVzb25hbmNlIGltYWdpbmc8L2tl
eXdvcmQ+PGtleXdvcmQ+UGVsdmljIG5lb3BsYXNtPC9rZXl3b3JkPjxrZXl3b3JkPlN3aXJsIHNp
Z248L2tleXdvcmQ+PC9rZXl3b3Jkcz48ZGF0ZXM+PHllYXI+MjAxNDwveWVhcj48cHViLWRhdGVz
PjxkYXRlPlNlcC1PY3Q8L2RhdGU+PC9wdWItZGF0ZXM+PC9kYXRlcz48aXNibj4wODk5LTcwNzE8
L2lzYm4+PGFjY2Vzc2lvbi1udW0+MjQ4NTI2NzY8L2FjY2Vzc2lvbi1udW0+PHVybHM+PC91cmxz
PjxlbGVjdHJvbmljLXJlc291cmNlLW51bT4xMC4xMDE2L2ouY2xpbmltYWcuMjAxNC4wNC4wMDE8
L2VsZWN0cm9uaWMtcmVzb3VyY2UtbnVtPjxyZW1vdGUtZGF0YWJhc2UtcHJvdmlkZXI+TkxNPC9y
ZW1vdGUtZGF0YWJhc2UtcHJvdmlkZXI+PGxhbmd1YWdlPmVuZzwvbGFuZ3VhZ2U+PC9yZWNvcmQ+
PC9DaXRlPjxDaXRlPjxBdXRob3I+VGFyaXE8L0F1dGhvcj48WWVhcj4yMDE0PC9ZZWFyPjxSZWNO
dW0+MzQwPC9SZWNOdW0+PHJlY29yZD48cmVjLW51bWJlcj4zNDA8L3JlYy1udW1iZXI+PGZvcmVp
Z24ta2V5cz48a2V5IGFwcD0iRU4iIGRiLWlkPSJkZHp0Znh3emt4ZXR4Z2VyZHJucHp0cGJ6c3A1
ZXY1dHRmZXciIHRpbWVzdGFtcD0iMTUzOTQyMjYyNCI+MzQwPC9rZXk+PC9mb3JlaWduLWtleXM+
PHJlZi10eXBlIG5hbWU9IkpvdXJuYWwgQXJ0aWNsZSI+MTc8L3JlZi10eXBlPjxjb250cmlidXRv
cnM+PGF1dGhvcnM+PGF1dGhvcj5UYXJpcSwgUi48L2F1dGhvcj48YXV0aG9yPkhhc25haW4sIFMu
PC9hdXRob3I+PGF1dGhvcj5TaWRkaXF1aSwgTS4gVC48L2F1dGhvcj48YXV0aG9yPkFobWVkLCBS
LjwvYXV0aG9yPjwvYXV0aG9ycz48L2NvbnRyaWJ1dG9ycz48dGl0bGVzPjx0aXRsZT5BZ2dyZXNz
aXZlIGFuZ2lvbXl4b21hOiBzd2lybGVkIGNvbmZpZ3VyYXRpb24gb24gdWx0cmFzb3VuZCBhbmQg
TVIgaW1hZ2luZzwvdGl0bGU+PHNlY29uZGFyeS10aXRsZT5KIFBhayBNZWQgQXNzb2M8L3NlY29u
ZGFyeS10aXRsZT48YWx0LXRpdGxlPkpQTUEuIFRoZSBKb3VybmFsIG9mIHRoZSBQYWtpc3RhbiBN
ZWRpY2FsIEFzc29jaWF0aW9uPC9hbHQtdGl0bGU+PC90aXRsZXM+PHBlcmlvZGljYWw+PGZ1bGwt
dGl0bGU+SiBQYWsgTWVkIEFzc29jPC9mdWxsLXRpdGxlPjxhYmJyLTE+SlBNQS4gVGhlIEpvdXJu
YWwgb2YgdGhlIFBha2lzdGFuIE1lZGljYWwgQXNzb2NpYXRpb248L2FiYnItMT48L3BlcmlvZGlj
YWw+PGFsdC1wZXJpb2RpY2FsPjxmdWxsLXRpdGxlPkogUGFrIE1lZCBBc3NvYzwvZnVsbC10aXRs
ZT48YWJici0xPkpQTUEuIFRoZSBKb3VybmFsIG9mIHRoZSBQYWtpc3RhbiBNZWRpY2FsIEFzc29j
aWF0aW9uPC9hYmJyLTE+PC9hbHQtcGVyaW9kaWNhbD48cGFnZXM+MzQ1LTg8L3BhZ2VzPjx2b2x1
bWU+NjQ8L3ZvbHVtZT48bnVtYmVyPjM8L251bWJlcj48ZWRpdGlvbj4yMDE0LzA1LzI5PC9lZGl0
aW9uPjxrZXl3b3Jkcz48a2V5d29yZD5BZHVsdDwva2V5d29yZD48a2V5d29yZD5CaW9wc3k8L2tl
eXdvcmQ+PGtleXdvcmQ+RGlhZ25vc2lzLCBEaWZmZXJlbnRpYWw8L2tleXdvcmQ+PGtleXdvcmQ+
RmVtYWxlPC9rZXl3b3JkPjxrZXl3b3JkPkh1bWFuczwva2V5d29yZD48a2V5d29yZD4qTWFnbmV0
aWMgUmVzb25hbmNlIEltYWdpbmc8L2tleXdvcmQ+PGtleXdvcmQ+TXl4b21hLypkaWFnbm9zaXMv
ZGlhZ25vc3RpYyBpbWFnaW5nPC9rZXl3b3JkPjxrZXl3b3JkPlBlbHZpYyBOZW9wbGFzbXMvKmRp
YWdub3Npcy9kaWFnbm9zdGljIGltYWdpbmcvc3VyZ2VyeTwva2V5d29yZD48a2V5d29yZD5QZXJp
bmV1bTwva2V5d29yZD48a2V5d29yZD5Tb2Z0IFRpc3N1ZSBOZW9wbGFzbXMvKmRpYWdub3Npcy9k
aWFnbm9zdGljIGltYWdpbmcvc3VyZ2VyeTwva2V5d29yZD48a2V5d29yZD5VbHRyYXNvbm9ncmFw
aHk8L2tleXdvcmQ+PC9rZXl3b3Jkcz48ZGF0ZXM+PHllYXI+MjAxNDwveWVhcj48cHViLWRhdGVz
PjxkYXRlPk1hcjwvZGF0ZT48L3B1Yi1kYXRlcz48L2RhdGVzPjxpc2JuPjAwMzAtOTk4MiAoUHJp
bnQpJiN4RDswMDMwLTk5ODI8L2lzYm4+PGFjY2Vzc2lvbi1udW0+MjQ4NjQ2MTU8L2FjY2Vzc2lv
bi1udW0+PHVybHM+PC91cmxzPjxyZW1vdGUtZGF0YWJhc2UtcHJvdmlkZXI+TkxNPC9yZW1vdGUt
ZGF0YWJhc2UtcHJvdmlkZXI+PGxhbmd1YWdlPmVuZzwvbGFuZ3VhZ2U+PC9yZWNvcmQ+PC9DaXRl
PjxDaXRlPjxBdXRob3I+SmV5YWRldmFuPC9BdXRob3I+PFllYXI+MjAwMzwvWWVhcj48UmVjTnVt
PjM0MjwvUmVjTnVtPjxyZWNvcmQ+PHJlYy1udW1iZXI+MzQyPC9yZWMtbnVtYmVyPjxmb3JlaWdu
LWtleXM+PGtleSBhcHA9IkVOIiBkYi1pZD0iZGR6dGZ4d3preGV0eGdlcmRybnB6dHBienNwNWV2
NXR0ZmV3IiB0aW1lc3RhbXA9IjE1Mzk0MjM1MjYiPjM0Mjwva2V5PjwvZm9yZWlnbi1rZXlzPjxy
ZWYtdHlwZSBuYW1lPSJKb3VybmFsIEFydGljbGUiPjE3PC9yZWYtdHlwZT48Y29udHJpYnV0b3Jz
PjxhdXRob3JzPjxhdXRob3I+SmV5YWRldmFuLCBOLiBOLjwvYXV0aG9yPjxhdXRob3I+U29oYWli
LCBTLiBBLjwvYXV0aG9yPjxhdXRob3I+VGhvbWFzLCBKLiBNLjwvYXV0aG9yPjxhdXRob3I+SmV5
YXJhamFoLCBBLjwvYXV0aG9yPjxhdXRob3I+U2hlcGhlcmQsIEouIEguPC9hdXRob3I+PGF1dGhv
cj5GaXNoZXIsIEMuPC9hdXRob3I+PC9hdXRob3JzPjwvY29udHJpYnV0b3JzPjxhdXRoLWFkZHJl
c3M+RGVwYXJ0bWVudCBvZiBEaWFnbm9zdGljIEltYWdpbmcsIFJveWFsIE1hcnNkZW4gSG9zcGl0
YWwsIEVuZ2xhbmQsIFVLLjwvYXV0aC1hZGRyZXNzPjx0aXRsZXM+PHRpdGxlPkltYWdpbmcgZmVh
dHVyZXMgb2YgYWdncmVzc2l2ZSBhbmdpb215eG9tYTwvdGl0bGU+PHNlY29uZGFyeS10aXRsZT5D
bGluIFJhZGlvbDwvc2Vjb25kYXJ5LXRpdGxlPjxhbHQtdGl0bGU+Q2xpbmljYWwgcmFkaW9sb2d5
PC9hbHQtdGl0bGU+PC90aXRsZXM+PHBlcmlvZGljYWw+PGZ1bGwtdGl0bGU+Q2xpbiBSYWRpb2w8
L2Z1bGwtdGl0bGU+PGFiYnItMT5DbGluaWNhbCByYWRpb2xvZ3k8L2FiYnItMT48L3BlcmlvZGlj
YWw+PGFsdC1wZXJpb2RpY2FsPjxmdWxsLXRpdGxlPkNsaW4gUmFkaW9sPC9mdWxsLXRpdGxlPjxh
YmJyLTE+Q2xpbmljYWwgcmFkaW9sb2d5PC9hYmJyLTE+PC9hbHQtcGVyaW9kaWNhbD48cGFnZXM+
MTU3LTYyPC9wYWdlcz48dm9sdW1lPjU4PC92b2x1bWU+PG51bWJlcj4yPC9udW1iZXI+PGVkaXRp
b24+MjAwMy8wMy8wODwvZWRpdGlvbj48a2V5d29yZHM+PGtleXdvcmQ+QWR1bHQ8L2tleXdvcmQ+
PGtleXdvcmQ+RmVtYWxlPC9rZXl3b3JkPjxrZXl3b3JkPkh1bWFuczwva2V5d29yZD48a2V5d29y
ZD5NYWduZXRpYyBSZXNvbmFuY2UgSW1hZ2luZzwva2V5d29yZD48a2V5d29yZD5NaWRkbGUgQWdl
ZDwva2V5d29yZD48a2V5d29yZD5NeXhvbWEvKmRpYWdub3Npczwva2V5d29yZD48a2V5d29yZD5Q
ZXJpbmV1bTwva2V5d29yZD48a2V5d29yZD5Ub21vZ3JhcGh5LCBYLVJheSBDb21wdXRlZDwva2V5
d29yZD48a2V5d29yZD5WdWx2YXIgTmVvcGxhc21zLypkaWFnbm9zaXM8L2tleXdvcmQ+PC9rZXl3
b3Jkcz48ZGF0ZXM+PHllYXI+MjAwMzwveWVhcj48cHViLWRhdGVzPjxkYXRlPkZlYjwvZGF0ZT48
L3B1Yi1kYXRlcz48L2RhdGVzPjxpc2JuPjAwMDktOTI2MCAoUHJpbnQpJiN4RDswMDA5LTkyNjA8
L2lzYm4+PGFjY2Vzc2lvbi1udW0+MTI2MjMwNDc8L2FjY2Vzc2lvbi1udW0+PHVybHM+PC91cmxz
PjxyZW1vdGUtZGF0YWJhc2UtcHJvdmlkZXI+TkxNPC9yZW1vdGUtZGF0YWJhc2UtcHJvdmlkZXI+
PGxhbmd1YWdlPmVuZzwvbGFuZ3VhZ2U+PC9yZWNvcmQ+PC9DaXRlPjwvRW5kTm90ZT4A
</w:fldData>
        </w:fldChar>
      </w:r>
      <w:r w:rsidR="00D078AE" w:rsidRPr="003321A7">
        <w:rPr>
          <w:rFonts w:ascii="Book Antiqua" w:hAnsi="Book Antiqua"/>
          <w:sz w:val="24"/>
          <w:szCs w:val="24"/>
          <w:vertAlign w:val="superscript"/>
        </w:rPr>
        <w:instrText xml:space="preserve"> ADDIN EN.CITE.DATA </w:instrText>
      </w:r>
      <w:r w:rsidR="00D078AE" w:rsidRPr="003321A7">
        <w:rPr>
          <w:rFonts w:ascii="Book Antiqua" w:hAnsi="Book Antiqua"/>
          <w:sz w:val="24"/>
          <w:szCs w:val="24"/>
          <w:vertAlign w:val="superscript"/>
        </w:rPr>
      </w:r>
      <w:r w:rsidR="00D078AE" w:rsidRPr="003321A7">
        <w:rPr>
          <w:rFonts w:ascii="Book Antiqua" w:hAnsi="Book Antiqua"/>
          <w:sz w:val="24"/>
          <w:szCs w:val="24"/>
          <w:vertAlign w:val="superscript"/>
        </w:rPr>
        <w:fldChar w:fldCharType="end"/>
      </w:r>
      <w:r w:rsidR="00D078AE" w:rsidRPr="003321A7">
        <w:rPr>
          <w:rFonts w:ascii="Book Antiqua" w:hAnsi="Book Antiqua"/>
          <w:sz w:val="24"/>
          <w:szCs w:val="24"/>
          <w:vertAlign w:val="superscript"/>
        </w:rPr>
      </w:r>
      <w:r w:rsidR="00D078AE" w:rsidRPr="003321A7">
        <w:rPr>
          <w:rFonts w:ascii="Book Antiqua" w:hAnsi="Book Antiqua"/>
          <w:sz w:val="24"/>
          <w:szCs w:val="24"/>
          <w:vertAlign w:val="superscript"/>
        </w:rPr>
        <w:fldChar w:fldCharType="separate"/>
      </w:r>
      <w:r w:rsidR="000D591E">
        <w:rPr>
          <w:rFonts w:ascii="Book Antiqua" w:hAnsi="Book Antiqua"/>
          <w:noProof/>
          <w:sz w:val="24"/>
          <w:szCs w:val="24"/>
          <w:vertAlign w:val="superscript"/>
        </w:rPr>
        <w:t>[2</w:t>
      </w:r>
      <w:r w:rsidR="000D591E">
        <w:rPr>
          <w:rFonts w:ascii="Book Antiqua" w:hAnsi="Book Antiqua" w:hint="eastAsia"/>
          <w:noProof/>
          <w:sz w:val="24"/>
          <w:szCs w:val="24"/>
          <w:vertAlign w:val="superscript"/>
        </w:rPr>
        <w:t>5</w:t>
      </w:r>
      <w:r w:rsidR="000D591E">
        <w:rPr>
          <w:rFonts w:ascii="Book Antiqua" w:hAnsi="Book Antiqua"/>
          <w:noProof/>
          <w:sz w:val="24"/>
          <w:szCs w:val="24"/>
          <w:vertAlign w:val="superscript"/>
        </w:rPr>
        <w:t>-2</w:t>
      </w:r>
      <w:r w:rsidR="000D591E">
        <w:rPr>
          <w:rFonts w:ascii="Book Antiqua" w:hAnsi="Book Antiqua" w:hint="eastAsia"/>
          <w:noProof/>
          <w:sz w:val="24"/>
          <w:szCs w:val="24"/>
          <w:vertAlign w:val="superscript"/>
        </w:rPr>
        <w:t>7</w:t>
      </w:r>
      <w:r w:rsidR="00D078AE" w:rsidRPr="003321A7">
        <w:rPr>
          <w:rFonts w:ascii="Book Antiqua" w:hAnsi="Book Antiqua"/>
          <w:noProof/>
          <w:sz w:val="24"/>
          <w:szCs w:val="24"/>
          <w:vertAlign w:val="superscript"/>
        </w:rPr>
        <w:t>]</w:t>
      </w:r>
      <w:r w:rsidR="00D078AE" w:rsidRPr="003321A7">
        <w:rPr>
          <w:rFonts w:ascii="Book Antiqua" w:hAnsi="Book Antiqua"/>
          <w:sz w:val="24"/>
          <w:szCs w:val="24"/>
          <w:vertAlign w:val="superscript"/>
        </w:rPr>
        <w:fldChar w:fldCharType="end"/>
      </w:r>
      <w:r w:rsidRPr="003321A7">
        <w:rPr>
          <w:rFonts w:ascii="Book Antiqua" w:hAnsi="Book Antiqua"/>
          <w:sz w:val="24"/>
          <w:szCs w:val="24"/>
        </w:rPr>
        <w:t>.</w:t>
      </w:r>
      <w:r w:rsidR="0097041A" w:rsidRPr="003321A7">
        <w:rPr>
          <w:rFonts w:ascii="Book Antiqua" w:hAnsi="Book Antiqua"/>
          <w:sz w:val="24"/>
          <w:szCs w:val="24"/>
        </w:rPr>
        <w:t xml:space="preserve"> The behavior of AAM on the dynamic contrast enhanced (DCE) sequence can also be distinguished. A layered or swirled enhancement pattern of AAM on DCE sequence was presented by several studies</w:t>
      </w:r>
      <w:r w:rsidR="00D078AE" w:rsidRPr="003321A7">
        <w:rPr>
          <w:rFonts w:ascii="Book Antiqua" w:hAnsi="Book Antiqua"/>
          <w:sz w:val="24"/>
          <w:szCs w:val="24"/>
          <w:vertAlign w:val="superscript"/>
        </w:rPr>
        <w:fldChar w:fldCharType="begin">
          <w:fldData xml:space="preserve">PEVuZE5vdGU+PENpdGU+PEF1dGhvcj5NaWd1ZXogR29uemFsZXo8L0F1dGhvcj48WWVhcj4yMDE1
PC9ZZWFyPjxSZWNOdW0+MzUyPC9SZWNOdW0+PERpc3BsYXlUZXh0Pls1LCAyOV08L0Rpc3BsYXlU
ZXh0PjxyZWNvcmQ+PHJlYy1udW1iZXI+MzUyPC9yZWMtbnVtYmVyPjxmb3JlaWduLWtleXM+PGtl
eSBhcHA9IkVOIiBkYi1pZD0iZGR6dGZ4d3preGV0eGdlcmRybnB6dHBienNwNWV2NXR0ZmV3IiB0
aW1lc3RhbXA9IjE1Mzk0Mjg0ODciPjM1Mjwva2V5PjwvZm9yZWlnbi1rZXlzPjxyZWYtdHlwZSBu
YW1lPSJKb3VybmFsIEFydGljbGUiPjE3PC9yZWYtdHlwZT48Y29udHJpYnV0b3JzPjxhdXRob3Jz
PjxhdXRob3I+TWlndWV6IEdvbnphbGV6LCBKLjwvYXV0aG9yPjxhdXRob3I+RG9taW5ndWV6IE9y
b25veiwgUi48L2F1dGhvcj48YXV0aG9yPkxvemFubyBBcnJhbnosIFAuPC9hdXRob3I+PGF1dGhv
cj5DYWxhZiBGb3JuLCBGLjwvYXV0aG9yPjxhdXRob3I+QmFycmlvcyBTYW5jaGV6LCBQLjwvYXV0
aG9yPjxhdXRob3I+R2FyY2lhIEppbWVuZXosIEEuPC9hdXRob3I+PC9hdXRob3JzPjwvY29udHJp
YnV0b3JzPjxhdXRoLWFkZHJlc3M+RnJvbSB0aGUgKkRlcGFydG1lbnQgb2YgUmFkaW9sb2d5LCBI
b3NwaXRhbCBTYW50IEpvYW4gRGVzcGkgTW9pc2VzIEJyb2dnaTsgZGFnZ2VySW5zdGl0dXQgZGUg
RGlhZ25vc3RpYyBwZXIgbGEgSW1hdGdlLCBEZXBhcnRtZW50IG9mIE1hZ25ldGljIFJlc29uYW5j
ZSBJbWFnaW5nLCBIb3NwaXRhbCBVbml2ZXJzaXRhcmkgVmFsbCBkJmFwb3M7SGVicm9uOyBkb3Vi
bGUgZGFnZ2VyRGVwYXJ0bWVudCBvZiBHZW5lcmFsIFN1cmdlcnksIEhvc3BpdGFsIFNhbnQgSm9h
biBEZXNwaSBNb2lzZXMgQnJvZ2dpOyBhbmQgc2VjdGlvbiBzaWduRGVwYXJ0bWVudCBvZiBQYXRo
b2xvZ3ksIEhvc3BpdGFsIFVuaXZlcnNpdGFyaSBWYWxsIGQmYXBvcztIZWJyb24sIEJhcmNlbG9u
YSwgU3BhaW4uPC9hdXRoLWFkZHJlc3M+PHRpdGxlcz48dGl0bGU+QWdncmVzc2l2ZSBBbmdpb215
eG9tYTogSW1hZ2luZyBGaW5kaW5ncyBpbiAzIENhc2VzIFdpdGggQ2xpbmljb3BhdGhvbG9naWNh
bCBDb3JyZWxhdGlvbiBhbmQgUmV2aWV3IG9mIHRoZSBMaXRlcmF0dXJlPC90aXRsZT48c2Vjb25k
YXJ5LXRpdGxlPkogQ29tcHV0IEFzc2lzdCBUb21vZ3I8L3NlY29uZGFyeS10aXRsZT48YWx0LXRp
dGxlPkpvdXJuYWwgb2YgY29tcHV0ZXIgYXNzaXN0ZWQgdG9tb2dyYXBoeTwvYWx0LXRpdGxlPjwv
dGl0bGVzPjxwZXJpb2RpY2FsPjxmdWxsLXRpdGxlPkogQ29tcHV0IEFzc2lzdCBUb21vZ3I8L2Z1
bGwtdGl0bGU+PGFiYnItMT5Kb3VybmFsIG9mIGNvbXB1dGVyIGFzc2lzdGVkIHRvbW9ncmFwaHk8
L2FiYnItMT48L3BlcmlvZGljYWw+PGFsdC1wZXJpb2RpY2FsPjxmdWxsLXRpdGxlPkogQ29tcHV0
IEFzc2lzdCBUb21vZ3I8L2Z1bGwtdGl0bGU+PGFiYnItMT5Kb3VybmFsIG9mIGNvbXB1dGVyIGFz
c2lzdGVkIHRvbW9ncmFwaHk8L2FiYnItMT48L2FsdC1wZXJpb2RpY2FsPjxwYWdlcz45MTQtMjE8
L3BhZ2VzPjx2b2x1bWU+Mzk8L3ZvbHVtZT48bnVtYmVyPjY8L251bWJlcj48ZWRpdGlvbj4yMDE1
LzExLzA0PC9lZGl0aW9uPjxrZXl3b3Jkcz48a2V5d29yZD5BZHVsdDwva2V5d29yZD48a2V5d29y
ZD5BZ2VkPC9rZXl3b3JkPjxrZXl3b3JkPkNvbnRyYXN0IE1lZGlhPC9rZXl3b3JkPjxrZXl3b3Jk
PkRpYWdub3NpcywgRGlmZmVyZW50aWFsPC9rZXl3b3JkPjxrZXl3b3JkPkRpZmZ1c2lvbiBNYWdu
ZXRpYyBSZXNvbmFuY2UgSW1hZ2luZzwva2V5d29yZD48a2V5d29yZD5GZW1hbGU8L2tleXdvcmQ+
PGtleXdvcmQ+R2Fkb2xpbml1bTwva2V5d29yZD48a2V5d29yZD5IdW1hbnM8L2tleXdvcmQ+PGtl
eXdvcmQ+SW1hZ2UgRW5oYW5jZW1lbnQ8L2tleXdvcmQ+PGtleXdvcmQ+SW1hZ2luZywgVGhyZWUt
RGltZW5zaW9uYWw8L2tleXdvcmQ+PGtleXdvcmQ+Kk1hZ25ldGljIFJlc29uYW5jZSBJbWFnaW5n
PC9rZXl3b3JkPjxrZXl3b3JkPk1hbGU8L2tleXdvcmQ+PGtleXdvcmQ+TWlkZGxlIEFnZWQ8L2tl
eXdvcmQ+PGtleXdvcmQ+Kk11bHRpZGV0ZWN0b3IgQ29tcHV0ZWQgVG9tb2dyYXBoeTwva2V5d29y
ZD48a2V5d29yZD5NeXhvbWEvKmRpYWdub3Npczwva2V5d29yZD48a2V5d29yZD5SZWN0dW0vKmRp
YWdub3N0aWMgaW1hZ2luZzwva2V5d29yZD48a2V5d29yZD5WYWdpbmEvKnBhdGhvbG9neTwva2V5
d29yZD48L2tleXdvcmRzPjxkYXRlcz48eWVhcj4yMDE1PC95ZWFyPjxwdWItZGF0ZXM+PGRhdGU+
Tm92LURlYzwvZGF0ZT48L3B1Yi1kYXRlcz48L2RhdGVzPjxpc2JuPjAzNjMtODcxNTwvaXNibj48
YWNjZXNzaW9uLW51bT4yNjUyOTY3NTwvYWNjZXNzaW9uLW51bT48dXJscz48L3VybHM+PGVsZWN0
cm9uaWMtcmVzb3VyY2UtbnVtPjEwLjEwOTcvcmN0LjAwMDAwMDAwMDAwMDAzMDU8L2VsZWN0cm9u
aWMtcmVzb3VyY2UtbnVtPjxyZW1vdGUtZGF0YWJhc2UtcHJvdmlkZXI+TkxNPC9yZW1vdGUtZGF0
YWJhc2UtcHJvdmlkZXI+PGxhbmd1YWdlPmVuZzwvbGFuZ3VhZ2U+PC9yZWNvcmQ+PC9DaXRlPjxD
aXRlPjxBdXRob3I+QWwtVW1haXJpPC9BdXRob3I+PFllYXI+MjAxNjwvWWVhcj48UmVjTnVtPjM1
MzwvUmVjTnVtPjxyZWNvcmQ+PHJlYy1udW1iZXI+MzUzPC9yZWMtbnVtYmVyPjxmb3JlaWduLWtl
eXM+PGtleSBhcHA9IkVOIiBkYi1pZD0iZGR6dGZ4d3preGV0eGdlcmRybnB6dHBienNwNWV2NXR0
ZmV3IiB0aW1lc3RhbXA9IjE1Mzk0Mjg1NDciPjM1Mzwva2V5PjwvZm9yZWlnbi1rZXlzPjxyZWYt
dHlwZSBuYW1lPSJKb3VybmFsIEFydGljbGUiPjE3PC9yZWYtdHlwZT48Y29udHJpYnV0b3JzPjxh
dXRob3JzPjxhdXRob3I+QWwtVW1haXJpLCBSLiBTLjwvYXV0aG9yPjxhdXRob3I+S2Ftb25hLCBB
LjwvYXV0aG9yPjxhdXRob3I+QWwtQnVzYWlkaSwgRi4gTS48L2F1dGhvcj48L2F1dGhvcnM+PC9j
b250cmlidXRvcnM+PGF1dGgtYWRkcmVzcz5PbWFuIE1lZGljYWwgU3BlY2lhbHR5IEJvYXJkLCBN
dXNjYXQsIE9tYW4uJiN4RDtEZXBhcnRtZW50IG9mIFJhZGlvbG9neSwgUm95YWwgSG9zcGl0YWws
IE11c2NhdCwgT21hbi48L2F1dGgtYWRkcmVzcz48dGl0bGVzPjx0aXRsZT5BZ2dyZXNzaXZlIEFu
Z2lvbXl4b21hIG9mIHRoZSBQZWx2aXMgYW5kIFBlcmluZXVtOiBBIENhc2UgUmVwb3J0IGFuZCBM
aXRlcmF0dXJlIFJldmlldzwvdGl0bGU+PHNlY29uZGFyeS10aXRsZT5PbWFuIE1lZCBKPC9zZWNv
bmRhcnktdGl0bGU+PGFsdC10aXRsZT5PbWFuIG1lZGljYWwgam91cm5hbDwvYWx0LXRpdGxlPjwv
dGl0bGVzPjxwZXJpb2RpY2FsPjxmdWxsLXRpdGxlPk9tYW4gTWVkIEo8L2Z1bGwtdGl0bGU+PGFi
YnItMT5PbWFuIG1lZGljYWwgam91cm5hbDwvYWJici0xPjwvcGVyaW9kaWNhbD48YWx0LXBlcmlv
ZGljYWw+PGZ1bGwtdGl0bGU+T21hbiBNZWQgSjwvZnVsbC10aXRsZT48YWJici0xPk9tYW4gbWVk
aWNhbCBqb3VybmFsPC9hYmJyLTE+PC9hbHQtcGVyaW9kaWNhbD48cGFnZXM+NDU2LTQ1ODwvcGFn
ZXM+PHZvbHVtZT4zMTwvdm9sdW1lPjxudW1iZXI+NjwvbnVtYmVyPjxlZGl0aW9uPjIwMTYvMTIv
MTY8L2VkaXRpb24+PGtleXdvcmRzPjxrZXl3b3JkPkFuZ2lvbXl4b21hPC9rZXl3b3JkPjxrZXl3
b3JkPkNvbXB1dGVkIFRvbW9ncmFwaHk8L2tleXdvcmQ+PGtleXdvcmQ+TWFnbmV0aWMgUmVzb25h
bmNlIEltYWdpbmc8L2tleXdvcmQ+PC9rZXl3b3Jkcz48ZGF0ZXM+PHllYXI+MjAxNjwveWVhcj48
cHViLWRhdGVzPjxkYXRlPk5vdjwvZGF0ZT48L3B1Yi1kYXRlcz48L2RhdGVzPjxpc2JuPjE5OTkt
NzY4WCAoUHJpbnQpJiN4RDsxOTk5LTc2OHg8L2lzYm4+PGFjY2Vzc2lvbi1udW0+Mjc5NzQ5NjQ8
L2FjY2Vzc2lvbi1udW0+PHVybHM+PC91cmxzPjxjdXN0b20yPlBNQzUwOTkzOTU8L2N1c3RvbTI+
PGVsZWN0cm9uaWMtcmVzb3VyY2UtbnVtPjEwLjUwMDEvb21qLjIwMTYuOTI8L2VsZWN0cm9uaWMt
cmVzb3VyY2UtbnVtPjxyZW1vdGUtZGF0YWJhc2UtcHJvdmlkZXI+TkxNPC9yZW1vdGUtZGF0YWJh
c2UtcHJvdmlkZXI+PGxhbmd1YWdlPmVuZzwvbGFuZ3VhZ2U+PC9yZWNvcmQ+PC9DaXRlPjwvRW5k
Tm90ZT4A
</w:fldData>
        </w:fldChar>
      </w:r>
      <w:r w:rsidR="00D078AE" w:rsidRPr="003321A7">
        <w:rPr>
          <w:rFonts w:ascii="Book Antiqua" w:hAnsi="Book Antiqua"/>
          <w:sz w:val="24"/>
          <w:szCs w:val="24"/>
          <w:vertAlign w:val="superscript"/>
        </w:rPr>
        <w:instrText xml:space="preserve"> ADDIN EN.CITE </w:instrText>
      </w:r>
      <w:r w:rsidR="00D078AE" w:rsidRPr="003321A7">
        <w:rPr>
          <w:rFonts w:ascii="Book Antiqua" w:hAnsi="Book Antiqua"/>
          <w:sz w:val="24"/>
          <w:szCs w:val="24"/>
          <w:vertAlign w:val="superscript"/>
        </w:rPr>
        <w:fldChar w:fldCharType="begin">
          <w:fldData xml:space="preserve">PEVuZE5vdGU+PENpdGU+PEF1dGhvcj5NaWd1ZXogR29uemFsZXo8L0F1dGhvcj48WWVhcj4yMDE1
PC9ZZWFyPjxSZWNOdW0+MzUyPC9SZWNOdW0+PERpc3BsYXlUZXh0Pls1LCAyOV08L0Rpc3BsYXlU
ZXh0PjxyZWNvcmQ+PHJlYy1udW1iZXI+MzUyPC9yZWMtbnVtYmVyPjxmb3JlaWduLWtleXM+PGtl
eSBhcHA9IkVOIiBkYi1pZD0iZGR6dGZ4d3preGV0eGdlcmRybnB6dHBienNwNWV2NXR0ZmV3IiB0
aW1lc3RhbXA9IjE1Mzk0Mjg0ODciPjM1Mjwva2V5PjwvZm9yZWlnbi1rZXlzPjxyZWYtdHlwZSBu
YW1lPSJKb3VybmFsIEFydGljbGUiPjE3PC9yZWYtdHlwZT48Y29udHJpYnV0b3JzPjxhdXRob3Jz
PjxhdXRob3I+TWlndWV6IEdvbnphbGV6LCBKLjwvYXV0aG9yPjxhdXRob3I+RG9taW5ndWV6IE9y
b25veiwgUi48L2F1dGhvcj48YXV0aG9yPkxvemFubyBBcnJhbnosIFAuPC9hdXRob3I+PGF1dGhv
cj5DYWxhZiBGb3JuLCBGLjwvYXV0aG9yPjxhdXRob3I+QmFycmlvcyBTYW5jaGV6LCBQLjwvYXV0
aG9yPjxhdXRob3I+R2FyY2lhIEppbWVuZXosIEEuPC9hdXRob3I+PC9hdXRob3JzPjwvY29udHJp
YnV0b3JzPjxhdXRoLWFkZHJlc3M+RnJvbSB0aGUgKkRlcGFydG1lbnQgb2YgUmFkaW9sb2d5LCBI
b3NwaXRhbCBTYW50IEpvYW4gRGVzcGkgTW9pc2VzIEJyb2dnaTsgZGFnZ2VySW5zdGl0dXQgZGUg
RGlhZ25vc3RpYyBwZXIgbGEgSW1hdGdlLCBEZXBhcnRtZW50IG9mIE1hZ25ldGljIFJlc29uYW5j
ZSBJbWFnaW5nLCBIb3NwaXRhbCBVbml2ZXJzaXRhcmkgVmFsbCBkJmFwb3M7SGVicm9uOyBkb3Vi
bGUgZGFnZ2VyRGVwYXJ0bWVudCBvZiBHZW5lcmFsIFN1cmdlcnksIEhvc3BpdGFsIFNhbnQgSm9h
biBEZXNwaSBNb2lzZXMgQnJvZ2dpOyBhbmQgc2VjdGlvbiBzaWduRGVwYXJ0bWVudCBvZiBQYXRo
b2xvZ3ksIEhvc3BpdGFsIFVuaXZlcnNpdGFyaSBWYWxsIGQmYXBvcztIZWJyb24sIEJhcmNlbG9u
YSwgU3BhaW4uPC9hdXRoLWFkZHJlc3M+PHRpdGxlcz48dGl0bGU+QWdncmVzc2l2ZSBBbmdpb215
eG9tYTogSW1hZ2luZyBGaW5kaW5ncyBpbiAzIENhc2VzIFdpdGggQ2xpbmljb3BhdGhvbG9naWNh
bCBDb3JyZWxhdGlvbiBhbmQgUmV2aWV3IG9mIHRoZSBMaXRlcmF0dXJlPC90aXRsZT48c2Vjb25k
YXJ5LXRpdGxlPkogQ29tcHV0IEFzc2lzdCBUb21vZ3I8L3NlY29uZGFyeS10aXRsZT48YWx0LXRp
dGxlPkpvdXJuYWwgb2YgY29tcHV0ZXIgYXNzaXN0ZWQgdG9tb2dyYXBoeTwvYWx0LXRpdGxlPjwv
dGl0bGVzPjxwZXJpb2RpY2FsPjxmdWxsLXRpdGxlPkogQ29tcHV0IEFzc2lzdCBUb21vZ3I8L2Z1
bGwtdGl0bGU+PGFiYnItMT5Kb3VybmFsIG9mIGNvbXB1dGVyIGFzc2lzdGVkIHRvbW9ncmFwaHk8
L2FiYnItMT48L3BlcmlvZGljYWw+PGFsdC1wZXJpb2RpY2FsPjxmdWxsLXRpdGxlPkogQ29tcHV0
IEFzc2lzdCBUb21vZ3I8L2Z1bGwtdGl0bGU+PGFiYnItMT5Kb3VybmFsIG9mIGNvbXB1dGVyIGFz
c2lzdGVkIHRvbW9ncmFwaHk8L2FiYnItMT48L2FsdC1wZXJpb2RpY2FsPjxwYWdlcz45MTQtMjE8
L3BhZ2VzPjx2b2x1bWU+Mzk8L3ZvbHVtZT48bnVtYmVyPjY8L251bWJlcj48ZWRpdGlvbj4yMDE1
LzExLzA0PC9lZGl0aW9uPjxrZXl3b3Jkcz48a2V5d29yZD5BZHVsdDwva2V5d29yZD48a2V5d29y
ZD5BZ2VkPC9rZXl3b3JkPjxrZXl3b3JkPkNvbnRyYXN0IE1lZGlhPC9rZXl3b3JkPjxrZXl3b3Jk
PkRpYWdub3NpcywgRGlmZmVyZW50aWFsPC9rZXl3b3JkPjxrZXl3b3JkPkRpZmZ1c2lvbiBNYWdu
ZXRpYyBSZXNvbmFuY2UgSW1hZ2luZzwva2V5d29yZD48a2V5d29yZD5GZW1hbGU8L2tleXdvcmQ+
PGtleXdvcmQ+R2Fkb2xpbml1bTwva2V5d29yZD48a2V5d29yZD5IdW1hbnM8L2tleXdvcmQ+PGtl
eXdvcmQ+SW1hZ2UgRW5oYW5jZW1lbnQ8L2tleXdvcmQ+PGtleXdvcmQ+SW1hZ2luZywgVGhyZWUt
RGltZW5zaW9uYWw8L2tleXdvcmQ+PGtleXdvcmQ+Kk1hZ25ldGljIFJlc29uYW5jZSBJbWFnaW5n
PC9rZXl3b3JkPjxrZXl3b3JkPk1hbGU8L2tleXdvcmQ+PGtleXdvcmQ+TWlkZGxlIEFnZWQ8L2tl
eXdvcmQ+PGtleXdvcmQ+Kk11bHRpZGV0ZWN0b3IgQ29tcHV0ZWQgVG9tb2dyYXBoeTwva2V5d29y
ZD48a2V5d29yZD5NeXhvbWEvKmRpYWdub3Npczwva2V5d29yZD48a2V5d29yZD5SZWN0dW0vKmRp
YWdub3N0aWMgaW1hZ2luZzwva2V5d29yZD48a2V5d29yZD5WYWdpbmEvKnBhdGhvbG9neTwva2V5
d29yZD48L2tleXdvcmRzPjxkYXRlcz48eWVhcj4yMDE1PC95ZWFyPjxwdWItZGF0ZXM+PGRhdGU+
Tm92LURlYzwvZGF0ZT48L3B1Yi1kYXRlcz48L2RhdGVzPjxpc2JuPjAzNjMtODcxNTwvaXNibj48
YWNjZXNzaW9uLW51bT4yNjUyOTY3NTwvYWNjZXNzaW9uLW51bT48dXJscz48L3VybHM+PGVsZWN0
cm9uaWMtcmVzb3VyY2UtbnVtPjEwLjEwOTcvcmN0LjAwMDAwMDAwMDAwMDAzMDU8L2VsZWN0cm9u
aWMtcmVzb3VyY2UtbnVtPjxyZW1vdGUtZGF0YWJhc2UtcHJvdmlkZXI+TkxNPC9yZW1vdGUtZGF0
YWJhc2UtcHJvdmlkZXI+PGxhbmd1YWdlPmVuZzwvbGFuZ3VhZ2U+PC9yZWNvcmQ+PC9DaXRlPjxD
aXRlPjxBdXRob3I+QWwtVW1haXJpPC9BdXRob3I+PFllYXI+MjAxNjwvWWVhcj48UmVjTnVtPjM1
MzwvUmVjTnVtPjxyZWNvcmQ+PHJlYy1udW1iZXI+MzUzPC9yZWMtbnVtYmVyPjxmb3JlaWduLWtl
eXM+PGtleSBhcHA9IkVOIiBkYi1pZD0iZGR6dGZ4d3preGV0eGdlcmRybnB6dHBienNwNWV2NXR0
ZmV3IiB0aW1lc3RhbXA9IjE1Mzk0Mjg1NDciPjM1Mzwva2V5PjwvZm9yZWlnbi1rZXlzPjxyZWYt
dHlwZSBuYW1lPSJKb3VybmFsIEFydGljbGUiPjE3PC9yZWYtdHlwZT48Y29udHJpYnV0b3JzPjxh
dXRob3JzPjxhdXRob3I+QWwtVW1haXJpLCBSLiBTLjwvYXV0aG9yPjxhdXRob3I+S2Ftb25hLCBB
LjwvYXV0aG9yPjxhdXRob3I+QWwtQnVzYWlkaSwgRi4gTS48L2F1dGhvcj48L2F1dGhvcnM+PC9j
b250cmlidXRvcnM+PGF1dGgtYWRkcmVzcz5PbWFuIE1lZGljYWwgU3BlY2lhbHR5IEJvYXJkLCBN
dXNjYXQsIE9tYW4uJiN4RDtEZXBhcnRtZW50IG9mIFJhZGlvbG9neSwgUm95YWwgSG9zcGl0YWws
IE11c2NhdCwgT21hbi48L2F1dGgtYWRkcmVzcz48dGl0bGVzPjx0aXRsZT5BZ2dyZXNzaXZlIEFu
Z2lvbXl4b21hIG9mIHRoZSBQZWx2aXMgYW5kIFBlcmluZXVtOiBBIENhc2UgUmVwb3J0IGFuZCBM
aXRlcmF0dXJlIFJldmlldzwvdGl0bGU+PHNlY29uZGFyeS10aXRsZT5PbWFuIE1lZCBKPC9zZWNv
bmRhcnktdGl0bGU+PGFsdC10aXRsZT5PbWFuIG1lZGljYWwgam91cm5hbDwvYWx0LXRpdGxlPjwv
dGl0bGVzPjxwZXJpb2RpY2FsPjxmdWxsLXRpdGxlPk9tYW4gTWVkIEo8L2Z1bGwtdGl0bGU+PGFi
YnItMT5PbWFuIG1lZGljYWwgam91cm5hbDwvYWJici0xPjwvcGVyaW9kaWNhbD48YWx0LXBlcmlv
ZGljYWw+PGZ1bGwtdGl0bGU+T21hbiBNZWQgSjwvZnVsbC10aXRsZT48YWJici0xPk9tYW4gbWVk
aWNhbCBqb3VybmFsPC9hYmJyLTE+PC9hbHQtcGVyaW9kaWNhbD48cGFnZXM+NDU2LTQ1ODwvcGFn
ZXM+PHZvbHVtZT4zMTwvdm9sdW1lPjxudW1iZXI+NjwvbnVtYmVyPjxlZGl0aW9uPjIwMTYvMTIv
MTY8L2VkaXRpb24+PGtleXdvcmRzPjxrZXl3b3JkPkFuZ2lvbXl4b21hPC9rZXl3b3JkPjxrZXl3
b3JkPkNvbXB1dGVkIFRvbW9ncmFwaHk8L2tleXdvcmQ+PGtleXdvcmQ+TWFnbmV0aWMgUmVzb25h
bmNlIEltYWdpbmc8L2tleXdvcmQ+PC9rZXl3b3Jkcz48ZGF0ZXM+PHllYXI+MjAxNjwveWVhcj48
cHViLWRhdGVzPjxkYXRlPk5vdjwvZGF0ZT48L3B1Yi1kYXRlcz48L2RhdGVzPjxpc2JuPjE5OTkt
NzY4WCAoUHJpbnQpJiN4RDsxOTk5LTc2OHg8L2lzYm4+PGFjY2Vzc2lvbi1udW0+Mjc5NzQ5NjQ8
L2FjY2Vzc2lvbi1udW0+PHVybHM+PC91cmxzPjxjdXN0b20yPlBNQzUwOTkzOTU8L2N1c3RvbTI+
PGVsZWN0cm9uaWMtcmVzb3VyY2UtbnVtPjEwLjUwMDEvb21qLjIwMTYuOTI8L2VsZWN0cm9uaWMt
cmVzb3VyY2UtbnVtPjxyZW1vdGUtZGF0YWJhc2UtcHJvdmlkZXI+TkxNPC9yZW1vdGUtZGF0YWJh
c2UtcHJvdmlkZXI+PGxhbmd1YWdlPmVuZzwvbGFuZ3VhZ2U+PC9yZWNvcmQ+PC9DaXRlPjwvRW5k
Tm90ZT4A
</w:fldData>
        </w:fldChar>
      </w:r>
      <w:r w:rsidR="00D078AE" w:rsidRPr="003321A7">
        <w:rPr>
          <w:rFonts w:ascii="Book Antiqua" w:hAnsi="Book Antiqua"/>
          <w:sz w:val="24"/>
          <w:szCs w:val="24"/>
          <w:vertAlign w:val="superscript"/>
        </w:rPr>
        <w:instrText xml:space="preserve"> ADDIN EN.CITE.DATA </w:instrText>
      </w:r>
      <w:r w:rsidR="00D078AE" w:rsidRPr="003321A7">
        <w:rPr>
          <w:rFonts w:ascii="Book Antiqua" w:hAnsi="Book Antiqua"/>
          <w:sz w:val="24"/>
          <w:szCs w:val="24"/>
          <w:vertAlign w:val="superscript"/>
        </w:rPr>
      </w:r>
      <w:r w:rsidR="00D078AE" w:rsidRPr="003321A7">
        <w:rPr>
          <w:rFonts w:ascii="Book Antiqua" w:hAnsi="Book Antiqua"/>
          <w:sz w:val="24"/>
          <w:szCs w:val="24"/>
          <w:vertAlign w:val="superscript"/>
        </w:rPr>
        <w:fldChar w:fldCharType="end"/>
      </w:r>
      <w:r w:rsidR="00D078AE" w:rsidRPr="003321A7">
        <w:rPr>
          <w:rFonts w:ascii="Book Antiqua" w:hAnsi="Book Antiqua"/>
          <w:sz w:val="24"/>
          <w:szCs w:val="24"/>
          <w:vertAlign w:val="superscript"/>
        </w:rPr>
      </w:r>
      <w:r w:rsidR="00D078AE" w:rsidRPr="003321A7">
        <w:rPr>
          <w:rFonts w:ascii="Book Antiqua" w:hAnsi="Book Antiqua"/>
          <w:sz w:val="24"/>
          <w:szCs w:val="24"/>
          <w:vertAlign w:val="superscript"/>
        </w:rPr>
        <w:fldChar w:fldCharType="separate"/>
      </w:r>
      <w:r w:rsidR="000D591E">
        <w:rPr>
          <w:rFonts w:ascii="Book Antiqua" w:hAnsi="Book Antiqua"/>
          <w:noProof/>
          <w:sz w:val="24"/>
          <w:szCs w:val="24"/>
          <w:vertAlign w:val="superscript"/>
        </w:rPr>
        <w:t>[5,2</w:t>
      </w:r>
      <w:r w:rsidR="000D591E">
        <w:rPr>
          <w:rFonts w:ascii="Book Antiqua" w:hAnsi="Book Antiqua" w:hint="eastAsia"/>
          <w:noProof/>
          <w:sz w:val="24"/>
          <w:szCs w:val="24"/>
          <w:vertAlign w:val="superscript"/>
        </w:rPr>
        <w:t>8</w:t>
      </w:r>
      <w:r w:rsidR="00D078AE" w:rsidRPr="003321A7">
        <w:rPr>
          <w:rFonts w:ascii="Book Antiqua" w:hAnsi="Book Antiqua"/>
          <w:noProof/>
          <w:sz w:val="24"/>
          <w:szCs w:val="24"/>
          <w:vertAlign w:val="superscript"/>
        </w:rPr>
        <w:t>]</w:t>
      </w:r>
      <w:r w:rsidR="00D078AE" w:rsidRPr="003321A7">
        <w:rPr>
          <w:rFonts w:ascii="Book Antiqua" w:hAnsi="Book Antiqua"/>
          <w:sz w:val="24"/>
          <w:szCs w:val="24"/>
          <w:vertAlign w:val="superscript"/>
        </w:rPr>
        <w:fldChar w:fldCharType="end"/>
      </w:r>
      <w:r w:rsidR="0097041A" w:rsidRPr="003321A7">
        <w:rPr>
          <w:rFonts w:ascii="Book Antiqua" w:hAnsi="Book Antiqua"/>
          <w:sz w:val="24"/>
          <w:szCs w:val="24"/>
        </w:rPr>
        <w:t>.</w:t>
      </w:r>
      <w:r w:rsidR="00E529DD" w:rsidRPr="003321A7">
        <w:rPr>
          <w:rFonts w:ascii="Book Antiqua" w:hAnsi="Book Antiqua"/>
          <w:sz w:val="24"/>
          <w:szCs w:val="24"/>
        </w:rPr>
        <w:t xml:space="preserve"> </w:t>
      </w:r>
      <w:r w:rsidR="00831021" w:rsidRPr="003321A7">
        <w:rPr>
          <w:rFonts w:ascii="Book Antiqua" w:hAnsi="Book Antiqua"/>
          <w:sz w:val="24"/>
          <w:szCs w:val="24"/>
        </w:rPr>
        <w:t xml:space="preserve">It was also reported that AAMs demonstrated </w:t>
      </w:r>
      <w:r w:rsidR="0009403E" w:rsidRPr="003321A7">
        <w:rPr>
          <w:rFonts w:ascii="Book Antiqua" w:hAnsi="Book Antiqua"/>
          <w:sz w:val="24"/>
          <w:szCs w:val="24"/>
        </w:rPr>
        <w:t>high signal intensity</w:t>
      </w:r>
      <w:r w:rsidR="00831021" w:rsidRPr="003321A7">
        <w:rPr>
          <w:rFonts w:ascii="Book Antiqua" w:hAnsi="Book Antiqua"/>
          <w:sz w:val="24"/>
          <w:szCs w:val="24"/>
        </w:rPr>
        <w:t xml:space="preserve"> </w:t>
      </w:r>
      <w:r w:rsidR="00E529DD" w:rsidRPr="003321A7">
        <w:rPr>
          <w:rFonts w:ascii="Book Antiqua" w:hAnsi="Book Antiqua"/>
          <w:sz w:val="24"/>
          <w:szCs w:val="24"/>
        </w:rPr>
        <w:t xml:space="preserve">on the </w:t>
      </w:r>
      <w:bookmarkStart w:id="20" w:name="_Hlk527228872"/>
      <w:r w:rsidR="00E529DD" w:rsidRPr="003321A7">
        <w:rPr>
          <w:rFonts w:ascii="Book Antiqua" w:hAnsi="Book Antiqua"/>
          <w:sz w:val="24"/>
          <w:szCs w:val="24"/>
        </w:rPr>
        <w:t>diffusion-weighted imaging</w:t>
      </w:r>
      <w:bookmarkEnd w:id="20"/>
      <w:r w:rsidR="00E529DD" w:rsidRPr="003321A7">
        <w:rPr>
          <w:rFonts w:ascii="Book Antiqua" w:hAnsi="Book Antiqua"/>
          <w:sz w:val="24"/>
          <w:szCs w:val="24"/>
        </w:rPr>
        <w:t xml:space="preserve"> </w:t>
      </w:r>
      <w:r w:rsidR="00831021" w:rsidRPr="003321A7">
        <w:rPr>
          <w:rFonts w:ascii="Book Antiqua" w:hAnsi="Book Antiqua"/>
          <w:sz w:val="24"/>
          <w:szCs w:val="24"/>
        </w:rPr>
        <w:t>with high mean values in the apparent diffusion coefficient</w:t>
      </w:r>
      <w:r w:rsidR="001B0F21" w:rsidRPr="003321A7">
        <w:rPr>
          <w:rFonts w:ascii="Book Antiqua" w:hAnsi="Book Antiqua"/>
          <w:sz w:val="24"/>
          <w:szCs w:val="24"/>
        </w:rPr>
        <w:t xml:space="preserve"> </w:t>
      </w:r>
      <w:r w:rsidR="00831021" w:rsidRPr="003321A7">
        <w:rPr>
          <w:rFonts w:ascii="Book Antiqua" w:hAnsi="Book Antiqua"/>
          <w:sz w:val="24"/>
          <w:szCs w:val="24"/>
        </w:rPr>
        <w:t>maps</w:t>
      </w:r>
      <w:r w:rsidR="00D078AE" w:rsidRPr="003321A7">
        <w:rPr>
          <w:rFonts w:ascii="Book Antiqua" w:hAnsi="Book Antiqua"/>
          <w:sz w:val="24"/>
          <w:szCs w:val="24"/>
          <w:vertAlign w:val="superscript"/>
        </w:rPr>
        <w:fldChar w:fldCharType="begin">
          <w:fldData xml:space="preserve">PEVuZE5vdGU+PENpdGU+PEF1dGhvcj5CcnVuZWxsZTwvQXV0aG9yPjxZZWFyPjIwMTM8L1llYXI+
PFJlY051bT4zNTQ8L1JlY051bT48RGlzcGxheVRleHQ+WzUsIDE1LCAzMF08L0Rpc3BsYXlUZXh0
PjxyZWNvcmQ+PHJlYy1udW1iZXI+MzU0PC9yZWMtbnVtYmVyPjxmb3JlaWduLWtleXM+PGtleSBh
cHA9IkVOIiBkYi1pZD0iZGR6dGZ4d3preGV0eGdlcmRybnB6dHBienNwNWV2NXR0ZmV3IiB0aW1l
c3RhbXA9IjE1Mzk0MzA1MjkiPjM1NDwva2V5PjwvZm9yZWlnbi1rZXlzPjxyZWYtdHlwZSBuYW1l
PSJKb3VybmFsIEFydGljbGUiPjE3PC9yZWYtdHlwZT48Y29udHJpYnV0b3JzPjxhdXRob3JzPjxh
dXRob3I+QnJ1bmVsbGUsIFMuPC9hdXRob3I+PGF1dGhvcj5CZXJ0dWNjaSwgRi48L2F1dGhvcj48
YXV0aG9yPkNoZXRhaWxsZSwgQi48L2F1dGhvcj48YXV0aG9yPkxlbG9uZywgQi48L2F1dGhvcj48
YXV0aG9yPlBpYW5hLCBHLjwvYXV0aG9yPjxhdXRob3I+U2FycmFuLCBBLjwvYXV0aG9yPjwvYXV0
aG9ycz48L2NvbnRyaWJ1dG9ycz48YXV0aC1hZGRyZXNzPkluc3RpdHV0IFBhb2xpLUNhbG1ldHRl
cywgTWFyc2VpbGxlLCBGcmFuY2UuPC9hdXRoLWFkZHJlc3M+PHRpdGxlcz48dGl0bGU+QWdncmVz
c2l2ZSBhbmdpb215eG9tYSB3aXRoIGRpZmZ1c2lvbi13ZWlnaHRlZCBtYWduZXRpYyByZXNvbmFu
Y2UgaW1hZ2luZyBhbmQgZHluYW1pYyBjb250cmFzdCBlbmhhbmNlbWVudDogYSBjYXNlIHJlcG9y
dCBhbmQgcmV2aWV3IG9mIHRoZSBsaXRlcmF0dXJlPC90aXRsZT48c2Vjb25kYXJ5LXRpdGxlPkNh
c2UgUmVwIE9uY29sPC9zZWNvbmRhcnktdGl0bGU+PGFsdC10aXRsZT5DYXNlIHJlcG9ydHMgaW4g
b25jb2xvZ3k8L2FsdC10aXRsZT48L3RpdGxlcz48cGVyaW9kaWNhbD48ZnVsbC10aXRsZT5DYXNl
IFJlcCBPbmNvbDwvZnVsbC10aXRsZT48YWJici0xPkNhc2UgcmVwb3J0cyBpbiBvbmNvbG9neTwv
YWJici0xPjwvcGVyaW9kaWNhbD48YWx0LXBlcmlvZGljYWw+PGZ1bGwtdGl0bGU+Q2FzZSBSZXAg
T25jb2w8L2Z1bGwtdGl0bGU+PGFiYnItMT5DYXNlIHJlcG9ydHMgaW4gb25jb2xvZ3k8L2FiYnIt
MT48L2FsdC1wZXJpb2RpY2FsPjxwYWdlcz4zNzMtODE8L3BhZ2VzPjx2b2x1bWU+Njwvdm9sdW1l
PjxudW1iZXI+MjwvbnVtYmVyPjxlZGl0aW9uPjIwMTMvMDgvMDI8L2VkaXRpb24+PGtleXdvcmRz
PjxrZXl3b3JkPkFnZ3Jlc3NpdmUgYW5naW9teXhvbWE8L2tleXdvcmQ+PGtleXdvcmQ+RGlmZnVz
aW9uLXdlaWdodGVkIGltYWdpbmc8L2tleXdvcmQ+PGtleXdvcmQ+RHluYW1pYyBjb250YXN0IGVu
aGFuY2VtZW50PC9rZXl3b3JkPjxrZXl3b3JkPk1hZ25ldGljIHJlc29uYW5jZSBpbWFnaW5nPC9r
ZXl3b3JkPjwva2V5d29yZHM+PGRhdGVzPjx5ZWFyPjIwMTM8L3llYXI+PHB1Yi1kYXRlcz48ZGF0
ZT5NYXk8L2RhdGU+PC9wdWItZGF0ZXM+PC9kYXRlcz48aXNibj4xNjYyLTY1NzUgKFByaW50KSYj
eEQ7MTY2Mi02NTc1PC9pc2JuPjxhY2Nlc3Npb24tbnVtPjIzOTA0ODQ4PC9hY2Nlc3Npb24tbnVt
Pjx1cmxzPjwvdXJscz48Y3VzdG9tMj5QTUMzNzI4NjA0PC9jdXN0b20yPjxlbGVjdHJvbmljLXJl
c291cmNlLW51bT4xMC4xMTU5LzAwMDM1MzQ4NzwvZWxlY3Ryb25pYy1yZXNvdXJjZS1udW0+PHJl
bW90ZS1kYXRhYmFzZS1wcm92aWRlcj5OTE08L3JlbW90ZS1kYXRhYmFzZS1wcm92aWRlcj48bGFu
Z3VhZ2U+ZW5nPC9sYW5ndWFnZT48L3JlY29yZD48L0NpdGU+PENpdGU+PEF1dGhvcj5NaWd1ZXog
R29uemFsZXo8L0F1dGhvcj48WWVhcj4yMDE1PC9ZZWFyPjxSZWNOdW0+MzUyPC9SZWNOdW0+PHJl
Y29yZD48cmVjLW51bWJlcj4zNTI8L3JlYy1udW1iZXI+PGZvcmVpZ24ta2V5cz48a2V5IGFwcD0i
RU4iIGRiLWlkPSJkZHp0Znh3emt4ZXR4Z2VyZHJucHp0cGJ6c3A1ZXY1dHRmZXciIHRpbWVzdGFt
cD0iMTUzOTQyODQ4NyI+MzUyPC9rZXk+PC9mb3JlaWduLWtleXM+PHJlZi10eXBlIG5hbWU9Ikpv
dXJuYWwgQXJ0aWNsZSI+MTc8L3JlZi10eXBlPjxjb250cmlidXRvcnM+PGF1dGhvcnM+PGF1dGhv
cj5NaWd1ZXogR29uemFsZXosIEouPC9hdXRob3I+PGF1dGhvcj5Eb21pbmd1ZXogT3Jvbm96LCBS
LjwvYXV0aG9yPjxhdXRob3I+TG96YW5vIEFycmFueiwgUC48L2F1dGhvcj48YXV0aG9yPkNhbGFm
IEZvcm4sIEYuPC9hdXRob3I+PGF1dGhvcj5CYXJyaW9zIFNhbmNoZXosIFAuPC9hdXRob3I+PGF1
dGhvcj5HYXJjaWEgSmltZW5leiwgQS48L2F1dGhvcj48L2F1dGhvcnM+PC9jb250cmlidXRvcnM+
PGF1dGgtYWRkcmVzcz5Gcm9tIHRoZSAqRGVwYXJ0bWVudCBvZiBSYWRpb2xvZ3ksIEhvc3BpdGFs
IFNhbnQgSm9hbiBEZXNwaSBNb2lzZXMgQnJvZ2dpOyBkYWdnZXJJbnN0aXR1dCBkZSBEaWFnbm9z
dGljIHBlciBsYSBJbWF0Z2UsIERlcGFydG1lbnQgb2YgTWFnbmV0aWMgUmVzb25hbmNlIEltYWdp
bmcsIEhvc3BpdGFsIFVuaXZlcnNpdGFyaSBWYWxsIGQmYXBvcztIZWJyb247IGRvdWJsZSBkYWdn
ZXJEZXBhcnRtZW50IG9mIEdlbmVyYWwgU3VyZ2VyeSwgSG9zcGl0YWwgU2FudCBKb2FuIERlc3Bp
IE1vaXNlcyBCcm9nZ2k7IGFuZCBzZWN0aW9uIHNpZ25EZXBhcnRtZW50IG9mIFBhdGhvbG9neSwg
SG9zcGl0YWwgVW5pdmVyc2l0YXJpIFZhbGwgZCZhcG9zO0hlYnJvbiwgQmFyY2Vsb25hLCBTcGFp
bi48L2F1dGgtYWRkcmVzcz48dGl0bGVzPjx0aXRsZT5BZ2dyZXNzaXZlIEFuZ2lvbXl4b21hOiBJ
bWFnaW5nIEZpbmRpbmdzIGluIDMgQ2FzZXMgV2l0aCBDbGluaWNvcGF0aG9sb2dpY2FsIENvcnJl
bGF0aW9uIGFuZCBSZXZpZXcgb2YgdGhlIExpdGVyYXR1cmU8L3RpdGxlPjxzZWNvbmRhcnktdGl0
bGU+SiBDb21wdXQgQXNzaXN0IFRvbW9ncjwvc2Vjb25kYXJ5LXRpdGxlPjxhbHQtdGl0bGU+Sm91
cm5hbCBvZiBjb21wdXRlciBhc3Npc3RlZCB0b21vZ3JhcGh5PC9hbHQtdGl0bGU+PC90aXRsZXM+
PHBlcmlvZGljYWw+PGZ1bGwtdGl0bGU+SiBDb21wdXQgQXNzaXN0IFRvbW9ncjwvZnVsbC10aXRs
ZT48YWJici0xPkpvdXJuYWwgb2YgY29tcHV0ZXIgYXNzaXN0ZWQgdG9tb2dyYXBoeTwvYWJici0x
PjwvcGVyaW9kaWNhbD48YWx0LXBlcmlvZGljYWw+PGZ1bGwtdGl0bGU+SiBDb21wdXQgQXNzaXN0
IFRvbW9ncjwvZnVsbC10aXRsZT48YWJici0xPkpvdXJuYWwgb2YgY29tcHV0ZXIgYXNzaXN0ZWQg
dG9tb2dyYXBoeTwvYWJici0xPjwvYWx0LXBlcmlvZGljYWw+PHBhZ2VzPjkxNC0yMTwvcGFnZXM+
PHZvbHVtZT4zOTwvdm9sdW1lPjxudW1iZXI+NjwvbnVtYmVyPjxlZGl0aW9uPjIwMTUvMTEvMDQ8
L2VkaXRpb24+PGtleXdvcmRzPjxrZXl3b3JkPkFkdWx0PC9rZXl3b3JkPjxrZXl3b3JkPkFnZWQ8
L2tleXdvcmQ+PGtleXdvcmQ+Q29udHJhc3QgTWVkaWE8L2tleXdvcmQ+PGtleXdvcmQ+RGlhZ25v
c2lzLCBEaWZmZXJlbnRpYWw8L2tleXdvcmQ+PGtleXdvcmQ+RGlmZnVzaW9uIE1hZ25ldGljIFJl
c29uYW5jZSBJbWFnaW5nPC9rZXl3b3JkPjxrZXl3b3JkPkZlbWFsZTwva2V5d29yZD48a2V5d29y
ZD5HYWRvbGluaXVtPC9rZXl3b3JkPjxrZXl3b3JkPkh1bWFuczwva2V5d29yZD48a2V5d29yZD5J
bWFnZSBFbmhhbmNlbWVudDwva2V5d29yZD48a2V5d29yZD5JbWFnaW5nLCBUaHJlZS1EaW1lbnNp
b25hbDwva2V5d29yZD48a2V5d29yZD4qTWFnbmV0aWMgUmVzb25hbmNlIEltYWdpbmc8L2tleXdv
cmQ+PGtleXdvcmQ+TWFsZTwva2V5d29yZD48a2V5d29yZD5NaWRkbGUgQWdlZDwva2V5d29yZD48
a2V5d29yZD4qTXVsdGlkZXRlY3RvciBDb21wdXRlZCBUb21vZ3JhcGh5PC9rZXl3b3JkPjxrZXl3
b3JkPk15eG9tYS8qZGlhZ25vc2lzPC9rZXl3b3JkPjxrZXl3b3JkPlJlY3R1bS8qZGlhZ25vc3Rp
YyBpbWFnaW5nPC9rZXl3b3JkPjxrZXl3b3JkPlZhZ2luYS8qcGF0aG9sb2d5PC9rZXl3b3JkPjwv
a2V5d29yZHM+PGRhdGVzPjx5ZWFyPjIwMTU8L3llYXI+PHB1Yi1kYXRlcz48ZGF0ZT5Ob3YtRGVj
PC9kYXRlPjwvcHViLWRhdGVzPjwvZGF0ZXM+PGlzYm4+MDM2My04NzE1PC9pc2JuPjxhY2Nlc3Np
b24tbnVtPjI2NTI5Njc1PC9hY2Nlc3Npb24tbnVtPjx1cmxzPjwvdXJscz48ZWxlY3Ryb25pYy1y
ZXNvdXJjZS1udW0+MTAuMTA5Ny9yY3QuMDAwMDAwMDAwMDAwMDMwNTwvZWxlY3Ryb25pYy1yZXNv
dXJjZS1udW0+PHJlbW90ZS1kYXRhYmFzZS1wcm92aWRlcj5OTE08L3JlbW90ZS1kYXRhYmFzZS1w
cm92aWRlcj48bGFuZ3VhZ2U+ZW5nPC9sYW5ndWFnZT48L3JlY29yZD48L0NpdGU+PENpdGU+PEF1
dGhvcj5TdXJhYmhpPC9BdXRob3I+PFllYXI+MjAxNDwvWWVhcj48UmVjTnVtPjMyNzwvUmVjTnVt
PjxyZWNvcmQ+PHJlYy1udW1iZXI+MzI3PC9yZWMtbnVtYmVyPjxmb3JlaWduLWtleXM+PGtleSBh
cHA9IkVOIiBkYi1pZD0iZGR6dGZ4d3preGV0eGdlcmRybnB6dHBienNwNWV2NXR0ZmV3IiB0aW1l
c3RhbXA9IjE1Mzk0MjEzODQiPjMyNzwva2V5PjwvZm9yZWlnbi1rZXlzPjxyZWYtdHlwZSBuYW1l
PSJKb3VybmFsIEFydGljbGUiPjE3PC9yZWYtdHlwZT48Y29udHJpYnV0b3JzPjxhdXRob3JzPjxh
dXRob3I+U3VyYWJoaSwgVi4gUi48L2F1dGhvcj48YXV0aG9yPkdhcmcsIE4uPC9hdXRob3I+PGF1
dGhvcj5GcnVtb3ZpdHosIE0uPC9hdXRob3I+PGF1dGhvcj5CaG9zYWxlLCBQLjwvYXV0aG9yPjxh
dXRob3I+UHJhc2FkLCBTLiBSLjwvYXV0aG9yPjxhdXRob3I+TWVpcywgSi4gTS48L2F1dGhvcj48
L2F1dGhvcnM+PC9jb250cmlidXRvcnM+PGF1dGgtYWRkcmVzcz4xIERlcGFydG1lbnQgb2YgUmFk
aW9sb2d5LCBUaGUgVW5pdmVyc2l0eSBvZiBUZXhhcyBIZWFsdGggU2NpZW5jZSBDZW50ZXIgYXQg
SG91c3RvbiwgNjQzMSBGYW5uaW4gU3QsIE1TQiAyLjEzMCwgSG91c3RvbiwgVFggNzcwMzAuPC9h
dXRoLWFkZHJlc3M+PHRpdGxlcz48dGl0bGU+QWdncmVzc2l2ZSBhbmdpb215eG9tYXM6IGEgY29t
cHJlaGVuc2l2ZSBpbWFnaW5nIHJldmlldyB3aXRoIGNsaW5pY2FsIGFuZCBoaXN0b3BhdGhvbG9n
aWMgY29ycmVsYXRpb248L3RpdGxlPjxzZWNvbmRhcnktdGl0bGU+QUpSIEFtIEogUm9lbnRnZW5v
bDwvc2Vjb25kYXJ5LXRpdGxlPjxhbHQtdGl0bGU+QUpSLiBBbWVyaWNhbiBqb3VybmFsIG9mIHJv
ZW50Z2Vub2xvZ3k8L2FsdC10aXRsZT48L3RpdGxlcz48cGVyaW9kaWNhbD48ZnVsbC10aXRsZT5B
SlIgQW0gSiBSb2VudGdlbm9sPC9mdWxsLXRpdGxlPjxhYmJyLTE+QUpSLiBBbWVyaWNhbiBqb3Vy
bmFsIG9mIHJvZW50Z2Vub2xvZ3k8L2FiYnItMT48L3BlcmlvZGljYWw+PGFsdC1wZXJpb2RpY2Fs
PjxmdWxsLXRpdGxlPkFKUiBBbSBKIFJvZW50Z2Vub2w8L2Z1bGwtdGl0bGU+PGFiYnItMT5BSlIu
IEFtZXJpY2FuIGpvdXJuYWwgb2Ygcm9lbnRnZW5vbG9neTwvYWJici0xPjwvYWx0LXBlcmlvZGlj
YWw+PHBhZ2VzPjExNzEtODwvcGFnZXM+PHZvbHVtZT4yMDI8L3ZvbHVtZT48bnVtYmVyPjY8L251
bWJlcj48ZWRpdGlvbj4yMDE0LzA1LzIzPC9lZGl0aW9uPjxrZXl3b3Jkcz48a2V5d29yZD5BZHVs
dDwva2V5d29yZD48a2V5d29yZD5GZW1hbGU8L2tleXdvcmQ+PGtleXdvcmQ+KkZsdW9yb2Rlb3h5
Z2x1Y29zZSBGMTg8L2tleXdvcmQ+PGtleXdvcmQ+SHVtYW5zPC9rZXl3b3JkPjxrZXl3b3JkPk1h
Z25ldGljIFJlc29uYW5jZSBJbWFnaW5nL21ldGhvZHM8L2tleXdvcmQ+PGtleXdvcmQ+TWFsZTwv
a2V5d29yZD48a2V5d29yZD5NaWRkbGUgQWdlZDwva2V5d29yZD48a2V5d29yZD5NeXhvbWEvKmRp
YWdub3Npcy8qcGF0aG9sb2d5PC9rZXl3b3JkPjxrZXl3b3JkPlBvc2l0cm9uLUVtaXNzaW9uIFRv
bW9ncmFwaHkvKm1ldGhvZHM8L2tleXdvcmQ+PGtleXdvcmQ+UmFkaW9waGFybWFjZXV0aWNhbHM8
L2tleXdvcmQ+PGtleXdvcmQ+UmVwcm9kdWNpYmlsaXR5IG9mIFJlc3VsdHM8L2tleXdvcmQ+PGtl
eXdvcmQ+U2Vuc2l0aXZpdHkgYW5kIFNwZWNpZmljaXR5PC9rZXl3b3JkPjxrZXl3b3JkPlN0YXRp
c3RpY3MgYXMgVG9waWM8L2tleXdvcmQ+PGtleXdvcmQ+VG9tb2dyYXBoeSwgWC1SYXkgQ29tcHV0
ZWQvbWV0aG9kczwva2V5d29yZD48a2V5d29yZD5Vcm9nZW5pdGFsIE5lb3BsYXNtcy8qZGlhZ25v
c2lzLypwYXRob2xvZ3k8L2tleXdvcmQ+PC9rZXl3b3Jkcz48ZGF0ZXM+PHllYXI+MjAxNDwveWVh
cj48cHViLWRhdGVzPjxkYXRlPkp1bjwvZGF0ZT48L3B1Yi1kYXRlcz48L2RhdGVzPjxpc2JuPjAz
NjEtODAzeDwvaXNibj48YWNjZXNzaW9uLW51bT4yNDg0ODgxMzwvYWNjZXNzaW9uLW51bT48dXJs
cz48L3VybHM+PGVsZWN0cm9uaWMtcmVzb3VyY2UtbnVtPjEwLjIyMTQvYWpyLjEzLjExNjY4PC9l
bGVjdHJvbmljLXJlc291cmNlLW51bT48cmVtb3RlLWRhdGFiYXNlLXByb3ZpZGVyPk5MTTwvcmVt
b3RlLWRhdGFiYXNlLXByb3ZpZGVyPjxsYW5ndWFnZT5lbmc8L2xhbmd1YWdlPjwvcmVjb3JkPjwv
Q2l0ZT48L0VuZE5vdGU+
</w:fldData>
        </w:fldChar>
      </w:r>
      <w:r w:rsidR="00D078AE" w:rsidRPr="003321A7">
        <w:rPr>
          <w:rFonts w:ascii="Book Antiqua" w:hAnsi="Book Antiqua"/>
          <w:sz w:val="24"/>
          <w:szCs w:val="24"/>
          <w:vertAlign w:val="superscript"/>
        </w:rPr>
        <w:instrText xml:space="preserve"> ADDIN EN.CITE </w:instrText>
      </w:r>
      <w:r w:rsidR="00D078AE" w:rsidRPr="003321A7">
        <w:rPr>
          <w:rFonts w:ascii="Book Antiqua" w:hAnsi="Book Antiqua"/>
          <w:sz w:val="24"/>
          <w:szCs w:val="24"/>
          <w:vertAlign w:val="superscript"/>
        </w:rPr>
        <w:fldChar w:fldCharType="begin">
          <w:fldData xml:space="preserve">PEVuZE5vdGU+PENpdGU+PEF1dGhvcj5CcnVuZWxsZTwvQXV0aG9yPjxZZWFyPjIwMTM8L1llYXI+
PFJlY051bT4zNTQ8L1JlY051bT48RGlzcGxheVRleHQ+WzUsIDE1LCAzMF08L0Rpc3BsYXlUZXh0
PjxyZWNvcmQ+PHJlYy1udW1iZXI+MzU0PC9yZWMtbnVtYmVyPjxmb3JlaWduLWtleXM+PGtleSBh
cHA9IkVOIiBkYi1pZD0iZGR6dGZ4d3preGV0eGdlcmRybnB6dHBienNwNWV2NXR0ZmV3IiB0aW1l
c3RhbXA9IjE1Mzk0MzA1MjkiPjM1NDwva2V5PjwvZm9yZWlnbi1rZXlzPjxyZWYtdHlwZSBuYW1l
PSJKb3VybmFsIEFydGljbGUiPjE3PC9yZWYtdHlwZT48Y29udHJpYnV0b3JzPjxhdXRob3JzPjxh
dXRob3I+QnJ1bmVsbGUsIFMuPC9hdXRob3I+PGF1dGhvcj5CZXJ0dWNjaSwgRi48L2F1dGhvcj48
YXV0aG9yPkNoZXRhaWxsZSwgQi48L2F1dGhvcj48YXV0aG9yPkxlbG9uZywgQi48L2F1dGhvcj48
YXV0aG9yPlBpYW5hLCBHLjwvYXV0aG9yPjxhdXRob3I+U2FycmFuLCBBLjwvYXV0aG9yPjwvYXV0
aG9ycz48L2NvbnRyaWJ1dG9ycz48YXV0aC1hZGRyZXNzPkluc3RpdHV0IFBhb2xpLUNhbG1ldHRl
cywgTWFyc2VpbGxlLCBGcmFuY2UuPC9hdXRoLWFkZHJlc3M+PHRpdGxlcz48dGl0bGU+QWdncmVz
c2l2ZSBhbmdpb215eG9tYSB3aXRoIGRpZmZ1c2lvbi13ZWlnaHRlZCBtYWduZXRpYyByZXNvbmFu
Y2UgaW1hZ2luZyBhbmQgZHluYW1pYyBjb250cmFzdCBlbmhhbmNlbWVudDogYSBjYXNlIHJlcG9y
dCBhbmQgcmV2aWV3IG9mIHRoZSBsaXRlcmF0dXJlPC90aXRsZT48c2Vjb25kYXJ5LXRpdGxlPkNh
c2UgUmVwIE9uY29sPC9zZWNvbmRhcnktdGl0bGU+PGFsdC10aXRsZT5DYXNlIHJlcG9ydHMgaW4g
b25jb2xvZ3k8L2FsdC10aXRsZT48L3RpdGxlcz48cGVyaW9kaWNhbD48ZnVsbC10aXRsZT5DYXNl
IFJlcCBPbmNvbDwvZnVsbC10aXRsZT48YWJici0xPkNhc2UgcmVwb3J0cyBpbiBvbmNvbG9neTwv
YWJici0xPjwvcGVyaW9kaWNhbD48YWx0LXBlcmlvZGljYWw+PGZ1bGwtdGl0bGU+Q2FzZSBSZXAg
T25jb2w8L2Z1bGwtdGl0bGU+PGFiYnItMT5DYXNlIHJlcG9ydHMgaW4gb25jb2xvZ3k8L2FiYnIt
MT48L2FsdC1wZXJpb2RpY2FsPjxwYWdlcz4zNzMtODE8L3BhZ2VzPjx2b2x1bWU+Njwvdm9sdW1l
PjxudW1iZXI+MjwvbnVtYmVyPjxlZGl0aW9uPjIwMTMvMDgvMDI8L2VkaXRpb24+PGtleXdvcmRz
PjxrZXl3b3JkPkFnZ3Jlc3NpdmUgYW5naW9teXhvbWE8L2tleXdvcmQ+PGtleXdvcmQ+RGlmZnVz
aW9uLXdlaWdodGVkIGltYWdpbmc8L2tleXdvcmQ+PGtleXdvcmQ+RHluYW1pYyBjb250YXN0IGVu
aGFuY2VtZW50PC9rZXl3b3JkPjxrZXl3b3JkPk1hZ25ldGljIHJlc29uYW5jZSBpbWFnaW5nPC9r
ZXl3b3JkPjwva2V5d29yZHM+PGRhdGVzPjx5ZWFyPjIwMTM8L3llYXI+PHB1Yi1kYXRlcz48ZGF0
ZT5NYXk8L2RhdGU+PC9wdWItZGF0ZXM+PC9kYXRlcz48aXNibj4xNjYyLTY1NzUgKFByaW50KSYj
eEQ7MTY2Mi02NTc1PC9pc2JuPjxhY2Nlc3Npb24tbnVtPjIzOTA0ODQ4PC9hY2Nlc3Npb24tbnVt
Pjx1cmxzPjwvdXJscz48Y3VzdG9tMj5QTUMzNzI4NjA0PC9jdXN0b20yPjxlbGVjdHJvbmljLXJl
c291cmNlLW51bT4xMC4xMTU5LzAwMDM1MzQ4NzwvZWxlY3Ryb25pYy1yZXNvdXJjZS1udW0+PHJl
bW90ZS1kYXRhYmFzZS1wcm92aWRlcj5OTE08L3JlbW90ZS1kYXRhYmFzZS1wcm92aWRlcj48bGFu
Z3VhZ2U+ZW5nPC9sYW5ndWFnZT48L3JlY29yZD48L0NpdGU+PENpdGU+PEF1dGhvcj5NaWd1ZXog
R29uemFsZXo8L0F1dGhvcj48WWVhcj4yMDE1PC9ZZWFyPjxSZWNOdW0+MzUyPC9SZWNOdW0+PHJl
Y29yZD48cmVjLW51bWJlcj4zNTI8L3JlYy1udW1iZXI+PGZvcmVpZ24ta2V5cz48a2V5IGFwcD0i
RU4iIGRiLWlkPSJkZHp0Znh3emt4ZXR4Z2VyZHJucHp0cGJ6c3A1ZXY1dHRmZXciIHRpbWVzdGFt
cD0iMTUzOTQyODQ4NyI+MzUyPC9rZXk+PC9mb3JlaWduLWtleXM+PHJlZi10eXBlIG5hbWU9Ikpv
dXJuYWwgQXJ0aWNsZSI+MTc8L3JlZi10eXBlPjxjb250cmlidXRvcnM+PGF1dGhvcnM+PGF1dGhv
cj5NaWd1ZXogR29uemFsZXosIEouPC9hdXRob3I+PGF1dGhvcj5Eb21pbmd1ZXogT3Jvbm96LCBS
LjwvYXV0aG9yPjxhdXRob3I+TG96YW5vIEFycmFueiwgUC48L2F1dGhvcj48YXV0aG9yPkNhbGFm
IEZvcm4sIEYuPC9hdXRob3I+PGF1dGhvcj5CYXJyaW9zIFNhbmNoZXosIFAuPC9hdXRob3I+PGF1
dGhvcj5HYXJjaWEgSmltZW5leiwgQS48L2F1dGhvcj48L2F1dGhvcnM+PC9jb250cmlidXRvcnM+
PGF1dGgtYWRkcmVzcz5Gcm9tIHRoZSAqRGVwYXJ0bWVudCBvZiBSYWRpb2xvZ3ksIEhvc3BpdGFs
IFNhbnQgSm9hbiBEZXNwaSBNb2lzZXMgQnJvZ2dpOyBkYWdnZXJJbnN0aXR1dCBkZSBEaWFnbm9z
dGljIHBlciBsYSBJbWF0Z2UsIERlcGFydG1lbnQgb2YgTWFnbmV0aWMgUmVzb25hbmNlIEltYWdp
bmcsIEhvc3BpdGFsIFVuaXZlcnNpdGFyaSBWYWxsIGQmYXBvcztIZWJyb247IGRvdWJsZSBkYWdn
ZXJEZXBhcnRtZW50IG9mIEdlbmVyYWwgU3VyZ2VyeSwgSG9zcGl0YWwgU2FudCBKb2FuIERlc3Bp
IE1vaXNlcyBCcm9nZ2k7IGFuZCBzZWN0aW9uIHNpZ25EZXBhcnRtZW50IG9mIFBhdGhvbG9neSwg
SG9zcGl0YWwgVW5pdmVyc2l0YXJpIFZhbGwgZCZhcG9zO0hlYnJvbiwgQmFyY2Vsb25hLCBTcGFp
bi48L2F1dGgtYWRkcmVzcz48dGl0bGVzPjx0aXRsZT5BZ2dyZXNzaXZlIEFuZ2lvbXl4b21hOiBJ
bWFnaW5nIEZpbmRpbmdzIGluIDMgQ2FzZXMgV2l0aCBDbGluaWNvcGF0aG9sb2dpY2FsIENvcnJl
bGF0aW9uIGFuZCBSZXZpZXcgb2YgdGhlIExpdGVyYXR1cmU8L3RpdGxlPjxzZWNvbmRhcnktdGl0
bGU+SiBDb21wdXQgQXNzaXN0IFRvbW9ncjwvc2Vjb25kYXJ5LXRpdGxlPjxhbHQtdGl0bGU+Sm91
cm5hbCBvZiBjb21wdXRlciBhc3Npc3RlZCB0b21vZ3JhcGh5PC9hbHQtdGl0bGU+PC90aXRsZXM+
PHBlcmlvZGljYWw+PGZ1bGwtdGl0bGU+SiBDb21wdXQgQXNzaXN0IFRvbW9ncjwvZnVsbC10aXRs
ZT48YWJici0xPkpvdXJuYWwgb2YgY29tcHV0ZXIgYXNzaXN0ZWQgdG9tb2dyYXBoeTwvYWJici0x
PjwvcGVyaW9kaWNhbD48YWx0LXBlcmlvZGljYWw+PGZ1bGwtdGl0bGU+SiBDb21wdXQgQXNzaXN0
IFRvbW9ncjwvZnVsbC10aXRsZT48YWJici0xPkpvdXJuYWwgb2YgY29tcHV0ZXIgYXNzaXN0ZWQg
dG9tb2dyYXBoeTwvYWJici0xPjwvYWx0LXBlcmlvZGljYWw+PHBhZ2VzPjkxNC0yMTwvcGFnZXM+
PHZvbHVtZT4zOTwvdm9sdW1lPjxudW1iZXI+NjwvbnVtYmVyPjxlZGl0aW9uPjIwMTUvMTEvMDQ8
L2VkaXRpb24+PGtleXdvcmRzPjxrZXl3b3JkPkFkdWx0PC9rZXl3b3JkPjxrZXl3b3JkPkFnZWQ8
L2tleXdvcmQ+PGtleXdvcmQ+Q29udHJhc3QgTWVkaWE8L2tleXdvcmQ+PGtleXdvcmQ+RGlhZ25v
c2lzLCBEaWZmZXJlbnRpYWw8L2tleXdvcmQ+PGtleXdvcmQ+RGlmZnVzaW9uIE1hZ25ldGljIFJl
c29uYW5jZSBJbWFnaW5nPC9rZXl3b3JkPjxrZXl3b3JkPkZlbWFsZTwva2V5d29yZD48a2V5d29y
ZD5HYWRvbGluaXVtPC9rZXl3b3JkPjxrZXl3b3JkPkh1bWFuczwva2V5d29yZD48a2V5d29yZD5J
bWFnZSBFbmhhbmNlbWVudDwva2V5d29yZD48a2V5d29yZD5JbWFnaW5nLCBUaHJlZS1EaW1lbnNp
b25hbDwva2V5d29yZD48a2V5d29yZD4qTWFnbmV0aWMgUmVzb25hbmNlIEltYWdpbmc8L2tleXdv
cmQ+PGtleXdvcmQ+TWFsZTwva2V5d29yZD48a2V5d29yZD5NaWRkbGUgQWdlZDwva2V5d29yZD48
a2V5d29yZD4qTXVsdGlkZXRlY3RvciBDb21wdXRlZCBUb21vZ3JhcGh5PC9rZXl3b3JkPjxrZXl3
b3JkPk15eG9tYS8qZGlhZ25vc2lzPC9rZXl3b3JkPjxrZXl3b3JkPlJlY3R1bS8qZGlhZ25vc3Rp
YyBpbWFnaW5nPC9rZXl3b3JkPjxrZXl3b3JkPlZhZ2luYS8qcGF0aG9sb2d5PC9rZXl3b3JkPjwv
a2V5d29yZHM+PGRhdGVzPjx5ZWFyPjIwMTU8L3llYXI+PHB1Yi1kYXRlcz48ZGF0ZT5Ob3YtRGVj
PC9kYXRlPjwvcHViLWRhdGVzPjwvZGF0ZXM+PGlzYm4+MDM2My04NzE1PC9pc2JuPjxhY2Nlc3Np
b24tbnVtPjI2NTI5Njc1PC9hY2Nlc3Npb24tbnVtPjx1cmxzPjwvdXJscz48ZWxlY3Ryb25pYy1y
ZXNvdXJjZS1udW0+MTAuMTA5Ny9yY3QuMDAwMDAwMDAwMDAwMDMwNTwvZWxlY3Ryb25pYy1yZXNv
dXJjZS1udW0+PHJlbW90ZS1kYXRhYmFzZS1wcm92aWRlcj5OTE08L3JlbW90ZS1kYXRhYmFzZS1w
cm92aWRlcj48bGFuZ3VhZ2U+ZW5nPC9sYW5ndWFnZT48L3JlY29yZD48L0NpdGU+PENpdGU+PEF1
dGhvcj5TdXJhYmhpPC9BdXRob3I+PFllYXI+MjAxNDwvWWVhcj48UmVjTnVtPjMyNzwvUmVjTnVt
PjxyZWNvcmQ+PHJlYy1udW1iZXI+MzI3PC9yZWMtbnVtYmVyPjxmb3JlaWduLWtleXM+PGtleSBh
cHA9IkVOIiBkYi1pZD0iZGR6dGZ4d3preGV0eGdlcmRybnB6dHBienNwNWV2NXR0ZmV3IiB0aW1l
c3RhbXA9IjE1Mzk0MjEzODQiPjMyNzwva2V5PjwvZm9yZWlnbi1rZXlzPjxyZWYtdHlwZSBuYW1l
PSJKb3VybmFsIEFydGljbGUiPjE3PC9yZWYtdHlwZT48Y29udHJpYnV0b3JzPjxhdXRob3JzPjxh
dXRob3I+U3VyYWJoaSwgVi4gUi48L2F1dGhvcj48YXV0aG9yPkdhcmcsIE4uPC9hdXRob3I+PGF1
dGhvcj5GcnVtb3ZpdHosIE0uPC9hdXRob3I+PGF1dGhvcj5CaG9zYWxlLCBQLjwvYXV0aG9yPjxh
dXRob3I+UHJhc2FkLCBTLiBSLjwvYXV0aG9yPjxhdXRob3I+TWVpcywgSi4gTS48L2F1dGhvcj48
L2F1dGhvcnM+PC9jb250cmlidXRvcnM+PGF1dGgtYWRkcmVzcz4xIERlcGFydG1lbnQgb2YgUmFk
aW9sb2d5LCBUaGUgVW5pdmVyc2l0eSBvZiBUZXhhcyBIZWFsdGggU2NpZW5jZSBDZW50ZXIgYXQg
SG91c3RvbiwgNjQzMSBGYW5uaW4gU3QsIE1TQiAyLjEzMCwgSG91c3RvbiwgVFggNzcwMzAuPC9h
dXRoLWFkZHJlc3M+PHRpdGxlcz48dGl0bGU+QWdncmVzc2l2ZSBhbmdpb215eG9tYXM6IGEgY29t
cHJlaGVuc2l2ZSBpbWFnaW5nIHJldmlldyB3aXRoIGNsaW5pY2FsIGFuZCBoaXN0b3BhdGhvbG9n
aWMgY29ycmVsYXRpb248L3RpdGxlPjxzZWNvbmRhcnktdGl0bGU+QUpSIEFtIEogUm9lbnRnZW5v
bDwvc2Vjb25kYXJ5LXRpdGxlPjxhbHQtdGl0bGU+QUpSLiBBbWVyaWNhbiBqb3VybmFsIG9mIHJv
ZW50Z2Vub2xvZ3k8L2FsdC10aXRsZT48L3RpdGxlcz48cGVyaW9kaWNhbD48ZnVsbC10aXRsZT5B
SlIgQW0gSiBSb2VudGdlbm9sPC9mdWxsLXRpdGxlPjxhYmJyLTE+QUpSLiBBbWVyaWNhbiBqb3Vy
bmFsIG9mIHJvZW50Z2Vub2xvZ3k8L2FiYnItMT48L3BlcmlvZGljYWw+PGFsdC1wZXJpb2RpY2Fs
PjxmdWxsLXRpdGxlPkFKUiBBbSBKIFJvZW50Z2Vub2w8L2Z1bGwtdGl0bGU+PGFiYnItMT5BSlIu
IEFtZXJpY2FuIGpvdXJuYWwgb2Ygcm9lbnRnZW5vbG9neTwvYWJici0xPjwvYWx0LXBlcmlvZGlj
YWw+PHBhZ2VzPjExNzEtODwvcGFnZXM+PHZvbHVtZT4yMDI8L3ZvbHVtZT48bnVtYmVyPjY8L251
bWJlcj48ZWRpdGlvbj4yMDE0LzA1LzIzPC9lZGl0aW9uPjxrZXl3b3Jkcz48a2V5d29yZD5BZHVs
dDwva2V5d29yZD48a2V5d29yZD5GZW1hbGU8L2tleXdvcmQ+PGtleXdvcmQ+KkZsdW9yb2Rlb3h5
Z2x1Y29zZSBGMTg8L2tleXdvcmQ+PGtleXdvcmQ+SHVtYW5zPC9rZXl3b3JkPjxrZXl3b3JkPk1h
Z25ldGljIFJlc29uYW5jZSBJbWFnaW5nL21ldGhvZHM8L2tleXdvcmQ+PGtleXdvcmQ+TWFsZTwv
a2V5d29yZD48a2V5d29yZD5NaWRkbGUgQWdlZDwva2V5d29yZD48a2V5d29yZD5NeXhvbWEvKmRp
YWdub3Npcy8qcGF0aG9sb2d5PC9rZXl3b3JkPjxrZXl3b3JkPlBvc2l0cm9uLUVtaXNzaW9uIFRv
bW9ncmFwaHkvKm1ldGhvZHM8L2tleXdvcmQ+PGtleXdvcmQ+UmFkaW9waGFybWFjZXV0aWNhbHM8
L2tleXdvcmQ+PGtleXdvcmQ+UmVwcm9kdWNpYmlsaXR5IG9mIFJlc3VsdHM8L2tleXdvcmQ+PGtl
eXdvcmQ+U2Vuc2l0aXZpdHkgYW5kIFNwZWNpZmljaXR5PC9rZXl3b3JkPjxrZXl3b3JkPlN0YXRp
c3RpY3MgYXMgVG9waWM8L2tleXdvcmQ+PGtleXdvcmQ+VG9tb2dyYXBoeSwgWC1SYXkgQ29tcHV0
ZWQvbWV0aG9kczwva2V5d29yZD48a2V5d29yZD5Vcm9nZW5pdGFsIE5lb3BsYXNtcy8qZGlhZ25v
c2lzLypwYXRob2xvZ3k8L2tleXdvcmQ+PC9rZXl3b3Jkcz48ZGF0ZXM+PHllYXI+MjAxNDwveWVh
cj48cHViLWRhdGVzPjxkYXRlPkp1bjwvZGF0ZT48L3B1Yi1kYXRlcz48L2RhdGVzPjxpc2JuPjAz
NjEtODAzeDwvaXNibj48YWNjZXNzaW9uLW51bT4yNDg0ODgxMzwvYWNjZXNzaW9uLW51bT48dXJs
cz48L3VybHM+PGVsZWN0cm9uaWMtcmVzb3VyY2UtbnVtPjEwLjIyMTQvYWpyLjEzLjExNjY4PC9l
bGVjdHJvbmljLXJlc291cmNlLW51bT48cmVtb3RlLWRhdGFiYXNlLXByb3ZpZGVyPk5MTTwvcmVt
b3RlLWRhdGFiYXNlLXByb3ZpZGVyPjxsYW5ndWFnZT5lbmc8L2xhbmd1YWdlPjwvcmVjb3JkPjwv
Q2l0ZT48L0VuZE5vdGU+
</w:fldData>
        </w:fldChar>
      </w:r>
      <w:r w:rsidR="00D078AE" w:rsidRPr="003321A7">
        <w:rPr>
          <w:rFonts w:ascii="Book Antiqua" w:hAnsi="Book Antiqua"/>
          <w:sz w:val="24"/>
          <w:szCs w:val="24"/>
          <w:vertAlign w:val="superscript"/>
        </w:rPr>
        <w:instrText xml:space="preserve"> ADDIN EN.CITE.DATA </w:instrText>
      </w:r>
      <w:r w:rsidR="00D078AE" w:rsidRPr="003321A7">
        <w:rPr>
          <w:rFonts w:ascii="Book Antiqua" w:hAnsi="Book Antiqua"/>
          <w:sz w:val="24"/>
          <w:szCs w:val="24"/>
          <w:vertAlign w:val="superscript"/>
        </w:rPr>
      </w:r>
      <w:r w:rsidR="00D078AE" w:rsidRPr="003321A7">
        <w:rPr>
          <w:rFonts w:ascii="Book Antiqua" w:hAnsi="Book Antiqua"/>
          <w:sz w:val="24"/>
          <w:szCs w:val="24"/>
          <w:vertAlign w:val="superscript"/>
        </w:rPr>
        <w:fldChar w:fldCharType="end"/>
      </w:r>
      <w:r w:rsidR="00D078AE" w:rsidRPr="003321A7">
        <w:rPr>
          <w:rFonts w:ascii="Book Antiqua" w:hAnsi="Book Antiqua"/>
          <w:sz w:val="24"/>
          <w:szCs w:val="24"/>
          <w:vertAlign w:val="superscript"/>
        </w:rPr>
      </w:r>
      <w:r w:rsidR="00D078AE" w:rsidRPr="003321A7">
        <w:rPr>
          <w:rFonts w:ascii="Book Antiqua" w:hAnsi="Book Antiqua"/>
          <w:sz w:val="24"/>
          <w:szCs w:val="24"/>
          <w:vertAlign w:val="superscript"/>
        </w:rPr>
        <w:fldChar w:fldCharType="separate"/>
      </w:r>
      <w:r w:rsidR="00D078AE" w:rsidRPr="003321A7">
        <w:rPr>
          <w:rFonts w:ascii="Book Antiqua" w:hAnsi="Book Antiqua"/>
          <w:noProof/>
          <w:sz w:val="24"/>
          <w:szCs w:val="24"/>
          <w:vertAlign w:val="superscript"/>
        </w:rPr>
        <w:t>[5,</w:t>
      </w:r>
      <w:r w:rsidR="000D591E">
        <w:rPr>
          <w:rFonts w:ascii="Book Antiqua" w:hAnsi="Book Antiqua"/>
          <w:noProof/>
          <w:sz w:val="24"/>
          <w:szCs w:val="24"/>
          <w:vertAlign w:val="superscript"/>
        </w:rPr>
        <w:t>15,</w:t>
      </w:r>
      <w:r w:rsidR="000D591E">
        <w:rPr>
          <w:rFonts w:ascii="Book Antiqua" w:hAnsi="Book Antiqua" w:hint="eastAsia"/>
          <w:noProof/>
          <w:sz w:val="24"/>
          <w:szCs w:val="24"/>
          <w:vertAlign w:val="superscript"/>
        </w:rPr>
        <w:t>29</w:t>
      </w:r>
      <w:r w:rsidR="00D078AE" w:rsidRPr="003321A7">
        <w:rPr>
          <w:rFonts w:ascii="Book Antiqua" w:hAnsi="Book Antiqua"/>
          <w:noProof/>
          <w:sz w:val="24"/>
          <w:szCs w:val="24"/>
          <w:vertAlign w:val="superscript"/>
        </w:rPr>
        <w:t>]</w:t>
      </w:r>
      <w:r w:rsidR="00D078AE" w:rsidRPr="003321A7">
        <w:rPr>
          <w:rFonts w:ascii="Book Antiqua" w:hAnsi="Book Antiqua"/>
          <w:sz w:val="24"/>
          <w:szCs w:val="24"/>
          <w:vertAlign w:val="superscript"/>
        </w:rPr>
        <w:fldChar w:fldCharType="end"/>
      </w:r>
      <w:r w:rsidR="007641FE" w:rsidRPr="003321A7">
        <w:rPr>
          <w:rFonts w:ascii="Book Antiqua" w:hAnsi="Book Antiqua"/>
          <w:sz w:val="24"/>
          <w:szCs w:val="24"/>
        </w:rPr>
        <w:t>.</w:t>
      </w:r>
    </w:p>
    <w:p w14:paraId="66977A6A" w14:textId="2B326AF6" w:rsidR="00EA52F6" w:rsidRPr="003321A7" w:rsidRDefault="00EA52F6" w:rsidP="003321A7">
      <w:pPr>
        <w:spacing w:line="360" w:lineRule="auto"/>
        <w:ind w:firstLineChars="100" w:firstLine="240"/>
        <w:rPr>
          <w:rFonts w:ascii="Book Antiqua" w:hAnsi="Book Antiqua"/>
          <w:sz w:val="24"/>
          <w:szCs w:val="24"/>
        </w:rPr>
      </w:pPr>
      <w:r w:rsidRPr="003321A7">
        <w:rPr>
          <w:rFonts w:ascii="Book Antiqua" w:hAnsi="Book Antiqua"/>
          <w:sz w:val="24"/>
          <w:szCs w:val="24"/>
        </w:rPr>
        <w:t xml:space="preserve">Ultrasound is the first choice for screening pelvic lesions before performing further imaging techniques. Based on the ultrasound results of the 8 cases, characteristics of AAMs on ultrasound imaging were determined. AAM lesions were irregular and hypoechoic masses with a large scope of involvement and relatively well-defined margins. The lesions had intermediate to high echogenicity with a layered or swirled arrangement. Fingerlike or tongue-like growth patterns were visible in some cases, as a result of infiltrative growth into the gaps of surrounding soft tissues. Prominent deformity of the lesions was shown on the real-time ultrasonic imaging after the masses were compressed by probes, which verified the soft texture of AAMs. Moreover, abundant blood flow was detected inside and around the masses on </w:t>
      </w:r>
      <w:r w:rsidR="00D078AE" w:rsidRPr="003321A7">
        <w:rPr>
          <w:rFonts w:ascii="Book Antiqua" w:hAnsi="Book Antiqua"/>
          <w:sz w:val="24"/>
          <w:szCs w:val="24"/>
        </w:rPr>
        <w:t>colo</w:t>
      </w:r>
      <w:r w:rsidR="001B0F21" w:rsidRPr="003321A7">
        <w:rPr>
          <w:rFonts w:ascii="Book Antiqua" w:hAnsi="Book Antiqua"/>
          <w:sz w:val="24"/>
          <w:szCs w:val="24"/>
        </w:rPr>
        <w:t>u</w:t>
      </w:r>
      <w:r w:rsidR="00D078AE" w:rsidRPr="003321A7">
        <w:rPr>
          <w:rFonts w:ascii="Book Antiqua" w:hAnsi="Book Antiqua"/>
          <w:sz w:val="24"/>
          <w:szCs w:val="24"/>
        </w:rPr>
        <w:t>r</w:t>
      </w:r>
      <w:r w:rsidRPr="003321A7">
        <w:rPr>
          <w:rFonts w:ascii="Book Antiqua" w:hAnsi="Book Antiqua"/>
          <w:sz w:val="24"/>
          <w:szCs w:val="24"/>
        </w:rPr>
        <w:t>-Doppler ultrasound.</w:t>
      </w:r>
    </w:p>
    <w:p w14:paraId="5C40305D" w14:textId="00C16607" w:rsidR="00EA52F6" w:rsidRPr="003321A7" w:rsidRDefault="00EA52F6" w:rsidP="003321A7">
      <w:pPr>
        <w:spacing w:line="360" w:lineRule="auto"/>
        <w:ind w:firstLineChars="100" w:firstLine="240"/>
        <w:rPr>
          <w:rFonts w:ascii="Book Antiqua" w:hAnsi="Book Antiqua"/>
          <w:sz w:val="24"/>
          <w:szCs w:val="24"/>
        </w:rPr>
      </w:pPr>
      <w:r w:rsidRPr="003321A7">
        <w:rPr>
          <w:rFonts w:ascii="Book Antiqua" w:hAnsi="Book Antiqua"/>
          <w:sz w:val="24"/>
          <w:szCs w:val="24"/>
        </w:rPr>
        <w:t xml:space="preserve">The ultrasonic features of AAMs observed in our study corresponded well with the recent literatures. An AAM case report in 2012 described the lesion as a large hypoechoic to isoechoic mass on transvaginal ultrasound examination, with internal septa of high echogenicity, and rich blood signals scattering throughout the </w:t>
      </w:r>
      <w:r w:rsidR="00D078AE" w:rsidRPr="003321A7">
        <w:rPr>
          <w:rFonts w:ascii="Book Antiqua" w:hAnsi="Book Antiqua"/>
          <w:sz w:val="24"/>
          <w:szCs w:val="24"/>
        </w:rPr>
        <w:t>tumor</w:t>
      </w:r>
      <w:r w:rsidRPr="003321A7">
        <w:rPr>
          <w:rFonts w:ascii="Book Antiqua" w:hAnsi="Book Antiqua"/>
          <w:sz w:val="24"/>
          <w:szCs w:val="24"/>
        </w:rPr>
        <w:t xml:space="preserve"> on </w:t>
      </w:r>
      <w:r w:rsidR="001B0F21" w:rsidRPr="003321A7">
        <w:rPr>
          <w:rFonts w:ascii="Book Antiqua" w:hAnsi="Book Antiqua"/>
          <w:sz w:val="24"/>
          <w:szCs w:val="24"/>
        </w:rPr>
        <w:t>colour</w:t>
      </w:r>
      <w:r w:rsidRPr="003321A7">
        <w:rPr>
          <w:rFonts w:ascii="Book Antiqua" w:hAnsi="Book Antiqua"/>
          <w:sz w:val="24"/>
          <w:szCs w:val="24"/>
        </w:rPr>
        <w:t xml:space="preserve"> Doppler sonography</w:t>
      </w:r>
      <w:r w:rsidR="00D078AE" w:rsidRPr="003321A7">
        <w:rPr>
          <w:rFonts w:ascii="Book Antiqua" w:hAnsi="Book Antiqua"/>
          <w:sz w:val="24"/>
          <w:szCs w:val="24"/>
          <w:vertAlign w:val="superscript"/>
        </w:rPr>
        <w:fldChar w:fldCharType="begin"/>
      </w:r>
      <w:r w:rsidR="00D078AE" w:rsidRPr="003321A7">
        <w:rPr>
          <w:rFonts w:ascii="Book Antiqua" w:hAnsi="Book Antiqua"/>
          <w:sz w:val="24"/>
          <w:szCs w:val="24"/>
          <w:vertAlign w:val="superscript"/>
        </w:rPr>
        <w:instrText xml:space="preserve"> ADDIN EN.CITE &lt;EndNote&gt;&lt;Cite&gt;&lt;Author&gt;Ota&lt;/Author&gt;&lt;Year&gt;2013&lt;/Year&gt;&lt;RecNum&gt;347&lt;/RecNum&gt;&lt;DisplayText&gt;[31]&lt;/DisplayText&gt;&lt;record&gt;&lt;rec-number&gt;347&lt;/rec-number&gt;&lt;foreign-keys&gt;&lt;key app="EN" db-id="ddztfxwzkxetxgerdrnpztpbzsp5ev5ttfew" timestamp="1539424249"&gt;347&lt;/key&gt;&lt;/foreign-keys&gt;&lt;ref-type name="Journal Article"&gt;17&lt;/ref-type&gt;&lt;contributors&gt;&lt;authors&gt;&lt;author&gt;Ota, H.&lt;/author&gt;&lt;author&gt;Otsuki, K.&lt;/author&gt;&lt;author&gt;Ichihara, M.&lt;/author&gt;&lt;author&gt;Ishikawa, T.&lt;/author&gt;&lt;author&gt;Okai, T.&lt;/author&gt;&lt;/authors&gt;&lt;/contributors&gt;&lt;auth-address&gt;Department of Obstetrics and Gynecology, Showa University School of Medicine, 1-5-8 Hatanodai, Shinagawa-ku, Tokyo, 142-8666, Japan. hjm-ohta@next.odn.ne.jp.&amp;#xD;Department of Obstetrics and Gynecology, Showa University School of Medicine, 1-5-8 Hatanodai, Shinagawa-ku, Tokyo, 142-8666, Japan.&lt;/auth-address&gt;&lt;titles&gt;&lt;title&gt;A case of aggressive angiomyxoma of the vulva&lt;/title&gt;&lt;secondary-title&gt;J Med Ultrason (2001)&lt;/secondary-title&gt;&lt;alt-title&gt;Journal of medical ultrasonics (2001)&lt;/alt-title&gt;&lt;/titles&gt;&lt;periodical&gt;&lt;full-title&gt;J Med Ultrason (2001)&lt;/full-title&gt;&lt;abbr-1&gt;Journal of medical ultrasonics (2001)&lt;/abbr-1&gt;&lt;/periodical&gt;&lt;alt-periodical&gt;&lt;full-title&gt;J Med Ultrason (2001)&lt;/full-title&gt;&lt;abbr-1&gt;Journal of medical ultrasonics (2001)&lt;/abbr-1&gt;&lt;/alt-periodical&gt;&lt;pages&gt;283-7&lt;/pages&gt;&lt;volume&gt;40&lt;/volume&gt;&lt;number&gt;3&lt;/number&gt;&lt;edition&gt;2013/07/01&lt;/edition&gt;&lt;keywords&gt;&lt;keyword&gt;Aggressive angiomyxoma&lt;/keyword&gt;&lt;keyword&gt;Perineal tumor&lt;/keyword&gt;&lt;keyword&gt;Ultrasound&lt;/keyword&gt;&lt;keyword&gt;Vulva&lt;/keyword&gt;&lt;/keywords&gt;&lt;dates&gt;&lt;year&gt;2013&lt;/year&gt;&lt;pub-dates&gt;&lt;date&gt;Jul&lt;/date&gt;&lt;/pub-dates&gt;&lt;/dates&gt;&lt;isbn&gt;1346-4523 (Print)&amp;#xD;1346-4523&lt;/isbn&gt;&lt;accession-num&gt;27277251&lt;/accession-num&gt;&lt;urls&gt;&lt;/urls&gt;&lt;electronic-resource-num&gt;10.1007/s10396-012-0427-y&lt;/electronic-resource-num&gt;&lt;remote-database-provider&gt;NLM&lt;/remote-database-provider&gt;&lt;language&gt;eng&lt;/language&gt;&lt;/record&gt;&lt;/Cite&gt;&lt;/EndNote&gt;</w:instrText>
      </w:r>
      <w:r w:rsidR="00D078AE" w:rsidRPr="003321A7">
        <w:rPr>
          <w:rFonts w:ascii="Book Antiqua" w:hAnsi="Book Antiqua"/>
          <w:sz w:val="24"/>
          <w:szCs w:val="24"/>
          <w:vertAlign w:val="superscript"/>
        </w:rPr>
        <w:fldChar w:fldCharType="separate"/>
      </w:r>
      <w:r w:rsidR="000D591E">
        <w:rPr>
          <w:rFonts w:ascii="Book Antiqua" w:hAnsi="Book Antiqua"/>
          <w:noProof/>
          <w:sz w:val="24"/>
          <w:szCs w:val="24"/>
          <w:vertAlign w:val="superscript"/>
        </w:rPr>
        <w:t>[3</w:t>
      </w:r>
      <w:r w:rsidR="000D591E">
        <w:rPr>
          <w:rFonts w:ascii="Book Antiqua" w:hAnsi="Book Antiqua" w:hint="eastAsia"/>
          <w:noProof/>
          <w:sz w:val="24"/>
          <w:szCs w:val="24"/>
          <w:vertAlign w:val="superscript"/>
        </w:rPr>
        <w:t>0</w:t>
      </w:r>
      <w:r w:rsidR="00D078AE" w:rsidRPr="003321A7">
        <w:rPr>
          <w:rFonts w:ascii="Book Antiqua" w:hAnsi="Book Antiqua"/>
          <w:noProof/>
          <w:sz w:val="24"/>
          <w:szCs w:val="24"/>
          <w:vertAlign w:val="superscript"/>
        </w:rPr>
        <w:t>]</w:t>
      </w:r>
      <w:r w:rsidR="00D078AE" w:rsidRPr="003321A7">
        <w:rPr>
          <w:rFonts w:ascii="Book Antiqua" w:hAnsi="Book Antiqua"/>
          <w:sz w:val="24"/>
          <w:szCs w:val="24"/>
          <w:vertAlign w:val="superscript"/>
        </w:rPr>
        <w:fldChar w:fldCharType="end"/>
      </w:r>
      <w:r w:rsidRPr="003321A7">
        <w:rPr>
          <w:rFonts w:ascii="Book Antiqua" w:hAnsi="Book Antiqua"/>
          <w:sz w:val="24"/>
          <w:szCs w:val="24"/>
        </w:rPr>
        <w:t>. Another case in 2013 also presented as a hypoechoic and heterogeneous mass with well-defined margins, abundant internal vascularity and peripheral blood vessels</w:t>
      </w:r>
      <w:r w:rsidR="00D078AE" w:rsidRPr="003321A7">
        <w:rPr>
          <w:rFonts w:ascii="Book Antiqua" w:hAnsi="Book Antiqua"/>
          <w:sz w:val="24"/>
          <w:szCs w:val="24"/>
          <w:vertAlign w:val="superscript"/>
        </w:rPr>
        <w:fldChar w:fldCharType="begin"/>
      </w:r>
      <w:r w:rsidR="00D078AE" w:rsidRPr="003321A7">
        <w:rPr>
          <w:rFonts w:ascii="Book Antiqua" w:hAnsi="Book Antiqua"/>
          <w:sz w:val="24"/>
          <w:szCs w:val="24"/>
          <w:vertAlign w:val="superscript"/>
        </w:rPr>
        <w:instrText xml:space="preserve"> ADDIN EN.CITE &lt;EndNote&gt;&lt;Cite&gt;&lt;Author&gt;Huang&lt;/Author&gt;&lt;Year&gt;2013&lt;/Year&gt;&lt;RecNum&gt;348&lt;/RecNum&gt;&lt;DisplayText&gt;[32]&lt;/DisplayText&gt;&lt;record&gt;&lt;rec-number&gt;348&lt;/rec-number&gt;&lt;foreign-keys&gt;&lt;key app="EN" db-id="ddztfxwzkxetxgerdrnpztpbzsp5ev5ttfew" timestamp="1539424295"&gt;348&lt;/key&gt;&lt;/foreign-keys&gt;&lt;ref-type name="Journal Article"&gt;17&lt;/ref-type&gt;&lt;contributors&gt;&lt;authors&gt;&lt;author&gt;Huang, C. C.&lt;/author&gt;&lt;author&gt;Sheu, C. Y.&lt;/author&gt;&lt;author&gt;Chen, T. Y.&lt;/author&gt;&lt;author&gt;Yang, Y. C.&lt;/author&gt;&lt;/authors&gt;&lt;/contributors&gt;&lt;auth-address&gt;Department of Radiology, Mackay Memorial Hospital, Taipei, Taiwan.&lt;/auth-address&gt;&lt;titles&gt;&lt;title&gt;Aggressive angiomyxoma: a small palpable vulvar lesion with a huge mass in the pelvis&lt;/title&gt;&lt;secondary-title&gt;J Low Genit Tract Dis&lt;/secondary-title&gt;&lt;alt-title&gt;Journal of lower genital tract disease&lt;/alt-title&gt;&lt;/titles&gt;&lt;periodical&gt;&lt;full-title&gt;J Low Genit Tract Dis&lt;/full-title&gt;&lt;abbr-1&gt;Journal of lower genital tract disease&lt;/abbr-1&gt;&lt;/periodical&gt;&lt;alt-periodical&gt;&lt;full-title&gt;J Low Genit Tract Dis&lt;/full-title&gt;&lt;abbr-1&gt;Journal of lower genital tract disease&lt;/abbr-1&gt;&lt;/alt-periodical&gt;&lt;pages&gt;75-8&lt;/pages&gt;&lt;volume&gt;17&lt;/volume&gt;&lt;number&gt;1&lt;/number&gt;&lt;edition&gt;2012/12/12&lt;/edition&gt;&lt;keywords&gt;&lt;keyword&gt;Adult&lt;/keyword&gt;&lt;keyword&gt;Female&lt;/keyword&gt;&lt;keyword&gt;Histocytochemistry&lt;/keyword&gt;&lt;keyword&gt;Humans&lt;/keyword&gt;&lt;keyword&gt;Magnetic Resonance Imaging&lt;/keyword&gt;&lt;keyword&gt;Microscopy&lt;/keyword&gt;&lt;keyword&gt;Myxoma/*complications/*diagnosis/pathology&lt;/keyword&gt;&lt;keyword&gt;Pelvic Neoplasms/*complications/*diagnosis/pathology&lt;/keyword&gt;&lt;keyword&gt;Pelvis/diagnostic imaging/pathology&lt;/keyword&gt;&lt;keyword&gt;Tomography, X-Ray Computed&lt;/keyword&gt;&lt;keyword&gt;Ultrasonography&lt;/keyword&gt;&lt;keyword&gt;Vulva/pathology&lt;/keyword&gt;&lt;keyword&gt;Vulvar Neoplasms/*complications/*diagnosis/pathology&lt;/keyword&gt;&lt;/keywords&gt;&lt;dates&gt;&lt;year&gt;2013&lt;/year&gt;&lt;pub-dates&gt;&lt;date&gt;Jan&lt;/date&gt;&lt;/pub-dates&gt;&lt;/dates&gt;&lt;isbn&gt;1089-2591&lt;/isbn&gt;&lt;accession-num&gt;23222052&lt;/accession-num&gt;&lt;urls&gt;&lt;/urls&gt;&lt;electronic-resource-num&gt;10.1097/LGT.0b013e3182507df8&lt;/electronic-resource-num&gt;&lt;remote-database-provider&gt;NLM&lt;/remote-database-provider&gt;&lt;language&gt;eng&lt;/language&gt;&lt;/record&gt;&lt;/Cite&gt;&lt;/EndNote&gt;</w:instrText>
      </w:r>
      <w:r w:rsidR="00D078AE" w:rsidRPr="003321A7">
        <w:rPr>
          <w:rFonts w:ascii="Book Antiqua" w:hAnsi="Book Antiqua"/>
          <w:sz w:val="24"/>
          <w:szCs w:val="24"/>
          <w:vertAlign w:val="superscript"/>
        </w:rPr>
        <w:fldChar w:fldCharType="separate"/>
      </w:r>
      <w:r w:rsidR="000D591E">
        <w:rPr>
          <w:rFonts w:ascii="Book Antiqua" w:hAnsi="Book Antiqua"/>
          <w:noProof/>
          <w:sz w:val="24"/>
          <w:szCs w:val="24"/>
          <w:vertAlign w:val="superscript"/>
        </w:rPr>
        <w:t>[3</w:t>
      </w:r>
      <w:r w:rsidR="000D591E">
        <w:rPr>
          <w:rFonts w:ascii="Book Antiqua" w:hAnsi="Book Antiqua" w:hint="eastAsia"/>
          <w:noProof/>
          <w:sz w:val="24"/>
          <w:szCs w:val="24"/>
          <w:vertAlign w:val="superscript"/>
        </w:rPr>
        <w:t>1</w:t>
      </w:r>
      <w:r w:rsidR="00D078AE" w:rsidRPr="003321A7">
        <w:rPr>
          <w:rFonts w:ascii="Book Antiqua" w:hAnsi="Book Antiqua"/>
          <w:noProof/>
          <w:sz w:val="24"/>
          <w:szCs w:val="24"/>
          <w:vertAlign w:val="superscript"/>
        </w:rPr>
        <w:t>]</w:t>
      </w:r>
      <w:r w:rsidR="00D078AE" w:rsidRPr="003321A7">
        <w:rPr>
          <w:rFonts w:ascii="Book Antiqua" w:hAnsi="Book Antiqua"/>
          <w:sz w:val="24"/>
          <w:szCs w:val="24"/>
          <w:vertAlign w:val="superscript"/>
        </w:rPr>
        <w:fldChar w:fldCharType="end"/>
      </w:r>
      <w:r w:rsidRPr="003321A7">
        <w:rPr>
          <w:rFonts w:ascii="Book Antiqua" w:hAnsi="Book Antiqua"/>
          <w:sz w:val="24"/>
          <w:szCs w:val="24"/>
        </w:rPr>
        <w:t xml:space="preserve">. </w:t>
      </w:r>
      <w:r w:rsidR="00EF1F11" w:rsidRPr="003321A7">
        <w:rPr>
          <w:rFonts w:ascii="Book Antiqua" w:hAnsi="Book Antiqua"/>
          <w:sz w:val="24"/>
          <w:szCs w:val="24"/>
        </w:rPr>
        <w:t xml:space="preserve">The swirled sign observed on both ultrasound and MRI has also been mentioned by a </w:t>
      </w:r>
      <w:r w:rsidR="00EE78C3" w:rsidRPr="003321A7">
        <w:rPr>
          <w:rFonts w:ascii="Book Antiqua" w:hAnsi="Book Antiqua"/>
          <w:sz w:val="24"/>
          <w:szCs w:val="24"/>
        </w:rPr>
        <w:t>recent</w:t>
      </w:r>
      <w:r w:rsidR="00EF1F11" w:rsidRPr="003321A7">
        <w:rPr>
          <w:rFonts w:ascii="Book Antiqua" w:hAnsi="Book Antiqua"/>
          <w:sz w:val="24"/>
          <w:szCs w:val="24"/>
        </w:rPr>
        <w:t xml:space="preserve"> study</w:t>
      </w:r>
      <w:r w:rsidR="00D078AE" w:rsidRPr="003321A7">
        <w:rPr>
          <w:rFonts w:ascii="Book Antiqua" w:hAnsi="Book Antiqua"/>
          <w:sz w:val="24"/>
          <w:szCs w:val="24"/>
          <w:vertAlign w:val="superscript"/>
        </w:rPr>
        <w:fldChar w:fldCharType="begin"/>
      </w:r>
      <w:r w:rsidR="00D078AE" w:rsidRPr="003321A7">
        <w:rPr>
          <w:rFonts w:ascii="Book Antiqua" w:hAnsi="Book Antiqua"/>
          <w:sz w:val="24"/>
          <w:szCs w:val="24"/>
          <w:vertAlign w:val="superscript"/>
        </w:rPr>
        <w:instrText xml:space="preserve"> ADDIN EN.CITE &lt;EndNote&gt;&lt;Cite&gt;&lt;Author&gt;Tariq&lt;/Author&gt;&lt;Year&gt;2014&lt;/Year&gt;&lt;RecNum&gt;340&lt;/RecNum&gt;&lt;DisplayText&gt;[27]&lt;/DisplayText&gt;&lt;record&gt;&lt;rec-number&gt;340&lt;/rec-number&gt;&lt;foreign-keys&gt;&lt;key app="EN" db-id="ddztfxwzkxetxgerdrnpztpbzsp5ev5ttfew" timestamp="1539422624"&gt;340&lt;/key&gt;&lt;/foreign-keys&gt;&lt;ref-type name="Journal Article"&gt;17&lt;/ref-type&gt;&lt;contributors&gt;&lt;authors&gt;&lt;author&gt;Tariq, R.&lt;/author&gt;&lt;author&gt;Hasnain, S.&lt;/author&gt;&lt;author&gt;Siddiqui, M. T.&lt;/author&gt;&lt;author&gt;Ahmed, R.&lt;/author&gt;&lt;/authors&gt;&lt;/contributors&gt;&lt;titles&gt;&lt;title&gt;Aggressive angiomyxoma: swirled configuration on ultrasound and MR imaging&lt;/title&gt;&lt;secondary-title&gt;J Pak Med Assoc&lt;/secondary-title&gt;&lt;alt-title&gt;JPMA. The Journal of the Pakistan Medical Association&lt;/alt-title&gt;&lt;/titles&gt;&lt;periodical&gt;&lt;full-title&gt;J Pak Med Assoc&lt;/full-title&gt;&lt;abbr-1&gt;JPMA. The Journal of the Pakistan Medical Association&lt;/abbr-1&gt;&lt;/periodical&gt;&lt;alt-periodical&gt;&lt;full-title&gt;J Pak Med Assoc&lt;/full-title&gt;&lt;abbr-1&gt;JPMA. The Journal of the Pakistan Medical Association&lt;/abbr-1&gt;&lt;/alt-periodical&gt;&lt;pages&gt;345-8&lt;/pages&gt;&lt;volume&gt;64&lt;/volume&gt;&lt;number&gt;3&lt;/number&gt;&lt;edition&gt;2014/05/29&lt;/edition&gt;&lt;keywords&gt;&lt;keyword&gt;Adult&lt;/keyword&gt;&lt;keyword&gt;Biopsy&lt;/keyword&gt;&lt;keyword&gt;Diagnosis, Differential&lt;/keyword&gt;&lt;keyword&gt;Female&lt;/keyword&gt;&lt;keyword&gt;Humans&lt;/keyword&gt;&lt;keyword&gt;*Magnetic Resonance Imaging&lt;/keyword&gt;&lt;keyword&gt;Myxoma/*diagnosis/diagnostic imaging&lt;/keyword&gt;&lt;keyword&gt;Pelvic Neoplasms/*diagnosis/diagnostic imaging/surgery&lt;/keyword&gt;&lt;keyword&gt;Perineum&lt;/keyword&gt;&lt;keyword&gt;Soft Tissue Neoplasms/*diagnosis/diagnostic imaging/surgery&lt;/keyword&gt;&lt;keyword&gt;Ultrasonography&lt;/keyword&gt;&lt;/keywords&gt;&lt;dates&gt;&lt;year&gt;2014&lt;/year&gt;&lt;pub-dates&gt;&lt;date&gt;Mar&lt;/date&gt;&lt;/pub-dates&gt;&lt;/dates&gt;&lt;isbn&gt;0030-9982 (Print)&amp;#xD;0030-9982&lt;/isbn&gt;&lt;accession-num&gt;24864615&lt;/accession-num&gt;&lt;urls&gt;&lt;/urls&gt;&lt;remote-database-provider&gt;NLM&lt;/remote-database-provider&gt;&lt;language&gt;eng&lt;/language&gt;&lt;/record&gt;&lt;/Cite&gt;&lt;/EndNote&gt;</w:instrText>
      </w:r>
      <w:r w:rsidR="00D078AE" w:rsidRPr="003321A7">
        <w:rPr>
          <w:rFonts w:ascii="Book Antiqua" w:hAnsi="Book Antiqua"/>
          <w:sz w:val="24"/>
          <w:szCs w:val="24"/>
          <w:vertAlign w:val="superscript"/>
        </w:rPr>
        <w:fldChar w:fldCharType="separate"/>
      </w:r>
      <w:r w:rsidR="000D591E">
        <w:rPr>
          <w:rFonts w:ascii="Book Antiqua" w:hAnsi="Book Antiqua"/>
          <w:noProof/>
          <w:sz w:val="24"/>
          <w:szCs w:val="24"/>
          <w:vertAlign w:val="superscript"/>
        </w:rPr>
        <w:t>[2</w:t>
      </w:r>
      <w:r w:rsidR="000D591E">
        <w:rPr>
          <w:rFonts w:ascii="Book Antiqua" w:hAnsi="Book Antiqua" w:hint="eastAsia"/>
          <w:noProof/>
          <w:sz w:val="24"/>
          <w:szCs w:val="24"/>
          <w:vertAlign w:val="superscript"/>
        </w:rPr>
        <w:t>6</w:t>
      </w:r>
      <w:r w:rsidR="00D078AE" w:rsidRPr="003321A7">
        <w:rPr>
          <w:rFonts w:ascii="Book Antiqua" w:hAnsi="Book Antiqua"/>
          <w:noProof/>
          <w:sz w:val="24"/>
          <w:szCs w:val="24"/>
          <w:vertAlign w:val="superscript"/>
        </w:rPr>
        <w:t>]</w:t>
      </w:r>
      <w:r w:rsidR="00D078AE" w:rsidRPr="003321A7">
        <w:rPr>
          <w:rFonts w:ascii="Book Antiqua" w:hAnsi="Book Antiqua"/>
          <w:sz w:val="24"/>
          <w:szCs w:val="24"/>
          <w:vertAlign w:val="superscript"/>
        </w:rPr>
        <w:fldChar w:fldCharType="end"/>
      </w:r>
      <w:r w:rsidR="00EF1F11" w:rsidRPr="003321A7">
        <w:rPr>
          <w:rFonts w:ascii="Book Antiqua" w:hAnsi="Book Antiqua"/>
          <w:sz w:val="24"/>
          <w:szCs w:val="24"/>
        </w:rPr>
        <w:t xml:space="preserve">. </w:t>
      </w:r>
      <w:r w:rsidRPr="003321A7">
        <w:rPr>
          <w:rFonts w:ascii="Book Antiqua" w:hAnsi="Book Antiqua"/>
          <w:sz w:val="24"/>
          <w:szCs w:val="24"/>
        </w:rPr>
        <w:t xml:space="preserve">While in the case reports of 1990s and early 2000s, AAMs were described as hypoechoic or cystic masses without additional imaging information, which may be due to the limited resolution </w:t>
      </w:r>
      <w:r w:rsidRPr="003321A7">
        <w:rPr>
          <w:rFonts w:ascii="Book Antiqua" w:hAnsi="Book Antiqua"/>
          <w:sz w:val="24"/>
          <w:szCs w:val="24"/>
        </w:rPr>
        <w:lastRenderedPageBreak/>
        <w:t>of ultrasound modalities in earlier years</w:t>
      </w:r>
      <w:r w:rsidR="00D078AE" w:rsidRPr="003321A7">
        <w:rPr>
          <w:rFonts w:ascii="Book Antiqua" w:hAnsi="Book Antiqua"/>
          <w:sz w:val="24"/>
          <w:szCs w:val="24"/>
          <w:vertAlign w:val="superscript"/>
        </w:rPr>
        <w:fldChar w:fldCharType="begin">
          <w:fldData xml:space="preserve">PEVuZE5vdGU+PENpdGU+PEF1dGhvcj5XZW5pZzwvQXV0aG9yPjxZZWFyPjE5OTU8L1llYXI+PFJl
Y051bT4zNDk8L1JlY051bT48RGlzcGxheVRleHQ+WzMzLCAzNF08L0Rpc3BsYXlUZXh0PjxyZWNv
cmQ+PHJlYy1udW1iZXI+MzQ5PC9yZWMtbnVtYmVyPjxmb3JlaWduLWtleXM+PGtleSBhcHA9IkVO
IiBkYi1pZD0iZGR6dGZ4d3preGV0eGdlcmRybnB6dHBienNwNWV2NXR0ZmV3IiB0aW1lc3RhbXA9
IjE1Mzk0MjQzMzkiPjM0OTwva2V5PjwvZm9yZWlnbi1rZXlzPjxyZWYtdHlwZSBuYW1lPSJKb3Vy
bmFsIEFydGljbGUiPjE3PC9yZWYtdHlwZT48Y29udHJpYnV0b3JzPjxhdXRob3JzPjxhdXRob3I+
V2VuaWcsIEIuIE0uPC9hdXRob3I+PGF1dGhvcj5WaW5oLCBULiBOLjwvYXV0aG9yPjxhdXRob3I+
U21pcm5pb3RvcG91bG9zLCBKLiBHLjwvYXV0aG9yPjxhdXRob3I+Rm93bGVyLCBDLiBCLjwvYXV0
aG9yPjxhdXRob3I+SG91c3RvbiwgRy4gRC48L2F1dGhvcj48YXV0aG9yPkhlZmZuZXIsIEQuIEsu
PC9hdXRob3I+PC9hdXRob3JzPjwvY29udHJpYnV0b3JzPjxhdXRoLWFkZHJlc3M+RGVwYXJ0bWVu
dCBvZiBPdG9sYXJ5bmdpYyBhbmQgRW5kb2NyaW5lIFBhdGhvbG9neSwgQXJtZWQgRm9yY2VzIElu
c3RpdHV0ZSBvZiBQYXRob2xvZ3ksIFdhc2hpbmd0b24sIERDIDIwMzA2LTYwMDAsIFVTQS48L2F1
dGgtYWRkcmVzcz48dGl0bGVzPjx0aXRsZT5BZ2dyZXNzaXZlIHBzYW1tb21hdG9pZCBvc3NpZnlp
bmcgZmlicm9tYXMgb2YgdGhlIHNpbm9uYXNhbCByZWdpb246IGEgY2xpbmljb3BhdGhvbG9naWMg
c3R1ZHkgb2YgYSBkaXN0aW5jdCBncm91cCBvZiBmaWJyby1vc3Nlb3VzIGxlc2lvbnM8L3RpdGxl
PjxzZWNvbmRhcnktdGl0bGU+Q2FuY2VyPC9zZWNvbmRhcnktdGl0bGU+PGFsdC10aXRsZT5DYW5j
ZXI8L2FsdC10aXRsZT48L3RpdGxlcz48cGVyaW9kaWNhbD48ZnVsbC10aXRsZT5DYW5jZXI8L2Z1
bGwtdGl0bGU+PGFiYnItMT5DYW5jZXI8L2FiYnItMT48L3BlcmlvZGljYWw+PGFsdC1wZXJpb2Rp
Y2FsPjxmdWxsLXRpdGxlPkNhbmNlcjwvZnVsbC10aXRsZT48YWJici0xPkNhbmNlcjwvYWJici0x
PjwvYWx0LXBlcmlvZGljYWw+PHBhZ2VzPjExNTUtNjU8L3BhZ2VzPjx2b2x1bWU+NzY8L3ZvbHVt
ZT48bnVtYmVyPjc8L251bWJlcj48ZWRpdGlvbj4xOTk1LzEwLzAxPC9lZGl0aW9uPjxrZXl3b3Jk
cz48a2V5d29yZD5BZHVsdDwva2V5d29yZD48a2V5d29yZD5DaGlsZDwva2V5d29yZD48a2V5d29y
ZD5DaGlsZCwgUHJlc2Nob29sPC9rZXl3b3JkPjxrZXl3b3JkPkZlbWFsZTwva2V5d29yZD48a2V5
d29yZD5GaWJyb21hLCBPc3NpZnlpbmcvZGlhZ25vc3RpYyBpbWFnaW5nLypwYXRob2xvZ3k8L2tl
eXdvcmQ+PGtleXdvcmQ+Rm9sbG93LVVwIFN0dWRpZXM8L2tleXdvcmQ+PGtleXdvcmQ+SHVtYW5z
PC9rZXl3b3JkPjxrZXl3b3JkPk1hbGU8L2tleXdvcmQ+PGtleXdvcmQ+TWlkZGxlIEFnZWQ8L2tl
eXdvcmQ+PGtleXdvcmQ+TmVvcGxhc20gSW52YXNpdmVuZXNzPC9rZXl3b3JkPjxrZXl3b3JkPk5v
c2UgTmVvcGxhc21zL2RpYWdub3N0aWMgaW1hZ2luZy8qcGF0aG9sb2d5PC9rZXl3b3JkPjxrZXl3
b3JkPlBhcmFuYXNhbCBTaW51cyBOZW9wbGFzbXMvZGlhZ25vc3RpYyBpbWFnaW5nLypwYXRob2xv
Z3k8L2tleXdvcmQ+PGtleXdvcmQ+VG9tb2dyYXBoeSwgWC1SYXkgQ29tcHV0ZWQ8L2tleXdvcmQ+
PC9rZXl3b3Jkcz48ZGF0ZXM+PHllYXI+MTk5NTwveWVhcj48cHViLWRhdGVzPjxkYXRlPk9jdCAx
PC9kYXRlPjwvcHViLWRhdGVzPjwvZGF0ZXM+PGlzYm4+MDAwOC01NDNYIChQcmludCkmI3hEOzAw
MDgtNTQzeDwvaXNibj48YWNjZXNzaW9uLW51bT44NjMwODkyPC9hY2Nlc3Npb24tbnVtPjx1cmxz
PjwvdXJscz48cmVtb3RlLWRhdGFiYXNlLXByb3ZpZGVyPk5MTTwvcmVtb3RlLWRhdGFiYXNlLXBy
b3ZpZGVyPjxsYW5ndWFnZT5lbmc8L2xhbmd1YWdlPjwvcmVjb3JkPjwvQ2l0ZT48Q2l0ZT48QXV0
aG9yPkdyYW50ZXI8L0F1dGhvcj48WWVhcj4xOTk3PC9ZZWFyPjxSZWNOdW0+MzUwPC9SZWNOdW0+
PHJlY29yZD48cmVjLW51bWJlcj4zNTA8L3JlYy1udW1iZXI+PGZvcmVpZ24ta2V5cz48a2V5IGFw
cD0iRU4iIGRiLWlkPSJkZHp0Znh3emt4ZXR4Z2VyZHJucHp0cGJ6c3A1ZXY1dHRmZXciIHRpbWVz
dGFtcD0iMTUzOTQyNDM2NiI+MzUwPC9rZXk+PC9mb3JlaWduLWtleXM+PHJlZi10eXBlIG5hbWU9
IkpvdXJuYWwgQXJ0aWNsZSI+MTc8L3JlZi10eXBlPjxjb250cmlidXRvcnM+PGF1dGhvcnM+PGF1
dGhvcj5HcmFudGVyLCBTLiBSLjwvYXV0aG9yPjxhdXRob3I+TnVjY2ksIE0uIFIuPC9hdXRob3I+
PGF1dGhvcj5GbGV0Y2hlciwgQy4gRC48L2F1dGhvcj48L2F1dGhvcnM+PC9jb250cmlidXRvcnM+
PGF1dGgtYWRkcmVzcz5EZXBhcnRtZW50IG9mIFBhdGhvbG9neSwgQnJpZ2hhbSAmYW1wOyBXb21l
biZhcG9zO3MgSG9zcGl0YWwsIEhhcnZhcmQgTWVkaWNhbCBTY2hvb2wsIEJvc3RvbiwgTUEgMDIx
MTUsIFVTQS48L2F1dGgtYWRkcmVzcz48dGl0bGVzPjx0aXRsZT5BZ2dyZXNzaXZlIGFuZ2lvbXl4
b21hOiByZWFwcHJhaXNhbCBvZiBpdHMgcmVsYXRpb25zaGlwIHRvIGFuZ2lvbXlvZmlicm9ibGFz
dG9tYSBpbiBhIHNlcmllcyBvZiAxNiBjYXNlczwvdGl0bGU+PHNlY29uZGFyeS10aXRsZT5IaXN0
b3BhdGhvbG9neTwvc2Vjb25kYXJ5LXRpdGxlPjxhbHQtdGl0bGU+SGlzdG9wYXRob2xvZ3k8L2Fs
dC10aXRsZT48L3RpdGxlcz48cGVyaW9kaWNhbD48ZnVsbC10aXRsZT5IaXN0b3BhdGhvbG9neTwv
ZnVsbC10aXRsZT48YWJici0xPkhpc3RvcGF0aG9sb2d5PC9hYmJyLTE+PC9wZXJpb2RpY2FsPjxh
bHQtcGVyaW9kaWNhbD48ZnVsbC10aXRsZT5IaXN0b3BhdGhvbG9neTwvZnVsbC10aXRsZT48YWJi
ci0xPkhpc3RvcGF0aG9sb2d5PC9hYmJyLTE+PC9hbHQtcGVyaW9kaWNhbD48cGFnZXM+My0xMDwv
cGFnZXM+PHZvbHVtZT4zMDwvdm9sdW1lPjxudW1iZXI+MTwvbnVtYmVyPjxlZGl0aW9uPjE5OTcv
MDEvMDE8L2VkaXRpb24+PGtleXdvcmRzPjxrZXl3b3JkPkFkdWx0PC9rZXl3b3JkPjxrZXl3b3Jk
PkFuZ2lvbXlvbWEvY2hlbWlzdHJ5LypwYXRob2xvZ3k8L2tleXdvcmQ+PGtleXdvcmQ+RGlhZ25v
c2lzLCBEaWZmZXJlbnRpYWw8L2tleXdvcmQ+PGtleXdvcmQ+RmVtYWxlPC9rZXl3b3JkPjxrZXl3
b3JkPkh1bWFuczwva2V5d29yZD48a2V5d29yZD5JbW11bm9oaXN0b2NoZW1pc3RyeTwva2V5d29y
ZD48a2V5d29yZD5NaWRkbGUgQWdlZDwva2V5d29yZD48a2V5d29yZD5NeXhvbWEvY2hlbWlzdHJ5
LypwYXRob2xvZ3k8L2tleXdvcmQ+PGtleXdvcmQ+TmVvcGxhc20gUmVjdXJyZW5jZSwgTG9jYWw8
L2tleXdvcmQ+PGtleXdvcmQ+TmVvcGxhc21zLCBNdXNjbGUgVGlzc3VlL2NoZW1pc3RyeS9wYXRo
b2xvZ3k8L2tleXdvcmQ+PGtleXdvcmQ+UGVsdmljIE5lb3BsYXNtcy9jaGVtaXN0cnkvKnBhdGhv
bG9neTwva2V5d29yZD48a2V5d29yZD5WdWx2YXIgTmVvcGxhc21zL2NoZW1pc3RyeS9wYXRob2xv
Z3k8L2tleXdvcmQ+PC9rZXl3b3Jkcz48ZGF0ZXM+PHllYXI+MTk5NzwveWVhcj48cHViLWRhdGVz
PjxkYXRlPkphbjwvZGF0ZT48L3B1Yi1kYXRlcz48L2RhdGVzPjxpc2JuPjAzMDktMDE2NyAoUHJp
bnQpJiN4RDswMzA5LTAxNjc8L2lzYm4+PGFjY2Vzc2lvbi1udW0+OTAyMzU1MTwvYWNjZXNzaW9u
LW51bT48dXJscz48L3VybHM+PHJlbW90ZS1kYXRhYmFzZS1wcm92aWRlcj5OTE08L3JlbW90ZS1k
YXRhYmFzZS1wcm92aWRlcj48bGFuZ3VhZ2U+ZW5nPC9sYW5ndWFnZT48L3JlY29yZD48L0NpdGU+
PC9FbmROb3RlPgB=
</w:fldData>
        </w:fldChar>
      </w:r>
      <w:r w:rsidR="00D078AE" w:rsidRPr="003321A7">
        <w:rPr>
          <w:rFonts w:ascii="Book Antiqua" w:hAnsi="Book Antiqua"/>
          <w:sz w:val="24"/>
          <w:szCs w:val="24"/>
          <w:vertAlign w:val="superscript"/>
        </w:rPr>
        <w:instrText xml:space="preserve"> ADDIN EN.CITE </w:instrText>
      </w:r>
      <w:r w:rsidR="00D078AE" w:rsidRPr="003321A7">
        <w:rPr>
          <w:rFonts w:ascii="Book Antiqua" w:hAnsi="Book Antiqua"/>
          <w:sz w:val="24"/>
          <w:szCs w:val="24"/>
          <w:vertAlign w:val="superscript"/>
        </w:rPr>
        <w:fldChar w:fldCharType="begin">
          <w:fldData xml:space="preserve">PEVuZE5vdGU+PENpdGU+PEF1dGhvcj5XZW5pZzwvQXV0aG9yPjxZZWFyPjE5OTU8L1llYXI+PFJl
Y051bT4zNDk8L1JlY051bT48RGlzcGxheVRleHQ+WzMzLCAzNF08L0Rpc3BsYXlUZXh0PjxyZWNv
cmQ+PHJlYy1udW1iZXI+MzQ5PC9yZWMtbnVtYmVyPjxmb3JlaWduLWtleXM+PGtleSBhcHA9IkVO
IiBkYi1pZD0iZGR6dGZ4d3preGV0eGdlcmRybnB6dHBienNwNWV2NXR0ZmV3IiB0aW1lc3RhbXA9
IjE1Mzk0MjQzMzkiPjM0OTwva2V5PjwvZm9yZWlnbi1rZXlzPjxyZWYtdHlwZSBuYW1lPSJKb3Vy
bmFsIEFydGljbGUiPjE3PC9yZWYtdHlwZT48Y29udHJpYnV0b3JzPjxhdXRob3JzPjxhdXRob3I+
V2VuaWcsIEIuIE0uPC9hdXRob3I+PGF1dGhvcj5WaW5oLCBULiBOLjwvYXV0aG9yPjxhdXRob3I+
U21pcm5pb3RvcG91bG9zLCBKLiBHLjwvYXV0aG9yPjxhdXRob3I+Rm93bGVyLCBDLiBCLjwvYXV0
aG9yPjxhdXRob3I+SG91c3RvbiwgRy4gRC48L2F1dGhvcj48YXV0aG9yPkhlZmZuZXIsIEQuIEsu
PC9hdXRob3I+PC9hdXRob3JzPjwvY29udHJpYnV0b3JzPjxhdXRoLWFkZHJlc3M+RGVwYXJ0bWVu
dCBvZiBPdG9sYXJ5bmdpYyBhbmQgRW5kb2NyaW5lIFBhdGhvbG9neSwgQXJtZWQgRm9yY2VzIElu
c3RpdHV0ZSBvZiBQYXRob2xvZ3ksIFdhc2hpbmd0b24sIERDIDIwMzA2LTYwMDAsIFVTQS48L2F1
dGgtYWRkcmVzcz48dGl0bGVzPjx0aXRsZT5BZ2dyZXNzaXZlIHBzYW1tb21hdG9pZCBvc3NpZnlp
bmcgZmlicm9tYXMgb2YgdGhlIHNpbm9uYXNhbCByZWdpb246IGEgY2xpbmljb3BhdGhvbG9naWMg
c3R1ZHkgb2YgYSBkaXN0aW5jdCBncm91cCBvZiBmaWJyby1vc3Nlb3VzIGxlc2lvbnM8L3RpdGxl
PjxzZWNvbmRhcnktdGl0bGU+Q2FuY2VyPC9zZWNvbmRhcnktdGl0bGU+PGFsdC10aXRsZT5DYW5j
ZXI8L2FsdC10aXRsZT48L3RpdGxlcz48cGVyaW9kaWNhbD48ZnVsbC10aXRsZT5DYW5jZXI8L2Z1
bGwtdGl0bGU+PGFiYnItMT5DYW5jZXI8L2FiYnItMT48L3BlcmlvZGljYWw+PGFsdC1wZXJpb2Rp
Y2FsPjxmdWxsLXRpdGxlPkNhbmNlcjwvZnVsbC10aXRsZT48YWJici0xPkNhbmNlcjwvYWJici0x
PjwvYWx0LXBlcmlvZGljYWw+PHBhZ2VzPjExNTUtNjU8L3BhZ2VzPjx2b2x1bWU+NzY8L3ZvbHVt
ZT48bnVtYmVyPjc8L251bWJlcj48ZWRpdGlvbj4xOTk1LzEwLzAxPC9lZGl0aW9uPjxrZXl3b3Jk
cz48a2V5d29yZD5BZHVsdDwva2V5d29yZD48a2V5d29yZD5DaGlsZDwva2V5d29yZD48a2V5d29y
ZD5DaGlsZCwgUHJlc2Nob29sPC9rZXl3b3JkPjxrZXl3b3JkPkZlbWFsZTwva2V5d29yZD48a2V5
d29yZD5GaWJyb21hLCBPc3NpZnlpbmcvZGlhZ25vc3RpYyBpbWFnaW5nLypwYXRob2xvZ3k8L2tl
eXdvcmQ+PGtleXdvcmQ+Rm9sbG93LVVwIFN0dWRpZXM8L2tleXdvcmQ+PGtleXdvcmQ+SHVtYW5z
PC9rZXl3b3JkPjxrZXl3b3JkPk1hbGU8L2tleXdvcmQ+PGtleXdvcmQ+TWlkZGxlIEFnZWQ8L2tl
eXdvcmQ+PGtleXdvcmQ+TmVvcGxhc20gSW52YXNpdmVuZXNzPC9rZXl3b3JkPjxrZXl3b3JkPk5v
c2UgTmVvcGxhc21zL2RpYWdub3N0aWMgaW1hZ2luZy8qcGF0aG9sb2d5PC9rZXl3b3JkPjxrZXl3
b3JkPlBhcmFuYXNhbCBTaW51cyBOZW9wbGFzbXMvZGlhZ25vc3RpYyBpbWFnaW5nLypwYXRob2xv
Z3k8L2tleXdvcmQ+PGtleXdvcmQ+VG9tb2dyYXBoeSwgWC1SYXkgQ29tcHV0ZWQ8L2tleXdvcmQ+
PC9rZXl3b3Jkcz48ZGF0ZXM+PHllYXI+MTk5NTwveWVhcj48cHViLWRhdGVzPjxkYXRlPk9jdCAx
PC9kYXRlPjwvcHViLWRhdGVzPjwvZGF0ZXM+PGlzYm4+MDAwOC01NDNYIChQcmludCkmI3hEOzAw
MDgtNTQzeDwvaXNibj48YWNjZXNzaW9uLW51bT44NjMwODkyPC9hY2Nlc3Npb24tbnVtPjx1cmxz
PjwvdXJscz48cmVtb3RlLWRhdGFiYXNlLXByb3ZpZGVyPk5MTTwvcmVtb3RlLWRhdGFiYXNlLXBy
b3ZpZGVyPjxsYW5ndWFnZT5lbmc8L2xhbmd1YWdlPjwvcmVjb3JkPjwvQ2l0ZT48Q2l0ZT48QXV0
aG9yPkdyYW50ZXI8L0F1dGhvcj48WWVhcj4xOTk3PC9ZZWFyPjxSZWNOdW0+MzUwPC9SZWNOdW0+
PHJlY29yZD48cmVjLW51bWJlcj4zNTA8L3JlYy1udW1iZXI+PGZvcmVpZ24ta2V5cz48a2V5IGFw
cD0iRU4iIGRiLWlkPSJkZHp0Znh3emt4ZXR4Z2VyZHJucHp0cGJ6c3A1ZXY1dHRmZXciIHRpbWVz
dGFtcD0iMTUzOTQyNDM2NiI+MzUwPC9rZXk+PC9mb3JlaWduLWtleXM+PHJlZi10eXBlIG5hbWU9
IkpvdXJuYWwgQXJ0aWNsZSI+MTc8L3JlZi10eXBlPjxjb250cmlidXRvcnM+PGF1dGhvcnM+PGF1
dGhvcj5HcmFudGVyLCBTLiBSLjwvYXV0aG9yPjxhdXRob3I+TnVjY2ksIE0uIFIuPC9hdXRob3I+
PGF1dGhvcj5GbGV0Y2hlciwgQy4gRC48L2F1dGhvcj48L2F1dGhvcnM+PC9jb250cmlidXRvcnM+
PGF1dGgtYWRkcmVzcz5EZXBhcnRtZW50IG9mIFBhdGhvbG9neSwgQnJpZ2hhbSAmYW1wOyBXb21l
biZhcG9zO3MgSG9zcGl0YWwsIEhhcnZhcmQgTWVkaWNhbCBTY2hvb2wsIEJvc3RvbiwgTUEgMDIx
MTUsIFVTQS48L2F1dGgtYWRkcmVzcz48dGl0bGVzPjx0aXRsZT5BZ2dyZXNzaXZlIGFuZ2lvbXl4
b21hOiByZWFwcHJhaXNhbCBvZiBpdHMgcmVsYXRpb25zaGlwIHRvIGFuZ2lvbXlvZmlicm9ibGFz
dG9tYSBpbiBhIHNlcmllcyBvZiAxNiBjYXNlczwvdGl0bGU+PHNlY29uZGFyeS10aXRsZT5IaXN0
b3BhdGhvbG9neTwvc2Vjb25kYXJ5LXRpdGxlPjxhbHQtdGl0bGU+SGlzdG9wYXRob2xvZ3k8L2Fs
dC10aXRsZT48L3RpdGxlcz48cGVyaW9kaWNhbD48ZnVsbC10aXRsZT5IaXN0b3BhdGhvbG9neTwv
ZnVsbC10aXRsZT48YWJici0xPkhpc3RvcGF0aG9sb2d5PC9hYmJyLTE+PC9wZXJpb2RpY2FsPjxh
bHQtcGVyaW9kaWNhbD48ZnVsbC10aXRsZT5IaXN0b3BhdGhvbG9neTwvZnVsbC10aXRsZT48YWJi
ci0xPkhpc3RvcGF0aG9sb2d5PC9hYmJyLTE+PC9hbHQtcGVyaW9kaWNhbD48cGFnZXM+My0xMDwv
cGFnZXM+PHZvbHVtZT4zMDwvdm9sdW1lPjxudW1iZXI+MTwvbnVtYmVyPjxlZGl0aW9uPjE5OTcv
MDEvMDE8L2VkaXRpb24+PGtleXdvcmRzPjxrZXl3b3JkPkFkdWx0PC9rZXl3b3JkPjxrZXl3b3Jk
PkFuZ2lvbXlvbWEvY2hlbWlzdHJ5LypwYXRob2xvZ3k8L2tleXdvcmQ+PGtleXdvcmQ+RGlhZ25v
c2lzLCBEaWZmZXJlbnRpYWw8L2tleXdvcmQ+PGtleXdvcmQ+RmVtYWxlPC9rZXl3b3JkPjxrZXl3
b3JkPkh1bWFuczwva2V5d29yZD48a2V5d29yZD5JbW11bm9oaXN0b2NoZW1pc3RyeTwva2V5d29y
ZD48a2V5d29yZD5NaWRkbGUgQWdlZDwva2V5d29yZD48a2V5d29yZD5NeXhvbWEvY2hlbWlzdHJ5
LypwYXRob2xvZ3k8L2tleXdvcmQ+PGtleXdvcmQ+TmVvcGxhc20gUmVjdXJyZW5jZSwgTG9jYWw8
L2tleXdvcmQ+PGtleXdvcmQ+TmVvcGxhc21zLCBNdXNjbGUgVGlzc3VlL2NoZW1pc3RyeS9wYXRo
b2xvZ3k8L2tleXdvcmQ+PGtleXdvcmQ+UGVsdmljIE5lb3BsYXNtcy9jaGVtaXN0cnkvKnBhdGhv
bG9neTwva2V5d29yZD48a2V5d29yZD5WdWx2YXIgTmVvcGxhc21zL2NoZW1pc3RyeS9wYXRob2xv
Z3k8L2tleXdvcmQ+PC9rZXl3b3Jkcz48ZGF0ZXM+PHllYXI+MTk5NzwveWVhcj48cHViLWRhdGVz
PjxkYXRlPkphbjwvZGF0ZT48L3B1Yi1kYXRlcz48L2RhdGVzPjxpc2JuPjAzMDktMDE2NyAoUHJp
bnQpJiN4RDswMzA5LTAxNjc8L2lzYm4+PGFjY2Vzc2lvbi1udW0+OTAyMzU1MTwvYWNjZXNzaW9u
LW51bT48dXJscz48L3VybHM+PHJlbW90ZS1kYXRhYmFzZS1wcm92aWRlcj5OTE08L3JlbW90ZS1k
YXRhYmFzZS1wcm92aWRlcj48bGFuZ3VhZ2U+ZW5nPC9sYW5ndWFnZT48L3JlY29yZD48L0NpdGU+
PC9FbmROb3RlPgB=
</w:fldData>
        </w:fldChar>
      </w:r>
      <w:r w:rsidR="00D078AE" w:rsidRPr="003321A7">
        <w:rPr>
          <w:rFonts w:ascii="Book Antiqua" w:hAnsi="Book Antiqua"/>
          <w:sz w:val="24"/>
          <w:szCs w:val="24"/>
          <w:vertAlign w:val="superscript"/>
        </w:rPr>
        <w:instrText xml:space="preserve"> ADDIN EN.CITE.DATA </w:instrText>
      </w:r>
      <w:r w:rsidR="00D078AE" w:rsidRPr="003321A7">
        <w:rPr>
          <w:rFonts w:ascii="Book Antiqua" w:hAnsi="Book Antiqua"/>
          <w:sz w:val="24"/>
          <w:szCs w:val="24"/>
          <w:vertAlign w:val="superscript"/>
        </w:rPr>
      </w:r>
      <w:r w:rsidR="00D078AE" w:rsidRPr="003321A7">
        <w:rPr>
          <w:rFonts w:ascii="Book Antiqua" w:hAnsi="Book Antiqua"/>
          <w:sz w:val="24"/>
          <w:szCs w:val="24"/>
          <w:vertAlign w:val="superscript"/>
        </w:rPr>
        <w:fldChar w:fldCharType="end"/>
      </w:r>
      <w:r w:rsidR="00D078AE" w:rsidRPr="003321A7">
        <w:rPr>
          <w:rFonts w:ascii="Book Antiqua" w:hAnsi="Book Antiqua"/>
          <w:sz w:val="24"/>
          <w:szCs w:val="24"/>
          <w:vertAlign w:val="superscript"/>
        </w:rPr>
      </w:r>
      <w:r w:rsidR="00D078AE" w:rsidRPr="003321A7">
        <w:rPr>
          <w:rFonts w:ascii="Book Antiqua" w:hAnsi="Book Antiqua"/>
          <w:sz w:val="24"/>
          <w:szCs w:val="24"/>
          <w:vertAlign w:val="superscript"/>
        </w:rPr>
        <w:fldChar w:fldCharType="separate"/>
      </w:r>
      <w:r w:rsidR="000D591E">
        <w:rPr>
          <w:rFonts w:ascii="Book Antiqua" w:hAnsi="Book Antiqua"/>
          <w:noProof/>
          <w:sz w:val="24"/>
          <w:szCs w:val="24"/>
          <w:vertAlign w:val="superscript"/>
        </w:rPr>
        <w:t>[3</w:t>
      </w:r>
      <w:r w:rsidR="000D591E">
        <w:rPr>
          <w:rFonts w:ascii="Book Antiqua" w:hAnsi="Book Antiqua" w:hint="eastAsia"/>
          <w:noProof/>
          <w:sz w:val="24"/>
          <w:szCs w:val="24"/>
          <w:vertAlign w:val="superscript"/>
        </w:rPr>
        <w:t>2</w:t>
      </w:r>
      <w:r w:rsidR="000D591E">
        <w:rPr>
          <w:rFonts w:ascii="Book Antiqua" w:hAnsi="Book Antiqua"/>
          <w:noProof/>
          <w:sz w:val="24"/>
          <w:szCs w:val="24"/>
          <w:vertAlign w:val="superscript"/>
        </w:rPr>
        <w:t>,3</w:t>
      </w:r>
      <w:r w:rsidR="000D591E">
        <w:rPr>
          <w:rFonts w:ascii="Book Antiqua" w:hAnsi="Book Antiqua" w:hint="eastAsia"/>
          <w:noProof/>
          <w:sz w:val="24"/>
          <w:szCs w:val="24"/>
          <w:vertAlign w:val="superscript"/>
        </w:rPr>
        <w:t>3</w:t>
      </w:r>
      <w:r w:rsidR="00D078AE" w:rsidRPr="003321A7">
        <w:rPr>
          <w:rFonts w:ascii="Book Antiqua" w:hAnsi="Book Antiqua"/>
          <w:noProof/>
          <w:sz w:val="24"/>
          <w:szCs w:val="24"/>
          <w:vertAlign w:val="superscript"/>
        </w:rPr>
        <w:t>]</w:t>
      </w:r>
      <w:r w:rsidR="00D078AE" w:rsidRPr="003321A7">
        <w:rPr>
          <w:rFonts w:ascii="Book Antiqua" w:hAnsi="Book Antiqua"/>
          <w:sz w:val="24"/>
          <w:szCs w:val="24"/>
          <w:vertAlign w:val="superscript"/>
        </w:rPr>
        <w:fldChar w:fldCharType="end"/>
      </w:r>
      <w:r w:rsidRPr="003321A7">
        <w:rPr>
          <w:rFonts w:ascii="Book Antiqua" w:hAnsi="Book Antiqua"/>
          <w:sz w:val="24"/>
          <w:szCs w:val="24"/>
        </w:rPr>
        <w:t>.</w:t>
      </w:r>
    </w:p>
    <w:p w14:paraId="258C434B" w14:textId="4ED0F46F" w:rsidR="00EA52F6" w:rsidRPr="003321A7" w:rsidRDefault="00EA52F6" w:rsidP="003321A7">
      <w:pPr>
        <w:spacing w:line="360" w:lineRule="auto"/>
        <w:ind w:firstLineChars="100" w:firstLine="240"/>
        <w:rPr>
          <w:rFonts w:ascii="Book Antiqua" w:hAnsi="Book Antiqua"/>
          <w:sz w:val="24"/>
          <w:szCs w:val="24"/>
        </w:rPr>
      </w:pPr>
      <w:r w:rsidRPr="003321A7">
        <w:rPr>
          <w:rFonts w:ascii="Book Antiqua" w:hAnsi="Book Antiqua"/>
          <w:sz w:val="24"/>
          <w:szCs w:val="24"/>
        </w:rPr>
        <w:t xml:space="preserve">Comparing the findings of ultrasound, MRI and pathologic examinations of AAMs in this study, a consensus on imaging and histologic features can be reached. The overall hypoechoic patterns were due to the myxoid background and sparse </w:t>
      </w:r>
      <w:r w:rsidR="00734254" w:rsidRPr="003321A7">
        <w:rPr>
          <w:rFonts w:ascii="Book Antiqua" w:hAnsi="Book Antiqua"/>
          <w:sz w:val="24"/>
          <w:szCs w:val="24"/>
        </w:rPr>
        <w:t>tumor</w:t>
      </w:r>
      <w:r w:rsidRPr="003321A7">
        <w:rPr>
          <w:rFonts w:ascii="Book Antiqua" w:hAnsi="Book Antiqua"/>
          <w:sz w:val="24"/>
          <w:szCs w:val="24"/>
        </w:rPr>
        <w:t xml:space="preserve"> cells. The fibrovascular stroma presented as isoechoic to hyperechoic components or septa with swirled or laminated appearance on US because of the woven fibers stretching in the myxoid background. The finger-like growth pattern on the ultrasonic imaging indicated aggressive growth into surrounding tissues. Internal cystic degeneration could be seen as round anechoic areas. The soft texture of the lesions was delineated as deformity on real-time ultrasound after probe compression, due to the high water-content of AAMs. The affluent blood flow patterns shown on </w:t>
      </w:r>
      <w:r w:rsidR="001B0F21" w:rsidRPr="003321A7">
        <w:rPr>
          <w:rFonts w:ascii="Book Antiqua" w:hAnsi="Book Antiqua"/>
          <w:sz w:val="24"/>
          <w:szCs w:val="24"/>
        </w:rPr>
        <w:t>colour</w:t>
      </w:r>
      <w:r w:rsidRPr="003321A7">
        <w:rPr>
          <w:rFonts w:ascii="Book Antiqua" w:hAnsi="Book Antiqua"/>
          <w:sz w:val="24"/>
          <w:szCs w:val="24"/>
        </w:rPr>
        <w:t xml:space="preserve"> Doppler ultrasound, illustrated the masses’ collateral vessels.</w:t>
      </w:r>
    </w:p>
    <w:p w14:paraId="10FE501E" w14:textId="67D54063" w:rsidR="00EA52F6" w:rsidRPr="003321A7" w:rsidRDefault="00EA52F6" w:rsidP="003321A7">
      <w:pPr>
        <w:spacing w:line="360" w:lineRule="auto"/>
        <w:ind w:firstLineChars="100" w:firstLine="240"/>
        <w:rPr>
          <w:rFonts w:ascii="Book Antiqua" w:hAnsi="Book Antiqua"/>
          <w:sz w:val="24"/>
          <w:szCs w:val="24"/>
        </w:rPr>
      </w:pPr>
      <w:r w:rsidRPr="003321A7">
        <w:rPr>
          <w:rFonts w:ascii="Book Antiqua" w:hAnsi="Book Antiqua"/>
          <w:sz w:val="24"/>
          <w:szCs w:val="24"/>
        </w:rPr>
        <w:t>AAMs can be easily confused with other common asymptomatic masses in the perineal and pelvic region, including vulvar</w:t>
      </w:r>
      <w:r w:rsidR="00734254" w:rsidRPr="003321A7">
        <w:rPr>
          <w:rFonts w:ascii="Book Antiqua" w:hAnsi="Book Antiqua"/>
          <w:sz w:val="24"/>
          <w:szCs w:val="24"/>
        </w:rPr>
        <w:t xml:space="preserve"> abscess, Bartholin’s duct cyst</w:t>
      </w:r>
      <w:r w:rsidRPr="003321A7">
        <w:rPr>
          <w:rFonts w:ascii="Book Antiqua" w:hAnsi="Book Antiqua"/>
          <w:sz w:val="24"/>
          <w:szCs w:val="24"/>
        </w:rPr>
        <w:t>, Gartner’s duct cyst, vaginal prolapse, levator hernia</w:t>
      </w:r>
      <w:r w:rsidR="00734254" w:rsidRPr="003321A7">
        <w:rPr>
          <w:rFonts w:ascii="Book Antiqua" w:hAnsi="Book Antiqua"/>
          <w:sz w:val="24"/>
          <w:szCs w:val="24"/>
          <w:vertAlign w:val="superscript"/>
        </w:rPr>
        <w:fldChar w:fldCharType="begin">
          <w:fldData xml:space="preserve">PEVuZE5vdGU+PENpdGU+PEF1dGhvcj5HdW5nb3I8L0F1dGhvcj48WWVhcj4yMDA0PC9ZZWFyPjxS
ZWNOdW0+MzM1PC9SZWNOdW0+PERpc3BsYXlUZXh0PlszNV08L0Rpc3BsYXlUZXh0PjxyZWNvcmQ+
PHJlYy1udW1iZXI+MzM1PC9yZWMtbnVtYmVyPjxmb3JlaWduLWtleXM+PGtleSBhcHA9IkVOIiBk
Yi1pZD0iZGR6dGZ4d3preGV0eGdlcmRybnB6dHBienNwNWV2NXR0ZmV3IiB0aW1lc3RhbXA9IjE1
Mzk0MjE5MzgiPjMzNTwva2V5PjwvZm9yZWlnbi1rZXlzPjxyZWYtdHlwZSBuYW1lPSJKb3VybmFs
IEFydGljbGUiPjE3PC9yZWYtdHlwZT48Y29udHJpYnV0b3JzPjxhdXRob3JzPjxhdXRob3I+R3Vu
Z29yLCBULjwvYXV0aG9yPjxhdXRob3I+WmVuZ2Vyb2dsdSwgUy48L2F1dGhvcj48YXV0aG9yPkth
bGVsaSwgQS48L2F1dGhvcj48YXV0aG9yPkt1emV5LCBHLiBNLjwvYXV0aG9yPjwvYXV0aG9ycz48
L2NvbnRyaWJ1dG9ycz48YXV0aC1hZGRyZXNzPkRlcGFydG1lbnQgb2YgT25jb2xvZ3ksIFpla2Fp
IFRhaGlyIEJ1cmFrIFdvbWVuJmFwb3M7cyBIZWFsdGggRWR1Y2F0aW9uIGFuZCBSZXNlYXJjaCBI
b3NwaXRhbCwgQW5rYXJhLCBUdXJrZXkuPC9hdXRoLWFkZHJlc3M+PHRpdGxlcz48dGl0bGU+QWdn
cmVzc2l2ZSBhbmdpb215eG9tYSBvZiB0aGUgdnVsdmEgYW5kIHZhZ2luYS4gQSBjb21tb24gcHJv
YmxlbTogbWlzZGlhZ25vc2lzPC90aXRsZT48c2Vjb25kYXJ5LXRpdGxlPkV1ciBKIE9ic3RldCBH
eW5lY29sIFJlcHJvZCBCaW9sPC9zZWNvbmRhcnktdGl0bGU+PGFsdC10aXRsZT5FdXJvcGVhbiBq
b3VybmFsIG9mIG9ic3RldHJpY3MsIGd5bmVjb2xvZ3ksIGFuZCByZXByb2R1Y3RpdmUgYmlvbG9n
eTwvYWx0LXRpdGxlPjwvdGl0bGVzPjxwZXJpb2RpY2FsPjxmdWxsLXRpdGxlPkV1ciBKIE9ic3Rl
dCBHeW5lY29sIFJlcHJvZCBCaW9sPC9mdWxsLXRpdGxlPjxhYmJyLTE+RXVyb3BlYW4gam91cm5h
bCBvZiBvYnN0ZXRyaWNzLCBneW5lY29sb2d5LCBhbmQgcmVwcm9kdWN0aXZlIGJpb2xvZ3k8L2Fi
YnItMT48L3BlcmlvZGljYWw+PGFsdC1wZXJpb2RpY2FsPjxmdWxsLXRpdGxlPkV1ciBKIE9ic3Rl
dCBHeW5lY29sIFJlcHJvZCBCaW9sPC9mdWxsLXRpdGxlPjxhYmJyLTE+RXVyb3BlYW4gam91cm5h
bCBvZiBvYnN0ZXRyaWNzLCBneW5lY29sb2d5LCBhbmQgcmVwcm9kdWN0aXZlIGJpb2xvZ3k8L2Fi
YnItMT48L2FsdC1wZXJpb2RpY2FsPjxwYWdlcz4xMTQtNjwvcGFnZXM+PHZvbHVtZT4xMTI8L3Zv
bHVtZT48bnVtYmVyPjE8L251bWJlcj48ZWRpdGlvbj4yMDAzLzEyLzIzPC9lZGl0aW9uPjxrZXl3
b3Jkcz48a2V5d29yZD5BZHVsdDwva2V5d29yZD48a2V5d29yZD5CaW9wc3ksIE5lZWRsZTwva2V5
d29yZD48a2V5d29yZD5DeXN0cy9kaWFnbm9zaXMvKnBhdGhvbG9neTwva2V5d29yZD48a2V5d29y
ZD5EaWFnbm9zaXMsIERpZmZlcmVudGlhbDwva2V5d29yZD48a2V5d29yZD5EaWFnbm9zdGljIEVy
cm9yczwva2V5d29yZD48a2V5d29yZD5GZW1hbGU8L2tleXdvcmQ+PGtleXdvcmQ+R3luZWNvbG9n
aWMgU3VyZ2ljYWwgUHJvY2VkdXJlcy9tZXRob2RzPC9rZXl3b3JkPjxrZXl3b3JkPkhlcm5pYS9k
aWFnbm9zaXMvKnBhdGhvbG9neTwva2V5d29yZD48a2V5d29yZD5IdW1hbnM8L2tleXdvcmQ+PGtl
eXdvcmQ+SW1tdW5vaGlzdG9jaGVtaXN0cnk8L2tleXdvcmQ+PGtleXdvcmQ+TXl4b21hL2RpYWdu
b3Npcy8qcGF0aG9sb2d5L3N1cmdlcnk8L2tleXdvcmQ+PGtleXdvcmQ+TmVvcGxhc20gU3RhZ2lu
Zzwva2V5d29yZD48a2V5d29yZD5WYWdpbmFsIERpc2Vhc2VzL2RpYWdub3Npczwva2V5d29yZD48
a2V5d29yZD5WYWdpbmFsIE5lb3BsYXNtcy9kaWFnbm9zaXMvKnBhdGhvbG9neS9zdXJnZXJ5PC9r
ZXl3b3JkPjxrZXl3b3JkPlZ1bHZhciBOZW9wbGFzbXMvZGlhZ25vc2lzLypwYXRob2xvZ3kvc3Vy
Z2VyeTwva2V5d29yZD48L2tleXdvcmRzPjxkYXRlcz48eWVhcj4yMDA0PC95ZWFyPjxwdWItZGF0
ZXM+PGRhdGU+SmFuIDE1PC9kYXRlPjwvcHViLWRhdGVzPjwvZGF0ZXM+PGlzYm4+MDMwMS0yMTE1
IChQcmludCkmI3hEOzAzMDEtMjExNTwvaXNibj48YWNjZXNzaW9uLW51bT4xNDY4Nzc1NDwvYWNj
ZXNzaW9uLW51bT48dXJscz48L3VybHM+PHJlbW90ZS1kYXRhYmFzZS1wcm92aWRlcj5OTE08L3Jl
bW90ZS1kYXRhYmFzZS1wcm92aWRlcj48bGFuZ3VhZ2U+ZW5nPC9sYW5ndWFnZT48L3JlY29yZD48
L0NpdGU+PC9FbmROb3RlPgB=
</w:fldData>
        </w:fldChar>
      </w:r>
      <w:r w:rsidR="00734254" w:rsidRPr="003321A7">
        <w:rPr>
          <w:rFonts w:ascii="Book Antiqua" w:hAnsi="Book Antiqua"/>
          <w:sz w:val="24"/>
          <w:szCs w:val="24"/>
          <w:vertAlign w:val="superscript"/>
        </w:rPr>
        <w:instrText xml:space="preserve"> ADDIN EN.CITE </w:instrText>
      </w:r>
      <w:r w:rsidR="00734254" w:rsidRPr="003321A7">
        <w:rPr>
          <w:rFonts w:ascii="Book Antiqua" w:hAnsi="Book Antiqua"/>
          <w:sz w:val="24"/>
          <w:szCs w:val="24"/>
          <w:vertAlign w:val="superscript"/>
        </w:rPr>
        <w:fldChar w:fldCharType="begin">
          <w:fldData xml:space="preserve">PEVuZE5vdGU+PENpdGU+PEF1dGhvcj5HdW5nb3I8L0F1dGhvcj48WWVhcj4yMDA0PC9ZZWFyPjxS
ZWNOdW0+MzM1PC9SZWNOdW0+PERpc3BsYXlUZXh0PlszNV08L0Rpc3BsYXlUZXh0PjxyZWNvcmQ+
PHJlYy1udW1iZXI+MzM1PC9yZWMtbnVtYmVyPjxmb3JlaWduLWtleXM+PGtleSBhcHA9IkVOIiBk
Yi1pZD0iZGR6dGZ4d3preGV0eGdlcmRybnB6dHBienNwNWV2NXR0ZmV3IiB0aW1lc3RhbXA9IjE1
Mzk0MjE5MzgiPjMzNTwva2V5PjwvZm9yZWlnbi1rZXlzPjxyZWYtdHlwZSBuYW1lPSJKb3VybmFs
IEFydGljbGUiPjE3PC9yZWYtdHlwZT48Y29udHJpYnV0b3JzPjxhdXRob3JzPjxhdXRob3I+R3Vu
Z29yLCBULjwvYXV0aG9yPjxhdXRob3I+WmVuZ2Vyb2dsdSwgUy48L2F1dGhvcj48YXV0aG9yPkth
bGVsaSwgQS48L2F1dGhvcj48YXV0aG9yPkt1emV5LCBHLiBNLjwvYXV0aG9yPjwvYXV0aG9ycz48
L2NvbnRyaWJ1dG9ycz48YXV0aC1hZGRyZXNzPkRlcGFydG1lbnQgb2YgT25jb2xvZ3ksIFpla2Fp
IFRhaGlyIEJ1cmFrIFdvbWVuJmFwb3M7cyBIZWFsdGggRWR1Y2F0aW9uIGFuZCBSZXNlYXJjaCBI
b3NwaXRhbCwgQW5rYXJhLCBUdXJrZXkuPC9hdXRoLWFkZHJlc3M+PHRpdGxlcz48dGl0bGU+QWdn
cmVzc2l2ZSBhbmdpb215eG9tYSBvZiB0aGUgdnVsdmEgYW5kIHZhZ2luYS4gQSBjb21tb24gcHJv
YmxlbTogbWlzZGlhZ25vc2lzPC90aXRsZT48c2Vjb25kYXJ5LXRpdGxlPkV1ciBKIE9ic3RldCBH
eW5lY29sIFJlcHJvZCBCaW9sPC9zZWNvbmRhcnktdGl0bGU+PGFsdC10aXRsZT5FdXJvcGVhbiBq
b3VybmFsIG9mIG9ic3RldHJpY3MsIGd5bmVjb2xvZ3ksIGFuZCByZXByb2R1Y3RpdmUgYmlvbG9n
eTwvYWx0LXRpdGxlPjwvdGl0bGVzPjxwZXJpb2RpY2FsPjxmdWxsLXRpdGxlPkV1ciBKIE9ic3Rl
dCBHeW5lY29sIFJlcHJvZCBCaW9sPC9mdWxsLXRpdGxlPjxhYmJyLTE+RXVyb3BlYW4gam91cm5h
bCBvZiBvYnN0ZXRyaWNzLCBneW5lY29sb2d5LCBhbmQgcmVwcm9kdWN0aXZlIGJpb2xvZ3k8L2Fi
YnItMT48L3BlcmlvZGljYWw+PGFsdC1wZXJpb2RpY2FsPjxmdWxsLXRpdGxlPkV1ciBKIE9ic3Rl
dCBHeW5lY29sIFJlcHJvZCBCaW9sPC9mdWxsLXRpdGxlPjxhYmJyLTE+RXVyb3BlYW4gam91cm5h
bCBvZiBvYnN0ZXRyaWNzLCBneW5lY29sb2d5LCBhbmQgcmVwcm9kdWN0aXZlIGJpb2xvZ3k8L2Fi
YnItMT48L2FsdC1wZXJpb2RpY2FsPjxwYWdlcz4xMTQtNjwvcGFnZXM+PHZvbHVtZT4xMTI8L3Zv
bHVtZT48bnVtYmVyPjE8L251bWJlcj48ZWRpdGlvbj4yMDAzLzEyLzIzPC9lZGl0aW9uPjxrZXl3
b3Jkcz48a2V5d29yZD5BZHVsdDwva2V5d29yZD48a2V5d29yZD5CaW9wc3ksIE5lZWRsZTwva2V5
d29yZD48a2V5d29yZD5DeXN0cy9kaWFnbm9zaXMvKnBhdGhvbG9neTwva2V5d29yZD48a2V5d29y
ZD5EaWFnbm9zaXMsIERpZmZlcmVudGlhbDwva2V5d29yZD48a2V5d29yZD5EaWFnbm9zdGljIEVy
cm9yczwva2V5d29yZD48a2V5d29yZD5GZW1hbGU8L2tleXdvcmQ+PGtleXdvcmQ+R3luZWNvbG9n
aWMgU3VyZ2ljYWwgUHJvY2VkdXJlcy9tZXRob2RzPC9rZXl3b3JkPjxrZXl3b3JkPkhlcm5pYS9k
aWFnbm9zaXMvKnBhdGhvbG9neTwva2V5d29yZD48a2V5d29yZD5IdW1hbnM8L2tleXdvcmQ+PGtl
eXdvcmQ+SW1tdW5vaGlzdG9jaGVtaXN0cnk8L2tleXdvcmQ+PGtleXdvcmQ+TXl4b21hL2RpYWdu
b3Npcy8qcGF0aG9sb2d5L3N1cmdlcnk8L2tleXdvcmQ+PGtleXdvcmQ+TmVvcGxhc20gU3RhZ2lu
Zzwva2V5d29yZD48a2V5d29yZD5WYWdpbmFsIERpc2Vhc2VzL2RpYWdub3Npczwva2V5d29yZD48
a2V5d29yZD5WYWdpbmFsIE5lb3BsYXNtcy9kaWFnbm9zaXMvKnBhdGhvbG9neS9zdXJnZXJ5PC9r
ZXl3b3JkPjxrZXl3b3JkPlZ1bHZhciBOZW9wbGFzbXMvZGlhZ25vc2lzLypwYXRob2xvZ3kvc3Vy
Z2VyeTwva2V5d29yZD48L2tleXdvcmRzPjxkYXRlcz48eWVhcj4yMDA0PC95ZWFyPjxwdWItZGF0
ZXM+PGRhdGU+SmFuIDE1PC9kYXRlPjwvcHViLWRhdGVzPjwvZGF0ZXM+PGlzYm4+MDMwMS0yMTE1
IChQcmludCkmI3hEOzAzMDEtMjExNTwvaXNibj48YWNjZXNzaW9uLW51bT4xNDY4Nzc1NDwvYWNj
ZXNzaW9uLW51bT48dXJscz48L3VybHM+PHJlbW90ZS1kYXRhYmFzZS1wcm92aWRlcj5OTE08L3Jl
bW90ZS1kYXRhYmFzZS1wcm92aWRlcj48bGFuZ3VhZ2U+ZW5nPC9sYW5ndWFnZT48L3JlY29yZD48
L0NpdGU+PC9FbmROb3RlPgB=
</w:fldData>
        </w:fldChar>
      </w:r>
      <w:r w:rsidR="00734254" w:rsidRPr="003321A7">
        <w:rPr>
          <w:rFonts w:ascii="Book Antiqua" w:hAnsi="Book Antiqua"/>
          <w:sz w:val="24"/>
          <w:szCs w:val="24"/>
          <w:vertAlign w:val="superscript"/>
        </w:rPr>
        <w:instrText xml:space="preserve"> ADDIN EN.CITE.DATA </w:instrText>
      </w:r>
      <w:r w:rsidR="00734254" w:rsidRPr="003321A7">
        <w:rPr>
          <w:rFonts w:ascii="Book Antiqua" w:hAnsi="Book Antiqua"/>
          <w:sz w:val="24"/>
          <w:szCs w:val="24"/>
          <w:vertAlign w:val="superscript"/>
        </w:rPr>
      </w:r>
      <w:r w:rsidR="00734254" w:rsidRPr="003321A7">
        <w:rPr>
          <w:rFonts w:ascii="Book Antiqua" w:hAnsi="Book Antiqua"/>
          <w:sz w:val="24"/>
          <w:szCs w:val="24"/>
          <w:vertAlign w:val="superscript"/>
        </w:rPr>
        <w:fldChar w:fldCharType="end"/>
      </w:r>
      <w:r w:rsidR="00734254" w:rsidRPr="003321A7">
        <w:rPr>
          <w:rFonts w:ascii="Book Antiqua" w:hAnsi="Book Antiqua"/>
          <w:sz w:val="24"/>
          <w:szCs w:val="24"/>
          <w:vertAlign w:val="superscript"/>
        </w:rPr>
      </w:r>
      <w:r w:rsidR="00734254" w:rsidRPr="003321A7">
        <w:rPr>
          <w:rFonts w:ascii="Book Antiqua" w:hAnsi="Book Antiqua"/>
          <w:sz w:val="24"/>
          <w:szCs w:val="24"/>
          <w:vertAlign w:val="superscript"/>
        </w:rPr>
        <w:fldChar w:fldCharType="separate"/>
      </w:r>
      <w:r w:rsidR="000D591E">
        <w:rPr>
          <w:rFonts w:ascii="Book Antiqua" w:hAnsi="Book Antiqua"/>
          <w:noProof/>
          <w:sz w:val="24"/>
          <w:szCs w:val="24"/>
          <w:vertAlign w:val="superscript"/>
        </w:rPr>
        <w:t>[3</w:t>
      </w:r>
      <w:r w:rsidR="000D591E">
        <w:rPr>
          <w:rFonts w:ascii="Book Antiqua" w:hAnsi="Book Antiqua" w:hint="eastAsia"/>
          <w:noProof/>
          <w:sz w:val="24"/>
          <w:szCs w:val="24"/>
          <w:vertAlign w:val="superscript"/>
        </w:rPr>
        <w:t>4</w:t>
      </w:r>
      <w:r w:rsidR="00734254" w:rsidRPr="003321A7">
        <w:rPr>
          <w:rFonts w:ascii="Book Antiqua" w:hAnsi="Book Antiqua"/>
          <w:noProof/>
          <w:sz w:val="24"/>
          <w:szCs w:val="24"/>
          <w:vertAlign w:val="superscript"/>
        </w:rPr>
        <w:t>]</w:t>
      </w:r>
      <w:r w:rsidR="00734254" w:rsidRPr="003321A7">
        <w:rPr>
          <w:rFonts w:ascii="Book Antiqua" w:hAnsi="Book Antiqua"/>
          <w:sz w:val="24"/>
          <w:szCs w:val="24"/>
          <w:vertAlign w:val="superscript"/>
        </w:rPr>
        <w:fldChar w:fldCharType="end"/>
      </w:r>
      <w:r w:rsidRPr="003321A7">
        <w:rPr>
          <w:rFonts w:ascii="Book Antiqua" w:hAnsi="Book Antiqua"/>
          <w:sz w:val="24"/>
          <w:szCs w:val="24"/>
        </w:rPr>
        <w:t>, and other types of rare soft tissue masses in the female genital tract, such as angiomyofibroblastoma (AMFB), myxomas, myxoid sarcoma, infiltrating angiolipoma and myxoid liposarcomas</w:t>
      </w:r>
      <w:r w:rsidR="00734254" w:rsidRPr="003321A7">
        <w:rPr>
          <w:rFonts w:ascii="Book Antiqua" w:hAnsi="Book Antiqua"/>
          <w:sz w:val="24"/>
          <w:szCs w:val="24"/>
          <w:vertAlign w:val="superscript"/>
        </w:rPr>
        <w:fldChar w:fldCharType="begin">
          <w:fldData xml:space="preserve">PEVuZE5vdGU+PENpdGU+PEF1dGhvcj5QZXRzY2F2YWdlLVRob21hczwvQXV0aG9yPjxZZWFyPjIw
MTQ8L1llYXI+PFJlY051bT4zNTE8L1JlY051bT48RGlzcGxheVRleHQ+WzM2XTwvRGlzcGxheVRl
eHQ+PHJlY29yZD48cmVjLW51bWJlcj4zNTE8L3JlYy1udW1iZXI+PGZvcmVpZ24ta2V5cz48a2V5
IGFwcD0iRU4iIGRiLWlkPSJkZHp0Znh3emt4ZXR4Z2VyZHJucHp0cGJ6c3A1ZXY1dHRmZXciIHRp
bWVzdGFtcD0iMTUzOTQyNDQ3OSI+MzUxPC9rZXk+PC9mb3JlaWduLWtleXM+PHJlZi10eXBlIG5h
bWU9IkpvdXJuYWwgQXJ0aWNsZSI+MTc8L3JlZi10eXBlPjxjb250cmlidXRvcnM+PGF1dGhvcnM+
PGF1dGhvcj5QZXRzY2F2YWdlLVRob21hcywgSi4gTS48L2F1dGhvcj48YXV0aG9yPldhbGtlciwg
RS4gQS48L2F1dGhvcj48YXV0aG9yPkxvZ2llLCBDLiBJLjwvYXV0aG9yPjxhdXRob3I+Q2xhcmtl
LCBMLiBFLjwvYXV0aG9yPjxhdXRob3I+RHVyeWVhLCBELiBNLjwvYXV0aG9yPjxhdXRob3I+TXVy
cGhleSwgTS4gRC48L2F1dGhvcj48L2F1dGhvcnM+PC9jb250cmlidXRvcnM+PGF1dGgtYWRkcmVz
cz5Gcm9tIHRoZSBEZXBhcnRtZW50cyBvZiBSYWRpb2xvZ3kgKEouTS5QLiwgRS5BLlcuLCBELk0u
RC4pIGFuZCBQYXRob2xvZ3kgKEwuRS5DLiksIFBlbm4gU3RhdGUgTWlsdG9uIFMuIEhlcnNoZXkg
TWVkaWNhbCBDZW50ZXIsIDUwMCBVbml2ZXJzaXR5IERyLCBSb29tIEhHMzAwLCBIZXJzaGV5LCBQ
QSAxNzAzMzsgRGVwYXJ0bWVudCBvZiBSYWRpb2xvZ3kgYW5kIE51Y2xlYXIgTWVkaWNpbmUsIFVu
aWZvcm1lZCBTZXJ2aWNlcyBVbml2ZXJzaXR5IG9mIHRoZSBIZWFsdGggU2NpZW5jZXMsIEJldGhl
c2RhLCBNZCAoRS5BLlcuLCBNLkQuTS4pOyBNdXNjdWxvc2tlbGV0YWwgU2VjdGlvbiwgQW1lcmlj
YW4gSW5zdGl0dXRlIGZvciBSYWRpb2xvZ2ljIFBhdGhvbG9neSwgU2lsdmVyIFNwcmluZywgTWQg
KEMuSS5MLiwgTS5ELk0uKTsgYW5kIERlcGFydG1lbnQgb2YgUmFkaW9sb2d5LCBXYWx0ZXIgUmVl
ZCBOYXRpb25hbCBNaWxpdGFyeSBNZWRpY2FsIENlbnRlciwgQmV0aGVzZGEsIE1kIChNLkQuTS4p
LjwvYXV0aC1hZGRyZXNzPjx0aXRsZXM+PHRpdGxlPlNvZnQtdGlzc3VlIG15eG9tYXRvdXMgbGVz
aW9uczogcmV2aWV3IG9mIHNhbGllbnQgaW1hZ2luZyBmZWF0dXJlcyB3aXRoIHBhdGhvbG9naWMg
Y29tcGFyaXNvbjwvdGl0bGU+PHNlY29uZGFyeS10aXRsZT5SYWRpb2dyYXBoaWNzPC9zZWNvbmRh
cnktdGl0bGU+PGFsdC10aXRsZT5SYWRpb2dyYXBoaWNzIDogYSByZXZpZXcgcHVibGljYXRpb24g
b2YgdGhlIFJhZGlvbG9naWNhbCBTb2NpZXR5IG9mIE5vcnRoIEFtZXJpY2EsIEluYzwvYWx0LXRp
dGxlPjwvdGl0bGVzPjxwZXJpb2RpY2FsPjxmdWxsLXRpdGxlPlJhZGlvZ3JhcGhpY3M8L2Z1bGwt
dGl0bGU+PGFiYnItMT5SYWRpb2dyYXBoaWNzIDogYSByZXZpZXcgcHVibGljYXRpb24gb2YgdGhl
IFJhZGlvbG9naWNhbCBTb2NpZXR5IG9mIE5vcnRoIEFtZXJpY2EsIEluYzwvYWJici0xPjwvcGVy
aW9kaWNhbD48YWx0LXBlcmlvZGljYWw+PGZ1bGwtdGl0bGU+UmFkaW9ncmFwaGljczwvZnVsbC10
aXRsZT48YWJici0xPlJhZGlvZ3JhcGhpY3MgOiBhIHJldmlldyBwdWJsaWNhdGlvbiBvZiB0aGUg
UmFkaW9sb2dpY2FsIFNvY2lldHkgb2YgTm9ydGggQW1lcmljYSwgSW5jPC9hYmJyLTE+PC9hbHQt
cGVyaW9kaWNhbD48cGFnZXM+OTY0LTgwPC9wYWdlcz48dm9sdW1lPjM0PC92b2x1bWU+PG51bWJl
cj40PC9udW1iZXI+PGVkaXRpb24+MjAxNC8wNy8xNjwvZWRpdGlvbj48a2V5d29yZHM+PGtleXdv
cmQ+QWR1bHQ8L2tleXdvcmQ+PGtleXdvcmQ+QWdlZDwva2V5d29yZD48a2V5d29yZD5EaWFnbm9z
dGljIEltYWdpbmc8L2tleXdvcmQ+PGtleXdvcmQ+RmVtYWxlPC9rZXl3b3JkPjxrZXl3b3JkPkh1
bWFuczwva2V5d29yZD48a2V5d29yZD5NYWxlPC9rZXl3b3JkPjxrZXl3b3JkPk1pZGRsZSBBZ2Vk
PC9rZXl3b3JkPjxrZXl3b3JkPk15eG9tYS8qcGF0aG9sb2d5PC9rZXl3b3JkPjxrZXl3b3JkPlNv
ZnQgVGlzc3VlIE5lb3BsYXNtcy8qcGF0aG9sb2d5PC9rZXl3b3JkPjxrZXl3b3JkPllvdW5nIEFk
dWx0PC9rZXl3b3JkPjwva2V5d29yZHM+PGRhdGVzPjx5ZWFyPjIwMTQ8L3llYXI+PHB1Yi1kYXRl
cz48ZGF0ZT5KdWwtQXVnPC9kYXRlPjwvcHViLWRhdGVzPjwvZGF0ZXM+PGlzYm4+MDI3MS01MzMz
PC9pc2JuPjxhY2Nlc3Npb24tbnVtPjI1MDE5NDM1PC9hY2Nlc3Npb24tbnVtPjx1cmxzPjwvdXJs
cz48ZWxlY3Ryb25pYy1yZXNvdXJjZS1udW0+MTAuMTE0OC9yZy4zNDQxMzAxMTA8L2VsZWN0cm9u
aWMtcmVzb3VyY2UtbnVtPjxyZW1vdGUtZGF0YWJhc2UtcHJvdmlkZXI+TkxNPC9yZW1vdGUtZGF0
YWJhc2UtcHJvdmlkZXI+PGxhbmd1YWdlPmVuZzwvbGFuZ3VhZ2U+PC9yZWNvcmQ+PC9DaXRlPjwv
RW5kTm90ZT4A
</w:fldData>
        </w:fldChar>
      </w:r>
      <w:r w:rsidR="00734254" w:rsidRPr="003321A7">
        <w:rPr>
          <w:rFonts w:ascii="Book Antiqua" w:hAnsi="Book Antiqua"/>
          <w:sz w:val="24"/>
          <w:szCs w:val="24"/>
          <w:vertAlign w:val="superscript"/>
        </w:rPr>
        <w:instrText xml:space="preserve"> ADDIN EN.CITE </w:instrText>
      </w:r>
      <w:r w:rsidR="00734254" w:rsidRPr="003321A7">
        <w:rPr>
          <w:rFonts w:ascii="Book Antiqua" w:hAnsi="Book Antiqua"/>
          <w:sz w:val="24"/>
          <w:szCs w:val="24"/>
          <w:vertAlign w:val="superscript"/>
        </w:rPr>
        <w:fldChar w:fldCharType="begin">
          <w:fldData xml:space="preserve">PEVuZE5vdGU+PENpdGU+PEF1dGhvcj5QZXRzY2F2YWdlLVRob21hczwvQXV0aG9yPjxZZWFyPjIw
MTQ8L1llYXI+PFJlY051bT4zNTE8L1JlY051bT48RGlzcGxheVRleHQ+WzM2XTwvRGlzcGxheVRl
eHQ+PHJlY29yZD48cmVjLW51bWJlcj4zNTE8L3JlYy1udW1iZXI+PGZvcmVpZ24ta2V5cz48a2V5
IGFwcD0iRU4iIGRiLWlkPSJkZHp0Znh3emt4ZXR4Z2VyZHJucHp0cGJ6c3A1ZXY1dHRmZXciIHRp
bWVzdGFtcD0iMTUzOTQyNDQ3OSI+MzUxPC9rZXk+PC9mb3JlaWduLWtleXM+PHJlZi10eXBlIG5h
bWU9IkpvdXJuYWwgQXJ0aWNsZSI+MTc8L3JlZi10eXBlPjxjb250cmlidXRvcnM+PGF1dGhvcnM+
PGF1dGhvcj5QZXRzY2F2YWdlLVRob21hcywgSi4gTS48L2F1dGhvcj48YXV0aG9yPldhbGtlciwg
RS4gQS48L2F1dGhvcj48YXV0aG9yPkxvZ2llLCBDLiBJLjwvYXV0aG9yPjxhdXRob3I+Q2xhcmtl
LCBMLiBFLjwvYXV0aG9yPjxhdXRob3I+RHVyeWVhLCBELiBNLjwvYXV0aG9yPjxhdXRob3I+TXVy
cGhleSwgTS4gRC48L2F1dGhvcj48L2F1dGhvcnM+PC9jb250cmlidXRvcnM+PGF1dGgtYWRkcmVz
cz5Gcm9tIHRoZSBEZXBhcnRtZW50cyBvZiBSYWRpb2xvZ3kgKEouTS5QLiwgRS5BLlcuLCBELk0u
RC4pIGFuZCBQYXRob2xvZ3kgKEwuRS5DLiksIFBlbm4gU3RhdGUgTWlsdG9uIFMuIEhlcnNoZXkg
TWVkaWNhbCBDZW50ZXIsIDUwMCBVbml2ZXJzaXR5IERyLCBSb29tIEhHMzAwLCBIZXJzaGV5LCBQ
QSAxNzAzMzsgRGVwYXJ0bWVudCBvZiBSYWRpb2xvZ3kgYW5kIE51Y2xlYXIgTWVkaWNpbmUsIFVu
aWZvcm1lZCBTZXJ2aWNlcyBVbml2ZXJzaXR5IG9mIHRoZSBIZWFsdGggU2NpZW5jZXMsIEJldGhl
c2RhLCBNZCAoRS5BLlcuLCBNLkQuTS4pOyBNdXNjdWxvc2tlbGV0YWwgU2VjdGlvbiwgQW1lcmlj
YW4gSW5zdGl0dXRlIGZvciBSYWRpb2xvZ2ljIFBhdGhvbG9neSwgU2lsdmVyIFNwcmluZywgTWQg
KEMuSS5MLiwgTS5ELk0uKTsgYW5kIERlcGFydG1lbnQgb2YgUmFkaW9sb2d5LCBXYWx0ZXIgUmVl
ZCBOYXRpb25hbCBNaWxpdGFyeSBNZWRpY2FsIENlbnRlciwgQmV0aGVzZGEsIE1kIChNLkQuTS4p
LjwvYXV0aC1hZGRyZXNzPjx0aXRsZXM+PHRpdGxlPlNvZnQtdGlzc3VlIG15eG9tYXRvdXMgbGVz
aW9uczogcmV2aWV3IG9mIHNhbGllbnQgaW1hZ2luZyBmZWF0dXJlcyB3aXRoIHBhdGhvbG9naWMg
Y29tcGFyaXNvbjwvdGl0bGU+PHNlY29uZGFyeS10aXRsZT5SYWRpb2dyYXBoaWNzPC9zZWNvbmRh
cnktdGl0bGU+PGFsdC10aXRsZT5SYWRpb2dyYXBoaWNzIDogYSByZXZpZXcgcHVibGljYXRpb24g
b2YgdGhlIFJhZGlvbG9naWNhbCBTb2NpZXR5IG9mIE5vcnRoIEFtZXJpY2EsIEluYzwvYWx0LXRp
dGxlPjwvdGl0bGVzPjxwZXJpb2RpY2FsPjxmdWxsLXRpdGxlPlJhZGlvZ3JhcGhpY3M8L2Z1bGwt
dGl0bGU+PGFiYnItMT5SYWRpb2dyYXBoaWNzIDogYSByZXZpZXcgcHVibGljYXRpb24gb2YgdGhl
IFJhZGlvbG9naWNhbCBTb2NpZXR5IG9mIE5vcnRoIEFtZXJpY2EsIEluYzwvYWJici0xPjwvcGVy
aW9kaWNhbD48YWx0LXBlcmlvZGljYWw+PGZ1bGwtdGl0bGU+UmFkaW9ncmFwaGljczwvZnVsbC10
aXRsZT48YWJici0xPlJhZGlvZ3JhcGhpY3MgOiBhIHJldmlldyBwdWJsaWNhdGlvbiBvZiB0aGUg
UmFkaW9sb2dpY2FsIFNvY2lldHkgb2YgTm9ydGggQW1lcmljYSwgSW5jPC9hYmJyLTE+PC9hbHQt
cGVyaW9kaWNhbD48cGFnZXM+OTY0LTgwPC9wYWdlcz48dm9sdW1lPjM0PC92b2x1bWU+PG51bWJl
cj40PC9udW1iZXI+PGVkaXRpb24+MjAxNC8wNy8xNjwvZWRpdGlvbj48a2V5d29yZHM+PGtleXdv
cmQ+QWR1bHQ8L2tleXdvcmQ+PGtleXdvcmQ+QWdlZDwva2V5d29yZD48a2V5d29yZD5EaWFnbm9z
dGljIEltYWdpbmc8L2tleXdvcmQ+PGtleXdvcmQ+RmVtYWxlPC9rZXl3b3JkPjxrZXl3b3JkPkh1
bWFuczwva2V5d29yZD48a2V5d29yZD5NYWxlPC9rZXl3b3JkPjxrZXl3b3JkPk1pZGRsZSBBZ2Vk
PC9rZXl3b3JkPjxrZXl3b3JkPk15eG9tYS8qcGF0aG9sb2d5PC9rZXl3b3JkPjxrZXl3b3JkPlNv
ZnQgVGlzc3VlIE5lb3BsYXNtcy8qcGF0aG9sb2d5PC9rZXl3b3JkPjxrZXl3b3JkPllvdW5nIEFk
dWx0PC9rZXl3b3JkPjwva2V5d29yZHM+PGRhdGVzPjx5ZWFyPjIwMTQ8L3llYXI+PHB1Yi1kYXRl
cz48ZGF0ZT5KdWwtQXVnPC9kYXRlPjwvcHViLWRhdGVzPjwvZGF0ZXM+PGlzYm4+MDI3MS01MzMz
PC9pc2JuPjxhY2Nlc3Npb24tbnVtPjI1MDE5NDM1PC9hY2Nlc3Npb24tbnVtPjx1cmxzPjwvdXJs
cz48ZWxlY3Ryb25pYy1yZXNvdXJjZS1udW0+MTAuMTE0OC9yZy4zNDQxMzAxMTA8L2VsZWN0cm9u
aWMtcmVzb3VyY2UtbnVtPjxyZW1vdGUtZGF0YWJhc2UtcHJvdmlkZXI+TkxNPC9yZW1vdGUtZGF0
YWJhc2UtcHJvdmlkZXI+PGxhbmd1YWdlPmVuZzwvbGFuZ3VhZ2U+PC9yZWNvcmQ+PC9DaXRlPjwv
RW5kTm90ZT4A
</w:fldData>
        </w:fldChar>
      </w:r>
      <w:r w:rsidR="00734254" w:rsidRPr="003321A7">
        <w:rPr>
          <w:rFonts w:ascii="Book Antiqua" w:hAnsi="Book Antiqua"/>
          <w:sz w:val="24"/>
          <w:szCs w:val="24"/>
          <w:vertAlign w:val="superscript"/>
        </w:rPr>
        <w:instrText xml:space="preserve"> ADDIN EN.CITE.DATA </w:instrText>
      </w:r>
      <w:r w:rsidR="00734254" w:rsidRPr="003321A7">
        <w:rPr>
          <w:rFonts w:ascii="Book Antiqua" w:hAnsi="Book Antiqua"/>
          <w:sz w:val="24"/>
          <w:szCs w:val="24"/>
          <w:vertAlign w:val="superscript"/>
        </w:rPr>
      </w:r>
      <w:r w:rsidR="00734254" w:rsidRPr="003321A7">
        <w:rPr>
          <w:rFonts w:ascii="Book Antiqua" w:hAnsi="Book Antiqua"/>
          <w:sz w:val="24"/>
          <w:szCs w:val="24"/>
          <w:vertAlign w:val="superscript"/>
        </w:rPr>
        <w:fldChar w:fldCharType="end"/>
      </w:r>
      <w:r w:rsidR="00734254" w:rsidRPr="003321A7">
        <w:rPr>
          <w:rFonts w:ascii="Book Antiqua" w:hAnsi="Book Antiqua"/>
          <w:sz w:val="24"/>
          <w:szCs w:val="24"/>
          <w:vertAlign w:val="superscript"/>
        </w:rPr>
      </w:r>
      <w:r w:rsidR="00734254" w:rsidRPr="003321A7">
        <w:rPr>
          <w:rFonts w:ascii="Book Antiqua" w:hAnsi="Book Antiqua"/>
          <w:sz w:val="24"/>
          <w:szCs w:val="24"/>
          <w:vertAlign w:val="superscript"/>
        </w:rPr>
        <w:fldChar w:fldCharType="separate"/>
      </w:r>
      <w:r w:rsidR="000D591E">
        <w:rPr>
          <w:rFonts w:ascii="Book Antiqua" w:hAnsi="Book Antiqua"/>
          <w:noProof/>
          <w:sz w:val="24"/>
          <w:szCs w:val="24"/>
          <w:vertAlign w:val="superscript"/>
        </w:rPr>
        <w:t>[3</w:t>
      </w:r>
      <w:r w:rsidR="000D591E">
        <w:rPr>
          <w:rFonts w:ascii="Book Antiqua" w:hAnsi="Book Antiqua" w:hint="eastAsia"/>
          <w:noProof/>
          <w:sz w:val="24"/>
          <w:szCs w:val="24"/>
          <w:vertAlign w:val="superscript"/>
        </w:rPr>
        <w:t>5</w:t>
      </w:r>
      <w:r w:rsidR="00734254" w:rsidRPr="003321A7">
        <w:rPr>
          <w:rFonts w:ascii="Book Antiqua" w:hAnsi="Book Antiqua"/>
          <w:noProof/>
          <w:sz w:val="24"/>
          <w:szCs w:val="24"/>
          <w:vertAlign w:val="superscript"/>
        </w:rPr>
        <w:t>]</w:t>
      </w:r>
      <w:r w:rsidR="00734254" w:rsidRPr="003321A7">
        <w:rPr>
          <w:rFonts w:ascii="Book Antiqua" w:hAnsi="Book Antiqua"/>
          <w:sz w:val="24"/>
          <w:szCs w:val="24"/>
          <w:vertAlign w:val="superscript"/>
        </w:rPr>
        <w:fldChar w:fldCharType="end"/>
      </w:r>
      <w:r w:rsidRPr="003321A7">
        <w:rPr>
          <w:rFonts w:ascii="Book Antiqua" w:hAnsi="Book Antiqua"/>
          <w:sz w:val="24"/>
          <w:szCs w:val="24"/>
        </w:rPr>
        <w:t xml:space="preserve">. To some extent, ultrasound can be helpful in differentiating AAM from other soft tissue tumours. Ota </w:t>
      </w:r>
      <w:r w:rsidRPr="003321A7">
        <w:rPr>
          <w:rFonts w:ascii="Book Antiqua" w:hAnsi="Book Antiqua"/>
          <w:i/>
          <w:sz w:val="24"/>
          <w:szCs w:val="24"/>
        </w:rPr>
        <w:t>et al</w:t>
      </w:r>
      <w:r w:rsidR="00734254" w:rsidRPr="003321A7">
        <w:rPr>
          <w:rFonts w:ascii="Book Antiqua" w:hAnsi="Book Antiqua"/>
          <w:sz w:val="24"/>
          <w:szCs w:val="24"/>
          <w:vertAlign w:val="superscript"/>
        </w:rPr>
        <w:fldChar w:fldCharType="begin"/>
      </w:r>
      <w:r w:rsidR="00734254" w:rsidRPr="003321A7">
        <w:rPr>
          <w:rFonts w:ascii="Book Antiqua" w:hAnsi="Book Antiqua"/>
          <w:sz w:val="24"/>
          <w:szCs w:val="24"/>
          <w:vertAlign w:val="superscript"/>
        </w:rPr>
        <w:instrText xml:space="preserve"> ADDIN EN.CITE &lt;EndNote&gt;&lt;Cite&gt;&lt;Author&gt;Ota&lt;/Author&gt;&lt;Year&gt;2013&lt;/Year&gt;&lt;RecNum&gt;347&lt;/RecNum&gt;&lt;DisplayText&gt;[31]&lt;/DisplayText&gt;&lt;record&gt;&lt;rec-number&gt;347&lt;/rec-number&gt;&lt;foreign-keys&gt;&lt;key app="EN" db-id="ddztfxwzkxetxgerdrnpztpbzsp5ev5ttfew" timestamp="1539424249"&gt;347&lt;/key&gt;&lt;/foreign-keys&gt;&lt;ref-type name="Journal Article"&gt;17&lt;/ref-type&gt;&lt;contributors&gt;&lt;authors&gt;&lt;author&gt;Ota, H.&lt;/author&gt;&lt;author&gt;Otsuki, K.&lt;/author&gt;&lt;author&gt;Ichihara, M.&lt;/author&gt;&lt;author&gt;Ishikawa, T.&lt;/author&gt;&lt;author&gt;Okai, T.&lt;/author&gt;&lt;/authors&gt;&lt;/contributors&gt;&lt;auth-address&gt;Department of Obstetrics and Gynecology, Showa University School of Medicine, 1-5-8 Hatanodai, Shinagawa-ku, Tokyo, 142-8666, Japan. hjm-ohta@next.odn.ne.jp.&amp;#xD;Department of Obstetrics and Gynecology, Showa University School of Medicine, 1-5-8 Hatanodai, Shinagawa-ku, Tokyo, 142-8666, Japan.&lt;/auth-address&gt;&lt;titles&gt;&lt;title&gt;A case of aggressive angiomyxoma of the vulva&lt;/title&gt;&lt;secondary-title&gt;J Med Ultrason (2001)&lt;/secondary-title&gt;&lt;alt-title&gt;Journal of medical ultrasonics (2001)&lt;/alt-title&gt;&lt;/titles&gt;&lt;periodical&gt;&lt;full-title&gt;J Med Ultrason (2001)&lt;/full-title&gt;&lt;abbr-1&gt;Journal of medical ultrasonics (2001)&lt;/abbr-1&gt;&lt;/periodical&gt;&lt;alt-periodical&gt;&lt;full-title&gt;J Med Ultrason (2001)&lt;/full-title&gt;&lt;abbr-1&gt;Journal of medical ultrasonics (2001)&lt;/abbr-1&gt;&lt;/alt-periodical&gt;&lt;pages&gt;283-7&lt;/pages&gt;&lt;volume&gt;40&lt;/volume&gt;&lt;number&gt;3&lt;/number&gt;&lt;edition&gt;2013/07/01&lt;/edition&gt;&lt;keywords&gt;&lt;keyword&gt;Aggressive angiomyxoma&lt;/keyword&gt;&lt;keyword&gt;Perineal tumor&lt;/keyword&gt;&lt;keyword&gt;Ultrasound&lt;/keyword&gt;&lt;keyword&gt;Vulva&lt;/keyword&gt;&lt;/keywords&gt;&lt;dates&gt;&lt;year&gt;2013&lt;/year&gt;&lt;pub-dates&gt;&lt;date&gt;Jul&lt;/date&gt;&lt;/pub-dates&gt;&lt;/dates&gt;&lt;isbn&gt;1346-4523 (Print)&amp;#xD;1346-4523&lt;/isbn&gt;&lt;accession-num&gt;27277251&lt;/accession-num&gt;&lt;urls&gt;&lt;/urls&gt;&lt;electronic-resource-num&gt;10.1007/s10396-012-0427-y&lt;/electronic-resource-num&gt;&lt;remote-database-provider&gt;NLM&lt;/remote-database-provider&gt;&lt;language&gt;eng&lt;/language&gt;&lt;/record&gt;&lt;/Cite&gt;&lt;/EndNote&gt;</w:instrText>
      </w:r>
      <w:r w:rsidR="00734254" w:rsidRPr="003321A7">
        <w:rPr>
          <w:rFonts w:ascii="Book Antiqua" w:hAnsi="Book Antiqua"/>
          <w:sz w:val="24"/>
          <w:szCs w:val="24"/>
          <w:vertAlign w:val="superscript"/>
        </w:rPr>
        <w:fldChar w:fldCharType="separate"/>
      </w:r>
      <w:r w:rsidR="000D591E">
        <w:rPr>
          <w:rFonts w:ascii="Book Antiqua" w:hAnsi="Book Antiqua"/>
          <w:noProof/>
          <w:sz w:val="24"/>
          <w:szCs w:val="24"/>
          <w:vertAlign w:val="superscript"/>
        </w:rPr>
        <w:t>[3</w:t>
      </w:r>
      <w:r w:rsidR="000D591E">
        <w:rPr>
          <w:rFonts w:ascii="Book Antiqua" w:hAnsi="Book Antiqua" w:hint="eastAsia"/>
          <w:noProof/>
          <w:sz w:val="24"/>
          <w:szCs w:val="24"/>
          <w:vertAlign w:val="superscript"/>
        </w:rPr>
        <w:t>0</w:t>
      </w:r>
      <w:r w:rsidR="00734254" w:rsidRPr="003321A7">
        <w:rPr>
          <w:rFonts w:ascii="Book Antiqua" w:hAnsi="Book Antiqua"/>
          <w:noProof/>
          <w:sz w:val="24"/>
          <w:szCs w:val="24"/>
          <w:vertAlign w:val="superscript"/>
        </w:rPr>
        <w:t>]</w:t>
      </w:r>
      <w:r w:rsidR="00734254" w:rsidRPr="003321A7">
        <w:rPr>
          <w:rFonts w:ascii="Book Antiqua" w:hAnsi="Book Antiqua"/>
          <w:sz w:val="24"/>
          <w:szCs w:val="24"/>
          <w:vertAlign w:val="superscript"/>
        </w:rPr>
        <w:fldChar w:fldCharType="end"/>
      </w:r>
      <w:r w:rsidRPr="003321A7">
        <w:rPr>
          <w:rFonts w:ascii="Book Antiqua" w:hAnsi="Book Antiqua"/>
          <w:sz w:val="24"/>
          <w:szCs w:val="24"/>
        </w:rPr>
        <w:t xml:space="preserve"> also suggested that performing preoperative ultrasound can be helpful in excluding some other possible types of perineal masses.</w:t>
      </w:r>
    </w:p>
    <w:p w14:paraId="0E0B40ED" w14:textId="6E068384" w:rsidR="00EA52F6" w:rsidRPr="003321A7" w:rsidRDefault="00EA52F6" w:rsidP="003321A7">
      <w:pPr>
        <w:spacing w:line="360" w:lineRule="auto"/>
        <w:ind w:firstLineChars="100" w:firstLine="240"/>
        <w:rPr>
          <w:rFonts w:ascii="Book Antiqua" w:hAnsi="Book Antiqua"/>
          <w:sz w:val="24"/>
          <w:szCs w:val="24"/>
        </w:rPr>
      </w:pPr>
      <w:r w:rsidRPr="003321A7">
        <w:rPr>
          <w:rFonts w:ascii="Book Antiqua" w:hAnsi="Book Antiqua"/>
          <w:sz w:val="24"/>
          <w:szCs w:val="24"/>
        </w:rPr>
        <w:t xml:space="preserve">For instance, Batholin’s gland cyst appears as a pure or a complex cyst with isoechoic contents on US. In addition, no blood flow within the mass can be visualized on </w:t>
      </w:r>
      <w:r w:rsidR="001B0F21" w:rsidRPr="003321A7">
        <w:rPr>
          <w:rFonts w:ascii="Book Antiqua" w:hAnsi="Book Antiqua"/>
          <w:sz w:val="24"/>
          <w:szCs w:val="24"/>
        </w:rPr>
        <w:t>colour</w:t>
      </w:r>
      <w:r w:rsidRPr="003321A7">
        <w:rPr>
          <w:rFonts w:ascii="Book Antiqua" w:hAnsi="Book Antiqua"/>
          <w:sz w:val="24"/>
          <w:szCs w:val="24"/>
        </w:rPr>
        <w:t xml:space="preserve"> Doppler ultrasound, which is a major evidence for differentiation. Another rare mesenchymal tumor, </w:t>
      </w:r>
      <w:r w:rsidR="00734254" w:rsidRPr="003321A7">
        <w:rPr>
          <w:rFonts w:ascii="Book Antiqua" w:hAnsi="Book Antiqua"/>
          <w:sz w:val="24"/>
          <w:szCs w:val="24"/>
        </w:rPr>
        <w:t>AMFB</w:t>
      </w:r>
      <w:r w:rsidRPr="003321A7">
        <w:rPr>
          <w:rFonts w:ascii="Book Antiqua" w:hAnsi="Book Antiqua"/>
          <w:sz w:val="24"/>
          <w:szCs w:val="24"/>
        </w:rPr>
        <w:t xml:space="preserve">, is difficult to be differentiated from AAM, of which the clinical and pathological characteristics overlapped with AAM. The prognosis of AMFB is better than AAM, </w:t>
      </w:r>
      <w:r w:rsidR="004409B0" w:rsidRPr="003321A7">
        <w:rPr>
          <w:rFonts w:ascii="Book Antiqua" w:hAnsi="Book Antiqua"/>
          <w:sz w:val="24"/>
          <w:szCs w:val="24"/>
        </w:rPr>
        <w:t>with a lower</w:t>
      </w:r>
      <w:r w:rsidRPr="003321A7">
        <w:rPr>
          <w:rFonts w:ascii="Book Antiqua" w:hAnsi="Book Antiqua"/>
          <w:sz w:val="24"/>
          <w:szCs w:val="24"/>
        </w:rPr>
        <w:t xml:space="preserve"> recurrence</w:t>
      </w:r>
      <w:r w:rsidR="004409B0" w:rsidRPr="003321A7">
        <w:rPr>
          <w:rFonts w:ascii="Book Antiqua" w:hAnsi="Book Antiqua"/>
          <w:sz w:val="24"/>
          <w:szCs w:val="24"/>
        </w:rPr>
        <w:t xml:space="preserve"> rate</w:t>
      </w:r>
      <w:r w:rsidRPr="003321A7">
        <w:rPr>
          <w:rFonts w:ascii="Book Antiqua" w:hAnsi="Book Antiqua"/>
          <w:sz w:val="24"/>
          <w:szCs w:val="24"/>
        </w:rPr>
        <w:t xml:space="preserve">. Therefore, it is important to clearly </w:t>
      </w:r>
      <w:r w:rsidRPr="003321A7">
        <w:rPr>
          <w:rFonts w:ascii="Book Antiqua" w:hAnsi="Book Antiqua"/>
          <w:sz w:val="24"/>
          <w:szCs w:val="24"/>
        </w:rPr>
        <w:lastRenderedPageBreak/>
        <w:t>identify the pathological type to specify next medical plans</w:t>
      </w:r>
      <w:r w:rsidR="00734254" w:rsidRPr="003321A7">
        <w:rPr>
          <w:rFonts w:ascii="Book Antiqua" w:hAnsi="Book Antiqua"/>
          <w:sz w:val="24"/>
          <w:szCs w:val="24"/>
          <w:vertAlign w:val="superscript"/>
        </w:rPr>
        <w:fldChar w:fldCharType="begin">
          <w:fldData xml:space="preserve">PEVuZE5vdGU+PENpdGU+PEF1dGhvcj5Xb2xmPC9BdXRob3I+PFllYXI+MjAxNTwvWWVhcj48UmVj
TnVtPjMzOTwvUmVjTnVtPjxEaXNwbGF5VGV4dD5bMzddPC9EaXNwbGF5VGV4dD48cmVjb3JkPjxy
ZWMtbnVtYmVyPjMzOTwvcmVjLW51bWJlcj48Zm9yZWlnbi1rZXlzPjxrZXkgYXBwPSJFTiIgZGIt
aWQ9ImRkenRmeHd6a3hldHhnZXJkcm5wenRwYnpzcDVldjV0dGZldyIgdGltZXN0YW1wPSIxNTM5
NDIyNDUyIj4zMzk8L2tleT48L2ZvcmVpZ24ta2V5cz48cmVmLXR5cGUgbmFtZT0iSm91cm5hbCBB
cnRpY2xlIj4xNzwvcmVmLXR5cGU+PGNvbnRyaWJ1dG9ycz48YXV0aG9ycz48YXV0aG9yPldvbGYs
IEIuPC9hdXRob3I+PGF1dGhvcj5Ib3JuLCBMLiBDLjwvYXV0aG9yPjxhdXRob3I+SGFuZHplbCwg
Ui48L2F1dGhvcj48YXV0aG9yPkVpbmVua2VsLCBKLjwvYXV0aG9yPjwvYXV0aG9ycz48L2NvbnRy
aWJ1dG9ycz48YXV0aC1hZGRyZXNzPkRlcGFydG1lbnQgb2YgT2JzdGV0cmljcyBhbmQgR3luZWNv
bG9neSwgTGVpcHppZyBVbml2ZXJzaXR5LCBMaWViaWdzdHJhc3NlIDIwYSwgMDQxMDMsIExlaXB6
aWcsIEdlcm1hbnkuIGJlbmphbWluLndvbGZAbWVkaXppbi51bmktbGVpcHppZy5kZS4mI3hEO0lu
c3RpdHV0ZSBvZiBQYXRob2xvZ3ksIExlaXB6aWcgVW5pdmVyc2l0eSwgTGllYmlnc3RyYXNzZSAy
NCwgMDQxMDMsIExlaXB6aWcsIEdlcm1hbnkuIGhvcm5sQG1lZGl6aW4udW5pLWxlaXB6aWcuZGUu
JiN4RDtEZXBhcnRtZW50IG9mIE9ic3RldHJpY3MgYW5kIEd5bmVjb2xvZ3ksIExlaXB6aWcgVW5p
dmVyc2l0eSwgTGllYmlnc3RyYXNzZSAyMGEsIDA0MTAzLCBMZWlwemlnLCBHZXJtYW55LiByb215
LmhhbmR6ZWxAbWVkaXppbi51bmktbGVpcHppZy5kZS4mI3hEO0RlcGFydG1lbnQgb2YgT2JzdGV0
cmljcyBhbmQgR3luZWNvbG9neSwgTGVpcHppZyBVbml2ZXJzaXR5LCBMaWViaWdzdHJhc3NlIDIw
YSwgMDQxMDMsIExlaXB6aWcsIEdlcm1hbnkuIGplbnMuZWluZW5rZWxAbWVkaXppbi51bmktbGVp
cHppZy5kZS48L2F1dGgtYWRkcmVzcz48dGl0bGVzPjx0aXRsZT5VbHRyYXNvdW5kIHBsYXlzIGEg
a2V5IHJvbGUgaW4gaW1hZ2luZyBhbmQgbWFuYWdlbWVudCBvZiBnZW5pdGFsIGFuZ2lvbXlvZmli
cm9ibGFzdG9tYTogYSBjYXNlIHJlcG9ydDwvdGl0bGU+PHNlY29uZGFyeS10aXRsZT5KIE1lZCBD
YXNlIFJlcDwvc2Vjb25kYXJ5LXRpdGxlPjxhbHQtdGl0bGU+Sm91cm5hbCBvZiBtZWRpY2FsIGNh
c2UgcmVwb3J0czwvYWx0LXRpdGxlPjwvdGl0bGVzPjxwZXJpb2RpY2FsPjxmdWxsLXRpdGxlPkog
TWVkIENhc2UgUmVwPC9mdWxsLXRpdGxlPjxhYmJyLTE+Sm91cm5hbCBvZiBtZWRpY2FsIGNhc2Ug
cmVwb3J0czwvYWJici0xPjwvcGVyaW9kaWNhbD48YWx0LXBlcmlvZGljYWw+PGZ1bGwtdGl0bGU+
SiBNZWQgQ2FzZSBSZXA8L2Z1bGwtdGl0bGU+PGFiYnItMT5Kb3VybmFsIG9mIG1lZGljYWwgY2Fz
ZSByZXBvcnRzPC9hYmJyLTE+PC9hbHQtcGVyaW9kaWNhbD48cGFnZXM+MjQ4PC9wYWdlcz48dm9s
dW1lPjk8L3ZvbHVtZT48ZWRpdGlvbj4yMDE1LzEwLzMwPC9lZGl0aW9uPjxrZXl3b3Jkcz48a2V5
d29yZD5BZHVsdDwva2V5d29yZD48a2V5d29yZD5Bbmdpb2ZpYnJvbWEvKmRpYWdub3N0aWMgaW1h
Z2luZy9zdXJnZXJ5PC9rZXl3b3JkPjxrZXl3b3JkPkZlbWFsZTwva2V5d29yZD48a2V5d29yZD5I
dW1hbnM8L2tleXdvcmQ+PGtleXdvcmQ+TWFnbmV0aWMgUmVzb25hbmNlIEltYWdpbmc8L2tleXdv
cmQ+PGtleXdvcmQ+U29mdCBUaXNzdWUgTmVvcGxhc21zLypkaWFnbm9zdGljIGltYWdpbmcvc3Vy
Z2VyeTwva2V5d29yZD48a2V5d29yZD5VbHRyYXNvbm9ncmFwaHksIERvcHBsZXI8L2tleXdvcmQ+
PGtleXdvcmQ+VnVsdmEvZGlhZ25vc3RpYyBpbWFnaW5nLypwYXRob2xvZ3k8L2tleXdvcmQ+PGtl
eXdvcmQ+VnVsdmFyIE5lb3BsYXNtcy8qZGlhZ25vc3RpYyBpbWFnaW5nL3N1cmdlcnk8L2tleXdv
cmQ+PC9rZXl3b3Jkcz48ZGF0ZXM+PHllYXI+MjAxNTwveWVhcj48cHViLWRhdGVzPjxkYXRlPk9j
dCAyODwvZGF0ZT48L3B1Yi1kYXRlcz48L2RhdGVzPjxpc2JuPjE3NTItMTk0NzwvaXNibj48YWNj
ZXNzaW9uLW51bT4yNjUxMTA5NDwvYWNjZXNzaW9uLW51bT48dXJscz48L3VybHM+PGN1c3RvbTI+
UE1DNDYyNTU3MTwvY3VzdG9tMj48ZWxlY3Ryb25pYy1yZXNvdXJjZS1udW0+MTAuMTE4Ni9zMTMy
NTYtMDE1LTA3MTUtNDwvZWxlY3Ryb25pYy1yZXNvdXJjZS1udW0+PHJlbW90ZS1kYXRhYmFzZS1w
cm92aWRlcj5OTE08L3JlbW90ZS1kYXRhYmFzZS1wcm92aWRlcj48bGFuZ3VhZ2U+ZW5nPC9sYW5n
dWFnZT48L3JlY29yZD48L0NpdGU+PC9FbmROb3RlPn==
</w:fldData>
        </w:fldChar>
      </w:r>
      <w:r w:rsidR="00734254" w:rsidRPr="003321A7">
        <w:rPr>
          <w:rFonts w:ascii="Book Antiqua" w:hAnsi="Book Antiqua"/>
          <w:sz w:val="24"/>
          <w:szCs w:val="24"/>
          <w:vertAlign w:val="superscript"/>
        </w:rPr>
        <w:instrText xml:space="preserve"> ADDIN EN.CITE </w:instrText>
      </w:r>
      <w:r w:rsidR="00734254" w:rsidRPr="003321A7">
        <w:rPr>
          <w:rFonts w:ascii="Book Antiqua" w:hAnsi="Book Antiqua"/>
          <w:sz w:val="24"/>
          <w:szCs w:val="24"/>
          <w:vertAlign w:val="superscript"/>
        </w:rPr>
        <w:fldChar w:fldCharType="begin">
          <w:fldData xml:space="preserve">PEVuZE5vdGU+PENpdGU+PEF1dGhvcj5Xb2xmPC9BdXRob3I+PFllYXI+MjAxNTwvWWVhcj48UmVj
TnVtPjMzOTwvUmVjTnVtPjxEaXNwbGF5VGV4dD5bMzddPC9EaXNwbGF5VGV4dD48cmVjb3JkPjxy
ZWMtbnVtYmVyPjMzOTwvcmVjLW51bWJlcj48Zm9yZWlnbi1rZXlzPjxrZXkgYXBwPSJFTiIgZGIt
aWQ9ImRkenRmeHd6a3hldHhnZXJkcm5wenRwYnpzcDVldjV0dGZldyIgdGltZXN0YW1wPSIxNTM5
NDIyNDUyIj4zMzk8L2tleT48L2ZvcmVpZ24ta2V5cz48cmVmLXR5cGUgbmFtZT0iSm91cm5hbCBB
cnRpY2xlIj4xNzwvcmVmLXR5cGU+PGNvbnRyaWJ1dG9ycz48YXV0aG9ycz48YXV0aG9yPldvbGYs
IEIuPC9hdXRob3I+PGF1dGhvcj5Ib3JuLCBMLiBDLjwvYXV0aG9yPjxhdXRob3I+SGFuZHplbCwg
Ui48L2F1dGhvcj48YXV0aG9yPkVpbmVua2VsLCBKLjwvYXV0aG9yPjwvYXV0aG9ycz48L2NvbnRy
aWJ1dG9ycz48YXV0aC1hZGRyZXNzPkRlcGFydG1lbnQgb2YgT2JzdGV0cmljcyBhbmQgR3luZWNv
bG9neSwgTGVpcHppZyBVbml2ZXJzaXR5LCBMaWViaWdzdHJhc3NlIDIwYSwgMDQxMDMsIExlaXB6
aWcsIEdlcm1hbnkuIGJlbmphbWluLndvbGZAbWVkaXppbi51bmktbGVpcHppZy5kZS4mI3hEO0lu
c3RpdHV0ZSBvZiBQYXRob2xvZ3ksIExlaXB6aWcgVW5pdmVyc2l0eSwgTGllYmlnc3RyYXNzZSAy
NCwgMDQxMDMsIExlaXB6aWcsIEdlcm1hbnkuIGhvcm5sQG1lZGl6aW4udW5pLWxlaXB6aWcuZGUu
JiN4RDtEZXBhcnRtZW50IG9mIE9ic3RldHJpY3MgYW5kIEd5bmVjb2xvZ3ksIExlaXB6aWcgVW5p
dmVyc2l0eSwgTGllYmlnc3RyYXNzZSAyMGEsIDA0MTAzLCBMZWlwemlnLCBHZXJtYW55LiByb215
LmhhbmR6ZWxAbWVkaXppbi51bmktbGVpcHppZy5kZS4mI3hEO0RlcGFydG1lbnQgb2YgT2JzdGV0
cmljcyBhbmQgR3luZWNvbG9neSwgTGVpcHppZyBVbml2ZXJzaXR5LCBMaWViaWdzdHJhc3NlIDIw
YSwgMDQxMDMsIExlaXB6aWcsIEdlcm1hbnkuIGplbnMuZWluZW5rZWxAbWVkaXppbi51bmktbGVp
cHppZy5kZS48L2F1dGgtYWRkcmVzcz48dGl0bGVzPjx0aXRsZT5VbHRyYXNvdW5kIHBsYXlzIGEg
a2V5IHJvbGUgaW4gaW1hZ2luZyBhbmQgbWFuYWdlbWVudCBvZiBnZW5pdGFsIGFuZ2lvbXlvZmli
cm9ibGFzdG9tYTogYSBjYXNlIHJlcG9ydDwvdGl0bGU+PHNlY29uZGFyeS10aXRsZT5KIE1lZCBD
YXNlIFJlcDwvc2Vjb25kYXJ5LXRpdGxlPjxhbHQtdGl0bGU+Sm91cm5hbCBvZiBtZWRpY2FsIGNh
c2UgcmVwb3J0czwvYWx0LXRpdGxlPjwvdGl0bGVzPjxwZXJpb2RpY2FsPjxmdWxsLXRpdGxlPkog
TWVkIENhc2UgUmVwPC9mdWxsLXRpdGxlPjxhYmJyLTE+Sm91cm5hbCBvZiBtZWRpY2FsIGNhc2Ug
cmVwb3J0czwvYWJici0xPjwvcGVyaW9kaWNhbD48YWx0LXBlcmlvZGljYWw+PGZ1bGwtdGl0bGU+
SiBNZWQgQ2FzZSBSZXA8L2Z1bGwtdGl0bGU+PGFiYnItMT5Kb3VybmFsIG9mIG1lZGljYWwgY2Fz
ZSByZXBvcnRzPC9hYmJyLTE+PC9hbHQtcGVyaW9kaWNhbD48cGFnZXM+MjQ4PC9wYWdlcz48dm9s
dW1lPjk8L3ZvbHVtZT48ZWRpdGlvbj4yMDE1LzEwLzMwPC9lZGl0aW9uPjxrZXl3b3Jkcz48a2V5
d29yZD5BZHVsdDwva2V5d29yZD48a2V5d29yZD5Bbmdpb2ZpYnJvbWEvKmRpYWdub3N0aWMgaW1h
Z2luZy9zdXJnZXJ5PC9rZXl3b3JkPjxrZXl3b3JkPkZlbWFsZTwva2V5d29yZD48a2V5d29yZD5I
dW1hbnM8L2tleXdvcmQ+PGtleXdvcmQ+TWFnbmV0aWMgUmVzb25hbmNlIEltYWdpbmc8L2tleXdv
cmQ+PGtleXdvcmQ+U29mdCBUaXNzdWUgTmVvcGxhc21zLypkaWFnbm9zdGljIGltYWdpbmcvc3Vy
Z2VyeTwva2V5d29yZD48a2V5d29yZD5VbHRyYXNvbm9ncmFwaHksIERvcHBsZXI8L2tleXdvcmQ+
PGtleXdvcmQ+VnVsdmEvZGlhZ25vc3RpYyBpbWFnaW5nLypwYXRob2xvZ3k8L2tleXdvcmQ+PGtl
eXdvcmQ+VnVsdmFyIE5lb3BsYXNtcy8qZGlhZ25vc3RpYyBpbWFnaW5nL3N1cmdlcnk8L2tleXdv
cmQ+PC9rZXl3b3Jkcz48ZGF0ZXM+PHllYXI+MjAxNTwveWVhcj48cHViLWRhdGVzPjxkYXRlPk9j
dCAyODwvZGF0ZT48L3B1Yi1kYXRlcz48L2RhdGVzPjxpc2JuPjE3NTItMTk0NzwvaXNibj48YWNj
ZXNzaW9uLW51bT4yNjUxMTA5NDwvYWNjZXNzaW9uLW51bT48dXJscz48L3VybHM+PGN1c3RvbTI+
UE1DNDYyNTU3MTwvY3VzdG9tMj48ZWxlY3Ryb25pYy1yZXNvdXJjZS1udW0+MTAuMTE4Ni9zMTMy
NTYtMDE1LTA3MTUtNDwvZWxlY3Ryb25pYy1yZXNvdXJjZS1udW0+PHJlbW90ZS1kYXRhYmFzZS1w
cm92aWRlcj5OTE08L3JlbW90ZS1kYXRhYmFzZS1wcm92aWRlcj48bGFuZ3VhZ2U+ZW5nPC9sYW5n
dWFnZT48L3JlY29yZD48L0NpdGU+PC9FbmROb3RlPn==
</w:fldData>
        </w:fldChar>
      </w:r>
      <w:r w:rsidR="00734254" w:rsidRPr="003321A7">
        <w:rPr>
          <w:rFonts w:ascii="Book Antiqua" w:hAnsi="Book Antiqua"/>
          <w:sz w:val="24"/>
          <w:szCs w:val="24"/>
          <w:vertAlign w:val="superscript"/>
        </w:rPr>
        <w:instrText xml:space="preserve"> ADDIN EN.CITE.DATA </w:instrText>
      </w:r>
      <w:r w:rsidR="00734254" w:rsidRPr="003321A7">
        <w:rPr>
          <w:rFonts w:ascii="Book Antiqua" w:hAnsi="Book Antiqua"/>
          <w:sz w:val="24"/>
          <w:szCs w:val="24"/>
          <w:vertAlign w:val="superscript"/>
        </w:rPr>
      </w:r>
      <w:r w:rsidR="00734254" w:rsidRPr="003321A7">
        <w:rPr>
          <w:rFonts w:ascii="Book Antiqua" w:hAnsi="Book Antiqua"/>
          <w:sz w:val="24"/>
          <w:szCs w:val="24"/>
          <w:vertAlign w:val="superscript"/>
        </w:rPr>
        <w:fldChar w:fldCharType="end"/>
      </w:r>
      <w:r w:rsidR="00734254" w:rsidRPr="003321A7">
        <w:rPr>
          <w:rFonts w:ascii="Book Antiqua" w:hAnsi="Book Antiqua"/>
          <w:sz w:val="24"/>
          <w:szCs w:val="24"/>
          <w:vertAlign w:val="superscript"/>
        </w:rPr>
      </w:r>
      <w:r w:rsidR="00734254" w:rsidRPr="003321A7">
        <w:rPr>
          <w:rFonts w:ascii="Book Antiqua" w:hAnsi="Book Antiqua"/>
          <w:sz w:val="24"/>
          <w:szCs w:val="24"/>
          <w:vertAlign w:val="superscript"/>
        </w:rPr>
        <w:fldChar w:fldCharType="separate"/>
      </w:r>
      <w:r w:rsidR="000D591E">
        <w:rPr>
          <w:rFonts w:ascii="Book Antiqua" w:hAnsi="Book Antiqua"/>
          <w:noProof/>
          <w:sz w:val="24"/>
          <w:szCs w:val="24"/>
          <w:vertAlign w:val="superscript"/>
        </w:rPr>
        <w:t>[3</w:t>
      </w:r>
      <w:r w:rsidR="000D591E">
        <w:rPr>
          <w:rFonts w:ascii="Book Antiqua" w:hAnsi="Book Antiqua" w:hint="eastAsia"/>
          <w:noProof/>
          <w:sz w:val="24"/>
          <w:szCs w:val="24"/>
          <w:vertAlign w:val="superscript"/>
        </w:rPr>
        <w:t>6</w:t>
      </w:r>
      <w:r w:rsidR="00734254" w:rsidRPr="003321A7">
        <w:rPr>
          <w:rFonts w:ascii="Book Antiqua" w:hAnsi="Book Antiqua"/>
          <w:noProof/>
          <w:sz w:val="24"/>
          <w:szCs w:val="24"/>
          <w:vertAlign w:val="superscript"/>
        </w:rPr>
        <w:t>]</w:t>
      </w:r>
      <w:r w:rsidR="00734254" w:rsidRPr="003321A7">
        <w:rPr>
          <w:rFonts w:ascii="Book Antiqua" w:hAnsi="Book Antiqua"/>
          <w:sz w:val="24"/>
          <w:szCs w:val="24"/>
          <w:vertAlign w:val="superscript"/>
        </w:rPr>
        <w:fldChar w:fldCharType="end"/>
      </w:r>
      <w:r w:rsidRPr="003321A7">
        <w:rPr>
          <w:rFonts w:ascii="Book Antiqua" w:hAnsi="Book Antiqua"/>
          <w:sz w:val="24"/>
          <w:szCs w:val="24"/>
        </w:rPr>
        <w:t xml:space="preserve">. One differential point of clinical features is that AMFB usually has smaller </w:t>
      </w:r>
      <w:r w:rsidR="007049BB" w:rsidRPr="003321A7">
        <w:rPr>
          <w:rFonts w:ascii="Book Antiqua" w:hAnsi="Book Antiqua"/>
          <w:sz w:val="24"/>
          <w:szCs w:val="24"/>
        </w:rPr>
        <w:t>volume</w:t>
      </w:r>
      <w:r w:rsidRPr="003321A7">
        <w:rPr>
          <w:rFonts w:ascii="Book Antiqua" w:hAnsi="Book Antiqua"/>
          <w:sz w:val="24"/>
          <w:szCs w:val="24"/>
        </w:rPr>
        <w:t xml:space="preserve"> of less than 5</w:t>
      </w:r>
      <w:r w:rsidR="00734254" w:rsidRPr="003321A7">
        <w:rPr>
          <w:rFonts w:ascii="Book Antiqua" w:hAnsi="Book Antiqua"/>
          <w:sz w:val="24"/>
          <w:szCs w:val="24"/>
        </w:rPr>
        <w:t xml:space="preserve"> </w:t>
      </w:r>
      <w:r w:rsidRPr="003321A7">
        <w:rPr>
          <w:rFonts w:ascii="Book Antiqua" w:hAnsi="Book Antiqua"/>
          <w:sz w:val="24"/>
          <w:szCs w:val="24"/>
        </w:rPr>
        <w:t xml:space="preserve">cm. Moreover, AMFB tends to be less invasive than AAM. </w:t>
      </w:r>
      <w:r w:rsidR="003321A7" w:rsidRPr="003321A7">
        <w:rPr>
          <w:rFonts w:ascii="Book Antiqua" w:hAnsi="Book Antiqua"/>
          <w:sz w:val="24"/>
          <w:szCs w:val="24"/>
        </w:rPr>
        <w:t>Sonographic ally</w:t>
      </w:r>
      <w:r w:rsidRPr="003321A7">
        <w:rPr>
          <w:rFonts w:ascii="Book Antiqua" w:hAnsi="Book Antiqua"/>
          <w:sz w:val="24"/>
          <w:szCs w:val="24"/>
        </w:rPr>
        <w:t xml:space="preserve">, AFMB can be relatively homogeneous isoechoic mass, or generally echogenic lesion with multiple hypoechoic areas. The </w:t>
      </w:r>
      <w:r w:rsidR="00734254" w:rsidRPr="003321A7">
        <w:rPr>
          <w:rFonts w:ascii="Book Antiqua" w:hAnsi="Book Antiqua"/>
          <w:sz w:val="24"/>
          <w:szCs w:val="24"/>
        </w:rPr>
        <w:t>margins of AMFB in sonography were</w:t>
      </w:r>
      <w:r w:rsidRPr="003321A7">
        <w:rPr>
          <w:rFonts w:ascii="Book Antiqua" w:hAnsi="Book Antiqua"/>
          <w:sz w:val="24"/>
          <w:szCs w:val="24"/>
        </w:rPr>
        <w:t xml:space="preserve"> reported to be well-defined, while AAM has rather infiltrative signs. And blood flows within the mass can also be detected by </w:t>
      </w:r>
      <w:r w:rsidR="001B0F21" w:rsidRPr="003321A7">
        <w:rPr>
          <w:rFonts w:ascii="Book Antiqua" w:hAnsi="Book Antiqua"/>
          <w:sz w:val="24"/>
          <w:szCs w:val="24"/>
        </w:rPr>
        <w:t>colour</w:t>
      </w:r>
      <w:r w:rsidRPr="003321A7">
        <w:rPr>
          <w:rFonts w:ascii="Book Antiqua" w:hAnsi="Book Antiqua"/>
          <w:sz w:val="24"/>
          <w:szCs w:val="24"/>
        </w:rPr>
        <w:t>-Doppler ultrasound</w:t>
      </w:r>
      <w:r w:rsidR="00734254" w:rsidRPr="003321A7">
        <w:rPr>
          <w:rFonts w:ascii="Book Antiqua" w:hAnsi="Book Antiqua"/>
          <w:sz w:val="24"/>
          <w:szCs w:val="24"/>
          <w:vertAlign w:val="superscript"/>
        </w:rPr>
        <w:fldChar w:fldCharType="begin"/>
      </w:r>
      <w:r w:rsidR="00734254" w:rsidRPr="003321A7">
        <w:rPr>
          <w:rFonts w:ascii="Book Antiqua" w:hAnsi="Book Antiqua"/>
          <w:sz w:val="24"/>
          <w:szCs w:val="24"/>
          <w:vertAlign w:val="superscript"/>
        </w:rPr>
        <w:instrText xml:space="preserve"> ADDIN EN.CITE &lt;EndNote&gt;&lt;Cite&gt;&lt;Author&gt;Kim&lt;/Author&gt;&lt;Year&gt;2009&lt;/Year&gt;&lt;RecNum&gt;356&lt;/RecNum&gt;&lt;DisplayText&gt;[38]&lt;/DisplayText&gt;&lt;record&gt;&lt;rec-number&gt;356&lt;/rec-number&gt;&lt;foreign-keys&gt;&lt;key app="EN" db-id="ddztfxwzkxetxgerdrnpztpbzsp5ev5ttfew" timestamp="1539431205"&gt;356&lt;/key&gt;&lt;/foreign-keys&gt;&lt;ref-type name="Journal Article"&gt;17&lt;/ref-type&gt;&lt;contributors&gt;&lt;authors&gt;&lt;author&gt;Kim, S. W.&lt;/author&gt;&lt;author&gt;Lee, J. H.&lt;/author&gt;&lt;author&gt;Han, J. K.&lt;/author&gt;&lt;author&gt;Jeon, S.&lt;/author&gt;&lt;/authors&gt;&lt;/contributors&gt;&lt;auth-address&gt;Department of Radiology, Cheonan Hospital, Soonchunhyang University School of Medicine, Choongnam, Korea. rad2000@hanmail.net&lt;/auth-address&gt;&lt;titles&gt;&lt;title&gt;Angiomyofibroblastoma of the vulva: sonographic and computed tomographic findings with pathologic correlation&lt;/title&gt;&lt;secondary-title&gt;J Ultrasound Med&lt;/secondary-title&gt;&lt;alt-title&gt;Journal of ultrasound in medicine : official journal of the American Institute of Ultrasound in Medicine&lt;/alt-title&gt;&lt;/titles&gt;&lt;periodical&gt;&lt;full-title&gt;J Ultrasound Med&lt;/full-title&gt;&lt;abbr-1&gt;Journal of ultrasound in medicine : official journal of the American Institute of Ultrasound in Medicine&lt;/abbr-1&gt;&lt;/periodical&gt;&lt;alt-periodical&gt;&lt;full-title&gt;J Ultrasound Med&lt;/full-title&gt;&lt;abbr-1&gt;Journal of ultrasound in medicine : official journal of the American Institute of Ultrasound in Medicine&lt;/abbr-1&gt;&lt;/alt-periodical&gt;&lt;pages&gt;1417-20&lt;/pages&gt;&lt;volume&gt;28&lt;/volume&gt;&lt;number&gt;10&lt;/number&gt;&lt;edition&gt;2009/09/26&lt;/edition&gt;&lt;keywords&gt;&lt;keyword&gt;Adult&lt;/keyword&gt;&lt;keyword&gt;Female&lt;/keyword&gt;&lt;keyword&gt;Hemangioma/*diagnosis&lt;/keyword&gt;&lt;keyword&gt;Humans&lt;/keyword&gt;&lt;keyword&gt;Neoplasms, Muscle Tissue/*diagnosis&lt;/keyword&gt;&lt;keyword&gt;Tomography, X-Ray Computed/*methods&lt;/keyword&gt;&lt;keyword&gt;Ultrasonography/*methods&lt;/keyword&gt;&lt;keyword&gt;Vulvar Neoplasms/*diagnosis&lt;/keyword&gt;&lt;/keywords&gt;&lt;dates&gt;&lt;year&gt;2009&lt;/year&gt;&lt;pub-dates&gt;&lt;date&gt;Oct&lt;/date&gt;&lt;/pub-dates&gt;&lt;/dates&gt;&lt;isbn&gt;0278-4297&lt;/isbn&gt;&lt;accession-num&gt;19778894&lt;/accession-num&gt;&lt;urls&gt;&lt;/urls&gt;&lt;remote-database-provider&gt;NLM&lt;/remote-database-provider&gt;&lt;language&gt;eng&lt;/language&gt;&lt;/record&gt;&lt;/Cite&gt;&lt;/EndNote&gt;</w:instrText>
      </w:r>
      <w:r w:rsidR="00734254" w:rsidRPr="003321A7">
        <w:rPr>
          <w:rFonts w:ascii="Book Antiqua" w:hAnsi="Book Antiqua"/>
          <w:sz w:val="24"/>
          <w:szCs w:val="24"/>
          <w:vertAlign w:val="superscript"/>
        </w:rPr>
        <w:fldChar w:fldCharType="separate"/>
      </w:r>
      <w:r w:rsidR="000D591E">
        <w:rPr>
          <w:rFonts w:ascii="Book Antiqua" w:hAnsi="Book Antiqua"/>
          <w:noProof/>
          <w:sz w:val="24"/>
          <w:szCs w:val="24"/>
          <w:vertAlign w:val="superscript"/>
        </w:rPr>
        <w:t>[3</w:t>
      </w:r>
      <w:r w:rsidR="000D591E">
        <w:rPr>
          <w:rFonts w:ascii="Book Antiqua" w:hAnsi="Book Antiqua" w:hint="eastAsia"/>
          <w:noProof/>
          <w:sz w:val="24"/>
          <w:szCs w:val="24"/>
          <w:vertAlign w:val="superscript"/>
        </w:rPr>
        <w:t>7</w:t>
      </w:r>
      <w:r w:rsidR="00734254" w:rsidRPr="003321A7">
        <w:rPr>
          <w:rFonts w:ascii="Book Antiqua" w:hAnsi="Book Antiqua"/>
          <w:noProof/>
          <w:sz w:val="24"/>
          <w:szCs w:val="24"/>
          <w:vertAlign w:val="superscript"/>
        </w:rPr>
        <w:t>]</w:t>
      </w:r>
      <w:r w:rsidR="00734254" w:rsidRPr="003321A7">
        <w:rPr>
          <w:rFonts w:ascii="Book Antiqua" w:hAnsi="Book Antiqua"/>
          <w:sz w:val="24"/>
          <w:szCs w:val="24"/>
          <w:vertAlign w:val="superscript"/>
        </w:rPr>
        <w:fldChar w:fldCharType="end"/>
      </w:r>
      <w:r w:rsidRPr="003321A7">
        <w:rPr>
          <w:rFonts w:ascii="Book Antiqua" w:hAnsi="Book Antiqua"/>
          <w:sz w:val="24"/>
          <w:szCs w:val="24"/>
        </w:rPr>
        <w:t>. Apart from post-operative histology, contrast-enhanced MRI can be helpful in differential diagnosis, when homogeneous enhancement are visualized rather than the swirled sign</w:t>
      </w:r>
      <w:r w:rsidR="00734254" w:rsidRPr="003321A7">
        <w:rPr>
          <w:rFonts w:ascii="Book Antiqua" w:hAnsi="Book Antiqua"/>
          <w:sz w:val="24"/>
          <w:szCs w:val="24"/>
          <w:vertAlign w:val="superscript"/>
        </w:rPr>
        <w:fldChar w:fldCharType="begin"/>
      </w:r>
      <w:r w:rsidR="00734254" w:rsidRPr="003321A7">
        <w:rPr>
          <w:rFonts w:ascii="Book Antiqua" w:hAnsi="Book Antiqua"/>
          <w:sz w:val="24"/>
          <w:szCs w:val="24"/>
          <w:vertAlign w:val="superscript"/>
        </w:rPr>
        <w:instrText xml:space="preserve"> ADDIN EN.CITE &lt;EndNote&gt;&lt;Cite&gt;&lt;Author&gt;Nagai&lt;/Author&gt;&lt;Year&gt;2010&lt;/Year&gt;&lt;RecNum&gt;357&lt;/RecNum&gt;&lt;DisplayText&gt;[39]&lt;/DisplayText&gt;&lt;record&gt;&lt;rec-number&gt;357&lt;/rec-number&gt;&lt;foreign-keys&gt;&lt;key app="EN" db-id="ddztfxwzkxetxgerdrnpztpbzsp5ev5ttfew" timestamp="1539431311"&gt;357&lt;/key&gt;&lt;/foreign-keys&gt;&lt;ref-type name="Journal Article"&gt;17&lt;/ref-type&gt;&lt;contributors&gt;&lt;authors&gt;&lt;author&gt;Nagai, K.&lt;/author&gt;&lt;author&gt;Aadachi, K.&lt;/author&gt;&lt;author&gt;Saito, H.&lt;/author&gt;&lt;/authors&gt;&lt;/contributors&gt;&lt;auth-address&gt;Department of Gynecology, Ibaraki Prefectural Central Hospital, 6528 Koibuchi, Kasama, Ibaraki 309-1793, Japan. ki-nagai@chubyoin.pref.ibaraki.jp&lt;/auth-address&gt;&lt;titles&gt;&lt;title&gt;Huge pedunculated angiomyofibroblastoma of the vulva&lt;/title&gt;&lt;secondary-title&gt;Int J Clin Oncol&lt;/secondary-title&gt;&lt;alt-title&gt;International journal of clinical oncology&lt;/alt-title&gt;&lt;/titles&gt;&lt;periodical&gt;&lt;full-title&gt;Int J Clin Oncol&lt;/full-title&gt;&lt;abbr-1&gt;International journal of clinical oncology&lt;/abbr-1&gt;&lt;/periodical&gt;&lt;alt-periodical&gt;&lt;full-title&gt;Int J Clin Oncol&lt;/full-title&gt;&lt;abbr-1&gt;International journal of clinical oncology&lt;/abbr-1&gt;&lt;/alt-periodical&gt;&lt;pages&gt;201-5&lt;/pages&gt;&lt;volume&gt;15&lt;/volume&gt;&lt;number&gt;2&lt;/number&gt;&lt;edition&gt;2010/02/24&lt;/edition&gt;&lt;keywords&gt;&lt;keyword&gt;Angiofibroma/*diagnosis/diagnostic imaging/pathology/surgery&lt;/keyword&gt;&lt;keyword&gt;Biopsy&lt;/keyword&gt;&lt;keyword&gt;Diagnosis, Differential&lt;/keyword&gt;&lt;keyword&gt;Female&lt;/keyword&gt;&lt;keyword&gt;Humans&lt;/keyword&gt;&lt;keyword&gt;Immunohistochemistry&lt;/keyword&gt;&lt;keyword&gt;Middle Aged&lt;/keyword&gt;&lt;keyword&gt;Myxoma/*diagnosis&lt;/keyword&gt;&lt;keyword&gt;Tomography, X-Ray Computed&lt;/keyword&gt;&lt;keyword&gt;Vulvar Neoplasms/*diagnosis/diagnostic imaging/pathology/surgery&lt;/keyword&gt;&lt;/keywords&gt;&lt;dates&gt;&lt;year&gt;2010&lt;/year&gt;&lt;pub-dates&gt;&lt;date&gt;Apr&lt;/date&gt;&lt;/pub-dates&gt;&lt;/dates&gt;&lt;isbn&gt;1341-9625&lt;/isbn&gt;&lt;accession-num&gt;20177728&lt;/accession-num&gt;&lt;urls&gt;&lt;/urls&gt;&lt;electronic-resource-num&gt;10.1007/s10147-010-0026-0&lt;/electronic-resource-num&gt;&lt;remote-database-provider&gt;NLM&lt;/remote-database-provider&gt;&lt;language&gt;eng&lt;/language&gt;&lt;/record&gt;&lt;/Cite&gt;&lt;/EndNote&gt;</w:instrText>
      </w:r>
      <w:r w:rsidR="00734254" w:rsidRPr="003321A7">
        <w:rPr>
          <w:rFonts w:ascii="Book Antiqua" w:hAnsi="Book Antiqua"/>
          <w:sz w:val="24"/>
          <w:szCs w:val="24"/>
          <w:vertAlign w:val="superscript"/>
        </w:rPr>
        <w:fldChar w:fldCharType="separate"/>
      </w:r>
      <w:r w:rsidR="000D591E">
        <w:rPr>
          <w:rFonts w:ascii="Book Antiqua" w:hAnsi="Book Antiqua"/>
          <w:noProof/>
          <w:sz w:val="24"/>
          <w:szCs w:val="24"/>
          <w:vertAlign w:val="superscript"/>
        </w:rPr>
        <w:t>[3</w:t>
      </w:r>
      <w:r w:rsidR="000D591E">
        <w:rPr>
          <w:rFonts w:ascii="Book Antiqua" w:hAnsi="Book Antiqua" w:hint="eastAsia"/>
          <w:noProof/>
          <w:sz w:val="24"/>
          <w:szCs w:val="24"/>
          <w:vertAlign w:val="superscript"/>
        </w:rPr>
        <w:t>8</w:t>
      </w:r>
      <w:r w:rsidR="00734254" w:rsidRPr="003321A7">
        <w:rPr>
          <w:rFonts w:ascii="Book Antiqua" w:hAnsi="Book Antiqua"/>
          <w:noProof/>
          <w:sz w:val="24"/>
          <w:szCs w:val="24"/>
          <w:vertAlign w:val="superscript"/>
        </w:rPr>
        <w:t>]</w:t>
      </w:r>
      <w:r w:rsidR="00734254" w:rsidRPr="003321A7">
        <w:rPr>
          <w:rFonts w:ascii="Book Antiqua" w:hAnsi="Book Antiqua"/>
          <w:sz w:val="24"/>
          <w:szCs w:val="24"/>
          <w:vertAlign w:val="superscript"/>
        </w:rPr>
        <w:fldChar w:fldCharType="end"/>
      </w:r>
      <w:r w:rsidRPr="003321A7">
        <w:rPr>
          <w:rFonts w:ascii="Book Antiqua" w:hAnsi="Book Antiqua"/>
          <w:sz w:val="24"/>
          <w:szCs w:val="24"/>
        </w:rPr>
        <w:t xml:space="preserve">. Other rare soft </w:t>
      </w:r>
      <w:r w:rsidR="00734254" w:rsidRPr="003321A7">
        <w:rPr>
          <w:rFonts w:ascii="Book Antiqua" w:hAnsi="Book Antiqua"/>
          <w:sz w:val="24"/>
          <w:szCs w:val="24"/>
        </w:rPr>
        <w:t>tumors</w:t>
      </w:r>
      <w:r w:rsidRPr="003321A7">
        <w:rPr>
          <w:rFonts w:ascii="Book Antiqua" w:hAnsi="Book Antiqua"/>
          <w:sz w:val="24"/>
          <w:szCs w:val="24"/>
        </w:rPr>
        <w:t>, such as infiltrating angiolipoma and myxoid liposarcoma, may be delineated as hyperechoic mass on ultrasound imaging due to the fat contents, which can differ from AAM</w:t>
      </w:r>
      <w:r w:rsidR="00A428AA" w:rsidRPr="003321A7">
        <w:rPr>
          <w:rFonts w:ascii="Book Antiqua" w:hAnsi="Book Antiqua"/>
          <w:sz w:val="24"/>
          <w:szCs w:val="24"/>
        </w:rPr>
        <w:t>. Superficial angiomyxoma is usually a subcutaneous multinodular mass, with small-sized, thin-walled blood vessels that lack the hypertrophic vessels and infiltrative nature of AAM</w:t>
      </w:r>
      <w:r w:rsidR="00734254" w:rsidRPr="003321A7">
        <w:rPr>
          <w:rFonts w:ascii="Book Antiqua" w:hAnsi="Book Antiqua"/>
          <w:sz w:val="24"/>
          <w:szCs w:val="24"/>
          <w:vertAlign w:val="superscript"/>
        </w:rPr>
        <w:fldChar w:fldCharType="begin">
          <w:fldData xml:space="preserve">PEVuZE5vdGU+PENpdGU+PEF1dGhvcj5QZXRzY2F2YWdlLVRob21hczwvQXV0aG9yPjxZZWFyPjIw
MTQ8L1llYXI+PFJlY051bT4zNTU8L1JlY051bT48RGlzcGxheVRleHQ+WzM2XTwvRGlzcGxheVRl
eHQ+PHJlY29yZD48cmVjLW51bWJlcj4zNTU8L3JlYy1udW1iZXI+PGZvcmVpZ24ta2V5cz48a2V5
IGFwcD0iRU4iIGRiLWlkPSJkZHp0Znh3emt4ZXR4Z2VyZHJucHp0cGJ6c3A1ZXY1dHRmZXciIHRp
bWVzdGFtcD0iMTUzOTQzMTEyOSI+MzU1PC9rZXk+PC9mb3JlaWduLWtleXM+PHJlZi10eXBlIG5h
bWU9IkpvdXJuYWwgQXJ0aWNsZSI+MTc8L3JlZi10eXBlPjxjb250cmlidXRvcnM+PGF1dGhvcnM+
PGF1dGhvcj5QZXRzY2F2YWdlLVRob21hcywgSi4gTS48L2F1dGhvcj48YXV0aG9yPldhbGtlciwg
RS4gQS48L2F1dGhvcj48YXV0aG9yPkxvZ2llLCBDLiBJLjwvYXV0aG9yPjxhdXRob3I+Q2xhcmtl
LCBMLiBFLjwvYXV0aG9yPjxhdXRob3I+RHVyeWVhLCBELiBNLjwvYXV0aG9yPjxhdXRob3I+TXVy
cGhleSwgTS4gRC48L2F1dGhvcj48L2F1dGhvcnM+PC9jb250cmlidXRvcnM+PGF1dGgtYWRkcmVz
cz5Gcm9tIHRoZSBEZXBhcnRtZW50cyBvZiBSYWRpb2xvZ3kgKEouTS5QLiwgRS5BLlcuLCBELk0u
RC4pIGFuZCBQYXRob2xvZ3kgKEwuRS5DLiksIFBlbm4gU3RhdGUgTWlsdG9uIFMuIEhlcnNoZXkg
TWVkaWNhbCBDZW50ZXIsIDUwMCBVbml2ZXJzaXR5IERyLCBSb29tIEhHMzAwLCBIZXJzaGV5LCBQ
QSAxNzAzMzsgRGVwYXJ0bWVudCBvZiBSYWRpb2xvZ3kgYW5kIE51Y2xlYXIgTWVkaWNpbmUsIFVu
aWZvcm1lZCBTZXJ2aWNlcyBVbml2ZXJzaXR5IG9mIHRoZSBIZWFsdGggU2NpZW5jZXMsIEJldGhl
c2RhLCBNZCAoRS5BLlcuLCBNLkQuTS4pOyBNdXNjdWxvc2tlbGV0YWwgU2VjdGlvbiwgQW1lcmlj
YW4gSW5zdGl0dXRlIGZvciBSYWRpb2xvZ2ljIFBhdGhvbG9neSwgU2lsdmVyIFNwcmluZywgTWQg
KEMuSS5MLiwgTS5ELk0uKTsgYW5kIERlcGFydG1lbnQgb2YgUmFkaW9sb2d5LCBXYWx0ZXIgUmVl
ZCBOYXRpb25hbCBNaWxpdGFyeSBNZWRpY2FsIENlbnRlciwgQmV0aGVzZGEsIE1kIChNLkQuTS4p
LjwvYXV0aC1hZGRyZXNzPjx0aXRsZXM+PHRpdGxlPlNvZnQtdGlzc3VlIG15eG9tYXRvdXMgbGVz
aW9uczogcmV2aWV3IG9mIHNhbGllbnQgaW1hZ2luZyBmZWF0dXJlcyB3aXRoIHBhdGhvbG9naWMg
Y29tcGFyaXNvbjwvdGl0bGU+PHNlY29uZGFyeS10aXRsZT5SYWRpb2dyYXBoaWNzPC9zZWNvbmRh
cnktdGl0bGU+PGFsdC10aXRsZT5SYWRpb2dyYXBoaWNzIDogYSByZXZpZXcgcHVibGljYXRpb24g
b2YgdGhlIFJhZGlvbG9naWNhbCBTb2NpZXR5IG9mIE5vcnRoIEFtZXJpY2EsIEluYzwvYWx0LXRp
dGxlPjwvdGl0bGVzPjxwZXJpb2RpY2FsPjxmdWxsLXRpdGxlPlJhZGlvZ3JhcGhpY3M8L2Z1bGwt
dGl0bGU+PGFiYnItMT5SYWRpb2dyYXBoaWNzIDogYSByZXZpZXcgcHVibGljYXRpb24gb2YgdGhl
IFJhZGlvbG9naWNhbCBTb2NpZXR5IG9mIE5vcnRoIEFtZXJpY2EsIEluYzwvYWJici0xPjwvcGVy
aW9kaWNhbD48YWx0LXBlcmlvZGljYWw+PGZ1bGwtdGl0bGU+UmFkaW9ncmFwaGljczwvZnVsbC10
aXRsZT48YWJici0xPlJhZGlvZ3JhcGhpY3MgOiBhIHJldmlldyBwdWJsaWNhdGlvbiBvZiB0aGUg
UmFkaW9sb2dpY2FsIFNvY2lldHkgb2YgTm9ydGggQW1lcmljYSwgSW5jPC9hYmJyLTE+PC9hbHQt
cGVyaW9kaWNhbD48cGFnZXM+OTY0LTgwPC9wYWdlcz48dm9sdW1lPjM0PC92b2x1bWU+PG51bWJl
cj40PC9udW1iZXI+PGVkaXRpb24+MjAxNC8wNy8xNjwvZWRpdGlvbj48a2V5d29yZHM+PGtleXdv
cmQ+QWR1bHQ8L2tleXdvcmQ+PGtleXdvcmQ+QWdlZDwva2V5d29yZD48a2V5d29yZD5EaWFnbm9z
dGljIEltYWdpbmc8L2tleXdvcmQ+PGtleXdvcmQ+RmVtYWxlPC9rZXl3b3JkPjxrZXl3b3JkPkh1
bWFuczwva2V5d29yZD48a2V5d29yZD5NYWxlPC9rZXl3b3JkPjxrZXl3b3JkPk1pZGRsZSBBZ2Vk
PC9rZXl3b3JkPjxrZXl3b3JkPk15eG9tYS8qcGF0aG9sb2d5PC9rZXl3b3JkPjxrZXl3b3JkPlNv
ZnQgVGlzc3VlIE5lb3BsYXNtcy8qcGF0aG9sb2d5PC9rZXl3b3JkPjxrZXl3b3JkPllvdW5nIEFk
dWx0PC9rZXl3b3JkPjwva2V5d29yZHM+PGRhdGVzPjx5ZWFyPjIwMTQ8L3llYXI+PHB1Yi1kYXRl
cz48ZGF0ZT5KdWwtQXVnPC9kYXRlPjwvcHViLWRhdGVzPjwvZGF0ZXM+PGlzYm4+MDI3MS01MzMz
PC9pc2JuPjxhY2Nlc3Npb24tbnVtPjI1MDE5NDM1PC9hY2Nlc3Npb24tbnVtPjx1cmxzPjwvdXJs
cz48ZWxlY3Ryb25pYy1yZXNvdXJjZS1udW0+MTAuMTE0OC9yZy4zNDQxMzAxMTA8L2VsZWN0cm9u
aWMtcmVzb3VyY2UtbnVtPjxyZW1vdGUtZGF0YWJhc2UtcHJvdmlkZXI+TkxNPC9yZW1vdGUtZGF0
YWJhc2UtcHJvdmlkZXI+PGxhbmd1YWdlPmVuZzwvbGFuZ3VhZ2U+PC9yZWNvcmQ+PC9DaXRlPjwv
RW5kTm90ZT4A
</w:fldData>
        </w:fldChar>
      </w:r>
      <w:r w:rsidR="00734254" w:rsidRPr="003321A7">
        <w:rPr>
          <w:rFonts w:ascii="Book Antiqua" w:hAnsi="Book Antiqua"/>
          <w:sz w:val="24"/>
          <w:szCs w:val="24"/>
          <w:vertAlign w:val="superscript"/>
        </w:rPr>
        <w:instrText xml:space="preserve"> ADDIN EN.CITE </w:instrText>
      </w:r>
      <w:r w:rsidR="00734254" w:rsidRPr="003321A7">
        <w:rPr>
          <w:rFonts w:ascii="Book Antiqua" w:hAnsi="Book Antiqua"/>
          <w:sz w:val="24"/>
          <w:szCs w:val="24"/>
          <w:vertAlign w:val="superscript"/>
        </w:rPr>
        <w:fldChar w:fldCharType="begin">
          <w:fldData xml:space="preserve">PEVuZE5vdGU+PENpdGU+PEF1dGhvcj5QZXRzY2F2YWdlLVRob21hczwvQXV0aG9yPjxZZWFyPjIw
MTQ8L1llYXI+PFJlY051bT4zNTU8L1JlY051bT48RGlzcGxheVRleHQ+WzM2XTwvRGlzcGxheVRl
eHQ+PHJlY29yZD48cmVjLW51bWJlcj4zNTU8L3JlYy1udW1iZXI+PGZvcmVpZ24ta2V5cz48a2V5
IGFwcD0iRU4iIGRiLWlkPSJkZHp0Znh3emt4ZXR4Z2VyZHJucHp0cGJ6c3A1ZXY1dHRmZXciIHRp
bWVzdGFtcD0iMTUzOTQzMTEyOSI+MzU1PC9rZXk+PC9mb3JlaWduLWtleXM+PHJlZi10eXBlIG5h
bWU9IkpvdXJuYWwgQXJ0aWNsZSI+MTc8L3JlZi10eXBlPjxjb250cmlidXRvcnM+PGF1dGhvcnM+
PGF1dGhvcj5QZXRzY2F2YWdlLVRob21hcywgSi4gTS48L2F1dGhvcj48YXV0aG9yPldhbGtlciwg
RS4gQS48L2F1dGhvcj48YXV0aG9yPkxvZ2llLCBDLiBJLjwvYXV0aG9yPjxhdXRob3I+Q2xhcmtl
LCBMLiBFLjwvYXV0aG9yPjxhdXRob3I+RHVyeWVhLCBELiBNLjwvYXV0aG9yPjxhdXRob3I+TXVy
cGhleSwgTS4gRC48L2F1dGhvcj48L2F1dGhvcnM+PC9jb250cmlidXRvcnM+PGF1dGgtYWRkcmVz
cz5Gcm9tIHRoZSBEZXBhcnRtZW50cyBvZiBSYWRpb2xvZ3kgKEouTS5QLiwgRS5BLlcuLCBELk0u
RC4pIGFuZCBQYXRob2xvZ3kgKEwuRS5DLiksIFBlbm4gU3RhdGUgTWlsdG9uIFMuIEhlcnNoZXkg
TWVkaWNhbCBDZW50ZXIsIDUwMCBVbml2ZXJzaXR5IERyLCBSb29tIEhHMzAwLCBIZXJzaGV5LCBQ
QSAxNzAzMzsgRGVwYXJ0bWVudCBvZiBSYWRpb2xvZ3kgYW5kIE51Y2xlYXIgTWVkaWNpbmUsIFVu
aWZvcm1lZCBTZXJ2aWNlcyBVbml2ZXJzaXR5IG9mIHRoZSBIZWFsdGggU2NpZW5jZXMsIEJldGhl
c2RhLCBNZCAoRS5BLlcuLCBNLkQuTS4pOyBNdXNjdWxvc2tlbGV0YWwgU2VjdGlvbiwgQW1lcmlj
YW4gSW5zdGl0dXRlIGZvciBSYWRpb2xvZ2ljIFBhdGhvbG9neSwgU2lsdmVyIFNwcmluZywgTWQg
KEMuSS5MLiwgTS5ELk0uKTsgYW5kIERlcGFydG1lbnQgb2YgUmFkaW9sb2d5LCBXYWx0ZXIgUmVl
ZCBOYXRpb25hbCBNaWxpdGFyeSBNZWRpY2FsIENlbnRlciwgQmV0aGVzZGEsIE1kIChNLkQuTS4p
LjwvYXV0aC1hZGRyZXNzPjx0aXRsZXM+PHRpdGxlPlNvZnQtdGlzc3VlIG15eG9tYXRvdXMgbGVz
aW9uczogcmV2aWV3IG9mIHNhbGllbnQgaW1hZ2luZyBmZWF0dXJlcyB3aXRoIHBhdGhvbG9naWMg
Y29tcGFyaXNvbjwvdGl0bGU+PHNlY29uZGFyeS10aXRsZT5SYWRpb2dyYXBoaWNzPC9zZWNvbmRh
cnktdGl0bGU+PGFsdC10aXRsZT5SYWRpb2dyYXBoaWNzIDogYSByZXZpZXcgcHVibGljYXRpb24g
b2YgdGhlIFJhZGlvbG9naWNhbCBTb2NpZXR5IG9mIE5vcnRoIEFtZXJpY2EsIEluYzwvYWx0LXRp
dGxlPjwvdGl0bGVzPjxwZXJpb2RpY2FsPjxmdWxsLXRpdGxlPlJhZGlvZ3JhcGhpY3M8L2Z1bGwt
dGl0bGU+PGFiYnItMT5SYWRpb2dyYXBoaWNzIDogYSByZXZpZXcgcHVibGljYXRpb24gb2YgdGhl
IFJhZGlvbG9naWNhbCBTb2NpZXR5IG9mIE5vcnRoIEFtZXJpY2EsIEluYzwvYWJici0xPjwvcGVy
aW9kaWNhbD48YWx0LXBlcmlvZGljYWw+PGZ1bGwtdGl0bGU+UmFkaW9ncmFwaGljczwvZnVsbC10
aXRsZT48YWJici0xPlJhZGlvZ3JhcGhpY3MgOiBhIHJldmlldyBwdWJsaWNhdGlvbiBvZiB0aGUg
UmFkaW9sb2dpY2FsIFNvY2lldHkgb2YgTm9ydGggQW1lcmljYSwgSW5jPC9hYmJyLTE+PC9hbHQt
cGVyaW9kaWNhbD48cGFnZXM+OTY0LTgwPC9wYWdlcz48dm9sdW1lPjM0PC92b2x1bWU+PG51bWJl
cj40PC9udW1iZXI+PGVkaXRpb24+MjAxNC8wNy8xNjwvZWRpdGlvbj48a2V5d29yZHM+PGtleXdv
cmQ+QWR1bHQ8L2tleXdvcmQ+PGtleXdvcmQ+QWdlZDwva2V5d29yZD48a2V5d29yZD5EaWFnbm9z
dGljIEltYWdpbmc8L2tleXdvcmQ+PGtleXdvcmQ+RmVtYWxlPC9rZXl3b3JkPjxrZXl3b3JkPkh1
bWFuczwva2V5d29yZD48a2V5d29yZD5NYWxlPC9rZXl3b3JkPjxrZXl3b3JkPk1pZGRsZSBBZ2Vk
PC9rZXl3b3JkPjxrZXl3b3JkPk15eG9tYS8qcGF0aG9sb2d5PC9rZXl3b3JkPjxrZXl3b3JkPlNv
ZnQgVGlzc3VlIE5lb3BsYXNtcy8qcGF0aG9sb2d5PC9rZXl3b3JkPjxrZXl3b3JkPllvdW5nIEFk
dWx0PC9rZXl3b3JkPjwva2V5d29yZHM+PGRhdGVzPjx5ZWFyPjIwMTQ8L3llYXI+PHB1Yi1kYXRl
cz48ZGF0ZT5KdWwtQXVnPC9kYXRlPjwvcHViLWRhdGVzPjwvZGF0ZXM+PGlzYm4+MDI3MS01MzMz
PC9pc2JuPjxhY2Nlc3Npb24tbnVtPjI1MDE5NDM1PC9hY2Nlc3Npb24tbnVtPjx1cmxzPjwvdXJs
cz48ZWxlY3Ryb25pYy1yZXNvdXJjZS1udW0+MTAuMTE0OC9yZy4zNDQxMzAxMTA8L2VsZWN0cm9u
aWMtcmVzb3VyY2UtbnVtPjxyZW1vdGUtZGF0YWJhc2UtcHJvdmlkZXI+TkxNPC9yZW1vdGUtZGF0
YWJhc2UtcHJvdmlkZXI+PGxhbmd1YWdlPmVuZzwvbGFuZ3VhZ2U+PC9yZWNvcmQ+PC9DaXRlPjwv
RW5kTm90ZT4A
</w:fldData>
        </w:fldChar>
      </w:r>
      <w:r w:rsidR="00734254" w:rsidRPr="003321A7">
        <w:rPr>
          <w:rFonts w:ascii="Book Antiqua" w:hAnsi="Book Antiqua"/>
          <w:sz w:val="24"/>
          <w:szCs w:val="24"/>
          <w:vertAlign w:val="superscript"/>
        </w:rPr>
        <w:instrText xml:space="preserve"> ADDIN EN.CITE.DATA </w:instrText>
      </w:r>
      <w:r w:rsidR="00734254" w:rsidRPr="003321A7">
        <w:rPr>
          <w:rFonts w:ascii="Book Antiqua" w:hAnsi="Book Antiqua"/>
          <w:sz w:val="24"/>
          <w:szCs w:val="24"/>
          <w:vertAlign w:val="superscript"/>
        </w:rPr>
      </w:r>
      <w:r w:rsidR="00734254" w:rsidRPr="003321A7">
        <w:rPr>
          <w:rFonts w:ascii="Book Antiqua" w:hAnsi="Book Antiqua"/>
          <w:sz w:val="24"/>
          <w:szCs w:val="24"/>
          <w:vertAlign w:val="superscript"/>
        </w:rPr>
        <w:fldChar w:fldCharType="end"/>
      </w:r>
      <w:r w:rsidR="00734254" w:rsidRPr="003321A7">
        <w:rPr>
          <w:rFonts w:ascii="Book Antiqua" w:hAnsi="Book Antiqua"/>
          <w:sz w:val="24"/>
          <w:szCs w:val="24"/>
          <w:vertAlign w:val="superscript"/>
        </w:rPr>
      </w:r>
      <w:r w:rsidR="00734254" w:rsidRPr="003321A7">
        <w:rPr>
          <w:rFonts w:ascii="Book Antiqua" w:hAnsi="Book Antiqua"/>
          <w:sz w:val="24"/>
          <w:szCs w:val="24"/>
          <w:vertAlign w:val="superscript"/>
        </w:rPr>
        <w:fldChar w:fldCharType="separate"/>
      </w:r>
      <w:r w:rsidR="000D591E">
        <w:rPr>
          <w:rFonts w:ascii="Book Antiqua" w:hAnsi="Book Antiqua"/>
          <w:noProof/>
          <w:sz w:val="24"/>
          <w:szCs w:val="24"/>
          <w:vertAlign w:val="superscript"/>
        </w:rPr>
        <w:t>[3</w:t>
      </w:r>
      <w:r w:rsidR="000D591E">
        <w:rPr>
          <w:rFonts w:ascii="Book Antiqua" w:hAnsi="Book Antiqua" w:hint="eastAsia"/>
          <w:noProof/>
          <w:sz w:val="24"/>
          <w:szCs w:val="24"/>
          <w:vertAlign w:val="superscript"/>
        </w:rPr>
        <w:t>5</w:t>
      </w:r>
      <w:r w:rsidR="00734254" w:rsidRPr="003321A7">
        <w:rPr>
          <w:rFonts w:ascii="Book Antiqua" w:hAnsi="Book Antiqua"/>
          <w:noProof/>
          <w:sz w:val="24"/>
          <w:szCs w:val="24"/>
          <w:vertAlign w:val="superscript"/>
        </w:rPr>
        <w:t>]</w:t>
      </w:r>
      <w:r w:rsidR="00734254" w:rsidRPr="003321A7">
        <w:rPr>
          <w:rFonts w:ascii="Book Antiqua" w:hAnsi="Book Antiqua"/>
          <w:sz w:val="24"/>
          <w:szCs w:val="24"/>
          <w:vertAlign w:val="superscript"/>
        </w:rPr>
        <w:fldChar w:fldCharType="end"/>
      </w:r>
      <w:r w:rsidRPr="003321A7">
        <w:rPr>
          <w:rFonts w:ascii="Book Antiqua" w:hAnsi="Book Antiqua"/>
          <w:sz w:val="24"/>
          <w:szCs w:val="24"/>
        </w:rPr>
        <w:t>.</w:t>
      </w:r>
    </w:p>
    <w:p w14:paraId="60C6850F" w14:textId="1A3A8B82" w:rsidR="00EA52F6" w:rsidRPr="003321A7" w:rsidRDefault="00EA52F6" w:rsidP="003321A7">
      <w:pPr>
        <w:spacing w:line="360" w:lineRule="auto"/>
        <w:ind w:firstLineChars="100" w:firstLine="240"/>
        <w:rPr>
          <w:rFonts w:ascii="Book Antiqua" w:hAnsi="Book Antiqua"/>
          <w:sz w:val="24"/>
          <w:szCs w:val="24"/>
        </w:rPr>
      </w:pPr>
      <w:r w:rsidRPr="003321A7">
        <w:rPr>
          <w:rFonts w:ascii="Book Antiqua" w:hAnsi="Book Antiqua"/>
          <w:sz w:val="24"/>
          <w:szCs w:val="24"/>
        </w:rPr>
        <w:t xml:space="preserve">To achieve complete surgical excision and minimal invasiveness, it is essential to apply an imaging method to evaluate </w:t>
      </w:r>
      <w:r w:rsidR="00734254" w:rsidRPr="003321A7">
        <w:rPr>
          <w:rFonts w:ascii="Book Antiqua" w:hAnsi="Book Antiqua"/>
          <w:sz w:val="24"/>
          <w:szCs w:val="24"/>
        </w:rPr>
        <w:t>tumor</w:t>
      </w:r>
      <w:r w:rsidRPr="003321A7">
        <w:rPr>
          <w:rFonts w:ascii="Book Antiqua" w:hAnsi="Book Antiqua"/>
          <w:sz w:val="24"/>
          <w:szCs w:val="24"/>
        </w:rPr>
        <w:t xml:space="preserve"> range before operation. A combination of transabdominal</w:t>
      </w:r>
      <w:r w:rsidR="000F6870" w:rsidRPr="003321A7">
        <w:rPr>
          <w:rFonts w:ascii="Book Antiqua" w:hAnsi="Book Antiqua"/>
          <w:sz w:val="24"/>
          <w:szCs w:val="24"/>
        </w:rPr>
        <w:t>, transperineal</w:t>
      </w:r>
      <w:r w:rsidRPr="003321A7">
        <w:rPr>
          <w:rFonts w:ascii="Book Antiqua" w:hAnsi="Book Antiqua"/>
          <w:sz w:val="24"/>
          <w:szCs w:val="24"/>
        </w:rPr>
        <w:t xml:space="preserve"> and transvaginal US scan may be helpful for proper assessment of the involved scope, and a previous case report also made the same assessment</w:t>
      </w:r>
      <w:r w:rsidR="00734254" w:rsidRPr="003321A7">
        <w:rPr>
          <w:rFonts w:ascii="Book Antiqua" w:hAnsi="Book Antiqua"/>
          <w:sz w:val="24"/>
          <w:szCs w:val="24"/>
          <w:vertAlign w:val="superscript"/>
        </w:rPr>
        <w:fldChar w:fldCharType="begin">
          <w:fldData xml:space="preserve">PEVuZE5vdGU+PENpdGU+PEF1dGhvcj5XaXNlcjwvQXV0aG9yPjxZZWFyPjIwMDY8L1llYXI+PFJl
Y051bT4zNTg8L1JlY051bT48RGlzcGxheVRleHQ+WzE5XTwvRGlzcGxheVRleHQ+PHJlY29yZD48
cmVjLW51bWJlcj4zNTg8L3JlYy1udW1iZXI+PGZvcmVpZ24ta2V5cz48a2V5IGFwcD0iRU4iIGRi
LWlkPSJkZHp0Znh3emt4ZXR4Z2VyZHJucHp0cGJ6c3A1ZXY1dHRmZXciIHRpbWVzdGFtcD0iMTUz
OTQzMTQzMiI+MzU4PC9rZXk+PC9mb3JlaWduLWtleXM+PHJlZi10eXBlIG5hbWU9IkpvdXJuYWwg
QXJ0aWNsZSI+MTc8L3JlZi10eXBlPjxjb250cmlidXRvcnM+PGF1dGhvcnM+PGF1dGhvcj5XaXNl
ciwgQS48L2F1dGhvcj48YXV0aG9yPktvcmFjaCwgSi48L2F1dGhvcj48YXV0aG9yPkdvdGxpZWIs
IFcuIEguPC9hdXRob3I+PGF1dGhvcj5GcmlkbWFuLCBFLjwvYXV0aG9yPjxhdXRob3I+QXB0ZXIs
IFMuPC9hdXRob3I+PGF1dGhvcj5CZW4tQmFydWNoLCBHLjwvYXV0aG9yPjwvYXV0aG9ycz48L2Nv
bnRyaWJ1dG9ycz48YXV0aC1hZGRyZXNzPkd5bmVjb2xvZ3kgT25jb2xvZ3kgRGVwYXJ0bWVudCwg
RGl2aXNpb24gb2YgT2JzdGV0cmljcyBhbmQgR3luZWNvbG9neSwgQ2hhaW0gU2hlYmEgTWVkaWNh
bCBDZW50ZXIsIFRlbCBIYXNob21lciwgSXNyYWVsLjwvYXV0aC1hZGRyZXNzPjx0aXRsZXM+PHRp
dGxlPkltcG9ydGFuY2Ugb2YgYWNjdXJhdGUgcHJlb3BlcmF0aXZlIGRpYWdub3NpcyBpbiB0aGUg
bWFuYWdlbWVudCBvZiBhZ2dyZXNzaXZlIGFuZ2lvbXl4b21hOiByZXBvcnQgb2YgdGhyZWUgY2Fz
ZXMgYW5kIHJldmlldyBvZiB0aGUgbGl0ZXJhdHVyZTwvdGl0bGU+PHNlY29uZGFyeS10aXRsZT5B
YmRvbSBJbWFnaW5nPC9zZWNvbmRhcnktdGl0bGU+PGFsdC10aXRsZT5BYmRvbWluYWwgaW1hZ2lu
ZzwvYWx0LXRpdGxlPjwvdGl0bGVzPjxwZXJpb2RpY2FsPjxmdWxsLXRpdGxlPkFiZG9tIEltYWdp
bmc8L2Z1bGwtdGl0bGU+PGFiYnItMT5BYmRvbWluYWwgaW1hZ2luZzwvYWJici0xPjwvcGVyaW9k
aWNhbD48YWx0LXBlcmlvZGljYWw+PGZ1bGwtdGl0bGU+QWJkb20gSW1hZ2luZzwvZnVsbC10aXRs
ZT48YWJici0xPkFiZG9taW5hbCBpbWFnaW5nPC9hYmJyLTE+PC9hbHQtcGVyaW9kaWNhbD48cGFn
ZXM+MzgzLTY8L3BhZ2VzPjx2b2x1bWU+MzE8L3ZvbHVtZT48bnVtYmVyPjM8L251bWJlcj48ZWRp
dGlvbj4yMDA1LzEyLzAxPC9lZGl0aW9uPjxrZXl3b3Jkcz48a2V5d29yZD5BZHVsdDwva2V5d29y
ZD48a2V5d29yZD5Db250cmFzdCBNZWRpYTwva2V5d29yZD48a2V5d29yZD5EaWFnbm9zaXMsIERp
ZmZlcmVudGlhbDwva2V5d29yZD48a2V5d29yZD5EaWFnbm9zdGljIEVycm9yczwva2V5d29yZD48
a2V5d29yZD5GZW1hbGU8L2tleXdvcmQ+PGtleXdvcmQ+R2VuaXRhbCBOZW9wbGFzbXMsIEZlbWFs
ZS8qZGlhZ25vc2lzL3N1cmdlcnk8L2tleXdvcmQ+PGtleXdvcmQ+SHVtYW5zPC9rZXl3b3JkPjxr
ZXl3b3JkPk1hZ25ldGljIFJlc29uYW5jZSBJbWFnaW5nPC9rZXl3b3JkPjxrZXl3b3JkPk1pZGRs
ZSBBZ2VkPC9rZXl3b3JkPjxrZXl3b3JkPk15eG9tYS8qZGlhZ25vc2lzL3N1cmdlcnk8L2tleXdv
cmQ+PGtleXdvcmQ+TmVvcGxhc20gUmVjdXJyZW5jZSwgTG9jYWw8L2tleXdvcmQ+PGtleXdvcmQ+
UmVvcGVyYXRpb248L2tleXdvcmQ+PGtleXdvcmQ+VG9tb2dyYXBoeSwgWC1SYXkgQ29tcHV0ZWQ8
L2tleXdvcmQ+PC9rZXl3b3Jkcz48ZGF0ZXM+PHllYXI+MjAwNjwveWVhcj48cHViLWRhdGVzPjxk
YXRlPk1heS1KdW48L2RhdGU+PC9wdWItZGF0ZXM+PC9kYXRlcz48aXNibj4wOTQyLTg5MjUgKFBy
aW50KSYjeEQ7MDk0Mi04OTI1PC9pc2JuPjxhY2Nlc3Npb24tbnVtPjE2MzE3NDkxPC9hY2Nlc3Np
b24tbnVtPjx1cmxzPjwvdXJscz48ZWxlY3Ryb25pYy1yZXNvdXJjZS1udW0+MTAuMTAwNy9zMDAy
NjEtMDA1LTAzNzgtNTwvZWxlY3Ryb25pYy1yZXNvdXJjZS1udW0+PHJlbW90ZS1kYXRhYmFzZS1w
cm92aWRlcj5OTE08L3JlbW90ZS1kYXRhYmFzZS1wcm92aWRlcj48bGFuZ3VhZ2U+ZW5nPC9sYW5n
dWFnZT48L3JlY29yZD48L0NpdGU+PC9FbmROb3RlPgB=
</w:fldData>
        </w:fldChar>
      </w:r>
      <w:r w:rsidR="00734254" w:rsidRPr="003321A7">
        <w:rPr>
          <w:rFonts w:ascii="Book Antiqua" w:hAnsi="Book Antiqua"/>
          <w:sz w:val="24"/>
          <w:szCs w:val="24"/>
          <w:vertAlign w:val="superscript"/>
        </w:rPr>
        <w:instrText xml:space="preserve"> ADDIN EN.CITE </w:instrText>
      </w:r>
      <w:r w:rsidR="00734254" w:rsidRPr="003321A7">
        <w:rPr>
          <w:rFonts w:ascii="Book Antiqua" w:hAnsi="Book Antiqua"/>
          <w:sz w:val="24"/>
          <w:szCs w:val="24"/>
          <w:vertAlign w:val="superscript"/>
        </w:rPr>
        <w:fldChar w:fldCharType="begin">
          <w:fldData xml:space="preserve">PEVuZE5vdGU+PENpdGU+PEF1dGhvcj5XaXNlcjwvQXV0aG9yPjxZZWFyPjIwMDY8L1llYXI+PFJl
Y051bT4zNTg8L1JlY051bT48RGlzcGxheVRleHQ+WzE5XTwvRGlzcGxheVRleHQ+PHJlY29yZD48
cmVjLW51bWJlcj4zNTg8L3JlYy1udW1iZXI+PGZvcmVpZ24ta2V5cz48a2V5IGFwcD0iRU4iIGRi
LWlkPSJkZHp0Znh3emt4ZXR4Z2VyZHJucHp0cGJ6c3A1ZXY1dHRmZXciIHRpbWVzdGFtcD0iMTUz
OTQzMTQzMiI+MzU4PC9rZXk+PC9mb3JlaWduLWtleXM+PHJlZi10eXBlIG5hbWU9IkpvdXJuYWwg
QXJ0aWNsZSI+MTc8L3JlZi10eXBlPjxjb250cmlidXRvcnM+PGF1dGhvcnM+PGF1dGhvcj5XaXNl
ciwgQS48L2F1dGhvcj48YXV0aG9yPktvcmFjaCwgSi48L2F1dGhvcj48YXV0aG9yPkdvdGxpZWIs
IFcuIEguPC9hdXRob3I+PGF1dGhvcj5GcmlkbWFuLCBFLjwvYXV0aG9yPjxhdXRob3I+QXB0ZXIs
IFMuPC9hdXRob3I+PGF1dGhvcj5CZW4tQmFydWNoLCBHLjwvYXV0aG9yPjwvYXV0aG9ycz48L2Nv
bnRyaWJ1dG9ycz48YXV0aC1hZGRyZXNzPkd5bmVjb2xvZ3kgT25jb2xvZ3kgRGVwYXJ0bWVudCwg
RGl2aXNpb24gb2YgT2JzdGV0cmljcyBhbmQgR3luZWNvbG9neSwgQ2hhaW0gU2hlYmEgTWVkaWNh
bCBDZW50ZXIsIFRlbCBIYXNob21lciwgSXNyYWVsLjwvYXV0aC1hZGRyZXNzPjx0aXRsZXM+PHRp
dGxlPkltcG9ydGFuY2Ugb2YgYWNjdXJhdGUgcHJlb3BlcmF0aXZlIGRpYWdub3NpcyBpbiB0aGUg
bWFuYWdlbWVudCBvZiBhZ2dyZXNzaXZlIGFuZ2lvbXl4b21hOiByZXBvcnQgb2YgdGhyZWUgY2Fz
ZXMgYW5kIHJldmlldyBvZiB0aGUgbGl0ZXJhdHVyZTwvdGl0bGU+PHNlY29uZGFyeS10aXRsZT5B
YmRvbSBJbWFnaW5nPC9zZWNvbmRhcnktdGl0bGU+PGFsdC10aXRsZT5BYmRvbWluYWwgaW1hZ2lu
ZzwvYWx0LXRpdGxlPjwvdGl0bGVzPjxwZXJpb2RpY2FsPjxmdWxsLXRpdGxlPkFiZG9tIEltYWdp
bmc8L2Z1bGwtdGl0bGU+PGFiYnItMT5BYmRvbWluYWwgaW1hZ2luZzwvYWJici0xPjwvcGVyaW9k
aWNhbD48YWx0LXBlcmlvZGljYWw+PGZ1bGwtdGl0bGU+QWJkb20gSW1hZ2luZzwvZnVsbC10aXRs
ZT48YWJici0xPkFiZG9taW5hbCBpbWFnaW5nPC9hYmJyLTE+PC9hbHQtcGVyaW9kaWNhbD48cGFn
ZXM+MzgzLTY8L3BhZ2VzPjx2b2x1bWU+MzE8L3ZvbHVtZT48bnVtYmVyPjM8L251bWJlcj48ZWRp
dGlvbj4yMDA1LzEyLzAxPC9lZGl0aW9uPjxrZXl3b3Jkcz48a2V5d29yZD5BZHVsdDwva2V5d29y
ZD48a2V5d29yZD5Db250cmFzdCBNZWRpYTwva2V5d29yZD48a2V5d29yZD5EaWFnbm9zaXMsIERp
ZmZlcmVudGlhbDwva2V5d29yZD48a2V5d29yZD5EaWFnbm9zdGljIEVycm9yczwva2V5d29yZD48
a2V5d29yZD5GZW1hbGU8L2tleXdvcmQ+PGtleXdvcmQ+R2VuaXRhbCBOZW9wbGFzbXMsIEZlbWFs
ZS8qZGlhZ25vc2lzL3N1cmdlcnk8L2tleXdvcmQ+PGtleXdvcmQ+SHVtYW5zPC9rZXl3b3JkPjxr
ZXl3b3JkPk1hZ25ldGljIFJlc29uYW5jZSBJbWFnaW5nPC9rZXl3b3JkPjxrZXl3b3JkPk1pZGRs
ZSBBZ2VkPC9rZXl3b3JkPjxrZXl3b3JkPk15eG9tYS8qZGlhZ25vc2lzL3N1cmdlcnk8L2tleXdv
cmQ+PGtleXdvcmQ+TmVvcGxhc20gUmVjdXJyZW5jZSwgTG9jYWw8L2tleXdvcmQ+PGtleXdvcmQ+
UmVvcGVyYXRpb248L2tleXdvcmQ+PGtleXdvcmQ+VG9tb2dyYXBoeSwgWC1SYXkgQ29tcHV0ZWQ8
L2tleXdvcmQ+PC9rZXl3b3Jkcz48ZGF0ZXM+PHllYXI+MjAwNjwveWVhcj48cHViLWRhdGVzPjxk
YXRlPk1heS1KdW48L2RhdGU+PC9wdWItZGF0ZXM+PC9kYXRlcz48aXNibj4wOTQyLTg5MjUgKFBy
aW50KSYjeEQ7MDk0Mi04OTI1PC9pc2JuPjxhY2Nlc3Npb24tbnVtPjE2MzE3NDkxPC9hY2Nlc3Np
b24tbnVtPjx1cmxzPjwvdXJscz48ZWxlY3Ryb25pYy1yZXNvdXJjZS1udW0+MTAuMTAwNy9zMDAy
NjEtMDA1LTAzNzgtNTwvZWxlY3Ryb25pYy1yZXNvdXJjZS1udW0+PHJlbW90ZS1kYXRhYmFzZS1w
cm92aWRlcj5OTE08L3JlbW90ZS1kYXRhYmFzZS1wcm92aWRlcj48bGFuZ3VhZ2U+ZW5nPC9sYW5n
dWFnZT48L3JlY29yZD48L0NpdGU+PC9FbmROb3RlPgB=
</w:fldData>
        </w:fldChar>
      </w:r>
      <w:r w:rsidR="00734254" w:rsidRPr="003321A7">
        <w:rPr>
          <w:rFonts w:ascii="Book Antiqua" w:hAnsi="Book Antiqua"/>
          <w:sz w:val="24"/>
          <w:szCs w:val="24"/>
          <w:vertAlign w:val="superscript"/>
        </w:rPr>
        <w:instrText xml:space="preserve"> ADDIN EN.CITE.DATA </w:instrText>
      </w:r>
      <w:r w:rsidR="00734254" w:rsidRPr="003321A7">
        <w:rPr>
          <w:rFonts w:ascii="Book Antiqua" w:hAnsi="Book Antiqua"/>
          <w:sz w:val="24"/>
          <w:szCs w:val="24"/>
          <w:vertAlign w:val="superscript"/>
        </w:rPr>
      </w:r>
      <w:r w:rsidR="00734254" w:rsidRPr="003321A7">
        <w:rPr>
          <w:rFonts w:ascii="Book Antiqua" w:hAnsi="Book Antiqua"/>
          <w:sz w:val="24"/>
          <w:szCs w:val="24"/>
          <w:vertAlign w:val="superscript"/>
        </w:rPr>
        <w:fldChar w:fldCharType="end"/>
      </w:r>
      <w:r w:rsidR="00734254" w:rsidRPr="003321A7">
        <w:rPr>
          <w:rFonts w:ascii="Book Antiqua" w:hAnsi="Book Antiqua"/>
          <w:sz w:val="24"/>
          <w:szCs w:val="24"/>
          <w:vertAlign w:val="superscript"/>
        </w:rPr>
      </w:r>
      <w:r w:rsidR="00734254" w:rsidRPr="003321A7">
        <w:rPr>
          <w:rFonts w:ascii="Book Antiqua" w:hAnsi="Book Antiqua"/>
          <w:sz w:val="24"/>
          <w:szCs w:val="24"/>
          <w:vertAlign w:val="superscript"/>
        </w:rPr>
        <w:fldChar w:fldCharType="separate"/>
      </w:r>
      <w:r w:rsidR="00734254" w:rsidRPr="003321A7">
        <w:rPr>
          <w:rFonts w:ascii="Book Antiqua" w:hAnsi="Book Antiqua"/>
          <w:noProof/>
          <w:sz w:val="24"/>
          <w:szCs w:val="24"/>
          <w:vertAlign w:val="superscript"/>
        </w:rPr>
        <w:t>[19]</w:t>
      </w:r>
      <w:r w:rsidR="00734254" w:rsidRPr="003321A7">
        <w:rPr>
          <w:rFonts w:ascii="Book Antiqua" w:hAnsi="Book Antiqua"/>
          <w:sz w:val="24"/>
          <w:szCs w:val="24"/>
          <w:vertAlign w:val="superscript"/>
        </w:rPr>
        <w:fldChar w:fldCharType="end"/>
      </w:r>
      <w:r w:rsidRPr="003321A7">
        <w:rPr>
          <w:rFonts w:ascii="Book Antiqua" w:hAnsi="Book Antiqua"/>
          <w:sz w:val="24"/>
          <w:szCs w:val="24"/>
        </w:rPr>
        <w:t>. Long-term and regular follow-up plays a crucial role in promoting the patients’ prognosis</w:t>
      </w:r>
      <w:r w:rsidR="00B15CAC" w:rsidRPr="003321A7">
        <w:rPr>
          <w:rFonts w:ascii="Book Antiqua" w:hAnsi="Book Antiqua"/>
          <w:sz w:val="24"/>
          <w:szCs w:val="24"/>
        </w:rPr>
        <w:t>.</w:t>
      </w:r>
      <w:r w:rsidRPr="003321A7">
        <w:rPr>
          <w:rFonts w:ascii="Book Antiqua" w:hAnsi="Book Antiqua"/>
          <w:sz w:val="24"/>
          <w:szCs w:val="24"/>
        </w:rPr>
        <w:t xml:space="preserve"> Ultrasound can also be applied for follow-up of patients after surgery and pharmacological treatment, because of its cost</w:t>
      </w:r>
      <w:r w:rsidR="00734254" w:rsidRPr="003321A7">
        <w:rPr>
          <w:rFonts w:ascii="Book Antiqua" w:hAnsi="Book Antiqua"/>
          <w:sz w:val="24"/>
          <w:szCs w:val="24"/>
        </w:rPr>
        <w:t>-effectiveness and convenience.</w:t>
      </w:r>
    </w:p>
    <w:p w14:paraId="3AEB7CCC" w14:textId="2BBBCDAB" w:rsidR="00EA52F6" w:rsidRPr="003321A7" w:rsidRDefault="001B7F84" w:rsidP="003321A7">
      <w:pPr>
        <w:spacing w:line="360" w:lineRule="auto"/>
        <w:ind w:firstLineChars="100" w:firstLine="240"/>
        <w:rPr>
          <w:rFonts w:ascii="Book Antiqua" w:hAnsi="Book Antiqua"/>
          <w:sz w:val="24"/>
          <w:szCs w:val="24"/>
        </w:rPr>
      </w:pPr>
      <w:r w:rsidRPr="003321A7">
        <w:rPr>
          <w:rFonts w:ascii="Book Antiqua" w:hAnsi="Book Antiqua"/>
          <w:sz w:val="24"/>
          <w:szCs w:val="24"/>
        </w:rPr>
        <w:t xml:space="preserve">Based on the results of 8 cases of AAMs, the specific ultrasonic features of AAMs were delineated in detail in this study. Meanwhile, the role of ultrasound in the management of AAM was discussed from different aspects. We emphasized the utilization of </w:t>
      </w:r>
      <w:r w:rsidR="0022686B" w:rsidRPr="003321A7">
        <w:rPr>
          <w:rFonts w:ascii="Book Antiqua" w:hAnsi="Book Antiqua"/>
          <w:sz w:val="24"/>
          <w:szCs w:val="24"/>
        </w:rPr>
        <w:t>different</w:t>
      </w:r>
      <w:r w:rsidRPr="003321A7">
        <w:rPr>
          <w:rFonts w:ascii="Book Antiqua" w:hAnsi="Book Antiqua"/>
          <w:sz w:val="24"/>
          <w:szCs w:val="24"/>
        </w:rPr>
        <w:t xml:space="preserve"> ultrasound </w:t>
      </w:r>
      <w:r w:rsidR="000F6870" w:rsidRPr="003321A7">
        <w:rPr>
          <w:rFonts w:ascii="Book Antiqua" w:hAnsi="Book Antiqua"/>
          <w:sz w:val="24"/>
          <w:szCs w:val="24"/>
        </w:rPr>
        <w:t xml:space="preserve">probes </w:t>
      </w:r>
      <w:r w:rsidRPr="003321A7">
        <w:rPr>
          <w:rFonts w:ascii="Book Antiqua" w:hAnsi="Book Antiqua"/>
          <w:sz w:val="24"/>
          <w:szCs w:val="24"/>
        </w:rPr>
        <w:t xml:space="preserve">and </w:t>
      </w:r>
      <w:r w:rsidR="001B0F21" w:rsidRPr="003321A7">
        <w:rPr>
          <w:rFonts w:ascii="Book Antiqua" w:hAnsi="Book Antiqua"/>
          <w:sz w:val="24"/>
          <w:szCs w:val="24"/>
        </w:rPr>
        <w:t>colour</w:t>
      </w:r>
      <w:r w:rsidRPr="003321A7">
        <w:rPr>
          <w:rFonts w:ascii="Book Antiqua" w:hAnsi="Book Antiqua"/>
          <w:sz w:val="24"/>
          <w:szCs w:val="24"/>
        </w:rPr>
        <w:t xml:space="preserve">-Doppler ultrasound in the </w:t>
      </w:r>
      <w:r w:rsidR="00965086" w:rsidRPr="003321A7">
        <w:rPr>
          <w:rFonts w:ascii="Book Antiqua" w:hAnsi="Book Antiqua"/>
          <w:sz w:val="24"/>
          <w:szCs w:val="24"/>
        </w:rPr>
        <w:t>management</w:t>
      </w:r>
      <w:r w:rsidRPr="003321A7">
        <w:rPr>
          <w:rFonts w:ascii="Book Antiqua" w:hAnsi="Book Antiqua"/>
          <w:sz w:val="24"/>
          <w:szCs w:val="24"/>
        </w:rPr>
        <w:t xml:space="preserve"> of AAM in this article. </w:t>
      </w:r>
      <w:r w:rsidR="003A331D" w:rsidRPr="003321A7">
        <w:rPr>
          <w:rFonts w:ascii="Book Antiqua" w:hAnsi="Book Antiqua"/>
          <w:sz w:val="24"/>
          <w:szCs w:val="24"/>
        </w:rPr>
        <w:t xml:space="preserve">There </w:t>
      </w:r>
      <w:r w:rsidR="003A331D" w:rsidRPr="003321A7">
        <w:rPr>
          <w:rFonts w:ascii="Book Antiqua" w:hAnsi="Book Antiqua"/>
          <w:sz w:val="24"/>
          <w:szCs w:val="24"/>
        </w:rPr>
        <w:lastRenderedPageBreak/>
        <w:t>exist several limitations of the study. Firstly, the number of cases with complete imaging records was limited. For further establishment of the ultrasonic features of AAMs, more typical cases are warranted. Moreover, new modalities of</w:t>
      </w:r>
      <w:r w:rsidR="00EA52F6" w:rsidRPr="003321A7">
        <w:rPr>
          <w:rFonts w:ascii="Book Antiqua" w:hAnsi="Book Antiqua"/>
          <w:sz w:val="24"/>
          <w:szCs w:val="24"/>
        </w:rPr>
        <w:t xml:space="preserve"> ultrasound imaging </w:t>
      </w:r>
      <w:r w:rsidR="003A331D" w:rsidRPr="003321A7">
        <w:rPr>
          <w:rFonts w:ascii="Book Antiqua" w:hAnsi="Book Antiqua"/>
          <w:sz w:val="24"/>
          <w:szCs w:val="24"/>
        </w:rPr>
        <w:t>could be added in the further study of the disease, which might be</w:t>
      </w:r>
      <w:r w:rsidR="003B02F8" w:rsidRPr="003321A7">
        <w:rPr>
          <w:rFonts w:ascii="Book Antiqua" w:hAnsi="Book Antiqua"/>
          <w:sz w:val="24"/>
          <w:szCs w:val="24"/>
        </w:rPr>
        <w:t xml:space="preserve"> of</w:t>
      </w:r>
      <w:r w:rsidR="003A331D" w:rsidRPr="003321A7">
        <w:rPr>
          <w:rFonts w:ascii="Book Antiqua" w:hAnsi="Book Antiqua"/>
          <w:sz w:val="24"/>
          <w:szCs w:val="24"/>
        </w:rPr>
        <w:t xml:space="preserve"> significan</w:t>
      </w:r>
      <w:r w:rsidR="003B02F8" w:rsidRPr="003321A7">
        <w:rPr>
          <w:rFonts w:ascii="Book Antiqua" w:hAnsi="Book Antiqua"/>
          <w:sz w:val="24"/>
          <w:szCs w:val="24"/>
        </w:rPr>
        <w:t>ce</w:t>
      </w:r>
      <w:r w:rsidR="003A331D" w:rsidRPr="003321A7">
        <w:rPr>
          <w:rFonts w:ascii="Book Antiqua" w:hAnsi="Book Antiqua"/>
          <w:sz w:val="24"/>
          <w:szCs w:val="24"/>
        </w:rPr>
        <w:t xml:space="preserve"> in better understanding of the behaviors of AAM</w:t>
      </w:r>
      <w:r w:rsidR="00EA52F6" w:rsidRPr="003321A7">
        <w:rPr>
          <w:rFonts w:ascii="Book Antiqua" w:hAnsi="Book Antiqua"/>
          <w:sz w:val="24"/>
          <w:szCs w:val="24"/>
        </w:rPr>
        <w:t>. Three-dimensional transvaginal ultrasound was performed</w:t>
      </w:r>
      <w:r w:rsidR="009C6412" w:rsidRPr="003321A7">
        <w:rPr>
          <w:rFonts w:ascii="Book Antiqua" w:hAnsi="Book Antiqua"/>
          <w:sz w:val="24"/>
          <w:szCs w:val="24"/>
        </w:rPr>
        <w:t xml:space="preserve"> in a </w:t>
      </w:r>
      <w:r w:rsidR="00965086" w:rsidRPr="003321A7">
        <w:rPr>
          <w:rFonts w:ascii="Book Antiqua" w:hAnsi="Book Antiqua"/>
          <w:sz w:val="24"/>
          <w:szCs w:val="24"/>
        </w:rPr>
        <w:t xml:space="preserve">previous </w:t>
      </w:r>
      <w:r w:rsidR="009C6412" w:rsidRPr="003321A7">
        <w:rPr>
          <w:rFonts w:ascii="Book Antiqua" w:hAnsi="Book Antiqua"/>
          <w:sz w:val="24"/>
          <w:szCs w:val="24"/>
        </w:rPr>
        <w:t>study</w:t>
      </w:r>
      <w:r w:rsidR="00EA52F6" w:rsidRPr="003321A7">
        <w:rPr>
          <w:rFonts w:ascii="Book Antiqua" w:hAnsi="Book Antiqua"/>
          <w:sz w:val="24"/>
          <w:szCs w:val="24"/>
        </w:rPr>
        <w:t>, and the dimension of the lesion was fully assessed</w:t>
      </w:r>
      <w:r w:rsidR="00734254" w:rsidRPr="003321A7">
        <w:rPr>
          <w:rFonts w:ascii="Book Antiqua" w:hAnsi="Book Antiqua"/>
          <w:sz w:val="24"/>
          <w:szCs w:val="24"/>
          <w:vertAlign w:val="superscript"/>
        </w:rPr>
        <w:fldChar w:fldCharType="begin"/>
      </w:r>
      <w:r w:rsidR="00734254" w:rsidRPr="003321A7">
        <w:rPr>
          <w:rFonts w:ascii="Book Antiqua" w:hAnsi="Book Antiqua"/>
          <w:sz w:val="24"/>
          <w:szCs w:val="24"/>
          <w:vertAlign w:val="superscript"/>
        </w:rPr>
        <w:instrText xml:space="preserve"> ADDIN EN.CITE &lt;EndNote&gt;&lt;Cite&gt;&lt;Author&gt;Foust-Wright&lt;/Author&gt;&lt;Year&gt;2013&lt;/Year&gt;&lt;RecNum&gt;359&lt;/RecNum&gt;&lt;DisplayText&gt;[40]&lt;/DisplayText&gt;&lt;record&gt;&lt;rec-number&gt;359&lt;/rec-number&gt;&lt;foreign-keys&gt;&lt;key app="EN" db-id="ddztfxwzkxetxgerdrnpztpbzsp5ev5ttfew" timestamp="1539431796"&gt;359&lt;/key&gt;&lt;/foreign-keys&gt;&lt;ref-type name="Journal Article"&gt;17&lt;/ref-type&gt;&lt;contributors&gt;&lt;authors&gt;&lt;author&gt;Foust-Wright, C.&lt;/author&gt;&lt;author&gt;Allen, A.&lt;/author&gt;&lt;author&gt;Shobeiri, S. A.&lt;/author&gt;&lt;/authors&gt;&lt;/contributors&gt;&lt;auth-address&gt;Department of Obstetrics and Gynecology, Maine Medical Center, 22 Bramhall Street, Portland, ME, USA. c.foustwright@gmail.com&lt;/auth-address&gt;&lt;titles&gt;&lt;title&gt;Periurethral aggressive angiomyxoma: a case report&lt;/title&gt;&lt;secondary-title&gt;Int Urogynecol J&lt;/secondary-title&gt;&lt;alt-title&gt;International urogynecology journal&lt;/alt-title&gt;&lt;/titles&gt;&lt;periodical&gt;&lt;full-title&gt;Int Urogynecol J&lt;/full-title&gt;&lt;abbr-1&gt;International urogynecology journal&lt;/abbr-1&gt;&lt;/periodical&gt;&lt;alt-periodical&gt;&lt;full-title&gt;Int Urogynecol J&lt;/full-title&gt;&lt;abbr-1&gt;International urogynecology journal&lt;/abbr-1&gt;&lt;/alt-periodical&gt;&lt;pages&gt;877-80&lt;/pages&gt;&lt;volume&gt;24&lt;/volume&gt;&lt;number&gt;5&lt;/number&gt;&lt;edition&gt;2012/07/14&lt;/edition&gt;&lt;keywords&gt;&lt;keyword&gt;Female&lt;/keyword&gt;&lt;keyword&gt;Humans&lt;/keyword&gt;&lt;keyword&gt;Myxoma/*diagnosis&lt;/keyword&gt;&lt;keyword&gt;Urethra/*pathology&lt;/keyword&gt;&lt;keyword&gt;Vulva/*pathology&lt;/keyword&gt;&lt;keyword&gt;Vulvar Neoplasms/*diagnosis&lt;/keyword&gt;&lt;keyword&gt;Young Adult&lt;/keyword&gt;&lt;/keywords&gt;&lt;dates&gt;&lt;year&gt;2013&lt;/year&gt;&lt;pub-dates&gt;&lt;date&gt;May&lt;/date&gt;&lt;/pub-dates&gt;&lt;/dates&gt;&lt;isbn&gt;0937-3462&lt;/isbn&gt;&lt;accession-num&gt;22790490&lt;/accession-num&gt;&lt;urls&gt;&lt;/urls&gt;&lt;electronic-resource-num&gt;10.1007/s00192-012-1867-z&lt;/electronic-resource-num&gt;&lt;remote-database-provider&gt;NLM&lt;/remote-database-provider&gt;&lt;language&gt;eng&lt;/language&gt;&lt;/record&gt;&lt;/Cite&gt;&lt;/EndNote&gt;</w:instrText>
      </w:r>
      <w:r w:rsidR="00734254" w:rsidRPr="003321A7">
        <w:rPr>
          <w:rFonts w:ascii="Book Antiqua" w:hAnsi="Book Antiqua"/>
          <w:sz w:val="24"/>
          <w:szCs w:val="24"/>
          <w:vertAlign w:val="superscript"/>
        </w:rPr>
        <w:fldChar w:fldCharType="separate"/>
      </w:r>
      <w:r w:rsidR="000D591E">
        <w:rPr>
          <w:rFonts w:ascii="Book Antiqua" w:hAnsi="Book Antiqua"/>
          <w:noProof/>
          <w:sz w:val="24"/>
          <w:szCs w:val="24"/>
          <w:vertAlign w:val="superscript"/>
        </w:rPr>
        <w:t>[</w:t>
      </w:r>
      <w:r w:rsidR="000D591E">
        <w:rPr>
          <w:rFonts w:ascii="Book Antiqua" w:hAnsi="Book Antiqua" w:hint="eastAsia"/>
          <w:noProof/>
          <w:sz w:val="24"/>
          <w:szCs w:val="24"/>
          <w:vertAlign w:val="superscript"/>
        </w:rPr>
        <w:t>39</w:t>
      </w:r>
      <w:r w:rsidR="00734254" w:rsidRPr="003321A7">
        <w:rPr>
          <w:rFonts w:ascii="Book Antiqua" w:hAnsi="Book Antiqua"/>
          <w:noProof/>
          <w:sz w:val="24"/>
          <w:szCs w:val="24"/>
          <w:vertAlign w:val="superscript"/>
        </w:rPr>
        <w:t>]</w:t>
      </w:r>
      <w:r w:rsidR="00734254" w:rsidRPr="003321A7">
        <w:rPr>
          <w:rFonts w:ascii="Book Antiqua" w:hAnsi="Book Antiqua"/>
          <w:sz w:val="24"/>
          <w:szCs w:val="24"/>
          <w:vertAlign w:val="superscript"/>
        </w:rPr>
        <w:fldChar w:fldCharType="end"/>
      </w:r>
      <w:r w:rsidR="00EA52F6" w:rsidRPr="003321A7">
        <w:rPr>
          <w:rFonts w:ascii="Book Antiqua" w:hAnsi="Book Antiqua"/>
          <w:sz w:val="24"/>
          <w:szCs w:val="24"/>
        </w:rPr>
        <w:t>.</w:t>
      </w:r>
      <w:r w:rsidR="00C93757" w:rsidRPr="003321A7">
        <w:rPr>
          <w:rFonts w:ascii="Book Antiqua" w:hAnsi="Book Antiqua"/>
          <w:sz w:val="24"/>
          <w:szCs w:val="24"/>
        </w:rPr>
        <w:t xml:space="preserve"> </w:t>
      </w:r>
      <w:r w:rsidR="00822AF1" w:rsidRPr="003321A7">
        <w:rPr>
          <w:rFonts w:ascii="Book Antiqua" w:hAnsi="Book Antiqua"/>
          <w:sz w:val="24"/>
          <w:szCs w:val="24"/>
        </w:rPr>
        <w:t>S</w:t>
      </w:r>
      <w:r w:rsidR="00C93757" w:rsidRPr="003321A7">
        <w:rPr>
          <w:rFonts w:ascii="Book Antiqua" w:hAnsi="Book Antiqua"/>
          <w:sz w:val="24"/>
          <w:szCs w:val="24"/>
        </w:rPr>
        <w:t xml:space="preserve">tudies about the </w:t>
      </w:r>
      <w:r w:rsidR="00EA52F6" w:rsidRPr="003321A7">
        <w:rPr>
          <w:rFonts w:ascii="Book Antiqua" w:hAnsi="Book Antiqua"/>
          <w:sz w:val="24"/>
          <w:szCs w:val="24"/>
        </w:rPr>
        <w:t xml:space="preserve">enhancement </w:t>
      </w:r>
      <w:r w:rsidR="00822AF1" w:rsidRPr="003321A7">
        <w:rPr>
          <w:rFonts w:ascii="Book Antiqua" w:hAnsi="Book Antiqua"/>
          <w:sz w:val="24"/>
          <w:szCs w:val="24"/>
        </w:rPr>
        <w:t xml:space="preserve">pattern of AAM </w:t>
      </w:r>
      <w:r w:rsidR="00734254" w:rsidRPr="003321A7">
        <w:rPr>
          <w:rFonts w:ascii="Book Antiqua" w:hAnsi="Book Antiqua"/>
          <w:sz w:val="24"/>
          <w:szCs w:val="24"/>
        </w:rPr>
        <w:t>on contrast-enhanced ultrasound</w:t>
      </w:r>
      <w:r w:rsidR="00EA52F6" w:rsidRPr="003321A7">
        <w:rPr>
          <w:rFonts w:ascii="Book Antiqua" w:hAnsi="Book Antiqua"/>
          <w:sz w:val="24"/>
          <w:szCs w:val="24"/>
        </w:rPr>
        <w:t xml:space="preserve"> </w:t>
      </w:r>
      <w:r w:rsidR="00822AF1" w:rsidRPr="003321A7">
        <w:rPr>
          <w:rFonts w:ascii="Book Antiqua" w:hAnsi="Book Antiqua"/>
          <w:sz w:val="24"/>
          <w:szCs w:val="24"/>
        </w:rPr>
        <w:t xml:space="preserve">can </w:t>
      </w:r>
      <w:r w:rsidR="00965086" w:rsidRPr="003321A7">
        <w:rPr>
          <w:rFonts w:ascii="Book Antiqua" w:hAnsi="Book Antiqua"/>
          <w:sz w:val="24"/>
          <w:szCs w:val="24"/>
        </w:rPr>
        <w:t>assist in establishing</w:t>
      </w:r>
      <w:r w:rsidR="00822AF1" w:rsidRPr="003321A7">
        <w:rPr>
          <w:rFonts w:ascii="Book Antiqua" w:hAnsi="Book Antiqua"/>
          <w:sz w:val="24"/>
          <w:szCs w:val="24"/>
        </w:rPr>
        <w:t xml:space="preserve"> the role of ultrasound in the management of the disease</w:t>
      </w:r>
      <w:r w:rsidR="00734254" w:rsidRPr="003321A7">
        <w:rPr>
          <w:rFonts w:ascii="Book Antiqua" w:hAnsi="Book Antiqua"/>
          <w:sz w:val="24"/>
          <w:szCs w:val="24"/>
        </w:rPr>
        <w:t>.</w:t>
      </w:r>
    </w:p>
    <w:p w14:paraId="296F8121" w14:textId="13350A14" w:rsidR="00EA52F6" w:rsidRPr="003321A7" w:rsidRDefault="00734254" w:rsidP="003321A7">
      <w:pPr>
        <w:spacing w:line="360" w:lineRule="auto"/>
        <w:ind w:firstLineChars="100" w:firstLine="240"/>
        <w:rPr>
          <w:rFonts w:ascii="Book Antiqua" w:hAnsi="Book Antiqua"/>
          <w:sz w:val="24"/>
          <w:szCs w:val="24"/>
        </w:rPr>
      </w:pPr>
      <w:r w:rsidRPr="003321A7">
        <w:rPr>
          <w:rFonts w:ascii="Book Antiqua" w:hAnsi="Book Antiqua"/>
          <w:sz w:val="24"/>
          <w:szCs w:val="24"/>
        </w:rPr>
        <w:t xml:space="preserve">In conclusion, </w:t>
      </w:r>
      <w:r w:rsidR="000E42DF" w:rsidRPr="003321A7">
        <w:rPr>
          <w:rFonts w:ascii="Book Antiqua" w:hAnsi="Book Antiqua"/>
          <w:sz w:val="24"/>
          <w:szCs w:val="24"/>
        </w:rPr>
        <w:t>AAMs</w:t>
      </w:r>
      <w:r w:rsidR="00EA52F6" w:rsidRPr="003321A7">
        <w:rPr>
          <w:rFonts w:ascii="Book Antiqua" w:hAnsi="Book Antiqua"/>
          <w:sz w:val="24"/>
          <w:szCs w:val="24"/>
        </w:rPr>
        <w:t xml:space="preserve"> are rare benign </w:t>
      </w:r>
      <w:r w:rsidRPr="003321A7">
        <w:rPr>
          <w:rFonts w:ascii="Book Antiqua" w:hAnsi="Book Antiqua"/>
          <w:sz w:val="24"/>
          <w:szCs w:val="24"/>
        </w:rPr>
        <w:t>tumours, which</w:t>
      </w:r>
      <w:r w:rsidR="00EA52F6" w:rsidRPr="003321A7">
        <w:rPr>
          <w:rFonts w:ascii="Book Antiqua" w:hAnsi="Book Antiqua"/>
          <w:sz w:val="24"/>
          <w:szCs w:val="24"/>
        </w:rPr>
        <w:t xml:space="preserve"> originate from mesenchymal tissues, and can easily be misdiagnosed with other pelvic masses. Imaging examinations, including ultrasound, CT, and MRI, </w:t>
      </w:r>
      <w:r w:rsidRPr="003321A7">
        <w:rPr>
          <w:rFonts w:ascii="Book Antiqua" w:hAnsi="Book Antiqua"/>
          <w:sz w:val="24"/>
          <w:szCs w:val="24"/>
        </w:rPr>
        <w:t>is</w:t>
      </w:r>
      <w:r w:rsidR="00EA52F6" w:rsidRPr="003321A7">
        <w:rPr>
          <w:rFonts w:ascii="Book Antiqua" w:hAnsi="Book Antiqua"/>
          <w:sz w:val="24"/>
          <w:szCs w:val="24"/>
        </w:rPr>
        <w:t xml:space="preserve"> commonly used for diagnosis and follow-up. The sonographic features of AAM are relatively characteristic, and helpful for differential diagnosis. Ultrasound can be of great significance for preoperative diagnosis, evaluation of tumour scop</w:t>
      </w:r>
      <w:r w:rsidRPr="003321A7">
        <w:rPr>
          <w:rFonts w:ascii="Book Antiqua" w:hAnsi="Book Antiqua"/>
          <w:sz w:val="24"/>
          <w:szCs w:val="24"/>
        </w:rPr>
        <w:t>e, and recurrence surveillance.</w:t>
      </w:r>
    </w:p>
    <w:p w14:paraId="5511CA48" w14:textId="77777777" w:rsidR="00346AF8" w:rsidRPr="003321A7" w:rsidRDefault="00346AF8" w:rsidP="003321A7">
      <w:pPr>
        <w:spacing w:line="360" w:lineRule="auto"/>
        <w:rPr>
          <w:rFonts w:ascii="Book Antiqua" w:hAnsi="Book Antiqua"/>
          <w:sz w:val="24"/>
          <w:szCs w:val="24"/>
        </w:rPr>
      </w:pPr>
    </w:p>
    <w:p w14:paraId="43ABA85F" w14:textId="77777777" w:rsidR="00346AF8" w:rsidRPr="003321A7" w:rsidRDefault="00346AF8" w:rsidP="003321A7">
      <w:pPr>
        <w:snapToGrid w:val="0"/>
        <w:spacing w:line="360" w:lineRule="auto"/>
        <w:rPr>
          <w:rFonts w:ascii="Book Antiqua" w:hAnsi="Book Antiqua"/>
          <w:b/>
          <w:caps/>
          <w:sz w:val="24"/>
          <w:szCs w:val="24"/>
        </w:rPr>
      </w:pPr>
      <w:r w:rsidRPr="003321A7">
        <w:rPr>
          <w:rFonts w:ascii="Book Antiqua" w:hAnsi="Book Antiqua" w:cs="Segoe UI"/>
          <w:b/>
          <w:caps/>
          <w:sz w:val="24"/>
          <w:szCs w:val="24"/>
          <w:shd w:val="clear" w:color="auto" w:fill="FFFFFF"/>
        </w:rPr>
        <w:t>Article Highlights</w:t>
      </w:r>
    </w:p>
    <w:p w14:paraId="2B672060" w14:textId="77777777" w:rsidR="00346AF8" w:rsidRPr="003321A7" w:rsidRDefault="00346AF8" w:rsidP="003321A7">
      <w:pPr>
        <w:snapToGrid w:val="0"/>
        <w:spacing w:line="360" w:lineRule="auto"/>
        <w:rPr>
          <w:rFonts w:ascii="Book Antiqua" w:hAnsi="Book Antiqua"/>
          <w:b/>
          <w:i/>
          <w:sz w:val="24"/>
          <w:szCs w:val="24"/>
        </w:rPr>
      </w:pPr>
      <w:r w:rsidRPr="003321A7">
        <w:rPr>
          <w:rFonts w:ascii="Book Antiqua" w:hAnsi="Book Antiqua"/>
          <w:b/>
          <w:i/>
          <w:sz w:val="24"/>
          <w:szCs w:val="24"/>
        </w:rPr>
        <w:t>Case characteristics</w:t>
      </w:r>
    </w:p>
    <w:p w14:paraId="2E51D0E0" w14:textId="5FBA271C" w:rsidR="00346AF8" w:rsidRPr="003321A7" w:rsidRDefault="00482F16" w:rsidP="003321A7">
      <w:pPr>
        <w:snapToGrid w:val="0"/>
        <w:spacing w:line="360" w:lineRule="auto"/>
        <w:rPr>
          <w:rFonts w:ascii="Book Antiqua" w:hAnsi="Book Antiqua"/>
          <w:sz w:val="24"/>
          <w:szCs w:val="24"/>
        </w:rPr>
      </w:pPr>
      <w:r w:rsidRPr="003321A7">
        <w:rPr>
          <w:rFonts w:ascii="Book Antiqua" w:hAnsi="Book Antiqua"/>
          <w:sz w:val="24"/>
          <w:szCs w:val="24"/>
        </w:rPr>
        <w:t xml:space="preserve">A total of eight cases </w:t>
      </w:r>
      <w:r w:rsidR="00307018" w:rsidRPr="003321A7">
        <w:rPr>
          <w:rFonts w:ascii="Book Antiqua" w:hAnsi="Book Antiqua"/>
          <w:sz w:val="24"/>
          <w:szCs w:val="24"/>
        </w:rPr>
        <w:t>of aggressive angiomyxoma</w:t>
      </w:r>
      <w:r w:rsidR="000E42DF" w:rsidRPr="003321A7">
        <w:rPr>
          <w:rFonts w:ascii="Book Antiqua" w:hAnsi="Book Antiqua"/>
          <w:sz w:val="24"/>
          <w:szCs w:val="24"/>
        </w:rPr>
        <w:t xml:space="preserve"> (AAM)</w:t>
      </w:r>
      <w:r w:rsidR="00307018" w:rsidRPr="003321A7">
        <w:rPr>
          <w:rFonts w:ascii="Book Antiqua" w:hAnsi="Book Antiqua"/>
          <w:sz w:val="24"/>
          <w:szCs w:val="24"/>
        </w:rPr>
        <w:t xml:space="preserve"> who received imaging examinations and surgical resections were reported in the article.</w:t>
      </w:r>
    </w:p>
    <w:p w14:paraId="21E61E37" w14:textId="77777777" w:rsidR="00734254" w:rsidRPr="003321A7" w:rsidRDefault="00734254" w:rsidP="003321A7">
      <w:pPr>
        <w:snapToGrid w:val="0"/>
        <w:spacing w:line="360" w:lineRule="auto"/>
        <w:rPr>
          <w:rFonts w:ascii="Book Antiqua" w:hAnsi="Book Antiqua"/>
          <w:sz w:val="24"/>
          <w:szCs w:val="24"/>
        </w:rPr>
      </w:pPr>
    </w:p>
    <w:p w14:paraId="13C6FE97" w14:textId="77777777" w:rsidR="00346AF8" w:rsidRPr="003321A7" w:rsidRDefault="00346AF8" w:rsidP="003321A7">
      <w:pPr>
        <w:snapToGrid w:val="0"/>
        <w:spacing w:line="360" w:lineRule="auto"/>
        <w:rPr>
          <w:rFonts w:ascii="Book Antiqua" w:hAnsi="Book Antiqua"/>
          <w:b/>
          <w:i/>
          <w:sz w:val="24"/>
          <w:szCs w:val="24"/>
        </w:rPr>
      </w:pPr>
      <w:r w:rsidRPr="003321A7">
        <w:rPr>
          <w:rFonts w:ascii="Book Antiqua" w:hAnsi="Book Antiqua"/>
          <w:b/>
          <w:i/>
          <w:sz w:val="24"/>
          <w:szCs w:val="24"/>
        </w:rPr>
        <w:t>Clinical diagnosis</w:t>
      </w:r>
    </w:p>
    <w:p w14:paraId="542198D5" w14:textId="6AAB0302" w:rsidR="00346AF8" w:rsidRPr="003321A7" w:rsidRDefault="000E42DF" w:rsidP="003321A7">
      <w:pPr>
        <w:snapToGrid w:val="0"/>
        <w:spacing w:line="360" w:lineRule="auto"/>
        <w:rPr>
          <w:rFonts w:ascii="Book Antiqua" w:hAnsi="Book Antiqua"/>
          <w:sz w:val="24"/>
          <w:szCs w:val="24"/>
        </w:rPr>
      </w:pPr>
      <w:r w:rsidRPr="003321A7">
        <w:rPr>
          <w:rFonts w:ascii="Book Antiqua" w:hAnsi="Book Antiqua"/>
          <w:sz w:val="24"/>
          <w:szCs w:val="24"/>
        </w:rPr>
        <w:t>AAM.</w:t>
      </w:r>
    </w:p>
    <w:p w14:paraId="1421E2B3" w14:textId="77777777" w:rsidR="00734254" w:rsidRPr="003321A7" w:rsidRDefault="00734254" w:rsidP="003321A7">
      <w:pPr>
        <w:snapToGrid w:val="0"/>
        <w:spacing w:line="360" w:lineRule="auto"/>
        <w:rPr>
          <w:rFonts w:ascii="Book Antiqua" w:hAnsi="Book Antiqua"/>
          <w:sz w:val="24"/>
          <w:szCs w:val="24"/>
        </w:rPr>
      </w:pPr>
    </w:p>
    <w:p w14:paraId="27F10324" w14:textId="77777777" w:rsidR="00346AF8" w:rsidRPr="003321A7" w:rsidRDefault="00346AF8" w:rsidP="003321A7">
      <w:pPr>
        <w:snapToGrid w:val="0"/>
        <w:spacing w:line="360" w:lineRule="auto"/>
        <w:rPr>
          <w:rFonts w:ascii="Book Antiqua" w:hAnsi="Book Antiqua"/>
          <w:b/>
          <w:i/>
          <w:sz w:val="24"/>
          <w:szCs w:val="24"/>
        </w:rPr>
      </w:pPr>
      <w:r w:rsidRPr="003321A7">
        <w:rPr>
          <w:rFonts w:ascii="Book Antiqua" w:hAnsi="Book Antiqua"/>
          <w:b/>
          <w:i/>
          <w:sz w:val="24"/>
          <w:szCs w:val="24"/>
        </w:rPr>
        <w:t>Differential diagnosis</w:t>
      </w:r>
    </w:p>
    <w:p w14:paraId="641234CC" w14:textId="24BBA4E8" w:rsidR="00346AF8" w:rsidRPr="003321A7" w:rsidRDefault="00307018" w:rsidP="003321A7">
      <w:pPr>
        <w:snapToGrid w:val="0"/>
        <w:spacing w:line="360" w:lineRule="auto"/>
        <w:rPr>
          <w:rFonts w:ascii="Book Antiqua" w:hAnsi="Book Antiqua"/>
          <w:sz w:val="24"/>
          <w:szCs w:val="24"/>
        </w:rPr>
      </w:pPr>
      <w:r w:rsidRPr="003321A7">
        <w:rPr>
          <w:rFonts w:ascii="Book Antiqua" w:hAnsi="Book Antiqua"/>
          <w:sz w:val="24"/>
          <w:szCs w:val="24"/>
        </w:rPr>
        <w:t>Bartholin’s duct cyst, Gartner’s duct cyst, vaginal prolapse, angiomyofibroblastoma, myxomas, myxoid sarcoma</w:t>
      </w:r>
      <w:r w:rsidR="00734254" w:rsidRPr="003321A7">
        <w:rPr>
          <w:rFonts w:ascii="Book Antiqua" w:hAnsi="Book Antiqua"/>
          <w:sz w:val="24"/>
          <w:szCs w:val="24"/>
        </w:rPr>
        <w:t>.</w:t>
      </w:r>
    </w:p>
    <w:p w14:paraId="47052456" w14:textId="77777777" w:rsidR="00734254" w:rsidRPr="003321A7" w:rsidRDefault="00734254" w:rsidP="003321A7">
      <w:pPr>
        <w:snapToGrid w:val="0"/>
        <w:spacing w:line="360" w:lineRule="auto"/>
        <w:rPr>
          <w:rFonts w:ascii="Book Antiqua" w:hAnsi="Book Antiqua"/>
          <w:sz w:val="24"/>
          <w:szCs w:val="24"/>
        </w:rPr>
      </w:pPr>
    </w:p>
    <w:p w14:paraId="29806335" w14:textId="77777777" w:rsidR="00346AF8" w:rsidRPr="003321A7" w:rsidRDefault="00346AF8" w:rsidP="003321A7">
      <w:pPr>
        <w:snapToGrid w:val="0"/>
        <w:spacing w:line="360" w:lineRule="auto"/>
        <w:rPr>
          <w:rFonts w:ascii="Book Antiqua" w:hAnsi="Book Antiqua"/>
          <w:b/>
          <w:i/>
          <w:sz w:val="24"/>
          <w:szCs w:val="24"/>
        </w:rPr>
      </w:pPr>
      <w:r w:rsidRPr="003321A7">
        <w:rPr>
          <w:rFonts w:ascii="Book Antiqua" w:hAnsi="Book Antiqua"/>
          <w:b/>
          <w:i/>
          <w:sz w:val="24"/>
          <w:szCs w:val="24"/>
        </w:rPr>
        <w:lastRenderedPageBreak/>
        <w:t>Laboratory diagnosis</w:t>
      </w:r>
    </w:p>
    <w:p w14:paraId="3D6AADB7" w14:textId="1330516E" w:rsidR="00346AF8" w:rsidRPr="003321A7" w:rsidRDefault="00307018" w:rsidP="003321A7">
      <w:pPr>
        <w:snapToGrid w:val="0"/>
        <w:spacing w:line="360" w:lineRule="auto"/>
        <w:rPr>
          <w:rFonts w:ascii="Book Antiqua" w:hAnsi="Book Antiqua"/>
          <w:sz w:val="24"/>
          <w:szCs w:val="24"/>
        </w:rPr>
      </w:pPr>
      <w:r w:rsidRPr="003321A7">
        <w:rPr>
          <w:rFonts w:ascii="Book Antiqua" w:hAnsi="Book Antiqua"/>
          <w:sz w:val="24"/>
          <w:szCs w:val="24"/>
        </w:rPr>
        <w:t>There is no special laboratory diagnosis for the patients.</w:t>
      </w:r>
    </w:p>
    <w:p w14:paraId="2B4FD760" w14:textId="77777777" w:rsidR="00734254" w:rsidRPr="003321A7" w:rsidRDefault="00734254" w:rsidP="003321A7">
      <w:pPr>
        <w:snapToGrid w:val="0"/>
        <w:spacing w:line="360" w:lineRule="auto"/>
        <w:rPr>
          <w:rFonts w:ascii="Book Antiqua" w:hAnsi="Book Antiqua"/>
          <w:sz w:val="24"/>
          <w:szCs w:val="24"/>
        </w:rPr>
      </w:pPr>
    </w:p>
    <w:p w14:paraId="40970791" w14:textId="77777777" w:rsidR="00346AF8" w:rsidRPr="003321A7" w:rsidRDefault="00346AF8" w:rsidP="003321A7">
      <w:pPr>
        <w:snapToGrid w:val="0"/>
        <w:spacing w:line="360" w:lineRule="auto"/>
        <w:rPr>
          <w:rFonts w:ascii="Book Antiqua" w:hAnsi="Book Antiqua"/>
          <w:b/>
          <w:i/>
          <w:sz w:val="24"/>
          <w:szCs w:val="24"/>
        </w:rPr>
      </w:pPr>
      <w:r w:rsidRPr="003321A7">
        <w:rPr>
          <w:rFonts w:ascii="Book Antiqua" w:hAnsi="Book Antiqua"/>
          <w:b/>
          <w:i/>
          <w:sz w:val="24"/>
          <w:szCs w:val="24"/>
        </w:rPr>
        <w:t>Imaging diagnosis</w:t>
      </w:r>
    </w:p>
    <w:p w14:paraId="7D0A2774" w14:textId="7ED1DCF6" w:rsidR="00346AF8" w:rsidRPr="003321A7" w:rsidRDefault="00307018" w:rsidP="003321A7">
      <w:pPr>
        <w:snapToGrid w:val="0"/>
        <w:spacing w:line="360" w:lineRule="auto"/>
        <w:rPr>
          <w:rFonts w:ascii="Book Antiqua" w:hAnsi="Book Antiqua"/>
          <w:sz w:val="24"/>
          <w:szCs w:val="24"/>
        </w:rPr>
      </w:pPr>
      <w:r w:rsidRPr="003321A7">
        <w:rPr>
          <w:rFonts w:ascii="Book Antiqua" w:hAnsi="Book Antiqua"/>
          <w:sz w:val="24"/>
          <w:szCs w:val="24"/>
        </w:rPr>
        <w:t xml:space="preserve">Ultrasound, </w:t>
      </w:r>
      <w:r w:rsidR="00B1478C" w:rsidRPr="003321A7">
        <w:rPr>
          <w:rFonts w:ascii="Book Antiqua" w:hAnsi="Book Antiqua"/>
          <w:sz w:val="24"/>
          <w:szCs w:val="24"/>
        </w:rPr>
        <w:t>computed tomography and magnetic resonance imaging (MRI)</w:t>
      </w:r>
      <w:r w:rsidRPr="003321A7">
        <w:rPr>
          <w:rFonts w:ascii="Book Antiqua" w:hAnsi="Book Antiqua"/>
          <w:sz w:val="24"/>
          <w:szCs w:val="24"/>
        </w:rPr>
        <w:t xml:space="preserve"> can be utilized for the evaluation of AAM. The imaging features of AAM on ultrasound and MRI are characteristic.</w:t>
      </w:r>
    </w:p>
    <w:p w14:paraId="31065970" w14:textId="77777777" w:rsidR="00734254" w:rsidRPr="003321A7" w:rsidRDefault="00734254" w:rsidP="003321A7">
      <w:pPr>
        <w:snapToGrid w:val="0"/>
        <w:spacing w:line="360" w:lineRule="auto"/>
        <w:rPr>
          <w:rFonts w:ascii="Book Antiqua" w:hAnsi="Book Antiqua"/>
          <w:sz w:val="24"/>
          <w:szCs w:val="24"/>
        </w:rPr>
      </w:pPr>
    </w:p>
    <w:p w14:paraId="09988EEC" w14:textId="77777777" w:rsidR="00346AF8" w:rsidRPr="003321A7" w:rsidRDefault="00346AF8" w:rsidP="003321A7">
      <w:pPr>
        <w:snapToGrid w:val="0"/>
        <w:spacing w:line="360" w:lineRule="auto"/>
        <w:rPr>
          <w:rFonts w:ascii="Book Antiqua" w:hAnsi="Book Antiqua"/>
          <w:b/>
          <w:i/>
          <w:sz w:val="24"/>
          <w:szCs w:val="24"/>
        </w:rPr>
      </w:pPr>
      <w:r w:rsidRPr="003321A7">
        <w:rPr>
          <w:rFonts w:ascii="Book Antiqua" w:hAnsi="Book Antiqua"/>
          <w:b/>
          <w:i/>
          <w:sz w:val="24"/>
          <w:szCs w:val="24"/>
        </w:rPr>
        <w:t>Pathological diagnosis</w:t>
      </w:r>
    </w:p>
    <w:p w14:paraId="3CAF97ED" w14:textId="5A0F063A" w:rsidR="00346AF8" w:rsidRPr="003321A7" w:rsidRDefault="00307018" w:rsidP="003321A7">
      <w:pPr>
        <w:snapToGrid w:val="0"/>
        <w:spacing w:line="360" w:lineRule="auto"/>
        <w:rPr>
          <w:rFonts w:ascii="Book Antiqua" w:hAnsi="Book Antiqua"/>
          <w:sz w:val="24"/>
          <w:szCs w:val="24"/>
        </w:rPr>
      </w:pPr>
      <w:r w:rsidRPr="003321A7">
        <w:rPr>
          <w:rFonts w:ascii="Book Antiqua" w:hAnsi="Book Antiqua"/>
          <w:sz w:val="24"/>
          <w:szCs w:val="24"/>
        </w:rPr>
        <w:t>Scattered spindle cells with low mitotic activity and a myxoid and collagen matrix are the main constituents of the lesions. Immunohistochemistry can also be helpful.</w:t>
      </w:r>
    </w:p>
    <w:p w14:paraId="5BA1F62D" w14:textId="77777777" w:rsidR="00734254" w:rsidRPr="003321A7" w:rsidRDefault="00734254" w:rsidP="003321A7">
      <w:pPr>
        <w:snapToGrid w:val="0"/>
        <w:spacing w:line="360" w:lineRule="auto"/>
        <w:rPr>
          <w:rFonts w:ascii="Book Antiqua" w:hAnsi="Book Antiqua"/>
          <w:sz w:val="24"/>
          <w:szCs w:val="24"/>
        </w:rPr>
      </w:pPr>
    </w:p>
    <w:p w14:paraId="37642EAC" w14:textId="77777777" w:rsidR="00346AF8" w:rsidRPr="003321A7" w:rsidRDefault="00346AF8" w:rsidP="003321A7">
      <w:pPr>
        <w:snapToGrid w:val="0"/>
        <w:spacing w:line="360" w:lineRule="auto"/>
        <w:rPr>
          <w:rFonts w:ascii="Book Antiqua" w:hAnsi="Book Antiqua"/>
          <w:b/>
          <w:i/>
          <w:sz w:val="24"/>
          <w:szCs w:val="24"/>
        </w:rPr>
      </w:pPr>
      <w:r w:rsidRPr="003321A7">
        <w:rPr>
          <w:rFonts w:ascii="Book Antiqua" w:hAnsi="Book Antiqua"/>
          <w:b/>
          <w:i/>
          <w:sz w:val="24"/>
          <w:szCs w:val="24"/>
        </w:rPr>
        <w:t>Treatment</w:t>
      </w:r>
    </w:p>
    <w:p w14:paraId="195F5294" w14:textId="28C8875F" w:rsidR="00346AF8" w:rsidRPr="003321A7" w:rsidRDefault="00307018" w:rsidP="003321A7">
      <w:pPr>
        <w:snapToGrid w:val="0"/>
        <w:spacing w:line="360" w:lineRule="auto"/>
        <w:rPr>
          <w:rFonts w:ascii="Book Antiqua" w:hAnsi="Book Antiqua"/>
          <w:sz w:val="24"/>
          <w:szCs w:val="24"/>
        </w:rPr>
      </w:pPr>
      <w:r w:rsidRPr="003321A7">
        <w:rPr>
          <w:rFonts w:ascii="Book Antiqua" w:hAnsi="Book Antiqua"/>
          <w:sz w:val="24"/>
          <w:szCs w:val="24"/>
        </w:rPr>
        <w:t>The tumour of AAM requires a complete surgical resection. Gonadot</w:t>
      </w:r>
      <w:r w:rsidR="001B0F21" w:rsidRPr="003321A7">
        <w:rPr>
          <w:rFonts w:ascii="Book Antiqua" w:hAnsi="Book Antiqua"/>
          <w:sz w:val="24"/>
          <w:szCs w:val="24"/>
        </w:rPr>
        <w:t>ropin releasing hormone agonist</w:t>
      </w:r>
      <w:r w:rsidRPr="003321A7">
        <w:rPr>
          <w:rFonts w:ascii="Book Antiqua" w:hAnsi="Book Antiqua"/>
          <w:sz w:val="24"/>
          <w:szCs w:val="24"/>
        </w:rPr>
        <w:t xml:space="preserve"> is also widely used.</w:t>
      </w:r>
    </w:p>
    <w:p w14:paraId="6F6E0A0A" w14:textId="77777777" w:rsidR="00734254" w:rsidRPr="003321A7" w:rsidRDefault="00734254" w:rsidP="003321A7">
      <w:pPr>
        <w:snapToGrid w:val="0"/>
        <w:spacing w:line="360" w:lineRule="auto"/>
        <w:rPr>
          <w:rFonts w:ascii="Book Antiqua" w:hAnsi="Book Antiqua"/>
          <w:sz w:val="24"/>
          <w:szCs w:val="24"/>
        </w:rPr>
      </w:pPr>
    </w:p>
    <w:p w14:paraId="78EFC64A" w14:textId="77777777" w:rsidR="00346AF8" w:rsidRPr="003321A7" w:rsidRDefault="00346AF8" w:rsidP="003321A7">
      <w:pPr>
        <w:snapToGrid w:val="0"/>
        <w:spacing w:line="360" w:lineRule="auto"/>
        <w:rPr>
          <w:rFonts w:ascii="Book Antiqua" w:hAnsi="Book Antiqua"/>
          <w:b/>
          <w:i/>
          <w:sz w:val="24"/>
          <w:szCs w:val="24"/>
        </w:rPr>
      </w:pPr>
      <w:r w:rsidRPr="003321A7">
        <w:rPr>
          <w:rFonts w:ascii="Book Antiqua" w:hAnsi="Book Antiqua"/>
          <w:b/>
          <w:i/>
          <w:sz w:val="24"/>
          <w:szCs w:val="24"/>
        </w:rPr>
        <w:t>Related reports</w:t>
      </w:r>
    </w:p>
    <w:p w14:paraId="2196EC83" w14:textId="7F3A7036" w:rsidR="00346AF8" w:rsidRPr="003321A7" w:rsidRDefault="000E201E" w:rsidP="003321A7">
      <w:pPr>
        <w:snapToGrid w:val="0"/>
        <w:spacing w:line="360" w:lineRule="auto"/>
        <w:rPr>
          <w:rFonts w:ascii="Book Antiqua" w:hAnsi="Book Antiqua"/>
          <w:sz w:val="24"/>
          <w:szCs w:val="24"/>
        </w:rPr>
      </w:pPr>
      <w:r w:rsidRPr="003321A7">
        <w:rPr>
          <w:rFonts w:ascii="Book Antiqua" w:hAnsi="Book Antiqua"/>
          <w:sz w:val="24"/>
          <w:szCs w:val="24"/>
        </w:rPr>
        <w:t xml:space="preserve">Approximately 300 cases of AAMs </w:t>
      </w:r>
      <w:r w:rsidR="00734254" w:rsidRPr="003321A7">
        <w:rPr>
          <w:rFonts w:ascii="Book Antiqua" w:hAnsi="Book Antiqua"/>
          <w:sz w:val="24"/>
          <w:szCs w:val="24"/>
        </w:rPr>
        <w:t>have</w:t>
      </w:r>
      <w:r w:rsidRPr="003321A7">
        <w:rPr>
          <w:rFonts w:ascii="Book Antiqua" w:hAnsi="Book Antiqua"/>
          <w:sz w:val="24"/>
          <w:szCs w:val="24"/>
        </w:rPr>
        <w:t xml:space="preserve"> been reported since the first report in 1983. This article is focused on the ultrasonic features of the neoplasms.</w:t>
      </w:r>
    </w:p>
    <w:p w14:paraId="7FEFD66D" w14:textId="77777777" w:rsidR="00734254" w:rsidRPr="003321A7" w:rsidRDefault="00734254" w:rsidP="003321A7">
      <w:pPr>
        <w:snapToGrid w:val="0"/>
        <w:spacing w:line="360" w:lineRule="auto"/>
        <w:rPr>
          <w:rFonts w:ascii="Book Antiqua" w:hAnsi="Book Antiqua"/>
          <w:sz w:val="24"/>
          <w:szCs w:val="24"/>
        </w:rPr>
      </w:pPr>
    </w:p>
    <w:p w14:paraId="35FC1929" w14:textId="77777777" w:rsidR="00346AF8" w:rsidRPr="003321A7" w:rsidRDefault="00346AF8" w:rsidP="003321A7">
      <w:pPr>
        <w:snapToGrid w:val="0"/>
        <w:spacing w:line="360" w:lineRule="auto"/>
        <w:rPr>
          <w:rFonts w:ascii="Book Antiqua" w:hAnsi="Book Antiqua"/>
          <w:b/>
          <w:i/>
          <w:sz w:val="24"/>
          <w:szCs w:val="24"/>
        </w:rPr>
      </w:pPr>
      <w:r w:rsidRPr="003321A7">
        <w:rPr>
          <w:rFonts w:ascii="Book Antiqua" w:hAnsi="Book Antiqua"/>
          <w:b/>
          <w:i/>
          <w:sz w:val="24"/>
          <w:szCs w:val="24"/>
        </w:rPr>
        <w:t>Term explanation</w:t>
      </w:r>
    </w:p>
    <w:p w14:paraId="54FB4788" w14:textId="70311401" w:rsidR="004A14C0" w:rsidRPr="003321A7" w:rsidRDefault="00B96B9E" w:rsidP="003321A7">
      <w:pPr>
        <w:snapToGrid w:val="0"/>
        <w:spacing w:line="360" w:lineRule="auto"/>
        <w:rPr>
          <w:rFonts w:ascii="Book Antiqua" w:hAnsi="Book Antiqua"/>
          <w:sz w:val="24"/>
          <w:szCs w:val="24"/>
        </w:rPr>
      </w:pPr>
      <w:r w:rsidRPr="003321A7">
        <w:rPr>
          <w:rFonts w:ascii="Book Antiqua" w:hAnsi="Book Antiqua"/>
          <w:sz w:val="24"/>
          <w:szCs w:val="24"/>
        </w:rPr>
        <w:t>D</w:t>
      </w:r>
      <w:r w:rsidR="009C6412" w:rsidRPr="003321A7">
        <w:rPr>
          <w:rFonts w:ascii="Book Antiqua" w:hAnsi="Book Antiqua"/>
          <w:sz w:val="24"/>
          <w:szCs w:val="24"/>
        </w:rPr>
        <w:t>ynamic contrast enhanced (DCE)</w:t>
      </w:r>
      <w:r w:rsidR="00DE5B8B" w:rsidRPr="003321A7">
        <w:rPr>
          <w:rFonts w:ascii="Book Antiqua" w:hAnsi="Book Antiqua"/>
          <w:sz w:val="24"/>
          <w:szCs w:val="24"/>
        </w:rPr>
        <w:t xml:space="preserve"> imaging</w:t>
      </w:r>
      <w:r w:rsidR="00BE6368" w:rsidRPr="003321A7">
        <w:rPr>
          <w:rFonts w:ascii="Book Antiqua" w:hAnsi="Book Antiqua"/>
          <w:sz w:val="24"/>
          <w:szCs w:val="24"/>
        </w:rPr>
        <w:t>: DCE imaging is acquired after a rapid intravenous injection of gadolinium-DTPA. It can delineate the vasculature of local tissues and are helpful in evaluating vascularity.</w:t>
      </w:r>
      <w:r w:rsidR="00B1478C" w:rsidRPr="003321A7">
        <w:rPr>
          <w:rFonts w:ascii="Book Antiqua" w:hAnsi="Book Antiqua"/>
          <w:sz w:val="24"/>
          <w:szCs w:val="24"/>
        </w:rPr>
        <w:t xml:space="preserve"> </w:t>
      </w:r>
      <w:r w:rsidRPr="003321A7">
        <w:rPr>
          <w:rFonts w:ascii="Book Antiqua" w:hAnsi="Book Antiqua"/>
          <w:sz w:val="24"/>
          <w:szCs w:val="24"/>
        </w:rPr>
        <w:t xml:space="preserve">Diffusion-weighted imaging (DWI) and </w:t>
      </w:r>
      <w:r w:rsidR="009C6412" w:rsidRPr="003321A7">
        <w:rPr>
          <w:rFonts w:ascii="Book Antiqua" w:hAnsi="Book Antiqua"/>
          <w:sz w:val="24"/>
          <w:szCs w:val="24"/>
        </w:rPr>
        <w:t>apparent diffusion coefficient (ADC)</w:t>
      </w:r>
      <w:r w:rsidRPr="003321A7">
        <w:rPr>
          <w:rFonts w:ascii="Book Antiqua" w:hAnsi="Book Antiqua"/>
          <w:sz w:val="24"/>
          <w:szCs w:val="24"/>
        </w:rPr>
        <w:t xml:space="preserve">: DWI is an important sequence of </w:t>
      </w:r>
      <w:r w:rsidR="00734254" w:rsidRPr="003321A7">
        <w:rPr>
          <w:rFonts w:ascii="Book Antiqua" w:hAnsi="Book Antiqua"/>
          <w:sz w:val="24"/>
          <w:szCs w:val="24"/>
        </w:rPr>
        <w:t>MRI;</w:t>
      </w:r>
      <w:r w:rsidRPr="003321A7">
        <w:rPr>
          <w:rFonts w:ascii="Book Antiqua" w:hAnsi="Book Antiqua"/>
          <w:sz w:val="24"/>
          <w:szCs w:val="24"/>
        </w:rPr>
        <w:t xml:space="preserve"> it measures the mobility of water molecules due to Brownian motion. The ADC is a quantitative measure reflect</w:t>
      </w:r>
      <w:r w:rsidR="00B1478C" w:rsidRPr="003321A7">
        <w:rPr>
          <w:rFonts w:ascii="Book Antiqua" w:hAnsi="Book Antiqua"/>
          <w:sz w:val="24"/>
          <w:szCs w:val="24"/>
        </w:rPr>
        <w:t xml:space="preserve">ing this motion. </w:t>
      </w:r>
      <w:r w:rsidR="00BE6368" w:rsidRPr="003321A7">
        <w:rPr>
          <w:rFonts w:ascii="Book Antiqua" w:hAnsi="Book Antiqua"/>
          <w:sz w:val="24"/>
          <w:szCs w:val="24"/>
        </w:rPr>
        <w:t>C</w:t>
      </w:r>
      <w:r w:rsidR="004A14C0" w:rsidRPr="003321A7">
        <w:rPr>
          <w:rFonts w:ascii="Book Antiqua" w:hAnsi="Book Antiqua"/>
          <w:sz w:val="24"/>
          <w:szCs w:val="24"/>
        </w:rPr>
        <w:t>ontrast-enhanced ultrasound (CEUS)</w:t>
      </w:r>
      <w:r w:rsidR="00BE6368" w:rsidRPr="003321A7">
        <w:rPr>
          <w:rFonts w:ascii="Book Antiqua" w:hAnsi="Book Antiqua"/>
          <w:sz w:val="24"/>
          <w:szCs w:val="24"/>
        </w:rPr>
        <w:t>: CEUS imaging is also obtained by injection of microbubbles, for better visualization of the anatomic str</w:t>
      </w:r>
      <w:r w:rsidR="00734254" w:rsidRPr="003321A7">
        <w:rPr>
          <w:rFonts w:ascii="Book Antiqua" w:hAnsi="Book Antiqua"/>
          <w:sz w:val="24"/>
          <w:szCs w:val="24"/>
        </w:rPr>
        <w:t>uctures and perfusion patterns.</w:t>
      </w:r>
    </w:p>
    <w:p w14:paraId="31037161" w14:textId="77777777" w:rsidR="00734254" w:rsidRPr="003321A7" w:rsidRDefault="00734254" w:rsidP="003321A7">
      <w:pPr>
        <w:snapToGrid w:val="0"/>
        <w:spacing w:line="360" w:lineRule="auto"/>
        <w:rPr>
          <w:rFonts w:ascii="Book Antiqua" w:hAnsi="Book Antiqua"/>
          <w:sz w:val="24"/>
          <w:szCs w:val="24"/>
        </w:rPr>
      </w:pPr>
    </w:p>
    <w:p w14:paraId="67BB2C69" w14:textId="77777777" w:rsidR="00346AF8" w:rsidRPr="003321A7" w:rsidRDefault="00346AF8" w:rsidP="003321A7">
      <w:pPr>
        <w:snapToGrid w:val="0"/>
        <w:spacing w:line="360" w:lineRule="auto"/>
        <w:rPr>
          <w:rFonts w:ascii="Book Antiqua" w:hAnsi="Book Antiqua"/>
          <w:b/>
          <w:i/>
          <w:sz w:val="24"/>
          <w:szCs w:val="24"/>
        </w:rPr>
      </w:pPr>
      <w:r w:rsidRPr="003321A7">
        <w:rPr>
          <w:rFonts w:ascii="Book Antiqua" w:hAnsi="Book Antiqua"/>
          <w:b/>
          <w:i/>
          <w:sz w:val="24"/>
          <w:szCs w:val="24"/>
        </w:rPr>
        <w:t>Experiences and lessons</w:t>
      </w:r>
    </w:p>
    <w:p w14:paraId="7B63AE06" w14:textId="25D95391" w:rsidR="00EA52F6" w:rsidRPr="003321A7" w:rsidRDefault="00DE5B8B" w:rsidP="003321A7">
      <w:pPr>
        <w:spacing w:line="360" w:lineRule="auto"/>
        <w:rPr>
          <w:rFonts w:ascii="Book Antiqua" w:hAnsi="Book Antiqua"/>
          <w:sz w:val="24"/>
          <w:szCs w:val="24"/>
        </w:rPr>
      </w:pPr>
      <w:r w:rsidRPr="003321A7">
        <w:rPr>
          <w:rFonts w:ascii="Book Antiqua" w:hAnsi="Book Antiqua"/>
          <w:sz w:val="24"/>
          <w:szCs w:val="24"/>
        </w:rPr>
        <w:t xml:space="preserve">The ultrasonic features of AAM are distinguished. </w:t>
      </w:r>
      <w:r w:rsidR="0022686B" w:rsidRPr="003321A7">
        <w:rPr>
          <w:rFonts w:ascii="Book Antiqua" w:hAnsi="Book Antiqua"/>
          <w:sz w:val="24"/>
          <w:szCs w:val="24"/>
        </w:rPr>
        <w:t>U</w:t>
      </w:r>
      <w:r w:rsidRPr="003321A7">
        <w:rPr>
          <w:rFonts w:ascii="Book Antiqua" w:hAnsi="Book Antiqua"/>
          <w:sz w:val="24"/>
          <w:szCs w:val="24"/>
        </w:rPr>
        <w:t xml:space="preserve">ltrasound can play an important role in the </w:t>
      </w:r>
      <w:r w:rsidR="0022686B" w:rsidRPr="003321A7">
        <w:rPr>
          <w:rFonts w:ascii="Book Antiqua" w:hAnsi="Book Antiqua"/>
          <w:sz w:val="24"/>
          <w:szCs w:val="24"/>
        </w:rPr>
        <w:t>diagnosis and follow-up</w:t>
      </w:r>
      <w:r w:rsidRPr="003321A7">
        <w:rPr>
          <w:rFonts w:ascii="Book Antiqua" w:hAnsi="Book Antiqua"/>
          <w:sz w:val="24"/>
          <w:szCs w:val="24"/>
        </w:rPr>
        <w:t xml:space="preserve"> of the disease, as</w:t>
      </w:r>
      <w:r w:rsidR="0022686B" w:rsidRPr="003321A7">
        <w:rPr>
          <w:rFonts w:ascii="Book Antiqua" w:hAnsi="Book Antiqua"/>
          <w:sz w:val="24"/>
          <w:szCs w:val="24"/>
        </w:rPr>
        <w:t xml:space="preserve"> a</w:t>
      </w:r>
      <w:r w:rsidRPr="003321A7">
        <w:rPr>
          <w:rFonts w:ascii="Book Antiqua" w:hAnsi="Book Antiqua"/>
          <w:sz w:val="24"/>
          <w:szCs w:val="24"/>
        </w:rPr>
        <w:t xml:space="preserve"> convenient imaging method.</w:t>
      </w:r>
    </w:p>
    <w:p w14:paraId="1729DD80" w14:textId="77777777" w:rsidR="00734254" w:rsidRPr="003321A7" w:rsidRDefault="00734254" w:rsidP="003321A7">
      <w:pPr>
        <w:widowControl/>
        <w:spacing w:line="360" w:lineRule="auto"/>
        <w:rPr>
          <w:rFonts w:ascii="Book Antiqua" w:hAnsi="Book Antiqua"/>
          <w:b/>
          <w:sz w:val="24"/>
          <w:szCs w:val="24"/>
        </w:rPr>
      </w:pPr>
      <w:r w:rsidRPr="003321A7">
        <w:rPr>
          <w:rFonts w:ascii="Book Antiqua" w:hAnsi="Book Antiqua"/>
          <w:b/>
          <w:sz w:val="24"/>
          <w:szCs w:val="24"/>
        </w:rPr>
        <w:br w:type="page"/>
      </w:r>
    </w:p>
    <w:p w14:paraId="499D4281" w14:textId="08FA84D6" w:rsidR="000F3C36" w:rsidRPr="003321A7" w:rsidRDefault="00BC1E78" w:rsidP="003321A7">
      <w:pPr>
        <w:spacing w:line="360" w:lineRule="auto"/>
        <w:rPr>
          <w:rFonts w:ascii="Book Antiqua" w:hAnsi="Book Antiqua"/>
          <w:b/>
          <w:sz w:val="24"/>
          <w:szCs w:val="24"/>
        </w:rPr>
      </w:pPr>
      <w:r w:rsidRPr="003321A7">
        <w:rPr>
          <w:rFonts w:ascii="Book Antiqua" w:hAnsi="Book Antiqua"/>
          <w:b/>
          <w:sz w:val="24"/>
          <w:szCs w:val="24"/>
        </w:rPr>
        <w:lastRenderedPageBreak/>
        <w:t>REFERENCES</w:t>
      </w:r>
    </w:p>
    <w:p w14:paraId="6CAAC257" w14:textId="263FE621"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t xml:space="preserve">1 </w:t>
      </w:r>
      <w:r w:rsidRPr="003321A7">
        <w:rPr>
          <w:rFonts w:ascii="Book Antiqua" w:hAnsi="Book Antiqua"/>
          <w:b/>
          <w:sz w:val="24"/>
          <w:szCs w:val="24"/>
        </w:rPr>
        <w:t>Steeper TA</w:t>
      </w:r>
      <w:r w:rsidRPr="003321A7">
        <w:rPr>
          <w:rFonts w:ascii="Book Antiqua" w:hAnsi="Book Antiqua"/>
          <w:sz w:val="24"/>
          <w:szCs w:val="24"/>
        </w:rPr>
        <w:t xml:space="preserve">, Rosai J. Aggressive angiomyxoma of the female pelvis and perineum. Report of nine cases of a distinctive type of gynecologic soft-tissue neoplasm. </w:t>
      </w:r>
      <w:r w:rsidRPr="003321A7">
        <w:rPr>
          <w:rFonts w:ascii="Book Antiqua" w:hAnsi="Book Antiqua"/>
          <w:i/>
          <w:sz w:val="24"/>
          <w:szCs w:val="24"/>
        </w:rPr>
        <w:t>Am J Surg Pathol</w:t>
      </w:r>
      <w:r w:rsidRPr="003321A7">
        <w:rPr>
          <w:rFonts w:ascii="Book Antiqua" w:hAnsi="Book Antiqua"/>
          <w:sz w:val="24"/>
          <w:szCs w:val="24"/>
        </w:rPr>
        <w:t xml:space="preserve"> 1983; </w:t>
      </w:r>
      <w:r w:rsidRPr="003321A7">
        <w:rPr>
          <w:rFonts w:ascii="Book Antiqua" w:hAnsi="Book Antiqua"/>
          <w:b/>
          <w:sz w:val="24"/>
          <w:szCs w:val="24"/>
        </w:rPr>
        <w:t>7</w:t>
      </w:r>
      <w:r w:rsidRPr="003321A7">
        <w:rPr>
          <w:rFonts w:ascii="Book Antiqua" w:hAnsi="Book Antiqua"/>
          <w:sz w:val="24"/>
          <w:szCs w:val="24"/>
        </w:rPr>
        <w:t>: 463-475 [PMID: 6684403</w:t>
      </w:r>
      <w:r w:rsidR="00BE75D0">
        <w:rPr>
          <w:rFonts w:ascii="Book Antiqua" w:hAnsi="Book Antiqua" w:hint="eastAsia"/>
          <w:sz w:val="24"/>
          <w:szCs w:val="24"/>
        </w:rPr>
        <w:t xml:space="preserve"> DOI: </w:t>
      </w:r>
      <w:r w:rsidR="00BE75D0" w:rsidRPr="00BE75D0">
        <w:rPr>
          <w:rFonts w:ascii="Book Antiqua" w:hAnsi="Book Antiqua"/>
          <w:sz w:val="24"/>
          <w:szCs w:val="24"/>
        </w:rPr>
        <w:t>10.1097/00000478-198307000-00009</w:t>
      </w:r>
      <w:r w:rsidRPr="003321A7">
        <w:rPr>
          <w:rFonts w:ascii="Book Antiqua" w:hAnsi="Book Antiqua"/>
          <w:sz w:val="24"/>
          <w:szCs w:val="24"/>
        </w:rPr>
        <w:t>]</w:t>
      </w:r>
    </w:p>
    <w:p w14:paraId="6DEE66F5" w14:textId="1951A604"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t xml:space="preserve">2 </w:t>
      </w:r>
      <w:r w:rsidRPr="003321A7">
        <w:rPr>
          <w:rFonts w:ascii="Book Antiqua" w:hAnsi="Book Antiqua"/>
          <w:b/>
          <w:sz w:val="24"/>
          <w:szCs w:val="24"/>
        </w:rPr>
        <w:t>Behranwala KA</w:t>
      </w:r>
      <w:r w:rsidRPr="003321A7">
        <w:rPr>
          <w:rFonts w:ascii="Book Antiqua" w:hAnsi="Book Antiqua"/>
          <w:sz w:val="24"/>
          <w:szCs w:val="24"/>
        </w:rPr>
        <w:t xml:space="preserve">, Thomas JM. 'Aggressive' angiomyxoma: a distinct clinical entity. </w:t>
      </w:r>
      <w:r w:rsidRPr="003321A7">
        <w:rPr>
          <w:rFonts w:ascii="Book Antiqua" w:hAnsi="Book Antiqua"/>
          <w:i/>
          <w:sz w:val="24"/>
          <w:szCs w:val="24"/>
        </w:rPr>
        <w:t>Eur J Surg Oncol</w:t>
      </w:r>
      <w:r w:rsidRPr="003321A7">
        <w:rPr>
          <w:rFonts w:ascii="Book Antiqua" w:hAnsi="Book Antiqua"/>
          <w:sz w:val="24"/>
          <w:szCs w:val="24"/>
        </w:rPr>
        <w:t xml:space="preserve"> 2003; </w:t>
      </w:r>
      <w:r w:rsidRPr="003321A7">
        <w:rPr>
          <w:rFonts w:ascii="Book Antiqua" w:hAnsi="Book Antiqua"/>
          <w:b/>
          <w:sz w:val="24"/>
          <w:szCs w:val="24"/>
        </w:rPr>
        <w:t>29</w:t>
      </w:r>
      <w:r w:rsidRPr="003321A7">
        <w:rPr>
          <w:rFonts w:ascii="Book Antiqua" w:hAnsi="Book Antiqua"/>
          <w:sz w:val="24"/>
          <w:szCs w:val="24"/>
        </w:rPr>
        <w:t>: 559-563 [PMID: 12943618</w:t>
      </w:r>
      <w:r w:rsidR="00BE75D0">
        <w:rPr>
          <w:rFonts w:ascii="Book Antiqua" w:hAnsi="Book Antiqua" w:hint="eastAsia"/>
          <w:sz w:val="24"/>
          <w:szCs w:val="24"/>
        </w:rPr>
        <w:t xml:space="preserve"> DOI: </w:t>
      </w:r>
      <w:r w:rsidR="00BE75D0" w:rsidRPr="00BE75D0">
        <w:rPr>
          <w:rFonts w:ascii="Book Antiqua" w:hAnsi="Book Antiqua"/>
          <w:sz w:val="24"/>
          <w:szCs w:val="24"/>
        </w:rPr>
        <w:t>10.1016/S0748-7983(03)00104-5</w:t>
      </w:r>
      <w:r w:rsidRPr="003321A7">
        <w:rPr>
          <w:rFonts w:ascii="Book Antiqua" w:hAnsi="Book Antiqua"/>
          <w:sz w:val="24"/>
          <w:szCs w:val="24"/>
        </w:rPr>
        <w:t>]</w:t>
      </w:r>
    </w:p>
    <w:p w14:paraId="6DF0BFA9" w14:textId="4ACB6349"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t xml:space="preserve">3 </w:t>
      </w:r>
      <w:r w:rsidRPr="003321A7">
        <w:rPr>
          <w:rFonts w:ascii="Book Antiqua" w:hAnsi="Book Antiqua"/>
          <w:b/>
          <w:sz w:val="24"/>
          <w:szCs w:val="24"/>
        </w:rPr>
        <w:t>Dursun H</w:t>
      </w:r>
      <w:r w:rsidRPr="003321A7">
        <w:rPr>
          <w:rFonts w:ascii="Book Antiqua" w:hAnsi="Book Antiqua"/>
          <w:sz w:val="24"/>
          <w:szCs w:val="24"/>
        </w:rPr>
        <w:t xml:space="preserve">, Bayazit AK, Büyükçelik M, Iskit S, Noyan A, Apbak A, Gönlüşen G, Anarat A. Aggressive angiomyxoma in a child with chronic renal failure. </w:t>
      </w:r>
      <w:r w:rsidRPr="003321A7">
        <w:rPr>
          <w:rFonts w:ascii="Book Antiqua" w:hAnsi="Book Antiqua"/>
          <w:i/>
          <w:sz w:val="24"/>
          <w:szCs w:val="24"/>
        </w:rPr>
        <w:t>Pediatr Surg Int</w:t>
      </w:r>
      <w:r w:rsidRPr="003321A7">
        <w:rPr>
          <w:rFonts w:ascii="Book Antiqua" w:hAnsi="Book Antiqua"/>
          <w:sz w:val="24"/>
          <w:szCs w:val="24"/>
        </w:rPr>
        <w:t xml:space="preserve"> 2005; </w:t>
      </w:r>
      <w:r w:rsidRPr="003321A7">
        <w:rPr>
          <w:rFonts w:ascii="Book Antiqua" w:hAnsi="Book Antiqua"/>
          <w:b/>
          <w:sz w:val="24"/>
          <w:szCs w:val="24"/>
        </w:rPr>
        <w:t>21</w:t>
      </w:r>
      <w:r w:rsidRPr="003321A7">
        <w:rPr>
          <w:rFonts w:ascii="Book Antiqua" w:hAnsi="Book Antiqua"/>
          <w:sz w:val="24"/>
          <w:szCs w:val="24"/>
        </w:rPr>
        <w:t>: 563-565 [PMID: 15776247</w:t>
      </w:r>
      <w:r>
        <w:rPr>
          <w:rFonts w:ascii="Book Antiqua" w:hAnsi="Book Antiqua"/>
          <w:sz w:val="24"/>
          <w:szCs w:val="24"/>
        </w:rPr>
        <w:t xml:space="preserve"> DOI: 10.1007/s00383-005-1393-x</w:t>
      </w:r>
      <w:r w:rsidRPr="003321A7">
        <w:rPr>
          <w:rFonts w:ascii="Book Antiqua" w:hAnsi="Book Antiqua"/>
          <w:sz w:val="24"/>
          <w:szCs w:val="24"/>
        </w:rPr>
        <w:t>]</w:t>
      </w:r>
    </w:p>
    <w:p w14:paraId="47F59D92" w14:textId="244CAE36"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t xml:space="preserve">4 </w:t>
      </w:r>
      <w:r w:rsidRPr="003321A7">
        <w:rPr>
          <w:rFonts w:ascii="Book Antiqua" w:hAnsi="Book Antiqua"/>
          <w:b/>
          <w:sz w:val="24"/>
          <w:szCs w:val="24"/>
        </w:rPr>
        <w:t>Mascarenhas L</w:t>
      </w:r>
      <w:r w:rsidRPr="003321A7">
        <w:rPr>
          <w:rFonts w:ascii="Book Antiqua" w:hAnsi="Book Antiqua"/>
          <w:sz w:val="24"/>
          <w:szCs w:val="24"/>
        </w:rPr>
        <w:t xml:space="preserve">, Knaggs J, Clark J, Eliot B. Aggressive angiomyxoma of the female pelvis and perineum: case report and literature review. </w:t>
      </w:r>
      <w:r w:rsidRPr="003321A7">
        <w:rPr>
          <w:rFonts w:ascii="Book Antiqua" w:hAnsi="Book Antiqua"/>
          <w:i/>
          <w:sz w:val="24"/>
          <w:szCs w:val="24"/>
        </w:rPr>
        <w:t>Am J Obstet Gynecol</w:t>
      </w:r>
      <w:r w:rsidRPr="003321A7">
        <w:rPr>
          <w:rFonts w:ascii="Book Antiqua" w:hAnsi="Book Antiqua"/>
          <w:sz w:val="24"/>
          <w:szCs w:val="24"/>
        </w:rPr>
        <w:t xml:space="preserve"> 1993; </w:t>
      </w:r>
      <w:r w:rsidRPr="003321A7">
        <w:rPr>
          <w:rFonts w:ascii="Book Antiqua" w:hAnsi="Book Antiqua"/>
          <w:b/>
          <w:sz w:val="24"/>
          <w:szCs w:val="24"/>
        </w:rPr>
        <w:t>169</w:t>
      </w:r>
      <w:r w:rsidRPr="003321A7">
        <w:rPr>
          <w:rFonts w:ascii="Book Antiqua" w:hAnsi="Book Antiqua"/>
          <w:sz w:val="24"/>
          <w:szCs w:val="24"/>
        </w:rPr>
        <w:t>: 555-556 [PMID: 8372861</w:t>
      </w:r>
      <w:r w:rsidR="00BE75D0">
        <w:rPr>
          <w:rFonts w:ascii="Book Antiqua" w:hAnsi="Book Antiqua" w:hint="eastAsia"/>
          <w:sz w:val="24"/>
          <w:szCs w:val="24"/>
        </w:rPr>
        <w:t xml:space="preserve"> DOI: </w:t>
      </w:r>
      <w:r w:rsidR="00BE75D0" w:rsidRPr="00BE75D0">
        <w:rPr>
          <w:rFonts w:ascii="Book Antiqua" w:hAnsi="Book Antiqua"/>
          <w:sz w:val="24"/>
          <w:szCs w:val="24"/>
        </w:rPr>
        <w:t>10.1016/0002-9378(93)90619-T</w:t>
      </w:r>
      <w:r w:rsidRPr="003321A7">
        <w:rPr>
          <w:rFonts w:ascii="Book Antiqua" w:hAnsi="Book Antiqua"/>
          <w:sz w:val="24"/>
          <w:szCs w:val="24"/>
        </w:rPr>
        <w:t>]</w:t>
      </w:r>
    </w:p>
    <w:p w14:paraId="34AAC886" w14:textId="0EF0C31A"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t xml:space="preserve">5 </w:t>
      </w:r>
      <w:r w:rsidRPr="003321A7">
        <w:rPr>
          <w:rFonts w:ascii="Book Antiqua" w:hAnsi="Book Antiqua"/>
          <w:b/>
          <w:sz w:val="24"/>
          <w:szCs w:val="24"/>
        </w:rPr>
        <w:t>Miguez Gonzalez J</w:t>
      </w:r>
      <w:r w:rsidRPr="003321A7">
        <w:rPr>
          <w:rFonts w:ascii="Book Antiqua" w:hAnsi="Book Antiqua"/>
          <w:sz w:val="24"/>
          <w:szCs w:val="24"/>
        </w:rPr>
        <w:t xml:space="preserve">, Dominguez Oronoz R, Lozano Arranz P, Calaf Forn F, Barrios Sanchez P, Garcia Jimenez A. Aggressive Angiomyxoma: Imaging Findings in 3 Cases With Clinicopathological Correlation and Review of the Literature. </w:t>
      </w:r>
      <w:r w:rsidRPr="003321A7">
        <w:rPr>
          <w:rFonts w:ascii="Book Antiqua" w:hAnsi="Book Antiqua"/>
          <w:i/>
          <w:sz w:val="24"/>
          <w:szCs w:val="24"/>
        </w:rPr>
        <w:t>J Comput Assist Tomogr</w:t>
      </w:r>
      <w:r w:rsidRPr="003321A7">
        <w:rPr>
          <w:rFonts w:ascii="Book Antiqua" w:hAnsi="Book Antiqua"/>
          <w:sz w:val="24"/>
          <w:szCs w:val="24"/>
        </w:rPr>
        <w:t xml:space="preserve"> 2015; </w:t>
      </w:r>
      <w:r w:rsidRPr="003321A7">
        <w:rPr>
          <w:rFonts w:ascii="Book Antiqua" w:hAnsi="Book Antiqua"/>
          <w:b/>
          <w:sz w:val="24"/>
          <w:szCs w:val="24"/>
        </w:rPr>
        <w:t>39</w:t>
      </w:r>
      <w:r w:rsidRPr="003321A7">
        <w:rPr>
          <w:rFonts w:ascii="Book Antiqua" w:hAnsi="Book Antiqua"/>
          <w:sz w:val="24"/>
          <w:szCs w:val="24"/>
        </w:rPr>
        <w:t>: 914-921 [</w:t>
      </w:r>
      <w:bookmarkStart w:id="21" w:name="OLE_LINK1"/>
      <w:bookmarkStart w:id="22" w:name="OLE_LINK2"/>
      <w:r w:rsidRPr="003321A7">
        <w:rPr>
          <w:rFonts w:ascii="Book Antiqua" w:hAnsi="Book Antiqua"/>
          <w:sz w:val="24"/>
          <w:szCs w:val="24"/>
        </w:rPr>
        <w:t>PMID: 26529675</w:t>
      </w:r>
      <w:bookmarkEnd w:id="21"/>
      <w:bookmarkEnd w:id="22"/>
      <w:r w:rsidRPr="003321A7">
        <w:rPr>
          <w:rFonts w:ascii="Book Antiqua" w:hAnsi="Book Antiqua"/>
          <w:sz w:val="24"/>
          <w:szCs w:val="24"/>
        </w:rPr>
        <w:t xml:space="preserve"> </w:t>
      </w:r>
      <w:r w:rsidR="002B46AB" w:rsidRPr="002B46AB">
        <w:rPr>
          <w:rFonts w:ascii="Book Antiqua" w:hAnsi="Book Antiqua"/>
          <w:sz w:val="24"/>
          <w:szCs w:val="24"/>
        </w:rPr>
        <w:t>DOI: 10.1097/RCT.0000000000000305</w:t>
      </w:r>
      <w:r w:rsidRPr="003321A7">
        <w:rPr>
          <w:rFonts w:ascii="Book Antiqua" w:hAnsi="Book Antiqua"/>
          <w:sz w:val="24"/>
          <w:szCs w:val="24"/>
        </w:rPr>
        <w:t>]</w:t>
      </w:r>
    </w:p>
    <w:p w14:paraId="16DB9865" w14:textId="085829B5"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t xml:space="preserve">6 </w:t>
      </w:r>
      <w:r w:rsidRPr="003321A7">
        <w:rPr>
          <w:rFonts w:ascii="Book Antiqua" w:hAnsi="Book Antiqua"/>
          <w:b/>
          <w:sz w:val="24"/>
          <w:szCs w:val="24"/>
        </w:rPr>
        <w:t>Salman MC</w:t>
      </w:r>
      <w:r w:rsidRPr="003321A7">
        <w:rPr>
          <w:rFonts w:ascii="Book Antiqua" w:hAnsi="Book Antiqua"/>
          <w:sz w:val="24"/>
          <w:szCs w:val="24"/>
        </w:rPr>
        <w:t xml:space="preserve">, Kuzey GM, Dogan NU, Yuce K. Aggressive angiomyxoma of vulva recurring 8 years after initial diagnosis. </w:t>
      </w:r>
      <w:r w:rsidRPr="003321A7">
        <w:rPr>
          <w:rFonts w:ascii="Book Antiqua" w:hAnsi="Book Antiqua"/>
          <w:i/>
          <w:sz w:val="24"/>
          <w:szCs w:val="24"/>
        </w:rPr>
        <w:t>Arch Gynecol Obstet</w:t>
      </w:r>
      <w:r w:rsidRPr="003321A7">
        <w:rPr>
          <w:rFonts w:ascii="Book Antiqua" w:hAnsi="Book Antiqua"/>
          <w:sz w:val="24"/>
          <w:szCs w:val="24"/>
        </w:rPr>
        <w:t xml:space="preserve"> 2009; </w:t>
      </w:r>
      <w:r w:rsidRPr="003321A7">
        <w:rPr>
          <w:rFonts w:ascii="Book Antiqua" w:hAnsi="Book Antiqua"/>
          <w:b/>
          <w:sz w:val="24"/>
          <w:szCs w:val="24"/>
        </w:rPr>
        <w:t>280</w:t>
      </w:r>
      <w:r w:rsidRPr="003321A7">
        <w:rPr>
          <w:rFonts w:ascii="Book Antiqua" w:hAnsi="Book Antiqua"/>
          <w:sz w:val="24"/>
          <w:szCs w:val="24"/>
        </w:rPr>
        <w:t>: 485-487 [PMID: 19153754</w:t>
      </w:r>
      <w:r>
        <w:rPr>
          <w:rFonts w:ascii="Book Antiqua" w:hAnsi="Book Antiqua"/>
          <w:sz w:val="24"/>
          <w:szCs w:val="24"/>
        </w:rPr>
        <w:t xml:space="preserve"> DOI: 10.1007/s00404-009-0934-2</w:t>
      </w:r>
      <w:r w:rsidRPr="003321A7">
        <w:rPr>
          <w:rFonts w:ascii="Book Antiqua" w:hAnsi="Book Antiqua"/>
          <w:sz w:val="24"/>
          <w:szCs w:val="24"/>
        </w:rPr>
        <w:t>]</w:t>
      </w:r>
    </w:p>
    <w:p w14:paraId="01721AC2" w14:textId="1D98B2E2"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t xml:space="preserve">7 </w:t>
      </w:r>
      <w:r w:rsidRPr="003321A7">
        <w:rPr>
          <w:rFonts w:ascii="Book Antiqua" w:hAnsi="Book Antiqua"/>
          <w:b/>
          <w:sz w:val="24"/>
          <w:szCs w:val="24"/>
        </w:rPr>
        <w:t>Sutton BJ</w:t>
      </w:r>
      <w:r w:rsidRPr="003321A7">
        <w:rPr>
          <w:rFonts w:ascii="Book Antiqua" w:hAnsi="Book Antiqua"/>
          <w:sz w:val="24"/>
          <w:szCs w:val="24"/>
        </w:rPr>
        <w:t xml:space="preserve">, Laudadio J. Aggressive angiomyxoma. </w:t>
      </w:r>
      <w:r w:rsidRPr="003321A7">
        <w:rPr>
          <w:rFonts w:ascii="Book Antiqua" w:hAnsi="Book Antiqua"/>
          <w:i/>
          <w:sz w:val="24"/>
          <w:szCs w:val="24"/>
        </w:rPr>
        <w:t>Arch Pathol Lab Med</w:t>
      </w:r>
      <w:r w:rsidRPr="003321A7">
        <w:rPr>
          <w:rFonts w:ascii="Book Antiqua" w:hAnsi="Book Antiqua"/>
          <w:sz w:val="24"/>
          <w:szCs w:val="24"/>
        </w:rPr>
        <w:t xml:space="preserve"> 2012; </w:t>
      </w:r>
      <w:r w:rsidRPr="003321A7">
        <w:rPr>
          <w:rFonts w:ascii="Book Antiqua" w:hAnsi="Book Antiqua"/>
          <w:b/>
          <w:sz w:val="24"/>
          <w:szCs w:val="24"/>
        </w:rPr>
        <w:t>136</w:t>
      </w:r>
      <w:r w:rsidRPr="003321A7">
        <w:rPr>
          <w:rFonts w:ascii="Book Antiqua" w:hAnsi="Book Antiqua"/>
          <w:sz w:val="24"/>
          <w:szCs w:val="24"/>
        </w:rPr>
        <w:t>: 217-221 [PMID: 22288973</w:t>
      </w:r>
      <w:r>
        <w:rPr>
          <w:rFonts w:ascii="Book Antiqua" w:hAnsi="Book Antiqua"/>
          <w:sz w:val="24"/>
          <w:szCs w:val="24"/>
        </w:rPr>
        <w:t xml:space="preserve"> DOI: 10.5858/arpa.2011-0056-RS</w:t>
      </w:r>
      <w:r w:rsidRPr="003321A7">
        <w:rPr>
          <w:rFonts w:ascii="Book Antiqua" w:hAnsi="Book Antiqua"/>
          <w:sz w:val="24"/>
          <w:szCs w:val="24"/>
        </w:rPr>
        <w:t>]</w:t>
      </w:r>
    </w:p>
    <w:p w14:paraId="11794392" w14:textId="77777777"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t xml:space="preserve">8 </w:t>
      </w:r>
      <w:r w:rsidRPr="003321A7">
        <w:rPr>
          <w:rFonts w:ascii="Book Antiqua" w:hAnsi="Book Antiqua"/>
          <w:b/>
          <w:sz w:val="24"/>
          <w:szCs w:val="24"/>
        </w:rPr>
        <w:t>Piura B</w:t>
      </w:r>
      <w:r w:rsidRPr="003321A7">
        <w:rPr>
          <w:rFonts w:ascii="Book Antiqua" w:hAnsi="Book Antiqua"/>
          <w:sz w:val="24"/>
          <w:szCs w:val="24"/>
        </w:rPr>
        <w:t xml:space="preserve">, Shaco-Levy R. Pedunculated aggressive angiomyxoma arising from the vaginal suburethral area: case report and review of literature. </w:t>
      </w:r>
      <w:r w:rsidRPr="003321A7">
        <w:rPr>
          <w:rFonts w:ascii="Book Antiqua" w:hAnsi="Book Antiqua"/>
          <w:i/>
          <w:sz w:val="24"/>
          <w:szCs w:val="24"/>
        </w:rPr>
        <w:t>Eur J Gynaecol Oncol</w:t>
      </w:r>
      <w:r w:rsidRPr="003321A7">
        <w:rPr>
          <w:rFonts w:ascii="Book Antiqua" w:hAnsi="Book Antiqua"/>
          <w:sz w:val="24"/>
          <w:szCs w:val="24"/>
        </w:rPr>
        <w:t xml:space="preserve"> 2005; </w:t>
      </w:r>
      <w:r w:rsidRPr="003321A7">
        <w:rPr>
          <w:rFonts w:ascii="Book Antiqua" w:hAnsi="Book Antiqua"/>
          <w:b/>
          <w:sz w:val="24"/>
          <w:szCs w:val="24"/>
        </w:rPr>
        <w:t>26</w:t>
      </w:r>
      <w:r w:rsidRPr="003321A7">
        <w:rPr>
          <w:rFonts w:ascii="Book Antiqua" w:hAnsi="Book Antiqua"/>
          <w:sz w:val="24"/>
          <w:szCs w:val="24"/>
        </w:rPr>
        <w:t>: 568-571 [PMID: 16285583]</w:t>
      </w:r>
    </w:p>
    <w:p w14:paraId="7421E944" w14:textId="77777777"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lastRenderedPageBreak/>
        <w:t xml:space="preserve">9 </w:t>
      </w:r>
      <w:r w:rsidRPr="003321A7">
        <w:rPr>
          <w:rFonts w:ascii="Book Antiqua" w:hAnsi="Book Antiqua"/>
          <w:b/>
          <w:sz w:val="24"/>
          <w:szCs w:val="24"/>
        </w:rPr>
        <w:t>Papachristou DJ</w:t>
      </w:r>
      <w:r w:rsidRPr="003321A7">
        <w:rPr>
          <w:rFonts w:ascii="Book Antiqua" w:hAnsi="Book Antiqua"/>
          <w:sz w:val="24"/>
          <w:szCs w:val="24"/>
        </w:rPr>
        <w:t xml:space="preserve">, Batistatou A, Paraskevaidis E, Agnantis NJ. Aggressive angiomyxoma of the vagina: a case report and review of the literature. </w:t>
      </w:r>
      <w:r w:rsidRPr="003321A7">
        <w:rPr>
          <w:rFonts w:ascii="Book Antiqua" w:hAnsi="Book Antiqua"/>
          <w:i/>
          <w:sz w:val="24"/>
          <w:szCs w:val="24"/>
        </w:rPr>
        <w:t>Eur J Gynaecol Oncol</w:t>
      </w:r>
      <w:r w:rsidRPr="003321A7">
        <w:rPr>
          <w:rFonts w:ascii="Book Antiqua" w:hAnsi="Book Antiqua"/>
          <w:sz w:val="24"/>
          <w:szCs w:val="24"/>
        </w:rPr>
        <w:t xml:space="preserve"> 2004; </w:t>
      </w:r>
      <w:r w:rsidRPr="003321A7">
        <w:rPr>
          <w:rFonts w:ascii="Book Antiqua" w:hAnsi="Book Antiqua"/>
          <w:b/>
          <w:sz w:val="24"/>
          <w:szCs w:val="24"/>
        </w:rPr>
        <w:t>25</w:t>
      </w:r>
      <w:r w:rsidRPr="003321A7">
        <w:rPr>
          <w:rFonts w:ascii="Book Antiqua" w:hAnsi="Book Antiqua"/>
          <w:sz w:val="24"/>
          <w:szCs w:val="24"/>
        </w:rPr>
        <w:t>: 519-521 [PMID: 15285321]</w:t>
      </w:r>
    </w:p>
    <w:p w14:paraId="53FEC801" w14:textId="6D79C758"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t xml:space="preserve">10 </w:t>
      </w:r>
      <w:r w:rsidRPr="003321A7">
        <w:rPr>
          <w:rFonts w:ascii="Book Antiqua" w:hAnsi="Book Antiqua"/>
          <w:b/>
          <w:sz w:val="24"/>
          <w:szCs w:val="24"/>
        </w:rPr>
        <w:t>Chihara Y</w:t>
      </w:r>
      <w:r w:rsidRPr="003321A7">
        <w:rPr>
          <w:rFonts w:ascii="Book Antiqua" w:hAnsi="Book Antiqua"/>
          <w:sz w:val="24"/>
          <w:szCs w:val="24"/>
        </w:rPr>
        <w:t xml:space="preserve">, Fujimoto K, Takada S, Hirayama A, Cho M, Yoshida K, Ozono S, Hirao Y. Aggressive angiomyxoma in the scrotum expressing androgen and progesterone receptors. </w:t>
      </w:r>
      <w:r w:rsidRPr="003321A7">
        <w:rPr>
          <w:rFonts w:ascii="Book Antiqua" w:hAnsi="Book Antiqua"/>
          <w:i/>
          <w:sz w:val="24"/>
          <w:szCs w:val="24"/>
        </w:rPr>
        <w:t>Int J Urol</w:t>
      </w:r>
      <w:r w:rsidRPr="003321A7">
        <w:rPr>
          <w:rFonts w:ascii="Book Antiqua" w:hAnsi="Book Antiqua"/>
          <w:sz w:val="24"/>
          <w:szCs w:val="24"/>
        </w:rPr>
        <w:t xml:space="preserve"> 2003; </w:t>
      </w:r>
      <w:r w:rsidRPr="003321A7">
        <w:rPr>
          <w:rFonts w:ascii="Book Antiqua" w:hAnsi="Book Antiqua"/>
          <w:b/>
          <w:sz w:val="24"/>
          <w:szCs w:val="24"/>
        </w:rPr>
        <w:t>10</w:t>
      </w:r>
      <w:r w:rsidRPr="003321A7">
        <w:rPr>
          <w:rFonts w:ascii="Book Antiqua" w:hAnsi="Book Antiqua"/>
          <w:sz w:val="24"/>
          <w:szCs w:val="24"/>
        </w:rPr>
        <w:t>: 672-675 [PMID: 14633074</w:t>
      </w:r>
      <w:r w:rsidR="00BE75D0">
        <w:rPr>
          <w:rFonts w:ascii="Book Antiqua" w:hAnsi="Book Antiqua" w:hint="eastAsia"/>
          <w:sz w:val="24"/>
          <w:szCs w:val="24"/>
        </w:rPr>
        <w:t xml:space="preserve"> DOI: </w:t>
      </w:r>
      <w:r w:rsidR="00BE75D0" w:rsidRPr="00BE75D0">
        <w:rPr>
          <w:rFonts w:ascii="Book Antiqua" w:hAnsi="Book Antiqua"/>
          <w:sz w:val="24"/>
          <w:szCs w:val="24"/>
        </w:rPr>
        <w:t>10.1046/j.1442-2042.2003.00716.x</w:t>
      </w:r>
      <w:r w:rsidRPr="003321A7">
        <w:rPr>
          <w:rFonts w:ascii="Book Antiqua" w:hAnsi="Book Antiqua"/>
          <w:sz w:val="24"/>
          <w:szCs w:val="24"/>
        </w:rPr>
        <w:t>]</w:t>
      </w:r>
    </w:p>
    <w:p w14:paraId="704BBEFA" w14:textId="144A2DC8"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t xml:space="preserve">11 </w:t>
      </w:r>
      <w:r w:rsidRPr="003321A7">
        <w:rPr>
          <w:rFonts w:ascii="Book Antiqua" w:hAnsi="Book Antiqua"/>
          <w:b/>
          <w:sz w:val="24"/>
          <w:szCs w:val="24"/>
        </w:rPr>
        <w:t>Morag R</w:t>
      </w:r>
      <w:r w:rsidRPr="003321A7">
        <w:rPr>
          <w:rFonts w:ascii="Book Antiqua" w:hAnsi="Book Antiqua"/>
          <w:sz w:val="24"/>
          <w:szCs w:val="24"/>
        </w:rPr>
        <w:t xml:space="preserve">, Fridman E, Mor Y. Aggressive angiomyxoma of the scrotum mimicking huge hydrocele: case report and literature review. </w:t>
      </w:r>
      <w:r w:rsidRPr="003321A7">
        <w:rPr>
          <w:rFonts w:ascii="Book Antiqua" w:hAnsi="Book Antiqua"/>
          <w:i/>
          <w:sz w:val="24"/>
          <w:szCs w:val="24"/>
        </w:rPr>
        <w:t>Case Rep Med</w:t>
      </w:r>
      <w:r w:rsidRPr="003321A7">
        <w:rPr>
          <w:rFonts w:ascii="Book Antiqua" w:hAnsi="Book Antiqua"/>
          <w:sz w:val="24"/>
          <w:szCs w:val="24"/>
        </w:rPr>
        <w:t xml:space="preserve"> 2009; </w:t>
      </w:r>
      <w:r w:rsidRPr="003321A7">
        <w:rPr>
          <w:rFonts w:ascii="Book Antiqua" w:hAnsi="Book Antiqua"/>
          <w:b/>
          <w:sz w:val="24"/>
          <w:szCs w:val="24"/>
        </w:rPr>
        <w:t>2009</w:t>
      </w:r>
      <w:r w:rsidRPr="003321A7">
        <w:rPr>
          <w:rFonts w:ascii="Book Antiqua" w:hAnsi="Book Antiqua"/>
          <w:sz w:val="24"/>
          <w:szCs w:val="24"/>
        </w:rPr>
        <w:t>: 157624 [PMID: 19</w:t>
      </w:r>
      <w:r>
        <w:rPr>
          <w:rFonts w:ascii="Book Antiqua" w:hAnsi="Book Antiqua"/>
          <w:sz w:val="24"/>
          <w:szCs w:val="24"/>
        </w:rPr>
        <w:t>707474 DOI: 10.1155/2009/157624</w:t>
      </w:r>
      <w:r w:rsidRPr="003321A7">
        <w:rPr>
          <w:rFonts w:ascii="Book Antiqua" w:hAnsi="Book Antiqua"/>
          <w:sz w:val="24"/>
          <w:szCs w:val="24"/>
        </w:rPr>
        <w:t>]</w:t>
      </w:r>
    </w:p>
    <w:p w14:paraId="24EA7D40" w14:textId="16CC95C8"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t xml:space="preserve">12 </w:t>
      </w:r>
      <w:r w:rsidRPr="003321A7">
        <w:rPr>
          <w:rFonts w:ascii="Book Antiqua" w:hAnsi="Book Antiqua"/>
          <w:b/>
          <w:sz w:val="24"/>
          <w:szCs w:val="24"/>
        </w:rPr>
        <w:t>Shah JS</w:t>
      </w:r>
      <w:r w:rsidRPr="003321A7">
        <w:rPr>
          <w:rFonts w:ascii="Book Antiqua" w:hAnsi="Book Antiqua"/>
          <w:sz w:val="24"/>
          <w:szCs w:val="24"/>
        </w:rPr>
        <w:t xml:space="preserve">, Sharma S, Panda M. Aggressive angiomyxoma of maxilla: A confounding clinical condition with rare occurrence! </w:t>
      </w:r>
      <w:r w:rsidRPr="003321A7">
        <w:rPr>
          <w:rFonts w:ascii="Book Antiqua" w:hAnsi="Book Antiqua"/>
          <w:i/>
          <w:sz w:val="24"/>
          <w:szCs w:val="24"/>
        </w:rPr>
        <w:t>J Oral Maxillofac Pathol</w:t>
      </w:r>
      <w:r w:rsidRPr="003321A7">
        <w:rPr>
          <w:rFonts w:ascii="Book Antiqua" w:hAnsi="Book Antiqua"/>
          <w:sz w:val="24"/>
          <w:szCs w:val="24"/>
        </w:rPr>
        <w:t xml:space="preserve"> 2018; </w:t>
      </w:r>
      <w:r w:rsidRPr="003321A7">
        <w:rPr>
          <w:rFonts w:ascii="Book Antiqua" w:hAnsi="Book Antiqua"/>
          <w:b/>
          <w:sz w:val="24"/>
          <w:szCs w:val="24"/>
        </w:rPr>
        <w:t>22</w:t>
      </w:r>
      <w:r w:rsidRPr="003321A7">
        <w:rPr>
          <w:rFonts w:ascii="Book Antiqua" w:hAnsi="Book Antiqua"/>
          <w:sz w:val="24"/>
          <w:szCs w:val="24"/>
        </w:rPr>
        <w:t>: 286 [PMID: 30158796</w:t>
      </w:r>
      <w:r>
        <w:rPr>
          <w:rFonts w:ascii="Book Antiqua" w:hAnsi="Book Antiqua"/>
          <w:sz w:val="24"/>
          <w:szCs w:val="24"/>
        </w:rPr>
        <w:t xml:space="preserve"> DOI: 10.4103/jomfp.JOMFP_54_17</w:t>
      </w:r>
      <w:r w:rsidRPr="003321A7">
        <w:rPr>
          <w:rFonts w:ascii="Book Antiqua" w:hAnsi="Book Antiqua"/>
          <w:sz w:val="24"/>
          <w:szCs w:val="24"/>
        </w:rPr>
        <w:t>]</w:t>
      </w:r>
    </w:p>
    <w:p w14:paraId="52D3C076" w14:textId="41BF4EBB"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t xml:space="preserve">13 </w:t>
      </w:r>
      <w:r w:rsidRPr="003321A7">
        <w:rPr>
          <w:rFonts w:ascii="Book Antiqua" w:hAnsi="Book Antiqua"/>
          <w:b/>
          <w:sz w:val="24"/>
          <w:szCs w:val="24"/>
        </w:rPr>
        <w:t>Cakarer S</w:t>
      </w:r>
      <w:r w:rsidRPr="003321A7">
        <w:rPr>
          <w:rFonts w:ascii="Book Antiqua" w:hAnsi="Book Antiqua"/>
          <w:sz w:val="24"/>
          <w:szCs w:val="24"/>
        </w:rPr>
        <w:t xml:space="preserve">, Isler SC, Keskin B, Uzun A, Kocak Berberoglu H, Keskin C. Treatment For The Large Aggressive Benign Lesions Of The Jaws. </w:t>
      </w:r>
      <w:r w:rsidRPr="003321A7">
        <w:rPr>
          <w:rFonts w:ascii="Book Antiqua" w:hAnsi="Book Antiqua"/>
          <w:i/>
          <w:sz w:val="24"/>
          <w:szCs w:val="24"/>
        </w:rPr>
        <w:t>J Maxillofac Oral Surg</w:t>
      </w:r>
      <w:r w:rsidRPr="003321A7">
        <w:rPr>
          <w:rFonts w:ascii="Book Antiqua" w:hAnsi="Book Antiqua"/>
          <w:sz w:val="24"/>
          <w:szCs w:val="24"/>
        </w:rPr>
        <w:t xml:space="preserve"> 2018; </w:t>
      </w:r>
      <w:r w:rsidRPr="003321A7">
        <w:rPr>
          <w:rFonts w:ascii="Book Antiqua" w:hAnsi="Book Antiqua"/>
          <w:b/>
          <w:sz w:val="24"/>
          <w:szCs w:val="24"/>
        </w:rPr>
        <w:t>17</w:t>
      </w:r>
      <w:r w:rsidRPr="003321A7">
        <w:rPr>
          <w:rFonts w:ascii="Book Antiqua" w:hAnsi="Book Antiqua"/>
          <w:sz w:val="24"/>
          <w:szCs w:val="24"/>
        </w:rPr>
        <w:t>: 372-378 [PMID: 30034157</w:t>
      </w:r>
      <w:r w:rsidR="002B46AB">
        <w:rPr>
          <w:rFonts w:ascii="Book Antiqua" w:hAnsi="Book Antiqua"/>
          <w:sz w:val="24"/>
          <w:szCs w:val="24"/>
        </w:rPr>
        <w:t xml:space="preserve"> DOI: 10.1007/s12663-017-1060-5</w:t>
      </w:r>
      <w:r w:rsidRPr="003321A7">
        <w:rPr>
          <w:rFonts w:ascii="Book Antiqua" w:hAnsi="Book Antiqua"/>
          <w:sz w:val="24"/>
          <w:szCs w:val="24"/>
        </w:rPr>
        <w:t>]</w:t>
      </w:r>
    </w:p>
    <w:p w14:paraId="208B6242" w14:textId="15B457F4"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t xml:space="preserve">14 </w:t>
      </w:r>
      <w:r w:rsidRPr="003321A7">
        <w:rPr>
          <w:rFonts w:ascii="Book Antiqua" w:hAnsi="Book Antiqua"/>
          <w:b/>
          <w:sz w:val="24"/>
          <w:szCs w:val="24"/>
        </w:rPr>
        <w:t>Bai HM</w:t>
      </w:r>
      <w:r w:rsidRPr="003321A7">
        <w:rPr>
          <w:rFonts w:ascii="Book Antiqua" w:hAnsi="Book Antiqua"/>
          <w:sz w:val="24"/>
          <w:szCs w:val="24"/>
        </w:rPr>
        <w:t xml:space="preserve">, Yang JX, Huang HF, Cao DY, Chen J, Yang N, Lang JH, Shen K. Individualized managing strategies of aggressive angiomyxoma of female genital tract and pelvis. </w:t>
      </w:r>
      <w:r w:rsidRPr="003321A7">
        <w:rPr>
          <w:rFonts w:ascii="Book Antiqua" w:hAnsi="Book Antiqua"/>
          <w:i/>
          <w:sz w:val="24"/>
          <w:szCs w:val="24"/>
        </w:rPr>
        <w:t>Eur J Surg Oncol</w:t>
      </w:r>
      <w:r w:rsidRPr="003321A7">
        <w:rPr>
          <w:rFonts w:ascii="Book Antiqua" w:hAnsi="Book Antiqua"/>
          <w:sz w:val="24"/>
          <w:szCs w:val="24"/>
        </w:rPr>
        <w:t xml:space="preserve"> 2013; </w:t>
      </w:r>
      <w:r w:rsidRPr="003321A7">
        <w:rPr>
          <w:rFonts w:ascii="Book Antiqua" w:hAnsi="Book Antiqua"/>
          <w:b/>
          <w:sz w:val="24"/>
          <w:szCs w:val="24"/>
        </w:rPr>
        <w:t>39</w:t>
      </w:r>
      <w:r w:rsidRPr="003321A7">
        <w:rPr>
          <w:rFonts w:ascii="Book Antiqua" w:hAnsi="Book Antiqua"/>
          <w:sz w:val="24"/>
          <w:szCs w:val="24"/>
        </w:rPr>
        <w:t xml:space="preserve">: 1101-1108 [PMID: 23899874 </w:t>
      </w:r>
      <w:r w:rsidR="002B46AB">
        <w:rPr>
          <w:rFonts w:ascii="Book Antiqua" w:hAnsi="Book Antiqua"/>
          <w:sz w:val="24"/>
          <w:szCs w:val="24"/>
        </w:rPr>
        <w:t>DOI: 10.1016/j.ejso.2013.06.013</w:t>
      </w:r>
      <w:r w:rsidRPr="003321A7">
        <w:rPr>
          <w:rFonts w:ascii="Book Antiqua" w:hAnsi="Book Antiqua"/>
          <w:sz w:val="24"/>
          <w:szCs w:val="24"/>
        </w:rPr>
        <w:t>]</w:t>
      </w:r>
    </w:p>
    <w:p w14:paraId="1E454D54" w14:textId="1FE77FF3"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t xml:space="preserve">15 </w:t>
      </w:r>
      <w:r w:rsidRPr="003321A7">
        <w:rPr>
          <w:rFonts w:ascii="Book Antiqua" w:hAnsi="Book Antiqua"/>
          <w:b/>
          <w:sz w:val="24"/>
          <w:szCs w:val="24"/>
        </w:rPr>
        <w:t>Surabhi VR</w:t>
      </w:r>
      <w:r w:rsidRPr="003321A7">
        <w:rPr>
          <w:rFonts w:ascii="Book Antiqua" w:hAnsi="Book Antiqua"/>
          <w:sz w:val="24"/>
          <w:szCs w:val="24"/>
        </w:rPr>
        <w:t xml:space="preserve">, Garg N, Frumovitz M, Bhosale P, Prasad SR, Meis JM. Aggressive angiomyxomas: a comprehensive imaging review with clinical and histopathologic correlation. </w:t>
      </w:r>
      <w:r w:rsidRPr="003321A7">
        <w:rPr>
          <w:rFonts w:ascii="Book Antiqua" w:hAnsi="Book Antiqua"/>
          <w:i/>
          <w:sz w:val="24"/>
          <w:szCs w:val="24"/>
        </w:rPr>
        <w:t>AJR Am J Roentgenol</w:t>
      </w:r>
      <w:r w:rsidRPr="003321A7">
        <w:rPr>
          <w:rFonts w:ascii="Book Antiqua" w:hAnsi="Book Antiqua"/>
          <w:sz w:val="24"/>
          <w:szCs w:val="24"/>
        </w:rPr>
        <w:t xml:space="preserve"> 2014; </w:t>
      </w:r>
      <w:r w:rsidRPr="003321A7">
        <w:rPr>
          <w:rFonts w:ascii="Book Antiqua" w:hAnsi="Book Antiqua"/>
          <w:b/>
          <w:sz w:val="24"/>
          <w:szCs w:val="24"/>
        </w:rPr>
        <w:t>202</w:t>
      </w:r>
      <w:r w:rsidRPr="003321A7">
        <w:rPr>
          <w:rFonts w:ascii="Book Antiqua" w:hAnsi="Book Antiqua"/>
          <w:sz w:val="24"/>
          <w:szCs w:val="24"/>
        </w:rPr>
        <w:t>: 1171-1178 [PMID: 248</w:t>
      </w:r>
      <w:r w:rsidR="002B46AB">
        <w:rPr>
          <w:rFonts w:ascii="Book Antiqua" w:hAnsi="Book Antiqua"/>
          <w:sz w:val="24"/>
          <w:szCs w:val="24"/>
        </w:rPr>
        <w:t xml:space="preserve">48813 </w:t>
      </w:r>
      <w:r w:rsidR="000D591E" w:rsidRPr="000D591E">
        <w:rPr>
          <w:rFonts w:ascii="Book Antiqua" w:hAnsi="Book Antiqua"/>
          <w:sz w:val="24"/>
          <w:szCs w:val="24"/>
        </w:rPr>
        <w:t>DOI: 10.2214/AJR.13.11668</w:t>
      </w:r>
      <w:r w:rsidRPr="003321A7">
        <w:rPr>
          <w:rFonts w:ascii="Book Antiqua" w:hAnsi="Book Antiqua"/>
          <w:sz w:val="24"/>
          <w:szCs w:val="24"/>
        </w:rPr>
        <w:t>]</w:t>
      </w:r>
    </w:p>
    <w:p w14:paraId="63B450B4" w14:textId="57DFEBA5"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t xml:space="preserve">16 </w:t>
      </w:r>
      <w:r w:rsidRPr="003321A7">
        <w:rPr>
          <w:rFonts w:ascii="Book Antiqua" w:hAnsi="Book Antiqua"/>
          <w:b/>
          <w:sz w:val="24"/>
          <w:szCs w:val="24"/>
        </w:rPr>
        <w:t>Sun Y</w:t>
      </w:r>
      <w:r w:rsidRPr="003321A7">
        <w:rPr>
          <w:rFonts w:ascii="Book Antiqua" w:hAnsi="Book Antiqua"/>
          <w:sz w:val="24"/>
          <w:szCs w:val="24"/>
        </w:rPr>
        <w:t xml:space="preserve">, Zhu L, Chang X, Chen J, Lang J. Clinicopathological Features and Treatment Analysis of Rare Aggressive Angiomyxoma of the Female Pelvis and Perineum - a Retrospective Study. </w:t>
      </w:r>
      <w:r w:rsidRPr="003321A7">
        <w:rPr>
          <w:rFonts w:ascii="Book Antiqua" w:hAnsi="Book Antiqua"/>
          <w:i/>
          <w:sz w:val="24"/>
          <w:szCs w:val="24"/>
        </w:rPr>
        <w:t>Pathol Oncol Res</w:t>
      </w:r>
      <w:r w:rsidRPr="003321A7">
        <w:rPr>
          <w:rFonts w:ascii="Book Antiqua" w:hAnsi="Book Antiqua"/>
          <w:sz w:val="24"/>
          <w:szCs w:val="24"/>
        </w:rPr>
        <w:t xml:space="preserve"> 2017; </w:t>
      </w:r>
      <w:r w:rsidRPr="003321A7">
        <w:rPr>
          <w:rFonts w:ascii="Book Antiqua" w:hAnsi="Book Antiqua"/>
          <w:b/>
          <w:sz w:val="24"/>
          <w:szCs w:val="24"/>
        </w:rPr>
        <w:t>23</w:t>
      </w:r>
      <w:r w:rsidRPr="003321A7">
        <w:rPr>
          <w:rFonts w:ascii="Book Antiqua" w:hAnsi="Book Antiqua"/>
          <w:sz w:val="24"/>
          <w:szCs w:val="24"/>
        </w:rPr>
        <w:t>: 131-137 [PMID: 27571990</w:t>
      </w:r>
      <w:r w:rsidR="002B46AB">
        <w:rPr>
          <w:rFonts w:ascii="Book Antiqua" w:hAnsi="Book Antiqua"/>
          <w:sz w:val="24"/>
          <w:szCs w:val="24"/>
        </w:rPr>
        <w:t xml:space="preserve"> DOI: 10.1007/s12253-016-0109-y</w:t>
      </w:r>
      <w:r w:rsidRPr="003321A7">
        <w:rPr>
          <w:rFonts w:ascii="Book Antiqua" w:hAnsi="Book Antiqua"/>
          <w:sz w:val="24"/>
          <w:szCs w:val="24"/>
        </w:rPr>
        <w:t>]</w:t>
      </w:r>
    </w:p>
    <w:p w14:paraId="1788E448" w14:textId="60A4B8A6"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t xml:space="preserve">17 </w:t>
      </w:r>
      <w:r w:rsidRPr="003321A7">
        <w:rPr>
          <w:rFonts w:ascii="Book Antiqua" w:hAnsi="Book Antiqua"/>
          <w:b/>
          <w:sz w:val="24"/>
          <w:szCs w:val="24"/>
        </w:rPr>
        <w:t>McCluggage WG</w:t>
      </w:r>
      <w:r w:rsidRPr="003321A7">
        <w:rPr>
          <w:rFonts w:ascii="Book Antiqua" w:hAnsi="Book Antiqua"/>
          <w:sz w:val="24"/>
          <w:szCs w:val="24"/>
        </w:rPr>
        <w:t xml:space="preserve">, Patterson A, Maxwell P. Aggressive angiomyxoma of </w:t>
      </w:r>
      <w:r w:rsidRPr="003321A7">
        <w:rPr>
          <w:rFonts w:ascii="Book Antiqua" w:hAnsi="Book Antiqua"/>
          <w:sz w:val="24"/>
          <w:szCs w:val="24"/>
        </w:rPr>
        <w:lastRenderedPageBreak/>
        <w:t xml:space="preserve">pelvic parts exhibits oestrogen and progesterone receptor positivity. </w:t>
      </w:r>
      <w:r w:rsidRPr="003321A7">
        <w:rPr>
          <w:rFonts w:ascii="Book Antiqua" w:hAnsi="Book Antiqua"/>
          <w:i/>
          <w:sz w:val="24"/>
          <w:szCs w:val="24"/>
        </w:rPr>
        <w:t>J Clin Pathol</w:t>
      </w:r>
      <w:r w:rsidRPr="003321A7">
        <w:rPr>
          <w:rFonts w:ascii="Book Antiqua" w:hAnsi="Book Antiqua"/>
          <w:sz w:val="24"/>
          <w:szCs w:val="24"/>
        </w:rPr>
        <w:t xml:space="preserve"> 2000; </w:t>
      </w:r>
      <w:r w:rsidRPr="003321A7">
        <w:rPr>
          <w:rFonts w:ascii="Book Antiqua" w:hAnsi="Book Antiqua"/>
          <w:b/>
          <w:sz w:val="24"/>
          <w:szCs w:val="24"/>
        </w:rPr>
        <w:t>53</w:t>
      </w:r>
      <w:r w:rsidRPr="003321A7">
        <w:rPr>
          <w:rFonts w:ascii="Book Antiqua" w:hAnsi="Book Antiqua"/>
          <w:sz w:val="24"/>
          <w:szCs w:val="24"/>
        </w:rPr>
        <w:t>: 603-605 [PMID: 11002763</w:t>
      </w:r>
      <w:r w:rsidR="00BE75D0">
        <w:rPr>
          <w:rFonts w:ascii="Book Antiqua" w:hAnsi="Book Antiqua" w:hint="eastAsia"/>
          <w:sz w:val="24"/>
          <w:szCs w:val="24"/>
        </w:rPr>
        <w:t xml:space="preserve"> DOI: </w:t>
      </w:r>
      <w:r w:rsidR="00BE75D0" w:rsidRPr="00BE75D0">
        <w:rPr>
          <w:rFonts w:ascii="Book Antiqua" w:hAnsi="Book Antiqua"/>
          <w:sz w:val="24"/>
          <w:szCs w:val="24"/>
        </w:rPr>
        <w:t>10.1136/jcp.53.8.603</w:t>
      </w:r>
      <w:r w:rsidRPr="003321A7">
        <w:rPr>
          <w:rFonts w:ascii="Book Antiqua" w:hAnsi="Book Antiqua"/>
          <w:sz w:val="24"/>
          <w:szCs w:val="24"/>
        </w:rPr>
        <w:t>]</w:t>
      </w:r>
    </w:p>
    <w:p w14:paraId="79AA5E4B" w14:textId="414301BE"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t xml:space="preserve">18 </w:t>
      </w:r>
      <w:r w:rsidRPr="003321A7">
        <w:rPr>
          <w:rFonts w:ascii="Book Antiqua" w:hAnsi="Book Antiqua"/>
          <w:b/>
          <w:sz w:val="24"/>
          <w:szCs w:val="24"/>
        </w:rPr>
        <w:t>Chen H</w:t>
      </w:r>
      <w:r w:rsidRPr="003321A7">
        <w:rPr>
          <w:rFonts w:ascii="Book Antiqua" w:hAnsi="Book Antiqua"/>
          <w:sz w:val="24"/>
          <w:szCs w:val="24"/>
        </w:rPr>
        <w:t xml:space="preserve">, Zhao H, Xie Y, Jin M. Clinicopathological features and differential diagnosis of aggressive angiomyxoma of the female pelvis: 5 case reports and literature review. </w:t>
      </w:r>
      <w:r w:rsidRPr="003321A7">
        <w:rPr>
          <w:rFonts w:ascii="Book Antiqua" w:hAnsi="Book Antiqua"/>
          <w:i/>
          <w:sz w:val="24"/>
          <w:szCs w:val="24"/>
        </w:rPr>
        <w:t>Medicine (Baltimore)</w:t>
      </w:r>
      <w:r w:rsidRPr="003321A7">
        <w:rPr>
          <w:rFonts w:ascii="Book Antiqua" w:hAnsi="Book Antiqua"/>
          <w:sz w:val="24"/>
          <w:szCs w:val="24"/>
        </w:rPr>
        <w:t xml:space="preserve"> 2017; </w:t>
      </w:r>
      <w:r w:rsidRPr="003321A7">
        <w:rPr>
          <w:rFonts w:ascii="Book Antiqua" w:hAnsi="Book Antiqua"/>
          <w:b/>
          <w:sz w:val="24"/>
          <w:szCs w:val="24"/>
        </w:rPr>
        <w:t>96</w:t>
      </w:r>
      <w:r w:rsidRPr="003321A7">
        <w:rPr>
          <w:rFonts w:ascii="Book Antiqua" w:hAnsi="Book Antiqua"/>
          <w:sz w:val="24"/>
          <w:szCs w:val="24"/>
        </w:rPr>
        <w:t xml:space="preserve">: e6820 [PMID: 28514296 </w:t>
      </w:r>
      <w:r w:rsidR="000D591E" w:rsidRPr="000D591E">
        <w:rPr>
          <w:rFonts w:ascii="Book Antiqua" w:hAnsi="Book Antiqua"/>
          <w:sz w:val="24"/>
          <w:szCs w:val="24"/>
        </w:rPr>
        <w:t>DOI: 10.1097/MD.0000000000006820</w:t>
      </w:r>
      <w:r w:rsidRPr="003321A7">
        <w:rPr>
          <w:rFonts w:ascii="Book Antiqua" w:hAnsi="Book Antiqua"/>
          <w:sz w:val="24"/>
          <w:szCs w:val="24"/>
        </w:rPr>
        <w:t>]</w:t>
      </w:r>
    </w:p>
    <w:p w14:paraId="17F04FAC" w14:textId="39D8A8C9"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t xml:space="preserve">19 </w:t>
      </w:r>
      <w:r w:rsidRPr="003321A7">
        <w:rPr>
          <w:rFonts w:ascii="Book Antiqua" w:hAnsi="Book Antiqua"/>
          <w:b/>
          <w:sz w:val="24"/>
          <w:szCs w:val="24"/>
        </w:rPr>
        <w:t>Wiser A</w:t>
      </w:r>
      <w:r w:rsidRPr="003321A7">
        <w:rPr>
          <w:rFonts w:ascii="Book Antiqua" w:hAnsi="Book Antiqua"/>
          <w:sz w:val="24"/>
          <w:szCs w:val="24"/>
        </w:rPr>
        <w:t xml:space="preserve">, Korach J, Gotlieb WH, Fridman E, Apter S, Ben-Baruch G. Importance of accurate preoperative diagnosis in the management of aggressive angiomyxoma: report of three cases and review of the literature. </w:t>
      </w:r>
      <w:r w:rsidRPr="003321A7">
        <w:rPr>
          <w:rFonts w:ascii="Book Antiqua" w:hAnsi="Book Antiqua"/>
          <w:i/>
          <w:sz w:val="24"/>
          <w:szCs w:val="24"/>
        </w:rPr>
        <w:t>Abdom Imaging</w:t>
      </w:r>
      <w:r w:rsidRPr="003321A7">
        <w:rPr>
          <w:rFonts w:ascii="Book Antiqua" w:hAnsi="Book Antiqua"/>
          <w:sz w:val="24"/>
          <w:szCs w:val="24"/>
        </w:rPr>
        <w:t xml:space="preserve"> 2006; </w:t>
      </w:r>
      <w:r w:rsidRPr="003321A7">
        <w:rPr>
          <w:rFonts w:ascii="Book Antiqua" w:hAnsi="Book Antiqua"/>
          <w:b/>
          <w:sz w:val="24"/>
          <w:szCs w:val="24"/>
        </w:rPr>
        <w:t>31</w:t>
      </w:r>
      <w:r w:rsidRPr="003321A7">
        <w:rPr>
          <w:rFonts w:ascii="Book Antiqua" w:hAnsi="Book Antiqua"/>
          <w:sz w:val="24"/>
          <w:szCs w:val="24"/>
        </w:rPr>
        <w:t>: 383-386 [PMID: 16317491</w:t>
      </w:r>
      <w:r w:rsidR="002B46AB">
        <w:rPr>
          <w:rFonts w:ascii="Book Antiqua" w:hAnsi="Book Antiqua"/>
          <w:sz w:val="24"/>
          <w:szCs w:val="24"/>
        </w:rPr>
        <w:t xml:space="preserve"> DOI: 10.1007/s00261-005-0378-5</w:t>
      </w:r>
      <w:r w:rsidRPr="003321A7">
        <w:rPr>
          <w:rFonts w:ascii="Book Antiqua" w:hAnsi="Book Antiqua"/>
          <w:sz w:val="24"/>
          <w:szCs w:val="24"/>
        </w:rPr>
        <w:t>]</w:t>
      </w:r>
    </w:p>
    <w:p w14:paraId="792D26AA" w14:textId="0EF4E9AB"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t xml:space="preserve">20 </w:t>
      </w:r>
      <w:r w:rsidRPr="003321A7">
        <w:rPr>
          <w:rFonts w:ascii="Book Antiqua" w:hAnsi="Book Antiqua"/>
          <w:b/>
          <w:sz w:val="24"/>
          <w:szCs w:val="24"/>
        </w:rPr>
        <w:t>Sun NX</w:t>
      </w:r>
      <w:r w:rsidRPr="003321A7">
        <w:rPr>
          <w:rFonts w:ascii="Book Antiqua" w:hAnsi="Book Antiqua"/>
          <w:sz w:val="24"/>
          <w:szCs w:val="24"/>
        </w:rPr>
        <w:t xml:space="preserve">, Li W. Aggressive angiomyxoma of the vulva: case report and literature review. </w:t>
      </w:r>
      <w:r w:rsidRPr="003321A7">
        <w:rPr>
          <w:rFonts w:ascii="Book Antiqua" w:hAnsi="Book Antiqua"/>
          <w:i/>
          <w:sz w:val="24"/>
          <w:szCs w:val="24"/>
        </w:rPr>
        <w:t>J Int Med Res</w:t>
      </w:r>
      <w:r w:rsidRPr="003321A7">
        <w:rPr>
          <w:rFonts w:ascii="Book Antiqua" w:hAnsi="Book Antiqua"/>
          <w:sz w:val="24"/>
          <w:szCs w:val="24"/>
        </w:rPr>
        <w:t xml:space="preserve"> 2010; </w:t>
      </w:r>
      <w:r w:rsidRPr="003321A7">
        <w:rPr>
          <w:rFonts w:ascii="Book Antiqua" w:hAnsi="Book Antiqua"/>
          <w:b/>
          <w:sz w:val="24"/>
          <w:szCs w:val="24"/>
        </w:rPr>
        <w:t>38</w:t>
      </w:r>
      <w:r w:rsidRPr="003321A7">
        <w:rPr>
          <w:rFonts w:ascii="Book Antiqua" w:hAnsi="Book Antiqua"/>
          <w:sz w:val="24"/>
          <w:szCs w:val="24"/>
        </w:rPr>
        <w:t xml:space="preserve">: 1547-1552 [PMID: 20926030 </w:t>
      </w:r>
      <w:r w:rsidR="002B46AB">
        <w:rPr>
          <w:rFonts w:ascii="Book Antiqua" w:hAnsi="Book Antiqua"/>
          <w:sz w:val="24"/>
          <w:szCs w:val="24"/>
        </w:rPr>
        <w:t>DOI: 10.1177/147323001003800439</w:t>
      </w:r>
      <w:r w:rsidRPr="003321A7">
        <w:rPr>
          <w:rFonts w:ascii="Book Antiqua" w:hAnsi="Book Antiqua"/>
          <w:sz w:val="24"/>
          <w:szCs w:val="24"/>
        </w:rPr>
        <w:t>]</w:t>
      </w:r>
    </w:p>
    <w:p w14:paraId="543135E7" w14:textId="114F6D9D"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t xml:space="preserve">21 </w:t>
      </w:r>
      <w:r w:rsidRPr="003321A7">
        <w:rPr>
          <w:rFonts w:ascii="Book Antiqua" w:hAnsi="Book Antiqua"/>
          <w:b/>
          <w:sz w:val="24"/>
          <w:szCs w:val="24"/>
        </w:rPr>
        <w:t>Sereda D</w:t>
      </w:r>
      <w:r w:rsidRPr="003321A7">
        <w:rPr>
          <w:rFonts w:ascii="Book Antiqua" w:hAnsi="Book Antiqua"/>
          <w:sz w:val="24"/>
          <w:szCs w:val="24"/>
        </w:rPr>
        <w:t xml:space="preserve">, Sauthier P, Hadjeres R, Funaro D. Aggressive angiomyxoma of the vulva: a case report and review of the literature. </w:t>
      </w:r>
      <w:r w:rsidRPr="003321A7">
        <w:rPr>
          <w:rFonts w:ascii="Book Antiqua" w:hAnsi="Book Antiqua"/>
          <w:i/>
          <w:sz w:val="24"/>
          <w:szCs w:val="24"/>
        </w:rPr>
        <w:t>J Low Genit Tract Dis</w:t>
      </w:r>
      <w:r w:rsidRPr="003321A7">
        <w:rPr>
          <w:rFonts w:ascii="Book Antiqua" w:hAnsi="Book Antiqua"/>
          <w:sz w:val="24"/>
          <w:szCs w:val="24"/>
        </w:rPr>
        <w:t xml:space="preserve"> 2009; </w:t>
      </w:r>
      <w:r w:rsidRPr="003321A7">
        <w:rPr>
          <w:rFonts w:ascii="Book Antiqua" w:hAnsi="Book Antiqua"/>
          <w:b/>
          <w:sz w:val="24"/>
          <w:szCs w:val="24"/>
        </w:rPr>
        <w:t>13</w:t>
      </w:r>
      <w:r w:rsidRPr="003321A7">
        <w:rPr>
          <w:rFonts w:ascii="Book Antiqua" w:hAnsi="Book Antiqua"/>
          <w:sz w:val="24"/>
          <w:szCs w:val="24"/>
        </w:rPr>
        <w:t>: 46-50 [PMID: 19098606 DO</w:t>
      </w:r>
      <w:r w:rsidR="002B46AB">
        <w:rPr>
          <w:rFonts w:ascii="Book Antiqua" w:hAnsi="Book Antiqua"/>
          <w:sz w:val="24"/>
          <w:szCs w:val="24"/>
        </w:rPr>
        <w:t>I: 10.1097/LGT.0b013e318180436f</w:t>
      </w:r>
      <w:r w:rsidRPr="003321A7">
        <w:rPr>
          <w:rFonts w:ascii="Book Antiqua" w:hAnsi="Book Antiqua"/>
          <w:sz w:val="24"/>
          <w:szCs w:val="24"/>
        </w:rPr>
        <w:t>]</w:t>
      </w:r>
    </w:p>
    <w:p w14:paraId="7EEDB934" w14:textId="68057FE1"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t xml:space="preserve">22 </w:t>
      </w:r>
      <w:r w:rsidRPr="003321A7">
        <w:rPr>
          <w:rFonts w:ascii="Book Antiqua" w:hAnsi="Book Antiqua"/>
          <w:b/>
          <w:sz w:val="24"/>
          <w:szCs w:val="24"/>
        </w:rPr>
        <w:t>Kiran G</w:t>
      </w:r>
      <w:r w:rsidRPr="003321A7">
        <w:rPr>
          <w:rFonts w:ascii="Book Antiqua" w:hAnsi="Book Antiqua"/>
          <w:sz w:val="24"/>
          <w:szCs w:val="24"/>
        </w:rPr>
        <w:t xml:space="preserve">, Yancar S, Sayar H, Kiran H, Coskun A, Arikan DC. Late recurrence of aggressive angiomyxoma of the vulva. </w:t>
      </w:r>
      <w:r w:rsidRPr="003321A7">
        <w:rPr>
          <w:rFonts w:ascii="Book Antiqua" w:hAnsi="Book Antiqua"/>
          <w:i/>
          <w:sz w:val="24"/>
          <w:szCs w:val="24"/>
        </w:rPr>
        <w:t>J Low Genit Tract Dis</w:t>
      </w:r>
      <w:r w:rsidRPr="003321A7">
        <w:rPr>
          <w:rFonts w:ascii="Book Antiqua" w:hAnsi="Book Antiqua"/>
          <w:sz w:val="24"/>
          <w:szCs w:val="24"/>
        </w:rPr>
        <w:t xml:space="preserve"> 2013; </w:t>
      </w:r>
      <w:r w:rsidRPr="003321A7">
        <w:rPr>
          <w:rFonts w:ascii="Book Antiqua" w:hAnsi="Book Antiqua"/>
          <w:b/>
          <w:sz w:val="24"/>
          <w:szCs w:val="24"/>
        </w:rPr>
        <w:t>17</w:t>
      </w:r>
      <w:r w:rsidRPr="003321A7">
        <w:rPr>
          <w:rFonts w:ascii="Book Antiqua" w:hAnsi="Book Antiqua"/>
          <w:sz w:val="24"/>
          <w:szCs w:val="24"/>
        </w:rPr>
        <w:t>: 85-87 [PMID: 22885644 DOI: 10.1</w:t>
      </w:r>
      <w:r w:rsidR="002B46AB">
        <w:rPr>
          <w:rFonts w:ascii="Book Antiqua" w:hAnsi="Book Antiqua"/>
          <w:sz w:val="24"/>
          <w:szCs w:val="24"/>
        </w:rPr>
        <w:t>097/LGT.0b013e3182545d2f</w:t>
      </w:r>
      <w:r w:rsidRPr="003321A7">
        <w:rPr>
          <w:rFonts w:ascii="Book Antiqua" w:hAnsi="Book Antiqua"/>
          <w:sz w:val="24"/>
          <w:szCs w:val="24"/>
        </w:rPr>
        <w:t>]</w:t>
      </w:r>
    </w:p>
    <w:p w14:paraId="00E6FB60" w14:textId="32446AC5" w:rsidR="003321A7" w:rsidRPr="003321A7" w:rsidRDefault="003321A7" w:rsidP="003321A7">
      <w:pPr>
        <w:spacing w:line="360" w:lineRule="auto"/>
        <w:rPr>
          <w:rFonts w:ascii="Book Antiqua" w:hAnsi="Book Antiqua"/>
          <w:sz w:val="24"/>
          <w:szCs w:val="24"/>
        </w:rPr>
      </w:pPr>
      <w:r w:rsidRPr="003321A7">
        <w:rPr>
          <w:rFonts w:ascii="Book Antiqua" w:hAnsi="Book Antiqua"/>
          <w:sz w:val="24"/>
          <w:szCs w:val="24"/>
        </w:rPr>
        <w:t xml:space="preserve">23 </w:t>
      </w:r>
      <w:r w:rsidRPr="003321A7">
        <w:rPr>
          <w:rFonts w:ascii="Book Antiqua" w:hAnsi="Book Antiqua"/>
          <w:b/>
          <w:sz w:val="24"/>
          <w:szCs w:val="24"/>
        </w:rPr>
        <w:t>Idrees MT,</w:t>
      </w:r>
      <w:r w:rsidR="00BE75D0">
        <w:rPr>
          <w:rFonts w:ascii="Book Antiqua" w:hAnsi="Book Antiqua"/>
          <w:sz w:val="24"/>
          <w:szCs w:val="24"/>
        </w:rPr>
        <w:t xml:space="preserve"> </w:t>
      </w:r>
      <w:r w:rsidRPr="003321A7">
        <w:rPr>
          <w:rFonts w:ascii="Book Antiqua" w:hAnsi="Book Antiqua"/>
          <w:sz w:val="24"/>
          <w:szCs w:val="24"/>
        </w:rPr>
        <w:t>Hoch BL, Wang BY, Unger PD. Aggressive angiomyxoma of male genital region. Report of 4 cases with immunohistochemical evaluation including hormone receptor status.</w:t>
      </w:r>
      <w:r w:rsidR="00495DD8">
        <w:rPr>
          <w:rFonts w:ascii="Book Antiqua" w:hAnsi="Book Antiqua"/>
          <w:sz w:val="24"/>
          <w:szCs w:val="24"/>
        </w:rPr>
        <w:t xml:space="preserve"> </w:t>
      </w:r>
      <w:hyperlink r:id="rId9" w:tooltip="Annals of diagnostic pathology." w:history="1">
        <w:r w:rsidR="00495DD8" w:rsidRPr="00495DD8">
          <w:rPr>
            <w:rFonts w:ascii="Book Antiqua" w:hAnsi="Book Antiqua"/>
            <w:i/>
            <w:sz w:val="24"/>
            <w:szCs w:val="24"/>
          </w:rPr>
          <w:t>Ann Diagn Pathol</w:t>
        </w:r>
      </w:hyperlink>
      <w:r w:rsidRPr="00495DD8">
        <w:rPr>
          <w:rFonts w:ascii="Book Antiqua" w:hAnsi="Book Antiqua"/>
          <w:i/>
          <w:sz w:val="24"/>
          <w:szCs w:val="24"/>
        </w:rPr>
        <w:t xml:space="preserve"> </w:t>
      </w:r>
      <w:r w:rsidRPr="003321A7">
        <w:rPr>
          <w:rFonts w:ascii="Book Antiqua" w:hAnsi="Book Antiqua"/>
          <w:sz w:val="24"/>
          <w:szCs w:val="24"/>
        </w:rPr>
        <w:t>2006;</w:t>
      </w:r>
      <w:r w:rsidR="00495DD8">
        <w:rPr>
          <w:rFonts w:ascii="Book Antiqua" w:hAnsi="Book Antiqua" w:hint="eastAsia"/>
          <w:sz w:val="24"/>
          <w:szCs w:val="24"/>
        </w:rPr>
        <w:t xml:space="preserve"> </w:t>
      </w:r>
      <w:r w:rsidRPr="003321A7">
        <w:rPr>
          <w:rFonts w:ascii="Book Antiqua" w:hAnsi="Book Antiqua"/>
          <w:sz w:val="24"/>
          <w:szCs w:val="24"/>
        </w:rPr>
        <w:t>10:</w:t>
      </w:r>
      <w:r w:rsidR="00495DD8">
        <w:rPr>
          <w:rFonts w:ascii="Book Antiqua" w:hAnsi="Book Antiqua" w:hint="eastAsia"/>
          <w:sz w:val="24"/>
          <w:szCs w:val="24"/>
        </w:rPr>
        <w:t xml:space="preserve"> </w:t>
      </w:r>
      <w:r w:rsidR="00495DD8">
        <w:rPr>
          <w:rFonts w:ascii="Book Antiqua" w:hAnsi="Book Antiqua"/>
          <w:sz w:val="24"/>
          <w:szCs w:val="24"/>
        </w:rPr>
        <w:t>197-204</w:t>
      </w:r>
      <w:r w:rsidRPr="003321A7">
        <w:rPr>
          <w:rFonts w:ascii="Book Antiqua" w:hAnsi="Book Antiqua"/>
          <w:sz w:val="24"/>
          <w:szCs w:val="24"/>
        </w:rPr>
        <w:t xml:space="preserve"> </w:t>
      </w:r>
      <w:r w:rsidR="002B46AB">
        <w:rPr>
          <w:rFonts w:ascii="Book Antiqua" w:hAnsi="Book Antiqua" w:hint="eastAsia"/>
          <w:sz w:val="24"/>
          <w:szCs w:val="24"/>
        </w:rPr>
        <w:t>[</w:t>
      </w:r>
      <w:r w:rsidR="002B46AB" w:rsidRPr="002B46AB">
        <w:rPr>
          <w:rFonts w:ascii="Book Antiqua" w:hAnsi="Book Antiqua"/>
          <w:sz w:val="24"/>
          <w:szCs w:val="24"/>
        </w:rPr>
        <w:t>PMID: 16844560</w:t>
      </w:r>
      <w:r w:rsidR="002B46AB">
        <w:rPr>
          <w:rFonts w:ascii="Book Antiqua" w:hAnsi="Book Antiqua" w:hint="eastAsia"/>
          <w:sz w:val="24"/>
          <w:szCs w:val="24"/>
        </w:rPr>
        <w:t xml:space="preserve"> </w:t>
      </w:r>
      <w:r w:rsidR="002B46AB" w:rsidRPr="003321A7">
        <w:rPr>
          <w:rFonts w:ascii="Book Antiqua" w:hAnsi="Book Antiqua"/>
          <w:sz w:val="24"/>
          <w:szCs w:val="24"/>
        </w:rPr>
        <w:t>DOI</w:t>
      </w:r>
      <w:r w:rsidRPr="003321A7">
        <w:rPr>
          <w:rFonts w:ascii="Book Antiqua" w:hAnsi="Book Antiqua"/>
          <w:sz w:val="24"/>
          <w:szCs w:val="24"/>
        </w:rPr>
        <w:t>: 10</w:t>
      </w:r>
      <w:r w:rsidR="002B46AB">
        <w:rPr>
          <w:rFonts w:ascii="Book Antiqua" w:hAnsi="Book Antiqua"/>
          <w:sz w:val="24"/>
          <w:szCs w:val="24"/>
        </w:rPr>
        <w:t>.1016/j.anndiagpath.2005.09.002</w:t>
      </w:r>
      <w:r w:rsidR="002B46AB">
        <w:rPr>
          <w:rFonts w:ascii="Book Antiqua" w:hAnsi="Book Antiqua" w:hint="eastAsia"/>
          <w:sz w:val="24"/>
          <w:szCs w:val="24"/>
        </w:rPr>
        <w:t>]</w:t>
      </w:r>
    </w:p>
    <w:p w14:paraId="7CD9489B" w14:textId="0F91A238" w:rsidR="003321A7" w:rsidRPr="003321A7" w:rsidRDefault="000D591E" w:rsidP="003321A7">
      <w:pPr>
        <w:spacing w:line="360" w:lineRule="auto"/>
        <w:rPr>
          <w:rFonts w:ascii="Book Antiqua" w:hAnsi="Book Antiqua"/>
          <w:sz w:val="24"/>
          <w:szCs w:val="24"/>
        </w:rPr>
      </w:pPr>
      <w:r>
        <w:rPr>
          <w:rFonts w:ascii="Book Antiqua" w:hAnsi="Book Antiqua"/>
          <w:sz w:val="24"/>
          <w:szCs w:val="24"/>
        </w:rPr>
        <w:t>2</w:t>
      </w:r>
      <w:r>
        <w:rPr>
          <w:rFonts w:ascii="Book Antiqua" w:hAnsi="Book Antiqua" w:hint="eastAsia"/>
          <w:sz w:val="24"/>
          <w:szCs w:val="24"/>
        </w:rPr>
        <w:t>4</w:t>
      </w:r>
      <w:r w:rsidR="003321A7" w:rsidRPr="003321A7">
        <w:rPr>
          <w:rFonts w:ascii="Book Antiqua" w:hAnsi="Book Antiqua"/>
          <w:sz w:val="24"/>
          <w:szCs w:val="24"/>
        </w:rPr>
        <w:t xml:space="preserve"> </w:t>
      </w:r>
      <w:r w:rsidR="003321A7" w:rsidRPr="003321A7">
        <w:rPr>
          <w:rFonts w:ascii="Book Antiqua" w:hAnsi="Book Antiqua"/>
          <w:b/>
          <w:sz w:val="24"/>
          <w:szCs w:val="24"/>
        </w:rPr>
        <w:t>Blandamura S,</w:t>
      </w:r>
      <w:r w:rsidR="00BE75D0">
        <w:rPr>
          <w:rFonts w:ascii="Book Antiqua" w:hAnsi="Book Antiqua"/>
          <w:sz w:val="24"/>
          <w:szCs w:val="24"/>
        </w:rPr>
        <w:t xml:space="preserve"> </w:t>
      </w:r>
      <w:r w:rsidR="003321A7" w:rsidRPr="003321A7">
        <w:rPr>
          <w:rFonts w:ascii="Book Antiqua" w:hAnsi="Book Antiqua"/>
          <w:sz w:val="24"/>
          <w:szCs w:val="24"/>
        </w:rPr>
        <w:t xml:space="preserve">Cruz J, Faure Vergara L, Machado Puerto I, Ninfo V. Aggressive angiomyxoma: a second case of metastasis with patient’s death. </w:t>
      </w:r>
      <w:hyperlink r:id="rId10" w:tooltip="Human pathology." w:history="1">
        <w:r w:rsidR="00495DD8" w:rsidRPr="00495DD8">
          <w:rPr>
            <w:rFonts w:ascii="Book Antiqua" w:hAnsi="Book Antiqua"/>
            <w:i/>
            <w:sz w:val="24"/>
            <w:szCs w:val="24"/>
          </w:rPr>
          <w:t>Hum Pathol</w:t>
        </w:r>
      </w:hyperlink>
      <w:r w:rsidR="003321A7" w:rsidRPr="003321A7">
        <w:rPr>
          <w:rFonts w:ascii="Book Antiqua" w:hAnsi="Book Antiqua"/>
          <w:sz w:val="24"/>
          <w:szCs w:val="24"/>
        </w:rPr>
        <w:t xml:space="preserve"> 2003;</w:t>
      </w:r>
      <w:r w:rsidR="00495DD8">
        <w:rPr>
          <w:rFonts w:ascii="Book Antiqua" w:hAnsi="Book Antiqua" w:hint="eastAsia"/>
          <w:sz w:val="24"/>
          <w:szCs w:val="24"/>
        </w:rPr>
        <w:t xml:space="preserve"> </w:t>
      </w:r>
      <w:r w:rsidR="003321A7" w:rsidRPr="003321A7">
        <w:rPr>
          <w:rFonts w:ascii="Book Antiqua" w:hAnsi="Book Antiqua"/>
          <w:sz w:val="24"/>
          <w:szCs w:val="24"/>
        </w:rPr>
        <w:t>34:</w:t>
      </w:r>
      <w:r w:rsidR="00495DD8">
        <w:rPr>
          <w:rFonts w:ascii="Book Antiqua" w:hAnsi="Book Antiqua" w:hint="eastAsia"/>
          <w:sz w:val="24"/>
          <w:szCs w:val="24"/>
        </w:rPr>
        <w:t xml:space="preserve"> </w:t>
      </w:r>
      <w:r w:rsidR="003321A7" w:rsidRPr="003321A7">
        <w:rPr>
          <w:rFonts w:ascii="Book Antiqua" w:hAnsi="Book Antiqua"/>
          <w:sz w:val="24"/>
          <w:szCs w:val="24"/>
        </w:rPr>
        <w:t>1072-</w:t>
      </w:r>
      <w:r w:rsidR="00495DD8">
        <w:rPr>
          <w:rFonts w:ascii="Book Antiqua" w:hAnsi="Book Antiqua" w:hint="eastAsia"/>
          <w:sz w:val="24"/>
          <w:szCs w:val="24"/>
        </w:rPr>
        <w:t>107</w:t>
      </w:r>
      <w:r w:rsidR="00495DD8">
        <w:rPr>
          <w:rFonts w:ascii="Book Antiqua" w:hAnsi="Book Antiqua"/>
          <w:sz w:val="24"/>
          <w:szCs w:val="24"/>
        </w:rPr>
        <w:t>4</w:t>
      </w:r>
      <w:r w:rsidR="003321A7" w:rsidRPr="003321A7">
        <w:rPr>
          <w:rFonts w:ascii="Book Antiqua" w:hAnsi="Book Antiqua"/>
          <w:sz w:val="24"/>
          <w:szCs w:val="24"/>
        </w:rPr>
        <w:t xml:space="preserve"> </w:t>
      </w:r>
      <w:r w:rsidR="002B46AB">
        <w:rPr>
          <w:rFonts w:ascii="Book Antiqua" w:hAnsi="Book Antiqua" w:hint="eastAsia"/>
          <w:sz w:val="24"/>
          <w:szCs w:val="24"/>
        </w:rPr>
        <w:t>[</w:t>
      </w:r>
      <w:r w:rsidR="002B46AB" w:rsidRPr="002B46AB">
        <w:rPr>
          <w:rFonts w:ascii="Book Antiqua" w:hAnsi="Book Antiqua"/>
          <w:sz w:val="24"/>
          <w:szCs w:val="24"/>
        </w:rPr>
        <w:t>PMID: 14608546</w:t>
      </w:r>
      <w:r w:rsidR="002B46AB">
        <w:rPr>
          <w:rFonts w:ascii="Book Antiqua" w:hAnsi="Book Antiqua" w:hint="eastAsia"/>
          <w:sz w:val="24"/>
          <w:szCs w:val="24"/>
        </w:rPr>
        <w:t xml:space="preserve"> </w:t>
      </w:r>
      <w:r w:rsidR="002B46AB" w:rsidRPr="003321A7">
        <w:rPr>
          <w:rFonts w:ascii="Book Antiqua" w:hAnsi="Book Antiqua"/>
          <w:sz w:val="24"/>
          <w:szCs w:val="24"/>
        </w:rPr>
        <w:t>DOI</w:t>
      </w:r>
      <w:r w:rsidR="003321A7" w:rsidRPr="003321A7">
        <w:rPr>
          <w:rFonts w:ascii="Book Antiqua" w:hAnsi="Book Antiqua"/>
          <w:sz w:val="24"/>
          <w:szCs w:val="24"/>
        </w:rPr>
        <w:t xml:space="preserve">: </w:t>
      </w:r>
      <w:r w:rsidR="002B46AB">
        <w:rPr>
          <w:rFonts w:ascii="Book Antiqua" w:hAnsi="Book Antiqua"/>
          <w:sz w:val="24"/>
          <w:szCs w:val="24"/>
        </w:rPr>
        <w:t>10.1053/S0046-8177(03)00419-2</w:t>
      </w:r>
      <w:r w:rsidR="002B46AB">
        <w:rPr>
          <w:rFonts w:ascii="Book Antiqua" w:hAnsi="Book Antiqua" w:hint="eastAsia"/>
          <w:sz w:val="24"/>
          <w:szCs w:val="24"/>
        </w:rPr>
        <w:t>]</w:t>
      </w:r>
    </w:p>
    <w:p w14:paraId="36C34AC2" w14:textId="410928D2" w:rsidR="003321A7" w:rsidRPr="003321A7" w:rsidRDefault="000D591E" w:rsidP="003321A7">
      <w:pPr>
        <w:spacing w:line="360" w:lineRule="auto"/>
        <w:rPr>
          <w:rFonts w:ascii="Book Antiqua" w:hAnsi="Book Antiqua"/>
          <w:sz w:val="24"/>
          <w:szCs w:val="24"/>
        </w:rPr>
      </w:pPr>
      <w:r>
        <w:rPr>
          <w:rFonts w:ascii="Book Antiqua" w:hAnsi="Book Antiqua"/>
          <w:sz w:val="24"/>
          <w:szCs w:val="24"/>
        </w:rPr>
        <w:t>2</w:t>
      </w:r>
      <w:r>
        <w:rPr>
          <w:rFonts w:ascii="Book Antiqua" w:hAnsi="Book Antiqua" w:hint="eastAsia"/>
          <w:sz w:val="24"/>
          <w:szCs w:val="24"/>
        </w:rPr>
        <w:t>5</w:t>
      </w:r>
      <w:r w:rsidR="003321A7" w:rsidRPr="003321A7">
        <w:rPr>
          <w:rFonts w:ascii="Book Antiqua" w:hAnsi="Book Antiqua"/>
          <w:sz w:val="24"/>
          <w:szCs w:val="24"/>
        </w:rPr>
        <w:t xml:space="preserve"> </w:t>
      </w:r>
      <w:r w:rsidR="003321A7" w:rsidRPr="003321A7">
        <w:rPr>
          <w:rFonts w:ascii="Book Antiqua" w:hAnsi="Book Antiqua"/>
          <w:b/>
          <w:sz w:val="24"/>
          <w:szCs w:val="24"/>
        </w:rPr>
        <w:t>Srinivasan S</w:t>
      </w:r>
      <w:r w:rsidR="003321A7" w:rsidRPr="003321A7">
        <w:rPr>
          <w:rFonts w:ascii="Book Antiqua" w:hAnsi="Book Antiqua"/>
          <w:sz w:val="24"/>
          <w:szCs w:val="24"/>
        </w:rPr>
        <w:t xml:space="preserve">, Krishnan V, Ali SZ, Chidambaranathan N. "Swirl sign" of </w:t>
      </w:r>
      <w:r w:rsidR="003321A7" w:rsidRPr="003321A7">
        <w:rPr>
          <w:rFonts w:ascii="Book Antiqua" w:hAnsi="Book Antiqua"/>
          <w:sz w:val="24"/>
          <w:szCs w:val="24"/>
        </w:rPr>
        <w:lastRenderedPageBreak/>
        <w:t xml:space="preserve">aggressive angiomyxoma-a lesser known diagnostic sign. </w:t>
      </w:r>
      <w:r w:rsidR="003321A7" w:rsidRPr="003321A7">
        <w:rPr>
          <w:rFonts w:ascii="Book Antiqua" w:hAnsi="Book Antiqua"/>
          <w:i/>
          <w:sz w:val="24"/>
          <w:szCs w:val="24"/>
        </w:rPr>
        <w:t>Clin Imaging</w:t>
      </w:r>
      <w:r w:rsidR="003321A7" w:rsidRPr="003321A7">
        <w:rPr>
          <w:rFonts w:ascii="Book Antiqua" w:hAnsi="Book Antiqua"/>
          <w:sz w:val="24"/>
          <w:szCs w:val="24"/>
        </w:rPr>
        <w:t xml:space="preserve"> 2014; </w:t>
      </w:r>
      <w:r w:rsidR="003321A7" w:rsidRPr="003321A7">
        <w:rPr>
          <w:rFonts w:ascii="Book Antiqua" w:hAnsi="Book Antiqua"/>
          <w:b/>
          <w:sz w:val="24"/>
          <w:szCs w:val="24"/>
        </w:rPr>
        <w:t>38</w:t>
      </w:r>
      <w:r w:rsidR="003321A7" w:rsidRPr="003321A7">
        <w:rPr>
          <w:rFonts w:ascii="Book Antiqua" w:hAnsi="Book Antiqua"/>
          <w:sz w:val="24"/>
          <w:szCs w:val="24"/>
        </w:rPr>
        <w:t>: 751-754 [PMID: 24852676 DOI:</w:t>
      </w:r>
      <w:r w:rsidR="002B46AB">
        <w:rPr>
          <w:rFonts w:ascii="Book Antiqua" w:hAnsi="Book Antiqua"/>
          <w:sz w:val="24"/>
          <w:szCs w:val="24"/>
        </w:rPr>
        <w:t xml:space="preserve"> 10.1016/j.clinimag.2014.04.001</w:t>
      </w:r>
      <w:r w:rsidR="003321A7" w:rsidRPr="003321A7">
        <w:rPr>
          <w:rFonts w:ascii="Book Antiqua" w:hAnsi="Book Antiqua"/>
          <w:sz w:val="24"/>
          <w:szCs w:val="24"/>
        </w:rPr>
        <w:t>]</w:t>
      </w:r>
    </w:p>
    <w:p w14:paraId="7D17D641" w14:textId="798DDC5E" w:rsidR="003321A7" w:rsidRPr="003321A7" w:rsidRDefault="000D591E" w:rsidP="003321A7">
      <w:pPr>
        <w:spacing w:line="360" w:lineRule="auto"/>
        <w:rPr>
          <w:rFonts w:ascii="Book Antiqua" w:hAnsi="Book Antiqua"/>
          <w:sz w:val="24"/>
          <w:szCs w:val="24"/>
        </w:rPr>
      </w:pPr>
      <w:r>
        <w:rPr>
          <w:rFonts w:ascii="Book Antiqua" w:hAnsi="Book Antiqua"/>
          <w:sz w:val="24"/>
          <w:szCs w:val="24"/>
        </w:rPr>
        <w:t>2</w:t>
      </w:r>
      <w:r>
        <w:rPr>
          <w:rFonts w:ascii="Book Antiqua" w:hAnsi="Book Antiqua" w:hint="eastAsia"/>
          <w:sz w:val="24"/>
          <w:szCs w:val="24"/>
        </w:rPr>
        <w:t>6</w:t>
      </w:r>
      <w:r w:rsidR="003321A7" w:rsidRPr="003321A7">
        <w:rPr>
          <w:rFonts w:ascii="Book Antiqua" w:hAnsi="Book Antiqua"/>
          <w:sz w:val="24"/>
          <w:szCs w:val="24"/>
        </w:rPr>
        <w:t xml:space="preserve"> </w:t>
      </w:r>
      <w:r w:rsidR="003321A7" w:rsidRPr="003321A7">
        <w:rPr>
          <w:rFonts w:ascii="Book Antiqua" w:hAnsi="Book Antiqua"/>
          <w:b/>
          <w:sz w:val="24"/>
          <w:szCs w:val="24"/>
        </w:rPr>
        <w:t>Tariq R</w:t>
      </w:r>
      <w:r w:rsidR="003321A7" w:rsidRPr="003321A7">
        <w:rPr>
          <w:rFonts w:ascii="Book Antiqua" w:hAnsi="Book Antiqua"/>
          <w:sz w:val="24"/>
          <w:szCs w:val="24"/>
        </w:rPr>
        <w:t xml:space="preserve">, Hasnain S, Siddiqui MT, Ahmed R. Aggressive angiomyxoma: swirled configuration on ultrasound and MR imaging. </w:t>
      </w:r>
      <w:r w:rsidR="003321A7" w:rsidRPr="003321A7">
        <w:rPr>
          <w:rFonts w:ascii="Book Antiqua" w:hAnsi="Book Antiqua"/>
          <w:i/>
          <w:sz w:val="24"/>
          <w:szCs w:val="24"/>
        </w:rPr>
        <w:t>J Pak Med Assoc</w:t>
      </w:r>
      <w:r w:rsidR="003321A7" w:rsidRPr="003321A7">
        <w:rPr>
          <w:rFonts w:ascii="Book Antiqua" w:hAnsi="Book Antiqua"/>
          <w:sz w:val="24"/>
          <w:szCs w:val="24"/>
        </w:rPr>
        <w:t xml:space="preserve"> 2014; </w:t>
      </w:r>
      <w:r w:rsidR="003321A7" w:rsidRPr="003321A7">
        <w:rPr>
          <w:rFonts w:ascii="Book Antiqua" w:hAnsi="Book Antiqua"/>
          <w:b/>
          <w:sz w:val="24"/>
          <w:szCs w:val="24"/>
        </w:rPr>
        <w:t>64</w:t>
      </w:r>
      <w:r w:rsidR="003321A7" w:rsidRPr="003321A7">
        <w:rPr>
          <w:rFonts w:ascii="Book Antiqua" w:hAnsi="Book Antiqua"/>
          <w:sz w:val="24"/>
          <w:szCs w:val="24"/>
        </w:rPr>
        <w:t>: 345-348 [PMID: 24864615]</w:t>
      </w:r>
    </w:p>
    <w:p w14:paraId="16837D64" w14:textId="235D0C35" w:rsidR="003321A7" w:rsidRPr="003321A7" w:rsidRDefault="000D591E" w:rsidP="003321A7">
      <w:pPr>
        <w:spacing w:line="360" w:lineRule="auto"/>
        <w:rPr>
          <w:rFonts w:ascii="Book Antiqua" w:hAnsi="Book Antiqua"/>
          <w:sz w:val="24"/>
          <w:szCs w:val="24"/>
        </w:rPr>
      </w:pPr>
      <w:r>
        <w:rPr>
          <w:rFonts w:ascii="Book Antiqua" w:hAnsi="Book Antiqua"/>
          <w:sz w:val="24"/>
          <w:szCs w:val="24"/>
        </w:rPr>
        <w:t>2</w:t>
      </w:r>
      <w:r>
        <w:rPr>
          <w:rFonts w:ascii="Book Antiqua" w:hAnsi="Book Antiqua" w:hint="eastAsia"/>
          <w:sz w:val="24"/>
          <w:szCs w:val="24"/>
        </w:rPr>
        <w:t>7</w:t>
      </w:r>
      <w:r w:rsidR="003321A7" w:rsidRPr="003321A7">
        <w:rPr>
          <w:rFonts w:ascii="Book Antiqua" w:hAnsi="Book Antiqua"/>
          <w:sz w:val="24"/>
          <w:szCs w:val="24"/>
        </w:rPr>
        <w:t xml:space="preserve"> </w:t>
      </w:r>
      <w:r w:rsidR="003321A7" w:rsidRPr="003321A7">
        <w:rPr>
          <w:rFonts w:ascii="Book Antiqua" w:hAnsi="Book Antiqua"/>
          <w:b/>
          <w:sz w:val="24"/>
          <w:szCs w:val="24"/>
        </w:rPr>
        <w:t>Jeyadevan NN</w:t>
      </w:r>
      <w:r w:rsidR="003321A7" w:rsidRPr="003321A7">
        <w:rPr>
          <w:rFonts w:ascii="Book Antiqua" w:hAnsi="Book Antiqua"/>
          <w:sz w:val="24"/>
          <w:szCs w:val="24"/>
        </w:rPr>
        <w:t xml:space="preserve">, Sohaib SA, Thomas JM, Jeyarajah A, Shepherd JH, Fisher C. Imaging features of aggressive angiomyxoma. </w:t>
      </w:r>
      <w:r w:rsidR="003321A7" w:rsidRPr="003321A7">
        <w:rPr>
          <w:rFonts w:ascii="Book Antiqua" w:hAnsi="Book Antiqua"/>
          <w:i/>
          <w:sz w:val="24"/>
          <w:szCs w:val="24"/>
        </w:rPr>
        <w:t>Clin Radiol</w:t>
      </w:r>
      <w:r w:rsidR="003321A7" w:rsidRPr="003321A7">
        <w:rPr>
          <w:rFonts w:ascii="Book Antiqua" w:hAnsi="Book Antiqua"/>
          <w:sz w:val="24"/>
          <w:szCs w:val="24"/>
        </w:rPr>
        <w:t xml:space="preserve"> 2003; </w:t>
      </w:r>
      <w:r w:rsidR="003321A7" w:rsidRPr="003321A7">
        <w:rPr>
          <w:rFonts w:ascii="Book Antiqua" w:hAnsi="Book Antiqua"/>
          <w:b/>
          <w:sz w:val="24"/>
          <w:szCs w:val="24"/>
        </w:rPr>
        <w:t>58</w:t>
      </w:r>
      <w:r w:rsidR="003321A7" w:rsidRPr="003321A7">
        <w:rPr>
          <w:rFonts w:ascii="Book Antiqua" w:hAnsi="Book Antiqua"/>
          <w:sz w:val="24"/>
          <w:szCs w:val="24"/>
        </w:rPr>
        <w:t>: 157-162 [PMID: 12623047</w:t>
      </w:r>
      <w:r w:rsidR="00BE75D0">
        <w:rPr>
          <w:rFonts w:ascii="Book Antiqua" w:hAnsi="Book Antiqua" w:hint="eastAsia"/>
          <w:sz w:val="24"/>
          <w:szCs w:val="24"/>
        </w:rPr>
        <w:t xml:space="preserve"> DOI: </w:t>
      </w:r>
      <w:r w:rsidR="00BE75D0" w:rsidRPr="00BE75D0">
        <w:rPr>
          <w:rFonts w:ascii="Book Antiqua" w:hAnsi="Book Antiqua"/>
          <w:sz w:val="24"/>
          <w:szCs w:val="24"/>
        </w:rPr>
        <w:t>10.1053/crad.2002.1127</w:t>
      </w:r>
      <w:r w:rsidR="003321A7" w:rsidRPr="003321A7">
        <w:rPr>
          <w:rFonts w:ascii="Book Antiqua" w:hAnsi="Book Antiqua"/>
          <w:sz w:val="24"/>
          <w:szCs w:val="24"/>
        </w:rPr>
        <w:t>]</w:t>
      </w:r>
    </w:p>
    <w:p w14:paraId="4D6E2FE2" w14:textId="3237318C" w:rsidR="003321A7" w:rsidRPr="003321A7" w:rsidRDefault="000D591E" w:rsidP="003321A7">
      <w:pPr>
        <w:spacing w:line="360" w:lineRule="auto"/>
        <w:rPr>
          <w:rFonts w:ascii="Book Antiqua" w:hAnsi="Book Antiqua"/>
          <w:sz w:val="24"/>
          <w:szCs w:val="24"/>
        </w:rPr>
      </w:pPr>
      <w:r>
        <w:rPr>
          <w:rFonts w:ascii="Book Antiqua" w:hAnsi="Book Antiqua"/>
          <w:sz w:val="24"/>
          <w:szCs w:val="24"/>
        </w:rPr>
        <w:t>2</w:t>
      </w:r>
      <w:r>
        <w:rPr>
          <w:rFonts w:ascii="Book Antiqua" w:hAnsi="Book Antiqua" w:hint="eastAsia"/>
          <w:sz w:val="24"/>
          <w:szCs w:val="24"/>
        </w:rPr>
        <w:t>8</w:t>
      </w:r>
      <w:r w:rsidR="003321A7" w:rsidRPr="003321A7">
        <w:rPr>
          <w:rFonts w:ascii="Book Antiqua" w:hAnsi="Book Antiqua"/>
          <w:sz w:val="24"/>
          <w:szCs w:val="24"/>
        </w:rPr>
        <w:t xml:space="preserve"> </w:t>
      </w:r>
      <w:r w:rsidR="003321A7" w:rsidRPr="003321A7">
        <w:rPr>
          <w:rFonts w:ascii="Book Antiqua" w:hAnsi="Book Antiqua"/>
          <w:b/>
          <w:sz w:val="24"/>
          <w:szCs w:val="24"/>
        </w:rPr>
        <w:t>Al-Umairi RS</w:t>
      </w:r>
      <w:r w:rsidR="003321A7" w:rsidRPr="003321A7">
        <w:rPr>
          <w:rFonts w:ascii="Book Antiqua" w:hAnsi="Book Antiqua"/>
          <w:sz w:val="24"/>
          <w:szCs w:val="24"/>
        </w:rPr>
        <w:t xml:space="preserve">, Kamona A, Al-Busaidi FM. Aggressive Angiomyxoma of the Pelvis and Perineum: A Case Report and Literature Review. </w:t>
      </w:r>
      <w:r w:rsidR="003321A7" w:rsidRPr="003321A7">
        <w:rPr>
          <w:rFonts w:ascii="Book Antiqua" w:hAnsi="Book Antiqua"/>
          <w:i/>
          <w:sz w:val="24"/>
          <w:szCs w:val="24"/>
        </w:rPr>
        <w:t>Oman Med J</w:t>
      </w:r>
      <w:r w:rsidR="003321A7" w:rsidRPr="003321A7">
        <w:rPr>
          <w:rFonts w:ascii="Book Antiqua" w:hAnsi="Book Antiqua"/>
          <w:sz w:val="24"/>
          <w:szCs w:val="24"/>
        </w:rPr>
        <w:t xml:space="preserve"> 2016; </w:t>
      </w:r>
      <w:r w:rsidR="003321A7" w:rsidRPr="003321A7">
        <w:rPr>
          <w:rFonts w:ascii="Book Antiqua" w:hAnsi="Book Antiqua"/>
          <w:b/>
          <w:sz w:val="24"/>
          <w:szCs w:val="24"/>
        </w:rPr>
        <w:t>31</w:t>
      </w:r>
      <w:r w:rsidR="003321A7" w:rsidRPr="003321A7">
        <w:rPr>
          <w:rFonts w:ascii="Book Antiqua" w:hAnsi="Book Antiqua"/>
          <w:sz w:val="24"/>
          <w:szCs w:val="24"/>
        </w:rPr>
        <w:t>: 456-458 [PMID: 27974964 DOI: 10.5</w:t>
      </w:r>
      <w:r w:rsidR="002B46AB">
        <w:rPr>
          <w:rFonts w:ascii="Book Antiqua" w:hAnsi="Book Antiqua"/>
          <w:sz w:val="24"/>
          <w:szCs w:val="24"/>
        </w:rPr>
        <w:t>001/omj.2016.92</w:t>
      </w:r>
      <w:r w:rsidR="003321A7" w:rsidRPr="003321A7">
        <w:rPr>
          <w:rFonts w:ascii="Book Antiqua" w:hAnsi="Book Antiqua"/>
          <w:sz w:val="24"/>
          <w:szCs w:val="24"/>
        </w:rPr>
        <w:t>]</w:t>
      </w:r>
    </w:p>
    <w:p w14:paraId="172FC0AE" w14:textId="0F4F17A8" w:rsidR="003321A7" w:rsidRPr="003321A7" w:rsidRDefault="000D591E" w:rsidP="003321A7">
      <w:pPr>
        <w:spacing w:line="360" w:lineRule="auto"/>
        <w:rPr>
          <w:rFonts w:ascii="Book Antiqua" w:hAnsi="Book Antiqua"/>
          <w:sz w:val="24"/>
          <w:szCs w:val="24"/>
        </w:rPr>
      </w:pPr>
      <w:r>
        <w:rPr>
          <w:rFonts w:ascii="Book Antiqua" w:hAnsi="Book Antiqua" w:hint="eastAsia"/>
          <w:sz w:val="24"/>
          <w:szCs w:val="24"/>
        </w:rPr>
        <w:t>29</w:t>
      </w:r>
      <w:r w:rsidR="003321A7" w:rsidRPr="003321A7">
        <w:rPr>
          <w:rFonts w:ascii="Book Antiqua" w:hAnsi="Book Antiqua"/>
          <w:sz w:val="24"/>
          <w:szCs w:val="24"/>
        </w:rPr>
        <w:t xml:space="preserve"> </w:t>
      </w:r>
      <w:r w:rsidR="003321A7" w:rsidRPr="003321A7">
        <w:rPr>
          <w:rFonts w:ascii="Book Antiqua" w:hAnsi="Book Antiqua"/>
          <w:b/>
          <w:sz w:val="24"/>
          <w:szCs w:val="24"/>
        </w:rPr>
        <w:t>Brunelle S</w:t>
      </w:r>
      <w:r w:rsidR="003321A7" w:rsidRPr="003321A7">
        <w:rPr>
          <w:rFonts w:ascii="Book Antiqua" w:hAnsi="Book Antiqua"/>
          <w:sz w:val="24"/>
          <w:szCs w:val="24"/>
        </w:rPr>
        <w:t xml:space="preserve">, Bertucci F, Chetaille B, Lelong B, Piana G, Sarran A. Aggressive angiomyxoma with diffusion-weighted magnetic resonance imaging and dynamic contrast enhancement: a case report and review of the literature. </w:t>
      </w:r>
      <w:r w:rsidR="003321A7" w:rsidRPr="003321A7">
        <w:rPr>
          <w:rFonts w:ascii="Book Antiqua" w:hAnsi="Book Antiqua"/>
          <w:i/>
          <w:sz w:val="24"/>
          <w:szCs w:val="24"/>
        </w:rPr>
        <w:t>Case Rep Oncol</w:t>
      </w:r>
      <w:r w:rsidR="003321A7" w:rsidRPr="003321A7">
        <w:rPr>
          <w:rFonts w:ascii="Book Antiqua" w:hAnsi="Book Antiqua"/>
          <w:sz w:val="24"/>
          <w:szCs w:val="24"/>
        </w:rPr>
        <w:t xml:space="preserve"> 2013; </w:t>
      </w:r>
      <w:r w:rsidR="003321A7" w:rsidRPr="003321A7">
        <w:rPr>
          <w:rFonts w:ascii="Book Antiqua" w:hAnsi="Book Antiqua"/>
          <w:b/>
          <w:sz w:val="24"/>
          <w:szCs w:val="24"/>
        </w:rPr>
        <w:t>6</w:t>
      </w:r>
      <w:r w:rsidR="003321A7" w:rsidRPr="003321A7">
        <w:rPr>
          <w:rFonts w:ascii="Book Antiqua" w:hAnsi="Book Antiqua"/>
          <w:sz w:val="24"/>
          <w:szCs w:val="24"/>
        </w:rPr>
        <w:t xml:space="preserve">: 373-381 [PMID: </w:t>
      </w:r>
      <w:r w:rsidR="002B46AB">
        <w:rPr>
          <w:rFonts w:ascii="Book Antiqua" w:hAnsi="Book Antiqua"/>
          <w:sz w:val="24"/>
          <w:szCs w:val="24"/>
        </w:rPr>
        <w:t>23904848 DOI: 10.1159/000353487</w:t>
      </w:r>
      <w:r w:rsidR="003321A7" w:rsidRPr="003321A7">
        <w:rPr>
          <w:rFonts w:ascii="Book Antiqua" w:hAnsi="Book Antiqua"/>
          <w:sz w:val="24"/>
          <w:szCs w:val="24"/>
        </w:rPr>
        <w:t>]</w:t>
      </w:r>
    </w:p>
    <w:p w14:paraId="1DFF82F1" w14:textId="02360B89" w:rsidR="003321A7" w:rsidRPr="003321A7" w:rsidRDefault="000D591E" w:rsidP="003321A7">
      <w:pPr>
        <w:spacing w:line="360" w:lineRule="auto"/>
        <w:rPr>
          <w:rFonts w:ascii="Book Antiqua" w:hAnsi="Book Antiqua"/>
          <w:sz w:val="24"/>
          <w:szCs w:val="24"/>
        </w:rPr>
      </w:pPr>
      <w:r>
        <w:rPr>
          <w:rFonts w:ascii="Book Antiqua" w:hAnsi="Book Antiqua"/>
          <w:sz w:val="24"/>
          <w:szCs w:val="24"/>
        </w:rPr>
        <w:t>3</w:t>
      </w:r>
      <w:r>
        <w:rPr>
          <w:rFonts w:ascii="Book Antiqua" w:hAnsi="Book Antiqua" w:hint="eastAsia"/>
          <w:sz w:val="24"/>
          <w:szCs w:val="24"/>
        </w:rPr>
        <w:t>0</w:t>
      </w:r>
      <w:r w:rsidR="003321A7" w:rsidRPr="003321A7">
        <w:rPr>
          <w:rFonts w:ascii="Book Antiqua" w:hAnsi="Book Antiqua"/>
          <w:sz w:val="24"/>
          <w:szCs w:val="24"/>
        </w:rPr>
        <w:t xml:space="preserve"> </w:t>
      </w:r>
      <w:r w:rsidR="003321A7" w:rsidRPr="003321A7">
        <w:rPr>
          <w:rFonts w:ascii="Book Antiqua" w:hAnsi="Book Antiqua"/>
          <w:b/>
          <w:sz w:val="24"/>
          <w:szCs w:val="24"/>
        </w:rPr>
        <w:t>Ota H</w:t>
      </w:r>
      <w:r w:rsidR="003321A7" w:rsidRPr="003321A7">
        <w:rPr>
          <w:rFonts w:ascii="Book Antiqua" w:hAnsi="Book Antiqua"/>
          <w:sz w:val="24"/>
          <w:szCs w:val="24"/>
        </w:rPr>
        <w:t xml:space="preserve">, Otsuki K, Ichihara M, Ishikawa T, Okai T. A case of aggressive angiomyxoma of the vulva. </w:t>
      </w:r>
      <w:r w:rsidR="003321A7" w:rsidRPr="003321A7">
        <w:rPr>
          <w:rFonts w:ascii="Book Antiqua" w:hAnsi="Book Antiqua"/>
          <w:i/>
          <w:sz w:val="24"/>
          <w:szCs w:val="24"/>
        </w:rPr>
        <w:t>J Med Ultrason (2001)</w:t>
      </w:r>
      <w:r w:rsidR="003321A7" w:rsidRPr="003321A7">
        <w:rPr>
          <w:rFonts w:ascii="Book Antiqua" w:hAnsi="Book Antiqua"/>
          <w:sz w:val="24"/>
          <w:szCs w:val="24"/>
        </w:rPr>
        <w:t xml:space="preserve"> 2013; </w:t>
      </w:r>
      <w:r w:rsidR="003321A7" w:rsidRPr="003321A7">
        <w:rPr>
          <w:rFonts w:ascii="Book Antiqua" w:hAnsi="Book Antiqua"/>
          <w:b/>
          <w:sz w:val="24"/>
          <w:szCs w:val="24"/>
        </w:rPr>
        <w:t>40</w:t>
      </w:r>
      <w:r w:rsidR="003321A7" w:rsidRPr="003321A7">
        <w:rPr>
          <w:rFonts w:ascii="Book Antiqua" w:hAnsi="Book Antiqua"/>
          <w:sz w:val="24"/>
          <w:szCs w:val="24"/>
        </w:rPr>
        <w:t>: 283-287 [PMID: 27277251</w:t>
      </w:r>
      <w:r w:rsidR="002B46AB">
        <w:rPr>
          <w:rFonts w:ascii="Book Antiqua" w:hAnsi="Book Antiqua"/>
          <w:sz w:val="24"/>
          <w:szCs w:val="24"/>
        </w:rPr>
        <w:t xml:space="preserve"> DOI: 10.1007/s10396-012-0427-y</w:t>
      </w:r>
      <w:r w:rsidR="003321A7" w:rsidRPr="003321A7">
        <w:rPr>
          <w:rFonts w:ascii="Book Antiqua" w:hAnsi="Book Antiqua"/>
          <w:sz w:val="24"/>
          <w:szCs w:val="24"/>
        </w:rPr>
        <w:t>]</w:t>
      </w:r>
    </w:p>
    <w:p w14:paraId="6E4F2613" w14:textId="53796CFC" w:rsidR="003321A7" w:rsidRPr="003321A7" w:rsidRDefault="000D591E" w:rsidP="003321A7">
      <w:pPr>
        <w:spacing w:line="360" w:lineRule="auto"/>
        <w:rPr>
          <w:rFonts w:ascii="Book Antiqua" w:hAnsi="Book Antiqua"/>
          <w:sz w:val="24"/>
          <w:szCs w:val="24"/>
        </w:rPr>
      </w:pPr>
      <w:r>
        <w:rPr>
          <w:rFonts w:ascii="Book Antiqua" w:hAnsi="Book Antiqua"/>
          <w:sz w:val="24"/>
          <w:szCs w:val="24"/>
        </w:rPr>
        <w:t>3</w:t>
      </w:r>
      <w:r>
        <w:rPr>
          <w:rFonts w:ascii="Book Antiqua" w:hAnsi="Book Antiqua" w:hint="eastAsia"/>
          <w:sz w:val="24"/>
          <w:szCs w:val="24"/>
        </w:rPr>
        <w:t>1</w:t>
      </w:r>
      <w:r w:rsidR="003321A7" w:rsidRPr="003321A7">
        <w:rPr>
          <w:rFonts w:ascii="Book Antiqua" w:hAnsi="Book Antiqua"/>
          <w:sz w:val="24"/>
          <w:szCs w:val="24"/>
        </w:rPr>
        <w:t xml:space="preserve"> </w:t>
      </w:r>
      <w:r w:rsidR="003321A7" w:rsidRPr="003321A7">
        <w:rPr>
          <w:rFonts w:ascii="Book Antiqua" w:hAnsi="Book Antiqua"/>
          <w:b/>
          <w:sz w:val="24"/>
          <w:szCs w:val="24"/>
        </w:rPr>
        <w:t>Huang CC</w:t>
      </w:r>
      <w:r w:rsidR="003321A7" w:rsidRPr="003321A7">
        <w:rPr>
          <w:rFonts w:ascii="Book Antiqua" w:hAnsi="Book Antiqua"/>
          <w:sz w:val="24"/>
          <w:szCs w:val="24"/>
        </w:rPr>
        <w:t>, Sheu CY, Chen TY, Ya</w:t>
      </w:r>
      <w:r w:rsidR="00BE75D0">
        <w:rPr>
          <w:rFonts w:ascii="Book Antiqua" w:hAnsi="Book Antiqua"/>
          <w:sz w:val="24"/>
          <w:szCs w:val="24"/>
        </w:rPr>
        <w:t xml:space="preserve">ng YC. Aggressive angiomyxoma: </w:t>
      </w:r>
      <w:r w:rsidR="003321A7" w:rsidRPr="003321A7">
        <w:rPr>
          <w:rFonts w:ascii="Book Antiqua" w:hAnsi="Book Antiqua"/>
          <w:sz w:val="24"/>
          <w:szCs w:val="24"/>
        </w:rPr>
        <w:t xml:space="preserve">a small palpable vulvar lesion with a huge mass in the pelvis. </w:t>
      </w:r>
      <w:r w:rsidR="003321A7" w:rsidRPr="003321A7">
        <w:rPr>
          <w:rFonts w:ascii="Book Antiqua" w:hAnsi="Book Antiqua"/>
          <w:i/>
          <w:sz w:val="24"/>
          <w:szCs w:val="24"/>
        </w:rPr>
        <w:t>J Low Genit Tract Dis</w:t>
      </w:r>
      <w:r w:rsidR="003321A7" w:rsidRPr="003321A7">
        <w:rPr>
          <w:rFonts w:ascii="Book Antiqua" w:hAnsi="Book Antiqua"/>
          <w:sz w:val="24"/>
          <w:szCs w:val="24"/>
        </w:rPr>
        <w:t xml:space="preserve"> 2013; </w:t>
      </w:r>
      <w:r w:rsidR="003321A7" w:rsidRPr="003321A7">
        <w:rPr>
          <w:rFonts w:ascii="Book Antiqua" w:hAnsi="Book Antiqua"/>
          <w:b/>
          <w:sz w:val="24"/>
          <w:szCs w:val="24"/>
        </w:rPr>
        <w:t>17</w:t>
      </w:r>
      <w:r w:rsidR="003321A7" w:rsidRPr="003321A7">
        <w:rPr>
          <w:rFonts w:ascii="Book Antiqua" w:hAnsi="Book Antiqua"/>
          <w:sz w:val="24"/>
          <w:szCs w:val="24"/>
        </w:rPr>
        <w:t>: 75-78 [PMID: 23222052 DO</w:t>
      </w:r>
      <w:r w:rsidR="002B46AB">
        <w:rPr>
          <w:rFonts w:ascii="Book Antiqua" w:hAnsi="Book Antiqua"/>
          <w:sz w:val="24"/>
          <w:szCs w:val="24"/>
        </w:rPr>
        <w:t>I: 10.1097/LGT.0b013e3182507df8</w:t>
      </w:r>
      <w:r w:rsidR="003321A7" w:rsidRPr="003321A7">
        <w:rPr>
          <w:rFonts w:ascii="Book Antiqua" w:hAnsi="Book Antiqua"/>
          <w:sz w:val="24"/>
          <w:szCs w:val="24"/>
        </w:rPr>
        <w:t>]</w:t>
      </w:r>
    </w:p>
    <w:p w14:paraId="6D748E87" w14:textId="7D628216" w:rsidR="003321A7" w:rsidRPr="003321A7" w:rsidRDefault="000D591E" w:rsidP="003321A7">
      <w:pPr>
        <w:spacing w:line="360" w:lineRule="auto"/>
        <w:rPr>
          <w:rFonts w:ascii="Book Antiqua" w:hAnsi="Book Antiqua"/>
          <w:sz w:val="24"/>
          <w:szCs w:val="24"/>
        </w:rPr>
      </w:pPr>
      <w:r>
        <w:rPr>
          <w:rFonts w:ascii="Book Antiqua" w:hAnsi="Book Antiqua"/>
          <w:sz w:val="24"/>
          <w:szCs w:val="24"/>
        </w:rPr>
        <w:t>3</w:t>
      </w:r>
      <w:r>
        <w:rPr>
          <w:rFonts w:ascii="Book Antiqua" w:hAnsi="Book Antiqua" w:hint="eastAsia"/>
          <w:sz w:val="24"/>
          <w:szCs w:val="24"/>
        </w:rPr>
        <w:t>2</w:t>
      </w:r>
      <w:r w:rsidR="003321A7" w:rsidRPr="003321A7">
        <w:rPr>
          <w:rFonts w:ascii="Book Antiqua" w:hAnsi="Book Antiqua"/>
          <w:sz w:val="24"/>
          <w:szCs w:val="24"/>
        </w:rPr>
        <w:t xml:space="preserve"> </w:t>
      </w:r>
      <w:r w:rsidR="003321A7" w:rsidRPr="003321A7">
        <w:rPr>
          <w:rFonts w:ascii="Book Antiqua" w:hAnsi="Book Antiqua"/>
          <w:b/>
          <w:sz w:val="24"/>
          <w:szCs w:val="24"/>
        </w:rPr>
        <w:t>Wenig BM</w:t>
      </w:r>
      <w:r w:rsidR="003321A7" w:rsidRPr="003321A7">
        <w:rPr>
          <w:rFonts w:ascii="Book Antiqua" w:hAnsi="Book Antiqua"/>
          <w:sz w:val="24"/>
          <w:szCs w:val="24"/>
        </w:rPr>
        <w:t xml:space="preserve">, Vinh TN, Smirniotopoulos JG, Fowler CB, Houston GD, Heffner DK. Aggressive psammomatoid ossifying fibromas of the sinonasal region: a clinicopathologic study of a distinct group of fibro-osseous lesions. </w:t>
      </w:r>
      <w:r w:rsidR="003321A7" w:rsidRPr="003321A7">
        <w:rPr>
          <w:rFonts w:ascii="Book Antiqua" w:hAnsi="Book Antiqua"/>
          <w:i/>
          <w:sz w:val="24"/>
          <w:szCs w:val="24"/>
        </w:rPr>
        <w:t>Cancer</w:t>
      </w:r>
      <w:r w:rsidR="003321A7" w:rsidRPr="003321A7">
        <w:rPr>
          <w:rFonts w:ascii="Book Antiqua" w:hAnsi="Book Antiqua"/>
          <w:sz w:val="24"/>
          <w:szCs w:val="24"/>
        </w:rPr>
        <w:t xml:space="preserve"> 1995; </w:t>
      </w:r>
      <w:r w:rsidR="003321A7" w:rsidRPr="003321A7">
        <w:rPr>
          <w:rFonts w:ascii="Book Antiqua" w:hAnsi="Book Antiqua"/>
          <w:b/>
          <w:sz w:val="24"/>
          <w:szCs w:val="24"/>
        </w:rPr>
        <w:t>76</w:t>
      </w:r>
      <w:r w:rsidR="003321A7" w:rsidRPr="003321A7">
        <w:rPr>
          <w:rFonts w:ascii="Book Antiqua" w:hAnsi="Book Antiqua"/>
          <w:sz w:val="24"/>
          <w:szCs w:val="24"/>
        </w:rPr>
        <w:t>: 1155-1165 [PMID: 8630892</w:t>
      </w:r>
      <w:r w:rsidR="00BE75D0">
        <w:rPr>
          <w:rFonts w:ascii="Book Antiqua" w:hAnsi="Book Antiqua" w:hint="eastAsia"/>
          <w:sz w:val="24"/>
          <w:szCs w:val="24"/>
        </w:rPr>
        <w:t xml:space="preserve"> DOI: </w:t>
      </w:r>
      <w:r w:rsidR="00BE75D0" w:rsidRPr="00BE75D0">
        <w:rPr>
          <w:rFonts w:ascii="Book Antiqua" w:hAnsi="Book Antiqua"/>
          <w:sz w:val="24"/>
          <w:szCs w:val="24"/>
        </w:rPr>
        <w:t>10.1002/1097-0142(19951001)76:7&lt;1155::AID-CNCR2820760710&gt;3.0.CO;2-P</w:t>
      </w:r>
      <w:r w:rsidR="003321A7" w:rsidRPr="003321A7">
        <w:rPr>
          <w:rFonts w:ascii="Book Antiqua" w:hAnsi="Book Antiqua"/>
          <w:sz w:val="24"/>
          <w:szCs w:val="24"/>
        </w:rPr>
        <w:t>]</w:t>
      </w:r>
    </w:p>
    <w:p w14:paraId="2B8CB2FA" w14:textId="45AB8C0A" w:rsidR="003321A7" w:rsidRPr="003321A7" w:rsidRDefault="000D591E" w:rsidP="003321A7">
      <w:pPr>
        <w:spacing w:line="360" w:lineRule="auto"/>
        <w:rPr>
          <w:rFonts w:ascii="Book Antiqua" w:hAnsi="Book Antiqua"/>
          <w:sz w:val="24"/>
          <w:szCs w:val="24"/>
        </w:rPr>
      </w:pPr>
      <w:r>
        <w:rPr>
          <w:rFonts w:ascii="Book Antiqua" w:hAnsi="Book Antiqua"/>
          <w:sz w:val="24"/>
          <w:szCs w:val="24"/>
        </w:rPr>
        <w:t>3</w:t>
      </w:r>
      <w:r>
        <w:rPr>
          <w:rFonts w:ascii="Book Antiqua" w:hAnsi="Book Antiqua" w:hint="eastAsia"/>
          <w:sz w:val="24"/>
          <w:szCs w:val="24"/>
        </w:rPr>
        <w:t>3</w:t>
      </w:r>
      <w:r w:rsidR="003321A7" w:rsidRPr="003321A7">
        <w:rPr>
          <w:rFonts w:ascii="Book Antiqua" w:hAnsi="Book Antiqua"/>
          <w:sz w:val="24"/>
          <w:szCs w:val="24"/>
        </w:rPr>
        <w:t xml:space="preserve"> </w:t>
      </w:r>
      <w:r w:rsidR="003321A7" w:rsidRPr="003321A7">
        <w:rPr>
          <w:rFonts w:ascii="Book Antiqua" w:hAnsi="Book Antiqua"/>
          <w:b/>
          <w:sz w:val="24"/>
          <w:szCs w:val="24"/>
        </w:rPr>
        <w:t>Granter SR</w:t>
      </w:r>
      <w:r w:rsidR="003321A7" w:rsidRPr="003321A7">
        <w:rPr>
          <w:rFonts w:ascii="Book Antiqua" w:hAnsi="Book Antiqua"/>
          <w:sz w:val="24"/>
          <w:szCs w:val="24"/>
        </w:rPr>
        <w:t xml:space="preserve">, Nucci MR, Fletcher CD. Aggressive angiomyxoma: reappraisal of its relationship to angiomyofibroblastoma in a series of 16 cases. </w:t>
      </w:r>
      <w:r w:rsidR="003321A7" w:rsidRPr="003321A7">
        <w:rPr>
          <w:rFonts w:ascii="Book Antiqua" w:hAnsi="Book Antiqua"/>
          <w:i/>
          <w:sz w:val="24"/>
          <w:szCs w:val="24"/>
        </w:rPr>
        <w:t>Histopathology</w:t>
      </w:r>
      <w:r w:rsidR="003321A7" w:rsidRPr="003321A7">
        <w:rPr>
          <w:rFonts w:ascii="Book Antiqua" w:hAnsi="Book Antiqua"/>
          <w:sz w:val="24"/>
          <w:szCs w:val="24"/>
        </w:rPr>
        <w:t xml:space="preserve"> 1997; </w:t>
      </w:r>
      <w:r w:rsidR="003321A7" w:rsidRPr="003321A7">
        <w:rPr>
          <w:rFonts w:ascii="Book Antiqua" w:hAnsi="Book Antiqua"/>
          <w:b/>
          <w:sz w:val="24"/>
          <w:szCs w:val="24"/>
        </w:rPr>
        <w:t>30</w:t>
      </w:r>
      <w:r w:rsidR="003321A7" w:rsidRPr="003321A7">
        <w:rPr>
          <w:rFonts w:ascii="Book Antiqua" w:hAnsi="Book Antiqua"/>
          <w:sz w:val="24"/>
          <w:szCs w:val="24"/>
        </w:rPr>
        <w:t>: 3-10 [PMID: 9023551</w:t>
      </w:r>
      <w:r w:rsidR="00BE75D0">
        <w:rPr>
          <w:rFonts w:ascii="Book Antiqua" w:hAnsi="Book Antiqua" w:hint="eastAsia"/>
          <w:sz w:val="24"/>
          <w:szCs w:val="24"/>
        </w:rPr>
        <w:t xml:space="preserve"> DOI: </w:t>
      </w:r>
      <w:r w:rsidR="00BE75D0" w:rsidRPr="00BE75D0">
        <w:rPr>
          <w:rFonts w:ascii="Book Antiqua" w:hAnsi="Book Antiqua"/>
          <w:sz w:val="24"/>
          <w:szCs w:val="24"/>
        </w:rPr>
        <w:lastRenderedPageBreak/>
        <w:t>10.1046/j.1365-2559.1997.d01-556.x</w:t>
      </w:r>
      <w:r w:rsidR="003321A7" w:rsidRPr="003321A7">
        <w:rPr>
          <w:rFonts w:ascii="Book Antiqua" w:hAnsi="Book Antiqua"/>
          <w:sz w:val="24"/>
          <w:szCs w:val="24"/>
        </w:rPr>
        <w:t>]</w:t>
      </w:r>
    </w:p>
    <w:p w14:paraId="4FBAE3E1" w14:textId="684D4443" w:rsidR="003321A7" w:rsidRPr="003321A7" w:rsidRDefault="000D591E" w:rsidP="003321A7">
      <w:pPr>
        <w:spacing w:line="360" w:lineRule="auto"/>
        <w:rPr>
          <w:rFonts w:ascii="Book Antiqua" w:hAnsi="Book Antiqua"/>
          <w:sz w:val="24"/>
          <w:szCs w:val="24"/>
        </w:rPr>
      </w:pPr>
      <w:r>
        <w:rPr>
          <w:rFonts w:ascii="Book Antiqua" w:hAnsi="Book Antiqua"/>
          <w:sz w:val="24"/>
          <w:szCs w:val="24"/>
        </w:rPr>
        <w:t>3</w:t>
      </w:r>
      <w:r>
        <w:rPr>
          <w:rFonts w:ascii="Book Antiqua" w:hAnsi="Book Antiqua" w:hint="eastAsia"/>
          <w:sz w:val="24"/>
          <w:szCs w:val="24"/>
        </w:rPr>
        <w:t>4</w:t>
      </w:r>
      <w:r w:rsidR="003321A7" w:rsidRPr="003321A7">
        <w:rPr>
          <w:rFonts w:ascii="Book Antiqua" w:hAnsi="Book Antiqua"/>
          <w:sz w:val="24"/>
          <w:szCs w:val="24"/>
        </w:rPr>
        <w:t xml:space="preserve"> </w:t>
      </w:r>
      <w:r w:rsidR="003321A7" w:rsidRPr="003321A7">
        <w:rPr>
          <w:rFonts w:ascii="Book Antiqua" w:hAnsi="Book Antiqua"/>
          <w:b/>
          <w:sz w:val="24"/>
          <w:szCs w:val="24"/>
        </w:rPr>
        <w:t>Güngör T</w:t>
      </w:r>
      <w:r w:rsidR="003321A7" w:rsidRPr="003321A7">
        <w:rPr>
          <w:rFonts w:ascii="Book Antiqua" w:hAnsi="Book Antiqua"/>
          <w:sz w:val="24"/>
          <w:szCs w:val="24"/>
        </w:rPr>
        <w:t xml:space="preserve">, Zengeroglu S, Kaleli A, Kuzey GM. Aggressive angiomyxoma of the vulva and vagina. A common problem: misdiagnosis. </w:t>
      </w:r>
      <w:r w:rsidR="003321A7" w:rsidRPr="003321A7">
        <w:rPr>
          <w:rFonts w:ascii="Book Antiqua" w:hAnsi="Book Antiqua"/>
          <w:i/>
          <w:sz w:val="24"/>
          <w:szCs w:val="24"/>
        </w:rPr>
        <w:t>Eur J Obstet Gynecol Reprod Biol</w:t>
      </w:r>
      <w:r w:rsidR="003321A7" w:rsidRPr="003321A7">
        <w:rPr>
          <w:rFonts w:ascii="Book Antiqua" w:hAnsi="Book Antiqua"/>
          <w:sz w:val="24"/>
          <w:szCs w:val="24"/>
        </w:rPr>
        <w:t xml:space="preserve"> 2004; </w:t>
      </w:r>
      <w:r w:rsidR="003321A7" w:rsidRPr="003321A7">
        <w:rPr>
          <w:rFonts w:ascii="Book Antiqua" w:hAnsi="Book Antiqua"/>
          <w:b/>
          <w:sz w:val="24"/>
          <w:szCs w:val="24"/>
        </w:rPr>
        <w:t>112</w:t>
      </w:r>
      <w:r w:rsidR="003321A7" w:rsidRPr="003321A7">
        <w:rPr>
          <w:rFonts w:ascii="Book Antiqua" w:hAnsi="Book Antiqua"/>
          <w:sz w:val="24"/>
          <w:szCs w:val="24"/>
        </w:rPr>
        <w:t>: 114-116 [PMID: 14687754</w:t>
      </w:r>
      <w:r w:rsidR="00BE75D0">
        <w:rPr>
          <w:rFonts w:ascii="Book Antiqua" w:hAnsi="Book Antiqua" w:hint="eastAsia"/>
          <w:sz w:val="24"/>
          <w:szCs w:val="24"/>
        </w:rPr>
        <w:t xml:space="preserve"> DOI: </w:t>
      </w:r>
      <w:r w:rsidR="00BE75D0" w:rsidRPr="00BE75D0">
        <w:rPr>
          <w:rFonts w:ascii="Book Antiqua" w:hAnsi="Book Antiqua"/>
          <w:sz w:val="24"/>
          <w:szCs w:val="24"/>
        </w:rPr>
        <w:t>10.1016/S0301-2115(03)00270-7</w:t>
      </w:r>
      <w:r w:rsidR="003321A7" w:rsidRPr="003321A7">
        <w:rPr>
          <w:rFonts w:ascii="Book Antiqua" w:hAnsi="Book Antiqua"/>
          <w:sz w:val="24"/>
          <w:szCs w:val="24"/>
        </w:rPr>
        <w:t>]</w:t>
      </w:r>
    </w:p>
    <w:p w14:paraId="4FC51E61" w14:textId="1F786DDC" w:rsidR="003321A7" w:rsidRPr="003321A7" w:rsidRDefault="000D591E" w:rsidP="003321A7">
      <w:pPr>
        <w:spacing w:line="360" w:lineRule="auto"/>
        <w:rPr>
          <w:rFonts w:ascii="Book Antiqua" w:hAnsi="Book Antiqua"/>
          <w:sz w:val="24"/>
          <w:szCs w:val="24"/>
        </w:rPr>
      </w:pPr>
      <w:r>
        <w:rPr>
          <w:rFonts w:ascii="Book Antiqua" w:hAnsi="Book Antiqua"/>
          <w:sz w:val="24"/>
          <w:szCs w:val="24"/>
        </w:rPr>
        <w:t>3</w:t>
      </w:r>
      <w:r>
        <w:rPr>
          <w:rFonts w:ascii="Book Antiqua" w:hAnsi="Book Antiqua" w:hint="eastAsia"/>
          <w:sz w:val="24"/>
          <w:szCs w:val="24"/>
        </w:rPr>
        <w:t>5</w:t>
      </w:r>
      <w:r w:rsidR="003321A7" w:rsidRPr="003321A7">
        <w:rPr>
          <w:rFonts w:ascii="Book Antiqua" w:hAnsi="Book Antiqua"/>
          <w:sz w:val="24"/>
          <w:szCs w:val="24"/>
        </w:rPr>
        <w:t xml:space="preserve"> </w:t>
      </w:r>
      <w:r w:rsidR="003321A7" w:rsidRPr="003321A7">
        <w:rPr>
          <w:rFonts w:ascii="Book Antiqua" w:hAnsi="Book Antiqua"/>
          <w:b/>
          <w:sz w:val="24"/>
          <w:szCs w:val="24"/>
        </w:rPr>
        <w:t>Petscavage-Thomas JM</w:t>
      </w:r>
      <w:r w:rsidR="003321A7" w:rsidRPr="003321A7">
        <w:rPr>
          <w:rFonts w:ascii="Book Antiqua" w:hAnsi="Book Antiqua"/>
          <w:sz w:val="24"/>
          <w:szCs w:val="24"/>
        </w:rPr>
        <w:t xml:space="preserve">, Walker EA, Logie CI, Clarke LE, Duryea DM, Murphey MD. Soft-tissue myxomatous lesions: review of salient imaging features with pathologic comparison. </w:t>
      </w:r>
      <w:r w:rsidR="003321A7" w:rsidRPr="003321A7">
        <w:rPr>
          <w:rFonts w:ascii="Book Antiqua" w:hAnsi="Book Antiqua"/>
          <w:i/>
          <w:sz w:val="24"/>
          <w:szCs w:val="24"/>
        </w:rPr>
        <w:t>Radiographics</w:t>
      </w:r>
      <w:r w:rsidR="003321A7" w:rsidRPr="003321A7">
        <w:rPr>
          <w:rFonts w:ascii="Book Antiqua" w:hAnsi="Book Antiqua"/>
          <w:sz w:val="24"/>
          <w:szCs w:val="24"/>
        </w:rPr>
        <w:t xml:space="preserve"> 2014; </w:t>
      </w:r>
      <w:r w:rsidR="003321A7" w:rsidRPr="003321A7">
        <w:rPr>
          <w:rFonts w:ascii="Book Antiqua" w:hAnsi="Book Antiqua"/>
          <w:b/>
          <w:sz w:val="24"/>
          <w:szCs w:val="24"/>
        </w:rPr>
        <w:t>34</w:t>
      </w:r>
      <w:r w:rsidR="003321A7" w:rsidRPr="003321A7">
        <w:rPr>
          <w:rFonts w:ascii="Book Antiqua" w:hAnsi="Book Antiqua"/>
          <w:sz w:val="24"/>
          <w:szCs w:val="24"/>
        </w:rPr>
        <w:t>: 964-980 [PMID: 250</w:t>
      </w:r>
      <w:r w:rsidR="002B46AB">
        <w:rPr>
          <w:rFonts w:ascii="Book Antiqua" w:hAnsi="Book Antiqua"/>
          <w:sz w:val="24"/>
          <w:szCs w:val="24"/>
        </w:rPr>
        <w:t>19435 DOI: 10.1148/rg.344130110</w:t>
      </w:r>
      <w:r w:rsidR="003321A7" w:rsidRPr="003321A7">
        <w:rPr>
          <w:rFonts w:ascii="Book Antiqua" w:hAnsi="Book Antiqua"/>
          <w:sz w:val="24"/>
          <w:szCs w:val="24"/>
        </w:rPr>
        <w:t>]</w:t>
      </w:r>
    </w:p>
    <w:p w14:paraId="582B61CD" w14:textId="621FB2FB" w:rsidR="003321A7" w:rsidRPr="003321A7" w:rsidRDefault="000D591E" w:rsidP="003321A7">
      <w:pPr>
        <w:spacing w:line="360" w:lineRule="auto"/>
        <w:rPr>
          <w:rFonts w:ascii="Book Antiqua" w:hAnsi="Book Antiqua"/>
          <w:sz w:val="24"/>
          <w:szCs w:val="24"/>
        </w:rPr>
      </w:pPr>
      <w:r>
        <w:rPr>
          <w:rFonts w:ascii="Book Antiqua" w:hAnsi="Book Antiqua"/>
          <w:sz w:val="24"/>
          <w:szCs w:val="24"/>
        </w:rPr>
        <w:t>3</w:t>
      </w:r>
      <w:r>
        <w:rPr>
          <w:rFonts w:ascii="Book Antiqua" w:hAnsi="Book Antiqua" w:hint="eastAsia"/>
          <w:sz w:val="24"/>
          <w:szCs w:val="24"/>
        </w:rPr>
        <w:t>6</w:t>
      </w:r>
      <w:r w:rsidR="003321A7" w:rsidRPr="003321A7">
        <w:rPr>
          <w:rFonts w:ascii="Book Antiqua" w:hAnsi="Book Antiqua"/>
          <w:sz w:val="24"/>
          <w:szCs w:val="24"/>
        </w:rPr>
        <w:t xml:space="preserve"> </w:t>
      </w:r>
      <w:r w:rsidR="003321A7" w:rsidRPr="003321A7">
        <w:rPr>
          <w:rFonts w:ascii="Book Antiqua" w:hAnsi="Book Antiqua"/>
          <w:b/>
          <w:sz w:val="24"/>
          <w:szCs w:val="24"/>
        </w:rPr>
        <w:t>Wolf B</w:t>
      </w:r>
      <w:r w:rsidR="003321A7" w:rsidRPr="003321A7">
        <w:rPr>
          <w:rFonts w:ascii="Book Antiqua" w:hAnsi="Book Antiqua"/>
          <w:sz w:val="24"/>
          <w:szCs w:val="24"/>
        </w:rPr>
        <w:t xml:space="preserve">, Horn LC, Handzel R, Einenkel J. Ultrasound plays a key role in imaging and management of genital angiomyofibroblastoma: a case report. </w:t>
      </w:r>
      <w:r w:rsidR="003321A7" w:rsidRPr="003321A7">
        <w:rPr>
          <w:rFonts w:ascii="Book Antiqua" w:hAnsi="Book Antiqua"/>
          <w:i/>
          <w:sz w:val="24"/>
          <w:szCs w:val="24"/>
        </w:rPr>
        <w:t>J Med Case Rep</w:t>
      </w:r>
      <w:r w:rsidR="003321A7" w:rsidRPr="003321A7">
        <w:rPr>
          <w:rFonts w:ascii="Book Antiqua" w:hAnsi="Book Antiqua"/>
          <w:sz w:val="24"/>
          <w:szCs w:val="24"/>
        </w:rPr>
        <w:t xml:space="preserve"> 2015; </w:t>
      </w:r>
      <w:r w:rsidR="003321A7" w:rsidRPr="003321A7">
        <w:rPr>
          <w:rFonts w:ascii="Book Antiqua" w:hAnsi="Book Antiqua"/>
          <w:b/>
          <w:sz w:val="24"/>
          <w:szCs w:val="24"/>
        </w:rPr>
        <w:t>9</w:t>
      </w:r>
      <w:r w:rsidR="003321A7" w:rsidRPr="003321A7">
        <w:rPr>
          <w:rFonts w:ascii="Book Antiqua" w:hAnsi="Book Antiqua"/>
          <w:sz w:val="24"/>
          <w:szCs w:val="24"/>
        </w:rPr>
        <w:t>: 248 [PMID: 26511094</w:t>
      </w:r>
      <w:r w:rsidR="002B46AB">
        <w:rPr>
          <w:rFonts w:ascii="Book Antiqua" w:hAnsi="Book Antiqua"/>
          <w:sz w:val="24"/>
          <w:szCs w:val="24"/>
        </w:rPr>
        <w:t xml:space="preserve"> DOI: 10.1186/s13256-015-0715-4</w:t>
      </w:r>
      <w:r w:rsidR="003321A7" w:rsidRPr="003321A7">
        <w:rPr>
          <w:rFonts w:ascii="Book Antiqua" w:hAnsi="Book Antiqua"/>
          <w:sz w:val="24"/>
          <w:szCs w:val="24"/>
        </w:rPr>
        <w:t>]</w:t>
      </w:r>
    </w:p>
    <w:p w14:paraId="1353EB43" w14:textId="31B1FFBB" w:rsidR="003321A7" w:rsidRPr="003321A7" w:rsidRDefault="000D591E" w:rsidP="003321A7">
      <w:pPr>
        <w:spacing w:line="360" w:lineRule="auto"/>
        <w:rPr>
          <w:rFonts w:ascii="Book Antiqua" w:hAnsi="Book Antiqua"/>
          <w:sz w:val="24"/>
          <w:szCs w:val="24"/>
        </w:rPr>
      </w:pPr>
      <w:r>
        <w:rPr>
          <w:rFonts w:ascii="Book Antiqua" w:hAnsi="Book Antiqua"/>
          <w:sz w:val="24"/>
          <w:szCs w:val="24"/>
        </w:rPr>
        <w:t>3</w:t>
      </w:r>
      <w:r>
        <w:rPr>
          <w:rFonts w:ascii="Book Antiqua" w:hAnsi="Book Antiqua" w:hint="eastAsia"/>
          <w:sz w:val="24"/>
          <w:szCs w:val="24"/>
        </w:rPr>
        <w:t>7</w:t>
      </w:r>
      <w:r w:rsidR="003321A7" w:rsidRPr="003321A7">
        <w:rPr>
          <w:rFonts w:ascii="Book Antiqua" w:hAnsi="Book Antiqua"/>
          <w:sz w:val="24"/>
          <w:szCs w:val="24"/>
        </w:rPr>
        <w:t xml:space="preserve"> </w:t>
      </w:r>
      <w:r w:rsidR="003321A7" w:rsidRPr="003321A7">
        <w:rPr>
          <w:rFonts w:ascii="Book Antiqua" w:hAnsi="Book Antiqua"/>
          <w:b/>
          <w:sz w:val="24"/>
          <w:szCs w:val="24"/>
        </w:rPr>
        <w:t>Kim SW</w:t>
      </w:r>
      <w:r w:rsidR="003321A7" w:rsidRPr="003321A7">
        <w:rPr>
          <w:rFonts w:ascii="Book Antiqua" w:hAnsi="Book Antiqua"/>
          <w:sz w:val="24"/>
          <w:szCs w:val="24"/>
        </w:rPr>
        <w:t xml:space="preserve">, Lee JH, Han JK, Jeon S. Angiomyofibroblastoma of the vulva: sonographic and computed tomographic findings with pathologic correlation. </w:t>
      </w:r>
      <w:r w:rsidR="003321A7" w:rsidRPr="003321A7">
        <w:rPr>
          <w:rFonts w:ascii="Book Antiqua" w:hAnsi="Book Antiqua"/>
          <w:i/>
          <w:sz w:val="24"/>
          <w:szCs w:val="24"/>
        </w:rPr>
        <w:t>J Ultrasound Med</w:t>
      </w:r>
      <w:r w:rsidR="003321A7" w:rsidRPr="003321A7">
        <w:rPr>
          <w:rFonts w:ascii="Book Antiqua" w:hAnsi="Book Antiqua"/>
          <w:sz w:val="24"/>
          <w:szCs w:val="24"/>
        </w:rPr>
        <w:t xml:space="preserve"> 2009; </w:t>
      </w:r>
      <w:r w:rsidR="003321A7" w:rsidRPr="003321A7">
        <w:rPr>
          <w:rFonts w:ascii="Book Antiqua" w:hAnsi="Book Antiqua"/>
          <w:b/>
          <w:sz w:val="24"/>
          <w:szCs w:val="24"/>
        </w:rPr>
        <w:t>28</w:t>
      </w:r>
      <w:r w:rsidR="003321A7" w:rsidRPr="003321A7">
        <w:rPr>
          <w:rFonts w:ascii="Book Antiqua" w:hAnsi="Book Antiqua"/>
          <w:sz w:val="24"/>
          <w:szCs w:val="24"/>
        </w:rPr>
        <w:t>: 1417-1420 [PMID: 19778894</w:t>
      </w:r>
      <w:r w:rsidR="00BE75D0">
        <w:rPr>
          <w:rFonts w:ascii="Book Antiqua" w:hAnsi="Book Antiqua" w:hint="eastAsia"/>
          <w:sz w:val="24"/>
          <w:szCs w:val="24"/>
        </w:rPr>
        <w:t xml:space="preserve"> DOI: </w:t>
      </w:r>
      <w:r w:rsidR="00BE75D0" w:rsidRPr="00BE75D0">
        <w:rPr>
          <w:rFonts w:ascii="Book Antiqua" w:hAnsi="Book Antiqua"/>
          <w:sz w:val="24"/>
          <w:szCs w:val="24"/>
        </w:rPr>
        <w:t>10.7863/jum.2009.28.10.1417</w:t>
      </w:r>
      <w:r w:rsidR="003321A7" w:rsidRPr="003321A7">
        <w:rPr>
          <w:rFonts w:ascii="Book Antiqua" w:hAnsi="Book Antiqua"/>
          <w:sz w:val="24"/>
          <w:szCs w:val="24"/>
        </w:rPr>
        <w:t>]</w:t>
      </w:r>
    </w:p>
    <w:p w14:paraId="15753180" w14:textId="6D4D45EF" w:rsidR="003321A7" w:rsidRPr="003321A7" w:rsidRDefault="000D591E" w:rsidP="003321A7">
      <w:pPr>
        <w:spacing w:line="360" w:lineRule="auto"/>
        <w:rPr>
          <w:rFonts w:ascii="Book Antiqua" w:hAnsi="Book Antiqua"/>
          <w:sz w:val="24"/>
          <w:szCs w:val="24"/>
        </w:rPr>
      </w:pPr>
      <w:r>
        <w:rPr>
          <w:rFonts w:ascii="Book Antiqua" w:hAnsi="Book Antiqua"/>
          <w:sz w:val="24"/>
          <w:szCs w:val="24"/>
        </w:rPr>
        <w:t>3</w:t>
      </w:r>
      <w:r>
        <w:rPr>
          <w:rFonts w:ascii="Book Antiqua" w:hAnsi="Book Antiqua" w:hint="eastAsia"/>
          <w:sz w:val="24"/>
          <w:szCs w:val="24"/>
        </w:rPr>
        <w:t>8</w:t>
      </w:r>
      <w:r w:rsidR="003321A7" w:rsidRPr="003321A7">
        <w:rPr>
          <w:rFonts w:ascii="Book Antiqua" w:hAnsi="Book Antiqua"/>
          <w:sz w:val="24"/>
          <w:szCs w:val="24"/>
        </w:rPr>
        <w:t xml:space="preserve"> </w:t>
      </w:r>
      <w:r w:rsidR="003321A7" w:rsidRPr="003321A7">
        <w:rPr>
          <w:rFonts w:ascii="Book Antiqua" w:hAnsi="Book Antiqua"/>
          <w:b/>
          <w:sz w:val="24"/>
          <w:szCs w:val="24"/>
        </w:rPr>
        <w:t>Nagai K</w:t>
      </w:r>
      <w:r w:rsidR="003321A7" w:rsidRPr="003321A7">
        <w:rPr>
          <w:rFonts w:ascii="Book Antiqua" w:hAnsi="Book Antiqua"/>
          <w:sz w:val="24"/>
          <w:szCs w:val="24"/>
        </w:rPr>
        <w:t xml:space="preserve">, Aadachi K, Saito H. Huge pedunculated angiomyofibroblastoma of the vulva. </w:t>
      </w:r>
      <w:r w:rsidR="003321A7" w:rsidRPr="003321A7">
        <w:rPr>
          <w:rFonts w:ascii="Book Antiqua" w:hAnsi="Book Antiqua"/>
          <w:i/>
          <w:sz w:val="24"/>
          <w:szCs w:val="24"/>
        </w:rPr>
        <w:t>Int J Clin Oncol</w:t>
      </w:r>
      <w:r w:rsidR="003321A7" w:rsidRPr="003321A7">
        <w:rPr>
          <w:rFonts w:ascii="Book Antiqua" w:hAnsi="Book Antiqua"/>
          <w:sz w:val="24"/>
          <w:szCs w:val="24"/>
        </w:rPr>
        <w:t xml:space="preserve"> 2010; </w:t>
      </w:r>
      <w:r w:rsidR="003321A7" w:rsidRPr="003321A7">
        <w:rPr>
          <w:rFonts w:ascii="Book Antiqua" w:hAnsi="Book Antiqua"/>
          <w:b/>
          <w:sz w:val="24"/>
          <w:szCs w:val="24"/>
        </w:rPr>
        <w:t>15</w:t>
      </w:r>
      <w:r w:rsidR="003321A7" w:rsidRPr="003321A7">
        <w:rPr>
          <w:rFonts w:ascii="Book Antiqua" w:hAnsi="Book Antiqua"/>
          <w:sz w:val="24"/>
          <w:szCs w:val="24"/>
        </w:rPr>
        <w:t>: 201-205 [PMID: 20177728</w:t>
      </w:r>
      <w:r w:rsidR="002B46AB">
        <w:rPr>
          <w:rFonts w:ascii="Book Antiqua" w:hAnsi="Book Antiqua"/>
          <w:sz w:val="24"/>
          <w:szCs w:val="24"/>
        </w:rPr>
        <w:t xml:space="preserve"> DOI: 10.1007/s10147-010-0026-0</w:t>
      </w:r>
      <w:r w:rsidR="003321A7" w:rsidRPr="003321A7">
        <w:rPr>
          <w:rFonts w:ascii="Book Antiqua" w:hAnsi="Book Antiqua"/>
          <w:sz w:val="24"/>
          <w:szCs w:val="24"/>
        </w:rPr>
        <w:t>]</w:t>
      </w:r>
    </w:p>
    <w:p w14:paraId="4BF8ABE7" w14:textId="6FA0672F" w:rsidR="003321A7" w:rsidRPr="003321A7" w:rsidRDefault="000D591E" w:rsidP="003321A7">
      <w:pPr>
        <w:spacing w:line="360" w:lineRule="auto"/>
        <w:rPr>
          <w:rFonts w:ascii="Book Antiqua" w:hAnsi="Book Antiqua"/>
          <w:sz w:val="24"/>
          <w:szCs w:val="24"/>
        </w:rPr>
      </w:pPr>
      <w:r>
        <w:rPr>
          <w:rFonts w:ascii="Book Antiqua" w:hAnsi="Book Antiqua" w:hint="eastAsia"/>
          <w:sz w:val="24"/>
          <w:szCs w:val="24"/>
        </w:rPr>
        <w:t>39</w:t>
      </w:r>
      <w:r w:rsidR="003321A7" w:rsidRPr="003321A7">
        <w:rPr>
          <w:rFonts w:ascii="Book Antiqua" w:hAnsi="Book Antiqua"/>
          <w:sz w:val="24"/>
          <w:szCs w:val="24"/>
        </w:rPr>
        <w:t xml:space="preserve"> </w:t>
      </w:r>
      <w:r w:rsidR="003321A7" w:rsidRPr="003321A7">
        <w:rPr>
          <w:rFonts w:ascii="Book Antiqua" w:hAnsi="Book Antiqua"/>
          <w:b/>
          <w:sz w:val="24"/>
          <w:szCs w:val="24"/>
        </w:rPr>
        <w:t>Foust-Wright C</w:t>
      </w:r>
      <w:r w:rsidR="003321A7" w:rsidRPr="003321A7">
        <w:rPr>
          <w:rFonts w:ascii="Book Antiqua" w:hAnsi="Book Antiqua"/>
          <w:sz w:val="24"/>
          <w:szCs w:val="24"/>
        </w:rPr>
        <w:t xml:space="preserve">, Allen A, Shobeiri SA. Periurethral aggressive angiomyxoma: a case report. </w:t>
      </w:r>
      <w:r w:rsidR="003321A7" w:rsidRPr="003321A7">
        <w:rPr>
          <w:rFonts w:ascii="Book Antiqua" w:hAnsi="Book Antiqua"/>
          <w:i/>
          <w:sz w:val="24"/>
          <w:szCs w:val="24"/>
        </w:rPr>
        <w:t>Int Urogynecol J</w:t>
      </w:r>
      <w:r w:rsidR="003321A7" w:rsidRPr="003321A7">
        <w:rPr>
          <w:rFonts w:ascii="Book Antiqua" w:hAnsi="Book Antiqua"/>
          <w:sz w:val="24"/>
          <w:szCs w:val="24"/>
        </w:rPr>
        <w:t xml:space="preserve"> 2013; </w:t>
      </w:r>
      <w:r w:rsidR="003321A7" w:rsidRPr="003321A7">
        <w:rPr>
          <w:rFonts w:ascii="Book Antiqua" w:hAnsi="Book Antiqua"/>
          <w:b/>
          <w:sz w:val="24"/>
          <w:szCs w:val="24"/>
        </w:rPr>
        <w:t>24</w:t>
      </w:r>
      <w:r w:rsidR="003321A7" w:rsidRPr="003321A7">
        <w:rPr>
          <w:rFonts w:ascii="Book Antiqua" w:hAnsi="Book Antiqua"/>
          <w:sz w:val="24"/>
          <w:szCs w:val="24"/>
        </w:rPr>
        <w:t>: 877-880 [PMID: 22790490</w:t>
      </w:r>
      <w:r w:rsidR="002B46AB">
        <w:rPr>
          <w:rFonts w:ascii="Book Antiqua" w:hAnsi="Book Antiqua"/>
          <w:sz w:val="24"/>
          <w:szCs w:val="24"/>
        </w:rPr>
        <w:t xml:space="preserve"> DOI: 10.1007/s00192-012-1867-z</w:t>
      </w:r>
      <w:r w:rsidR="003321A7" w:rsidRPr="003321A7">
        <w:rPr>
          <w:rFonts w:ascii="Book Antiqua" w:hAnsi="Book Antiqua"/>
          <w:sz w:val="24"/>
          <w:szCs w:val="24"/>
        </w:rPr>
        <w:t>]</w:t>
      </w:r>
    </w:p>
    <w:p w14:paraId="6A3BF439" w14:textId="31001ECF" w:rsidR="00E7359E" w:rsidRPr="003321A7" w:rsidRDefault="00E7359E" w:rsidP="003321A7">
      <w:pPr>
        <w:spacing w:line="360" w:lineRule="auto"/>
        <w:rPr>
          <w:rFonts w:ascii="Book Antiqua" w:hAnsi="Book Antiqua"/>
          <w:sz w:val="24"/>
          <w:szCs w:val="24"/>
        </w:rPr>
      </w:pPr>
    </w:p>
    <w:p w14:paraId="3EF5E5CD" w14:textId="07FC2FBD" w:rsidR="00BE75D0" w:rsidRPr="00B35826" w:rsidRDefault="00BE75D0" w:rsidP="00BE75D0">
      <w:pPr>
        <w:suppressAutoHyphens/>
        <w:spacing w:line="360" w:lineRule="auto"/>
        <w:ind w:right="710"/>
        <w:jc w:val="right"/>
        <w:rPr>
          <w:rFonts w:ascii="Book Antiqua" w:hAnsi="Book Antiqua" w:cs="Mangal"/>
          <w:b/>
          <w:bCs/>
          <w:sz w:val="24"/>
          <w:szCs w:val="24"/>
          <w:lang w:val="it-IT" w:bidi="hi-IN"/>
        </w:rPr>
      </w:pPr>
      <w:r w:rsidRPr="00B35826">
        <w:rPr>
          <w:rFonts w:ascii="Book Antiqua" w:eastAsia="Lucida Sans Unicode" w:hAnsi="Book Antiqua" w:cs="Arial"/>
          <w:b/>
          <w:noProof/>
          <w:sz w:val="24"/>
          <w:szCs w:val="24"/>
          <w:lang w:val="it-IT" w:eastAsia="hi-IN" w:bidi="hi-IN"/>
        </w:rPr>
        <w:t>P-Reviewer</w:t>
      </w:r>
      <w:r w:rsidRPr="00BE75D0">
        <w:rPr>
          <w:rFonts w:ascii="Book Antiqua" w:hAnsi="Book Antiqua" w:cs="Arial"/>
          <w:b/>
          <w:noProof/>
          <w:sz w:val="24"/>
          <w:szCs w:val="24"/>
          <w:lang w:val="it-IT" w:bidi="hi-IN"/>
        </w:rPr>
        <w:t>:</w:t>
      </w:r>
      <w:r w:rsidRPr="00BE75D0">
        <w:rPr>
          <w:rFonts w:ascii="Book Antiqua" w:hAnsi="Book Antiqua"/>
          <w:sz w:val="24"/>
          <w:szCs w:val="24"/>
        </w:rPr>
        <w:t xml:space="preserve"> Soresi M, Razek AAKA, Stavroulopoulos</w:t>
      </w:r>
      <w:r>
        <w:rPr>
          <w:rFonts w:ascii="Book Antiqua" w:hAnsi="Book Antiqua" w:hint="eastAsia"/>
          <w:sz w:val="24"/>
          <w:szCs w:val="24"/>
        </w:rPr>
        <w:t xml:space="preserve"> A</w:t>
      </w:r>
      <w:r w:rsidRPr="00B35826">
        <w:rPr>
          <w:rFonts w:ascii="Book Antiqua" w:hAnsi="Book Antiqua" w:cs="Mangal"/>
          <w:bCs/>
          <w:sz w:val="24"/>
          <w:szCs w:val="24"/>
          <w:lang w:val="it-IT" w:bidi="hi-IN"/>
        </w:rPr>
        <w:t xml:space="preserve"> </w:t>
      </w:r>
      <w:r w:rsidRPr="00B35826">
        <w:rPr>
          <w:rFonts w:ascii="Book Antiqua" w:eastAsia="Lucida Sans Unicode" w:hAnsi="Book Antiqua" w:cs="Mangal"/>
          <w:b/>
          <w:bCs/>
          <w:sz w:val="24"/>
          <w:szCs w:val="24"/>
          <w:lang w:val="it-IT" w:eastAsia="hi-IN" w:bidi="hi-IN"/>
        </w:rPr>
        <w:t>S-Editor</w:t>
      </w:r>
      <w:r w:rsidRPr="00B35826">
        <w:rPr>
          <w:rFonts w:ascii="Book Antiqua" w:hAnsi="Book Antiqua" w:cs="Mangal"/>
          <w:b/>
          <w:bCs/>
          <w:sz w:val="24"/>
          <w:szCs w:val="24"/>
          <w:lang w:val="it-IT" w:bidi="hi-IN"/>
        </w:rPr>
        <w:t>:</w:t>
      </w:r>
      <w:r w:rsidRPr="00B35826">
        <w:rPr>
          <w:rFonts w:ascii="Book Antiqua" w:eastAsia="Lucida Sans Unicode" w:hAnsi="Book Antiqua" w:cs="Mangal"/>
          <w:bCs/>
          <w:sz w:val="24"/>
          <w:szCs w:val="24"/>
          <w:lang w:val="it-IT" w:eastAsia="hi-IN" w:bidi="hi-IN"/>
        </w:rPr>
        <w:t xml:space="preserve"> </w:t>
      </w:r>
      <w:r w:rsidRPr="00B35826">
        <w:rPr>
          <w:rFonts w:ascii="Book Antiqua" w:hAnsi="Book Antiqua" w:cs="Mangal"/>
          <w:bCs/>
          <w:sz w:val="24"/>
          <w:szCs w:val="24"/>
          <w:lang w:val="it-IT" w:bidi="hi-IN"/>
        </w:rPr>
        <w:t>Dou Y</w:t>
      </w:r>
      <w:r w:rsidRPr="00B35826">
        <w:rPr>
          <w:rFonts w:ascii="Book Antiqua" w:eastAsia="Lucida Sans Unicode" w:hAnsi="Book Antiqua" w:cs="Mangal"/>
          <w:b/>
          <w:bCs/>
          <w:sz w:val="24"/>
          <w:szCs w:val="24"/>
          <w:lang w:val="it-IT" w:eastAsia="hi-IN" w:bidi="hi-IN"/>
        </w:rPr>
        <w:t xml:space="preserve"> L-Editor</w:t>
      </w:r>
      <w:r w:rsidRPr="00B35826">
        <w:rPr>
          <w:rFonts w:ascii="Book Antiqua" w:hAnsi="Book Antiqua" w:cs="Mangal"/>
          <w:b/>
          <w:bCs/>
          <w:sz w:val="24"/>
          <w:szCs w:val="24"/>
          <w:lang w:val="it-IT" w:bidi="hi-IN"/>
        </w:rPr>
        <w:t>:</w:t>
      </w:r>
      <w:r w:rsidRPr="00B35826">
        <w:rPr>
          <w:rFonts w:ascii="Book Antiqua" w:eastAsia="Lucida Sans Unicode" w:hAnsi="Book Antiqua" w:cs="Mangal"/>
          <w:b/>
          <w:bCs/>
          <w:sz w:val="24"/>
          <w:szCs w:val="24"/>
          <w:lang w:val="it-IT" w:eastAsia="hi-IN" w:bidi="hi-IN"/>
        </w:rPr>
        <w:t xml:space="preserve"> E-Editor</w:t>
      </w:r>
      <w:r w:rsidRPr="00B35826">
        <w:rPr>
          <w:rFonts w:ascii="Book Antiqua" w:hAnsi="Book Antiqua" w:cs="Mangal"/>
          <w:b/>
          <w:bCs/>
          <w:sz w:val="24"/>
          <w:szCs w:val="24"/>
          <w:lang w:val="it-IT" w:bidi="hi-IN"/>
        </w:rPr>
        <w:t>:</w:t>
      </w:r>
    </w:p>
    <w:p w14:paraId="7A7DB84B" w14:textId="77777777" w:rsidR="00BE75D0" w:rsidRPr="00B35826" w:rsidRDefault="00BE75D0" w:rsidP="00BE75D0">
      <w:pPr>
        <w:pStyle w:val="ListParagraph"/>
        <w:suppressAutoHyphens/>
        <w:spacing w:line="360" w:lineRule="auto"/>
        <w:ind w:left="360" w:right="120" w:firstLine="480"/>
        <w:rPr>
          <w:rFonts w:ascii="Book Antiqua" w:hAnsi="Book Antiqua" w:cs="Mangal"/>
          <w:b/>
          <w:bCs/>
          <w:sz w:val="24"/>
          <w:szCs w:val="24"/>
          <w:lang w:val="it-IT" w:bidi="hi-IN"/>
        </w:rPr>
      </w:pPr>
    </w:p>
    <w:p w14:paraId="441418BF" w14:textId="77777777" w:rsidR="00BE75D0" w:rsidRPr="00BE75D0" w:rsidRDefault="00BE75D0" w:rsidP="00BE75D0">
      <w:pPr>
        <w:shd w:val="clear" w:color="auto" w:fill="FFFFFF"/>
        <w:snapToGrid w:val="0"/>
        <w:spacing w:line="360" w:lineRule="auto"/>
        <w:ind w:firstLineChars="175" w:firstLine="420"/>
        <w:rPr>
          <w:rFonts w:ascii="Book Antiqua" w:hAnsi="Book Antiqua" w:cs="Helvetica"/>
          <w:b/>
          <w:sz w:val="24"/>
          <w:szCs w:val="24"/>
        </w:rPr>
      </w:pPr>
      <w:r w:rsidRPr="00BE75D0">
        <w:rPr>
          <w:rFonts w:ascii="Book Antiqua" w:hAnsi="Book Antiqua" w:cs="Helvetica"/>
          <w:b/>
          <w:sz w:val="24"/>
          <w:szCs w:val="24"/>
        </w:rPr>
        <w:t xml:space="preserve">Specialty type: </w:t>
      </w:r>
      <w:r w:rsidRPr="00BE75D0">
        <w:rPr>
          <w:rFonts w:ascii="Book Antiqua" w:hAnsi="Book Antiqua" w:cs="Helvetica"/>
          <w:color w:val="000000" w:themeColor="text1"/>
          <w:sz w:val="24"/>
          <w:szCs w:val="24"/>
        </w:rPr>
        <w:t>Medicine, research and experimental</w:t>
      </w:r>
    </w:p>
    <w:p w14:paraId="520628D5" w14:textId="77777777" w:rsidR="00BE75D0" w:rsidRPr="00BE75D0" w:rsidRDefault="00BE75D0" w:rsidP="00BE75D0">
      <w:pPr>
        <w:shd w:val="clear" w:color="auto" w:fill="FFFFFF"/>
        <w:snapToGrid w:val="0"/>
        <w:spacing w:line="360" w:lineRule="auto"/>
        <w:ind w:firstLineChars="175" w:firstLine="420"/>
        <w:rPr>
          <w:rFonts w:ascii="Book Antiqua" w:hAnsi="Book Antiqua" w:cs="Helvetica"/>
          <w:b/>
          <w:sz w:val="24"/>
          <w:szCs w:val="24"/>
        </w:rPr>
      </w:pPr>
      <w:r w:rsidRPr="00BE75D0">
        <w:rPr>
          <w:rFonts w:ascii="Book Antiqua" w:hAnsi="Book Antiqua" w:cs="Helvetica"/>
          <w:b/>
          <w:sz w:val="24"/>
          <w:szCs w:val="24"/>
        </w:rPr>
        <w:t xml:space="preserve">Country of origin: </w:t>
      </w:r>
      <w:r w:rsidRPr="00BE75D0">
        <w:rPr>
          <w:rFonts w:ascii="Book Antiqua" w:hAnsi="Book Antiqua" w:cs="Helvetica"/>
          <w:color w:val="000000" w:themeColor="text1"/>
          <w:sz w:val="24"/>
          <w:szCs w:val="24"/>
        </w:rPr>
        <w:t>China</w:t>
      </w:r>
    </w:p>
    <w:p w14:paraId="51595E3A" w14:textId="77777777" w:rsidR="00BE75D0" w:rsidRPr="00BE75D0" w:rsidRDefault="00BE75D0" w:rsidP="00BE75D0">
      <w:pPr>
        <w:shd w:val="clear" w:color="auto" w:fill="FFFFFF"/>
        <w:snapToGrid w:val="0"/>
        <w:spacing w:line="360" w:lineRule="auto"/>
        <w:ind w:firstLineChars="175" w:firstLine="420"/>
        <w:rPr>
          <w:rFonts w:ascii="Book Antiqua" w:hAnsi="Book Antiqua" w:cs="Helvetica"/>
          <w:b/>
          <w:sz w:val="24"/>
          <w:szCs w:val="24"/>
        </w:rPr>
      </w:pPr>
      <w:r w:rsidRPr="00BE75D0">
        <w:rPr>
          <w:rFonts w:ascii="Book Antiqua" w:hAnsi="Book Antiqua" w:cs="Helvetica"/>
          <w:b/>
          <w:sz w:val="24"/>
          <w:szCs w:val="24"/>
        </w:rPr>
        <w:t>Peer-review report classification</w:t>
      </w:r>
    </w:p>
    <w:p w14:paraId="6C80B1A8" w14:textId="77777777" w:rsidR="00BE75D0" w:rsidRPr="00BE75D0" w:rsidRDefault="00BE75D0" w:rsidP="00BE75D0">
      <w:pPr>
        <w:shd w:val="clear" w:color="auto" w:fill="FFFFFF"/>
        <w:snapToGrid w:val="0"/>
        <w:spacing w:line="360" w:lineRule="auto"/>
        <w:ind w:firstLineChars="175" w:firstLine="420"/>
        <w:rPr>
          <w:rFonts w:ascii="Book Antiqua" w:hAnsi="Book Antiqua" w:cs="Helvetica"/>
          <w:sz w:val="24"/>
          <w:szCs w:val="24"/>
        </w:rPr>
      </w:pPr>
      <w:r w:rsidRPr="00BE75D0">
        <w:rPr>
          <w:rFonts w:ascii="Book Antiqua" w:hAnsi="Book Antiqua" w:cs="Helvetica"/>
          <w:sz w:val="24"/>
          <w:szCs w:val="24"/>
        </w:rPr>
        <w:lastRenderedPageBreak/>
        <w:t>Grade A (Excellent): 0</w:t>
      </w:r>
    </w:p>
    <w:p w14:paraId="202C6B06" w14:textId="5765F630" w:rsidR="00BE75D0" w:rsidRPr="00BE75D0" w:rsidRDefault="00BE75D0" w:rsidP="00BE75D0">
      <w:pPr>
        <w:shd w:val="clear" w:color="auto" w:fill="FFFFFF"/>
        <w:snapToGrid w:val="0"/>
        <w:spacing w:line="360" w:lineRule="auto"/>
        <w:ind w:firstLineChars="175" w:firstLine="420"/>
        <w:rPr>
          <w:rFonts w:ascii="Book Antiqua" w:hAnsi="Book Antiqua" w:cs="Helvetica"/>
          <w:sz w:val="24"/>
          <w:szCs w:val="24"/>
        </w:rPr>
      </w:pPr>
      <w:r w:rsidRPr="00BE75D0">
        <w:rPr>
          <w:rFonts w:ascii="Book Antiqua" w:hAnsi="Book Antiqua" w:cs="Helvetica"/>
          <w:sz w:val="24"/>
          <w:szCs w:val="24"/>
        </w:rPr>
        <w:t xml:space="preserve">Grade B (Very good): </w:t>
      </w:r>
      <w:r>
        <w:rPr>
          <w:rFonts w:ascii="Book Antiqua" w:hAnsi="Book Antiqua" w:cs="Helvetica" w:hint="eastAsia"/>
          <w:sz w:val="24"/>
          <w:szCs w:val="24"/>
        </w:rPr>
        <w:t>B, B</w:t>
      </w:r>
    </w:p>
    <w:p w14:paraId="63129BB8" w14:textId="773559D8" w:rsidR="00BE75D0" w:rsidRPr="00BE75D0" w:rsidRDefault="00BE75D0" w:rsidP="00BE75D0">
      <w:pPr>
        <w:shd w:val="clear" w:color="auto" w:fill="FFFFFF"/>
        <w:snapToGrid w:val="0"/>
        <w:spacing w:line="360" w:lineRule="auto"/>
        <w:ind w:firstLineChars="175" w:firstLine="420"/>
        <w:rPr>
          <w:rFonts w:ascii="Book Antiqua" w:hAnsi="Book Antiqua" w:cs="Helvetica"/>
          <w:sz w:val="24"/>
          <w:szCs w:val="24"/>
        </w:rPr>
      </w:pPr>
      <w:r>
        <w:rPr>
          <w:rFonts w:ascii="Book Antiqua" w:hAnsi="Book Antiqua" w:cs="Helvetica"/>
          <w:sz w:val="24"/>
          <w:szCs w:val="24"/>
        </w:rPr>
        <w:t>Grade C (Good): C</w:t>
      </w:r>
    </w:p>
    <w:p w14:paraId="5BECDA2D" w14:textId="77777777" w:rsidR="00BE75D0" w:rsidRPr="00BE75D0" w:rsidRDefault="00BE75D0" w:rsidP="00BE75D0">
      <w:pPr>
        <w:shd w:val="clear" w:color="auto" w:fill="FFFFFF"/>
        <w:snapToGrid w:val="0"/>
        <w:spacing w:line="360" w:lineRule="auto"/>
        <w:ind w:firstLineChars="175" w:firstLine="420"/>
        <w:rPr>
          <w:rFonts w:ascii="Book Antiqua" w:hAnsi="Book Antiqua" w:cs="Helvetica"/>
          <w:sz w:val="24"/>
          <w:szCs w:val="24"/>
        </w:rPr>
      </w:pPr>
      <w:r w:rsidRPr="00BE75D0">
        <w:rPr>
          <w:rFonts w:ascii="Book Antiqua" w:hAnsi="Book Antiqua" w:cs="Helvetica"/>
          <w:sz w:val="24"/>
          <w:szCs w:val="24"/>
        </w:rPr>
        <w:t xml:space="preserve">Grade D (Fair): </w:t>
      </w:r>
      <w:r w:rsidRPr="00BE75D0">
        <w:rPr>
          <w:rFonts w:ascii="Book Antiqua" w:hAnsi="Book Antiqua" w:cs="Helvetica" w:hint="eastAsia"/>
          <w:sz w:val="24"/>
          <w:szCs w:val="24"/>
        </w:rPr>
        <w:t>0</w:t>
      </w:r>
    </w:p>
    <w:p w14:paraId="287AE59D" w14:textId="77777777" w:rsidR="00BE75D0" w:rsidRPr="00BE75D0" w:rsidRDefault="00BE75D0" w:rsidP="00BE75D0">
      <w:pPr>
        <w:shd w:val="clear" w:color="auto" w:fill="FFFFFF"/>
        <w:snapToGrid w:val="0"/>
        <w:spacing w:line="360" w:lineRule="auto"/>
        <w:ind w:firstLineChars="175" w:firstLine="420"/>
        <w:rPr>
          <w:rFonts w:ascii="Book Antiqua" w:hAnsi="Book Antiqua" w:cs="Helvetica"/>
          <w:sz w:val="24"/>
          <w:szCs w:val="24"/>
        </w:rPr>
      </w:pPr>
      <w:r w:rsidRPr="00BE75D0">
        <w:rPr>
          <w:rFonts w:ascii="Book Antiqua" w:hAnsi="Book Antiqua" w:cs="Helvetica"/>
          <w:sz w:val="24"/>
          <w:szCs w:val="24"/>
        </w:rPr>
        <w:t>Grade E (Poor): 0</w:t>
      </w:r>
    </w:p>
    <w:p w14:paraId="01D75888" w14:textId="3D6C0457" w:rsidR="0022686B" w:rsidRPr="003321A7" w:rsidRDefault="0022686B" w:rsidP="003321A7">
      <w:pPr>
        <w:spacing w:line="360" w:lineRule="auto"/>
        <w:rPr>
          <w:rFonts w:ascii="Book Antiqua" w:hAnsi="Book Antiqua"/>
          <w:sz w:val="24"/>
          <w:szCs w:val="24"/>
        </w:rPr>
      </w:pPr>
    </w:p>
    <w:p w14:paraId="73EF5A84" w14:textId="381881E9" w:rsidR="0022686B" w:rsidRPr="003321A7" w:rsidRDefault="0022686B" w:rsidP="003321A7">
      <w:pPr>
        <w:spacing w:line="360" w:lineRule="auto"/>
        <w:rPr>
          <w:rFonts w:ascii="Book Antiqua" w:hAnsi="Book Antiqua"/>
          <w:sz w:val="24"/>
          <w:szCs w:val="24"/>
        </w:rPr>
      </w:pPr>
    </w:p>
    <w:p w14:paraId="6D91F37E" w14:textId="77777777" w:rsidR="003321A7" w:rsidRDefault="003321A7">
      <w:pPr>
        <w:widowControl/>
        <w:jc w:val="left"/>
        <w:rPr>
          <w:rStyle w:val="Strong"/>
          <w:rFonts w:ascii="Book Antiqua" w:hAnsi="Book Antiqua"/>
          <w:sz w:val="24"/>
          <w:szCs w:val="24"/>
        </w:rPr>
      </w:pPr>
      <w:r>
        <w:rPr>
          <w:rStyle w:val="Strong"/>
          <w:rFonts w:ascii="Book Antiqua" w:hAnsi="Book Antiqua"/>
          <w:sz w:val="24"/>
          <w:szCs w:val="24"/>
        </w:rPr>
        <w:br w:type="page"/>
      </w:r>
    </w:p>
    <w:p w14:paraId="4AFD10ED" w14:textId="1DC6C576" w:rsidR="0022686B" w:rsidRPr="003321A7" w:rsidRDefault="00BC1E78" w:rsidP="003321A7">
      <w:pPr>
        <w:autoSpaceDE w:val="0"/>
        <w:autoSpaceDN w:val="0"/>
        <w:adjustRightInd w:val="0"/>
        <w:spacing w:line="360" w:lineRule="auto"/>
        <w:rPr>
          <w:rFonts w:ascii="Book Antiqua" w:hAnsi="Book Antiqua"/>
          <w:b/>
          <w:bCs/>
          <w:sz w:val="24"/>
          <w:szCs w:val="24"/>
        </w:rPr>
      </w:pPr>
      <w:r w:rsidRPr="003321A7">
        <w:rPr>
          <w:rStyle w:val="Strong"/>
          <w:rFonts w:ascii="Book Antiqua" w:hAnsi="Book Antiqua"/>
          <w:sz w:val="24"/>
          <w:szCs w:val="24"/>
        </w:rPr>
        <w:lastRenderedPageBreak/>
        <w:t>Table 1 Clinical information of the patients</w:t>
      </w:r>
    </w:p>
    <w:tbl>
      <w:tblPr>
        <w:tblStyle w:val="TableGrid"/>
        <w:tblW w:w="11413" w:type="dxa"/>
        <w:tblInd w:w="-1562" w:type="dxa"/>
        <w:tblBorders>
          <w:insideH w:val="none" w:sz="0" w:space="0" w:color="auto"/>
          <w:insideV w:val="none" w:sz="0" w:space="0" w:color="auto"/>
        </w:tblBorders>
        <w:tblLook w:val="04A0" w:firstRow="1" w:lastRow="0" w:firstColumn="1" w:lastColumn="0" w:noHBand="0" w:noVBand="1"/>
      </w:tblPr>
      <w:tblGrid>
        <w:gridCol w:w="736"/>
        <w:gridCol w:w="1134"/>
        <w:gridCol w:w="851"/>
        <w:gridCol w:w="2421"/>
        <w:gridCol w:w="4355"/>
        <w:gridCol w:w="1916"/>
      </w:tblGrid>
      <w:tr w:rsidR="001B0F21" w:rsidRPr="003321A7" w14:paraId="33C5CA63" w14:textId="77777777" w:rsidTr="00D765AA">
        <w:trPr>
          <w:trHeight w:val="310"/>
        </w:trPr>
        <w:tc>
          <w:tcPr>
            <w:tcW w:w="699" w:type="dxa"/>
            <w:tcBorders>
              <w:top w:val="single" w:sz="4" w:space="0" w:color="auto"/>
              <w:left w:val="nil"/>
              <w:bottom w:val="single" w:sz="4" w:space="0" w:color="auto"/>
            </w:tcBorders>
          </w:tcPr>
          <w:p w14:paraId="20058E93" w14:textId="77777777" w:rsidR="0022686B" w:rsidRPr="003321A7" w:rsidRDefault="0022686B" w:rsidP="003321A7">
            <w:pPr>
              <w:autoSpaceDE w:val="0"/>
              <w:autoSpaceDN w:val="0"/>
              <w:adjustRightInd w:val="0"/>
              <w:spacing w:line="360" w:lineRule="auto"/>
              <w:rPr>
                <w:rFonts w:ascii="Book Antiqua" w:hAnsi="Book Antiqua"/>
                <w:b/>
                <w:bCs/>
                <w:sz w:val="24"/>
                <w:szCs w:val="24"/>
              </w:rPr>
            </w:pPr>
            <w:r w:rsidRPr="003321A7">
              <w:rPr>
                <w:rFonts w:ascii="Book Antiqua" w:hAnsi="Book Antiqua"/>
                <w:b/>
                <w:bCs/>
                <w:sz w:val="24"/>
                <w:szCs w:val="24"/>
              </w:rPr>
              <w:t>Case No.</w:t>
            </w:r>
          </w:p>
        </w:tc>
        <w:tc>
          <w:tcPr>
            <w:tcW w:w="1134" w:type="dxa"/>
            <w:tcBorders>
              <w:top w:val="single" w:sz="4" w:space="0" w:color="auto"/>
              <w:bottom w:val="single" w:sz="4" w:space="0" w:color="auto"/>
            </w:tcBorders>
            <w:noWrap/>
            <w:hideMark/>
          </w:tcPr>
          <w:p w14:paraId="103B700D" w14:textId="66A52C19" w:rsidR="0022686B" w:rsidRPr="003321A7" w:rsidRDefault="00495DD8" w:rsidP="003321A7">
            <w:pPr>
              <w:autoSpaceDE w:val="0"/>
              <w:autoSpaceDN w:val="0"/>
              <w:adjustRightInd w:val="0"/>
              <w:spacing w:line="360" w:lineRule="auto"/>
              <w:rPr>
                <w:rFonts w:ascii="Book Antiqua" w:hAnsi="Book Antiqua"/>
                <w:b/>
                <w:bCs/>
                <w:sz w:val="24"/>
                <w:szCs w:val="24"/>
              </w:rPr>
            </w:pPr>
            <w:r w:rsidRPr="003321A7">
              <w:rPr>
                <w:rFonts w:ascii="Book Antiqua" w:hAnsi="Book Antiqua"/>
                <w:b/>
                <w:bCs/>
                <w:sz w:val="24"/>
                <w:szCs w:val="24"/>
              </w:rPr>
              <w:t>Gender</w:t>
            </w:r>
          </w:p>
        </w:tc>
        <w:tc>
          <w:tcPr>
            <w:tcW w:w="851" w:type="dxa"/>
            <w:tcBorders>
              <w:top w:val="single" w:sz="4" w:space="0" w:color="auto"/>
              <w:bottom w:val="single" w:sz="4" w:space="0" w:color="auto"/>
            </w:tcBorders>
            <w:noWrap/>
            <w:hideMark/>
          </w:tcPr>
          <w:p w14:paraId="5346639C" w14:textId="48D55B26" w:rsidR="0022686B" w:rsidRPr="003321A7" w:rsidRDefault="00495DD8" w:rsidP="003321A7">
            <w:pPr>
              <w:autoSpaceDE w:val="0"/>
              <w:autoSpaceDN w:val="0"/>
              <w:adjustRightInd w:val="0"/>
              <w:spacing w:line="360" w:lineRule="auto"/>
              <w:rPr>
                <w:rFonts w:ascii="Book Antiqua" w:hAnsi="Book Antiqua"/>
                <w:b/>
                <w:bCs/>
                <w:sz w:val="24"/>
                <w:szCs w:val="24"/>
              </w:rPr>
            </w:pPr>
            <w:r w:rsidRPr="003321A7">
              <w:rPr>
                <w:rFonts w:ascii="Book Antiqua" w:hAnsi="Book Antiqua"/>
                <w:b/>
                <w:bCs/>
                <w:sz w:val="24"/>
                <w:szCs w:val="24"/>
              </w:rPr>
              <w:t xml:space="preserve">Age </w:t>
            </w:r>
          </w:p>
        </w:tc>
        <w:tc>
          <w:tcPr>
            <w:tcW w:w="2173" w:type="dxa"/>
            <w:tcBorders>
              <w:top w:val="single" w:sz="4" w:space="0" w:color="auto"/>
              <w:bottom w:val="single" w:sz="4" w:space="0" w:color="auto"/>
            </w:tcBorders>
            <w:noWrap/>
            <w:hideMark/>
          </w:tcPr>
          <w:p w14:paraId="4E683D0D" w14:textId="759DD46F" w:rsidR="0022686B" w:rsidRPr="003321A7" w:rsidRDefault="00495DD8" w:rsidP="003321A7">
            <w:pPr>
              <w:autoSpaceDE w:val="0"/>
              <w:autoSpaceDN w:val="0"/>
              <w:adjustRightInd w:val="0"/>
              <w:spacing w:line="360" w:lineRule="auto"/>
              <w:rPr>
                <w:rFonts w:ascii="Book Antiqua" w:hAnsi="Book Antiqua"/>
                <w:b/>
                <w:bCs/>
                <w:sz w:val="24"/>
                <w:szCs w:val="24"/>
              </w:rPr>
            </w:pPr>
            <w:r w:rsidRPr="003321A7">
              <w:rPr>
                <w:rFonts w:ascii="Book Antiqua" w:hAnsi="Book Antiqua"/>
                <w:b/>
                <w:bCs/>
                <w:sz w:val="24"/>
                <w:szCs w:val="24"/>
              </w:rPr>
              <w:t>N</w:t>
            </w:r>
            <w:r w:rsidR="0022686B" w:rsidRPr="003321A7">
              <w:rPr>
                <w:rFonts w:ascii="Book Antiqua" w:hAnsi="Book Antiqua"/>
                <w:b/>
                <w:bCs/>
                <w:sz w:val="24"/>
                <w:szCs w:val="24"/>
              </w:rPr>
              <w:t>ewly diagnosed/recurrent</w:t>
            </w:r>
          </w:p>
        </w:tc>
        <w:tc>
          <w:tcPr>
            <w:tcW w:w="4355" w:type="dxa"/>
            <w:tcBorders>
              <w:top w:val="single" w:sz="4" w:space="0" w:color="auto"/>
              <w:bottom w:val="single" w:sz="4" w:space="0" w:color="auto"/>
            </w:tcBorders>
            <w:noWrap/>
            <w:hideMark/>
          </w:tcPr>
          <w:p w14:paraId="0FFAEC59" w14:textId="77777777" w:rsidR="0022686B" w:rsidRPr="003321A7" w:rsidRDefault="0022686B" w:rsidP="003321A7">
            <w:pPr>
              <w:autoSpaceDE w:val="0"/>
              <w:autoSpaceDN w:val="0"/>
              <w:adjustRightInd w:val="0"/>
              <w:spacing w:line="360" w:lineRule="auto"/>
              <w:rPr>
                <w:rFonts w:ascii="Book Antiqua" w:hAnsi="Book Antiqua"/>
                <w:b/>
                <w:bCs/>
                <w:sz w:val="24"/>
                <w:szCs w:val="24"/>
              </w:rPr>
            </w:pPr>
            <w:r w:rsidRPr="003321A7">
              <w:rPr>
                <w:rFonts w:ascii="Book Antiqua" w:hAnsi="Book Antiqua"/>
                <w:b/>
                <w:bCs/>
                <w:sz w:val="24"/>
                <w:szCs w:val="24"/>
              </w:rPr>
              <w:t>Location</w:t>
            </w:r>
          </w:p>
        </w:tc>
        <w:tc>
          <w:tcPr>
            <w:tcW w:w="2201" w:type="dxa"/>
            <w:tcBorders>
              <w:top w:val="single" w:sz="4" w:space="0" w:color="auto"/>
              <w:bottom w:val="single" w:sz="4" w:space="0" w:color="auto"/>
              <w:right w:val="nil"/>
            </w:tcBorders>
            <w:hideMark/>
          </w:tcPr>
          <w:p w14:paraId="2849D6E5" w14:textId="50F3AAD7" w:rsidR="0022686B" w:rsidRPr="003321A7" w:rsidRDefault="00495DD8" w:rsidP="003321A7">
            <w:pPr>
              <w:autoSpaceDE w:val="0"/>
              <w:autoSpaceDN w:val="0"/>
              <w:adjustRightInd w:val="0"/>
              <w:spacing w:line="360" w:lineRule="auto"/>
              <w:rPr>
                <w:rFonts w:ascii="Book Antiqua" w:hAnsi="Book Antiqua"/>
                <w:b/>
                <w:bCs/>
                <w:sz w:val="24"/>
                <w:szCs w:val="24"/>
              </w:rPr>
            </w:pPr>
            <w:r w:rsidRPr="003321A7">
              <w:rPr>
                <w:rFonts w:ascii="Book Antiqua" w:hAnsi="Book Antiqua"/>
                <w:b/>
                <w:bCs/>
                <w:sz w:val="24"/>
                <w:szCs w:val="24"/>
              </w:rPr>
              <w:t>T</w:t>
            </w:r>
            <w:r w:rsidR="0022686B" w:rsidRPr="003321A7">
              <w:rPr>
                <w:rFonts w:ascii="Book Antiqua" w:hAnsi="Book Antiqua"/>
                <w:b/>
                <w:bCs/>
                <w:sz w:val="24"/>
                <w:szCs w:val="24"/>
              </w:rPr>
              <w:t>he maximal diameter (cm)</w:t>
            </w:r>
          </w:p>
        </w:tc>
      </w:tr>
      <w:tr w:rsidR="001B0F21" w:rsidRPr="003321A7" w14:paraId="0F56CDB8" w14:textId="77777777" w:rsidTr="00D765AA">
        <w:trPr>
          <w:trHeight w:val="280"/>
        </w:trPr>
        <w:tc>
          <w:tcPr>
            <w:tcW w:w="699" w:type="dxa"/>
            <w:tcBorders>
              <w:top w:val="single" w:sz="4" w:space="0" w:color="auto"/>
              <w:left w:val="nil"/>
            </w:tcBorders>
          </w:tcPr>
          <w:p w14:paraId="45F1FE79"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1</w:t>
            </w:r>
          </w:p>
        </w:tc>
        <w:tc>
          <w:tcPr>
            <w:tcW w:w="1134" w:type="dxa"/>
            <w:tcBorders>
              <w:top w:val="single" w:sz="4" w:space="0" w:color="auto"/>
            </w:tcBorders>
            <w:noWrap/>
            <w:hideMark/>
          </w:tcPr>
          <w:p w14:paraId="6FBC3EDF"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F</w:t>
            </w:r>
          </w:p>
        </w:tc>
        <w:tc>
          <w:tcPr>
            <w:tcW w:w="851" w:type="dxa"/>
            <w:tcBorders>
              <w:top w:val="single" w:sz="4" w:space="0" w:color="auto"/>
            </w:tcBorders>
            <w:noWrap/>
            <w:hideMark/>
          </w:tcPr>
          <w:p w14:paraId="23C4E5D4"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40</w:t>
            </w:r>
          </w:p>
        </w:tc>
        <w:tc>
          <w:tcPr>
            <w:tcW w:w="2173" w:type="dxa"/>
            <w:tcBorders>
              <w:top w:val="single" w:sz="4" w:space="0" w:color="auto"/>
            </w:tcBorders>
            <w:noWrap/>
            <w:hideMark/>
          </w:tcPr>
          <w:p w14:paraId="53B1B062" w14:textId="76AD2C6A"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 xml:space="preserve">Newly </w:t>
            </w:r>
            <w:r w:rsidR="0022686B" w:rsidRPr="003321A7">
              <w:rPr>
                <w:rFonts w:ascii="Book Antiqua" w:hAnsi="Book Antiqua"/>
                <w:bCs/>
                <w:sz w:val="24"/>
                <w:szCs w:val="24"/>
              </w:rPr>
              <w:t>diagnosed</w:t>
            </w:r>
          </w:p>
        </w:tc>
        <w:tc>
          <w:tcPr>
            <w:tcW w:w="4355" w:type="dxa"/>
            <w:tcBorders>
              <w:top w:val="single" w:sz="4" w:space="0" w:color="auto"/>
            </w:tcBorders>
            <w:noWrap/>
            <w:hideMark/>
          </w:tcPr>
          <w:p w14:paraId="62C88C8C" w14:textId="726F2481"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Left side of perineum - anterior to anus</w:t>
            </w:r>
          </w:p>
        </w:tc>
        <w:tc>
          <w:tcPr>
            <w:tcW w:w="2201" w:type="dxa"/>
            <w:tcBorders>
              <w:top w:val="single" w:sz="4" w:space="0" w:color="auto"/>
              <w:right w:val="nil"/>
            </w:tcBorders>
            <w:hideMark/>
          </w:tcPr>
          <w:p w14:paraId="42C4B4BF"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21</w:t>
            </w:r>
          </w:p>
        </w:tc>
      </w:tr>
      <w:tr w:rsidR="001B0F21" w:rsidRPr="003321A7" w14:paraId="1FAB45F4" w14:textId="77777777" w:rsidTr="00D765AA">
        <w:trPr>
          <w:trHeight w:val="280"/>
        </w:trPr>
        <w:tc>
          <w:tcPr>
            <w:tcW w:w="699" w:type="dxa"/>
            <w:tcBorders>
              <w:left w:val="nil"/>
            </w:tcBorders>
          </w:tcPr>
          <w:p w14:paraId="101EC684"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2</w:t>
            </w:r>
          </w:p>
        </w:tc>
        <w:tc>
          <w:tcPr>
            <w:tcW w:w="1134" w:type="dxa"/>
            <w:noWrap/>
            <w:hideMark/>
          </w:tcPr>
          <w:p w14:paraId="07B2720D"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F</w:t>
            </w:r>
          </w:p>
        </w:tc>
        <w:tc>
          <w:tcPr>
            <w:tcW w:w="851" w:type="dxa"/>
            <w:noWrap/>
            <w:hideMark/>
          </w:tcPr>
          <w:p w14:paraId="63CE03C2"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38</w:t>
            </w:r>
          </w:p>
        </w:tc>
        <w:tc>
          <w:tcPr>
            <w:tcW w:w="2173" w:type="dxa"/>
            <w:noWrap/>
            <w:hideMark/>
          </w:tcPr>
          <w:p w14:paraId="71731BAA" w14:textId="1A85F3C7"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 xml:space="preserve">Newly </w:t>
            </w:r>
            <w:r w:rsidR="0022686B" w:rsidRPr="003321A7">
              <w:rPr>
                <w:rFonts w:ascii="Book Antiqua" w:hAnsi="Book Antiqua"/>
                <w:bCs/>
                <w:sz w:val="24"/>
                <w:szCs w:val="24"/>
              </w:rPr>
              <w:t>diagnosed</w:t>
            </w:r>
          </w:p>
        </w:tc>
        <w:tc>
          <w:tcPr>
            <w:tcW w:w="4355" w:type="dxa"/>
            <w:noWrap/>
            <w:hideMark/>
          </w:tcPr>
          <w:p w14:paraId="67F94211" w14:textId="0291A1F7"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Right side of vulva - posterior to uterus</w:t>
            </w:r>
          </w:p>
        </w:tc>
        <w:tc>
          <w:tcPr>
            <w:tcW w:w="2201" w:type="dxa"/>
            <w:tcBorders>
              <w:right w:val="nil"/>
            </w:tcBorders>
            <w:hideMark/>
          </w:tcPr>
          <w:p w14:paraId="60686303"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16</w:t>
            </w:r>
          </w:p>
        </w:tc>
      </w:tr>
      <w:tr w:rsidR="001B0F21" w:rsidRPr="003321A7" w14:paraId="4C9A6EDA" w14:textId="77777777" w:rsidTr="00D765AA">
        <w:trPr>
          <w:trHeight w:val="280"/>
        </w:trPr>
        <w:tc>
          <w:tcPr>
            <w:tcW w:w="699" w:type="dxa"/>
            <w:tcBorders>
              <w:left w:val="nil"/>
            </w:tcBorders>
          </w:tcPr>
          <w:p w14:paraId="08A76FA5"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3</w:t>
            </w:r>
          </w:p>
        </w:tc>
        <w:tc>
          <w:tcPr>
            <w:tcW w:w="1134" w:type="dxa"/>
            <w:noWrap/>
            <w:hideMark/>
          </w:tcPr>
          <w:p w14:paraId="1A72C3CB"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F</w:t>
            </w:r>
          </w:p>
        </w:tc>
        <w:tc>
          <w:tcPr>
            <w:tcW w:w="851" w:type="dxa"/>
            <w:noWrap/>
            <w:hideMark/>
          </w:tcPr>
          <w:p w14:paraId="3FCDF4B9"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40</w:t>
            </w:r>
          </w:p>
        </w:tc>
        <w:tc>
          <w:tcPr>
            <w:tcW w:w="2173" w:type="dxa"/>
            <w:noWrap/>
            <w:hideMark/>
          </w:tcPr>
          <w:p w14:paraId="5B323CF7"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Recurrent</w:t>
            </w:r>
          </w:p>
        </w:tc>
        <w:tc>
          <w:tcPr>
            <w:tcW w:w="4355" w:type="dxa"/>
            <w:noWrap/>
            <w:hideMark/>
          </w:tcPr>
          <w:p w14:paraId="3159AED1" w14:textId="043ACA2A"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Left to perineum - anterior to bladder</w:t>
            </w:r>
          </w:p>
        </w:tc>
        <w:tc>
          <w:tcPr>
            <w:tcW w:w="2201" w:type="dxa"/>
            <w:tcBorders>
              <w:right w:val="nil"/>
            </w:tcBorders>
            <w:hideMark/>
          </w:tcPr>
          <w:p w14:paraId="58944EA8"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17</w:t>
            </w:r>
          </w:p>
        </w:tc>
      </w:tr>
      <w:tr w:rsidR="001B0F21" w:rsidRPr="003321A7" w14:paraId="4A7A79FC" w14:textId="77777777" w:rsidTr="00D765AA">
        <w:trPr>
          <w:trHeight w:val="280"/>
        </w:trPr>
        <w:tc>
          <w:tcPr>
            <w:tcW w:w="699" w:type="dxa"/>
            <w:tcBorders>
              <w:left w:val="nil"/>
            </w:tcBorders>
          </w:tcPr>
          <w:p w14:paraId="5B9B89A5"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4</w:t>
            </w:r>
          </w:p>
        </w:tc>
        <w:tc>
          <w:tcPr>
            <w:tcW w:w="1134" w:type="dxa"/>
            <w:noWrap/>
            <w:hideMark/>
          </w:tcPr>
          <w:p w14:paraId="78FC60B8"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F</w:t>
            </w:r>
          </w:p>
        </w:tc>
        <w:tc>
          <w:tcPr>
            <w:tcW w:w="851" w:type="dxa"/>
            <w:noWrap/>
            <w:hideMark/>
          </w:tcPr>
          <w:p w14:paraId="051774A0"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35</w:t>
            </w:r>
          </w:p>
        </w:tc>
        <w:tc>
          <w:tcPr>
            <w:tcW w:w="2173" w:type="dxa"/>
            <w:noWrap/>
            <w:hideMark/>
          </w:tcPr>
          <w:p w14:paraId="6FE1C250"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Recurrent</w:t>
            </w:r>
          </w:p>
        </w:tc>
        <w:tc>
          <w:tcPr>
            <w:tcW w:w="4355" w:type="dxa"/>
            <w:noWrap/>
            <w:hideMark/>
          </w:tcPr>
          <w:p w14:paraId="42E86D00" w14:textId="33A04BDD"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Proximal of left humerus - left side of uterus</w:t>
            </w:r>
          </w:p>
        </w:tc>
        <w:tc>
          <w:tcPr>
            <w:tcW w:w="2201" w:type="dxa"/>
            <w:tcBorders>
              <w:right w:val="nil"/>
            </w:tcBorders>
            <w:hideMark/>
          </w:tcPr>
          <w:p w14:paraId="69AA6F3E"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18</w:t>
            </w:r>
          </w:p>
        </w:tc>
      </w:tr>
      <w:tr w:rsidR="001B0F21" w:rsidRPr="003321A7" w14:paraId="17792F38" w14:textId="77777777" w:rsidTr="00D765AA">
        <w:trPr>
          <w:trHeight w:val="280"/>
        </w:trPr>
        <w:tc>
          <w:tcPr>
            <w:tcW w:w="699" w:type="dxa"/>
            <w:tcBorders>
              <w:left w:val="nil"/>
            </w:tcBorders>
          </w:tcPr>
          <w:p w14:paraId="57A697EE"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5</w:t>
            </w:r>
          </w:p>
        </w:tc>
        <w:tc>
          <w:tcPr>
            <w:tcW w:w="1134" w:type="dxa"/>
            <w:noWrap/>
            <w:hideMark/>
          </w:tcPr>
          <w:p w14:paraId="2D1F6811"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M</w:t>
            </w:r>
          </w:p>
        </w:tc>
        <w:tc>
          <w:tcPr>
            <w:tcW w:w="851" w:type="dxa"/>
            <w:noWrap/>
            <w:hideMark/>
          </w:tcPr>
          <w:p w14:paraId="28E82F84"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64</w:t>
            </w:r>
          </w:p>
        </w:tc>
        <w:tc>
          <w:tcPr>
            <w:tcW w:w="2173" w:type="dxa"/>
            <w:noWrap/>
            <w:hideMark/>
          </w:tcPr>
          <w:p w14:paraId="6E739E89" w14:textId="527C7EBB"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 xml:space="preserve">Newly </w:t>
            </w:r>
            <w:r w:rsidR="0022686B" w:rsidRPr="003321A7">
              <w:rPr>
                <w:rFonts w:ascii="Book Antiqua" w:hAnsi="Book Antiqua"/>
                <w:bCs/>
                <w:sz w:val="24"/>
                <w:szCs w:val="24"/>
              </w:rPr>
              <w:t>diagnosed</w:t>
            </w:r>
          </w:p>
        </w:tc>
        <w:tc>
          <w:tcPr>
            <w:tcW w:w="4355" w:type="dxa"/>
            <w:noWrap/>
            <w:hideMark/>
          </w:tcPr>
          <w:p w14:paraId="6495E7D3" w14:textId="2283DBA9"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Right spermatic cord - the top of scrotum</w:t>
            </w:r>
          </w:p>
        </w:tc>
        <w:tc>
          <w:tcPr>
            <w:tcW w:w="2201" w:type="dxa"/>
            <w:tcBorders>
              <w:right w:val="nil"/>
            </w:tcBorders>
            <w:hideMark/>
          </w:tcPr>
          <w:p w14:paraId="65EB85CE"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10</w:t>
            </w:r>
          </w:p>
        </w:tc>
      </w:tr>
      <w:tr w:rsidR="001B0F21" w:rsidRPr="003321A7" w14:paraId="1207C613" w14:textId="77777777" w:rsidTr="00D765AA">
        <w:trPr>
          <w:trHeight w:val="280"/>
        </w:trPr>
        <w:tc>
          <w:tcPr>
            <w:tcW w:w="699" w:type="dxa"/>
            <w:tcBorders>
              <w:left w:val="nil"/>
            </w:tcBorders>
          </w:tcPr>
          <w:p w14:paraId="1F1522BB"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6</w:t>
            </w:r>
          </w:p>
        </w:tc>
        <w:tc>
          <w:tcPr>
            <w:tcW w:w="1134" w:type="dxa"/>
            <w:noWrap/>
            <w:hideMark/>
          </w:tcPr>
          <w:p w14:paraId="08E219EF"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F</w:t>
            </w:r>
          </w:p>
        </w:tc>
        <w:tc>
          <w:tcPr>
            <w:tcW w:w="851" w:type="dxa"/>
            <w:noWrap/>
            <w:hideMark/>
          </w:tcPr>
          <w:p w14:paraId="65098990"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38</w:t>
            </w:r>
          </w:p>
        </w:tc>
        <w:tc>
          <w:tcPr>
            <w:tcW w:w="2173" w:type="dxa"/>
            <w:noWrap/>
            <w:hideMark/>
          </w:tcPr>
          <w:p w14:paraId="39EF4BCE"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Recurrent</w:t>
            </w:r>
          </w:p>
        </w:tc>
        <w:tc>
          <w:tcPr>
            <w:tcW w:w="4355" w:type="dxa"/>
            <w:noWrap/>
            <w:hideMark/>
          </w:tcPr>
          <w:p w14:paraId="2C3BE64B" w14:textId="789629F3"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Posterior wall of vagina</w:t>
            </w:r>
          </w:p>
        </w:tc>
        <w:tc>
          <w:tcPr>
            <w:tcW w:w="2201" w:type="dxa"/>
            <w:tcBorders>
              <w:right w:val="nil"/>
            </w:tcBorders>
            <w:hideMark/>
          </w:tcPr>
          <w:p w14:paraId="10FE9787"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7</w:t>
            </w:r>
          </w:p>
        </w:tc>
      </w:tr>
      <w:tr w:rsidR="001B0F21" w:rsidRPr="003321A7" w14:paraId="51E52627" w14:textId="77777777" w:rsidTr="00D765AA">
        <w:trPr>
          <w:trHeight w:val="280"/>
        </w:trPr>
        <w:tc>
          <w:tcPr>
            <w:tcW w:w="699" w:type="dxa"/>
            <w:tcBorders>
              <w:left w:val="nil"/>
            </w:tcBorders>
          </w:tcPr>
          <w:p w14:paraId="4F468AF0"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7</w:t>
            </w:r>
          </w:p>
        </w:tc>
        <w:tc>
          <w:tcPr>
            <w:tcW w:w="1134" w:type="dxa"/>
            <w:noWrap/>
            <w:hideMark/>
          </w:tcPr>
          <w:p w14:paraId="604CF054"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F</w:t>
            </w:r>
          </w:p>
        </w:tc>
        <w:tc>
          <w:tcPr>
            <w:tcW w:w="851" w:type="dxa"/>
            <w:noWrap/>
            <w:hideMark/>
          </w:tcPr>
          <w:p w14:paraId="02ACA9E0"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45</w:t>
            </w:r>
          </w:p>
        </w:tc>
        <w:tc>
          <w:tcPr>
            <w:tcW w:w="2173" w:type="dxa"/>
            <w:noWrap/>
            <w:hideMark/>
          </w:tcPr>
          <w:p w14:paraId="34FDA44F" w14:textId="3B0A55C6"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 xml:space="preserve">Newly </w:t>
            </w:r>
            <w:r w:rsidR="0022686B" w:rsidRPr="003321A7">
              <w:rPr>
                <w:rFonts w:ascii="Book Antiqua" w:hAnsi="Book Antiqua"/>
                <w:bCs/>
                <w:sz w:val="24"/>
                <w:szCs w:val="24"/>
              </w:rPr>
              <w:t>diagnosed</w:t>
            </w:r>
          </w:p>
        </w:tc>
        <w:tc>
          <w:tcPr>
            <w:tcW w:w="4355" w:type="dxa"/>
            <w:noWrap/>
            <w:hideMark/>
          </w:tcPr>
          <w:p w14:paraId="01952B72" w14:textId="7316B222"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Posterior to the uterus</w:t>
            </w:r>
          </w:p>
        </w:tc>
        <w:tc>
          <w:tcPr>
            <w:tcW w:w="2201" w:type="dxa"/>
            <w:tcBorders>
              <w:right w:val="nil"/>
            </w:tcBorders>
            <w:hideMark/>
          </w:tcPr>
          <w:p w14:paraId="52B05622"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12</w:t>
            </w:r>
          </w:p>
        </w:tc>
      </w:tr>
      <w:tr w:rsidR="001B0F21" w:rsidRPr="003321A7" w14:paraId="024E945E" w14:textId="77777777" w:rsidTr="00D765AA">
        <w:trPr>
          <w:trHeight w:val="280"/>
        </w:trPr>
        <w:tc>
          <w:tcPr>
            <w:tcW w:w="699" w:type="dxa"/>
            <w:tcBorders>
              <w:left w:val="nil"/>
              <w:bottom w:val="single" w:sz="4" w:space="0" w:color="auto"/>
            </w:tcBorders>
          </w:tcPr>
          <w:p w14:paraId="5EF57644"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8</w:t>
            </w:r>
          </w:p>
        </w:tc>
        <w:tc>
          <w:tcPr>
            <w:tcW w:w="1134" w:type="dxa"/>
            <w:tcBorders>
              <w:bottom w:val="single" w:sz="4" w:space="0" w:color="auto"/>
            </w:tcBorders>
            <w:noWrap/>
            <w:hideMark/>
          </w:tcPr>
          <w:p w14:paraId="09C6EF37"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F</w:t>
            </w:r>
          </w:p>
        </w:tc>
        <w:tc>
          <w:tcPr>
            <w:tcW w:w="851" w:type="dxa"/>
            <w:tcBorders>
              <w:bottom w:val="single" w:sz="4" w:space="0" w:color="auto"/>
            </w:tcBorders>
            <w:noWrap/>
            <w:hideMark/>
          </w:tcPr>
          <w:p w14:paraId="2FD3C2A9"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34</w:t>
            </w:r>
          </w:p>
        </w:tc>
        <w:tc>
          <w:tcPr>
            <w:tcW w:w="2173" w:type="dxa"/>
            <w:tcBorders>
              <w:bottom w:val="single" w:sz="4" w:space="0" w:color="auto"/>
            </w:tcBorders>
            <w:noWrap/>
            <w:hideMark/>
          </w:tcPr>
          <w:p w14:paraId="69DF9147" w14:textId="2C8F4F66"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 xml:space="preserve">Newly </w:t>
            </w:r>
            <w:r w:rsidR="0022686B" w:rsidRPr="003321A7">
              <w:rPr>
                <w:rFonts w:ascii="Book Antiqua" w:hAnsi="Book Antiqua"/>
                <w:bCs/>
                <w:sz w:val="24"/>
                <w:szCs w:val="24"/>
              </w:rPr>
              <w:t>diagnosed</w:t>
            </w:r>
          </w:p>
        </w:tc>
        <w:tc>
          <w:tcPr>
            <w:tcW w:w="4355" w:type="dxa"/>
            <w:tcBorders>
              <w:bottom w:val="single" w:sz="4" w:space="0" w:color="auto"/>
            </w:tcBorders>
            <w:noWrap/>
            <w:hideMark/>
          </w:tcPr>
          <w:p w14:paraId="40D5405D" w14:textId="0D0D6CED"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Left posterior to the uterus</w:t>
            </w:r>
          </w:p>
        </w:tc>
        <w:tc>
          <w:tcPr>
            <w:tcW w:w="2201" w:type="dxa"/>
            <w:tcBorders>
              <w:bottom w:val="single" w:sz="4" w:space="0" w:color="auto"/>
              <w:right w:val="nil"/>
            </w:tcBorders>
            <w:hideMark/>
          </w:tcPr>
          <w:p w14:paraId="5012F505"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11</w:t>
            </w:r>
          </w:p>
        </w:tc>
      </w:tr>
    </w:tbl>
    <w:p w14:paraId="29F743F8" w14:textId="0FB3A6CC" w:rsidR="00BC1E78" w:rsidRPr="003321A7" w:rsidRDefault="00B1478C" w:rsidP="003321A7">
      <w:pPr>
        <w:autoSpaceDE w:val="0"/>
        <w:autoSpaceDN w:val="0"/>
        <w:adjustRightInd w:val="0"/>
        <w:spacing w:line="360" w:lineRule="auto"/>
        <w:rPr>
          <w:rStyle w:val="Strong"/>
          <w:rFonts w:ascii="Book Antiqua" w:hAnsi="Book Antiqua"/>
          <w:b w:val="0"/>
          <w:sz w:val="24"/>
          <w:szCs w:val="24"/>
        </w:rPr>
      </w:pPr>
      <w:r w:rsidRPr="003321A7">
        <w:rPr>
          <w:rStyle w:val="Strong"/>
          <w:rFonts w:ascii="Book Antiqua" w:hAnsi="Book Antiqua"/>
          <w:b w:val="0"/>
          <w:sz w:val="24"/>
          <w:szCs w:val="24"/>
        </w:rPr>
        <w:t>F: Female; M: Male.</w:t>
      </w:r>
    </w:p>
    <w:p w14:paraId="38641779" w14:textId="77777777" w:rsidR="00BC1E78" w:rsidRPr="003321A7" w:rsidRDefault="00BC1E78" w:rsidP="003321A7">
      <w:pPr>
        <w:widowControl/>
        <w:spacing w:line="360" w:lineRule="auto"/>
        <w:rPr>
          <w:rStyle w:val="Strong"/>
          <w:rFonts w:ascii="Book Antiqua" w:hAnsi="Book Antiqua"/>
          <w:b w:val="0"/>
          <w:sz w:val="24"/>
          <w:szCs w:val="24"/>
        </w:rPr>
      </w:pPr>
      <w:r w:rsidRPr="003321A7">
        <w:rPr>
          <w:rStyle w:val="Strong"/>
          <w:rFonts w:ascii="Book Antiqua" w:hAnsi="Book Antiqua"/>
          <w:b w:val="0"/>
          <w:sz w:val="24"/>
          <w:szCs w:val="24"/>
        </w:rPr>
        <w:br w:type="page"/>
      </w:r>
    </w:p>
    <w:p w14:paraId="23A750BA" w14:textId="6C0143D4" w:rsidR="0022686B" w:rsidRPr="003321A7" w:rsidRDefault="00BC1E78" w:rsidP="003321A7">
      <w:pPr>
        <w:autoSpaceDE w:val="0"/>
        <w:autoSpaceDN w:val="0"/>
        <w:adjustRightInd w:val="0"/>
        <w:spacing w:line="360" w:lineRule="auto"/>
        <w:rPr>
          <w:rStyle w:val="Strong"/>
          <w:rFonts w:ascii="Book Antiqua" w:hAnsi="Book Antiqua"/>
          <w:sz w:val="24"/>
          <w:szCs w:val="24"/>
        </w:rPr>
      </w:pPr>
      <w:r w:rsidRPr="003321A7">
        <w:rPr>
          <w:rStyle w:val="Strong"/>
          <w:rFonts w:ascii="Book Antiqua" w:hAnsi="Book Antiqua"/>
          <w:sz w:val="24"/>
          <w:szCs w:val="24"/>
        </w:rPr>
        <w:lastRenderedPageBreak/>
        <w:t>Table 2 Sonographic features of 8 cases</w:t>
      </w:r>
    </w:p>
    <w:tbl>
      <w:tblPr>
        <w:tblStyle w:val="TableGrid"/>
        <w:tblW w:w="11378" w:type="dxa"/>
        <w:tblInd w:w="-567" w:type="dxa"/>
        <w:tblBorders>
          <w:insideH w:val="none" w:sz="0" w:space="0" w:color="auto"/>
          <w:insideV w:val="none" w:sz="0" w:space="0" w:color="auto"/>
        </w:tblBorders>
        <w:tblLook w:val="04A0" w:firstRow="1" w:lastRow="0" w:firstColumn="1" w:lastColumn="0" w:noHBand="0" w:noVBand="1"/>
      </w:tblPr>
      <w:tblGrid>
        <w:gridCol w:w="736"/>
        <w:gridCol w:w="1493"/>
        <w:gridCol w:w="1165"/>
        <w:gridCol w:w="1814"/>
        <w:gridCol w:w="5168"/>
        <w:gridCol w:w="1063"/>
      </w:tblGrid>
      <w:tr w:rsidR="001B0F21" w:rsidRPr="003321A7" w14:paraId="5B4EF031" w14:textId="77777777" w:rsidTr="00495DD8">
        <w:trPr>
          <w:trHeight w:val="357"/>
        </w:trPr>
        <w:tc>
          <w:tcPr>
            <w:tcW w:w="736" w:type="dxa"/>
            <w:tcBorders>
              <w:top w:val="single" w:sz="4" w:space="0" w:color="auto"/>
              <w:left w:val="nil"/>
              <w:bottom w:val="single" w:sz="4" w:space="0" w:color="auto"/>
            </w:tcBorders>
          </w:tcPr>
          <w:p w14:paraId="0DF746DB" w14:textId="77777777" w:rsidR="0022686B" w:rsidRPr="003321A7" w:rsidRDefault="0022686B" w:rsidP="003321A7">
            <w:pPr>
              <w:autoSpaceDE w:val="0"/>
              <w:autoSpaceDN w:val="0"/>
              <w:adjustRightInd w:val="0"/>
              <w:spacing w:line="360" w:lineRule="auto"/>
              <w:rPr>
                <w:rFonts w:ascii="Book Antiqua" w:hAnsi="Book Antiqua"/>
                <w:b/>
                <w:bCs/>
                <w:sz w:val="24"/>
                <w:szCs w:val="24"/>
              </w:rPr>
            </w:pPr>
            <w:r w:rsidRPr="003321A7">
              <w:rPr>
                <w:rFonts w:ascii="Book Antiqua" w:hAnsi="Book Antiqua"/>
                <w:b/>
                <w:bCs/>
                <w:sz w:val="24"/>
                <w:szCs w:val="24"/>
              </w:rPr>
              <w:t>Case No.</w:t>
            </w:r>
          </w:p>
        </w:tc>
        <w:tc>
          <w:tcPr>
            <w:tcW w:w="1493" w:type="dxa"/>
            <w:tcBorders>
              <w:top w:val="single" w:sz="4" w:space="0" w:color="auto"/>
              <w:bottom w:val="single" w:sz="4" w:space="0" w:color="auto"/>
            </w:tcBorders>
            <w:shd w:val="clear" w:color="auto" w:fill="auto"/>
            <w:noWrap/>
            <w:hideMark/>
          </w:tcPr>
          <w:p w14:paraId="6265F727" w14:textId="4BB5CC6A" w:rsidR="0022686B" w:rsidRPr="003321A7" w:rsidRDefault="00495DD8" w:rsidP="003321A7">
            <w:pPr>
              <w:autoSpaceDE w:val="0"/>
              <w:autoSpaceDN w:val="0"/>
              <w:adjustRightInd w:val="0"/>
              <w:spacing w:line="360" w:lineRule="auto"/>
              <w:rPr>
                <w:rFonts w:ascii="Book Antiqua" w:hAnsi="Book Antiqua"/>
                <w:b/>
                <w:bCs/>
                <w:sz w:val="24"/>
                <w:szCs w:val="24"/>
              </w:rPr>
            </w:pPr>
            <w:r w:rsidRPr="003321A7">
              <w:rPr>
                <w:rFonts w:ascii="Book Antiqua" w:hAnsi="Book Antiqua"/>
                <w:b/>
                <w:bCs/>
                <w:sz w:val="24"/>
                <w:szCs w:val="24"/>
              </w:rPr>
              <w:t>Overall appearance</w:t>
            </w:r>
          </w:p>
        </w:tc>
        <w:tc>
          <w:tcPr>
            <w:tcW w:w="0" w:type="auto"/>
            <w:tcBorders>
              <w:top w:val="single" w:sz="4" w:space="0" w:color="auto"/>
              <w:bottom w:val="single" w:sz="4" w:space="0" w:color="auto"/>
            </w:tcBorders>
            <w:noWrap/>
            <w:hideMark/>
          </w:tcPr>
          <w:p w14:paraId="7CC78AD3" w14:textId="1413D3CB" w:rsidR="0022686B" w:rsidRPr="003321A7" w:rsidRDefault="00495DD8" w:rsidP="003321A7">
            <w:pPr>
              <w:autoSpaceDE w:val="0"/>
              <w:autoSpaceDN w:val="0"/>
              <w:adjustRightInd w:val="0"/>
              <w:spacing w:line="360" w:lineRule="auto"/>
              <w:rPr>
                <w:rFonts w:ascii="Book Antiqua" w:hAnsi="Book Antiqua"/>
                <w:b/>
                <w:bCs/>
                <w:sz w:val="24"/>
                <w:szCs w:val="24"/>
              </w:rPr>
            </w:pPr>
            <w:r w:rsidRPr="003321A7">
              <w:rPr>
                <w:rFonts w:ascii="Book Antiqua" w:hAnsi="Book Antiqua"/>
                <w:b/>
                <w:bCs/>
                <w:sz w:val="24"/>
                <w:szCs w:val="24"/>
              </w:rPr>
              <w:t>Shape</w:t>
            </w:r>
          </w:p>
        </w:tc>
        <w:tc>
          <w:tcPr>
            <w:tcW w:w="0" w:type="auto"/>
            <w:tcBorders>
              <w:top w:val="single" w:sz="4" w:space="0" w:color="auto"/>
              <w:bottom w:val="single" w:sz="4" w:space="0" w:color="auto"/>
            </w:tcBorders>
            <w:noWrap/>
            <w:hideMark/>
          </w:tcPr>
          <w:p w14:paraId="0E25C3EE" w14:textId="36210E51" w:rsidR="0022686B" w:rsidRPr="003321A7" w:rsidRDefault="00495DD8" w:rsidP="003321A7">
            <w:pPr>
              <w:autoSpaceDE w:val="0"/>
              <w:autoSpaceDN w:val="0"/>
              <w:adjustRightInd w:val="0"/>
              <w:spacing w:line="360" w:lineRule="auto"/>
              <w:rPr>
                <w:rFonts w:ascii="Book Antiqua" w:hAnsi="Book Antiqua"/>
                <w:b/>
                <w:bCs/>
                <w:sz w:val="24"/>
                <w:szCs w:val="24"/>
              </w:rPr>
            </w:pPr>
            <w:r w:rsidRPr="003321A7">
              <w:rPr>
                <w:rFonts w:ascii="Book Antiqua" w:hAnsi="Book Antiqua"/>
                <w:b/>
                <w:bCs/>
                <w:sz w:val="24"/>
                <w:szCs w:val="24"/>
              </w:rPr>
              <w:t>Margin</w:t>
            </w:r>
          </w:p>
        </w:tc>
        <w:tc>
          <w:tcPr>
            <w:tcW w:w="0" w:type="auto"/>
            <w:tcBorders>
              <w:top w:val="single" w:sz="4" w:space="0" w:color="auto"/>
              <w:bottom w:val="single" w:sz="4" w:space="0" w:color="auto"/>
            </w:tcBorders>
            <w:noWrap/>
            <w:hideMark/>
          </w:tcPr>
          <w:p w14:paraId="59DA3DED" w14:textId="00289EB8" w:rsidR="0022686B" w:rsidRPr="003321A7" w:rsidRDefault="00495DD8" w:rsidP="003321A7">
            <w:pPr>
              <w:autoSpaceDE w:val="0"/>
              <w:autoSpaceDN w:val="0"/>
              <w:adjustRightInd w:val="0"/>
              <w:spacing w:line="360" w:lineRule="auto"/>
              <w:rPr>
                <w:rFonts w:ascii="Book Antiqua" w:hAnsi="Book Antiqua"/>
                <w:b/>
                <w:bCs/>
                <w:sz w:val="24"/>
                <w:szCs w:val="24"/>
              </w:rPr>
            </w:pPr>
            <w:r w:rsidRPr="003321A7">
              <w:rPr>
                <w:rFonts w:ascii="Book Antiqua" w:hAnsi="Book Antiqua"/>
                <w:b/>
                <w:bCs/>
                <w:sz w:val="24"/>
                <w:szCs w:val="24"/>
              </w:rPr>
              <w:t>Internal echogenicity</w:t>
            </w:r>
          </w:p>
        </w:tc>
        <w:tc>
          <w:tcPr>
            <w:tcW w:w="1063" w:type="dxa"/>
            <w:tcBorders>
              <w:top w:val="single" w:sz="4" w:space="0" w:color="auto"/>
              <w:bottom w:val="single" w:sz="4" w:space="0" w:color="auto"/>
              <w:right w:val="nil"/>
            </w:tcBorders>
            <w:noWrap/>
            <w:hideMark/>
          </w:tcPr>
          <w:p w14:paraId="24869D58" w14:textId="70020A78" w:rsidR="0022686B" w:rsidRPr="003321A7" w:rsidRDefault="00495DD8" w:rsidP="003321A7">
            <w:pPr>
              <w:autoSpaceDE w:val="0"/>
              <w:autoSpaceDN w:val="0"/>
              <w:adjustRightInd w:val="0"/>
              <w:spacing w:line="360" w:lineRule="auto"/>
              <w:rPr>
                <w:rFonts w:ascii="Book Antiqua" w:hAnsi="Book Antiqua"/>
                <w:b/>
                <w:bCs/>
                <w:sz w:val="24"/>
                <w:szCs w:val="24"/>
              </w:rPr>
            </w:pPr>
            <w:r w:rsidRPr="003321A7">
              <w:rPr>
                <w:rFonts w:ascii="Book Antiqua" w:hAnsi="Book Antiqua"/>
                <w:b/>
                <w:bCs/>
                <w:sz w:val="24"/>
                <w:szCs w:val="24"/>
              </w:rPr>
              <w:t xml:space="preserve">Blood </w:t>
            </w:r>
            <w:r w:rsidR="0022686B" w:rsidRPr="003321A7">
              <w:rPr>
                <w:rFonts w:ascii="Book Antiqua" w:hAnsi="Book Antiqua"/>
                <w:b/>
                <w:bCs/>
                <w:sz w:val="24"/>
                <w:szCs w:val="24"/>
              </w:rPr>
              <w:t>flow in CDFI</w:t>
            </w:r>
          </w:p>
        </w:tc>
      </w:tr>
      <w:tr w:rsidR="00495DD8" w:rsidRPr="003321A7" w14:paraId="605DAE7C" w14:textId="77777777" w:rsidTr="00495DD8">
        <w:trPr>
          <w:trHeight w:val="293"/>
        </w:trPr>
        <w:tc>
          <w:tcPr>
            <w:tcW w:w="736" w:type="dxa"/>
            <w:tcBorders>
              <w:top w:val="single" w:sz="4" w:space="0" w:color="auto"/>
              <w:left w:val="nil"/>
            </w:tcBorders>
          </w:tcPr>
          <w:p w14:paraId="7E615C9E" w14:textId="77777777"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1</w:t>
            </w:r>
          </w:p>
        </w:tc>
        <w:tc>
          <w:tcPr>
            <w:tcW w:w="1493" w:type="dxa"/>
            <w:tcBorders>
              <w:top w:val="single" w:sz="4" w:space="0" w:color="auto"/>
            </w:tcBorders>
            <w:noWrap/>
            <w:hideMark/>
          </w:tcPr>
          <w:p w14:paraId="782B0AE9" w14:textId="01AF2B7B"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Hypoechoic lesion</w:t>
            </w:r>
          </w:p>
        </w:tc>
        <w:tc>
          <w:tcPr>
            <w:tcW w:w="0" w:type="auto"/>
            <w:tcBorders>
              <w:top w:val="single" w:sz="4" w:space="0" w:color="auto"/>
            </w:tcBorders>
            <w:noWrap/>
            <w:hideMark/>
          </w:tcPr>
          <w:p w14:paraId="264E940B" w14:textId="4C5F98A4"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Irregular</w:t>
            </w:r>
          </w:p>
        </w:tc>
        <w:tc>
          <w:tcPr>
            <w:tcW w:w="0" w:type="auto"/>
            <w:tcBorders>
              <w:top w:val="single" w:sz="4" w:space="0" w:color="auto"/>
            </w:tcBorders>
            <w:noWrap/>
            <w:hideMark/>
          </w:tcPr>
          <w:p w14:paraId="2F92262A" w14:textId="7795C22A"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Well-defined</w:t>
            </w:r>
          </w:p>
        </w:tc>
        <w:tc>
          <w:tcPr>
            <w:tcW w:w="0" w:type="auto"/>
            <w:tcBorders>
              <w:top w:val="single" w:sz="4" w:space="0" w:color="auto"/>
            </w:tcBorders>
            <w:noWrap/>
            <w:hideMark/>
          </w:tcPr>
          <w:p w14:paraId="14CEEDA1" w14:textId="1CBB6489"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Heterogeneous, isoechoic internal components</w:t>
            </w:r>
          </w:p>
        </w:tc>
        <w:tc>
          <w:tcPr>
            <w:tcW w:w="1063" w:type="dxa"/>
            <w:tcBorders>
              <w:top w:val="single" w:sz="4" w:space="0" w:color="auto"/>
              <w:right w:val="nil"/>
            </w:tcBorders>
            <w:noWrap/>
            <w:hideMark/>
          </w:tcPr>
          <w:p w14:paraId="617F0131" w14:textId="06FE674B"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positive</w:t>
            </w:r>
          </w:p>
        </w:tc>
      </w:tr>
      <w:tr w:rsidR="00495DD8" w:rsidRPr="003321A7" w14:paraId="53AA710C" w14:textId="77777777" w:rsidTr="00495DD8">
        <w:trPr>
          <w:trHeight w:val="484"/>
        </w:trPr>
        <w:tc>
          <w:tcPr>
            <w:tcW w:w="736" w:type="dxa"/>
            <w:tcBorders>
              <w:left w:val="nil"/>
            </w:tcBorders>
          </w:tcPr>
          <w:p w14:paraId="04FBA44A" w14:textId="77777777"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2</w:t>
            </w:r>
          </w:p>
        </w:tc>
        <w:tc>
          <w:tcPr>
            <w:tcW w:w="1493" w:type="dxa"/>
            <w:noWrap/>
            <w:hideMark/>
          </w:tcPr>
          <w:p w14:paraId="44DA6B2C" w14:textId="609D7FDF" w:rsidR="00495DD8" w:rsidRPr="003321A7" w:rsidRDefault="00495DD8" w:rsidP="003321A7">
            <w:pPr>
              <w:autoSpaceDE w:val="0"/>
              <w:autoSpaceDN w:val="0"/>
              <w:adjustRightInd w:val="0"/>
              <w:spacing w:line="360" w:lineRule="auto"/>
              <w:rPr>
                <w:rFonts w:ascii="Book Antiqua" w:hAnsi="Book Antiqua"/>
                <w:bCs/>
                <w:sz w:val="24"/>
                <w:szCs w:val="24"/>
              </w:rPr>
            </w:pPr>
            <w:r w:rsidRPr="00462B34">
              <w:rPr>
                <w:rFonts w:ascii="Book Antiqua" w:hAnsi="Book Antiqua"/>
                <w:bCs/>
                <w:sz w:val="24"/>
                <w:szCs w:val="24"/>
              </w:rPr>
              <w:t>Hypoechoic lesion</w:t>
            </w:r>
          </w:p>
        </w:tc>
        <w:tc>
          <w:tcPr>
            <w:tcW w:w="0" w:type="auto"/>
            <w:noWrap/>
            <w:hideMark/>
          </w:tcPr>
          <w:p w14:paraId="0A4E4AFC" w14:textId="7DCAB760"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Irregular</w:t>
            </w:r>
          </w:p>
        </w:tc>
        <w:tc>
          <w:tcPr>
            <w:tcW w:w="0" w:type="auto"/>
            <w:noWrap/>
            <w:hideMark/>
          </w:tcPr>
          <w:p w14:paraId="789F4A69" w14:textId="785035BC"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Well-defined</w:t>
            </w:r>
          </w:p>
        </w:tc>
        <w:tc>
          <w:tcPr>
            <w:tcW w:w="0" w:type="auto"/>
            <w:noWrap/>
            <w:hideMark/>
          </w:tcPr>
          <w:p w14:paraId="11F68613" w14:textId="6B58991B"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Heterogeneous, isoechoic internal components</w:t>
            </w:r>
          </w:p>
        </w:tc>
        <w:tc>
          <w:tcPr>
            <w:tcW w:w="1063" w:type="dxa"/>
            <w:tcBorders>
              <w:right w:val="nil"/>
            </w:tcBorders>
            <w:noWrap/>
            <w:hideMark/>
          </w:tcPr>
          <w:p w14:paraId="398237FB" w14:textId="5E81524F"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Positive</w:t>
            </w:r>
          </w:p>
        </w:tc>
      </w:tr>
      <w:tr w:rsidR="00495DD8" w:rsidRPr="003321A7" w14:paraId="7CA1A9D7" w14:textId="77777777" w:rsidTr="00495DD8">
        <w:trPr>
          <w:trHeight w:val="293"/>
        </w:trPr>
        <w:tc>
          <w:tcPr>
            <w:tcW w:w="736" w:type="dxa"/>
            <w:tcBorders>
              <w:left w:val="nil"/>
            </w:tcBorders>
          </w:tcPr>
          <w:p w14:paraId="4CBFC388" w14:textId="77777777"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3</w:t>
            </w:r>
          </w:p>
        </w:tc>
        <w:tc>
          <w:tcPr>
            <w:tcW w:w="1493" w:type="dxa"/>
            <w:noWrap/>
            <w:hideMark/>
          </w:tcPr>
          <w:p w14:paraId="73BD2101" w14:textId="3DB0A805" w:rsidR="00495DD8" w:rsidRPr="003321A7" w:rsidRDefault="00495DD8" w:rsidP="003321A7">
            <w:pPr>
              <w:autoSpaceDE w:val="0"/>
              <w:autoSpaceDN w:val="0"/>
              <w:adjustRightInd w:val="0"/>
              <w:spacing w:line="360" w:lineRule="auto"/>
              <w:rPr>
                <w:rFonts w:ascii="Book Antiqua" w:hAnsi="Book Antiqua"/>
                <w:bCs/>
                <w:sz w:val="24"/>
                <w:szCs w:val="24"/>
              </w:rPr>
            </w:pPr>
            <w:r w:rsidRPr="00462B34">
              <w:rPr>
                <w:rFonts w:ascii="Book Antiqua" w:hAnsi="Book Antiqua"/>
                <w:bCs/>
                <w:sz w:val="24"/>
                <w:szCs w:val="24"/>
              </w:rPr>
              <w:t>Hypoechoic lesion</w:t>
            </w:r>
          </w:p>
        </w:tc>
        <w:tc>
          <w:tcPr>
            <w:tcW w:w="0" w:type="auto"/>
            <w:noWrap/>
            <w:hideMark/>
          </w:tcPr>
          <w:p w14:paraId="39A81315" w14:textId="4DA0C5DE"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Irregular</w:t>
            </w:r>
          </w:p>
        </w:tc>
        <w:tc>
          <w:tcPr>
            <w:tcW w:w="0" w:type="auto"/>
            <w:noWrap/>
            <w:hideMark/>
          </w:tcPr>
          <w:p w14:paraId="7FF0DFDF" w14:textId="71AFCF36"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Well-defined</w:t>
            </w:r>
          </w:p>
        </w:tc>
        <w:tc>
          <w:tcPr>
            <w:tcW w:w="0" w:type="auto"/>
            <w:noWrap/>
            <w:hideMark/>
          </w:tcPr>
          <w:p w14:paraId="56C966A5" w14:textId="4CD72C84"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Heterogeneous, isoechoic internal components</w:t>
            </w:r>
          </w:p>
        </w:tc>
        <w:tc>
          <w:tcPr>
            <w:tcW w:w="1063" w:type="dxa"/>
            <w:tcBorders>
              <w:right w:val="nil"/>
            </w:tcBorders>
            <w:noWrap/>
            <w:hideMark/>
          </w:tcPr>
          <w:p w14:paraId="0773B2DE" w14:textId="791328E1"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Positive</w:t>
            </w:r>
          </w:p>
        </w:tc>
      </w:tr>
      <w:tr w:rsidR="00495DD8" w:rsidRPr="003321A7" w14:paraId="21FA587B" w14:textId="77777777" w:rsidTr="00495DD8">
        <w:trPr>
          <w:trHeight w:val="293"/>
        </w:trPr>
        <w:tc>
          <w:tcPr>
            <w:tcW w:w="736" w:type="dxa"/>
            <w:tcBorders>
              <w:left w:val="nil"/>
            </w:tcBorders>
          </w:tcPr>
          <w:p w14:paraId="60FD89F9" w14:textId="77777777"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4</w:t>
            </w:r>
          </w:p>
        </w:tc>
        <w:tc>
          <w:tcPr>
            <w:tcW w:w="1493" w:type="dxa"/>
            <w:noWrap/>
            <w:hideMark/>
          </w:tcPr>
          <w:p w14:paraId="79A312CF" w14:textId="28B64E20" w:rsidR="00495DD8" w:rsidRPr="003321A7" w:rsidRDefault="00495DD8" w:rsidP="003321A7">
            <w:pPr>
              <w:autoSpaceDE w:val="0"/>
              <w:autoSpaceDN w:val="0"/>
              <w:adjustRightInd w:val="0"/>
              <w:spacing w:line="360" w:lineRule="auto"/>
              <w:rPr>
                <w:rFonts w:ascii="Book Antiqua" w:hAnsi="Book Antiqua"/>
                <w:bCs/>
                <w:sz w:val="24"/>
                <w:szCs w:val="24"/>
              </w:rPr>
            </w:pPr>
            <w:r w:rsidRPr="00462B34">
              <w:rPr>
                <w:rFonts w:ascii="Book Antiqua" w:hAnsi="Book Antiqua"/>
                <w:bCs/>
                <w:sz w:val="24"/>
                <w:szCs w:val="24"/>
              </w:rPr>
              <w:t>Hypoechoic lesion</w:t>
            </w:r>
          </w:p>
        </w:tc>
        <w:tc>
          <w:tcPr>
            <w:tcW w:w="0" w:type="auto"/>
            <w:noWrap/>
            <w:hideMark/>
          </w:tcPr>
          <w:p w14:paraId="00158AFC" w14:textId="526EAF2D"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Irregular</w:t>
            </w:r>
          </w:p>
        </w:tc>
        <w:tc>
          <w:tcPr>
            <w:tcW w:w="0" w:type="auto"/>
            <w:noWrap/>
            <w:hideMark/>
          </w:tcPr>
          <w:p w14:paraId="55819BB8" w14:textId="5A07EBAE"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Poorly-defined</w:t>
            </w:r>
          </w:p>
        </w:tc>
        <w:tc>
          <w:tcPr>
            <w:tcW w:w="0" w:type="auto"/>
            <w:noWrap/>
            <w:hideMark/>
          </w:tcPr>
          <w:p w14:paraId="683FC832" w14:textId="5028BFA3"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Heterogeneous, isoechoic internal components</w:t>
            </w:r>
          </w:p>
        </w:tc>
        <w:tc>
          <w:tcPr>
            <w:tcW w:w="1063" w:type="dxa"/>
            <w:tcBorders>
              <w:right w:val="nil"/>
            </w:tcBorders>
            <w:noWrap/>
            <w:hideMark/>
          </w:tcPr>
          <w:p w14:paraId="71F01248" w14:textId="74760E6F"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Positive</w:t>
            </w:r>
          </w:p>
        </w:tc>
      </w:tr>
      <w:tr w:rsidR="00495DD8" w:rsidRPr="003321A7" w14:paraId="6409242E" w14:textId="77777777" w:rsidTr="00495DD8">
        <w:trPr>
          <w:trHeight w:val="293"/>
        </w:trPr>
        <w:tc>
          <w:tcPr>
            <w:tcW w:w="736" w:type="dxa"/>
            <w:tcBorders>
              <w:left w:val="nil"/>
            </w:tcBorders>
          </w:tcPr>
          <w:p w14:paraId="1C213822" w14:textId="77777777"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5</w:t>
            </w:r>
          </w:p>
        </w:tc>
        <w:tc>
          <w:tcPr>
            <w:tcW w:w="1493" w:type="dxa"/>
            <w:noWrap/>
            <w:hideMark/>
          </w:tcPr>
          <w:p w14:paraId="417334D6" w14:textId="4E12892C" w:rsidR="00495DD8" w:rsidRPr="003321A7" w:rsidRDefault="00495DD8" w:rsidP="003321A7">
            <w:pPr>
              <w:autoSpaceDE w:val="0"/>
              <w:autoSpaceDN w:val="0"/>
              <w:adjustRightInd w:val="0"/>
              <w:spacing w:line="360" w:lineRule="auto"/>
              <w:rPr>
                <w:rFonts w:ascii="Book Antiqua" w:hAnsi="Book Antiqua"/>
                <w:bCs/>
                <w:sz w:val="24"/>
                <w:szCs w:val="24"/>
              </w:rPr>
            </w:pPr>
            <w:r w:rsidRPr="00462B34">
              <w:rPr>
                <w:rFonts w:ascii="Book Antiqua" w:hAnsi="Book Antiqua"/>
                <w:bCs/>
                <w:sz w:val="24"/>
                <w:szCs w:val="24"/>
              </w:rPr>
              <w:t>Hypoechoic lesion</w:t>
            </w:r>
          </w:p>
        </w:tc>
        <w:tc>
          <w:tcPr>
            <w:tcW w:w="0" w:type="auto"/>
            <w:noWrap/>
            <w:hideMark/>
          </w:tcPr>
          <w:p w14:paraId="7BBED054" w14:textId="218125C7"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Irregular</w:t>
            </w:r>
          </w:p>
        </w:tc>
        <w:tc>
          <w:tcPr>
            <w:tcW w:w="0" w:type="auto"/>
            <w:noWrap/>
            <w:hideMark/>
          </w:tcPr>
          <w:p w14:paraId="624B1781" w14:textId="0E141295"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Well-defined</w:t>
            </w:r>
          </w:p>
        </w:tc>
        <w:tc>
          <w:tcPr>
            <w:tcW w:w="0" w:type="auto"/>
            <w:noWrap/>
            <w:hideMark/>
          </w:tcPr>
          <w:p w14:paraId="75D1ACC4" w14:textId="05C8B0E6"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Heterogeneous, isoechoic internal components</w:t>
            </w:r>
          </w:p>
        </w:tc>
        <w:tc>
          <w:tcPr>
            <w:tcW w:w="1063" w:type="dxa"/>
            <w:tcBorders>
              <w:right w:val="nil"/>
            </w:tcBorders>
            <w:noWrap/>
            <w:hideMark/>
          </w:tcPr>
          <w:p w14:paraId="07DDD38B" w14:textId="64097B08"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Positive</w:t>
            </w:r>
          </w:p>
        </w:tc>
      </w:tr>
      <w:tr w:rsidR="00495DD8" w:rsidRPr="003321A7" w14:paraId="7727E3AA" w14:textId="77777777" w:rsidTr="00495DD8">
        <w:trPr>
          <w:trHeight w:val="110"/>
        </w:trPr>
        <w:tc>
          <w:tcPr>
            <w:tcW w:w="736" w:type="dxa"/>
            <w:tcBorders>
              <w:left w:val="nil"/>
            </w:tcBorders>
          </w:tcPr>
          <w:p w14:paraId="4DBDEAC0" w14:textId="77777777"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6</w:t>
            </w:r>
          </w:p>
        </w:tc>
        <w:tc>
          <w:tcPr>
            <w:tcW w:w="1493" w:type="dxa"/>
            <w:noWrap/>
            <w:hideMark/>
          </w:tcPr>
          <w:p w14:paraId="09E3B320" w14:textId="06AF4E96" w:rsidR="00495DD8" w:rsidRPr="003321A7" w:rsidRDefault="00495DD8" w:rsidP="003321A7">
            <w:pPr>
              <w:autoSpaceDE w:val="0"/>
              <w:autoSpaceDN w:val="0"/>
              <w:adjustRightInd w:val="0"/>
              <w:spacing w:line="360" w:lineRule="auto"/>
              <w:rPr>
                <w:rFonts w:ascii="Book Antiqua" w:hAnsi="Book Antiqua"/>
                <w:bCs/>
                <w:sz w:val="24"/>
                <w:szCs w:val="24"/>
              </w:rPr>
            </w:pPr>
            <w:r w:rsidRPr="00462B34">
              <w:rPr>
                <w:rFonts w:ascii="Book Antiqua" w:hAnsi="Book Antiqua"/>
                <w:bCs/>
                <w:sz w:val="24"/>
                <w:szCs w:val="24"/>
              </w:rPr>
              <w:t>Hypoechoic lesion</w:t>
            </w:r>
          </w:p>
        </w:tc>
        <w:tc>
          <w:tcPr>
            <w:tcW w:w="0" w:type="auto"/>
            <w:noWrap/>
            <w:hideMark/>
          </w:tcPr>
          <w:p w14:paraId="7F5B9143" w14:textId="781EAB87"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Irregular</w:t>
            </w:r>
          </w:p>
        </w:tc>
        <w:tc>
          <w:tcPr>
            <w:tcW w:w="0" w:type="auto"/>
            <w:noWrap/>
            <w:hideMark/>
          </w:tcPr>
          <w:p w14:paraId="76E0B1D8" w14:textId="6D2FC0CA"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Well-defined</w:t>
            </w:r>
          </w:p>
        </w:tc>
        <w:tc>
          <w:tcPr>
            <w:tcW w:w="0" w:type="auto"/>
            <w:noWrap/>
            <w:hideMark/>
          </w:tcPr>
          <w:p w14:paraId="2513AB13" w14:textId="02877764"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Heterogeneous, isoechoic internal components</w:t>
            </w:r>
          </w:p>
        </w:tc>
        <w:tc>
          <w:tcPr>
            <w:tcW w:w="1063" w:type="dxa"/>
            <w:tcBorders>
              <w:right w:val="nil"/>
            </w:tcBorders>
            <w:noWrap/>
            <w:hideMark/>
          </w:tcPr>
          <w:p w14:paraId="7E96B843" w14:textId="5906B51F"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Positive</w:t>
            </w:r>
          </w:p>
        </w:tc>
      </w:tr>
      <w:tr w:rsidR="00495DD8" w:rsidRPr="003321A7" w14:paraId="1C198CDF" w14:textId="77777777" w:rsidTr="00495DD8">
        <w:trPr>
          <w:trHeight w:val="293"/>
        </w:trPr>
        <w:tc>
          <w:tcPr>
            <w:tcW w:w="736" w:type="dxa"/>
            <w:tcBorders>
              <w:left w:val="nil"/>
            </w:tcBorders>
          </w:tcPr>
          <w:p w14:paraId="5055DE61" w14:textId="77777777"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7</w:t>
            </w:r>
          </w:p>
        </w:tc>
        <w:tc>
          <w:tcPr>
            <w:tcW w:w="1493" w:type="dxa"/>
            <w:noWrap/>
          </w:tcPr>
          <w:p w14:paraId="0940FF31" w14:textId="0F0C8552" w:rsidR="00495DD8" w:rsidRPr="003321A7" w:rsidRDefault="00495DD8" w:rsidP="003321A7">
            <w:pPr>
              <w:autoSpaceDE w:val="0"/>
              <w:autoSpaceDN w:val="0"/>
              <w:adjustRightInd w:val="0"/>
              <w:spacing w:line="360" w:lineRule="auto"/>
              <w:rPr>
                <w:rFonts w:ascii="Book Antiqua" w:hAnsi="Book Antiqua"/>
                <w:bCs/>
                <w:sz w:val="24"/>
                <w:szCs w:val="24"/>
              </w:rPr>
            </w:pPr>
            <w:r w:rsidRPr="00462B34">
              <w:rPr>
                <w:rFonts w:ascii="Book Antiqua" w:hAnsi="Book Antiqua"/>
                <w:bCs/>
                <w:sz w:val="24"/>
                <w:szCs w:val="24"/>
              </w:rPr>
              <w:t>Hypoechoic lesion</w:t>
            </w:r>
          </w:p>
        </w:tc>
        <w:tc>
          <w:tcPr>
            <w:tcW w:w="0" w:type="auto"/>
            <w:noWrap/>
          </w:tcPr>
          <w:p w14:paraId="1D8AA703" w14:textId="1D212DAA"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Irregular</w:t>
            </w:r>
          </w:p>
        </w:tc>
        <w:tc>
          <w:tcPr>
            <w:tcW w:w="0" w:type="auto"/>
            <w:noWrap/>
          </w:tcPr>
          <w:p w14:paraId="6B35D802" w14:textId="14770B7F"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Well-defined</w:t>
            </w:r>
          </w:p>
        </w:tc>
        <w:tc>
          <w:tcPr>
            <w:tcW w:w="0" w:type="auto"/>
            <w:noWrap/>
          </w:tcPr>
          <w:p w14:paraId="0BACAE3B" w14:textId="55F34EF6"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Heterogeneous, isoechoic internal components</w:t>
            </w:r>
          </w:p>
        </w:tc>
        <w:tc>
          <w:tcPr>
            <w:tcW w:w="1063" w:type="dxa"/>
            <w:tcBorders>
              <w:right w:val="nil"/>
            </w:tcBorders>
            <w:noWrap/>
          </w:tcPr>
          <w:p w14:paraId="7AA4B751" w14:textId="700821A5"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Positive</w:t>
            </w:r>
          </w:p>
        </w:tc>
      </w:tr>
      <w:tr w:rsidR="00495DD8" w:rsidRPr="003321A7" w14:paraId="244BB79C" w14:textId="77777777" w:rsidTr="00495DD8">
        <w:trPr>
          <w:trHeight w:val="293"/>
        </w:trPr>
        <w:tc>
          <w:tcPr>
            <w:tcW w:w="736" w:type="dxa"/>
            <w:tcBorders>
              <w:left w:val="nil"/>
              <w:bottom w:val="single" w:sz="4" w:space="0" w:color="auto"/>
            </w:tcBorders>
          </w:tcPr>
          <w:p w14:paraId="1B3E16F6" w14:textId="77777777"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8</w:t>
            </w:r>
          </w:p>
        </w:tc>
        <w:tc>
          <w:tcPr>
            <w:tcW w:w="1493" w:type="dxa"/>
            <w:tcBorders>
              <w:bottom w:val="single" w:sz="4" w:space="0" w:color="auto"/>
            </w:tcBorders>
            <w:noWrap/>
          </w:tcPr>
          <w:p w14:paraId="3803ADF0" w14:textId="71B02487" w:rsidR="00495DD8" w:rsidRPr="003321A7" w:rsidRDefault="00495DD8" w:rsidP="003321A7">
            <w:pPr>
              <w:autoSpaceDE w:val="0"/>
              <w:autoSpaceDN w:val="0"/>
              <w:adjustRightInd w:val="0"/>
              <w:spacing w:line="360" w:lineRule="auto"/>
              <w:rPr>
                <w:rFonts w:ascii="Book Antiqua" w:hAnsi="Book Antiqua"/>
                <w:bCs/>
                <w:sz w:val="24"/>
                <w:szCs w:val="24"/>
              </w:rPr>
            </w:pPr>
            <w:r w:rsidRPr="00462B34">
              <w:rPr>
                <w:rFonts w:ascii="Book Antiqua" w:hAnsi="Book Antiqua"/>
                <w:bCs/>
                <w:sz w:val="24"/>
                <w:szCs w:val="24"/>
              </w:rPr>
              <w:t>Hypoechoic lesion</w:t>
            </w:r>
          </w:p>
        </w:tc>
        <w:tc>
          <w:tcPr>
            <w:tcW w:w="0" w:type="auto"/>
            <w:tcBorders>
              <w:bottom w:val="single" w:sz="4" w:space="0" w:color="auto"/>
            </w:tcBorders>
            <w:noWrap/>
          </w:tcPr>
          <w:p w14:paraId="0034B079" w14:textId="0F496FF2"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Irregular</w:t>
            </w:r>
          </w:p>
        </w:tc>
        <w:tc>
          <w:tcPr>
            <w:tcW w:w="0" w:type="auto"/>
            <w:tcBorders>
              <w:bottom w:val="single" w:sz="4" w:space="0" w:color="auto"/>
            </w:tcBorders>
            <w:noWrap/>
          </w:tcPr>
          <w:p w14:paraId="0062D519" w14:textId="4BB732A5"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Well-defined</w:t>
            </w:r>
          </w:p>
        </w:tc>
        <w:tc>
          <w:tcPr>
            <w:tcW w:w="0" w:type="auto"/>
            <w:tcBorders>
              <w:bottom w:val="single" w:sz="4" w:space="0" w:color="auto"/>
            </w:tcBorders>
            <w:noWrap/>
          </w:tcPr>
          <w:p w14:paraId="6A95C9F7" w14:textId="2D314D50"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Heterogeneous, isoechoic internal components</w:t>
            </w:r>
          </w:p>
        </w:tc>
        <w:tc>
          <w:tcPr>
            <w:tcW w:w="1063" w:type="dxa"/>
            <w:tcBorders>
              <w:bottom w:val="single" w:sz="4" w:space="0" w:color="auto"/>
              <w:right w:val="nil"/>
            </w:tcBorders>
            <w:noWrap/>
          </w:tcPr>
          <w:p w14:paraId="0F72058D" w14:textId="2807CDD8" w:rsidR="00495DD8"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Positive</w:t>
            </w:r>
          </w:p>
        </w:tc>
      </w:tr>
    </w:tbl>
    <w:p w14:paraId="5D15052D" w14:textId="77777777" w:rsidR="00BC1E78" w:rsidRPr="003321A7" w:rsidRDefault="00BC1E78" w:rsidP="003321A7">
      <w:pPr>
        <w:autoSpaceDE w:val="0"/>
        <w:autoSpaceDN w:val="0"/>
        <w:adjustRightInd w:val="0"/>
        <w:spacing w:line="360" w:lineRule="auto"/>
        <w:rPr>
          <w:rStyle w:val="Strong"/>
          <w:rFonts w:ascii="Book Antiqua" w:hAnsi="Book Antiqua"/>
          <w:sz w:val="24"/>
          <w:szCs w:val="24"/>
        </w:rPr>
      </w:pPr>
    </w:p>
    <w:p w14:paraId="31F0C5B6" w14:textId="77777777" w:rsidR="00BC1E78" w:rsidRPr="003321A7" w:rsidRDefault="00BC1E78" w:rsidP="003321A7">
      <w:pPr>
        <w:widowControl/>
        <w:spacing w:line="360" w:lineRule="auto"/>
        <w:rPr>
          <w:rStyle w:val="Strong"/>
          <w:rFonts w:ascii="Book Antiqua" w:hAnsi="Book Antiqua"/>
          <w:sz w:val="24"/>
          <w:szCs w:val="24"/>
        </w:rPr>
      </w:pPr>
      <w:r w:rsidRPr="003321A7">
        <w:rPr>
          <w:rStyle w:val="Strong"/>
          <w:rFonts w:ascii="Book Antiqua" w:hAnsi="Book Antiqua"/>
          <w:sz w:val="24"/>
          <w:szCs w:val="24"/>
        </w:rPr>
        <w:br w:type="page"/>
      </w:r>
    </w:p>
    <w:p w14:paraId="41D8A949" w14:textId="0A747D1F" w:rsidR="0022686B" w:rsidRPr="003321A7" w:rsidRDefault="00BC1E78" w:rsidP="003321A7">
      <w:pPr>
        <w:autoSpaceDE w:val="0"/>
        <w:autoSpaceDN w:val="0"/>
        <w:adjustRightInd w:val="0"/>
        <w:spacing w:line="360" w:lineRule="auto"/>
        <w:rPr>
          <w:rStyle w:val="Strong"/>
          <w:rFonts w:ascii="Book Antiqua" w:hAnsi="Book Antiqua"/>
          <w:sz w:val="24"/>
          <w:szCs w:val="24"/>
        </w:rPr>
      </w:pPr>
      <w:r w:rsidRPr="003321A7">
        <w:rPr>
          <w:rStyle w:val="Strong"/>
          <w:rFonts w:ascii="Book Antiqua" w:hAnsi="Book Antiqua"/>
          <w:sz w:val="24"/>
          <w:szCs w:val="24"/>
        </w:rPr>
        <w:lastRenderedPageBreak/>
        <w:t xml:space="preserve">Table 3 </w:t>
      </w:r>
      <w:r w:rsidRPr="003321A7">
        <w:rPr>
          <w:rFonts w:ascii="Book Antiqua" w:hAnsi="Book Antiqua"/>
          <w:b/>
          <w:sz w:val="24"/>
          <w:szCs w:val="24"/>
        </w:rPr>
        <w:t>Magnetic resonance imaging</w:t>
      </w:r>
      <w:r w:rsidRPr="003321A7">
        <w:rPr>
          <w:rStyle w:val="Strong"/>
          <w:rFonts w:ascii="Book Antiqua" w:hAnsi="Book Antiqua"/>
          <w:b w:val="0"/>
          <w:sz w:val="24"/>
          <w:szCs w:val="24"/>
        </w:rPr>
        <w:t xml:space="preserve"> </w:t>
      </w:r>
      <w:r w:rsidRPr="003321A7">
        <w:rPr>
          <w:rStyle w:val="Strong"/>
          <w:rFonts w:ascii="Book Antiqua" w:hAnsi="Book Antiqua"/>
          <w:sz w:val="24"/>
          <w:szCs w:val="24"/>
        </w:rPr>
        <w:t>features of 4 cases</w:t>
      </w:r>
    </w:p>
    <w:tbl>
      <w:tblPr>
        <w:tblStyle w:val="TableGrid"/>
        <w:tblW w:w="9839" w:type="dxa"/>
        <w:tblLook w:val="04A0" w:firstRow="1" w:lastRow="0" w:firstColumn="1" w:lastColumn="0" w:noHBand="0" w:noVBand="1"/>
      </w:tblPr>
      <w:tblGrid>
        <w:gridCol w:w="1118"/>
        <w:gridCol w:w="1829"/>
        <w:gridCol w:w="2223"/>
        <w:gridCol w:w="4669"/>
      </w:tblGrid>
      <w:tr w:rsidR="001B0F21" w:rsidRPr="003321A7" w14:paraId="446972B6" w14:textId="77777777" w:rsidTr="00D765AA">
        <w:trPr>
          <w:trHeight w:val="280"/>
        </w:trPr>
        <w:tc>
          <w:tcPr>
            <w:tcW w:w="1480" w:type="dxa"/>
            <w:tcBorders>
              <w:top w:val="single" w:sz="4" w:space="0" w:color="auto"/>
              <w:left w:val="nil"/>
              <w:bottom w:val="single" w:sz="4" w:space="0" w:color="auto"/>
              <w:right w:val="nil"/>
            </w:tcBorders>
          </w:tcPr>
          <w:p w14:paraId="2FE3308F" w14:textId="77777777" w:rsidR="0022686B" w:rsidRPr="003321A7" w:rsidRDefault="0022686B" w:rsidP="003321A7">
            <w:pPr>
              <w:autoSpaceDE w:val="0"/>
              <w:autoSpaceDN w:val="0"/>
              <w:adjustRightInd w:val="0"/>
              <w:spacing w:line="360" w:lineRule="auto"/>
              <w:rPr>
                <w:rFonts w:ascii="Book Antiqua" w:hAnsi="Book Antiqua"/>
                <w:b/>
                <w:bCs/>
                <w:sz w:val="24"/>
                <w:szCs w:val="24"/>
              </w:rPr>
            </w:pPr>
            <w:r w:rsidRPr="003321A7">
              <w:rPr>
                <w:rFonts w:ascii="Book Antiqua" w:hAnsi="Book Antiqua"/>
                <w:b/>
                <w:bCs/>
                <w:sz w:val="24"/>
                <w:szCs w:val="24"/>
              </w:rPr>
              <w:t>Case No.</w:t>
            </w:r>
          </w:p>
        </w:tc>
        <w:tc>
          <w:tcPr>
            <w:tcW w:w="1480" w:type="dxa"/>
            <w:tcBorders>
              <w:top w:val="single" w:sz="4" w:space="0" w:color="auto"/>
              <w:left w:val="nil"/>
              <w:bottom w:val="single" w:sz="4" w:space="0" w:color="auto"/>
              <w:right w:val="nil"/>
            </w:tcBorders>
            <w:noWrap/>
            <w:hideMark/>
          </w:tcPr>
          <w:p w14:paraId="39CAAC06" w14:textId="77777777" w:rsidR="0022686B" w:rsidRPr="003321A7" w:rsidRDefault="0022686B" w:rsidP="003321A7">
            <w:pPr>
              <w:autoSpaceDE w:val="0"/>
              <w:autoSpaceDN w:val="0"/>
              <w:adjustRightInd w:val="0"/>
              <w:spacing w:line="360" w:lineRule="auto"/>
              <w:rPr>
                <w:rFonts w:ascii="Book Antiqua" w:hAnsi="Book Antiqua"/>
                <w:b/>
                <w:bCs/>
                <w:sz w:val="24"/>
                <w:szCs w:val="24"/>
              </w:rPr>
            </w:pPr>
            <w:r w:rsidRPr="003321A7">
              <w:rPr>
                <w:rFonts w:ascii="Book Antiqua" w:hAnsi="Book Antiqua"/>
                <w:b/>
                <w:bCs/>
                <w:sz w:val="24"/>
                <w:szCs w:val="24"/>
              </w:rPr>
              <w:t>TI-weighted</w:t>
            </w:r>
          </w:p>
        </w:tc>
        <w:tc>
          <w:tcPr>
            <w:tcW w:w="2210" w:type="dxa"/>
            <w:tcBorders>
              <w:top w:val="single" w:sz="4" w:space="0" w:color="auto"/>
              <w:left w:val="nil"/>
              <w:bottom w:val="single" w:sz="4" w:space="0" w:color="auto"/>
              <w:right w:val="nil"/>
            </w:tcBorders>
            <w:noWrap/>
            <w:hideMark/>
          </w:tcPr>
          <w:p w14:paraId="2F36465C" w14:textId="77777777" w:rsidR="0022686B" w:rsidRPr="003321A7" w:rsidRDefault="0022686B" w:rsidP="003321A7">
            <w:pPr>
              <w:autoSpaceDE w:val="0"/>
              <w:autoSpaceDN w:val="0"/>
              <w:adjustRightInd w:val="0"/>
              <w:spacing w:line="360" w:lineRule="auto"/>
              <w:rPr>
                <w:rFonts w:ascii="Book Antiqua" w:hAnsi="Book Antiqua"/>
                <w:b/>
                <w:bCs/>
                <w:sz w:val="24"/>
                <w:szCs w:val="24"/>
              </w:rPr>
            </w:pPr>
            <w:r w:rsidRPr="003321A7">
              <w:rPr>
                <w:rFonts w:ascii="Book Antiqua" w:hAnsi="Book Antiqua"/>
                <w:b/>
                <w:bCs/>
                <w:sz w:val="24"/>
                <w:szCs w:val="24"/>
              </w:rPr>
              <w:t>T2-weighted</w:t>
            </w:r>
          </w:p>
        </w:tc>
        <w:tc>
          <w:tcPr>
            <w:tcW w:w="4669" w:type="dxa"/>
            <w:tcBorders>
              <w:top w:val="single" w:sz="4" w:space="0" w:color="auto"/>
              <w:left w:val="nil"/>
              <w:bottom w:val="single" w:sz="4" w:space="0" w:color="auto"/>
              <w:right w:val="nil"/>
            </w:tcBorders>
            <w:noWrap/>
            <w:hideMark/>
          </w:tcPr>
          <w:p w14:paraId="50360BA4" w14:textId="77777777" w:rsidR="0022686B" w:rsidRPr="003321A7" w:rsidRDefault="0022686B" w:rsidP="003321A7">
            <w:pPr>
              <w:autoSpaceDE w:val="0"/>
              <w:autoSpaceDN w:val="0"/>
              <w:adjustRightInd w:val="0"/>
              <w:spacing w:line="360" w:lineRule="auto"/>
              <w:rPr>
                <w:rFonts w:ascii="Book Antiqua" w:hAnsi="Book Antiqua"/>
                <w:b/>
                <w:bCs/>
                <w:sz w:val="24"/>
                <w:szCs w:val="24"/>
              </w:rPr>
            </w:pPr>
            <w:r w:rsidRPr="003321A7">
              <w:rPr>
                <w:rFonts w:ascii="Book Antiqua" w:hAnsi="Book Antiqua"/>
                <w:b/>
                <w:bCs/>
                <w:sz w:val="24"/>
                <w:szCs w:val="24"/>
              </w:rPr>
              <w:t>contrast-enhanced pattern</w:t>
            </w:r>
          </w:p>
        </w:tc>
      </w:tr>
      <w:tr w:rsidR="001B0F21" w:rsidRPr="003321A7" w14:paraId="3BDBDC48" w14:textId="77777777" w:rsidTr="00D765AA">
        <w:trPr>
          <w:trHeight w:val="280"/>
        </w:trPr>
        <w:tc>
          <w:tcPr>
            <w:tcW w:w="1480" w:type="dxa"/>
            <w:tcBorders>
              <w:top w:val="single" w:sz="4" w:space="0" w:color="auto"/>
              <w:left w:val="nil"/>
              <w:bottom w:val="nil"/>
              <w:right w:val="nil"/>
            </w:tcBorders>
          </w:tcPr>
          <w:p w14:paraId="1C628BAF"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2</w:t>
            </w:r>
          </w:p>
        </w:tc>
        <w:tc>
          <w:tcPr>
            <w:tcW w:w="1480" w:type="dxa"/>
            <w:tcBorders>
              <w:top w:val="single" w:sz="4" w:space="0" w:color="auto"/>
              <w:left w:val="nil"/>
              <w:bottom w:val="nil"/>
              <w:right w:val="nil"/>
            </w:tcBorders>
            <w:noWrap/>
            <w:hideMark/>
          </w:tcPr>
          <w:p w14:paraId="0B956AB4" w14:textId="51DF4870"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Isointensity</w:t>
            </w:r>
          </w:p>
        </w:tc>
        <w:tc>
          <w:tcPr>
            <w:tcW w:w="2210" w:type="dxa"/>
            <w:tcBorders>
              <w:top w:val="single" w:sz="4" w:space="0" w:color="auto"/>
              <w:left w:val="nil"/>
              <w:bottom w:val="nil"/>
              <w:right w:val="nil"/>
            </w:tcBorders>
            <w:noWrap/>
            <w:hideMark/>
          </w:tcPr>
          <w:p w14:paraId="7E2B42B8" w14:textId="7D4B4550"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Iso</w:t>
            </w:r>
            <w:r w:rsidR="0022686B" w:rsidRPr="003321A7">
              <w:rPr>
                <w:rFonts w:ascii="Book Antiqua" w:hAnsi="Book Antiqua"/>
                <w:bCs/>
                <w:sz w:val="24"/>
                <w:szCs w:val="24"/>
              </w:rPr>
              <w:t>-hyperintensity, heterogeneous</w:t>
            </w:r>
          </w:p>
        </w:tc>
        <w:tc>
          <w:tcPr>
            <w:tcW w:w="4669" w:type="dxa"/>
            <w:tcBorders>
              <w:top w:val="single" w:sz="4" w:space="0" w:color="auto"/>
              <w:left w:val="nil"/>
              <w:bottom w:val="nil"/>
              <w:right w:val="nil"/>
            </w:tcBorders>
            <w:noWrap/>
            <w:hideMark/>
          </w:tcPr>
          <w:p w14:paraId="5CAB8A0C" w14:textId="386FF6C9"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 xml:space="preserve">Heterogeneous </w:t>
            </w:r>
            <w:r w:rsidR="0022686B" w:rsidRPr="003321A7">
              <w:rPr>
                <w:rFonts w:ascii="Book Antiqua" w:hAnsi="Book Antiqua"/>
                <w:bCs/>
                <w:sz w:val="24"/>
                <w:szCs w:val="24"/>
              </w:rPr>
              <w:t>enhancement</w:t>
            </w:r>
          </w:p>
        </w:tc>
      </w:tr>
      <w:tr w:rsidR="001B0F21" w:rsidRPr="003321A7" w14:paraId="6DD83509" w14:textId="77777777" w:rsidTr="00D765AA">
        <w:trPr>
          <w:trHeight w:val="280"/>
        </w:trPr>
        <w:tc>
          <w:tcPr>
            <w:tcW w:w="1480" w:type="dxa"/>
            <w:tcBorders>
              <w:top w:val="nil"/>
              <w:left w:val="nil"/>
              <w:bottom w:val="nil"/>
              <w:right w:val="nil"/>
            </w:tcBorders>
          </w:tcPr>
          <w:p w14:paraId="7C9E7B89"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3</w:t>
            </w:r>
          </w:p>
        </w:tc>
        <w:tc>
          <w:tcPr>
            <w:tcW w:w="1480" w:type="dxa"/>
            <w:tcBorders>
              <w:top w:val="nil"/>
              <w:left w:val="nil"/>
              <w:bottom w:val="nil"/>
              <w:right w:val="nil"/>
            </w:tcBorders>
            <w:noWrap/>
            <w:hideMark/>
          </w:tcPr>
          <w:p w14:paraId="66F63E9D" w14:textId="11397886"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Isointensity</w:t>
            </w:r>
          </w:p>
        </w:tc>
        <w:tc>
          <w:tcPr>
            <w:tcW w:w="2210" w:type="dxa"/>
            <w:tcBorders>
              <w:top w:val="nil"/>
              <w:left w:val="nil"/>
              <w:bottom w:val="nil"/>
              <w:right w:val="nil"/>
            </w:tcBorders>
            <w:noWrap/>
            <w:hideMark/>
          </w:tcPr>
          <w:p w14:paraId="0FCCF304" w14:textId="150B20BB"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Iso</w:t>
            </w:r>
            <w:r w:rsidR="0022686B" w:rsidRPr="003321A7">
              <w:rPr>
                <w:rFonts w:ascii="Book Antiqua" w:hAnsi="Book Antiqua"/>
                <w:bCs/>
                <w:sz w:val="24"/>
                <w:szCs w:val="24"/>
              </w:rPr>
              <w:t>-hyperintensity, heterogeneous</w:t>
            </w:r>
          </w:p>
        </w:tc>
        <w:tc>
          <w:tcPr>
            <w:tcW w:w="4669" w:type="dxa"/>
            <w:tcBorders>
              <w:top w:val="nil"/>
              <w:left w:val="nil"/>
              <w:bottom w:val="nil"/>
              <w:right w:val="nil"/>
            </w:tcBorders>
            <w:noWrap/>
            <w:hideMark/>
          </w:tcPr>
          <w:p w14:paraId="44939C19"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w:t>
            </w:r>
          </w:p>
        </w:tc>
      </w:tr>
      <w:tr w:rsidR="001B0F21" w:rsidRPr="003321A7" w14:paraId="37880B79" w14:textId="77777777" w:rsidTr="00D765AA">
        <w:trPr>
          <w:trHeight w:val="280"/>
        </w:trPr>
        <w:tc>
          <w:tcPr>
            <w:tcW w:w="1480" w:type="dxa"/>
            <w:tcBorders>
              <w:top w:val="nil"/>
              <w:left w:val="nil"/>
              <w:bottom w:val="nil"/>
              <w:right w:val="nil"/>
            </w:tcBorders>
          </w:tcPr>
          <w:p w14:paraId="1A777ED3"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4</w:t>
            </w:r>
          </w:p>
        </w:tc>
        <w:tc>
          <w:tcPr>
            <w:tcW w:w="1480" w:type="dxa"/>
            <w:tcBorders>
              <w:top w:val="nil"/>
              <w:left w:val="nil"/>
              <w:bottom w:val="nil"/>
              <w:right w:val="nil"/>
            </w:tcBorders>
            <w:noWrap/>
            <w:hideMark/>
          </w:tcPr>
          <w:p w14:paraId="7549357F" w14:textId="784B331B"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Hyperintensity</w:t>
            </w:r>
          </w:p>
        </w:tc>
        <w:tc>
          <w:tcPr>
            <w:tcW w:w="2210" w:type="dxa"/>
            <w:tcBorders>
              <w:top w:val="nil"/>
              <w:left w:val="nil"/>
              <w:bottom w:val="nil"/>
              <w:right w:val="nil"/>
            </w:tcBorders>
            <w:noWrap/>
            <w:hideMark/>
          </w:tcPr>
          <w:p w14:paraId="149648F8" w14:textId="20FBFFD8"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Iso</w:t>
            </w:r>
            <w:r w:rsidR="0022686B" w:rsidRPr="003321A7">
              <w:rPr>
                <w:rFonts w:ascii="Book Antiqua" w:hAnsi="Book Antiqua"/>
                <w:bCs/>
                <w:sz w:val="24"/>
                <w:szCs w:val="24"/>
              </w:rPr>
              <w:t>-hyperintensity, heterogeneous</w:t>
            </w:r>
          </w:p>
        </w:tc>
        <w:tc>
          <w:tcPr>
            <w:tcW w:w="4669" w:type="dxa"/>
            <w:tcBorders>
              <w:top w:val="nil"/>
              <w:left w:val="nil"/>
              <w:bottom w:val="nil"/>
              <w:right w:val="nil"/>
            </w:tcBorders>
            <w:noWrap/>
            <w:hideMark/>
          </w:tcPr>
          <w:p w14:paraId="647A0112" w14:textId="51DFB9EE"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 xml:space="preserve">Heterogeneous </w:t>
            </w:r>
            <w:r w:rsidR="0022686B" w:rsidRPr="003321A7">
              <w:rPr>
                <w:rFonts w:ascii="Book Antiqua" w:hAnsi="Book Antiqua"/>
                <w:bCs/>
                <w:sz w:val="24"/>
                <w:szCs w:val="24"/>
              </w:rPr>
              <w:t>enhancement with multiple irregular enhancement areas</w:t>
            </w:r>
          </w:p>
        </w:tc>
      </w:tr>
      <w:tr w:rsidR="0022686B" w:rsidRPr="003321A7" w14:paraId="04412A3D" w14:textId="77777777" w:rsidTr="00D765AA">
        <w:trPr>
          <w:trHeight w:val="280"/>
        </w:trPr>
        <w:tc>
          <w:tcPr>
            <w:tcW w:w="1480" w:type="dxa"/>
            <w:tcBorders>
              <w:top w:val="nil"/>
              <w:left w:val="nil"/>
              <w:right w:val="nil"/>
            </w:tcBorders>
          </w:tcPr>
          <w:p w14:paraId="792CE510" w14:textId="77777777" w:rsidR="0022686B" w:rsidRPr="003321A7" w:rsidRDefault="0022686B"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5</w:t>
            </w:r>
          </w:p>
        </w:tc>
        <w:tc>
          <w:tcPr>
            <w:tcW w:w="1480" w:type="dxa"/>
            <w:tcBorders>
              <w:top w:val="nil"/>
              <w:left w:val="nil"/>
              <w:right w:val="nil"/>
            </w:tcBorders>
            <w:noWrap/>
            <w:hideMark/>
          </w:tcPr>
          <w:p w14:paraId="4A5C9B49" w14:textId="5187B780"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Isointensity</w:t>
            </w:r>
          </w:p>
        </w:tc>
        <w:tc>
          <w:tcPr>
            <w:tcW w:w="2210" w:type="dxa"/>
            <w:tcBorders>
              <w:top w:val="nil"/>
              <w:left w:val="nil"/>
              <w:right w:val="nil"/>
            </w:tcBorders>
            <w:noWrap/>
            <w:hideMark/>
          </w:tcPr>
          <w:p w14:paraId="5DBE1EC0" w14:textId="602E3750"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Iso</w:t>
            </w:r>
            <w:r w:rsidR="0022686B" w:rsidRPr="003321A7">
              <w:rPr>
                <w:rFonts w:ascii="Book Antiqua" w:hAnsi="Book Antiqua"/>
                <w:bCs/>
                <w:sz w:val="24"/>
                <w:szCs w:val="24"/>
              </w:rPr>
              <w:t>-hyperintensity, heterogeneous</w:t>
            </w:r>
          </w:p>
        </w:tc>
        <w:tc>
          <w:tcPr>
            <w:tcW w:w="4669" w:type="dxa"/>
            <w:tcBorders>
              <w:top w:val="nil"/>
              <w:left w:val="nil"/>
              <w:right w:val="nil"/>
            </w:tcBorders>
            <w:noWrap/>
            <w:hideMark/>
          </w:tcPr>
          <w:p w14:paraId="61AEA6C8" w14:textId="2BB2C374" w:rsidR="0022686B" w:rsidRPr="003321A7" w:rsidRDefault="00495DD8" w:rsidP="003321A7">
            <w:pPr>
              <w:autoSpaceDE w:val="0"/>
              <w:autoSpaceDN w:val="0"/>
              <w:adjustRightInd w:val="0"/>
              <w:spacing w:line="360" w:lineRule="auto"/>
              <w:rPr>
                <w:rFonts w:ascii="Book Antiqua" w:hAnsi="Book Antiqua"/>
                <w:bCs/>
                <w:sz w:val="24"/>
                <w:szCs w:val="24"/>
              </w:rPr>
            </w:pPr>
            <w:r w:rsidRPr="003321A7">
              <w:rPr>
                <w:rFonts w:ascii="Book Antiqua" w:hAnsi="Book Antiqua"/>
                <w:bCs/>
                <w:sz w:val="24"/>
                <w:szCs w:val="24"/>
              </w:rPr>
              <w:t xml:space="preserve">Heterogeneous </w:t>
            </w:r>
            <w:r w:rsidR="0022686B" w:rsidRPr="003321A7">
              <w:rPr>
                <w:rFonts w:ascii="Book Antiqua" w:hAnsi="Book Antiqua"/>
                <w:bCs/>
                <w:sz w:val="24"/>
                <w:szCs w:val="24"/>
              </w:rPr>
              <w:t>enhancement</w:t>
            </w:r>
          </w:p>
        </w:tc>
      </w:tr>
    </w:tbl>
    <w:p w14:paraId="5ED1A088" w14:textId="7B77995F" w:rsidR="0022686B" w:rsidRPr="003321A7" w:rsidRDefault="0022686B" w:rsidP="003321A7">
      <w:pPr>
        <w:spacing w:line="360" w:lineRule="auto"/>
        <w:rPr>
          <w:rFonts w:ascii="Book Antiqua" w:hAnsi="Book Antiqua"/>
          <w:sz w:val="24"/>
          <w:szCs w:val="24"/>
        </w:rPr>
      </w:pPr>
    </w:p>
    <w:p w14:paraId="6B77D9F1" w14:textId="77777777" w:rsidR="002D39B5" w:rsidRPr="003321A7" w:rsidRDefault="002D39B5" w:rsidP="003321A7">
      <w:pPr>
        <w:widowControl/>
        <w:spacing w:line="360" w:lineRule="auto"/>
        <w:rPr>
          <w:rStyle w:val="Strong"/>
          <w:rFonts w:ascii="Book Antiqua" w:hAnsi="Book Antiqua"/>
          <w:sz w:val="24"/>
          <w:szCs w:val="24"/>
        </w:rPr>
      </w:pPr>
      <w:r w:rsidRPr="003321A7">
        <w:rPr>
          <w:rStyle w:val="Strong"/>
          <w:rFonts w:ascii="Book Antiqua" w:hAnsi="Book Antiqua"/>
          <w:sz w:val="24"/>
          <w:szCs w:val="24"/>
        </w:rPr>
        <w:br w:type="page"/>
      </w:r>
    </w:p>
    <w:p w14:paraId="778505B7" w14:textId="4360966E" w:rsidR="0022686B" w:rsidRPr="003321A7" w:rsidRDefault="0022686B" w:rsidP="003321A7">
      <w:pPr>
        <w:autoSpaceDE w:val="0"/>
        <w:autoSpaceDN w:val="0"/>
        <w:adjustRightInd w:val="0"/>
        <w:spacing w:line="360" w:lineRule="auto"/>
        <w:rPr>
          <w:rStyle w:val="Strong"/>
          <w:rFonts w:ascii="Book Antiqua" w:hAnsi="Book Antiqua"/>
          <w:sz w:val="24"/>
          <w:szCs w:val="24"/>
        </w:rPr>
      </w:pPr>
      <w:r w:rsidRPr="003321A7">
        <w:rPr>
          <w:rFonts w:ascii="Book Antiqua" w:hAnsi="Book Antiqua"/>
          <w:b/>
          <w:bCs/>
          <w:noProof/>
          <w:sz w:val="24"/>
          <w:szCs w:val="24"/>
        </w:rPr>
        <w:lastRenderedPageBreak/>
        <w:drawing>
          <wp:inline distT="0" distB="0" distL="0" distR="0" wp14:anchorId="004C6F2E" wp14:editId="0F910531">
            <wp:extent cx="2260600" cy="198755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d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0600" cy="1987550"/>
                    </a:xfrm>
                    <a:prstGeom prst="rect">
                      <a:avLst/>
                    </a:prstGeom>
                  </pic:spPr>
                </pic:pic>
              </a:graphicData>
            </a:graphic>
          </wp:inline>
        </w:drawing>
      </w:r>
      <w:r w:rsidRPr="003321A7">
        <w:rPr>
          <w:rFonts w:ascii="Book Antiqua" w:hAnsi="Book Antiqua"/>
          <w:b/>
          <w:bCs/>
          <w:noProof/>
          <w:sz w:val="24"/>
          <w:szCs w:val="24"/>
        </w:rPr>
        <w:drawing>
          <wp:inline distT="0" distB="0" distL="0" distR="0" wp14:anchorId="51D5A359" wp14:editId="0BE86608">
            <wp:extent cx="2286000" cy="1979763"/>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d3.jpg"/>
                    <pic:cNvPicPr/>
                  </pic:nvPicPr>
                  <pic:blipFill>
                    <a:blip r:embed="rId12">
                      <a:extLst>
                        <a:ext uri="{28A0092B-C50C-407E-A947-70E740481C1C}">
                          <a14:useLocalDpi xmlns:a14="http://schemas.microsoft.com/office/drawing/2010/main" val="0"/>
                        </a:ext>
                      </a:extLst>
                    </a:blip>
                    <a:stretch>
                      <a:fillRect/>
                    </a:stretch>
                  </pic:blipFill>
                  <pic:spPr>
                    <a:xfrm flipH="1">
                      <a:off x="0" y="0"/>
                      <a:ext cx="2329732" cy="2017637"/>
                    </a:xfrm>
                    <a:prstGeom prst="rect">
                      <a:avLst/>
                    </a:prstGeom>
                  </pic:spPr>
                </pic:pic>
              </a:graphicData>
            </a:graphic>
          </wp:inline>
        </w:drawing>
      </w:r>
    </w:p>
    <w:p w14:paraId="45393FC8" w14:textId="7CDD9A79" w:rsidR="0022686B" w:rsidRPr="003321A7" w:rsidRDefault="0022686B" w:rsidP="003321A7">
      <w:pPr>
        <w:autoSpaceDE w:val="0"/>
        <w:autoSpaceDN w:val="0"/>
        <w:adjustRightInd w:val="0"/>
        <w:spacing w:line="360" w:lineRule="auto"/>
        <w:rPr>
          <w:rStyle w:val="Strong"/>
          <w:rFonts w:ascii="Book Antiqua" w:hAnsi="Book Antiqua"/>
          <w:sz w:val="24"/>
          <w:szCs w:val="24"/>
        </w:rPr>
      </w:pPr>
      <w:r w:rsidRPr="003321A7">
        <w:rPr>
          <w:rStyle w:val="Strong"/>
          <w:rFonts w:ascii="Book Antiqua" w:hAnsi="Book Antiqua"/>
          <w:sz w:val="24"/>
          <w:szCs w:val="24"/>
        </w:rPr>
        <w:t>Fig</w:t>
      </w:r>
      <w:r w:rsidR="000F6870" w:rsidRPr="003321A7">
        <w:rPr>
          <w:rStyle w:val="Strong"/>
          <w:rFonts w:ascii="Book Antiqua" w:hAnsi="Book Antiqua"/>
          <w:sz w:val="24"/>
          <w:szCs w:val="24"/>
        </w:rPr>
        <w:t>ure</w:t>
      </w:r>
      <w:r w:rsidRPr="003321A7">
        <w:rPr>
          <w:rStyle w:val="Strong"/>
          <w:rFonts w:ascii="Book Antiqua" w:hAnsi="Book Antiqua"/>
          <w:sz w:val="24"/>
          <w:szCs w:val="24"/>
        </w:rPr>
        <w:t xml:space="preserve"> 1 </w:t>
      </w:r>
      <w:r w:rsidR="000F6870" w:rsidRPr="003321A7">
        <w:rPr>
          <w:rStyle w:val="Strong"/>
          <w:rFonts w:ascii="Book Antiqua" w:hAnsi="Book Antiqua"/>
          <w:sz w:val="24"/>
          <w:szCs w:val="24"/>
        </w:rPr>
        <w:t xml:space="preserve">The gray-scale ultrasonic imaging showed the </w:t>
      </w:r>
      <w:r w:rsidRPr="003321A7">
        <w:rPr>
          <w:rStyle w:val="Strong"/>
          <w:rFonts w:ascii="Book Antiqua" w:hAnsi="Book Antiqua"/>
          <w:sz w:val="24"/>
          <w:szCs w:val="24"/>
        </w:rPr>
        <w:t xml:space="preserve">irregular hypoechoic </w:t>
      </w:r>
      <w:r w:rsidR="000F6870" w:rsidRPr="003321A7">
        <w:rPr>
          <w:rStyle w:val="Strong"/>
          <w:rFonts w:ascii="Book Antiqua" w:hAnsi="Book Antiqua"/>
          <w:sz w:val="24"/>
          <w:szCs w:val="24"/>
        </w:rPr>
        <w:t>masses</w:t>
      </w:r>
      <w:r w:rsidRPr="003321A7">
        <w:rPr>
          <w:rStyle w:val="Strong"/>
          <w:rFonts w:ascii="Book Antiqua" w:hAnsi="Book Antiqua"/>
          <w:sz w:val="24"/>
          <w:szCs w:val="24"/>
        </w:rPr>
        <w:t xml:space="preserve"> with internal echogenicity and the </w:t>
      </w:r>
      <w:r w:rsidR="000F6870" w:rsidRPr="003321A7">
        <w:rPr>
          <w:rStyle w:val="Strong"/>
          <w:rFonts w:ascii="Book Antiqua" w:hAnsi="Book Antiqua"/>
          <w:sz w:val="24"/>
          <w:szCs w:val="24"/>
        </w:rPr>
        <w:t xml:space="preserve">well-defined </w:t>
      </w:r>
      <w:r w:rsidRPr="003321A7">
        <w:rPr>
          <w:rStyle w:val="Strong"/>
          <w:rFonts w:ascii="Book Antiqua" w:hAnsi="Book Antiqua"/>
          <w:sz w:val="24"/>
          <w:szCs w:val="24"/>
        </w:rPr>
        <w:t>margins</w:t>
      </w:r>
      <w:r w:rsidR="000F6870" w:rsidRPr="003321A7">
        <w:rPr>
          <w:rStyle w:val="Strong"/>
          <w:rFonts w:ascii="Book Antiqua" w:hAnsi="Book Antiqua"/>
          <w:sz w:val="24"/>
          <w:szCs w:val="24"/>
        </w:rPr>
        <w:t>.</w:t>
      </w:r>
    </w:p>
    <w:p w14:paraId="113E1AEA" w14:textId="77777777" w:rsidR="000F6870" w:rsidRPr="003321A7" w:rsidRDefault="000F6870" w:rsidP="003321A7">
      <w:pPr>
        <w:autoSpaceDE w:val="0"/>
        <w:autoSpaceDN w:val="0"/>
        <w:adjustRightInd w:val="0"/>
        <w:spacing w:line="360" w:lineRule="auto"/>
        <w:rPr>
          <w:rStyle w:val="Strong"/>
          <w:rFonts w:ascii="Book Antiqua" w:hAnsi="Book Antiqua"/>
          <w:b w:val="0"/>
          <w:sz w:val="24"/>
          <w:szCs w:val="24"/>
        </w:rPr>
      </w:pPr>
    </w:p>
    <w:p w14:paraId="4050B0B3" w14:textId="77777777" w:rsidR="0022686B" w:rsidRPr="003321A7" w:rsidRDefault="0022686B" w:rsidP="003321A7">
      <w:pPr>
        <w:autoSpaceDE w:val="0"/>
        <w:autoSpaceDN w:val="0"/>
        <w:adjustRightInd w:val="0"/>
        <w:spacing w:line="360" w:lineRule="auto"/>
        <w:rPr>
          <w:rStyle w:val="Strong"/>
          <w:rFonts w:ascii="Book Antiqua" w:hAnsi="Book Antiqua"/>
          <w:sz w:val="24"/>
          <w:szCs w:val="24"/>
        </w:rPr>
      </w:pPr>
      <w:r w:rsidRPr="003321A7">
        <w:rPr>
          <w:rFonts w:ascii="Book Antiqua" w:hAnsi="Book Antiqua"/>
          <w:b/>
          <w:bCs/>
          <w:noProof/>
          <w:sz w:val="24"/>
          <w:szCs w:val="24"/>
        </w:rPr>
        <w:drawing>
          <wp:inline distT="0" distB="0" distL="0" distR="0" wp14:anchorId="6D9EFEA5" wp14:editId="079BF38F">
            <wp:extent cx="2333507" cy="2209435"/>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血流3.jpg"/>
                    <pic:cNvPicPr/>
                  </pic:nvPicPr>
                  <pic:blipFill>
                    <a:blip r:embed="rId13">
                      <a:extLst>
                        <a:ext uri="{28A0092B-C50C-407E-A947-70E740481C1C}">
                          <a14:useLocalDpi xmlns:a14="http://schemas.microsoft.com/office/drawing/2010/main" val="0"/>
                        </a:ext>
                      </a:extLst>
                    </a:blip>
                    <a:stretch>
                      <a:fillRect/>
                    </a:stretch>
                  </pic:blipFill>
                  <pic:spPr>
                    <a:xfrm>
                      <a:off x="0" y="0"/>
                      <a:ext cx="2346450" cy="2221690"/>
                    </a:xfrm>
                    <a:prstGeom prst="rect">
                      <a:avLst/>
                    </a:prstGeom>
                  </pic:spPr>
                </pic:pic>
              </a:graphicData>
            </a:graphic>
          </wp:inline>
        </w:drawing>
      </w:r>
      <w:r w:rsidRPr="003321A7">
        <w:rPr>
          <w:rFonts w:ascii="Book Antiqua" w:hAnsi="Book Antiqua"/>
          <w:b/>
          <w:bCs/>
          <w:noProof/>
          <w:sz w:val="24"/>
          <w:szCs w:val="24"/>
        </w:rPr>
        <w:drawing>
          <wp:inline distT="0" distB="0" distL="0" distR="0" wp14:anchorId="04DB72EB" wp14:editId="71D45D29">
            <wp:extent cx="2324100" cy="21932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se3.jpg"/>
                    <pic:cNvPicPr/>
                  </pic:nvPicPr>
                  <pic:blipFill>
                    <a:blip r:embed="rId14">
                      <a:extLst>
                        <a:ext uri="{28A0092B-C50C-407E-A947-70E740481C1C}">
                          <a14:useLocalDpi xmlns:a14="http://schemas.microsoft.com/office/drawing/2010/main" val="0"/>
                        </a:ext>
                      </a:extLst>
                    </a:blip>
                    <a:stretch>
                      <a:fillRect/>
                    </a:stretch>
                  </pic:blipFill>
                  <pic:spPr>
                    <a:xfrm>
                      <a:off x="0" y="0"/>
                      <a:ext cx="2387778" cy="2253384"/>
                    </a:xfrm>
                    <a:prstGeom prst="rect">
                      <a:avLst/>
                    </a:prstGeom>
                  </pic:spPr>
                </pic:pic>
              </a:graphicData>
            </a:graphic>
          </wp:inline>
        </w:drawing>
      </w:r>
    </w:p>
    <w:p w14:paraId="7297A315" w14:textId="2C887CA9" w:rsidR="0022686B" w:rsidRPr="003321A7" w:rsidRDefault="0022686B" w:rsidP="003321A7">
      <w:pPr>
        <w:autoSpaceDE w:val="0"/>
        <w:autoSpaceDN w:val="0"/>
        <w:adjustRightInd w:val="0"/>
        <w:spacing w:line="360" w:lineRule="auto"/>
        <w:rPr>
          <w:rStyle w:val="Strong"/>
          <w:rFonts w:ascii="Book Antiqua" w:hAnsi="Book Antiqua"/>
          <w:sz w:val="24"/>
          <w:szCs w:val="24"/>
        </w:rPr>
      </w:pPr>
      <w:r w:rsidRPr="003321A7">
        <w:rPr>
          <w:rStyle w:val="Strong"/>
          <w:rFonts w:ascii="Book Antiqua" w:hAnsi="Book Antiqua"/>
          <w:sz w:val="24"/>
          <w:szCs w:val="24"/>
        </w:rPr>
        <w:t>Fig</w:t>
      </w:r>
      <w:r w:rsidR="000F6870" w:rsidRPr="003321A7">
        <w:rPr>
          <w:rStyle w:val="Strong"/>
          <w:rFonts w:ascii="Book Antiqua" w:hAnsi="Book Antiqua"/>
          <w:sz w:val="24"/>
          <w:szCs w:val="24"/>
        </w:rPr>
        <w:t>ure</w:t>
      </w:r>
      <w:r w:rsidRPr="003321A7">
        <w:rPr>
          <w:rStyle w:val="Strong"/>
          <w:rFonts w:ascii="Book Antiqua" w:hAnsi="Book Antiqua"/>
          <w:sz w:val="24"/>
          <w:szCs w:val="24"/>
        </w:rPr>
        <w:t xml:space="preserve"> 2 Internal blood flows in the mass were detected by </w:t>
      </w:r>
      <w:r w:rsidR="001B0F21" w:rsidRPr="003321A7">
        <w:rPr>
          <w:rStyle w:val="Strong"/>
          <w:rFonts w:ascii="Book Antiqua" w:hAnsi="Book Antiqua"/>
          <w:sz w:val="24"/>
          <w:szCs w:val="24"/>
        </w:rPr>
        <w:t>colour</w:t>
      </w:r>
      <w:r w:rsidRPr="003321A7">
        <w:rPr>
          <w:rStyle w:val="Strong"/>
          <w:rFonts w:ascii="Book Antiqua" w:hAnsi="Book Antiqua"/>
          <w:sz w:val="24"/>
          <w:szCs w:val="24"/>
        </w:rPr>
        <w:t xml:space="preserve">-Doppler ultrasound. </w:t>
      </w:r>
    </w:p>
    <w:p w14:paraId="210DF5C1" w14:textId="77777777" w:rsidR="00991F10" w:rsidRPr="003321A7" w:rsidRDefault="00991F10" w:rsidP="003321A7">
      <w:pPr>
        <w:autoSpaceDE w:val="0"/>
        <w:autoSpaceDN w:val="0"/>
        <w:adjustRightInd w:val="0"/>
        <w:spacing w:line="360" w:lineRule="auto"/>
        <w:rPr>
          <w:rStyle w:val="Strong"/>
          <w:rFonts w:ascii="Book Antiqua" w:hAnsi="Book Antiqua"/>
          <w:sz w:val="24"/>
          <w:szCs w:val="24"/>
        </w:rPr>
      </w:pPr>
    </w:p>
    <w:p w14:paraId="3E585796" w14:textId="77777777" w:rsidR="0022686B" w:rsidRPr="003321A7" w:rsidRDefault="0022686B" w:rsidP="003321A7">
      <w:pPr>
        <w:autoSpaceDE w:val="0"/>
        <w:autoSpaceDN w:val="0"/>
        <w:adjustRightInd w:val="0"/>
        <w:spacing w:line="360" w:lineRule="auto"/>
        <w:rPr>
          <w:rStyle w:val="Strong"/>
          <w:rFonts w:ascii="Book Antiqua" w:hAnsi="Book Antiqua"/>
          <w:sz w:val="24"/>
          <w:szCs w:val="24"/>
        </w:rPr>
      </w:pPr>
      <w:r w:rsidRPr="003321A7">
        <w:rPr>
          <w:rFonts w:ascii="Book Antiqua" w:hAnsi="Book Antiqua"/>
          <w:b/>
          <w:bCs/>
          <w:noProof/>
          <w:sz w:val="24"/>
          <w:szCs w:val="24"/>
        </w:rPr>
        <mc:AlternateContent>
          <mc:Choice Requires="wps">
            <w:drawing>
              <wp:anchor distT="0" distB="0" distL="114300" distR="114300" simplePos="0" relativeHeight="251662336" behindDoc="0" locked="0" layoutInCell="1" allowOverlap="1" wp14:anchorId="7B06EC25" wp14:editId="539E4A31">
                <wp:simplePos x="0" y="0"/>
                <wp:positionH relativeFrom="column">
                  <wp:posOffset>3530600</wp:posOffset>
                </wp:positionH>
                <wp:positionV relativeFrom="paragraph">
                  <wp:posOffset>292100</wp:posOffset>
                </wp:positionV>
                <wp:extent cx="146050" cy="304800"/>
                <wp:effectExtent l="19050" t="0" r="25400" b="38100"/>
                <wp:wrapNone/>
                <wp:docPr id="6" name="箭头: 下 6"/>
                <wp:cNvGraphicFramePr/>
                <a:graphic xmlns:a="http://schemas.openxmlformats.org/drawingml/2006/main">
                  <a:graphicData uri="http://schemas.microsoft.com/office/word/2010/wordprocessingShape">
                    <wps:wsp>
                      <wps:cNvSpPr/>
                      <wps:spPr>
                        <a:xfrm>
                          <a:off x="0" y="0"/>
                          <a:ext cx="146050" cy="3048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0712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6" o:spid="_x0000_s1026" type="#_x0000_t67" style="position:absolute;margin-left:278pt;margin-top:23pt;width:11.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xxkQIAABgFAAAOAAAAZHJzL2Uyb0RvYy54bWysVM1u2zAMvg/YOwi6r3YyN+2MOkWQosOA&#10;og3QDj0zshwL0N8kJU73CnuNXbfTDnugDXuNUbLT9O80LAeFNCl+5EdSJ6dbJcmGOy+MrujoIKeE&#10;a2ZqoVcV/Xhz/uaYEh9A1yCN5hW9456eTl+/OulsycemNbLmjmAQ7cvOVrQNwZZZ5lnLFfgDY7lG&#10;Y2OcgoCqW2W1gw6jK5mN83ySdcbV1hnGvcevZ72RTlP8puEsXDWN54HIimJuIZ0unct4ZtMTKFcO&#10;bCvYkAb8QxYKhEbQ+1BnEICsnXgWSgnmjDdNOGBGZaZpBOOpBqxmlD+p5roFy1MtSI639zT5/xeW&#10;XW4Wjoi6ohNKNChs0Z/v335//VGSXz+/kEkkqLO+RL9ru3CD5lGM1W4bp+I/1kG2idS7e1L5NhCG&#10;H0fFJD9E6hma3ubFcZ5Iz/aXrfPhPTeKRKGiten0zDnTJT5hc+EDoqL/zi8CeiNFfS6kTIpbLefS&#10;kQ1gk4viaDwvYtp45ZGb1KTDdMZHmAFhgMPWSAgoKovle72iBOQKp5gFl7Af3fYvgCTwFmreQx/m&#10;+Nsh9+7Ps4hVnIFv+ysJIl6BUomAmyCFqihytI8kdbTyNMsDF7EhfQuitDT1HfbQmX64vWXnAkEu&#10;wIcFOJxmLBc3NFzh0UiDHJhBoqQ17vNL36M/DhlaKelwO5CfT2twnBL5QeP4vRsVRVynpBSHR2NU&#10;3EPL8qFFr9XcYG9G+BZYlsToH+RObJxRt7jIs4iKJtAMsftODMo89FuLTwHjs1lywxWyEC70tWUx&#10;eOQp0nuzvQVnh3EKOIeXZrdJUD4ZqN433tRmtg6mEWna9rxiB6OC65d6OTwVcb8f6slr/6BN/wIA&#10;AP//AwBQSwMEFAAGAAgAAAAhADr0fbreAAAACQEAAA8AAABkcnMvZG93bnJldi54bWxMj0FPwzAM&#10;he9I/IfISNxYOtQWVupOaAJpN2DAYbesMU1E41RNupV/T3aCk229p+fv1evZ9eJIY7CeEZaLDARx&#10;67XlDuHj/fnmHkSIirXqPRPCDwVYN5cXtaq0P/EbHXexEymEQ6UQTIxDJWVoDTkVFn4gTtqXH52K&#10;6Rw7qUd1SuGul7dZVkqnLKcPRg20MdR+7yaHYDu5JXr63E9Tvt+a5YstzesG8fpqfnwAEWmOf2Y4&#10;4yd0aBLTwU+sg+gRiqJMXSJCfp7JUNyt0nJAWOUZyKaW/xs0vwAAAP//AwBQSwECLQAUAAYACAAA&#10;ACEAtoM4kv4AAADhAQAAEwAAAAAAAAAAAAAAAAAAAAAAW0NvbnRlbnRfVHlwZXNdLnhtbFBLAQIt&#10;ABQABgAIAAAAIQA4/SH/1gAAAJQBAAALAAAAAAAAAAAAAAAAAC8BAABfcmVscy8ucmVsc1BLAQIt&#10;ABQABgAIAAAAIQDMbHxxkQIAABgFAAAOAAAAAAAAAAAAAAAAAC4CAABkcnMvZTJvRG9jLnhtbFBL&#10;AQItABQABgAIAAAAIQA69H263gAAAAkBAAAPAAAAAAAAAAAAAAAAAOsEAABkcnMvZG93bnJldi54&#10;bWxQSwUGAAAAAAQABADzAAAA9gUAAAAA&#10;" adj="16425" fillcolor="#4472c4" strokecolor="#2f528f" strokeweight="1pt"/>
            </w:pict>
          </mc:Fallback>
        </mc:AlternateContent>
      </w:r>
      <w:r w:rsidRPr="003321A7">
        <w:rPr>
          <w:rFonts w:ascii="Book Antiqua" w:hAnsi="Book Antiqua"/>
          <w:b/>
          <w:bCs/>
          <w:noProof/>
          <w:sz w:val="24"/>
          <w:szCs w:val="24"/>
        </w:rPr>
        <mc:AlternateContent>
          <mc:Choice Requires="wps">
            <w:drawing>
              <wp:anchor distT="0" distB="0" distL="114300" distR="114300" simplePos="0" relativeHeight="251661312" behindDoc="0" locked="0" layoutInCell="1" allowOverlap="1" wp14:anchorId="7A91124A" wp14:editId="2A778E94">
                <wp:simplePos x="0" y="0"/>
                <wp:positionH relativeFrom="column">
                  <wp:posOffset>260350</wp:posOffset>
                </wp:positionH>
                <wp:positionV relativeFrom="paragraph">
                  <wp:posOffset>1130300</wp:posOffset>
                </wp:positionV>
                <wp:extent cx="431800" cy="133350"/>
                <wp:effectExtent l="0" t="19050" r="44450" b="38100"/>
                <wp:wrapNone/>
                <wp:docPr id="4" name="箭头: 右 4"/>
                <wp:cNvGraphicFramePr/>
                <a:graphic xmlns:a="http://schemas.openxmlformats.org/drawingml/2006/main">
                  <a:graphicData uri="http://schemas.microsoft.com/office/word/2010/wordprocessingShape">
                    <wps:wsp>
                      <wps:cNvSpPr/>
                      <wps:spPr>
                        <a:xfrm>
                          <a:off x="0" y="0"/>
                          <a:ext cx="431800" cy="1333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471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4" o:spid="_x0000_s1026" type="#_x0000_t13" style="position:absolute;margin-left:20.5pt;margin-top:89pt;width:34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Z6kgIAABkFAAAOAAAAZHJzL2Uyb0RvYy54bWysVM1u2zAMvg/YOwi6r86Pu3ZGnSJI0WFA&#10;0QZoh54VWbYF6G+UEqd7ib3Erutle6VirzFKdpu062lYDgppUvzIj6ROTrdakY0AL60p6fhgRIkw&#10;3FbSNCX9fHP+7pgSH5ipmLJGlPROeHo6e/vmpHOFmNjWqkoAwSDGF50raRuCK7LM81Zo5g+sEwaN&#10;tQXNAqrQZBWwDqNrlU1Go/dZZ6FyYLnwHr+e9UY6S/HrWvBwVddeBKJKirmFdEI6V/HMZiesaIC5&#10;VvIhDfYPWWgmDYI+hTpjgZE1yL9CacnBeluHA251ZutacpFqwGrGoxfVXLfMiVQLkuPdE03+/4Xl&#10;l5slEFmVNKfEMI0t+n3/4+H7r4I8fPtJ8khQ53yBftduCYPmUYzVbmvQ8R/rINtE6t0TqWIbCMeP&#10;+XR8PELqOZrG0+n0MJGe7S478OGjsJpEoaQgmzbMAWyXCGWbCx8QFi88OkZEb5WszqVSSYFmtVBA&#10;Ngy7nOdHk0XKG688c1OGdJjD5Cilw3DaasUCZqYd1u9NQwlTDY4xD5Cwn932r4Ak8JZVooc+HOEv&#10;MhaRe/de3k82VnHGfNtfSRD9FGoZcBWU1CVFwnaRlIkwIg3zwEXsSN+DKK1sdYdNBNtPt3f8XCLI&#10;BfNhyQDHGdnHFQ1XeNTKIgd2kChpLXx97Xv0xylDKyUdrgfy82XNQFCiPhmcvw/jPI/7lJT88GiC&#10;CuxbVvsWs9YLi70Z42PgeBKjf1CPYg1W3+ImzyMqmpjhiN13YlAWoV9bfAu4mM+TG+6QY+HCXDse&#10;g0eeIr0321sGbpingIN4aR9XiRUvBqr3jTeNna+DrWWath2v2MGo4P6lXg5vRVzwfT157V602R8A&#10;AAD//wMAUEsDBBQABgAIAAAAIQC/BrQo3wAAAAoBAAAPAAAAZHJzL2Rvd25yZXYueG1sTI9BT8JA&#10;EIXvJv6HzZh4MbLFqEDtlhAN6sGLYAzcpt2hbezONt0Fyr93OOntm5mXN+9l88G16kB9aDwbGI8S&#10;UMSltw1XBr7Wy9spqBCRLbaeycCJAszzy4sMU+uP/EmHVayUmHBI0UAdY5dqHcqaHIaR74jltvO9&#10;wyhjX2nb41HMXavvkuRRO2xYPtTY0XNN5c9q7wy8hpvtBuvv9ctbsVzsth+bh9Pk3Zjrq2HxBCrS&#10;EP/EcI4v0SGXTIXfsw2qNXA/lipR9pOpwFmQzAQKgZmAzjP9v0L+CwAA//8DAFBLAQItABQABgAI&#10;AAAAIQC2gziS/gAAAOEBAAATAAAAAAAAAAAAAAAAAAAAAABbQ29udGVudF9UeXBlc10ueG1sUEsB&#10;Ai0AFAAGAAgAAAAhADj9If/WAAAAlAEAAAsAAAAAAAAAAAAAAAAALwEAAF9yZWxzLy5yZWxzUEsB&#10;Ai0AFAAGAAgAAAAhAFY8RnqSAgAAGQUAAA4AAAAAAAAAAAAAAAAALgIAAGRycy9lMm9Eb2MueG1s&#10;UEsBAi0AFAAGAAgAAAAhAL8GtCjfAAAACgEAAA8AAAAAAAAAAAAAAAAA7AQAAGRycy9kb3ducmV2&#10;LnhtbFBLBQYAAAAABAAEAPMAAAD4BQAAAAA=&#10;" adj="18265" fillcolor="#4472c4" strokecolor="#2f528f" strokeweight="1pt"/>
            </w:pict>
          </mc:Fallback>
        </mc:AlternateContent>
      </w:r>
      <w:r w:rsidRPr="003321A7">
        <w:rPr>
          <w:rFonts w:ascii="Book Antiqua" w:hAnsi="Book Antiqua"/>
          <w:b/>
          <w:bCs/>
          <w:noProof/>
          <w:sz w:val="24"/>
          <w:szCs w:val="24"/>
        </w:rPr>
        <w:drawing>
          <wp:inline distT="0" distB="0" distL="0" distR="0" wp14:anchorId="47A59A9B" wp14:editId="37291A28">
            <wp:extent cx="2400300" cy="20823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d2.jpg"/>
                    <pic:cNvPicPr/>
                  </pic:nvPicPr>
                  <pic:blipFill>
                    <a:blip r:embed="rId15">
                      <a:extLst>
                        <a:ext uri="{28A0092B-C50C-407E-A947-70E740481C1C}">
                          <a14:useLocalDpi xmlns:a14="http://schemas.microsoft.com/office/drawing/2010/main" val="0"/>
                        </a:ext>
                      </a:extLst>
                    </a:blip>
                    <a:stretch>
                      <a:fillRect/>
                    </a:stretch>
                  </pic:blipFill>
                  <pic:spPr>
                    <a:xfrm>
                      <a:off x="0" y="0"/>
                      <a:ext cx="2413389" cy="2093740"/>
                    </a:xfrm>
                    <a:prstGeom prst="rect">
                      <a:avLst/>
                    </a:prstGeom>
                  </pic:spPr>
                </pic:pic>
              </a:graphicData>
            </a:graphic>
          </wp:inline>
        </w:drawing>
      </w:r>
      <w:r w:rsidRPr="003321A7">
        <w:rPr>
          <w:rFonts w:ascii="Book Antiqua" w:hAnsi="Book Antiqua"/>
          <w:b/>
          <w:bCs/>
          <w:noProof/>
          <w:sz w:val="24"/>
          <w:szCs w:val="24"/>
        </w:rPr>
        <w:drawing>
          <wp:inline distT="0" distB="0" distL="0" distR="0" wp14:anchorId="3EDD2EF2" wp14:editId="465EDF84">
            <wp:extent cx="2330450" cy="207828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s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2336" cy="2106720"/>
                    </a:xfrm>
                    <a:prstGeom prst="rect">
                      <a:avLst/>
                    </a:prstGeom>
                  </pic:spPr>
                </pic:pic>
              </a:graphicData>
            </a:graphic>
          </wp:inline>
        </w:drawing>
      </w:r>
    </w:p>
    <w:p w14:paraId="5E24F22D" w14:textId="20D0470A" w:rsidR="0022686B" w:rsidRPr="003321A7" w:rsidRDefault="0022686B" w:rsidP="003321A7">
      <w:pPr>
        <w:autoSpaceDE w:val="0"/>
        <w:autoSpaceDN w:val="0"/>
        <w:adjustRightInd w:val="0"/>
        <w:spacing w:line="360" w:lineRule="auto"/>
        <w:rPr>
          <w:rStyle w:val="Strong"/>
          <w:rFonts w:ascii="Book Antiqua" w:hAnsi="Book Antiqua"/>
          <w:sz w:val="24"/>
          <w:szCs w:val="24"/>
        </w:rPr>
      </w:pPr>
      <w:r w:rsidRPr="003321A7">
        <w:rPr>
          <w:rStyle w:val="Strong"/>
          <w:rFonts w:ascii="Book Antiqua" w:hAnsi="Book Antiqua"/>
          <w:sz w:val="24"/>
          <w:szCs w:val="24"/>
        </w:rPr>
        <w:lastRenderedPageBreak/>
        <w:t>Fig</w:t>
      </w:r>
      <w:r w:rsidR="000F6870" w:rsidRPr="003321A7">
        <w:rPr>
          <w:rStyle w:val="Strong"/>
          <w:rFonts w:ascii="Book Antiqua" w:hAnsi="Book Antiqua"/>
          <w:sz w:val="24"/>
          <w:szCs w:val="24"/>
        </w:rPr>
        <w:t>ure</w:t>
      </w:r>
      <w:r w:rsidRPr="003321A7">
        <w:rPr>
          <w:rStyle w:val="Strong"/>
          <w:rFonts w:ascii="Book Antiqua" w:hAnsi="Book Antiqua"/>
          <w:sz w:val="24"/>
          <w:szCs w:val="24"/>
        </w:rPr>
        <w:t xml:space="preserve"> 3 The laminated or swirled appearance of inner echogenicity (blue arrows).</w:t>
      </w:r>
    </w:p>
    <w:p w14:paraId="4A6B9CA3" w14:textId="77777777" w:rsidR="0022686B" w:rsidRPr="003321A7" w:rsidRDefault="0022686B" w:rsidP="003321A7">
      <w:pPr>
        <w:autoSpaceDE w:val="0"/>
        <w:autoSpaceDN w:val="0"/>
        <w:adjustRightInd w:val="0"/>
        <w:spacing w:line="360" w:lineRule="auto"/>
        <w:rPr>
          <w:rStyle w:val="Strong"/>
          <w:rFonts w:ascii="Book Antiqua" w:hAnsi="Book Antiqua"/>
          <w:sz w:val="24"/>
          <w:szCs w:val="24"/>
        </w:rPr>
      </w:pPr>
      <w:r w:rsidRPr="003321A7">
        <w:rPr>
          <w:rFonts w:ascii="Book Antiqua" w:hAnsi="Book Antiqua"/>
          <w:b/>
          <w:bCs/>
          <w:noProof/>
          <w:sz w:val="24"/>
          <w:szCs w:val="24"/>
        </w:rPr>
        <mc:AlternateContent>
          <mc:Choice Requires="wps">
            <w:drawing>
              <wp:anchor distT="0" distB="0" distL="114300" distR="114300" simplePos="0" relativeHeight="251664384" behindDoc="0" locked="0" layoutInCell="1" allowOverlap="1" wp14:anchorId="40B1B07B" wp14:editId="7BCC3D3D">
                <wp:simplePos x="0" y="0"/>
                <wp:positionH relativeFrom="column">
                  <wp:posOffset>3498850</wp:posOffset>
                </wp:positionH>
                <wp:positionV relativeFrom="paragraph">
                  <wp:posOffset>431800</wp:posOffset>
                </wp:positionV>
                <wp:extent cx="133350" cy="260350"/>
                <wp:effectExtent l="19050" t="0" r="38100" b="44450"/>
                <wp:wrapNone/>
                <wp:docPr id="9" name="箭头: 下 9"/>
                <wp:cNvGraphicFramePr/>
                <a:graphic xmlns:a="http://schemas.openxmlformats.org/drawingml/2006/main">
                  <a:graphicData uri="http://schemas.microsoft.com/office/word/2010/wordprocessingShape">
                    <wps:wsp>
                      <wps:cNvSpPr/>
                      <wps:spPr>
                        <a:xfrm>
                          <a:off x="0" y="0"/>
                          <a:ext cx="133350" cy="2603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DDE019" id="箭头: 下 9" o:spid="_x0000_s1026" type="#_x0000_t67" style="position:absolute;margin-left:275.5pt;margin-top:34pt;width:10.5pt;height:2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LvkAIAABgFAAAOAAAAZHJzL2Uyb0RvYy54bWysVM1u2zAMvg/YOwi6r3bS9M+oUwQpOgwo&#10;2gLt0DMjS7EA/U1S4nSvsNfYdT3tsAfasNcYJTv9W0/DfJBJkSLFjx91fLLRiqy5D9Kamo52Skq4&#10;YbaRZlnTjzdn7w4pCRFMA8oaXtM7HujJ9O2b485VfGxbqxruCQYxoepcTdsYXVUUgbVcQ9ixjhs0&#10;Cus1RFT9smg8dBhdq2JclvtFZ33jvGU8BNw97Y10muMLwVm8FCLwSFRN8W4xrz6vi7QW02Oolh5c&#10;K9lwDfiHW2iQBpM+hDqFCGTl5V+htGTeBiviDrO6sEJIxnMNWM2ofFHNdQuO51oQnOAeYAr/Lyy7&#10;WF95IpuaHlFiQGOLft9/+/X1e0V+/vhCjhJAnQsV+l27Kz9oAcVU7UZ4nf5YB9lkUO8eQOWbSBhu&#10;jnZ3d/cQeoam8X6ZZIxSPB52PsT33GqShJo2tjMz722X8YT1eYi9/9YvJQxWyeZMKpUVv1zMlSdr&#10;wCZPJgfj+WRI8cxNGdLhdcYHZboNINmEgoiidlh+MEtKQC2RxSz6nPvZ6fBKkpy8hYb3qfdK/LaZ&#10;e/dc6LM4qYpTCG1/JJvSEai0jDgJSuqaHqZA20jKJCvPXB6wSA3pW5CkhW3usIfe9uQOjp1JTHIO&#10;IV6BRzZjuTih8RIXoSxiYAeJktb6z6/tJ38kGVop6XA6EJ9PK/CcEvXBIP2ORpNJGqesTPYOxqj4&#10;p5bFU4tZ6bnF3ozwLXAsi8k/qq0ovNW3OMizlBVNYBjm7jsxKPPYTy0+BYzPZtkNR8hBPDfXjqXg&#10;CacE783mFrwb6BSRhxd2O0lQvSBU75tOGjtbRStkZtsjrtjBpOD45V4OT0Wa76d69np80KZ/AAAA&#10;//8DAFBLAwQUAAYACAAAACEAXjAIKuEAAAAKAQAADwAAAGRycy9kb3ducmV2LnhtbEyPwU7DMBBE&#10;70j8g7VI3KjdoqRpGqdCIE4goTYVEjcnXpxAbEex2wS+nuUEp93VjGbfFLvZ9uyMY+i8k7BcCGDo&#10;Gq87ZyQcq8ebDFiIymnVe4cSvjDArry8KFSu/eT2eD5EwyjEhVxJaGMccs5D06JVYeEHdKS9+9Gq&#10;SOdouB7VROG25yshUm5V5+hDqwa8b7H5PJyshKqZwtNrZszHy9ttldb84fi8/pby+mq+2wKLOMc/&#10;M/ziEzqUxFT7k9OB9RKSZEldooQ0o0mGZL2ipSan2AjgZcH/Vyh/AAAA//8DAFBLAQItABQABgAI&#10;AAAAIQC2gziS/gAAAOEBAAATAAAAAAAAAAAAAAAAAAAAAABbQ29udGVudF9UeXBlc10ueG1sUEsB&#10;Ai0AFAAGAAgAAAAhADj9If/WAAAAlAEAAAsAAAAAAAAAAAAAAAAALwEAAF9yZWxzLy5yZWxzUEsB&#10;Ai0AFAAGAAgAAAAhAIdMAu+QAgAAGAUAAA4AAAAAAAAAAAAAAAAALgIAAGRycy9lMm9Eb2MueG1s&#10;UEsBAi0AFAAGAAgAAAAhAF4wCCrhAAAACgEAAA8AAAAAAAAAAAAAAAAA6gQAAGRycy9kb3ducmV2&#10;LnhtbFBLBQYAAAAABAAEAPMAAAD4BQAAAAA=&#10;" adj="16068" fillcolor="#4472c4" strokecolor="#2f528f" strokeweight="1pt"/>
            </w:pict>
          </mc:Fallback>
        </mc:AlternateContent>
      </w:r>
      <w:r w:rsidRPr="003321A7">
        <w:rPr>
          <w:rFonts w:ascii="Book Antiqua" w:hAnsi="Book Antiqua"/>
          <w:b/>
          <w:bCs/>
          <w:noProof/>
          <w:sz w:val="24"/>
          <w:szCs w:val="24"/>
        </w:rPr>
        <mc:AlternateContent>
          <mc:Choice Requires="wps">
            <w:drawing>
              <wp:anchor distT="0" distB="0" distL="114300" distR="114300" simplePos="0" relativeHeight="251663360" behindDoc="0" locked="0" layoutInCell="1" allowOverlap="1" wp14:anchorId="65565634" wp14:editId="3C35EB46">
                <wp:simplePos x="0" y="0"/>
                <wp:positionH relativeFrom="column">
                  <wp:posOffset>54389</wp:posOffset>
                </wp:positionH>
                <wp:positionV relativeFrom="paragraph">
                  <wp:posOffset>295463</wp:posOffset>
                </wp:positionV>
                <wp:extent cx="448157" cy="160927"/>
                <wp:effectExtent l="86360" t="8890" r="95885" b="0"/>
                <wp:wrapNone/>
                <wp:docPr id="8" name="箭头: 右 8"/>
                <wp:cNvGraphicFramePr/>
                <a:graphic xmlns:a="http://schemas.openxmlformats.org/drawingml/2006/main">
                  <a:graphicData uri="http://schemas.microsoft.com/office/word/2010/wordprocessingShape">
                    <wps:wsp>
                      <wps:cNvSpPr/>
                      <wps:spPr>
                        <a:xfrm rot="3177147">
                          <a:off x="0" y="0"/>
                          <a:ext cx="448157" cy="160927"/>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E8EC4" id="箭头: 右 8" o:spid="_x0000_s1026" type="#_x0000_t13" style="position:absolute;margin-left:4.3pt;margin-top:23.25pt;width:35.3pt;height:12.65pt;rotation:347029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jGmgIAACcFAAAOAAAAZHJzL2Uyb0RvYy54bWysVM1u2zAMvg/YOwi6r44zt26NJkWQosOA&#10;oi3QDj0rsmwL0N8oJU73EnuJXbfL9krFXmOU7PRvPQ3zQSBF8qP4kfTxyVYrshHgpTUzmu9NKBGG&#10;21qadkY/3Zy9O6TEB2ZqpqwRM3onPD2Zv31z3LtKTG1nVS2AIIjxVe9mtAvBVVnmeSc083vWCYPG&#10;xoJmAVVosxpYj+haZdPJ5CDrLdQOLBfe4+3pYKTzhN80gofLpvEiEDWj+LaQTkjnKp7Z/JhVLTDX&#10;ST4+g/3DKzSTBpM+QJ2ywMga5F9QWnKw3jZhj1ud2aaRXKQasJp88qKa6445kWpBcrx7oMn/P1h+&#10;sbkCIusZxUYZprFFv398v//2qyL3X3+Sw0hQ73yFftfuCkbNoxir3TagCVhk9X1elnlRJg6wKrJN&#10;FN89UCy2gXC8LIrDfL+khKMpP5gcTcuYIRugIqQDHz4Iq0kUZhRk24UFgO0TNNuc+zAE7BxjkLdK&#10;1mdSqaRAu1oqIBuGPS+KcrosxhzP3JQhPb5hWk5wLjjD2WsUCyhqh2x401LCVItDzQOk3M+i/StJ&#10;UvKO1WJIvT/Bb5d5cE+VPsOJVZwy3w0hyRRDWKVlwMVQUmNnItAOSZloFWm0Ry5if4aORGll6zts&#10;aeoKVuYdP5OY5Jz5cMUAhxsvcWHDJR6NssiBHSVKOgtfXruP/jhzaKWkx2VBfj6vGQhK1EeD03iU&#10;F0XcrqQU++UUFXhqWT21mLVeWuxNnl6XxOgf1E5swOpb3OtFzIomZjjmHjoxKsswLDH+GbhYLJIb&#10;bpRj4dxcOx7BI0+R3pvtLQM3zlPAQbywu8Vi1YuBGnxjpLGLdbCNTNP2yCt2MCq4jamX458jrvtT&#10;PXk9/t/mfwAAAP//AwBQSwMEFAAGAAgAAAAhAMyS8ojeAAAABwEAAA8AAABkcnMvZG93bnJldi54&#10;bWxMjlFLwzAUhd8F/0O4gm8uXbqWrfZ2iDoQNxA3xde0iW2xuSlJttV/b3zSx8M5fOcr15MZ2Ek7&#10;31tCmM8SYJoaq3pqEd4Om5slMB8kKTlY0gjf2sO6urwoZaHsmV71aR9aFiHkC4nQhTAWnPum00b6&#10;mR01xe7TOiNDjK7lyslzhJuBiyTJuZE9xYdOjvq+083X/mgQXrZp3Tx/PInk4XGxy53YmF36jnh9&#10;Nd3dAgt6Cn9j+NWP6lBFp9oeSXk2IKRzEZcIIl0Bi32WZ8BqhNUiA16V/L9/9QMAAP//AwBQSwEC&#10;LQAUAAYACAAAACEAtoM4kv4AAADhAQAAEwAAAAAAAAAAAAAAAAAAAAAAW0NvbnRlbnRfVHlwZXNd&#10;LnhtbFBLAQItABQABgAIAAAAIQA4/SH/1gAAAJQBAAALAAAAAAAAAAAAAAAAAC8BAABfcmVscy8u&#10;cmVsc1BLAQItABQABgAIAAAAIQBwJyjGmgIAACcFAAAOAAAAAAAAAAAAAAAAAC4CAABkcnMvZTJv&#10;RG9jLnhtbFBLAQItABQABgAIAAAAIQDMkvKI3gAAAAcBAAAPAAAAAAAAAAAAAAAAAPQEAABkcnMv&#10;ZG93bnJldi54bWxQSwUGAAAAAAQABADzAAAA/wUAAAAA&#10;" adj="17722" fillcolor="#4472c4" strokecolor="#2f528f" strokeweight="1pt"/>
            </w:pict>
          </mc:Fallback>
        </mc:AlternateContent>
      </w:r>
      <w:r w:rsidRPr="003321A7">
        <w:rPr>
          <w:rFonts w:ascii="Book Antiqua" w:hAnsi="Book Antiqua"/>
          <w:b/>
          <w:bCs/>
          <w:noProof/>
          <w:sz w:val="24"/>
          <w:szCs w:val="24"/>
        </w:rPr>
        <w:drawing>
          <wp:inline distT="0" distB="0" distL="0" distR="0" wp14:anchorId="7B8FA2DC" wp14:editId="5067C83C">
            <wp:extent cx="2343150" cy="23869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舌状生长2.jpg"/>
                    <pic:cNvPicPr/>
                  </pic:nvPicPr>
                  <pic:blipFill>
                    <a:blip r:embed="rId17">
                      <a:extLst>
                        <a:ext uri="{28A0092B-C50C-407E-A947-70E740481C1C}">
                          <a14:useLocalDpi xmlns:a14="http://schemas.microsoft.com/office/drawing/2010/main" val="0"/>
                        </a:ext>
                      </a:extLst>
                    </a:blip>
                    <a:stretch>
                      <a:fillRect/>
                    </a:stretch>
                  </pic:blipFill>
                  <pic:spPr>
                    <a:xfrm>
                      <a:off x="0" y="0"/>
                      <a:ext cx="2361999" cy="2406166"/>
                    </a:xfrm>
                    <a:prstGeom prst="rect">
                      <a:avLst/>
                    </a:prstGeom>
                  </pic:spPr>
                </pic:pic>
              </a:graphicData>
            </a:graphic>
          </wp:inline>
        </w:drawing>
      </w:r>
      <w:r w:rsidRPr="003321A7">
        <w:rPr>
          <w:rFonts w:ascii="Book Antiqua" w:hAnsi="Book Antiqua"/>
          <w:b/>
          <w:bCs/>
          <w:noProof/>
          <w:sz w:val="24"/>
          <w:szCs w:val="24"/>
        </w:rPr>
        <w:drawing>
          <wp:inline distT="0" distB="0" distL="0" distR="0" wp14:anchorId="38797872" wp14:editId="270E6E4E">
            <wp:extent cx="2362200" cy="2381070"/>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舌状生长.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0705" cy="2389643"/>
                    </a:xfrm>
                    <a:prstGeom prst="rect">
                      <a:avLst/>
                    </a:prstGeom>
                  </pic:spPr>
                </pic:pic>
              </a:graphicData>
            </a:graphic>
          </wp:inline>
        </w:drawing>
      </w:r>
    </w:p>
    <w:p w14:paraId="1D64EF76" w14:textId="71421B8D" w:rsidR="0022686B" w:rsidRPr="003321A7" w:rsidRDefault="0022686B" w:rsidP="003321A7">
      <w:pPr>
        <w:autoSpaceDE w:val="0"/>
        <w:autoSpaceDN w:val="0"/>
        <w:adjustRightInd w:val="0"/>
        <w:spacing w:line="360" w:lineRule="auto"/>
        <w:rPr>
          <w:rStyle w:val="Strong"/>
          <w:rFonts w:ascii="Book Antiqua" w:hAnsi="Book Antiqua"/>
          <w:sz w:val="24"/>
          <w:szCs w:val="24"/>
        </w:rPr>
      </w:pPr>
      <w:r w:rsidRPr="003321A7">
        <w:rPr>
          <w:rStyle w:val="Strong"/>
          <w:rFonts w:ascii="Book Antiqua" w:hAnsi="Book Antiqua"/>
          <w:sz w:val="24"/>
          <w:szCs w:val="24"/>
        </w:rPr>
        <w:t>Fig</w:t>
      </w:r>
      <w:r w:rsidR="000F6870" w:rsidRPr="003321A7">
        <w:rPr>
          <w:rStyle w:val="Strong"/>
          <w:rFonts w:ascii="Book Antiqua" w:hAnsi="Book Antiqua"/>
          <w:sz w:val="24"/>
          <w:szCs w:val="24"/>
        </w:rPr>
        <w:t>ure</w:t>
      </w:r>
      <w:r w:rsidRPr="003321A7">
        <w:rPr>
          <w:rStyle w:val="Strong"/>
          <w:rFonts w:ascii="Book Antiqua" w:hAnsi="Book Antiqua"/>
          <w:sz w:val="24"/>
          <w:szCs w:val="24"/>
        </w:rPr>
        <w:t xml:space="preserve"> 4 The finger-like growth pattern in the border of the mass could be demonstrated in both cases (blue arrows).</w:t>
      </w:r>
    </w:p>
    <w:p w14:paraId="444337F7" w14:textId="77777777" w:rsidR="0022686B" w:rsidRPr="003321A7" w:rsidRDefault="0022686B" w:rsidP="003321A7">
      <w:pPr>
        <w:spacing w:line="360" w:lineRule="auto"/>
        <w:rPr>
          <w:rFonts w:ascii="Book Antiqua" w:hAnsi="Book Antiqua"/>
          <w:sz w:val="24"/>
          <w:szCs w:val="24"/>
        </w:rPr>
      </w:pPr>
    </w:p>
    <w:p w14:paraId="61C6DE1D" w14:textId="1E01D6D6" w:rsidR="0022686B" w:rsidRPr="003321A7" w:rsidRDefault="00901B88" w:rsidP="003321A7">
      <w:pPr>
        <w:spacing w:line="360" w:lineRule="auto"/>
        <w:rPr>
          <w:rFonts w:ascii="Book Antiqua" w:hAnsi="Book Antiqua"/>
          <w:sz w:val="24"/>
          <w:szCs w:val="24"/>
        </w:rPr>
      </w:pPr>
      <w:r w:rsidRPr="003321A7">
        <w:rPr>
          <w:rFonts w:ascii="Book Antiqua" w:hAnsi="Book Antiqua"/>
          <w:noProof/>
          <w:sz w:val="24"/>
          <w:szCs w:val="24"/>
        </w:rPr>
        <mc:AlternateContent>
          <mc:Choice Requires="wps">
            <w:drawing>
              <wp:anchor distT="0" distB="0" distL="114300" distR="114300" simplePos="0" relativeHeight="251672576" behindDoc="0" locked="0" layoutInCell="1" allowOverlap="1" wp14:anchorId="64A13564" wp14:editId="0AEA8F74">
                <wp:simplePos x="0" y="0"/>
                <wp:positionH relativeFrom="column">
                  <wp:posOffset>3835400</wp:posOffset>
                </wp:positionH>
                <wp:positionV relativeFrom="paragraph">
                  <wp:posOffset>1916430</wp:posOffset>
                </wp:positionV>
                <wp:extent cx="330200" cy="43815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330200" cy="438150"/>
                        </a:xfrm>
                        <a:prstGeom prst="rect">
                          <a:avLst/>
                        </a:prstGeom>
                        <a:noFill/>
                        <a:ln>
                          <a:noFill/>
                        </a:ln>
                      </wps:spPr>
                      <wps:txbx>
                        <w:txbxContent>
                          <w:p w14:paraId="23691D34" w14:textId="2C987A11" w:rsidR="001B0F21" w:rsidRPr="00901B88" w:rsidRDefault="001B0F21" w:rsidP="00901B88">
                            <w:pPr>
                              <w:jc w:val="center"/>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13564" id="_x0000_t202" coordsize="21600,21600" o:spt="202" path="m,l,21600r21600,l21600,xe">
                <v:stroke joinstyle="miter"/>
                <v:path gradientshapeok="t" o:connecttype="rect"/>
              </v:shapetype>
              <v:shape id="文本框 10" o:spid="_x0000_s1026" type="#_x0000_t202" style="position:absolute;left:0;text-align:left;margin-left:302pt;margin-top:150.9pt;width:26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BYNQIAAEoEAAAOAAAAZHJzL2Uyb0RvYy54bWysVM1uEzEQviPxDpbvZPNXKFE2VWgVhBS1&#10;lVLUs+P1JivteoztZDc8ALwBJy7cea48B5+9SRoKJ8TFGc98+Wbmm/GOr5qqZFtlXUE65b1OlzOl&#10;JWWFXqX848Ps1SVnzgudiZK0SvlOOX41efliXJuR6tOaykxZBhLtRrVJ+dp7M0oSJ9eqEq5DRmkE&#10;c7KV8LjaVZJZUYO9KpN+t/s6qclmxpJUzsF70wb5JPLnuZL+Ls+d8qxMOWrz8bTxXIYzmYzFaGWF&#10;WRfyUIb4hyoqUWgkPVHdCC/YxhZ/UFWFtOQo9x1JVUJ5XkgVe0A3ve6zbhZrYVTsBeI4c5LJ/T9a&#10;ebu9t6zIMDvIo0WFGe2/fd1//7n/8YXBB4Fq40bALQyQvnlHDcBHv4Mz9N3ktgq/6IghDq7dSV7V&#10;eCbhHAy6GBlnEqHh4LJ3EdmTpz8b6/x7RRULRsotphdFFdu58ygE0CMk5NI0K8oyTrDUvzkADJ4k&#10;VN5WGCzfLJtDO0vKdujGUrsQzshZgZxz4fy9sNgAlImt9nc48pLqlNPB4mxN9vPf/AGPwSDKWY2N&#10;Srn7tBFWcVZ+0BjZ295wCFofL8OLN31c7HlkeR7Rm+qasLQ9vB8joxnwvjyauaXqEcs/DVkREloi&#10;d8r90bz27Z7j8Ug1nUYQls4IP9cLIwN1EC0o+tA8CmsOsnvM65aOuydGz9Rvsa3c042nvIijCQK3&#10;qh50x8LGiR0eV3gR5/eIevoETH4BAAD//wMAUEsDBBQABgAIAAAAIQChwYhO3gAAAAsBAAAPAAAA&#10;ZHJzL2Rvd25yZXYueG1sTI/BTsMwEETvSPyDtUjcqF1o0xLiVAjEFUShSNy28TaJiNdR7Dbh71lO&#10;cNzZ0cy8YjP5Tp1oiG1gC/OZAUVcBddybeH97elqDSomZIddYLLwTRE25flZgbkLI7/SaZtqJSEc&#10;c7TQpNTnWseqIY9xFnpi+R3C4DHJOdTaDThKuO/0tTGZ9tiyNDTY00ND1df26C3sng+fHwvzUj/6&#10;ZT+GyWj2t9ray4vp/g5Uoin9meF3vkyHUjbtw5FdVJ2FzCyEJVm4MXNhEEe2zETZi7Iya9Blof8z&#10;lD8AAAD//wMAUEsBAi0AFAAGAAgAAAAhALaDOJL+AAAA4QEAABMAAAAAAAAAAAAAAAAAAAAAAFtD&#10;b250ZW50X1R5cGVzXS54bWxQSwECLQAUAAYACAAAACEAOP0h/9YAAACUAQAACwAAAAAAAAAAAAAA&#10;AAAvAQAAX3JlbHMvLnJlbHNQSwECLQAUAAYACAAAACEAJBawWDUCAABKBAAADgAAAAAAAAAAAAAA&#10;AAAuAgAAZHJzL2Uyb0RvYy54bWxQSwECLQAUAAYACAAAACEAocGITt4AAAALAQAADwAAAAAAAAAA&#10;AAAAAACPBAAAZHJzL2Rvd25yZXYueG1sUEsFBgAAAAAEAAQA8wAAAJoFAAAAAA==&#10;" filled="f" stroked="f">
                <v:textbox>
                  <w:txbxContent>
                    <w:p w14:paraId="23691D34" w14:textId="2C987A11" w:rsidR="001B0F21" w:rsidRPr="00901B88" w:rsidRDefault="001B0F21" w:rsidP="00901B88">
                      <w:pPr>
                        <w:jc w:val="center"/>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Pr="003321A7">
        <w:rPr>
          <w:rFonts w:ascii="Book Antiqua" w:hAnsi="Book Antiqua"/>
          <w:noProof/>
          <w:sz w:val="24"/>
          <w:szCs w:val="24"/>
        </w:rPr>
        <mc:AlternateContent>
          <mc:Choice Requires="wps">
            <w:drawing>
              <wp:anchor distT="0" distB="0" distL="114300" distR="114300" simplePos="0" relativeHeight="251670528" behindDoc="0" locked="0" layoutInCell="1" allowOverlap="1" wp14:anchorId="463F2D6C" wp14:editId="154EA287">
                <wp:simplePos x="0" y="0"/>
                <wp:positionH relativeFrom="column">
                  <wp:posOffset>1905000</wp:posOffset>
                </wp:positionH>
                <wp:positionV relativeFrom="paragraph">
                  <wp:posOffset>1953895</wp:posOffset>
                </wp:positionV>
                <wp:extent cx="330200" cy="400050"/>
                <wp:effectExtent l="0" t="0" r="0" b="0"/>
                <wp:wrapNone/>
                <wp:docPr id="7" name="文本框 7"/>
                <wp:cNvGraphicFramePr/>
                <a:graphic xmlns:a="http://schemas.openxmlformats.org/drawingml/2006/main">
                  <a:graphicData uri="http://schemas.microsoft.com/office/word/2010/wordprocessingShape">
                    <wps:wsp>
                      <wps:cNvSpPr txBox="1"/>
                      <wps:spPr>
                        <a:xfrm>
                          <a:off x="0" y="0"/>
                          <a:ext cx="330200" cy="400050"/>
                        </a:xfrm>
                        <a:prstGeom prst="rect">
                          <a:avLst/>
                        </a:prstGeom>
                        <a:noFill/>
                        <a:ln>
                          <a:noFill/>
                        </a:ln>
                      </wps:spPr>
                      <wps:txbx>
                        <w:txbxContent>
                          <w:p w14:paraId="5EBAE5D5" w14:textId="11DAE3C3" w:rsidR="001B0F21" w:rsidRPr="00901B88" w:rsidRDefault="001B0F21" w:rsidP="00901B88">
                            <w:pPr>
                              <w:jc w:val="center"/>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F2D6C" id="文本框 7" o:spid="_x0000_s1027" type="#_x0000_t202" style="position:absolute;left:0;text-align:left;margin-left:150pt;margin-top:153.85pt;width:26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1I0NwIAAE8EAAAOAAAAZHJzL2Uyb0RvYy54bWysVMGO0zAQvSPxD5bvNGm3SyFquiq7KkKq&#10;dlfqoj27jt1Eij3GdpuUD4A/4MSFO9/V72DsNN2ycEJc3PHMdDzz3ptMr1pVk52wrgKd0+EgpURo&#10;DkWlNzn9+LB49YYS55kuWA1a5HQvHL2avXwxbUwmRlBCXQhLsIh2WWNyWnpvsiRxvBSKuQEYoTEo&#10;wSrm8Wo3SWFZg9VVnYzS9HXSgC2MBS6cQ+9NF6SzWF9Kwf2dlE54UucUe/PxtPFchzOZTVm2scyU&#10;FT+2wf6hC8UqjY+eSt0wz8jWVn+UUhW34ED6AQeVgJQVF3EGnGaYPptmVTIj4iwIjjMnmNz/K8tv&#10;d/eWVEVOJ5RoppCiw7evh+8/Dz++kEmApzEuw6yVwTzfvoMWae79Dp1h6lZaFX5xHoJxBHp/Ale0&#10;nnB0XlykSBglHEPjNE0vI/jJ05+Ndf69AEWCkVOL3EVI2W7pPDaCqX1KeEvDoqrryF+tf3NgYvAk&#10;ofOuw2D5dt3GQU/dr6HY41AWOlU4wxcVPr1kzt8zizLAblHa/g4PWUOTUzhalJRgP//NH/KRHYxS&#10;0qCscuo+bZkVlNQfNPL2djgeBx3Gy/hyMsKLPY+szyN6q64BlTvEJTI8miHf170pLahH3IB5eBVD&#10;THN8O6e+N699J3bcIC7m85iEyjPML/XK8FA6YBeAfWgfmTVH9D3Sdgu9AFn2jIQut0N9vvUgq8hQ&#10;wLlD9Qg/qjYSd9ywsBbn95j19B2Y/QIAAP//AwBQSwMEFAAGAAgAAAAhAA0Ie73dAAAACwEAAA8A&#10;AABkcnMvZG93bnJldi54bWxMj0FPwzAMhe9I/IfISNxYwsboKE0nBOIKYsAkbl7jtRWNUzXZWv49&#10;3gluz/bT8/eK9eQ7daQhtoEtXM8MKOIquJZrCx/vz1crUDEhO+wCk4UfirAuz88KzF0Y+Y2Om1Qr&#10;CeGYo4UmpT7XOlYNeYyz0BPLbR8Gj0nGodZuwFHCfafnxtxqjy3LhwZ7emyo+t4cvIXPl/3X9sa8&#10;1k9+2Y9hMpr9nbb28mJ6uAeVaEp/ZjjhCzqUwrQLB3ZRdRYWxkiXdBJZBkoci+VcNjsRmclAl4X+&#10;36H8BQAA//8DAFBLAQItABQABgAIAAAAIQC2gziS/gAAAOEBAAATAAAAAAAAAAAAAAAAAAAAAABb&#10;Q29udGVudF9UeXBlc10ueG1sUEsBAi0AFAAGAAgAAAAhADj9If/WAAAAlAEAAAsAAAAAAAAAAAAA&#10;AAAALwEAAF9yZWxzLy5yZWxzUEsBAi0AFAAGAAgAAAAhAFWTUjQ3AgAATwQAAA4AAAAAAAAAAAAA&#10;AAAALgIAAGRycy9lMm9Eb2MueG1sUEsBAi0AFAAGAAgAAAAhAA0Ie73dAAAACwEAAA8AAAAAAAAA&#10;AAAAAAAAkQQAAGRycy9kb3ducmV2LnhtbFBLBQYAAAAABAAEAPMAAACbBQAAAAA=&#10;" filled="f" stroked="f">
                <v:textbox>
                  <w:txbxContent>
                    <w:p w14:paraId="5EBAE5D5" w14:textId="11DAE3C3" w:rsidR="001B0F21" w:rsidRPr="00901B88" w:rsidRDefault="001B0F21" w:rsidP="00901B88">
                      <w:pPr>
                        <w:jc w:val="center"/>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3321A7">
        <w:rPr>
          <w:rFonts w:ascii="Book Antiqua" w:hAnsi="Book Antiqua"/>
          <w:noProof/>
          <w:sz w:val="24"/>
          <w:szCs w:val="24"/>
        </w:rPr>
        <mc:AlternateContent>
          <mc:Choice Requires="wps">
            <w:drawing>
              <wp:anchor distT="0" distB="0" distL="114300" distR="114300" simplePos="0" relativeHeight="251668480" behindDoc="0" locked="0" layoutInCell="1" allowOverlap="1" wp14:anchorId="6997F2B9" wp14:editId="62755665">
                <wp:simplePos x="0" y="0"/>
                <wp:positionH relativeFrom="column">
                  <wp:posOffset>-635</wp:posOffset>
                </wp:positionH>
                <wp:positionV relativeFrom="paragraph">
                  <wp:posOffset>1967230</wp:posOffset>
                </wp:positionV>
                <wp:extent cx="330200" cy="438150"/>
                <wp:effectExtent l="0" t="0" r="0" b="0"/>
                <wp:wrapNone/>
                <wp:docPr id="1" name="文本框 1"/>
                <wp:cNvGraphicFramePr/>
                <a:graphic xmlns:a="http://schemas.openxmlformats.org/drawingml/2006/main">
                  <a:graphicData uri="http://schemas.microsoft.com/office/word/2010/wordprocessingShape">
                    <wps:wsp>
                      <wps:cNvSpPr txBox="1"/>
                      <wps:spPr>
                        <a:xfrm>
                          <a:off x="0" y="0"/>
                          <a:ext cx="330200" cy="438150"/>
                        </a:xfrm>
                        <a:prstGeom prst="rect">
                          <a:avLst/>
                        </a:prstGeom>
                        <a:noFill/>
                        <a:ln>
                          <a:noFill/>
                        </a:ln>
                      </wps:spPr>
                      <wps:txbx>
                        <w:txbxContent>
                          <w:p w14:paraId="5789D667" w14:textId="0E03D697" w:rsidR="001B0F21" w:rsidRPr="00901B88" w:rsidRDefault="001B0F21" w:rsidP="00901B88">
                            <w:pPr>
                              <w:jc w:val="center"/>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1B88">
                              <w:rPr>
                                <w:rFonts w:hint="eastAsia"/>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7F2B9" id="文本框 1" o:spid="_x0000_s1028" type="#_x0000_t202" style="position:absolute;left:0;text-align:left;margin-left:-.05pt;margin-top:154.9pt;width:26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HNgIAAE8EAAAOAAAAZHJzL2Uyb0RvYy54bWysVM2O0zAQviPxDpbvNP1bWKKmq7KrIqRq&#10;d6Uu2rPr2E2k2GNst0l5AHgDTly481x9DsZO0i0LJ8TFHc98nZ/vG2d21aiK7IV1JeiMjgZDSoTm&#10;kJd6m9GPD8tXl5Q4z3TOKtAiowfh6NX85YtZbVIxhgKqXFiCSbRLa5PRwnuTJonjhVDMDcAIjUEJ&#10;VjGPV7tNcstqzK6qZDwcvk5qsLmxwIVz6L1pg3Qe80spuL+T0glPqoxibz6eNp6bcCbzGUu3lpmi&#10;5F0b7B+6UKzUWPSU6oZ5Rna2/COVKrkFB9IPOKgEpCy5iDPgNKPhs2nWBTMizoLkOHOiyf2/tPx2&#10;f29JmaN2lGimUKLjt6/H7z+PP76QUaCnNi5F1NogzjfvoAnQzu/QGaZupFXhF+chGEeiDydyReMJ&#10;R+dkMkTBKOEYmk4uRxeR/OTpz8Y6/16AIsHIqEXtIqVsv3IeCyK0h4RaGpZlVUX9Kv2bA4HBk4TO&#10;2w6D5ZtNEwcd991vID/gUBbarXCGL0ssvWLO3zOLa4Dd4mr7OzxkBXVGobMoKcB+/ps/4FEdjFJS&#10;41pl1H3aMSsoqT5o1O3taDoNexgv04s3Y7zY88jmPKJ36hpwc1Eb7C6aAe+r3pQW1CO+gEWoiiGm&#10;OdbOqO/Na98uO74gLhaLCMLNM8yv9NrwkDpwF4h9aB6ZNR37HmW7hX4BWfpMhBbbsr7YeZBlVCjw&#10;3LLa0Y9bG4XrXlh4Fuf3iHr6Dsx/AQAA//8DAFBLAwQUAAYACAAAACEArgmXmd0AAAAIAQAADwAA&#10;AGRycy9kb3ducmV2LnhtbEyPwU7DMBBE70j8g7VI3Fo7hUIS4lQIxLWIQitxc+NtEjVeR7HbhL9n&#10;e4Ljzoxm3xSryXXijENoPWlI5goEUuVtS7WGr8+3WQoiREPWdJ5Qww8GWJXXV4XJrR/pA8+bWAsu&#10;oZAbDU2MfS5lqBp0Jsx9j8TewQ/ORD6HWtrBjFzuOrlQ6kE60xJ/aEyPLw1Wx83JadiuD9+7e/Ve&#10;v7plP/pJSXKZ1Pr2Znp+AhFxin9huOAzOpTMtPcnskF0GmYJBzXcqYwXsL9MMhB7Fh7TFGRZyP8D&#10;yl8AAAD//wMAUEsBAi0AFAAGAAgAAAAhALaDOJL+AAAA4QEAABMAAAAAAAAAAAAAAAAAAAAAAFtD&#10;b250ZW50X1R5cGVzXS54bWxQSwECLQAUAAYACAAAACEAOP0h/9YAAACUAQAACwAAAAAAAAAAAAAA&#10;AAAvAQAAX3JlbHMvLnJlbHNQSwECLQAUAAYACAAAACEAvz1bRzYCAABPBAAADgAAAAAAAAAAAAAA&#10;AAAuAgAAZHJzL2Uyb0RvYy54bWxQSwECLQAUAAYACAAAACEArgmXmd0AAAAIAQAADwAAAAAAAAAA&#10;AAAAAACQBAAAZHJzL2Rvd25yZXYueG1sUEsFBgAAAAAEAAQA8wAAAJoFAAAAAA==&#10;" filled="f" stroked="f">
                <v:textbox>
                  <w:txbxContent>
                    <w:p w14:paraId="5789D667" w14:textId="0E03D697" w:rsidR="001B0F21" w:rsidRPr="00901B88" w:rsidRDefault="001B0F21" w:rsidP="00901B88">
                      <w:pPr>
                        <w:jc w:val="center"/>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1B88">
                        <w:rPr>
                          <w:rFonts w:hint="eastAsia"/>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22686B" w:rsidRPr="003321A7">
        <w:rPr>
          <w:rFonts w:ascii="Book Antiqua" w:hAnsi="Book Antiqua"/>
          <w:noProof/>
          <w:sz w:val="24"/>
          <w:szCs w:val="24"/>
        </w:rPr>
        <w:drawing>
          <wp:anchor distT="0" distB="0" distL="114300" distR="114300" simplePos="0" relativeHeight="251665408" behindDoc="0" locked="0" layoutInCell="1" allowOverlap="1" wp14:anchorId="6FAA6559" wp14:editId="0CEE7FC8">
            <wp:simplePos x="0" y="0"/>
            <wp:positionH relativeFrom="page">
              <wp:posOffset>4978400</wp:posOffset>
            </wp:positionH>
            <wp:positionV relativeFrom="paragraph">
              <wp:posOffset>34290</wp:posOffset>
            </wp:positionV>
            <wp:extent cx="1936750" cy="2298700"/>
            <wp:effectExtent l="0" t="0" r="6350" b="635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36750" cy="2298700"/>
                    </a:xfrm>
                    <a:prstGeom prst="rect">
                      <a:avLst/>
                    </a:prstGeom>
                  </pic:spPr>
                </pic:pic>
              </a:graphicData>
            </a:graphic>
            <wp14:sizeRelH relativeFrom="margin">
              <wp14:pctWidth>0</wp14:pctWidth>
            </wp14:sizeRelH>
            <wp14:sizeRelV relativeFrom="margin">
              <wp14:pctHeight>0</wp14:pctHeight>
            </wp14:sizeRelV>
          </wp:anchor>
        </w:drawing>
      </w:r>
      <w:r w:rsidR="0022686B" w:rsidRPr="003321A7">
        <w:rPr>
          <w:rFonts w:ascii="Book Antiqua" w:hAnsi="Book Antiqua"/>
          <w:noProof/>
          <w:sz w:val="24"/>
          <w:szCs w:val="24"/>
        </w:rPr>
        <w:drawing>
          <wp:anchor distT="0" distB="0" distL="114300" distR="114300" simplePos="0" relativeHeight="251666432" behindDoc="0" locked="0" layoutInCell="1" allowOverlap="1" wp14:anchorId="2F6F545A" wp14:editId="5D03BBF6">
            <wp:simplePos x="0" y="0"/>
            <wp:positionH relativeFrom="margin">
              <wp:posOffset>1905000</wp:posOffset>
            </wp:positionH>
            <wp:positionV relativeFrom="paragraph">
              <wp:posOffset>34290</wp:posOffset>
            </wp:positionV>
            <wp:extent cx="1930400" cy="230505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0400" cy="2305050"/>
                    </a:xfrm>
                    <a:prstGeom prst="rect">
                      <a:avLst/>
                    </a:prstGeom>
                  </pic:spPr>
                </pic:pic>
              </a:graphicData>
            </a:graphic>
            <wp14:sizeRelH relativeFrom="margin">
              <wp14:pctWidth>0</wp14:pctWidth>
            </wp14:sizeRelH>
            <wp14:sizeRelV relativeFrom="margin">
              <wp14:pctHeight>0</wp14:pctHeight>
            </wp14:sizeRelV>
          </wp:anchor>
        </w:drawing>
      </w:r>
      <w:r w:rsidR="0022686B" w:rsidRPr="003321A7">
        <w:rPr>
          <w:rFonts w:ascii="Book Antiqua" w:hAnsi="Book Antiqua"/>
          <w:noProof/>
          <w:sz w:val="24"/>
          <w:szCs w:val="24"/>
        </w:rPr>
        <w:drawing>
          <wp:inline distT="0" distB="0" distL="0" distR="0" wp14:anchorId="734EC034" wp14:editId="2F30840D">
            <wp:extent cx="1898650" cy="2329815"/>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1419" cy="2345484"/>
                    </a:xfrm>
                    <a:prstGeom prst="rect">
                      <a:avLst/>
                    </a:prstGeom>
                  </pic:spPr>
                </pic:pic>
              </a:graphicData>
            </a:graphic>
          </wp:inline>
        </w:drawing>
      </w:r>
    </w:p>
    <w:p w14:paraId="2543E125" w14:textId="56D8FE32" w:rsidR="0022686B" w:rsidRPr="003321A7" w:rsidRDefault="0022686B" w:rsidP="003321A7">
      <w:pPr>
        <w:spacing w:line="360" w:lineRule="auto"/>
        <w:rPr>
          <w:rFonts w:ascii="Book Antiqua" w:hAnsi="Book Antiqua"/>
          <w:sz w:val="24"/>
          <w:szCs w:val="24"/>
        </w:rPr>
      </w:pPr>
    </w:p>
    <w:p w14:paraId="1C49033F" w14:textId="72FEAA6F" w:rsidR="0022686B" w:rsidRPr="003321A7" w:rsidRDefault="0022686B" w:rsidP="003321A7">
      <w:pPr>
        <w:spacing w:line="360" w:lineRule="auto"/>
        <w:rPr>
          <w:rStyle w:val="Strong"/>
          <w:rFonts w:ascii="Book Antiqua" w:hAnsi="Book Antiqua"/>
          <w:b w:val="0"/>
          <w:bCs w:val="0"/>
          <w:sz w:val="24"/>
          <w:szCs w:val="24"/>
        </w:rPr>
      </w:pPr>
      <w:r w:rsidRPr="003321A7">
        <w:rPr>
          <w:rFonts w:ascii="Book Antiqua" w:hAnsi="Book Antiqua"/>
          <w:b/>
          <w:sz w:val="24"/>
          <w:szCs w:val="24"/>
        </w:rPr>
        <w:t>Fig</w:t>
      </w:r>
      <w:r w:rsidR="000F6870" w:rsidRPr="003321A7">
        <w:rPr>
          <w:rFonts w:ascii="Book Antiqua" w:hAnsi="Book Antiqua"/>
          <w:b/>
          <w:sz w:val="24"/>
          <w:szCs w:val="24"/>
        </w:rPr>
        <w:t>ure 5</w:t>
      </w:r>
      <w:r w:rsidRPr="003321A7">
        <w:rPr>
          <w:rFonts w:ascii="Book Antiqua" w:hAnsi="Book Antiqua"/>
          <w:b/>
          <w:sz w:val="24"/>
          <w:szCs w:val="24"/>
        </w:rPr>
        <w:t xml:space="preserve"> </w:t>
      </w:r>
      <w:r w:rsidR="00BC1E78" w:rsidRPr="003321A7">
        <w:rPr>
          <w:rFonts w:ascii="Book Antiqua" w:hAnsi="Book Antiqua"/>
          <w:b/>
          <w:sz w:val="24"/>
          <w:szCs w:val="24"/>
        </w:rPr>
        <w:t>Magnetic resonance imaging</w:t>
      </w:r>
      <w:r w:rsidRPr="003321A7">
        <w:rPr>
          <w:rFonts w:ascii="Book Antiqua" w:hAnsi="Book Antiqua"/>
          <w:b/>
          <w:sz w:val="24"/>
          <w:szCs w:val="24"/>
        </w:rPr>
        <w:t xml:space="preserve"> images of </w:t>
      </w:r>
      <w:r w:rsidR="000F6870" w:rsidRPr="003321A7">
        <w:rPr>
          <w:rFonts w:ascii="Book Antiqua" w:hAnsi="Book Antiqua"/>
          <w:b/>
          <w:sz w:val="24"/>
          <w:szCs w:val="24"/>
        </w:rPr>
        <w:t>case 4</w:t>
      </w:r>
      <w:r w:rsidR="00D317B1" w:rsidRPr="003321A7">
        <w:rPr>
          <w:rFonts w:ascii="Book Antiqua" w:hAnsi="Book Antiqua"/>
          <w:b/>
          <w:sz w:val="24"/>
          <w:szCs w:val="24"/>
        </w:rPr>
        <w:t>.</w:t>
      </w:r>
      <w:r w:rsidR="00D317B1" w:rsidRPr="003321A7">
        <w:rPr>
          <w:rFonts w:ascii="Book Antiqua" w:hAnsi="Book Antiqua"/>
          <w:sz w:val="24"/>
          <w:szCs w:val="24"/>
        </w:rPr>
        <w:t xml:space="preserve"> A</w:t>
      </w:r>
      <w:r w:rsidR="00BC1E78" w:rsidRPr="003321A7">
        <w:rPr>
          <w:rFonts w:ascii="Book Antiqua" w:hAnsi="Book Antiqua"/>
          <w:sz w:val="24"/>
          <w:szCs w:val="24"/>
        </w:rPr>
        <w:t xml:space="preserve">: </w:t>
      </w:r>
      <w:r w:rsidRPr="003321A7">
        <w:rPr>
          <w:rStyle w:val="Strong"/>
          <w:rFonts w:ascii="Book Antiqua" w:hAnsi="Book Antiqua"/>
          <w:b w:val="0"/>
          <w:sz w:val="24"/>
          <w:szCs w:val="24"/>
        </w:rPr>
        <w:t>Intermediate-intensity signals on TI-weighted sequence</w:t>
      </w:r>
      <w:r w:rsidR="00BC1E78" w:rsidRPr="003321A7">
        <w:rPr>
          <w:rStyle w:val="Strong"/>
          <w:rFonts w:ascii="Book Antiqua" w:hAnsi="Book Antiqua"/>
          <w:b w:val="0"/>
          <w:bCs w:val="0"/>
          <w:sz w:val="24"/>
          <w:szCs w:val="24"/>
        </w:rPr>
        <w:t>;</w:t>
      </w:r>
      <w:r w:rsidR="00D317B1" w:rsidRPr="003321A7">
        <w:rPr>
          <w:rStyle w:val="Strong"/>
          <w:rFonts w:ascii="Book Antiqua" w:hAnsi="Book Antiqua"/>
          <w:b w:val="0"/>
          <w:bCs w:val="0"/>
          <w:sz w:val="24"/>
          <w:szCs w:val="24"/>
        </w:rPr>
        <w:t xml:space="preserve"> B</w:t>
      </w:r>
      <w:r w:rsidR="00BC1E78" w:rsidRPr="003321A7">
        <w:rPr>
          <w:rStyle w:val="Strong"/>
          <w:rFonts w:ascii="Book Antiqua" w:hAnsi="Book Antiqua"/>
          <w:b w:val="0"/>
          <w:bCs w:val="0"/>
          <w:sz w:val="24"/>
          <w:szCs w:val="24"/>
        </w:rPr>
        <w:t>:</w:t>
      </w:r>
      <w:r w:rsidR="00D317B1" w:rsidRPr="003321A7">
        <w:rPr>
          <w:rStyle w:val="Strong"/>
          <w:rFonts w:ascii="Book Antiqua" w:hAnsi="Book Antiqua"/>
          <w:b w:val="0"/>
          <w:bCs w:val="0"/>
          <w:sz w:val="24"/>
          <w:szCs w:val="24"/>
        </w:rPr>
        <w:t xml:space="preserve"> </w:t>
      </w:r>
      <w:r w:rsidRPr="003321A7">
        <w:rPr>
          <w:rStyle w:val="Strong"/>
          <w:rFonts w:ascii="Book Antiqua" w:hAnsi="Book Antiqua"/>
          <w:b w:val="0"/>
          <w:sz w:val="24"/>
          <w:szCs w:val="24"/>
        </w:rPr>
        <w:t>Intermediate to high-intensity signals on T2-weighted sequence</w:t>
      </w:r>
      <w:r w:rsidR="00B91D29" w:rsidRPr="003321A7">
        <w:rPr>
          <w:rStyle w:val="Strong"/>
          <w:rFonts w:ascii="Book Antiqua" w:hAnsi="Book Antiqua"/>
          <w:b w:val="0"/>
          <w:sz w:val="24"/>
          <w:szCs w:val="24"/>
        </w:rPr>
        <w:t>;</w:t>
      </w:r>
      <w:r w:rsidRPr="003321A7">
        <w:rPr>
          <w:rStyle w:val="Strong"/>
          <w:rFonts w:ascii="Book Antiqua" w:hAnsi="Book Antiqua"/>
          <w:b w:val="0"/>
          <w:sz w:val="24"/>
          <w:szCs w:val="24"/>
        </w:rPr>
        <w:t xml:space="preserve"> </w:t>
      </w:r>
      <w:r w:rsidR="00D317B1" w:rsidRPr="003321A7">
        <w:rPr>
          <w:rStyle w:val="Strong"/>
          <w:rFonts w:ascii="Book Antiqua" w:hAnsi="Book Antiqua"/>
          <w:b w:val="0"/>
          <w:bCs w:val="0"/>
          <w:sz w:val="24"/>
          <w:szCs w:val="24"/>
        </w:rPr>
        <w:t>C</w:t>
      </w:r>
      <w:r w:rsidR="00B91D29" w:rsidRPr="003321A7">
        <w:rPr>
          <w:rStyle w:val="Strong"/>
          <w:rFonts w:ascii="Book Antiqua" w:hAnsi="Book Antiqua"/>
          <w:b w:val="0"/>
          <w:bCs w:val="0"/>
          <w:sz w:val="24"/>
          <w:szCs w:val="24"/>
        </w:rPr>
        <w:t>:</w:t>
      </w:r>
      <w:r w:rsidR="00D317B1" w:rsidRPr="003321A7">
        <w:rPr>
          <w:rStyle w:val="Strong"/>
          <w:rFonts w:ascii="Book Antiqua" w:hAnsi="Book Antiqua"/>
          <w:b w:val="0"/>
          <w:bCs w:val="0"/>
          <w:sz w:val="24"/>
          <w:szCs w:val="24"/>
        </w:rPr>
        <w:t xml:space="preserve"> </w:t>
      </w:r>
      <w:r w:rsidRPr="003321A7">
        <w:rPr>
          <w:rStyle w:val="Strong"/>
          <w:rFonts w:ascii="Book Antiqua" w:hAnsi="Book Antiqua"/>
          <w:b w:val="0"/>
          <w:sz w:val="24"/>
          <w:szCs w:val="24"/>
        </w:rPr>
        <w:t>Rapid and uneven enhancement pattern was shown after the injection of contrast agent</w:t>
      </w:r>
      <w:r w:rsidR="00B91D29" w:rsidRPr="003321A7">
        <w:rPr>
          <w:rStyle w:val="Strong"/>
          <w:rFonts w:ascii="Book Antiqua" w:hAnsi="Book Antiqua"/>
          <w:b w:val="0"/>
          <w:sz w:val="24"/>
          <w:szCs w:val="24"/>
        </w:rPr>
        <w:t>.</w:t>
      </w:r>
    </w:p>
    <w:p w14:paraId="3643D071" w14:textId="3A54BAE6" w:rsidR="0022686B" w:rsidRPr="003321A7" w:rsidRDefault="0022686B" w:rsidP="003321A7">
      <w:pPr>
        <w:spacing w:line="360" w:lineRule="auto"/>
        <w:rPr>
          <w:rFonts w:ascii="Book Antiqua" w:hAnsi="Book Antiqua"/>
          <w:sz w:val="24"/>
          <w:szCs w:val="24"/>
        </w:rPr>
      </w:pPr>
    </w:p>
    <w:sectPr w:rsidR="0022686B" w:rsidRPr="003321A7">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D9E19" w14:textId="77777777" w:rsidR="005C6CEC" w:rsidRDefault="005C6CEC" w:rsidP="00FD58F7">
      <w:r>
        <w:separator/>
      </w:r>
    </w:p>
  </w:endnote>
  <w:endnote w:type="continuationSeparator" w:id="0">
    <w:p w14:paraId="3F99D9EF" w14:textId="77777777" w:rsidR="005C6CEC" w:rsidRDefault="005C6CEC" w:rsidP="00FD5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engXian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56270"/>
      <w:docPartObj>
        <w:docPartGallery w:val="Page Numbers (Bottom of Page)"/>
        <w:docPartUnique/>
      </w:docPartObj>
    </w:sdtPr>
    <w:sdtEndPr/>
    <w:sdtContent>
      <w:p w14:paraId="15CE5EBA" w14:textId="1A063ECD" w:rsidR="001B0F21" w:rsidRDefault="001B0F21">
        <w:pPr>
          <w:pStyle w:val="Footer"/>
          <w:jc w:val="center"/>
        </w:pPr>
        <w:r>
          <w:fldChar w:fldCharType="begin"/>
        </w:r>
        <w:r>
          <w:instrText>PAGE   \* MERGEFORMAT</w:instrText>
        </w:r>
        <w:r>
          <w:fldChar w:fldCharType="separate"/>
        </w:r>
        <w:r w:rsidR="00177CEF" w:rsidRPr="00177CEF">
          <w:rPr>
            <w:noProof/>
            <w:lang w:val="zh-CN"/>
          </w:rPr>
          <w:t>29</w:t>
        </w:r>
        <w:r>
          <w:fldChar w:fldCharType="end"/>
        </w:r>
      </w:p>
    </w:sdtContent>
  </w:sdt>
  <w:p w14:paraId="1379A411" w14:textId="77777777" w:rsidR="001B0F21" w:rsidRDefault="001B0F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B8060" w14:textId="77777777" w:rsidR="005C6CEC" w:rsidRDefault="005C6CEC" w:rsidP="00FD58F7">
      <w:r>
        <w:separator/>
      </w:r>
    </w:p>
  </w:footnote>
  <w:footnote w:type="continuationSeparator" w:id="0">
    <w:p w14:paraId="172DFF5E" w14:textId="77777777" w:rsidR="005C6CEC" w:rsidRDefault="005C6CEC" w:rsidP="00FD58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5A2AA0"/>
    <w:multiLevelType w:val="multilevel"/>
    <w:tmpl w:val="FC8AF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514B16"/>
    <w:multiLevelType w:val="hybridMultilevel"/>
    <w:tmpl w:val="C5E8EF6A"/>
    <w:lvl w:ilvl="0" w:tplc="EA2C3A1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ztfxwzkxetxgerdrnpztpbzsp5ev5ttfew&quot;&gt;PAI JOINT IMAGING&lt;record-ids&gt;&lt;item&gt;313&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record-ids&gt;&lt;/item&gt;&lt;/Libraries&gt;"/>
  </w:docVars>
  <w:rsids>
    <w:rsidRoot w:val="001458A9"/>
    <w:rsid w:val="00022E56"/>
    <w:rsid w:val="000564D1"/>
    <w:rsid w:val="00067853"/>
    <w:rsid w:val="00070EB1"/>
    <w:rsid w:val="000922D8"/>
    <w:rsid w:val="0009403E"/>
    <w:rsid w:val="000C645C"/>
    <w:rsid w:val="000D40F3"/>
    <w:rsid w:val="000D591E"/>
    <w:rsid w:val="000E201E"/>
    <w:rsid w:val="000E42DF"/>
    <w:rsid w:val="000E6035"/>
    <w:rsid w:val="000F35DB"/>
    <w:rsid w:val="000F3C36"/>
    <w:rsid w:val="000F6870"/>
    <w:rsid w:val="001458A9"/>
    <w:rsid w:val="00154199"/>
    <w:rsid w:val="001548A3"/>
    <w:rsid w:val="00177CEF"/>
    <w:rsid w:val="00193109"/>
    <w:rsid w:val="001B0F21"/>
    <w:rsid w:val="001B7F84"/>
    <w:rsid w:val="001D0E57"/>
    <w:rsid w:val="002044BE"/>
    <w:rsid w:val="00223F10"/>
    <w:rsid w:val="0022686B"/>
    <w:rsid w:val="00243D6C"/>
    <w:rsid w:val="00265611"/>
    <w:rsid w:val="002964B3"/>
    <w:rsid w:val="002B46AB"/>
    <w:rsid w:val="002D39B5"/>
    <w:rsid w:val="002F69E6"/>
    <w:rsid w:val="00307018"/>
    <w:rsid w:val="00313D08"/>
    <w:rsid w:val="003169CB"/>
    <w:rsid w:val="003321A7"/>
    <w:rsid w:val="00346AF8"/>
    <w:rsid w:val="00367016"/>
    <w:rsid w:val="003748D1"/>
    <w:rsid w:val="00375C8D"/>
    <w:rsid w:val="003A331D"/>
    <w:rsid w:val="003B02F8"/>
    <w:rsid w:val="003B6042"/>
    <w:rsid w:val="003C1A35"/>
    <w:rsid w:val="003C5AFB"/>
    <w:rsid w:val="003D3373"/>
    <w:rsid w:val="003F7C9B"/>
    <w:rsid w:val="00432C05"/>
    <w:rsid w:val="004409B0"/>
    <w:rsid w:val="00482F16"/>
    <w:rsid w:val="00495DD8"/>
    <w:rsid w:val="004A14C0"/>
    <w:rsid w:val="004B2F4B"/>
    <w:rsid w:val="004C2DAD"/>
    <w:rsid w:val="00513859"/>
    <w:rsid w:val="00555441"/>
    <w:rsid w:val="005B2191"/>
    <w:rsid w:val="005C6CEC"/>
    <w:rsid w:val="005D237A"/>
    <w:rsid w:val="005F07D0"/>
    <w:rsid w:val="006107B1"/>
    <w:rsid w:val="00654F2C"/>
    <w:rsid w:val="006945C3"/>
    <w:rsid w:val="006B6EE1"/>
    <w:rsid w:val="006E1C99"/>
    <w:rsid w:val="007049BB"/>
    <w:rsid w:val="007279AF"/>
    <w:rsid w:val="00734254"/>
    <w:rsid w:val="00740FFA"/>
    <w:rsid w:val="007641FE"/>
    <w:rsid w:val="00764D33"/>
    <w:rsid w:val="00770CC9"/>
    <w:rsid w:val="007A569F"/>
    <w:rsid w:val="007C6EE1"/>
    <w:rsid w:val="007D7E46"/>
    <w:rsid w:val="007F565C"/>
    <w:rsid w:val="008050D2"/>
    <w:rsid w:val="00822AF1"/>
    <w:rsid w:val="00831021"/>
    <w:rsid w:val="00832ECB"/>
    <w:rsid w:val="00852171"/>
    <w:rsid w:val="00872DB8"/>
    <w:rsid w:val="008810E0"/>
    <w:rsid w:val="008D124F"/>
    <w:rsid w:val="008E60EA"/>
    <w:rsid w:val="009018F2"/>
    <w:rsid w:val="00901B88"/>
    <w:rsid w:val="00903CAF"/>
    <w:rsid w:val="00915FEB"/>
    <w:rsid w:val="00921B76"/>
    <w:rsid w:val="00924A5C"/>
    <w:rsid w:val="0092609A"/>
    <w:rsid w:val="00937813"/>
    <w:rsid w:val="009457FE"/>
    <w:rsid w:val="00962F45"/>
    <w:rsid w:val="00963CC7"/>
    <w:rsid w:val="00965086"/>
    <w:rsid w:val="0097041A"/>
    <w:rsid w:val="009774DE"/>
    <w:rsid w:val="00991F10"/>
    <w:rsid w:val="00992C54"/>
    <w:rsid w:val="009C6412"/>
    <w:rsid w:val="00A0040B"/>
    <w:rsid w:val="00A200F7"/>
    <w:rsid w:val="00A428AA"/>
    <w:rsid w:val="00A56036"/>
    <w:rsid w:val="00AB2BF0"/>
    <w:rsid w:val="00AC0918"/>
    <w:rsid w:val="00B12656"/>
    <w:rsid w:val="00B1478C"/>
    <w:rsid w:val="00B15CAC"/>
    <w:rsid w:val="00B22A24"/>
    <w:rsid w:val="00B66DDB"/>
    <w:rsid w:val="00B90134"/>
    <w:rsid w:val="00B90992"/>
    <w:rsid w:val="00B91D29"/>
    <w:rsid w:val="00B96B9E"/>
    <w:rsid w:val="00BA2B30"/>
    <w:rsid w:val="00BC1E78"/>
    <w:rsid w:val="00BE6368"/>
    <w:rsid w:val="00BE75D0"/>
    <w:rsid w:val="00C24207"/>
    <w:rsid w:val="00C80295"/>
    <w:rsid w:val="00C8327F"/>
    <w:rsid w:val="00C93757"/>
    <w:rsid w:val="00CC14DA"/>
    <w:rsid w:val="00D05E9F"/>
    <w:rsid w:val="00D078AE"/>
    <w:rsid w:val="00D25F50"/>
    <w:rsid w:val="00D317B1"/>
    <w:rsid w:val="00D33DEA"/>
    <w:rsid w:val="00D461A8"/>
    <w:rsid w:val="00D723A5"/>
    <w:rsid w:val="00D765AA"/>
    <w:rsid w:val="00D86580"/>
    <w:rsid w:val="00DA38F5"/>
    <w:rsid w:val="00DD1D62"/>
    <w:rsid w:val="00DE5B8B"/>
    <w:rsid w:val="00DF6F93"/>
    <w:rsid w:val="00E20145"/>
    <w:rsid w:val="00E2445F"/>
    <w:rsid w:val="00E25719"/>
    <w:rsid w:val="00E529DD"/>
    <w:rsid w:val="00E5784B"/>
    <w:rsid w:val="00E70167"/>
    <w:rsid w:val="00E7359E"/>
    <w:rsid w:val="00E76A8D"/>
    <w:rsid w:val="00E8095F"/>
    <w:rsid w:val="00E9020B"/>
    <w:rsid w:val="00EA2951"/>
    <w:rsid w:val="00EA52F6"/>
    <w:rsid w:val="00EE78C3"/>
    <w:rsid w:val="00EF1F11"/>
    <w:rsid w:val="00F54354"/>
    <w:rsid w:val="00FC57F0"/>
    <w:rsid w:val="00FD58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C937C"/>
  <w15:docId w15:val="{1775310A-5554-4AEB-B8B3-53B7600F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0"/>
    <w:rsid w:val="00EA52F6"/>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EA52F6"/>
    <w:rPr>
      <w:rFonts w:ascii="DengXian" w:eastAsia="DengXian" w:hAnsi="DengXian"/>
      <w:noProof/>
      <w:sz w:val="20"/>
    </w:rPr>
  </w:style>
  <w:style w:type="paragraph" w:customStyle="1" w:styleId="EndNoteBibliography">
    <w:name w:val="EndNote Bibliography"/>
    <w:basedOn w:val="Normal"/>
    <w:link w:val="EndNoteBibliography0"/>
    <w:rsid w:val="00EA52F6"/>
    <w:rPr>
      <w:rFonts w:ascii="DengXian" w:eastAsia="DengXian" w:hAnsi="DengXian"/>
      <w:noProof/>
      <w:sz w:val="20"/>
    </w:rPr>
  </w:style>
  <w:style w:type="character" w:customStyle="1" w:styleId="EndNoteBibliography0">
    <w:name w:val="EndNote Bibliography 字符"/>
    <w:basedOn w:val="DefaultParagraphFont"/>
    <w:link w:val="EndNoteBibliography"/>
    <w:rsid w:val="00EA52F6"/>
    <w:rPr>
      <w:rFonts w:ascii="DengXian" w:eastAsia="DengXian" w:hAnsi="DengXian"/>
      <w:noProof/>
      <w:sz w:val="20"/>
    </w:rPr>
  </w:style>
  <w:style w:type="character" w:styleId="Hyperlink">
    <w:name w:val="Hyperlink"/>
    <w:basedOn w:val="DefaultParagraphFont"/>
    <w:uiPriority w:val="99"/>
    <w:unhideWhenUsed/>
    <w:rsid w:val="00832ECB"/>
    <w:rPr>
      <w:color w:val="0563C1" w:themeColor="hyperlink"/>
      <w:u w:val="single"/>
    </w:rPr>
  </w:style>
  <w:style w:type="character" w:customStyle="1" w:styleId="UnresolvedMention">
    <w:name w:val="Unresolved Mention"/>
    <w:basedOn w:val="DefaultParagraphFont"/>
    <w:uiPriority w:val="99"/>
    <w:semiHidden/>
    <w:unhideWhenUsed/>
    <w:rsid w:val="00832ECB"/>
    <w:rPr>
      <w:color w:val="605E5C"/>
      <w:shd w:val="clear" w:color="auto" w:fill="E1DFDD"/>
    </w:rPr>
  </w:style>
  <w:style w:type="character" w:styleId="CommentReference">
    <w:name w:val="annotation reference"/>
    <w:basedOn w:val="DefaultParagraphFont"/>
    <w:uiPriority w:val="99"/>
    <w:semiHidden/>
    <w:unhideWhenUsed/>
    <w:qFormat/>
    <w:rsid w:val="00992C54"/>
    <w:rPr>
      <w:sz w:val="21"/>
      <w:szCs w:val="21"/>
    </w:rPr>
  </w:style>
  <w:style w:type="paragraph" w:styleId="CommentText">
    <w:name w:val="annotation text"/>
    <w:basedOn w:val="Normal"/>
    <w:link w:val="CommentTextChar"/>
    <w:uiPriority w:val="99"/>
    <w:unhideWhenUsed/>
    <w:qFormat/>
    <w:rsid w:val="00992C54"/>
    <w:pPr>
      <w:jc w:val="left"/>
    </w:pPr>
  </w:style>
  <w:style w:type="character" w:customStyle="1" w:styleId="CommentTextChar">
    <w:name w:val="Comment Text Char"/>
    <w:basedOn w:val="DefaultParagraphFont"/>
    <w:link w:val="CommentText"/>
    <w:uiPriority w:val="99"/>
    <w:qFormat/>
    <w:rsid w:val="00992C54"/>
  </w:style>
  <w:style w:type="paragraph" w:customStyle="1" w:styleId="1">
    <w:name w:val="正文1"/>
    <w:uiPriority w:val="99"/>
    <w:rsid w:val="00992C54"/>
    <w:pPr>
      <w:spacing w:after="160" w:line="276" w:lineRule="auto"/>
    </w:pPr>
    <w:rPr>
      <w:rFonts w:ascii="Arial" w:eastAsia="SimSun" w:hAnsi="Arial" w:cs="Arial"/>
      <w:color w:val="000000"/>
      <w:kern w:val="0"/>
      <w:sz w:val="22"/>
      <w:szCs w:val="20"/>
      <w:lang w:val="pl-PL" w:eastAsia="pl-PL"/>
    </w:rPr>
  </w:style>
  <w:style w:type="paragraph" w:styleId="BalloonText">
    <w:name w:val="Balloon Text"/>
    <w:basedOn w:val="Normal"/>
    <w:link w:val="BalloonTextChar"/>
    <w:uiPriority w:val="99"/>
    <w:semiHidden/>
    <w:unhideWhenUsed/>
    <w:rsid w:val="00992C54"/>
    <w:rPr>
      <w:sz w:val="18"/>
      <w:szCs w:val="18"/>
    </w:rPr>
  </w:style>
  <w:style w:type="character" w:customStyle="1" w:styleId="BalloonTextChar">
    <w:name w:val="Balloon Text Char"/>
    <w:basedOn w:val="DefaultParagraphFont"/>
    <w:link w:val="BalloonText"/>
    <w:uiPriority w:val="99"/>
    <w:semiHidden/>
    <w:rsid w:val="00992C54"/>
    <w:rPr>
      <w:sz w:val="18"/>
      <w:szCs w:val="18"/>
    </w:rPr>
  </w:style>
  <w:style w:type="character" w:styleId="Strong">
    <w:name w:val="Strong"/>
    <w:basedOn w:val="DefaultParagraphFont"/>
    <w:uiPriority w:val="22"/>
    <w:qFormat/>
    <w:rsid w:val="00555441"/>
    <w:rPr>
      <w:b/>
      <w:bCs/>
    </w:rPr>
  </w:style>
  <w:style w:type="paragraph" w:customStyle="1" w:styleId="MDPI16affiliation">
    <w:name w:val="MDPI_1.6_affiliation"/>
    <w:basedOn w:val="Normal"/>
    <w:qFormat/>
    <w:rsid w:val="00555441"/>
    <w:pPr>
      <w:widowControl/>
      <w:adjustRightInd w:val="0"/>
      <w:snapToGrid w:val="0"/>
      <w:spacing w:line="200" w:lineRule="atLeast"/>
      <w:ind w:left="311" w:hanging="198"/>
      <w:jc w:val="left"/>
    </w:pPr>
    <w:rPr>
      <w:rFonts w:ascii="Palatino Linotype" w:eastAsia="Times New Roman" w:hAnsi="Palatino Linotype" w:cs="Times New Roman"/>
      <w:color w:val="000000"/>
      <w:kern w:val="0"/>
      <w:sz w:val="18"/>
      <w:szCs w:val="18"/>
      <w:lang w:eastAsia="de-DE" w:bidi="en-US"/>
    </w:rPr>
  </w:style>
  <w:style w:type="paragraph" w:customStyle="1" w:styleId="src">
    <w:name w:val="src"/>
    <w:basedOn w:val="Normal"/>
    <w:rsid w:val="00555441"/>
    <w:pPr>
      <w:widowControl/>
      <w:spacing w:before="100" w:beforeAutospacing="1" w:after="100" w:afterAutospacing="1"/>
      <w:jc w:val="left"/>
    </w:pPr>
    <w:rPr>
      <w:rFonts w:ascii="SimSun" w:eastAsia="SimSun" w:hAnsi="SimSun" w:cs="SimSun"/>
      <w:kern w:val="0"/>
      <w:sz w:val="24"/>
      <w:szCs w:val="24"/>
    </w:rPr>
  </w:style>
  <w:style w:type="table" w:styleId="TableGrid">
    <w:name w:val="Table Grid"/>
    <w:basedOn w:val="TableNormal"/>
    <w:uiPriority w:val="39"/>
    <w:rsid w:val="002268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686B"/>
    <w:pPr>
      <w:ind w:firstLineChars="200" w:firstLine="420"/>
    </w:pPr>
  </w:style>
  <w:style w:type="paragraph" w:styleId="Header">
    <w:name w:val="header"/>
    <w:basedOn w:val="Normal"/>
    <w:link w:val="HeaderChar"/>
    <w:uiPriority w:val="99"/>
    <w:unhideWhenUsed/>
    <w:rsid w:val="00FD58F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D58F7"/>
    <w:rPr>
      <w:sz w:val="18"/>
      <w:szCs w:val="18"/>
    </w:rPr>
  </w:style>
  <w:style w:type="paragraph" w:styleId="Footer">
    <w:name w:val="footer"/>
    <w:basedOn w:val="Normal"/>
    <w:link w:val="FooterChar"/>
    <w:uiPriority w:val="99"/>
    <w:unhideWhenUsed/>
    <w:rsid w:val="00FD58F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D58F7"/>
    <w:rPr>
      <w:sz w:val="18"/>
      <w:szCs w:val="18"/>
    </w:rPr>
  </w:style>
  <w:style w:type="character" w:styleId="LineNumber">
    <w:name w:val="line number"/>
    <w:basedOn w:val="DefaultParagraphFont"/>
    <w:uiPriority w:val="99"/>
    <w:semiHidden/>
    <w:unhideWhenUsed/>
    <w:rsid w:val="004C2DAD"/>
  </w:style>
  <w:style w:type="paragraph" w:styleId="CommentSubject">
    <w:name w:val="annotation subject"/>
    <w:basedOn w:val="CommentText"/>
    <w:next w:val="CommentText"/>
    <w:link w:val="CommentSubjectChar"/>
    <w:uiPriority w:val="99"/>
    <w:semiHidden/>
    <w:unhideWhenUsed/>
    <w:rsid w:val="00734254"/>
    <w:rPr>
      <w:b/>
      <w:bCs/>
    </w:rPr>
  </w:style>
  <w:style w:type="character" w:customStyle="1" w:styleId="CommentSubjectChar">
    <w:name w:val="Comment Subject Char"/>
    <w:basedOn w:val="CommentTextChar"/>
    <w:link w:val="CommentSubject"/>
    <w:uiPriority w:val="99"/>
    <w:semiHidden/>
    <w:rsid w:val="007342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F:\WJCC&#22788;&#29702;\&#26368;&#32456;&#25509;&#21463;\2018\2018-10-22_Final_Acceptance_WJCC\41723\yangmeng@pumch.cn" TargetMode="External"/><Relationship Id="rId13" Type="http://schemas.openxmlformats.org/officeDocument/2006/relationships/image" Target="media/image3.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hyperlink" Target="https://www.ncbi.nlm.nih.gov/pubmed/?term=14608546"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ncbi.nlm.nih.gov/pubmed/?term=16844560" TargetMode="External"/><Relationship Id="rId14" Type="http://schemas.openxmlformats.org/officeDocument/2006/relationships/image" Target="media/image4.jp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A1785-A0AD-45B1-991B-176E4E1EF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9496</Words>
  <Characters>54132</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Chenyang</dc:creator>
  <cp:keywords/>
  <dc:description/>
  <cp:lastModifiedBy>Na Ma</cp:lastModifiedBy>
  <cp:revision>3</cp:revision>
  <dcterms:created xsi:type="dcterms:W3CDTF">2018-10-22T20:06:00Z</dcterms:created>
  <dcterms:modified xsi:type="dcterms:W3CDTF">2018-10-22T20:06:00Z</dcterms:modified>
</cp:coreProperties>
</file>