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81DD31" w14:textId="1A0F68CF" w:rsidR="001452FE" w:rsidRPr="00C50C83" w:rsidRDefault="004E009B" w:rsidP="00E27195">
      <w:pPr>
        <w:spacing w:after="0" w:line="360" w:lineRule="auto"/>
        <w:jc w:val="both"/>
        <w:rPr>
          <w:rFonts w:ascii="Book Antiqua" w:hAnsi="Book Antiqua" w:cs="Times New Roman"/>
          <w:b/>
          <w:i/>
          <w:sz w:val="24"/>
          <w:szCs w:val="24"/>
        </w:rPr>
      </w:pPr>
      <w:r w:rsidRPr="00C50C83">
        <w:rPr>
          <w:rFonts w:ascii="Book Antiqua" w:hAnsi="Book Antiqua" w:cs="Times New Roman"/>
          <w:b/>
          <w:sz w:val="24"/>
          <w:szCs w:val="24"/>
        </w:rPr>
        <w:t xml:space="preserve">Name of Journal: </w:t>
      </w:r>
      <w:r w:rsidRPr="006A7560">
        <w:rPr>
          <w:rFonts w:ascii="Book Antiqua" w:hAnsi="Book Antiqua" w:cs="Times New Roman"/>
          <w:i/>
          <w:sz w:val="24"/>
          <w:szCs w:val="24"/>
        </w:rPr>
        <w:t xml:space="preserve">World Journal of </w:t>
      </w:r>
      <w:r w:rsidR="009D117B" w:rsidRPr="006A7560">
        <w:rPr>
          <w:rFonts w:ascii="Book Antiqua" w:hAnsi="Book Antiqua" w:cs="Times New Roman"/>
          <w:i/>
          <w:sz w:val="24"/>
          <w:szCs w:val="24"/>
        </w:rPr>
        <w:t>Clinical Cases</w:t>
      </w:r>
    </w:p>
    <w:p w14:paraId="2840C4B8" w14:textId="6F11C024" w:rsidR="004E009B" w:rsidRPr="00C50C83" w:rsidRDefault="001452FE" w:rsidP="00E27195">
      <w:pPr>
        <w:spacing w:after="0" w:line="360" w:lineRule="auto"/>
        <w:jc w:val="both"/>
        <w:rPr>
          <w:rFonts w:ascii="Book Antiqua" w:hAnsi="Book Antiqua" w:cs="Times New Roman"/>
          <w:b/>
          <w:i/>
          <w:sz w:val="24"/>
          <w:szCs w:val="24"/>
        </w:rPr>
      </w:pPr>
      <w:r w:rsidRPr="00C50C83">
        <w:rPr>
          <w:rFonts w:ascii="Book Antiqua" w:hAnsi="Book Antiqua" w:cs="Times New Roman"/>
          <w:b/>
          <w:sz w:val="24"/>
          <w:szCs w:val="24"/>
        </w:rPr>
        <w:t xml:space="preserve">Manuscript NO: </w:t>
      </w:r>
      <w:r w:rsidRPr="006A7560">
        <w:rPr>
          <w:rFonts w:ascii="Book Antiqua" w:hAnsi="Book Antiqua" w:cs="Times New Roman"/>
          <w:sz w:val="24"/>
          <w:szCs w:val="24"/>
        </w:rPr>
        <w:t>41848</w:t>
      </w:r>
    </w:p>
    <w:p w14:paraId="57C792F8" w14:textId="592F6C73" w:rsidR="004E009B" w:rsidRPr="00C50C83" w:rsidRDefault="004E009B" w:rsidP="00E27195">
      <w:pPr>
        <w:spacing w:after="0" w:line="360" w:lineRule="auto"/>
        <w:jc w:val="both"/>
        <w:rPr>
          <w:rFonts w:ascii="Book Antiqua" w:hAnsi="Book Antiqua" w:cs="Times New Roman"/>
          <w:b/>
          <w:sz w:val="24"/>
          <w:szCs w:val="24"/>
        </w:rPr>
      </w:pPr>
      <w:r w:rsidRPr="00C50C83">
        <w:rPr>
          <w:rFonts w:ascii="Book Antiqua" w:hAnsi="Book Antiqua" w:cs="Times New Roman"/>
          <w:b/>
          <w:sz w:val="24"/>
          <w:szCs w:val="24"/>
        </w:rPr>
        <w:t>Manuscript Type:</w:t>
      </w:r>
      <w:r w:rsidR="00C3206C" w:rsidRPr="00C50C83">
        <w:rPr>
          <w:rFonts w:ascii="Book Antiqua" w:hAnsi="Book Antiqua" w:cs="Times New Roman"/>
          <w:b/>
          <w:sz w:val="24"/>
          <w:szCs w:val="24"/>
        </w:rPr>
        <w:t xml:space="preserve"> </w:t>
      </w:r>
      <w:r w:rsidR="00C3206C" w:rsidRPr="006A7560">
        <w:rPr>
          <w:rFonts w:ascii="Book Antiqua" w:hAnsi="Book Antiqua" w:cs="Times New Roman"/>
          <w:sz w:val="24"/>
          <w:szCs w:val="24"/>
        </w:rPr>
        <w:t>META</w:t>
      </w:r>
      <w:r w:rsidR="00BC77F5" w:rsidRPr="006A7560">
        <w:rPr>
          <w:rFonts w:ascii="Book Antiqua" w:hAnsi="Book Antiqua" w:cs="Times New Roman"/>
          <w:sz w:val="24"/>
          <w:szCs w:val="24"/>
        </w:rPr>
        <w:t>–</w:t>
      </w:r>
      <w:r w:rsidRPr="006A7560">
        <w:rPr>
          <w:rFonts w:ascii="Book Antiqua" w:hAnsi="Book Antiqua" w:cs="Times New Roman"/>
          <w:sz w:val="24"/>
          <w:szCs w:val="24"/>
        </w:rPr>
        <w:t>ANALYSIS</w:t>
      </w:r>
    </w:p>
    <w:p w14:paraId="51A1CDEE" w14:textId="77777777" w:rsidR="00BC77F5" w:rsidRPr="00C50C83" w:rsidRDefault="00BC77F5" w:rsidP="00E27195">
      <w:pPr>
        <w:spacing w:after="0" w:line="360" w:lineRule="auto"/>
        <w:jc w:val="both"/>
        <w:rPr>
          <w:rFonts w:ascii="Book Antiqua" w:hAnsi="Book Antiqua" w:cs="Times New Roman"/>
          <w:sz w:val="24"/>
          <w:szCs w:val="24"/>
        </w:rPr>
      </w:pPr>
    </w:p>
    <w:p w14:paraId="1C6E374A" w14:textId="6D925CB9" w:rsidR="004E009B" w:rsidRPr="00C50C83" w:rsidRDefault="001A7234" w:rsidP="00E27195">
      <w:pPr>
        <w:spacing w:after="0" w:line="360" w:lineRule="auto"/>
        <w:jc w:val="both"/>
        <w:rPr>
          <w:rFonts w:ascii="Book Antiqua" w:hAnsi="Book Antiqua" w:cs="Times New Roman"/>
          <w:b/>
          <w:sz w:val="24"/>
          <w:szCs w:val="24"/>
        </w:rPr>
      </w:pPr>
      <w:r w:rsidRPr="00C50C83">
        <w:rPr>
          <w:rFonts w:ascii="Book Antiqua" w:hAnsi="Book Antiqua" w:cs="Times New Roman"/>
          <w:b/>
          <w:sz w:val="24"/>
          <w:szCs w:val="24"/>
        </w:rPr>
        <w:t xml:space="preserve">Probiotic </w:t>
      </w:r>
      <w:proofErr w:type="spellStart"/>
      <w:r w:rsidRPr="00C50C83">
        <w:rPr>
          <w:rFonts w:ascii="Book Antiqua" w:hAnsi="Book Antiqua" w:cs="Times New Roman"/>
          <w:b/>
          <w:sz w:val="24"/>
          <w:szCs w:val="24"/>
        </w:rPr>
        <w:t>Medilac</w:t>
      </w:r>
      <w:proofErr w:type="spellEnd"/>
      <w:r w:rsidRPr="00C50C83">
        <w:rPr>
          <w:rFonts w:ascii="Book Antiqua" w:hAnsi="Book Antiqua" w:cs="Times New Roman"/>
          <w:b/>
          <w:sz w:val="24"/>
          <w:szCs w:val="24"/>
        </w:rPr>
        <w:t>-S</w:t>
      </w:r>
      <w:r w:rsidRPr="00C50C83">
        <w:rPr>
          <w:rFonts w:ascii="Book Antiqua" w:hAnsi="Book Antiqua" w:cs="Times New Roman"/>
          <w:b/>
          <w:sz w:val="24"/>
          <w:szCs w:val="24"/>
          <w:vertAlign w:val="superscript"/>
        </w:rPr>
        <w:t>®</w:t>
      </w:r>
      <w:r w:rsidRPr="00C50C83">
        <w:rPr>
          <w:rFonts w:ascii="Book Antiqua" w:hAnsi="Book Antiqua" w:cs="Times New Roman"/>
          <w:b/>
          <w:sz w:val="24"/>
          <w:szCs w:val="24"/>
        </w:rPr>
        <w:t xml:space="preserve"> </w:t>
      </w:r>
      <w:r w:rsidR="00BC77F5" w:rsidRPr="00C50C83">
        <w:rPr>
          <w:rFonts w:ascii="Book Antiqua" w:hAnsi="Book Antiqua" w:cs="Times New Roman"/>
          <w:b/>
          <w:sz w:val="24"/>
          <w:szCs w:val="24"/>
        </w:rPr>
        <w:t xml:space="preserve">for the induction of clinical remission in a Chinese population with ulcerative colitis: </w:t>
      </w:r>
      <w:r w:rsidR="004E009B" w:rsidRPr="00C50C83">
        <w:rPr>
          <w:rFonts w:ascii="Book Antiqua" w:hAnsi="Book Antiqua" w:cs="Times New Roman"/>
          <w:b/>
          <w:sz w:val="24"/>
          <w:szCs w:val="24"/>
        </w:rPr>
        <w:t xml:space="preserve">A systematic review and meta-analysis </w:t>
      </w:r>
    </w:p>
    <w:p w14:paraId="4B4BC1E9" w14:textId="77777777" w:rsidR="004E009B" w:rsidRPr="00C50C83" w:rsidRDefault="004E009B" w:rsidP="00E27195">
      <w:pPr>
        <w:spacing w:after="0" w:line="360" w:lineRule="auto"/>
        <w:jc w:val="both"/>
        <w:rPr>
          <w:rFonts w:ascii="Book Antiqua" w:hAnsi="Book Antiqua" w:cs="Times New Roman"/>
          <w:b/>
          <w:sz w:val="24"/>
          <w:szCs w:val="24"/>
        </w:rPr>
      </w:pPr>
    </w:p>
    <w:p w14:paraId="345AF20B" w14:textId="1BB5BCFD" w:rsidR="004E009B" w:rsidRPr="00C50C83" w:rsidRDefault="004E009B" w:rsidP="00E27195">
      <w:pPr>
        <w:spacing w:after="0" w:line="360" w:lineRule="auto"/>
        <w:jc w:val="both"/>
        <w:rPr>
          <w:rFonts w:ascii="Book Antiqua" w:hAnsi="Book Antiqua" w:cs="Times New Roman"/>
          <w:sz w:val="24"/>
          <w:szCs w:val="24"/>
        </w:rPr>
      </w:pPr>
      <w:proofErr w:type="spellStart"/>
      <w:r w:rsidRPr="00C50C83">
        <w:rPr>
          <w:rFonts w:ascii="Book Antiqua" w:hAnsi="Book Antiqua" w:cs="Times New Roman"/>
          <w:sz w:val="24"/>
          <w:szCs w:val="24"/>
        </w:rPr>
        <w:t>Sohail</w:t>
      </w:r>
      <w:proofErr w:type="spellEnd"/>
      <w:r w:rsidRPr="00C50C83">
        <w:rPr>
          <w:rFonts w:ascii="Book Antiqua" w:hAnsi="Book Antiqua" w:cs="Times New Roman"/>
          <w:sz w:val="24"/>
          <w:szCs w:val="24"/>
        </w:rPr>
        <w:t xml:space="preserve"> G </w:t>
      </w:r>
      <w:r w:rsidR="00686F51" w:rsidRPr="00C50C83">
        <w:rPr>
          <w:rFonts w:ascii="Book Antiqua" w:hAnsi="Book Antiqua" w:cs="Times New Roman"/>
          <w:i/>
          <w:sz w:val="24"/>
          <w:szCs w:val="24"/>
        </w:rPr>
        <w:t>et al.</w:t>
      </w:r>
      <w:r w:rsidR="00E27195" w:rsidRPr="00C50C83">
        <w:rPr>
          <w:rFonts w:ascii="Book Antiqua" w:hAnsi="Book Antiqua" w:cs="Times New Roman"/>
          <w:i/>
          <w:sz w:val="24"/>
          <w:szCs w:val="24"/>
        </w:rPr>
        <w:t xml:space="preserve"> </w:t>
      </w:r>
      <w:proofErr w:type="spellStart"/>
      <w:r w:rsidRPr="00C50C83">
        <w:rPr>
          <w:rFonts w:ascii="Book Antiqua" w:hAnsi="Book Antiqua" w:cs="Times New Roman"/>
          <w:sz w:val="24"/>
          <w:szCs w:val="24"/>
        </w:rPr>
        <w:t>Medilac</w:t>
      </w:r>
      <w:proofErr w:type="spellEnd"/>
      <w:r w:rsidRPr="00C50C83">
        <w:rPr>
          <w:rFonts w:ascii="Book Antiqua" w:hAnsi="Book Antiqua" w:cs="Times New Roman"/>
          <w:sz w:val="24"/>
          <w:szCs w:val="24"/>
        </w:rPr>
        <w:t>-S</w:t>
      </w:r>
      <w:r w:rsidR="001A7234" w:rsidRPr="00C50C83">
        <w:rPr>
          <w:rFonts w:ascii="Book Antiqua" w:hAnsi="Book Antiqua" w:cs="Times New Roman"/>
          <w:sz w:val="24"/>
          <w:szCs w:val="24"/>
          <w:vertAlign w:val="superscript"/>
        </w:rPr>
        <w:t>®</w:t>
      </w:r>
      <w:r w:rsidR="001A7234" w:rsidRPr="00C50C83">
        <w:rPr>
          <w:rFonts w:ascii="Book Antiqua" w:hAnsi="Book Antiqua" w:cs="Times New Roman"/>
          <w:sz w:val="24"/>
          <w:szCs w:val="24"/>
        </w:rPr>
        <w:t xml:space="preserve"> </w:t>
      </w:r>
      <w:r w:rsidRPr="00C50C83">
        <w:rPr>
          <w:rFonts w:ascii="Book Antiqua" w:hAnsi="Book Antiqua" w:cs="Times New Roman"/>
          <w:sz w:val="24"/>
          <w:szCs w:val="24"/>
        </w:rPr>
        <w:t>and UC remission: A systematic review and meta-analysis</w:t>
      </w:r>
    </w:p>
    <w:p w14:paraId="20046724" w14:textId="77777777" w:rsidR="004E009B" w:rsidRPr="00C50C83" w:rsidRDefault="004E009B" w:rsidP="00E27195">
      <w:pPr>
        <w:spacing w:after="0" w:line="360" w:lineRule="auto"/>
        <w:jc w:val="both"/>
        <w:rPr>
          <w:rFonts w:ascii="Book Antiqua" w:hAnsi="Book Antiqua" w:cs="Times New Roman"/>
          <w:sz w:val="24"/>
          <w:szCs w:val="24"/>
        </w:rPr>
      </w:pPr>
    </w:p>
    <w:p w14:paraId="63F58D11" w14:textId="77777777" w:rsidR="004E009B" w:rsidRPr="00C50C83" w:rsidRDefault="004E009B" w:rsidP="00E27195">
      <w:pPr>
        <w:spacing w:after="0" w:line="360" w:lineRule="auto"/>
        <w:jc w:val="both"/>
        <w:rPr>
          <w:rFonts w:ascii="Book Antiqua" w:hAnsi="Book Antiqua" w:cs="Times New Roman"/>
          <w:sz w:val="24"/>
          <w:szCs w:val="24"/>
        </w:rPr>
      </w:pPr>
      <w:proofErr w:type="spellStart"/>
      <w:r w:rsidRPr="00C50C83">
        <w:rPr>
          <w:rFonts w:ascii="Book Antiqua" w:hAnsi="Book Antiqua" w:cs="Times New Roman"/>
          <w:sz w:val="24"/>
          <w:szCs w:val="24"/>
        </w:rPr>
        <w:t>Ghania</w:t>
      </w:r>
      <w:proofErr w:type="spellEnd"/>
      <w:r w:rsidRPr="00C50C83">
        <w:rPr>
          <w:rFonts w:ascii="Book Antiqua" w:hAnsi="Book Antiqua" w:cs="Times New Roman"/>
          <w:sz w:val="24"/>
          <w:szCs w:val="24"/>
        </w:rPr>
        <w:t xml:space="preserve"> </w:t>
      </w:r>
      <w:proofErr w:type="spellStart"/>
      <w:r w:rsidRPr="00C50C83">
        <w:rPr>
          <w:rFonts w:ascii="Book Antiqua" w:hAnsi="Book Antiqua" w:cs="Times New Roman"/>
          <w:sz w:val="24"/>
          <w:szCs w:val="24"/>
        </w:rPr>
        <w:t>Sohail</w:t>
      </w:r>
      <w:proofErr w:type="spellEnd"/>
      <w:r w:rsidRPr="00C50C83">
        <w:rPr>
          <w:rFonts w:ascii="Book Antiqua" w:hAnsi="Book Antiqua" w:cs="Times New Roman"/>
          <w:sz w:val="24"/>
          <w:szCs w:val="24"/>
        </w:rPr>
        <w:t xml:space="preserve">, </w:t>
      </w:r>
      <w:proofErr w:type="spellStart"/>
      <w:r w:rsidRPr="00C50C83">
        <w:rPr>
          <w:rFonts w:ascii="Book Antiqua" w:hAnsi="Book Antiqua" w:cs="Times New Roman"/>
          <w:sz w:val="24"/>
          <w:szCs w:val="24"/>
        </w:rPr>
        <w:t>Xiaoyu</w:t>
      </w:r>
      <w:proofErr w:type="spellEnd"/>
      <w:r w:rsidRPr="00C50C83">
        <w:rPr>
          <w:rFonts w:ascii="Book Antiqua" w:hAnsi="Book Antiqua" w:cs="Times New Roman"/>
          <w:sz w:val="24"/>
          <w:szCs w:val="24"/>
        </w:rPr>
        <w:t xml:space="preserve"> Xu, Mary C </w:t>
      </w:r>
      <w:proofErr w:type="spellStart"/>
      <w:r w:rsidRPr="00C50C83">
        <w:rPr>
          <w:rFonts w:ascii="Book Antiqua" w:hAnsi="Book Antiqua" w:cs="Times New Roman"/>
          <w:sz w:val="24"/>
          <w:szCs w:val="24"/>
        </w:rPr>
        <w:t>Christman</w:t>
      </w:r>
      <w:proofErr w:type="spellEnd"/>
      <w:r w:rsidRPr="00C50C83">
        <w:rPr>
          <w:rFonts w:ascii="Book Antiqua" w:hAnsi="Book Antiqua" w:cs="Times New Roman"/>
          <w:sz w:val="24"/>
          <w:szCs w:val="24"/>
        </w:rPr>
        <w:t>, Thomas A Tompkins</w:t>
      </w:r>
    </w:p>
    <w:p w14:paraId="5E31BFD5" w14:textId="77777777" w:rsidR="004E009B" w:rsidRPr="00C50C83" w:rsidRDefault="004E009B" w:rsidP="00E27195">
      <w:pPr>
        <w:spacing w:after="0" w:line="360" w:lineRule="auto"/>
        <w:jc w:val="both"/>
        <w:rPr>
          <w:rFonts w:ascii="Book Antiqua" w:hAnsi="Book Antiqua" w:cs="Times New Roman"/>
          <w:b/>
          <w:sz w:val="24"/>
          <w:szCs w:val="24"/>
        </w:rPr>
      </w:pPr>
    </w:p>
    <w:p w14:paraId="3599357B" w14:textId="77777777" w:rsidR="004E009B" w:rsidRPr="00C50C83" w:rsidRDefault="004E009B" w:rsidP="00E27195">
      <w:pPr>
        <w:spacing w:after="0" w:line="360" w:lineRule="auto"/>
        <w:jc w:val="both"/>
        <w:rPr>
          <w:rFonts w:ascii="Book Antiqua" w:hAnsi="Book Antiqua" w:cs="Times New Roman"/>
          <w:sz w:val="24"/>
          <w:szCs w:val="24"/>
        </w:rPr>
      </w:pPr>
      <w:proofErr w:type="spellStart"/>
      <w:r w:rsidRPr="00C50C83">
        <w:rPr>
          <w:rFonts w:ascii="Book Antiqua" w:hAnsi="Book Antiqua" w:cs="Times New Roman"/>
          <w:b/>
          <w:sz w:val="24"/>
          <w:szCs w:val="24"/>
        </w:rPr>
        <w:t>Ghania</w:t>
      </w:r>
      <w:proofErr w:type="spellEnd"/>
      <w:r w:rsidRPr="00C50C83">
        <w:rPr>
          <w:rFonts w:ascii="Book Antiqua" w:hAnsi="Book Antiqua" w:cs="Times New Roman"/>
          <w:b/>
          <w:sz w:val="24"/>
          <w:szCs w:val="24"/>
        </w:rPr>
        <w:t xml:space="preserve"> </w:t>
      </w:r>
      <w:proofErr w:type="spellStart"/>
      <w:r w:rsidRPr="00C50C83">
        <w:rPr>
          <w:rFonts w:ascii="Book Antiqua" w:hAnsi="Book Antiqua" w:cs="Times New Roman"/>
          <w:b/>
          <w:sz w:val="24"/>
          <w:szCs w:val="24"/>
        </w:rPr>
        <w:t>Sohail</w:t>
      </w:r>
      <w:proofErr w:type="spellEnd"/>
      <w:r w:rsidRPr="00C50C83">
        <w:rPr>
          <w:rFonts w:ascii="Book Antiqua" w:hAnsi="Book Antiqua" w:cs="Times New Roman"/>
          <w:b/>
          <w:sz w:val="24"/>
          <w:szCs w:val="24"/>
        </w:rPr>
        <w:t xml:space="preserve">, </w:t>
      </w:r>
      <w:proofErr w:type="spellStart"/>
      <w:r w:rsidRPr="00C50C83">
        <w:rPr>
          <w:rFonts w:ascii="Book Antiqua" w:hAnsi="Book Antiqua" w:cs="Times New Roman"/>
          <w:b/>
          <w:sz w:val="24"/>
          <w:szCs w:val="24"/>
        </w:rPr>
        <w:t>Xiaoyu</w:t>
      </w:r>
      <w:proofErr w:type="spellEnd"/>
      <w:r w:rsidRPr="00C50C83">
        <w:rPr>
          <w:rFonts w:ascii="Book Antiqua" w:hAnsi="Book Antiqua" w:cs="Times New Roman"/>
          <w:b/>
          <w:sz w:val="24"/>
          <w:szCs w:val="24"/>
        </w:rPr>
        <w:t xml:space="preserve"> Xu, Thomas A Tompkins,</w:t>
      </w:r>
      <w:r w:rsidRPr="00C50C83">
        <w:rPr>
          <w:rFonts w:ascii="Book Antiqua" w:hAnsi="Book Antiqua" w:cs="Times New Roman"/>
          <w:sz w:val="24"/>
          <w:szCs w:val="24"/>
        </w:rPr>
        <w:t xml:space="preserve"> </w:t>
      </w:r>
      <w:proofErr w:type="spellStart"/>
      <w:r w:rsidRPr="00C50C83">
        <w:rPr>
          <w:rFonts w:ascii="Book Antiqua" w:hAnsi="Book Antiqua" w:cs="Times New Roman"/>
          <w:sz w:val="24"/>
          <w:szCs w:val="24"/>
        </w:rPr>
        <w:t>Lallemand</w:t>
      </w:r>
      <w:proofErr w:type="spellEnd"/>
      <w:r w:rsidRPr="00C50C83">
        <w:rPr>
          <w:rFonts w:ascii="Book Antiqua" w:hAnsi="Book Antiqua" w:cs="Times New Roman"/>
          <w:sz w:val="24"/>
          <w:szCs w:val="24"/>
        </w:rPr>
        <w:t xml:space="preserve"> Health Solutions Inc., Montreal, QC H4P 2R2, Canada</w:t>
      </w:r>
    </w:p>
    <w:p w14:paraId="51A58720" w14:textId="77777777" w:rsidR="004E009B" w:rsidRPr="00C50C83" w:rsidRDefault="004E009B" w:rsidP="00E27195">
      <w:pPr>
        <w:spacing w:after="0" w:line="360" w:lineRule="auto"/>
        <w:jc w:val="both"/>
        <w:rPr>
          <w:rFonts w:ascii="Book Antiqua" w:hAnsi="Book Antiqua" w:cs="Times New Roman"/>
          <w:sz w:val="24"/>
          <w:szCs w:val="24"/>
        </w:rPr>
      </w:pPr>
    </w:p>
    <w:p w14:paraId="563DAF7D" w14:textId="63609B82" w:rsidR="004E009B" w:rsidRPr="00C50C83" w:rsidRDefault="004E009B" w:rsidP="00E27195">
      <w:pPr>
        <w:spacing w:after="0" w:line="360" w:lineRule="auto"/>
        <w:jc w:val="both"/>
        <w:rPr>
          <w:rFonts w:ascii="Book Antiqua" w:hAnsi="Book Antiqua" w:cs="Times New Roman"/>
          <w:sz w:val="24"/>
          <w:szCs w:val="24"/>
          <w:lang w:eastAsia="zh-CN"/>
        </w:rPr>
      </w:pPr>
      <w:r w:rsidRPr="00C50C83">
        <w:rPr>
          <w:rFonts w:ascii="Book Antiqua" w:hAnsi="Book Antiqua" w:cs="Times New Roman"/>
          <w:b/>
          <w:sz w:val="24"/>
          <w:szCs w:val="24"/>
        </w:rPr>
        <w:t xml:space="preserve">Mary C </w:t>
      </w:r>
      <w:proofErr w:type="spellStart"/>
      <w:r w:rsidRPr="00C50C83">
        <w:rPr>
          <w:rFonts w:ascii="Book Antiqua" w:hAnsi="Book Antiqua" w:cs="Times New Roman"/>
          <w:b/>
          <w:sz w:val="24"/>
          <w:szCs w:val="24"/>
        </w:rPr>
        <w:t>Christman</w:t>
      </w:r>
      <w:proofErr w:type="spellEnd"/>
      <w:r w:rsidRPr="00C50C83">
        <w:rPr>
          <w:rFonts w:ascii="Book Antiqua" w:hAnsi="Book Antiqua" w:cs="Times New Roman"/>
          <w:b/>
          <w:sz w:val="24"/>
          <w:szCs w:val="24"/>
        </w:rPr>
        <w:t xml:space="preserve">, </w:t>
      </w:r>
      <w:r w:rsidRPr="00C50C83">
        <w:rPr>
          <w:rFonts w:ascii="Book Antiqua" w:hAnsi="Book Antiqua" w:cs="Times New Roman"/>
          <w:sz w:val="24"/>
          <w:szCs w:val="24"/>
        </w:rPr>
        <w:t>MCC Statistical Consulting, Gainesville, FL 32605, U</w:t>
      </w:r>
      <w:r w:rsidR="00BC606C" w:rsidRPr="00C50C83">
        <w:rPr>
          <w:rFonts w:ascii="Book Antiqua" w:hAnsi="Book Antiqua" w:cs="Times New Roman"/>
          <w:sz w:val="24"/>
          <w:szCs w:val="24"/>
          <w:lang w:eastAsia="zh-CN"/>
        </w:rPr>
        <w:t xml:space="preserve">nited </w:t>
      </w:r>
      <w:r w:rsidRPr="00C50C83">
        <w:rPr>
          <w:rFonts w:ascii="Book Antiqua" w:hAnsi="Book Antiqua" w:cs="Times New Roman"/>
          <w:sz w:val="24"/>
          <w:szCs w:val="24"/>
        </w:rPr>
        <w:t>S</w:t>
      </w:r>
      <w:r w:rsidR="00BC606C" w:rsidRPr="00C50C83">
        <w:rPr>
          <w:rFonts w:ascii="Book Antiqua" w:hAnsi="Book Antiqua" w:cs="Times New Roman"/>
          <w:sz w:val="24"/>
          <w:szCs w:val="24"/>
          <w:lang w:eastAsia="zh-CN"/>
        </w:rPr>
        <w:t>tates</w:t>
      </w:r>
    </w:p>
    <w:p w14:paraId="17823896" w14:textId="77777777" w:rsidR="004E009B" w:rsidRPr="00C50C83" w:rsidRDefault="004E009B" w:rsidP="00E27195">
      <w:pPr>
        <w:spacing w:after="0" w:line="360" w:lineRule="auto"/>
        <w:jc w:val="both"/>
        <w:rPr>
          <w:rFonts w:ascii="Book Antiqua" w:hAnsi="Book Antiqua" w:cs="Times New Roman"/>
          <w:sz w:val="24"/>
          <w:szCs w:val="24"/>
        </w:rPr>
      </w:pPr>
    </w:p>
    <w:p w14:paraId="79C194BA" w14:textId="329F5D40" w:rsidR="004E009B" w:rsidRPr="00C50C83" w:rsidRDefault="00BC606C" w:rsidP="00E27195">
      <w:pPr>
        <w:spacing w:after="0" w:line="360" w:lineRule="auto"/>
        <w:jc w:val="both"/>
        <w:rPr>
          <w:rFonts w:ascii="Book Antiqua" w:hAnsi="Book Antiqua" w:cs="Times New Roman"/>
          <w:sz w:val="24"/>
          <w:szCs w:val="24"/>
        </w:rPr>
      </w:pPr>
      <w:r w:rsidRPr="00C50C83">
        <w:rPr>
          <w:rFonts w:ascii="Book Antiqua" w:hAnsi="Book Antiqua"/>
          <w:b/>
          <w:sz w:val="24"/>
          <w:szCs w:val="24"/>
        </w:rPr>
        <w:t>ORCID number:</w:t>
      </w:r>
      <w:r w:rsidR="00E27195" w:rsidRPr="00C50C83">
        <w:rPr>
          <w:rFonts w:ascii="Book Antiqua" w:hAnsi="Book Antiqua"/>
          <w:sz w:val="24"/>
          <w:szCs w:val="24"/>
        </w:rPr>
        <w:t xml:space="preserve"> </w:t>
      </w:r>
      <w:proofErr w:type="spellStart"/>
      <w:r w:rsidR="004E009B" w:rsidRPr="00C50C83">
        <w:rPr>
          <w:rFonts w:ascii="Book Antiqua" w:hAnsi="Book Antiqua" w:cs="Times New Roman"/>
          <w:sz w:val="24"/>
          <w:szCs w:val="24"/>
        </w:rPr>
        <w:t>Ghania</w:t>
      </w:r>
      <w:proofErr w:type="spellEnd"/>
      <w:r w:rsidR="004E009B" w:rsidRPr="00C50C83">
        <w:rPr>
          <w:rFonts w:ascii="Book Antiqua" w:hAnsi="Book Antiqua" w:cs="Times New Roman"/>
          <w:sz w:val="24"/>
          <w:szCs w:val="24"/>
        </w:rPr>
        <w:t xml:space="preserve"> </w:t>
      </w:r>
      <w:proofErr w:type="spellStart"/>
      <w:r w:rsidR="004E009B" w:rsidRPr="00C50C83">
        <w:rPr>
          <w:rFonts w:ascii="Book Antiqua" w:hAnsi="Book Antiqua" w:cs="Times New Roman"/>
          <w:sz w:val="24"/>
          <w:szCs w:val="24"/>
        </w:rPr>
        <w:t>Sohail</w:t>
      </w:r>
      <w:proofErr w:type="spellEnd"/>
      <w:r w:rsidR="004E009B" w:rsidRPr="00C50C83">
        <w:rPr>
          <w:rFonts w:ascii="Book Antiqua" w:hAnsi="Book Antiqua" w:cs="Times New Roman"/>
          <w:sz w:val="24"/>
          <w:szCs w:val="24"/>
        </w:rPr>
        <w:t xml:space="preserve"> (0000-0003-2182-5768); </w:t>
      </w:r>
      <w:proofErr w:type="spellStart"/>
      <w:r w:rsidR="004E009B" w:rsidRPr="00C50C83">
        <w:rPr>
          <w:rFonts w:ascii="Book Antiqua" w:hAnsi="Book Antiqua" w:cs="Times New Roman"/>
          <w:sz w:val="24"/>
          <w:szCs w:val="24"/>
        </w:rPr>
        <w:t>Xiaoyu</w:t>
      </w:r>
      <w:proofErr w:type="spellEnd"/>
      <w:r w:rsidR="004E009B" w:rsidRPr="00C50C83">
        <w:rPr>
          <w:rFonts w:ascii="Book Antiqua" w:hAnsi="Book Antiqua" w:cs="Times New Roman"/>
          <w:sz w:val="24"/>
          <w:szCs w:val="24"/>
        </w:rPr>
        <w:t xml:space="preserve"> Xu (0000-0002-3471-6571); Mary C </w:t>
      </w:r>
      <w:proofErr w:type="spellStart"/>
      <w:r w:rsidR="004E009B" w:rsidRPr="00C50C83">
        <w:rPr>
          <w:rFonts w:ascii="Book Antiqua" w:hAnsi="Book Antiqua" w:cs="Times New Roman"/>
          <w:sz w:val="24"/>
          <w:szCs w:val="24"/>
        </w:rPr>
        <w:t>Christman</w:t>
      </w:r>
      <w:proofErr w:type="spellEnd"/>
      <w:r w:rsidR="004E009B" w:rsidRPr="00C50C83">
        <w:rPr>
          <w:rFonts w:ascii="Book Antiqua" w:hAnsi="Book Antiqua" w:cs="Times New Roman"/>
          <w:sz w:val="24"/>
          <w:szCs w:val="24"/>
        </w:rPr>
        <w:t xml:space="preserve"> (0000-0002-6608-7963); Thomas A Tompkins (</w:t>
      </w:r>
      <w:r w:rsidR="004E009B" w:rsidRPr="00C50C83">
        <w:rPr>
          <w:rFonts w:ascii="Book Antiqua" w:hAnsi="Book Antiqua" w:cs="66jnp"/>
          <w:sz w:val="24"/>
          <w:szCs w:val="24"/>
        </w:rPr>
        <w:t>0000-0002-2990-2265</w:t>
      </w:r>
      <w:r w:rsidR="004E009B" w:rsidRPr="00C50C83">
        <w:rPr>
          <w:rFonts w:ascii="Book Antiqua" w:hAnsi="Book Antiqua" w:cs="Times New Roman"/>
          <w:sz w:val="24"/>
          <w:szCs w:val="24"/>
        </w:rPr>
        <w:t>).</w:t>
      </w:r>
    </w:p>
    <w:p w14:paraId="1273934B" w14:textId="77777777" w:rsidR="004E009B" w:rsidRPr="00C50C83" w:rsidRDefault="004E009B" w:rsidP="00E27195">
      <w:pPr>
        <w:spacing w:after="0" w:line="360" w:lineRule="auto"/>
        <w:jc w:val="both"/>
        <w:rPr>
          <w:rFonts w:ascii="Book Antiqua" w:hAnsi="Book Antiqua" w:cs="Times New Roman"/>
          <w:sz w:val="24"/>
          <w:szCs w:val="24"/>
        </w:rPr>
      </w:pPr>
    </w:p>
    <w:p w14:paraId="76E65120" w14:textId="47F92D4D" w:rsidR="004E009B" w:rsidRPr="00C50C83" w:rsidRDefault="00696214" w:rsidP="00E27195">
      <w:pPr>
        <w:spacing w:after="0" w:line="360" w:lineRule="auto"/>
        <w:jc w:val="both"/>
        <w:rPr>
          <w:rFonts w:ascii="Book Antiqua" w:hAnsi="Book Antiqua" w:cs="Times New Roman"/>
          <w:sz w:val="24"/>
          <w:szCs w:val="24"/>
        </w:rPr>
      </w:pPr>
      <w:r w:rsidRPr="00C50C83">
        <w:rPr>
          <w:rFonts w:ascii="Book Antiqua" w:hAnsi="Book Antiqua"/>
          <w:b/>
          <w:sz w:val="24"/>
          <w:szCs w:val="24"/>
        </w:rPr>
        <w:t>Author contributions:</w:t>
      </w:r>
      <w:r w:rsidR="004E009B" w:rsidRPr="00C50C83">
        <w:rPr>
          <w:rFonts w:ascii="Book Antiqua" w:hAnsi="Book Antiqua" w:cs="Times New Roman"/>
          <w:b/>
          <w:sz w:val="24"/>
          <w:szCs w:val="24"/>
        </w:rPr>
        <w:t xml:space="preserve"> </w:t>
      </w:r>
      <w:proofErr w:type="spellStart"/>
      <w:r w:rsidRPr="00C50C83">
        <w:rPr>
          <w:rFonts w:ascii="Book Antiqua" w:hAnsi="Book Antiqua" w:cs="Times New Roman"/>
          <w:sz w:val="24"/>
          <w:szCs w:val="24"/>
        </w:rPr>
        <w:t>Sohail</w:t>
      </w:r>
      <w:proofErr w:type="spellEnd"/>
      <w:r w:rsidRPr="00C50C83">
        <w:rPr>
          <w:rFonts w:ascii="Book Antiqua" w:hAnsi="Book Antiqua" w:cs="Times New Roman"/>
          <w:sz w:val="24"/>
          <w:szCs w:val="24"/>
        </w:rPr>
        <w:t xml:space="preserve"> </w:t>
      </w:r>
      <w:r w:rsidR="004E009B" w:rsidRPr="00C50C83">
        <w:rPr>
          <w:rFonts w:ascii="Book Antiqua" w:hAnsi="Book Antiqua" w:cs="Times New Roman"/>
          <w:sz w:val="24"/>
          <w:szCs w:val="24"/>
        </w:rPr>
        <w:t>G and X</w:t>
      </w:r>
      <w:r w:rsidRPr="00C50C83">
        <w:rPr>
          <w:rFonts w:ascii="Book Antiqua" w:hAnsi="Book Antiqua" w:cs="Times New Roman"/>
          <w:sz w:val="24"/>
          <w:szCs w:val="24"/>
        </w:rPr>
        <w:t>u X</w:t>
      </w:r>
      <w:r w:rsidR="004E009B" w:rsidRPr="00C50C83">
        <w:rPr>
          <w:rFonts w:ascii="Book Antiqua" w:hAnsi="Book Antiqua" w:cs="Times New Roman"/>
          <w:sz w:val="24"/>
          <w:szCs w:val="24"/>
        </w:rPr>
        <w:t xml:space="preserve"> </w:t>
      </w:r>
      <w:r w:rsidRPr="00C50C83">
        <w:rPr>
          <w:rFonts w:ascii="Book Antiqua" w:hAnsi="Book Antiqua" w:cs="Times New Roman"/>
          <w:sz w:val="24"/>
          <w:szCs w:val="24"/>
          <w:lang w:eastAsia="zh-CN"/>
        </w:rPr>
        <w:t>contributed to</w:t>
      </w:r>
      <w:r w:rsidRPr="00C50C83">
        <w:rPr>
          <w:rFonts w:ascii="Book Antiqua" w:hAnsi="Book Antiqua" w:cs="Times New Roman"/>
          <w:sz w:val="24"/>
          <w:szCs w:val="24"/>
        </w:rPr>
        <w:t xml:space="preserve"> </w:t>
      </w:r>
      <w:r w:rsidR="004E009B" w:rsidRPr="00C50C83">
        <w:rPr>
          <w:rFonts w:ascii="Book Antiqua" w:hAnsi="Book Antiqua" w:cs="Times New Roman"/>
          <w:sz w:val="24"/>
          <w:szCs w:val="24"/>
        </w:rPr>
        <w:t xml:space="preserve">acquisition of data, </w:t>
      </w:r>
      <w:r w:rsidR="00232C59" w:rsidRPr="00C50C83">
        <w:rPr>
          <w:rFonts w:ascii="Book Antiqua" w:hAnsi="Book Antiqua" w:cs="Times New Roman"/>
          <w:sz w:val="24"/>
          <w:szCs w:val="24"/>
        </w:rPr>
        <w:t xml:space="preserve">interpretation of data, </w:t>
      </w:r>
      <w:r w:rsidR="004E009B" w:rsidRPr="00C50C83">
        <w:rPr>
          <w:rFonts w:ascii="Book Antiqua" w:hAnsi="Book Antiqua" w:cs="Times New Roman"/>
          <w:sz w:val="24"/>
          <w:szCs w:val="24"/>
        </w:rPr>
        <w:t xml:space="preserve">drafting and revising the article; </w:t>
      </w:r>
      <w:proofErr w:type="spellStart"/>
      <w:r w:rsidRPr="00C50C83">
        <w:rPr>
          <w:rFonts w:ascii="Book Antiqua" w:hAnsi="Book Antiqua" w:cs="Times New Roman"/>
          <w:sz w:val="24"/>
          <w:szCs w:val="24"/>
        </w:rPr>
        <w:t>Christman</w:t>
      </w:r>
      <w:proofErr w:type="spellEnd"/>
      <w:r w:rsidRPr="00C50C83">
        <w:rPr>
          <w:rFonts w:ascii="Book Antiqua" w:hAnsi="Book Antiqua" w:cs="Times New Roman"/>
          <w:sz w:val="24"/>
          <w:szCs w:val="24"/>
        </w:rPr>
        <w:t xml:space="preserve"> </w:t>
      </w:r>
      <w:r w:rsidR="004E009B" w:rsidRPr="00C50C83">
        <w:rPr>
          <w:rFonts w:ascii="Book Antiqua" w:hAnsi="Book Antiqua" w:cs="Times New Roman"/>
          <w:sz w:val="24"/>
          <w:szCs w:val="24"/>
        </w:rPr>
        <w:t>M</w:t>
      </w:r>
      <w:r w:rsidRPr="00C50C83">
        <w:rPr>
          <w:rFonts w:ascii="Book Antiqua" w:hAnsi="Book Antiqua" w:cs="Times New Roman"/>
          <w:sz w:val="24"/>
          <w:szCs w:val="24"/>
        </w:rPr>
        <w:t>C</w:t>
      </w:r>
      <w:r w:rsidR="004E009B" w:rsidRPr="00C50C83">
        <w:rPr>
          <w:rFonts w:ascii="Book Antiqua" w:hAnsi="Book Antiqua" w:cs="Times New Roman"/>
          <w:sz w:val="24"/>
          <w:szCs w:val="24"/>
        </w:rPr>
        <w:t xml:space="preserve"> </w:t>
      </w:r>
      <w:r w:rsidRPr="00C50C83">
        <w:rPr>
          <w:rFonts w:ascii="Book Antiqua" w:hAnsi="Book Antiqua" w:cs="Times New Roman"/>
          <w:sz w:val="24"/>
          <w:szCs w:val="24"/>
          <w:lang w:eastAsia="zh-CN"/>
        </w:rPr>
        <w:t>contributed to</w:t>
      </w:r>
      <w:r w:rsidRPr="00C50C83">
        <w:rPr>
          <w:rFonts w:ascii="Book Antiqua" w:hAnsi="Book Antiqua" w:cs="Times New Roman"/>
          <w:sz w:val="24"/>
          <w:szCs w:val="24"/>
        </w:rPr>
        <w:t xml:space="preserve"> </w:t>
      </w:r>
      <w:r w:rsidR="004E009B" w:rsidRPr="00C50C83">
        <w:rPr>
          <w:rFonts w:ascii="Book Antiqua" w:hAnsi="Book Antiqua" w:cs="Times New Roman"/>
          <w:sz w:val="24"/>
          <w:szCs w:val="24"/>
        </w:rPr>
        <w:t xml:space="preserve">analysis and interpretation of the data, drafting and revising the article; </w:t>
      </w:r>
      <w:r w:rsidRPr="00C50C83">
        <w:rPr>
          <w:rFonts w:ascii="Book Antiqua" w:hAnsi="Book Antiqua" w:cs="Times New Roman"/>
          <w:sz w:val="24"/>
          <w:szCs w:val="24"/>
        </w:rPr>
        <w:t xml:space="preserve">Tompkins </w:t>
      </w:r>
      <w:r w:rsidR="004E009B" w:rsidRPr="00C50C83">
        <w:rPr>
          <w:rFonts w:ascii="Book Antiqua" w:hAnsi="Book Antiqua" w:cs="Times New Roman"/>
          <w:sz w:val="24"/>
          <w:szCs w:val="24"/>
        </w:rPr>
        <w:t>T</w:t>
      </w:r>
      <w:r w:rsidRPr="00C50C83">
        <w:rPr>
          <w:rFonts w:ascii="Book Antiqua" w:hAnsi="Book Antiqua" w:cs="Times New Roman"/>
          <w:sz w:val="24"/>
          <w:szCs w:val="24"/>
          <w:lang w:eastAsia="zh-CN"/>
        </w:rPr>
        <w:t>A</w:t>
      </w:r>
      <w:r w:rsidR="004E009B" w:rsidRPr="00C50C83">
        <w:rPr>
          <w:rFonts w:ascii="Book Antiqua" w:hAnsi="Book Antiqua" w:cs="Times New Roman"/>
          <w:sz w:val="24"/>
          <w:szCs w:val="24"/>
        </w:rPr>
        <w:t xml:space="preserve"> </w:t>
      </w:r>
      <w:r w:rsidRPr="00C50C83">
        <w:rPr>
          <w:rFonts w:ascii="Book Antiqua" w:hAnsi="Book Antiqua" w:cs="Times New Roman"/>
          <w:sz w:val="24"/>
          <w:szCs w:val="24"/>
          <w:lang w:eastAsia="zh-CN"/>
        </w:rPr>
        <w:t xml:space="preserve">contributed to </w:t>
      </w:r>
      <w:r w:rsidR="004E009B" w:rsidRPr="00C50C83">
        <w:rPr>
          <w:rFonts w:ascii="Book Antiqua" w:hAnsi="Book Antiqua" w:cs="Times New Roman"/>
          <w:sz w:val="24"/>
          <w:szCs w:val="24"/>
        </w:rPr>
        <w:t xml:space="preserve">study concept, data evaluation, critical revisions; final manuscript as submitted was reviewed and approved by all authors. </w:t>
      </w:r>
    </w:p>
    <w:p w14:paraId="747AA82F" w14:textId="77777777" w:rsidR="004E009B" w:rsidRPr="00C50C83" w:rsidRDefault="004E009B" w:rsidP="00E27195">
      <w:pPr>
        <w:spacing w:after="0" w:line="360" w:lineRule="auto"/>
        <w:jc w:val="both"/>
        <w:rPr>
          <w:rFonts w:ascii="Book Antiqua" w:hAnsi="Book Antiqua" w:cs="Times New Roman"/>
          <w:b/>
          <w:sz w:val="24"/>
          <w:szCs w:val="24"/>
          <w:lang w:eastAsia="zh-CN"/>
        </w:rPr>
      </w:pPr>
    </w:p>
    <w:p w14:paraId="36D56818" w14:textId="6EA3C974" w:rsidR="00696214" w:rsidRPr="00C50C83" w:rsidRDefault="00696214" w:rsidP="00E27195">
      <w:pPr>
        <w:spacing w:after="0" w:line="360" w:lineRule="auto"/>
        <w:jc w:val="both"/>
        <w:rPr>
          <w:rFonts w:ascii="Book Antiqua" w:hAnsi="Book Antiqua"/>
          <w:b/>
          <w:sz w:val="24"/>
          <w:szCs w:val="24"/>
        </w:rPr>
      </w:pPr>
      <w:r w:rsidRPr="00C50C83">
        <w:rPr>
          <w:rFonts w:ascii="Book Antiqua" w:hAnsi="Book Antiqua"/>
          <w:b/>
          <w:sz w:val="24"/>
          <w:szCs w:val="24"/>
        </w:rPr>
        <w:t>Conflict-of-interest statement</w:t>
      </w:r>
      <w:r w:rsidRPr="00C50C83">
        <w:rPr>
          <w:rFonts w:ascii="Book Antiqua" w:hAnsi="Book Antiqua" w:cs="TimesNewRomanPS-BoldItalicMT"/>
          <w:b/>
          <w:iCs/>
          <w:sz w:val="24"/>
          <w:szCs w:val="24"/>
        </w:rPr>
        <w:t xml:space="preserve">: </w:t>
      </w:r>
      <w:proofErr w:type="spellStart"/>
      <w:r w:rsidRPr="00C50C83">
        <w:rPr>
          <w:rFonts w:ascii="Book Antiqua" w:hAnsi="Book Antiqua" w:cs="Times New Roman"/>
          <w:sz w:val="24"/>
          <w:szCs w:val="24"/>
        </w:rPr>
        <w:t>Sohail</w:t>
      </w:r>
      <w:proofErr w:type="spellEnd"/>
      <w:r w:rsidRPr="00C50C83">
        <w:rPr>
          <w:rFonts w:ascii="Book Antiqua" w:hAnsi="Book Antiqua" w:cs="Times New Roman"/>
          <w:sz w:val="24"/>
          <w:szCs w:val="24"/>
        </w:rPr>
        <w:t xml:space="preserve"> G, Xu X and Tompkins T</w:t>
      </w:r>
      <w:r w:rsidRPr="00C50C83">
        <w:rPr>
          <w:rFonts w:ascii="Book Antiqua" w:hAnsi="Book Antiqua" w:cs="Times New Roman"/>
          <w:sz w:val="24"/>
          <w:szCs w:val="24"/>
          <w:lang w:eastAsia="zh-CN"/>
        </w:rPr>
        <w:t>A</w:t>
      </w:r>
      <w:r w:rsidRPr="00C50C83">
        <w:rPr>
          <w:rFonts w:ascii="Book Antiqua" w:hAnsi="Book Antiqua" w:cs="Times New Roman"/>
          <w:sz w:val="24"/>
          <w:szCs w:val="24"/>
        </w:rPr>
        <w:t xml:space="preserve"> declare that they are paid employees of </w:t>
      </w:r>
      <w:proofErr w:type="spellStart"/>
      <w:r w:rsidRPr="00C50C83">
        <w:rPr>
          <w:rFonts w:ascii="Book Antiqua" w:hAnsi="Book Antiqua" w:cs="Times New Roman"/>
          <w:sz w:val="24"/>
          <w:szCs w:val="24"/>
        </w:rPr>
        <w:t>Lallemand</w:t>
      </w:r>
      <w:proofErr w:type="spellEnd"/>
      <w:r w:rsidRPr="00C50C83">
        <w:rPr>
          <w:rFonts w:ascii="Book Antiqua" w:hAnsi="Book Antiqua" w:cs="Times New Roman"/>
          <w:sz w:val="24"/>
          <w:szCs w:val="24"/>
        </w:rPr>
        <w:t xml:space="preserve"> Health Solutions Inc. (Montreal, QC), a company that </w:t>
      </w:r>
      <w:r w:rsidRPr="00C50C83">
        <w:rPr>
          <w:rFonts w:ascii="Book Antiqua" w:hAnsi="Book Antiqua" w:cs="Times New Roman"/>
          <w:sz w:val="24"/>
          <w:szCs w:val="24"/>
        </w:rPr>
        <w:lastRenderedPageBreak/>
        <w:t>studies, manufactures and sells probiotics globally, business-to-business, but not to consumers.</w:t>
      </w:r>
    </w:p>
    <w:p w14:paraId="340741FA" w14:textId="77777777" w:rsidR="00696214" w:rsidRPr="00C50C83" w:rsidRDefault="00696214" w:rsidP="00E27195">
      <w:pPr>
        <w:snapToGrid w:val="0"/>
        <w:spacing w:after="0" w:line="360" w:lineRule="auto"/>
        <w:jc w:val="both"/>
        <w:rPr>
          <w:rFonts w:ascii="Book Antiqua" w:hAnsi="Book Antiqua" w:cs="Book Antiqua"/>
          <w:sz w:val="24"/>
          <w:szCs w:val="24"/>
        </w:rPr>
      </w:pPr>
    </w:p>
    <w:p w14:paraId="3553296E" w14:textId="77777777" w:rsidR="00696214" w:rsidRPr="00C50C83" w:rsidRDefault="00696214" w:rsidP="00E27195">
      <w:pPr>
        <w:spacing w:after="0" w:line="360" w:lineRule="auto"/>
        <w:jc w:val="both"/>
        <w:rPr>
          <w:rFonts w:ascii="Book Antiqua" w:eastAsia="SimSun" w:hAnsi="Book Antiqua"/>
          <w:b/>
          <w:sz w:val="24"/>
          <w:szCs w:val="24"/>
          <w:lang w:eastAsia="zh-CN"/>
        </w:rPr>
      </w:pPr>
      <w:r w:rsidRPr="00C50C83">
        <w:rPr>
          <w:rFonts w:ascii="Book Antiqua" w:eastAsia="SimSun" w:hAnsi="Book Antiqua"/>
          <w:b/>
          <w:sz w:val="24"/>
          <w:szCs w:val="24"/>
          <w:lang w:eastAsia="zh-CN"/>
        </w:rPr>
        <w:t xml:space="preserve">PRISMA 2009 Checklist </w:t>
      </w:r>
      <w:r w:rsidRPr="00C50C83">
        <w:rPr>
          <w:rFonts w:ascii="Book Antiqua" w:hAnsi="Book Antiqua"/>
          <w:b/>
          <w:sz w:val="24"/>
          <w:szCs w:val="24"/>
        </w:rPr>
        <w:t>statement</w:t>
      </w:r>
      <w:r w:rsidRPr="00C50C83">
        <w:rPr>
          <w:rFonts w:ascii="Book Antiqua" w:hAnsi="Book Antiqua" w:cs="TimesNewRomanPS-BoldItalicMT"/>
          <w:b/>
          <w:bCs/>
          <w:iCs/>
          <w:sz w:val="24"/>
          <w:szCs w:val="24"/>
        </w:rPr>
        <w:t>:</w:t>
      </w:r>
      <w:r w:rsidRPr="00C50C83">
        <w:rPr>
          <w:rFonts w:ascii="Book Antiqua" w:hAnsi="Book Antiqua" w:cs="Times New Roman"/>
          <w:b/>
          <w:sz w:val="24"/>
          <w:szCs w:val="24"/>
        </w:rPr>
        <w:t xml:space="preserve"> </w:t>
      </w:r>
      <w:r w:rsidRPr="00C50C83">
        <w:rPr>
          <w:rFonts w:ascii="Book Antiqua" w:hAnsi="Book Antiqua" w:cs="Times New Roman"/>
          <w:sz w:val="24"/>
          <w:szCs w:val="24"/>
        </w:rPr>
        <w:t>This systematic review with meta-analysis was prepared and revised according to the PRISMA 2009 guidelines and checklist.</w:t>
      </w:r>
    </w:p>
    <w:p w14:paraId="26A90D54" w14:textId="77777777" w:rsidR="00696214" w:rsidRPr="00C50C83" w:rsidRDefault="00696214" w:rsidP="00E27195">
      <w:pPr>
        <w:adjustRightInd w:val="0"/>
        <w:snapToGrid w:val="0"/>
        <w:spacing w:after="0" w:line="360" w:lineRule="auto"/>
        <w:jc w:val="both"/>
        <w:rPr>
          <w:rFonts w:ascii="Book Antiqua" w:hAnsi="Book Antiqua"/>
          <w:sz w:val="24"/>
          <w:szCs w:val="24"/>
        </w:rPr>
      </w:pPr>
    </w:p>
    <w:p w14:paraId="3E711C78" w14:textId="77777777" w:rsidR="00696214" w:rsidRPr="00C50C83" w:rsidRDefault="00696214" w:rsidP="00E27195">
      <w:pPr>
        <w:adjustRightInd w:val="0"/>
        <w:snapToGrid w:val="0"/>
        <w:spacing w:after="0" w:line="360" w:lineRule="auto"/>
        <w:jc w:val="both"/>
        <w:rPr>
          <w:rFonts w:ascii="Book Antiqua" w:hAnsi="Book Antiqua"/>
          <w:sz w:val="24"/>
          <w:szCs w:val="24"/>
        </w:rPr>
      </w:pPr>
      <w:r w:rsidRPr="00C50C83">
        <w:rPr>
          <w:rFonts w:ascii="Book Antiqua" w:hAnsi="Book Antiqua"/>
          <w:b/>
          <w:sz w:val="24"/>
          <w:szCs w:val="24"/>
        </w:rPr>
        <w:t xml:space="preserve">Open-Access: </w:t>
      </w:r>
      <w:r w:rsidRPr="00C50C83">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C50C83">
          <w:rPr>
            <w:rStyle w:val="Hyperlink"/>
            <w:rFonts w:ascii="Book Antiqua" w:hAnsi="Book Antiqua"/>
            <w:color w:val="auto"/>
            <w:sz w:val="24"/>
            <w:szCs w:val="24"/>
            <w:u w:val="none"/>
          </w:rPr>
          <w:t>http://creativecommons.org/licenses/by-nc/4.0/</w:t>
        </w:r>
      </w:hyperlink>
    </w:p>
    <w:p w14:paraId="437D11F4" w14:textId="77777777" w:rsidR="004E009B" w:rsidRPr="00C50C83" w:rsidRDefault="004E009B" w:rsidP="00E27195">
      <w:pPr>
        <w:spacing w:after="0" w:line="360" w:lineRule="auto"/>
        <w:jc w:val="both"/>
        <w:rPr>
          <w:rFonts w:ascii="Book Antiqua" w:hAnsi="Book Antiqua" w:cs="Times New Roman"/>
          <w:b/>
          <w:sz w:val="24"/>
          <w:szCs w:val="24"/>
          <w:lang w:eastAsia="zh-CN"/>
        </w:rPr>
      </w:pPr>
    </w:p>
    <w:p w14:paraId="3D4BAC2E" w14:textId="376CDEA6" w:rsidR="00696214" w:rsidRPr="00C50C83" w:rsidRDefault="00696214" w:rsidP="00E27195">
      <w:pPr>
        <w:spacing w:after="0" w:line="360" w:lineRule="auto"/>
        <w:jc w:val="both"/>
        <w:rPr>
          <w:rFonts w:ascii="Book Antiqua" w:eastAsia="SimSun" w:hAnsi="Book Antiqua" w:cs="SimSun"/>
          <w:sz w:val="24"/>
          <w:szCs w:val="24"/>
          <w:lang w:eastAsia="zh-CN"/>
        </w:rPr>
      </w:pPr>
      <w:r w:rsidRPr="00C50C83">
        <w:rPr>
          <w:rFonts w:ascii="Book Antiqua" w:eastAsia="SimSun" w:hAnsi="Book Antiqua" w:cs="SimSun"/>
          <w:b/>
          <w:sz w:val="24"/>
          <w:szCs w:val="24"/>
        </w:rPr>
        <w:t>Manuscript source:</w:t>
      </w:r>
      <w:r w:rsidRPr="00C50C83">
        <w:rPr>
          <w:rFonts w:ascii="Book Antiqua" w:eastAsia="SimSun" w:hAnsi="Book Antiqua" w:cs="SimSun"/>
          <w:sz w:val="24"/>
          <w:szCs w:val="24"/>
        </w:rPr>
        <w:t> Unsolicited manuscript</w:t>
      </w:r>
    </w:p>
    <w:p w14:paraId="66A66097" w14:textId="77777777" w:rsidR="00696214" w:rsidRPr="00C50C83" w:rsidRDefault="00696214" w:rsidP="00E27195">
      <w:pPr>
        <w:spacing w:after="0" w:line="360" w:lineRule="auto"/>
        <w:jc w:val="both"/>
        <w:rPr>
          <w:rFonts w:ascii="Book Antiqua" w:hAnsi="Book Antiqua" w:cs="Times New Roman"/>
          <w:b/>
          <w:sz w:val="24"/>
          <w:szCs w:val="24"/>
          <w:lang w:eastAsia="zh-CN"/>
        </w:rPr>
      </w:pPr>
    </w:p>
    <w:p w14:paraId="150AE1B1" w14:textId="2C7B4ABE" w:rsidR="00696214" w:rsidRPr="00C50C83" w:rsidRDefault="002C2A72" w:rsidP="00E27195">
      <w:pPr>
        <w:spacing w:after="0" w:line="360" w:lineRule="auto"/>
        <w:jc w:val="both"/>
        <w:rPr>
          <w:rFonts w:ascii="Book Antiqua" w:hAnsi="Book Antiqua" w:cs="Times New Roman"/>
          <w:b/>
          <w:sz w:val="24"/>
          <w:szCs w:val="24"/>
          <w:lang w:eastAsia="zh-CN"/>
        </w:rPr>
      </w:pPr>
      <w:r>
        <w:rPr>
          <w:rFonts w:ascii="Book Antiqua" w:hAnsi="Book Antiqua"/>
          <w:b/>
          <w:sz w:val="24"/>
          <w:szCs w:val="24"/>
        </w:rPr>
        <w:t>Corresponding author to</w:t>
      </w:r>
      <w:r w:rsidRPr="004E1F0C">
        <w:rPr>
          <w:rFonts w:ascii="Book Antiqua" w:hAnsi="Book Antiqua"/>
          <w:b/>
          <w:sz w:val="24"/>
          <w:szCs w:val="24"/>
        </w:rPr>
        <w:t>:</w:t>
      </w:r>
      <w:r w:rsidR="004E009B" w:rsidRPr="00C50C83">
        <w:rPr>
          <w:rFonts w:ascii="Book Antiqua" w:hAnsi="Book Antiqua" w:cs="Times New Roman"/>
          <w:b/>
          <w:sz w:val="24"/>
          <w:szCs w:val="24"/>
        </w:rPr>
        <w:t xml:space="preserve"> Thomas A Tompkins, </w:t>
      </w:r>
      <w:r w:rsidR="00696214" w:rsidRPr="00C50C83">
        <w:rPr>
          <w:rFonts w:ascii="Book Antiqua" w:hAnsi="Book Antiqua" w:cs="Times New Roman"/>
          <w:b/>
          <w:sz w:val="24"/>
          <w:szCs w:val="24"/>
        </w:rPr>
        <w:t xml:space="preserve">PhD, Director, Senior Scientist, Research Director, </w:t>
      </w:r>
      <w:proofErr w:type="spellStart"/>
      <w:r w:rsidR="00696214" w:rsidRPr="00C50C83">
        <w:rPr>
          <w:rFonts w:ascii="Book Antiqua" w:hAnsi="Book Antiqua" w:cs="Times New Roman"/>
          <w:sz w:val="24"/>
          <w:szCs w:val="24"/>
        </w:rPr>
        <w:t>Lallemand</w:t>
      </w:r>
      <w:proofErr w:type="spellEnd"/>
      <w:r w:rsidR="00696214" w:rsidRPr="00C50C83">
        <w:rPr>
          <w:rFonts w:ascii="Book Antiqua" w:hAnsi="Book Antiqua" w:cs="Times New Roman"/>
          <w:sz w:val="24"/>
          <w:szCs w:val="24"/>
        </w:rPr>
        <w:t xml:space="preserve"> Health Solutions Inc., 6100 Avenue </w:t>
      </w:r>
      <w:proofErr w:type="spellStart"/>
      <w:r w:rsidR="00696214" w:rsidRPr="00C50C83">
        <w:rPr>
          <w:rFonts w:ascii="Book Antiqua" w:hAnsi="Book Antiqua" w:cs="Times New Roman"/>
          <w:sz w:val="24"/>
          <w:szCs w:val="24"/>
        </w:rPr>
        <w:t>Royalmount</w:t>
      </w:r>
      <w:proofErr w:type="spellEnd"/>
      <w:r w:rsidR="00696214" w:rsidRPr="00C50C83">
        <w:rPr>
          <w:rFonts w:ascii="Book Antiqua" w:hAnsi="Book Antiqua" w:cs="Times New Roman"/>
          <w:sz w:val="24"/>
          <w:szCs w:val="24"/>
        </w:rPr>
        <w:t>,</w:t>
      </w:r>
      <w:r w:rsidR="00696214" w:rsidRPr="00C50C83">
        <w:rPr>
          <w:rFonts w:ascii="Book Antiqua" w:hAnsi="Book Antiqua" w:cs="Times New Roman"/>
          <w:sz w:val="24"/>
          <w:szCs w:val="24"/>
          <w:lang w:eastAsia="zh-CN"/>
        </w:rPr>
        <w:t xml:space="preserve"> </w:t>
      </w:r>
      <w:r w:rsidR="00696214" w:rsidRPr="00C50C83">
        <w:rPr>
          <w:rFonts w:ascii="Book Antiqua" w:hAnsi="Book Antiqua" w:cs="Times New Roman"/>
          <w:sz w:val="24"/>
          <w:szCs w:val="24"/>
        </w:rPr>
        <w:t>Montreal, QC H4P 2R2, Canada</w:t>
      </w:r>
      <w:r w:rsidR="00F910CC" w:rsidRPr="00C50C83">
        <w:rPr>
          <w:rFonts w:ascii="Book Antiqua" w:hAnsi="Book Antiqua" w:cs="Times New Roman"/>
          <w:sz w:val="24"/>
          <w:szCs w:val="24"/>
        </w:rPr>
        <w:t>. ttompkins@lallemand.com</w:t>
      </w:r>
    </w:p>
    <w:p w14:paraId="15BCE780" w14:textId="77677CF8" w:rsidR="004E009B" w:rsidRPr="00C50C83" w:rsidRDefault="004E009B" w:rsidP="00E27195">
      <w:pPr>
        <w:spacing w:after="0" w:line="360" w:lineRule="auto"/>
        <w:jc w:val="both"/>
        <w:rPr>
          <w:rFonts w:ascii="Book Antiqua" w:hAnsi="Book Antiqua" w:cs="Times New Roman"/>
          <w:sz w:val="24"/>
          <w:szCs w:val="24"/>
          <w:lang w:eastAsia="zh-CN"/>
        </w:rPr>
      </w:pPr>
      <w:r w:rsidRPr="00C50C83">
        <w:rPr>
          <w:rFonts w:ascii="Book Antiqua" w:hAnsi="Book Antiqua" w:cs="Times New Roman"/>
          <w:b/>
          <w:sz w:val="24"/>
          <w:szCs w:val="24"/>
        </w:rPr>
        <w:t xml:space="preserve">Telephone: </w:t>
      </w:r>
      <w:r w:rsidRPr="00C50C83">
        <w:rPr>
          <w:rFonts w:ascii="Book Antiqua" w:hAnsi="Book Antiqua" w:cs="Times New Roman"/>
          <w:sz w:val="24"/>
          <w:szCs w:val="24"/>
        </w:rPr>
        <w:t>+1</w:t>
      </w:r>
      <w:r w:rsidR="00696214" w:rsidRPr="00C50C83">
        <w:rPr>
          <w:rFonts w:ascii="Book Antiqua" w:hAnsi="Book Antiqua" w:cs="Times New Roman"/>
          <w:sz w:val="24"/>
          <w:szCs w:val="24"/>
          <w:lang w:eastAsia="zh-CN"/>
        </w:rPr>
        <w:t>-</w:t>
      </w:r>
      <w:r w:rsidRPr="00C50C83">
        <w:rPr>
          <w:rFonts w:ascii="Book Antiqua" w:hAnsi="Book Antiqua" w:cs="Times New Roman"/>
          <w:sz w:val="24"/>
          <w:szCs w:val="24"/>
        </w:rPr>
        <w:t>514</w:t>
      </w:r>
      <w:r w:rsidR="00696214" w:rsidRPr="00C50C83">
        <w:rPr>
          <w:rFonts w:ascii="Book Antiqua" w:hAnsi="Book Antiqua" w:cs="Times New Roman"/>
          <w:sz w:val="24"/>
          <w:szCs w:val="24"/>
          <w:lang w:eastAsia="zh-CN"/>
        </w:rPr>
        <w:t>-</w:t>
      </w:r>
      <w:r w:rsidR="00696214" w:rsidRPr="00C50C83">
        <w:rPr>
          <w:rFonts w:ascii="Book Antiqua" w:hAnsi="Book Antiqua" w:cs="Times New Roman"/>
          <w:sz w:val="24"/>
          <w:szCs w:val="24"/>
        </w:rPr>
        <w:t>283</w:t>
      </w:r>
      <w:r w:rsidRPr="00C50C83">
        <w:rPr>
          <w:rFonts w:ascii="Book Antiqua" w:hAnsi="Book Antiqua" w:cs="Times New Roman"/>
          <w:sz w:val="24"/>
          <w:szCs w:val="24"/>
        </w:rPr>
        <w:t>5428</w:t>
      </w:r>
    </w:p>
    <w:p w14:paraId="17D47C57" w14:textId="77777777" w:rsidR="00696214" w:rsidRPr="00C50C83" w:rsidRDefault="00696214" w:rsidP="00E27195">
      <w:pPr>
        <w:spacing w:after="0" w:line="360" w:lineRule="auto"/>
        <w:jc w:val="both"/>
        <w:rPr>
          <w:rFonts w:ascii="Book Antiqua" w:hAnsi="Book Antiqua" w:cs="Times New Roman"/>
          <w:sz w:val="24"/>
          <w:szCs w:val="24"/>
          <w:lang w:eastAsia="zh-CN"/>
        </w:rPr>
      </w:pPr>
    </w:p>
    <w:p w14:paraId="0D928F9B" w14:textId="0C346AAB" w:rsidR="00696214" w:rsidRPr="00C50C83" w:rsidRDefault="00696214" w:rsidP="00E27195">
      <w:pPr>
        <w:spacing w:after="0" w:line="360" w:lineRule="auto"/>
        <w:jc w:val="both"/>
        <w:rPr>
          <w:rFonts w:ascii="Book Antiqua" w:hAnsi="Book Antiqua"/>
          <w:b/>
          <w:sz w:val="24"/>
          <w:szCs w:val="24"/>
        </w:rPr>
      </w:pPr>
      <w:r w:rsidRPr="00C50C83">
        <w:rPr>
          <w:rFonts w:ascii="Book Antiqua" w:hAnsi="Book Antiqua"/>
          <w:b/>
          <w:sz w:val="24"/>
          <w:szCs w:val="24"/>
        </w:rPr>
        <w:t xml:space="preserve">Received: </w:t>
      </w:r>
      <w:r w:rsidR="00F4592C" w:rsidRPr="00C50C83">
        <w:rPr>
          <w:rFonts w:ascii="Book Antiqua" w:hAnsi="Book Antiqua"/>
          <w:sz w:val="24"/>
          <w:szCs w:val="24"/>
          <w:lang w:eastAsia="zh-CN"/>
        </w:rPr>
        <w:t>August 28, 2018</w:t>
      </w:r>
      <w:r w:rsidR="00E27195" w:rsidRPr="00C50C83">
        <w:rPr>
          <w:rFonts w:ascii="Book Antiqua" w:hAnsi="Book Antiqua"/>
          <w:sz w:val="24"/>
          <w:szCs w:val="24"/>
        </w:rPr>
        <w:t xml:space="preserve"> </w:t>
      </w:r>
    </w:p>
    <w:p w14:paraId="4A9BE488" w14:textId="041ED387" w:rsidR="00696214" w:rsidRPr="00C50C83" w:rsidRDefault="00696214" w:rsidP="00E27195">
      <w:pPr>
        <w:spacing w:after="0" w:line="360" w:lineRule="auto"/>
        <w:jc w:val="both"/>
        <w:rPr>
          <w:rFonts w:ascii="Book Antiqua" w:hAnsi="Book Antiqua"/>
          <w:b/>
          <w:sz w:val="24"/>
          <w:szCs w:val="24"/>
        </w:rPr>
      </w:pPr>
      <w:r w:rsidRPr="00C50C83">
        <w:rPr>
          <w:rFonts w:ascii="Book Antiqua" w:hAnsi="Book Antiqua"/>
          <w:b/>
          <w:sz w:val="24"/>
          <w:szCs w:val="24"/>
        </w:rPr>
        <w:t>Peer-review started:</w:t>
      </w:r>
      <w:r w:rsidR="00F4592C" w:rsidRPr="00C50C83">
        <w:rPr>
          <w:rFonts w:ascii="Book Antiqua" w:hAnsi="Book Antiqua"/>
          <w:sz w:val="24"/>
          <w:szCs w:val="24"/>
          <w:lang w:eastAsia="zh-CN"/>
        </w:rPr>
        <w:t xml:space="preserve"> August 28, 2018</w:t>
      </w:r>
      <w:r w:rsidR="00E27195" w:rsidRPr="00C50C83">
        <w:rPr>
          <w:rFonts w:ascii="Book Antiqua" w:hAnsi="Book Antiqua"/>
          <w:sz w:val="24"/>
          <w:szCs w:val="24"/>
        </w:rPr>
        <w:t xml:space="preserve"> </w:t>
      </w:r>
    </w:p>
    <w:p w14:paraId="599B0A39" w14:textId="445D4160" w:rsidR="00696214" w:rsidRPr="00C50C83" w:rsidRDefault="00696214" w:rsidP="00E27195">
      <w:pPr>
        <w:spacing w:after="0" w:line="360" w:lineRule="auto"/>
        <w:jc w:val="both"/>
        <w:rPr>
          <w:rFonts w:ascii="Book Antiqua" w:hAnsi="Book Antiqua"/>
          <w:b/>
          <w:sz w:val="24"/>
          <w:szCs w:val="24"/>
        </w:rPr>
      </w:pPr>
      <w:r w:rsidRPr="00C50C83">
        <w:rPr>
          <w:rFonts w:ascii="Book Antiqua" w:hAnsi="Book Antiqua"/>
          <w:b/>
          <w:sz w:val="24"/>
          <w:szCs w:val="24"/>
        </w:rPr>
        <w:t>First decision:</w:t>
      </w:r>
      <w:r w:rsidR="00F4592C" w:rsidRPr="00C50C83">
        <w:rPr>
          <w:rFonts w:ascii="Book Antiqua" w:hAnsi="Book Antiqua"/>
          <w:sz w:val="24"/>
          <w:szCs w:val="24"/>
          <w:lang w:eastAsia="zh-CN"/>
        </w:rPr>
        <w:t xml:space="preserve"> October 5, 2018</w:t>
      </w:r>
      <w:r w:rsidR="00E27195" w:rsidRPr="00C50C83">
        <w:rPr>
          <w:rFonts w:ascii="Book Antiqua" w:hAnsi="Book Antiqua"/>
          <w:sz w:val="24"/>
          <w:szCs w:val="24"/>
        </w:rPr>
        <w:t xml:space="preserve"> </w:t>
      </w:r>
    </w:p>
    <w:p w14:paraId="2BE41E3A" w14:textId="0E5EE6E4" w:rsidR="00696214" w:rsidRPr="00C50C83" w:rsidRDefault="00696214" w:rsidP="00E27195">
      <w:pPr>
        <w:spacing w:after="0" w:line="360" w:lineRule="auto"/>
        <w:jc w:val="both"/>
        <w:rPr>
          <w:rFonts w:ascii="Book Antiqua" w:hAnsi="Book Antiqua"/>
          <w:b/>
          <w:sz w:val="24"/>
          <w:szCs w:val="24"/>
        </w:rPr>
      </w:pPr>
      <w:r w:rsidRPr="00C50C83">
        <w:rPr>
          <w:rFonts w:ascii="Book Antiqua" w:hAnsi="Book Antiqua"/>
          <w:b/>
          <w:sz w:val="24"/>
          <w:szCs w:val="24"/>
        </w:rPr>
        <w:t xml:space="preserve">Revised: </w:t>
      </w:r>
      <w:r w:rsidR="00F4592C" w:rsidRPr="00C50C83">
        <w:rPr>
          <w:rFonts w:ascii="Book Antiqua" w:hAnsi="Book Antiqua"/>
          <w:sz w:val="24"/>
          <w:szCs w:val="24"/>
          <w:lang w:eastAsia="zh-CN"/>
        </w:rPr>
        <w:t>October 16, 2018</w:t>
      </w:r>
      <w:r w:rsidR="00E27195" w:rsidRPr="00C50C83">
        <w:rPr>
          <w:rFonts w:ascii="Book Antiqua" w:hAnsi="Book Antiqua"/>
          <w:sz w:val="24"/>
          <w:szCs w:val="24"/>
        </w:rPr>
        <w:t xml:space="preserve"> </w:t>
      </w:r>
    </w:p>
    <w:p w14:paraId="696851A9" w14:textId="712322C2" w:rsidR="00696214" w:rsidRPr="00C50C83" w:rsidRDefault="00696214" w:rsidP="00E27195">
      <w:pPr>
        <w:spacing w:after="0" w:line="360" w:lineRule="auto"/>
        <w:jc w:val="both"/>
        <w:rPr>
          <w:rFonts w:ascii="Book Antiqua" w:hAnsi="Book Antiqua"/>
          <w:b/>
          <w:sz w:val="24"/>
          <w:szCs w:val="24"/>
        </w:rPr>
      </w:pPr>
      <w:r w:rsidRPr="00C50C83">
        <w:rPr>
          <w:rFonts w:ascii="Book Antiqua" w:hAnsi="Book Antiqua"/>
          <w:b/>
          <w:sz w:val="24"/>
          <w:szCs w:val="24"/>
        </w:rPr>
        <w:t>Accepted:</w:t>
      </w:r>
      <w:r w:rsidR="00BF4119" w:rsidRPr="00BF4119">
        <w:t xml:space="preserve"> </w:t>
      </w:r>
      <w:r w:rsidR="00BF4119" w:rsidRPr="00BF4119">
        <w:rPr>
          <w:rFonts w:ascii="Book Antiqua" w:hAnsi="Book Antiqua"/>
          <w:sz w:val="24"/>
          <w:szCs w:val="24"/>
        </w:rPr>
        <w:t>November 14, 2018</w:t>
      </w:r>
      <w:r w:rsidR="00E27195" w:rsidRPr="00C50C83">
        <w:rPr>
          <w:rFonts w:ascii="Book Antiqua" w:hAnsi="Book Antiqua"/>
          <w:b/>
          <w:sz w:val="24"/>
          <w:szCs w:val="24"/>
        </w:rPr>
        <w:t xml:space="preserve"> </w:t>
      </w:r>
    </w:p>
    <w:p w14:paraId="6211C23E" w14:textId="65605B9B" w:rsidR="00696214" w:rsidRPr="00C50C83" w:rsidRDefault="00696214" w:rsidP="00E27195">
      <w:pPr>
        <w:spacing w:after="0" w:line="360" w:lineRule="auto"/>
        <w:jc w:val="both"/>
        <w:rPr>
          <w:rFonts w:ascii="Book Antiqua" w:hAnsi="Book Antiqua"/>
          <w:sz w:val="24"/>
          <w:szCs w:val="24"/>
        </w:rPr>
      </w:pPr>
      <w:r w:rsidRPr="00C50C83">
        <w:rPr>
          <w:rFonts w:ascii="Book Antiqua" w:hAnsi="Book Antiqua"/>
          <w:b/>
          <w:sz w:val="24"/>
          <w:szCs w:val="24"/>
        </w:rPr>
        <w:t>Article in press:</w:t>
      </w:r>
      <w:r w:rsidR="00E27195" w:rsidRPr="00C50C83">
        <w:rPr>
          <w:rFonts w:ascii="Book Antiqua" w:hAnsi="Book Antiqua"/>
          <w:sz w:val="24"/>
          <w:szCs w:val="24"/>
        </w:rPr>
        <w:t xml:space="preserve"> </w:t>
      </w:r>
    </w:p>
    <w:p w14:paraId="5E55BC68" w14:textId="77777777" w:rsidR="00696214" w:rsidRPr="00C50C83" w:rsidRDefault="00696214" w:rsidP="00E27195">
      <w:pPr>
        <w:spacing w:after="0" w:line="360" w:lineRule="auto"/>
        <w:jc w:val="both"/>
        <w:rPr>
          <w:rFonts w:ascii="Book Antiqua" w:hAnsi="Book Antiqua"/>
          <w:b/>
          <w:sz w:val="24"/>
          <w:szCs w:val="24"/>
        </w:rPr>
      </w:pPr>
      <w:r w:rsidRPr="00C50C83">
        <w:rPr>
          <w:rFonts w:ascii="Book Antiqua" w:hAnsi="Book Antiqua"/>
          <w:b/>
          <w:sz w:val="24"/>
          <w:szCs w:val="24"/>
        </w:rPr>
        <w:t xml:space="preserve">Published online: </w:t>
      </w:r>
    </w:p>
    <w:p w14:paraId="05F70D76" w14:textId="77777777" w:rsidR="00F4592C" w:rsidRPr="00C50C83" w:rsidRDefault="00F4592C" w:rsidP="00E27195">
      <w:pPr>
        <w:spacing w:after="0" w:line="360" w:lineRule="auto"/>
        <w:jc w:val="both"/>
        <w:rPr>
          <w:rFonts w:ascii="Book Antiqua" w:hAnsi="Book Antiqua" w:cs="Times New Roman"/>
          <w:b/>
          <w:sz w:val="24"/>
          <w:szCs w:val="24"/>
          <w:lang w:eastAsia="zh-CN"/>
        </w:rPr>
      </w:pPr>
      <w:r w:rsidRPr="00C50C83">
        <w:rPr>
          <w:rFonts w:ascii="Book Antiqua" w:hAnsi="Book Antiqua" w:cs="Times New Roman"/>
          <w:b/>
          <w:sz w:val="24"/>
          <w:szCs w:val="24"/>
          <w:lang w:eastAsia="zh-CN"/>
        </w:rPr>
        <w:br w:type="page"/>
      </w:r>
    </w:p>
    <w:p w14:paraId="050A894D" w14:textId="10401875" w:rsidR="005A504B" w:rsidRPr="00C50C83" w:rsidRDefault="005A504B" w:rsidP="00E27195">
      <w:pPr>
        <w:tabs>
          <w:tab w:val="left" w:pos="5340"/>
        </w:tabs>
        <w:spacing w:after="0" w:line="360" w:lineRule="auto"/>
        <w:jc w:val="both"/>
        <w:rPr>
          <w:rFonts w:ascii="Book Antiqua" w:hAnsi="Book Antiqua" w:cs="Times New Roman"/>
          <w:sz w:val="24"/>
          <w:szCs w:val="24"/>
        </w:rPr>
      </w:pPr>
      <w:r w:rsidRPr="00C50C83">
        <w:rPr>
          <w:rFonts w:ascii="Book Antiqua" w:hAnsi="Book Antiqua" w:cs="Times New Roman"/>
          <w:b/>
          <w:sz w:val="24"/>
          <w:szCs w:val="24"/>
        </w:rPr>
        <w:lastRenderedPageBreak/>
        <w:t>Abstract</w:t>
      </w:r>
    </w:p>
    <w:p w14:paraId="68C54899" w14:textId="1E672C8A" w:rsidR="008668C9" w:rsidRPr="00C50C83" w:rsidRDefault="008668C9" w:rsidP="00E27195">
      <w:pPr>
        <w:spacing w:after="0" w:line="360" w:lineRule="auto"/>
        <w:jc w:val="both"/>
        <w:rPr>
          <w:rFonts w:ascii="Book Antiqua" w:hAnsi="Book Antiqua" w:cs="Times New Roman"/>
          <w:b/>
          <w:i/>
          <w:sz w:val="24"/>
          <w:szCs w:val="24"/>
        </w:rPr>
      </w:pPr>
      <w:r w:rsidRPr="00C50C83">
        <w:rPr>
          <w:rFonts w:ascii="Book Antiqua" w:hAnsi="Book Antiqua" w:cs="Times New Roman"/>
          <w:b/>
          <w:i/>
          <w:sz w:val="24"/>
          <w:szCs w:val="24"/>
        </w:rPr>
        <w:t>AIM</w:t>
      </w:r>
    </w:p>
    <w:p w14:paraId="43B9A1E2" w14:textId="4620DF42" w:rsidR="00F455A4" w:rsidRPr="00C50C83" w:rsidRDefault="0028337A" w:rsidP="00E27195">
      <w:pPr>
        <w:spacing w:after="0" w:line="360" w:lineRule="auto"/>
        <w:jc w:val="both"/>
        <w:rPr>
          <w:rFonts w:ascii="Book Antiqua" w:hAnsi="Book Antiqua" w:cs="Times New Roman"/>
          <w:sz w:val="24"/>
          <w:szCs w:val="24"/>
        </w:rPr>
      </w:pPr>
      <w:r w:rsidRPr="00C50C83">
        <w:rPr>
          <w:rFonts w:ascii="Book Antiqua" w:hAnsi="Book Antiqua" w:cs="Times New Roman"/>
          <w:sz w:val="24"/>
          <w:szCs w:val="24"/>
        </w:rPr>
        <w:t xml:space="preserve">To </w:t>
      </w:r>
      <w:r w:rsidR="00AF6060" w:rsidRPr="00C50C83">
        <w:rPr>
          <w:rFonts w:ascii="Book Antiqua" w:hAnsi="Book Antiqua" w:cs="Times New Roman"/>
          <w:sz w:val="24"/>
          <w:szCs w:val="24"/>
        </w:rPr>
        <w:t xml:space="preserve">assess the effects of </w:t>
      </w:r>
      <w:r w:rsidRPr="00C50C83">
        <w:rPr>
          <w:rFonts w:ascii="Book Antiqua" w:hAnsi="Book Antiqua" w:cs="Times New Roman"/>
          <w:sz w:val="24"/>
          <w:szCs w:val="24"/>
        </w:rPr>
        <w:t xml:space="preserve">probiotic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00AF6060" w:rsidRPr="00C50C83">
        <w:rPr>
          <w:rFonts w:ascii="Book Antiqua" w:hAnsi="Book Antiqua" w:cs="Times New Roman"/>
          <w:sz w:val="24"/>
          <w:szCs w:val="24"/>
          <w:vertAlign w:val="superscript"/>
        </w:rPr>
        <w:t xml:space="preserve"> </w:t>
      </w:r>
      <w:r w:rsidR="006E5FA2" w:rsidRPr="00C50C83">
        <w:rPr>
          <w:rFonts w:ascii="Book Antiqua" w:hAnsi="Book Antiqua" w:cs="Times New Roman"/>
          <w:sz w:val="24"/>
          <w:szCs w:val="24"/>
        </w:rPr>
        <w:t>as adjunctive</w:t>
      </w:r>
      <w:r w:rsidRPr="00C50C83">
        <w:rPr>
          <w:rFonts w:ascii="Book Antiqua" w:hAnsi="Book Antiqua" w:cs="Times New Roman"/>
          <w:sz w:val="24"/>
          <w:szCs w:val="24"/>
        </w:rPr>
        <w:t xml:space="preserve"> therapy </w:t>
      </w:r>
      <w:r w:rsidR="006E5FA2" w:rsidRPr="00C50C83">
        <w:rPr>
          <w:rFonts w:ascii="Book Antiqua" w:hAnsi="Book Antiqua" w:cs="Times New Roman"/>
          <w:sz w:val="24"/>
          <w:szCs w:val="24"/>
        </w:rPr>
        <w:t>for the</w:t>
      </w:r>
      <w:r w:rsidRPr="00C50C83">
        <w:rPr>
          <w:rFonts w:ascii="Book Antiqua" w:hAnsi="Book Antiqua" w:cs="Times New Roman"/>
          <w:sz w:val="24"/>
          <w:szCs w:val="24"/>
        </w:rPr>
        <w:t xml:space="preserve"> induction of</w:t>
      </w:r>
      <w:r w:rsidR="00AF6060" w:rsidRPr="00C50C83">
        <w:rPr>
          <w:rFonts w:ascii="Book Antiqua" w:hAnsi="Book Antiqua" w:cs="Times New Roman"/>
          <w:sz w:val="24"/>
          <w:szCs w:val="24"/>
        </w:rPr>
        <w:t xml:space="preserve"> remission </w:t>
      </w:r>
      <w:r w:rsidR="00C74203" w:rsidRPr="00C50C83">
        <w:rPr>
          <w:rFonts w:ascii="Book Antiqua" w:hAnsi="Book Antiqua" w:cs="Times New Roman"/>
          <w:sz w:val="24"/>
          <w:szCs w:val="24"/>
        </w:rPr>
        <w:t xml:space="preserve">of ulcerative colitis (UC) </w:t>
      </w:r>
      <w:r w:rsidRPr="00C50C83">
        <w:rPr>
          <w:rFonts w:ascii="Book Antiqua" w:hAnsi="Book Antiqua" w:cs="Times New Roman"/>
          <w:sz w:val="24"/>
          <w:szCs w:val="24"/>
        </w:rPr>
        <w:t>in a Chinese population</w:t>
      </w:r>
      <w:r w:rsidR="009D74ED" w:rsidRPr="00C50C83">
        <w:rPr>
          <w:rFonts w:ascii="Book Antiqua" w:hAnsi="Book Antiqua" w:cs="Times New Roman"/>
          <w:sz w:val="24"/>
          <w:szCs w:val="24"/>
        </w:rPr>
        <w:t xml:space="preserve"> through a systematic review and meta-analysis</w:t>
      </w:r>
      <w:r w:rsidRPr="00C50C83">
        <w:rPr>
          <w:rFonts w:ascii="Book Antiqua" w:hAnsi="Book Antiqua" w:cs="Times New Roman"/>
          <w:sz w:val="24"/>
          <w:szCs w:val="24"/>
        </w:rPr>
        <w:t xml:space="preserve">. </w:t>
      </w:r>
    </w:p>
    <w:p w14:paraId="2214794B" w14:textId="77777777" w:rsidR="000824A0" w:rsidRPr="00C50C83" w:rsidRDefault="000824A0" w:rsidP="00E27195">
      <w:pPr>
        <w:spacing w:after="0" w:line="360" w:lineRule="auto"/>
        <w:jc w:val="both"/>
        <w:rPr>
          <w:rFonts w:ascii="Book Antiqua" w:hAnsi="Book Antiqua" w:cs="Times New Roman"/>
          <w:sz w:val="24"/>
          <w:szCs w:val="24"/>
        </w:rPr>
      </w:pPr>
    </w:p>
    <w:p w14:paraId="6B0C6D5D" w14:textId="480BDCDA" w:rsidR="008668C9" w:rsidRPr="00C50C83" w:rsidRDefault="00AF6060" w:rsidP="00E27195">
      <w:pPr>
        <w:spacing w:after="0" w:line="360" w:lineRule="auto"/>
        <w:jc w:val="both"/>
        <w:rPr>
          <w:rFonts w:ascii="Book Antiqua" w:hAnsi="Book Antiqua" w:cs="Times New Roman"/>
          <w:b/>
          <w:i/>
          <w:sz w:val="24"/>
          <w:szCs w:val="24"/>
        </w:rPr>
      </w:pPr>
      <w:r w:rsidRPr="00C50C83">
        <w:rPr>
          <w:rFonts w:ascii="Book Antiqua" w:hAnsi="Book Antiqua" w:cs="Times New Roman"/>
          <w:b/>
          <w:i/>
          <w:sz w:val="24"/>
          <w:szCs w:val="24"/>
        </w:rPr>
        <w:t xml:space="preserve">METHODS </w:t>
      </w:r>
    </w:p>
    <w:p w14:paraId="0EB0FE52" w14:textId="44E1BB41" w:rsidR="000824A0" w:rsidRPr="00C50C83" w:rsidRDefault="00AF6060" w:rsidP="00E27195">
      <w:pPr>
        <w:spacing w:after="0" w:line="360" w:lineRule="auto"/>
        <w:jc w:val="both"/>
        <w:rPr>
          <w:rFonts w:ascii="Book Antiqua" w:hAnsi="Book Antiqua" w:cs="Times New Roman"/>
          <w:sz w:val="24"/>
          <w:szCs w:val="24"/>
        </w:rPr>
      </w:pPr>
      <w:r w:rsidRPr="00C50C83">
        <w:rPr>
          <w:rFonts w:ascii="Book Antiqua" w:hAnsi="Book Antiqua" w:cs="Times New Roman"/>
          <w:sz w:val="24"/>
          <w:szCs w:val="24"/>
        </w:rPr>
        <w:t>A systematic literature search was conducted to find randomized, controlled trials</w:t>
      </w:r>
      <w:r w:rsidR="00D124B2" w:rsidRPr="00C50C83">
        <w:rPr>
          <w:rFonts w:ascii="Book Antiqua" w:hAnsi="Book Antiqua" w:cs="Times New Roman"/>
          <w:sz w:val="24"/>
          <w:szCs w:val="24"/>
        </w:rPr>
        <w:t xml:space="preserve"> </w:t>
      </w:r>
      <w:r w:rsidR="00B75208" w:rsidRPr="00C50C83">
        <w:rPr>
          <w:rFonts w:ascii="Book Antiqua" w:hAnsi="Book Antiqua" w:cs="Times New Roman"/>
          <w:sz w:val="24"/>
          <w:szCs w:val="24"/>
        </w:rPr>
        <w:t xml:space="preserve">in a Chinese population </w:t>
      </w:r>
      <w:r w:rsidR="00742907" w:rsidRPr="00C50C83">
        <w:rPr>
          <w:rFonts w:ascii="Book Antiqua" w:hAnsi="Book Antiqua" w:cs="Times New Roman"/>
          <w:sz w:val="24"/>
          <w:szCs w:val="24"/>
        </w:rPr>
        <w:t xml:space="preserve">with </w:t>
      </w:r>
      <w:r w:rsidR="00D124B2" w:rsidRPr="00C50C83">
        <w:rPr>
          <w:rFonts w:ascii="Book Antiqua" w:hAnsi="Book Antiqua" w:cs="Times New Roman"/>
          <w:sz w:val="24"/>
          <w:szCs w:val="24"/>
        </w:rPr>
        <w:t>at least two study arm</w:t>
      </w:r>
      <w:r w:rsidR="005A2223" w:rsidRPr="00C50C83">
        <w:rPr>
          <w:rFonts w:ascii="Book Antiqua" w:hAnsi="Book Antiqua" w:cs="Times New Roman"/>
          <w:sz w:val="24"/>
          <w:szCs w:val="24"/>
        </w:rPr>
        <w:t>s</w:t>
      </w:r>
      <w:r w:rsidR="00C74203" w:rsidRPr="00C50C83">
        <w:rPr>
          <w:rFonts w:ascii="Book Antiqua" w:hAnsi="Book Antiqua" w:cs="Times New Roman"/>
          <w:sz w:val="24"/>
          <w:szCs w:val="24"/>
        </w:rPr>
        <w:t xml:space="preserve"> –</w:t>
      </w:r>
      <w:r w:rsidR="005A2223" w:rsidRPr="00C50C83">
        <w:rPr>
          <w:rFonts w:ascii="Book Antiqua" w:hAnsi="Book Antiqua" w:cs="Times New Roman"/>
          <w:sz w:val="24"/>
          <w:szCs w:val="24"/>
        </w:rPr>
        <w:t xml:space="preserve"> </w:t>
      </w:r>
      <w:r w:rsidR="00D124B2" w:rsidRPr="00C50C83">
        <w:rPr>
          <w:rFonts w:ascii="Book Antiqua" w:hAnsi="Book Antiqua" w:cs="Times New Roman"/>
          <w:sz w:val="24"/>
          <w:szCs w:val="24"/>
        </w:rPr>
        <w:t xml:space="preserve">a control arm which receives a conventional, oral </w:t>
      </w:r>
      <w:proofErr w:type="spellStart"/>
      <w:r w:rsidR="00D124B2" w:rsidRPr="00C50C83">
        <w:rPr>
          <w:rFonts w:ascii="Book Antiqua" w:hAnsi="Book Antiqua" w:cs="Times New Roman"/>
          <w:sz w:val="24"/>
          <w:szCs w:val="24"/>
        </w:rPr>
        <w:t>aminosalicylate</w:t>
      </w:r>
      <w:proofErr w:type="spellEnd"/>
      <w:r w:rsidR="00D124B2" w:rsidRPr="00C50C83">
        <w:rPr>
          <w:rFonts w:ascii="Book Antiqua" w:hAnsi="Book Antiqua" w:cs="Times New Roman"/>
          <w:sz w:val="24"/>
          <w:szCs w:val="24"/>
        </w:rPr>
        <w:t xml:space="preserve"> drug</w:t>
      </w:r>
      <w:r w:rsidR="00233A79" w:rsidRPr="00C50C83">
        <w:rPr>
          <w:rFonts w:ascii="Book Antiqua" w:hAnsi="Book Antiqua" w:cs="Times New Roman"/>
          <w:sz w:val="24"/>
          <w:szCs w:val="24"/>
        </w:rPr>
        <w:t>, and a treatment arm</w:t>
      </w:r>
      <w:r w:rsidR="00D124B2" w:rsidRPr="00C50C83">
        <w:rPr>
          <w:rFonts w:ascii="Book Antiqua" w:hAnsi="Book Antiqua" w:cs="Times New Roman"/>
          <w:sz w:val="24"/>
          <w:szCs w:val="24"/>
        </w:rPr>
        <w:t>,</w:t>
      </w:r>
      <w:r w:rsidR="00233A79" w:rsidRPr="00C50C83">
        <w:rPr>
          <w:rFonts w:ascii="Book Antiqua" w:hAnsi="Book Antiqua" w:cs="Times New Roman"/>
          <w:sz w:val="24"/>
          <w:szCs w:val="24"/>
        </w:rPr>
        <w:t xml:space="preserve"> which administer</w:t>
      </w:r>
      <w:r w:rsidR="00D124B2" w:rsidRPr="00C50C83">
        <w:rPr>
          <w:rFonts w:ascii="Book Antiqua" w:hAnsi="Book Antiqua" w:cs="Times New Roman"/>
          <w:sz w:val="24"/>
          <w:szCs w:val="24"/>
        </w:rPr>
        <w:t>s the same conventional drug in conjunction with the</w:t>
      </w:r>
      <w:r w:rsidR="00233A79" w:rsidRPr="00C50C83">
        <w:rPr>
          <w:rFonts w:ascii="Book Antiqua" w:hAnsi="Book Antiqua" w:cs="Times New Roman"/>
          <w:sz w:val="24"/>
          <w:szCs w:val="24"/>
        </w:rPr>
        <w:t xml:space="preserve"> probiotic</w:t>
      </w:r>
      <w:r w:rsidR="008D7AD6" w:rsidRPr="00C50C83">
        <w:rPr>
          <w:rFonts w:ascii="Book Antiqua" w:hAnsi="Book Antiqua" w:cs="Times New Roman"/>
          <w:sz w:val="24"/>
          <w:szCs w:val="24"/>
        </w:rPr>
        <w:t xml:space="preserve">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008D7AD6" w:rsidRPr="00C50C83">
        <w:rPr>
          <w:rFonts w:ascii="Book Antiqua" w:hAnsi="Book Antiqua" w:cs="Times New Roman"/>
          <w:sz w:val="24"/>
          <w:szCs w:val="24"/>
        </w:rPr>
        <w:t xml:space="preserve"> </w:t>
      </w:r>
      <w:r w:rsidR="00C74203" w:rsidRPr="00C50C83">
        <w:rPr>
          <w:rFonts w:ascii="Book Antiqua" w:hAnsi="Book Antiqua" w:cs="Times New Roman"/>
          <w:i/>
          <w:sz w:val="24"/>
          <w:szCs w:val="24"/>
        </w:rPr>
        <w:t xml:space="preserve">per </w:t>
      </w:r>
      <w:proofErr w:type="spellStart"/>
      <w:r w:rsidR="00C74203" w:rsidRPr="00C50C83">
        <w:rPr>
          <w:rFonts w:ascii="Book Antiqua" w:hAnsi="Book Antiqua" w:cs="Times New Roman"/>
          <w:i/>
          <w:sz w:val="24"/>
          <w:szCs w:val="24"/>
        </w:rPr>
        <w:t>os</w:t>
      </w:r>
      <w:proofErr w:type="spellEnd"/>
      <w:r w:rsidR="00D124B2" w:rsidRPr="00C50C83">
        <w:rPr>
          <w:rFonts w:ascii="Book Antiqua" w:hAnsi="Book Antiqua" w:cs="Times New Roman"/>
          <w:sz w:val="24"/>
          <w:szCs w:val="24"/>
        </w:rPr>
        <w:t xml:space="preserve">. </w:t>
      </w:r>
      <w:r w:rsidR="00C74203" w:rsidRPr="00C50C83">
        <w:rPr>
          <w:rFonts w:ascii="Book Antiqua" w:hAnsi="Book Antiqua" w:cs="Times New Roman"/>
          <w:sz w:val="24"/>
          <w:szCs w:val="24"/>
        </w:rPr>
        <w:t>B</w:t>
      </w:r>
      <w:r w:rsidR="00D124B2" w:rsidRPr="00C50C83">
        <w:rPr>
          <w:rFonts w:ascii="Book Antiqua" w:hAnsi="Book Antiqua" w:cs="Times New Roman"/>
          <w:sz w:val="24"/>
          <w:szCs w:val="24"/>
        </w:rPr>
        <w:t>oth</w:t>
      </w:r>
      <w:r w:rsidR="0066691B" w:rsidRPr="00C50C83">
        <w:rPr>
          <w:rFonts w:ascii="Book Antiqua" w:hAnsi="Book Antiqua" w:cs="Times New Roman"/>
          <w:sz w:val="24"/>
          <w:szCs w:val="24"/>
        </w:rPr>
        <w:t xml:space="preserve"> </w:t>
      </w:r>
      <w:r w:rsidRPr="00C50C83">
        <w:rPr>
          <w:rFonts w:ascii="Book Antiqua" w:hAnsi="Book Antiqua" w:cs="Times New Roman"/>
          <w:sz w:val="24"/>
          <w:szCs w:val="24"/>
        </w:rPr>
        <w:t xml:space="preserve">English and Chinese databases </w:t>
      </w:r>
      <w:r w:rsidR="00C74203" w:rsidRPr="00C50C83">
        <w:rPr>
          <w:rFonts w:ascii="Book Antiqua" w:hAnsi="Book Antiqua" w:cs="Times New Roman"/>
          <w:sz w:val="24"/>
          <w:szCs w:val="24"/>
        </w:rPr>
        <w:t xml:space="preserve">were searched, </w:t>
      </w:r>
      <w:r w:rsidR="0066691B" w:rsidRPr="00C50C83">
        <w:rPr>
          <w:rFonts w:ascii="Book Antiqua" w:hAnsi="Book Antiqua" w:cs="Times New Roman"/>
          <w:sz w:val="24"/>
          <w:szCs w:val="24"/>
        </w:rPr>
        <w:t xml:space="preserve">including </w:t>
      </w:r>
      <w:r w:rsidR="00F16028" w:rsidRPr="00C50C83">
        <w:rPr>
          <w:rFonts w:ascii="Book Antiqua" w:hAnsi="Book Antiqua" w:cs="Times New Roman"/>
          <w:sz w:val="24"/>
          <w:szCs w:val="24"/>
        </w:rPr>
        <w:t>PubMed</w:t>
      </w:r>
      <w:r w:rsidRPr="00C50C83">
        <w:rPr>
          <w:rFonts w:ascii="Book Antiqua" w:hAnsi="Book Antiqua" w:cs="Times New Roman"/>
          <w:sz w:val="24"/>
          <w:szCs w:val="24"/>
        </w:rPr>
        <w:t>, EMBASE, Google Scholar, Chinese National Knowledge Infrastructur</w:t>
      </w:r>
      <w:r w:rsidR="00CD35A3" w:rsidRPr="00C50C83">
        <w:rPr>
          <w:rFonts w:ascii="Book Antiqua" w:hAnsi="Book Antiqua" w:cs="Times New Roman"/>
          <w:sz w:val="24"/>
          <w:szCs w:val="24"/>
        </w:rPr>
        <w:t xml:space="preserve">e, </w:t>
      </w:r>
      <w:proofErr w:type="spellStart"/>
      <w:r w:rsidR="00CD35A3" w:rsidRPr="00C50C83">
        <w:rPr>
          <w:rFonts w:ascii="Book Antiqua" w:hAnsi="Book Antiqua" w:cs="Times New Roman"/>
          <w:sz w:val="24"/>
          <w:szCs w:val="24"/>
        </w:rPr>
        <w:t>W</w:t>
      </w:r>
      <w:r w:rsidR="00DD4DD7" w:rsidRPr="00C50C83">
        <w:rPr>
          <w:rFonts w:ascii="Book Antiqua" w:hAnsi="Book Antiqua" w:cs="Times New Roman"/>
          <w:sz w:val="24"/>
          <w:szCs w:val="24"/>
        </w:rPr>
        <w:t>anfang</w:t>
      </w:r>
      <w:proofErr w:type="spellEnd"/>
      <w:r w:rsidR="00DD4DD7" w:rsidRPr="00C50C83">
        <w:rPr>
          <w:rFonts w:ascii="Book Antiqua" w:hAnsi="Book Antiqua" w:cs="Times New Roman"/>
          <w:sz w:val="24"/>
          <w:szCs w:val="24"/>
        </w:rPr>
        <w:t xml:space="preserve"> Data</w:t>
      </w:r>
      <w:r w:rsidR="00C74203" w:rsidRPr="00C50C83">
        <w:rPr>
          <w:rFonts w:ascii="Book Antiqua" w:hAnsi="Book Antiqua" w:cs="Times New Roman"/>
          <w:sz w:val="24"/>
          <w:szCs w:val="24"/>
        </w:rPr>
        <w:t>,</w:t>
      </w:r>
      <w:r w:rsidR="00DD4DD7" w:rsidRPr="00C50C83">
        <w:rPr>
          <w:rFonts w:ascii="Book Antiqua" w:hAnsi="Book Antiqua" w:cs="Times New Roman"/>
          <w:sz w:val="24"/>
          <w:szCs w:val="24"/>
        </w:rPr>
        <w:t xml:space="preserve"> and VIP Search</w:t>
      </w:r>
      <w:r w:rsidR="00C74203" w:rsidRPr="00C50C83">
        <w:rPr>
          <w:rFonts w:ascii="Book Antiqua" w:hAnsi="Book Antiqua" w:cs="Times New Roman"/>
          <w:sz w:val="24"/>
          <w:szCs w:val="24"/>
        </w:rPr>
        <w:t>,</w:t>
      </w:r>
      <w:r w:rsidR="00CD35A3" w:rsidRPr="00C50C83">
        <w:rPr>
          <w:rFonts w:ascii="Book Antiqua" w:hAnsi="Book Antiqua" w:cs="Times New Roman"/>
          <w:sz w:val="24"/>
          <w:szCs w:val="24"/>
        </w:rPr>
        <w:t xml:space="preserve"> </w:t>
      </w:r>
      <w:r w:rsidR="00D124B2" w:rsidRPr="00C50C83">
        <w:rPr>
          <w:rFonts w:ascii="Book Antiqua" w:hAnsi="Book Antiqua" w:cs="Times New Roman"/>
          <w:sz w:val="24"/>
          <w:szCs w:val="24"/>
        </w:rPr>
        <w:t>and s</w:t>
      </w:r>
      <w:r w:rsidR="00CD35A3" w:rsidRPr="00C50C83">
        <w:rPr>
          <w:rFonts w:ascii="Book Antiqua" w:hAnsi="Book Antiqua" w:cs="Times New Roman"/>
          <w:sz w:val="24"/>
          <w:szCs w:val="24"/>
        </w:rPr>
        <w:t xml:space="preserve">tudy data </w:t>
      </w:r>
      <w:r w:rsidR="009D74ED" w:rsidRPr="00C50C83">
        <w:rPr>
          <w:rFonts w:ascii="Book Antiqua" w:hAnsi="Book Antiqua" w:cs="Times New Roman"/>
          <w:sz w:val="24"/>
          <w:szCs w:val="24"/>
        </w:rPr>
        <w:t>was extracted</w:t>
      </w:r>
      <w:r w:rsidR="00CD35A3" w:rsidRPr="00C50C83">
        <w:rPr>
          <w:rFonts w:ascii="Book Antiqua" w:hAnsi="Book Antiqua" w:cs="Times New Roman"/>
          <w:sz w:val="24"/>
          <w:szCs w:val="24"/>
        </w:rPr>
        <w:t xml:space="preserve"> onto standardized abs</w:t>
      </w:r>
      <w:r w:rsidR="00E50992" w:rsidRPr="00C50C83">
        <w:rPr>
          <w:rFonts w:ascii="Book Antiqua" w:hAnsi="Book Antiqua" w:cs="Times New Roman"/>
          <w:sz w:val="24"/>
          <w:szCs w:val="24"/>
        </w:rPr>
        <w:t xml:space="preserve">traction sheets. </w:t>
      </w:r>
      <w:r w:rsidR="00D73139" w:rsidRPr="00C50C83">
        <w:rPr>
          <w:rFonts w:ascii="Book Antiqua" w:hAnsi="Book Antiqua" w:cs="Times New Roman"/>
          <w:sz w:val="24"/>
          <w:szCs w:val="24"/>
          <w:lang w:val="en-CA"/>
        </w:rPr>
        <w:t>M</w:t>
      </w:r>
      <w:r w:rsidR="00E50992" w:rsidRPr="00C50C83">
        <w:rPr>
          <w:rFonts w:ascii="Book Antiqua" w:hAnsi="Book Antiqua" w:cs="Times New Roman"/>
          <w:sz w:val="24"/>
          <w:szCs w:val="24"/>
          <w:lang w:val="en-CA"/>
        </w:rPr>
        <w:t xml:space="preserve">eta-analyses were conducted for </w:t>
      </w:r>
      <w:r w:rsidR="00E6294E" w:rsidRPr="00C50C83">
        <w:rPr>
          <w:rFonts w:ascii="Book Antiqua" w:hAnsi="Book Antiqua" w:cs="Times New Roman"/>
          <w:sz w:val="24"/>
          <w:szCs w:val="24"/>
          <w:lang w:val="en-CA"/>
        </w:rPr>
        <w:t>primary and secondary outcomes of interest</w:t>
      </w:r>
      <w:r w:rsidR="00E50992" w:rsidRPr="00C50C83">
        <w:rPr>
          <w:rFonts w:ascii="Book Antiqua" w:hAnsi="Book Antiqua" w:cs="Times New Roman"/>
          <w:sz w:val="24"/>
          <w:szCs w:val="24"/>
          <w:lang w:val="en-CA"/>
        </w:rPr>
        <w:t xml:space="preserve"> using a </w:t>
      </w:r>
      <w:r w:rsidR="00742907" w:rsidRPr="00C50C83">
        <w:rPr>
          <w:rFonts w:ascii="Book Antiqua" w:hAnsi="Book Antiqua" w:cs="Times New Roman"/>
          <w:sz w:val="24"/>
          <w:szCs w:val="24"/>
          <w:lang w:val="en-CA"/>
        </w:rPr>
        <w:t xml:space="preserve">fixed or </w:t>
      </w:r>
      <w:r w:rsidR="00E50992" w:rsidRPr="00C50C83">
        <w:rPr>
          <w:rFonts w:ascii="Book Antiqua" w:hAnsi="Book Antiqua" w:cs="Times New Roman"/>
          <w:sz w:val="24"/>
          <w:szCs w:val="24"/>
          <w:lang w:val="en-CA"/>
        </w:rPr>
        <w:t>random effects model</w:t>
      </w:r>
      <w:r w:rsidR="00742907" w:rsidRPr="00C50C83">
        <w:rPr>
          <w:rFonts w:ascii="Book Antiqua" w:hAnsi="Book Antiqua" w:cs="Times New Roman"/>
          <w:sz w:val="24"/>
          <w:szCs w:val="24"/>
          <w:lang w:val="en-CA"/>
        </w:rPr>
        <w:t>.</w:t>
      </w:r>
      <w:r w:rsidR="00E50992" w:rsidRPr="00C50C83">
        <w:rPr>
          <w:rFonts w:ascii="Book Antiqua" w:hAnsi="Book Antiqua" w:cs="Times New Roman"/>
          <w:sz w:val="24"/>
          <w:szCs w:val="24"/>
          <w:lang w:val="en-CA"/>
        </w:rPr>
        <w:t xml:space="preserve"> </w:t>
      </w:r>
      <w:r w:rsidR="00E6294E" w:rsidRPr="00C50C83">
        <w:rPr>
          <w:rFonts w:ascii="Book Antiqua" w:hAnsi="Book Antiqua" w:cs="Times New Roman"/>
          <w:sz w:val="24"/>
          <w:szCs w:val="24"/>
          <w:lang w:val="en-CA"/>
        </w:rPr>
        <w:t xml:space="preserve">The primary outcome was </w:t>
      </w:r>
      <w:r w:rsidR="001C0913" w:rsidRPr="00C50C83">
        <w:rPr>
          <w:rFonts w:ascii="Book Antiqua" w:hAnsi="Book Antiqua" w:cs="Times New Roman"/>
          <w:sz w:val="24"/>
          <w:szCs w:val="24"/>
          <w:lang w:val="en-CA"/>
        </w:rPr>
        <w:t xml:space="preserve">the </w:t>
      </w:r>
      <w:r w:rsidR="00E6294E" w:rsidRPr="00C50C83">
        <w:rPr>
          <w:rFonts w:ascii="Book Antiqua" w:hAnsi="Book Antiqua" w:cs="Times New Roman"/>
          <w:sz w:val="24"/>
          <w:szCs w:val="24"/>
          <w:lang w:val="en-CA"/>
        </w:rPr>
        <w:t>i</w:t>
      </w:r>
      <w:r w:rsidR="00341F4F" w:rsidRPr="00C50C83">
        <w:rPr>
          <w:rFonts w:ascii="Book Antiqua" w:hAnsi="Book Antiqua" w:cs="Times New Roman"/>
          <w:sz w:val="24"/>
          <w:szCs w:val="24"/>
          <w:lang w:val="en-CA"/>
        </w:rPr>
        <w:t xml:space="preserve">nduction of clinical remission </w:t>
      </w:r>
      <w:r w:rsidR="00E6294E" w:rsidRPr="00C50C83">
        <w:rPr>
          <w:rFonts w:ascii="Book Antiqua" w:hAnsi="Book Antiqua" w:cs="Times New Roman"/>
          <w:sz w:val="24"/>
          <w:szCs w:val="24"/>
          <w:lang w:val="en-CA"/>
        </w:rPr>
        <w:t xml:space="preserve">and </w:t>
      </w:r>
      <w:r w:rsidR="00972B2B" w:rsidRPr="00C50C83">
        <w:rPr>
          <w:rFonts w:ascii="Book Antiqua" w:hAnsi="Book Antiqua" w:cs="Times New Roman"/>
          <w:sz w:val="24"/>
          <w:szCs w:val="24"/>
          <w:lang w:val="en-CA"/>
        </w:rPr>
        <w:t xml:space="preserve">the </w:t>
      </w:r>
      <w:r w:rsidR="00E6294E" w:rsidRPr="00C50C83">
        <w:rPr>
          <w:rFonts w:ascii="Book Antiqua" w:hAnsi="Book Antiqua" w:cs="Times New Roman"/>
          <w:sz w:val="24"/>
          <w:szCs w:val="24"/>
          <w:lang w:val="en-CA"/>
        </w:rPr>
        <w:t>secondary outcomes included changes i</w:t>
      </w:r>
      <w:r w:rsidR="00341F4F" w:rsidRPr="00C50C83">
        <w:rPr>
          <w:rFonts w:ascii="Book Antiqua" w:hAnsi="Book Antiqua" w:cs="Times New Roman"/>
          <w:sz w:val="24"/>
          <w:szCs w:val="24"/>
          <w:lang w:val="en-CA"/>
        </w:rPr>
        <w:t xml:space="preserve">n Sutherland index, endoscopic and </w:t>
      </w:r>
      <w:r w:rsidR="00E6294E" w:rsidRPr="00C50C83">
        <w:rPr>
          <w:rFonts w:ascii="Book Antiqua" w:hAnsi="Book Antiqua" w:cs="Times New Roman"/>
          <w:sz w:val="24"/>
          <w:szCs w:val="24"/>
          <w:lang w:val="en-CA"/>
        </w:rPr>
        <w:t>histologica</w:t>
      </w:r>
      <w:r w:rsidR="00341F4F" w:rsidRPr="00C50C83">
        <w:rPr>
          <w:rFonts w:ascii="Book Antiqua" w:hAnsi="Book Antiqua" w:cs="Times New Roman"/>
          <w:sz w:val="24"/>
          <w:szCs w:val="24"/>
          <w:lang w:val="en-CA"/>
        </w:rPr>
        <w:t xml:space="preserve">l scores, </w:t>
      </w:r>
      <w:r w:rsidR="00B75208" w:rsidRPr="00C50C83">
        <w:rPr>
          <w:rFonts w:ascii="Book Antiqua" w:hAnsi="Book Antiqua" w:cs="Times New Roman"/>
          <w:sz w:val="24"/>
          <w:szCs w:val="24"/>
          <w:lang w:val="en-CA"/>
        </w:rPr>
        <w:t xml:space="preserve">proportion </w:t>
      </w:r>
      <w:r w:rsidR="00341F4F" w:rsidRPr="00C50C83">
        <w:rPr>
          <w:rFonts w:ascii="Book Antiqua" w:hAnsi="Book Antiqua" w:cs="Times New Roman"/>
          <w:sz w:val="24"/>
          <w:szCs w:val="24"/>
          <w:lang w:val="en-CA"/>
        </w:rPr>
        <w:t xml:space="preserve">of reported clinical symptoms </w:t>
      </w:r>
      <w:r w:rsidR="00E6294E" w:rsidRPr="00C50C83">
        <w:rPr>
          <w:rFonts w:ascii="Book Antiqua" w:hAnsi="Book Antiqua" w:cs="Times New Roman"/>
          <w:sz w:val="24"/>
          <w:szCs w:val="24"/>
          <w:lang w:val="en-CA"/>
        </w:rPr>
        <w:t>and adverse events</w:t>
      </w:r>
      <w:r w:rsidR="00FB1696" w:rsidRPr="00C50C83">
        <w:rPr>
          <w:rFonts w:ascii="Book Antiqua" w:hAnsi="Book Antiqua" w:cs="Times New Roman"/>
          <w:sz w:val="24"/>
          <w:szCs w:val="24"/>
          <w:lang w:val="en-CA"/>
        </w:rPr>
        <w:t xml:space="preserve"> (AEs)</w:t>
      </w:r>
      <w:r w:rsidR="00E6294E" w:rsidRPr="00C50C83">
        <w:rPr>
          <w:rFonts w:ascii="Book Antiqua" w:hAnsi="Book Antiqua" w:cs="Times New Roman"/>
          <w:sz w:val="24"/>
          <w:szCs w:val="24"/>
          <w:lang w:val="en-CA"/>
        </w:rPr>
        <w:t xml:space="preserve">. </w:t>
      </w:r>
      <w:r w:rsidR="00E50992" w:rsidRPr="00C50C83">
        <w:rPr>
          <w:rFonts w:ascii="Book Antiqua" w:hAnsi="Book Antiqua" w:cs="Times New Roman"/>
          <w:sz w:val="24"/>
          <w:szCs w:val="24"/>
          <w:lang w:val="en-CA"/>
        </w:rPr>
        <w:t>For outcomes with sufficient data, the type</w:t>
      </w:r>
      <w:r w:rsidR="00742907" w:rsidRPr="00C50C83">
        <w:rPr>
          <w:rFonts w:ascii="Book Antiqua" w:hAnsi="Book Antiqua" w:cs="Times New Roman"/>
          <w:sz w:val="24"/>
          <w:szCs w:val="24"/>
          <w:lang w:val="en-CA"/>
        </w:rPr>
        <w:t xml:space="preserve"> of conventional drug therapy </w:t>
      </w:r>
      <w:r w:rsidR="00E50992" w:rsidRPr="00C50C83">
        <w:rPr>
          <w:rFonts w:ascii="Book Antiqua" w:hAnsi="Book Antiqua" w:cs="Times New Roman"/>
          <w:sz w:val="24"/>
          <w:szCs w:val="24"/>
          <w:lang w:val="en-CA"/>
        </w:rPr>
        <w:t>was</w:t>
      </w:r>
      <w:r w:rsidR="00742907" w:rsidRPr="00C50C83">
        <w:rPr>
          <w:rFonts w:ascii="Book Antiqua" w:hAnsi="Book Antiqua" w:cs="Times New Roman"/>
          <w:sz w:val="24"/>
          <w:szCs w:val="24"/>
          <w:lang w:val="en-CA"/>
        </w:rPr>
        <w:t xml:space="preserve"> also</w:t>
      </w:r>
      <w:r w:rsidR="00E50992" w:rsidRPr="00C50C83">
        <w:rPr>
          <w:rFonts w:ascii="Book Antiqua" w:hAnsi="Book Antiqua" w:cs="Times New Roman"/>
          <w:sz w:val="24"/>
          <w:szCs w:val="24"/>
          <w:lang w:val="en-CA"/>
        </w:rPr>
        <w:t xml:space="preserve"> </w:t>
      </w:r>
      <w:r w:rsidR="00742907" w:rsidRPr="00C50C83">
        <w:rPr>
          <w:rFonts w:ascii="Book Antiqua" w:hAnsi="Book Antiqua" w:cs="Times New Roman"/>
          <w:sz w:val="24"/>
          <w:szCs w:val="24"/>
          <w:lang w:val="en-CA"/>
        </w:rPr>
        <w:t xml:space="preserve">assessed </w:t>
      </w:r>
      <w:r w:rsidR="00E50992" w:rsidRPr="00C50C83">
        <w:rPr>
          <w:rFonts w:ascii="Book Antiqua" w:hAnsi="Book Antiqua" w:cs="Times New Roman"/>
          <w:sz w:val="24"/>
          <w:szCs w:val="24"/>
          <w:lang w:val="en-CA"/>
        </w:rPr>
        <w:t xml:space="preserve">to determine </w:t>
      </w:r>
      <w:r w:rsidR="00742907" w:rsidRPr="00C50C83">
        <w:rPr>
          <w:rFonts w:ascii="Book Antiqua" w:hAnsi="Book Antiqua" w:cs="Times New Roman"/>
          <w:sz w:val="24"/>
          <w:szCs w:val="24"/>
          <w:lang w:val="en-CA"/>
        </w:rPr>
        <w:t xml:space="preserve">if the effects of combination therapy with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00B75208" w:rsidRPr="00C50C83">
        <w:rPr>
          <w:rFonts w:ascii="Book Antiqua" w:hAnsi="Book Antiqua" w:cs="Times New Roman"/>
          <w:sz w:val="24"/>
          <w:szCs w:val="24"/>
          <w:lang w:val="en-CA"/>
        </w:rPr>
        <w:t xml:space="preserve"> was</w:t>
      </w:r>
      <w:r w:rsidR="00B75208" w:rsidRPr="00C50C83">
        <w:rPr>
          <w:rStyle w:val="CommentReference"/>
          <w:rFonts w:ascii="Book Antiqua" w:hAnsi="Book Antiqua"/>
          <w:sz w:val="24"/>
          <w:szCs w:val="24"/>
        </w:rPr>
        <w:t xml:space="preserve"> </w:t>
      </w:r>
      <w:r w:rsidR="00742907" w:rsidRPr="00C50C83">
        <w:rPr>
          <w:rFonts w:ascii="Book Antiqua" w:hAnsi="Book Antiqua" w:cs="Times New Roman"/>
          <w:sz w:val="24"/>
          <w:szCs w:val="24"/>
          <w:lang w:val="en-CA"/>
        </w:rPr>
        <w:t>influenced by drug type</w:t>
      </w:r>
      <w:r w:rsidR="00E50992" w:rsidRPr="00C50C83">
        <w:rPr>
          <w:rFonts w:ascii="Book Antiqua" w:hAnsi="Book Antiqua" w:cs="Times New Roman"/>
          <w:sz w:val="24"/>
          <w:szCs w:val="24"/>
          <w:lang w:val="en-CA"/>
        </w:rPr>
        <w:t xml:space="preserve">. All tests were conducted using a type I error rate of 0.05 </w:t>
      </w:r>
      <w:r w:rsidR="008306D9" w:rsidRPr="00C50C83">
        <w:rPr>
          <w:rFonts w:ascii="Book Antiqua" w:hAnsi="Book Antiqua" w:cs="Times New Roman"/>
          <w:sz w:val="24"/>
          <w:szCs w:val="24"/>
          <w:lang w:val="en-CA"/>
        </w:rPr>
        <w:t>and all confidence intervals</w:t>
      </w:r>
      <w:r w:rsidR="008D7AD6" w:rsidRPr="00C50C83">
        <w:rPr>
          <w:rFonts w:ascii="Book Antiqua" w:hAnsi="Book Antiqua" w:cs="Times New Roman"/>
          <w:sz w:val="24"/>
          <w:szCs w:val="24"/>
          <w:lang w:val="en-CA"/>
        </w:rPr>
        <w:t xml:space="preserve"> (CI)</w:t>
      </w:r>
      <w:r w:rsidR="008306D9" w:rsidRPr="00C50C83">
        <w:rPr>
          <w:rFonts w:ascii="Book Antiqua" w:hAnsi="Book Antiqua" w:cs="Times New Roman"/>
          <w:sz w:val="24"/>
          <w:szCs w:val="24"/>
          <w:lang w:val="en-CA"/>
        </w:rPr>
        <w:t xml:space="preserve"> were</w:t>
      </w:r>
      <w:r w:rsidR="00E50992" w:rsidRPr="00C50C83">
        <w:rPr>
          <w:rFonts w:ascii="Book Antiqua" w:hAnsi="Book Antiqua" w:cs="Times New Roman"/>
          <w:sz w:val="24"/>
          <w:szCs w:val="24"/>
          <w:lang w:val="en-CA"/>
        </w:rPr>
        <w:t xml:space="preserve"> based on a 95% confidence level.</w:t>
      </w:r>
      <w:r w:rsidR="00503F5E" w:rsidRPr="00C50C83">
        <w:rPr>
          <w:rFonts w:ascii="Book Antiqua" w:hAnsi="Book Antiqua" w:cs="Times New Roman"/>
          <w:sz w:val="24"/>
          <w:szCs w:val="24"/>
          <w:lang w:val="en-CA"/>
        </w:rPr>
        <w:t xml:space="preserve"> Review protocol was uploaded to </w:t>
      </w:r>
      <w:r w:rsidR="00503F5E" w:rsidRPr="00C50C83">
        <w:rPr>
          <w:rFonts w:ascii="Book Antiqua" w:hAnsi="Book Antiqua" w:cs="Times New Roman"/>
          <w:sz w:val="24"/>
          <w:szCs w:val="24"/>
        </w:rPr>
        <w:t xml:space="preserve">PROSPERO </w:t>
      </w:r>
      <w:r w:rsidR="00E27195" w:rsidRPr="00C50C83">
        <w:rPr>
          <w:rFonts w:ascii="Book Antiqua" w:hAnsi="Book Antiqua" w:cs="Times New Roman"/>
          <w:sz w:val="24"/>
          <w:szCs w:val="24"/>
          <w:lang w:eastAsia="zh-CN"/>
        </w:rPr>
        <w:t>(</w:t>
      </w:r>
      <w:r w:rsidR="00503F5E" w:rsidRPr="00C50C83">
        <w:rPr>
          <w:rFonts w:ascii="Book Antiqua" w:hAnsi="Book Antiqua" w:cs="Times New Roman"/>
          <w:sz w:val="24"/>
          <w:szCs w:val="24"/>
        </w:rPr>
        <w:t>CRD42018085658 upon completion</w:t>
      </w:r>
      <w:r w:rsidR="00E27195" w:rsidRPr="00C50C83">
        <w:rPr>
          <w:rFonts w:ascii="Book Antiqua" w:hAnsi="Book Antiqua" w:cs="Times New Roman"/>
          <w:sz w:val="24"/>
          <w:szCs w:val="24"/>
          <w:lang w:eastAsia="zh-CN"/>
        </w:rPr>
        <w:t>)</w:t>
      </w:r>
      <w:r w:rsidR="00503F5E" w:rsidRPr="00C50C83">
        <w:rPr>
          <w:rFonts w:ascii="Book Antiqua" w:hAnsi="Book Antiqua" w:cs="Times New Roman"/>
          <w:sz w:val="24"/>
          <w:szCs w:val="24"/>
        </w:rPr>
        <w:t>.</w:t>
      </w:r>
    </w:p>
    <w:p w14:paraId="0DA494BA" w14:textId="77777777" w:rsidR="000824A0" w:rsidRPr="00C50C83" w:rsidRDefault="000824A0" w:rsidP="00E27195">
      <w:pPr>
        <w:spacing w:after="0" w:line="360" w:lineRule="auto"/>
        <w:jc w:val="both"/>
        <w:rPr>
          <w:rFonts w:ascii="Book Antiqua" w:hAnsi="Book Antiqua" w:cs="Times New Roman"/>
          <w:b/>
          <w:i/>
          <w:sz w:val="24"/>
          <w:szCs w:val="24"/>
        </w:rPr>
      </w:pPr>
    </w:p>
    <w:p w14:paraId="56CC8816" w14:textId="6A62921C" w:rsidR="008668C9" w:rsidRPr="00C50C83" w:rsidRDefault="00CD35A3" w:rsidP="00E27195">
      <w:pPr>
        <w:spacing w:after="0" w:line="360" w:lineRule="auto"/>
        <w:jc w:val="both"/>
        <w:rPr>
          <w:rFonts w:ascii="Book Antiqua" w:hAnsi="Book Antiqua" w:cs="Times New Roman"/>
          <w:b/>
          <w:i/>
          <w:sz w:val="24"/>
          <w:szCs w:val="24"/>
        </w:rPr>
      </w:pPr>
      <w:r w:rsidRPr="00C50C83">
        <w:rPr>
          <w:rFonts w:ascii="Book Antiqua" w:hAnsi="Book Antiqua" w:cs="Times New Roman"/>
          <w:b/>
          <w:i/>
          <w:sz w:val="24"/>
          <w:szCs w:val="24"/>
        </w:rPr>
        <w:t xml:space="preserve">RESULTS </w:t>
      </w:r>
    </w:p>
    <w:p w14:paraId="7DEA56E5" w14:textId="5D47B13E" w:rsidR="000824A0" w:rsidRPr="00C50C83" w:rsidRDefault="00DD4DD7" w:rsidP="00E27195">
      <w:pPr>
        <w:spacing w:after="0" w:line="360" w:lineRule="auto"/>
        <w:jc w:val="both"/>
        <w:rPr>
          <w:rFonts w:ascii="Book Antiqua" w:hAnsi="Book Antiqua" w:cs="Times New Roman"/>
          <w:sz w:val="24"/>
          <w:szCs w:val="24"/>
        </w:rPr>
      </w:pPr>
      <w:r w:rsidRPr="00C50C83">
        <w:rPr>
          <w:rFonts w:ascii="Book Antiqua" w:hAnsi="Book Antiqua" w:cs="Times New Roman"/>
          <w:sz w:val="24"/>
          <w:szCs w:val="24"/>
        </w:rPr>
        <w:t>Fifty-</w:t>
      </w:r>
      <w:r w:rsidR="00B75208" w:rsidRPr="00C50C83">
        <w:rPr>
          <w:rFonts w:ascii="Book Antiqua" w:hAnsi="Book Antiqua" w:cs="Times New Roman"/>
          <w:sz w:val="24"/>
          <w:szCs w:val="24"/>
        </w:rPr>
        <w:t>three</w:t>
      </w:r>
      <w:r w:rsidR="00E6294E" w:rsidRPr="00C50C83">
        <w:rPr>
          <w:rFonts w:ascii="Book Antiqua" w:hAnsi="Book Antiqua" w:cs="Times New Roman"/>
          <w:sz w:val="24"/>
          <w:szCs w:val="24"/>
        </w:rPr>
        <w:t xml:space="preserve"> clinical</w:t>
      </w:r>
      <w:r w:rsidRPr="00C50C83">
        <w:rPr>
          <w:rFonts w:ascii="Book Antiqua" w:hAnsi="Book Antiqua" w:cs="Times New Roman"/>
          <w:sz w:val="24"/>
          <w:szCs w:val="24"/>
        </w:rPr>
        <w:t xml:space="preserve"> trials with </w:t>
      </w:r>
      <w:r w:rsidR="0066691B" w:rsidRPr="00C50C83">
        <w:rPr>
          <w:rFonts w:ascii="Book Antiqua" w:hAnsi="Book Antiqua" w:cs="Times New Roman"/>
          <w:sz w:val="24"/>
          <w:szCs w:val="24"/>
        </w:rPr>
        <w:t>a total of</w:t>
      </w:r>
      <w:r w:rsidR="00CF4EC7" w:rsidRPr="00C50C83">
        <w:rPr>
          <w:rFonts w:ascii="Book Antiqua" w:hAnsi="Book Antiqua" w:cs="Times New Roman"/>
          <w:sz w:val="24"/>
          <w:szCs w:val="24"/>
        </w:rPr>
        <w:t xml:space="preserve"> 398</w:t>
      </w:r>
      <w:r w:rsidR="006A153F" w:rsidRPr="00C50C83">
        <w:rPr>
          <w:rFonts w:ascii="Book Antiqua" w:hAnsi="Book Antiqua" w:cs="Times New Roman"/>
          <w:sz w:val="24"/>
          <w:szCs w:val="24"/>
        </w:rPr>
        <w:t>4</w:t>
      </w:r>
      <w:r w:rsidR="00CF4EC7" w:rsidRPr="00C50C83">
        <w:rPr>
          <w:rFonts w:ascii="Book Antiqua" w:hAnsi="Book Antiqua" w:cs="Times New Roman"/>
          <w:sz w:val="24"/>
          <w:szCs w:val="24"/>
        </w:rPr>
        <w:t xml:space="preserve"> </w:t>
      </w:r>
      <w:r w:rsidR="0066691B" w:rsidRPr="00C50C83">
        <w:rPr>
          <w:rFonts w:ascii="Book Antiqua" w:hAnsi="Book Antiqua" w:cs="Times New Roman"/>
          <w:sz w:val="24"/>
          <w:szCs w:val="24"/>
        </w:rPr>
        <w:t>participants were identi</w:t>
      </w:r>
      <w:r w:rsidRPr="00C50C83">
        <w:rPr>
          <w:rFonts w:ascii="Book Antiqua" w:hAnsi="Book Antiqua" w:cs="Times New Roman"/>
          <w:sz w:val="24"/>
          <w:szCs w:val="24"/>
        </w:rPr>
        <w:t>fied</w:t>
      </w:r>
      <w:r w:rsidR="00B75208" w:rsidRPr="00C50C83">
        <w:rPr>
          <w:rFonts w:ascii="Book Antiqua" w:hAnsi="Book Antiqua" w:cs="Times New Roman"/>
          <w:sz w:val="24"/>
          <w:szCs w:val="24"/>
        </w:rPr>
        <w:t xml:space="preserve"> and included in </w:t>
      </w:r>
      <w:r w:rsidR="006862FB" w:rsidRPr="00C50C83">
        <w:rPr>
          <w:rFonts w:ascii="Book Antiqua" w:hAnsi="Book Antiqua" w:cs="Times New Roman"/>
          <w:sz w:val="24"/>
          <w:szCs w:val="24"/>
        </w:rPr>
        <w:t xml:space="preserve">the </w:t>
      </w:r>
      <w:r w:rsidR="00B75208" w:rsidRPr="00C50C83">
        <w:rPr>
          <w:rFonts w:ascii="Book Antiqua" w:hAnsi="Book Antiqua" w:cs="Times New Roman"/>
          <w:sz w:val="24"/>
          <w:szCs w:val="24"/>
        </w:rPr>
        <w:t>review</w:t>
      </w:r>
      <w:r w:rsidRPr="00C50C83">
        <w:rPr>
          <w:rFonts w:ascii="Book Antiqua" w:hAnsi="Book Antiqua" w:cs="Times New Roman"/>
          <w:sz w:val="24"/>
          <w:szCs w:val="24"/>
        </w:rPr>
        <w:t xml:space="preserve">.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00370A9A" w:rsidRPr="00C50C83">
        <w:rPr>
          <w:rFonts w:ascii="Book Antiqua" w:hAnsi="Book Antiqua" w:cs="Times New Roman"/>
          <w:sz w:val="24"/>
          <w:szCs w:val="24"/>
        </w:rPr>
        <w:t xml:space="preserve"> </w:t>
      </w:r>
      <w:r w:rsidR="006862FB" w:rsidRPr="00C50C83">
        <w:rPr>
          <w:rFonts w:ascii="Book Antiqua" w:hAnsi="Book Antiqua" w:cs="Times New Roman"/>
          <w:sz w:val="24"/>
          <w:szCs w:val="24"/>
        </w:rPr>
        <w:t xml:space="preserve">adjunctive </w:t>
      </w:r>
      <w:r w:rsidR="009D74ED" w:rsidRPr="00C50C83">
        <w:rPr>
          <w:rFonts w:ascii="Book Antiqua" w:hAnsi="Book Antiqua" w:cs="Times New Roman"/>
          <w:sz w:val="24"/>
          <w:szCs w:val="24"/>
        </w:rPr>
        <w:t xml:space="preserve">therapy </w:t>
      </w:r>
      <w:r w:rsidR="00341F4F" w:rsidRPr="00C50C83">
        <w:rPr>
          <w:rFonts w:ascii="Book Antiqua" w:hAnsi="Book Antiqua" w:cs="Times New Roman"/>
          <w:sz w:val="24"/>
          <w:szCs w:val="24"/>
        </w:rPr>
        <w:t>significantly improve</w:t>
      </w:r>
      <w:r w:rsidR="006862FB" w:rsidRPr="00C50C83">
        <w:rPr>
          <w:rFonts w:ascii="Book Antiqua" w:hAnsi="Book Antiqua" w:cs="Times New Roman"/>
          <w:sz w:val="24"/>
          <w:szCs w:val="24"/>
        </w:rPr>
        <w:t>d</w:t>
      </w:r>
      <w:r w:rsidR="00341F4F" w:rsidRPr="00C50C83">
        <w:rPr>
          <w:rFonts w:ascii="Book Antiqua" w:hAnsi="Book Antiqua" w:cs="Times New Roman"/>
          <w:sz w:val="24"/>
          <w:szCs w:val="24"/>
        </w:rPr>
        <w:t xml:space="preserve"> ind</w:t>
      </w:r>
      <w:r w:rsidR="00892FA9" w:rsidRPr="00C50C83">
        <w:rPr>
          <w:rFonts w:ascii="Book Antiqua" w:hAnsi="Book Antiqua" w:cs="Times New Roman"/>
          <w:sz w:val="24"/>
          <w:szCs w:val="24"/>
        </w:rPr>
        <w:t xml:space="preserve">uction of clinical remission </w:t>
      </w:r>
      <w:r w:rsidR="003A2EE3" w:rsidRPr="00C50C83">
        <w:rPr>
          <w:rFonts w:ascii="Book Antiqua" w:hAnsi="Book Antiqua" w:cs="Times New Roman"/>
          <w:sz w:val="24"/>
          <w:szCs w:val="24"/>
        </w:rPr>
        <w:t>(RR</w:t>
      </w:r>
      <w:r w:rsidR="00E27195" w:rsidRPr="00C50C83">
        <w:rPr>
          <w:rFonts w:ascii="Book Antiqua" w:hAnsi="Book Antiqua" w:cs="Times New Roman"/>
          <w:sz w:val="24"/>
          <w:szCs w:val="24"/>
        </w:rPr>
        <w:t xml:space="preserve"> = </w:t>
      </w:r>
      <w:r w:rsidR="003A2EE3" w:rsidRPr="00C50C83">
        <w:rPr>
          <w:rFonts w:ascii="Book Antiqua" w:hAnsi="Book Antiqua" w:cs="Times New Roman"/>
          <w:sz w:val="24"/>
          <w:szCs w:val="24"/>
        </w:rPr>
        <w:t>1.21;</w:t>
      </w:r>
      <w:r w:rsidR="00370A9A" w:rsidRPr="00C50C83">
        <w:rPr>
          <w:rFonts w:ascii="Book Antiqua" w:hAnsi="Book Antiqua" w:cs="Times New Roman"/>
          <w:sz w:val="24"/>
          <w:szCs w:val="24"/>
        </w:rPr>
        <w:t xml:space="preserve"> </w:t>
      </w:r>
      <w:r w:rsidRPr="00C50C83">
        <w:rPr>
          <w:rFonts w:ascii="Book Antiqua" w:hAnsi="Book Antiqua" w:cs="Times New Roman"/>
          <w:sz w:val="24"/>
          <w:szCs w:val="24"/>
        </w:rPr>
        <w:t>95%</w:t>
      </w:r>
      <w:r w:rsidR="00370A9A" w:rsidRPr="00C50C83">
        <w:rPr>
          <w:rFonts w:ascii="Book Antiqua" w:hAnsi="Book Antiqua" w:cs="Times New Roman"/>
          <w:sz w:val="24"/>
          <w:szCs w:val="24"/>
        </w:rPr>
        <w:t>CI: 1</w:t>
      </w:r>
      <w:r w:rsidR="003A2EE3" w:rsidRPr="00C50C83">
        <w:rPr>
          <w:rFonts w:ascii="Book Antiqua" w:hAnsi="Book Antiqua" w:cs="Times New Roman"/>
          <w:sz w:val="24"/>
          <w:szCs w:val="24"/>
        </w:rPr>
        <w:t xml:space="preserve">.18-1.24; </w:t>
      </w:r>
      <w:r w:rsidR="00E27195" w:rsidRPr="00C50C83">
        <w:rPr>
          <w:rFonts w:ascii="Book Antiqua" w:hAnsi="Book Antiqua" w:cs="Times New Roman"/>
          <w:i/>
          <w:sz w:val="24"/>
          <w:szCs w:val="24"/>
        </w:rPr>
        <w:t>P</w:t>
      </w:r>
      <w:r w:rsidR="00E27195" w:rsidRPr="00C50C83">
        <w:rPr>
          <w:rFonts w:ascii="Book Antiqua" w:hAnsi="Book Antiqua" w:cs="Times New Roman"/>
          <w:sz w:val="24"/>
          <w:szCs w:val="24"/>
          <w:lang w:eastAsia="zh-CN"/>
        </w:rPr>
        <w:t xml:space="preserve"> </w:t>
      </w:r>
      <w:r w:rsidR="00E27195" w:rsidRPr="00C50C83">
        <w:rPr>
          <w:rFonts w:ascii="Book Antiqua" w:hAnsi="Book Antiqua" w:cs="Times New Roman"/>
          <w:sz w:val="24"/>
          <w:szCs w:val="24"/>
        </w:rPr>
        <w:t xml:space="preserve">&lt; </w:t>
      </w:r>
      <w:r w:rsidR="009D74ED" w:rsidRPr="00C50C83">
        <w:rPr>
          <w:rFonts w:ascii="Book Antiqua" w:hAnsi="Book Antiqua" w:cs="Times New Roman"/>
          <w:sz w:val="24"/>
          <w:szCs w:val="24"/>
        </w:rPr>
        <w:t xml:space="preserve">0.0001) with the </w:t>
      </w:r>
      <w:r w:rsidR="00676236" w:rsidRPr="00C50C83">
        <w:rPr>
          <w:rFonts w:ascii="Book Antiqua" w:hAnsi="Book Antiqua" w:cs="Times New Roman"/>
          <w:sz w:val="24"/>
          <w:szCs w:val="24"/>
        </w:rPr>
        <w:t xml:space="preserve">estimated </w:t>
      </w:r>
      <w:r w:rsidR="009D74ED" w:rsidRPr="00C50C83">
        <w:rPr>
          <w:rFonts w:ascii="Book Antiqua" w:hAnsi="Book Antiqua" w:cs="Times New Roman"/>
          <w:sz w:val="24"/>
          <w:szCs w:val="24"/>
        </w:rPr>
        <w:t>likelihood</w:t>
      </w:r>
      <w:r w:rsidR="006862FB" w:rsidRPr="00C50C83">
        <w:rPr>
          <w:rFonts w:ascii="Book Antiqua" w:hAnsi="Book Antiqua" w:cs="Times New Roman"/>
          <w:sz w:val="24"/>
          <w:szCs w:val="24"/>
        </w:rPr>
        <w:t xml:space="preserve"> of </w:t>
      </w:r>
      <w:r w:rsidR="009D74ED" w:rsidRPr="00C50C83">
        <w:rPr>
          <w:rFonts w:ascii="Book Antiqua" w:hAnsi="Book Antiqua" w:cs="Times New Roman"/>
          <w:sz w:val="24"/>
          <w:szCs w:val="24"/>
        </w:rPr>
        <w:t>effective treatment</w:t>
      </w:r>
      <w:r w:rsidR="00676236" w:rsidRPr="00C50C83">
        <w:rPr>
          <w:rFonts w:ascii="Book Antiqua" w:hAnsi="Book Antiqua" w:cs="Times New Roman"/>
          <w:sz w:val="24"/>
          <w:szCs w:val="24"/>
        </w:rPr>
        <w:t>, on average,</w:t>
      </w:r>
      <w:r w:rsidR="009D74ED" w:rsidRPr="00C50C83">
        <w:rPr>
          <w:rFonts w:ascii="Book Antiqua" w:hAnsi="Book Antiqua" w:cs="Times New Roman"/>
          <w:sz w:val="24"/>
          <w:szCs w:val="24"/>
        </w:rPr>
        <w:t xml:space="preserve"> </w:t>
      </w:r>
      <w:r w:rsidR="006862FB" w:rsidRPr="00C50C83">
        <w:rPr>
          <w:rFonts w:ascii="Book Antiqua" w:hAnsi="Book Antiqua" w:cs="Times New Roman"/>
          <w:sz w:val="24"/>
          <w:szCs w:val="24"/>
        </w:rPr>
        <w:t xml:space="preserve">21% higher for those </w:t>
      </w:r>
      <w:r w:rsidR="00C74203" w:rsidRPr="00C50C83">
        <w:rPr>
          <w:rFonts w:ascii="Book Antiqua" w:hAnsi="Book Antiqua" w:cs="Times New Roman"/>
          <w:sz w:val="24"/>
          <w:szCs w:val="24"/>
        </w:rPr>
        <w:t>consuming the probiotic</w:t>
      </w:r>
      <w:r w:rsidR="006862FB" w:rsidRPr="00C50C83">
        <w:rPr>
          <w:rFonts w:ascii="Book Antiqua" w:hAnsi="Book Antiqua" w:cs="Times New Roman"/>
          <w:sz w:val="24"/>
          <w:szCs w:val="24"/>
        </w:rPr>
        <w:t xml:space="preserve">. </w:t>
      </w:r>
      <w:r w:rsidR="0066691B" w:rsidRPr="00C50C83">
        <w:rPr>
          <w:rFonts w:ascii="Book Antiqua" w:hAnsi="Book Antiqua" w:cs="Times New Roman"/>
          <w:sz w:val="24"/>
          <w:szCs w:val="24"/>
        </w:rPr>
        <w:lastRenderedPageBreak/>
        <w:t xml:space="preserve">Sutherland index scores </w:t>
      </w:r>
      <w:r w:rsidR="009D74ED" w:rsidRPr="00C50C83">
        <w:rPr>
          <w:rFonts w:ascii="Book Antiqua" w:hAnsi="Book Antiqua" w:cs="Times New Roman"/>
          <w:sz w:val="24"/>
          <w:szCs w:val="24"/>
        </w:rPr>
        <w:t xml:space="preserve">showed </w:t>
      </w:r>
      <w:r w:rsidR="008D7AD6" w:rsidRPr="00C50C83">
        <w:rPr>
          <w:rFonts w:ascii="Book Antiqua" w:hAnsi="Book Antiqua" w:cs="Times New Roman"/>
          <w:sz w:val="24"/>
          <w:szCs w:val="24"/>
        </w:rPr>
        <w:t xml:space="preserve">the </w:t>
      </w:r>
      <w:r w:rsidR="00DC463A" w:rsidRPr="00C50C83">
        <w:rPr>
          <w:rFonts w:ascii="Book Antiqua" w:hAnsi="Book Antiqua" w:cs="Times New Roman"/>
          <w:sz w:val="24"/>
          <w:szCs w:val="24"/>
        </w:rPr>
        <w:t>control</w:t>
      </w:r>
      <w:r w:rsidR="008D7AD6" w:rsidRPr="00C50C83">
        <w:rPr>
          <w:rFonts w:ascii="Book Antiqua" w:hAnsi="Book Antiqua" w:cs="Times New Roman"/>
          <w:sz w:val="24"/>
          <w:szCs w:val="24"/>
        </w:rPr>
        <w:t xml:space="preserve"> mean was on average</w:t>
      </w:r>
      <w:r w:rsidR="00ED362C" w:rsidRPr="00C50C83">
        <w:rPr>
          <w:rFonts w:ascii="Book Antiqua" w:hAnsi="Book Antiqua" w:cs="Times New Roman"/>
          <w:sz w:val="24"/>
          <w:szCs w:val="24"/>
        </w:rPr>
        <w:t xml:space="preserve"> </w:t>
      </w:r>
      <w:r w:rsidR="00D7523F" w:rsidRPr="00C50C83">
        <w:rPr>
          <w:rFonts w:ascii="Book Antiqua" w:hAnsi="Book Antiqua" w:cs="Times New Roman"/>
          <w:sz w:val="24"/>
          <w:szCs w:val="24"/>
        </w:rPr>
        <w:t xml:space="preserve">3.10 </w:t>
      </w:r>
      <w:r w:rsidR="006F79A7" w:rsidRPr="00C50C83">
        <w:rPr>
          <w:rFonts w:ascii="Book Antiqua" w:hAnsi="Book Antiqua" w:cs="Times New Roman"/>
          <w:sz w:val="24"/>
          <w:szCs w:val="24"/>
        </w:rPr>
        <w:t>(</w:t>
      </w:r>
      <w:r w:rsidR="004274A1" w:rsidRPr="00C50C83">
        <w:rPr>
          <w:rFonts w:ascii="Book Antiqua" w:hAnsi="Book Antiqua" w:cs="Times New Roman"/>
          <w:sz w:val="24"/>
          <w:szCs w:val="24"/>
        </w:rPr>
        <w:t>CI: 2.41-</w:t>
      </w:r>
      <w:r w:rsidR="006F79A7" w:rsidRPr="00C50C83">
        <w:rPr>
          <w:rFonts w:ascii="Book Antiqua" w:hAnsi="Book Antiqua" w:cs="Times New Roman"/>
          <w:sz w:val="24"/>
          <w:szCs w:val="24"/>
        </w:rPr>
        <w:t>3.78</w:t>
      </w:r>
      <w:r w:rsidR="00ED362C" w:rsidRPr="00C50C83">
        <w:rPr>
          <w:rFonts w:ascii="Book Antiqua" w:hAnsi="Book Antiqua" w:cs="Times New Roman"/>
          <w:sz w:val="24"/>
          <w:szCs w:val="24"/>
        </w:rPr>
        <w:t xml:space="preserve">; </w:t>
      </w:r>
      <w:r w:rsidR="00E27195" w:rsidRPr="00C50C83">
        <w:rPr>
          <w:rFonts w:ascii="Book Antiqua" w:hAnsi="Book Antiqua" w:cs="Times New Roman"/>
          <w:i/>
          <w:sz w:val="24"/>
          <w:szCs w:val="24"/>
        </w:rPr>
        <w:t>P</w:t>
      </w:r>
      <w:r w:rsidR="00E27195" w:rsidRPr="00C50C83">
        <w:rPr>
          <w:rFonts w:ascii="Book Antiqua" w:hAnsi="Book Antiqua" w:cs="Times New Roman"/>
          <w:sz w:val="24"/>
          <w:szCs w:val="24"/>
        </w:rPr>
        <w:t xml:space="preserve"> = </w:t>
      </w:r>
      <w:r w:rsidR="00ED362C" w:rsidRPr="00C50C83">
        <w:rPr>
          <w:rFonts w:ascii="Book Antiqua" w:hAnsi="Book Antiqua" w:cs="Times New Roman"/>
          <w:sz w:val="24"/>
          <w:szCs w:val="24"/>
        </w:rPr>
        <w:t>0.0428</w:t>
      </w:r>
      <w:r w:rsidR="006F79A7" w:rsidRPr="00C50C83">
        <w:rPr>
          <w:rFonts w:ascii="Book Antiqua" w:hAnsi="Book Antiqua" w:cs="Times New Roman"/>
          <w:sz w:val="24"/>
          <w:szCs w:val="24"/>
        </w:rPr>
        <w:t>)</w:t>
      </w:r>
      <w:r w:rsidR="00D7523F" w:rsidRPr="00C50C83">
        <w:rPr>
          <w:rFonts w:ascii="Book Antiqua" w:hAnsi="Book Antiqua" w:cs="Times New Roman"/>
          <w:sz w:val="24"/>
          <w:szCs w:val="24"/>
        </w:rPr>
        <w:t xml:space="preserve"> </w:t>
      </w:r>
      <w:r w:rsidR="006F79A7" w:rsidRPr="00C50C83">
        <w:rPr>
          <w:rFonts w:ascii="Book Antiqua" w:hAnsi="Book Antiqua" w:cs="Times New Roman"/>
          <w:sz w:val="24"/>
          <w:szCs w:val="24"/>
        </w:rPr>
        <w:t xml:space="preserve">units </w:t>
      </w:r>
      <w:r w:rsidR="00DC463A" w:rsidRPr="00C50C83">
        <w:rPr>
          <w:rFonts w:ascii="Book Antiqua" w:hAnsi="Book Antiqua" w:cs="Times New Roman"/>
          <w:sz w:val="24"/>
          <w:szCs w:val="24"/>
        </w:rPr>
        <w:t xml:space="preserve">greater </w:t>
      </w:r>
      <w:r w:rsidR="00D7523F" w:rsidRPr="00C50C83">
        <w:rPr>
          <w:rFonts w:ascii="Book Antiqua" w:hAnsi="Book Antiqua" w:cs="Times New Roman"/>
          <w:sz w:val="24"/>
          <w:szCs w:val="24"/>
        </w:rPr>
        <w:t>than the</w:t>
      </w:r>
      <w:r w:rsidR="00ED362C" w:rsidRPr="00C50C83">
        <w:rPr>
          <w:rFonts w:ascii="Book Antiqua" w:hAnsi="Book Antiqua" w:cs="Times New Roman"/>
          <w:sz w:val="24"/>
          <w:szCs w:val="24"/>
        </w:rPr>
        <w:t xml:space="preserve"> </w:t>
      </w:r>
      <w:r w:rsidR="00DC463A" w:rsidRPr="00C50C83">
        <w:rPr>
          <w:rFonts w:ascii="Book Antiqua" w:hAnsi="Book Antiqua" w:cs="Times New Roman"/>
          <w:sz w:val="24"/>
          <w:szCs w:val="24"/>
        </w:rPr>
        <w:t>treatment</w:t>
      </w:r>
      <w:r w:rsidR="00E6294E" w:rsidRPr="00C50C83">
        <w:rPr>
          <w:rFonts w:ascii="Book Antiqua" w:hAnsi="Book Antiqua" w:cs="Times New Roman"/>
          <w:sz w:val="24"/>
          <w:szCs w:val="24"/>
        </w:rPr>
        <w:t xml:space="preserve"> mean</w:t>
      </w:r>
      <w:r w:rsidR="009D74ED" w:rsidRPr="00C50C83">
        <w:rPr>
          <w:rFonts w:ascii="Book Antiqua" w:hAnsi="Book Antiqua" w:cs="Times New Roman"/>
          <w:sz w:val="24"/>
          <w:szCs w:val="24"/>
        </w:rPr>
        <w:t>, thereby demonstrating significant improvement in participants taking the probiotic</w:t>
      </w:r>
      <w:r w:rsidR="00CF4EC7" w:rsidRPr="00C50C83">
        <w:rPr>
          <w:rFonts w:ascii="Book Antiqua" w:hAnsi="Book Antiqua" w:cs="Times New Roman"/>
          <w:sz w:val="24"/>
          <w:szCs w:val="24"/>
        </w:rPr>
        <w:t xml:space="preserve">. </w:t>
      </w:r>
      <w:r w:rsidR="00ED362C" w:rsidRPr="00C50C83">
        <w:rPr>
          <w:rFonts w:ascii="Book Antiqua" w:hAnsi="Book Antiqua" w:cs="Times New Roman"/>
          <w:sz w:val="24"/>
          <w:szCs w:val="24"/>
        </w:rPr>
        <w:t>Similarly,</w:t>
      </w:r>
      <w:r w:rsidR="009D74ED" w:rsidRPr="00C50C83">
        <w:rPr>
          <w:rFonts w:ascii="Book Antiqua" w:hAnsi="Book Antiqua" w:cs="Times New Roman"/>
          <w:sz w:val="24"/>
          <w:szCs w:val="24"/>
        </w:rPr>
        <w:t xml:space="preserve"> </w:t>
      </w:r>
      <w:r w:rsidR="00DC463A" w:rsidRPr="00C50C83">
        <w:rPr>
          <w:rFonts w:ascii="Book Antiqua" w:hAnsi="Book Antiqua" w:cs="Times New Roman"/>
          <w:sz w:val="24"/>
          <w:szCs w:val="24"/>
        </w:rPr>
        <w:t xml:space="preserve">a significant difference was seen between the overall reduction of endoscopic and histological scores of control and treatment arm participants, with score decreases </w:t>
      </w:r>
      <w:r w:rsidR="00676236" w:rsidRPr="00C50C83">
        <w:rPr>
          <w:rFonts w:ascii="Book Antiqua" w:hAnsi="Book Antiqua" w:cs="Times New Roman"/>
          <w:sz w:val="24"/>
          <w:szCs w:val="24"/>
        </w:rPr>
        <w:t>in the control groups</w:t>
      </w:r>
      <w:r w:rsidR="00DC463A" w:rsidRPr="00C50C83">
        <w:rPr>
          <w:rFonts w:ascii="Book Antiqua" w:hAnsi="Book Antiqua" w:cs="Times New Roman"/>
          <w:sz w:val="24"/>
          <w:szCs w:val="24"/>
        </w:rPr>
        <w:t xml:space="preserve"> </w:t>
      </w:r>
      <w:r w:rsidR="00ED362C" w:rsidRPr="00C50C83">
        <w:rPr>
          <w:rFonts w:ascii="Book Antiqua" w:hAnsi="Book Antiqua" w:cs="Times New Roman"/>
          <w:sz w:val="24"/>
          <w:szCs w:val="24"/>
        </w:rPr>
        <w:t>0.71 (CI: 0.3537-1.0742) and 1.1 (CI: 0.9189-1.2300) units</w:t>
      </w:r>
      <w:r w:rsidR="008D7AD6" w:rsidRPr="00C50C83">
        <w:rPr>
          <w:rFonts w:ascii="Book Antiqua" w:hAnsi="Book Antiqua" w:cs="Times New Roman"/>
          <w:sz w:val="24"/>
          <w:szCs w:val="24"/>
        </w:rPr>
        <w:t xml:space="preserve"> smaller</w:t>
      </w:r>
      <w:r w:rsidR="00ED362C" w:rsidRPr="00C50C83">
        <w:rPr>
          <w:rFonts w:ascii="Book Antiqua" w:hAnsi="Book Antiqua" w:cs="Times New Roman"/>
          <w:sz w:val="24"/>
          <w:szCs w:val="24"/>
        </w:rPr>
        <w:t xml:space="preserve"> than </w:t>
      </w:r>
      <w:r w:rsidR="008D7AD6" w:rsidRPr="00C50C83">
        <w:rPr>
          <w:rFonts w:ascii="Book Antiqua" w:hAnsi="Book Antiqua" w:cs="Times New Roman"/>
          <w:sz w:val="24"/>
          <w:szCs w:val="24"/>
        </w:rPr>
        <w:t>treatment group</w:t>
      </w:r>
      <w:r w:rsidR="00DC463A" w:rsidRPr="00C50C83">
        <w:rPr>
          <w:rFonts w:ascii="Book Antiqua" w:hAnsi="Book Antiqua" w:cs="Times New Roman"/>
          <w:sz w:val="24"/>
          <w:szCs w:val="24"/>
        </w:rPr>
        <w:t xml:space="preserve"> score decreases</w:t>
      </w:r>
      <w:r w:rsidR="00ED362C" w:rsidRPr="00C50C83">
        <w:rPr>
          <w:rFonts w:ascii="Book Antiqua" w:hAnsi="Book Antiqua" w:cs="Times New Roman"/>
          <w:sz w:val="24"/>
          <w:szCs w:val="24"/>
        </w:rPr>
        <w:t xml:space="preserve">. </w:t>
      </w:r>
      <w:r w:rsidR="00D7523F" w:rsidRPr="00C50C83">
        <w:rPr>
          <w:rFonts w:ascii="Book Antiqua" w:hAnsi="Book Antiqua" w:cs="Times New Roman"/>
          <w:sz w:val="24"/>
          <w:szCs w:val="24"/>
        </w:rPr>
        <w:t xml:space="preserve">The </w:t>
      </w:r>
      <w:r w:rsidR="00B75208" w:rsidRPr="00C50C83">
        <w:rPr>
          <w:rFonts w:ascii="Book Antiqua" w:hAnsi="Book Antiqua" w:cs="Times New Roman"/>
          <w:sz w:val="24"/>
          <w:szCs w:val="24"/>
        </w:rPr>
        <w:t xml:space="preserve">proportion </w:t>
      </w:r>
      <w:r w:rsidR="00D7523F" w:rsidRPr="00C50C83">
        <w:rPr>
          <w:rFonts w:ascii="Book Antiqua" w:hAnsi="Book Antiqua" w:cs="Times New Roman"/>
          <w:sz w:val="24"/>
          <w:szCs w:val="24"/>
        </w:rPr>
        <w:t>of</w:t>
      </w:r>
      <w:r w:rsidR="000C201E" w:rsidRPr="00C50C83">
        <w:rPr>
          <w:rFonts w:ascii="Book Antiqua" w:hAnsi="Book Antiqua" w:cs="Times New Roman"/>
          <w:sz w:val="24"/>
          <w:szCs w:val="24"/>
        </w:rPr>
        <w:t xml:space="preserve"> </w:t>
      </w:r>
      <w:r w:rsidR="00D7523F" w:rsidRPr="00C50C83">
        <w:rPr>
          <w:rFonts w:ascii="Book Antiqua" w:hAnsi="Book Antiqua" w:cs="Times New Roman"/>
          <w:sz w:val="24"/>
          <w:szCs w:val="24"/>
        </w:rPr>
        <w:t>participants reporting clinical symptoms</w:t>
      </w:r>
      <w:r w:rsidR="00C74203" w:rsidRPr="00C50C83">
        <w:rPr>
          <w:rFonts w:ascii="Book Antiqua" w:hAnsi="Book Antiqua" w:cs="Times New Roman"/>
          <w:sz w:val="24"/>
          <w:szCs w:val="24"/>
        </w:rPr>
        <w:t>,</w:t>
      </w:r>
      <w:r w:rsidR="003C79E7" w:rsidRPr="00C50C83">
        <w:rPr>
          <w:rFonts w:ascii="Book Antiqua" w:hAnsi="Book Antiqua" w:cs="Times New Roman"/>
          <w:sz w:val="24"/>
          <w:szCs w:val="24"/>
        </w:rPr>
        <w:t xml:space="preserve"> </w:t>
      </w:r>
      <w:r w:rsidR="00ED362C" w:rsidRPr="00C50C83">
        <w:rPr>
          <w:rFonts w:ascii="Book Antiqua" w:hAnsi="Book Antiqua" w:cs="Times New Roman"/>
          <w:sz w:val="24"/>
          <w:szCs w:val="24"/>
        </w:rPr>
        <w:t>(</w:t>
      </w:r>
      <w:r w:rsidR="003C79E7" w:rsidRPr="00C50C83">
        <w:rPr>
          <w:rFonts w:ascii="Book Antiqua" w:hAnsi="Book Antiqua" w:cs="Times New Roman"/>
          <w:sz w:val="24"/>
          <w:szCs w:val="24"/>
        </w:rPr>
        <w:t>abdominal pain, tenesmus, blood and mucous in stool</w:t>
      </w:r>
      <w:r w:rsidR="006F79A7" w:rsidRPr="00C50C83">
        <w:rPr>
          <w:rFonts w:ascii="Book Antiqua" w:hAnsi="Book Antiqua" w:cs="Times New Roman"/>
          <w:sz w:val="24"/>
          <w:szCs w:val="24"/>
        </w:rPr>
        <w:t>,</w:t>
      </w:r>
      <w:r w:rsidR="003C79E7" w:rsidRPr="00C50C83">
        <w:rPr>
          <w:rFonts w:ascii="Book Antiqua" w:hAnsi="Book Antiqua" w:cs="Times New Roman"/>
          <w:sz w:val="24"/>
          <w:szCs w:val="24"/>
        </w:rPr>
        <w:t xml:space="preserve"> and diarrhea</w:t>
      </w:r>
      <w:r w:rsidR="00ED362C" w:rsidRPr="00C50C83">
        <w:rPr>
          <w:rFonts w:ascii="Book Antiqua" w:hAnsi="Book Antiqua" w:cs="Times New Roman"/>
          <w:sz w:val="24"/>
          <w:szCs w:val="24"/>
        </w:rPr>
        <w:t>)</w:t>
      </w:r>
      <w:r w:rsidR="00FB1696" w:rsidRPr="00C50C83">
        <w:rPr>
          <w:rFonts w:ascii="Book Antiqua" w:hAnsi="Book Antiqua" w:cs="Times New Roman"/>
          <w:sz w:val="24"/>
          <w:szCs w:val="24"/>
        </w:rPr>
        <w:t xml:space="preserve"> was </w:t>
      </w:r>
      <w:r w:rsidR="00D7523F" w:rsidRPr="00C50C83">
        <w:rPr>
          <w:rFonts w:ascii="Book Antiqua" w:hAnsi="Book Antiqua" w:cs="Times New Roman"/>
          <w:sz w:val="24"/>
          <w:szCs w:val="24"/>
        </w:rPr>
        <w:t xml:space="preserve">significantly reduced </w:t>
      </w:r>
      <w:r w:rsidR="000824A0" w:rsidRPr="00C50C83">
        <w:rPr>
          <w:rFonts w:ascii="Book Antiqua" w:hAnsi="Book Antiqua" w:cs="Times New Roman"/>
          <w:sz w:val="24"/>
          <w:szCs w:val="24"/>
        </w:rPr>
        <w:t>after combination therapy</w:t>
      </w:r>
      <w:r w:rsidR="00D7523F" w:rsidRPr="00C50C83">
        <w:rPr>
          <w:rFonts w:ascii="Book Antiqua" w:hAnsi="Book Antiqua" w:cs="Times New Roman"/>
          <w:sz w:val="24"/>
          <w:szCs w:val="24"/>
        </w:rPr>
        <w:t xml:space="preserve"> </w:t>
      </w:r>
      <w:r w:rsidR="000C201E" w:rsidRPr="00C50C83">
        <w:rPr>
          <w:rFonts w:ascii="Book Antiqua" w:hAnsi="Book Antiqua" w:cs="Times New Roman"/>
          <w:sz w:val="24"/>
          <w:szCs w:val="24"/>
        </w:rPr>
        <w:t xml:space="preserve">with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000C201E" w:rsidRPr="00C50C83">
        <w:rPr>
          <w:rFonts w:ascii="Book Antiqua" w:hAnsi="Book Antiqua" w:cs="Times New Roman"/>
          <w:sz w:val="24"/>
          <w:szCs w:val="24"/>
        </w:rPr>
        <w:t xml:space="preserve"> </w:t>
      </w:r>
      <w:r w:rsidR="003C79E7" w:rsidRPr="00C50C83">
        <w:rPr>
          <w:rFonts w:ascii="Book Antiqua" w:hAnsi="Book Antiqua" w:cs="Times New Roman"/>
          <w:sz w:val="24"/>
          <w:szCs w:val="24"/>
        </w:rPr>
        <w:t>(</w:t>
      </w:r>
      <w:r w:rsidR="00E27195" w:rsidRPr="00C50C83">
        <w:rPr>
          <w:rFonts w:ascii="Book Antiqua" w:hAnsi="Book Antiqua" w:cs="Times New Roman"/>
          <w:i/>
          <w:sz w:val="24"/>
          <w:szCs w:val="24"/>
        </w:rPr>
        <w:t>P</w:t>
      </w:r>
      <w:r w:rsidR="00E27195" w:rsidRPr="00C50C83">
        <w:rPr>
          <w:rFonts w:ascii="Book Antiqua" w:hAnsi="Book Antiqua" w:cs="Times New Roman"/>
          <w:sz w:val="24"/>
          <w:szCs w:val="24"/>
        </w:rPr>
        <w:t xml:space="preserve"> &lt; </w:t>
      </w:r>
      <w:r w:rsidR="003C79E7" w:rsidRPr="00C50C83">
        <w:rPr>
          <w:rFonts w:ascii="Book Antiqua" w:hAnsi="Book Antiqua" w:cs="Times New Roman"/>
          <w:sz w:val="24"/>
          <w:szCs w:val="24"/>
        </w:rPr>
        <w:t>0.0001</w:t>
      </w:r>
      <w:r w:rsidR="00ED362C" w:rsidRPr="00C50C83">
        <w:rPr>
          <w:rFonts w:ascii="Book Antiqua" w:hAnsi="Book Antiqua" w:cs="Times New Roman"/>
          <w:sz w:val="24"/>
          <w:szCs w:val="24"/>
        </w:rPr>
        <w:t xml:space="preserve">) </w:t>
      </w:r>
      <w:r w:rsidR="000824A0" w:rsidRPr="00C50C83">
        <w:rPr>
          <w:rFonts w:ascii="Book Antiqua" w:hAnsi="Book Antiqua" w:cs="Times New Roman"/>
          <w:sz w:val="24"/>
          <w:szCs w:val="24"/>
        </w:rPr>
        <w:t>and estimated to be on average</w:t>
      </w:r>
      <w:r w:rsidR="00FB1696" w:rsidRPr="00C50C83">
        <w:rPr>
          <w:rFonts w:ascii="Book Antiqua" w:hAnsi="Book Antiqua" w:cs="Times New Roman"/>
          <w:sz w:val="24"/>
          <w:szCs w:val="24"/>
        </w:rPr>
        <w:t xml:space="preserve"> </w:t>
      </w:r>
      <w:r w:rsidR="003C79E7" w:rsidRPr="00C50C83">
        <w:rPr>
          <w:rFonts w:ascii="Book Antiqua" w:hAnsi="Book Antiqua" w:cs="Times New Roman"/>
          <w:sz w:val="24"/>
          <w:szCs w:val="24"/>
        </w:rPr>
        <w:t>44%</w:t>
      </w:r>
      <w:r w:rsidR="00C1687B" w:rsidRPr="00C50C83">
        <w:rPr>
          <w:rFonts w:ascii="Book Antiqua" w:hAnsi="Book Antiqua" w:cs="Times New Roman"/>
          <w:sz w:val="24"/>
          <w:szCs w:val="24"/>
        </w:rPr>
        <w:t xml:space="preserve"> (RR</w:t>
      </w:r>
      <w:r w:rsidR="00E27195" w:rsidRPr="00C50C83">
        <w:rPr>
          <w:rFonts w:ascii="Book Antiqua" w:hAnsi="Book Antiqua" w:cs="Times New Roman"/>
          <w:sz w:val="24"/>
          <w:szCs w:val="24"/>
        </w:rPr>
        <w:t xml:space="preserve"> = </w:t>
      </w:r>
      <w:r w:rsidR="00C1687B" w:rsidRPr="00C50C83">
        <w:rPr>
          <w:rFonts w:ascii="Book Antiqua" w:hAnsi="Book Antiqua" w:cs="Times New Roman"/>
          <w:sz w:val="24"/>
          <w:szCs w:val="24"/>
        </w:rPr>
        <w:t>0.44, CI: 0.32-0.59)</w:t>
      </w:r>
      <w:r w:rsidR="003C79E7" w:rsidRPr="00C50C83">
        <w:rPr>
          <w:rFonts w:ascii="Book Antiqua" w:hAnsi="Book Antiqua" w:cs="Times New Roman"/>
          <w:sz w:val="24"/>
          <w:szCs w:val="24"/>
        </w:rPr>
        <w:t>, 53%</w:t>
      </w:r>
      <w:r w:rsidR="00C1687B" w:rsidRPr="00C50C83">
        <w:rPr>
          <w:rFonts w:ascii="Book Antiqua" w:hAnsi="Book Antiqua" w:cs="Times New Roman"/>
          <w:sz w:val="24"/>
          <w:szCs w:val="24"/>
        </w:rPr>
        <w:t xml:space="preserve"> (RR</w:t>
      </w:r>
      <w:r w:rsidR="00E27195" w:rsidRPr="00C50C83">
        <w:rPr>
          <w:rFonts w:ascii="Book Antiqua" w:hAnsi="Book Antiqua" w:cs="Times New Roman"/>
          <w:sz w:val="24"/>
          <w:szCs w:val="24"/>
        </w:rPr>
        <w:t xml:space="preserve"> = </w:t>
      </w:r>
      <w:r w:rsidR="00C1687B" w:rsidRPr="00C50C83">
        <w:rPr>
          <w:rFonts w:ascii="Book Antiqua" w:hAnsi="Book Antiqua" w:cs="Times New Roman"/>
          <w:sz w:val="24"/>
          <w:szCs w:val="24"/>
        </w:rPr>
        <w:t>0.53, CI: 0.38-74)</w:t>
      </w:r>
      <w:r w:rsidR="003C79E7" w:rsidRPr="00C50C83">
        <w:rPr>
          <w:rFonts w:ascii="Book Antiqua" w:hAnsi="Book Antiqua" w:cs="Times New Roman"/>
          <w:sz w:val="24"/>
          <w:szCs w:val="24"/>
        </w:rPr>
        <w:t>, 40%</w:t>
      </w:r>
      <w:r w:rsidR="00C1687B" w:rsidRPr="00C50C83">
        <w:rPr>
          <w:rFonts w:ascii="Book Antiqua" w:hAnsi="Book Antiqua" w:cs="Times New Roman"/>
          <w:sz w:val="24"/>
          <w:szCs w:val="24"/>
        </w:rPr>
        <w:t xml:space="preserve"> (RR</w:t>
      </w:r>
      <w:r w:rsidR="00E27195" w:rsidRPr="00C50C83">
        <w:rPr>
          <w:rFonts w:ascii="Book Antiqua" w:hAnsi="Book Antiqua" w:cs="Times New Roman"/>
          <w:sz w:val="24"/>
          <w:szCs w:val="24"/>
        </w:rPr>
        <w:t xml:space="preserve"> = </w:t>
      </w:r>
      <w:r w:rsidR="00C1687B" w:rsidRPr="00C50C83">
        <w:rPr>
          <w:rFonts w:ascii="Book Antiqua" w:hAnsi="Book Antiqua" w:cs="Times New Roman"/>
          <w:sz w:val="24"/>
          <w:szCs w:val="24"/>
        </w:rPr>
        <w:t xml:space="preserve">0.40, CI: 0.28-0.58) </w:t>
      </w:r>
      <w:r w:rsidR="003C79E7" w:rsidRPr="00C50C83">
        <w:rPr>
          <w:rFonts w:ascii="Book Antiqua" w:hAnsi="Book Antiqua" w:cs="Times New Roman"/>
          <w:sz w:val="24"/>
          <w:szCs w:val="24"/>
        </w:rPr>
        <w:t>and 47%</w:t>
      </w:r>
      <w:r w:rsidR="00C1687B" w:rsidRPr="00C50C83">
        <w:rPr>
          <w:rFonts w:ascii="Book Antiqua" w:hAnsi="Book Antiqua" w:cs="Times New Roman"/>
          <w:sz w:val="24"/>
          <w:szCs w:val="24"/>
        </w:rPr>
        <w:t xml:space="preserve"> (RR</w:t>
      </w:r>
      <w:r w:rsidR="00E27195" w:rsidRPr="00C50C83">
        <w:rPr>
          <w:rFonts w:ascii="Book Antiqua" w:hAnsi="Book Antiqua" w:cs="Times New Roman"/>
          <w:sz w:val="24"/>
          <w:szCs w:val="24"/>
        </w:rPr>
        <w:t xml:space="preserve"> = </w:t>
      </w:r>
      <w:r w:rsidR="00C1687B" w:rsidRPr="00C50C83">
        <w:rPr>
          <w:rFonts w:ascii="Book Antiqua" w:hAnsi="Book Antiqua" w:cs="Times New Roman"/>
          <w:sz w:val="24"/>
          <w:szCs w:val="24"/>
        </w:rPr>
        <w:t xml:space="preserve">0.47 CI: 0.36-0.42) </w:t>
      </w:r>
      <w:r w:rsidR="000824A0" w:rsidRPr="00C50C83">
        <w:rPr>
          <w:rFonts w:ascii="Book Antiqua" w:hAnsi="Book Antiqua" w:cs="Times New Roman"/>
          <w:sz w:val="24"/>
          <w:szCs w:val="24"/>
        </w:rPr>
        <w:t xml:space="preserve">respectively, of the proportion of individuals reporting the aforementioned symptoms after conventional therapy alone. </w:t>
      </w:r>
      <w:r w:rsidR="00892FA9" w:rsidRPr="00C50C83">
        <w:rPr>
          <w:rFonts w:ascii="Book Antiqua" w:hAnsi="Book Antiqua" w:cs="Times New Roman"/>
          <w:sz w:val="24"/>
          <w:szCs w:val="24"/>
        </w:rPr>
        <w:t xml:space="preserve">The </w:t>
      </w:r>
      <w:r w:rsidR="007B7A74" w:rsidRPr="00C50C83">
        <w:rPr>
          <w:rFonts w:ascii="Book Antiqua" w:hAnsi="Book Antiqua" w:cs="Times New Roman"/>
          <w:sz w:val="24"/>
          <w:szCs w:val="24"/>
        </w:rPr>
        <w:t xml:space="preserve">risk of </w:t>
      </w:r>
      <w:r w:rsidR="00FB1696" w:rsidRPr="00C50C83">
        <w:rPr>
          <w:rFonts w:ascii="Book Antiqua" w:hAnsi="Book Antiqua" w:cs="Times New Roman"/>
          <w:sz w:val="24"/>
          <w:szCs w:val="24"/>
        </w:rPr>
        <w:t>AEs</w:t>
      </w:r>
      <w:r w:rsidR="007B7A74" w:rsidRPr="00C50C83">
        <w:rPr>
          <w:rFonts w:ascii="Book Antiqua" w:hAnsi="Book Antiqua" w:cs="Times New Roman"/>
          <w:sz w:val="24"/>
          <w:szCs w:val="24"/>
        </w:rPr>
        <w:t xml:space="preserve"> </w:t>
      </w:r>
      <w:r w:rsidR="00C3206C" w:rsidRPr="00C50C83">
        <w:rPr>
          <w:rFonts w:ascii="Book Antiqua" w:hAnsi="Book Antiqua" w:cs="Times New Roman"/>
          <w:sz w:val="24"/>
          <w:szCs w:val="24"/>
        </w:rPr>
        <w:t>was</w:t>
      </w:r>
      <w:r w:rsidR="00892FA9" w:rsidRPr="00C50C83">
        <w:rPr>
          <w:rFonts w:ascii="Book Antiqua" w:hAnsi="Book Antiqua" w:cs="Times New Roman"/>
          <w:sz w:val="24"/>
          <w:szCs w:val="24"/>
        </w:rPr>
        <w:t xml:space="preserve"> also</w:t>
      </w:r>
      <w:r w:rsidR="007B7A74" w:rsidRPr="00C50C83">
        <w:rPr>
          <w:rFonts w:ascii="Book Antiqua" w:hAnsi="Book Antiqua" w:cs="Times New Roman"/>
          <w:sz w:val="24"/>
          <w:szCs w:val="24"/>
        </w:rPr>
        <w:t xml:space="preserve"> significantly </w:t>
      </w:r>
      <w:r w:rsidR="00FB1696" w:rsidRPr="00C50C83">
        <w:rPr>
          <w:rFonts w:ascii="Book Antiqua" w:hAnsi="Book Antiqua" w:cs="Times New Roman"/>
          <w:sz w:val="24"/>
          <w:szCs w:val="24"/>
        </w:rPr>
        <w:t>reduced with</w:t>
      </w:r>
      <w:r w:rsidR="007B7A74" w:rsidRPr="00C50C83">
        <w:rPr>
          <w:rFonts w:ascii="Book Antiqua" w:hAnsi="Book Antiqua" w:cs="Times New Roman"/>
          <w:sz w:val="24"/>
          <w:szCs w:val="24"/>
        </w:rPr>
        <w:t xml:space="preserve"> adjunctive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00D7523F" w:rsidRPr="00C50C83">
        <w:rPr>
          <w:rFonts w:ascii="Book Antiqua" w:hAnsi="Book Antiqua" w:cs="Times New Roman"/>
          <w:sz w:val="24"/>
          <w:szCs w:val="24"/>
        </w:rPr>
        <w:t xml:space="preserve"> therapy</w:t>
      </w:r>
      <w:r w:rsidR="000C201E" w:rsidRPr="00C50C83">
        <w:rPr>
          <w:rFonts w:ascii="Book Antiqua" w:hAnsi="Book Antiqua" w:cs="Times New Roman"/>
          <w:sz w:val="24"/>
          <w:szCs w:val="24"/>
        </w:rPr>
        <w:t>. T</w:t>
      </w:r>
      <w:r w:rsidR="00D7523F" w:rsidRPr="00C50C83">
        <w:rPr>
          <w:rFonts w:ascii="Book Antiqua" w:hAnsi="Book Antiqua" w:cs="Times New Roman"/>
          <w:sz w:val="24"/>
          <w:szCs w:val="24"/>
        </w:rPr>
        <w:t>he proportion of individuals</w:t>
      </w:r>
      <w:r w:rsidR="004274A1" w:rsidRPr="00C50C83">
        <w:rPr>
          <w:rFonts w:ascii="Book Antiqua" w:hAnsi="Book Antiqua" w:cs="Times New Roman"/>
          <w:sz w:val="24"/>
          <w:szCs w:val="24"/>
        </w:rPr>
        <w:t xml:space="preserve"> in the treatment</w:t>
      </w:r>
      <w:r w:rsidR="00C74203" w:rsidRPr="00C50C83">
        <w:rPr>
          <w:rFonts w:ascii="Book Antiqua" w:hAnsi="Book Antiqua" w:cs="Times New Roman"/>
          <w:sz w:val="24"/>
          <w:szCs w:val="24"/>
        </w:rPr>
        <w:t xml:space="preserve"> groups </w:t>
      </w:r>
      <w:r w:rsidR="00D7523F" w:rsidRPr="00C50C83">
        <w:rPr>
          <w:rFonts w:ascii="Book Antiqua" w:hAnsi="Book Antiqua" w:cs="Times New Roman"/>
          <w:sz w:val="24"/>
          <w:szCs w:val="24"/>
        </w:rPr>
        <w:t xml:space="preserve">reporting </w:t>
      </w:r>
      <w:r w:rsidR="00FB1696" w:rsidRPr="00C50C83">
        <w:rPr>
          <w:rFonts w:ascii="Book Antiqua" w:hAnsi="Book Antiqua" w:cs="Times New Roman"/>
          <w:sz w:val="24"/>
          <w:szCs w:val="24"/>
        </w:rPr>
        <w:t>AEs</w:t>
      </w:r>
      <w:r w:rsidR="00D7523F" w:rsidRPr="00C50C83">
        <w:rPr>
          <w:rFonts w:ascii="Book Antiqua" w:hAnsi="Book Antiqua" w:cs="Times New Roman"/>
          <w:sz w:val="24"/>
          <w:szCs w:val="24"/>
        </w:rPr>
        <w:t xml:space="preserve"> </w:t>
      </w:r>
      <w:r w:rsidR="00C74203" w:rsidRPr="00C50C83">
        <w:rPr>
          <w:rFonts w:ascii="Book Antiqua" w:hAnsi="Book Antiqua" w:cs="Times New Roman"/>
          <w:sz w:val="24"/>
          <w:szCs w:val="24"/>
        </w:rPr>
        <w:t>was an estimated</w:t>
      </w:r>
      <w:r w:rsidR="00D7523F" w:rsidRPr="00C50C83">
        <w:rPr>
          <w:rFonts w:ascii="Book Antiqua" w:hAnsi="Book Antiqua" w:cs="Times New Roman"/>
          <w:sz w:val="24"/>
          <w:szCs w:val="24"/>
        </w:rPr>
        <w:t xml:space="preserve"> 72% of the proportion of individuals </w:t>
      </w:r>
      <w:r w:rsidR="00C74203" w:rsidRPr="00C50C83">
        <w:rPr>
          <w:rFonts w:ascii="Book Antiqua" w:hAnsi="Book Antiqua" w:cs="Times New Roman"/>
          <w:sz w:val="24"/>
          <w:szCs w:val="24"/>
        </w:rPr>
        <w:t xml:space="preserve">in the control groups </w:t>
      </w:r>
      <w:r w:rsidR="00D7523F" w:rsidRPr="00C50C83">
        <w:rPr>
          <w:rFonts w:ascii="Book Antiqua" w:hAnsi="Book Antiqua" w:cs="Times New Roman"/>
          <w:sz w:val="24"/>
          <w:szCs w:val="24"/>
        </w:rPr>
        <w:t xml:space="preserve">reporting </w:t>
      </w:r>
      <w:r w:rsidR="00FB1696" w:rsidRPr="00C50C83">
        <w:rPr>
          <w:rFonts w:ascii="Book Antiqua" w:hAnsi="Book Antiqua" w:cs="Times New Roman"/>
          <w:sz w:val="24"/>
          <w:szCs w:val="24"/>
        </w:rPr>
        <w:t>AEs</w:t>
      </w:r>
      <w:r w:rsidR="00D7523F" w:rsidRPr="00C50C83">
        <w:rPr>
          <w:rFonts w:ascii="Book Antiqua" w:hAnsi="Book Antiqua" w:cs="Times New Roman"/>
          <w:sz w:val="24"/>
          <w:szCs w:val="24"/>
        </w:rPr>
        <w:t xml:space="preserve"> (RR</w:t>
      </w:r>
      <w:r w:rsidR="00E27195" w:rsidRPr="00C50C83">
        <w:rPr>
          <w:rFonts w:ascii="Book Antiqua" w:hAnsi="Book Antiqua" w:cs="Times New Roman"/>
          <w:sz w:val="24"/>
          <w:szCs w:val="24"/>
        </w:rPr>
        <w:t xml:space="preserve"> = </w:t>
      </w:r>
      <w:r w:rsidR="00D7523F" w:rsidRPr="00C50C83">
        <w:rPr>
          <w:rFonts w:ascii="Book Antiqua" w:hAnsi="Book Antiqua" w:cs="Times New Roman"/>
          <w:sz w:val="24"/>
          <w:szCs w:val="24"/>
        </w:rPr>
        <w:t xml:space="preserve">0.72, </w:t>
      </w:r>
      <w:r w:rsidR="004274A1" w:rsidRPr="00C50C83">
        <w:rPr>
          <w:rFonts w:ascii="Book Antiqua" w:hAnsi="Book Antiqua" w:cs="Times New Roman"/>
          <w:sz w:val="24"/>
          <w:szCs w:val="24"/>
        </w:rPr>
        <w:t>CI: 0.55-</w:t>
      </w:r>
      <w:r w:rsidR="00D7523F" w:rsidRPr="00C50C83">
        <w:rPr>
          <w:rFonts w:ascii="Book Antiqua" w:hAnsi="Book Antiqua" w:cs="Times New Roman"/>
          <w:sz w:val="24"/>
          <w:szCs w:val="24"/>
        </w:rPr>
        <w:t>0.94</w:t>
      </w:r>
      <w:r w:rsidR="00F20571" w:rsidRPr="00C50C83">
        <w:rPr>
          <w:rFonts w:ascii="Book Antiqua" w:hAnsi="Book Antiqua" w:cs="Times New Roman"/>
          <w:sz w:val="24"/>
          <w:szCs w:val="24"/>
        </w:rPr>
        <w:t xml:space="preserve">, </w:t>
      </w:r>
      <w:r w:rsidR="00E27195" w:rsidRPr="00C50C83">
        <w:rPr>
          <w:rFonts w:ascii="Book Antiqua" w:hAnsi="Book Antiqua" w:cs="Times New Roman"/>
          <w:i/>
          <w:sz w:val="24"/>
          <w:szCs w:val="24"/>
        </w:rPr>
        <w:t>P</w:t>
      </w:r>
      <w:r w:rsidR="00E27195" w:rsidRPr="00C50C83">
        <w:rPr>
          <w:rFonts w:ascii="Book Antiqua" w:hAnsi="Book Antiqua" w:cs="Times New Roman"/>
          <w:sz w:val="24"/>
          <w:szCs w:val="24"/>
        </w:rPr>
        <w:t xml:space="preserve"> = </w:t>
      </w:r>
      <w:r w:rsidR="00F20571" w:rsidRPr="00C50C83">
        <w:rPr>
          <w:rFonts w:ascii="Book Antiqua" w:hAnsi="Book Antiqua" w:cs="Times New Roman"/>
          <w:sz w:val="24"/>
          <w:szCs w:val="24"/>
        </w:rPr>
        <w:t>0.0175</w:t>
      </w:r>
      <w:r w:rsidR="00D7523F" w:rsidRPr="00C50C83">
        <w:rPr>
          <w:rFonts w:ascii="Book Antiqua" w:hAnsi="Book Antiqua" w:cs="Times New Roman"/>
          <w:sz w:val="24"/>
          <w:szCs w:val="24"/>
        </w:rPr>
        <w:t>)</w:t>
      </w:r>
      <w:r w:rsidR="008A5E18" w:rsidRPr="00C50C83">
        <w:rPr>
          <w:rFonts w:ascii="Book Antiqua" w:hAnsi="Book Antiqua" w:cs="Times New Roman"/>
          <w:sz w:val="24"/>
          <w:szCs w:val="24"/>
        </w:rPr>
        <w:t>. Upon comparing effect means for different drug types</w:t>
      </w:r>
      <w:r w:rsidR="00F20571" w:rsidRPr="00C50C83">
        <w:rPr>
          <w:rFonts w:ascii="Book Antiqua" w:hAnsi="Book Antiqua" w:cs="Times New Roman"/>
          <w:sz w:val="24"/>
          <w:szCs w:val="24"/>
        </w:rPr>
        <w:t xml:space="preserve"> in conjunction with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008A5E18" w:rsidRPr="00C50C83">
        <w:rPr>
          <w:rFonts w:ascii="Book Antiqua" w:hAnsi="Book Antiqua" w:cs="Times New Roman"/>
          <w:sz w:val="24"/>
          <w:szCs w:val="24"/>
        </w:rPr>
        <w:t>, evidence of significant variability (</w:t>
      </w:r>
      <w:r w:rsidR="00E27195" w:rsidRPr="00C50C83">
        <w:rPr>
          <w:rFonts w:ascii="Book Antiqua" w:hAnsi="Book Antiqua" w:cs="Times New Roman"/>
          <w:i/>
          <w:sz w:val="24"/>
          <w:szCs w:val="24"/>
        </w:rPr>
        <w:t>P</w:t>
      </w:r>
      <w:r w:rsidR="00E27195" w:rsidRPr="00C50C83">
        <w:rPr>
          <w:rFonts w:ascii="Book Antiqua" w:hAnsi="Book Antiqua" w:cs="Times New Roman"/>
          <w:sz w:val="24"/>
          <w:szCs w:val="24"/>
        </w:rPr>
        <w:t xml:space="preserve"> &lt; </w:t>
      </w:r>
      <w:r w:rsidR="008A5E18" w:rsidRPr="00C50C83">
        <w:rPr>
          <w:rFonts w:ascii="Book Antiqua" w:hAnsi="Book Antiqua" w:cs="Times New Roman"/>
          <w:sz w:val="24"/>
          <w:szCs w:val="24"/>
        </w:rPr>
        <w:t xml:space="preserve">0.0001) was </w:t>
      </w:r>
      <w:r w:rsidR="00FB1696" w:rsidRPr="00C50C83">
        <w:rPr>
          <w:rFonts w:ascii="Book Antiqua" w:hAnsi="Book Antiqua" w:cs="Times New Roman"/>
          <w:sz w:val="24"/>
          <w:szCs w:val="24"/>
        </w:rPr>
        <w:t>observed</w:t>
      </w:r>
      <w:r w:rsidR="00B874AE" w:rsidRPr="00C50C83">
        <w:rPr>
          <w:rFonts w:ascii="Book Antiqua" w:hAnsi="Book Antiqua" w:cs="Times New Roman"/>
          <w:sz w:val="24"/>
          <w:szCs w:val="24"/>
        </w:rPr>
        <w:t xml:space="preserve">, </w:t>
      </w:r>
      <w:r w:rsidR="00F455A4" w:rsidRPr="00C50C83">
        <w:rPr>
          <w:rFonts w:ascii="Book Antiqua" w:hAnsi="Book Antiqua" w:cs="Times New Roman"/>
          <w:sz w:val="24"/>
          <w:szCs w:val="24"/>
        </w:rPr>
        <w:t xml:space="preserve">and </w:t>
      </w:r>
      <w:r w:rsidR="00C74203" w:rsidRPr="00C50C83">
        <w:rPr>
          <w:rFonts w:ascii="Book Antiqua" w:hAnsi="Book Antiqua" w:cs="Times New Roman"/>
          <w:sz w:val="24"/>
          <w:szCs w:val="24"/>
        </w:rPr>
        <w:t xml:space="preserve">sulfasalazine </w:t>
      </w:r>
      <w:r w:rsidR="00F455A4" w:rsidRPr="00C50C83">
        <w:rPr>
          <w:rFonts w:ascii="Book Antiqua" w:hAnsi="Book Antiqua" w:cs="Times New Roman"/>
          <w:sz w:val="24"/>
          <w:szCs w:val="24"/>
        </w:rPr>
        <w:t xml:space="preserve">was </w:t>
      </w:r>
      <w:r w:rsidR="00FB1696" w:rsidRPr="00C50C83">
        <w:rPr>
          <w:rFonts w:ascii="Book Antiqua" w:hAnsi="Book Antiqua" w:cs="Times New Roman"/>
          <w:sz w:val="24"/>
          <w:szCs w:val="24"/>
        </w:rPr>
        <w:t xml:space="preserve">found to be </w:t>
      </w:r>
      <w:r w:rsidR="00F455A4" w:rsidRPr="00C50C83">
        <w:rPr>
          <w:rFonts w:ascii="Book Antiqua" w:hAnsi="Book Antiqua" w:cs="Times New Roman"/>
          <w:sz w:val="24"/>
          <w:szCs w:val="24"/>
        </w:rPr>
        <w:t>the</w:t>
      </w:r>
      <w:r w:rsidR="00B874AE" w:rsidRPr="00C50C83">
        <w:rPr>
          <w:rFonts w:ascii="Book Antiqua" w:hAnsi="Book Antiqua" w:cs="Times New Roman"/>
          <w:sz w:val="24"/>
          <w:szCs w:val="24"/>
        </w:rPr>
        <w:t xml:space="preserve"> most effective</w:t>
      </w:r>
      <w:r w:rsidR="00F455A4" w:rsidRPr="00C50C83">
        <w:rPr>
          <w:rFonts w:ascii="Book Antiqua" w:hAnsi="Book Antiqua" w:cs="Times New Roman"/>
          <w:sz w:val="24"/>
          <w:szCs w:val="24"/>
        </w:rPr>
        <w:t xml:space="preserve"> drug</w:t>
      </w:r>
      <w:r w:rsidR="00B874AE" w:rsidRPr="00C50C83">
        <w:rPr>
          <w:rFonts w:ascii="Book Antiqua" w:hAnsi="Book Antiqua" w:cs="Times New Roman"/>
          <w:sz w:val="24"/>
          <w:szCs w:val="24"/>
        </w:rPr>
        <w:t xml:space="preserve"> in</w:t>
      </w:r>
      <w:r w:rsidR="00F20571" w:rsidRPr="00C50C83">
        <w:rPr>
          <w:rFonts w:ascii="Book Antiqua" w:hAnsi="Book Antiqua" w:cs="Times New Roman"/>
          <w:sz w:val="24"/>
          <w:szCs w:val="24"/>
        </w:rPr>
        <w:t xml:space="preserve"> both primary and secondary outcomes</w:t>
      </w:r>
      <w:r w:rsidR="00B874AE" w:rsidRPr="00C50C83">
        <w:rPr>
          <w:rFonts w:ascii="Book Antiqua" w:hAnsi="Book Antiqua" w:cs="Times New Roman"/>
          <w:sz w:val="24"/>
          <w:szCs w:val="24"/>
        </w:rPr>
        <w:t xml:space="preserve">. </w:t>
      </w:r>
    </w:p>
    <w:p w14:paraId="0D858028" w14:textId="77777777" w:rsidR="00DC463A" w:rsidRPr="00C50C83" w:rsidRDefault="00DC463A" w:rsidP="00E27195">
      <w:pPr>
        <w:spacing w:after="0" w:line="360" w:lineRule="auto"/>
        <w:jc w:val="both"/>
        <w:rPr>
          <w:rFonts w:ascii="Book Antiqua" w:hAnsi="Book Antiqua" w:cs="Times New Roman"/>
          <w:sz w:val="24"/>
          <w:szCs w:val="24"/>
        </w:rPr>
      </w:pPr>
    </w:p>
    <w:p w14:paraId="628C3E8C" w14:textId="7D549EC5" w:rsidR="00CD35A3" w:rsidRPr="00C50C83" w:rsidRDefault="00CD35A3" w:rsidP="00E27195">
      <w:pPr>
        <w:spacing w:after="0" w:line="360" w:lineRule="auto"/>
        <w:jc w:val="both"/>
        <w:rPr>
          <w:rFonts w:ascii="Book Antiqua" w:hAnsi="Book Antiqua" w:cs="Times New Roman"/>
          <w:b/>
          <w:i/>
          <w:sz w:val="24"/>
          <w:szCs w:val="24"/>
        </w:rPr>
      </w:pPr>
      <w:r w:rsidRPr="00C50C83">
        <w:rPr>
          <w:rFonts w:ascii="Book Antiqua" w:hAnsi="Book Antiqua" w:cs="Times New Roman"/>
          <w:b/>
          <w:i/>
          <w:sz w:val="24"/>
          <w:szCs w:val="24"/>
        </w:rPr>
        <w:t>CONCLUSION</w:t>
      </w:r>
    </w:p>
    <w:p w14:paraId="2E7D9B20" w14:textId="6FCFECA7" w:rsidR="00C74203" w:rsidRPr="00C50C83" w:rsidRDefault="00331C56" w:rsidP="00E27195">
      <w:pPr>
        <w:spacing w:after="0" w:line="360" w:lineRule="auto"/>
        <w:jc w:val="both"/>
        <w:rPr>
          <w:rFonts w:ascii="Book Antiqua" w:hAnsi="Book Antiqua" w:cs="Times New Roman"/>
          <w:sz w:val="24"/>
          <w:szCs w:val="24"/>
        </w:rPr>
      </w:pPr>
      <w:r w:rsidRPr="00C50C83">
        <w:rPr>
          <w:rFonts w:ascii="Book Antiqua" w:hAnsi="Book Antiqua" w:cs="Times New Roman"/>
          <w:sz w:val="24"/>
          <w:szCs w:val="24"/>
        </w:rPr>
        <w:t>Evidence</w:t>
      </w:r>
      <w:r w:rsidR="001C0913" w:rsidRPr="00C50C83">
        <w:rPr>
          <w:rFonts w:ascii="Book Antiqua" w:hAnsi="Book Antiqua" w:cs="Times New Roman"/>
          <w:sz w:val="24"/>
          <w:szCs w:val="24"/>
        </w:rPr>
        <w:t xml:space="preserve"> </w:t>
      </w:r>
      <w:r w:rsidR="003318A5" w:rsidRPr="00C50C83">
        <w:rPr>
          <w:rFonts w:ascii="Book Antiqua" w:hAnsi="Book Antiqua" w:cs="Times New Roman"/>
          <w:sz w:val="24"/>
          <w:szCs w:val="24"/>
        </w:rPr>
        <w:t xml:space="preserve">suggests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008A5E18" w:rsidRPr="00C50C83">
        <w:rPr>
          <w:rFonts w:ascii="Book Antiqua" w:hAnsi="Book Antiqua" w:cs="Times New Roman"/>
          <w:sz w:val="24"/>
          <w:szCs w:val="24"/>
        </w:rPr>
        <w:t xml:space="preserve"> </w:t>
      </w:r>
      <w:r w:rsidR="00117CC6" w:rsidRPr="00C50C83">
        <w:rPr>
          <w:rFonts w:ascii="Book Antiqua" w:hAnsi="Book Antiqua" w:cs="Times New Roman"/>
          <w:sz w:val="24"/>
          <w:szCs w:val="24"/>
        </w:rPr>
        <w:t>adjunctive</w:t>
      </w:r>
      <w:r w:rsidR="00C74203" w:rsidRPr="00C50C83">
        <w:rPr>
          <w:rFonts w:ascii="Book Antiqua" w:hAnsi="Book Antiqua" w:cs="Times New Roman"/>
          <w:sz w:val="24"/>
          <w:szCs w:val="24"/>
        </w:rPr>
        <w:t xml:space="preserve"> </w:t>
      </w:r>
      <w:r w:rsidR="003318A5" w:rsidRPr="00C50C83">
        <w:rPr>
          <w:rFonts w:ascii="Book Antiqua" w:hAnsi="Book Antiqua" w:cs="Times New Roman"/>
          <w:sz w:val="24"/>
          <w:szCs w:val="24"/>
        </w:rPr>
        <w:t xml:space="preserve">therapy should </w:t>
      </w:r>
      <w:r w:rsidRPr="00C50C83">
        <w:rPr>
          <w:rFonts w:ascii="Book Antiqua" w:hAnsi="Book Antiqua" w:cs="Times New Roman"/>
          <w:sz w:val="24"/>
          <w:szCs w:val="24"/>
        </w:rPr>
        <w:t xml:space="preserve">be considered </w:t>
      </w:r>
      <w:r w:rsidR="003318A5" w:rsidRPr="00C50C83">
        <w:rPr>
          <w:rFonts w:ascii="Book Antiqua" w:hAnsi="Book Antiqua" w:cs="Times New Roman"/>
          <w:sz w:val="24"/>
          <w:szCs w:val="24"/>
        </w:rPr>
        <w:t>standard care for UC in a Chinese population because it aids in the induction of clinical remission</w:t>
      </w:r>
      <w:r w:rsidR="007B7A74" w:rsidRPr="00C50C83">
        <w:rPr>
          <w:rFonts w:ascii="Book Antiqua" w:hAnsi="Book Antiqua" w:cs="Times New Roman"/>
          <w:sz w:val="24"/>
          <w:szCs w:val="24"/>
        </w:rPr>
        <w:t>,</w:t>
      </w:r>
      <w:r w:rsidR="001C0913" w:rsidRPr="00C50C83">
        <w:rPr>
          <w:rFonts w:ascii="Book Antiqua" w:hAnsi="Book Antiqua" w:cs="Times New Roman"/>
          <w:sz w:val="24"/>
          <w:szCs w:val="24"/>
        </w:rPr>
        <w:t xml:space="preserve"> improves symptoms of the </w:t>
      </w:r>
      <w:r w:rsidR="00EC7EC4" w:rsidRPr="00EC7EC4">
        <w:rPr>
          <w:rFonts w:ascii="Book Antiqua" w:hAnsi="Book Antiqua" w:cs="Times New Roman"/>
          <w:sz w:val="24"/>
          <w:szCs w:val="24"/>
        </w:rPr>
        <w:t xml:space="preserve">gastrointestinal </w:t>
      </w:r>
      <w:r w:rsidR="001C0913" w:rsidRPr="00C50C83">
        <w:rPr>
          <w:rFonts w:ascii="Book Antiqua" w:hAnsi="Book Antiqua" w:cs="Times New Roman"/>
          <w:sz w:val="24"/>
          <w:szCs w:val="24"/>
        </w:rPr>
        <w:t>tract</w:t>
      </w:r>
      <w:r w:rsidR="00D54F50" w:rsidRPr="00C50C83">
        <w:rPr>
          <w:rFonts w:ascii="Book Antiqua" w:hAnsi="Book Antiqua" w:cs="Times New Roman"/>
          <w:sz w:val="24"/>
          <w:szCs w:val="24"/>
        </w:rPr>
        <w:t xml:space="preserve"> and </w:t>
      </w:r>
      <w:r w:rsidR="004E6601" w:rsidRPr="00C50C83">
        <w:rPr>
          <w:rFonts w:ascii="Book Antiqua" w:hAnsi="Book Antiqua" w:cs="Times New Roman"/>
          <w:sz w:val="24"/>
          <w:szCs w:val="24"/>
        </w:rPr>
        <w:t xml:space="preserve">reduces risk of </w:t>
      </w:r>
      <w:r w:rsidR="00341A31" w:rsidRPr="00C50C83">
        <w:rPr>
          <w:rFonts w:ascii="Book Antiqua" w:hAnsi="Book Antiqua" w:cs="Times New Roman"/>
          <w:sz w:val="24"/>
          <w:szCs w:val="24"/>
        </w:rPr>
        <w:t>AEs</w:t>
      </w:r>
      <w:r w:rsidR="001C0913" w:rsidRPr="00C50C83">
        <w:rPr>
          <w:rFonts w:ascii="Book Antiqua" w:hAnsi="Book Antiqua" w:cs="Times New Roman"/>
          <w:sz w:val="24"/>
          <w:szCs w:val="24"/>
        </w:rPr>
        <w:t xml:space="preserve">. </w:t>
      </w:r>
    </w:p>
    <w:p w14:paraId="395DC0D0" w14:textId="77777777" w:rsidR="00F00CFF" w:rsidRPr="00C50C83" w:rsidRDefault="00F00CFF" w:rsidP="00E27195">
      <w:pPr>
        <w:spacing w:after="0" w:line="360" w:lineRule="auto"/>
        <w:jc w:val="both"/>
        <w:rPr>
          <w:rFonts w:ascii="Book Antiqua" w:hAnsi="Book Antiqua" w:cs="Times New Roman"/>
          <w:sz w:val="24"/>
          <w:szCs w:val="24"/>
        </w:rPr>
      </w:pPr>
    </w:p>
    <w:p w14:paraId="6BF0814E" w14:textId="7A6E352A" w:rsidR="00BC77F5" w:rsidRPr="00C50C83" w:rsidRDefault="005A504B" w:rsidP="00E27195">
      <w:pPr>
        <w:spacing w:after="0" w:line="360" w:lineRule="auto"/>
        <w:jc w:val="both"/>
        <w:rPr>
          <w:rFonts w:ascii="Book Antiqua" w:hAnsi="Book Antiqua" w:cs="Times New Roman"/>
          <w:b/>
          <w:sz w:val="24"/>
          <w:szCs w:val="24"/>
          <w:lang w:eastAsia="zh-CN"/>
        </w:rPr>
      </w:pPr>
      <w:r w:rsidRPr="00C50C83">
        <w:rPr>
          <w:rFonts w:ascii="Book Antiqua" w:hAnsi="Book Antiqua" w:cs="Times New Roman"/>
          <w:b/>
          <w:sz w:val="24"/>
          <w:szCs w:val="24"/>
        </w:rPr>
        <w:t>Key w</w:t>
      </w:r>
      <w:r w:rsidR="00CD35A3" w:rsidRPr="00C50C83">
        <w:rPr>
          <w:rFonts w:ascii="Book Antiqua" w:hAnsi="Book Antiqua" w:cs="Times New Roman"/>
          <w:b/>
          <w:sz w:val="24"/>
          <w:szCs w:val="24"/>
        </w:rPr>
        <w:t xml:space="preserve">ords: </w:t>
      </w:r>
      <w:r w:rsidR="003336EC" w:rsidRPr="00C50C83">
        <w:rPr>
          <w:rFonts w:ascii="Book Antiqua" w:hAnsi="Book Antiqua" w:cs="Times New Roman"/>
          <w:sz w:val="24"/>
          <w:szCs w:val="24"/>
        </w:rPr>
        <w:t xml:space="preserve">Ulcerative colitis;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003336EC" w:rsidRPr="00C50C83">
        <w:rPr>
          <w:rFonts w:ascii="Book Antiqua" w:hAnsi="Book Antiqua" w:cs="Times New Roman"/>
          <w:sz w:val="24"/>
          <w:szCs w:val="24"/>
        </w:rPr>
        <w:t>; Clinical remission; Systematic review; Meta-analysis</w:t>
      </w:r>
      <w:r w:rsidR="003318A5" w:rsidRPr="00C50C83">
        <w:rPr>
          <w:rFonts w:ascii="Book Antiqua" w:hAnsi="Book Antiqua" w:cs="Times New Roman"/>
          <w:sz w:val="24"/>
          <w:szCs w:val="24"/>
        </w:rPr>
        <w:t xml:space="preserve">; </w:t>
      </w:r>
      <w:proofErr w:type="spellStart"/>
      <w:r w:rsidR="003318A5" w:rsidRPr="00C50C83">
        <w:rPr>
          <w:rFonts w:ascii="Book Antiqua" w:hAnsi="Book Antiqua" w:cs="Times New Roman"/>
          <w:sz w:val="24"/>
          <w:szCs w:val="24"/>
        </w:rPr>
        <w:t>Mesalazine</w:t>
      </w:r>
      <w:proofErr w:type="spellEnd"/>
      <w:r w:rsidR="003318A5" w:rsidRPr="00C50C83">
        <w:rPr>
          <w:rFonts w:ascii="Book Antiqua" w:hAnsi="Book Antiqua" w:cs="Times New Roman"/>
          <w:sz w:val="24"/>
          <w:szCs w:val="24"/>
        </w:rPr>
        <w:t>; Sulfasalazine</w:t>
      </w:r>
      <w:r w:rsidR="00E27195" w:rsidRPr="00C50C83">
        <w:rPr>
          <w:rFonts w:ascii="Book Antiqua" w:hAnsi="Book Antiqua" w:cs="Times New Roman"/>
          <w:sz w:val="24"/>
          <w:szCs w:val="24"/>
        </w:rPr>
        <w:t xml:space="preserve"> </w:t>
      </w:r>
    </w:p>
    <w:p w14:paraId="6B495A71" w14:textId="77777777" w:rsidR="00E27195" w:rsidRPr="00C50C83" w:rsidRDefault="00E27195" w:rsidP="00E27195">
      <w:pPr>
        <w:spacing w:after="0" w:line="360" w:lineRule="auto"/>
        <w:jc w:val="both"/>
        <w:rPr>
          <w:rFonts w:ascii="Book Antiqua" w:hAnsi="Book Antiqua" w:cs="Times New Roman"/>
          <w:b/>
          <w:sz w:val="24"/>
          <w:szCs w:val="24"/>
          <w:lang w:eastAsia="zh-CN"/>
        </w:rPr>
      </w:pPr>
    </w:p>
    <w:p w14:paraId="781F854D" w14:textId="77777777" w:rsidR="00E27195" w:rsidRPr="00C50C83" w:rsidRDefault="00E27195" w:rsidP="00E27195">
      <w:pPr>
        <w:spacing w:after="0" w:line="360" w:lineRule="auto"/>
        <w:jc w:val="both"/>
        <w:rPr>
          <w:rFonts w:ascii="Book Antiqua" w:hAnsi="Book Antiqua" w:cs="Arial"/>
          <w:sz w:val="24"/>
          <w:szCs w:val="24"/>
        </w:rPr>
      </w:pPr>
      <w:r w:rsidRPr="00C50C83">
        <w:rPr>
          <w:rFonts w:ascii="Book Antiqua" w:hAnsi="Book Antiqua"/>
          <w:b/>
          <w:sz w:val="24"/>
          <w:szCs w:val="24"/>
        </w:rPr>
        <w:lastRenderedPageBreak/>
        <w:t xml:space="preserve">© </w:t>
      </w:r>
      <w:r w:rsidRPr="00C50C83">
        <w:rPr>
          <w:rFonts w:ascii="Book Antiqua" w:hAnsi="Book Antiqua" w:cs="Arial"/>
          <w:b/>
          <w:sz w:val="24"/>
          <w:szCs w:val="24"/>
        </w:rPr>
        <w:t>The Author(s) 2018.</w:t>
      </w:r>
      <w:r w:rsidRPr="00C50C83">
        <w:rPr>
          <w:rFonts w:ascii="Book Antiqua" w:hAnsi="Book Antiqua" w:cs="Arial"/>
          <w:sz w:val="24"/>
          <w:szCs w:val="24"/>
        </w:rPr>
        <w:t xml:space="preserve"> Published by </w:t>
      </w:r>
      <w:proofErr w:type="spellStart"/>
      <w:r w:rsidRPr="00C50C83">
        <w:rPr>
          <w:rFonts w:ascii="Book Antiqua" w:hAnsi="Book Antiqua" w:cs="Arial"/>
          <w:sz w:val="24"/>
          <w:szCs w:val="24"/>
        </w:rPr>
        <w:t>Baishideng</w:t>
      </w:r>
      <w:proofErr w:type="spellEnd"/>
      <w:r w:rsidRPr="00C50C83">
        <w:rPr>
          <w:rFonts w:ascii="Book Antiqua" w:hAnsi="Book Antiqua" w:cs="Arial"/>
          <w:sz w:val="24"/>
          <w:szCs w:val="24"/>
        </w:rPr>
        <w:t xml:space="preserve"> Publishing Group Inc. All rights reserved.</w:t>
      </w:r>
    </w:p>
    <w:p w14:paraId="6C49DCAC" w14:textId="77777777" w:rsidR="00E27195" w:rsidRPr="00C50C83" w:rsidRDefault="00E27195" w:rsidP="00E27195">
      <w:pPr>
        <w:spacing w:after="0" w:line="360" w:lineRule="auto"/>
        <w:jc w:val="both"/>
        <w:rPr>
          <w:rFonts w:ascii="Book Antiqua" w:hAnsi="Book Antiqua" w:cs="Times New Roman"/>
          <w:b/>
          <w:sz w:val="24"/>
          <w:szCs w:val="24"/>
          <w:lang w:eastAsia="zh-CN"/>
        </w:rPr>
      </w:pPr>
    </w:p>
    <w:p w14:paraId="7F8DA535" w14:textId="2C780A99" w:rsidR="008668C9" w:rsidRPr="00C50C83" w:rsidRDefault="005A504B" w:rsidP="00E27195">
      <w:pPr>
        <w:spacing w:after="0" w:line="360" w:lineRule="auto"/>
        <w:jc w:val="both"/>
        <w:rPr>
          <w:rFonts w:ascii="Book Antiqua" w:hAnsi="Book Antiqua" w:cs="Times New Roman"/>
          <w:sz w:val="24"/>
          <w:szCs w:val="24"/>
        </w:rPr>
      </w:pPr>
      <w:r w:rsidRPr="00C50C83">
        <w:rPr>
          <w:rFonts w:ascii="Book Antiqua" w:hAnsi="Book Antiqua" w:cs="Times New Roman"/>
          <w:b/>
          <w:sz w:val="24"/>
          <w:szCs w:val="24"/>
        </w:rPr>
        <w:t>Core t</w:t>
      </w:r>
      <w:r w:rsidR="00CD35A3" w:rsidRPr="00C50C83">
        <w:rPr>
          <w:rFonts w:ascii="Book Antiqua" w:hAnsi="Book Antiqua" w:cs="Times New Roman"/>
          <w:b/>
          <w:sz w:val="24"/>
          <w:szCs w:val="24"/>
        </w:rPr>
        <w:t xml:space="preserve">ip: </w:t>
      </w:r>
      <w:r w:rsidR="00B33C00" w:rsidRPr="00C50C83">
        <w:rPr>
          <w:rFonts w:ascii="Book Antiqua" w:hAnsi="Book Antiqua" w:cs="Times New Roman"/>
          <w:sz w:val="24"/>
          <w:szCs w:val="24"/>
        </w:rPr>
        <w:t>Growing evidence demonstrates the</w:t>
      </w:r>
      <w:r w:rsidR="00B33C00" w:rsidRPr="00C50C83">
        <w:rPr>
          <w:rFonts w:ascii="Book Antiqua" w:hAnsi="Book Antiqua" w:cs="Times New Roman"/>
          <w:b/>
          <w:sz w:val="24"/>
          <w:szCs w:val="24"/>
        </w:rPr>
        <w:t xml:space="preserve"> </w:t>
      </w:r>
      <w:r w:rsidR="00B33C00" w:rsidRPr="00C50C83">
        <w:rPr>
          <w:rFonts w:ascii="Book Antiqua" w:hAnsi="Book Antiqua" w:cs="Times New Roman"/>
          <w:sz w:val="24"/>
          <w:szCs w:val="24"/>
        </w:rPr>
        <w:t>important role of probiotics in the treatment of ulcerative colitis</w:t>
      </w:r>
      <w:r w:rsidR="00F4592C" w:rsidRPr="00C50C83">
        <w:rPr>
          <w:rFonts w:ascii="Book Antiqua" w:hAnsi="Book Antiqua" w:cs="Times New Roman"/>
          <w:sz w:val="24"/>
          <w:szCs w:val="24"/>
          <w:lang w:eastAsia="zh-CN"/>
        </w:rPr>
        <w:t xml:space="preserve"> (</w:t>
      </w:r>
      <w:r w:rsidR="00F4592C" w:rsidRPr="00C50C83">
        <w:rPr>
          <w:rFonts w:ascii="Book Antiqua" w:hAnsi="Book Antiqua" w:cs="Times New Roman"/>
          <w:sz w:val="24"/>
          <w:szCs w:val="24"/>
        </w:rPr>
        <w:t>UC</w:t>
      </w:r>
      <w:r w:rsidR="00F4592C" w:rsidRPr="00C50C83">
        <w:rPr>
          <w:rFonts w:ascii="Book Antiqua" w:hAnsi="Book Antiqua" w:cs="Times New Roman"/>
          <w:sz w:val="24"/>
          <w:szCs w:val="24"/>
          <w:lang w:eastAsia="zh-CN"/>
        </w:rPr>
        <w:t>)</w:t>
      </w:r>
      <w:r w:rsidR="00B33C00" w:rsidRPr="00C50C83">
        <w:rPr>
          <w:rFonts w:ascii="Book Antiqua" w:hAnsi="Book Antiqua" w:cs="Times New Roman"/>
          <w:sz w:val="24"/>
          <w:szCs w:val="24"/>
        </w:rPr>
        <w:t xml:space="preserve">, however </w:t>
      </w:r>
      <w:r w:rsidR="007B7A74" w:rsidRPr="00C50C83">
        <w:rPr>
          <w:rFonts w:ascii="Book Antiqua" w:hAnsi="Book Antiqua" w:cs="Times New Roman"/>
          <w:sz w:val="24"/>
          <w:szCs w:val="24"/>
        </w:rPr>
        <w:t xml:space="preserve">past </w:t>
      </w:r>
      <w:r w:rsidR="00B33C00" w:rsidRPr="00C50C83">
        <w:rPr>
          <w:rFonts w:ascii="Book Antiqua" w:hAnsi="Book Antiqua" w:cs="Times New Roman"/>
          <w:sz w:val="24"/>
          <w:szCs w:val="24"/>
        </w:rPr>
        <w:t xml:space="preserve">reviews evaluating the efficacy of </w:t>
      </w:r>
      <w:r w:rsidR="000C201E" w:rsidRPr="00C50C83">
        <w:rPr>
          <w:rFonts w:ascii="Book Antiqua" w:hAnsi="Book Antiqua" w:cs="Times New Roman"/>
          <w:sz w:val="24"/>
          <w:szCs w:val="24"/>
        </w:rPr>
        <w:t xml:space="preserve">probiotics as </w:t>
      </w:r>
      <w:r w:rsidR="00F4592C" w:rsidRPr="00C50C83">
        <w:rPr>
          <w:rFonts w:ascii="Book Antiqua" w:hAnsi="Book Antiqua" w:cs="Times New Roman"/>
          <w:sz w:val="24"/>
          <w:szCs w:val="24"/>
        </w:rPr>
        <w:t>UC</w:t>
      </w:r>
      <w:r w:rsidR="000C201E" w:rsidRPr="00C50C83">
        <w:rPr>
          <w:rFonts w:ascii="Book Antiqua" w:hAnsi="Book Antiqua" w:cs="Times New Roman"/>
          <w:sz w:val="24"/>
          <w:szCs w:val="24"/>
        </w:rPr>
        <w:t xml:space="preserve"> </w:t>
      </w:r>
      <w:r w:rsidR="009423FB" w:rsidRPr="00C50C83">
        <w:rPr>
          <w:rFonts w:ascii="Book Antiqua" w:hAnsi="Book Antiqua" w:cs="Times New Roman"/>
          <w:sz w:val="24"/>
          <w:szCs w:val="24"/>
        </w:rPr>
        <w:t>treatment often</w:t>
      </w:r>
      <w:r w:rsidR="00B33C00" w:rsidRPr="00C50C83">
        <w:rPr>
          <w:rFonts w:ascii="Book Antiqua" w:hAnsi="Book Antiqua" w:cs="Times New Roman"/>
          <w:sz w:val="24"/>
          <w:szCs w:val="24"/>
        </w:rPr>
        <w:t xml:space="preserve"> demonstrate significant </w:t>
      </w:r>
      <w:r w:rsidR="009423FB" w:rsidRPr="00C50C83">
        <w:rPr>
          <w:rFonts w:ascii="Book Antiqua" w:hAnsi="Book Antiqua" w:cs="Times New Roman"/>
          <w:sz w:val="24"/>
          <w:szCs w:val="24"/>
        </w:rPr>
        <w:t xml:space="preserve">heterogeneity, </w:t>
      </w:r>
      <w:r w:rsidR="00B33C00" w:rsidRPr="00C50C83">
        <w:rPr>
          <w:rFonts w:ascii="Book Antiqua" w:hAnsi="Book Antiqua" w:cs="Times New Roman"/>
          <w:sz w:val="24"/>
          <w:szCs w:val="24"/>
        </w:rPr>
        <w:t>making it difficult to interpret results accurately.</w:t>
      </w:r>
      <w:r w:rsidR="009423FB" w:rsidRPr="00C50C83">
        <w:rPr>
          <w:rFonts w:ascii="Book Antiqua" w:hAnsi="Book Antiqua" w:cs="Times New Roman"/>
          <w:sz w:val="24"/>
          <w:szCs w:val="24"/>
        </w:rPr>
        <w:t xml:space="preserve"> In this systematic review and meta-analysis</w:t>
      </w:r>
      <w:r w:rsidR="00ED4044" w:rsidRPr="00C50C83">
        <w:rPr>
          <w:rFonts w:ascii="Book Antiqua" w:hAnsi="Book Antiqua" w:cs="Times New Roman"/>
          <w:sz w:val="24"/>
          <w:szCs w:val="24"/>
        </w:rPr>
        <w:t>,</w:t>
      </w:r>
      <w:r w:rsidR="009423FB" w:rsidRPr="00C50C83">
        <w:rPr>
          <w:rFonts w:ascii="Book Antiqua" w:hAnsi="Book Antiqua" w:cs="Times New Roman"/>
          <w:sz w:val="24"/>
          <w:szCs w:val="24"/>
        </w:rPr>
        <w:t xml:space="preserve"> only one disease state, one probiotic and one population are reviewed and a focused analysis is conducted on the effects of the probiot</w:t>
      </w:r>
      <w:r w:rsidR="00D7159D" w:rsidRPr="00C50C83">
        <w:rPr>
          <w:rFonts w:ascii="Book Antiqua" w:hAnsi="Book Antiqua" w:cs="Times New Roman"/>
          <w:sz w:val="24"/>
          <w:szCs w:val="24"/>
        </w:rPr>
        <w:t xml:space="preserve">ic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00D7159D" w:rsidRPr="00C50C83">
        <w:rPr>
          <w:rFonts w:ascii="Book Antiqua" w:hAnsi="Book Antiqua" w:cs="Times New Roman"/>
          <w:sz w:val="24"/>
          <w:szCs w:val="24"/>
        </w:rPr>
        <w:t xml:space="preserve"> in conjunction</w:t>
      </w:r>
      <w:r w:rsidR="009423FB" w:rsidRPr="00C50C83">
        <w:rPr>
          <w:rFonts w:ascii="Book Antiqua" w:hAnsi="Book Antiqua" w:cs="Times New Roman"/>
          <w:sz w:val="24"/>
          <w:szCs w:val="24"/>
        </w:rPr>
        <w:t xml:space="preserve"> </w:t>
      </w:r>
      <w:r w:rsidR="00B33C00" w:rsidRPr="00C50C83">
        <w:rPr>
          <w:rFonts w:ascii="Book Antiqua" w:hAnsi="Book Antiqua" w:cs="Times New Roman"/>
          <w:sz w:val="24"/>
          <w:szCs w:val="24"/>
        </w:rPr>
        <w:t>with conventional drug ther</w:t>
      </w:r>
      <w:r w:rsidR="00053153" w:rsidRPr="00C50C83">
        <w:rPr>
          <w:rFonts w:ascii="Book Antiqua" w:hAnsi="Book Antiqua" w:cs="Times New Roman"/>
          <w:sz w:val="24"/>
          <w:szCs w:val="24"/>
        </w:rPr>
        <w:t xml:space="preserve">apy </w:t>
      </w:r>
      <w:r w:rsidR="000C201E" w:rsidRPr="00C50C83">
        <w:rPr>
          <w:rFonts w:ascii="Book Antiqua" w:hAnsi="Book Antiqua" w:cs="Times New Roman"/>
          <w:sz w:val="24"/>
          <w:szCs w:val="24"/>
        </w:rPr>
        <w:t xml:space="preserve">to improve symptoms </w:t>
      </w:r>
      <w:r w:rsidR="00053153" w:rsidRPr="00C50C83">
        <w:rPr>
          <w:rFonts w:ascii="Book Antiqua" w:hAnsi="Book Antiqua" w:cs="Times New Roman"/>
          <w:sz w:val="24"/>
          <w:szCs w:val="24"/>
        </w:rPr>
        <w:t xml:space="preserve">of </w:t>
      </w:r>
      <w:r w:rsidR="00F4592C" w:rsidRPr="00C50C83">
        <w:rPr>
          <w:rFonts w:ascii="Book Antiqua" w:hAnsi="Book Antiqua" w:cs="Times New Roman"/>
          <w:sz w:val="24"/>
          <w:szCs w:val="24"/>
        </w:rPr>
        <w:t>UC</w:t>
      </w:r>
      <w:r w:rsidR="00B33C00" w:rsidRPr="00C50C83">
        <w:rPr>
          <w:rFonts w:ascii="Book Antiqua" w:hAnsi="Book Antiqua" w:cs="Times New Roman"/>
          <w:sz w:val="24"/>
          <w:szCs w:val="24"/>
        </w:rPr>
        <w:t xml:space="preserve"> </w:t>
      </w:r>
      <w:r w:rsidR="000C201E" w:rsidRPr="00C50C83">
        <w:rPr>
          <w:rFonts w:ascii="Book Antiqua" w:hAnsi="Book Antiqua" w:cs="Times New Roman"/>
          <w:sz w:val="24"/>
          <w:szCs w:val="24"/>
        </w:rPr>
        <w:t>and induce clinical remission within a</w:t>
      </w:r>
      <w:r w:rsidR="009423FB" w:rsidRPr="00C50C83">
        <w:rPr>
          <w:rFonts w:ascii="Book Antiqua" w:hAnsi="Book Antiqua" w:cs="Times New Roman"/>
          <w:sz w:val="24"/>
          <w:szCs w:val="24"/>
        </w:rPr>
        <w:t xml:space="preserve"> Chinese population. </w:t>
      </w:r>
    </w:p>
    <w:p w14:paraId="58DF07EB" w14:textId="77777777" w:rsidR="00E27195" w:rsidRPr="00C50C83" w:rsidRDefault="00E27195" w:rsidP="00E27195">
      <w:pPr>
        <w:spacing w:after="0" w:line="360" w:lineRule="auto"/>
        <w:jc w:val="both"/>
        <w:rPr>
          <w:rFonts w:ascii="Book Antiqua" w:hAnsi="Book Antiqua" w:cs="Times New Roman"/>
          <w:sz w:val="24"/>
          <w:szCs w:val="24"/>
          <w:lang w:eastAsia="zh-CN"/>
        </w:rPr>
      </w:pPr>
    </w:p>
    <w:p w14:paraId="0F83F9E8" w14:textId="5468300B" w:rsidR="00C3206C" w:rsidRPr="00C50C83" w:rsidRDefault="00E27195" w:rsidP="00E27195">
      <w:pPr>
        <w:spacing w:after="0" w:line="360" w:lineRule="auto"/>
        <w:jc w:val="both"/>
        <w:rPr>
          <w:rFonts w:ascii="Book Antiqua" w:hAnsi="Book Antiqua" w:cs="Times New Roman"/>
          <w:sz w:val="24"/>
          <w:szCs w:val="24"/>
          <w:lang w:eastAsia="zh-CN"/>
        </w:rPr>
      </w:pPr>
      <w:proofErr w:type="spellStart"/>
      <w:r w:rsidRPr="00C50C83">
        <w:rPr>
          <w:rFonts w:ascii="Book Antiqua" w:hAnsi="Book Antiqua" w:cs="Times New Roman"/>
          <w:sz w:val="24"/>
          <w:szCs w:val="24"/>
        </w:rPr>
        <w:t>Sohail</w:t>
      </w:r>
      <w:proofErr w:type="spellEnd"/>
      <w:r w:rsidRPr="00C50C83">
        <w:rPr>
          <w:rFonts w:ascii="Book Antiqua" w:hAnsi="Book Antiqua" w:cs="Times New Roman"/>
          <w:sz w:val="24"/>
          <w:szCs w:val="24"/>
          <w:lang w:eastAsia="zh-CN"/>
        </w:rPr>
        <w:t xml:space="preserve"> G</w:t>
      </w:r>
      <w:r w:rsidRPr="00C50C83">
        <w:rPr>
          <w:rFonts w:ascii="Book Antiqua" w:hAnsi="Book Antiqua" w:cs="Times New Roman"/>
          <w:sz w:val="24"/>
          <w:szCs w:val="24"/>
        </w:rPr>
        <w:t>, Xu</w:t>
      </w:r>
      <w:r w:rsidRPr="00C50C83">
        <w:rPr>
          <w:rFonts w:ascii="Book Antiqua" w:hAnsi="Book Antiqua" w:cs="Times New Roman"/>
          <w:sz w:val="24"/>
          <w:szCs w:val="24"/>
          <w:lang w:eastAsia="zh-CN"/>
        </w:rPr>
        <w:t xml:space="preserve"> X</w:t>
      </w:r>
      <w:r w:rsidRPr="00C50C83">
        <w:rPr>
          <w:rFonts w:ascii="Book Antiqua" w:hAnsi="Book Antiqua" w:cs="Times New Roman"/>
          <w:sz w:val="24"/>
          <w:szCs w:val="24"/>
        </w:rPr>
        <w:t xml:space="preserve">, </w:t>
      </w:r>
      <w:proofErr w:type="spellStart"/>
      <w:r w:rsidRPr="00C50C83">
        <w:rPr>
          <w:rFonts w:ascii="Book Antiqua" w:hAnsi="Book Antiqua" w:cs="Times New Roman"/>
          <w:sz w:val="24"/>
          <w:szCs w:val="24"/>
        </w:rPr>
        <w:t>Christman</w:t>
      </w:r>
      <w:proofErr w:type="spellEnd"/>
      <w:r w:rsidRPr="00C50C83">
        <w:rPr>
          <w:rFonts w:ascii="Book Antiqua" w:hAnsi="Book Antiqua" w:cs="Times New Roman"/>
          <w:sz w:val="24"/>
          <w:szCs w:val="24"/>
          <w:lang w:eastAsia="zh-CN"/>
        </w:rPr>
        <w:t xml:space="preserve"> MC</w:t>
      </w:r>
      <w:r w:rsidRPr="00C50C83">
        <w:rPr>
          <w:rFonts w:ascii="Book Antiqua" w:hAnsi="Book Antiqua" w:cs="Times New Roman"/>
          <w:sz w:val="24"/>
          <w:szCs w:val="24"/>
        </w:rPr>
        <w:t>, Tompkins</w:t>
      </w:r>
      <w:r w:rsidRPr="00C50C83">
        <w:rPr>
          <w:rFonts w:ascii="Book Antiqua" w:hAnsi="Book Antiqua" w:cs="Times New Roman"/>
          <w:sz w:val="24"/>
          <w:szCs w:val="24"/>
          <w:lang w:eastAsia="zh-CN"/>
        </w:rPr>
        <w:t xml:space="preserve"> TA.</w:t>
      </w:r>
      <w:r w:rsidRPr="00C50C83">
        <w:rPr>
          <w:rFonts w:ascii="Book Antiqua" w:hAnsi="Book Antiqua" w:cs="Times New Roman"/>
          <w:sz w:val="24"/>
          <w:szCs w:val="24"/>
        </w:rPr>
        <w:t xml:space="preserve"> Probiotic </w:t>
      </w:r>
      <w:proofErr w:type="spellStart"/>
      <w:r w:rsidRPr="00C50C83">
        <w:rPr>
          <w:rFonts w:ascii="Book Antiqua" w:hAnsi="Book Antiqua" w:cs="Times New Roman"/>
          <w:sz w:val="24"/>
          <w:szCs w:val="24"/>
        </w:rPr>
        <w:t>Medilac</w:t>
      </w:r>
      <w:proofErr w:type="spellEnd"/>
      <w:r w:rsidRPr="00C50C83">
        <w:rPr>
          <w:rFonts w:ascii="Book Antiqua" w:hAnsi="Book Antiqua" w:cs="Times New Roman"/>
          <w:sz w:val="24"/>
          <w:szCs w:val="24"/>
        </w:rPr>
        <w:t>-S</w:t>
      </w:r>
      <w:r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for the induction of clinical remission in a Chinese population with ulcerative colitis: A systematic review and meta-analysis</w:t>
      </w:r>
      <w:r w:rsidRPr="00C50C83">
        <w:rPr>
          <w:rFonts w:ascii="Book Antiqua" w:hAnsi="Book Antiqua" w:cs="Times New Roman"/>
          <w:sz w:val="24"/>
          <w:szCs w:val="24"/>
          <w:lang w:eastAsia="zh-CN"/>
        </w:rPr>
        <w:t xml:space="preserve">. </w:t>
      </w:r>
      <w:r w:rsidRPr="00C50C83">
        <w:rPr>
          <w:rFonts w:ascii="Book Antiqua" w:hAnsi="Book Antiqua"/>
          <w:i/>
          <w:iCs/>
          <w:sz w:val="24"/>
          <w:szCs w:val="24"/>
        </w:rPr>
        <w:t>World J Clin Cases</w:t>
      </w:r>
      <w:r w:rsidRPr="00C50C83">
        <w:rPr>
          <w:rFonts w:ascii="Book Antiqua" w:hAnsi="Book Antiqua"/>
          <w:i/>
          <w:iCs/>
          <w:sz w:val="24"/>
          <w:szCs w:val="24"/>
          <w:lang w:eastAsia="zh-CN"/>
        </w:rPr>
        <w:t xml:space="preserve"> </w:t>
      </w:r>
      <w:r w:rsidRPr="00C50C83">
        <w:rPr>
          <w:rFonts w:ascii="Book Antiqua" w:hAnsi="Book Antiqua"/>
          <w:iCs/>
          <w:sz w:val="24"/>
          <w:szCs w:val="24"/>
          <w:lang w:eastAsia="zh-CN"/>
        </w:rPr>
        <w:t>2018; In press</w:t>
      </w:r>
    </w:p>
    <w:p w14:paraId="194C021D" w14:textId="77777777" w:rsidR="00E27195" w:rsidRPr="00C50C83" w:rsidRDefault="00E27195" w:rsidP="00E27195">
      <w:pPr>
        <w:spacing w:after="0" w:line="360" w:lineRule="auto"/>
        <w:jc w:val="both"/>
        <w:rPr>
          <w:rFonts w:ascii="Book Antiqua" w:hAnsi="Book Antiqua" w:cs="Times New Roman"/>
          <w:sz w:val="24"/>
          <w:szCs w:val="24"/>
        </w:rPr>
      </w:pPr>
      <w:r w:rsidRPr="00C50C83">
        <w:rPr>
          <w:rFonts w:ascii="Book Antiqua" w:hAnsi="Book Antiqua" w:cs="Times New Roman"/>
          <w:sz w:val="24"/>
          <w:szCs w:val="24"/>
        </w:rPr>
        <w:br w:type="page"/>
      </w:r>
    </w:p>
    <w:p w14:paraId="3ABBB080" w14:textId="3C07FB99" w:rsidR="004E009B" w:rsidRPr="00C50C83" w:rsidRDefault="004E009B" w:rsidP="00E27195">
      <w:pPr>
        <w:spacing w:after="0" w:line="360" w:lineRule="auto"/>
        <w:jc w:val="both"/>
        <w:rPr>
          <w:rFonts w:ascii="Book Antiqua" w:hAnsi="Book Antiqua" w:cs="Times New Roman"/>
          <w:b/>
          <w:sz w:val="24"/>
          <w:szCs w:val="24"/>
        </w:rPr>
      </w:pPr>
      <w:r w:rsidRPr="00C50C83">
        <w:rPr>
          <w:rFonts w:ascii="Book Antiqua" w:hAnsi="Book Antiqua" w:cs="Times New Roman"/>
          <w:b/>
          <w:sz w:val="24"/>
          <w:szCs w:val="24"/>
        </w:rPr>
        <w:lastRenderedPageBreak/>
        <w:t>INTRODUCTION</w:t>
      </w:r>
    </w:p>
    <w:p w14:paraId="4D6EE1B6" w14:textId="3252125A" w:rsidR="004E009B" w:rsidRPr="00C50C83" w:rsidRDefault="004E009B" w:rsidP="00E27195">
      <w:pPr>
        <w:spacing w:after="0" w:line="360" w:lineRule="auto"/>
        <w:jc w:val="both"/>
        <w:rPr>
          <w:rFonts w:ascii="Book Antiqua" w:hAnsi="Book Antiqua" w:cs="Times New Roman"/>
          <w:sz w:val="24"/>
          <w:szCs w:val="24"/>
        </w:rPr>
      </w:pPr>
      <w:r w:rsidRPr="00C50C83">
        <w:rPr>
          <w:rFonts w:ascii="Book Antiqua" w:hAnsi="Book Antiqua" w:cs="Times New Roman"/>
          <w:sz w:val="24"/>
          <w:szCs w:val="24"/>
        </w:rPr>
        <w:t>Ulcerative colitis (UC) is an inflammatory bowel disease (IBD) of the colonic gastrointestinal (GI) tract, characterized by chronic, recurring inflammation, irritation and the formation of ulcers on the inner lining of the large intestine</w:t>
      </w:r>
      <w:r w:rsidRPr="00C50C83">
        <w:rPr>
          <w:rFonts w:ascii="Book Antiqua" w:hAnsi="Book Antiqua" w:cs="Times New Roman"/>
          <w:sz w:val="24"/>
          <w:szCs w:val="24"/>
          <w:vertAlign w:val="superscript"/>
        </w:rPr>
        <w:t>[</w:t>
      </w:r>
      <w:r w:rsidR="00C714DD" w:rsidRPr="00C50C83">
        <w:rPr>
          <w:rStyle w:val="EndnoteReference"/>
          <w:rFonts w:ascii="Book Antiqua" w:hAnsi="Book Antiqua" w:cs="Times New Roman"/>
          <w:sz w:val="24"/>
          <w:szCs w:val="24"/>
          <w:lang w:eastAsia="zh-CN"/>
        </w:rPr>
        <w:t>1</w:t>
      </w:r>
      <w:r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While the etiology of UC remains unknown, growing evidence suggests a connection between UC pathogenesis and host-specific microbial composition changes within the colonic </w:t>
      </w:r>
      <w:proofErr w:type="gramStart"/>
      <w:r w:rsidRPr="00C50C83">
        <w:rPr>
          <w:rFonts w:ascii="Book Antiqua" w:hAnsi="Book Antiqua" w:cs="Times New Roman"/>
          <w:sz w:val="24"/>
          <w:szCs w:val="24"/>
        </w:rPr>
        <w:t>environment</w:t>
      </w:r>
      <w:bookmarkStart w:id="0" w:name="_Ref521316090"/>
      <w:r w:rsidRPr="00C50C83">
        <w:rPr>
          <w:rFonts w:ascii="Book Antiqua" w:hAnsi="Book Antiqua" w:cs="Times New Roman"/>
          <w:sz w:val="24"/>
          <w:szCs w:val="24"/>
          <w:vertAlign w:val="superscript"/>
        </w:rPr>
        <w:t>[</w:t>
      </w:r>
      <w:bookmarkEnd w:id="0"/>
      <w:proofErr w:type="gramEnd"/>
      <w:r w:rsidR="00C714DD" w:rsidRPr="00C50C83">
        <w:rPr>
          <w:rStyle w:val="EndnoteReference"/>
          <w:rFonts w:ascii="Book Antiqua" w:hAnsi="Book Antiqua" w:cs="Times New Roman"/>
          <w:sz w:val="24"/>
          <w:szCs w:val="24"/>
          <w:lang w:eastAsia="zh-CN"/>
        </w:rPr>
        <w:t>2</w:t>
      </w:r>
      <w:r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w:t>
      </w:r>
    </w:p>
    <w:p w14:paraId="31D5DA56" w14:textId="091E9BC5" w:rsidR="004E009B" w:rsidRPr="00C50C83" w:rsidRDefault="004E009B" w:rsidP="00F23685">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 xml:space="preserve">The average human GI tract contains an estimated 1000 bacterial </w:t>
      </w:r>
      <w:proofErr w:type="gramStart"/>
      <w:r w:rsidRPr="00C50C83">
        <w:rPr>
          <w:rFonts w:ascii="Book Antiqua" w:hAnsi="Book Antiqua" w:cs="Times New Roman"/>
          <w:sz w:val="24"/>
          <w:szCs w:val="24"/>
        </w:rPr>
        <w:t>species</w:t>
      </w:r>
      <w:r w:rsidRPr="00C50C83">
        <w:rPr>
          <w:rFonts w:ascii="Book Antiqua" w:hAnsi="Book Antiqua" w:cs="Times New Roman"/>
          <w:sz w:val="24"/>
          <w:szCs w:val="24"/>
          <w:vertAlign w:val="superscript"/>
        </w:rPr>
        <w:t>[</w:t>
      </w:r>
      <w:proofErr w:type="gramEnd"/>
      <w:r w:rsidR="00C714DD" w:rsidRPr="00C50C83">
        <w:rPr>
          <w:rStyle w:val="EndnoteReference"/>
          <w:rFonts w:ascii="Book Antiqua" w:hAnsi="Book Antiqua" w:cs="Times New Roman"/>
          <w:sz w:val="24"/>
          <w:szCs w:val="24"/>
          <w:lang w:eastAsia="zh-CN"/>
        </w:rPr>
        <w:t>3</w:t>
      </w:r>
      <w:r w:rsidRPr="00C50C83">
        <w:rPr>
          <w:rFonts w:ascii="Book Antiqua" w:hAnsi="Book Antiqua" w:cs="Times New Roman"/>
          <w:sz w:val="24"/>
          <w:szCs w:val="24"/>
          <w:vertAlign w:val="superscript"/>
        </w:rPr>
        <w:t>]</w:t>
      </w:r>
      <w:r w:rsidRPr="00C50C83">
        <w:rPr>
          <w:rFonts w:ascii="Book Antiqua" w:hAnsi="Book Antiqua" w:cs="Times New Roman"/>
          <w:sz w:val="24"/>
          <w:szCs w:val="24"/>
        </w:rPr>
        <w:t>, which form the microbial communities involved in regulating various aspects of normal host physiology, including host nutrition and metabolism, protection against pathogens and immunomodulation</w:t>
      </w:r>
      <w:r w:rsidRPr="00C50C83">
        <w:rPr>
          <w:rFonts w:ascii="Book Antiqua" w:hAnsi="Book Antiqua" w:cs="Times New Roman"/>
          <w:sz w:val="24"/>
          <w:szCs w:val="24"/>
          <w:vertAlign w:val="superscript"/>
        </w:rPr>
        <w:t>[</w:t>
      </w:r>
      <w:r w:rsidR="00C714DD" w:rsidRPr="00C50C83">
        <w:rPr>
          <w:rStyle w:val="EndnoteReference"/>
          <w:rFonts w:ascii="Book Antiqua" w:hAnsi="Book Antiqua" w:cs="Times New Roman"/>
          <w:sz w:val="24"/>
          <w:szCs w:val="24"/>
          <w:lang w:eastAsia="zh-CN"/>
        </w:rPr>
        <w:t>4</w:t>
      </w:r>
      <w:r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Recent studies show the enteric microbiota play a fundamental role in the onset of GI disorders, including IBD, as a result of overly aggressive immune responses to the natural microflora in genetically predisposed </w:t>
      </w:r>
      <w:proofErr w:type="gramStart"/>
      <w:r w:rsidR="00F16028" w:rsidRPr="00C50C83">
        <w:rPr>
          <w:rFonts w:ascii="Book Antiqua" w:hAnsi="Book Antiqua" w:cs="Times New Roman"/>
          <w:sz w:val="24"/>
          <w:szCs w:val="24"/>
        </w:rPr>
        <w:t>individuals</w:t>
      </w:r>
      <w:r w:rsidR="00F16028" w:rsidRPr="00C50C83">
        <w:rPr>
          <w:rFonts w:ascii="Book Antiqua" w:hAnsi="Book Antiqua" w:cs="Times New Roman"/>
          <w:sz w:val="24"/>
          <w:szCs w:val="24"/>
          <w:vertAlign w:val="superscript"/>
        </w:rPr>
        <w:t>[</w:t>
      </w:r>
      <w:proofErr w:type="gramEnd"/>
      <w:r w:rsidRPr="00C50C83">
        <w:rPr>
          <w:rFonts w:ascii="Book Antiqua" w:hAnsi="Book Antiqua" w:cs="Times New Roman"/>
          <w:sz w:val="24"/>
          <w:szCs w:val="24"/>
          <w:vertAlign w:val="superscript"/>
        </w:rPr>
        <w:t>1,2]</w:t>
      </w:r>
      <w:r w:rsidRPr="00C50C83">
        <w:rPr>
          <w:rFonts w:ascii="Book Antiqua" w:hAnsi="Book Antiqua" w:cs="Times New Roman"/>
          <w:sz w:val="24"/>
          <w:szCs w:val="24"/>
        </w:rPr>
        <w:t xml:space="preserve">. The immune response may result in loss of the natural balance of intestinal microbiota, commonly known as gut </w:t>
      </w:r>
      <w:proofErr w:type="gramStart"/>
      <w:r w:rsidRPr="00C50C83">
        <w:rPr>
          <w:rFonts w:ascii="Book Antiqua" w:hAnsi="Book Antiqua" w:cs="Times New Roman"/>
          <w:sz w:val="24"/>
          <w:szCs w:val="24"/>
        </w:rPr>
        <w:t>dysbiosis</w:t>
      </w:r>
      <w:r w:rsidRPr="00C50C83">
        <w:rPr>
          <w:rFonts w:ascii="Book Antiqua" w:hAnsi="Book Antiqua" w:cs="Times New Roman"/>
          <w:sz w:val="24"/>
          <w:szCs w:val="24"/>
          <w:vertAlign w:val="superscript"/>
        </w:rPr>
        <w:t>[</w:t>
      </w:r>
      <w:proofErr w:type="gramEnd"/>
      <w:r w:rsidR="001F0A84" w:rsidRPr="00C50C83">
        <w:rPr>
          <w:rStyle w:val="EndnoteReference"/>
          <w:rFonts w:ascii="Book Antiqua" w:hAnsi="Book Antiqua" w:cs="Times New Roman"/>
          <w:sz w:val="24"/>
          <w:szCs w:val="24"/>
          <w:lang w:eastAsia="zh-CN"/>
        </w:rPr>
        <w:t>5</w:t>
      </w:r>
      <w:r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w:t>
      </w:r>
    </w:p>
    <w:p w14:paraId="7425D933" w14:textId="49785F3E" w:rsidR="004E009B" w:rsidRPr="00C50C83" w:rsidRDefault="004E009B" w:rsidP="00F23685">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 xml:space="preserve">Traditionally, IBD has been categorized as a disease of the western and developed </w:t>
      </w:r>
      <w:proofErr w:type="gramStart"/>
      <w:r w:rsidRPr="00C50C83">
        <w:rPr>
          <w:rFonts w:ascii="Book Antiqua" w:hAnsi="Book Antiqua" w:cs="Times New Roman"/>
          <w:sz w:val="24"/>
          <w:szCs w:val="24"/>
        </w:rPr>
        <w:t>world</w:t>
      </w:r>
      <w:r w:rsidRPr="00C50C83">
        <w:rPr>
          <w:rFonts w:ascii="Book Antiqua" w:hAnsi="Book Antiqua" w:cs="Times New Roman"/>
          <w:sz w:val="24"/>
          <w:szCs w:val="24"/>
          <w:vertAlign w:val="superscript"/>
        </w:rPr>
        <w:t>[</w:t>
      </w:r>
      <w:proofErr w:type="gramEnd"/>
      <w:r w:rsidR="001F0A84" w:rsidRPr="00C50C83">
        <w:rPr>
          <w:rStyle w:val="EndnoteReference"/>
          <w:rFonts w:ascii="Book Antiqua" w:hAnsi="Book Antiqua" w:cs="Times New Roman"/>
          <w:sz w:val="24"/>
          <w:szCs w:val="24"/>
          <w:lang w:eastAsia="zh-CN"/>
        </w:rPr>
        <w:t>6</w:t>
      </w:r>
      <w:r w:rsidRPr="00C50C83">
        <w:rPr>
          <w:rFonts w:ascii="Book Antiqua" w:hAnsi="Book Antiqua" w:cs="Times New Roman"/>
          <w:sz w:val="24"/>
          <w:szCs w:val="24"/>
          <w:vertAlign w:val="superscript"/>
        </w:rPr>
        <w:t>]</w:t>
      </w:r>
      <w:r w:rsidRPr="00C50C83">
        <w:rPr>
          <w:rFonts w:ascii="Book Antiqua" w:hAnsi="Book Antiqua" w:cs="Times New Roman"/>
          <w:sz w:val="24"/>
          <w:szCs w:val="24"/>
        </w:rPr>
        <w:t>. However, incidence rates are increasing across the globe, particularly in Asian countries, such as China, where rapid industrialization and urbanization are also thought to be contributing factors in growing UC onset</w:t>
      </w:r>
      <w:r w:rsidRPr="00C50C83">
        <w:rPr>
          <w:rFonts w:ascii="Book Antiqua" w:hAnsi="Book Antiqua" w:cs="Times New Roman"/>
          <w:sz w:val="24"/>
          <w:szCs w:val="24"/>
          <w:vertAlign w:val="superscript"/>
        </w:rPr>
        <w:t>[</w:t>
      </w:r>
      <w:r w:rsidR="001F0A84" w:rsidRPr="00C50C83">
        <w:rPr>
          <w:rStyle w:val="EndnoteReference"/>
          <w:rFonts w:ascii="Book Antiqua" w:hAnsi="Book Antiqua" w:cs="Times New Roman"/>
          <w:sz w:val="24"/>
          <w:szCs w:val="24"/>
          <w:lang w:eastAsia="zh-CN"/>
        </w:rPr>
        <w:t>7</w:t>
      </w:r>
      <w:r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w:t>
      </w:r>
    </w:p>
    <w:p w14:paraId="6B0A7010" w14:textId="67E69C04" w:rsidR="004E009B" w:rsidRPr="00C50C83" w:rsidRDefault="004E009B" w:rsidP="00F23685">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 xml:space="preserve">Several pharmacological anti-inflammatory therapies, such as corticosteroids and </w:t>
      </w:r>
      <w:proofErr w:type="spellStart"/>
      <w:r w:rsidRPr="00C50C83">
        <w:rPr>
          <w:rFonts w:ascii="Book Antiqua" w:hAnsi="Book Antiqua" w:cs="Times New Roman"/>
          <w:sz w:val="24"/>
          <w:szCs w:val="24"/>
        </w:rPr>
        <w:t>aminosalicylates</w:t>
      </w:r>
      <w:proofErr w:type="spellEnd"/>
      <w:r w:rsidRPr="00C50C83">
        <w:rPr>
          <w:rFonts w:ascii="Book Antiqua" w:hAnsi="Book Antiqua" w:cs="Times New Roman"/>
          <w:sz w:val="24"/>
          <w:szCs w:val="24"/>
        </w:rPr>
        <w:t xml:space="preserve">, have been at the forefront of UC </w:t>
      </w:r>
      <w:r w:rsidR="00D7159D" w:rsidRPr="00C50C83">
        <w:rPr>
          <w:rFonts w:ascii="Book Antiqua" w:hAnsi="Book Antiqua" w:cs="Times New Roman"/>
          <w:sz w:val="24"/>
          <w:szCs w:val="24"/>
        </w:rPr>
        <w:t>therapy</w:t>
      </w:r>
      <w:r w:rsidRPr="00C50C83">
        <w:rPr>
          <w:rFonts w:ascii="Book Antiqua" w:hAnsi="Book Antiqua" w:cs="Times New Roman"/>
          <w:sz w:val="24"/>
          <w:szCs w:val="24"/>
        </w:rPr>
        <w:t xml:space="preserve"> for a number of </w:t>
      </w:r>
      <w:proofErr w:type="gramStart"/>
      <w:r w:rsidRPr="00C50C83">
        <w:rPr>
          <w:rFonts w:ascii="Book Antiqua" w:hAnsi="Book Antiqua" w:cs="Times New Roman"/>
          <w:sz w:val="24"/>
          <w:szCs w:val="24"/>
        </w:rPr>
        <w:t>decades</w:t>
      </w:r>
      <w:r w:rsidRPr="00C50C83">
        <w:rPr>
          <w:rFonts w:ascii="Book Antiqua" w:hAnsi="Book Antiqua" w:cs="Times New Roman"/>
          <w:sz w:val="24"/>
          <w:szCs w:val="24"/>
          <w:vertAlign w:val="superscript"/>
        </w:rPr>
        <w:t>[</w:t>
      </w:r>
      <w:proofErr w:type="gramEnd"/>
      <w:r w:rsidR="001F0A84" w:rsidRPr="00C50C83">
        <w:rPr>
          <w:rStyle w:val="EndnoteReference"/>
          <w:rFonts w:ascii="Book Antiqua" w:hAnsi="Book Antiqua" w:cs="Times New Roman"/>
          <w:sz w:val="24"/>
          <w:szCs w:val="24"/>
          <w:lang w:eastAsia="zh-CN"/>
        </w:rPr>
        <w:t>8</w:t>
      </w:r>
      <w:r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However, evidence for the critical role of intestinal microflora in UC </w:t>
      </w:r>
      <w:proofErr w:type="gramStart"/>
      <w:r w:rsidRPr="00C50C83">
        <w:rPr>
          <w:rFonts w:ascii="Book Antiqua" w:hAnsi="Book Antiqua" w:cs="Times New Roman"/>
          <w:sz w:val="24"/>
          <w:szCs w:val="24"/>
        </w:rPr>
        <w:t>pathogenesis</w:t>
      </w:r>
      <w:r w:rsidRPr="00C50C83">
        <w:rPr>
          <w:rFonts w:ascii="Book Antiqua" w:hAnsi="Book Antiqua" w:cs="Times New Roman"/>
          <w:sz w:val="24"/>
          <w:szCs w:val="24"/>
          <w:vertAlign w:val="superscript"/>
        </w:rPr>
        <w:t>[</w:t>
      </w:r>
      <w:proofErr w:type="gramEnd"/>
      <w:r w:rsidRPr="00C50C83">
        <w:rPr>
          <w:rFonts w:ascii="Book Antiqua" w:hAnsi="Book Antiqua" w:cs="Times New Roman"/>
          <w:sz w:val="24"/>
          <w:szCs w:val="24"/>
          <w:vertAlign w:val="superscript"/>
        </w:rPr>
        <w:t>2,</w:t>
      </w:r>
      <w:r w:rsidR="001F0A84" w:rsidRPr="00C50C83">
        <w:rPr>
          <w:rStyle w:val="EndnoteReference"/>
          <w:rFonts w:ascii="Book Antiqua" w:hAnsi="Book Antiqua" w:cs="Times New Roman"/>
          <w:sz w:val="24"/>
          <w:szCs w:val="24"/>
          <w:lang w:eastAsia="zh-CN"/>
        </w:rPr>
        <w:t>9</w:t>
      </w:r>
      <w:r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has led researchers to suggest the development and use of alternative therapies, such as probiotics, for the management and treatment of UC</w:t>
      </w:r>
      <w:r w:rsidRPr="00C50C83">
        <w:rPr>
          <w:rFonts w:ascii="Book Antiqua" w:hAnsi="Book Antiqua" w:cs="Times New Roman"/>
          <w:sz w:val="24"/>
          <w:szCs w:val="24"/>
          <w:vertAlign w:val="superscript"/>
        </w:rPr>
        <w:t>[</w:t>
      </w:r>
      <w:r w:rsidR="001F0A84" w:rsidRPr="00C50C83">
        <w:rPr>
          <w:rStyle w:val="EndnoteReference"/>
          <w:rFonts w:ascii="Book Antiqua" w:hAnsi="Book Antiqua" w:cs="Times New Roman"/>
          <w:sz w:val="24"/>
          <w:szCs w:val="24"/>
          <w:lang w:eastAsia="zh-CN"/>
        </w:rPr>
        <w:t>1</w:t>
      </w:r>
      <w:r w:rsidR="001F0A84" w:rsidRPr="00C50C83">
        <w:rPr>
          <w:rFonts w:ascii="Book Antiqua" w:hAnsi="Book Antiqua"/>
          <w:sz w:val="24"/>
          <w:szCs w:val="24"/>
          <w:vertAlign w:val="superscript"/>
          <w:lang w:eastAsia="zh-CN"/>
        </w:rPr>
        <w:t>0</w:t>
      </w:r>
      <w:r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w:t>
      </w:r>
    </w:p>
    <w:p w14:paraId="0A79FD71" w14:textId="7BD3BFB7" w:rsidR="004E009B" w:rsidRPr="00C50C83" w:rsidRDefault="004E009B" w:rsidP="00F23685">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Probiotics are de</w:t>
      </w:r>
      <w:r w:rsidR="00D7159D" w:rsidRPr="00C50C83">
        <w:rPr>
          <w:rFonts w:ascii="Book Antiqua" w:hAnsi="Book Antiqua" w:cs="Times New Roman"/>
          <w:sz w:val="24"/>
          <w:szCs w:val="24"/>
        </w:rPr>
        <w:t>fined</w:t>
      </w:r>
      <w:r w:rsidRPr="00C50C83">
        <w:rPr>
          <w:rFonts w:ascii="Book Antiqua" w:hAnsi="Book Antiqua" w:cs="Times New Roman"/>
          <w:sz w:val="24"/>
          <w:szCs w:val="24"/>
        </w:rPr>
        <w:t xml:space="preserve"> by the WHO as live microorganisms which confer health benefits to the host when administered in adequate </w:t>
      </w:r>
      <w:proofErr w:type="gramStart"/>
      <w:r w:rsidRPr="00C50C83">
        <w:rPr>
          <w:rFonts w:ascii="Book Antiqua" w:hAnsi="Book Antiqua" w:cs="Times New Roman"/>
          <w:sz w:val="24"/>
          <w:szCs w:val="24"/>
        </w:rPr>
        <w:t>amounts</w:t>
      </w:r>
      <w:r w:rsidRPr="00C50C83">
        <w:rPr>
          <w:rFonts w:ascii="Book Antiqua" w:hAnsi="Book Antiqua" w:cs="Times New Roman"/>
          <w:sz w:val="24"/>
          <w:szCs w:val="24"/>
          <w:vertAlign w:val="superscript"/>
        </w:rPr>
        <w:t>[</w:t>
      </w:r>
      <w:proofErr w:type="gramEnd"/>
      <w:r w:rsidR="001F0A84" w:rsidRPr="00C50C83">
        <w:rPr>
          <w:rStyle w:val="EndnoteReference"/>
          <w:rFonts w:ascii="Book Antiqua" w:hAnsi="Book Antiqua" w:cs="Times New Roman"/>
          <w:sz w:val="24"/>
          <w:szCs w:val="24"/>
          <w:lang w:eastAsia="zh-CN"/>
        </w:rPr>
        <w:t>1</w:t>
      </w:r>
      <w:r w:rsidR="001F0A84" w:rsidRPr="00C50C83">
        <w:rPr>
          <w:rFonts w:ascii="Book Antiqua" w:hAnsi="Book Antiqua"/>
          <w:sz w:val="24"/>
          <w:szCs w:val="24"/>
          <w:vertAlign w:val="superscript"/>
          <w:lang w:eastAsia="zh-CN"/>
        </w:rPr>
        <w:t>1</w:t>
      </w:r>
      <w:r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In clinical and pre-clinical studies, probiotics have been shown to </w:t>
      </w:r>
      <w:r w:rsidR="00531CC3" w:rsidRPr="00C50C83">
        <w:rPr>
          <w:rFonts w:ascii="Book Antiqua" w:hAnsi="Book Antiqua" w:cs="Times New Roman"/>
          <w:sz w:val="24"/>
          <w:szCs w:val="24"/>
        </w:rPr>
        <w:t xml:space="preserve">stimulate </w:t>
      </w:r>
      <w:r w:rsidRPr="00C50C83">
        <w:rPr>
          <w:rFonts w:ascii="Book Antiqua" w:hAnsi="Book Antiqua" w:cs="Times New Roman"/>
          <w:sz w:val="24"/>
          <w:szCs w:val="24"/>
        </w:rPr>
        <w:t xml:space="preserve">anti-inflammatory effects by influencing inflammatory cytokine levels and aiding in the production of mediators involved in gut permeability </w:t>
      </w:r>
      <w:proofErr w:type="gramStart"/>
      <w:r w:rsidRPr="00C50C83">
        <w:rPr>
          <w:rFonts w:ascii="Book Antiqua" w:hAnsi="Book Antiqua" w:cs="Times New Roman"/>
          <w:sz w:val="24"/>
          <w:szCs w:val="24"/>
        </w:rPr>
        <w:t>regulation</w:t>
      </w:r>
      <w:r w:rsidRPr="00C50C83">
        <w:rPr>
          <w:rFonts w:ascii="Book Antiqua" w:hAnsi="Book Antiqua" w:cs="Times New Roman"/>
          <w:sz w:val="24"/>
          <w:szCs w:val="24"/>
          <w:vertAlign w:val="superscript"/>
        </w:rPr>
        <w:t>[</w:t>
      </w:r>
      <w:proofErr w:type="gramEnd"/>
      <w:r w:rsidR="001F0A84" w:rsidRPr="00C50C83">
        <w:rPr>
          <w:rFonts w:ascii="Book Antiqua" w:hAnsi="Book Antiqua" w:cs="Times New Roman"/>
          <w:sz w:val="24"/>
          <w:szCs w:val="24"/>
          <w:vertAlign w:val="superscript"/>
          <w:lang w:eastAsia="zh-CN"/>
        </w:rPr>
        <w:t>12</w:t>
      </w:r>
      <w:r w:rsidRPr="00C50C83">
        <w:rPr>
          <w:rFonts w:ascii="Book Antiqua" w:hAnsi="Book Antiqua" w:cs="Times New Roman"/>
          <w:sz w:val="24"/>
          <w:szCs w:val="24"/>
          <w:vertAlign w:val="superscript"/>
        </w:rPr>
        <w:t>,</w:t>
      </w:r>
      <w:r w:rsidR="001F0A84" w:rsidRPr="00C50C83">
        <w:rPr>
          <w:rStyle w:val="EndnoteReference"/>
          <w:rFonts w:ascii="Book Antiqua" w:hAnsi="Book Antiqua" w:cs="Times New Roman"/>
          <w:sz w:val="24"/>
          <w:szCs w:val="24"/>
          <w:lang w:eastAsia="zh-CN"/>
        </w:rPr>
        <w:t>13</w:t>
      </w:r>
      <w:r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As such, probiotics may be used to modify </w:t>
      </w:r>
      <w:r w:rsidRPr="00C50C83">
        <w:rPr>
          <w:rFonts w:ascii="Book Antiqua" w:hAnsi="Book Antiqua" w:cs="Times New Roman"/>
          <w:sz w:val="24"/>
          <w:szCs w:val="24"/>
        </w:rPr>
        <w:lastRenderedPageBreak/>
        <w:t xml:space="preserve">the gut microbiota towards a more remedial composition to control mucosal inflammation and decrease symptoms of </w:t>
      </w:r>
      <w:proofErr w:type="gramStart"/>
      <w:r w:rsidRPr="00C50C83">
        <w:rPr>
          <w:rFonts w:ascii="Book Antiqua" w:hAnsi="Book Antiqua" w:cs="Times New Roman"/>
          <w:sz w:val="24"/>
          <w:szCs w:val="24"/>
        </w:rPr>
        <w:t>UC</w:t>
      </w:r>
      <w:bookmarkStart w:id="1" w:name="_Ref518569199"/>
      <w:r w:rsidRPr="00C50C83">
        <w:rPr>
          <w:rFonts w:ascii="Book Antiqua" w:hAnsi="Book Antiqua" w:cs="Times New Roman"/>
          <w:sz w:val="24"/>
          <w:szCs w:val="24"/>
          <w:vertAlign w:val="superscript"/>
        </w:rPr>
        <w:t>[</w:t>
      </w:r>
      <w:proofErr w:type="gramEnd"/>
      <w:r w:rsidRPr="00C50C83">
        <w:rPr>
          <w:rFonts w:ascii="Book Antiqua" w:hAnsi="Book Antiqua" w:cs="Times New Roman"/>
          <w:sz w:val="24"/>
          <w:szCs w:val="24"/>
          <w:vertAlign w:val="superscript"/>
        </w:rPr>
        <w:t>12,13</w:t>
      </w:r>
      <w:bookmarkEnd w:id="1"/>
      <w:r w:rsidRPr="00C50C83">
        <w:rPr>
          <w:rFonts w:ascii="Book Antiqua" w:hAnsi="Book Antiqua" w:cs="Times New Roman"/>
          <w:sz w:val="24"/>
          <w:szCs w:val="24"/>
          <w:vertAlign w:val="superscript"/>
        </w:rPr>
        <w:t>]</w:t>
      </w:r>
      <w:r w:rsidRPr="00C50C83">
        <w:rPr>
          <w:rFonts w:ascii="Book Antiqua" w:hAnsi="Book Antiqua" w:cs="Times New Roman"/>
          <w:sz w:val="24"/>
          <w:szCs w:val="24"/>
        </w:rPr>
        <w:t>.</w:t>
      </w:r>
    </w:p>
    <w:p w14:paraId="04FC939F" w14:textId="03842570" w:rsidR="004E009B" w:rsidRPr="00C50C83" w:rsidRDefault="004E009B" w:rsidP="00F23685">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Several systematic reviews and meta-analyses have shown specific probiotics</w:t>
      </w:r>
      <w:r w:rsidR="00F455A4" w:rsidRPr="00C50C83">
        <w:rPr>
          <w:rFonts w:ascii="Book Antiqua" w:hAnsi="Book Antiqua" w:cs="Times New Roman"/>
          <w:sz w:val="24"/>
          <w:szCs w:val="24"/>
        </w:rPr>
        <w:t xml:space="preserve"> can</w:t>
      </w:r>
      <w:r w:rsidRPr="00C50C83">
        <w:rPr>
          <w:rFonts w:ascii="Book Antiqua" w:hAnsi="Book Antiqua" w:cs="Times New Roman"/>
          <w:sz w:val="24"/>
          <w:szCs w:val="24"/>
        </w:rPr>
        <w:t xml:space="preserve"> improve rates of symptom remission and maintenance in patients with </w:t>
      </w:r>
      <w:proofErr w:type="gramStart"/>
      <w:r w:rsidRPr="00C50C83">
        <w:rPr>
          <w:rFonts w:ascii="Book Antiqua" w:hAnsi="Book Antiqua" w:cs="Times New Roman"/>
          <w:sz w:val="24"/>
          <w:szCs w:val="24"/>
        </w:rPr>
        <w:t>UC</w:t>
      </w:r>
      <w:r w:rsidRPr="00C50C83">
        <w:rPr>
          <w:rFonts w:ascii="Book Antiqua" w:hAnsi="Book Antiqua" w:cs="Times New Roman"/>
          <w:sz w:val="24"/>
          <w:szCs w:val="24"/>
          <w:vertAlign w:val="superscript"/>
        </w:rPr>
        <w:t>[</w:t>
      </w:r>
      <w:proofErr w:type="gramEnd"/>
      <w:r w:rsidR="001F0A84" w:rsidRPr="00C50C83">
        <w:rPr>
          <w:rFonts w:ascii="Book Antiqua" w:hAnsi="Book Antiqua" w:cs="Times New Roman"/>
          <w:sz w:val="24"/>
          <w:szCs w:val="24"/>
          <w:vertAlign w:val="superscript"/>
          <w:lang w:eastAsia="zh-CN"/>
        </w:rPr>
        <w:t>14</w:t>
      </w:r>
      <w:r w:rsidR="00B10040">
        <w:rPr>
          <w:rFonts w:ascii="Book Antiqua" w:hAnsi="Book Antiqua" w:cs="Times New Roman" w:hint="eastAsia"/>
          <w:sz w:val="24"/>
          <w:szCs w:val="24"/>
          <w:vertAlign w:val="superscript"/>
          <w:lang w:eastAsia="zh-CN"/>
        </w:rPr>
        <w:t>-17]</w:t>
      </w:r>
      <w:r w:rsidRPr="00C50C83">
        <w:rPr>
          <w:rFonts w:ascii="Book Antiqua" w:hAnsi="Book Antiqua" w:cs="Times New Roman"/>
          <w:sz w:val="24"/>
          <w:szCs w:val="24"/>
        </w:rPr>
        <w:t xml:space="preserve">. A meta-analysis completed in </w:t>
      </w:r>
      <w:r w:rsidR="00531CC3" w:rsidRPr="00C50C83">
        <w:rPr>
          <w:rFonts w:ascii="Book Antiqua" w:hAnsi="Book Antiqua" w:cs="Times New Roman"/>
          <w:sz w:val="24"/>
          <w:szCs w:val="24"/>
        </w:rPr>
        <w:t>2013</w:t>
      </w:r>
      <w:r w:rsidR="00531CC3" w:rsidRPr="00C50C83">
        <w:rPr>
          <w:rFonts w:ascii="Book Antiqua" w:hAnsi="Book Antiqua" w:cs="Times New Roman"/>
          <w:sz w:val="24"/>
          <w:szCs w:val="24"/>
          <w:vertAlign w:val="superscript"/>
        </w:rPr>
        <w:t>[</w:t>
      </w:r>
      <w:r w:rsidRPr="00C50C83">
        <w:rPr>
          <w:rFonts w:ascii="Book Antiqua" w:hAnsi="Book Antiqua" w:cs="Times New Roman"/>
          <w:sz w:val="24"/>
          <w:szCs w:val="24"/>
          <w:vertAlign w:val="superscript"/>
        </w:rPr>
        <w:t>15]</w:t>
      </w:r>
      <w:r w:rsidR="00C709C0" w:rsidRPr="00C50C83">
        <w:rPr>
          <w:rFonts w:ascii="Book Antiqua" w:hAnsi="Book Antiqua" w:cs="Times New Roman"/>
          <w:sz w:val="24"/>
          <w:szCs w:val="24"/>
        </w:rPr>
        <w:t>,</w:t>
      </w:r>
      <w:r w:rsidRPr="00C50C83">
        <w:rPr>
          <w:rFonts w:ascii="Book Antiqua" w:hAnsi="Book Antiqua" w:cs="Times New Roman"/>
          <w:sz w:val="24"/>
          <w:szCs w:val="24"/>
        </w:rPr>
        <w:t xml:space="preserve"> and another in 2017</w:t>
      </w:r>
      <w:r w:rsidRPr="00C50C83">
        <w:rPr>
          <w:rFonts w:ascii="Book Antiqua" w:hAnsi="Book Antiqua" w:cs="Times New Roman"/>
          <w:sz w:val="24"/>
          <w:szCs w:val="24"/>
          <w:vertAlign w:val="superscript"/>
        </w:rPr>
        <w:t>[18]</w:t>
      </w:r>
      <w:r w:rsidR="00C709C0" w:rsidRPr="00C50C83">
        <w:rPr>
          <w:rFonts w:ascii="Book Antiqua" w:hAnsi="Book Antiqua" w:cs="Times New Roman"/>
          <w:sz w:val="24"/>
          <w:szCs w:val="24"/>
        </w:rPr>
        <w:t xml:space="preserve">, </w:t>
      </w:r>
      <w:r w:rsidRPr="00C50C83">
        <w:rPr>
          <w:rFonts w:ascii="Book Antiqua" w:hAnsi="Book Antiqua" w:cs="Times New Roman"/>
          <w:sz w:val="24"/>
          <w:szCs w:val="24"/>
        </w:rPr>
        <w:t xml:space="preserve">revealed that the use of the probiotic VSL #3 significantly improved remission rate in </w:t>
      </w:r>
      <w:r w:rsidR="006B2B24" w:rsidRPr="00C50C83">
        <w:rPr>
          <w:rFonts w:ascii="Book Antiqua" w:hAnsi="Book Antiqua" w:cs="Times New Roman"/>
          <w:sz w:val="24"/>
          <w:szCs w:val="24"/>
        </w:rPr>
        <w:t xml:space="preserve">UC </w:t>
      </w:r>
      <w:r w:rsidRPr="00C50C83">
        <w:rPr>
          <w:rFonts w:ascii="Book Antiqua" w:hAnsi="Book Antiqua" w:cs="Times New Roman"/>
          <w:sz w:val="24"/>
          <w:szCs w:val="24"/>
        </w:rPr>
        <w:t xml:space="preserve">patients. An older study completed in 2004 found the probiotic preparation of </w:t>
      </w:r>
      <w:r w:rsidRPr="00C50C83">
        <w:rPr>
          <w:rFonts w:ascii="Book Antiqua" w:hAnsi="Book Antiqua" w:cs="Times New Roman"/>
          <w:i/>
          <w:sz w:val="24"/>
          <w:szCs w:val="24"/>
        </w:rPr>
        <w:t>Escherichia coli</w:t>
      </w:r>
      <w:r w:rsidRPr="00C50C83">
        <w:rPr>
          <w:rFonts w:ascii="Book Antiqua" w:hAnsi="Book Antiqua" w:cs="Times New Roman"/>
          <w:sz w:val="24"/>
          <w:szCs w:val="24"/>
        </w:rPr>
        <w:t xml:space="preserve"> </w:t>
      </w:r>
      <w:proofErr w:type="spellStart"/>
      <w:r w:rsidRPr="00C50C83">
        <w:rPr>
          <w:rFonts w:ascii="Book Antiqua" w:hAnsi="Book Antiqua" w:cs="Times New Roman"/>
          <w:sz w:val="24"/>
          <w:szCs w:val="24"/>
        </w:rPr>
        <w:t>Nissle</w:t>
      </w:r>
      <w:proofErr w:type="spellEnd"/>
      <w:r w:rsidRPr="00C50C83">
        <w:rPr>
          <w:rFonts w:ascii="Book Antiqua" w:hAnsi="Book Antiqua" w:cs="Times New Roman"/>
          <w:sz w:val="24"/>
          <w:szCs w:val="24"/>
        </w:rPr>
        <w:t xml:space="preserve"> 1917 to be as effective as the 5-aminosalicylic acid (5-ASA) </w:t>
      </w:r>
      <w:proofErr w:type="spellStart"/>
      <w:r w:rsidRPr="00C50C83">
        <w:rPr>
          <w:rFonts w:ascii="Book Antiqua" w:hAnsi="Book Antiqua" w:cs="Times New Roman"/>
          <w:sz w:val="24"/>
          <w:szCs w:val="24"/>
        </w:rPr>
        <w:t>mesal</w:t>
      </w:r>
      <w:r w:rsidR="00A903C7" w:rsidRPr="00C50C83">
        <w:rPr>
          <w:rFonts w:ascii="Book Antiqua" w:hAnsi="Book Antiqua" w:cs="Times New Roman"/>
          <w:sz w:val="24"/>
          <w:szCs w:val="24"/>
        </w:rPr>
        <w:t>a</w:t>
      </w:r>
      <w:r w:rsidRPr="00C50C83">
        <w:rPr>
          <w:rFonts w:ascii="Book Antiqua" w:hAnsi="Book Antiqua" w:cs="Times New Roman"/>
          <w:sz w:val="24"/>
          <w:szCs w:val="24"/>
        </w:rPr>
        <w:t>zine</w:t>
      </w:r>
      <w:proofErr w:type="spellEnd"/>
      <w:r w:rsidRPr="00C50C83">
        <w:rPr>
          <w:rFonts w:ascii="Book Antiqua" w:hAnsi="Book Antiqua" w:cs="Times New Roman"/>
          <w:sz w:val="24"/>
          <w:szCs w:val="24"/>
        </w:rPr>
        <w:t xml:space="preserve"> in maintaining remission in patients with </w:t>
      </w:r>
      <w:proofErr w:type="gramStart"/>
      <w:r w:rsidRPr="00C50C83">
        <w:rPr>
          <w:rFonts w:ascii="Book Antiqua" w:hAnsi="Book Antiqua" w:cs="Times New Roman"/>
          <w:sz w:val="24"/>
          <w:szCs w:val="24"/>
        </w:rPr>
        <w:t>UC</w:t>
      </w:r>
      <w:r w:rsidRPr="00C50C83">
        <w:rPr>
          <w:rFonts w:ascii="Book Antiqua" w:hAnsi="Book Antiqua" w:cs="Times New Roman"/>
          <w:sz w:val="24"/>
          <w:szCs w:val="24"/>
          <w:vertAlign w:val="superscript"/>
        </w:rPr>
        <w:t>[</w:t>
      </w:r>
      <w:proofErr w:type="gramEnd"/>
      <w:r w:rsidR="001A50F9" w:rsidRPr="00C50C83">
        <w:rPr>
          <w:rStyle w:val="EndnoteReference"/>
          <w:rFonts w:ascii="Book Antiqua" w:hAnsi="Book Antiqua" w:cs="Times New Roman"/>
          <w:sz w:val="24"/>
          <w:szCs w:val="24"/>
          <w:lang w:eastAsia="zh-CN"/>
        </w:rPr>
        <w:t>1</w:t>
      </w:r>
      <w:r w:rsidR="001A50F9" w:rsidRPr="00C50C83">
        <w:rPr>
          <w:rFonts w:ascii="Book Antiqua" w:hAnsi="Book Antiqua"/>
          <w:sz w:val="24"/>
          <w:szCs w:val="24"/>
          <w:vertAlign w:val="superscript"/>
          <w:lang w:eastAsia="zh-CN"/>
        </w:rPr>
        <w:t>8</w:t>
      </w:r>
      <w:r w:rsidRPr="00C50C83">
        <w:rPr>
          <w:rFonts w:ascii="Book Antiqua" w:hAnsi="Book Antiqua" w:cs="Times New Roman"/>
          <w:sz w:val="24"/>
          <w:szCs w:val="24"/>
          <w:vertAlign w:val="superscript"/>
        </w:rPr>
        <w:t>]</w:t>
      </w:r>
      <w:r w:rsidRPr="00C50C83">
        <w:rPr>
          <w:rFonts w:ascii="Book Antiqua" w:hAnsi="Book Antiqua" w:cs="Times New Roman"/>
          <w:sz w:val="24"/>
          <w:szCs w:val="24"/>
        </w:rPr>
        <w:t>.</w:t>
      </w:r>
    </w:p>
    <w:p w14:paraId="68B7FDBF" w14:textId="4819FC0B" w:rsidR="004E009B" w:rsidRPr="00C50C83" w:rsidRDefault="004E009B" w:rsidP="00F23685">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 xml:space="preserve">A number of clinical studies completed in China have also provided evidence for probiotics as effective agents in the induction and maintenance of UC symptoms; however the primary focus has been on the probiotic formulation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is sold by </w:t>
      </w:r>
      <w:proofErr w:type="spellStart"/>
      <w:r w:rsidRPr="00C50C83">
        <w:rPr>
          <w:rFonts w:ascii="Book Antiqua" w:hAnsi="Book Antiqua" w:cs="Times New Roman"/>
          <w:sz w:val="24"/>
          <w:szCs w:val="24"/>
        </w:rPr>
        <w:t>Hanmi</w:t>
      </w:r>
      <w:proofErr w:type="spellEnd"/>
      <w:r w:rsidRPr="00C50C83">
        <w:rPr>
          <w:rFonts w:ascii="Book Antiqua" w:hAnsi="Book Antiqua" w:cs="Times New Roman"/>
          <w:sz w:val="24"/>
          <w:szCs w:val="24"/>
        </w:rPr>
        <w:t xml:space="preserve"> Pharmaceuticals in Asia, primarily China and </w:t>
      </w:r>
      <w:r w:rsidR="00FD74A1" w:rsidRPr="00C50C83">
        <w:rPr>
          <w:rFonts w:ascii="Book Antiqua" w:hAnsi="Book Antiqua" w:cs="Times New Roman"/>
          <w:sz w:val="24"/>
          <w:szCs w:val="24"/>
          <w:lang w:eastAsia="zh-CN"/>
        </w:rPr>
        <w:t xml:space="preserve">South </w:t>
      </w:r>
      <w:r w:rsidRPr="00C50C83">
        <w:rPr>
          <w:rFonts w:ascii="Book Antiqua" w:hAnsi="Book Antiqua" w:cs="Times New Roman"/>
          <w:sz w:val="24"/>
          <w:szCs w:val="24"/>
        </w:rPr>
        <w:t xml:space="preserve">Korea, where it is registered as a pharmaceutical. It is composed of two probiotic bacteria, </w:t>
      </w:r>
      <w:r w:rsidRPr="00C50C83">
        <w:rPr>
          <w:rFonts w:ascii="Book Antiqua" w:hAnsi="Book Antiqua" w:cs="Times New Roman"/>
          <w:i/>
          <w:iCs/>
          <w:sz w:val="24"/>
          <w:szCs w:val="24"/>
        </w:rPr>
        <w:t>Enterococcus faecium</w:t>
      </w:r>
      <w:r w:rsidRPr="00C50C83">
        <w:rPr>
          <w:rFonts w:ascii="Book Antiqua" w:hAnsi="Book Antiqua" w:cs="Times New Roman"/>
          <w:sz w:val="24"/>
          <w:szCs w:val="24"/>
        </w:rPr>
        <w:t xml:space="preserve"> R0026 and </w:t>
      </w:r>
      <w:r w:rsidRPr="00C50C83">
        <w:rPr>
          <w:rFonts w:ascii="Book Antiqua" w:hAnsi="Book Antiqua" w:cs="Times New Roman"/>
          <w:i/>
          <w:iCs/>
          <w:sz w:val="24"/>
          <w:szCs w:val="24"/>
        </w:rPr>
        <w:t>Bacillus subtilis</w:t>
      </w:r>
      <w:r w:rsidRPr="00C50C83">
        <w:rPr>
          <w:rFonts w:ascii="Book Antiqua" w:hAnsi="Book Antiqua" w:cs="Times New Roman"/>
          <w:sz w:val="24"/>
          <w:szCs w:val="24"/>
        </w:rPr>
        <w:t xml:space="preserve"> R0179</w:t>
      </w:r>
      <w:r w:rsidR="00F455A4" w:rsidRPr="00C50C83">
        <w:rPr>
          <w:rFonts w:ascii="Book Antiqua" w:hAnsi="Book Antiqua" w:cs="Times New Roman"/>
          <w:sz w:val="24"/>
          <w:szCs w:val="24"/>
        </w:rPr>
        <w:t xml:space="preserve">, </w:t>
      </w:r>
      <w:r w:rsidRPr="00C50C83">
        <w:rPr>
          <w:rFonts w:ascii="Book Antiqua" w:hAnsi="Book Antiqua" w:cs="Times New Roman"/>
          <w:sz w:val="24"/>
          <w:szCs w:val="24"/>
        </w:rPr>
        <w:t xml:space="preserve">at a ratio of 90:10 respectively. This product has </w:t>
      </w:r>
      <w:r w:rsidR="00117CC6" w:rsidRPr="00C50C83">
        <w:rPr>
          <w:rFonts w:ascii="Book Antiqua" w:hAnsi="Book Antiqua" w:cs="Times New Roman"/>
          <w:sz w:val="24"/>
          <w:szCs w:val="24"/>
        </w:rPr>
        <w:t xml:space="preserve">also </w:t>
      </w:r>
      <w:r w:rsidRPr="00C50C83">
        <w:rPr>
          <w:rFonts w:ascii="Book Antiqua" w:hAnsi="Book Antiqua" w:cs="Times New Roman"/>
          <w:sz w:val="24"/>
          <w:szCs w:val="24"/>
        </w:rPr>
        <w:t>been used in</w:t>
      </w:r>
      <w:r w:rsidR="00531CC3" w:rsidRPr="00C50C83">
        <w:rPr>
          <w:rFonts w:ascii="Book Antiqua" w:hAnsi="Book Antiqua" w:cs="Times New Roman"/>
          <w:sz w:val="24"/>
          <w:szCs w:val="24"/>
        </w:rPr>
        <w:t xml:space="preserve"> </w:t>
      </w:r>
      <w:r w:rsidR="00117CC6" w:rsidRPr="00C50C83">
        <w:rPr>
          <w:rFonts w:ascii="Book Antiqua" w:hAnsi="Book Antiqua" w:cs="Times New Roman"/>
          <w:sz w:val="24"/>
          <w:szCs w:val="24"/>
        </w:rPr>
        <w:t xml:space="preserve">other </w:t>
      </w:r>
      <w:r w:rsidRPr="00C50C83">
        <w:rPr>
          <w:rFonts w:ascii="Book Antiqua" w:hAnsi="Book Antiqua" w:cs="Times New Roman"/>
          <w:sz w:val="24"/>
          <w:szCs w:val="24"/>
        </w:rPr>
        <w:t xml:space="preserve">applications, such as the management of symptoms of irritable bowel syndrome, acute gastritis, liver cirrhosis and improving outcomes associated with </w:t>
      </w:r>
      <w:r w:rsidRPr="00C50C83">
        <w:rPr>
          <w:rFonts w:ascii="Book Antiqua" w:hAnsi="Book Antiqua" w:cs="Times New Roman"/>
          <w:i/>
          <w:iCs/>
          <w:sz w:val="24"/>
          <w:szCs w:val="24"/>
        </w:rPr>
        <w:t>Helicobacter pylori</w:t>
      </w:r>
      <w:r w:rsidRPr="00C50C83">
        <w:rPr>
          <w:rFonts w:ascii="Book Antiqua" w:hAnsi="Book Antiqua" w:cs="Times New Roman"/>
          <w:sz w:val="24"/>
          <w:szCs w:val="24"/>
        </w:rPr>
        <w:t xml:space="preserve"> </w:t>
      </w:r>
      <w:proofErr w:type="gramStart"/>
      <w:r w:rsidRPr="00C50C83">
        <w:rPr>
          <w:rFonts w:ascii="Book Antiqua" w:hAnsi="Book Antiqua" w:cs="Times New Roman"/>
          <w:sz w:val="24"/>
          <w:szCs w:val="24"/>
        </w:rPr>
        <w:t>therapy</w:t>
      </w:r>
      <w:bookmarkStart w:id="2" w:name="_Ref520616138"/>
      <w:r w:rsidRPr="00C50C83">
        <w:rPr>
          <w:rFonts w:ascii="Book Antiqua" w:hAnsi="Book Antiqua" w:cs="Times New Roman"/>
          <w:sz w:val="24"/>
          <w:szCs w:val="24"/>
          <w:vertAlign w:val="superscript"/>
        </w:rPr>
        <w:t>[</w:t>
      </w:r>
      <w:bookmarkEnd w:id="2"/>
      <w:proofErr w:type="gramEnd"/>
      <w:r w:rsidR="00465C93" w:rsidRPr="00C50C83">
        <w:rPr>
          <w:rFonts w:ascii="Book Antiqua" w:hAnsi="Book Antiqua" w:cs="Times New Roman"/>
          <w:sz w:val="24"/>
          <w:szCs w:val="24"/>
          <w:vertAlign w:val="superscript"/>
          <w:lang w:eastAsia="zh-CN"/>
        </w:rPr>
        <w:t>19</w:t>
      </w:r>
      <w:r w:rsidRPr="00C50C83">
        <w:rPr>
          <w:rFonts w:ascii="Book Antiqua" w:hAnsi="Book Antiqua" w:cs="Times New Roman"/>
          <w:sz w:val="24"/>
          <w:szCs w:val="24"/>
          <w:vertAlign w:val="superscript"/>
        </w:rPr>
        <w:t>]</w:t>
      </w:r>
      <w:r w:rsidRPr="00C50C83">
        <w:rPr>
          <w:rFonts w:ascii="Book Antiqua" w:hAnsi="Book Antiqua" w:cs="Times New Roman"/>
          <w:sz w:val="24"/>
          <w:szCs w:val="24"/>
        </w:rPr>
        <w:t>.</w:t>
      </w:r>
      <w:r w:rsidR="00E27195" w:rsidRPr="00C50C83">
        <w:rPr>
          <w:rFonts w:ascii="Book Antiqua" w:hAnsi="Book Antiqua" w:cs="Times New Roman"/>
          <w:sz w:val="24"/>
          <w:szCs w:val="24"/>
        </w:rPr>
        <w:t xml:space="preserve"> </w:t>
      </w:r>
    </w:p>
    <w:p w14:paraId="758E710F" w14:textId="19993EC0" w:rsidR="004E009B" w:rsidRPr="00C50C83" w:rsidRDefault="004E009B" w:rsidP="00F23685">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These</w:t>
      </w:r>
      <w:r w:rsidR="006B2B24" w:rsidRPr="00C50C83">
        <w:rPr>
          <w:rFonts w:ascii="Book Antiqua" w:hAnsi="Book Antiqua" w:cs="Times New Roman"/>
          <w:sz w:val="24"/>
          <w:szCs w:val="24"/>
        </w:rPr>
        <w:t xml:space="preserve"> Chinese</w:t>
      </w:r>
      <w:r w:rsidRPr="00C50C83">
        <w:rPr>
          <w:rFonts w:ascii="Book Antiqua" w:hAnsi="Book Antiqua" w:cs="Times New Roman"/>
          <w:sz w:val="24"/>
          <w:szCs w:val="24"/>
        </w:rPr>
        <w:t xml:space="preserve"> clinical studies were conducted in accordance with guidelines from the Chinese Society of </w:t>
      </w:r>
      <w:proofErr w:type="gramStart"/>
      <w:r w:rsidRPr="00C50C83">
        <w:rPr>
          <w:rFonts w:ascii="Book Antiqua" w:hAnsi="Book Antiqua" w:cs="Times New Roman"/>
          <w:sz w:val="24"/>
          <w:szCs w:val="24"/>
        </w:rPr>
        <w:t>Gastroenterology</w:t>
      </w:r>
      <w:bookmarkStart w:id="3" w:name="_Ref521171576"/>
      <w:r w:rsidRPr="00C50C83">
        <w:rPr>
          <w:rFonts w:ascii="Book Antiqua" w:hAnsi="Book Antiqua" w:cs="Times New Roman"/>
          <w:sz w:val="24"/>
          <w:szCs w:val="24"/>
          <w:vertAlign w:val="superscript"/>
        </w:rPr>
        <w:t>[</w:t>
      </w:r>
      <w:bookmarkEnd w:id="3"/>
      <w:proofErr w:type="gramEnd"/>
      <w:r w:rsidR="00465C93" w:rsidRPr="00C50C83">
        <w:rPr>
          <w:rFonts w:ascii="Book Antiqua" w:hAnsi="Book Antiqua" w:cs="Times New Roman"/>
          <w:sz w:val="24"/>
          <w:szCs w:val="24"/>
          <w:vertAlign w:val="superscript"/>
          <w:lang w:eastAsia="zh-CN"/>
        </w:rPr>
        <w:t>20-23</w:t>
      </w:r>
      <w:r w:rsidRPr="00C50C83">
        <w:rPr>
          <w:rFonts w:ascii="Book Antiqua" w:hAnsi="Book Antiqua" w:cs="Times New Roman"/>
          <w:sz w:val="24"/>
          <w:szCs w:val="24"/>
          <w:vertAlign w:val="superscript"/>
        </w:rPr>
        <w:t xml:space="preserve">] </w:t>
      </w:r>
      <w:r w:rsidRPr="00C50C83">
        <w:rPr>
          <w:rFonts w:ascii="Book Antiqua" w:hAnsi="Book Antiqua" w:cs="Times New Roman"/>
          <w:sz w:val="24"/>
          <w:szCs w:val="24"/>
        </w:rPr>
        <w:t xml:space="preserve">and demonstrate unique uniformity amongst trial designs and populations. The level of homogeneity allows for more accurate comparisons and data analysis of pooled study </w:t>
      </w:r>
      <w:proofErr w:type="gramStart"/>
      <w:r w:rsidRPr="00C50C83">
        <w:rPr>
          <w:rFonts w:ascii="Book Antiqua" w:hAnsi="Book Antiqua" w:cs="Times New Roman"/>
          <w:sz w:val="24"/>
          <w:szCs w:val="24"/>
        </w:rPr>
        <w:t>results,</w:t>
      </w:r>
      <w:proofErr w:type="gramEnd"/>
      <w:r w:rsidRPr="00C50C83">
        <w:rPr>
          <w:rFonts w:ascii="Book Antiqua" w:hAnsi="Book Antiqua" w:cs="Times New Roman"/>
          <w:sz w:val="24"/>
          <w:szCs w:val="24"/>
        </w:rPr>
        <w:t xml:space="preserve"> however the studies are rarely published in international or English journals, making it more difficult for the global research community to gain further insight. </w:t>
      </w:r>
    </w:p>
    <w:p w14:paraId="45872DCA" w14:textId="1E624F2F" w:rsidR="00C652F7" w:rsidRPr="00C50C83" w:rsidRDefault="004E009B" w:rsidP="00F23685">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 xml:space="preserve">Only one systematic review and meta-analysis, published in a Chinese journal by Hu </w:t>
      </w:r>
      <w:r w:rsidR="00686F51" w:rsidRPr="00C50C83">
        <w:rPr>
          <w:rFonts w:ascii="Book Antiqua" w:hAnsi="Book Antiqua" w:cs="Times New Roman"/>
          <w:i/>
          <w:sz w:val="24"/>
          <w:szCs w:val="24"/>
        </w:rPr>
        <w:t xml:space="preserve">et </w:t>
      </w:r>
      <w:proofErr w:type="gramStart"/>
      <w:r w:rsidR="00686F51" w:rsidRPr="00C50C83">
        <w:rPr>
          <w:rFonts w:ascii="Book Antiqua" w:hAnsi="Book Antiqua" w:cs="Times New Roman"/>
          <w:i/>
          <w:sz w:val="24"/>
          <w:szCs w:val="24"/>
        </w:rPr>
        <w:t>al</w:t>
      </w:r>
      <w:bookmarkStart w:id="4" w:name="_Ref520616742"/>
      <w:r w:rsidR="00F23685" w:rsidRPr="00C50C83">
        <w:rPr>
          <w:rFonts w:ascii="Book Antiqua" w:hAnsi="Book Antiqua" w:cs="Times New Roman"/>
          <w:sz w:val="24"/>
          <w:szCs w:val="24"/>
          <w:vertAlign w:val="superscript"/>
        </w:rPr>
        <w:t>[</w:t>
      </w:r>
      <w:bookmarkEnd w:id="4"/>
      <w:proofErr w:type="gramEnd"/>
      <w:r w:rsidR="00465C93" w:rsidRPr="00C50C83">
        <w:rPr>
          <w:rFonts w:ascii="Book Antiqua" w:hAnsi="Book Antiqua" w:cs="Times New Roman"/>
          <w:sz w:val="24"/>
          <w:szCs w:val="24"/>
          <w:vertAlign w:val="superscript"/>
          <w:lang w:eastAsia="zh-CN"/>
        </w:rPr>
        <w:t>24</w:t>
      </w:r>
      <w:r w:rsidR="00F23685"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has, to date, discussed the efficacy of the probiotic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on the induction and maintenance of remission in UC patients. The review includes 24 randomized, controlled trials (RCTs), which compare conventional therapy, such as pharmacological or herbal Chinese interventions, to combination therapy with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and the same </w:t>
      </w:r>
      <w:r w:rsidRPr="00C50C83">
        <w:rPr>
          <w:rFonts w:ascii="Book Antiqua" w:hAnsi="Book Antiqua" w:cs="Times New Roman"/>
          <w:sz w:val="24"/>
          <w:szCs w:val="24"/>
        </w:rPr>
        <w:lastRenderedPageBreak/>
        <w:t xml:space="preserve">conventional therapy used as a control. Studies showed significant improvements in the induction and maintenance of remission in participants treated with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combination therapy.</w:t>
      </w:r>
      <w:r w:rsidR="00E27195" w:rsidRPr="00C50C83">
        <w:rPr>
          <w:rFonts w:ascii="Book Antiqua" w:hAnsi="Book Antiqua" w:cs="Times New Roman"/>
          <w:sz w:val="24"/>
          <w:szCs w:val="24"/>
        </w:rPr>
        <w:t xml:space="preserve"> </w:t>
      </w:r>
      <w:r w:rsidRPr="00C50C83">
        <w:rPr>
          <w:rFonts w:ascii="Book Antiqua" w:hAnsi="Book Antiqua" w:cs="Times New Roman"/>
          <w:sz w:val="24"/>
          <w:szCs w:val="24"/>
        </w:rPr>
        <w:t>Since the review’s publication, a large number of new studies have been published and remain to be evaluated in a meta-analytic setting. Results presented in the past review, although promising, had a limited bias analysis</w:t>
      </w:r>
      <w:r w:rsidR="001C2088" w:rsidRPr="00C50C83">
        <w:rPr>
          <w:rFonts w:ascii="Book Antiqua" w:hAnsi="Book Antiqua" w:cs="Times New Roman"/>
          <w:sz w:val="24"/>
          <w:szCs w:val="24"/>
        </w:rPr>
        <w:t xml:space="preserve">, </w:t>
      </w:r>
      <w:r w:rsidRPr="00C50C83">
        <w:rPr>
          <w:rFonts w:ascii="Book Antiqua" w:hAnsi="Book Antiqua" w:cs="Times New Roman"/>
          <w:sz w:val="24"/>
          <w:szCs w:val="24"/>
        </w:rPr>
        <w:t>poorly defined meta-analytic procedures</w:t>
      </w:r>
      <w:r w:rsidR="00651257" w:rsidRPr="00C50C83">
        <w:rPr>
          <w:rFonts w:ascii="Book Antiqua" w:hAnsi="Book Antiqua" w:cs="Times New Roman"/>
          <w:sz w:val="24"/>
          <w:szCs w:val="24"/>
        </w:rPr>
        <w:t xml:space="preserve"> </w:t>
      </w:r>
      <w:r w:rsidR="001C2088" w:rsidRPr="00C50C83">
        <w:rPr>
          <w:rFonts w:ascii="Book Antiqua" w:hAnsi="Book Antiqua" w:cs="Times New Roman"/>
          <w:sz w:val="24"/>
          <w:szCs w:val="24"/>
        </w:rPr>
        <w:t xml:space="preserve">and </w:t>
      </w:r>
      <w:r w:rsidR="00E253CC" w:rsidRPr="00C50C83">
        <w:rPr>
          <w:rFonts w:ascii="Book Antiqua" w:hAnsi="Book Antiqua" w:cs="Times New Roman"/>
          <w:sz w:val="24"/>
          <w:szCs w:val="24"/>
        </w:rPr>
        <w:t xml:space="preserve">grouped together </w:t>
      </w:r>
      <w:r w:rsidRPr="00C50C83">
        <w:rPr>
          <w:rFonts w:ascii="Book Antiqua" w:hAnsi="Book Antiqua" w:cs="Times New Roman"/>
          <w:sz w:val="24"/>
          <w:szCs w:val="24"/>
        </w:rPr>
        <w:t xml:space="preserve">studies using various concomitant treatments (orally and rectally administered). Therefore, in this study, our primary aim was to conduct an up-to-date systematic review and meta-analysis, taking into account the totality of the published evidence, to assess the efficacy of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w:t>
      </w:r>
      <w:r w:rsidR="00E253CC" w:rsidRPr="00C50C83">
        <w:rPr>
          <w:rFonts w:ascii="Book Antiqua" w:hAnsi="Book Antiqua" w:cs="Times New Roman"/>
          <w:sz w:val="24"/>
          <w:szCs w:val="24"/>
        </w:rPr>
        <w:t xml:space="preserve">as an adjunctive to </w:t>
      </w:r>
      <w:r w:rsidRPr="00C50C83">
        <w:rPr>
          <w:rFonts w:ascii="Book Antiqua" w:hAnsi="Book Antiqua" w:cs="Times New Roman"/>
          <w:sz w:val="24"/>
          <w:szCs w:val="24"/>
        </w:rPr>
        <w:t xml:space="preserve">conventional oral </w:t>
      </w:r>
      <w:proofErr w:type="spellStart"/>
      <w:r w:rsidRPr="00C50C83">
        <w:rPr>
          <w:rFonts w:ascii="Book Antiqua" w:hAnsi="Book Antiqua" w:cs="Times New Roman"/>
          <w:sz w:val="24"/>
          <w:szCs w:val="24"/>
        </w:rPr>
        <w:t>aminosalicylates</w:t>
      </w:r>
      <w:proofErr w:type="spellEnd"/>
      <w:r w:rsidRPr="00C50C83">
        <w:rPr>
          <w:rFonts w:ascii="Book Antiqua" w:hAnsi="Book Antiqua" w:cs="Times New Roman"/>
          <w:sz w:val="24"/>
          <w:szCs w:val="24"/>
        </w:rPr>
        <w:t xml:space="preserve"> </w:t>
      </w:r>
      <w:r w:rsidR="00E253CC" w:rsidRPr="00C50C83">
        <w:rPr>
          <w:rFonts w:ascii="Book Antiqua" w:hAnsi="Book Antiqua" w:cs="Times New Roman"/>
          <w:sz w:val="24"/>
          <w:szCs w:val="24"/>
        </w:rPr>
        <w:t>for the induction of</w:t>
      </w:r>
      <w:r w:rsidRPr="00C50C83">
        <w:rPr>
          <w:rFonts w:ascii="Book Antiqua" w:hAnsi="Book Antiqua" w:cs="Times New Roman"/>
          <w:sz w:val="24"/>
          <w:szCs w:val="24"/>
        </w:rPr>
        <w:t xml:space="preserve"> UC symptom remission within a Chinese population. We focused on the use of oral pharmaceuticals as concomitant therapies, as opposed to herbal remedies or enemas, due to ease of practical use and global clinical application. In addition, we wished to present our findings in an English-speaking journal which is more readily accessible by the international community. Analysis was limited to induction of remission and improvement of physician assessed and patient reported symptoms, as evaluated by scoring indices and patient reports. </w:t>
      </w:r>
    </w:p>
    <w:p w14:paraId="3C55E035" w14:textId="77777777" w:rsidR="00C652F7" w:rsidRPr="00C50C83" w:rsidRDefault="00C652F7" w:rsidP="00E27195">
      <w:pPr>
        <w:spacing w:after="0" w:line="360" w:lineRule="auto"/>
        <w:jc w:val="both"/>
        <w:rPr>
          <w:rFonts w:ascii="Book Antiqua" w:hAnsi="Book Antiqua" w:cs="Times New Roman"/>
          <w:b/>
          <w:sz w:val="24"/>
          <w:szCs w:val="24"/>
        </w:rPr>
      </w:pPr>
    </w:p>
    <w:p w14:paraId="19867EF5" w14:textId="77777777" w:rsidR="004E009B" w:rsidRPr="00C50C83" w:rsidRDefault="004E009B" w:rsidP="00E27195">
      <w:pPr>
        <w:spacing w:after="0" w:line="360" w:lineRule="auto"/>
        <w:jc w:val="both"/>
        <w:rPr>
          <w:rFonts w:ascii="Book Antiqua" w:hAnsi="Book Antiqua" w:cs="Times New Roman"/>
          <w:b/>
          <w:bCs/>
          <w:sz w:val="24"/>
          <w:szCs w:val="24"/>
        </w:rPr>
      </w:pPr>
      <w:r w:rsidRPr="00C50C83">
        <w:rPr>
          <w:rFonts w:ascii="Book Antiqua" w:hAnsi="Book Antiqua" w:cs="Times New Roman"/>
          <w:b/>
          <w:sz w:val="24"/>
          <w:szCs w:val="24"/>
        </w:rPr>
        <w:t xml:space="preserve">MATERIALS AND </w:t>
      </w:r>
      <w:r w:rsidRPr="00C50C83">
        <w:rPr>
          <w:rFonts w:ascii="Book Antiqua" w:hAnsi="Book Antiqua" w:cs="Times New Roman"/>
          <w:b/>
          <w:bCs/>
          <w:sz w:val="24"/>
          <w:szCs w:val="24"/>
        </w:rPr>
        <w:t>METHODS</w:t>
      </w:r>
    </w:p>
    <w:p w14:paraId="2EA15F4D" w14:textId="53F7B3C7" w:rsidR="00C3206C" w:rsidRPr="00C50C83" w:rsidRDefault="004E009B" w:rsidP="00E27195">
      <w:pPr>
        <w:spacing w:after="0" w:line="360" w:lineRule="auto"/>
        <w:jc w:val="both"/>
        <w:rPr>
          <w:rFonts w:ascii="Book Antiqua" w:hAnsi="Book Antiqua" w:cs="Times New Roman"/>
          <w:b/>
          <w:bCs/>
          <w:i/>
          <w:sz w:val="24"/>
          <w:szCs w:val="24"/>
        </w:rPr>
      </w:pPr>
      <w:r w:rsidRPr="00C50C83">
        <w:rPr>
          <w:rFonts w:ascii="Book Antiqua" w:hAnsi="Book Antiqua" w:cs="Times New Roman"/>
          <w:sz w:val="24"/>
          <w:szCs w:val="24"/>
        </w:rPr>
        <w:t>The review protocol for this systematic review with meta-analysis was run according to Preferred Reporting Items for Systematic Reviews and Meta-Analyses (PRISMA</w:t>
      </w:r>
      <w:proofErr w:type="gramStart"/>
      <w:r w:rsidRPr="00C50C83">
        <w:rPr>
          <w:rFonts w:ascii="Book Antiqua" w:hAnsi="Book Antiqua" w:cs="Times New Roman"/>
          <w:sz w:val="24"/>
          <w:szCs w:val="24"/>
        </w:rPr>
        <w:t>)</w:t>
      </w:r>
      <w:r w:rsidR="00F16028" w:rsidRPr="00C50C83">
        <w:rPr>
          <w:rFonts w:ascii="Book Antiqua" w:hAnsi="Book Antiqua" w:cs="Times New Roman"/>
          <w:sz w:val="24"/>
          <w:szCs w:val="24"/>
          <w:vertAlign w:val="superscript"/>
        </w:rPr>
        <w:t>[</w:t>
      </w:r>
      <w:proofErr w:type="gramEnd"/>
      <w:r w:rsidR="00465C93" w:rsidRPr="00C50C83">
        <w:rPr>
          <w:rFonts w:ascii="Book Antiqua" w:hAnsi="Book Antiqua" w:cs="Times New Roman"/>
          <w:sz w:val="24"/>
          <w:szCs w:val="24"/>
          <w:vertAlign w:val="superscript"/>
          <w:lang w:eastAsia="zh-CN"/>
        </w:rPr>
        <w:t>25</w:t>
      </w:r>
      <w:r w:rsidR="00F16028"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and registered in PROSPERO </w:t>
      </w:r>
      <w:r w:rsidR="00F23685" w:rsidRPr="00C50C83">
        <w:rPr>
          <w:rFonts w:ascii="Book Antiqua" w:hAnsi="Book Antiqua" w:cs="Times New Roman"/>
          <w:sz w:val="24"/>
          <w:szCs w:val="24"/>
          <w:lang w:eastAsia="zh-CN"/>
        </w:rPr>
        <w:t>(</w:t>
      </w:r>
      <w:r w:rsidRPr="00C50C83">
        <w:rPr>
          <w:rFonts w:ascii="Book Antiqua" w:hAnsi="Book Antiqua" w:cs="Times New Roman"/>
          <w:sz w:val="24"/>
          <w:szCs w:val="24"/>
        </w:rPr>
        <w:t>CRD42018085658</w:t>
      </w:r>
      <w:r w:rsidR="00F23685" w:rsidRPr="00C50C83">
        <w:rPr>
          <w:rFonts w:ascii="Book Antiqua" w:hAnsi="Book Antiqua" w:cs="Times New Roman"/>
          <w:sz w:val="24"/>
          <w:szCs w:val="24"/>
          <w:lang w:eastAsia="zh-CN"/>
        </w:rPr>
        <w:t>)</w:t>
      </w:r>
      <w:r w:rsidRPr="00C50C83">
        <w:rPr>
          <w:rFonts w:ascii="Book Antiqua" w:hAnsi="Book Antiqua" w:cs="Times New Roman"/>
          <w:sz w:val="24"/>
          <w:szCs w:val="24"/>
        </w:rPr>
        <w:t>. It can be accessed at the following web address:</w:t>
      </w:r>
      <w:r w:rsidR="00E27195" w:rsidRPr="00C50C83">
        <w:rPr>
          <w:rFonts w:ascii="Book Antiqua" w:hAnsi="Book Antiqua" w:cs="Times New Roman"/>
          <w:sz w:val="24"/>
          <w:szCs w:val="24"/>
        </w:rPr>
        <w:t xml:space="preserve"> </w:t>
      </w:r>
      <w:hyperlink r:id="rId9" w:history="1">
        <w:r w:rsidRPr="00C50C83">
          <w:rPr>
            <w:rStyle w:val="Hyperlink"/>
            <w:rFonts w:ascii="Book Antiqua" w:hAnsi="Book Antiqua" w:cs="Times New Roman"/>
            <w:color w:val="auto"/>
            <w:sz w:val="24"/>
            <w:szCs w:val="24"/>
            <w:u w:val="none"/>
          </w:rPr>
          <w:t>https://www.crd.york.ac.uk/prospero/display_record.php?RecordID</w:t>
        </w:r>
        <w:r w:rsidR="00E27195" w:rsidRPr="00C50C83">
          <w:rPr>
            <w:rStyle w:val="Hyperlink"/>
            <w:rFonts w:ascii="Book Antiqua" w:hAnsi="Book Antiqua" w:cs="Times New Roman"/>
            <w:color w:val="auto"/>
            <w:sz w:val="24"/>
            <w:szCs w:val="24"/>
            <w:u w:val="none"/>
          </w:rPr>
          <w:t xml:space="preserve"> = </w:t>
        </w:r>
        <w:r w:rsidRPr="00C50C83">
          <w:rPr>
            <w:rStyle w:val="Hyperlink"/>
            <w:rFonts w:ascii="Book Antiqua" w:hAnsi="Book Antiqua" w:cs="Times New Roman"/>
            <w:color w:val="auto"/>
            <w:sz w:val="24"/>
            <w:szCs w:val="24"/>
            <w:u w:val="none"/>
          </w:rPr>
          <w:t>85658</w:t>
        </w:r>
      </w:hyperlink>
      <w:r w:rsidRPr="00C50C83">
        <w:rPr>
          <w:rFonts w:ascii="Book Antiqua" w:hAnsi="Book Antiqua" w:cs="Times New Roman"/>
          <w:sz w:val="24"/>
          <w:szCs w:val="24"/>
        </w:rPr>
        <w:t>.</w:t>
      </w:r>
    </w:p>
    <w:p w14:paraId="580CFCDC" w14:textId="77777777" w:rsidR="00C652F7" w:rsidRPr="00C50C83" w:rsidRDefault="00C652F7" w:rsidP="00E27195">
      <w:pPr>
        <w:spacing w:after="0" w:line="360" w:lineRule="auto"/>
        <w:jc w:val="both"/>
        <w:rPr>
          <w:rFonts w:ascii="Book Antiqua" w:hAnsi="Book Antiqua" w:cs="Times New Roman"/>
          <w:b/>
          <w:bCs/>
          <w:i/>
          <w:sz w:val="24"/>
          <w:szCs w:val="24"/>
        </w:rPr>
      </w:pPr>
    </w:p>
    <w:p w14:paraId="2D1C85F0" w14:textId="456CE3C9" w:rsidR="004E009B" w:rsidRPr="00C50C83" w:rsidRDefault="004E009B" w:rsidP="00E27195">
      <w:pPr>
        <w:spacing w:after="0" w:line="360" w:lineRule="auto"/>
        <w:jc w:val="both"/>
        <w:rPr>
          <w:rFonts w:ascii="Book Antiqua" w:eastAsia="Times New Roman" w:hAnsi="Book Antiqua" w:cs="Times New Roman"/>
          <w:i/>
          <w:sz w:val="24"/>
          <w:szCs w:val="24"/>
        </w:rPr>
      </w:pPr>
      <w:r w:rsidRPr="00C50C83">
        <w:rPr>
          <w:rFonts w:ascii="Book Antiqua" w:hAnsi="Book Antiqua" w:cs="Times New Roman"/>
          <w:b/>
          <w:bCs/>
          <w:i/>
          <w:sz w:val="24"/>
          <w:szCs w:val="24"/>
        </w:rPr>
        <w:t xml:space="preserve">Search </w:t>
      </w:r>
      <w:r w:rsidR="009C5F31" w:rsidRPr="00C50C83">
        <w:rPr>
          <w:rFonts w:ascii="Book Antiqua" w:hAnsi="Book Antiqua" w:cs="Times New Roman"/>
          <w:b/>
          <w:bCs/>
          <w:i/>
          <w:sz w:val="24"/>
          <w:szCs w:val="24"/>
        </w:rPr>
        <w:t>s</w:t>
      </w:r>
      <w:r w:rsidRPr="00C50C83">
        <w:rPr>
          <w:rFonts w:ascii="Book Antiqua" w:hAnsi="Book Antiqua" w:cs="Times New Roman"/>
          <w:b/>
          <w:bCs/>
          <w:i/>
          <w:sz w:val="24"/>
          <w:szCs w:val="24"/>
        </w:rPr>
        <w:t xml:space="preserve">trategy </w:t>
      </w:r>
    </w:p>
    <w:p w14:paraId="4E812335" w14:textId="72553FC6" w:rsidR="008306D9" w:rsidRPr="00C50C83" w:rsidRDefault="004E009B" w:rsidP="00E27195">
      <w:pPr>
        <w:spacing w:after="0" w:line="360" w:lineRule="auto"/>
        <w:jc w:val="both"/>
        <w:rPr>
          <w:rFonts w:ascii="Book Antiqua" w:hAnsi="Book Antiqua" w:cs="Times New Roman"/>
          <w:sz w:val="24"/>
          <w:szCs w:val="24"/>
        </w:rPr>
      </w:pPr>
      <w:r w:rsidRPr="00C50C83">
        <w:rPr>
          <w:rFonts w:ascii="Book Antiqua" w:hAnsi="Book Antiqua" w:cs="Times New Roman"/>
          <w:sz w:val="24"/>
          <w:szCs w:val="24"/>
        </w:rPr>
        <w:t>Using combinations of the key words and terms described below, the following online databases were searched for RCTs (2000–2017): Google Scholar (last searched – July 17</w:t>
      </w:r>
      <w:r w:rsidRPr="00C50C83">
        <w:rPr>
          <w:rFonts w:ascii="Book Antiqua" w:hAnsi="Book Antiqua" w:cs="Times New Roman"/>
          <w:sz w:val="24"/>
          <w:szCs w:val="24"/>
          <w:vertAlign w:val="superscript"/>
        </w:rPr>
        <w:t>th</w:t>
      </w:r>
      <w:r w:rsidRPr="00C50C83">
        <w:rPr>
          <w:rFonts w:ascii="Book Antiqua" w:hAnsi="Book Antiqua" w:cs="Times New Roman"/>
          <w:sz w:val="24"/>
          <w:szCs w:val="24"/>
        </w:rPr>
        <w:t xml:space="preserve"> 2017; </w:t>
      </w:r>
      <w:hyperlink r:id="rId10" w:history="1">
        <w:r w:rsidR="008306D9" w:rsidRPr="00C50C83">
          <w:rPr>
            <w:rStyle w:val="Hyperlink"/>
            <w:rFonts w:ascii="Book Antiqua" w:hAnsi="Book Antiqua" w:cs="Times New Roman"/>
            <w:color w:val="auto"/>
            <w:sz w:val="24"/>
            <w:szCs w:val="24"/>
            <w:u w:val="none"/>
          </w:rPr>
          <w:t>https://scholar.google.ca/</w:t>
        </w:r>
      </w:hyperlink>
      <w:r w:rsidR="008306D9" w:rsidRPr="00C50C83">
        <w:rPr>
          <w:rFonts w:ascii="Book Antiqua" w:hAnsi="Book Antiqua" w:cs="Times New Roman"/>
          <w:sz w:val="24"/>
          <w:szCs w:val="24"/>
        </w:rPr>
        <w:t>)</w:t>
      </w:r>
      <w:r w:rsidRPr="00C50C83">
        <w:rPr>
          <w:rFonts w:ascii="Book Antiqua" w:hAnsi="Book Antiqua" w:cs="Times New Roman"/>
          <w:sz w:val="24"/>
          <w:szCs w:val="24"/>
        </w:rPr>
        <w:t xml:space="preserve"> PubMed (last searched – August 5</w:t>
      </w:r>
      <w:r w:rsidRPr="00C50C83">
        <w:rPr>
          <w:rFonts w:ascii="Book Antiqua" w:hAnsi="Book Antiqua" w:cs="Times New Roman"/>
          <w:sz w:val="24"/>
          <w:szCs w:val="24"/>
          <w:vertAlign w:val="superscript"/>
        </w:rPr>
        <w:t>th</w:t>
      </w:r>
      <w:r w:rsidRPr="00C50C83">
        <w:rPr>
          <w:rFonts w:ascii="Book Antiqua" w:hAnsi="Book Antiqua" w:cs="Times New Roman"/>
          <w:sz w:val="24"/>
          <w:szCs w:val="24"/>
        </w:rPr>
        <w:t xml:space="preserve"> 2017; </w:t>
      </w:r>
      <w:hyperlink r:id="rId11" w:history="1">
        <w:r w:rsidR="008306D9" w:rsidRPr="00C50C83">
          <w:rPr>
            <w:rStyle w:val="Hyperlink"/>
            <w:rFonts w:ascii="Book Antiqua" w:hAnsi="Book Antiqua" w:cs="Times New Roman"/>
            <w:color w:val="auto"/>
            <w:sz w:val="24"/>
            <w:szCs w:val="24"/>
            <w:u w:val="none"/>
          </w:rPr>
          <w:t>https://www.ncbi.nlm.nih.gov/pubmed/</w:t>
        </w:r>
      </w:hyperlink>
      <w:r w:rsidR="008306D9" w:rsidRPr="00C50C83">
        <w:rPr>
          <w:rFonts w:ascii="Book Antiqua" w:hAnsi="Book Antiqua" w:cs="Times New Roman"/>
          <w:sz w:val="24"/>
          <w:szCs w:val="24"/>
        </w:rPr>
        <w:t>)</w:t>
      </w:r>
      <w:r w:rsidRPr="00C50C83">
        <w:rPr>
          <w:rFonts w:ascii="Book Antiqua" w:hAnsi="Book Antiqua" w:cs="Times New Roman"/>
          <w:sz w:val="24"/>
          <w:szCs w:val="24"/>
        </w:rPr>
        <w:t>; EMBASE (last searched – August 18</w:t>
      </w:r>
      <w:r w:rsidRPr="00C50C83">
        <w:rPr>
          <w:rFonts w:ascii="Book Antiqua" w:hAnsi="Book Antiqua" w:cs="Times New Roman"/>
          <w:sz w:val="24"/>
          <w:szCs w:val="24"/>
          <w:vertAlign w:val="superscript"/>
        </w:rPr>
        <w:t>th</w:t>
      </w:r>
      <w:r w:rsidRPr="00C50C83">
        <w:rPr>
          <w:rFonts w:ascii="Book Antiqua" w:hAnsi="Book Antiqua" w:cs="Times New Roman"/>
          <w:sz w:val="24"/>
          <w:szCs w:val="24"/>
        </w:rPr>
        <w:t xml:space="preserve"> 2017; </w:t>
      </w:r>
      <w:hyperlink r:id="rId12" w:history="1">
        <w:r w:rsidR="008306D9" w:rsidRPr="00C50C83">
          <w:rPr>
            <w:rStyle w:val="Hyperlink"/>
            <w:rFonts w:ascii="Book Antiqua" w:hAnsi="Book Antiqua" w:cs="Times New Roman"/>
            <w:color w:val="auto"/>
            <w:sz w:val="24"/>
            <w:szCs w:val="24"/>
            <w:u w:val="none"/>
          </w:rPr>
          <w:t>https://www.elsevier.com/solutions/embase-biomedical-research</w:t>
        </w:r>
      </w:hyperlink>
      <w:r w:rsidR="008306D9" w:rsidRPr="00C50C83">
        <w:rPr>
          <w:rFonts w:ascii="Book Antiqua" w:hAnsi="Book Antiqua" w:cs="Times New Roman"/>
          <w:sz w:val="24"/>
          <w:szCs w:val="24"/>
        </w:rPr>
        <w:t xml:space="preserve">) </w:t>
      </w:r>
      <w:r w:rsidRPr="00C50C83">
        <w:rPr>
          <w:rFonts w:ascii="Book Antiqua" w:hAnsi="Book Antiqua" w:cs="Times New Roman"/>
          <w:sz w:val="24"/>
          <w:szCs w:val="24"/>
        </w:rPr>
        <w:t>and the Cochrane Database of Systematic Reviews (last searched–August 18</w:t>
      </w:r>
      <w:r w:rsidRPr="00C50C83">
        <w:rPr>
          <w:rFonts w:ascii="Book Antiqua" w:hAnsi="Book Antiqua" w:cs="Times New Roman"/>
          <w:sz w:val="24"/>
          <w:szCs w:val="24"/>
          <w:vertAlign w:val="superscript"/>
        </w:rPr>
        <w:t>th</w:t>
      </w:r>
      <w:r w:rsidRPr="00C50C83">
        <w:rPr>
          <w:rFonts w:ascii="Book Antiqua" w:hAnsi="Book Antiqua" w:cs="Times New Roman"/>
          <w:sz w:val="24"/>
          <w:szCs w:val="24"/>
        </w:rPr>
        <w:t xml:space="preserve"> 2017; </w:t>
      </w:r>
      <w:hyperlink r:id="rId13" w:history="1">
        <w:r w:rsidR="008306D9" w:rsidRPr="00C50C83">
          <w:rPr>
            <w:rStyle w:val="Hyperlink"/>
            <w:rFonts w:ascii="Book Antiqua" w:hAnsi="Book Antiqua" w:cs="Times New Roman"/>
            <w:color w:val="auto"/>
            <w:sz w:val="24"/>
            <w:szCs w:val="24"/>
            <w:u w:val="none"/>
          </w:rPr>
          <w:t>http://onlinelibrary.wiley.com/cochranelibrary/search/</w:t>
        </w:r>
      </w:hyperlink>
      <w:r w:rsidR="008306D9" w:rsidRPr="00C50C83">
        <w:rPr>
          <w:rFonts w:ascii="Book Antiqua" w:hAnsi="Book Antiqua" w:cs="Times New Roman"/>
          <w:sz w:val="24"/>
          <w:szCs w:val="24"/>
        </w:rPr>
        <w:t>).</w:t>
      </w:r>
    </w:p>
    <w:p w14:paraId="6DFB0882" w14:textId="0C55F767" w:rsidR="004E009B" w:rsidRPr="00C50C83" w:rsidRDefault="004E009B" w:rsidP="00F23685">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Similarly, combinations of English and Chinese search terms were used for the following Chinese databases: China National Knowledge Infrastructure (last searched – July 22</w:t>
      </w:r>
      <w:r w:rsidRPr="00C50C83">
        <w:rPr>
          <w:rFonts w:ascii="Book Antiqua" w:hAnsi="Book Antiqua" w:cs="Times New Roman"/>
          <w:sz w:val="24"/>
          <w:szCs w:val="24"/>
          <w:vertAlign w:val="superscript"/>
        </w:rPr>
        <w:t>nd</w:t>
      </w:r>
      <w:r w:rsidRPr="00C50C83">
        <w:rPr>
          <w:rFonts w:ascii="Book Antiqua" w:hAnsi="Book Antiqua" w:cs="Times New Roman"/>
          <w:sz w:val="24"/>
          <w:szCs w:val="24"/>
        </w:rPr>
        <w:t xml:space="preserve"> 2017; </w:t>
      </w:r>
      <w:hyperlink r:id="rId14" w:history="1">
        <w:r w:rsidR="008306D9" w:rsidRPr="00C50C83">
          <w:rPr>
            <w:rStyle w:val="Hyperlink"/>
            <w:rFonts w:ascii="Book Antiqua" w:hAnsi="Book Antiqua" w:cs="Times New Roman"/>
            <w:color w:val="auto"/>
            <w:sz w:val="24"/>
            <w:szCs w:val="24"/>
            <w:u w:val="none"/>
          </w:rPr>
          <w:t>http://oversea.cnki.net/</w:t>
        </w:r>
      </w:hyperlink>
      <w:r w:rsidR="008306D9" w:rsidRPr="00C50C83">
        <w:rPr>
          <w:rFonts w:ascii="Book Antiqua" w:hAnsi="Book Antiqua" w:cs="Times New Roman"/>
          <w:sz w:val="24"/>
          <w:szCs w:val="24"/>
        </w:rPr>
        <w:t>)</w:t>
      </w:r>
      <w:r w:rsidRPr="00C50C83">
        <w:rPr>
          <w:rFonts w:ascii="Book Antiqua" w:hAnsi="Book Antiqua" w:cs="Times New Roman"/>
          <w:sz w:val="24"/>
          <w:szCs w:val="24"/>
        </w:rPr>
        <w:t xml:space="preserve"> VIP Search (last searched – October 27</w:t>
      </w:r>
      <w:r w:rsidRPr="00C50C83">
        <w:rPr>
          <w:rFonts w:ascii="Book Antiqua" w:hAnsi="Book Antiqua" w:cs="Times New Roman"/>
          <w:sz w:val="24"/>
          <w:szCs w:val="24"/>
          <w:vertAlign w:val="superscript"/>
        </w:rPr>
        <w:t>th</w:t>
      </w:r>
      <w:r w:rsidRPr="00C50C83">
        <w:rPr>
          <w:rFonts w:ascii="Book Antiqua" w:hAnsi="Book Antiqua" w:cs="Times New Roman"/>
          <w:sz w:val="24"/>
          <w:szCs w:val="24"/>
        </w:rPr>
        <w:t xml:space="preserve"> 2017; </w:t>
      </w:r>
      <w:hyperlink r:id="rId15" w:history="1">
        <w:r w:rsidR="008306D9" w:rsidRPr="00C50C83">
          <w:rPr>
            <w:rStyle w:val="Hyperlink"/>
            <w:rFonts w:ascii="Book Antiqua" w:hAnsi="Book Antiqua" w:cs="Times New Roman"/>
            <w:color w:val="auto"/>
            <w:sz w:val="24"/>
            <w:szCs w:val="24"/>
            <w:u w:val="none"/>
          </w:rPr>
          <w:t>http://en.cqvip.com/index.html</w:t>
        </w:r>
      </w:hyperlink>
      <w:r w:rsidR="008306D9" w:rsidRPr="00C50C83">
        <w:rPr>
          <w:rFonts w:ascii="Book Antiqua" w:hAnsi="Book Antiqua" w:cs="Times New Roman"/>
          <w:sz w:val="24"/>
          <w:szCs w:val="24"/>
        </w:rPr>
        <w:t>)</w:t>
      </w:r>
      <w:r w:rsidRPr="00C50C83">
        <w:rPr>
          <w:rFonts w:ascii="Book Antiqua" w:hAnsi="Book Antiqua" w:cs="Times New Roman"/>
          <w:sz w:val="24"/>
          <w:szCs w:val="24"/>
        </w:rPr>
        <w:t xml:space="preserve">; </w:t>
      </w:r>
      <w:proofErr w:type="spellStart"/>
      <w:r w:rsidRPr="00C50C83">
        <w:rPr>
          <w:rFonts w:ascii="Book Antiqua" w:hAnsi="Book Antiqua" w:cs="Times New Roman"/>
          <w:sz w:val="24"/>
          <w:szCs w:val="24"/>
        </w:rPr>
        <w:t>Wanfang</w:t>
      </w:r>
      <w:proofErr w:type="spellEnd"/>
      <w:r w:rsidRPr="00C50C83">
        <w:rPr>
          <w:rFonts w:ascii="Book Antiqua" w:hAnsi="Book Antiqua" w:cs="Times New Roman"/>
          <w:sz w:val="24"/>
          <w:szCs w:val="24"/>
        </w:rPr>
        <w:t xml:space="preserve"> Data (last searched – October 27</w:t>
      </w:r>
      <w:r w:rsidRPr="00C50C83">
        <w:rPr>
          <w:rFonts w:ascii="Book Antiqua" w:hAnsi="Book Antiqua" w:cs="Times New Roman"/>
          <w:sz w:val="24"/>
          <w:szCs w:val="24"/>
          <w:vertAlign w:val="superscript"/>
        </w:rPr>
        <w:t>th</w:t>
      </w:r>
      <w:r w:rsidRPr="00C50C83">
        <w:rPr>
          <w:rFonts w:ascii="Book Antiqua" w:hAnsi="Book Antiqua" w:cs="Times New Roman"/>
          <w:sz w:val="24"/>
          <w:szCs w:val="24"/>
        </w:rPr>
        <w:t xml:space="preserve"> 2017; </w:t>
      </w:r>
      <w:hyperlink r:id="rId16" w:history="1">
        <w:r w:rsidR="008306D9" w:rsidRPr="00C50C83">
          <w:rPr>
            <w:rStyle w:val="Hyperlink"/>
            <w:rFonts w:ascii="Book Antiqua" w:hAnsi="Book Antiqua" w:cs="Times New Roman"/>
            <w:color w:val="auto"/>
            <w:sz w:val="24"/>
            <w:szCs w:val="24"/>
            <w:u w:val="none"/>
          </w:rPr>
          <w:t>http://www.wanfangdata.com/</w:t>
        </w:r>
      </w:hyperlink>
      <w:r w:rsidR="008306D9" w:rsidRPr="00C50C83">
        <w:rPr>
          <w:rFonts w:ascii="Book Antiqua" w:hAnsi="Book Antiqua" w:cs="Times New Roman"/>
          <w:sz w:val="24"/>
          <w:szCs w:val="24"/>
        </w:rPr>
        <w:t>)</w:t>
      </w:r>
      <w:r w:rsidRPr="00C50C83">
        <w:rPr>
          <w:rFonts w:ascii="Book Antiqua" w:hAnsi="Book Antiqua" w:cs="Times New Roman"/>
          <w:sz w:val="24"/>
          <w:szCs w:val="24"/>
        </w:rPr>
        <w:t>; Chinese Biomedical Database (last searched – October 27</w:t>
      </w:r>
      <w:r w:rsidRPr="00C50C83">
        <w:rPr>
          <w:rFonts w:ascii="Book Antiqua" w:hAnsi="Book Antiqua" w:cs="Times New Roman"/>
          <w:sz w:val="24"/>
          <w:szCs w:val="24"/>
          <w:vertAlign w:val="superscript"/>
        </w:rPr>
        <w:t>th</w:t>
      </w:r>
      <w:r w:rsidRPr="00C50C83">
        <w:rPr>
          <w:rFonts w:ascii="Book Antiqua" w:hAnsi="Book Antiqua" w:cs="Times New Roman"/>
          <w:sz w:val="24"/>
          <w:szCs w:val="24"/>
        </w:rPr>
        <w:t xml:space="preserve"> 2017;</w:t>
      </w:r>
      <w:r w:rsidR="008306D9" w:rsidRPr="00C50C83">
        <w:rPr>
          <w:rFonts w:ascii="Book Antiqua" w:hAnsi="Book Antiqua" w:cs="Times New Roman"/>
          <w:sz w:val="24"/>
          <w:szCs w:val="24"/>
        </w:rPr>
        <w:t xml:space="preserve"> </w:t>
      </w:r>
      <w:hyperlink r:id="rId17" w:history="1">
        <w:r w:rsidR="008306D9" w:rsidRPr="00C50C83">
          <w:rPr>
            <w:rStyle w:val="Hyperlink"/>
            <w:rFonts w:ascii="Book Antiqua" w:hAnsi="Book Antiqua" w:cs="Times New Roman"/>
            <w:color w:val="auto"/>
            <w:sz w:val="24"/>
            <w:szCs w:val="24"/>
            <w:u w:val="none"/>
          </w:rPr>
          <w:t>http://www.imicams.ac.cn</w:t>
        </w:r>
      </w:hyperlink>
      <w:r w:rsidR="008306D9" w:rsidRPr="00C50C83">
        <w:rPr>
          <w:rFonts w:ascii="Book Antiqua" w:hAnsi="Book Antiqua" w:cs="Times New Roman"/>
          <w:sz w:val="24"/>
          <w:szCs w:val="24"/>
        </w:rPr>
        <w:t xml:space="preserve">), </w:t>
      </w:r>
      <w:r w:rsidRPr="00C50C83">
        <w:rPr>
          <w:rFonts w:ascii="Book Antiqua" w:hAnsi="Book Antiqua" w:cs="Times New Roman"/>
          <w:sz w:val="24"/>
          <w:szCs w:val="24"/>
        </w:rPr>
        <w:t>and the Chinese Clinical Trial Registry (last searched October 27</w:t>
      </w:r>
      <w:r w:rsidRPr="00C50C83">
        <w:rPr>
          <w:rFonts w:ascii="Book Antiqua" w:hAnsi="Book Antiqua" w:cs="Times New Roman"/>
          <w:sz w:val="24"/>
          <w:szCs w:val="24"/>
          <w:vertAlign w:val="superscript"/>
        </w:rPr>
        <w:t>th</w:t>
      </w:r>
      <w:r w:rsidR="00F23685" w:rsidRPr="00C50C83">
        <w:rPr>
          <w:rFonts w:ascii="Book Antiqua" w:hAnsi="Book Antiqua" w:cs="Times New Roman"/>
          <w:sz w:val="24"/>
          <w:szCs w:val="24"/>
        </w:rPr>
        <w:t xml:space="preserve"> 2017</w:t>
      </w:r>
      <w:r w:rsidRPr="00C50C83">
        <w:rPr>
          <w:rFonts w:ascii="Book Antiqua" w:hAnsi="Book Antiqua" w:cs="Times New Roman"/>
          <w:sz w:val="24"/>
          <w:szCs w:val="24"/>
        </w:rPr>
        <w:t>;</w:t>
      </w:r>
      <w:r w:rsidR="008306D9" w:rsidRPr="00C50C83">
        <w:rPr>
          <w:rFonts w:ascii="Book Antiqua" w:hAnsi="Book Antiqua" w:cs="Times New Roman"/>
          <w:sz w:val="24"/>
          <w:szCs w:val="24"/>
        </w:rPr>
        <w:t xml:space="preserve"> </w:t>
      </w:r>
      <w:hyperlink r:id="rId18" w:history="1">
        <w:r w:rsidR="008306D9" w:rsidRPr="00C50C83">
          <w:rPr>
            <w:rStyle w:val="Hyperlink"/>
            <w:rFonts w:ascii="Book Antiqua" w:hAnsi="Book Antiqua" w:cs="Times New Roman"/>
            <w:color w:val="auto"/>
            <w:sz w:val="24"/>
            <w:szCs w:val="24"/>
            <w:u w:val="none"/>
          </w:rPr>
          <w:t>http://www.chictr.org.cn/enIndex.aspx)</w:t>
        </w:r>
      </w:hyperlink>
      <w:r w:rsidR="008306D9" w:rsidRPr="00C50C83">
        <w:rPr>
          <w:rFonts w:ascii="Book Antiqua" w:hAnsi="Book Antiqua" w:cs="Times New Roman"/>
          <w:sz w:val="24"/>
          <w:szCs w:val="24"/>
        </w:rPr>
        <w:t xml:space="preserve">. </w:t>
      </w:r>
    </w:p>
    <w:p w14:paraId="52825125" w14:textId="13B77010" w:rsidR="004E009B" w:rsidRPr="00C50C83" w:rsidRDefault="004E009B" w:rsidP="00F23685">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 xml:space="preserve">English search terms included any of the following: </w:t>
      </w:r>
      <w:r w:rsidR="00F23685" w:rsidRPr="00C50C83">
        <w:rPr>
          <w:rFonts w:ascii="Book Antiqua" w:hAnsi="Book Antiqua" w:cs="Times New Roman"/>
          <w:sz w:val="24"/>
          <w:szCs w:val="24"/>
        </w:rPr>
        <w:t xml:space="preserve">Ulcerative </w:t>
      </w:r>
      <w:r w:rsidRPr="00C50C83">
        <w:rPr>
          <w:rFonts w:ascii="Book Antiqua" w:hAnsi="Book Antiqua" w:cs="Times New Roman"/>
          <w:sz w:val="24"/>
          <w:szCs w:val="24"/>
        </w:rPr>
        <w:t xml:space="preserve">colitis,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probiotics, </w:t>
      </w:r>
      <w:proofErr w:type="spellStart"/>
      <w:r w:rsidRPr="00C50C83">
        <w:rPr>
          <w:rFonts w:ascii="Book Antiqua" w:hAnsi="Book Antiqua" w:cs="Times New Roman"/>
          <w:sz w:val="24"/>
          <w:szCs w:val="24"/>
        </w:rPr>
        <w:t>mesalazine</w:t>
      </w:r>
      <w:proofErr w:type="spellEnd"/>
      <w:r w:rsidRPr="00C50C83">
        <w:rPr>
          <w:rFonts w:ascii="Book Antiqua" w:hAnsi="Book Antiqua" w:cs="Times New Roman"/>
          <w:sz w:val="24"/>
          <w:szCs w:val="24"/>
        </w:rPr>
        <w:t xml:space="preserve">, </w:t>
      </w:r>
      <w:r w:rsidR="001A7234" w:rsidRPr="00C50C83">
        <w:rPr>
          <w:rFonts w:ascii="Book Antiqua" w:hAnsi="Book Antiqua" w:cs="Times New Roman"/>
          <w:sz w:val="24"/>
          <w:szCs w:val="24"/>
        </w:rPr>
        <w:t xml:space="preserve">sulfasalazine, </w:t>
      </w:r>
      <w:proofErr w:type="spellStart"/>
      <w:r w:rsidR="001A7234" w:rsidRPr="00C50C83">
        <w:rPr>
          <w:rFonts w:ascii="Book Antiqua" w:hAnsi="Book Antiqua" w:cs="Times New Roman"/>
          <w:sz w:val="24"/>
          <w:szCs w:val="24"/>
        </w:rPr>
        <w:t>olsalazine</w:t>
      </w:r>
      <w:proofErr w:type="spellEnd"/>
      <w:r w:rsidR="001A7234" w:rsidRPr="00C50C83">
        <w:rPr>
          <w:rFonts w:ascii="Book Antiqua" w:hAnsi="Book Antiqua" w:cs="Times New Roman"/>
          <w:sz w:val="24"/>
          <w:szCs w:val="24"/>
        </w:rPr>
        <w:t xml:space="preserve">, </w:t>
      </w:r>
      <w:proofErr w:type="spellStart"/>
      <w:r w:rsidR="001A7234" w:rsidRPr="00C50C83">
        <w:rPr>
          <w:rFonts w:ascii="Book Antiqua" w:hAnsi="Book Antiqua" w:cs="Times New Roman"/>
          <w:sz w:val="24"/>
          <w:szCs w:val="24"/>
        </w:rPr>
        <w:t>MeiChangAn</w:t>
      </w:r>
      <w:proofErr w:type="spellEnd"/>
      <w:r w:rsidR="001A7234" w:rsidRPr="00C50C83">
        <w:rPr>
          <w:rFonts w:ascii="Book Antiqua" w:hAnsi="Book Antiqua" w:cs="Times New Roman"/>
          <w:sz w:val="24"/>
          <w:szCs w:val="24"/>
        </w:rPr>
        <w:t xml:space="preserve">, </w:t>
      </w:r>
      <w:r w:rsidRPr="00C50C83">
        <w:rPr>
          <w:rFonts w:ascii="Book Antiqua" w:hAnsi="Book Antiqua" w:cs="Times New Roman"/>
          <w:sz w:val="24"/>
          <w:szCs w:val="24"/>
        </w:rPr>
        <w:t>microecological preparation,</w:t>
      </w:r>
      <w:r w:rsidRPr="00C50C83">
        <w:rPr>
          <w:rFonts w:ascii="Book Antiqua" w:hAnsi="Book Antiqua" w:cs="Times New Roman"/>
          <w:i/>
          <w:sz w:val="24"/>
          <w:szCs w:val="24"/>
        </w:rPr>
        <w:t xml:space="preserve"> Bacillus subtilis</w:t>
      </w:r>
      <w:r w:rsidRPr="00C50C83">
        <w:rPr>
          <w:rFonts w:ascii="Book Antiqua" w:hAnsi="Book Antiqua" w:cs="Times New Roman"/>
          <w:sz w:val="24"/>
          <w:szCs w:val="24"/>
        </w:rPr>
        <w:t xml:space="preserve">, </w:t>
      </w:r>
      <w:r w:rsidRPr="00C50C83">
        <w:rPr>
          <w:rFonts w:ascii="Book Antiqua" w:hAnsi="Book Antiqua" w:cs="Times New Roman"/>
          <w:i/>
          <w:sz w:val="24"/>
          <w:szCs w:val="24"/>
        </w:rPr>
        <w:t xml:space="preserve">Enterococcus </w:t>
      </w:r>
      <w:r w:rsidR="00FA5EAD" w:rsidRPr="00C50C83">
        <w:rPr>
          <w:rFonts w:ascii="Book Antiqua" w:hAnsi="Book Antiqua" w:cs="Times New Roman"/>
          <w:i/>
          <w:sz w:val="24"/>
          <w:szCs w:val="24"/>
        </w:rPr>
        <w:t>faecium</w:t>
      </w:r>
      <w:r w:rsidRPr="00C50C83">
        <w:rPr>
          <w:rFonts w:ascii="Book Antiqua" w:hAnsi="Book Antiqua" w:cs="Times New Roman"/>
          <w:sz w:val="24"/>
          <w:szCs w:val="24"/>
        </w:rPr>
        <w:t xml:space="preserve">, randomized and controlled. </w:t>
      </w:r>
    </w:p>
    <w:p w14:paraId="072F5CB1" w14:textId="31CDC6DB" w:rsidR="001A7234" w:rsidRPr="00C50C83" w:rsidRDefault="004E009B" w:rsidP="00CE232E">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 xml:space="preserve">The following Chinese search terms were also used: </w:t>
      </w:r>
      <w:r w:rsidR="00C47CE8" w:rsidRPr="00C50C83">
        <w:rPr>
          <w:rFonts w:ascii="Book Antiqua" w:eastAsia="MS Gothic" w:hAnsi="Book Antiqua" w:cs="Times New Roman"/>
          <w:sz w:val="24"/>
          <w:szCs w:val="24"/>
        </w:rPr>
        <w:t>Probiotic</w:t>
      </w:r>
      <w:r w:rsidRPr="00C50C83">
        <w:rPr>
          <w:rFonts w:ascii="Book Antiqua" w:hAnsi="Book Antiqua" w:cs="Times New Roman"/>
          <w:sz w:val="24"/>
          <w:szCs w:val="24"/>
        </w:rPr>
        <w:t xml:space="preserve">, </w:t>
      </w:r>
      <w:r w:rsidR="00C47CE8" w:rsidRPr="00C50C83">
        <w:rPr>
          <w:rFonts w:ascii="Book Antiqua" w:eastAsia="MingLiU" w:hAnsi="Book Antiqua" w:cs="Times New Roman"/>
          <w:sz w:val="24"/>
          <w:szCs w:val="24"/>
        </w:rPr>
        <w:t>microecological preparation</w:t>
      </w:r>
      <w:r w:rsidRPr="00C50C83">
        <w:rPr>
          <w:rFonts w:ascii="Book Antiqua" w:hAnsi="Book Antiqua" w:cs="Times New Roman"/>
          <w:sz w:val="24"/>
          <w:szCs w:val="24"/>
        </w:rPr>
        <w:t xml:space="preserve">, </w:t>
      </w:r>
      <w:r w:rsidRPr="00C50C83">
        <w:rPr>
          <w:rFonts w:ascii="Book Antiqua" w:eastAsia="MS Gothic" w:hAnsi="Book Antiqua" w:cs="Times New Roman"/>
          <w:i/>
          <w:sz w:val="24"/>
          <w:szCs w:val="24"/>
        </w:rPr>
        <w:t>Bacillus subtilis</w:t>
      </w:r>
      <w:r w:rsidRPr="00C50C83">
        <w:rPr>
          <w:rFonts w:ascii="Book Antiqua" w:hAnsi="Book Antiqua" w:cs="Times New Roman"/>
          <w:sz w:val="24"/>
          <w:szCs w:val="24"/>
        </w:rPr>
        <w:t xml:space="preserve">, </w:t>
      </w:r>
      <w:r w:rsidRPr="00C50C83">
        <w:rPr>
          <w:rFonts w:ascii="Book Antiqua" w:eastAsia="MingLiU" w:hAnsi="Book Antiqua" w:cs="Times New Roman"/>
          <w:i/>
          <w:sz w:val="24"/>
          <w:szCs w:val="24"/>
        </w:rPr>
        <w:t>Enterococcus faecium</w:t>
      </w:r>
      <w:r w:rsidRPr="00C50C83">
        <w:rPr>
          <w:rFonts w:ascii="Book Antiqua" w:hAnsi="Book Antiqua" w:cs="Times New Roman"/>
          <w:sz w:val="24"/>
          <w:szCs w:val="24"/>
        </w:rPr>
        <w:t xml:space="preserve">, </w:t>
      </w:r>
      <w:r w:rsidR="00C47CE8" w:rsidRPr="00C50C83">
        <w:rPr>
          <w:rFonts w:ascii="Book Antiqua" w:eastAsia="MingLiU" w:hAnsi="Book Antiqua" w:cs="Times New Roman"/>
          <w:sz w:val="24"/>
          <w:szCs w:val="24"/>
        </w:rPr>
        <w:t>ulcerative colitis</w:t>
      </w:r>
      <w:r w:rsidRPr="00C50C83">
        <w:rPr>
          <w:rFonts w:ascii="Book Antiqua" w:hAnsi="Book Antiqua" w:cs="Times New Roman"/>
          <w:sz w:val="24"/>
          <w:szCs w:val="24"/>
        </w:rPr>
        <w:t xml:space="preserve">, </w:t>
      </w:r>
      <w:r w:rsidR="00C47CE8" w:rsidRPr="00C50C83">
        <w:rPr>
          <w:rFonts w:ascii="Book Antiqua" w:eastAsia="MS Gothic" w:hAnsi="Book Antiqua" w:cs="Times New Roman"/>
          <w:sz w:val="24"/>
          <w:szCs w:val="24"/>
        </w:rPr>
        <w:t>random</w:t>
      </w:r>
      <w:r w:rsidRPr="00C50C83">
        <w:rPr>
          <w:rFonts w:ascii="Book Antiqua" w:hAnsi="Book Antiqua" w:cs="Times New Roman"/>
          <w:sz w:val="24"/>
          <w:szCs w:val="24"/>
        </w:rPr>
        <w:t xml:space="preserve">, </w:t>
      </w:r>
      <w:r w:rsidR="00C47CE8" w:rsidRPr="00C50C83">
        <w:rPr>
          <w:rFonts w:ascii="Book Antiqua" w:eastAsia="MingLiU" w:hAnsi="Book Antiqua" w:cs="Times New Roman"/>
          <w:sz w:val="24"/>
          <w:szCs w:val="24"/>
        </w:rPr>
        <w:t>control</w:t>
      </w:r>
      <w:r w:rsidRPr="00C50C83">
        <w:rPr>
          <w:rFonts w:ascii="Book Antiqua" w:hAnsi="Book Antiqua" w:cs="Times New Roman"/>
          <w:sz w:val="24"/>
          <w:szCs w:val="24"/>
        </w:rPr>
        <w:t xml:space="preserve">, </w:t>
      </w:r>
      <w:proofErr w:type="spellStart"/>
      <w:r w:rsidR="001A7234" w:rsidRPr="00C50C83">
        <w:rPr>
          <w:rFonts w:ascii="Book Antiqua" w:hAnsi="Book Antiqua" w:cs="Times New Roman"/>
          <w:sz w:val="24"/>
          <w:szCs w:val="24"/>
        </w:rPr>
        <w:t>MeiChangAn</w:t>
      </w:r>
      <w:proofErr w:type="spellEnd"/>
      <w:r w:rsidR="001A7234" w:rsidRPr="00C50C83">
        <w:rPr>
          <w:rFonts w:ascii="Book Antiqua" w:hAnsi="Book Antiqua" w:cs="Times New Roman"/>
          <w:sz w:val="24"/>
          <w:szCs w:val="24"/>
        </w:rPr>
        <w:t xml:space="preserve">, </w:t>
      </w:r>
      <w:proofErr w:type="spellStart"/>
      <w:r w:rsidR="00C47CE8" w:rsidRPr="00C50C83">
        <w:rPr>
          <w:rFonts w:ascii="Book Antiqua" w:hAnsi="Book Antiqua" w:cs="Times New Roman"/>
          <w:sz w:val="24"/>
          <w:szCs w:val="24"/>
        </w:rPr>
        <w:t>mesalazine</w:t>
      </w:r>
      <w:proofErr w:type="spellEnd"/>
      <w:r w:rsidR="001A7234" w:rsidRPr="00C50C83">
        <w:rPr>
          <w:rFonts w:ascii="Book Antiqua" w:hAnsi="Book Antiqua" w:cs="Times New Roman"/>
          <w:sz w:val="24"/>
          <w:szCs w:val="24"/>
        </w:rPr>
        <w:t xml:space="preserve">, </w:t>
      </w:r>
      <w:proofErr w:type="spellStart"/>
      <w:r w:rsidR="00C47CE8" w:rsidRPr="00C50C83">
        <w:rPr>
          <w:rFonts w:ascii="Book Antiqua" w:hAnsi="Book Antiqua" w:cs="Times New Roman"/>
          <w:sz w:val="24"/>
          <w:szCs w:val="24"/>
        </w:rPr>
        <w:t>olsalazine</w:t>
      </w:r>
      <w:proofErr w:type="spellEnd"/>
      <w:r w:rsidR="001A7234" w:rsidRPr="00C50C83">
        <w:rPr>
          <w:rFonts w:ascii="Book Antiqua" w:hAnsi="Book Antiqua" w:cs="Times New Roman"/>
          <w:sz w:val="24"/>
          <w:szCs w:val="24"/>
        </w:rPr>
        <w:t xml:space="preserve">, sulfasalazine. </w:t>
      </w:r>
    </w:p>
    <w:p w14:paraId="27DC5810" w14:textId="77777777" w:rsidR="00C652F7" w:rsidRPr="00C50C83" w:rsidRDefault="00C652F7" w:rsidP="00E27195">
      <w:pPr>
        <w:spacing w:after="0" w:line="360" w:lineRule="auto"/>
        <w:jc w:val="both"/>
        <w:rPr>
          <w:rFonts w:ascii="Book Antiqua" w:hAnsi="Book Antiqua" w:cs="Times New Roman"/>
          <w:b/>
          <w:bCs/>
          <w:i/>
          <w:sz w:val="24"/>
          <w:szCs w:val="24"/>
        </w:rPr>
      </w:pPr>
    </w:p>
    <w:p w14:paraId="24C48665" w14:textId="7D6B69F0" w:rsidR="00F16028" w:rsidRPr="00C50C83" w:rsidRDefault="004E009B" w:rsidP="00E27195">
      <w:pPr>
        <w:spacing w:after="0" w:line="360" w:lineRule="auto"/>
        <w:jc w:val="both"/>
        <w:rPr>
          <w:rFonts w:ascii="Book Antiqua" w:eastAsia="MS Gothic" w:hAnsi="Book Antiqua" w:cs="Times New Roman"/>
          <w:sz w:val="24"/>
          <w:szCs w:val="24"/>
        </w:rPr>
      </w:pPr>
      <w:r w:rsidRPr="00C50C83">
        <w:rPr>
          <w:rFonts w:ascii="Book Antiqua" w:hAnsi="Book Antiqua" w:cs="Times New Roman"/>
          <w:b/>
          <w:bCs/>
          <w:i/>
          <w:sz w:val="24"/>
          <w:szCs w:val="24"/>
        </w:rPr>
        <w:t xml:space="preserve">Selection </w:t>
      </w:r>
      <w:r w:rsidR="009C5F31" w:rsidRPr="00C50C83">
        <w:rPr>
          <w:rFonts w:ascii="Book Antiqua" w:hAnsi="Book Antiqua" w:cs="Times New Roman"/>
          <w:b/>
          <w:bCs/>
          <w:i/>
          <w:sz w:val="24"/>
          <w:szCs w:val="24"/>
        </w:rPr>
        <w:t>c</w:t>
      </w:r>
      <w:r w:rsidRPr="00C50C83">
        <w:rPr>
          <w:rFonts w:ascii="Book Antiqua" w:hAnsi="Book Antiqua" w:cs="Times New Roman"/>
          <w:b/>
          <w:bCs/>
          <w:i/>
          <w:sz w:val="24"/>
          <w:szCs w:val="24"/>
        </w:rPr>
        <w:t>riteria</w:t>
      </w:r>
    </w:p>
    <w:p w14:paraId="359B1551" w14:textId="20546192" w:rsidR="004E009B" w:rsidRPr="00C50C83" w:rsidRDefault="004E009B" w:rsidP="00E27195">
      <w:pPr>
        <w:spacing w:after="0" w:line="360" w:lineRule="auto"/>
        <w:jc w:val="both"/>
        <w:rPr>
          <w:rFonts w:ascii="Book Antiqua" w:hAnsi="Book Antiqua" w:cs="Times New Roman"/>
          <w:b/>
          <w:bCs/>
          <w:i/>
          <w:sz w:val="24"/>
          <w:szCs w:val="24"/>
        </w:rPr>
      </w:pPr>
      <w:r w:rsidRPr="00C50C83">
        <w:rPr>
          <w:rFonts w:ascii="Book Antiqua" w:hAnsi="Book Antiqua" w:cs="Times New Roman"/>
          <w:sz w:val="24"/>
          <w:szCs w:val="24"/>
        </w:rPr>
        <w:t>Study selection was independently performed by two authors (</w:t>
      </w:r>
      <w:proofErr w:type="spellStart"/>
      <w:r w:rsidR="00BC61A6" w:rsidRPr="00C50C83">
        <w:rPr>
          <w:rFonts w:ascii="Book Antiqua" w:hAnsi="Book Antiqua" w:cs="Times New Roman"/>
          <w:sz w:val="24"/>
          <w:szCs w:val="24"/>
        </w:rPr>
        <w:t>Ghania</w:t>
      </w:r>
      <w:proofErr w:type="spellEnd"/>
      <w:r w:rsidR="00BC61A6" w:rsidRPr="00C50C83">
        <w:rPr>
          <w:rFonts w:ascii="Book Antiqua" w:hAnsi="Book Antiqua" w:cs="Times New Roman"/>
          <w:sz w:val="24"/>
          <w:szCs w:val="24"/>
        </w:rPr>
        <w:t xml:space="preserve"> </w:t>
      </w:r>
      <w:proofErr w:type="spellStart"/>
      <w:r w:rsidR="00BC61A6" w:rsidRPr="00C50C83">
        <w:rPr>
          <w:rFonts w:ascii="Book Antiqua" w:hAnsi="Book Antiqua" w:cs="Times New Roman"/>
          <w:sz w:val="24"/>
          <w:szCs w:val="24"/>
        </w:rPr>
        <w:t>Sohail</w:t>
      </w:r>
      <w:proofErr w:type="spellEnd"/>
      <w:r w:rsidRPr="00C50C83">
        <w:rPr>
          <w:rFonts w:ascii="Book Antiqua" w:hAnsi="Book Antiqua" w:cs="Times New Roman"/>
          <w:sz w:val="24"/>
          <w:szCs w:val="24"/>
        </w:rPr>
        <w:t xml:space="preserve"> and </w:t>
      </w:r>
      <w:proofErr w:type="spellStart"/>
      <w:r w:rsidR="00BC61A6" w:rsidRPr="00C50C83">
        <w:rPr>
          <w:rFonts w:ascii="Book Antiqua" w:hAnsi="Book Antiqua" w:cs="Times New Roman"/>
          <w:sz w:val="24"/>
          <w:szCs w:val="24"/>
        </w:rPr>
        <w:t>Xiaoyu</w:t>
      </w:r>
      <w:proofErr w:type="spellEnd"/>
      <w:r w:rsidR="00BC61A6" w:rsidRPr="00C50C83">
        <w:rPr>
          <w:rFonts w:ascii="Book Antiqua" w:hAnsi="Book Antiqua" w:cs="Times New Roman"/>
          <w:sz w:val="24"/>
          <w:szCs w:val="24"/>
        </w:rPr>
        <w:t xml:space="preserve"> Xu</w:t>
      </w:r>
      <w:r w:rsidRPr="00C50C83">
        <w:rPr>
          <w:rFonts w:ascii="Book Antiqua" w:hAnsi="Book Antiqua" w:cs="Times New Roman"/>
          <w:sz w:val="24"/>
          <w:szCs w:val="24"/>
        </w:rPr>
        <w:t>) using a pre-specified selection criterion for published or unpublished RCTs completed in China between 2000</w:t>
      </w:r>
      <w:r w:rsidR="00741A0A" w:rsidRPr="00C50C83">
        <w:rPr>
          <w:rFonts w:ascii="Book Antiqua" w:hAnsi="Book Antiqua" w:cs="Times New Roman"/>
          <w:sz w:val="24"/>
          <w:szCs w:val="24"/>
          <w:lang w:eastAsia="zh-CN"/>
        </w:rPr>
        <w:t>-</w:t>
      </w:r>
      <w:r w:rsidRPr="00C50C83">
        <w:rPr>
          <w:rFonts w:ascii="Book Antiqua" w:hAnsi="Book Antiqua" w:cs="Times New Roman"/>
          <w:sz w:val="24"/>
          <w:szCs w:val="24"/>
        </w:rPr>
        <w:t>2017</w:t>
      </w:r>
      <w:r w:rsidR="00122738" w:rsidRPr="00C50C83">
        <w:rPr>
          <w:rFonts w:ascii="Book Antiqua" w:hAnsi="Book Antiqua" w:cs="Times New Roman"/>
          <w:sz w:val="24"/>
          <w:szCs w:val="24"/>
        </w:rPr>
        <w:t>,</w:t>
      </w:r>
      <w:r w:rsidRPr="00C50C83">
        <w:rPr>
          <w:rFonts w:ascii="Book Antiqua" w:hAnsi="Book Antiqua" w:cs="Times New Roman"/>
          <w:sz w:val="24"/>
          <w:szCs w:val="24"/>
        </w:rPr>
        <w:t xml:space="preserve"> which evaluate the efficacy of the probiotic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in reducing symptoms of mild, moderate or severe </w:t>
      </w:r>
      <w:r w:rsidR="00F4592C" w:rsidRPr="00C50C83">
        <w:rPr>
          <w:rFonts w:ascii="Book Antiqua" w:hAnsi="Book Antiqua" w:cs="Times New Roman"/>
          <w:sz w:val="24"/>
          <w:szCs w:val="24"/>
        </w:rPr>
        <w:t>UC</w:t>
      </w:r>
      <w:r w:rsidRPr="00C50C83">
        <w:rPr>
          <w:rFonts w:ascii="Book Antiqua" w:hAnsi="Book Antiqua" w:cs="Times New Roman"/>
          <w:sz w:val="24"/>
          <w:szCs w:val="24"/>
        </w:rPr>
        <w:t xml:space="preserve"> in Chinese patients. No language or study size restrictions were made. </w:t>
      </w:r>
    </w:p>
    <w:p w14:paraId="198D876A" w14:textId="10D27355" w:rsidR="004E009B" w:rsidRPr="00C50C83" w:rsidRDefault="004E009B" w:rsidP="00741A0A">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Titles and abstracts of the literature were first reviewed to exclude all irrelevant studies, and after obtaining the full text of any remaining studies</w:t>
      </w:r>
      <w:r w:rsidR="000441C9" w:rsidRPr="00C50C83">
        <w:rPr>
          <w:rFonts w:ascii="Book Antiqua" w:hAnsi="Book Antiqua" w:cs="Times New Roman"/>
          <w:sz w:val="24"/>
          <w:szCs w:val="24"/>
        </w:rPr>
        <w:t>,</w:t>
      </w:r>
      <w:r w:rsidRPr="00C50C83">
        <w:rPr>
          <w:rFonts w:ascii="Book Antiqua" w:hAnsi="Book Antiqua" w:cs="Times New Roman"/>
          <w:sz w:val="24"/>
          <w:szCs w:val="24"/>
        </w:rPr>
        <w:t xml:space="preserve"> a finalized list was identified and cross-examined with the inclusion/exclusion criteria. Discrepancies between the selection of studies were resolved through discussion between the two authors. If resolution was not possible, a third reviewer (TT) was consulted.</w:t>
      </w:r>
    </w:p>
    <w:p w14:paraId="6590AFD1" w14:textId="1D0124A1" w:rsidR="004E009B" w:rsidRPr="00C50C83" w:rsidRDefault="004E009B" w:rsidP="00FD74A1">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lastRenderedPageBreak/>
        <w:t>No age or gender restrictions were placed on participants within the trials and no trials exclusively conducted on infants or children were included. All included studies had at least two comparable study arms – a control arm which received only conventional oral medication (</w:t>
      </w:r>
      <w:proofErr w:type="spellStart"/>
      <w:r w:rsidRPr="00C50C83">
        <w:rPr>
          <w:rFonts w:ascii="Book Antiqua" w:hAnsi="Book Antiqua" w:cs="Times New Roman"/>
          <w:sz w:val="24"/>
          <w:szCs w:val="24"/>
        </w:rPr>
        <w:t>aminosalicylates</w:t>
      </w:r>
      <w:proofErr w:type="spellEnd"/>
      <w:r w:rsidRPr="00C50C83">
        <w:rPr>
          <w:rFonts w:ascii="Book Antiqua" w:hAnsi="Book Antiqua" w:cs="Times New Roman"/>
          <w:sz w:val="24"/>
          <w:szCs w:val="24"/>
        </w:rPr>
        <w:t>), and a treatment arm which administered the same conventional medication used in the control</w:t>
      </w:r>
      <w:r w:rsidR="00E253CC" w:rsidRPr="00C50C83">
        <w:rPr>
          <w:rFonts w:ascii="Book Antiqua" w:hAnsi="Book Antiqua" w:cs="Times New Roman"/>
          <w:sz w:val="24"/>
          <w:szCs w:val="24"/>
        </w:rPr>
        <w:t xml:space="preserve"> in combination with the probiotic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00E253CC" w:rsidRPr="00C50C83">
        <w:rPr>
          <w:rFonts w:ascii="Book Antiqua" w:hAnsi="Book Antiqua" w:cs="Times New Roman"/>
          <w:sz w:val="24"/>
          <w:szCs w:val="24"/>
        </w:rPr>
        <w:t xml:space="preserve"> </w:t>
      </w:r>
      <w:r w:rsidR="00E253CC" w:rsidRPr="00C50C83">
        <w:rPr>
          <w:rFonts w:ascii="Book Antiqua" w:hAnsi="Book Antiqua" w:cs="Times New Roman"/>
          <w:i/>
          <w:sz w:val="24"/>
          <w:szCs w:val="24"/>
        </w:rPr>
        <w:t xml:space="preserve">per </w:t>
      </w:r>
      <w:proofErr w:type="spellStart"/>
      <w:r w:rsidR="00E253CC" w:rsidRPr="00C50C83">
        <w:rPr>
          <w:rFonts w:ascii="Book Antiqua" w:hAnsi="Book Antiqua" w:cs="Times New Roman"/>
          <w:i/>
          <w:sz w:val="24"/>
          <w:szCs w:val="24"/>
        </w:rPr>
        <w:t>os</w:t>
      </w:r>
      <w:proofErr w:type="spellEnd"/>
      <w:r w:rsidRPr="00C50C83">
        <w:rPr>
          <w:rFonts w:ascii="Book Antiqua" w:hAnsi="Book Antiqua" w:cs="Times New Roman"/>
          <w:sz w:val="24"/>
          <w:szCs w:val="24"/>
        </w:rPr>
        <w:t xml:space="preserve">. No restrictions were placed on the dose of conventional medication or probiotic given to participants. </w:t>
      </w:r>
    </w:p>
    <w:p w14:paraId="7AB5DB9C" w14:textId="53164DF5" w:rsidR="004E009B" w:rsidRPr="00C50C83" w:rsidRDefault="004E009B" w:rsidP="00FD74A1">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 xml:space="preserve">Additionally, articles were included if they provided at least one study outcome measurement as follows: clinical remission, changes in </w:t>
      </w:r>
      <w:r w:rsidR="006323F4" w:rsidRPr="00C50C83">
        <w:rPr>
          <w:rFonts w:ascii="Book Antiqua" w:hAnsi="Book Antiqua" w:cs="Times New Roman"/>
          <w:sz w:val="24"/>
          <w:szCs w:val="24"/>
        </w:rPr>
        <w:t>patient-reported</w:t>
      </w:r>
      <w:r w:rsidRPr="00C50C83">
        <w:rPr>
          <w:rFonts w:ascii="Book Antiqua" w:hAnsi="Book Antiqua" w:cs="Times New Roman"/>
          <w:sz w:val="24"/>
          <w:szCs w:val="24"/>
        </w:rPr>
        <w:t xml:space="preserve"> clinical symptoms, maintenance of remission and relapse rate, Sutherland index, adverse events</w:t>
      </w:r>
      <w:r w:rsidR="00341A31" w:rsidRPr="00C50C83">
        <w:rPr>
          <w:rFonts w:ascii="Book Antiqua" w:hAnsi="Book Antiqua" w:cs="Times New Roman"/>
          <w:sz w:val="24"/>
          <w:szCs w:val="24"/>
        </w:rPr>
        <w:t xml:space="preserve"> (AEs)</w:t>
      </w:r>
      <w:r w:rsidRPr="00C50C83">
        <w:rPr>
          <w:rFonts w:ascii="Book Antiqua" w:hAnsi="Book Antiqua" w:cs="Times New Roman"/>
          <w:sz w:val="24"/>
          <w:szCs w:val="24"/>
        </w:rPr>
        <w:t xml:space="preserve">, endoscopic assessment, and/or histological assessment. </w:t>
      </w:r>
    </w:p>
    <w:p w14:paraId="0AD7F61E" w14:textId="59434394" w:rsidR="00F16028" w:rsidRPr="00C50C83" w:rsidRDefault="004E009B" w:rsidP="00FD74A1">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 xml:space="preserve">RCTs which described only concurrent therapy with traditional Chinese medicines or different probiotics in all study arms were excluded. Studies reporting only unconventional primary endpoints inappropriate for assessment of UC disease activity, such as microflora counts, or which did not provide sufficient details on patient selection or study outcomes were also excluded. </w:t>
      </w:r>
    </w:p>
    <w:p w14:paraId="4B2B1BA1" w14:textId="77777777" w:rsidR="00C652F7" w:rsidRPr="00C50C83" w:rsidRDefault="00C652F7" w:rsidP="00E27195">
      <w:pPr>
        <w:spacing w:after="0" w:line="360" w:lineRule="auto"/>
        <w:jc w:val="both"/>
        <w:rPr>
          <w:rFonts w:ascii="Book Antiqua" w:hAnsi="Book Antiqua" w:cs="Times New Roman"/>
          <w:b/>
          <w:bCs/>
          <w:sz w:val="24"/>
          <w:szCs w:val="24"/>
        </w:rPr>
      </w:pPr>
    </w:p>
    <w:p w14:paraId="5C7F48BE" w14:textId="1CCC06D0" w:rsidR="004E009B" w:rsidRPr="00C50C83" w:rsidRDefault="004E009B" w:rsidP="00E27195">
      <w:pPr>
        <w:spacing w:after="0" w:line="360" w:lineRule="auto"/>
        <w:jc w:val="both"/>
        <w:rPr>
          <w:rFonts w:ascii="Book Antiqua" w:hAnsi="Book Antiqua" w:cs="Times New Roman"/>
          <w:b/>
          <w:bCs/>
          <w:sz w:val="24"/>
          <w:szCs w:val="24"/>
        </w:rPr>
      </w:pPr>
      <w:r w:rsidRPr="00C50C83">
        <w:rPr>
          <w:rFonts w:ascii="Book Antiqua" w:hAnsi="Book Antiqua" w:cs="Times New Roman"/>
          <w:b/>
          <w:bCs/>
          <w:i/>
          <w:sz w:val="24"/>
          <w:szCs w:val="24"/>
        </w:rPr>
        <w:t xml:space="preserve">Data </w:t>
      </w:r>
      <w:r w:rsidR="009C5F31" w:rsidRPr="00C50C83">
        <w:rPr>
          <w:rFonts w:ascii="Book Antiqua" w:hAnsi="Book Antiqua" w:cs="Times New Roman"/>
          <w:b/>
          <w:bCs/>
          <w:i/>
          <w:sz w:val="24"/>
          <w:szCs w:val="24"/>
        </w:rPr>
        <w:t>e</w:t>
      </w:r>
      <w:r w:rsidRPr="00C50C83">
        <w:rPr>
          <w:rFonts w:ascii="Book Antiqua" w:hAnsi="Book Antiqua" w:cs="Times New Roman"/>
          <w:b/>
          <w:bCs/>
          <w:i/>
          <w:sz w:val="24"/>
          <w:szCs w:val="24"/>
        </w:rPr>
        <w:t>xtraction</w:t>
      </w:r>
    </w:p>
    <w:p w14:paraId="1A16935E" w14:textId="0A399100" w:rsidR="004E009B" w:rsidRPr="00C50C83" w:rsidRDefault="004E009B" w:rsidP="00E27195">
      <w:pPr>
        <w:spacing w:after="0" w:line="360" w:lineRule="auto"/>
        <w:jc w:val="both"/>
        <w:rPr>
          <w:rFonts w:ascii="Book Antiqua" w:hAnsi="Book Antiqua" w:cs="Times New Roman"/>
          <w:sz w:val="24"/>
          <w:szCs w:val="24"/>
        </w:rPr>
      </w:pPr>
      <w:r w:rsidRPr="00C50C83">
        <w:rPr>
          <w:rFonts w:ascii="Book Antiqua" w:hAnsi="Book Antiqua" w:cs="Times New Roman"/>
          <w:sz w:val="24"/>
          <w:szCs w:val="24"/>
        </w:rPr>
        <w:t>Independent data extraction was performed by two review authors (</w:t>
      </w:r>
      <w:proofErr w:type="spellStart"/>
      <w:r w:rsidR="00FD74A1" w:rsidRPr="00C50C83">
        <w:rPr>
          <w:rFonts w:ascii="Book Antiqua" w:hAnsi="Book Antiqua" w:cs="Times New Roman"/>
          <w:sz w:val="24"/>
          <w:szCs w:val="24"/>
        </w:rPr>
        <w:t>Ghania</w:t>
      </w:r>
      <w:proofErr w:type="spellEnd"/>
      <w:r w:rsidR="00FD74A1" w:rsidRPr="00C50C83">
        <w:rPr>
          <w:rFonts w:ascii="Book Antiqua" w:hAnsi="Book Antiqua" w:cs="Times New Roman"/>
          <w:sz w:val="24"/>
          <w:szCs w:val="24"/>
        </w:rPr>
        <w:t xml:space="preserve"> </w:t>
      </w:r>
      <w:proofErr w:type="spellStart"/>
      <w:r w:rsidR="00FD74A1" w:rsidRPr="00C50C83">
        <w:rPr>
          <w:rFonts w:ascii="Book Antiqua" w:hAnsi="Book Antiqua" w:cs="Times New Roman"/>
          <w:sz w:val="24"/>
          <w:szCs w:val="24"/>
        </w:rPr>
        <w:t>Sohail</w:t>
      </w:r>
      <w:proofErr w:type="spellEnd"/>
      <w:r w:rsidRPr="00C50C83">
        <w:rPr>
          <w:rFonts w:ascii="Book Antiqua" w:hAnsi="Book Antiqua" w:cs="Times New Roman"/>
          <w:sz w:val="24"/>
          <w:szCs w:val="24"/>
        </w:rPr>
        <w:t xml:space="preserve"> and </w:t>
      </w:r>
      <w:proofErr w:type="spellStart"/>
      <w:r w:rsidR="00FD74A1" w:rsidRPr="00C50C83">
        <w:rPr>
          <w:rFonts w:ascii="Book Antiqua" w:hAnsi="Book Antiqua" w:cs="Times New Roman"/>
          <w:sz w:val="24"/>
          <w:szCs w:val="24"/>
        </w:rPr>
        <w:t>Xiaoyu</w:t>
      </w:r>
      <w:proofErr w:type="spellEnd"/>
      <w:r w:rsidR="00FD74A1" w:rsidRPr="00C50C83">
        <w:rPr>
          <w:rFonts w:ascii="Book Antiqua" w:hAnsi="Book Antiqua" w:cs="Times New Roman"/>
          <w:sz w:val="24"/>
          <w:szCs w:val="24"/>
        </w:rPr>
        <w:t xml:space="preserve"> Xu</w:t>
      </w:r>
      <w:r w:rsidRPr="00C50C83">
        <w:rPr>
          <w:rFonts w:ascii="Book Antiqua" w:hAnsi="Book Antiqua" w:cs="Times New Roman"/>
          <w:sz w:val="24"/>
          <w:szCs w:val="24"/>
        </w:rPr>
        <w:t xml:space="preserve">) using a standardized Microsoft Excel file. The original extraction file included the following: </w:t>
      </w:r>
      <w:r w:rsidR="00FD74A1" w:rsidRPr="00C50C83">
        <w:rPr>
          <w:rFonts w:ascii="Book Antiqua" w:hAnsi="Book Antiqua" w:cs="Times New Roman"/>
          <w:sz w:val="24"/>
          <w:szCs w:val="24"/>
        </w:rPr>
        <w:t xml:space="preserve">Authors </w:t>
      </w:r>
      <w:r w:rsidRPr="00C50C83">
        <w:rPr>
          <w:rFonts w:ascii="Book Antiqua" w:hAnsi="Book Antiqua" w:cs="Times New Roman"/>
          <w:sz w:val="24"/>
          <w:szCs w:val="24"/>
        </w:rPr>
        <w:t xml:space="preserve">and journal details, start and end dates, study design, probiotic and comparator with route of administration, probiotic dose with regime and duration, participant enrollment, gender by study arm, primary objective, follow-up, study outcome measurement types, study results, </w:t>
      </w:r>
      <w:r w:rsidR="00341A31" w:rsidRPr="00C50C83">
        <w:rPr>
          <w:rFonts w:ascii="Book Antiqua" w:hAnsi="Book Antiqua" w:cs="Times New Roman"/>
          <w:sz w:val="24"/>
          <w:szCs w:val="24"/>
        </w:rPr>
        <w:t>AEs</w:t>
      </w:r>
      <w:r w:rsidRPr="00C50C83">
        <w:rPr>
          <w:rFonts w:ascii="Book Antiqua" w:hAnsi="Book Antiqua" w:cs="Times New Roman"/>
          <w:sz w:val="24"/>
          <w:szCs w:val="24"/>
        </w:rPr>
        <w:t xml:space="preserve">, and diagnostic criteria assessment guidelines used. </w:t>
      </w:r>
    </w:p>
    <w:p w14:paraId="6F2037AA" w14:textId="5A77C8E5" w:rsidR="004E009B" w:rsidRPr="00C50C83" w:rsidRDefault="004E009B" w:rsidP="00FD74A1">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Study outcome measurement data were independently extracted by the two review authors (</w:t>
      </w:r>
      <w:proofErr w:type="spellStart"/>
      <w:r w:rsidR="00FD74A1" w:rsidRPr="00C50C83">
        <w:rPr>
          <w:rFonts w:ascii="Book Antiqua" w:hAnsi="Book Antiqua" w:cs="Times New Roman"/>
          <w:sz w:val="24"/>
          <w:szCs w:val="24"/>
        </w:rPr>
        <w:t>Ghania</w:t>
      </w:r>
      <w:proofErr w:type="spellEnd"/>
      <w:r w:rsidR="00FD74A1" w:rsidRPr="00C50C83">
        <w:rPr>
          <w:rFonts w:ascii="Book Antiqua" w:hAnsi="Book Antiqua" w:cs="Times New Roman"/>
          <w:sz w:val="24"/>
          <w:szCs w:val="24"/>
        </w:rPr>
        <w:t xml:space="preserve"> </w:t>
      </w:r>
      <w:proofErr w:type="spellStart"/>
      <w:r w:rsidR="00FD74A1" w:rsidRPr="00C50C83">
        <w:rPr>
          <w:rFonts w:ascii="Book Antiqua" w:hAnsi="Book Antiqua" w:cs="Times New Roman"/>
          <w:sz w:val="24"/>
          <w:szCs w:val="24"/>
        </w:rPr>
        <w:t>Sohail</w:t>
      </w:r>
      <w:proofErr w:type="spellEnd"/>
      <w:r w:rsidR="00FD74A1" w:rsidRPr="00C50C83">
        <w:rPr>
          <w:rFonts w:ascii="Book Antiqua" w:hAnsi="Book Antiqua" w:cs="Times New Roman"/>
          <w:sz w:val="24"/>
          <w:szCs w:val="24"/>
        </w:rPr>
        <w:t xml:space="preserve"> and </w:t>
      </w:r>
      <w:proofErr w:type="spellStart"/>
      <w:r w:rsidR="00FD74A1" w:rsidRPr="00C50C83">
        <w:rPr>
          <w:rFonts w:ascii="Book Antiqua" w:hAnsi="Book Antiqua" w:cs="Times New Roman"/>
          <w:sz w:val="24"/>
          <w:szCs w:val="24"/>
        </w:rPr>
        <w:t>Xiaoyu</w:t>
      </w:r>
      <w:proofErr w:type="spellEnd"/>
      <w:r w:rsidR="00FD74A1" w:rsidRPr="00C50C83">
        <w:rPr>
          <w:rFonts w:ascii="Book Antiqua" w:hAnsi="Book Antiqua" w:cs="Times New Roman"/>
          <w:sz w:val="24"/>
          <w:szCs w:val="24"/>
        </w:rPr>
        <w:t xml:space="preserve"> Xu</w:t>
      </w:r>
      <w:r w:rsidRPr="00C50C83">
        <w:rPr>
          <w:rFonts w:ascii="Book Antiqua" w:hAnsi="Book Antiqua" w:cs="Times New Roman"/>
          <w:sz w:val="24"/>
          <w:szCs w:val="24"/>
        </w:rPr>
        <w:t xml:space="preserve">) on separate Microsoft Excel sheets. For each outcome, extraction sheets varied to reflect the specific types of data presented. An attempt was made to contact study authors to collect any possible missing data. </w:t>
      </w:r>
      <w:r w:rsidRPr="00C50C83">
        <w:rPr>
          <w:rFonts w:ascii="Book Antiqua" w:hAnsi="Book Antiqua" w:cs="Times New Roman"/>
          <w:sz w:val="24"/>
          <w:szCs w:val="24"/>
        </w:rPr>
        <w:lastRenderedPageBreak/>
        <w:t xml:space="preserve">Discrepancies between the extracted data were resolved through discussion between the two authors. If resolution was not possible, a </w:t>
      </w:r>
      <w:r w:rsidR="00741A0A" w:rsidRPr="00C50C83">
        <w:rPr>
          <w:rFonts w:ascii="Book Antiqua" w:hAnsi="Book Antiqua" w:cs="Times New Roman"/>
          <w:sz w:val="24"/>
          <w:szCs w:val="24"/>
        </w:rPr>
        <w:t>TT</w:t>
      </w:r>
      <w:r w:rsidRPr="00C50C83">
        <w:rPr>
          <w:rFonts w:ascii="Book Antiqua" w:hAnsi="Book Antiqua" w:cs="Times New Roman"/>
          <w:sz w:val="24"/>
          <w:szCs w:val="24"/>
        </w:rPr>
        <w:t xml:space="preserve"> was consulted</w:t>
      </w:r>
    </w:p>
    <w:p w14:paraId="72A79E06" w14:textId="77777777" w:rsidR="00C652F7" w:rsidRPr="00C50C83" w:rsidRDefault="00C652F7" w:rsidP="00E27195">
      <w:pPr>
        <w:spacing w:after="0" w:line="360" w:lineRule="auto"/>
        <w:jc w:val="both"/>
        <w:rPr>
          <w:rFonts w:ascii="Book Antiqua" w:hAnsi="Book Antiqua" w:cs="Times New Roman"/>
          <w:b/>
          <w:i/>
          <w:sz w:val="24"/>
          <w:szCs w:val="24"/>
        </w:rPr>
      </w:pPr>
    </w:p>
    <w:p w14:paraId="42046FA4" w14:textId="5A2E1F52" w:rsidR="004E009B" w:rsidRPr="00C50C83" w:rsidRDefault="004E009B" w:rsidP="00E27195">
      <w:pPr>
        <w:spacing w:after="0" w:line="360" w:lineRule="auto"/>
        <w:jc w:val="both"/>
        <w:rPr>
          <w:rFonts w:ascii="Book Antiqua" w:hAnsi="Book Antiqua" w:cs="Times New Roman"/>
          <w:b/>
          <w:i/>
          <w:sz w:val="24"/>
          <w:szCs w:val="24"/>
        </w:rPr>
      </w:pPr>
      <w:r w:rsidRPr="00C50C83">
        <w:rPr>
          <w:rFonts w:ascii="Book Antiqua" w:hAnsi="Book Antiqua" w:cs="Times New Roman"/>
          <w:b/>
          <w:i/>
          <w:sz w:val="24"/>
          <w:szCs w:val="24"/>
        </w:rPr>
        <w:t xml:space="preserve">Outcome </w:t>
      </w:r>
      <w:r w:rsidR="009C5F31" w:rsidRPr="00C50C83">
        <w:rPr>
          <w:rFonts w:ascii="Book Antiqua" w:hAnsi="Book Antiqua" w:cs="Times New Roman"/>
          <w:b/>
          <w:i/>
          <w:sz w:val="24"/>
          <w:szCs w:val="24"/>
        </w:rPr>
        <w:t>a</w:t>
      </w:r>
      <w:r w:rsidRPr="00C50C83">
        <w:rPr>
          <w:rFonts w:ascii="Book Antiqua" w:hAnsi="Book Antiqua" w:cs="Times New Roman"/>
          <w:b/>
          <w:i/>
          <w:sz w:val="24"/>
          <w:szCs w:val="24"/>
        </w:rPr>
        <w:t xml:space="preserve">ssessments </w:t>
      </w:r>
    </w:p>
    <w:p w14:paraId="26295625" w14:textId="2A01AEAF" w:rsidR="00E6294E" w:rsidRPr="00C50C83" w:rsidRDefault="004E009B" w:rsidP="00E27195">
      <w:pPr>
        <w:spacing w:after="0" w:line="360" w:lineRule="auto"/>
        <w:jc w:val="both"/>
        <w:rPr>
          <w:rFonts w:ascii="Book Antiqua" w:hAnsi="Book Antiqua" w:cs="Times New Roman"/>
          <w:b/>
          <w:sz w:val="24"/>
          <w:szCs w:val="24"/>
        </w:rPr>
      </w:pPr>
      <w:r w:rsidRPr="00C50C83">
        <w:rPr>
          <w:rFonts w:ascii="Book Antiqua" w:hAnsi="Book Antiqua" w:cs="Times New Roman"/>
          <w:b/>
          <w:sz w:val="24"/>
          <w:szCs w:val="24"/>
        </w:rPr>
        <w:t>Primary</w:t>
      </w:r>
      <w:r w:rsidR="009C5F31" w:rsidRPr="00C50C83">
        <w:rPr>
          <w:rFonts w:ascii="Book Antiqua" w:hAnsi="Book Antiqua" w:cs="Times New Roman"/>
          <w:b/>
          <w:sz w:val="24"/>
          <w:szCs w:val="24"/>
        </w:rPr>
        <w:t xml:space="preserve"> o</w:t>
      </w:r>
      <w:r w:rsidRPr="00C50C83">
        <w:rPr>
          <w:rFonts w:ascii="Book Antiqua" w:hAnsi="Book Antiqua" w:cs="Times New Roman"/>
          <w:b/>
          <w:sz w:val="24"/>
          <w:szCs w:val="24"/>
        </w:rPr>
        <w:t>utcome</w:t>
      </w:r>
      <w:r w:rsidR="00FD74A1" w:rsidRPr="00C50C83">
        <w:rPr>
          <w:rFonts w:ascii="Book Antiqua" w:hAnsi="Book Antiqua" w:cs="Times New Roman"/>
          <w:b/>
          <w:sz w:val="24"/>
          <w:szCs w:val="24"/>
          <w:lang w:eastAsia="zh-CN"/>
        </w:rPr>
        <w:t>:</w:t>
      </w:r>
      <w:r w:rsidRPr="00C50C83">
        <w:rPr>
          <w:rFonts w:ascii="Book Antiqua" w:hAnsi="Book Antiqua" w:cs="Times New Roman"/>
          <w:b/>
          <w:sz w:val="24"/>
          <w:szCs w:val="24"/>
        </w:rPr>
        <w:t xml:space="preserve"> </w:t>
      </w:r>
      <w:r w:rsidRPr="00C50C83">
        <w:rPr>
          <w:rFonts w:ascii="Book Antiqua" w:hAnsi="Book Antiqua" w:cs="Times New Roman"/>
          <w:sz w:val="24"/>
          <w:szCs w:val="24"/>
        </w:rPr>
        <w:t xml:space="preserve">The primary outcome of this systematic review </w:t>
      </w:r>
      <w:r w:rsidR="00383F81" w:rsidRPr="00C50C83">
        <w:rPr>
          <w:rFonts w:ascii="Book Antiqua" w:hAnsi="Book Antiqua" w:cs="Times New Roman"/>
          <w:sz w:val="24"/>
          <w:szCs w:val="24"/>
        </w:rPr>
        <w:t xml:space="preserve">and </w:t>
      </w:r>
      <w:r w:rsidRPr="00C50C83">
        <w:rPr>
          <w:rFonts w:ascii="Book Antiqua" w:hAnsi="Book Antiqua" w:cs="Times New Roman"/>
          <w:sz w:val="24"/>
          <w:szCs w:val="24"/>
        </w:rPr>
        <w:t xml:space="preserve">meta-analysis is an evaluation </w:t>
      </w:r>
      <w:r w:rsidRPr="00C50C83">
        <w:rPr>
          <w:rFonts w:ascii="Book Antiqua" w:hAnsi="Book Antiqua" w:cs="Times New Roman"/>
          <w:sz w:val="24"/>
          <w:szCs w:val="24"/>
          <w:lang w:val="en-CA"/>
        </w:rPr>
        <w:t xml:space="preserve">of the induction of remission in patients with UC within a Chinese population. </w:t>
      </w:r>
      <w:r w:rsidRPr="00C50C83">
        <w:rPr>
          <w:rFonts w:ascii="Book Antiqua" w:eastAsia="Times New Roman" w:hAnsi="Book Antiqua" w:cs="Times New Roman"/>
          <w:sz w:val="24"/>
          <w:szCs w:val="24"/>
        </w:rPr>
        <w:t xml:space="preserve">Studies adhere to the definitions of clinical efficacy stated in the guidelines </w:t>
      </w:r>
      <w:r w:rsidRPr="00C50C83">
        <w:rPr>
          <w:rFonts w:ascii="Book Antiqua" w:hAnsi="Book Antiqua" w:cs="Times New Roman"/>
          <w:sz w:val="24"/>
          <w:szCs w:val="24"/>
        </w:rPr>
        <w:t>from the Chinese Society of Gastroenterology</w:t>
      </w:r>
      <w:r w:rsidRPr="00C50C83">
        <w:rPr>
          <w:rFonts w:ascii="Book Antiqua" w:hAnsi="Book Antiqua" w:cs="Times New Roman"/>
          <w:sz w:val="24"/>
          <w:szCs w:val="24"/>
          <w:vertAlign w:val="superscript"/>
        </w:rPr>
        <w:t>[</w:t>
      </w:r>
      <w:r w:rsidRPr="00C50C83">
        <w:rPr>
          <w:rFonts w:ascii="Book Antiqua" w:hAnsi="Book Antiqua" w:cs="Times New Roman"/>
          <w:sz w:val="24"/>
          <w:szCs w:val="24"/>
          <w:vertAlign w:val="superscript"/>
        </w:rPr>
        <w:fldChar w:fldCharType="begin"/>
      </w:r>
      <w:r w:rsidRPr="00C50C83">
        <w:rPr>
          <w:rFonts w:ascii="Book Antiqua" w:hAnsi="Book Antiqua" w:cs="Times New Roman"/>
          <w:sz w:val="24"/>
          <w:szCs w:val="24"/>
          <w:vertAlign w:val="superscript"/>
        </w:rPr>
        <w:instrText xml:space="preserve"> NOTEREF _Ref521502931 \h  \* MERGEFORMAT </w:instrText>
      </w:r>
      <w:r w:rsidRPr="00C50C83">
        <w:rPr>
          <w:rFonts w:ascii="Book Antiqua" w:hAnsi="Book Antiqua" w:cs="Times New Roman"/>
          <w:sz w:val="24"/>
          <w:szCs w:val="24"/>
          <w:vertAlign w:val="superscript"/>
        </w:rPr>
      </w:r>
      <w:r w:rsidRPr="00C50C83">
        <w:rPr>
          <w:rFonts w:ascii="Book Antiqua" w:hAnsi="Book Antiqua" w:cs="Times New Roman"/>
          <w:sz w:val="24"/>
          <w:szCs w:val="24"/>
          <w:vertAlign w:val="superscript"/>
        </w:rPr>
        <w:fldChar w:fldCharType="separate"/>
      </w:r>
      <w:r w:rsidRPr="00C50C83">
        <w:rPr>
          <w:rFonts w:ascii="Book Antiqua" w:hAnsi="Book Antiqua" w:cs="Times New Roman"/>
          <w:sz w:val="24"/>
          <w:szCs w:val="24"/>
          <w:vertAlign w:val="superscript"/>
        </w:rPr>
        <w:t>20</w:t>
      </w:r>
      <w:r w:rsidRPr="00C50C83">
        <w:rPr>
          <w:rFonts w:ascii="Book Antiqua" w:hAnsi="Book Antiqua" w:cs="Times New Roman"/>
          <w:sz w:val="24"/>
          <w:szCs w:val="24"/>
          <w:vertAlign w:val="superscript"/>
        </w:rPr>
        <w:fldChar w:fldCharType="end"/>
      </w:r>
      <w:r w:rsidRPr="00C50C83">
        <w:rPr>
          <w:rFonts w:ascii="Book Antiqua" w:hAnsi="Book Antiqua" w:cs="Times New Roman"/>
          <w:sz w:val="24"/>
          <w:szCs w:val="24"/>
          <w:vertAlign w:val="superscript"/>
        </w:rPr>
        <w:t>-</w:t>
      </w:r>
      <w:r w:rsidRPr="00C50C83">
        <w:rPr>
          <w:rFonts w:ascii="Book Antiqua" w:hAnsi="Book Antiqua" w:cs="Times New Roman"/>
          <w:sz w:val="24"/>
          <w:szCs w:val="24"/>
          <w:vertAlign w:val="superscript"/>
        </w:rPr>
        <w:fldChar w:fldCharType="begin"/>
      </w:r>
      <w:r w:rsidRPr="00C50C83">
        <w:rPr>
          <w:rFonts w:ascii="Book Antiqua" w:hAnsi="Book Antiqua" w:cs="Times New Roman"/>
          <w:sz w:val="24"/>
          <w:szCs w:val="24"/>
          <w:vertAlign w:val="superscript"/>
        </w:rPr>
        <w:instrText xml:space="preserve"> NOTEREF _Ref521171581 \h  \* MERGEFORMAT </w:instrText>
      </w:r>
      <w:r w:rsidRPr="00C50C83">
        <w:rPr>
          <w:rFonts w:ascii="Book Antiqua" w:hAnsi="Book Antiqua" w:cs="Times New Roman"/>
          <w:sz w:val="24"/>
          <w:szCs w:val="24"/>
          <w:vertAlign w:val="superscript"/>
        </w:rPr>
      </w:r>
      <w:r w:rsidRPr="00C50C83">
        <w:rPr>
          <w:rFonts w:ascii="Book Antiqua" w:hAnsi="Book Antiqua" w:cs="Times New Roman"/>
          <w:sz w:val="24"/>
          <w:szCs w:val="24"/>
          <w:vertAlign w:val="superscript"/>
        </w:rPr>
        <w:fldChar w:fldCharType="separate"/>
      </w:r>
      <w:r w:rsidRPr="00C50C83">
        <w:rPr>
          <w:rFonts w:ascii="Book Antiqua" w:hAnsi="Book Antiqua" w:cs="Times New Roman"/>
          <w:sz w:val="24"/>
          <w:szCs w:val="24"/>
          <w:vertAlign w:val="superscript"/>
        </w:rPr>
        <w:t>23</w:t>
      </w:r>
      <w:r w:rsidRPr="00C50C83">
        <w:rPr>
          <w:rFonts w:ascii="Book Antiqua" w:hAnsi="Book Antiqua" w:cs="Times New Roman"/>
          <w:sz w:val="24"/>
          <w:szCs w:val="24"/>
          <w:vertAlign w:val="superscript"/>
        </w:rPr>
        <w:fldChar w:fldCharType="end"/>
      </w:r>
      <w:r w:rsidR="003A2EE3" w:rsidRPr="00C50C83">
        <w:rPr>
          <w:rFonts w:ascii="Book Antiqua" w:hAnsi="Book Antiqua" w:cs="Times New Roman"/>
          <w:sz w:val="24"/>
          <w:szCs w:val="24"/>
          <w:vertAlign w:val="superscript"/>
        </w:rPr>
        <w:t xml:space="preserve">] </w:t>
      </w:r>
      <w:r w:rsidRPr="00C50C83">
        <w:rPr>
          <w:rFonts w:ascii="Book Antiqua" w:hAnsi="Book Antiqua" w:cs="Times New Roman"/>
          <w:sz w:val="24"/>
          <w:szCs w:val="24"/>
          <w:lang w:val="en-CA"/>
        </w:rPr>
        <w:t xml:space="preserve">which evaluate changes in clinical symptoms, changes to mucosal inflammation identified through colonoscopy, and, in some instances, the number of stools per day and blood in stool. </w:t>
      </w:r>
    </w:p>
    <w:p w14:paraId="23664B2F" w14:textId="77777777" w:rsidR="00C652F7" w:rsidRPr="00C50C83" w:rsidRDefault="00C652F7" w:rsidP="00E27195">
      <w:pPr>
        <w:spacing w:after="0" w:line="360" w:lineRule="auto"/>
        <w:jc w:val="both"/>
        <w:rPr>
          <w:rFonts w:ascii="Book Antiqua" w:hAnsi="Book Antiqua" w:cs="Times New Roman"/>
          <w:b/>
          <w:sz w:val="24"/>
          <w:szCs w:val="24"/>
        </w:rPr>
      </w:pPr>
    </w:p>
    <w:p w14:paraId="2A7C4EAE" w14:textId="4D6A15E4" w:rsidR="00567BB5" w:rsidRPr="00C50C83" w:rsidRDefault="004E009B" w:rsidP="00E27195">
      <w:pPr>
        <w:spacing w:after="0" w:line="360" w:lineRule="auto"/>
        <w:jc w:val="both"/>
        <w:rPr>
          <w:rFonts w:ascii="Book Antiqua" w:hAnsi="Book Antiqua" w:cs="Times New Roman"/>
          <w:b/>
          <w:sz w:val="24"/>
          <w:szCs w:val="24"/>
        </w:rPr>
      </w:pPr>
      <w:r w:rsidRPr="00C50C83">
        <w:rPr>
          <w:rFonts w:ascii="Book Antiqua" w:hAnsi="Book Antiqua" w:cs="Times New Roman"/>
          <w:b/>
          <w:sz w:val="24"/>
          <w:szCs w:val="24"/>
        </w:rPr>
        <w:t xml:space="preserve">Secondary </w:t>
      </w:r>
      <w:r w:rsidR="009C5F31" w:rsidRPr="00C50C83">
        <w:rPr>
          <w:rFonts w:ascii="Book Antiqua" w:hAnsi="Book Antiqua" w:cs="Times New Roman"/>
          <w:b/>
          <w:sz w:val="24"/>
          <w:szCs w:val="24"/>
        </w:rPr>
        <w:t>o</w:t>
      </w:r>
      <w:r w:rsidRPr="00C50C83">
        <w:rPr>
          <w:rFonts w:ascii="Book Antiqua" w:hAnsi="Book Antiqua" w:cs="Times New Roman"/>
          <w:b/>
          <w:sz w:val="24"/>
          <w:szCs w:val="24"/>
        </w:rPr>
        <w:t>utcomes</w:t>
      </w:r>
      <w:r w:rsidR="00FD74A1" w:rsidRPr="00C50C83">
        <w:rPr>
          <w:rFonts w:ascii="Book Antiqua" w:hAnsi="Book Antiqua" w:cs="Times New Roman"/>
          <w:b/>
          <w:sz w:val="24"/>
          <w:szCs w:val="24"/>
          <w:lang w:eastAsia="zh-CN"/>
        </w:rPr>
        <w:t>:</w:t>
      </w:r>
      <w:r w:rsidRPr="00C50C83">
        <w:rPr>
          <w:rFonts w:ascii="Book Antiqua" w:hAnsi="Book Antiqua" w:cs="Times New Roman"/>
          <w:b/>
          <w:sz w:val="24"/>
          <w:szCs w:val="24"/>
        </w:rPr>
        <w:t xml:space="preserve"> </w:t>
      </w:r>
      <w:r w:rsidRPr="00C50C83">
        <w:rPr>
          <w:rFonts w:ascii="Book Antiqua" w:hAnsi="Book Antiqua" w:cs="Times New Roman"/>
          <w:sz w:val="24"/>
          <w:szCs w:val="24"/>
          <w:lang w:val="en-CA"/>
        </w:rPr>
        <w:t xml:space="preserve">The effects of the probiotic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lang w:val="en-CA"/>
        </w:rPr>
        <w:t xml:space="preserve"> </w:t>
      </w:r>
      <w:r w:rsidRPr="00C50C83">
        <w:rPr>
          <w:rFonts w:ascii="Book Antiqua" w:hAnsi="Book Antiqua" w:cs="Times New Roman"/>
          <w:sz w:val="24"/>
          <w:szCs w:val="24"/>
        </w:rPr>
        <w:t>in combination therapy with conventional oral medication</w:t>
      </w:r>
      <w:r w:rsidRPr="00C50C83">
        <w:rPr>
          <w:rFonts w:ascii="Book Antiqua" w:hAnsi="Book Antiqua" w:cs="Times New Roman"/>
          <w:sz w:val="24"/>
          <w:szCs w:val="24"/>
          <w:lang w:val="en-CA"/>
        </w:rPr>
        <w:t xml:space="preserve"> w</w:t>
      </w:r>
      <w:r w:rsidR="006E5FA2" w:rsidRPr="00C50C83">
        <w:rPr>
          <w:rFonts w:ascii="Book Antiqua" w:hAnsi="Book Antiqua" w:cs="Times New Roman"/>
          <w:sz w:val="24"/>
          <w:szCs w:val="24"/>
          <w:lang w:val="en-CA"/>
        </w:rPr>
        <w:t xml:space="preserve">as </w:t>
      </w:r>
      <w:r w:rsidRPr="00C50C83">
        <w:rPr>
          <w:rFonts w:ascii="Book Antiqua" w:hAnsi="Book Antiqua" w:cs="Times New Roman"/>
          <w:sz w:val="24"/>
          <w:szCs w:val="24"/>
          <w:lang w:val="en-CA"/>
        </w:rPr>
        <w:t>also assessed for the following secondary outcomes: Sutherland Index score, physical changes in the GI tract through endoscopic and histo</w:t>
      </w:r>
      <w:r w:rsidR="00383F81" w:rsidRPr="00C50C83">
        <w:rPr>
          <w:rFonts w:ascii="Book Antiqua" w:hAnsi="Book Antiqua" w:cs="Times New Roman"/>
          <w:sz w:val="24"/>
          <w:szCs w:val="24"/>
          <w:lang w:val="en-CA"/>
        </w:rPr>
        <w:t xml:space="preserve">logical </w:t>
      </w:r>
      <w:r w:rsidRPr="00C50C83">
        <w:rPr>
          <w:rFonts w:ascii="Book Antiqua" w:hAnsi="Book Antiqua" w:cs="Times New Roman"/>
          <w:sz w:val="24"/>
          <w:szCs w:val="24"/>
          <w:lang w:val="en-CA"/>
        </w:rPr>
        <w:t xml:space="preserve">assessments, the proportion of </w:t>
      </w:r>
      <w:r w:rsidR="00383F81" w:rsidRPr="00C50C83">
        <w:rPr>
          <w:rFonts w:ascii="Book Antiqua" w:hAnsi="Book Antiqua" w:cs="Times New Roman"/>
          <w:sz w:val="24"/>
          <w:szCs w:val="24"/>
          <w:lang w:val="en-CA"/>
        </w:rPr>
        <w:t>patient-reported</w:t>
      </w:r>
      <w:r w:rsidRPr="00C50C83">
        <w:rPr>
          <w:rFonts w:ascii="Book Antiqua" w:hAnsi="Book Antiqua" w:cs="Times New Roman"/>
          <w:sz w:val="24"/>
          <w:szCs w:val="24"/>
          <w:lang w:val="en-CA"/>
        </w:rPr>
        <w:t xml:space="preserve"> clinical symptoms of UC</w:t>
      </w:r>
      <w:r w:rsidR="00383F81" w:rsidRPr="00C50C83">
        <w:rPr>
          <w:rFonts w:ascii="Book Antiqua" w:hAnsi="Book Antiqua" w:cs="Times New Roman"/>
          <w:sz w:val="24"/>
          <w:szCs w:val="24"/>
          <w:lang w:val="en-CA"/>
        </w:rPr>
        <w:t>,</w:t>
      </w:r>
      <w:r w:rsidRPr="00C50C83">
        <w:rPr>
          <w:rFonts w:ascii="Book Antiqua" w:hAnsi="Book Antiqua" w:cs="Times New Roman"/>
          <w:sz w:val="24"/>
          <w:szCs w:val="24"/>
          <w:lang w:val="en-CA"/>
        </w:rPr>
        <w:t xml:space="preserve"> including abdominal pain, diarrhea, tenesmus and mucous and/or blood in stool, and the evaluation of </w:t>
      </w:r>
      <w:r w:rsidR="00341A31" w:rsidRPr="00C50C83">
        <w:rPr>
          <w:rFonts w:ascii="Book Antiqua" w:hAnsi="Book Antiqua" w:cs="Times New Roman"/>
          <w:sz w:val="24"/>
          <w:szCs w:val="24"/>
          <w:lang w:val="en-CA"/>
        </w:rPr>
        <w:t>AEs</w:t>
      </w:r>
      <w:r w:rsidRPr="00C50C83">
        <w:rPr>
          <w:rFonts w:ascii="Book Antiqua" w:hAnsi="Book Antiqua" w:cs="Times New Roman"/>
          <w:sz w:val="24"/>
          <w:szCs w:val="24"/>
          <w:lang w:val="en-CA"/>
        </w:rPr>
        <w:t xml:space="preserve"> in treatment and control groups. </w:t>
      </w:r>
    </w:p>
    <w:p w14:paraId="3669DEC4" w14:textId="77777777" w:rsidR="00C3206C" w:rsidRPr="00C50C83" w:rsidRDefault="00C3206C" w:rsidP="00E27195">
      <w:pPr>
        <w:spacing w:after="0" w:line="360" w:lineRule="auto"/>
        <w:jc w:val="both"/>
        <w:rPr>
          <w:rFonts w:ascii="Book Antiqua" w:hAnsi="Book Antiqua" w:cs="Times New Roman"/>
          <w:b/>
          <w:bCs/>
          <w:i/>
          <w:sz w:val="24"/>
          <w:szCs w:val="24"/>
        </w:rPr>
      </w:pPr>
    </w:p>
    <w:p w14:paraId="223B3643" w14:textId="0DF4905B" w:rsidR="004E009B" w:rsidRPr="00C50C83" w:rsidRDefault="004E009B" w:rsidP="00E27195">
      <w:pPr>
        <w:spacing w:after="0" w:line="360" w:lineRule="auto"/>
        <w:jc w:val="both"/>
        <w:rPr>
          <w:rFonts w:ascii="Book Antiqua" w:hAnsi="Book Antiqua" w:cs="Times New Roman"/>
          <w:i/>
          <w:sz w:val="24"/>
          <w:szCs w:val="24"/>
          <w:lang w:val="en-CA"/>
        </w:rPr>
      </w:pPr>
      <w:r w:rsidRPr="00C50C83">
        <w:rPr>
          <w:rFonts w:ascii="Book Antiqua" w:hAnsi="Book Antiqua" w:cs="Times New Roman"/>
          <w:b/>
          <w:bCs/>
          <w:i/>
          <w:sz w:val="24"/>
          <w:szCs w:val="24"/>
        </w:rPr>
        <w:t xml:space="preserve">Assessment of </w:t>
      </w:r>
      <w:r w:rsidR="009C5F31" w:rsidRPr="00C50C83">
        <w:rPr>
          <w:rFonts w:ascii="Book Antiqua" w:hAnsi="Book Antiqua" w:cs="Times New Roman"/>
          <w:b/>
          <w:bCs/>
          <w:i/>
          <w:sz w:val="24"/>
          <w:szCs w:val="24"/>
        </w:rPr>
        <w:t>s</w:t>
      </w:r>
      <w:r w:rsidRPr="00C50C83">
        <w:rPr>
          <w:rFonts w:ascii="Book Antiqua" w:hAnsi="Book Antiqua" w:cs="Times New Roman"/>
          <w:b/>
          <w:bCs/>
          <w:i/>
          <w:sz w:val="24"/>
          <w:szCs w:val="24"/>
        </w:rPr>
        <w:t xml:space="preserve">tudy </w:t>
      </w:r>
      <w:r w:rsidR="009C5F31" w:rsidRPr="00C50C83">
        <w:rPr>
          <w:rFonts w:ascii="Book Antiqua" w:hAnsi="Book Antiqua" w:cs="Times New Roman"/>
          <w:b/>
          <w:bCs/>
          <w:i/>
          <w:sz w:val="24"/>
          <w:szCs w:val="24"/>
        </w:rPr>
        <w:t>q</w:t>
      </w:r>
      <w:r w:rsidRPr="00C50C83">
        <w:rPr>
          <w:rFonts w:ascii="Book Antiqua" w:hAnsi="Book Antiqua" w:cs="Times New Roman"/>
          <w:b/>
          <w:bCs/>
          <w:i/>
          <w:sz w:val="24"/>
          <w:szCs w:val="24"/>
        </w:rPr>
        <w:t xml:space="preserve">uality and </w:t>
      </w:r>
      <w:r w:rsidR="009C5F31" w:rsidRPr="00C50C83">
        <w:rPr>
          <w:rFonts w:ascii="Book Antiqua" w:hAnsi="Book Antiqua" w:cs="Times New Roman"/>
          <w:b/>
          <w:bCs/>
          <w:i/>
          <w:sz w:val="24"/>
          <w:szCs w:val="24"/>
        </w:rPr>
        <w:t>r</w:t>
      </w:r>
      <w:r w:rsidRPr="00C50C83">
        <w:rPr>
          <w:rFonts w:ascii="Book Antiqua" w:hAnsi="Book Antiqua" w:cs="Times New Roman"/>
          <w:b/>
          <w:bCs/>
          <w:i/>
          <w:sz w:val="24"/>
          <w:szCs w:val="24"/>
        </w:rPr>
        <w:t xml:space="preserve">isk of </w:t>
      </w:r>
      <w:r w:rsidR="009C5F31" w:rsidRPr="00C50C83">
        <w:rPr>
          <w:rFonts w:ascii="Book Antiqua" w:hAnsi="Book Antiqua" w:cs="Times New Roman"/>
          <w:b/>
          <w:bCs/>
          <w:i/>
          <w:sz w:val="24"/>
          <w:szCs w:val="24"/>
        </w:rPr>
        <w:t>b</w:t>
      </w:r>
      <w:r w:rsidRPr="00C50C83">
        <w:rPr>
          <w:rFonts w:ascii="Book Antiqua" w:hAnsi="Book Antiqua" w:cs="Times New Roman"/>
          <w:b/>
          <w:bCs/>
          <w:i/>
          <w:sz w:val="24"/>
          <w:szCs w:val="24"/>
        </w:rPr>
        <w:t xml:space="preserve">ias </w:t>
      </w:r>
    </w:p>
    <w:p w14:paraId="549D7331" w14:textId="285E2C4C" w:rsidR="004E009B" w:rsidRPr="00C50C83" w:rsidRDefault="004E009B" w:rsidP="00E27195">
      <w:pPr>
        <w:spacing w:after="0" w:line="360" w:lineRule="auto"/>
        <w:jc w:val="both"/>
        <w:rPr>
          <w:rFonts w:ascii="Book Antiqua" w:hAnsi="Book Antiqua" w:cs="Times New Roman"/>
          <w:sz w:val="24"/>
          <w:szCs w:val="24"/>
        </w:rPr>
      </w:pPr>
      <w:r w:rsidRPr="00C50C83">
        <w:rPr>
          <w:rFonts w:ascii="Book Antiqua" w:hAnsi="Book Antiqua" w:cs="Times New Roman"/>
          <w:sz w:val="24"/>
          <w:szCs w:val="24"/>
        </w:rPr>
        <w:t>To adhere to the PRISMA guidelines, studies were independently reviewed by two review authors (</w:t>
      </w:r>
      <w:proofErr w:type="spellStart"/>
      <w:r w:rsidR="00FD74A1" w:rsidRPr="00C50C83">
        <w:rPr>
          <w:rFonts w:ascii="Book Antiqua" w:hAnsi="Book Antiqua" w:cs="Times New Roman"/>
          <w:sz w:val="24"/>
          <w:szCs w:val="24"/>
        </w:rPr>
        <w:t>Ghania</w:t>
      </w:r>
      <w:proofErr w:type="spellEnd"/>
      <w:r w:rsidR="00FD74A1" w:rsidRPr="00C50C83">
        <w:rPr>
          <w:rFonts w:ascii="Book Antiqua" w:hAnsi="Book Antiqua" w:cs="Times New Roman"/>
          <w:sz w:val="24"/>
          <w:szCs w:val="24"/>
        </w:rPr>
        <w:t xml:space="preserve"> </w:t>
      </w:r>
      <w:proofErr w:type="spellStart"/>
      <w:r w:rsidR="00FD74A1" w:rsidRPr="00C50C83">
        <w:rPr>
          <w:rFonts w:ascii="Book Antiqua" w:hAnsi="Book Antiqua" w:cs="Times New Roman"/>
          <w:sz w:val="24"/>
          <w:szCs w:val="24"/>
        </w:rPr>
        <w:t>Sohail</w:t>
      </w:r>
      <w:proofErr w:type="spellEnd"/>
      <w:r w:rsidR="00FD74A1" w:rsidRPr="00C50C83">
        <w:rPr>
          <w:rFonts w:ascii="Book Antiqua" w:hAnsi="Book Antiqua" w:cs="Times New Roman"/>
          <w:sz w:val="24"/>
          <w:szCs w:val="24"/>
        </w:rPr>
        <w:t xml:space="preserve"> and </w:t>
      </w:r>
      <w:proofErr w:type="spellStart"/>
      <w:r w:rsidR="00FD74A1" w:rsidRPr="00C50C83">
        <w:rPr>
          <w:rFonts w:ascii="Book Antiqua" w:hAnsi="Book Antiqua" w:cs="Times New Roman"/>
          <w:sz w:val="24"/>
          <w:szCs w:val="24"/>
        </w:rPr>
        <w:t>Xiaoyu</w:t>
      </w:r>
      <w:proofErr w:type="spellEnd"/>
      <w:r w:rsidR="00FD74A1" w:rsidRPr="00C50C83">
        <w:rPr>
          <w:rFonts w:ascii="Book Antiqua" w:hAnsi="Book Antiqua" w:cs="Times New Roman"/>
          <w:sz w:val="24"/>
          <w:szCs w:val="24"/>
        </w:rPr>
        <w:t xml:space="preserve"> Xu</w:t>
      </w:r>
      <w:r w:rsidRPr="00C50C83">
        <w:rPr>
          <w:rFonts w:ascii="Book Antiqua" w:hAnsi="Book Antiqua" w:cs="Times New Roman"/>
          <w:sz w:val="24"/>
          <w:szCs w:val="24"/>
        </w:rPr>
        <w:t xml:space="preserve">) for risk of bias using the approaches for assessing and assigning risk described in the Cochrane </w:t>
      </w:r>
      <w:proofErr w:type="gramStart"/>
      <w:r w:rsidRPr="00C50C83">
        <w:rPr>
          <w:rFonts w:ascii="Book Antiqua" w:hAnsi="Book Antiqua" w:cs="Times New Roman"/>
          <w:sz w:val="24"/>
          <w:szCs w:val="24"/>
        </w:rPr>
        <w:t>Handbook</w:t>
      </w:r>
      <w:r w:rsidR="00F16028" w:rsidRPr="00C50C83">
        <w:rPr>
          <w:rFonts w:ascii="Book Antiqua" w:hAnsi="Book Antiqua" w:cs="Times New Roman"/>
          <w:sz w:val="24"/>
          <w:szCs w:val="24"/>
          <w:vertAlign w:val="superscript"/>
        </w:rPr>
        <w:t>[</w:t>
      </w:r>
      <w:proofErr w:type="gramEnd"/>
      <w:r w:rsidR="00465C93" w:rsidRPr="00C50C83">
        <w:rPr>
          <w:rFonts w:ascii="Book Antiqua" w:hAnsi="Book Antiqua" w:cs="Times New Roman"/>
          <w:sz w:val="24"/>
          <w:szCs w:val="24"/>
          <w:vertAlign w:val="superscript"/>
          <w:lang w:eastAsia="zh-CN"/>
        </w:rPr>
        <w:t>26</w:t>
      </w:r>
      <w:r w:rsidR="00F16028" w:rsidRPr="00C50C83">
        <w:rPr>
          <w:rFonts w:ascii="Book Antiqua" w:hAnsi="Book Antiqua" w:cs="Times New Roman"/>
          <w:sz w:val="24"/>
          <w:szCs w:val="24"/>
          <w:vertAlign w:val="superscript"/>
        </w:rPr>
        <w:t>]</w:t>
      </w:r>
      <w:r w:rsidRPr="00C50C83">
        <w:rPr>
          <w:rFonts w:ascii="Book Antiqua" w:hAnsi="Book Antiqua" w:cs="Times New Roman"/>
          <w:sz w:val="24"/>
          <w:szCs w:val="24"/>
        </w:rPr>
        <w:t>. Bias due to systematic differences among treatment groups was assessed using review of the following categories: (1) Random Sequence Generation – the randomization scheme for assigning subjects to treatments</w:t>
      </w:r>
      <w:r w:rsidR="00FD74A1" w:rsidRPr="00C50C83">
        <w:rPr>
          <w:rFonts w:ascii="Book Antiqua" w:hAnsi="Book Antiqua" w:cs="Times New Roman"/>
          <w:sz w:val="24"/>
          <w:szCs w:val="24"/>
          <w:lang w:eastAsia="zh-CN"/>
        </w:rPr>
        <w:t>;</w:t>
      </w:r>
      <w:r w:rsidRPr="00C50C83">
        <w:rPr>
          <w:rFonts w:ascii="Book Antiqua" w:hAnsi="Book Antiqua" w:cs="Times New Roman"/>
          <w:sz w:val="24"/>
          <w:szCs w:val="24"/>
        </w:rPr>
        <w:t xml:space="preserve"> (2) Allocation Concealment –</w:t>
      </w:r>
      <w:r w:rsidR="00E27195" w:rsidRPr="00C50C83">
        <w:rPr>
          <w:rFonts w:ascii="Book Antiqua" w:hAnsi="Book Antiqua" w:cs="Times New Roman"/>
          <w:sz w:val="24"/>
          <w:szCs w:val="24"/>
        </w:rPr>
        <w:t xml:space="preserve"> </w:t>
      </w:r>
      <w:r w:rsidRPr="00C50C83">
        <w:rPr>
          <w:rFonts w:ascii="Book Antiqua" w:hAnsi="Book Antiqua" w:cs="Times New Roman"/>
          <w:sz w:val="24"/>
          <w:szCs w:val="24"/>
        </w:rPr>
        <w:t>the randomization scheme for assigning treatments to the subjects</w:t>
      </w:r>
      <w:r w:rsidR="00FD74A1" w:rsidRPr="00C50C83">
        <w:rPr>
          <w:rFonts w:ascii="Book Antiqua" w:hAnsi="Book Antiqua" w:cs="Times New Roman"/>
          <w:sz w:val="24"/>
          <w:szCs w:val="24"/>
          <w:lang w:eastAsia="zh-CN"/>
        </w:rPr>
        <w:t>;</w:t>
      </w:r>
      <w:r w:rsidRPr="00C50C83">
        <w:rPr>
          <w:rFonts w:ascii="Book Antiqua" w:hAnsi="Book Antiqua" w:cs="Times New Roman"/>
          <w:sz w:val="24"/>
          <w:szCs w:val="24"/>
        </w:rPr>
        <w:t xml:space="preserve"> (3) Performance Bias - blinding of study subjects to the actual interventions</w:t>
      </w:r>
      <w:r w:rsidR="00FD74A1" w:rsidRPr="00C50C83">
        <w:rPr>
          <w:rFonts w:ascii="Book Antiqua" w:hAnsi="Book Antiqua" w:cs="Times New Roman"/>
          <w:sz w:val="24"/>
          <w:szCs w:val="24"/>
          <w:lang w:eastAsia="zh-CN"/>
        </w:rPr>
        <w:t xml:space="preserve">; </w:t>
      </w:r>
      <w:r w:rsidRPr="00C50C83">
        <w:rPr>
          <w:rFonts w:ascii="Book Antiqua" w:hAnsi="Book Antiqua" w:cs="Times New Roman"/>
          <w:sz w:val="24"/>
          <w:szCs w:val="24"/>
        </w:rPr>
        <w:t xml:space="preserve">(4) Detection Bias – </w:t>
      </w:r>
      <w:r w:rsidR="00383F81" w:rsidRPr="00C50C83">
        <w:rPr>
          <w:rFonts w:ascii="Book Antiqua" w:hAnsi="Book Antiqua" w:cs="Times New Roman"/>
          <w:sz w:val="24"/>
          <w:szCs w:val="24"/>
        </w:rPr>
        <w:t xml:space="preserve">blinding of study personnel and </w:t>
      </w:r>
      <w:r w:rsidRPr="00C50C83">
        <w:rPr>
          <w:rFonts w:ascii="Book Antiqua" w:hAnsi="Book Antiqua" w:cs="Times New Roman"/>
          <w:sz w:val="24"/>
          <w:szCs w:val="24"/>
        </w:rPr>
        <w:t>data analyst</w:t>
      </w:r>
      <w:r w:rsidR="00383F81" w:rsidRPr="00C50C83">
        <w:rPr>
          <w:rFonts w:ascii="Book Antiqua" w:hAnsi="Book Antiqua" w:cs="Times New Roman"/>
          <w:sz w:val="24"/>
          <w:szCs w:val="24"/>
        </w:rPr>
        <w:t>s</w:t>
      </w:r>
      <w:r w:rsidRPr="00C50C83">
        <w:rPr>
          <w:rFonts w:ascii="Book Antiqua" w:hAnsi="Book Antiqua" w:cs="Times New Roman"/>
          <w:sz w:val="24"/>
          <w:szCs w:val="24"/>
        </w:rPr>
        <w:t xml:space="preserve"> to the actual interventions</w:t>
      </w:r>
      <w:r w:rsidR="00FD74A1" w:rsidRPr="00C50C83">
        <w:rPr>
          <w:rFonts w:ascii="Book Antiqua" w:hAnsi="Book Antiqua" w:cs="Times New Roman"/>
          <w:sz w:val="24"/>
          <w:szCs w:val="24"/>
          <w:lang w:eastAsia="zh-CN"/>
        </w:rPr>
        <w:t>;</w:t>
      </w:r>
      <w:r w:rsidRPr="00C50C83">
        <w:rPr>
          <w:rFonts w:ascii="Book Antiqua" w:hAnsi="Book Antiqua" w:cs="Times New Roman"/>
          <w:sz w:val="24"/>
          <w:szCs w:val="24"/>
        </w:rPr>
        <w:t xml:space="preserve"> (5) Attrition Bias – whether loss of data due to attrition of subjects is due to a missing completely at random mechanism or is non-</w:t>
      </w:r>
      <w:r w:rsidRPr="00C50C83">
        <w:rPr>
          <w:rFonts w:ascii="Book Antiqua" w:hAnsi="Book Antiqua" w:cs="Times New Roman"/>
          <w:sz w:val="24"/>
          <w:szCs w:val="24"/>
        </w:rPr>
        <w:lastRenderedPageBreak/>
        <w:t>ignorable</w:t>
      </w:r>
      <w:r w:rsidR="00FD74A1" w:rsidRPr="00C50C83">
        <w:rPr>
          <w:rFonts w:ascii="Book Antiqua" w:hAnsi="Book Antiqua" w:cs="Times New Roman"/>
          <w:sz w:val="24"/>
          <w:szCs w:val="24"/>
          <w:lang w:eastAsia="zh-CN"/>
        </w:rPr>
        <w:t xml:space="preserve">; </w:t>
      </w:r>
      <w:r w:rsidRPr="00C50C83">
        <w:rPr>
          <w:rFonts w:ascii="Book Antiqua" w:hAnsi="Book Antiqua" w:cs="Times New Roman"/>
          <w:sz w:val="24"/>
          <w:szCs w:val="24"/>
        </w:rPr>
        <w:t>(6) Reporting Bias – whether results of the outcomes were pre-specified and reported fully</w:t>
      </w:r>
      <w:r w:rsidR="00FD74A1" w:rsidRPr="00C50C83">
        <w:rPr>
          <w:rFonts w:ascii="Book Antiqua" w:hAnsi="Book Antiqua" w:cs="Times New Roman"/>
          <w:sz w:val="24"/>
          <w:szCs w:val="24"/>
          <w:lang w:eastAsia="zh-CN"/>
        </w:rPr>
        <w:t xml:space="preserve">; </w:t>
      </w:r>
      <w:r w:rsidRPr="00C50C83">
        <w:rPr>
          <w:rFonts w:ascii="Book Antiqua" w:hAnsi="Book Antiqua" w:cs="Times New Roman"/>
          <w:sz w:val="24"/>
          <w:szCs w:val="24"/>
        </w:rPr>
        <w:t>and (7) Other – whether any other possible sources of bias exist within studies.</w:t>
      </w:r>
    </w:p>
    <w:p w14:paraId="1ADA945F" w14:textId="22EF5DDE" w:rsidR="00E6294E" w:rsidRPr="00C50C83" w:rsidRDefault="004E009B" w:rsidP="00FD74A1">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Studies were assigned an overall level of risk of bias (low, high, unclear) for each outcome of interest based on a subjective review by the investigators (</w:t>
      </w:r>
      <w:proofErr w:type="spellStart"/>
      <w:r w:rsidR="00FD74A1" w:rsidRPr="00C50C83">
        <w:rPr>
          <w:rFonts w:ascii="Book Antiqua" w:hAnsi="Book Antiqua" w:cs="Times New Roman"/>
          <w:sz w:val="24"/>
          <w:szCs w:val="24"/>
        </w:rPr>
        <w:t>Ghania</w:t>
      </w:r>
      <w:proofErr w:type="spellEnd"/>
      <w:r w:rsidR="00FD74A1" w:rsidRPr="00C50C83">
        <w:rPr>
          <w:rFonts w:ascii="Book Antiqua" w:hAnsi="Book Antiqua" w:cs="Times New Roman"/>
          <w:sz w:val="24"/>
          <w:szCs w:val="24"/>
        </w:rPr>
        <w:t xml:space="preserve"> </w:t>
      </w:r>
      <w:proofErr w:type="spellStart"/>
      <w:r w:rsidR="00FD74A1" w:rsidRPr="00C50C83">
        <w:rPr>
          <w:rFonts w:ascii="Book Antiqua" w:hAnsi="Book Antiqua" w:cs="Times New Roman"/>
          <w:sz w:val="24"/>
          <w:szCs w:val="24"/>
        </w:rPr>
        <w:t>Sohail</w:t>
      </w:r>
      <w:proofErr w:type="spellEnd"/>
      <w:r w:rsidR="00FD74A1" w:rsidRPr="00C50C83">
        <w:rPr>
          <w:rFonts w:ascii="Book Antiqua" w:hAnsi="Book Antiqua" w:cs="Times New Roman"/>
          <w:sz w:val="24"/>
          <w:szCs w:val="24"/>
        </w:rPr>
        <w:t xml:space="preserve"> and </w:t>
      </w:r>
      <w:proofErr w:type="spellStart"/>
      <w:r w:rsidR="00FD74A1" w:rsidRPr="00C50C83">
        <w:rPr>
          <w:rFonts w:ascii="Book Antiqua" w:hAnsi="Book Antiqua" w:cs="Times New Roman"/>
          <w:sz w:val="24"/>
          <w:szCs w:val="24"/>
        </w:rPr>
        <w:t>Xiaoyu</w:t>
      </w:r>
      <w:proofErr w:type="spellEnd"/>
      <w:r w:rsidR="00FD74A1" w:rsidRPr="00C50C83">
        <w:rPr>
          <w:rFonts w:ascii="Book Antiqua" w:hAnsi="Book Antiqua" w:cs="Times New Roman"/>
          <w:sz w:val="24"/>
          <w:szCs w:val="24"/>
        </w:rPr>
        <w:t xml:space="preserve"> Xu</w:t>
      </w:r>
      <w:r w:rsidRPr="00C50C83">
        <w:rPr>
          <w:rFonts w:ascii="Book Antiqua" w:hAnsi="Book Antiqua" w:cs="Times New Roman"/>
          <w:sz w:val="24"/>
          <w:szCs w:val="24"/>
        </w:rPr>
        <w:t xml:space="preserve">). Discrepancies between the assessment of risk were resolved through discussion between the two reviewers, and if resolution was not possible a </w:t>
      </w:r>
      <w:r w:rsidR="00741A0A" w:rsidRPr="00C50C83">
        <w:rPr>
          <w:rFonts w:ascii="Book Antiqua" w:hAnsi="Book Antiqua" w:cs="Times New Roman"/>
          <w:sz w:val="24"/>
          <w:szCs w:val="24"/>
        </w:rPr>
        <w:t>TT</w:t>
      </w:r>
      <w:r w:rsidRPr="00C50C83">
        <w:rPr>
          <w:rFonts w:ascii="Book Antiqua" w:hAnsi="Book Antiqua" w:cs="Times New Roman"/>
          <w:sz w:val="24"/>
          <w:szCs w:val="24"/>
        </w:rPr>
        <w:t xml:space="preserve"> was consulted. </w:t>
      </w:r>
    </w:p>
    <w:p w14:paraId="3920B029" w14:textId="77777777" w:rsidR="00C652F7" w:rsidRPr="00C50C83" w:rsidRDefault="00C652F7" w:rsidP="00E27195">
      <w:pPr>
        <w:spacing w:after="0" w:line="360" w:lineRule="auto"/>
        <w:jc w:val="both"/>
        <w:rPr>
          <w:rFonts w:ascii="Book Antiqua" w:hAnsi="Book Antiqua" w:cs="Times New Roman"/>
          <w:sz w:val="24"/>
          <w:szCs w:val="24"/>
        </w:rPr>
      </w:pPr>
    </w:p>
    <w:p w14:paraId="6DEAFEDB" w14:textId="7A52BEA8" w:rsidR="004E009B" w:rsidRPr="00C50C83" w:rsidRDefault="004E009B" w:rsidP="00E27195">
      <w:pPr>
        <w:spacing w:after="0" w:line="360" w:lineRule="auto"/>
        <w:jc w:val="both"/>
        <w:rPr>
          <w:rFonts w:ascii="Book Antiqua" w:hAnsi="Book Antiqua" w:cs="Times New Roman"/>
          <w:b/>
          <w:i/>
          <w:sz w:val="24"/>
          <w:szCs w:val="24"/>
        </w:rPr>
      </w:pPr>
      <w:r w:rsidRPr="00C50C83">
        <w:rPr>
          <w:rFonts w:ascii="Book Antiqua" w:hAnsi="Book Antiqua" w:cs="Times New Roman"/>
          <w:b/>
          <w:i/>
          <w:sz w:val="24"/>
          <w:szCs w:val="24"/>
        </w:rPr>
        <w:t xml:space="preserve">Publication </w:t>
      </w:r>
      <w:r w:rsidR="009C5F31" w:rsidRPr="00C50C83">
        <w:rPr>
          <w:rFonts w:ascii="Book Antiqua" w:hAnsi="Book Antiqua" w:cs="Times New Roman"/>
          <w:b/>
          <w:i/>
          <w:sz w:val="24"/>
          <w:szCs w:val="24"/>
        </w:rPr>
        <w:t>b</w:t>
      </w:r>
      <w:r w:rsidRPr="00C50C83">
        <w:rPr>
          <w:rFonts w:ascii="Book Antiqua" w:hAnsi="Book Antiqua" w:cs="Times New Roman"/>
          <w:b/>
          <w:i/>
          <w:sz w:val="24"/>
          <w:szCs w:val="24"/>
        </w:rPr>
        <w:t>ias</w:t>
      </w:r>
    </w:p>
    <w:p w14:paraId="4FCF7294" w14:textId="145BF102" w:rsidR="00813597" w:rsidRPr="00C50C83" w:rsidRDefault="004E009B" w:rsidP="00E27195">
      <w:pPr>
        <w:spacing w:after="0" w:line="360" w:lineRule="auto"/>
        <w:jc w:val="both"/>
        <w:rPr>
          <w:rFonts w:ascii="Book Antiqua" w:hAnsi="Book Antiqua" w:cs="Times New Roman"/>
          <w:sz w:val="24"/>
          <w:szCs w:val="24"/>
        </w:rPr>
      </w:pPr>
      <w:r w:rsidRPr="00C50C83">
        <w:rPr>
          <w:rFonts w:ascii="Book Antiqua" w:hAnsi="Book Antiqua" w:cs="Times New Roman"/>
          <w:sz w:val="24"/>
          <w:szCs w:val="24"/>
        </w:rPr>
        <w:t xml:space="preserve">Publication bias, such as bias in the meta-analysis results due to unreported data, was assessed with a funnel plot showing the relationship of the effect size </w:t>
      </w:r>
      <w:r w:rsidR="003056C7" w:rsidRPr="00C50C83">
        <w:rPr>
          <w:rFonts w:ascii="Book Antiqua" w:hAnsi="Book Antiqua" w:cs="Times New Roman"/>
          <w:sz w:val="24"/>
          <w:szCs w:val="24"/>
          <w:lang w:eastAsia="zh-CN"/>
        </w:rPr>
        <w:t>[</w:t>
      </w:r>
      <w:proofErr w:type="gramStart"/>
      <w:r w:rsidRPr="00C50C83">
        <w:rPr>
          <w:rFonts w:ascii="Book Antiqua" w:hAnsi="Book Antiqua" w:cs="Times New Roman"/>
          <w:sz w:val="24"/>
          <w:szCs w:val="24"/>
        </w:rPr>
        <w:t>log(</w:t>
      </w:r>
      <w:proofErr w:type="gramEnd"/>
      <w:r w:rsidRPr="00C50C83">
        <w:rPr>
          <w:rFonts w:ascii="Book Antiqua" w:hAnsi="Book Antiqua" w:cs="Times New Roman"/>
          <w:sz w:val="24"/>
          <w:szCs w:val="24"/>
        </w:rPr>
        <w:t>RR)</w:t>
      </w:r>
      <w:r w:rsidR="003056C7" w:rsidRPr="00C50C83">
        <w:rPr>
          <w:rFonts w:ascii="Book Antiqua" w:hAnsi="Book Antiqua" w:cs="Times New Roman"/>
          <w:sz w:val="24"/>
          <w:szCs w:val="24"/>
          <w:lang w:eastAsia="zh-CN"/>
        </w:rPr>
        <w:t>]</w:t>
      </w:r>
      <w:r w:rsidRPr="00C50C83">
        <w:rPr>
          <w:rFonts w:ascii="Book Antiqua" w:hAnsi="Book Antiqua" w:cs="Times New Roman"/>
          <w:sz w:val="24"/>
          <w:szCs w:val="24"/>
        </w:rPr>
        <w:t xml:space="preserve"> and its standard error (SE) among studies. Kendall’s tau, a rank correlation test, was used to test for a correlation between the </w:t>
      </w:r>
      <w:r w:rsidR="00383F81" w:rsidRPr="00C50C83">
        <w:rPr>
          <w:rFonts w:ascii="Book Antiqua" w:hAnsi="Book Antiqua" w:cs="Times New Roman"/>
          <w:sz w:val="24"/>
          <w:szCs w:val="24"/>
        </w:rPr>
        <w:t>effect size</w:t>
      </w:r>
      <w:r w:rsidRPr="00C50C83">
        <w:rPr>
          <w:rFonts w:ascii="Book Antiqua" w:hAnsi="Book Antiqua" w:cs="Times New Roman"/>
          <w:sz w:val="24"/>
          <w:szCs w:val="24"/>
        </w:rPr>
        <w:t xml:space="preserve"> and SE. Additionally, the trim and fill method of Duval and </w:t>
      </w:r>
      <w:proofErr w:type="gramStart"/>
      <w:r w:rsidRPr="00C50C83">
        <w:rPr>
          <w:rFonts w:ascii="Book Antiqua" w:hAnsi="Book Antiqua" w:cs="Times New Roman"/>
          <w:sz w:val="24"/>
          <w:szCs w:val="24"/>
        </w:rPr>
        <w:t>Tweedie</w:t>
      </w:r>
      <w:bookmarkStart w:id="5" w:name="_Ref520477348"/>
      <w:r w:rsidRPr="00C50C83">
        <w:rPr>
          <w:rFonts w:ascii="Book Antiqua" w:hAnsi="Book Antiqua" w:cs="Times New Roman"/>
          <w:sz w:val="24"/>
          <w:szCs w:val="24"/>
          <w:vertAlign w:val="superscript"/>
        </w:rPr>
        <w:t>[</w:t>
      </w:r>
      <w:bookmarkEnd w:id="5"/>
      <w:proofErr w:type="gramEnd"/>
      <w:r w:rsidR="00465C93" w:rsidRPr="00C50C83">
        <w:rPr>
          <w:rFonts w:ascii="Book Antiqua" w:hAnsi="Book Antiqua" w:cs="Times New Roman"/>
          <w:sz w:val="24"/>
          <w:szCs w:val="24"/>
          <w:vertAlign w:val="superscript"/>
          <w:lang w:eastAsia="zh-CN"/>
        </w:rPr>
        <w:t>27,28</w:t>
      </w:r>
      <w:r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was used to estimate the number of studies missing from the meta-analysis due to possible suppression of more extreme results. This method augments the observed data so that the funnel plot is more symmetric and identifies the likely number of missing studies that would symmetrize the funnel plot. The method can only be applied to models without moderators</w:t>
      </w:r>
      <w:r w:rsidR="00FA5EAD" w:rsidRPr="00C50C83">
        <w:rPr>
          <w:rFonts w:ascii="Book Antiqua" w:hAnsi="Book Antiqua" w:cs="Times New Roman"/>
          <w:sz w:val="24"/>
          <w:szCs w:val="24"/>
        </w:rPr>
        <w:t xml:space="preserve"> </w:t>
      </w:r>
      <w:r w:rsidRPr="00C50C83">
        <w:rPr>
          <w:rFonts w:ascii="Book Antiqua" w:hAnsi="Book Antiqua" w:cs="Times New Roman"/>
          <w:sz w:val="24"/>
          <w:szCs w:val="24"/>
        </w:rPr>
        <w:t xml:space="preserve">and was therefore run on the simple fixed effects model. </w:t>
      </w:r>
    </w:p>
    <w:p w14:paraId="3612F301" w14:textId="77777777" w:rsidR="00C652F7" w:rsidRPr="00C50C83" w:rsidRDefault="00C652F7" w:rsidP="00E27195">
      <w:pPr>
        <w:spacing w:after="0" w:line="360" w:lineRule="auto"/>
        <w:jc w:val="both"/>
        <w:rPr>
          <w:rFonts w:ascii="Book Antiqua" w:hAnsi="Book Antiqua" w:cs="Times New Roman"/>
          <w:sz w:val="24"/>
          <w:szCs w:val="24"/>
          <w:lang w:val="en-CA"/>
        </w:rPr>
      </w:pPr>
    </w:p>
    <w:p w14:paraId="1363D675" w14:textId="20CD6592" w:rsidR="004E009B" w:rsidRPr="00C50C83" w:rsidRDefault="004E009B" w:rsidP="00E27195">
      <w:pPr>
        <w:spacing w:after="0" w:line="360" w:lineRule="auto"/>
        <w:jc w:val="both"/>
        <w:rPr>
          <w:rFonts w:ascii="Book Antiqua" w:hAnsi="Book Antiqua" w:cs="Times New Roman"/>
          <w:b/>
          <w:bCs/>
          <w:i/>
          <w:sz w:val="24"/>
          <w:szCs w:val="24"/>
          <w:lang w:val="en-CA"/>
        </w:rPr>
      </w:pPr>
      <w:r w:rsidRPr="00C50C83">
        <w:rPr>
          <w:rFonts w:ascii="Book Antiqua" w:hAnsi="Book Antiqua" w:cs="Times New Roman"/>
          <w:b/>
          <w:bCs/>
          <w:i/>
          <w:sz w:val="24"/>
          <w:szCs w:val="24"/>
          <w:lang w:val="en-CA"/>
        </w:rPr>
        <w:t xml:space="preserve">Data </w:t>
      </w:r>
      <w:r w:rsidR="009C5F31" w:rsidRPr="00C50C83">
        <w:rPr>
          <w:rFonts w:ascii="Book Antiqua" w:hAnsi="Book Antiqua" w:cs="Times New Roman"/>
          <w:b/>
          <w:bCs/>
          <w:i/>
          <w:sz w:val="24"/>
          <w:szCs w:val="24"/>
          <w:lang w:val="en-CA"/>
        </w:rPr>
        <w:t>s</w:t>
      </w:r>
      <w:r w:rsidRPr="00C50C83">
        <w:rPr>
          <w:rFonts w:ascii="Book Antiqua" w:hAnsi="Book Antiqua" w:cs="Times New Roman"/>
          <w:b/>
          <w:bCs/>
          <w:i/>
          <w:sz w:val="24"/>
          <w:szCs w:val="24"/>
          <w:lang w:val="en-CA"/>
        </w:rPr>
        <w:t xml:space="preserve">ynthesis and </w:t>
      </w:r>
      <w:r w:rsidR="009C5F31" w:rsidRPr="00C50C83">
        <w:rPr>
          <w:rFonts w:ascii="Book Antiqua" w:hAnsi="Book Antiqua" w:cs="Times New Roman"/>
          <w:b/>
          <w:bCs/>
          <w:i/>
          <w:sz w:val="24"/>
          <w:szCs w:val="24"/>
          <w:lang w:val="en-CA"/>
        </w:rPr>
        <w:t>s</w:t>
      </w:r>
      <w:r w:rsidRPr="00C50C83">
        <w:rPr>
          <w:rFonts w:ascii="Book Antiqua" w:hAnsi="Book Antiqua" w:cs="Times New Roman"/>
          <w:b/>
          <w:bCs/>
          <w:i/>
          <w:sz w:val="24"/>
          <w:szCs w:val="24"/>
          <w:lang w:val="en-CA"/>
        </w:rPr>
        <w:t xml:space="preserve">tatistical </w:t>
      </w:r>
      <w:r w:rsidR="009C5F31" w:rsidRPr="00C50C83">
        <w:rPr>
          <w:rFonts w:ascii="Book Antiqua" w:hAnsi="Book Antiqua" w:cs="Times New Roman"/>
          <w:b/>
          <w:bCs/>
          <w:i/>
          <w:sz w:val="24"/>
          <w:szCs w:val="24"/>
          <w:lang w:val="en-CA"/>
        </w:rPr>
        <w:t>a</w:t>
      </w:r>
      <w:r w:rsidRPr="00C50C83">
        <w:rPr>
          <w:rFonts w:ascii="Book Antiqua" w:hAnsi="Book Antiqua" w:cs="Times New Roman"/>
          <w:b/>
          <w:bCs/>
          <w:i/>
          <w:sz w:val="24"/>
          <w:szCs w:val="24"/>
          <w:lang w:val="en-CA"/>
        </w:rPr>
        <w:t xml:space="preserve">nalysis </w:t>
      </w:r>
    </w:p>
    <w:p w14:paraId="7826FC60" w14:textId="2DDB41BE" w:rsidR="004E009B" w:rsidRPr="00C50C83" w:rsidRDefault="004E009B" w:rsidP="00E27195">
      <w:pPr>
        <w:spacing w:after="0" w:line="360" w:lineRule="auto"/>
        <w:jc w:val="both"/>
        <w:rPr>
          <w:rFonts w:ascii="Book Antiqua" w:hAnsi="Book Antiqua" w:cs="Times New Roman"/>
          <w:sz w:val="24"/>
          <w:szCs w:val="24"/>
          <w:lang w:val="en-CA"/>
        </w:rPr>
      </w:pPr>
      <w:r w:rsidRPr="00C50C83">
        <w:rPr>
          <w:rFonts w:ascii="Book Antiqua" w:hAnsi="Book Antiqua" w:cs="Times New Roman"/>
          <w:sz w:val="24"/>
          <w:szCs w:val="24"/>
          <w:lang w:val="en-CA"/>
        </w:rPr>
        <w:t xml:space="preserve">Meta-analyses were conducted for each outcome of interest, using a random effects model if heterogeneity was found to be significant, or a fixed effects model if no heterogeneity was observed among the studies. Heterogeneity was tested using the standard measure of inconsistency, </w:t>
      </w:r>
      <w:r w:rsidRPr="00C50C83">
        <w:rPr>
          <w:rFonts w:ascii="Book Antiqua" w:hAnsi="Book Antiqua" w:cs="Times New Roman"/>
          <w:i/>
          <w:sz w:val="24"/>
          <w:szCs w:val="24"/>
          <w:lang w:val="en-CA"/>
        </w:rPr>
        <w:t>I</w:t>
      </w:r>
      <w:r w:rsidRPr="00C50C83">
        <w:rPr>
          <w:rFonts w:ascii="Book Antiqua" w:hAnsi="Book Antiqua" w:cs="Times New Roman"/>
          <w:sz w:val="24"/>
          <w:szCs w:val="24"/>
          <w:vertAlign w:val="superscript"/>
          <w:lang w:val="en-CA"/>
        </w:rPr>
        <w:t>2</w:t>
      </w:r>
      <w:r w:rsidRPr="00C50C83">
        <w:rPr>
          <w:rFonts w:ascii="Book Antiqua" w:hAnsi="Book Antiqua" w:cs="Times New Roman"/>
          <w:sz w:val="24"/>
          <w:szCs w:val="24"/>
          <w:lang w:val="en-CA"/>
        </w:rPr>
        <w:t xml:space="preserve">, and a review of the </w:t>
      </w:r>
      <w:r w:rsidR="003056C7" w:rsidRPr="00C50C83">
        <w:rPr>
          <w:rFonts w:ascii="Book Antiqua" w:hAnsi="Book Antiqua" w:cs="Times New Roman"/>
          <w:i/>
          <w:sz w:val="24"/>
          <w:szCs w:val="24"/>
          <w:lang w:val="en-CA"/>
        </w:rPr>
        <w:t>P</w:t>
      </w:r>
      <w:r w:rsidRPr="00C50C83">
        <w:rPr>
          <w:rFonts w:ascii="Book Antiqua" w:hAnsi="Book Antiqua" w:cs="Times New Roman"/>
          <w:sz w:val="24"/>
          <w:szCs w:val="24"/>
          <w:lang w:val="en-CA"/>
        </w:rPr>
        <w:t xml:space="preserve">-value of the chi-square test for the random effect of study. For outcomes with sufficient data, a moderator variable for the type of conventional therapy (drug type) was added to the meta-analytic model </w:t>
      </w:r>
      <w:r w:rsidRPr="00C50C83">
        <w:rPr>
          <w:rFonts w:ascii="Book Antiqua" w:hAnsi="Book Antiqua" w:cs="Times New Roman"/>
          <w:sz w:val="24"/>
          <w:szCs w:val="24"/>
          <w:lang w:val="en-CA"/>
        </w:rPr>
        <w:lastRenderedPageBreak/>
        <w:t xml:space="preserve">to determine whether the difference in </w:t>
      </w:r>
      <w:r w:rsidR="00383F81" w:rsidRPr="00C50C83">
        <w:rPr>
          <w:rFonts w:ascii="Book Antiqua" w:hAnsi="Book Antiqua" w:cs="Times New Roman"/>
          <w:sz w:val="24"/>
          <w:szCs w:val="24"/>
          <w:lang w:val="en-CA"/>
        </w:rPr>
        <w:t>effect size</w:t>
      </w:r>
      <w:r w:rsidRPr="00C50C83">
        <w:rPr>
          <w:rFonts w:ascii="Book Antiqua" w:hAnsi="Book Antiqua" w:cs="Times New Roman"/>
          <w:sz w:val="24"/>
          <w:szCs w:val="24"/>
          <w:lang w:val="en-CA"/>
        </w:rPr>
        <w:t xml:space="preserve"> between the control and treatment groups depended on the type of drug used in combination with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lang w:val="en-CA"/>
        </w:rPr>
        <w:t xml:space="preserve">. </w:t>
      </w:r>
    </w:p>
    <w:p w14:paraId="0AACDFB8" w14:textId="44427905" w:rsidR="004E009B" w:rsidRPr="00C50C83" w:rsidRDefault="004E009B" w:rsidP="003056C7">
      <w:pPr>
        <w:spacing w:after="0" w:line="360" w:lineRule="auto"/>
        <w:ind w:firstLineChars="100" w:firstLine="240"/>
        <w:jc w:val="both"/>
        <w:rPr>
          <w:rFonts w:ascii="Book Antiqua" w:hAnsi="Book Antiqua" w:cs="Times New Roman"/>
          <w:sz w:val="24"/>
          <w:szCs w:val="24"/>
          <w:lang w:val="en-CA"/>
        </w:rPr>
      </w:pPr>
      <w:r w:rsidRPr="00C50C83">
        <w:rPr>
          <w:rFonts w:ascii="Book Antiqua" w:hAnsi="Book Antiqua" w:cs="Times New Roman"/>
          <w:sz w:val="24"/>
          <w:szCs w:val="24"/>
          <w:lang w:val="en-CA"/>
        </w:rPr>
        <w:t>Outcomes of interest were either binary categorical variables (</w:t>
      </w:r>
      <w:r w:rsidRPr="00C50C83">
        <w:rPr>
          <w:rFonts w:ascii="Book Antiqua" w:hAnsi="Book Antiqua" w:cs="Times New Roman"/>
          <w:i/>
          <w:sz w:val="24"/>
          <w:szCs w:val="24"/>
          <w:lang w:val="en-CA"/>
        </w:rPr>
        <w:t>e.g.</w:t>
      </w:r>
      <w:r w:rsidR="003056C7" w:rsidRPr="00C50C83">
        <w:rPr>
          <w:rFonts w:ascii="Book Antiqua" w:hAnsi="Book Antiqua" w:cs="Times New Roman"/>
          <w:i/>
          <w:sz w:val="24"/>
          <w:szCs w:val="24"/>
          <w:lang w:val="en-CA" w:eastAsia="zh-CN"/>
        </w:rPr>
        <w:t>,</w:t>
      </w:r>
      <w:r w:rsidRPr="00C50C83">
        <w:rPr>
          <w:rFonts w:ascii="Book Antiqua" w:hAnsi="Book Antiqua" w:cs="Times New Roman"/>
          <w:sz w:val="24"/>
          <w:szCs w:val="24"/>
          <w:lang w:val="en-CA"/>
        </w:rPr>
        <w:t xml:space="preserve"> clinical remission) which </w:t>
      </w:r>
      <w:r w:rsidR="00531CC3" w:rsidRPr="00C50C83">
        <w:rPr>
          <w:rFonts w:ascii="Book Antiqua" w:hAnsi="Book Antiqua" w:cs="Times New Roman"/>
          <w:sz w:val="24"/>
          <w:szCs w:val="24"/>
          <w:lang w:val="en-CA"/>
        </w:rPr>
        <w:t>were</w:t>
      </w:r>
      <w:r w:rsidRPr="00C50C83">
        <w:rPr>
          <w:rFonts w:ascii="Book Antiqua" w:hAnsi="Book Antiqua" w:cs="Times New Roman"/>
          <w:sz w:val="24"/>
          <w:szCs w:val="24"/>
          <w:lang w:val="en-CA"/>
        </w:rPr>
        <w:t xml:space="preserve"> analyzed using risk ratios (RRs), or continuous variables (</w:t>
      </w:r>
      <w:r w:rsidRPr="00C50C83">
        <w:rPr>
          <w:rFonts w:ascii="Book Antiqua" w:hAnsi="Book Antiqua" w:cs="Times New Roman"/>
          <w:i/>
          <w:sz w:val="24"/>
          <w:szCs w:val="24"/>
          <w:lang w:val="en-CA"/>
        </w:rPr>
        <w:t>e.g.</w:t>
      </w:r>
      <w:r w:rsidR="003056C7" w:rsidRPr="00C50C83">
        <w:rPr>
          <w:rFonts w:ascii="Book Antiqua" w:hAnsi="Book Antiqua" w:cs="Times New Roman"/>
          <w:i/>
          <w:sz w:val="24"/>
          <w:szCs w:val="24"/>
          <w:lang w:val="en-CA" w:eastAsia="zh-CN"/>
        </w:rPr>
        <w:t>,</w:t>
      </w:r>
      <w:r w:rsidRPr="00C50C83">
        <w:rPr>
          <w:rFonts w:ascii="Book Antiqua" w:hAnsi="Book Antiqua" w:cs="Times New Roman"/>
          <w:sz w:val="24"/>
          <w:szCs w:val="24"/>
          <w:lang w:val="en-CA"/>
        </w:rPr>
        <w:t xml:space="preserve"> histology scores) for which the mean difference was used. The RRs were natural logarithm transformed before analysis and results are reported as back-transformed RRs. For some outcomes (</w:t>
      </w:r>
      <w:r w:rsidRPr="00C50C83">
        <w:rPr>
          <w:rFonts w:ascii="Book Antiqua" w:hAnsi="Book Antiqua" w:cs="Times New Roman"/>
          <w:i/>
          <w:sz w:val="24"/>
          <w:szCs w:val="24"/>
          <w:lang w:val="en-CA"/>
        </w:rPr>
        <w:t>e.g.</w:t>
      </w:r>
      <w:r w:rsidR="003056C7" w:rsidRPr="00C50C83">
        <w:rPr>
          <w:rFonts w:ascii="Book Antiqua" w:hAnsi="Book Antiqua" w:cs="Times New Roman"/>
          <w:i/>
          <w:sz w:val="24"/>
          <w:szCs w:val="24"/>
          <w:lang w:val="en-CA" w:eastAsia="zh-CN"/>
        </w:rPr>
        <w:t>,</w:t>
      </w:r>
      <w:r w:rsidRPr="00C50C83">
        <w:rPr>
          <w:rFonts w:ascii="Book Antiqua" w:hAnsi="Book Antiqua" w:cs="Times New Roman"/>
          <w:i/>
          <w:sz w:val="24"/>
          <w:szCs w:val="24"/>
          <w:lang w:val="en-CA"/>
        </w:rPr>
        <w:t xml:space="preserve"> </w:t>
      </w:r>
      <w:r w:rsidRPr="00C50C83">
        <w:rPr>
          <w:rFonts w:ascii="Book Antiqua" w:hAnsi="Book Antiqua" w:cs="Times New Roman"/>
          <w:sz w:val="24"/>
          <w:szCs w:val="24"/>
          <w:lang w:val="en-CA"/>
        </w:rPr>
        <w:t xml:space="preserve">clinical symptoms) data at baseline as well as after intervention were reported, so a meta-analysis for baseline differences in the outcome was first assessed. If the treatment group effect size at baseline was not statistically significantly different, the meta-analysis for mean differences was performed for outcomes reported at the end of the intervention period. If the test for </w:t>
      </w:r>
      <w:r w:rsidR="0040634C" w:rsidRPr="00C50C83">
        <w:rPr>
          <w:rFonts w:ascii="Book Antiqua" w:hAnsi="Book Antiqua" w:cs="Times New Roman"/>
          <w:sz w:val="24"/>
          <w:szCs w:val="24"/>
          <w:lang w:val="en-CA"/>
        </w:rPr>
        <w:t xml:space="preserve">the </w:t>
      </w:r>
      <w:r w:rsidRPr="00C50C83">
        <w:rPr>
          <w:rFonts w:ascii="Book Antiqua" w:hAnsi="Book Antiqua" w:cs="Times New Roman"/>
          <w:sz w:val="24"/>
          <w:szCs w:val="24"/>
          <w:lang w:val="en-CA"/>
        </w:rPr>
        <w:t xml:space="preserve">treatment group effect size at baseline was statistically significant, then the difference in effect size from baseline was compared between the two treatment groups (the difference of differences). </w:t>
      </w:r>
    </w:p>
    <w:p w14:paraId="250F5E9A" w14:textId="383B8227" w:rsidR="004E009B" w:rsidRPr="00C50C83" w:rsidRDefault="004E009B" w:rsidP="003056C7">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lang w:val="en-CA"/>
        </w:rPr>
        <w:t xml:space="preserve">All tests were conducted using a type I error rate of 0.05 and all confidence intervals </w:t>
      </w:r>
      <w:r w:rsidR="00F4592C" w:rsidRPr="00C50C83">
        <w:rPr>
          <w:rFonts w:ascii="Book Antiqua" w:hAnsi="Book Antiqua" w:cs="Times New Roman"/>
          <w:sz w:val="24"/>
          <w:szCs w:val="24"/>
          <w:lang w:val="en-CA" w:eastAsia="zh-CN"/>
        </w:rPr>
        <w:t xml:space="preserve">(CIs) </w:t>
      </w:r>
      <w:r w:rsidR="006E5FA2" w:rsidRPr="00C50C83">
        <w:rPr>
          <w:rFonts w:ascii="Book Antiqua" w:hAnsi="Book Antiqua" w:cs="Times New Roman"/>
          <w:sz w:val="24"/>
          <w:szCs w:val="24"/>
          <w:lang w:val="en-CA"/>
        </w:rPr>
        <w:t xml:space="preserve">are </w:t>
      </w:r>
      <w:r w:rsidRPr="00C50C83">
        <w:rPr>
          <w:rFonts w:ascii="Book Antiqua" w:hAnsi="Book Antiqua" w:cs="Times New Roman"/>
          <w:sz w:val="24"/>
          <w:szCs w:val="24"/>
          <w:lang w:val="en-CA"/>
        </w:rPr>
        <w:t xml:space="preserve">based on a 95% confidence level. All analyses were conducted using the </w:t>
      </w:r>
      <w:proofErr w:type="spellStart"/>
      <w:r w:rsidRPr="00C50C83">
        <w:rPr>
          <w:rFonts w:ascii="Book Antiqua" w:hAnsi="Book Antiqua" w:cs="Times New Roman"/>
          <w:sz w:val="24"/>
          <w:szCs w:val="24"/>
          <w:lang w:val="en-CA"/>
        </w:rPr>
        <w:t>Metafor</w:t>
      </w:r>
      <w:proofErr w:type="spellEnd"/>
      <w:r w:rsidRPr="00C50C83">
        <w:rPr>
          <w:rFonts w:ascii="Book Antiqua" w:hAnsi="Book Antiqua" w:cs="Times New Roman"/>
          <w:sz w:val="24"/>
          <w:szCs w:val="24"/>
          <w:lang w:val="en-CA"/>
        </w:rPr>
        <w:t xml:space="preserve"> </w:t>
      </w:r>
      <w:proofErr w:type="gramStart"/>
      <w:r w:rsidRPr="00C50C83">
        <w:rPr>
          <w:rFonts w:ascii="Book Antiqua" w:hAnsi="Book Antiqua" w:cs="Times New Roman"/>
          <w:sz w:val="24"/>
          <w:szCs w:val="24"/>
          <w:lang w:val="en-CA"/>
        </w:rPr>
        <w:t>package</w:t>
      </w:r>
      <w:r w:rsidRPr="00C50C83">
        <w:rPr>
          <w:rFonts w:ascii="Book Antiqua" w:hAnsi="Book Antiqua" w:cs="Times New Roman"/>
          <w:sz w:val="24"/>
          <w:szCs w:val="24"/>
          <w:vertAlign w:val="superscript"/>
          <w:lang w:val="en-CA"/>
        </w:rPr>
        <w:t>[</w:t>
      </w:r>
      <w:proofErr w:type="gramEnd"/>
      <w:r w:rsidR="00465C93" w:rsidRPr="00C50C83">
        <w:rPr>
          <w:rStyle w:val="EndnoteReference"/>
          <w:rFonts w:ascii="Book Antiqua" w:hAnsi="Book Antiqua" w:cs="Times New Roman"/>
          <w:sz w:val="24"/>
          <w:szCs w:val="24"/>
          <w:lang w:val="en-CA" w:eastAsia="zh-CN"/>
        </w:rPr>
        <w:t>29</w:t>
      </w:r>
      <w:r w:rsidRPr="00C50C83">
        <w:rPr>
          <w:rFonts w:ascii="Book Antiqua" w:hAnsi="Book Antiqua" w:cs="Times New Roman"/>
          <w:sz w:val="24"/>
          <w:szCs w:val="24"/>
          <w:vertAlign w:val="superscript"/>
          <w:lang w:val="en-CA"/>
        </w:rPr>
        <w:t>]</w:t>
      </w:r>
      <w:r w:rsidRPr="00C50C83">
        <w:rPr>
          <w:rFonts w:ascii="Book Antiqua" w:hAnsi="Book Antiqua" w:cs="Times New Roman"/>
          <w:sz w:val="24"/>
          <w:szCs w:val="24"/>
          <w:lang w:val="en-CA"/>
        </w:rPr>
        <w:t xml:space="preserve"> in R: A Language and Environment for Statistical Computing</w:t>
      </w:r>
      <w:r w:rsidRPr="00C50C83">
        <w:rPr>
          <w:rFonts w:ascii="Book Antiqua" w:hAnsi="Book Antiqua" w:cs="Times New Roman"/>
          <w:sz w:val="24"/>
          <w:szCs w:val="24"/>
          <w:vertAlign w:val="superscript"/>
          <w:lang w:val="en-CA"/>
        </w:rPr>
        <w:t>[</w:t>
      </w:r>
      <w:r w:rsidR="00465C93" w:rsidRPr="00C50C83">
        <w:rPr>
          <w:rFonts w:ascii="Book Antiqua" w:hAnsi="Book Antiqua" w:cs="Times New Roman"/>
          <w:sz w:val="24"/>
          <w:szCs w:val="24"/>
          <w:vertAlign w:val="superscript"/>
          <w:lang w:val="en-CA" w:eastAsia="zh-CN"/>
        </w:rPr>
        <w:t>30</w:t>
      </w:r>
      <w:r w:rsidRPr="00C50C83">
        <w:rPr>
          <w:rFonts w:ascii="Book Antiqua" w:hAnsi="Book Antiqua" w:cs="Times New Roman"/>
          <w:sz w:val="24"/>
          <w:szCs w:val="24"/>
          <w:vertAlign w:val="superscript"/>
          <w:lang w:val="en-CA"/>
        </w:rPr>
        <w:t>]</w:t>
      </w:r>
      <w:r w:rsidRPr="00C50C83">
        <w:rPr>
          <w:rFonts w:ascii="Book Antiqua" w:hAnsi="Book Antiqua" w:cs="Times New Roman"/>
          <w:sz w:val="24"/>
          <w:szCs w:val="24"/>
          <w:lang w:val="en-CA"/>
        </w:rPr>
        <w:t>.</w:t>
      </w:r>
      <w:r w:rsidR="003A2EE3" w:rsidRPr="00C50C83">
        <w:rPr>
          <w:rFonts w:ascii="Book Antiqua" w:hAnsi="Book Antiqua" w:cs="Times New Roman"/>
          <w:sz w:val="24"/>
          <w:szCs w:val="24"/>
          <w:lang w:val="en-CA"/>
        </w:rPr>
        <w:t xml:space="preserve"> </w:t>
      </w:r>
      <w:r w:rsidRPr="00C50C83">
        <w:rPr>
          <w:rFonts w:ascii="Book Antiqua" w:hAnsi="Book Antiqua" w:cs="Times New Roman"/>
          <w:sz w:val="24"/>
          <w:szCs w:val="24"/>
          <w:lang w:val="en-CA"/>
        </w:rPr>
        <w:t xml:space="preserve">The statistical methods of this study were conducted and reviewed by Dr. Mary </w:t>
      </w:r>
      <w:proofErr w:type="spellStart"/>
      <w:r w:rsidRPr="00C50C83">
        <w:rPr>
          <w:rFonts w:ascii="Book Antiqua" w:hAnsi="Book Antiqua" w:cs="Times New Roman"/>
          <w:sz w:val="24"/>
          <w:szCs w:val="24"/>
          <w:lang w:val="en-CA"/>
        </w:rPr>
        <w:t>Christman</w:t>
      </w:r>
      <w:proofErr w:type="spellEnd"/>
      <w:r w:rsidRPr="00C50C83">
        <w:rPr>
          <w:rFonts w:ascii="Book Antiqua" w:hAnsi="Book Antiqua" w:cs="Times New Roman"/>
          <w:sz w:val="24"/>
          <w:szCs w:val="24"/>
          <w:lang w:val="en-CA"/>
        </w:rPr>
        <w:t xml:space="preserve"> from </w:t>
      </w:r>
      <w:r w:rsidRPr="00C50C83">
        <w:rPr>
          <w:rFonts w:ascii="Book Antiqua" w:hAnsi="Book Antiqua" w:cs="Times New Roman"/>
          <w:sz w:val="24"/>
          <w:szCs w:val="24"/>
        </w:rPr>
        <w:t xml:space="preserve">MCC Statistical Consulting. </w:t>
      </w:r>
    </w:p>
    <w:p w14:paraId="10014C9A" w14:textId="77777777" w:rsidR="00C652F7" w:rsidRPr="00C50C83" w:rsidRDefault="00C652F7" w:rsidP="00E27195">
      <w:pPr>
        <w:spacing w:after="0" w:line="360" w:lineRule="auto"/>
        <w:jc w:val="both"/>
        <w:rPr>
          <w:rFonts w:ascii="Book Antiqua" w:hAnsi="Book Antiqua" w:cs="Times New Roman"/>
          <w:b/>
          <w:bCs/>
          <w:sz w:val="24"/>
          <w:szCs w:val="24"/>
        </w:rPr>
      </w:pPr>
    </w:p>
    <w:p w14:paraId="59ACFBBB" w14:textId="77777777" w:rsidR="004E009B" w:rsidRPr="00C50C83" w:rsidRDefault="004E009B" w:rsidP="00E27195">
      <w:pPr>
        <w:spacing w:after="0" w:line="360" w:lineRule="auto"/>
        <w:jc w:val="both"/>
        <w:rPr>
          <w:rFonts w:ascii="Book Antiqua" w:hAnsi="Book Antiqua" w:cs="Times New Roman"/>
          <w:b/>
          <w:bCs/>
          <w:sz w:val="24"/>
          <w:szCs w:val="24"/>
        </w:rPr>
      </w:pPr>
      <w:r w:rsidRPr="00C50C83">
        <w:rPr>
          <w:rFonts w:ascii="Book Antiqua" w:hAnsi="Book Antiqua" w:cs="Times New Roman"/>
          <w:b/>
          <w:bCs/>
          <w:sz w:val="24"/>
          <w:szCs w:val="24"/>
        </w:rPr>
        <w:t xml:space="preserve">RESULTS </w:t>
      </w:r>
    </w:p>
    <w:p w14:paraId="0C0AE564" w14:textId="028CA267" w:rsidR="00C652F7" w:rsidRPr="00C50C83" w:rsidRDefault="009C5F31" w:rsidP="00E27195">
      <w:pPr>
        <w:spacing w:after="0" w:line="360" w:lineRule="auto"/>
        <w:jc w:val="both"/>
        <w:rPr>
          <w:rFonts w:ascii="Book Antiqua" w:hAnsi="Book Antiqua" w:cs="Times New Roman"/>
          <w:b/>
          <w:i/>
          <w:sz w:val="24"/>
          <w:szCs w:val="24"/>
        </w:rPr>
      </w:pPr>
      <w:r w:rsidRPr="00C50C83">
        <w:rPr>
          <w:rFonts w:ascii="Book Antiqua" w:hAnsi="Book Antiqua" w:cs="Times New Roman"/>
          <w:b/>
          <w:i/>
          <w:sz w:val="24"/>
          <w:szCs w:val="24"/>
        </w:rPr>
        <w:t>Study s</w:t>
      </w:r>
      <w:r w:rsidR="00C652F7" w:rsidRPr="00C50C83">
        <w:rPr>
          <w:rFonts w:ascii="Book Antiqua" w:hAnsi="Book Antiqua" w:cs="Times New Roman"/>
          <w:b/>
          <w:i/>
          <w:sz w:val="24"/>
          <w:szCs w:val="24"/>
        </w:rPr>
        <w:t>election</w:t>
      </w:r>
    </w:p>
    <w:p w14:paraId="5C422134" w14:textId="48B23486" w:rsidR="004E009B" w:rsidRPr="00C50C83" w:rsidRDefault="004E009B" w:rsidP="00E27195">
      <w:pPr>
        <w:spacing w:after="0" w:line="360" w:lineRule="auto"/>
        <w:jc w:val="both"/>
        <w:rPr>
          <w:rFonts w:ascii="Book Antiqua" w:hAnsi="Book Antiqua" w:cs="Times New Roman"/>
          <w:sz w:val="24"/>
          <w:szCs w:val="24"/>
        </w:rPr>
      </w:pPr>
      <w:r w:rsidRPr="00C50C83">
        <w:rPr>
          <w:rFonts w:ascii="Book Antiqua" w:hAnsi="Book Antiqua" w:cs="Times New Roman"/>
          <w:sz w:val="24"/>
          <w:szCs w:val="24"/>
        </w:rPr>
        <w:t>A flow diagram, in adherence with PRISMA guidelines, summarizing the screening of studies can be found in Figure 1. A total of 404 studies were identified from a literature search completed using both English and Chinese databases. After screening study titles and abstracts against basic eligibility criteria and searching for duplicates, 325 studies were discarded and 79 studies remained. Further screening of the study titles, abstracts and obtaining of the full study text eliminated 19 additional studies. After review of the full study text</w:t>
      </w:r>
      <w:r w:rsidR="00FA5EAD" w:rsidRPr="00C50C83">
        <w:rPr>
          <w:rFonts w:ascii="Book Antiqua" w:hAnsi="Book Antiqua" w:cs="Times New Roman"/>
          <w:sz w:val="24"/>
          <w:szCs w:val="24"/>
        </w:rPr>
        <w:t>s</w:t>
      </w:r>
      <w:r w:rsidRPr="00C50C83">
        <w:rPr>
          <w:rFonts w:ascii="Book Antiqua" w:hAnsi="Book Antiqua" w:cs="Times New Roman"/>
          <w:sz w:val="24"/>
          <w:szCs w:val="24"/>
        </w:rPr>
        <w:t xml:space="preserve"> of 60 articles, seven were eliminated and 53 RCTs were identified as eligible for the </w:t>
      </w:r>
      <w:proofErr w:type="gramStart"/>
      <w:r w:rsidRPr="00C50C83">
        <w:rPr>
          <w:rFonts w:ascii="Book Antiqua" w:hAnsi="Book Antiqua" w:cs="Times New Roman"/>
          <w:sz w:val="24"/>
          <w:szCs w:val="24"/>
        </w:rPr>
        <w:t>review</w:t>
      </w:r>
      <w:r w:rsidRPr="00C50C83">
        <w:rPr>
          <w:rFonts w:ascii="Book Antiqua" w:hAnsi="Book Antiqua" w:cs="Times New Roman"/>
          <w:sz w:val="24"/>
          <w:szCs w:val="24"/>
          <w:vertAlign w:val="superscript"/>
        </w:rPr>
        <w:t>[</w:t>
      </w:r>
      <w:proofErr w:type="gramEnd"/>
      <w:r w:rsidR="00465C93" w:rsidRPr="00C50C83">
        <w:rPr>
          <w:rFonts w:ascii="Book Antiqua" w:hAnsi="Book Antiqua" w:cs="Times New Roman"/>
          <w:sz w:val="24"/>
          <w:szCs w:val="24"/>
          <w:vertAlign w:val="superscript"/>
          <w:lang w:eastAsia="zh-CN"/>
        </w:rPr>
        <w:t>31-83</w:t>
      </w:r>
      <w:r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The remaining 26 articles were excluded for </w:t>
      </w:r>
      <w:r w:rsidRPr="00C50C83">
        <w:rPr>
          <w:rFonts w:ascii="Book Antiqua" w:hAnsi="Book Antiqua" w:cs="Times New Roman"/>
          <w:sz w:val="24"/>
          <w:szCs w:val="24"/>
        </w:rPr>
        <w:lastRenderedPageBreak/>
        <w:t>various reasons. The rationale for exclusion of the 26 studies is found in Supplementary Table 1.</w:t>
      </w:r>
    </w:p>
    <w:p w14:paraId="6D5413AA" w14:textId="77777777" w:rsidR="00C652F7" w:rsidRPr="00C50C83" w:rsidRDefault="00C652F7" w:rsidP="00E27195">
      <w:pPr>
        <w:spacing w:after="0" w:line="360" w:lineRule="auto"/>
        <w:jc w:val="both"/>
        <w:rPr>
          <w:rFonts w:ascii="Book Antiqua" w:hAnsi="Book Antiqua" w:cs="Times New Roman"/>
          <w:sz w:val="24"/>
          <w:szCs w:val="24"/>
          <w:lang w:val="en-CA"/>
        </w:rPr>
      </w:pPr>
    </w:p>
    <w:p w14:paraId="7000B3C9" w14:textId="02BE485E" w:rsidR="004E009B" w:rsidRPr="00C50C83" w:rsidRDefault="004E009B" w:rsidP="00E27195">
      <w:pPr>
        <w:spacing w:after="0" w:line="360" w:lineRule="auto"/>
        <w:jc w:val="both"/>
        <w:rPr>
          <w:rFonts w:ascii="Book Antiqua" w:hAnsi="Book Antiqua" w:cs="Times New Roman"/>
          <w:b/>
          <w:i/>
          <w:sz w:val="24"/>
          <w:szCs w:val="24"/>
        </w:rPr>
      </w:pPr>
      <w:r w:rsidRPr="00C50C83">
        <w:rPr>
          <w:rFonts w:ascii="Book Antiqua" w:hAnsi="Book Antiqua" w:cs="Times New Roman"/>
          <w:b/>
          <w:i/>
          <w:sz w:val="24"/>
          <w:szCs w:val="24"/>
        </w:rPr>
        <w:t xml:space="preserve">Study </w:t>
      </w:r>
      <w:r w:rsidR="009C5F31" w:rsidRPr="00C50C83">
        <w:rPr>
          <w:rFonts w:ascii="Book Antiqua" w:hAnsi="Book Antiqua" w:cs="Times New Roman"/>
          <w:b/>
          <w:i/>
          <w:sz w:val="24"/>
          <w:szCs w:val="24"/>
        </w:rPr>
        <w:t>c</w:t>
      </w:r>
      <w:r w:rsidRPr="00C50C83">
        <w:rPr>
          <w:rFonts w:ascii="Book Antiqua" w:hAnsi="Book Antiqua" w:cs="Times New Roman"/>
          <w:b/>
          <w:i/>
          <w:sz w:val="24"/>
          <w:szCs w:val="24"/>
        </w:rPr>
        <w:t xml:space="preserve">haracteristics </w:t>
      </w:r>
    </w:p>
    <w:p w14:paraId="5BD00820" w14:textId="199B518E" w:rsidR="00A4770F" w:rsidRPr="00C50C83" w:rsidRDefault="004E009B" w:rsidP="00E27195">
      <w:pPr>
        <w:spacing w:after="0" w:line="360" w:lineRule="auto"/>
        <w:jc w:val="both"/>
        <w:rPr>
          <w:rFonts w:ascii="Book Antiqua" w:hAnsi="Book Antiqua" w:cs="Times New Roman"/>
          <w:sz w:val="24"/>
          <w:szCs w:val="24"/>
        </w:rPr>
      </w:pPr>
      <w:r w:rsidRPr="00C50C83">
        <w:rPr>
          <w:rFonts w:ascii="Book Antiqua" w:hAnsi="Book Antiqua" w:cs="Times New Roman"/>
          <w:sz w:val="24"/>
          <w:szCs w:val="24"/>
        </w:rPr>
        <w:t>The 53 Chinese RCTs included 398</w:t>
      </w:r>
      <w:r w:rsidR="006A153F" w:rsidRPr="00C50C83">
        <w:rPr>
          <w:rFonts w:ascii="Book Antiqua" w:hAnsi="Book Antiqua" w:cs="Times New Roman"/>
          <w:sz w:val="24"/>
          <w:szCs w:val="24"/>
        </w:rPr>
        <w:t>4</w:t>
      </w:r>
      <w:r w:rsidRPr="00C50C83">
        <w:rPr>
          <w:rFonts w:ascii="Book Antiqua" w:hAnsi="Book Antiqua" w:cs="Times New Roman"/>
          <w:sz w:val="24"/>
          <w:szCs w:val="24"/>
        </w:rPr>
        <w:t xml:space="preserve"> participants in our review, with 1985 and 199</w:t>
      </w:r>
      <w:r w:rsidR="006A153F" w:rsidRPr="00C50C83">
        <w:rPr>
          <w:rFonts w:ascii="Book Antiqua" w:hAnsi="Book Antiqua" w:cs="Times New Roman"/>
          <w:sz w:val="24"/>
          <w:szCs w:val="24"/>
        </w:rPr>
        <w:t>9</w:t>
      </w:r>
      <w:r w:rsidRPr="00C50C83">
        <w:rPr>
          <w:rFonts w:ascii="Book Antiqua" w:hAnsi="Book Antiqua" w:cs="Times New Roman"/>
          <w:sz w:val="24"/>
          <w:szCs w:val="24"/>
        </w:rPr>
        <w:t xml:space="preserve"> participants in control and treatment </w:t>
      </w:r>
      <w:r w:rsidR="00760083" w:rsidRPr="00C50C83">
        <w:rPr>
          <w:rFonts w:ascii="Book Antiqua" w:hAnsi="Book Antiqua" w:cs="Times New Roman"/>
          <w:sz w:val="24"/>
          <w:szCs w:val="24"/>
        </w:rPr>
        <w:t>arms</w:t>
      </w:r>
      <w:r w:rsidRPr="00C50C83">
        <w:rPr>
          <w:rFonts w:ascii="Book Antiqua" w:hAnsi="Book Antiqua" w:cs="Times New Roman"/>
          <w:sz w:val="24"/>
          <w:szCs w:val="24"/>
        </w:rPr>
        <w:t xml:space="preserve"> respectively.</w:t>
      </w:r>
      <w:r w:rsidR="007410A8" w:rsidRPr="00C50C83">
        <w:rPr>
          <w:rFonts w:ascii="Book Antiqua" w:hAnsi="Book Antiqua" w:cs="Times New Roman"/>
          <w:sz w:val="24"/>
          <w:szCs w:val="24"/>
        </w:rPr>
        <w:t xml:space="preserve"> </w:t>
      </w:r>
      <w:r w:rsidRPr="00C50C83">
        <w:rPr>
          <w:rFonts w:ascii="Book Antiqua" w:hAnsi="Book Antiqua" w:cs="Times New Roman"/>
          <w:sz w:val="24"/>
          <w:szCs w:val="24"/>
        </w:rPr>
        <w:t>All studies contained a control arm, providing only conventional oral medication (</w:t>
      </w:r>
      <w:proofErr w:type="spellStart"/>
      <w:r w:rsidRPr="00C50C83">
        <w:rPr>
          <w:rFonts w:ascii="Book Antiqua" w:hAnsi="Book Antiqua" w:cs="Times New Roman"/>
          <w:sz w:val="24"/>
          <w:szCs w:val="24"/>
        </w:rPr>
        <w:t>aminosalicylates</w:t>
      </w:r>
      <w:proofErr w:type="spellEnd"/>
      <w:r w:rsidRPr="00C50C83">
        <w:rPr>
          <w:rFonts w:ascii="Book Antiqua" w:hAnsi="Book Antiqua" w:cs="Times New Roman"/>
          <w:sz w:val="24"/>
          <w:szCs w:val="24"/>
        </w:rPr>
        <w:t xml:space="preserve">), and a treatment arm providing the same conventional medication with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Treatment p</w:t>
      </w:r>
      <w:r w:rsidR="008F4F74" w:rsidRPr="00C50C83">
        <w:rPr>
          <w:rFonts w:ascii="Book Antiqua" w:hAnsi="Book Antiqua" w:cs="Times New Roman"/>
          <w:sz w:val="24"/>
          <w:szCs w:val="24"/>
        </w:rPr>
        <w:t>eriods ranged from 4 to 96 wk</w:t>
      </w:r>
      <w:r w:rsidRPr="00C50C83">
        <w:rPr>
          <w:rFonts w:ascii="Book Antiqua" w:hAnsi="Book Antiqua" w:cs="Times New Roman"/>
          <w:sz w:val="24"/>
          <w:szCs w:val="24"/>
        </w:rPr>
        <w:t>. Twelve studies included a third study arm</w:t>
      </w:r>
      <w:r w:rsidRPr="00C50C83">
        <w:rPr>
          <w:rFonts w:ascii="Book Antiqua" w:hAnsi="Book Antiqua" w:cs="Times New Roman"/>
          <w:sz w:val="24"/>
          <w:szCs w:val="24"/>
          <w:vertAlign w:val="superscript"/>
        </w:rPr>
        <w:t>[35,47,55,60-62,66,70,72,77,82,83]</w:t>
      </w:r>
      <w:r w:rsidRPr="00C50C83">
        <w:rPr>
          <w:rFonts w:ascii="Book Antiqua" w:hAnsi="Book Antiqua" w:cs="Times New Roman"/>
          <w:sz w:val="24"/>
          <w:szCs w:val="24"/>
        </w:rPr>
        <w:t xml:space="preserve"> which was not incorporated in</w:t>
      </w:r>
      <w:r w:rsidR="00760083" w:rsidRPr="00C50C83">
        <w:rPr>
          <w:rFonts w:ascii="Book Antiqua" w:hAnsi="Book Antiqua" w:cs="Times New Roman"/>
          <w:sz w:val="24"/>
          <w:szCs w:val="24"/>
        </w:rPr>
        <w:t>to</w:t>
      </w:r>
      <w:r w:rsidRPr="00C50C83">
        <w:rPr>
          <w:rFonts w:ascii="Book Antiqua" w:hAnsi="Book Antiqua" w:cs="Times New Roman"/>
          <w:sz w:val="24"/>
          <w:szCs w:val="24"/>
        </w:rPr>
        <w:t xml:space="preserve"> the study analysis as a comparator because </w:t>
      </w:r>
      <w:r w:rsidR="00557FBA" w:rsidRPr="00C50C83">
        <w:rPr>
          <w:rFonts w:ascii="Book Antiqua" w:hAnsi="Book Antiqua" w:cs="Times New Roman"/>
          <w:sz w:val="24"/>
          <w:szCs w:val="24"/>
        </w:rPr>
        <w:t>it</w:t>
      </w:r>
      <w:r w:rsidRPr="00C50C83">
        <w:rPr>
          <w:rFonts w:ascii="Book Antiqua" w:hAnsi="Book Antiqua" w:cs="Times New Roman"/>
          <w:sz w:val="24"/>
          <w:szCs w:val="24"/>
        </w:rPr>
        <w:t xml:space="preserve"> </w:t>
      </w:r>
      <w:r w:rsidR="00760083" w:rsidRPr="00C50C83">
        <w:rPr>
          <w:rFonts w:ascii="Book Antiqua" w:hAnsi="Book Antiqua" w:cs="Times New Roman"/>
          <w:sz w:val="24"/>
          <w:szCs w:val="24"/>
        </w:rPr>
        <w:t xml:space="preserve">incorporated </w:t>
      </w:r>
      <w:r w:rsidRPr="00C50C83">
        <w:rPr>
          <w:rFonts w:ascii="Book Antiqua" w:hAnsi="Book Antiqua" w:cs="Times New Roman"/>
          <w:sz w:val="24"/>
          <w:szCs w:val="24"/>
        </w:rPr>
        <w:t>the use of a different probiotic product, an herbal remedy and/or an enema.</w:t>
      </w:r>
      <w:r w:rsidR="0000731C" w:rsidRPr="00C50C83">
        <w:rPr>
          <w:rFonts w:ascii="Book Antiqua" w:hAnsi="Book Antiqua" w:cs="Times New Roman"/>
          <w:sz w:val="24"/>
          <w:szCs w:val="24"/>
        </w:rPr>
        <w:t xml:space="preserve"> </w:t>
      </w:r>
      <w:r w:rsidRPr="00C50C83">
        <w:rPr>
          <w:rFonts w:ascii="Book Antiqua" w:hAnsi="Book Antiqua" w:cs="Times New Roman"/>
          <w:sz w:val="24"/>
          <w:szCs w:val="24"/>
        </w:rPr>
        <w:t>Nine studies included a post-treatment follo</w:t>
      </w:r>
      <w:r w:rsidR="001959C2" w:rsidRPr="00C50C83">
        <w:rPr>
          <w:rFonts w:ascii="Book Antiqua" w:hAnsi="Book Antiqua" w:cs="Times New Roman"/>
          <w:sz w:val="24"/>
          <w:szCs w:val="24"/>
        </w:rPr>
        <w:t xml:space="preserve">w-up period of 8, 26 or 52 </w:t>
      </w:r>
      <w:proofErr w:type="spellStart"/>
      <w:r w:rsidR="001959C2" w:rsidRPr="00C50C83">
        <w:rPr>
          <w:rFonts w:ascii="Book Antiqua" w:hAnsi="Book Antiqua" w:cs="Times New Roman"/>
          <w:sz w:val="24"/>
          <w:szCs w:val="24"/>
        </w:rPr>
        <w:t>wk</w:t>
      </w:r>
      <w:proofErr w:type="spellEnd"/>
      <w:r w:rsidRPr="00C50C83">
        <w:rPr>
          <w:rFonts w:ascii="Book Antiqua" w:hAnsi="Book Antiqua" w:cs="Times New Roman"/>
          <w:sz w:val="24"/>
          <w:szCs w:val="24"/>
        </w:rPr>
        <w:t xml:space="preserve"> to track the maintenance of symptom remission</w:t>
      </w:r>
      <w:r w:rsidRPr="00C50C83">
        <w:rPr>
          <w:rFonts w:ascii="Book Antiqua" w:hAnsi="Book Antiqua" w:cs="Times New Roman"/>
          <w:sz w:val="24"/>
          <w:szCs w:val="24"/>
          <w:vertAlign w:val="superscript"/>
        </w:rPr>
        <w:t>[32,39,44,48,53,57,63,68,74]</w:t>
      </w:r>
      <w:r w:rsidRPr="00C50C83">
        <w:rPr>
          <w:rFonts w:ascii="Book Antiqua" w:hAnsi="Book Antiqua" w:cs="Times New Roman"/>
          <w:sz w:val="24"/>
          <w:szCs w:val="24"/>
        </w:rPr>
        <w:t xml:space="preserve"> and one study, by Wang </w:t>
      </w:r>
      <w:r w:rsidR="00686F51" w:rsidRPr="00C50C83">
        <w:rPr>
          <w:rFonts w:ascii="Book Antiqua" w:hAnsi="Book Antiqua" w:cs="Times New Roman"/>
          <w:i/>
          <w:sz w:val="24"/>
          <w:szCs w:val="24"/>
        </w:rPr>
        <w:t>et al</w:t>
      </w:r>
      <w:r w:rsidR="001959C2" w:rsidRPr="00C50C83">
        <w:rPr>
          <w:rFonts w:ascii="Book Antiqua" w:hAnsi="Book Antiqua" w:cs="Times New Roman"/>
          <w:sz w:val="24"/>
          <w:szCs w:val="24"/>
          <w:vertAlign w:val="superscript"/>
        </w:rPr>
        <w:t>[66]</w:t>
      </w:r>
      <w:r w:rsidR="00686F51" w:rsidRPr="00C50C83">
        <w:rPr>
          <w:rFonts w:ascii="Book Antiqua" w:hAnsi="Book Antiqua" w:cs="Times New Roman"/>
          <w:i/>
          <w:sz w:val="24"/>
          <w:szCs w:val="24"/>
        </w:rPr>
        <w:t xml:space="preserve"> </w:t>
      </w:r>
      <w:r w:rsidRPr="00C50C83">
        <w:rPr>
          <w:rFonts w:ascii="Book Antiqua" w:hAnsi="Book Antiqua" w:cs="Times New Roman"/>
          <w:sz w:val="24"/>
          <w:szCs w:val="24"/>
        </w:rPr>
        <w:t xml:space="preserve">2016 evaluated the maintenance of remission alone. </w:t>
      </w:r>
      <w:r w:rsidR="00BB0A93" w:rsidRPr="00C50C83">
        <w:rPr>
          <w:rFonts w:ascii="Book Antiqua" w:hAnsi="Book Antiqua" w:cs="Times New Roman"/>
          <w:sz w:val="24"/>
          <w:szCs w:val="24"/>
        </w:rPr>
        <w:t>Most studies</w:t>
      </w:r>
      <w:r w:rsidR="009568F5" w:rsidRPr="00C50C83">
        <w:rPr>
          <w:rFonts w:ascii="Book Antiqua" w:hAnsi="Book Antiqua" w:cs="Times New Roman"/>
          <w:sz w:val="24"/>
          <w:szCs w:val="24"/>
          <w:vertAlign w:val="superscript"/>
        </w:rPr>
        <w:t>[31,33-37,40,41,43-48,51,53-57,59-62,65-67,69,71-77,79-83]</w:t>
      </w:r>
      <w:r w:rsidR="00602A15" w:rsidRPr="00C50C83">
        <w:rPr>
          <w:rFonts w:ascii="Book Antiqua" w:hAnsi="Book Antiqua" w:cs="Times New Roman"/>
          <w:sz w:val="24"/>
          <w:szCs w:val="24"/>
        </w:rPr>
        <w:t xml:space="preserve"> included participants with mild-to-moderate UC symptoms (75.4%; 40/53), one study included participants</w:t>
      </w:r>
      <w:r w:rsidR="00760083" w:rsidRPr="00C50C83">
        <w:rPr>
          <w:rFonts w:ascii="Book Antiqua" w:hAnsi="Book Antiqua" w:cs="Times New Roman"/>
          <w:sz w:val="24"/>
          <w:szCs w:val="24"/>
        </w:rPr>
        <w:t xml:space="preserve"> with severe UC</w:t>
      </w:r>
      <w:r w:rsidR="00760083" w:rsidRPr="00C50C83">
        <w:rPr>
          <w:rFonts w:ascii="Book Antiqua" w:hAnsi="Book Antiqua" w:cs="Times New Roman"/>
          <w:sz w:val="24"/>
          <w:szCs w:val="24"/>
          <w:vertAlign w:val="superscript"/>
        </w:rPr>
        <w:t>[49]</w:t>
      </w:r>
      <w:r w:rsidR="00602A15" w:rsidRPr="00C50C83">
        <w:rPr>
          <w:rFonts w:ascii="Book Antiqua" w:hAnsi="Book Antiqua" w:cs="Times New Roman"/>
          <w:sz w:val="24"/>
          <w:szCs w:val="24"/>
          <w:vertAlign w:val="superscript"/>
        </w:rPr>
        <w:t xml:space="preserve"> </w:t>
      </w:r>
      <w:r w:rsidR="00602A15" w:rsidRPr="00C50C83">
        <w:rPr>
          <w:rFonts w:ascii="Book Antiqua" w:hAnsi="Book Antiqua" w:cs="Times New Roman"/>
          <w:sz w:val="24"/>
          <w:szCs w:val="24"/>
        </w:rPr>
        <w:t>and the remaining studies</w:t>
      </w:r>
      <w:r w:rsidR="00760083" w:rsidRPr="00C50C83">
        <w:rPr>
          <w:rFonts w:ascii="Book Antiqua" w:hAnsi="Book Antiqua" w:cs="Times New Roman"/>
          <w:sz w:val="24"/>
          <w:szCs w:val="24"/>
          <w:vertAlign w:val="superscript"/>
        </w:rPr>
        <w:t>[32,38,39,42,50,52,58,63,64,68,70,78]</w:t>
      </w:r>
      <w:r w:rsidR="00602A15" w:rsidRPr="00C50C83">
        <w:rPr>
          <w:rFonts w:ascii="Book Antiqua" w:hAnsi="Book Antiqua" w:cs="Times New Roman"/>
          <w:sz w:val="24"/>
          <w:szCs w:val="24"/>
        </w:rPr>
        <w:t xml:space="preserve"> did not describe the severity of all participants, however the levels of severity between control and treatment groups </w:t>
      </w:r>
      <w:r w:rsidR="009C272B" w:rsidRPr="00C50C83">
        <w:rPr>
          <w:rFonts w:ascii="Book Antiqua" w:hAnsi="Book Antiqua" w:cs="Times New Roman"/>
          <w:sz w:val="24"/>
          <w:szCs w:val="24"/>
        </w:rPr>
        <w:t xml:space="preserve">at baseline </w:t>
      </w:r>
      <w:r w:rsidR="00FA5EAD" w:rsidRPr="00C50C83">
        <w:rPr>
          <w:rFonts w:ascii="Book Antiqua" w:hAnsi="Book Antiqua" w:cs="Times New Roman"/>
          <w:sz w:val="24"/>
          <w:szCs w:val="24"/>
        </w:rPr>
        <w:t xml:space="preserve">were </w:t>
      </w:r>
      <w:r w:rsidR="00760083" w:rsidRPr="00C50C83">
        <w:rPr>
          <w:rFonts w:ascii="Book Antiqua" w:hAnsi="Book Antiqua" w:cs="Times New Roman"/>
          <w:sz w:val="24"/>
          <w:szCs w:val="24"/>
        </w:rPr>
        <w:t>stated</w:t>
      </w:r>
      <w:r w:rsidR="00FA5EAD" w:rsidRPr="00C50C83">
        <w:rPr>
          <w:rFonts w:ascii="Book Antiqua" w:hAnsi="Book Antiqua" w:cs="Times New Roman"/>
          <w:sz w:val="24"/>
          <w:szCs w:val="24"/>
        </w:rPr>
        <w:t xml:space="preserve"> </w:t>
      </w:r>
      <w:r w:rsidR="00602A15" w:rsidRPr="00C50C83">
        <w:rPr>
          <w:rFonts w:ascii="Book Antiqua" w:hAnsi="Book Antiqua" w:cs="Times New Roman"/>
          <w:sz w:val="24"/>
          <w:szCs w:val="24"/>
        </w:rPr>
        <w:t>as not significantly different.</w:t>
      </w:r>
      <w:r w:rsidR="00E27195" w:rsidRPr="00C50C83">
        <w:rPr>
          <w:rFonts w:ascii="Book Antiqua" w:hAnsi="Book Antiqua" w:cs="Times New Roman"/>
          <w:sz w:val="24"/>
          <w:szCs w:val="24"/>
        </w:rPr>
        <w:t xml:space="preserve"> </w:t>
      </w:r>
      <w:r w:rsidRPr="00C50C83">
        <w:rPr>
          <w:rFonts w:ascii="Book Antiqua" w:hAnsi="Book Antiqua" w:cs="Times New Roman"/>
          <w:sz w:val="24"/>
          <w:szCs w:val="24"/>
        </w:rPr>
        <w:t>Study characteristics and outcomes are presented in Table 1.</w:t>
      </w:r>
    </w:p>
    <w:p w14:paraId="28C8542A" w14:textId="77777777" w:rsidR="00C652F7" w:rsidRPr="00C50C83" w:rsidRDefault="00C652F7" w:rsidP="00E27195">
      <w:pPr>
        <w:spacing w:after="0" w:line="360" w:lineRule="auto"/>
        <w:jc w:val="both"/>
        <w:rPr>
          <w:rFonts w:ascii="Book Antiqua" w:hAnsi="Book Antiqua" w:cs="Times New Roman"/>
          <w:b/>
          <w:i/>
          <w:sz w:val="24"/>
          <w:szCs w:val="24"/>
        </w:rPr>
      </w:pPr>
    </w:p>
    <w:p w14:paraId="5F89476C" w14:textId="0353B5E4" w:rsidR="004E009B" w:rsidRPr="00C50C83" w:rsidRDefault="004E009B" w:rsidP="00E27195">
      <w:pPr>
        <w:spacing w:after="0" w:line="360" w:lineRule="auto"/>
        <w:jc w:val="both"/>
        <w:rPr>
          <w:rFonts w:ascii="Book Antiqua" w:hAnsi="Book Antiqua" w:cs="Times New Roman"/>
          <w:b/>
          <w:i/>
          <w:sz w:val="24"/>
          <w:szCs w:val="24"/>
        </w:rPr>
      </w:pPr>
      <w:r w:rsidRPr="00C50C83">
        <w:rPr>
          <w:rFonts w:ascii="Book Antiqua" w:hAnsi="Book Antiqua" w:cs="Times New Roman"/>
          <w:b/>
          <w:i/>
          <w:sz w:val="24"/>
          <w:szCs w:val="24"/>
        </w:rPr>
        <w:t xml:space="preserve">Risk of </w:t>
      </w:r>
      <w:r w:rsidR="009C5F31" w:rsidRPr="00C50C83">
        <w:rPr>
          <w:rFonts w:ascii="Book Antiqua" w:hAnsi="Book Antiqua" w:cs="Times New Roman"/>
          <w:b/>
          <w:i/>
          <w:sz w:val="24"/>
          <w:szCs w:val="24"/>
        </w:rPr>
        <w:t>b</w:t>
      </w:r>
      <w:r w:rsidRPr="00C50C83">
        <w:rPr>
          <w:rFonts w:ascii="Book Antiqua" w:hAnsi="Book Antiqua" w:cs="Times New Roman"/>
          <w:b/>
          <w:i/>
          <w:sz w:val="24"/>
          <w:szCs w:val="24"/>
        </w:rPr>
        <w:t xml:space="preserve">ias in </w:t>
      </w:r>
      <w:r w:rsidR="009C5F31" w:rsidRPr="00C50C83">
        <w:rPr>
          <w:rFonts w:ascii="Book Antiqua" w:hAnsi="Book Antiqua" w:cs="Times New Roman"/>
          <w:b/>
          <w:i/>
          <w:sz w:val="24"/>
          <w:szCs w:val="24"/>
        </w:rPr>
        <w:t>i</w:t>
      </w:r>
      <w:r w:rsidRPr="00C50C83">
        <w:rPr>
          <w:rFonts w:ascii="Book Antiqua" w:hAnsi="Book Antiqua" w:cs="Times New Roman"/>
          <w:b/>
          <w:i/>
          <w:sz w:val="24"/>
          <w:szCs w:val="24"/>
        </w:rPr>
        <w:t xml:space="preserve">ncluded </w:t>
      </w:r>
      <w:r w:rsidR="009C5F31" w:rsidRPr="00C50C83">
        <w:rPr>
          <w:rFonts w:ascii="Book Antiqua" w:hAnsi="Book Antiqua" w:cs="Times New Roman"/>
          <w:b/>
          <w:i/>
          <w:sz w:val="24"/>
          <w:szCs w:val="24"/>
        </w:rPr>
        <w:t>s</w:t>
      </w:r>
      <w:r w:rsidRPr="00C50C83">
        <w:rPr>
          <w:rFonts w:ascii="Book Antiqua" w:hAnsi="Book Antiqua" w:cs="Times New Roman"/>
          <w:b/>
          <w:i/>
          <w:sz w:val="24"/>
          <w:szCs w:val="24"/>
        </w:rPr>
        <w:t>tudies</w:t>
      </w:r>
    </w:p>
    <w:p w14:paraId="3085DCFE" w14:textId="7F30D480" w:rsidR="004E009B" w:rsidRPr="00C50C83" w:rsidRDefault="004E009B" w:rsidP="00E27195">
      <w:pPr>
        <w:spacing w:after="0" w:line="360" w:lineRule="auto"/>
        <w:jc w:val="both"/>
        <w:rPr>
          <w:rFonts w:ascii="Book Antiqua" w:hAnsi="Book Antiqua" w:cs="Times New Roman"/>
          <w:sz w:val="24"/>
          <w:szCs w:val="24"/>
          <w:vertAlign w:val="superscript"/>
        </w:rPr>
      </w:pPr>
      <w:r w:rsidRPr="00C50C83">
        <w:rPr>
          <w:rFonts w:ascii="Book Antiqua" w:hAnsi="Book Antiqua" w:cs="Times New Roman"/>
          <w:sz w:val="24"/>
          <w:szCs w:val="24"/>
        </w:rPr>
        <w:t xml:space="preserve">Results of the risk of bias analysis are presented in Figure 2. Although all included </w:t>
      </w:r>
      <w:r w:rsidR="00BB0A93" w:rsidRPr="00C50C83">
        <w:rPr>
          <w:rFonts w:ascii="Book Antiqua" w:hAnsi="Book Antiqua" w:cs="Times New Roman"/>
          <w:sz w:val="24"/>
          <w:szCs w:val="24"/>
        </w:rPr>
        <w:t xml:space="preserve">trials </w:t>
      </w:r>
      <w:r w:rsidRPr="00C50C83">
        <w:rPr>
          <w:rFonts w:ascii="Book Antiqua" w:hAnsi="Book Antiqua" w:cs="Times New Roman"/>
          <w:sz w:val="24"/>
          <w:szCs w:val="24"/>
        </w:rPr>
        <w:t>are RCTs, most fail to report the method used for randomization, resulting in unclear risk of bias in 77.4% (41/53) of studies</w:t>
      </w:r>
      <w:r w:rsidRPr="00C50C83">
        <w:rPr>
          <w:rFonts w:ascii="Book Antiqua" w:hAnsi="Book Antiqua" w:cs="Times New Roman"/>
          <w:sz w:val="24"/>
          <w:szCs w:val="24"/>
          <w:vertAlign w:val="superscript"/>
        </w:rPr>
        <w:t>[31-34,36,38,40-44,46-52,54,55,57-59,62-71,73,74,76,77,80-83]</w:t>
      </w:r>
      <w:r w:rsidRPr="00C50C83">
        <w:rPr>
          <w:rFonts w:ascii="Book Antiqua" w:hAnsi="Book Antiqua" w:cs="Times New Roman"/>
          <w:sz w:val="24"/>
          <w:szCs w:val="24"/>
        </w:rPr>
        <w:t>. The twelve remaining studies report appropriate methods to randomize participants, such as random number tables, and are ranked as low risk of bias for random sequence generation</w:t>
      </w:r>
      <w:r w:rsidRPr="00C50C83">
        <w:rPr>
          <w:rFonts w:ascii="Book Antiqua" w:hAnsi="Book Antiqua" w:cs="Times New Roman"/>
          <w:sz w:val="24"/>
          <w:szCs w:val="24"/>
          <w:vertAlign w:val="superscript"/>
        </w:rPr>
        <w:t>[35,37,39,45,53,56,60,61,72,75,78,79]</w:t>
      </w:r>
      <w:r w:rsidRPr="00C50C83">
        <w:rPr>
          <w:rFonts w:ascii="Book Antiqua" w:hAnsi="Book Antiqua" w:cs="Times New Roman"/>
          <w:sz w:val="24"/>
          <w:szCs w:val="24"/>
        </w:rPr>
        <w:t xml:space="preserve">. </w:t>
      </w:r>
    </w:p>
    <w:p w14:paraId="1A7BBF30" w14:textId="44A74C07" w:rsidR="004E009B" w:rsidRPr="00C50C83" w:rsidRDefault="004E009B" w:rsidP="001959C2">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lastRenderedPageBreak/>
        <w:t xml:space="preserve">Only 7.55% (4/53) of studies report the implemented levels of </w:t>
      </w:r>
      <w:proofErr w:type="gramStart"/>
      <w:r w:rsidRPr="00C50C83">
        <w:rPr>
          <w:rFonts w:ascii="Book Antiqua" w:hAnsi="Book Antiqua" w:cs="Times New Roman"/>
          <w:sz w:val="24"/>
          <w:szCs w:val="24"/>
        </w:rPr>
        <w:t>blinding</w:t>
      </w:r>
      <w:r w:rsidRPr="00C50C83">
        <w:rPr>
          <w:rFonts w:ascii="Book Antiqua" w:hAnsi="Book Antiqua" w:cs="Times New Roman"/>
          <w:sz w:val="24"/>
          <w:szCs w:val="24"/>
          <w:vertAlign w:val="superscript"/>
        </w:rPr>
        <w:t>[</w:t>
      </w:r>
      <w:proofErr w:type="gramEnd"/>
      <w:r w:rsidRPr="00C50C83">
        <w:rPr>
          <w:rFonts w:ascii="Book Antiqua" w:hAnsi="Book Antiqua" w:cs="Times New Roman"/>
          <w:sz w:val="24"/>
          <w:szCs w:val="24"/>
          <w:vertAlign w:val="superscript"/>
        </w:rPr>
        <w:t>40,56,60,61]</w:t>
      </w:r>
      <w:r w:rsidRPr="00C50C83">
        <w:rPr>
          <w:rFonts w:ascii="Book Antiqua" w:hAnsi="Book Antiqua" w:cs="Times New Roman"/>
          <w:sz w:val="24"/>
          <w:szCs w:val="24"/>
        </w:rPr>
        <w:t>. These four studies reported a blind assessment of participant samples, thereby receiving a low risk of detection bias rating. No other forms of blinding for participants, personnel or assessors were reported, nor w</w:t>
      </w:r>
      <w:r w:rsidR="001959C2" w:rsidRPr="00C50C83">
        <w:rPr>
          <w:rFonts w:ascii="Book Antiqua" w:hAnsi="Book Antiqua" w:cs="Times New Roman"/>
          <w:sz w:val="24"/>
          <w:szCs w:val="24"/>
          <w:lang w:eastAsia="zh-CN"/>
        </w:rPr>
        <w:t>ere</w:t>
      </w:r>
      <w:r w:rsidRPr="00C50C83">
        <w:rPr>
          <w:rFonts w:ascii="Book Antiqua" w:hAnsi="Book Antiqua" w:cs="Times New Roman"/>
          <w:sz w:val="24"/>
          <w:szCs w:val="24"/>
        </w:rPr>
        <w:t xml:space="preserve"> allocation concealment reported in any studies, resulting in unclear levels of bias for allocation concealment and detection bias amongst all studies. </w:t>
      </w:r>
    </w:p>
    <w:p w14:paraId="18624FC9" w14:textId="7795C687" w:rsidR="004E009B" w:rsidRPr="00C50C83" w:rsidRDefault="004E009B" w:rsidP="001959C2">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After evaluating for incomplete outcome data and selective reporting, 83.0% (44/53) of studies</w:t>
      </w:r>
      <w:r w:rsidRPr="00C50C83">
        <w:rPr>
          <w:rFonts w:ascii="Book Antiqua" w:hAnsi="Book Antiqua" w:cs="Times New Roman"/>
          <w:sz w:val="24"/>
          <w:szCs w:val="24"/>
          <w:vertAlign w:val="superscript"/>
        </w:rPr>
        <w:t>[31-41,44-49,51-55,62-65,67-81,83]</w:t>
      </w:r>
      <w:r w:rsidRPr="00C50C83">
        <w:rPr>
          <w:rFonts w:ascii="Book Antiqua" w:hAnsi="Book Antiqua" w:cs="Times New Roman"/>
          <w:sz w:val="24"/>
          <w:szCs w:val="24"/>
        </w:rPr>
        <w:t xml:space="preserve"> were ranked as low risk of attrition bias and 81% (43/53) of studies</w:t>
      </w:r>
      <w:r w:rsidRPr="00C50C83">
        <w:rPr>
          <w:rFonts w:ascii="Book Antiqua" w:hAnsi="Book Antiqua" w:cs="Times New Roman"/>
          <w:sz w:val="24"/>
          <w:szCs w:val="24"/>
          <w:vertAlign w:val="superscript"/>
        </w:rPr>
        <w:t>[32,34-47,49-51,55,56,58-62,64,66-82]</w:t>
      </w:r>
      <w:r w:rsidRPr="00C50C83">
        <w:rPr>
          <w:rFonts w:ascii="Book Antiqua" w:hAnsi="Book Antiqua" w:cs="Times New Roman"/>
          <w:sz w:val="24"/>
          <w:szCs w:val="24"/>
        </w:rPr>
        <w:t xml:space="preserve"> were ranked as low risk of reporting bias. Three trials</w:t>
      </w:r>
      <w:r w:rsidRPr="00C50C83">
        <w:rPr>
          <w:rFonts w:ascii="Book Antiqua" w:hAnsi="Book Antiqua" w:cs="Times New Roman"/>
          <w:sz w:val="24"/>
          <w:szCs w:val="24"/>
          <w:vertAlign w:val="superscript"/>
        </w:rPr>
        <w:t xml:space="preserve">[42,43,50] </w:t>
      </w:r>
      <w:r w:rsidRPr="00C50C83">
        <w:rPr>
          <w:rFonts w:ascii="Book Antiqua" w:hAnsi="Book Antiqua" w:cs="Times New Roman"/>
          <w:sz w:val="24"/>
          <w:szCs w:val="24"/>
        </w:rPr>
        <w:t>were rated as high risk of attrition bias because of inconsistencies in subject reporting and the remaining six studies</w:t>
      </w:r>
      <w:r w:rsidRPr="00C50C83">
        <w:rPr>
          <w:rFonts w:ascii="Book Antiqua" w:hAnsi="Book Antiqua" w:cs="Times New Roman"/>
          <w:sz w:val="24"/>
          <w:szCs w:val="24"/>
          <w:vertAlign w:val="superscript"/>
        </w:rPr>
        <w:t>[56,57,60,61,66,82]</w:t>
      </w:r>
      <w:r w:rsidR="001959C2" w:rsidRPr="00C50C83">
        <w:rPr>
          <w:rFonts w:ascii="Book Antiqua" w:hAnsi="Book Antiqua" w:cs="Times New Roman"/>
          <w:sz w:val="24"/>
          <w:szCs w:val="24"/>
          <w:vertAlign w:val="superscript"/>
          <w:lang w:eastAsia="zh-CN"/>
        </w:rPr>
        <w:t xml:space="preserve"> </w:t>
      </w:r>
      <w:r w:rsidRPr="00C50C83">
        <w:rPr>
          <w:rFonts w:ascii="Book Antiqua" w:hAnsi="Book Antiqua" w:cs="Times New Roman"/>
          <w:sz w:val="24"/>
          <w:szCs w:val="24"/>
        </w:rPr>
        <w:t>were rated as unclear risk of attrition bias due to missing information regarding possible participant withdrawal.</w:t>
      </w:r>
      <w:r w:rsidRPr="00C50C83">
        <w:rPr>
          <w:rFonts w:ascii="Book Antiqua" w:hAnsi="Book Antiqua" w:cs="Times New Roman"/>
          <w:sz w:val="24"/>
          <w:szCs w:val="24"/>
          <w:vertAlign w:val="superscript"/>
        </w:rPr>
        <w:t xml:space="preserve"> </w:t>
      </w:r>
      <w:r w:rsidRPr="00C50C83">
        <w:rPr>
          <w:rFonts w:ascii="Book Antiqua" w:hAnsi="Book Antiqua" w:cs="Times New Roman"/>
          <w:sz w:val="24"/>
          <w:szCs w:val="24"/>
        </w:rPr>
        <w:t>The ten studies</w:t>
      </w:r>
      <w:r w:rsidRPr="00C50C83">
        <w:rPr>
          <w:rFonts w:ascii="Book Antiqua" w:hAnsi="Book Antiqua" w:cs="Times New Roman"/>
          <w:sz w:val="24"/>
          <w:szCs w:val="24"/>
          <w:vertAlign w:val="superscript"/>
        </w:rPr>
        <w:t>[31,33,48,52-54,57,63,65,83]</w:t>
      </w:r>
      <w:r w:rsidRPr="00C50C83">
        <w:rPr>
          <w:rFonts w:ascii="Book Antiqua" w:hAnsi="Book Antiqua" w:cs="Times New Roman"/>
          <w:sz w:val="24"/>
          <w:szCs w:val="24"/>
        </w:rPr>
        <w:t xml:space="preserve"> which were</w:t>
      </w:r>
      <w:r w:rsidRPr="00C50C83">
        <w:rPr>
          <w:rFonts w:ascii="Book Antiqua" w:hAnsi="Book Antiqua" w:cs="Times New Roman"/>
          <w:sz w:val="24"/>
          <w:szCs w:val="24"/>
          <w:vertAlign w:val="superscript"/>
        </w:rPr>
        <w:t xml:space="preserve"> </w:t>
      </w:r>
      <w:r w:rsidRPr="00C50C83">
        <w:rPr>
          <w:rFonts w:ascii="Book Antiqua" w:hAnsi="Book Antiqua" w:cs="Times New Roman"/>
          <w:sz w:val="24"/>
          <w:szCs w:val="24"/>
        </w:rPr>
        <w:t>not ranked as low risk of reporting bias were rated as high risk of reporting bias because results were either reported without pre-specification or expected outcomes failed to be included.</w:t>
      </w:r>
    </w:p>
    <w:p w14:paraId="0E9B801B" w14:textId="201000C4" w:rsidR="004E009B" w:rsidRPr="00C50C83" w:rsidRDefault="004E009B" w:rsidP="001959C2">
      <w:pPr>
        <w:spacing w:after="0" w:line="360" w:lineRule="auto"/>
        <w:ind w:firstLineChars="100" w:firstLine="240"/>
        <w:jc w:val="both"/>
        <w:rPr>
          <w:rFonts w:ascii="Book Antiqua" w:hAnsi="Book Antiqua" w:cs="Times New Roman"/>
          <w:b/>
          <w:i/>
          <w:sz w:val="24"/>
          <w:szCs w:val="24"/>
        </w:rPr>
      </w:pPr>
      <w:r w:rsidRPr="00C50C83">
        <w:rPr>
          <w:rFonts w:ascii="Book Antiqua" w:hAnsi="Book Antiqua" w:cs="Times New Roman"/>
          <w:sz w:val="24"/>
          <w:szCs w:val="24"/>
        </w:rPr>
        <w:t xml:space="preserve">Other potential sources of bias included an evaluation of the characteristic similarity and prognostic indicators of disease at baseline in study groups. </w:t>
      </w:r>
      <w:r w:rsidR="00871F50" w:rsidRPr="00C50C83">
        <w:rPr>
          <w:rFonts w:ascii="Book Antiqua" w:hAnsi="Book Antiqua" w:cs="Times New Roman"/>
          <w:sz w:val="24"/>
          <w:szCs w:val="24"/>
        </w:rPr>
        <w:t xml:space="preserve">In trials of </w:t>
      </w:r>
      <w:r w:rsidR="00F4592C" w:rsidRPr="00C50C83">
        <w:rPr>
          <w:rFonts w:ascii="Book Antiqua" w:hAnsi="Book Antiqua" w:cs="Times New Roman"/>
          <w:sz w:val="24"/>
          <w:szCs w:val="24"/>
        </w:rPr>
        <w:t>UC</w:t>
      </w:r>
      <w:r w:rsidR="00871F50" w:rsidRPr="00C50C83">
        <w:rPr>
          <w:rFonts w:ascii="Book Antiqua" w:hAnsi="Book Antiqua" w:cs="Times New Roman"/>
          <w:sz w:val="24"/>
          <w:szCs w:val="24"/>
        </w:rPr>
        <w:t xml:space="preserve">, it is important for studies </w:t>
      </w:r>
      <w:r w:rsidR="00EA1CFA" w:rsidRPr="00C50C83">
        <w:rPr>
          <w:rFonts w:ascii="Book Antiqua" w:hAnsi="Book Antiqua" w:cs="Times New Roman"/>
          <w:sz w:val="24"/>
          <w:szCs w:val="24"/>
        </w:rPr>
        <w:t xml:space="preserve">to </w:t>
      </w:r>
      <w:r w:rsidR="00871F50" w:rsidRPr="00C50C83">
        <w:rPr>
          <w:rFonts w:ascii="Book Antiqua" w:hAnsi="Book Antiqua" w:cs="Times New Roman"/>
          <w:sz w:val="24"/>
          <w:szCs w:val="24"/>
        </w:rPr>
        <w:t xml:space="preserve">limit significant differences between disease severity of participants at baseline because the medication and dosage differ for those suffering from varying stages of disease, ranging from mild and moderate to severe. </w:t>
      </w:r>
      <w:r w:rsidRPr="00C50C83">
        <w:rPr>
          <w:rFonts w:ascii="Book Antiqua" w:hAnsi="Book Antiqua" w:cs="Times New Roman"/>
          <w:sz w:val="24"/>
          <w:szCs w:val="24"/>
        </w:rPr>
        <w:t>Most studies</w:t>
      </w:r>
      <w:r w:rsidRPr="00C50C83">
        <w:rPr>
          <w:rFonts w:ascii="Book Antiqua" w:hAnsi="Book Antiqua" w:cs="Times New Roman"/>
          <w:sz w:val="24"/>
          <w:szCs w:val="24"/>
          <w:vertAlign w:val="superscript"/>
        </w:rPr>
        <w:t>[31-43,45-49,52,54-56,58,59,61,63-71,75-83]</w:t>
      </w:r>
      <w:r w:rsidR="00A03191" w:rsidRPr="00C50C83">
        <w:rPr>
          <w:rFonts w:ascii="Book Antiqua" w:hAnsi="Book Antiqua" w:cs="Times New Roman"/>
          <w:sz w:val="24"/>
          <w:szCs w:val="24"/>
        </w:rPr>
        <w:t xml:space="preserve"> (</w:t>
      </w:r>
      <w:r w:rsidRPr="00C50C83">
        <w:rPr>
          <w:rFonts w:ascii="Book Antiqua" w:hAnsi="Book Antiqua" w:cs="Times New Roman"/>
          <w:sz w:val="24"/>
          <w:szCs w:val="24"/>
        </w:rPr>
        <w:t>83.0%</w:t>
      </w:r>
      <w:r w:rsidR="00A03191" w:rsidRPr="00C50C83">
        <w:rPr>
          <w:rFonts w:ascii="Book Antiqua" w:hAnsi="Book Antiqua" w:cs="Times New Roman"/>
          <w:sz w:val="24"/>
          <w:szCs w:val="24"/>
        </w:rPr>
        <w:t>;</w:t>
      </w:r>
      <w:r w:rsidR="001959C2" w:rsidRPr="00C50C83">
        <w:rPr>
          <w:rFonts w:ascii="Book Antiqua" w:hAnsi="Book Antiqua" w:cs="Times New Roman"/>
          <w:sz w:val="24"/>
          <w:szCs w:val="24"/>
          <w:lang w:eastAsia="zh-CN"/>
        </w:rPr>
        <w:t xml:space="preserve"> </w:t>
      </w:r>
      <w:r w:rsidR="00A03191" w:rsidRPr="00C50C83">
        <w:rPr>
          <w:rFonts w:ascii="Book Antiqua" w:hAnsi="Book Antiqua" w:cs="Times New Roman"/>
          <w:sz w:val="24"/>
          <w:szCs w:val="24"/>
        </w:rPr>
        <w:t>44/53)</w:t>
      </w:r>
      <w:r w:rsidRPr="00C50C83">
        <w:rPr>
          <w:rFonts w:ascii="Book Antiqua" w:hAnsi="Book Antiqua" w:cs="Times New Roman"/>
          <w:sz w:val="24"/>
          <w:szCs w:val="24"/>
        </w:rPr>
        <w:t xml:space="preserve"> highlighted no significant differences between the control and treatment groups at baseline, thereby being labelled as low risk bias.</w:t>
      </w:r>
      <w:r w:rsidR="003106C1" w:rsidRPr="00C50C83">
        <w:rPr>
          <w:rFonts w:ascii="Book Antiqua" w:hAnsi="Book Antiqua" w:cs="Times New Roman"/>
          <w:sz w:val="24"/>
          <w:szCs w:val="24"/>
        </w:rPr>
        <w:t xml:space="preserve"> </w:t>
      </w:r>
      <w:r w:rsidRPr="00C50C83">
        <w:rPr>
          <w:rFonts w:ascii="Book Antiqua" w:hAnsi="Book Antiqua" w:cs="Times New Roman"/>
          <w:sz w:val="24"/>
          <w:szCs w:val="24"/>
        </w:rPr>
        <w:t>The nine</w:t>
      </w:r>
      <w:r w:rsidR="00087347" w:rsidRPr="00C50C83">
        <w:rPr>
          <w:rFonts w:ascii="Book Antiqua" w:hAnsi="Book Antiqua" w:cs="Times New Roman"/>
          <w:sz w:val="24"/>
          <w:szCs w:val="24"/>
        </w:rPr>
        <w:t xml:space="preserve"> remaining</w:t>
      </w:r>
      <w:r w:rsidRPr="00C50C83">
        <w:rPr>
          <w:rFonts w:ascii="Book Antiqua" w:hAnsi="Book Antiqua" w:cs="Times New Roman"/>
          <w:sz w:val="24"/>
          <w:szCs w:val="24"/>
        </w:rPr>
        <w:t xml:space="preserve"> studies</w:t>
      </w:r>
      <w:r w:rsidR="007410A8" w:rsidRPr="00C50C83">
        <w:rPr>
          <w:rFonts w:ascii="Book Antiqua" w:hAnsi="Book Antiqua" w:cs="Times New Roman"/>
          <w:sz w:val="24"/>
          <w:szCs w:val="24"/>
        </w:rPr>
        <w:t xml:space="preserve"> not ranked as low risk of </w:t>
      </w:r>
      <w:proofErr w:type="gramStart"/>
      <w:r w:rsidR="007410A8" w:rsidRPr="00C50C83">
        <w:rPr>
          <w:rFonts w:ascii="Book Antiqua" w:hAnsi="Book Antiqua" w:cs="Times New Roman"/>
          <w:sz w:val="24"/>
          <w:szCs w:val="24"/>
        </w:rPr>
        <w:t>bias</w:t>
      </w:r>
      <w:r w:rsidRPr="00C50C83">
        <w:rPr>
          <w:rFonts w:ascii="Book Antiqua" w:hAnsi="Book Antiqua" w:cs="Times New Roman"/>
          <w:sz w:val="24"/>
          <w:szCs w:val="24"/>
          <w:vertAlign w:val="superscript"/>
        </w:rPr>
        <w:t>[</w:t>
      </w:r>
      <w:proofErr w:type="gramEnd"/>
      <w:r w:rsidRPr="00C50C83">
        <w:rPr>
          <w:rFonts w:ascii="Book Antiqua" w:hAnsi="Book Antiqua" w:cs="Times New Roman"/>
          <w:sz w:val="24"/>
          <w:szCs w:val="24"/>
          <w:vertAlign w:val="superscript"/>
        </w:rPr>
        <w:t>44,51,55,57,60,62,72-74]</w:t>
      </w:r>
      <w:r w:rsidRPr="00C50C83">
        <w:rPr>
          <w:rFonts w:ascii="Book Antiqua" w:hAnsi="Book Antiqua" w:cs="Times New Roman"/>
          <w:sz w:val="24"/>
          <w:szCs w:val="24"/>
        </w:rPr>
        <w:t xml:space="preserve"> had insufficient information to determine the presence of other types</w:t>
      </w:r>
      <w:r w:rsidR="00087347" w:rsidRPr="00C50C83">
        <w:rPr>
          <w:rFonts w:ascii="Book Antiqua" w:hAnsi="Book Antiqua" w:cs="Times New Roman"/>
          <w:sz w:val="24"/>
          <w:szCs w:val="24"/>
        </w:rPr>
        <w:t xml:space="preserve"> of bias and therefore </w:t>
      </w:r>
      <w:r w:rsidRPr="00C50C83">
        <w:rPr>
          <w:rFonts w:ascii="Book Antiqua" w:hAnsi="Book Antiqua" w:cs="Times New Roman"/>
          <w:sz w:val="24"/>
          <w:szCs w:val="24"/>
        </w:rPr>
        <w:t>are ranked as unclear risk. Overall, studies were better ranked in</w:t>
      </w:r>
      <w:r w:rsidR="00A03191" w:rsidRPr="00C50C83">
        <w:rPr>
          <w:rFonts w:ascii="Book Antiqua" w:hAnsi="Book Antiqua" w:cs="Times New Roman"/>
          <w:sz w:val="24"/>
          <w:szCs w:val="24"/>
        </w:rPr>
        <w:t xml:space="preserve"> their provision</w:t>
      </w:r>
      <w:r w:rsidRPr="00C50C83">
        <w:rPr>
          <w:rFonts w:ascii="Book Antiqua" w:hAnsi="Book Antiqua" w:cs="Times New Roman"/>
          <w:sz w:val="24"/>
          <w:szCs w:val="24"/>
        </w:rPr>
        <w:t xml:space="preserve"> </w:t>
      </w:r>
      <w:r w:rsidR="001C334A" w:rsidRPr="00C50C83">
        <w:rPr>
          <w:rFonts w:ascii="Book Antiqua" w:hAnsi="Book Antiqua" w:cs="Times New Roman"/>
          <w:sz w:val="24"/>
          <w:szCs w:val="24"/>
        </w:rPr>
        <w:t>of</w:t>
      </w:r>
      <w:r w:rsidRPr="00C50C83">
        <w:rPr>
          <w:rFonts w:ascii="Book Antiqua" w:hAnsi="Book Antiqua" w:cs="Times New Roman"/>
          <w:sz w:val="24"/>
          <w:szCs w:val="24"/>
        </w:rPr>
        <w:t xml:space="preserve"> study results and participant withdrawals, </w:t>
      </w:r>
      <w:r w:rsidR="001C334A" w:rsidRPr="00C50C83">
        <w:rPr>
          <w:rFonts w:ascii="Book Antiqua" w:hAnsi="Book Antiqua" w:cs="Times New Roman"/>
          <w:sz w:val="24"/>
          <w:szCs w:val="24"/>
        </w:rPr>
        <w:t>and</w:t>
      </w:r>
      <w:r w:rsidRPr="00C50C83">
        <w:rPr>
          <w:rFonts w:ascii="Book Antiqua" w:hAnsi="Book Antiqua" w:cs="Times New Roman"/>
          <w:sz w:val="24"/>
          <w:szCs w:val="24"/>
        </w:rPr>
        <w:t xml:space="preserve"> were ranked more poorly in their explanation of </w:t>
      </w:r>
      <w:r w:rsidR="001C334A" w:rsidRPr="00C50C83">
        <w:rPr>
          <w:rFonts w:ascii="Book Antiqua" w:hAnsi="Book Antiqua" w:cs="Times New Roman"/>
          <w:sz w:val="24"/>
          <w:szCs w:val="24"/>
        </w:rPr>
        <w:t xml:space="preserve">randomization techniques </w:t>
      </w:r>
      <w:r w:rsidRPr="00C50C83">
        <w:rPr>
          <w:rFonts w:ascii="Book Antiqua" w:hAnsi="Book Antiqua" w:cs="Times New Roman"/>
          <w:sz w:val="24"/>
          <w:szCs w:val="24"/>
        </w:rPr>
        <w:t>blinding.</w:t>
      </w:r>
      <w:r w:rsidR="00E27195" w:rsidRPr="00C50C83">
        <w:rPr>
          <w:rFonts w:ascii="Book Antiqua" w:hAnsi="Book Antiqua" w:cs="Times New Roman"/>
          <w:sz w:val="24"/>
          <w:szCs w:val="24"/>
        </w:rPr>
        <w:t xml:space="preserve"> </w:t>
      </w:r>
    </w:p>
    <w:p w14:paraId="252B91B3" w14:textId="77777777" w:rsidR="00C652F7" w:rsidRPr="00C50C83" w:rsidRDefault="00C652F7" w:rsidP="00E27195">
      <w:pPr>
        <w:spacing w:after="0" w:line="360" w:lineRule="auto"/>
        <w:jc w:val="both"/>
        <w:rPr>
          <w:rFonts w:ascii="Book Antiqua" w:hAnsi="Book Antiqua" w:cs="Times New Roman"/>
          <w:b/>
          <w:i/>
          <w:sz w:val="24"/>
          <w:szCs w:val="24"/>
        </w:rPr>
      </w:pPr>
    </w:p>
    <w:p w14:paraId="55976CA9" w14:textId="347A9115" w:rsidR="00A670D1" w:rsidRPr="00C50C83" w:rsidRDefault="004E009B" w:rsidP="00E27195">
      <w:pPr>
        <w:spacing w:after="0" w:line="360" w:lineRule="auto"/>
        <w:jc w:val="both"/>
        <w:rPr>
          <w:rFonts w:ascii="Book Antiqua" w:hAnsi="Book Antiqua" w:cs="Times New Roman"/>
          <w:b/>
          <w:i/>
          <w:sz w:val="24"/>
          <w:szCs w:val="24"/>
        </w:rPr>
      </w:pPr>
      <w:r w:rsidRPr="00C50C83">
        <w:rPr>
          <w:rFonts w:ascii="Book Antiqua" w:hAnsi="Book Antiqua" w:cs="Times New Roman"/>
          <w:b/>
          <w:i/>
          <w:sz w:val="24"/>
          <w:szCs w:val="24"/>
        </w:rPr>
        <w:t xml:space="preserve">Effects of </w:t>
      </w:r>
      <w:r w:rsidR="00A670D1" w:rsidRPr="00C50C83">
        <w:rPr>
          <w:rFonts w:ascii="Book Antiqua" w:hAnsi="Book Antiqua" w:cs="Times New Roman"/>
          <w:b/>
          <w:i/>
          <w:sz w:val="24"/>
          <w:szCs w:val="24"/>
        </w:rPr>
        <w:t>i</w:t>
      </w:r>
      <w:r w:rsidRPr="00C50C83">
        <w:rPr>
          <w:rFonts w:ascii="Book Antiqua" w:hAnsi="Book Antiqua" w:cs="Times New Roman"/>
          <w:b/>
          <w:i/>
          <w:sz w:val="24"/>
          <w:szCs w:val="24"/>
        </w:rPr>
        <w:t xml:space="preserve">ntervention – </w:t>
      </w:r>
      <w:r w:rsidR="001959C2" w:rsidRPr="00C50C83">
        <w:rPr>
          <w:rFonts w:ascii="Book Antiqua" w:hAnsi="Book Antiqua" w:cs="Times New Roman"/>
          <w:b/>
          <w:i/>
          <w:sz w:val="24"/>
          <w:szCs w:val="24"/>
        </w:rPr>
        <w:t>p</w:t>
      </w:r>
      <w:r w:rsidRPr="00C50C83">
        <w:rPr>
          <w:rFonts w:ascii="Book Antiqua" w:hAnsi="Book Antiqua" w:cs="Times New Roman"/>
          <w:b/>
          <w:i/>
          <w:sz w:val="24"/>
          <w:szCs w:val="24"/>
        </w:rPr>
        <w:t xml:space="preserve">rimary </w:t>
      </w:r>
      <w:r w:rsidR="00A670D1" w:rsidRPr="00C50C83">
        <w:rPr>
          <w:rFonts w:ascii="Book Antiqua" w:hAnsi="Book Antiqua" w:cs="Times New Roman"/>
          <w:b/>
          <w:i/>
          <w:sz w:val="24"/>
          <w:szCs w:val="24"/>
        </w:rPr>
        <w:t>o</w:t>
      </w:r>
      <w:r w:rsidRPr="00C50C83">
        <w:rPr>
          <w:rFonts w:ascii="Book Antiqua" w:hAnsi="Book Antiqua" w:cs="Times New Roman"/>
          <w:b/>
          <w:i/>
          <w:sz w:val="24"/>
          <w:szCs w:val="24"/>
        </w:rPr>
        <w:t>utcome</w:t>
      </w:r>
    </w:p>
    <w:p w14:paraId="2DB8808F" w14:textId="151BD9F2" w:rsidR="004E009B" w:rsidRPr="00C50C83" w:rsidRDefault="004E009B" w:rsidP="00E27195">
      <w:pPr>
        <w:spacing w:after="0" w:line="360" w:lineRule="auto"/>
        <w:jc w:val="both"/>
        <w:rPr>
          <w:rFonts w:ascii="Book Antiqua" w:hAnsi="Book Antiqua" w:cs="Times New Roman"/>
          <w:b/>
          <w:sz w:val="24"/>
          <w:szCs w:val="24"/>
          <w:lang w:eastAsia="zh-CN"/>
        </w:rPr>
      </w:pPr>
      <w:r w:rsidRPr="00C50C83">
        <w:rPr>
          <w:rFonts w:ascii="Book Antiqua" w:hAnsi="Book Antiqua" w:cs="Times New Roman"/>
          <w:b/>
          <w:sz w:val="24"/>
          <w:szCs w:val="24"/>
        </w:rPr>
        <w:lastRenderedPageBreak/>
        <w:t xml:space="preserve">Clinical </w:t>
      </w:r>
      <w:r w:rsidR="00A670D1" w:rsidRPr="00C50C83">
        <w:rPr>
          <w:rFonts w:ascii="Book Antiqua" w:hAnsi="Book Antiqua" w:cs="Times New Roman"/>
          <w:b/>
          <w:sz w:val="24"/>
          <w:szCs w:val="24"/>
        </w:rPr>
        <w:t>r</w:t>
      </w:r>
      <w:r w:rsidRPr="00C50C83">
        <w:rPr>
          <w:rFonts w:ascii="Book Antiqua" w:hAnsi="Book Antiqua" w:cs="Times New Roman"/>
          <w:b/>
          <w:sz w:val="24"/>
          <w:szCs w:val="24"/>
        </w:rPr>
        <w:t>emission</w:t>
      </w:r>
      <w:r w:rsidR="001959C2" w:rsidRPr="00C50C83">
        <w:rPr>
          <w:rFonts w:ascii="Book Antiqua" w:hAnsi="Book Antiqua" w:cs="Times New Roman"/>
          <w:b/>
          <w:sz w:val="24"/>
          <w:szCs w:val="24"/>
          <w:lang w:eastAsia="zh-CN"/>
        </w:rPr>
        <w:t xml:space="preserve">: </w:t>
      </w:r>
      <w:r w:rsidRPr="00C50C83">
        <w:rPr>
          <w:rFonts w:ascii="Book Antiqua" w:hAnsi="Book Antiqua" w:cs="Times New Roman"/>
          <w:sz w:val="24"/>
          <w:szCs w:val="24"/>
        </w:rPr>
        <w:t>Forty-six studies reported clinical remission as a primary outcome, however, only 45 studies</w:t>
      </w:r>
      <w:r w:rsidRPr="00C50C83">
        <w:rPr>
          <w:rFonts w:ascii="Book Antiqua" w:hAnsi="Book Antiqua" w:cs="Times New Roman"/>
          <w:sz w:val="24"/>
          <w:szCs w:val="24"/>
          <w:vertAlign w:val="superscript"/>
        </w:rPr>
        <w:t>[31-34,36-55,58,59,62-65,67,69-81,83]</w:t>
      </w:r>
      <w:r w:rsidRPr="00C50C83">
        <w:rPr>
          <w:rFonts w:ascii="Book Antiqua" w:hAnsi="Book Antiqua" w:cs="Times New Roman"/>
          <w:sz w:val="24"/>
          <w:szCs w:val="24"/>
        </w:rPr>
        <w:t xml:space="preserve"> were included in the meta-analysis because one study</w:t>
      </w:r>
      <w:r w:rsidRPr="00C50C83">
        <w:rPr>
          <w:rFonts w:ascii="Book Antiqua" w:hAnsi="Book Antiqua" w:cs="Times New Roman"/>
          <w:sz w:val="24"/>
          <w:szCs w:val="24"/>
          <w:vertAlign w:val="superscript"/>
        </w:rPr>
        <w:t>[57]</w:t>
      </w:r>
      <w:r w:rsidRPr="00C50C83">
        <w:rPr>
          <w:rFonts w:ascii="Book Antiqua" w:hAnsi="Book Antiqua" w:cs="Times New Roman"/>
          <w:sz w:val="24"/>
          <w:szCs w:val="24"/>
        </w:rPr>
        <w:t xml:space="preserve"> failed to report enough data. </w:t>
      </w:r>
      <w:r w:rsidR="008D57D5" w:rsidRPr="00C50C83">
        <w:rPr>
          <w:rFonts w:ascii="Book Antiqua" w:hAnsi="Book Antiqua" w:cs="Times New Roman"/>
          <w:sz w:val="24"/>
          <w:szCs w:val="24"/>
        </w:rPr>
        <w:t>Studies included 3624</w:t>
      </w:r>
      <w:r w:rsidRPr="00C50C83">
        <w:rPr>
          <w:rFonts w:ascii="Book Antiqua" w:hAnsi="Book Antiqua" w:cs="Times New Roman"/>
          <w:sz w:val="24"/>
          <w:szCs w:val="24"/>
        </w:rPr>
        <w:t xml:space="preserve"> participants, with 1808 in the control group and 1816 in the treatment group. The proportion of subjects for which the treatment was effective was analyzed, with </w:t>
      </w:r>
      <w:r w:rsidR="001959C2" w:rsidRPr="00C50C83">
        <w:rPr>
          <w:rFonts w:ascii="Book Antiqua" w:hAnsi="Book Antiqua" w:cs="Times New Roman"/>
          <w:sz w:val="24"/>
          <w:szCs w:val="24"/>
          <w:lang w:eastAsia="zh-CN"/>
        </w:rPr>
        <w:t>“</w:t>
      </w:r>
      <w:r w:rsidRPr="00C50C83">
        <w:rPr>
          <w:rFonts w:ascii="Book Antiqua" w:hAnsi="Book Antiqua" w:cs="Times New Roman"/>
          <w:sz w:val="24"/>
          <w:szCs w:val="24"/>
        </w:rPr>
        <w:t>effective</w:t>
      </w:r>
      <w:r w:rsidR="001959C2" w:rsidRPr="00C50C83">
        <w:rPr>
          <w:rFonts w:ascii="Book Antiqua" w:hAnsi="Book Antiqua" w:cs="Times New Roman"/>
          <w:sz w:val="24"/>
          <w:szCs w:val="24"/>
          <w:lang w:eastAsia="zh-CN"/>
        </w:rPr>
        <w:t>”</w:t>
      </w:r>
      <w:r w:rsidRPr="00C50C83">
        <w:rPr>
          <w:rFonts w:ascii="Book Antiqua" w:hAnsi="Book Antiqua" w:cs="Times New Roman"/>
          <w:sz w:val="24"/>
          <w:szCs w:val="24"/>
        </w:rPr>
        <w:t xml:space="preserve"> defined as any response not considered </w:t>
      </w:r>
      <w:r w:rsidR="001959C2" w:rsidRPr="00C50C83">
        <w:rPr>
          <w:rFonts w:ascii="Book Antiqua" w:hAnsi="Book Antiqua" w:cs="Times New Roman"/>
          <w:sz w:val="24"/>
          <w:szCs w:val="24"/>
          <w:lang w:eastAsia="zh-CN"/>
        </w:rPr>
        <w:t>“</w:t>
      </w:r>
      <w:r w:rsidRPr="00C50C83">
        <w:rPr>
          <w:rFonts w:ascii="Book Antiqua" w:hAnsi="Book Antiqua" w:cs="Times New Roman"/>
          <w:sz w:val="24"/>
          <w:szCs w:val="24"/>
        </w:rPr>
        <w:t>ineffective</w:t>
      </w:r>
      <w:r w:rsidR="001959C2" w:rsidRPr="00C50C83">
        <w:rPr>
          <w:rFonts w:ascii="Book Antiqua" w:hAnsi="Book Antiqua" w:cs="Times New Roman"/>
          <w:sz w:val="24"/>
          <w:szCs w:val="24"/>
          <w:lang w:eastAsia="zh-CN"/>
        </w:rPr>
        <w:t>”</w:t>
      </w:r>
      <w:r w:rsidRPr="00C50C83">
        <w:rPr>
          <w:rFonts w:ascii="Book Antiqua" w:hAnsi="Book Antiqua" w:cs="Times New Roman"/>
          <w:sz w:val="24"/>
          <w:szCs w:val="24"/>
        </w:rPr>
        <w:t>–</w:t>
      </w:r>
      <w:r w:rsidR="004852AA" w:rsidRPr="00C50C83">
        <w:rPr>
          <w:rFonts w:ascii="Book Antiqua" w:hAnsi="Book Antiqua" w:cs="Times New Roman"/>
          <w:sz w:val="24"/>
          <w:szCs w:val="24"/>
        </w:rPr>
        <w:t xml:space="preserve"> </w:t>
      </w:r>
      <w:r w:rsidRPr="00C50C83">
        <w:rPr>
          <w:rFonts w:ascii="Book Antiqua" w:hAnsi="Book Antiqua" w:cs="Times New Roman"/>
          <w:sz w:val="24"/>
          <w:szCs w:val="24"/>
        </w:rPr>
        <w:t xml:space="preserve">including participants with </w:t>
      </w:r>
      <w:r w:rsidR="001959C2" w:rsidRPr="00C50C83">
        <w:rPr>
          <w:rFonts w:ascii="Book Antiqua" w:hAnsi="Book Antiqua" w:cs="Times New Roman"/>
          <w:sz w:val="24"/>
          <w:szCs w:val="24"/>
          <w:lang w:eastAsia="zh-CN"/>
        </w:rPr>
        <w:t>“</w:t>
      </w:r>
      <w:r w:rsidRPr="00C50C83">
        <w:rPr>
          <w:rFonts w:ascii="Book Antiqua" w:hAnsi="Book Antiqua" w:cs="Times New Roman"/>
          <w:sz w:val="24"/>
          <w:szCs w:val="24"/>
        </w:rPr>
        <w:t>completely effective</w:t>
      </w:r>
      <w:r w:rsidR="001959C2" w:rsidRPr="00C50C83">
        <w:rPr>
          <w:rFonts w:ascii="Book Antiqua" w:hAnsi="Book Antiqua" w:cs="Times New Roman"/>
          <w:sz w:val="24"/>
          <w:szCs w:val="24"/>
          <w:lang w:eastAsia="zh-CN"/>
        </w:rPr>
        <w:t>”</w:t>
      </w:r>
      <w:r w:rsidRPr="00C50C83">
        <w:rPr>
          <w:rFonts w:ascii="Book Antiqua" w:hAnsi="Book Antiqua" w:cs="Times New Roman"/>
          <w:sz w:val="24"/>
          <w:szCs w:val="24"/>
        </w:rPr>
        <w:t xml:space="preserve">, </w:t>
      </w:r>
      <w:r w:rsidR="001959C2" w:rsidRPr="00C50C83">
        <w:rPr>
          <w:rFonts w:ascii="Book Antiqua" w:hAnsi="Book Antiqua" w:cs="Times New Roman"/>
          <w:sz w:val="24"/>
          <w:szCs w:val="24"/>
          <w:lang w:eastAsia="zh-CN"/>
        </w:rPr>
        <w:t>“</w:t>
      </w:r>
      <w:r w:rsidRPr="00C50C83">
        <w:rPr>
          <w:rFonts w:ascii="Book Antiqua" w:hAnsi="Book Antiqua" w:cs="Times New Roman"/>
          <w:sz w:val="24"/>
          <w:szCs w:val="24"/>
        </w:rPr>
        <w:t>very effective</w:t>
      </w:r>
      <w:r w:rsidR="001959C2" w:rsidRPr="00C50C83">
        <w:rPr>
          <w:rFonts w:ascii="Book Antiqua" w:hAnsi="Book Antiqua" w:cs="Times New Roman"/>
          <w:sz w:val="24"/>
          <w:szCs w:val="24"/>
          <w:lang w:eastAsia="zh-CN"/>
        </w:rPr>
        <w:t>”</w:t>
      </w:r>
      <w:r w:rsidRPr="00C50C83">
        <w:rPr>
          <w:rFonts w:ascii="Book Antiqua" w:hAnsi="Book Antiqua" w:cs="Times New Roman"/>
          <w:sz w:val="24"/>
          <w:szCs w:val="24"/>
        </w:rPr>
        <w:t xml:space="preserve"> or </w:t>
      </w:r>
      <w:r w:rsidR="001959C2" w:rsidRPr="00C50C83">
        <w:rPr>
          <w:rFonts w:ascii="Book Antiqua" w:hAnsi="Book Antiqua" w:cs="Times New Roman"/>
          <w:sz w:val="24"/>
          <w:szCs w:val="24"/>
          <w:lang w:eastAsia="zh-CN"/>
        </w:rPr>
        <w:t>“</w:t>
      </w:r>
      <w:r w:rsidRPr="00C50C83">
        <w:rPr>
          <w:rFonts w:ascii="Book Antiqua" w:hAnsi="Book Antiqua" w:cs="Times New Roman"/>
          <w:sz w:val="24"/>
          <w:szCs w:val="24"/>
        </w:rPr>
        <w:t>somewhat effective</w:t>
      </w:r>
      <w:r w:rsidR="001959C2" w:rsidRPr="00C50C83">
        <w:rPr>
          <w:rFonts w:ascii="Book Antiqua" w:hAnsi="Book Antiqua" w:cs="Times New Roman"/>
          <w:sz w:val="24"/>
          <w:szCs w:val="24"/>
          <w:lang w:eastAsia="zh-CN"/>
        </w:rPr>
        <w:t>”</w:t>
      </w:r>
      <w:r w:rsidRPr="00C50C83">
        <w:rPr>
          <w:rFonts w:ascii="Book Antiqua" w:hAnsi="Book Antiqua" w:cs="Times New Roman"/>
          <w:sz w:val="24"/>
          <w:szCs w:val="24"/>
        </w:rPr>
        <w:t xml:space="preserve"> responses. Further analysis </w:t>
      </w:r>
      <w:r w:rsidR="004852AA" w:rsidRPr="00C50C83">
        <w:rPr>
          <w:rFonts w:ascii="Book Antiqua" w:hAnsi="Book Antiqua" w:cs="Times New Roman"/>
          <w:sz w:val="24"/>
          <w:szCs w:val="24"/>
        </w:rPr>
        <w:t xml:space="preserve">was then conducted by comparing induction of </w:t>
      </w:r>
      <w:r w:rsidRPr="00C50C83">
        <w:rPr>
          <w:rFonts w:ascii="Book Antiqua" w:hAnsi="Book Antiqua" w:cs="Times New Roman"/>
          <w:sz w:val="24"/>
          <w:szCs w:val="24"/>
        </w:rPr>
        <w:t xml:space="preserve">clinical </w:t>
      </w:r>
      <w:r w:rsidR="004852AA" w:rsidRPr="00C50C83">
        <w:rPr>
          <w:rFonts w:ascii="Book Antiqua" w:hAnsi="Book Antiqua" w:cs="Times New Roman"/>
          <w:sz w:val="24"/>
          <w:szCs w:val="24"/>
        </w:rPr>
        <w:t>remission using</w:t>
      </w:r>
      <w:r w:rsidRPr="00C50C83">
        <w:rPr>
          <w:rFonts w:ascii="Book Antiqua" w:hAnsi="Book Antiqua" w:cs="Times New Roman"/>
          <w:sz w:val="24"/>
          <w:szCs w:val="24"/>
        </w:rPr>
        <w:t xml:space="preserve"> specific drug-probiotic combinations to assess the most effective combination. One study used </w:t>
      </w:r>
      <w:proofErr w:type="spellStart"/>
      <w:r w:rsidRPr="00C50C83">
        <w:rPr>
          <w:rFonts w:ascii="Book Antiqua" w:hAnsi="Book Antiqua" w:cs="Times New Roman"/>
          <w:sz w:val="24"/>
          <w:szCs w:val="24"/>
        </w:rPr>
        <w:t>balsalazide</w:t>
      </w:r>
      <w:proofErr w:type="spellEnd"/>
      <w:r w:rsidRPr="00C50C83">
        <w:rPr>
          <w:rFonts w:ascii="Book Antiqua" w:hAnsi="Book Antiqua" w:cs="Times New Roman"/>
          <w:sz w:val="24"/>
          <w:szCs w:val="24"/>
        </w:rPr>
        <w:t xml:space="preserve"> as the conventional drug</w:t>
      </w:r>
      <w:r w:rsidRPr="00C50C83">
        <w:rPr>
          <w:rFonts w:ascii="Book Antiqua" w:hAnsi="Book Antiqua" w:cs="Times New Roman"/>
          <w:sz w:val="24"/>
          <w:szCs w:val="24"/>
          <w:vertAlign w:val="superscript"/>
        </w:rPr>
        <w:t>[69]</w:t>
      </w:r>
      <w:r w:rsidRPr="00C50C83">
        <w:rPr>
          <w:rFonts w:ascii="Book Antiqua" w:hAnsi="Book Antiqua" w:cs="Times New Roman"/>
          <w:sz w:val="24"/>
          <w:szCs w:val="24"/>
        </w:rPr>
        <w:t xml:space="preserve">, two studies used </w:t>
      </w:r>
      <w:proofErr w:type="spellStart"/>
      <w:r w:rsidRPr="00C50C83">
        <w:rPr>
          <w:rFonts w:ascii="Book Antiqua" w:hAnsi="Book Antiqua" w:cs="Times New Roman"/>
          <w:sz w:val="24"/>
          <w:szCs w:val="24"/>
        </w:rPr>
        <w:t>olsalazine</w:t>
      </w:r>
      <w:proofErr w:type="spellEnd"/>
      <w:r w:rsidRPr="00C50C83">
        <w:rPr>
          <w:rFonts w:ascii="Book Antiqua" w:hAnsi="Book Antiqua" w:cs="Times New Roman"/>
          <w:sz w:val="24"/>
          <w:szCs w:val="24"/>
          <w:vertAlign w:val="superscript"/>
        </w:rPr>
        <w:t>[52,76]</w:t>
      </w:r>
      <w:r w:rsidRPr="00C50C83">
        <w:rPr>
          <w:rFonts w:ascii="Book Antiqua" w:hAnsi="Book Antiqua" w:cs="Times New Roman"/>
          <w:sz w:val="24"/>
          <w:szCs w:val="24"/>
        </w:rPr>
        <w:t>, 14 studies used SASP</w:t>
      </w:r>
      <w:r w:rsidRPr="00C50C83">
        <w:rPr>
          <w:rFonts w:ascii="Book Antiqua" w:hAnsi="Book Antiqua" w:cs="Times New Roman"/>
          <w:sz w:val="24"/>
          <w:szCs w:val="24"/>
          <w:vertAlign w:val="superscript"/>
        </w:rPr>
        <w:t xml:space="preserve">[32,42,43,45,47,49,54,62,64,67,72-75] </w:t>
      </w:r>
      <w:r w:rsidRPr="00C50C83">
        <w:rPr>
          <w:rFonts w:ascii="Book Antiqua" w:hAnsi="Book Antiqua" w:cs="Times New Roman"/>
          <w:sz w:val="24"/>
          <w:szCs w:val="24"/>
        </w:rPr>
        <w:t>and 28 studies used mesalazine</w:t>
      </w:r>
      <w:r w:rsidRPr="00C50C83">
        <w:rPr>
          <w:rFonts w:ascii="Book Antiqua" w:hAnsi="Book Antiqua" w:cs="Times New Roman"/>
          <w:sz w:val="24"/>
          <w:szCs w:val="24"/>
          <w:vertAlign w:val="superscript"/>
        </w:rPr>
        <w:t>[31,33-41,44,46,48,50,51,53,55-61,63,65,66,68,70,71,77-</w:t>
      </w:r>
      <w:r w:rsidR="00465C93" w:rsidRPr="00C50C83">
        <w:rPr>
          <w:rFonts w:ascii="Book Antiqua" w:hAnsi="Book Antiqua" w:cs="Times New Roman"/>
          <w:sz w:val="24"/>
          <w:szCs w:val="24"/>
          <w:vertAlign w:val="superscript"/>
          <w:lang w:eastAsia="zh-CN"/>
        </w:rPr>
        <w:t>84</w:t>
      </w:r>
      <w:r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w:t>
      </w:r>
    </w:p>
    <w:p w14:paraId="1A28B1B0" w14:textId="39B7C540" w:rsidR="004E009B" w:rsidRPr="00C50C83" w:rsidRDefault="004E009B" w:rsidP="001959C2">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 xml:space="preserve">The first analysis with </w:t>
      </w:r>
      <w:r w:rsidR="00A7049F" w:rsidRPr="00C50C83">
        <w:rPr>
          <w:rFonts w:ascii="Book Antiqua" w:hAnsi="Book Antiqua" w:cs="Times New Roman"/>
          <w:sz w:val="24"/>
          <w:szCs w:val="24"/>
        </w:rPr>
        <w:t xml:space="preserve">the </w:t>
      </w:r>
      <w:r w:rsidRPr="00C50C83">
        <w:rPr>
          <w:rFonts w:ascii="Book Antiqua" w:hAnsi="Book Antiqua" w:cs="Times New Roman"/>
          <w:sz w:val="24"/>
          <w:szCs w:val="24"/>
        </w:rPr>
        <w:t>45 studies was conducted using a fixed effects model since the test for heterogeneity was not significant (</w:t>
      </w:r>
      <w:r w:rsidR="001959C2" w:rsidRPr="00C50C83">
        <w:rPr>
          <w:rFonts w:ascii="Book Antiqua" w:hAnsi="Book Antiqua" w:cs="Times New Roman"/>
          <w:i/>
          <w:sz w:val="24"/>
          <w:szCs w:val="24"/>
        </w:rPr>
        <w:t>P</w:t>
      </w:r>
      <w:r w:rsidR="00E27195" w:rsidRPr="00C50C83">
        <w:rPr>
          <w:rFonts w:ascii="Book Antiqua" w:hAnsi="Book Antiqua" w:cs="Times New Roman"/>
          <w:sz w:val="24"/>
          <w:szCs w:val="24"/>
        </w:rPr>
        <w:t xml:space="preserve"> = </w:t>
      </w:r>
      <w:r w:rsidRPr="00C50C83">
        <w:rPr>
          <w:rFonts w:ascii="Book Antiqua" w:hAnsi="Book Antiqua" w:cs="Times New Roman"/>
          <w:sz w:val="24"/>
          <w:szCs w:val="24"/>
        </w:rPr>
        <w:t xml:space="preserve">0.8102). Results showed a positive effect of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treatment (RR</w:t>
      </w:r>
      <w:r w:rsidR="00E27195" w:rsidRPr="00C50C83">
        <w:rPr>
          <w:rFonts w:ascii="Book Antiqua" w:hAnsi="Book Antiqua" w:cs="Times New Roman"/>
          <w:sz w:val="24"/>
          <w:szCs w:val="24"/>
        </w:rPr>
        <w:t xml:space="preserve"> = </w:t>
      </w:r>
      <w:r w:rsidRPr="00C50C83">
        <w:rPr>
          <w:rFonts w:ascii="Book Antiqua" w:hAnsi="Book Antiqua" w:cs="Times New Roman"/>
          <w:sz w:val="24"/>
          <w:szCs w:val="24"/>
        </w:rPr>
        <w:t>1.21, CI</w:t>
      </w:r>
      <w:r w:rsidR="00F20571" w:rsidRPr="00C50C83">
        <w:rPr>
          <w:rFonts w:ascii="Book Antiqua" w:hAnsi="Book Antiqua" w:cs="Times New Roman"/>
          <w:sz w:val="24"/>
          <w:szCs w:val="24"/>
        </w:rPr>
        <w:t xml:space="preserve">: </w:t>
      </w:r>
      <w:r w:rsidRPr="00C50C83">
        <w:rPr>
          <w:rFonts w:ascii="Book Antiqua" w:hAnsi="Book Antiqua" w:cs="Times New Roman"/>
          <w:sz w:val="24"/>
          <w:szCs w:val="24"/>
        </w:rPr>
        <w:t xml:space="preserve">1.18-1.24, </w:t>
      </w:r>
      <w:r w:rsidR="001959C2" w:rsidRPr="00C50C83">
        <w:rPr>
          <w:rFonts w:ascii="Book Antiqua" w:hAnsi="Book Antiqua" w:cs="Times New Roman"/>
          <w:i/>
          <w:sz w:val="24"/>
          <w:szCs w:val="24"/>
        </w:rPr>
        <w:t>P</w:t>
      </w:r>
      <w:r w:rsidR="00E27195" w:rsidRPr="00C50C83">
        <w:rPr>
          <w:rFonts w:ascii="Book Antiqua" w:hAnsi="Book Antiqua" w:cs="Times New Roman"/>
          <w:sz w:val="24"/>
          <w:szCs w:val="24"/>
        </w:rPr>
        <w:t xml:space="preserve"> &lt; </w:t>
      </w:r>
      <w:r w:rsidRPr="00C50C83">
        <w:rPr>
          <w:rFonts w:ascii="Book Antiqua" w:hAnsi="Book Antiqua" w:cs="Times New Roman"/>
          <w:sz w:val="24"/>
          <w:szCs w:val="24"/>
        </w:rPr>
        <w:t xml:space="preserve">0.0001) with the </w:t>
      </w:r>
      <w:r w:rsidR="001959C2" w:rsidRPr="00C50C83">
        <w:rPr>
          <w:rFonts w:ascii="Book Antiqua" w:hAnsi="Book Antiqua" w:cs="Times New Roman"/>
          <w:sz w:val="24"/>
          <w:szCs w:val="24"/>
          <w:lang w:eastAsia="zh-CN"/>
        </w:rPr>
        <w:t>“</w:t>
      </w:r>
      <w:r w:rsidRPr="00C50C83">
        <w:rPr>
          <w:rFonts w:ascii="Book Antiqua" w:hAnsi="Book Antiqua" w:cs="Times New Roman"/>
          <w:sz w:val="24"/>
          <w:szCs w:val="24"/>
        </w:rPr>
        <w:t>risk</w:t>
      </w:r>
      <w:r w:rsidR="001959C2" w:rsidRPr="00C50C83">
        <w:rPr>
          <w:rFonts w:ascii="Book Antiqua" w:hAnsi="Book Antiqua" w:cs="Times New Roman"/>
          <w:sz w:val="24"/>
          <w:szCs w:val="24"/>
          <w:lang w:eastAsia="zh-CN"/>
        </w:rPr>
        <w:t>”</w:t>
      </w:r>
      <w:r w:rsidRPr="00C50C83">
        <w:rPr>
          <w:rFonts w:ascii="Book Antiqua" w:hAnsi="Book Antiqua" w:cs="Times New Roman"/>
          <w:sz w:val="24"/>
          <w:szCs w:val="24"/>
        </w:rPr>
        <w:t xml:space="preserve"> of treatment being effective estimated to be, on average, 21% higher for those on combination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004852AA" w:rsidRPr="00C50C83">
        <w:rPr>
          <w:rFonts w:ascii="Book Antiqua" w:hAnsi="Book Antiqua" w:cs="Times New Roman"/>
          <w:sz w:val="24"/>
          <w:szCs w:val="24"/>
        </w:rPr>
        <w:t xml:space="preserve"> </w:t>
      </w:r>
      <w:r w:rsidRPr="00C50C83">
        <w:rPr>
          <w:rFonts w:ascii="Book Antiqua" w:hAnsi="Book Antiqua" w:cs="Times New Roman"/>
          <w:sz w:val="24"/>
          <w:szCs w:val="24"/>
        </w:rPr>
        <w:t>therapy, than convention</w:t>
      </w:r>
      <w:r w:rsidR="00424FFA" w:rsidRPr="00C50C83">
        <w:rPr>
          <w:rFonts w:ascii="Book Antiqua" w:hAnsi="Book Antiqua" w:cs="Times New Roman"/>
          <w:sz w:val="24"/>
          <w:szCs w:val="24"/>
        </w:rPr>
        <w:t xml:space="preserve">al drug therapy alone. </w:t>
      </w:r>
    </w:p>
    <w:p w14:paraId="26356835" w14:textId="5D2B5DA9" w:rsidR="004E009B" w:rsidRPr="00C50C83" w:rsidRDefault="004E009B" w:rsidP="001959C2">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Upon comparing effect means for different drug types, evidence of significant variability (</w:t>
      </w:r>
      <w:r w:rsidR="001959C2" w:rsidRPr="00C50C83">
        <w:rPr>
          <w:rFonts w:ascii="Book Antiqua" w:hAnsi="Book Antiqua" w:cs="Times New Roman"/>
          <w:i/>
          <w:sz w:val="24"/>
          <w:szCs w:val="24"/>
        </w:rPr>
        <w:t>P</w:t>
      </w:r>
      <w:r w:rsidR="00E27195" w:rsidRPr="00C50C83">
        <w:rPr>
          <w:rFonts w:ascii="Book Antiqua" w:hAnsi="Book Antiqua" w:cs="Times New Roman"/>
          <w:sz w:val="24"/>
          <w:szCs w:val="24"/>
        </w:rPr>
        <w:t xml:space="preserve"> &lt; </w:t>
      </w:r>
      <w:r w:rsidRPr="00C50C83">
        <w:rPr>
          <w:rFonts w:ascii="Book Antiqua" w:hAnsi="Book Antiqua" w:cs="Times New Roman"/>
          <w:sz w:val="24"/>
          <w:szCs w:val="24"/>
        </w:rPr>
        <w:t xml:space="preserve">0.0001) was seen. In the </w:t>
      </w:r>
      <w:proofErr w:type="spellStart"/>
      <w:r w:rsidRPr="00C50C83">
        <w:rPr>
          <w:rFonts w:ascii="Book Antiqua" w:hAnsi="Book Antiqua" w:cs="Times New Roman"/>
          <w:sz w:val="24"/>
          <w:szCs w:val="24"/>
        </w:rPr>
        <w:t>balsalazide</w:t>
      </w:r>
      <w:proofErr w:type="spellEnd"/>
      <w:r w:rsidRPr="00C50C83">
        <w:rPr>
          <w:rFonts w:ascii="Book Antiqua" w:hAnsi="Book Antiqua" w:cs="Times New Roman"/>
          <w:sz w:val="24"/>
          <w:szCs w:val="24"/>
        </w:rPr>
        <w:t xml:space="preserve"> study</w:t>
      </w:r>
      <w:r w:rsidRPr="00C50C83">
        <w:rPr>
          <w:rFonts w:ascii="Book Antiqua" w:hAnsi="Book Antiqua" w:cs="Times New Roman"/>
          <w:sz w:val="24"/>
          <w:szCs w:val="24"/>
          <w:vertAlign w:val="superscript"/>
        </w:rPr>
        <w:t xml:space="preserve"> </w:t>
      </w:r>
      <w:r w:rsidRPr="00C50C83">
        <w:rPr>
          <w:rFonts w:ascii="Book Antiqua" w:hAnsi="Book Antiqua" w:cs="Times New Roman"/>
          <w:sz w:val="24"/>
          <w:szCs w:val="24"/>
        </w:rPr>
        <w:t>the predicted mean RR was the same as in the study, RR</w:t>
      </w:r>
      <w:r w:rsidR="00E27195" w:rsidRPr="00C50C83">
        <w:rPr>
          <w:rFonts w:ascii="Book Antiqua" w:hAnsi="Book Antiqua" w:cs="Times New Roman"/>
          <w:sz w:val="24"/>
          <w:szCs w:val="24"/>
        </w:rPr>
        <w:t xml:space="preserve"> = </w:t>
      </w:r>
      <w:r w:rsidRPr="00C50C83">
        <w:rPr>
          <w:rFonts w:ascii="Book Antiqua" w:hAnsi="Book Antiqua" w:cs="Times New Roman"/>
          <w:sz w:val="24"/>
          <w:szCs w:val="24"/>
        </w:rPr>
        <w:t xml:space="preserve">1.21 (CI: 1.00-1.46). In studies using </w:t>
      </w:r>
      <w:proofErr w:type="spellStart"/>
      <w:r w:rsidRPr="00C50C83">
        <w:rPr>
          <w:rFonts w:ascii="Book Antiqua" w:hAnsi="Book Antiqua" w:cs="Times New Roman"/>
          <w:sz w:val="24"/>
          <w:szCs w:val="24"/>
        </w:rPr>
        <w:t>olsalazine</w:t>
      </w:r>
      <w:proofErr w:type="spellEnd"/>
      <w:r w:rsidRPr="00C50C83">
        <w:rPr>
          <w:rFonts w:ascii="Book Antiqua" w:hAnsi="Book Antiqua" w:cs="Times New Roman"/>
          <w:sz w:val="24"/>
          <w:szCs w:val="24"/>
        </w:rPr>
        <w:t>, the estimated mean was RR</w:t>
      </w:r>
      <w:r w:rsidR="00E27195" w:rsidRPr="00C50C83">
        <w:rPr>
          <w:rFonts w:ascii="Book Antiqua" w:hAnsi="Book Antiqua" w:cs="Times New Roman"/>
          <w:sz w:val="24"/>
          <w:szCs w:val="24"/>
        </w:rPr>
        <w:t xml:space="preserve"> = </w:t>
      </w:r>
      <w:r w:rsidRPr="00C50C83">
        <w:rPr>
          <w:rFonts w:ascii="Book Antiqua" w:hAnsi="Book Antiqua" w:cs="Times New Roman"/>
          <w:sz w:val="24"/>
          <w:szCs w:val="24"/>
        </w:rPr>
        <w:t>1.25 (CI: 1.10-1.42). Finally, the estimated mean RR for SASP drug therapy was RR</w:t>
      </w:r>
      <w:r w:rsidR="00E27195" w:rsidRPr="00C50C83">
        <w:rPr>
          <w:rFonts w:ascii="Book Antiqua" w:hAnsi="Book Antiqua" w:cs="Times New Roman"/>
          <w:sz w:val="24"/>
          <w:szCs w:val="24"/>
        </w:rPr>
        <w:t xml:space="preserve"> = </w:t>
      </w:r>
      <w:r w:rsidRPr="00C50C83">
        <w:rPr>
          <w:rFonts w:ascii="Book Antiqua" w:hAnsi="Book Antiqua" w:cs="Times New Roman"/>
          <w:sz w:val="24"/>
          <w:szCs w:val="24"/>
        </w:rPr>
        <w:t>1.26 (CI: 1.19-1.33)</w:t>
      </w:r>
      <w:r w:rsidRPr="00C50C83">
        <w:rPr>
          <w:rFonts w:ascii="Book Antiqua" w:hAnsi="Book Antiqua" w:cs="Times New Roman"/>
          <w:sz w:val="24"/>
          <w:szCs w:val="24"/>
          <w:vertAlign w:val="superscript"/>
        </w:rPr>
        <w:t xml:space="preserve"> </w:t>
      </w:r>
      <w:r w:rsidRPr="00C50C83">
        <w:rPr>
          <w:rFonts w:ascii="Book Antiqua" w:hAnsi="Book Antiqua" w:cs="Times New Roman"/>
          <w:sz w:val="24"/>
          <w:szCs w:val="24"/>
        </w:rPr>
        <w:t xml:space="preserve">and the mean RR for </w:t>
      </w:r>
      <w:proofErr w:type="spellStart"/>
      <w:r w:rsidRPr="00C50C83">
        <w:rPr>
          <w:rFonts w:ascii="Book Antiqua" w:hAnsi="Book Antiqua" w:cs="Times New Roman"/>
          <w:sz w:val="24"/>
          <w:szCs w:val="24"/>
        </w:rPr>
        <w:t>mesalazine</w:t>
      </w:r>
      <w:proofErr w:type="spellEnd"/>
      <w:r w:rsidRPr="00C50C83">
        <w:rPr>
          <w:rFonts w:ascii="Book Antiqua" w:hAnsi="Book Antiqua" w:cs="Times New Roman"/>
          <w:sz w:val="24"/>
          <w:szCs w:val="24"/>
        </w:rPr>
        <w:t xml:space="preserve"> was RR</w:t>
      </w:r>
      <w:r w:rsidR="00E27195" w:rsidRPr="00C50C83">
        <w:rPr>
          <w:rFonts w:ascii="Book Antiqua" w:hAnsi="Book Antiqua" w:cs="Times New Roman"/>
          <w:sz w:val="24"/>
          <w:szCs w:val="24"/>
        </w:rPr>
        <w:t xml:space="preserve"> = </w:t>
      </w:r>
      <w:r w:rsidRPr="00C50C83">
        <w:rPr>
          <w:rFonts w:ascii="Book Antiqua" w:hAnsi="Book Antiqua" w:cs="Times New Roman"/>
          <w:sz w:val="24"/>
          <w:szCs w:val="24"/>
        </w:rPr>
        <w:t>1.19 (CI: 1.15-1.23)</w:t>
      </w:r>
      <w:r w:rsidR="00424FFA" w:rsidRPr="00C50C83">
        <w:rPr>
          <w:rFonts w:ascii="Book Antiqua" w:hAnsi="Book Antiqua" w:cs="Times New Roman"/>
          <w:sz w:val="24"/>
          <w:szCs w:val="24"/>
        </w:rPr>
        <w:t xml:space="preserve"> (Figure 3)</w:t>
      </w:r>
      <w:r w:rsidRPr="00C50C83">
        <w:rPr>
          <w:rFonts w:ascii="Book Antiqua" w:hAnsi="Book Antiqua" w:cs="Times New Roman"/>
          <w:sz w:val="24"/>
          <w:szCs w:val="24"/>
        </w:rPr>
        <w:t>. Since there were sufficient numbers of studies using</w:t>
      </w:r>
      <w:r w:rsidR="00245B86" w:rsidRPr="00C50C83">
        <w:rPr>
          <w:rFonts w:ascii="Book Antiqua" w:hAnsi="Book Antiqua" w:cs="Times New Roman"/>
          <w:sz w:val="24"/>
          <w:szCs w:val="24"/>
        </w:rPr>
        <w:t xml:space="preserve"> </w:t>
      </w:r>
      <w:proofErr w:type="spellStart"/>
      <w:r w:rsidR="00245B86" w:rsidRPr="00C50C83">
        <w:rPr>
          <w:rFonts w:ascii="Book Antiqua" w:hAnsi="Book Antiqua" w:cs="Times New Roman"/>
          <w:sz w:val="24"/>
          <w:szCs w:val="24"/>
        </w:rPr>
        <w:t>mesalazine</w:t>
      </w:r>
      <w:proofErr w:type="spellEnd"/>
      <w:r w:rsidR="00245B86" w:rsidRPr="00C50C83">
        <w:rPr>
          <w:rFonts w:ascii="Book Antiqua" w:hAnsi="Book Antiqua" w:cs="Times New Roman"/>
          <w:sz w:val="24"/>
          <w:szCs w:val="24"/>
        </w:rPr>
        <w:t xml:space="preserve"> and SASP, </w:t>
      </w:r>
      <w:r w:rsidR="00046E52" w:rsidRPr="00C50C83">
        <w:rPr>
          <w:rFonts w:ascii="Book Antiqua" w:hAnsi="Book Antiqua" w:cs="Times New Roman"/>
          <w:sz w:val="24"/>
          <w:szCs w:val="24"/>
        </w:rPr>
        <w:t>further</w:t>
      </w:r>
      <w:r w:rsidRPr="00C50C83">
        <w:rPr>
          <w:rFonts w:ascii="Book Antiqua" w:hAnsi="Book Antiqua" w:cs="Times New Roman"/>
          <w:sz w:val="24"/>
          <w:szCs w:val="24"/>
        </w:rPr>
        <w:t xml:space="preserve"> comparison of the mean effect sizes was performed, and a significant difference between mean effect sizes </w:t>
      </w:r>
      <w:r w:rsidR="00245B86" w:rsidRPr="00C50C83">
        <w:rPr>
          <w:rFonts w:ascii="Book Antiqua" w:hAnsi="Book Antiqua" w:cs="Times New Roman"/>
          <w:sz w:val="24"/>
          <w:szCs w:val="24"/>
        </w:rPr>
        <w:t xml:space="preserve">of studies using </w:t>
      </w:r>
      <w:proofErr w:type="spellStart"/>
      <w:r w:rsidR="00245B86" w:rsidRPr="00C50C83">
        <w:rPr>
          <w:rFonts w:ascii="Book Antiqua" w:hAnsi="Book Antiqua" w:cs="Times New Roman"/>
          <w:sz w:val="24"/>
          <w:szCs w:val="24"/>
        </w:rPr>
        <w:t>mesalazine</w:t>
      </w:r>
      <w:proofErr w:type="spellEnd"/>
      <w:r w:rsidR="00245B86" w:rsidRPr="00C50C83">
        <w:rPr>
          <w:rFonts w:ascii="Book Antiqua" w:hAnsi="Book Antiqua" w:cs="Times New Roman"/>
          <w:sz w:val="24"/>
          <w:szCs w:val="24"/>
        </w:rPr>
        <w:t xml:space="preserve"> and SASP </w:t>
      </w:r>
      <w:r w:rsidRPr="00C50C83">
        <w:rPr>
          <w:rFonts w:ascii="Book Antiqua" w:hAnsi="Book Antiqua" w:cs="Times New Roman"/>
          <w:sz w:val="24"/>
          <w:szCs w:val="24"/>
        </w:rPr>
        <w:t>was observed</w:t>
      </w:r>
      <w:r w:rsidR="00AD34EE" w:rsidRPr="00C50C83">
        <w:rPr>
          <w:rFonts w:ascii="Book Antiqua" w:hAnsi="Book Antiqua" w:cs="Times New Roman"/>
          <w:sz w:val="24"/>
          <w:szCs w:val="24"/>
        </w:rPr>
        <w:t xml:space="preserve"> (</w:t>
      </w:r>
      <w:r w:rsidR="001959C2" w:rsidRPr="00C50C83">
        <w:rPr>
          <w:rFonts w:ascii="Book Antiqua" w:hAnsi="Book Antiqua" w:cs="Times New Roman"/>
          <w:i/>
          <w:sz w:val="24"/>
          <w:szCs w:val="24"/>
        </w:rPr>
        <w:t>P</w:t>
      </w:r>
      <w:r w:rsidR="00E27195" w:rsidRPr="00C50C83">
        <w:rPr>
          <w:rFonts w:ascii="Book Antiqua" w:hAnsi="Book Antiqua" w:cs="Times New Roman"/>
          <w:sz w:val="24"/>
          <w:szCs w:val="24"/>
        </w:rPr>
        <w:t xml:space="preserve"> &lt; </w:t>
      </w:r>
      <w:r w:rsidR="00AD34EE" w:rsidRPr="00C50C83">
        <w:rPr>
          <w:rFonts w:ascii="Book Antiqua" w:hAnsi="Book Antiqua" w:cs="Times New Roman"/>
          <w:sz w:val="24"/>
          <w:szCs w:val="24"/>
        </w:rPr>
        <w:t xml:space="preserve">0.0001), with SASP outperforming </w:t>
      </w:r>
      <w:proofErr w:type="spellStart"/>
      <w:r w:rsidR="00AD34EE" w:rsidRPr="00C50C83">
        <w:rPr>
          <w:rFonts w:ascii="Book Antiqua" w:hAnsi="Book Antiqua" w:cs="Times New Roman"/>
          <w:sz w:val="24"/>
          <w:szCs w:val="24"/>
        </w:rPr>
        <w:t>mesalazine</w:t>
      </w:r>
      <w:proofErr w:type="spellEnd"/>
      <w:r w:rsidR="00AD34EE" w:rsidRPr="00C50C83">
        <w:rPr>
          <w:rFonts w:ascii="Book Antiqua" w:hAnsi="Book Antiqua" w:cs="Times New Roman"/>
          <w:sz w:val="24"/>
          <w:szCs w:val="24"/>
        </w:rPr>
        <w:t>.</w:t>
      </w:r>
    </w:p>
    <w:p w14:paraId="575D5F4C" w14:textId="77777777" w:rsidR="00C652F7" w:rsidRPr="00C50C83" w:rsidRDefault="00C652F7" w:rsidP="00E27195">
      <w:pPr>
        <w:spacing w:after="0" w:line="360" w:lineRule="auto"/>
        <w:jc w:val="both"/>
        <w:rPr>
          <w:rFonts w:ascii="Book Antiqua" w:hAnsi="Book Antiqua" w:cs="Times New Roman"/>
          <w:sz w:val="24"/>
          <w:szCs w:val="24"/>
        </w:rPr>
      </w:pPr>
    </w:p>
    <w:p w14:paraId="0B9C86BC" w14:textId="38A213DC" w:rsidR="004E009B" w:rsidRPr="00C50C83" w:rsidRDefault="004E009B" w:rsidP="00E27195">
      <w:pPr>
        <w:spacing w:after="0" w:line="360" w:lineRule="auto"/>
        <w:jc w:val="both"/>
        <w:rPr>
          <w:rFonts w:ascii="Book Antiqua" w:hAnsi="Book Antiqua" w:cs="Times New Roman"/>
          <w:b/>
          <w:sz w:val="24"/>
          <w:szCs w:val="24"/>
        </w:rPr>
      </w:pPr>
      <w:r w:rsidRPr="00C50C83">
        <w:rPr>
          <w:rFonts w:ascii="Book Antiqua" w:hAnsi="Book Antiqua" w:cs="Times New Roman"/>
          <w:b/>
          <w:sz w:val="24"/>
          <w:szCs w:val="24"/>
        </w:rPr>
        <w:t xml:space="preserve">Publication </w:t>
      </w:r>
      <w:r w:rsidR="00A670D1" w:rsidRPr="00C50C83">
        <w:rPr>
          <w:rFonts w:ascii="Book Antiqua" w:hAnsi="Book Antiqua" w:cs="Times New Roman"/>
          <w:b/>
          <w:sz w:val="24"/>
          <w:szCs w:val="24"/>
        </w:rPr>
        <w:t>b</w:t>
      </w:r>
      <w:r w:rsidRPr="00C50C83">
        <w:rPr>
          <w:rFonts w:ascii="Book Antiqua" w:hAnsi="Book Antiqua" w:cs="Times New Roman"/>
          <w:b/>
          <w:sz w:val="24"/>
          <w:szCs w:val="24"/>
        </w:rPr>
        <w:t>ias</w:t>
      </w:r>
      <w:r w:rsidR="00D62838" w:rsidRPr="00C50C83">
        <w:rPr>
          <w:rFonts w:ascii="Book Antiqua" w:hAnsi="Book Antiqua" w:cs="Times New Roman"/>
          <w:b/>
          <w:sz w:val="24"/>
          <w:szCs w:val="24"/>
          <w:lang w:eastAsia="zh-CN"/>
        </w:rPr>
        <w:t>:</w:t>
      </w:r>
      <w:r w:rsidRPr="00C50C83">
        <w:rPr>
          <w:rFonts w:ascii="Book Antiqua" w:hAnsi="Book Antiqua" w:cs="Times New Roman"/>
          <w:b/>
          <w:sz w:val="24"/>
          <w:szCs w:val="24"/>
        </w:rPr>
        <w:t xml:space="preserve"> </w:t>
      </w:r>
      <w:r w:rsidRPr="00C50C83">
        <w:rPr>
          <w:rFonts w:ascii="Book Antiqua" w:hAnsi="Book Antiqua" w:cs="Times New Roman"/>
          <w:sz w:val="24"/>
          <w:szCs w:val="24"/>
        </w:rPr>
        <w:t>A funne</w:t>
      </w:r>
      <w:r w:rsidR="000307D4" w:rsidRPr="00C50C83">
        <w:rPr>
          <w:rFonts w:ascii="Book Antiqua" w:hAnsi="Book Antiqua" w:cs="Times New Roman"/>
          <w:sz w:val="24"/>
          <w:szCs w:val="24"/>
        </w:rPr>
        <w:t>l plot</w:t>
      </w:r>
      <w:r w:rsidR="00DD3D81" w:rsidRPr="00C50C83">
        <w:rPr>
          <w:rFonts w:ascii="Book Antiqua" w:hAnsi="Book Antiqua" w:cs="Times New Roman"/>
          <w:sz w:val="24"/>
          <w:szCs w:val="24"/>
        </w:rPr>
        <w:t xml:space="preserve"> was constructed </w:t>
      </w:r>
      <w:r w:rsidRPr="00C50C83">
        <w:rPr>
          <w:rFonts w:ascii="Book Antiqua" w:hAnsi="Book Antiqua" w:cs="Times New Roman"/>
          <w:sz w:val="24"/>
          <w:szCs w:val="24"/>
        </w:rPr>
        <w:t xml:space="preserve">based on the results of the fixed effects model with drug type </w:t>
      </w:r>
      <w:r w:rsidR="00424FFA" w:rsidRPr="00C50C83">
        <w:rPr>
          <w:rFonts w:ascii="Book Antiqua" w:hAnsi="Book Antiqua" w:cs="Times New Roman"/>
          <w:sz w:val="24"/>
          <w:szCs w:val="24"/>
        </w:rPr>
        <w:t>moderator (Figure 4</w:t>
      </w:r>
      <w:r w:rsidR="00DD3D81" w:rsidRPr="00C50C83">
        <w:rPr>
          <w:rFonts w:ascii="Book Antiqua" w:hAnsi="Book Antiqua" w:cs="Times New Roman"/>
          <w:sz w:val="24"/>
          <w:szCs w:val="24"/>
        </w:rPr>
        <w:t>)</w:t>
      </w:r>
      <w:r w:rsidRPr="00C50C83">
        <w:rPr>
          <w:rFonts w:ascii="Book Antiqua" w:hAnsi="Book Antiqua" w:cs="Times New Roman"/>
          <w:sz w:val="24"/>
          <w:szCs w:val="24"/>
        </w:rPr>
        <w:t xml:space="preserve">. A rank correlation test, Kendall’s tau, </w:t>
      </w:r>
      <w:r w:rsidRPr="00C50C83">
        <w:rPr>
          <w:rFonts w:ascii="Book Antiqua" w:hAnsi="Book Antiqua" w:cs="Times New Roman"/>
          <w:sz w:val="24"/>
          <w:szCs w:val="24"/>
        </w:rPr>
        <w:lastRenderedPageBreak/>
        <w:t>tested for asymmetry in the plot by evaluating whether the observed effect sizes and the corresponding sampling errors are correlated. Kendall's tau was 0.5366 (</w:t>
      </w:r>
      <w:r w:rsidR="001959C2" w:rsidRPr="00C50C83">
        <w:rPr>
          <w:rFonts w:ascii="Book Antiqua" w:hAnsi="Book Antiqua" w:cs="Times New Roman"/>
          <w:i/>
          <w:sz w:val="24"/>
          <w:szCs w:val="24"/>
        </w:rPr>
        <w:t>P</w:t>
      </w:r>
      <w:r w:rsidR="00E27195" w:rsidRPr="00C50C83">
        <w:rPr>
          <w:rFonts w:ascii="Book Antiqua" w:hAnsi="Book Antiqua" w:cs="Times New Roman"/>
          <w:sz w:val="24"/>
          <w:szCs w:val="24"/>
        </w:rPr>
        <w:t xml:space="preserve"> &lt; </w:t>
      </w:r>
      <w:r w:rsidRPr="00C50C83">
        <w:rPr>
          <w:rFonts w:ascii="Book Antiqua" w:hAnsi="Book Antiqua" w:cs="Times New Roman"/>
          <w:sz w:val="24"/>
          <w:szCs w:val="24"/>
        </w:rPr>
        <w:t xml:space="preserve">0.0001), providing strong evidence of publication bias. The funnel plot suggests a few studies </w:t>
      </w:r>
      <w:r w:rsidR="00245B86" w:rsidRPr="00C50C83">
        <w:rPr>
          <w:rFonts w:ascii="Book Antiqua" w:hAnsi="Book Antiqua" w:cs="Times New Roman"/>
          <w:sz w:val="24"/>
          <w:szCs w:val="24"/>
        </w:rPr>
        <w:t xml:space="preserve">with smaller sample size </w:t>
      </w:r>
      <w:r w:rsidRPr="00C50C83">
        <w:rPr>
          <w:rFonts w:ascii="Book Antiqua" w:hAnsi="Book Antiqua" w:cs="Times New Roman"/>
          <w:sz w:val="24"/>
          <w:szCs w:val="24"/>
        </w:rPr>
        <w:t xml:space="preserve">present larger </w:t>
      </w:r>
      <w:r w:rsidR="003056C7" w:rsidRPr="00C50C83">
        <w:rPr>
          <w:rFonts w:ascii="Book Antiqua" w:hAnsi="Book Antiqua" w:cs="Times New Roman"/>
          <w:sz w:val="24"/>
          <w:szCs w:val="24"/>
        </w:rPr>
        <w:t>SE</w:t>
      </w:r>
      <w:r w:rsidRPr="00C50C83">
        <w:rPr>
          <w:rFonts w:ascii="Book Antiqua" w:hAnsi="Book Antiqua" w:cs="Times New Roman"/>
          <w:sz w:val="24"/>
          <w:szCs w:val="24"/>
        </w:rPr>
        <w:t xml:space="preserve">s for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consumption with greater RR values than studies with larger sample sizes. </w:t>
      </w:r>
    </w:p>
    <w:p w14:paraId="100853A9" w14:textId="162AC3F6" w:rsidR="00E6294E" w:rsidRPr="00C50C83" w:rsidRDefault="004E009B" w:rsidP="001959C2">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In addition, the number of missing studies from the meta-analysis due to the suppression of the more extreme results to one side of the funnel plot, were estimated using the trim and fill method of Duval and Tweedie</w:t>
      </w:r>
      <w:r w:rsidRPr="00C50C83">
        <w:rPr>
          <w:rFonts w:ascii="Book Antiqua" w:hAnsi="Book Antiqua" w:cs="Times New Roman"/>
          <w:sz w:val="24"/>
          <w:szCs w:val="24"/>
          <w:vertAlign w:val="superscript"/>
        </w:rPr>
        <w:t>[</w:t>
      </w:r>
      <w:r w:rsidRPr="00C50C83">
        <w:rPr>
          <w:rFonts w:ascii="Book Antiqua" w:hAnsi="Book Antiqua" w:cs="Times New Roman"/>
          <w:sz w:val="24"/>
          <w:szCs w:val="24"/>
          <w:vertAlign w:val="superscript"/>
        </w:rPr>
        <w:fldChar w:fldCharType="begin"/>
      </w:r>
      <w:r w:rsidRPr="00C50C83">
        <w:rPr>
          <w:rFonts w:ascii="Book Antiqua" w:hAnsi="Book Antiqua" w:cs="Times New Roman"/>
          <w:sz w:val="24"/>
          <w:szCs w:val="24"/>
          <w:vertAlign w:val="superscript"/>
        </w:rPr>
        <w:instrText xml:space="preserve"> NOTEREF _Ref520477348 \h  \* MERGEFORMAT </w:instrText>
      </w:r>
      <w:r w:rsidRPr="00C50C83">
        <w:rPr>
          <w:rFonts w:ascii="Book Antiqua" w:hAnsi="Book Antiqua" w:cs="Times New Roman"/>
          <w:sz w:val="24"/>
          <w:szCs w:val="24"/>
          <w:vertAlign w:val="superscript"/>
        </w:rPr>
      </w:r>
      <w:r w:rsidRPr="00C50C83">
        <w:rPr>
          <w:rFonts w:ascii="Book Antiqua" w:hAnsi="Book Antiqua" w:cs="Times New Roman"/>
          <w:sz w:val="24"/>
          <w:szCs w:val="24"/>
          <w:vertAlign w:val="superscript"/>
        </w:rPr>
        <w:fldChar w:fldCharType="separate"/>
      </w:r>
      <w:r w:rsidRPr="00C50C83">
        <w:rPr>
          <w:rFonts w:ascii="Book Antiqua" w:hAnsi="Book Antiqua" w:cs="Times New Roman"/>
          <w:sz w:val="24"/>
          <w:szCs w:val="24"/>
          <w:vertAlign w:val="superscript"/>
        </w:rPr>
        <w:t>27</w:t>
      </w:r>
      <w:r w:rsidRPr="00C50C83">
        <w:rPr>
          <w:rFonts w:ascii="Book Antiqua" w:hAnsi="Book Antiqua" w:cs="Times New Roman"/>
          <w:sz w:val="24"/>
          <w:szCs w:val="24"/>
        </w:rPr>
        <w:fldChar w:fldCharType="end"/>
      </w:r>
      <w:r w:rsidRPr="00C50C83">
        <w:rPr>
          <w:rFonts w:ascii="Book Antiqua" w:hAnsi="Book Antiqua" w:cs="Times New Roman"/>
          <w:sz w:val="24"/>
          <w:szCs w:val="24"/>
          <w:vertAlign w:val="superscript"/>
        </w:rPr>
        <w:t>,</w:t>
      </w:r>
      <w:r w:rsidRPr="00C50C83">
        <w:rPr>
          <w:rFonts w:ascii="Book Antiqua" w:hAnsi="Book Antiqua" w:cs="Times New Roman"/>
          <w:sz w:val="24"/>
          <w:szCs w:val="24"/>
          <w:vertAlign w:val="superscript"/>
        </w:rPr>
        <w:fldChar w:fldCharType="begin"/>
      </w:r>
      <w:r w:rsidRPr="00C50C83">
        <w:rPr>
          <w:rFonts w:ascii="Book Antiqua" w:hAnsi="Book Antiqua" w:cs="Times New Roman"/>
          <w:sz w:val="24"/>
          <w:szCs w:val="24"/>
          <w:vertAlign w:val="superscript"/>
        </w:rPr>
        <w:instrText xml:space="preserve"> NOTEREF _Ref520477350 \h  \* MERGEFORMAT </w:instrText>
      </w:r>
      <w:r w:rsidRPr="00C50C83">
        <w:rPr>
          <w:rFonts w:ascii="Book Antiqua" w:hAnsi="Book Antiqua" w:cs="Times New Roman"/>
          <w:sz w:val="24"/>
          <w:szCs w:val="24"/>
          <w:vertAlign w:val="superscript"/>
        </w:rPr>
      </w:r>
      <w:r w:rsidRPr="00C50C83">
        <w:rPr>
          <w:rFonts w:ascii="Book Antiqua" w:hAnsi="Book Antiqua" w:cs="Times New Roman"/>
          <w:sz w:val="24"/>
          <w:szCs w:val="24"/>
          <w:vertAlign w:val="superscript"/>
        </w:rPr>
        <w:fldChar w:fldCharType="separate"/>
      </w:r>
      <w:r w:rsidRPr="00C50C83">
        <w:rPr>
          <w:rFonts w:ascii="Book Antiqua" w:hAnsi="Book Antiqua" w:cs="Times New Roman"/>
          <w:sz w:val="24"/>
          <w:szCs w:val="24"/>
          <w:vertAlign w:val="superscript"/>
        </w:rPr>
        <w:t>28</w:t>
      </w:r>
      <w:r w:rsidRPr="00C50C83">
        <w:rPr>
          <w:rFonts w:ascii="Book Antiqua" w:hAnsi="Book Antiqua" w:cs="Times New Roman"/>
          <w:sz w:val="24"/>
          <w:szCs w:val="24"/>
        </w:rPr>
        <w:fldChar w:fldCharType="end"/>
      </w:r>
      <w:r w:rsidRPr="00C50C83">
        <w:rPr>
          <w:rFonts w:ascii="Book Antiqua" w:hAnsi="Book Antiqua" w:cs="Times New Roman"/>
          <w:sz w:val="24"/>
          <w:szCs w:val="24"/>
          <w:vertAlign w:val="superscript"/>
        </w:rPr>
        <w:t>]</w:t>
      </w:r>
      <w:r w:rsidRPr="00C50C83">
        <w:rPr>
          <w:rFonts w:ascii="Book Antiqua" w:hAnsi="Book Antiqua" w:cs="Times New Roman"/>
          <w:sz w:val="24"/>
          <w:szCs w:val="24"/>
        </w:rPr>
        <w:t>. Results indicate that the funnel plot would be made symmetric with the addition of 18 (SE</w:t>
      </w:r>
      <w:r w:rsidR="00E27195" w:rsidRPr="00C50C83">
        <w:rPr>
          <w:rFonts w:ascii="Book Antiqua" w:hAnsi="Book Antiqua" w:cs="Times New Roman"/>
          <w:sz w:val="24"/>
          <w:szCs w:val="24"/>
        </w:rPr>
        <w:t xml:space="preserve"> = </w:t>
      </w:r>
      <w:r w:rsidRPr="00C50C83">
        <w:rPr>
          <w:rFonts w:ascii="Book Antiqua" w:hAnsi="Book Antiqua" w:cs="Times New Roman"/>
          <w:sz w:val="24"/>
          <w:szCs w:val="24"/>
        </w:rPr>
        <w:t xml:space="preserve">4.0663) studies on the left side of the plot. With the addition of the studies, the average </w:t>
      </w:r>
      <w:proofErr w:type="gramStart"/>
      <w:r w:rsidRPr="00C50C83">
        <w:rPr>
          <w:rFonts w:ascii="Book Antiqua" w:hAnsi="Book Antiqua" w:cs="Times New Roman"/>
          <w:sz w:val="24"/>
          <w:szCs w:val="24"/>
        </w:rPr>
        <w:t>log(</w:t>
      </w:r>
      <w:proofErr w:type="gramEnd"/>
      <w:r w:rsidRPr="00C50C83">
        <w:rPr>
          <w:rFonts w:ascii="Book Antiqua" w:hAnsi="Book Antiqua" w:cs="Times New Roman"/>
          <w:sz w:val="24"/>
          <w:szCs w:val="24"/>
        </w:rPr>
        <w:t>RR) would decrease to approximately 0.16 (SE</w:t>
      </w:r>
      <w:r w:rsidR="00E27195" w:rsidRPr="00C50C83">
        <w:rPr>
          <w:rFonts w:ascii="Book Antiqua" w:hAnsi="Book Antiqua" w:cs="Times New Roman"/>
          <w:sz w:val="24"/>
          <w:szCs w:val="24"/>
        </w:rPr>
        <w:t xml:space="preserve"> = </w:t>
      </w:r>
      <w:r w:rsidRPr="00C50C83">
        <w:rPr>
          <w:rFonts w:ascii="Book Antiqua" w:hAnsi="Book Antiqua" w:cs="Times New Roman"/>
          <w:sz w:val="24"/>
          <w:szCs w:val="24"/>
        </w:rPr>
        <w:t>0.0128; estimated RR</w:t>
      </w:r>
      <w:r w:rsidR="00E27195" w:rsidRPr="00C50C83">
        <w:rPr>
          <w:rFonts w:ascii="Book Antiqua" w:hAnsi="Book Antiqua" w:cs="Times New Roman"/>
          <w:sz w:val="24"/>
          <w:szCs w:val="24"/>
        </w:rPr>
        <w:t xml:space="preserve"> = </w:t>
      </w:r>
      <w:r w:rsidRPr="00C50C83">
        <w:rPr>
          <w:rFonts w:ascii="Book Antiqua" w:hAnsi="Book Antiqua" w:cs="Times New Roman"/>
          <w:sz w:val="24"/>
          <w:szCs w:val="24"/>
        </w:rPr>
        <w:t xml:space="preserve">1.17), which still indicates a positive impact of adding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to conventional drug therapy. </w:t>
      </w:r>
    </w:p>
    <w:p w14:paraId="472FD228" w14:textId="77777777" w:rsidR="00C652F7" w:rsidRPr="00C50C83" w:rsidRDefault="00C652F7" w:rsidP="00E27195">
      <w:pPr>
        <w:spacing w:after="0" w:line="360" w:lineRule="auto"/>
        <w:jc w:val="both"/>
        <w:rPr>
          <w:rFonts w:ascii="Book Antiqua" w:hAnsi="Book Antiqua" w:cs="Times New Roman"/>
          <w:sz w:val="24"/>
          <w:szCs w:val="24"/>
        </w:rPr>
      </w:pPr>
    </w:p>
    <w:p w14:paraId="603715DC" w14:textId="0BC5ED60" w:rsidR="00A670D1" w:rsidRPr="00C50C83" w:rsidRDefault="004E009B" w:rsidP="00E27195">
      <w:pPr>
        <w:spacing w:after="0" w:line="360" w:lineRule="auto"/>
        <w:jc w:val="both"/>
        <w:rPr>
          <w:rFonts w:ascii="Book Antiqua" w:hAnsi="Book Antiqua" w:cs="Times New Roman"/>
          <w:b/>
          <w:i/>
          <w:sz w:val="24"/>
          <w:szCs w:val="24"/>
        </w:rPr>
      </w:pPr>
      <w:r w:rsidRPr="00C50C83">
        <w:rPr>
          <w:rFonts w:ascii="Book Antiqua" w:hAnsi="Book Antiqua" w:cs="Times New Roman"/>
          <w:b/>
          <w:i/>
          <w:sz w:val="24"/>
          <w:szCs w:val="24"/>
        </w:rPr>
        <w:t xml:space="preserve">Effects of </w:t>
      </w:r>
      <w:r w:rsidR="00A670D1" w:rsidRPr="00C50C83">
        <w:rPr>
          <w:rFonts w:ascii="Book Antiqua" w:hAnsi="Book Antiqua" w:cs="Times New Roman"/>
          <w:b/>
          <w:i/>
          <w:sz w:val="24"/>
          <w:szCs w:val="24"/>
        </w:rPr>
        <w:t>i</w:t>
      </w:r>
      <w:r w:rsidRPr="00C50C83">
        <w:rPr>
          <w:rFonts w:ascii="Book Antiqua" w:hAnsi="Book Antiqua" w:cs="Times New Roman"/>
          <w:b/>
          <w:i/>
          <w:sz w:val="24"/>
          <w:szCs w:val="24"/>
        </w:rPr>
        <w:t xml:space="preserve">ntervention – </w:t>
      </w:r>
      <w:r w:rsidR="00D62838" w:rsidRPr="00C50C83">
        <w:rPr>
          <w:rFonts w:ascii="Book Antiqua" w:hAnsi="Book Antiqua" w:cs="Times New Roman"/>
          <w:b/>
          <w:i/>
          <w:sz w:val="24"/>
          <w:szCs w:val="24"/>
        </w:rPr>
        <w:t>s</w:t>
      </w:r>
      <w:r w:rsidRPr="00C50C83">
        <w:rPr>
          <w:rFonts w:ascii="Book Antiqua" w:hAnsi="Book Antiqua" w:cs="Times New Roman"/>
          <w:b/>
          <w:i/>
          <w:sz w:val="24"/>
          <w:szCs w:val="24"/>
        </w:rPr>
        <w:t xml:space="preserve">econdary </w:t>
      </w:r>
      <w:r w:rsidR="00A670D1" w:rsidRPr="00C50C83">
        <w:rPr>
          <w:rFonts w:ascii="Book Antiqua" w:hAnsi="Book Antiqua" w:cs="Times New Roman"/>
          <w:b/>
          <w:i/>
          <w:sz w:val="24"/>
          <w:szCs w:val="24"/>
        </w:rPr>
        <w:t>o</w:t>
      </w:r>
      <w:r w:rsidRPr="00C50C83">
        <w:rPr>
          <w:rFonts w:ascii="Book Antiqua" w:hAnsi="Book Antiqua" w:cs="Times New Roman"/>
          <w:b/>
          <w:i/>
          <w:sz w:val="24"/>
          <w:szCs w:val="24"/>
        </w:rPr>
        <w:t xml:space="preserve">utcomes </w:t>
      </w:r>
    </w:p>
    <w:p w14:paraId="54DFA2A9" w14:textId="2FFAEB19" w:rsidR="004E009B" w:rsidRPr="00C50C83" w:rsidRDefault="004E009B" w:rsidP="00E27195">
      <w:pPr>
        <w:spacing w:after="0" w:line="360" w:lineRule="auto"/>
        <w:jc w:val="both"/>
        <w:rPr>
          <w:rFonts w:ascii="Book Antiqua" w:hAnsi="Book Antiqua" w:cs="Times New Roman"/>
          <w:b/>
          <w:sz w:val="24"/>
          <w:szCs w:val="24"/>
        </w:rPr>
      </w:pPr>
      <w:r w:rsidRPr="00C50C83">
        <w:rPr>
          <w:rFonts w:ascii="Book Antiqua" w:hAnsi="Book Antiqua" w:cs="Times New Roman"/>
          <w:b/>
          <w:sz w:val="24"/>
          <w:szCs w:val="24"/>
        </w:rPr>
        <w:t xml:space="preserve">Sutherland </w:t>
      </w:r>
      <w:r w:rsidR="00A670D1" w:rsidRPr="00C50C83">
        <w:rPr>
          <w:rFonts w:ascii="Book Antiqua" w:hAnsi="Book Antiqua" w:cs="Times New Roman"/>
          <w:b/>
          <w:sz w:val="24"/>
          <w:szCs w:val="24"/>
        </w:rPr>
        <w:t>i</w:t>
      </w:r>
      <w:r w:rsidRPr="00C50C83">
        <w:rPr>
          <w:rFonts w:ascii="Book Antiqua" w:hAnsi="Book Antiqua" w:cs="Times New Roman"/>
          <w:b/>
          <w:sz w:val="24"/>
          <w:szCs w:val="24"/>
        </w:rPr>
        <w:t>ndex</w:t>
      </w:r>
      <w:r w:rsidR="00D62838" w:rsidRPr="00C50C83">
        <w:rPr>
          <w:rFonts w:ascii="Book Antiqua" w:hAnsi="Book Antiqua" w:cs="Times New Roman"/>
          <w:b/>
          <w:sz w:val="24"/>
          <w:szCs w:val="24"/>
          <w:lang w:eastAsia="zh-CN"/>
        </w:rPr>
        <w:t>:</w:t>
      </w:r>
      <w:r w:rsidRPr="00C50C83">
        <w:rPr>
          <w:rFonts w:ascii="Book Antiqua" w:hAnsi="Book Antiqua" w:cs="Times New Roman"/>
          <w:b/>
          <w:sz w:val="24"/>
          <w:szCs w:val="24"/>
        </w:rPr>
        <w:t xml:space="preserve"> </w:t>
      </w:r>
      <w:r w:rsidRPr="00C50C83">
        <w:rPr>
          <w:rFonts w:ascii="Book Antiqua" w:hAnsi="Book Antiqua" w:cs="Times New Roman"/>
          <w:sz w:val="24"/>
          <w:szCs w:val="24"/>
        </w:rPr>
        <w:t>A mixed effects meta-analysis was completed on six studies</w:t>
      </w:r>
      <w:r w:rsidRPr="00C50C83">
        <w:rPr>
          <w:rFonts w:ascii="Book Antiqua" w:hAnsi="Book Antiqua" w:cs="Times New Roman"/>
          <w:sz w:val="24"/>
          <w:szCs w:val="24"/>
          <w:vertAlign w:val="superscript"/>
        </w:rPr>
        <w:t xml:space="preserve">[34,35,47,57,60,61] </w:t>
      </w:r>
      <w:r w:rsidRPr="00C50C83">
        <w:rPr>
          <w:rFonts w:ascii="Book Antiqua" w:hAnsi="Book Antiqua" w:cs="Times New Roman"/>
          <w:sz w:val="24"/>
          <w:szCs w:val="24"/>
        </w:rPr>
        <w:t>to evaluate changes in the Sutherland index score</w:t>
      </w:r>
      <w:r w:rsidR="00470762" w:rsidRPr="00C50C83">
        <w:rPr>
          <w:rFonts w:ascii="Book Antiqua" w:hAnsi="Book Antiqua" w:cs="Times New Roman"/>
          <w:sz w:val="24"/>
          <w:szCs w:val="24"/>
        </w:rPr>
        <w:t>, comprised of three clinical symptom scores (stool frequency, rectal bleeding and mucosal appearance) and a physician’s global rating of disease</w:t>
      </w:r>
      <w:r w:rsidRPr="00C50C83">
        <w:rPr>
          <w:rFonts w:ascii="Book Antiqua" w:hAnsi="Book Antiqua" w:cs="Times New Roman"/>
          <w:sz w:val="24"/>
          <w:szCs w:val="24"/>
        </w:rPr>
        <w:t xml:space="preserve">. Analysis was also conducted with a moderator variable for drug type to determine which drug-probiotic combination is most effective in improving the Sutherland index score. Studies included 254 participants, with 127 participants in both control and treatment groups. One study used </w:t>
      </w:r>
      <w:proofErr w:type="spellStart"/>
      <w:r w:rsidRPr="00C50C83">
        <w:rPr>
          <w:rFonts w:ascii="Book Antiqua" w:hAnsi="Book Antiqua" w:cs="Times New Roman"/>
          <w:sz w:val="24"/>
          <w:szCs w:val="24"/>
        </w:rPr>
        <w:t>mesalazine</w:t>
      </w:r>
      <w:proofErr w:type="spellEnd"/>
      <w:r w:rsidRPr="00C50C83">
        <w:rPr>
          <w:rFonts w:ascii="Book Antiqua" w:hAnsi="Book Antiqua" w:cs="Times New Roman"/>
          <w:sz w:val="24"/>
          <w:szCs w:val="24"/>
        </w:rPr>
        <w:t xml:space="preserve"> as concomitant </w:t>
      </w:r>
      <w:proofErr w:type="gramStart"/>
      <w:r w:rsidRPr="00C50C83">
        <w:rPr>
          <w:rFonts w:ascii="Book Antiqua" w:hAnsi="Book Antiqua" w:cs="Times New Roman"/>
          <w:sz w:val="24"/>
          <w:szCs w:val="24"/>
        </w:rPr>
        <w:t>medication</w:t>
      </w:r>
      <w:r w:rsidRPr="00C50C83">
        <w:rPr>
          <w:rFonts w:ascii="Book Antiqua" w:hAnsi="Book Antiqua" w:cs="Times New Roman"/>
          <w:sz w:val="24"/>
          <w:szCs w:val="24"/>
          <w:vertAlign w:val="superscript"/>
        </w:rPr>
        <w:t>[</w:t>
      </w:r>
      <w:proofErr w:type="gramEnd"/>
      <w:r w:rsidRPr="00C50C83">
        <w:rPr>
          <w:rFonts w:ascii="Book Antiqua" w:hAnsi="Book Antiqua" w:cs="Times New Roman"/>
          <w:sz w:val="24"/>
          <w:szCs w:val="24"/>
          <w:vertAlign w:val="superscript"/>
        </w:rPr>
        <w:t>34]</w:t>
      </w:r>
      <w:r w:rsidRPr="00C50C83">
        <w:rPr>
          <w:rFonts w:ascii="Book Antiqua" w:hAnsi="Book Antiqua" w:cs="Times New Roman"/>
          <w:sz w:val="24"/>
          <w:szCs w:val="24"/>
        </w:rPr>
        <w:t xml:space="preserve"> and five studies used SASP</w:t>
      </w:r>
      <w:r w:rsidRPr="00C50C83">
        <w:rPr>
          <w:rFonts w:ascii="Book Antiqua" w:hAnsi="Book Antiqua" w:cs="Times New Roman"/>
          <w:sz w:val="24"/>
          <w:szCs w:val="24"/>
          <w:vertAlign w:val="superscript"/>
        </w:rPr>
        <w:t>[35,</w:t>
      </w:r>
      <w:r w:rsidRPr="00C50C83">
        <w:rPr>
          <w:rFonts w:ascii="Book Antiqua" w:hAnsi="Book Antiqua" w:cs="Times New Roman"/>
          <w:sz w:val="24"/>
          <w:szCs w:val="24"/>
          <w:vertAlign w:val="superscript"/>
        </w:rPr>
        <w:fldChar w:fldCharType="begin"/>
      </w:r>
      <w:r w:rsidRPr="00C50C83">
        <w:rPr>
          <w:rFonts w:ascii="Book Antiqua" w:hAnsi="Book Antiqua" w:cs="Times New Roman"/>
          <w:sz w:val="24"/>
          <w:szCs w:val="24"/>
          <w:vertAlign w:val="superscript"/>
        </w:rPr>
        <w:instrText xml:space="preserve"> NOTEREF _Ref521260721 \h  \* MERGEFORMAT </w:instrText>
      </w:r>
      <w:r w:rsidRPr="00C50C83">
        <w:rPr>
          <w:rFonts w:ascii="Book Antiqua" w:hAnsi="Book Antiqua" w:cs="Times New Roman"/>
          <w:sz w:val="24"/>
          <w:szCs w:val="24"/>
          <w:vertAlign w:val="superscript"/>
        </w:rPr>
      </w:r>
      <w:r w:rsidRPr="00C50C83">
        <w:rPr>
          <w:rFonts w:ascii="Book Antiqua" w:hAnsi="Book Antiqua" w:cs="Times New Roman"/>
          <w:sz w:val="24"/>
          <w:szCs w:val="24"/>
          <w:vertAlign w:val="superscript"/>
        </w:rPr>
        <w:fldChar w:fldCharType="separate"/>
      </w:r>
      <w:r w:rsidRPr="00C50C83">
        <w:rPr>
          <w:rFonts w:ascii="Book Antiqua" w:hAnsi="Book Antiqua" w:cs="Times New Roman"/>
          <w:sz w:val="24"/>
          <w:szCs w:val="24"/>
          <w:vertAlign w:val="superscript"/>
        </w:rPr>
        <w:t>43</w:t>
      </w:r>
      <w:r w:rsidRPr="00C50C83">
        <w:rPr>
          <w:rFonts w:ascii="Book Antiqua" w:hAnsi="Book Antiqua" w:cs="Times New Roman"/>
          <w:sz w:val="24"/>
          <w:szCs w:val="24"/>
          <w:vertAlign w:val="superscript"/>
        </w:rPr>
        <w:fldChar w:fldCharType="end"/>
      </w:r>
      <w:r w:rsidR="005A5D72">
        <w:rPr>
          <w:rFonts w:ascii="Book Antiqua" w:hAnsi="Book Antiqua" w:cs="Times New Roman"/>
          <w:sz w:val="24"/>
          <w:szCs w:val="24"/>
          <w:vertAlign w:val="superscript"/>
        </w:rPr>
        <w:t>3,56</w:t>
      </w:r>
      <w:r w:rsidRPr="00C50C83">
        <w:rPr>
          <w:rFonts w:ascii="Book Antiqua" w:hAnsi="Book Antiqua" w:cs="Times New Roman"/>
          <w:sz w:val="24"/>
          <w:szCs w:val="24"/>
          <w:vertAlign w:val="superscript"/>
        </w:rPr>
        <w:t>,60,61]</w:t>
      </w:r>
      <w:r w:rsidRPr="00C50C83">
        <w:rPr>
          <w:rFonts w:ascii="Book Antiqua" w:hAnsi="Book Antiqua" w:cs="Times New Roman"/>
          <w:sz w:val="24"/>
          <w:szCs w:val="24"/>
        </w:rPr>
        <w:t xml:space="preserve">. </w:t>
      </w:r>
    </w:p>
    <w:p w14:paraId="22700C1B" w14:textId="0BAE8FA6" w:rsidR="004E009B" w:rsidRPr="00C50C83" w:rsidRDefault="004E009B" w:rsidP="00D62838">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The effect size analyzed is the difference in means between treatment and control groups at the end of the intervention period because no differences were found between groups at baseline using the random effects model without the moderator variable for conventional drug type (</w:t>
      </w:r>
      <w:r w:rsidR="00D62838" w:rsidRPr="00C50C83">
        <w:rPr>
          <w:rFonts w:ascii="Book Antiqua" w:hAnsi="Book Antiqua" w:cs="Times New Roman"/>
          <w:i/>
          <w:sz w:val="24"/>
          <w:szCs w:val="24"/>
        </w:rPr>
        <w:t>P</w:t>
      </w:r>
      <w:r w:rsidR="00E27195" w:rsidRPr="00C50C83">
        <w:rPr>
          <w:rFonts w:ascii="Book Antiqua" w:hAnsi="Book Antiqua" w:cs="Times New Roman"/>
          <w:sz w:val="24"/>
          <w:szCs w:val="24"/>
        </w:rPr>
        <w:t xml:space="preserve"> = </w:t>
      </w:r>
      <w:r w:rsidRPr="00C50C83">
        <w:rPr>
          <w:rFonts w:ascii="Book Antiqua" w:hAnsi="Book Antiqua" w:cs="Times New Roman"/>
          <w:sz w:val="24"/>
          <w:szCs w:val="24"/>
        </w:rPr>
        <w:t>0.9999). Differences were seen using a random effects model run on the post-intervention treatment group means, both with the moderator variable (</w:t>
      </w:r>
      <w:r w:rsidR="00D62838" w:rsidRPr="00C50C83">
        <w:rPr>
          <w:rFonts w:ascii="Book Antiqua" w:hAnsi="Book Antiqua" w:cs="Times New Roman"/>
          <w:i/>
          <w:sz w:val="24"/>
          <w:szCs w:val="24"/>
        </w:rPr>
        <w:t>P</w:t>
      </w:r>
      <w:r w:rsidR="00D62838" w:rsidRPr="00C50C83">
        <w:rPr>
          <w:rFonts w:ascii="Book Antiqua" w:hAnsi="Book Antiqua" w:cs="Times New Roman"/>
          <w:sz w:val="24"/>
          <w:szCs w:val="24"/>
        </w:rPr>
        <w:t xml:space="preserve"> </w:t>
      </w:r>
      <w:r w:rsidR="00E27195" w:rsidRPr="00C50C83">
        <w:rPr>
          <w:rFonts w:ascii="Book Antiqua" w:hAnsi="Book Antiqua" w:cs="Times New Roman"/>
          <w:sz w:val="24"/>
          <w:szCs w:val="24"/>
        </w:rPr>
        <w:t xml:space="preserve">= </w:t>
      </w:r>
      <w:r w:rsidRPr="00C50C83">
        <w:rPr>
          <w:rFonts w:ascii="Book Antiqua" w:hAnsi="Book Antiqua" w:cs="Times New Roman"/>
          <w:sz w:val="24"/>
          <w:szCs w:val="24"/>
        </w:rPr>
        <w:t>0.0428) and without (</w:t>
      </w:r>
      <w:r w:rsidR="00D62838" w:rsidRPr="00C50C83">
        <w:rPr>
          <w:rFonts w:ascii="Book Antiqua" w:hAnsi="Book Antiqua" w:cs="Times New Roman"/>
          <w:i/>
          <w:sz w:val="24"/>
          <w:szCs w:val="24"/>
        </w:rPr>
        <w:t>P</w:t>
      </w:r>
      <w:r w:rsidR="00E27195" w:rsidRPr="00C50C83">
        <w:rPr>
          <w:rFonts w:ascii="Book Antiqua" w:hAnsi="Book Antiqua" w:cs="Times New Roman"/>
          <w:sz w:val="24"/>
          <w:szCs w:val="24"/>
        </w:rPr>
        <w:t xml:space="preserve"> = </w:t>
      </w:r>
      <w:r w:rsidRPr="00C50C83">
        <w:rPr>
          <w:rFonts w:ascii="Book Antiqua" w:hAnsi="Book Antiqua" w:cs="Times New Roman"/>
          <w:sz w:val="24"/>
          <w:szCs w:val="24"/>
        </w:rPr>
        <w:t>0.0032).</w:t>
      </w:r>
    </w:p>
    <w:p w14:paraId="3F8D3210" w14:textId="49192EC2" w:rsidR="004E009B" w:rsidRPr="00C50C83" w:rsidRDefault="004E009B" w:rsidP="00D62838">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lastRenderedPageBreak/>
        <w:t xml:space="preserve">Results indicate a positive effect of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treatment on the Sutherland Index. Without the moderator variable for conventional drug therapy, the mean difference between the control and treatment at the end of the intervention period was 3.10 (95%CI: 2.41, 3.78), indicating that the control mean is, on average, 3.10 units </w:t>
      </w:r>
      <w:r w:rsidR="00424FFA" w:rsidRPr="00C50C83">
        <w:rPr>
          <w:rFonts w:ascii="Book Antiqua" w:hAnsi="Book Antiqua" w:cs="Times New Roman"/>
          <w:sz w:val="24"/>
          <w:szCs w:val="24"/>
        </w:rPr>
        <w:t>greater than the treatment arm</w:t>
      </w:r>
      <w:r w:rsidRPr="00C50C83">
        <w:rPr>
          <w:rFonts w:ascii="Book Antiqua" w:hAnsi="Book Antiqua" w:cs="Times New Roman"/>
          <w:sz w:val="24"/>
          <w:szCs w:val="24"/>
        </w:rPr>
        <w:t>. With the moderator variable, results suggest that the effect size may be drug-type dependent (</w:t>
      </w:r>
      <w:r w:rsidR="00D62838" w:rsidRPr="00C50C83">
        <w:rPr>
          <w:rFonts w:ascii="Book Antiqua" w:hAnsi="Book Antiqua" w:cs="Times New Roman"/>
          <w:i/>
          <w:sz w:val="24"/>
          <w:szCs w:val="24"/>
        </w:rPr>
        <w:t>P</w:t>
      </w:r>
      <w:r w:rsidR="00E27195" w:rsidRPr="00C50C83">
        <w:rPr>
          <w:rFonts w:ascii="Book Antiqua" w:hAnsi="Book Antiqua" w:cs="Times New Roman"/>
          <w:sz w:val="24"/>
          <w:szCs w:val="24"/>
        </w:rPr>
        <w:t xml:space="preserve"> &lt; </w:t>
      </w:r>
      <w:r w:rsidRPr="00C50C83">
        <w:rPr>
          <w:rFonts w:ascii="Book Antiqua" w:hAnsi="Book Antiqua" w:cs="Times New Roman"/>
          <w:sz w:val="24"/>
          <w:szCs w:val="24"/>
        </w:rPr>
        <w:t>0.0001)</w:t>
      </w:r>
      <w:r w:rsidR="00AD34EE" w:rsidRPr="00C50C83">
        <w:rPr>
          <w:rFonts w:ascii="Book Antiqua" w:hAnsi="Book Antiqua" w:cs="Times New Roman"/>
          <w:sz w:val="24"/>
          <w:szCs w:val="24"/>
        </w:rPr>
        <w:t xml:space="preserve">, with SASP outperforming </w:t>
      </w:r>
      <w:proofErr w:type="spellStart"/>
      <w:r w:rsidR="00AD34EE" w:rsidRPr="00C50C83">
        <w:rPr>
          <w:rFonts w:ascii="Book Antiqua" w:hAnsi="Book Antiqua" w:cs="Times New Roman"/>
          <w:sz w:val="24"/>
          <w:szCs w:val="24"/>
        </w:rPr>
        <w:t>mesalazine</w:t>
      </w:r>
      <w:proofErr w:type="spellEnd"/>
      <w:r w:rsidRPr="00C50C83">
        <w:rPr>
          <w:rFonts w:ascii="Book Antiqua" w:hAnsi="Book Antiqua" w:cs="Times New Roman"/>
          <w:sz w:val="24"/>
          <w:szCs w:val="24"/>
        </w:rPr>
        <w:t>. The mean difference in the index between treatment and control arms was 3.33 (CI: 2.63, 4.03) for the drug SASP and 2.25 (CI: 0.95, 3.55</w:t>
      </w:r>
      <w:r w:rsidR="00424FFA" w:rsidRPr="00C50C83">
        <w:rPr>
          <w:rFonts w:ascii="Book Antiqua" w:hAnsi="Book Antiqua" w:cs="Times New Roman"/>
          <w:sz w:val="24"/>
          <w:szCs w:val="24"/>
        </w:rPr>
        <w:t xml:space="preserve">) for </w:t>
      </w:r>
      <w:proofErr w:type="spellStart"/>
      <w:r w:rsidR="00424FFA" w:rsidRPr="00C50C83">
        <w:rPr>
          <w:rFonts w:ascii="Book Antiqua" w:hAnsi="Book Antiqua" w:cs="Times New Roman"/>
          <w:sz w:val="24"/>
          <w:szCs w:val="24"/>
        </w:rPr>
        <w:t>mesalazine</w:t>
      </w:r>
      <w:proofErr w:type="spellEnd"/>
      <w:r w:rsidR="00424FFA" w:rsidRPr="00C50C83">
        <w:rPr>
          <w:rFonts w:ascii="Book Antiqua" w:hAnsi="Book Antiqua" w:cs="Times New Roman"/>
          <w:sz w:val="24"/>
          <w:szCs w:val="24"/>
        </w:rPr>
        <w:t xml:space="preserve"> (Figure 5</w:t>
      </w:r>
      <w:r w:rsidRPr="00C50C83">
        <w:rPr>
          <w:rFonts w:ascii="Book Antiqua" w:hAnsi="Book Antiqua" w:cs="Times New Roman"/>
          <w:sz w:val="24"/>
          <w:szCs w:val="24"/>
        </w:rPr>
        <w:t xml:space="preserve">). </w:t>
      </w:r>
    </w:p>
    <w:p w14:paraId="6D0FD2C1" w14:textId="77777777" w:rsidR="00C652F7" w:rsidRPr="00C50C83" w:rsidRDefault="00C652F7" w:rsidP="00E27195">
      <w:pPr>
        <w:spacing w:after="0" w:line="360" w:lineRule="auto"/>
        <w:jc w:val="both"/>
        <w:rPr>
          <w:rFonts w:ascii="Book Antiqua" w:hAnsi="Book Antiqua" w:cs="Times New Roman"/>
          <w:sz w:val="24"/>
          <w:szCs w:val="24"/>
        </w:rPr>
      </w:pPr>
    </w:p>
    <w:p w14:paraId="24D89CF4" w14:textId="6074B4BD" w:rsidR="004E009B" w:rsidRPr="00C50C83" w:rsidRDefault="004E009B" w:rsidP="00E27195">
      <w:pPr>
        <w:spacing w:after="0" w:line="360" w:lineRule="auto"/>
        <w:jc w:val="both"/>
        <w:rPr>
          <w:rFonts w:ascii="Book Antiqua" w:hAnsi="Book Antiqua" w:cs="Times New Roman"/>
          <w:b/>
          <w:sz w:val="24"/>
          <w:szCs w:val="24"/>
        </w:rPr>
      </w:pPr>
      <w:r w:rsidRPr="00C50C83">
        <w:rPr>
          <w:rFonts w:ascii="Book Antiqua" w:hAnsi="Book Antiqua" w:cs="Times New Roman"/>
          <w:b/>
          <w:sz w:val="24"/>
          <w:szCs w:val="24"/>
        </w:rPr>
        <w:t xml:space="preserve">Endoscopy </w:t>
      </w:r>
      <w:r w:rsidR="00A670D1" w:rsidRPr="00C50C83">
        <w:rPr>
          <w:rFonts w:ascii="Book Antiqua" w:hAnsi="Book Antiqua" w:cs="Times New Roman"/>
          <w:b/>
          <w:sz w:val="24"/>
          <w:szCs w:val="24"/>
        </w:rPr>
        <w:t>s</w:t>
      </w:r>
      <w:r w:rsidRPr="00C50C83">
        <w:rPr>
          <w:rFonts w:ascii="Book Antiqua" w:hAnsi="Book Antiqua" w:cs="Times New Roman"/>
          <w:b/>
          <w:sz w:val="24"/>
          <w:szCs w:val="24"/>
        </w:rPr>
        <w:t>cores</w:t>
      </w:r>
      <w:r w:rsidR="00D62838" w:rsidRPr="00C50C83">
        <w:rPr>
          <w:rFonts w:ascii="Book Antiqua" w:hAnsi="Book Antiqua" w:cs="Times New Roman"/>
          <w:b/>
          <w:sz w:val="24"/>
          <w:szCs w:val="24"/>
          <w:lang w:eastAsia="zh-CN"/>
        </w:rPr>
        <w:t>:</w:t>
      </w:r>
      <w:r w:rsidRPr="00C50C83">
        <w:rPr>
          <w:rFonts w:ascii="Book Antiqua" w:hAnsi="Book Antiqua" w:cs="Times New Roman"/>
          <w:b/>
          <w:sz w:val="24"/>
          <w:szCs w:val="24"/>
        </w:rPr>
        <w:t xml:space="preserve"> </w:t>
      </w:r>
      <w:r w:rsidRPr="00C50C83">
        <w:rPr>
          <w:rFonts w:ascii="Book Antiqua" w:hAnsi="Book Antiqua" w:cs="Times New Roman"/>
          <w:sz w:val="24"/>
          <w:szCs w:val="24"/>
        </w:rPr>
        <w:t>Seven clinical studies</w:t>
      </w:r>
      <w:r w:rsidRPr="00C50C83">
        <w:rPr>
          <w:rFonts w:ascii="Book Antiqua" w:hAnsi="Book Antiqua" w:cs="Times New Roman"/>
          <w:sz w:val="24"/>
          <w:szCs w:val="24"/>
          <w:vertAlign w:val="superscript"/>
        </w:rPr>
        <w:t xml:space="preserve">[35,43,56,60,61,82,83] </w:t>
      </w:r>
      <w:r w:rsidRPr="00C50C83">
        <w:rPr>
          <w:rFonts w:ascii="Book Antiqua" w:hAnsi="Book Antiqua" w:cs="Times New Roman"/>
          <w:sz w:val="24"/>
          <w:szCs w:val="24"/>
        </w:rPr>
        <w:t>with 270 participants, 135 in both control and treatment arms, were included in a meta-analysis to evaluate changes in the endoscopic scores assessed using a Chinese version of</w:t>
      </w:r>
      <w:r w:rsidR="00E27195" w:rsidRPr="00C50C83">
        <w:rPr>
          <w:rFonts w:ascii="Book Antiqua" w:hAnsi="Book Antiqua" w:cs="Times New Roman"/>
          <w:sz w:val="24"/>
          <w:szCs w:val="24"/>
        </w:rPr>
        <w:t xml:space="preserve"> </w:t>
      </w:r>
      <w:r w:rsidRPr="00C50C83">
        <w:rPr>
          <w:rFonts w:ascii="Book Antiqua" w:hAnsi="Book Antiqua" w:cs="Times New Roman"/>
          <w:sz w:val="24"/>
          <w:szCs w:val="24"/>
        </w:rPr>
        <w:t>the Modified Baron Score</w:t>
      </w:r>
      <w:r w:rsidR="00470762" w:rsidRPr="00C50C83">
        <w:rPr>
          <w:rFonts w:ascii="Book Antiqua" w:hAnsi="Book Antiqua" w:cs="Times New Roman"/>
          <w:sz w:val="24"/>
          <w:szCs w:val="24"/>
        </w:rPr>
        <w:t xml:space="preserve"> evaluating mucosal friability, hyperemia, granulation, spontaneous bleeding and ulceration</w:t>
      </w:r>
      <w:r w:rsidRPr="00C50C83">
        <w:rPr>
          <w:rFonts w:ascii="Book Antiqua" w:hAnsi="Book Antiqua" w:cs="Times New Roman"/>
          <w:sz w:val="24"/>
          <w:szCs w:val="24"/>
          <w:vertAlign w:val="superscript"/>
        </w:rPr>
        <w:t>[21</w:t>
      </w:r>
      <w:r w:rsidR="00B10040">
        <w:rPr>
          <w:rFonts w:ascii="Book Antiqua" w:hAnsi="Book Antiqua" w:cs="Times New Roman" w:hint="eastAsia"/>
          <w:sz w:val="24"/>
          <w:szCs w:val="24"/>
          <w:vertAlign w:val="superscript"/>
          <w:lang w:eastAsia="zh-CN"/>
        </w:rPr>
        <w:t>,</w:t>
      </w:r>
      <w:r w:rsidRPr="00C50C83">
        <w:rPr>
          <w:rFonts w:ascii="Book Antiqua" w:hAnsi="Book Antiqua" w:cs="Times New Roman"/>
          <w:sz w:val="24"/>
          <w:szCs w:val="24"/>
          <w:vertAlign w:val="superscript"/>
        </w:rPr>
        <w:fldChar w:fldCharType="begin"/>
      </w:r>
      <w:r w:rsidRPr="00C50C83">
        <w:rPr>
          <w:rFonts w:ascii="Book Antiqua" w:hAnsi="Book Antiqua" w:cs="Times New Roman"/>
          <w:sz w:val="24"/>
          <w:szCs w:val="24"/>
          <w:vertAlign w:val="superscript"/>
        </w:rPr>
        <w:instrText xml:space="preserve"> NOTEREF _Ref521171579 \h  \* MERGEFORMAT </w:instrText>
      </w:r>
      <w:r w:rsidRPr="00C50C83">
        <w:rPr>
          <w:rFonts w:ascii="Book Antiqua" w:hAnsi="Book Antiqua" w:cs="Times New Roman"/>
          <w:sz w:val="24"/>
          <w:szCs w:val="24"/>
          <w:vertAlign w:val="superscript"/>
        </w:rPr>
      </w:r>
      <w:r w:rsidRPr="00C50C83">
        <w:rPr>
          <w:rFonts w:ascii="Book Antiqua" w:hAnsi="Book Antiqua" w:cs="Times New Roman"/>
          <w:sz w:val="24"/>
          <w:szCs w:val="24"/>
          <w:vertAlign w:val="superscript"/>
        </w:rPr>
        <w:fldChar w:fldCharType="separate"/>
      </w:r>
      <w:r w:rsidRPr="00C50C83">
        <w:rPr>
          <w:rFonts w:ascii="Book Antiqua" w:hAnsi="Book Antiqua" w:cs="Times New Roman"/>
          <w:sz w:val="24"/>
          <w:szCs w:val="24"/>
          <w:vertAlign w:val="superscript"/>
        </w:rPr>
        <w:t>22</w:t>
      </w:r>
      <w:r w:rsidRPr="00C50C83">
        <w:rPr>
          <w:rFonts w:ascii="Book Antiqua" w:hAnsi="Book Antiqua" w:cs="Times New Roman"/>
          <w:sz w:val="24"/>
          <w:szCs w:val="24"/>
          <w:vertAlign w:val="superscript"/>
        </w:rPr>
        <w:fldChar w:fldCharType="end"/>
      </w:r>
      <w:r w:rsidRPr="00C50C83">
        <w:rPr>
          <w:rFonts w:ascii="Book Antiqua" w:hAnsi="Book Antiqua" w:cs="Times New Roman"/>
          <w:sz w:val="24"/>
          <w:szCs w:val="24"/>
          <w:vertAlign w:val="superscript"/>
        </w:rPr>
        <w:t>,</w:t>
      </w:r>
      <w:r w:rsidR="00B10040" w:rsidRPr="00B10040">
        <w:rPr>
          <w:rFonts w:ascii="Book Antiqua" w:hAnsi="Book Antiqua" w:cs="Times New Roman" w:hint="eastAsia"/>
          <w:sz w:val="24"/>
          <w:szCs w:val="24"/>
          <w:vertAlign w:val="superscript"/>
          <w:lang w:eastAsia="zh-CN"/>
        </w:rPr>
        <w:t>84</w:t>
      </w:r>
      <w:r w:rsidRPr="00C50C83">
        <w:rPr>
          <w:rFonts w:ascii="Book Antiqua" w:hAnsi="Book Antiqua" w:cs="Times New Roman"/>
          <w:sz w:val="24"/>
          <w:szCs w:val="24"/>
          <w:vertAlign w:val="superscript"/>
        </w:rPr>
        <w:t>]</w:t>
      </w:r>
      <w:r w:rsidR="00470762" w:rsidRPr="00C50C83">
        <w:rPr>
          <w:rFonts w:ascii="Book Antiqua" w:hAnsi="Book Antiqua" w:cs="Times New Roman"/>
          <w:sz w:val="24"/>
          <w:szCs w:val="24"/>
        </w:rPr>
        <w:t>.</w:t>
      </w:r>
      <w:r w:rsidRPr="00C50C83">
        <w:rPr>
          <w:rFonts w:ascii="Book Antiqua" w:hAnsi="Book Antiqua" w:cs="Times New Roman"/>
          <w:sz w:val="24"/>
          <w:szCs w:val="24"/>
        </w:rPr>
        <w:t xml:space="preserve"> Reporting was done as the average of the change in score. The effect size analyzed is the difference between treatment and control arms of the change in mean scores between final and baseline measurements. As the test for heterogeneity was significant (</w:t>
      </w:r>
      <w:r w:rsidR="00D62838" w:rsidRPr="00C50C83">
        <w:rPr>
          <w:rFonts w:ascii="Book Antiqua" w:hAnsi="Book Antiqua" w:cs="Times New Roman"/>
          <w:i/>
          <w:sz w:val="24"/>
          <w:szCs w:val="24"/>
        </w:rPr>
        <w:t>P</w:t>
      </w:r>
      <w:r w:rsidR="00E27195" w:rsidRPr="00C50C83">
        <w:rPr>
          <w:rFonts w:ascii="Book Antiqua" w:hAnsi="Book Antiqua" w:cs="Times New Roman"/>
          <w:sz w:val="24"/>
          <w:szCs w:val="24"/>
        </w:rPr>
        <w:t xml:space="preserve"> = </w:t>
      </w:r>
      <w:r w:rsidRPr="00C50C83">
        <w:rPr>
          <w:rFonts w:ascii="Book Antiqua" w:hAnsi="Book Antiqua" w:cs="Times New Roman"/>
          <w:sz w:val="24"/>
          <w:szCs w:val="24"/>
        </w:rPr>
        <w:t>0.0001), a random effects model was used for the analysis. Further analysis to determine if the results are dependent on concomitant drug therapy was not conducted due to insufficient data.</w:t>
      </w:r>
    </w:p>
    <w:p w14:paraId="250A09AB" w14:textId="589C7A18" w:rsidR="004E009B" w:rsidRPr="00C50C83" w:rsidRDefault="004E009B" w:rsidP="00D62838">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 xml:space="preserve">Results present a positive effect of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treatment for the improvement of the endoscopic score</w:t>
      </w:r>
      <w:r w:rsidR="00EA495B" w:rsidRPr="00C50C83">
        <w:rPr>
          <w:rFonts w:ascii="Book Antiqua" w:hAnsi="Book Antiqua" w:cs="Times New Roman"/>
          <w:sz w:val="24"/>
          <w:szCs w:val="24"/>
        </w:rPr>
        <w:t xml:space="preserve"> (</w:t>
      </w:r>
      <w:r w:rsidR="00D62838" w:rsidRPr="00C50C83">
        <w:rPr>
          <w:rFonts w:ascii="Book Antiqua" w:hAnsi="Book Antiqua" w:cs="Times New Roman"/>
          <w:i/>
          <w:sz w:val="24"/>
          <w:szCs w:val="24"/>
        </w:rPr>
        <w:t>P</w:t>
      </w:r>
      <w:r w:rsidR="00E27195" w:rsidRPr="00C50C83">
        <w:rPr>
          <w:rFonts w:ascii="Book Antiqua" w:hAnsi="Book Antiqua" w:cs="Times New Roman"/>
          <w:sz w:val="24"/>
          <w:szCs w:val="24"/>
        </w:rPr>
        <w:t xml:space="preserve"> = </w:t>
      </w:r>
      <w:r w:rsidR="00EA495B" w:rsidRPr="00C50C83">
        <w:rPr>
          <w:rFonts w:ascii="Book Antiqua" w:hAnsi="Book Antiqua" w:cs="Times New Roman"/>
          <w:sz w:val="24"/>
          <w:szCs w:val="24"/>
        </w:rPr>
        <w:t>0.0001)</w:t>
      </w:r>
      <w:r w:rsidRPr="00C50C83">
        <w:rPr>
          <w:rFonts w:ascii="Book Antiqua" w:hAnsi="Book Antiqua" w:cs="Times New Roman"/>
          <w:sz w:val="24"/>
          <w:szCs w:val="24"/>
        </w:rPr>
        <w:t>. The difference from baseline in the control and treatment arms was 0.7139 (95%CI: 0.3537-1.0742), indicating that the average decrease of endoscopy scores for the control arm was 0.71 units smaller than the average decrease of endoscopy scores for the trea</w:t>
      </w:r>
      <w:r w:rsidR="00424FFA" w:rsidRPr="00C50C83">
        <w:rPr>
          <w:rFonts w:ascii="Book Antiqua" w:hAnsi="Book Antiqua" w:cs="Times New Roman"/>
          <w:sz w:val="24"/>
          <w:szCs w:val="24"/>
        </w:rPr>
        <w:t>tment arm (Figure 6</w:t>
      </w:r>
      <w:r w:rsidRPr="00C50C83">
        <w:rPr>
          <w:rFonts w:ascii="Book Antiqua" w:hAnsi="Book Antiqua" w:cs="Times New Roman"/>
          <w:sz w:val="24"/>
          <w:szCs w:val="24"/>
        </w:rPr>
        <w:t>)</w:t>
      </w:r>
      <w:r w:rsidR="00EA1CFA" w:rsidRPr="00C50C83">
        <w:rPr>
          <w:rFonts w:ascii="Book Antiqua" w:hAnsi="Book Antiqua" w:cs="Times New Roman"/>
          <w:sz w:val="24"/>
          <w:szCs w:val="24"/>
        </w:rPr>
        <w:t>.</w:t>
      </w:r>
      <w:r w:rsidRPr="00C50C83">
        <w:rPr>
          <w:rFonts w:ascii="Book Antiqua" w:hAnsi="Book Antiqua" w:cs="Times New Roman"/>
          <w:sz w:val="24"/>
          <w:szCs w:val="24"/>
        </w:rPr>
        <w:t xml:space="preserve"> The mean drop in scores for those in the control arm was approximately 1.01, while the mean drop for those on combination therapy was approximately 1.72.</w:t>
      </w:r>
    </w:p>
    <w:p w14:paraId="676994F4" w14:textId="77777777" w:rsidR="00C652F7" w:rsidRPr="00C50C83" w:rsidRDefault="00C652F7" w:rsidP="00E27195">
      <w:pPr>
        <w:spacing w:after="0" w:line="360" w:lineRule="auto"/>
        <w:jc w:val="both"/>
        <w:rPr>
          <w:rFonts w:ascii="Book Antiqua" w:hAnsi="Book Antiqua" w:cs="Times New Roman"/>
          <w:i/>
          <w:sz w:val="24"/>
          <w:szCs w:val="24"/>
        </w:rPr>
      </w:pPr>
    </w:p>
    <w:p w14:paraId="61154725" w14:textId="0FE33D43" w:rsidR="004E009B" w:rsidRPr="00C50C83" w:rsidRDefault="004E009B" w:rsidP="00E27195">
      <w:pPr>
        <w:spacing w:after="0" w:line="360" w:lineRule="auto"/>
        <w:jc w:val="both"/>
        <w:rPr>
          <w:rFonts w:ascii="Book Antiqua" w:hAnsi="Book Antiqua" w:cs="Times New Roman"/>
          <w:b/>
          <w:sz w:val="24"/>
          <w:szCs w:val="24"/>
        </w:rPr>
      </w:pPr>
      <w:r w:rsidRPr="00C50C83">
        <w:rPr>
          <w:rFonts w:ascii="Book Antiqua" w:hAnsi="Book Antiqua" w:cs="Times New Roman"/>
          <w:b/>
          <w:sz w:val="24"/>
          <w:szCs w:val="24"/>
        </w:rPr>
        <w:t xml:space="preserve">Histological </w:t>
      </w:r>
      <w:r w:rsidR="00A670D1" w:rsidRPr="00C50C83">
        <w:rPr>
          <w:rFonts w:ascii="Book Antiqua" w:hAnsi="Book Antiqua" w:cs="Times New Roman"/>
          <w:b/>
          <w:sz w:val="24"/>
          <w:szCs w:val="24"/>
        </w:rPr>
        <w:t>s</w:t>
      </w:r>
      <w:r w:rsidRPr="00C50C83">
        <w:rPr>
          <w:rFonts w:ascii="Book Antiqua" w:hAnsi="Book Antiqua" w:cs="Times New Roman"/>
          <w:b/>
          <w:sz w:val="24"/>
          <w:szCs w:val="24"/>
        </w:rPr>
        <w:t>cores</w:t>
      </w:r>
      <w:r w:rsidR="00D62838" w:rsidRPr="00C50C83">
        <w:rPr>
          <w:rFonts w:ascii="Book Antiqua" w:hAnsi="Book Antiqua" w:cs="Times New Roman"/>
          <w:b/>
          <w:sz w:val="24"/>
          <w:szCs w:val="24"/>
          <w:lang w:eastAsia="zh-CN"/>
        </w:rPr>
        <w:t>:</w:t>
      </w:r>
      <w:r w:rsidRPr="00C50C83">
        <w:rPr>
          <w:rFonts w:ascii="Book Antiqua" w:hAnsi="Book Antiqua" w:cs="Times New Roman"/>
          <w:b/>
          <w:sz w:val="24"/>
          <w:szCs w:val="24"/>
        </w:rPr>
        <w:t xml:space="preserve"> </w:t>
      </w:r>
      <w:r w:rsidRPr="00C50C83">
        <w:rPr>
          <w:rFonts w:ascii="Book Antiqua" w:hAnsi="Book Antiqua" w:cs="Times New Roman"/>
          <w:sz w:val="24"/>
          <w:szCs w:val="24"/>
        </w:rPr>
        <w:t>Eight clinical studies</w:t>
      </w:r>
      <w:r w:rsidRPr="00C50C83">
        <w:rPr>
          <w:rFonts w:ascii="Book Antiqua" w:hAnsi="Book Antiqua" w:cs="Times New Roman"/>
          <w:sz w:val="24"/>
          <w:szCs w:val="24"/>
          <w:vertAlign w:val="superscript"/>
        </w:rPr>
        <w:t>[35,43,50,54,60,61,65,82]</w:t>
      </w:r>
      <w:r w:rsidRPr="00C50C83">
        <w:rPr>
          <w:rFonts w:ascii="Book Antiqua" w:hAnsi="Book Antiqua" w:cs="Times New Roman"/>
          <w:sz w:val="24"/>
          <w:szCs w:val="24"/>
        </w:rPr>
        <w:t xml:space="preserve"> included 501 participants, with 251 in the control arm and 250 in the treatment arm, in a meta-analysis to evaluate </w:t>
      </w:r>
      <w:r w:rsidRPr="00C50C83">
        <w:rPr>
          <w:rFonts w:ascii="Book Antiqua" w:hAnsi="Book Antiqua" w:cs="Times New Roman"/>
          <w:sz w:val="24"/>
          <w:szCs w:val="24"/>
        </w:rPr>
        <w:lastRenderedPageBreak/>
        <w:t>changes in the histological scores assessed using a Chinese version of the Truelove and Richards Index</w:t>
      </w:r>
      <w:r w:rsidR="00470762" w:rsidRPr="00C50C83">
        <w:rPr>
          <w:rFonts w:ascii="Book Antiqua" w:hAnsi="Book Antiqua" w:cs="Times New Roman"/>
          <w:sz w:val="24"/>
          <w:szCs w:val="24"/>
        </w:rPr>
        <w:t xml:space="preserve"> evaluating colonic histological specimens for inflammation and crypt distortion</w:t>
      </w:r>
      <w:r w:rsidRPr="00C50C83">
        <w:rPr>
          <w:rFonts w:ascii="Book Antiqua" w:hAnsi="Book Antiqua" w:cs="Times New Roman"/>
          <w:sz w:val="24"/>
          <w:szCs w:val="24"/>
          <w:vertAlign w:val="superscript"/>
        </w:rPr>
        <w:t>[21-</w:t>
      </w:r>
      <w:r w:rsidRPr="00C50C83">
        <w:rPr>
          <w:rFonts w:ascii="Book Antiqua" w:hAnsi="Book Antiqua" w:cs="Times New Roman"/>
          <w:sz w:val="24"/>
          <w:szCs w:val="24"/>
          <w:vertAlign w:val="superscript"/>
        </w:rPr>
        <w:fldChar w:fldCharType="begin"/>
      </w:r>
      <w:r w:rsidRPr="00C50C83">
        <w:rPr>
          <w:rFonts w:ascii="Book Antiqua" w:hAnsi="Book Antiqua" w:cs="Times New Roman"/>
          <w:sz w:val="24"/>
          <w:szCs w:val="24"/>
          <w:vertAlign w:val="superscript"/>
        </w:rPr>
        <w:instrText xml:space="preserve"> NOTEREF _Ref521171579 \h  \* MERGEFORMAT </w:instrText>
      </w:r>
      <w:r w:rsidRPr="00C50C83">
        <w:rPr>
          <w:rFonts w:ascii="Book Antiqua" w:hAnsi="Book Antiqua" w:cs="Times New Roman"/>
          <w:sz w:val="24"/>
          <w:szCs w:val="24"/>
          <w:vertAlign w:val="superscript"/>
        </w:rPr>
      </w:r>
      <w:r w:rsidRPr="00C50C83">
        <w:rPr>
          <w:rFonts w:ascii="Book Antiqua" w:hAnsi="Book Antiqua" w:cs="Times New Roman"/>
          <w:sz w:val="24"/>
          <w:szCs w:val="24"/>
          <w:vertAlign w:val="superscript"/>
        </w:rPr>
        <w:fldChar w:fldCharType="separate"/>
      </w:r>
      <w:r w:rsidRPr="00C50C83">
        <w:rPr>
          <w:rFonts w:ascii="Book Antiqua" w:hAnsi="Book Antiqua" w:cs="Times New Roman"/>
          <w:sz w:val="24"/>
          <w:szCs w:val="24"/>
          <w:vertAlign w:val="superscript"/>
        </w:rPr>
        <w:t>22</w:t>
      </w:r>
      <w:r w:rsidRPr="00C50C83">
        <w:rPr>
          <w:rFonts w:ascii="Book Antiqua" w:hAnsi="Book Antiqua" w:cs="Times New Roman"/>
          <w:sz w:val="24"/>
          <w:szCs w:val="24"/>
          <w:vertAlign w:val="superscript"/>
        </w:rPr>
        <w:fldChar w:fldCharType="end"/>
      </w:r>
      <w:r w:rsidRPr="00C50C83">
        <w:rPr>
          <w:rFonts w:ascii="Book Antiqua" w:hAnsi="Book Antiqua" w:cs="Times New Roman"/>
          <w:sz w:val="24"/>
          <w:szCs w:val="24"/>
          <w:vertAlign w:val="superscript"/>
        </w:rPr>
        <w:t>,</w:t>
      </w:r>
      <w:r w:rsidR="00465C93" w:rsidRPr="00C50C83">
        <w:rPr>
          <w:rStyle w:val="EndnoteReference"/>
          <w:rFonts w:ascii="Book Antiqua" w:hAnsi="Book Antiqua" w:cs="Times New Roman"/>
          <w:sz w:val="24"/>
          <w:szCs w:val="24"/>
          <w:lang w:eastAsia="zh-CN"/>
        </w:rPr>
        <w:t>8</w:t>
      </w:r>
      <w:r w:rsidR="00465C93" w:rsidRPr="00C50C83">
        <w:rPr>
          <w:rFonts w:ascii="Book Antiqua" w:hAnsi="Book Antiqua"/>
          <w:sz w:val="24"/>
          <w:szCs w:val="24"/>
          <w:vertAlign w:val="superscript"/>
          <w:lang w:eastAsia="zh-CN"/>
        </w:rPr>
        <w:t>5</w:t>
      </w:r>
      <w:r w:rsidRPr="00C50C83">
        <w:rPr>
          <w:rFonts w:ascii="Book Antiqua" w:hAnsi="Book Antiqua" w:cs="Times New Roman"/>
          <w:sz w:val="24"/>
          <w:szCs w:val="24"/>
          <w:vertAlign w:val="superscript"/>
        </w:rPr>
        <w:t>]</w:t>
      </w:r>
      <w:r w:rsidRPr="00C50C83">
        <w:rPr>
          <w:rFonts w:ascii="Book Antiqua" w:hAnsi="Book Antiqua" w:cs="Times New Roman"/>
          <w:sz w:val="24"/>
          <w:szCs w:val="24"/>
        </w:rPr>
        <w:t>. Reporting was done as the average of the change in score. The effect size used in the analysis is the difference between treatment and control of the change in mean scores between final and baseline measurements. The test for heterogeneity was not significant (</w:t>
      </w:r>
      <w:r w:rsidR="00D62838" w:rsidRPr="00C50C83">
        <w:rPr>
          <w:rFonts w:ascii="Book Antiqua" w:hAnsi="Book Antiqua" w:cs="Times New Roman"/>
          <w:i/>
          <w:sz w:val="24"/>
          <w:szCs w:val="24"/>
        </w:rPr>
        <w:t>P</w:t>
      </w:r>
      <w:r w:rsidR="00E27195" w:rsidRPr="00C50C83">
        <w:rPr>
          <w:rFonts w:ascii="Book Antiqua" w:hAnsi="Book Antiqua" w:cs="Times New Roman"/>
          <w:sz w:val="24"/>
          <w:szCs w:val="24"/>
        </w:rPr>
        <w:t xml:space="preserve"> = </w:t>
      </w:r>
      <w:r w:rsidRPr="00C50C83">
        <w:rPr>
          <w:rFonts w:ascii="Book Antiqua" w:hAnsi="Book Antiqua" w:cs="Times New Roman"/>
          <w:sz w:val="24"/>
          <w:szCs w:val="24"/>
        </w:rPr>
        <w:t>0.8427) and so a fixed effects model was used for the analysis. Further analysis to determine if the results are dependent on concomitant drug therapy was not conducted due to insufficient data.</w:t>
      </w:r>
    </w:p>
    <w:p w14:paraId="5527A98C" w14:textId="63B34E11" w:rsidR="00C652F7" w:rsidRPr="00C50C83" w:rsidRDefault="00EA495B" w:rsidP="00D62838">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The test for difference between the change from baseline for treatment and control arms was significant (</w:t>
      </w:r>
      <w:r w:rsidR="00D62838" w:rsidRPr="00C50C83">
        <w:rPr>
          <w:rFonts w:ascii="Book Antiqua" w:hAnsi="Book Antiqua" w:cs="Times New Roman"/>
          <w:i/>
          <w:sz w:val="24"/>
          <w:szCs w:val="24"/>
        </w:rPr>
        <w:t>P</w:t>
      </w:r>
      <w:r w:rsidR="00E27195" w:rsidRPr="00C50C83">
        <w:rPr>
          <w:rFonts w:ascii="Book Antiqua" w:hAnsi="Book Antiqua" w:cs="Times New Roman"/>
          <w:sz w:val="24"/>
          <w:szCs w:val="24"/>
        </w:rPr>
        <w:t xml:space="preserve"> &lt; </w:t>
      </w:r>
      <w:r w:rsidRPr="00C50C83">
        <w:rPr>
          <w:rFonts w:ascii="Book Antiqua" w:hAnsi="Book Antiqua" w:cs="Times New Roman"/>
          <w:sz w:val="24"/>
          <w:szCs w:val="24"/>
        </w:rPr>
        <w:t>0.0001)</w:t>
      </w:r>
      <w:r w:rsidR="003F3B77" w:rsidRPr="00C50C83">
        <w:rPr>
          <w:rFonts w:ascii="Book Antiqua" w:hAnsi="Book Antiqua" w:cs="Times New Roman"/>
          <w:sz w:val="24"/>
          <w:szCs w:val="24"/>
        </w:rPr>
        <w:t xml:space="preserve"> and favors results </w:t>
      </w:r>
      <w:r w:rsidR="00C3206C" w:rsidRPr="00C50C83">
        <w:rPr>
          <w:rFonts w:ascii="Book Antiqua" w:hAnsi="Book Antiqua" w:cs="Times New Roman"/>
          <w:sz w:val="24"/>
          <w:szCs w:val="24"/>
        </w:rPr>
        <w:t xml:space="preserve">of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003F3B77" w:rsidRPr="00C50C83">
        <w:rPr>
          <w:rFonts w:ascii="Book Antiqua" w:hAnsi="Book Antiqua" w:cs="Times New Roman"/>
          <w:sz w:val="24"/>
          <w:szCs w:val="24"/>
        </w:rPr>
        <w:t xml:space="preserve"> treatment. </w:t>
      </w:r>
      <w:r w:rsidR="004E009B" w:rsidRPr="00C50C83">
        <w:rPr>
          <w:rFonts w:ascii="Book Antiqua" w:hAnsi="Book Antiqua" w:cs="Times New Roman"/>
          <w:sz w:val="24"/>
          <w:szCs w:val="24"/>
        </w:rPr>
        <w:t>The difference in the change from baseline of the control and tre</w:t>
      </w:r>
      <w:r w:rsidR="00F16028" w:rsidRPr="00C50C83">
        <w:rPr>
          <w:rFonts w:ascii="Book Antiqua" w:hAnsi="Book Antiqua" w:cs="Times New Roman"/>
          <w:sz w:val="24"/>
          <w:szCs w:val="24"/>
        </w:rPr>
        <w:t>atment arms was 1.07 (95%</w:t>
      </w:r>
      <w:r w:rsidR="004E009B" w:rsidRPr="00C50C83">
        <w:rPr>
          <w:rFonts w:ascii="Book Antiqua" w:hAnsi="Book Antiqua" w:cs="Times New Roman"/>
          <w:sz w:val="24"/>
          <w:szCs w:val="24"/>
        </w:rPr>
        <w:t xml:space="preserve">CI: 0.9189-1.2300) indicating that the average decrease in histology scores between baseline and final measurements for the control arm was approximately 1.1 units smaller than the average decrease </w:t>
      </w:r>
      <w:r w:rsidR="00FA5EAD" w:rsidRPr="00C50C83">
        <w:rPr>
          <w:rFonts w:ascii="Book Antiqua" w:hAnsi="Book Antiqua" w:cs="Times New Roman"/>
          <w:sz w:val="24"/>
          <w:szCs w:val="24"/>
        </w:rPr>
        <w:t xml:space="preserve">between baseline and final measurements </w:t>
      </w:r>
      <w:r w:rsidR="004E009B" w:rsidRPr="00C50C83">
        <w:rPr>
          <w:rFonts w:ascii="Book Antiqua" w:hAnsi="Book Antiqua" w:cs="Times New Roman"/>
          <w:sz w:val="24"/>
          <w:szCs w:val="24"/>
        </w:rPr>
        <w:t>for the treatment arm</w:t>
      </w:r>
      <w:r w:rsidR="00424FFA" w:rsidRPr="00C50C83">
        <w:rPr>
          <w:rFonts w:ascii="Book Antiqua" w:hAnsi="Book Antiqua" w:cs="Times New Roman"/>
          <w:sz w:val="24"/>
          <w:szCs w:val="24"/>
        </w:rPr>
        <w:t xml:space="preserve"> (Figure 7</w:t>
      </w:r>
      <w:r w:rsidR="00DD3D81" w:rsidRPr="00C50C83">
        <w:rPr>
          <w:rFonts w:ascii="Book Antiqua" w:hAnsi="Book Antiqua" w:cs="Times New Roman"/>
          <w:sz w:val="24"/>
          <w:szCs w:val="24"/>
        </w:rPr>
        <w:t>)</w:t>
      </w:r>
      <w:r w:rsidR="004E009B" w:rsidRPr="00C50C83">
        <w:rPr>
          <w:rFonts w:ascii="Book Antiqua" w:hAnsi="Book Antiqua" w:cs="Times New Roman"/>
          <w:sz w:val="24"/>
          <w:szCs w:val="24"/>
        </w:rPr>
        <w:t>. The mean drop in histology scores for those in the control arm was approximately 0.9 while the mean drop for those on treatment</w:t>
      </w:r>
      <w:r w:rsidR="000307D4" w:rsidRPr="00C50C83">
        <w:rPr>
          <w:rFonts w:ascii="Book Antiqua" w:hAnsi="Book Antiqua" w:cs="Times New Roman"/>
          <w:sz w:val="24"/>
          <w:szCs w:val="24"/>
        </w:rPr>
        <w:t xml:space="preserve"> was approximately 1.9</w:t>
      </w:r>
      <w:r w:rsidR="004E009B" w:rsidRPr="00C50C83">
        <w:rPr>
          <w:rFonts w:ascii="Book Antiqua" w:hAnsi="Book Antiqua" w:cs="Times New Roman"/>
          <w:sz w:val="24"/>
          <w:szCs w:val="24"/>
        </w:rPr>
        <w:t xml:space="preserve">. </w:t>
      </w:r>
    </w:p>
    <w:p w14:paraId="7BD420E6" w14:textId="77777777" w:rsidR="00C652F7" w:rsidRPr="00C50C83" w:rsidRDefault="00C652F7" w:rsidP="00E27195">
      <w:pPr>
        <w:spacing w:after="0" w:line="360" w:lineRule="auto"/>
        <w:jc w:val="both"/>
        <w:rPr>
          <w:rFonts w:ascii="Book Antiqua" w:hAnsi="Book Antiqua" w:cs="Times New Roman"/>
          <w:sz w:val="24"/>
          <w:szCs w:val="24"/>
        </w:rPr>
      </w:pPr>
    </w:p>
    <w:p w14:paraId="368067E0" w14:textId="6E317DDE" w:rsidR="004E009B" w:rsidRPr="00C50C83" w:rsidRDefault="004E009B" w:rsidP="00E27195">
      <w:pPr>
        <w:spacing w:after="0" w:line="360" w:lineRule="auto"/>
        <w:jc w:val="both"/>
        <w:rPr>
          <w:rFonts w:ascii="Book Antiqua" w:hAnsi="Book Antiqua" w:cs="Times New Roman"/>
          <w:b/>
          <w:sz w:val="24"/>
          <w:szCs w:val="24"/>
        </w:rPr>
      </w:pPr>
      <w:r w:rsidRPr="00C50C83">
        <w:rPr>
          <w:rFonts w:ascii="Book Antiqua" w:hAnsi="Book Antiqua" w:cs="Times New Roman"/>
          <w:b/>
          <w:sz w:val="24"/>
          <w:szCs w:val="24"/>
        </w:rPr>
        <w:t xml:space="preserve">Clinical </w:t>
      </w:r>
      <w:r w:rsidR="00A670D1" w:rsidRPr="00C50C83">
        <w:rPr>
          <w:rFonts w:ascii="Book Antiqua" w:hAnsi="Book Antiqua" w:cs="Times New Roman"/>
          <w:b/>
          <w:sz w:val="24"/>
          <w:szCs w:val="24"/>
        </w:rPr>
        <w:t>s</w:t>
      </w:r>
      <w:r w:rsidRPr="00C50C83">
        <w:rPr>
          <w:rFonts w:ascii="Book Antiqua" w:hAnsi="Book Antiqua" w:cs="Times New Roman"/>
          <w:b/>
          <w:sz w:val="24"/>
          <w:szCs w:val="24"/>
        </w:rPr>
        <w:t>ymptoms</w:t>
      </w:r>
      <w:r w:rsidR="00ED7B06" w:rsidRPr="00C50C83">
        <w:rPr>
          <w:rFonts w:ascii="Book Antiqua" w:hAnsi="Book Antiqua" w:cs="Times New Roman"/>
          <w:b/>
          <w:sz w:val="24"/>
          <w:szCs w:val="24"/>
          <w:lang w:eastAsia="zh-CN"/>
        </w:rPr>
        <w:t>:</w:t>
      </w:r>
      <w:r w:rsidRPr="00C50C83">
        <w:rPr>
          <w:rFonts w:ascii="Book Antiqua" w:hAnsi="Book Antiqua" w:cs="Times New Roman"/>
          <w:b/>
          <w:sz w:val="24"/>
          <w:szCs w:val="24"/>
        </w:rPr>
        <w:t xml:space="preserve"> </w:t>
      </w:r>
      <w:r w:rsidRPr="00C50C83">
        <w:rPr>
          <w:rFonts w:ascii="Book Antiqua" w:hAnsi="Book Antiqua" w:cs="Times New Roman"/>
          <w:sz w:val="24"/>
          <w:szCs w:val="24"/>
        </w:rPr>
        <w:t>A meta-analysis of 11 studies</w:t>
      </w:r>
      <w:r w:rsidRPr="00C50C83">
        <w:rPr>
          <w:rFonts w:ascii="Book Antiqua" w:hAnsi="Book Antiqua" w:cs="Times New Roman"/>
          <w:sz w:val="24"/>
          <w:szCs w:val="24"/>
          <w:vertAlign w:val="superscript"/>
        </w:rPr>
        <w:t xml:space="preserve">[32,33,45,50,51,55,58,67,69,73,75] </w:t>
      </w:r>
      <w:r w:rsidRPr="00C50C83">
        <w:rPr>
          <w:rFonts w:ascii="Book Antiqua" w:hAnsi="Book Antiqua" w:cs="Times New Roman"/>
          <w:sz w:val="24"/>
          <w:szCs w:val="24"/>
        </w:rPr>
        <w:t xml:space="preserve">was conducted to evaluate changes in any of the following patient-reported symptoms: </w:t>
      </w:r>
      <w:r w:rsidR="00ED7B06" w:rsidRPr="00C50C83">
        <w:rPr>
          <w:rFonts w:ascii="Book Antiqua" w:hAnsi="Book Antiqua" w:cs="Times New Roman"/>
          <w:sz w:val="24"/>
          <w:szCs w:val="24"/>
        </w:rPr>
        <w:t xml:space="preserve">Abdominal </w:t>
      </w:r>
      <w:r w:rsidRPr="00C50C83">
        <w:rPr>
          <w:rFonts w:ascii="Book Antiqua" w:hAnsi="Book Antiqua" w:cs="Times New Roman"/>
          <w:sz w:val="24"/>
          <w:szCs w:val="24"/>
        </w:rPr>
        <w:t xml:space="preserve">pain, tenesmus, blood and mucous in stool, and/or diarrhea. Analysis was also conducted with a moderator variable for drug type to determine which drug-probiotic combination was most effective in reducing clinical symptoms. Studies included 780 participants, with 386 participants in the control arm and 394 participants in the treatment arm. </w:t>
      </w:r>
    </w:p>
    <w:p w14:paraId="771DCFD8" w14:textId="79DDD7B5" w:rsidR="004E009B" w:rsidRPr="00C50C83" w:rsidRDefault="004E009B" w:rsidP="00ED7B06">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 xml:space="preserve">The effect size is the ratio of the proportion of individuals reporting symptoms in the treatment group as compared to the proportion of individuals reporting symptoms in the control group. Values less than one for the RR or less than zero for </w:t>
      </w:r>
      <w:r w:rsidR="00C709C0" w:rsidRPr="00C50C83">
        <w:rPr>
          <w:rFonts w:ascii="Book Antiqua" w:hAnsi="Book Antiqua" w:cs="Times New Roman"/>
          <w:sz w:val="24"/>
          <w:szCs w:val="24"/>
        </w:rPr>
        <w:t>log (</w:t>
      </w:r>
      <w:r w:rsidR="000307D4" w:rsidRPr="00C50C83">
        <w:rPr>
          <w:rFonts w:ascii="Book Antiqua" w:hAnsi="Book Antiqua" w:cs="Times New Roman"/>
          <w:sz w:val="24"/>
          <w:szCs w:val="24"/>
        </w:rPr>
        <w:t>RR) indicate</w:t>
      </w:r>
      <w:r w:rsidRPr="00C50C83">
        <w:rPr>
          <w:rFonts w:ascii="Book Antiqua" w:hAnsi="Book Antiqua" w:cs="Times New Roman"/>
          <w:sz w:val="24"/>
          <w:szCs w:val="24"/>
        </w:rPr>
        <w:t xml:space="preserve"> </w:t>
      </w:r>
      <w:r w:rsidRPr="00C50C83">
        <w:rPr>
          <w:rFonts w:ascii="Book Antiqua" w:hAnsi="Book Antiqua" w:cs="Times New Roman"/>
          <w:sz w:val="24"/>
          <w:szCs w:val="24"/>
        </w:rPr>
        <w:lastRenderedPageBreak/>
        <w:t xml:space="preserve">that subjects receiving combination therapy with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have a lower probability of reporting clinical symptoms relative to subjects receiving drug therapy alone. </w:t>
      </w:r>
    </w:p>
    <w:p w14:paraId="4DBB78A5" w14:textId="5DC5A07E" w:rsidR="004E009B" w:rsidRPr="00C50C83" w:rsidRDefault="004E009B" w:rsidP="00ED7B06">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Using the random effects model, no significant differences were reported at baseline between control and treatment groups for any of the clinical symptoms and no significant evidence for heterogeneity was seen in the proportion of individuals reporting symptoms between treatment arms. Consequently, fixed effects models were used to identify</w:t>
      </w:r>
      <w:r w:rsidR="00AD34EE" w:rsidRPr="00C50C83">
        <w:rPr>
          <w:rFonts w:ascii="Book Antiqua" w:hAnsi="Book Antiqua" w:cs="Times New Roman"/>
          <w:sz w:val="24"/>
          <w:szCs w:val="24"/>
        </w:rPr>
        <w:t xml:space="preserve"> variability in</w:t>
      </w:r>
      <w:r w:rsidRPr="00C50C83">
        <w:rPr>
          <w:rFonts w:ascii="Book Antiqua" w:hAnsi="Book Antiqua" w:cs="Times New Roman"/>
          <w:sz w:val="24"/>
          <w:szCs w:val="24"/>
        </w:rPr>
        <w:t xml:space="preserve"> mean RR</w:t>
      </w:r>
      <w:r w:rsidR="00AD34EE" w:rsidRPr="00C50C83">
        <w:rPr>
          <w:rFonts w:ascii="Book Antiqua" w:hAnsi="Book Antiqua" w:cs="Times New Roman"/>
          <w:sz w:val="24"/>
          <w:szCs w:val="24"/>
        </w:rPr>
        <w:t>s</w:t>
      </w:r>
      <w:r w:rsidRPr="00C50C83">
        <w:rPr>
          <w:rFonts w:ascii="Book Antiqua" w:hAnsi="Book Antiqua" w:cs="Times New Roman"/>
          <w:sz w:val="24"/>
          <w:szCs w:val="24"/>
        </w:rPr>
        <w:t xml:space="preserve"> after intervention. </w:t>
      </w:r>
    </w:p>
    <w:p w14:paraId="2C10306D" w14:textId="2A8032A3" w:rsidR="004E009B" w:rsidRPr="00C50C83" w:rsidRDefault="000307D4" w:rsidP="00ED7B06">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Results of the f</w:t>
      </w:r>
      <w:r w:rsidR="004E009B" w:rsidRPr="00C50C83">
        <w:rPr>
          <w:rFonts w:ascii="Book Antiqua" w:hAnsi="Book Antiqua" w:cs="Times New Roman"/>
          <w:sz w:val="24"/>
          <w:szCs w:val="24"/>
        </w:rPr>
        <w:t xml:space="preserve">ixed effects meta-analyses </w:t>
      </w:r>
      <w:r w:rsidRPr="00C50C83">
        <w:rPr>
          <w:rFonts w:ascii="Book Antiqua" w:hAnsi="Book Antiqua" w:cs="Times New Roman"/>
          <w:sz w:val="24"/>
          <w:szCs w:val="24"/>
        </w:rPr>
        <w:t xml:space="preserve">demonstrate </w:t>
      </w:r>
      <w:r w:rsidR="00DD3D81" w:rsidRPr="00C50C83">
        <w:rPr>
          <w:rFonts w:ascii="Book Antiqua" w:hAnsi="Book Antiqua" w:cs="Times New Roman"/>
          <w:sz w:val="24"/>
          <w:szCs w:val="24"/>
        </w:rPr>
        <w:t xml:space="preserve">a </w:t>
      </w:r>
      <w:r w:rsidR="004E009B" w:rsidRPr="00C50C83">
        <w:rPr>
          <w:rFonts w:ascii="Book Antiqua" w:hAnsi="Book Antiqua" w:cs="Times New Roman"/>
          <w:sz w:val="24"/>
          <w:szCs w:val="24"/>
        </w:rPr>
        <w:t>significant decrease (</w:t>
      </w:r>
      <w:r w:rsidR="00ED7B06" w:rsidRPr="00C50C83">
        <w:rPr>
          <w:rFonts w:ascii="Book Antiqua" w:hAnsi="Book Antiqua" w:cs="Times New Roman"/>
          <w:i/>
          <w:sz w:val="24"/>
          <w:szCs w:val="24"/>
        </w:rPr>
        <w:t>P</w:t>
      </w:r>
      <w:r w:rsidR="00E27195" w:rsidRPr="00C50C83">
        <w:rPr>
          <w:rFonts w:ascii="Book Antiqua" w:hAnsi="Book Antiqua" w:cs="Times New Roman"/>
          <w:sz w:val="24"/>
          <w:szCs w:val="24"/>
        </w:rPr>
        <w:t xml:space="preserve"> &lt; </w:t>
      </w:r>
      <w:r w:rsidR="004E009B" w:rsidRPr="00C50C83">
        <w:rPr>
          <w:rFonts w:ascii="Book Antiqua" w:hAnsi="Book Antiqua" w:cs="Times New Roman"/>
          <w:sz w:val="24"/>
          <w:szCs w:val="24"/>
        </w:rPr>
        <w:t>0.0001) in the proportion of individuals reporting abdominal pain (RR</w:t>
      </w:r>
      <w:r w:rsidR="00E27195" w:rsidRPr="00C50C83">
        <w:rPr>
          <w:rFonts w:ascii="Book Antiqua" w:hAnsi="Book Antiqua" w:cs="Times New Roman"/>
          <w:sz w:val="24"/>
          <w:szCs w:val="24"/>
        </w:rPr>
        <w:t xml:space="preserve"> = </w:t>
      </w:r>
      <w:r w:rsidR="004E009B" w:rsidRPr="00C50C83">
        <w:rPr>
          <w:rFonts w:ascii="Book Antiqua" w:hAnsi="Book Antiqua" w:cs="Times New Roman"/>
          <w:sz w:val="24"/>
          <w:szCs w:val="24"/>
        </w:rPr>
        <w:t>0.44, CI: 0.32-0.59), tenesmus (RR</w:t>
      </w:r>
      <w:r w:rsidR="00E27195" w:rsidRPr="00C50C83">
        <w:rPr>
          <w:rFonts w:ascii="Book Antiqua" w:hAnsi="Book Antiqua" w:cs="Times New Roman"/>
          <w:sz w:val="24"/>
          <w:szCs w:val="24"/>
        </w:rPr>
        <w:t xml:space="preserve"> = </w:t>
      </w:r>
      <w:r w:rsidR="004E009B" w:rsidRPr="00C50C83">
        <w:rPr>
          <w:rFonts w:ascii="Book Antiqua" w:hAnsi="Book Antiqua" w:cs="Times New Roman"/>
          <w:sz w:val="24"/>
          <w:szCs w:val="24"/>
        </w:rPr>
        <w:t>0.53, CI: 0.38-74), blood and mucous in stool (RR</w:t>
      </w:r>
      <w:r w:rsidR="00E27195" w:rsidRPr="00C50C83">
        <w:rPr>
          <w:rFonts w:ascii="Book Antiqua" w:hAnsi="Book Antiqua" w:cs="Times New Roman"/>
          <w:sz w:val="24"/>
          <w:szCs w:val="24"/>
        </w:rPr>
        <w:t xml:space="preserve"> = </w:t>
      </w:r>
      <w:r w:rsidR="004E009B" w:rsidRPr="00C50C83">
        <w:rPr>
          <w:rFonts w:ascii="Book Antiqua" w:hAnsi="Book Antiqua" w:cs="Times New Roman"/>
          <w:sz w:val="24"/>
          <w:szCs w:val="24"/>
        </w:rPr>
        <w:t>0.40, CI: 0.28-0.58) and diarrhea (RR</w:t>
      </w:r>
      <w:r w:rsidR="00E27195" w:rsidRPr="00C50C83">
        <w:rPr>
          <w:rFonts w:ascii="Book Antiqua" w:hAnsi="Book Antiqua" w:cs="Times New Roman"/>
          <w:sz w:val="24"/>
          <w:szCs w:val="24"/>
        </w:rPr>
        <w:t xml:space="preserve"> = </w:t>
      </w:r>
      <w:r w:rsidR="004E009B" w:rsidRPr="00C50C83">
        <w:rPr>
          <w:rFonts w:ascii="Book Antiqua" w:hAnsi="Book Antiqua" w:cs="Times New Roman"/>
          <w:sz w:val="24"/>
          <w:szCs w:val="24"/>
        </w:rPr>
        <w:t>0.47, CI: 0.36-0.42) post-intervention after usin</w:t>
      </w:r>
      <w:r w:rsidR="00DD3D81" w:rsidRPr="00C50C83">
        <w:rPr>
          <w:rFonts w:ascii="Book Antiqua" w:hAnsi="Book Antiqua" w:cs="Times New Roman"/>
          <w:sz w:val="24"/>
          <w:szCs w:val="24"/>
        </w:rPr>
        <w:t>g combination therapy</w:t>
      </w:r>
      <w:r w:rsidR="004E009B" w:rsidRPr="00C50C83">
        <w:rPr>
          <w:rFonts w:ascii="Book Antiqua" w:hAnsi="Book Antiqua" w:cs="Times New Roman"/>
          <w:sz w:val="24"/>
          <w:szCs w:val="24"/>
        </w:rPr>
        <w:t>. Hence, the proportions of individuals who received combination therapy are 44%, 53%, 40% and 47% respectively of the proportion of individuals in the control group reporting the same symptoms.</w:t>
      </w:r>
    </w:p>
    <w:p w14:paraId="041EA150" w14:textId="4DB5A5CC" w:rsidR="004E009B" w:rsidRPr="00C50C83" w:rsidRDefault="004E009B" w:rsidP="00ED7B06">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When the moderator variable is applied, significant differences (</w:t>
      </w:r>
      <w:r w:rsidR="00ED7B06" w:rsidRPr="00C50C83">
        <w:rPr>
          <w:rFonts w:ascii="Book Antiqua" w:hAnsi="Book Antiqua" w:cs="Times New Roman"/>
          <w:i/>
          <w:sz w:val="24"/>
          <w:szCs w:val="24"/>
        </w:rPr>
        <w:t>P</w:t>
      </w:r>
      <w:r w:rsidR="00E27195" w:rsidRPr="00C50C83">
        <w:rPr>
          <w:rFonts w:ascii="Book Antiqua" w:hAnsi="Book Antiqua" w:cs="Times New Roman"/>
          <w:sz w:val="24"/>
          <w:szCs w:val="24"/>
        </w:rPr>
        <w:t xml:space="preserve"> &lt; </w:t>
      </w:r>
      <w:r w:rsidRPr="00C50C83">
        <w:rPr>
          <w:rFonts w:ascii="Book Antiqua" w:hAnsi="Book Antiqua" w:cs="Times New Roman"/>
          <w:sz w:val="24"/>
          <w:szCs w:val="24"/>
        </w:rPr>
        <w:t>0.0001) are indicated for at least one pair of mean RRs among drug types for every clinical symptom. One study</w:t>
      </w:r>
      <w:r w:rsidRPr="00C50C83">
        <w:rPr>
          <w:rFonts w:ascii="Book Antiqua" w:hAnsi="Book Antiqua" w:cs="Times New Roman"/>
          <w:sz w:val="24"/>
          <w:szCs w:val="24"/>
          <w:vertAlign w:val="superscript"/>
        </w:rPr>
        <w:t xml:space="preserve">[69] </w:t>
      </w:r>
      <w:r w:rsidRPr="00C50C83">
        <w:rPr>
          <w:rFonts w:ascii="Book Antiqua" w:hAnsi="Book Antiqua" w:cs="Times New Roman"/>
          <w:sz w:val="24"/>
          <w:szCs w:val="24"/>
        </w:rPr>
        <w:t xml:space="preserve">used </w:t>
      </w:r>
      <w:proofErr w:type="spellStart"/>
      <w:r w:rsidRPr="00C50C83">
        <w:rPr>
          <w:rFonts w:ascii="Book Antiqua" w:hAnsi="Book Antiqua" w:cs="Times New Roman"/>
          <w:sz w:val="24"/>
          <w:szCs w:val="24"/>
        </w:rPr>
        <w:t>balsalazide</w:t>
      </w:r>
      <w:proofErr w:type="spellEnd"/>
      <w:r w:rsidRPr="00C50C83">
        <w:rPr>
          <w:rFonts w:ascii="Book Antiqua" w:hAnsi="Book Antiqua" w:cs="Times New Roman"/>
          <w:sz w:val="24"/>
          <w:szCs w:val="24"/>
        </w:rPr>
        <w:t>, five studies</w:t>
      </w:r>
      <w:r w:rsidR="00F16028" w:rsidRPr="00C50C83">
        <w:rPr>
          <w:rFonts w:ascii="Book Antiqua" w:hAnsi="Book Antiqua" w:cs="Times New Roman"/>
          <w:sz w:val="24"/>
          <w:szCs w:val="24"/>
          <w:vertAlign w:val="superscript"/>
        </w:rPr>
        <w:t>[</w:t>
      </w:r>
      <w:r w:rsidRPr="00C50C83">
        <w:rPr>
          <w:rFonts w:ascii="Book Antiqua" w:hAnsi="Book Antiqua" w:cs="Times New Roman"/>
          <w:sz w:val="24"/>
          <w:szCs w:val="24"/>
          <w:vertAlign w:val="superscript"/>
        </w:rPr>
        <w:t xml:space="preserve">33,50,51,55,58] </w:t>
      </w:r>
      <w:r w:rsidRPr="00C50C83">
        <w:rPr>
          <w:rFonts w:ascii="Book Antiqua" w:hAnsi="Book Antiqua" w:cs="Times New Roman"/>
          <w:sz w:val="24"/>
          <w:szCs w:val="24"/>
        </w:rPr>
        <w:t xml:space="preserve">used </w:t>
      </w:r>
      <w:proofErr w:type="spellStart"/>
      <w:r w:rsidRPr="00C50C83">
        <w:rPr>
          <w:rFonts w:ascii="Book Antiqua" w:hAnsi="Book Antiqua" w:cs="Times New Roman"/>
          <w:sz w:val="24"/>
          <w:szCs w:val="24"/>
        </w:rPr>
        <w:t>mesalazine</w:t>
      </w:r>
      <w:proofErr w:type="spellEnd"/>
      <w:r w:rsidRPr="00C50C83">
        <w:rPr>
          <w:rFonts w:ascii="Book Antiqua" w:hAnsi="Book Antiqua" w:cs="Times New Roman"/>
          <w:sz w:val="24"/>
          <w:szCs w:val="24"/>
        </w:rPr>
        <w:t xml:space="preserve"> and five studies</w:t>
      </w:r>
      <w:r w:rsidRPr="00C50C83">
        <w:rPr>
          <w:rFonts w:ascii="Book Antiqua" w:hAnsi="Book Antiqua" w:cs="Times New Roman"/>
          <w:sz w:val="24"/>
          <w:szCs w:val="24"/>
          <w:vertAlign w:val="superscript"/>
        </w:rPr>
        <w:t xml:space="preserve">[32,45,67,73,75] </w:t>
      </w:r>
      <w:r w:rsidRPr="00C50C83">
        <w:rPr>
          <w:rFonts w:ascii="Book Antiqua" w:hAnsi="Book Antiqua" w:cs="Times New Roman"/>
          <w:sz w:val="24"/>
          <w:szCs w:val="24"/>
        </w:rPr>
        <w:t xml:space="preserve">used SASP as the concomitant medications with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w:t>
      </w:r>
    </w:p>
    <w:p w14:paraId="1705C315" w14:textId="4279A26A" w:rsidR="004E009B" w:rsidRPr="00C50C83" w:rsidRDefault="000A6131" w:rsidP="00ED7B06">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The</w:t>
      </w:r>
      <w:r w:rsidR="004E009B" w:rsidRPr="00C50C83">
        <w:rPr>
          <w:rFonts w:ascii="Book Antiqua" w:hAnsi="Book Antiqua" w:cs="Times New Roman"/>
          <w:sz w:val="24"/>
          <w:szCs w:val="24"/>
        </w:rPr>
        <w:t xml:space="preserve"> calculated predicted mean RRs for combination therapy with </w:t>
      </w:r>
      <w:proofErr w:type="spellStart"/>
      <w:r w:rsidR="004E009B" w:rsidRPr="00C50C83">
        <w:rPr>
          <w:rFonts w:ascii="Book Antiqua" w:hAnsi="Book Antiqua" w:cs="Times New Roman"/>
          <w:sz w:val="24"/>
          <w:szCs w:val="24"/>
        </w:rPr>
        <w:t>balsal</w:t>
      </w:r>
      <w:r w:rsidR="00F16028" w:rsidRPr="00C50C83">
        <w:rPr>
          <w:rFonts w:ascii="Book Antiqua" w:hAnsi="Book Antiqua" w:cs="Times New Roman"/>
          <w:sz w:val="24"/>
          <w:szCs w:val="24"/>
        </w:rPr>
        <w:t>azide</w:t>
      </w:r>
      <w:proofErr w:type="spellEnd"/>
      <w:r w:rsidR="00F16028" w:rsidRPr="00C50C83">
        <w:rPr>
          <w:rFonts w:ascii="Book Antiqua" w:hAnsi="Book Antiqua" w:cs="Times New Roman"/>
          <w:sz w:val="24"/>
          <w:szCs w:val="24"/>
        </w:rPr>
        <w:t xml:space="preserve"> drug include: RR</w:t>
      </w:r>
      <w:r w:rsidR="00E27195" w:rsidRPr="00C50C83">
        <w:rPr>
          <w:rFonts w:ascii="Book Antiqua" w:hAnsi="Book Antiqua" w:cs="Times New Roman"/>
          <w:sz w:val="24"/>
          <w:szCs w:val="24"/>
        </w:rPr>
        <w:t xml:space="preserve"> = </w:t>
      </w:r>
      <w:r w:rsidR="00F16028" w:rsidRPr="00C50C83">
        <w:rPr>
          <w:rFonts w:ascii="Book Antiqua" w:hAnsi="Book Antiqua" w:cs="Times New Roman"/>
          <w:sz w:val="24"/>
          <w:szCs w:val="24"/>
        </w:rPr>
        <w:t>0.5 (95%</w:t>
      </w:r>
      <w:r w:rsidR="004E009B" w:rsidRPr="00C50C83">
        <w:rPr>
          <w:rFonts w:ascii="Book Antiqua" w:hAnsi="Book Antiqua" w:cs="Times New Roman"/>
          <w:sz w:val="24"/>
          <w:szCs w:val="24"/>
        </w:rPr>
        <w:t>CI: 0.17-1.48) for abdominal pain, RR</w:t>
      </w:r>
      <w:r w:rsidR="00E27195" w:rsidRPr="00C50C83">
        <w:rPr>
          <w:rFonts w:ascii="Book Antiqua" w:hAnsi="Book Antiqua" w:cs="Times New Roman"/>
          <w:sz w:val="24"/>
          <w:szCs w:val="24"/>
        </w:rPr>
        <w:t xml:space="preserve"> = </w:t>
      </w:r>
      <w:r w:rsidR="004E009B" w:rsidRPr="00C50C83">
        <w:rPr>
          <w:rFonts w:ascii="Book Antiqua" w:hAnsi="Book Antiqua" w:cs="Times New Roman"/>
          <w:sz w:val="24"/>
          <w:szCs w:val="24"/>
        </w:rPr>
        <w:t>0.53 (CI: 0.14-0.82) for tenesmus, RR</w:t>
      </w:r>
      <w:r w:rsidR="00E27195" w:rsidRPr="00C50C83">
        <w:rPr>
          <w:rFonts w:ascii="Book Antiqua" w:hAnsi="Book Antiqua" w:cs="Times New Roman"/>
          <w:sz w:val="24"/>
          <w:szCs w:val="24"/>
        </w:rPr>
        <w:t xml:space="preserve"> = </w:t>
      </w:r>
      <w:r w:rsidR="004E009B" w:rsidRPr="00C50C83">
        <w:rPr>
          <w:rFonts w:ascii="Book Antiqua" w:hAnsi="Book Antiqua" w:cs="Times New Roman"/>
          <w:sz w:val="24"/>
          <w:szCs w:val="24"/>
        </w:rPr>
        <w:t>0.2 (CI: 0.05-0.84) for blood and mucous in stool, and RR</w:t>
      </w:r>
      <w:r w:rsidR="00E27195" w:rsidRPr="00C50C83">
        <w:rPr>
          <w:rFonts w:ascii="Book Antiqua" w:hAnsi="Book Antiqua" w:cs="Times New Roman"/>
          <w:sz w:val="24"/>
          <w:szCs w:val="24"/>
        </w:rPr>
        <w:t xml:space="preserve"> = </w:t>
      </w:r>
      <w:r w:rsidR="004E009B" w:rsidRPr="00C50C83">
        <w:rPr>
          <w:rFonts w:ascii="Book Antiqua" w:hAnsi="Book Antiqua" w:cs="Times New Roman"/>
          <w:sz w:val="24"/>
          <w:szCs w:val="24"/>
        </w:rPr>
        <w:t>0.33 (CI: 0.10-1.11) for diarrhea. The estimated mean RRs calculated for SASP drug include: RR</w:t>
      </w:r>
      <w:r w:rsidR="00E27195" w:rsidRPr="00C50C83">
        <w:rPr>
          <w:rFonts w:ascii="Book Antiqua" w:hAnsi="Book Antiqua" w:cs="Times New Roman"/>
          <w:sz w:val="24"/>
          <w:szCs w:val="24"/>
        </w:rPr>
        <w:t xml:space="preserve"> = </w:t>
      </w:r>
      <w:r w:rsidR="004E009B" w:rsidRPr="00C50C83">
        <w:rPr>
          <w:rFonts w:ascii="Book Antiqua" w:hAnsi="Book Antiqua" w:cs="Times New Roman"/>
          <w:sz w:val="24"/>
          <w:szCs w:val="24"/>
        </w:rPr>
        <w:t>0.34 (CI: 0.21-0.55) for abdominal pain, RR</w:t>
      </w:r>
      <w:r w:rsidR="00E27195" w:rsidRPr="00C50C83">
        <w:rPr>
          <w:rFonts w:ascii="Book Antiqua" w:hAnsi="Book Antiqua" w:cs="Times New Roman"/>
          <w:sz w:val="24"/>
          <w:szCs w:val="24"/>
        </w:rPr>
        <w:t xml:space="preserve"> = </w:t>
      </w:r>
      <w:r w:rsidR="004E009B" w:rsidRPr="00C50C83">
        <w:rPr>
          <w:rFonts w:ascii="Book Antiqua" w:hAnsi="Book Antiqua" w:cs="Times New Roman"/>
          <w:sz w:val="24"/>
          <w:szCs w:val="24"/>
        </w:rPr>
        <w:t>0.31 (CI: 0.16-0.62) for tenesmus, RR</w:t>
      </w:r>
      <w:r w:rsidR="00E27195" w:rsidRPr="00C50C83">
        <w:rPr>
          <w:rFonts w:ascii="Book Antiqua" w:hAnsi="Book Antiqua" w:cs="Times New Roman"/>
          <w:sz w:val="24"/>
          <w:szCs w:val="24"/>
        </w:rPr>
        <w:t xml:space="preserve"> = </w:t>
      </w:r>
      <w:r w:rsidR="004E009B" w:rsidRPr="00C50C83">
        <w:rPr>
          <w:rFonts w:ascii="Book Antiqua" w:hAnsi="Book Antiqua" w:cs="Times New Roman"/>
          <w:sz w:val="24"/>
          <w:szCs w:val="24"/>
        </w:rPr>
        <w:t>0.17 (CI: 0.08-0.34) for blood and mucous in stool, and RR</w:t>
      </w:r>
      <w:r w:rsidR="00E27195" w:rsidRPr="00C50C83">
        <w:rPr>
          <w:rFonts w:ascii="Book Antiqua" w:hAnsi="Book Antiqua" w:cs="Times New Roman"/>
          <w:sz w:val="24"/>
          <w:szCs w:val="24"/>
        </w:rPr>
        <w:t xml:space="preserve"> = </w:t>
      </w:r>
      <w:r w:rsidR="004E009B" w:rsidRPr="00C50C83">
        <w:rPr>
          <w:rFonts w:ascii="Book Antiqua" w:hAnsi="Book Antiqua" w:cs="Times New Roman"/>
          <w:sz w:val="24"/>
          <w:szCs w:val="24"/>
        </w:rPr>
        <w:t xml:space="preserve">0.37 (CI: 0.23-0.59) for diarrhea. The estimated mean RR for </w:t>
      </w:r>
      <w:proofErr w:type="spellStart"/>
      <w:r w:rsidR="004E009B" w:rsidRPr="00C50C83">
        <w:rPr>
          <w:rFonts w:ascii="Book Antiqua" w:hAnsi="Book Antiqua" w:cs="Times New Roman"/>
          <w:sz w:val="24"/>
          <w:szCs w:val="24"/>
        </w:rPr>
        <w:t>mesalazine</w:t>
      </w:r>
      <w:proofErr w:type="spellEnd"/>
      <w:r w:rsidR="004E009B" w:rsidRPr="00C50C83">
        <w:rPr>
          <w:rFonts w:ascii="Book Antiqua" w:hAnsi="Book Antiqua" w:cs="Times New Roman"/>
          <w:sz w:val="24"/>
          <w:szCs w:val="24"/>
        </w:rPr>
        <w:t xml:space="preserve"> drug therapy include: RR</w:t>
      </w:r>
      <w:r w:rsidR="00E27195" w:rsidRPr="00C50C83">
        <w:rPr>
          <w:rFonts w:ascii="Book Antiqua" w:hAnsi="Book Antiqua" w:cs="Times New Roman"/>
          <w:sz w:val="24"/>
          <w:szCs w:val="24"/>
        </w:rPr>
        <w:t xml:space="preserve"> = </w:t>
      </w:r>
      <w:r w:rsidR="004E009B" w:rsidRPr="00C50C83">
        <w:rPr>
          <w:rFonts w:ascii="Book Antiqua" w:hAnsi="Book Antiqua" w:cs="Times New Roman"/>
          <w:sz w:val="24"/>
          <w:szCs w:val="24"/>
        </w:rPr>
        <w:t>0.51 (CI: 0.34-0.78) for abdominal pain, RR</w:t>
      </w:r>
      <w:r w:rsidR="00E27195" w:rsidRPr="00C50C83">
        <w:rPr>
          <w:rFonts w:ascii="Book Antiqua" w:hAnsi="Book Antiqua" w:cs="Times New Roman"/>
          <w:sz w:val="24"/>
          <w:szCs w:val="24"/>
        </w:rPr>
        <w:t xml:space="preserve"> = </w:t>
      </w:r>
      <w:r w:rsidR="004E009B" w:rsidRPr="00C50C83">
        <w:rPr>
          <w:rFonts w:ascii="Book Antiqua" w:hAnsi="Book Antiqua" w:cs="Times New Roman"/>
          <w:sz w:val="24"/>
          <w:szCs w:val="24"/>
        </w:rPr>
        <w:t>0.63 (CI: 0.43-0.93)</w:t>
      </w:r>
      <w:r w:rsidR="00C655F8" w:rsidRPr="00C50C83">
        <w:rPr>
          <w:rFonts w:ascii="Book Antiqua" w:hAnsi="Book Antiqua" w:cs="Times New Roman"/>
          <w:sz w:val="24"/>
          <w:szCs w:val="24"/>
        </w:rPr>
        <w:t xml:space="preserve"> for tenesmus</w:t>
      </w:r>
      <w:r w:rsidR="004E009B" w:rsidRPr="00C50C83">
        <w:rPr>
          <w:rFonts w:ascii="Book Antiqua" w:hAnsi="Book Antiqua" w:cs="Times New Roman"/>
          <w:sz w:val="24"/>
          <w:szCs w:val="24"/>
        </w:rPr>
        <w:t>, RR</w:t>
      </w:r>
      <w:r w:rsidR="00E27195" w:rsidRPr="00C50C83">
        <w:rPr>
          <w:rFonts w:ascii="Book Antiqua" w:hAnsi="Book Antiqua" w:cs="Times New Roman"/>
          <w:sz w:val="24"/>
          <w:szCs w:val="24"/>
        </w:rPr>
        <w:t xml:space="preserve"> = </w:t>
      </w:r>
      <w:r w:rsidR="004E009B" w:rsidRPr="00C50C83">
        <w:rPr>
          <w:rFonts w:ascii="Book Antiqua" w:hAnsi="Book Antiqua" w:cs="Times New Roman"/>
          <w:sz w:val="24"/>
          <w:szCs w:val="24"/>
        </w:rPr>
        <w:t>0.62 (CI: 0.39-0.98) for blood and mucous in stool, and RR</w:t>
      </w:r>
      <w:r w:rsidR="00E27195" w:rsidRPr="00C50C83">
        <w:rPr>
          <w:rFonts w:ascii="Book Antiqua" w:hAnsi="Book Antiqua" w:cs="Times New Roman"/>
          <w:sz w:val="24"/>
          <w:szCs w:val="24"/>
        </w:rPr>
        <w:t xml:space="preserve"> = </w:t>
      </w:r>
      <w:r w:rsidR="004E009B" w:rsidRPr="00C50C83">
        <w:rPr>
          <w:rFonts w:ascii="Book Antiqua" w:hAnsi="Book Antiqua" w:cs="Times New Roman"/>
          <w:sz w:val="24"/>
          <w:szCs w:val="24"/>
        </w:rPr>
        <w:t>0.56 (CI: 0.39-0.79) for diarrhea</w:t>
      </w:r>
      <w:r w:rsidR="00424FFA" w:rsidRPr="00C50C83">
        <w:rPr>
          <w:rFonts w:ascii="Book Antiqua" w:hAnsi="Book Antiqua" w:cs="Times New Roman"/>
          <w:sz w:val="24"/>
          <w:szCs w:val="24"/>
        </w:rPr>
        <w:t>. Results of RRs</w:t>
      </w:r>
      <w:r w:rsidRPr="00C50C83">
        <w:rPr>
          <w:rFonts w:ascii="Book Antiqua" w:hAnsi="Book Antiqua" w:cs="Times New Roman"/>
          <w:sz w:val="24"/>
          <w:szCs w:val="24"/>
        </w:rPr>
        <w:t xml:space="preserve"> and CI</w:t>
      </w:r>
      <w:r w:rsidR="00424FFA" w:rsidRPr="00C50C83">
        <w:rPr>
          <w:rFonts w:ascii="Book Antiqua" w:hAnsi="Book Antiqua" w:cs="Times New Roman"/>
          <w:sz w:val="24"/>
          <w:szCs w:val="24"/>
        </w:rPr>
        <w:t>s</w:t>
      </w:r>
      <w:r w:rsidRPr="00C50C83">
        <w:rPr>
          <w:rFonts w:ascii="Book Antiqua" w:hAnsi="Book Antiqua" w:cs="Times New Roman"/>
          <w:sz w:val="24"/>
          <w:szCs w:val="24"/>
        </w:rPr>
        <w:t xml:space="preserve"> are presented</w:t>
      </w:r>
      <w:r w:rsidR="00424FFA" w:rsidRPr="00C50C83">
        <w:rPr>
          <w:rFonts w:ascii="Book Antiqua" w:hAnsi="Book Antiqua" w:cs="Times New Roman"/>
          <w:sz w:val="24"/>
          <w:szCs w:val="24"/>
        </w:rPr>
        <w:t xml:space="preserve"> in Figure 8</w:t>
      </w:r>
      <w:r w:rsidR="001F088B" w:rsidRPr="00C50C83">
        <w:rPr>
          <w:rFonts w:ascii="Book Antiqua" w:hAnsi="Book Antiqua" w:cs="Times New Roman"/>
          <w:sz w:val="24"/>
          <w:szCs w:val="24"/>
        </w:rPr>
        <w:t>A-D</w:t>
      </w:r>
      <w:r w:rsidR="004E009B" w:rsidRPr="00C50C83">
        <w:rPr>
          <w:rFonts w:ascii="Book Antiqua" w:hAnsi="Book Antiqua" w:cs="Times New Roman"/>
          <w:sz w:val="24"/>
          <w:szCs w:val="24"/>
        </w:rPr>
        <w:t>.</w:t>
      </w:r>
      <w:r w:rsidR="004E009B" w:rsidRPr="00C50C83">
        <w:rPr>
          <w:rFonts w:ascii="Book Antiqua" w:hAnsi="Book Antiqua"/>
          <w:sz w:val="24"/>
          <w:szCs w:val="24"/>
        </w:rPr>
        <w:t xml:space="preserve"> </w:t>
      </w:r>
      <w:r w:rsidR="004E009B" w:rsidRPr="00C50C83">
        <w:rPr>
          <w:rFonts w:ascii="Book Antiqua" w:hAnsi="Book Antiqua" w:cs="Times New Roman"/>
          <w:sz w:val="24"/>
          <w:szCs w:val="24"/>
        </w:rPr>
        <w:t xml:space="preserve">Because of the greater number of studies using SASP and </w:t>
      </w:r>
      <w:proofErr w:type="spellStart"/>
      <w:r w:rsidR="004E009B" w:rsidRPr="00C50C83">
        <w:rPr>
          <w:rFonts w:ascii="Book Antiqua" w:hAnsi="Book Antiqua" w:cs="Times New Roman"/>
          <w:sz w:val="24"/>
          <w:szCs w:val="24"/>
        </w:rPr>
        <w:t>mesalazine</w:t>
      </w:r>
      <w:proofErr w:type="spellEnd"/>
      <w:r w:rsidR="004E009B" w:rsidRPr="00C50C83">
        <w:rPr>
          <w:rFonts w:ascii="Book Antiqua" w:hAnsi="Book Antiqua" w:cs="Times New Roman"/>
          <w:sz w:val="24"/>
          <w:szCs w:val="24"/>
        </w:rPr>
        <w:t xml:space="preserve">, tests for differences in mean RRs for SASP and </w:t>
      </w:r>
      <w:proofErr w:type="spellStart"/>
      <w:r w:rsidR="004E009B" w:rsidRPr="00C50C83">
        <w:rPr>
          <w:rFonts w:ascii="Book Antiqua" w:hAnsi="Book Antiqua" w:cs="Times New Roman"/>
          <w:sz w:val="24"/>
          <w:szCs w:val="24"/>
        </w:rPr>
        <w:t>mesalazine</w:t>
      </w:r>
      <w:proofErr w:type="spellEnd"/>
      <w:r w:rsidR="004E009B" w:rsidRPr="00C50C83">
        <w:rPr>
          <w:rFonts w:ascii="Book Antiqua" w:hAnsi="Book Antiqua" w:cs="Times New Roman"/>
          <w:sz w:val="24"/>
          <w:szCs w:val="24"/>
        </w:rPr>
        <w:t xml:space="preserve"> were</w:t>
      </w:r>
      <w:r w:rsidR="00AD34EE" w:rsidRPr="00C50C83">
        <w:rPr>
          <w:rFonts w:ascii="Book Antiqua" w:hAnsi="Book Antiqua" w:cs="Times New Roman"/>
          <w:sz w:val="24"/>
          <w:szCs w:val="24"/>
        </w:rPr>
        <w:t xml:space="preserve"> </w:t>
      </w:r>
      <w:r w:rsidR="00AD34EE" w:rsidRPr="00C50C83">
        <w:rPr>
          <w:rFonts w:ascii="Book Antiqua" w:hAnsi="Book Antiqua" w:cs="Times New Roman"/>
          <w:sz w:val="24"/>
          <w:szCs w:val="24"/>
        </w:rPr>
        <w:lastRenderedPageBreak/>
        <w:t>also</w:t>
      </w:r>
      <w:r w:rsidR="004E009B" w:rsidRPr="00C50C83">
        <w:rPr>
          <w:rFonts w:ascii="Book Antiqua" w:hAnsi="Book Antiqua" w:cs="Times New Roman"/>
          <w:sz w:val="24"/>
          <w:szCs w:val="24"/>
        </w:rPr>
        <w:t xml:space="preserve"> performed for each clinical symptom. A significant difference was seen between the effects of the two medications (</w:t>
      </w:r>
      <w:r w:rsidR="00ED7B06" w:rsidRPr="00C50C83">
        <w:rPr>
          <w:rFonts w:ascii="Book Antiqua" w:hAnsi="Book Antiqua" w:cs="Times New Roman"/>
          <w:i/>
          <w:sz w:val="24"/>
          <w:szCs w:val="24"/>
        </w:rPr>
        <w:t>P</w:t>
      </w:r>
      <w:r w:rsidR="00E27195" w:rsidRPr="00C50C83">
        <w:rPr>
          <w:rFonts w:ascii="Book Antiqua" w:hAnsi="Book Antiqua" w:cs="Times New Roman"/>
          <w:sz w:val="24"/>
          <w:szCs w:val="24"/>
        </w:rPr>
        <w:t xml:space="preserve"> &lt; </w:t>
      </w:r>
      <w:r w:rsidR="004E009B" w:rsidRPr="00C50C83">
        <w:rPr>
          <w:rFonts w:ascii="Book Antiqua" w:hAnsi="Book Antiqua" w:cs="Times New Roman"/>
          <w:sz w:val="24"/>
          <w:szCs w:val="24"/>
        </w:rPr>
        <w:t>0.0001) for all clinical symptoms</w:t>
      </w:r>
      <w:r w:rsidR="00AD34EE" w:rsidRPr="00C50C83">
        <w:rPr>
          <w:rFonts w:ascii="Book Antiqua" w:hAnsi="Book Antiqua" w:cs="Times New Roman"/>
          <w:sz w:val="24"/>
          <w:szCs w:val="24"/>
        </w:rPr>
        <w:t xml:space="preserve"> with SASP outperforming </w:t>
      </w:r>
      <w:proofErr w:type="spellStart"/>
      <w:r w:rsidR="00AD34EE" w:rsidRPr="00C50C83">
        <w:rPr>
          <w:rFonts w:ascii="Book Antiqua" w:hAnsi="Book Antiqua" w:cs="Times New Roman"/>
          <w:sz w:val="24"/>
          <w:szCs w:val="24"/>
        </w:rPr>
        <w:t>mesalazine</w:t>
      </w:r>
      <w:proofErr w:type="spellEnd"/>
      <w:r w:rsidR="004E009B" w:rsidRPr="00C50C83">
        <w:rPr>
          <w:rFonts w:ascii="Book Antiqua" w:hAnsi="Book Antiqua" w:cs="Times New Roman"/>
          <w:sz w:val="24"/>
          <w:szCs w:val="24"/>
        </w:rPr>
        <w:t>.</w:t>
      </w:r>
    </w:p>
    <w:p w14:paraId="139A27EA" w14:textId="77777777" w:rsidR="00C652F7" w:rsidRPr="00C50C83" w:rsidRDefault="00C652F7" w:rsidP="00E27195">
      <w:pPr>
        <w:spacing w:after="0" w:line="360" w:lineRule="auto"/>
        <w:jc w:val="both"/>
        <w:rPr>
          <w:rFonts w:ascii="Book Antiqua" w:hAnsi="Book Antiqua" w:cs="Times New Roman"/>
          <w:sz w:val="24"/>
          <w:szCs w:val="24"/>
        </w:rPr>
      </w:pPr>
    </w:p>
    <w:p w14:paraId="1B2F915D" w14:textId="118F3BA1" w:rsidR="004E009B" w:rsidRPr="00C50C83" w:rsidRDefault="004E009B" w:rsidP="00E27195">
      <w:pPr>
        <w:spacing w:after="0" w:line="360" w:lineRule="auto"/>
        <w:jc w:val="both"/>
        <w:rPr>
          <w:rFonts w:ascii="Book Antiqua" w:hAnsi="Book Antiqua" w:cs="Times New Roman"/>
          <w:b/>
          <w:sz w:val="24"/>
          <w:szCs w:val="24"/>
        </w:rPr>
      </w:pPr>
      <w:r w:rsidRPr="00C50C83">
        <w:rPr>
          <w:rFonts w:ascii="Book Antiqua" w:hAnsi="Book Antiqua" w:cs="Times New Roman"/>
          <w:b/>
          <w:sz w:val="24"/>
          <w:szCs w:val="24"/>
        </w:rPr>
        <w:t xml:space="preserve">Maintenance of </w:t>
      </w:r>
      <w:r w:rsidR="00A670D1" w:rsidRPr="00C50C83">
        <w:rPr>
          <w:rFonts w:ascii="Book Antiqua" w:hAnsi="Book Antiqua" w:cs="Times New Roman"/>
          <w:b/>
          <w:sz w:val="24"/>
          <w:szCs w:val="24"/>
        </w:rPr>
        <w:t>c</w:t>
      </w:r>
      <w:r w:rsidRPr="00C50C83">
        <w:rPr>
          <w:rFonts w:ascii="Book Antiqua" w:hAnsi="Book Antiqua" w:cs="Times New Roman"/>
          <w:b/>
          <w:sz w:val="24"/>
          <w:szCs w:val="24"/>
        </w:rPr>
        <w:t xml:space="preserve">linical </w:t>
      </w:r>
      <w:r w:rsidR="00A670D1" w:rsidRPr="00C50C83">
        <w:rPr>
          <w:rFonts w:ascii="Book Antiqua" w:hAnsi="Book Antiqua" w:cs="Times New Roman"/>
          <w:b/>
          <w:sz w:val="24"/>
          <w:szCs w:val="24"/>
        </w:rPr>
        <w:t>r</w:t>
      </w:r>
      <w:r w:rsidRPr="00C50C83">
        <w:rPr>
          <w:rFonts w:ascii="Book Antiqua" w:hAnsi="Book Antiqua" w:cs="Times New Roman"/>
          <w:b/>
          <w:sz w:val="24"/>
          <w:szCs w:val="24"/>
        </w:rPr>
        <w:t>emission</w:t>
      </w:r>
      <w:r w:rsidR="00ED7B06" w:rsidRPr="00C50C83">
        <w:rPr>
          <w:rFonts w:ascii="Book Antiqua" w:hAnsi="Book Antiqua" w:cs="Times New Roman"/>
          <w:b/>
          <w:sz w:val="24"/>
          <w:szCs w:val="24"/>
          <w:lang w:eastAsia="zh-CN"/>
        </w:rPr>
        <w:t>:</w:t>
      </w:r>
      <w:r w:rsidRPr="00C50C83">
        <w:rPr>
          <w:rFonts w:ascii="Book Antiqua" w:hAnsi="Book Antiqua" w:cs="Times New Roman"/>
          <w:b/>
          <w:sz w:val="24"/>
          <w:szCs w:val="24"/>
        </w:rPr>
        <w:t xml:space="preserve"> </w:t>
      </w:r>
      <w:r w:rsidRPr="00C50C83">
        <w:rPr>
          <w:rFonts w:ascii="Book Antiqua" w:hAnsi="Book Antiqua" w:cs="Times New Roman"/>
          <w:sz w:val="24"/>
          <w:szCs w:val="24"/>
        </w:rPr>
        <w:t>Ten studies</w:t>
      </w:r>
      <w:r w:rsidRPr="00C50C83">
        <w:rPr>
          <w:rFonts w:ascii="Book Antiqua" w:hAnsi="Book Antiqua" w:cs="Times New Roman"/>
          <w:sz w:val="24"/>
          <w:szCs w:val="24"/>
          <w:vertAlign w:val="superscript"/>
        </w:rPr>
        <w:t>[32,39,44,48,53,57,63,65,68,74]</w:t>
      </w:r>
      <w:r w:rsidRPr="00C50C83">
        <w:rPr>
          <w:rFonts w:ascii="Book Antiqua" w:hAnsi="Book Antiqua" w:cs="Times New Roman"/>
          <w:sz w:val="24"/>
          <w:szCs w:val="24"/>
        </w:rPr>
        <w:t xml:space="preserve"> enrolled 379 patients in the control group and 364 in the treatment group for a total of 743 participants, excluding any participants in a third arm. These studies evaluated the ability of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treatment, in conjunction with conventional medication, </w:t>
      </w:r>
      <w:proofErr w:type="spellStart"/>
      <w:r w:rsidRPr="00C50C83">
        <w:rPr>
          <w:rFonts w:ascii="Book Antiqua" w:hAnsi="Book Antiqua" w:cs="Times New Roman"/>
          <w:sz w:val="24"/>
          <w:szCs w:val="24"/>
        </w:rPr>
        <w:t>mesalazine</w:t>
      </w:r>
      <w:proofErr w:type="spellEnd"/>
      <w:r w:rsidRPr="00C50C83">
        <w:rPr>
          <w:rFonts w:ascii="Book Antiqua" w:hAnsi="Book Antiqua" w:cs="Times New Roman"/>
          <w:sz w:val="24"/>
          <w:szCs w:val="24"/>
        </w:rPr>
        <w:t xml:space="preserve"> or SASP, to maintain clinical remission of UC symptoms. A meta-analysis was not conducted for these ten studies as there was insufficient data to evaluate relapse rate as a function of follow-up time. </w:t>
      </w:r>
    </w:p>
    <w:p w14:paraId="0AE8585B" w14:textId="064C6135" w:rsidR="004E009B" w:rsidRPr="00C50C83" w:rsidRDefault="004E009B" w:rsidP="00ED7B06">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Nine studies first aimed to induce UC remission in patients and included a follow-up period to observe symptom recurrence. Of the nine studies, one h</w:t>
      </w:r>
      <w:r w:rsidR="00ED7B06" w:rsidRPr="00C50C83">
        <w:rPr>
          <w:rFonts w:ascii="Book Antiqua" w:hAnsi="Book Antiqua" w:cs="Times New Roman"/>
          <w:sz w:val="24"/>
          <w:szCs w:val="24"/>
        </w:rPr>
        <w:t xml:space="preserve">ad a follow-up period of 8 </w:t>
      </w:r>
      <w:proofErr w:type="spellStart"/>
      <w:r w:rsidR="00ED7B06" w:rsidRPr="00C50C83">
        <w:rPr>
          <w:rFonts w:ascii="Book Antiqua" w:hAnsi="Book Antiqua" w:cs="Times New Roman"/>
          <w:sz w:val="24"/>
          <w:szCs w:val="24"/>
        </w:rPr>
        <w:t>wk</w:t>
      </w:r>
      <w:proofErr w:type="spellEnd"/>
      <w:r w:rsidRPr="00C50C83">
        <w:rPr>
          <w:rFonts w:ascii="Book Antiqua" w:hAnsi="Book Antiqua" w:cs="Times New Roman"/>
          <w:sz w:val="24"/>
          <w:szCs w:val="24"/>
          <w:vertAlign w:val="superscript"/>
        </w:rPr>
        <w:t>[68]</w:t>
      </w:r>
      <w:r w:rsidRPr="00C50C83">
        <w:rPr>
          <w:rFonts w:ascii="Book Antiqua" w:hAnsi="Book Antiqua" w:cs="Times New Roman"/>
          <w:sz w:val="24"/>
          <w:szCs w:val="24"/>
        </w:rPr>
        <w:t>, five studies</w:t>
      </w:r>
      <w:r w:rsidRPr="00C50C83">
        <w:rPr>
          <w:rFonts w:ascii="Book Antiqua" w:hAnsi="Book Antiqua" w:cs="Times New Roman"/>
          <w:sz w:val="24"/>
          <w:szCs w:val="24"/>
          <w:vertAlign w:val="superscript"/>
        </w:rPr>
        <w:t xml:space="preserve">[32,44,53,57,74] </w:t>
      </w:r>
      <w:r w:rsidRPr="00C50C83">
        <w:rPr>
          <w:rFonts w:ascii="Book Antiqua" w:hAnsi="Book Antiqua" w:cs="Times New Roman"/>
          <w:sz w:val="24"/>
          <w:szCs w:val="24"/>
        </w:rPr>
        <w:t>had a 26</w:t>
      </w:r>
      <w:r w:rsidR="001C2246" w:rsidRPr="00C50C83">
        <w:rPr>
          <w:rFonts w:ascii="Book Antiqua" w:hAnsi="Book Antiqua" w:cs="Times New Roman"/>
          <w:sz w:val="24"/>
          <w:szCs w:val="24"/>
        </w:rPr>
        <w:t xml:space="preserve"> </w:t>
      </w:r>
      <w:proofErr w:type="spellStart"/>
      <w:r w:rsidR="00ED7B06" w:rsidRPr="00C50C83">
        <w:rPr>
          <w:rFonts w:ascii="Book Antiqua" w:hAnsi="Book Antiqua" w:cs="Times New Roman"/>
          <w:sz w:val="24"/>
          <w:szCs w:val="24"/>
        </w:rPr>
        <w:t>w</w:t>
      </w:r>
      <w:r w:rsidRPr="00C50C83">
        <w:rPr>
          <w:rFonts w:ascii="Book Antiqua" w:hAnsi="Book Antiqua" w:cs="Times New Roman"/>
          <w:sz w:val="24"/>
          <w:szCs w:val="24"/>
        </w:rPr>
        <w:t>k</w:t>
      </w:r>
      <w:proofErr w:type="spellEnd"/>
      <w:r w:rsidRPr="00C50C83">
        <w:rPr>
          <w:rFonts w:ascii="Book Antiqua" w:hAnsi="Book Antiqua" w:cs="Times New Roman"/>
          <w:sz w:val="24"/>
          <w:szCs w:val="24"/>
        </w:rPr>
        <w:t xml:space="preserve"> follow-up period, two studies</w:t>
      </w:r>
      <w:r w:rsidRPr="00C50C83">
        <w:rPr>
          <w:rFonts w:ascii="Book Antiqua" w:hAnsi="Book Antiqua" w:cs="Times New Roman"/>
          <w:sz w:val="24"/>
          <w:szCs w:val="24"/>
          <w:vertAlign w:val="superscript"/>
        </w:rPr>
        <w:t>[39,63]</w:t>
      </w:r>
      <w:r w:rsidR="00ED7B06" w:rsidRPr="00C50C83">
        <w:rPr>
          <w:rFonts w:ascii="Book Antiqua" w:hAnsi="Book Antiqua" w:cs="Times New Roman"/>
          <w:sz w:val="24"/>
          <w:szCs w:val="24"/>
        </w:rPr>
        <w:t xml:space="preserve"> had a 52-w</w:t>
      </w:r>
      <w:r w:rsidRPr="00C50C83">
        <w:rPr>
          <w:rFonts w:ascii="Book Antiqua" w:hAnsi="Book Antiqua" w:cs="Times New Roman"/>
          <w:sz w:val="24"/>
          <w:szCs w:val="24"/>
        </w:rPr>
        <w:t>k follow-up period and one study had a follow-up period of unknown length</w:t>
      </w:r>
      <w:r w:rsidRPr="00C50C83">
        <w:rPr>
          <w:rFonts w:ascii="Book Antiqua" w:hAnsi="Book Antiqua" w:cs="Times New Roman"/>
          <w:sz w:val="24"/>
          <w:szCs w:val="24"/>
          <w:vertAlign w:val="superscript"/>
        </w:rPr>
        <w:t>[48]</w:t>
      </w:r>
      <w:r w:rsidRPr="00C50C83">
        <w:rPr>
          <w:rFonts w:ascii="Book Antiqua" w:hAnsi="Book Antiqua" w:cs="Times New Roman"/>
          <w:sz w:val="24"/>
          <w:szCs w:val="24"/>
        </w:rPr>
        <w:t xml:space="preserve">. One study by Wang </w:t>
      </w:r>
      <w:r w:rsidR="00686F51" w:rsidRPr="00C50C83">
        <w:rPr>
          <w:rFonts w:ascii="Book Antiqua" w:hAnsi="Book Antiqua" w:cs="Times New Roman"/>
          <w:i/>
          <w:sz w:val="24"/>
          <w:szCs w:val="24"/>
        </w:rPr>
        <w:t xml:space="preserve">et </w:t>
      </w:r>
      <w:proofErr w:type="gramStart"/>
      <w:r w:rsidR="00686F51" w:rsidRPr="00C50C83">
        <w:rPr>
          <w:rFonts w:ascii="Book Antiqua" w:hAnsi="Book Antiqua" w:cs="Times New Roman"/>
          <w:i/>
          <w:sz w:val="24"/>
          <w:szCs w:val="24"/>
        </w:rPr>
        <w:t>al</w:t>
      </w:r>
      <w:r w:rsidR="00ED7B06" w:rsidRPr="00C50C83">
        <w:rPr>
          <w:rFonts w:ascii="Book Antiqua" w:hAnsi="Book Antiqua" w:cs="Times New Roman"/>
          <w:sz w:val="24"/>
          <w:szCs w:val="24"/>
          <w:vertAlign w:val="superscript"/>
        </w:rPr>
        <w:t>[</w:t>
      </w:r>
      <w:proofErr w:type="gramEnd"/>
      <w:r w:rsidR="00ED7B06" w:rsidRPr="00C50C83">
        <w:rPr>
          <w:rFonts w:ascii="Book Antiqua" w:hAnsi="Book Antiqua" w:cs="Times New Roman"/>
          <w:sz w:val="24"/>
          <w:szCs w:val="24"/>
          <w:vertAlign w:val="superscript"/>
        </w:rPr>
        <w:fldChar w:fldCharType="begin"/>
      </w:r>
      <w:r w:rsidR="00ED7B06" w:rsidRPr="00C50C83">
        <w:rPr>
          <w:rFonts w:ascii="Book Antiqua" w:hAnsi="Book Antiqua" w:cs="Times New Roman"/>
          <w:sz w:val="24"/>
          <w:szCs w:val="24"/>
          <w:vertAlign w:val="superscript"/>
        </w:rPr>
        <w:instrText xml:space="preserve"> NOTEREF _Ref521514029 \h  \* MERGEFORMAT </w:instrText>
      </w:r>
      <w:r w:rsidR="00ED7B06" w:rsidRPr="00C50C83">
        <w:rPr>
          <w:rFonts w:ascii="Book Antiqua" w:hAnsi="Book Antiqua" w:cs="Times New Roman"/>
          <w:sz w:val="24"/>
          <w:szCs w:val="24"/>
          <w:vertAlign w:val="superscript"/>
        </w:rPr>
      </w:r>
      <w:r w:rsidR="00ED7B06" w:rsidRPr="00C50C83">
        <w:rPr>
          <w:rFonts w:ascii="Book Antiqua" w:hAnsi="Book Antiqua" w:cs="Times New Roman"/>
          <w:sz w:val="24"/>
          <w:szCs w:val="24"/>
          <w:vertAlign w:val="superscript"/>
        </w:rPr>
        <w:fldChar w:fldCharType="separate"/>
      </w:r>
      <w:r w:rsidR="00ED7B06" w:rsidRPr="00C50C83">
        <w:rPr>
          <w:rFonts w:ascii="Book Antiqua" w:hAnsi="Book Antiqua" w:cs="Times New Roman"/>
          <w:sz w:val="24"/>
          <w:szCs w:val="24"/>
          <w:vertAlign w:val="superscript"/>
        </w:rPr>
        <w:t>66</w:t>
      </w:r>
      <w:r w:rsidR="00ED7B06" w:rsidRPr="00C50C83">
        <w:rPr>
          <w:rFonts w:ascii="Book Antiqua" w:hAnsi="Book Antiqua" w:cs="Times New Roman"/>
          <w:sz w:val="24"/>
          <w:szCs w:val="24"/>
          <w:vertAlign w:val="superscript"/>
        </w:rPr>
        <w:fldChar w:fldCharType="end"/>
      </w:r>
      <w:r w:rsidR="00ED7B06" w:rsidRPr="00C50C83">
        <w:rPr>
          <w:rFonts w:ascii="Book Antiqua" w:hAnsi="Book Antiqua" w:cs="Times New Roman"/>
          <w:sz w:val="24"/>
          <w:szCs w:val="24"/>
          <w:vertAlign w:val="superscript"/>
        </w:rPr>
        <w:t>]</w:t>
      </w:r>
      <w:r w:rsidR="00686F51" w:rsidRPr="00C50C83">
        <w:rPr>
          <w:rFonts w:ascii="Book Antiqua" w:hAnsi="Book Antiqua" w:cs="Times New Roman"/>
          <w:i/>
          <w:sz w:val="24"/>
          <w:szCs w:val="24"/>
        </w:rPr>
        <w:t xml:space="preserve"> </w:t>
      </w:r>
      <w:r w:rsidRPr="00C50C83">
        <w:rPr>
          <w:rFonts w:ascii="Book Antiqua" w:hAnsi="Book Antiqua" w:cs="Times New Roman"/>
          <w:sz w:val="24"/>
          <w:szCs w:val="24"/>
        </w:rPr>
        <w:t>did not aim to induce UC remission as only patients in remission were recruited. The study evaluated a maintenance of re</w:t>
      </w:r>
      <w:r w:rsidR="00ED7B06" w:rsidRPr="00C50C83">
        <w:rPr>
          <w:rFonts w:ascii="Book Antiqua" w:hAnsi="Book Antiqua" w:cs="Times New Roman"/>
          <w:sz w:val="24"/>
          <w:szCs w:val="24"/>
        </w:rPr>
        <w:t>mission for a period of 26 wk</w:t>
      </w:r>
      <w:r w:rsidRPr="00C50C83">
        <w:rPr>
          <w:rFonts w:ascii="Book Antiqua" w:hAnsi="Book Antiqua" w:cs="Times New Roman"/>
          <w:sz w:val="24"/>
          <w:szCs w:val="24"/>
        </w:rPr>
        <w:t>.</w:t>
      </w:r>
    </w:p>
    <w:p w14:paraId="0E925E0C" w14:textId="2A4C053E" w:rsidR="004E009B" w:rsidRPr="00C50C83" w:rsidRDefault="004E009B" w:rsidP="00ED7B06">
      <w:pPr>
        <w:spacing w:after="0" w:line="360" w:lineRule="auto"/>
        <w:ind w:firstLineChars="100" w:firstLine="240"/>
        <w:jc w:val="both"/>
        <w:rPr>
          <w:rFonts w:ascii="Book Antiqua" w:hAnsi="Book Antiqua" w:cs="Times New Roman"/>
          <w:sz w:val="24"/>
          <w:szCs w:val="24"/>
          <w:lang w:val="en-CA"/>
        </w:rPr>
      </w:pPr>
      <w:r w:rsidRPr="00C50C83">
        <w:rPr>
          <w:rFonts w:ascii="Book Antiqua" w:hAnsi="Book Antiqua" w:cs="Times New Roman"/>
          <w:sz w:val="24"/>
          <w:szCs w:val="24"/>
          <w:lang w:val="en-CA"/>
        </w:rPr>
        <w:t xml:space="preserve">In 80% (8/10) of studies the symptom recurrence rate for participants receiving conventional therapy with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lang w:val="en-CA"/>
        </w:rPr>
        <w:t xml:space="preserve"> was significantly lower (</w:t>
      </w:r>
      <w:r w:rsidR="00ED7B06" w:rsidRPr="00C50C83">
        <w:rPr>
          <w:rFonts w:ascii="Book Antiqua" w:hAnsi="Book Antiqua" w:cs="Times New Roman"/>
          <w:i/>
          <w:sz w:val="24"/>
          <w:szCs w:val="24"/>
        </w:rPr>
        <w:t>P</w:t>
      </w:r>
      <w:r w:rsidR="00E27195" w:rsidRPr="00C50C83">
        <w:rPr>
          <w:rFonts w:ascii="Book Antiqua" w:hAnsi="Book Antiqua" w:cs="Times New Roman"/>
          <w:sz w:val="24"/>
          <w:szCs w:val="24"/>
          <w:lang w:val="en-CA"/>
        </w:rPr>
        <w:t xml:space="preserve"> &lt; </w:t>
      </w:r>
      <w:r w:rsidRPr="00C50C83">
        <w:rPr>
          <w:rFonts w:ascii="Book Antiqua" w:hAnsi="Book Antiqua" w:cs="Times New Roman"/>
          <w:sz w:val="24"/>
          <w:szCs w:val="24"/>
          <w:lang w:val="en-CA"/>
        </w:rPr>
        <w:t xml:space="preserve">0.05) than participants taking conventional medication alone. In contrast, one study, by Qin </w:t>
      </w:r>
      <w:r w:rsidR="00686F51" w:rsidRPr="00C50C83">
        <w:rPr>
          <w:rFonts w:ascii="Book Antiqua" w:hAnsi="Book Antiqua" w:cs="Times New Roman"/>
          <w:i/>
          <w:sz w:val="24"/>
          <w:szCs w:val="24"/>
          <w:lang w:val="en-CA"/>
        </w:rPr>
        <w:t>et al</w:t>
      </w:r>
      <w:r w:rsidR="00ED7B06" w:rsidRPr="00C50C83">
        <w:rPr>
          <w:rFonts w:ascii="Book Antiqua" w:hAnsi="Book Antiqua" w:cs="Times New Roman"/>
          <w:sz w:val="24"/>
          <w:szCs w:val="24"/>
          <w:vertAlign w:val="superscript"/>
          <w:lang w:val="en-CA" w:eastAsia="zh-CN"/>
        </w:rPr>
        <w:t>[56]</w:t>
      </w:r>
      <w:r w:rsidR="00686F51" w:rsidRPr="00C50C83">
        <w:rPr>
          <w:rFonts w:ascii="Book Antiqua" w:hAnsi="Book Antiqua" w:cs="Times New Roman"/>
          <w:i/>
          <w:sz w:val="24"/>
          <w:szCs w:val="24"/>
          <w:lang w:val="en-CA"/>
        </w:rPr>
        <w:t xml:space="preserve"> </w:t>
      </w:r>
      <w:r w:rsidRPr="00C50C83">
        <w:rPr>
          <w:rFonts w:ascii="Book Antiqua" w:hAnsi="Book Antiqua" w:cs="Times New Roman"/>
          <w:sz w:val="24"/>
          <w:szCs w:val="24"/>
          <w:lang w:val="en-CA"/>
        </w:rPr>
        <w:t>2010, showed a greater number of participants in the treatment group experiencing symptom recurrence, with 17.2% (5/29)</w:t>
      </w:r>
      <w:r w:rsidR="001F5753" w:rsidRPr="00C50C83">
        <w:rPr>
          <w:rFonts w:ascii="Book Antiqua" w:hAnsi="Book Antiqua" w:cs="Times New Roman"/>
          <w:sz w:val="24"/>
          <w:szCs w:val="24"/>
          <w:lang w:val="en-CA"/>
        </w:rPr>
        <w:t xml:space="preserve"> experiencing</w:t>
      </w:r>
      <w:r w:rsidRPr="00C50C83">
        <w:rPr>
          <w:rFonts w:ascii="Book Antiqua" w:hAnsi="Book Antiqua" w:cs="Times New Roman"/>
          <w:sz w:val="24"/>
          <w:szCs w:val="24"/>
          <w:lang w:val="en-CA"/>
        </w:rPr>
        <w:t xml:space="preserve"> symptom recurrence during post-</w:t>
      </w:r>
      <w:r w:rsidR="008F4F74" w:rsidRPr="00C50C83">
        <w:rPr>
          <w:rFonts w:ascii="Book Antiqua" w:hAnsi="Book Antiqua" w:cs="Times New Roman"/>
          <w:sz w:val="24"/>
          <w:szCs w:val="24"/>
          <w:lang w:val="en-CA"/>
        </w:rPr>
        <w:t xml:space="preserve">treatment evaluation at 26 </w:t>
      </w:r>
      <w:proofErr w:type="spellStart"/>
      <w:r w:rsidR="008F4F74" w:rsidRPr="00C50C83">
        <w:rPr>
          <w:rFonts w:ascii="Book Antiqua" w:hAnsi="Book Antiqua" w:cs="Times New Roman"/>
          <w:sz w:val="24"/>
          <w:szCs w:val="24"/>
          <w:lang w:val="en-CA"/>
        </w:rPr>
        <w:t>wk</w:t>
      </w:r>
      <w:proofErr w:type="spellEnd"/>
      <w:r w:rsidRPr="00C50C83">
        <w:rPr>
          <w:rFonts w:ascii="Book Antiqua" w:hAnsi="Book Antiqua" w:cs="Times New Roman"/>
          <w:sz w:val="24"/>
          <w:szCs w:val="24"/>
          <w:lang w:val="en-CA"/>
        </w:rPr>
        <w:t xml:space="preserve"> and only 15.8% (3/19) in the control group. However, the study reports no significant difference between the two recurrence rates. The study by Wang </w:t>
      </w:r>
      <w:r w:rsidR="00ED7B06" w:rsidRPr="00C50C83">
        <w:rPr>
          <w:rFonts w:ascii="Book Antiqua" w:hAnsi="Book Antiqua" w:cs="Times New Roman"/>
          <w:i/>
          <w:sz w:val="24"/>
          <w:szCs w:val="24"/>
        </w:rPr>
        <w:t>et al</w:t>
      </w:r>
      <w:r w:rsidR="00ED7B06" w:rsidRPr="00C50C83">
        <w:rPr>
          <w:rFonts w:ascii="Book Antiqua" w:hAnsi="Book Antiqua" w:cs="Times New Roman"/>
          <w:sz w:val="24"/>
          <w:szCs w:val="24"/>
          <w:vertAlign w:val="superscript"/>
        </w:rPr>
        <w:t>[</w:t>
      </w:r>
      <w:r w:rsidR="00ED7B06" w:rsidRPr="00C50C83">
        <w:rPr>
          <w:rFonts w:ascii="Book Antiqua" w:hAnsi="Book Antiqua" w:cs="Times New Roman"/>
          <w:sz w:val="24"/>
          <w:szCs w:val="24"/>
          <w:vertAlign w:val="superscript"/>
        </w:rPr>
        <w:fldChar w:fldCharType="begin"/>
      </w:r>
      <w:r w:rsidR="00ED7B06" w:rsidRPr="00C50C83">
        <w:rPr>
          <w:rFonts w:ascii="Book Antiqua" w:hAnsi="Book Antiqua" w:cs="Times New Roman"/>
          <w:sz w:val="24"/>
          <w:szCs w:val="24"/>
          <w:vertAlign w:val="superscript"/>
        </w:rPr>
        <w:instrText xml:space="preserve"> NOTEREF _Ref521514029 \h  \* MERGEFORMAT </w:instrText>
      </w:r>
      <w:r w:rsidR="00ED7B06" w:rsidRPr="00C50C83">
        <w:rPr>
          <w:rFonts w:ascii="Book Antiqua" w:hAnsi="Book Antiqua" w:cs="Times New Roman"/>
          <w:sz w:val="24"/>
          <w:szCs w:val="24"/>
          <w:vertAlign w:val="superscript"/>
        </w:rPr>
      </w:r>
      <w:r w:rsidR="00ED7B06" w:rsidRPr="00C50C83">
        <w:rPr>
          <w:rFonts w:ascii="Book Antiqua" w:hAnsi="Book Antiqua" w:cs="Times New Roman"/>
          <w:sz w:val="24"/>
          <w:szCs w:val="24"/>
          <w:vertAlign w:val="superscript"/>
        </w:rPr>
        <w:fldChar w:fldCharType="separate"/>
      </w:r>
      <w:r w:rsidR="00ED7B06" w:rsidRPr="00C50C83">
        <w:rPr>
          <w:rFonts w:ascii="Book Antiqua" w:hAnsi="Book Antiqua" w:cs="Times New Roman"/>
          <w:sz w:val="24"/>
          <w:szCs w:val="24"/>
          <w:vertAlign w:val="superscript"/>
        </w:rPr>
        <w:t>66</w:t>
      </w:r>
      <w:r w:rsidR="00ED7B06" w:rsidRPr="00C50C83">
        <w:rPr>
          <w:rFonts w:ascii="Book Antiqua" w:hAnsi="Book Antiqua" w:cs="Times New Roman"/>
          <w:sz w:val="24"/>
          <w:szCs w:val="24"/>
          <w:vertAlign w:val="superscript"/>
        </w:rPr>
        <w:fldChar w:fldCharType="end"/>
      </w:r>
      <w:r w:rsidR="00ED7B06" w:rsidRPr="00C50C83">
        <w:rPr>
          <w:rFonts w:ascii="Book Antiqua" w:hAnsi="Book Antiqua" w:cs="Times New Roman"/>
          <w:sz w:val="24"/>
          <w:szCs w:val="24"/>
          <w:vertAlign w:val="superscript"/>
        </w:rPr>
        <w:t>]</w:t>
      </w:r>
      <w:r w:rsidRPr="00C50C83">
        <w:rPr>
          <w:rFonts w:ascii="Book Antiqua" w:hAnsi="Book Antiqua" w:cs="Times New Roman"/>
          <w:sz w:val="24"/>
          <w:szCs w:val="24"/>
          <w:lang w:val="en-CA"/>
        </w:rPr>
        <w:t xml:space="preserve"> also reported no significant difference (</w:t>
      </w:r>
      <w:r w:rsidR="00ED7B06" w:rsidRPr="00C50C83">
        <w:rPr>
          <w:rFonts w:ascii="Book Antiqua" w:hAnsi="Book Antiqua" w:cs="Times New Roman"/>
          <w:i/>
          <w:sz w:val="24"/>
          <w:szCs w:val="24"/>
          <w:lang w:val="en-CA"/>
        </w:rPr>
        <w:t>P</w:t>
      </w:r>
      <w:r w:rsidR="00E27195" w:rsidRPr="00C50C83">
        <w:rPr>
          <w:rFonts w:ascii="Book Antiqua" w:hAnsi="Book Antiqua" w:cs="Times New Roman"/>
          <w:sz w:val="24"/>
          <w:szCs w:val="24"/>
          <w:lang w:val="en-CA"/>
        </w:rPr>
        <w:t xml:space="preserve"> = </w:t>
      </w:r>
      <w:r w:rsidRPr="00C50C83">
        <w:rPr>
          <w:rFonts w:ascii="Book Antiqua" w:hAnsi="Book Antiqua" w:cs="Times New Roman"/>
          <w:sz w:val="24"/>
          <w:szCs w:val="24"/>
          <w:lang w:val="en-CA"/>
        </w:rPr>
        <w:t>0.753) between the recurrence rates of the control</w:t>
      </w:r>
      <w:r w:rsidR="00ED7B06" w:rsidRPr="00C50C83">
        <w:rPr>
          <w:rFonts w:ascii="Book Antiqua" w:hAnsi="Book Antiqua" w:cs="Times New Roman"/>
          <w:sz w:val="24"/>
          <w:szCs w:val="24"/>
          <w:lang w:val="en-CA"/>
        </w:rPr>
        <w:t xml:space="preserve"> and treatment group at 26 </w:t>
      </w:r>
      <w:proofErr w:type="spellStart"/>
      <w:r w:rsidR="00ED7B06" w:rsidRPr="00C50C83">
        <w:rPr>
          <w:rFonts w:ascii="Book Antiqua" w:hAnsi="Book Antiqua" w:cs="Times New Roman"/>
          <w:sz w:val="24"/>
          <w:szCs w:val="24"/>
          <w:lang w:val="en-CA"/>
        </w:rPr>
        <w:t>wk</w:t>
      </w:r>
      <w:proofErr w:type="spellEnd"/>
      <w:r w:rsidRPr="00C50C83">
        <w:rPr>
          <w:rFonts w:ascii="Book Antiqua" w:hAnsi="Book Antiqua" w:cs="Times New Roman"/>
          <w:sz w:val="24"/>
          <w:szCs w:val="24"/>
          <w:lang w:val="en-CA"/>
        </w:rPr>
        <w:t xml:space="preserve">, however, the treatment group experienced less symptom recurrence than the control group, at 9.09% and 12.5% respectively. </w:t>
      </w:r>
    </w:p>
    <w:p w14:paraId="042AFFD9" w14:textId="77777777" w:rsidR="00C652F7" w:rsidRPr="00C50C83" w:rsidRDefault="00C652F7" w:rsidP="00E27195">
      <w:pPr>
        <w:spacing w:after="0" w:line="360" w:lineRule="auto"/>
        <w:jc w:val="both"/>
        <w:rPr>
          <w:rFonts w:ascii="Book Antiqua" w:hAnsi="Book Antiqua" w:cs="Times New Roman"/>
          <w:sz w:val="24"/>
          <w:szCs w:val="24"/>
          <w:lang w:val="en-CA"/>
        </w:rPr>
      </w:pPr>
    </w:p>
    <w:p w14:paraId="3AD5FACF" w14:textId="1A390C6F" w:rsidR="004E009B" w:rsidRPr="00C50C83" w:rsidRDefault="00F4592C" w:rsidP="00E27195">
      <w:pPr>
        <w:spacing w:after="0" w:line="360" w:lineRule="auto"/>
        <w:jc w:val="both"/>
        <w:rPr>
          <w:rFonts w:ascii="Book Antiqua" w:hAnsi="Book Antiqua" w:cs="Times New Roman"/>
          <w:sz w:val="24"/>
          <w:szCs w:val="24"/>
          <w:lang w:eastAsia="zh-CN"/>
        </w:rPr>
      </w:pPr>
      <w:r w:rsidRPr="00C50C83">
        <w:rPr>
          <w:rFonts w:ascii="Book Antiqua" w:hAnsi="Book Antiqua" w:cs="Times New Roman"/>
          <w:b/>
          <w:sz w:val="24"/>
          <w:szCs w:val="24"/>
          <w:lang w:val="en-CA"/>
        </w:rPr>
        <w:t>AEs</w:t>
      </w:r>
      <w:r w:rsidR="00ED7B06" w:rsidRPr="00C50C83">
        <w:rPr>
          <w:rFonts w:ascii="Book Antiqua" w:hAnsi="Book Antiqua" w:cs="Times New Roman"/>
          <w:b/>
          <w:sz w:val="24"/>
          <w:szCs w:val="24"/>
          <w:lang w:val="en-CA" w:eastAsia="zh-CN"/>
        </w:rPr>
        <w:t>:</w:t>
      </w:r>
      <w:r w:rsidR="004E009B" w:rsidRPr="00C50C83">
        <w:rPr>
          <w:rFonts w:ascii="Book Antiqua" w:hAnsi="Book Antiqua" w:cs="Times New Roman"/>
          <w:b/>
          <w:sz w:val="24"/>
          <w:szCs w:val="24"/>
        </w:rPr>
        <w:t xml:space="preserve"> </w:t>
      </w:r>
      <w:r w:rsidR="004E009B" w:rsidRPr="00C50C83">
        <w:rPr>
          <w:rFonts w:ascii="Book Antiqua" w:hAnsi="Book Antiqua" w:cs="Times New Roman"/>
          <w:sz w:val="24"/>
          <w:szCs w:val="24"/>
        </w:rPr>
        <w:t xml:space="preserve">A meta-analysis of 30 RCTs reporting </w:t>
      </w:r>
      <w:r w:rsidR="00341A31" w:rsidRPr="00C50C83">
        <w:rPr>
          <w:rFonts w:ascii="Book Antiqua" w:hAnsi="Book Antiqua" w:cs="Times New Roman"/>
          <w:sz w:val="24"/>
          <w:szCs w:val="24"/>
        </w:rPr>
        <w:t>AEs</w:t>
      </w:r>
      <w:r w:rsidR="004E009B" w:rsidRPr="00C50C83">
        <w:rPr>
          <w:rFonts w:ascii="Book Antiqua" w:hAnsi="Book Antiqua" w:cs="Times New Roman"/>
          <w:sz w:val="24"/>
          <w:szCs w:val="24"/>
        </w:rPr>
        <w:t xml:space="preserve"> which included 2430 participants, with 1195 in the control group and 1235 in the treatment group, was completed. As the test for heterogeneity was not significant (</w:t>
      </w:r>
      <w:r w:rsidR="00ED7B06" w:rsidRPr="00C50C83">
        <w:rPr>
          <w:rFonts w:ascii="Book Antiqua" w:hAnsi="Book Antiqua" w:cs="Times New Roman"/>
          <w:i/>
          <w:sz w:val="24"/>
          <w:szCs w:val="24"/>
          <w:lang w:val="en-CA"/>
        </w:rPr>
        <w:t>P</w:t>
      </w:r>
      <w:r w:rsidR="00E27195" w:rsidRPr="00C50C83">
        <w:rPr>
          <w:rFonts w:ascii="Book Antiqua" w:hAnsi="Book Antiqua" w:cs="Times New Roman"/>
          <w:sz w:val="24"/>
          <w:szCs w:val="24"/>
        </w:rPr>
        <w:t xml:space="preserve"> = </w:t>
      </w:r>
      <w:r w:rsidR="004E009B" w:rsidRPr="00C50C83">
        <w:rPr>
          <w:rFonts w:ascii="Book Antiqua" w:hAnsi="Book Antiqua" w:cs="Times New Roman"/>
          <w:sz w:val="24"/>
          <w:szCs w:val="24"/>
        </w:rPr>
        <w:t>0.9914) analysis was conducted with a fixed effects model</w:t>
      </w:r>
      <w:r w:rsidR="004E009B" w:rsidRPr="00C50C83">
        <w:rPr>
          <w:rFonts w:ascii="Book Antiqua" w:hAnsi="Book Antiqua" w:cs="Times New Roman"/>
          <w:sz w:val="24"/>
          <w:szCs w:val="24"/>
          <w:vertAlign w:val="superscript"/>
        </w:rPr>
        <w:t>[31,32,34-40,42,45,49,51-53,57-61,64,66-69,73,75,76,81,83]</w:t>
      </w:r>
      <w:r w:rsidR="000307D4" w:rsidRPr="00C50C83">
        <w:rPr>
          <w:rFonts w:ascii="Book Antiqua" w:hAnsi="Book Antiqua" w:cs="Times New Roman"/>
          <w:sz w:val="24"/>
          <w:szCs w:val="24"/>
        </w:rPr>
        <w:t xml:space="preserve">. As </w:t>
      </w:r>
      <w:r w:rsidR="00DD3D81" w:rsidRPr="00C50C83">
        <w:rPr>
          <w:rFonts w:ascii="Book Antiqua" w:hAnsi="Book Antiqua" w:cs="Times New Roman"/>
          <w:sz w:val="24"/>
          <w:szCs w:val="24"/>
        </w:rPr>
        <w:t>shown on</w:t>
      </w:r>
      <w:r w:rsidR="00424FFA" w:rsidRPr="00C50C83">
        <w:rPr>
          <w:rFonts w:ascii="Book Antiqua" w:hAnsi="Book Antiqua" w:cs="Times New Roman"/>
          <w:sz w:val="24"/>
          <w:szCs w:val="24"/>
        </w:rPr>
        <w:t xml:space="preserve"> Figure 9</w:t>
      </w:r>
      <w:r w:rsidR="004E009B" w:rsidRPr="00C50C83">
        <w:rPr>
          <w:rFonts w:ascii="Book Antiqua" w:hAnsi="Book Antiqua" w:cs="Times New Roman"/>
          <w:sz w:val="24"/>
          <w:szCs w:val="24"/>
        </w:rPr>
        <w:t xml:space="preserve">, on average, the proportion of individuals in the treatment arm reporting an </w:t>
      </w:r>
      <w:r w:rsidR="00341A31" w:rsidRPr="00C50C83">
        <w:rPr>
          <w:rFonts w:ascii="Book Antiqua" w:hAnsi="Book Antiqua" w:cs="Times New Roman"/>
          <w:sz w:val="24"/>
          <w:szCs w:val="24"/>
        </w:rPr>
        <w:t>AE</w:t>
      </w:r>
      <w:r w:rsidR="004E009B" w:rsidRPr="00C50C83">
        <w:rPr>
          <w:rFonts w:ascii="Book Antiqua" w:hAnsi="Book Antiqua" w:cs="Times New Roman"/>
          <w:sz w:val="24"/>
          <w:szCs w:val="24"/>
        </w:rPr>
        <w:t xml:space="preserve"> is estimated to be 72% of the proportion of individuals reporting an </w:t>
      </w:r>
      <w:r w:rsidR="00341A31" w:rsidRPr="00C50C83">
        <w:rPr>
          <w:rFonts w:ascii="Book Antiqua" w:hAnsi="Book Antiqua" w:cs="Times New Roman"/>
          <w:sz w:val="24"/>
          <w:szCs w:val="24"/>
        </w:rPr>
        <w:t>AE</w:t>
      </w:r>
      <w:r w:rsidR="004E009B" w:rsidRPr="00C50C83">
        <w:rPr>
          <w:rFonts w:ascii="Book Antiqua" w:hAnsi="Book Antiqua" w:cs="Times New Roman"/>
          <w:sz w:val="24"/>
          <w:szCs w:val="24"/>
        </w:rPr>
        <w:t xml:space="preserve"> in the </w:t>
      </w:r>
      <w:r w:rsidR="00D7523F" w:rsidRPr="00C50C83">
        <w:rPr>
          <w:rFonts w:ascii="Book Antiqua" w:hAnsi="Book Antiqua" w:cs="Times New Roman"/>
          <w:sz w:val="24"/>
          <w:szCs w:val="24"/>
        </w:rPr>
        <w:t>control arm</w:t>
      </w:r>
      <w:r w:rsidR="004E009B" w:rsidRPr="00C50C83">
        <w:rPr>
          <w:rFonts w:ascii="Book Antiqua" w:hAnsi="Book Antiqua" w:cs="Times New Roman"/>
          <w:sz w:val="24"/>
          <w:szCs w:val="24"/>
        </w:rPr>
        <w:t xml:space="preserve"> (RR</w:t>
      </w:r>
      <w:r w:rsidR="00E27195" w:rsidRPr="00C50C83">
        <w:rPr>
          <w:rFonts w:ascii="Book Antiqua" w:hAnsi="Book Antiqua" w:cs="Times New Roman"/>
          <w:sz w:val="24"/>
          <w:szCs w:val="24"/>
        </w:rPr>
        <w:t xml:space="preserve"> = </w:t>
      </w:r>
      <w:r w:rsidR="00ED7B06" w:rsidRPr="00C50C83">
        <w:rPr>
          <w:rFonts w:ascii="Book Antiqua" w:hAnsi="Book Antiqua" w:cs="Times New Roman"/>
          <w:sz w:val="24"/>
          <w:szCs w:val="24"/>
        </w:rPr>
        <w:t>0.72, 95%</w:t>
      </w:r>
      <w:r w:rsidR="004E009B" w:rsidRPr="00C50C83">
        <w:rPr>
          <w:rFonts w:ascii="Book Antiqua" w:hAnsi="Book Antiqua" w:cs="Times New Roman"/>
          <w:sz w:val="24"/>
          <w:szCs w:val="24"/>
        </w:rPr>
        <w:t>CI: 0.55-0.94</w:t>
      </w:r>
      <w:r w:rsidR="00F20571" w:rsidRPr="00C50C83">
        <w:rPr>
          <w:rFonts w:ascii="Book Antiqua" w:hAnsi="Book Antiqua" w:cs="Times New Roman"/>
          <w:sz w:val="24"/>
          <w:szCs w:val="24"/>
        </w:rPr>
        <w:t xml:space="preserve">, </w:t>
      </w:r>
      <w:r w:rsidR="00ED7B06" w:rsidRPr="00C50C83">
        <w:rPr>
          <w:rFonts w:ascii="Book Antiqua" w:hAnsi="Book Antiqua" w:cs="Times New Roman"/>
          <w:i/>
          <w:sz w:val="24"/>
          <w:szCs w:val="24"/>
          <w:lang w:val="en-CA"/>
        </w:rPr>
        <w:t>P</w:t>
      </w:r>
      <w:r w:rsidR="00E27195" w:rsidRPr="00C50C83">
        <w:rPr>
          <w:rFonts w:ascii="Book Antiqua" w:hAnsi="Book Antiqua" w:cs="Times New Roman"/>
          <w:sz w:val="24"/>
          <w:szCs w:val="24"/>
        </w:rPr>
        <w:t xml:space="preserve"> = </w:t>
      </w:r>
      <w:r w:rsidR="00F20571" w:rsidRPr="00C50C83">
        <w:rPr>
          <w:rFonts w:ascii="Book Antiqua" w:hAnsi="Book Antiqua" w:cs="Times New Roman"/>
          <w:sz w:val="24"/>
          <w:szCs w:val="24"/>
        </w:rPr>
        <w:t>0.0175</w:t>
      </w:r>
      <w:r w:rsidR="004E009B" w:rsidRPr="00C50C83">
        <w:rPr>
          <w:rFonts w:ascii="Book Antiqua" w:hAnsi="Book Antiqua" w:cs="Times New Roman"/>
          <w:sz w:val="24"/>
          <w:szCs w:val="24"/>
        </w:rPr>
        <w:t xml:space="preserve">). </w:t>
      </w:r>
    </w:p>
    <w:p w14:paraId="199EBBFE" w14:textId="77777777" w:rsidR="00ED7B06" w:rsidRPr="00C50C83" w:rsidRDefault="00ED7B06" w:rsidP="00E27195">
      <w:pPr>
        <w:spacing w:after="0" w:line="360" w:lineRule="auto"/>
        <w:jc w:val="both"/>
        <w:rPr>
          <w:rFonts w:ascii="Book Antiqua" w:hAnsi="Book Antiqua" w:cs="Times New Roman"/>
          <w:b/>
          <w:sz w:val="24"/>
          <w:szCs w:val="24"/>
          <w:lang w:eastAsia="zh-CN"/>
        </w:rPr>
      </w:pPr>
    </w:p>
    <w:p w14:paraId="3E03A640" w14:textId="42023C1E" w:rsidR="004E009B" w:rsidRPr="00C50C83" w:rsidRDefault="004E009B" w:rsidP="00E27195">
      <w:pPr>
        <w:spacing w:after="0" w:line="360" w:lineRule="auto"/>
        <w:jc w:val="both"/>
        <w:rPr>
          <w:rFonts w:ascii="Book Antiqua" w:hAnsi="Book Antiqua" w:cs="Times New Roman"/>
          <w:b/>
          <w:i/>
          <w:sz w:val="24"/>
          <w:szCs w:val="24"/>
        </w:rPr>
      </w:pPr>
      <w:r w:rsidRPr="00C50C83">
        <w:rPr>
          <w:rFonts w:ascii="Book Antiqua" w:hAnsi="Book Antiqua" w:cs="Times New Roman"/>
          <w:b/>
          <w:i/>
          <w:sz w:val="24"/>
          <w:szCs w:val="24"/>
        </w:rPr>
        <w:t xml:space="preserve">Publication </w:t>
      </w:r>
      <w:r w:rsidR="00ED7B06" w:rsidRPr="00C50C83">
        <w:rPr>
          <w:rFonts w:ascii="Book Antiqua" w:hAnsi="Book Antiqua" w:cs="Times New Roman"/>
          <w:b/>
          <w:i/>
          <w:sz w:val="24"/>
          <w:szCs w:val="24"/>
        </w:rPr>
        <w:t>bias for secondary outco</w:t>
      </w:r>
      <w:r w:rsidRPr="00C50C83">
        <w:rPr>
          <w:rFonts w:ascii="Book Antiqua" w:hAnsi="Book Antiqua" w:cs="Times New Roman"/>
          <w:b/>
          <w:i/>
          <w:sz w:val="24"/>
          <w:szCs w:val="24"/>
        </w:rPr>
        <w:t>mes</w:t>
      </w:r>
    </w:p>
    <w:p w14:paraId="2D0DB0EE" w14:textId="1168047A" w:rsidR="004E009B" w:rsidRPr="00C50C83" w:rsidRDefault="004E009B" w:rsidP="00E27195">
      <w:pPr>
        <w:spacing w:after="0" w:line="360" w:lineRule="auto"/>
        <w:jc w:val="both"/>
        <w:rPr>
          <w:rFonts w:ascii="Book Antiqua" w:hAnsi="Book Antiqua" w:cs="Times New Roman"/>
          <w:sz w:val="24"/>
          <w:szCs w:val="24"/>
        </w:rPr>
      </w:pPr>
      <w:r w:rsidRPr="00C50C83">
        <w:rPr>
          <w:rFonts w:ascii="Book Antiqua" w:hAnsi="Book Antiqua" w:cs="Times New Roman"/>
          <w:sz w:val="24"/>
          <w:szCs w:val="24"/>
        </w:rPr>
        <w:t>Publication bias for the secondary outcomes w</w:t>
      </w:r>
      <w:r w:rsidR="001E016F" w:rsidRPr="00C50C83">
        <w:rPr>
          <w:rFonts w:ascii="Book Antiqua" w:hAnsi="Book Antiqua" w:cs="Times New Roman"/>
          <w:sz w:val="24"/>
          <w:szCs w:val="24"/>
          <w:lang w:eastAsia="zh-CN"/>
        </w:rPr>
        <w:t>as</w:t>
      </w:r>
      <w:r w:rsidRPr="00C50C83">
        <w:rPr>
          <w:rFonts w:ascii="Book Antiqua" w:hAnsi="Book Antiqua" w:cs="Times New Roman"/>
          <w:sz w:val="24"/>
          <w:szCs w:val="24"/>
        </w:rPr>
        <w:t xml:space="preserve"> included in the meta-analyses. In studies report</w:t>
      </w:r>
      <w:r w:rsidR="00BC77F5" w:rsidRPr="00C50C83">
        <w:rPr>
          <w:rFonts w:ascii="Book Antiqua" w:hAnsi="Book Antiqua" w:cs="Times New Roman"/>
          <w:sz w:val="24"/>
          <w:szCs w:val="24"/>
        </w:rPr>
        <w:t>ing the endoscopy scores, histology</w:t>
      </w:r>
      <w:r w:rsidRPr="00C50C83">
        <w:rPr>
          <w:rFonts w:ascii="Book Antiqua" w:hAnsi="Book Antiqua" w:cs="Times New Roman"/>
          <w:sz w:val="24"/>
          <w:szCs w:val="24"/>
        </w:rPr>
        <w:t xml:space="preserve"> scores, and </w:t>
      </w:r>
      <w:r w:rsidR="00341A31" w:rsidRPr="00C50C83">
        <w:rPr>
          <w:rFonts w:ascii="Book Antiqua" w:hAnsi="Book Antiqua" w:cs="Times New Roman"/>
          <w:sz w:val="24"/>
          <w:szCs w:val="24"/>
        </w:rPr>
        <w:t>AEs</w:t>
      </w:r>
      <w:r w:rsidRPr="00C50C83">
        <w:rPr>
          <w:rFonts w:ascii="Book Antiqua" w:hAnsi="Book Antiqua" w:cs="Times New Roman"/>
          <w:sz w:val="24"/>
          <w:szCs w:val="24"/>
        </w:rPr>
        <w:t xml:space="preserve">, no evidence of publication bias was seen </w:t>
      </w:r>
      <w:r w:rsidR="001E016F" w:rsidRPr="00C50C83">
        <w:rPr>
          <w:rFonts w:ascii="Book Antiqua" w:hAnsi="Book Antiqua" w:cs="Times New Roman"/>
          <w:sz w:val="24"/>
          <w:szCs w:val="24"/>
          <w:lang w:eastAsia="zh-CN"/>
        </w:rPr>
        <w:t>[</w:t>
      </w:r>
      <w:r w:rsidRPr="00C50C83">
        <w:rPr>
          <w:rFonts w:ascii="Book Antiqua" w:hAnsi="Book Antiqua" w:cs="Times New Roman"/>
          <w:sz w:val="24"/>
          <w:szCs w:val="24"/>
        </w:rPr>
        <w:t>Kendall</w:t>
      </w:r>
      <w:r w:rsidR="001E016F" w:rsidRPr="00C50C83">
        <w:rPr>
          <w:rFonts w:ascii="Book Antiqua" w:hAnsi="Book Antiqua" w:cs="Times New Roman"/>
          <w:sz w:val="24"/>
          <w:szCs w:val="24"/>
          <w:lang w:eastAsia="zh-CN"/>
        </w:rPr>
        <w:t>’</w:t>
      </w:r>
      <w:r w:rsidRPr="00C50C83">
        <w:rPr>
          <w:rFonts w:ascii="Book Antiqua" w:hAnsi="Book Antiqua" w:cs="Times New Roman"/>
          <w:sz w:val="24"/>
          <w:szCs w:val="24"/>
        </w:rPr>
        <w:t>s tau -0.30 (</w:t>
      </w:r>
      <w:r w:rsidR="001E016F" w:rsidRPr="00C50C83">
        <w:rPr>
          <w:rFonts w:ascii="Book Antiqua" w:hAnsi="Book Antiqua" w:cs="Times New Roman"/>
          <w:i/>
          <w:sz w:val="24"/>
          <w:szCs w:val="24"/>
          <w:lang w:val="en-CA"/>
        </w:rPr>
        <w:t>P</w:t>
      </w:r>
      <w:r w:rsidR="00E27195" w:rsidRPr="00C50C83">
        <w:rPr>
          <w:rFonts w:ascii="Book Antiqua" w:hAnsi="Book Antiqua" w:cs="Times New Roman"/>
          <w:sz w:val="24"/>
          <w:szCs w:val="24"/>
        </w:rPr>
        <w:t xml:space="preserve"> = </w:t>
      </w:r>
      <w:r w:rsidRPr="00C50C83">
        <w:rPr>
          <w:rFonts w:ascii="Book Antiqua" w:hAnsi="Book Antiqua" w:cs="Times New Roman"/>
          <w:sz w:val="24"/>
          <w:szCs w:val="24"/>
        </w:rPr>
        <w:t>0.3567)</w:t>
      </w:r>
      <w:r w:rsidR="001E016F" w:rsidRPr="00C50C83">
        <w:rPr>
          <w:rFonts w:ascii="Book Antiqua" w:hAnsi="Book Antiqua" w:cs="Times New Roman"/>
          <w:sz w:val="24"/>
          <w:szCs w:val="24"/>
          <w:lang w:eastAsia="zh-CN"/>
        </w:rPr>
        <w:t>]</w:t>
      </w:r>
      <w:r w:rsidR="00AD34EE" w:rsidRPr="00C50C83">
        <w:rPr>
          <w:rFonts w:ascii="Book Antiqua" w:hAnsi="Book Antiqua" w:cs="Times New Roman"/>
          <w:sz w:val="24"/>
          <w:szCs w:val="24"/>
        </w:rPr>
        <w:t>,</w:t>
      </w:r>
      <w:r w:rsidRPr="00C50C83">
        <w:rPr>
          <w:rFonts w:ascii="Book Antiqua" w:hAnsi="Book Antiqua" w:cs="Times New Roman"/>
          <w:sz w:val="24"/>
          <w:szCs w:val="24"/>
        </w:rPr>
        <w:t xml:space="preserve"> which may be related to the ve</w:t>
      </w:r>
      <w:r w:rsidR="00424FFA" w:rsidRPr="00C50C83">
        <w:rPr>
          <w:rFonts w:ascii="Book Antiqua" w:hAnsi="Book Antiqua" w:cs="Times New Roman"/>
          <w:sz w:val="24"/>
          <w:szCs w:val="24"/>
        </w:rPr>
        <w:t>ry small sample sizes (Figure 10</w:t>
      </w:r>
      <w:r w:rsidR="001E016F" w:rsidRPr="00C50C83">
        <w:rPr>
          <w:rFonts w:ascii="Book Antiqua" w:hAnsi="Book Antiqua" w:cs="Times New Roman"/>
          <w:sz w:val="24"/>
          <w:szCs w:val="24"/>
        </w:rPr>
        <w:t>A-C</w:t>
      </w:r>
      <w:r w:rsidRPr="00C50C83">
        <w:rPr>
          <w:rFonts w:ascii="Book Antiqua" w:hAnsi="Book Antiqua" w:cs="Times New Roman"/>
          <w:sz w:val="24"/>
          <w:szCs w:val="24"/>
        </w:rPr>
        <w:t xml:space="preserve">). </w:t>
      </w:r>
    </w:p>
    <w:p w14:paraId="01495F79" w14:textId="319B2D2D" w:rsidR="004E009B" w:rsidRPr="00C50C83" w:rsidRDefault="004E009B" w:rsidP="001E016F">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For the clinical symptoms, outcome results indicate some evidence of publication bias. Kendall</w:t>
      </w:r>
      <w:r w:rsidR="001E016F" w:rsidRPr="00C50C83">
        <w:rPr>
          <w:rFonts w:ascii="Book Antiqua" w:hAnsi="Book Antiqua" w:cs="Times New Roman"/>
          <w:sz w:val="24"/>
          <w:szCs w:val="24"/>
          <w:lang w:eastAsia="zh-CN"/>
        </w:rPr>
        <w:t>’</w:t>
      </w:r>
      <w:r w:rsidRPr="00C50C83">
        <w:rPr>
          <w:rFonts w:ascii="Book Antiqua" w:hAnsi="Book Antiqua" w:cs="Times New Roman"/>
          <w:sz w:val="24"/>
          <w:szCs w:val="24"/>
        </w:rPr>
        <w:t>s tau was significant for two clinical symptom outcomes – abdominal pain (-0.4909 (</w:t>
      </w:r>
      <w:r w:rsidR="001E016F" w:rsidRPr="00C50C83">
        <w:rPr>
          <w:rFonts w:ascii="Book Antiqua" w:hAnsi="Book Antiqua" w:cs="Times New Roman"/>
          <w:i/>
          <w:sz w:val="24"/>
          <w:szCs w:val="24"/>
          <w:lang w:val="en-CA"/>
        </w:rPr>
        <w:t>P</w:t>
      </w:r>
      <w:r w:rsidR="00E27195" w:rsidRPr="00C50C83">
        <w:rPr>
          <w:rFonts w:ascii="Book Antiqua" w:hAnsi="Book Antiqua" w:cs="Times New Roman"/>
          <w:sz w:val="24"/>
          <w:szCs w:val="24"/>
        </w:rPr>
        <w:t xml:space="preserve"> = </w:t>
      </w:r>
      <w:r w:rsidRPr="00C50C83">
        <w:rPr>
          <w:rFonts w:ascii="Book Antiqua" w:hAnsi="Book Antiqua" w:cs="Times New Roman"/>
          <w:sz w:val="24"/>
          <w:szCs w:val="24"/>
        </w:rPr>
        <w:t xml:space="preserve">0.0405)) and tenesmus </w:t>
      </w:r>
      <w:r w:rsidR="001E016F" w:rsidRPr="00C50C83">
        <w:rPr>
          <w:rFonts w:ascii="Book Antiqua" w:hAnsi="Book Antiqua" w:cs="Times New Roman"/>
          <w:sz w:val="24"/>
          <w:szCs w:val="24"/>
          <w:lang w:eastAsia="zh-CN"/>
        </w:rPr>
        <w:t>[</w:t>
      </w:r>
      <w:r w:rsidRPr="00C50C83">
        <w:rPr>
          <w:rFonts w:ascii="Book Antiqua" w:hAnsi="Book Antiqua" w:cs="Times New Roman"/>
          <w:sz w:val="24"/>
          <w:szCs w:val="24"/>
        </w:rPr>
        <w:t>-0.45273 (</w:t>
      </w:r>
      <w:r w:rsidR="001E016F" w:rsidRPr="00C50C83">
        <w:rPr>
          <w:rFonts w:ascii="Book Antiqua" w:hAnsi="Book Antiqua" w:cs="Times New Roman"/>
          <w:i/>
          <w:sz w:val="24"/>
          <w:szCs w:val="24"/>
          <w:lang w:val="en-CA"/>
        </w:rPr>
        <w:t>P</w:t>
      </w:r>
      <w:r w:rsidR="00E27195" w:rsidRPr="00C50C83">
        <w:rPr>
          <w:rFonts w:ascii="Book Antiqua" w:hAnsi="Book Antiqua" w:cs="Times New Roman"/>
          <w:sz w:val="24"/>
          <w:szCs w:val="24"/>
        </w:rPr>
        <w:t xml:space="preserve"> = </w:t>
      </w:r>
      <w:r w:rsidRPr="00C50C83">
        <w:rPr>
          <w:rFonts w:ascii="Book Antiqua" w:hAnsi="Book Antiqua" w:cs="Times New Roman"/>
          <w:sz w:val="24"/>
          <w:szCs w:val="24"/>
        </w:rPr>
        <w:t>0.0264)</w:t>
      </w:r>
      <w:r w:rsidR="001E016F" w:rsidRPr="00C50C83">
        <w:rPr>
          <w:rFonts w:ascii="Book Antiqua" w:hAnsi="Book Antiqua" w:cs="Times New Roman"/>
          <w:sz w:val="24"/>
          <w:szCs w:val="24"/>
          <w:lang w:eastAsia="zh-CN"/>
        </w:rPr>
        <w:t>]</w:t>
      </w:r>
      <w:r w:rsidR="00424FFA" w:rsidRPr="00C50C83">
        <w:rPr>
          <w:rFonts w:ascii="Book Antiqua" w:hAnsi="Book Antiqua" w:cs="Times New Roman"/>
          <w:sz w:val="24"/>
          <w:szCs w:val="24"/>
        </w:rPr>
        <w:t xml:space="preserve"> (Figure 11</w:t>
      </w:r>
      <w:r w:rsidR="001E016F" w:rsidRPr="00C50C83">
        <w:rPr>
          <w:rFonts w:ascii="Book Antiqua" w:hAnsi="Book Antiqua" w:cs="Times New Roman"/>
          <w:sz w:val="24"/>
          <w:szCs w:val="24"/>
        </w:rPr>
        <w:t>A</w:t>
      </w:r>
      <w:r w:rsidR="001E016F" w:rsidRPr="00C50C83">
        <w:rPr>
          <w:rFonts w:ascii="Book Antiqua" w:hAnsi="Book Antiqua" w:cs="Times New Roman"/>
          <w:sz w:val="24"/>
          <w:szCs w:val="24"/>
          <w:lang w:eastAsia="zh-CN"/>
        </w:rPr>
        <w:t xml:space="preserve"> and </w:t>
      </w:r>
      <w:r w:rsidR="001E016F" w:rsidRPr="00C50C83">
        <w:rPr>
          <w:rFonts w:ascii="Book Antiqua" w:hAnsi="Book Antiqua" w:cs="Times New Roman"/>
          <w:sz w:val="24"/>
          <w:szCs w:val="24"/>
        </w:rPr>
        <w:t>B</w:t>
      </w:r>
      <w:r w:rsidRPr="00C50C83">
        <w:rPr>
          <w:rFonts w:ascii="Book Antiqua" w:hAnsi="Book Antiqua" w:cs="Times New Roman"/>
          <w:sz w:val="24"/>
          <w:szCs w:val="24"/>
        </w:rPr>
        <w:t>). The trim and fill method of Duval and Tweedie</w:t>
      </w:r>
      <w:r w:rsidRPr="00C50C83">
        <w:rPr>
          <w:rFonts w:ascii="Book Antiqua" w:hAnsi="Book Antiqua" w:cs="Times New Roman"/>
          <w:sz w:val="24"/>
          <w:szCs w:val="24"/>
          <w:vertAlign w:val="superscript"/>
        </w:rPr>
        <w:t>[</w:t>
      </w:r>
      <w:r w:rsidRPr="00C50C83">
        <w:rPr>
          <w:rFonts w:ascii="Book Antiqua" w:hAnsi="Book Antiqua" w:cs="Times New Roman"/>
          <w:sz w:val="24"/>
          <w:szCs w:val="24"/>
          <w:vertAlign w:val="superscript"/>
        </w:rPr>
        <w:fldChar w:fldCharType="begin"/>
      </w:r>
      <w:r w:rsidRPr="00C50C83">
        <w:rPr>
          <w:rFonts w:ascii="Book Antiqua" w:hAnsi="Book Antiqua" w:cs="Times New Roman"/>
          <w:sz w:val="24"/>
          <w:szCs w:val="24"/>
          <w:vertAlign w:val="superscript"/>
        </w:rPr>
        <w:instrText xml:space="preserve"> NOTEREF _Ref520477348 \h  \* MERGEFORMAT </w:instrText>
      </w:r>
      <w:r w:rsidRPr="00C50C83">
        <w:rPr>
          <w:rFonts w:ascii="Book Antiqua" w:hAnsi="Book Antiqua" w:cs="Times New Roman"/>
          <w:sz w:val="24"/>
          <w:szCs w:val="24"/>
          <w:vertAlign w:val="superscript"/>
        </w:rPr>
      </w:r>
      <w:r w:rsidRPr="00C50C83">
        <w:rPr>
          <w:rFonts w:ascii="Book Antiqua" w:hAnsi="Book Antiqua" w:cs="Times New Roman"/>
          <w:sz w:val="24"/>
          <w:szCs w:val="24"/>
          <w:vertAlign w:val="superscript"/>
        </w:rPr>
        <w:fldChar w:fldCharType="separate"/>
      </w:r>
      <w:r w:rsidRPr="00C50C83">
        <w:rPr>
          <w:rFonts w:ascii="Book Antiqua" w:hAnsi="Book Antiqua" w:cs="Times New Roman"/>
          <w:sz w:val="24"/>
          <w:szCs w:val="24"/>
          <w:vertAlign w:val="superscript"/>
        </w:rPr>
        <w:t>27</w:t>
      </w:r>
      <w:r w:rsidRPr="00C50C83">
        <w:rPr>
          <w:rFonts w:ascii="Book Antiqua" w:hAnsi="Book Antiqua" w:cs="Times New Roman"/>
          <w:sz w:val="24"/>
          <w:szCs w:val="24"/>
        </w:rPr>
        <w:fldChar w:fldCharType="end"/>
      </w:r>
      <w:r w:rsidRPr="00C50C83">
        <w:rPr>
          <w:rFonts w:ascii="Book Antiqua" w:hAnsi="Book Antiqua" w:cs="Times New Roman"/>
          <w:sz w:val="24"/>
          <w:szCs w:val="24"/>
          <w:vertAlign w:val="superscript"/>
        </w:rPr>
        <w:t>,</w:t>
      </w:r>
      <w:r w:rsidRPr="00C50C83">
        <w:rPr>
          <w:rFonts w:ascii="Book Antiqua" w:hAnsi="Book Antiqua" w:cs="Times New Roman"/>
          <w:sz w:val="24"/>
          <w:szCs w:val="24"/>
          <w:vertAlign w:val="superscript"/>
        </w:rPr>
        <w:fldChar w:fldCharType="begin"/>
      </w:r>
      <w:r w:rsidRPr="00C50C83">
        <w:rPr>
          <w:rFonts w:ascii="Book Antiqua" w:hAnsi="Book Antiqua" w:cs="Times New Roman"/>
          <w:sz w:val="24"/>
          <w:szCs w:val="24"/>
          <w:vertAlign w:val="superscript"/>
        </w:rPr>
        <w:instrText xml:space="preserve"> NOTEREF _Ref520477350 \h  \* MERGEFORMAT </w:instrText>
      </w:r>
      <w:r w:rsidRPr="00C50C83">
        <w:rPr>
          <w:rFonts w:ascii="Book Antiqua" w:hAnsi="Book Antiqua" w:cs="Times New Roman"/>
          <w:sz w:val="24"/>
          <w:szCs w:val="24"/>
          <w:vertAlign w:val="superscript"/>
        </w:rPr>
      </w:r>
      <w:r w:rsidRPr="00C50C83">
        <w:rPr>
          <w:rFonts w:ascii="Book Antiqua" w:hAnsi="Book Antiqua" w:cs="Times New Roman"/>
          <w:sz w:val="24"/>
          <w:szCs w:val="24"/>
          <w:vertAlign w:val="superscript"/>
        </w:rPr>
        <w:fldChar w:fldCharType="separate"/>
      </w:r>
      <w:r w:rsidRPr="00C50C83">
        <w:rPr>
          <w:rFonts w:ascii="Book Antiqua" w:hAnsi="Book Antiqua" w:cs="Times New Roman"/>
          <w:sz w:val="24"/>
          <w:szCs w:val="24"/>
          <w:vertAlign w:val="superscript"/>
        </w:rPr>
        <w:t>28</w:t>
      </w:r>
      <w:r w:rsidRPr="00C50C83">
        <w:rPr>
          <w:rFonts w:ascii="Book Antiqua" w:hAnsi="Book Antiqua" w:cs="Times New Roman"/>
          <w:sz w:val="24"/>
          <w:szCs w:val="24"/>
        </w:rPr>
        <w:fldChar w:fldCharType="end"/>
      </w:r>
      <w:r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suggests the funnel plot for studies reporting abdominal pain would be made symmetric with the addition of two studies on the left side of the plot (SE</w:t>
      </w:r>
      <w:r w:rsidR="00E27195" w:rsidRPr="00C50C83">
        <w:rPr>
          <w:rFonts w:ascii="Book Antiqua" w:hAnsi="Book Antiqua" w:cs="Times New Roman"/>
          <w:sz w:val="24"/>
          <w:szCs w:val="24"/>
        </w:rPr>
        <w:t xml:space="preserve"> = </w:t>
      </w:r>
      <w:r w:rsidRPr="00C50C83">
        <w:rPr>
          <w:rFonts w:ascii="Book Antiqua" w:hAnsi="Book Antiqua" w:cs="Times New Roman"/>
          <w:sz w:val="24"/>
          <w:szCs w:val="24"/>
        </w:rPr>
        <w:t>2.308). The same method suggests that one study be added on the right side of the plot for studies reporting tenesmus (SE</w:t>
      </w:r>
      <w:r w:rsidR="00E27195" w:rsidRPr="00C50C83">
        <w:rPr>
          <w:rFonts w:ascii="Book Antiqua" w:hAnsi="Book Antiqua" w:cs="Times New Roman"/>
          <w:sz w:val="24"/>
          <w:szCs w:val="24"/>
        </w:rPr>
        <w:t xml:space="preserve"> = </w:t>
      </w:r>
      <w:r w:rsidRPr="00C50C83">
        <w:rPr>
          <w:rFonts w:ascii="Book Antiqua" w:hAnsi="Book Antiqua" w:cs="Times New Roman"/>
          <w:sz w:val="24"/>
          <w:szCs w:val="24"/>
        </w:rPr>
        <w:t xml:space="preserve">2.2944). The average </w:t>
      </w:r>
      <w:proofErr w:type="gramStart"/>
      <w:r w:rsidRPr="00C50C83">
        <w:rPr>
          <w:rFonts w:ascii="Book Antiqua" w:hAnsi="Book Antiqua" w:cs="Times New Roman"/>
          <w:sz w:val="24"/>
          <w:szCs w:val="24"/>
        </w:rPr>
        <w:t>log(</w:t>
      </w:r>
      <w:proofErr w:type="gramEnd"/>
      <w:r w:rsidRPr="00C50C83">
        <w:rPr>
          <w:rFonts w:ascii="Book Antiqua" w:hAnsi="Book Antiqua" w:cs="Times New Roman"/>
          <w:sz w:val="24"/>
          <w:szCs w:val="24"/>
        </w:rPr>
        <w:t xml:space="preserve">RR) </w:t>
      </w:r>
      <w:r w:rsidR="00F16028" w:rsidRPr="00C50C83">
        <w:rPr>
          <w:rFonts w:ascii="Book Antiqua" w:hAnsi="Book Antiqua" w:cs="Times New Roman"/>
          <w:sz w:val="24"/>
          <w:szCs w:val="24"/>
        </w:rPr>
        <w:t xml:space="preserve">would be reduced to -0.78 </w:t>
      </w:r>
      <w:r w:rsidRPr="00C50C83">
        <w:rPr>
          <w:rFonts w:ascii="Book Antiqua" w:hAnsi="Book Antiqua" w:cs="Times New Roman"/>
          <w:sz w:val="24"/>
          <w:szCs w:val="24"/>
        </w:rPr>
        <w:t>(SE</w:t>
      </w:r>
      <w:r w:rsidR="00E27195" w:rsidRPr="00C50C83">
        <w:rPr>
          <w:rFonts w:ascii="Book Antiqua" w:hAnsi="Book Antiqua" w:cs="Times New Roman"/>
          <w:sz w:val="24"/>
          <w:szCs w:val="24"/>
        </w:rPr>
        <w:t xml:space="preserve"> = </w:t>
      </w:r>
      <w:r w:rsidRPr="00C50C83">
        <w:rPr>
          <w:rFonts w:ascii="Book Antiqua" w:hAnsi="Book Antiqua" w:cs="Times New Roman"/>
          <w:sz w:val="24"/>
          <w:szCs w:val="24"/>
        </w:rPr>
        <w:t>0.1478; RR</w:t>
      </w:r>
      <w:r w:rsidR="00E27195" w:rsidRPr="00C50C83">
        <w:rPr>
          <w:rFonts w:ascii="Book Antiqua" w:hAnsi="Book Antiqua" w:cs="Times New Roman"/>
          <w:sz w:val="24"/>
          <w:szCs w:val="24"/>
        </w:rPr>
        <w:t xml:space="preserve"> = </w:t>
      </w:r>
      <w:r w:rsidRPr="00C50C83">
        <w:rPr>
          <w:rFonts w:ascii="Book Antiqua" w:hAnsi="Book Antiqua" w:cs="Times New Roman"/>
          <w:sz w:val="24"/>
          <w:szCs w:val="24"/>
        </w:rPr>
        <w:t>0.46) for abdominal pain and -0.60 (SE</w:t>
      </w:r>
      <w:r w:rsidR="00E27195" w:rsidRPr="00C50C83">
        <w:rPr>
          <w:rFonts w:ascii="Book Antiqua" w:hAnsi="Book Antiqua" w:cs="Times New Roman"/>
          <w:sz w:val="24"/>
          <w:szCs w:val="24"/>
        </w:rPr>
        <w:t xml:space="preserve"> = </w:t>
      </w:r>
      <w:r w:rsidRPr="00C50C83">
        <w:rPr>
          <w:rFonts w:ascii="Book Antiqua" w:hAnsi="Book Antiqua" w:cs="Times New Roman"/>
          <w:sz w:val="24"/>
          <w:szCs w:val="24"/>
        </w:rPr>
        <w:t>0.1634; RR</w:t>
      </w:r>
      <w:r w:rsidR="00E27195" w:rsidRPr="00C50C83">
        <w:rPr>
          <w:rFonts w:ascii="Book Antiqua" w:hAnsi="Book Antiqua" w:cs="Times New Roman"/>
          <w:sz w:val="24"/>
          <w:szCs w:val="24"/>
        </w:rPr>
        <w:t xml:space="preserve"> = </w:t>
      </w:r>
      <w:r w:rsidRPr="00C50C83">
        <w:rPr>
          <w:rFonts w:ascii="Book Antiqua" w:hAnsi="Book Antiqua" w:cs="Times New Roman"/>
          <w:sz w:val="24"/>
          <w:szCs w:val="24"/>
        </w:rPr>
        <w:t xml:space="preserve">0.55) for tenesmus, which still indicates a positive impact of adding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to conventional drug therapy. </w:t>
      </w:r>
    </w:p>
    <w:p w14:paraId="031265FF" w14:textId="77777777" w:rsidR="00C652F7" w:rsidRPr="00C50C83" w:rsidRDefault="00C652F7" w:rsidP="00E27195">
      <w:pPr>
        <w:spacing w:after="0" w:line="360" w:lineRule="auto"/>
        <w:jc w:val="both"/>
        <w:rPr>
          <w:rFonts w:ascii="Book Antiqua" w:hAnsi="Book Antiqua" w:cs="Times New Roman"/>
          <w:b/>
          <w:sz w:val="24"/>
          <w:szCs w:val="24"/>
        </w:rPr>
      </w:pPr>
    </w:p>
    <w:p w14:paraId="76E06398" w14:textId="77777777" w:rsidR="004E009B" w:rsidRPr="00C50C83" w:rsidRDefault="004E009B" w:rsidP="00E27195">
      <w:pPr>
        <w:spacing w:after="0" w:line="360" w:lineRule="auto"/>
        <w:jc w:val="both"/>
        <w:rPr>
          <w:rFonts w:ascii="Book Antiqua" w:hAnsi="Book Antiqua" w:cs="Times New Roman"/>
          <w:b/>
          <w:sz w:val="24"/>
          <w:szCs w:val="24"/>
        </w:rPr>
      </w:pPr>
      <w:r w:rsidRPr="00C50C83">
        <w:rPr>
          <w:rFonts w:ascii="Book Antiqua" w:hAnsi="Book Antiqua" w:cs="Times New Roman"/>
          <w:b/>
          <w:sz w:val="24"/>
          <w:szCs w:val="24"/>
        </w:rPr>
        <w:t>DISCUSSION</w:t>
      </w:r>
    </w:p>
    <w:p w14:paraId="1959B8BB" w14:textId="143B42BA" w:rsidR="004E009B" w:rsidRPr="00C50C83" w:rsidRDefault="004E009B" w:rsidP="00E27195">
      <w:pPr>
        <w:spacing w:after="0" w:line="360" w:lineRule="auto"/>
        <w:jc w:val="both"/>
        <w:rPr>
          <w:rFonts w:ascii="Book Antiqua" w:hAnsi="Book Antiqua" w:cs="Times New Roman"/>
          <w:sz w:val="24"/>
          <w:szCs w:val="24"/>
        </w:rPr>
      </w:pPr>
      <w:r w:rsidRPr="00C50C83">
        <w:rPr>
          <w:rFonts w:ascii="Book Antiqua" w:hAnsi="Book Antiqua" w:cs="Times New Roman"/>
          <w:sz w:val="24"/>
          <w:szCs w:val="24"/>
        </w:rPr>
        <w:t>Currently available therapies for UC, such as pharmaceutical anti-inflammatories, elicit high response rates, however, due to the potential for high-risk side effects,</w:t>
      </w:r>
      <w:r w:rsidR="002700E2" w:rsidRPr="00C50C83">
        <w:rPr>
          <w:rFonts w:ascii="Book Antiqua" w:hAnsi="Book Antiqua" w:cs="Times New Roman"/>
          <w:sz w:val="24"/>
          <w:szCs w:val="24"/>
        </w:rPr>
        <w:t xml:space="preserve"> costs and</w:t>
      </w:r>
      <w:r w:rsidRPr="00C50C83">
        <w:rPr>
          <w:rFonts w:ascii="Book Antiqua" w:hAnsi="Book Antiqua" w:cs="Times New Roman"/>
          <w:sz w:val="24"/>
          <w:szCs w:val="24"/>
        </w:rPr>
        <w:t xml:space="preserve"> non-adherence, alternative treatments such as probiotics are being </w:t>
      </w:r>
      <w:proofErr w:type="gramStart"/>
      <w:r w:rsidRPr="00C50C83">
        <w:rPr>
          <w:rFonts w:ascii="Book Antiqua" w:hAnsi="Book Antiqua" w:cs="Times New Roman"/>
          <w:sz w:val="24"/>
          <w:szCs w:val="24"/>
        </w:rPr>
        <w:t>considered</w:t>
      </w:r>
      <w:r w:rsidRPr="00C50C83">
        <w:rPr>
          <w:rFonts w:ascii="Book Antiqua" w:hAnsi="Book Antiqua" w:cs="Times New Roman"/>
          <w:sz w:val="24"/>
          <w:szCs w:val="24"/>
          <w:vertAlign w:val="superscript"/>
        </w:rPr>
        <w:t>[</w:t>
      </w:r>
      <w:proofErr w:type="gramEnd"/>
      <w:r w:rsidRPr="00C50C83">
        <w:rPr>
          <w:rFonts w:ascii="Book Antiqua" w:hAnsi="Book Antiqua" w:cs="Times New Roman"/>
          <w:sz w:val="24"/>
          <w:szCs w:val="24"/>
          <w:vertAlign w:val="superscript"/>
        </w:rPr>
        <w:t>10]</w:t>
      </w:r>
      <w:r w:rsidRPr="00C50C83">
        <w:rPr>
          <w:rFonts w:ascii="Book Antiqua" w:hAnsi="Book Antiqua" w:cs="Times New Roman"/>
          <w:sz w:val="24"/>
          <w:szCs w:val="24"/>
        </w:rPr>
        <w:t xml:space="preserve">. </w:t>
      </w:r>
      <w:r w:rsidR="00884443" w:rsidRPr="00C50C83">
        <w:rPr>
          <w:rFonts w:ascii="Book Antiqua" w:hAnsi="Book Antiqua" w:cs="Times New Roman"/>
          <w:sz w:val="24"/>
          <w:szCs w:val="24"/>
        </w:rPr>
        <w:lastRenderedPageBreak/>
        <w:t>Growing evidence illustrates</w:t>
      </w:r>
      <w:r w:rsidRPr="00C50C83">
        <w:rPr>
          <w:rFonts w:ascii="Book Antiqua" w:hAnsi="Book Antiqua" w:cs="Times New Roman"/>
          <w:sz w:val="24"/>
          <w:szCs w:val="24"/>
        </w:rPr>
        <w:t xml:space="preserve"> the pivotal role of gut microflora in UC pathogenesis</w:t>
      </w:r>
      <w:r w:rsidR="001E016F" w:rsidRPr="00C50C83">
        <w:rPr>
          <w:rFonts w:ascii="Book Antiqua" w:hAnsi="Book Antiqua" w:cs="Times New Roman"/>
          <w:sz w:val="24"/>
          <w:szCs w:val="24"/>
          <w:vertAlign w:val="superscript"/>
        </w:rPr>
        <w:t>[</w:t>
      </w:r>
      <w:r w:rsidR="001E016F" w:rsidRPr="00C50C83">
        <w:rPr>
          <w:rFonts w:ascii="Book Antiqua" w:hAnsi="Book Antiqua" w:cs="Times New Roman"/>
          <w:sz w:val="24"/>
          <w:szCs w:val="24"/>
          <w:vertAlign w:val="superscript"/>
        </w:rPr>
        <w:fldChar w:fldCharType="begin"/>
      </w:r>
      <w:r w:rsidR="001E016F" w:rsidRPr="00C50C83">
        <w:rPr>
          <w:rFonts w:ascii="Book Antiqua" w:hAnsi="Book Antiqua" w:cs="Times New Roman"/>
          <w:sz w:val="24"/>
          <w:szCs w:val="24"/>
          <w:vertAlign w:val="superscript"/>
        </w:rPr>
        <w:instrText xml:space="preserve"> NOTEREF _Ref521316090 \h  \* MERGEFORMAT </w:instrText>
      </w:r>
      <w:r w:rsidR="001E016F" w:rsidRPr="00C50C83">
        <w:rPr>
          <w:rFonts w:ascii="Book Antiqua" w:hAnsi="Book Antiqua" w:cs="Times New Roman"/>
          <w:sz w:val="24"/>
          <w:szCs w:val="24"/>
          <w:vertAlign w:val="superscript"/>
        </w:rPr>
      </w:r>
      <w:r w:rsidR="001E016F" w:rsidRPr="00C50C83">
        <w:rPr>
          <w:rFonts w:ascii="Book Antiqua" w:hAnsi="Book Antiqua" w:cs="Times New Roman"/>
          <w:sz w:val="24"/>
          <w:szCs w:val="24"/>
          <w:vertAlign w:val="superscript"/>
        </w:rPr>
        <w:fldChar w:fldCharType="separate"/>
      </w:r>
      <w:r w:rsidR="001E016F" w:rsidRPr="00C50C83">
        <w:rPr>
          <w:rFonts w:ascii="Book Antiqua" w:hAnsi="Book Antiqua" w:cs="Times New Roman"/>
          <w:sz w:val="24"/>
          <w:szCs w:val="24"/>
          <w:vertAlign w:val="superscript"/>
        </w:rPr>
        <w:t>2</w:t>
      </w:r>
      <w:r w:rsidR="001E016F" w:rsidRPr="00C50C83">
        <w:rPr>
          <w:rFonts w:ascii="Book Antiqua" w:hAnsi="Book Antiqua" w:cs="Times New Roman"/>
          <w:sz w:val="24"/>
          <w:szCs w:val="24"/>
          <w:vertAlign w:val="superscript"/>
        </w:rPr>
        <w:fldChar w:fldCharType="end"/>
      </w:r>
      <w:r w:rsidR="001E016F" w:rsidRPr="00C50C83">
        <w:rPr>
          <w:rFonts w:ascii="Book Antiqua" w:hAnsi="Book Antiqua" w:cs="Times New Roman"/>
          <w:sz w:val="24"/>
          <w:szCs w:val="24"/>
          <w:vertAlign w:val="superscript"/>
        </w:rPr>
        <w:t>,</w:t>
      </w:r>
      <w:r w:rsidR="001E016F" w:rsidRPr="00C50C83">
        <w:rPr>
          <w:rFonts w:ascii="Book Antiqua" w:hAnsi="Book Antiqua" w:cs="Times New Roman"/>
          <w:sz w:val="24"/>
          <w:szCs w:val="24"/>
          <w:vertAlign w:val="superscript"/>
        </w:rPr>
        <w:fldChar w:fldCharType="begin"/>
      </w:r>
      <w:r w:rsidR="001E016F" w:rsidRPr="00C50C83">
        <w:rPr>
          <w:rFonts w:ascii="Book Antiqua" w:hAnsi="Book Antiqua" w:cs="Times New Roman"/>
          <w:sz w:val="24"/>
          <w:szCs w:val="24"/>
          <w:vertAlign w:val="superscript"/>
        </w:rPr>
        <w:instrText xml:space="preserve"> NOTEREF _Ref521316093 \h  \* MERGEFORMAT </w:instrText>
      </w:r>
      <w:r w:rsidR="001E016F" w:rsidRPr="00C50C83">
        <w:rPr>
          <w:rFonts w:ascii="Book Antiqua" w:hAnsi="Book Antiqua" w:cs="Times New Roman"/>
          <w:sz w:val="24"/>
          <w:szCs w:val="24"/>
          <w:vertAlign w:val="superscript"/>
        </w:rPr>
      </w:r>
      <w:r w:rsidR="001E016F" w:rsidRPr="00C50C83">
        <w:rPr>
          <w:rFonts w:ascii="Book Antiqua" w:hAnsi="Book Antiqua" w:cs="Times New Roman"/>
          <w:sz w:val="24"/>
          <w:szCs w:val="24"/>
          <w:vertAlign w:val="superscript"/>
        </w:rPr>
        <w:fldChar w:fldCharType="separate"/>
      </w:r>
      <w:r w:rsidR="001E016F" w:rsidRPr="00C50C83">
        <w:rPr>
          <w:rFonts w:ascii="Book Antiqua" w:hAnsi="Book Antiqua" w:cs="Times New Roman"/>
          <w:sz w:val="24"/>
          <w:szCs w:val="24"/>
          <w:vertAlign w:val="superscript"/>
        </w:rPr>
        <w:t>9</w:t>
      </w:r>
      <w:r w:rsidR="001E016F" w:rsidRPr="00C50C83">
        <w:rPr>
          <w:rFonts w:ascii="Book Antiqua" w:hAnsi="Book Antiqua" w:cs="Times New Roman"/>
          <w:sz w:val="24"/>
          <w:szCs w:val="24"/>
          <w:vertAlign w:val="superscript"/>
        </w:rPr>
        <w:fldChar w:fldCharType="end"/>
      </w:r>
      <w:r w:rsidR="001E016F"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and studies have also shown </w:t>
      </w:r>
      <w:r w:rsidR="00884443" w:rsidRPr="00C50C83">
        <w:rPr>
          <w:rFonts w:ascii="Book Antiqua" w:hAnsi="Book Antiqua" w:cs="Times New Roman"/>
          <w:sz w:val="24"/>
          <w:szCs w:val="24"/>
        </w:rPr>
        <w:t xml:space="preserve">the </w:t>
      </w:r>
      <w:r w:rsidRPr="00C50C83">
        <w:rPr>
          <w:rFonts w:ascii="Book Antiqua" w:hAnsi="Book Antiqua" w:cs="Times New Roman"/>
          <w:sz w:val="24"/>
          <w:szCs w:val="24"/>
        </w:rPr>
        <w:t xml:space="preserve">influence </w:t>
      </w:r>
      <w:r w:rsidR="00884443" w:rsidRPr="00C50C83">
        <w:rPr>
          <w:rFonts w:ascii="Book Antiqua" w:hAnsi="Book Antiqua" w:cs="Times New Roman"/>
          <w:sz w:val="24"/>
          <w:szCs w:val="24"/>
        </w:rPr>
        <w:t>of the gut microflora on drug</w:t>
      </w:r>
      <w:r w:rsidRPr="00C50C83">
        <w:rPr>
          <w:rFonts w:ascii="Book Antiqua" w:hAnsi="Book Antiqua" w:cs="Times New Roman"/>
          <w:sz w:val="24"/>
          <w:szCs w:val="24"/>
        </w:rPr>
        <w:t xml:space="preserve"> pharmacokinetics</w:t>
      </w:r>
      <w:bookmarkStart w:id="6" w:name="_Ref520634436"/>
      <w:r w:rsidR="001E016F" w:rsidRPr="00C50C83">
        <w:rPr>
          <w:rFonts w:ascii="Book Antiqua" w:hAnsi="Book Antiqua" w:cs="Times New Roman"/>
          <w:sz w:val="24"/>
          <w:szCs w:val="24"/>
          <w:vertAlign w:val="superscript"/>
        </w:rPr>
        <w:t>[</w:t>
      </w:r>
      <w:r w:rsidR="00465C93" w:rsidRPr="00C50C83">
        <w:rPr>
          <w:rFonts w:ascii="Book Antiqua" w:hAnsi="Book Antiqua" w:cs="Times New Roman"/>
          <w:sz w:val="24"/>
          <w:szCs w:val="24"/>
          <w:vertAlign w:val="superscript"/>
          <w:lang w:eastAsia="zh-CN"/>
        </w:rPr>
        <w:t>86,87</w:t>
      </w:r>
      <w:r w:rsidR="001E016F" w:rsidRPr="00C50C83">
        <w:rPr>
          <w:rFonts w:ascii="Book Antiqua" w:hAnsi="Book Antiqua" w:cs="Times New Roman"/>
          <w:sz w:val="24"/>
          <w:szCs w:val="24"/>
          <w:vertAlign w:val="superscript"/>
        </w:rPr>
        <w:t>]</w:t>
      </w:r>
      <w:r w:rsidRPr="00C50C83">
        <w:rPr>
          <w:rFonts w:ascii="Book Antiqua" w:hAnsi="Book Antiqua" w:cs="Times New Roman"/>
          <w:sz w:val="24"/>
          <w:szCs w:val="24"/>
        </w:rPr>
        <w:t>,</w:t>
      </w:r>
      <w:bookmarkEnd w:id="6"/>
      <w:r w:rsidRPr="00C50C83">
        <w:rPr>
          <w:rFonts w:ascii="Book Antiqua" w:hAnsi="Book Antiqua" w:cs="Times New Roman"/>
          <w:sz w:val="24"/>
          <w:szCs w:val="24"/>
        </w:rPr>
        <w:t xml:space="preserve"> particularly drugs consumed </w:t>
      </w:r>
      <w:r w:rsidRPr="00C50C83">
        <w:rPr>
          <w:rFonts w:ascii="Book Antiqua" w:hAnsi="Book Antiqua" w:cs="Times New Roman"/>
          <w:i/>
          <w:sz w:val="24"/>
          <w:szCs w:val="24"/>
        </w:rPr>
        <w:t xml:space="preserve">per </w:t>
      </w:r>
      <w:proofErr w:type="spellStart"/>
      <w:r w:rsidRPr="00C50C83">
        <w:rPr>
          <w:rFonts w:ascii="Book Antiqua" w:hAnsi="Book Antiqua" w:cs="Times New Roman"/>
          <w:i/>
          <w:sz w:val="24"/>
          <w:szCs w:val="24"/>
        </w:rPr>
        <w:t>os</w:t>
      </w:r>
      <w:proofErr w:type="spellEnd"/>
      <w:r w:rsidRPr="00C50C83">
        <w:rPr>
          <w:rFonts w:ascii="Book Antiqua" w:hAnsi="Book Antiqua" w:cs="Times New Roman"/>
          <w:sz w:val="24"/>
          <w:szCs w:val="24"/>
        </w:rPr>
        <w:t xml:space="preserve">. Thus, identifying specific probiotics which mediate symptoms of UC may improve responses to, and decrease potential side effects of, currently available therapies. </w:t>
      </w:r>
    </w:p>
    <w:p w14:paraId="724AE7EF" w14:textId="10C2C9EB" w:rsidR="004E009B" w:rsidRPr="00C50C83" w:rsidRDefault="004E009B" w:rsidP="00465C93">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 xml:space="preserve">The present systematic review and meta-analysis evaluates 53 RCTs to assess the efficacy of the probiotic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in combination with </w:t>
      </w:r>
      <w:proofErr w:type="spellStart"/>
      <w:r w:rsidRPr="00C50C83">
        <w:rPr>
          <w:rFonts w:ascii="Book Antiqua" w:hAnsi="Book Antiqua" w:cs="Times New Roman"/>
          <w:sz w:val="24"/>
          <w:szCs w:val="24"/>
        </w:rPr>
        <w:t>aminosalicylates</w:t>
      </w:r>
      <w:proofErr w:type="spellEnd"/>
      <w:r w:rsidRPr="00C50C83">
        <w:rPr>
          <w:rFonts w:ascii="Book Antiqua" w:hAnsi="Book Antiqua" w:cs="Times New Roman"/>
          <w:sz w:val="24"/>
          <w:szCs w:val="24"/>
        </w:rPr>
        <w:t xml:space="preserve"> to induce UC clinical remission within a Chinese population. Results show</w:t>
      </w:r>
      <w:r w:rsidR="002A4A12" w:rsidRPr="00C50C83">
        <w:rPr>
          <w:rFonts w:ascii="Book Antiqua" w:hAnsi="Book Antiqua" w:cs="Times New Roman"/>
          <w:sz w:val="24"/>
          <w:szCs w:val="24"/>
        </w:rPr>
        <w:t xml:space="preserve"> that</w:t>
      </w:r>
      <w:r w:rsidRPr="00C50C83">
        <w:rPr>
          <w:rFonts w:ascii="Book Antiqua" w:hAnsi="Book Antiqua" w:cs="Times New Roman"/>
          <w:sz w:val="24"/>
          <w:szCs w:val="24"/>
        </w:rPr>
        <w:t xml:space="preserve"> combination therapy </w:t>
      </w:r>
      <w:r w:rsidR="002700E2" w:rsidRPr="00C50C83">
        <w:rPr>
          <w:rFonts w:ascii="Book Antiqua" w:hAnsi="Book Antiqua" w:cs="Times New Roman"/>
          <w:sz w:val="24"/>
          <w:szCs w:val="24"/>
        </w:rPr>
        <w:t xml:space="preserve">improves </w:t>
      </w:r>
      <w:r w:rsidRPr="00C50C83">
        <w:rPr>
          <w:rFonts w:ascii="Book Antiqua" w:hAnsi="Book Antiqua" w:cs="Times New Roman"/>
          <w:sz w:val="24"/>
          <w:szCs w:val="24"/>
        </w:rPr>
        <w:t xml:space="preserve">clinical remission rates, </w:t>
      </w:r>
      <w:r w:rsidR="002700E2" w:rsidRPr="00C50C83">
        <w:rPr>
          <w:rFonts w:ascii="Book Antiqua" w:hAnsi="Book Antiqua" w:cs="Times New Roman"/>
          <w:sz w:val="24"/>
          <w:szCs w:val="24"/>
        </w:rPr>
        <w:t xml:space="preserve">reduces </w:t>
      </w:r>
      <w:r w:rsidRPr="00C50C83">
        <w:rPr>
          <w:rFonts w:ascii="Book Antiqua" w:hAnsi="Book Antiqua" w:cs="Times New Roman"/>
          <w:sz w:val="24"/>
          <w:szCs w:val="24"/>
        </w:rPr>
        <w:t xml:space="preserve">symptom severity within the GI tract, and </w:t>
      </w:r>
      <w:r w:rsidR="002700E2" w:rsidRPr="00C50C83">
        <w:rPr>
          <w:rFonts w:ascii="Book Antiqua" w:hAnsi="Book Antiqua" w:cs="Times New Roman"/>
          <w:sz w:val="24"/>
          <w:szCs w:val="24"/>
        </w:rPr>
        <w:t xml:space="preserve">decreases </w:t>
      </w:r>
      <w:r w:rsidRPr="00C50C83">
        <w:rPr>
          <w:rFonts w:ascii="Book Antiqua" w:hAnsi="Book Antiqua" w:cs="Times New Roman"/>
          <w:sz w:val="24"/>
          <w:szCs w:val="24"/>
        </w:rPr>
        <w:t xml:space="preserve">incidence of UC symptoms and </w:t>
      </w:r>
      <w:r w:rsidR="00341A31" w:rsidRPr="00C50C83">
        <w:rPr>
          <w:rFonts w:ascii="Book Antiqua" w:hAnsi="Book Antiqua" w:cs="Times New Roman"/>
          <w:sz w:val="24"/>
          <w:szCs w:val="24"/>
        </w:rPr>
        <w:t>AEs</w:t>
      </w:r>
      <w:r w:rsidRPr="00C50C83">
        <w:rPr>
          <w:rFonts w:ascii="Book Antiqua" w:hAnsi="Book Antiqua" w:cs="Times New Roman"/>
          <w:sz w:val="24"/>
          <w:szCs w:val="24"/>
        </w:rPr>
        <w:t xml:space="preserve">. A review of studies evaluating maintenance of remission rates also </w:t>
      </w:r>
      <w:r w:rsidR="002700E2" w:rsidRPr="00C50C83">
        <w:rPr>
          <w:rFonts w:ascii="Book Antiqua" w:hAnsi="Book Antiqua" w:cs="Times New Roman"/>
          <w:sz w:val="24"/>
          <w:szCs w:val="24"/>
        </w:rPr>
        <w:t xml:space="preserve">shows </w:t>
      </w:r>
      <w:r w:rsidRPr="00C50C83">
        <w:rPr>
          <w:rFonts w:ascii="Book Antiqua" w:hAnsi="Book Antiqua" w:cs="Times New Roman"/>
          <w:sz w:val="24"/>
          <w:szCs w:val="24"/>
        </w:rPr>
        <w:t xml:space="preserve">reduced symptom recurrence of </w:t>
      </w:r>
      <w:r w:rsidR="002700E2" w:rsidRPr="00C50C83">
        <w:rPr>
          <w:rFonts w:ascii="Book Antiqua" w:hAnsi="Book Antiqua" w:cs="Times New Roman"/>
          <w:sz w:val="24"/>
          <w:szCs w:val="24"/>
        </w:rPr>
        <w:t>participant</w:t>
      </w:r>
      <w:r w:rsidR="001F5753" w:rsidRPr="00C50C83">
        <w:rPr>
          <w:rFonts w:ascii="Book Antiqua" w:hAnsi="Book Antiqua" w:cs="Times New Roman"/>
          <w:sz w:val="24"/>
          <w:szCs w:val="24"/>
        </w:rPr>
        <w:t>s</w:t>
      </w:r>
      <w:r w:rsidR="002700E2" w:rsidRPr="00C50C83">
        <w:rPr>
          <w:rFonts w:ascii="Book Antiqua" w:hAnsi="Book Antiqua" w:cs="Times New Roman"/>
          <w:sz w:val="24"/>
          <w:szCs w:val="24"/>
        </w:rPr>
        <w:t xml:space="preserve"> in </w:t>
      </w:r>
      <w:r w:rsidRPr="00C50C83">
        <w:rPr>
          <w:rFonts w:ascii="Book Antiqua" w:hAnsi="Book Antiqua" w:cs="Times New Roman"/>
          <w:sz w:val="24"/>
          <w:szCs w:val="24"/>
        </w:rPr>
        <w:t xml:space="preserve">the probiotic combination therapy groups as compared </w:t>
      </w:r>
      <w:r w:rsidR="00465C93" w:rsidRPr="00C50C83">
        <w:rPr>
          <w:rFonts w:ascii="Book Antiqua" w:hAnsi="Book Antiqua" w:cs="Times New Roman"/>
          <w:sz w:val="24"/>
          <w:szCs w:val="24"/>
        </w:rPr>
        <w:t xml:space="preserve">to conventional therapy alone. </w:t>
      </w:r>
      <w:r w:rsidRPr="00C50C83">
        <w:rPr>
          <w:rFonts w:ascii="Book Antiqua" w:hAnsi="Book Antiqua" w:cs="Times New Roman"/>
          <w:sz w:val="24"/>
          <w:szCs w:val="24"/>
        </w:rPr>
        <w:t xml:space="preserve">Prior studies have demonstrated similar positive effects of probiotics in UC patients through probiotic combination </w:t>
      </w:r>
      <w:proofErr w:type="gramStart"/>
      <w:r w:rsidRPr="00C50C83">
        <w:rPr>
          <w:rFonts w:ascii="Book Antiqua" w:hAnsi="Book Antiqua" w:cs="Times New Roman"/>
          <w:sz w:val="24"/>
          <w:szCs w:val="24"/>
        </w:rPr>
        <w:t>therapy</w:t>
      </w:r>
      <w:r w:rsidRPr="00C50C83">
        <w:rPr>
          <w:rFonts w:ascii="Book Antiqua" w:hAnsi="Book Antiqua" w:cs="Times New Roman"/>
          <w:sz w:val="24"/>
          <w:szCs w:val="24"/>
          <w:vertAlign w:val="superscript"/>
        </w:rPr>
        <w:t>[</w:t>
      </w:r>
      <w:proofErr w:type="gramEnd"/>
      <w:r w:rsidRPr="00C50C83">
        <w:rPr>
          <w:rFonts w:ascii="Book Antiqua" w:hAnsi="Book Antiqua" w:cs="Times New Roman"/>
          <w:sz w:val="24"/>
          <w:szCs w:val="24"/>
          <w:vertAlign w:val="superscript"/>
        </w:rPr>
        <w:fldChar w:fldCharType="begin"/>
      </w:r>
      <w:r w:rsidRPr="00C50C83">
        <w:rPr>
          <w:rFonts w:ascii="Book Antiqua" w:hAnsi="Book Antiqua" w:cs="Times New Roman"/>
          <w:sz w:val="24"/>
          <w:szCs w:val="24"/>
          <w:vertAlign w:val="superscript"/>
        </w:rPr>
        <w:instrText xml:space="preserve"> NOTEREF _Ref520566572 \h  \* MERGEFORMAT </w:instrText>
      </w:r>
      <w:r w:rsidRPr="00C50C83">
        <w:rPr>
          <w:rFonts w:ascii="Book Antiqua" w:hAnsi="Book Antiqua" w:cs="Times New Roman"/>
          <w:sz w:val="24"/>
          <w:szCs w:val="24"/>
          <w:vertAlign w:val="superscript"/>
        </w:rPr>
      </w:r>
      <w:r w:rsidRPr="00C50C83">
        <w:rPr>
          <w:rFonts w:ascii="Book Antiqua" w:hAnsi="Book Antiqua" w:cs="Times New Roman"/>
          <w:sz w:val="24"/>
          <w:szCs w:val="24"/>
          <w:vertAlign w:val="superscript"/>
        </w:rPr>
        <w:fldChar w:fldCharType="separate"/>
      </w:r>
      <w:r w:rsidRPr="00C50C83">
        <w:rPr>
          <w:rFonts w:ascii="Book Antiqua" w:hAnsi="Book Antiqua" w:cs="Times New Roman"/>
          <w:sz w:val="24"/>
          <w:szCs w:val="24"/>
          <w:vertAlign w:val="superscript"/>
        </w:rPr>
        <w:t>15</w:t>
      </w:r>
      <w:r w:rsidRPr="00C50C83">
        <w:rPr>
          <w:rFonts w:ascii="Book Antiqua" w:hAnsi="Book Antiqua" w:cs="Times New Roman"/>
          <w:sz w:val="24"/>
          <w:szCs w:val="24"/>
          <w:vertAlign w:val="superscript"/>
        </w:rPr>
        <w:fldChar w:fldCharType="end"/>
      </w:r>
      <w:r w:rsidRPr="00C50C83">
        <w:rPr>
          <w:rFonts w:ascii="Book Antiqua" w:hAnsi="Book Antiqua" w:cs="Times New Roman"/>
          <w:sz w:val="24"/>
          <w:szCs w:val="24"/>
          <w:vertAlign w:val="superscript"/>
        </w:rPr>
        <w:t>,</w:t>
      </w:r>
      <w:r w:rsidR="00465C93" w:rsidRPr="00C50C83">
        <w:rPr>
          <w:rStyle w:val="EndnoteReference"/>
          <w:rFonts w:ascii="Book Antiqua" w:hAnsi="Book Antiqua" w:cs="Times New Roman"/>
          <w:sz w:val="24"/>
          <w:szCs w:val="24"/>
          <w:lang w:eastAsia="zh-CN"/>
        </w:rPr>
        <w:t>8</w:t>
      </w:r>
      <w:r w:rsidR="00465C93" w:rsidRPr="00C50C83">
        <w:rPr>
          <w:rFonts w:ascii="Book Antiqua" w:hAnsi="Book Antiqua"/>
          <w:sz w:val="24"/>
          <w:szCs w:val="24"/>
          <w:vertAlign w:val="superscript"/>
          <w:lang w:eastAsia="zh-CN"/>
        </w:rPr>
        <w:t>8</w:t>
      </w:r>
      <w:r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or probiotic therapy alone</w:t>
      </w:r>
      <w:r w:rsidR="00B83C57" w:rsidRPr="00C50C83">
        <w:rPr>
          <w:rStyle w:val="EndnoteReference"/>
          <w:rFonts w:ascii="Book Antiqua" w:hAnsi="Book Antiqua" w:cs="Times New Roman"/>
          <w:sz w:val="24"/>
          <w:szCs w:val="24"/>
        </w:rPr>
        <w:t>[</w:t>
      </w:r>
      <w:r w:rsidR="00465C93" w:rsidRPr="00C50C83">
        <w:rPr>
          <w:rFonts w:ascii="Book Antiqua" w:hAnsi="Book Antiqua"/>
          <w:sz w:val="24"/>
          <w:szCs w:val="24"/>
          <w:vertAlign w:val="superscript"/>
          <w:lang w:eastAsia="zh-CN"/>
        </w:rPr>
        <w:t>89</w:t>
      </w:r>
      <w:r w:rsidRPr="00C50C83">
        <w:rPr>
          <w:rStyle w:val="EndnoteReference"/>
          <w:rFonts w:ascii="Book Antiqua" w:hAnsi="Book Antiqua" w:cs="Times New Roman"/>
          <w:sz w:val="24"/>
          <w:szCs w:val="24"/>
        </w:rPr>
        <w:t>]</w:t>
      </w:r>
      <w:r w:rsidRPr="00C50C83">
        <w:rPr>
          <w:rFonts w:ascii="Book Antiqua" w:hAnsi="Book Antiqua" w:cs="Times New Roman"/>
          <w:sz w:val="24"/>
          <w:szCs w:val="24"/>
        </w:rPr>
        <w:t xml:space="preserve">. However, </w:t>
      </w:r>
      <w:r w:rsidR="002A4A12" w:rsidRPr="00C50C83">
        <w:rPr>
          <w:rFonts w:ascii="Book Antiqua" w:hAnsi="Book Antiqua" w:cs="Times New Roman"/>
          <w:sz w:val="24"/>
          <w:szCs w:val="24"/>
        </w:rPr>
        <w:t xml:space="preserve">some studies show limited evidence of probiotics as clinically beneficial for the induction </w:t>
      </w:r>
      <w:r w:rsidR="001E016F" w:rsidRPr="00C50C83">
        <w:rPr>
          <w:rFonts w:ascii="Book Antiqua" w:hAnsi="Book Antiqua" w:cs="Times New Roman"/>
          <w:sz w:val="24"/>
          <w:szCs w:val="24"/>
        </w:rPr>
        <w:t xml:space="preserve">and maintenance of UC </w:t>
      </w:r>
      <w:proofErr w:type="gramStart"/>
      <w:r w:rsidR="001E016F" w:rsidRPr="00C50C83">
        <w:rPr>
          <w:rFonts w:ascii="Book Antiqua" w:hAnsi="Book Antiqua" w:cs="Times New Roman"/>
          <w:sz w:val="24"/>
          <w:szCs w:val="24"/>
        </w:rPr>
        <w:t>remission</w:t>
      </w:r>
      <w:r w:rsidR="00112587" w:rsidRPr="00C50C83">
        <w:rPr>
          <w:rFonts w:ascii="Book Antiqua" w:hAnsi="Book Antiqua" w:cs="Times New Roman"/>
          <w:sz w:val="24"/>
          <w:szCs w:val="24"/>
          <w:vertAlign w:val="superscript"/>
        </w:rPr>
        <w:t>[</w:t>
      </w:r>
      <w:proofErr w:type="gramEnd"/>
      <w:r w:rsidR="00465C93" w:rsidRPr="00C50C83">
        <w:rPr>
          <w:rStyle w:val="EndnoteReference"/>
          <w:rFonts w:ascii="Book Antiqua" w:hAnsi="Book Antiqua" w:cs="Times New Roman"/>
          <w:sz w:val="24"/>
          <w:szCs w:val="24"/>
          <w:lang w:eastAsia="zh-CN"/>
        </w:rPr>
        <w:t>9</w:t>
      </w:r>
      <w:r w:rsidR="00465C93" w:rsidRPr="00C50C83">
        <w:rPr>
          <w:rFonts w:ascii="Book Antiqua" w:hAnsi="Book Antiqua"/>
          <w:sz w:val="24"/>
          <w:szCs w:val="24"/>
          <w:vertAlign w:val="superscript"/>
          <w:lang w:eastAsia="zh-CN"/>
        </w:rPr>
        <w:t>0,91</w:t>
      </w:r>
      <w:r w:rsidR="00112587" w:rsidRPr="00C50C83">
        <w:rPr>
          <w:rFonts w:ascii="Book Antiqua" w:hAnsi="Book Antiqua" w:cs="Times New Roman"/>
          <w:sz w:val="24"/>
          <w:szCs w:val="24"/>
          <w:vertAlign w:val="superscript"/>
        </w:rPr>
        <w:t>]</w:t>
      </w:r>
      <w:r w:rsidR="00341A31" w:rsidRPr="00C50C83">
        <w:rPr>
          <w:rFonts w:ascii="Book Antiqua" w:hAnsi="Book Antiqua" w:cs="Times New Roman"/>
          <w:sz w:val="24"/>
          <w:szCs w:val="24"/>
        </w:rPr>
        <w:t>. Consequently,</w:t>
      </w:r>
      <w:r w:rsidR="00267DE6" w:rsidRPr="00C50C83">
        <w:rPr>
          <w:rFonts w:ascii="Book Antiqua" w:hAnsi="Book Antiqua" w:cs="Times New Roman"/>
          <w:sz w:val="24"/>
          <w:szCs w:val="24"/>
        </w:rPr>
        <w:t xml:space="preserve"> it </w:t>
      </w:r>
      <w:r w:rsidRPr="00C50C83">
        <w:rPr>
          <w:rFonts w:ascii="Book Antiqua" w:hAnsi="Book Antiqua" w:cs="Times New Roman"/>
          <w:sz w:val="24"/>
          <w:szCs w:val="24"/>
        </w:rPr>
        <w:t xml:space="preserve">would appear that not all probiotic products will be effective and each product must be uniquely evaluated in the target population. </w:t>
      </w:r>
    </w:p>
    <w:p w14:paraId="16F83C6C" w14:textId="06FB2EDE" w:rsidR="00341A31" w:rsidRPr="00C50C83" w:rsidRDefault="002A4A12" w:rsidP="001E016F">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Some concerns with several prior systematic reviews</w:t>
      </w:r>
      <w:r w:rsidR="00267DE6" w:rsidRPr="00C50C83">
        <w:rPr>
          <w:rFonts w:ascii="Book Antiqua" w:hAnsi="Book Antiqua" w:cs="Times New Roman"/>
          <w:sz w:val="24"/>
          <w:szCs w:val="24"/>
        </w:rPr>
        <w:t xml:space="preserve"> and</w:t>
      </w:r>
      <w:r w:rsidRPr="00C50C83">
        <w:rPr>
          <w:rFonts w:ascii="Book Antiqua" w:hAnsi="Book Antiqua" w:cs="Times New Roman"/>
          <w:sz w:val="24"/>
          <w:szCs w:val="24"/>
        </w:rPr>
        <w:t xml:space="preserve"> meta-analyses are</w:t>
      </w:r>
      <w:r w:rsidR="004E009B" w:rsidRPr="00C50C83">
        <w:rPr>
          <w:rFonts w:ascii="Book Antiqua" w:hAnsi="Book Antiqua" w:cs="Times New Roman"/>
          <w:sz w:val="24"/>
          <w:szCs w:val="24"/>
        </w:rPr>
        <w:t xml:space="preserve"> the relatively small numbers of pooled participants analyzed and significant heterogeneity amongst studies due to pooling of data from mixed populations (</w:t>
      </w:r>
      <w:r w:rsidR="004E009B" w:rsidRPr="00C50C83">
        <w:rPr>
          <w:rFonts w:ascii="Book Antiqua" w:hAnsi="Book Antiqua" w:cs="Times New Roman"/>
          <w:i/>
          <w:sz w:val="24"/>
          <w:szCs w:val="24"/>
        </w:rPr>
        <w:t>i.e.</w:t>
      </w:r>
      <w:r w:rsidR="001E016F" w:rsidRPr="00C50C83">
        <w:rPr>
          <w:rFonts w:ascii="Book Antiqua" w:hAnsi="Book Antiqua" w:cs="Times New Roman"/>
          <w:i/>
          <w:sz w:val="24"/>
          <w:szCs w:val="24"/>
          <w:lang w:eastAsia="zh-CN"/>
        </w:rPr>
        <w:t>,</w:t>
      </w:r>
      <w:r w:rsidR="004E009B" w:rsidRPr="00C50C83">
        <w:rPr>
          <w:rFonts w:ascii="Book Antiqua" w:hAnsi="Book Antiqua" w:cs="Times New Roman"/>
          <w:sz w:val="24"/>
          <w:szCs w:val="24"/>
        </w:rPr>
        <w:t xml:space="preserve"> adults and children), various probiotic combinations, and the use of different concomitant therapies, which makes it difficult to interpret results accurately. Additionally, many of these reviews fail to incorporate studies outside of North America and Europe, where different probiotics are routinely used and accepted in combination with standard care. For example, many Asian countries have readily accepted probiotics as dietary supplements and pharmaceuticals for a number of </w:t>
      </w:r>
      <w:proofErr w:type="gramStart"/>
      <w:r w:rsidR="004E009B" w:rsidRPr="00C50C83">
        <w:rPr>
          <w:rFonts w:ascii="Book Antiqua" w:hAnsi="Book Antiqua" w:cs="Times New Roman"/>
          <w:sz w:val="24"/>
          <w:szCs w:val="24"/>
        </w:rPr>
        <w:t>years</w:t>
      </w:r>
      <w:r w:rsidR="004E009B" w:rsidRPr="00C50C83">
        <w:rPr>
          <w:rFonts w:ascii="Book Antiqua" w:hAnsi="Book Antiqua" w:cs="Times New Roman"/>
          <w:sz w:val="24"/>
          <w:szCs w:val="24"/>
          <w:vertAlign w:val="superscript"/>
        </w:rPr>
        <w:t>[</w:t>
      </w:r>
      <w:proofErr w:type="gramEnd"/>
      <w:r w:rsidR="004E009B" w:rsidRPr="00C50C83">
        <w:rPr>
          <w:rFonts w:ascii="Book Antiqua" w:hAnsi="Book Antiqua" w:cs="Times New Roman"/>
          <w:sz w:val="24"/>
          <w:szCs w:val="24"/>
          <w:vertAlign w:val="superscript"/>
        </w:rPr>
        <w:fldChar w:fldCharType="begin"/>
      </w:r>
      <w:r w:rsidR="004E009B" w:rsidRPr="00C50C83">
        <w:rPr>
          <w:rFonts w:ascii="Book Antiqua" w:hAnsi="Book Antiqua" w:cs="Times New Roman"/>
          <w:sz w:val="24"/>
          <w:szCs w:val="24"/>
          <w:vertAlign w:val="superscript"/>
        </w:rPr>
        <w:instrText xml:space="preserve"> NOTEREF _Ref520616138 \h  \* MERGEFORMAT </w:instrText>
      </w:r>
      <w:r w:rsidR="004E009B" w:rsidRPr="00C50C83">
        <w:rPr>
          <w:rFonts w:ascii="Book Antiqua" w:hAnsi="Book Antiqua" w:cs="Times New Roman"/>
          <w:sz w:val="24"/>
          <w:szCs w:val="24"/>
          <w:vertAlign w:val="superscript"/>
        </w:rPr>
      </w:r>
      <w:r w:rsidR="004E009B" w:rsidRPr="00C50C83">
        <w:rPr>
          <w:rFonts w:ascii="Book Antiqua" w:hAnsi="Book Antiqua" w:cs="Times New Roman"/>
          <w:sz w:val="24"/>
          <w:szCs w:val="24"/>
          <w:vertAlign w:val="superscript"/>
        </w:rPr>
        <w:fldChar w:fldCharType="separate"/>
      </w:r>
      <w:r w:rsidR="004E009B" w:rsidRPr="00C50C83">
        <w:rPr>
          <w:rFonts w:ascii="Book Antiqua" w:hAnsi="Book Antiqua" w:cs="Times New Roman"/>
          <w:sz w:val="24"/>
          <w:szCs w:val="24"/>
          <w:vertAlign w:val="superscript"/>
        </w:rPr>
        <w:t>19</w:t>
      </w:r>
      <w:r w:rsidR="004E009B" w:rsidRPr="00C50C83">
        <w:rPr>
          <w:rFonts w:ascii="Book Antiqua" w:hAnsi="Book Antiqua" w:cs="Times New Roman"/>
          <w:sz w:val="24"/>
          <w:szCs w:val="24"/>
          <w:vertAlign w:val="superscript"/>
        </w:rPr>
        <w:fldChar w:fldCharType="end"/>
      </w:r>
      <w:r w:rsidR="004E009B" w:rsidRPr="00C50C83">
        <w:rPr>
          <w:rFonts w:ascii="Book Antiqua" w:hAnsi="Book Antiqua" w:cs="Times New Roman"/>
          <w:sz w:val="24"/>
          <w:szCs w:val="24"/>
          <w:vertAlign w:val="superscript"/>
        </w:rPr>
        <w:t>]</w:t>
      </w:r>
      <w:r w:rsidR="00112587" w:rsidRPr="00C50C83">
        <w:rPr>
          <w:rFonts w:ascii="Book Antiqua" w:hAnsi="Book Antiqua" w:cs="Times New Roman"/>
          <w:sz w:val="24"/>
          <w:szCs w:val="24"/>
        </w:rPr>
        <w:t xml:space="preserve">. </w:t>
      </w:r>
      <w:r w:rsidR="00341A31" w:rsidRPr="00C50C83">
        <w:rPr>
          <w:rFonts w:ascii="Book Antiqua" w:hAnsi="Book Antiqua" w:cs="Times New Roman"/>
          <w:sz w:val="24"/>
          <w:szCs w:val="24"/>
        </w:rPr>
        <w:t>Th</w:t>
      </w:r>
      <w:r w:rsidR="001E016F" w:rsidRPr="00C50C83">
        <w:rPr>
          <w:rFonts w:ascii="Book Antiqua" w:hAnsi="Book Antiqua" w:cs="Times New Roman"/>
          <w:sz w:val="24"/>
          <w:szCs w:val="24"/>
          <w:lang w:eastAsia="zh-CN"/>
        </w:rPr>
        <w:t>ese</w:t>
      </w:r>
      <w:r w:rsidR="00341A31" w:rsidRPr="00C50C83">
        <w:rPr>
          <w:rFonts w:ascii="Book Antiqua" w:hAnsi="Book Antiqua" w:cs="Times New Roman"/>
          <w:sz w:val="24"/>
          <w:szCs w:val="24"/>
        </w:rPr>
        <w:t xml:space="preserve"> results in very few alternative probiotic therapies highlighted amongst systematic reviews assessing probiotics and IBD, which may be misleading. </w:t>
      </w:r>
    </w:p>
    <w:p w14:paraId="1BB9F82B" w14:textId="30AFD0E0" w:rsidR="004E009B" w:rsidRPr="00C50C83" w:rsidRDefault="004E009B" w:rsidP="001E016F">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lastRenderedPageBreak/>
        <w:t xml:space="preserve">This systematic review and meta-analysis is distinctive because it focuses on one disease state, one product and one population type, thereby allowing for a more focused analysis. In the past, only one other review has been completed to evaluate the efficacy of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on symptoms of </w:t>
      </w:r>
      <w:proofErr w:type="gramStart"/>
      <w:r w:rsidRPr="00C50C83">
        <w:rPr>
          <w:rFonts w:ascii="Book Antiqua" w:hAnsi="Book Antiqua" w:cs="Times New Roman"/>
          <w:sz w:val="24"/>
          <w:szCs w:val="24"/>
        </w:rPr>
        <w:t>UC</w:t>
      </w:r>
      <w:r w:rsidRPr="00C50C83">
        <w:rPr>
          <w:rFonts w:ascii="Book Antiqua" w:hAnsi="Book Antiqua" w:cs="Times New Roman"/>
          <w:sz w:val="24"/>
          <w:szCs w:val="24"/>
          <w:vertAlign w:val="superscript"/>
        </w:rPr>
        <w:t>[</w:t>
      </w:r>
      <w:proofErr w:type="gramEnd"/>
      <w:r w:rsidRPr="00C50C83">
        <w:rPr>
          <w:rFonts w:ascii="Book Antiqua" w:hAnsi="Book Antiqua" w:cs="Times New Roman"/>
          <w:sz w:val="24"/>
          <w:szCs w:val="24"/>
          <w:vertAlign w:val="superscript"/>
        </w:rPr>
        <w:fldChar w:fldCharType="begin"/>
      </w:r>
      <w:r w:rsidRPr="00C50C83">
        <w:rPr>
          <w:rFonts w:ascii="Book Antiqua" w:hAnsi="Book Antiqua" w:cs="Times New Roman"/>
          <w:sz w:val="24"/>
          <w:szCs w:val="24"/>
          <w:vertAlign w:val="superscript"/>
        </w:rPr>
        <w:instrText xml:space="preserve"> NOTEREF _Ref520616742 \h  \* MERGEFORMAT </w:instrText>
      </w:r>
      <w:r w:rsidRPr="00C50C83">
        <w:rPr>
          <w:rFonts w:ascii="Book Antiqua" w:hAnsi="Book Antiqua" w:cs="Times New Roman"/>
          <w:sz w:val="24"/>
          <w:szCs w:val="24"/>
          <w:vertAlign w:val="superscript"/>
        </w:rPr>
      </w:r>
      <w:r w:rsidRPr="00C50C83">
        <w:rPr>
          <w:rFonts w:ascii="Book Antiqua" w:hAnsi="Book Antiqua" w:cs="Times New Roman"/>
          <w:sz w:val="24"/>
          <w:szCs w:val="24"/>
          <w:vertAlign w:val="superscript"/>
        </w:rPr>
        <w:fldChar w:fldCharType="separate"/>
      </w:r>
      <w:r w:rsidRPr="00C50C83">
        <w:rPr>
          <w:rFonts w:ascii="Book Antiqua" w:hAnsi="Book Antiqua" w:cs="Times New Roman"/>
          <w:sz w:val="24"/>
          <w:szCs w:val="24"/>
          <w:vertAlign w:val="superscript"/>
        </w:rPr>
        <w:t>24</w:t>
      </w:r>
      <w:r w:rsidRPr="00C50C83">
        <w:rPr>
          <w:rFonts w:ascii="Book Antiqua" w:hAnsi="Book Antiqua" w:cs="Times New Roman"/>
          <w:sz w:val="24"/>
          <w:szCs w:val="24"/>
          <w:vertAlign w:val="superscript"/>
        </w:rPr>
        <w:fldChar w:fldCharType="end"/>
      </w:r>
      <w:r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However, due to the unconventional methodology and the abundance of new evidence, it was important to reconstruct the process using stricter review guidelines and improved sub-analyses. </w:t>
      </w:r>
    </w:p>
    <w:p w14:paraId="48724171" w14:textId="71F5B8F7" w:rsidR="004E009B" w:rsidRPr="00C50C83" w:rsidRDefault="004E009B" w:rsidP="001E016F">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 xml:space="preserve">By conducting a more focused review, we were also able to analyze specific probiotic-drug combinations to elucidate that which is most effective.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was shown to be </w:t>
      </w:r>
      <w:r w:rsidR="002700E2" w:rsidRPr="00C50C83">
        <w:rPr>
          <w:rFonts w:ascii="Book Antiqua" w:hAnsi="Book Antiqua" w:cs="Times New Roman"/>
          <w:sz w:val="24"/>
          <w:szCs w:val="24"/>
        </w:rPr>
        <w:t xml:space="preserve">the </w:t>
      </w:r>
      <w:r w:rsidRPr="00C50C83">
        <w:rPr>
          <w:rFonts w:ascii="Book Antiqua" w:hAnsi="Book Antiqua" w:cs="Times New Roman"/>
          <w:sz w:val="24"/>
          <w:szCs w:val="24"/>
        </w:rPr>
        <w:t xml:space="preserve">most effective in inducing remission when partnered with SASP. We hypothesize this may be due to the stability of SASP in the upper GI tract, which allows for greater quantities of the drug to reach the damaged </w:t>
      </w:r>
      <w:proofErr w:type="gramStart"/>
      <w:r w:rsidRPr="00C50C83">
        <w:rPr>
          <w:rFonts w:ascii="Book Antiqua" w:hAnsi="Book Antiqua" w:cs="Times New Roman"/>
          <w:sz w:val="24"/>
          <w:szCs w:val="24"/>
        </w:rPr>
        <w:t>epithelium</w:t>
      </w:r>
      <w:r w:rsidR="00C71391" w:rsidRPr="00C50C83">
        <w:rPr>
          <w:rFonts w:ascii="Book Antiqua" w:hAnsi="Book Antiqua" w:cs="Times New Roman"/>
          <w:sz w:val="24"/>
          <w:szCs w:val="24"/>
          <w:vertAlign w:val="superscript"/>
          <w:lang w:eastAsia="zh-CN"/>
        </w:rPr>
        <w:t>[</w:t>
      </w:r>
      <w:proofErr w:type="gramEnd"/>
      <w:r w:rsidR="00C71391" w:rsidRPr="00C50C83">
        <w:rPr>
          <w:rFonts w:ascii="Book Antiqua" w:hAnsi="Book Antiqua" w:cs="Times New Roman"/>
          <w:sz w:val="24"/>
          <w:szCs w:val="24"/>
          <w:vertAlign w:val="superscript"/>
          <w:lang w:eastAsia="zh-CN"/>
        </w:rPr>
        <w:t>92</w:t>
      </w:r>
      <w:r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The exact dosage and duration of use of the probiotic remains to be elucidated due to insufficient variation amongst studies to test the effects of these variables, however the majority of studies </w:t>
      </w:r>
      <w:r w:rsidR="00341A31" w:rsidRPr="00C50C83">
        <w:rPr>
          <w:rFonts w:ascii="Book Antiqua" w:hAnsi="Book Antiqua" w:cs="Times New Roman"/>
          <w:sz w:val="24"/>
          <w:szCs w:val="24"/>
        </w:rPr>
        <w:t xml:space="preserve">in our review </w:t>
      </w:r>
      <w:r w:rsidRPr="00C50C83">
        <w:rPr>
          <w:rFonts w:ascii="Book Antiqua" w:hAnsi="Book Antiqua" w:cs="Times New Roman"/>
          <w:sz w:val="24"/>
          <w:szCs w:val="24"/>
        </w:rPr>
        <w:t>(94.3%;</w:t>
      </w:r>
      <w:r w:rsidR="001E016F" w:rsidRPr="00C50C83">
        <w:rPr>
          <w:rFonts w:ascii="Book Antiqua" w:hAnsi="Book Antiqua" w:cs="Times New Roman"/>
          <w:sz w:val="24"/>
          <w:szCs w:val="24"/>
          <w:lang w:eastAsia="zh-CN"/>
        </w:rPr>
        <w:t xml:space="preserve"> </w:t>
      </w:r>
      <w:r w:rsidRPr="00C50C83">
        <w:rPr>
          <w:rFonts w:ascii="Book Antiqua" w:hAnsi="Book Antiqua" w:cs="Times New Roman"/>
          <w:sz w:val="24"/>
          <w:szCs w:val="24"/>
        </w:rPr>
        <w:t>50/53) used the recommended dose of 3.0</w:t>
      </w:r>
      <w:r w:rsidR="00C71391" w:rsidRPr="00C50C83">
        <w:rPr>
          <w:rFonts w:ascii="Book Antiqua" w:hAnsi="Book Antiqua" w:cs="Times New Roman"/>
          <w:sz w:val="24"/>
          <w:szCs w:val="24"/>
          <w:lang w:eastAsia="zh-CN"/>
        </w:rPr>
        <w:t xml:space="preserve"> </w:t>
      </w:r>
      <w:r w:rsidRPr="00C50C83">
        <w:rPr>
          <w:rFonts w:ascii="Book Antiqua" w:hAnsi="Book Antiqua" w:cs="Times New Roman"/>
          <w:sz w:val="24"/>
          <w:szCs w:val="24"/>
        </w:rPr>
        <w:t>x</w:t>
      </w:r>
      <w:r w:rsidR="00C71391" w:rsidRPr="00C50C83">
        <w:rPr>
          <w:rFonts w:ascii="Book Antiqua" w:hAnsi="Book Antiqua" w:cs="Times New Roman"/>
          <w:sz w:val="24"/>
          <w:szCs w:val="24"/>
          <w:lang w:eastAsia="zh-CN"/>
        </w:rPr>
        <w:t xml:space="preserve"> </w:t>
      </w:r>
      <w:r w:rsidRPr="00C50C83">
        <w:rPr>
          <w:rFonts w:ascii="Book Antiqua" w:hAnsi="Book Antiqua" w:cs="Times New Roman"/>
          <w:sz w:val="24"/>
          <w:szCs w:val="24"/>
        </w:rPr>
        <w:t>10</w:t>
      </w:r>
      <w:r w:rsidRPr="00C50C83">
        <w:rPr>
          <w:rFonts w:ascii="Book Antiqua" w:hAnsi="Book Antiqua" w:cs="Times New Roman"/>
          <w:sz w:val="24"/>
          <w:szCs w:val="24"/>
          <w:vertAlign w:val="superscript"/>
        </w:rPr>
        <w:t>9</w:t>
      </w:r>
      <w:r w:rsidR="00112587" w:rsidRPr="00C50C83">
        <w:rPr>
          <w:rFonts w:ascii="Book Antiqua" w:hAnsi="Book Antiqua" w:cs="Times New Roman"/>
          <w:sz w:val="24"/>
          <w:szCs w:val="24"/>
          <w:vertAlign w:val="superscript"/>
        </w:rPr>
        <w:t xml:space="preserve"> </w:t>
      </w:r>
      <w:r w:rsidR="00112587" w:rsidRPr="00C50C83">
        <w:rPr>
          <w:rFonts w:ascii="Book Antiqua" w:hAnsi="Book Antiqua" w:cs="Times New Roman"/>
          <w:sz w:val="24"/>
          <w:szCs w:val="24"/>
        </w:rPr>
        <w:t>colony forming units (</w:t>
      </w:r>
      <w:proofErr w:type="spellStart"/>
      <w:r w:rsidRPr="00C50C83">
        <w:rPr>
          <w:rFonts w:ascii="Book Antiqua" w:hAnsi="Book Antiqua" w:cs="Times New Roman"/>
          <w:sz w:val="24"/>
          <w:szCs w:val="24"/>
        </w:rPr>
        <w:t>cfu</w:t>
      </w:r>
      <w:proofErr w:type="spellEnd"/>
      <w:r w:rsidR="00112587" w:rsidRPr="00C50C83">
        <w:rPr>
          <w:rFonts w:ascii="Book Antiqua" w:hAnsi="Book Antiqua" w:cs="Times New Roman"/>
          <w:sz w:val="24"/>
          <w:szCs w:val="24"/>
        </w:rPr>
        <w:t>)</w:t>
      </w:r>
      <w:r w:rsidRPr="00C50C83">
        <w:rPr>
          <w:rFonts w:ascii="Book Antiqua" w:hAnsi="Book Antiqua" w:cs="Times New Roman"/>
          <w:sz w:val="24"/>
          <w:szCs w:val="24"/>
        </w:rPr>
        <w:t>/day.</w:t>
      </w:r>
    </w:p>
    <w:p w14:paraId="62457240" w14:textId="6A1DE06F" w:rsidR="004E009B" w:rsidRPr="00C50C83" w:rsidRDefault="004E009B" w:rsidP="001E016F">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 xml:space="preserve">SASP remains the most common anti-inflammatory drug used in China for mild-to-moderate </w:t>
      </w:r>
      <w:proofErr w:type="gramStart"/>
      <w:r w:rsidRPr="00C50C83">
        <w:rPr>
          <w:rFonts w:ascii="Book Antiqua" w:hAnsi="Book Antiqua" w:cs="Times New Roman"/>
          <w:sz w:val="24"/>
          <w:szCs w:val="24"/>
        </w:rPr>
        <w:t>UC</w:t>
      </w:r>
      <w:r w:rsidR="001E016F" w:rsidRPr="00C50C83">
        <w:rPr>
          <w:rFonts w:ascii="Book Antiqua" w:hAnsi="Book Antiqua" w:cs="Times New Roman"/>
          <w:sz w:val="24"/>
          <w:szCs w:val="24"/>
          <w:vertAlign w:val="superscript"/>
        </w:rPr>
        <w:t>[</w:t>
      </w:r>
      <w:proofErr w:type="gramEnd"/>
      <w:r w:rsidR="00074ED6" w:rsidRPr="00C50C83">
        <w:rPr>
          <w:rFonts w:ascii="Book Antiqua" w:hAnsi="Book Antiqua" w:cs="Times New Roman"/>
          <w:sz w:val="24"/>
          <w:szCs w:val="24"/>
          <w:vertAlign w:val="superscript"/>
          <w:lang w:eastAsia="zh-CN"/>
        </w:rPr>
        <w:t>93</w:t>
      </w:r>
      <w:r w:rsidR="001E016F" w:rsidRPr="00C50C83">
        <w:rPr>
          <w:rFonts w:ascii="Book Antiqua" w:hAnsi="Book Antiqua" w:cs="Times New Roman"/>
          <w:sz w:val="24"/>
          <w:szCs w:val="24"/>
          <w:vertAlign w:val="superscript"/>
        </w:rPr>
        <w:t>]</w:t>
      </w:r>
      <w:r w:rsidRPr="00C50C83">
        <w:rPr>
          <w:rFonts w:ascii="Book Antiqua" w:hAnsi="Book Antiqua" w:cs="Times New Roman"/>
          <w:sz w:val="24"/>
          <w:szCs w:val="24"/>
        </w:rPr>
        <w:t>, however, long term use presents many side-effects</w:t>
      </w:r>
      <w:r w:rsidRPr="00C50C83">
        <w:rPr>
          <w:rFonts w:ascii="Book Antiqua" w:hAnsi="Book Antiqua" w:cs="Times New Roman"/>
          <w:sz w:val="24"/>
          <w:szCs w:val="24"/>
          <w:vertAlign w:val="superscript"/>
        </w:rPr>
        <w:t>[</w:t>
      </w:r>
      <w:r w:rsidR="00074ED6" w:rsidRPr="00C50C83">
        <w:rPr>
          <w:rFonts w:ascii="Book Antiqua" w:hAnsi="Book Antiqua" w:cs="Times New Roman"/>
          <w:sz w:val="24"/>
          <w:szCs w:val="24"/>
          <w:vertAlign w:val="superscript"/>
          <w:lang w:eastAsia="zh-CN"/>
        </w:rPr>
        <w:t>94</w:t>
      </w:r>
      <w:r w:rsidRPr="00C50C83">
        <w:rPr>
          <w:rFonts w:ascii="Book Antiqua" w:hAnsi="Book Antiqua" w:cs="Times New Roman"/>
          <w:sz w:val="24"/>
          <w:szCs w:val="24"/>
          <w:vertAlign w:val="superscript"/>
        </w:rPr>
        <w:t>]</w:t>
      </w:r>
      <w:r w:rsidRPr="00C50C83">
        <w:rPr>
          <w:rFonts w:ascii="Book Antiqua" w:hAnsi="Book Antiqua" w:cs="Times New Roman"/>
          <w:sz w:val="24"/>
          <w:szCs w:val="24"/>
        </w:rPr>
        <w:t>. Our results found that the incorporation of probiotic</w:t>
      </w:r>
      <w:r w:rsidR="00C709C0" w:rsidRPr="00C50C83">
        <w:rPr>
          <w:rFonts w:ascii="Book Antiqua" w:hAnsi="Book Antiqua" w:cs="Times New Roman"/>
          <w:sz w:val="24"/>
          <w:szCs w:val="24"/>
        </w:rPr>
        <w:t xml:space="preserve">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with SASP and other </w:t>
      </w:r>
      <w:proofErr w:type="spellStart"/>
      <w:r w:rsidRPr="00C50C83">
        <w:rPr>
          <w:rFonts w:ascii="Book Antiqua" w:hAnsi="Book Antiqua" w:cs="Times New Roman"/>
          <w:sz w:val="24"/>
          <w:szCs w:val="24"/>
        </w:rPr>
        <w:t>aminosalicylates</w:t>
      </w:r>
      <w:proofErr w:type="spellEnd"/>
      <w:r w:rsidRPr="00C50C83">
        <w:rPr>
          <w:rFonts w:ascii="Book Antiqua" w:hAnsi="Book Antiqua" w:cs="Times New Roman"/>
          <w:sz w:val="24"/>
          <w:szCs w:val="24"/>
        </w:rPr>
        <w:t xml:space="preserve"> (</w:t>
      </w:r>
      <w:proofErr w:type="spellStart"/>
      <w:r w:rsidRPr="00C50C83">
        <w:rPr>
          <w:rFonts w:ascii="Book Antiqua" w:hAnsi="Book Antiqua" w:cs="Times New Roman"/>
          <w:sz w:val="24"/>
          <w:szCs w:val="24"/>
        </w:rPr>
        <w:t>mesalazine</w:t>
      </w:r>
      <w:proofErr w:type="spellEnd"/>
      <w:r w:rsidRPr="00C50C83">
        <w:rPr>
          <w:rFonts w:ascii="Book Antiqua" w:hAnsi="Book Antiqua" w:cs="Times New Roman"/>
          <w:sz w:val="24"/>
          <w:szCs w:val="24"/>
        </w:rPr>
        <w:t xml:space="preserve">, </w:t>
      </w:r>
      <w:proofErr w:type="spellStart"/>
      <w:r w:rsidRPr="00C50C83">
        <w:rPr>
          <w:rFonts w:ascii="Book Antiqua" w:hAnsi="Book Antiqua" w:cs="Times New Roman"/>
          <w:sz w:val="24"/>
          <w:szCs w:val="24"/>
        </w:rPr>
        <w:t>olsalazine</w:t>
      </w:r>
      <w:proofErr w:type="spellEnd"/>
      <w:r w:rsidRPr="00C50C83">
        <w:rPr>
          <w:rFonts w:ascii="Book Antiqua" w:hAnsi="Book Antiqua" w:cs="Times New Roman"/>
          <w:sz w:val="24"/>
          <w:szCs w:val="24"/>
        </w:rPr>
        <w:t xml:space="preserve">, </w:t>
      </w:r>
      <w:proofErr w:type="spellStart"/>
      <w:r w:rsidRPr="00C50C83">
        <w:rPr>
          <w:rFonts w:ascii="Book Antiqua" w:hAnsi="Book Antiqua" w:cs="Times New Roman"/>
          <w:sz w:val="24"/>
          <w:szCs w:val="24"/>
        </w:rPr>
        <w:t>balsalazide</w:t>
      </w:r>
      <w:proofErr w:type="spellEnd"/>
      <w:r w:rsidRPr="00C50C83">
        <w:rPr>
          <w:rFonts w:ascii="Book Antiqua" w:hAnsi="Book Antiqua" w:cs="Times New Roman"/>
          <w:sz w:val="24"/>
          <w:szCs w:val="24"/>
        </w:rPr>
        <w:t xml:space="preserve">) reduced the </w:t>
      </w:r>
      <w:r w:rsidR="00C709C0" w:rsidRPr="00C50C83">
        <w:rPr>
          <w:rFonts w:ascii="Book Antiqua" w:hAnsi="Book Antiqua" w:cs="Times New Roman"/>
          <w:sz w:val="24"/>
          <w:szCs w:val="24"/>
        </w:rPr>
        <w:t>risk of</w:t>
      </w:r>
      <w:r w:rsidRPr="00C50C83">
        <w:rPr>
          <w:rFonts w:ascii="Book Antiqua" w:hAnsi="Book Antiqua" w:cs="Times New Roman"/>
          <w:sz w:val="24"/>
          <w:szCs w:val="24"/>
        </w:rPr>
        <w:t xml:space="preserve"> </w:t>
      </w:r>
      <w:r w:rsidR="00341A31" w:rsidRPr="00C50C83">
        <w:rPr>
          <w:rFonts w:ascii="Book Antiqua" w:hAnsi="Book Antiqua" w:cs="Times New Roman"/>
          <w:sz w:val="24"/>
          <w:szCs w:val="24"/>
        </w:rPr>
        <w:t>AEs</w:t>
      </w:r>
      <w:r w:rsidRPr="00C50C83">
        <w:rPr>
          <w:rFonts w:ascii="Book Antiqua" w:hAnsi="Book Antiqua" w:cs="Times New Roman"/>
          <w:sz w:val="24"/>
          <w:szCs w:val="24"/>
        </w:rPr>
        <w:t xml:space="preserve">, suggesting the role of probiotics in the prevention of </w:t>
      </w:r>
      <w:r w:rsidR="00341A31" w:rsidRPr="00C50C83">
        <w:rPr>
          <w:rFonts w:ascii="Book Antiqua" w:hAnsi="Book Antiqua" w:cs="Times New Roman"/>
          <w:sz w:val="24"/>
          <w:szCs w:val="24"/>
        </w:rPr>
        <w:t xml:space="preserve">AEs </w:t>
      </w:r>
      <w:r w:rsidRPr="00C50C83">
        <w:rPr>
          <w:rFonts w:ascii="Book Antiqua" w:hAnsi="Book Antiqua" w:cs="Times New Roman"/>
          <w:sz w:val="24"/>
          <w:szCs w:val="24"/>
        </w:rPr>
        <w:t xml:space="preserve">associated with anti-inflammatory drug use. Prior studies evaluating the effects of probiotics on IBD commonly report no significant differences between probiotic-treated and conventionally-treated </w:t>
      </w:r>
      <w:proofErr w:type="gramStart"/>
      <w:r w:rsidRPr="00C50C83">
        <w:rPr>
          <w:rFonts w:ascii="Book Antiqua" w:hAnsi="Book Antiqua" w:cs="Times New Roman"/>
          <w:sz w:val="24"/>
          <w:szCs w:val="24"/>
        </w:rPr>
        <w:t>participants</w:t>
      </w:r>
      <w:r w:rsidRPr="00C50C83">
        <w:rPr>
          <w:rFonts w:ascii="Book Antiqua" w:hAnsi="Book Antiqua" w:cs="Times New Roman"/>
          <w:sz w:val="24"/>
          <w:szCs w:val="24"/>
          <w:vertAlign w:val="superscript"/>
        </w:rPr>
        <w:t>[</w:t>
      </w:r>
      <w:proofErr w:type="gramEnd"/>
      <w:r w:rsidRPr="00C50C83">
        <w:rPr>
          <w:rFonts w:ascii="Book Antiqua" w:hAnsi="Book Antiqua" w:cs="Times New Roman"/>
          <w:sz w:val="24"/>
          <w:szCs w:val="24"/>
          <w:vertAlign w:val="superscript"/>
        </w:rPr>
        <w:fldChar w:fldCharType="begin"/>
      </w:r>
      <w:r w:rsidRPr="00C50C83">
        <w:rPr>
          <w:rFonts w:ascii="Book Antiqua" w:hAnsi="Book Antiqua" w:cs="Times New Roman"/>
          <w:sz w:val="24"/>
          <w:szCs w:val="24"/>
          <w:vertAlign w:val="superscript"/>
        </w:rPr>
        <w:instrText xml:space="preserve"> NOTEREF _Ref520566572 \h  \* MERGEFORMAT </w:instrText>
      </w:r>
      <w:r w:rsidRPr="00C50C83">
        <w:rPr>
          <w:rFonts w:ascii="Book Antiqua" w:hAnsi="Book Antiqua" w:cs="Times New Roman"/>
          <w:sz w:val="24"/>
          <w:szCs w:val="24"/>
          <w:vertAlign w:val="superscript"/>
        </w:rPr>
      </w:r>
      <w:r w:rsidRPr="00C50C83">
        <w:rPr>
          <w:rFonts w:ascii="Book Antiqua" w:hAnsi="Book Antiqua" w:cs="Times New Roman"/>
          <w:sz w:val="24"/>
          <w:szCs w:val="24"/>
          <w:vertAlign w:val="superscript"/>
        </w:rPr>
        <w:fldChar w:fldCharType="separate"/>
      </w:r>
      <w:r w:rsidRPr="00C50C83">
        <w:rPr>
          <w:rFonts w:ascii="Book Antiqua" w:hAnsi="Book Antiqua" w:cs="Times New Roman"/>
          <w:sz w:val="24"/>
          <w:szCs w:val="24"/>
          <w:vertAlign w:val="superscript"/>
        </w:rPr>
        <w:t>15</w:t>
      </w:r>
      <w:r w:rsidRPr="00C50C83">
        <w:rPr>
          <w:rFonts w:ascii="Book Antiqua" w:hAnsi="Book Antiqua" w:cs="Times New Roman"/>
          <w:sz w:val="24"/>
          <w:szCs w:val="24"/>
          <w:vertAlign w:val="superscript"/>
        </w:rPr>
        <w:fldChar w:fldCharType="end"/>
      </w:r>
      <w:r w:rsidRPr="00C50C83">
        <w:rPr>
          <w:rFonts w:ascii="Book Antiqua" w:hAnsi="Book Antiqua" w:cs="Times New Roman"/>
          <w:sz w:val="24"/>
          <w:szCs w:val="24"/>
          <w:vertAlign w:val="superscript"/>
        </w:rPr>
        <w:t>,</w:t>
      </w:r>
      <w:r w:rsidR="00074ED6" w:rsidRPr="00C50C83">
        <w:rPr>
          <w:rFonts w:ascii="Book Antiqua" w:hAnsi="Book Antiqua" w:cs="Times New Roman"/>
          <w:sz w:val="24"/>
          <w:szCs w:val="24"/>
          <w:vertAlign w:val="superscript"/>
          <w:lang w:eastAsia="zh-CN"/>
        </w:rPr>
        <w:t>95</w:t>
      </w:r>
      <w:r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Due to limited assessments and systematic reporting of </w:t>
      </w:r>
      <w:r w:rsidR="00341A31" w:rsidRPr="00C50C83">
        <w:rPr>
          <w:rFonts w:ascii="Book Antiqua" w:hAnsi="Book Antiqua" w:cs="Times New Roman"/>
          <w:sz w:val="24"/>
          <w:szCs w:val="24"/>
        </w:rPr>
        <w:t>AEs</w:t>
      </w:r>
      <w:r w:rsidRPr="00C50C83">
        <w:rPr>
          <w:rFonts w:ascii="Book Antiqua" w:hAnsi="Book Antiqua" w:cs="Times New Roman"/>
          <w:sz w:val="24"/>
          <w:szCs w:val="24"/>
        </w:rPr>
        <w:t xml:space="preserve"> from studies evaluating probiotic-treated IBD, further evidence is required to effectively assess the benefit of probiotic intervention on drug-induced side effects. </w:t>
      </w:r>
      <w:r w:rsidR="0065066E" w:rsidRPr="00C50C83">
        <w:rPr>
          <w:rFonts w:ascii="Book Antiqua" w:hAnsi="Book Antiqua" w:cs="Times New Roman"/>
          <w:sz w:val="24"/>
          <w:szCs w:val="24"/>
        </w:rPr>
        <w:t xml:space="preserve">Further </w:t>
      </w:r>
      <w:r w:rsidR="00F2240B" w:rsidRPr="00C50C83">
        <w:rPr>
          <w:rFonts w:ascii="Book Antiqua" w:hAnsi="Book Antiqua" w:cs="Times New Roman"/>
          <w:sz w:val="24"/>
          <w:szCs w:val="24"/>
        </w:rPr>
        <w:t>study</w:t>
      </w:r>
      <w:r w:rsidR="0065066E" w:rsidRPr="00C50C83">
        <w:rPr>
          <w:rFonts w:ascii="Book Antiqua" w:hAnsi="Book Antiqua" w:cs="Times New Roman"/>
          <w:sz w:val="24"/>
          <w:szCs w:val="24"/>
        </w:rPr>
        <w:t xml:space="preserve"> is also required to assess the effects of probiotic adjunctive therapy on varying disease severity of UC, however, probiotics are most commonly used</w:t>
      </w:r>
      <w:r w:rsidR="00F2240B" w:rsidRPr="00C50C83">
        <w:rPr>
          <w:rFonts w:ascii="Book Antiqua" w:hAnsi="Book Antiqua" w:cs="Times New Roman"/>
          <w:sz w:val="24"/>
          <w:szCs w:val="24"/>
        </w:rPr>
        <w:t>,</w:t>
      </w:r>
      <w:r w:rsidR="0065066E" w:rsidRPr="00C50C83">
        <w:rPr>
          <w:rFonts w:ascii="Book Antiqua" w:hAnsi="Book Antiqua" w:cs="Times New Roman"/>
          <w:sz w:val="24"/>
          <w:szCs w:val="24"/>
        </w:rPr>
        <w:t xml:space="preserve"> </w:t>
      </w:r>
      <w:r w:rsidR="00F2240B" w:rsidRPr="00C50C83">
        <w:rPr>
          <w:rFonts w:ascii="Book Antiqua" w:hAnsi="Book Antiqua" w:cs="Times New Roman"/>
          <w:sz w:val="24"/>
          <w:szCs w:val="24"/>
        </w:rPr>
        <w:t xml:space="preserve">and most effective, </w:t>
      </w:r>
      <w:r w:rsidR="0065066E" w:rsidRPr="00C50C83">
        <w:rPr>
          <w:rFonts w:ascii="Book Antiqua" w:hAnsi="Book Antiqua" w:cs="Times New Roman"/>
          <w:sz w:val="24"/>
          <w:szCs w:val="24"/>
        </w:rPr>
        <w:t xml:space="preserve">in individuals with mild-to-moderate </w:t>
      </w:r>
      <w:proofErr w:type="gramStart"/>
      <w:r w:rsidR="0065066E" w:rsidRPr="00C50C83">
        <w:rPr>
          <w:rFonts w:ascii="Book Antiqua" w:hAnsi="Book Antiqua" w:cs="Times New Roman"/>
          <w:sz w:val="24"/>
          <w:szCs w:val="24"/>
        </w:rPr>
        <w:t>UC</w:t>
      </w:r>
      <w:r w:rsidR="00871F50" w:rsidRPr="00C50C83">
        <w:rPr>
          <w:rFonts w:ascii="Book Antiqua" w:hAnsi="Book Antiqua" w:cs="Times New Roman"/>
          <w:sz w:val="24"/>
          <w:szCs w:val="24"/>
          <w:vertAlign w:val="superscript"/>
        </w:rPr>
        <w:t>[</w:t>
      </w:r>
      <w:proofErr w:type="gramEnd"/>
      <w:r w:rsidR="00871F50" w:rsidRPr="00C50C83">
        <w:rPr>
          <w:rFonts w:ascii="Book Antiqua" w:hAnsi="Book Antiqua" w:cs="Times New Roman"/>
          <w:sz w:val="24"/>
          <w:szCs w:val="24"/>
          <w:vertAlign w:val="superscript"/>
        </w:rPr>
        <w:t>14]</w:t>
      </w:r>
      <w:r w:rsidR="0065066E" w:rsidRPr="00C50C83">
        <w:rPr>
          <w:rFonts w:ascii="Book Antiqua" w:hAnsi="Book Antiqua" w:cs="Times New Roman"/>
          <w:sz w:val="24"/>
          <w:szCs w:val="24"/>
        </w:rPr>
        <w:t xml:space="preserve">. </w:t>
      </w:r>
    </w:p>
    <w:p w14:paraId="1D3CF82A" w14:textId="2C13C967" w:rsidR="004E009B" w:rsidRPr="00C50C83" w:rsidRDefault="004E009B" w:rsidP="00B97B18">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lastRenderedPageBreak/>
        <w:t>Researchers have suggested various mechanisms of action for probiotics in the prevention and treatment of IBD and UC, including maintenance of microbial gut microflora</w:t>
      </w:r>
      <w:r w:rsidR="002700E2" w:rsidRPr="00C50C83">
        <w:rPr>
          <w:rFonts w:ascii="Book Antiqua" w:hAnsi="Book Antiqua" w:cs="Times New Roman"/>
          <w:sz w:val="24"/>
          <w:szCs w:val="24"/>
          <w:vertAlign w:val="superscript"/>
        </w:rPr>
        <w:t>[</w:t>
      </w:r>
      <w:r w:rsidRPr="00C50C83">
        <w:rPr>
          <w:rFonts w:ascii="Book Antiqua" w:hAnsi="Book Antiqua" w:cs="Times New Roman"/>
          <w:sz w:val="24"/>
          <w:szCs w:val="24"/>
          <w:vertAlign w:val="superscript"/>
        </w:rPr>
        <w:fldChar w:fldCharType="begin"/>
      </w:r>
      <w:r w:rsidRPr="00C50C83">
        <w:rPr>
          <w:rFonts w:ascii="Book Antiqua" w:hAnsi="Book Antiqua" w:cs="Times New Roman"/>
          <w:sz w:val="24"/>
          <w:szCs w:val="24"/>
          <w:vertAlign w:val="superscript"/>
        </w:rPr>
        <w:instrText xml:space="preserve"> NOTEREF _Ref520566572 \h  \* MERGEFORMAT </w:instrText>
      </w:r>
      <w:r w:rsidRPr="00C50C83">
        <w:rPr>
          <w:rFonts w:ascii="Book Antiqua" w:hAnsi="Book Antiqua" w:cs="Times New Roman"/>
          <w:sz w:val="24"/>
          <w:szCs w:val="24"/>
          <w:vertAlign w:val="superscript"/>
        </w:rPr>
      </w:r>
      <w:r w:rsidRPr="00C50C83">
        <w:rPr>
          <w:rFonts w:ascii="Book Antiqua" w:hAnsi="Book Antiqua" w:cs="Times New Roman"/>
          <w:sz w:val="24"/>
          <w:szCs w:val="24"/>
          <w:vertAlign w:val="superscript"/>
        </w:rPr>
        <w:fldChar w:fldCharType="separate"/>
      </w:r>
      <w:r w:rsidRPr="00C50C83">
        <w:rPr>
          <w:rFonts w:ascii="Book Antiqua" w:hAnsi="Book Antiqua" w:cs="Times New Roman"/>
          <w:sz w:val="24"/>
          <w:szCs w:val="24"/>
          <w:vertAlign w:val="superscript"/>
        </w:rPr>
        <w:t>15</w:t>
      </w:r>
      <w:r w:rsidRPr="00C50C83">
        <w:rPr>
          <w:rFonts w:ascii="Book Antiqua" w:hAnsi="Book Antiqua" w:cs="Times New Roman"/>
          <w:sz w:val="24"/>
          <w:szCs w:val="24"/>
          <w:vertAlign w:val="superscript"/>
        </w:rPr>
        <w:fldChar w:fldCharType="end"/>
      </w:r>
      <w:r w:rsidR="002700E2" w:rsidRPr="00C50C83">
        <w:rPr>
          <w:rFonts w:ascii="Book Antiqua" w:hAnsi="Book Antiqua" w:cs="Times New Roman"/>
          <w:sz w:val="24"/>
          <w:szCs w:val="24"/>
          <w:vertAlign w:val="superscript"/>
        </w:rPr>
        <w:t>]</w:t>
      </w:r>
      <w:r w:rsidRPr="00C50C83">
        <w:rPr>
          <w:rFonts w:ascii="Book Antiqua" w:hAnsi="Book Antiqua" w:cs="Times New Roman"/>
          <w:sz w:val="24"/>
          <w:szCs w:val="24"/>
        </w:rPr>
        <w:t>, reduced GI inflammation</w:t>
      </w:r>
      <w:r w:rsidR="00B97B18" w:rsidRPr="00C50C83">
        <w:rPr>
          <w:rFonts w:ascii="Book Antiqua" w:hAnsi="Book Antiqua" w:cs="Times New Roman"/>
          <w:sz w:val="24"/>
          <w:szCs w:val="24"/>
          <w:vertAlign w:val="superscript"/>
          <w:lang w:eastAsia="zh-CN"/>
        </w:rPr>
        <w:t>[</w:t>
      </w:r>
      <w:r w:rsidR="00074ED6" w:rsidRPr="00C50C83">
        <w:rPr>
          <w:rFonts w:ascii="Book Antiqua" w:hAnsi="Book Antiqua" w:cs="Times New Roman"/>
          <w:sz w:val="24"/>
          <w:szCs w:val="24"/>
          <w:vertAlign w:val="superscript"/>
          <w:lang w:eastAsia="zh-CN"/>
        </w:rPr>
        <w:t>96]</w:t>
      </w:r>
      <w:r w:rsidRPr="00C50C83">
        <w:rPr>
          <w:rFonts w:ascii="Book Antiqua" w:hAnsi="Book Antiqua" w:cs="Times New Roman"/>
          <w:sz w:val="24"/>
          <w:szCs w:val="24"/>
        </w:rPr>
        <w:t>, protection against pathogens</w:t>
      </w:r>
      <w:r w:rsidR="00686F51" w:rsidRPr="00C50C83">
        <w:rPr>
          <w:rFonts w:ascii="Book Antiqua" w:hAnsi="Book Antiqua" w:cs="Times New Roman"/>
          <w:sz w:val="24"/>
          <w:szCs w:val="24"/>
          <w:vertAlign w:val="superscript"/>
        </w:rPr>
        <w:t>[</w:t>
      </w:r>
      <w:r w:rsidR="00074ED6" w:rsidRPr="00C50C83">
        <w:rPr>
          <w:rFonts w:ascii="Book Antiqua" w:hAnsi="Book Antiqua" w:cs="Times New Roman"/>
          <w:sz w:val="24"/>
          <w:szCs w:val="24"/>
          <w:vertAlign w:val="superscript"/>
          <w:lang w:eastAsia="zh-CN"/>
        </w:rPr>
        <w:t>97]</w:t>
      </w:r>
      <w:r w:rsidRPr="00C50C83">
        <w:rPr>
          <w:rFonts w:ascii="Book Antiqua" w:hAnsi="Book Antiqua" w:cs="Times New Roman"/>
          <w:sz w:val="24"/>
          <w:szCs w:val="24"/>
        </w:rPr>
        <w:t>, and improving immune system function</w:t>
      </w:r>
      <w:r w:rsidRPr="00C50C83">
        <w:rPr>
          <w:rFonts w:ascii="Book Antiqua" w:hAnsi="Book Antiqua" w:cs="Times New Roman"/>
          <w:sz w:val="24"/>
          <w:szCs w:val="24"/>
          <w:vertAlign w:val="superscript"/>
        </w:rPr>
        <w:t>[</w:t>
      </w:r>
      <w:r w:rsidR="00074ED6" w:rsidRPr="00C50C83">
        <w:rPr>
          <w:rFonts w:ascii="Book Antiqua" w:hAnsi="Book Antiqua" w:cs="Times New Roman"/>
          <w:sz w:val="24"/>
          <w:szCs w:val="24"/>
          <w:vertAlign w:val="superscript"/>
          <w:lang w:eastAsia="zh-CN"/>
        </w:rPr>
        <w:t>98]</w:t>
      </w:r>
      <w:r w:rsidRPr="00C50C83">
        <w:rPr>
          <w:rFonts w:ascii="Book Antiqua" w:hAnsi="Book Antiqua" w:cs="Times New Roman"/>
          <w:sz w:val="24"/>
          <w:szCs w:val="24"/>
        </w:rPr>
        <w:t xml:space="preserve">. Although few studies have elucidated the potential mechanisms for the beneficial effects of the two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strains specifically</w:t>
      </w:r>
      <w:r w:rsidR="00972D85" w:rsidRPr="00C50C83">
        <w:rPr>
          <w:rFonts w:ascii="Book Antiqua" w:hAnsi="Book Antiqua" w:cs="Times New Roman"/>
          <w:sz w:val="24"/>
          <w:szCs w:val="24"/>
        </w:rPr>
        <w:t xml:space="preserve"> </w:t>
      </w:r>
      <w:r w:rsidR="002700E2" w:rsidRPr="00C50C83">
        <w:rPr>
          <w:rFonts w:ascii="Book Antiqua" w:hAnsi="Book Antiqua" w:cs="Times New Roman"/>
          <w:sz w:val="24"/>
          <w:szCs w:val="24"/>
        </w:rPr>
        <w:t>(</w:t>
      </w:r>
      <w:r w:rsidR="002700E2" w:rsidRPr="00C50C83">
        <w:rPr>
          <w:rFonts w:ascii="Book Antiqua" w:hAnsi="Book Antiqua" w:cs="Times New Roman"/>
          <w:i/>
          <w:sz w:val="24"/>
          <w:szCs w:val="24"/>
        </w:rPr>
        <w:t xml:space="preserve">E. faecium </w:t>
      </w:r>
      <w:r w:rsidR="002700E2" w:rsidRPr="00C50C83">
        <w:rPr>
          <w:rFonts w:ascii="Book Antiqua" w:hAnsi="Book Antiqua" w:cs="Times New Roman"/>
          <w:sz w:val="24"/>
          <w:szCs w:val="24"/>
        </w:rPr>
        <w:t xml:space="preserve">R0026 and </w:t>
      </w:r>
      <w:r w:rsidR="002700E2" w:rsidRPr="00C50C83">
        <w:rPr>
          <w:rFonts w:ascii="Book Antiqua" w:hAnsi="Book Antiqua" w:cs="Times New Roman"/>
          <w:i/>
          <w:iCs/>
          <w:sz w:val="24"/>
          <w:szCs w:val="24"/>
        </w:rPr>
        <w:t>B.</w:t>
      </w:r>
      <w:r w:rsidR="001A45BD" w:rsidRPr="00C50C83">
        <w:rPr>
          <w:rFonts w:ascii="Book Antiqua" w:hAnsi="Book Antiqua" w:cs="Times New Roman"/>
          <w:i/>
          <w:iCs/>
          <w:sz w:val="24"/>
          <w:szCs w:val="24"/>
        </w:rPr>
        <w:t xml:space="preserve"> </w:t>
      </w:r>
      <w:r w:rsidR="002700E2" w:rsidRPr="00C50C83">
        <w:rPr>
          <w:rFonts w:ascii="Book Antiqua" w:hAnsi="Book Antiqua" w:cs="Times New Roman"/>
          <w:i/>
          <w:iCs/>
          <w:sz w:val="24"/>
          <w:szCs w:val="24"/>
        </w:rPr>
        <w:t>subtilis</w:t>
      </w:r>
      <w:r w:rsidR="002700E2" w:rsidRPr="00C50C83">
        <w:rPr>
          <w:rFonts w:ascii="Book Antiqua" w:hAnsi="Book Antiqua" w:cs="Times New Roman"/>
          <w:sz w:val="24"/>
          <w:szCs w:val="24"/>
        </w:rPr>
        <w:t xml:space="preserve"> R0179)</w:t>
      </w:r>
      <w:r w:rsidRPr="00C50C83">
        <w:rPr>
          <w:rFonts w:ascii="Book Antiqua" w:hAnsi="Book Antiqua" w:cs="Times New Roman"/>
          <w:sz w:val="24"/>
          <w:szCs w:val="24"/>
        </w:rPr>
        <w:t xml:space="preserve">, a study by Zhong </w:t>
      </w:r>
      <w:r w:rsidR="00686F51" w:rsidRPr="00C50C83">
        <w:rPr>
          <w:rFonts w:ascii="Book Antiqua" w:hAnsi="Book Antiqua" w:cs="Times New Roman"/>
          <w:i/>
          <w:sz w:val="24"/>
          <w:szCs w:val="24"/>
        </w:rPr>
        <w:t>et al</w:t>
      </w:r>
      <w:r w:rsidR="00B97B18" w:rsidRPr="00C50C83">
        <w:rPr>
          <w:rFonts w:ascii="Book Antiqua" w:hAnsi="Book Antiqua" w:cs="Times New Roman"/>
          <w:sz w:val="24"/>
          <w:szCs w:val="24"/>
          <w:vertAlign w:val="superscript"/>
        </w:rPr>
        <w:t>[</w:t>
      </w:r>
      <w:r w:rsidR="00074ED6" w:rsidRPr="00C50C83">
        <w:rPr>
          <w:rFonts w:ascii="Book Antiqua" w:hAnsi="Book Antiqua" w:cs="Times New Roman"/>
          <w:sz w:val="24"/>
          <w:szCs w:val="24"/>
          <w:vertAlign w:val="superscript"/>
          <w:lang w:eastAsia="zh-CN"/>
        </w:rPr>
        <w:t>99</w:t>
      </w:r>
      <w:r w:rsidR="00B97B18"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found the probiotic decreased and prevented the growth of various enteric bacterial pathogens and Tompkins </w:t>
      </w:r>
      <w:r w:rsidR="00686F51" w:rsidRPr="00C50C83">
        <w:rPr>
          <w:rFonts w:ascii="Book Antiqua" w:hAnsi="Book Antiqua" w:cs="Times New Roman"/>
          <w:i/>
          <w:sz w:val="24"/>
          <w:szCs w:val="24"/>
        </w:rPr>
        <w:t>et al</w:t>
      </w:r>
      <w:r w:rsidR="00B97B18" w:rsidRPr="00C50C83">
        <w:rPr>
          <w:rFonts w:ascii="Book Antiqua" w:hAnsi="Book Antiqua" w:cs="Times New Roman"/>
          <w:sz w:val="24"/>
          <w:szCs w:val="24"/>
          <w:vertAlign w:val="superscript"/>
        </w:rPr>
        <w:t>[</w:t>
      </w:r>
      <w:r w:rsidR="00B97B18" w:rsidRPr="00C50C83">
        <w:rPr>
          <w:rFonts w:ascii="Book Antiqua" w:hAnsi="Book Antiqua" w:cs="Times New Roman"/>
          <w:sz w:val="24"/>
          <w:szCs w:val="24"/>
          <w:vertAlign w:val="superscript"/>
        </w:rPr>
        <w:fldChar w:fldCharType="begin"/>
      </w:r>
      <w:r w:rsidR="00B97B18" w:rsidRPr="00C50C83">
        <w:rPr>
          <w:rFonts w:ascii="Book Antiqua" w:hAnsi="Book Antiqua" w:cs="Times New Roman"/>
          <w:sz w:val="24"/>
          <w:szCs w:val="24"/>
          <w:vertAlign w:val="superscript"/>
        </w:rPr>
        <w:instrText xml:space="preserve"> NOTEREF _Ref521517075 \h  \* MERGEFORMAT </w:instrText>
      </w:r>
      <w:r w:rsidR="00B97B18" w:rsidRPr="00C50C83">
        <w:rPr>
          <w:rFonts w:ascii="Book Antiqua" w:hAnsi="Book Antiqua" w:cs="Times New Roman"/>
          <w:sz w:val="24"/>
          <w:szCs w:val="24"/>
          <w:vertAlign w:val="superscript"/>
        </w:rPr>
      </w:r>
      <w:r w:rsidR="00B97B18" w:rsidRPr="00C50C83">
        <w:rPr>
          <w:rFonts w:ascii="Book Antiqua" w:hAnsi="Book Antiqua" w:cs="Times New Roman"/>
          <w:sz w:val="24"/>
          <w:szCs w:val="24"/>
          <w:vertAlign w:val="superscript"/>
        </w:rPr>
        <w:fldChar w:fldCharType="separate"/>
      </w:r>
      <w:r w:rsidR="00B97B18" w:rsidRPr="00C50C83">
        <w:rPr>
          <w:rFonts w:ascii="Book Antiqua" w:hAnsi="Book Antiqua" w:cs="Times New Roman"/>
          <w:sz w:val="24"/>
          <w:szCs w:val="24"/>
          <w:vertAlign w:val="superscript"/>
        </w:rPr>
        <w:t>19</w:t>
      </w:r>
      <w:r w:rsidR="00B97B18" w:rsidRPr="00C50C83">
        <w:rPr>
          <w:rFonts w:ascii="Book Antiqua" w:hAnsi="Book Antiqua" w:cs="Times New Roman"/>
          <w:sz w:val="24"/>
          <w:szCs w:val="24"/>
          <w:vertAlign w:val="superscript"/>
        </w:rPr>
        <w:fldChar w:fldCharType="end"/>
      </w:r>
      <w:r w:rsidR="00B97B18" w:rsidRPr="00C50C83">
        <w:rPr>
          <w:rFonts w:ascii="Book Antiqua" w:hAnsi="Book Antiqua" w:cs="Times New Roman"/>
          <w:sz w:val="24"/>
          <w:szCs w:val="24"/>
          <w:vertAlign w:val="superscript"/>
        </w:rPr>
        <w:t>]</w:t>
      </w:r>
      <w:r w:rsidR="00686F51" w:rsidRPr="00C50C83">
        <w:rPr>
          <w:rFonts w:ascii="Book Antiqua" w:hAnsi="Book Antiqua" w:cs="Times New Roman"/>
          <w:i/>
          <w:sz w:val="24"/>
          <w:szCs w:val="24"/>
        </w:rPr>
        <w:t xml:space="preserve"> </w:t>
      </w:r>
      <w:r w:rsidRPr="00C50C83">
        <w:rPr>
          <w:rFonts w:ascii="Book Antiqua" w:hAnsi="Book Antiqua" w:cs="Times New Roman"/>
          <w:sz w:val="24"/>
          <w:szCs w:val="24"/>
        </w:rPr>
        <w:t xml:space="preserve">found both strains to adhere to human intestinal cells (HT-29) in culture. </w:t>
      </w:r>
    </w:p>
    <w:p w14:paraId="152F2EBE" w14:textId="20B15CA0" w:rsidR="00C3206C" w:rsidRPr="00C50C83" w:rsidRDefault="004E009B" w:rsidP="00B97B18">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 xml:space="preserve">Research also suggests the gut microflora and, subsequently, probiotics </w:t>
      </w:r>
      <w:r w:rsidR="00A7049F" w:rsidRPr="00C50C83">
        <w:rPr>
          <w:rFonts w:ascii="Book Antiqua" w:hAnsi="Book Antiqua" w:cs="Times New Roman"/>
          <w:sz w:val="24"/>
          <w:szCs w:val="24"/>
        </w:rPr>
        <w:t xml:space="preserve">which </w:t>
      </w:r>
      <w:r w:rsidR="002700E2" w:rsidRPr="00C50C83">
        <w:rPr>
          <w:rFonts w:ascii="Book Antiqua" w:hAnsi="Book Antiqua" w:cs="Times New Roman"/>
          <w:sz w:val="24"/>
          <w:szCs w:val="24"/>
        </w:rPr>
        <w:t xml:space="preserve">influence </w:t>
      </w:r>
      <w:r w:rsidR="002D2E3C" w:rsidRPr="00C50C83">
        <w:rPr>
          <w:rFonts w:ascii="Book Antiqua" w:hAnsi="Book Antiqua" w:cs="Times New Roman"/>
          <w:sz w:val="24"/>
          <w:szCs w:val="24"/>
        </w:rPr>
        <w:t xml:space="preserve">the </w:t>
      </w:r>
      <w:r w:rsidRPr="00C50C83">
        <w:rPr>
          <w:rFonts w:ascii="Book Antiqua" w:hAnsi="Book Antiqua" w:cs="Times New Roman"/>
          <w:sz w:val="24"/>
          <w:szCs w:val="24"/>
        </w:rPr>
        <w:t>gut microflora, may play an important role in drug pharmacokinetics</w:t>
      </w:r>
      <w:r w:rsidRPr="00C50C83">
        <w:rPr>
          <w:rFonts w:ascii="Book Antiqua" w:hAnsi="Book Antiqua" w:cs="Times New Roman"/>
          <w:sz w:val="24"/>
          <w:szCs w:val="24"/>
          <w:vertAlign w:val="superscript"/>
        </w:rPr>
        <w:t>[</w:t>
      </w:r>
      <w:r w:rsidRPr="00C50C83">
        <w:rPr>
          <w:rFonts w:ascii="Book Antiqua" w:hAnsi="Book Antiqua" w:cs="Times New Roman"/>
          <w:sz w:val="24"/>
          <w:szCs w:val="24"/>
          <w:vertAlign w:val="superscript"/>
        </w:rPr>
        <w:fldChar w:fldCharType="begin"/>
      </w:r>
      <w:r w:rsidRPr="00C50C83">
        <w:rPr>
          <w:rFonts w:ascii="Book Antiqua" w:hAnsi="Book Antiqua" w:cs="Times New Roman"/>
          <w:sz w:val="24"/>
          <w:szCs w:val="24"/>
          <w:vertAlign w:val="superscript"/>
        </w:rPr>
        <w:instrText xml:space="preserve"> NOTEREF _Ref520634436 \h  \* MERGEFORMAT </w:instrText>
      </w:r>
      <w:r w:rsidRPr="00C50C83">
        <w:rPr>
          <w:rFonts w:ascii="Book Antiqua" w:hAnsi="Book Antiqua" w:cs="Times New Roman"/>
          <w:sz w:val="24"/>
          <w:szCs w:val="24"/>
          <w:vertAlign w:val="superscript"/>
        </w:rPr>
      </w:r>
      <w:r w:rsidRPr="00C50C83">
        <w:rPr>
          <w:rFonts w:ascii="Book Antiqua" w:hAnsi="Book Antiqua" w:cs="Times New Roman"/>
          <w:sz w:val="24"/>
          <w:szCs w:val="24"/>
          <w:vertAlign w:val="superscript"/>
        </w:rPr>
        <w:fldChar w:fldCharType="separate"/>
      </w:r>
      <w:r w:rsidRPr="00C50C83">
        <w:rPr>
          <w:rFonts w:ascii="Book Antiqua" w:hAnsi="Book Antiqua" w:cs="Times New Roman"/>
          <w:sz w:val="24"/>
          <w:szCs w:val="24"/>
          <w:vertAlign w:val="superscript"/>
        </w:rPr>
        <w:t>86</w:t>
      </w:r>
      <w:r w:rsidRPr="00C50C83">
        <w:rPr>
          <w:rFonts w:ascii="Book Antiqua" w:hAnsi="Book Antiqua" w:cs="Times New Roman"/>
          <w:sz w:val="24"/>
          <w:szCs w:val="24"/>
          <w:vertAlign w:val="superscript"/>
        </w:rPr>
        <w:fldChar w:fldCharType="end"/>
      </w:r>
      <w:r w:rsidRPr="00C50C83">
        <w:rPr>
          <w:rFonts w:ascii="Book Antiqua" w:hAnsi="Book Antiqua" w:cs="Times New Roman"/>
          <w:sz w:val="24"/>
          <w:szCs w:val="24"/>
          <w:vertAlign w:val="superscript"/>
        </w:rPr>
        <w:t>,</w:t>
      </w:r>
      <w:r w:rsidRPr="00C50C83">
        <w:rPr>
          <w:rFonts w:ascii="Book Antiqua" w:hAnsi="Book Antiqua" w:cs="Times New Roman"/>
          <w:sz w:val="24"/>
          <w:szCs w:val="24"/>
          <w:vertAlign w:val="superscript"/>
        </w:rPr>
        <w:fldChar w:fldCharType="begin"/>
      </w:r>
      <w:r w:rsidRPr="00C50C83">
        <w:rPr>
          <w:rFonts w:ascii="Book Antiqua" w:hAnsi="Book Antiqua" w:cs="Times New Roman"/>
          <w:sz w:val="24"/>
          <w:szCs w:val="24"/>
          <w:vertAlign w:val="superscript"/>
        </w:rPr>
        <w:instrText xml:space="preserve"> NOTEREF _Ref520635233 \h  \* MERGEFORMAT </w:instrText>
      </w:r>
      <w:r w:rsidRPr="00C50C83">
        <w:rPr>
          <w:rFonts w:ascii="Book Antiqua" w:hAnsi="Book Antiqua" w:cs="Times New Roman"/>
          <w:sz w:val="24"/>
          <w:szCs w:val="24"/>
          <w:vertAlign w:val="superscript"/>
        </w:rPr>
      </w:r>
      <w:r w:rsidRPr="00C50C83">
        <w:rPr>
          <w:rFonts w:ascii="Book Antiqua" w:hAnsi="Book Antiqua" w:cs="Times New Roman"/>
          <w:sz w:val="24"/>
          <w:szCs w:val="24"/>
          <w:vertAlign w:val="superscript"/>
        </w:rPr>
        <w:fldChar w:fldCharType="separate"/>
      </w:r>
      <w:r w:rsidRPr="00C50C83">
        <w:rPr>
          <w:rFonts w:ascii="Book Antiqua" w:hAnsi="Book Antiqua" w:cs="Times New Roman"/>
          <w:sz w:val="24"/>
          <w:szCs w:val="24"/>
          <w:vertAlign w:val="superscript"/>
        </w:rPr>
        <w:t>87</w:t>
      </w:r>
      <w:r w:rsidRPr="00C50C83">
        <w:rPr>
          <w:rFonts w:ascii="Book Antiqua" w:hAnsi="Book Antiqua" w:cs="Times New Roman"/>
          <w:sz w:val="24"/>
          <w:szCs w:val="24"/>
          <w:vertAlign w:val="superscript"/>
        </w:rPr>
        <w:fldChar w:fldCharType="end"/>
      </w:r>
      <w:r w:rsidRPr="00C50C83">
        <w:rPr>
          <w:rFonts w:ascii="Book Antiqua" w:hAnsi="Book Antiqua" w:cs="Times New Roman"/>
          <w:sz w:val="24"/>
          <w:szCs w:val="24"/>
          <w:vertAlign w:val="superscript"/>
        </w:rPr>
        <w:t>,</w:t>
      </w:r>
      <w:r w:rsidR="00074ED6" w:rsidRPr="00C50C83">
        <w:rPr>
          <w:rFonts w:ascii="Book Antiqua" w:hAnsi="Book Antiqua" w:cs="Times New Roman"/>
          <w:sz w:val="24"/>
          <w:szCs w:val="24"/>
          <w:vertAlign w:val="superscript"/>
          <w:lang w:eastAsia="zh-CN"/>
        </w:rPr>
        <w:t>100</w:t>
      </w:r>
      <w:r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Gut microflora are a determinant for azo-containing compounds such as SASP and other </w:t>
      </w:r>
      <w:proofErr w:type="spellStart"/>
      <w:r w:rsidRPr="00C50C83">
        <w:rPr>
          <w:rFonts w:ascii="Book Antiqua" w:hAnsi="Book Antiqua" w:cs="Times New Roman"/>
          <w:sz w:val="24"/>
          <w:szCs w:val="24"/>
        </w:rPr>
        <w:t>aminosalicylate</w:t>
      </w:r>
      <w:proofErr w:type="spellEnd"/>
      <w:r w:rsidRPr="00C50C83">
        <w:rPr>
          <w:rFonts w:ascii="Book Antiqua" w:hAnsi="Book Antiqua" w:cs="Times New Roman"/>
          <w:sz w:val="24"/>
          <w:szCs w:val="24"/>
        </w:rPr>
        <w:t xml:space="preserve"> pro-</w:t>
      </w:r>
      <w:proofErr w:type="gramStart"/>
      <w:r w:rsidRPr="00C50C83">
        <w:rPr>
          <w:rFonts w:ascii="Book Antiqua" w:hAnsi="Book Antiqua" w:cs="Times New Roman"/>
          <w:sz w:val="24"/>
          <w:szCs w:val="24"/>
        </w:rPr>
        <w:t>drugs</w:t>
      </w:r>
      <w:r w:rsidRPr="00C50C83">
        <w:rPr>
          <w:rFonts w:ascii="Book Antiqua" w:hAnsi="Book Antiqua" w:cs="Times New Roman"/>
          <w:sz w:val="24"/>
          <w:szCs w:val="24"/>
          <w:vertAlign w:val="superscript"/>
        </w:rPr>
        <w:t>[</w:t>
      </w:r>
      <w:proofErr w:type="gramEnd"/>
      <w:r w:rsidRPr="00C50C83">
        <w:rPr>
          <w:rFonts w:ascii="Book Antiqua" w:hAnsi="Book Antiqua" w:cs="Times New Roman"/>
          <w:sz w:val="24"/>
          <w:szCs w:val="24"/>
          <w:vertAlign w:val="superscript"/>
        </w:rPr>
        <w:fldChar w:fldCharType="begin"/>
      </w:r>
      <w:r w:rsidRPr="00C50C83">
        <w:rPr>
          <w:rFonts w:ascii="Book Antiqua" w:hAnsi="Book Antiqua" w:cs="Times New Roman"/>
          <w:sz w:val="24"/>
          <w:szCs w:val="24"/>
          <w:vertAlign w:val="superscript"/>
        </w:rPr>
        <w:instrText xml:space="preserve"> NOTEREF _Ref520634436 \h  \* MERGEFORMAT </w:instrText>
      </w:r>
      <w:r w:rsidRPr="00C50C83">
        <w:rPr>
          <w:rFonts w:ascii="Book Antiqua" w:hAnsi="Book Antiqua" w:cs="Times New Roman"/>
          <w:sz w:val="24"/>
          <w:szCs w:val="24"/>
          <w:vertAlign w:val="superscript"/>
        </w:rPr>
      </w:r>
      <w:r w:rsidRPr="00C50C83">
        <w:rPr>
          <w:rFonts w:ascii="Book Antiqua" w:hAnsi="Book Antiqua" w:cs="Times New Roman"/>
          <w:sz w:val="24"/>
          <w:szCs w:val="24"/>
          <w:vertAlign w:val="superscript"/>
        </w:rPr>
        <w:fldChar w:fldCharType="separate"/>
      </w:r>
      <w:r w:rsidRPr="00C50C83">
        <w:rPr>
          <w:rFonts w:ascii="Book Antiqua" w:hAnsi="Book Antiqua" w:cs="Times New Roman"/>
          <w:sz w:val="24"/>
          <w:szCs w:val="24"/>
          <w:vertAlign w:val="superscript"/>
        </w:rPr>
        <w:t>86</w:t>
      </w:r>
      <w:r w:rsidRPr="00C50C83">
        <w:rPr>
          <w:rFonts w:ascii="Book Antiqua" w:hAnsi="Book Antiqua" w:cs="Times New Roman"/>
          <w:sz w:val="24"/>
          <w:szCs w:val="24"/>
          <w:vertAlign w:val="superscript"/>
        </w:rPr>
        <w:fldChar w:fldCharType="end"/>
      </w:r>
      <w:r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Orally ingested pro-drugs are broken down in the large intestine through a two-step azo-bond reduction mediated by the </w:t>
      </w:r>
      <w:proofErr w:type="spellStart"/>
      <w:r w:rsidRPr="00C50C83">
        <w:rPr>
          <w:rFonts w:ascii="Book Antiqua" w:hAnsi="Book Antiqua" w:cs="Times New Roman"/>
          <w:sz w:val="24"/>
          <w:szCs w:val="24"/>
        </w:rPr>
        <w:t>azoreductase</w:t>
      </w:r>
      <w:proofErr w:type="spellEnd"/>
      <w:r w:rsidRPr="00C50C83">
        <w:rPr>
          <w:rFonts w:ascii="Book Antiqua" w:hAnsi="Book Antiqua" w:cs="Times New Roman"/>
          <w:sz w:val="24"/>
          <w:szCs w:val="24"/>
        </w:rPr>
        <w:t xml:space="preserve"> enzyme found in the natural gut </w:t>
      </w:r>
      <w:proofErr w:type="gramStart"/>
      <w:r w:rsidRPr="00C50C83">
        <w:rPr>
          <w:rFonts w:ascii="Book Antiqua" w:hAnsi="Book Antiqua" w:cs="Times New Roman"/>
          <w:sz w:val="24"/>
          <w:szCs w:val="24"/>
        </w:rPr>
        <w:t>microflora</w:t>
      </w:r>
      <w:r w:rsidRPr="00C50C83">
        <w:rPr>
          <w:rFonts w:ascii="Book Antiqua" w:hAnsi="Book Antiqua" w:cs="Times New Roman"/>
          <w:sz w:val="24"/>
          <w:szCs w:val="24"/>
          <w:vertAlign w:val="superscript"/>
        </w:rPr>
        <w:t>[</w:t>
      </w:r>
      <w:proofErr w:type="gramEnd"/>
      <w:r w:rsidR="00074ED6" w:rsidRPr="00C50C83">
        <w:rPr>
          <w:rFonts w:ascii="Book Antiqua" w:hAnsi="Book Antiqua" w:cs="Times New Roman"/>
          <w:sz w:val="24"/>
          <w:szCs w:val="24"/>
          <w:vertAlign w:val="superscript"/>
          <w:lang w:eastAsia="zh-CN"/>
        </w:rPr>
        <w:t>101</w:t>
      </w:r>
      <w:r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Many probiotic strains, including those found in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also contain the </w:t>
      </w:r>
      <w:proofErr w:type="spellStart"/>
      <w:r w:rsidRPr="00C50C83">
        <w:rPr>
          <w:rFonts w:ascii="Book Antiqua" w:hAnsi="Book Antiqua" w:cs="Times New Roman"/>
          <w:sz w:val="24"/>
          <w:szCs w:val="24"/>
        </w:rPr>
        <w:t>azoreductase</w:t>
      </w:r>
      <w:proofErr w:type="spellEnd"/>
      <w:r w:rsidRPr="00C50C83">
        <w:rPr>
          <w:rFonts w:ascii="Book Antiqua" w:hAnsi="Book Antiqua" w:cs="Times New Roman"/>
          <w:sz w:val="24"/>
          <w:szCs w:val="24"/>
        </w:rPr>
        <w:t xml:space="preserve"> enzyme, and a recent unpublished evaluation by one of the authors (TT) demonstrated that the bacterial strains in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particularly the </w:t>
      </w:r>
      <w:r w:rsidRPr="00C50C83">
        <w:rPr>
          <w:rFonts w:ascii="Book Antiqua" w:hAnsi="Book Antiqua" w:cs="Times New Roman"/>
          <w:i/>
          <w:sz w:val="24"/>
          <w:szCs w:val="24"/>
        </w:rPr>
        <w:t>E. faecium</w:t>
      </w:r>
      <w:r w:rsidRPr="00C50C83">
        <w:rPr>
          <w:rFonts w:ascii="Book Antiqua" w:hAnsi="Book Antiqua" w:cs="Times New Roman"/>
          <w:sz w:val="24"/>
          <w:szCs w:val="24"/>
        </w:rPr>
        <w:t xml:space="preserve"> R0026, </w:t>
      </w:r>
      <w:r w:rsidRPr="00C50C83">
        <w:rPr>
          <w:rFonts w:ascii="Book Antiqua" w:hAnsi="Book Antiqua" w:cs="Times New Roman"/>
          <w:i/>
          <w:sz w:val="24"/>
          <w:szCs w:val="24"/>
        </w:rPr>
        <w:t>in vitro</w:t>
      </w:r>
      <w:r w:rsidRPr="00C50C83">
        <w:rPr>
          <w:rFonts w:ascii="Book Antiqua" w:hAnsi="Book Antiqua" w:cs="Times New Roman"/>
          <w:sz w:val="24"/>
          <w:szCs w:val="24"/>
        </w:rPr>
        <w:t xml:space="preserve"> facilitate the breakdown of SASP into its active moiety 5-ASA and </w:t>
      </w:r>
      <w:proofErr w:type="spellStart"/>
      <w:r w:rsidRPr="00C50C83">
        <w:rPr>
          <w:rFonts w:ascii="Book Antiqua" w:hAnsi="Book Antiqua" w:cs="Times New Roman"/>
          <w:sz w:val="24"/>
          <w:szCs w:val="24"/>
        </w:rPr>
        <w:t>sulphapyridine</w:t>
      </w:r>
      <w:proofErr w:type="spellEnd"/>
      <w:r w:rsidRPr="00C50C83">
        <w:rPr>
          <w:rFonts w:ascii="Book Antiqua" w:hAnsi="Book Antiqua" w:cs="Times New Roman"/>
          <w:sz w:val="24"/>
          <w:szCs w:val="24"/>
        </w:rPr>
        <w:t xml:space="preserve">. </w:t>
      </w:r>
    </w:p>
    <w:p w14:paraId="22762A64" w14:textId="5ED76321" w:rsidR="009C5F31" w:rsidRPr="00C50C83" w:rsidRDefault="004E009B" w:rsidP="00B97B18">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These findings are consistent with studies</w:t>
      </w:r>
      <w:r w:rsidR="00341A31" w:rsidRPr="00C50C83">
        <w:rPr>
          <w:rFonts w:ascii="Book Antiqua" w:hAnsi="Book Antiqua" w:cs="Times New Roman"/>
          <w:sz w:val="24"/>
          <w:szCs w:val="24"/>
        </w:rPr>
        <w:t xml:space="preserve">, such as Lee </w:t>
      </w:r>
      <w:r w:rsidR="00341A31" w:rsidRPr="00C50C83">
        <w:rPr>
          <w:rFonts w:ascii="Book Antiqua" w:hAnsi="Book Antiqua" w:cs="Times New Roman"/>
          <w:i/>
          <w:sz w:val="24"/>
          <w:szCs w:val="24"/>
        </w:rPr>
        <w:t xml:space="preserve">et </w:t>
      </w:r>
      <w:proofErr w:type="gramStart"/>
      <w:r w:rsidR="00341A31" w:rsidRPr="00C50C83">
        <w:rPr>
          <w:rFonts w:ascii="Book Antiqua" w:hAnsi="Book Antiqua" w:cs="Times New Roman"/>
          <w:i/>
          <w:sz w:val="24"/>
          <w:szCs w:val="24"/>
        </w:rPr>
        <w:t>al</w:t>
      </w:r>
      <w:r w:rsidR="00B97B18" w:rsidRPr="00C50C83">
        <w:rPr>
          <w:rFonts w:ascii="Book Antiqua" w:hAnsi="Book Antiqua" w:cs="Times New Roman"/>
          <w:sz w:val="24"/>
          <w:szCs w:val="24"/>
          <w:vertAlign w:val="superscript"/>
        </w:rPr>
        <w:t>[</w:t>
      </w:r>
      <w:proofErr w:type="gramEnd"/>
      <w:r w:rsidR="00074ED6" w:rsidRPr="00C50C83">
        <w:rPr>
          <w:rFonts w:ascii="Book Antiqua" w:hAnsi="Book Antiqua" w:cs="Times New Roman"/>
          <w:sz w:val="24"/>
          <w:szCs w:val="24"/>
          <w:vertAlign w:val="superscript"/>
          <w:lang w:eastAsia="zh-CN"/>
        </w:rPr>
        <w:t>102</w:t>
      </w:r>
      <w:r w:rsidR="00B97B18" w:rsidRPr="00C50C83">
        <w:rPr>
          <w:rFonts w:ascii="Book Antiqua" w:hAnsi="Book Antiqua" w:cs="Times New Roman"/>
          <w:sz w:val="24"/>
          <w:szCs w:val="24"/>
          <w:vertAlign w:val="superscript"/>
        </w:rPr>
        <w:t>]</w:t>
      </w:r>
      <w:r w:rsidR="00B91461" w:rsidRPr="00C50C83">
        <w:rPr>
          <w:rFonts w:ascii="Book Antiqua" w:hAnsi="Book Antiqua" w:cs="Times New Roman"/>
          <w:sz w:val="24"/>
          <w:szCs w:val="24"/>
        </w:rPr>
        <w:t>, conducted in animal models</w:t>
      </w:r>
      <w:r w:rsidRPr="00C50C83">
        <w:rPr>
          <w:rFonts w:ascii="Book Antiqua" w:hAnsi="Book Antiqua" w:cs="Times New Roman"/>
          <w:sz w:val="24"/>
          <w:szCs w:val="24"/>
        </w:rPr>
        <w:t xml:space="preserve"> which found probiotic administration significantly improved the breakdown of SASP to 5-ASA and </w:t>
      </w:r>
      <w:proofErr w:type="spellStart"/>
      <w:r w:rsidRPr="00C50C83">
        <w:rPr>
          <w:rFonts w:ascii="Book Antiqua" w:hAnsi="Book Antiqua" w:cs="Times New Roman"/>
          <w:sz w:val="24"/>
          <w:szCs w:val="24"/>
        </w:rPr>
        <w:t>sulphapyridine</w:t>
      </w:r>
      <w:proofErr w:type="spellEnd"/>
      <w:r w:rsidRPr="00C50C83">
        <w:rPr>
          <w:rFonts w:ascii="Book Antiqua" w:hAnsi="Book Antiqua" w:cs="Times New Roman"/>
          <w:sz w:val="24"/>
          <w:szCs w:val="24"/>
        </w:rPr>
        <w:t>.</w:t>
      </w:r>
      <w:r w:rsidR="00E27195" w:rsidRPr="00C50C83">
        <w:rPr>
          <w:rFonts w:ascii="Book Antiqua" w:hAnsi="Book Antiqua" w:cs="Times New Roman"/>
          <w:sz w:val="24"/>
          <w:szCs w:val="24"/>
        </w:rPr>
        <w:t xml:space="preserve"> </w:t>
      </w:r>
      <w:r w:rsidRPr="00C50C83">
        <w:rPr>
          <w:rFonts w:ascii="Book Antiqua" w:hAnsi="Book Antiqua" w:cs="Times New Roman"/>
          <w:sz w:val="24"/>
          <w:szCs w:val="24"/>
        </w:rPr>
        <w:t xml:space="preserve">Significant metabolic breakdown of SASP was not observed in a 2010 study by Lee </w:t>
      </w:r>
      <w:r w:rsidR="00686F51" w:rsidRPr="00C50C83">
        <w:rPr>
          <w:rFonts w:ascii="Book Antiqua" w:hAnsi="Book Antiqua" w:cs="Times New Roman"/>
          <w:i/>
          <w:sz w:val="24"/>
          <w:szCs w:val="24"/>
        </w:rPr>
        <w:t>et al</w:t>
      </w:r>
      <w:r w:rsidR="00B97B18" w:rsidRPr="00C50C83">
        <w:rPr>
          <w:rFonts w:ascii="Book Antiqua" w:hAnsi="Book Antiqua" w:cs="Times New Roman"/>
          <w:sz w:val="24"/>
          <w:szCs w:val="24"/>
          <w:vertAlign w:val="superscript"/>
        </w:rPr>
        <w:t>[</w:t>
      </w:r>
      <w:r w:rsidR="00074ED6" w:rsidRPr="00C50C83">
        <w:rPr>
          <w:rFonts w:ascii="Book Antiqua" w:hAnsi="Book Antiqua" w:cs="Times New Roman"/>
          <w:sz w:val="24"/>
          <w:szCs w:val="24"/>
          <w:vertAlign w:val="superscript"/>
          <w:lang w:eastAsia="zh-CN"/>
        </w:rPr>
        <w:t>103</w:t>
      </w:r>
      <w:r w:rsidR="00B97B18" w:rsidRPr="00C50C83">
        <w:rPr>
          <w:rFonts w:ascii="Book Antiqua" w:hAnsi="Book Antiqua" w:cs="Times New Roman"/>
          <w:sz w:val="24"/>
          <w:szCs w:val="24"/>
          <w:vertAlign w:val="superscript"/>
        </w:rPr>
        <w:t>]</w:t>
      </w:r>
      <w:r w:rsidR="002D2E3C" w:rsidRPr="00C50C83">
        <w:rPr>
          <w:rFonts w:ascii="Book Antiqua" w:hAnsi="Book Antiqua" w:cs="Times New Roman"/>
          <w:i/>
          <w:sz w:val="24"/>
          <w:szCs w:val="24"/>
        </w:rPr>
        <w:t xml:space="preserve"> </w:t>
      </w:r>
      <w:r w:rsidRPr="00C50C83">
        <w:rPr>
          <w:rFonts w:ascii="Book Antiqua" w:hAnsi="Book Antiqua" w:cs="Times New Roman"/>
          <w:sz w:val="24"/>
          <w:szCs w:val="24"/>
        </w:rPr>
        <w:t>evaluating the influence of a 9</w:t>
      </w:r>
      <w:r w:rsidR="00B97B18" w:rsidRPr="00C50C83">
        <w:rPr>
          <w:rFonts w:ascii="Book Antiqua" w:hAnsi="Book Antiqua" w:cs="Times New Roman"/>
          <w:sz w:val="24"/>
          <w:szCs w:val="24"/>
          <w:lang w:eastAsia="zh-CN"/>
        </w:rPr>
        <w:t xml:space="preserve"> </w:t>
      </w:r>
      <w:r w:rsidR="00B97B18" w:rsidRPr="00C50C83">
        <w:rPr>
          <w:rFonts w:ascii="Book Antiqua" w:hAnsi="Book Antiqua" w:cs="Times New Roman"/>
          <w:color w:val="000000"/>
          <w:sz w:val="24"/>
          <w:szCs w:val="24"/>
        </w:rPr>
        <w:t>×</w:t>
      </w:r>
      <w:r w:rsidR="00B97B18" w:rsidRPr="00C50C83">
        <w:rPr>
          <w:rFonts w:ascii="Book Antiqua" w:hAnsi="Book Antiqua" w:cs="Times New Roman"/>
          <w:sz w:val="24"/>
          <w:szCs w:val="24"/>
          <w:lang w:eastAsia="zh-CN"/>
        </w:rPr>
        <w:t xml:space="preserve"> </w:t>
      </w:r>
      <w:r w:rsidRPr="00C50C83">
        <w:rPr>
          <w:rFonts w:ascii="Book Antiqua" w:hAnsi="Book Antiqua" w:cs="Times New Roman"/>
          <w:sz w:val="24"/>
          <w:szCs w:val="24"/>
        </w:rPr>
        <w:t>10</w:t>
      </w:r>
      <w:r w:rsidRPr="00C50C83">
        <w:rPr>
          <w:rFonts w:ascii="Book Antiqua" w:hAnsi="Book Antiqua" w:cs="Times New Roman"/>
          <w:sz w:val="24"/>
          <w:szCs w:val="24"/>
          <w:vertAlign w:val="superscript"/>
        </w:rPr>
        <w:t>8</w:t>
      </w:r>
      <w:r w:rsidRPr="00C50C83">
        <w:rPr>
          <w:rFonts w:ascii="Book Antiqua" w:hAnsi="Book Antiqua" w:cs="Times New Roman"/>
          <w:sz w:val="24"/>
          <w:szCs w:val="24"/>
        </w:rPr>
        <w:t xml:space="preserve"> CFU multi-strain probiotic (</w:t>
      </w:r>
      <w:r w:rsidRPr="00C50C83">
        <w:rPr>
          <w:rFonts w:ascii="Book Antiqua" w:hAnsi="Book Antiqua" w:cs="Times New Roman"/>
          <w:i/>
          <w:sz w:val="24"/>
          <w:szCs w:val="24"/>
        </w:rPr>
        <w:t>Lactobacillus acidophilus</w:t>
      </w:r>
      <w:r w:rsidRPr="00C50C83">
        <w:rPr>
          <w:rFonts w:ascii="Book Antiqua" w:hAnsi="Book Antiqua" w:cs="Times New Roman"/>
          <w:sz w:val="24"/>
          <w:szCs w:val="24"/>
        </w:rPr>
        <w:t xml:space="preserve">, </w:t>
      </w:r>
      <w:r w:rsidRPr="00C50C83">
        <w:rPr>
          <w:rFonts w:ascii="Book Antiqua" w:hAnsi="Book Antiqua" w:cs="Times New Roman"/>
          <w:i/>
          <w:sz w:val="24"/>
          <w:szCs w:val="24"/>
        </w:rPr>
        <w:t>Bifidobacterium lactis</w:t>
      </w:r>
      <w:r w:rsidRPr="00C50C83">
        <w:rPr>
          <w:rFonts w:ascii="Book Antiqua" w:hAnsi="Book Antiqua" w:cs="Times New Roman"/>
          <w:sz w:val="24"/>
          <w:szCs w:val="24"/>
        </w:rPr>
        <w:t xml:space="preserve"> and </w:t>
      </w:r>
      <w:r w:rsidRPr="00C50C83">
        <w:rPr>
          <w:rFonts w:ascii="Book Antiqua" w:hAnsi="Book Antiqua" w:cs="Times New Roman"/>
          <w:i/>
          <w:sz w:val="24"/>
          <w:szCs w:val="24"/>
        </w:rPr>
        <w:t xml:space="preserve">Streptococcus </w:t>
      </w:r>
      <w:proofErr w:type="spellStart"/>
      <w:r w:rsidRPr="00C50C83">
        <w:rPr>
          <w:rFonts w:ascii="Book Antiqua" w:hAnsi="Book Antiqua" w:cs="Times New Roman"/>
          <w:i/>
          <w:sz w:val="24"/>
          <w:szCs w:val="24"/>
        </w:rPr>
        <w:t>salivarius</w:t>
      </w:r>
      <w:proofErr w:type="spellEnd"/>
      <w:r w:rsidRPr="00C50C83">
        <w:rPr>
          <w:rFonts w:ascii="Book Antiqua" w:hAnsi="Book Antiqua" w:cs="Times New Roman"/>
          <w:sz w:val="24"/>
          <w:szCs w:val="24"/>
        </w:rPr>
        <w:t>) in patients suffering from rheumatoid arthritis. However, the probiotic was</w:t>
      </w:r>
      <w:r w:rsidR="003C654F" w:rsidRPr="00C50C83">
        <w:rPr>
          <w:rFonts w:ascii="Book Antiqua" w:hAnsi="Book Antiqua" w:cs="Times New Roman"/>
          <w:sz w:val="24"/>
          <w:szCs w:val="24"/>
        </w:rPr>
        <w:t xml:space="preserve"> given</w:t>
      </w:r>
      <w:r w:rsidRPr="00C50C83">
        <w:rPr>
          <w:rFonts w:ascii="Book Antiqua" w:hAnsi="Book Antiqua" w:cs="Times New Roman"/>
          <w:sz w:val="24"/>
          <w:szCs w:val="24"/>
        </w:rPr>
        <w:t xml:space="preserve"> only twice daily for </w:t>
      </w:r>
      <w:r w:rsidR="00897B76" w:rsidRPr="00C50C83">
        <w:rPr>
          <w:rFonts w:ascii="Book Antiqua" w:hAnsi="Book Antiqua" w:cs="Times New Roman"/>
          <w:sz w:val="24"/>
          <w:szCs w:val="24"/>
        </w:rPr>
        <w:t>a short one-</w:t>
      </w:r>
      <w:r w:rsidR="00C3206C" w:rsidRPr="00C50C83">
        <w:rPr>
          <w:rFonts w:ascii="Book Antiqua" w:hAnsi="Book Antiqua" w:cs="Times New Roman"/>
          <w:sz w:val="24"/>
          <w:szCs w:val="24"/>
        </w:rPr>
        <w:t>week treatment period</w:t>
      </w:r>
      <w:r w:rsidRPr="00C50C83">
        <w:rPr>
          <w:rFonts w:ascii="Book Antiqua" w:hAnsi="Book Antiqua" w:cs="Times New Roman"/>
          <w:sz w:val="24"/>
          <w:szCs w:val="24"/>
        </w:rPr>
        <w:t>. Therefore, further exploration on the mechanism of action of probiotics and the natural gut microflora in the breakdown of pro-drugs such as SASP is required</w:t>
      </w:r>
      <w:r w:rsidR="00B775B9" w:rsidRPr="00C50C83">
        <w:rPr>
          <w:rFonts w:ascii="Book Antiqua" w:hAnsi="Book Antiqua" w:cs="Times New Roman"/>
          <w:sz w:val="24"/>
          <w:szCs w:val="24"/>
        </w:rPr>
        <w:t>,</w:t>
      </w:r>
      <w:r w:rsidRPr="00C50C83">
        <w:rPr>
          <w:rFonts w:ascii="Book Antiqua" w:hAnsi="Book Antiqua" w:cs="Times New Roman"/>
          <w:sz w:val="24"/>
          <w:szCs w:val="24"/>
        </w:rPr>
        <w:t xml:space="preserve"> with different treatment dosages and durations reviewed.</w:t>
      </w:r>
      <w:r w:rsidR="00E27195" w:rsidRPr="00C50C83">
        <w:rPr>
          <w:rFonts w:ascii="Book Antiqua" w:hAnsi="Book Antiqua" w:cs="Times New Roman"/>
          <w:sz w:val="24"/>
          <w:szCs w:val="24"/>
        </w:rPr>
        <w:t xml:space="preserve"> </w:t>
      </w:r>
    </w:p>
    <w:p w14:paraId="6D7D7065" w14:textId="77777777" w:rsidR="005E63E6" w:rsidRPr="00C50C83" w:rsidRDefault="005E63E6" w:rsidP="00E27195">
      <w:pPr>
        <w:spacing w:after="0" w:line="360" w:lineRule="auto"/>
        <w:jc w:val="both"/>
        <w:rPr>
          <w:rFonts w:ascii="Book Antiqua" w:hAnsi="Book Antiqua" w:cs="Times New Roman"/>
          <w:sz w:val="24"/>
          <w:szCs w:val="24"/>
        </w:rPr>
      </w:pPr>
    </w:p>
    <w:p w14:paraId="26A338C2" w14:textId="660D2EE4" w:rsidR="002A0DF3" w:rsidRPr="00C50C83" w:rsidRDefault="004E009B" w:rsidP="00E27195">
      <w:pPr>
        <w:spacing w:after="0" w:line="360" w:lineRule="auto"/>
        <w:jc w:val="both"/>
        <w:rPr>
          <w:rFonts w:ascii="Book Antiqua" w:hAnsi="Book Antiqua" w:cs="Times New Roman"/>
          <w:b/>
          <w:i/>
          <w:sz w:val="24"/>
          <w:szCs w:val="24"/>
          <w:lang w:eastAsia="zh-CN"/>
        </w:rPr>
      </w:pPr>
      <w:r w:rsidRPr="00C50C83">
        <w:rPr>
          <w:rFonts w:ascii="Book Antiqua" w:hAnsi="Book Antiqua" w:cs="Times New Roman"/>
          <w:b/>
          <w:i/>
          <w:sz w:val="24"/>
          <w:szCs w:val="24"/>
        </w:rPr>
        <w:t>Limitations</w:t>
      </w:r>
    </w:p>
    <w:p w14:paraId="1B2609BA" w14:textId="74F62E78" w:rsidR="004E009B" w:rsidRPr="00C50C83" w:rsidRDefault="004E009B" w:rsidP="00E27195">
      <w:pPr>
        <w:spacing w:after="0" w:line="360" w:lineRule="auto"/>
        <w:jc w:val="both"/>
        <w:rPr>
          <w:rFonts w:ascii="Book Antiqua" w:hAnsi="Book Antiqua" w:cs="Times New Roman"/>
          <w:sz w:val="24"/>
          <w:szCs w:val="24"/>
        </w:rPr>
      </w:pPr>
      <w:r w:rsidRPr="00C50C83">
        <w:rPr>
          <w:rFonts w:ascii="Book Antiqua" w:hAnsi="Book Antiqua" w:cs="Times New Roman"/>
          <w:sz w:val="24"/>
          <w:szCs w:val="24"/>
        </w:rPr>
        <w:t xml:space="preserve">We cannot rule out the potential for some risk of bias amongst included studies and possible publication bias, however, results concerning publication bias should be considered exploratory because </w:t>
      </w:r>
      <w:r w:rsidR="00972D85" w:rsidRPr="00C50C83">
        <w:rPr>
          <w:rFonts w:ascii="Book Antiqua" w:hAnsi="Book Antiqua" w:cs="Times New Roman"/>
          <w:sz w:val="24"/>
          <w:szCs w:val="24"/>
        </w:rPr>
        <w:t>neither</w:t>
      </w:r>
      <w:r w:rsidRPr="00C50C83">
        <w:rPr>
          <w:rFonts w:ascii="Book Antiqua" w:hAnsi="Book Antiqua" w:cs="Times New Roman"/>
          <w:sz w:val="24"/>
          <w:szCs w:val="24"/>
        </w:rPr>
        <w:t xml:space="preserve"> unpublished literature </w:t>
      </w:r>
      <w:r w:rsidR="00972D85" w:rsidRPr="00C50C83">
        <w:rPr>
          <w:rFonts w:ascii="Book Antiqua" w:hAnsi="Book Antiqua" w:cs="Times New Roman"/>
          <w:sz w:val="24"/>
          <w:szCs w:val="24"/>
        </w:rPr>
        <w:t>n</w:t>
      </w:r>
      <w:r w:rsidRPr="00C50C83">
        <w:rPr>
          <w:rFonts w:ascii="Book Antiqua" w:hAnsi="Book Antiqua" w:cs="Times New Roman"/>
          <w:sz w:val="24"/>
          <w:szCs w:val="24"/>
        </w:rPr>
        <w:t>or the potentially missing articles</w:t>
      </w:r>
      <w:r w:rsidR="002D2E3C" w:rsidRPr="00C50C83">
        <w:rPr>
          <w:rFonts w:ascii="Book Antiqua" w:hAnsi="Book Antiqua" w:cs="Times New Roman"/>
          <w:sz w:val="24"/>
          <w:szCs w:val="24"/>
        </w:rPr>
        <w:t xml:space="preserve"> were located</w:t>
      </w:r>
      <w:r w:rsidRPr="00C50C83">
        <w:rPr>
          <w:rFonts w:ascii="Book Antiqua" w:hAnsi="Book Antiqua" w:cs="Times New Roman"/>
          <w:sz w:val="24"/>
          <w:szCs w:val="24"/>
        </w:rPr>
        <w:t xml:space="preserve">. Most studies presented an unclear risk of bias in assessed categories, such as techniques for randomization, allocation concealment, and the blinding of participants or study personnel. Some included studies also demonstrated a high risk of bias in reporting because results were either reported without pre-specification or expected outcomes failed to be included. We hypothesize this style of reporting is a result of the guidelines and trends in </w:t>
      </w:r>
      <w:proofErr w:type="gramStart"/>
      <w:r w:rsidRPr="00C50C83">
        <w:rPr>
          <w:rFonts w:ascii="Book Antiqua" w:hAnsi="Book Antiqua" w:cs="Times New Roman"/>
          <w:sz w:val="24"/>
          <w:szCs w:val="24"/>
        </w:rPr>
        <w:t>China</w:t>
      </w:r>
      <w:r w:rsidRPr="00C50C83">
        <w:rPr>
          <w:rFonts w:ascii="Book Antiqua" w:hAnsi="Book Antiqua" w:cs="Times New Roman"/>
          <w:sz w:val="24"/>
          <w:szCs w:val="24"/>
          <w:vertAlign w:val="superscript"/>
        </w:rPr>
        <w:t>[</w:t>
      </w:r>
      <w:proofErr w:type="gramEnd"/>
      <w:r w:rsidR="00C50C83" w:rsidRPr="00C50C83">
        <w:rPr>
          <w:rFonts w:ascii="Book Antiqua" w:hAnsi="Book Antiqua" w:cs="Times New Roman"/>
          <w:sz w:val="24"/>
          <w:szCs w:val="24"/>
          <w:vertAlign w:val="superscript"/>
          <w:lang w:eastAsia="zh-CN"/>
        </w:rPr>
        <w:t>104-107</w:t>
      </w:r>
      <w:r w:rsidRPr="00C50C83">
        <w:rPr>
          <w:rFonts w:ascii="Book Antiqua" w:hAnsi="Book Antiqua" w:cs="Times New Roman"/>
          <w:sz w:val="24"/>
          <w:szCs w:val="24"/>
          <w:vertAlign w:val="superscript"/>
        </w:rPr>
        <w:t>]</w:t>
      </w:r>
      <w:r w:rsidR="003C654F" w:rsidRPr="00C50C83">
        <w:rPr>
          <w:rFonts w:ascii="Book Antiqua" w:hAnsi="Book Antiqua" w:cs="Times New Roman"/>
          <w:sz w:val="24"/>
          <w:szCs w:val="24"/>
        </w:rPr>
        <w:t>.</w:t>
      </w:r>
    </w:p>
    <w:p w14:paraId="1D4FD8A6" w14:textId="139FD7F2" w:rsidR="004E009B" w:rsidRPr="00C50C83" w:rsidRDefault="004E009B" w:rsidP="00B97B18">
      <w:pPr>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t xml:space="preserve">Furthermore, the use of Chinese diagnostic guidelines from different years of publication, which are appropriate and independently validated in their own right, results in diagnostic techniques and testing scales which are not completely uniform or analogous to the more commonly seen Western guidelines. Finally, in reporting the efficacy of different drug-probiotic combinations, results indicated SASP outperformed </w:t>
      </w:r>
      <w:proofErr w:type="spellStart"/>
      <w:r w:rsidRPr="00C50C83">
        <w:rPr>
          <w:rFonts w:ascii="Book Antiqua" w:hAnsi="Book Antiqua" w:cs="Times New Roman"/>
          <w:sz w:val="24"/>
          <w:szCs w:val="24"/>
        </w:rPr>
        <w:t>mesalazine</w:t>
      </w:r>
      <w:proofErr w:type="spellEnd"/>
      <w:r w:rsidRPr="00C50C83">
        <w:rPr>
          <w:rFonts w:ascii="Book Antiqua" w:hAnsi="Book Antiqua" w:cs="Times New Roman"/>
          <w:sz w:val="24"/>
          <w:szCs w:val="24"/>
        </w:rPr>
        <w:t xml:space="preserve">, however, due to the limited number of studies using </w:t>
      </w:r>
      <w:proofErr w:type="spellStart"/>
      <w:r w:rsidRPr="00C50C83">
        <w:rPr>
          <w:rFonts w:ascii="Book Antiqua" w:hAnsi="Book Antiqua" w:cs="Times New Roman"/>
          <w:sz w:val="24"/>
          <w:szCs w:val="24"/>
        </w:rPr>
        <w:t>balsalazide</w:t>
      </w:r>
      <w:proofErr w:type="spellEnd"/>
      <w:r w:rsidRPr="00C50C83">
        <w:rPr>
          <w:rFonts w:ascii="Book Antiqua" w:hAnsi="Book Antiqua" w:cs="Times New Roman"/>
          <w:sz w:val="24"/>
          <w:szCs w:val="24"/>
        </w:rPr>
        <w:t xml:space="preserve"> and </w:t>
      </w:r>
      <w:proofErr w:type="spellStart"/>
      <w:r w:rsidR="001C0913" w:rsidRPr="00C50C83">
        <w:rPr>
          <w:rFonts w:ascii="Book Antiqua" w:hAnsi="Book Antiqua" w:cs="Times New Roman"/>
          <w:sz w:val="24"/>
          <w:szCs w:val="24"/>
        </w:rPr>
        <w:t>olsalazine</w:t>
      </w:r>
      <w:proofErr w:type="spellEnd"/>
      <w:r w:rsidRPr="00C50C83">
        <w:rPr>
          <w:rFonts w:ascii="Book Antiqua" w:hAnsi="Book Antiqua" w:cs="Times New Roman"/>
          <w:sz w:val="24"/>
          <w:szCs w:val="24"/>
        </w:rPr>
        <w:t xml:space="preserve">, further evidence is required to draw firm conclusions on </w:t>
      </w:r>
      <w:r w:rsidR="002D2E3C" w:rsidRPr="00C50C83">
        <w:rPr>
          <w:rFonts w:ascii="Book Antiqua" w:hAnsi="Book Antiqua" w:cs="Times New Roman"/>
          <w:sz w:val="24"/>
          <w:szCs w:val="24"/>
        </w:rPr>
        <w:t xml:space="preserve">other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and </w:t>
      </w:r>
      <w:proofErr w:type="spellStart"/>
      <w:r w:rsidRPr="00C50C83">
        <w:rPr>
          <w:rFonts w:ascii="Book Antiqua" w:hAnsi="Book Antiqua" w:cs="Times New Roman"/>
          <w:sz w:val="24"/>
          <w:szCs w:val="24"/>
        </w:rPr>
        <w:t>aminosalicylate</w:t>
      </w:r>
      <w:proofErr w:type="spellEnd"/>
      <w:r w:rsidRPr="00C50C83">
        <w:rPr>
          <w:rFonts w:ascii="Book Antiqua" w:hAnsi="Book Antiqua" w:cs="Times New Roman"/>
          <w:sz w:val="24"/>
          <w:szCs w:val="24"/>
        </w:rPr>
        <w:t xml:space="preserve"> combination</w:t>
      </w:r>
      <w:r w:rsidR="002D2E3C" w:rsidRPr="00C50C83">
        <w:rPr>
          <w:rFonts w:ascii="Book Antiqua" w:hAnsi="Book Antiqua" w:cs="Times New Roman"/>
          <w:sz w:val="24"/>
          <w:szCs w:val="24"/>
        </w:rPr>
        <w:t>s</w:t>
      </w:r>
      <w:r w:rsidRPr="00C50C83">
        <w:rPr>
          <w:rFonts w:ascii="Book Antiqua" w:hAnsi="Book Antiqua" w:cs="Times New Roman"/>
          <w:sz w:val="24"/>
          <w:szCs w:val="24"/>
        </w:rPr>
        <w:t xml:space="preserve">. </w:t>
      </w:r>
    </w:p>
    <w:p w14:paraId="2B2D596C" w14:textId="731394C5" w:rsidR="004E009B" w:rsidRPr="00C50C83" w:rsidRDefault="00B97B18" w:rsidP="00B97B18">
      <w:pPr>
        <w:pStyle w:val="CommentText"/>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lang w:eastAsia="zh-CN"/>
        </w:rPr>
        <w:t xml:space="preserve">In </w:t>
      </w:r>
      <w:proofErr w:type="spellStart"/>
      <w:r w:rsidRPr="00C50C83">
        <w:rPr>
          <w:rFonts w:ascii="Book Antiqua" w:hAnsi="Book Antiqua" w:cs="Times New Roman"/>
          <w:sz w:val="24"/>
          <w:szCs w:val="24"/>
          <w:lang w:eastAsia="zh-CN"/>
        </w:rPr>
        <w:t>counlusion</w:t>
      </w:r>
      <w:proofErr w:type="spellEnd"/>
      <w:r w:rsidRPr="00C50C83">
        <w:rPr>
          <w:rFonts w:ascii="Book Antiqua" w:hAnsi="Book Antiqua" w:cs="Times New Roman"/>
          <w:sz w:val="24"/>
          <w:szCs w:val="24"/>
          <w:lang w:eastAsia="zh-CN"/>
        </w:rPr>
        <w:t xml:space="preserve">, </w:t>
      </w:r>
      <w:r w:rsidRPr="00C50C83">
        <w:rPr>
          <w:rFonts w:ascii="Book Antiqua" w:hAnsi="Book Antiqua" w:cs="Times New Roman"/>
          <w:sz w:val="24"/>
          <w:szCs w:val="24"/>
        </w:rPr>
        <w:t>m</w:t>
      </w:r>
      <w:r w:rsidR="004E009B" w:rsidRPr="00C50C83">
        <w:rPr>
          <w:rFonts w:ascii="Book Antiqua" w:hAnsi="Book Antiqua" w:cs="Times New Roman"/>
          <w:sz w:val="24"/>
          <w:szCs w:val="24"/>
        </w:rPr>
        <w:t>oderate-quality evidence, as seen by improvements in the</w:t>
      </w:r>
      <w:r w:rsidR="002D2E3C" w:rsidRPr="00C50C83">
        <w:rPr>
          <w:rFonts w:ascii="Book Antiqua" w:hAnsi="Book Antiqua" w:cs="Times New Roman"/>
          <w:sz w:val="24"/>
          <w:szCs w:val="24"/>
        </w:rPr>
        <w:t xml:space="preserve"> </w:t>
      </w:r>
      <w:r w:rsidR="004E009B" w:rsidRPr="00C50C83">
        <w:rPr>
          <w:rFonts w:ascii="Book Antiqua" w:hAnsi="Book Antiqua" w:cs="Times New Roman"/>
          <w:sz w:val="24"/>
          <w:szCs w:val="24"/>
        </w:rPr>
        <w:t>Sutherland index</w:t>
      </w:r>
      <w:r w:rsidR="001C0913" w:rsidRPr="00C50C83">
        <w:rPr>
          <w:rFonts w:ascii="Book Antiqua" w:hAnsi="Book Antiqua" w:cs="Times New Roman"/>
          <w:sz w:val="24"/>
          <w:szCs w:val="24"/>
        </w:rPr>
        <w:t>, endoscopy and histology</w:t>
      </w:r>
      <w:r w:rsidR="004E009B" w:rsidRPr="00C50C83">
        <w:rPr>
          <w:rFonts w:ascii="Book Antiqua" w:hAnsi="Book Antiqua" w:cs="Times New Roman"/>
          <w:sz w:val="24"/>
          <w:szCs w:val="24"/>
        </w:rPr>
        <w:t xml:space="preserve"> scores, </w:t>
      </w:r>
      <w:r w:rsidR="00B91461" w:rsidRPr="00C50C83">
        <w:rPr>
          <w:rFonts w:ascii="Book Antiqua" w:hAnsi="Book Antiqua" w:cs="Times New Roman"/>
          <w:sz w:val="24"/>
          <w:szCs w:val="24"/>
        </w:rPr>
        <w:t>a</w:t>
      </w:r>
      <w:r w:rsidR="004E009B" w:rsidRPr="00C50C83">
        <w:rPr>
          <w:rFonts w:ascii="Book Antiqua" w:hAnsi="Book Antiqua" w:cs="Times New Roman"/>
          <w:sz w:val="24"/>
          <w:szCs w:val="24"/>
        </w:rPr>
        <w:t xml:space="preserve"> decrease in </w:t>
      </w:r>
      <w:r w:rsidR="00B91461" w:rsidRPr="00C50C83">
        <w:rPr>
          <w:rFonts w:ascii="Book Antiqua" w:hAnsi="Book Antiqua" w:cs="Times New Roman"/>
          <w:sz w:val="24"/>
          <w:szCs w:val="24"/>
        </w:rPr>
        <w:t xml:space="preserve">patient-reported </w:t>
      </w:r>
      <w:r w:rsidR="004E009B" w:rsidRPr="00C50C83">
        <w:rPr>
          <w:rFonts w:ascii="Book Antiqua" w:hAnsi="Book Antiqua" w:cs="Times New Roman"/>
          <w:sz w:val="24"/>
          <w:szCs w:val="24"/>
        </w:rPr>
        <w:t>clinical symptoms of UC (abdominal pain, diarrhea, tenesmus and blood/mucous in the stool),</w:t>
      </w:r>
      <w:r w:rsidR="00B91461" w:rsidRPr="00C50C83">
        <w:rPr>
          <w:rFonts w:ascii="Book Antiqua" w:hAnsi="Book Antiqua" w:cs="Times New Roman"/>
          <w:sz w:val="24"/>
          <w:szCs w:val="24"/>
        </w:rPr>
        <w:t xml:space="preserve"> and a decrease in AEs</w:t>
      </w:r>
      <w:r w:rsidR="004E009B" w:rsidRPr="00C50C83">
        <w:rPr>
          <w:rFonts w:ascii="Book Antiqua" w:hAnsi="Book Antiqua" w:cs="Times New Roman"/>
          <w:sz w:val="24"/>
          <w:szCs w:val="24"/>
        </w:rPr>
        <w:t xml:space="preserve"> suggests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004E009B" w:rsidRPr="00C50C83">
        <w:rPr>
          <w:rFonts w:ascii="Book Antiqua" w:hAnsi="Book Antiqua" w:cs="Times New Roman"/>
          <w:sz w:val="24"/>
          <w:szCs w:val="24"/>
        </w:rPr>
        <w:t xml:space="preserve">, in conjunction with conventional </w:t>
      </w:r>
      <w:proofErr w:type="spellStart"/>
      <w:r w:rsidR="004E009B" w:rsidRPr="00C50C83">
        <w:rPr>
          <w:rFonts w:ascii="Book Antiqua" w:hAnsi="Book Antiqua" w:cs="Times New Roman"/>
          <w:sz w:val="24"/>
          <w:szCs w:val="24"/>
        </w:rPr>
        <w:t>aminosalicylates</w:t>
      </w:r>
      <w:proofErr w:type="spellEnd"/>
      <w:r w:rsidR="004E009B" w:rsidRPr="00C50C83">
        <w:rPr>
          <w:rFonts w:ascii="Book Antiqua" w:hAnsi="Book Antiqua" w:cs="Times New Roman"/>
          <w:sz w:val="24"/>
          <w:szCs w:val="24"/>
        </w:rPr>
        <w:t xml:space="preserve">, is effective in inducing clinical remission of UC and improving symptoms of the GI tract in Chinese populations. Therefore, for this application, this probiotic should be considered as best practice for standard care in clinical practice. Additional work is required in non-Chinese populations to substantiate its use. Further analytical evidence is also required to determine the benefit of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004E009B" w:rsidRPr="00C50C83">
        <w:rPr>
          <w:rFonts w:ascii="Book Antiqua" w:hAnsi="Book Antiqua" w:cs="Times New Roman"/>
          <w:sz w:val="24"/>
          <w:szCs w:val="24"/>
        </w:rPr>
        <w:t xml:space="preserve"> combination therapy for the maintenance of UC remission. </w:t>
      </w:r>
    </w:p>
    <w:p w14:paraId="7507E5F9" w14:textId="1D2DAF5A" w:rsidR="00567BB5" w:rsidRPr="00C50C83" w:rsidRDefault="006774AF" w:rsidP="00063DD6">
      <w:pPr>
        <w:pStyle w:val="CommentText"/>
        <w:spacing w:after="0" w:line="360" w:lineRule="auto"/>
        <w:ind w:firstLineChars="100" w:firstLine="240"/>
        <w:jc w:val="both"/>
        <w:rPr>
          <w:rFonts w:ascii="Book Antiqua" w:hAnsi="Book Antiqua" w:cs="Times New Roman"/>
          <w:sz w:val="24"/>
          <w:szCs w:val="24"/>
        </w:rPr>
      </w:pPr>
      <w:r w:rsidRPr="00C50C83">
        <w:rPr>
          <w:rFonts w:ascii="Book Antiqua" w:hAnsi="Book Antiqua" w:cs="Times New Roman"/>
          <w:sz w:val="24"/>
          <w:szCs w:val="24"/>
        </w:rPr>
        <w:lastRenderedPageBreak/>
        <w:t xml:space="preserve">Due to the unknown risk of bias amongst many study categories, more robust and well conducted RCTs are needed to draw further conclusions about which combination of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and conventional UC treatment is most effective</w:t>
      </w:r>
      <w:r w:rsidR="004E009B" w:rsidRPr="00C50C83">
        <w:rPr>
          <w:rFonts w:ascii="Book Antiqua" w:hAnsi="Book Antiqua" w:cs="Times New Roman"/>
          <w:sz w:val="24"/>
          <w:szCs w:val="24"/>
        </w:rPr>
        <w:t>. Future studies should also</w:t>
      </w:r>
      <w:r w:rsidR="004E009B" w:rsidRPr="00C50C83">
        <w:rPr>
          <w:rFonts w:ascii="Book Antiqua" w:hAnsi="Book Antiqua"/>
          <w:sz w:val="24"/>
          <w:szCs w:val="24"/>
        </w:rPr>
        <w:t xml:space="preserve"> </w:t>
      </w:r>
      <w:r w:rsidR="004E009B" w:rsidRPr="00C50C83">
        <w:rPr>
          <w:rFonts w:ascii="Book Antiqua" w:hAnsi="Book Antiqua" w:cs="Times New Roman"/>
          <w:sz w:val="24"/>
          <w:szCs w:val="24"/>
        </w:rPr>
        <w:t>attempt to evaluate the impact on SASP, SP and 5-ASA levels</w:t>
      </w:r>
      <w:r w:rsidR="002D2E3C" w:rsidRPr="00C50C83">
        <w:rPr>
          <w:rFonts w:ascii="Book Antiqua" w:hAnsi="Book Antiqua" w:cs="Times New Roman"/>
          <w:sz w:val="24"/>
          <w:szCs w:val="24"/>
        </w:rPr>
        <w:t xml:space="preserve"> with varying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002D2E3C" w:rsidRPr="00C50C83">
        <w:rPr>
          <w:rFonts w:ascii="Book Antiqua" w:hAnsi="Book Antiqua" w:cs="Times New Roman"/>
          <w:sz w:val="24"/>
          <w:szCs w:val="24"/>
        </w:rPr>
        <w:t xml:space="preserve"> dosage</w:t>
      </w:r>
      <w:r w:rsidRPr="00C50C83">
        <w:rPr>
          <w:rFonts w:ascii="Book Antiqua" w:hAnsi="Book Antiqua" w:cs="Times New Roman"/>
          <w:sz w:val="24"/>
          <w:szCs w:val="24"/>
        </w:rPr>
        <w:t>s</w:t>
      </w:r>
      <w:r w:rsidR="004E009B" w:rsidRPr="00C50C83">
        <w:rPr>
          <w:rFonts w:ascii="Book Antiqua" w:hAnsi="Book Antiqua" w:cs="Times New Roman"/>
          <w:sz w:val="24"/>
          <w:szCs w:val="24"/>
        </w:rPr>
        <w:t>.</w:t>
      </w:r>
      <w:r w:rsidR="004E009B" w:rsidRPr="00C50C83">
        <w:rPr>
          <w:rFonts w:ascii="Book Antiqua" w:hAnsi="Book Antiqua"/>
          <w:sz w:val="24"/>
          <w:szCs w:val="24"/>
        </w:rPr>
        <w:t xml:space="preserve"> It is suggested that </w:t>
      </w:r>
      <w:r w:rsidR="004E009B" w:rsidRPr="00C50C83">
        <w:rPr>
          <w:rFonts w:ascii="Book Antiqua" w:hAnsi="Book Antiqua" w:cs="Times New Roman"/>
          <w:sz w:val="24"/>
          <w:szCs w:val="24"/>
        </w:rPr>
        <w:t xml:space="preserve">authors of clinical studies in China include more detailed information on the study design and technique implementation for future clinical trials, particularly when tracking the maintenance of symptom remission, to further improve upon study quality. </w:t>
      </w:r>
    </w:p>
    <w:p w14:paraId="298E5AEA" w14:textId="77777777" w:rsidR="00A251F7" w:rsidRPr="00C50C83" w:rsidRDefault="00A251F7" w:rsidP="00E27195">
      <w:pPr>
        <w:spacing w:after="0" w:line="360" w:lineRule="auto"/>
        <w:jc w:val="both"/>
        <w:rPr>
          <w:rFonts w:ascii="Book Antiqua" w:hAnsi="Book Antiqua" w:cs="Times New Roman"/>
          <w:sz w:val="24"/>
          <w:szCs w:val="24"/>
          <w:lang w:eastAsia="zh-CN"/>
        </w:rPr>
      </w:pPr>
    </w:p>
    <w:p w14:paraId="1C1F70E6" w14:textId="34BB04B8" w:rsidR="00DA1D20" w:rsidRPr="00C50C83" w:rsidRDefault="00DA1D20" w:rsidP="00E27195">
      <w:pPr>
        <w:spacing w:after="0" w:line="360" w:lineRule="auto"/>
        <w:jc w:val="both"/>
        <w:rPr>
          <w:rFonts w:ascii="Book Antiqua" w:hAnsi="Book Antiqua" w:cs="Times New Roman"/>
          <w:b/>
          <w:sz w:val="24"/>
          <w:szCs w:val="24"/>
          <w:lang w:eastAsia="zh-CN"/>
        </w:rPr>
      </w:pPr>
      <w:r w:rsidRPr="00C50C83">
        <w:rPr>
          <w:rFonts w:ascii="Book Antiqua" w:hAnsi="Book Antiqua" w:cs="Times New Roman"/>
          <w:b/>
          <w:sz w:val="24"/>
          <w:szCs w:val="24"/>
        </w:rPr>
        <w:t xml:space="preserve">ARTICLE HIGHLIGHTS </w:t>
      </w:r>
    </w:p>
    <w:p w14:paraId="7D3AF6FA" w14:textId="77777777" w:rsidR="00DA1D20" w:rsidRPr="00C50C83" w:rsidRDefault="00DA1D20" w:rsidP="00E27195">
      <w:pPr>
        <w:pStyle w:val="Default"/>
        <w:spacing w:line="360" w:lineRule="auto"/>
        <w:jc w:val="both"/>
        <w:rPr>
          <w:b/>
          <w:bCs/>
          <w:i/>
          <w:iCs/>
          <w:color w:val="auto"/>
        </w:rPr>
      </w:pPr>
      <w:r w:rsidRPr="00C50C83">
        <w:rPr>
          <w:b/>
          <w:bCs/>
          <w:i/>
          <w:iCs/>
          <w:color w:val="auto"/>
        </w:rPr>
        <w:t xml:space="preserve">Research background </w:t>
      </w:r>
    </w:p>
    <w:p w14:paraId="1F080EF9" w14:textId="296D3BD0" w:rsidR="00527245" w:rsidRPr="00C50C83" w:rsidRDefault="00DA1D20" w:rsidP="00E27195">
      <w:pPr>
        <w:pStyle w:val="Default"/>
        <w:spacing w:line="360" w:lineRule="auto"/>
        <w:jc w:val="both"/>
        <w:rPr>
          <w:b/>
          <w:bCs/>
          <w:i/>
          <w:iCs/>
          <w:color w:val="auto"/>
        </w:rPr>
      </w:pPr>
      <w:r w:rsidRPr="00C50C83">
        <w:rPr>
          <w:rFonts w:cs="Times New Roman"/>
          <w:color w:val="auto"/>
        </w:rPr>
        <w:t xml:space="preserve">Ulcerative colitis (UC), an inflammatory bowel disease </w:t>
      </w:r>
      <w:r w:rsidR="00F23685" w:rsidRPr="00C50C83">
        <w:rPr>
          <w:rFonts w:cs="Times New Roman"/>
          <w:color w:val="auto"/>
          <w:lang w:eastAsia="zh-CN"/>
        </w:rPr>
        <w:t>(</w:t>
      </w:r>
      <w:r w:rsidR="00F23685" w:rsidRPr="00C50C83">
        <w:rPr>
          <w:rFonts w:cs="Times New Roman"/>
          <w:color w:val="auto"/>
        </w:rPr>
        <w:t>IBD</w:t>
      </w:r>
      <w:r w:rsidR="00F23685" w:rsidRPr="00C50C83">
        <w:rPr>
          <w:rFonts w:cs="Times New Roman"/>
          <w:color w:val="auto"/>
          <w:lang w:eastAsia="zh-CN"/>
        </w:rPr>
        <w:t xml:space="preserve">) </w:t>
      </w:r>
      <w:r w:rsidRPr="00C50C83">
        <w:rPr>
          <w:rFonts w:cs="Times New Roman"/>
          <w:color w:val="auto"/>
        </w:rPr>
        <w:t>of the colonic gastrointestinal tract</w:t>
      </w:r>
      <w:r w:rsidR="005E725D" w:rsidRPr="00C50C83">
        <w:rPr>
          <w:rFonts w:cs="Times New Roman"/>
          <w:color w:val="auto"/>
        </w:rPr>
        <w:t>,</w:t>
      </w:r>
      <w:r w:rsidRPr="00C50C83">
        <w:rPr>
          <w:rFonts w:cs="Times New Roman"/>
          <w:color w:val="auto"/>
        </w:rPr>
        <w:t xml:space="preserve"> is steadily increasing across the globe, particularly in Asian countries such as China, where rapid industrialization and urbanization are contributing factors to the growing onset. Mild-to-moderate UC </w:t>
      </w:r>
      <w:r w:rsidR="00064710" w:rsidRPr="00C50C83">
        <w:rPr>
          <w:rFonts w:cs="Times New Roman"/>
          <w:color w:val="auto"/>
        </w:rPr>
        <w:t>is the most</w:t>
      </w:r>
      <w:r w:rsidRPr="00C50C83">
        <w:rPr>
          <w:rFonts w:cs="Times New Roman"/>
          <w:color w:val="auto"/>
        </w:rPr>
        <w:t xml:space="preserve"> </w:t>
      </w:r>
      <w:r w:rsidR="00064710" w:rsidRPr="00C50C83">
        <w:rPr>
          <w:rFonts w:cs="Times New Roman"/>
          <w:color w:val="auto"/>
        </w:rPr>
        <w:t>prevalent</w:t>
      </w:r>
      <w:r w:rsidRPr="00C50C83">
        <w:rPr>
          <w:rFonts w:cs="Times New Roman"/>
          <w:color w:val="auto"/>
        </w:rPr>
        <w:t xml:space="preserve"> amongst diagnosed cases, and although </w:t>
      </w:r>
      <w:r w:rsidR="00064710" w:rsidRPr="00C50C83">
        <w:rPr>
          <w:rFonts w:cs="Times New Roman"/>
          <w:color w:val="auto"/>
        </w:rPr>
        <w:t xml:space="preserve">targeted pharmacological therapies, such as </w:t>
      </w:r>
      <w:proofErr w:type="spellStart"/>
      <w:r w:rsidR="00064710" w:rsidRPr="00C50C83">
        <w:rPr>
          <w:rFonts w:cs="Times New Roman"/>
          <w:color w:val="auto"/>
        </w:rPr>
        <w:t>aminosalicylates</w:t>
      </w:r>
      <w:proofErr w:type="spellEnd"/>
      <w:r w:rsidR="002A0DF3" w:rsidRPr="00C50C83">
        <w:rPr>
          <w:rFonts w:cs="Times New Roman"/>
          <w:color w:val="auto"/>
        </w:rPr>
        <w:t>,</w:t>
      </w:r>
      <w:r w:rsidR="00064710" w:rsidRPr="00C50C83">
        <w:rPr>
          <w:rFonts w:cs="Times New Roman"/>
          <w:color w:val="auto"/>
        </w:rPr>
        <w:t xml:space="preserve"> </w:t>
      </w:r>
      <w:r w:rsidRPr="00C50C83">
        <w:rPr>
          <w:rFonts w:cs="Times New Roman"/>
          <w:color w:val="auto"/>
        </w:rPr>
        <w:t xml:space="preserve">have been at the forefront </w:t>
      </w:r>
      <w:r w:rsidR="00064710" w:rsidRPr="00C50C83">
        <w:rPr>
          <w:rFonts w:cs="Times New Roman"/>
          <w:color w:val="auto"/>
        </w:rPr>
        <w:t xml:space="preserve">of UC </w:t>
      </w:r>
      <w:r w:rsidR="00A3275C" w:rsidRPr="00C50C83">
        <w:rPr>
          <w:rFonts w:cs="Times New Roman"/>
          <w:color w:val="auto"/>
        </w:rPr>
        <w:t>therapy</w:t>
      </w:r>
      <w:r w:rsidR="00064710" w:rsidRPr="00C50C83">
        <w:rPr>
          <w:rFonts w:cs="Times New Roman"/>
          <w:color w:val="auto"/>
        </w:rPr>
        <w:t xml:space="preserve">, </w:t>
      </w:r>
      <w:r w:rsidR="00534579" w:rsidRPr="00C50C83">
        <w:rPr>
          <w:rFonts w:cs="Times New Roman"/>
          <w:color w:val="auto"/>
        </w:rPr>
        <w:t xml:space="preserve">growing evidence </w:t>
      </w:r>
      <w:r w:rsidR="00064710" w:rsidRPr="00C50C83">
        <w:rPr>
          <w:rFonts w:cs="Times New Roman"/>
          <w:color w:val="auto"/>
        </w:rPr>
        <w:t>suggests the integral role of intestinal mic</w:t>
      </w:r>
      <w:r w:rsidR="00534579" w:rsidRPr="00C50C83">
        <w:rPr>
          <w:rFonts w:cs="Times New Roman"/>
          <w:color w:val="auto"/>
        </w:rPr>
        <w:t xml:space="preserve">roflora in UC pathogenesis. Subsequently, </w:t>
      </w:r>
      <w:r w:rsidR="00064710" w:rsidRPr="00C50C83">
        <w:rPr>
          <w:rFonts w:cs="Times New Roman"/>
          <w:color w:val="auto"/>
        </w:rPr>
        <w:t>researchers are intere</w:t>
      </w:r>
      <w:r w:rsidR="00534579" w:rsidRPr="00C50C83">
        <w:rPr>
          <w:rFonts w:cs="Times New Roman"/>
          <w:color w:val="auto"/>
        </w:rPr>
        <w:t>sted in the use and development</w:t>
      </w:r>
      <w:r w:rsidR="00064710" w:rsidRPr="00C50C83">
        <w:rPr>
          <w:rFonts w:cs="Times New Roman"/>
          <w:color w:val="auto"/>
        </w:rPr>
        <w:t xml:space="preserve"> of alternative therapies</w:t>
      </w:r>
      <w:r w:rsidR="00534579" w:rsidRPr="00C50C83">
        <w:rPr>
          <w:rFonts w:cs="Times New Roman"/>
          <w:color w:val="auto"/>
        </w:rPr>
        <w:t>, such as probiotics,</w:t>
      </w:r>
      <w:r w:rsidR="00064710" w:rsidRPr="00C50C83">
        <w:rPr>
          <w:rFonts w:cs="Times New Roman"/>
          <w:color w:val="auto"/>
        </w:rPr>
        <w:t xml:space="preserve"> for the management and treatment of this </w:t>
      </w:r>
      <w:r w:rsidR="00534579" w:rsidRPr="00C50C83">
        <w:rPr>
          <w:rFonts w:cs="Times New Roman"/>
          <w:color w:val="auto"/>
        </w:rPr>
        <w:t>colonic disease</w:t>
      </w:r>
      <w:r w:rsidR="00064710" w:rsidRPr="00C50C83">
        <w:rPr>
          <w:rFonts w:cs="Times New Roman"/>
          <w:color w:val="auto"/>
        </w:rPr>
        <w:t xml:space="preserve">. </w:t>
      </w:r>
      <w:r w:rsidR="00534579" w:rsidRPr="00C50C83">
        <w:rPr>
          <w:rFonts w:cs="Times New Roman"/>
          <w:color w:val="auto"/>
        </w:rPr>
        <w:t>This</w:t>
      </w:r>
      <w:r w:rsidR="00064710" w:rsidRPr="00C50C83">
        <w:rPr>
          <w:rFonts w:cs="Times New Roman"/>
          <w:color w:val="auto"/>
        </w:rPr>
        <w:t xml:space="preserve"> systematic review and meta-analysis</w:t>
      </w:r>
      <w:r w:rsidR="00534579" w:rsidRPr="00C50C83">
        <w:rPr>
          <w:rFonts w:cs="Times New Roman"/>
          <w:color w:val="auto"/>
        </w:rPr>
        <w:t xml:space="preserve"> addresses the use of a probiotic product, </w:t>
      </w:r>
      <w:proofErr w:type="spellStart"/>
      <w:r w:rsidR="00F4592C" w:rsidRPr="00C50C83">
        <w:rPr>
          <w:rFonts w:cs="Times New Roman"/>
          <w:color w:val="auto"/>
        </w:rPr>
        <w:t>Medilac</w:t>
      </w:r>
      <w:proofErr w:type="spellEnd"/>
      <w:r w:rsidR="00F4592C" w:rsidRPr="00C50C83">
        <w:rPr>
          <w:rFonts w:cs="Times New Roman"/>
          <w:color w:val="auto"/>
        </w:rPr>
        <w:t>-S</w:t>
      </w:r>
      <w:r w:rsidR="00F4592C" w:rsidRPr="00C50C83">
        <w:rPr>
          <w:rFonts w:cs="Times New Roman"/>
          <w:color w:val="auto"/>
          <w:vertAlign w:val="superscript"/>
        </w:rPr>
        <w:t>®</w:t>
      </w:r>
      <w:r w:rsidR="00534579" w:rsidRPr="00C50C83">
        <w:rPr>
          <w:rFonts w:cs="Times New Roman"/>
          <w:color w:val="auto"/>
        </w:rPr>
        <w:t>, as adjunctive therapy for the induction of clinical UC remission and improvement of UC symptoms in a defined Chinese population</w:t>
      </w:r>
      <w:r w:rsidR="002A0DF3" w:rsidRPr="00C50C83">
        <w:rPr>
          <w:rFonts w:cs="Times New Roman"/>
          <w:color w:val="auto"/>
        </w:rPr>
        <w:t>,</w:t>
      </w:r>
      <w:r w:rsidR="00534579" w:rsidRPr="00C50C83">
        <w:rPr>
          <w:rFonts w:cs="Times New Roman"/>
          <w:color w:val="auto"/>
        </w:rPr>
        <w:t xml:space="preserve"> through the evaluation of 53 randomized, controlled trials</w:t>
      </w:r>
      <w:r w:rsidR="0037372F" w:rsidRPr="00C50C83">
        <w:rPr>
          <w:rFonts w:cs="Times New Roman"/>
          <w:color w:val="auto"/>
        </w:rPr>
        <w:t xml:space="preserve"> (RCTs)</w:t>
      </w:r>
      <w:r w:rsidR="00534579" w:rsidRPr="00C50C83">
        <w:rPr>
          <w:rFonts w:cs="Times New Roman"/>
          <w:color w:val="auto"/>
        </w:rPr>
        <w:t>.</w:t>
      </w:r>
      <w:r w:rsidR="00E27195" w:rsidRPr="00C50C83">
        <w:rPr>
          <w:rFonts w:cs="Times New Roman"/>
          <w:color w:val="auto"/>
        </w:rPr>
        <w:t xml:space="preserve"> </w:t>
      </w:r>
      <w:r w:rsidR="00534579" w:rsidRPr="00C50C83">
        <w:rPr>
          <w:rFonts w:cs="Times New Roman"/>
          <w:color w:val="auto"/>
        </w:rPr>
        <w:t xml:space="preserve">Past reviews </w:t>
      </w:r>
      <w:r w:rsidR="009E4119" w:rsidRPr="00C50C83">
        <w:rPr>
          <w:rFonts w:cs="Times New Roman"/>
          <w:color w:val="auto"/>
        </w:rPr>
        <w:t xml:space="preserve">of probiotics for the induction of </w:t>
      </w:r>
      <w:r w:rsidR="00534579" w:rsidRPr="00C50C83">
        <w:rPr>
          <w:rFonts w:cs="Times New Roman"/>
          <w:color w:val="auto"/>
        </w:rPr>
        <w:t xml:space="preserve">UC remission have </w:t>
      </w:r>
      <w:r w:rsidR="009E4119" w:rsidRPr="00C50C83">
        <w:rPr>
          <w:rFonts w:cs="Times New Roman"/>
          <w:color w:val="auto"/>
        </w:rPr>
        <w:t xml:space="preserve">described the positive effects of probiotic combination therapy in patients, however, many of these reviews </w:t>
      </w:r>
      <w:r w:rsidR="00534579" w:rsidRPr="00C50C83">
        <w:rPr>
          <w:rFonts w:cs="Times New Roman"/>
          <w:color w:val="auto"/>
        </w:rPr>
        <w:t xml:space="preserve">demonstrated significant </w:t>
      </w:r>
      <w:r w:rsidR="009E4119" w:rsidRPr="00C50C83">
        <w:rPr>
          <w:rFonts w:cs="Times New Roman"/>
          <w:color w:val="auto"/>
        </w:rPr>
        <w:t xml:space="preserve">variability in study populations and </w:t>
      </w:r>
      <w:r w:rsidR="001777AA" w:rsidRPr="00C50C83">
        <w:rPr>
          <w:rFonts w:cs="Times New Roman"/>
          <w:color w:val="auto"/>
        </w:rPr>
        <w:t xml:space="preserve">probiotic treatments, making it difficult to </w:t>
      </w:r>
      <w:r w:rsidR="00534579" w:rsidRPr="00C50C83">
        <w:rPr>
          <w:rFonts w:cs="Times New Roman"/>
          <w:color w:val="auto"/>
        </w:rPr>
        <w:t>interpret results accurately. This study</w:t>
      </w:r>
      <w:r w:rsidR="001777AA" w:rsidRPr="00C50C83">
        <w:rPr>
          <w:rFonts w:cs="Times New Roman"/>
          <w:color w:val="auto"/>
        </w:rPr>
        <w:t xml:space="preserve"> therefore</w:t>
      </w:r>
      <w:r w:rsidR="00534579" w:rsidRPr="00C50C83">
        <w:rPr>
          <w:rFonts w:cs="Times New Roman"/>
          <w:color w:val="auto"/>
        </w:rPr>
        <w:t xml:space="preserve"> aims to</w:t>
      </w:r>
      <w:r w:rsidR="009E4119" w:rsidRPr="00C50C83">
        <w:rPr>
          <w:rFonts w:cs="Times New Roman"/>
          <w:color w:val="auto"/>
        </w:rPr>
        <w:t xml:space="preserve"> provide a more focused analysis through the</w:t>
      </w:r>
      <w:r w:rsidR="00534579" w:rsidRPr="00C50C83">
        <w:rPr>
          <w:rFonts w:cs="Times New Roman"/>
          <w:color w:val="auto"/>
        </w:rPr>
        <w:t xml:space="preserve"> </w:t>
      </w:r>
      <w:r w:rsidR="009E4119" w:rsidRPr="00C50C83">
        <w:rPr>
          <w:rFonts w:cs="Times New Roman"/>
          <w:color w:val="auto"/>
        </w:rPr>
        <w:t>evaluation of</w:t>
      </w:r>
      <w:r w:rsidR="00064710" w:rsidRPr="00C50C83">
        <w:rPr>
          <w:rFonts w:cs="Times New Roman"/>
          <w:color w:val="auto"/>
        </w:rPr>
        <w:t xml:space="preserve"> </w:t>
      </w:r>
      <w:r w:rsidR="009E4119" w:rsidRPr="00C50C83">
        <w:rPr>
          <w:rFonts w:cs="Times New Roman"/>
          <w:color w:val="auto"/>
        </w:rPr>
        <w:t>one</w:t>
      </w:r>
      <w:r w:rsidR="00064710" w:rsidRPr="00C50C83">
        <w:rPr>
          <w:rFonts w:cs="Times New Roman"/>
          <w:color w:val="auto"/>
        </w:rPr>
        <w:t xml:space="preserve"> disease state, one probiotic and one population</w:t>
      </w:r>
      <w:r w:rsidR="009E4119" w:rsidRPr="00C50C83">
        <w:rPr>
          <w:rFonts w:cs="Times New Roman"/>
          <w:color w:val="auto"/>
        </w:rPr>
        <w:t xml:space="preserve">. </w:t>
      </w:r>
    </w:p>
    <w:p w14:paraId="1C9E4772" w14:textId="77777777" w:rsidR="00DA1D20" w:rsidRPr="00C50C83" w:rsidRDefault="00DA1D20" w:rsidP="00E27195">
      <w:pPr>
        <w:pStyle w:val="Default"/>
        <w:spacing w:line="360" w:lineRule="auto"/>
        <w:jc w:val="both"/>
        <w:rPr>
          <w:b/>
          <w:bCs/>
          <w:i/>
          <w:iCs/>
          <w:color w:val="auto"/>
        </w:rPr>
      </w:pPr>
    </w:p>
    <w:p w14:paraId="1953F1DA" w14:textId="7357AAC7" w:rsidR="001777AA" w:rsidRPr="00C50C83" w:rsidRDefault="00E54108" w:rsidP="00E27195">
      <w:pPr>
        <w:pStyle w:val="Default"/>
        <w:spacing w:line="360" w:lineRule="auto"/>
        <w:jc w:val="both"/>
        <w:rPr>
          <w:b/>
          <w:bCs/>
          <w:i/>
          <w:iCs/>
          <w:color w:val="auto"/>
          <w:lang w:eastAsia="zh-CN"/>
        </w:rPr>
      </w:pPr>
      <w:r w:rsidRPr="00C50C83">
        <w:rPr>
          <w:b/>
          <w:bCs/>
          <w:i/>
          <w:iCs/>
          <w:color w:val="auto"/>
        </w:rPr>
        <w:t xml:space="preserve">Research motivation </w:t>
      </w:r>
    </w:p>
    <w:p w14:paraId="00501E12" w14:textId="22990E4A" w:rsidR="00DA1D20" w:rsidRPr="00C50C83" w:rsidRDefault="009E4119" w:rsidP="00E27195">
      <w:pPr>
        <w:pStyle w:val="Default"/>
        <w:spacing w:line="360" w:lineRule="auto"/>
        <w:jc w:val="both"/>
        <w:rPr>
          <w:color w:val="auto"/>
        </w:rPr>
      </w:pPr>
      <w:r w:rsidRPr="00C50C83">
        <w:rPr>
          <w:bCs/>
          <w:iCs/>
          <w:color w:val="auto"/>
        </w:rPr>
        <w:t xml:space="preserve">The incidence of </w:t>
      </w:r>
      <w:r w:rsidR="00F4592C" w:rsidRPr="00C50C83">
        <w:rPr>
          <w:rFonts w:cs="Times New Roman"/>
          <w:color w:val="auto"/>
        </w:rPr>
        <w:t>UC</w:t>
      </w:r>
      <w:r w:rsidRPr="00C50C83">
        <w:rPr>
          <w:bCs/>
          <w:iCs/>
          <w:color w:val="auto"/>
        </w:rPr>
        <w:t xml:space="preserve"> has increased </w:t>
      </w:r>
      <w:r w:rsidR="0010256F" w:rsidRPr="00C50C83">
        <w:rPr>
          <w:bCs/>
          <w:iCs/>
          <w:color w:val="auto"/>
        </w:rPr>
        <w:t xml:space="preserve">rapidly </w:t>
      </w:r>
      <w:r w:rsidRPr="00C50C83">
        <w:rPr>
          <w:bCs/>
          <w:iCs/>
          <w:color w:val="auto"/>
        </w:rPr>
        <w:t>around the globe</w:t>
      </w:r>
      <w:r w:rsidR="005A75F6" w:rsidRPr="00C50C83">
        <w:rPr>
          <w:bCs/>
          <w:iCs/>
          <w:color w:val="auto"/>
        </w:rPr>
        <w:t xml:space="preserve"> </w:t>
      </w:r>
      <w:r w:rsidR="001777AA" w:rsidRPr="00C50C83">
        <w:rPr>
          <w:bCs/>
          <w:iCs/>
          <w:color w:val="auto"/>
        </w:rPr>
        <w:t xml:space="preserve">and although current pharmacological therapies elicit high response rates, they </w:t>
      </w:r>
      <w:r w:rsidR="005A75F6" w:rsidRPr="00C50C83">
        <w:rPr>
          <w:bCs/>
          <w:iCs/>
          <w:color w:val="auto"/>
        </w:rPr>
        <w:t>also present</w:t>
      </w:r>
      <w:r w:rsidR="001777AA" w:rsidRPr="00C50C83">
        <w:rPr>
          <w:bCs/>
          <w:iCs/>
          <w:color w:val="auto"/>
        </w:rPr>
        <w:t xml:space="preserve"> high-risk </w:t>
      </w:r>
      <w:r w:rsidR="002A0DF3" w:rsidRPr="00C50C83">
        <w:rPr>
          <w:bCs/>
          <w:iCs/>
          <w:color w:val="auto"/>
        </w:rPr>
        <w:t xml:space="preserve">side </w:t>
      </w:r>
      <w:r w:rsidR="001777AA" w:rsidRPr="00C50C83">
        <w:rPr>
          <w:bCs/>
          <w:iCs/>
          <w:color w:val="auto"/>
        </w:rPr>
        <w:t>effects</w:t>
      </w:r>
      <w:r w:rsidR="002A0DF3" w:rsidRPr="00C50C83">
        <w:rPr>
          <w:bCs/>
          <w:iCs/>
          <w:color w:val="auto"/>
        </w:rPr>
        <w:t xml:space="preserve"> or adverse events (AEs)</w:t>
      </w:r>
      <w:r w:rsidR="001777AA" w:rsidRPr="00C50C83">
        <w:rPr>
          <w:bCs/>
          <w:iCs/>
          <w:color w:val="auto"/>
        </w:rPr>
        <w:t>, growing rates of non-</w:t>
      </w:r>
      <w:r w:rsidR="005A75F6" w:rsidRPr="00C50C83">
        <w:rPr>
          <w:bCs/>
          <w:iCs/>
          <w:color w:val="auto"/>
        </w:rPr>
        <w:t>adherence</w:t>
      </w:r>
      <w:r w:rsidR="001777AA" w:rsidRPr="00C50C83">
        <w:rPr>
          <w:bCs/>
          <w:iCs/>
          <w:color w:val="auto"/>
        </w:rPr>
        <w:t xml:space="preserve"> and high cost</w:t>
      </w:r>
      <w:r w:rsidR="002A0DF3" w:rsidRPr="00C50C83">
        <w:rPr>
          <w:bCs/>
          <w:iCs/>
          <w:color w:val="auto"/>
        </w:rPr>
        <w:t>s</w:t>
      </w:r>
      <w:r w:rsidR="001777AA" w:rsidRPr="00C50C83">
        <w:rPr>
          <w:bCs/>
          <w:iCs/>
          <w:color w:val="auto"/>
        </w:rPr>
        <w:t xml:space="preserve"> to patients. </w:t>
      </w:r>
      <w:r w:rsidR="005A75F6" w:rsidRPr="00C50C83">
        <w:rPr>
          <w:bCs/>
          <w:iCs/>
          <w:color w:val="auto"/>
        </w:rPr>
        <w:t xml:space="preserve">Growing evidence also illustrates </w:t>
      </w:r>
      <w:r w:rsidR="005A75F6" w:rsidRPr="00C50C83">
        <w:rPr>
          <w:rFonts w:cs="Times New Roman"/>
          <w:color w:val="auto"/>
        </w:rPr>
        <w:t xml:space="preserve">the important role of gut microflora in UC pathogenesis and the influence of the intestinal microbiome on drug pharmacokinetics. Therefore, it is important to identify treatments, such as probiotics, which can mediate the gut microflora to improve symptoms of UC and also improve responses to </w:t>
      </w:r>
      <w:r w:rsidR="0037372F" w:rsidRPr="00C50C83">
        <w:rPr>
          <w:rFonts w:cs="Times New Roman"/>
          <w:color w:val="auto"/>
        </w:rPr>
        <w:t xml:space="preserve">currently available therapies, </w:t>
      </w:r>
      <w:r w:rsidR="005A75F6" w:rsidRPr="00C50C83">
        <w:rPr>
          <w:rFonts w:cs="Times New Roman"/>
          <w:color w:val="auto"/>
        </w:rPr>
        <w:t xml:space="preserve">whilst mitigating potential side effects. </w:t>
      </w:r>
    </w:p>
    <w:p w14:paraId="13219722" w14:textId="77777777" w:rsidR="00CF24A5" w:rsidRPr="00C50C83" w:rsidRDefault="00CF24A5" w:rsidP="00E27195">
      <w:pPr>
        <w:pStyle w:val="Default"/>
        <w:spacing w:line="360" w:lineRule="auto"/>
        <w:jc w:val="both"/>
        <w:rPr>
          <w:color w:val="auto"/>
        </w:rPr>
      </w:pPr>
    </w:p>
    <w:p w14:paraId="7BDABFD3" w14:textId="6EAFF1D1" w:rsidR="0037372F" w:rsidRPr="00C50C83" w:rsidRDefault="00E54108" w:rsidP="00E27195">
      <w:pPr>
        <w:pStyle w:val="Default"/>
        <w:spacing w:line="360" w:lineRule="auto"/>
        <w:jc w:val="both"/>
        <w:rPr>
          <w:b/>
          <w:bCs/>
          <w:i/>
          <w:iCs/>
          <w:color w:val="auto"/>
          <w:lang w:eastAsia="zh-CN"/>
        </w:rPr>
      </w:pPr>
      <w:r w:rsidRPr="00C50C83">
        <w:rPr>
          <w:b/>
          <w:bCs/>
          <w:i/>
          <w:iCs/>
          <w:color w:val="auto"/>
        </w:rPr>
        <w:t>Research objectives</w:t>
      </w:r>
    </w:p>
    <w:p w14:paraId="0AAFA3E9" w14:textId="5A08A8A2" w:rsidR="00CF24A5" w:rsidRPr="00C50C83" w:rsidRDefault="0037372F" w:rsidP="00E27195">
      <w:pPr>
        <w:spacing w:after="0" w:line="360" w:lineRule="auto"/>
        <w:jc w:val="both"/>
        <w:rPr>
          <w:rFonts w:ascii="Book Antiqua" w:hAnsi="Book Antiqua" w:cs="Times New Roman"/>
          <w:sz w:val="24"/>
          <w:szCs w:val="24"/>
          <w:lang w:eastAsia="zh-CN"/>
        </w:rPr>
      </w:pPr>
      <w:r w:rsidRPr="00C50C83">
        <w:rPr>
          <w:rFonts w:ascii="Book Antiqua" w:hAnsi="Book Antiqua" w:cs="Times New Roman"/>
          <w:sz w:val="24"/>
          <w:szCs w:val="24"/>
        </w:rPr>
        <w:t xml:space="preserve">Our primary objective was to conduct an up-to-date systematic review and meta-analysis to assess the efficacy of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as an adjunctive to conventional oral </w:t>
      </w:r>
      <w:r w:rsidR="002A0DF3" w:rsidRPr="00C50C83">
        <w:rPr>
          <w:rFonts w:ascii="Book Antiqua" w:hAnsi="Book Antiqua" w:cs="Times New Roman"/>
          <w:sz w:val="24"/>
          <w:szCs w:val="24"/>
        </w:rPr>
        <w:t xml:space="preserve">drugs </w:t>
      </w:r>
      <w:r w:rsidRPr="00C50C83">
        <w:rPr>
          <w:rFonts w:ascii="Book Antiqua" w:hAnsi="Book Antiqua" w:cs="Times New Roman"/>
          <w:sz w:val="24"/>
          <w:szCs w:val="24"/>
        </w:rPr>
        <w:t xml:space="preserve">for the induction of UC clinical remission within a Chinese population. One prior systematic review and meta-analysis, published by Hu </w:t>
      </w:r>
      <w:r w:rsidRPr="00C50C83">
        <w:rPr>
          <w:rFonts w:ascii="Book Antiqua" w:hAnsi="Book Antiqua" w:cs="Times New Roman"/>
          <w:i/>
          <w:sz w:val="24"/>
          <w:szCs w:val="24"/>
        </w:rPr>
        <w:t>et al</w:t>
      </w:r>
      <w:r w:rsidRPr="00C50C83">
        <w:rPr>
          <w:rFonts w:ascii="Book Antiqua" w:hAnsi="Book Antiqua" w:cs="Times New Roman"/>
          <w:sz w:val="24"/>
          <w:szCs w:val="24"/>
        </w:rPr>
        <w:t xml:space="preserve">, had, to date, discussed the efficacy of the probiotic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on the induction and maintenance of remission in UC patients. However, since its publication, a large number of new studies had been published and remained to be evaluated in a meta-analytic setting.</w:t>
      </w:r>
      <w:r w:rsidR="009D7B3A" w:rsidRPr="00C50C83">
        <w:rPr>
          <w:rFonts w:ascii="Book Antiqua" w:hAnsi="Book Antiqua" w:cs="Times New Roman"/>
          <w:sz w:val="24"/>
          <w:szCs w:val="24"/>
        </w:rPr>
        <w:t xml:space="preserve"> </w:t>
      </w:r>
      <w:r w:rsidRPr="00C50C83">
        <w:rPr>
          <w:rFonts w:ascii="Book Antiqua" w:hAnsi="Book Antiqua" w:cs="Times New Roman"/>
          <w:sz w:val="24"/>
          <w:szCs w:val="24"/>
        </w:rPr>
        <w:t xml:space="preserve">In this review, we assessed 53 RCTs </w:t>
      </w:r>
      <w:r w:rsidR="009D7B3A" w:rsidRPr="00C50C83">
        <w:rPr>
          <w:rFonts w:ascii="Book Antiqua" w:hAnsi="Book Antiqua" w:cs="Times New Roman"/>
          <w:sz w:val="24"/>
          <w:szCs w:val="24"/>
        </w:rPr>
        <w:t xml:space="preserve">which highlighted the efficacy of the probiotic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009D7B3A" w:rsidRPr="00C50C83">
        <w:rPr>
          <w:rFonts w:ascii="Book Antiqua" w:hAnsi="Book Antiqua" w:cs="Times New Roman"/>
          <w:sz w:val="24"/>
          <w:szCs w:val="24"/>
        </w:rPr>
        <w:t xml:space="preserve">, in combination with conventional </w:t>
      </w:r>
      <w:proofErr w:type="spellStart"/>
      <w:r w:rsidR="009D7B3A" w:rsidRPr="00C50C83">
        <w:rPr>
          <w:rFonts w:ascii="Book Antiqua" w:hAnsi="Book Antiqua" w:cs="Times New Roman"/>
          <w:sz w:val="24"/>
          <w:szCs w:val="24"/>
        </w:rPr>
        <w:t>aminosalicylates</w:t>
      </w:r>
      <w:proofErr w:type="spellEnd"/>
      <w:r w:rsidR="009D7B3A" w:rsidRPr="00C50C83">
        <w:rPr>
          <w:rFonts w:ascii="Book Antiqua" w:hAnsi="Book Antiqua" w:cs="Times New Roman"/>
          <w:sz w:val="24"/>
          <w:szCs w:val="24"/>
        </w:rPr>
        <w:t>, to induce UC clinical remission within a Chinese population</w:t>
      </w:r>
      <w:r w:rsidR="00CD025B" w:rsidRPr="00C50C83">
        <w:rPr>
          <w:rFonts w:ascii="Book Antiqua" w:hAnsi="Book Antiqua" w:cs="Times New Roman"/>
          <w:sz w:val="24"/>
          <w:szCs w:val="24"/>
        </w:rPr>
        <w:t xml:space="preserve">, improve UC symptoms and decrease </w:t>
      </w:r>
      <w:r w:rsidR="00F4592C" w:rsidRPr="00C50C83">
        <w:rPr>
          <w:rFonts w:ascii="Book Antiqua" w:hAnsi="Book Antiqua" w:cs="Times New Roman"/>
          <w:sz w:val="24"/>
          <w:szCs w:val="24"/>
          <w:lang w:val="en-CA"/>
        </w:rPr>
        <w:t>AEs</w:t>
      </w:r>
      <w:r w:rsidR="00CD025B" w:rsidRPr="00C50C83">
        <w:rPr>
          <w:rFonts w:ascii="Book Antiqua" w:hAnsi="Book Antiqua" w:cs="Times New Roman"/>
          <w:sz w:val="24"/>
          <w:szCs w:val="24"/>
        </w:rPr>
        <w:t xml:space="preserve">. </w:t>
      </w:r>
      <w:r w:rsidR="0010256F" w:rsidRPr="00C50C83">
        <w:rPr>
          <w:rFonts w:ascii="Book Antiqua" w:hAnsi="Book Antiqua" w:cs="Times New Roman"/>
          <w:sz w:val="24"/>
          <w:szCs w:val="24"/>
        </w:rPr>
        <w:t xml:space="preserve">This supports suggestions of the important role of the gut microbiome in the modulation of </w:t>
      </w:r>
      <w:r w:rsidR="00F23685" w:rsidRPr="00C50C83">
        <w:rPr>
          <w:rFonts w:ascii="Book Antiqua" w:hAnsi="Book Antiqua" w:cs="Times New Roman"/>
          <w:sz w:val="24"/>
          <w:szCs w:val="24"/>
        </w:rPr>
        <w:t>IBD</w:t>
      </w:r>
      <w:r w:rsidR="0010256F" w:rsidRPr="00C50C83">
        <w:rPr>
          <w:rFonts w:ascii="Book Antiqua" w:hAnsi="Book Antiqua" w:cs="Times New Roman"/>
          <w:sz w:val="24"/>
          <w:szCs w:val="24"/>
        </w:rPr>
        <w:t>s and presents a new potential treatment to mitigate the effects of the microflora on worsening UC symptoms.</w:t>
      </w:r>
    </w:p>
    <w:p w14:paraId="193A477D" w14:textId="77777777" w:rsidR="00063DD6" w:rsidRPr="00C50C83" w:rsidRDefault="00063DD6" w:rsidP="00E27195">
      <w:pPr>
        <w:spacing w:after="0" w:line="360" w:lineRule="auto"/>
        <w:jc w:val="both"/>
        <w:rPr>
          <w:rFonts w:ascii="Book Antiqua" w:hAnsi="Book Antiqua" w:cs="Times New Roman"/>
          <w:sz w:val="24"/>
          <w:szCs w:val="24"/>
          <w:lang w:eastAsia="zh-CN"/>
        </w:rPr>
      </w:pPr>
    </w:p>
    <w:p w14:paraId="3FBB1905" w14:textId="6BD54AD1" w:rsidR="000A21C4" w:rsidRPr="00C50C83" w:rsidRDefault="00E54108" w:rsidP="00E27195">
      <w:pPr>
        <w:pStyle w:val="Default"/>
        <w:spacing w:line="360" w:lineRule="auto"/>
        <w:jc w:val="both"/>
        <w:rPr>
          <w:b/>
          <w:bCs/>
          <w:i/>
          <w:iCs/>
          <w:color w:val="auto"/>
          <w:lang w:eastAsia="zh-CN"/>
        </w:rPr>
      </w:pPr>
      <w:r w:rsidRPr="00C50C83">
        <w:rPr>
          <w:b/>
          <w:bCs/>
          <w:i/>
          <w:iCs/>
          <w:color w:val="auto"/>
        </w:rPr>
        <w:t xml:space="preserve">Research methods </w:t>
      </w:r>
    </w:p>
    <w:p w14:paraId="6EBA5BDE" w14:textId="7FC51F1F" w:rsidR="000A21C4" w:rsidRPr="00C50C83" w:rsidRDefault="00B5778B" w:rsidP="00063DD6">
      <w:pPr>
        <w:spacing w:after="0" w:line="360" w:lineRule="auto"/>
        <w:jc w:val="both"/>
        <w:rPr>
          <w:rFonts w:ascii="Book Antiqua" w:hAnsi="Book Antiqua" w:cs="Times New Roman"/>
          <w:sz w:val="24"/>
          <w:szCs w:val="24"/>
        </w:rPr>
      </w:pPr>
      <w:r w:rsidRPr="00C50C83">
        <w:rPr>
          <w:rFonts w:ascii="Book Antiqua" w:hAnsi="Book Antiqua" w:cs="Times New Roman"/>
          <w:sz w:val="24"/>
          <w:szCs w:val="24"/>
        </w:rPr>
        <w:t xml:space="preserve">The review protocol was registered in PROSPERO and the Preferred Reporting Items for Systematic Reviews and </w:t>
      </w:r>
      <w:r w:rsidR="006F3DF6" w:rsidRPr="00C50C83">
        <w:rPr>
          <w:rFonts w:ascii="Book Antiqua" w:hAnsi="Book Antiqua" w:cs="Times New Roman"/>
          <w:sz w:val="24"/>
          <w:szCs w:val="24"/>
        </w:rPr>
        <w:t xml:space="preserve">Meta-Analyses (PRISMA) guidelines were </w:t>
      </w:r>
      <w:r w:rsidRPr="00C50C83">
        <w:rPr>
          <w:rFonts w:ascii="Book Antiqua" w:hAnsi="Book Antiqua" w:cs="Times New Roman"/>
          <w:sz w:val="24"/>
          <w:szCs w:val="24"/>
        </w:rPr>
        <w:t>follow</w:t>
      </w:r>
      <w:r w:rsidR="00436E8A" w:rsidRPr="00C50C83">
        <w:rPr>
          <w:rFonts w:ascii="Book Antiqua" w:hAnsi="Book Antiqua" w:cs="Times New Roman"/>
          <w:sz w:val="24"/>
          <w:szCs w:val="24"/>
        </w:rPr>
        <w:t xml:space="preserve">ed for the </w:t>
      </w:r>
      <w:r w:rsidR="00436E8A" w:rsidRPr="00C50C83">
        <w:rPr>
          <w:rFonts w:ascii="Book Antiqua" w:hAnsi="Book Antiqua" w:cs="Times New Roman"/>
          <w:sz w:val="24"/>
          <w:szCs w:val="24"/>
        </w:rPr>
        <w:lastRenderedPageBreak/>
        <w:t>review to ensure up-to-date methodology and study reasoning</w:t>
      </w:r>
      <w:r w:rsidRPr="00C50C83">
        <w:rPr>
          <w:rFonts w:ascii="Book Antiqua" w:hAnsi="Book Antiqua" w:cs="Times New Roman"/>
          <w:sz w:val="24"/>
          <w:szCs w:val="24"/>
        </w:rPr>
        <w:t>. Nine databases</w:t>
      </w:r>
      <w:r w:rsidR="002D627A" w:rsidRPr="00C50C83">
        <w:rPr>
          <w:rFonts w:ascii="Book Antiqua" w:hAnsi="Book Antiqua" w:cs="Times New Roman"/>
          <w:sz w:val="24"/>
          <w:szCs w:val="24"/>
        </w:rPr>
        <w:t xml:space="preserve">, both English and Chinese, </w:t>
      </w:r>
      <w:r w:rsidRPr="00C50C83">
        <w:rPr>
          <w:rFonts w:ascii="Book Antiqua" w:hAnsi="Book Antiqua" w:cs="Times New Roman"/>
          <w:sz w:val="24"/>
          <w:szCs w:val="24"/>
        </w:rPr>
        <w:t>were searched from 2000 to 2017, unrestricted by language or trial size</w:t>
      </w:r>
      <w:r w:rsidR="00436E8A" w:rsidRPr="00C50C83">
        <w:rPr>
          <w:rFonts w:ascii="Book Antiqua" w:hAnsi="Book Antiqua" w:cs="Times New Roman"/>
          <w:sz w:val="24"/>
          <w:szCs w:val="24"/>
        </w:rPr>
        <w:t xml:space="preserve"> to identify </w:t>
      </w:r>
      <w:r w:rsidR="00063DD6" w:rsidRPr="00C50C83">
        <w:rPr>
          <w:rFonts w:ascii="Book Antiqua" w:hAnsi="Book Antiqua" w:cs="Times New Roman"/>
          <w:sz w:val="24"/>
          <w:szCs w:val="24"/>
        </w:rPr>
        <w:t>RCTs</w:t>
      </w:r>
      <w:r w:rsidRPr="00C50C83">
        <w:rPr>
          <w:rFonts w:ascii="Book Antiqua" w:hAnsi="Book Antiqua" w:cs="Times New Roman"/>
          <w:sz w:val="24"/>
          <w:szCs w:val="24"/>
        </w:rPr>
        <w:t xml:space="preserve"> evaluating the therapeutic effects of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w:t>
      </w:r>
      <w:r w:rsidR="00436E8A" w:rsidRPr="00C50C83">
        <w:rPr>
          <w:rFonts w:ascii="Book Antiqua" w:hAnsi="Book Antiqua" w:cs="Times New Roman"/>
          <w:sz w:val="24"/>
          <w:szCs w:val="24"/>
        </w:rPr>
        <w:t xml:space="preserve">combination therapy with </w:t>
      </w:r>
      <w:r w:rsidRPr="00C50C83">
        <w:rPr>
          <w:rFonts w:ascii="Book Antiqua" w:hAnsi="Book Antiqua" w:cs="Times New Roman"/>
          <w:sz w:val="24"/>
          <w:szCs w:val="24"/>
        </w:rPr>
        <w:t xml:space="preserve">conventional </w:t>
      </w:r>
      <w:proofErr w:type="spellStart"/>
      <w:r w:rsidR="00436E8A" w:rsidRPr="00C50C83">
        <w:rPr>
          <w:rFonts w:ascii="Book Antiqua" w:hAnsi="Book Antiqua" w:cs="Times New Roman"/>
          <w:sz w:val="24"/>
          <w:szCs w:val="24"/>
        </w:rPr>
        <w:t>aminosalicylate</w:t>
      </w:r>
      <w:proofErr w:type="spellEnd"/>
      <w:r w:rsidR="00436E8A" w:rsidRPr="00C50C83">
        <w:rPr>
          <w:rFonts w:ascii="Book Antiqua" w:hAnsi="Book Antiqua" w:cs="Times New Roman"/>
          <w:sz w:val="24"/>
          <w:szCs w:val="24"/>
        </w:rPr>
        <w:t xml:space="preserve"> drugs </w:t>
      </w:r>
      <w:r w:rsidRPr="00C50C83">
        <w:rPr>
          <w:rFonts w:ascii="Book Antiqua" w:hAnsi="Book Antiqua" w:cs="Times New Roman"/>
          <w:sz w:val="24"/>
          <w:szCs w:val="24"/>
        </w:rPr>
        <w:t xml:space="preserve">in the treatment of </w:t>
      </w:r>
      <w:r w:rsidR="00F4592C" w:rsidRPr="00C50C83">
        <w:rPr>
          <w:rFonts w:ascii="Book Antiqua" w:hAnsi="Book Antiqua" w:cs="Times New Roman"/>
          <w:sz w:val="24"/>
          <w:szCs w:val="24"/>
        </w:rPr>
        <w:t>UC</w:t>
      </w:r>
      <w:r w:rsidR="00436E8A" w:rsidRPr="00C50C83">
        <w:rPr>
          <w:rFonts w:ascii="Book Antiqua" w:hAnsi="Book Antiqua" w:cs="Times New Roman"/>
          <w:sz w:val="24"/>
          <w:szCs w:val="24"/>
        </w:rPr>
        <w:t xml:space="preserve"> within a</w:t>
      </w:r>
      <w:r w:rsidRPr="00C50C83">
        <w:rPr>
          <w:rFonts w:ascii="Book Antiqua" w:hAnsi="Book Antiqua" w:cs="Times New Roman"/>
          <w:sz w:val="24"/>
          <w:szCs w:val="24"/>
        </w:rPr>
        <w:t xml:space="preserve"> Chinese population.</w:t>
      </w:r>
      <w:r w:rsidR="00436E8A" w:rsidRPr="00C50C83">
        <w:rPr>
          <w:rFonts w:ascii="Book Antiqua" w:hAnsi="Book Antiqua" w:cs="Times New Roman"/>
          <w:sz w:val="24"/>
          <w:szCs w:val="24"/>
        </w:rPr>
        <w:t xml:space="preserve"> If the study met the inclusion criteria, </w:t>
      </w:r>
      <w:r w:rsidR="00CF24A5" w:rsidRPr="00C50C83">
        <w:rPr>
          <w:rFonts w:ascii="Book Antiqua" w:hAnsi="Book Antiqua" w:cs="Times New Roman"/>
          <w:sz w:val="24"/>
          <w:szCs w:val="24"/>
        </w:rPr>
        <w:t xml:space="preserve">then </w:t>
      </w:r>
      <w:r w:rsidR="00436E8A" w:rsidRPr="00C50C83">
        <w:rPr>
          <w:rFonts w:ascii="Book Antiqua" w:hAnsi="Book Antiqua" w:cs="Times New Roman"/>
          <w:sz w:val="24"/>
          <w:szCs w:val="24"/>
        </w:rPr>
        <w:t xml:space="preserve">outcome data extraction and assessment of both study quality and risk of bias </w:t>
      </w:r>
      <w:r w:rsidR="00CF24A5" w:rsidRPr="00C50C83">
        <w:rPr>
          <w:rFonts w:ascii="Book Antiqua" w:hAnsi="Book Antiqua" w:cs="Times New Roman"/>
          <w:sz w:val="24"/>
          <w:szCs w:val="24"/>
        </w:rPr>
        <w:t>was</w:t>
      </w:r>
      <w:r w:rsidR="00436E8A" w:rsidRPr="00C50C83">
        <w:rPr>
          <w:rFonts w:ascii="Book Antiqua" w:hAnsi="Book Antiqua" w:cs="Times New Roman"/>
          <w:sz w:val="24"/>
          <w:szCs w:val="24"/>
        </w:rPr>
        <w:t xml:space="preserve"> </w:t>
      </w:r>
      <w:r w:rsidRPr="00C50C83">
        <w:rPr>
          <w:rFonts w:ascii="Book Antiqua" w:hAnsi="Book Antiqua" w:cs="Times New Roman"/>
          <w:sz w:val="24"/>
          <w:szCs w:val="24"/>
        </w:rPr>
        <w:t>independently performed by two authors</w:t>
      </w:r>
      <w:r w:rsidR="00436E8A" w:rsidRPr="00C50C83">
        <w:rPr>
          <w:rFonts w:ascii="Book Antiqua" w:hAnsi="Book Antiqua" w:cs="Times New Roman"/>
          <w:sz w:val="24"/>
          <w:szCs w:val="24"/>
        </w:rPr>
        <w:t xml:space="preserve">. Any </w:t>
      </w:r>
      <w:r w:rsidRPr="00C50C83">
        <w:rPr>
          <w:rFonts w:ascii="Book Antiqua" w:hAnsi="Book Antiqua" w:cs="Times New Roman"/>
          <w:sz w:val="24"/>
          <w:szCs w:val="24"/>
        </w:rPr>
        <w:t xml:space="preserve">disagreement was resolved by discussion and </w:t>
      </w:r>
      <w:r w:rsidR="00436E8A" w:rsidRPr="00C50C83">
        <w:rPr>
          <w:rFonts w:ascii="Book Antiqua" w:hAnsi="Book Antiqua" w:cs="Times New Roman"/>
          <w:sz w:val="24"/>
          <w:szCs w:val="24"/>
        </w:rPr>
        <w:t xml:space="preserve">if </w:t>
      </w:r>
      <w:r w:rsidRPr="00C50C83">
        <w:rPr>
          <w:rFonts w:ascii="Book Antiqua" w:hAnsi="Book Antiqua" w:cs="Times New Roman"/>
          <w:sz w:val="24"/>
          <w:szCs w:val="24"/>
        </w:rPr>
        <w:t>consensus</w:t>
      </w:r>
      <w:r w:rsidR="00436E8A" w:rsidRPr="00C50C83">
        <w:rPr>
          <w:rFonts w:ascii="Book Antiqua" w:hAnsi="Book Antiqua" w:cs="Times New Roman"/>
          <w:sz w:val="24"/>
          <w:szCs w:val="24"/>
        </w:rPr>
        <w:t xml:space="preserve"> could not be reached, a third author was addressed</w:t>
      </w:r>
      <w:r w:rsidRPr="00C50C83">
        <w:rPr>
          <w:rFonts w:ascii="Book Antiqua" w:hAnsi="Book Antiqua" w:cs="Times New Roman"/>
          <w:sz w:val="24"/>
          <w:szCs w:val="24"/>
        </w:rPr>
        <w:t xml:space="preserve">. The included studies were evaluated on clinical remission, changes in patient-reported clinical symptoms, maintenance of remission and relapse rate, Sutherland index, endoscopic score, histological score and </w:t>
      </w:r>
      <w:r w:rsidR="00F4592C" w:rsidRPr="00C50C83">
        <w:rPr>
          <w:rFonts w:ascii="Book Antiqua" w:hAnsi="Book Antiqua" w:cs="Times New Roman"/>
          <w:sz w:val="24"/>
          <w:szCs w:val="24"/>
          <w:lang w:val="en-CA"/>
        </w:rPr>
        <w:t>AEs</w:t>
      </w:r>
      <w:r w:rsidRPr="00C50C83">
        <w:rPr>
          <w:rFonts w:ascii="Book Antiqua" w:hAnsi="Book Antiqua" w:cs="Times New Roman"/>
          <w:sz w:val="24"/>
          <w:szCs w:val="24"/>
        </w:rPr>
        <w:t>.</w:t>
      </w:r>
      <w:r w:rsidR="00063DD6" w:rsidRPr="00C50C83">
        <w:rPr>
          <w:rFonts w:ascii="Book Antiqua" w:hAnsi="Book Antiqua" w:cs="Times New Roman"/>
          <w:sz w:val="24"/>
          <w:szCs w:val="24"/>
          <w:lang w:eastAsia="zh-CN"/>
        </w:rPr>
        <w:t xml:space="preserve"> </w:t>
      </w:r>
      <w:r w:rsidRPr="00C50C83">
        <w:rPr>
          <w:rFonts w:ascii="Book Antiqua" w:hAnsi="Book Antiqua" w:cs="Times New Roman"/>
          <w:sz w:val="24"/>
          <w:szCs w:val="24"/>
        </w:rPr>
        <w:t>Meta-analysis was conducted on each outcome of interest using a fixed effect or a random effect model</w:t>
      </w:r>
      <w:r w:rsidR="00436E8A" w:rsidRPr="00C50C83">
        <w:rPr>
          <w:rFonts w:ascii="Book Antiqua" w:hAnsi="Book Antiqua" w:cs="Times New Roman"/>
          <w:sz w:val="24"/>
          <w:szCs w:val="24"/>
        </w:rPr>
        <w:t xml:space="preserve">, </w:t>
      </w:r>
      <w:r w:rsidRPr="00C50C83">
        <w:rPr>
          <w:rFonts w:ascii="Book Antiqua" w:hAnsi="Book Antiqua" w:cs="Times New Roman"/>
          <w:sz w:val="24"/>
          <w:szCs w:val="24"/>
        </w:rPr>
        <w:t>depending on the significance of the heterogeneity. For dichotomous outcomes (</w:t>
      </w:r>
      <w:r w:rsidRPr="00C50C83">
        <w:rPr>
          <w:rFonts w:ascii="Book Antiqua" w:hAnsi="Book Antiqua" w:cs="Times New Roman"/>
          <w:i/>
          <w:sz w:val="24"/>
          <w:szCs w:val="24"/>
        </w:rPr>
        <w:t>e.g.</w:t>
      </w:r>
      <w:r w:rsidR="00063DD6" w:rsidRPr="00C50C83">
        <w:rPr>
          <w:rFonts w:ascii="Book Antiqua" w:hAnsi="Book Antiqua" w:cs="Times New Roman"/>
          <w:sz w:val="24"/>
          <w:szCs w:val="24"/>
          <w:lang w:eastAsia="zh-CN"/>
        </w:rPr>
        <w:t>,</w:t>
      </w:r>
      <w:r w:rsidRPr="00C50C83">
        <w:rPr>
          <w:rFonts w:ascii="Book Antiqua" w:hAnsi="Book Antiqua" w:cs="Times New Roman"/>
          <w:sz w:val="24"/>
          <w:szCs w:val="24"/>
        </w:rPr>
        <w:t xml:space="preserve"> clinical efficacy), risk ratio</w:t>
      </w:r>
      <w:r w:rsidR="00436E8A" w:rsidRPr="00C50C83">
        <w:rPr>
          <w:rFonts w:ascii="Book Antiqua" w:hAnsi="Book Antiqua" w:cs="Times New Roman"/>
          <w:sz w:val="24"/>
          <w:szCs w:val="24"/>
        </w:rPr>
        <w:t>s</w:t>
      </w:r>
      <w:r w:rsidRPr="00C50C83">
        <w:rPr>
          <w:rFonts w:ascii="Book Antiqua" w:hAnsi="Book Antiqua" w:cs="Times New Roman"/>
          <w:sz w:val="24"/>
          <w:szCs w:val="24"/>
        </w:rPr>
        <w:t xml:space="preserve"> (RR) were calculated</w:t>
      </w:r>
      <w:r w:rsidR="00436E8A" w:rsidRPr="00C50C83">
        <w:rPr>
          <w:rFonts w:ascii="Book Antiqua" w:hAnsi="Book Antiqua" w:cs="Times New Roman"/>
          <w:sz w:val="24"/>
          <w:szCs w:val="24"/>
        </w:rPr>
        <w:t xml:space="preserve"> </w:t>
      </w:r>
      <w:r w:rsidRPr="00C50C83">
        <w:rPr>
          <w:rFonts w:ascii="Book Antiqua" w:hAnsi="Book Antiqua" w:cs="Times New Roman"/>
          <w:sz w:val="24"/>
          <w:szCs w:val="24"/>
        </w:rPr>
        <w:t xml:space="preserve">while </w:t>
      </w:r>
      <w:r w:rsidR="00436E8A" w:rsidRPr="00C50C83">
        <w:rPr>
          <w:rFonts w:ascii="Book Antiqua" w:hAnsi="Book Antiqua" w:cs="Times New Roman"/>
          <w:sz w:val="24"/>
          <w:szCs w:val="24"/>
        </w:rPr>
        <w:t xml:space="preserve">the mean difference was used </w:t>
      </w:r>
      <w:r w:rsidRPr="00C50C83">
        <w:rPr>
          <w:rFonts w:ascii="Book Antiqua" w:hAnsi="Book Antiqua" w:cs="Times New Roman"/>
          <w:sz w:val="24"/>
          <w:szCs w:val="24"/>
        </w:rPr>
        <w:t>for continuous variables (</w:t>
      </w:r>
      <w:r w:rsidR="00063DD6" w:rsidRPr="00C50C83">
        <w:rPr>
          <w:rFonts w:ascii="Book Antiqua" w:hAnsi="Book Antiqua" w:cs="Times New Roman"/>
          <w:i/>
          <w:sz w:val="24"/>
          <w:szCs w:val="24"/>
        </w:rPr>
        <w:t>e.g.</w:t>
      </w:r>
      <w:r w:rsidR="00063DD6" w:rsidRPr="00C50C83">
        <w:rPr>
          <w:rFonts w:ascii="Book Antiqua" w:hAnsi="Book Antiqua" w:cs="Times New Roman"/>
          <w:i/>
          <w:sz w:val="24"/>
          <w:szCs w:val="24"/>
          <w:lang w:eastAsia="zh-CN"/>
        </w:rPr>
        <w:t>,</w:t>
      </w:r>
      <w:r w:rsidRPr="00C50C83">
        <w:rPr>
          <w:rFonts w:ascii="Book Antiqua" w:hAnsi="Book Antiqua" w:cs="Times New Roman"/>
          <w:sz w:val="24"/>
          <w:szCs w:val="24"/>
        </w:rPr>
        <w:t xml:space="preserve"> histology scores). </w:t>
      </w:r>
      <w:r w:rsidR="00F4592C" w:rsidRPr="00C50C83">
        <w:rPr>
          <w:rFonts w:ascii="Book Antiqua" w:hAnsi="Book Antiqua" w:cs="Times New Roman"/>
          <w:sz w:val="24"/>
          <w:szCs w:val="24"/>
          <w:lang w:val="en-CA" w:eastAsia="zh-CN"/>
        </w:rPr>
        <w:t>CI</w:t>
      </w:r>
      <w:r w:rsidR="00436E8A" w:rsidRPr="00C50C83">
        <w:rPr>
          <w:rFonts w:ascii="Book Antiqua" w:hAnsi="Book Antiqua" w:cs="Times New Roman"/>
          <w:sz w:val="24"/>
          <w:szCs w:val="24"/>
        </w:rPr>
        <w:t>s were calculated at 95% and, when possible, t</w:t>
      </w:r>
      <w:r w:rsidRPr="00C50C83">
        <w:rPr>
          <w:rFonts w:ascii="Book Antiqua" w:hAnsi="Book Antiqua" w:cs="Times New Roman"/>
          <w:sz w:val="24"/>
          <w:szCs w:val="24"/>
        </w:rPr>
        <w:t>he type of the conventional drug was applied as a moderator in the model of analysis</w:t>
      </w:r>
      <w:r w:rsidR="00436E8A" w:rsidRPr="00C50C83">
        <w:rPr>
          <w:rFonts w:ascii="Book Antiqua" w:hAnsi="Book Antiqua" w:cs="Times New Roman"/>
          <w:sz w:val="24"/>
          <w:szCs w:val="24"/>
        </w:rPr>
        <w:t xml:space="preserve">. </w:t>
      </w:r>
      <w:r w:rsidRPr="00C50C83">
        <w:rPr>
          <w:rFonts w:ascii="Book Antiqua" w:hAnsi="Book Antiqua" w:cs="Times New Roman"/>
          <w:sz w:val="24"/>
          <w:szCs w:val="24"/>
        </w:rPr>
        <w:t xml:space="preserve">The overall quality of evidence supporting the outcome was assessed </w:t>
      </w:r>
      <w:r w:rsidR="006F3DF6" w:rsidRPr="00C50C83">
        <w:rPr>
          <w:rFonts w:ascii="Book Antiqua" w:hAnsi="Book Antiqua" w:cs="Times New Roman"/>
          <w:sz w:val="24"/>
          <w:szCs w:val="24"/>
        </w:rPr>
        <w:t xml:space="preserve">through </w:t>
      </w:r>
      <w:r w:rsidR="00436E8A" w:rsidRPr="00C50C83">
        <w:rPr>
          <w:rFonts w:ascii="Book Antiqua" w:hAnsi="Book Antiqua" w:cs="Times New Roman"/>
          <w:sz w:val="24"/>
          <w:szCs w:val="24"/>
        </w:rPr>
        <w:t xml:space="preserve">the use of </w:t>
      </w:r>
      <w:r w:rsidR="006F3DF6" w:rsidRPr="00C50C83">
        <w:rPr>
          <w:rFonts w:ascii="Book Antiqua" w:hAnsi="Book Antiqua" w:cs="Times New Roman"/>
          <w:sz w:val="24"/>
          <w:szCs w:val="24"/>
        </w:rPr>
        <w:t>the Cochrane Collaboration tool</w:t>
      </w:r>
      <w:r w:rsidR="002D627A" w:rsidRPr="00C50C83">
        <w:rPr>
          <w:rFonts w:ascii="Book Antiqua" w:hAnsi="Book Antiqua" w:cs="Times New Roman"/>
          <w:sz w:val="24"/>
          <w:szCs w:val="24"/>
        </w:rPr>
        <w:t xml:space="preserve"> </w:t>
      </w:r>
      <w:r w:rsidR="00CF24A5" w:rsidRPr="00C50C83">
        <w:rPr>
          <w:rFonts w:ascii="Book Antiqua" w:hAnsi="Book Antiqua" w:cs="Times New Roman"/>
          <w:sz w:val="24"/>
          <w:szCs w:val="24"/>
        </w:rPr>
        <w:t xml:space="preserve">and a </w:t>
      </w:r>
      <w:r w:rsidR="002D627A" w:rsidRPr="00C50C83">
        <w:rPr>
          <w:rFonts w:ascii="Book Antiqua" w:hAnsi="Book Antiqua" w:cs="Times New Roman"/>
          <w:sz w:val="24"/>
          <w:szCs w:val="24"/>
        </w:rPr>
        <w:t>risk of bias analysis</w:t>
      </w:r>
      <w:r w:rsidR="00CF24A5" w:rsidRPr="00C50C83">
        <w:rPr>
          <w:rFonts w:ascii="Book Antiqua" w:hAnsi="Book Antiqua" w:cs="Times New Roman"/>
          <w:sz w:val="24"/>
          <w:szCs w:val="24"/>
        </w:rPr>
        <w:t xml:space="preserve"> was conducted on each study</w:t>
      </w:r>
      <w:r w:rsidR="006F3DF6" w:rsidRPr="00C50C83">
        <w:rPr>
          <w:rFonts w:ascii="Book Antiqua" w:hAnsi="Book Antiqua" w:cs="Times New Roman"/>
          <w:sz w:val="24"/>
          <w:szCs w:val="24"/>
        </w:rPr>
        <w:t>. T</w:t>
      </w:r>
      <w:r w:rsidRPr="00C50C83">
        <w:rPr>
          <w:rFonts w:ascii="Book Antiqua" w:hAnsi="Book Antiqua" w:cs="Times New Roman"/>
          <w:sz w:val="24"/>
          <w:szCs w:val="24"/>
        </w:rPr>
        <w:t>he risk of bias parameters included the type of randomization method, allocation concealment</w:t>
      </w:r>
      <w:r w:rsidR="00CF24A5" w:rsidRPr="00C50C83">
        <w:rPr>
          <w:rFonts w:ascii="Book Antiqua" w:hAnsi="Book Antiqua" w:cs="Times New Roman"/>
          <w:sz w:val="24"/>
          <w:szCs w:val="24"/>
        </w:rPr>
        <w:t>, blinding of participants, personnel and outcome assessments,</w:t>
      </w:r>
      <w:r w:rsidRPr="00C50C83">
        <w:rPr>
          <w:rFonts w:ascii="Book Antiqua" w:hAnsi="Book Antiqua" w:cs="Times New Roman"/>
          <w:sz w:val="24"/>
          <w:szCs w:val="24"/>
        </w:rPr>
        <w:t xml:space="preserve"> incomplete outcome data</w:t>
      </w:r>
      <w:r w:rsidR="00CF24A5" w:rsidRPr="00C50C83">
        <w:rPr>
          <w:rFonts w:ascii="Book Antiqua" w:hAnsi="Book Antiqua" w:cs="Times New Roman"/>
          <w:sz w:val="24"/>
          <w:szCs w:val="24"/>
        </w:rPr>
        <w:t>, selective reporting and other sources of bias</w:t>
      </w:r>
      <w:r w:rsidRPr="00C50C83">
        <w:rPr>
          <w:rFonts w:ascii="Book Antiqua" w:hAnsi="Book Antiqua" w:cs="Times New Roman"/>
          <w:sz w:val="24"/>
          <w:szCs w:val="24"/>
        </w:rPr>
        <w:t xml:space="preserve">. Additionally, selective reporting (reporting bias) and other types of bias were also considered. </w:t>
      </w:r>
      <w:r w:rsidR="00CF24A5" w:rsidRPr="00C50C83">
        <w:rPr>
          <w:rFonts w:ascii="Book Antiqua" w:hAnsi="Book Antiqua" w:cs="Times New Roman"/>
          <w:sz w:val="24"/>
          <w:szCs w:val="24"/>
        </w:rPr>
        <w:t xml:space="preserve">The potential for publication bias across studies was analyzed using the rank correlation test Kendall’s Tau, which tested for asymmetry in a funnel plot showing the relationship of the effect size </w:t>
      </w:r>
      <w:r w:rsidR="00063DD6" w:rsidRPr="00C50C83">
        <w:rPr>
          <w:rFonts w:ascii="Book Antiqua" w:hAnsi="Book Antiqua" w:cs="Times New Roman"/>
          <w:sz w:val="24"/>
          <w:szCs w:val="24"/>
          <w:lang w:eastAsia="zh-CN"/>
        </w:rPr>
        <w:t>[</w:t>
      </w:r>
      <w:r w:rsidR="00CF24A5" w:rsidRPr="00C50C83">
        <w:rPr>
          <w:rFonts w:ascii="Book Antiqua" w:hAnsi="Book Antiqua" w:cs="Times New Roman"/>
          <w:sz w:val="24"/>
          <w:szCs w:val="24"/>
        </w:rPr>
        <w:t>log (RR)</w:t>
      </w:r>
      <w:r w:rsidR="00063DD6" w:rsidRPr="00C50C83">
        <w:rPr>
          <w:rFonts w:ascii="Book Antiqua" w:hAnsi="Book Antiqua" w:cs="Times New Roman"/>
          <w:sz w:val="24"/>
          <w:szCs w:val="24"/>
          <w:lang w:eastAsia="zh-CN"/>
        </w:rPr>
        <w:t>]</w:t>
      </w:r>
      <w:r w:rsidR="00CF24A5" w:rsidRPr="00C50C83">
        <w:rPr>
          <w:rFonts w:ascii="Book Antiqua" w:hAnsi="Book Antiqua" w:cs="Times New Roman"/>
          <w:sz w:val="24"/>
          <w:szCs w:val="24"/>
        </w:rPr>
        <w:t xml:space="preserve"> and its standard error (SE) among studies. </w:t>
      </w:r>
    </w:p>
    <w:p w14:paraId="7E63447D" w14:textId="77777777" w:rsidR="000A21C4" w:rsidRPr="00C50C83" w:rsidRDefault="000A21C4" w:rsidP="00E27195">
      <w:pPr>
        <w:pStyle w:val="Default"/>
        <w:spacing w:line="360" w:lineRule="auto"/>
        <w:jc w:val="both"/>
        <w:rPr>
          <w:b/>
          <w:bCs/>
          <w:i/>
          <w:iCs/>
          <w:color w:val="auto"/>
        </w:rPr>
      </w:pPr>
    </w:p>
    <w:p w14:paraId="41475E87" w14:textId="4847ECA9" w:rsidR="000A21C4" w:rsidRPr="00C50C83" w:rsidRDefault="00E54108" w:rsidP="00E27195">
      <w:pPr>
        <w:pStyle w:val="Default"/>
        <w:spacing w:line="360" w:lineRule="auto"/>
        <w:jc w:val="both"/>
        <w:rPr>
          <w:b/>
          <w:bCs/>
          <w:i/>
          <w:iCs/>
          <w:color w:val="auto"/>
          <w:lang w:eastAsia="zh-CN"/>
        </w:rPr>
      </w:pPr>
      <w:r w:rsidRPr="00C50C83">
        <w:rPr>
          <w:b/>
          <w:bCs/>
          <w:i/>
          <w:iCs/>
          <w:color w:val="auto"/>
        </w:rPr>
        <w:t xml:space="preserve">Research results </w:t>
      </w:r>
    </w:p>
    <w:p w14:paraId="3713324F" w14:textId="6DCF8244" w:rsidR="002D627A" w:rsidRPr="00C50C83" w:rsidRDefault="00B5778B" w:rsidP="00E27195">
      <w:pPr>
        <w:spacing w:after="0" w:line="360" w:lineRule="auto"/>
        <w:jc w:val="both"/>
        <w:rPr>
          <w:rFonts w:ascii="Book Antiqua" w:hAnsi="Book Antiqua" w:cs="Times New Roman"/>
          <w:sz w:val="24"/>
          <w:szCs w:val="24"/>
          <w:lang w:eastAsia="zh-CN"/>
        </w:rPr>
      </w:pPr>
      <w:r w:rsidRPr="00C50C83">
        <w:rPr>
          <w:rFonts w:ascii="Book Antiqua" w:hAnsi="Book Antiqua" w:cs="Times New Roman"/>
          <w:sz w:val="24"/>
          <w:szCs w:val="24"/>
        </w:rPr>
        <w:t>Fifty-three studies</w:t>
      </w:r>
      <w:r w:rsidR="000B36C1" w:rsidRPr="00C50C83">
        <w:rPr>
          <w:rFonts w:ascii="Book Antiqua" w:hAnsi="Book Antiqua" w:cs="Times New Roman"/>
          <w:sz w:val="24"/>
          <w:szCs w:val="24"/>
        </w:rPr>
        <w:t xml:space="preserve">, </w:t>
      </w:r>
      <w:r w:rsidRPr="00C50C83">
        <w:rPr>
          <w:rFonts w:ascii="Book Antiqua" w:hAnsi="Book Antiqua" w:cs="Times New Roman"/>
          <w:sz w:val="24"/>
          <w:szCs w:val="24"/>
        </w:rPr>
        <w:t xml:space="preserve">involving 3984 patients were identified and included in the systematic review. </w:t>
      </w:r>
      <w:r w:rsidR="002D627A" w:rsidRPr="00C50C83">
        <w:rPr>
          <w:rFonts w:ascii="Book Antiqua" w:hAnsi="Book Antiqua" w:cs="Times New Roman"/>
          <w:sz w:val="24"/>
          <w:szCs w:val="24"/>
        </w:rPr>
        <w:t xml:space="preserve">Forty-five studies </w:t>
      </w:r>
      <w:r w:rsidR="00CF24A5" w:rsidRPr="00C50C83">
        <w:rPr>
          <w:rFonts w:ascii="Book Antiqua" w:hAnsi="Book Antiqua" w:cs="Times New Roman"/>
          <w:sz w:val="24"/>
          <w:szCs w:val="24"/>
        </w:rPr>
        <w:t>were analyzed for the</w:t>
      </w:r>
      <w:r w:rsidR="002D627A" w:rsidRPr="00C50C83">
        <w:rPr>
          <w:rFonts w:ascii="Book Antiqua" w:hAnsi="Book Antiqua" w:cs="Times New Roman"/>
          <w:sz w:val="24"/>
          <w:szCs w:val="24"/>
        </w:rPr>
        <w:t xml:space="preserve"> primary outcome of clinical </w:t>
      </w:r>
      <w:r w:rsidR="002D627A" w:rsidRPr="00C50C83">
        <w:rPr>
          <w:rFonts w:ascii="Book Antiqua" w:hAnsi="Book Antiqua" w:cs="Times New Roman"/>
          <w:sz w:val="24"/>
          <w:szCs w:val="24"/>
        </w:rPr>
        <w:lastRenderedPageBreak/>
        <w:t xml:space="preserve">remission and results </w:t>
      </w:r>
      <w:r w:rsidRPr="00C50C83">
        <w:rPr>
          <w:rFonts w:ascii="Book Antiqua" w:hAnsi="Book Antiqua" w:cs="Times New Roman"/>
          <w:sz w:val="24"/>
          <w:szCs w:val="24"/>
        </w:rPr>
        <w:t>demonstrated that</w:t>
      </w:r>
      <w:r w:rsidR="002D627A" w:rsidRPr="00C50C83">
        <w:rPr>
          <w:rFonts w:ascii="Book Antiqua" w:hAnsi="Book Antiqua" w:cs="Times New Roman"/>
          <w:sz w:val="24"/>
          <w:szCs w:val="24"/>
        </w:rPr>
        <w:t xml:space="preserve"> </w:t>
      </w:r>
      <w:r w:rsidRPr="00C50C83">
        <w:rPr>
          <w:rFonts w:ascii="Book Antiqua" w:hAnsi="Book Antiqua" w:cs="Times New Roman"/>
          <w:sz w:val="24"/>
          <w:szCs w:val="24"/>
        </w:rPr>
        <w:t xml:space="preserve">combination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therapy is significantly more effective</w:t>
      </w:r>
      <w:r w:rsidR="002D627A" w:rsidRPr="00C50C83">
        <w:rPr>
          <w:rFonts w:ascii="Book Antiqua" w:hAnsi="Book Antiqua" w:cs="Times New Roman"/>
          <w:sz w:val="24"/>
          <w:szCs w:val="24"/>
        </w:rPr>
        <w:t xml:space="preserve"> than</w:t>
      </w:r>
      <w:r w:rsidRPr="00C50C83">
        <w:rPr>
          <w:rFonts w:ascii="Book Antiqua" w:hAnsi="Book Antiqua" w:cs="Times New Roman"/>
          <w:sz w:val="24"/>
          <w:szCs w:val="24"/>
        </w:rPr>
        <w:t xml:space="preserve"> conventional drug</w:t>
      </w:r>
      <w:r w:rsidR="002D627A" w:rsidRPr="00C50C83">
        <w:rPr>
          <w:rFonts w:ascii="Book Antiqua" w:hAnsi="Book Antiqua" w:cs="Times New Roman"/>
          <w:sz w:val="24"/>
          <w:szCs w:val="24"/>
        </w:rPr>
        <w:t xml:space="preserve"> therapy</w:t>
      </w:r>
      <w:r w:rsidRPr="00C50C83">
        <w:rPr>
          <w:rFonts w:ascii="Book Antiqua" w:hAnsi="Book Antiqua" w:cs="Times New Roman"/>
          <w:sz w:val="24"/>
          <w:szCs w:val="24"/>
        </w:rPr>
        <w:t xml:space="preserve"> alone ((RR</w:t>
      </w:r>
      <w:r w:rsidR="00E27195" w:rsidRPr="00C50C83">
        <w:rPr>
          <w:rFonts w:ascii="Book Antiqua" w:hAnsi="Book Antiqua" w:cs="Times New Roman"/>
          <w:sz w:val="24"/>
          <w:szCs w:val="24"/>
        </w:rPr>
        <w:t xml:space="preserve"> = </w:t>
      </w:r>
      <w:r w:rsidRPr="00C50C83">
        <w:rPr>
          <w:rFonts w:ascii="Book Antiqua" w:hAnsi="Book Antiqua" w:cs="Times New Roman"/>
          <w:sz w:val="24"/>
          <w:szCs w:val="24"/>
        </w:rPr>
        <w:t xml:space="preserve">1.21, CI: 1.18-1.24, </w:t>
      </w:r>
      <w:r w:rsidR="00063DD6" w:rsidRPr="00C50C83">
        <w:rPr>
          <w:rFonts w:ascii="Book Antiqua" w:hAnsi="Book Antiqua" w:cs="Times New Roman"/>
          <w:i/>
          <w:sz w:val="24"/>
          <w:szCs w:val="24"/>
        </w:rPr>
        <w:t>P</w:t>
      </w:r>
      <w:r w:rsidR="00E27195" w:rsidRPr="00C50C83">
        <w:rPr>
          <w:rFonts w:ascii="Book Antiqua" w:hAnsi="Book Antiqua" w:cs="Times New Roman"/>
          <w:sz w:val="24"/>
          <w:szCs w:val="24"/>
        </w:rPr>
        <w:t xml:space="preserve"> &lt; </w:t>
      </w:r>
      <w:r w:rsidRPr="00C50C83">
        <w:rPr>
          <w:rFonts w:ascii="Book Antiqua" w:hAnsi="Book Antiqua" w:cs="Times New Roman"/>
          <w:sz w:val="24"/>
          <w:szCs w:val="24"/>
        </w:rPr>
        <w:t>0.0001)</w:t>
      </w:r>
      <w:r w:rsidR="002D627A" w:rsidRPr="00C50C83">
        <w:rPr>
          <w:rFonts w:ascii="Book Antiqua" w:hAnsi="Book Antiqua" w:cs="Times New Roman"/>
          <w:sz w:val="24"/>
          <w:szCs w:val="24"/>
        </w:rPr>
        <w:t>.</w:t>
      </w:r>
      <w:r w:rsidR="00E27195" w:rsidRPr="00C50C83">
        <w:rPr>
          <w:rFonts w:ascii="Book Antiqua" w:hAnsi="Book Antiqua" w:cs="Times New Roman"/>
          <w:sz w:val="24"/>
          <w:szCs w:val="24"/>
        </w:rPr>
        <w:t xml:space="preserve"> </w:t>
      </w:r>
      <w:r w:rsidR="002D627A" w:rsidRPr="00C50C83">
        <w:rPr>
          <w:rFonts w:ascii="Book Antiqua" w:hAnsi="Book Antiqua" w:cs="Times New Roman"/>
          <w:sz w:val="24"/>
          <w:szCs w:val="24"/>
        </w:rPr>
        <w:t>M</w:t>
      </w:r>
      <w:r w:rsidR="000B36C1" w:rsidRPr="00C50C83">
        <w:rPr>
          <w:rFonts w:ascii="Book Antiqua" w:hAnsi="Book Antiqua" w:cs="Times New Roman"/>
          <w:sz w:val="24"/>
          <w:szCs w:val="24"/>
        </w:rPr>
        <w:t>oreover,</w:t>
      </w:r>
      <w:r w:rsidRPr="00C50C83">
        <w:rPr>
          <w:rFonts w:ascii="Book Antiqua" w:hAnsi="Book Antiqua" w:cs="Times New Roman"/>
          <w:sz w:val="24"/>
          <w:szCs w:val="24"/>
        </w:rPr>
        <w:t xml:space="preserve"> sulfasalazine (SASP) outperformed </w:t>
      </w:r>
      <w:proofErr w:type="spellStart"/>
      <w:r w:rsidRPr="00C50C83">
        <w:rPr>
          <w:rFonts w:ascii="Book Antiqua" w:hAnsi="Book Antiqua" w:cs="Times New Roman"/>
          <w:sz w:val="24"/>
          <w:szCs w:val="24"/>
        </w:rPr>
        <w:t>mesalazine</w:t>
      </w:r>
      <w:proofErr w:type="spellEnd"/>
      <w:r w:rsidRPr="00C50C83">
        <w:rPr>
          <w:rFonts w:ascii="Book Antiqua" w:hAnsi="Book Antiqua" w:cs="Times New Roman"/>
          <w:sz w:val="24"/>
          <w:szCs w:val="24"/>
        </w:rPr>
        <w:t xml:space="preserve"> as a concomitant drug. Further meta-analysis also provided evidence that the combination of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significantly improved the Sutherland index score</w:t>
      </w:r>
      <w:r w:rsidR="00DB2C43" w:rsidRPr="00C50C83">
        <w:rPr>
          <w:rFonts w:ascii="Book Antiqua" w:hAnsi="Book Antiqua" w:cs="Times New Roman"/>
          <w:sz w:val="24"/>
          <w:szCs w:val="24"/>
        </w:rPr>
        <w:t xml:space="preserve"> (</w:t>
      </w:r>
      <w:r w:rsidR="00063DD6" w:rsidRPr="00C50C83">
        <w:rPr>
          <w:rFonts w:ascii="Book Antiqua" w:hAnsi="Book Antiqua" w:cs="Times New Roman"/>
          <w:i/>
          <w:sz w:val="24"/>
          <w:szCs w:val="24"/>
        </w:rPr>
        <w:t>P</w:t>
      </w:r>
      <w:r w:rsidR="00E27195" w:rsidRPr="00C50C83">
        <w:rPr>
          <w:rFonts w:ascii="Book Antiqua" w:hAnsi="Book Antiqua" w:cs="Times New Roman"/>
          <w:sz w:val="24"/>
          <w:szCs w:val="24"/>
        </w:rPr>
        <w:t xml:space="preserve"> &lt; </w:t>
      </w:r>
      <w:r w:rsidR="00DB2C43" w:rsidRPr="00C50C83">
        <w:rPr>
          <w:rFonts w:ascii="Book Antiqua" w:hAnsi="Book Antiqua" w:cs="Times New Roman"/>
          <w:sz w:val="24"/>
          <w:szCs w:val="24"/>
        </w:rPr>
        <w:t>0.05)</w:t>
      </w:r>
      <w:r w:rsidRPr="00C50C83">
        <w:rPr>
          <w:rFonts w:ascii="Book Antiqua" w:hAnsi="Book Antiqua" w:cs="Times New Roman"/>
          <w:sz w:val="24"/>
          <w:szCs w:val="24"/>
        </w:rPr>
        <w:t xml:space="preserve">, endoscopic </w:t>
      </w:r>
      <w:r w:rsidR="003C1E70" w:rsidRPr="00C50C83">
        <w:rPr>
          <w:rFonts w:ascii="Book Antiqua" w:hAnsi="Book Antiqua" w:cs="Times New Roman"/>
          <w:sz w:val="24"/>
          <w:szCs w:val="24"/>
        </w:rPr>
        <w:t xml:space="preserve">score </w:t>
      </w:r>
      <w:r w:rsidR="00DB2C43" w:rsidRPr="00C50C83">
        <w:rPr>
          <w:rFonts w:ascii="Book Antiqua" w:hAnsi="Book Antiqua" w:cs="Times New Roman"/>
          <w:sz w:val="24"/>
          <w:szCs w:val="24"/>
        </w:rPr>
        <w:t>(</w:t>
      </w:r>
      <w:r w:rsidR="00063DD6" w:rsidRPr="00C50C83">
        <w:rPr>
          <w:rFonts w:ascii="Book Antiqua" w:hAnsi="Book Antiqua" w:cs="Times New Roman"/>
          <w:i/>
          <w:sz w:val="24"/>
          <w:szCs w:val="24"/>
        </w:rPr>
        <w:t>P</w:t>
      </w:r>
      <w:r w:rsidR="00E27195" w:rsidRPr="00C50C83">
        <w:rPr>
          <w:rFonts w:ascii="Book Antiqua" w:hAnsi="Book Antiqua" w:cs="Times New Roman"/>
          <w:sz w:val="24"/>
          <w:szCs w:val="24"/>
        </w:rPr>
        <w:t xml:space="preserve"> = </w:t>
      </w:r>
      <w:r w:rsidR="00DB2C43" w:rsidRPr="00C50C83">
        <w:rPr>
          <w:rFonts w:ascii="Book Antiqua" w:hAnsi="Book Antiqua" w:cs="Times New Roman"/>
          <w:sz w:val="24"/>
          <w:szCs w:val="24"/>
        </w:rPr>
        <w:t>0.0001)</w:t>
      </w:r>
      <w:r w:rsidR="003C1E70" w:rsidRPr="00C50C83">
        <w:rPr>
          <w:rFonts w:ascii="Book Antiqua" w:hAnsi="Book Antiqua" w:cs="Times New Roman"/>
          <w:sz w:val="24"/>
          <w:szCs w:val="24"/>
        </w:rPr>
        <w:t>,</w:t>
      </w:r>
      <w:r w:rsidR="00DB2C43" w:rsidRPr="00C50C83">
        <w:rPr>
          <w:rFonts w:ascii="Book Antiqua" w:hAnsi="Book Antiqua" w:cs="Times New Roman"/>
          <w:sz w:val="24"/>
          <w:szCs w:val="24"/>
        </w:rPr>
        <w:t xml:space="preserve"> </w:t>
      </w:r>
      <w:r w:rsidRPr="00C50C83">
        <w:rPr>
          <w:rFonts w:ascii="Book Antiqua" w:hAnsi="Book Antiqua" w:cs="Times New Roman"/>
          <w:sz w:val="24"/>
          <w:szCs w:val="24"/>
        </w:rPr>
        <w:t>histological score</w:t>
      </w:r>
      <w:r w:rsidR="00DB2C43" w:rsidRPr="00C50C83">
        <w:rPr>
          <w:rFonts w:ascii="Book Antiqua" w:hAnsi="Book Antiqua" w:cs="Times New Roman"/>
          <w:sz w:val="24"/>
          <w:szCs w:val="24"/>
        </w:rPr>
        <w:t xml:space="preserve"> (</w:t>
      </w:r>
      <w:r w:rsidR="00063DD6" w:rsidRPr="00C50C83">
        <w:rPr>
          <w:rFonts w:ascii="Book Antiqua" w:hAnsi="Book Antiqua" w:cs="Times New Roman"/>
          <w:i/>
          <w:sz w:val="24"/>
          <w:szCs w:val="24"/>
        </w:rPr>
        <w:t>P</w:t>
      </w:r>
      <w:r w:rsidR="00E27195" w:rsidRPr="00C50C83">
        <w:rPr>
          <w:rFonts w:ascii="Book Antiqua" w:hAnsi="Book Antiqua" w:cs="Times New Roman"/>
          <w:sz w:val="24"/>
          <w:szCs w:val="24"/>
        </w:rPr>
        <w:t xml:space="preserve"> &lt; </w:t>
      </w:r>
      <w:r w:rsidR="00DB2C43" w:rsidRPr="00C50C83">
        <w:rPr>
          <w:rFonts w:ascii="Book Antiqua" w:hAnsi="Book Antiqua" w:cs="Times New Roman"/>
          <w:sz w:val="24"/>
          <w:szCs w:val="24"/>
        </w:rPr>
        <w:t>0.0001) and the number of patient reported symptoms (</w:t>
      </w:r>
      <w:r w:rsidR="00063DD6" w:rsidRPr="00C50C83">
        <w:rPr>
          <w:rFonts w:ascii="Book Antiqua" w:hAnsi="Book Antiqua" w:cs="Times New Roman"/>
          <w:i/>
          <w:sz w:val="24"/>
          <w:szCs w:val="24"/>
        </w:rPr>
        <w:t>P</w:t>
      </w:r>
      <w:r w:rsidR="00E27195" w:rsidRPr="00C50C83">
        <w:rPr>
          <w:rFonts w:ascii="Book Antiqua" w:hAnsi="Book Antiqua" w:cs="Times New Roman"/>
          <w:sz w:val="24"/>
          <w:szCs w:val="24"/>
        </w:rPr>
        <w:t xml:space="preserve"> &lt; </w:t>
      </w:r>
      <w:r w:rsidR="00DB2C43" w:rsidRPr="00C50C83">
        <w:rPr>
          <w:rFonts w:ascii="Book Antiqua" w:hAnsi="Book Antiqua" w:cs="Times New Roman"/>
          <w:sz w:val="24"/>
          <w:szCs w:val="24"/>
        </w:rPr>
        <w:t xml:space="preserve">0.0001), which include, abdominal pain, tenesmus, blood and mucous in stool, and diarrhea </w:t>
      </w:r>
      <w:r w:rsidRPr="00C50C83">
        <w:rPr>
          <w:rFonts w:ascii="Book Antiqua" w:hAnsi="Book Antiqua" w:cs="Times New Roman"/>
          <w:sz w:val="24"/>
          <w:szCs w:val="24"/>
        </w:rPr>
        <w:t>in the</w:t>
      </w:r>
      <w:r w:rsidR="00DB2C43" w:rsidRPr="00C50C83">
        <w:rPr>
          <w:rFonts w:ascii="Book Antiqua" w:hAnsi="Book Antiqua" w:cs="Times New Roman"/>
          <w:sz w:val="24"/>
          <w:szCs w:val="24"/>
        </w:rPr>
        <w:t>. The proportions of individuals who received combination therapy</w:t>
      </w:r>
      <w:r w:rsidR="003C1E70" w:rsidRPr="00C50C83">
        <w:rPr>
          <w:rFonts w:ascii="Book Antiqua" w:hAnsi="Book Antiqua" w:cs="Times New Roman"/>
          <w:sz w:val="24"/>
          <w:szCs w:val="24"/>
        </w:rPr>
        <w:t xml:space="preserve"> and complained of the aforementioned </w:t>
      </w:r>
      <w:r w:rsidR="00DB2C43" w:rsidRPr="00C50C83">
        <w:rPr>
          <w:rFonts w:ascii="Book Antiqua" w:hAnsi="Book Antiqua" w:cs="Times New Roman"/>
          <w:sz w:val="24"/>
          <w:szCs w:val="24"/>
        </w:rPr>
        <w:t>symptoms</w:t>
      </w:r>
      <w:r w:rsidR="003C1E70" w:rsidRPr="00C50C83">
        <w:rPr>
          <w:rFonts w:ascii="Book Antiqua" w:hAnsi="Book Antiqua" w:cs="Times New Roman"/>
          <w:sz w:val="24"/>
          <w:szCs w:val="24"/>
        </w:rPr>
        <w:t xml:space="preserve"> were</w:t>
      </w:r>
      <w:r w:rsidR="00DB2C43" w:rsidRPr="00C50C83">
        <w:rPr>
          <w:rFonts w:ascii="Book Antiqua" w:hAnsi="Book Antiqua" w:cs="Times New Roman"/>
          <w:sz w:val="24"/>
          <w:szCs w:val="24"/>
        </w:rPr>
        <w:t xml:space="preserve"> 44%, 53%, 40% and 47% respectively of the proportion of individuals in the control group reporting the symptoms. </w:t>
      </w:r>
      <w:r w:rsidRPr="00C50C83">
        <w:rPr>
          <w:rFonts w:ascii="Book Antiqua" w:hAnsi="Book Antiqua" w:cs="Times New Roman"/>
          <w:sz w:val="24"/>
          <w:szCs w:val="24"/>
        </w:rPr>
        <w:t>The test for difference in the RR with different drug</w:t>
      </w:r>
      <w:r w:rsidR="002D627A" w:rsidRPr="00C50C83">
        <w:rPr>
          <w:rFonts w:ascii="Book Antiqua" w:hAnsi="Book Antiqua" w:cs="Times New Roman"/>
          <w:sz w:val="24"/>
          <w:szCs w:val="24"/>
        </w:rPr>
        <w:t>s</w:t>
      </w:r>
      <w:r w:rsidRPr="00C50C83">
        <w:rPr>
          <w:rFonts w:ascii="Book Antiqua" w:hAnsi="Book Antiqua" w:cs="Times New Roman"/>
          <w:sz w:val="24"/>
          <w:szCs w:val="24"/>
        </w:rPr>
        <w:t xml:space="preserve"> also revealed that SASP </w:t>
      </w:r>
      <w:r w:rsidR="002D627A" w:rsidRPr="00C50C83">
        <w:rPr>
          <w:rFonts w:ascii="Book Antiqua" w:hAnsi="Book Antiqua" w:cs="Times New Roman"/>
          <w:sz w:val="24"/>
          <w:szCs w:val="24"/>
        </w:rPr>
        <w:t xml:space="preserve">in combination with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002D627A" w:rsidRPr="00C50C83">
        <w:rPr>
          <w:rFonts w:ascii="Book Antiqua" w:hAnsi="Book Antiqua" w:cs="Times New Roman"/>
          <w:sz w:val="24"/>
          <w:szCs w:val="24"/>
        </w:rPr>
        <w:t xml:space="preserve"> is more effective than </w:t>
      </w:r>
      <w:proofErr w:type="spellStart"/>
      <w:r w:rsidRPr="00C50C83">
        <w:rPr>
          <w:rFonts w:ascii="Book Antiqua" w:hAnsi="Book Antiqua" w:cs="Times New Roman"/>
          <w:sz w:val="24"/>
          <w:szCs w:val="24"/>
        </w:rPr>
        <w:t>mesalazine</w:t>
      </w:r>
      <w:proofErr w:type="spellEnd"/>
      <w:r w:rsidRPr="00C50C83">
        <w:rPr>
          <w:rFonts w:ascii="Book Antiqua" w:hAnsi="Book Antiqua" w:cs="Times New Roman"/>
          <w:sz w:val="24"/>
          <w:szCs w:val="24"/>
        </w:rPr>
        <w:t xml:space="preserve"> as a concomitant drug. </w:t>
      </w:r>
      <w:r w:rsidR="003C1E70" w:rsidRPr="00C50C83">
        <w:rPr>
          <w:rFonts w:ascii="Book Antiqua" w:hAnsi="Book Antiqua" w:cs="Times New Roman"/>
          <w:sz w:val="24"/>
          <w:szCs w:val="24"/>
        </w:rPr>
        <w:t xml:space="preserve">The meta-analysis comparing the number of AE’s found </w:t>
      </w:r>
      <w:r w:rsidRPr="00C50C83">
        <w:rPr>
          <w:rFonts w:ascii="Book Antiqua" w:hAnsi="Book Antiqua" w:cs="Times New Roman"/>
          <w:sz w:val="24"/>
          <w:szCs w:val="24"/>
        </w:rPr>
        <w:t xml:space="preserve">that addition of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to conventional drug plays a ro</w:t>
      </w:r>
      <w:r w:rsidR="003C1E70" w:rsidRPr="00C50C83">
        <w:rPr>
          <w:rFonts w:ascii="Book Antiqua" w:hAnsi="Book Antiqua" w:cs="Times New Roman"/>
          <w:sz w:val="24"/>
          <w:szCs w:val="24"/>
        </w:rPr>
        <w:t>le in significantly reducing (</w:t>
      </w:r>
      <w:r w:rsidR="00063DD6" w:rsidRPr="00C50C83">
        <w:rPr>
          <w:rFonts w:ascii="Book Antiqua" w:hAnsi="Book Antiqua" w:cs="Times New Roman"/>
          <w:i/>
          <w:sz w:val="24"/>
          <w:szCs w:val="24"/>
        </w:rPr>
        <w:t>P</w:t>
      </w:r>
      <w:r w:rsidR="00E27195" w:rsidRPr="00C50C83">
        <w:rPr>
          <w:rFonts w:ascii="Book Antiqua" w:hAnsi="Book Antiqua" w:cs="Times New Roman"/>
          <w:sz w:val="24"/>
          <w:szCs w:val="24"/>
        </w:rPr>
        <w:t xml:space="preserve"> = </w:t>
      </w:r>
      <w:r w:rsidR="003C1E70" w:rsidRPr="00C50C83">
        <w:rPr>
          <w:rFonts w:ascii="Book Antiqua" w:hAnsi="Book Antiqua" w:cs="Times New Roman"/>
          <w:sz w:val="24"/>
          <w:szCs w:val="24"/>
        </w:rPr>
        <w:t>0.0175) AE incidence, with the proportion of individuals in the treatment arm reporting an AE estimated to be 72% of the proportion of individuals reporting an AE in the control arm.</w:t>
      </w:r>
      <w:r w:rsidR="00063DD6" w:rsidRPr="00C50C83">
        <w:rPr>
          <w:rFonts w:ascii="Book Antiqua" w:hAnsi="Book Antiqua" w:cs="Times New Roman"/>
          <w:sz w:val="24"/>
          <w:szCs w:val="24"/>
          <w:lang w:eastAsia="zh-CN"/>
        </w:rPr>
        <w:t xml:space="preserve"> </w:t>
      </w:r>
      <w:r w:rsidRPr="00C50C83">
        <w:rPr>
          <w:rFonts w:ascii="Book Antiqua" w:hAnsi="Book Antiqua" w:cs="Times New Roman"/>
          <w:sz w:val="24"/>
          <w:szCs w:val="24"/>
        </w:rPr>
        <w:t>Due to the insufficient data to evaluate relapse rate as a function of follow-up time, a descriptive analysis was conducted on the maintenance of remission.</w:t>
      </w:r>
      <w:r w:rsidR="00E27195" w:rsidRPr="00C50C83">
        <w:rPr>
          <w:rFonts w:ascii="Book Antiqua" w:hAnsi="Book Antiqua" w:cs="Times New Roman"/>
          <w:sz w:val="24"/>
          <w:szCs w:val="24"/>
        </w:rPr>
        <w:t xml:space="preserve"> </w:t>
      </w:r>
      <w:r w:rsidR="002D627A" w:rsidRPr="00C50C83">
        <w:rPr>
          <w:rFonts w:ascii="Book Antiqua" w:hAnsi="Book Antiqua" w:cs="Times New Roman"/>
          <w:sz w:val="24"/>
          <w:szCs w:val="24"/>
        </w:rPr>
        <w:t xml:space="preserve">It was found that </w:t>
      </w:r>
      <w:r w:rsidRPr="00C50C83">
        <w:rPr>
          <w:rFonts w:ascii="Book Antiqua" w:hAnsi="Book Antiqua" w:cs="Times New Roman"/>
          <w:sz w:val="24"/>
          <w:szCs w:val="24"/>
        </w:rPr>
        <w:t xml:space="preserve">80% </w:t>
      </w:r>
      <w:r w:rsidR="003C1E70" w:rsidRPr="00C50C83">
        <w:rPr>
          <w:rFonts w:ascii="Book Antiqua" w:hAnsi="Book Antiqua" w:cs="Times New Roman"/>
          <w:sz w:val="24"/>
          <w:szCs w:val="24"/>
        </w:rPr>
        <w:t xml:space="preserve">(8/10) </w:t>
      </w:r>
      <w:r w:rsidRPr="00C50C83">
        <w:rPr>
          <w:rFonts w:ascii="Book Antiqua" w:hAnsi="Book Antiqua" w:cs="Times New Roman"/>
          <w:sz w:val="24"/>
          <w:szCs w:val="24"/>
        </w:rPr>
        <w:t>of the studies present</w:t>
      </w:r>
      <w:r w:rsidR="002D627A" w:rsidRPr="00C50C83">
        <w:rPr>
          <w:rFonts w:ascii="Book Antiqua" w:hAnsi="Book Antiqua" w:cs="Times New Roman"/>
          <w:sz w:val="24"/>
          <w:szCs w:val="24"/>
        </w:rPr>
        <w:t>ing</w:t>
      </w:r>
      <w:r w:rsidRPr="00C50C83">
        <w:rPr>
          <w:rFonts w:ascii="Book Antiqua" w:hAnsi="Book Antiqua" w:cs="Times New Roman"/>
          <w:sz w:val="24"/>
          <w:szCs w:val="24"/>
        </w:rPr>
        <w:t xml:space="preserve"> th</w:t>
      </w:r>
      <w:r w:rsidR="002D627A" w:rsidRPr="00C50C83">
        <w:rPr>
          <w:rFonts w:ascii="Book Antiqua" w:hAnsi="Book Antiqua" w:cs="Times New Roman"/>
          <w:sz w:val="24"/>
          <w:szCs w:val="24"/>
        </w:rPr>
        <w:t>e</w:t>
      </w:r>
      <w:r w:rsidRPr="00C50C83">
        <w:rPr>
          <w:rFonts w:ascii="Book Antiqua" w:hAnsi="Book Antiqua" w:cs="Times New Roman"/>
          <w:sz w:val="24"/>
          <w:szCs w:val="24"/>
        </w:rPr>
        <w:t xml:space="preserve"> outcome showed that the recurrence rate of UC was significantly lower in the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combination group.</w:t>
      </w:r>
      <w:r w:rsidR="00E27195" w:rsidRPr="00C50C83">
        <w:rPr>
          <w:rFonts w:ascii="Book Antiqua" w:hAnsi="Book Antiqua" w:cs="Times New Roman"/>
          <w:sz w:val="24"/>
          <w:szCs w:val="24"/>
        </w:rPr>
        <w:t xml:space="preserve"> </w:t>
      </w:r>
      <w:r w:rsidR="003C1E70" w:rsidRPr="00C50C83">
        <w:rPr>
          <w:rFonts w:ascii="Book Antiqua" w:hAnsi="Book Antiqua" w:cs="Times New Roman"/>
          <w:sz w:val="24"/>
          <w:szCs w:val="24"/>
        </w:rPr>
        <w:t xml:space="preserve">The quality and risk of bias amongst included studies </w:t>
      </w:r>
      <w:r w:rsidR="000A21C4" w:rsidRPr="00C50C83">
        <w:rPr>
          <w:rFonts w:ascii="Book Antiqua" w:hAnsi="Book Antiqua" w:cs="Times New Roman"/>
          <w:sz w:val="24"/>
          <w:szCs w:val="24"/>
        </w:rPr>
        <w:t xml:space="preserve">found the majority of the studies presented a low risk of attrition bias, reporting bias and other potential source of bias. However, failure to report the methods for randomization or implementation of blinding resulted in unclear risk of bias evaluations. Thus, evidence from studies is considered of moderate-quality. </w:t>
      </w:r>
      <w:r w:rsidR="003C1E70" w:rsidRPr="00C50C83">
        <w:rPr>
          <w:rFonts w:ascii="Book Antiqua" w:hAnsi="Book Antiqua" w:cs="Times New Roman"/>
          <w:sz w:val="24"/>
          <w:szCs w:val="24"/>
        </w:rPr>
        <w:t>Since no restrictions on the severity of UC were made, this confounding factor was not considered in the analysis because of very limited number of st</w:t>
      </w:r>
      <w:r w:rsidR="000A21C4" w:rsidRPr="00C50C83">
        <w:rPr>
          <w:rFonts w:ascii="Book Antiqua" w:hAnsi="Book Antiqua" w:cs="Times New Roman"/>
          <w:sz w:val="24"/>
          <w:szCs w:val="24"/>
        </w:rPr>
        <w:t xml:space="preserve">udies with severe UC patients. Additionally, due to the limited number of studies which included the </w:t>
      </w:r>
      <w:proofErr w:type="spellStart"/>
      <w:r w:rsidR="000A21C4" w:rsidRPr="00C50C83">
        <w:rPr>
          <w:rFonts w:ascii="Book Antiqua" w:hAnsi="Book Antiqua" w:cs="Times New Roman"/>
          <w:sz w:val="24"/>
          <w:szCs w:val="24"/>
        </w:rPr>
        <w:t>aminosalicylate</w:t>
      </w:r>
      <w:proofErr w:type="spellEnd"/>
      <w:r w:rsidR="000A21C4" w:rsidRPr="00C50C83">
        <w:rPr>
          <w:rFonts w:ascii="Book Antiqua" w:hAnsi="Book Antiqua" w:cs="Times New Roman"/>
          <w:sz w:val="24"/>
          <w:szCs w:val="24"/>
        </w:rPr>
        <w:t xml:space="preserve"> drugs </w:t>
      </w:r>
      <w:proofErr w:type="spellStart"/>
      <w:r w:rsidR="000A21C4" w:rsidRPr="00C50C83">
        <w:rPr>
          <w:rFonts w:ascii="Book Antiqua" w:hAnsi="Book Antiqua" w:cs="Times New Roman"/>
          <w:sz w:val="24"/>
          <w:szCs w:val="24"/>
        </w:rPr>
        <w:t>olsalazine</w:t>
      </w:r>
      <w:proofErr w:type="spellEnd"/>
      <w:r w:rsidR="000A21C4" w:rsidRPr="00C50C83">
        <w:rPr>
          <w:rFonts w:ascii="Book Antiqua" w:hAnsi="Book Antiqua" w:cs="Times New Roman"/>
          <w:sz w:val="24"/>
          <w:szCs w:val="24"/>
        </w:rPr>
        <w:t xml:space="preserve"> and </w:t>
      </w:r>
      <w:proofErr w:type="spellStart"/>
      <w:r w:rsidR="000A21C4" w:rsidRPr="00C50C83">
        <w:rPr>
          <w:rFonts w:ascii="Book Antiqua" w:hAnsi="Book Antiqua" w:cs="Times New Roman"/>
          <w:sz w:val="24"/>
          <w:szCs w:val="24"/>
        </w:rPr>
        <w:t>balsalazide</w:t>
      </w:r>
      <w:proofErr w:type="spellEnd"/>
      <w:r w:rsidR="000A21C4" w:rsidRPr="00C50C83">
        <w:rPr>
          <w:rFonts w:ascii="Book Antiqua" w:hAnsi="Book Antiqua" w:cs="Times New Roman"/>
          <w:sz w:val="24"/>
          <w:szCs w:val="24"/>
        </w:rPr>
        <w:t>, sub-analysis could not be conducted to compare their efficacy as concomitant medications.</w:t>
      </w:r>
    </w:p>
    <w:p w14:paraId="497B5C71" w14:textId="77777777" w:rsidR="00063DD6" w:rsidRPr="00C50C83" w:rsidRDefault="00063DD6" w:rsidP="00E27195">
      <w:pPr>
        <w:spacing w:after="0" w:line="360" w:lineRule="auto"/>
        <w:jc w:val="both"/>
        <w:rPr>
          <w:rFonts w:ascii="Book Antiqua" w:hAnsi="Book Antiqua" w:cs="Times New Roman"/>
          <w:sz w:val="24"/>
          <w:szCs w:val="24"/>
          <w:lang w:eastAsia="zh-CN"/>
        </w:rPr>
      </w:pPr>
    </w:p>
    <w:p w14:paraId="37CB9681" w14:textId="4CC555DA" w:rsidR="000B36C1" w:rsidRPr="00C50C83" w:rsidRDefault="00E54108" w:rsidP="00E27195">
      <w:pPr>
        <w:pStyle w:val="Default"/>
        <w:spacing w:line="360" w:lineRule="auto"/>
        <w:jc w:val="both"/>
        <w:rPr>
          <w:b/>
          <w:bCs/>
          <w:i/>
          <w:iCs/>
          <w:color w:val="auto"/>
          <w:lang w:eastAsia="zh-CN"/>
        </w:rPr>
      </w:pPr>
      <w:r w:rsidRPr="00C50C83">
        <w:rPr>
          <w:b/>
          <w:bCs/>
          <w:i/>
          <w:iCs/>
          <w:color w:val="auto"/>
        </w:rPr>
        <w:t xml:space="preserve">Research conclusions </w:t>
      </w:r>
    </w:p>
    <w:p w14:paraId="368A4F14" w14:textId="0C9027D3" w:rsidR="00366F85" w:rsidRPr="00C50C83" w:rsidRDefault="00366F85" w:rsidP="00E27195">
      <w:pPr>
        <w:spacing w:after="0" w:line="360" w:lineRule="auto"/>
        <w:jc w:val="both"/>
        <w:rPr>
          <w:rFonts w:ascii="Book Antiqua" w:hAnsi="Book Antiqua"/>
          <w:sz w:val="24"/>
          <w:szCs w:val="24"/>
        </w:rPr>
      </w:pPr>
      <w:r w:rsidRPr="00C50C83">
        <w:rPr>
          <w:rFonts w:ascii="Book Antiqua" w:hAnsi="Book Antiqua" w:cs="Times New Roman"/>
          <w:sz w:val="24"/>
          <w:szCs w:val="24"/>
        </w:rPr>
        <w:t xml:space="preserve">This </w:t>
      </w:r>
      <w:r w:rsidR="000B36C1" w:rsidRPr="00C50C83">
        <w:rPr>
          <w:rFonts w:ascii="Book Antiqua" w:hAnsi="Book Antiqua" w:cs="Times New Roman"/>
          <w:sz w:val="24"/>
          <w:szCs w:val="24"/>
        </w:rPr>
        <w:t xml:space="preserve">systematic review and </w:t>
      </w:r>
      <w:r w:rsidRPr="00C50C83">
        <w:rPr>
          <w:rFonts w:ascii="Book Antiqua" w:hAnsi="Book Antiqua" w:cs="Times New Roman"/>
          <w:sz w:val="24"/>
          <w:szCs w:val="24"/>
        </w:rPr>
        <w:t>meta-analysis is the most up-to date</w:t>
      </w:r>
      <w:r w:rsidR="002E5B21" w:rsidRPr="00C50C83">
        <w:rPr>
          <w:rFonts w:ascii="Book Antiqua" w:hAnsi="Book Antiqua" w:cs="Times New Roman"/>
          <w:sz w:val="24"/>
          <w:szCs w:val="24"/>
        </w:rPr>
        <w:t>,</w:t>
      </w:r>
      <w:r w:rsidRPr="00C50C83">
        <w:rPr>
          <w:rFonts w:ascii="Book Antiqua" w:hAnsi="Book Antiqua" w:cs="Times New Roman"/>
          <w:sz w:val="24"/>
          <w:szCs w:val="24"/>
        </w:rPr>
        <w:t xml:space="preserve"> comprehensive review evaluating the effectiveness of probiotic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adjunctive therapy in treatment of UC. It critically examined </w:t>
      </w:r>
      <w:r w:rsidR="000A21C4" w:rsidRPr="00C50C83">
        <w:rPr>
          <w:rFonts w:ascii="Book Antiqua" w:hAnsi="Book Antiqua" w:cs="Times New Roman"/>
          <w:sz w:val="24"/>
          <w:szCs w:val="24"/>
        </w:rPr>
        <w:t>currently</w:t>
      </w:r>
      <w:r w:rsidRPr="00C50C83">
        <w:rPr>
          <w:rFonts w:ascii="Book Antiqua" w:hAnsi="Book Antiqua" w:cs="Times New Roman"/>
          <w:sz w:val="24"/>
          <w:szCs w:val="24"/>
        </w:rPr>
        <w:t xml:space="preserve"> available </w:t>
      </w:r>
      <w:r w:rsidR="000A21C4" w:rsidRPr="00C50C83">
        <w:rPr>
          <w:rFonts w:ascii="Book Antiqua" w:hAnsi="Book Antiqua" w:cs="Times New Roman"/>
          <w:sz w:val="24"/>
          <w:szCs w:val="24"/>
        </w:rPr>
        <w:t xml:space="preserve">data </w:t>
      </w:r>
      <w:r w:rsidRPr="00C50C83">
        <w:rPr>
          <w:rFonts w:ascii="Book Antiqua" w:hAnsi="Book Antiqua" w:cs="Times New Roman"/>
          <w:sz w:val="24"/>
          <w:szCs w:val="24"/>
        </w:rPr>
        <w:t xml:space="preserve">and </w:t>
      </w:r>
      <w:r w:rsidR="000A21C4" w:rsidRPr="00C50C83">
        <w:rPr>
          <w:rFonts w:ascii="Book Antiqua" w:hAnsi="Book Antiqua" w:cs="Times New Roman"/>
          <w:sz w:val="24"/>
          <w:szCs w:val="24"/>
        </w:rPr>
        <w:t xml:space="preserve">found evidence that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000A21C4" w:rsidRPr="00C50C83">
        <w:rPr>
          <w:rFonts w:ascii="Book Antiqua" w:hAnsi="Book Antiqua" w:cs="Times New Roman"/>
          <w:sz w:val="24"/>
          <w:szCs w:val="24"/>
        </w:rPr>
        <w:t xml:space="preserve"> as adjunctive therapy to conventional oral </w:t>
      </w:r>
      <w:proofErr w:type="spellStart"/>
      <w:r w:rsidR="000A21C4" w:rsidRPr="00C50C83">
        <w:rPr>
          <w:rFonts w:ascii="Book Antiqua" w:hAnsi="Book Antiqua" w:cs="Times New Roman"/>
          <w:sz w:val="24"/>
          <w:szCs w:val="24"/>
        </w:rPr>
        <w:t>aminosalicylate</w:t>
      </w:r>
      <w:proofErr w:type="spellEnd"/>
      <w:r w:rsidR="000A21C4" w:rsidRPr="00C50C83">
        <w:rPr>
          <w:rFonts w:ascii="Book Antiqua" w:hAnsi="Book Antiqua" w:cs="Times New Roman"/>
          <w:sz w:val="24"/>
          <w:szCs w:val="24"/>
        </w:rPr>
        <w:t xml:space="preserve"> medications significantly increases UC clinical remission and leads to improvements in the Sutherland index, endoscopy and histology scores, patient-reported </w:t>
      </w:r>
      <w:r w:rsidR="002E5B21" w:rsidRPr="00C50C83">
        <w:rPr>
          <w:rFonts w:ascii="Book Antiqua" w:hAnsi="Book Antiqua" w:cs="Times New Roman"/>
          <w:sz w:val="24"/>
          <w:szCs w:val="24"/>
        </w:rPr>
        <w:t>clinical symptoms, and AEs.</w:t>
      </w:r>
      <w:r w:rsidR="002E5B21" w:rsidRPr="00C50C83">
        <w:rPr>
          <w:rStyle w:val="CommentReference"/>
          <w:rFonts w:ascii="Book Antiqua" w:hAnsi="Book Antiqua"/>
          <w:sz w:val="24"/>
          <w:szCs w:val="24"/>
        </w:rPr>
        <w:t xml:space="preserve"> Although</w:t>
      </w:r>
      <w:r w:rsidR="002E5B21" w:rsidRPr="00C50C83">
        <w:rPr>
          <w:rFonts w:ascii="Book Antiqua" w:hAnsi="Book Antiqua" w:cs="Times New Roman"/>
          <w:sz w:val="24"/>
          <w:szCs w:val="24"/>
        </w:rPr>
        <w:t xml:space="preserve"> review has</w:t>
      </w:r>
      <w:r w:rsidRPr="00C50C83">
        <w:rPr>
          <w:rFonts w:ascii="Book Antiqua" w:hAnsi="Book Antiqua" w:cs="Times New Roman"/>
          <w:sz w:val="24"/>
          <w:szCs w:val="24"/>
        </w:rPr>
        <w:t xml:space="preserve"> provided further insight to the global community on the application of this </w:t>
      </w:r>
      <w:r w:rsidR="000B36C1" w:rsidRPr="00C50C83">
        <w:rPr>
          <w:rFonts w:ascii="Book Antiqua" w:hAnsi="Book Antiqua" w:cs="Times New Roman"/>
          <w:sz w:val="24"/>
          <w:szCs w:val="24"/>
        </w:rPr>
        <w:t>probiotic therapy</w:t>
      </w:r>
      <w:r w:rsidR="002E5B21" w:rsidRPr="00C50C83">
        <w:rPr>
          <w:rFonts w:ascii="Book Antiqua" w:hAnsi="Book Antiqua" w:cs="Times New Roman"/>
          <w:sz w:val="24"/>
          <w:szCs w:val="24"/>
        </w:rPr>
        <w:t xml:space="preserve"> for inducing symptom remission, further analytical evidence is also required to determine the benefit of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002E5B21" w:rsidRPr="00C50C83">
        <w:rPr>
          <w:rFonts w:ascii="Book Antiqua" w:hAnsi="Book Antiqua" w:cs="Times New Roman"/>
          <w:sz w:val="24"/>
          <w:szCs w:val="24"/>
        </w:rPr>
        <w:t xml:space="preserve"> combination therapy for the maintenance of UC remission</w:t>
      </w:r>
      <w:r w:rsidRPr="00C50C83">
        <w:rPr>
          <w:rFonts w:ascii="Book Antiqua" w:hAnsi="Book Antiqua" w:cs="Times New Roman"/>
          <w:sz w:val="24"/>
          <w:szCs w:val="24"/>
        </w:rPr>
        <w:t xml:space="preserve">. The uniformity </w:t>
      </w:r>
      <w:r w:rsidR="002E5B21" w:rsidRPr="00C50C83">
        <w:rPr>
          <w:rFonts w:ascii="Book Antiqua" w:hAnsi="Book Antiqua" w:cs="Times New Roman"/>
          <w:sz w:val="24"/>
          <w:szCs w:val="24"/>
        </w:rPr>
        <w:t xml:space="preserve">in </w:t>
      </w:r>
      <w:r w:rsidRPr="00C50C83">
        <w:rPr>
          <w:rFonts w:ascii="Book Antiqua" w:hAnsi="Book Antiqua" w:cs="Times New Roman"/>
          <w:sz w:val="24"/>
          <w:szCs w:val="24"/>
        </w:rPr>
        <w:t xml:space="preserve">study design </w:t>
      </w:r>
      <w:r w:rsidR="000B36C1" w:rsidRPr="00C50C83">
        <w:rPr>
          <w:rFonts w:ascii="Book Antiqua" w:hAnsi="Book Antiqua" w:cs="Times New Roman"/>
          <w:sz w:val="24"/>
          <w:szCs w:val="24"/>
        </w:rPr>
        <w:t xml:space="preserve">of the included studies, such as </w:t>
      </w:r>
      <w:r w:rsidR="002E5B21" w:rsidRPr="00C50C83">
        <w:rPr>
          <w:rFonts w:ascii="Book Antiqua" w:hAnsi="Book Antiqua" w:cs="Times New Roman"/>
          <w:i/>
          <w:sz w:val="24"/>
          <w:szCs w:val="24"/>
        </w:rPr>
        <w:t xml:space="preserve">per </w:t>
      </w:r>
      <w:proofErr w:type="spellStart"/>
      <w:r w:rsidR="002E5B21" w:rsidRPr="00C50C83">
        <w:rPr>
          <w:rFonts w:ascii="Book Antiqua" w:hAnsi="Book Antiqua" w:cs="Times New Roman"/>
          <w:i/>
          <w:sz w:val="24"/>
          <w:szCs w:val="24"/>
        </w:rPr>
        <w:t>os</w:t>
      </w:r>
      <w:proofErr w:type="spellEnd"/>
      <w:r w:rsidR="002E5B21" w:rsidRPr="00C50C83">
        <w:rPr>
          <w:rFonts w:ascii="Book Antiqua" w:hAnsi="Book Antiqua" w:cs="Times New Roman"/>
          <w:sz w:val="24"/>
          <w:szCs w:val="24"/>
        </w:rPr>
        <w:t xml:space="preserve"> administration of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002E5B21" w:rsidRPr="00C50C83">
        <w:rPr>
          <w:rFonts w:ascii="Book Antiqua" w:hAnsi="Book Antiqua" w:cs="Times New Roman"/>
          <w:sz w:val="24"/>
          <w:szCs w:val="24"/>
        </w:rPr>
        <w:t xml:space="preserve"> and concomitant therapies</w:t>
      </w:r>
      <w:r w:rsidRPr="00C50C83">
        <w:rPr>
          <w:rFonts w:ascii="Book Antiqua" w:hAnsi="Book Antiqua" w:cs="Times New Roman"/>
          <w:sz w:val="24"/>
          <w:szCs w:val="24"/>
        </w:rPr>
        <w:t xml:space="preserve">, minimizes the heterogeneity of medication delivery method across studies and facilitates </w:t>
      </w:r>
      <w:r w:rsidR="000B36C1" w:rsidRPr="00C50C83">
        <w:rPr>
          <w:rFonts w:ascii="Book Antiqua" w:hAnsi="Book Antiqua" w:cs="Times New Roman"/>
          <w:sz w:val="24"/>
          <w:szCs w:val="24"/>
        </w:rPr>
        <w:t>a mor</w:t>
      </w:r>
      <w:r w:rsidR="002E5B21" w:rsidRPr="00C50C83">
        <w:rPr>
          <w:rFonts w:ascii="Book Antiqua" w:hAnsi="Book Antiqua" w:cs="Times New Roman"/>
          <w:sz w:val="24"/>
          <w:szCs w:val="24"/>
        </w:rPr>
        <w:t>e applicable</w:t>
      </w:r>
      <w:r w:rsidRPr="00C50C83">
        <w:rPr>
          <w:rFonts w:ascii="Book Antiqua" w:hAnsi="Book Antiqua" w:cs="Times New Roman"/>
          <w:sz w:val="24"/>
          <w:szCs w:val="24"/>
        </w:rPr>
        <w:t xml:space="preserve"> future global clinical application</w:t>
      </w:r>
      <w:r w:rsidR="002E5B21" w:rsidRPr="00C50C83">
        <w:rPr>
          <w:rFonts w:ascii="Book Antiqua" w:hAnsi="Book Antiqua" w:cs="Times New Roman"/>
          <w:sz w:val="24"/>
          <w:szCs w:val="24"/>
        </w:rPr>
        <w:t xml:space="preserve"> due to ease of practical use</w:t>
      </w:r>
      <w:r w:rsidRPr="00C50C83">
        <w:rPr>
          <w:rFonts w:ascii="Book Antiqua" w:hAnsi="Book Antiqua" w:cs="Times New Roman"/>
          <w:sz w:val="24"/>
          <w:szCs w:val="24"/>
        </w:rPr>
        <w:t xml:space="preserve">. </w:t>
      </w:r>
      <w:r w:rsidR="002E5B21" w:rsidRPr="00C50C83">
        <w:rPr>
          <w:rFonts w:ascii="Book Antiqua" w:hAnsi="Book Antiqua" w:cs="Times New Roman"/>
          <w:sz w:val="24"/>
          <w:szCs w:val="24"/>
        </w:rPr>
        <w:t xml:space="preserve">The most effective combination: </w:t>
      </w:r>
      <w:proofErr w:type="spellStart"/>
      <w:r w:rsidR="002E5B21" w:rsidRPr="00C50C83">
        <w:rPr>
          <w:rFonts w:ascii="Book Antiqua" w:hAnsi="Book Antiqua" w:cs="Times New Roman"/>
          <w:sz w:val="24"/>
          <w:szCs w:val="24"/>
        </w:rPr>
        <w:t>Mediac</w:t>
      </w:r>
      <w:proofErr w:type="spellEnd"/>
      <w:r w:rsidR="002E5B21" w:rsidRPr="00C50C83">
        <w:rPr>
          <w:rFonts w:ascii="Book Antiqua" w:hAnsi="Book Antiqua" w:cs="Times New Roman"/>
          <w:sz w:val="24"/>
          <w:szCs w:val="24"/>
        </w:rPr>
        <w:t xml:space="preserve">-S® with SASP, was also identified through sub-analysis presented in this review. In addition, </w:t>
      </w:r>
      <w:r w:rsidR="005904E3" w:rsidRPr="00C50C83">
        <w:rPr>
          <w:rFonts w:ascii="Book Antiqua" w:hAnsi="Book Antiqua" w:cs="Times New Roman"/>
          <w:sz w:val="24"/>
          <w:szCs w:val="24"/>
        </w:rPr>
        <w:t>it was</w:t>
      </w:r>
      <w:r w:rsidR="002E5B21" w:rsidRPr="00C50C83">
        <w:rPr>
          <w:rFonts w:ascii="Book Antiqua" w:hAnsi="Book Antiqua" w:cs="Times New Roman"/>
          <w:sz w:val="24"/>
          <w:szCs w:val="24"/>
        </w:rPr>
        <w:t xml:space="preserve"> concluded that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002E5B21" w:rsidRPr="00C50C83">
        <w:rPr>
          <w:rFonts w:ascii="Book Antiqua" w:hAnsi="Book Antiqua" w:cs="Times New Roman"/>
          <w:sz w:val="24"/>
          <w:szCs w:val="24"/>
        </w:rPr>
        <w:t xml:space="preserve"> has significant effect in reducing the incidence of AE</w:t>
      </w:r>
      <w:r w:rsidR="005904E3" w:rsidRPr="00C50C83">
        <w:rPr>
          <w:rFonts w:ascii="Book Antiqua" w:hAnsi="Book Antiqua" w:cs="Times New Roman"/>
          <w:sz w:val="24"/>
          <w:szCs w:val="24"/>
        </w:rPr>
        <w:t>s</w:t>
      </w:r>
      <w:r w:rsidR="002E5B21" w:rsidRPr="00C50C83">
        <w:rPr>
          <w:rFonts w:ascii="Book Antiqua" w:hAnsi="Book Antiqua" w:cs="Times New Roman"/>
          <w:sz w:val="24"/>
          <w:szCs w:val="24"/>
        </w:rPr>
        <w:t xml:space="preserve"> in UC treatment and </w:t>
      </w:r>
      <w:r w:rsidR="005904E3" w:rsidRPr="00C50C83">
        <w:rPr>
          <w:rFonts w:ascii="Book Antiqua" w:hAnsi="Book Antiqua" w:cs="Times New Roman"/>
          <w:sz w:val="24"/>
          <w:szCs w:val="24"/>
        </w:rPr>
        <w:t>thus, indicates another option for</w:t>
      </w:r>
      <w:r w:rsidR="002E5B21" w:rsidRPr="00C50C83">
        <w:rPr>
          <w:rFonts w:ascii="Book Antiqua" w:hAnsi="Book Antiqua" w:cs="Times New Roman"/>
          <w:sz w:val="24"/>
          <w:szCs w:val="24"/>
        </w:rPr>
        <w:t xml:space="preserve"> patients with low tolerance of </w:t>
      </w:r>
      <w:r w:rsidR="005904E3" w:rsidRPr="00C50C83">
        <w:rPr>
          <w:rFonts w:ascii="Book Antiqua" w:hAnsi="Book Antiqua" w:cs="Times New Roman"/>
          <w:sz w:val="24"/>
          <w:szCs w:val="24"/>
        </w:rPr>
        <w:t>conventional drug treatments</w:t>
      </w:r>
      <w:r w:rsidR="002E5B21" w:rsidRPr="00C50C83">
        <w:rPr>
          <w:rFonts w:ascii="Book Antiqua" w:hAnsi="Book Antiqua" w:cs="Times New Roman"/>
          <w:sz w:val="24"/>
          <w:szCs w:val="24"/>
        </w:rPr>
        <w:t>.</w:t>
      </w:r>
      <w:r w:rsidR="00E27195" w:rsidRPr="00C50C83">
        <w:rPr>
          <w:rFonts w:ascii="Book Antiqua" w:hAnsi="Book Antiqua" w:cs="Times New Roman"/>
          <w:sz w:val="24"/>
          <w:szCs w:val="24"/>
        </w:rPr>
        <w:t xml:space="preserve"> </w:t>
      </w:r>
      <w:r w:rsidR="002E5B21" w:rsidRPr="00C50C83">
        <w:rPr>
          <w:rFonts w:ascii="Book Antiqua" w:hAnsi="Book Antiqua" w:cs="Times New Roman"/>
          <w:sz w:val="24"/>
          <w:szCs w:val="24"/>
        </w:rPr>
        <w:t xml:space="preserve">This </w:t>
      </w:r>
      <w:r w:rsidR="005904E3" w:rsidRPr="00C50C83">
        <w:rPr>
          <w:rFonts w:ascii="Book Antiqua" w:hAnsi="Book Antiqua" w:cs="Times New Roman"/>
          <w:sz w:val="24"/>
          <w:szCs w:val="24"/>
        </w:rPr>
        <w:t xml:space="preserve">new finding is of importance because </w:t>
      </w:r>
      <w:r w:rsidR="002E5B21" w:rsidRPr="00C50C83">
        <w:rPr>
          <w:rFonts w:ascii="Book Antiqua" w:hAnsi="Book Antiqua" w:cs="Times New Roman"/>
          <w:sz w:val="24"/>
          <w:szCs w:val="24"/>
        </w:rPr>
        <w:t>the side effects and tolerance of the anti-inflammatory drugs in UC</w:t>
      </w:r>
      <w:r w:rsidR="005904E3" w:rsidRPr="00C50C83">
        <w:rPr>
          <w:rFonts w:ascii="Book Antiqua" w:hAnsi="Book Antiqua" w:cs="Times New Roman"/>
          <w:sz w:val="24"/>
          <w:szCs w:val="24"/>
        </w:rPr>
        <w:t xml:space="preserve"> treatment is a big concern of both physicians and</w:t>
      </w:r>
      <w:r w:rsidR="002E5B21" w:rsidRPr="00C50C83">
        <w:rPr>
          <w:rFonts w:ascii="Book Antiqua" w:hAnsi="Book Antiqua" w:cs="Times New Roman"/>
          <w:sz w:val="24"/>
          <w:szCs w:val="24"/>
        </w:rPr>
        <w:t xml:space="preserve"> patients and the previous studies have shown conflicting results in the function of probiotics in reducing the occurrence of AE</w:t>
      </w:r>
      <w:r w:rsidR="005904E3" w:rsidRPr="00C50C83">
        <w:rPr>
          <w:rFonts w:ascii="Book Antiqua" w:hAnsi="Book Antiqua" w:cs="Times New Roman"/>
          <w:sz w:val="24"/>
          <w:szCs w:val="24"/>
        </w:rPr>
        <w:t>s</w:t>
      </w:r>
      <w:r w:rsidR="002E5B21" w:rsidRPr="00C50C83">
        <w:rPr>
          <w:rFonts w:ascii="Book Antiqua" w:hAnsi="Book Antiqua" w:cs="Times New Roman"/>
          <w:sz w:val="24"/>
          <w:szCs w:val="24"/>
        </w:rPr>
        <w:t>.</w:t>
      </w:r>
      <w:r w:rsidR="00063DD6" w:rsidRPr="00C50C83">
        <w:rPr>
          <w:rFonts w:ascii="Book Antiqua" w:hAnsi="Book Antiqua"/>
          <w:sz w:val="24"/>
          <w:szCs w:val="24"/>
          <w:lang w:eastAsia="zh-CN"/>
        </w:rPr>
        <w:t xml:space="preserve"> </w:t>
      </w:r>
      <w:r w:rsidRPr="00C50C83">
        <w:rPr>
          <w:rFonts w:ascii="Book Antiqua" w:hAnsi="Book Antiqua" w:cs="Times New Roman"/>
          <w:sz w:val="24"/>
          <w:szCs w:val="24"/>
        </w:rPr>
        <w:t>This meta-analysis</w:t>
      </w:r>
      <w:r w:rsidR="005904E3" w:rsidRPr="00C50C83">
        <w:rPr>
          <w:rFonts w:ascii="Book Antiqua" w:hAnsi="Book Antiqua" w:cs="Times New Roman"/>
          <w:sz w:val="24"/>
          <w:szCs w:val="24"/>
        </w:rPr>
        <w:t xml:space="preserve"> has great value for clinicians as evidence</w:t>
      </w:r>
      <w:r w:rsidRPr="00C50C83">
        <w:rPr>
          <w:rFonts w:ascii="Book Antiqua" w:hAnsi="Book Antiqua" w:cs="Times New Roman"/>
          <w:sz w:val="24"/>
          <w:szCs w:val="24"/>
        </w:rPr>
        <w:t xml:space="preserve"> from this study implies that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w:t>
      </w:r>
      <w:r w:rsidR="005904E3" w:rsidRPr="00C50C83">
        <w:rPr>
          <w:rFonts w:ascii="Book Antiqua" w:hAnsi="Book Antiqua" w:cs="Times New Roman"/>
          <w:sz w:val="24"/>
          <w:szCs w:val="24"/>
        </w:rPr>
        <w:t xml:space="preserve">in conjunction with conventional oral therapy, predominantly, SASP, should be considered as </w:t>
      </w:r>
      <w:r w:rsidRPr="00C50C83">
        <w:rPr>
          <w:rFonts w:ascii="Book Antiqua" w:hAnsi="Book Antiqua" w:cs="Times New Roman"/>
          <w:sz w:val="24"/>
          <w:szCs w:val="24"/>
        </w:rPr>
        <w:t>standard care for UC in the Chinese population</w:t>
      </w:r>
      <w:r w:rsidR="005904E3" w:rsidRPr="00C50C83">
        <w:rPr>
          <w:rFonts w:ascii="Book Antiqua" w:hAnsi="Book Antiqua" w:cs="Times New Roman"/>
          <w:sz w:val="24"/>
          <w:szCs w:val="24"/>
        </w:rPr>
        <w:t xml:space="preserve">. </w:t>
      </w:r>
    </w:p>
    <w:p w14:paraId="49BCA3BB" w14:textId="77777777" w:rsidR="00E54108" w:rsidRPr="00C50C83" w:rsidRDefault="00E54108" w:rsidP="00E27195">
      <w:pPr>
        <w:pStyle w:val="Default"/>
        <w:spacing w:line="360" w:lineRule="auto"/>
        <w:jc w:val="both"/>
        <w:rPr>
          <w:rFonts w:cstheme="minorBidi"/>
          <w:color w:val="auto"/>
        </w:rPr>
      </w:pPr>
    </w:p>
    <w:p w14:paraId="152E106F" w14:textId="11548BD1" w:rsidR="00CA2E24" w:rsidRPr="00C50C83" w:rsidRDefault="00DA1D20" w:rsidP="00E27195">
      <w:pPr>
        <w:pStyle w:val="Default"/>
        <w:spacing w:line="360" w:lineRule="auto"/>
        <w:jc w:val="both"/>
        <w:rPr>
          <w:b/>
          <w:bCs/>
          <w:i/>
          <w:iCs/>
          <w:color w:val="auto"/>
          <w:lang w:eastAsia="zh-CN"/>
        </w:rPr>
      </w:pPr>
      <w:r w:rsidRPr="00C50C83">
        <w:rPr>
          <w:b/>
          <w:bCs/>
          <w:i/>
          <w:iCs/>
          <w:color w:val="auto"/>
        </w:rPr>
        <w:t xml:space="preserve">Research perspectives </w:t>
      </w:r>
    </w:p>
    <w:p w14:paraId="16920732" w14:textId="7384934F" w:rsidR="00664428" w:rsidRPr="00C50C83" w:rsidRDefault="005904E3" w:rsidP="00E27195">
      <w:pPr>
        <w:spacing w:after="0" w:line="360" w:lineRule="auto"/>
        <w:jc w:val="both"/>
        <w:rPr>
          <w:rFonts w:ascii="Book Antiqua" w:hAnsi="Book Antiqua" w:cs="Times New Roman"/>
          <w:sz w:val="24"/>
          <w:szCs w:val="24"/>
        </w:rPr>
      </w:pPr>
      <w:r w:rsidRPr="00C50C83">
        <w:rPr>
          <w:rFonts w:ascii="Book Antiqua" w:hAnsi="Book Antiqua" w:cs="Times New Roman"/>
          <w:sz w:val="24"/>
          <w:szCs w:val="24"/>
        </w:rPr>
        <w:lastRenderedPageBreak/>
        <w:t xml:space="preserve">Through the use of a focused meta-analysis and sub-analyses, evaluating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Pr="00C50C83">
        <w:rPr>
          <w:rFonts w:ascii="Book Antiqua" w:hAnsi="Book Antiqua" w:cs="Times New Roman"/>
          <w:sz w:val="24"/>
          <w:szCs w:val="24"/>
        </w:rPr>
        <w:t xml:space="preserve"> for UC remission within the Chinese population, </w:t>
      </w:r>
      <w:r w:rsidR="00AB6967" w:rsidRPr="00C50C83">
        <w:rPr>
          <w:rFonts w:ascii="Book Antiqua" w:hAnsi="Book Antiqua" w:cs="Times New Roman"/>
          <w:sz w:val="24"/>
          <w:szCs w:val="24"/>
        </w:rPr>
        <w:t xml:space="preserve">heterogeneity across studies </w:t>
      </w:r>
      <w:r w:rsidRPr="00C50C83">
        <w:rPr>
          <w:rFonts w:ascii="Book Antiqua" w:hAnsi="Book Antiqua" w:cs="Times New Roman"/>
          <w:sz w:val="24"/>
          <w:szCs w:val="24"/>
        </w:rPr>
        <w:t>was limited, which a</w:t>
      </w:r>
      <w:r w:rsidR="00AB6967" w:rsidRPr="00C50C83">
        <w:rPr>
          <w:rFonts w:ascii="Book Antiqua" w:hAnsi="Book Antiqua" w:cs="Times New Roman"/>
          <w:sz w:val="24"/>
          <w:szCs w:val="24"/>
        </w:rPr>
        <w:t>llowed for</w:t>
      </w:r>
      <w:r w:rsidRPr="00C50C83">
        <w:rPr>
          <w:rFonts w:ascii="Book Antiqua" w:hAnsi="Book Antiqua" w:cs="Times New Roman"/>
          <w:sz w:val="24"/>
          <w:szCs w:val="24"/>
        </w:rPr>
        <w:t xml:space="preserve"> greater accuracy when defining results. </w:t>
      </w:r>
      <w:r w:rsidR="00C85D72" w:rsidRPr="00C50C83">
        <w:rPr>
          <w:rFonts w:ascii="Book Antiqua" w:hAnsi="Book Antiqua" w:cs="Times New Roman"/>
          <w:sz w:val="24"/>
          <w:szCs w:val="24"/>
        </w:rPr>
        <w:t xml:space="preserve">Although evidence from the study suggests the incorporation of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00C85D72" w:rsidRPr="00C50C83">
        <w:rPr>
          <w:rFonts w:ascii="Book Antiqua" w:hAnsi="Book Antiqua" w:cs="Times New Roman"/>
          <w:sz w:val="24"/>
          <w:szCs w:val="24"/>
        </w:rPr>
        <w:t xml:space="preserve"> into standard UC therapy for Chinese pop</w:t>
      </w:r>
      <w:r w:rsidR="00F35045" w:rsidRPr="00C50C83">
        <w:rPr>
          <w:rFonts w:ascii="Book Antiqua" w:hAnsi="Book Antiqua" w:cs="Times New Roman"/>
          <w:sz w:val="24"/>
          <w:szCs w:val="24"/>
        </w:rPr>
        <w:t xml:space="preserve">ulations, </w:t>
      </w:r>
      <w:r w:rsidR="00C85D72" w:rsidRPr="00C50C83">
        <w:rPr>
          <w:rFonts w:ascii="Book Antiqua" w:hAnsi="Book Antiqua" w:cs="Times New Roman"/>
          <w:sz w:val="24"/>
          <w:szCs w:val="24"/>
        </w:rPr>
        <w:t>future studies should aim to conduct additional work with the probiotic in non-Chinese popul</w:t>
      </w:r>
      <w:r w:rsidR="00F35045" w:rsidRPr="00C50C83">
        <w:rPr>
          <w:rFonts w:ascii="Book Antiqua" w:hAnsi="Book Antiqua" w:cs="Times New Roman"/>
          <w:sz w:val="24"/>
          <w:szCs w:val="24"/>
        </w:rPr>
        <w:t xml:space="preserve">ations to substantiate its use. Additional research can also be conducted to </w:t>
      </w:r>
      <w:r w:rsidR="00A251F7" w:rsidRPr="00C50C83">
        <w:rPr>
          <w:rFonts w:ascii="Book Antiqua" w:hAnsi="Book Antiqua" w:cs="Times New Roman"/>
          <w:sz w:val="24"/>
          <w:szCs w:val="24"/>
        </w:rPr>
        <w:t xml:space="preserve">evaluate variables </w:t>
      </w:r>
      <w:r w:rsidR="00F35045" w:rsidRPr="00C50C83">
        <w:rPr>
          <w:rFonts w:ascii="Book Antiqua" w:hAnsi="Book Antiqua" w:cs="Times New Roman"/>
          <w:sz w:val="24"/>
          <w:szCs w:val="24"/>
        </w:rPr>
        <w:t xml:space="preserve">of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00F35045" w:rsidRPr="00C50C83">
        <w:rPr>
          <w:rFonts w:ascii="Book Antiqua" w:hAnsi="Book Antiqua" w:cs="Times New Roman"/>
          <w:sz w:val="24"/>
          <w:szCs w:val="24"/>
        </w:rPr>
        <w:t xml:space="preserve"> treatment </w:t>
      </w:r>
      <w:r w:rsidR="00A251F7" w:rsidRPr="00C50C83">
        <w:rPr>
          <w:rFonts w:ascii="Book Antiqua" w:hAnsi="Book Antiqua" w:cs="Times New Roman"/>
          <w:sz w:val="24"/>
          <w:szCs w:val="24"/>
        </w:rPr>
        <w:t xml:space="preserve">such as </w:t>
      </w:r>
      <w:r w:rsidR="00F35045" w:rsidRPr="00C50C83">
        <w:rPr>
          <w:rFonts w:ascii="Book Antiqua" w:hAnsi="Book Antiqua" w:cs="Times New Roman"/>
          <w:sz w:val="24"/>
          <w:szCs w:val="24"/>
        </w:rPr>
        <w:t xml:space="preserve">optimal treatment dosage and treatment duration in participants with </w:t>
      </w:r>
      <w:r w:rsidR="00A251F7" w:rsidRPr="00C50C83">
        <w:rPr>
          <w:rFonts w:ascii="Book Antiqua" w:hAnsi="Book Antiqua" w:cs="Times New Roman"/>
          <w:sz w:val="24"/>
          <w:szCs w:val="24"/>
        </w:rPr>
        <w:t>varying levels of UC severity.</w:t>
      </w:r>
      <w:r w:rsidR="00AB6967" w:rsidRPr="00C50C83">
        <w:rPr>
          <w:rFonts w:ascii="Book Antiqua" w:hAnsi="Book Antiqua" w:cs="Times New Roman"/>
          <w:sz w:val="24"/>
          <w:szCs w:val="24"/>
        </w:rPr>
        <w:t xml:space="preserve"> In addition,</w:t>
      </w:r>
      <w:r w:rsidR="00A251F7" w:rsidRPr="00C50C83">
        <w:rPr>
          <w:rFonts w:ascii="Book Antiqua" w:hAnsi="Book Antiqua" w:cs="Times New Roman"/>
          <w:sz w:val="24"/>
          <w:szCs w:val="24"/>
        </w:rPr>
        <w:t xml:space="preserve"> future Chinese clinical trials </w:t>
      </w:r>
      <w:r w:rsidR="00F35045" w:rsidRPr="00C50C83">
        <w:rPr>
          <w:rFonts w:ascii="Book Antiqua" w:hAnsi="Book Antiqua" w:cs="Times New Roman"/>
          <w:sz w:val="24"/>
          <w:szCs w:val="24"/>
        </w:rPr>
        <w:t xml:space="preserve">evaluating </w:t>
      </w:r>
      <w:r w:rsidR="00A251F7" w:rsidRPr="00C50C83">
        <w:rPr>
          <w:rFonts w:ascii="Book Antiqua" w:hAnsi="Book Antiqua" w:cs="Times New Roman"/>
          <w:sz w:val="24"/>
          <w:szCs w:val="24"/>
        </w:rPr>
        <w:t>are recommended to</w:t>
      </w:r>
      <w:r w:rsidR="00F35045" w:rsidRPr="00C50C83">
        <w:rPr>
          <w:rFonts w:ascii="Book Antiqua" w:hAnsi="Book Antiqua" w:cs="Times New Roman"/>
          <w:sz w:val="24"/>
          <w:szCs w:val="24"/>
        </w:rPr>
        <w:t xml:space="preserve"> use</w:t>
      </w:r>
      <w:r w:rsidR="00A251F7" w:rsidRPr="00C50C83">
        <w:rPr>
          <w:rFonts w:ascii="Book Antiqua" w:hAnsi="Book Antiqua" w:cs="Times New Roman"/>
          <w:sz w:val="24"/>
          <w:szCs w:val="24"/>
        </w:rPr>
        <w:t xml:space="preserve"> large sample sizes and </w:t>
      </w:r>
      <w:r w:rsidR="00F35045" w:rsidRPr="00C50C83">
        <w:rPr>
          <w:rFonts w:ascii="Book Antiqua" w:hAnsi="Book Antiqua" w:cs="Times New Roman"/>
          <w:sz w:val="24"/>
          <w:szCs w:val="24"/>
        </w:rPr>
        <w:t xml:space="preserve">incorporate </w:t>
      </w:r>
      <w:r w:rsidR="00A251F7" w:rsidRPr="00C50C83">
        <w:rPr>
          <w:rFonts w:ascii="Book Antiqua" w:hAnsi="Book Antiqua" w:cs="Times New Roman"/>
          <w:sz w:val="24"/>
          <w:szCs w:val="24"/>
        </w:rPr>
        <w:t>ri</w:t>
      </w:r>
      <w:r w:rsidR="00F35045" w:rsidRPr="00C50C83">
        <w:rPr>
          <w:rFonts w:ascii="Book Antiqua" w:hAnsi="Book Antiqua" w:cs="Times New Roman"/>
          <w:sz w:val="24"/>
          <w:szCs w:val="24"/>
        </w:rPr>
        <w:t xml:space="preserve">gorous study design methodology, </w:t>
      </w:r>
      <w:r w:rsidR="00A251F7" w:rsidRPr="00C50C83">
        <w:rPr>
          <w:rFonts w:ascii="Book Antiqua" w:hAnsi="Book Antiqua" w:cs="Times New Roman"/>
          <w:sz w:val="24"/>
          <w:szCs w:val="24"/>
        </w:rPr>
        <w:t>which includes reporting of blinding, the techniques for randomization and allocation concealment, as it</w:t>
      </w:r>
      <w:r w:rsidR="007E7F20" w:rsidRPr="00C50C83">
        <w:rPr>
          <w:rFonts w:ascii="Book Antiqua" w:hAnsi="Book Antiqua" w:cs="Times New Roman"/>
          <w:sz w:val="24"/>
          <w:szCs w:val="24"/>
        </w:rPr>
        <w:t xml:space="preserve"> limits risk of bias, and</w:t>
      </w:r>
      <w:r w:rsidR="00A251F7" w:rsidRPr="00C50C83">
        <w:rPr>
          <w:rFonts w:ascii="Book Antiqua" w:hAnsi="Book Antiqua" w:cs="Times New Roman"/>
          <w:sz w:val="24"/>
          <w:szCs w:val="24"/>
        </w:rPr>
        <w:t xml:space="preserve"> will aid researcher</w:t>
      </w:r>
      <w:r w:rsidR="00F35045" w:rsidRPr="00C50C83">
        <w:rPr>
          <w:rFonts w:ascii="Book Antiqua" w:hAnsi="Book Antiqua" w:cs="Times New Roman"/>
          <w:sz w:val="24"/>
          <w:szCs w:val="24"/>
        </w:rPr>
        <w:t>s</w:t>
      </w:r>
      <w:r w:rsidR="00A251F7" w:rsidRPr="00C50C83">
        <w:rPr>
          <w:rFonts w:ascii="Book Antiqua" w:hAnsi="Book Antiqua" w:cs="Times New Roman"/>
          <w:sz w:val="24"/>
          <w:szCs w:val="24"/>
        </w:rPr>
        <w:t xml:space="preserve"> in drawing </w:t>
      </w:r>
      <w:r w:rsidR="00F35045" w:rsidRPr="00C50C83">
        <w:rPr>
          <w:rFonts w:ascii="Book Antiqua" w:hAnsi="Book Antiqua" w:cs="Times New Roman"/>
          <w:sz w:val="24"/>
          <w:szCs w:val="24"/>
        </w:rPr>
        <w:t>firmer conclusions on the benefits of probiotics, like</w:t>
      </w:r>
      <w:r w:rsidR="00E27195" w:rsidRPr="00C50C83">
        <w:rPr>
          <w:rFonts w:ascii="Book Antiqua" w:hAnsi="Book Antiqua" w:cs="Times New Roman"/>
          <w:sz w:val="24"/>
          <w:szCs w:val="24"/>
        </w:rPr>
        <w:t xml:space="preserve"> </w:t>
      </w:r>
      <w:proofErr w:type="spellStart"/>
      <w:r w:rsidR="00F4592C" w:rsidRPr="00C50C83">
        <w:rPr>
          <w:rFonts w:ascii="Book Antiqua" w:hAnsi="Book Antiqua" w:cs="Times New Roman"/>
          <w:sz w:val="24"/>
          <w:szCs w:val="24"/>
        </w:rPr>
        <w:t>Medilac</w:t>
      </w:r>
      <w:proofErr w:type="spellEnd"/>
      <w:r w:rsidR="00F4592C" w:rsidRPr="00C50C83">
        <w:rPr>
          <w:rFonts w:ascii="Book Antiqua" w:hAnsi="Book Antiqua" w:cs="Times New Roman"/>
          <w:sz w:val="24"/>
          <w:szCs w:val="24"/>
        </w:rPr>
        <w:t>-S</w:t>
      </w:r>
      <w:r w:rsidR="00F4592C" w:rsidRPr="00C50C83">
        <w:rPr>
          <w:rFonts w:ascii="Book Antiqua" w:hAnsi="Book Antiqua" w:cs="Times New Roman"/>
          <w:sz w:val="24"/>
          <w:szCs w:val="24"/>
          <w:vertAlign w:val="superscript"/>
        </w:rPr>
        <w:t>®</w:t>
      </w:r>
      <w:r w:rsidR="00F35045" w:rsidRPr="00C50C83">
        <w:rPr>
          <w:rFonts w:ascii="Book Antiqua" w:hAnsi="Book Antiqua" w:cs="Times New Roman"/>
          <w:sz w:val="24"/>
          <w:szCs w:val="24"/>
        </w:rPr>
        <w:t xml:space="preserve"> for </w:t>
      </w:r>
      <w:r w:rsidR="00F23685" w:rsidRPr="00C50C83">
        <w:rPr>
          <w:rFonts w:ascii="Book Antiqua" w:hAnsi="Book Antiqua" w:cs="Times New Roman"/>
          <w:sz w:val="24"/>
          <w:szCs w:val="24"/>
        </w:rPr>
        <w:t>IBD</w:t>
      </w:r>
      <w:r w:rsidR="00F35045" w:rsidRPr="00C50C83">
        <w:rPr>
          <w:rFonts w:ascii="Book Antiqua" w:hAnsi="Book Antiqua" w:cs="Times New Roman"/>
          <w:sz w:val="24"/>
          <w:szCs w:val="24"/>
        </w:rPr>
        <w:t>.</w:t>
      </w:r>
      <w:r w:rsidR="00E27195" w:rsidRPr="00C50C83">
        <w:rPr>
          <w:rFonts w:ascii="Book Antiqua" w:hAnsi="Book Antiqua" w:cs="Times New Roman"/>
          <w:sz w:val="24"/>
          <w:szCs w:val="24"/>
        </w:rPr>
        <w:t xml:space="preserve"> </w:t>
      </w:r>
    </w:p>
    <w:p w14:paraId="22CD2255" w14:textId="77777777" w:rsidR="00A251F7" w:rsidRPr="00C50C83" w:rsidRDefault="00A251F7" w:rsidP="00E27195">
      <w:pPr>
        <w:spacing w:after="0" w:line="360" w:lineRule="auto"/>
        <w:jc w:val="both"/>
        <w:rPr>
          <w:rFonts w:ascii="Book Antiqua" w:hAnsi="Book Antiqua" w:cs="Times New Roman"/>
          <w:sz w:val="24"/>
          <w:szCs w:val="24"/>
        </w:rPr>
      </w:pPr>
    </w:p>
    <w:p w14:paraId="4471130A" w14:textId="77777777" w:rsidR="00063DD6" w:rsidRPr="00C50C83" w:rsidRDefault="00063DD6" w:rsidP="00063DD6">
      <w:pPr>
        <w:spacing w:after="0" w:line="360" w:lineRule="auto"/>
        <w:jc w:val="both"/>
        <w:rPr>
          <w:rFonts w:ascii="Book Antiqua" w:hAnsi="Book Antiqua" w:cs="Times New Roman"/>
          <w:b/>
          <w:sz w:val="24"/>
          <w:szCs w:val="24"/>
        </w:rPr>
      </w:pPr>
      <w:r w:rsidRPr="00C50C83">
        <w:rPr>
          <w:rFonts w:ascii="Book Antiqua" w:hAnsi="Book Antiqua" w:cs="Times New Roman"/>
          <w:b/>
          <w:sz w:val="24"/>
          <w:szCs w:val="24"/>
        </w:rPr>
        <w:t xml:space="preserve">ACKNOWLEDGMENTS </w:t>
      </w:r>
    </w:p>
    <w:p w14:paraId="470BFDBD" w14:textId="40143B5B" w:rsidR="00A251F7" w:rsidRPr="00C50C83" w:rsidRDefault="00063DD6" w:rsidP="00E27195">
      <w:pPr>
        <w:spacing w:after="0" w:line="360" w:lineRule="auto"/>
        <w:jc w:val="both"/>
        <w:rPr>
          <w:rFonts w:ascii="Book Antiqua" w:hAnsi="Book Antiqua" w:cs="Times New Roman"/>
          <w:sz w:val="24"/>
          <w:szCs w:val="24"/>
          <w:lang w:eastAsia="zh-CN"/>
        </w:rPr>
      </w:pPr>
      <w:r w:rsidRPr="00C50C83">
        <w:rPr>
          <w:rFonts w:ascii="Book Antiqua" w:hAnsi="Book Antiqua" w:cs="Times New Roman"/>
          <w:sz w:val="24"/>
          <w:szCs w:val="24"/>
        </w:rPr>
        <w:t xml:space="preserve">We would like to thank analysts Brenna </w:t>
      </w:r>
      <w:proofErr w:type="spellStart"/>
      <w:r w:rsidRPr="00C50C83">
        <w:rPr>
          <w:rFonts w:ascii="Book Antiqua" w:hAnsi="Book Antiqua" w:cs="Times New Roman"/>
          <w:sz w:val="24"/>
          <w:szCs w:val="24"/>
        </w:rPr>
        <w:t>Preve</w:t>
      </w:r>
      <w:proofErr w:type="spellEnd"/>
      <w:r w:rsidRPr="00C50C83">
        <w:rPr>
          <w:rFonts w:ascii="Book Antiqua" w:hAnsi="Book Antiqua" w:cs="Times New Roman"/>
          <w:sz w:val="24"/>
          <w:szCs w:val="24"/>
        </w:rPr>
        <w:t xml:space="preserve">, Phil Thorne and Erin </w:t>
      </w:r>
      <w:proofErr w:type="spellStart"/>
      <w:r w:rsidRPr="00C50C83">
        <w:rPr>
          <w:rFonts w:ascii="Book Antiqua" w:hAnsi="Book Antiqua" w:cs="Times New Roman"/>
          <w:sz w:val="24"/>
          <w:szCs w:val="24"/>
        </w:rPr>
        <w:t>Wiswall</w:t>
      </w:r>
      <w:proofErr w:type="spellEnd"/>
      <w:r w:rsidRPr="00C50C83">
        <w:rPr>
          <w:rFonts w:ascii="Book Antiqua" w:hAnsi="Book Antiqua" w:cs="Times New Roman"/>
          <w:sz w:val="24"/>
          <w:szCs w:val="24"/>
        </w:rPr>
        <w:t xml:space="preserve"> from </w:t>
      </w:r>
      <w:proofErr w:type="spellStart"/>
      <w:r w:rsidRPr="00C50C83">
        <w:rPr>
          <w:rFonts w:ascii="Book Antiqua" w:hAnsi="Book Antiqua" w:cs="Times New Roman"/>
          <w:sz w:val="24"/>
          <w:szCs w:val="24"/>
        </w:rPr>
        <w:t>Mascoma</w:t>
      </w:r>
      <w:proofErr w:type="spellEnd"/>
      <w:r w:rsidRPr="00C50C83">
        <w:rPr>
          <w:rFonts w:ascii="Book Antiqua" w:hAnsi="Book Antiqua" w:cs="Times New Roman"/>
          <w:sz w:val="24"/>
          <w:szCs w:val="24"/>
        </w:rPr>
        <w:t xml:space="preserve"> (Lebanon, NH) for their work on probiotic mediated drug hydrolysis. We also extend our thanks to </w:t>
      </w:r>
      <w:proofErr w:type="spellStart"/>
      <w:r w:rsidRPr="00C50C83">
        <w:rPr>
          <w:rFonts w:ascii="Book Antiqua" w:hAnsi="Book Antiqua" w:cs="Times New Roman"/>
          <w:sz w:val="24"/>
          <w:szCs w:val="24"/>
        </w:rPr>
        <w:t>Simin</w:t>
      </w:r>
      <w:proofErr w:type="spellEnd"/>
      <w:r w:rsidRPr="00C50C83">
        <w:rPr>
          <w:rFonts w:ascii="Book Antiqua" w:hAnsi="Book Antiqua" w:cs="Times New Roman"/>
          <w:sz w:val="24"/>
          <w:szCs w:val="24"/>
        </w:rPr>
        <w:t xml:space="preserve"> Wang, </w:t>
      </w:r>
      <w:proofErr w:type="spellStart"/>
      <w:r w:rsidRPr="00C50C83">
        <w:rPr>
          <w:rFonts w:ascii="Book Antiqua" w:hAnsi="Book Antiqua" w:cs="Times New Roman"/>
          <w:sz w:val="24"/>
          <w:szCs w:val="24"/>
        </w:rPr>
        <w:t>Shuyu</w:t>
      </w:r>
      <w:proofErr w:type="spellEnd"/>
      <w:r w:rsidRPr="00C50C83">
        <w:rPr>
          <w:rFonts w:ascii="Book Antiqua" w:hAnsi="Book Antiqua" w:cs="Times New Roman"/>
          <w:sz w:val="24"/>
          <w:szCs w:val="24"/>
        </w:rPr>
        <w:t xml:space="preserve"> Ma, </w:t>
      </w:r>
      <w:proofErr w:type="spellStart"/>
      <w:r w:rsidRPr="00C50C83">
        <w:rPr>
          <w:rFonts w:ascii="Book Antiqua" w:hAnsi="Book Antiqua" w:cs="Times New Roman"/>
          <w:sz w:val="24"/>
          <w:szCs w:val="24"/>
        </w:rPr>
        <w:t>Yanting</w:t>
      </w:r>
      <w:proofErr w:type="spellEnd"/>
      <w:r w:rsidRPr="00C50C83">
        <w:rPr>
          <w:rFonts w:ascii="Book Antiqua" w:hAnsi="Book Antiqua" w:cs="Times New Roman"/>
          <w:sz w:val="24"/>
          <w:szCs w:val="24"/>
        </w:rPr>
        <w:t xml:space="preserve"> Wang and Yan Liu for their help in locating the RCTs literature. </w:t>
      </w:r>
      <w:bookmarkStart w:id="7" w:name="_GoBack"/>
      <w:bookmarkEnd w:id="7"/>
    </w:p>
    <w:p w14:paraId="16C760A7" w14:textId="77777777" w:rsidR="00A251F7" w:rsidRPr="00C50C83" w:rsidRDefault="00A251F7" w:rsidP="00E27195">
      <w:pPr>
        <w:spacing w:after="0" w:line="360" w:lineRule="auto"/>
        <w:jc w:val="both"/>
        <w:rPr>
          <w:rFonts w:ascii="Book Antiqua" w:hAnsi="Book Antiqua" w:cs="Times New Roman"/>
          <w:sz w:val="24"/>
          <w:szCs w:val="24"/>
        </w:rPr>
      </w:pPr>
    </w:p>
    <w:p w14:paraId="790F5892" w14:textId="6C9D6DFC" w:rsidR="00B10040" w:rsidRDefault="00B10040">
      <w:pPr>
        <w:rPr>
          <w:rFonts w:ascii="Book Antiqua" w:hAnsi="Book Antiqua" w:cs="Times New Roman"/>
          <w:b/>
          <w:sz w:val="24"/>
          <w:szCs w:val="24"/>
        </w:rPr>
      </w:pPr>
      <w:r>
        <w:rPr>
          <w:rFonts w:ascii="Book Antiqua" w:hAnsi="Book Antiqua" w:cs="Times New Roman"/>
          <w:b/>
          <w:sz w:val="24"/>
          <w:szCs w:val="24"/>
        </w:rPr>
        <w:br w:type="page"/>
      </w:r>
      <w:r>
        <w:rPr>
          <w:rFonts w:ascii="Book Antiqua" w:hAnsi="Book Antiqua" w:cs="Times New Roman"/>
          <w:b/>
          <w:sz w:val="24"/>
          <w:szCs w:val="24"/>
        </w:rPr>
        <w:lastRenderedPageBreak/>
        <w:br w:type="page"/>
      </w:r>
    </w:p>
    <w:p w14:paraId="6E913B07" w14:textId="1497D68C" w:rsidR="00B10040" w:rsidRPr="008B7016" w:rsidRDefault="00B10040" w:rsidP="008B7016">
      <w:pPr>
        <w:spacing w:after="0" w:line="360" w:lineRule="auto"/>
        <w:jc w:val="both"/>
        <w:rPr>
          <w:rFonts w:ascii="Book Antiqua" w:hAnsi="Book Antiqua" w:cs="Times New Roman"/>
          <w:b/>
          <w:sz w:val="24"/>
          <w:szCs w:val="24"/>
          <w:lang w:eastAsia="zh-CN"/>
        </w:rPr>
      </w:pPr>
      <w:r w:rsidRPr="008B7016">
        <w:rPr>
          <w:rFonts w:ascii="Book Antiqua" w:hAnsi="Book Antiqua" w:cs="Times New Roman"/>
          <w:b/>
          <w:sz w:val="24"/>
          <w:szCs w:val="24"/>
          <w:lang w:eastAsia="zh-CN"/>
        </w:rPr>
        <w:lastRenderedPageBreak/>
        <w:t>R</w:t>
      </w:r>
      <w:r w:rsidR="00A46469" w:rsidRPr="008B7016">
        <w:rPr>
          <w:rFonts w:ascii="Book Antiqua" w:hAnsi="Book Antiqua" w:cs="Times New Roman"/>
          <w:b/>
          <w:sz w:val="24"/>
          <w:szCs w:val="24"/>
          <w:lang w:eastAsia="zh-CN"/>
        </w:rPr>
        <w:t>EFERENCES</w:t>
      </w:r>
    </w:p>
    <w:p w14:paraId="0AB75E6F"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1 </w:t>
      </w:r>
      <w:r w:rsidRPr="008B7016">
        <w:rPr>
          <w:rFonts w:ascii="Book Antiqua" w:hAnsi="Book Antiqua"/>
          <w:b/>
          <w:sz w:val="24"/>
          <w:szCs w:val="24"/>
        </w:rPr>
        <w:t>Adams SM</w:t>
      </w:r>
      <w:r w:rsidRPr="008B7016">
        <w:rPr>
          <w:rFonts w:ascii="Book Antiqua" w:hAnsi="Book Antiqua"/>
          <w:sz w:val="24"/>
          <w:szCs w:val="24"/>
        </w:rPr>
        <w:t xml:space="preserve">, </w:t>
      </w:r>
      <w:proofErr w:type="spellStart"/>
      <w:r w:rsidRPr="008B7016">
        <w:rPr>
          <w:rFonts w:ascii="Book Antiqua" w:hAnsi="Book Antiqua"/>
          <w:sz w:val="24"/>
          <w:szCs w:val="24"/>
        </w:rPr>
        <w:t>Bornemann</w:t>
      </w:r>
      <w:proofErr w:type="spellEnd"/>
      <w:r w:rsidRPr="008B7016">
        <w:rPr>
          <w:rFonts w:ascii="Book Antiqua" w:hAnsi="Book Antiqua"/>
          <w:sz w:val="24"/>
          <w:szCs w:val="24"/>
        </w:rPr>
        <w:t xml:space="preserve"> PH. Ulcerative colitis. </w:t>
      </w:r>
      <w:r w:rsidRPr="008B7016">
        <w:rPr>
          <w:rFonts w:ascii="Book Antiqua" w:hAnsi="Book Antiqua"/>
          <w:i/>
          <w:sz w:val="24"/>
          <w:szCs w:val="24"/>
        </w:rPr>
        <w:t>Am Fam Physician</w:t>
      </w:r>
      <w:r w:rsidRPr="008B7016">
        <w:rPr>
          <w:rFonts w:ascii="Book Antiqua" w:hAnsi="Book Antiqua"/>
          <w:sz w:val="24"/>
          <w:szCs w:val="24"/>
        </w:rPr>
        <w:t xml:space="preserve"> 2013; </w:t>
      </w:r>
      <w:r w:rsidRPr="008B7016">
        <w:rPr>
          <w:rFonts w:ascii="Book Antiqua" w:hAnsi="Book Antiqua"/>
          <w:b/>
          <w:sz w:val="24"/>
          <w:szCs w:val="24"/>
        </w:rPr>
        <w:t>87</w:t>
      </w:r>
      <w:r w:rsidRPr="008B7016">
        <w:rPr>
          <w:rFonts w:ascii="Book Antiqua" w:hAnsi="Book Antiqua"/>
          <w:sz w:val="24"/>
          <w:szCs w:val="24"/>
        </w:rPr>
        <w:t>: 699-705 [PMID: 23939448]</w:t>
      </w:r>
    </w:p>
    <w:p w14:paraId="37AE6BC4"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2 </w:t>
      </w:r>
      <w:r w:rsidRPr="008B7016">
        <w:rPr>
          <w:rFonts w:ascii="Book Antiqua" w:hAnsi="Book Antiqua"/>
          <w:b/>
          <w:sz w:val="24"/>
          <w:szCs w:val="24"/>
        </w:rPr>
        <w:t>Ford AC</w:t>
      </w:r>
      <w:r w:rsidRPr="008B7016">
        <w:rPr>
          <w:rFonts w:ascii="Book Antiqua" w:hAnsi="Book Antiqua"/>
          <w:sz w:val="24"/>
          <w:szCs w:val="24"/>
        </w:rPr>
        <w:t xml:space="preserve">, </w:t>
      </w:r>
      <w:proofErr w:type="spellStart"/>
      <w:r w:rsidRPr="008B7016">
        <w:rPr>
          <w:rFonts w:ascii="Book Antiqua" w:hAnsi="Book Antiqua"/>
          <w:sz w:val="24"/>
          <w:szCs w:val="24"/>
        </w:rPr>
        <w:t>Moayyedi</w:t>
      </w:r>
      <w:proofErr w:type="spellEnd"/>
      <w:r w:rsidRPr="008B7016">
        <w:rPr>
          <w:rFonts w:ascii="Book Antiqua" w:hAnsi="Book Antiqua"/>
          <w:sz w:val="24"/>
          <w:szCs w:val="24"/>
        </w:rPr>
        <w:t xml:space="preserve"> P, </w:t>
      </w:r>
      <w:proofErr w:type="spellStart"/>
      <w:r w:rsidRPr="008B7016">
        <w:rPr>
          <w:rFonts w:ascii="Book Antiqua" w:hAnsi="Book Antiqua"/>
          <w:sz w:val="24"/>
          <w:szCs w:val="24"/>
        </w:rPr>
        <w:t>Hanauer</w:t>
      </w:r>
      <w:proofErr w:type="spellEnd"/>
      <w:r w:rsidRPr="008B7016">
        <w:rPr>
          <w:rFonts w:ascii="Book Antiqua" w:hAnsi="Book Antiqua"/>
          <w:sz w:val="24"/>
          <w:szCs w:val="24"/>
        </w:rPr>
        <w:t xml:space="preserve"> SB. Ulcerative colitis. </w:t>
      </w:r>
      <w:r w:rsidRPr="008B7016">
        <w:rPr>
          <w:rFonts w:ascii="Book Antiqua" w:hAnsi="Book Antiqua"/>
          <w:i/>
          <w:sz w:val="24"/>
          <w:szCs w:val="24"/>
        </w:rPr>
        <w:t>BMJ</w:t>
      </w:r>
      <w:r w:rsidRPr="008B7016">
        <w:rPr>
          <w:rFonts w:ascii="Book Antiqua" w:hAnsi="Book Antiqua"/>
          <w:sz w:val="24"/>
          <w:szCs w:val="24"/>
        </w:rPr>
        <w:t xml:space="preserve"> 2013; </w:t>
      </w:r>
      <w:r w:rsidRPr="008B7016">
        <w:rPr>
          <w:rFonts w:ascii="Book Antiqua" w:hAnsi="Book Antiqua"/>
          <w:b/>
          <w:sz w:val="24"/>
          <w:szCs w:val="24"/>
        </w:rPr>
        <w:t>346</w:t>
      </w:r>
      <w:r w:rsidRPr="008B7016">
        <w:rPr>
          <w:rFonts w:ascii="Book Antiqua" w:hAnsi="Book Antiqua"/>
          <w:sz w:val="24"/>
          <w:szCs w:val="24"/>
        </w:rPr>
        <w:t>: f432 [PMID: 23386404 DOI: 10.1136/bmj.f432]</w:t>
      </w:r>
    </w:p>
    <w:p w14:paraId="396914D2"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3 </w:t>
      </w:r>
      <w:proofErr w:type="spellStart"/>
      <w:r w:rsidRPr="008B7016">
        <w:rPr>
          <w:rFonts w:ascii="Book Antiqua" w:hAnsi="Book Antiqua"/>
          <w:b/>
          <w:sz w:val="24"/>
          <w:szCs w:val="24"/>
        </w:rPr>
        <w:t>Guinane</w:t>
      </w:r>
      <w:proofErr w:type="spellEnd"/>
      <w:r w:rsidRPr="008B7016">
        <w:rPr>
          <w:rFonts w:ascii="Book Antiqua" w:hAnsi="Book Antiqua"/>
          <w:b/>
          <w:sz w:val="24"/>
          <w:szCs w:val="24"/>
        </w:rPr>
        <w:t xml:space="preserve"> CM</w:t>
      </w:r>
      <w:r w:rsidRPr="008B7016">
        <w:rPr>
          <w:rFonts w:ascii="Book Antiqua" w:hAnsi="Book Antiqua"/>
          <w:sz w:val="24"/>
          <w:szCs w:val="24"/>
        </w:rPr>
        <w:t xml:space="preserve">, Cotter PD. Role of the gut microbiota in health and chronic gastrointestinal disease: understanding a hidden metabolic organ. </w:t>
      </w:r>
      <w:proofErr w:type="spellStart"/>
      <w:r w:rsidRPr="008B7016">
        <w:rPr>
          <w:rFonts w:ascii="Book Antiqua" w:hAnsi="Book Antiqua"/>
          <w:i/>
          <w:sz w:val="24"/>
          <w:szCs w:val="24"/>
        </w:rPr>
        <w:t>Therap</w:t>
      </w:r>
      <w:proofErr w:type="spellEnd"/>
      <w:r w:rsidRPr="008B7016">
        <w:rPr>
          <w:rFonts w:ascii="Book Antiqua" w:hAnsi="Book Antiqua"/>
          <w:i/>
          <w:sz w:val="24"/>
          <w:szCs w:val="24"/>
        </w:rPr>
        <w:t xml:space="preserve"> Adv Gastroenterol</w:t>
      </w:r>
      <w:r w:rsidRPr="008B7016">
        <w:rPr>
          <w:rFonts w:ascii="Book Antiqua" w:hAnsi="Book Antiqua"/>
          <w:sz w:val="24"/>
          <w:szCs w:val="24"/>
        </w:rPr>
        <w:t xml:space="preserve"> 2013; </w:t>
      </w:r>
      <w:r w:rsidRPr="008B7016">
        <w:rPr>
          <w:rFonts w:ascii="Book Antiqua" w:hAnsi="Book Antiqua"/>
          <w:b/>
          <w:sz w:val="24"/>
          <w:szCs w:val="24"/>
        </w:rPr>
        <w:t>6</w:t>
      </w:r>
      <w:r w:rsidRPr="008B7016">
        <w:rPr>
          <w:rFonts w:ascii="Book Antiqua" w:hAnsi="Book Antiqua"/>
          <w:sz w:val="24"/>
          <w:szCs w:val="24"/>
        </w:rPr>
        <w:t>: 295-308 [PMID: 23814609 DOI: 10.1177/1756283X13482996]</w:t>
      </w:r>
    </w:p>
    <w:p w14:paraId="0F50953B"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4 </w:t>
      </w:r>
      <w:proofErr w:type="spellStart"/>
      <w:r w:rsidRPr="008B7016">
        <w:rPr>
          <w:rFonts w:ascii="Book Antiqua" w:hAnsi="Book Antiqua"/>
          <w:b/>
          <w:sz w:val="24"/>
          <w:szCs w:val="24"/>
        </w:rPr>
        <w:t>Sekirov</w:t>
      </w:r>
      <w:proofErr w:type="spellEnd"/>
      <w:r w:rsidRPr="008B7016">
        <w:rPr>
          <w:rFonts w:ascii="Book Antiqua" w:hAnsi="Book Antiqua"/>
          <w:b/>
          <w:sz w:val="24"/>
          <w:szCs w:val="24"/>
        </w:rPr>
        <w:t xml:space="preserve"> I</w:t>
      </w:r>
      <w:r w:rsidRPr="008B7016">
        <w:rPr>
          <w:rFonts w:ascii="Book Antiqua" w:hAnsi="Book Antiqua"/>
          <w:sz w:val="24"/>
          <w:szCs w:val="24"/>
        </w:rPr>
        <w:t xml:space="preserve">, Russell SL, Antunes LC, Finlay BB. Gut microbiota in health and disease. </w:t>
      </w:r>
      <w:proofErr w:type="spellStart"/>
      <w:r w:rsidRPr="008B7016">
        <w:rPr>
          <w:rFonts w:ascii="Book Antiqua" w:hAnsi="Book Antiqua"/>
          <w:i/>
          <w:sz w:val="24"/>
          <w:szCs w:val="24"/>
        </w:rPr>
        <w:t>Physiol</w:t>
      </w:r>
      <w:proofErr w:type="spellEnd"/>
      <w:r w:rsidRPr="008B7016">
        <w:rPr>
          <w:rFonts w:ascii="Book Antiqua" w:hAnsi="Book Antiqua"/>
          <w:i/>
          <w:sz w:val="24"/>
          <w:szCs w:val="24"/>
        </w:rPr>
        <w:t xml:space="preserve"> Rev</w:t>
      </w:r>
      <w:r w:rsidRPr="008B7016">
        <w:rPr>
          <w:rFonts w:ascii="Book Antiqua" w:hAnsi="Book Antiqua"/>
          <w:sz w:val="24"/>
          <w:szCs w:val="24"/>
        </w:rPr>
        <w:t xml:space="preserve"> 2010; </w:t>
      </w:r>
      <w:r w:rsidRPr="008B7016">
        <w:rPr>
          <w:rFonts w:ascii="Book Antiqua" w:hAnsi="Book Antiqua"/>
          <w:b/>
          <w:sz w:val="24"/>
          <w:szCs w:val="24"/>
        </w:rPr>
        <w:t>90</w:t>
      </w:r>
      <w:r w:rsidRPr="008B7016">
        <w:rPr>
          <w:rFonts w:ascii="Book Antiqua" w:hAnsi="Book Antiqua"/>
          <w:sz w:val="24"/>
          <w:szCs w:val="24"/>
        </w:rPr>
        <w:t>: 859-904 [PMID: 20664075 DOI: 10.1152/physrev.00045.2009]</w:t>
      </w:r>
    </w:p>
    <w:p w14:paraId="2179C337"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5 </w:t>
      </w:r>
      <w:r w:rsidRPr="008B7016">
        <w:rPr>
          <w:rFonts w:ascii="Book Antiqua" w:hAnsi="Book Antiqua"/>
          <w:b/>
          <w:sz w:val="24"/>
          <w:szCs w:val="24"/>
        </w:rPr>
        <w:t>Hansen J</w:t>
      </w:r>
      <w:r w:rsidRPr="008B7016">
        <w:rPr>
          <w:rFonts w:ascii="Book Antiqua" w:hAnsi="Book Antiqua"/>
          <w:sz w:val="24"/>
          <w:szCs w:val="24"/>
        </w:rPr>
        <w:t xml:space="preserve">, Gulati A, Sartor RB. The role of mucosal immunity and host genetics in defining intestinal commensal bacteria. </w:t>
      </w:r>
      <w:proofErr w:type="spellStart"/>
      <w:r w:rsidRPr="008B7016">
        <w:rPr>
          <w:rFonts w:ascii="Book Antiqua" w:hAnsi="Book Antiqua"/>
          <w:i/>
          <w:sz w:val="24"/>
          <w:szCs w:val="24"/>
        </w:rPr>
        <w:t>Curr</w:t>
      </w:r>
      <w:proofErr w:type="spellEnd"/>
      <w:r w:rsidRPr="008B7016">
        <w:rPr>
          <w:rFonts w:ascii="Book Antiqua" w:hAnsi="Book Antiqua"/>
          <w:i/>
          <w:sz w:val="24"/>
          <w:szCs w:val="24"/>
        </w:rPr>
        <w:t xml:space="preserve"> </w:t>
      </w:r>
      <w:proofErr w:type="spellStart"/>
      <w:r w:rsidRPr="008B7016">
        <w:rPr>
          <w:rFonts w:ascii="Book Antiqua" w:hAnsi="Book Antiqua"/>
          <w:i/>
          <w:sz w:val="24"/>
          <w:szCs w:val="24"/>
        </w:rPr>
        <w:t>Opin</w:t>
      </w:r>
      <w:proofErr w:type="spellEnd"/>
      <w:r w:rsidRPr="008B7016">
        <w:rPr>
          <w:rFonts w:ascii="Book Antiqua" w:hAnsi="Book Antiqua"/>
          <w:i/>
          <w:sz w:val="24"/>
          <w:szCs w:val="24"/>
        </w:rPr>
        <w:t xml:space="preserve"> Gastroenterol</w:t>
      </w:r>
      <w:r w:rsidRPr="008B7016">
        <w:rPr>
          <w:rFonts w:ascii="Book Antiqua" w:hAnsi="Book Antiqua"/>
          <w:sz w:val="24"/>
          <w:szCs w:val="24"/>
        </w:rPr>
        <w:t xml:space="preserve"> 2010; </w:t>
      </w:r>
      <w:r w:rsidRPr="008B7016">
        <w:rPr>
          <w:rFonts w:ascii="Book Antiqua" w:hAnsi="Book Antiqua"/>
          <w:b/>
          <w:sz w:val="24"/>
          <w:szCs w:val="24"/>
        </w:rPr>
        <w:t>26</w:t>
      </w:r>
      <w:r w:rsidRPr="008B7016">
        <w:rPr>
          <w:rFonts w:ascii="Book Antiqua" w:hAnsi="Book Antiqua"/>
          <w:sz w:val="24"/>
          <w:szCs w:val="24"/>
        </w:rPr>
        <w:t>: 564-571 [PMID: 20871399 DOI: 10.1097/MOG.0b013e32833f1195]</w:t>
      </w:r>
    </w:p>
    <w:p w14:paraId="5742D318"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6 </w:t>
      </w:r>
      <w:r w:rsidRPr="008B7016">
        <w:rPr>
          <w:rFonts w:ascii="Book Antiqua" w:hAnsi="Book Antiqua"/>
          <w:b/>
          <w:sz w:val="24"/>
          <w:szCs w:val="24"/>
        </w:rPr>
        <w:t>Ng SC</w:t>
      </w:r>
      <w:r w:rsidRPr="008B7016">
        <w:rPr>
          <w:rFonts w:ascii="Book Antiqua" w:hAnsi="Book Antiqua"/>
          <w:sz w:val="24"/>
          <w:szCs w:val="24"/>
        </w:rPr>
        <w:t xml:space="preserve">, Shi HY, Hamidi N, Underwood FE, Tang W, </w:t>
      </w:r>
      <w:proofErr w:type="spellStart"/>
      <w:r w:rsidRPr="008B7016">
        <w:rPr>
          <w:rFonts w:ascii="Book Antiqua" w:hAnsi="Book Antiqua"/>
          <w:sz w:val="24"/>
          <w:szCs w:val="24"/>
        </w:rPr>
        <w:t>Benchimol</w:t>
      </w:r>
      <w:proofErr w:type="spellEnd"/>
      <w:r w:rsidRPr="008B7016">
        <w:rPr>
          <w:rFonts w:ascii="Book Antiqua" w:hAnsi="Book Antiqua"/>
          <w:sz w:val="24"/>
          <w:szCs w:val="24"/>
        </w:rPr>
        <w:t xml:space="preserve"> EI, </w:t>
      </w:r>
      <w:proofErr w:type="spellStart"/>
      <w:r w:rsidRPr="008B7016">
        <w:rPr>
          <w:rFonts w:ascii="Book Antiqua" w:hAnsi="Book Antiqua"/>
          <w:sz w:val="24"/>
          <w:szCs w:val="24"/>
        </w:rPr>
        <w:t>Panaccione</w:t>
      </w:r>
      <w:proofErr w:type="spellEnd"/>
      <w:r w:rsidRPr="008B7016">
        <w:rPr>
          <w:rFonts w:ascii="Book Antiqua" w:hAnsi="Book Antiqua"/>
          <w:sz w:val="24"/>
          <w:szCs w:val="24"/>
        </w:rPr>
        <w:t xml:space="preserve"> R, Ghosh S, Wu JCY, Chan FKL, Sung JJY, Kaplan GG. Worldwide incidence and prevalence of inflammatory bowel disease in the 21st century: a systematic review of population-based studies. </w:t>
      </w:r>
      <w:r w:rsidRPr="008B7016">
        <w:rPr>
          <w:rFonts w:ascii="Book Antiqua" w:hAnsi="Book Antiqua"/>
          <w:i/>
          <w:sz w:val="24"/>
          <w:szCs w:val="24"/>
        </w:rPr>
        <w:t>Lancet</w:t>
      </w:r>
      <w:r w:rsidRPr="008B7016">
        <w:rPr>
          <w:rFonts w:ascii="Book Antiqua" w:hAnsi="Book Antiqua"/>
          <w:sz w:val="24"/>
          <w:szCs w:val="24"/>
        </w:rPr>
        <w:t xml:space="preserve"> 2018; </w:t>
      </w:r>
      <w:r w:rsidRPr="008B7016">
        <w:rPr>
          <w:rFonts w:ascii="Book Antiqua" w:hAnsi="Book Antiqua"/>
          <w:b/>
          <w:sz w:val="24"/>
          <w:szCs w:val="24"/>
        </w:rPr>
        <w:t>390</w:t>
      </w:r>
      <w:r w:rsidRPr="008B7016">
        <w:rPr>
          <w:rFonts w:ascii="Book Antiqua" w:hAnsi="Book Antiqua"/>
          <w:sz w:val="24"/>
          <w:szCs w:val="24"/>
        </w:rPr>
        <w:t>: 2769-2778 [PMID: 29050646 DOI: 10.1016/S0140-6736(17)32448-0]</w:t>
      </w:r>
    </w:p>
    <w:p w14:paraId="39A92FD0"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7 </w:t>
      </w:r>
      <w:r w:rsidRPr="008B7016">
        <w:rPr>
          <w:rFonts w:ascii="Book Antiqua" w:hAnsi="Book Antiqua"/>
          <w:b/>
          <w:sz w:val="24"/>
          <w:szCs w:val="24"/>
        </w:rPr>
        <w:t>Ng SC</w:t>
      </w:r>
      <w:r w:rsidRPr="008B7016">
        <w:rPr>
          <w:rFonts w:ascii="Book Antiqua" w:hAnsi="Book Antiqua"/>
          <w:sz w:val="24"/>
          <w:szCs w:val="24"/>
        </w:rPr>
        <w:t xml:space="preserve">. Emerging Trends of Inflammatory Bowel Disease in Asia. </w:t>
      </w:r>
      <w:r w:rsidRPr="008B7016">
        <w:rPr>
          <w:rFonts w:ascii="Book Antiqua" w:hAnsi="Book Antiqua"/>
          <w:i/>
          <w:sz w:val="24"/>
          <w:szCs w:val="24"/>
        </w:rPr>
        <w:t xml:space="preserve">Gastroenterol </w:t>
      </w:r>
      <w:proofErr w:type="spellStart"/>
      <w:r w:rsidRPr="008B7016">
        <w:rPr>
          <w:rFonts w:ascii="Book Antiqua" w:hAnsi="Book Antiqua"/>
          <w:i/>
          <w:sz w:val="24"/>
          <w:szCs w:val="24"/>
        </w:rPr>
        <w:t>Hepatol</w:t>
      </w:r>
      <w:proofErr w:type="spellEnd"/>
      <w:r w:rsidRPr="008B7016">
        <w:rPr>
          <w:rFonts w:ascii="Book Antiqua" w:hAnsi="Book Antiqua"/>
          <w:i/>
          <w:sz w:val="24"/>
          <w:szCs w:val="24"/>
        </w:rPr>
        <w:t xml:space="preserve"> </w:t>
      </w:r>
      <w:r w:rsidRPr="00C77EA9">
        <w:rPr>
          <w:rFonts w:ascii="Book Antiqua" w:hAnsi="Book Antiqua"/>
          <w:sz w:val="24"/>
          <w:szCs w:val="24"/>
        </w:rPr>
        <w:t>(N Y)</w:t>
      </w:r>
      <w:r w:rsidRPr="008B7016">
        <w:rPr>
          <w:rFonts w:ascii="Book Antiqua" w:hAnsi="Book Antiqua"/>
          <w:sz w:val="24"/>
          <w:szCs w:val="24"/>
        </w:rPr>
        <w:t xml:space="preserve"> 2016; </w:t>
      </w:r>
      <w:r w:rsidRPr="008B7016">
        <w:rPr>
          <w:rFonts w:ascii="Book Antiqua" w:hAnsi="Book Antiqua"/>
          <w:b/>
          <w:sz w:val="24"/>
          <w:szCs w:val="24"/>
        </w:rPr>
        <w:t>12</w:t>
      </w:r>
      <w:r w:rsidRPr="008B7016">
        <w:rPr>
          <w:rFonts w:ascii="Book Antiqua" w:hAnsi="Book Antiqua"/>
          <w:sz w:val="24"/>
          <w:szCs w:val="24"/>
        </w:rPr>
        <w:t>: 193-196 [PMID: 27231449]</w:t>
      </w:r>
    </w:p>
    <w:p w14:paraId="2A9C0E37"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8 </w:t>
      </w:r>
      <w:r w:rsidRPr="008B7016">
        <w:rPr>
          <w:rFonts w:ascii="Book Antiqua" w:hAnsi="Book Antiqua"/>
          <w:b/>
          <w:sz w:val="24"/>
          <w:szCs w:val="24"/>
        </w:rPr>
        <w:t>Williams C</w:t>
      </w:r>
      <w:r w:rsidRPr="008B7016">
        <w:rPr>
          <w:rFonts w:ascii="Book Antiqua" w:hAnsi="Book Antiqua"/>
          <w:sz w:val="24"/>
          <w:szCs w:val="24"/>
        </w:rPr>
        <w:t xml:space="preserve">, </w:t>
      </w:r>
      <w:proofErr w:type="spellStart"/>
      <w:r w:rsidRPr="008B7016">
        <w:rPr>
          <w:rFonts w:ascii="Book Antiqua" w:hAnsi="Book Antiqua"/>
          <w:sz w:val="24"/>
          <w:szCs w:val="24"/>
        </w:rPr>
        <w:t>Panaccione</w:t>
      </w:r>
      <w:proofErr w:type="spellEnd"/>
      <w:r w:rsidRPr="008B7016">
        <w:rPr>
          <w:rFonts w:ascii="Book Antiqua" w:hAnsi="Book Antiqua"/>
          <w:sz w:val="24"/>
          <w:szCs w:val="24"/>
        </w:rPr>
        <w:t xml:space="preserve"> R, Ghosh S, </w:t>
      </w:r>
      <w:proofErr w:type="spellStart"/>
      <w:r w:rsidRPr="008B7016">
        <w:rPr>
          <w:rFonts w:ascii="Book Antiqua" w:hAnsi="Book Antiqua"/>
          <w:sz w:val="24"/>
          <w:szCs w:val="24"/>
        </w:rPr>
        <w:t>Rioux</w:t>
      </w:r>
      <w:proofErr w:type="spellEnd"/>
      <w:r w:rsidRPr="008B7016">
        <w:rPr>
          <w:rFonts w:ascii="Book Antiqua" w:hAnsi="Book Antiqua"/>
          <w:sz w:val="24"/>
          <w:szCs w:val="24"/>
        </w:rPr>
        <w:t xml:space="preserve"> K. Optimizing clinical use of </w:t>
      </w:r>
      <w:proofErr w:type="spellStart"/>
      <w:r w:rsidRPr="008B7016">
        <w:rPr>
          <w:rFonts w:ascii="Book Antiqua" w:hAnsi="Book Antiqua"/>
          <w:sz w:val="24"/>
          <w:szCs w:val="24"/>
        </w:rPr>
        <w:t>mesalazine</w:t>
      </w:r>
      <w:proofErr w:type="spellEnd"/>
      <w:r w:rsidRPr="008B7016">
        <w:rPr>
          <w:rFonts w:ascii="Book Antiqua" w:hAnsi="Book Antiqua"/>
          <w:sz w:val="24"/>
          <w:szCs w:val="24"/>
        </w:rPr>
        <w:t xml:space="preserve"> (5-aminosalicylic acid) in inflammatory bowel disease. </w:t>
      </w:r>
      <w:proofErr w:type="spellStart"/>
      <w:r w:rsidRPr="008B7016">
        <w:rPr>
          <w:rFonts w:ascii="Book Antiqua" w:hAnsi="Book Antiqua"/>
          <w:i/>
          <w:sz w:val="24"/>
          <w:szCs w:val="24"/>
        </w:rPr>
        <w:t>Therap</w:t>
      </w:r>
      <w:proofErr w:type="spellEnd"/>
      <w:r w:rsidRPr="008B7016">
        <w:rPr>
          <w:rFonts w:ascii="Book Antiqua" w:hAnsi="Book Antiqua"/>
          <w:i/>
          <w:sz w:val="24"/>
          <w:szCs w:val="24"/>
        </w:rPr>
        <w:t xml:space="preserve"> Adv Gastroenterol</w:t>
      </w:r>
      <w:r w:rsidRPr="008B7016">
        <w:rPr>
          <w:rFonts w:ascii="Book Antiqua" w:hAnsi="Book Antiqua"/>
          <w:sz w:val="24"/>
          <w:szCs w:val="24"/>
        </w:rPr>
        <w:t xml:space="preserve"> 2011; </w:t>
      </w:r>
      <w:r w:rsidRPr="008B7016">
        <w:rPr>
          <w:rFonts w:ascii="Book Antiqua" w:hAnsi="Book Antiqua"/>
          <w:b/>
          <w:sz w:val="24"/>
          <w:szCs w:val="24"/>
        </w:rPr>
        <w:t>4</w:t>
      </w:r>
      <w:r w:rsidRPr="008B7016">
        <w:rPr>
          <w:rFonts w:ascii="Book Antiqua" w:hAnsi="Book Antiqua"/>
          <w:sz w:val="24"/>
          <w:szCs w:val="24"/>
        </w:rPr>
        <w:t>: 237-248 [PMID: 21765868 DOI: 10.1177/1756283X11405250]</w:t>
      </w:r>
    </w:p>
    <w:p w14:paraId="3FDA0AAE"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9 </w:t>
      </w:r>
      <w:r w:rsidRPr="008B7016">
        <w:rPr>
          <w:rFonts w:ascii="Book Antiqua" w:hAnsi="Book Antiqua"/>
          <w:b/>
          <w:sz w:val="24"/>
          <w:szCs w:val="24"/>
        </w:rPr>
        <w:t>Sasaki M</w:t>
      </w:r>
      <w:r w:rsidRPr="008B7016">
        <w:rPr>
          <w:rFonts w:ascii="Book Antiqua" w:hAnsi="Book Antiqua"/>
          <w:sz w:val="24"/>
          <w:szCs w:val="24"/>
        </w:rPr>
        <w:t xml:space="preserve">, </w:t>
      </w:r>
      <w:proofErr w:type="spellStart"/>
      <w:r w:rsidRPr="008B7016">
        <w:rPr>
          <w:rFonts w:ascii="Book Antiqua" w:hAnsi="Book Antiqua"/>
          <w:sz w:val="24"/>
          <w:szCs w:val="24"/>
        </w:rPr>
        <w:t>Klapproth</w:t>
      </w:r>
      <w:proofErr w:type="spellEnd"/>
      <w:r w:rsidRPr="008B7016">
        <w:rPr>
          <w:rFonts w:ascii="Book Antiqua" w:hAnsi="Book Antiqua"/>
          <w:sz w:val="24"/>
          <w:szCs w:val="24"/>
        </w:rPr>
        <w:t xml:space="preserve"> JM. The role of bacteria in the pathogenesis of ulcerative colitis. </w:t>
      </w:r>
      <w:r w:rsidRPr="008B7016">
        <w:rPr>
          <w:rFonts w:ascii="Book Antiqua" w:hAnsi="Book Antiqua"/>
          <w:i/>
          <w:sz w:val="24"/>
          <w:szCs w:val="24"/>
        </w:rPr>
        <w:t xml:space="preserve">J Signal </w:t>
      </w:r>
      <w:proofErr w:type="spellStart"/>
      <w:r w:rsidRPr="008B7016">
        <w:rPr>
          <w:rFonts w:ascii="Book Antiqua" w:hAnsi="Book Antiqua"/>
          <w:i/>
          <w:sz w:val="24"/>
          <w:szCs w:val="24"/>
        </w:rPr>
        <w:t>Transduct</w:t>
      </w:r>
      <w:proofErr w:type="spellEnd"/>
      <w:r w:rsidRPr="008B7016">
        <w:rPr>
          <w:rFonts w:ascii="Book Antiqua" w:hAnsi="Book Antiqua"/>
          <w:sz w:val="24"/>
          <w:szCs w:val="24"/>
        </w:rPr>
        <w:t xml:space="preserve"> 2012; </w:t>
      </w:r>
      <w:r w:rsidRPr="008B7016">
        <w:rPr>
          <w:rFonts w:ascii="Book Antiqua" w:hAnsi="Book Antiqua"/>
          <w:b/>
          <w:sz w:val="24"/>
          <w:szCs w:val="24"/>
        </w:rPr>
        <w:t>2012</w:t>
      </w:r>
      <w:r w:rsidRPr="008B7016">
        <w:rPr>
          <w:rFonts w:ascii="Book Antiqua" w:hAnsi="Book Antiqua"/>
          <w:sz w:val="24"/>
          <w:szCs w:val="24"/>
        </w:rPr>
        <w:t>: 704953 [PMID: 22619714 DOI: 10.1155/2012/704953]</w:t>
      </w:r>
    </w:p>
    <w:p w14:paraId="2AD87F9E"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10 </w:t>
      </w:r>
      <w:r w:rsidRPr="008B7016">
        <w:rPr>
          <w:rFonts w:ascii="Book Antiqua" w:hAnsi="Book Antiqua"/>
          <w:b/>
          <w:sz w:val="24"/>
          <w:szCs w:val="24"/>
        </w:rPr>
        <w:t>Orel R</w:t>
      </w:r>
      <w:r w:rsidRPr="008B7016">
        <w:rPr>
          <w:rFonts w:ascii="Book Antiqua" w:hAnsi="Book Antiqua"/>
          <w:sz w:val="24"/>
          <w:szCs w:val="24"/>
        </w:rPr>
        <w:t xml:space="preserve">, </w:t>
      </w:r>
      <w:proofErr w:type="spellStart"/>
      <w:r w:rsidRPr="008B7016">
        <w:rPr>
          <w:rFonts w:ascii="Book Antiqua" w:hAnsi="Book Antiqua"/>
          <w:sz w:val="24"/>
          <w:szCs w:val="24"/>
        </w:rPr>
        <w:t>Kamhi</w:t>
      </w:r>
      <w:proofErr w:type="spellEnd"/>
      <w:r w:rsidRPr="008B7016">
        <w:rPr>
          <w:rFonts w:ascii="Book Antiqua" w:hAnsi="Book Antiqua"/>
          <w:sz w:val="24"/>
          <w:szCs w:val="24"/>
        </w:rPr>
        <w:t xml:space="preserve"> Trop T. Intestinal microbiota, probiotics and prebiotics in inflammatory bowel disease. </w:t>
      </w:r>
      <w:r w:rsidRPr="008B7016">
        <w:rPr>
          <w:rFonts w:ascii="Book Antiqua" w:hAnsi="Book Antiqua"/>
          <w:i/>
          <w:sz w:val="24"/>
          <w:szCs w:val="24"/>
        </w:rPr>
        <w:t>World J Gastroenterol</w:t>
      </w:r>
      <w:r w:rsidRPr="008B7016">
        <w:rPr>
          <w:rFonts w:ascii="Book Antiqua" w:hAnsi="Book Antiqua"/>
          <w:sz w:val="24"/>
          <w:szCs w:val="24"/>
        </w:rPr>
        <w:t xml:space="preserve"> 2014; </w:t>
      </w:r>
      <w:r w:rsidRPr="008B7016">
        <w:rPr>
          <w:rFonts w:ascii="Book Antiqua" w:hAnsi="Book Antiqua"/>
          <w:b/>
          <w:sz w:val="24"/>
          <w:szCs w:val="24"/>
        </w:rPr>
        <w:t>20</w:t>
      </w:r>
      <w:r w:rsidRPr="008B7016">
        <w:rPr>
          <w:rFonts w:ascii="Book Antiqua" w:hAnsi="Book Antiqua"/>
          <w:sz w:val="24"/>
          <w:szCs w:val="24"/>
        </w:rPr>
        <w:t>: 11505-11524 [PMID: 25206258 DOI: 10.3748/wjg.v20.i33.11505]</w:t>
      </w:r>
    </w:p>
    <w:p w14:paraId="4EA49209" w14:textId="7AD62964"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lastRenderedPageBreak/>
        <w:t xml:space="preserve">11 </w:t>
      </w:r>
      <w:r w:rsidRPr="008B7016">
        <w:rPr>
          <w:rFonts w:ascii="Book Antiqua" w:hAnsi="Book Antiqua"/>
          <w:b/>
          <w:sz w:val="24"/>
          <w:szCs w:val="24"/>
        </w:rPr>
        <w:t>Food and Agriculture Organization and World Health Organization Expert Consultation</w:t>
      </w:r>
      <w:r w:rsidRPr="00C77EA9">
        <w:rPr>
          <w:rFonts w:ascii="Book Antiqua" w:hAnsi="Book Antiqua"/>
          <w:sz w:val="24"/>
          <w:szCs w:val="24"/>
        </w:rPr>
        <w:t xml:space="preserve">. Evaluation of health and nutritional properties of powder milk and live lactic acid bacteria. Proceedings of the Joint FAO/WHO Expert Consultation on Evaluation of Health and Nutritional Properties of Probiotics in Food including Powder Milk with Live Lactic Acid Bacteria; 2001 Oct 1-4; Cordoba, </w:t>
      </w:r>
      <w:r w:rsidRPr="008B7016">
        <w:rPr>
          <w:rFonts w:ascii="Book Antiqua" w:hAnsi="Book Antiqua"/>
          <w:sz w:val="24"/>
          <w:szCs w:val="24"/>
        </w:rPr>
        <w:t>Argentina. Rome: Food and Agriculture Organization of the United Nations, 2001: 1-30</w:t>
      </w:r>
    </w:p>
    <w:p w14:paraId="1A83419B"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12 </w:t>
      </w:r>
      <w:r w:rsidRPr="008B7016">
        <w:rPr>
          <w:rFonts w:ascii="Book Antiqua" w:hAnsi="Book Antiqua"/>
          <w:b/>
          <w:sz w:val="24"/>
          <w:szCs w:val="24"/>
        </w:rPr>
        <w:t>Macho Fernandez E</w:t>
      </w:r>
      <w:r w:rsidRPr="008B7016">
        <w:rPr>
          <w:rFonts w:ascii="Book Antiqua" w:hAnsi="Book Antiqua"/>
          <w:sz w:val="24"/>
          <w:szCs w:val="24"/>
        </w:rPr>
        <w:t xml:space="preserve">, </w:t>
      </w:r>
      <w:proofErr w:type="spellStart"/>
      <w:r w:rsidRPr="008B7016">
        <w:rPr>
          <w:rFonts w:ascii="Book Antiqua" w:hAnsi="Book Antiqua"/>
          <w:sz w:val="24"/>
          <w:szCs w:val="24"/>
        </w:rPr>
        <w:t>Valenti</w:t>
      </w:r>
      <w:proofErr w:type="spellEnd"/>
      <w:r w:rsidRPr="008B7016">
        <w:rPr>
          <w:rFonts w:ascii="Book Antiqua" w:hAnsi="Book Antiqua"/>
          <w:sz w:val="24"/>
          <w:szCs w:val="24"/>
        </w:rPr>
        <w:t xml:space="preserve"> V, </w:t>
      </w:r>
      <w:proofErr w:type="spellStart"/>
      <w:r w:rsidRPr="008B7016">
        <w:rPr>
          <w:rFonts w:ascii="Book Antiqua" w:hAnsi="Book Antiqua"/>
          <w:sz w:val="24"/>
          <w:szCs w:val="24"/>
        </w:rPr>
        <w:t>Rockel</w:t>
      </w:r>
      <w:proofErr w:type="spellEnd"/>
      <w:r w:rsidRPr="008B7016">
        <w:rPr>
          <w:rFonts w:ascii="Book Antiqua" w:hAnsi="Book Antiqua"/>
          <w:sz w:val="24"/>
          <w:szCs w:val="24"/>
        </w:rPr>
        <w:t xml:space="preserve"> C, Hermann C, Pot B, </w:t>
      </w:r>
      <w:proofErr w:type="spellStart"/>
      <w:r w:rsidRPr="008B7016">
        <w:rPr>
          <w:rFonts w:ascii="Book Antiqua" w:hAnsi="Book Antiqua"/>
          <w:sz w:val="24"/>
          <w:szCs w:val="24"/>
        </w:rPr>
        <w:t>Boneca</w:t>
      </w:r>
      <w:proofErr w:type="spellEnd"/>
      <w:r w:rsidRPr="008B7016">
        <w:rPr>
          <w:rFonts w:ascii="Book Antiqua" w:hAnsi="Book Antiqua"/>
          <w:sz w:val="24"/>
          <w:szCs w:val="24"/>
        </w:rPr>
        <w:t xml:space="preserve"> IG, </w:t>
      </w:r>
      <w:proofErr w:type="spellStart"/>
      <w:r w:rsidRPr="008B7016">
        <w:rPr>
          <w:rFonts w:ascii="Book Antiqua" w:hAnsi="Book Antiqua"/>
          <w:sz w:val="24"/>
          <w:szCs w:val="24"/>
        </w:rPr>
        <w:t>Grangette</w:t>
      </w:r>
      <w:proofErr w:type="spellEnd"/>
      <w:r w:rsidRPr="008B7016">
        <w:rPr>
          <w:rFonts w:ascii="Book Antiqua" w:hAnsi="Book Antiqua"/>
          <w:sz w:val="24"/>
          <w:szCs w:val="24"/>
        </w:rPr>
        <w:t xml:space="preserve"> C. Anti-inflammatory capacity of selected lactobacilli in experimental colitis is driven by NOD2-mediated recognition of a specific peptidoglycan-derived muropeptide. </w:t>
      </w:r>
      <w:r w:rsidRPr="008B7016">
        <w:rPr>
          <w:rFonts w:ascii="Book Antiqua" w:hAnsi="Book Antiqua"/>
          <w:i/>
          <w:sz w:val="24"/>
          <w:szCs w:val="24"/>
        </w:rPr>
        <w:t>Gut</w:t>
      </w:r>
      <w:r w:rsidRPr="008B7016">
        <w:rPr>
          <w:rFonts w:ascii="Book Antiqua" w:hAnsi="Book Antiqua"/>
          <w:sz w:val="24"/>
          <w:szCs w:val="24"/>
        </w:rPr>
        <w:t xml:space="preserve"> 2011; </w:t>
      </w:r>
      <w:r w:rsidRPr="008B7016">
        <w:rPr>
          <w:rFonts w:ascii="Book Antiqua" w:hAnsi="Book Antiqua"/>
          <w:b/>
          <w:sz w:val="24"/>
          <w:szCs w:val="24"/>
        </w:rPr>
        <w:t>60</w:t>
      </w:r>
      <w:r w:rsidRPr="008B7016">
        <w:rPr>
          <w:rFonts w:ascii="Book Antiqua" w:hAnsi="Book Antiqua"/>
          <w:sz w:val="24"/>
          <w:szCs w:val="24"/>
        </w:rPr>
        <w:t>: 1050-1059 [PMID: 21471573 DOI: 10.1136/gut.2010.232918]</w:t>
      </w:r>
    </w:p>
    <w:p w14:paraId="3878A516"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13 </w:t>
      </w:r>
      <w:proofErr w:type="spellStart"/>
      <w:r w:rsidRPr="008B7016">
        <w:rPr>
          <w:rFonts w:ascii="Book Antiqua" w:hAnsi="Book Antiqua"/>
          <w:b/>
          <w:sz w:val="24"/>
          <w:szCs w:val="24"/>
        </w:rPr>
        <w:t>Gareau</w:t>
      </w:r>
      <w:proofErr w:type="spellEnd"/>
      <w:r w:rsidRPr="008B7016">
        <w:rPr>
          <w:rFonts w:ascii="Book Antiqua" w:hAnsi="Book Antiqua"/>
          <w:b/>
          <w:sz w:val="24"/>
          <w:szCs w:val="24"/>
        </w:rPr>
        <w:t xml:space="preserve"> MG</w:t>
      </w:r>
      <w:r w:rsidRPr="008B7016">
        <w:rPr>
          <w:rFonts w:ascii="Book Antiqua" w:hAnsi="Book Antiqua"/>
          <w:sz w:val="24"/>
          <w:szCs w:val="24"/>
        </w:rPr>
        <w:t xml:space="preserve">, Sherman PM, Walker WA. Probiotics and the gut microbiota in intestinal health and disease. </w:t>
      </w:r>
      <w:r w:rsidRPr="008B7016">
        <w:rPr>
          <w:rFonts w:ascii="Book Antiqua" w:hAnsi="Book Antiqua"/>
          <w:i/>
          <w:sz w:val="24"/>
          <w:szCs w:val="24"/>
        </w:rPr>
        <w:t xml:space="preserve">Nat Rev Gastroenterol </w:t>
      </w:r>
      <w:proofErr w:type="spellStart"/>
      <w:r w:rsidRPr="008B7016">
        <w:rPr>
          <w:rFonts w:ascii="Book Antiqua" w:hAnsi="Book Antiqua"/>
          <w:i/>
          <w:sz w:val="24"/>
          <w:szCs w:val="24"/>
        </w:rPr>
        <w:t>Hepatol</w:t>
      </w:r>
      <w:proofErr w:type="spellEnd"/>
      <w:r w:rsidRPr="008B7016">
        <w:rPr>
          <w:rFonts w:ascii="Book Antiqua" w:hAnsi="Book Antiqua"/>
          <w:sz w:val="24"/>
          <w:szCs w:val="24"/>
        </w:rPr>
        <w:t xml:space="preserve"> 2010; </w:t>
      </w:r>
      <w:r w:rsidRPr="008B7016">
        <w:rPr>
          <w:rFonts w:ascii="Book Antiqua" w:hAnsi="Book Antiqua"/>
          <w:b/>
          <w:sz w:val="24"/>
          <w:szCs w:val="24"/>
        </w:rPr>
        <w:t>7</w:t>
      </w:r>
      <w:r w:rsidRPr="008B7016">
        <w:rPr>
          <w:rFonts w:ascii="Book Antiqua" w:hAnsi="Book Antiqua"/>
          <w:sz w:val="24"/>
          <w:szCs w:val="24"/>
        </w:rPr>
        <w:t>: 503-514 [PMID: 20664519 DOI: 10.1038/nrgastro.2010.117]</w:t>
      </w:r>
    </w:p>
    <w:p w14:paraId="0762054D"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14 </w:t>
      </w:r>
      <w:r w:rsidRPr="008B7016">
        <w:rPr>
          <w:rFonts w:ascii="Book Antiqua" w:hAnsi="Book Antiqua"/>
          <w:b/>
          <w:sz w:val="24"/>
          <w:szCs w:val="24"/>
        </w:rPr>
        <w:t>Mardini HE</w:t>
      </w:r>
      <w:r w:rsidRPr="008B7016">
        <w:rPr>
          <w:rFonts w:ascii="Book Antiqua" w:hAnsi="Book Antiqua"/>
          <w:sz w:val="24"/>
          <w:szCs w:val="24"/>
        </w:rPr>
        <w:t xml:space="preserve">, </w:t>
      </w:r>
      <w:proofErr w:type="spellStart"/>
      <w:r w:rsidRPr="008B7016">
        <w:rPr>
          <w:rFonts w:ascii="Book Antiqua" w:hAnsi="Book Antiqua"/>
          <w:sz w:val="24"/>
          <w:szCs w:val="24"/>
        </w:rPr>
        <w:t>Grigorian</w:t>
      </w:r>
      <w:proofErr w:type="spellEnd"/>
      <w:r w:rsidRPr="008B7016">
        <w:rPr>
          <w:rFonts w:ascii="Book Antiqua" w:hAnsi="Book Antiqua"/>
          <w:sz w:val="24"/>
          <w:szCs w:val="24"/>
        </w:rPr>
        <w:t xml:space="preserve"> AY. Probiotic mix VSL#3 is effective adjunctive therapy for mild to moderately active ulcerative colitis: a meta-analysis. </w:t>
      </w:r>
      <w:proofErr w:type="spellStart"/>
      <w:r w:rsidRPr="008B7016">
        <w:rPr>
          <w:rFonts w:ascii="Book Antiqua" w:hAnsi="Book Antiqua"/>
          <w:i/>
          <w:sz w:val="24"/>
          <w:szCs w:val="24"/>
        </w:rPr>
        <w:t>Inflamm</w:t>
      </w:r>
      <w:proofErr w:type="spellEnd"/>
      <w:r w:rsidRPr="008B7016">
        <w:rPr>
          <w:rFonts w:ascii="Book Antiqua" w:hAnsi="Book Antiqua"/>
          <w:i/>
          <w:sz w:val="24"/>
          <w:szCs w:val="24"/>
        </w:rPr>
        <w:t xml:space="preserve"> Bowel Dis</w:t>
      </w:r>
      <w:r w:rsidRPr="008B7016">
        <w:rPr>
          <w:rFonts w:ascii="Book Antiqua" w:hAnsi="Book Antiqua"/>
          <w:sz w:val="24"/>
          <w:szCs w:val="24"/>
        </w:rPr>
        <w:t xml:space="preserve"> 2014; </w:t>
      </w:r>
      <w:r w:rsidRPr="008B7016">
        <w:rPr>
          <w:rFonts w:ascii="Book Antiqua" w:hAnsi="Book Antiqua"/>
          <w:b/>
          <w:sz w:val="24"/>
          <w:szCs w:val="24"/>
        </w:rPr>
        <w:t>20</w:t>
      </w:r>
      <w:r w:rsidRPr="008B7016">
        <w:rPr>
          <w:rFonts w:ascii="Book Antiqua" w:hAnsi="Book Antiqua"/>
          <w:sz w:val="24"/>
          <w:szCs w:val="24"/>
        </w:rPr>
        <w:t>: 1562-1567 [PMID: 24918321 DOI: 10.1097/MIB.0000000000000084]</w:t>
      </w:r>
    </w:p>
    <w:p w14:paraId="56721950"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15 </w:t>
      </w:r>
      <w:r w:rsidRPr="008B7016">
        <w:rPr>
          <w:rFonts w:ascii="Book Antiqua" w:hAnsi="Book Antiqua"/>
          <w:b/>
          <w:sz w:val="24"/>
          <w:szCs w:val="24"/>
        </w:rPr>
        <w:t>Shen J</w:t>
      </w:r>
      <w:r w:rsidRPr="008B7016">
        <w:rPr>
          <w:rFonts w:ascii="Book Antiqua" w:hAnsi="Book Antiqua"/>
          <w:sz w:val="24"/>
          <w:szCs w:val="24"/>
        </w:rPr>
        <w:t xml:space="preserve">, </w:t>
      </w:r>
      <w:proofErr w:type="spellStart"/>
      <w:r w:rsidRPr="008B7016">
        <w:rPr>
          <w:rFonts w:ascii="Book Antiqua" w:hAnsi="Book Antiqua"/>
          <w:sz w:val="24"/>
          <w:szCs w:val="24"/>
        </w:rPr>
        <w:t>Zuo</w:t>
      </w:r>
      <w:proofErr w:type="spellEnd"/>
      <w:r w:rsidRPr="008B7016">
        <w:rPr>
          <w:rFonts w:ascii="Book Antiqua" w:hAnsi="Book Antiqua"/>
          <w:sz w:val="24"/>
          <w:szCs w:val="24"/>
        </w:rPr>
        <w:t xml:space="preserve"> ZX, Mao AP. Effect of probiotics on inducing remission and maintaining therapy in ulcerative colitis, Crohn's disease, and </w:t>
      </w:r>
      <w:proofErr w:type="spellStart"/>
      <w:r w:rsidRPr="008B7016">
        <w:rPr>
          <w:rFonts w:ascii="Book Antiqua" w:hAnsi="Book Antiqua"/>
          <w:sz w:val="24"/>
          <w:szCs w:val="24"/>
        </w:rPr>
        <w:t>pouchitis</w:t>
      </w:r>
      <w:proofErr w:type="spellEnd"/>
      <w:r w:rsidRPr="008B7016">
        <w:rPr>
          <w:rFonts w:ascii="Book Antiqua" w:hAnsi="Book Antiqua"/>
          <w:sz w:val="24"/>
          <w:szCs w:val="24"/>
        </w:rPr>
        <w:t xml:space="preserve">: meta-analysis of randomized controlled trials. </w:t>
      </w:r>
      <w:proofErr w:type="spellStart"/>
      <w:r w:rsidRPr="008B7016">
        <w:rPr>
          <w:rFonts w:ascii="Book Antiqua" w:hAnsi="Book Antiqua"/>
          <w:i/>
          <w:sz w:val="24"/>
          <w:szCs w:val="24"/>
        </w:rPr>
        <w:t>Inflamm</w:t>
      </w:r>
      <w:proofErr w:type="spellEnd"/>
      <w:r w:rsidRPr="008B7016">
        <w:rPr>
          <w:rFonts w:ascii="Book Antiqua" w:hAnsi="Book Antiqua"/>
          <w:i/>
          <w:sz w:val="24"/>
          <w:szCs w:val="24"/>
        </w:rPr>
        <w:t xml:space="preserve"> Bowel Dis</w:t>
      </w:r>
      <w:r w:rsidRPr="008B7016">
        <w:rPr>
          <w:rFonts w:ascii="Book Antiqua" w:hAnsi="Book Antiqua"/>
          <w:sz w:val="24"/>
          <w:szCs w:val="24"/>
        </w:rPr>
        <w:t xml:space="preserve"> 2014; </w:t>
      </w:r>
      <w:r w:rsidRPr="008B7016">
        <w:rPr>
          <w:rFonts w:ascii="Book Antiqua" w:hAnsi="Book Antiqua"/>
          <w:b/>
          <w:sz w:val="24"/>
          <w:szCs w:val="24"/>
        </w:rPr>
        <w:t>20</w:t>
      </w:r>
      <w:r w:rsidRPr="008B7016">
        <w:rPr>
          <w:rFonts w:ascii="Book Antiqua" w:hAnsi="Book Antiqua"/>
          <w:sz w:val="24"/>
          <w:szCs w:val="24"/>
        </w:rPr>
        <w:t>: 21-35 [PMID: 24280877 DOI: 10.1097/01.MIB.0000437495.30052.be]</w:t>
      </w:r>
    </w:p>
    <w:p w14:paraId="7241F0B2"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16 </w:t>
      </w:r>
      <w:r w:rsidRPr="008B7016">
        <w:rPr>
          <w:rFonts w:ascii="Book Antiqua" w:hAnsi="Book Antiqua"/>
          <w:b/>
          <w:sz w:val="24"/>
          <w:szCs w:val="24"/>
        </w:rPr>
        <w:t>Fujiya M</w:t>
      </w:r>
      <w:r w:rsidRPr="008B7016">
        <w:rPr>
          <w:rFonts w:ascii="Book Antiqua" w:hAnsi="Book Antiqua"/>
          <w:sz w:val="24"/>
          <w:szCs w:val="24"/>
        </w:rPr>
        <w:t xml:space="preserve">, Ueno N, </w:t>
      </w:r>
      <w:proofErr w:type="spellStart"/>
      <w:r w:rsidRPr="008B7016">
        <w:rPr>
          <w:rFonts w:ascii="Book Antiqua" w:hAnsi="Book Antiqua"/>
          <w:sz w:val="24"/>
          <w:szCs w:val="24"/>
        </w:rPr>
        <w:t>Kohgo</w:t>
      </w:r>
      <w:proofErr w:type="spellEnd"/>
      <w:r w:rsidRPr="008B7016">
        <w:rPr>
          <w:rFonts w:ascii="Book Antiqua" w:hAnsi="Book Antiqua"/>
          <w:sz w:val="24"/>
          <w:szCs w:val="24"/>
        </w:rPr>
        <w:t xml:space="preserve"> Y. Probiotic treatments for induction and maintenance of remission in inflammatory bowel diseases: a meta-analysis of randomized controlled trials. </w:t>
      </w:r>
      <w:r w:rsidRPr="008B7016">
        <w:rPr>
          <w:rFonts w:ascii="Book Antiqua" w:hAnsi="Book Antiqua"/>
          <w:i/>
          <w:sz w:val="24"/>
          <w:szCs w:val="24"/>
        </w:rPr>
        <w:t>Clin J Gastroenterol</w:t>
      </w:r>
      <w:r w:rsidRPr="008B7016">
        <w:rPr>
          <w:rFonts w:ascii="Book Antiqua" w:hAnsi="Book Antiqua"/>
          <w:sz w:val="24"/>
          <w:szCs w:val="24"/>
        </w:rPr>
        <w:t xml:space="preserve"> 2014; </w:t>
      </w:r>
      <w:r w:rsidRPr="008B7016">
        <w:rPr>
          <w:rFonts w:ascii="Book Antiqua" w:hAnsi="Book Antiqua"/>
          <w:b/>
          <w:sz w:val="24"/>
          <w:szCs w:val="24"/>
        </w:rPr>
        <w:t>7</w:t>
      </w:r>
      <w:r w:rsidRPr="008B7016">
        <w:rPr>
          <w:rFonts w:ascii="Book Antiqua" w:hAnsi="Book Antiqua"/>
          <w:sz w:val="24"/>
          <w:szCs w:val="24"/>
        </w:rPr>
        <w:t>: 1-13 [PMID: 26183502 DOI: 10.1007/s12328-013-0440-8]</w:t>
      </w:r>
    </w:p>
    <w:p w14:paraId="66BBC650"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17 </w:t>
      </w:r>
      <w:proofErr w:type="spellStart"/>
      <w:r w:rsidRPr="008B7016">
        <w:rPr>
          <w:rFonts w:ascii="Book Antiqua" w:hAnsi="Book Antiqua"/>
          <w:b/>
          <w:sz w:val="24"/>
          <w:szCs w:val="24"/>
        </w:rPr>
        <w:t>Ganji-Arjenaki</w:t>
      </w:r>
      <w:proofErr w:type="spellEnd"/>
      <w:r w:rsidRPr="008B7016">
        <w:rPr>
          <w:rFonts w:ascii="Book Antiqua" w:hAnsi="Book Antiqua"/>
          <w:b/>
          <w:sz w:val="24"/>
          <w:szCs w:val="24"/>
        </w:rPr>
        <w:t xml:space="preserve"> M</w:t>
      </w:r>
      <w:r w:rsidRPr="008B7016">
        <w:rPr>
          <w:rFonts w:ascii="Book Antiqua" w:hAnsi="Book Antiqua"/>
          <w:sz w:val="24"/>
          <w:szCs w:val="24"/>
        </w:rPr>
        <w:t xml:space="preserve">, </w:t>
      </w:r>
      <w:proofErr w:type="spellStart"/>
      <w:r w:rsidRPr="008B7016">
        <w:rPr>
          <w:rFonts w:ascii="Book Antiqua" w:hAnsi="Book Antiqua"/>
          <w:sz w:val="24"/>
          <w:szCs w:val="24"/>
        </w:rPr>
        <w:t>Rafieian-Kopaei</w:t>
      </w:r>
      <w:proofErr w:type="spellEnd"/>
      <w:r w:rsidRPr="008B7016">
        <w:rPr>
          <w:rFonts w:ascii="Book Antiqua" w:hAnsi="Book Antiqua"/>
          <w:sz w:val="24"/>
          <w:szCs w:val="24"/>
        </w:rPr>
        <w:t xml:space="preserve"> M. Probiotics are a good choice in remission of inflammatory bowel diseases: A </w:t>
      </w:r>
      <w:proofErr w:type="spellStart"/>
      <w:r w:rsidRPr="008B7016">
        <w:rPr>
          <w:rFonts w:ascii="Book Antiqua" w:hAnsi="Book Antiqua"/>
          <w:sz w:val="24"/>
          <w:szCs w:val="24"/>
        </w:rPr>
        <w:t>meta analysis</w:t>
      </w:r>
      <w:proofErr w:type="spellEnd"/>
      <w:r w:rsidRPr="008B7016">
        <w:rPr>
          <w:rFonts w:ascii="Book Antiqua" w:hAnsi="Book Antiqua"/>
          <w:sz w:val="24"/>
          <w:szCs w:val="24"/>
        </w:rPr>
        <w:t xml:space="preserve"> and systematic review. </w:t>
      </w:r>
      <w:r w:rsidRPr="008B7016">
        <w:rPr>
          <w:rFonts w:ascii="Book Antiqua" w:hAnsi="Book Antiqua"/>
          <w:i/>
          <w:sz w:val="24"/>
          <w:szCs w:val="24"/>
        </w:rPr>
        <w:t xml:space="preserve">J Cell </w:t>
      </w:r>
      <w:proofErr w:type="spellStart"/>
      <w:r w:rsidRPr="008B7016">
        <w:rPr>
          <w:rFonts w:ascii="Book Antiqua" w:hAnsi="Book Antiqua"/>
          <w:i/>
          <w:sz w:val="24"/>
          <w:szCs w:val="24"/>
        </w:rPr>
        <w:t>Physiol</w:t>
      </w:r>
      <w:proofErr w:type="spellEnd"/>
      <w:r w:rsidRPr="008B7016">
        <w:rPr>
          <w:rFonts w:ascii="Book Antiqua" w:hAnsi="Book Antiqua"/>
          <w:sz w:val="24"/>
          <w:szCs w:val="24"/>
        </w:rPr>
        <w:t xml:space="preserve"> 2018; </w:t>
      </w:r>
      <w:r w:rsidRPr="008B7016">
        <w:rPr>
          <w:rFonts w:ascii="Book Antiqua" w:hAnsi="Book Antiqua"/>
          <w:b/>
          <w:sz w:val="24"/>
          <w:szCs w:val="24"/>
        </w:rPr>
        <w:t>233</w:t>
      </w:r>
      <w:r w:rsidRPr="008B7016">
        <w:rPr>
          <w:rFonts w:ascii="Book Antiqua" w:hAnsi="Book Antiqua"/>
          <w:sz w:val="24"/>
          <w:szCs w:val="24"/>
        </w:rPr>
        <w:t>: 2091-2103 [PMID: 28294322 DOI: 10.1002/jcp.25911]</w:t>
      </w:r>
    </w:p>
    <w:p w14:paraId="4CB3C966"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18 </w:t>
      </w:r>
      <w:proofErr w:type="spellStart"/>
      <w:r w:rsidRPr="008B7016">
        <w:rPr>
          <w:rFonts w:ascii="Book Antiqua" w:hAnsi="Book Antiqua"/>
          <w:b/>
          <w:sz w:val="24"/>
          <w:szCs w:val="24"/>
        </w:rPr>
        <w:t>Kruis</w:t>
      </w:r>
      <w:proofErr w:type="spellEnd"/>
      <w:r w:rsidRPr="008B7016">
        <w:rPr>
          <w:rFonts w:ascii="Book Antiqua" w:hAnsi="Book Antiqua"/>
          <w:b/>
          <w:sz w:val="24"/>
          <w:szCs w:val="24"/>
        </w:rPr>
        <w:t xml:space="preserve"> W</w:t>
      </w:r>
      <w:r w:rsidRPr="008B7016">
        <w:rPr>
          <w:rFonts w:ascii="Book Antiqua" w:hAnsi="Book Antiqua"/>
          <w:sz w:val="24"/>
          <w:szCs w:val="24"/>
        </w:rPr>
        <w:t xml:space="preserve">, </w:t>
      </w:r>
      <w:proofErr w:type="spellStart"/>
      <w:r w:rsidRPr="008B7016">
        <w:rPr>
          <w:rFonts w:ascii="Book Antiqua" w:hAnsi="Book Antiqua"/>
          <w:sz w:val="24"/>
          <w:szCs w:val="24"/>
        </w:rPr>
        <w:t>Fric</w:t>
      </w:r>
      <w:proofErr w:type="spellEnd"/>
      <w:r w:rsidRPr="008B7016">
        <w:rPr>
          <w:rFonts w:ascii="Book Antiqua" w:hAnsi="Book Antiqua"/>
          <w:sz w:val="24"/>
          <w:szCs w:val="24"/>
        </w:rPr>
        <w:t xml:space="preserve"> P, </w:t>
      </w:r>
      <w:proofErr w:type="spellStart"/>
      <w:r w:rsidRPr="008B7016">
        <w:rPr>
          <w:rFonts w:ascii="Book Antiqua" w:hAnsi="Book Antiqua"/>
          <w:sz w:val="24"/>
          <w:szCs w:val="24"/>
        </w:rPr>
        <w:t>Pokrotnieks</w:t>
      </w:r>
      <w:proofErr w:type="spellEnd"/>
      <w:r w:rsidRPr="008B7016">
        <w:rPr>
          <w:rFonts w:ascii="Book Antiqua" w:hAnsi="Book Antiqua"/>
          <w:sz w:val="24"/>
          <w:szCs w:val="24"/>
        </w:rPr>
        <w:t xml:space="preserve"> J, </w:t>
      </w:r>
      <w:proofErr w:type="spellStart"/>
      <w:r w:rsidRPr="008B7016">
        <w:rPr>
          <w:rFonts w:ascii="Book Antiqua" w:hAnsi="Book Antiqua"/>
          <w:sz w:val="24"/>
          <w:szCs w:val="24"/>
        </w:rPr>
        <w:t>Lukás</w:t>
      </w:r>
      <w:proofErr w:type="spellEnd"/>
      <w:r w:rsidRPr="008B7016">
        <w:rPr>
          <w:rFonts w:ascii="Book Antiqua" w:hAnsi="Book Antiqua"/>
          <w:sz w:val="24"/>
          <w:szCs w:val="24"/>
        </w:rPr>
        <w:t xml:space="preserve"> M, </w:t>
      </w:r>
      <w:proofErr w:type="spellStart"/>
      <w:r w:rsidRPr="008B7016">
        <w:rPr>
          <w:rFonts w:ascii="Book Antiqua" w:hAnsi="Book Antiqua"/>
          <w:sz w:val="24"/>
          <w:szCs w:val="24"/>
        </w:rPr>
        <w:t>Fixa</w:t>
      </w:r>
      <w:proofErr w:type="spellEnd"/>
      <w:r w:rsidRPr="008B7016">
        <w:rPr>
          <w:rFonts w:ascii="Book Antiqua" w:hAnsi="Book Antiqua"/>
          <w:sz w:val="24"/>
          <w:szCs w:val="24"/>
        </w:rPr>
        <w:t xml:space="preserve"> B, </w:t>
      </w:r>
      <w:proofErr w:type="spellStart"/>
      <w:r w:rsidRPr="008B7016">
        <w:rPr>
          <w:rFonts w:ascii="Book Antiqua" w:hAnsi="Book Antiqua"/>
          <w:sz w:val="24"/>
          <w:szCs w:val="24"/>
        </w:rPr>
        <w:t>Kascák</w:t>
      </w:r>
      <w:proofErr w:type="spellEnd"/>
      <w:r w:rsidRPr="008B7016">
        <w:rPr>
          <w:rFonts w:ascii="Book Antiqua" w:hAnsi="Book Antiqua"/>
          <w:sz w:val="24"/>
          <w:szCs w:val="24"/>
        </w:rPr>
        <w:t xml:space="preserve"> M, </w:t>
      </w:r>
      <w:proofErr w:type="spellStart"/>
      <w:r w:rsidRPr="008B7016">
        <w:rPr>
          <w:rFonts w:ascii="Book Antiqua" w:hAnsi="Book Antiqua"/>
          <w:sz w:val="24"/>
          <w:szCs w:val="24"/>
        </w:rPr>
        <w:t>Kamm</w:t>
      </w:r>
      <w:proofErr w:type="spellEnd"/>
      <w:r w:rsidRPr="008B7016">
        <w:rPr>
          <w:rFonts w:ascii="Book Antiqua" w:hAnsi="Book Antiqua"/>
          <w:sz w:val="24"/>
          <w:szCs w:val="24"/>
        </w:rPr>
        <w:t xml:space="preserve"> MA, </w:t>
      </w:r>
      <w:proofErr w:type="spellStart"/>
      <w:r w:rsidRPr="008B7016">
        <w:rPr>
          <w:rFonts w:ascii="Book Antiqua" w:hAnsi="Book Antiqua"/>
          <w:sz w:val="24"/>
          <w:szCs w:val="24"/>
        </w:rPr>
        <w:t>Weismueller</w:t>
      </w:r>
      <w:proofErr w:type="spellEnd"/>
      <w:r w:rsidRPr="008B7016">
        <w:rPr>
          <w:rFonts w:ascii="Book Antiqua" w:hAnsi="Book Antiqua"/>
          <w:sz w:val="24"/>
          <w:szCs w:val="24"/>
        </w:rPr>
        <w:t xml:space="preserve"> J, </w:t>
      </w:r>
      <w:proofErr w:type="spellStart"/>
      <w:r w:rsidRPr="008B7016">
        <w:rPr>
          <w:rFonts w:ascii="Book Antiqua" w:hAnsi="Book Antiqua"/>
          <w:sz w:val="24"/>
          <w:szCs w:val="24"/>
        </w:rPr>
        <w:t>Beglinger</w:t>
      </w:r>
      <w:proofErr w:type="spellEnd"/>
      <w:r w:rsidRPr="008B7016">
        <w:rPr>
          <w:rFonts w:ascii="Book Antiqua" w:hAnsi="Book Antiqua"/>
          <w:sz w:val="24"/>
          <w:szCs w:val="24"/>
        </w:rPr>
        <w:t xml:space="preserve"> C, </w:t>
      </w:r>
      <w:proofErr w:type="spellStart"/>
      <w:r w:rsidRPr="008B7016">
        <w:rPr>
          <w:rFonts w:ascii="Book Antiqua" w:hAnsi="Book Antiqua"/>
          <w:sz w:val="24"/>
          <w:szCs w:val="24"/>
        </w:rPr>
        <w:t>Stolte</w:t>
      </w:r>
      <w:proofErr w:type="spellEnd"/>
      <w:r w:rsidRPr="008B7016">
        <w:rPr>
          <w:rFonts w:ascii="Book Antiqua" w:hAnsi="Book Antiqua"/>
          <w:sz w:val="24"/>
          <w:szCs w:val="24"/>
        </w:rPr>
        <w:t xml:space="preserve"> M, Wolff C, Schulze J. Maintaining remission of ulcerative colitis </w:t>
      </w:r>
      <w:r w:rsidRPr="008B7016">
        <w:rPr>
          <w:rFonts w:ascii="Book Antiqua" w:hAnsi="Book Antiqua"/>
          <w:sz w:val="24"/>
          <w:szCs w:val="24"/>
        </w:rPr>
        <w:lastRenderedPageBreak/>
        <w:t xml:space="preserve">with the probiotic Escherichia coli </w:t>
      </w:r>
      <w:proofErr w:type="spellStart"/>
      <w:r w:rsidRPr="008B7016">
        <w:rPr>
          <w:rFonts w:ascii="Book Antiqua" w:hAnsi="Book Antiqua"/>
          <w:sz w:val="24"/>
          <w:szCs w:val="24"/>
        </w:rPr>
        <w:t>Nissle</w:t>
      </w:r>
      <w:proofErr w:type="spellEnd"/>
      <w:r w:rsidRPr="008B7016">
        <w:rPr>
          <w:rFonts w:ascii="Book Antiqua" w:hAnsi="Book Antiqua"/>
          <w:sz w:val="24"/>
          <w:szCs w:val="24"/>
        </w:rPr>
        <w:t xml:space="preserve"> 1917 is as effective as with standard </w:t>
      </w:r>
      <w:proofErr w:type="spellStart"/>
      <w:r w:rsidRPr="008B7016">
        <w:rPr>
          <w:rFonts w:ascii="Book Antiqua" w:hAnsi="Book Antiqua"/>
          <w:sz w:val="24"/>
          <w:szCs w:val="24"/>
        </w:rPr>
        <w:t>mesalazine</w:t>
      </w:r>
      <w:proofErr w:type="spellEnd"/>
      <w:r w:rsidRPr="008B7016">
        <w:rPr>
          <w:rFonts w:ascii="Book Antiqua" w:hAnsi="Book Antiqua"/>
          <w:sz w:val="24"/>
          <w:szCs w:val="24"/>
        </w:rPr>
        <w:t xml:space="preserve">. </w:t>
      </w:r>
      <w:r w:rsidRPr="008B7016">
        <w:rPr>
          <w:rFonts w:ascii="Book Antiqua" w:hAnsi="Book Antiqua"/>
          <w:i/>
          <w:sz w:val="24"/>
          <w:szCs w:val="24"/>
        </w:rPr>
        <w:t>Gut</w:t>
      </w:r>
      <w:r w:rsidRPr="008B7016">
        <w:rPr>
          <w:rFonts w:ascii="Book Antiqua" w:hAnsi="Book Antiqua"/>
          <w:sz w:val="24"/>
          <w:szCs w:val="24"/>
        </w:rPr>
        <w:t xml:space="preserve"> 2004; </w:t>
      </w:r>
      <w:r w:rsidRPr="008B7016">
        <w:rPr>
          <w:rFonts w:ascii="Book Antiqua" w:hAnsi="Book Antiqua"/>
          <w:b/>
          <w:sz w:val="24"/>
          <w:szCs w:val="24"/>
        </w:rPr>
        <w:t>53</w:t>
      </w:r>
      <w:r w:rsidRPr="008B7016">
        <w:rPr>
          <w:rFonts w:ascii="Book Antiqua" w:hAnsi="Book Antiqua"/>
          <w:sz w:val="24"/>
          <w:szCs w:val="24"/>
        </w:rPr>
        <w:t>: 1617-1623 [PMID: 15479682 DOI: 10.1136/gut.2003.037747]</w:t>
      </w:r>
    </w:p>
    <w:p w14:paraId="28421BD5"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19 </w:t>
      </w:r>
      <w:r w:rsidRPr="008B7016">
        <w:rPr>
          <w:rFonts w:ascii="Book Antiqua" w:hAnsi="Book Antiqua"/>
          <w:b/>
          <w:sz w:val="24"/>
          <w:szCs w:val="24"/>
        </w:rPr>
        <w:t>Tompkins TA</w:t>
      </w:r>
      <w:r w:rsidRPr="008B7016">
        <w:rPr>
          <w:rFonts w:ascii="Book Antiqua" w:hAnsi="Book Antiqua"/>
          <w:sz w:val="24"/>
          <w:szCs w:val="24"/>
        </w:rPr>
        <w:t xml:space="preserve">, Xu X, </w:t>
      </w:r>
      <w:proofErr w:type="spellStart"/>
      <w:r w:rsidRPr="008B7016">
        <w:rPr>
          <w:rFonts w:ascii="Book Antiqua" w:hAnsi="Book Antiqua"/>
          <w:sz w:val="24"/>
          <w:szCs w:val="24"/>
        </w:rPr>
        <w:t>Ahmarani</w:t>
      </w:r>
      <w:proofErr w:type="spellEnd"/>
      <w:r w:rsidRPr="008B7016">
        <w:rPr>
          <w:rFonts w:ascii="Book Antiqua" w:hAnsi="Book Antiqua"/>
          <w:sz w:val="24"/>
          <w:szCs w:val="24"/>
        </w:rPr>
        <w:t xml:space="preserve"> J. A comprehensive review of post-market clinical studies performed in adults with an Asian probiotic formulation. </w:t>
      </w:r>
      <w:proofErr w:type="spellStart"/>
      <w:r w:rsidRPr="008B7016">
        <w:rPr>
          <w:rFonts w:ascii="Book Antiqua" w:hAnsi="Book Antiqua"/>
          <w:i/>
          <w:sz w:val="24"/>
          <w:szCs w:val="24"/>
        </w:rPr>
        <w:t>Benef</w:t>
      </w:r>
      <w:proofErr w:type="spellEnd"/>
      <w:r w:rsidRPr="008B7016">
        <w:rPr>
          <w:rFonts w:ascii="Book Antiqua" w:hAnsi="Book Antiqua"/>
          <w:i/>
          <w:sz w:val="24"/>
          <w:szCs w:val="24"/>
        </w:rPr>
        <w:t xml:space="preserve"> Microbes</w:t>
      </w:r>
      <w:r w:rsidRPr="008B7016">
        <w:rPr>
          <w:rFonts w:ascii="Book Antiqua" w:hAnsi="Book Antiqua"/>
          <w:sz w:val="24"/>
          <w:szCs w:val="24"/>
        </w:rPr>
        <w:t xml:space="preserve"> 2010; </w:t>
      </w:r>
      <w:r w:rsidRPr="008B7016">
        <w:rPr>
          <w:rFonts w:ascii="Book Antiqua" w:hAnsi="Book Antiqua"/>
          <w:b/>
          <w:sz w:val="24"/>
          <w:szCs w:val="24"/>
        </w:rPr>
        <w:t>1</w:t>
      </w:r>
      <w:r w:rsidRPr="008B7016">
        <w:rPr>
          <w:rFonts w:ascii="Book Antiqua" w:hAnsi="Book Antiqua"/>
          <w:sz w:val="24"/>
          <w:szCs w:val="24"/>
        </w:rPr>
        <w:t>: 93-106 [PMID: 21840798 DOI: 10.3920/BM2008.1005]</w:t>
      </w:r>
    </w:p>
    <w:p w14:paraId="0B3282B0" w14:textId="513F777F"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20 </w:t>
      </w:r>
      <w:r w:rsidRPr="008B7016">
        <w:rPr>
          <w:rFonts w:ascii="Book Antiqua" w:hAnsi="Book Antiqua"/>
          <w:b/>
          <w:sz w:val="24"/>
          <w:szCs w:val="24"/>
        </w:rPr>
        <w:t>Li DG</w:t>
      </w:r>
      <w:r w:rsidRPr="00C77EA9">
        <w:rPr>
          <w:rFonts w:ascii="Book Antiqua" w:hAnsi="Book Antiqua"/>
          <w:sz w:val="24"/>
          <w:szCs w:val="24"/>
        </w:rPr>
        <w:t xml:space="preserve">, </w:t>
      </w:r>
      <w:r w:rsidRPr="008B7016">
        <w:rPr>
          <w:rFonts w:ascii="Book Antiqua" w:hAnsi="Book Antiqua"/>
          <w:sz w:val="24"/>
          <w:szCs w:val="24"/>
        </w:rPr>
        <w:t xml:space="preserve">Liu YL, Liu HL. A memoir for the National Conference of Chronic Non-infectious Intestinal Disease. </w:t>
      </w:r>
      <w:proofErr w:type="spellStart"/>
      <w:r w:rsidR="00C62827" w:rsidRPr="00C62827">
        <w:rPr>
          <w:rFonts w:ascii="Book Antiqua" w:hAnsi="Book Antiqua"/>
          <w:i/>
          <w:sz w:val="24"/>
          <w:szCs w:val="24"/>
        </w:rPr>
        <w:t>Zhonghua</w:t>
      </w:r>
      <w:proofErr w:type="spellEnd"/>
      <w:r w:rsidR="00C62827" w:rsidRPr="00C62827">
        <w:rPr>
          <w:rFonts w:ascii="Book Antiqua" w:hAnsi="Book Antiqua"/>
          <w:i/>
          <w:sz w:val="24"/>
          <w:szCs w:val="24"/>
        </w:rPr>
        <w:t xml:space="preserve"> </w:t>
      </w:r>
      <w:proofErr w:type="spellStart"/>
      <w:r w:rsidR="00C62827" w:rsidRPr="00C62827">
        <w:rPr>
          <w:rFonts w:ascii="Book Antiqua" w:hAnsi="Book Antiqua"/>
          <w:i/>
          <w:sz w:val="24"/>
          <w:szCs w:val="24"/>
        </w:rPr>
        <w:t>Xiaohua</w:t>
      </w:r>
      <w:proofErr w:type="spellEnd"/>
      <w:r w:rsidR="00C62827" w:rsidRPr="00C62827">
        <w:rPr>
          <w:rFonts w:ascii="Book Antiqua" w:hAnsi="Book Antiqua"/>
          <w:i/>
          <w:sz w:val="24"/>
          <w:szCs w:val="24"/>
        </w:rPr>
        <w:t xml:space="preserve"> </w:t>
      </w:r>
      <w:proofErr w:type="spellStart"/>
      <w:r w:rsidR="00C62827" w:rsidRPr="00C62827">
        <w:rPr>
          <w:rFonts w:ascii="Book Antiqua" w:hAnsi="Book Antiqua"/>
          <w:i/>
          <w:sz w:val="24"/>
          <w:szCs w:val="24"/>
        </w:rPr>
        <w:t>Zazhi</w:t>
      </w:r>
      <w:proofErr w:type="spellEnd"/>
      <w:r w:rsidRPr="008B7016">
        <w:rPr>
          <w:rFonts w:ascii="Book Antiqua" w:hAnsi="Book Antiqua"/>
          <w:sz w:val="24"/>
          <w:szCs w:val="24"/>
        </w:rPr>
        <w:t xml:space="preserve"> 1993; </w:t>
      </w:r>
      <w:r w:rsidRPr="00C77EA9">
        <w:rPr>
          <w:rFonts w:ascii="Book Antiqua" w:hAnsi="Book Antiqua"/>
          <w:b/>
          <w:sz w:val="24"/>
          <w:szCs w:val="24"/>
        </w:rPr>
        <w:t>13</w:t>
      </w:r>
      <w:r w:rsidRPr="008B7016">
        <w:rPr>
          <w:rFonts w:ascii="Book Antiqua" w:hAnsi="Book Antiqua"/>
          <w:sz w:val="24"/>
          <w:szCs w:val="24"/>
        </w:rPr>
        <w:t>: 351–353</w:t>
      </w:r>
    </w:p>
    <w:p w14:paraId="2BCC5848" w14:textId="440960CF"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21 </w:t>
      </w:r>
      <w:r w:rsidRPr="008B7016">
        <w:rPr>
          <w:rFonts w:ascii="Book Antiqua" w:hAnsi="Book Antiqua"/>
          <w:b/>
          <w:sz w:val="24"/>
          <w:szCs w:val="24"/>
        </w:rPr>
        <w:t>Chinese Society of Gastroenterology</w:t>
      </w:r>
      <w:r w:rsidRPr="00C77EA9">
        <w:rPr>
          <w:rFonts w:ascii="Book Antiqua" w:hAnsi="Book Antiqua"/>
          <w:sz w:val="24"/>
          <w:szCs w:val="24"/>
        </w:rPr>
        <w:t>,</w:t>
      </w:r>
      <w:r w:rsidR="00C77EA9">
        <w:rPr>
          <w:rFonts w:ascii="Book Antiqua" w:hAnsi="Book Antiqua"/>
          <w:sz w:val="24"/>
          <w:szCs w:val="24"/>
        </w:rPr>
        <w:t xml:space="preserve"> </w:t>
      </w:r>
      <w:r w:rsidRPr="008B7016">
        <w:rPr>
          <w:rFonts w:ascii="Book Antiqua" w:hAnsi="Book Antiqua"/>
          <w:sz w:val="24"/>
          <w:szCs w:val="24"/>
        </w:rPr>
        <w:t xml:space="preserve">Chinese Medical Association. Suggested guidelines for the diagnosis and treatment of inflammatory bowel disease. </w:t>
      </w:r>
      <w:proofErr w:type="spellStart"/>
      <w:r w:rsidR="00C62827" w:rsidRPr="00C62827">
        <w:rPr>
          <w:rFonts w:ascii="Book Antiqua" w:hAnsi="Book Antiqua"/>
          <w:i/>
          <w:sz w:val="24"/>
          <w:szCs w:val="24"/>
        </w:rPr>
        <w:t>Zhonghua</w:t>
      </w:r>
      <w:proofErr w:type="spellEnd"/>
      <w:r w:rsidR="00C62827" w:rsidRPr="00C62827">
        <w:rPr>
          <w:rFonts w:ascii="Book Antiqua" w:hAnsi="Book Antiqua"/>
          <w:i/>
          <w:sz w:val="24"/>
          <w:szCs w:val="24"/>
        </w:rPr>
        <w:t xml:space="preserve"> </w:t>
      </w:r>
      <w:proofErr w:type="spellStart"/>
      <w:r w:rsidR="00C62827" w:rsidRPr="00C62827">
        <w:rPr>
          <w:rFonts w:ascii="Book Antiqua" w:hAnsi="Book Antiqua"/>
          <w:i/>
          <w:sz w:val="24"/>
          <w:szCs w:val="24"/>
        </w:rPr>
        <w:t>Xiaohua</w:t>
      </w:r>
      <w:proofErr w:type="spellEnd"/>
      <w:r w:rsidR="00C62827" w:rsidRPr="00C62827">
        <w:rPr>
          <w:rFonts w:ascii="Book Antiqua" w:hAnsi="Book Antiqua"/>
          <w:i/>
          <w:sz w:val="24"/>
          <w:szCs w:val="24"/>
        </w:rPr>
        <w:t xml:space="preserve"> </w:t>
      </w:r>
      <w:proofErr w:type="spellStart"/>
      <w:r w:rsidR="00C62827" w:rsidRPr="00C62827">
        <w:rPr>
          <w:rFonts w:ascii="Book Antiqua" w:hAnsi="Book Antiqua"/>
          <w:i/>
          <w:sz w:val="24"/>
          <w:szCs w:val="24"/>
        </w:rPr>
        <w:t>Zazhi</w:t>
      </w:r>
      <w:proofErr w:type="spellEnd"/>
      <w:r w:rsidR="00C62827" w:rsidRPr="00C62827">
        <w:rPr>
          <w:rFonts w:ascii="Book Antiqua" w:hAnsi="Book Antiqua"/>
          <w:i/>
          <w:sz w:val="24"/>
          <w:szCs w:val="24"/>
        </w:rPr>
        <w:t xml:space="preserve"> </w:t>
      </w:r>
      <w:r w:rsidRPr="008B7016">
        <w:rPr>
          <w:rFonts w:ascii="Book Antiqua" w:hAnsi="Book Antiqua"/>
          <w:sz w:val="24"/>
          <w:szCs w:val="24"/>
        </w:rPr>
        <w:t xml:space="preserve">2001; </w:t>
      </w:r>
      <w:r w:rsidRPr="00C77EA9">
        <w:rPr>
          <w:rFonts w:ascii="Book Antiqua" w:hAnsi="Book Antiqua"/>
          <w:b/>
          <w:sz w:val="24"/>
          <w:szCs w:val="24"/>
        </w:rPr>
        <w:t>21</w:t>
      </w:r>
      <w:r w:rsidRPr="008B7016">
        <w:rPr>
          <w:rFonts w:ascii="Book Antiqua" w:hAnsi="Book Antiqua"/>
          <w:sz w:val="24"/>
          <w:szCs w:val="24"/>
        </w:rPr>
        <w:t>: 236–239 [DOI: 10.3760/j.issn:0254-1432.2001.04.015]</w:t>
      </w:r>
    </w:p>
    <w:p w14:paraId="59637A6D" w14:textId="0726F113"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22 </w:t>
      </w:r>
      <w:r w:rsidRPr="008B7016">
        <w:rPr>
          <w:rFonts w:ascii="Book Antiqua" w:hAnsi="Book Antiqua"/>
          <w:b/>
          <w:sz w:val="24"/>
          <w:szCs w:val="24"/>
        </w:rPr>
        <w:t>Gastroenterology Branch of Inflammatory Bowel Disease Collaboration Group</w:t>
      </w:r>
      <w:r w:rsidRPr="00C77EA9">
        <w:rPr>
          <w:rFonts w:ascii="Book Antiqua" w:hAnsi="Book Antiqua"/>
          <w:sz w:val="24"/>
          <w:szCs w:val="24"/>
        </w:rPr>
        <w:t>,</w:t>
      </w:r>
      <w:r w:rsidR="00C77EA9" w:rsidRPr="00C77EA9">
        <w:rPr>
          <w:rFonts w:ascii="Book Antiqua" w:hAnsi="Book Antiqua"/>
          <w:sz w:val="24"/>
          <w:szCs w:val="24"/>
        </w:rPr>
        <w:t xml:space="preserve"> </w:t>
      </w:r>
      <w:r w:rsidRPr="008B7016">
        <w:rPr>
          <w:rFonts w:ascii="Book Antiqua" w:hAnsi="Book Antiqua"/>
          <w:sz w:val="24"/>
          <w:szCs w:val="24"/>
        </w:rPr>
        <w:t xml:space="preserve">Chinese Medical Association. Consensus on diagnosis and treatment of inflammatory bowel disease in China. </w:t>
      </w:r>
      <w:r w:rsidRPr="00C77EA9">
        <w:rPr>
          <w:rFonts w:ascii="Book Antiqua" w:hAnsi="Book Antiqua"/>
          <w:i/>
          <w:sz w:val="24"/>
          <w:szCs w:val="24"/>
        </w:rPr>
        <w:t>Gastroenterol</w:t>
      </w:r>
      <w:r w:rsidRPr="008B7016">
        <w:rPr>
          <w:rFonts w:ascii="Book Antiqua" w:hAnsi="Book Antiqua"/>
          <w:sz w:val="24"/>
          <w:szCs w:val="24"/>
        </w:rPr>
        <w:t xml:space="preserve"> 2007; </w:t>
      </w:r>
      <w:r w:rsidRPr="00C77EA9">
        <w:rPr>
          <w:rFonts w:ascii="Book Antiqua" w:hAnsi="Book Antiqua"/>
          <w:b/>
          <w:sz w:val="24"/>
          <w:szCs w:val="24"/>
        </w:rPr>
        <w:t>12</w:t>
      </w:r>
      <w:r w:rsidRPr="008B7016">
        <w:rPr>
          <w:rFonts w:ascii="Book Antiqua" w:hAnsi="Book Antiqua"/>
          <w:sz w:val="24"/>
          <w:szCs w:val="24"/>
        </w:rPr>
        <w:t>: 488-495</w:t>
      </w:r>
    </w:p>
    <w:p w14:paraId="585C913F" w14:textId="4908380B"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23 </w:t>
      </w:r>
      <w:r w:rsidRPr="008B7016">
        <w:rPr>
          <w:rFonts w:ascii="Book Antiqua" w:hAnsi="Book Antiqua"/>
          <w:b/>
          <w:sz w:val="24"/>
          <w:szCs w:val="24"/>
        </w:rPr>
        <w:t>Inflammatory Bowel Disease Group</w:t>
      </w:r>
      <w:r w:rsidRPr="00C77EA9">
        <w:rPr>
          <w:rFonts w:ascii="Book Antiqua" w:hAnsi="Book Antiqua"/>
          <w:sz w:val="24"/>
          <w:szCs w:val="24"/>
        </w:rPr>
        <w:t>,</w:t>
      </w:r>
      <w:r w:rsidR="00C77EA9">
        <w:rPr>
          <w:rFonts w:ascii="Book Antiqua" w:hAnsi="Book Antiqua"/>
          <w:sz w:val="24"/>
          <w:szCs w:val="24"/>
        </w:rPr>
        <w:t xml:space="preserve"> </w:t>
      </w:r>
      <w:r w:rsidRPr="008B7016">
        <w:rPr>
          <w:rFonts w:ascii="Book Antiqua" w:hAnsi="Book Antiqua"/>
          <w:sz w:val="24"/>
          <w:szCs w:val="24"/>
        </w:rPr>
        <w:t>Chinese Society of Digestive Diseases. Consensus opinion on diagnosis and treatment of inflammatory bowel dise</w:t>
      </w:r>
      <w:r w:rsidR="00C77EA9">
        <w:rPr>
          <w:rFonts w:ascii="Book Antiqua" w:hAnsi="Book Antiqua"/>
          <w:sz w:val="24"/>
          <w:szCs w:val="24"/>
        </w:rPr>
        <w:t xml:space="preserve">ase in China. </w:t>
      </w:r>
      <w:proofErr w:type="spellStart"/>
      <w:r w:rsidR="00C62827">
        <w:rPr>
          <w:rFonts w:ascii="Book Antiqua" w:hAnsi="Book Antiqua" w:hint="eastAsia"/>
          <w:i/>
          <w:sz w:val="24"/>
          <w:szCs w:val="24"/>
          <w:lang w:eastAsia="zh-CN"/>
        </w:rPr>
        <w:t>Zhonghua</w:t>
      </w:r>
      <w:proofErr w:type="spellEnd"/>
      <w:r w:rsidR="00C62827">
        <w:rPr>
          <w:rFonts w:ascii="Book Antiqua" w:hAnsi="Book Antiqua" w:hint="eastAsia"/>
          <w:i/>
          <w:sz w:val="24"/>
          <w:szCs w:val="24"/>
          <w:lang w:eastAsia="zh-CN"/>
        </w:rPr>
        <w:t xml:space="preserve"> </w:t>
      </w:r>
      <w:proofErr w:type="spellStart"/>
      <w:r w:rsidR="00C62827">
        <w:rPr>
          <w:rFonts w:ascii="Book Antiqua" w:hAnsi="Book Antiqua" w:hint="eastAsia"/>
          <w:i/>
          <w:sz w:val="24"/>
          <w:szCs w:val="24"/>
          <w:lang w:eastAsia="zh-CN"/>
        </w:rPr>
        <w:t>Neike</w:t>
      </w:r>
      <w:proofErr w:type="spellEnd"/>
      <w:r w:rsidR="00C62827">
        <w:rPr>
          <w:rFonts w:ascii="Book Antiqua" w:hAnsi="Book Antiqua" w:hint="eastAsia"/>
          <w:i/>
          <w:sz w:val="24"/>
          <w:szCs w:val="24"/>
          <w:lang w:eastAsia="zh-CN"/>
        </w:rPr>
        <w:t xml:space="preserve"> </w:t>
      </w:r>
      <w:proofErr w:type="spellStart"/>
      <w:r w:rsidR="00C62827">
        <w:rPr>
          <w:rFonts w:ascii="Book Antiqua" w:hAnsi="Book Antiqua" w:hint="eastAsia"/>
          <w:i/>
          <w:sz w:val="24"/>
          <w:szCs w:val="24"/>
          <w:lang w:eastAsia="zh-CN"/>
        </w:rPr>
        <w:t>Zazhi</w:t>
      </w:r>
      <w:proofErr w:type="spellEnd"/>
      <w:r w:rsidRPr="008B7016">
        <w:rPr>
          <w:rFonts w:ascii="Book Antiqua" w:hAnsi="Book Antiqua"/>
          <w:sz w:val="24"/>
          <w:szCs w:val="24"/>
        </w:rPr>
        <w:t xml:space="preserve"> 2012; </w:t>
      </w:r>
      <w:r w:rsidRPr="00C77EA9">
        <w:rPr>
          <w:rFonts w:ascii="Book Antiqua" w:hAnsi="Book Antiqua"/>
          <w:b/>
          <w:sz w:val="24"/>
          <w:szCs w:val="24"/>
        </w:rPr>
        <w:t>51</w:t>
      </w:r>
      <w:r w:rsidRPr="008B7016">
        <w:rPr>
          <w:rFonts w:ascii="Book Antiqua" w:hAnsi="Book Antiqua"/>
          <w:sz w:val="24"/>
          <w:szCs w:val="24"/>
        </w:rPr>
        <w:t>: 818-819 [DOI: 10.3760/cma.j.issn.0578-1426.2012.10.024]</w:t>
      </w:r>
    </w:p>
    <w:p w14:paraId="723CFC12" w14:textId="0C31EE65"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24 </w:t>
      </w:r>
      <w:r w:rsidRPr="008B7016">
        <w:rPr>
          <w:rFonts w:ascii="Book Antiqua" w:hAnsi="Book Antiqua"/>
          <w:b/>
          <w:sz w:val="24"/>
          <w:szCs w:val="24"/>
        </w:rPr>
        <w:t>Hu Z</w:t>
      </w:r>
      <w:r w:rsidRPr="00C77EA9">
        <w:rPr>
          <w:rFonts w:ascii="Book Antiqua" w:hAnsi="Book Antiqua"/>
          <w:sz w:val="24"/>
          <w:szCs w:val="24"/>
        </w:rPr>
        <w:t>,</w:t>
      </w:r>
      <w:r w:rsidR="00C77EA9" w:rsidRPr="00C77EA9">
        <w:rPr>
          <w:rFonts w:ascii="Book Antiqua" w:hAnsi="Book Antiqua"/>
          <w:sz w:val="24"/>
          <w:szCs w:val="24"/>
        </w:rPr>
        <w:t xml:space="preserve"> </w:t>
      </w:r>
      <w:r w:rsidRPr="008B7016">
        <w:rPr>
          <w:rFonts w:ascii="Book Antiqua" w:hAnsi="Book Antiqua"/>
          <w:sz w:val="24"/>
          <w:szCs w:val="24"/>
        </w:rPr>
        <w:t xml:space="preserve">Chen LJ, Teng F, Liu LL, Lu HB. Systematic evaluation on </w:t>
      </w:r>
      <w:proofErr w:type="spellStart"/>
      <w:r w:rsidRPr="008B7016">
        <w:rPr>
          <w:rFonts w:ascii="Book Antiqua" w:hAnsi="Book Antiqua"/>
          <w:sz w:val="24"/>
          <w:szCs w:val="24"/>
        </w:rPr>
        <w:t>Medilac</w:t>
      </w:r>
      <w:proofErr w:type="spellEnd"/>
      <w:r w:rsidRPr="008B7016">
        <w:rPr>
          <w:rFonts w:ascii="Book Antiqua" w:hAnsi="Book Antiqua"/>
          <w:sz w:val="24"/>
          <w:szCs w:val="24"/>
        </w:rPr>
        <w:t xml:space="preserve">-S combined conventional treatment for ulcerative colitis. </w:t>
      </w:r>
      <w:proofErr w:type="spellStart"/>
      <w:r w:rsidR="00B1629A">
        <w:rPr>
          <w:rFonts w:ascii="Book Antiqua" w:hAnsi="Book Antiqua" w:hint="eastAsia"/>
          <w:i/>
          <w:sz w:val="24"/>
          <w:szCs w:val="24"/>
          <w:lang w:eastAsia="zh-CN"/>
        </w:rPr>
        <w:t>Zhongguo</w:t>
      </w:r>
      <w:proofErr w:type="spellEnd"/>
      <w:r w:rsidR="00B1629A">
        <w:rPr>
          <w:rFonts w:ascii="Book Antiqua" w:hAnsi="Book Antiqua" w:hint="eastAsia"/>
          <w:i/>
          <w:sz w:val="24"/>
          <w:szCs w:val="24"/>
          <w:lang w:eastAsia="zh-CN"/>
        </w:rPr>
        <w:t xml:space="preserve"> </w:t>
      </w:r>
      <w:proofErr w:type="spellStart"/>
      <w:r w:rsidR="00B1629A">
        <w:rPr>
          <w:rFonts w:ascii="Book Antiqua" w:hAnsi="Book Antiqua" w:hint="eastAsia"/>
          <w:i/>
          <w:sz w:val="24"/>
          <w:szCs w:val="24"/>
          <w:lang w:eastAsia="zh-CN"/>
        </w:rPr>
        <w:t>Yaoye</w:t>
      </w:r>
      <w:proofErr w:type="spellEnd"/>
      <w:r w:rsidRPr="00C77EA9">
        <w:rPr>
          <w:rFonts w:ascii="Book Antiqua" w:hAnsi="Book Antiqua"/>
          <w:i/>
          <w:sz w:val="24"/>
          <w:szCs w:val="24"/>
        </w:rPr>
        <w:t xml:space="preserve"> </w:t>
      </w:r>
      <w:r w:rsidRPr="008B7016">
        <w:rPr>
          <w:rFonts w:ascii="Book Antiqua" w:hAnsi="Book Antiqua"/>
          <w:sz w:val="24"/>
          <w:szCs w:val="24"/>
        </w:rPr>
        <w:t xml:space="preserve">2013; </w:t>
      </w:r>
      <w:r w:rsidRPr="00C77EA9">
        <w:rPr>
          <w:rFonts w:ascii="Book Antiqua" w:hAnsi="Book Antiqua"/>
          <w:b/>
          <w:sz w:val="24"/>
          <w:szCs w:val="24"/>
        </w:rPr>
        <w:t>22</w:t>
      </w:r>
      <w:r w:rsidRPr="008B7016">
        <w:rPr>
          <w:rFonts w:ascii="Book Antiqua" w:hAnsi="Book Antiqua"/>
          <w:sz w:val="24"/>
          <w:szCs w:val="24"/>
        </w:rPr>
        <w:t>: 3-7 [DOI: 10.3969/j.issn.1006-4931.2013.07.002]</w:t>
      </w:r>
    </w:p>
    <w:p w14:paraId="289F24BE"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25 </w:t>
      </w:r>
      <w:r w:rsidRPr="008B7016">
        <w:rPr>
          <w:rFonts w:ascii="Book Antiqua" w:hAnsi="Book Antiqua"/>
          <w:b/>
          <w:sz w:val="24"/>
          <w:szCs w:val="24"/>
        </w:rPr>
        <w:t>Moher D</w:t>
      </w:r>
      <w:r w:rsidRPr="008B7016">
        <w:rPr>
          <w:rFonts w:ascii="Book Antiqua" w:hAnsi="Book Antiqua"/>
          <w:sz w:val="24"/>
          <w:szCs w:val="24"/>
        </w:rPr>
        <w:t xml:space="preserve">, </w:t>
      </w:r>
      <w:proofErr w:type="spellStart"/>
      <w:r w:rsidRPr="008B7016">
        <w:rPr>
          <w:rFonts w:ascii="Book Antiqua" w:hAnsi="Book Antiqua"/>
          <w:sz w:val="24"/>
          <w:szCs w:val="24"/>
        </w:rPr>
        <w:t>Liberati</w:t>
      </w:r>
      <w:proofErr w:type="spellEnd"/>
      <w:r w:rsidRPr="008B7016">
        <w:rPr>
          <w:rFonts w:ascii="Book Antiqua" w:hAnsi="Book Antiqua"/>
          <w:sz w:val="24"/>
          <w:szCs w:val="24"/>
        </w:rPr>
        <w:t xml:space="preserve"> A, </w:t>
      </w:r>
      <w:proofErr w:type="spellStart"/>
      <w:r w:rsidRPr="008B7016">
        <w:rPr>
          <w:rFonts w:ascii="Book Antiqua" w:hAnsi="Book Antiqua"/>
          <w:sz w:val="24"/>
          <w:szCs w:val="24"/>
        </w:rPr>
        <w:t>Tetzlaff</w:t>
      </w:r>
      <w:proofErr w:type="spellEnd"/>
      <w:r w:rsidRPr="008B7016">
        <w:rPr>
          <w:rFonts w:ascii="Book Antiqua" w:hAnsi="Book Antiqua"/>
          <w:sz w:val="24"/>
          <w:szCs w:val="24"/>
        </w:rPr>
        <w:t xml:space="preserve"> J, Altman DG; PRISMA Group. Preferred reporting items for systematic reviews and meta-analyses: the PRISMA statement. </w:t>
      </w:r>
      <w:proofErr w:type="spellStart"/>
      <w:r w:rsidRPr="008B7016">
        <w:rPr>
          <w:rFonts w:ascii="Book Antiqua" w:hAnsi="Book Antiqua"/>
          <w:i/>
          <w:sz w:val="24"/>
          <w:szCs w:val="24"/>
        </w:rPr>
        <w:t>PLoS</w:t>
      </w:r>
      <w:proofErr w:type="spellEnd"/>
      <w:r w:rsidRPr="008B7016">
        <w:rPr>
          <w:rFonts w:ascii="Book Antiqua" w:hAnsi="Book Antiqua"/>
          <w:i/>
          <w:sz w:val="24"/>
          <w:szCs w:val="24"/>
        </w:rPr>
        <w:t xml:space="preserve"> Med</w:t>
      </w:r>
      <w:r w:rsidRPr="008B7016">
        <w:rPr>
          <w:rFonts w:ascii="Book Antiqua" w:hAnsi="Book Antiqua"/>
          <w:sz w:val="24"/>
          <w:szCs w:val="24"/>
        </w:rPr>
        <w:t xml:space="preserve"> 2009; </w:t>
      </w:r>
      <w:r w:rsidRPr="008B7016">
        <w:rPr>
          <w:rFonts w:ascii="Book Antiqua" w:hAnsi="Book Antiqua"/>
          <w:b/>
          <w:sz w:val="24"/>
          <w:szCs w:val="24"/>
        </w:rPr>
        <w:t>6</w:t>
      </w:r>
      <w:r w:rsidRPr="008B7016">
        <w:rPr>
          <w:rFonts w:ascii="Book Antiqua" w:hAnsi="Book Antiqua"/>
          <w:sz w:val="24"/>
          <w:szCs w:val="24"/>
        </w:rPr>
        <w:t>: e1000097 [PMID: 19621072 DOI: 10.1371/journal.pmed.1000097]</w:t>
      </w:r>
    </w:p>
    <w:p w14:paraId="7C515D91" w14:textId="6CC8CE3A"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26 </w:t>
      </w:r>
      <w:r w:rsidRPr="008B7016">
        <w:rPr>
          <w:rFonts w:ascii="Book Antiqua" w:hAnsi="Book Antiqua"/>
          <w:b/>
          <w:sz w:val="24"/>
          <w:szCs w:val="24"/>
        </w:rPr>
        <w:t>Higgins JP</w:t>
      </w:r>
      <w:r w:rsidRPr="00C77EA9">
        <w:rPr>
          <w:rFonts w:ascii="Book Antiqua" w:hAnsi="Book Antiqua"/>
          <w:sz w:val="24"/>
          <w:szCs w:val="24"/>
        </w:rPr>
        <w:t>,</w:t>
      </w:r>
      <w:r w:rsidR="00C77EA9">
        <w:rPr>
          <w:rFonts w:ascii="Book Antiqua" w:hAnsi="Book Antiqua"/>
          <w:sz w:val="24"/>
          <w:szCs w:val="24"/>
        </w:rPr>
        <w:t xml:space="preserve"> </w:t>
      </w:r>
      <w:r w:rsidRPr="008B7016">
        <w:rPr>
          <w:rFonts w:ascii="Book Antiqua" w:hAnsi="Book Antiqua"/>
          <w:sz w:val="24"/>
          <w:szCs w:val="24"/>
        </w:rPr>
        <w:t>Green S. Cochrane handbook for systematic reviews of interventions. Version 5.1.0. 2011 March 1. [cited 2018 Feb 12]. [Internet]. London: The Cochrane Collaboration, 2008. Available from: URL: http://handbook.cochrane.org</w:t>
      </w:r>
    </w:p>
    <w:p w14:paraId="587F8DFE" w14:textId="42F27FA0" w:rsidR="00B10040" w:rsidRPr="008B7016" w:rsidRDefault="00B10040" w:rsidP="008B7016">
      <w:pPr>
        <w:spacing w:after="0" w:line="360" w:lineRule="auto"/>
        <w:jc w:val="both"/>
        <w:rPr>
          <w:rFonts w:ascii="Book Antiqua" w:hAnsi="Book Antiqua"/>
          <w:sz w:val="24"/>
          <w:szCs w:val="24"/>
          <w:lang w:eastAsia="zh-CN"/>
        </w:rPr>
      </w:pPr>
      <w:r w:rsidRPr="008B7016">
        <w:rPr>
          <w:rFonts w:ascii="Book Antiqua" w:hAnsi="Book Antiqua"/>
          <w:sz w:val="24"/>
          <w:szCs w:val="24"/>
        </w:rPr>
        <w:t xml:space="preserve">27 </w:t>
      </w:r>
      <w:r w:rsidR="00860C49" w:rsidRPr="00860C49">
        <w:rPr>
          <w:rFonts w:ascii="Book Antiqua" w:hAnsi="Book Antiqua" w:hint="eastAsia"/>
          <w:b/>
          <w:sz w:val="24"/>
          <w:szCs w:val="24"/>
          <w:lang w:eastAsia="zh-CN"/>
        </w:rPr>
        <w:t>D</w:t>
      </w:r>
      <w:r w:rsidRPr="008B7016">
        <w:rPr>
          <w:rFonts w:ascii="Book Antiqua" w:hAnsi="Book Antiqua"/>
          <w:b/>
          <w:sz w:val="24"/>
          <w:szCs w:val="24"/>
        </w:rPr>
        <w:t>uval SJ</w:t>
      </w:r>
      <w:r w:rsidRPr="00C77EA9">
        <w:rPr>
          <w:rFonts w:ascii="Book Antiqua" w:hAnsi="Book Antiqua"/>
          <w:sz w:val="24"/>
          <w:szCs w:val="24"/>
        </w:rPr>
        <w:t>,</w:t>
      </w:r>
      <w:r w:rsidRPr="008B7016">
        <w:rPr>
          <w:rFonts w:ascii="Book Antiqua" w:hAnsi="Book Antiqua"/>
          <w:sz w:val="24"/>
          <w:szCs w:val="24"/>
        </w:rPr>
        <w:t xml:space="preserve"> Tweedie RL. Nonparametric `trim and fill' method of accounting for publication bias in meta-analysis. </w:t>
      </w:r>
      <w:r w:rsidRPr="00C77EA9">
        <w:rPr>
          <w:rFonts w:ascii="Book Antiqua" w:hAnsi="Book Antiqua"/>
          <w:i/>
          <w:sz w:val="24"/>
          <w:szCs w:val="24"/>
        </w:rPr>
        <w:t>J Am Stat Assoc</w:t>
      </w:r>
      <w:r w:rsidRPr="008B7016">
        <w:rPr>
          <w:rFonts w:ascii="Book Antiqua" w:hAnsi="Book Antiqua"/>
          <w:sz w:val="24"/>
          <w:szCs w:val="24"/>
        </w:rPr>
        <w:t xml:space="preserve"> 2000; </w:t>
      </w:r>
      <w:r w:rsidRPr="00C77EA9">
        <w:rPr>
          <w:rFonts w:ascii="Book Antiqua" w:hAnsi="Book Antiqua"/>
          <w:b/>
          <w:sz w:val="24"/>
          <w:szCs w:val="24"/>
        </w:rPr>
        <w:t>95</w:t>
      </w:r>
      <w:r w:rsidRPr="008B7016">
        <w:rPr>
          <w:rFonts w:ascii="Book Antiqua" w:hAnsi="Book Antiqua"/>
          <w:sz w:val="24"/>
          <w:szCs w:val="24"/>
        </w:rPr>
        <w:t>: 89-98 [DOI:</w:t>
      </w:r>
      <w:r w:rsidR="00860C49">
        <w:rPr>
          <w:rFonts w:ascii="Book Antiqua" w:hAnsi="Book Antiqua"/>
          <w:sz w:val="24"/>
          <w:szCs w:val="24"/>
        </w:rPr>
        <w:t xml:space="preserve"> 10.2307/2669529]</w:t>
      </w:r>
    </w:p>
    <w:p w14:paraId="30772F1A"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lastRenderedPageBreak/>
        <w:t xml:space="preserve">28 </w:t>
      </w:r>
      <w:r w:rsidRPr="008B7016">
        <w:rPr>
          <w:rFonts w:ascii="Book Antiqua" w:hAnsi="Book Antiqua"/>
          <w:b/>
          <w:sz w:val="24"/>
          <w:szCs w:val="24"/>
        </w:rPr>
        <w:t>Duval S</w:t>
      </w:r>
      <w:r w:rsidRPr="008B7016">
        <w:rPr>
          <w:rFonts w:ascii="Book Antiqua" w:hAnsi="Book Antiqua"/>
          <w:sz w:val="24"/>
          <w:szCs w:val="24"/>
        </w:rPr>
        <w:t xml:space="preserve">, Tweedie R. Trim and fill: A simple funnel-plot-based method of testing and adjusting for publication bias in meta-analysis. </w:t>
      </w:r>
      <w:r w:rsidRPr="008B7016">
        <w:rPr>
          <w:rFonts w:ascii="Book Antiqua" w:hAnsi="Book Antiqua"/>
          <w:i/>
          <w:sz w:val="24"/>
          <w:szCs w:val="24"/>
        </w:rPr>
        <w:t>Biometrics</w:t>
      </w:r>
      <w:r w:rsidRPr="008B7016">
        <w:rPr>
          <w:rFonts w:ascii="Book Antiqua" w:hAnsi="Book Antiqua"/>
          <w:sz w:val="24"/>
          <w:szCs w:val="24"/>
        </w:rPr>
        <w:t xml:space="preserve"> 2000; </w:t>
      </w:r>
      <w:r w:rsidRPr="008B7016">
        <w:rPr>
          <w:rFonts w:ascii="Book Antiqua" w:hAnsi="Book Antiqua"/>
          <w:b/>
          <w:sz w:val="24"/>
          <w:szCs w:val="24"/>
        </w:rPr>
        <w:t>56</w:t>
      </w:r>
      <w:r w:rsidRPr="008B7016">
        <w:rPr>
          <w:rFonts w:ascii="Book Antiqua" w:hAnsi="Book Antiqua"/>
          <w:sz w:val="24"/>
          <w:szCs w:val="24"/>
        </w:rPr>
        <w:t>: 455-463 [PMID: 10877304 DOI: 10.1111/j.0006-341X.2000.00455.x]</w:t>
      </w:r>
    </w:p>
    <w:p w14:paraId="6756CC83" w14:textId="051E1DD1"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29 </w:t>
      </w:r>
      <w:proofErr w:type="spellStart"/>
      <w:r w:rsidRPr="00C77EA9">
        <w:rPr>
          <w:rFonts w:ascii="Book Antiqua" w:hAnsi="Book Antiqua"/>
          <w:b/>
          <w:sz w:val="24"/>
          <w:szCs w:val="24"/>
        </w:rPr>
        <w:t>Viechtbauer</w:t>
      </w:r>
      <w:proofErr w:type="spellEnd"/>
      <w:r w:rsidRPr="00C77EA9">
        <w:rPr>
          <w:rFonts w:ascii="Book Antiqua" w:hAnsi="Book Antiqua"/>
          <w:b/>
          <w:sz w:val="24"/>
          <w:szCs w:val="24"/>
        </w:rPr>
        <w:t xml:space="preserve"> W</w:t>
      </w:r>
      <w:r w:rsidRPr="008B7016">
        <w:rPr>
          <w:rFonts w:ascii="Book Antiqua" w:hAnsi="Book Antiqua"/>
          <w:sz w:val="24"/>
          <w:szCs w:val="24"/>
        </w:rPr>
        <w:t xml:space="preserve">. Conducting Meta-Analysis in R with the metaphor Package. </w:t>
      </w:r>
      <w:r w:rsidRPr="00C77EA9">
        <w:rPr>
          <w:rFonts w:ascii="Book Antiqua" w:hAnsi="Book Antiqua"/>
          <w:i/>
          <w:sz w:val="24"/>
          <w:szCs w:val="24"/>
        </w:rPr>
        <w:t xml:space="preserve">J Stat </w:t>
      </w:r>
      <w:proofErr w:type="spellStart"/>
      <w:r w:rsidRPr="00C77EA9">
        <w:rPr>
          <w:rFonts w:ascii="Book Antiqua" w:hAnsi="Book Antiqua"/>
          <w:i/>
          <w:sz w:val="24"/>
          <w:szCs w:val="24"/>
        </w:rPr>
        <w:t>Softw</w:t>
      </w:r>
      <w:proofErr w:type="spellEnd"/>
      <w:r w:rsidRPr="00C77EA9">
        <w:rPr>
          <w:rFonts w:ascii="Book Antiqua" w:hAnsi="Book Antiqua"/>
          <w:i/>
          <w:sz w:val="24"/>
          <w:szCs w:val="24"/>
        </w:rPr>
        <w:t xml:space="preserve"> </w:t>
      </w:r>
      <w:r w:rsidRPr="008B7016">
        <w:rPr>
          <w:rFonts w:ascii="Book Antiqua" w:hAnsi="Book Antiqua"/>
          <w:sz w:val="24"/>
          <w:szCs w:val="24"/>
        </w:rPr>
        <w:t xml:space="preserve">2010; </w:t>
      </w:r>
      <w:r w:rsidRPr="00C77EA9">
        <w:rPr>
          <w:rFonts w:ascii="Book Antiqua" w:hAnsi="Book Antiqua"/>
          <w:b/>
          <w:sz w:val="24"/>
          <w:szCs w:val="24"/>
        </w:rPr>
        <w:t>36</w:t>
      </w:r>
      <w:r w:rsidRPr="008B7016">
        <w:rPr>
          <w:rFonts w:ascii="Book Antiqua" w:hAnsi="Book Antiqua"/>
          <w:sz w:val="24"/>
          <w:szCs w:val="24"/>
        </w:rPr>
        <w:t xml:space="preserve">: 1–48 [DOI: 10.18637/jss.v036.i03] </w:t>
      </w:r>
    </w:p>
    <w:p w14:paraId="07F0B627" w14:textId="063D9756"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30 </w:t>
      </w:r>
      <w:r w:rsidRPr="008B7016">
        <w:rPr>
          <w:rFonts w:ascii="Book Antiqua" w:hAnsi="Book Antiqua"/>
          <w:b/>
          <w:sz w:val="24"/>
          <w:szCs w:val="24"/>
        </w:rPr>
        <w:t>R Core Team</w:t>
      </w:r>
      <w:r w:rsidRPr="00C77EA9">
        <w:rPr>
          <w:rFonts w:ascii="Book Antiqua" w:hAnsi="Book Antiqua"/>
          <w:sz w:val="24"/>
          <w:szCs w:val="24"/>
        </w:rPr>
        <w:t>. R: A language and environment for statistical computing. 2013 [cited 2017 May 30] Vienna,</w:t>
      </w:r>
      <w:r w:rsidRPr="008B7016">
        <w:rPr>
          <w:rFonts w:ascii="Book Antiqua" w:hAnsi="Book Antiqua"/>
          <w:sz w:val="24"/>
          <w:szCs w:val="24"/>
        </w:rPr>
        <w:t xml:space="preserve"> Austria [Computer software]. Available from: URL: https://www.r-project.org</w:t>
      </w:r>
    </w:p>
    <w:p w14:paraId="3888B39C" w14:textId="4674BE31"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31 </w:t>
      </w:r>
      <w:r w:rsidRPr="008B7016">
        <w:rPr>
          <w:rFonts w:ascii="Book Antiqua" w:hAnsi="Book Antiqua"/>
          <w:b/>
          <w:sz w:val="24"/>
          <w:szCs w:val="24"/>
        </w:rPr>
        <w:t>Bu N</w:t>
      </w:r>
      <w:r w:rsidRPr="00C77EA9">
        <w:rPr>
          <w:rFonts w:ascii="Book Antiqua" w:hAnsi="Book Antiqua"/>
          <w:sz w:val="24"/>
          <w:szCs w:val="24"/>
        </w:rPr>
        <w:t>,</w:t>
      </w:r>
      <w:r w:rsidR="00C77EA9" w:rsidRPr="00C77EA9">
        <w:rPr>
          <w:rFonts w:ascii="Book Antiqua" w:hAnsi="Book Antiqua"/>
          <w:sz w:val="24"/>
          <w:szCs w:val="24"/>
        </w:rPr>
        <w:t xml:space="preserve"> </w:t>
      </w:r>
      <w:r w:rsidRPr="008B7016">
        <w:rPr>
          <w:rFonts w:ascii="Book Antiqua" w:hAnsi="Book Antiqua"/>
          <w:sz w:val="24"/>
          <w:szCs w:val="24"/>
        </w:rPr>
        <w:t xml:space="preserve">Wang R, </w:t>
      </w:r>
      <w:proofErr w:type="spellStart"/>
      <w:r w:rsidRPr="008B7016">
        <w:rPr>
          <w:rFonts w:ascii="Book Antiqua" w:hAnsi="Book Antiqua"/>
          <w:sz w:val="24"/>
          <w:szCs w:val="24"/>
        </w:rPr>
        <w:t>Nie</w:t>
      </w:r>
      <w:proofErr w:type="spellEnd"/>
      <w:r w:rsidRPr="008B7016">
        <w:rPr>
          <w:rFonts w:ascii="Book Antiqua" w:hAnsi="Book Antiqua"/>
          <w:sz w:val="24"/>
          <w:szCs w:val="24"/>
        </w:rPr>
        <w:t xml:space="preserve"> YY. Clinical efficacy and effects on the inflammatory responses of combined treatment of </w:t>
      </w:r>
      <w:proofErr w:type="spellStart"/>
      <w:r w:rsidRPr="008B7016">
        <w:rPr>
          <w:rFonts w:ascii="Book Antiqua" w:hAnsi="Book Antiqua"/>
          <w:sz w:val="24"/>
          <w:szCs w:val="24"/>
        </w:rPr>
        <w:t>mesalazine</w:t>
      </w:r>
      <w:proofErr w:type="spellEnd"/>
      <w:r w:rsidRPr="008B7016">
        <w:rPr>
          <w:rFonts w:ascii="Book Antiqua" w:hAnsi="Book Antiqua"/>
          <w:sz w:val="24"/>
          <w:szCs w:val="24"/>
        </w:rPr>
        <w:t xml:space="preserve"> enteric capsule and </w:t>
      </w:r>
      <w:proofErr w:type="spellStart"/>
      <w:r w:rsidRPr="008B7016">
        <w:rPr>
          <w:rFonts w:ascii="Book Antiqua" w:hAnsi="Book Antiqua"/>
          <w:sz w:val="24"/>
          <w:szCs w:val="24"/>
        </w:rPr>
        <w:t>Medilac</w:t>
      </w:r>
      <w:proofErr w:type="spellEnd"/>
      <w:r w:rsidRPr="008B7016">
        <w:rPr>
          <w:rFonts w:ascii="Book Antiqua" w:hAnsi="Book Antiqua"/>
          <w:sz w:val="24"/>
          <w:szCs w:val="24"/>
        </w:rPr>
        <w:t xml:space="preserve">-S capsule for the ulcerative colitis. </w:t>
      </w:r>
      <w:proofErr w:type="spellStart"/>
      <w:r w:rsidRPr="00C77EA9">
        <w:rPr>
          <w:rFonts w:ascii="Book Antiqua" w:hAnsi="Book Antiqua"/>
          <w:i/>
          <w:sz w:val="24"/>
          <w:szCs w:val="24"/>
        </w:rPr>
        <w:t>Yiyao</w:t>
      </w:r>
      <w:proofErr w:type="spellEnd"/>
      <w:r w:rsidRPr="00C77EA9">
        <w:rPr>
          <w:rFonts w:ascii="Book Antiqua" w:hAnsi="Book Antiqua"/>
          <w:i/>
          <w:sz w:val="24"/>
          <w:szCs w:val="24"/>
        </w:rPr>
        <w:t xml:space="preserve"> </w:t>
      </w:r>
      <w:proofErr w:type="spellStart"/>
      <w:r w:rsidRPr="00C77EA9">
        <w:rPr>
          <w:rFonts w:ascii="Book Antiqua" w:hAnsi="Book Antiqua"/>
          <w:i/>
          <w:sz w:val="24"/>
          <w:szCs w:val="24"/>
        </w:rPr>
        <w:t>Qianyan</w:t>
      </w:r>
      <w:proofErr w:type="spellEnd"/>
      <w:r w:rsidRPr="008B7016">
        <w:rPr>
          <w:rFonts w:ascii="Book Antiqua" w:hAnsi="Book Antiqua"/>
          <w:sz w:val="24"/>
          <w:szCs w:val="24"/>
        </w:rPr>
        <w:t xml:space="preserve"> 2017; </w:t>
      </w:r>
      <w:r w:rsidRPr="00C77EA9">
        <w:rPr>
          <w:rFonts w:ascii="Book Antiqua" w:hAnsi="Book Antiqua"/>
          <w:b/>
          <w:sz w:val="24"/>
          <w:szCs w:val="24"/>
        </w:rPr>
        <w:t>7</w:t>
      </w:r>
      <w:r w:rsidRPr="008B7016">
        <w:rPr>
          <w:rFonts w:ascii="Book Antiqua" w:hAnsi="Book Antiqua"/>
          <w:sz w:val="24"/>
          <w:szCs w:val="24"/>
        </w:rPr>
        <w:t>: 104-105</w:t>
      </w:r>
    </w:p>
    <w:p w14:paraId="6F5F3F69"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32 </w:t>
      </w:r>
      <w:r w:rsidRPr="00C77EA9">
        <w:rPr>
          <w:rFonts w:ascii="Book Antiqua" w:hAnsi="Book Antiqua"/>
          <w:b/>
          <w:sz w:val="24"/>
          <w:szCs w:val="24"/>
        </w:rPr>
        <w:t>Chen YM</w:t>
      </w:r>
      <w:r w:rsidRPr="008B7016">
        <w:rPr>
          <w:rFonts w:ascii="Book Antiqua" w:hAnsi="Book Antiqua"/>
          <w:sz w:val="24"/>
          <w:szCs w:val="24"/>
        </w:rPr>
        <w:t xml:space="preserve">. Curative effect of combined treatment with sulfasalazine and </w:t>
      </w:r>
      <w:proofErr w:type="spellStart"/>
      <w:r w:rsidRPr="008B7016">
        <w:rPr>
          <w:rFonts w:ascii="Book Antiqua" w:hAnsi="Book Antiqua"/>
          <w:sz w:val="24"/>
          <w:szCs w:val="24"/>
        </w:rPr>
        <w:t>Medilac</w:t>
      </w:r>
      <w:proofErr w:type="spellEnd"/>
      <w:r w:rsidRPr="008B7016">
        <w:rPr>
          <w:rFonts w:ascii="Book Antiqua" w:hAnsi="Book Antiqua"/>
          <w:sz w:val="24"/>
          <w:szCs w:val="24"/>
        </w:rPr>
        <w:t xml:space="preserve">-S for ulcerative colitis. </w:t>
      </w:r>
      <w:proofErr w:type="spellStart"/>
      <w:r w:rsidRPr="00C77EA9">
        <w:rPr>
          <w:rFonts w:ascii="Book Antiqua" w:hAnsi="Book Antiqua"/>
          <w:i/>
          <w:sz w:val="24"/>
          <w:szCs w:val="24"/>
        </w:rPr>
        <w:t>Xinan</w:t>
      </w:r>
      <w:proofErr w:type="spellEnd"/>
      <w:r w:rsidRPr="00C77EA9">
        <w:rPr>
          <w:rFonts w:ascii="Book Antiqua" w:hAnsi="Book Antiqua"/>
          <w:i/>
          <w:sz w:val="24"/>
          <w:szCs w:val="24"/>
        </w:rPr>
        <w:t xml:space="preserve"> </w:t>
      </w:r>
      <w:proofErr w:type="spellStart"/>
      <w:r w:rsidRPr="00C77EA9">
        <w:rPr>
          <w:rFonts w:ascii="Book Antiqua" w:hAnsi="Book Antiqua"/>
          <w:i/>
          <w:sz w:val="24"/>
          <w:szCs w:val="24"/>
        </w:rPr>
        <w:t>Junyi</w:t>
      </w:r>
      <w:proofErr w:type="spellEnd"/>
      <w:r w:rsidRPr="00C77EA9">
        <w:rPr>
          <w:rFonts w:ascii="Book Antiqua" w:hAnsi="Book Antiqua"/>
          <w:i/>
          <w:sz w:val="24"/>
          <w:szCs w:val="24"/>
        </w:rPr>
        <w:t xml:space="preserve"> </w:t>
      </w:r>
      <w:r w:rsidRPr="008B7016">
        <w:rPr>
          <w:rFonts w:ascii="Book Antiqua" w:hAnsi="Book Antiqua"/>
          <w:sz w:val="24"/>
          <w:szCs w:val="24"/>
        </w:rPr>
        <w:t xml:space="preserve">2007; </w:t>
      </w:r>
      <w:r w:rsidRPr="00C77EA9">
        <w:rPr>
          <w:rFonts w:ascii="Book Antiqua" w:hAnsi="Book Antiqua"/>
          <w:b/>
          <w:sz w:val="24"/>
          <w:szCs w:val="24"/>
        </w:rPr>
        <w:t>9</w:t>
      </w:r>
      <w:r w:rsidRPr="008B7016">
        <w:rPr>
          <w:rFonts w:ascii="Book Antiqua" w:hAnsi="Book Antiqua"/>
          <w:sz w:val="24"/>
          <w:szCs w:val="24"/>
        </w:rPr>
        <w:t>: 32-33</w:t>
      </w:r>
    </w:p>
    <w:p w14:paraId="341093E2"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33 </w:t>
      </w:r>
      <w:r w:rsidRPr="00C77EA9">
        <w:rPr>
          <w:rFonts w:ascii="Book Antiqua" w:hAnsi="Book Antiqua"/>
          <w:b/>
          <w:sz w:val="24"/>
          <w:szCs w:val="24"/>
        </w:rPr>
        <w:t>Chen C</w:t>
      </w:r>
      <w:r w:rsidRPr="008B7016">
        <w:rPr>
          <w:rFonts w:ascii="Book Antiqua" w:hAnsi="Book Antiqua"/>
          <w:sz w:val="24"/>
          <w:szCs w:val="24"/>
        </w:rPr>
        <w:t xml:space="preserve">. Observations of the effects of microecological agent in the treatment of ulcerative colitis. </w:t>
      </w:r>
      <w:proofErr w:type="spellStart"/>
      <w:r w:rsidRPr="00C77EA9">
        <w:rPr>
          <w:rFonts w:ascii="Book Antiqua" w:hAnsi="Book Antiqua"/>
          <w:i/>
          <w:sz w:val="24"/>
          <w:szCs w:val="24"/>
        </w:rPr>
        <w:t>Dangdai</w:t>
      </w:r>
      <w:proofErr w:type="spellEnd"/>
      <w:r w:rsidRPr="00C77EA9">
        <w:rPr>
          <w:rFonts w:ascii="Book Antiqua" w:hAnsi="Book Antiqua"/>
          <w:i/>
          <w:sz w:val="24"/>
          <w:szCs w:val="24"/>
        </w:rPr>
        <w:t xml:space="preserve"> </w:t>
      </w:r>
      <w:proofErr w:type="spellStart"/>
      <w:r w:rsidRPr="00C77EA9">
        <w:rPr>
          <w:rFonts w:ascii="Book Antiqua" w:hAnsi="Book Antiqua"/>
          <w:i/>
          <w:sz w:val="24"/>
          <w:szCs w:val="24"/>
        </w:rPr>
        <w:t>Yiyao</w:t>
      </w:r>
      <w:proofErr w:type="spellEnd"/>
      <w:r w:rsidRPr="00C77EA9">
        <w:rPr>
          <w:rFonts w:ascii="Book Antiqua" w:hAnsi="Book Antiqua"/>
          <w:i/>
          <w:sz w:val="24"/>
          <w:szCs w:val="24"/>
        </w:rPr>
        <w:t xml:space="preserve"> </w:t>
      </w:r>
      <w:proofErr w:type="spellStart"/>
      <w:r w:rsidRPr="00C77EA9">
        <w:rPr>
          <w:rFonts w:ascii="Book Antiqua" w:hAnsi="Book Antiqua"/>
          <w:i/>
          <w:sz w:val="24"/>
          <w:szCs w:val="24"/>
        </w:rPr>
        <w:t>Luncong</w:t>
      </w:r>
      <w:proofErr w:type="spellEnd"/>
      <w:r w:rsidRPr="008B7016">
        <w:rPr>
          <w:rFonts w:ascii="Book Antiqua" w:hAnsi="Book Antiqua"/>
          <w:sz w:val="24"/>
          <w:szCs w:val="24"/>
        </w:rPr>
        <w:t xml:space="preserve"> 2014;</w:t>
      </w:r>
      <w:r w:rsidRPr="00C77EA9">
        <w:rPr>
          <w:rFonts w:ascii="Book Antiqua" w:hAnsi="Book Antiqua"/>
          <w:b/>
          <w:sz w:val="24"/>
          <w:szCs w:val="24"/>
        </w:rPr>
        <w:t xml:space="preserve"> 12</w:t>
      </w:r>
      <w:r w:rsidRPr="008B7016">
        <w:rPr>
          <w:rFonts w:ascii="Book Antiqua" w:hAnsi="Book Antiqua"/>
          <w:sz w:val="24"/>
          <w:szCs w:val="24"/>
        </w:rPr>
        <w:t>: 21-21</w:t>
      </w:r>
    </w:p>
    <w:p w14:paraId="7B061EF0" w14:textId="4BA3FB24"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34 </w:t>
      </w:r>
      <w:r w:rsidR="00FA5DF4">
        <w:rPr>
          <w:rFonts w:ascii="Book Antiqua" w:hAnsi="Book Antiqua" w:hint="eastAsia"/>
          <w:sz w:val="24"/>
          <w:szCs w:val="24"/>
          <w:lang w:eastAsia="zh-CN"/>
        </w:rPr>
        <w:t>C</w:t>
      </w:r>
      <w:r w:rsidRPr="008B7016">
        <w:rPr>
          <w:rFonts w:ascii="Book Antiqua" w:hAnsi="Book Antiqua"/>
          <w:b/>
          <w:sz w:val="24"/>
          <w:szCs w:val="24"/>
        </w:rPr>
        <w:t>hen XX</w:t>
      </w:r>
      <w:r w:rsidRPr="00C77EA9">
        <w:rPr>
          <w:rFonts w:ascii="Book Antiqua" w:hAnsi="Book Antiqua"/>
          <w:sz w:val="24"/>
          <w:szCs w:val="24"/>
        </w:rPr>
        <w:t>,</w:t>
      </w:r>
      <w:r w:rsidR="00C77EA9">
        <w:rPr>
          <w:rFonts w:ascii="Book Antiqua" w:hAnsi="Book Antiqua"/>
          <w:sz w:val="24"/>
          <w:szCs w:val="24"/>
        </w:rPr>
        <w:t xml:space="preserve"> </w:t>
      </w:r>
      <w:r w:rsidRPr="008B7016">
        <w:rPr>
          <w:rFonts w:ascii="Book Antiqua" w:hAnsi="Book Antiqua"/>
          <w:sz w:val="24"/>
          <w:szCs w:val="24"/>
        </w:rPr>
        <w:t xml:space="preserve">Zhao Y, Xu XN. Efficacy and safety of probiotics combined with </w:t>
      </w:r>
      <w:proofErr w:type="spellStart"/>
      <w:r w:rsidRPr="008B7016">
        <w:rPr>
          <w:rFonts w:ascii="Book Antiqua" w:hAnsi="Book Antiqua"/>
          <w:sz w:val="24"/>
          <w:szCs w:val="24"/>
        </w:rPr>
        <w:t>mesalazine</w:t>
      </w:r>
      <w:proofErr w:type="spellEnd"/>
      <w:r w:rsidRPr="008B7016">
        <w:rPr>
          <w:rFonts w:ascii="Book Antiqua" w:hAnsi="Book Antiqua"/>
          <w:sz w:val="24"/>
          <w:szCs w:val="24"/>
        </w:rPr>
        <w:t xml:space="preserve"> in the treatment of ulcerative colitis.</w:t>
      </w:r>
      <w:r w:rsidRPr="00C77EA9">
        <w:rPr>
          <w:rFonts w:ascii="Book Antiqua" w:hAnsi="Book Antiqua"/>
          <w:i/>
          <w:sz w:val="24"/>
          <w:szCs w:val="24"/>
        </w:rPr>
        <w:t xml:space="preserve"> Hunan </w:t>
      </w:r>
      <w:proofErr w:type="spellStart"/>
      <w:r w:rsidRPr="00C77EA9">
        <w:rPr>
          <w:rFonts w:ascii="Book Antiqua" w:hAnsi="Book Antiqua"/>
          <w:i/>
          <w:sz w:val="24"/>
          <w:szCs w:val="24"/>
        </w:rPr>
        <w:t>Shifan</w:t>
      </w:r>
      <w:proofErr w:type="spellEnd"/>
      <w:r w:rsidRPr="00C77EA9">
        <w:rPr>
          <w:rFonts w:ascii="Book Antiqua" w:hAnsi="Book Antiqua"/>
          <w:i/>
          <w:sz w:val="24"/>
          <w:szCs w:val="24"/>
        </w:rPr>
        <w:t xml:space="preserve"> </w:t>
      </w:r>
      <w:proofErr w:type="spellStart"/>
      <w:r w:rsidRPr="00C77EA9">
        <w:rPr>
          <w:rFonts w:ascii="Book Antiqua" w:hAnsi="Book Antiqua"/>
          <w:i/>
          <w:sz w:val="24"/>
          <w:szCs w:val="24"/>
        </w:rPr>
        <w:t>Daxue</w:t>
      </w:r>
      <w:proofErr w:type="spellEnd"/>
      <w:r w:rsidRPr="00C77EA9">
        <w:rPr>
          <w:rFonts w:ascii="Book Antiqua" w:hAnsi="Book Antiqua"/>
          <w:i/>
          <w:sz w:val="24"/>
          <w:szCs w:val="24"/>
        </w:rPr>
        <w:t xml:space="preserve"> </w:t>
      </w:r>
      <w:proofErr w:type="spellStart"/>
      <w:r w:rsidRPr="00C77EA9">
        <w:rPr>
          <w:rFonts w:ascii="Book Antiqua" w:hAnsi="Book Antiqua"/>
          <w:i/>
          <w:sz w:val="24"/>
          <w:szCs w:val="24"/>
        </w:rPr>
        <w:t>Xuebao</w:t>
      </w:r>
      <w:proofErr w:type="spellEnd"/>
      <w:r w:rsidRPr="008B7016">
        <w:rPr>
          <w:rFonts w:ascii="Book Antiqua" w:hAnsi="Book Antiqua"/>
          <w:sz w:val="24"/>
          <w:szCs w:val="24"/>
        </w:rPr>
        <w:t xml:space="preserve"> (</w:t>
      </w:r>
      <w:proofErr w:type="spellStart"/>
      <w:r w:rsidRPr="008B7016">
        <w:rPr>
          <w:rFonts w:ascii="Book Antiqua" w:hAnsi="Book Antiqua"/>
          <w:sz w:val="24"/>
          <w:szCs w:val="24"/>
        </w:rPr>
        <w:t>Yixue</w:t>
      </w:r>
      <w:proofErr w:type="spellEnd"/>
      <w:r w:rsidRPr="008B7016">
        <w:rPr>
          <w:rFonts w:ascii="Book Antiqua" w:hAnsi="Book Antiqua"/>
          <w:sz w:val="24"/>
          <w:szCs w:val="24"/>
        </w:rPr>
        <w:t xml:space="preserve">) 2017; </w:t>
      </w:r>
      <w:r w:rsidRPr="00C77EA9">
        <w:rPr>
          <w:rFonts w:ascii="Book Antiqua" w:hAnsi="Book Antiqua"/>
          <w:b/>
          <w:sz w:val="24"/>
          <w:szCs w:val="24"/>
        </w:rPr>
        <w:t>14</w:t>
      </w:r>
      <w:r w:rsidRPr="00C77EA9">
        <w:rPr>
          <w:rFonts w:ascii="Book Antiqua" w:hAnsi="Book Antiqua"/>
          <w:sz w:val="24"/>
          <w:szCs w:val="24"/>
        </w:rPr>
        <w:t>:</w:t>
      </w:r>
      <w:r w:rsidRPr="008B7016">
        <w:rPr>
          <w:rFonts w:ascii="Book Antiqua" w:hAnsi="Book Antiqua"/>
          <w:sz w:val="24"/>
          <w:szCs w:val="24"/>
        </w:rPr>
        <w:t xml:space="preserve"> 43-45</w:t>
      </w:r>
    </w:p>
    <w:p w14:paraId="34DDD539" w14:textId="767A6301"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35 </w:t>
      </w:r>
      <w:proofErr w:type="spellStart"/>
      <w:r w:rsidR="00FA5DF4">
        <w:rPr>
          <w:rFonts w:ascii="Book Antiqua" w:hAnsi="Book Antiqua" w:hint="eastAsia"/>
          <w:sz w:val="24"/>
          <w:szCs w:val="24"/>
          <w:lang w:eastAsia="zh-CN"/>
        </w:rPr>
        <w:t>D</w:t>
      </w:r>
      <w:r w:rsidR="00FA5DF4" w:rsidRPr="008B7016">
        <w:rPr>
          <w:rFonts w:ascii="Book Antiqua" w:hAnsi="Book Antiqua"/>
          <w:b/>
          <w:sz w:val="24"/>
          <w:szCs w:val="24"/>
        </w:rPr>
        <w:t>u</w:t>
      </w:r>
      <w:r w:rsidRPr="008B7016">
        <w:rPr>
          <w:rFonts w:ascii="Book Antiqua" w:hAnsi="Book Antiqua"/>
          <w:b/>
          <w:sz w:val="24"/>
          <w:szCs w:val="24"/>
        </w:rPr>
        <w:t>an</w:t>
      </w:r>
      <w:proofErr w:type="spellEnd"/>
      <w:r w:rsidRPr="008B7016">
        <w:rPr>
          <w:rFonts w:ascii="Book Antiqua" w:hAnsi="Book Antiqua"/>
          <w:b/>
          <w:sz w:val="24"/>
          <w:szCs w:val="24"/>
        </w:rPr>
        <w:t xml:space="preserve"> ZY</w:t>
      </w:r>
      <w:r w:rsidRPr="00C77EA9">
        <w:rPr>
          <w:rFonts w:ascii="Book Antiqua" w:hAnsi="Book Antiqua"/>
          <w:sz w:val="24"/>
          <w:szCs w:val="24"/>
        </w:rPr>
        <w:t>,</w:t>
      </w:r>
      <w:r w:rsidRPr="008B7016">
        <w:rPr>
          <w:rFonts w:ascii="Book Antiqua" w:hAnsi="Book Antiqua"/>
          <w:sz w:val="24"/>
          <w:szCs w:val="24"/>
        </w:rPr>
        <w:t xml:space="preserve"> Li FC, He L, Zhu XF, </w:t>
      </w:r>
      <w:proofErr w:type="spellStart"/>
      <w:r w:rsidRPr="008B7016">
        <w:rPr>
          <w:rFonts w:ascii="Book Antiqua" w:hAnsi="Book Antiqua"/>
          <w:sz w:val="24"/>
          <w:szCs w:val="24"/>
        </w:rPr>
        <w:t>Huo</w:t>
      </w:r>
      <w:proofErr w:type="spellEnd"/>
      <w:r w:rsidRPr="008B7016">
        <w:rPr>
          <w:rFonts w:ascii="Book Antiqua" w:hAnsi="Book Antiqua"/>
          <w:sz w:val="24"/>
          <w:szCs w:val="24"/>
        </w:rPr>
        <w:t xml:space="preserve"> XH. Clinical observation of sulfasalazine combined with </w:t>
      </w:r>
      <w:proofErr w:type="spellStart"/>
      <w:r w:rsidRPr="008B7016">
        <w:rPr>
          <w:rFonts w:ascii="Book Antiqua" w:hAnsi="Book Antiqua"/>
          <w:sz w:val="24"/>
          <w:szCs w:val="24"/>
        </w:rPr>
        <w:t>Medilac</w:t>
      </w:r>
      <w:proofErr w:type="spellEnd"/>
      <w:r w:rsidRPr="008B7016">
        <w:rPr>
          <w:rFonts w:ascii="Book Antiqua" w:hAnsi="Book Antiqua"/>
          <w:sz w:val="24"/>
          <w:szCs w:val="24"/>
        </w:rPr>
        <w:t xml:space="preserve">-S or </w:t>
      </w:r>
      <w:proofErr w:type="spellStart"/>
      <w:r w:rsidRPr="008B7016">
        <w:rPr>
          <w:rFonts w:ascii="Book Antiqua" w:hAnsi="Book Antiqua"/>
          <w:sz w:val="24"/>
          <w:szCs w:val="24"/>
        </w:rPr>
        <w:t>Bifidobiogen</w:t>
      </w:r>
      <w:proofErr w:type="spellEnd"/>
      <w:r w:rsidRPr="008B7016">
        <w:rPr>
          <w:rFonts w:ascii="Book Antiqua" w:hAnsi="Book Antiqua"/>
          <w:sz w:val="24"/>
          <w:szCs w:val="24"/>
        </w:rPr>
        <w:t xml:space="preserve"> in the treatment of ulcerative colitis. </w:t>
      </w:r>
      <w:proofErr w:type="spellStart"/>
      <w:r w:rsidRPr="00C77EA9">
        <w:rPr>
          <w:rFonts w:ascii="Book Antiqua" w:hAnsi="Book Antiqua"/>
          <w:i/>
          <w:sz w:val="24"/>
          <w:szCs w:val="24"/>
        </w:rPr>
        <w:t>Zhongguo</w:t>
      </w:r>
      <w:proofErr w:type="spellEnd"/>
      <w:r w:rsidRPr="00C77EA9">
        <w:rPr>
          <w:rFonts w:ascii="Book Antiqua" w:hAnsi="Book Antiqua"/>
          <w:i/>
          <w:sz w:val="24"/>
          <w:szCs w:val="24"/>
        </w:rPr>
        <w:t xml:space="preserve"> </w:t>
      </w:r>
      <w:proofErr w:type="spellStart"/>
      <w:r w:rsidRPr="00C77EA9">
        <w:rPr>
          <w:rFonts w:ascii="Book Antiqua" w:hAnsi="Book Antiqua"/>
          <w:i/>
          <w:sz w:val="24"/>
          <w:szCs w:val="24"/>
        </w:rPr>
        <w:t>Yiyao</w:t>
      </w:r>
      <w:proofErr w:type="spellEnd"/>
      <w:r w:rsidRPr="00C77EA9">
        <w:rPr>
          <w:rFonts w:ascii="Book Antiqua" w:hAnsi="Book Antiqua"/>
          <w:i/>
          <w:sz w:val="24"/>
          <w:szCs w:val="24"/>
        </w:rPr>
        <w:t xml:space="preserve"> </w:t>
      </w:r>
      <w:proofErr w:type="spellStart"/>
      <w:r w:rsidRPr="00C77EA9">
        <w:rPr>
          <w:rFonts w:ascii="Book Antiqua" w:hAnsi="Book Antiqua"/>
          <w:i/>
          <w:sz w:val="24"/>
          <w:szCs w:val="24"/>
        </w:rPr>
        <w:t>Daobao</w:t>
      </w:r>
      <w:proofErr w:type="spellEnd"/>
      <w:r w:rsidRPr="00C77EA9">
        <w:rPr>
          <w:rFonts w:ascii="Book Antiqua" w:hAnsi="Book Antiqua"/>
          <w:i/>
          <w:sz w:val="24"/>
          <w:szCs w:val="24"/>
        </w:rPr>
        <w:t xml:space="preserve"> </w:t>
      </w:r>
      <w:r w:rsidRPr="008B7016">
        <w:rPr>
          <w:rFonts w:ascii="Book Antiqua" w:hAnsi="Book Antiqua"/>
          <w:sz w:val="24"/>
          <w:szCs w:val="24"/>
        </w:rPr>
        <w:t xml:space="preserve">2015; </w:t>
      </w:r>
      <w:r w:rsidRPr="00C77EA9">
        <w:rPr>
          <w:rFonts w:ascii="Book Antiqua" w:hAnsi="Book Antiqua"/>
          <w:b/>
          <w:sz w:val="24"/>
          <w:szCs w:val="24"/>
        </w:rPr>
        <w:t>12</w:t>
      </w:r>
      <w:r w:rsidRPr="008B7016">
        <w:rPr>
          <w:rFonts w:ascii="Book Antiqua" w:hAnsi="Book Antiqua"/>
          <w:sz w:val="24"/>
          <w:szCs w:val="24"/>
        </w:rPr>
        <w:t>: 137-140</w:t>
      </w:r>
    </w:p>
    <w:p w14:paraId="3D49C53F"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36 </w:t>
      </w:r>
      <w:r w:rsidRPr="00C77EA9">
        <w:rPr>
          <w:rFonts w:ascii="Book Antiqua" w:hAnsi="Book Antiqua"/>
          <w:b/>
          <w:sz w:val="24"/>
          <w:szCs w:val="24"/>
        </w:rPr>
        <w:t>Gu ZX</w:t>
      </w:r>
      <w:r w:rsidRPr="008B7016">
        <w:rPr>
          <w:rFonts w:ascii="Book Antiqua" w:hAnsi="Book Antiqua"/>
          <w:sz w:val="24"/>
          <w:szCs w:val="24"/>
        </w:rPr>
        <w:t xml:space="preserve">. Clinical efficacy and safety analysis on the combination of </w:t>
      </w:r>
      <w:proofErr w:type="spellStart"/>
      <w:r w:rsidRPr="008B7016">
        <w:rPr>
          <w:rFonts w:ascii="Book Antiqua" w:hAnsi="Book Antiqua"/>
          <w:sz w:val="24"/>
          <w:szCs w:val="24"/>
        </w:rPr>
        <w:t>mesalazine</w:t>
      </w:r>
      <w:proofErr w:type="spellEnd"/>
      <w:r w:rsidRPr="008B7016">
        <w:rPr>
          <w:rFonts w:ascii="Book Antiqua" w:hAnsi="Book Antiqua"/>
          <w:sz w:val="24"/>
          <w:szCs w:val="24"/>
        </w:rPr>
        <w:t xml:space="preserve"> and </w:t>
      </w:r>
      <w:proofErr w:type="spellStart"/>
      <w:r w:rsidRPr="008B7016">
        <w:rPr>
          <w:rFonts w:ascii="Book Antiqua" w:hAnsi="Book Antiqua"/>
          <w:sz w:val="24"/>
          <w:szCs w:val="24"/>
        </w:rPr>
        <w:t>Medilac</w:t>
      </w:r>
      <w:proofErr w:type="spellEnd"/>
      <w:r w:rsidRPr="008B7016">
        <w:rPr>
          <w:rFonts w:ascii="Book Antiqua" w:hAnsi="Book Antiqua"/>
          <w:sz w:val="24"/>
          <w:szCs w:val="24"/>
        </w:rPr>
        <w:t>-S in the treatment of ulcerative colitis.</w:t>
      </w:r>
      <w:r w:rsidRPr="00C77EA9">
        <w:rPr>
          <w:rFonts w:ascii="Book Antiqua" w:hAnsi="Book Antiqua"/>
          <w:i/>
          <w:sz w:val="24"/>
          <w:szCs w:val="24"/>
        </w:rPr>
        <w:t xml:space="preserve"> </w:t>
      </w:r>
      <w:proofErr w:type="spellStart"/>
      <w:r w:rsidRPr="00C77EA9">
        <w:rPr>
          <w:rFonts w:ascii="Book Antiqua" w:hAnsi="Book Antiqua"/>
          <w:i/>
          <w:sz w:val="24"/>
          <w:szCs w:val="24"/>
        </w:rPr>
        <w:t>Xiandai</w:t>
      </w:r>
      <w:proofErr w:type="spellEnd"/>
      <w:r w:rsidRPr="00C77EA9">
        <w:rPr>
          <w:rFonts w:ascii="Book Antiqua" w:hAnsi="Book Antiqua"/>
          <w:i/>
          <w:sz w:val="24"/>
          <w:szCs w:val="24"/>
        </w:rPr>
        <w:t xml:space="preserve"> </w:t>
      </w:r>
      <w:proofErr w:type="spellStart"/>
      <w:r w:rsidRPr="00C77EA9">
        <w:rPr>
          <w:rFonts w:ascii="Book Antiqua" w:hAnsi="Book Antiqua"/>
          <w:i/>
          <w:sz w:val="24"/>
          <w:szCs w:val="24"/>
        </w:rPr>
        <w:t>Zhongxiyi</w:t>
      </w:r>
      <w:proofErr w:type="spellEnd"/>
      <w:r w:rsidRPr="00C77EA9">
        <w:rPr>
          <w:rFonts w:ascii="Book Antiqua" w:hAnsi="Book Antiqua"/>
          <w:i/>
          <w:sz w:val="24"/>
          <w:szCs w:val="24"/>
        </w:rPr>
        <w:t xml:space="preserve"> </w:t>
      </w:r>
      <w:proofErr w:type="spellStart"/>
      <w:r w:rsidRPr="00C77EA9">
        <w:rPr>
          <w:rFonts w:ascii="Book Antiqua" w:hAnsi="Book Antiqua"/>
          <w:i/>
          <w:sz w:val="24"/>
          <w:szCs w:val="24"/>
        </w:rPr>
        <w:t>Jiehe</w:t>
      </w:r>
      <w:proofErr w:type="spellEnd"/>
      <w:r w:rsidRPr="00C77EA9">
        <w:rPr>
          <w:rFonts w:ascii="Book Antiqua" w:hAnsi="Book Antiqua"/>
          <w:i/>
          <w:sz w:val="24"/>
          <w:szCs w:val="24"/>
        </w:rPr>
        <w:t xml:space="preserve"> </w:t>
      </w:r>
      <w:proofErr w:type="spellStart"/>
      <w:r w:rsidRPr="00C77EA9">
        <w:rPr>
          <w:rFonts w:ascii="Book Antiqua" w:hAnsi="Book Antiqua"/>
          <w:i/>
          <w:sz w:val="24"/>
          <w:szCs w:val="24"/>
        </w:rPr>
        <w:t>Zazhi</w:t>
      </w:r>
      <w:proofErr w:type="spellEnd"/>
      <w:r w:rsidRPr="00C77EA9">
        <w:rPr>
          <w:rFonts w:ascii="Book Antiqua" w:hAnsi="Book Antiqua"/>
          <w:i/>
          <w:sz w:val="24"/>
          <w:szCs w:val="24"/>
        </w:rPr>
        <w:t xml:space="preserve"> </w:t>
      </w:r>
      <w:r w:rsidRPr="008B7016">
        <w:rPr>
          <w:rFonts w:ascii="Book Antiqua" w:hAnsi="Book Antiqua"/>
          <w:sz w:val="24"/>
          <w:szCs w:val="24"/>
        </w:rPr>
        <w:t xml:space="preserve">2012; </w:t>
      </w:r>
      <w:r w:rsidRPr="00C77EA9">
        <w:rPr>
          <w:rFonts w:ascii="Book Antiqua" w:hAnsi="Book Antiqua"/>
          <w:b/>
          <w:sz w:val="24"/>
          <w:szCs w:val="24"/>
        </w:rPr>
        <w:t>21</w:t>
      </w:r>
      <w:r w:rsidRPr="008B7016">
        <w:rPr>
          <w:rFonts w:ascii="Book Antiqua" w:hAnsi="Book Antiqua"/>
          <w:sz w:val="24"/>
          <w:szCs w:val="24"/>
        </w:rPr>
        <w:t>: 2346-2347 [DOI: 10.3969/J.ISSN.1008-8849.2012.21.21.037]</w:t>
      </w:r>
    </w:p>
    <w:p w14:paraId="5220DE0C" w14:textId="73B01708"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37 </w:t>
      </w:r>
      <w:r w:rsidR="00C77EA9">
        <w:rPr>
          <w:rFonts w:ascii="Book Antiqua" w:hAnsi="Book Antiqua" w:hint="eastAsia"/>
          <w:sz w:val="24"/>
          <w:szCs w:val="24"/>
          <w:lang w:eastAsia="zh-CN"/>
        </w:rPr>
        <w:t>G</w:t>
      </w:r>
      <w:r w:rsidRPr="008B7016">
        <w:rPr>
          <w:rFonts w:ascii="Book Antiqua" w:hAnsi="Book Antiqua"/>
          <w:b/>
          <w:sz w:val="24"/>
          <w:szCs w:val="24"/>
        </w:rPr>
        <w:t>uo SC</w:t>
      </w:r>
      <w:r w:rsidRPr="00C77EA9">
        <w:rPr>
          <w:rFonts w:ascii="Book Antiqua" w:hAnsi="Book Antiqua"/>
          <w:sz w:val="24"/>
          <w:szCs w:val="24"/>
        </w:rPr>
        <w:t>,</w:t>
      </w:r>
      <w:r w:rsidRPr="008B7016">
        <w:rPr>
          <w:rFonts w:ascii="Book Antiqua" w:hAnsi="Book Antiqua"/>
          <w:sz w:val="24"/>
          <w:szCs w:val="24"/>
        </w:rPr>
        <w:t xml:space="preserve"> Sun J. Efficacy observations of </w:t>
      </w:r>
      <w:proofErr w:type="spellStart"/>
      <w:r w:rsidRPr="008B7016">
        <w:rPr>
          <w:rFonts w:ascii="Book Antiqua" w:hAnsi="Book Antiqua"/>
          <w:sz w:val="24"/>
          <w:szCs w:val="24"/>
        </w:rPr>
        <w:t>Medilac</w:t>
      </w:r>
      <w:proofErr w:type="spellEnd"/>
      <w:r w:rsidRPr="008B7016">
        <w:rPr>
          <w:rFonts w:ascii="Book Antiqua" w:hAnsi="Book Antiqua"/>
          <w:sz w:val="24"/>
          <w:szCs w:val="24"/>
        </w:rPr>
        <w:t xml:space="preserve">-S combined with </w:t>
      </w:r>
      <w:proofErr w:type="spellStart"/>
      <w:r w:rsidRPr="008B7016">
        <w:rPr>
          <w:rFonts w:ascii="Book Antiqua" w:hAnsi="Book Antiqua"/>
          <w:sz w:val="24"/>
          <w:szCs w:val="24"/>
        </w:rPr>
        <w:t>mesalazine</w:t>
      </w:r>
      <w:proofErr w:type="spellEnd"/>
      <w:r w:rsidRPr="008B7016">
        <w:rPr>
          <w:rFonts w:ascii="Book Antiqua" w:hAnsi="Book Antiqua"/>
          <w:sz w:val="24"/>
          <w:szCs w:val="24"/>
        </w:rPr>
        <w:t xml:space="preserve"> for ulcerative colitis. </w:t>
      </w:r>
      <w:proofErr w:type="spellStart"/>
      <w:r w:rsidRPr="00C77EA9">
        <w:rPr>
          <w:rFonts w:ascii="Book Antiqua" w:hAnsi="Book Antiqua"/>
          <w:i/>
          <w:sz w:val="24"/>
          <w:szCs w:val="24"/>
        </w:rPr>
        <w:t>Zhongguo</w:t>
      </w:r>
      <w:proofErr w:type="spellEnd"/>
      <w:r w:rsidRPr="00C77EA9">
        <w:rPr>
          <w:rFonts w:ascii="Book Antiqua" w:hAnsi="Book Antiqua"/>
          <w:i/>
          <w:sz w:val="24"/>
          <w:szCs w:val="24"/>
        </w:rPr>
        <w:t xml:space="preserve"> </w:t>
      </w:r>
      <w:proofErr w:type="spellStart"/>
      <w:r w:rsidRPr="00C77EA9">
        <w:rPr>
          <w:rFonts w:ascii="Book Antiqua" w:hAnsi="Book Antiqua"/>
          <w:i/>
          <w:sz w:val="24"/>
          <w:szCs w:val="24"/>
        </w:rPr>
        <w:t>Shiyong</w:t>
      </w:r>
      <w:proofErr w:type="spellEnd"/>
      <w:r w:rsidRPr="00C77EA9">
        <w:rPr>
          <w:rFonts w:ascii="Book Antiqua" w:hAnsi="Book Antiqua"/>
          <w:i/>
          <w:sz w:val="24"/>
          <w:szCs w:val="24"/>
        </w:rPr>
        <w:t xml:space="preserve"> </w:t>
      </w:r>
      <w:proofErr w:type="spellStart"/>
      <w:r w:rsidRPr="00C77EA9">
        <w:rPr>
          <w:rFonts w:ascii="Book Antiqua" w:hAnsi="Book Antiqua"/>
          <w:i/>
          <w:sz w:val="24"/>
          <w:szCs w:val="24"/>
        </w:rPr>
        <w:t>Yikan</w:t>
      </w:r>
      <w:proofErr w:type="spellEnd"/>
      <w:r w:rsidRPr="008B7016">
        <w:rPr>
          <w:rFonts w:ascii="Book Antiqua" w:hAnsi="Book Antiqua"/>
          <w:sz w:val="24"/>
          <w:szCs w:val="24"/>
        </w:rPr>
        <w:t xml:space="preserve"> 2009; </w:t>
      </w:r>
      <w:r w:rsidRPr="00C77EA9">
        <w:rPr>
          <w:rFonts w:ascii="Book Antiqua" w:hAnsi="Book Antiqua"/>
          <w:b/>
          <w:sz w:val="24"/>
          <w:szCs w:val="24"/>
        </w:rPr>
        <w:t>36</w:t>
      </w:r>
      <w:r w:rsidRPr="008B7016">
        <w:rPr>
          <w:rFonts w:ascii="Book Antiqua" w:hAnsi="Book Antiqua"/>
          <w:sz w:val="24"/>
          <w:szCs w:val="24"/>
        </w:rPr>
        <w:t>: 83-84 [DOI: 10.3760/cma.j.issn.1674-4756.2009.06.050]</w:t>
      </w:r>
    </w:p>
    <w:p w14:paraId="51F35C3B" w14:textId="7AB3AF24"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lastRenderedPageBreak/>
        <w:t xml:space="preserve">38 </w:t>
      </w:r>
      <w:r w:rsidR="00BC66C3">
        <w:rPr>
          <w:rFonts w:ascii="Book Antiqua" w:hAnsi="Book Antiqua" w:hint="eastAsia"/>
          <w:sz w:val="24"/>
          <w:szCs w:val="24"/>
          <w:lang w:eastAsia="zh-CN"/>
        </w:rPr>
        <w:t>H</w:t>
      </w:r>
      <w:r w:rsidRPr="008B7016">
        <w:rPr>
          <w:rFonts w:ascii="Book Antiqua" w:hAnsi="Book Antiqua"/>
          <w:b/>
          <w:sz w:val="24"/>
          <w:szCs w:val="24"/>
        </w:rPr>
        <w:t>e BD,</w:t>
      </w:r>
      <w:r w:rsidR="00C77EA9">
        <w:rPr>
          <w:rFonts w:ascii="Book Antiqua" w:hAnsi="Book Antiqua"/>
          <w:sz w:val="24"/>
          <w:szCs w:val="24"/>
        </w:rPr>
        <w:t xml:space="preserve"> </w:t>
      </w:r>
      <w:r w:rsidRPr="008B7016">
        <w:rPr>
          <w:rFonts w:ascii="Book Antiqua" w:hAnsi="Book Antiqua"/>
          <w:sz w:val="24"/>
          <w:szCs w:val="24"/>
        </w:rPr>
        <w:t xml:space="preserve">Ma LX, Ma XX. Analysis on the treatment of 52 cases of early-onset ulcerative colitis by combined therapy of </w:t>
      </w:r>
      <w:proofErr w:type="spellStart"/>
      <w:r w:rsidRPr="008B7016">
        <w:rPr>
          <w:rFonts w:ascii="Book Antiqua" w:hAnsi="Book Antiqua"/>
          <w:sz w:val="24"/>
          <w:szCs w:val="24"/>
        </w:rPr>
        <w:t>Medilac</w:t>
      </w:r>
      <w:proofErr w:type="spellEnd"/>
      <w:r w:rsidRPr="008B7016">
        <w:rPr>
          <w:rFonts w:ascii="Book Antiqua" w:hAnsi="Book Antiqua"/>
          <w:sz w:val="24"/>
          <w:szCs w:val="24"/>
        </w:rPr>
        <w:t xml:space="preserve">-S and </w:t>
      </w:r>
      <w:proofErr w:type="spellStart"/>
      <w:r w:rsidRPr="008B7016">
        <w:rPr>
          <w:rFonts w:ascii="Book Antiqua" w:hAnsi="Book Antiqua"/>
          <w:sz w:val="24"/>
          <w:szCs w:val="24"/>
        </w:rPr>
        <w:t>mesalazine</w:t>
      </w:r>
      <w:proofErr w:type="spellEnd"/>
      <w:r w:rsidRPr="008B7016">
        <w:rPr>
          <w:rFonts w:ascii="Book Antiqua" w:hAnsi="Book Antiqua"/>
          <w:sz w:val="24"/>
          <w:szCs w:val="24"/>
        </w:rPr>
        <w:t xml:space="preserve">. </w:t>
      </w:r>
      <w:proofErr w:type="spellStart"/>
      <w:r w:rsidRPr="00FA5DF4">
        <w:rPr>
          <w:rFonts w:ascii="Book Antiqua" w:hAnsi="Book Antiqua"/>
          <w:i/>
          <w:sz w:val="24"/>
          <w:szCs w:val="24"/>
        </w:rPr>
        <w:t>Yiyao</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Luntan</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Zazhi</w:t>
      </w:r>
      <w:proofErr w:type="spellEnd"/>
      <w:r w:rsidRPr="008B7016">
        <w:rPr>
          <w:rFonts w:ascii="Book Antiqua" w:hAnsi="Book Antiqua"/>
          <w:sz w:val="24"/>
          <w:szCs w:val="24"/>
        </w:rPr>
        <w:t xml:space="preserve"> 2016;</w:t>
      </w:r>
      <w:r w:rsidRPr="00FA5DF4">
        <w:rPr>
          <w:rFonts w:ascii="Book Antiqua" w:hAnsi="Book Antiqua"/>
          <w:b/>
          <w:sz w:val="24"/>
          <w:szCs w:val="24"/>
        </w:rPr>
        <w:t xml:space="preserve"> 37</w:t>
      </w:r>
      <w:r w:rsidRPr="008B7016">
        <w:rPr>
          <w:rFonts w:ascii="Book Antiqua" w:hAnsi="Book Antiqua"/>
          <w:sz w:val="24"/>
          <w:szCs w:val="24"/>
        </w:rPr>
        <w:t>: 132-133</w:t>
      </w:r>
    </w:p>
    <w:p w14:paraId="00263687" w14:textId="683BBC30"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39 </w:t>
      </w:r>
      <w:r w:rsidRPr="00FA5DF4">
        <w:rPr>
          <w:rFonts w:ascii="Book Antiqua" w:hAnsi="Book Antiqua"/>
          <w:b/>
          <w:sz w:val="24"/>
          <w:szCs w:val="24"/>
        </w:rPr>
        <w:t>Jiang XL</w:t>
      </w:r>
      <w:r w:rsidRPr="008B7016">
        <w:rPr>
          <w:rFonts w:ascii="Book Antiqua" w:hAnsi="Book Antiqua"/>
          <w:sz w:val="24"/>
          <w:szCs w:val="24"/>
        </w:rPr>
        <w:t xml:space="preserve">. Investigation on the efficacy of the combined treatment of </w:t>
      </w:r>
      <w:proofErr w:type="spellStart"/>
      <w:r w:rsidRPr="008B7016">
        <w:rPr>
          <w:rFonts w:ascii="Book Antiqua" w:hAnsi="Book Antiqua"/>
          <w:sz w:val="24"/>
          <w:szCs w:val="24"/>
        </w:rPr>
        <w:t>mesalazine</w:t>
      </w:r>
      <w:proofErr w:type="spellEnd"/>
      <w:r w:rsidRPr="008B7016">
        <w:rPr>
          <w:rFonts w:ascii="Book Antiqua" w:hAnsi="Book Antiqua"/>
          <w:sz w:val="24"/>
          <w:szCs w:val="24"/>
        </w:rPr>
        <w:t xml:space="preserve"> with bacillus subtilis and enterococcus faecium enteric capsules for ulcerative colitis. </w:t>
      </w:r>
      <w:proofErr w:type="spellStart"/>
      <w:r w:rsidRPr="00C62827">
        <w:rPr>
          <w:rFonts w:ascii="Book Antiqua" w:hAnsi="Book Antiqua"/>
          <w:i/>
          <w:sz w:val="24"/>
          <w:szCs w:val="24"/>
        </w:rPr>
        <w:t>Zhongguo</w:t>
      </w:r>
      <w:proofErr w:type="spellEnd"/>
      <w:r w:rsidRPr="00C62827">
        <w:rPr>
          <w:rFonts w:ascii="Book Antiqua" w:hAnsi="Book Antiqua"/>
          <w:i/>
          <w:sz w:val="24"/>
          <w:szCs w:val="24"/>
        </w:rPr>
        <w:t xml:space="preserve"> </w:t>
      </w:r>
      <w:proofErr w:type="spellStart"/>
      <w:r w:rsidRPr="00C62827">
        <w:rPr>
          <w:rFonts w:ascii="Book Antiqua" w:hAnsi="Book Antiqua"/>
          <w:i/>
          <w:sz w:val="24"/>
          <w:szCs w:val="24"/>
        </w:rPr>
        <w:t>Yaowu</w:t>
      </w:r>
      <w:proofErr w:type="spellEnd"/>
      <w:r w:rsidRPr="00C62827">
        <w:rPr>
          <w:rFonts w:ascii="Book Antiqua" w:hAnsi="Book Antiqua"/>
          <w:i/>
          <w:sz w:val="24"/>
          <w:szCs w:val="24"/>
        </w:rPr>
        <w:t xml:space="preserve"> Yu </w:t>
      </w:r>
      <w:proofErr w:type="spellStart"/>
      <w:r w:rsidRPr="00C62827">
        <w:rPr>
          <w:rFonts w:ascii="Book Antiqua" w:hAnsi="Book Antiqua"/>
          <w:i/>
          <w:sz w:val="24"/>
          <w:szCs w:val="24"/>
        </w:rPr>
        <w:t>Linchuang</w:t>
      </w:r>
      <w:proofErr w:type="spellEnd"/>
      <w:r w:rsidRPr="008B7016">
        <w:rPr>
          <w:rFonts w:ascii="Book Antiqua" w:hAnsi="Book Antiqua"/>
          <w:sz w:val="24"/>
          <w:szCs w:val="24"/>
        </w:rPr>
        <w:t xml:space="preserve"> 2013; </w:t>
      </w:r>
      <w:r w:rsidRPr="00C62827">
        <w:rPr>
          <w:rFonts w:ascii="Book Antiqua" w:hAnsi="Book Antiqua"/>
          <w:b/>
          <w:sz w:val="24"/>
          <w:szCs w:val="24"/>
        </w:rPr>
        <w:t>3</w:t>
      </w:r>
      <w:r w:rsidRPr="008B7016">
        <w:rPr>
          <w:rFonts w:ascii="Book Antiqua" w:hAnsi="Book Antiqua"/>
          <w:sz w:val="24"/>
          <w:szCs w:val="24"/>
        </w:rPr>
        <w:t>: 386-387 [</w:t>
      </w:r>
      <w:r w:rsidR="00C62827" w:rsidRPr="008B7016">
        <w:rPr>
          <w:rFonts w:ascii="Book Antiqua" w:hAnsi="Book Antiqua"/>
          <w:sz w:val="24"/>
          <w:szCs w:val="24"/>
        </w:rPr>
        <w:t>Doi</w:t>
      </w:r>
      <w:r w:rsidRPr="008B7016">
        <w:rPr>
          <w:rFonts w:ascii="Book Antiqua" w:hAnsi="Book Antiqua"/>
          <w:sz w:val="24"/>
          <w:szCs w:val="24"/>
        </w:rPr>
        <w:t>:10.11655/ZGYWYLC2013.03.056]</w:t>
      </w:r>
    </w:p>
    <w:p w14:paraId="55068C85" w14:textId="503505E3"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40 </w:t>
      </w:r>
      <w:proofErr w:type="spellStart"/>
      <w:r w:rsidRPr="008B7016">
        <w:rPr>
          <w:rFonts w:ascii="Book Antiqua" w:hAnsi="Book Antiqua"/>
          <w:b/>
          <w:sz w:val="24"/>
          <w:szCs w:val="24"/>
        </w:rPr>
        <w:t>Jin</w:t>
      </w:r>
      <w:proofErr w:type="spellEnd"/>
      <w:r w:rsidRPr="008B7016">
        <w:rPr>
          <w:rFonts w:ascii="Book Antiqua" w:hAnsi="Book Antiqua"/>
          <w:b/>
          <w:sz w:val="24"/>
          <w:szCs w:val="24"/>
        </w:rPr>
        <w:t xml:space="preserve"> SL</w:t>
      </w:r>
      <w:r w:rsidRPr="00FA5DF4">
        <w:rPr>
          <w:rFonts w:ascii="Book Antiqua" w:hAnsi="Book Antiqua"/>
          <w:sz w:val="24"/>
          <w:szCs w:val="24"/>
        </w:rPr>
        <w:t>,</w:t>
      </w:r>
      <w:r w:rsidRPr="008B7016">
        <w:rPr>
          <w:rFonts w:ascii="Book Antiqua" w:hAnsi="Book Antiqua"/>
          <w:sz w:val="24"/>
          <w:szCs w:val="24"/>
        </w:rPr>
        <w:t xml:space="preserve"> Li ZX, Li LP. The effect of </w:t>
      </w:r>
      <w:proofErr w:type="spellStart"/>
      <w:r w:rsidRPr="008B7016">
        <w:rPr>
          <w:rFonts w:ascii="Book Antiqua" w:hAnsi="Book Antiqua"/>
          <w:sz w:val="24"/>
          <w:szCs w:val="24"/>
        </w:rPr>
        <w:t>Medilac</w:t>
      </w:r>
      <w:proofErr w:type="spellEnd"/>
      <w:r w:rsidRPr="008B7016">
        <w:rPr>
          <w:rFonts w:ascii="Book Antiqua" w:hAnsi="Book Antiqua"/>
          <w:sz w:val="24"/>
          <w:szCs w:val="24"/>
        </w:rPr>
        <w:t xml:space="preserve">-S capsule combined with </w:t>
      </w:r>
      <w:proofErr w:type="spellStart"/>
      <w:r w:rsidRPr="008B7016">
        <w:rPr>
          <w:rFonts w:ascii="Book Antiqua" w:hAnsi="Book Antiqua"/>
          <w:sz w:val="24"/>
          <w:szCs w:val="24"/>
        </w:rPr>
        <w:t>mesalazine</w:t>
      </w:r>
      <w:proofErr w:type="spellEnd"/>
      <w:r w:rsidRPr="008B7016">
        <w:rPr>
          <w:rFonts w:ascii="Book Antiqua" w:hAnsi="Book Antiqua"/>
          <w:sz w:val="24"/>
          <w:szCs w:val="24"/>
        </w:rPr>
        <w:t xml:space="preserve"> on inflammatory factors in patients with ulcerative colitis. </w:t>
      </w:r>
      <w:r w:rsidRPr="00FA5DF4">
        <w:rPr>
          <w:rFonts w:ascii="Book Antiqua" w:hAnsi="Book Antiqua"/>
          <w:i/>
          <w:sz w:val="24"/>
          <w:szCs w:val="24"/>
        </w:rPr>
        <w:t xml:space="preserve">Henan </w:t>
      </w:r>
      <w:proofErr w:type="spellStart"/>
      <w:r w:rsidRPr="00FA5DF4">
        <w:rPr>
          <w:rFonts w:ascii="Book Antiqua" w:hAnsi="Book Antiqua"/>
          <w:i/>
          <w:sz w:val="24"/>
          <w:szCs w:val="24"/>
        </w:rPr>
        <w:t>Yixue</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Yanjiu</w:t>
      </w:r>
      <w:proofErr w:type="spellEnd"/>
      <w:r w:rsidRPr="00FA5DF4">
        <w:rPr>
          <w:rFonts w:ascii="Book Antiqua" w:hAnsi="Book Antiqua"/>
          <w:i/>
          <w:sz w:val="24"/>
          <w:szCs w:val="24"/>
        </w:rPr>
        <w:t xml:space="preserve"> </w:t>
      </w:r>
      <w:r w:rsidRPr="008B7016">
        <w:rPr>
          <w:rFonts w:ascii="Book Antiqua" w:hAnsi="Book Antiqua"/>
          <w:sz w:val="24"/>
          <w:szCs w:val="24"/>
        </w:rPr>
        <w:t xml:space="preserve">2014; </w:t>
      </w:r>
      <w:r w:rsidRPr="00FA5DF4">
        <w:rPr>
          <w:rFonts w:ascii="Book Antiqua" w:hAnsi="Book Antiqua"/>
          <w:b/>
          <w:sz w:val="24"/>
          <w:szCs w:val="24"/>
        </w:rPr>
        <w:t>23</w:t>
      </w:r>
      <w:r w:rsidRPr="008B7016">
        <w:rPr>
          <w:rFonts w:ascii="Book Antiqua" w:hAnsi="Book Antiqua"/>
          <w:sz w:val="24"/>
          <w:szCs w:val="24"/>
        </w:rPr>
        <w:t>: 16-18</w:t>
      </w:r>
    </w:p>
    <w:p w14:paraId="77499BFD"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41 </w:t>
      </w:r>
      <w:r w:rsidRPr="00FA5DF4">
        <w:rPr>
          <w:rFonts w:ascii="Book Antiqua" w:hAnsi="Book Antiqua"/>
          <w:b/>
          <w:sz w:val="24"/>
          <w:szCs w:val="24"/>
        </w:rPr>
        <w:t>Li J</w:t>
      </w:r>
      <w:r w:rsidRPr="008B7016">
        <w:rPr>
          <w:rFonts w:ascii="Book Antiqua" w:hAnsi="Book Antiqua"/>
          <w:sz w:val="24"/>
          <w:szCs w:val="24"/>
        </w:rPr>
        <w:t xml:space="preserve">. Observations of the efficacy of combined </w:t>
      </w:r>
      <w:proofErr w:type="spellStart"/>
      <w:r w:rsidRPr="008B7016">
        <w:rPr>
          <w:rFonts w:ascii="Book Antiqua" w:hAnsi="Book Antiqua"/>
          <w:sz w:val="24"/>
          <w:szCs w:val="24"/>
        </w:rPr>
        <w:t>mesalazine</w:t>
      </w:r>
      <w:proofErr w:type="spellEnd"/>
      <w:r w:rsidRPr="008B7016">
        <w:rPr>
          <w:rFonts w:ascii="Book Antiqua" w:hAnsi="Book Antiqua"/>
          <w:sz w:val="24"/>
          <w:szCs w:val="24"/>
        </w:rPr>
        <w:t xml:space="preserve"> and </w:t>
      </w:r>
      <w:proofErr w:type="spellStart"/>
      <w:r w:rsidRPr="008B7016">
        <w:rPr>
          <w:rFonts w:ascii="Book Antiqua" w:hAnsi="Book Antiqua"/>
          <w:sz w:val="24"/>
          <w:szCs w:val="24"/>
        </w:rPr>
        <w:t>Medilac</w:t>
      </w:r>
      <w:proofErr w:type="spellEnd"/>
      <w:r w:rsidRPr="008B7016">
        <w:rPr>
          <w:rFonts w:ascii="Book Antiqua" w:hAnsi="Book Antiqua"/>
          <w:sz w:val="24"/>
          <w:szCs w:val="24"/>
        </w:rPr>
        <w:t xml:space="preserve">-S in the treatment of 62 patients with ulcerative colitis. </w:t>
      </w:r>
      <w:proofErr w:type="spellStart"/>
      <w:r w:rsidRPr="00FA5DF4">
        <w:rPr>
          <w:rFonts w:ascii="Book Antiqua" w:hAnsi="Book Antiqua"/>
          <w:i/>
          <w:sz w:val="24"/>
          <w:szCs w:val="24"/>
        </w:rPr>
        <w:t>Zhongguo</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Shequ</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Yishi</w:t>
      </w:r>
      <w:proofErr w:type="spellEnd"/>
      <w:r w:rsidRPr="00FA5DF4">
        <w:rPr>
          <w:rFonts w:ascii="Book Antiqua" w:hAnsi="Book Antiqua"/>
          <w:i/>
          <w:sz w:val="24"/>
          <w:szCs w:val="24"/>
        </w:rPr>
        <w:t xml:space="preserve"> </w:t>
      </w:r>
      <w:r w:rsidRPr="008B7016">
        <w:rPr>
          <w:rFonts w:ascii="Book Antiqua" w:hAnsi="Book Antiqua"/>
          <w:sz w:val="24"/>
          <w:szCs w:val="24"/>
        </w:rPr>
        <w:t xml:space="preserve">2011; </w:t>
      </w:r>
      <w:r w:rsidRPr="00FA5DF4">
        <w:rPr>
          <w:rFonts w:ascii="Book Antiqua" w:hAnsi="Book Antiqua"/>
          <w:b/>
          <w:sz w:val="24"/>
          <w:szCs w:val="24"/>
        </w:rPr>
        <w:t>13</w:t>
      </w:r>
      <w:r w:rsidRPr="008B7016">
        <w:rPr>
          <w:rFonts w:ascii="Book Antiqua" w:hAnsi="Book Antiqua"/>
          <w:sz w:val="24"/>
          <w:szCs w:val="24"/>
        </w:rPr>
        <w:t>: 54</w:t>
      </w:r>
    </w:p>
    <w:p w14:paraId="5DF220AF"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42 </w:t>
      </w:r>
      <w:r w:rsidRPr="00FA5DF4">
        <w:rPr>
          <w:rFonts w:ascii="Book Antiqua" w:hAnsi="Book Antiqua"/>
          <w:b/>
          <w:sz w:val="24"/>
          <w:szCs w:val="24"/>
        </w:rPr>
        <w:t>Li LY</w:t>
      </w:r>
      <w:r w:rsidRPr="008B7016">
        <w:rPr>
          <w:rFonts w:ascii="Book Antiqua" w:hAnsi="Book Antiqua"/>
          <w:sz w:val="24"/>
          <w:szCs w:val="24"/>
        </w:rPr>
        <w:t xml:space="preserve">. Efficacy analysis of the combined treatment of </w:t>
      </w:r>
      <w:proofErr w:type="spellStart"/>
      <w:r w:rsidRPr="008B7016">
        <w:rPr>
          <w:rFonts w:ascii="Book Antiqua" w:hAnsi="Book Antiqua"/>
          <w:sz w:val="24"/>
          <w:szCs w:val="24"/>
        </w:rPr>
        <w:t>Medilac</w:t>
      </w:r>
      <w:proofErr w:type="spellEnd"/>
      <w:r w:rsidRPr="008B7016">
        <w:rPr>
          <w:rFonts w:ascii="Book Antiqua" w:hAnsi="Book Antiqua"/>
          <w:sz w:val="24"/>
          <w:szCs w:val="24"/>
        </w:rPr>
        <w:t xml:space="preserve">-S and sulfasalazine for ulcerative colitis. </w:t>
      </w:r>
      <w:r w:rsidRPr="00FA5DF4">
        <w:rPr>
          <w:rFonts w:ascii="Book Antiqua" w:hAnsi="Book Antiqua"/>
          <w:i/>
          <w:sz w:val="24"/>
          <w:szCs w:val="24"/>
        </w:rPr>
        <w:t xml:space="preserve">Henan </w:t>
      </w:r>
      <w:proofErr w:type="spellStart"/>
      <w:r w:rsidRPr="00FA5DF4">
        <w:rPr>
          <w:rFonts w:ascii="Book Antiqua" w:hAnsi="Book Antiqua"/>
          <w:i/>
          <w:sz w:val="24"/>
          <w:szCs w:val="24"/>
        </w:rPr>
        <w:t>Yixue</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Yanjiu</w:t>
      </w:r>
      <w:proofErr w:type="spellEnd"/>
      <w:r w:rsidRPr="00FA5DF4">
        <w:rPr>
          <w:rFonts w:ascii="Book Antiqua" w:hAnsi="Book Antiqua"/>
          <w:i/>
          <w:sz w:val="24"/>
          <w:szCs w:val="24"/>
        </w:rPr>
        <w:t xml:space="preserve"> </w:t>
      </w:r>
      <w:r w:rsidRPr="008B7016">
        <w:rPr>
          <w:rFonts w:ascii="Book Antiqua" w:hAnsi="Book Antiqua"/>
          <w:sz w:val="24"/>
          <w:szCs w:val="24"/>
        </w:rPr>
        <w:t xml:space="preserve">2013; </w:t>
      </w:r>
      <w:r w:rsidRPr="00FA5DF4">
        <w:rPr>
          <w:rFonts w:ascii="Book Antiqua" w:hAnsi="Book Antiqua"/>
          <w:b/>
          <w:sz w:val="24"/>
          <w:szCs w:val="24"/>
        </w:rPr>
        <w:t>22</w:t>
      </w:r>
      <w:r w:rsidRPr="008B7016">
        <w:rPr>
          <w:rFonts w:ascii="Book Antiqua" w:hAnsi="Book Antiqua"/>
          <w:sz w:val="24"/>
          <w:szCs w:val="24"/>
        </w:rPr>
        <w:t>: 881-882 [DOI: 10.3969/J.ISSN.1004-437X2013.06.039]</w:t>
      </w:r>
    </w:p>
    <w:p w14:paraId="2CDCC972"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43 </w:t>
      </w:r>
      <w:r w:rsidRPr="00FA5DF4">
        <w:rPr>
          <w:rFonts w:ascii="Book Antiqua" w:hAnsi="Book Antiqua"/>
          <w:b/>
          <w:sz w:val="24"/>
          <w:szCs w:val="24"/>
        </w:rPr>
        <w:t>Li H</w:t>
      </w:r>
      <w:r w:rsidRPr="008B7016">
        <w:rPr>
          <w:rFonts w:ascii="Book Antiqua" w:hAnsi="Book Antiqua"/>
          <w:sz w:val="24"/>
          <w:szCs w:val="24"/>
        </w:rPr>
        <w:t xml:space="preserve">. Analysis of combined therapy of </w:t>
      </w:r>
      <w:proofErr w:type="spellStart"/>
      <w:r w:rsidRPr="008B7016">
        <w:rPr>
          <w:rFonts w:ascii="Book Antiqua" w:hAnsi="Book Antiqua"/>
          <w:sz w:val="24"/>
          <w:szCs w:val="24"/>
        </w:rPr>
        <w:t>Medilac</w:t>
      </w:r>
      <w:proofErr w:type="spellEnd"/>
      <w:r w:rsidRPr="008B7016">
        <w:rPr>
          <w:rFonts w:ascii="Book Antiqua" w:hAnsi="Book Antiqua"/>
          <w:sz w:val="24"/>
          <w:szCs w:val="24"/>
        </w:rPr>
        <w:t xml:space="preserve">-S and sulfasalazine for the treatment of 72 patients with mild and moderate ulcerative colitis. </w:t>
      </w:r>
      <w:proofErr w:type="spellStart"/>
      <w:r w:rsidRPr="00FA5DF4">
        <w:rPr>
          <w:rFonts w:ascii="Book Antiqua" w:hAnsi="Book Antiqua"/>
          <w:i/>
          <w:sz w:val="24"/>
          <w:szCs w:val="24"/>
        </w:rPr>
        <w:t>Shoudu</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Yiyao</w:t>
      </w:r>
      <w:proofErr w:type="spellEnd"/>
      <w:r w:rsidRPr="008B7016">
        <w:rPr>
          <w:rFonts w:ascii="Book Antiqua" w:hAnsi="Book Antiqua"/>
          <w:sz w:val="24"/>
          <w:szCs w:val="24"/>
        </w:rPr>
        <w:t xml:space="preserve"> 2014; </w:t>
      </w:r>
      <w:r w:rsidRPr="00FA5DF4">
        <w:rPr>
          <w:rFonts w:ascii="Book Antiqua" w:hAnsi="Book Antiqua"/>
          <w:b/>
          <w:sz w:val="24"/>
          <w:szCs w:val="24"/>
        </w:rPr>
        <w:t>12</w:t>
      </w:r>
      <w:r w:rsidRPr="008B7016">
        <w:rPr>
          <w:rFonts w:ascii="Book Antiqua" w:hAnsi="Book Antiqua"/>
          <w:sz w:val="24"/>
          <w:szCs w:val="24"/>
        </w:rPr>
        <w:t>: 148</w:t>
      </w:r>
    </w:p>
    <w:p w14:paraId="2D28D529" w14:textId="61F940AD"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44 </w:t>
      </w:r>
      <w:r w:rsidRPr="008B7016">
        <w:rPr>
          <w:rFonts w:ascii="Book Antiqua" w:hAnsi="Book Antiqua"/>
          <w:b/>
          <w:sz w:val="24"/>
          <w:szCs w:val="24"/>
        </w:rPr>
        <w:t>Li SC</w:t>
      </w:r>
      <w:r w:rsidRPr="00FA5DF4">
        <w:rPr>
          <w:rFonts w:ascii="Book Antiqua" w:hAnsi="Book Antiqua"/>
          <w:sz w:val="24"/>
          <w:szCs w:val="24"/>
        </w:rPr>
        <w:t>,</w:t>
      </w:r>
      <w:r w:rsidR="00FA5DF4">
        <w:rPr>
          <w:rFonts w:ascii="Book Antiqua" w:hAnsi="Book Antiqua"/>
          <w:sz w:val="24"/>
          <w:szCs w:val="24"/>
        </w:rPr>
        <w:t xml:space="preserve"> </w:t>
      </w:r>
      <w:r w:rsidRPr="008B7016">
        <w:rPr>
          <w:rFonts w:ascii="Book Antiqua" w:hAnsi="Book Antiqua"/>
          <w:sz w:val="24"/>
          <w:szCs w:val="24"/>
        </w:rPr>
        <w:t xml:space="preserve">Cao CY, Tang WH. Clinical observation of the combination treatment of </w:t>
      </w:r>
      <w:proofErr w:type="spellStart"/>
      <w:r w:rsidRPr="008B7016">
        <w:rPr>
          <w:rFonts w:ascii="Book Antiqua" w:hAnsi="Book Antiqua"/>
          <w:sz w:val="24"/>
          <w:szCs w:val="24"/>
        </w:rPr>
        <w:t>Medilac</w:t>
      </w:r>
      <w:proofErr w:type="spellEnd"/>
      <w:r w:rsidRPr="008B7016">
        <w:rPr>
          <w:rFonts w:ascii="Book Antiqua" w:hAnsi="Book Antiqua"/>
          <w:sz w:val="24"/>
          <w:szCs w:val="24"/>
        </w:rPr>
        <w:t xml:space="preserve">-S and </w:t>
      </w:r>
      <w:proofErr w:type="spellStart"/>
      <w:r w:rsidRPr="008B7016">
        <w:rPr>
          <w:rFonts w:ascii="Book Antiqua" w:hAnsi="Book Antiqua"/>
          <w:sz w:val="24"/>
          <w:szCs w:val="24"/>
        </w:rPr>
        <w:t>mesalazine</w:t>
      </w:r>
      <w:proofErr w:type="spellEnd"/>
      <w:r w:rsidRPr="008B7016">
        <w:rPr>
          <w:rFonts w:ascii="Book Antiqua" w:hAnsi="Book Antiqua"/>
          <w:sz w:val="24"/>
          <w:szCs w:val="24"/>
        </w:rPr>
        <w:t xml:space="preserve"> for ulcerative colitis. </w:t>
      </w:r>
      <w:proofErr w:type="spellStart"/>
      <w:r w:rsidRPr="00FA5DF4">
        <w:rPr>
          <w:rFonts w:ascii="Book Antiqua" w:hAnsi="Book Antiqua"/>
          <w:i/>
          <w:sz w:val="24"/>
          <w:szCs w:val="24"/>
        </w:rPr>
        <w:t>Xiandai</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Zhongxiyi</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Jiehe</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Zazhi</w:t>
      </w:r>
      <w:proofErr w:type="spellEnd"/>
      <w:r w:rsidRPr="00FA5DF4">
        <w:rPr>
          <w:rFonts w:ascii="Book Antiqua" w:hAnsi="Book Antiqua"/>
          <w:i/>
          <w:sz w:val="24"/>
          <w:szCs w:val="24"/>
        </w:rPr>
        <w:t xml:space="preserve"> </w:t>
      </w:r>
      <w:r w:rsidRPr="008B7016">
        <w:rPr>
          <w:rFonts w:ascii="Book Antiqua" w:hAnsi="Book Antiqua"/>
          <w:sz w:val="24"/>
          <w:szCs w:val="24"/>
        </w:rPr>
        <w:t xml:space="preserve">2006; </w:t>
      </w:r>
      <w:r w:rsidRPr="00FA5DF4">
        <w:rPr>
          <w:rFonts w:ascii="Book Antiqua" w:hAnsi="Book Antiqua"/>
          <w:b/>
          <w:sz w:val="24"/>
          <w:szCs w:val="24"/>
        </w:rPr>
        <w:t>15</w:t>
      </w:r>
      <w:r w:rsidRPr="008B7016">
        <w:rPr>
          <w:rFonts w:ascii="Book Antiqua" w:hAnsi="Book Antiqua"/>
          <w:sz w:val="24"/>
          <w:szCs w:val="24"/>
        </w:rPr>
        <w:t>: 900-901 [DOI: 10.3969/j.issn.1008-8849.2006.07.046]</w:t>
      </w:r>
    </w:p>
    <w:p w14:paraId="128648F5" w14:textId="3233112E"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45 </w:t>
      </w:r>
      <w:r w:rsidRPr="008B7016">
        <w:rPr>
          <w:rFonts w:ascii="Book Antiqua" w:hAnsi="Book Antiqua"/>
          <w:b/>
          <w:sz w:val="24"/>
          <w:szCs w:val="24"/>
        </w:rPr>
        <w:t>Li YL</w:t>
      </w:r>
      <w:r w:rsidRPr="00FA5DF4">
        <w:rPr>
          <w:rFonts w:ascii="Book Antiqua" w:hAnsi="Book Antiqua"/>
          <w:sz w:val="24"/>
          <w:szCs w:val="24"/>
        </w:rPr>
        <w:t>,</w:t>
      </w:r>
      <w:r w:rsidRPr="008B7016">
        <w:rPr>
          <w:rFonts w:ascii="Book Antiqua" w:hAnsi="Book Antiqua"/>
          <w:sz w:val="24"/>
          <w:szCs w:val="24"/>
        </w:rPr>
        <w:t xml:space="preserve"> Yu XD, </w:t>
      </w:r>
      <w:proofErr w:type="spellStart"/>
      <w:r w:rsidRPr="008B7016">
        <w:rPr>
          <w:rFonts w:ascii="Book Antiqua" w:hAnsi="Book Antiqua"/>
          <w:sz w:val="24"/>
          <w:szCs w:val="24"/>
        </w:rPr>
        <w:t>Su</w:t>
      </w:r>
      <w:proofErr w:type="spellEnd"/>
      <w:r w:rsidRPr="008B7016">
        <w:rPr>
          <w:rFonts w:ascii="Book Antiqua" w:hAnsi="Book Antiqua"/>
          <w:sz w:val="24"/>
          <w:szCs w:val="24"/>
        </w:rPr>
        <w:t xml:space="preserve"> L, Tang YD, Qin LL, Wang LF. Ulcerative colitis: efficacy of Mei </w:t>
      </w:r>
      <w:proofErr w:type="spellStart"/>
      <w:r w:rsidRPr="008B7016">
        <w:rPr>
          <w:rFonts w:ascii="Book Antiqua" w:hAnsi="Book Antiqua"/>
          <w:sz w:val="24"/>
          <w:szCs w:val="24"/>
        </w:rPr>
        <w:t>changan</w:t>
      </w:r>
      <w:proofErr w:type="spellEnd"/>
      <w:r w:rsidRPr="008B7016">
        <w:rPr>
          <w:rFonts w:ascii="Book Antiqua" w:hAnsi="Book Antiqua"/>
          <w:sz w:val="24"/>
          <w:szCs w:val="24"/>
        </w:rPr>
        <w:t xml:space="preserve"> plus sulfasalazine and its influence on serum TNF-α, IL-6 and IL-8. </w:t>
      </w:r>
      <w:proofErr w:type="spellStart"/>
      <w:r w:rsidRPr="00FA5DF4">
        <w:rPr>
          <w:rFonts w:ascii="Book Antiqua" w:hAnsi="Book Antiqua"/>
          <w:i/>
          <w:sz w:val="24"/>
          <w:szCs w:val="24"/>
        </w:rPr>
        <w:t>Xiandai</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Shengwu</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Yixue</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Jinzhan</w:t>
      </w:r>
      <w:proofErr w:type="spellEnd"/>
      <w:r w:rsidRPr="008B7016">
        <w:rPr>
          <w:rFonts w:ascii="Book Antiqua" w:hAnsi="Book Antiqua"/>
          <w:sz w:val="24"/>
          <w:szCs w:val="24"/>
        </w:rPr>
        <w:t xml:space="preserve"> 2016; </w:t>
      </w:r>
      <w:r w:rsidRPr="00FA5DF4">
        <w:rPr>
          <w:rFonts w:ascii="Book Antiqua" w:hAnsi="Book Antiqua"/>
          <w:b/>
          <w:sz w:val="24"/>
          <w:szCs w:val="24"/>
        </w:rPr>
        <w:t>16</w:t>
      </w:r>
      <w:r w:rsidRPr="008B7016">
        <w:rPr>
          <w:rFonts w:ascii="Book Antiqua" w:hAnsi="Book Antiqua"/>
          <w:sz w:val="24"/>
          <w:szCs w:val="24"/>
        </w:rPr>
        <w:t>: 1926-1929 [DOI: 10.13241/j.cnki.pmb.2016.10.032]</w:t>
      </w:r>
    </w:p>
    <w:p w14:paraId="44A9A849" w14:textId="6C26CD80"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46 </w:t>
      </w:r>
      <w:r w:rsidRPr="008B7016">
        <w:rPr>
          <w:rFonts w:ascii="Book Antiqua" w:hAnsi="Book Antiqua"/>
          <w:b/>
          <w:sz w:val="24"/>
          <w:szCs w:val="24"/>
        </w:rPr>
        <w:t>Liang Y</w:t>
      </w:r>
      <w:r w:rsidRPr="00FA5DF4">
        <w:rPr>
          <w:rFonts w:ascii="Book Antiqua" w:hAnsi="Book Antiqua"/>
          <w:sz w:val="24"/>
          <w:szCs w:val="24"/>
        </w:rPr>
        <w:t>,</w:t>
      </w:r>
      <w:r w:rsidRPr="008B7016">
        <w:rPr>
          <w:rFonts w:ascii="Book Antiqua" w:hAnsi="Book Antiqua"/>
          <w:sz w:val="24"/>
          <w:szCs w:val="24"/>
        </w:rPr>
        <w:t xml:space="preserve"> Yan LP, </w:t>
      </w:r>
      <w:proofErr w:type="spellStart"/>
      <w:r w:rsidRPr="008B7016">
        <w:rPr>
          <w:rFonts w:ascii="Book Antiqua" w:hAnsi="Book Antiqua"/>
          <w:sz w:val="24"/>
          <w:szCs w:val="24"/>
        </w:rPr>
        <w:t>Su</w:t>
      </w:r>
      <w:proofErr w:type="spellEnd"/>
      <w:r w:rsidRPr="008B7016">
        <w:rPr>
          <w:rFonts w:ascii="Book Antiqua" w:hAnsi="Book Antiqua"/>
          <w:sz w:val="24"/>
          <w:szCs w:val="24"/>
        </w:rPr>
        <w:t xml:space="preserve"> L, Li H, Yan YD. Effect of </w:t>
      </w:r>
      <w:proofErr w:type="spellStart"/>
      <w:r w:rsidRPr="008B7016">
        <w:rPr>
          <w:rFonts w:ascii="Book Antiqua" w:hAnsi="Book Antiqua"/>
          <w:sz w:val="24"/>
          <w:szCs w:val="24"/>
        </w:rPr>
        <w:t>mesalazine</w:t>
      </w:r>
      <w:proofErr w:type="spellEnd"/>
      <w:r w:rsidRPr="008B7016">
        <w:rPr>
          <w:rFonts w:ascii="Book Antiqua" w:hAnsi="Book Antiqua"/>
          <w:sz w:val="24"/>
          <w:szCs w:val="24"/>
        </w:rPr>
        <w:t xml:space="preserve"> combined with </w:t>
      </w:r>
      <w:proofErr w:type="spellStart"/>
      <w:r w:rsidRPr="008B7016">
        <w:rPr>
          <w:rFonts w:ascii="Book Antiqua" w:hAnsi="Book Antiqua"/>
          <w:sz w:val="24"/>
          <w:szCs w:val="24"/>
        </w:rPr>
        <w:t>Medilac</w:t>
      </w:r>
      <w:proofErr w:type="spellEnd"/>
      <w:r w:rsidRPr="008B7016">
        <w:rPr>
          <w:rFonts w:ascii="Book Antiqua" w:hAnsi="Book Antiqua"/>
          <w:sz w:val="24"/>
          <w:szCs w:val="24"/>
        </w:rPr>
        <w:t xml:space="preserve">-S on clinical symptoms and inflammatory response in patients with ulcerative colitis. </w:t>
      </w:r>
      <w:proofErr w:type="spellStart"/>
      <w:r w:rsidRPr="00FA5DF4">
        <w:rPr>
          <w:rFonts w:ascii="Book Antiqua" w:hAnsi="Book Antiqua"/>
          <w:i/>
          <w:sz w:val="24"/>
          <w:szCs w:val="24"/>
        </w:rPr>
        <w:t>Xiandai</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Shengwu</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Yixue</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Jinzhan</w:t>
      </w:r>
      <w:proofErr w:type="spellEnd"/>
      <w:r w:rsidRPr="008B7016">
        <w:rPr>
          <w:rFonts w:ascii="Book Antiqua" w:hAnsi="Book Antiqua"/>
          <w:sz w:val="24"/>
          <w:szCs w:val="24"/>
        </w:rPr>
        <w:t xml:space="preserve"> 2016; </w:t>
      </w:r>
      <w:r w:rsidRPr="00FA5DF4">
        <w:rPr>
          <w:rFonts w:ascii="Book Antiqua" w:hAnsi="Book Antiqua"/>
          <w:b/>
          <w:sz w:val="24"/>
          <w:szCs w:val="24"/>
        </w:rPr>
        <w:t>16</w:t>
      </w:r>
      <w:r w:rsidRPr="008B7016">
        <w:rPr>
          <w:rFonts w:ascii="Book Antiqua" w:hAnsi="Book Antiqua"/>
          <w:sz w:val="24"/>
          <w:szCs w:val="24"/>
        </w:rPr>
        <w:t>: 4520-4522 [DOI: 10.13241/j.cnki.pmb.2016.23.033</w:t>
      </w:r>
    </w:p>
    <w:p w14:paraId="3BA9C4B9"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47 </w:t>
      </w:r>
      <w:r w:rsidRPr="00FA5DF4">
        <w:rPr>
          <w:rFonts w:ascii="Book Antiqua" w:hAnsi="Book Antiqua"/>
          <w:b/>
          <w:sz w:val="24"/>
          <w:szCs w:val="24"/>
        </w:rPr>
        <w:t>Liu WQ</w:t>
      </w:r>
      <w:r w:rsidRPr="008B7016">
        <w:rPr>
          <w:rFonts w:ascii="Book Antiqua" w:hAnsi="Book Antiqua"/>
          <w:sz w:val="24"/>
          <w:szCs w:val="24"/>
        </w:rPr>
        <w:t xml:space="preserve">. Evaluation of the efficacy of supplementary treatment with probiotics for ulcerative colitis. </w:t>
      </w:r>
      <w:proofErr w:type="spellStart"/>
      <w:r w:rsidRPr="00FA5DF4">
        <w:rPr>
          <w:rFonts w:ascii="Book Antiqua" w:hAnsi="Book Antiqua"/>
          <w:i/>
          <w:sz w:val="24"/>
          <w:szCs w:val="24"/>
        </w:rPr>
        <w:t>Dangdai</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Yixue</w:t>
      </w:r>
      <w:proofErr w:type="spellEnd"/>
      <w:r w:rsidRPr="00FA5DF4">
        <w:rPr>
          <w:rFonts w:ascii="Book Antiqua" w:hAnsi="Book Antiqua"/>
          <w:i/>
          <w:sz w:val="24"/>
          <w:szCs w:val="24"/>
        </w:rPr>
        <w:t xml:space="preserve"> </w:t>
      </w:r>
      <w:r w:rsidRPr="008B7016">
        <w:rPr>
          <w:rFonts w:ascii="Book Antiqua" w:hAnsi="Book Antiqua"/>
          <w:sz w:val="24"/>
          <w:szCs w:val="24"/>
        </w:rPr>
        <w:t xml:space="preserve">2014; </w:t>
      </w:r>
      <w:r w:rsidRPr="00FA5DF4">
        <w:rPr>
          <w:rFonts w:ascii="Book Antiqua" w:hAnsi="Book Antiqua"/>
          <w:b/>
          <w:sz w:val="24"/>
          <w:szCs w:val="24"/>
        </w:rPr>
        <w:t>20</w:t>
      </w:r>
      <w:r w:rsidRPr="008B7016">
        <w:rPr>
          <w:rFonts w:ascii="Book Antiqua" w:hAnsi="Book Antiqua"/>
          <w:sz w:val="24"/>
          <w:szCs w:val="24"/>
        </w:rPr>
        <w:t>: 131-132 [DOI: 10.3969/j.issn.1009-4393.2014.12.095]</w:t>
      </w:r>
    </w:p>
    <w:p w14:paraId="7AECBCA1" w14:textId="27A6A5C2"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lastRenderedPageBreak/>
        <w:t xml:space="preserve">48 </w:t>
      </w:r>
      <w:r w:rsidRPr="008B7016">
        <w:rPr>
          <w:rFonts w:ascii="Book Antiqua" w:hAnsi="Book Antiqua"/>
          <w:b/>
          <w:sz w:val="24"/>
          <w:szCs w:val="24"/>
        </w:rPr>
        <w:t>Liu H</w:t>
      </w:r>
      <w:r w:rsidRPr="00FA5DF4">
        <w:rPr>
          <w:rFonts w:ascii="Book Antiqua" w:hAnsi="Book Antiqua"/>
          <w:sz w:val="24"/>
          <w:szCs w:val="24"/>
        </w:rPr>
        <w:t>,</w:t>
      </w:r>
      <w:r w:rsidRPr="008B7016">
        <w:rPr>
          <w:rFonts w:ascii="Book Antiqua" w:hAnsi="Book Antiqua"/>
          <w:sz w:val="24"/>
          <w:szCs w:val="24"/>
        </w:rPr>
        <w:t xml:space="preserve"> Yao P. Treatment of ulcerative colitis with a microecological preparation comprising of Bacillus subtilis and Enterococcus faecium: An analysis of 58 cases. </w:t>
      </w:r>
      <w:proofErr w:type="spellStart"/>
      <w:r w:rsidRPr="00FA5DF4">
        <w:rPr>
          <w:rFonts w:ascii="Book Antiqua" w:hAnsi="Book Antiqua"/>
          <w:i/>
          <w:sz w:val="24"/>
          <w:szCs w:val="24"/>
        </w:rPr>
        <w:t>Shijie</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Huren</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Xiaohua</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Zazhi</w:t>
      </w:r>
      <w:proofErr w:type="spellEnd"/>
      <w:r w:rsidRPr="008B7016">
        <w:rPr>
          <w:rFonts w:ascii="Book Antiqua" w:hAnsi="Book Antiqua"/>
          <w:sz w:val="24"/>
          <w:szCs w:val="24"/>
        </w:rPr>
        <w:t xml:space="preserve"> 2012; </w:t>
      </w:r>
      <w:r w:rsidRPr="00FA5DF4">
        <w:rPr>
          <w:rFonts w:ascii="Book Antiqua" w:hAnsi="Book Antiqua"/>
          <w:b/>
          <w:sz w:val="24"/>
          <w:szCs w:val="24"/>
        </w:rPr>
        <w:t>20</w:t>
      </w:r>
      <w:r w:rsidRPr="008B7016">
        <w:rPr>
          <w:rFonts w:ascii="Book Antiqua" w:hAnsi="Book Antiqua"/>
          <w:sz w:val="24"/>
          <w:szCs w:val="24"/>
        </w:rPr>
        <w:t>: 1796-1799</w:t>
      </w:r>
    </w:p>
    <w:p w14:paraId="670D5B01" w14:textId="71A63BEA"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49 </w:t>
      </w:r>
      <w:r w:rsidRPr="008B7016">
        <w:rPr>
          <w:rFonts w:ascii="Book Antiqua" w:hAnsi="Book Antiqua"/>
          <w:b/>
          <w:sz w:val="24"/>
          <w:szCs w:val="24"/>
        </w:rPr>
        <w:t>Liu WZ</w:t>
      </w:r>
      <w:r w:rsidRPr="00FA5DF4">
        <w:rPr>
          <w:rFonts w:ascii="Book Antiqua" w:hAnsi="Book Antiqua"/>
          <w:sz w:val="24"/>
          <w:szCs w:val="24"/>
        </w:rPr>
        <w:t>,</w:t>
      </w:r>
      <w:r w:rsidR="00FA5DF4">
        <w:rPr>
          <w:rFonts w:ascii="Book Antiqua" w:hAnsi="Book Antiqua"/>
          <w:sz w:val="24"/>
          <w:szCs w:val="24"/>
        </w:rPr>
        <w:t xml:space="preserve"> </w:t>
      </w:r>
      <w:r w:rsidRPr="008B7016">
        <w:rPr>
          <w:rFonts w:ascii="Book Antiqua" w:hAnsi="Book Antiqua"/>
          <w:sz w:val="24"/>
          <w:szCs w:val="24"/>
        </w:rPr>
        <w:t xml:space="preserve">Song FQ, Zhang HP, Li W. The applications of </w:t>
      </w:r>
      <w:proofErr w:type="spellStart"/>
      <w:r w:rsidRPr="008B7016">
        <w:rPr>
          <w:rFonts w:ascii="Book Antiqua" w:hAnsi="Book Antiqua"/>
          <w:sz w:val="24"/>
          <w:szCs w:val="24"/>
        </w:rPr>
        <w:t>Medilac</w:t>
      </w:r>
      <w:proofErr w:type="spellEnd"/>
      <w:r w:rsidRPr="008B7016">
        <w:rPr>
          <w:rFonts w:ascii="Book Antiqua" w:hAnsi="Book Antiqua"/>
          <w:sz w:val="24"/>
          <w:szCs w:val="24"/>
        </w:rPr>
        <w:t xml:space="preserve">-S in the treatment of ulcerative colitis. </w:t>
      </w:r>
      <w:proofErr w:type="spellStart"/>
      <w:r w:rsidRPr="00FA5DF4">
        <w:rPr>
          <w:rFonts w:ascii="Book Antiqua" w:hAnsi="Book Antiqua"/>
          <w:i/>
          <w:sz w:val="24"/>
          <w:szCs w:val="24"/>
        </w:rPr>
        <w:t>Zhongguo</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Changkuang</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Yixue</w:t>
      </w:r>
      <w:proofErr w:type="spellEnd"/>
      <w:r w:rsidRPr="008B7016">
        <w:rPr>
          <w:rFonts w:ascii="Book Antiqua" w:hAnsi="Book Antiqua"/>
          <w:sz w:val="24"/>
          <w:szCs w:val="24"/>
        </w:rPr>
        <w:t xml:space="preserve"> 2009; </w:t>
      </w:r>
      <w:r w:rsidRPr="00FA5DF4">
        <w:rPr>
          <w:rFonts w:ascii="Book Antiqua" w:hAnsi="Book Antiqua"/>
          <w:b/>
          <w:sz w:val="24"/>
          <w:szCs w:val="24"/>
        </w:rPr>
        <w:t>22</w:t>
      </w:r>
      <w:r w:rsidRPr="008B7016">
        <w:rPr>
          <w:rFonts w:ascii="Book Antiqua" w:hAnsi="Book Antiqua"/>
          <w:sz w:val="24"/>
          <w:szCs w:val="24"/>
        </w:rPr>
        <w:t>: 590</w:t>
      </w:r>
    </w:p>
    <w:p w14:paraId="06693293" w14:textId="14531556"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50 </w:t>
      </w:r>
      <w:r w:rsidR="00FA5DF4">
        <w:rPr>
          <w:rFonts w:ascii="Book Antiqua" w:hAnsi="Book Antiqua" w:hint="eastAsia"/>
          <w:sz w:val="24"/>
          <w:szCs w:val="24"/>
          <w:lang w:eastAsia="zh-CN"/>
        </w:rPr>
        <w:t>L</w:t>
      </w:r>
      <w:r w:rsidRPr="008B7016">
        <w:rPr>
          <w:rFonts w:ascii="Book Antiqua" w:hAnsi="Book Antiqua"/>
          <w:b/>
          <w:sz w:val="24"/>
          <w:szCs w:val="24"/>
        </w:rPr>
        <w:t>iu C</w:t>
      </w:r>
      <w:r w:rsidRPr="00FA5DF4">
        <w:rPr>
          <w:rFonts w:ascii="Book Antiqua" w:hAnsi="Book Antiqua"/>
          <w:sz w:val="24"/>
          <w:szCs w:val="24"/>
        </w:rPr>
        <w:t xml:space="preserve">, </w:t>
      </w:r>
      <w:r w:rsidRPr="008B7016">
        <w:rPr>
          <w:rFonts w:ascii="Book Antiqua" w:hAnsi="Book Antiqua"/>
          <w:sz w:val="24"/>
          <w:szCs w:val="24"/>
        </w:rPr>
        <w:t xml:space="preserve">Li Q. Clinical efficacy analysis of the use of microecological preparations for the treatment of ulcerative colitis. </w:t>
      </w:r>
      <w:proofErr w:type="spellStart"/>
      <w:r w:rsidRPr="00FA5DF4">
        <w:rPr>
          <w:rFonts w:ascii="Book Antiqua" w:hAnsi="Book Antiqua"/>
          <w:i/>
          <w:sz w:val="24"/>
          <w:szCs w:val="24"/>
        </w:rPr>
        <w:t>Dangdai</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Yiyao</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Luncong</w:t>
      </w:r>
      <w:proofErr w:type="spellEnd"/>
      <w:r w:rsidRPr="008B7016">
        <w:rPr>
          <w:rFonts w:ascii="Book Antiqua" w:hAnsi="Book Antiqua"/>
          <w:sz w:val="24"/>
          <w:szCs w:val="24"/>
        </w:rPr>
        <w:t xml:space="preserve"> 2014; </w:t>
      </w:r>
      <w:r w:rsidRPr="00FA5DF4">
        <w:rPr>
          <w:rFonts w:ascii="Book Antiqua" w:hAnsi="Book Antiqua"/>
          <w:b/>
          <w:sz w:val="24"/>
          <w:szCs w:val="24"/>
        </w:rPr>
        <w:t>12</w:t>
      </w:r>
      <w:r w:rsidRPr="008B7016">
        <w:rPr>
          <w:rFonts w:ascii="Book Antiqua" w:hAnsi="Book Antiqua"/>
          <w:sz w:val="24"/>
          <w:szCs w:val="24"/>
        </w:rPr>
        <w:t>: 145-146</w:t>
      </w:r>
    </w:p>
    <w:p w14:paraId="0CC5D286"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51</w:t>
      </w:r>
      <w:r w:rsidRPr="00FA5DF4">
        <w:rPr>
          <w:rFonts w:ascii="Book Antiqua" w:hAnsi="Book Antiqua"/>
          <w:b/>
          <w:sz w:val="24"/>
          <w:szCs w:val="24"/>
        </w:rPr>
        <w:t xml:space="preserve"> Luo Q</w:t>
      </w:r>
      <w:r w:rsidRPr="008B7016">
        <w:rPr>
          <w:rFonts w:ascii="Book Antiqua" w:hAnsi="Book Antiqua"/>
          <w:sz w:val="24"/>
          <w:szCs w:val="24"/>
        </w:rPr>
        <w:t xml:space="preserve">. Efficacy analysis on the combination treatment of </w:t>
      </w:r>
      <w:proofErr w:type="spellStart"/>
      <w:r w:rsidRPr="008B7016">
        <w:rPr>
          <w:rFonts w:ascii="Book Antiqua" w:hAnsi="Book Antiqua"/>
          <w:sz w:val="24"/>
          <w:szCs w:val="24"/>
        </w:rPr>
        <w:t>Medilac</w:t>
      </w:r>
      <w:proofErr w:type="spellEnd"/>
      <w:r w:rsidRPr="008B7016">
        <w:rPr>
          <w:rFonts w:ascii="Book Antiqua" w:hAnsi="Book Antiqua"/>
          <w:sz w:val="24"/>
          <w:szCs w:val="24"/>
        </w:rPr>
        <w:t xml:space="preserve">-S with </w:t>
      </w:r>
      <w:proofErr w:type="spellStart"/>
      <w:r w:rsidRPr="008B7016">
        <w:rPr>
          <w:rFonts w:ascii="Book Antiqua" w:hAnsi="Book Antiqua"/>
          <w:sz w:val="24"/>
          <w:szCs w:val="24"/>
        </w:rPr>
        <w:t>mesalazine</w:t>
      </w:r>
      <w:proofErr w:type="spellEnd"/>
      <w:r w:rsidRPr="008B7016">
        <w:rPr>
          <w:rFonts w:ascii="Book Antiqua" w:hAnsi="Book Antiqua"/>
          <w:sz w:val="24"/>
          <w:szCs w:val="24"/>
        </w:rPr>
        <w:t xml:space="preserve"> in ulcerative colitis patients. </w:t>
      </w:r>
      <w:proofErr w:type="spellStart"/>
      <w:r w:rsidRPr="00FA5DF4">
        <w:rPr>
          <w:rFonts w:ascii="Book Antiqua" w:hAnsi="Book Antiqua"/>
          <w:i/>
          <w:sz w:val="24"/>
          <w:szCs w:val="24"/>
        </w:rPr>
        <w:t>Shijie</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Linchuang</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Yixue</w:t>
      </w:r>
      <w:proofErr w:type="spellEnd"/>
      <w:r w:rsidRPr="008B7016">
        <w:rPr>
          <w:rFonts w:ascii="Book Antiqua" w:hAnsi="Book Antiqua"/>
          <w:sz w:val="24"/>
          <w:szCs w:val="24"/>
        </w:rPr>
        <w:t xml:space="preserve"> 2016; </w:t>
      </w:r>
      <w:r w:rsidRPr="00FA5DF4">
        <w:rPr>
          <w:rFonts w:ascii="Book Antiqua" w:hAnsi="Book Antiqua"/>
          <w:b/>
          <w:sz w:val="24"/>
          <w:szCs w:val="24"/>
        </w:rPr>
        <w:t>10</w:t>
      </w:r>
      <w:r w:rsidRPr="008B7016">
        <w:rPr>
          <w:rFonts w:ascii="Book Antiqua" w:hAnsi="Book Antiqua"/>
          <w:sz w:val="24"/>
          <w:szCs w:val="24"/>
        </w:rPr>
        <w:t>: 112</w:t>
      </w:r>
    </w:p>
    <w:p w14:paraId="1C2A1D19" w14:textId="2D5CE0A3"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52 </w:t>
      </w:r>
      <w:r w:rsidRPr="008B7016">
        <w:rPr>
          <w:rFonts w:ascii="Book Antiqua" w:hAnsi="Book Antiqua"/>
          <w:b/>
          <w:sz w:val="24"/>
          <w:szCs w:val="24"/>
        </w:rPr>
        <w:t>Lu Y</w:t>
      </w:r>
      <w:r w:rsidRPr="00FA5DF4">
        <w:rPr>
          <w:rFonts w:ascii="Book Antiqua" w:hAnsi="Book Antiqua"/>
          <w:sz w:val="24"/>
          <w:szCs w:val="24"/>
        </w:rPr>
        <w:t>,</w:t>
      </w:r>
      <w:r w:rsidRPr="008B7016">
        <w:rPr>
          <w:rFonts w:ascii="Book Antiqua" w:hAnsi="Book Antiqua"/>
          <w:sz w:val="24"/>
          <w:szCs w:val="24"/>
        </w:rPr>
        <w:t xml:space="preserve"> Lei XW. Clinical effect of </w:t>
      </w:r>
      <w:proofErr w:type="spellStart"/>
      <w:r w:rsidRPr="008B7016">
        <w:rPr>
          <w:rFonts w:ascii="Book Antiqua" w:hAnsi="Book Antiqua"/>
          <w:sz w:val="24"/>
          <w:szCs w:val="24"/>
        </w:rPr>
        <w:t>olsalazine</w:t>
      </w:r>
      <w:proofErr w:type="spellEnd"/>
      <w:r w:rsidRPr="008B7016">
        <w:rPr>
          <w:rFonts w:ascii="Book Antiqua" w:hAnsi="Book Antiqua"/>
          <w:sz w:val="24"/>
          <w:szCs w:val="24"/>
        </w:rPr>
        <w:t xml:space="preserve"> combined with </w:t>
      </w:r>
      <w:proofErr w:type="spellStart"/>
      <w:r w:rsidRPr="008B7016">
        <w:rPr>
          <w:rFonts w:ascii="Book Antiqua" w:hAnsi="Book Antiqua"/>
          <w:sz w:val="24"/>
          <w:szCs w:val="24"/>
        </w:rPr>
        <w:t>Meichangan</w:t>
      </w:r>
      <w:proofErr w:type="spellEnd"/>
      <w:r w:rsidRPr="008B7016">
        <w:rPr>
          <w:rFonts w:ascii="Book Antiqua" w:hAnsi="Book Antiqua"/>
          <w:sz w:val="24"/>
          <w:szCs w:val="24"/>
        </w:rPr>
        <w:t xml:space="preserve"> in treating ulcerative colitis. </w:t>
      </w:r>
      <w:proofErr w:type="spellStart"/>
      <w:r w:rsidRPr="00FA5DF4">
        <w:rPr>
          <w:rFonts w:ascii="Book Antiqua" w:hAnsi="Book Antiqua"/>
          <w:i/>
          <w:sz w:val="24"/>
          <w:szCs w:val="24"/>
        </w:rPr>
        <w:t>Jujie</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Shoushuxue</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Zazhi</w:t>
      </w:r>
      <w:proofErr w:type="spellEnd"/>
      <w:r w:rsidRPr="008B7016">
        <w:rPr>
          <w:rFonts w:ascii="Book Antiqua" w:hAnsi="Book Antiqua"/>
          <w:sz w:val="24"/>
          <w:szCs w:val="24"/>
        </w:rPr>
        <w:t xml:space="preserve"> 2011; </w:t>
      </w:r>
      <w:r w:rsidRPr="00FA5DF4">
        <w:rPr>
          <w:rFonts w:ascii="Book Antiqua" w:hAnsi="Book Antiqua"/>
          <w:b/>
          <w:sz w:val="24"/>
          <w:szCs w:val="24"/>
        </w:rPr>
        <w:t>20</w:t>
      </w:r>
      <w:r w:rsidRPr="008B7016">
        <w:rPr>
          <w:rFonts w:ascii="Book Antiqua" w:hAnsi="Book Antiqua"/>
          <w:sz w:val="24"/>
          <w:szCs w:val="24"/>
        </w:rPr>
        <w:t>: 292-293 [</w:t>
      </w:r>
      <w:r w:rsidR="00860C49" w:rsidRPr="008B7016">
        <w:rPr>
          <w:rFonts w:ascii="Book Antiqua" w:hAnsi="Book Antiqua"/>
          <w:sz w:val="24"/>
          <w:szCs w:val="24"/>
        </w:rPr>
        <w:t>DOI</w:t>
      </w:r>
      <w:r w:rsidRPr="008B7016">
        <w:rPr>
          <w:rFonts w:ascii="Book Antiqua" w:hAnsi="Book Antiqua"/>
          <w:sz w:val="24"/>
          <w:szCs w:val="24"/>
        </w:rPr>
        <w:t>:10.11659/jjssx.1672-5042.201103028]</w:t>
      </w:r>
    </w:p>
    <w:p w14:paraId="16AB0753"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53 </w:t>
      </w:r>
      <w:r w:rsidRPr="00FA5DF4">
        <w:rPr>
          <w:rFonts w:ascii="Book Antiqua" w:hAnsi="Book Antiqua"/>
          <w:b/>
          <w:sz w:val="24"/>
          <w:szCs w:val="24"/>
        </w:rPr>
        <w:t>Miao T</w:t>
      </w:r>
      <w:r w:rsidRPr="008B7016">
        <w:rPr>
          <w:rFonts w:ascii="Book Antiqua" w:hAnsi="Book Antiqua"/>
          <w:sz w:val="24"/>
          <w:szCs w:val="24"/>
        </w:rPr>
        <w:t xml:space="preserve">. Clinical analysis of the combined </w:t>
      </w:r>
      <w:proofErr w:type="spellStart"/>
      <w:r w:rsidRPr="008B7016">
        <w:rPr>
          <w:rFonts w:ascii="Book Antiqua" w:hAnsi="Book Antiqua"/>
          <w:sz w:val="24"/>
          <w:szCs w:val="24"/>
        </w:rPr>
        <w:t>mesalazine</w:t>
      </w:r>
      <w:proofErr w:type="spellEnd"/>
      <w:r w:rsidRPr="008B7016">
        <w:rPr>
          <w:rFonts w:ascii="Book Antiqua" w:hAnsi="Book Antiqua"/>
          <w:sz w:val="24"/>
          <w:szCs w:val="24"/>
        </w:rPr>
        <w:t xml:space="preserve"> granules with bacillus subtilis and enterococcus faecium enteric capsules for the treatment of ulcerative colitis. </w:t>
      </w:r>
      <w:proofErr w:type="spellStart"/>
      <w:r w:rsidRPr="00FA5DF4">
        <w:rPr>
          <w:rFonts w:ascii="Book Antiqua" w:hAnsi="Book Antiqua"/>
          <w:i/>
          <w:sz w:val="24"/>
          <w:szCs w:val="24"/>
        </w:rPr>
        <w:t>Zhongguo</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Xiandai</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Yaowu</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Yingyong</w:t>
      </w:r>
      <w:proofErr w:type="spellEnd"/>
      <w:r w:rsidRPr="008B7016">
        <w:rPr>
          <w:rFonts w:ascii="Book Antiqua" w:hAnsi="Book Antiqua"/>
          <w:sz w:val="24"/>
          <w:szCs w:val="24"/>
        </w:rPr>
        <w:t xml:space="preserve"> 2014; </w:t>
      </w:r>
      <w:r w:rsidRPr="00FA5DF4">
        <w:rPr>
          <w:rFonts w:ascii="Book Antiqua" w:hAnsi="Book Antiqua"/>
          <w:b/>
          <w:sz w:val="24"/>
          <w:szCs w:val="24"/>
        </w:rPr>
        <w:t>6</w:t>
      </w:r>
      <w:r w:rsidRPr="008B7016">
        <w:rPr>
          <w:rFonts w:ascii="Book Antiqua" w:hAnsi="Book Antiqua"/>
          <w:sz w:val="24"/>
          <w:szCs w:val="24"/>
        </w:rPr>
        <w:t>: 153-154</w:t>
      </w:r>
    </w:p>
    <w:p w14:paraId="3A44BA51"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54 </w:t>
      </w:r>
      <w:r w:rsidRPr="00FA5DF4">
        <w:rPr>
          <w:rFonts w:ascii="Book Antiqua" w:hAnsi="Book Antiqua"/>
          <w:b/>
          <w:sz w:val="24"/>
          <w:szCs w:val="24"/>
        </w:rPr>
        <w:t>Meng HH</w:t>
      </w:r>
      <w:r w:rsidRPr="008B7016">
        <w:rPr>
          <w:rFonts w:ascii="Book Antiqua" w:hAnsi="Book Antiqua"/>
          <w:sz w:val="24"/>
          <w:szCs w:val="24"/>
        </w:rPr>
        <w:t xml:space="preserve">. Clinical efficacy of probiotics </w:t>
      </w:r>
      <w:proofErr w:type="spellStart"/>
      <w:r w:rsidRPr="008B7016">
        <w:rPr>
          <w:rFonts w:ascii="Book Antiqua" w:hAnsi="Book Antiqua"/>
          <w:sz w:val="24"/>
          <w:szCs w:val="24"/>
        </w:rPr>
        <w:t>Medilac</w:t>
      </w:r>
      <w:proofErr w:type="spellEnd"/>
      <w:r w:rsidRPr="008B7016">
        <w:rPr>
          <w:rFonts w:ascii="Book Antiqua" w:hAnsi="Book Antiqua"/>
          <w:sz w:val="24"/>
          <w:szCs w:val="24"/>
        </w:rPr>
        <w:t xml:space="preserve">-S for treating the patients with ulcerative colitis. </w:t>
      </w:r>
      <w:proofErr w:type="spellStart"/>
      <w:r w:rsidRPr="00FA5DF4">
        <w:rPr>
          <w:rFonts w:ascii="Book Antiqua" w:hAnsi="Book Antiqua"/>
          <w:i/>
          <w:sz w:val="24"/>
          <w:szCs w:val="24"/>
        </w:rPr>
        <w:t>Zhongguo</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Xiandai</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Yisheng</w:t>
      </w:r>
      <w:proofErr w:type="spellEnd"/>
      <w:r w:rsidRPr="008B7016">
        <w:rPr>
          <w:rFonts w:ascii="Book Antiqua" w:hAnsi="Book Antiqua"/>
          <w:sz w:val="24"/>
          <w:szCs w:val="24"/>
        </w:rPr>
        <w:t xml:space="preserve"> 2012; </w:t>
      </w:r>
      <w:r w:rsidRPr="00FA5DF4">
        <w:rPr>
          <w:rFonts w:ascii="Book Antiqua" w:hAnsi="Book Antiqua"/>
          <w:b/>
          <w:sz w:val="24"/>
          <w:szCs w:val="24"/>
        </w:rPr>
        <w:t>50</w:t>
      </w:r>
      <w:r w:rsidRPr="008B7016">
        <w:rPr>
          <w:rFonts w:ascii="Book Antiqua" w:hAnsi="Book Antiqua"/>
          <w:sz w:val="24"/>
          <w:szCs w:val="24"/>
        </w:rPr>
        <w:t>: 82-83 [DOI: 10.3969/j.issn.1673-9701.2012.08.036]</w:t>
      </w:r>
    </w:p>
    <w:p w14:paraId="79AC93FB"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55 </w:t>
      </w:r>
      <w:r w:rsidRPr="00FA5DF4">
        <w:rPr>
          <w:rFonts w:ascii="Book Antiqua" w:hAnsi="Book Antiqua"/>
          <w:b/>
          <w:sz w:val="24"/>
          <w:szCs w:val="24"/>
        </w:rPr>
        <w:t>Qin JY</w:t>
      </w:r>
      <w:r w:rsidRPr="008B7016">
        <w:rPr>
          <w:rFonts w:ascii="Book Antiqua" w:hAnsi="Book Antiqua"/>
          <w:sz w:val="24"/>
          <w:szCs w:val="24"/>
        </w:rPr>
        <w:t xml:space="preserve">. Efficacy analysis of 56 cases of ulcerative colitis treated with </w:t>
      </w:r>
      <w:proofErr w:type="spellStart"/>
      <w:r w:rsidRPr="008B7016">
        <w:rPr>
          <w:rFonts w:ascii="Book Antiqua" w:hAnsi="Book Antiqua"/>
          <w:sz w:val="24"/>
          <w:szCs w:val="24"/>
        </w:rPr>
        <w:t>Meichangan</w:t>
      </w:r>
      <w:proofErr w:type="spellEnd"/>
      <w:r w:rsidRPr="008B7016">
        <w:rPr>
          <w:rFonts w:ascii="Book Antiqua" w:hAnsi="Book Antiqua"/>
          <w:sz w:val="24"/>
          <w:szCs w:val="24"/>
        </w:rPr>
        <w:t xml:space="preserve"> capsule combined with </w:t>
      </w:r>
      <w:proofErr w:type="spellStart"/>
      <w:r w:rsidRPr="008B7016">
        <w:rPr>
          <w:rFonts w:ascii="Book Antiqua" w:hAnsi="Book Antiqua"/>
          <w:sz w:val="24"/>
          <w:szCs w:val="24"/>
        </w:rPr>
        <w:t>mesalazine</w:t>
      </w:r>
      <w:proofErr w:type="spellEnd"/>
      <w:r w:rsidRPr="008B7016">
        <w:rPr>
          <w:rFonts w:ascii="Book Antiqua" w:hAnsi="Book Antiqua"/>
          <w:sz w:val="24"/>
          <w:szCs w:val="24"/>
        </w:rPr>
        <w:t xml:space="preserve">. </w:t>
      </w:r>
      <w:proofErr w:type="spellStart"/>
      <w:r w:rsidRPr="00FA5DF4">
        <w:rPr>
          <w:rFonts w:ascii="Book Antiqua" w:hAnsi="Book Antiqua"/>
          <w:i/>
          <w:sz w:val="24"/>
          <w:szCs w:val="24"/>
        </w:rPr>
        <w:t>Yixue</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Xinxi</w:t>
      </w:r>
      <w:proofErr w:type="spellEnd"/>
      <w:r w:rsidRPr="00FA5DF4">
        <w:rPr>
          <w:rFonts w:ascii="Book Antiqua" w:hAnsi="Book Antiqua"/>
          <w:i/>
          <w:sz w:val="24"/>
          <w:szCs w:val="24"/>
        </w:rPr>
        <w:t xml:space="preserve"> </w:t>
      </w:r>
      <w:r w:rsidRPr="008B7016">
        <w:rPr>
          <w:rFonts w:ascii="Book Antiqua" w:hAnsi="Book Antiqua"/>
          <w:sz w:val="24"/>
          <w:szCs w:val="24"/>
        </w:rPr>
        <w:t xml:space="preserve">2015; </w:t>
      </w:r>
      <w:r w:rsidRPr="00FA5DF4">
        <w:rPr>
          <w:rFonts w:ascii="Book Antiqua" w:hAnsi="Book Antiqua"/>
          <w:b/>
          <w:sz w:val="24"/>
          <w:szCs w:val="24"/>
        </w:rPr>
        <w:t>28</w:t>
      </w:r>
      <w:r w:rsidRPr="008B7016">
        <w:rPr>
          <w:rFonts w:ascii="Book Antiqua" w:hAnsi="Book Antiqua"/>
          <w:sz w:val="24"/>
          <w:szCs w:val="24"/>
        </w:rPr>
        <w:t>: 224-225 [DOI: 10.3969/j.issn.1006-1959.2015.33.335]</w:t>
      </w:r>
    </w:p>
    <w:p w14:paraId="6CB60D3A" w14:textId="39B4C060"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56 </w:t>
      </w:r>
      <w:r w:rsidRPr="008B7016">
        <w:rPr>
          <w:rFonts w:ascii="Book Antiqua" w:hAnsi="Book Antiqua"/>
          <w:b/>
          <w:sz w:val="24"/>
          <w:szCs w:val="24"/>
        </w:rPr>
        <w:t>Qin GD</w:t>
      </w:r>
      <w:r w:rsidRPr="00FA5DF4">
        <w:rPr>
          <w:rFonts w:ascii="Book Antiqua" w:hAnsi="Book Antiqua"/>
          <w:sz w:val="24"/>
          <w:szCs w:val="24"/>
        </w:rPr>
        <w:t>,</w:t>
      </w:r>
      <w:r w:rsidRPr="008B7016">
        <w:rPr>
          <w:rFonts w:ascii="Book Antiqua" w:hAnsi="Book Antiqua"/>
          <w:sz w:val="24"/>
          <w:szCs w:val="24"/>
        </w:rPr>
        <w:t xml:space="preserve"> Ma SY, Zhang F. Observations of the efficacy of microecological preparations for the treatment of ulcerative colitis. </w:t>
      </w:r>
      <w:proofErr w:type="spellStart"/>
      <w:r w:rsidRPr="00FA5DF4">
        <w:rPr>
          <w:rFonts w:ascii="Book Antiqua" w:hAnsi="Book Antiqua"/>
          <w:i/>
          <w:sz w:val="24"/>
          <w:szCs w:val="24"/>
        </w:rPr>
        <w:t>Changzhi</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Yixueyuan</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Xuebao</w:t>
      </w:r>
      <w:proofErr w:type="spellEnd"/>
      <w:r w:rsidRPr="008B7016">
        <w:rPr>
          <w:rFonts w:ascii="Book Antiqua" w:hAnsi="Book Antiqua"/>
          <w:sz w:val="24"/>
          <w:szCs w:val="24"/>
        </w:rPr>
        <w:t xml:space="preserve"> 2010; </w:t>
      </w:r>
      <w:r w:rsidRPr="00FA5DF4">
        <w:rPr>
          <w:rFonts w:ascii="Book Antiqua" w:hAnsi="Book Antiqua"/>
          <w:b/>
          <w:sz w:val="24"/>
          <w:szCs w:val="24"/>
        </w:rPr>
        <w:t>24</w:t>
      </w:r>
      <w:r w:rsidRPr="008B7016">
        <w:rPr>
          <w:rFonts w:ascii="Book Antiqua" w:hAnsi="Book Antiqua"/>
          <w:sz w:val="24"/>
          <w:szCs w:val="24"/>
        </w:rPr>
        <w:t>: 271-273</w:t>
      </w:r>
    </w:p>
    <w:p w14:paraId="1F264C74" w14:textId="6F84F8D8"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57 </w:t>
      </w:r>
      <w:r w:rsidR="00FA5DF4">
        <w:rPr>
          <w:rFonts w:ascii="Book Antiqua" w:hAnsi="Book Antiqua" w:hint="eastAsia"/>
          <w:sz w:val="24"/>
          <w:szCs w:val="24"/>
          <w:lang w:eastAsia="zh-CN"/>
        </w:rPr>
        <w:t>Q</w:t>
      </w:r>
      <w:r w:rsidRPr="008B7016">
        <w:rPr>
          <w:rFonts w:ascii="Book Antiqua" w:hAnsi="Book Antiqua"/>
          <w:b/>
          <w:sz w:val="24"/>
          <w:szCs w:val="24"/>
        </w:rPr>
        <w:t>in R,</w:t>
      </w:r>
      <w:r w:rsidR="00FA5DF4">
        <w:rPr>
          <w:rFonts w:ascii="Book Antiqua" w:hAnsi="Book Antiqua"/>
          <w:sz w:val="24"/>
          <w:szCs w:val="24"/>
        </w:rPr>
        <w:t xml:space="preserve"> </w:t>
      </w:r>
      <w:r w:rsidRPr="008B7016">
        <w:rPr>
          <w:rFonts w:ascii="Book Antiqua" w:hAnsi="Book Antiqua"/>
          <w:sz w:val="24"/>
          <w:szCs w:val="24"/>
        </w:rPr>
        <w:t xml:space="preserve">Zhu SJ, Wang GK. Bacillus subtilis and enterococcus faecium enteric capsules combined with 5-aminosalicylic acid for the treatment of 64 ulcerative colitis patients. </w:t>
      </w:r>
      <w:r w:rsidRPr="00FA5DF4">
        <w:rPr>
          <w:rFonts w:ascii="Book Antiqua" w:hAnsi="Book Antiqua"/>
          <w:i/>
          <w:sz w:val="24"/>
          <w:szCs w:val="24"/>
        </w:rPr>
        <w:t xml:space="preserve">Guangdong </w:t>
      </w:r>
      <w:proofErr w:type="spellStart"/>
      <w:r w:rsidRPr="00FA5DF4">
        <w:rPr>
          <w:rFonts w:ascii="Book Antiqua" w:hAnsi="Book Antiqua"/>
          <w:i/>
          <w:sz w:val="24"/>
          <w:szCs w:val="24"/>
        </w:rPr>
        <w:t>Yixue</w:t>
      </w:r>
      <w:proofErr w:type="spellEnd"/>
      <w:r w:rsidRPr="008B7016">
        <w:rPr>
          <w:rFonts w:ascii="Book Antiqua" w:hAnsi="Book Antiqua"/>
          <w:sz w:val="24"/>
          <w:szCs w:val="24"/>
        </w:rPr>
        <w:t xml:space="preserve"> 2010;</w:t>
      </w:r>
      <w:r w:rsidRPr="00FA5DF4">
        <w:rPr>
          <w:rFonts w:ascii="Book Antiqua" w:hAnsi="Book Antiqua"/>
          <w:b/>
          <w:sz w:val="24"/>
          <w:szCs w:val="24"/>
        </w:rPr>
        <w:t xml:space="preserve"> 31</w:t>
      </w:r>
      <w:r w:rsidRPr="008B7016">
        <w:rPr>
          <w:rFonts w:ascii="Book Antiqua" w:hAnsi="Book Antiqua"/>
          <w:sz w:val="24"/>
          <w:szCs w:val="24"/>
        </w:rPr>
        <w:t>: 1739-1740 [DOI: 10.3969/j.issn.1001-9448.2010.13.045]</w:t>
      </w:r>
    </w:p>
    <w:p w14:paraId="1B4FC4A7" w14:textId="76E10F93"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58 </w:t>
      </w:r>
      <w:r w:rsidRPr="00FA5DF4">
        <w:rPr>
          <w:rFonts w:ascii="Book Antiqua" w:hAnsi="Book Antiqua"/>
          <w:b/>
          <w:sz w:val="24"/>
          <w:szCs w:val="24"/>
        </w:rPr>
        <w:t>Shen QF</w:t>
      </w:r>
      <w:r w:rsidRPr="008B7016">
        <w:rPr>
          <w:rFonts w:ascii="Book Antiqua" w:hAnsi="Book Antiqua"/>
          <w:sz w:val="24"/>
          <w:szCs w:val="24"/>
        </w:rPr>
        <w:t xml:space="preserve">. Clinical treatment efficacy observation in patients with ulcerative colitis. </w:t>
      </w:r>
      <w:proofErr w:type="spellStart"/>
      <w:r w:rsidRPr="00FA5DF4">
        <w:rPr>
          <w:rFonts w:ascii="Book Antiqua" w:hAnsi="Book Antiqua"/>
          <w:i/>
          <w:sz w:val="24"/>
          <w:szCs w:val="24"/>
        </w:rPr>
        <w:t>Zhonguo</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Weisheng</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Chanye</w:t>
      </w:r>
      <w:proofErr w:type="spellEnd"/>
      <w:r w:rsidRPr="008B7016">
        <w:rPr>
          <w:rFonts w:ascii="Book Antiqua" w:hAnsi="Book Antiqua"/>
          <w:sz w:val="24"/>
          <w:szCs w:val="24"/>
        </w:rPr>
        <w:t xml:space="preserve"> 2014</w:t>
      </w:r>
      <w:r w:rsidR="00FA5DF4">
        <w:rPr>
          <w:rFonts w:ascii="Book Antiqua" w:hAnsi="Book Antiqua" w:hint="eastAsia"/>
          <w:sz w:val="24"/>
          <w:szCs w:val="24"/>
          <w:lang w:eastAsia="zh-CN"/>
        </w:rPr>
        <w:t xml:space="preserve">: </w:t>
      </w:r>
      <w:r w:rsidRPr="008B7016">
        <w:rPr>
          <w:rFonts w:ascii="Book Antiqua" w:hAnsi="Book Antiqua"/>
          <w:sz w:val="24"/>
          <w:szCs w:val="24"/>
        </w:rPr>
        <w:t>124-125</w:t>
      </w:r>
    </w:p>
    <w:p w14:paraId="5E37EB38" w14:textId="331F8339"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lastRenderedPageBreak/>
        <w:t xml:space="preserve">59 </w:t>
      </w:r>
      <w:proofErr w:type="spellStart"/>
      <w:r w:rsidRPr="00FA5DF4">
        <w:rPr>
          <w:rFonts w:ascii="Book Antiqua" w:hAnsi="Book Antiqua"/>
          <w:b/>
          <w:sz w:val="24"/>
          <w:szCs w:val="24"/>
        </w:rPr>
        <w:t>Su</w:t>
      </w:r>
      <w:proofErr w:type="spellEnd"/>
      <w:r w:rsidRPr="00FA5DF4">
        <w:rPr>
          <w:rFonts w:ascii="Book Antiqua" w:hAnsi="Book Antiqua"/>
          <w:b/>
          <w:sz w:val="24"/>
          <w:szCs w:val="24"/>
        </w:rPr>
        <w:t xml:space="preserve"> W</w:t>
      </w:r>
      <w:r w:rsidRPr="008B7016">
        <w:rPr>
          <w:rFonts w:ascii="Book Antiqua" w:hAnsi="Book Antiqua"/>
          <w:sz w:val="24"/>
          <w:szCs w:val="24"/>
        </w:rPr>
        <w:t xml:space="preserve">. Clinical observation of the efficacy of combined </w:t>
      </w:r>
      <w:proofErr w:type="spellStart"/>
      <w:r w:rsidRPr="008B7016">
        <w:rPr>
          <w:rFonts w:ascii="Book Antiqua" w:hAnsi="Book Antiqua"/>
          <w:sz w:val="24"/>
          <w:szCs w:val="24"/>
        </w:rPr>
        <w:t>Medilac</w:t>
      </w:r>
      <w:proofErr w:type="spellEnd"/>
      <w:r w:rsidRPr="008B7016">
        <w:rPr>
          <w:rFonts w:ascii="Book Antiqua" w:hAnsi="Book Antiqua"/>
          <w:sz w:val="24"/>
          <w:szCs w:val="24"/>
        </w:rPr>
        <w:t xml:space="preserve">-S and </w:t>
      </w:r>
      <w:proofErr w:type="spellStart"/>
      <w:r w:rsidRPr="008B7016">
        <w:rPr>
          <w:rFonts w:ascii="Book Antiqua" w:hAnsi="Book Antiqua"/>
          <w:sz w:val="24"/>
          <w:szCs w:val="24"/>
        </w:rPr>
        <w:t>mesalazine</w:t>
      </w:r>
      <w:proofErr w:type="spellEnd"/>
      <w:r w:rsidRPr="008B7016">
        <w:rPr>
          <w:rFonts w:ascii="Book Antiqua" w:hAnsi="Book Antiqua"/>
          <w:sz w:val="24"/>
          <w:szCs w:val="24"/>
        </w:rPr>
        <w:t xml:space="preserve"> in the treatment of 120 ulcerative colitis patients</w:t>
      </w:r>
      <w:r w:rsidR="00FA5DF4">
        <w:rPr>
          <w:rFonts w:ascii="Book Antiqua" w:hAnsi="Book Antiqua" w:hint="eastAsia"/>
          <w:sz w:val="24"/>
          <w:szCs w:val="24"/>
          <w:lang w:eastAsia="zh-CN"/>
        </w:rPr>
        <w:t>.</w:t>
      </w:r>
      <w:r w:rsidRPr="008B7016">
        <w:rPr>
          <w:rFonts w:ascii="Book Antiqua" w:hAnsi="Book Antiqua"/>
          <w:sz w:val="24"/>
          <w:szCs w:val="24"/>
        </w:rPr>
        <w:t xml:space="preserve"> </w:t>
      </w:r>
      <w:proofErr w:type="spellStart"/>
      <w:r w:rsidRPr="00FA5DF4">
        <w:rPr>
          <w:rFonts w:ascii="Book Antiqua" w:hAnsi="Book Antiqua"/>
          <w:i/>
          <w:sz w:val="24"/>
          <w:szCs w:val="24"/>
        </w:rPr>
        <w:t>Yixue</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Meixue</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Meirong</w:t>
      </w:r>
      <w:proofErr w:type="spellEnd"/>
      <w:r w:rsidRPr="008B7016">
        <w:rPr>
          <w:rFonts w:ascii="Book Antiqua" w:hAnsi="Book Antiqua"/>
          <w:sz w:val="24"/>
          <w:szCs w:val="24"/>
        </w:rPr>
        <w:t xml:space="preserve"> 2015: 725</w:t>
      </w:r>
    </w:p>
    <w:p w14:paraId="2247B829" w14:textId="31152415"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60 </w:t>
      </w:r>
      <w:r w:rsidR="00FA5DF4">
        <w:rPr>
          <w:rFonts w:ascii="Book Antiqua" w:hAnsi="Book Antiqua" w:hint="eastAsia"/>
          <w:sz w:val="24"/>
          <w:szCs w:val="24"/>
          <w:lang w:eastAsia="zh-CN"/>
        </w:rPr>
        <w:t>T</w:t>
      </w:r>
      <w:r w:rsidRPr="008B7016">
        <w:rPr>
          <w:rFonts w:ascii="Book Antiqua" w:hAnsi="Book Antiqua"/>
          <w:b/>
          <w:sz w:val="24"/>
          <w:szCs w:val="24"/>
        </w:rPr>
        <w:t>an Y</w:t>
      </w:r>
      <w:r w:rsidRPr="00FA5DF4">
        <w:rPr>
          <w:rFonts w:ascii="Book Antiqua" w:hAnsi="Book Antiqua"/>
          <w:sz w:val="24"/>
          <w:szCs w:val="24"/>
        </w:rPr>
        <w:t>,</w:t>
      </w:r>
      <w:r w:rsidR="00FA5DF4">
        <w:rPr>
          <w:rFonts w:ascii="Book Antiqua" w:hAnsi="Book Antiqua" w:hint="eastAsia"/>
          <w:sz w:val="24"/>
          <w:szCs w:val="24"/>
          <w:lang w:eastAsia="zh-CN"/>
        </w:rPr>
        <w:t xml:space="preserve"> </w:t>
      </w:r>
      <w:r w:rsidRPr="008B7016">
        <w:rPr>
          <w:rFonts w:ascii="Book Antiqua" w:hAnsi="Book Antiqua"/>
          <w:sz w:val="24"/>
          <w:szCs w:val="24"/>
        </w:rPr>
        <w:t xml:space="preserve">Zou KF, Yang T, Hou XH, Pan QH. Clinical effect of microecological pharmaceutical in ulcerative colitis. </w:t>
      </w:r>
      <w:proofErr w:type="spellStart"/>
      <w:r w:rsidRPr="00FA5DF4">
        <w:rPr>
          <w:rFonts w:ascii="Book Antiqua" w:hAnsi="Book Antiqua"/>
          <w:i/>
          <w:sz w:val="24"/>
          <w:szCs w:val="24"/>
        </w:rPr>
        <w:t>Zhonghua</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Xiaohua</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Neijing</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Zazhi</w:t>
      </w:r>
      <w:proofErr w:type="spellEnd"/>
      <w:r w:rsidRPr="00FA5DF4">
        <w:rPr>
          <w:rFonts w:ascii="Book Antiqua" w:hAnsi="Book Antiqua"/>
          <w:i/>
          <w:sz w:val="24"/>
          <w:szCs w:val="24"/>
        </w:rPr>
        <w:t xml:space="preserve"> </w:t>
      </w:r>
      <w:r w:rsidRPr="008B7016">
        <w:rPr>
          <w:rFonts w:ascii="Book Antiqua" w:hAnsi="Book Antiqua"/>
          <w:sz w:val="24"/>
          <w:szCs w:val="24"/>
        </w:rPr>
        <w:t>2008;</w:t>
      </w:r>
      <w:r w:rsidRPr="00FA5DF4">
        <w:rPr>
          <w:rFonts w:ascii="Book Antiqua" w:hAnsi="Book Antiqua"/>
          <w:b/>
          <w:sz w:val="24"/>
          <w:szCs w:val="24"/>
        </w:rPr>
        <w:t xml:space="preserve"> 25</w:t>
      </w:r>
      <w:r w:rsidRPr="008B7016">
        <w:rPr>
          <w:rFonts w:ascii="Book Antiqua" w:hAnsi="Book Antiqua"/>
          <w:sz w:val="24"/>
          <w:szCs w:val="24"/>
        </w:rPr>
        <w:t>: 77-81</w:t>
      </w:r>
    </w:p>
    <w:p w14:paraId="3470B731" w14:textId="1316077C"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61 </w:t>
      </w:r>
      <w:r w:rsidRPr="008B7016">
        <w:rPr>
          <w:rFonts w:ascii="Book Antiqua" w:hAnsi="Book Antiqua"/>
          <w:b/>
          <w:sz w:val="24"/>
          <w:szCs w:val="24"/>
        </w:rPr>
        <w:t>Tan Y</w:t>
      </w:r>
      <w:r w:rsidRPr="00FA5DF4">
        <w:rPr>
          <w:rFonts w:ascii="Book Antiqua" w:hAnsi="Book Antiqua"/>
          <w:sz w:val="24"/>
          <w:szCs w:val="24"/>
        </w:rPr>
        <w:t>,</w:t>
      </w:r>
      <w:r w:rsidRPr="008B7016">
        <w:rPr>
          <w:rFonts w:ascii="Book Antiqua" w:hAnsi="Book Antiqua"/>
          <w:sz w:val="24"/>
          <w:szCs w:val="24"/>
        </w:rPr>
        <w:t xml:space="preserve"> Zou KF, Qian W, Chen S, Hou XH. Study of TLR9 expression changes in the patients with ulcerative colitis. </w:t>
      </w:r>
      <w:r w:rsidRPr="00FA5DF4">
        <w:rPr>
          <w:rFonts w:ascii="Book Antiqua" w:hAnsi="Book Antiqua"/>
          <w:i/>
          <w:sz w:val="24"/>
          <w:szCs w:val="24"/>
        </w:rPr>
        <w:t xml:space="preserve">Huazhong </w:t>
      </w:r>
      <w:proofErr w:type="spellStart"/>
      <w:r w:rsidRPr="00FA5DF4">
        <w:rPr>
          <w:rFonts w:ascii="Book Antiqua" w:hAnsi="Book Antiqua"/>
          <w:i/>
          <w:sz w:val="24"/>
          <w:szCs w:val="24"/>
        </w:rPr>
        <w:t>Keji</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Daxue</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Xuebao</w:t>
      </w:r>
      <w:proofErr w:type="spellEnd"/>
      <w:r w:rsidRPr="008B7016">
        <w:rPr>
          <w:rFonts w:ascii="Book Antiqua" w:hAnsi="Book Antiqua"/>
          <w:sz w:val="24"/>
          <w:szCs w:val="24"/>
        </w:rPr>
        <w:t xml:space="preserve"> (Medical) 2014; </w:t>
      </w:r>
      <w:r w:rsidRPr="00FA5DF4">
        <w:rPr>
          <w:rFonts w:ascii="Book Antiqua" w:hAnsi="Book Antiqua"/>
          <w:b/>
          <w:sz w:val="24"/>
          <w:szCs w:val="24"/>
        </w:rPr>
        <w:t>43</w:t>
      </w:r>
      <w:r w:rsidRPr="008B7016">
        <w:rPr>
          <w:rFonts w:ascii="Book Antiqua" w:hAnsi="Book Antiqua"/>
          <w:sz w:val="24"/>
          <w:szCs w:val="24"/>
        </w:rPr>
        <w:t>: 520-527 [DOI: 10.3870/j.issn.1672-0741.2014.05.007]</w:t>
      </w:r>
    </w:p>
    <w:p w14:paraId="6330926A" w14:textId="110F3F9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62 </w:t>
      </w:r>
      <w:r w:rsidR="00FA5DF4" w:rsidRPr="00621104">
        <w:rPr>
          <w:rFonts w:ascii="Book Antiqua" w:hAnsi="Book Antiqua" w:hint="eastAsia"/>
          <w:b/>
          <w:sz w:val="24"/>
          <w:szCs w:val="24"/>
          <w:lang w:eastAsia="zh-CN"/>
        </w:rPr>
        <w:t>T</w:t>
      </w:r>
      <w:r w:rsidRPr="008B7016">
        <w:rPr>
          <w:rFonts w:ascii="Book Antiqua" w:hAnsi="Book Antiqua"/>
          <w:b/>
          <w:sz w:val="24"/>
          <w:szCs w:val="24"/>
        </w:rPr>
        <w:t>ang CY,</w:t>
      </w:r>
      <w:r w:rsidRPr="008B7016">
        <w:rPr>
          <w:rFonts w:ascii="Book Antiqua" w:hAnsi="Book Antiqua"/>
          <w:sz w:val="24"/>
          <w:szCs w:val="24"/>
        </w:rPr>
        <w:t xml:space="preserve"> Jiangxi J. The integrated therapy of traditional Chinese medicine and western medicine in the treatment of 52 mild and moderate ulcerative colitis.</w:t>
      </w:r>
      <w:r w:rsidRPr="00FA5DF4">
        <w:rPr>
          <w:rFonts w:ascii="Book Antiqua" w:hAnsi="Book Antiqua"/>
          <w:i/>
          <w:sz w:val="24"/>
          <w:szCs w:val="24"/>
        </w:rPr>
        <w:t xml:space="preserve"> Jiangxi </w:t>
      </w:r>
      <w:proofErr w:type="spellStart"/>
      <w:r w:rsidRPr="00FA5DF4">
        <w:rPr>
          <w:rFonts w:ascii="Book Antiqua" w:hAnsi="Book Antiqua"/>
          <w:i/>
          <w:sz w:val="24"/>
          <w:szCs w:val="24"/>
        </w:rPr>
        <w:t>Zhongyi</w:t>
      </w:r>
      <w:proofErr w:type="spellEnd"/>
      <w:r w:rsidRPr="00FA5DF4">
        <w:rPr>
          <w:rFonts w:ascii="Book Antiqua" w:hAnsi="Book Antiqua"/>
          <w:i/>
          <w:sz w:val="24"/>
          <w:szCs w:val="24"/>
        </w:rPr>
        <w:t xml:space="preserve"> </w:t>
      </w:r>
      <w:proofErr w:type="spellStart"/>
      <w:r w:rsidRPr="00FA5DF4">
        <w:rPr>
          <w:rFonts w:ascii="Book Antiqua" w:hAnsi="Book Antiqua"/>
          <w:i/>
          <w:sz w:val="24"/>
          <w:szCs w:val="24"/>
        </w:rPr>
        <w:t>Zazhi</w:t>
      </w:r>
      <w:proofErr w:type="spellEnd"/>
      <w:r w:rsidRPr="00FA5DF4">
        <w:rPr>
          <w:rFonts w:ascii="Book Antiqua" w:hAnsi="Book Antiqua"/>
          <w:i/>
          <w:sz w:val="24"/>
          <w:szCs w:val="24"/>
        </w:rPr>
        <w:t xml:space="preserve"> </w:t>
      </w:r>
      <w:r w:rsidRPr="008B7016">
        <w:rPr>
          <w:rFonts w:ascii="Book Antiqua" w:hAnsi="Book Antiqua"/>
          <w:sz w:val="24"/>
          <w:szCs w:val="24"/>
        </w:rPr>
        <w:t>2008: 30</w:t>
      </w:r>
    </w:p>
    <w:p w14:paraId="596DCE83"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63</w:t>
      </w:r>
      <w:r w:rsidRPr="00FA5DF4">
        <w:rPr>
          <w:rFonts w:ascii="Book Antiqua" w:hAnsi="Book Antiqua"/>
          <w:b/>
          <w:sz w:val="24"/>
          <w:szCs w:val="24"/>
        </w:rPr>
        <w:t xml:space="preserve"> Wang HZ</w:t>
      </w:r>
      <w:r w:rsidRPr="008B7016">
        <w:rPr>
          <w:rFonts w:ascii="Book Antiqua" w:hAnsi="Book Antiqua"/>
          <w:sz w:val="24"/>
          <w:szCs w:val="24"/>
        </w:rPr>
        <w:t xml:space="preserve">. Clinical analysis of the combined </w:t>
      </w:r>
      <w:proofErr w:type="spellStart"/>
      <w:r w:rsidRPr="008B7016">
        <w:rPr>
          <w:rFonts w:ascii="Book Antiqua" w:hAnsi="Book Antiqua"/>
          <w:sz w:val="24"/>
          <w:szCs w:val="24"/>
        </w:rPr>
        <w:t>Mesalazine</w:t>
      </w:r>
      <w:proofErr w:type="spellEnd"/>
      <w:r w:rsidRPr="008B7016">
        <w:rPr>
          <w:rFonts w:ascii="Book Antiqua" w:hAnsi="Book Antiqua"/>
          <w:sz w:val="24"/>
          <w:szCs w:val="24"/>
        </w:rPr>
        <w:t xml:space="preserve"> and bacillus subtilis and enterococcus faecium enteric capsules for the treatment of ulcerative colitis. </w:t>
      </w:r>
      <w:proofErr w:type="spellStart"/>
      <w:r w:rsidRPr="00621104">
        <w:rPr>
          <w:rFonts w:ascii="Book Antiqua" w:hAnsi="Book Antiqua"/>
          <w:i/>
          <w:sz w:val="24"/>
          <w:szCs w:val="24"/>
        </w:rPr>
        <w:t>Zhongguo</w:t>
      </w:r>
      <w:proofErr w:type="spellEnd"/>
      <w:r w:rsidRPr="00621104">
        <w:rPr>
          <w:rFonts w:ascii="Book Antiqua" w:hAnsi="Book Antiqua"/>
          <w:i/>
          <w:sz w:val="24"/>
          <w:szCs w:val="24"/>
        </w:rPr>
        <w:t xml:space="preserve"> </w:t>
      </w:r>
      <w:proofErr w:type="spellStart"/>
      <w:r w:rsidRPr="00621104">
        <w:rPr>
          <w:rFonts w:ascii="Book Antiqua" w:hAnsi="Book Antiqua"/>
          <w:i/>
          <w:sz w:val="24"/>
          <w:szCs w:val="24"/>
        </w:rPr>
        <w:t>Xiandai</w:t>
      </w:r>
      <w:proofErr w:type="spellEnd"/>
      <w:r w:rsidRPr="00621104">
        <w:rPr>
          <w:rFonts w:ascii="Book Antiqua" w:hAnsi="Book Antiqua"/>
          <w:i/>
          <w:sz w:val="24"/>
          <w:szCs w:val="24"/>
        </w:rPr>
        <w:t xml:space="preserve"> </w:t>
      </w:r>
      <w:proofErr w:type="spellStart"/>
      <w:r w:rsidRPr="00621104">
        <w:rPr>
          <w:rFonts w:ascii="Book Antiqua" w:hAnsi="Book Antiqua"/>
          <w:i/>
          <w:sz w:val="24"/>
          <w:szCs w:val="24"/>
        </w:rPr>
        <w:t>Yaowu</w:t>
      </w:r>
      <w:proofErr w:type="spellEnd"/>
      <w:r w:rsidRPr="00621104">
        <w:rPr>
          <w:rFonts w:ascii="Book Antiqua" w:hAnsi="Book Antiqua"/>
          <w:i/>
          <w:sz w:val="24"/>
          <w:szCs w:val="24"/>
        </w:rPr>
        <w:t xml:space="preserve"> </w:t>
      </w:r>
      <w:proofErr w:type="spellStart"/>
      <w:r w:rsidRPr="00621104">
        <w:rPr>
          <w:rFonts w:ascii="Book Antiqua" w:hAnsi="Book Antiqua"/>
          <w:i/>
          <w:sz w:val="24"/>
          <w:szCs w:val="24"/>
        </w:rPr>
        <w:t>Yingyong</w:t>
      </w:r>
      <w:proofErr w:type="spellEnd"/>
      <w:r w:rsidRPr="008B7016">
        <w:rPr>
          <w:rFonts w:ascii="Book Antiqua" w:hAnsi="Book Antiqua"/>
          <w:sz w:val="24"/>
          <w:szCs w:val="24"/>
        </w:rPr>
        <w:t xml:space="preserve"> 2013; </w:t>
      </w:r>
      <w:r w:rsidRPr="00621104">
        <w:rPr>
          <w:rFonts w:ascii="Book Antiqua" w:hAnsi="Book Antiqua"/>
          <w:b/>
          <w:sz w:val="24"/>
          <w:szCs w:val="24"/>
        </w:rPr>
        <w:t>7</w:t>
      </w:r>
      <w:r w:rsidRPr="008B7016">
        <w:rPr>
          <w:rFonts w:ascii="Book Antiqua" w:hAnsi="Book Antiqua"/>
          <w:sz w:val="24"/>
          <w:szCs w:val="24"/>
        </w:rPr>
        <w:t>: 125-126 [DOI: 10.14164/j.cnki.cn11-5581/r.2013.24.129]</w:t>
      </w:r>
    </w:p>
    <w:p w14:paraId="649867E8" w14:textId="7A843FC1"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64 </w:t>
      </w:r>
      <w:r w:rsidR="00621104" w:rsidRPr="00621104">
        <w:rPr>
          <w:rFonts w:ascii="Book Antiqua" w:hAnsi="Book Antiqua" w:hint="eastAsia"/>
          <w:b/>
          <w:sz w:val="24"/>
          <w:szCs w:val="24"/>
          <w:lang w:eastAsia="zh-CN"/>
        </w:rPr>
        <w:t>W</w:t>
      </w:r>
      <w:r w:rsidRPr="008B7016">
        <w:rPr>
          <w:rFonts w:ascii="Book Antiqua" w:hAnsi="Book Antiqua"/>
          <w:b/>
          <w:sz w:val="24"/>
          <w:szCs w:val="24"/>
        </w:rPr>
        <w:t>ang CR</w:t>
      </w:r>
      <w:r w:rsidRPr="00621104">
        <w:rPr>
          <w:rFonts w:ascii="Book Antiqua" w:hAnsi="Book Antiqua"/>
          <w:sz w:val="24"/>
          <w:szCs w:val="24"/>
        </w:rPr>
        <w:t>,</w:t>
      </w:r>
      <w:r w:rsidRPr="008B7016">
        <w:rPr>
          <w:rFonts w:ascii="Book Antiqua" w:hAnsi="Book Antiqua"/>
          <w:sz w:val="24"/>
          <w:szCs w:val="24"/>
        </w:rPr>
        <w:t xml:space="preserve"> Liu ZJ. Treatment of patients with ulcerative colitis by </w:t>
      </w:r>
      <w:proofErr w:type="spellStart"/>
      <w:r w:rsidRPr="008B7016">
        <w:rPr>
          <w:rFonts w:ascii="Book Antiqua" w:hAnsi="Book Antiqua"/>
          <w:sz w:val="24"/>
          <w:szCs w:val="24"/>
        </w:rPr>
        <w:t>Medilac</w:t>
      </w:r>
      <w:proofErr w:type="spellEnd"/>
      <w:r w:rsidRPr="008B7016">
        <w:rPr>
          <w:rFonts w:ascii="Book Antiqua" w:hAnsi="Book Antiqua"/>
          <w:sz w:val="24"/>
          <w:szCs w:val="24"/>
        </w:rPr>
        <w:t xml:space="preserve">-S combined with sulfasalazine. </w:t>
      </w:r>
      <w:proofErr w:type="spellStart"/>
      <w:r w:rsidRPr="00621104">
        <w:rPr>
          <w:rFonts w:ascii="Book Antiqua" w:hAnsi="Book Antiqua"/>
          <w:i/>
          <w:sz w:val="24"/>
          <w:szCs w:val="24"/>
        </w:rPr>
        <w:t>Yiyao</w:t>
      </w:r>
      <w:proofErr w:type="spellEnd"/>
      <w:r w:rsidRPr="00621104">
        <w:rPr>
          <w:rFonts w:ascii="Book Antiqua" w:hAnsi="Book Antiqua"/>
          <w:i/>
          <w:sz w:val="24"/>
          <w:szCs w:val="24"/>
        </w:rPr>
        <w:t xml:space="preserve"> </w:t>
      </w:r>
      <w:proofErr w:type="spellStart"/>
      <w:r w:rsidRPr="00621104">
        <w:rPr>
          <w:rFonts w:ascii="Book Antiqua" w:hAnsi="Book Antiqua"/>
          <w:i/>
          <w:sz w:val="24"/>
          <w:szCs w:val="24"/>
        </w:rPr>
        <w:t>Luntan</w:t>
      </w:r>
      <w:proofErr w:type="spellEnd"/>
      <w:r w:rsidRPr="00621104">
        <w:rPr>
          <w:rFonts w:ascii="Book Antiqua" w:hAnsi="Book Antiqua"/>
          <w:i/>
          <w:sz w:val="24"/>
          <w:szCs w:val="24"/>
        </w:rPr>
        <w:t xml:space="preserve"> </w:t>
      </w:r>
      <w:proofErr w:type="spellStart"/>
      <w:r w:rsidRPr="00621104">
        <w:rPr>
          <w:rFonts w:ascii="Book Antiqua" w:hAnsi="Book Antiqua"/>
          <w:i/>
          <w:sz w:val="24"/>
          <w:szCs w:val="24"/>
        </w:rPr>
        <w:t>Zazhi</w:t>
      </w:r>
      <w:proofErr w:type="spellEnd"/>
      <w:r w:rsidRPr="00621104">
        <w:rPr>
          <w:rFonts w:ascii="Book Antiqua" w:hAnsi="Book Antiqua"/>
          <w:i/>
          <w:sz w:val="24"/>
          <w:szCs w:val="24"/>
        </w:rPr>
        <w:t xml:space="preserve"> </w:t>
      </w:r>
      <w:r w:rsidRPr="008B7016">
        <w:rPr>
          <w:rFonts w:ascii="Book Antiqua" w:hAnsi="Book Antiqua"/>
          <w:sz w:val="24"/>
          <w:szCs w:val="24"/>
        </w:rPr>
        <w:t xml:space="preserve">2007; </w:t>
      </w:r>
      <w:r w:rsidRPr="00621104">
        <w:rPr>
          <w:rFonts w:ascii="Book Antiqua" w:hAnsi="Book Antiqua"/>
          <w:b/>
          <w:sz w:val="24"/>
          <w:szCs w:val="24"/>
        </w:rPr>
        <w:t>28</w:t>
      </w:r>
      <w:r w:rsidRPr="008B7016">
        <w:rPr>
          <w:rFonts w:ascii="Book Antiqua" w:hAnsi="Book Antiqua"/>
          <w:sz w:val="24"/>
          <w:szCs w:val="24"/>
        </w:rPr>
        <w:t>: 77-78</w:t>
      </w:r>
    </w:p>
    <w:p w14:paraId="45D713D6" w14:textId="7685411A"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65 </w:t>
      </w:r>
      <w:r w:rsidR="00621104" w:rsidRPr="00621104">
        <w:rPr>
          <w:rFonts w:ascii="Book Antiqua" w:hAnsi="Book Antiqua" w:hint="eastAsia"/>
          <w:b/>
          <w:sz w:val="24"/>
          <w:szCs w:val="24"/>
          <w:lang w:eastAsia="zh-CN"/>
        </w:rPr>
        <w:t>W</w:t>
      </w:r>
      <w:r w:rsidRPr="008B7016">
        <w:rPr>
          <w:rFonts w:ascii="Book Antiqua" w:hAnsi="Book Antiqua"/>
          <w:b/>
          <w:sz w:val="24"/>
          <w:szCs w:val="24"/>
        </w:rPr>
        <w:t>ang LH</w:t>
      </w:r>
      <w:r w:rsidRPr="00621104">
        <w:rPr>
          <w:rFonts w:ascii="Book Antiqua" w:hAnsi="Book Antiqua"/>
          <w:sz w:val="24"/>
          <w:szCs w:val="24"/>
        </w:rPr>
        <w:t>,</w:t>
      </w:r>
      <w:r w:rsidRPr="008B7016">
        <w:rPr>
          <w:rFonts w:ascii="Book Antiqua" w:hAnsi="Book Antiqua"/>
          <w:sz w:val="24"/>
          <w:szCs w:val="24"/>
        </w:rPr>
        <w:t xml:space="preserve"> Li HH. Clinical observation of the microecological preparation </w:t>
      </w:r>
      <w:proofErr w:type="spellStart"/>
      <w:r w:rsidRPr="008B7016">
        <w:rPr>
          <w:rFonts w:ascii="Book Antiqua" w:hAnsi="Book Antiqua"/>
          <w:sz w:val="24"/>
          <w:szCs w:val="24"/>
        </w:rPr>
        <w:t>Medilac</w:t>
      </w:r>
      <w:proofErr w:type="spellEnd"/>
      <w:r w:rsidRPr="008B7016">
        <w:rPr>
          <w:rFonts w:ascii="Book Antiqua" w:hAnsi="Book Antiqua"/>
          <w:sz w:val="24"/>
          <w:szCs w:val="24"/>
        </w:rPr>
        <w:t xml:space="preserve">-S for the treatment of ulcerative colitis. </w:t>
      </w:r>
      <w:proofErr w:type="spellStart"/>
      <w:r w:rsidRPr="00621104">
        <w:rPr>
          <w:rFonts w:ascii="Book Antiqua" w:hAnsi="Book Antiqua"/>
          <w:i/>
          <w:sz w:val="24"/>
          <w:szCs w:val="24"/>
        </w:rPr>
        <w:t>Zhongguo</w:t>
      </w:r>
      <w:proofErr w:type="spellEnd"/>
      <w:r w:rsidRPr="00621104">
        <w:rPr>
          <w:rFonts w:ascii="Book Antiqua" w:hAnsi="Book Antiqua"/>
          <w:i/>
          <w:sz w:val="24"/>
          <w:szCs w:val="24"/>
        </w:rPr>
        <w:t xml:space="preserve"> </w:t>
      </w:r>
      <w:proofErr w:type="spellStart"/>
      <w:r w:rsidRPr="00621104">
        <w:rPr>
          <w:rFonts w:ascii="Book Antiqua" w:hAnsi="Book Antiqua"/>
          <w:i/>
          <w:sz w:val="24"/>
          <w:szCs w:val="24"/>
        </w:rPr>
        <w:t>Yaowu</w:t>
      </w:r>
      <w:proofErr w:type="spellEnd"/>
      <w:r w:rsidRPr="00621104">
        <w:rPr>
          <w:rFonts w:ascii="Book Antiqua" w:hAnsi="Book Antiqua"/>
          <w:i/>
          <w:sz w:val="24"/>
          <w:szCs w:val="24"/>
        </w:rPr>
        <w:t xml:space="preserve"> </w:t>
      </w:r>
      <w:proofErr w:type="spellStart"/>
      <w:r w:rsidRPr="00621104">
        <w:rPr>
          <w:rFonts w:ascii="Book Antiqua" w:hAnsi="Book Antiqua"/>
          <w:i/>
          <w:sz w:val="24"/>
          <w:szCs w:val="24"/>
        </w:rPr>
        <w:t>Jingjixue</w:t>
      </w:r>
      <w:proofErr w:type="spellEnd"/>
      <w:r w:rsidRPr="008B7016">
        <w:rPr>
          <w:rFonts w:ascii="Book Antiqua" w:hAnsi="Book Antiqua"/>
          <w:sz w:val="24"/>
          <w:szCs w:val="24"/>
        </w:rPr>
        <w:t xml:space="preserve"> 2014</w:t>
      </w:r>
      <w:r w:rsidR="00621104">
        <w:rPr>
          <w:rFonts w:ascii="Book Antiqua" w:hAnsi="Book Antiqua" w:hint="eastAsia"/>
          <w:sz w:val="24"/>
          <w:szCs w:val="24"/>
          <w:lang w:eastAsia="zh-CN"/>
        </w:rPr>
        <w:t>:</w:t>
      </w:r>
      <w:r w:rsidRPr="008B7016">
        <w:rPr>
          <w:rFonts w:ascii="Book Antiqua" w:hAnsi="Book Antiqua"/>
          <w:sz w:val="24"/>
          <w:szCs w:val="24"/>
        </w:rPr>
        <w:t xml:space="preserve"> 236-237</w:t>
      </w:r>
    </w:p>
    <w:p w14:paraId="6720C970" w14:textId="6B8ECEAD"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66 </w:t>
      </w:r>
      <w:r w:rsidR="00621104" w:rsidRPr="00621104">
        <w:rPr>
          <w:rFonts w:ascii="Book Antiqua" w:hAnsi="Book Antiqua" w:hint="eastAsia"/>
          <w:b/>
          <w:sz w:val="24"/>
          <w:szCs w:val="24"/>
          <w:lang w:eastAsia="zh-CN"/>
        </w:rPr>
        <w:t>W</w:t>
      </w:r>
      <w:r w:rsidRPr="008B7016">
        <w:rPr>
          <w:rFonts w:ascii="Book Antiqua" w:hAnsi="Book Antiqua"/>
          <w:b/>
          <w:sz w:val="24"/>
          <w:szCs w:val="24"/>
        </w:rPr>
        <w:t>ang W,</w:t>
      </w:r>
      <w:r w:rsidR="00621104">
        <w:rPr>
          <w:rFonts w:ascii="Book Antiqua" w:hAnsi="Book Antiqua"/>
          <w:sz w:val="24"/>
          <w:szCs w:val="24"/>
        </w:rPr>
        <w:t xml:space="preserve"> </w:t>
      </w:r>
      <w:r w:rsidRPr="008B7016">
        <w:rPr>
          <w:rFonts w:ascii="Book Antiqua" w:hAnsi="Book Antiqua"/>
          <w:sz w:val="24"/>
          <w:szCs w:val="24"/>
        </w:rPr>
        <w:t xml:space="preserve">Zhang L, Zhan YJ, Mo HH. Therapeutic effect of different dose </w:t>
      </w:r>
      <w:proofErr w:type="spellStart"/>
      <w:r w:rsidRPr="008B7016">
        <w:rPr>
          <w:rFonts w:ascii="Book Antiqua" w:hAnsi="Book Antiqua"/>
          <w:sz w:val="24"/>
          <w:szCs w:val="24"/>
        </w:rPr>
        <w:t>Medilac</w:t>
      </w:r>
      <w:proofErr w:type="spellEnd"/>
      <w:r w:rsidRPr="008B7016">
        <w:rPr>
          <w:rFonts w:ascii="Book Antiqua" w:hAnsi="Book Antiqua"/>
          <w:sz w:val="24"/>
          <w:szCs w:val="24"/>
        </w:rPr>
        <w:t xml:space="preserve">-S on the maintenance of remission in ulcerative colitis. </w:t>
      </w:r>
      <w:proofErr w:type="spellStart"/>
      <w:r w:rsidRPr="00621104">
        <w:rPr>
          <w:rFonts w:ascii="Book Antiqua" w:hAnsi="Book Antiqua"/>
          <w:i/>
          <w:sz w:val="24"/>
          <w:szCs w:val="24"/>
        </w:rPr>
        <w:t>Weichangbingxue</w:t>
      </w:r>
      <w:proofErr w:type="spellEnd"/>
      <w:r w:rsidRPr="00621104">
        <w:rPr>
          <w:rFonts w:ascii="Book Antiqua" w:hAnsi="Book Antiqua"/>
          <w:i/>
          <w:sz w:val="24"/>
          <w:szCs w:val="24"/>
        </w:rPr>
        <w:t xml:space="preserve"> he </w:t>
      </w:r>
      <w:proofErr w:type="spellStart"/>
      <w:r w:rsidRPr="00621104">
        <w:rPr>
          <w:rFonts w:ascii="Book Antiqua" w:hAnsi="Book Antiqua"/>
          <w:i/>
          <w:sz w:val="24"/>
          <w:szCs w:val="24"/>
        </w:rPr>
        <w:t>Ganbingxue</w:t>
      </w:r>
      <w:proofErr w:type="spellEnd"/>
      <w:r w:rsidRPr="00621104">
        <w:rPr>
          <w:rFonts w:ascii="Book Antiqua" w:hAnsi="Book Antiqua"/>
          <w:i/>
          <w:sz w:val="24"/>
          <w:szCs w:val="24"/>
        </w:rPr>
        <w:t xml:space="preserve"> </w:t>
      </w:r>
      <w:proofErr w:type="spellStart"/>
      <w:r w:rsidRPr="00621104">
        <w:rPr>
          <w:rFonts w:ascii="Book Antiqua" w:hAnsi="Book Antiqua"/>
          <w:i/>
          <w:sz w:val="24"/>
          <w:szCs w:val="24"/>
        </w:rPr>
        <w:t>Zazhi</w:t>
      </w:r>
      <w:proofErr w:type="spellEnd"/>
      <w:r w:rsidRPr="008B7016">
        <w:rPr>
          <w:rFonts w:ascii="Book Antiqua" w:hAnsi="Book Antiqua"/>
          <w:sz w:val="24"/>
          <w:szCs w:val="24"/>
        </w:rPr>
        <w:t xml:space="preserve"> 2016; </w:t>
      </w:r>
      <w:r w:rsidRPr="00621104">
        <w:rPr>
          <w:rFonts w:ascii="Book Antiqua" w:hAnsi="Book Antiqua"/>
          <w:b/>
          <w:sz w:val="24"/>
          <w:szCs w:val="24"/>
        </w:rPr>
        <w:t>25</w:t>
      </w:r>
      <w:r w:rsidRPr="008B7016">
        <w:rPr>
          <w:rFonts w:ascii="Book Antiqua" w:hAnsi="Book Antiqua"/>
          <w:sz w:val="24"/>
          <w:szCs w:val="24"/>
        </w:rPr>
        <w:t>: 59-61 [DOI: 10.3969/J.ISSN.1006-5709.2016.01.015]</w:t>
      </w:r>
    </w:p>
    <w:p w14:paraId="6FDCBF93" w14:textId="609BBC61"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67 </w:t>
      </w:r>
      <w:r w:rsidRPr="008B7016">
        <w:rPr>
          <w:rFonts w:ascii="Book Antiqua" w:hAnsi="Book Antiqua"/>
          <w:b/>
          <w:sz w:val="24"/>
          <w:szCs w:val="24"/>
        </w:rPr>
        <w:t>Xiang JY</w:t>
      </w:r>
      <w:r w:rsidRPr="00621104">
        <w:rPr>
          <w:rFonts w:ascii="Book Antiqua" w:hAnsi="Book Antiqua"/>
          <w:sz w:val="24"/>
          <w:szCs w:val="24"/>
        </w:rPr>
        <w:t>,</w:t>
      </w:r>
      <w:r w:rsidRPr="008B7016">
        <w:rPr>
          <w:rFonts w:ascii="Book Antiqua" w:hAnsi="Book Antiqua"/>
          <w:sz w:val="24"/>
          <w:szCs w:val="24"/>
        </w:rPr>
        <w:t xml:space="preserve"> Feng YC. Therapeutic effect of </w:t>
      </w:r>
      <w:proofErr w:type="spellStart"/>
      <w:r w:rsidRPr="008B7016">
        <w:rPr>
          <w:rFonts w:ascii="Book Antiqua" w:hAnsi="Book Antiqua"/>
          <w:sz w:val="24"/>
          <w:szCs w:val="24"/>
        </w:rPr>
        <w:t>Medilac</w:t>
      </w:r>
      <w:proofErr w:type="spellEnd"/>
      <w:r w:rsidRPr="008B7016">
        <w:rPr>
          <w:rFonts w:ascii="Book Antiqua" w:hAnsi="Book Antiqua"/>
          <w:sz w:val="24"/>
          <w:szCs w:val="24"/>
        </w:rPr>
        <w:t xml:space="preserve">-S combined with sulfasalazine in treatment of ulcerative colitis: an analysis of 22 cases. </w:t>
      </w:r>
      <w:proofErr w:type="spellStart"/>
      <w:r w:rsidRPr="00621104">
        <w:rPr>
          <w:rFonts w:ascii="Book Antiqua" w:hAnsi="Book Antiqua"/>
          <w:i/>
          <w:sz w:val="24"/>
          <w:szCs w:val="24"/>
        </w:rPr>
        <w:t>Shijie</w:t>
      </w:r>
      <w:proofErr w:type="spellEnd"/>
      <w:r w:rsidRPr="00621104">
        <w:rPr>
          <w:rFonts w:ascii="Book Antiqua" w:hAnsi="Book Antiqua"/>
          <w:i/>
          <w:sz w:val="24"/>
          <w:szCs w:val="24"/>
        </w:rPr>
        <w:t xml:space="preserve"> </w:t>
      </w:r>
      <w:proofErr w:type="spellStart"/>
      <w:r w:rsidRPr="00621104">
        <w:rPr>
          <w:rFonts w:ascii="Book Antiqua" w:hAnsi="Book Antiqua"/>
          <w:i/>
          <w:sz w:val="24"/>
          <w:szCs w:val="24"/>
        </w:rPr>
        <w:t>Huaren</w:t>
      </w:r>
      <w:proofErr w:type="spellEnd"/>
      <w:r w:rsidRPr="00621104">
        <w:rPr>
          <w:rFonts w:ascii="Book Antiqua" w:hAnsi="Book Antiqua"/>
          <w:i/>
          <w:sz w:val="24"/>
          <w:szCs w:val="24"/>
        </w:rPr>
        <w:t xml:space="preserve"> </w:t>
      </w:r>
      <w:proofErr w:type="spellStart"/>
      <w:r w:rsidRPr="00621104">
        <w:rPr>
          <w:rFonts w:ascii="Book Antiqua" w:hAnsi="Book Antiqua"/>
          <w:i/>
          <w:sz w:val="24"/>
          <w:szCs w:val="24"/>
        </w:rPr>
        <w:t>Xiaohua</w:t>
      </w:r>
      <w:proofErr w:type="spellEnd"/>
      <w:r w:rsidRPr="00621104">
        <w:rPr>
          <w:rFonts w:ascii="Book Antiqua" w:hAnsi="Book Antiqua"/>
          <w:i/>
          <w:sz w:val="24"/>
          <w:szCs w:val="24"/>
        </w:rPr>
        <w:t xml:space="preserve"> </w:t>
      </w:r>
      <w:proofErr w:type="spellStart"/>
      <w:r w:rsidRPr="00621104">
        <w:rPr>
          <w:rFonts w:ascii="Book Antiqua" w:hAnsi="Book Antiqua"/>
          <w:i/>
          <w:sz w:val="24"/>
          <w:szCs w:val="24"/>
        </w:rPr>
        <w:t>Zazhi</w:t>
      </w:r>
      <w:proofErr w:type="spellEnd"/>
      <w:r w:rsidRPr="008B7016">
        <w:rPr>
          <w:rFonts w:ascii="Book Antiqua" w:hAnsi="Book Antiqua"/>
          <w:sz w:val="24"/>
          <w:szCs w:val="24"/>
        </w:rPr>
        <w:t xml:space="preserve"> 2006; </w:t>
      </w:r>
      <w:r w:rsidRPr="00621104">
        <w:rPr>
          <w:rFonts w:ascii="Book Antiqua" w:hAnsi="Book Antiqua"/>
          <w:b/>
          <w:sz w:val="24"/>
          <w:szCs w:val="24"/>
        </w:rPr>
        <w:t>14</w:t>
      </w:r>
      <w:r w:rsidRPr="008B7016">
        <w:rPr>
          <w:rFonts w:ascii="Book Antiqua" w:hAnsi="Book Antiqua"/>
          <w:sz w:val="24"/>
          <w:szCs w:val="24"/>
        </w:rPr>
        <w:t>: 1742-1744</w:t>
      </w:r>
    </w:p>
    <w:p w14:paraId="02AE6E35"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68 </w:t>
      </w:r>
      <w:r w:rsidRPr="00621104">
        <w:rPr>
          <w:rFonts w:ascii="Book Antiqua" w:hAnsi="Book Antiqua"/>
          <w:b/>
          <w:sz w:val="24"/>
          <w:szCs w:val="24"/>
        </w:rPr>
        <w:t>Xiao JF</w:t>
      </w:r>
      <w:r w:rsidRPr="008B7016">
        <w:rPr>
          <w:rFonts w:ascii="Book Antiqua" w:hAnsi="Book Antiqua"/>
          <w:sz w:val="24"/>
          <w:szCs w:val="24"/>
        </w:rPr>
        <w:t xml:space="preserve">. Sulfasalazine combined with bacillus subtilis and enterococcus faecium enteric capsules for the treatment of ulcerative colitis in 32 cases. </w:t>
      </w:r>
      <w:r w:rsidRPr="00621104">
        <w:rPr>
          <w:rFonts w:ascii="Book Antiqua" w:hAnsi="Book Antiqua"/>
          <w:i/>
          <w:sz w:val="24"/>
          <w:szCs w:val="24"/>
        </w:rPr>
        <w:t xml:space="preserve">Shanxi </w:t>
      </w:r>
      <w:proofErr w:type="spellStart"/>
      <w:r w:rsidRPr="00621104">
        <w:rPr>
          <w:rFonts w:ascii="Book Antiqua" w:hAnsi="Book Antiqua"/>
          <w:i/>
          <w:sz w:val="24"/>
          <w:szCs w:val="24"/>
        </w:rPr>
        <w:t>Yixue</w:t>
      </w:r>
      <w:proofErr w:type="spellEnd"/>
      <w:r w:rsidRPr="00621104">
        <w:rPr>
          <w:rFonts w:ascii="Book Antiqua" w:hAnsi="Book Antiqua"/>
          <w:i/>
          <w:sz w:val="24"/>
          <w:szCs w:val="24"/>
        </w:rPr>
        <w:t xml:space="preserve"> </w:t>
      </w:r>
      <w:proofErr w:type="spellStart"/>
      <w:r w:rsidRPr="00621104">
        <w:rPr>
          <w:rFonts w:ascii="Book Antiqua" w:hAnsi="Book Antiqua"/>
          <w:i/>
          <w:sz w:val="24"/>
          <w:szCs w:val="24"/>
        </w:rPr>
        <w:t>Zazhi</w:t>
      </w:r>
      <w:proofErr w:type="spellEnd"/>
      <w:r w:rsidRPr="00621104">
        <w:rPr>
          <w:rFonts w:ascii="Book Antiqua" w:hAnsi="Book Antiqua"/>
          <w:i/>
          <w:sz w:val="24"/>
          <w:szCs w:val="24"/>
        </w:rPr>
        <w:t xml:space="preserve"> </w:t>
      </w:r>
      <w:r w:rsidRPr="008B7016">
        <w:rPr>
          <w:rFonts w:ascii="Book Antiqua" w:hAnsi="Book Antiqua"/>
          <w:sz w:val="24"/>
          <w:szCs w:val="24"/>
        </w:rPr>
        <w:t xml:space="preserve">2014; </w:t>
      </w:r>
      <w:r w:rsidRPr="00621104">
        <w:rPr>
          <w:rFonts w:ascii="Book Antiqua" w:hAnsi="Book Antiqua"/>
          <w:b/>
          <w:sz w:val="24"/>
          <w:szCs w:val="24"/>
        </w:rPr>
        <w:t>43</w:t>
      </w:r>
      <w:r w:rsidRPr="008B7016">
        <w:rPr>
          <w:rFonts w:ascii="Book Antiqua" w:hAnsi="Book Antiqua"/>
          <w:sz w:val="24"/>
          <w:szCs w:val="24"/>
        </w:rPr>
        <w:t>: 614-615 [DOI: 10.3969/j.issn.1000-7377.2014.05.045]</w:t>
      </w:r>
    </w:p>
    <w:p w14:paraId="78C687D8"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69 </w:t>
      </w:r>
      <w:r w:rsidRPr="00621104">
        <w:rPr>
          <w:rFonts w:ascii="Book Antiqua" w:hAnsi="Book Antiqua"/>
          <w:b/>
          <w:sz w:val="24"/>
          <w:szCs w:val="24"/>
        </w:rPr>
        <w:t>Xu MM</w:t>
      </w:r>
      <w:r w:rsidRPr="008B7016">
        <w:rPr>
          <w:rFonts w:ascii="Book Antiqua" w:hAnsi="Book Antiqua"/>
          <w:sz w:val="24"/>
          <w:szCs w:val="24"/>
        </w:rPr>
        <w:t xml:space="preserve">. Clinical observations of the use of </w:t>
      </w:r>
      <w:proofErr w:type="spellStart"/>
      <w:r w:rsidRPr="008B7016">
        <w:rPr>
          <w:rFonts w:ascii="Book Antiqua" w:hAnsi="Book Antiqua"/>
          <w:sz w:val="24"/>
          <w:szCs w:val="24"/>
        </w:rPr>
        <w:t>balsalazide</w:t>
      </w:r>
      <w:proofErr w:type="spellEnd"/>
      <w:r w:rsidRPr="008B7016">
        <w:rPr>
          <w:rFonts w:ascii="Book Antiqua" w:hAnsi="Book Antiqua"/>
          <w:sz w:val="24"/>
          <w:szCs w:val="24"/>
        </w:rPr>
        <w:t xml:space="preserve"> sodium with bacillus subtilis and enterococcus faecium enteric capsules in the treatment of 30 cases with ulcerative colitis. </w:t>
      </w:r>
      <w:proofErr w:type="spellStart"/>
      <w:r w:rsidRPr="00D81499">
        <w:rPr>
          <w:rFonts w:ascii="Book Antiqua" w:hAnsi="Book Antiqua"/>
          <w:i/>
          <w:sz w:val="24"/>
          <w:szCs w:val="24"/>
        </w:rPr>
        <w:t>Zhongguo</w:t>
      </w:r>
      <w:proofErr w:type="spellEnd"/>
      <w:r w:rsidRPr="00D81499">
        <w:rPr>
          <w:rFonts w:ascii="Book Antiqua" w:hAnsi="Book Antiqua"/>
          <w:i/>
          <w:sz w:val="24"/>
          <w:szCs w:val="24"/>
        </w:rPr>
        <w:t xml:space="preserve"> </w:t>
      </w:r>
      <w:proofErr w:type="spellStart"/>
      <w:r w:rsidRPr="00D81499">
        <w:rPr>
          <w:rFonts w:ascii="Book Antiqua" w:hAnsi="Book Antiqua"/>
          <w:i/>
          <w:sz w:val="24"/>
          <w:szCs w:val="24"/>
        </w:rPr>
        <w:t>Yiyao</w:t>
      </w:r>
      <w:proofErr w:type="spellEnd"/>
      <w:r w:rsidRPr="00D81499">
        <w:rPr>
          <w:rFonts w:ascii="Book Antiqua" w:hAnsi="Book Antiqua"/>
          <w:i/>
          <w:sz w:val="24"/>
          <w:szCs w:val="24"/>
        </w:rPr>
        <w:t xml:space="preserve"> </w:t>
      </w:r>
      <w:proofErr w:type="spellStart"/>
      <w:r w:rsidRPr="00D81499">
        <w:rPr>
          <w:rFonts w:ascii="Book Antiqua" w:hAnsi="Book Antiqua"/>
          <w:i/>
          <w:sz w:val="24"/>
          <w:szCs w:val="24"/>
        </w:rPr>
        <w:t>Zhinan</w:t>
      </w:r>
      <w:proofErr w:type="spellEnd"/>
      <w:r w:rsidRPr="00D81499">
        <w:rPr>
          <w:rFonts w:ascii="Book Antiqua" w:hAnsi="Book Antiqua"/>
          <w:i/>
          <w:sz w:val="24"/>
          <w:szCs w:val="24"/>
        </w:rPr>
        <w:t xml:space="preserve"> </w:t>
      </w:r>
      <w:r w:rsidRPr="008B7016">
        <w:rPr>
          <w:rFonts w:ascii="Book Antiqua" w:hAnsi="Book Antiqua"/>
          <w:sz w:val="24"/>
          <w:szCs w:val="24"/>
        </w:rPr>
        <w:t xml:space="preserve">2014; </w:t>
      </w:r>
      <w:r w:rsidRPr="00D81499">
        <w:rPr>
          <w:rFonts w:ascii="Book Antiqua" w:hAnsi="Book Antiqua"/>
          <w:b/>
          <w:sz w:val="24"/>
          <w:szCs w:val="24"/>
        </w:rPr>
        <w:t>12</w:t>
      </w:r>
      <w:r w:rsidRPr="008B7016">
        <w:rPr>
          <w:rFonts w:ascii="Book Antiqua" w:hAnsi="Book Antiqua"/>
          <w:sz w:val="24"/>
          <w:szCs w:val="24"/>
        </w:rPr>
        <w:t>: 167-168</w:t>
      </w:r>
    </w:p>
    <w:p w14:paraId="73566A32" w14:textId="72B86CBE"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lastRenderedPageBreak/>
        <w:t xml:space="preserve">70 </w:t>
      </w:r>
      <w:r w:rsidRPr="008B7016">
        <w:rPr>
          <w:rFonts w:ascii="Book Antiqua" w:hAnsi="Book Antiqua"/>
          <w:b/>
          <w:sz w:val="24"/>
          <w:szCs w:val="24"/>
        </w:rPr>
        <w:t>Xu G</w:t>
      </w:r>
      <w:r w:rsidRPr="00D81499">
        <w:rPr>
          <w:rFonts w:ascii="Book Antiqua" w:hAnsi="Book Antiqua"/>
          <w:sz w:val="24"/>
          <w:szCs w:val="24"/>
        </w:rPr>
        <w:t>,</w:t>
      </w:r>
      <w:r w:rsidRPr="008B7016">
        <w:rPr>
          <w:rFonts w:ascii="Book Antiqua" w:hAnsi="Book Antiqua"/>
          <w:sz w:val="24"/>
          <w:szCs w:val="24"/>
        </w:rPr>
        <w:t xml:space="preserve"> Cui J. Efficacy analysis of </w:t>
      </w:r>
      <w:proofErr w:type="spellStart"/>
      <w:r w:rsidRPr="008B7016">
        <w:rPr>
          <w:rFonts w:ascii="Book Antiqua" w:hAnsi="Book Antiqua"/>
          <w:sz w:val="24"/>
          <w:szCs w:val="24"/>
        </w:rPr>
        <w:t>mesalazine</w:t>
      </w:r>
      <w:proofErr w:type="spellEnd"/>
      <w:r w:rsidRPr="008B7016">
        <w:rPr>
          <w:rFonts w:ascii="Book Antiqua" w:hAnsi="Book Antiqua"/>
          <w:sz w:val="24"/>
          <w:szCs w:val="24"/>
        </w:rPr>
        <w:t xml:space="preserve"> and </w:t>
      </w:r>
      <w:proofErr w:type="spellStart"/>
      <w:r w:rsidRPr="008B7016">
        <w:rPr>
          <w:rFonts w:ascii="Book Antiqua" w:hAnsi="Book Antiqua"/>
          <w:sz w:val="24"/>
          <w:szCs w:val="24"/>
        </w:rPr>
        <w:t>Medilac</w:t>
      </w:r>
      <w:proofErr w:type="spellEnd"/>
      <w:r w:rsidRPr="008B7016">
        <w:rPr>
          <w:rFonts w:ascii="Book Antiqua" w:hAnsi="Book Antiqua"/>
          <w:sz w:val="24"/>
          <w:szCs w:val="24"/>
        </w:rPr>
        <w:t xml:space="preserve">-S combination therapy for the treatment of ulcerative colitis. </w:t>
      </w:r>
      <w:proofErr w:type="spellStart"/>
      <w:r w:rsidRPr="00D81499">
        <w:rPr>
          <w:rFonts w:ascii="Book Antiqua" w:hAnsi="Book Antiqua"/>
          <w:i/>
          <w:sz w:val="24"/>
          <w:szCs w:val="24"/>
        </w:rPr>
        <w:t>Yiyao</w:t>
      </w:r>
      <w:proofErr w:type="spellEnd"/>
      <w:r w:rsidRPr="00D81499">
        <w:rPr>
          <w:rFonts w:ascii="Book Antiqua" w:hAnsi="Book Antiqua"/>
          <w:i/>
          <w:sz w:val="24"/>
          <w:szCs w:val="24"/>
        </w:rPr>
        <w:t xml:space="preserve"> </w:t>
      </w:r>
      <w:proofErr w:type="spellStart"/>
      <w:r w:rsidRPr="00D81499">
        <w:rPr>
          <w:rFonts w:ascii="Book Antiqua" w:hAnsi="Book Antiqua"/>
          <w:i/>
          <w:sz w:val="24"/>
          <w:szCs w:val="24"/>
        </w:rPr>
        <w:t>Luntan</w:t>
      </w:r>
      <w:proofErr w:type="spellEnd"/>
      <w:r w:rsidRPr="00D81499">
        <w:rPr>
          <w:rFonts w:ascii="Book Antiqua" w:hAnsi="Book Antiqua"/>
          <w:i/>
          <w:sz w:val="24"/>
          <w:szCs w:val="24"/>
        </w:rPr>
        <w:t xml:space="preserve"> </w:t>
      </w:r>
      <w:proofErr w:type="spellStart"/>
      <w:r w:rsidRPr="00D81499">
        <w:rPr>
          <w:rFonts w:ascii="Book Antiqua" w:hAnsi="Book Antiqua"/>
          <w:i/>
          <w:sz w:val="24"/>
          <w:szCs w:val="24"/>
        </w:rPr>
        <w:t>Zazhi</w:t>
      </w:r>
      <w:proofErr w:type="spellEnd"/>
      <w:r w:rsidRPr="00D81499">
        <w:rPr>
          <w:rFonts w:ascii="Book Antiqua" w:hAnsi="Book Antiqua"/>
          <w:i/>
          <w:sz w:val="24"/>
          <w:szCs w:val="24"/>
        </w:rPr>
        <w:t xml:space="preserve"> </w:t>
      </w:r>
      <w:r w:rsidRPr="008B7016">
        <w:rPr>
          <w:rFonts w:ascii="Book Antiqua" w:hAnsi="Book Antiqua"/>
          <w:sz w:val="24"/>
          <w:szCs w:val="24"/>
        </w:rPr>
        <w:t xml:space="preserve">2009; </w:t>
      </w:r>
      <w:r w:rsidRPr="00D81499">
        <w:rPr>
          <w:rFonts w:ascii="Book Antiqua" w:hAnsi="Book Antiqua"/>
          <w:b/>
          <w:sz w:val="24"/>
          <w:szCs w:val="24"/>
        </w:rPr>
        <w:t>30</w:t>
      </w:r>
      <w:r w:rsidRPr="008B7016">
        <w:rPr>
          <w:rFonts w:ascii="Book Antiqua" w:hAnsi="Book Antiqua"/>
          <w:sz w:val="24"/>
          <w:szCs w:val="24"/>
        </w:rPr>
        <w:t>: 76-77</w:t>
      </w:r>
    </w:p>
    <w:p w14:paraId="5534F354" w14:textId="701F6E48"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71 </w:t>
      </w:r>
      <w:r w:rsidRPr="00D81499">
        <w:rPr>
          <w:rFonts w:ascii="Book Antiqua" w:hAnsi="Book Antiqua"/>
          <w:b/>
          <w:sz w:val="24"/>
          <w:szCs w:val="24"/>
        </w:rPr>
        <w:t>Yang LX</w:t>
      </w:r>
      <w:r w:rsidRPr="008B7016">
        <w:rPr>
          <w:rFonts w:ascii="Book Antiqua" w:hAnsi="Book Antiqua"/>
          <w:sz w:val="24"/>
          <w:szCs w:val="24"/>
        </w:rPr>
        <w:t xml:space="preserve">. Clinical observation of the combined treatment of </w:t>
      </w:r>
      <w:proofErr w:type="spellStart"/>
      <w:r w:rsidRPr="008B7016">
        <w:rPr>
          <w:rFonts w:ascii="Book Antiqua" w:hAnsi="Book Antiqua"/>
          <w:sz w:val="24"/>
          <w:szCs w:val="24"/>
        </w:rPr>
        <w:t>mesalazine</w:t>
      </w:r>
      <w:proofErr w:type="spellEnd"/>
      <w:r w:rsidRPr="008B7016">
        <w:rPr>
          <w:rFonts w:ascii="Book Antiqua" w:hAnsi="Book Antiqua"/>
          <w:sz w:val="24"/>
          <w:szCs w:val="24"/>
        </w:rPr>
        <w:t xml:space="preserve"> and </w:t>
      </w:r>
      <w:proofErr w:type="spellStart"/>
      <w:r w:rsidRPr="008B7016">
        <w:rPr>
          <w:rFonts w:ascii="Book Antiqua" w:hAnsi="Book Antiqua"/>
          <w:sz w:val="24"/>
          <w:szCs w:val="24"/>
        </w:rPr>
        <w:t>Medilac</w:t>
      </w:r>
      <w:proofErr w:type="spellEnd"/>
      <w:r w:rsidRPr="008B7016">
        <w:rPr>
          <w:rFonts w:ascii="Book Antiqua" w:hAnsi="Book Antiqua"/>
          <w:sz w:val="24"/>
          <w:szCs w:val="24"/>
        </w:rPr>
        <w:t xml:space="preserve">-S in ulcerative colitis patients. </w:t>
      </w:r>
      <w:proofErr w:type="spellStart"/>
      <w:r w:rsidRPr="00D81499">
        <w:rPr>
          <w:rFonts w:ascii="Book Antiqua" w:hAnsi="Book Antiqua"/>
          <w:i/>
          <w:sz w:val="24"/>
          <w:szCs w:val="24"/>
        </w:rPr>
        <w:t>Yiyao</w:t>
      </w:r>
      <w:proofErr w:type="spellEnd"/>
      <w:r w:rsidRPr="00D81499">
        <w:rPr>
          <w:rFonts w:ascii="Book Antiqua" w:hAnsi="Book Antiqua"/>
          <w:i/>
          <w:sz w:val="24"/>
          <w:szCs w:val="24"/>
        </w:rPr>
        <w:t xml:space="preserve"> </w:t>
      </w:r>
      <w:proofErr w:type="spellStart"/>
      <w:r w:rsidRPr="00D81499">
        <w:rPr>
          <w:rFonts w:ascii="Book Antiqua" w:hAnsi="Book Antiqua"/>
          <w:i/>
          <w:sz w:val="24"/>
          <w:szCs w:val="24"/>
        </w:rPr>
        <w:t>Qianyan</w:t>
      </w:r>
      <w:proofErr w:type="spellEnd"/>
      <w:r w:rsidRPr="00D81499">
        <w:rPr>
          <w:rFonts w:ascii="Book Antiqua" w:hAnsi="Book Antiqua"/>
          <w:i/>
          <w:sz w:val="24"/>
          <w:szCs w:val="24"/>
        </w:rPr>
        <w:t xml:space="preserve"> </w:t>
      </w:r>
      <w:r w:rsidRPr="008B7016">
        <w:rPr>
          <w:rFonts w:ascii="Book Antiqua" w:hAnsi="Book Antiqua"/>
          <w:sz w:val="24"/>
          <w:szCs w:val="24"/>
        </w:rPr>
        <w:t>2014</w:t>
      </w:r>
      <w:r w:rsidR="00D81499">
        <w:rPr>
          <w:rFonts w:ascii="Book Antiqua" w:hAnsi="Book Antiqua" w:hint="eastAsia"/>
          <w:sz w:val="24"/>
          <w:szCs w:val="24"/>
          <w:lang w:eastAsia="zh-CN"/>
        </w:rPr>
        <w:t>:</w:t>
      </w:r>
      <w:r w:rsidRPr="008B7016">
        <w:rPr>
          <w:rFonts w:ascii="Book Antiqua" w:hAnsi="Book Antiqua"/>
          <w:sz w:val="24"/>
          <w:szCs w:val="24"/>
        </w:rPr>
        <w:t xml:space="preserve"> 170-171</w:t>
      </w:r>
    </w:p>
    <w:p w14:paraId="6B67BE65" w14:textId="00D6ADB5"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72 </w:t>
      </w:r>
      <w:r w:rsidRPr="008B7016">
        <w:rPr>
          <w:rFonts w:ascii="Book Antiqua" w:hAnsi="Book Antiqua"/>
          <w:b/>
          <w:sz w:val="24"/>
          <w:szCs w:val="24"/>
        </w:rPr>
        <w:t>Yang GL</w:t>
      </w:r>
      <w:r w:rsidRPr="00D81499">
        <w:rPr>
          <w:rFonts w:ascii="Book Antiqua" w:hAnsi="Book Antiqua"/>
          <w:sz w:val="24"/>
          <w:szCs w:val="24"/>
        </w:rPr>
        <w:t>,</w:t>
      </w:r>
      <w:r w:rsidRPr="008B7016">
        <w:rPr>
          <w:rFonts w:ascii="Book Antiqua" w:hAnsi="Book Antiqua"/>
          <w:sz w:val="24"/>
          <w:szCs w:val="24"/>
        </w:rPr>
        <w:t xml:space="preserve"> Wang Q, Gao YJ, Zhang WG, Wang XH, Tong Q. Observation of the efficacy of SASP combined with </w:t>
      </w:r>
      <w:proofErr w:type="spellStart"/>
      <w:r w:rsidRPr="008B7016">
        <w:rPr>
          <w:rFonts w:ascii="Book Antiqua" w:hAnsi="Book Antiqua"/>
          <w:sz w:val="24"/>
          <w:szCs w:val="24"/>
        </w:rPr>
        <w:t>Medilac</w:t>
      </w:r>
      <w:proofErr w:type="spellEnd"/>
      <w:r w:rsidRPr="008B7016">
        <w:rPr>
          <w:rFonts w:ascii="Book Antiqua" w:hAnsi="Book Antiqua"/>
          <w:sz w:val="24"/>
          <w:szCs w:val="24"/>
        </w:rPr>
        <w:t xml:space="preserve">-S enema in the treatment of ulcerative colitis. </w:t>
      </w:r>
      <w:proofErr w:type="spellStart"/>
      <w:r w:rsidRPr="00D81499">
        <w:rPr>
          <w:rFonts w:ascii="Book Antiqua" w:hAnsi="Book Antiqua"/>
          <w:i/>
          <w:sz w:val="24"/>
          <w:szCs w:val="24"/>
        </w:rPr>
        <w:t>Zhongguo</w:t>
      </w:r>
      <w:proofErr w:type="spellEnd"/>
      <w:r w:rsidRPr="00D81499">
        <w:rPr>
          <w:rFonts w:ascii="Book Antiqua" w:hAnsi="Book Antiqua"/>
          <w:i/>
          <w:sz w:val="24"/>
          <w:szCs w:val="24"/>
        </w:rPr>
        <w:t xml:space="preserve"> </w:t>
      </w:r>
      <w:proofErr w:type="spellStart"/>
      <w:r w:rsidRPr="00D81499">
        <w:rPr>
          <w:rFonts w:ascii="Book Antiqua" w:hAnsi="Book Antiqua"/>
          <w:i/>
          <w:sz w:val="24"/>
          <w:szCs w:val="24"/>
        </w:rPr>
        <w:t>Wuzhenxue</w:t>
      </w:r>
      <w:proofErr w:type="spellEnd"/>
      <w:r w:rsidRPr="00D81499">
        <w:rPr>
          <w:rFonts w:ascii="Book Antiqua" w:hAnsi="Book Antiqua"/>
          <w:i/>
          <w:sz w:val="24"/>
          <w:szCs w:val="24"/>
        </w:rPr>
        <w:t xml:space="preserve"> </w:t>
      </w:r>
      <w:proofErr w:type="spellStart"/>
      <w:r w:rsidRPr="00D81499">
        <w:rPr>
          <w:rFonts w:ascii="Book Antiqua" w:hAnsi="Book Antiqua"/>
          <w:i/>
          <w:sz w:val="24"/>
          <w:szCs w:val="24"/>
        </w:rPr>
        <w:t>Zazhi</w:t>
      </w:r>
      <w:proofErr w:type="spellEnd"/>
      <w:r w:rsidRPr="008B7016">
        <w:rPr>
          <w:rFonts w:ascii="Book Antiqua" w:hAnsi="Book Antiqua"/>
          <w:sz w:val="24"/>
          <w:szCs w:val="24"/>
        </w:rPr>
        <w:t xml:space="preserve"> 2008;</w:t>
      </w:r>
      <w:r w:rsidRPr="00D81499">
        <w:rPr>
          <w:rFonts w:ascii="Book Antiqua" w:hAnsi="Book Antiqua"/>
          <w:b/>
          <w:sz w:val="24"/>
          <w:szCs w:val="24"/>
        </w:rPr>
        <w:t xml:space="preserve"> 8</w:t>
      </w:r>
      <w:r w:rsidRPr="008B7016">
        <w:rPr>
          <w:rFonts w:ascii="Book Antiqua" w:hAnsi="Book Antiqua"/>
          <w:sz w:val="24"/>
          <w:szCs w:val="24"/>
        </w:rPr>
        <w:t>: 4056-4057 [DOI: 10.3969/j.issn.1009-6647.2008.17.016]</w:t>
      </w:r>
    </w:p>
    <w:p w14:paraId="06002394" w14:textId="18A24214"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73 </w:t>
      </w:r>
      <w:r w:rsidRPr="008B7016">
        <w:rPr>
          <w:rFonts w:ascii="Book Antiqua" w:hAnsi="Book Antiqua"/>
          <w:b/>
          <w:sz w:val="24"/>
          <w:szCs w:val="24"/>
        </w:rPr>
        <w:t>Yuan SF</w:t>
      </w:r>
      <w:r w:rsidRPr="00D81499">
        <w:rPr>
          <w:rFonts w:ascii="Book Antiqua" w:hAnsi="Book Antiqua"/>
          <w:sz w:val="24"/>
          <w:szCs w:val="24"/>
        </w:rPr>
        <w:t>,</w:t>
      </w:r>
      <w:r w:rsidR="00D81499" w:rsidRPr="00D81499">
        <w:rPr>
          <w:rFonts w:ascii="Book Antiqua" w:hAnsi="Book Antiqua"/>
          <w:sz w:val="24"/>
          <w:szCs w:val="24"/>
        </w:rPr>
        <w:t xml:space="preserve"> </w:t>
      </w:r>
      <w:proofErr w:type="spellStart"/>
      <w:r w:rsidRPr="008B7016">
        <w:rPr>
          <w:rFonts w:ascii="Book Antiqua" w:hAnsi="Book Antiqua"/>
          <w:sz w:val="24"/>
          <w:szCs w:val="24"/>
        </w:rPr>
        <w:t>Mahe</w:t>
      </w:r>
      <w:proofErr w:type="spellEnd"/>
      <w:r w:rsidRPr="008B7016">
        <w:rPr>
          <w:rFonts w:ascii="Book Antiqua" w:hAnsi="Book Antiqua"/>
          <w:sz w:val="24"/>
          <w:szCs w:val="24"/>
        </w:rPr>
        <w:t xml:space="preserve"> MT, Li K. Efficacy analysis of sulfasalazine combined with </w:t>
      </w:r>
      <w:proofErr w:type="spellStart"/>
      <w:r w:rsidRPr="008B7016">
        <w:rPr>
          <w:rFonts w:ascii="Book Antiqua" w:hAnsi="Book Antiqua"/>
          <w:sz w:val="24"/>
          <w:szCs w:val="24"/>
        </w:rPr>
        <w:t>Medilac</w:t>
      </w:r>
      <w:proofErr w:type="spellEnd"/>
      <w:r w:rsidRPr="008B7016">
        <w:rPr>
          <w:rFonts w:ascii="Book Antiqua" w:hAnsi="Book Antiqua"/>
          <w:sz w:val="24"/>
          <w:szCs w:val="24"/>
        </w:rPr>
        <w:t xml:space="preserve">-S in the treatment of ulcerative colitis. </w:t>
      </w:r>
      <w:proofErr w:type="spellStart"/>
      <w:r w:rsidRPr="00D81499">
        <w:rPr>
          <w:rFonts w:ascii="Book Antiqua" w:hAnsi="Book Antiqua"/>
          <w:i/>
          <w:sz w:val="24"/>
          <w:szCs w:val="24"/>
        </w:rPr>
        <w:t>Zhongguo</w:t>
      </w:r>
      <w:proofErr w:type="spellEnd"/>
      <w:r w:rsidRPr="00D81499">
        <w:rPr>
          <w:rFonts w:ascii="Book Antiqua" w:hAnsi="Book Antiqua"/>
          <w:i/>
          <w:sz w:val="24"/>
          <w:szCs w:val="24"/>
        </w:rPr>
        <w:t xml:space="preserve"> </w:t>
      </w:r>
      <w:proofErr w:type="spellStart"/>
      <w:r w:rsidRPr="00D81499">
        <w:rPr>
          <w:rFonts w:ascii="Book Antiqua" w:hAnsi="Book Antiqua"/>
          <w:i/>
          <w:sz w:val="24"/>
          <w:szCs w:val="24"/>
        </w:rPr>
        <w:t>Xiandai</w:t>
      </w:r>
      <w:proofErr w:type="spellEnd"/>
      <w:r w:rsidRPr="00D81499">
        <w:rPr>
          <w:rFonts w:ascii="Book Antiqua" w:hAnsi="Book Antiqua"/>
          <w:i/>
          <w:sz w:val="24"/>
          <w:szCs w:val="24"/>
        </w:rPr>
        <w:t xml:space="preserve"> </w:t>
      </w:r>
      <w:proofErr w:type="spellStart"/>
      <w:r w:rsidRPr="00D81499">
        <w:rPr>
          <w:rFonts w:ascii="Book Antiqua" w:hAnsi="Book Antiqua"/>
          <w:i/>
          <w:sz w:val="24"/>
          <w:szCs w:val="24"/>
        </w:rPr>
        <w:t>Yingyong</w:t>
      </w:r>
      <w:proofErr w:type="spellEnd"/>
      <w:r w:rsidRPr="00D81499">
        <w:rPr>
          <w:rFonts w:ascii="Book Antiqua" w:hAnsi="Book Antiqua"/>
          <w:i/>
          <w:sz w:val="24"/>
          <w:szCs w:val="24"/>
        </w:rPr>
        <w:t xml:space="preserve"> </w:t>
      </w:r>
      <w:proofErr w:type="spellStart"/>
      <w:r w:rsidRPr="00D81499">
        <w:rPr>
          <w:rFonts w:ascii="Book Antiqua" w:hAnsi="Book Antiqua"/>
          <w:i/>
          <w:sz w:val="24"/>
          <w:szCs w:val="24"/>
        </w:rPr>
        <w:t>Yaoxue</w:t>
      </w:r>
      <w:proofErr w:type="spellEnd"/>
      <w:r w:rsidRPr="00D81499">
        <w:rPr>
          <w:rFonts w:ascii="Book Antiqua" w:hAnsi="Book Antiqua"/>
          <w:i/>
          <w:sz w:val="24"/>
          <w:szCs w:val="24"/>
        </w:rPr>
        <w:t xml:space="preserve"> </w:t>
      </w:r>
      <w:proofErr w:type="spellStart"/>
      <w:r w:rsidRPr="00D81499">
        <w:rPr>
          <w:rFonts w:ascii="Book Antiqua" w:hAnsi="Book Antiqua"/>
          <w:i/>
          <w:sz w:val="24"/>
          <w:szCs w:val="24"/>
        </w:rPr>
        <w:t>Zazhi</w:t>
      </w:r>
      <w:proofErr w:type="spellEnd"/>
      <w:r w:rsidRPr="008B7016">
        <w:rPr>
          <w:rFonts w:ascii="Book Antiqua" w:hAnsi="Book Antiqua"/>
          <w:sz w:val="24"/>
          <w:szCs w:val="24"/>
        </w:rPr>
        <w:t xml:space="preserve"> 2008; </w:t>
      </w:r>
      <w:r w:rsidRPr="00D81499">
        <w:rPr>
          <w:rFonts w:ascii="Book Antiqua" w:hAnsi="Book Antiqua"/>
          <w:b/>
          <w:sz w:val="24"/>
          <w:szCs w:val="24"/>
        </w:rPr>
        <w:t>25</w:t>
      </w:r>
      <w:r w:rsidRPr="008B7016">
        <w:rPr>
          <w:rFonts w:ascii="Book Antiqua" w:hAnsi="Book Antiqua"/>
          <w:sz w:val="24"/>
          <w:szCs w:val="24"/>
        </w:rPr>
        <w:t>: 749-750</w:t>
      </w:r>
    </w:p>
    <w:p w14:paraId="4E61940B"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74 </w:t>
      </w:r>
      <w:r w:rsidRPr="00D81499">
        <w:rPr>
          <w:rFonts w:ascii="Book Antiqua" w:hAnsi="Book Antiqua"/>
          <w:b/>
          <w:sz w:val="24"/>
          <w:szCs w:val="24"/>
        </w:rPr>
        <w:t>Zeng Q</w:t>
      </w:r>
      <w:r w:rsidRPr="008B7016">
        <w:rPr>
          <w:rFonts w:ascii="Book Antiqua" w:hAnsi="Book Antiqua"/>
          <w:sz w:val="24"/>
          <w:szCs w:val="24"/>
        </w:rPr>
        <w:t xml:space="preserve">. Clinical observations of the combined </w:t>
      </w:r>
      <w:proofErr w:type="spellStart"/>
      <w:r w:rsidRPr="008B7016">
        <w:rPr>
          <w:rFonts w:ascii="Book Antiqua" w:hAnsi="Book Antiqua"/>
          <w:sz w:val="24"/>
          <w:szCs w:val="24"/>
        </w:rPr>
        <w:t>Medilac</w:t>
      </w:r>
      <w:proofErr w:type="spellEnd"/>
      <w:r w:rsidRPr="008B7016">
        <w:rPr>
          <w:rFonts w:ascii="Book Antiqua" w:hAnsi="Book Antiqua"/>
          <w:sz w:val="24"/>
          <w:szCs w:val="24"/>
        </w:rPr>
        <w:t xml:space="preserve">-S and sulfasalazine for the treatment of ulcerative colitis. </w:t>
      </w:r>
      <w:proofErr w:type="spellStart"/>
      <w:r w:rsidRPr="00D81499">
        <w:rPr>
          <w:rFonts w:ascii="Book Antiqua" w:hAnsi="Book Antiqua"/>
          <w:i/>
          <w:sz w:val="24"/>
          <w:szCs w:val="24"/>
        </w:rPr>
        <w:t>Shiyong</w:t>
      </w:r>
      <w:proofErr w:type="spellEnd"/>
      <w:r w:rsidRPr="00D81499">
        <w:rPr>
          <w:rFonts w:ascii="Book Antiqua" w:hAnsi="Book Antiqua"/>
          <w:i/>
          <w:sz w:val="24"/>
          <w:szCs w:val="24"/>
        </w:rPr>
        <w:t xml:space="preserve"> </w:t>
      </w:r>
      <w:proofErr w:type="spellStart"/>
      <w:r w:rsidRPr="00D81499">
        <w:rPr>
          <w:rFonts w:ascii="Book Antiqua" w:hAnsi="Book Antiqua"/>
          <w:i/>
          <w:sz w:val="24"/>
          <w:szCs w:val="24"/>
        </w:rPr>
        <w:t>Yiji</w:t>
      </w:r>
      <w:proofErr w:type="spellEnd"/>
      <w:r w:rsidRPr="00D81499">
        <w:rPr>
          <w:rFonts w:ascii="Book Antiqua" w:hAnsi="Book Antiqua"/>
          <w:i/>
          <w:sz w:val="24"/>
          <w:szCs w:val="24"/>
        </w:rPr>
        <w:t xml:space="preserve"> </w:t>
      </w:r>
      <w:proofErr w:type="spellStart"/>
      <w:r w:rsidRPr="00D81499">
        <w:rPr>
          <w:rFonts w:ascii="Book Antiqua" w:hAnsi="Book Antiqua"/>
          <w:i/>
          <w:sz w:val="24"/>
          <w:szCs w:val="24"/>
        </w:rPr>
        <w:t>Zazhi</w:t>
      </w:r>
      <w:proofErr w:type="spellEnd"/>
      <w:r w:rsidRPr="00D81499">
        <w:rPr>
          <w:rFonts w:ascii="Book Antiqua" w:hAnsi="Book Antiqua"/>
          <w:i/>
          <w:sz w:val="24"/>
          <w:szCs w:val="24"/>
        </w:rPr>
        <w:t xml:space="preserve"> </w:t>
      </w:r>
      <w:r w:rsidRPr="008B7016">
        <w:rPr>
          <w:rFonts w:ascii="Book Antiqua" w:hAnsi="Book Antiqua"/>
          <w:sz w:val="24"/>
          <w:szCs w:val="24"/>
        </w:rPr>
        <w:t xml:space="preserve">2008; </w:t>
      </w:r>
      <w:r w:rsidRPr="00D81499">
        <w:rPr>
          <w:rFonts w:ascii="Book Antiqua" w:hAnsi="Book Antiqua"/>
          <w:b/>
          <w:sz w:val="24"/>
          <w:szCs w:val="24"/>
        </w:rPr>
        <w:t>15</w:t>
      </w:r>
      <w:r w:rsidRPr="008B7016">
        <w:rPr>
          <w:rFonts w:ascii="Book Antiqua" w:hAnsi="Book Antiqua"/>
          <w:sz w:val="24"/>
          <w:szCs w:val="24"/>
        </w:rPr>
        <w:t>: 1271-1272 [DOI: 10.3969/j.issn.1671-5098.2008.10.030]</w:t>
      </w:r>
    </w:p>
    <w:p w14:paraId="10795B71"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75 </w:t>
      </w:r>
      <w:r w:rsidRPr="00D81499">
        <w:rPr>
          <w:rFonts w:ascii="Book Antiqua" w:hAnsi="Book Antiqua"/>
          <w:b/>
          <w:sz w:val="24"/>
          <w:szCs w:val="24"/>
        </w:rPr>
        <w:t>Zhang QC</w:t>
      </w:r>
      <w:r w:rsidRPr="008B7016">
        <w:rPr>
          <w:rFonts w:ascii="Book Antiqua" w:hAnsi="Book Antiqua"/>
          <w:sz w:val="24"/>
          <w:szCs w:val="24"/>
        </w:rPr>
        <w:t xml:space="preserve">. Observations of the clinical efficacy of </w:t>
      </w:r>
      <w:proofErr w:type="spellStart"/>
      <w:r w:rsidRPr="008B7016">
        <w:rPr>
          <w:rFonts w:ascii="Book Antiqua" w:hAnsi="Book Antiqua"/>
          <w:sz w:val="24"/>
          <w:szCs w:val="24"/>
        </w:rPr>
        <w:t>Medilac</w:t>
      </w:r>
      <w:proofErr w:type="spellEnd"/>
      <w:r w:rsidRPr="008B7016">
        <w:rPr>
          <w:rFonts w:ascii="Book Antiqua" w:hAnsi="Book Antiqua"/>
          <w:sz w:val="24"/>
          <w:szCs w:val="24"/>
        </w:rPr>
        <w:t xml:space="preserve">-S combined with SASP in the treatment of ulcerative colitis. </w:t>
      </w:r>
      <w:proofErr w:type="spellStart"/>
      <w:r w:rsidRPr="00D81499">
        <w:rPr>
          <w:rFonts w:ascii="Book Antiqua" w:hAnsi="Book Antiqua"/>
          <w:i/>
          <w:sz w:val="24"/>
          <w:szCs w:val="24"/>
        </w:rPr>
        <w:t>Huaihai</w:t>
      </w:r>
      <w:proofErr w:type="spellEnd"/>
      <w:r w:rsidRPr="00D81499">
        <w:rPr>
          <w:rFonts w:ascii="Book Antiqua" w:hAnsi="Book Antiqua"/>
          <w:i/>
          <w:sz w:val="24"/>
          <w:szCs w:val="24"/>
        </w:rPr>
        <w:t xml:space="preserve"> </w:t>
      </w:r>
      <w:proofErr w:type="spellStart"/>
      <w:r w:rsidRPr="00D81499">
        <w:rPr>
          <w:rFonts w:ascii="Book Antiqua" w:hAnsi="Book Antiqua"/>
          <w:i/>
          <w:sz w:val="24"/>
          <w:szCs w:val="24"/>
        </w:rPr>
        <w:t>Yiyao</w:t>
      </w:r>
      <w:proofErr w:type="spellEnd"/>
      <w:r w:rsidRPr="00D81499">
        <w:rPr>
          <w:rFonts w:ascii="Book Antiqua" w:hAnsi="Book Antiqua"/>
          <w:i/>
          <w:sz w:val="24"/>
          <w:szCs w:val="24"/>
        </w:rPr>
        <w:t xml:space="preserve"> </w:t>
      </w:r>
      <w:r w:rsidRPr="008B7016">
        <w:rPr>
          <w:rFonts w:ascii="Book Antiqua" w:hAnsi="Book Antiqua"/>
          <w:sz w:val="24"/>
          <w:szCs w:val="24"/>
        </w:rPr>
        <w:t xml:space="preserve">2013; </w:t>
      </w:r>
      <w:r w:rsidRPr="00D81499">
        <w:rPr>
          <w:rFonts w:ascii="Book Antiqua" w:hAnsi="Book Antiqua"/>
          <w:b/>
          <w:sz w:val="24"/>
          <w:szCs w:val="24"/>
        </w:rPr>
        <w:t>31</w:t>
      </w:r>
      <w:r w:rsidRPr="008B7016">
        <w:rPr>
          <w:rFonts w:ascii="Book Antiqua" w:hAnsi="Book Antiqua"/>
          <w:sz w:val="24"/>
          <w:szCs w:val="24"/>
        </w:rPr>
        <w:t>: 40-41 [DOI: 10.3969/j.issn.1008-7044.2013.01.025]</w:t>
      </w:r>
    </w:p>
    <w:p w14:paraId="1AB5B1AE"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76 </w:t>
      </w:r>
      <w:r w:rsidRPr="004C104A">
        <w:rPr>
          <w:rFonts w:ascii="Book Antiqua" w:hAnsi="Book Antiqua"/>
          <w:b/>
          <w:sz w:val="24"/>
          <w:szCs w:val="24"/>
        </w:rPr>
        <w:t>Zhang H</w:t>
      </w:r>
      <w:r w:rsidRPr="008B7016">
        <w:rPr>
          <w:rFonts w:ascii="Book Antiqua" w:hAnsi="Book Antiqua"/>
          <w:sz w:val="24"/>
          <w:szCs w:val="24"/>
        </w:rPr>
        <w:t xml:space="preserve">. Efficacy of combined </w:t>
      </w:r>
      <w:proofErr w:type="spellStart"/>
      <w:r w:rsidRPr="008B7016">
        <w:rPr>
          <w:rFonts w:ascii="Book Antiqua" w:hAnsi="Book Antiqua"/>
          <w:sz w:val="24"/>
          <w:szCs w:val="24"/>
        </w:rPr>
        <w:t>Medilac</w:t>
      </w:r>
      <w:proofErr w:type="spellEnd"/>
      <w:r w:rsidRPr="008B7016">
        <w:rPr>
          <w:rFonts w:ascii="Book Antiqua" w:hAnsi="Book Antiqua"/>
          <w:sz w:val="24"/>
          <w:szCs w:val="24"/>
        </w:rPr>
        <w:t xml:space="preserve">-S for the ulcerative colitis treatment. </w:t>
      </w:r>
      <w:proofErr w:type="spellStart"/>
      <w:r w:rsidRPr="004C104A">
        <w:rPr>
          <w:rFonts w:ascii="Book Antiqua" w:hAnsi="Book Antiqua"/>
          <w:i/>
          <w:sz w:val="24"/>
          <w:szCs w:val="24"/>
        </w:rPr>
        <w:t>Zhongguo</w:t>
      </w:r>
      <w:proofErr w:type="spellEnd"/>
      <w:r w:rsidRPr="004C104A">
        <w:rPr>
          <w:rFonts w:ascii="Book Antiqua" w:hAnsi="Book Antiqua"/>
          <w:i/>
          <w:sz w:val="24"/>
          <w:szCs w:val="24"/>
        </w:rPr>
        <w:t xml:space="preserve"> </w:t>
      </w:r>
      <w:proofErr w:type="spellStart"/>
      <w:r w:rsidRPr="004C104A">
        <w:rPr>
          <w:rFonts w:ascii="Book Antiqua" w:hAnsi="Book Antiqua"/>
          <w:i/>
          <w:sz w:val="24"/>
          <w:szCs w:val="24"/>
        </w:rPr>
        <w:t>Weisheng</w:t>
      </w:r>
      <w:proofErr w:type="spellEnd"/>
      <w:r w:rsidRPr="004C104A">
        <w:rPr>
          <w:rFonts w:ascii="Book Antiqua" w:hAnsi="Book Antiqua"/>
          <w:i/>
          <w:sz w:val="24"/>
          <w:szCs w:val="24"/>
        </w:rPr>
        <w:t xml:space="preserve"> </w:t>
      </w:r>
      <w:proofErr w:type="spellStart"/>
      <w:r w:rsidRPr="004C104A">
        <w:rPr>
          <w:rFonts w:ascii="Book Antiqua" w:hAnsi="Book Antiqua"/>
          <w:i/>
          <w:sz w:val="24"/>
          <w:szCs w:val="24"/>
        </w:rPr>
        <w:t>Chanye</w:t>
      </w:r>
      <w:proofErr w:type="spellEnd"/>
      <w:r w:rsidRPr="008B7016">
        <w:rPr>
          <w:rFonts w:ascii="Book Antiqua" w:hAnsi="Book Antiqua"/>
          <w:sz w:val="24"/>
          <w:szCs w:val="24"/>
        </w:rPr>
        <w:t xml:space="preserve"> 2013: 73</w:t>
      </w:r>
    </w:p>
    <w:p w14:paraId="476E1975" w14:textId="08C6A9D4"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77 </w:t>
      </w:r>
      <w:r w:rsidRPr="008B7016">
        <w:rPr>
          <w:rFonts w:ascii="Book Antiqua" w:hAnsi="Book Antiqua"/>
          <w:b/>
          <w:sz w:val="24"/>
          <w:szCs w:val="24"/>
        </w:rPr>
        <w:t>Zhang XB</w:t>
      </w:r>
      <w:r w:rsidRPr="004C104A">
        <w:rPr>
          <w:rFonts w:ascii="Book Antiqua" w:hAnsi="Book Antiqua"/>
          <w:sz w:val="24"/>
          <w:szCs w:val="24"/>
        </w:rPr>
        <w:t>,</w:t>
      </w:r>
      <w:r w:rsidRPr="008B7016">
        <w:rPr>
          <w:rFonts w:ascii="Book Antiqua" w:hAnsi="Book Antiqua"/>
          <w:sz w:val="24"/>
          <w:szCs w:val="24"/>
        </w:rPr>
        <w:t xml:space="preserve"> Yang XW, Dang HJ, Wu GB, Li HY, Xu ZB, Wu ML. The change of expressions of IL-8 and TNF-α in the serum of the ulcerative colitis patients treated with </w:t>
      </w:r>
      <w:proofErr w:type="spellStart"/>
      <w:r w:rsidRPr="008B7016">
        <w:rPr>
          <w:rFonts w:ascii="Book Antiqua" w:hAnsi="Book Antiqua"/>
          <w:sz w:val="24"/>
          <w:szCs w:val="24"/>
        </w:rPr>
        <w:t>mesalazine</w:t>
      </w:r>
      <w:proofErr w:type="spellEnd"/>
      <w:r w:rsidRPr="008B7016">
        <w:rPr>
          <w:rFonts w:ascii="Book Antiqua" w:hAnsi="Book Antiqua"/>
          <w:sz w:val="24"/>
          <w:szCs w:val="24"/>
        </w:rPr>
        <w:t xml:space="preserve"> and </w:t>
      </w:r>
      <w:proofErr w:type="spellStart"/>
      <w:r w:rsidRPr="008B7016">
        <w:rPr>
          <w:rFonts w:ascii="Book Antiqua" w:hAnsi="Book Antiqua"/>
          <w:sz w:val="24"/>
          <w:szCs w:val="24"/>
        </w:rPr>
        <w:t>Medilac</w:t>
      </w:r>
      <w:proofErr w:type="spellEnd"/>
      <w:r w:rsidRPr="008B7016">
        <w:rPr>
          <w:rFonts w:ascii="Book Antiqua" w:hAnsi="Book Antiqua"/>
          <w:sz w:val="24"/>
          <w:szCs w:val="24"/>
        </w:rPr>
        <w:t xml:space="preserve">-S. </w:t>
      </w:r>
      <w:r w:rsidRPr="004C104A">
        <w:rPr>
          <w:rFonts w:ascii="Book Antiqua" w:hAnsi="Book Antiqua"/>
          <w:i/>
          <w:sz w:val="24"/>
          <w:szCs w:val="24"/>
        </w:rPr>
        <w:t xml:space="preserve">Hebei </w:t>
      </w:r>
      <w:proofErr w:type="spellStart"/>
      <w:r w:rsidRPr="004C104A">
        <w:rPr>
          <w:rFonts w:ascii="Book Antiqua" w:hAnsi="Book Antiqua"/>
          <w:i/>
          <w:sz w:val="24"/>
          <w:szCs w:val="24"/>
        </w:rPr>
        <w:t>Yiyao</w:t>
      </w:r>
      <w:proofErr w:type="spellEnd"/>
      <w:r w:rsidRPr="008B7016">
        <w:rPr>
          <w:rFonts w:ascii="Book Antiqua" w:hAnsi="Book Antiqua"/>
          <w:sz w:val="24"/>
          <w:szCs w:val="24"/>
        </w:rPr>
        <w:t xml:space="preserve"> 2010;</w:t>
      </w:r>
      <w:r w:rsidRPr="004C104A">
        <w:rPr>
          <w:rFonts w:ascii="Book Antiqua" w:hAnsi="Book Antiqua"/>
          <w:b/>
          <w:sz w:val="24"/>
          <w:szCs w:val="24"/>
        </w:rPr>
        <w:t xml:space="preserve"> 32</w:t>
      </w:r>
      <w:r w:rsidRPr="008B7016">
        <w:rPr>
          <w:rFonts w:ascii="Book Antiqua" w:hAnsi="Book Antiqua"/>
          <w:sz w:val="24"/>
          <w:szCs w:val="24"/>
        </w:rPr>
        <w:t>: 589-590 [DOI: 10.3969/j.issn.1002-7386.2010.05.041]</w:t>
      </w:r>
    </w:p>
    <w:p w14:paraId="65D36EA6" w14:textId="3A38B80D"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78 </w:t>
      </w:r>
      <w:r w:rsidRPr="008B7016">
        <w:rPr>
          <w:rFonts w:ascii="Book Antiqua" w:hAnsi="Book Antiqua"/>
          <w:b/>
          <w:sz w:val="24"/>
          <w:szCs w:val="24"/>
        </w:rPr>
        <w:t>Zhang R</w:t>
      </w:r>
      <w:r w:rsidRPr="004C104A">
        <w:rPr>
          <w:rFonts w:ascii="Book Antiqua" w:hAnsi="Book Antiqua"/>
          <w:sz w:val="24"/>
          <w:szCs w:val="24"/>
        </w:rPr>
        <w:t>,</w:t>
      </w:r>
      <w:r w:rsidR="004C104A" w:rsidRPr="004C104A">
        <w:rPr>
          <w:rFonts w:ascii="Book Antiqua" w:hAnsi="Book Antiqua"/>
          <w:sz w:val="24"/>
          <w:szCs w:val="24"/>
        </w:rPr>
        <w:t xml:space="preserve"> </w:t>
      </w:r>
      <w:r w:rsidRPr="008B7016">
        <w:rPr>
          <w:rFonts w:ascii="Book Antiqua" w:hAnsi="Book Antiqua"/>
          <w:sz w:val="24"/>
          <w:szCs w:val="24"/>
        </w:rPr>
        <w:t xml:space="preserve">Yuan WY. Clinical efficacy observation of the combination treatment of </w:t>
      </w:r>
      <w:proofErr w:type="spellStart"/>
      <w:r w:rsidRPr="008B7016">
        <w:rPr>
          <w:rFonts w:ascii="Book Antiqua" w:hAnsi="Book Antiqua"/>
          <w:sz w:val="24"/>
          <w:szCs w:val="24"/>
        </w:rPr>
        <w:t>Medilac</w:t>
      </w:r>
      <w:proofErr w:type="spellEnd"/>
      <w:r w:rsidRPr="008B7016">
        <w:rPr>
          <w:rFonts w:ascii="Book Antiqua" w:hAnsi="Book Antiqua"/>
          <w:sz w:val="24"/>
          <w:szCs w:val="24"/>
        </w:rPr>
        <w:t xml:space="preserve">-S and </w:t>
      </w:r>
      <w:proofErr w:type="spellStart"/>
      <w:r w:rsidRPr="008B7016">
        <w:rPr>
          <w:rFonts w:ascii="Book Antiqua" w:hAnsi="Book Antiqua"/>
          <w:sz w:val="24"/>
          <w:szCs w:val="24"/>
        </w:rPr>
        <w:t>mesalazine</w:t>
      </w:r>
      <w:proofErr w:type="spellEnd"/>
      <w:r w:rsidRPr="008B7016">
        <w:rPr>
          <w:rFonts w:ascii="Book Antiqua" w:hAnsi="Book Antiqua"/>
          <w:sz w:val="24"/>
          <w:szCs w:val="24"/>
        </w:rPr>
        <w:t xml:space="preserve"> in ulcerative colitis. </w:t>
      </w:r>
      <w:proofErr w:type="spellStart"/>
      <w:r w:rsidRPr="004C104A">
        <w:rPr>
          <w:rFonts w:ascii="Book Antiqua" w:hAnsi="Book Antiqua"/>
          <w:i/>
          <w:sz w:val="24"/>
          <w:szCs w:val="24"/>
        </w:rPr>
        <w:t>Xinli</w:t>
      </w:r>
      <w:proofErr w:type="spellEnd"/>
      <w:r w:rsidRPr="004C104A">
        <w:rPr>
          <w:rFonts w:ascii="Book Antiqua" w:hAnsi="Book Antiqua"/>
          <w:i/>
          <w:sz w:val="24"/>
          <w:szCs w:val="24"/>
        </w:rPr>
        <w:t xml:space="preserve"> </w:t>
      </w:r>
      <w:proofErr w:type="spellStart"/>
      <w:r w:rsidRPr="004C104A">
        <w:rPr>
          <w:rFonts w:ascii="Book Antiqua" w:hAnsi="Book Antiqua"/>
          <w:i/>
          <w:sz w:val="24"/>
          <w:szCs w:val="24"/>
        </w:rPr>
        <w:t>Yisheng</w:t>
      </w:r>
      <w:proofErr w:type="spellEnd"/>
      <w:r w:rsidRPr="008B7016">
        <w:rPr>
          <w:rFonts w:ascii="Book Antiqua" w:hAnsi="Book Antiqua"/>
          <w:sz w:val="24"/>
          <w:szCs w:val="24"/>
        </w:rPr>
        <w:t xml:space="preserve"> 2016; </w:t>
      </w:r>
      <w:r w:rsidRPr="004C104A">
        <w:rPr>
          <w:rFonts w:ascii="Book Antiqua" w:hAnsi="Book Antiqua"/>
          <w:b/>
          <w:sz w:val="24"/>
          <w:szCs w:val="24"/>
        </w:rPr>
        <w:t>22</w:t>
      </w:r>
      <w:r w:rsidRPr="008B7016">
        <w:rPr>
          <w:rFonts w:ascii="Book Antiqua" w:hAnsi="Book Antiqua"/>
          <w:sz w:val="24"/>
          <w:szCs w:val="24"/>
        </w:rPr>
        <w:t>: 38-39</w:t>
      </w:r>
    </w:p>
    <w:p w14:paraId="7B48CBA4" w14:textId="7C59A5F4"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79 </w:t>
      </w:r>
      <w:r w:rsidRPr="008B7016">
        <w:rPr>
          <w:rFonts w:ascii="Book Antiqua" w:hAnsi="Book Antiqua"/>
          <w:b/>
          <w:sz w:val="24"/>
          <w:szCs w:val="24"/>
        </w:rPr>
        <w:t>Zhang CL</w:t>
      </w:r>
      <w:r w:rsidRPr="004C104A">
        <w:rPr>
          <w:rFonts w:ascii="Book Antiqua" w:hAnsi="Book Antiqua"/>
          <w:sz w:val="24"/>
          <w:szCs w:val="24"/>
        </w:rPr>
        <w:t>,</w:t>
      </w:r>
      <w:r w:rsidR="004C104A" w:rsidRPr="004C104A">
        <w:rPr>
          <w:rFonts w:ascii="Book Antiqua" w:hAnsi="Book Antiqua"/>
          <w:sz w:val="24"/>
          <w:szCs w:val="24"/>
        </w:rPr>
        <w:t xml:space="preserve"> </w:t>
      </w:r>
      <w:r w:rsidRPr="008B7016">
        <w:rPr>
          <w:rFonts w:ascii="Book Antiqua" w:hAnsi="Book Antiqua"/>
          <w:sz w:val="24"/>
          <w:szCs w:val="24"/>
        </w:rPr>
        <w:t xml:space="preserve">Wang LM. Observations of the clinical efficacy of combined </w:t>
      </w:r>
      <w:proofErr w:type="spellStart"/>
      <w:r w:rsidRPr="008B7016">
        <w:rPr>
          <w:rFonts w:ascii="Book Antiqua" w:hAnsi="Book Antiqua"/>
          <w:sz w:val="24"/>
          <w:szCs w:val="24"/>
        </w:rPr>
        <w:t>mesalazine</w:t>
      </w:r>
      <w:proofErr w:type="spellEnd"/>
      <w:r w:rsidRPr="008B7016">
        <w:rPr>
          <w:rFonts w:ascii="Book Antiqua" w:hAnsi="Book Antiqua"/>
          <w:sz w:val="24"/>
          <w:szCs w:val="24"/>
        </w:rPr>
        <w:t xml:space="preserve"> and </w:t>
      </w:r>
      <w:proofErr w:type="spellStart"/>
      <w:r w:rsidRPr="008B7016">
        <w:rPr>
          <w:rFonts w:ascii="Book Antiqua" w:hAnsi="Book Antiqua"/>
          <w:sz w:val="24"/>
          <w:szCs w:val="24"/>
        </w:rPr>
        <w:t>Medilac</w:t>
      </w:r>
      <w:proofErr w:type="spellEnd"/>
      <w:r w:rsidRPr="008B7016">
        <w:rPr>
          <w:rFonts w:ascii="Book Antiqua" w:hAnsi="Book Antiqua"/>
          <w:sz w:val="24"/>
          <w:szCs w:val="24"/>
        </w:rPr>
        <w:t xml:space="preserve">-S in the treatment of ulcerative colitis. </w:t>
      </w:r>
      <w:proofErr w:type="spellStart"/>
      <w:r w:rsidRPr="004C104A">
        <w:rPr>
          <w:rFonts w:ascii="Book Antiqua" w:hAnsi="Book Antiqua"/>
          <w:i/>
          <w:sz w:val="24"/>
          <w:szCs w:val="24"/>
        </w:rPr>
        <w:t>Xinli</w:t>
      </w:r>
      <w:proofErr w:type="spellEnd"/>
      <w:r w:rsidRPr="004C104A">
        <w:rPr>
          <w:rFonts w:ascii="Book Antiqua" w:hAnsi="Book Antiqua"/>
          <w:i/>
          <w:sz w:val="24"/>
          <w:szCs w:val="24"/>
        </w:rPr>
        <w:t xml:space="preserve"> </w:t>
      </w:r>
      <w:proofErr w:type="spellStart"/>
      <w:r w:rsidRPr="004C104A">
        <w:rPr>
          <w:rFonts w:ascii="Book Antiqua" w:hAnsi="Book Antiqua"/>
          <w:i/>
          <w:sz w:val="24"/>
          <w:szCs w:val="24"/>
        </w:rPr>
        <w:t>Yisheng</w:t>
      </w:r>
      <w:proofErr w:type="spellEnd"/>
      <w:r w:rsidRPr="008B7016">
        <w:rPr>
          <w:rFonts w:ascii="Book Antiqua" w:hAnsi="Book Antiqua"/>
          <w:sz w:val="24"/>
          <w:szCs w:val="24"/>
        </w:rPr>
        <w:t xml:space="preserve"> 2016; </w:t>
      </w:r>
      <w:r w:rsidRPr="004C104A">
        <w:rPr>
          <w:rFonts w:ascii="Book Antiqua" w:hAnsi="Book Antiqua"/>
          <w:b/>
          <w:sz w:val="24"/>
          <w:szCs w:val="24"/>
        </w:rPr>
        <w:t>22</w:t>
      </w:r>
      <w:r w:rsidRPr="008B7016">
        <w:rPr>
          <w:rFonts w:ascii="Book Antiqua" w:hAnsi="Book Antiqua"/>
          <w:sz w:val="24"/>
          <w:szCs w:val="24"/>
        </w:rPr>
        <w:t>: 107-108</w:t>
      </w:r>
    </w:p>
    <w:p w14:paraId="32B93DA7" w14:textId="16406F1D"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lastRenderedPageBreak/>
        <w:t xml:space="preserve">80 </w:t>
      </w:r>
      <w:r w:rsidRPr="008B7016">
        <w:rPr>
          <w:rFonts w:ascii="Book Antiqua" w:hAnsi="Book Antiqua"/>
          <w:b/>
          <w:sz w:val="24"/>
          <w:szCs w:val="24"/>
        </w:rPr>
        <w:t>Zhao JL</w:t>
      </w:r>
      <w:r w:rsidRPr="004C104A">
        <w:rPr>
          <w:rFonts w:ascii="Book Antiqua" w:hAnsi="Book Antiqua"/>
          <w:sz w:val="24"/>
          <w:szCs w:val="24"/>
        </w:rPr>
        <w:t xml:space="preserve">, </w:t>
      </w:r>
      <w:r w:rsidRPr="008B7016">
        <w:rPr>
          <w:rFonts w:ascii="Book Antiqua" w:hAnsi="Book Antiqua"/>
          <w:sz w:val="24"/>
          <w:szCs w:val="24"/>
        </w:rPr>
        <w:t xml:space="preserve">Zhang M. Efficacy observation of Bacillus subtilis and Enterococcus faecium enteric capsules in the treatment of ulcerative colitis. </w:t>
      </w:r>
      <w:r w:rsidRPr="004C104A">
        <w:rPr>
          <w:rFonts w:ascii="Book Antiqua" w:hAnsi="Book Antiqua"/>
          <w:i/>
          <w:sz w:val="24"/>
          <w:szCs w:val="24"/>
        </w:rPr>
        <w:t xml:space="preserve">Xinxiang </w:t>
      </w:r>
      <w:proofErr w:type="spellStart"/>
      <w:r w:rsidRPr="004C104A">
        <w:rPr>
          <w:rFonts w:ascii="Book Antiqua" w:hAnsi="Book Antiqua"/>
          <w:i/>
          <w:sz w:val="24"/>
          <w:szCs w:val="24"/>
        </w:rPr>
        <w:t>Yixueyuan</w:t>
      </w:r>
      <w:proofErr w:type="spellEnd"/>
      <w:r w:rsidRPr="004C104A">
        <w:rPr>
          <w:rFonts w:ascii="Book Antiqua" w:hAnsi="Book Antiqua"/>
          <w:i/>
          <w:sz w:val="24"/>
          <w:szCs w:val="24"/>
        </w:rPr>
        <w:t xml:space="preserve"> </w:t>
      </w:r>
      <w:proofErr w:type="spellStart"/>
      <w:r w:rsidRPr="004C104A">
        <w:rPr>
          <w:rFonts w:ascii="Book Antiqua" w:hAnsi="Book Antiqua"/>
          <w:i/>
          <w:sz w:val="24"/>
          <w:szCs w:val="24"/>
        </w:rPr>
        <w:t>Xuebao</w:t>
      </w:r>
      <w:proofErr w:type="spellEnd"/>
      <w:r w:rsidRPr="004C104A">
        <w:rPr>
          <w:rFonts w:ascii="Book Antiqua" w:hAnsi="Book Antiqua"/>
          <w:i/>
          <w:sz w:val="24"/>
          <w:szCs w:val="24"/>
        </w:rPr>
        <w:t xml:space="preserve"> </w:t>
      </w:r>
      <w:r w:rsidRPr="008B7016">
        <w:rPr>
          <w:rFonts w:ascii="Book Antiqua" w:hAnsi="Book Antiqua"/>
          <w:sz w:val="24"/>
          <w:szCs w:val="24"/>
        </w:rPr>
        <w:t xml:space="preserve">2016; </w:t>
      </w:r>
      <w:r w:rsidRPr="004C104A">
        <w:rPr>
          <w:rFonts w:ascii="Book Antiqua" w:hAnsi="Book Antiqua"/>
          <w:b/>
          <w:sz w:val="24"/>
          <w:szCs w:val="24"/>
        </w:rPr>
        <w:t>33</w:t>
      </w:r>
      <w:r w:rsidRPr="008B7016">
        <w:rPr>
          <w:rFonts w:ascii="Book Antiqua" w:hAnsi="Book Antiqua"/>
          <w:sz w:val="24"/>
          <w:szCs w:val="24"/>
        </w:rPr>
        <w:t>: 983-986</w:t>
      </w:r>
    </w:p>
    <w:p w14:paraId="077EF8E0" w14:textId="6590EE9D"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81 </w:t>
      </w:r>
      <w:r w:rsidRPr="008B7016">
        <w:rPr>
          <w:rFonts w:ascii="Book Antiqua" w:hAnsi="Book Antiqua"/>
          <w:b/>
          <w:sz w:val="24"/>
          <w:szCs w:val="24"/>
        </w:rPr>
        <w:t>Zheng XJ</w:t>
      </w:r>
      <w:r w:rsidRPr="009C2E10">
        <w:rPr>
          <w:rFonts w:ascii="Book Antiqua" w:hAnsi="Book Antiqua"/>
          <w:sz w:val="24"/>
          <w:szCs w:val="24"/>
        </w:rPr>
        <w:t>,</w:t>
      </w:r>
      <w:r w:rsidRPr="008B7016">
        <w:rPr>
          <w:rFonts w:ascii="Book Antiqua" w:hAnsi="Book Antiqua"/>
          <w:sz w:val="24"/>
          <w:szCs w:val="24"/>
        </w:rPr>
        <w:t xml:space="preserve"> Zheng HY, Luo LH, Chen Y. Clinical efficacy of Bacillus subtilis and Enterococcus faecium enteric coated capsules combined with </w:t>
      </w:r>
      <w:proofErr w:type="spellStart"/>
      <w:r w:rsidRPr="008B7016">
        <w:rPr>
          <w:rFonts w:ascii="Book Antiqua" w:hAnsi="Book Antiqua"/>
          <w:sz w:val="24"/>
          <w:szCs w:val="24"/>
        </w:rPr>
        <w:t>mesalazine</w:t>
      </w:r>
      <w:proofErr w:type="spellEnd"/>
      <w:r w:rsidRPr="008B7016">
        <w:rPr>
          <w:rFonts w:ascii="Book Antiqua" w:hAnsi="Book Antiqua"/>
          <w:sz w:val="24"/>
          <w:szCs w:val="24"/>
        </w:rPr>
        <w:t xml:space="preserve"> enteric coated tablets in the treatment of patients with ulcerative colitis. </w:t>
      </w:r>
      <w:proofErr w:type="spellStart"/>
      <w:r w:rsidRPr="009C2E10">
        <w:rPr>
          <w:rFonts w:ascii="Book Antiqua" w:hAnsi="Book Antiqua"/>
          <w:i/>
          <w:sz w:val="24"/>
          <w:szCs w:val="24"/>
        </w:rPr>
        <w:t>Zhongguo</w:t>
      </w:r>
      <w:proofErr w:type="spellEnd"/>
      <w:r w:rsidRPr="009C2E10">
        <w:rPr>
          <w:rFonts w:ascii="Book Antiqua" w:hAnsi="Book Antiqua"/>
          <w:i/>
          <w:sz w:val="24"/>
          <w:szCs w:val="24"/>
        </w:rPr>
        <w:t xml:space="preserve"> </w:t>
      </w:r>
      <w:proofErr w:type="spellStart"/>
      <w:r w:rsidRPr="009C2E10">
        <w:rPr>
          <w:rFonts w:ascii="Book Antiqua" w:hAnsi="Book Antiqua"/>
          <w:i/>
          <w:sz w:val="24"/>
          <w:szCs w:val="24"/>
        </w:rPr>
        <w:t>Linchuang</w:t>
      </w:r>
      <w:proofErr w:type="spellEnd"/>
      <w:r w:rsidRPr="009C2E10">
        <w:rPr>
          <w:rFonts w:ascii="Book Antiqua" w:hAnsi="Book Antiqua"/>
          <w:i/>
          <w:sz w:val="24"/>
          <w:szCs w:val="24"/>
        </w:rPr>
        <w:t xml:space="preserve"> </w:t>
      </w:r>
      <w:proofErr w:type="spellStart"/>
      <w:r w:rsidRPr="009C2E10">
        <w:rPr>
          <w:rFonts w:ascii="Book Antiqua" w:hAnsi="Book Antiqua"/>
          <w:i/>
          <w:sz w:val="24"/>
          <w:szCs w:val="24"/>
        </w:rPr>
        <w:t>Yaolixue</w:t>
      </w:r>
      <w:proofErr w:type="spellEnd"/>
      <w:r w:rsidRPr="009C2E10">
        <w:rPr>
          <w:rFonts w:ascii="Book Antiqua" w:hAnsi="Book Antiqua"/>
          <w:i/>
          <w:sz w:val="24"/>
          <w:szCs w:val="24"/>
        </w:rPr>
        <w:t xml:space="preserve"> </w:t>
      </w:r>
      <w:proofErr w:type="spellStart"/>
      <w:r w:rsidRPr="009C2E10">
        <w:rPr>
          <w:rFonts w:ascii="Book Antiqua" w:hAnsi="Book Antiqua"/>
          <w:i/>
          <w:sz w:val="24"/>
          <w:szCs w:val="24"/>
        </w:rPr>
        <w:t>Zazhi</w:t>
      </w:r>
      <w:proofErr w:type="spellEnd"/>
      <w:r w:rsidRPr="009C2E10">
        <w:rPr>
          <w:rFonts w:ascii="Book Antiqua" w:hAnsi="Book Antiqua"/>
          <w:i/>
          <w:sz w:val="24"/>
          <w:szCs w:val="24"/>
        </w:rPr>
        <w:t xml:space="preserve"> </w:t>
      </w:r>
      <w:r w:rsidRPr="008B7016">
        <w:rPr>
          <w:rFonts w:ascii="Book Antiqua" w:hAnsi="Book Antiqua"/>
          <w:sz w:val="24"/>
          <w:szCs w:val="24"/>
        </w:rPr>
        <w:t xml:space="preserve">2016; </w:t>
      </w:r>
      <w:r w:rsidRPr="009C2E10">
        <w:rPr>
          <w:rFonts w:ascii="Book Antiqua" w:hAnsi="Book Antiqua"/>
          <w:b/>
          <w:sz w:val="24"/>
          <w:szCs w:val="24"/>
        </w:rPr>
        <w:t>32</w:t>
      </w:r>
      <w:r w:rsidRPr="008B7016">
        <w:rPr>
          <w:rFonts w:ascii="Book Antiqua" w:hAnsi="Book Antiqua"/>
          <w:sz w:val="24"/>
          <w:szCs w:val="24"/>
        </w:rPr>
        <w:t>: 212-214</w:t>
      </w:r>
    </w:p>
    <w:p w14:paraId="2D1E6E9C" w14:textId="2EC15A11"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82 </w:t>
      </w:r>
      <w:r w:rsidR="009C2E10" w:rsidRPr="009C2E10">
        <w:rPr>
          <w:rFonts w:ascii="Book Antiqua" w:hAnsi="Book Antiqua" w:hint="eastAsia"/>
          <w:b/>
          <w:sz w:val="24"/>
          <w:szCs w:val="24"/>
          <w:lang w:eastAsia="zh-CN"/>
        </w:rPr>
        <w:t>Z</w:t>
      </w:r>
      <w:r w:rsidRPr="008B7016">
        <w:rPr>
          <w:rFonts w:ascii="Book Antiqua" w:hAnsi="Book Antiqua"/>
          <w:b/>
          <w:sz w:val="24"/>
          <w:szCs w:val="24"/>
        </w:rPr>
        <w:t>hu BG</w:t>
      </w:r>
      <w:r w:rsidRPr="009C2E10">
        <w:rPr>
          <w:rFonts w:ascii="Book Antiqua" w:hAnsi="Book Antiqua"/>
          <w:sz w:val="24"/>
          <w:szCs w:val="24"/>
        </w:rPr>
        <w:t>,</w:t>
      </w:r>
      <w:r w:rsidRPr="008B7016">
        <w:rPr>
          <w:rFonts w:ascii="Book Antiqua" w:hAnsi="Book Antiqua"/>
          <w:sz w:val="24"/>
          <w:szCs w:val="24"/>
        </w:rPr>
        <w:t xml:space="preserve"> Chen ZH, Zhang M. The clinical effects of probiotics in the treatment of ulcerative colitis. </w:t>
      </w:r>
      <w:proofErr w:type="spellStart"/>
      <w:r w:rsidRPr="009C2E10">
        <w:rPr>
          <w:rFonts w:ascii="Book Antiqua" w:hAnsi="Book Antiqua"/>
          <w:i/>
          <w:sz w:val="24"/>
          <w:szCs w:val="24"/>
        </w:rPr>
        <w:t>Zhongguo</w:t>
      </w:r>
      <w:proofErr w:type="spellEnd"/>
      <w:r w:rsidRPr="009C2E10">
        <w:rPr>
          <w:rFonts w:ascii="Book Antiqua" w:hAnsi="Book Antiqua"/>
          <w:i/>
          <w:sz w:val="24"/>
          <w:szCs w:val="24"/>
        </w:rPr>
        <w:t xml:space="preserve"> </w:t>
      </w:r>
      <w:proofErr w:type="spellStart"/>
      <w:r w:rsidRPr="009C2E10">
        <w:rPr>
          <w:rFonts w:ascii="Book Antiqua" w:hAnsi="Book Antiqua"/>
          <w:i/>
          <w:sz w:val="24"/>
          <w:szCs w:val="24"/>
        </w:rPr>
        <w:t>Xiandai</w:t>
      </w:r>
      <w:proofErr w:type="spellEnd"/>
      <w:r w:rsidRPr="009C2E10">
        <w:rPr>
          <w:rFonts w:ascii="Book Antiqua" w:hAnsi="Book Antiqua"/>
          <w:i/>
          <w:sz w:val="24"/>
          <w:szCs w:val="24"/>
        </w:rPr>
        <w:t xml:space="preserve"> </w:t>
      </w:r>
      <w:proofErr w:type="spellStart"/>
      <w:r w:rsidRPr="009C2E10">
        <w:rPr>
          <w:rFonts w:ascii="Book Antiqua" w:hAnsi="Book Antiqua"/>
          <w:i/>
          <w:sz w:val="24"/>
          <w:szCs w:val="24"/>
        </w:rPr>
        <w:t>Yisheng</w:t>
      </w:r>
      <w:proofErr w:type="spellEnd"/>
      <w:r w:rsidRPr="009C2E10">
        <w:rPr>
          <w:rFonts w:ascii="Book Antiqua" w:hAnsi="Book Antiqua"/>
          <w:i/>
          <w:sz w:val="24"/>
          <w:szCs w:val="24"/>
        </w:rPr>
        <w:t xml:space="preserve"> </w:t>
      </w:r>
      <w:r w:rsidRPr="008B7016">
        <w:rPr>
          <w:rFonts w:ascii="Book Antiqua" w:hAnsi="Book Antiqua"/>
          <w:sz w:val="24"/>
          <w:szCs w:val="24"/>
        </w:rPr>
        <w:t xml:space="preserve">2013; </w:t>
      </w:r>
      <w:r w:rsidRPr="009C2E10">
        <w:rPr>
          <w:rFonts w:ascii="Book Antiqua" w:hAnsi="Book Antiqua"/>
          <w:b/>
          <w:sz w:val="24"/>
          <w:szCs w:val="24"/>
        </w:rPr>
        <w:t>51</w:t>
      </w:r>
      <w:r w:rsidRPr="008B7016">
        <w:rPr>
          <w:rFonts w:ascii="Book Antiqua" w:hAnsi="Book Antiqua"/>
          <w:sz w:val="24"/>
          <w:szCs w:val="24"/>
        </w:rPr>
        <w:t>: 38-40</w:t>
      </w:r>
    </w:p>
    <w:p w14:paraId="03862A39" w14:textId="4FF45E78"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83 </w:t>
      </w:r>
      <w:proofErr w:type="spellStart"/>
      <w:r w:rsidRPr="008B7016">
        <w:rPr>
          <w:rFonts w:ascii="Book Antiqua" w:hAnsi="Book Antiqua"/>
          <w:b/>
          <w:sz w:val="24"/>
          <w:szCs w:val="24"/>
        </w:rPr>
        <w:t>Zhuo</w:t>
      </w:r>
      <w:proofErr w:type="spellEnd"/>
      <w:r w:rsidRPr="008B7016">
        <w:rPr>
          <w:rFonts w:ascii="Book Antiqua" w:hAnsi="Book Antiqua"/>
          <w:b/>
          <w:sz w:val="24"/>
          <w:szCs w:val="24"/>
        </w:rPr>
        <w:t xml:space="preserve"> YH</w:t>
      </w:r>
      <w:r w:rsidRPr="009C2E10">
        <w:rPr>
          <w:rFonts w:ascii="Book Antiqua" w:hAnsi="Book Antiqua"/>
          <w:sz w:val="24"/>
          <w:szCs w:val="24"/>
        </w:rPr>
        <w:t>,</w:t>
      </w:r>
      <w:r w:rsidR="009C2E10">
        <w:rPr>
          <w:rFonts w:ascii="Book Antiqua" w:hAnsi="Book Antiqua"/>
          <w:sz w:val="24"/>
          <w:szCs w:val="24"/>
        </w:rPr>
        <w:t xml:space="preserve"> </w:t>
      </w:r>
      <w:r w:rsidRPr="008B7016">
        <w:rPr>
          <w:rFonts w:ascii="Book Antiqua" w:hAnsi="Book Antiqua"/>
          <w:sz w:val="24"/>
          <w:szCs w:val="24"/>
        </w:rPr>
        <w:t xml:space="preserve">Chen PH, Ye WZ, Zhou XG, Chen QH. Clinical study on the different microecological agents and </w:t>
      </w:r>
      <w:proofErr w:type="spellStart"/>
      <w:r w:rsidRPr="008B7016">
        <w:rPr>
          <w:rFonts w:ascii="Book Antiqua" w:hAnsi="Book Antiqua"/>
          <w:sz w:val="24"/>
          <w:szCs w:val="24"/>
        </w:rPr>
        <w:t>mesalazine</w:t>
      </w:r>
      <w:proofErr w:type="spellEnd"/>
      <w:r w:rsidRPr="008B7016">
        <w:rPr>
          <w:rFonts w:ascii="Book Antiqua" w:hAnsi="Book Antiqua"/>
          <w:sz w:val="24"/>
          <w:szCs w:val="24"/>
        </w:rPr>
        <w:t xml:space="preserve"> in the treatment of mild and moderate ulcerative colitis.</w:t>
      </w:r>
      <w:r w:rsidRPr="009C2E10">
        <w:rPr>
          <w:rFonts w:ascii="Book Antiqua" w:hAnsi="Book Antiqua"/>
          <w:i/>
          <w:sz w:val="24"/>
          <w:szCs w:val="24"/>
        </w:rPr>
        <w:t xml:space="preserve"> Shenzhen </w:t>
      </w:r>
      <w:proofErr w:type="spellStart"/>
      <w:r w:rsidRPr="009C2E10">
        <w:rPr>
          <w:rFonts w:ascii="Book Antiqua" w:hAnsi="Book Antiqua"/>
          <w:i/>
          <w:sz w:val="24"/>
          <w:szCs w:val="24"/>
        </w:rPr>
        <w:t>Zhongxiyi</w:t>
      </w:r>
      <w:proofErr w:type="spellEnd"/>
      <w:r w:rsidRPr="009C2E10">
        <w:rPr>
          <w:rFonts w:ascii="Book Antiqua" w:hAnsi="Book Antiqua"/>
          <w:i/>
          <w:sz w:val="24"/>
          <w:szCs w:val="24"/>
        </w:rPr>
        <w:t xml:space="preserve"> </w:t>
      </w:r>
      <w:proofErr w:type="spellStart"/>
      <w:r w:rsidRPr="009C2E10">
        <w:rPr>
          <w:rFonts w:ascii="Book Antiqua" w:hAnsi="Book Antiqua"/>
          <w:i/>
          <w:sz w:val="24"/>
          <w:szCs w:val="24"/>
        </w:rPr>
        <w:t>Jiehe</w:t>
      </w:r>
      <w:proofErr w:type="spellEnd"/>
      <w:r w:rsidRPr="009C2E10">
        <w:rPr>
          <w:rFonts w:ascii="Book Antiqua" w:hAnsi="Book Antiqua"/>
          <w:i/>
          <w:sz w:val="24"/>
          <w:szCs w:val="24"/>
        </w:rPr>
        <w:t xml:space="preserve"> </w:t>
      </w:r>
      <w:proofErr w:type="spellStart"/>
      <w:r w:rsidRPr="009C2E10">
        <w:rPr>
          <w:rFonts w:ascii="Book Antiqua" w:hAnsi="Book Antiqua"/>
          <w:i/>
          <w:sz w:val="24"/>
          <w:szCs w:val="24"/>
        </w:rPr>
        <w:t>Zazhi</w:t>
      </w:r>
      <w:proofErr w:type="spellEnd"/>
      <w:r w:rsidRPr="008B7016">
        <w:rPr>
          <w:rFonts w:ascii="Book Antiqua" w:hAnsi="Book Antiqua"/>
          <w:sz w:val="24"/>
          <w:szCs w:val="24"/>
        </w:rPr>
        <w:t xml:space="preserve"> </w:t>
      </w:r>
      <w:r w:rsidR="00863608">
        <w:rPr>
          <w:rFonts w:ascii="Book Antiqua" w:hAnsi="Book Antiqua" w:hint="eastAsia"/>
          <w:sz w:val="24"/>
          <w:szCs w:val="24"/>
          <w:lang w:eastAsia="zh-CN"/>
        </w:rPr>
        <w:t>2016;</w:t>
      </w:r>
      <w:r w:rsidR="00863608" w:rsidRPr="00863608">
        <w:rPr>
          <w:rFonts w:ascii="Book Antiqua" w:hAnsi="Book Antiqua" w:hint="eastAsia"/>
          <w:b/>
          <w:sz w:val="24"/>
          <w:szCs w:val="24"/>
          <w:lang w:eastAsia="zh-CN"/>
        </w:rPr>
        <w:t xml:space="preserve"> </w:t>
      </w:r>
      <w:r w:rsidRPr="00863608">
        <w:rPr>
          <w:rFonts w:ascii="Book Antiqua" w:hAnsi="Book Antiqua"/>
          <w:b/>
          <w:sz w:val="24"/>
          <w:szCs w:val="24"/>
        </w:rPr>
        <w:t>26</w:t>
      </w:r>
      <w:r w:rsidRPr="008B7016">
        <w:rPr>
          <w:rFonts w:ascii="Book Antiqua" w:hAnsi="Book Antiqua"/>
          <w:sz w:val="24"/>
          <w:szCs w:val="24"/>
        </w:rPr>
        <w:t>: 23-24 [DOI: 10.16458/j.cnki.1007-0893.2016.18.011]</w:t>
      </w:r>
    </w:p>
    <w:p w14:paraId="4D0E6E20"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84 </w:t>
      </w:r>
      <w:proofErr w:type="spellStart"/>
      <w:r w:rsidRPr="008B7016">
        <w:rPr>
          <w:rFonts w:ascii="Book Antiqua" w:hAnsi="Book Antiqua"/>
          <w:b/>
          <w:sz w:val="24"/>
          <w:szCs w:val="24"/>
        </w:rPr>
        <w:t>Feagan</w:t>
      </w:r>
      <w:proofErr w:type="spellEnd"/>
      <w:r w:rsidRPr="008B7016">
        <w:rPr>
          <w:rFonts w:ascii="Book Antiqua" w:hAnsi="Book Antiqua"/>
          <w:b/>
          <w:sz w:val="24"/>
          <w:szCs w:val="24"/>
        </w:rPr>
        <w:t xml:space="preserve"> BG</w:t>
      </w:r>
      <w:r w:rsidRPr="008B7016">
        <w:rPr>
          <w:rFonts w:ascii="Book Antiqua" w:hAnsi="Book Antiqua"/>
          <w:sz w:val="24"/>
          <w:szCs w:val="24"/>
        </w:rPr>
        <w:t xml:space="preserve">, Greenberg GR, Wild G, </w:t>
      </w:r>
      <w:proofErr w:type="spellStart"/>
      <w:r w:rsidRPr="008B7016">
        <w:rPr>
          <w:rFonts w:ascii="Book Antiqua" w:hAnsi="Book Antiqua"/>
          <w:sz w:val="24"/>
          <w:szCs w:val="24"/>
        </w:rPr>
        <w:t>Fedorak</w:t>
      </w:r>
      <w:proofErr w:type="spellEnd"/>
      <w:r w:rsidRPr="008B7016">
        <w:rPr>
          <w:rFonts w:ascii="Book Antiqua" w:hAnsi="Book Antiqua"/>
          <w:sz w:val="24"/>
          <w:szCs w:val="24"/>
        </w:rPr>
        <w:t xml:space="preserve"> RN, </w:t>
      </w:r>
      <w:proofErr w:type="spellStart"/>
      <w:r w:rsidRPr="008B7016">
        <w:rPr>
          <w:rFonts w:ascii="Book Antiqua" w:hAnsi="Book Antiqua"/>
          <w:sz w:val="24"/>
          <w:szCs w:val="24"/>
        </w:rPr>
        <w:t>Paré</w:t>
      </w:r>
      <w:proofErr w:type="spellEnd"/>
      <w:r w:rsidRPr="008B7016">
        <w:rPr>
          <w:rFonts w:ascii="Book Antiqua" w:hAnsi="Book Antiqua"/>
          <w:sz w:val="24"/>
          <w:szCs w:val="24"/>
        </w:rPr>
        <w:t xml:space="preserve"> P, McDonald JW, </w:t>
      </w:r>
      <w:proofErr w:type="spellStart"/>
      <w:r w:rsidRPr="008B7016">
        <w:rPr>
          <w:rFonts w:ascii="Book Antiqua" w:hAnsi="Book Antiqua"/>
          <w:sz w:val="24"/>
          <w:szCs w:val="24"/>
        </w:rPr>
        <w:t>Dubé</w:t>
      </w:r>
      <w:proofErr w:type="spellEnd"/>
      <w:r w:rsidRPr="008B7016">
        <w:rPr>
          <w:rFonts w:ascii="Book Antiqua" w:hAnsi="Book Antiqua"/>
          <w:sz w:val="24"/>
          <w:szCs w:val="24"/>
        </w:rPr>
        <w:t xml:space="preserve"> R, Cohen A, Steinhart AH, Landau S, </w:t>
      </w:r>
      <w:proofErr w:type="spellStart"/>
      <w:r w:rsidRPr="008B7016">
        <w:rPr>
          <w:rFonts w:ascii="Book Antiqua" w:hAnsi="Book Antiqua"/>
          <w:sz w:val="24"/>
          <w:szCs w:val="24"/>
        </w:rPr>
        <w:t>Aguzzi</w:t>
      </w:r>
      <w:proofErr w:type="spellEnd"/>
      <w:r w:rsidRPr="008B7016">
        <w:rPr>
          <w:rFonts w:ascii="Book Antiqua" w:hAnsi="Book Antiqua"/>
          <w:sz w:val="24"/>
          <w:szCs w:val="24"/>
        </w:rPr>
        <w:t xml:space="preserve"> RA, Fox IH, </w:t>
      </w:r>
      <w:proofErr w:type="spellStart"/>
      <w:r w:rsidRPr="008B7016">
        <w:rPr>
          <w:rFonts w:ascii="Book Antiqua" w:hAnsi="Book Antiqua"/>
          <w:sz w:val="24"/>
          <w:szCs w:val="24"/>
        </w:rPr>
        <w:t>Vandervoort</w:t>
      </w:r>
      <w:proofErr w:type="spellEnd"/>
      <w:r w:rsidRPr="008B7016">
        <w:rPr>
          <w:rFonts w:ascii="Book Antiqua" w:hAnsi="Book Antiqua"/>
          <w:sz w:val="24"/>
          <w:szCs w:val="24"/>
        </w:rPr>
        <w:t xml:space="preserve"> MK. Treatment of ulcerative colitis with a humanized antibody to the alpha4beta7 integrin. </w:t>
      </w:r>
      <w:r w:rsidRPr="008B7016">
        <w:rPr>
          <w:rFonts w:ascii="Book Antiqua" w:hAnsi="Book Antiqua"/>
          <w:i/>
          <w:sz w:val="24"/>
          <w:szCs w:val="24"/>
        </w:rPr>
        <w:t xml:space="preserve">N </w:t>
      </w:r>
      <w:proofErr w:type="spellStart"/>
      <w:r w:rsidRPr="008B7016">
        <w:rPr>
          <w:rFonts w:ascii="Book Antiqua" w:hAnsi="Book Antiqua"/>
          <w:i/>
          <w:sz w:val="24"/>
          <w:szCs w:val="24"/>
        </w:rPr>
        <w:t>Engl</w:t>
      </w:r>
      <w:proofErr w:type="spellEnd"/>
      <w:r w:rsidRPr="008B7016">
        <w:rPr>
          <w:rFonts w:ascii="Book Antiqua" w:hAnsi="Book Antiqua"/>
          <w:i/>
          <w:sz w:val="24"/>
          <w:szCs w:val="24"/>
        </w:rPr>
        <w:t xml:space="preserve"> J Med</w:t>
      </w:r>
      <w:r w:rsidRPr="008B7016">
        <w:rPr>
          <w:rFonts w:ascii="Book Antiqua" w:hAnsi="Book Antiqua"/>
          <w:sz w:val="24"/>
          <w:szCs w:val="24"/>
        </w:rPr>
        <w:t xml:space="preserve"> 2005; </w:t>
      </w:r>
      <w:r w:rsidRPr="008B7016">
        <w:rPr>
          <w:rFonts w:ascii="Book Antiqua" w:hAnsi="Book Antiqua"/>
          <w:b/>
          <w:sz w:val="24"/>
          <w:szCs w:val="24"/>
        </w:rPr>
        <w:t>352</w:t>
      </w:r>
      <w:r w:rsidRPr="008B7016">
        <w:rPr>
          <w:rFonts w:ascii="Book Antiqua" w:hAnsi="Book Antiqua"/>
          <w:sz w:val="24"/>
          <w:szCs w:val="24"/>
        </w:rPr>
        <w:t>: 2499-2507 [PMID: 15958805 DOI: 10.1056/NEJMoa042982]</w:t>
      </w:r>
    </w:p>
    <w:p w14:paraId="3DA39BEA" w14:textId="2432A0CA"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85 </w:t>
      </w:r>
      <w:r w:rsidRPr="008B7016">
        <w:rPr>
          <w:rFonts w:ascii="Book Antiqua" w:hAnsi="Book Antiqua"/>
          <w:b/>
          <w:sz w:val="24"/>
          <w:szCs w:val="24"/>
        </w:rPr>
        <w:t>T</w:t>
      </w:r>
      <w:r w:rsidR="00863608" w:rsidRPr="008B7016">
        <w:rPr>
          <w:rFonts w:ascii="Book Antiqua" w:hAnsi="Book Antiqua"/>
          <w:b/>
          <w:sz w:val="24"/>
          <w:szCs w:val="24"/>
        </w:rPr>
        <w:t>ruelove</w:t>
      </w:r>
      <w:r w:rsidRPr="008B7016">
        <w:rPr>
          <w:rFonts w:ascii="Book Antiqua" w:hAnsi="Book Antiqua"/>
          <w:b/>
          <w:sz w:val="24"/>
          <w:szCs w:val="24"/>
        </w:rPr>
        <w:t xml:space="preserve"> SC</w:t>
      </w:r>
      <w:r w:rsidRPr="008B7016">
        <w:rPr>
          <w:rFonts w:ascii="Book Antiqua" w:hAnsi="Book Antiqua"/>
          <w:sz w:val="24"/>
          <w:szCs w:val="24"/>
        </w:rPr>
        <w:t>, R</w:t>
      </w:r>
      <w:r w:rsidR="00863608" w:rsidRPr="008B7016">
        <w:rPr>
          <w:rFonts w:ascii="Book Antiqua" w:hAnsi="Book Antiqua"/>
          <w:sz w:val="24"/>
          <w:szCs w:val="24"/>
        </w:rPr>
        <w:t>ichards</w:t>
      </w:r>
      <w:r w:rsidRPr="008B7016">
        <w:rPr>
          <w:rFonts w:ascii="Book Antiqua" w:hAnsi="Book Antiqua"/>
          <w:sz w:val="24"/>
          <w:szCs w:val="24"/>
        </w:rPr>
        <w:t xml:space="preserve"> WC. Biopsy studies in ulcerative colitis. </w:t>
      </w:r>
      <w:r w:rsidRPr="008B7016">
        <w:rPr>
          <w:rFonts w:ascii="Book Antiqua" w:hAnsi="Book Antiqua"/>
          <w:i/>
          <w:sz w:val="24"/>
          <w:szCs w:val="24"/>
        </w:rPr>
        <w:t>Br Med J</w:t>
      </w:r>
      <w:r w:rsidRPr="008B7016">
        <w:rPr>
          <w:rFonts w:ascii="Book Antiqua" w:hAnsi="Book Antiqua"/>
          <w:sz w:val="24"/>
          <w:szCs w:val="24"/>
        </w:rPr>
        <w:t xml:space="preserve"> 1956; </w:t>
      </w:r>
      <w:r w:rsidRPr="008B7016">
        <w:rPr>
          <w:rFonts w:ascii="Book Antiqua" w:hAnsi="Book Antiqua"/>
          <w:b/>
          <w:sz w:val="24"/>
          <w:szCs w:val="24"/>
        </w:rPr>
        <w:t>1</w:t>
      </w:r>
      <w:r w:rsidRPr="008B7016">
        <w:rPr>
          <w:rFonts w:ascii="Book Antiqua" w:hAnsi="Book Antiqua"/>
          <w:sz w:val="24"/>
          <w:szCs w:val="24"/>
        </w:rPr>
        <w:t>: 1315-1318 [PMID: 13316140 DOI: 10.1136/bmj.1.4979.1315]</w:t>
      </w:r>
    </w:p>
    <w:p w14:paraId="48A13520"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86 </w:t>
      </w:r>
      <w:proofErr w:type="spellStart"/>
      <w:r w:rsidRPr="008B7016">
        <w:rPr>
          <w:rFonts w:ascii="Book Antiqua" w:hAnsi="Book Antiqua"/>
          <w:b/>
          <w:sz w:val="24"/>
          <w:szCs w:val="24"/>
        </w:rPr>
        <w:t>Stojančević</w:t>
      </w:r>
      <w:proofErr w:type="spellEnd"/>
      <w:r w:rsidRPr="008B7016">
        <w:rPr>
          <w:rFonts w:ascii="Book Antiqua" w:hAnsi="Book Antiqua"/>
          <w:b/>
          <w:sz w:val="24"/>
          <w:szCs w:val="24"/>
        </w:rPr>
        <w:t xml:space="preserve"> M</w:t>
      </w:r>
      <w:r w:rsidRPr="008B7016">
        <w:rPr>
          <w:rFonts w:ascii="Book Antiqua" w:hAnsi="Book Antiqua"/>
          <w:sz w:val="24"/>
          <w:szCs w:val="24"/>
        </w:rPr>
        <w:t xml:space="preserve">, </w:t>
      </w:r>
      <w:proofErr w:type="spellStart"/>
      <w:r w:rsidRPr="008B7016">
        <w:rPr>
          <w:rFonts w:ascii="Book Antiqua" w:hAnsi="Book Antiqua"/>
          <w:sz w:val="24"/>
          <w:szCs w:val="24"/>
        </w:rPr>
        <w:t>Bojić</w:t>
      </w:r>
      <w:proofErr w:type="spellEnd"/>
      <w:r w:rsidRPr="008B7016">
        <w:rPr>
          <w:rFonts w:ascii="Book Antiqua" w:hAnsi="Book Antiqua"/>
          <w:sz w:val="24"/>
          <w:szCs w:val="24"/>
        </w:rPr>
        <w:t xml:space="preserve"> G, Salami HA, </w:t>
      </w:r>
      <w:proofErr w:type="spellStart"/>
      <w:r w:rsidRPr="008B7016">
        <w:rPr>
          <w:rFonts w:ascii="Book Antiqua" w:hAnsi="Book Antiqua"/>
          <w:sz w:val="24"/>
          <w:szCs w:val="24"/>
        </w:rPr>
        <w:t>Mikov</w:t>
      </w:r>
      <w:proofErr w:type="spellEnd"/>
      <w:r w:rsidRPr="008B7016">
        <w:rPr>
          <w:rFonts w:ascii="Book Antiqua" w:hAnsi="Book Antiqua"/>
          <w:sz w:val="24"/>
          <w:szCs w:val="24"/>
        </w:rPr>
        <w:t xml:space="preserve"> M. The Influence of Intestinal Tract and Probiotics on the Fate of Orally Administered Drugs. </w:t>
      </w:r>
      <w:proofErr w:type="spellStart"/>
      <w:r w:rsidRPr="008B7016">
        <w:rPr>
          <w:rFonts w:ascii="Book Antiqua" w:hAnsi="Book Antiqua"/>
          <w:i/>
          <w:sz w:val="24"/>
          <w:szCs w:val="24"/>
        </w:rPr>
        <w:t>Curr</w:t>
      </w:r>
      <w:proofErr w:type="spellEnd"/>
      <w:r w:rsidRPr="008B7016">
        <w:rPr>
          <w:rFonts w:ascii="Book Antiqua" w:hAnsi="Book Antiqua"/>
          <w:i/>
          <w:sz w:val="24"/>
          <w:szCs w:val="24"/>
        </w:rPr>
        <w:t xml:space="preserve"> Issues Mol Biol</w:t>
      </w:r>
      <w:r w:rsidRPr="008B7016">
        <w:rPr>
          <w:rFonts w:ascii="Book Antiqua" w:hAnsi="Book Antiqua"/>
          <w:sz w:val="24"/>
          <w:szCs w:val="24"/>
        </w:rPr>
        <w:t xml:space="preserve"> 2014; </w:t>
      </w:r>
      <w:r w:rsidRPr="008B7016">
        <w:rPr>
          <w:rFonts w:ascii="Book Antiqua" w:hAnsi="Book Antiqua"/>
          <w:b/>
          <w:sz w:val="24"/>
          <w:szCs w:val="24"/>
        </w:rPr>
        <w:t>16</w:t>
      </w:r>
      <w:r w:rsidRPr="008B7016">
        <w:rPr>
          <w:rFonts w:ascii="Book Antiqua" w:hAnsi="Book Antiqua"/>
          <w:sz w:val="24"/>
          <w:szCs w:val="24"/>
        </w:rPr>
        <w:t>: 55-68 [PMID: 24002548]</w:t>
      </w:r>
    </w:p>
    <w:p w14:paraId="6B7FF3A6"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87 </w:t>
      </w:r>
      <w:proofErr w:type="spellStart"/>
      <w:r w:rsidRPr="008B7016">
        <w:rPr>
          <w:rFonts w:ascii="Book Antiqua" w:hAnsi="Book Antiqua"/>
          <w:b/>
          <w:sz w:val="24"/>
          <w:szCs w:val="24"/>
        </w:rPr>
        <w:t>Gavhane</w:t>
      </w:r>
      <w:proofErr w:type="spellEnd"/>
      <w:r w:rsidRPr="008B7016">
        <w:rPr>
          <w:rFonts w:ascii="Book Antiqua" w:hAnsi="Book Antiqua"/>
          <w:b/>
          <w:sz w:val="24"/>
          <w:szCs w:val="24"/>
        </w:rPr>
        <w:t xml:space="preserve"> YN</w:t>
      </w:r>
      <w:r w:rsidRPr="008B7016">
        <w:rPr>
          <w:rFonts w:ascii="Book Antiqua" w:hAnsi="Book Antiqua"/>
          <w:sz w:val="24"/>
          <w:szCs w:val="24"/>
        </w:rPr>
        <w:t xml:space="preserve">, Yadav AV. Loss of orally administered drugs in GI tract. </w:t>
      </w:r>
      <w:r w:rsidRPr="008B7016">
        <w:rPr>
          <w:rFonts w:ascii="Book Antiqua" w:hAnsi="Book Antiqua"/>
          <w:i/>
          <w:sz w:val="24"/>
          <w:szCs w:val="24"/>
        </w:rPr>
        <w:t>Saudi Pharm J</w:t>
      </w:r>
      <w:r w:rsidRPr="008B7016">
        <w:rPr>
          <w:rFonts w:ascii="Book Antiqua" w:hAnsi="Book Antiqua"/>
          <w:sz w:val="24"/>
          <w:szCs w:val="24"/>
        </w:rPr>
        <w:t xml:space="preserve"> 2012; </w:t>
      </w:r>
      <w:r w:rsidRPr="008B7016">
        <w:rPr>
          <w:rFonts w:ascii="Book Antiqua" w:hAnsi="Book Antiqua"/>
          <w:b/>
          <w:sz w:val="24"/>
          <w:szCs w:val="24"/>
        </w:rPr>
        <w:t>20</w:t>
      </w:r>
      <w:r w:rsidRPr="008B7016">
        <w:rPr>
          <w:rFonts w:ascii="Book Antiqua" w:hAnsi="Book Antiqua"/>
          <w:sz w:val="24"/>
          <w:szCs w:val="24"/>
        </w:rPr>
        <w:t>: 331-344 [PMID: 23960808 DOI: 10.1016/j.jsps.2012.03.005]</w:t>
      </w:r>
    </w:p>
    <w:p w14:paraId="26B31E25"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88 </w:t>
      </w:r>
      <w:r w:rsidRPr="008B7016">
        <w:rPr>
          <w:rFonts w:ascii="Book Antiqua" w:hAnsi="Book Antiqua"/>
          <w:b/>
          <w:sz w:val="24"/>
          <w:szCs w:val="24"/>
        </w:rPr>
        <w:t>Kato K</w:t>
      </w:r>
      <w:r w:rsidRPr="008B7016">
        <w:rPr>
          <w:rFonts w:ascii="Book Antiqua" w:hAnsi="Book Antiqua"/>
          <w:sz w:val="24"/>
          <w:szCs w:val="24"/>
        </w:rPr>
        <w:t xml:space="preserve">, Mizuno S, </w:t>
      </w:r>
      <w:proofErr w:type="spellStart"/>
      <w:r w:rsidRPr="008B7016">
        <w:rPr>
          <w:rFonts w:ascii="Book Antiqua" w:hAnsi="Book Antiqua"/>
          <w:sz w:val="24"/>
          <w:szCs w:val="24"/>
        </w:rPr>
        <w:t>Umesaki</w:t>
      </w:r>
      <w:proofErr w:type="spellEnd"/>
      <w:r w:rsidRPr="008B7016">
        <w:rPr>
          <w:rFonts w:ascii="Book Antiqua" w:hAnsi="Book Antiqua"/>
          <w:sz w:val="24"/>
          <w:szCs w:val="24"/>
        </w:rPr>
        <w:t xml:space="preserve"> Y, Ishii Y, </w:t>
      </w:r>
      <w:proofErr w:type="spellStart"/>
      <w:r w:rsidRPr="008B7016">
        <w:rPr>
          <w:rFonts w:ascii="Book Antiqua" w:hAnsi="Book Antiqua"/>
          <w:sz w:val="24"/>
          <w:szCs w:val="24"/>
        </w:rPr>
        <w:t>Sugitani</w:t>
      </w:r>
      <w:proofErr w:type="spellEnd"/>
      <w:r w:rsidRPr="008B7016">
        <w:rPr>
          <w:rFonts w:ascii="Book Antiqua" w:hAnsi="Book Antiqua"/>
          <w:sz w:val="24"/>
          <w:szCs w:val="24"/>
        </w:rPr>
        <w:t xml:space="preserve"> M, </w:t>
      </w:r>
      <w:proofErr w:type="spellStart"/>
      <w:r w:rsidRPr="008B7016">
        <w:rPr>
          <w:rFonts w:ascii="Book Antiqua" w:hAnsi="Book Antiqua"/>
          <w:sz w:val="24"/>
          <w:szCs w:val="24"/>
        </w:rPr>
        <w:t>Imaoka</w:t>
      </w:r>
      <w:proofErr w:type="spellEnd"/>
      <w:r w:rsidRPr="008B7016">
        <w:rPr>
          <w:rFonts w:ascii="Book Antiqua" w:hAnsi="Book Antiqua"/>
          <w:sz w:val="24"/>
          <w:szCs w:val="24"/>
        </w:rPr>
        <w:t xml:space="preserve"> A, Otsuka M, </w:t>
      </w:r>
      <w:proofErr w:type="spellStart"/>
      <w:r w:rsidRPr="008B7016">
        <w:rPr>
          <w:rFonts w:ascii="Book Antiqua" w:hAnsi="Book Antiqua"/>
          <w:sz w:val="24"/>
          <w:szCs w:val="24"/>
        </w:rPr>
        <w:t>Hasunuma</w:t>
      </w:r>
      <w:proofErr w:type="spellEnd"/>
      <w:r w:rsidRPr="008B7016">
        <w:rPr>
          <w:rFonts w:ascii="Book Antiqua" w:hAnsi="Book Antiqua"/>
          <w:sz w:val="24"/>
          <w:szCs w:val="24"/>
        </w:rPr>
        <w:t xml:space="preserve"> O, </w:t>
      </w:r>
      <w:proofErr w:type="spellStart"/>
      <w:r w:rsidRPr="008B7016">
        <w:rPr>
          <w:rFonts w:ascii="Book Antiqua" w:hAnsi="Book Antiqua"/>
          <w:sz w:val="24"/>
          <w:szCs w:val="24"/>
        </w:rPr>
        <w:t>Kurihara</w:t>
      </w:r>
      <w:proofErr w:type="spellEnd"/>
      <w:r w:rsidRPr="008B7016">
        <w:rPr>
          <w:rFonts w:ascii="Book Antiqua" w:hAnsi="Book Antiqua"/>
          <w:sz w:val="24"/>
          <w:szCs w:val="24"/>
        </w:rPr>
        <w:t xml:space="preserve"> R, Iwasaki A, Arakawa Y. Randomized placebo-controlled trial assessing the effect of </w:t>
      </w:r>
      <w:proofErr w:type="spellStart"/>
      <w:r w:rsidRPr="008B7016">
        <w:rPr>
          <w:rFonts w:ascii="Book Antiqua" w:hAnsi="Book Antiqua"/>
          <w:sz w:val="24"/>
          <w:szCs w:val="24"/>
        </w:rPr>
        <w:t>bifidobacteria</w:t>
      </w:r>
      <w:proofErr w:type="spellEnd"/>
      <w:r w:rsidRPr="008B7016">
        <w:rPr>
          <w:rFonts w:ascii="Book Antiqua" w:hAnsi="Book Antiqua"/>
          <w:sz w:val="24"/>
          <w:szCs w:val="24"/>
        </w:rPr>
        <w:t xml:space="preserve">-fermented milk on active ulcerative colitis. </w:t>
      </w:r>
      <w:r w:rsidRPr="008B7016">
        <w:rPr>
          <w:rFonts w:ascii="Book Antiqua" w:hAnsi="Book Antiqua"/>
          <w:i/>
          <w:sz w:val="24"/>
          <w:szCs w:val="24"/>
        </w:rPr>
        <w:t xml:space="preserve">Aliment </w:t>
      </w:r>
      <w:proofErr w:type="spellStart"/>
      <w:r w:rsidRPr="008B7016">
        <w:rPr>
          <w:rFonts w:ascii="Book Antiqua" w:hAnsi="Book Antiqua"/>
          <w:i/>
          <w:sz w:val="24"/>
          <w:szCs w:val="24"/>
        </w:rPr>
        <w:t>Pharmacol</w:t>
      </w:r>
      <w:proofErr w:type="spellEnd"/>
      <w:r w:rsidRPr="008B7016">
        <w:rPr>
          <w:rFonts w:ascii="Book Antiqua" w:hAnsi="Book Antiqua"/>
          <w:i/>
          <w:sz w:val="24"/>
          <w:szCs w:val="24"/>
        </w:rPr>
        <w:t xml:space="preserve"> </w:t>
      </w:r>
      <w:proofErr w:type="spellStart"/>
      <w:r w:rsidRPr="008B7016">
        <w:rPr>
          <w:rFonts w:ascii="Book Antiqua" w:hAnsi="Book Antiqua"/>
          <w:i/>
          <w:sz w:val="24"/>
          <w:szCs w:val="24"/>
        </w:rPr>
        <w:t>Ther</w:t>
      </w:r>
      <w:proofErr w:type="spellEnd"/>
      <w:r w:rsidRPr="008B7016">
        <w:rPr>
          <w:rFonts w:ascii="Book Antiqua" w:hAnsi="Book Antiqua"/>
          <w:sz w:val="24"/>
          <w:szCs w:val="24"/>
        </w:rPr>
        <w:t xml:space="preserve"> 2004; </w:t>
      </w:r>
      <w:r w:rsidRPr="008B7016">
        <w:rPr>
          <w:rFonts w:ascii="Book Antiqua" w:hAnsi="Book Antiqua"/>
          <w:b/>
          <w:sz w:val="24"/>
          <w:szCs w:val="24"/>
        </w:rPr>
        <w:t>20</w:t>
      </w:r>
      <w:r w:rsidRPr="008B7016">
        <w:rPr>
          <w:rFonts w:ascii="Book Antiqua" w:hAnsi="Book Antiqua"/>
          <w:sz w:val="24"/>
          <w:szCs w:val="24"/>
        </w:rPr>
        <w:t>: 1133-1141 [PMID: 15569116 DOI: 10.1111/j.1365-2036.2004.02268.x]</w:t>
      </w:r>
    </w:p>
    <w:p w14:paraId="40982837"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lastRenderedPageBreak/>
        <w:t xml:space="preserve">89 </w:t>
      </w:r>
      <w:proofErr w:type="spellStart"/>
      <w:r w:rsidRPr="008B7016">
        <w:rPr>
          <w:rFonts w:ascii="Book Antiqua" w:hAnsi="Book Antiqua"/>
          <w:b/>
          <w:sz w:val="24"/>
          <w:szCs w:val="24"/>
        </w:rPr>
        <w:t>Tursi</w:t>
      </w:r>
      <w:proofErr w:type="spellEnd"/>
      <w:r w:rsidRPr="008B7016">
        <w:rPr>
          <w:rFonts w:ascii="Book Antiqua" w:hAnsi="Book Antiqua"/>
          <w:b/>
          <w:sz w:val="24"/>
          <w:szCs w:val="24"/>
        </w:rPr>
        <w:t xml:space="preserve"> A</w:t>
      </w:r>
      <w:r w:rsidRPr="008B7016">
        <w:rPr>
          <w:rFonts w:ascii="Book Antiqua" w:hAnsi="Book Antiqua"/>
          <w:sz w:val="24"/>
          <w:szCs w:val="24"/>
        </w:rPr>
        <w:t xml:space="preserve">, </w:t>
      </w:r>
      <w:proofErr w:type="spellStart"/>
      <w:r w:rsidRPr="008B7016">
        <w:rPr>
          <w:rFonts w:ascii="Book Antiqua" w:hAnsi="Book Antiqua"/>
          <w:sz w:val="24"/>
          <w:szCs w:val="24"/>
        </w:rPr>
        <w:t>Brandimarte</w:t>
      </w:r>
      <w:proofErr w:type="spellEnd"/>
      <w:r w:rsidRPr="008B7016">
        <w:rPr>
          <w:rFonts w:ascii="Book Antiqua" w:hAnsi="Book Antiqua"/>
          <w:sz w:val="24"/>
          <w:szCs w:val="24"/>
        </w:rPr>
        <w:t xml:space="preserve"> G, Papa A, Giglio A, </w:t>
      </w:r>
      <w:proofErr w:type="spellStart"/>
      <w:r w:rsidRPr="008B7016">
        <w:rPr>
          <w:rFonts w:ascii="Book Antiqua" w:hAnsi="Book Antiqua"/>
          <w:sz w:val="24"/>
          <w:szCs w:val="24"/>
        </w:rPr>
        <w:t>Elisei</w:t>
      </w:r>
      <w:proofErr w:type="spellEnd"/>
      <w:r w:rsidRPr="008B7016">
        <w:rPr>
          <w:rFonts w:ascii="Book Antiqua" w:hAnsi="Book Antiqua"/>
          <w:sz w:val="24"/>
          <w:szCs w:val="24"/>
        </w:rPr>
        <w:t xml:space="preserve"> W, </w:t>
      </w:r>
      <w:proofErr w:type="spellStart"/>
      <w:r w:rsidRPr="008B7016">
        <w:rPr>
          <w:rFonts w:ascii="Book Antiqua" w:hAnsi="Book Antiqua"/>
          <w:sz w:val="24"/>
          <w:szCs w:val="24"/>
        </w:rPr>
        <w:t>Giorgetti</w:t>
      </w:r>
      <w:proofErr w:type="spellEnd"/>
      <w:r w:rsidRPr="008B7016">
        <w:rPr>
          <w:rFonts w:ascii="Book Antiqua" w:hAnsi="Book Antiqua"/>
          <w:sz w:val="24"/>
          <w:szCs w:val="24"/>
        </w:rPr>
        <w:t xml:space="preserve"> GM, Forti G, </w:t>
      </w:r>
      <w:proofErr w:type="spellStart"/>
      <w:r w:rsidRPr="008B7016">
        <w:rPr>
          <w:rFonts w:ascii="Book Antiqua" w:hAnsi="Book Antiqua"/>
          <w:sz w:val="24"/>
          <w:szCs w:val="24"/>
        </w:rPr>
        <w:t>Morini</w:t>
      </w:r>
      <w:proofErr w:type="spellEnd"/>
      <w:r w:rsidRPr="008B7016">
        <w:rPr>
          <w:rFonts w:ascii="Book Antiqua" w:hAnsi="Book Antiqua"/>
          <w:sz w:val="24"/>
          <w:szCs w:val="24"/>
        </w:rPr>
        <w:t xml:space="preserve"> S, Hassan C, Pistoia MA, </w:t>
      </w:r>
      <w:proofErr w:type="spellStart"/>
      <w:r w:rsidRPr="008B7016">
        <w:rPr>
          <w:rFonts w:ascii="Book Antiqua" w:hAnsi="Book Antiqua"/>
          <w:sz w:val="24"/>
          <w:szCs w:val="24"/>
        </w:rPr>
        <w:t>Modeo</w:t>
      </w:r>
      <w:proofErr w:type="spellEnd"/>
      <w:r w:rsidRPr="008B7016">
        <w:rPr>
          <w:rFonts w:ascii="Book Antiqua" w:hAnsi="Book Antiqua"/>
          <w:sz w:val="24"/>
          <w:szCs w:val="24"/>
        </w:rPr>
        <w:t xml:space="preserve"> ME, </w:t>
      </w:r>
      <w:proofErr w:type="spellStart"/>
      <w:r w:rsidRPr="008B7016">
        <w:rPr>
          <w:rFonts w:ascii="Book Antiqua" w:hAnsi="Book Antiqua"/>
          <w:sz w:val="24"/>
          <w:szCs w:val="24"/>
        </w:rPr>
        <w:t>Rodino</w:t>
      </w:r>
      <w:proofErr w:type="spellEnd"/>
      <w:r w:rsidRPr="008B7016">
        <w:rPr>
          <w:rFonts w:ascii="Book Antiqua" w:hAnsi="Book Antiqua"/>
          <w:sz w:val="24"/>
          <w:szCs w:val="24"/>
        </w:rPr>
        <w:t xml:space="preserve">' S, D'Amico T, </w:t>
      </w:r>
      <w:proofErr w:type="spellStart"/>
      <w:r w:rsidRPr="008B7016">
        <w:rPr>
          <w:rFonts w:ascii="Book Antiqua" w:hAnsi="Book Antiqua"/>
          <w:sz w:val="24"/>
          <w:szCs w:val="24"/>
        </w:rPr>
        <w:t>Sebkova</w:t>
      </w:r>
      <w:proofErr w:type="spellEnd"/>
      <w:r w:rsidRPr="008B7016">
        <w:rPr>
          <w:rFonts w:ascii="Book Antiqua" w:hAnsi="Book Antiqua"/>
          <w:sz w:val="24"/>
          <w:szCs w:val="24"/>
        </w:rPr>
        <w:t xml:space="preserve"> L, </w:t>
      </w:r>
      <w:proofErr w:type="spellStart"/>
      <w:r w:rsidRPr="008B7016">
        <w:rPr>
          <w:rFonts w:ascii="Book Antiqua" w:hAnsi="Book Antiqua"/>
          <w:sz w:val="24"/>
          <w:szCs w:val="24"/>
        </w:rPr>
        <w:t>Sacca</w:t>
      </w:r>
      <w:proofErr w:type="spellEnd"/>
      <w:r w:rsidRPr="008B7016">
        <w:rPr>
          <w:rFonts w:ascii="Book Antiqua" w:hAnsi="Book Antiqua"/>
          <w:sz w:val="24"/>
          <w:szCs w:val="24"/>
        </w:rPr>
        <w:t xml:space="preserve">' N, Di Giulio E, </w:t>
      </w:r>
      <w:proofErr w:type="spellStart"/>
      <w:r w:rsidRPr="008B7016">
        <w:rPr>
          <w:rFonts w:ascii="Book Antiqua" w:hAnsi="Book Antiqua"/>
          <w:sz w:val="24"/>
          <w:szCs w:val="24"/>
        </w:rPr>
        <w:t>Luzza</w:t>
      </w:r>
      <w:proofErr w:type="spellEnd"/>
      <w:r w:rsidRPr="008B7016">
        <w:rPr>
          <w:rFonts w:ascii="Book Antiqua" w:hAnsi="Book Antiqua"/>
          <w:sz w:val="24"/>
          <w:szCs w:val="24"/>
        </w:rPr>
        <w:t xml:space="preserve"> F, </w:t>
      </w:r>
      <w:proofErr w:type="spellStart"/>
      <w:r w:rsidRPr="008B7016">
        <w:rPr>
          <w:rFonts w:ascii="Book Antiqua" w:hAnsi="Book Antiqua"/>
          <w:sz w:val="24"/>
          <w:szCs w:val="24"/>
        </w:rPr>
        <w:t>Imeneo</w:t>
      </w:r>
      <w:proofErr w:type="spellEnd"/>
      <w:r w:rsidRPr="008B7016">
        <w:rPr>
          <w:rFonts w:ascii="Book Antiqua" w:hAnsi="Book Antiqua"/>
          <w:sz w:val="24"/>
          <w:szCs w:val="24"/>
        </w:rPr>
        <w:t xml:space="preserve"> M, </w:t>
      </w:r>
      <w:proofErr w:type="spellStart"/>
      <w:r w:rsidRPr="008B7016">
        <w:rPr>
          <w:rFonts w:ascii="Book Antiqua" w:hAnsi="Book Antiqua"/>
          <w:sz w:val="24"/>
          <w:szCs w:val="24"/>
        </w:rPr>
        <w:t>Larussa</w:t>
      </w:r>
      <w:proofErr w:type="spellEnd"/>
      <w:r w:rsidRPr="008B7016">
        <w:rPr>
          <w:rFonts w:ascii="Book Antiqua" w:hAnsi="Book Antiqua"/>
          <w:sz w:val="24"/>
          <w:szCs w:val="24"/>
        </w:rPr>
        <w:t xml:space="preserve"> T, Di Rosa S, </w:t>
      </w:r>
      <w:proofErr w:type="spellStart"/>
      <w:r w:rsidRPr="008B7016">
        <w:rPr>
          <w:rFonts w:ascii="Book Antiqua" w:hAnsi="Book Antiqua"/>
          <w:sz w:val="24"/>
          <w:szCs w:val="24"/>
        </w:rPr>
        <w:t>Annese</w:t>
      </w:r>
      <w:proofErr w:type="spellEnd"/>
      <w:r w:rsidRPr="008B7016">
        <w:rPr>
          <w:rFonts w:ascii="Book Antiqua" w:hAnsi="Book Antiqua"/>
          <w:sz w:val="24"/>
          <w:szCs w:val="24"/>
        </w:rPr>
        <w:t xml:space="preserve"> V, </w:t>
      </w:r>
      <w:proofErr w:type="spellStart"/>
      <w:r w:rsidRPr="008B7016">
        <w:rPr>
          <w:rFonts w:ascii="Book Antiqua" w:hAnsi="Book Antiqua"/>
          <w:sz w:val="24"/>
          <w:szCs w:val="24"/>
        </w:rPr>
        <w:t>Danese</w:t>
      </w:r>
      <w:proofErr w:type="spellEnd"/>
      <w:r w:rsidRPr="008B7016">
        <w:rPr>
          <w:rFonts w:ascii="Book Antiqua" w:hAnsi="Book Antiqua"/>
          <w:sz w:val="24"/>
          <w:szCs w:val="24"/>
        </w:rPr>
        <w:t xml:space="preserve"> S, </w:t>
      </w:r>
      <w:proofErr w:type="spellStart"/>
      <w:r w:rsidRPr="008B7016">
        <w:rPr>
          <w:rFonts w:ascii="Book Antiqua" w:hAnsi="Book Antiqua"/>
          <w:sz w:val="24"/>
          <w:szCs w:val="24"/>
        </w:rPr>
        <w:t>Gasbarrini</w:t>
      </w:r>
      <w:proofErr w:type="spellEnd"/>
      <w:r w:rsidRPr="008B7016">
        <w:rPr>
          <w:rFonts w:ascii="Book Antiqua" w:hAnsi="Book Antiqua"/>
          <w:sz w:val="24"/>
          <w:szCs w:val="24"/>
        </w:rPr>
        <w:t xml:space="preserve"> A. Treatment of relapsing mild-to-moderate ulcerative colitis with the probiotic VSL#3 as adjunctive to a standard pharmaceutical treatment: a double-blind, randomized, placebo-controlled study. </w:t>
      </w:r>
      <w:r w:rsidRPr="008B7016">
        <w:rPr>
          <w:rFonts w:ascii="Book Antiqua" w:hAnsi="Book Antiqua"/>
          <w:i/>
          <w:sz w:val="24"/>
          <w:szCs w:val="24"/>
        </w:rPr>
        <w:t>Am J Gastroenterol</w:t>
      </w:r>
      <w:r w:rsidRPr="008B7016">
        <w:rPr>
          <w:rFonts w:ascii="Book Antiqua" w:hAnsi="Book Antiqua"/>
          <w:sz w:val="24"/>
          <w:szCs w:val="24"/>
        </w:rPr>
        <w:t xml:space="preserve"> 2010; </w:t>
      </w:r>
      <w:r w:rsidRPr="008B7016">
        <w:rPr>
          <w:rFonts w:ascii="Book Antiqua" w:hAnsi="Book Antiqua"/>
          <w:b/>
          <w:sz w:val="24"/>
          <w:szCs w:val="24"/>
        </w:rPr>
        <w:t>105</w:t>
      </w:r>
      <w:r w:rsidRPr="008B7016">
        <w:rPr>
          <w:rFonts w:ascii="Book Antiqua" w:hAnsi="Book Antiqua"/>
          <w:sz w:val="24"/>
          <w:szCs w:val="24"/>
        </w:rPr>
        <w:t>: 2218-2227 [PMID: 20517305 DOI: 10.1038/ajg.2010.218]</w:t>
      </w:r>
    </w:p>
    <w:p w14:paraId="284B975B" w14:textId="454F2466"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90 </w:t>
      </w:r>
      <w:r w:rsidRPr="008B7016">
        <w:rPr>
          <w:rFonts w:ascii="Book Antiqua" w:hAnsi="Book Antiqua"/>
          <w:b/>
          <w:sz w:val="24"/>
          <w:szCs w:val="24"/>
        </w:rPr>
        <w:t>Mallon P</w:t>
      </w:r>
      <w:r w:rsidRPr="008B7016">
        <w:rPr>
          <w:rFonts w:ascii="Book Antiqua" w:hAnsi="Book Antiqua"/>
          <w:sz w:val="24"/>
          <w:szCs w:val="24"/>
        </w:rPr>
        <w:t xml:space="preserve">, McKay D, Kirk S, Gardiner K. Probiotics for induction of remission in ulcerative colitis. </w:t>
      </w:r>
      <w:r w:rsidRPr="008B7016">
        <w:rPr>
          <w:rFonts w:ascii="Book Antiqua" w:hAnsi="Book Antiqua"/>
          <w:i/>
          <w:sz w:val="24"/>
          <w:szCs w:val="24"/>
        </w:rPr>
        <w:t>Cochrane Database Syst Rev</w:t>
      </w:r>
      <w:r w:rsidRPr="008B7016">
        <w:rPr>
          <w:rFonts w:ascii="Book Antiqua" w:hAnsi="Book Antiqua"/>
          <w:sz w:val="24"/>
          <w:szCs w:val="24"/>
        </w:rPr>
        <w:t xml:space="preserve"> 2007;</w:t>
      </w:r>
      <w:r w:rsidRPr="00863608">
        <w:rPr>
          <w:rFonts w:ascii="Book Antiqua" w:hAnsi="Book Antiqua"/>
          <w:b/>
          <w:sz w:val="24"/>
          <w:szCs w:val="24"/>
        </w:rPr>
        <w:t xml:space="preserve"> </w:t>
      </w:r>
      <w:r w:rsidR="00863608" w:rsidRPr="00863608">
        <w:rPr>
          <w:rFonts w:ascii="Book Antiqua" w:hAnsi="Book Antiqua" w:hint="eastAsia"/>
          <w:b/>
          <w:sz w:val="24"/>
          <w:szCs w:val="24"/>
          <w:lang w:eastAsia="zh-CN"/>
        </w:rPr>
        <w:t>(4)</w:t>
      </w:r>
      <w:r w:rsidRPr="008B7016">
        <w:rPr>
          <w:rFonts w:ascii="Book Antiqua" w:hAnsi="Book Antiqua"/>
          <w:sz w:val="24"/>
          <w:szCs w:val="24"/>
        </w:rPr>
        <w:t>: CD005573 [PMID: 17943867 DOI: 10.1002/14651858.CD005573.pub2]</w:t>
      </w:r>
    </w:p>
    <w:p w14:paraId="76FA3B92" w14:textId="08342DAE"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91 </w:t>
      </w:r>
      <w:r w:rsidRPr="008B7016">
        <w:rPr>
          <w:rFonts w:ascii="Book Antiqua" w:hAnsi="Book Antiqua"/>
          <w:b/>
          <w:sz w:val="24"/>
          <w:szCs w:val="24"/>
        </w:rPr>
        <w:t>Naidoo K</w:t>
      </w:r>
      <w:r w:rsidRPr="008B7016">
        <w:rPr>
          <w:rFonts w:ascii="Book Antiqua" w:hAnsi="Book Antiqua"/>
          <w:sz w:val="24"/>
          <w:szCs w:val="24"/>
        </w:rPr>
        <w:t xml:space="preserve">, Gordon M, </w:t>
      </w:r>
      <w:proofErr w:type="spellStart"/>
      <w:r w:rsidRPr="008B7016">
        <w:rPr>
          <w:rFonts w:ascii="Book Antiqua" w:hAnsi="Book Antiqua"/>
          <w:sz w:val="24"/>
          <w:szCs w:val="24"/>
        </w:rPr>
        <w:t>Fagbemi</w:t>
      </w:r>
      <w:proofErr w:type="spellEnd"/>
      <w:r w:rsidRPr="008B7016">
        <w:rPr>
          <w:rFonts w:ascii="Book Antiqua" w:hAnsi="Book Antiqua"/>
          <w:sz w:val="24"/>
          <w:szCs w:val="24"/>
        </w:rPr>
        <w:t xml:space="preserve"> AO, Thomas AG, </w:t>
      </w:r>
      <w:proofErr w:type="spellStart"/>
      <w:r w:rsidRPr="008B7016">
        <w:rPr>
          <w:rFonts w:ascii="Book Antiqua" w:hAnsi="Book Antiqua"/>
          <w:sz w:val="24"/>
          <w:szCs w:val="24"/>
        </w:rPr>
        <w:t>Akobeng</w:t>
      </w:r>
      <w:proofErr w:type="spellEnd"/>
      <w:r w:rsidRPr="008B7016">
        <w:rPr>
          <w:rFonts w:ascii="Book Antiqua" w:hAnsi="Book Antiqua"/>
          <w:sz w:val="24"/>
          <w:szCs w:val="24"/>
        </w:rPr>
        <w:t xml:space="preserve"> AK. Probiotics for maintenance of remission in ulcerative colitis. </w:t>
      </w:r>
      <w:r w:rsidRPr="008B7016">
        <w:rPr>
          <w:rFonts w:ascii="Book Antiqua" w:hAnsi="Book Antiqua"/>
          <w:i/>
          <w:sz w:val="24"/>
          <w:szCs w:val="24"/>
        </w:rPr>
        <w:t>Cochrane Database Syst Rev</w:t>
      </w:r>
      <w:r w:rsidRPr="008B7016">
        <w:rPr>
          <w:rFonts w:ascii="Book Antiqua" w:hAnsi="Book Antiqua"/>
          <w:sz w:val="24"/>
          <w:szCs w:val="24"/>
        </w:rPr>
        <w:t xml:space="preserve"> 2011; </w:t>
      </w:r>
      <w:r w:rsidR="00863608" w:rsidRPr="00863608">
        <w:rPr>
          <w:rFonts w:ascii="Book Antiqua" w:hAnsi="Book Antiqua" w:hint="eastAsia"/>
          <w:b/>
          <w:sz w:val="24"/>
          <w:szCs w:val="24"/>
          <w:lang w:eastAsia="zh-CN"/>
        </w:rPr>
        <w:t>7</w:t>
      </w:r>
      <w:r w:rsidRPr="008B7016">
        <w:rPr>
          <w:rFonts w:ascii="Book Antiqua" w:hAnsi="Book Antiqua"/>
          <w:sz w:val="24"/>
          <w:szCs w:val="24"/>
        </w:rPr>
        <w:t>: CD007443 [PMID: 22161412 DOI: 10.1002/14651858.CD007443.pub2]</w:t>
      </w:r>
    </w:p>
    <w:p w14:paraId="78CC551C"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92 </w:t>
      </w:r>
      <w:proofErr w:type="spellStart"/>
      <w:r w:rsidRPr="008B7016">
        <w:rPr>
          <w:rFonts w:ascii="Book Antiqua" w:hAnsi="Book Antiqua"/>
          <w:b/>
          <w:sz w:val="24"/>
          <w:szCs w:val="24"/>
        </w:rPr>
        <w:t>Caprilli</w:t>
      </w:r>
      <w:proofErr w:type="spellEnd"/>
      <w:r w:rsidRPr="008B7016">
        <w:rPr>
          <w:rFonts w:ascii="Book Antiqua" w:hAnsi="Book Antiqua"/>
          <w:b/>
          <w:sz w:val="24"/>
          <w:szCs w:val="24"/>
        </w:rPr>
        <w:t xml:space="preserve"> R</w:t>
      </w:r>
      <w:r w:rsidRPr="008B7016">
        <w:rPr>
          <w:rFonts w:ascii="Book Antiqua" w:hAnsi="Book Antiqua"/>
          <w:sz w:val="24"/>
          <w:szCs w:val="24"/>
        </w:rPr>
        <w:t xml:space="preserve">, </w:t>
      </w:r>
      <w:proofErr w:type="spellStart"/>
      <w:r w:rsidRPr="008B7016">
        <w:rPr>
          <w:rFonts w:ascii="Book Antiqua" w:hAnsi="Book Antiqua"/>
          <w:sz w:val="24"/>
          <w:szCs w:val="24"/>
        </w:rPr>
        <w:t>Cesarini</w:t>
      </w:r>
      <w:proofErr w:type="spellEnd"/>
      <w:r w:rsidRPr="008B7016">
        <w:rPr>
          <w:rFonts w:ascii="Book Antiqua" w:hAnsi="Book Antiqua"/>
          <w:sz w:val="24"/>
          <w:szCs w:val="24"/>
        </w:rPr>
        <w:t xml:space="preserve"> M, </w:t>
      </w:r>
      <w:proofErr w:type="spellStart"/>
      <w:r w:rsidRPr="008B7016">
        <w:rPr>
          <w:rFonts w:ascii="Book Antiqua" w:hAnsi="Book Antiqua"/>
          <w:sz w:val="24"/>
          <w:szCs w:val="24"/>
        </w:rPr>
        <w:t>Angelucci</w:t>
      </w:r>
      <w:proofErr w:type="spellEnd"/>
      <w:r w:rsidRPr="008B7016">
        <w:rPr>
          <w:rFonts w:ascii="Book Antiqua" w:hAnsi="Book Antiqua"/>
          <w:sz w:val="24"/>
          <w:szCs w:val="24"/>
        </w:rPr>
        <w:t xml:space="preserve"> E, </w:t>
      </w:r>
      <w:proofErr w:type="spellStart"/>
      <w:r w:rsidRPr="008B7016">
        <w:rPr>
          <w:rFonts w:ascii="Book Antiqua" w:hAnsi="Book Antiqua"/>
          <w:sz w:val="24"/>
          <w:szCs w:val="24"/>
        </w:rPr>
        <w:t>Frieri</w:t>
      </w:r>
      <w:proofErr w:type="spellEnd"/>
      <w:r w:rsidRPr="008B7016">
        <w:rPr>
          <w:rFonts w:ascii="Book Antiqua" w:hAnsi="Book Antiqua"/>
          <w:sz w:val="24"/>
          <w:szCs w:val="24"/>
        </w:rPr>
        <w:t xml:space="preserve"> G. The long journey of salicylates in ulcerative colitis: The past and the future. </w:t>
      </w:r>
      <w:r w:rsidRPr="008B7016">
        <w:rPr>
          <w:rFonts w:ascii="Book Antiqua" w:hAnsi="Book Antiqua"/>
          <w:i/>
          <w:sz w:val="24"/>
          <w:szCs w:val="24"/>
        </w:rPr>
        <w:t xml:space="preserve">J </w:t>
      </w:r>
      <w:proofErr w:type="spellStart"/>
      <w:r w:rsidRPr="008B7016">
        <w:rPr>
          <w:rFonts w:ascii="Book Antiqua" w:hAnsi="Book Antiqua"/>
          <w:i/>
          <w:sz w:val="24"/>
          <w:szCs w:val="24"/>
        </w:rPr>
        <w:t>Crohns</w:t>
      </w:r>
      <w:proofErr w:type="spellEnd"/>
      <w:r w:rsidRPr="008B7016">
        <w:rPr>
          <w:rFonts w:ascii="Book Antiqua" w:hAnsi="Book Antiqua"/>
          <w:i/>
          <w:sz w:val="24"/>
          <w:szCs w:val="24"/>
        </w:rPr>
        <w:t xml:space="preserve"> Colitis</w:t>
      </w:r>
      <w:r w:rsidRPr="008B7016">
        <w:rPr>
          <w:rFonts w:ascii="Book Antiqua" w:hAnsi="Book Antiqua"/>
          <w:sz w:val="24"/>
          <w:szCs w:val="24"/>
        </w:rPr>
        <w:t xml:space="preserve"> 2009; </w:t>
      </w:r>
      <w:r w:rsidRPr="008B7016">
        <w:rPr>
          <w:rFonts w:ascii="Book Antiqua" w:hAnsi="Book Antiqua"/>
          <w:b/>
          <w:sz w:val="24"/>
          <w:szCs w:val="24"/>
        </w:rPr>
        <w:t>3</w:t>
      </w:r>
      <w:r w:rsidRPr="008B7016">
        <w:rPr>
          <w:rFonts w:ascii="Book Antiqua" w:hAnsi="Book Antiqua"/>
          <w:sz w:val="24"/>
          <w:szCs w:val="24"/>
        </w:rPr>
        <w:t>: 149-156 [PMID: 21172263 DOI: 10.1016/j.crohns.2009.05.001]</w:t>
      </w:r>
    </w:p>
    <w:p w14:paraId="51EA03CA"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93 </w:t>
      </w:r>
      <w:r w:rsidRPr="008B7016">
        <w:rPr>
          <w:rFonts w:ascii="Book Antiqua" w:hAnsi="Book Antiqua"/>
          <w:b/>
          <w:sz w:val="24"/>
          <w:szCs w:val="24"/>
        </w:rPr>
        <w:t>Jiang XL</w:t>
      </w:r>
      <w:r w:rsidRPr="008B7016">
        <w:rPr>
          <w:rFonts w:ascii="Book Antiqua" w:hAnsi="Book Antiqua"/>
          <w:sz w:val="24"/>
          <w:szCs w:val="24"/>
        </w:rPr>
        <w:t xml:space="preserve">, Cui HF. An analysis of 10218 ulcerative colitis cases in China. </w:t>
      </w:r>
      <w:r w:rsidRPr="008B7016">
        <w:rPr>
          <w:rFonts w:ascii="Book Antiqua" w:hAnsi="Book Antiqua"/>
          <w:i/>
          <w:sz w:val="24"/>
          <w:szCs w:val="24"/>
        </w:rPr>
        <w:t>World J Gastroenterol</w:t>
      </w:r>
      <w:r w:rsidRPr="008B7016">
        <w:rPr>
          <w:rFonts w:ascii="Book Antiqua" w:hAnsi="Book Antiqua"/>
          <w:sz w:val="24"/>
          <w:szCs w:val="24"/>
        </w:rPr>
        <w:t xml:space="preserve"> 2002; </w:t>
      </w:r>
      <w:r w:rsidRPr="008B7016">
        <w:rPr>
          <w:rFonts w:ascii="Book Antiqua" w:hAnsi="Book Antiqua"/>
          <w:b/>
          <w:sz w:val="24"/>
          <w:szCs w:val="24"/>
        </w:rPr>
        <w:t>8</w:t>
      </w:r>
      <w:r w:rsidRPr="008B7016">
        <w:rPr>
          <w:rFonts w:ascii="Book Antiqua" w:hAnsi="Book Antiqua"/>
          <w:sz w:val="24"/>
          <w:szCs w:val="24"/>
        </w:rPr>
        <w:t>: 158-161 [PMID: 11833094 DOI: 10.3748/wjg.v8.i1.158]</w:t>
      </w:r>
    </w:p>
    <w:p w14:paraId="19A03686"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94 </w:t>
      </w:r>
      <w:r w:rsidRPr="008B7016">
        <w:rPr>
          <w:rFonts w:ascii="Book Antiqua" w:hAnsi="Book Antiqua"/>
          <w:b/>
          <w:sz w:val="24"/>
          <w:szCs w:val="24"/>
        </w:rPr>
        <w:t>Jiang XL</w:t>
      </w:r>
      <w:r w:rsidRPr="008B7016">
        <w:rPr>
          <w:rFonts w:ascii="Book Antiqua" w:hAnsi="Book Antiqua"/>
          <w:sz w:val="24"/>
          <w:szCs w:val="24"/>
        </w:rPr>
        <w:t xml:space="preserve">, Cui HF. Different therapy for different types of ulcerative colitis in China. </w:t>
      </w:r>
      <w:r w:rsidRPr="008B7016">
        <w:rPr>
          <w:rFonts w:ascii="Book Antiqua" w:hAnsi="Book Antiqua"/>
          <w:i/>
          <w:sz w:val="24"/>
          <w:szCs w:val="24"/>
        </w:rPr>
        <w:t>World J Gastroenterol</w:t>
      </w:r>
      <w:r w:rsidRPr="008B7016">
        <w:rPr>
          <w:rFonts w:ascii="Book Antiqua" w:hAnsi="Book Antiqua"/>
          <w:sz w:val="24"/>
          <w:szCs w:val="24"/>
        </w:rPr>
        <w:t xml:space="preserve"> 2004; </w:t>
      </w:r>
      <w:r w:rsidRPr="008B7016">
        <w:rPr>
          <w:rFonts w:ascii="Book Antiqua" w:hAnsi="Book Antiqua"/>
          <w:b/>
          <w:sz w:val="24"/>
          <w:szCs w:val="24"/>
        </w:rPr>
        <w:t>10</w:t>
      </w:r>
      <w:r w:rsidRPr="008B7016">
        <w:rPr>
          <w:rFonts w:ascii="Book Antiqua" w:hAnsi="Book Antiqua"/>
          <w:sz w:val="24"/>
          <w:szCs w:val="24"/>
        </w:rPr>
        <w:t>: 1513-1520 [PMID: 15133864 DOI: 10.3748/wjg.v10.i10.1513]</w:t>
      </w:r>
    </w:p>
    <w:p w14:paraId="325879DD"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95 </w:t>
      </w:r>
      <w:proofErr w:type="spellStart"/>
      <w:r w:rsidRPr="008B7016">
        <w:rPr>
          <w:rFonts w:ascii="Book Antiqua" w:hAnsi="Book Antiqua"/>
          <w:b/>
          <w:sz w:val="24"/>
          <w:szCs w:val="24"/>
        </w:rPr>
        <w:t>Derwa</w:t>
      </w:r>
      <w:proofErr w:type="spellEnd"/>
      <w:r w:rsidRPr="008B7016">
        <w:rPr>
          <w:rFonts w:ascii="Book Antiqua" w:hAnsi="Book Antiqua"/>
          <w:b/>
          <w:sz w:val="24"/>
          <w:szCs w:val="24"/>
        </w:rPr>
        <w:t xml:space="preserve"> Y</w:t>
      </w:r>
      <w:r w:rsidRPr="008B7016">
        <w:rPr>
          <w:rFonts w:ascii="Book Antiqua" w:hAnsi="Book Antiqua"/>
          <w:sz w:val="24"/>
          <w:szCs w:val="24"/>
        </w:rPr>
        <w:t xml:space="preserve">, Gracie DJ, Hamlin PJ, Ford AC. Systematic review with meta-analysis: the efficacy of probiotics in inflammatory bowel disease. </w:t>
      </w:r>
      <w:r w:rsidRPr="008B7016">
        <w:rPr>
          <w:rFonts w:ascii="Book Antiqua" w:hAnsi="Book Antiqua"/>
          <w:i/>
          <w:sz w:val="24"/>
          <w:szCs w:val="24"/>
        </w:rPr>
        <w:t xml:space="preserve">Aliment </w:t>
      </w:r>
      <w:proofErr w:type="spellStart"/>
      <w:r w:rsidRPr="008B7016">
        <w:rPr>
          <w:rFonts w:ascii="Book Antiqua" w:hAnsi="Book Antiqua"/>
          <w:i/>
          <w:sz w:val="24"/>
          <w:szCs w:val="24"/>
        </w:rPr>
        <w:t>Pharmacol</w:t>
      </w:r>
      <w:proofErr w:type="spellEnd"/>
      <w:r w:rsidRPr="008B7016">
        <w:rPr>
          <w:rFonts w:ascii="Book Antiqua" w:hAnsi="Book Antiqua"/>
          <w:i/>
          <w:sz w:val="24"/>
          <w:szCs w:val="24"/>
        </w:rPr>
        <w:t xml:space="preserve"> </w:t>
      </w:r>
      <w:proofErr w:type="spellStart"/>
      <w:r w:rsidRPr="008B7016">
        <w:rPr>
          <w:rFonts w:ascii="Book Antiqua" w:hAnsi="Book Antiqua"/>
          <w:i/>
          <w:sz w:val="24"/>
          <w:szCs w:val="24"/>
        </w:rPr>
        <w:t>Ther</w:t>
      </w:r>
      <w:proofErr w:type="spellEnd"/>
      <w:r w:rsidRPr="008B7016">
        <w:rPr>
          <w:rFonts w:ascii="Book Antiqua" w:hAnsi="Book Antiqua"/>
          <w:sz w:val="24"/>
          <w:szCs w:val="24"/>
        </w:rPr>
        <w:t xml:space="preserve"> 2017; </w:t>
      </w:r>
      <w:r w:rsidRPr="008B7016">
        <w:rPr>
          <w:rFonts w:ascii="Book Antiqua" w:hAnsi="Book Antiqua"/>
          <w:b/>
          <w:sz w:val="24"/>
          <w:szCs w:val="24"/>
        </w:rPr>
        <w:t>46</w:t>
      </w:r>
      <w:r w:rsidRPr="008B7016">
        <w:rPr>
          <w:rFonts w:ascii="Book Antiqua" w:hAnsi="Book Antiqua"/>
          <w:sz w:val="24"/>
          <w:szCs w:val="24"/>
        </w:rPr>
        <w:t>: 389-400 [PMID: 28653751 DOI: 10.1111/apt.14203]</w:t>
      </w:r>
    </w:p>
    <w:p w14:paraId="0747DC32" w14:textId="54C930C5"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96 </w:t>
      </w:r>
      <w:r w:rsidRPr="008B7016">
        <w:rPr>
          <w:rFonts w:ascii="Book Antiqua" w:hAnsi="Book Antiqua"/>
          <w:b/>
          <w:sz w:val="24"/>
          <w:szCs w:val="24"/>
        </w:rPr>
        <w:t>Plaza-Díaz J</w:t>
      </w:r>
      <w:r w:rsidRPr="008B7016">
        <w:rPr>
          <w:rFonts w:ascii="Book Antiqua" w:hAnsi="Book Antiqua"/>
          <w:sz w:val="24"/>
          <w:szCs w:val="24"/>
        </w:rPr>
        <w:t xml:space="preserve">, Ruiz-Ojeda FJ, </w:t>
      </w:r>
      <w:proofErr w:type="spellStart"/>
      <w:r w:rsidRPr="008B7016">
        <w:rPr>
          <w:rFonts w:ascii="Book Antiqua" w:hAnsi="Book Antiqua"/>
          <w:sz w:val="24"/>
          <w:szCs w:val="24"/>
        </w:rPr>
        <w:t>Vilchez-Padial</w:t>
      </w:r>
      <w:proofErr w:type="spellEnd"/>
      <w:r w:rsidRPr="008B7016">
        <w:rPr>
          <w:rFonts w:ascii="Book Antiqua" w:hAnsi="Book Antiqua"/>
          <w:sz w:val="24"/>
          <w:szCs w:val="24"/>
        </w:rPr>
        <w:t xml:space="preserve"> LM, Gil A. Evidence of the Anti-Inflammatory Effects of Probiotics and </w:t>
      </w:r>
      <w:proofErr w:type="spellStart"/>
      <w:r w:rsidRPr="008B7016">
        <w:rPr>
          <w:rFonts w:ascii="Book Antiqua" w:hAnsi="Book Antiqua"/>
          <w:sz w:val="24"/>
          <w:szCs w:val="24"/>
        </w:rPr>
        <w:t>Synbiotics</w:t>
      </w:r>
      <w:proofErr w:type="spellEnd"/>
      <w:r w:rsidRPr="008B7016">
        <w:rPr>
          <w:rFonts w:ascii="Book Antiqua" w:hAnsi="Book Antiqua"/>
          <w:sz w:val="24"/>
          <w:szCs w:val="24"/>
        </w:rPr>
        <w:t xml:space="preserve"> in Intestinal Chronic Diseases. </w:t>
      </w:r>
      <w:r w:rsidRPr="008B7016">
        <w:rPr>
          <w:rFonts w:ascii="Book Antiqua" w:hAnsi="Book Antiqua"/>
          <w:i/>
          <w:sz w:val="24"/>
          <w:szCs w:val="24"/>
        </w:rPr>
        <w:t>Nutrients</w:t>
      </w:r>
      <w:r w:rsidRPr="008B7016">
        <w:rPr>
          <w:rFonts w:ascii="Book Antiqua" w:hAnsi="Book Antiqua"/>
          <w:sz w:val="24"/>
          <w:szCs w:val="24"/>
        </w:rPr>
        <w:t xml:space="preserve"> 2017; </w:t>
      </w:r>
      <w:r w:rsidRPr="008B7016">
        <w:rPr>
          <w:rFonts w:ascii="Book Antiqua" w:hAnsi="Book Antiqua"/>
          <w:b/>
          <w:sz w:val="24"/>
          <w:szCs w:val="24"/>
        </w:rPr>
        <w:t>9</w:t>
      </w:r>
      <w:r w:rsidRPr="008B7016">
        <w:rPr>
          <w:rFonts w:ascii="Book Antiqua" w:hAnsi="Book Antiqua"/>
          <w:sz w:val="24"/>
          <w:szCs w:val="24"/>
        </w:rPr>
        <w:t xml:space="preserve">: </w:t>
      </w:r>
      <w:r w:rsidR="00863608">
        <w:rPr>
          <w:rFonts w:ascii="Book Antiqua" w:hAnsi="Book Antiqua" w:hint="eastAsia"/>
          <w:sz w:val="24"/>
          <w:szCs w:val="24"/>
          <w:lang w:eastAsia="zh-CN"/>
        </w:rPr>
        <w:t>555</w:t>
      </w:r>
      <w:r w:rsidRPr="008B7016">
        <w:rPr>
          <w:rFonts w:ascii="Book Antiqua" w:hAnsi="Book Antiqua"/>
          <w:sz w:val="24"/>
          <w:szCs w:val="24"/>
        </w:rPr>
        <w:t xml:space="preserve"> [PMID: 28555037 DOI: 10.3390/nu9060555]</w:t>
      </w:r>
    </w:p>
    <w:p w14:paraId="6AD71386"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lastRenderedPageBreak/>
        <w:t xml:space="preserve">97 </w:t>
      </w:r>
      <w:proofErr w:type="spellStart"/>
      <w:r w:rsidRPr="008B7016">
        <w:rPr>
          <w:rFonts w:ascii="Book Antiqua" w:hAnsi="Book Antiqua"/>
          <w:b/>
          <w:sz w:val="24"/>
          <w:szCs w:val="24"/>
        </w:rPr>
        <w:t>Dongarrà</w:t>
      </w:r>
      <w:proofErr w:type="spellEnd"/>
      <w:r w:rsidRPr="008B7016">
        <w:rPr>
          <w:rFonts w:ascii="Book Antiqua" w:hAnsi="Book Antiqua"/>
          <w:b/>
          <w:sz w:val="24"/>
          <w:szCs w:val="24"/>
        </w:rPr>
        <w:t xml:space="preserve"> ML</w:t>
      </w:r>
      <w:r w:rsidRPr="008B7016">
        <w:rPr>
          <w:rFonts w:ascii="Book Antiqua" w:hAnsi="Book Antiqua"/>
          <w:sz w:val="24"/>
          <w:szCs w:val="24"/>
        </w:rPr>
        <w:t xml:space="preserve">, </w:t>
      </w:r>
      <w:proofErr w:type="spellStart"/>
      <w:r w:rsidRPr="008B7016">
        <w:rPr>
          <w:rFonts w:ascii="Book Antiqua" w:hAnsi="Book Antiqua"/>
          <w:sz w:val="24"/>
          <w:szCs w:val="24"/>
        </w:rPr>
        <w:t>Rizzello</w:t>
      </w:r>
      <w:proofErr w:type="spellEnd"/>
      <w:r w:rsidRPr="008B7016">
        <w:rPr>
          <w:rFonts w:ascii="Book Antiqua" w:hAnsi="Book Antiqua"/>
          <w:sz w:val="24"/>
          <w:szCs w:val="24"/>
        </w:rPr>
        <w:t xml:space="preserve"> V, Muccio L, Fries W, Cascio A, </w:t>
      </w:r>
      <w:proofErr w:type="spellStart"/>
      <w:r w:rsidRPr="008B7016">
        <w:rPr>
          <w:rFonts w:ascii="Book Antiqua" w:hAnsi="Book Antiqua"/>
          <w:sz w:val="24"/>
          <w:szCs w:val="24"/>
        </w:rPr>
        <w:t>Bonaccorsi</w:t>
      </w:r>
      <w:proofErr w:type="spellEnd"/>
      <w:r w:rsidRPr="008B7016">
        <w:rPr>
          <w:rFonts w:ascii="Book Antiqua" w:hAnsi="Book Antiqua"/>
          <w:sz w:val="24"/>
          <w:szCs w:val="24"/>
        </w:rPr>
        <w:t xml:space="preserve"> I, </w:t>
      </w:r>
      <w:proofErr w:type="spellStart"/>
      <w:r w:rsidRPr="008B7016">
        <w:rPr>
          <w:rFonts w:ascii="Book Antiqua" w:hAnsi="Book Antiqua"/>
          <w:sz w:val="24"/>
          <w:szCs w:val="24"/>
        </w:rPr>
        <w:t>Ferlazzo</w:t>
      </w:r>
      <w:proofErr w:type="spellEnd"/>
      <w:r w:rsidRPr="008B7016">
        <w:rPr>
          <w:rFonts w:ascii="Book Antiqua" w:hAnsi="Book Antiqua"/>
          <w:sz w:val="24"/>
          <w:szCs w:val="24"/>
        </w:rPr>
        <w:t xml:space="preserve"> G. Mucosal immunology and probiotics. </w:t>
      </w:r>
      <w:proofErr w:type="spellStart"/>
      <w:r w:rsidRPr="008B7016">
        <w:rPr>
          <w:rFonts w:ascii="Book Antiqua" w:hAnsi="Book Antiqua"/>
          <w:i/>
          <w:sz w:val="24"/>
          <w:szCs w:val="24"/>
        </w:rPr>
        <w:t>Curr</w:t>
      </w:r>
      <w:proofErr w:type="spellEnd"/>
      <w:r w:rsidRPr="008B7016">
        <w:rPr>
          <w:rFonts w:ascii="Book Antiqua" w:hAnsi="Book Antiqua"/>
          <w:i/>
          <w:sz w:val="24"/>
          <w:szCs w:val="24"/>
        </w:rPr>
        <w:t xml:space="preserve"> Allergy Asthma Rep</w:t>
      </w:r>
      <w:r w:rsidRPr="008B7016">
        <w:rPr>
          <w:rFonts w:ascii="Book Antiqua" w:hAnsi="Book Antiqua"/>
          <w:sz w:val="24"/>
          <w:szCs w:val="24"/>
        </w:rPr>
        <w:t xml:space="preserve"> 2013; </w:t>
      </w:r>
      <w:r w:rsidRPr="008B7016">
        <w:rPr>
          <w:rFonts w:ascii="Book Antiqua" w:hAnsi="Book Antiqua"/>
          <w:b/>
          <w:sz w:val="24"/>
          <w:szCs w:val="24"/>
        </w:rPr>
        <w:t>13</w:t>
      </w:r>
      <w:r w:rsidRPr="008B7016">
        <w:rPr>
          <w:rFonts w:ascii="Book Antiqua" w:hAnsi="Book Antiqua"/>
          <w:sz w:val="24"/>
          <w:szCs w:val="24"/>
        </w:rPr>
        <w:t>: 19-26 [PMID: 23054627 DOI: 10.1007/s11882-012-0313-0]</w:t>
      </w:r>
    </w:p>
    <w:p w14:paraId="5814DFB5"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98 </w:t>
      </w:r>
      <w:proofErr w:type="spellStart"/>
      <w:r w:rsidRPr="008B7016">
        <w:rPr>
          <w:rFonts w:ascii="Book Antiqua" w:hAnsi="Book Antiqua"/>
          <w:b/>
          <w:sz w:val="24"/>
          <w:szCs w:val="24"/>
        </w:rPr>
        <w:t>Bron</w:t>
      </w:r>
      <w:proofErr w:type="spellEnd"/>
      <w:r w:rsidRPr="008B7016">
        <w:rPr>
          <w:rFonts w:ascii="Book Antiqua" w:hAnsi="Book Antiqua"/>
          <w:b/>
          <w:sz w:val="24"/>
          <w:szCs w:val="24"/>
        </w:rPr>
        <w:t xml:space="preserve"> PA</w:t>
      </w:r>
      <w:r w:rsidRPr="008B7016">
        <w:rPr>
          <w:rFonts w:ascii="Book Antiqua" w:hAnsi="Book Antiqua"/>
          <w:sz w:val="24"/>
          <w:szCs w:val="24"/>
        </w:rPr>
        <w:t xml:space="preserve">, van </w:t>
      </w:r>
      <w:proofErr w:type="spellStart"/>
      <w:r w:rsidRPr="008B7016">
        <w:rPr>
          <w:rFonts w:ascii="Book Antiqua" w:hAnsi="Book Antiqua"/>
          <w:sz w:val="24"/>
          <w:szCs w:val="24"/>
        </w:rPr>
        <w:t>Baarlen</w:t>
      </w:r>
      <w:proofErr w:type="spellEnd"/>
      <w:r w:rsidRPr="008B7016">
        <w:rPr>
          <w:rFonts w:ascii="Book Antiqua" w:hAnsi="Book Antiqua"/>
          <w:sz w:val="24"/>
          <w:szCs w:val="24"/>
        </w:rPr>
        <w:t xml:space="preserve"> P, </w:t>
      </w:r>
      <w:proofErr w:type="spellStart"/>
      <w:r w:rsidRPr="008B7016">
        <w:rPr>
          <w:rFonts w:ascii="Book Antiqua" w:hAnsi="Book Antiqua"/>
          <w:sz w:val="24"/>
          <w:szCs w:val="24"/>
        </w:rPr>
        <w:t>Kleerebezem</w:t>
      </w:r>
      <w:proofErr w:type="spellEnd"/>
      <w:r w:rsidRPr="008B7016">
        <w:rPr>
          <w:rFonts w:ascii="Book Antiqua" w:hAnsi="Book Antiqua"/>
          <w:sz w:val="24"/>
          <w:szCs w:val="24"/>
        </w:rPr>
        <w:t xml:space="preserve"> M. Emerging molecular insights into the interaction between probiotics and the host intestinal mucosa. </w:t>
      </w:r>
      <w:r w:rsidRPr="008B7016">
        <w:rPr>
          <w:rFonts w:ascii="Book Antiqua" w:hAnsi="Book Antiqua"/>
          <w:i/>
          <w:sz w:val="24"/>
          <w:szCs w:val="24"/>
        </w:rPr>
        <w:t>Nat Rev Microbiol</w:t>
      </w:r>
      <w:r w:rsidRPr="008B7016">
        <w:rPr>
          <w:rFonts w:ascii="Book Antiqua" w:hAnsi="Book Antiqua"/>
          <w:sz w:val="24"/>
          <w:szCs w:val="24"/>
        </w:rPr>
        <w:t xml:space="preserve"> 2011; </w:t>
      </w:r>
      <w:r w:rsidRPr="008B7016">
        <w:rPr>
          <w:rFonts w:ascii="Book Antiqua" w:hAnsi="Book Antiqua"/>
          <w:b/>
          <w:sz w:val="24"/>
          <w:szCs w:val="24"/>
        </w:rPr>
        <w:t>10</w:t>
      </w:r>
      <w:r w:rsidRPr="008B7016">
        <w:rPr>
          <w:rFonts w:ascii="Book Antiqua" w:hAnsi="Book Antiqua"/>
          <w:sz w:val="24"/>
          <w:szCs w:val="24"/>
        </w:rPr>
        <w:t>: 66-78 [PMID: 22101918 DOI: 10.1038/nrmicro2690]</w:t>
      </w:r>
    </w:p>
    <w:p w14:paraId="33D70F7A" w14:textId="2F29AD22"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99 </w:t>
      </w:r>
      <w:r w:rsidRPr="008B7016">
        <w:rPr>
          <w:rFonts w:ascii="Book Antiqua" w:hAnsi="Book Antiqua"/>
          <w:b/>
          <w:sz w:val="24"/>
          <w:szCs w:val="24"/>
        </w:rPr>
        <w:t>Zhong YT</w:t>
      </w:r>
      <w:r w:rsidRPr="00863608">
        <w:rPr>
          <w:rFonts w:ascii="Book Antiqua" w:hAnsi="Book Antiqua"/>
          <w:sz w:val="24"/>
          <w:szCs w:val="24"/>
        </w:rPr>
        <w:t>,</w:t>
      </w:r>
      <w:r w:rsidR="00863608">
        <w:rPr>
          <w:rFonts w:ascii="Book Antiqua" w:hAnsi="Book Antiqua"/>
          <w:sz w:val="24"/>
          <w:szCs w:val="24"/>
        </w:rPr>
        <w:t xml:space="preserve"> </w:t>
      </w:r>
      <w:r w:rsidRPr="008B7016">
        <w:rPr>
          <w:rFonts w:ascii="Book Antiqua" w:hAnsi="Book Antiqua"/>
          <w:sz w:val="24"/>
          <w:szCs w:val="24"/>
        </w:rPr>
        <w:t xml:space="preserve">Zhang WP, Wang XL, Huang X, MA Li. The bacteriostatic effect of </w:t>
      </w:r>
      <w:proofErr w:type="spellStart"/>
      <w:r w:rsidRPr="008B7016">
        <w:rPr>
          <w:rFonts w:ascii="Book Antiqua" w:hAnsi="Book Antiqua"/>
          <w:sz w:val="24"/>
          <w:szCs w:val="24"/>
        </w:rPr>
        <w:t>Medilac</w:t>
      </w:r>
      <w:proofErr w:type="spellEnd"/>
      <w:r w:rsidRPr="008B7016">
        <w:rPr>
          <w:rFonts w:ascii="Book Antiqua" w:hAnsi="Book Antiqua"/>
          <w:sz w:val="24"/>
          <w:szCs w:val="24"/>
        </w:rPr>
        <w:t xml:space="preserve">-Vita on enteric pathogen and conditioned pathogen and their bacterial L form. </w:t>
      </w:r>
      <w:proofErr w:type="spellStart"/>
      <w:r w:rsidRPr="00863608">
        <w:rPr>
          <w:rFonts w:ascii="Book Antiqua" w:hAnsi="Book Antiqua"/>
          <w:i/>
          <w:sz w:val="24"/>
          <w:szCs w:val="24"/>
        </w:rPr>
        <w:t>Ganan</w:t>
      </w:r>
      <w:proofErr w:type="spellEnd"/>
      <w:r w:rsidRPr="00863608">
        <w:rPr>
          <w:rFonts w:ascii="Book Antiqua" w:hAnsi="Book Antiqua"/>
          <w:i/>
          <w:sz w:val="24"/>
          <w:szCs w:val="24"/>
        </w:rPr>
        <w:t xml:space="preserve"> </w:t>
      </w:r>
      <w:proofErr w:type="spellStart"/>
      <w:r w:rsidRPr="00863608">
        <w:rPr>
          <w:rFonts w:ascii="Book Antiqua" w:hAnsi="Book Antiqua"/>
          <w:i/>
          <w:sz w:val="24"/>
          <w:szCs w:val="24"/>
        </w:rPr>
        <w:t>Yixueyuan</w:t>
      </w:r>
      <w:proofErr w:type="spellEnd"/>
      <w:r w:rsidRPr="00863608">
        <w:rPr>
          <w:rFonts w:ascii="Book Antiqua" w:hAnsi="Book Antiqua"/>
          <w:i/>
          <w:sz w:val="24"/>
          <w:szCs w:val="24"/>
        </w:rPr>
        <w:t xml:space="preserve"> </w:t>
      </w:r>
      <w:proofErr w:type="spellStart"/>
      <w:r w:rsidRPr="00863608">
        <w:rPr>
          <w:rFonts w:ascii="Book Antiqua" w:hAnsi="Book Antiqua"/>
          <w:i/>
          <w:sz w:val="24"/>
          <w:szCs w:val="24"/>
        </w:rPr>
        <w:t>Xuebao</w:t>
      </w:r>
      <w:proofErr w:type="spellEnd"/>
      <w:r w:rsidRPr="008B7016">
        <w:rPr>
          <w:rFonts w:ascii="Book Antiqua" w:hAnsi="Book Antiqua"/>
          <w:sz w:val="24"/>
          <w:szCs w:val="24"/>
        </w:rPr>
        <w:t xml:space="preserve"> 2006; </w:t>
      </w:r>
      <w:r w:rsidRPr="00863608">
        <w:rPr>
          <w:rFonts w:ascii="Book Antiqua" w:hAnsi="Book Antiqua"/>
          <w:b/>
          <w:sz w:val="24"/>
          <w:szCs w:val="24"/>
        </w:rPr>
        <w:t>26</w:t>
      </w:r>
      <w:r w:rsidRPr="008B7016">
        <w:rPr>
          <w:rFonts w:ascii="Book Antiqua" w:hAnsi="Book Antiqua"/>
          <w:sz w:val="24"/>
          <w:szCs w:val="24"/>
        </w:rPr>
        <w:t>: 487-488</w:t>
      </w:r>
    </w:p>
    <w:p w14:paraId="5C79844D"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100 </w:t>
      </w:r>
      <w:r w:rsidRPr="008B7016">
        <w:rPr>
          <w:rFonts w:ascii="Book Antiqua" w:hAnsi="Book Antiqua"/>
          <w:b/>
          <w:sz w:val="24"/>
          <w:szCs w:val="24"/>
        </w:rPr>
        <w:t>Enright EF</w:t>
      </w:r>
      <w:r w:rsidRPr="008B7016">
        <w:rPr>
          <w:rFonts w:ascii="Book Antiqua" w:hAnsi="Book Antiqua"/>
          <w:sz w:val="24"/>
          <w:szCs w:val="24"/>
        </w:rPr>
        <w:t xml:space="preserve">, Gahan CG, Joyce SA, Griffin BT. The Impact of the Gut Microbiota on Drug Metabolism and Clinical Outcome. </w:t>
      </w:r>
      <w:r w:rsidRPr="008B7016">
        <w:rPr>
          <w:rFonts w:ascii="Book Antiqua" w:hAnsi="Book Antiqua"/>
          <w:i/>
          <w:sz w:val="24"/>
          <w:szCs w:val="24"/>
        </w:rPr>
        <w:t>Yale J Biol Med</w:t>
      </w:r>
      <w:r w:rsidRPr="008B7016">
        <w:rPr>
          <w:rFonts w:ascii="Book Antiqua" w:hAnsi="Book Antiqua"/>
          <w:sz w:val="24"/>
          <w:szCs w:val="24"/>
        </w:rPr>
        <w:t xml:space="preserve"> 2016; </w:t>
      </w:r>
      <w:r w:rsidRPr="008B7016">
        <w:rPr>
          <w:rFonts w:ascii="Book Antiqua" w:hAnsi="Book Antiqua"/>
          <w:b/>
          <w:sz w:val="24"/>
          <w:szCs w:val="24"/>
        </w:rPr>
        <w:t>89</w:t>
      </w:r>
      <w:r w:rsidRPr="008B7016">
        <w:rPr>
          <w:rFonts w:ascii="Book Antiqua" w:hAnsi="Book Antiqua"/>
          <w:sz w:val="24"/>
          <w:szCs w:val="24"/>
        </w:rPr>
        <w:t>: 375-382 [PMID: 27698621]</w:t>
      </w:r>
    </w:p>
    <w:p w14:paraId="3CD554AA"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101 </w:t>
      </w:r>
      <w:r w:rsidRPr="008B7016">
        <w:rPr>
          <w:rFonts w:ascii="Book Antiqua" w:hAnsi="Book Antiqua"/>
          <w:b/>
          <w:sz w:val="24"/>
          <w:szCs w:val="24"/>
        </w:rPr>
        <w:t>Ryan A</w:t>
      </w:r>
      <w:r w:rsidRPr="008B7016">
        <w:rPr>
          <w:rFonts w:ascii="Book Antiqua" w:hAnsi="Book Antiqua"/>
          <w:sz w:val="24"/>
          <w:szCs w:val="24"/>
        </w:rPr>
        <w:t xml:space="preserve">. </w:t>
      </w:r>
      <w:proofErr w:type="spellStart"/>
      <w:r w:rsidRPr="008B7016">
        <w:rPr>
          <w:rFonts w:ascii="Book Antiqua" w:hAnsi="Book Antiqua"/>
          <w:sz w:val="24"/>
          <w:szCs w:val="24"/>
        </w:rPr>
        <w:t>Azoreductases</w:t>
      </w:r>
      <w:proofErr w:type="spellEnd"/>
      <w:r w:rsidRPr="008B7016">
        <w:rPr>
          <w:rFonts w:ascii="Book Antiqua" w:hAnsi="Book Antiqua"/>
          <w:sz w:val="24"/>
          <w:szCs w:val="24"/>
        </w:rPr>
        <w:t xml:space="preserve"> in drug metabolism. </w:t>
      </w:r>
      <w:r w:rsidRPr="008B7016">
        <w:rPr>
          <w:rFonts w:ascii="Book Antiqua" w:hAnsi="Book Antiqua"/>
          <w:i/>
          <w:sz w:val="24"/>
          <w:szCs w:val="24"/>
        </w:rPr>
        <w:t xml:space="preserve">Br J </w:t>
      </w:r>
      <w:proofErr w:type="spellStart"/>
      <w:r w:rsidRPr="008B7016">
        <w:rPr>
          <w:rFonts w:ascii="Book Antiqua" w:hAnsi="Book Antiqua"/>
          <w:i/>
          <w:sz w:val="24"/>
          <w:szCs w:val="24"/>
        </w:rPr>
        <w:t>Pharmacol</w:t>
      </w:r>
      <w:proofErr w:type="spellEnd"/>
      <w:r w:rsidRPr="008B7016">
        <w:rPr>
          <w:rFonts w:ascii="Book Antiqua" w:hAnsi="Book Antiqua"/>
          <w:sz w:val="24"/>
          <w:szCs w:val="24"/>
        </w:rPr>
        <w:t xml:space="preserve"> 2017; </w:t>
      </w:r>
      <w:r w:rsidRPr="008B7016">
        <w:rPr>
          <w:rFonts w:ascii="Book Antiqua" w:hAnsi="Book Antiqua"/>
          <w:b/>
          <w:sz w:val="24"/>
          <w:szCs w:val="24"/>
        </w:rPr>
        <w:t>174</w:t>
      </w:r>
      <w:r w:rsidRPr="008B7016">
        <w:rPr>
          <w:rFonts w:ascii="Book Antiqua" w:hAnsi="Book Antiqua"/>
          <w:sz w:val="24"/>
          <w:szCs w:val="24"/>
        </w:rPr>
        <w:t>: 2161-2173 [PMID: 27487252 DOI: 10.1111/bph.13571]</w:t>
      </w:r>
    </w:p>
    <w:p w14:paraId="5F1DDDAA"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102 </w:t>
      </w:r>
      <w:r w:rsidRPr="008B7016">
        <w:rPr>
          <w:rFonts w:ascii="Book Antiqua" w:hAnsi="Book Antiqua"/>
          <w:b/>
          <w:sz w:val="24"/>
          <w:szCs w:val="24"/>
        </w:rPr>
        <w:t>Lee HJ</w:t>
      </w:r>
      <w:r w:rsidRPr="008B7016">
        <w:rPr>
          <w:rFonts w:ascii="Book Antiqua" w:hAnsi="Book Antiqua"/>
          <w:sz w:val="24"/>
          <w:szCs w:val="24"/>
        </w:rPr>
        <w:t xml:space="preserve">, Zhang H, </w:t>
      </w:r>
      <w:proofErr w:type="spellStart"/>
      <w:r w:rsidRPr="008B7016">
        <w:rPr>
          <w:rFonts w:ascii="Book Antiqua" w:hAnsi="Book Antiqua"/>
          <w:sz w:val="24"/>
          <w:szCs w:val="24"/>
        </w:rPr>
        <w:t>Orlovich</w:t>
      </w:r>
      <w:proofErr w:type="spellEnd"/>
      <w:r w:rsidRPr="008B7016">
        <w:rPr>
          <w:rFonts w:ascii="Book Antiqua" w:hAnsi="Book Antiqua"/>
          <w:sz w:val="24"/>
          <w:szCs w:val="24"/>
        </w:rPr>
        <w:t xml:space="preserve"> DA, Fawcett JP. The influence of probiotic treatment on sulfasalazine metabolism in rat. </w:t>
      </w:r>
      <w:proofErr w:type="spellStart"/>
      <w:r w:rsidRPr="008B7016">
        <w:rPr>
          <w:rFonts w:ascii="Book Antiqua" w:hAnsi="Book Antiqua"/>
          <w:i/>
          <w:sz w:val="24"/>
          <w:szCs w:val="24"/>
        </w:rPr>
        <w:t>Xenobiotica</w:t>
      </w:r>
      <w:proofErr w:type="spellEnd"/>
      <w:r w:rsidRPr="008B7016">
        <w:rPr>
          <w:rFonts w:ascii="Book Antiqua" w:hAnsi="Book Antiqua"/>
          <w:sz w:val="24"/>
          <w:szCs w:val="24"/>
        </w:rPr>
        <w:t xml:space="preserve"> 2012; </w:t>
      </w:r>
      <w:r w:rsidRPr="008B7016">
        <w:rPr>
          <w:rFonts w:ascii="Book Antiqua" w:hAnsi="Book Antiqua"/>
          <w:b/>
          <w:sz w:val="24"/>
          <w:szCs w:val="24"/>
        </w:rPr>
        <w:t>42</w:t>
      </w:r>
      <w:r w:rsidRPr="008B7016">
        <w:rPr>
          <w:rFonts w:ascii="Book Antiqua" w:hAnsi="Book Antiqua"/>
          <w:sz w:val="24"/>
          <w:szCs w:val="24"/>
        </w:rPr>
        <w:t>: 791-797 [PMID: 22348441 DOI: 10.3109/00498254.2012.660508]</w:t>
      </w:r>
    </w:p>
    <w:p w14:paraId="17CDAFC8"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103 </w:t>
      </w:r>
      <w:r w:rsidRPr="008B7016">
        <w:rPr>
          <w:rFonts w:ascii="Book Antiqua" w:hAnsi="Book Antiqua"/>
          <w:b/>
          <w:sz w:val="24"/>
          <w:szCs w:val="24"/>
        </w:rPr>
        <w:t>Lee HJ</w:t>
      </w:r>
      <w:r w:rsidRPr="008B7016">
        <w:rPr>
          <w:rFonts w:ascii="Book Antiqua" w:hAnsi="Book Antiqua"/>
          <w:sz w:val="24"/>
          <w:szCs w:val="24"/>
        </w:rPr>
        <w:t xml:space="preserve">, Waller RD, </w:t>
      </w:r>
      <w:proofErr w:type="spellStart"/>
      <w:r w:rsidRPr="008B7016">
        <w:rPr>
          <w:rFonts w:ascii="Book Antiqua" w:hAnsi="Book Antiqua"/>
          <w:sz w:val="24"/>
          <w:szCs w:val="24"/>
        </w:rPr>
        <w:t>Stebbings</w:t>
      </w:r>
      <w:proofErr w:type="spellEnd"/>
      <w:r w:rsidRPr="008B7016">
        <w:rPr>
          <w:rFonts w:ascii="Book Antiqua" w:hAnsi="Book Antiqua"/>
          <w:sz w:val="24"/>
          <w:szCs w:val="24"/>
        </w:rPr>
        <w:t xml:space="preserve"> S, </w:t>
      </w:r>
      <w:proofErr w:type="spellStart"/>
      <w:r w:rsidRPr="008B7016">
        <w:rPr>
          <w:rFonts w:ascii="Book Antiqua" w:hAnsi="Book Antiqua"/>
          <w:sz w:val="24"/>
          <w:szCs w:val="24"/>
        </w:rPr>
        <w:t>Highton</w:t>
      </w:r>
      <w:proofErr w:type="spellEnd"/>
      <w:r w:rsidRPr="008B7016">
        <w:rPr>
          <w:rFonts w:ascii="Book Antiqua" w:hAnsi="Book Antiqua"/>
          <w:sz w:val="24"/>
          <w:szCs w:val="24"/>
        </w:rPr>
        <w:t xml:space="preserve"> J, </w:t>
      </w:r>
      <w:proofErr w:type="spellStart"/>
      <w:r w:rsidRPr="008B7016">
        <w:rPr>
          <w:rFonts w:ascii="Book Antiqua" w:hAnsi="Book Antiqua"/>
          <w:sz w:val="24"/>
          <w:szCs w:val="24"/>
        </w:rPr>
        <w:t>Orlovich</w:t>
      </w:r>
      <w:proofErr w:type="spellEnd"/>
      <w:r w:rsidRPr="008B7016">
        <w:rPr>
          <w:rFonts w:ascii="Book Antiqua" w:hAnsi="Book Antiqua"/>
          <w:sz w:val="24"/>
          <w:szCs w:val="24"/>
        </w:rPr>
        <w:t xml:space="preserve"> DA, </w:t>
      </w:r>
      <w:proofErr w:type="spellStart"/>
      <w:r w:rsidRPr="008B7016">
        <w:rPr>
          <w:rFonts w:ascii="Book Antiqua" w:hAnsi="Book Antiqua"/>
          <w:sz w:val="24"/>
          <w:szCs w:val="24"/>
        </w:rPr>
        <w:t>Schmierer</w:t>
      </w:r>
      <w:proofErr w:type="spellEnd"/>
      <w:r w:rsidRPr="008B7016">
        <w:rPr>
          <w:rFonts w:ascii="Book Antiqua" w:hAnsi="Book Antiqua"/>
          <w:sz w:val="24"/>
          <w:szCs w:val="24"/>
        </w:rPr>
        <w:t xml:space="preserve"> D, Fawcett JP. The effects of an orally administered probiotic on sulfasalazine metabolism in individuals with rheumatoid arthritis: a preliminary study. </w:t>
      </w:r>
      <w:r w:rsidRPr="008B7016">
        <w:rPr>
          <w:rFonts w:ascii="Book Antiqua" w:hAnsi="Book Antiqua"/>
          <w:i/>
          <w:sz w:val="24"/>
          <w:szCs w:val="24"/>
        </w:rPr>
        <w:t>Int J Rheum Dis</w:t>
      </w:r>
      <w:r w:rsidRPr="008B7016">
        <w:rPr>
          <w:rFonts w:ascii="Book Antiqua" w:hAnsi="Book Antiqua"/>
          <w:sz w:val="24"/>
          <w:szCs w:val="24"/>
        </w:rPr>
        <w:t xml:space="preserve"> 2010; </w:t>
      </w:r>
      <w:r w:rsidRPr="008B7016">
        <w:rPr>
          <w:rFonts w:ascii="Book Antiqua" w:hAnsi="Book Antiqua"/>
          <w:b/>
          <w:sz w:val="24"/>
          <w:szCs w:val="24"/>
        </w:rPr>
        <w:t>13</w:t>
      </w:r>
      <w:r w:rsidRPr="008B7016">
        <w:rPr>
          <w:rFonts w:ascii="Book Antiqua" w:hAnsi="Book Antiqua"/>
          <w:sz w:val="24"/>
          <w:szCs w:val="24"/>
        </w:rPr>
        <w:t>: 48-54 [PMID: 20374384 DOI: 10.1111/j.1756-185X.2009.01449.x]</w:t>
      </w:r>
    </w:p>
    <w:p w14:paraId="48DD4A25"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104 </w:t>
      </w:r>
      <w:r w:rsidRPr="00863608">
        <w:rPr>
          <w:rFonts w:ascii="Book Antiqua" w:hAnsi="Book Antiqua"/>
          <w:b/>
          <w:sz w:val="24"/>
          <w:szCs w:val="24"/>
        </w:rPr>
        <w:t>Chinese Preventive Medicine Association</w:t>
      </w:r>
      <w:r w:rsidRPr="008B7016">
        <w:rPr>
          <w:rFonts w:ascii="Book Antiqua" w:hAnsi="Book Antiqua"/>
          <w:sz w:val="24"/>
          <w:szCs w:val="24"/>
        </w:rPr>
        <w:t xml:space="preserve">. In: </w:t>
      </w:r>
      <w:proofErr w:type="spellStart"/>
      <w:r w:rsidRPr="008B7016">
        <w:rPr>
          <w:rFonts w:ascii="Book Antiqua" w:hAnsi="Book Antiqua"/>
          <w:sz w:val="24"/>
          <w:szCs w:val="24"/>
        </w:rPr>
        <w:t>Yiyao</w:t>
      </w:r>
      <w:proofErr w:type="spellEnd"/>
      <w:r w:rsidRPr="008B7016">
        <w:rPr>
          <w:rFonts w:ascii="Book Antiqua" w:hAnsi="Book Antiqua"/>
          <w:sz w:val="24"/>
          <w:szCs w:val="24"/>
        </w:rPr>
        <w:t xml:space="preserve"> </w:t>
      </w:r>
      <w:proofErr w:type="spellStart"/>
      <w:r w:rsidRPr="008B7016">
        <w:rPr>
          <w:rFonts w:ascii="Book Antiqua" w:hAnsi="Book Antiqua"/>
          <w:sz w:val="24"/>
          <w:szCs w:val="24"/>
        </w:rPr>
        <w:t>Luntan</w:t>
      </w:r>
      <w:proofErr w:type="spellEnd"/>
      <w:r w:rsidRPr="008B7016">
        <w:rPr>
          <w:rFonts w:ascii="Book Antiqua" w:hAnsi="Book Antiqua"/>
          <w:sz w:val="24"/>
          <w:szCs w:val="24"/>
        </w:rPr>
        <w:t xml:space="preserve"> </w:t>
      </w:r>
      <w:proofErr w:type="spellStart"/>
      <w:r w:rsidRPr="008B7016">
        <w:rPr>
          <w:rFonts w:ascii="Book Antiqua" w:hAnsi="Book Antiqua"/>
          <w:sz w:val="24"/>
          <w:szCs w:val="24"/>
        </w:rPr>
        <w:t>Zazhi</w:t>
      </w:r>
      <w:proofErr w:type="spellEnd"/>
      <w:r w:rsidRPr="008B7016">
        <w:rPr>
          <w:rFonts w:ascii="Book Antiqua" w:hAnsi="Book Antiqua"/>
          <w:sz w:val="24"/>
          <w:szCs w:val="24"/>
        </w:rPr>
        <w:t xml:space="preserve"> [Internet]. [Cited 2018 Apr 15]. Available from: URL: http://hyyx.cbpt.cnki.net/WKE/WebPublication/index.aspx?mid=hyyx</w:t>
      </w:r>
    </w:p>
    <w:p w14:paraId="6C725A03" w14:textId="64763128"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105 </w:t>
      </w:r>
      <w:r w:rsidRPr="00863608">
        <w:rPr>
          <w:rFonts w:ascii="Book Antiqua" w:hAnsi="Book Antiqua"/>
          <w:b/>
          <w:sz w:val="24"/>
          <w:szCs w:val="24"/>
        </w:rPr>
        <w:t>Medical Science Academy of Henan</w:t>
      </w:r>
      <w:r w:rsidRPr="008B7016">
        <w:rPr>
          <w:rFonts w:ascii="Book Antiqua" w:hAnsi="Book Antiqua"/>
          <w:sz w:val="24"/>
          <w:szCs w:val="24"/>
        </w:rPr>
        <w:t xml:space="preserve">. In: Henan </w:t>
      </w:r>
      <w:proofErr w:type="spellStart"/>
      <w:r w:rsidRPr="008B7016">
        <w:rPr>
          <w:rFonts w:ascii="Book Antiqua" w:hAnsi="Book Antiqua"/>
          <w:sz w:val="24"/>
          <w:szCs w:val="24"/>
        </w:rPr>
        <w:t>Yixue</w:t>
      </w:r>
      <w:proofErr w:type="spellEnd"/>
      <w:r w:rsidRPr="008B7016">
        <w:rPr>
          <w:rFonts w:ascii="Book Antiqua" w:hAnsi="Book Antiqua"/>
          <w:sz w:val="24"/>
          <w:szCs w:val="24"/>
        </w:rPr>
        <w:t xml:space="preserve"> </w:t>
      </w:r>
      <w:proofErr w:type="spellStart"/>
      <w:r w:rsidRPr="008B7016">
        <w:rPr>
          <w:rFonts w:ascii="Book Antiqua" w:hAnsi="Book Antiqua"/>
          <w:sz w:val="24"/>
          <w:szCs w:val="24"/>
        </w:rPr>
        <w:t>Yanjiu</w:t>
      </w:r>
      <w:proofErr w:type="spellEnd"/>
      <w:r w:rsidRPr="008B7016">
        <w:rPr>
          <w:rFonts w:ascii="Book Antiqua" w:hAnsi="Book Antiqua"/>
          <w:sz w:val="24"/>
          <w:szCs w:val="24"/>
        </w:rPr>
        <w:t xml:space="preserve"> [Internet]. [Cited 2018</w:t>
      </w:r>
      <w:r w:rsidR="005A5D72">
        <w:rPr>
          <w:rFonts w:ascii="Book Antiqua" w:hAnsi="Book Antiqua"/>
          <w:sz w:val="24"/>
          <w:szCs w:val="24"/>
        </w:rPr>
        <w:t xml:space="preserve"> Apr 15]. Available from: URL: </w:t>
      </w:r>
      <w:r w:rsidRPr="008B7016">
        <w:rPr>
          <w:rFonts w:ascii="Book Antiqua" w:hAnsi="Book Antiqua"/>
          <w:sz w:val="24"/>
          <w:szCs w:val="24"/>
        </w:rPr>
        <w:t>http://www.hnyxyj.com/archives/19</w:t>
      </w:r>
    </w:p>
    <w:p w14:paraId="79F4067E" w14:textId="7055EFA9"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t xml:space="preserve">106 </w:t>
      </w:r>
      <w:r w:rsidRPr="00863608">
        <w:rPr>
          <w:rFonts w:ascii="Book Antiqua" w:hAnsi="Book Antiqua"/>
          <w:b/>
          <w:sz w:val="24"/>
          <w:szCs w:val="24"/>
        </w:rPr>
        <w:t>Xin Xiang Medical University</w:t>
      </w:r>
      <w:r w:rsidRPr="008B7016">
        <w:rPr>
          <w:rFonts w:ascii="Book Antiqua" w:hAnsi="Book Antiqua"/>
          <w:sz w:val="24"/>
          <w:szCs w:val="24"/>
        </w:rPr>
        <w:t xml:space="preserve">. In: Xinxiang </w:t>
      </w:r>
      <w:proofErr w:type="spellStart"/>
      <w:r w:rsidRPr="008B7016">
        <w:rPr>
          <w:rFonts w:ascii="Book Antiqua" w:hAnsi="Book Antiqua"/>
          <w:sz w:val="24"/>
          <w:szCs w:val="24"/>
        </w:rPr>
        <w:t>Yixueyuan</w:t>
      </w:r>
      <w:proofErr w:type="spellEnd"/>
      <w:r w:rsidRPr="008B7016">
        <w:rPr>
          <w:rFonts w:ascii="Book Antiqua" w:hAnsi="Book Antiqua"/>
          <w:sz w:val="24"/>
          <w:szCs w:val="24"/>
        </w:rPr>
        <w:t xml:space="preserve"> </w:t>
      </w:r>
      <w:proofErr w:type="spellStart"/>
      <w:r w:rsidRPr="008B7016">
        <w:rPr>
          <w:rFonts w:ascii="Book Antiqua" w:hAnsi="Book Antiqua"/>
          <w:sz w:val="24"/>
          <w:szCs w:val="24"/>
        </w:rPr>
        <w:t>Xuebao</w:t>
      </w:r>
      <w:proofErr w:type="spellEnd"/>
      <w:r w:rsidRPr="008B7016">
        <w:rPr>
          <w:rFonts w:ascii="Book Antiqua" w:hAnsi="Book Antiqua"/>
          <w:sz w:val="24"/>
          <w:szCs w:val="24"/>
        </w:rPr>
        <w:t xml:space="preserve"> [Internet]. [Cited 2018</w:t>
      </w:r>
      <w:r w:rsidR="005A5D72">
        <w:rPr>
          <w:rFonts w:ascii="Book Antiqua" w:hAnsi="Book Antiqua"/>
          <w:sz w:val="24"/>
          <w:szCs w:val="24"/>
        </w:rPr>
        <w:t xml:space="preserve"> Apr 15]. Available from: URL: </w:t>
      </w:r>
      <w:r w:rsidRPr="008B7016">
        <w:rPr>
          <w:rFonts w:ascii="Book Antiqua" w:hAnsi="Book Antiqua"/>
          <w:sz w:val="24"/>
          <w:szCs w:val="24"/>
        </w:rPr>
        <w:t>http://www.xxyxyxb.com/Corp/30.aspx</w:t>
      </w:r>
    </w:p>
    <w:p w14:paraId="21AA1513" w14:textId="77777777" w:rsidR="00B10040" w:rsidRPr="008B7016" w:rsidRDefault="00B10040" w:rsidP="008B7016">
      <w:pPr>
        <w:spacing w:after="0" w:line="360" w:lineRule="auto"/>
        <w:jc w:val="both"/>
        <w:rPr>
          <w:rFonts w:ascii="Book Antiqua" w:hAnsi="Book Antiqua"/>
          <w:sz w:val="24"/>
          <w:szCs w:val="24"/>
        </w:rPr>
      </w:pPr>
      <w:r w:rsidRPr="008B7016">
        <w:rPr>
          <w:rFonts w:ascii="Book Antiqua" w:hAnsi="Book Antiqua"/>
          <w:sz w:val="24"/>
          <w:szCs w:val="24"/>
        </w:rPr>
        <w:lastRenderedPageBreak/>
        <w:t xml:space="preserve">107 </w:t>
      </w:r>
      <w:r w:rsidRPr="00863608">
        <w:rPr>
          <w:rFonts w:ascii="Book Antiqua" w:hAnsi="Book Antiqua"/>
          <w:b/>
          <w:sz w:val="24"/>
          <w:szCs w:val="24"/>
        </w:rPr>
        <w:t>Chinese Preventive Medicine Association</w:t>
      </w:r>
      <w:r w:rsidRPr="008B7016">
        <w:rPr>
          <w:rFonts w:ascii="Book Antiqua" w:hAnsi="Book Antiqua"/>
          <w:sz w:val="24"/>
          <w:szCs w:val="24"/>
        </w:rPr>
        <w:t xml:space="preserve">. In: </w:t>
      </w:r>
      <w:proofErr w:type="spellStart"/>
      <w:r w:rsidRPr="008B7016">
        <w:rPr>
          <w:rFonts w:ascii="Book Antiqua" w:hAnsi="Book Antiqua"/>
          <w:sz w:val="24"/>
          <w:szCs w:val="24"/>
        </w:rPr>
        <w:t>Zhongguo</w:t>
      </w:r>
      <w:proofErr w:type="spellEnd"/>
      <w:r w:rsidRPr="008B7016">
        <w:rPr>
          <w:rFonts w:ascii="Book Antiqua" w:hAnsi="Book Antiqua"/>
          <w:sz w:val="24"/>
          <w:szCs w:val="24"/>
        </w:rPr>
        <w:t xml:space="preserve"> </w:t>
      </w:r>
      <w:proofErr w:type="spellStart"/>
      <w:r w:rsidRPr="008B7016">
        <w:rPr>
          <w:rFonts w:ascii="Book Antiqua" w:hAnsi="Book Antiqua"/>
          <w:sz w:val="24"/>
          <w:szCs w:val="24"/>
        </w:rPr>
        <w:t>Changkuang</w:t>
      </w:r>
      <w:proofErr w:type="spellEnd"/>
      <w:r w:rsidRPr="008B7016">
        <w:rPr>
          <w:rFonts w:ascii="Book Antiqua" w:hAnsi="Book Antiqua"/>
          <w:sz w:val="24"/>
          <w:szCs w:val="24"/>
        </w:rPr>
        <w:t xml:space="preserve"> </w:t>
      </w:r>
      <w:proofErr w:type="spellStart"/>
      <w:r w:rsidRPr="008B7016">
        <w:rPr>
          <w:rFonts w:ascii="Book Antiqua" w:hAnsi="Book Antiqua"/>
          <w:sz w:val="24"/>
          <w:szCs w:val="24"/>
        </w:rPr>
        <w:t>Yixue</w:t>
      </w:r>
      <w:proofErr w:type="spellEnd"/>
      <w:r w:rsidRPr="008B7016">
        <w:rPr>
          <w:rFonts w:ascii="Book Antiqua" w:hAnsi="Book Antiqua"/>
          <w:sz w:val="24"/>
          <w:szCs w:val="24"/>
        </w:rPr>
        <w:t>. [Internet]. [Cited 2018 Apr 15]. Available from: URL: http://uplw.com/gjjqkyyws/2503.html</w:t>
      </w:r>
    </w:p>
    <w:p w14:paraId="54927DB1" w14:textId="77777777" w:rsidR="00B10040" w:rsidRPr="008B7016" w:rsidRDefault="00B10040" w:rsidP="008B7016">
      <w:pPr>
        <w:spacing w:after="0" w:line="360" w:lineRule="auto"/>
        <w:jc w:val="both"/>
        <w:rPr>
          <w:rFonts w:ascii="Book Antiqua" w:hAnsi="Book Antiqua" w:cs="Times New Roman"/>
          <w:b/>
          <w:sz w:val="24"/>
          <w:szCs w:val="24"/>
          <w:lang w:eastAsia="zh-CN"/>
        </w:rPr>
      </w:pPr>
    </w:p>
    <w:p w14:paraId="3161AA7F" w14:textId="1DF52F64" w:rsidR="00B10040" w:rsidRPr="00863608" w:rsidRDefault="00B10040" w:rsidP="00863608">
      <w:pPr>
        <w:pStyle w:val="PlainText"/>
        <w:spacing w:line="360" w:lineRule="auto"/>
        <w:jc w:val="right"/>
        <w:rPr>
          <w:rFonts w:ascii="Book Antiqua" w:hAnsi="Book Antiqua"/>
          <w:b/>
          <w:sz w:val="24"/>
          <w:szCs w:val="24"/>
        </w:rPr>
      </w:pPr>
      <w:r w:rsidRPr="00863608">
        <w:rPr>
          <w:rFonts w:ascii="Book Antiqua" w:hAnsi="Book Antiqua"/>
          <w:b/>
          <w:sz w:val="24"/>
          <w:szCs w:val="24"/>
        </w:rPr>
        <w:t xml:space="preserve">P-Reviewer: </w:t>
      </w:r>
      <w:proofErr w:type="spellStart"/>
      <w:r w:rsidR="008B7016" w:rsidRPr="00863608">
        <w:rPr>
          <w:rFonts w:ascii="Book Antiqua" w:hAnsi="Book Antiqua"/>
          <w:color w:val="000000"/>
          <w:sz w:val="24"/>
          <w:szCs w:val="24"/>
        </w:rPr>
        <w:t>Eleftheriadis</w:t>
      </w:r>
      <w:proofErr w:type="spellEnd"/>
      <w:r w:rsidR="008B7016" w:rsidRPr="00863608">
        <w:rPr>
          <w:rFonts w:ascii="Book Antiqua" w:hAnsi="Book Antiqua"/>
          <w:color w:val="000000"/>
          <w:sz w:val="24"/>
          <w:szCs w:val="24"/>
        </w:rPr>
        <w:t xml:space="preserve"> NP, Suzuki H, Watanabe T </w:t>
      </w:r>
      <w:r w:rsidRPr="00863608">
        <w:rPr>
          <w:rFonts w:ascii="Book Antiqua" w:hAnsi="Book Antiqua"/>
          <w:b/>
          <w:sz w:val="24"/>
          <w:szCs w:val="24"/>
        </w:rPr>
        <w:t xml:space="preserve">S-Editor: </w:t>
      </w:r>
      <w:r w:rsidRPr="00863608">
        <w:rPr>
          <w:rFonts w:ascii="Book Antiqua" w:hAnsi="Book Antiqua"/>
          <w:sz w:val="24"/>
          <w:szCs w:val="24"/>
        </w:rPr>
        <w:t>Ji FF</w:t>
      </w:r>
      <w:r w:rsidRPr="00863608">
        <w:rPr>
          <w:rFonts w:ascii="Book Antiqua" w:hAnsi="Book Antiqua"/>
          <w:b/>
          <w:sz w:val="24"/>
          <w:szCs w:val="24"/>
        </w:rPr>
        <w:t xml:space="preserve"> L-Editor: E-Editor: </w:t>
      </w:r>
    </w:p>
    <w:p w14:paraId="0AD69B36" w14:textId="77777777" w:rsidR="00B10040" w:rsidRPr="008B7016" w:rsidRDefault="00B10040" w:rsidP="008B7016">
      <w:pPr>
        <w:pStyle w:val="PlainText"/>
        <w:spacing w:line="360" w:lineRule="auto"/>
        <w:rPr>
          <w:rFonts w:ascii="Book Antiqua" w:hAnsi="Book Antiqua"/>
          <w:b/>
          <w:sz w:val="24"/>
          <w:szCs w:val="24"/>
        </w:rPr>
      </w:pPr>
      <w:r w:rsidRPr="008B7016">
        <w:rPr>
          <w:rFonts w:ascii="Book Antiqua" w:hAnsi="Book Antiqua"/>
          <w:b/>
          <w:sz w:val="24"/>
          <w:szCs w:val="24"/>
        </w:rPr>
        <w:t xml:space="preserve"> </w:t>
      </w:r>
    </w:p>
    <w:p w14:paraId="660D2E9F" w14:textId="5A89F391" w:rsidR="00B10040" w:rsidRPr="008B7016" w:rsidRDefault="00B10040" w:rsidP="008B7016">
      <w:pPr>
        <w:snapToGrid w:val="0"/>
        <w:spacing w:after="0" w:line="360" w:lineRule="auto"/>
        <w:jc w:val="both"/>
        <w:rPr>
          <w:rFonts w:ascii="Book Antiqua" w:eastAsia="SimSun" w:hAnsi="Book Antiqua" w:cs="Helvetica"/>
          <w:b/>
          <w:sz w:val="24"/>
          <w:szCs w:val="24"/>
        </w:rPr>
      </w:pPr>
      <w:r w:rsidRPr="008B7016">
        <w:rPr>
          <w:rFonts w:ascii="Book Antiqua" w:eastAsia="SimSun" w:hAnsi="Book Antiqua" w:cs="Helvetica"/>
          <w:b/>
          <w:sz w:val="24"/>
          <w:szCs w:val="24"/>
        </w:rPr>
        <w:t xml:space="preserve">Specialty type: </w:t>
      </w:r>
      <w:r w:rsidR="008B7016" w:rsidRPr="008B7016">
        <w:rPr>
          <w:rFonts w:ascii="Book Antiqua" w:eastAsia="Microsoft YaHei" w:hAnsi="Book Antiqua" w:cs="SimSun"/>
          <w:sz w:val="24"/>
          <w:szCs w:val="24"/>
        </w:rPr>
        <w:t>Medicine, research and experimental</w:t>
      </w:r>
    </w:p>
    <w:p w14:paraId="22C278F5" w14:textId="1E4E70D6" w:rsidR="00B10040" w:rsidRPr="008B7016" w:rsidRDefault="00B10040" w:rsidP="008B7016">
      <w:pPr>
        <w:snapToGrid w:val="0"/>
        <w:spacing w:after="0" w:line="360" w:lineRule="auto"/>
        <w:jc w:val="both"/>
        <w:rPr>
          <w:rFonts w:ascii="Book Antiqua" w:eastAsia="SimSun" w:hAnsi="Book Antiqua" w:cs="Helvetica"/>
          <w:b/>
          <w:sz w:val="24"/>
          <w:szCs w:val="24"/>
        </w:rPr>
      </w:pPr>
      <w:r w:rsidRPr="008B7016">
        <w:rPr>
          <w:rFonts w:ascii="Book Antiqua" w:eastAsia="SimSun" w:hAnsi="Book Antiqua" w:cs="Helvetica"/>
          <w:b/>
          <w:sz w:val="24"/>
          <w:szCs w:val="24"/>
        </w:rPr>
        <w:t xml:space="preserve">Country of origin: </w:t>
      </w:r>
      <w:r w:rsidR="008B7016" w:rsidRPr="008B7016">
        <w:rPr>
          <w:rFonts w:ascii="Book Antiqua" w:eastAsia="SimSun" w:hAnsi="Book Antiqua"/>
          <w:sz w:val="24"/>
          <w:szCs w:val="24"/>
        </w:rPr>
        <w:t>Canada</w:t>
      </w:r>
    </w:p>
    <w:p w14:paraId="19A717C3" w14:textId="77777777" w:rsidR="00B10040" w:rsidRPr="008B7016" w:rsidRDefault="00B10040" w:rsidP="008B7016">
      <w:pPr>
        <w:snapToGrid w:val="0"/>
        <w:spacing w:after="0" w:line="360" w:lineRule="auto"/>
        <w:jc w:val="both"/>
        <w:rPr>
          <w:rFonts w:ascii="Book Antiqua" w:eastAsia="SimSun" w:hAnsi="Book Antiqua" w:cs="Helvetica"/>
          <w:b/>
          <w:sz w:val="24"/>
          <w:szCs w:val="24"/>
        </w:rPr>
      </w:pPr>
      <w:r w:rsidRPr="008B7016">
        <w:rPr>
          <w:rFonts w:ascii="Book Antiqua" w:eastAsia="SimSun" w:hAnsi="Book Antiqua" w:cs="Helvetica"/>
          <w:b/>
          <w:sz w:val="24"/>
          <w:szCs w:val="24"/>
        </w:rPr>
        <w:t>Peer-review report classification</w:t>
      </w:r>
    </w:p>
    <w:p w14:paraId="3A4755A1" w14:textId="77777777" w:rsidR="00B10040" w:rsidRPr="008B7016" w:rsidRDefault="00B10040" w:rsidP="008B7016">
      <w:pPr>
        <w:snapToGrid w:val="0"/>
        <w:spacing w:after="0" w:line="360" w:lineRule="auto"/>
        <w:jc w:val="both"/>
        <w:rPr>
          <w:rFonts w:ascii="Book Antiqua" w:eastAsia="SimSun" w:hAnsi="Book Antiqua" w:cs="Helvetica"/>
          <w:sz w:val="24"/>
          <w:szCs w:val="24"/>
        </w:rPr>
      </w:pPr>
      <w:r w:rsidRPr="008B7016">
        <w:rPr>
          <w:rFonts w:ascii="Book Antiqua" w:eastAsia="SimSun" w:hAnsi="Book Antiqua" w:cs="Helvetica"/>
          <w:sz w:val="24"/>
          <w:szCs w:val="24"/>
        </w:rPr>
        <w:t>Grade A (Excellent): A</w:t>
      </w:r>
    </w:p>
    <w:p w14:paraId="5DACC765" w14:textId="2A972871" w:rsidR="00B10040" w:rsidRPr="008B7016" w:rsidRDefault="00B10040" w:rsidP="008B7016">
      <w:pPr>
        <w:snapToGrid w:val="0"/>
        <w:spacing w:after="0" w:line="360" w:lineRule="auto"/>
        <w:jc w:val="both"/>
        <w:rPr>
          <w:rFonts w:ascii="Book Antiqua" w:eastAsia="SimSun" w:hAnsi="Book Antiqua" w:cs="Helvetica"/>
          <w:sz w:val="24"/>
          <w:szCs w:val="24"/>
          <w:lang w:eastAsia="zh-CN"/>
        </w:rPr>
      </w:pPr>
      <w:r w:rsidRPr="008B7016">
        <w:rPr>
          <w:rFonts w:ascii="Book Antiqua" w:eastAsia="SimSun" w:hAnsi="Book Antiqua" w:cs="Helvetica"/>
          <w:sz w:val="24"/>
          <w:szCs w:val="24"/>
        </w:rPr>
        <w:t xml:space="preserve">Grade B (Very good): </w:t>
      </w:r>
      <w:r w:rsidR="008B7016" w:rsidRPr="008B7016">
        <w:rPr>
          <w:rFonts w:ascii="Book Antiqua" w:eastAsia="SimSun" w:hAnsi="Book Antiqua" w:cs="Helvetica"/>
          <w:sz w:val="24"/>
          <w:szCs w:val="24"/>
          <w:lang w:eastAsia="zh-CN"/>
        </w:rPr>
        <w:t>0</w:t>
      </w:r>
    </w:p>
    <w:p w14:paraId="486A5997" w14:textId="03F734DF" w:rsidR="00B10040" w:rsidRPr="008B7016" w:rsidRDefault="00B10040" w:rsidP="008B7016">
      <w:pPr>
        <w:snapToGrid w:val="0"/>
        <w:spacing w:after="0" w:line="360" w:lineRule="auto"/>
        <w:jc w:val="both"/>
        <w:rPr>
          <w:rFonts w:ascii="Book Antiqua" w:eastAsia="SimSun" w:hAnsi="Book Antiqua" w:cs="Helvetica"/>
          <w:sz w:val="24"/>
          <w:szCs w:val="24"/>
          <w:lang w:eastAsia="zh-CN"/>
        </w:rPr>
      </w:pPr>
      <w:r w:rsidRPr="008B7016">
        <w:rPr>
          <w:rFonts w:ascii="Book Antiqua" w:eastAsia="SimSun" w:hAnsi="Book Antiqua" w:cs="Helvetica"/>
          <w:sz w:val="24"/>
          <w:szCs w:val="24"/>
        </w:rPr>
        <w:t>Grade C (Good): C</w:t>
      </w:r>
      <w:r w:rsidR="008B7016" w:rsidRPr="008B7016">
        <w:rPr>
          <w:rFonts w:ascii="Book Antiqua" w:eastAsia="SimSun" w:hAnsi="Book Antiqua" w:cs="Helvetica"/>
          <w:sz w:val="24"/>
          <w:szCs w:val="24"/>
          <w:lang w:eastAsia="zh-CN"/>
        </w:rPr>
        <w:t>, C</w:t>
      </w:r>
    </w:p>
    <w:p w14:paraId="32FBBEE9" w14:textId="77777777" w:rsidR="00B10040" w:rsidRPr="008B7016" w:rsidRDefault="00B10040" w:rsidP="008B7016">
      <w:pPr>
        <w:snapToGrid w:val="0"/>
        <w:spacing w:after="0" w:line="360" w:lineRule="auto"/>
        <w:jc w:val="both"/>
        <w:rPr>
          <w:rFonts w:ascii="Book Antiqua" w:eastAsia="SimSun" w:hAnsi="Book Antiqua" w:cs="Helvetica"/>
          <w:sz w:val="24"/>
          <w:szCs w:val="24"/>
        </w:rPr>
      </w:pPr>
      <w:r w:rsidRPr="008B7016">
        <w:rPr>
          <w:rFonts w:ascii="Book Antiqua" w:eastAsia="SimSun" w:hAnsi="Book Antiqua" w:cs="Helvetica"/>
          <w:sz w:val="24"/>
          <w:szCs w:val="24"/>
        </w:rPr>
        <w:t xml:space="preserve">Grade D (Fair): 0 </w:t>
      </w:r>
    </w:p>
    <w:p w14:paraId="14F732C7" w14:textId="7ED7CE4D" w:rsidR="00B10040" w:rsidRPr="008B7016" w:rsidRDefault="00B10040" w:rsidP="008B7016">
      <w:pPr>
        <w:spacing w:after="0" w:line="360" w:lineRule="auto"/>
        <w:jc w:val="both"/>
        <w:rPr>
          <w:rFonts w:ascii="Book Antiqua" w:hAnsi="Book Antiqua" w:cs="Times New Roman"/>
          <w:b/>
          <w:sz w:val="24"/>
          <w:szCs w:val="24"/>
          <w:lang w:eastAsia="zh-CN"/>
        </w:rPr>
      </w:pPr>
      <w:r w:rsidRPr="008B7016">
        <w:rPr>
          <w:rFonts w:ascii="Book Antiqua" w:eastAsia="SimSun" w:hAnsi="Book Antiqua" w:cs="Helvetica"/>
          <w:sz w:val="24"/>
          <w:szCs w:val="24"/>
        </w:rPr>
        <w:t>Grade E (Poor): 0</w:t>
      </w:r>
    </w:p>
    <w:p w14:paraId="0FCAA80B" w14:textId="77777777" w:rsidR="00A251F7" w:rsidRPr="00C50C83" w:rsidRDefault="00A251F7" w:rsidP="00E27195">
      <w:pPr>
        <w:spacing w:after="0" w:line="360" w:lineRule="auto"/>
        <w:jc w:val="both"/>
        <w:rPr>
          <w:rFonts w:ascii="Book Antiqua" w:hAnsi="Book Antiqua" w:cs="Times New Roman"/>
          <w:b/>
          <w:sz w:val="24"/>
          <w:szCs w:val="24"/>
        </w:rPr>
        <w:sectPr w:rsidR="00A251F7" w:rsidRPr="00C50C83">
          <w:footerReference w:type="default" r:id="rId19"/>
          <w:endnotePr>
            <w:numFmt w:val="decimal"/>
          </w:endnotePr>
          <w:pgSz w:w="12240" w:h="15840"/>
          <w:pgMar w:top="1440" w:right="1440" w:bottom="1440" w:left="1440" w:header="708" w:footer="708" w:gutter="0"/>
          <w:cols w:space="708"/>
          <w:docGrid w:linePitch="360"/>
        </w:sectPr>
      </w:pPr>
    </w:p>
    <w:p w14:paraId="58AAA611" w14:textId="1B0DDCFE" w:rsidR="00BD0833" w:rsidRPr="00C50C83" w:rsidRDefault="00BA08D9" w:rsidP="00E27195">
      <w:pPr>
        <w:spacing w:after="0" w:line="360" w:lineRule="auto"/>
        <w:jc w:val="both"/>
        <w:rPr>
          <w:rFonts w:ascii="Book Antiqua" w:hAnsi="Book Antiqua" w:cs="Times New Roman"/>
          <w:b/>
          <w:sz w:val="24"/>
          <w:szCs w:val="24"/>
          <w:lang w:eastAsia="zh-CN"/>
        </w:rPr>
      </w:pPr>
      <w:r w:rsidRPr="00C50C83">
        <w:rPr>
          <w:rFonts w:ascii="Book Antiqua" w:hAnsi="Book Antiqua" w:cs="Times New Roman"/>
          <w:b/>
          <w:noProof/>
          <w:sz w:val="24"/>
          <w:szCs w:val="24"/>
          <w:lang w:eastAsia="zh-CN"/>
        </w:rPr>
        <w:lastRenderedPageBreak/>
        <w:drawing>
          <wp:anchor distT="0" distB="0" distL="114300" distR="114300" simplePos="0" relativeHeight="251653120" behindDoc="0" locked="0" layoutInCell="1" allowOverlap="1" wp14:anchorId="012F2E11" wp14:editId="1C0DB2E1">
            <wp:simplePos x="0" y="0"/>
            <wp:positionH relativeFrom="column">
              <wp:posOffset>-120015</wp:posOffset>
            </wp:positionH>
            <wp:positionV relativeFrom="paragraph">
              <wp:posOffset>106045</wp:posOffset>
            </wp:positionV>
            <wp:extent cx="6230620" cy="6403340"/>
            <wp:effectExtent l="0" t="0" r="0" b="0"/>
            <wp:wrapTight wrapText="bothSides">
              <wp:wrapPolygon edited="0">
                <wp:start x="0" y="0"/>
                <wp:lineTo x="0" y="21506"/>
                <wp:lineTo x="21486" y="21506"/>
                <wp:lineTo x="2148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8-08-08%20at%208.36.26%20PM.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230620" cy="6403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E5B17" w14:textId="7DE3C600" w:rsidR="00BD0833" w:rsidRPr="00C50C83" w:rsidRDefault="00FD1C9C" w:rsidP="00E27195">
      <w:pPr>
        <w:tabs>
          <w:tab w:val="left" w:pos="1337"/>
        </w:tabs>
        <w:spacing w:after="0" w:line="360" w:lineRule="auto"/>
        <w:jc w:val="both"/>
        <w:rPr>
          <w:rFonts w:ascii="Book Antiqua" w:hAnsi="Book Antiqua" w:cs="Times New Roman"/>
          <w:b/>
          <w:sz w:val="24"/>
          <w:szCs w:val="24"/>
          <w:lang w:eastAsia="zh-CN"/>
        </w:rPr>
      </w:pPr>
      <w:r w:rsidRPr="00C50C83">
        <w:rPr>
          <w:rFonts w:ascii="Book Antiqua" w:hAnsi="Book Antiqua" w:cs="Times New Roman"/>
          <w:b/>
          <w:sz w:val="24"/>
          <w:szCs w:val="24"/>
        </w:rPr>
        <w:t>Figure 1 Study selection flow diagram</w:t>
      </w:r>
      <w:r w:rsidR="00063DD6" w:rsidRPr="00C50C83">
        <w:rPr>
          <w:rFonts w:ascii="Book Antiqua" w:hAnsi="Book Antiqua" w:cs="Times New Roman"/>
          <w:b/>
          <w:sz w:val="24"/>
          <w:szCs w:val="24"/>
          <w:lang w:eastAsia="zh-CN"/>
        </w:rPr>
        <w:t>.</w:t>
      </w:r>
    </w:p>
    <w:p w14:paraId="559BF302" w14:textId="77777777" w:rsidR="00BD0833" w:rsidRPr="00C50C83" w:rsidRDefault="00BD0833" w:rsidP="00E27195">
      <w:pPr>
        <w:spacing w:after="0" w:line="360" w:lineRule="auto"/>
        <w:jc w:val="both"/>
        <w:rPr>
          <w:rFonts w:ascii="Book Antiqua" w:hAnsi="Book Antiqua" w:cs="Times New Roman"/>
          <w:sz w:val="24"/>
          <w:szCs w:val="24"/>
        </w:rPr>
      </w:pPr>
    </w:p>
    <w:p w14:paraId="0DB033F3" w14:textId="77777777" w:rsidR="00BD0833" w:rsidRPr="00C50C83" w:rsidRDefault="00BD0833" w:rsidP="00E27195">
      <w:pPr>
        <w:spacing w:after="0" w:line="360" w:lineRule="auto"/>
        <w:jc w:val="both"/>
        <w:rPr>
          <w:rFonts w:ascii="Book Antiqua" w:hAnsi="Book Antiqua" w:cs="Times New Roman"/>
          <w:sz w:val="24"/>
          <w:szCs w:val="24"/>
        </w:rPr>
      </w:pPr>
    </w:p>
    <w:p w14:paraId="72009332" w14:textId="11F857AD" w:rsidR="00BA08D9" w:rsidRPr="00C50C83" w:rsidRDefault="002C3403" w:rsidP="00E27195">
      <w:pPr>
        <w:spacing w:after="0" w:line="360" w:lineRule="auto"/>
        <w:jc w:val="both"/>
        <w:rPr>
          <w:rFonts w:ascii="Book Antiqua" w:hAnsi="Book Antiqua" w:cs="Times New Roman"/>
          <w:b/>
          <w:sz w:val="24"/>
          <w:szCs w:val="24"/>
        </w:rPr>
      </w:pPr>
      <w:r w:rsidRPr="00C50C83">
        <w:rPr>
          <w:rFonts w:ascii="Book Antiqua" w:hAnsi="Book Antiqua" w:cs="Segoe UI"/>
          <w:noProof/>
          <w:sz w:val="24"/>
          <w:szCs w:val="24"/>
          <w:lang w:eastAsia="zh-CN"/>
        </w:rPr>
        <w:lastRenderedPageBreak/>
        <w:drawing>
          <wp:anchor distT="0" distB="0" distL="114300" distR="114300" simplePos="0" relativeHeight="251652096" behindDoc="0" locked="0" layoutInCell="1" allowOverlap="1" wp14:anchorId="0CC1B3F7" wp14:editId="78DE93DD">
            <wp:simplePos x="0" y="0"/>
            <wp:positionH relativeFrom="column">
              <wp:posOffset>-439420</wp:posOffset>
            </wp:positionH>
            <wp:positionV relativeFrom="paragraph">
              <wp:posOffset>401955</wp:posOffset>
            </wp:positionV>
            <wp:extent cx="6310630" cy="2486660"/>
            <wp:effectExtent l="0" t="0" r="0" b="8890"/>
            <wp:wrapTight wrapText="bothSides">
              <wp:wrapPolygon edited="0">
                <wp:start x="0" y="0"/>
                <wp:lineTo x="0" y="21512"/>
                <wp:lineTo x="21517" y="21512"/>
                <wp:lineTo x="215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2439" b="5962"/>
                    <a:stretch/>
                  </pic:blipFill>
                  <pic:spPr bwMode="auto">
                    <a:xfrm>
                      <a:off x="0" y="0"/>
                      <a:ext cx="6310630" cy="2486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D8CE1E" w14:textId="77777777" w:rsidR="00BA08D9" w:rsidRPr="00C50C83" w:rsidRDefault="00BA08D9" w:rsidP="00E27195">
      <w:pPr>
        <w:spacing w:after="0" w:line="360" w:lineRule="auto"/>
        <w:jc w:val="both"/>
        <w:rPr>
          <w:rFonts w:ascii="Book Antiqua" w:hAnsi="Book Antiqua" w:cs="Times New Roman"/>
          <w:sz w:val="24"/>
          <w:szCs w:val="24"/>
          <w:lang w:eastAsia="zh-CN"/>
        </w:rPr>
      </w:pPr>
    </w:p>
    <w:p w14:paraId="0D49AEB6" w14:textId="6ABBC5BB" w:rsidR="00BA08D9" w:rsidRPr="00C50C83" w:rsidRDefault="00FD1C9C" w:rsidP="00E27195">
      <w:pPr>
        <w:spacing w:after="0" w:line="360" w:lineRule="auto"/>
        <w:jc w:val="both"/>
        <w:rPr>
          <w:rFonts w:ascii="Book Antiqua" w:hAnsi="Book Antiqua" w:cs="Times New Roman"/>
          <w:b/>
          <w:sz w:val="24"/>
          <w:szCs w:val="24"/>
        </w:rPr>
      </w:pPr>
      <w:r w:rsidRPr="00C50C83">
        <w:rPr>
          <w:rFonts w:ascii="Book Antiqua" w:hAnsi="Book Antiqua" w:cs="Times New Roman"/>
          <w:b/>
          <w:sz w:val="24"/>
          <w:szCs w:val="24"/>
        </w:rPr>
        <w:t>Figure 2 Risk of bias mosaic plot</w:t>
      </w:r>
      <w:r w:rsidR="00E82AD0" w:rsidRPr="00C50C83">
        <w:rPr>
          <w:rFonts w:ascii="Book Antiqua" w:hAnsi="Book Antiqua" w:cs="Times New Roman"/>
          <w:b/>
          <w:sz w:val="24"/>
          <w:szCs w:val="24"/>
        </w:rPr>
        <w:t xml:space="preserve"> showing proportion</w:t>
      </w:r>
      <w:r w:rsidR="00743FD8" w:rsidRPr="00C50C83">
        <w:rPr>
          <w:rFonts w:ascii="Book Antiqua" w:hAnsi="Book Antiqua" w:cs="Times New Roman"/>
          <w:b/>
          <w:sz w:val="24"/>
          <w:szCs w:val="24"/>
        </w:rPr>
        <w:t xml:space="preserve"> of studies deemed to be at high (red), unclear (yellow) or low (green) risk</w:t>
      </w:r>
      <w:r w:rsidR="00E82AD0" w:rsidRPr="00C50C83">
        <w:rPr>
          <w:rFonts w:ascii="Book Antiqua" w:hAnsi="Book Antiqua" w:cs="Times New Roman"/>
          <w:b/>
          <w:sz w:val="24"/>
          <w:szCs w:val="24"/>
        </w:rPr>
        <w:t xml:space="preserve"> in each bias category</w:t>
      </w:r>
      <w:r w:rsidR="00063DD6" w:rsidRPr="00C50C83">
        <w:rPr>
          <w:rFonts w:ascii="Book Antiqua" w:hAnsi="Book Antiqua" w:cs="Times New Roman"/>
          <w:b/>
          <w:sz w:val="24"/>
          <w:szCs w:val="24"/>
          <w:lang w:eastAsia="zh-CN"/>
        </w:rPr>
        <w:t>.</w:t>
      </w:r>
      <w:r w:rsidR="00E82AD0" w:rsidRPr="00C50C83">
        <w:rPr>
          <w:rFonts w:ascii="Book Antiqua" w:hAnsi="Book Antiqua" w:cs="Times New Roman"/>
          <w:b/>
          <w:sz w:val="24"/>
          <w:szCs w:val="24"/>
        </w:rPr>
        <w:t xml:space="preserve"> </w:t>
      </w:r>
    </w:p>
    <w:p w14:paraId="0359D298" w14:textId="62EF7529" w:rsidR="00BA08D9" w:rsidRPr="00C50C83" w:rsidRDefault="00BA08D9" w:rsidP="00E27195">
      <w:pPr>
        <w:spacing w:after="0" w:line="360" w:lineRule="auto"/>
        <w:jc w:val="both"/>
        <w:rPr>
          <w:rFonts w:ascii="Book Antiqua" w:hAnsi="Book Antiqua" w:cs="Times New Roman"/>
          <w:sz w:val="24"/>
          <w:szCs w:val="24"/>
        </w:rPr>
      </w:pPr>
    </w:p>
    <w:p w14:paraId="5AE81854" w14:textId="77777777" w:rsidR="00743FD8" w:rsidRPr="00C50C83" w:rsidRDefault="00743FD8" w:rsidP="00E27195">
      <w:pPr>
        <w:spacing w:after="0" w:line="360" w:lineRule="auto"/>
        <w:jc w:val="both"/>
        <w:rPr>
          <w:rFonts w:ascii="Book Antiqua" w:hAnsi="Book Antiqua" w:cs="Times New Roman"/>
          <w:sz w:val="24"/>
          <w:szCs w:val="24"/>
        </w:rPr>
        <w:sectPr w:rsidR="00743FD8" w:rsidRPr="00C50C83">
          <w:footerReference w:type="default" r:id="rId22"/>
          <w:endnotePr>
            <w:numFmt w:val="decimal"/>
          </w:endnotePr>
          <w:pgSz w:w="12240" w:h="15840"/>
          <w:pgMar w:top="1440" w:right="1440" w:bottom="1440" w:left="1440" w:header="708" w:footer="708" w:gutter="0"/>
          <w:cols w:space="708"/>
          <w:docGrid w:linePitch="360"/>
        </w:sectPr>
      </w:pPr>
    </w:p>
    <w:p w14:paraId="021B7F85" w14:textId="3056FF6E" w:rsidR="004852AA" w:rsidRPr="00C50C83" w:rsidRDefault="00424FFA" w:rsidP="00E27195">
      <w:pPr>
        <w:spacing w:after="0" w:line="360" w:lineRule="auto"/>
        <w:jc w:val="both"/>
        <w:rPr>
          <w:rFonts w:ascii="Book Antiqua" w:hAnsi="Book Antiqua" w:cs="Times New Roman"/>
          <w:b/>
          <w:sz w:val="24"/>
          <w:szCs w:val="24"/>
        </w:rPr>
      </w:pPr>
      <w:r w:rsidRPr="00C50C83">
        <w:rPr>
          <w:rFonts w:ascii="Book Antiqua" w:hAnsi="Book Antiqua"/>
          <w:noProof/>
          <w:sz w:val="24"/>
          <w:szCs w:val="24"/>
          <w:lang w:eastAsia="zh-CN"/>
        </w:rPr>
        <w:lastRenderedPageBreak/>
        <w:drawing>
          <wp:anchor distT="0" distB="0" distL="114300" distR="114300" simplePos="0" relativeHeight="251648512" behindDoc="0" locked="0" layoutInCell="1" allowOverlap="1" wp14:anchorId="490E9F31" wp14:editId="6FB3B15A">
            <wp:simplePos x="0" y="0"/>
            <wp:positionH relativeFrom="column">
              <wp:posOffset>101600</wp:posOffset>
            </wp:positionH>
            <wp:positionV relativeFrom="paragraph">
              <wp:posOffset>0</wp:posOffset>
            </wp:positionV>
            <wp:extent cx="6394450" cy="4824730"/>
            <wp:effectExtent l="0" t="0" r="6350" b="0"/>
            <wp:wrapTight wrapText="bothSides">
              <wp:wrapPolygon edited="0">
                <wp:start x="0" y="0"/>
                <wp:lineTo x="0" y="21492"/>
                <wp:lineTo x="21557" y="21492"/>
                <wp:lineTo x="2155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8470" b="2874"/>
                    <a:stretch/>
                  </pic:blipFill>
                  <pic:spPr bwMode="auto">
                    <a:xfrm>
                      <a:off x="0" y="0"/>
                      <a:ext cx="6394450" cy="4824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9DA840" w14:textId="77777777" w:rsidR="00063DD6" w:rsidRPr="00C50C83" w:rsidRDefault="00063DD6" w:rsidP="00E27195">
      <w:pPr>
        <w:spacing w:after="0" w:line="360" w:lineRule="auto"/>
        <w:jc w:val="both"/>
        <w:rPr>
          <w:rFonts w:ascii="Book Antiqua" w:hAnsi="Book Antiqua" w:cs="Times New Roman"/>
          <w:b/>
          <w:sz w:val="24"/>
          <w:szCs w:val="24"/>
          <w:lang w:eastAsia="zh-CN"/>
        </w:rPr>
      </w:pPr>
    </w:p>
    <w:p w14:paraId="154C54D4" w14:textId="77777777" w:rsidR="00063DD6" w:rsidRPr="00C50C83" w:rsidRDefault="00063DD6" w:rsidP="00E27195">
      <w:pPr>
        <w:spacing w:after="0" w:line="360" w:lineRule="auto"/>
        <w:jc w:val="both"/>
        <w:rPr>
          <w:rFonts w:ascii="Book Antiqua" w:hAnsi="Book Antiqua" w:cs="Times New Roman"/>
          <w:b/>
          <w:sz w:val="24"/>
          <w:szCs w:val="24"/>
          <w:lang w:eastAsia="zh-CN"/>
        </w:rPr>
      </w:pPr>
    </w:p>
    <w:p w14:paraId="2C5EF79F" w14:textId="77777777" w:rsidR="00063DD6" w:rsidRPr="00C50C83" w:rsidRDefault="00063DD6" w:rsidP="00E27195">
      <w:pPr>
        <w:spacing w:after="0" w:line="360" w:lineRule="auto"/>
        <w:jc w:val="both"/>
        <w:rPr>
          <w:rFonts w:ascii="Book Antiqua" w:hAnsi="Book Antiqua" w:cs="Times New Roman"/>
          <w:b/>
          <w:sz w:val="24"/>
          <w:szCs w:val="24"/>
          <w:lang w:eastAsia="zh-CN"/>
        </w:rPr>
      </w:pPr>
    </w:p>
    <w:p w14:paraId="524E67DA" w14:textId="77777777" w:rsidR="00063DD6" w:rsidRPr="00C50C83" w:rsidRDefault="00063DD6" w:rsidP="00E27195">
      <w:pPr>
        <w:spacing w:after="0" w:line="360" w:lineRule="auto"/>
        <w:jc w:val="both"/>
        <w:rPr>
          <w:rFonts w:ascii="Book Antiqua" w:hAnsi="Book Antiqua" w:cs="Times New Roman"/>
          <w:b/>
          <w:sz w:val="24"/>
          <w:szCs w:val="24"/>
          <w:lang w:eastAsia="zh-CN"/>
        </w:rPr>
      </w:pPr>
    </w:p>
    <w:p w14:paraId="24F2EEEA" w14:textId="77777777" w:rsidR="00063DD6" w:rsidRPr="00C50C83" w:rsidRDefault="00063DD6" w:rsidP="00E27195">
      <w:pPr>
        <w:spacing w:after="0" w:line="360" w:lineRule="auto"/>
        <w:jc w:val="both"/>
        <w:rPr>
          <w:rFonts w:ascii="Book Antiqua" w:hAnsi="Book Antiqua" w:cs="Times New Roman"/>
          <w:b/>
          <w:sz w:val="24"/>
          <w:szCs w:val="24"/>
          <w:lang w:eastAsia="zh-CN"/>
        </w:rPr>
      </w:pPr>
    </w:p>
    <w:p w14:paraId="16C43CE2" w14:textId="77777777" w:rsidR="00063DD6" w:rsidRPr="00C50C83" w:rsidRDefault="00063DD6" w:rsidP="00E27195">
      <w:pPr>
        <w:spacing w:after="0" w:line="360" w:lineRule="auto"/>
        <w:jc w:val="both"/>
        <w:rPr>
          <w:rFonts w:ascii="Book Antiqua" w:hAnsi="Book Antiqua" w:cs="Times New Roman"/>
          <w:b/>
          <w:sz w:val="24"/>
          <w:szCs w:val="24"/>
          <w:lang w:eastAsia="zh-CN"/>
        </w:rPr>
      </w:pPr>
    </w:p>
    <w:p w14:paraId="01607496" w14:textId="77777777" w:rsidR="00063DD6" w:rsidRPr="00C50C83" w:rsidRDefault="00063DD6" w:rsidP="00E27195">
      <w:pPr>
        <w:spacing w:after="0" w:line="360" w:lineRule="auto"/>
        <w:jc w:val="both"/>
        <w:rPr>
          <w:rFonts w:ascii="Book Antiqua" w:hAnsi="Book Antiqua" w:cs="Times New Roman"/>
          <w:b/>
          <w:sz w:val="24"/>
          <w:szCs w:val="24"/>
          <w:lang w:eastAsia="zh-CN"/>
        </w:rPr>
      </w:pPr>
    </w:p>
    <w:p w14:paraId="6C6540BB" w14:textId="77777777" w:rsidR="00063DD6" w:rsidRPr="00C50C83" w:rsidRDefault="00063DD6" w:rsidP="00E27195">
      <w:pPr>
        <w:spacing w:after="0" w:line="360" w:lineRule="auto"/>
        <w:jc w:val="both"/>
        <w:rPr>
          <w:rFonts w:ascii="Book Antiqua" w:hAnsi="Book Antiqua" w:cs="Times New Roman"/>
          <w:b/>
          <w:sz w:val="24"/>
          <w:szCs w:val="24"/>
          <w:lang w:eastAsia="zh-CN"/>
        </w:rPr>
      </w:pPr>
    </w:p>
    <w:p w14:paraId="03714684" w14:textId="77777777" w:rsidR="00063DD6" w:rsidRPr="00C50C83" w:rsidRDefault="00063DD6" w:rsidP="00E27195">
      <w:pPr>
        <w:spacing w:after="0" w:line="360" w:lineRule="auto"/>
        <w:jc w:val="both"/>
        <w:rPr>
          <w:rFonts w:ascii="Book Antiqua" w:hAnsi="Book Antiqua" w:cs="Times New Roman"/>
          <w:b/>
          <w:sz w:val="24"/>
          <w:szCs w:val="24"/>
          <w:lang w:eastAsia="zh-CN"/>
        </w:rPr>
      </w:pPr>
    </w:p>
    <w:p w14:paraId="2BAAE948" w14:textId="77777777" w:rsidR="00063DD6" w:rsidRPr="00C50C83" w:rsidRDefault="00063DD6" w:rsidP="00E27195">
      <w:pPr>
        <w:spacing w:after="0" w:line="360" w:lineRule="auto"/>
        <w:jc w:val="both"/>
        <w:rPr>
          <w:rFonts w:ascii="Book Antiqua" w:hAnsi="Book Antiqua" w:cs="Times New Roman"/>
          <w:b/>
          <w:sz w:val="24"/>
          <w:szCs w:val="24"/>
          <w:lang w:eastAsia="zh-CN"/>
        </w:rPr>
      </w:pPr>
    </w:p>
    <w:p w14:paraId="56C432E4" w14:textId="77777777" w:rsidR="00063DD6" w:rsidRPr="00C50C83" w:rsidRDefault="00063DD6" w:rsidP="00E27195">
      <w:pPr>
        <w:spacing w:after="0" w:line="360" w:lineRule="auto"/>
        <w:jc w:val="both"/>
        <w:rPr>
          <w:rFonts w:ascii="Book Antiqua" w:hAnsi="Book Antiqua" w:cs="Times New Roman"/>
          <w:b/>
          <w:sz w:val="24"/>
          <w:szCs w:val="24"/>
          <w:lang w:eastAsia="zh-CN"/>
        </w:rPr>
      </w:pPr>
    </w:p>
    <w:p w14:paraId="3FE13676" w14:textId="77777777" w:rsidR="00063DD6" w:rsidRPr="00C50C83" w:rsidRDefault="00063DD6" w:rsidP="00E27195">
      <w:pPr>
        <w:spacing w:after="0" w:line="360" w:lineRule="auto"/>
        <w:jc w:val="both"/>
        <w:rPr>
          <w:rFonts w:ascii="Book Antiqua" w:hAnsi="Book Antiqua" w:cs="Times New Roman"/>
          <w:b/>
          <w:sz w:val="24"/>
          <w:szCs w:val="24"/>
          <w:lang w:eastAsia="zh-CN"/>
        </w:rPr>
      </w:pPr>
    </w:p>
    <w:p w14:paraId="3DF31A58" w14:textId="77777777" w:rsidR="00063DD6" w:rsidRPr="00C50C83" w:rsidRDefault="00063DD6" w:rsidP="00E27195">
      <w:pPr>
        <w:spacing w:after="0" w:line="360" w:lineRule="auto"/>
        <w:jc w:val="both"/>
        <w:rPr>
          <w:rFonts w:ascii="Book Antiqua" w:hAnsi="Book Antiqua" w:cs="Times New Roman"/>
          <w:b/>
          <w:sz w:val="24"/>
          <w:szCs w:val="24"/>
          <w:lang w:eastAsia="zh-CN"/>
        </w:rPr>
      </w:pPr>
    </w:p>
    <w:p w14:paraId="324674C4" w14:textId="77777777" w:rsidR="00063DD6" w:rsidRPr="00C50C83" w:rsidRDefault="00063DD6" w:rsidP="00E27195">
      <w:pPr>
        <w:spacing w:after="0" w:line="360" w:lineRule="auto"/>
        <w:jc w:val="both"/>
        <w:rPr>
          <w:rFonts w:ascii="Book Antiqua" w:hAnsi="Book Antiqua" w:cs="Times New Roman"/>
          <w:b/>
          <w:sz w:val="24"/>
          <w:szCs w:val="24"/>
          <w:lang w:eastAsia="zh-CN"/>
        </w:rPr>
      </w:pPr>
    </w:p>
    <w:p w14:paraId="53FA5207" w14:textId="77777777" w:rsidR="00063DD6" w:rsidRPr="00C50C83" w:rsidRDefault="00063DD6" w:rsidP="00E27195">
      <w:pPr>
        <w:spacing w:after="0" w:line="360" w:lineRule="auto"/>
        <w:jc w:val="both"/>
        <w:rPr>
          <w:rFonts w:ascii="Book Antiqua" w:hAnsi="Book Antiqua" w:cs="Times New Roman"/>
          <w:b/>
          <w:sz w:val="24"/>
          <w:szCs w:val="24"/>
          <w:lang w:eastAsia="zh-CN"/>
        </w:rPr>
      </w:pPr>
    </w:p>
    <w:p w14:paraId="4529B3AE" w14:textId="77777777" w:rsidR="00063DD6" w:rsidRPr="00C50C83" w:rsidRDefault="00063DD6" w:rsidP="00E27195">
      <w:pPr>
        <w:spacing w:after="0" w:line="360" w:lineRule="auto"/>
        <w:jc w:val="both"/>
        <w:rPr>
          <w:rFonts w:ascii="Book Antiqua" w:hAnsi="Book Antiqua" w:cs="Times New Roman"/>
          <w:b/>
          <w:sz w:val="24"/>
          <w:szCs w:val="24"/>
          <w:lang w:eastAsia="zh-CN"/>
        </w:rPr>
      </w:pPr>
    </w:p>
    <w:p w14:paraId="6BDEEB95" w14:textId="77777777" w:rsidR="00063DD6" w:rsidRPr="00C50C83" w:rsidRDefault="00063DD6" w:rsidP="00E27195">
      <w:pPr>
        <w:spacing w:after="0" w:line="360" w:lineRule="auto"/>
        <w:jc w:val="both"/>
        <w:rPr>
          <w:rFonts w:ascii="Book Antiqua" w:hAnsi="Book Antiqua" w:cs="Times New Roman"/>
          <w:b/>
          <w:sz w:val="24"/>
          <w:szCs w:val="24"/>
          <w:lang w:eastAsia="zh-CN"/>
        </w:rPr>
      </w:pPr>
    </w:p>
    <w:p w14:paraId="564B319A" w14:textId="4BAE0683" w:rsidR="004852AA" w:rsidRPr="00C50C83" w:rsidRDefault="00424FFA" w:rsidP="00E27195">
      <w:pPr>
        <w:spacing w:after="0" w:line="360" w:lineRule="auto"/>
        <w:jc w:val="both"/>
        <w:rPr>
          <w:rFonts w:ascii="Book Antiqua" w:hAnsi="Book Antiqua" w:cs="Times New Roman"/>
          <w:sz w:val="24"/>
          <w:szCs w:val="24"/>
        </w:rPr>
      </w:pPr>
      <w:r w:rsidRPr="00C50C83">
        <w:rPr>
          <w:rFonts w:ascii="Book Antiqua" w:hAnsi="Book Antiqua" w:cs="Times New Roman"/>
          <w:b/>
          <w:sz w:val="24"/>
          <w:szCs w:val="24"/>
        </w:rPr>
        <w:t>Figure 3</w:t>
      </w:r>
      <w:r w:rsidR="004852AA" w:rsidRPr="00C50C83">
        <w:rPr>
          <w:rFonts w:ascii="Book Antiqua" w:hAnsi="Book Antiqua" w:cs="Times New Roman"/>
          <w:b/>
          <w:sz w:val="24"/>
          <w:szCs w:val="24"/>
        </w:rPr>
        <w:t xml:space="preserve"> Forest plot of the results of a fixed effects meta-analysis with a moderator for concomitant drug therapy with 45 studies evaluating the effect of </w:t>
      </w:r>
      <w:proofErr w:type="spellStart"/>
      <w:r w:rsidR="00F4592C" w:rsidRPr="00C50C83">
        <w:rPr>
          <w:rFonts w:ascii="Book Antiqua" w:hAnsi="Book Antiqua" w:cs="Times New Roman"/>
          <w:b/>
          <w:sz w:val="24"/>
          <w:szCs w:val="24"/>
        </w:rPr>
        <w:t>Medilac</w:t>
      </w:r>
      <w:proofErr w:type="spellEnd"/>
      <w:r w:rsidR="00F4592C" w:rsidRPr="00C50C83">
        <w:rPr>
          <w:rFonts w:ascii="Book Antiqua" w:hAnsi="Book Antiqua" w:cs="Times New Roman"/>
          <w:b/>
          <w:sz w:val="24"/>
          <w:szCs w:val="24"/>
        </w:rPr>
        <w:t>-S</w:t>
      </w:r>
      <w:r w:rsidR="00F4592C" w:rsidRPr="00C50C83">
        <w:rPr>
          <w:rFonts w:ascii="Book Antiqua" w:hAnsi="Book Antiqua" w:cs="Times New Roman"/>
          <w:b/>
          <w:sz w:val="24"/>
          <w:szCs w:val="24"/>
          <w:vertAlign w:val="superscript"/>
        </w:rPr>
        <w:t>®</w:t>
      </w:r>
      <w:r w:rsidR="004852AA" w:rsidRPr="00C50C83">
        <w:rPr>
          <w:rFonts w:ascii="Book Antiqua" w:hAnsi="Book Antiqua" w:cs="Times New Roman"/>
          <w:b/>
          <w:sz w:val="24"/>
          <w:szCs w:val="24"/>
        </w:rPr>
        <w:t xml:space="preserve"> in combination with conventional drug therapy on clinical efficacy. </w:t>
      </w:r>
      <w:r w:rsidR="004852AA" w:rsidRPr="00C50C83">
        <w:rPr>
          <w:rFonts w:ascii="Book Antiqua" w:hAnsi="Book Antiqua" w:cs="Times New Roman"/>
          <w:sz w:val="24"/>
          <w:szCs w:val="24"/>
        </w:rPr>
        <w:t>“Eff” is the number of subjects in the study for which the treatment was effective and “</w:t>
      </w:r>
      <w:proofErr w:type="spellStart"/>
      <w:r w:rsidR="004852AA" w:rsidRPr="00C50C83">
        <w:rPr>
          <w:rFonts w:ascii="Book Antiqua" w:hAnsi="Book Antiqua" w:cs="Times New Roman"/>
          <w:sz w:val="24"/>
          <w:szCs w:val="24"/>
        </w:rPr>
        <w:t>InEff</w:t>
      </w:r>
      <w:proofErr w:type="spellEnd"/>
      <w:r w:rsidR="004852AA" w:rsidRPr="00C50C83">
        <w:rPr>
          <w:rFonts w:ascii="Book Antiqua" w:hAnsi="Book Antiqua" w:cs="Times New Roman"/>
          <w:sz w:val="24"/>
          <w:szCs w:val="24"/>
        </w:rPr>
        <w:t xml:space="preserve">” is the number of subjects in </w:t>
      </w:r>
      <w:r w:rsidR="004852AA" w:rsidRPr="00C50C83">
        <w:rPr>
          <w:rFonts w:ascii="Book Antiqua" w:hAnsi="Book Antiqua" w:cs="Times New Roman"/>
          <w:sz w:val="24"/>
          <w:szCs w:val="24"/>
        </w:rPr>
        <w:lastRenderedPageBreak/>
        <w:t>the study for which the treatment was ineffective.</w:t>
      </w:r>
      <w:r w:rsidR="00E27195" w:rsidRPr="00C50C83">
        <w:rPr>
          <w:rFonts w:ascii="Book Antiqua" w:hAnsi="Book Antiqua" w:cs="Times New Roman"/>
          <w:sz w:val="24"/>
          <w:szCs w:val="24"/>
        </w:rPr>
        <w:t xml:space="preserve"> </w:t>
      </w:r>
      <w:r w:rsidR="004852AA" w:rsidRPr="00C50C83">
        <w:rPr>
          <w:rFonts w:ascii="Book Antiqua" w:hAnsi="Book Antiqua" w:cs="Times New Roman"/>
          <w:sz w:val="24"/>
          <w:szCs w:val="24"/>
        </w:rPr>
        <w:t>The relative risk (RR) and its 95%</w:t>
      </w:r>
      <w:r w:rsidR="00F4592C" w:rsidRPr="00C50C83">
        <w:rPr>
          <w:rFonts w:ascii="Book Antiqua" w:hAnsi="Book Antiqua" w:cs="Times New Roman"/>
          <w:sz w:val="24"/>
          <w:szCs w:val="24"/>
          <w:lang w:eastAsia="zh-CN"/>
        </w:rPr>
        <w:t>CI</w:t>
      </w:r>
      <w:r w:rsidR="004852AA" w:rsidRPr="00C50C83">
        <w:rPr>
          <w:rFonts w:ascii="Book Antiqua" w:hAnsi="Book Antiqua" w:cs="Times New Roman"/>
          <w:sz w:val="24"/>
          <w:szCs w:val="24"/>
        </w:rPr>
        <w:t xml:space="preserve"> for each study </w:t>
      </w:r>
      <w:r w:rsidR="00063DD6" w:rsidRPr="00C50C83">
        <w:rPr>
          <w:rFonts w:ascii="Book Antiqua" w:hAnsi="Book Antiqua" w:cs="Times New Roman"/>
          <w:sz w:val="24"/>
          <w:szCs w:val="24"/>
          <w:lang w:eastAsia="zh-CN"/>
        </w:rPr>
        <w:t>are</w:t>
      </w:r>
      <w:r w:rsidR="004852AA" w:rsidRPr="00C50C83">
        <w:rPr>
          <w:rFonts w:ascii="Book Antiqua" w:hAnsi="Book Antiqua" w:cs="Times New Roman"/>
          <w:sz w:val="24"/>
          <w:szCs w:val="24"/>
        </w:rPr>
        <w:t xml:space="preserve"> listed on the right hand side of the graph. The </w:t>
      </w:r>
      <w:r w:rsidR="00F4592C" w:rsidRPr="00C50C83">
        <w:rPr>
          <w:rFonts w:ascii="Book Antiqua" w:hAnsi="Book Antiqua" w:cs="Times New Roman"/>
          <w:sz w:val="24"/>
          <w:szCs w:val="24"/>
        </w:rPr>
        <w:t>95%</w:t>
      </w:r>
      <w:r w:rsidR="00F4592C" w:rsidRPr="00C50C83">
        <w:rPr>
          <w:rFonts w:ascii="Book Antiqua" w:hAnsi="Book Antiqua" w:cs="Times New Roman"/>
          <w:sz w:val="24"/>
          <w:szCs w:val="24"/>
          <w:lang w:eastAsia="zh-CN"/>
        </w:rPr>
        <w:t>CI</w:t>
      </w:r>
      <w:r w:rsidR="004852AA" w:rsidRPr="00C50C83">
        <w:rPr>
          <w:rFonts w:ascii="Book Antiqua" w:hAnsi="Book Antiqua" w:cs="Times New Roman"/>
          <w:sz w:val="24"/>
          <w:szCs w:val="24"/>
        </w:rPr>
        <w:t xml:space="preserve"> for the estimated mean RR for each concomitant drug therapy category is shown as a shaded diamond with the endpoints of the diamond being the </w:t>
      </w:r>
      <w:r w:rsidR="00F4592C" w:rsidRPr="00C50C83">
        <w:rPr>
          <w:rFonts w:ascii="Book Antiqua" w:hAnsi="Book Antiqua" w:cs="Times New Roman"/>
          <w:sz w:val="24"/>
          <w:szCs w:val="24"/>
          <w:lang w:eastAsia="zh-CN"/>
        </w:rPr>
        <w:t>CI</w:t>
      </w:r>
      <w:r w:rsidR="004852AA" w:rsidRPr="00C50C83">
        <w:rPr>
          <w:rFonts w:ascii="Book Antiqua" w:hAnsi="Book Antiqua" w:cs="Times New Roman"/>
          <w:sz w:val="24"/>
          <w:szCs w:val="24"/>
        </w:rPr>
        <w:t xml:space="preserve"> endpoints and the location of the maximum width of the diamond being at the estimated mean RR for that drug type. The vertical dashed line at 1 indicates a RR of 1 which occurs when there is no observed difference between the treatment and the control. </w:t>
      </w:r>
    </w:p>
    <w:p w14:paraId="5CCCDF35" w14:textId="12DDCEBF" w:rsidR="00FD1C9C" w:rsidRPr="00C50C83" w:rsidRDefault="00FD1C9C" w:rsidP="00E27195">
      <w:pPr>
        <w:spacing w:after="0" w:line="360" w:lineRule="auto"/>
        <w:jc w:val="both"/>
        <w:rPr>
          <w:rFonts w:ascii="Book Antiqua" w:hAnsi="Book Antiqua" w:cs="Times New Roman"/>
          <w:b/>
          <w:sz w:val="24"/>
          <w:szCs w:val="24"/>
        </w:rPr>
      </w:pPr>
    </w:p>
    <w:p w14:paraId="24E8621B" w14:textId="3AA12B4D" w:rsidR="00FD1C9C" w:rsidRPr="00C50C83" w:rsidRDefault="00FD1C9C" w:rsidP="00E27195">
      <w:pPr>
        <w:spacing w:after="0" w:line="360" w:lineRule="auto"/>
        <w:jc w:val="both"/>
        <w:rPr>
          <w:rFonts w:ascii="Book Antiqua" w:hAnsi="Book Antiqua" w:cs="Times New Roman"/>
          <w:sz w:val="24"/>
          <w:szCs w:val="24"/>
        </w:rPr>
      </w:pPr>
    </w:p>
    <w:p w14:paraId="5AF98798" w14:textId="77777777" w:rsidR="00743FD8" w:rsidRPr="00C50C83" w:rsidRDefault="00743FD8" w:rsidP="00E27195">
      <w:pPr>
        <w:spacing w:after="0" w:line="360" w:lineRule="auto"/>
        <w:jc w:val="both"/>
        <w:rPr>
          <w:rFonts w:ascii="Book Antiqua" w:hAnsi="Book Antiqua" w:cs="Times New Roman"/>
          <w:sz w:val="24"/>
          <w:szCs w:val="24"/>
        </w:rPr>
        <w:sectPr w:rsidR="00743FD8" w:rsidRPr="00C50C83" w:rsidSect="008E511E">
          <w:endnotePr>
            <w:numFmt w:val="decimal"/>
          </w:endnotePr>
          <w:pgSz w:w="15840" w:h="12240" w:orient="landscape"/>
          <w:pgMar w:top="1440" w:right="1440" w:bottom="1440" w:left="1440" w:header="706" w:footer="706" w:gutter="0"/>
          <w:cols w:space="708"/>
          <w:docGrid w:linePitch="360"/>
        </w:sectPr>
      </w:pPr>
    </w:p>
    <w:p w14:paraId="02087AC8" w14:textId="538AD2F7" w:rsidR="00FD1C9C" w:rsidRPr="00C50C83" w:rsidRDefault="005A14B4" w:rsidP="00E27195">
      <w:pPr>
        <w:spacing w:after="0" w:line="360" w:lineRule="auto"/>
        <w:jc w:val="both"/>
        <w:rPr>
          <w:rFonts w:ascii="Book Antiqua" w:hAnsi="Book Antiqua" w:cs="Times New Roman"/>
          <w:sz w:val="24"/>
          <w:szCs w:val="24"/>
        </w:rPr>
      </w:pPr>
      <w:r w:rsidRPr="00C50C83">
        <w:rPr>
          <w:rFonts w:ascii="Book Antiqua" w:hAnsi="Book Antiqua"/>
          <w:noProof/>
          <w:sz w:val="24"/>
          <w:szCs w:val="24"/>
          <w:lang w:eastAsia="zh-CN"/>
        </w:rPr>
        <w:lastRenderedPageBreak/>
        <w:drawing>
          <wp:anchor distT="0" distB="0" distL="114300" distR="114300" simplePos="0" relativeHeight="251649536" behindDoc="0" locked="0" layoutInCell="1" allowOverlap="1" wp14:anchorId="6CE57D88" wp14:editId="1AF29B43">
            <wp:simplePos x="0" y="0"/>
            <wp:positionH relativeFrom="column">
              <wp:posOffset>-109855</wp:posOffset>
            </wp:positionH>
            <wp:positionV relativeFrom="paragraph">
              <wp:posOffset>-568960</wp:posOffset>
            </wp:positionV>
            <wp:extent cx="6312535" cy="5374005"/>
            <wp:effectExtent l="0" t="0" r="12065" b="10795"/>
            <wp:wrapTight wrapText="bothSides">
              <wp:wrapPolygon edited="0">
                <wp:start x="0" y="0"/>
                <wp:lineTo x="0" y="21541"/>
                <wp:lineTo x="21554" y="21541"/>
                <wp:lineTo x="2155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312535" cy="5374005"/>
                    </a:xfrm>
                    <a:prstGeom prst="rect">
                      <a:avLst/>
                    </a:prstGeom>
                  </pic:spPr>
                </pic:pic>
              </a:graphicData>
            </a:graphic>
            <wp14:sizeRelH relativeFrom="page">
              <wp14:pctWidth>0</wp14:pctWidth>
            </wp14:sizeRelH>
            <wp14:sizeRelV relativeFrom="page">
              <wp14:pctHeight>0</wp14:pctHeight>
            </wp14:sizeRelV>
          </wp:anchor>
        </w:drawing>
      </w:r>
    </w:p>
    <w:p w14:paraId="0CE87556" w14:textId="6D7E6236" w:rsidR="005A14B4" w:rsidRPr="00C50C83" w:rsidRDefault="00424FFA" w:rsidP="00E27195">
      <w:pPr>
        <w:spacing w:after="0" w:line="360" w:lineRule="auto"/>
        <w:jc w:val="both"/>
        <w:rPr>
          <w:rFonts w:ascii="Book Antiqua" w:hAnsi="Book Antiqua" w:cs="Times New Roman"/>
          <w:b/>
          <w:sz w:val="24"/>
          <w:szCs w:val="24"/>
        </w:rPr>
      </w:pPr>
      <w:r w:rsidRPr="00C50C83">
        <w:rPr>
          <w:rFonts w:ascii="Book Antiqua" w:hAnsi="Book Antiqua" w:cs="Times New Roman"/>
          <w:b/>
          <w:sz w:val="24"/>
          <w:szCs w:val="24"/>
        </w:rPr>
        <w:t>Figure 4</w:t>
      </w:r>
      <w:r w:rsidR="005A14B4" w:rsidRPr="00C50C83">
        <w:rPr>
          <w:rFonts w:ascii="Book Antiqua" w:hAnsi="Book Antiqua" w:cs="Times New Roman"/>
          <w:b/>
          <w:sz w:val="24"/>
          <w:szCs w:val="24"/>
        </w:rPr>
        <w:t xml:space="preserve"> Funnel plot showing the relationship between the relative risk and its standard error for each of 45 studies used in a fixed effects meta-analysis with a moderator for concomitant drug therapy evaluating the effect of </w:t>
      </w:r>
      <w:proofErr w:type="spellStart"/>
      <w:r w:rsidR="00F4592C" w:rsidRPr="00C50C83">
        <w:rPr>
          <w:rFonts w:ascii="Book Antiqua" w:hAnsi="Book Antiqua" w:cs="Times New Roman"/>
          <w:b/>
          <w:sz w:val="24"/>
          <w:szCs w:val="24"/>
        </w:rPr>
        <w:t>Medilac</w:t>
      </w:r>
      <w:proofErr w:type="spellEnd"/>
      <w:r w:rsidR="00F4592C" w:rsidRPr="00C50C83">
        <w:rPr>
          <w:rFonts w:ascii="Book Antiqua" w:hAnsi="Book Antiqua" w:cs="Times New Roman"/>
          <w:b/>
          <w:sz w:val="24"/>
          <w:szCs w:val="24"/>
        </w:rPr>
        <w:t>-S</w:t>
      </w:r>
      <w:r w:rsidR="00F4592C" w:rsidRPr="00C50C83">
        <w:rPr>
          <w:rFonts w:ascii="Book Antiqua" w:hAnsi="Book Antiqua" w:cs="Times New Roman"/>
          <w:b/>
          <w:sz w:val="24"/>
          <w:szCs w:val="24"/>
          <w:vertAlign w:val="superscript"/>
        </w:rPr>
        <w:t>®</w:t>
      </w:r>
      <w:r w:rsidR="005A14B4" w:rsidRPr="00C50C83">
        <w:rPr>
          <w:rFonts w:ascii="Book Antiqua" w:hAnsi="Book Antiqua" w:cs="Times New Roman"/>
          <w:b/>
          <w:sz w:val="24"/>
          <w:szCs w:val="24"/>
        </w:rPr>
        <w:t xml:space="preserve"> in combination with conventional drug therapy on clinical efficacy. </w:t>
      </w:r>
    </w:p>
    <w:p w14:paraId="1DF5DB80" w14:textId="77777777" w:rsidR="00046E52" w:rsidRPr="00C50C83" w:rsidRDefault="00046E52" w:rsidP="00E27195">
      <w:pPr>
        <w:spacing w:after="0" w:line="360" w:lineRule="auto"/>
        <w:jc w:val="both"/>
        <w:rPr>
          <w:rFonts w:ascii="Book Antiqua" w:hAnsi="Book Antiqua" w:cs="Times New Roman"/>
          <w:sz w:val="24"/>
          <w:szCs w:val="24"/>
        </w:rPr>
        <w:sectPr w:rsidR="00046E52" w:rsidRPr="00C50C83">
          <w:endnotePr>
            <w:numFmt w:val="decimal"/>
          </w:endnotePr>
          <w:pgSz w:w="12240" w:h="15840"/>
          <w:pgMar w:top="1440" w:right="1440" w:bottom="1440" w:left="1440" w:header="708" w:footer="708" w:gutter="0"/>
          <w:cols w:space="708"/>
          <w:docGrid w:linePitch="360"/>
        </w:sectPr>
      </w:pPr>
    </w:p>
    <w:p w14:paraId="3AC76E95" w14:textId="0E4E003E" w:rsidR="005A14B4" w:rsidRPr="00C50C83" w:rsidRDefault="00424FFA" w:rsidP="00E27195">
      <w:pPr>
        <w:spacing w:after="0" w:line="360" w:lineRule="auto"/>
        <w:jc w:val="both"/>
        <w:rPr>
          <w:rFonts w:ascii="Book Antiqua" w:hAnsi="Book Antiqua" w:cs="Times New Roman"/>
          <w:sz w:val="24"/>
          <w:szCs w:val="24"/>
        </w:rPr>
      </w:pPr>
      <w:r w:rsidRPr="00C50C83">
        <w:rPr>
          <w:rFonts w:ascii="Book Antiqua" w:hAnsi="Book Antiqua"/>
          <w:noProof/>
          <w:sz w:val="24"/>
          <w:szCs w:val="24"/>
          <w:lang w:eastAsia="zh-CN"/>
        </w:rPr>
        <w:lastRenderedPageBreak/>
        <w:drawing>
          <wp:anchor distT="0" distB="0" distL="114300" distR="114300" simplePos="0" relativeHeight="251711488" behindDoc="0" locked="0" layoutInCell="1" allowOverlap="1" wp14:anchorId="183B6D0D" wp14:editId="67FDCA7D">
            <wp:simplePos x="0" y="0"/>
            <wp:positionH relativeFrom="column">
              <wp:posOffset>-540385</wp:posOffset>
            </wp:positionH>
            <wp:positionV relativeFrom="paragraph">
              <wp:posOffset>5080</wp:posOffset>
            </wp:positionV>
            <wp:extent cx="7131050" cy="4143375"/>
            <wp:effectExtent l="0" t="0" r="635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16280"/>
                    <a:stretch/>
                  </pic:blipFill>
                  <pic:spPr bwMode="auto">
                    <a:xfrm>
                      <a:off x="0" y="0"/>
                      <a:ext cx="7131050" cy="4143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8F9C9A" w14:textId="4D337121" w:rsidR="005A14B4" w:rsidRPr="00C50C83" w:rsidRDefault="00424FFA" w:rsidP="00E27195">
      <w:pPr>
        <w:spacing w:after="0" w:line="360" w:lineRule="auto"/>
        <w:jc w:val="both"/>
        <w:rPr>
          <w:rFonts w:ascii="Book Antiqua" w:hAnsi="Book Antiqua" w:cs="Times New Roman"/>
          <w:sz w:val="24"/>
          <w:szCs w:val="24"/>
        </w:rPr>
      </w:pPr>
      <w:r w:rsidRPr="00C50C83">
        <w:rPr>
          <w:rFonts w:ascii="Book Antiqua" w:hAnsi="Book Antiqua" w:cs="Times New Roman"/>
          <w:b/>
          <w:sz w:val="24"/>
          <w:szCs w:val="24"/>
        </w:rPr>
        <w:t>Figure 5</w:t>
      </w:r>
      <w:r w:rsidR="005A14B4" w:rsidRPr="00C50C83">
        <w:rPr>
          <w:rFonts w:ascii="Book Antiqua" w:hAnsi="Book Antiqua" w:cs="Times New Roman"/>
          <w:b/>
          <w:sz w:val="24"/>
          <w:szCs w:val="24"/>
        </w:rPr>
        <w:t xml:space="preserve"> Forest plot of the results of</w:t>
      </w:r>
      <w:r w:rsidR="00046E52" w:rsidRPr="00C50C83">
        <w:rPr>
          <w:rFonts w:ascii="Book Antiqua" w:hAnsi="Book Antiqua" w:cs="Times New Roman"/>
          <w:b/>
          <w:sz w:val="24"/>
          <w:szCs w:val="24"/>
        </w:rPr>
        <w:t xml:space="preserve"> </w:t>
      </w:r>
      <w:r w:rsidR="005A14B4" w:rsidRPr="00C50C83">
        <w:rPr>
          <w:rFonts w:ascii="Book Antiqua" w:hAnsi="Book Antiqua" w:cs="Times New Roman"/>
          <w:b/>
          <w:sz w:val="24"/>
          <w:szCs w:val="24"/>
        </w:rPr>
        <w:t xml:space="preserve">a mixed effects meta-analysis </w:t>
      </w:r>
      <w:proofErr w:type="spellStart"/>
      <w:r w:rsidR="00046E52" w:rsidRPr="00C50C83">
        <w:rPr>
          <w:rFonts w:ascii="Book Antiqua" w:hAnsi="Book Antiqua" w:cs="Times New Roman"/>
          <w:b/>
          <w:sz w:val="24"/>
          <w:szCs w:val="24"/>
        </w:rPr>
        <w:t>meta-analysis</w:t>
      </w:r>
      <w:proofErr w:type="spellEnd"/>
      <w:r w:rsidR="00046E52" w:rsidRPr="00C50C83">
        <w:rPr>
          <w:rFonts w:ascii="Book Antiqua" w:hAnsi="Book Antiqua" w:cs="Times New Roman"/>
          <w:b/>
          <w:sz w:val="24"/>
          <w:szCs w:val="24"/>
        </w:rPr>
        <w:t xml:space="preserve"> </w:t>
      </w:r>
      <w:r w:rsidR="005A14B4" w:rsidRPr="00C50C83">
        <w:rPr>
          <w:rFonts w:ascii="Book Antiqua" w:hAnsi="Book Antiqua" w:cs="Times New Roman"/>
          <w:b/>
          <w:sz w:val="24"/>
          <w:szCs w:val="24"/>
        </w:rPr>
        <w:t>with a moderator for concomitant drug therapy</w:t>
      </w:r>
      <w:r w:rsidR="00046E52" w:rsidRPr="00C50C83">
        <w:rPr>
          <w:rFonts w:ascii="Book Antiqua" w:hAnsi="Book Antiqua" w:cs="Times New Roman"/>
          <w:b/>
          <w:sz w:val="24"/>
          <w:szCs w:val="24"/>
        </w:rPr>
        <w:t>,</w:t>
      </w:r>
      <w:r w:rsidR="005A14B4" w:rsidRPr="00C50C83">
        <w:rPr>
          <w:rFonts w:ascii="Book Antiqua" w:hAnsi="Book Antiqua" w:cs="Times New Roman"/>
          <w:b/>
          <w:sz w:val="24"/>
          <w:szCs w:val="24"/>
        </w:rPr>
        <w:t xml:space="preserve"> with 6 studies evaluating the effect of </w:t>
      </w:r>
      <w:proofErr w:type="spellStart"/>
      <w:r w:rsidR="00F4592C" w:rsidRPr="00C50C83">
        <w:rPr>
          <w:rFonts w:ascii="Book Antiqua" w:hAnsi="Book Antiqua" w:cs="Times New Roman"/>
          <w:b/>
          <w:sz w:val="24"/>
          <w:szCs w:val="24"/>
        </w:rPr>
        <w:t>Medilac</w:t>
      </w:r>
      <w:proofErr w:type="spellEnd"/>
      <w:r w:rsidR="00F4592C" w:rsidRPr="00C50C83">
        <w:rPr>
          <w:rFonts w:ascii="Book Antiqua" w:hAnsi="Book Antiqua" w:cs="Times New Roman"/>
          <w:b/>
          <w:sz w:val="24"/>
          <w:szCs w:val="24"/>
        </w:rPr>
        <w:t>-S</w:t>
      </w:r>
      <w:r w:rsidR="00F4592C" w:rsidRPr="00C50C83">
        <w:rPr>
          <w:rFonts w:ascii="Book Antiqua" w:hAnsi="Book Antiqua" w:cs="Times New Roman"/>
          <w:b/>
          <w:sz w:val="24"/>
          <w:szCs w:val="24"/>
          <w:vertAlign w:val="superscript"/>
        </w:rPr>
        <w:t>®</w:t>
      </w:r>
      <w:r w:rsidR="005A14B4" w:rsidRPr="00C50C83">
        <w:rPr>
          <w:rFonts w:ascii="Book Antiqua" w:hAnsi="Book Antiqua" w:cs="Times New Roman"/>
          <w:b/>
          <w:sz w:val="24"/>
          <w:szCs w:val="24"/>
        </w:rPr>
        <w:t xml:space="preserve"> in combination with conventional drug therapy on the change in mean Sutherland index score</w:t>
      </w:r>
      <w:r w:rsidR="00470762" w:rsidRPr="00C50C83">
        <w:rPr>
          <w:rFonts w:ascii="Book Antiqua" w:hAnsi="Book Antiqua" w:cs="Times New Roman"/>
          <w:b/>
          <w:sz w:val="24"/>
          <w:szCs w:val="24"/>
        </w:rPr>
        <w:t xml:space="preserve"> evaluating three clinical symptoms and a global physician’s assessment</w:t>
      </w:r>
      <w:r w:rsidR="005A14B4" w:rsidRPr="00C50C83">
        <w:rPr>
          <w:rFonts w:ascii="Book Antiqua" w:hAnsi="Book Antiqua" w:cs="Times New Roman"/>
          <w:b/>
          <w:sz w:val="24"/>
          <w:szCs w:val="24"/>
        </w:rPr>
        <w:t xml:space="preserve">. </w:t>
      </w:r>
      <w:r w:rsidR="005A14B4" w:rsidRPr="00C50C83">
        <w:rPr>
          <w:rFonts w:ascii="Book Antiqua" w:hAnsi="Book Antiqua" w:cs="Times New Roman"/>
          <w:sz w:val="24"/>
          <w:szCs w:val="24"/>
        </w:rPr>
        <w:t>“Mean” is the</w:t>
      </w:r>
      <w:r w:rsidR="00E27195" w:rsidRPr="00C50C83">
        <w:rPr>
          <w:rFonts w:ascii="Book Antiqua" w:hAnsi="Book Antiqua" w:cs="Times New Roman"/>
          <w:sz w:val="24"/>
          <w:szCs w:val="24"/>
        </w:rPr>
        <w:t xml:space="preserve"> </w:t>
      </w:r>
      <w:r w:rsidR="005A14B4" w:rsidRPr="00C50C83">
        <w:rPr>
          <w:rFonts w:ascii="Book Antiqua" w:hAnsi="Book Antiqua" w:cs="Times New Roman"/>
          <w:sz w:val="24"/>
          <w:szCs w:val="24"/>
        </w:rPr>
        <w:t xml:space="preserve">mean index and “SD” is the standard deviation for each study; the difference between the treatment and control of the mean indices at the end of the study and its </w:t>
      </w:r>
      <w:r w:rsidR="00F4592C" w:rsidRPr="00C50C83">
        <w:rPr>
          <w:rFonts w:ascii="Book Antiqua" w:hAnsi="Book Antiqua" w:cs="Times New Roman"/>
          <w:sz w:val="24"/>
          <w:szCs w:val="24"/>
        </w:rPr>
        <w:t>95%</w:t>
      </w:r>
      <w:r w:rsidR="00F4592C" w:rsidRPr="00C50C83">
        <w:rPr>
          <w:rFonts w:ascii="Book Antiqua" w:hAnsi="Book Antiqua" w:cs="Times New Roman"/>
          <w:sz w:val="24"/>
          <w:szCs w:val="24"/>
          <w:lang w:eastAsia="zh-CN"/>
        </w:rPr>
        <w:t>CI</w:t>
      </w:r>
      <w:r w:rsidR="005A14B4" w:rsidRPr="00C50C83">
        <w:rPr>
          <w:rFonts w:ascii="Book Antiqua" w:hAnsi="Book Antiqua" w:cs="Times New Roman"/>
          <w:sz w:val="24"/>
          <w:szCs w:val="24"/>
        </w:rPr>
        <w:t xml:space="preserve"> is listed on the right hand side of the graph; the </w:t>
      </w:r>
      <w:r w:rsidR="00F4592C" w:rsidRPr="00C50C83">
        <w:rPr>
          <w:rFonts w:ascii="Book Antiqua" w:hAnsi="Book Antiqua" w:cs="Times New Roman"/>
          <w:sz w:val="24"/>
          <w:szCs w:val="24"/>
        </w:rPr>
        <w:t>95%</w:t>
      </w:r>
      <w:r w:rsidR="00F4592C" w:rsidRPr="00C50C83">
        <w:rPr>
          <w:rFonts w:ascii="Book Antiqua" w:hAnsi="Book Antiqua" w:cs="Times New Roman"/>
          <w:sz w:val="24"/>
          <w:szCs w:val="24"/>
          <w:lang w:eastAsia="zh-CN"/>
        </w:rPr>
        <w:t>CI</w:t>
      </w:r>
      <w:r w:rsidR="005A14B4" w:rsidRPr="00C50C83">
        <w:rPr>
          <w:rFonts w:ascii="Book Antiqua" w:hAnsi="Book Antiqua" w:cs="Times New Roman"/>
          <w:sz w:val="24"/>
          <w:szCs w:val="24"/>
        </w:rPr>
        <w:t xml:space="preserve"> for the estimated mean difference for each concomitant drug therapy category is shown as a shaded diamond with the endpoints of the diamond being the </w:t>
      </w:r>
      <w:r w:rsidR="00F4592C" w:rsidRPr="00C50C83">
        <w:rPr>
          <w:rFonts w:ascii="Book Antiqua" w:hAnsi="Book Antiqua" w:cs="Times New Roman"/>
          <w:sz w:val="24"/>
          <w:szCs w:val="24"/>
          <w:lang w:eastAsia="zh-CN"/>
        </w:rPr>
        <w:t>CI</w:t>
      </w:r>
      <w:r w:rsidR="005A14B4" w:rsidRPr="00C50C83">
        <w:rPr>
          <w:rFonts w:ascii="Book Antiqua" w:hAnsi="Book Antiqua" w:cs="Times New Roman"/>
          <w:sz w:val="24"/>
          <w:szCs w:val="24"/>
        </w:rPr>
        <w:t xml:space="preserve"> endpoints and the location of the maximum width of the diamond being at the estimated mean difference for that drug type. </w:t>
      </w:r>
    </w:p>
    <w:p w14:paraId="2342BBFD" w14:textId="77777777" w:rsidR="009950D8" w:rsidRPr="00C50C83" w:rsidRDefault="009950D8" w:rsidP="00E27195">
      <w:pPr>
        <w:spacing w:after="0" w:line="360" w:lineRule="auto"/>
        <w:jc w:val="both"/>
        <w:rPr>
          <w:rFonts w:ascii="Book Antiqua" w:hAnsi="Book Antiqua" w:cs="Times New Roman"/>
          <w:b/>
          <w:sz w:val="24"/>
          <w:szCs w:val="24"/>
        </w:rPr>
      </w:pPr>
    </w:p>
    <w:p w14:paraId="5E8E08EB" w14:textId="7C342792" w:rsidR="005A14B4" w:rsidRPr="00C50C83" w:rsidRDefault="00F56F99" w:rsidP="00E27195">
      <w:pPr>
        <w:spacing w:after="0" w:line="360" w:lineRule="auto"/>
        <w:jc w:val="both"/>
        <w:rPr>
          <w:rFonts w:ascii="Book Antiqua" w:hAnsi="Book Antiqua" w:cs="Times New Roman"/>
          <w:sz w:val="24"/>
          <w:szCs w:val="24"/>
        </w:rPr>
      </w:pPr>
      <w:r w:rsidRPr="00C50C83">
        <w:rPr>
          <w:rFonts w:ascii="Book Antiqua" w:hAnsi="Book Antiqua" w:cs="Times New Roman"/>
          <w:b/>
          <w:noProof/>
          <w:sz w:val="24"/>
          <w:szCs w:val="24"/>
          <w:lang w:eastAsia="zh-CN"/>
        </w:rPr>
        <w:lastRenderedPageBreak/>
        <mc:AlternateContent>
          <mc:Choice Requires="wpg">
            <w:drawing>
              <wp:anchor distT="0" distB="0" distL="114300" distR="114300" simplePos="0" relativeHeight="251738112" behindDoc="0" locked="0" layoutInCell="1" allowOverlap="1" wp14:anchorId="7B4F950D" wp14:editId="71C98EC8">
                <wp:simplePos x="0" y="0"/>
                <wp:positionH relativeFrom="column">
                  <wp:posOffset>-531495</wp:posOffset>
                </wp:positionH>
                <wp:positionV relativeFrom="paragraph">
                  <wp:posOffset>0</wp:posOffset>
                </wp:positionV>
                <wp:extent cx="7127875" cy="4139565"/>
                <wp:effectExtent l="0" t="0" r="9525" b="635"/>
                <wp:wrapTopAndBottom/>
                <wp:docPr id="44" name="Group 44"/>
                <wp:cNvGraphicFramePr/>
                <a:graphic xmlns:a="http://schemas.openxmlformats.org/drawingml/2006/main">
                  <a:graphicData uri="http://schemas.microsoft.com/office/word/2010/wordprocessingGroup">
                    <wpg:wgp>
                      <wpg:cNvGrpSpPr/>
                      <wpg:grpSpPr>
                        <a:xfrm>
                          <a:off x="0" y="0"/>
                          <a:ext cx="7127875" cy="4139565"/>
                          <a:chOff x="0" y="0"/>
                          <a:chExt cx="7127875" cy="4139565"/>
                        </a:xfrm>
                      </wpg:grpSpPr>
                      <pic:pic xmlns:pic="http://schemas.openxmlformats.org/drawingml/2006/picture">
                        <pic:nvPicPr>
                          <pic:cNvPr id="1" name="Picture 1"/>
                          <pic:cNvPicPr>
                            <a:picLocks/>
                          </pic:cNvPicPr>
                        </pic:nvPicPr>
                        <pic:blipFill rotWithShape="1">
                          <a:blip r:embed="rId26">
                            <a:extLst>
                              <a:ext uri="{28A0092B-C50C-407E-A947-70E740481C1C}">
                                <a14:useLocalDpi xmlns:a14="http://schemas.microsoft.com/office/drawing/2010/main" val="0"/>
                              </a:ext>
                            </a:extLst>
                          </a:blip>
                          <a:srcRect t="12506"/>
                          <a:stretch/>
                        </pic:blipFill>
                        <pic:spPr bwMode="auto">
                          <a:xfrm>
                            <a:off x="0" y="0"/>
                            <a:ext cx="7127875" cy="41395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descr="../Desktop/Screen%20Shot%202018-08-24%20at%209.37.39%20AM.png"/>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101600" y="2167467"/>
                            <a:ext cx="940435" cy="276860"/>
                          </a:xfrm>
                          <a:prstGeom prst="rect">
                            <a:avLst/>
                          </a:prstGeom>
                          <a:noFill/>
                          <a:ln>
                            <a:noFill/>
                          </a:ln>
                        </pic:spPr>
                      </pic:pic>
                    </wpg:wgp>
                  </a:graphicData>
                </a:graphic>
              </wp:anchor>
            </w:drawing>
          </mc:Choice>
          <mc:Fallback>
            <w:pict>
              <v:group w14:anchorId="05731F0E" id="Group 44" o:spid="_x0000_s1026" style="position:absolute;margin-left:-41.85pt;margin-top:0;width:561.25pt;height:325.95pt;z-index:251738112" coordsize="71278,41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1278;height:4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">
                  <v:imagedata r:id="rId28" o:title="" croptop="8196f"/>
                  <o:lock v:ext="edit" aspectratio="f"/>
                </v:shape>
                <v:shape id="Picture 20" o:spid="_x0000_s1028" type="#_x0000_t75" alt="../Desktop/Screen%20Shot%202018-08-24%20at%209.37.39%20AM.png" style="position:absolute;left:1016;top:21674;width:9404;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">
                  <v:imagedata r:id="rId29" o:title="Screen%20Shot%202018-08-24%20at%209.37.39%20AM"/>
                  <o:lock v:ext="edit" aspectratio="f"/>
                </v:shape>
                <w10:wrap type="topAndBottom"/>
              </v:group>
            </w:pict>
          </mc:Fallback>
        </mc:AlternateContent>
      </w:r>
      <w:r w:rsidR="005A14B4" w:rsidRPr="00C50C83">
        <w:rPr>
          <w:rFonts w:ascii="Book Antiqua" w:hAnsi="Book Antiqua" w:cs="Times New Roman"/>
          <w:b/>
          <w:sz w:val="24"/>
          <w:szCs w:val="24"/>
        </w:rPr>
        <w:t>Figure</w:t>
      </w:r>
      <w:r w:rsidR="00180F59" w:rsidRPr="00C50C83">
        <w:rPr>
          <w:rFonts w:ascii="Book Antiqua" w:hAnsi="Book Antiqua" w:cs="Times New Roman"/>
          <w:b/>
          <w:sz w:val="24"/>
          <w:szCs w:val="24"/>
        </w:rPr>
        <w:t xml:space="preserve"> 6</w:t>
      </w:r>
      <w:r w:rsidR="005A14B4" w:rsidRPr="00C50C83">
        <w:rPr>
          <w:rFonts w:ascii="Book Antiqua" w:hAnsi="Book Antiqua" w:cs="Times New Roman"/>
          <w:b/>
          <w:sz w:val="24"/>
          <w:szCs w:val="24"/>
        </w:rPr>
        <w:t xml:space="preserve"> Forest plot of the results of a random effects meta-analysis with 7 studies evaluating the effect of </w:t>
      </w:r>
      <w:proofErr w:type="spellStart"/>
      <w:r w:rsidR="00F4592C" w:rsidRPr="00C50C83">
        <w:rPr>
          <w:rFonts w:ascii="Book Antiqua" w:hAnsi="Book Antiqua" w:cs="Times New Roman"/>
          <w:b/>
          <w:sz w:val="24"/>
          <w:szCs w:val="24"/>
        </w:rPr>
        <w:t>Medilac</w:t>
      </w:r>
      <w:proofErr w:type="spellEnd"/>
      <w:r w:rsidR="00F4592C" w:rsidRPr="00C50C83">
        <w:rPr>
          <w:rFonts w:ascii="Book Antiqua" w:hAnsi="Book Antiqua" w:cs="Times New Roman"/>
          <w:b/>
          <w:sz w:val="24"/>
          <w:szCs w:val="24"/>
        </w:rPr>
        <w:t>-S</w:t>
      </w:r>
      <w:r w:rsidR="00F4592C" w:rsidRPr="00C50C83">
        <w:rPr>
          <w:rFonts w:ascii="Book Antiqua" w:hAnsi="Book Antiqua" w:cs="Times New Roman"/>
          <w:b/>
          <w:sz w:val="24"/>
          <w:szCs w:val="24"/>
          <w:vertAlign w:val="superscript"/>
        </w:rPr>
        <w:t>®</w:t>
      </w:r>
      <w:r w:rsidR="005A14B4" w:rsidRPr="00C50C83">
        <w:rPr>
          <w:rFonts w:ascii="Book Antiqua" w:hAnsi="Book Antiqua" w:cs="Times New Roman"/>
          <w:b/>
          <w:sz w:val="24"/>
          <w:szCs w:val="24"/>
        </w:rPr>
        <w:t xml:space="preserve"> in combination with conventional drug therapy on the change in mean endoscopic score</w:t>
      </w:r>
      <w:r w:rsidR="00470762" w:rsidRPr="00C50C83">
        <w:rPr>
          <w:rFonts w:ascii="Book Antiqua" w:hAnsi="Book Antiqua" w:cs="Times New Roman"/>
          <w:b/>
          <w:sz w:val="24"/>
          <w:szCs w:val="24"/>
        </w:rPr>
        <w:t xml:space="preserve"> evaluating mucosal friability, hyperemia, granulation, spontaneous bleeding and ulceration</w:t>
      </w:r>
      <w:r w:rsidR="005A14B4" w:rsidRPr="00C50C83">
        <w:rPr>
          <w:rFonts w:ascii="Book Antiqua" w:hAnsi="Book Antiqua" w:cs="Times New Roman"/>
          <w:b/>
          <w:sz w:val="24"/>
          <w:szCs w:val="24"/>
        </w:rPr>
        <w:t xml:space="preserve">. </w:t>
      </w:r>
      <w:r w:rsidR="005A14B4" w:rsidRPr="00C50C83">
        <w:rPr>
          <w:rFonts w:ascii="Book Antiqua" w:hAnsi="Book Antiqua" w:cs="Times New Roman"/>
          <w:sz w:val="24"/>
          <w:szCs w:val="24"/>
        </w:rPr>
        <w:t xml:space="preserve">“Mean Diff” is the change of the treatment mean score from the baseline mean score and “SD” is the standard deviation of the mean change; the difference between the treatment and control of the change in the mean score and its </w:t>
      </w:r>
      <w:r w:rsidR="00F4592C" w:rsidRPr="00C50C83">
        <w:rPr>
          <w:rFonts w:ascii="Book Antiqua" w:hAnsi="Book Antiqua" w:cs="Times New Roman"/>
          <w:sz w:val="24"/>
          <w:szCs w:val="24"/>
        </w:rPr>
        <w:t>95%</w:t>
      </w:r>
      <w:r w:rsidR="00F4592C" w:rsidRPr="00C50C83">
        <w:rPr>
          <w:rFonts w:ascii="Book Antiqua" w:hAnsi="Book Antiqua" w:cs="Times New Roman"/>
          <w:sz w:val="24"/>
          <w:szCs w:val="24"/>
          <w:lang w:eastAsia="zh-CN"/>
        </w:rPr>
        <w:t>CI</w:t>
      </w:r>
      <w:r w:rsidR="005A14B4" w:rsidRPr="00C50C83">
        <w:rPr>
          <w:rFonts w:ascii="Book Antiqua" w:hAnsi="Book Antiqua" w:cs="Times New Roman"/>
          <w:sz w:val="24"/>
          <w:szCs w:val="24"/>
        </w:rPr>
        <w:t xml:space="preserve"> for each</w:t>
      </w:r>
      <w:r w:rsidR="00E27195" w:rsidRPr="00C50C83">
        <w:rPr>
          <w:rFonts w:ascii="Book Antiqua" w:hAnsi="Book Antiqua" w:cs="Times New Roman"/>
          <w:sz w:val="24"/>
          <w:szCs w:val="24"/>
        </w:rPr>
        <w:t xml:space="preserve"> </w:t>
      </w:r>
      <w:r w:rsidR="005A14B4" w:rsidRPr="00C50C83">
        <w:rPr>
          <w:rFonts w:ascii="Book Antiqua" w:hAnsi="Book Antiqua" w:cs="Times New Roman"/>
          <w:sz w:val="24"/>
          <w:szCs w:val="24"/>
        </w:rPr>
        <w:t xml:space="preserve">study is listed on the right hand side of the graph; the </w:t>
      </w:r>
      <w:r w:rsidR="00F4592C" w:rsidRPr="00C50C83">
        <w:rPr>
          <w:rFonts w:ascii="Book Antiqua" w:hAnsi="Book Antiqua" w:cs="Times New Roman"/>
          <w:sz w:val="24"/>
          <w:szCs w:val="24"/>
        </w:rPr>
        <w:t>95%</w:t>
      </w:r>
      <w:r w:rsidR="00F4592C" w:rsidRPr="00C50C83">
        <w:rPr>
          <w:rFonts w:ascii="Book Antiqua" w:hAnsi="Book Antiqua" w:cs="Times New Roman"/>
          <w:sz w:val="24"/>
          <w:szCs w:val="24"/>
          <w:lang w:eastAsia="zh-CN"/>
        </w:rPr>
        <w:t>CI</w:t>
      </w:r>
      <w:r w:rsidR="005A14B4" w:rsidRPr="00C50C83">
        <w:rPr>
          <w:rFonts w:ascii="Book Antiqua" w:hAnsi="Book Antiqua" w:cs="Times New Roman"/>
          <w:sz w:val="24"/>
          <w:szCs w:val="24"/>
        </w:rPr>
        <w:t xml:space="preserve"> for the estimated mean difference in the change from baseline for each concomitant drug therapy category is shown as a shaded diamond with the endpoints of the diamond being the </w:t>
      </w:r>
      <w:r w:rsidR="00F4592C" w:rsidRPr="00C50C83">
        <w:rPr>
          <w:rFonts w:ascii="Book Antiqua" w:hAnsi="Book Antiqua" w:cs="Times New Roman"/>
          <w:sz w:val="24"/>
          <w:szCs w:val="24"/>
          <w:lang w:eastAsia="zh-CN"/>
        </w:rPr>
        <w:t>CI</w:t>
      </w:r>
      <w:r w:rsidR="005A14B4" w:rsidRPr="00C50C83">
        <w:rPr>
          <w:rFonts w:ascii="Book Antiqua" w:hAnsi="Book Antiqua" w:cs="Times New Roman"/>
          <w:sz w:val="24"/>
          <w:szCs w:val="24"/>
        </w:rPr>
        <w:t xml:space="preserve"> endpoints and the location of the maximum width of the diamond being at the estimated mean difference for that drug type; the vertical dashed line at 0 indicates a difference of 0 which occurs when there is no observed difference between the change from baseline for the treatment and the control.</w:t>
      </w:r>
    </w:p>
    <w:p w14:paraId="2B98DA40" w14:textId="435B52E5" w:rsidR="002E077C" w:rsidRPr="00C50C83" w:rsidRDefault="009950D8" w:rsidP="00E27195">
      <w:pPr>
        <w:spacing w:after="0" w:line="360" w:lineRule="auto"/>
        <w:jc w:val="both"/>
        <w:rPr>
          <w:rFonts w:ascii="Book Antiqua" w:hAnsi="Book Antiqua" w:cs="Times New Roman"/>
          <w:sz w:val="24"/>
          <w:szCs w:val="24"/>
        </w:rPr>
        <w:sectPr w:rsidR="002E077C" w:rsidRPr="00C50C83">
          <w:endnotePr>
            <w:numFmt w:val="decimal"/>
          </w:endnotePr>
          <w:pgSz w:w="12240" w:h="15840"/>
          <w:pgMar w:top="1440" w:right="1440" w:bottom="1440" w:left="1440" w:header="708" w:footer="708" w:gutter="0"/>
          <w:cols w:space="708"/>
          <w:docGrid w:linePitch="360"/>
        </w:sectPr>
      </w:pPr>
      <w:r w:rsidRPr="00C50C83">
        <w:rPr>
          <w:rFonts w:ascii="Book Antiqua" w:hAnsi="Book Antiqua"/>
          <w:noProof/>
          <w:sz w:val="24"/>
          <w:szCs w:val="24"/>
          <w:lang w:eastAsia="zh-CN"/>
        </w:rPr>
        <w:lastRenderedPageBreak/>
        <w:drawing>
          <wp:anchor distT="0" distB="0" distL="114300" distR="114300" simplePos="0" relativeHeight="251655680" behindDoc="0" locked="0" layoutInCell="1" allowOverlap="1" wp14:anchorId="3E30407E" wp14:editId="3F386425">
            <wp:simplePos x="0" y="0"/>
            <wp:positionH relativeFrom="column">
              <wp:posOffset>-472440</wp:posOffset>
            </wp:positionH>
            <wp:positionV relativeFrom="paragraph">
              <wp:posOffset>0</wp:posOffset>
            </wp:positionV>
            <wp:extent cx="7127875" cy="4139565"/>
            <wp:effectExtent l="0" t="0" r="9525" b="635"/>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11259"/>
                    <a:stretch/>
                  </pic:blipFill>
                  <pic:spPr bwMode="auto">
                    <a:xfrm>
                      <a:off x="0" y="0"/>
                      <a:ext cx="7127875" cy="413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6F99" w:rsidRPr="00C50C83">
        <w:rPr>
          <w:rFonts w:ascii="Book Antiqua" w:hAnsi="Book Antiqua" w:cs="Times New Roman"/>
          <w:b/>
          <w:sz w:val="24"/>
          <w:szCs w:val="24"/>
        </w:rPr>
        <w:t>Figure 7</w:t>
      </w:r>
      <w:r w:rsidRPr="00C50C83">
        <w:rPr>
          <w:rFonts w:ascii="Book Antiqua" w:hAnsi="Book Antiqua" w:cs="Times New Roman"/>
          <w:b/>
          <w:sz w:val="24"/>
          <w:szCs w:val="24"/>
        </w:rPr>
        <w:t xml:space="preserve"> Forest plot of the results of a random effects meta-analysis with 8 studies evaluating the effect of </w:t>
      </w:r>
      <w:proofErr w:type="spellStart"/>
      <w:r w:rsidR="00F4592C" w:rsidRPr="00C50C83">
        <w:rPr>
          <w:rFonts w:ascii="Book Antiqua" w:hAnsi="Book Antiqua" w:cs="Times New Roman"/>
          <w:b/>
          <w:sz w:val="24"/>
          <w:szCs w:val="24"/>
        </w:rPr>
        <w:t>Medilac</w:t>
      </w:r>
      <w:proofErr w:type="spellEnd"/>
      <w:r w:rsidR="00F4592C" w:rsidRPr="00C50C83">
        <w:rPr>
          <w:rFonts w:ascii="Book Antiqua" w:hAnsi="Book Antiqua" w:cs="Times New Roman"/>
          <w:b/>
          <w:sz w:val="24"/>
          <w:szCs w:val="24"/>
        </w:rPr>
        <w:t>-S</w:t>
      </w:r>
      <w:r w:rsidR="00F4592C" w:rsidRPr="00C50C83">
        <w:rPr>
          <w:rFonts w:ascii="Book Antiqua" w:hAnsi="Book Antiqua" w:cs="Times New Roman"/>
          <w:b/>
          <w:sz w:val="24"/>
          <w:szCs w:val="24"/>
          <w:vertAlign w:val="superscript"/>
        </w:rPr>
        <w:t>®</w:t>
      </w:r>
      <w:r w:rsidRPr="00C50C83">
        <w:rPr>
          <w:rFonts w:ascii="Book Antiqua" w:hAnsi="Book Antiqua" w:cs="Times New Roman"/>
          <w:b/>
          <w:sz w:val="24"/>
          <w:szCs w:val="24"/>
        </w:rPr>
        <w:t xml:space="preserve"> in combination with conventional drug therapy on the change in mean histological score</w:t>
      </w:r>
      <w:r w:rsidR="00470762" w:rsidRPr="00C50C83">
        <w:rPr>
          <w:rFonts w:ascii="Book Antiqua" w:hAnsi="Book Antiqua" w:cs="Times New Roman"/>
          <w:b/>
          <w:sz w:val="24"/>
          <w:szCs w:val="24"/>
        </w:rPr>
        <w:t xml:space="preserve">, </w:t>
      </w:r>
      <w:r w:rsidR="00CF2673" w:rsidRPr="00C50C83">
        <w:rPr>
          <w:rFonts w:ascii="Book Antiqua" w:hAnsi="Book Antiqua" w:cs="Times New Roman"/>
          <w:b/>
          <w:sz w:val="24"/>
          <w:szCs w:val="24"/>
        </w:rPr>
        <w:t>evaluating colonic histological specimens for inflammation and crypt distortion</w:t>
      </w:r>
      <w:r w:rsidRPr="00C50C83">
        <w:rPr>
          <w:rFonts w:ascii="Book Antiqua" w:hAnsi="Book Antiqua" w:cs="Times New Roman"/>
          <w:b/>
          <w:sz w:val="24"/>
          <w:szCs w:val="24"/>
        </w:rPr>
        <w:t xml:space="preserve">. </w:t>
      </w:r>
      <w:r w:rsidRPr="00C50C83">
        <w:rPr>
          <w:rFonts w:ascii="Book Antiqua" w:hAnsi="Book Antiqua" w:cs="Times New Roman"/>
          <w:sz w:val="24"/>
          <w:szCs w:val="24"/>
        </w:rPr>
        <w:t xml:space="preserve">“Mean Diff” is the change of the treatment mean score from the baseline mean score and “SD” is the standard deviation of the mean change; the difference between the treatment and control of the change in the mean score and its </w:t>
      </w:r>
      <w:r w:rsidR="00F4592C" w:rsidRPr="00C50C83">
        <w:rPr>
          <w:rFonts w:ascii="Book Antiqua" w:hAnsi="Book Antiqua" w:cs="Times New Roman"/>
          <w:sz w:val="24"/>
          <w:szCs w:val="24"/>
        </w:rPr>
        <w:t>95%</w:t>
      </w:r>
      <w:r w:rsidR="00F4592C" w:rsidRPr="00C50C83">
        <w:rPr>
          <w:rFonts w:ascii="Book Antiqua" w:hAnsi="Book Antiqua" w:cs="Times New Roman"/>
          <w:sz w:val="24"/>
          <w:szCs w:val="24"/>
          <w:lang w:eastAsia="zh-CN"/>
        </w:rPr>
        <w:t>CI</w:t>
      </w:r>
      <w:r w:rsidRPr="00C50C83">
        <w:rPr>
          <w:rFonts w:ascii="Book Antiqua" w:hAnsi="Book Antiqua" w:cs="Times New Roman"/>
          <w:sz w:val="24"/>
          <w:szCs w:val="24"/>
        </w:rPr>
        <w:t xml:space="preserve"> for each</w:t>
      </w:r>
      <w:r w:rsidR="00E27195" w:rsidRPr="00C50C83">
        <w:rPr>
          <w:rFonts w:ascii="Book Antiqua" w:hAnsi="Book Antiqua" w:cs="Times New Roman"/>
          <w:sz w:val="24"/>
          <w:szCs w:val="24"/>
        </w:rPr>
        <w:t xml:space="preserve"> </w:t>
      </w:r>
      <w:r w:rsidRPr="00C50C83">
        <w:rPr>
          <w:rFonts w:ascii="Book Antiqua" w:hAnsi="Book Antiqua" w:cs="Times New Roman"/>
          <w:sz w:val="24"/>
          <w:szCs w:val="24"/>
        </w:rPr>
        <w:t xml:space="preserve">study is listed on the right hand side of the graph; the </w:t>
      </w:r>
      <w:r w:rsidR="00F4592C" w:rsidRPr="00C50C83">
        <w:rPr>
          <w:rFonts w:ascii="Book Antiqua" w:hAnsi="Book Antiqua" w:cs="Times New Roman"/>
          <w:sz w:val="24"/>
          <w:szCs w:val="24"/>
        </w:rPr>
        <w:t>95%</w:t>
      </w:r>
      <w:r w:rsidR="00F4592C" w:rsidRPr="00C50C83">
        <w:rPr>
          <w:rFonts w:ascii="Book Antiqua" w:hAnsi="Book Antiqua" w:cs="Times New Roman"/>
          <w:sz w:val="24"/>
          <w:szCs w:val="24"/>
          <w:lang w:eastAsia="zh-CN"/>
        </w:rPr>
        <w:t>CI</w:t>
      </w:r>
      <w:r w:rsidRPr="00C50C83">
        <w:rPr>
          <w:rFonts w:ascii="Book Antiqua" w:hAnsi="Book Antiqua" w:cs="Times New Roman"/>
          <w:sz w:val="24"/>
          <w:szCs w:val="24"/>
        </w:rPr>
        <w:t xml:space="preserve"> for the estimated mean difference in the change from baseline for each concomitant drug therapy category is shown as a shaded diamond with the endpoints of the diamond being the </w:t>
      </w:r>
      <w:r w:rsidR="00F4592C" w:rsidRPr="00C50C83">
        <w:rPr>
          <w:rFonts w:ascii="Book Antiqua" w:hAnsi="Book Antiqua" w:cs="Times New Roman"/>
          <w:sz w:val="24"/>
          <w:szCs w:val="24"/>
          <w:lang w:eastAsia="zh-CN"/>
        </w:rPr>
        <w:t>CI</w:t>
      </w:r>
      <w:r w:rsidRPr="00C50C83">
        <w:rPr>
          <w:rFonts w:ascii="Book Antiqua" w:hAnsi="Book Antiqua" w:cs="Times New Roman"/>
          <w:sz w:val="24"/>
          <w:szCs w:val="24"/>
        </w:rPr>
        <w:t xml:space="preserve"> endpoints and the location of the maximum width of the diamond being at the estimated mean difference for that drug type; the vertical dashed line at 0 indicates a difference of 0 which occurs when there is no observed difference between the change from baseline fo</w:t>
      </w:r>
      <w:r w:rsidR="00F56F99" w:rsidRPr="00C50C83">
        <w:rPr>
          <w:rFonts w:ascii="Book Antiqua" w:hAnsi="Book Antiqua" w:cs="Times New Roman"/>
          <w:sz w:val="24"/>
          <w:szCs w:val="24"/>
        </w:rPr>
        <w:t>r the treatment and the control</w:t>
      </w:r>
      <w:r w:rsidR="00771AE2" w:rsidRPr="00C50C83">
        <w:rPr>
          <w:rFonts w:ascii="Book Antiqua" w:hAnsi="Book Antiqua" w:cs="Times New Roman"/>
          <w:sz w:val="24"/>
          <w:szCs w:val="24"/>
        </w:rPr>
        <w:t>.</w:t>
      </w:r>
    </w:p>
    <w:p w14:paraId="3BE4721D" w14:textId="60EE7BDE" w:rsidR="000A6131" w:rsidRPr="00C50C83" w:rsidRDefault="00771AE2" w:rsidP="00E27195">
      <w:pPr>
        <w:spacing w:after="0" w:line="360" w:lineRule="auto"/>
        <w:jc w:val="both"/>
        <w:rPr>
          <w:rFonts w:ascii="Book Antiqua" w:hAnsi="Book Antiqua" w:cs="Times New Roman"/>
          <w:b/>
          <w:sz w:val="24"/>
          <w:szCs w:val="24"/>
        </w:rPr>
      </w:pPr>
      <w:r w:rsidRPr="00C50C83">
        <w:rPr>
          <w:rFonts w:ascii="Book Antiqua" w:hAnsi="Book Antiqua" w:cs="Times New Roman"/>
          <w:b/>
          <w:noProof/>
          <w:sz w:val="24"/>
          <w:szCs w:val="24"/>
          <w:lang w:eastAsia="zh-CN"/>
        </w:rPr>
        <w:lastRenderedPageBreak/>
        <mc:AlternateContent>
          <mc:Choice Requires="wpg">
            <w:drawing>
              <wp:anchor distT="0" distB="0" distL="114300" distR="114300" simplePos="0" relativeHeight="251742208" behindDoc="0" locked="0" layoutInCell="1" allowOverlap="1" wp14:anchorId="3812D43B" wp14:editId="366BADD8">
                <wp:simplePos x="0" y="0"/>
                <wp:positionH relativeFrom="column">
                  <wp:posOffset>-388034</wp:posOffset>
                </wp:positionH>
                <wp:positionV relativeFrom="paragraph">
                  <wp:posOffset>0</wp:posOffset>
                </wp:positionV>
                <wp:extent cx="9267825" cy="5943600"/>
                <wp:effectExtent l="0" t="0" r="3175" b="0"/>
                <wp:wrapTight wrapText="bothSides">
                  <wp:wrapPolygon edited="0">
                    <wp:start x="59" y="0"/>
                    <wp:lineTo x="237" y="10431"/>
                    <wp:lineTo x="10774" y="10431"/>
                    <wp:lineTo x="414" y="11262"/>
                    <wp:lineTo x="237" y="13477"/>
                    <wp:lineTo x="237" y="21508"/>
                    <wp:lineTo x="21548" y="21508"/>
                    <wp:lineTo x="21548" y="12369"/>
                    <wp:lineTo x="12728" y="11908"/>
                    <wp:lineTo x="12846" y="11446"/>
                    <wp:lineTo x="12372" y="11169"/>
                    <wp:lineTo x="10774" y="10431"/>
                    <wp:lineTo x="21548" y="10431"/>
                    <wp:lineTo x="21548" y="1108"/>
                    <wp:lineTo x="12728" y="0"/>
                    <wp:lineTo x="59" y="0"/>
                  </wp:wrapPolygon>
                </wp:wrapTight>
                <wp:docPr id="14" name="Group 14"/>
                <wp:cNvGraphicFramePr/>
                <a:graphic xmlns:a="http://schemas.openxmlformats.org/drawingml/2006/main">
                  <a:graphicData uri="http://schemas.microsoft.com/office/word/2010/wordprocessingGroup">
                    <wpg:wgp>
                      <wpg:cNvGrpSpPr/>
                      <wpg:grpSpPr>
                        <a:xfrm>
                          <a:off x="0" y="0"/>
                          <a:ext cx="9267825" cy="5943600"/>
                          <a:chOff x="0" y="0"/>
                          <a:chExt cx="9268423" cy="5944198"/>
                        </a:xfrm>
                      </wpg:grpSpPr>
                      <wps:wsp>
                        <wps:cNvPr id="32" name="Text Box 32"/>
                        <wps:cNvSpPr txBox="1"/>
                        <wps:spPr>
                          <a:xfrm>
                            <a:off x="0" y="0"/>
                            <a:ext cx="48895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F5FAE0" w14:textId="26F22182" w:rsidR="008F4F74" w:rsidRPr="003C4D8C" w:rsidRDefault="008F4F74" w:rsidP="00771AE2">
                              <w:pPr>
                                <w:rPr>
                                  <w:rFonts w:ascii="Book Antiqua" w:hAnsi="Book Antiqua"/>
                                  <w:b/>
                                  <w:sz w:val="24"/>
                                  <w:lang w:eastAsia="zh-CN"/>
                                </w:rPr>
                              </w:pPr>
                              <w:r>
                                <w:rPr>
                                  <w:rFonts w:ascii="Book Antiqua" w:hAnsi="Book Antiqua"/>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 name="Picture 45"/>
                          <pic:cNvPicPr>
                            <a:picLocks/>
                          </pic:cNvPicPr>
                        </pic:nvPicPr>
                        <pic:blipFill rotWithShape="1">
                          <a:blip r:embed="rId31">
                            <a:extLst>
                              <a:ext uri="{28A0092B-C50C-407E-A947-70E740481C1C}">
                                <a14:useLocalDpi xmlns:a14="http://schemas.microsoft.com/office/drawing/2010/main" val="0"/>
                              </a:ext>
                            </a:extLst>
                          </a:blip>
                          <a:srcRect t="14469"/>
                          <a:stretch/>
                        </pic:blipFill>
                        <pic:spPr bwMode="auto">
                          <a:xfrm>
                            <a:off x="143435" y="340659"/>
                            <a:ext cx="4319905" cy="25196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 name="Picture 46"/>
                          <pic:cNvPicPr>
                            <a:picLocks/>
                          </pic:cNvPicPr>
                        </pic:nvPicPr>
                        <pic:blipFill rotWithShape="1">
                          <a:blip r:embed="rId32">
                            <a:extLst>
                              <a:ext uri="{28A0092B-C50C-407E-A947-70E740481C1C}">
                                <a14:useLocalDpi xmlns:a14="http://schemas.microsoft.com/office/drawing/2010/main" val="0"/>
                              </a:ext>
                            </a:extLst>
                          </a:blip>
                          <a:srcRect t="12453"/>
                          <a:stretch/>
                        </pic:blipFill>
                        <pic:spPr bwMode="auto">
                          <a:xfrm>
                            <a:off x="4876800" y="340659"/>
                            <a:ext cx="4319905" cy="25196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 name="Picture 47"/>
                          <pic:cNvPicPr>
                            <a:picLocks/>
                          </pic:cNvPicPr>
                        </pic:nvPicPr>
                        <pic:blipFill rotWithShape="1">
                          <a:blip r:embed="rId33">
                            <a:extLst>
                              <a:ext uri="{28A0092B-C50C-407E-A947-70E740481C1C}">
                                <a14:useLocalDpi xmlns:a14="http://schemas.microsoft.com/office/drawing/2010/main" val="0"/>
                              </a:ext>
                            </a:extLst>
                          </a:blip>
                          <a:srcRect t="12850"/>
                          <a:stretch/>
                        </pic:blipFill>
                        <pic:spPr bwMode="auto">
                          <a:xfrm>
                            <a:off x="143435" y="3424518"/>
                            <a:ext cx="4319905" cy="2519680"/>
                          </a:xfrm>
                          <a:prstGeom prst="rect">
                            <a:avLst/>
                          </a:prstGeom>
                          <a:ln>
                            <a:noFill/>
                          </a:ln>
                          <a:extLst>
                            <a:ext uri="{53640926-AAD7-44D8-BBD7-CCE9431645EC}">
                              <a14:shadowObscured xmlns:a14="http://schemas.microsoft.com/office/drawing/2010/main"/>
                            </a:ext>
                          </a:extLst>
                        </pic:spPr>
                      </pic:pic>
                      <wps:wsp>
                        <wps:cNvPr id="48" name="Text Box 48"/>
                        <wps:cNvSpPr txBox="1"/>
                        <wps:spPr>
                          <a:xfrm>
                            <a:off x="143435" y="3101788"/>
                            <a:ext cx="48895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A64B5F" w14:textId="341F534D" w:rsidR="008F4F74" w:rsidRPr="003C4D8C" w:rsidRDefault="008F4F74" w:rsidP="00771AE2">
                              <w:pPr>
                                <w:rPr>
                                  <w:rFonts w:ascii="Book Antiqua" w:hAnsi="Book Antiqua"/>
                                  <w:b/>
                                  <w:sz w:val="24"/>
                                  <w:lang w:eastAsia="zh-CN"/>
                                </w:rPr>
                              </w:pPr>
                              <w:r>
                                <w:rPr>
                                  <w:rFonts w:ascii="Book Antiqua" w:hAnsi="Book Antiqua"/>
                                  <w:b/>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9" name="Picture 49"/>
                          <pic:cNvPicPr>
                            <a:picLocks/>
                          </pic:cNvPicPr>
                        </pic:nvPicPr>
                        <pic:blipFill rotWithShape="1">
                          <a:blip r:embed="rId34">
                            <a:extLst>
                              <a:ext uri="{28A0092B-C50C-407E-A947-70E740481C1C}">
                                <a14:useLocalDpi xmlns:a14="http://schemas.microsoft.com/office/drawing/2010/main" val="0"/>
                              </a:ext>
                            </a:extLst>
                          </a:blip>
                          <a:srcRect t="8621"/>
                          <a:stretch/>
                        </pic:blipFill>
                        <pic:spPr bwMode="auto">
                          <a:xfrm>
                            <a:off x="4948518" y="3424518"/>
                            <a:ext cx="4319905" cy="2519680"/>
                          </a:xfrm>
                          <a:prstGeom prst="rect">
                            <a:avLst/>
                          </a:prstGeom>
                          <a:ln>
                            <a:noFill/>
                          </a:ln>
                          <a:extLst>
                            <a:ext uri="{53640926-AAD7-44D8-BBD7-CCE9431645EC}">
                              <a14:shadowObscured xmlns:a14="http://schemas.microsoft.com/office/drawing/2010/main"/>
                            </a:ext>
                          </a:extLst>
                        </pic:spPr>
                      </pic:pic>
                      <wps:wsp>
                        <wps:cNvPr id="50" name="Text Box 50"/>
                        <wps:cNvSpPr txBox="1"/>
                        <wps:spPr>
                          <a:xfrm>
                            <a:off x="5020235" y="3083859"/>
                            <a:ext cx="48895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A68036" w14:textId="30CB8DF6" w:rsidR="008F4F74" w:rsidRPr="003C4D8C" w:rsidRDefault="008F4F74" w:rsidP="00771AE2">
                              <w:pPr>
                                <w:rPr>
                                  <w:rFonts w:ascii="Book Antiqua" w:hAnsi="Book Antiqua"/>
                                  <w:b/>
                                  <w:sz w:val="24"/>
                                  <w:lang w:eastAsia="zh-CN"/>
                                </w:rPr>
                              </w:pPr>
                              <w:r>
                                <w:rPr>
                                  <w:rFonts w:ascii="Book Antiqua" w:hAnsi="Book Antiqua"/>
                                  <w:b/>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5038165" y="0"/>
                            <a:ext cx="48895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916578" w14:textId="31FC38E4" w:rsidR="008F4F74" w:rsidRPr="003C4D8C" w:rsidRDefault="008F4F74" w:rsidP="00771AE2">
                              <w:pPr>
                                <w:rPr>
                                  <w:rFonts w:ascii="Book Antiqua" w:hAnsi="Book Antiqua"/>
                                  <w:b/>
                                  <w:sz w:val="24"/>
                                  <w:lang w:eastAsia="zh-CN"/>
                                </w:rPr>
                              </w:pPr>
                              <w:r>
                                <w:rPr>
                                  <w:rFonts w:ascii="Book Antiqua" w:hAnsi="Book Antiqua"/>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812D43B" id="Group 14" o:spid="_x0000_s1026" style="position:absolute;left:0;text-align:left;margin-left:-30.55pt;margin-top:0;width:729.75pt;height:468pt;z-index:251742208;mso-width-relative:margin" coordsize="92684,59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">
                <v:shapetype id="_x0000_t202" coordsize="21600,21600" o:spt="202" path="m,l,21600r21600,l21600,xe">
                  <v:stroke joinstyle="miter"/>
                  <v:path gradientshapeok="t" o:connecttype="rect"/>
                </v:shapetype>
                <v:shape id="Text Box 32" o:spid="_x0000_s1027" type="#_x0000_t202" style="position:absolute;width:48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4DF5FAE0" w14:textId="26F22182" w:rsidR="008F4F74" w:rsidRPr="003C4D8C" w:rsidRDefault="008F4F74" w:rsidP="00771AE2">
                        <w:pPr>
                          <w:rPr>
                            <w:rFonts w:ascii="Book Antiqua" w:hAnsi="Book Antiqua"/>
                            <w:b/>
                            <w:sz w:val="24"/>
                            <w:lang w:eastAsia="zh-CN"/>
                          </w:rPr>
                        </w:pPr>
                        <w:r>
                          <w:rPr>
                            <w:rFonts w:ascii="Book Antiqua" w:hAnsi="Book Antiqua"/>
                            <w:b/>
                            <w:sz w:val="24"/>
                          </w:rPr>
                          <w:t>A</w:t>
                        </w:r>
                      </w:p>
                    </w:txbxContent>
                  </v:textbox>
                </v:shape>
                <v:shape id="Picture 45" o:spid="_x0000_s1028" type="#_x0000_t75" style="position:absolute;left:1434;top:3406;width:43199;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">
                  <v:imagedata r:id="rId35" o:title="" croptop="9482f"/>
                  <o:lock v:ext="edit" aspectratio="f"/>
                </v:shape>
                <v:shape id="Picture 46" o:spid="_x0000_s1029" type="#_x0000_t75" style="position:absolute;left:48768;top:3406;width:43199;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">
                  <v:imagedata r:id="rId36" o:title="" croptop="8161f"/>
                  <o:lock v:ext="edit" aspectratio="f"/>
                </v:shape>
                <v:shape id="Picture 47" o:spid="_x0000_s1030" type="#_x0000_t75" style="position:absolute;left:1434;top:34245;width:43199;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">
                  <v:imagedata r:id="rId37" o:title="" croptop="8421f"/>
                  <o:lock v:ext="edit" aspectratio="f"/>
                </v:shape>
                <v:shape id="Text Box 48" o:spid="_x0000_s1031" type="#_x0000_t202" style="position:absolute;left:1434;top:31017;width:48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70A64B5F" w14:textId="341F534D" w:rsidR="008F4F74" w:rsidRPr="003C4D8C" w:rsidRDefault="008F4F74" w:rsidP="00771AE2">
                        <w:pPr>
                          <w:rPr>
                            <w:rFonts w:ascii="Book Antiqua" w:hAnsi="Book Antiqua"/>
                            <w:b/>
                            <w:sz w:val="24"/>
                            <w:lang w:eastAsia="zh-CN"/>
                          </w:rPr>
                        </w:pPr>
                        <w:r>
                          <w:rPr>
                            <w:rFonts w:ascii="Book Antiqua" w:hAnsi="Book Antiqua"/>
                            <w:b/>
                            <w:sz w:val="24"/>
                          </w:rPr>
                          <w:t>C</w:t>
                        </w:r>
                      </w:p>
                    </w:txbxContent>
                  </v:textbox>
                </v:shape>
                <v:shape id="Picture 49" o:spid="_x0000_s1032" type="#_x0000_t75" style="position:absolute;left:49485;top:34245;width:43199;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">
                  <v:imagedata r:id="rId38" o:title="" croptop="5650f"/>
                  <o:lock v:ext="edit" aspectratio="f"/>
                </v:shape>
                <v:shape id="Text Box 50" o:spid="_x0000_s1033" type="#_x0000_t202" style="position:absolute;left:50202;top:30838;width:48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36A68036" w14:textId="30CB8DF6" w:rsidR="008F4F74" w:rsidRPr="003C4D8C" w:rsidRDefault="008F4F74" w:rsidP="00771AE2">
                        <w:pPr>
                          <w:rPr>
                            <w:rFonts w:ascii="Book Antiqua" w:hAnsi="Book Antiqua"/>
                            <w:b/>
                            <w:sz w:val="24"/>
                            <w:lang w:eastAsia="zh-CN"/>
                          </w:rPr>
                        </w:pPr>
                        <w:r>
                          <w:rPr>
                            <w:rFonts w:ascii="Book Antiqua" w:hAnsi="Book Antiqua"/>
                            <w:b/>
                            <w:sz w:val="24"/>
                          </w:rPr>
                          <w:t>D</w:t>
                        </w:r>
                      </w:p>
                    </w:txbxContent>
                  </v:textbox>
                </v:shape>
                <v:shape id="Text Box 51" o:spid="_x0000_s1034" type="#_x0000_t202" style="position:absolute;left:50381;width:48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2C916578" w14:textId="31FC38E4" w:rsidR="008F4F74" w:rsidRPr="003C4D8C" w:rsidRDefault="008F4F74" w:rsidP="00771AE2">
                        <w:pPr>
                          <w:rPr>
                            <w:rFonts w:ascii="Book Antiqua" w:hAnsi="Book Antiqua"/>
                            <w:b/>
                            <w:sz w:val="24"/>
                            <w:lang w:eastAsia="zh-CN"/>
                          </w:rPr>
                        </w:pPr>
                        <w:r>
                          <w:rPr>
                            <w:rFonts w:ascii="Book Antiqua" w:hAnsi="Book Antiqua"/>
                            <w:b/>
                            <w:sz w:val="24"/>
                          </w:rPr>
                          <w:t>B</w:t>
                        </w:r>
                      </w:p>
                    </w:txbxContent>
                  </v:textbox>
                </v:shape>
                <w10:wrap type="tight"/>
              </v:group>
            </w:pict>
          </mc:Fallback>
        </mc:AlternateContent>
      </w:r>
    </w:p>
    <w:p w14:paraId="0F86B3BF" w14:textId="77777777" w:rsidR="00771AE2" w:rsidRPr="00C50C83" w:rsidRDefault="00771AE2" w:rsidP="00E27195">
      <w:pPr>
        <w:spacing w:after="0" w:line="360" w:lineRule="auto"/>
        <w:jc w:val="both"/>
        <w:rPr>
          <w:rFonts w:ascii="Book Antiqua" w:hAnsi="Book Antiqua" w:cs="Times New Roman"/>
          <w:b/>
          <w:sz w:val="24"/>
          <w:szCs w:val="24"/>
        </w:rPr>
      </w:pPr>
    </w:p>
    <w:p w14:paraId="74075BC8" w14:textId="46A6E3D9" w:rsidR="000A6131" w:rsidRPr="00C50C83" w:rsidRDefault="00F56F99" w:rsidP="00E27195">
      <w:pPr>
        <w:spacing w:after="0" w:line="360" w:lineRule="auto"/>
        <w:jc w:val="both"/>
        <w:rPr>
          <w:rFonts w:ascii="Book Antiqua" w:hAnsi="Book Antiqua" w:cs="Times New Roman"/>
          <w:sz w:val="24"/>
          <w:szCs w:val="24"/>
        </w:rPr>
      </w:pPr>
      <w:r w:rsidRPr="00C50C83">
        <w:rPr>
          <w:rFonts w:ascii="Book Antiqua" w:hAnsi="Book Antiqua" w:cs="Times New Roman"/>
          <w:b/>
          <w:sz w:val="24"/>
          <w:szCs w:val="24"/>
        </w:rPr>
        <w:lastRenderedPageBreak/>
        <w:t>Figure 8</w:t>
      </w:r>
      <w:r w:rsidR="000307D4" w:rsidRPr="00C50C83">
        <w:rPr>
          <w:rFonts w:ascii="Book Antiqua" w:hAnsi="Book Antiqua" w:cs="Times New Roman"/>
          <w:b/>
          <w:sz w:val="24"/>
          <w:szCs w:val="24"/>
        </w:rPr>
        <w:t xml:space="preserve"> </w:t>
      </w:r>
      <w:r w:rsidR="000A6131" w:rsidRPr="00C50C83">
        <w:rPr>
          <w:rFonts w:ascii="Book Antiqua" w:hAnsi="Book Antiqua" w:cs="Times New Roman"/>
          <w:b/>
          <w:sz w:val="24"/>
          <w:szCs w:val="24"/>
        </w:rPr>
        <w:t>Forest plots of the results of fixed effects meta-analysis</w:t>
      </w:r>
      <w:r w:rsidR="000307D4" w:rsidRPr="00C50C83">
        <w:rPr>
          <w:rFonts w:ascii="Book Antiqua" w:hAnsi="Book Antiqua" w:cs="Times New Roman"/>
          <w:b/>
          <w:sz w:val="24"/>
          <w:szCs w:val="24"/>
        </w:rPr>
        <w:t xml:space="preserve"> with a moderator for concomitant drug therapy</w:t>
      </w:r>
      <w:r w:rsidR="000A6131" w:rsidRPr="00C50C83">
        <w:rPr>
          <w:rFonts w:ascii="Book Antiqua" w:hAnsi="Book Antiqua" w:cs="Times New Roman"/>
          <w:b/>
          <w:sz w:val="24"/>
          <w:szCs w:val="24"/>
        </w:rPr>
        <w:t xml:space="preserve"> </w:t>
      </w:r>
      <w:r w:rsidR="000307D4" w:rsidRPr="00C50C83">
        <w:rPr>
          <w:rFonts w:ascii="Book Antiqua" w:hAnsi="Book Antiqua" w:cs="Times New Roman"/>
          <w:b/>
          <w:sz w:val="24"/>
          <w:szCs w:val="24"/>
        </w:rPr>
        <w:t>for</w:t>
      </w:r>
      <w:r w:rsidR="000A6131" w:rsidRPr="00C50C83">
        <w:rPr>
          <w:rFonts w:ascii="Book Antiqua" w:hAnsi="Book Antiqua" w:cs="Times New Roman"/>
          <w:b/>
          <w:sz w:val="24"/>
          <w:szCs w:val="24"/>
        </w:rPr>
        <w:t xml:space="preserve"> 11 studies evaluating the effect of </w:t>
      </w:r>
      <w:proofErr w:type="spellStart"/>
      <w:r w:rsidR="00F4592C" w:rsidRPr="00C50C83">
        <w:rPr>
          <w:rFonts w:ascii="Book Antiqua" w:hAnsi="Book Antiqua" w:cs="Times New Roman"/>
          <w:b/>
          <w:sz w:val="24"/>
          <w:szCs w:val="24"/>
        </w:rPr>
        <w:t>Medilac</w:t>
      </w:r>
      <w:proofErr w:type="spellEnd"/>
      <w:r w:rsidR="00F4592C" w:rsidRPr="00C50C83">
        <w:rPr>
          <w:rFonts w:ascii="Book Antiqua" w:hAnsi="Book Antiqua" w:cs="Times New Roman"/>
          <w:b/>
          <w:sz w:val="24"/>
          <w:szCs w:val="24"/>
        </w:rPr>
        <w:t>-S</w:t>
      </w:r>
      <w:r w:rsidR="00F4592C" w:rsidRPr="00C50C83">
        <w:rPr>
          <w:rFonts w:ascii="Book Antiqua" w:hAnsi="Book Antiqua" w:cs="Times New Roman"/>
          <w:b/>
          <w:sz w:val="24"/>
          <w:szCs w:val="24"/>
          <w:vertAlign w:val="superscript"/>
        </w:rPr>
        <w:t>®</w:t>
      </w:r>
      <w:r w:rsidR="000A6131" w:rsidRPr="00C50C83">
        <w:rPr>
          <w:rFonts w:ascii="Book Antiqua" w:hAnsi="Book Antiqua" w:cs="Times New Roman"/>
          <w:b/>
          <w:sz w:val="24"/>
          <w:szCs w:val="24"/>
        </w:rPr>
        <w:t xml:space="preserve"> in combination with conventional drug therapy on number of participants reporting clinical symptoms including</w:t>
      </w:r>
      <w:r w:rsidR="00063DD6" w:rsidRPr="00C50C83">
        <w:rPr>
          <w:rFonts w:ascii="Book Antiqua" w:hAnsi="Book Antiqua" w:cs="Times New Roman"/>
          <w:b/>
          <w:sz w:val="24"/>
          <w:szCs w:val="24"/>
          <w:lang w:eastAsia="zh-CN"/>
        </w:rPr>
        <w:t>:</w:t>
      </w:r>
      <w:r w:rsidR="000A6131" w:rsidRPr="00C50C83">
        <w:rPr>
          <w:rFonts w:ascii="Book Antiqua" w:hAnsi="Book Antiqua" w:cs="Times New Roman"/>
          <w:b/>
          <w:sz w:val="24"/>
          <w:szCs w:val="24"/>
        </w:rPr>
        <w:t xml:space="preserve"> </w:t>
      </w:r>
      <w:r w:rsidR="00063DD6" w:rsidRPr="00C50C83">
        <w:rPr>
          <w:rFonts w:ascii="Book Antiqua" w:hAnsi="Book Antiqua" w:cs="Times New Roman"/>
          <w:b/>
          <w:sz w:val="24"/>
          <w:szCs w:val="24"/>
          <w:lang w:eastAsia="zh-CN"/>
        </w:rPr>
        <w:t>(</w:t>
      </w:r>
      <w:r w:rsidR="00063DD6" w:rsidRPr="00C50C83">
        <w:rPr>
          <w:rFonts w:ascii="Book Antiqua" w:hAnsi="Book Antiqua" w:cs="Times New Roman"/>
          <w:b/>
          <w:sz w:val="24"/>
          <w:szCs w:val="24"/>
        </w:rPr>
        <w:t>A</w:t>
      </w:r>
      <w:r w:rsidR="00063DD6" w:rsidRPr="00C50C83">
        <w:rPr>
          <w:rFonts w:ascii="Book Antiqua" w:hAnsi="Book Antiqua" w:cs="Times New Roman"/>
          <w:b/>
          <w:sz w:val="24"/>
          <w:szCs w:val="24"/>
          <w:lang w:eastAsia="zh-CN"/>
        </w:rPr>
        <w:t>)</w:t>
      </w:r>
      <w:r w:rsidR="000A6131" w:rsidRPr="00C50C83">
        <w:rPr>
          <w:rFonts w:ascii="Book Antiqua" w:hAnsi="Book Antiqua" w:cs="Times New Roman"/>
          <w:b/>
          <w:sz w:val="24"/>
          <w:szCs w:val="24"/>
        </w:rPr>
        <w:t xml:space="preserve"> abdominal pain</w:t>
      </w:r>
      <w:r w:rsidR="00063DD6" w:rsidRPr="00C50C83">
        <w:rPr>
          <w:rFonts w:ascii="Book Antiqua" w:hAnsi="Book Antiqua" w:cs="Times New Roman"/>
          <w:b/>
          <w:sz w:val="24"/>
          <w:szCs w:val="24"/>
          <w:lang w:eastAsia="zh-CN"/>
        </w:rPr>
        <w:t>;</w:t>
      </w:r>
      <w:r w:rsidR="000A6131" w:rsidRPr="00C50C83">
        <w:rPr>
          <w:rFonts w:ascii="Book Antiqua" w:hAnsi="Book Antiqua" w:cs="Times New Roman"/>
          <w:b/>
          <w:sz w:val="24"/>
          <w:szCs w:val="24"/>
        </w:rPr>
        <w:t xml:space="preserve"> </w:t>
      </w:r>
      <w:r w:rsidR="00063DD6" w:rsidRPr="00C50C83">
        <w:rPr>
          <w:rFonts w:ascii="Book Antiqua" w:hAnsi="Book Antiqua" w:cs="Times New Roman"/>
          <w:b/>
          <w:sz w:val="24"/>
          <w:szCs w:val="24"/>
          <w:lang w:eastAsia="zh-CN"/>
        </w:rPr>
        <w:t>(</w:t>
      </w:r>
      <w:r w:rsidR="00063DD6" w:rsidRPr="00C50C83">
        <w:rPr>
          <w:rFonts w:ascii="Book Antiqua" w:hAnsi="Book Antiqua" w:cs="Times New Roman"/>
          <w:b/>
          <w:sz w:val="24"/>
          <w:szCs w:val="24"/>
        </w:rPr>
        <w:t>B</w:t>
      </w:r>
      <w:r w:rsidR="00063DD6" w:rsidRPr="00C50C83">
        <w:rPr>
          <w:rFonts w:ascii="Book Antiqua" w:hAnsi="Book Antiqua" w:cs="Times New Roman"/>
          <w:b/>
          <w:sz w:val="24"/>
          <w:szCs w:val="24"/>
          <w:lang w:eastAsia="zh-CN"/>
        </w:rPr>
        <w:t>)</w:t>
      </w:r>
      <w:r w:rsidR="000A6131" w:rsidRPr="00C50C83">
        <w:rPr>
          <w:rFonts w:ascii="Book Antiqua" w:hAnsi="Book Antiqua" w:cs="Times New Roman"/>
          <w:b/>
          <w:sz w:val="24"/>
          <w:szCs w:val="24"/>
        </w:rPr>
        <w:t xml:space="preserve"> tenesmus</w:t>
      </w:r>
      <w:r w:rsidR="00063DD6" w:rsidRPr="00C50C83">
        <w:rPr>
          <w:rFonts w:ascii="Book Antiqua" w:hAnsi="Book Antiqua" w:cs="Times New Roman"/>
          <w:b/>
          <w:sz w:val="24"/>
          <w:szCs w:val="24"/>
          <w:lang w:eastAsia="zh-CN"/>
        </w:rPr>
        <w:t>; (C)</w:t>
      </w:r>
      <w:r w:rsidR="000A6131" w:rsidRPr="00C50C83">
        <w:rPr>
          <w:rFonts w:ascii="Book Antiqua" w:hAnsi="Book Antiqua" w:cs="Times New Roman"/>
          <w:b/>
          <w:sz w:val="24"/>
          <w:szCs w:val="24"/>
        </w:rPr>
        <w:t xml:space="preserve"> blood and mucous in stool</w:t>
      </w:r>
      <w:r w:rsidR="00063DD6" w:rsidRPr="00C50C83">
        <w:rPr>
          <w:rFonts w:ascii="Book Antiqua" w:hAnsi="Book Antiqua" w:cs="Times New Roman"/>
          <w:b/>
          <w:sz w:val="24"/>
          <w:szCs w:val="24"/>
          <w:lang w:eastAsia="zh-CN"/>
        </w:rPr>
        <w:t>;</w:t>
      </w:r>
      <w:r w:rsidR="000A6131" w:rsidRPr="00C50C83">
        <w:rPr>
          <w:rFonts w:ascii="Book Antiqua" w:hAnsi="Book Antiqua" w:cs="Times New Roman"/>
          <w:b/>
          <w:sz w:val="24"/>
          <w:szCs w:val="24"/>
        </w:rPr>
        <w:t xml:space="preserve"> and </w:t>
      </w:r>
      <w:r w:rsidR="00063DD6" w:rsidRPr="00C50C83">
        <w:rPr>
          <w:rFonts w:ascii="Book Antiqua" w:hAnsi="Book Antiqua" w:cs="Times New Roman"/>
          <w:b/>
          <w:sz w:val="24"/>
          <w:szCs w:val="24"/>
          <w:lang w:eastAsia="zh-CN"/>
        </w:rPr>
        <w:t>(</w:t>
      </w:r>
      <w:r w:rsidR="00063DD6" w:rsidRPr="00C50C83">
        <w:rPr>
          <w:rFonts w:ascii="Book Antiqua" w:hAnsi="Book Antiqua" w:cs="Times New Roman"/>
          <w:b/>
          <w:sz w:val="24"/>
          <w:szCs w:val="24"/>
        </w:rPr>
        <w:t>D</w:t>
      </w:r>
      <w:r w:rsidR="000A6131" w:rsidRPr="00C50C83">
        <w:rPr>
          <w:rFonts w:ascii="Book Antiqua" w:hAnsi="Book Antiqua" w:cs="Times New Roman"/>
          <w:b/>
          <w:sz w:val="24"/>
          <w:szCs w:val="24"/>
        </w:rPr>
        <w:t xml:space="preserve">) diarrhea. </w:t>
      </w:r>
      <w:r w:rsidR="000A6131" w:rsidRPr="00C50C83">
        <w:rPr>
          <w:rFonts w:ascii="Book Antiqua" w:hAnsi="Book Antiqua" w:cs="Times New Roman"/>
          <w:sz w:val="24"/>
          <w:szCs w:val="24"/>
        </w:rPr>
        <w:t>“Pain” is the number of participants reporting abdominal pain in each study, “</w:t>
      </w:r>
      <w:proofErr w:type="spellStart"/>
      <w:r w:rsidR="000A6131" w:rsidRPr="00C50C83">
        <w:rPr>
          <w:rFonts w:ascii="Book Antiqua" w:hAnsi="Book Antiqua" w:cs="Times New Roman"/>
          <w:sz w:val="24"/>
          <w:szCs w:val="24"/>
        </w:rPr>
        <w:t>Tene</w:t>
      </w:r>
      <w:proofErr w:type="spellEnd"/>
      <w:r w:rsidR="000A6131" w:rsidRPr="00C50C83">
        <w:rPr>
          <w:rFonts w:ascii="Book Antiqua" w:hAnsi="Book Antiqua" w:cs="Times New Roman"/>
          <w:sz w:val="24"/>
          <w:szCs w:val="24"/>
        </w:rPr>
        <w:t>” is the number of participants reporting tenesmus in each study, “</w:t>
      </w:r>
      <w:proofErr w:type="spellStart"/>
      <w:r w:rsidR="000A6131" w:rsidRPr="00C50C83">
        <w:rPr>
          <w:rFonts w:ascii="Book Antiqua" w:hAnsi="Book Antiqua" w:cs="Times New Roman"/>
          <w:sz w:val="24"/>
          <w:szCs w:val="24"/>
        </w:rPr>
        <w:t>BMuc</w:t>
      </w:r>
      <w:proofErr w:type="spellEnd"/>
      <w:r w:rsidR="000A6131" w:rsidRPr="00C50C83">
        <w:rPr>
          <w:rFonts w:ascii="Book Antiqua" w:hAnsi="Book Antiqua" w:cs="Times New Roman"/>
          <w:sz w:val="24"/>
          <w:szCs w:val="24"/>
        </w:rPr>
        <w:t>” is the number of participants reporting blood and mucous in stool in each study, “</w:t>
      </w:r>
      <w:proofErr w:type="spellStart"/>
      <w:r w:rsidR="000A6131" w:rsidRPr="00C50C83">
        <w:rPr>
          <w:rFonts w:ascii="Book Antiqua" w:hAnsi="Book Antiqua" w:cs="Times New Roman"/>
          <w:sz w:val="24"/>
          <w:szCs w:val="24"/>
        </w:rPr>
        <w:t>Diar</w:t>
      </w:r>
      <w:proofErr w:type="spellEnd"/>
      <w:r w:rsidR="000A6131" w:rsidRPr="00C50C83">
        <w:rPr>
          <w:rFonts w:ascii="Book Antiqua" w:hAnsi="Book Antiqua" w:cs="Times New Roman"/>
          <w:sz w:val="24"/>
          <w:szCs w:val="24"/>
        </w:rPr>
        <w:t xml:space="preserve">” is the number of participants reporting diarrhea in each study, and “Total” is the total number of participants in each study. The relative risk (RR) and its </w:t>
      </w:r>
      <w:r w:rsidR="00F4592C" w:rsidRPr="00C50C83">
        <w:rPr>
          <w:rFonts w:ascii="Book Antiqua" w:hAnsi="Book Antiqua" w:cs="Times New Roman"/>
          <w:sz w:val="24"/>
          <w:szCs w:val="24"/>
        </w:rPr>
        <w:t>95%</w:t>
      </w:r>
      <w:r w:rsidR="00F4592C" w:rsidRPr="00C50C83">
        <w:rPr>
          <w:rFonts w:ascii="Book Antiqua" w:hAnsi="Book Antiqua" w:cs="Times New Roman"/>
          <w:sz w:val="24"/>
          <w:szCs w:val="24"/>
          <w:lang w:eastAsia="zh-CN"/>
        </w:rPr>
        <w:t>CI</w:t>
      </w:r>
      <w:r w:rsidR="000A6131" w:rsidRPr="00C50C83">
        <w:rPr>
          <w:rFonts w:ascii="Book Antiqua" w:hAnsi="Book Antiqua" w:cs="Times New Roman"/>
          <w:sz w:val="24"/>
          <w:szCs w:val="24"/>
        </w:rPr>
        <w:t xml:space="preserve"> for each study is listed on the </w:t>
      </w:r>
      <w:proofErr w:type="gramStart"/>
      <w:r w:rsidR="000A6131" w:rsidRPr="00C50C83">
        <w:rPr>
          <w:rFonts w:ascii="Book Antiqua" w:hAnsi="Book Antiqua" w:cs="Times New Roman"/>
          <w:sz w:val="24"/>
          <w:szCs w:val="24"/>
        </w:rPr>
        <w:t>right hand</w:t>
      </w:r>
      <w:proofErr w:type="gramEnd"/>
      <w:r w:rsidR="000A6131" w:rsidRPr="00C50C83">
        <w:rPr>
          <w:rFonts w:ascii="Book Antiqua" w:hAnsi="Book Antiqua" w:cs="Times New Roman"/>
          <w:sz w:val="24"/>
          <w:szCs w:val="24"/>
        </w:rPr>
        <w:t xml:space="preserve"> side of the graph. The </w:t>
      </w:r>
      <w:r w:rsidR="00F4592C" w:rsidRPr="00C50C83">
        <w:rPr>
          <w:rFonts w:ascii="Book Antiqua" w:hAnsi="Book Antiqua" w:cs="Times New Roman"/>
          <w:sz w:val="24"/>
          <w:szCs w:val="24"/>
        </w:rPr>
        <w:t>95%</w:t>
      </w:r>
      <w:r w:rsidR="00F4592C" w:rsidRPr="00C50C83">
        <w:rPr>
          <w:rFonts w:ascii="Book Antiqua" w:hAnsi="Book Antiqua" w:cs="Times New Roman"/>
          <w:sz w:val="24"/>
          <w:szCs w:val="24"/>
          <w:lang w:eastAsia="zh-CN"/>
        </w:rPr>
        <w:t>CI</w:t>
      </w:r>
      <w:r w:rsidR="000A6131" w:rsidRPr="00C50C83">
        <w:rPr>
          <w:rFonts w:ascii="Book Antiqua" w:hAnsi="Book Antiqua" w:cs="Times New Roman"/>
          <w:sz w:val="24"/>
          <w:szCs w:val="24"/>
        </w:rPr>
        <w:t xml:space="preserve"> for the estimated mean RR for each concomitant drug therapy category is shown as a shaded diamond with the endpoints of the diamond being the </w:t>
      </w:r>
      <w:r w:rsidR="00F4592C" w:rsidRPr="00C50C83">
        <w:rPr>
          <w:rFonts w:ascii="Book Antiqua" w:hAnsi="Book Antiqua" w:cs="Times New Roman"/>
          <w:sz w:val="24"/>
          <w:szCs w:val="24"/>
          <w:lang w:eastAsia="zh-CN"/>
        </w:rPr>
        <w:t>CI</w:t>
      </w:r>
      <w:r w:rsidR="000A6131" w:rsidRPr="00C50C83">
        <w:rPr>
          <w:rFonts w:ascii="Book Antiqua" w:hAnsi="Book Antiqua" w:cs="Times New Roman"/>
          <w:sz w:val="24"/>
          <w:szCs w:val="24"/>
        </w:rPr>
        <w:t xml:space="preserve"> endpoints and the location of the maximum width of the diamond being at the estimated mean RR for that drug type. The vertical dashed line at 1 indicates a RR of 1 which occurs when there is no observed difference between the treatment and the control.</w:t>
      </w:r>
    </w:p>
    <w:p w14:paraId="59590097" w14:textId="77777777" w:rsidR="000A6131" w:rsidRPr="00C50C83" w:rsidRDefault="000A6131" w:rsidP="00E27195">
      <w:pPr>
        <w:spacing w:after="0" w:line="360" w:lineRule="auto"/>
        <w:jc w:val="both"/>
        <w:rPr>
          <w:rFonts w:ascii="Book Antiqua" w:hAnsi="Book Antiqua" w:cs="Times New Roman"/>
          <w:b/>
          <w:sz w:val="24"/>
          <w:szCs w:val="24"/>
        </w:rPr>
      </w:pPr>
    </w:p>
    <w:p w14:paraId="4678814A" w14:textId="77777777" w:rsidR="000A6131" w:rsidRPr="00C50C83" w:rsidRDefault="000A6131" w:rsidP="00E27195">
      <w:pPr>
        <w:spacing w:after="0" w:line="360" w:lineRule="auto"/>
        <w:jc w:val="both"/>
        <w:rPr>
          <w:rFonts w:ascii="Book Antiqua" w:hAnsi="Book Antiqua" w:cs="Times New Roman"/>
          <w:b/>
          <w:sz w:val="24"/>
          <w:szCs w:val="24"/>
        </w:rPr>
      </w:pPr>
    </w:p>
    <w:p w14:paraId="1804C4F5" w14:textId="77777777" w:rsidR="000A6131" w:rsidRPr="00C50C83" w:rsidRDefault="000A6131" w:rsidP="00E27195">
      <w:pPr>
        <w:spacing w:after="0" w:line="360" w:lineRule="auto"/>
        <w:jc w:val="both"/>
        <w:rPr>
          <w:rFonts w:ascii="Book Antiqua" w:hAnsi="Book Antiqua" w:cs="Times New Roman"/>
          <w:sz w:val="24"/>
          <w:szCs w:val="24"/>
        </w:rPr>
      </w:pPr>
    </w:p>
    <w:p w14:paraId="3EDBFB21" w14:textId="77777777" w:rsidR="000A6131" w:rsidRPr="00C50C83" w:rsidRDefault="000A6131" w:rsidP="00E27195">
      <w:pPr>
        <w:spacing w:after="0" w:line="360" w:lineRule="auto"/>
        <w:jc w:val="both"/>
        <w:rPr>
          <w:rFonts w:ascii="Book Antiqua" w:hAnsi="Book Antiqua" w:cs="Times New Roman"/>
          <w:sz w:val="24"/>
          <w:szCs w:val="24"/>
        </w:rPr>
      </w:pPr>
    </w:p>
    <w:p w14:paraId="183DEDF1" w14:textId="77777777" w:rsidR="000A6131" w:rsidRPr="00C50C83" w:rsidRDefault="000A6131" w:rsidP="00E27195">
      <w:pPr>
        <w:spacing w:after="0" w:line="360" w:lineRule="auto"/>
        <w:jc w:val="both"/>
        <w:rPr>
          <w:rFonts w:ascii="Book Antiqua" w:hAnsi="Book Antiqua" w:cs="Times New Roman"/>
          <w:sz w:val="24"/>
          <w:szCs w:val="24"/>
        </w:rPr>
      </w:pPr>
    </w:p>
    <w:p w14:paraId="0B48AE50" w14:textId="26D60822" w:rsidR="000A6131" w:rsidRPr="00C50C83" w:rsidRDefault="000A6131" w:rsidP="00E27195">
      <w:pPr>
        <w:spacing w:after="0" w:line="360" w:lineRule="auto"/>
        <w:jc w:val="both"/>
        <w:rPr>
          <w:rFonts w:ascii="Book Antiqua" w:hAnsi="Book Antiqua" w:cs="Times New Roman"/>
          <w:sz w:val="24"/>
          <w:szCs w:val="24"/>
        </w:rPr>
        <w:sectPr w:rsidR="000A6131" w:rsidRPr="00C50C83" w:rsidSect="002E077C">
          <w:endnotePr>
            <w:numFmt w:val="decimal"/>
          </w:endnotePr>
          <w:pgSz w:w="15840" w:h="12240" w:orient="landscape"/>
          <w:pgMar w:top="1440" w:right="1440" w:bottom="1440" w:left="1440" w:header="708" w:footer="708" w:gutter="0"/>
          <w:cols w:space="708"/>
          <w:docGrid w:linePitch="360"/>
        </w:sectPr>
      </w:pPr>
    </w:p>
    <w:p w14:paraId="0A96993B" w14:textId="6340E0F4" w:rsidR="00800544" w:rsidRPr="00C50C83" w:rsidRDefault="00800544" w:rsidP="00E27195">
      <w:pPr>
        <w:spacing w:after="0" w:line="360" w:lineRule="auto"/>
        <w:jc w:val="both"/>
        <w:rPr>
          <w:rFonts w:ascii="Book Antiqua" w:hAnsi="Book Antiqua" w:cs="Times New Roman"/>
          <w:sz w:val="24"/>
          <w:szCs w:val="24"/>
        </w:rPr>
      </w:pPr>
      <w:r w:rsidRPr="00C50C83">
        <w:rPr>
          <w:rFonts w:ascii="Book Antiqua" w:hAnsi="Book Antiqua"/>
          <w:noProof/>
          <w:sz w:val="24"/>
          <w:szCs w:val="24"/>
          <w:lang w:eastAsia="zh-CN"/>
        </w:rPr>
        <w:lastRenderedPageBreak/>
        <w:drawing>
          <wp:anchor distT="0" distB="0" distL="114300" distR="114300" simplePos="0" relativeHeight="251676672" behindDoc="0" locked="0" layoutInCell="1" allowOverlap="1" wp14:anchorId="05A3F99F" wp14:editId="71A9486E">
            <wp:simplePos x="0" y="0"/>
            <wp:positionH relativeFrom="column">
              <wp:posOffset>-393700</wp:posOffset>
            </wp:positionH>
            <wp:positionV relativeFrom="paragraph">
              <wp:posOffset>-454660</wp:posOffset>
            </wp:positionV>
            <wp:extent cx="6776085" cy="4574540"/>
            <wp:effectExtent l="0" t="0" r="5715" b="0"/>
            <wp:wrapTight wrapText="bothSides">
              <wp:wrapPolygon edited="0">
                <wp:start x="0" y="0"/>
                <wp:lineTo x="0" y="21468"/>
                <wp:lineTo x="21537" y="21468"/>
                <wp:lineTo x="21537" y="0"/>
                <wp:lineTo x="0" y="0"/>
              </wp:wrapPolygon>
            </wp:wrapTight>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t="9317"/>
                    <a:stretch/>
                  </pic:blipFill>
                  <pic:spPr bwMode="auto">
                    <a:xfrm>
                      <a:off x="0" y="0"/>
                      <a:ext cx="6776085" cy="4574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1CC07E" w14:textId="00F0CF7D" w:rsidR="00A3782E" w:rsidRPr="00C50C83" w:rsidRDefault="00F56F99" w:rsidP="00E27195">
      <w:pPr>
        <w:spacing w:after="0" w:line="360" w:lineRule="auto"/>
        <w:jc w:val="both"/>
        <w:rPr>
          <w:rFonts w:ascii="Book Antiqua" w:hAnsi="Book Antiqua" w:cs="Times New Roman"/>
          <w:sz w:val="24"/>
          <w:szCs w:val="24"/>
        </w:rPr>
      </w:pPr>
      <w:r w:rsidRPr="00C50C83">
        <w:rPr>
          <w:rFonts w:ascii="Book Antiqua" w:hAnsi="Book Antiqua" w:cs="Times New Roman"/>
          <w:b/>
          <w:sz w:val="24"/>
          <w:szCs w:val="24"/>
        </w:rPr>
        <w:t>Figure 9</w:t>
      </w:r>
      <w:r w:rsidR="00A3782E" w:rsidRPr="00C50C83">
        <w:rPr>
          <w:rFonts w:ascii="Book Antiqua" w:hAnsi="Book Antiqua" w:cs="Times New Roman"/>
          <w:b/>
          <w:sz w:val="24"/>
          <w:szCs w:val="24"/>
        </w:rPr>
        <w:t xml:space="preserve"> </w:t>
      </w:r>
      <w:r w:rsidR="00800544" w:rsidRPr="00C50C83">
        <w:rPr>
          <w:rFonts w:ascii="Book Antiqua" w:hAnsi="Book Antiqua" w:cs="Times New Roman"/>
          <w:b/>
          <w:sz w:val="24"/>
          <w:szCs w:val="24"/>
        </w:rPr>
        <w:t xml:space="preserve">Forest plots of the results of fixed effects meta-analysis with 30 studies evaluating the effect of </w:t>
      </w:r>
      <w:proofErr w:type="spellStart"/>
      <w:r w:rsidR="00F4592C" w:rsidRPr="00C50C83">
        <w:rPr>
          <w:rFonts w:ascii="Book Antiqua" w:hAnsi="Book Antiqua" w:cs="Times New Roman"/>
          <w:b/>
          <w:sz w:val="24"/>
          <w:szCs w:val="24"/>
        </w:rPr>
        <w:t>Medilac</w:t>
      </w:r>
      <w:proofErr w:type="spellEnd"/>
      <w:r w:rsidR="00F4592C" w:rsidRPr="00C50C83">
        <w:rPr>
          <w:rFonts w:ascii="Book Antiqua" w:hAnsi="Book Antiqua" w:cs="Times New Roman"/>
          <w:b/>
          <w:sz w:val="24"/>
          <w:szCs w:val="24"/>
        </w:rPr>
        <w:t>-S</w:t>
      </w:r>
      <w:r w:rsidR="00F4592C" w:rsidRPr="00C50C83">
        <w:rPr>
          <w:rFonts w:ascii="Book Antiqua" w:hAnsi="Book Antiqua" w:cs="Times New Roman"/>
          <w:b/>
          <w:sz w:val="24"/>
          <w:szCs w:val="24"/>
          <w:vertAlign w:val="superscript"/>
        </w:rPr>
        <w:t>®</w:t>
      </w:r>
      <w:r w:rsidR="00800544" w:rsidRPr="00C50C83">
        <w:rPr>
          <w:rFonts w:ascii="Book Antiqua" w:hAnsi="Book Antiqua" w:cs="Times New Roman"/>
          <w:b/>
          <w:sz w:val="24"/>
          <w:szCs w:val="24"/>
        </w:rPr>
        <w:t xml:space="preserve"> in combination with conventional drug therapy on number of participants reporting adverse events. </w:t>
      </w:r>
      <w:r w:rsidR="00800544" w:rsidRPr="00C50C83">
        <w:rPr>
          <w:rFonts w:ascii="Book Antiqua" w:hAnsi="Book Antiqua" w:cs="Times New Roman"/>
          <w:sz w:val="24"/>
          <w:szCs w:val="24"/>
        </w:rPr>
        <w:t xml:space="preserve">“AE” is the number of participants reporting adverse events within a study and “N” is the total number of participants within the study. The relative risk (RR) and its </w:t>
      </w:r>
      <w:r w:rsidR="00F4592C" w:rsidRPr="00C50C83">
        <w:rPr>
          <w:rFonts w:ascii="Book Antiqua" w:hAnsi="Book Antiqua" w:cs="Times New Roman"/>
          <w:sz w:val="24"/>
          <w:szCs w:val="24"/>
        </w:rPr>
        <w:t>95%</w:t>
      </w:r>
      <w:r w:rsidR="00F4592C" w:rsidRPr="00C50C83">
        <w:rPr>
          <w:rFonts w:ascii="Book Antiqua" w:hAnsi="Book Antiqua" w:cs="Times New Roman"/>
          <w:sz w:val="24"/>
          <w:szCs w:val="24"/>
          <w:lang w:eastAsia="zh-CN"/>
        </w:rPr>
        <w:t>CI</w:t>
      </w:r>
      <w:r w:rsidR="00800544" w:rsidRPr="00C50C83">
        <w:rPr>
          <w:rFonts w:ascii="Book Antiqua" w:hAnsi="Book Antiqua" w:cs="Times New Roman"/>
          <w:sz w:val="24"/>
          <w:szCs w:val="24"/>
        </w:rPr>
        <w:t xml:space="preserve"> for each study </w:t>
      </w:r>
      <w:r w:rsidR="00063DD6" w:rsidRPr="00C50C83">
        <w:rPr>
          <w:rFonts w:ascii="Book Antiqua" w:hAnsi="Book Antiqua" w:cs="Times New Roman"/>
          <w:sz w:val="24"/>
          <w:szCs w:val="24"/>
          <w:lang w:eastAsia="zh-CN"/>
        </w:rPr>
        <w:t>are</w:t>
      </w:r>
      <w:r w:rsidR="00063DD6" w:rsidRPr="00C50C83">
        <w:rPr>
          <w:rFonts w:ascii="Book Antiqua" w:hAnsi="Book Antiqua" w:cs="Times New Roman"/>
          <w:sz w:val="24"/>
          <w:szCs w:val="24"/>
        </w:rPr>
        <w:t xml:space="preserve"> </w:t>
      </w:r>
      <w:r w:rsidR="00800544" w:rsidRPr="00C50C83">
        <w:rPr>
          <w:rFonts w:ascii="Book Antiqua" w:hAnsi="Book Antiqua" w:cs="Times New Roman"/>
          <w:sz w:val="24"/>
          <w:szCs w:val="24"/>
        </w:rPr>
        <w:t xml:space="preserve">listed on the right hand side of the graph. The </w:t>
      </w:r>
      <w:r w:rsidR="00F4592C" w:rsidRPr="00C50C83">
        <w:rPr>
          <w:rFonts w:ascii="Book Antiqua" w:hAnsi="Book Antiqua" w:cs="Times New Roman"/>
          <w:sz w:val="24"/>
          <w:szCs w:val="24"/>
        </w:rPr>
        <w:t>95%</w:t>
      </w:r>
      <w:r w:rsidR="00F4592C" w:rsidRPr="00C50C83">
        <w:rPr>
          <w:rFonts w:ascii="Book Antiqua" w:hAnsi="Book Antiqua" w:cs="Times New Roman"/>
          <w:sz w:val="24"/>
          <w:szCs w:val="24"/>
          <w:lang w:eastAsia="zh-CN"/>
        </w:rPr>
        <w:t>CI</w:t>
      </w:r>
      <w:r w:rsidR="00800544" w:rsidRPr="00C50C83">
        <w:rPr>
          <w:rFonts w:ascii="Book Antiqua" w:hAnsi="Book Antiqua" w:cs="Times New Roman"/>
          <w:sz w:val="24"/>
          <w:szCs w:val="24"/>
        </w:rPr>
        <w:t xml:space="preserve"> for the estimated mean RR for each concomitant drug therapy category is shown as a shaded diamond with the endpoints of the diamond being the </w:t>
      </w:r>
      <w:r w:rsidR="00F4592C" w:rsidRPr="00C50C83">
        <w:rPr>
          <w:rFonts w:ascii="Book Antiqua" w:hAnsi="Book Antiqua" w:cs="Times New Roman"/>
          <w:sz w:val="24"/>
          <w:szCs w:val="24"/>
          <w:lang w:eastAsia="zh-CN"/>
        </w:rPr>
        <w:t>CI</w:t>
      </w:r>
      <w:r w:rsidR="00800544" w:rsidRPr="00C50C83">
        <w:rPr>
          <w:rFonts w:ascii="Book Antiqua" w:hAnsi="Book Antiqua" w:cs="Times New Roman"/>
          <w:sz w:val="24"/>
          <w:szCs w:val="24"/>
        </w:rPr>
        <w:t xml:space="preserve"> endpoints. The vertical dashed line at 1 indicates a RR of 1 which occurs when there is no observed difference between the treatment and the control</w:t>
      </w:r>
    </w:p>
    <w:p w14:paraId="15E9FB61" w14:textId="77777777" w:rsidR="0092241E" w:rsidRPr="00C50C83" w:rsidRDefault="0092241E" w:rsidP="00E27195">
      <w:pPr>
        <w:spacing w:after="0" w:line="360" w:lineRule="auto"/>
        <w:jc w:val="both"/>
        <w:rPr>
          <w:rFonts w:ascii="Book Antiqua" w:hAnsi="Book Antiqua" w:cs="Times New Roman"/>
          <w:b/>
          <w:sz w:val="24"/>
          <w:szCs w:val="24"/>
        </w:rPr>
      </w:pPr>
    </w:p>
    <w:p w14:paraId="4C5D7A53" w14:textId="056EA560" w:rsidR="0092241E" w:rsidRPr="00C50C83" w:rsidRDefault="00BB296F" w:rsidP="00E27195">
      <w:pPr>
        <w:spacing w:after="0" w:line="360" w:lineRule="auto"/>
        <w:jc w:val="both"/>
        <w:rPr>
          <w:rFonts w:ascii="Book Antiqua" w:hAnsi="Book Antiqua" w:cs="Times New Roman"/>
          <w:b/>
          <w:sz w:val="24"/>
          <w:szCs w:val="24"/>
        </w:rPr>
      </w:pPr>
      <w:r w:rsidRPr="00C50C83">
        <w:rPr>
          <w:rFonts w:ascii="Book Antiqua" w:hAnsi="Book Antiqua" w:cs="Times New Roman"/>
          <w:b/>
          <w:noProof/>
          <w:sz w:val="24"/>
          <w:szCs w:val="24"/>
          <w:lang w:eastAsia="zh-CN"/>
        </w:rPr>
        <w:lastRenderedPageBreak/>
        <mc:AlternateContent>
          <mc:Choice Requires="wps">
            <w:drawing>
              <wp:anchor distT="0" distB="0" distL="114300" distR="114300" simplePos="0" relativeHeight="251729920" behindDoc="0" locked="0" layoutInCell="1" allowOverlap="1" wp14:anchorId="721AE6C2" wp14:editId="064C8752">
                <wp:simplePos x="0" y="0"/>
                <wp:positionH relativeFrom="column">
                  <wp:posOffset>-462961</wp:posOffset>
                </wp:positionH>
                <wp:positionV relativeFrom="paragraph">
                  <wp:posOffset>5603875</wp:posOffset>
                </wp:positionV>
                <wp:extent cx="488950" cy="342900"/>
                <wp:effectExtent l="0" t="0" r="0" b="12700"/>
                <wp:wrapSquare wrapText="bothSides"/>
                <wp:docPr id="27" name="Text Box 27"/>
                <wp:cNvGraphicFramePr/>
                <a:graphic xmlns:a="http://schemas.openxmlformats.org/drawingml/2006/main">
                  <a:graphicData uri="http://schemas.microsoft.com/office/word/2010/wordprocessingShape">
                    <wps:wsp>
                      <wps:cNvSpPr txBox="1"/>
                      <wps:spPr>
                        <a:xfrm>
                          <a:off x="0" y="0"/>
                          <a:ext cx="48895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9CD885" w14:textId="77777777" w:rsidR="008F4F74" w:rsidRPr="003C4D8C" w:rsidRDefault="008F4F74" w:rsidP="004D027A">
                            <w:pPr>
                              <w:rPr>
                                <w:rFonts w:ascii="Book Antiqua" w:hAnsi="Book Antiqua"/>
                                <w:b/>
                                <w:sz w:val="24"/>
                              </w:rPr>
                            </w:pPr>
                            <w:r>
                              <w:rPr>
                                <w:rFonts w:ascii="Book Antiqua" w:hAnsi="Book Antiqua"/>
                                <w:b/>
                                <w:sz w:val="24"/>
                              </w:rPr>
                              <w:t>C</w:t>
                            </w:r>
                            <w:r w:rsidRPr="003C4D8C">
                              <w:rPr>
                                <w:rFonts w:ascii="Book Antiqua" w:hAnsi="Book Antiqua"/>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AE6C2" id="Text Box 27" o:spid="_x0000_s1035" type="#_x0000_t202" style="position:absolute;left:0;text-align:left;margin-left:-36.45pt;margin-top:441.25pt;width:38.5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" filled="f" stroked="f">
                <v:textbox>
                  <w:txbxContent>
                    <w:p w14:paraId="379CD885" w14:textId="77777777" w:rsidR="008F4F74" w:rsidRPr="003C4D8C" w:rsidRDefault="008F4F74" w:rsidP="004D027A">
                      <w:pPr>
                        <w:rPr>
                          <w:rFonts w:ascii="Book Antiqua" w:hAnsi="Book Antiqua"/>
                          <w:b/>
                          <w:sz w:val="24"/>
                        </w:rPr>
                      </w:pPr>
                      <w:r>
                        <w:rPr>
                          <w:rFonts w:ascii="Book Antiqua" w:hAnsi="Book Antiqua"/>
                          <w:b/>
                          <w:sz w:val="24"/>
                        </w:rPr>
                        <w:t>C</w:t>
                      </w:r>
                      <w:r w:rsidRPr="003C4D8C">
                        <w:rPr>
                          <w:rFonts w:ascii="Book Antiqua" w:hAnsi="Book Antiqua"/>
                          <w:b/>
                          <w:sz w:val="24"/>
                        </w:rPr>
                        <w:t>.</w:t>
                      </w:r>
                    </w:p>
                  </w:txbxContent>
                </v:textbox>
                <w10:wrap type="square"/>
              </v:shape>
            </w:pict>
          </mc:Fallback>
        </mc:AlternateContent>
      </w:r>
      <w:r w:rsidRPr="00C50C83">
        <w:rPr>
          <w:rFonts w:ascii="Book Antiqua" w:hAnsi="Book Antiqua"/>
          <w:noProof/>
          <w:sz w:val="24"/>
          <w:szCs w:val="24"/>
          <w:lang w:eastAsia="zh-CN"/>
        </w:rPr>
        <w:drawing>
          <wp:anchor distT="0" distB="0" distL="114300" distR="114300" simplePos="0" relativeHeight="251680768" behindDoc="0" locked="0" layoutInCell="1" allowOverlap="1" wp14:anchorId="5E77BDEC" wp14:editId="40F00E42">
            <wp:simplePos x="0" y="0"/>
            <wp:positionH relativeFrom="column">
              <wp:posOffset>-116205</wp:posOffset>
            </wp:positionH>
            <wp:positionV relativeFrom="paragraph">
              <wp:posOffset>2741295</wp:posOffset>
            </wp:positionV>
            <wp:extent cx="4247515" cy="2591435"/>
            <wp:effectExtent l="0" t="0" r="0" b="0"/>
            <wp:wrapTopAndBottom/>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47515" cy="2591435"/>
                    </a:xfrm>
                    <a:prstGeom prst="rect">
                      <a:avLst/>
                    </a:prstGeom>
                  </pic:spPr>
                </pic:pic>
              </a:graphicData>
            </a:graphic>
            <wp14:sizeRelH relativeFrom="page">
              <wp14:pctWidth>0</wp14:pctWidth>
            </wp14:sizeRelH>
            <wp14:sizeRelV relativeFrom="page">
              <wp14:pctHeight>0</wp14:pctHeight>
            </wp14:sizeRelV>
          </wp:anchor>
        </w:drawing>
      </w:r>
      <w:r w:rsidRPr="00C50C83">
        <w:rPr>
          <w:rFonts w:ascii="Book Antiqua" w:hAnsi="Book Antiqua" w:cs="Times New Roman"/>
          <w:b/>
          <w:noProof/>
          <w:sz w:val="24"/>
          <w:szCs w:val="24"/>
          <w:lang w:eastAsia="zh-CN"/>
        </w:rPr>
        <mc:AlternateContent>
          <mc:Choice Requires="wps">
            <w:drawing>
              <wp:anchor distT="0" distB="0" distL="114300" distR="114300" simplePos="0" relativeHeight="251685888" behindDoc="0" locked="0" layoutInCell="1" allowOverlap="1" wp14:anchorId="4087EF5C" wp14:editId="545FE007">
                <wp:simplePos x="0" y="0"/>
                <wp:positionH relativeFrom="column">
                  <wp:posOffset>-535305</wp:posOffset>
                </wp:positionH>
                <wp:positionV relativeFrom="paragraph">
                  <wp:posOffset>2743200</wp:posOffset>
                </wp:positionV>
                <wp:extent cx="488950" cy="342900"/>
                <wp:effectExtent l="0" t="0" r="0" b="12700"/>
                <wp:wrapSquare wrapText="bothSides"/>
                <wp:docPr id="26" name="Text Box 26"/>
                <wp:cNvGraphicFramePr/>
                <a:graphic xmlns:a="http://schemas.openxmlformats.org/drawingml/2006/main">
                  <a:graphicData uri="http://schemas.microsoft.com/office/word/2010/wordprocessingShape">
                    <wps:wsp>
                      <wps:cNvSpPr txBox="1"/>
                      <wps:spPr>
                        <a:xfrm>
                          <a:off x="0" y="0"/>
                          <a:ext cx="48895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E0DA21" w14:textId="218CA2CE" w:rsidR="008F4F74" w:rsidRPr="003C4D8C" w:rsidRDefault="008F4F74" w:rsidP="003627E3">
                            <w:pPr>
                              <w:rPr>
                                <w:rFonts w:ascii="Book Antiqua" w:hAnsi="Book Antiqua"/>
                                <w:b/>
                                <w:sz w:val="24"/>
                              </w:rPr>
                            </w:pPr>
                            <w:r>
                              <w:rPr>
                                <w:rFonts w:ascii="Book Antiqua" w:hAnsi="Book Antiqua"/>
                                <w:b/>
                                <w:sz w:val="24"/>
                              </w:rPr>
                              <w:t>B</w:t>
                            </w:r>
                            <w:r w:rsidRPr="003C4D8C">
                              <w:rPr>
                                <w:rFonts w:ascii="Book Antiqua" w:hAnsi="Book Antiqua"/>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87EF5C" id="Text Box 26" o:spid="_x0000_s1036" type="#_x0000_t202" style="position:absolute;left:0;text-align:left;margin-left:-42.15pt;margin-top:3in;width:38.5pt;height:2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" filled="f" stroked="f">
                <v:textbox>
                  <w:txbxContent>
                    <w:p w14:paraId="6CE0DA21" w14:textId="218CA2CE" w:rsidR="008F4F74" w:rsidRPr="003C4D8C" w:rsidRDefault="008F4F74" w:rsidP="003627E3">
                      <w:pPr>
                        <w:rPr>
                          <w:rFonts w:ascii="Book Antiqua" w:hAnsi="Book Antiqua"/>
                          <w:b/>
                          <w:sz w:val="24"/>
                        </w:rPr>
                      </w:pPr>
                      <w:r>
                        <w:rPr>
                          <w:rFonts w:ascii="Book Antiqua" w:hAnsi="Book Antiqua"/>
                          <w:b/>
                          <w:sz w:val="24"/>
                        </w:rPr>
                        <w:t>B</w:t>
                      </w:r>
                      <w:r w:rsidRPr="003C4D8C">
                        <w:rPr>
                          <w:rFonts w:ascii="Book Antiqua" w:hAnsi="Book Antiqua"/>
                          <w:b/>
                          <w:sz w:val="24"/>
                        </w:rPr>
                        <w:t>.</w:t>
                      </w:r>
                    </w:p>
                  </w:txbxContent>
                </v:textbox>
                <w10:wrap type="square"/>
              </v:shape>
            </w:pict>
          </mc:Fallback>
        </mc:AlternateContent>
      </w:r>
    </w:p>
    <w:p w14:paraId="392AA3EF" w14:textId="0DF830A3" w:rsidR="0092241E" w:rsidRPr="00C50C83" w:rsidRDefault="004D027A" w:rsidP="00E27195">
      <w:pPr>
        <w:spacing w:after="0" w:line="360" w:lineRule="auto"/>
        <w:jc w:val="both"/>
        <w:rPr>
          <w:rFonts w:ascii="Book Antiqua" w:hAnsi="Book Antiqua" w:cs="Times New Roman"/>
          <w:b/>
          <w:sz w:val="24"/>
          <w:szCs w:val="24"/>
        </w:rPr>
      </w:pPr>
      <w:r w:rsidRPr="00C50C83">
        <w:rPr>
          <w:rFonts w:ascii="Book Antiqua" w:hAnsi="Book Antiqua" w:cs="Times New Roman"/>
          <w:b/>
          <w:noProof/>
          <w:sz w:val="24"/>
          <w:szCs w:val="24"/>
          <w:lang w:eastAsia="zh-CN"/>
        </w:rPr>
        <mc:AlternateContent>
          <mc:Choice Requires="wps">
            <w:drawing>
              <wp:anchor distT="0" distB="0" distL="114300" distR="114300" simplePos="0" relativeHeight="251683840" behindDoc="0" locked="0" layoutInCell="1" allowOverlap="1" wp14:anchorId="0BCC2F71" wp14:editId="7D225584">
                <wp:simplePos x="0" y="0"/>
                <wp:positionH relativeFrom="column">
                  <wp:posOffset>-537591</wp:posOffset>
                </wp:positionH>
                <wp:positionV relativeFrom="paragraph">
                  <wp:posOffset>-218440</wp:posOffset>
                </wp:positionV>
                <wp:extent cx="488950" cy="3429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48895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B2C817" w14:textId="77777777" w:rsidR="008F4F74" w:rsidRPr="003C4D8C" w:rsidRDefault="008F4F74" w:rsidP="003627E3">
                            <w:pPr>
                              <w:rPr>
                                <w:rFonts w:ascii="Book Antiqua" w:hAnsi="Book Antiqua"/>
                                <w:b/>
                                <w:sz w:val="24"/>
                              </w:rPr>
                            </w:pPr>
                            <w:r w:rsidRPr="003C4D8C">
                              <w:rPr>
                                <w:rFonts w:ascii="Book Antiqua" w:hAnsi="Book Antiqua"/>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CC2F71" id="Text Box 25" o:spid="_x0000_s1037" type="#_x0000_t202" style="position:absolute;left:0;text-align:left;margin-left:-42.35pt;margin-top:-17.2pt;width:38.5pt;height:2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" filled="f" stroked="f">
                <v:textbox>
                  <w:txbxContent>
                    <w:p w14:paraId="73B2C817" w14:textId="77777777" w:rsidR="008F4F74" w:rsidRPr="003C4D8C" w:rsidRDefault="008F4F74" w:rsidP="003627E3">
                      <w:pPr>
                        <w:rPr>
                          <w:rFonts w:ascii="Book Antiqua" w:hAnsi="Book Antiqua"/>
                          <w:b/>
                          <w:sz w:val="24"/>
                        </w:rPr>
                      </w:pPr>
                      <w:r w:rsidRPr="003C4D8C">
                        <w:rPr>
                          <w:rFonts w:ascii="Book Antiqua" w:hAnsi="Book Antiqua"/>
                          <w:b/>
                          <w:sz w:val="24"/>
                        </w:rPr>
                        <w:t>A.</w:t>
                      </w:r>
                    </w:p>
                  </w:txbxContent>
                </v:textbox>
                <w10:wrap type="square"/>
              </v:shape>
            </w:pict>
          </mc:Fallback>
        </mc:AlternateContent>
      </w:r>
      <w:r w:rsidRPr="00C50C83">
        <w:rPr>
          <w:rFonts w:ascii="Book Antiqua" w:hAnsi="Book Antiqua"/>
          <w:noProof/>
          <w:sz w:val="24"/>
          <w:szCs w:val="24"/>
          <w:lang w:eastAsia="zh-CN"/>
        </w:rPr>
        <w:drawing>
          <wp:anchor distT="0" distB="0" distL="114300" distR="114300" simplePos="0" relativeHeight="251678720" behindDoc="0" locked="0" layoutInCell="1" allowOverlap="1" wp14:anchorId="7F7413C9" wp14:editId="29379527">
            <wp:simplePos x="0" y="0"/>
            <wp:positionH relativeFrom="column">
              <wp:posOffset>-177800</wp:posOffset>
            </wp:positionH>
            <wp:positionV relativeFrom="paragraph">
              <wp:posOffset>-334645</wp:posOffset>
            </wp:positionV>
            <wp:extent cx="4247515" cy="2591435"/>
            <wp:effectExtent l="0" t="0" r="0" b="0"/>
            <wp:wrapTopAndBottom/>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47515" cy="2591435"/>
                    </a:xfrm>
                    <a:prstGeom prst="rect">
                      <a:avLst/>
                    </a:prstGeom>
                  </pic:spPr>
                </pic:pic>
              </a:graphicData>
            </a:graphic>
            <wp14:sizeRelH relativeFrom="page">
              <wp14:pctWidth>0</wp14:pctWidth>
            </wp14:sizeRelH>
            <wp14:sizeRelV relativeFrom="page">
              <wp14:pctHeight>0</wp14:pctHeight>
            </wp14:sizeRelV>
          </wp:anchor>
        </w:drawing>
      </w:r>
    </w:p>
    <w:p w14:paraId="33DFE33D" w14:textId="1957759B" w:rsidR="0092241E" w:rsidRPr="00C50C83" w:rsidRDefault="0092241E" w:rsidP="00E27195">
      <w:pPr>
        <w:spacing w:after="0" w:line="360" w:lineRule="auto"/>
        <w:jc w:val="both"/>
        <w:rPr>
          <w:rFonts w:ascii="Book Antiqua" w:hAnsi="Book Antiqua" w:cs="Times New Roman"/>
          <w:b/>
          <w:sz w:val="24"/>
          <w:szCs w:val="24"/>
        </w:rPr>
      </w:pPr>
    </w:p>
    <w:p w14:paraId="2F1D65B7" w14:textId="081587FE" w:rsidR="0092241E" w:rsidRPr="00C50C83" w:rsidRDefault="0092241E" w:rsidP="00E27195">
      <w:pPr>
        <w:spacing w:after="0" w:line="360" w:lineRule="auto"/>
        <w:jc w:val="both"/>
        <w:rPr>
          <w:rFonts w:ascii="Book Antiqua" w:hAnsi="Book Antiqua" w:cs="Times New Roman"/>
          <w:b/>
          <w:sz w:val="24"/>
          <w:szCs w:val="24"/>
        </w:rPr>
      </w:pPr>
    </w:p>
    <w:p w14:paraId="23F3894E" w14:textId="1E846148" w:rsidR="00B47146" w:rsidRPr="00C50C83" w:rsidRDefault="00BB296F" w:rsidP="00E27195">
      <w:pPr>
        <w:spacing w:after="0" w:line="360" w:lineRule="auto"/>
        <w:jc w:val="both"/>
        <w:rPr>
          <w:rFonts w:ascii="Book Antiqua" w:hAnsi="Book Antiqua" w:cs="Times New Roman"/>
          <w:b/>
          <w:sz w:val="24"/>
          <w:szCs w:val="24"/>
        </w:rPr>
      </w:pPr>
      <w:r w:rsidRPr="00C50C83">
        <w:rPr>
          <w:rFonts w:ascii="Book Antiqua" w:hAnsi="Book Antiqua"/>
          <w:noProof/>
          <w:sz w:val="24"/>
          <w:szCs w:val="24"/>
          <w:lang w:eastAsia="zh-CN"/>
        </w:rPr>
        <w:drawing>
          <wp:anchor distT="0" distB="0" distL="114300" distR="114300" simplePos="0" relativeHeight="251681792" behindDoc="0" locked="0" layoutInCell="1" allowOverlap="1" wp14:anchorId="4207D3E2" wp14:editId="5461B7BB">
            <wp:simplePos x="0" y="0"/>
            <wp:positionH relativeFrom="column">
              <wp:posOffset>-191073</wp:posOffset>
            </wp:positionH>
            <wp:positionV relativeFrom="paragraph">
              <wp:posOffset>-1307728</wp:posOffset>
            </wp:positionV>
            <wp:extent cx="4247515" cy="2591435"/>
            <wp:effectExtent l="0" t="0" r="0" b="0"/>
            <wp:wrapTight wrapText="bothSides">
              <wp:wrapPolygon edited="0">
                <wp:start x="0" y="0"/>
                <wp:lineTo x="0" y="21383"/>
                <wp:lineTo x="21442" y="21383"/>
                <wp:lineTo x="21442" y="0"/>
                <wp:lineTo x="0" y="0"/>
              </wp:wrapPolygon>
            </wp:wrapTight>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247515" cy="2591435"/>
                    </a:xfrm>
                    <a:prstGeom prst="rect">
                      <a:avLst/>
                    </a:prstGeom>
                  </pic:spPr>
                </pic:pic>
              </a:graphicData>
            </a:graphic>
            <wp14:sizeRelH relativeFrom="page">
              <wp14:pctWidth>0</wp14:pctWidth>
            </wp14:sizeRelH>
            <wp14:sizeRelV relativeFrom="page">
              <wp14:pctHeight>0</wp14:pctHeight>
            </wp14:sizeRelV>
          </wp:anchor>
        </w:drawing>
      </w:r>
    </w:p>
    <w:p w14:paraId="7F3EB6B0" w14:textId="577E2CAA" w:rsidR="00B47146" w:rsidRPr="00C50C83" w:rsidRDefault="00B47146" w:rsidP="00E27195">
      <w:pPr>
        <w:spacing w:after="0" w:line="360" w:lineRule="auto"/>
        <w:jc w:val="both"/>
        <w:rPr>
          <w:rFonts w:ascii="Book Antiqua" w:hAnsi="Book Antiqua" w:cs="Times New Roman"/>
          <w:b/>
          <w:sz w:val="24"/>
          <w:szCs w:val="24"/>
        </w:rPr>
      </w:pPr>
    </w:p>
    <w:p w14:paraId="5050F276" w14:textId="73716936" w:rsidR="008E4771" w:rsidRPr="00C50C83" w:rsidRDefault="008E4771" w:rsidP="00E27195">
      <w:pPr>
        <w:spacing w:after="0" w:line="360" w:lineRule="auto"/>
        <w:jc w:val="both"/>
        <w:rPr>
          <w:rFonts w:ascii="Book Antiqua" w:hAnsi="Book Antiqua" w:cs="Times New Roman"/>
          <w:sz w:val="24"/>
          <w:szCs w:val="24"/>
        </w:rPr>
      </w:pPr>
    </w:p>
    <w:p w14:paraId="293F5F7B" w14:textId="4D7E354E" w:rsidR="00B47146" w:rsidRPr="00C50C83" w:rsidRDefault="00B47146" w:rsidP="00E27195">
      <w:pPr>
        <w:spacing w:after="0" w:line="360" w:lineRule="auto"/>
        <w:jc w:val="both"/>
        <w:rPr>
          <w:rFonts w:ascii="Book Antiqua" w:hAnsi="Book Antiqua" w:cs="Times New Roman"/>
          <w:sz w:val="24"/>
          <w:szCs w:val="24"/>
        </w:rPr>
      </w:pPr>
    </w:p>
    <w:p w14:paraId="24B19F7E" w14:textId="77777777" w:rsidR="001C3C41" w:rsidRPr="00C50C83" w:rsidRDefault="001C3C41" w:rsidP="00E27195">
      <w:pPr>
        <w:spacing w:after="0" w:line="360" w:lineRule="auto"/>
        <w:jc w:val="both"/>
        <w:rPr>
          <w:rFonts w:ascii="Book Antiqua" w:hAnsi="Book Antiqua" w:cs="Times New Roman"/>
          <w:b/>
          <w:sz w:val="24"/>
          <w:szCs w:val="24"/>
          <w:lang w:eastAsia="zh-CN"/>
        </w:rPr>
      </w:pPr>
    </w:p>
    <w:p w14:paraId="6B66D201" w14:textId="2E4F1698" w:rsidR="003952B5" w:rsidRPr="00C50C83" w:rsidRDefault="00F56F99" w:rsidP="00E27195">
      <w:pPr>
        <w:spacing w:after="0" w:line="360" w:lineRule="auto"/>
        <w:jc w:val="both"/>
        <w:rPr>
          <w:rFonts w:ascii="Book Antiqua" w:hAnsi="Book Antiqua" w:cs="Times New Roman"/>
          <w:b/>
          <w:sz w:val="24"/>
          <w:szCs w:val="24"/>
        </w:rPr>
      </w:pPr>
      <w:r w:rsidRPr="00C50C83">
        <w:rPr>
          <w:rFonts w:ascii="Book Antiqua" w:hAnsi="Book Antiqua" w:cs="Times New Roman"/>
          <w:b/>
          <w:sz w:val="24"/>
          <w:szCs w:val="24"/>
        </w:rPr>
        <w:lastRenderedPageBreak/>
        <w:t>Figure 10</w:t>
      </w:r>
      <w:r w:rsidR="00702B60" w:rsidRPr="00C50C83">
        <w:rPr>
          <w:rFonts w:ascii="Book Antiqua" w:hAnsi="Book Antiqua" w:cs="Times New Roman"/>
          <w:b/>
          <w:sz w:val="24"/>
          <w:szCs w:val="24"/>
        </w:rPr>
        <w:t xml:space="preserve"> </w:t>
      </w:r>
      <w:r w:rsidR="003952B5" w:rsidRPr="00C50C83">
        <w:rPr>
          <w:rFonts w:ascii="Book Antiqua" w:hAnsi="Book Antiqua" w:cs="Times New Roman"/>
          <w:b/>
          <w:sz w:val="24"/>
          <w:szCs w:val="24"/>
        </w:rPr>
        <w:t xml:space="preserve">Funnel plots showing the relationship between the relative risk and its standard error for </w:t>
      </w:r>
      <w:r w:rsidR="00063DD6" w:rsidRPr="00C50C83">
        <w:rPr>
          <w:rFonts w:ascii="Book Antiqua" w:hAnsi="Book Antiqua" w:cs="Times New Roman"/>
          <w:b/>
          <w:sz w:val="24"/>
          <w:szCs w:val="24"/>
          <w:lang w:eastAsia="zh-CN"/>
        </w:rPr>
        <w:t>(</w:t>
      </w:r>
      <w:r w:rsidR="00063DD6" w:rsidRPr="00C50C83">
        <w:rPr>
          <w:rFonts w:ascii="Book Antiqua" w:hAnsi="Book Antiqua" w:cs="Times New Roman"/>
          <w:b/>
          <w:sz w:val="24"/>
          <w:szCs w:val="24"/>
        </w:rPr>
        <w:t>A</w:t>
      </w:r>
      <w:r w:rsidR="003952B5" w:rsidRPr="00C50C83">
        <w:rPr>
          <w:rFonts w:ascii="Book Antiqua" w:hAnsi="Book Antiqua" w:cs="Times New Roman"/>
          <w:b/>
          <w:sz w:val="24"/>
          <w:szCs w:val="24"/>
        </w:rPr>
        <w:t xml:space="preserve">) 7 studies used in a random effects meta-analysis evaluating the efficacy of </w:t>
      </w:r>
      <w:proofErr w:type="spellStart"/>
      <w:r w:rsidR="00F4592C" w:rsidRPr="00C50C83">
        <w:rPr>
          <w:rFonts w:ascii="Book Antiqua" w:hAnsi="Book Antiqua" w:cs="Times New Roman"/>
          <w:b/>
          <w:sz w:val="24"/>
          <w:szCs w:val="24"/>
        </w:rPr>
        <w:t>Medilac</w:t>
      </w:r>
      <w:proofErr w:type="spellEnd"/>
      <w:r w:rsidR="00F4592C" w:rsidRPr="00C50C83">
        <w:rPr>
          <w:rFonts w:ascii="Book Antiqua" w:hAnsi="Book Antiqua" w:cs="Times New Roman"/>
          <w:b/>
          <w:sz w:val="24"/>
          <w:szCs w:val="24"/>
        </w:rPr>
        <w:t>-S</w:t>
      </w:r>
      <w:r w:rsidR="00F4592C" w:rsidRPr="00C50C83">
        <w:rPr>
          <w:rFonts w:ascii="Book Antiqua" w:hAnsi="Book Antiqua" w:cs="Times New Roman"/>
          <w:b/>
          <w:sz w:val="24"/>
          <w:szCs w:val="24"/>
          <w:vertAlign w:val="superscript"/>
        </w:rPr>
        <w:t>®</w:t>
      </w:r>
      <w:r w:rsidR="003952B5" w:rsidRPr="00C50C83">
        <w:rPr>
          <w:rFonts w:ascii="Book Antiqua" w:hAnsi="Book Antiqua" w:cs="Times New Roman"/>
          <w:b/>
          <w:sz w:val="24"/>
          <w:szCs w:val="24"/>
        </w:rPr>
        <w:t xml:space="preserve"> in combination with conventional drug therapy on change in mean endoscopic score </w:t>
      </w:r>
      <w:r w:rsidR="00063DD6" w:rsidRPr="00C50C83">
        <w:rPr>
          <w:rFonts w:ascii="Book Antiqua" w:hAnsi="Book Antiqua" w:cs="Times New Roman"/>
          <w:b/>
          <w:sz w:val="24"/>
          <w:szCs w:val="24"/>
          <w:lang w:eastAsia="zh-CN"/>
        </w:rPr>
        <w:t>(</w:t>
      </w:r>
      <w:r w:rsidR="00063DD6" w:rsidRPr="00C50C83">
        <w:rPr>
          <w:rFonts w:ascii="Book Antiqua" w:hAnsi="Book Antiqua" w:cs="Times New Roman"/>
          <w:b/>
          <w:sz w:val="24"/>
          <w:szCs w:val="24"/>
        </w:rPr>
        <w:t>B</w:t>
      </w:r>
      <w:r w:rsidR="003952B5" w:rsidRPr="00C50C83">
        <w:rPr>
          <w:rFonts w:ascii="Book Antiqua" w:hAnsi="Book Antiqua" w:cs="Times New Roman"/>
          <w:b/>
          <w:sz w:val="24"/>
          <w:szCs w:val="24"/>
        </w:rPr>
        <w:t xml:space="preserve">) 8 studies used in a fixed effects meta-analysis evaluating the efficacy of </w:t>
      </w:r>
      <w:proofErr w:type="spellStart"/>
      <w:r w:rsidR="00F4592C" w:rsidRPr="00C50C83">
        <w:rPr>
          <w:rFonts w:ascii="Book Antiqua" w:hAnsi="Book Antiqua" w:cs="Times New Roman"/>
          <w:b/>
          <w:sz w:val="24"/>
          <w:szCs w:val="24"/>
        </w:rPr>
        <w:t>Medilac</w:t>
      </w:r>
      <w:proofErr w:type="spellEnd"/>
      <w:r w:rsidR="00F4592C" w:rsidRPr="00C50C83">
        <w:rPr>
          <w:rFonts w:ascii="Book Antiqua" w:hAnsi="Book Antiqua" w:cs="Times New Roman"/>
          <w:b/>
          <w:sz w:val="24"/>
          <w:szCs w:val="24"/>
        </w:rPr>
        <w:t>-S</w:t>
      </w:r>
      <w:r w:rsidR="00F4592C" w:rsidRPr="00C50C83">
        <w:rPr>
          <w:rFonts w:ascii="Book Antiqua" w:hAnsi="Book Antiqua" w:cs="Times New Roman"/>
          <w:b/>
          <w:sz w:val="24"/>
          <w:szCs w:val="24"/>
          <w:vertAlign w:val="superscript"/>
        </w:rPr>
        <w:t>®</w:t>
      </w:r>
      <w:r w:rsidR="003952B5" w:rsidRPr="00C50C83">
        <w:rPr>
          <w:rFonts w:ascii="Book Antiqua" w:hAnsi="Book Antiqua" w:cs="Times New Roman"/>
          <w:b/>
          <w:sz w:val="24"/>
          <w:szCs w:val="24"/>
        </w:rPr>
        <w:t xml:space="preserve"> in combination with conventional drug therapy on change in mean endoscopic score and </w:t>
      </w:r>
      <w:r w:rsidR="00063DD6" w:rsidRPr="00C50C83">
        <w:rPr>
          <w:rFonts w:ascii="Book Antiqua" w:hAnsi="Book Antiqua" w:cs="Times New Roman"/>
          <w:b/>
          <w:sz w:val="24"/>
          <w:szCs w:val="24"/>
          <w:lang w:eastAsia="zh-CN"/>
        </w:rPr>
        <w:t>(</w:t>
      </w:r>
      <w:r w:rsidR="00063DD6" w:rsidRPr="00C50C83">
        <w:rPr>
          <w:rFonts w:ascii="Book Antiqua" w:hAnsi="Book Antiqua" w:cs="Times New Roman"/>
          <w:b/>
          <w:sz w:val="24"/>
          <w:szCs w:val="24"/>
        </w:rPr>
        <w:t>C</w:t>
      </w:r>
      <w:r w:rsidR="003952B5" w:rsidRPr="00C50C83">
        <w:rPr>
          <w:rFonts w:ascii="Book Antiqua" w:hAnsi="Book Antiqua" w:cs="Times New Roman"/>
          <w:b/>
          <w:sz w:val="24"/>
          <w:szCs w:val="24"/>
        </w:rPr>
        <w:t xml:space="preserve">) 30 studies used in a fixed effects meta-analysis evaluating the efficacy of </w:t>
      </w:r>
      <w:proofErr w:type="spellStart"/>
      <w:r w:rsidR="00F4592C" w:rsidRPr="00C50C83">
        <w:rPr>
          <w:rFonts w:ascii="Book Antiqua" w:hAnsi="Book Antiqua" w:cs="Times New Roman"/>
          <w:b/>
          <w:sz w:val="24"/>
          <w:szCs w:val="24"/>
        </w:rPr>
        <w:t>Medilac</w:t>
      </w:r>
      <w:proofErr w:type="spellEnd"/>
      <w:r w:rsidR="00F4592C" w:rsidRPr="00C50C83">
        <w:rPr>
          <w:rFonts w:ascii="Book Antiqua" w:hAnsi="Book Antiqua" w:cs="Times New Roman"/>
          <w:b/>
          <w:sz w:val="24"/>
          <w:szCs w:val="24"/>
        </w:rPr>
        <w:t>-S</w:t>
      </w:r>
      <w:r w:rsidR="00F4592C" w:rsidRPr="00C50C83">
        <w:rPr>
          <w:rFonts w:ascii="Book Antiqua" w:hAnsi="Book Antiqua" w:cs="Times New Roman"/>
          <w:b/>
          <w:sz w:val="24"/>
          <w:szCs w:val="24"/>
          <w:vertAlign w:val="superscript"/>
        </w:rPr>
        <w:t>®</w:t>
      </w:r>
      <w:r w:rsidR="003952B5" w:rsidRPr="00C50C83">
        <w:rPr>
          <w:rFonts w:ascii="Book Antiqua" w:hAnsi="Book Antiqua" w:cs="Times New Roman"/>
          <w:b/>
          <w:sz w:val="24"/>
          <w:szCs w:val="24"/>
        </w:rPr>
        <w:t xml:space="preserve"> in combination with conventional drug therapy on change in the number of reported adverse events. </w:t>
      </w:r>
    </w:p>
    <w:p w14:paraId="1F8089C6" w14:textId="677F2833" w:rsidR="003952B5" w:rsidRPr="00C50C83" w:rsidRDefault="003952B5" w:rsidP="00E27195">
      <w:pPr>
        <w:spacing w:after="0" w:line="360" w:lineRule="auto"/>
        <w:jc w:val="both"/>
        <w:rPr>
          <w:rFonts w:ascii="Book Antiqua" w:hAnsi="Book Antiqua" w:cs="Times New Roman"/>
          <w:b/>
          <w:sz w:val="24"/>
          <w:szCs w:val="24"/>
        </w:rPr>
      </w:pPr>
    </w:p>
    <w:p w14:paraId="1BB41B11" w14:textId="77777777" w:rsidR="003952B5" w:rsidRPr="00C50C83" w:rsidRDefault="003952B5" w:rsidP="00E27195">
      <w:pPr>
        <w:spacing w:after="0" w:line="360" w:lineRule="auto"/>
        <w:jc w:val="both"/>
        <w:rPr>
          <w:rFonts w:ascii="Book Antiqua" w:hAnsi="Book Antiqua" w:cs="Times New Roman"/>
          <w:b/>
          <w:sz w:val="24"/>
          <w:szCs w:val="24"/>
        </w:rPr>
      </w:pPr>
    </w:p>
    <w:p w14:paraId="79C4C3B2" w14:textId="55A21525" w:rsidR="004D027A" w:rsidRPr="00C50C83" w:rsidRDefault="003952B5" w:rsidP="00E27195">
      <w:pPr>
        <w:spacing w:after="0" w:line="360" w:lineRule="auto"/>
        <w:jc w:val="both"/>
        <w:rPr>
          <w:rFonts w:ascii="Book Antiqua" w:hAnsi="Book Antiqua" w:cs="Times New Roman"/>
          <w:b/>
          <w:sz w:val="24"/>
          <w:szCs w:val="24"/>
        </w:rPr>
      </w:pPr>
      <w:r w:rsidRPr="00C50C83">
        <w:rPr>
          <w:rFonts w:ascii="Book Antiqua" w:hAnsi="Book Antiqua" w:cs="Times New Roman"/>
          <w:b/>
          <w:sz w:val="24"/>
          <w:szCs w:val="24"/>
        </w:rPr>
        <w:t xml:space="preserve"> </w:t>
      </w:r>
    </w:p>
    <w:p w14:paraId="0C946AEB" w14:textId="40ECE7D6" w:rsidR="004D027A" w:rsidRPr="00C50C83" w:rsidRDefault="00BB7F63" w:rsidP="00E27195">
      <w:pPr>
        <w:spacing w:after="0" w:line="360" w:lineRule="auto"/>
        <w:jc w:val="both"/>
        <w:rPr>
          <w:rFonts w:ascii="Book Antiqua" w:hAnsi="Book Antiqua" w:cs="Times New Roman"/>
          <w:b/>
          <w:sz w:val="24"/>
          <w:szCs w:val="24"/>
        </w:rPr>
      </w:pPr>
      <w:r w:rsidRPr="00C50C83">
        <w:rPr>
          <w:rFonts w:ascii="Book Antiqua" w:hAnsi="Book Antiqua" w:cs="Times New Roman"/>
          <w:b/>
          <w:sz w:val="24"/>
          <w:szCs w:val="24"/>
        </w:rPr>
        <w:t xml:space="preserve"> </w:t>
      </w:r>
    </w:p>
    <w:p w14:paraId="464531A3" w14:textId="10667B19" w:rsidR="00B47146" w:rsidRPr="00C50C83" w:rsidRDefault="00702B60" w:rsidP="00E27195">
      <w:pPr>
        <w:spacing w:after="0" w:line="360" w:lineRule="auto"/>
        <w:jc w:val="both"/>
        <w:rPr>
          <w:rFonts w:ascii="Book Antiqua" w:hAnsi="Book Antiqua" w:cs="Times New Roman"/>
          <w:sz w:val="24"/>
          <w:szCs w:val="24"/>
        </w:rPr>
      </w:pPr>
      <w:r w:rsidRPr="00C50C83">
        <w:rPr>
          <w:rFonts w:ascii="Book Antiqua" w:hAnsi="Book Antiqua"/>
          <w:noProof/>
          <w:sz w:val="24"/>
          <w:szCs w:val="24"/>
          <w:lang w:eastAsia="zh-CN"/>
        </w:rPr>
        <w:lastRenderedPageBreak/>
        <w:drawing>
          <wp:anchor distT="0" distB="0" distL="114300" distR="114300" simplePos="0" relativeHeight="251689984" behindDoc="0" locked="0" layoutInCell="1" allowOverlap="1" wp14:anchorId="0DC9C38C" wp14:editId="43D27479">
            <wp:simplePos x="0" y="0"/>
            <wp:positionH relativeFrom="column">
              <wp:posOffset>-328295</wp:posOffset>
            </wp:positionH>
            <wp:positionV relativeFrom="paragraph">
              <wp:posOffset>-338854</wp:posOffset>
            </wp:positionV>
            <wp:extent cx="4618990" cy="2966085"/>
            <wp:effectExtent l="0" t="0" r="3810" b="5715"/>
            <wp:wrapTopAndBottom/>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18990" cy="2966085"/>
                    </a:xfrm>
                    <a:prstGeom prst="rect">
                      <a:avLst/>
                    </a:prstGeom>
                  </pic:spPr>
                </pic:pic>
              </a:graphicData>
            </a:graphic>
            <wp14:sizeRelH relativeFrom="page">
              <wp14:pctWidth>0</wp14:pctWidth>
            </wp14:sizeRelH>
            <wp14:sizeRelV relativeFrom="page">
              <wp14:pctHeight>0</wp14:pctHeight>
            </wp14:sizeRelV>
          </wp:anchor>
        </w:drawing>
      </w:r>
      <w:r w:rsidRPr="00C50C83">
        <w:rPr>
          <w:rFonts w:ascii="Book Antiqua" w:hAnsi="Book Antiqua"/>
          <w:noProof/>
          <w:sz w:val="24"/>
          <w:szCs w:val="24"/>
          <w:lang w:eastAsia="zh-CN"/>
        </w:rPr>
        <w:drawing>
          <wp:anchor distT="0" distB="0" distL="114300" distR="114300" simplePos="0" relativeHeight="251692032" behindDoc="0" locked="0" layoutInCell="1" allowOverlap="1" wp14:anchorId="094DB20D" wp14:editId="7BCB233D">
            <wp:simplePos x="0" y="0"/>
            <wp:positionH relativeFrom="column">
              <wp:posOffset>-333139</wp:posOffset>
            </wp:positionH>
            <wp:positionV relativeFrom="paragraph">
              <wp:posOffset>3196590</wp:posOffset>
            </wp:positionV>
            <wp:extent cx="4618355" cy="2966085"/>
            <wp:effectExtent l="0" t="0" r="4445" b="5715"/>
            <wp:wrapTopAndBottom/>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18355" cy="2966085"/>
                    </a:xfrm>
                    <a:prstGeom prst="rect">
                      <a:avLst/>
                    </a:prstGeom>
                  </pic:spPr>
                </pic:pic>
              </a:graphicData>
            </a:graphic>
            <wp14:sizeRelH relativeFrom="page">
              <wp14:pctWidth>0</wp14:pctWidth>
            </wp14:sizeRelH>
            <wp14:sizeRelV relativeFrom="page">
              <wp14:pctHeight>0</wp14:pctHeight>
            </wp14:sizeRelV>
          </wp:anchor>
        </w:drawing>
      </w:r>
      <w:r w:rsidRPr="00C50C83">
        <w:rPr>
          <w:rFonts w:ascii="Book Antiqua" w:hAnsi="Book Antiqua" w:cs="Times New Roman"/>
          <w:b/>
          <w:noProof/>
          <w:sz w:val="24"/>
          <w:szCs w:val="24"/>
          <w:lang w:eastAsia="zh-CN"/>
        </w:rPr>
        <mc:AlternateContent>
          <mc:Choice Requires="wps">
            <w:drawing>
              <wp:anchor distT="0" distB="0" distL="114300" distR="114300" simplePos="0" relativeHeight="251709440" behindDoc="0" locked="0" layoutInCell="1" allowOverlap="1" wp14:anchorId="66CA83F4" wp14:editId="3B13E0D5">
                <wp:simplePos x="0" y="0"/>
                <wp:positionH relativeFrom="column">
                  <wp:posOffset>-675581</wp:posOffset>
                </wp:positionH>
                <wp:positionV relativeFrom="paragraph">
                  <wp:posOffset>3079115</wp:posOffset>
                </wp:positionV>
                <wp:extent cx="488950" cy="3429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48895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C07F64" w14:textId="222A58B0" w:rsidR="008F4F74" w:rsidRPr="00702B60" w:rsidRDefault="008F4F74" w:rsidP="00702B60">
                            <w:pPr>
                              <w:rPr>
                                <w:rFonts w:ascii="Book Antiqua" w:hAnsi="Book Antiqua"/>
                                <w:b/>
                                <w:sz w:val="24"/>
                              </w:rPr>
                            </w:pPr>
                            <w:r>
                              <w:rPr>
                                <w:rFonts w:ascii="Book Antiqua" w:hAnsi="Book Antiqua"/>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CA83F4" id="Text Box 31" o:spid="_x0000_s1038" type="#_x0000_t202" style="position:absolute;left:0;text-align:left;margin-left:-53.2pt;margin-top:242.45pt;width:38.5pt;height:2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" filled="f" stroked="f">
                <v:textbox>
                  <w:txbxContent>
                    <w:p w14:paraId="7BC07F64" w14:textId="222A58B0" w:rsidR="008F4F74" w:rsidRPr="00702B60" w:rsidRDefault="008F4F74" w:rsidP="00702B60">
                      <w:pPr>
                        <w:rPr>
                          <w:rFonts w:ascii="Book Antiqua" w:hAnsi="Book Antiqua"/>
                          <w:b/>
                          <w:sz w:val="24"/>
                        </w:rPr>
                      </w:pPr>
                      <w:r>
                        <w:rPr>
                          <w:rFonts w:ascii="Book Antiqua" w:hAnsi="Book Antiqua"/>
                          <w:b/>
                          <w:sz w:val="24"/>
                        </w:rPr>
                        <w:t>B.</w:t>
                      </w:r>
                    </w:p>
                  </w:txbxContent>
                </v:textbox>
                <w10:wrap type="square"/>
              </v:shape>
            </w:pict>
          </mc:Fallback>
        </mc:AlternateContent>
      </w:r>
      <w:r w:rsidRPr="00C50C83">
        <w:rPr>
          <w:rFonts w:ascii="Book Antiqua" w:hAnsi="Book Antiqua" w:cs="Times New Roman"/>
          <w:b/>
          <w:noProof/>
          <w:sz w:val="24"/>
          <w:szCs w:val="24"/>
          <w:lang w:eastAsia="zh-CN"/>
        </w:rPr>
        <mc:AlternateContent>
          <mc:Choice Requires="wps">
            <w:drawing>
              <wp:anchor distT="0" distB="0" distL="114300" distR="114300" simplePos="0" relativeHeight="251707392" behindDoc="0" locked="0" layoutInCell="1" allowOverlap="1" wp14:anchorId="5E4E85DA" wp14:editId="04A52705">
                <wp:simplePos x="0" y="0"/>
                <wp:positionH relativeFrom="column">
                  <wp:posOffset>-672465</wp:posOffset>
                </wp:positionH>
                <wp:positionV relativeFrom="paragraph">
                  <wp:posOffset>-459105</wp:posOffset>
                </wp:positionV>
                <wp:extent cx="488950" cy="342900"/>
                <wp:effectExtent l="0" t="0" r="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48895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9B027C" w14:textId="77777777" w:rsidR="008F4F74" w:rsidRPr="003C4D8C" w:rsidRDefault="008F4F74" w:rsidP="00702B60">
                            <w:pPr>
                              <w:rPr>
                                <w:rFonts w:ascii="Book Antiqua" w:hAnsi="Book Antiqua"/>
                                <w:b/>
                                <w:sz w:val="24"/>
                              </w:rPr>
                            </w:pPr>
                            <w:r w:rsidRPr="003C4D8C">
                              <w:rPr>
                                <w:rFonts w:ascii="Book Antiqua" w:hAnsi="Book Antiqua"/>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4E85DA" id="Text Box 30" o:spid="_x0000_s1039" type="#_x0000_t202" style="position:absolute;left:0;text-align:left;margin-left:-52.95pt;margin-top:-36.15pt;width:38.5pt;height:27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" filled="f" stroked="f">
                <v:textbox>
                  <w:txbxContent>
                    <w:p w14:paraId="799B027C" w14:textId="77777777" w:rsidR="008F4F74" w:rsidRPr="003C4D8C" w:rsidRDefault="008F4F74" w:rsidP="00702B60">
                      <w:pPr>
                        <w:rPr>
                          <w:rFonts w:ascii="Book Antiqua" w:hAnsi="Book Antiqua"/>
                          <w:b/>
                          <w:sz w:val="24"/>
                        </w:rPr>
                      </w:pPr>
                      <w:r w:rsidRPr="003C4D8C">
                        <w:rPr>
                          <w:rFonts w:ascii="Book Antiqua" w:hAnsi="Book Antiqua"/>
                          <w:b/>
                          <w:sz w:val="24"/>
                        </w:rPr>
                        <w:t>A.</w:t>
                      </w:r>
                    </w:p>
                  </w:txbxContent>
                </v:textbox>
                <w10:wrap type="square"/>
              </v:shape>
            </w:pict>
          </mc:Fallback>
        </mc:AlternateContent>
      </w:r>
    </w:p>
    <w:p w14:paraId="5087700D" w14:textId="5B04CEF7" w:rsidR="00B47146" w:rsidRPr="00C50C83" w:rsidRDefault="00B47146" w:rsidP="00E27195">
      <w:pPr>
        <w:spacing w:after="0" w:line="360" w:lineRule="auto"/>
        <w:jc w:val="both"/>
        <w:rPr>
          <w:rFonts w:ascii="Book Antiqua" w:hAnsi="Book Antiqua" w:cs="Times New Roman"/>
          <w:sz w:val="24"/>
          <w:szCs w:val="24"/>
        </w:rPr>
      </w:pPr>
    </w:p>
    <w:p w14:paraId="6AD7E8CC" w14:textId="226AE2CA" w:rsidR="003952B5" w:rsidRPr="00C50C83" w:rsidRDefault="00534A42" w:rsidP="00E27195">
      <w:pPr>
        <w:spacing w:after="0" w:line="360" w:lineRule="auto"/>
        <w:jc w:val="both"/>
        <w:rPr>
          <w:rFonts w:ascii="Book Antiqua" w:hAnsi="Book Antiqua" w:cs="Times New Roman"/>
          <w:b/>
          <w:sz w:val="24"/>
          <w:szCs w:val="24"/>
        </w:rPr>
      </w:pPr>
      <w:r w:rsidRPr="00C50C83">
        <w:rPr>
          <w:rFonts w:ascii="Book Antiqua" w:hAnsi="Book Antiqua" w:cs="Times New Roman"/>
          <w:b/>
          <w:sz w:val="24"/>
          <w:szCs w:val="24"/>
        </w:rPr>
        <w:t>Figure 11</w:t>
      </w:r>
      <w:r w:rsidR="00EB0A4D" w:rsidRPr="00C50C83">
        <w:rPr>
          <w:rFonts w:ascii="Book Antiqua" w:hAnsi="Book Antiqua" w:cs="Times New Roman"/>
          <w:b/>
          <w:sz w:val="24"/>
          <w:szCs w:val="24"/>
        </w:rPr>
        <w:t xml:space="preserve"> Funnel plot </w:t>
      </w:r>
      <w:r w:rsidR="003952B5" w:rsidRPr="00C50C83">
        <w:rPr>
          <w:rFonts w:ascii="Book Antiqua" w:hAnsi="Book Antiqua" w:cs="Times New Roman"/>
          <w:b/>
          <w:sz w:val="24"/>
          <w:szCs w:val="24"/>
        </w:rPr>
        <w:t xml:space="preserve">showing the relationship between the relative risk and its standard error for each of 11 studies used in a fixed effects meta-analysis with a moderator for concomitant drug therapy evaluating the effect of </w:t>
      </w:r>
      <w:proofErr w:type="spellStart"/>
      <w:r w:rsidR="00F4592C" w:rsidRPr="00C50C83">
        <w:rPr>
          <w:rFonts w:ascii="Book Antiqua" w:hAnsi="Book Antiqua" w:cs="Times New Roman"/>
          <w:b/>
          <w:sz w:val="24"/>
          <w:szCs w:val="24"/>
        </w:rPr>
        <w:t>Medilac</w:t>
      </w:r>
      <w:proofErr w:type="spellEnd"/>
      <w:r w:rsidR="00F4592C" w:rsidRPr="00C50C83">
        <w:rPr>
          <w:rFonts w:ascii="Book Antiqua" w:hAnsi="Book Antiqua" w:cs="Times New Roman"/>
          <w:b/>
          <w:sz w:val="24"/>
          <w:szCs w:val="24"/>
        </w:rPr>
        <w:t>-S</w:t>
      </w:r>
      <w:r w:rsidR="00F4592C" w:rsidRPr="00C50C83">
        <w:rPr>
          <w:rFonts w:ascii="Book Antiqua" w:hAnsi="Book Antiqua" w:cs="Times New Roman"/>
          <w:b/>
          <w:sz w:val="24"/>
          <w:szCs w:val="24"/>
          <w:vertAlign w:val="superscript"/>
        </w:rPr>
        <w:t>®</w:t>
      </w:r>
      <w:r w:rsidR="003952B5" w:rsidRPr="00C50C83">
        <w:rPr>
          <w:rFonts w:ascii="Book Antiqua" w:hAnsi="Book Antiqua" w:cs="Times New Roman"/>
          <w:b/>
          <w:sz w:val="24"/>
          <w:szCs w:val="24"/>
        </w:rPr>
        <w:t xml:space="preserve"> in combination with conventional drug therapy on number of reported clinical symptoms for </w:t>
      </w:r>
      <w:r w:rsidR="001F088B" w:rsidRPr="00C50C83">
        <w:rPr>
          <w:rFonts w:ascii="Book Antiqua" w:hAnsi="Book Antiqua" w:cs="Times New Roman"/>
          <w:b/>
          <w:sz w:val="24"/>
          <w:szCs w:val="24"/>
          <w:lang w:eastAsia="zh-CN"/>
        </w:rPr>
        <w:t>(</w:t>
      </w:r>
      <w:r w:rsidR="001F088B" w:rsidRPr="00C50C83">
        <w:rPr>
          <w:rFonts w:ascii="Book Antiqua" w:hAnsi="Book Antiqua" w:cs="Times New Roman"/>
          <w:b/>
          <w:sz w:val="24"/>
          <w:szCs w:val="24"/>
        </w:rPr>
        <w:t>A</w:t>
      </w:r>
      <w:r w:rsidR="003952B5" w:rsidRPr="00C50C83">
        <w:rPr>
          <w:rFonts w:ascii="Book Antiqua" w:hAnsi="Book Antiqua" w:cs="Times New Roman"/>
          <w:b/>
          <w:sz w:val="24"/>
          <w:szCs w:val="24"/>
        </w:rPr>
        <w:t xml:space="preserve">) abdominal pain and </w:t>
      </w:r>
      <w:r w:rsidR="001F088B" w:rsidRPr="00C50C83">
        <w:rPr>
          <w:rFonts w:ascii="Book Antiqua" w:hAnsi="Book Antiqua" w:cs="Times New Roman"/>
          <w:b/>
          <w:sz w:val="24"/>
          <w:szCs w:val="24"/>
          <w:lang w:eastAsia="zh-CN"/>
        </w:rPr>
        <w:t>(</w:t>
      </w:r>
      <w:r w:rsidR="001F088B" w:rsidRPr="00C50C83">
        <w:rPr>
          <w:rFonts w:ascii="Book Antiqua" w:hAnsi="Book Antiqua" w:cs="Times New Roman"/>
          <w:b/>
          <w:sz w:val="24"/>
          <w:szCs w:val="24"/>
        </w:rPr>
        <w:t>B</w:t>
      </w:r>
      <w:r w:rsidR="003952B5" w:rsidRPr="00C50C83">
        <w:rPr>
          <w:rFonts w:ascii="Book Antiqua" w:hAnsi="Book Antiqua" w:cs="Times New Roman"/>
          <w:b/>
          <w:sz w:val="24"/>
          <w:szCs w:val="24"/>
        </w:rPr>
        <w:t>) tenesmus.</w:t>
      </w:r>
    </w:p>
    <w:p w14:paraId="3B069746" w14:textId="77777777" w:rsidR="00057FE8" w:rsidRPr="00C50C83" w:rsidRDefault="00057FE8" w:rsidP="00E27195">
      <w:pPr>
        <w:spacing w:after="0" w:line="360" w:lineRule="auto"/>
        <w:jc w:val="both"/>
        <w:rPr>
          <w:rFonts w:ascii="Book Antiqua" w:hAnsi="Book Antiqua" w:cs="Times New Roman"/>
          <w:b/>
          <w:sz w:val="24"/>
          <w:szCs w:val="24"/>
        </w:rPr>
      </w:pPr>
    </w:p>
    <w:p w14:paraId="22248229" w14:textId="29CA6685" w:rsidR="00EB0A4D" w:rsidRPr="00C50C83" w:rsidRDefault="00EB0A4D" w:rsidP="00E27195">
      <w:pPr>
        <w:spacing w:after="0" w:line="360" w:lineRule="auto"/>
        <w:jc w:val="both"/>
        <w:rPr>
          <w:rFonts w:ascii="Book Antiqua" w:hAnsi="Book Antiqua" w:cs="Times New Roman"/>
          <w:b/>
          <w:sz w:val="24"/>
          <w:szCs w:val="24"/>
        </w:rPr>
      </w:pPr>
      <w:r w:rsidRPr="00C50C83">
        <w:rPr>
          <w:rFonts w:ascii="Book Antiqua" w:hAnsi="Book Antiqua" w:cs="Times New Roman"/>
          <w:b/>
          <w:sz w:val="24"/>
          <w:szCs w:val="24"/>
        </w:rPr>
        <w:lastRenderedPageBreak/>
        <w:t xml:space="preserve">Table 1 </w:t>
      </w:r>
      <w:r w:rsidR="00C17703" w:rsidRPr="00C50C83">
        <w:rPr>
          <w:rFonts w:ascii="Book Antiqua" w:hAnsi="Book Antiqua" w:cs="Times New Roman"/>
          <w:b/>
          <w:sz w:val="24"/>
          <w:szCs w:val="24"/>
        </w:rPr>
        <w:t>Characteristics of included s</w:t>
      </w:r>
      <w:r w:rsidRPr="00C50C83">
        <w:rPr>
          <w:rFonts w:ascii="Book Antiqua" w:hAnsi="Book Antiqua" w:cs="Times New Roman"/>
          <w:b/>
          <w:sz w:val="24"/>
          <w:szCs w:val="24"/>
        </w:rPr>
        <w:t>tudies</w:t>
      </w:r>
    </w:p>
    <w:tbl>
      <w:tblPr>
        <w:tblStyle w:val="TableGrid"/>
        <w:tblW w:w="100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9"/>
        <w:gridCol w:w="1522"/>
        <w:gridCol w:w="1516"/>
        <w:gridCol w:w="1383"/>
        <w:gridCol w:w="1350"/>
        <w:gridCol w:w="1254"/>
        <w:gridCol w:w="1323"/>
      </w:tblGrid>
      <w:tr w:rsidR="003952B5" w:rsidRPr="00C50C83" w14:paraId="1093698B" w14:textId="77777777" w:rsidTr="00D35665">
        <w:trPr>
          <w:jc w:val="center"/>
        </w:trPr>
        <w:tc>
          <w:tcPr>
            <w:tcW w:w="1719" w:type="dxa"/>
            <w:tcBorders>
              <w:top w:val="single" w:sz="4" w:space="0" w:color="auto"/>
              <w:bottom w:val="single" w:sz="4" w:space="0" w:color="auto"/>
            </w:tcBorders>
            <w:vAlign w:val="center"/>
          </w:tcPr>
          <w:p w14:paraId="22693F54" w14:textId="1344F4C0" w:rsidR="00217CF9" w:rsidRPr="00C50C83" w:rsidRDefault="00217CF9" w:rsidP="00E27195">
            <w:pPr>
              <w:spacing w:line="360" w:lineRule="auto"/>
              <w:jc w:val="both"/>
              <w:rPr>
                <w:rFonts w:ascii="Book Antiqua" w:hAnsi="Book Antiqua"/>
                <w:sz w:val="24"/>
                <w:szCs w:val="24"/>
              </w:rPr>
            </w:pPr>
            <w:r w:rsidRPr="00C50C83">
              <w:rPr>
                <w:rFonts w:ascii="Book Antiqua" w:eastAsia="Times New Roman" w:hAnsi="Book Antiqua"/>
                <w:b/>
                <w:bCs/>
                <w:sz w:val="24"/>
                <w:szCs w:val="24"/>
              </w:rPr>
              <w:t xml:space="preserve">Trial </w:t>
            </w:r>
            <w:r w:rsidR="001F088B" w:rsidRPr="00C50C83">
              <w:rPr>
                <w:rFonts w:ascii="Book Antiqua" w:eastAsia="Times New Roman" w:hAnsi="Book Antiqua"/>
                <w:b/>
                <w:bCs/>
                <w:sz w:val="24"/>
                <w:szCs w:val="24"/>
              </w:rPr>
              <w:t>r</w:t>
            </w:r>
            <w:r w:rsidRPr="00C50C83">
              <w:rPr>
                <w:rFonts w:ascii="Book Antiqua" w:eastAsia="Times New Roman" w:hAnsi="Book Antiqua"/>
                <w:b/>
                <w:bCs/>
                <w:sz w:val="24"/>
                <w:szCs w:val="24"/>
              </w:rPr>
              <w:t>eference</w:t>
            </w:r>
          </w:p>
        </w:tc>
        <w:tc>
          <w:tcPr>
            <w:tcW w:w="1522" w:type="dxa"/>
            <w:tcBorders>
              <w:top w:val="single" w:sz="4" w:space="0" w:color="auto"/>
              <w:bottom w:val="single" w:sz="4" w:space="0" w:color="auto"/>
            </w:tcBorders>
            <w:vAlign w:val="center"/>
          </w:tcPr>
          <w:p w14:paraId="3AAF4A24" w14:textId="37BCFC39" w:rsidR="00217CF9" w:rsidRPr="00C50C83" w:rsidRDefault="00217CF9" w:rsidP="00E27195">
            <w:pPr>
              <w:spacing w:line="360" w:lineRule="auto"/>
              <w:jc w:val="both"/>
              <w:rPr>
                <w:rFonts w:ascii="Book Antiqua" w:hAnsi="Book Antiqua"/>
                <w:sz w:val="24"/>
                <w:szCs w:val="24"/>
              </w:rPr>
            </w:pPr>
            <w:r w:rsidRPr="00C50C83">
              <w:rPr>
                <w:rFonts w:ascii="Book Antiqua" w:eastAsia="Times New Roman" w:hAnsi="Book Antiqua"/>
                <w:b/>
                <w:bCs/>
                <w:sz w:val="24"/>
                <w:szCs w:val="24"/>
              </w:rPr>
              <w:t xml:space="preserve">Participants </w:t>
            </w:r>
            <w:r w:rsidR="001F088B" w:rsidRPr="00C50C83">
              <w:rPr>
                <w:rFonts w:ascii="Book Antiqua" w:eastAsia="Times New Roman" w:hAnsi="Book Antiqua"/>
                <w:b/>
                <w:bCs/>
                <w:sz w:val="24"/>
                <w:szCs w:val="24"/>
              </w:rPr>
              <w:t>e</w:t>
            </w:r>
            <w:r w:rsidRPr="00C50C83">
              <w:rPr>
                <w:rFonts w:ascii="Book Antiqua" w:eastAsia="Times New Roman" w:hAnsi="Book Antiqua"/>
                <w:b/>
                <w:bCs/>
                <w:sz w:val="24"/>
                <w:szCs w:val="24"/>
              </w:rPr>
              <w:t>valuated</w:t>
            </w:r>
          </w:p>
        </w:tc>
        <w:tc>
          <w:tcPr>
            <w:tcW w:w="1516" w:type="dxa"/>
            <w:tcBorders>
              <w:top w:val="single" w:sz="4" w:space="0" w:color="auto"/>
              <w:bottom w:val="single" w:sz="4" w:space="0" w:color="auto"/>
            </w:tcBorders>
            <w:vAlign w:val="center"/>
          </w:tcPr>
          <w:p w14:paraId="71BC0BA3" w14:textId="582734A0" w:rsidR="00217CF9" w:rsidRPr="00C50C83" w:rsidRDefault="00217CF9" w:rsidP="00E27195">
            <w:pPr>
              <w:spacing w:line="360" w:lineRule="auto"/>
              <w:jc w:val="both"/>
              <w:rPr>
                <w:rFonts w:ascii="Book Antiqua" w:hAnsi="Book Antiqua"/>
                <w:sz w:val="24"/>
                <w:szCs w:val="24"/>
              </w:rPr>
            </w:pPr>
            <w:r w:rsidRPr="00C50C83">
              <w:rPr>
                <w:rFonts w:ascii="Book Antiqua" w:eastAsia="Times New Roman" w:hAnsi="Book Antiqua"/>
                <w:b/>
                <w:bCs/>
                <w:sz w:val="24"/>
                <w:szCs w:val="24"/>
              </w:rPr>
              <w:t>Medication</w:t>
            </w:r>
          </w:p>
        </w:tc>
        <w:tc>
          <w:tcPr>
            <w:tcW w:w="1383" w:type="dxa"/>
            <w:tcBorders>
              <w:top w:val="single" w:sz="4" w:space="0" w:color="auto"/>
              <w:bottom w:val="single" w:sz="4" w:space="0" w:color="auto"/>
            </w:tcBorders>
            <w:vAlign w:val="center"/>
          </w:tcPr>
          <w:p w14:paraId="56174DC5" w14:textId="6CBCB610" w:rsidR="00217CF9" w:rsidRPr="00C50C83" w:rsidRDefault="00217CF9" w:rsidP="00E27195">
            <w:pPr>
              <w:spacing w:line="360" w:lineRule="auto"/>
              <w:jc w:val="both"/>
              <w:rPr>
                <w:rFonts w:ascii="Book Antiqua" w:hAnsi="Book Antiqua"/>
                <w:sz w:val="24"/>
                <w:szCs w:val="24"/>
              </w:rPr>
            </w:pPr>
            <w:r w:rsidRPr="00C50C83">
              <w:rPr>
                <w:rFonts w:ascii="Book Antiqua" w:eastAsia="Times New Roman" w:hAnsi="Book Antiqua"/>
                <w:b/>
                <w:bCs/>
                <w:sz w:val="24"/>
                <w:szCs w:val="24"/>
              </w:rPr>
              <w:t xml:space="preserve">Probiotic </w:t>
            </w:r>
            <w:r w:rsidR="001F088B" w:rsidRPr="00C50C83">
              <w:rPr>
                <w:rFonts w:ascii="Book Antiqua" w:eastAsia="Times New Roman" w:hAnsi="Book Antiqua"/>
                <w:b/>
                <w:bCs/>
                <w:sz w:val="24"/>
                <w:szCs w:val="24"/>
              </w:rPr>
              <w:t>d</w:t>
            </w:r>
            <w:r w:rsidRPr="00C50C83">
              <w:rPr>
                <w:rFonts w:ascii="Book Antiqua" w:eastAsia="Times New Roman" w:hAnsi="Book Antiqua"/>
                <w:b/>
                <w:bCs/>
                <w:sz w:val="24"/>
                <w:szCs w:val="24"/>
              </w:rPr>
              <w:t xml:space="preserve">ose </w:t>
            </w:r>
          </w:p>
        </w:tc>
        <w:tc>
          <w:tcPr>
            <w:tcW w:w="1350" w:type="dxa"/>
            <w:tcBorders>
              <w:top w:val="single" w:sz="4" w:space="0" w:color="auto"/>
              <w:bottom w:val="single" w:sz="4" w:space="0" w:color="auto"/>
            </w:tcBorders>
            <w:vAlign w:val="center"/>
          </w:tcPr>
          <w:p w14:paraId="570F6B96" w14:textId="331EF88D" w:rsidR="00217CF9" w:rsidRPr="00C50C83" w:rsidRDefault="00217CF9" w:rsidP="00E27195">
            <w:pPr>
              <w:spacing w:line="360" w:lineRule="auto"/>
              <w:jc w:val="both"/>
              <w:rPr>
                <w:rFonts w:ascii="Book Antiqua" w:hAnsi="Book Antiqua"/>
                <w:sz w:val="24"/>
                <w:szCs w:val="24"/>
              </w:rPr>
            </w:pPr>
            <w:r w:rsidRPr="00C50C83">
              <w:rPr>
                <w:rFonts w:ascii="Book Antiqua" w:eastAsia="Times New Roman" w:hAnsi="Book Antiqua"/>
                <w:b/>
                <w:bCs/>
                <w:sz w:val="24"/>
                <w:szCs w:val="24"/>
              </w:rPr>
              <w:t xml:space="preserve">Treatment </w:t>
            </w:r>
            <w:r w:rsidR="001F088B" w:rsidRPr="00C50C83">
              <w:rPr>
                <w:rFonts w:ascii="Book Antiqua" w:eastAsia="Times New Roman" w:hAnsi="Book Antiqua"/>
                <w:b/>
                <w:bCs/>
                <w:sz w:val="24"/>
                <w:szCs w:val="24"/>
              </w:rPr>
              <w:t>d</w:t>
            </w:r>
            <w:r w:rsidRPr="00C50C83">
              <w:rPr>
                <w:rFonts w:ascii="Book Antiqua" w:eastAsia="Times New Roman" w:hAnsi="Book Antiqua"/>
                <w:b/>
                <w:bCs/>
                <w:sz w:val="24"/>
                <w:szCs w:val="24"/>
              </w:rPr>
              <w:t>uration</w:t>
            </w:r>
          </w:p>
        </w:tc>
        <w:tc>
          <w:tcPr>
            <w:tcW w:w="1254" w:type="dxa"/>
            <w:tcBorders>
              <w:top w:val="single" w:sz="4" w:space="0" w:color="auto"/>
              <w:bottom w:val="single" w:sz="4" w:space="0" w:color="auto"/>
            </w:tcBorders>
            <w:vAlign w:val="center"/>
          </w:tcPr>
          <w:p w14:paraId="059F3E59" w14:textId="2CE3BA6A" w:rsidR="00217CF9" w:rsidRPr="00C50C83" w:rsidRDefault="00217CF9" w:rsidP="00E27195">
            <w:pPr>
              <w:spacing w:line="360" w:lineRule="auto"/>
              <w:jc w:val="both"/>
              <w:rPr>
                <w:rFonts w:ascii="Book Antiqua" w:hAnsi="Book Antiqua"/>
                <w:sz w:val="24"/>
                <w:szCs w:val="24"/>
              </w:rPr>
            </w:pPr>
            <w:r w:rsidRPr="00C50C83">
              <w:rPr>
                <w:rFonts w:ascii="Book Antiqua" w:eastAsia="Times New Roman" w:hAnsi="Book Antiqua"/>
                <w:b/>
                <w:bCs/>
                <w:sz w:val="24"/>
                <w:szCs w:val="24"/>
              </w:rPr>
              <w:t>Follow-</w:t>
            </w:r>
            <w:r w:rsidR="001F088B" w:rsidRPr="00C50C83">
              <w:rPr>
                <w:rFonts w:ascii="Book Antiqua" w:eastAsia="Times New Roman" w:hAnsi="Book Antiqua"/>
                <w:b/>
                <w:bCs/>
                <w:sz w:val="24"/>
                <w:szCs w:val="24"/>
              </w:rPr>
              <w:t>up p</w:t>
            </w:r>
            <w:r w:rsidRPr="00C50C83">
              <w:rPr>
                <w:rFonts w:ascii="Book Antiqua" w:eastAsia="Times New Roman" w:hAnsi="Book Antiqua"/>
                <w:b/>
                <w:bCs/>
                <w:sz w:val="24"/>
                <w:szCs w:val="24"/>
              </w:rPr>
              <w:t xml:space="preserve">eriod </w:t>
            </w:r>
          </w:p>
        </w:tc>
        <w:tc>
          <w:tcPr>
            <w:tcW w:w="1323" w:type="dxa"/>
            <w:tcBorders>
              <w:top w:val="single" w:sz="4" w:space="0" w:color="auto"/>
              <w:bottom w:val="single" w:sz="4" w:space="0" w:color="auto"/>
            </w:tcBorders>
            <w:vAlign w:val="center"/>
          </w:tcPr>
          <w:p w14:paraId="4927A28A" w14:textId="5E0478D4" w:rsidR="00217CF9" w:rsidRPr="00C50C83" w:rsidRDefault="00217CF9" w:rsidP="00E27195">
            <w:pPr>
              <w:spacing w:line="360" w:lineRule="auto"/>
              <w:jc w:val="both"/>
              <w:rPr>
                <w:rFonts w:ascii="Book Antiqua" w:hAnsi="Book Antiqua"/>
                <w:sz w:val="24"/>
                <w:szCs w:val="24"/>
              </w:rPr>
            </w:pPr>
            <w:r w:rsidRPr="00C50C83">
              <w:rPr>
                <w:rFonts w:ascii="Book Antiqua" w:eastAsia="Times New Roman" w:hAnsi="Book Antiqua"/>
                <w:b/>
                <w:bCs/>
                <w:sz w:val="24"/>
                <w:szCs w:val="24"/>
              </w:rPr>
              <w:t xml:space="preserve">Outcomes </w:t>
            </w:r>
            <w:r w:rsidR="001F088B" w:rsidRPr="00C50C83">
              <w:rPr>
                <w:rFonts w:ascii="Book Antiqua" w:eastAsia="Times New Roman" w:hAnsi="Book Antiqua"/>
                <w:b/>
                <w:bCs/>
                <w:sz w:val="24"/>
                <w:szCs w:val="24"/>
              </w:rPr>
              <w:t>a</w:t>
            </w:r>
            <w:r w:rsidRPr="00C50C83">
              <w:rPr>
                <w:rFonts w:ascii="Book Antiqua" w:eastAsia="Times New Roman" w:hAnsi="Book Antiqua"/>
                <w:b/>
                <w:bCs/>
                <w:sz w:val="24"/>
                <w:szCs w:val="24"/>
              </w:rPr>
              <w:t>nalyzed</w:t>
            </w:r>
          </w:p>
        </w:tc>
      </w:tr>
      <w:tr w:rsidR="003952B5" w:rsidRPr="00C50C83" w14:paraId="2A1E5FEA" w14:textId="77777777" w:rsidTr="00D35665">
        <w:trPr>
          <w:trHeight w:val="619"/>
          <w:jc w:val="center"/>
        </w:trPr>
        <w:tc>
          <w:tcPr>
            <w:tcW w:w="1719" w:type="dxa"/>
            <w:tcBorders>
              <w:top w:val="single" w:sz="4" w:space="0" w:color="auto"/>
            </w:tcBorders>
            <w:vAlign w:val="center"/>
          </w:tcPr>
          <w:p w14:paraId="12F8CDC8" w14:textId="25CC6386" w:rsidR="00217CF9" w:rsidRPr="00C50C83" w:rsidRDefault="00217CF9" w:rsidP="003A0DCC">
            <w:pPr>
              <w:spacing w:line="360" w:lineRule="auto"/>
              <w:jc w:val="both"/>
              <w:rPr>
                <w:rFonts w:ascii="Book Antiqua" w:eastAsia="Times New Roman" w:hAnsi="Book Antiqua"/>
                <w:b/>
                <w:bCs/>
                <w:sz w:val="24"/>
                <w:szCs w:val="24"/>
                <w:vertAlign w:val="superscript"/>
              </w:rPr>
            </w:pPr>
            <w:r w:rsidRPr="00C50C83">
              <w:rPr>
                <w:rFonts w:ascii="Book Antiqua" w:eastAsia="Times New Roman" w:hAnsi="Book Antiqua"/>
                <w:sz w:val="24"/>
                <w:szCs w:val="24"/>
              </w:rPr>
              <w:t xml:space="preserve">Bu </w:t>
            </w:r>
            <w:r w:rsidR="00686F51" w:rsidRPr="00C50C83">
              <w:rPr>
                <w:rFonts w:ascii="Book Antiqua" w:eastAsia="Times New Roman" w:hAnsi="Book Antiqua"/>
                <w:i/>
                <w:sz w:val="24"/>
                <w:szCs w:val="24"/>
              </w:rPr>
              <w:t xml:space="preserve">et </w:t>
            </w:r>
            <w:proofErr w:type="gramStart"/>
            <w:r w:rsidR="00686F51" w:rsidRPr="00C50C83">
              <w:rPr>
                <w:rFonts w:ascii="Book Antiqua" w:eastAsia="Times New Roman" w:hAnsi="Book Antiqua"/>
                <w:i/>
                <w:sz w:val="24"/>
                <w:szCs w:val="24"/>
              </w:rPr>
              <w:t>al</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_Ref522402256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31</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00686F51" w:rsidRPr="00C50C83">
              <w:rPr>
                <w:rFonts w:ascii="Book Antiqua" w:eastAsia="Times New Roman" w:hAnsi="Book Antiqua"/>
                <w:i/>
                <w:sz w:val="24"/>
                <w:szCs w:val="24"/>
              </w:rPr>
              <w:t xml:space="preserve"> </w:t>
            </w:r>
            <w:r w:rsidRPr="00C50C83">
              <w:rPr>
                <w:rFonts w:ascii="Book Antiqua" w:eastAsia="Times New Roman" w:hAnsi="Book Antiqua"/>
                <w:sz w:val="24"/>
                <w:szCs w:val="24"/>
              </w:rPr>
              <w:t>2017</w:t>
            </w:r>
          </w:p>
        </w:tc>
        <w:tc>
          <w:tcPr>
            <w:tcW w:w="1522" w:type="dxa"/>
            <w:tcBorders>
              <w:top w:val="single" w:sz="4" w:space="0" w:color="auto"/>
            </w:tcBorders>
            <w:vAlign w:val="center"/>
          </w:tcPr>
          <w:p w14:paraId="6DFB2AC9" w14:textId="6FC3AC97" w:rsidR="00217CF9" w:rsidRPr="00C50C83" w:rsidRDefault="00217CF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68</w:t>
            </w:r>
          </w:p>
        </w:tc>
        <w:tc>
          <w:tcPr>
            <w:tcW w:w="1516" w:type="dxa"/>
            <w:tcBorders>
              <w:top w:val="single" w:sz="4" w:space="0" w:color="auto"/>
            </w:tcBorders>
            <w:vAlign w:val="center"/>
          </w:tcPr>
          <w:p w14:paraId="57A56142" w14:textId="40C0FF29" w:rsidR="00217CF9" w:rsidRPr="00C50C83" w:rsidRDefault="00217CF9" w:rsidP="00E27195">
            <w:pPr>
              <w:spacing w:line="360" w:lineRule="auto"/>
              <w:jc w:val="both"/>
              <w:rPr>
                <w:rFonts w:ascii="Book Antiqua" w:eastAsia="Times New Roman" w:hAnsi="Book Antiqua"/>
                <w:b/>
                <w:bCs/>
                <w:sz w:val="24"/>
                <w:szCs w:val="24"/>
              </w:rPr>
            </w:pPr>
            <w:proofErr w:type="spellStart"/>
            <w:r w:rsidRPr="00C50C83">
              <w:rPr>
                <w:rFonts w:ascii="Book Antiqua" w:eastAsia="Times New Roman" w:hAnsi="Book Antiqua"/>
                <w:sz w:val="24"/>
                <w:szCs w:val="24"/>
              </w:rPr>
              <w:t>Mesalazine</w:t>
            </w:r>
            <w:proofErr w:type="spellEnd"/>
          </w:p>
        </w:tc>
        <w:tc>
          <w:tcPr>
            <w:tcW w:w="1383" w:type="dxa"/>
            <w:tcBorders>
              <w:top w:val="single" w:sz="4" w:space="0" w:color="auto"/>
            </w:tcBorders>
            <w:vAlign w:val="center"/>
          </w:tcPr>
          <w:p w14:paraId="7E910959" w14:textId="7EA136EF" w:rsidR="00217CF9" w:rsidRPr="00C50C83" w:rsidRDefault="00217CF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00CA5749"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tcBorders>
              <w:top w:val="single" w:sz="4" w:space="0" w:color="auto"/>
            </w:tcBorders>
            <w:vAlign w:val="center"/>
          </w:tcPr>
          <w:p w14:paraId="1D209C83" w14:textId="7F4679EB" w:rsidR="00217CF9" w:rsidRPr="00C50C83" w:rsidRDefault="00217CF9" w:rsidP="008F4F74">
            <w:pPr>
              <w:spacing w:line="360" w:lineRule="auto"/>
              <w:jc w:val="both"/>
              <w:rPr>
                <w:rFonts w:ascii="Book Antiqua" w:hAnsi="Book Antiqua"/>
                <w:b/>
                <w:bCs/>
                <w:sz w:val="24"/>
                <w:szCs w:val="24"/>
                <w:lang w:eastAsia="zh-CN"/>
              </w:rPr>
            </w:pPr>
            <w:r w:rsidRPr="00C50C83">
              <w:rPr>
                <w:rFonts w:ascii="Book Antiqua" w:eastAsia="Times New Roman" w:hAnsi="Book Antiqua"/>
                <w:sz w:val="24"/>
                <w:szCs w:val="24"/>
              </w:rPr>
              <w:t xml:space="preserve">16 </w:t>
            </w:r>
            <w:proofErr w:type="spellStart"/>
            <w:r w:rsidR="008F4F74" w:rsidRPr="00C50C83">
              <w:rPr>
                <w:rFonts w:ascii="Book Antiqua" w:hAnsi="Book Antiqua"/>
                <w:sz w:val="24"/>
                <w:szCs w:val="24"/>
                <w:lang w:eastAsia="zh-CN"/>
              </w:rPr>
              <w:t>wk</w:t>
            </w:r>
            <w:proofErr w:type="spellEnd"/>
          </w:p>
        </w:tc>
        <w:tc>
          <w:tcPr>
            <w:tcW w:w="1254" w:type="dxa"/>
            <w:tcBorders>
              <w:top w:val="single" w:sz="4" w:space="0" w:color="auto"/>
            </w:tcBorders>
            <w:vAlign w:val="center"/>
          </w:tcPr>
          <w:p w14:paraId="072106C4" w14:textId="0A059DED" w:rsidR="00217CF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tcBorders>
              <w:top w:val="single" w:sz="4" w:space="0" w:color="auto"/>
            </w:tcBorders>
            <w:vAlign w:val="center"/>
          </w:tcPr>
          <w:p w14:paraId="190D3106" w14:textId="19BF9B91" w:rsidR="00217CF9" w:rsidRPr="00C50C83" w:rsidRDefault="00217CF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1,</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6</w:t>
            </w:r>
          </w:p>
        </w:tc>
      </w:tr>
      <w:tr w:rsidR="003952B5" w:rsidRPr="00C50C83" w14:paraId="3B24C246" w14:textId="77777777" w:rsidTr="00D35665">
        <w:trPr>
          <w:jc w:val="center"/>
        </w:trPr>
        <w:tc>
          <w:tcPr>
            <w:tcW w:w="1719" w:type="dxa"/>
            <w:vAlign w:val="center"/>
          </w:tcPr>
          <w:p w14:paraId="38691380" w14:textId="685DD08A" w:rsidR="00CA5749" w:rsidRPr="00C50C83" w:rsidRDefault="00CA5749" w:rsidP="003A0DCC">
            <w:pPr>
              <w:spacing w:line="360" w:lineRule="auto"/>
              <w:jc w:val="both"/>
              <w:rPr>
                <w:rFonts w:ascii="Book Antiqua" w:eastAsia="Times New Roman" w:hAnsi="Book Antiqua"/>
                <w:b/>
                <w:bCs/>
                <w:sz w:val="24"/>
                <w:szCs w:val="24"/>
              </w:rPr>
            </w:pPr>
            <w:proofErr w:type="gramStart"/>
            <w:r w:rsidRPr="00C50C83">
              <w:rPr>
                <w:rFonts w:ascii="Book Antiqua" w:eastAsia="Times New Roman" w:hAnsi="Book Antiqua"/>
                <w:sz w:val="24"/>
                <w:szCs w:val="24"/>
              </w:rPr>
              <w:t>Chen</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_Ref522402272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32</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Pr="00C50C83">
              <w:rPr>
                <w:rFonts w:ascii="Book Antiqua" w:eastAsia="Times New Roman" w:hAnsi="Book Antiqua"/>
                <w:sz w:val="24"/>
                <w:szCs w:val="24"/>
              </w:rPr>
              <w:t xml:space="preserve"> 2007</w:t>
            </w:r>
          </w:p>
        </w:tc>
        <w:tc>
          <w:tcPr>
            <w:tcW w:w="1522" w:type="dxa"/>
            <w:vAlign w:val="center"/>
          </w:tcPr>
          <w:p w14:paraId="321DE4ED" w14:textId="528BA8C8"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47</w:t>
            </w:r>
          </w:p>
        </w:tc>
        <w:tc>
          <w:tcPr>
            <w:tcW w:w="1516" w:type="dxa"/>
            <w:vAlign w:val="center"/>
          </w:tcPr>
          <w:p w14:paraId="3FE42041" w14:textId="52D6D699"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SASP</w:t>
            </w:r>
          </w:p>
        </w:tc>
        <w:tc>
          <w:tcPr>
            <w:tcW w:w="1383" w:type="dxa"/>
          </w:tcPr>
          <w:p w14:paraId="2DB63462" w14:textId="73391434"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4204541D" w14:textId="645C2A1C"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12 </w:t>
            </w:r>
            <w:proofErr w:type="spellStart"/>
            <w:r w:rsidR="008F4F74" w:rsidRPr="00C50C83">
              <w:rPr>
                <w:rFonts w:ascii="Book Antiqua" w:hAnsi="Book Antiqua"/>
                <w:sz w:val="24"/>
                <w:szCs w:val="24"/>
                <w:lang w:eastAsia="zh-CN"/>
              </w:rPr>
              <w:t>wk</w:t>
            </w:r>
            <w:proofErr w:type="spellEnd"/>
          </w:p>
        </w:tc>
        <w:tc>
          <w:tcPr>
            <w:tcW w:w="1254" w:type="dxa"/>
            <w:vAlign w:val="center"/>
          </w:tcPr>
          <w:p w14:paraId="3B1BC56F" w14:textId="2A987EE3"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26 </w:t>
            </w:r>
            <w:proofErr w:type="spellStart"/>
            <w:r w:rsidR="008F4F74" w:rsidRPr="00C50C83">
              <w:rPr>
                <w:rFonts w:ascii="Book Antiqua" w:hAnsi="Book Antiqua"/>
                <w:sz w:val="24"/>
                <w:szCs w:val="24"/>
                <w:lang w:eastAsia="zh-CN"/>
              </w:rPr>
              <w:t>wk</w:t>
            </w:r>
            <w:proofErr w:type="spellEnd"/>
            <w:r w:rsidRPr="00C50C83">
              <w:rPr>
                <w:rFonts w:ascii="Book Antiqua" w:eastAsia="Times New Roman" w:hAnsi="Book Antiqua"/>
                <w:sz w:val="24"/>
                <w:szCs w:val="24"/>
              </w:rPr>
              <w:t xml:space="preserve"> </w:t>
            </w:r>
          </w:p>
        </w:tc>
        <w:tc>
          <w:tcPr>
            <w:tcW w:w="1323" w:type="dxa"/>
            <w:vAlign w:val="center"/>
          </w:tcPr>
          <w:p w14:paraId="3372188E" w14:textId="66BFCED5"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1,</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4, 5, 6</w:t>
            </w:r>
          </w:p>
        </w:tc>
      </w:tr>
      <w:tr w:rsidR="003952B5" w:rsidRPr="00C50C83" w14:paraId="68F03ED8" w14:textId="77777777" w:rsidTr="00D35665">
        <w:trPr>
          <w:jc w:val="center"/>
        </w:trPr>
        <w:tc>
          <w:tcPr>
            <w:tcW w:w="1719" w:type="dxa"/>
            <w:vAlign w:val="center"/>
          </w:tcPr>
          <w:p w14:paraId="4BE080A5" w14:textId="56E832F2" w:rsidR="00CA5749" w:rsidRPr="00C50C83" w:rsidRDefault="00CA5749" w:rsidP="003A0DCC">
            <w:pPr>
              <w:spacing w:line="360" w:lineRule="auto"/>
              <w:jc w:val="both"/>
              <w:rPr>
                <w:rFonts w:ascii="Book Antiqua" w:eastAsia="Times New Roman" w:hAnsi="Book Antiqua"/>
                <w:b/>
                <w:bCs/>
                <w:sz w:val="24"/>
                <w:szCs w:val="24"/>
              </w:rPr>
            </w:pPr>
            <w:proofErr w:type="gramStart"/>
            <w:r w:rsidRPr="00C50C83">
              <w:rPr>
                <w:rFonts w:ascii="Book Antiqua" w:eastAsia="Times New Roman" w:hAnsi="Book Antiqua"/>
                <w:sz w:val="24"/>
                <w:szCs w:val="24"/>
              </w:rPr>
              <w:t>Chen</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_Ref522402283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33</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Pr="00C50C83">
              <w:rPr>
                <w:rFonts w:ascii="Book Antiqua" w:eastAsia="Times New Roman" w:hAnsi="Book Antiqua"/>
                <w:sz w:val="24"/>
                <w:szCs w:val="24"/>
              </w:rPr>
              <w:t xml:space="preserve"> 2014</w:t>
            </w:r>
          </w:p>
        </w:tc>
        <w:tc>
          <w:tcPr>
            <w:tcW w:w="1522" w:type="dxa"/>
            <w:vAlign w:val="center"/>
          </w:tcPr>
          <w:p w14:paraId="7EB42011" w14:textId="4A4E2AD2"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100</w:t>
            </w:r>
          </w:p>
        </w:tc>
        <w:tc>
          <w:tcPr>
            <w:tcW w:w="1516" w:type="dxa"/>
            <w:vAlign w:val="center"/>
          </w:tcPr>
          <w:p w14:paraId="5F3F1C1E" w14:textId="33CDA8CF" w:rsidR="00CA5749" w:rsidRPr="00C50C83" w:rsidRDefault="00CA5749" w:rsidP="00E27195">
            <w:pPr>
              <w:spacing w:line="360" w:lineRule="auto"/>
              <w:jc w:val="both"/>
              <w:rPr>
                <w:rFonts w:ascii="Book Antiqua" w:eastAsia="Times New Roman" w:hAnsi="Book Antiqua"/>
                <w:b/>
                <w:bCs/>
                <w:sz w:val="24"/>
                <w:szCs w:val="24"/>
              </w:rPr>
            </w:pPr>
            <w:proofErr w:type="spellStart"/>
            <w:r w:rsidRPr="00C50C83">
              <w:rPr>
                <w:rFonts w:ascii="Book Antiqua" w:eastAsia="Times New Roman" w:hAnsi="Book Antiqua"/>
                <w:sz w:val="24"/>
                <w:szCs w:val="24"/>
              </w:rPr>
              <w:t>Mesalazine</w:t>
            </w:r>
            <w:proofErr w:type="spellEnd"/>
          </w:p>
        </w:tc>
        <w:tc>
          <w:tcPr>
            <w:tcW w:w="1383" w:type="dxa"/>
          </w:tcPr>
          <w:p w14:paraId="13269320" w14:textId="1054B1E2"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49E6FF80" w14:textId="74872789"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6 </w:t>
            </w:r>
            <w:proofErr w:type="spellStart"/>
            <w:r w:rsidR="008F4F74" w:rsidRPr="00C50C83">
              <w:rPr>
                <w:rFonts w:ascii="Book Antiqua" w:hAnsi="Book Antiqua"/>
                <w:sz w:val="24"/>
                <w:szCs w:val="24"/>
                <w:lang w:eastAsia="zh-CN"/>
              </w:rPr>
              <w:t>wk</w:t>
            </w:r>
            <w:proofErr w:type="spellEnd"/>
          </w:p>
        </w:tc>
        <w:tc>
          <w:tcPr>
            <w:tcW w:w="1254" w:type="dxa"/>
            <w:vAlign w:val="center"/>
          </w:tcPr>
          <w:p w14:paraId="3DE4B947" w14:textId="14883B7B"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0AA4A23A" w14:textId="676EB451"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1,</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4</w:t>
            </w:r>
          </w:p>
        </w:tc>
      </w:tr>
      <w:tr w:rsidR="003952B5" w:rsidRPr="00C50C83" w14:paraId="644DC6B2" w14:textId="77777777" w:rsidTr="00DD3D81">
        <w:trPr>
          <w:trHeight w:val="657"/>
          <w:jc w:val="center"/>
        </w:trPr>
        <w:tc>
          <w:tcPr>
            <w:tcW w:w="1719" w:type="dxa"/>
            <w:vAlign w:val="center"/>
          </w:tcPr>
          <w:p w14:paraId="467C1A27" w14:textId="6B3E62DD" w:rsidR="00CA5749" w:rsidRPr="00C50C83" w:rsidRDefault="00CA5749" w:rsidP="003A0DCC">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Chen </w:t>
            </w:r>
            <w:r w:rsidR="00686F51" w:rsidRPr="00C50C83">
              <w:rPr>
                <w:rFonts w:ascii="Book Antiqua" w:eastAsia="Times New Roman" w:hAnsi="Book Antiqua"/>
                <w:i/>
                <w:sz w:val="24"/>
                <w:szCs w:val="24"/>
              </w:rPr>
              <w:t xml:space="preserve">et </w:t>
            </w:r>
            <w:proofErr w:type="gramStart"/>
            <w:r w:rsidR="00686F51" w:rsidRPr="00C50C83">
              <w:rPr>
                <w:rFonts w:ascii="Book Antiqua" w:eastAsia="Times New Roman" w:hAnsi="Book Antiqua"/>
                <w:i/>
                <w:sz w:val="24"/>
                <w:szCs w:val="24"/>
              </w:rPr>
              <w:t>al</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_Ref521260623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34</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00E27195" w:rsidRPr="00C50C83">
              <w:rPr>
                <w:rFonts w:ascii="Book Antiqua" w:eastAsia="Times New Roman" w:hAnsi="Book Antiqua"/>
                <w:sz w:val="24"/>
                <w:szCs w:val="24"/>
              </w:rPr>
              <w:t xml:space="preserve"> </w:t>
            </w:r>
            <w:r w:rsidRPr="00C50C83">
              <w:rPr>
                <w:rFonts w:ascii="Book Antiqua" w:eastAsia="Times New Roman" w:hAnsi="Book Antiqua"/>
                <w:sz w:val="24"/>
                <w:szCs w:val="24"/>
              </w:rPr>
              <w:t>2017</w:t>
            </w:r>
          </w:p>
        </w:tc>
        <w:tc>
          <w:tcPr>
            <w:tcW w:w="1522" w:type="dxa"/>
            <w:vAlign w:val="center"/>
          </w:tcPr>
          <w:p w14:paraId="220430BF" w14:textId="3A11CA60"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68</w:t>
            </w:r>
          </w:p>
        </w:tc>
        <w:tc>
          <w:tcPr>
            <w:tcW w:w="1516" w:type="dxa"/>
            <w:vAlign w:val="center"/>
          </w:tcPr>
          <w:p w14:paraId="15CEDC6A" w14:textId="578DA921" w:rsidR="00CA5749" w:rsidRPr="00C50C83" w:rsidRDefault="00CA5749" w:rsidP="00E27195">
            <w:pPr>
              <w:spacing w:line="360" w:lineRule="auto"/>
              <w:jc w:val="both"/>
              <w:rPr>
                <w:rFonts w:ascii="Book Antiqua" w:eastAsia="Times New Roman" w:hAnsi="Book Antiqua"/>
                <w:b/>
                <w:bCs/>
                <w:sz w:val="24"/>
                <w:szCs w:val="24"/>
              </w:rPr>
            </w:pPr>
            <w:proofErr w:type="spellStart"/>
            <w:r w:rsidRPr="00C50C83">
              <w:rPr>
                <w:rFonts w:ascii="Book Antiqua" w:eastAsia="Times New Roman" w:hAnsi="Book Antiqua"/>
                <w:sz w:val="24"/>
                <w:szCs w:val="24"/>
              </w:rPr>
              <w:t>Mesalazine</w:t>
            </w:r>
            <w:proofErr w:type="spellEnd"/>
          </w:p>
        </w:tc>
        <w:tc>
          <w:tcPr>
            <w:tcW w:w="1383" w:type="dxa"/>
          </w:tcPr>
          <w:p w14:paraId="3BEA9DDC" w14:textId="4F3808FC"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32B6C21C" w14:textId="5013639D"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8 </w:t>
            </w:r>
            <w:proofErr w:type="spellStart"/>
            <w:r w:rsidR="008F4F74" w:rsidRPr="00C50C83">
              <w:rPr>
                <w:rFonts w:ascii="Book Antiqua" w:hAnsi="Book Antiqua"/>
                <w:sz w:val="24"/>
                <w:szCs w:val="24"/>
                <w:lang w:eastAsia="zh-CN"/>
              </w:rPr>
              <w:t>wk</w:t>
            </w:r>
            <w:proofErr w:type="spellEnd"/>
          </w:p>
        </w:tc>
        <w:tc>
          <w:tcPr>
            <w:tcW w:w="1254" w:type="dxa"/>
            <w:vAlign w:val="center"/>
          </w:tcPr>
          <w:p w14:paraId="28418710" w14:textId="495EA1DE"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74E730F3" w14:textId="69315536"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1,</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6,</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7</w:t>
            </w:r>
          </w:p>
        </w:tc>
      </w:tr>
      <w:tr w:rsidR="003952B5" w:rsidRPr="00C50C83" w14:paraId="3CCD94CD" w14:textId="77777777" w:rsidTr="00D35665">
        <w:trPr>
          <w:jc w:val="center"/>
        </w:trPr>
        <w:tc>
          <w:tcPr>
            <w:tcW w:w="1719" w:type="dxa"/>
            <w:vAlign w:val="center"/>
          </w:tcPr>
          <w:p w14:paraId="4A7D4B8C" w14:textId="2BBA9B5F" w:rsidR="00CA5749" w:rsidRPr="00C50C83" w:rsidRDefault="00CA5749" w:rsidP="003A0DCC">
            <w:pPr>
              <w:spacing w:line="360" w:lineRule="auto"/>
              <w:jc w:val="both"/>
              <w:rPr>
                <w:rFonts w:ascii="Book Antiqua" w:eastAsia="Times New Roman" w:hAnsi="Book Antiqua"/>
                <w:b/>
                <w:bCs/>
                <w:sz w:val="24"/>
                <w:szCs w:val="24"/>
              </w:rPr>
            </w:pPr>
            <w:proofErr w:type="spellStart"/>
            <w:r w:rsidRPr="00C50C83">
              <w:rPr>
                <w:rFonts w:ascii="Book Antiqua" w:eastAsia="Times New Roman" w:hAnsi="Book Antiqua"/>
                <w:sz w:val="24"/>
                <w:szCs w:val="24"/>
              </w:rPr>
              <w:t>Duan</w:t>
            </w:r>
            <w:proofErr w:type="spellEnd"/>
            <w:r w:rsidRPr="00C50C83">
              <w:rPr>
                <w:rFonts w:ascii="Book Antiqua" w:eastAsia="Times New Roman" w:hAnsi="Book Antiqua"/>
                <w:sz w:val="24"/>
                <w:szCs w:val="24"/>
              </w:rPr>
              <w:t xml:space="preserve"> </w:t>
            </w:r>
            <w:r w:rsidR="00686F51" w:rsidRPr="00C50C83">
              <w:rPr>
                <w:rFonts w:ascii="Book Antiqua" w:eastAsia="Times New Roman" w:hAnsi="Book Antiqua"/>
                <w:i/>
                <w:sz w:val="24"/>
                <w:szCs w:val="24"/>
              </w:rPr>
              <w:t xml:space="preserve">et </w:t>
            </w:r>
            <w:proofErr w:type="gramStart"/>
            <w:r w:rsidR="00686F51" w:rsidRPr="00C50C83">
              <w:rPr>
                <w:rFonts w:ascii="Book Antiqua" w:eastAsia="Times New Roman" w:hAnsi="Book Antiqua"/>
                <w:i/>
                <w:sz w:val="24"/>
                <w:szCs w:val="24"/>
              </w:rPr>
              <w:t>al</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_Ref521260715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35</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00E27195" w:rsidRPr="00C50C83">
              <w:rPr>
                <w:rFonts w:ascii="Book Antiqua" w:eastAsia="Times New Roman" w:hAnsi="Book Antiqua"/>
                <w:sz w:val="24"/>
                <w:szCs w:val="24"/>
              </w:rPr>
              <w:t xml:space="preserve"> </w:t>
            </w:r>
            <w:r w:rsidRPr="00C50C83">
              <w:rPr>
                <w:rFonts w:ascii="Book Antiqua" w:eastAsia="Times New Roman" w:hAnsi="Book Antiqua"/>
                <w:sz w:val="24"/>
                <w:szCs w:val="24"/>
              </w:rPr>
              <w:t>2015</w:t>
            </w:r>
          </w:p>
        </w:tc>
        <w:tc>
          <w:tcPr>
            <w:tcW w:w="1522" w:type="dxa"/>
            <w:vAlign w:val="center"/>
          </w:tcPr>
          <w:p w14:paraId="43C8041D" w14:textId="5539F77A"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64</w:t>
            </w:r>
          </w:p>
        </w:tc>
        <w:tc>
          <w:tcPr>
            <w:tcW w:w="1516" w:type="dxa"/>
            <w:vAlign w:val="center"/>
          </w:tcPr>
          <w:p w14:paraId="6B52A699" w14:textId="2BD7DFEF"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SASP</w:t>
            </w:r>
          </w:p>
        </w:tc>
        <w:tc>
          <w:tcPr>
            <w:tcW w:w="1383" w:type="dxa"/>
          </w:tcPr>
          <w:p w14:paraId="5CCE2228" w14:textId="0ABE211A"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6B014BFE" w14:textId="6AD821B1"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4 </w:t>
            </w:r>
            <w:proofErr w:type="spellStart"/>
            <w:r w:rsidR="008F4F74" w:rsidRPr="00C50C83">
              <w:rPr>
                <w:rFonts w:ascii="Book Antiqua" w:hAnsi="Book Antiqua"/>
                <w:sz w:val="24"/>
                <w:szCs w:val="24"/>
                <w:lang w:eastAsia="zh-CN"/>
              </w:rPr>
              <w:t>wk</w:t>
            </w:r>
            <w:proofErr w:type="spellEnd"/>
          </w:p>
        </w:tc>
        <w:tc>
          <w:tcPr>
            <w:tcW w:w="1254" w:type="dxa"/>
            <w:vAlign w:val="center"/>
          </w:tcPr>
          <w:p w14:paraId="2BCD4BF5" w14:textId="4E74A6BA"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7DE7B311" w14:textId="4EA05581"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2,</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3,</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6,</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7</w:t>
            </w:r>
          </w:p>
        </w:tc>
      </w:tr>
      <w:tr w:rsidR="003952B5" w:rsidRPr="00C50C83" w14:paraId="6AD7B069" w14:textId="77777777" w:rsidTr="00D35665">
        <w:trPr>
          <w:jc w:val="center"/>
        </w:trPr>
        <w:tc>
          <w:tcPr>
            <w:tcW w:w="1719" w:type="dxa"/>
            <w:vAlign w:val="center"/>
          </w:tcPr>
          <w:p w14:paraId="78F904B0" w14:textId="28F9E44C" w:rsidR="00CA5749" w:rsidRPr="00C50C83" w:rsidRDefault="00CA5749" w:rsidP="003A0DCC">
            <w:pPr>
              <w:spacing w:line="360" w:lineRule="auto"/>
              <w:jc w:val="both"/>
              <w:rPr>
                <w:rFonts w:ascii="Book Antiqua" w:eastAsia="Times New Roman" w:hAnsi="Book Antiqua"/>
                <w:b/>
                <w:bCs/>
                <w:sz w:val="24"/>
                <w:szCs w:val="24"/>
              </w:rPr>
            </w:pPr>
            <w:proofErr w:type="gramStart"/>
            <w:r w:rsidRPr="00C50C83">
              <w:rPr>
                <w:rFonts w:ascii="Book Antiqua" w:eastAsia="Times New Roman" w:hAnsi="Book Antiqua"/>
                <w:sz w:val="24"/>
                <w:szCs w:val="24"/>
              </w:rPr>
              <w:t>Gu</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_Ref522402315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36</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Pr="00C50C83">
              <w:rPr>
                <w:rFonts w:ascii="Book Antiqua" w:eastAsia="Times New Roman" w:hAnsi="Book Antiqua"/>
                <w:sz w:val="24"/>
                <w:szCs w:val="24"/>
              </w:rPr>
              <w:t xml:space="preserve"> 2012</w:t>
            </w:r>
          </w:p>
        </w:tc>
        <w:tc>
          <w:tcPr>
            <w:tcW w:w="1522" w:type="dxa"/>
            <w:vAlign w:val="center"/>
          </w:tcPr>
          <w:p w14:paraId="0435C9E1" w14:textId="33E5B6F7"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62</w:t>
            </w:r>
          </w:p>
        </w:tc>
        <w:tc>
          <w:tcPr>
            <w:tcW w:w="1516" w:type="dxa"/>
            <w:vAlign w:val="center"/>
          </w:tcPr>
          <w:p w14:paraId="1E8E6C9F" w14:textId="0EA8F6ED" w:rsidR="00CA5749" w:rsidRPr="00C50C83" w:rsidRDefault="00CA5749" w:rsidP="00E27195">
            <w:pPr>
              <w:spacing w:line="360" w:lineRule="auto"/>
              <w:jc w:val="both"/>
              <w:rPr>
                <w:rFonts w:ascii="Book Antiqua" w:eastAsia="Times New Roman" w:hAnsi="Book Antiqua"/>
                <w:b/>
                <w:bCs/>
                <w:sz w:val="24"/>
                <w:szCs w:val="24"/>
              </w:rPr>
            </w:pPr>
            <w:proofErr w:type="spellStart"/>
            <w:r w:rsidRPr="00C50C83">
              <w:rPr>
                <w:rFonts w:ascii="Book Antiqua" w:eastAsia="Times New Roman" w:hAnsi="Book Antiqua"/>
                <w:sz w:val="24"/>
                <w:szCs w:val="24"/>
              </w:rPr>
              <w:t>Mesalazine</w:t>
            </w:r>
            <w:proofErr w:type="spellEnd"/>
          </w:p>
        </w:tc>
        <w:tc>
          <w:tcPr>
            <w:tcW w:w="1383" w:type="dxa"/>
          </w:tcPr>
          <w:p w14:paraId="58E9C5DC" w14:textId="55F03370"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1B58684F" w14:textId="7ED38D9B"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12 </w:t>
            </w:r>
            <w:proofErr w:type="spellStart"/>
            <w:r w:rsidR="008F4F74" w:rsidRPr="00C50C83">
              <w:rPr>
                <w:rFonts w:ascii="Book Antiqua" w:eastAsia="Times New Roman" w:hAnsi="Book Antiqua"/>
                <w:sz w:val="24"/>
                <w:szCs w:val="24"/>
              </w:rPr>
              <w:t>wk</w:t>
            </w:r>
            <w:proofErr w:type="spellEnd"/>
          </w:p>
        </w:tc>
        <w:tc>
          <w:tcPr>
            <w:tcW w:w="1254" w:type="dxa"/>
            <w:vAlign w:val="center"/>
          </w:tcPr>
          <w:p w14:paraId="29A65AF1" w14:textId="6C2D08AE"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6DFBAAE3" w14:textId="77FD2475"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1,</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6</w:t>
            </w:r>
          </w:p>
        </w:tc>
      </w:tr>
      <w:tr w:rsidR="003952B5" w:rsidRPr="00C50C83" w14:paraId="45093A07" w14:textId="77777777" w:rsidTr="00DD3D81">
        <w:trPr>
          <w:trHeight w:val="782"/>
          <w:jc w:val="center"/>
        </w:trPr>
        <w:tc>
          <w:tcPr>
            <w:tcW w:w="1719" w:type="dxa"/>
            <w:vAlign w:val="center"/>
          </w:tcPr>
          <w:p w14:paraId="63D200D2" w14:textId="19E8C8B6" w:rsidR="00CA5749" w:rsidRPr="00C50C83" w:rsidRDefault="00CA5749" w:rsidP="003A0DCC">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Guo and </w:t>
            </w:r>
            <w:proofErr w:type="gramStart"/>
            <w:r w:rsidRPr="00C50C83">
              <w:rPr>
                <w:rFonts w:ascii="Book Antiqua" w:eastAsia="Times New Roman" w:hAnsi="Book Antiqua"/>
                <w:sz w:val="24"/>
                <w:szCs w:val="24"/>
              </w:rPr>
              <w:t>Sun</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_Ref522402326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37</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Pr="00C50C83">
              <w:rPr>
                <w:rFonts w:ascii="Book Antiqua" w:eastAsia="Times New Roman" w:hAnsi="Book Antiqua"/>
                <w:sz w:val="24"/>
                <w:szCs w:val="24"/>
              </w:rPr>
              <w:t xml:space="preserve"> 2009</w:t>
            </w:r>
          </w:p>
        </w:tc>
        <w:tc>
          <w:tcPr>
            <w:tcW w:w="1522" w:type="dxa"/>
            <w:vAlign w:val="center"/>
          </w:tcPr>
          <w:p w14:paraId="0A765820" w14:textId="4F451640"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92</w:t>
            </w:r>
          </w:p>
        </w:tc>
        <w:tc>
          <w:tcPr>
            <w:tcW w:w="1516" w:type="dxa"/>
            <w:vAlign w:val="center"/>
          </w:tcPr>
          <w:p w14:paraId="791F8350" w14:textId="28737B9B" w:rsidR="00CA5749" w:rsidRPr="00C50C83" w:rsidRDefault="00CA5749" w:rsidP="00E27195">
            <w:pPr>
              <w:spacing w:line="360" w:lineRule="auto"/>
              <w:jc w:val="both"/>
              <w:rPr>
                <w:rFonts w:ascii="Book Antiqua" w:eastAsia="Times New Roman" w:hAnsi="Book Antiqua"/>
                <w:b/>
                <w:bCs/>
                <w:sz w:val="24"/>
                <w:szCs w:val="24"/>
              </w:rPr>
            </w:pPr>
            <w:proofErr w:type="spellStart"/>
            <w:r w:rsidRPr="00C50C83">
              <w:rPr>
                <w:rFonts w:ascii="Book Antiqua" w:eastAsia="Times New Roman" w:hAnsi="Book Antiqua"/>
                <w:sz w:val="24"/>
                <w:szCs w:val="24"/>
              </w:rPr>
              <w:t>Mesalazine</w:t>
            </w:r>
            <w:proofErr w:type="spellEnd"/>
          </w:p>
        </w:tc>
        <w:tc>
          <w:tcPr>
            <w:tcW w:w="1383" w:type="dxa"/>
          </w:tcPr>
          <w:p w14:paraId="48FD7D09" w14:textId="36C2B6A1"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3FB2AE8B" w14:textId="4B15DCFF"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12 </w:t>
            </w:r>
            <w:proofErr w:type="spellStart"/>
            <w:r w:rsidR="008F4F74" w:rsidRPr="00C50C83">
              <w:rPr>
                <w:rFonts w:ascii="Book Antiqua" w:eastAsia="Times New Roman" w:hAnsi="Book Antiqua"/>
                <w:sz w:val="24"/>
                <w:szCs w:val="24"/>
              </w:rPr>
              <w:t>wk</w:t>
            </w:r>
            <w:proofErr w:type="spellEnd"/>
          </w:p>
        </w:tc>
        <w:tc>
          <w:tcPr>
            <w:tcW w:w="1254" w:type="dxa"/>
            <w:vAlign w:val="center"/>
          </w:tcPr>
          <w:p w14:paraId="44DED008" w14:textId="16B2F69F"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32DF8BF6" w14:textId="456C85B4"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1,</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6</w:t>
            </w:r>
          </w:p>
        </w:tc>
      </w:tr>
      <w:tr w:rsidR="003952B5" w:rsidRPr="00C50C83" w14:paraId="08E0E861" w14:textId="77777777" w:rsidTr="00D35665">
        <w:trPr>
          <w:jc w:val="center"/>
        </w:trPr>
        <w:tc>
          <w:tcPr>
            <w:tcW w:w="1719" w:type="dxa"/>
            <w:vAlign w:val="center"/>
          </w:tcPr>
          <w:p w14:paraId="4D9190E3" w14:textId="53DF4F99" w:rsidR="00CA5749" w:rsidRPr="00C50C83" w:rsidRDefault="00CA5749" w:rsidP="003A0DCC">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He </w:t>
            </w:r>
            <w:r w:rsidR="00686F51" w:rsidRPr="00C50C83">
              <w:rPr>
                <w:rFonts w:ascii="Book Antiqua" w:eastAsia="Times New Roman" w:hAnsi="Book Antiqua"/>
                <w:i/>
                <w:sz w:val="24"/>
                <w:szCs w:val="24"/>
              </w:rPr>
              <w:t xml:space="preserve">et </w:t>
            </w:r>
            <w:proofErr w:type="gramStart"/>
            <w:r w:rsidR="00686F51" w:rsidRPr="00C50C83">
              <w:rPr>
                <w:rFonts w:ascii="Book Antiqua" w:eastAsia="Times New Roman" w:hAnsi="Book Antiqua"/>
                <w:i/>
                <w:sz w:val="24"/>
                <w:szCs w:val="24"/>
              </w:rPr>
              <w:t>al</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_Ref522402342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38</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00E27195" w:rsidRPr="00C50C83">
              <w:rPr>
                <w:rFonts w:ascii="Book Antiqua" w:eastAsia="Times New Roman" w:hAnsi="Book Antiqua"/>
                <w:i/>
                <w:sz w:val="24"/>
                <w:szCs w:val="24"/>
              </w:rPr>
              <w:t xml:space="preserve"> </w:t>
            </w:r>
            <w:r w:rsidRPr="00C50C83">
              <w:rPr>
                <w:rFonts w:ascii="Book Antiqua" w:eastAsia="Times New Roman" w:hAnsi="Book Antiqua"/>
                <w:sz w:val="24"/>
                <w:szCs w:val="24"/>
              </w:rPr>
              <w:t>2016</w:t>
            </w:r>
          </w:p>
        </w:tc>
        <w:tc>
          <w:tcPr>
            <w:tcW w:w="1522" w:type="dxa"/>
            <w:vAlign w:val="center"/>
          </w:tcPr>
          <w:p w14:paraId="64703B31" w14:textId="3ED7EB4A"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52</w:t>
            </w:r>
          </w:p>
        </w:tc>
        <w:tc>
          <w:tcPr>
            <w:tcW w:w="1516" w:type="dxa"/>
            <w:vAlign w:val="center"/>
          </w:tcPr>
          <w:p w14:paraId="409BA1C4" w14:textId="7C6A3CF3" w:rsidR="00CA5749" w:rsidRPr="00C50C83" w:rsidRDefault="00CA5749" w:rsidP="00E27195">
            <w:pPr>
              <w:spacing w:line="360" w:lineRule="auto"/>
              <w:jc w:val="both"/>
              <w:rPr>
                <w:rFonts w:ascii="Book Antiqua" w:eastAsia="Times New Roman" w:hAnsi="Book Antiqua"/>
                <w:b/>
                <w:bCs/>
                <w:sz w:val="24"/>
                <w:szCs w:val="24"/>
              </w:rPr>
            </w:pPr>
            <w:proofErr w:type="spellStart"/>
            <w:r w:rsidRPr="00C50C83">
              <w:rPr>
                <w:rFonts w:ascii="Book Antiqua" w:eastAsia="Times New Roman" w:hAnsi="Book Antiqua"/>
                <w:sz w:val="24"/>
                <w:szCs w:val="24"/>
              </w:rPr>
              <w:t>Mesalazine</w:t>
            </w:r>
            <w:proofErr w:type="spellEnd"/>
          </w:p>
        </w:tc>
        <w:tc>
          <w:tcPr>
            <w:tcW w:w="1383" w:type="dxa"/>
          </w:tcPr>
          <w:p w14:paraId="2D99A350" w14:textId="7E4A9B87"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7A1AF5FF" w14:textId="4C6548B5"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12 </w:t>
            </w:r>
            <w:proofErr w:type="spellStart"/>
            <w:r w:rsidR="008F4F74" w:rsidRPr="00C50C83">
              <w:rPr>
                <w:rFonts w:ascii="Book Antiqua" w:eastAsia="Times New Roman" w:hAnsi="Book Antiqua"/>
                <w:sz w:val="24"/>
                <w:szCs w:val="24"/>
              </w:rPr>
              <w:t>wk</w:t>
            </w:r>
            <w:proofErr w:type="spellEnd"/>
          </w:p>
        </w:tc>
        <w:tc>
          <w:tcPr>
            <w:tcW w:w="1254" w:type="dxa"/>
            <w:vAlign w:val="center"/>
          </w:tcPr>
          <w:p w14:paraId="775C31D7" w14:textId="6AABEB87"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26F10F33" w14:textId="3C648509"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1,</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6</w:t>
            </w:r>
          </w:p>
        </w:tc>
      </w:tr>
      <w:tr w:rsidR="003952B5" w:rsidRPr="00C50C83" w14:paraId="08CCAE50" w14:textId="77777777" w:rsidTr="00D35665">
        <w:trPr>
          <w:trHeight w:val="489"/>
          <w:jc w:val="center"/>
        </w:trPr>
        <w:tc>
          <w:tcPr>
            <w:tcW w:w="1719" w:type="dxa"/>
            <w:vAlign w:val="center"/>
          </w:tcPr>
          <w:p w14:paraId="35027A65" w14:textId="6BA55E8C" w:rsidR="00CA5749" w:rsidRPr="00C50C83" w:rsidRDefault="00CA5749" w:rsidP="003A0DCC">
            <w:pPr>
              <w:spacing w:line="360" w:lineRule="auto"/>
              <w:jc w:val="both"/>
              <w:rPr>
                <w:rFonts w:ascii="Book Antiqua" w:eastAsia="Times New Roman" w:hAnsi="Book Antiqua"/>
                <w:b/>
                <w:bCs/>
                <w:sz w:val="24"/>
                <w:szCs w:val="24"/>
              </w:rPr>
            </w:pPr>
            <w:proofErr w:type="gramStart"/>
            <w:r w:rsidRPr="00C50C83">
              <w:rPr>
                <w:rFonts w:ascii="Book Antiqua" w:eastAsia="Times New Roman" w:hAnsi="Book Antiqua"/>
                <w:sz w:val="24"/>
                <w:szCs w:val="24"/>
              </w:rPr>
              <w:t>Jiang</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_Ref522402350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39</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Pr="00C50C83">
              <w:rPr>
                <w:rFonts w:ascii="Book Antiqua" w:eastAsia="Times New Roman" w:hAnsi="Book Antiqua"/>
                <w:sz w:val="24"/>
                <w:szCs w:val="24"/>
              </w:rPr>
              <w:t xml:space="preserve"> 2013</w:t>
            </w:r>
          </w:p>
        </w:tc>
        <w:tc>
          <w:tcPr>
            <w:tcW w:w="1522" w:type="dxa"/>
            <w:vAlign w:val="center"/>
          </w:tcPr>
          <w:p w14:paraId="3B1E37AE" w14:textId="4BC1CAAF"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110</w:t>
            </w:r>
          </w:p>
        </w:tc>
        <w:tc>
          <w:tcPr>
            <w:tcW w:w="1516" w:type="dxa"/>
            <w:vAlign w:val="center"/>
          </w:tcPr>
          <w:p w14:paraId="114AD087" w14:textId="64896920" w:rsidR="00CA5749" w:rsidRPr="00C50C83" w:rsidRDefault="00CA5749" w:rsidP="00E27195">
            <w:pPr>
              <w:spacing w:line="360" w:lineRule="auto"/>
              <w:jc w:val="both"/>
              <w:rPr>
                <w:rFonts w:ascii="Book Antiqua" w:eastAsia="Times New Roman" w:hAnsi="Book Antiqua"/>
                <w:b/>
                <w:bCs/>
                <w:sz w:val="24"/>
                <w:szCs w:val="24"/>
              </w:rPr>
            </w:pPr>
            <w:proofErr w:type="spellStart"/>
            <w:r w:rsidRPr="00C50C83">
              <w:rPr>
                <w:rFonts w:ascii="Book Antiqua" w:eastAsia="Times New Roman" w:hAnsi="Book Antiqua"/>
                <w:sz w:val="24"/>
                <w:szCs w:val="24"/>
              </w:rPr>
              <w:t>Mesalazine</w:t>
            </w:r>
            <w:proofErr w:type="spellEnd"/>
          </w:p>
        </w:tc>
        <w:tc>
          <w:tcPr>
            <w:tcW w:w="1383" w:type="dxa"/>
          </w:tcPr>
          <w:p w14:paraId="7E2E7500" w14:textId="479F9C9D"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574B7669" w14:textId="62B3E5B9"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16 </w:t>
            </w:r>
            <w:proofErr w:type="spellStart"/>
            <w:r w:rsidR="008F4F74" w:rsidRPr="00C50C83">
              <w:rPr>
                <w:rFonts w:ascii="Book Antiqua" w:eastAsia="Times New Roman" w:hAnsi="Book Antiqua"/>
                <w:sz w:val="24"/>
                <w:szCs w:val="24"/>
              </w:rPr>
              <w:t>wk</w:t>
            </w:r>
            <w:proofErr w:type="spellEnd"/>
          </w:p>
        </w:tc>
        <w:tc>
          <w:tcPr>
            <w:tcW w:w="1254" w:type="dxa"/>
            <w:vAlign w:val="center"/>
          </w:tcPr>
          <w:p w14:paraId="050A8C44" w14:textId="2C26CCEB"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52 </w:t>
            </w:r>
            <w:proofErr w:type="spellStart"/>
            <w:r w:rsidR="008F4F74" w:rsidRPr="00C50C83">
              <w:rPr>
                <w:rFonts w:ascii="Book Antiqua" w:eastAsia="Times New Roman" w:hAnsi="Book Antiqua"/>
                <w:sz w:val="24"/>
                <w:szCs w:val="24"/>
              </w:rPr>
              <w:t>wk</w:t>
            </w:r>
            <w:proofErr w:type="spellEnd"/>
            <w:r w:rsidRPr="00C50C83">
              <w:rPr>
                <w:rFonts w:ascii="Book Antiqua" w:eastAsia="Times New Roman" w:hAnsi="Book Antiqua"/>
                <w:sz w:val="24"/>
                <w:szCs w:val="24"/>
              </w:rPr>
              <w:t xml:space="preserve"> </w:t>
            </w:r>
          </w:p>
        </w:tc>
        <w:tc>
          <w:tcPr>
            <w:tcW w:w="1323" w:type="dxa"/>
            <w:vAlign w:val="center"/>
          </w:tcPr>
          <w:p w14:paraId="00B3B252" w14:textId="3D673B8E"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1,</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5,</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6</w:t>
            </w:r>
          </w:p>
        </w:tc>
      </w:tr>
      <w:tr w:rsidR="003952B5" w:rsidRPr="00C50C83" w14:paraId="29B14353" w14:textId="77777777" w:rsidTr="003A0DCC">
        <w:trPr>
          <w:trHeight w:val="961"/>
          <w:jc w:val="center"/>
        </w:trPr>
        <w:tc>
          <w:tcPr>
            <w:tcW w:w="1719" w:type="dxa"/>
            <w:vAlign w:val="center"/>
          </w:tcPr>
          <w:p w14:paraId="65D52A38" w14:textId="4AB7DE0D" w:rsidR="00CA5749" w:rsidRPr="00C50C83" w:rsidRDefault="00CA5749" w:rsidP="003A0DCC">
            <w:pPr>
              <w:spacing w:line="360" w:lineRule="auto"/>
              <w:jc w:val="both"/>
              <w:rPr>
                <w:rFonts w:ascii="Book Antiqua" w:eastAsia="Times New Roman" w:hAnsi="Book Antiqua"/>
                <w:b/>
                <w:bCs/>
                <w:sz w:val="24"/>
                <w:szCs w:val="24"/>
              </w:rPr>
            </w:pPr>
            <w:proofErr w:type="spellStart"/>
            <w:r w:rsidRPr="00C50C83">
              <w:rPr>
                <w:rFonts w:ascii="Book Antiqua" w:eastAsia="Times New Roman" w:hAnsi="Book Antiqua"/>
                <w:sz w:val="24"/>
                <w:szCs w:val="24"/>
              </w:rPr>
              <w:t>Jin</w:t>
            </w:r>
            <w:proofErr w:type="spellEnd"/>
            <w:r w:rsidRPr="00C50C83">
              <w:rPr>
                <w:rFonts w:ascii="Book Antiqua" w:eastAsia="Times New Roman" w:hAnsi="Book Antiqua"/>
                <w:sz w:val="24"/>
                <w:szCs w:val="24"/>
              </w:rPr>
              <w:t xml:space="preserve"> </w:t>
            </w:r>
            <w:r w:rsidR="00686F51" w:rsidRPr="00C50C83">
              <w:rPr>
                <w:rFonts w:ascii="Book Antiqua" w:eastAsia="Times New Roman" w:hAnsi="Book Antiqua"/>
                <w:i/>
                <w:sz w:val="24"/>
                <w:szCs w:val="24"/>
              </w:rPr>
              <w:t xml:space="preserve">et </w:t>
            </w:r>
            <w:proofErr w:type="gramStart"/>
            <w:r w:rsidR="00686F51" w:rsidRPr="00C50C83">
              <w:rPr>
                <w:rFonts w:ascii="Book Antiqua" w:eastAsia="Times New Roman" w:hAnsi="Book Antiqua"/>
                <w:i/>
                <w:sz w:val="24"/>
                <w:szCs w:val="24"/>
              </w:rPr>
              <w:t>al</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_Ref522402368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40</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009B05D0" w:rsidRPr="00C50C83">
              <w:rPr>
                <w:rFonts w:ascii="Book Antiqua" w:eastAsia="Times New Roman" w:hAnsi="Book Antiqua"/>
                <w:sz w:val="24"/>
                <w:szCs w:val="24"/>
              </w:rPr>
              <w:t xml:space="preserve"> </w:t>
            </w:r>
            <w:r w:rsidRPr="00C50C83">
              <w:rPr>
                <w:rFonts w:ascii="Book Antiqua" w:eastAsia="Times New Roman" w:hAnsi="Book Antiqua"/>
                <w:sz w:val="24"/>
                <w:szCs w:val="24"/>
              </w:rPr>
              <w:t>2014</w:t>
            </w:r>
          </w:p>
        </w:tc>
        <w:tc>
          <w:tcPr>
            <w:tcW w:w="1522" w:type="dxa"/>
            <w:vAlign w:val="center"/>
          </w:tcPr>
          <w:p w14:paraId="3DC18355" w14:textId="1D67BDB7"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226</w:t>
            </w:r>
          </w:p>
        </w:tc>
        <w:tc>
          <w:tcPr>
            <w:tcW w:w="1516" w:type="dxa"/>
            <w:vAlign w:val="center"/>
          </w:tcPr>
          <w:p w14:paraId="43D81751" w14:textId="2FE5D53F" w:rsidR="00CA5749" w:rsidRPr="00C50C83" w:rsidRDefault="00CA5749" w:rsidP="00E27195">
            <w:pPr>
              <w:spacing w:line="360" w:lineRule="auto"/>
              <w:jc w:val="both"/>
              <w:rPr>
                <w:rFonts w:ascii="Book Antiqua" w:eastAsia="Times New Roman" w:hAnsi="Book Antiqua"/>
                <w:b/>
                <w:bCs/>
                <w:sz w:val="24"/>
                <w:szCs w:val="24"/>
              </w:rPr>
            </w:pPr>
            <w:proofErr w:type="spellStart"/>
            <w:r w:rsidRPr="00C50C83">
              <w:rPr>
                <w:rFonts w:ascii="Book Antiqua" w:eastAsia="Times New Roman" w:hAnsi="Book Antiqua"/>
                <w:sz w:val="24"/>
                <w:szCs w:val="24"/>
              </w:rPr>
              <w:t>Mesalazine</w:t>
            </w:r>
            <w:proofErr w:type="spellEnd"/>
          </w:p>
        </w:tc>
        <w:tc>
          <w:tcPr>
            <w:tcW w:w="1383" w:type="dxa"/>
          </w:tcPr>
          <w:p w14:paraId="5403442F" w14:textId="5710FD4B"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1C5B9D09" w14:textId="1C4C5A08"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12 </w:t>
            </w:r>
            <w:proofErr w:type="spellStart"/>
            <w:r w:rsidR="008F4F74" w:rsidRPr="00C50C83">
              <w:rPr>
                <w:rFonts w:ascii="Book Antiqua" w:eastAsia="Times New Roman" w:hAnsi="Book Antiqua"/>
                <w:sz w:val="24"/>
                <w:szCs w:val="24"/>
              </w:rPr>
              <w:t>wk</w:t>
            </w:r>
            <w:proofErr w:type="spellEnd"/>
          </w:p>
        </w:tc>
        <w:tc>
          <w:tcPr>
            <w:tcW w:w="1254" w:type="dxa"/>
            <w:vAlign w:val="center"/>
          </w:tcPr>
          <w:p w14:paraId="01A43392" w14:textId="60779BF8"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135B1E97" w14:textId="77508AED"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1,</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6</w:t>
            </w:r>
          </w:p>
        </w:tc>
      </w:tr>
      <w:tr w:rsidR="003952B5" w:rsidRPr="00C50C83" w14:paraId="01F0DE55" w14:textId="77777777" w:rsidTr="00DD3D81">
        <w:trPr>
          <w:trHeight w:val="447"/>
          <w:jc w:val="center"/>
        </w:trPr>
        <w:tc>
          <w:tcPr>
            <w:tcW w:w="1719" w:type="dxa"/>
            <w:vAlign w:val="center"/>
          </w:tcPr>
          <w:p w14:paraId="79031A26" w14:textId="602A6691" w:rsidR="00217CF9" w:rsidRPr="00C50C83" w:rsidRDefault="00217CF9" w:rsidP="003A0DCC">
            <w:pPr>
              <w:spacing w:line="360" w:lineRule="auto"/>
              <w:jc w:val="both"/>
              <w:rPr>
                <w:rFonts w:ascii="Book Antiqua" w:eastAsia="Times New Roman" w:hAnsi="Book Antiqua"/>
                <w:b/>
                <w:bCs/>
                <w:sz w:val="24"/>
                <w:szCs w:val="24"/>
              </w:rPr>
            </w:pPr>
            <w:proofErr w:type="gramStart"/>
            <w:r w:rsidRPr="00C50C83">
              <w:rPr>
                <w:rFonts w:ascii="Book Antiqua" w:eastAsia="Times New Roman" w:hAnsi="Book Antiqua"/>
                <w:sz w:val="24"/>
                <w:szCs w:val="24"/>
              </w:rPr>
              <w:t>Li</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_Ref522402422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41</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Pr="00C50C83">
              <w:rPr>
                <w:rFonts w:ascii="Book Antiqua" w:eastAsia="Times New Roman" w:hAnsi="Book Antiqua"/>
                <w:sz w:val="24"/>
                <w:szCs w:val="24"/>
              </w:rPr>
              <w:t xml:space="preserve"> 2011</w:t>
            </w:r>
          </w:p>
        </w:tc>
        <w:tc>
          <w:tcPr>
            <w:tcW w:w="1522" w:type="dxa"/>
            <w:vAlign w:val="center"/>
          </w:tcPr>
          <w:p w14:paraId="070F1A58" w14:textId="091ED1A8" w:rsidR="00217CF9" w:rsidRPr="00C50C83" w:rsidRDefault="00217CF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62</w:t>
            </w:r>
          </w:p>
        </w:tc>
        <w:tc>
          <w:tcPr>
            <w:tcW w:w="1516" w:type="dxa"/>
            <w:vAlign w:val="center"/>
          </w:tcPr>
          <w:p w14:paraId="6972633B" w14:textId="7E5DCBA1" w:rsidR="00217CF9" w:rsidRPr="00C50C83" w:rsidRDefault="00217CF9" w:rsidP="00E27195">
            <w:pPr>
              <w:spacing w:line="360" w:lineRule="auto"/>
              <w:jc w:val="both"/>
              <w:rPr>
                <w:rFonts w:ascii="Book Antiqua" w:eastAsia="Times New Roman" w:hAnsi="Book Antiqua"/>
                <w:b/>
                <w:bCs/>
                <w:sz w:val="24"/>
                <w:szCs w:val="24"/>
              </w:rPr>
            </w:pPr>
            <w:proofErr w:type="spellStart"/>
            <w:r w:rsidRPr="00C50C83">
              <w:rPr>
                <w:rFonts w:ascii="Book Antiqua" w:eastAsia="Times New Roman" w:hAnsi="Book Antiqua"/>
                <w:sz w:val="24"/>
                <w:szCs w:val="24"/>
              </w:rPr>
              <w:t>Mesalazine</w:t>
            </w:r>
            <w:proofErr w:type="spellEnd"/>
          </w:p>
        </w:tc>
        <w:tc>
          <w:tcPr>
            <w:tcW w:w="1383" w:type="dxa"/>
            <w:vAlign w:val="center"/>
          </w:tcPr>
          <w:p w14:paraId="6455B04A" w14:textId="56CDB230" w:rsidR="00217CF9" w:rsidRPr="00C50C83" w:rsidRDefault="00217CF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60</w:t>
            </w:r>
            <w:r w:rsidR="003C1935" w:rsidRPr="00C50C83">
              <w:rPr>
                <w:rFonts w:ascii="Book Antiqua" w:hAnsi="Book Antiqua"/>
                <w:sz w:val="24"/>
                <w:szCs w:val="24"/>
                <w:lang w:eastAsia="zh-CN"/>
              </w:rPr>
              <w:t xml:space="preserve"> </w:t>
            </w:r>
            <w:r w:rsidR="003C1935" w:rsidRPr="00C50C83">
              <w:rPr>
                <w:rFonts w:ascii="Book Antiqua" w:eastAsia="Times New Roman" w:hAnsi="Book Antiqua"/>
                <w:sz w:val="24"/>
                <w:szCs w:val="24"/>
              </w:rPr>
              <w:t>mg/d</w:t>
            </w:r>
            <w:r w:rsidRPr="00C50C83">
              <w:rPr>
                <w:rFonts w:ascii="Book Antiqua" w:eastAsia="Times New Roman" w:hAnsi="Book Antiqua"/>
                <w:sz w:val="24"/>
                <w:szCs w:val="24"/>
              </w:rPr>
              <w:t xml:space="preserve"> </w:t>
            </w:r>
          </w:p>
        </w:tc>
        <w:tc>
          <w:tcPr>
            <w:tcW w:w="1350" w:type="dxa"/>
            <w:vAlign w:val="center"/>
          </w:tcPr>
          <w:p w14:paraId="4658E943" w14:textId="3D574643" w:rsidR="00217CF9" w:rsidRPr="00C50C83" w:rsidRDefault="00217CF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12 </w:t>
            </w:r>
            <w:proofErr w:type="spellStart"/>
            <w:r w:rsidR="008F4F74" w:rsidRPr="00C50C83">
              <w:rPr>
                <w:rFonts w:ascii="Book Antiqua" w:eastAsia="Times New Roman" w:hAnsi="Book Antiqua"/>
                <w:sz w:val="24"/>
                <w:szCs w:val="24"/>
              </w:rPr>
              <w:t>wk</w:t>
            </w:r>
            <w:proofErr w:type="spellEnd"/>
            <w:r w:rsidRPr="00C50C83">
              <w:rPr>
                <w:rFonts w:ascii="Book Antiqua" w:eastAsia="Times New Roman" w:hAnsi="Book Antiqua"/>
                <w:sz w:val="24"/>
                <w:szCs w:val="24"/>
              </w:rPr>
              <w:t xml:space="preserve"> </w:t>
            </w:r>
          </w:p>
        </w:tc>
        <w:tc>
          <w:tcPr>
            <w:tcW w:w="1254" w:type="dxa"/>
            <w:vAlign w:val="center"/>
          </w:tcPr>
          <w:p w14:paraId="5BF99C22" w14:textId="67A75195" w:rsidR="00217CF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11E7BAAB" w14:textId="3E44DA04" w:rsidR="00217CF9" w:rsidRPr="00C50C83" w:rsidRDefault="00217CF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1</w:t>
            </w:r>
          </w:p>
        </w:tc>
      </w:tr>
      <w:tr w:rsidR="003952B5" w:rsidRPr="00C50C83" w14:paraId="258A047F" w14:textId="77777777" w:rsidTr="00DD3D81">
        <w:trPr>
          <w:trHeight w:val="391"/>
          <w:jc w:val="center"/>
        </w:trPr>
        <w:tc>
          <w:tcPr>
            <w:tcW w:w="1719" w:type="dxa"/>
            <w:vAlign w:val="center"/>
          </w:tcPr>
          <w:p w14:paraId="2D915764" w14:textId="7CD691FB" w:rsidR="00CA5749" w:rsidRPr="00C50C83" w:rsidRDefault="00CA5749" w:rsidP="003A0DCC">
            <w:pPr>
              <w:spacing w:line="360" w:lineRule="auto"/>
              <w:jc w:val="both"/>
              <w:rPr>
                <w:rFonts w:ascii="Book Antiqua" w:eastAsia="Times New Roman" w:hAnsi="Book Antiqua"/>
                <w:b/>
                <w:bCs/>
                <w:sz w:val="24"/>
                <w:szCs w:val="24"/>
              </w:rPr>
            </w:pPr>
            <w:proofErr w:type="gramStart"/>
            <w:r w:rsidRPr="00C50C83">
              <w:rPr>
                <w:rFonts w:ascii="Book Antiqua" w:eastAsia="Times New Roman" w:hAnsi="Book Antiqua"/>
                <w:sz w:val="24"/>
                <w:szCs w:val="24"/>
              </w:rPr>
              <w:t>Li</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_Ref522402467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42</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Pr="00C50C83">
              <w:rPr>
                <w:rFonts w:ascii="Book Antiqua" w:eastAsia="Times New Roman" w:hAnsi="Book Antiqua"/>
                <w:sz w:val="24"/>
                <w:szCs w:val="24"/>
              </w:rPr>
              <w:t xml:space="preserve"> 2013</w:t>
            </w:r>
          </w:p>
        </w:tc>
        <w:tc>
          <w:tcPr>
            <w:tcW w:w="1522" w:type="dxa"/>
            <w:vAlign w:val="center"/>
          </w:tcPr>
          <w:p w14:paraId="3BD2519F" w14:textId="331757CF"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12</w:t>
            </w:r>
            <w:r w:rsidR="006A153F" w:rsidRPr="00C50C83">
              <w:rPr>
                <w:rFonts w:ascii="Book Antiqua" w:eastAsia="Times New Roman" w:hAnsi="Book Antiqua"/>
                <w:sz w:val="24"/>
                <w:szCs w:val="24"/>
              </w:rPr>
              <w:t>4</w:t>
            </w:r>
          </w:p>
        </w:tc>
        <w:tc>
          <w:tcPr>
            <w:tcW w:w="1516" w:type="dxa"/>
            <w:vAlign w:val="center"/>
          </w:tcPr>
          <w:p w14:paraId="0E9226BE" w14:textId="378F3E24"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SASP</w:t>
            </w:r>
          </w:p>
        </w:tc>
        <w:tc>
          <w:tcPr>
            <w:tcW w:w="1383" w:type="dxa"/>
          </w:tcPr>
          <w:p w14:paraId="17E502AB" w14:textId="301240E6"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47A42413" w14:textId="2B92D353"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12 </w:t>
            </w:r>
            <w:proofErr w:type="spellStart"/>
            <w:r w:rsidR="008F4F74" w:rsidRPr="00C50C83">
              <w:rPr>
                <w:rFonts w:ascii="Book Antiqua" w:eastAsia="Times New Roman" w:hAnsi="Book Antiqua"/>
                <w:sz w:val="24"/>
                <w:szCs w:val="24"/>
              </w:rPr>
              <w:t>wk</w:t>
            </w:r>
            <w:proofErr w:type="spellEnd"/>
          </w:p>
        </w:tc>
        <w:tc>
          <w:tcPr>
            <w:tcW w:w="1254" w:type="dxa"/>
            <w:vAlign w:val="center"/>
          </w:tcPr>
          <w:p w14:paraId="7F08D174" w14:textId="18F1AED4"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10584634" w14:textId="67EE8C13"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1,</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6</w:t>
            </w:r>
          </w:p>
        </w:tc>
      </w:tr>
      <w:tr w:rsidR="003952B5" w:rsidRPr="00C50C83" w14:paraId="4EC555B7" w14:textId="77777777" w:rsidTr="00D35665">
        <w:trPr>
          <w:trHeight w:val="479"/>
          <w:jc w:val="center"/>
        </w:trPr>
        <w:tc>
          <w:tcPr>
            <w:tcW w:w="1719" w:type="dxa"/>
            <w:vAlign w:val="center"/>
          </w:tcPr>
          <w:p w14:paraId="778B2576" w14:textId="602088EF" w:rsidR="00CA5749" w:rsidRPr="00C50C83" w:rsidRDefault="00CA5749" w:rsidP="007E4DD0">
            <w:pPr>
              <w:spacing w:line="360" w:lineRule="auto"/>
              <w:jc w:val="both"/>
              <w:rPr>
                <w:rFonts w:ascii="Book Antiqua" w:eastAsia="Times New Roman" w:hAnsi="Book Antiqua"/>
                <w:b/>
                <w:bCs/>
                <w:sz w:val="24"/>
                <w:szCs w:val="24"/>
              </w:rPr>
            </w:pPr>
            <w:proofErr w:type="gramStart"/>
            <w:r w:rsidRPr="00C50C83">
              <w:rPr>
                <w:rFonts w:ascii="Book Antiqua" w:eastAsia="Times New Roman" w:hAnsi="Book Antiqua"/>
                <w:sz w:val="24"/>
                <w:szCs w:val="24"/>
              </w:rPr>
              <w:t>Li</w:t>
            </w:r>
            <w:r w:rsidR="007E4DD0" w:rsidRPr="00C50C83">
              <w:rPr>
                <w:rFonts w:ascii="Book Antiqua" w:eastAsia="Times New Roman" w:hAnsi="Book Antiqua"/>
                <w:sz w:val="24"/>
                <w:szCs w:val="24"/>
                <w:vertAlign w:val="superscript"/>
              </w:rPr>
              <w:t>[</w:t>
            </w:r>
            <w:proofErr w:type="gramEnd"/>
            <w:r w:rsidR="007E4DD0" w:rsidRPr="00C50C83">
              <w:rPr>
                <w:rFonts w:ascii="Book Antiqua" w:eastAsia="Times New Roman" w:hAnsi="Book Antiqua"/>
                <w:sz w:val="24"/>
                <w:szCs w:val="24"/>
                <w:vertAlign w:val="superscript"/>
              </w:rPr>
              <w:fldChar w:fldCharType="begin"/>
            </w:r>
            <w:r w:rsidR="007E4DD0" w:rsidRPr="00C50C83">
              <w:rPr>
                <w:rFonts w:ascii="Book Antiqua" w:eastAsia="Times New Roman" w:hAnsi="Book Antiqua"/>
                <w:sz w:val="24"/>
                <w:szCs w:val="24"/>
                <w:vertAlign w:val="superscript"/>
              </w:rPr>
              <w:instrText xml:space="preserve"> NOTEREF _Ref521260721 \h  \* MERGEFORMAT </w:instrText>
            </w:r>
            <w:r w:rsidR="007E4DD0" w:rsidRPr="00C50C83">
              <w:rPr>
                <w:rFonts w:ascii="Book Antiqua" w:eastAsia="Times New Roman" w:hAnsi="Book Antiqua"/>
                <w:sz w:val="24"/>
                <w:szCs w:val="24"/>
                <w:vertAlign w:val="superscript"/>
              </w:rPr>
            </w:r>
            <w:r w:rsidR="007E4DD0" w:rsidRPr="00C50C83">
              <w:rPr>
                <w:rFonts w:ascii="Book Antiqua" w:eastAsia="Times New Roman" w:hAnsi="Book Antiqua"/>
                <w:sz w:val="24"/>
                <w:szCs w:val="24"/>
                <w:vertAlign w:val="superscript"/>
              </w:rPr>
              <w:fldChar w:fldCharType="separate"/>
            </w:r>
            <w:r w:rsidR="007E4DD0" w:rsidRPr="00C50C83">
              <w:rPr>
                <w:rFonts w:ascii="Book Antiqua" w:eastAsia="Times New Roman" w:hAnsi="Book Antiqua"/>
                <w:sz w:val="24"/>
                <w:szCs w:val="24"/>
                <w:vertAlign w:val="superscript"/>
              </w:rPr>
              <w:t>43</w:t>
            </w:r>
            <w:r w:rsidR="007E4DD0" w:rsidRPr="00C50C83">
              <w:rPr>
                <w:rFonts w:ascii="Book Antiqua" w:eastAsia="Times New Roman" w:hAnsi="Book Antiqua"/>
                <w:sz w:val="24"/>
                <w:szCs w:val="24"/>
                <w:vertAlign w:val="superscript"/>
              </w:rPr>
              <w:fldChar w:fldCharType="end"/>
            </w:r>
            <w:r w:rsidR="007E4DD0" w:rsidRPr="00C50C83">
              <w:rPr>
                <w:rFonts w:ascii="Book Antiqua" w:eastAsia="Times New Roman" w:hAnsi="Book Antiqua"/>
                <w:sz w:val="24"/>
                <w:szCs w:val="24"/>
                <w:vertAlign w:val="superscript"/>
              </w:rPr>
              <w:t>]</w:t>
            </w:r>
            <w:r w:rsidRPr="00C50C83">
              <w:rPr>
                <w:rFonts w:ascii="Book Antiqua" w:eastAsia="Times New Roman" w:hAnsi="Book Antiqua"/>
                <w:sz w:val="24"/>
                <w:szCs w:val="24"/>
              </w:rPr>
              <w:t xml:space="preserve"> 2014</w:t>
            </w:r>
          </w:p>
        </w:tc>
        <w:tc>
          <w:tcPr>
            <w:tcW w:w="1522" w:type="dxa"/>
            <w:vAlign w:val="center"/>
          </w:tcPr>
          <w:p w14:paraId="302906AC" w14:textId="43B40BC5"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147</w:t>
            </w:r>
          </w:p>
        </w:tc>
        <w:tc>
          <w:tcPr>
            <w:tcW w:w="1516" w:type="dxa"/>
            <w:vAlign w:val="center"/>
          </w:tcPr>
          <w:p w14:paraId="30F1B00E" w14:textId="6D346645"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SASP</w:t>
            </w:r>
          </w:p>
        </w:tc>
        <w:tc>
          <w:tcPr>
            <w:tcW w:w="1383" w:type="dxa"/>
          </w:tcPr>
          <w:p w14:paraId="42FBCC12" w14:textId="770696F5"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lastRenderedPageBreak/>
              <w:t>cfu</w:t>
            </w:r>
            <w:proofErr w:type="spellEnd"/>
            <w:r w:rsidR="008F4F74" w:rsidRPr="00C50C83">
              <w:rPr>
                <w:rFonts w:ascii="Book Antiqua" w:eastAsia="Times New Roman" w:hAnsi="Book Antiqua"/>
                <w:sz w:val="24"/>
                <w:szCs w:val="24"/>
              </w:rPr>
              <w:t>/d</w:t>
            </w:r>
          </w:p>
        </w:tc>
        <w:tc>
          <w:tcPr>
            <w:tcW w:w="1350" w:type="dxa"/>
            <w:vAlign w:val="center"/>
          </w:tcPr>
          <w:p w14:paraId="50D0B737" w14:textId="38536AFB"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lastRenderedPageBreak/>
              <w:t xml:space="preserve">4 </w:t>
            </w:r>
            <w:proofErr w:type="spellStart"/>
            <w:r w:rsidR="008F4F74" w:rsidRPr="00C50C83">
              <w:rPr>
                <w:rFonts w:ascii="Book Antiqua" w:eastAsia="Times New Roman" w:hAnsi="Book Antiqua"/>
                <w:sz w:val="24"/>
                <w:szCs w:val="24"/>
              </w:rPr>
              <w:t>wk</w:t>
            </w:r>
            <w:proofErr w:type="spellEnd"/>
            <w:r w:rsidRPr="00C50C83">
              <w:rPr>
                <w:rFonts w:ascii="Book Antiqua" w:eastAsia="Times New Roman" w:hAnsi="Book Antiqua"/>
                <w:sz w:val="24"/>
                <w:szCs w:val="24"/>
              </w:rPr>
              <w:t xml:space="preserve"> </w:t>
            </w:r>
          </w:p>
        </w:tc>
        <w:tc>
          <w:tcPr>
            <w:tcW w:w="1254" w:type="dxa"/>
            <w:vAlign w:val="center"/>
          </w:tcPr>
          <w:p w14:paraId="7211894D" w14:textId="0ACCAB7F"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25CD4463" w14:textId="6BFC18CA"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1</w:t>
            </w:r>
          </w:p>
        </w:tc>
      </w:tr>
      <w:tr w:rsidR="003952B5" w:rsidRPr="00C50C83" w14:paraId="311EDB4A" w14:textId="77777777" w:rsidTr="00DD3D81">
        <w:trPr>
          <w:trHeight w:val="712"/>
          <w:jc w:val="center"/>
        </w:trPr>
        <w:tc>
          <w:tcPr>
            <w:tcW w:w="1719" w:type="dxa"/>
            <w:vAlign w:val="center"/>
          </w:tcPr>
          <w:p w14:paraId="43F3470B" w14:textId="00F2F324" w:rsidR="00CA5749" w:rsidRPr="00C50C83" w:rsidRDefault="00CA5749" w:rsidP="007E4DD0">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Li </w:t>
            </w:r>
            <w:r w:rsidR="00686F51" w:rsidRPr="00C50C83">
              <w:rPr>
                <w:rFonts w:ascii="Book Antiqua" w:eastAsia="Times New Roman" w:hAnsi="Book Antiqua"/>
                <w:i/>
                <w:sz w:val="24"/>
                <w:szCs w:val="24"/>
              </w:rPr>
              <w:t xml:space="preserve">et </w:t>
            </w:r>
            <w:proofErr w:type="gramStart"/>
            <w:r w:rsidR="00686F51" w:rsidRPr="00C50C83">
              <w:rPr>
                <w:rFonts w:ascii="Book Antiqua" w:eastAsia="Times New Roman" w:hAnsi="Book Antiqua"/>
                <w:i/>
                <w:sz w:val="24"/>
                <w:szCs w:val="24"/>
              </w:rPr>
              <w:t>al</w:t>
            </w:r>
            <w:r w:rsidR="007E4DD0" w:rsidRPr="00C50C83">
              <w:rPr>
                <w:rFonts w:ascii="Book Antiqua" w:eastAsia="Times New Roman" w:hAnsi="Book Antiqua"/>
                <w:sz w:val="24"/>
                <w:szCs w:val="24"/>
                <w:vertAlign w:val="superscript"/>
              </w:rPr>
              <w:t>[</w:t>
            </w:r>
            <w:proofErr w:type="gramEnd"/>
            <w:r w:rsidR="007E4DD0" w:rsidRPr="00C50C83">
              <w:rPr>
                <w:rFonts w:ascii="Book Antiqua" w:eastAsia="Times New Roman" w:hAnsi="Book Antiqua"/>
                <w:sz w:val="24"/>
                <w:szCs w:val="24"/>
                <w:vertAlign w:val="superscript"/>
              </w:rPr>
              <w:fldChar w:fldCharType="begin"/>
            </w:r>
            <w:r w:rsidR="007E4DD0" w:rsidRPr="00C50C83">
              <w:rPr>
                <w:rFonts w:ascii="Book Antiqua" w:eastAsia="Times New Roman" w:hAnsi="Book Antiqua"/>
                <w:sz w:val="24"/>
                <w:szCs w:val="24"/>
                <w:vertAlign w:val="superscript"/>
              </w:rPr>
              <w:instrText xml:space="preserve"> NOTEREF _Ref522402497 \h  \* MERGEFORMAT </w:instrText>
            </w:r>
            <w:r w:rsidR="007E4DD0" w:rsidRPr="00C50C83">
              <w:rPr>
                <w:rFonts w:ascii="Book Antiqua" w:eastAsia="Times New Roman" w:hAnsi="Book Antiqua"/>
                <w:sz w:val="24"/>
                <w:szCs w:val="24"/>
                <w:vertAlign w:val="superscript"/>
              </w:rPr>
            </w:r>
            <w:r w:rsidR="007E4DD0" w:rsidRPr="00C50C83">
              <w:rPr>
                <w:rFonts w:ascii="Book Antiqua" w:eastAsia="Times New Roman" w:hAnsi="Book Antiqua"/>
                <w:sz w:val="24"/>
                <w:szCs w:val="24"/>
                <w:vertAlign w:val="superscript"/>
              </w:rPr>
              <w:fldChar w:fldCharType="separate"/>
            </w:r>
            <w:r w:rsidR="007E4DD0" w:rsidRPr="00C50C83">
              <w:rPr>
                <w:rFonts w:ascii="Book Antiqua" w:eastAsia="Times New Roman" w:hAnsi="Book Antiqua"/>
                <w:sz w:val="24"/>
                <w:szCs w:val="24"/>
                <w:vertAlign w:val="superscript"/>
              </w:rPr>
              <w:t>44</w:t>
            </w:r>
            <w:r w:rsidR="007E4DD0" w:rsidRPr="00C50C83">
              <w:rPr>
                <w:rFonts w:ascii="Book Antiqua" w:eastAsia="Times New Roman" w:hAnsi="Book Antiqua"/>
                <w:sz w:val="24"/>
                <w:szCs w:val="24"/>
                <w:vertAlign w:val="superscript"/>
              </w:rPr>
              <w:fldChar w:fldCharType="end"/>
            </w:r>
            <w:r w:rsidR="007E4DD0" w:rsidRPr="00C50C83">
              <w:rPr>
                <w:rFonts w:ascii="Book Antiqua" w:eastAsia="Times New Roman" w:hAnsi="Book Antiqua"/>
                <w:sz w:val="24"/>
                <w:szCs w:val="24"/>
                <w:vertAlign w:val="superscript"/>
              </w:rPr>
              <w:t>]</w:t>
            </w:r>
            <w:r w:rsidR="00686F51" w:rsidRPr="00C50C83">
              <w:rPr>
                <w:rFonts w:ascii="Book Antiqua" w:eastAsia="Times New Roman" w:hAnsi="Book Antiqua"/>
                <w:sz w:val="24"/>
                <w:szCs w:val="24"/>
              </w:rPr>
              <w:t xml:space="preserve"> </w:t>
            </w:r>
            <w:r w:rsidRPr="00C50C83">
              <w:rPr>
                <w:rFonts w:ascii="Book Antiqua" w:eastAsia="Times New Roman" w:hAnsi="Book Antiqua"/>
                <w:sz w:val="24"/>
                <w:szCs w:val="24"/>
              </w:rPr>
              <w:t>2006</w:t>
            </w:r>
          </w:p>
        </w:tc>
        <w:tc>
          <w:tcPr>
            <w:tcW w:w="1522" w:type="dxa"/>
            <w:vAlign w:val="center"/>
          </w:tcPr>
          <w:p w14:paraId="66F95C5E" w14:textId="2D601BA4"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50</w:t>
            </w:r>
          </w:p>
        </w:tc>
        <w:tc>
          <w:tcPr>
            <w:tcW w:w="1516" w:type="dxa"/>
            <w:vAlign w:val="center"/>
          </w:tcPr>
          <w:p w14:paraId="07596728" w14:textId="5B113E10"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SASP</w:t>
            </w:r>
          </w:p>
        </w:tc>
        <w:tc>
          <w:tcPr>
            <w:tcW w:w="1383" w:type="dxa"/>
          </w:tcPr>
          <w:p w14:paraId="0BD71751" w14:textId="17CDA8DD"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55A6313A" w14:textId="5B213724"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12 </w:t>
            </w:r>
            <w:proofErr w:type="spellStart"/>
            <w:r w:rsidR="008F4F74" w:rsidRPr="00C50C83">
              <w:rPr>
                <w:rFonts w:ascii="Book Antiqua" w:eastAsia="Times New Roman" w:hAnsi="Book Antiqua"/>
                <w:sz w:val="24"/>
                <w:szCs w:val="24"/>
              </w:rPr>
              <w:t>wk</w:t>
            </w:r>
            <w:proofErr w:type="spellEnd"/>
            <w:r w:rsidRPr="00C50C83">
              <w:rPr>
                <w:rFonts w:ascii="Book Antiqua" w:eastAsia="Times New Roman" w:hAnsi="Book Antiqua"/>
                <w:sz w:val="24"/>
                <w:szCs w:val="24"/>
              </w:rPr>
              <w:t xml:space="preserve"> </w:t>
            </w:r>
          </w:p>
        </w:tc>
        <w:tc>
          <w:tcPr>
            <w:tcW w:w="1254" w:type="dxa"/>
            <w:vAlign w:val="center"/>
          </w:tcPr>
          <w:p w14:paraId="63BB5DC0" w14:textId="42603649"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26 </w:t>
            </w:r>
            <w:proofErr w:type="spellStart"/>
            <w:r w:rsidR="008F4F74" w:rsidRPr="00C50C83">
              <w:rPr>
                <w:rFonts w:ascii="Book Antiqua" w:eastAsia="Times New Roman" w:hAnsi="Book Antiqua"/>
                <w:sz w:val="24"/>
                <w:szCs w:val="24"/>
              </w:rPr>
              <w:t>wk</w:t>
            </w:r>
            <w:proofErr w:type="spellEnd"/>
          </w:p>
        </w:tc>
        <w:tc>
          <w:tcPr>
            <w:tcW w:w="1323" w:type="dxa"/>
            <w:vAlign w:val="center"/>
          </w:tcPr>
          <w:p w14:paraId="26088D3B" w14:textId="458096FC"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1,</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5</w:t>
            </w:r>
          </w:p>
        </w:tc>
      </w:tr>
      <w:tr w:rsidR="003952B5" w:rsidRPr="00C50C83" w14:paraId="77E95537" w14:textId="77777777" w:rsidTr="00D35665">
        <w:trPr>
          <w:jc w:val="center"/>
        </w:trPr>
        <w:tc>
          <w:tcPr>
            <w:tcW w:w="1719" w:type="dxa"/>
            <w:vAlign w:val="center"/>
          </w:tcPr>
          <w:p w14:paraId="5CF8B326" w14:textId="5D399A9F" w:rsidR="00CA5749" w:rsidRPr="00C50C83" w:rsidRDefault="00CA5749" w:rsidP="007E4DD0">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Li </w:t>
            </w:r>
            <w:r w:rsidR="00686F51" w:rsidRPr="00C50C83">
              <w:rPr>
                <w:rFonts w:ascii="Book Antiqua" w:eastAsia="Times New Roman" w:hAnsi="Book Antiqua"/>
                <w:i/>
                <w:sz w:val="24"/>
                <w:szCs w:val="24"/>
              </w:rPr>
              <w:t xml:space="preserve">et </w:t>
            </w:r>
            <w:proofErr w:type="gramStart"/>
            <w:r w:rsidR="00686F51" w:rsidRPr="00C50C83">
              <w:rPr>
                <w:rFonts w:ascii="Book Antiqua" w:eastAsia="Times New Roman" w:hAnsi="Book Antiqua"/>
                <w:i/>
                <w:sz w:val="24"/>
                <w:szCs w:val="24"/>
              </w:rPr>
              <w:t>al</w:t>
            </w:r>
            <w:r w:rsidR="007E4DD0" w:rsidRPr="00C50C83">
              <w:rPr>
                <w:rFonts w:ascii="Book Antiqua" w:eastAsia="Times New Roman" w:hAnsi="Book Antiqua"/>
                <w:sz w:val="24"/>
                <w:szCs w:val="24"/>
                <w:vertAlign w:val="superscript"/>
              </w:rPr>
              <w:t>[</w:t>
            </w:r>
            <w:proofErr w:type="gramEnd"/>
            <w:r w:rsidR="007E4DD0" w:rsidRPr="00C50C83">
              <w:rPr>
                <w:rFonts w:ascii="Book Antiqua" w:eastAsia="Times New Roman" w:hAnsi="Book Antiqua"/>
                <w:sz w:val="24"/>
                <w:szCs w:val="24"/>
                <w:vertAlign w:val="superscript"/>
              </w:rPr>
              <w:fldChar w:fldCharType="begin"/>
            </w:r>
            <w:r w:rsidR="007E4DD0" w:rsidRPr="00C50C83">
              <w:rPr>
                <w:rFonts w:ascii="Book Antiqua" w:eastAsia="Times New Roman" w:hAnsi="Book Antiqua"/>
                <w:sz w:val="24"/>
                <w:szCs w:val="24"/>
                <w:vertAlign w:val="superscript"/>
              </w:rPr>
              <w:instrText xml:space="preserve"> NOTEREF _Ref522402510 \h  \* MERGEFORMAT </w:instrText>
            </w:r>
            <w:r w:rsidR="007E4DD0" w:rsidRPr="00C50C83">
              <w:rPr>
                <w:rFonts w:ascii="Book Antiqua" w:eastAsia="Times New Roman" w:hAnsi="Book Antiqua"/>
                <w:sz w:val="24"/>
                <w:szCs w:val="24"/>
                <w:vertAlign w:val="superscript"/>
              </w:rPr>
            </w:r>
            <w:r w:rsidR="007E4DD0" w:rsidRPr="00C50C83">
              <w:rPr>
                <w:rFonts w:ascii="Book Antiqua" w:eastAsia="Times New Roman" w:hAnsi="Book Antiqua"/>
                <w:sz w:val="24"/>
                <w:szCs w:val="24"/>
                <w:vertAlign w:val="superscript"/>
              </w:rPr>
              <w:fldChar w:fldCharType="separate"/>
            </w:r>
            <w:r w:rsidR="007E4DD0" w:rsidRPr="00C50C83">
              <w:rPr>
                <w:rFonts w:ascii="Book Antiqua" w:eastAsia="Times New Roman" w:hAnsi="Book Antiqua"/>
                <w:sz w:val="24"/>
                <w:szCs w:val="24"/>
                <w:vertAlign w:val="superscript"/>
              </w:rPr>
              <w:t>45</w:t>
            </w:r>
            <w:r w:rsidR="007E4DD0" w:rsidRPr="00C50C83">
              <w:rPr>
                <w:rFonts w:ascii="Book Antiqua" w:eastAsia="Times New Roman" w:hAnsi="Book Antiqua"/>
                <w:sz w:val="24"/>
                <w:szCs w:val="24"/>
                <w:vertAlign w:val="superscript"/>
              </w:rPr>
              <w:fldChar w:fldCharType="end"/>
            </w:r>
            <w:r w:rsidR="007E4DD0" w:rsidRPr="00C50C83">
              <w:rPr>
                <w:rFonts w:ascii="Book Antiqua" w:eastAsia="Times New Roman" w:hAnsi="Book Antiqua"/>
                <w:sz w:val="24"/>
                <w:szCs w:val="24"/>
                <w:vertAlign w:val="superscript"/>
              </w:rPr>
              <w:t>]</w:t>
            </w:r>
            <w:r w:rsidR="007E4DD0" w:rsidRPr="00C50C83">
              <w:rPr>
                <w:rFonts w:ascii="Book Antiqua" w:hAnsi="Book Antiqua"/>
                <w:sz w:val="24"/>
                <w:szCs w:val="24"/>
                <w:vertAlign w:val="superscript"/>
                <w:lang w:eastAsia="zh-CN"/>
              </w:rPr>
              <w:t xml:space="preserve"> </w:t>
            </w:r>
            <w:r w:rsidRPr="00C50C83">
              <w:rPr>
                <w:rFonts w:ascii="Book Antiqua" w:eastAsia="Times New Roman" w:hAnsi="Book Antiqua"/>
                <w:sz w:val="24"/>
                <w:szCs w:val="24"/>
              </w:rPr>
              <w:t>2016</w:t>
            </w:r>
          </w:p>
        </w:tc>
        <w:tc>
          <w:tcPr>
            <w:tcW w:w="1522" w:type="dxa"/>
            <w:vAlign w:val="center"/>
          </w:tcPr>
          <w:p w14:paraId="4BFDA766" w14:textId="6FD8037D"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100</w:t>
            </w:r>
          </w:p>
        </w:tc>
        <w:tc>
          <w:tcPr>
            <w:tcW w:w="1516" w:type="dxa"/>
            <w:vAlign w:val="center"/>
          </w:tcPr>
          <w:p w14:paraId="5D0BD1CA" w14:textId="4D0ACB45" w:rsidR="00CA5749" w:rsidRPr="00C50C83" w:rsidRDefault="00CA5749" w:rsidP="00E27195">
            <w:pPr>
              <w:spacing w:line="360" w:lineRule="auto"/>
              <w:jc w:val="both"/>
              <w:rPr>
                <w:rFonts w:ascii="Book Antiqua" w:eastAsia="Times New Roman" w:hAnsi="Book Antiqua"/>
                <w:b/>
                <w:bCs/>
                <w:sz w:val="24"/>
                <w:szCs w:val="24"/>
              </w:rPr>
            </w:pPr>
            <w:proofErr w:type="spellStart"/>
            <w:r w:rsidRPr="00C50C83">
              <w:rPr>
                <w:rFonts w:ascii="Book Antiqua" w:eastAsia="Times New Roman" w:hAnsi="Book Antiqua"/>
                <w:sz w:val="24"/>
                <w:szCs w:val="24"/>
              </w:rPr>
              <w:t>Mesalazine</w:t>
            </w:r>
            <w:proofErr w:type="spellEnd"/>
          </w:p>
        </w:tc>
        <w:tc>
          <w:tcPr>
            <w:tcW w:w="1383" w:type="dxa"/>
          </w:tcPr>
          <w:p w14:paraId="297C1524" w14:textId="2735E9EB"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1843C8FE" w14:textId="6782C15B"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8 </w:t>
            </w:r>
            <w:proofErr w:type="spellStart"/>
            <w:r w:rsidR="008F4F74" w:rsidRPr="00C50C83">
              <w:rPr>
                <w:rFonts w:ascii="Book Antiqua" w:eastAsia="Times New Roman" w:hAnsi="Book Antiqua"/>
                <w:sz w:val="24"/>
                <w:szCs w:val="24"/>
              </w:rPr>
              <w:t>wk</w:t>
            </w:r>
            <w:proofErr w:type="spellEnd"/>
            <w:r w:rsidRPr="00C50C83">
              <w:rPr>
                <w:rFonts w:ascii="Book Antiqua" w:eastAsia="Times New Roman" w:hAnsi="Book Antiqua"/>
                <w:sz w:val="24"/>
                <w:szCs w:val="24"/>
              </w:rPr>
              <w:t xml:space="preserve"> </w:t>
            </w:r>
          </w:p>
        </w:tc>
        <w:tc>
          <w:tcPr>
            <w:tcW w:w="1254" w:type="dxa"/>
            <w:vAlign w:val="center"/>
          </w:tcPr>
          <w:p w14:paraId="7B82739D" w14:textId="68DBEE9E"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569A48D7" w14:textId="712D1277"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1,</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4, 6</w:t>
            </w:r>
          </w:p>
        </w:tc>
      </w:tr>
      <w:tr w:rsidR="003952B5" w:rsidRPr="00C50C83" w14:paraId="71FA2B5B" w14:textId="77777777" w:rsidTr="00DD3D81">
        <w:trPr>
          <w:trHeight w:val="768"/>
          <w:jc w:val="center"/>
        </w:trPr>
        <w:tc>
          <w:tcPr>
            <w:tcW w:w="1719" w:type="dxa"/>
            <w:vAlign w:val="center"/>
          </w:tcPr>
          <w:p w14:paraId="3A2EEF70" w14:textId="2565CFF4" w:rsidR="00CA5749" w:rsidRPr="00C50C83" w:rsidRDefault="00CA5749" w:rsidP="007E4DD0">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Liang </w:t>
            </w:r>
            <w:r w:rsidR="00686F51" w:rsidRPr="00C50C83">
              <w:rPr>
                <w:rFonts w:ascii="Book Antiqua" w:eastAsia="Times New Roman" w:hAnsi="Book Antiqua"/>
                <w:i/>
                <w:sz w:val="24"/>
                <w:szCs w:val="24"/>
              </w:rPr>
              <w:t xml:space="preserve">et </w:t>
            </w:r>
            <w:proofErr w:type="gramStart"/>
            <w:r w:rsidR="00686F51" w:rsidRPr="00C50C83">
              <w:rPr>
                <w:rFonts w:ascii="Book Antiqua" w:eastAsia="Times New Roman" w:hAnsi="Book Antiqua"/>
                <w:i/>
                <w:sz w:val="24"/>
                <w:szCs w:val="24"/>
              </w:rPr>
              <w:t>al</w:t>
            </w:r>
            <w:r w:rsidR="007E4DD0" w:rsidRPr="00C50C83">
              <w:rPr>
                <w:rFonts w:ascii="Book Antiqua" w:eastAsia="Times New Roman" w:hAnsi="Book Antiqua"/>
                <w:sz w:val="24"/>
                <w:szCs w:val="24"/>
                <w:vertAlign w:val="superscript"/>
              </w:rPr>
              <w:t>[</w:t>
            </w:r>
            <w:proofErr w:type="gramEnd"/>
            <w:r w:rsidR="007E4DD0" w:rsidRPr="00C50C83">
              <w:rPr>
                <w:rFonts w:ascii="Book Antiqua" w:eastAsia="Times New Roman" w:hAnsi="Book Antiqua"/>
                <w:sz w:val="24"/>
                <w:szCs w:val="24"/>
                <w:vertAlign w:val="superscript"/>
              </w:rPr>
              <w:fldChar w:fldCharType="begin"/>
            </w:r>
            <w:r w:rsidR="007E4DD0" w:rsidRPr="00C50C83">
              <w:rPr>
                <w:rFonts w:ascii="Book Antiqua" w:eastAsia="Times New Roman" w:hAnsi="Book Antiqua"/>
                <w:sz w:val="24"/>
                <w:szCs w:val="24"/>
                <w:vertAlign w:val="superscript"/>
              </w:rPr>
              <w:instrText xml:space="preserve"> NOTEREF _Ref522402523 \h  \* MERGEFORMAT </w:instrText>
            </w:r>
            <w:r w:rsidR="007E4DD0" w:rsidRPr="00C50C83">
              <w:rPr>
                <w:rFonts w:ascii="Book Antiqua" w:eastAsia="Times New Roman" w:hAnsi="Book Antiqua"/>
                <w:sz w:val="24"/>
                <w:szCs w:val="24"/>
                <w:vertAlign w:val="superscript"/>
              </w:rPr>
            </w:r>
            <w:r w:rsidR="007E4DD0" w:rsidRPr="00C50C83">
              <w:rPr>
                <w:rFonts w:ascii="Book Antiqua" w:eastAsia="Times New Roman" w:hAnsi="Book Antiqua"/>
                <w:sz w:val="24"/>
                <w:szCs w:val="24"/>
                <w:vertAlign w:val="superscript"/>
              </w:rPr>
              <w:fldChar w:fldCharType="separate"/>
            </w:r>
            <w:r w:rsidR="007E4DD0" w:rsidRPr="00C50C83">
              <w:rPr>
                <w:rFonts w:ascii="Book Antiqua" w:eastAsia="Times New Roman" w:hAnsi="Book Antiqua"/>
                <w:sz w:val="24"/>
                <w:szCs w:val="24"/>
                <w:vertAlign w:val="superscript"/>
              </w:rPr>
              <w:t>46</w:t>
            </w:r>
            <w:r w:rsidR="007E4DD0" w:rsidRPr="00C50C83">
              <w:rPr>
                <w:rFonts w:ascii="Book Antiqua" w:eastAsia="Times New Roman" w:hAnsi="Book Antiqua"/>
                <w:sz w:val="24"/>
                <w:szCs w:val="24"/>
                <w:vertAlign w:val="superscript"/>
              </w:rPr>
              <w:fldChar w:fldCharType="end"/>
            </w:r>
            <w:r w:rsidR="007E4DD0" w:rsidRPr="00C50C83">
              <w:rPr>
                <w:rFonts w:ascii="Book Antiqua" w:eastAsia="Times New Roman" w:hAnsi="Book Antiqua"/>
                <w:sz w:val="24"/>
                <w:szCs w:val="24"/>
                <w:vertAlign w:val="superscript"/>
              </w:rPr>
              <w:t>]</w:t>
            </w:r>
            <w:r w:rsidR="00E27195" w:rsidRPr="00C50C83">
              <w:rPr>
                <w:rFonts w:ascii="Book Antiqua" w:eastAsia="Times New Roman" w:hAnsi="Book Antiqua"/>
                <w:sz w:val="24"/>
                <w:szCs w:val="24"/>
              </w:rPr>
              <w:t xml:space="preserve"> </w:t>
            </w:r>
            <w:r w:rsidRPr="00C50C83">
              <w:rPr>
                <w:rFonts w:ascii="Book Antiqua" w:eastAsia="Times New Roman" w:hAnsi="Book Antiqua"/>
                <w:sz w:val="24"/>
                <w:szCs w:val="24"/>
              </w:rPr>
              <w:t>2016</w:t>
            </w:r>
          </w:p>
        </w:tc>
        <w:tc>
          <w:tcPr>
            <w:tcW w:w="1522" w:type="dxa"/>
            <w:vAlign w:val="center"/>
          </w:tcPr>
          <w:p w14:paraId="35A472FB" w14:textId="2F06DD59"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92</w:t>
            </w:r>
          </w:p>
        </w:tc>
        <w:tc>
          <w:tcPr>
            <w:tcW w:w="1516" w:type="dxa"/>
            <w:vAlign w:val="center"/>
          </w:tcPr>
          <w:p w14:paraId="00DBD21E" w14:textId="356674FA" w:rsidR="00CA5749" w:rsidRPr="00C50C83" w:rsidRDefault="00CA5749" w:rsidP="00E27195">
            <w:pPr>
              <w:spacing w:line="360" w:lineRule="auto"/>
              <w:jc w:val="both"/>
              <w:rPr>
                <w:rFonts w:ascii="Book Antiqua" w:eastAsia="Times New Roman" w:hAnsi="Book Antiqua"/>
                <w:b/>
                <w:bCs/>
                <w:sz w:val="24"/>
                <w:szCs w:val="24"/>
              </w:rPr>
            </w:pPr>
            <w:proofErr w:type="spellStart"/>
            <w:r w:rsidRPr="00C50C83">
              <w:rPr>
                <w:rFonts w:ascii="Book Antiqua" w:eastAsia="Times New Roman" w:hAnsi="Book Antiqua"/>
                <w:sz w:val="24"/>
                <w:szCs w:val="24"/>
              </w:rPr>
              <w:t>Mesalazine</w:t>
            </w:r>
            <w:proofErr w:type="spellEnd"/>
          </w:p>
        </w:tc>
        <w:tc>
          <w:tcPr>
            <w:tcW w:w="1383" w:type="dxa"/>
          </w:tcPr>
          <w:p w14:paraId="0C186E97" w14:textId="05F22646"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20575859" w14:textId="3014E397"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16 </w:t>
            </w:r>
            <w:proofErr w:type="spellStart"/>
            <w:r w:rsidR="008F4F74" w:rsidRPr="00C50C83">
              <w:rPr>
                <w:rFonts w:ascii="Book Antiqua" w:eastAsia="Times New Roman" w:hAnsi="Book Antiqua"/>
                <w:sz w:val="24"/>
                <w:szCs w:val="24"/>
              </w:rPr>
              <w:t>wk</w:t>
            </w:r>
            <w:proofErr w:type="spellEnd"/>
          </w:p>
        </w:tc>
        <w:tc>
          <w:tcPr>
            <w:tcW w:w="1254" w:type="dxa"/>
            <w:vAlign w:val="center"/>
          </w:tcPr>
          <w:p w14:paraId="51E503DE" w14:textId="585E082D"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59D24050" w14:textId="266A6E1B"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1</w:t>
            </w:r>
          </w:p>
        </w:tc>
      </w:tr>
      <w:tr w:rsidR="003952B5" w:rsidRPr="00C50C83" w14:paraId="547644AB" w14:textId="77777777" w:rsidTr="00DD3D81">
        <w:trPr>
          <w:jc w:val="center"/>
        </w:trPr>
        <w:tc>
          <w:tcPr>
            <w:tcW w:w="1719" w:type="dxa"/>
            <w:vAlign w:val="center"/>
          </w:tcPr>
          <w:p w14:paraId="23871543" w14:textId="2E066692" w:rsidR="00CA5749" w:rsidRPr="00C50C83" w:rsidRDefault="00CA5749" w:rsidP="007E4DD0">
            <w:pPr>
              <w:spacing w:line="360" w:lineRule="auto"/>
              <w:jc w:val="both"/>
              <w:rPr>
                <w:rFonts w:ascii="Book Antiqua" w:eastAsia="Times New Roman" w:hAnsi="Book Antiqua"/>
                <w:b/>
                <w:bCs/>
                <w:sz w:val="24"/>
                <w:szCs w:val="24"/>
              </w:rPr>
            </w:pPr>
            <w:proofErr w:type="gramStart"/>
            <w:r w:rsidRPr="00C50C83">
              <w:rPr>
                <w:rFonts w:ascii="Book Antiqua" w:eastAsia="Times New Roman" w:hAnsi="Book Antiqua"/>
                <w:sz w:val="24"/>
                <w:szCs w:val="24"/>
              </w:rPr>
              <w:t>Liu</w:t>
            </w:r>
            <w:r w:rsidR="007E4DD0" w:rsidRPr="00C50C83">
              <w:rPr>
                <w:rFonts w:ascii="Book Antiqua" w:eastAsia="Times New Roman" w:hAnsi="Book Antiqua"/>
                <w:sz w:val="24"/>
                <w:szCs w:val="24"/>
                <w:vertAlign w:val="superscript"/>
              </w:rPr>
              <w:t>[</w:t>
            </w:r>
            <w:proofErr w:type="gramEnd"/>
            <w:r w:rsidR="007E4DD0" w:rsidRPr="00C50C83">
              <w:rPr>
                <w:rFonts w:ascii="Book Antiqua" w:eastAsia="Times New Roman" w:hAnsi="Book Antiqua"/>
                <w:sz w:val="24"/>
                <w:szCs w:val="24"/>
                <w:vertAlign w:val="superscript"/>
              </w:rPr>
              <w:fldChar w:fldCharType="begin"/>
            </w:r>
            <w:r w:rsidR="007E4DD0" w:rsidRPr="00C50C83">
              <w:rPr>
                <w:rFonts w:ascii="Book Antiqua" w:eastAsia="Times New Roman" w:hAnsi="Book Antiqua"/>
                <w:sz w:val="24"/>
                <w:szCs w:val="24"/>
                <w:vertAlign w:val="superscript"/>
              </w:rPr>
              <w:instrText xml:space="preserve"> NOTEREF _Ref521261608 \h  \* MERGEFORMAT </w:instrText>
            </w:r>
            <w:r w:rsidR="007E4DD0" w:rsidRPr="00C50C83">
              <w:rPr>
                <w:rFonts w:ascii="Book Antiqua" w:eastAsia="Times New Roman" w:hAnsi="Book Antiqua"/>
                <w:sz w:val="24"/>
                <w:szCs w:val="24"/>
                <w:vertAlign w:val="superscript"/>
              </w:rPr>
            </w:r>
            <w:r w:rsidR="007E4DD0" w:rsidRPr="00C50C83">
              <w:rPr>
                <w:rFonts w:ascii="Book Antiqua" w:eastAsia="Times New Roman" w:hAnsi="Book Antiqua"/>
                <w:sz w:val="24"/>
                <w:szCs w:val="24"/>
                <w:vertAlign w:val="superscript"/>
              </w:rPr>
              <w:fldChar w:fldCharType="separate"/>
            </w:r>
            <w:r w:rsidR="007E4DD0" w:rsidRPr="00C50C83">
              <w:rPr>
                <w:rFonts w:ascii="Book Antiqua" w:eastAsia="Times New Roman" w:hAnsi="Book Antiqua"/>
                <w:sz w:val="24"/>
                <w:szCs w:val="24"/>
                <w:vertAlign w:val="superscript"/>
              </w:rPr>
              <w:t>47</w:t>
            </w:r>
            <w:r w:rsidR="007E4DD0" w:rsidRPr="00C50C83">
              <w:rPr>
                <w:rFonts w:ascii="Book Antiqua" w:eastAsia="Times New Roman" w:hAnsi="Book Antiqua"/>
                <w:sz w:val="24"/>
                <w:szCs w:val="24"/>
                <w:vertAlign w:val="superscript"/>
              </w:rPr>
              <w:fldChar w:fldCharType="end"/>
            </w:r>
            <w:r w:rsidR="007E4DD0" w:rsidRPr="00C50C83">
              <w:rPr>
                <w:rFonts w:ascii="Book Antiqua" w:eastAsia="Times New Roman" w:hAnsi="Book Antiqua"/>
                <w:sz w:val="24"/>
                <w:szCs w:val="24"/>
                <w:vertAlign w:val="superscript"/>
              </w:rPr>
              <w:t>]</w:t>
            </w:r>
            <w:r w:rsidRPr="00C50C83">
              <w:rPr>
                <w:rFonts w:ascii="Book Antiqua" w:eastAsia="Times New Roman" w:hAnsi="Book Antiqua"/>
                <w:sz w:val="24"/>
                <w:szCs w:val="24"/>
              </w:rPr>
              <w:t xml:space="preserve"> 2014</w:t>
            </w:r>
          </w:p>
        </w:tc>
        <w:tc>
          <w:tcPr>
            <w:tcW w:w="1522" w:type="dxa"/>
            <w:vAlign w:val="center"/>
          </w:tcPr>
          <w:p w14:paraId="10477333" w14:textId="3C9A94E5"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62</w:t>
            </w:r>
          </w:p>
        </w:tc>
        <w:tc>
          <w:tcPr>
            <w:tcW w:w="1516" w:type="dxa"/>
            <w:vAlign w:val="center"/>
          </w:tcPr>
          <w:p w14:paraId="201B266C" w14:textId="114EDE53"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SASP</w:t>
            </w:r>
          </w:p>
        </w:tc>
        <w:tc>
          <w:tcPr>
            <w:tcW w:w="1383" w:type="dxa"/>
          </w:tcPr>
          <w:p w14:paraId="4C9DCE3B" w14:textId="30A767E9"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5CFD94D5" w14:textId="3F61422C"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4 </w:t>
            </w:r>
            <w:proofErr w:type="spellStart"/>
            <w:r w:rsidR="008F4F74" w:rsidRPr="00C50C83">
              <w:rPr>
                <w:rFonts w:ascii="Book Antiqua" w:eastAsia="Times New Roman" w:hAnsi="Book Antiqua"/>
                <w:sz w:val="24"/>
                <w:szCs w:val="24"/>
              </w:rPr>
              <w:t>wk</w:t>
            </w:r>
            <w:proofErr w:type="spellEnd"/>
          </w:p>
        </w:tc>
        <w:tc>
          <w:tcPr>
            <w:tcW w:w="1254" w:type="dxa"/>
            <w:vAlign w:val="center"/>
          </w:tcPr>
          <w:p w14:paraId="0743A2B3" w14:textId="2A6C8BF4"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48C54F0B" w14:textId="1A98EBB1"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1,</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2,</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3</w:t>
            </w:r>
          </w:p>
        </w:tc>
      </w:tr>
      <w:tr w:rsidR="003952B5" w:rsidRPr="00C50C83" w14:paraId="3BC4675E" w14:textId="77777777" w:rsidTr="00B7527E">
        <w:trPr>
          <w:jc w:val="center"/>
        </w:trPr>
        <w:tc>
          <w:tcPr>
            <w:tcW w:w="1719" w:type="dxa"/>
            <w:vAlign w:val="center"/>
          </w:tcPr>
          <w:p w14:paraId="4E2C0612" w14:textId="2D7FEE59" w:rsidR="00CA5749" w:rsidRPr="00C50C83" w:rsidRDefault="00CA5749" w:rsidP="007E4DD0">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Liu and </w:t>
            </w:r>
            <w:proofErr w:type="gramStart"/>
            <w:r w:rsidRPr="00C50C83">
              <w:rPr>
                <w:rFonts w:ascii="Book Antiqua" w:eastAsia="Times New Roman" w:hAnsi="Book Antiqua"/>
                <w:sz w:val="24"/>
                <w:szCs w:val="24"/>
              </w:rPr>
              <w:t>Yao</w:t>
            </w:r>
            <w:r w:rsidR="007E4DD0" w:rsidRPr="00C50C83">
              <w:rPr>
                <w:rFonts w:ascii="Book Antiqua" w:eastAsia="Times New Roman" w:hAnsi="Book Antiqua"/>
                <w:sz w:val="24"/>
                <w:szCs w:val="24"/>
                <w:vertAlign w:val="superscript"/>
              </w:rPr>
              <w:t>[</w:t>
            </w:r>
            <w:proofErr w:type="gramEnd"/>
            <w:r w:rsidR="007E4DD0" w:rsidRPr="00C50C83">
              <w:rPr>
                <w:rFonts w:ascii="Book Antiqua" w:eastAsia="Times New Roman" w:hAnsi="Book Antiqua"/>
                <w:sz w:val="24"/>
                <w:szCs w:val="24"/>
                <w:vertAlign w:val="superscript"/>
              </w:rPr>
              <w:fldChar w:fldCharType="begin"/>
            </w:r>
            <w:r w:rsidR="007E4DD0" w:rsidRPr="00C50C83">
              <w:rPr>
                <w:rFonts w:ascii="Book Antiqua" w:eastAsia="Times New Roman" w:hAnsi="Book Antiqua"/>
                <w:sz w:val="24"/>
                <w:szCs w:val="24"/>
                <w:vertAlign w:val="superscript"/>
              </w:rPr>
              <w:instrText xml:space="preserve"> NOTEREF _Ref522402672 \h  \* MERGEFORMAT </w:instrText>
            </w:r>
            <w:r w:rsidR="007E4DD0" w:rsidRPr="00C50C83">
              <w:rPr>
                <w:rFonts w:ascii="Book Antiqua" w:eastAsia="Times New Roman" w:hAnsi="Book Antiqua"/>
                <w:sz w:val="24"/>
                <w:szCs w:val="24"/>
                <w:vertAlign w:val="superscript"/>
              </w:rPr>
            </w:r>
            <w:r w:rsidR="007E4DD0" w:rsidRPr="00C50C83">
              <w:rPr>
                <w:rFonts w:ascii="Book Antiqua" w:eastAsia="Times New Roman" w:hAnsi="Book Antiqua"/>
                <w:sz w:val="24"/>
                <w:szCs w:val="24"/>
                <w:vertAlign w:val="superscript"/>
              </w:rPr>
              <w:fldChar w:fldCharType="separate"/>
            </w:r>
            <w:r w:rsidR="007E4DD0" w:rsidRPr="00C50C83">
              <w:rPr>
                <w:rFonts w:ascii="Book Antiqua" w:eastAsia="Times New Roman" w:hAnsi="Book Antiqua"/>
                <w:sz w:val="24"/>
                <w:szCs w:val="24"/>
                <w:vertAlign w:val="superscript"/>
              </w:rPr>
              <w:t>48</w:t>
            </w:r>
            <w:r w:rsidR="007E4DD0" w:rsidRPr="00C50C83">
              <w:rPr>
                <w:rFonts w:ascii="Book Antiqua" w:eastAsia="Times New Roman" w:hAnsi="Book Antiqua"/>
                <w:sz w:val="24"/>
                <w:szCs w:val="24"/>
                <w:vertAlign w:val="superscript"/>
              </w:rPr>
              <w:fldChar w:fldCharType="end"/>
            </w:r>
            <w:r w:rsidR="007E4DD0" w:rsidRPr="00C50C83">
              <w:rPr>
                <w:rFonts w:ascii="Book Antiqua" w:eastAsia="Times New Roman" w:hAnsi="Book Antiqua"/>
                <w:sz w:val="24"/>
                <w:szCs w:val="24"/>
                <w:vertAlign w:val="superscript"/>
              </w:rPr>
              <w:t>]</w:t>
            </w:r>
            <w:r w:rsidRPr="00C50C83">
              <w:rPr>
                <w:rFonts w:ascii="Book Antiqua" w:eastAsia="Times New Roman" w:hAnsi="Book Antiqua"/>
                <w:sz w:val="24"/>
                <w:szCs w:val="24"/>
              </w:rPr>
              <w:t xml:space="preserve"> 2012</w:t>
            </w:r>
          </w:p>
        </w:tc>
        <w:tc>
          <w:tcPr>
            <w:tcW w:w="1522" w:type="dxa"/>
            <w:vAlign w:val="center"/>
          </w:tcPr>
          <w:p w14:paraId="09F1C7CB" w14:textId="56D37D95"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139</w:t>
            </w:r>
          </w:p>
        </w:tc>
        <w:tc>
          <w:tcPr>
            <w:tcW w:w="1516" w:type="dxa"/>
            <w:vAlign w:val="center"/>
          </w:tcPr>
          <w:p w14:paraId="1B8A75C3" w14:textId="0A859F37" w:rsidR="00CA5749" w:rsidRPr="00C50C83" w:rsidRDefault="00CA5749" w:rsidP="00E27195">
            <w:pPr>
              <w:spacing w:line="360" w:lineRule="auto"/>
              <w:jc w:val="both"/>
              <w:rPr>
                <w:rFonts w:ascii="Book Antiqua" w:eastAsia="Times New Roman" w:hAnsi="Book Antiqua"/>
                <w:b/>
                <w:bCs/>
                <w:sz w:val="24"/>
                <w:szCs w:val="24"/>
              </w:rPr>
            </w:pPr>
            <w:proofErr w:type="spellStart"/>
            <w:r w:rsidRPr="00C50C83">
              <w:rPr>
                <w:rFonts w:ascii="Book Antiqua" w:eastAsia="Times New Roman" w:hAnsi="Book Antiqua"/>
                <w:sz w:val="24"/>
                <w:szCs w:val="24"/>
              </w:rPr>
              <w:t>Mesalazine</w:t>
            </w:r>
            <w:proofErr w:type="spellEnd"/>
          </w:p>
        </w:tc>
        <w:tc>
          <w:tcPr>
            <w:tcW w:w="1383" w:type="dxa"/>
          </w:tcPr>
          <w:p w14:paraId="29D48A77" w14:textId="323E0590"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59D0BBCA" w14:textId="1676AD92"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unknown </w:t>
            </w:r>
          </w:p>
        </w:tc>
        <w:tc>
          <w:tcPr>
            <w:tcW w:w="1254" w:type="dxa"/>
            <w:vAlign w:val="center"/>
          </w:tcPr>
          <w:p w14:paraId="37C115F1" w14:textId="61ED64BF"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unknown</w:t>
            </w:r>
          </w:p>
        </w:tc>
        <w:tc>
          <w:tcPr>
            <w:tcW w:w="1323" w:type="dxa"/>
            <w:vAlign w:val="center"/>
          </w:tcPr>
          <w:p w14:paraId="05738510" w14:textId="7796B446"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1,</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5</w:t>
            </w:r>
          </w:p>
        </w:tc>
      </w:tr>
      <w:tr w:rsidR="003952B5" w:rsidRPr="00C50C83" w14:paraId="0F47BA83" w14:textId="77777777" w:rsidTr="00B7527E">
        <w:trPr>
          <w:trHeight w:val="689"/>
          <w:jc w:val="center"/>
        </w:trPr>
        <w:tc>
          <w:tcPr>
            <w:tcW w:w="1719" w:type="dxa"/>
            <w:tcBorders>
              <w:bottom w:val="single" w:sz="4" w:space="0" w:color="auto"/>
            </w:tcBorders>
            <w:vAlign w:val="center"/>
          </w:tcPr>
          <w:p w14:paraId="7059AB89" w14:textId="3BD3220B" w:rsidR="00CA5749" w:rsidRPr="00C50C83" w:rsidRDefault="00CA5749" w:rsidP="007E4DD0">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Liu </w:t>
            </w:r>
            <w:r w:rsidR="00686F51" w:rsidRPr="00C50C83">
              <w:rPr>
                <w:rFonts w:ascii="Book Antiqua" w:eastAsia="Times New Roman" w:hAnsi="Book Antiqua"/>
                <w:i/>
                <w:sz w:val="24"/>
                <w:szCs w:val="24"/>
              </w:rPr>
              <w:t xml:space="preserve">et </w:t>
            </w:r>
            <w:proofErr w:type="gramStart"/>
            <w:r w:rsidR="00686F51" w:rsidRPr="00C50C83">
              <w:rPr>
                <w:rFonts w:ascii="Book Antiqua" w:eastAsia="Times New Roman" w:hAnsi="Book Antiqua"/>
                <w:i/>
                <w:sz w:val="24"/>
                <w:szCs w:val="24"/>
              </w:rPr>
              <w:t>al</w:t>
            </w:r>
            <w:r w:rsidR="007E4DD0" w:rsidRPr="00C50C83">
              <w:rPr>
                <w:rFonts w:ascii="Book Antiqua" w:eastAsia="Times New Roman" w:hAnsi="Book Antiqua"/>
                <w:sz w:val="24"/>
                <w:szCs w:val="24"/>
                <w:vertAlign w:val="superscript"/>
              </w:rPr>
              <w:t>[</w:t>
            </w:r>
            <w:proofErr w:type="gramEnd"/>
            <w:r w:rsidR="007E4DD0" w:rsidRPr="00C50C83">
              <w:rPr>
                <w:rFonts w:ascii="Book Antiqua" w:eastAsia="Times New Roman" w:hAnsi="Book Antiqua"/>
                <w:sz w:val="24"/>
                <w:szCs w:val="24"/>
                <w:vertAlign w:val="superscript"/>
              </w:rPr>
              <w:fldChar w:fldCharType="begin"/>
            </w:r>
            <w:r w:rsidR="007E4DD0" w:rsidRPr="00C50C83">
              <w:rPr>
                <w:rFonts w:ascii="Book Antiqua" w:eastAsia="Times New Roman" w:hAnsi="Book Antiqua"/>
                <w:sz w:val="24"/>
                <w:szCs w:val="24"/>
                <w:vertAlign w:val="superscript"/>
              </w:rPr>
              <w:instrText xml:space="preserve"> NOTEREF _Ref522402683 \h  \* MERGEFORMAT </w:instrText>
            </w:r>
            <w:r w:rsidR="007E4DD0" w:rsidRPr="00C50C83">
              <w:rPr>
                <w:rFonts w:ascii="Book Antiqua" w:eastAsia="Times New Roman" w:hAnsi="Book Antiqua"/>
                <w:sz w:val="24"/>
                <w:szCs w:val="24"/>
                <w:vertAlign w:val="superscript"/>
              </w:rPr>
            </w:r>
            <w:r w:rsidR="007E4DD0" w:rsidRPr="00C50C83">
              <w:rPr>
                <w:rFonts w:ascii="Book Antiqua" w:eastAsia="Times New Roman" w:hAnsi="Book Antiqua"/>
                <w:sz w:val="24"/>
                <w:szCs w:val="24"/>
                <w:vertAlign w:val="superscript"/>
              </w:rPr>
              <w:fldChar w:fldCharType="separate"/>
            </w:r>
            <w:r w:rsidR="007E4DD0" w:rsidRPr="00C50C83">
              <w:rPr>
                <w:rFonts w:ascii="Book Antiqua" w:eastAsia="Times New Roman" w:hAnsi="Book Antiqua"/>
                <w:sz w:val="24"/>
                <w:szCs w:val="24"/>
                <w:vertAlign w:val="superscript"/>
              </w:rPr>
              <w:t>49</w:t>
            </w:r>
            <w:r w:rsidR="007E4DD0" w:rsidRPr="00C50C83">
              <w:rPr>
                <w:rFonts w:ascii="Book Antiqua" w:eastAsia="Times New Roman" w:hAnsi="Book Antiqua"/>
                <w:sz w:val="24"/>
                <w:szCs w:val="24"/>
                <w:vertAlign w:val="superscript"/>
              </w:rPr>
              <w:fldChar w:fldCharType="end"/>
            </w:r>
            <w:r w:rsidR="007E4DD0" w:rsidRPr="00C50C83">
              <w:rPr>
                <w:rFonts w:ascii="Book Antiqua" w:eastAsia="Times New Roman" w:hAnsi="Book Antiqua"/>
                <w:sz w:val="24"/>
                <w:szCs w:val="24"/>
                <w:vertAlign w:val="superscript"/>
              </w:rPr>
              <w:t>]</w:t>
            </w:r>
            <w:r w:rsidR="007E4DD0" w:rsidRPr="00C50C83">
              <w:rPr>
                <w:rFonts w:ascii="Book Antiqua" w:hAnsi="Book Antiqua"/>
                <w:sz w:val="24"/>
                <w:szCs w:val="24"/>
                <w:vertAlign w:val="superscript"/>
                <w:lang w:eastAsia="zh-CN"/>
              </w:rPr>
              <w:t xml:space="preserve"> </w:t>
            </w:r>
            <w:r w:rsidRPr="00C50C83">
              <w:rPr>
                <w:rFonts w:ascii="Book Antiqua" w:eastAsia="Times New Roman" w:hAnsi="Book Antiqua"/>
                <w:sz w:val="24"/>
                <w:szCs w:val="24"/>
              </w:rPr>
              <w:t>2009</w:t>
            </w:r>
          </w:p>
        </w:tc>
        <w:tc>
          <w:tcPr>
            <w:tcW w:w="1522" w:type="dxa"/>
            <w:tcBorders>
              <w:bottom w:val="single" w:sz="4" w:space="0" w:color="auto"/>
            </w:tcBorders>
            <w:vAlign w:val="center"/>
          </w:tcPr>
          <w:p w14:paraId="3B16A10E" w14:textId="6538654A"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43</w:t>
            </w:r>
          </w:p>
        </w:tc>
        <w:tc>
          <w:tcPr>
            <w:tcW w:w="1516" w:type="dxa"/>
            <w:tcBorders>
              <w:bottom w:val="single" w:sz="4" w:space="0" w:color="auto"/>
            </w:tcBorders>
            <w:vAlign w:val="center"/>
          </w:tcPr>
          <w:p w14:paraId="6E2D5A58" w14:textId="3F92B428"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SASP</w:t>
            </w:r>
          </w:p>
        </w:tc>
        <w:tc>
          <w:tcPr>
            <w:tcW w:w="1383" w:type="dxa"/>
            <w:tcBorders>
              <w:bottom w:val="single" w:sz="4" w:space="0" w:color="auto"/>
            </w:tcBorders>
          </w:tcPr>
          <w:p w14:paraId="5CEFCE04" w14:textId="06DED44A"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tcBorders>
              <w:bottom w:val="single" w:sz="4" w:space="0" w:color="auto"/>
            </w:tcBorders>
            <w:vAlign w:val="center"/>
          </w:tcPr>
          <w:p w14:paraId="76BF4697" w14:textId="206D2E1B"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8 </w:t>
            </w:r>
            <w:proofErr w:type="spellStart"/>
            <w:r w:rsidR="008F4F74" w:rsidRPr="00C50C83">
              <w:rPr>
                <w:rFonts w:ascii="Book Antiqua" w:eastAsia="Times New Roman" w:hAnsi="Book Antiqua"/>
                <w:sz w:val="24"/>
                <w:szCs w:val="24"/>
              </w:rPr>
              <w:t>wk</w:t>
            </w:r>
            <w:proofErr w:type="spellEnd"/>
            <w:r w:rsidRPr="00C50C83">
              <w:rPr>
                <w:rFonts w:ascii="Book Antiqua" w:eastAsia="Times New Roman" w:hAnsi="Book Antiqua"/>
                <w:sz w:val="24"/>
                <w:szCs w:val="24"/>
              </w:rPr>
              <w:t xml:space="preserve"> </w:t>
            </w:r>
          </w:p>
        </w:tc>
        <w:tc>
          <w:tcPr>
            <w:tcW w:w="1254" w:type="dxa"/>
            <w:tcBorders>
              <w:bottom w:val="single" w:sz="4" w:space="0" w:color="auto"/>
            </w:tcBorders>
            <w:vAlign w:val="center"/>
          </w:tcPr>
          <w:p w14:paraId="23041893" w14:textId="7A426072" w:rsidR="00CA5749" w:rsidRPr="00C50C83" w:rsidRDefault="000B36C1"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
                <w:bCs/>
                <w:sz w:val="24"/>
                <w:szCs w:val="24"/>
              </w:rPr>
              <w:t>NR</w:t>
            </w:r>
          </w:p>
        </w:tc>
        <w:tc>
          <w:tcPr>
            <w:tcW w:w="1323" w:type="dxa"/>
            <w:tcBorders>
              <w:bottom w:val="single" w:sz="4" w:space="0" w:color="auto"/>
            </w:tcBorders>
            <w:vAlign w:val="center"/>
          </w:tcPr>
          <w:p w14:paraId="6F2F93D8" w14:textId="6B8ECC80"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1,</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6</w:t>
            </w:r>
          </w:p>
        </w:tc>
      </w:tr>
      <w:tr w:rsidR="003952B5" w:rsidRPr="00C50C83" w14:paraId="411A2011" w14:textId="77777777" w:rsidTr="00B7527E">
        <w:trPr>
          <w:jc w:val="center"/>
        </w:trPr>
        <w:tc>
          <w:tcPr>
            <w:tcW w:w="1719" w:type="dxa"/>
            <w:tcBorders>
              <w:top w:val="single" w:sz="4" w:space="0" w:color="auto"/>
            </w:tcBorders>
            <w:vAlign w:val="center"/>
          </w:tcPr>
          <w:p w14:paraId="05C20D73" w14:textId="55F18988" w:rsidR="00CA5749" w:rsidRPr="00C50C83" w:rsidRDefault="00CA5749" w:rsidP="007E4DD0">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Liu and </w:t>
            </w:r>
            <w:proofErr w:type="gramStart"/>
            <w:r w:rsidRPr="00C50C83">
              <w:rPr>
                <w:rFonts w:ascii="Book Antiqua" w:eastAsia="Times New Roman" w:hAnsi="Book Antiqua"/>
                <w:sz w:val="24"/>
                <w:szCs w:val="24"/>
              </w:rPr>
              <w:t>Li</w:t>
            </w:r>
            <w:r w:rsidR="007E4DD0" w:rsidRPr="00C50C83">
              <w:rPr>
                <w:rFonts w:ascii="Book Antiqua" w:eastAsia="Times New Roman" w:hAnsi="Book Antiqua"/>
                <w:sz w:val="24"/>
                <w:szCs w:val="24"/>
                <w:vertAlign w:val="superscript"/>
              </w:rPr>
              <w:t>[</w:t>
            </w:r>
            <w:proofErr w:type="gramEnd"/>
            <w:r w:rsidR="007E4DD0" w:rsidRPr="00C50C83">
              <w:rPr>
                <w:rFonts w:ascii="Book Antiqua" w:eastAsia="Times New Roman" w:hAnsi="Book Antiqua"/>
                <w:sz w:val="24"/>
                <w:szCs w:val="24"/>
                <w:vertAlign w:val="superscript"/>
              </w:rPr>
              <w:fldChar w:fldCharType="begin"/>
            </w:r>
            <w:r w:rsidR="007E4DD0" w:rsidRPr="00C50C83">
              <w:rPr>
                <w:rFonts w:ascii="Book Antiqua" w:eastAsia="Times New Roman" w:hAnsi="Book Antiqua"/>
                <w:sz w:val="24"/>
                <w:szCs w:val="24"/>
                <w:vertAlign w:val="superscript"/>
              </w:rPr>
              <w:instrText xml:space="preserve"> NOTEREF _Ref522402696 \h  \* MERGEFORMAT </w:instrText>
            </w:r>
            <w:r w:rsidR="007E4DD0" w:rsidRPr="00C50C83">
              <w:rPr>
                <w:rFonts w:ascii="Book Antiqua" w:eastAsia="Times New Roman" w:hAnsi="Book Antiqua"/>
                <w:sz w:val="24"/>
                <w:szCs w:val="24"/>
                <w:vertAlign w:val="superscript"/>
              </w:rPr>
            </w:r>
            <w:r w:rsidR="007E4DD0" w:rsidRPr="00C50C83">
              <w:rPr>
                <w:rFonts w:ascii="Book Antiqua" w:eastAsia="Times New Roman" w:hAnsi="Book Antiqua"/>
                <w:sz w:val="24"/>
                <w:szCs w:val="24"/>
                <w:vertAlign w:val="superscript"/>
              </w:rPr>
              <w:fldChar w:fldCharType="separate"/>
            </w:r>
            <w:r w:rsidR="007E4DD0" w:rsidRPr="00C50C83">
              <w:rPr>
                <w:rFonts w:ascii="Book Antiqua" w:eastAsia="Times New Roman" w:hAnsi="Book Antiqua"/>
                <w:sz w:val="24"/>
                <w:szCs w:val="24"/>
                <w:vertAlign w:val="superscript"/>
              </w:rPr>
              <w:t>50</w:t>
            </w:r>
            <w:r w:rsidR="007E4DD0" w:rsidRPr="00C50C83">
              <w:rPr>
                <w:rFonts w:ascii="Book Antiqua" w:eastAsia="Times New Roman" w:hAnsi="Book Antiqua"/>
                <w:sz w:val="24"/>
                <w:szCs w:val="24"/>
                <w:vertAlign w:val="superscript"/>
              </w:rPr>
              <w:fldChar w:fldCharType="end"/>
            </w:r>
            <w:r w:rsidR="007E4DD0" w:rsidRPr="00C50C83">
              <w:rPr>
                <w:rFonts w:ascii="Book Antiqua" w:eastAsia="Times New Roman" w:hAnsi="Book Antiqua"/>
                <w:sz w:val="24"/>
                <w:szCs w:val="24"/>
                <w:vertAlign w:val="superscript"/>
              </w:rPr>
              <w:t>]</w:t>
            </w:r>
            <w:r w:rsidRPr="00C50C83">
              <w:rPr>
                <w:rFonts w:ascii="Book Antiqua" w:eastAsia="Times New Roman" w:hAnsi="Book Antiqua"/>
                <w:sz w:val="24"/>
                <w:szCs w:val="24"/>
              </w:rPr>
              <w:t xml:space="preserve"> 2014</w:t>
            </w:r>
          </w:p>
        </w:tc>
        <w:tc>
          <w:tcPr>
            <w:tcW w:w="1522" w:type="dxa"/>
            <w:tcBorders>
              <w:top w:val="single" w:sz="4" w:space="0" w:color="auto"/>
            </w:tcBorders>
            <w:vAlign w:val="center"/>
          </w:tcPr>
          <w:p w14:paraId="008A9DC4" w14:textId="3EE51983"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101</w:t>
            </w:r>
          </w:p>
        </w:tc>
        <w:tc>
          <w:tcPr>
            <w:tcW w:w="1516" w:type="dxa"/>
            <w:tcBorders>
              <w:top w:val="single" w:sz="4" w:space="0" w:color="auto"/>
            </w:tcBorders>
            <w:vAlign w:val="center"/>
          </w:tcPr>
          <w:p w14:paraId="60D32964" w14:textId="76108B08" w:rsidR="00CA5749" w:rsidRPr="00C50C83" w:rsidRDefault="00CA5749" w:rsidP="00E27195">
            <w:pPr>
              <w:spacing w:line="360" w:lineRule="auto"/>
              <w:jc w:val="both"/>
              <w:rPr>
                <w:rFonts w:ascii="Book Antiqua" w:eastAsia="Times New Roman" w:hAnsi="Book Antiqua"/>
                <w:b/>
                <w:bCs/>
                <w:sz w:val="24"/>
                <w:szCs w:val="24"/>
              </w:rPr>
            </w:pPr>
            <w:proofErr w:type="spellStart"/>
            <w:r w:rsidRPr="00C50C83">
              <w:rPr>
                <w:rFonts w:ascii="Book Antiqua" w:eastAsia="Times New Roman" w:hAnsi="Book Antiqua"/>
                <w:sz w:val="24"/>
                <w:szCs w:val="24"/>
              </w:rPr>
              <w:t>Mesalazine</w:t>
            </w:r>
            <w:proofErr w:type="spellEnd"/>
          </w:p>
        </w:tc>
        <w:tc>
          <w:tcPr>
            <w:tcW w:w="1383" w:type="dxa"/>
            <w:tcBorders>
              <w:top w:val="single" w:sz="4" w:space="0" w:color="auto"/>
            </w:tcBorders>
          </w:tcPr>
          <w:p w14:paraId="1FE7BC38" w14:textId="0CC66186"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tcBorders>
              <w:top w:val="single" w:sz="4" w:space="0" w:color="auto"/>
            </w:tcBorders>
            <w:vAlign w:val="center"/>
          </w:tcPr>
          <w:p w14:paraId="182C7BF3" w14:textId="52669E76"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6 </w:t>
            </w:r>
            <w:proofErr w:type="spellStart"/>
            <w:r w:rsidR="008F4F74" w:rsidRPr="00C50C83">
              <w:rPr>
                <w:rFonts w:ascii="Book Antiqua" w:eastAsia="Times New Roman" w:hAnsi="Book Antiqua"/>
                <w:sz w:val="24"/>
                <w:szCs w:val="24"/>
              </w:rPr>
              <w:t>wk</w:t>
            </w:r>
            <w:proofErr w:type="spellEnd"/>
            <w:r w:rsidRPr="00C50C83">
              <w:rPr>
                <w:rFonts w:ascii="Book Antiqua" w:eastAsia="Times New Roman" w:hAnsi="Book Antiqua"/>
                <w:sz w:val="24"/>
                <w:szCs w:val="24"/>
              </w:rPr>
              <w:t xml:space="preserve"> </w:t>
            </w:r>
          </w:p>
        </w:tc>
        <w:tc>
          <w:tcPr>
            <w:tcW w:w="1254" w:type="dxa"/>
            <w:tcBorders>
              <w:top w:val="single" w:sz="4" w:space="0" w:color="auto"/>
            </w:tcBorders>
            <w:vAlign w:val="center"/>
          </w:tcPr>
          <w:p w14:paraId="7D9BD751" w14:textId="2141CECF"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tcBorders>
              <w:top w:val="single" w:sz="4" w:space="0" w:color="auto"/>
            </w:tcBorders>
            <w:vAlign w:val="center"/>
          </w:tcPr>
          <w:p w14:paraId="5EA0278C" w14:textId="4DE889D9"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1,</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2,</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4</w:t>
            </w:r>
          </w:p>
        </w:tc>
      </w:tr>
      <w:tr w:rsidR="003952B5" w:rsidRPr="00C50C83" w14:paraId="550E2788" w14:textId="77777777" w:rsidTr="00DD3D81">
        <w:trPr>
          <w:jc w:val="center"/>
        </w:trPr>
        <w:tc>
          <w:tcPr>
            <w:tcW w:w="1719" w:type="dxa"/>
            <w:vAlign w:val="center"/>
          </w:tcPr>
          <w:p w14:paraId="5E203019" w14:textId="55F95D2D" w:rsidR="00CA5749" w:rsidRPr="00C50C83" w:rsidRDefault="00CA5749" w:rsidP="003A0DCC">
            <w:pPr>
              <w:spacing w:line="360" w:lineRule="auto"/>
              <w:jc w:val="both"/>
              <w:rPr>
                <w:rFonts w:ascii="Book Antiqua" w:eastAsia="Times New Roman" w:hAnsi="Book Antiqua"/>
                <w:b/>
                <w:bCs/>
                <w:sz w:val="24"/>
                <w:szCs w:val="24"/>
              </w:rPr>
            </w:pPr>
            <w:proofErr w:type="gramStart"/>
            <w:r w:rsidRPr="00C50C83">
              <w:rPr>
                <w:rFonts w:ascii="Book Antiqua" w:eastAsia="Times New Roman" w:hAnsi="Book Antiqua"/>
                <w:sz w:val="24"/>
                <w:szCs w:val="24"/>
              </w:rPr>
              <w:t>Luo</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_Ref522402730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51</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Pr="00C50C83">
              <w:rPr>
                <w:rFonts w:ascii="Book Antiqua" w:eastAsia="Times New Roman" w:hAnsi="Book Antiqua"/>
                <w:sz w:val="24"/>
                <w:szCs w:val="24"/>
              </w:rPr>
              <w:t xml:space="preserve"> 2016</w:t>
            </w:r>
          </w:p>
        </w:tc>
        <w:tc>
          <w:tcPr>
            <w:tcW w:w="1522" w:type="dxa"/>
            <w:vAlign w:val="center"/>
          </w:tcPr>
          <w:p w14:paraId="13E229E5" w14:textId="76FDB7C4"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56</w:t>
            </w:r>
          </w:p>
        </w:tc>
        <w:tc>
          <w:tcPr>
            <w:tcW w:w="1516" w:type="dxa"/>
            <w:vAlign w:val="center"/>
          </w:tcPr>
          <w:p w14:paraId="666DF581" w14:textId="7E7FD648" w:rsidR="00CA5749" w:rsidRPr="00C50C83" w:rsidRDefault="00CA5749" w:rsidP="00E27195">
            <w:pPr>
              <w:spacing w:line="360" w:lineRule="auto"/>
              <w:jc w:val="both"/>
              <w:rPr>
                <w:rFonts w:ascii="Book Antiqua" w:eastAsia="Times New Roman" w:hAnsi="Book Antiqua"/>
                <w:b/>
                <w:bCs/>
                <w:sz w:val="24"/>
                <w:szCs w:val="24"/>
              </w:rPr>
            </w:pPr>
            <w:proofErr w:type="spellStart"/>
            <w:r w:rsidRPr="00C50C83">
              <w:rPr>
                <w:rFonts w:ascii="Book Antiqua" w:eastAsia="Times New Roman" w:hAnsi="Book Antiqua"/>
                <w:sz w:val="24"/>
                <w:szCs w:val="24"/>
              </w:rPr>
              <w:t>Mesalazine</w:t>
            </w:r>
            <w:proofErr w:type="spellEnd"/>
          </w:p>
        </w:tc>
        <w:tc>
          <w:tcPr>
            <w:tcW w:w="1383" w:type="dxa"/>
          </w:tcPr>
          <w:p w14:paraId="2370425D" w14:textId="2DEB59A6"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24AE9DDD" w14:textId="576A879C"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8 </w:t>
            </w:r>
            <w:proofErr w:type="spellStart"/>
            <w:r w:rsidR="008F4F74" w:rsidRPr="00C50C83">
              <w:rPr>
                <w:rFonts w:ascii="Book Antiqua" w:eastAsia="Times New Roman" w:hAnsi="Book Antiqua"/>
                <w:sz w:val="24"/>
                <w:szCs w:val="24"/>
              </w:rPr>
              <w:t>wk</w:t>
            </w:r>
            <w:proofErr w:type="spellEnd"/>
            <w:r w:rsidRPr="00C50C83">
              <w:rPr>
                <w:rFonts w:ascii="Book Antiqua" w:eastAsia="Times New Roman" w:hAnsi="Book Antiqua"/>
                <w:sz w:val="24"/>
                <w:szCs w:val="24"/>
              </w:rPr>
              <w:t xml:space="preserve"> </w:t>
            </w:r>
          </w:p>
        </w:tc>
        <w:tc>
          <w:tcPr>
            <w:tcW w:w="1254" w:type="dxa"/>
            <w:vAlign w:val="center"/>
          </w:tcPr>
          <w:p w14:paraId="59EAE3FA" w14:textId="74A79364"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2338CC9B" w14:textId="46682DFE"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1,</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4,</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6</w:t>
            </w:r>
          </w:p>
        </w:tc>
      </w:tr>
      <w:tr w:rsidR="003952B5" w:rsidRPr="00C50C83" w14:paraId="0F88E662" w14:textId="77777777" w:rsidTr="00D35665">
        <w:trPr>
          <w:jc w:val="center"/>
        </w:trPr>
        <w:tc>
          <w:tcPr>
            <w:tcW w:w="1719" w:type="dxa"/>
            <w:vAlign w:val="center"/>
          </w:tcPr>
          <w:p w14:paraId="65BB7061" w14:textId="7B2E751C" w:rsidR="00CA5749" w:rsidRPr="00C50C83" w:rsidRDefault="00CA5749" w:rsidP="003A0DCC">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Lu and </w:t>
            </w:r>
            <w:proofErr w:type="gramStart"/>
            <w:r w:rsidRPr="00C50C83">
              <w:rPr>
                <w:rFonts w:ascii="Book Antiqua" w:eastAsia="Times New Roman" w:hAnsi="Book Antiqua"/>
                <w:sz w:val="24"/>
                <w:szCs w:val="24"/>
              </w:rPr>
              <w:t>Lei</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_Ref522402742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52</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Pr="00C50C83">
              <w:rPr>
                <w:rFonts w:ascii="Book Antiqua" w:eastAsia="Times New Roman" w:hAnsi="Book Antiqua"/>
                <w:sz w:val="24"/>
                <w:szCs w:val="24"/>
              </w:rPr>
              <w:t xml:space="preserve"> 2011</w:t>
            </w:r>
          </w:p>
        </w:tc>
        <w:tc>
          <w:tcPr>
            <w:tcW w:w="1522" w:type="dxa"/>
            <w:vAlign w:val="center"/>
          </w:tcPr>
          <w:p w14:paraId="62D332B2" w14:textId="54F76B46"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132</w:t>
            </w:r>
          </w:p>
        </w:tc>
        <w:tc>
          <w:tcPr>
            <w:tcW w:w="1516" w:type="dxa"/>
            <w:vAlign w:val="center"/>
          </w:tcPr>
          <w:p w14:paraId="5B4CC15C" w14:textId="32DB4C13" w:rsidR="00CA5749" w:rsidRPr="00C50C83" w:rsidRDefault="00CA5749" w:rsidP="00E27195">
            <w:pPr>
              <w:spacing w:line="360" w:lineRule="auto"/>
              <w:jc w:val="both"/>
              <w:rPr>
                <w:rFonts w:ascii="Book Antiqua" w:eastAsia="Times New Roman" w:hAnsi="Book Antiqua"/>
                <w:b/>
                <w:bCs/>
                <w:sz w:val="24"/>
                <w:szCs w:val="24"/>
              </w:rPr>
            </w:pPr>
            <w:proofErr w:type="spellStart"/>
            <w:r w:rsidRPr="00C50C83">
              <w:rPr>
                <w:rFonts w:ascii="Book Antiqua" w:eastAsia="Times New Roman" w:hAnsi="Book Antiqua"/>
                <w:sz w:val="24"/>
                <w:szCs w:val="24"/>
              </w:rPr>
              <w:t>Olsalazine</w:t>
            </w:r>
            <w:proofErr w:type="spellEnd"/>
          </w:p>
        </w:tc>
        <w:tc>
          <w:tcPr>
            <w:tcW w:w="1383" w:type="dxa"/>
          </w:tcPr>
          <w:p w14:paraId="2AA2D970" w14:textId="42CD5F0F"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447C708F" w14:textId="5C705F04"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12 </w:t>
            </w:r>
            <w:proofErr w:type="spellStart"/>
            <w:r w:rsidR="008F4F74" w:rsidRPr="00C50C83">
              <w:rPr>
                <w:rFonts w:ascii="Book Antiqua" w:eastAsia="Times New Roman" w:hAnsi="Book Antiqua"/>
                <w:sz w:val="24"/>
                <w:szCs w:val="24"/>
              </w:rPr>
              <w:t>wk</w:t>
            </w:r>
            <w:proofErr w:type="spellEnd"/>
          </w:p>
        </w:tc>
        <w:tc>
          <w:tcPr>
            <w:tcW w:w="1254" w:type="dxa"/>
            <w:vAlign w:val="center"/>
          </w:tcPr>
          <w:p w14:paraId="74F6F3BD" w14:textId="5BCE6C5F"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40F1990A" w14:textId="25B94403"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1,</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6</w:t>
            </w:r>
          </w:p>
        </w:tc>
      </w:tr>
      <w:tr w:rsidR="003952B5" w:rsidRPr="00C50C83" w14:paraId="3A18ACE6" w14:textId="77777777" w:rsidTr="00D35665">
        <w:trPr>
          <w:jc w:val="center"/>
        </w:trPr>
        <w:tc>
          <w:tcPr>
            <w:tcW w:w="1719" w:type="dxa"/>
            <w:vAlign w:val="center"/>
          </w:tcPr>
          <w:p w14:paraId="12DBC03F" w14:textId="5D2CF831" w:rsidR="00CA5749" w:rsidRPr="00C50C83" w:rsidRDefault="00CA5749" w:rsidP="003A0DCC">
            <w:pPr>
              <w:spacing w:line="360" w:lineRule="auto"/>
              <w:jc w:val="both"/>
              <w:rPr>
                <w:rFonts w:ascii="Book Antiqua" w:eastAsia="Times New Roman" w:hAnsi="Book Antiqua"/>
                <w:sz w:val="24"/>
                <w:szCs w:val="24"/>
              </w:rPr>
            </w:pPr>
            <w:proofErr w:type="gramStart"/>
            <w:r w:rsidRPr="00C50C83">
              <w:rPr>
                <w:rFonts w:ascii="Book Antiqua" w:eastAsia="Times New Roman" w:hAnsi="Book Antiqua"/>
                <w:sz w:val="24"/>
                <w:szCs w:val="24"/>
              </w:rPr>
              <w:t>Miao</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_Ref522402757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53</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Pr="00C50C83">
              <w:rPr>
                <w:rFonts w:ascii="Book Antiqua" w:eastAsia="Times New Roman" w:hAnsi="Book Antiqua"/>
                <w:sz w:val="24"/>
                <w:szCs w:val="24"/>
              </w:rPr>
              <w:t xml:space="preserve"> 2014</w:t>
            </w:r>
          </w:p>
        </w:tc>
        <w:tc>
          <w:tcPr>
            <w:tcW w:w="1522" w:type="dxa"/>
            <w:vAlign w:val="center"/>
          </w:tcPr>
          <w:p w14:paraId="136AE809" w14:textId="7694CCDA"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72</w:t>
            </w:r>
          </w:p>
        </w:tc>
        <w:tc>
          <w:tcPr>
            <w:tcW w:w="1516" w:type="dxa"/>
            <w:vAlign w:val="center"/>
          </w:tcPr>
          <w:p w14:paraId="07546F20" w14:textId="4583CEF7" w:rsidR="00CA5749" w:rsidRPr="00C50C83" w:rsidRDefault="00CA5749" w:rsidP="00E27195">
            <w:pPr>
              <w:spacing w:line="360" w:lineRule="auto"/>
              <w:jc w:val="both"/>
              <w:rPr>
                <w:rFonts w:ascii="Book Antiqua" w:eastAsia="Times New Roman" w:hAnsi="Book Antiqua"/>
                <w:sz w:val="24"/>
                <w:szCs w:val="24"/>
              </w:rPr>
            </w:pPr>
            <w:proofErr w:type="spellStart"/>
            <w:r w:rsidRPr="00C50C83">
              <w:rPr>
                <w:rFonts w:ascii="Book Antiqua" w:eastAsia="Times New Roman" w:hAnsi="Book Antiqua"/>
                <w:sz w:val="24"/>
                <w:szCs w:val="24"/>
              </w:rPr>
              <w:t>Mesalazine</w:t>
            </w:r>
            <w:proofErr w:type="spellEnd"/>
          </w:p>
        </w:tc>
        <w:tc>
          <w:tcPr>
            <w:tcW w:w="1383" w:type="dxa"/>
          </w:tcPr>
          <w:p w14:paraId="4D37C789" w14:textId="2092B5B9"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6FEEB359" w14:textId="59B5298E"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8 </w:t>
            </w:r>
            <w:proofErr w:type="spellStart"/>
            <w:r w:rsidR="008F4F74" w:rsidRPr="00C50C83">
              <w:rPr>
                <w:rFonts w:ascii="Book Antiqua" w:eastAsia="Times New Roman" w:hAnsi="Book Antiqua"/>
                <w:sz w:val="24"/>
                <w:szCs w:val="24"/>
              </w:rPr>
              <w:t>wk</w:t>
            </w:r>
            <w:proofErr w:type="spellEnd"/>
          </w:p>
        </w:tc>
        <w:tc>
          <w:tcPr>
            <w:tcW w:w="1254" w:type="dxa"/>
            <w:vAlign w:val="center"/>
          </w:tcPr>
          <w:p w14:paraId="336362B5" w14:textId="4E0AC856"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26 </w:t>
            </w:r>
            <w:proofErr w:type="spellStart"/>
            <w:r w:rsidR="008F4F74" w:rsidRPr="00C50C83">
              <w:rPr>
                <w:rFonts w:ascii="Book Antiqua" w:eastAsia="Times New Roman" w:hAnsi="Book Antiqua"/>
                <w:sz w:val="24"/>
                <w:szCs w:val="24"/>
              </w:rPr>
              <w:t>wk</w:t>
            </w:r>
            <w:proofErr w:type="spellEnd"/>
          </w:p>
        </w:tc>
        <w:tc>
          <w:tcPr>
            <w:tcW w:w="1323" w:type="dxa"/>
            <w:vAlign w:val="center"/>
          </w:tcPr>
          <w:p w14:paraId="06CE7986" w14:textId="335EDB0F"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1, 5, 6</w:t>
            </w:r>
          </w:p>
        </w:tc>
      </w:tr>
      <w:tr w:rsidR="003952B5" w:rsidRPr="00C50C83" w14:paraId="7C71ED9E" w14:textId="77777777" w:rsidTr="00D35665">
        <w:trPr>
          <w:jc w:val="center"/>
        </w:trPr>
        <w:tc>
          <w:tcPr>
            <w:tcW w:w="1719" w:type="dxa"/>
            <w:vAlign w:val="center"/>
          </w:tcPr>
          <w:p w14:paraId="598F65E9" w14:textId="76B65A49" w:rsidR="00CA5749" w:rsidRPr="00C50C83" w:rsidRDefault="00CA5749" w:rsidP="003A0DCC">
            <w:pPr>
              <w:spacing w:line="360" w:lineRule="auto"/>
              <w:jc w:val="both"/>
              <w:rPr>
                <w:rFonts w:ascii="Book Antiqua" w:eastAsia="Times New Roman" w:hAnsi="Book Antiqua"/>
                <w:sz w:val="24"/>
                <w:szCs w:val="24"/>
              </w:rPr>
            </w:pPr>
            <w:proofErr w:type="gramStart"/>
            <w:r w:rsidRPr="00C50C83">
              <w:rPr>
                <w:rFonts w:ascii="Book Antiqua" w:eastAsia="Times New Roman" w:hAnsi="Book Antiqua"/>
                <w:sz w:val="24"/>
                <w:szCs w:val="24"/>
              </w:rPr>
              <w:t>Meng</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_Ref522402767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54</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Pr="00C50C83">
              <w:rPr>
                <w:rFonts w:ascii="Book Antiqua" w:eastAsia="Times New Roman" w:hAnsi="Book Antiqua"/>
                <w:sz w:val="24"/>
                <w:szCs w:val="24"/>
              </w:rPr>
              <w:t xml:space="preserve"> 2012</w:t>
            </w:r>
          </w:p>
        </w:tc>
        <w:tc>
          <w:tcPr>
            <w:tcW w:w="1522" w:type="dxa"/>
            <w:vAlign w:val="center"/>
          </w:tcPr>
          <w:p w14:paraId="6D457448" w14:textId="6F053AF2"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90</w:t>
            </w:r>
          </w:p>
        </w:tc>
        <w:tc>
          <w:tcPr>
            <w:tcW w:w="1516" w:type="dxa"/>
            <w:vAlign w:val="center"/>
          </w:tcPr>
          <w:p w14:paraId="1C8AE9CA" w14:textId="36B34256"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SASP</w:t>
            </w:r>
          </w:p>
        </w:tc>
        <w:tc>
          <w:tcPr>
            <w:tcW w:w="1383" w:type="dxa"/>
          </w:tcPr>
          <w:p w14:paraId="1837B923" w14:textId="666D4738"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2CC62385" w14:textId="3B00D802"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8 </w:t>
            </w:r>
            <w:proofErr w:type="spellStart"/>
            <w:r w:rsidR="008F4F74" w:rsidRPr="00C50C83">
              <w:rPr>
                <w:rFonts w:ascii="Book Antiqua" w:eastAsia="Times New Roman" w:hAnsi="Book Antiqua"/>
                <w:sz w:val="24"/>
                <w:szCs w:val="24"/>
              </w:rPr>
              <w:t>wk</w:t>
            </w:r>
            <w:proofErr w:type="spellEnd"/>
          </w:p>
        </w:tc>
        <w:tc>
          <w:tcPr>
            <w:tcW w:w="1254" w:type="dxa"/>
            <w:vAlign w:val="center"/>
          </w:tcPr>
          <w:p w14:paraId="484D7ACF" w14:textId="19205AE5"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5F6D3AB4" w14:textId="4F72FFA8"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1,</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2</w:t>
            </w:r>
          </w:p>
        </w:tc>
      </w:tr>
      <w:tr w:rsidR="003952B5" w:rsidRPr="00C50C83" w14:paraId="0B3A8EE3" w14:textId="77777777" w:rsidTr="00D35665">
        <w:trPr>
          <w:jc w:val="center"/>
        </w:trPr>
        <w:tc>
          <w:tcPr>
            <w:tcW w:w="1719" w:type="dxa"/>
            <w:vAlign w:val="center"/>
          </w:tcPr>
          <w:p w14:paraId="232A0D52" w14:textId="536A8E68" w:rsidR="00CA5749" w:rsidRPr="00C50C83" w:rsidRDefault="00CA5749" w:rsidP="003A0DCC">
            <w:pPr>
              <w:spacing w:line="360" w:lineRule="auto"/>
              <w:jc w:val="both"/>
              <w:rPr>
                <w:rFonts w:ascii="Book Antiqua" w:eastAsia="Times New Roman" w:hAnsi="Book Antiqua"/>
                <w:sz w:val="24"/>
                <w:szCs w:val="24"/>
              </w:rPr>
            </w:pPr>
            <w:proofErr w:type="gramStart"/>
            <w:r w:rsidRPr="00C50C83">
              <w:rPr>
                <w:rFonts w:ascii="Book Antiqua" w:eastAsia="Times New Roman" w:hAnsi="Book Antiqua"/>
                <w:sz w:val="24"/>
                <w:szCs w:val="24"/>
              </w:rPr>
              <w:t>Qin</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_Ref522402778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55</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Pr="00C50C83">
              <w:rPr>
                <w:rFonts w:ascii="Book Antiqua" w:eastAsia="Times New Roman" w:hAnsi="Book Antiqua"/>
                <w:sz w:val="24"/>
                <w:szCs w:val="24"/>
              </w:rPr>
              <w:t xml:space="preserve"> 2015</w:t>
            </w:r>
          </w:p>
        </w:tc>
        <w:tc>
          <w:tcPr>
            <w:tcW w:w="1522" w:type="dxa"/>
            <w:vAlign w:val="center"/>
          </w:tcPr>
          <w:p w14:paraId="1F4DD25D" w14:textId="39E4EB4E"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56</w:t>
            </w:r>
          </w:p>
        </w:tc>
        <w:tc>
          <w:tcPr>
            <w:tcW w:w="1516" w:type="dxa"/>
            <w:vAlign w:val="center"/>
          </w:tcPr>
          <w:p w14:paraId="078C0FE2" w14:textId="1E23EC53" w:rsidR="00CA5749" w:rsidRPr="00C50C83" w:rsidRDefault="00CA5749" w:rsidP="00E27195">
            <w:pPr>
              <w:spacing w:line="360" w:lineRule="auto"/>
              <w:jc w:val="both"/>
              <w:rPr>
                <w:rFonts w:ascii="Book Antiqua" w:eastAsia="Times New Roman" w:hAnsi="Book Antiqua"/>
                <w:sz w:val="24"/>
                <w:szCs w:val="24"/>
              </w:rPr>
            </w:pPr>
            <w:proofErr w:type="spellStart"/>
            <w:r w:rsidRPr="00C50C83">
              <w:rPr>
                <w:rFonts w:ascii="Book Antiqua" w:eastAsia="Times New Roman" w:hAnsi="Book Antiqua"/>
                <w:sz w:val="24"/>
                <w:szCs w:val="24"/>
              </w:rPr>
              <w:t>Mesalazine</w:t>
            </w:r>
            <w:proofErr w:type="spellEnd"/>
          </w:p>
        </w:tc>
        <w:tc>
          <w:tcPr>
            <w:tcW w:w="1383" w:type="dxa"/>
          </w:tcPr>
          <w:p w14:paraId="2349F944" w14:textId="2DDAA35B"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67EC66F7" w14:textId="7A8A168E"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8 </w:t>
            </w:r>
            <w:proofErr w:type="spellStart"/>
            <w:r w:rsidR="008F4F74" w:rsidRPr="00C50C83">
              <w:rPr>
                <w:rFonts w:ascii="Book Antiqua" w:eastAsia="Times New Roman" w:hAnsi="Book Antiqua"/>
                <w:sz w:val="24"/>
                <w:szCs w:val="24"/>
              </w:rPr>
              <w:t>wk</w:t>
            </w:r>
            <w:proofErr w:type="spellEnd"/>
            <w:r w:rsidRPr="00C50C83">
              <w:rPr>
                <w:rFonts w:ascii="Book Antiqua" w:eastAsia="Times New Roman" w:hAnsi="Book Antiqua"/>
                <w:sz w:val="24"/>
                <w:szCs w:val="24"/>
              </w:rPr>
              <w:t xml:space="preserve"> </w:t>
            </w:r>
          </w:p>
        </w:tc>
        <w:tc>
          <w:tcPr>
            <w:tcW w:w="1254" w:type="dxa"/>
            <w:vAlign w:val="center"/>
          </w:tcPr>
          <w:p w14:paraId="7336F396" w14:textId="094BC9A1"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1E2BA3E0" w14:textId="51A819FF"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4</w:t>
            </w:r>
          </w:p>
        </w:tc>
      </w:tr>
      <w:tr w:rsidR="003952B5" w:rsidRPr="00C50C83" w14:paraId="19E9068C" w14:textId="77777777" w:rsidTr="00DD3D81">
        <w:trPr>
          <w:trHeight w:val="811"/>
          <w:jc w:val="center"/>
        </w:trPr>
        <w:tc>
          <w:tcPr>
            <w:tcW w:w="1719" w:type="dxa"/>
            <w:vAlign w:val="center"/>
          </w:tcPr>
          <w:p w14:paraId="1C1F28BF" w14:textId="176DF853" w:rsidR="00CA5749" w:rsidRPr="00C50C83" w:rsidRDefault="00CA5749" w:rsidP="003A0DCC">
            <w:pPr>
              <w:spacing w:line="360" w:lineRule="auto"/>
              <w:jc w:val="both"/>
              <w:rPr>
                <w:rFonts w:ascii="Book Antiqua" w:hAnsi="Book Antiqua"/>
                <w:sz w:val="24"/>
                <w:szCs w:val="24"/>
                <w:lang w:eastAsia="zh-CN"/>
              </w:rPr>
            </w:pPr>
            <w:r w:rsidRPr="00C50C83">
              <w:rPr>
                <w:rFonts w:ascii="Book Antiqua" w:eastAsia="Times New Roman" w:hAnsi="Book Antiqua"/>
                <w:sz w:val="24"/>
                <w:szCs w:val="24"/>
              </w:rPr>
              <w:t xml:space="preserve">Qin </w:t>
            </w:r>
            <w:r w:rsidR="00686F51" w:rsidRPr="00C50C83">
              <w:rPr>
                <w:rFonts w:ascii="Book Antiqua" w:eastAsia="Times New Roman" w:hAnsi="Book Antiqua"/>
                <w:i/>
                <w:sz w:val="24"/>
                <w:szCs w:val="24"/>
              </w:rPr>
              <w:t xml:space="preserve">et </w:t>
            </w:r>
            <w:proofErr w:type="gramStart"/>
            <w:r w:rsidR="00686F51" w:rsidRPr="00C50C83">
              <w:rPr>
                <w:rFonts w:ascii="Book Antiqua" w:eastAsia="Times New Roman" w:hAnsi="Book Antiqua"/>
                <w:i/>
                <w:sz w:val="24"/>
                <w:szCs w:val="24"/>
              </w:rPr>
              <w:t>al</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_Ref521260727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56</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00E27195" w:rsidRPr="00C50C83">
              <w:rPr>
                <w:rFonts w:ascii="Book Antiqua" w:eastAsia="Times New Roman" w:hAnsi="Book Antiqua"/>
                <w:sz w:val="24"/>
                <w:szCs w:val="24"/>
              </w:rPr>
              <w:t xml:space="preserve"> </w:t>
            </w:r>
            <w:r w:rsidR="003A0DCC" w:rsidRPr="00C50C83">
              <w:rPr>
                <w:rFonts w:ascii="Book Antiqua" w:eastAsia="Times New Roman" w:hAnsi="Book Antiqua"/>
                <w:sz w:val="24"/>
                <w:szCs w:val="24"/>
              </w:rPr>
              <w:t>2010</w:t>
            </w:r>
          </w:p>
        </w:tc>
        <w:tc>
          <w:tcPr>
            <w:tcW w:w="1522" w:type="dxa"/>
            <w:vAlign w:val="center"/>
          </w:tcPr>
          <w:p w14:paraId="726AD697" w14:textId="591EB7E8"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20</w:t>
            </w:r>
          </w:p>
        </w:tc>
        <w:tc>
          <w:tcPr>
            <w:tcW w:w="1516" w:type="dxa"/>
            <w:vAlign w:val="center"/>
          </w:tcPr>
          <w:p w14:paraId="07B74955" w14:textId="0A82305A"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SASP</w:t>
            </w:r>
          </w:p>
        </w:tc>
        <w:tc>
          <w:tcPr>
            <w:tcW w:w="1383" w:type="dxa"/>
          </w:tcPr>
          <w:p w14:paraId="1D84F9B4" w14:textId="68BEC12B"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116C2E3C" w14:textId="2033E3BC"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4 </w:t>
            </w:r>
            <w:proofErr w:type="spellStart"/>
            <w:r w:rsidR="008F4F74" w:rsidRPr="00C50C83">
              <w:rPr>
                <w:rFonts w:ascii="Book Antiqua" w:eastAsia="Times New Roman" w:hAnsi="Book Antiqua"/>
                <w:sz w:val="24"/>
                <w:szCs w:val="24"/>
              </w:rPr>
              <w:t>wk</w:t>
            </w:r>
            <w:proofErr w:type="spellEnd"/>
          </w:p>
        </w:tc>
        <w:tc>
          <w:tcPr>
            <w:tcW w:w="1254" w:type="dxa"/>
            <w:vAlign w:val="center"/>
          </w:tcPr>
          <w:p w14:paraId="7E365DFA" w14:textId="3B82CF13"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06C04A24" w14:textId="09C69E56"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7</w:t>
            </w:r>
          </w:p>
        </w:tc>
      </w:tr>
      <w:tr w:rsidR="003952B5" w:rsidRPr="00C50C83" w14:paraId="6A969AD9" w14:textId="77777777" w:rsidTr="00D35665">
        <w:trPr>
          <w:jc w:val="center"/>
        </w:trPr>
        <w:tc>
          <w:tcPr>
            <w:tcW w:w="1719" w:type="dxa"/>
            <w:vAlign w:val="center"/>
          </w:tcPr>
          <w:p w14:paraId="696E7A0F" w14:textId="2316BDA9" w:rsidR="00CA5749" w:rsidRPr="00C50C83" w:rsidRDefault="00CA5749" w:rsidP="003A0DCC">
            <w:pPr>
              <w:spacing w:line="360" w:lineRule="auto"/>
              <w:jc w:val="both"/>
              <w:rPr>
                <w:rFonts w:ascii="Book Antiqua" w:hAnsi="Book Antiqua"/>
                <w:sz w:val="24"/>
                <w:szCs w:val="24"/>
                <w:lang w:eastAsia="zh-CN"/>
              </w:rPr>
            </w:pPr>
            <w:r w:rsidRPr="00C50C83">
              <w:rPr>
                <w:rFonts w:ascii="Book Antiqua" w:eastAsia="Times New Roman" w:hAnsi="Book Antiqua"/>
                <w:sz w:val="24"/>
                <w:szCs w:val="24"/>
              </w:rPr>
              <w:t xml:space="preserve">Qin </w:t>
            </w:r>
            <w:r w:rsidR="00686F51" w:rsidRPr="00C50C83">
              <w:rPr>
                <w:rFonts w:ascii="Book Antiqua" w:eastAsia="Times New Roman" w:hAnsi="Book Antiqua"/>
                <w:i/>
                <w:sz w:val="24"/>
                <w:szCs w:val="24"/>
              </w:rPr>
              <w:t xml:space="preserve">et </w:t>
            </w:r>
            <w:proofErr w:type="gramStart"/>
            <w:r w:rsidR="00686F51" w:rsidRPr="00C50C83">
              <w:rPr>
                <w:rFonts w:ascii="Book Antiqua" w:eastAsia="Times New Roman" w:hAnsi="Book Antiqua"/>
                <w:i/>
                <w:sz w:val="24"/>
                <w:szCs w:val="24"/>
              </w:rPr>
              <w:t>al</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_Ref522402799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57</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00E27195" w:rsidRPr="00C50C83">
              <w:rPr>
                <w:rFonts w:ascii="Book Antiqua" w:eastAsia="Times New Roman" w:hAnsi="Book Antiqua"/>
                <w:sz w:val="24"/>
                <w:szCs w:val="24"/>
              </w:rPr>
              <w:t xml:space="preserve"> </w:t>
            </w:r>
            <w:r w:rsidR="003A0DCC" w:rsidRPr="00C50C83">
              <w:rPr>
                <w:rFonts w:ascii="Book Antiqua" w:eastAsia="Times New Roman" w:hAnsi="Book Antiqua"/>
                <w:sz w:val="24"/>
                <w:szCs w:val="24"/>
              </w:rPr>
              <w:lastRenderedPageBreak/>
              <w:t>2010</w:t>
            </w:r>
          </w:p>
        </w:tc>
        <w:tc>
          <w:tcPr>
            <w:tcW w:w="1522" w:type="dxa"/>
            <w:vAlign w:val="center"/>
          </w:tcPr>
          <w:p w14:paraId="4E4D86A3" w14:textId="332C5C28"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lastRenderedPageBreak/>
              <w:t>64</w:t>
            </w:r>
          </w:p>
        </w:tc>
        <w:tc>
          <w:tcPr>
            <w:tcW w:w="1516" w:type="dxa"/>
            <w:vAlign w:val="center"/>
          </w:tcPr>
          <w:p w14:paraId="0F32F85B" w14:textId="47D8341C" w:rsidR="00CA5749" w:rsidRPr="00C50C83" w:rsidRDefault="00CA5749" w:rsidP="00E27195">
            <w:pPr>
              <w:spacing w:line="360" w:lineRule="auto"/>
              <w:jc w:val="both"/>
              <w:rPr>
                <w:rFonts w:ascii="Book Antiqua" w:eastAsia="Times New Roman" w:hAnsi="Book Antiqua"/>
                <w:sz w:val="24"/>
                <w:szCs w:val="24"/>
              </w:rPr>
            </w:pPr>
            <w:proofErr w:type="spellStart"/>
            <w:r w:rsidRPr="00C50C83">
              <w:rPr>
                <w:rFonts w:ascii="Book Antiqua" w:eastAsia="Times New Roman" w:hAnsi="Book Antiqua"/>
                <w:sz w:val="24"/>
                <w:szCs w:val="24"/>
              </w:rPr>
              <w:t>Mesalazine</w:t>
            </w:r>
            <w:proofErr w:type="spellEnd"/>
          </w:p>
        </w:tc>
        <w:tc>
          <w:tcPr>
            <w:tcW w:w="1383" w:type="dxa"/>
          </w:tcPr>
          <w:p w14:paraId="316E6612" w14:textId="5FDE6487"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lastRenderedPageBreak/>
              <w:t>cfu</w:t>
            </w:r>
            <w:proofErr w:type="spellEnd"/>
            <w:r w:rsidR="008F4F74" w:rsidRPr="00C50C83">
              <w:rPr>
                <w:rFonts w:ascii="Book Antiqua" w:eastAsia="Times New Roman" w:hAnsi="Book Antiqua"/>
                <w:sz w:val="24"/>
                <w:szCs w:val="24"/>
              </w:rPr>
              <w:t>/d</w:t>
            </w:r>
          </w:p>
        </w:tc>
        <w:tc>
          <w:tcPr>
            <w:tcW w:w="1350" w:type="dxa"/>
            <w:vAlign w:val="center"/>
          </w:tcPr>
          <w:p w14:paraId="734E7E0D" w14:textId="016B7956"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lastRenderedPageBreak/>
              <w:t xml:space="preserve">8 </w:t>
            </w:r>
            <w:proofErr w:type="spellStart"/>
            <w:r w:rsidR="008F4F74" w:rsidRPr="00C50C83">
              <w:rPr>
                <w:rFonts w:ascii="Book Antiqua" w:eastAsia="Times New Roman" w:hAnsi="Book Antiqua"/>
                <w:sz w:val="24"/>
                <w:szCs w:val="24"/>
              </w:rPr>
              <w:t>wk</w:t>
            </w:r>
            <w:proofErr w:type="spellEnd"/>
            <w:r w:rsidRPr="00C50C83">
              <w:rPr>
                <w:rFonts w:ascii="Book Antiqua" w:eastAsia="Times New Roman" w:hAnsi="Book Antiqua"/>
                <w:sz w:val="24"/>
                <w:szCs w:val="24"/>
              </w:rPr>
              <w:t xml:space="preserve"> </w:t>
            </w:r>
          </w:p>
        </w:tc>
        <w:tc>
          <w:tcPr>
            <w:tcW w:w="1254" w:type="dxa"/>
            <w:vAlign w:val="center"/>
          </w:tcPr>
          <w:p w14:paraId="2546BDCC" w14:textId="79AEBA32"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26 </w:t>
            </w:r>
            <w:proofErr w:type="spellStart"/>
            <w:r w:rsidR="008F4F74" w:rsidRPr="00C50C83">
              <w:rPr>
                <w:rFonts w:ascii="Book Antiqua" w:eastAsia="Times New Roman" w:hAnsi="Book Antiqua"/>
                <w:sz w:val="24"/>
                <w:szCs w:val="24"/>
              </w:rPr>
              <w:t>wk</w:t>
            </w:r>
            <w:proofErr w:type="spellEnd"/>
          </w:p>
        </w:tc>
        <w:tc>
          <w:tcPr>
            <w:tcW w:w="1323" w:type="dxa"/>
            <w:vAlign w:val="center"/>
          </w:tcPr>
          <w:p w14:paraId="25EC055D" w14:textId="506FCA2F"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5, 6</w:t>
            </w:r>
          </w:p>
        </w:tc>
      </w:tr>
      <w:tr w:rsidR="003952B5" w:rsidRPr="00C50C83" w14:paraId="65BC0172" w14:textId="77777777" w:rsidTr="00D35665">
        <w:trPr>
          <w:jc w:val="center"/>
        </w:trPr>
        <w:tc>
          <w:tcPr>
            <w:tcW w:w="1719" w:type="dxa"/>
            <w:vAlign w:val="center"/>
          </w:tcPr>
          <w:p w14:paraId="361F1060" w14:textId="325E346C" w:rsidR="00CA5749" w:rsidRPr="00C50C83" w:rsidRDefault="00CA5749" w:rsidP="003A0DCC">
            <w:pPr>
              <w:spacing w:line="360" w:lineRule="auto"/>
              <w:jc w:val="both"/>
              <w:rPr>
                <w:rFonts w:ascii="Book Antiqua" w:eastAsia="Times New Roman" w:hAnsi="Book Antiqua"/>
                <w:sz w:val="24"/>
                <w:szCs w:val="24"/>
              </w:rPr>
            </w:pPr>
            <w:proofErr w:type="gramStart"/>
            <w:r w:rsidRPr="00C50C83">
              <w:rPr>
                <w:rFonts w:ascii="Book Antiqua" w:eastAsia="Times New Roman" w:hAnsi="Book Antiqua"/>
                <w:sz w:val="24"/>
                <w:szCs w:val="24"/>
              </w:rPr>
              <w:t>Shen</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_Ref522402812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58</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Pr="00C50C83">
              <w:rPr>
                <w:rFonts w:ascii="Book Antiqua" w:eastAsia="Times New Roman" w:hAnsi="Book Antiqua"/>
                <w:sz w:val="24"/>
                <w:szCs w:val="24"/>
              </w:rPr>
              <w:t xml:space="preserve"> 2014</w:t>
            </w:r>
          </w:p>
        </w:tc>
        <w:tc>
          <w:tcPr>
            <w:tcW w:w="1522" w:type="dxa"/>
            <w:vAlign w:val="center"/>
          </w:tcPr>
          <w:p w14:paraId="60C3F329" w14:textId="41FD85E3"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96</w:t>
            </w:r>
          </w:p>
        </w:tc>
        <w:tc>
          <w:tcPr>
            <w:tcW w:w="1516" w:type="dxa"/>
            <w:vAlign w:val="center"/>
          </w:tcPr>
          <w:p w14:paraId="58546640" w14:textId="3606220B" w:rsidR="00CA5749" w:rsidRPr="00C50C83" w:rsidRDefault="00CA5749" w:rsidP="00E27195">
            <w:pPr>
              <w:spacing w:line="360" w:lineRule="auto"/>
              <w:jc w:val="both"/>
              <w:rPr>
                <w:rFonts w:ascii="Book Antiqua" w:eastAsia="Times New Roman" w:hAnsi="Book Antiqua"/>
                <w:sz w:val="24"/>
                <w:szCs w:val="24"/>
              </w:rPr>
            </w:pPr>
            <w:proofErr w:type="spellStart"/>
            <w:r w:rsidRPr="00C50C83">
              <w:rPr>
                <w:rFonts w:ascii="Book Antiqua" w:eastAsia="Times New Roman" w:hAnsi="Book Antiqua"/>
                <w:sz w:val="24"/>
                <w:szCs w:val="24"/>
              </w:rPr>
              <w:t>Mesalazine</w:t>
            </w:r>
            <w:proofErr w:type="spellEnd"/>
          </w:p>
        </w:tc>
        <w:tc>
          <w:tcPr>
            <w:tcW w:w="1383" w:type="dxa"/>
          </w:tcPr>
          <w:p w14:paraId="38E396D8" w14:textId="74670C0F"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0E1E9E09" w14:textId="494C7C45"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6 </w:t>
            </w:r>
            <w:proofErr w:type="spellStart"/>
            <w:r w:rsidR="008F4F74" w:rsidRPr="00C50C83">
              <w:rPr>
                <w:rFonts w:ascii="Book Antiqua" w:eastAsia="Times New Roman" w:hAnsi="Book Antiqua"/>
                <w:sz w:val="24"/>
                <w:szCs w:val="24"/>
              </w:rPr>
              <w:t>wk</w:t>
            </w:r>
            <w:proofErr w:type="spellEnd"/>
          </w:p>
        </w:tc>
        <w:tc>
          <w:tcPr>
            <w:tcW w:w="1254" w:type="dxa"/>
            <w:vAlign w:val="center"/>
          </w:tcPr>
          <w:p w14:paraId="47A17046" w14:textId="3C865F5F"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175CFF54" w14:textId="16C7A43D"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1, 4, 6</w:t>
            </w:r>
          </w:p>
        </w:tc>
      </w:tr>
      <w:tr w:rsidR="003952B5" w:rsidRPr="00C50C83" w14:paraId="492FDCFA" w14:textId="77777777" w:rsidTr="00D35665">
        <w:trPr>
          <w:jc w:val="center"/>
        </w:trPr>
        <w:tc>
          <w:tcPr>
            <w:tcW w:w="1719" w:type="dxa"/>
            <w:vAlign w:val="center"/>
          </w:tcPr>
          <w:p w14:paraId="25639D48" w14:textId="595D9DFD" w:rsidR="00CA5749" w:rsidRPr="00C50C83" w:rsidRDefault="00CA5749" w:rsidP="003A0DCC">
            <w:pPr>
              <w:spacing w:line="360" w:lineRule="auto"/>
              <w:jc w:val="both"/>
              <w:rPr>
                <w:rFonts w:ascii="Book Antiqua" w:eastAsia="Times New Roman" w:hAnsi="Book Antiqua"/>
                <w:sz w:val="24"/>
                <w:szCs w:val="24"/>
              </w:rPr>
            </w:pPr>
            <w:proofErr w:type="spellStart"/>
            <w:proofErr w:type="gramStart"/>
            <w:r w:rsidRPr="00C50C83">
              <w:rPr>
                <w:rFonts w:ascii="Book Antiqua" w:eastAsia="Times New Roman" w:hAnsi="Book Antiqua"/>
                <w:sz w:val="24"/>
                <w:szCs w:val="24"/>
              </w:rPr>
              <w:t>Su</w:t>
            </w:r>
            <w:proofErr w:type="spellEnd"/>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_Ref522402824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59</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Pr="00C50C83">
              <w:rPr>
                <w:rFonts w:ascii="Book Antiqua" w:eastAsia="Times New Roman" w:hAnsi="Book Antiqua"/>
                <w:sz w:val="24"/>
                <w:szCs w:val="24"/>
              </w:rPr>
              <w:t xml:space="preserve"> 2015</w:t>
            </w:r>
          </w:p>
        </w:tc>
        <w:tc>
          <w:tcPr>
            <w:tcW w:w="1522" w:type="dxa"/>
            <w:vAlign w:val="center"/>
          </w:tcPr>
          <w:p w14:paraId="7995A50D" w14:textId="45D882F8"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120</w:t>
            </w:r>
          </w:p>
        </w:tc>
        <w:tc>
          <w:tcPr>
            <w:tcW w:w="1516" w:type="dxa"/>
            <w:vAlign w:val="center"/>
          </w:tcPr>
          <w:p w14:paraId="7CE9D204" w14:textId="1E254846" w:rsidR="00CA5749" w:rsidRPr="00C50C83" w:rsidRDefault="00CA5749" w:rsidP="00E27195">
            <w:pPr>
              <w:spacing w:line="360" w:lineRule="auto"/>
              <w:jc w:val="both"/>
              <w:rPr>
                <w:rFonts w:ascii="Book Antiqua" w:eastAsia="Times New Roman" w:hAnsi="Book Antiqua"/>
                <w:sz w:val="24"/>
                <w:szCs w:val="24"/>
              </w:rPr>
            </w:pPr>
            <w:proofErr w:type="spellStart"/>
            <w:r w:rsidRPr="00C50C83">
              <w:rPr>
                <w:rFonts w:ascii="Book Antiqua" w:eastAsia="Times New Roman" w:hAnsi="Book Antiqua"/>
                <w:sz w:val="24"/>
                <w:szCs w:val="24"/>
              </w:rPr>
              <w:t>Mesalazine</w:t>
            </w:r>
            <w:proofErr w:type="spellEnd"/>
          </w:p>
        </w:tc>
        <w:tc>
          <w:tcPr>
            <w:tcW w:w="1383" w:type="dxa"/>
          </w:tcPr>
          <w:p w14:paraId="312ACBAE" w14:textId="1DF6BCA0"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51D49F29" w14:textId="6AFF5157"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12 </w:t>
            </w:r>
            <w:proofErr w:type="spellStart"/>
            <w:r w:rsidR="008F4F74" w:rsidRPr="00C50C83">
              <w:rPr>
                <w:rFonts w:ascii="Book Antiqua" w:eastAsia="Times New Roman" w:hAnsi="Book Antiqua"/>
                <w:sz w:val="24"/>
                <w:szCs w:val="24"/>
              </w:rPr>
              <w:t>wk</w:t>
            </w:r>
            <w:proofErr w:type="spellEnd"/>
            <w:r w:rsidRPr="00C50C83">
              <w:rPr>
                <w:rFonts w:ascii="Book Antiqua" w:eastAsia="Times New Roman" w:hAnsi="Book Antiqua"/>
                <w:sz w:val="24"/>
                <w:szCs w:val="24"/>
              </w:rPr>
              <w:t xml:space="preserve"> </w:t>
            </w:r>
          </w:p>
        </w:tc>
        <w:tc>
          <w:tcPr>
            <w:tcW w:w="1254" w:type="dxa"/>
            <w:vAlign w:val="center"/>
          </w:tcPr>
          <w:p w14:paraId="64EAD6A3" w14:textId="3FF531DA"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203916E4" w14:textId="0C6A6541"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1, 6</w:t>
            </w:r>
          </w:p>
        </w:tc>
      </w:tr>
      <w:tr w:rsidR="003952B5" w:rsidRPr="00C50C83" w14:paraId="3BB962B1" w14:textId="77777777" w:rsidTr="00D35665">
        <w:trPr>
          <w:trHeight w:val="642"/>
          <w:jc w:val="center"/>
        </w:trPr>
        <w:tc>
          <w:tcPr>
            <w:tcW w:w="1719" w:type="dxa"/>
            <w:vAlign w:val="center"/>
          </w:tcPr>
          <w:p w14:paraId="3365F81D" w14:textId="6D0723B3" w:rsidR="00CA5749" w:rsidRPr="00C50C83" w:rsidRDefault="00CA5749" w:rsidP="003A0DCC">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Tan </w:t>
            </w:r>
            <w:r w:rsidR="00686F51" w:rsidRPr="00C50C83">
              <w:rPr>
                <w:rFonts w:ascii="Book Antiqua" w:eastAsia="Times New Roman" w:hAnsi="Book Antiqua"/>
                <w:i/>
                <w:sz w:val="24"/>
                <w:szCs w:val="24"/>
              </w:rPr>
              <w:t xml:space="preserve">et </w:t>
            </w:r>
            <w:proofErr w:type="gramStart"/>
            <w:r w:rsidR="00686F51" w:rsidRPr="00C50C83">
              <w:rPr>
                <w:rFonts w:ascii="Book Antiqua" w:eastAsia="Times New Roman" w:hAnsi="Book Antiqua"/>
                <w:i/>
                <w:sz w:val="24"/>
                <w:szCs w:val="24"/>
              </w:rPr>
              <w:t>al</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_Ref521260730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60</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00E27195" w:rsidRPr="00C50C83">
              <w:rPr>
                <w:rFonts w:ascii="Book Antiqua" w:eastAsia="Times New Roman" w:hAnsi="Book Antiqua"/>
                <w:sz w:val="24"/>
                <w:szCs w:val="24"/>
              </w:rPr>
              <w:t xml:space="preserve"> </w:t>
            </w:r>
            <w:r w:rsidRPr="00C50C83">
              <w:rPr>
                <w:rFonts w:ascii="Book Antiqua" w:eastAsia="Times New Roman" w:hAnsi="Book Antiqua"/>
                <w:sz w:val="24"/>
                <w:szCs w:val="24"/>
              </w:rPr>
              <w:t>2008</w:t>
            </w:r>
          </w:p>
        </w:tc>
        <w:tc>
          <w:tcPr>
            <w:tcW w:w="1522" w:type="dxa"/>
            <w:vAlign w:val="center"/>
          </w:tcPr>
          <w:p w14:paraId="69EC3684" w14:textId="5A22D9E6"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20</w:t>
            </w:r>
          </w:p>
        </w:tc>
        <w:tc>
          <w:tcPr>
            <w:tcW w:w="1516" w:type="dxa"/>
            <w:vAlign w:val="center"/>
          </w:tcPr>
          <w:p w14:paraId="25F458D2" w14:textId="060E3A7A"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SASP</w:t>
            </w:r>
          </w:p>
        </w:tc>
        <w:tc>
          <w:tcPr>
            <w:tcW w:w="1383" w:type="dxa"/>
          </w:tcPr>
          <w:p w14:paraId="2A00353A" w14:textId="6130C67F"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6506A9BD" w14:textId="3FEA6427"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4 </w:t>
            </w:r>
            <w:proofErr w:type="spellStart"/>
            <w:r w:rsidR="008F4F74" w:rsidRPr="00C50C83">
              <w:rPr>
                <w:rFonts w:ascii="Book Antiqua" w:eastAsia="Times New Roman" w:hAnsi="Book Antiqua"/>
                <w:sz w:val="24"/>
                <w:szCs w:val="24"/>
              </w:rPr>
              <w:t>wk</w:t>
            </w:r>
            <w:proofErr w:type="spellEnd"/>
          </w:p>
        </w:tc>
        <w:tc>
          <w:tcPr>
            <w:tcW w:w="1254" w:type="dxa"/>
            <w:vAlign w:val="center"/>
          </w:tcPr>
          <w:p w14:paraId="4BAAB64A" w14:textId="25FEEDCA"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6F200DAC" w14:textId="23B4F59A"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2, 3, 6,</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7</w:t>
            </w:r>
          </w:p>
        </w:tc>
      </w:tr>
      <w:tr w:rsidR="003952B5" w:rsidRPr="00C50C83" w14:paraId="7D9258C7" w14:textId="77777777" w:rsidTr="00D35665">
        <w:trPr>
          <w:jc w:val="center"/>
        </w:trPr>
        <w:tc>
          <w:tcPr>
            <w:tcW w:w="1719" w:type="dxa"/>
            <w:vAlign w:val="center"/>
          </w:tcPr>
          <w:p w14:paraId="4DCD2CA6" w14:textId="16DB3674" w:rsidR="00CA5749" w:rsidRPr="00C50C83" w:rsidRDefault="00CA5749" w:rsidP="003A0DCC">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Tan </w:t>
            </w:r>
            <w:r w:rsidR="00686F51" w:rsidRPr="00C50C83">
              <w:rPr>
                <w:rFonts w:ascii="Book Antiqua" w:eastAsia="Times New Roman" w:hAnsi="Book Antiqua"/>
                <w:i/>
                <w:sz w:val="24"/>
                <w:szCs w:val="24"/>
              </w:rPr>
              <w:t xml:space="preserve">et </w:t>
            </w:r>
            <w:proofErr w:type="gramStart"/>
            <w:r w:rsidR="00686F51" w:rsidRPr="00C50C83">
              <w:rPr>
                <w:rFonts w:ascii="Book Antiqua" w:eastAsia="Times New Roman" w:hAnsi="Book Antiqua"/>
                <w:i/>
                <w:sz w:val="24"/>
                <w:szCs w:val="24"/>
              </w:rPr>
              <w:t>al</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_Ref521260732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61</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00E27195" w:rsidRPr="00C50C83">
              <w:rPr>
                <w:rFonts w:ascii="Book Antiqua" w:eastAsia="Times New Roman" w:hAnsi="Book Antiqua"/>
                <w:sz w:val="24"/>
                <w:szCs w:val="24"/>
              </w:rPr>
              <w:t xml:space="preserve"> </w:t>
            </w:r>
            <w:r w:rsidRPr="00C50C83">
              <w:rPr>
                <w:rFonts w:ascii="Book Antiqua" w:eastAsia="Times New Roman" w:hAnsi="Book Antiqua"/>
                <w:sz w:val="24"/>
                <w:szCs w:val="24"/>
              </w:rPr>
              <w:t>2014</w:t>
            </w:r>
          </w:p>
        </w:tc>
        <w:tc>
          <w:tcPr>
            <w:tcW w:w="1522" w:type="dxa"/>
            <w:vAlign w:val="center"/>
          </w:tcPr>
          <w:p w14:paraId="5336AA01" w14:textId="0DE551B6"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20</w:t>
            </w:r>
          </w:p>
        </w:tc>
        <w:tc>
          <w:tcPr>
            <w:tcW w:w="1516" w:type="dxa"/>
            <w:vAlign w:val="center"/>
          </w:tcPr>
          <w:p w14:paraId="7324D010" w14:textId="317C5D74"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SASP</w:t>
            </w:r>
          </w:p>
        </w:tc>
        <w:tc>
          <w:tcPr>
            <w:tcW w:w="1383" w:type="dxa"/>
          </w:tcPr>
          <w:p w14:paraId="664EDEA3" w14:textId="40A8AD53"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7ABFF18C" w14:textId="0DAA71B4"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4 </w:t>
            </w:r>
            <w:proofErr w:type="spellStart"/>
            <w:r w:rsidR="008F4F74" w:rsidRPr="00C50C83">
              <w:rPr>
                <w:rFonts w:ascii="Book Antiqua" w:eastAsia="Times New Roman" w:hAnsi="Book Antiqua"/>
                <w:sz w:val="24"/>
                <w:szCs w:val="24"/>
              </w:rPr>
              <w:t>wk</w:t>
            </w:r>
            <w:proofErr w:type="spellEnd"/>
            <w:r w:rsidRPr="00C50C83">
              <w:rPr>
                <w:rFonts w:ascii="Book Antiqua" w:eastAsia="Times New Roman" w:hAnsi="Book Antiqua"/>
                <w:sz w:val="24"/>
                <w:szCs w:val="24"/>
              </w:rPr>
              <w:t xml:space="preserve"> </w:t>
            </w:r>
          </w:p>
        </w:tc>
        <w:tc>
          <w:tcPr>
            <w:tcW w:w="1254" w:type="dxa"/>
            <w:vAlign w:val="center"/>
          </w:tcPr>
          <w:p w14:paraId="30A27C00" w14:textId="126774F7"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647BD474" w14:textId="703EDCCD"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2, 3, 6,</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7</w:t>
            </w:r>
          </w:p>
        </w:tc>
      </w:tr>
      <w:tr w:rsidR="003952B5" w:rsidRPr="00C50C83" w14:paraId="5D72B10D" w14:textId="77777777" w:rsidTr="00D35665">
        <w:trPr>
          <w:jc w:val="center"/>
        </w:trPr>
        <w:tc>
          <w:tcPr>
            <w:tcW w:w="1719" w:type="dxa"/>
            <w:vAlign w:val="center"/>
          </w:tcPr>
          <w:p w14:paraId="25CF6091" w14:textId="1C9E613B" w:rsidR="00CA5749" w:rsidRPr="00C50C83" w:rsidRDefault="00CA5749" w:rsidP="003A0DCC">
            <w:pPr>
              <w:spacing w:line="360" w:lineRule="auto"/>
              <w:jc w:val="both"/>
              <w:rPr>
                <w:rFonts w:ascii="Book Antiqua" w:eastAsia="Times New Roman" w:hAnsi="Book Antiqua"/>
                <w:sz w:val="24"/>
                <w:szCs w:val="24"/>
              </w:rPr>
            </w:pPr>
            <w:proofErr w:type="gramStart"/>
            <w:r w:rsidRPr="00C50C83">
              <w:rPr>
                <w:rFonts w:ascii="Book Antiqua" w:eastAsia="Times New Roman" w:hAnsi="Book Antiqua"/>
                <w:sz w:val="24"/>
                <w:szCs w:val="24"/>
              </w:rPr>
              <w:t>Tang</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_Ref522402864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62</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Pr="00C50C83">
              <w:rPr>
                <w:rFonts w:ascii="Book Antiqua" w:eastAsia="Times New Roman" w:hAnsi="Book Antiqua"/>
                <w:sz w:val="24"/>
                <w:szCs w:val="24"/>
              </w:rPr>
              <w:t xml:space="preserve"> 2008</w:t>
            </w:r>
          </w:p>
        </w:tc>
        <w:tc>
          <w:tcPr>
            <w:tcW w:w="1522" w:type="dxa"/>
            <w:vAlign w:val="center"/>
          </w:tcPr>
          <w:p w14:paraId="1FB85173" w14:textId="35F5CE07"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104</w:t>
            </w:r>
          </w:p>
        </w:tc>
        <w:tc>
          <w:tcPr>
            <w:tcW w:w="1516" w:type="dxa"/>
            <w:vAlign w:val="center"/>
          </w:tcPr>
          <w:p w14:paraId="7D197A25" w14:textId="31EDB7AA"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SASP</w:t>
            </w:r>
          </w:p>
        </w:tc>
        <w:tc>
          <w:tcPr>
            <w:tcW w:w="1383" w:type="dxa"/>
          </w:tcPr>
          <w:p w14:paraId="556FE7AF" w14:textId="114D73E0"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4118035C" w14:textId="3DA11154"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4 </w:t>
            </w:r>
            <w:proofErr w:type="spellStart"/>
            <w:r w:rsidR="008F4F74" w:rsidRPr="00C50C83">
              <w:rPr>
                <w:rFonts w:ascii="Book Antiqua" w:eastAsia="Times New Roman" w:hAnsi="Book Antiqua"/>
                <w:sz w:val="24"/>
                <w:szCs w:val="24"/>
              </w:rPr>
              <w:t>wk</w:t>
            </w:r>
            <w:proofErr w:type="spellEnd"/>
          </w:p>
        </w:tc>
        <w:tc>
          <w:tcPr>
            <w:tcW w:w="1254" w:type="dxa"/>
            <w:vAlign w:val="center"/>
          </w:tcPr>
          <w:p w14:paraId="5145B1A5" w14:textId="5E5C34EE"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79BCDCE2" w14:textId="17FCBCBE"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1</w:t>
            </w:r>
          </w:p>
        </w:tc>
      </w:tr>
      <w:tr w:rsidR="003952B5" w:rsidRPr="00C50C83" w14:paraId="27C40C01" w14:textId="77777777" w:rsidTr="00D35665">
        <w:trPr>
          <w:jc w:val="center"/>
        </w:trPr>
        <w:tc>
          <w:tcPr>
            <w:tcW w:w="1719" w:type="dxa"/>
            <w:vAlign w:val="center"/>
          </w:tcPr>
          <w:p w14:paraId="342FBCB6" w14:textId="656DE789" w:rsidR="00CA5749" w:rsidRPr="00C50C83" w:rsidRDefault="00CA5749" w:rsidP="003A0DCC">
            <w:pPr>
              <w:spacing w:line="360" w:lineRule="auto"/>
              <w:jc w:val="both"/>
              <w:rPr>
                <w:rFonts w:ascii="Book Antiqua" w:eastAsia="Times New Roman" w:hAnsi="Book Antiqua"/>
                <w:sz w:val="24"/>
                <w:szCs w:val="24"/>
              </w:rPr>
            </w:pPr>
            <w:proofErr w:type="gramStart"/>
            <w:r w:rsidRPr="00C50C83">
              <w:rPr>
                <w:rFonts w:ascii="Book Antiqua" w:eastAsia="Times New Roman" w:hAnsi="Book Antiqua"/>
                <w:sz w:val="24"/>
                <w:szCs w:val="24"/>
              </w:rPr>
              <w:t>Wang</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_Ref522402877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63</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Pr="00C50C83">
              <w:rPr>
                <w:rFonts w:ascii="Book Antiqua" w:eastAsia="Times New Roman" w:hAnsi="Book Antiqua"/>
                <w:sz w:val="24"/>
                <w:szCs w:val="24"/>
              </w:rPr>
              <w:t xml:space="preserve"> 2013</w:t>
            </w:r>
          </w:p>
        </w:tc>
        <w:tc>
          <w:tcPr>
            <w:tcW w:w="1522" w:type="dxa"/>
            <w:vAlign w:val="center"/>
          </w:tcPr>
          <w:p w14:paraId="266760B8" w14:textId="61E8C415"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84</w:t>
            </w:r>
          </w:p>
        </w:tc>
        <w:tc>
          <w:tcPr>
            <w:tcW w:w="1516" w:type="dxa"/>
            <w:vAlign w:val="center"/>
          </w:tcPr>
          <w:p w14:paraId="66F63B13" w14:textId="39B7514A" w:rsidR="00CA5749" w:rsidRPr="00C50C83" w:rsidRDefault="00CA5749" w:rsidP="00E27195">
            <w:pPr>
              <w:spacing w:line="360" w:lineRule="auto"/>
              <w:jc w:val="both"/>
              <w:rPr>
                <w:rFonts w:ascii="Book Antiqua" w:eastAsia="Times New Roman" w:hAnsi="Book Antiqua"/>
                <w:sz w:val="24"/>
                <w:szCs w:val="24"/>
              </w:rPr>
            </w:pPr>
            <w:proofErr w:type="spellStart"/>
            <w:r w:rsidRPr="00C50C83">
              <w:rPr>
                <w:rFonts w:ascii="Book Antiqua" w:eastAsia="Times New Roman" w:hAnsi="Book Antiqua"/>
                <w:sz w:val="24"/>
                <w:szCs w:val="24"/>
              </w:rPr>
              <w:t>Mesalazine</w:t>
            </w:r>
            <w:proofErr w:type="spellEnd"/>
          </w:p>
        </w:tc>
        <w:tc>
          <w:tcPr>
            <w:tcW w:w="1383" w:type="dxa"/>
          </w:tcPr>
          <w:p w14:paraId="0F4525A4" w14:textId="68FE650C"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6AC1C0F8" w14:textId="328345B1"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16 </w:t>
            </w:r>
            <w:proofErr w:type="spellStart"/>
            <w:r w:rsidR="008F4F74" w:rsidRPr="00C50C83">
              <w:rPr>
                <w:rFonts w:ascii="Book Antiqua" w:eastAsia="Times New Roman" w:hAnsi="Book Antiqua"/>
                <w:sz w:val="24"/>
                <w:szCs w:val="24"/>
              </w:rPr>
              <w:t>wk</w:t>
            </w:r>
            <w:proofErr w:type="spellEnd"/>
            <w:r w:rsidRPr="00C50C83">
              <w:rPr>
                <w:rFonts w:ascii="Book Antiqua" w:eastAsia="Times New Roman" w:hAnsi="Book Antiqua"/>
                <w:sz w:val="24"/>
                <w:szCs w:val="24"/>
              </w:rPr>
              <w:t xml:space="preserve"> </w:t>
            </w:r>
          </w:p>
        </w:tc>
        <w:tc>
          <w:tcPr>
            <w:tcW w:w="1254" w:type="dxa"/>
            <w:vAlign w:val="center"/>
          </w:tcPr>
          <w:p w14:paraId="2614D35F" w14:textId="5FAD97B9"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52 </w:t>
            </w:r>
            <w:proofErr w:type="spellStart"/>
            <w:r w:rsidR="008F4F74" w:rsidRPr="00C50C83">
              <w:rPr>
                <w:rFonts w:ascii="Book Antiqua" w:eastAsia="Times New Roman" w:hAnsi="Book Antiqua"/>
                <w:sz w:val="24"/>
                <w:szCs w:val="24"/>
              </w:rPr>
              <w:t>wk</w:t>
            </w:r>
            <w:proofErr w:type="spellEnd"/>
          </w:p>
        </w:tc>
        <w:tc>
          <w:tcPr>
            <w:tcW w:w="1323" w:type="dxa"/>
            <w:vAlign w:val="center"/>
          </w:tcPr>
          <w:p w14:paraId="07FD9EDC" w14:textId="2DA97087"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1, 5</w:t>
            </w:r>
          </w:p>
        </w:tc>
      </w:tr>
      <w:tr w:rsidR="003952B5" w:rsidRPr="00C50C83" w14:paraId="7BDEBCE1" w14:textId="77777777" w:rsidTr="00DD3D81">
        <w:trPr>
          <w:trHeight w:val="810"/>
          <w:jc w:val="center"/>
        </w:trPr>
        <w:tc>
          <w:tcPr>
            <w:tcW w:w="1719" w:type="dxa"/>
            <w:vAlign w:val="center"/>
          </w:tcPr>
          <w:p w14:paraId="49177A36" w14:textId="77853AC6" w:rsidR="00CA5749" w:rsidRPr="00C50C83" w:rsidRDefault="00CA5749" w:rsidP="003A0DCC">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Wang and </w:t>
            </w:r>
            <w:proofErr w:type="gramStart"/>
            <w:r w:rsidRPr="00C50C83">
              <w:rPr>
                <w:rFonts w:ascii="Book Antiqua" w:eastAsia="Times New Roman" w:hAnsi="Book Antiqua"/>
                <w:sz w:val="24"/>
                <w:szCs w:val="24"/>
              </w:rPr>
              <w:t>Liu</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_Ref522402891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64</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00E27195" w:rsidRPr="00C50C83">
              <w:rPr>
                <w:rFonts w:ascii="Book Antiqua" w:eastAsia="Times New Roman" w:hAnsi="Book Antiqua"/>
                <w:sz w:val="24"/>
                <w:szCs w:val="24"/>
              </w:rPr>
              <w:t xml:space="preserve"> </w:t>
            </w:r>
            <w:r w:rsidRPr="00C50C83">
              <w:rPr>
                <w:rFonts w:ascii="Book Antiqua" w:eastAsia="Times New Roman" w:hAnsi="Book Antiqua"/>
                <w:sz w:val="24"/>
                <w:szCs w:val="24"/>
              </w:rPr>
              <w:t>2007</w:t>
            </w:r>
          </w:p>
        </w:tc>
        <w:tc>
          <w:tcPr>
            <w:tcW w:w="1522" w:type="dxa"/>
            <w:vAlign w:val="center"/>
          </w:tcPr>
          <w:p w14:paraId="24B84A5A" w14:textId="453845A5"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36</w:t>
            </w:r>
          </w:p>
        </w:tc>
        <w:tc>
          <w:tcPr>
            <w:tcW w:w="1516" w:type="dxa"/>
            <w:vAlign w:val="center"/>
          </w:tcPr>
          <w:p w14:paraId="4D092547" w14:textId="1AD4A66E"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SASP</w:t>
            </w:r>
          </w:p>
        </w:tc>
        <w:tc>
          <w:tcPr>
            <w:tcW w:w="1383" w:type="dxa"/>
          </w:tcPr>
          <w:p w14:paraId="72E7F2AD" w14:textId="3AE28876"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4755C78A" w14:textId="6F649407"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4 </w:t>
            </w:r>
            <w:proofErr w:type="spellStart"/>
            <w:r w:rsidR="008F4F74" w:rsidRPr="00C50C83">
              <w:rPr>
                <w:rFonts w:ascii="Book Antiqua" w:eastAsia="Times New Roman" w:hAnsi="Book Antiqua"/>
                <w:sz w:val="24"/>
                <w:szCs w:val="24"/>
              </w:rPr>
              <w:t>wk</w:t>
            </w:r>
            <w:proofErr w:type="spellEnd"/>
            <w:r w:rsidRPr="00C50C83">
              <w:rPr>
                <w:rFonts w:ascii="Book Antiqua" w:eastAsia="Times New Roman" w:hAnsi="Book Antiqua"/>
                <w:sz w:val="24"/>
                <w:szCs w:val="24"/>
              </w:rPr>
              <w:t xml:space="preserve"> </w:t>
            </w:r>
          </w:p>
        </w:tc>
        <w:tc>
          <w:tcPr>
            <w:tcW w:w="1254" w:type="dxa"/>
            <w:vAlign w:val="center"/>
          </w:tcPr>
          <w:p w14:paraId="40D4DA2A" w14:textId="2057AB88"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40C25FB7" w14:textId="7677980A"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1, 6</w:t>
            </w:r>
          </w:p>
        </w:tc>
      </w:tr>
      <w:tr w:rsidR="003952B5" w:rsidRPr="00C50C83" w14:paraId="76E9DA0F" w14:textId="77777777" w:rsidTr="00D35665">
        <w:trPr>
          <w:jc w:val="center"/>
        </w:trPr>
        <w:tc>
          <w:tcPr>
            <w:tcW w:w="1719" w:type="dxa"/>
            <w:vAlign w:val="center"/>
          </w:tcPr>
          <w:p w14:paraId="27E73F6F" w14:textId="1B22FF25" w:rsidR="00CA5749" w:rsidRPr="00C50C83" w:rsidRDefault="00CA5749" w:rsidP="003A0DCC">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Wang and </w:t>
            </w:r>
            <w:proofErr w:type="gramStart"/>
            <w:r w:rsidRPr="00C50C83">
              <w:rPr>
                <w:rFonts w:ascii="Book Antiqua" w:eastAsia="Times New Roman" w:hAnsi="Book Antiqua"/>
                <w:sz w:val="24"/>
                <w:szCs w:val="24"/>
              </w:rPr>
              <w:t>Li</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_Ref522402903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65</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Pr="00C50C83">
              <w:rPr>
                <w:rFonts w:ascii="Book Antiqua" w:eastAsia="Times New Roman" w:hAnsi="Book Antiqua"/>
                <w:sz w:val="24"/>
                <w:szCs w:val="24"/>
              </w:rPr>
              <w:t xml:space="preserve"> 2014</w:t>
            </w:r>
          </w:p>
        </w:tc>
        <w:tc>
          <w:tcPr>
            <w:tcW w:w="1522" w:type="dxa"/>
            <w:vAlign w:val="center"/>
          </w:tcPr>
          <w:p w14:paraId="6D79478F" w14:textId="53B45787"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100</w:t>
            </w:r>
          </w:p>
        </w:tc>
        <w:tc>
          <w:tcPr>
            <w:tcW w:w="1516" w:type="dxa"/>
            <w:vAlign w:val="center"/>
          </w:tcPr>
          <w:p w14:paraId="60BB28AA" w14:textId="488EBD5E" w:rsidR="00CA5749" w:rsidRPr="00C50C83" w:rsidRDefault="00CA5749" w:rsidP="00E27195">
            <w:pPr>
              <w:spacing w:line="360" w:lineRule="auto"/>
              <w:jc w:val="both"/>
              <w:rPr>
                <w:rFonts w:ascii="Book Antiqua" w:eastAsia="Times New Roman" w:hAnsi="Book Antiqua"/>
                <w:sz w:val="24"/>
                <w:szCs w:val="24"/>
              </w:rPr>
            </w:pPr>
            <w:proofErr w:type="spellStart"/>
            <w:r w:rsidRPr="00C50C83">
              <w:rPr>
                <w:rFonts w:ascii="Book Antiqua" w:eastAsia="Times New Roman" w:hAnsi="Book Antiqua"/>
                <w:sz w:val="24"/>
                <w:szCs w:val="24"/>
              </w:rPr>
              <w:t>Mesalazine</w:t>
            </w:r>
            <w:proofErr w:type="spellEnd"/>
          </w:p>
        </w:tc>
        <w:tc>
          <w:tcPr>
            <w:tcW w:w="1383" w:type="dxa"/>
          </w:tcPr>
          <w:p w14:paraId="0713FB5F" w14:textId="70918E78"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249F176C" w14:textId="2836C1E9"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8 </w:t>
            </w:r>
            <w:proofErr w:type="spellStart"/>
            <w:r w:rsidR="008F4F74" w:rsidRPr="00C50C83">
              <w:rPr>
                <w:rFonts w:ascii="Book Antiqua" w:eastAsia="Times New Roman" w:hAnsi="Book Antiqua"/>
                <w:sz w:val="24"/>
                <w:szCs w:val="24"/>
              </w:rPr>
              <w:t>wk</w:t>
            </w:r>
            <w:proofErr w:type="spellEnd"/>
          </w:p>
        </w:tc>
        <w:tc>
          <w:tcPr>
            <w:tcW w:w="1254" w:type="dxa"/>
            <w:vAlign w:val="center"/>
          </w:tcPr>
          <w:p w14:paraId="06524EA6" w14:textId="68766042"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1E9FE390" w14:textId="1B4D9F84"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1, 2</w:t>
            </w:r>
          </w:p>
        </w:tc>
      </w:tr>
      <w:tr w:rsidR="003952B5" w:rsidRPr="00C50C83" w14:paraId="4657AEAC" w14:textId="77777777" w:rsidTr="00B7527E">
        <w:trPr>
          <w:trHeight w:val="754"/>
          <w:jc w:val="center"/>
        </w:trPr>
        <w:tc>
          <w:tcPr>
            <w:tcW w:w="1719" w:type="dxa"/>
            <w:vAlign w:val="center"/>
          </w:tcPr>
          <w:p w14:paraId="1E48A386" w14:textId="38362897" w:rsidR="00CA5749" w:rsidRPr="00C50C83" w:rsidRDefault="00CA5749" w:rsidP="003A0DCC">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Wang </w:t>
            </w:r>
            <w:r w:rsidR="00686F51" w:rsidRPr="00C50C83">
              <w:rPr>
                <w:rFonts w:ascii="Book Antiqua" w:eastAsia="Times New Roman" w:hAnsi="Book Antiqua"/>
                <w:i/>
                <w:sz w:val="24"/>
                <w:szCs w:val="24"/>
              </w:rPr>
              <w:t xml:space="preserve">et </w:t>
            </w:r>
            <w:proofErr w:type="gramStart"/>
            <w:r w:rsidR="00686F51" w:rsidRPr="00C50C83">
              <w:rPr>
                <w:rFonts w:ascii="Book Antiqua" w:eastAsia="Times New Roman" w:hAnsi="Book Antiqua"/>
                <w:i/>
                <w:sz w:val="24"/>
                <w:szCs w:val="24"/>
              </w:rPr>
              <w:t>al</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_Ref521514029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66</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003A0DCC" w:rsidRPr="00C50C83">
              <w:rPr>
                <w:rFonts w:ascii="Book Antiqua" w:hAnsi="Book Antiqua"/>
                <w:sz w:val="24"/>
                <w:szCs w:val="24"/>
                <w:vertAlign w:val="superscript"/>
                <w:lang w:eastAsia="zh-CN"/>
              </w:rPr>
              <w:t xml:space="preserve"> </w:t>
            </w:r>
            <w:r w:rsidRPr="00C50C83">
              <w:rPr>
                <w:rFonts w:ascii="Book Antiqua" w:eastAsia="Times New Roman" w:hAnsi="Book Antiqua"/>
                <w:sz w:val="24"/>
                <w:szCs w:val="24"/>
              </w:rPr>
              <w:t>2016</w:t>
            </w:r>
          </w:p>
        </w:tc>
        <w:tc>
          <w:tcPr>
            <w:tcW w:w="1522" w:type="dxa"/>
            <w:vAlign w:val="center"/>
          </w:tcPr>
          <w:p w14:paraId="63B5FCFB" w14:textId="13E95DE4"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65</w:t>
            </w:r>
          </w:p>
        </w:tc>
        <w:tc>
          <w:tcPr>
            <w:tcW w:w="1516" w:type="dxa"/>
            <w:vAlign w:val="center"/>
          </w:tcPr>
          <w:p w14:paraId="57B716F4" w14:textId="7AC3B384" w:rsidR="00CA5749" w:rsidRPr="00C50C83" w:rsidRDefault="00CA5749" w:rsidP="00E27195">
            <w:pPr>
              <w:spacing w:line="360" w:lineRule="auto"/>
              <w:jc w:val="both"/>
              <w:rPr>
                <w:rFonts w:ascii="Book Antiqua" w:eastAsia="Times New Roman" w:hAnsi="Book Antiqua"/>
                <w:sz w:val="24"/>
                <w:szCs w:val="24"/>
              </w:rPr>
            </w:pPr>
            <w:proofErr w:type="spellStart"/>
            <w:r w:rsidRPr="00C50C83">
              <w:rPr>
                <w:rFonts w:ascii="Book Antiqua" w:eastAsia="Times New Roman" w:hAnsi="Book Antiqua"/>
                <w:sz w:val="24"/>
                <w:szCs w:val="24"/>
              </w:rPr>
              <w:t>Mesalazine</w:t>
            </w:r>
            <w:proofErr w:type="spellEnd"/>
          </w:p>
        </w:tc>
        <w:tc>
          <w:tcPr>
            <w:tcW w:w="1383" w:type="dxa"/>
          </w:tcPr>
          <w:p w14:paraId="25F86C74" w14:textId="55D07341"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46656180" w14:textId="0FFB1B82"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26 </w:t>
            </w:r>
            <w:proofErr w:type="spellStart"/>
            <w:r w:rsidR="008F4F74" w:rsidRPr="00C50C83">
              <w:rPr>
                <w:rFonts w:ascii="Book Antiqua" w:eastAsia="Times New Roman" w:hAnsi="Book Antiqua"/>
                <w:sz w:val="24"/>
                <w:szCs w:val="24"/>
              </w:rPr>
              <w:t>wk</w:t>
            </w:r>
            <w:proofErr w:type="spellEnd"/>
            <w:r w:rsidRPr="00C50C83">
              <w:rPr>
                <w:rFonts w:ascii="Book Antiqua" w:eastAsia="Times New Roman" w:hAnsi="Book Antiqua"/>
                <w:sz w:val="24"/>
                <w:szCs w:val="24"/>
              </w:rPr>
              <w:t xml:space="preserve"> </w:t>
            </w:r>
          </w:p>
        </w:tc>
        <w:tc>
          <w:tcPr>
            <w:tcW w:w="1254" w:type="dxa"/>
            <w:vAlign w:val="center"/>
          </w:tcPr>
          <w:p w14:paraId="3A5A50A7" w14:textId="1FE9D3FD"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35D4F8C0" w14:textId="3D98610C"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5, 6</w:t>
            </w:r>
          </w:p>
        </w:tc>
      </w:tr>
      <w:tr w:rsidR="003952B5" w:rsidRPr="00C50C83" w14:paraId="0982A15F" w14:textId="77777777" w:rsidTr="00B7527E">
        <w:trPr>
          <w:jc w:val="center"/>
        </w:trPr>
        <w:tc>
          <w:tcPr>
            <w:tcW w:w="1719" w:type="dxa"/>
            <w:vAlign w:val="center"/>
          </w:tcPr>
          <w:p w14:paraId="2EC04D32" w14:textId="0689A01F" w:rsidR="00CA5749" w:rsidRPr="00C50C83" w:rsidRDefault="00CA5749" w:rsidP="003A0DCC">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Xiang and </w:t>
            </w:r>
            <w:proofErr w:type="gramStart"/>
            <w:r w:rsidRPr="00C50C83">
              <w:rPr>
                <w:rFonts w:ascii="Book Antiqua" w:eastAsia="Times New Roman" w:hAnsi="Book Antiqua"/>
                <w:sz w:val="24"/>
                <w:szCs w:val="24"/>
              </w:rPr>
              <w:t>Feng</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_Ref522402924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67</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Pr="00C50C83">
              <w:rPr>
                <w:rFonts w:ascii="Book Antiqua" w:eastAsia="Times New Roman" w:hAnsi="Book Antiqua"/>
                <w:sz w:val="24"/>
                <w:szCs w:val="24"/>
              </w:rPr>
              <w:t xml:space="preserve"> 2006</w:t>
            </w:r>
          </w:p>
        </w:tc>
        <w:tc>
          <w:tcPr>
            <w:tcW w:w="1522" w:type="dxa"/>
            <w:vAlign w:val="center"/>
          </w:tcPr>
          <w:p w14:paraId="225E416C" w14:textId="0BBA9861"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46</w:t>
            </w:r>
          </w:p>
        </w:tc>
        <w:tc>
          <w:tcPr>
            <w:tcW w:w="1516" w:type="dxa"/>
            <w:vAlign w:val="center"/>
          </w:tcPr>
          <w:p w14:paraId="15007FF0" w14:textId="10746C2D"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SASP</w:t>
            </w:r>
          </w:p>
        </w:tc>
        <w:tc>
          <w:tcPr>
            <w:tcW w:w="1383" w:type="dxa"/>
          </w:tcPr>
          <w:p w14:paraId="4F38DA67" w14:textId="6395888A"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531F6E72" w14:textId="5413ADE9"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4 </w:t>
            </w:r>
            <w:proofErr w:type="spellStart"/>
            <w:r w:rsidR="008F4F74" w:rsidRPr="00C50C83">
              <w:rPr>
                <w:rFonts w:ascii="Book Antiqua" w:eastAsia="Times New Roman" w:hAnsi="Book Antiqua"/>
                <w:sz w:val="24"/>
                <w:szCs w:val="24"/>
              </w:rPr>
              <w:t>wk</w:t>
            </w:r>
            <w:proofErr w:type="spellEnd"/>
          </w:p>
        </w:tc>
        <w:tc>
          <w:tcPr>
            <w:tcW w:w="1254" w:type="dxa"/>
            <w:vAlign w:val="center"/>
          </w:tcPr>
          <w:p w14:paraId="77DCDAC3" w14:textId="56C0076D"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6EC15263" w14:textId="207C2815"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1,</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4,</w:t>
            </w:r>
            <w:r w:rsidR="008F4F74" w:rsidRPr="00C50C83">
              <w:rPr>
                <w:rFonts w:ascii="Book Antiqua" w:hAnsi="Book Antiqua"/>
                <w:sz w:val="24"/>
                <w:szCs w:val="24"/>
                <w:lang w:eastAsia="zh-CN"/>
              </w:rPr>
              <w:t xml:space="preserve"> </w:t>
            </w:r>
            <w:r w:rsidRPr="00C50C83">
              <w:rPr>
                <w:rFonts w:ascii="Book Antiqua" w:eastAsia="Times New Roman" w:hAnsi="Book Antiqua"/>
                <w:sz w:val="24"/>
                <w:szCs w:val="24"/>
              </w:rPr>
              <w:t>6</w:t>
            </w:r>
          </w:p>
        </w:tc>
      </w:tr>
      <w:tr w:rsidR="003952B5" w:rsidRPr="00C50C83" w14:paraId="11097F7A" w14:textId="77777777" w:rsidTr="00B7527E">
        <w:trPr>
          <w:jc w:val="center"/>
        </w:trPr>
        <w:tc>
          <w:tcPr>
            <w:tcW w:w="1719" w:type="dxa"/>
            <w:vAlign w:val="center"/>
          </w:tcPr>
          <w:p w14:paraId="3491725F" w14:textId="4F21242F" w:rsidR="00CA5749" w:rsidRPr="00C50C83" w:rsidRDefault="00CA5749" w:rsidP="003A0DCC">
            <w:pPr>
              <w:spacing w:line="360" w:lineRule="auto"/>
              <w:jc w:val="both"/>
              <w:rPr>
                <w:rFonts w:ascii="Book Antiqua" w:eastAsia="Times New Roman" w:hAnsi="Book Antiqua"/>
                <w:sz w:val="24"/>
                <w:szCs w:val="24"/>
              </w:rPr>
            </w:pPr>
            <w:proofErr w:type="gramStart"/>
            <w:r w:rsidRPr="00C50C83">
              <w:rPr>
                <w:rFonts w:ascii="Book Antiqua" w:eastAsia="Times New Roman" w:hAnsi="Book Antiqua"/>
                <w:sz w:val="24"/>
                <w:szCs w:val="24"/>
              </w:rPr>
              <w:t>Xiao</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_Ref522402937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68</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Pr="00C50C83">
              <w:rPr>
                <w:rFonts w:ascii="Book Antiqua" w:eastAsia="Times New Roman" w:hAnsi="Book Antiqua"/>
                <w:sz w:val="24"/>
                <w:szCs w:val="24"/>
              </w:rPr>
              <w:t xml:space="preserve"> 2014</w:t>
            </w:r>
          </w:p>
        </w:tc>
        <w:tc>
          <w:tcPr>
            <w:tcW w:w="1522" w:type="dxa"/>
            <w:vAlign w:val="center"/>
          </w:tcPr>
          <w:p w14:paraId="4ADD8752" w14:textId="0DDF6C62"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63</w:t>
            </w:r>
          </w:p>
        </w:tc>
        <w:tc>
          <w:tcPr>
            <w:tcW w:w="1516" w:type="dxa"/>
            <w:vAlign w:val="center"/>
          </w:tcPr>
          <w:p w14:paraId="2F9D2257" w14:textId="4F4DA213"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SASP</w:t>
            </w:r>
          </w:p>
        </w:tc>
        <w:tc>
          <w:tcPr>
            <w:tcW w:w="1383" w:type="dxa"/>
          </w:tcPr>
          <w:p w14:paraId="3A3B3D5F" w14:textId="7E93111E"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3.0</w:t>
            </w:r>
            <w:r w:rsidR="003C1935" w:rsidRPr="00C50C83">
              <w:rPr>
                <w:rFonts w:ascii="Book Antiqua" w:hAnsi="Book Antiqua"/>
                <w:sz w:val="24"/>
                <w:szCs w:val="24"/>
                <w:lang w:eastAsia="zh-CN"/>
              </w:rPr>
              <w:t xml:space="preserve"> </w:t>
            </w:r>
            <w:r w:rsidR="003C1935" w:rsidRPr="00C50C83">
              <w:rPr>
                <w:rFonts w:ascii="Book Antiqua" w:hAnsi="Book Antiqua" w:cs="Times New Roman"/>
                <w:color w:val="000000"/>
                <w:sz w:val="24"/>
                <w:szCs w:val="24"/>
              </w:rPr>
              <w:t>×</w:t>
            </w:r>
            <w:r w:rsidR="003C1935"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0DAE3038" w14:textId="31753BEF"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8 </w:t>
            </w:r>
            <w:proofErr w:type="spellStart"/>
            <w:r w:rsidR="008F4F74" w:rsidRPr="00C50C83">
              <w:rPr>
                <w:rFonts w:ascii="Book Antiqua" w:eastAsia="Times New Roman" w:hAnsi="Book Antiqua"/>
                <w:sz w:val="24"/>
                <w:szCs w:val="24"/>
              </w:rPr>
              <w:t>wk</w:t>
            </w:r>
            <w:proofErr w:type="spellEnd"/>
            <w:r w:rsidRPr="00C50C83">
              <w:rPr>
                <w:rFonts w:ascii="Book Antiqua" w:eastAsia="Times New Roman" w:hAnsi="Book Antiqua"/>
                <w:sz w:val="24"/>
                <w:szCs w:val="24"/>
              </w:rPr>
              <w:t xml:space="preserve"> </w:t>
            </w:r>
          </w:p>
        </w:tc>
        <w:tc>
          <w:tcPr>
            <w:tcW w:w="1254" w:type="dxa"/>
            <w:vAlign w:val="center"/>
          </w:tcPr>
          <w:p w14:paraId="6E7C8B7D" w14:textId="19181E0C"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8 </w:t>
            </w:r>
            <w:proofErr w:type="spellStart"/>
            <w:r w:rsidR="008F4F74" w:rsidRPr="00C50C83">
              <w:rPr>
                <w:rFonts w:ascii="Book Antiqua" w:eastAsia="Times New Roman" w:hAnsi="Book Antiqua"/>
                <w:sz w:val="24"/>
                <w:szCs w:val="24"/>
              </w:rPr>
              <w:t>wk</w:t>
            </w:r>
            <w:proofErr w:type="spellEnd"/>
          </w:p>
        </w:tc>
        <w:tc>
          <w:tcPr>
            <w:tcW w:w="1323" w:type="dxa"/>
            <w:vAlign w:val="center"/>
          </w:tcPr>
          <w:p w14:paraId="3B002EA0" w14:textId="6F58C0A7"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5, 6</w:t>
            </w:r>
          </w:p>
        </w:tc>
      </w:tr>
      <w:tr w:rsidR="003952B5" w:rsidRPr="00C50C83" w14:paraId="272644EC" w14:textId="77777777" w:rsidTr="00B7527E">
        <w:trPr>
          <w:trHeight w:val="643"/>
          <w:jc w:val="center"/>
        </w:trPr>
        <w:tc>
          <w:tcPr>
            <w:tcW w:w="1719" w:type="dxa"/>
            <w:vAlign w:val="center"/>
          </w:tcPr>
          <w:p w14:paraId="7315A948" w14:textId="28F69250" w:rsidR="00CA5749" w:rsidRPr="00C50C83" w:rsidRDefault="00CA5749" w:rsidP="003A0DCC">
            <w:pPr>
              <w:spacing w:line="360" w:lineRule="auto"/>
              <w:jc w:val="both"/>
              <w:rPr>
                <w:rFonts w:ascii="Book Antiqua" w:eastAsia="Times New Roman" w:hAnsi="Book Antiqua"/>
                <w:sz w:val="24"/>
                <w:szCs w:val="24"/>
              </w:rPr>
            </w:pPr>
            <w:proofErr w:type="gramStart"/>
            <w:r w:rsidRPr="00C50C83">
              <w:rPr>
                <w:rFonts w:ascii="Book Antiqua" w:eastAsia="Times New Roman" w:hAnsi="Book Antiqua"/>
                <w:sz w:val="24"/>
                <w:szCs w:val="24"/>
              </w:rPr>
              <w:t>Xu</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_Ref522402959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69</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Pr="00C50C83">
              <w:rPr>
                <w:rFonts w:ascii="Book Antiqua" w:eastAsia="Times New Roman" w:hAnsi="Book Antiqua"/>
                <w:sz w:val="24"/>
                <w:szCs w:val="24"/>
              </w:rPr>
              <w:t xml:space="preserve"> 2014</w:t>
            </w:r>
          </w:p>
        </w:tc>
        <w:tc>
          <w:tcPr>
            <w:tcW w:w="1522" w:type="dxa"/>
            <w:vAlign w:val="center"/>
          </w:tcPr>
          <w:p w14:paraId="210C30B6" w14:textId="4E7C2236"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60</w:t>
            </w:r>
          </w:p>
        </w:tc>
        <w:tc>
          <w:tcPr>
            <w:tcW w:w="1516" w:type="dxa"/>
            <w:vAlign w:val="center"/>
          </w:tcPr>
          <w:p w14:paraId="6BB56BD7" w14:textId="0B3944B7" w:rsidR="00CA5749" w:rsidRPr="00C50C83" w:rsidRDefault="00CA5749" w:rsidP="00E27195">
            <w:pPr>
              <w:spacing w:line="360" w:lineRule="auto"/>
              <w:jc w:val="both"/>
              <w:rPr>
                <w:rFonts w:ascii="Book Antiqua" w:eastAsia="Times New Roman" w:hAnsi="Book Antiqua"/>
                <w:sz w:val="24"/>
                <w:szCs w:val="24"/>
              </w:rPr>
            </w:pPr>
            <w:proofErr w:type="spellStart"/>
            <w:r w:rsidRPr="00C50C83">
              <w:rPr>
                <w:rFonts w:ascii="Book Antiqua" w:eastAsia="Times New Roman" w:hAnsi="Book Antiqua"/>
                <w:sz w:val="24"/>
                <w:szCs w:val="24"/>
              </w:rPr>
              <w:t>Balsalazide</w:t>
            </w:r>
            <w:proofErr w:type="spellEnd"/>
          </w:p>
        </w:tc>
        <w:tc>
          <w:tcPr>
            <w:tcW w:w="1383" w:type="dxa"/>
          </w:tcPr>
          <w:p w14:paraId="29F6FA03" w14:textId="2B5709B2"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3.0</w:t>
            </w:r>
            <w:r w:rsidR="008F4F74" w:rsidRPr="00C50C83">
              <w:rPr>
                <w:rFonts w:ascii="Book Antiqua" w:hAnsi="Book Antiqua"/>
                <w:sz w:val="24"/>
                <w:szCs w:val="24"/>
                <w:lang w:eastAsia="zh-CN"/>
              </w:rPr>
              <w:t xml:space="preserve"> </w:t>
            </w:r>
            <w:r w:rsidR="008F4F74" w:rsidRPr="00C50C83">
              <w:rPr>
                <w:rFonts w:ascii="Book Antiqua" w:hAnsi="Book Antiqua" w:cs="Times New Roman"/>
                <w:color w:val="000000"/>
                <w:sz w:val="24"/>
                <w:szCs w:val="24"/>
              </w:rPr>
              <w:t>×</w:t>
            </w:r>
            <w:r w:rsidR="008F4F74"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02E215F1" w14:textId="7DC4AD5B"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12 </w:t>
            </w:r>
            <w:proofErr w:type="spellStart"/>
            <w:r w:rsidR="008F4F74" w:rsidRPr="00C50C83">
              <w:rPr>
                <w:rFonts w:ascii="Book Antiqua" w:eastAsia="Times New Roman" w:hAnsi="Book Antiqua"/>
                <w:sz w:val="24"/>
                <w:szCs w:val="24"/>
              </w:rPr>
              <w:t>wk</w:t>
            </w:r>
            <w:proofErr w:type="spellEnd"/>
          </w:p>
        </w:tc>
        <w:tc>
          <w:tcPr>
            <w:tcW w:w="1254" w:type="dxa"/>
            <w:vAlign w:val="center"/>
          </w:tcPr>
          <w:p w14:paraId="367071A7" w14:textId="5364A2A2"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12C4E8DE" w14:textId="55D9EAA3"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1, 4, 6</w:t>
            </w:r>
          </w:p>
        </w:tc>
      </w:tr>
      <w:tr w:rsidR="003952B5" w:rsidRPr="00C50C83" w14:paraId="3548D122" w14:textId="77777777" w:rsidTr="00B7527E">
        <w:trPr>
          <w:jc w:val="center"/>
        </w:trPr>
        <w:tc>
          <w:tcPr>
            <w:tcW w:w="1719" w:type="dxa"/>
            <w:tcBorders>
              <w:bottom w:val="single" w:sz="4" w:space="0" w:color="auto"/>
            </w:tcBorders>
            <w:vAlign w:val="center"/>
          </w:tcPr>
          <w:p w14:paraId="13EAA7C7" w14:textId="52FEA543" w:rsidR="00CA5749" w:rsidRPr="00C50C83" w:rsidRDefault="00490AC7" w:rsidP="003A0DCC">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Xu and </w:t>
            </w:r>
            <w:proofErr w:type="gramStart"/>
            <w:r w:rsidRPr="00C50C83">
              <w:rPr>
                <w:rFonts w:ascii="Book Antiqua" w:eastAsia="Times New Roman" w:hAnsi="Book Antiqua"/>
                <w:sz w:val="24"/>
                <w:szCs w:val="24"/>
              </w:rPr>
              <w:t>Cui</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_Ref522402975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70</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Pr="00C50C83">
              <w:rPr>
                <w:rFonts w:ascii="Book Antiqua" w:eastAsia="Times New Roman" w:hAnsi="Book Antiqua"/>
                <w:sz w:val="24"/>
                <w:szCs w:val="24"/>
              </w:rPr>
              <w:t xml:space="preserve"> 2009</w:t>
            </w:r>
          </w:p>
        </w:tc>
        <w:tc>
          <w:tcPr>
            <w:tcW w:w="1522" w:type="dxa"/>
            <w:tcBorders>
              <w:bottom w:val="single" w:sz="4" w:space="0" w:color="auto"/>
            </w:tcBorders>
            <w:vAlign w:val="center"/>
          </w:tcPr>
          <w:p w14:paraId="2C332BAD" w14:textId="7C37E8C4"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56</w:t>
            </w:r>
          </w:p>
        </w:tc>
        <w:tc>
          <w:tcPr>
            <w:tcW w:w="1516" w:type="dxa"/>
            <w:tcBorders>
              <w:bottom w:val="single" w:sz="4" w:space="0" w:color="auto"/>
            </w:tcBorders>
            <w:vAlign w:val="center"/>
          </w:tcPr>
          <w:p w14:paraId="421F5008" w14:textId="07E9ADEE" w:rsidR="00CA5749" w:rsidRPr="00C50C83" w:rsidRDefault="00CA5749" w:rsidP="00E27195">
            <w:pPr>
              <w:spacing w:line="360" w:lineRule="auto"/>
              <w:jc w:val="both"/>
              <w:rPr>
                <w:rFonts w:ascii="Book Antiqua" w:eastAsia="Times New Roman" w:hAnsi="Book Antiqua"/>
                <w:sz w:val="24"/>
                <w:szCs w:val="24"/>
              </w:rPr>
            </w:pPr>
            <w:proofErr w:type="spellStart"/>
            <w:r w:rsidRPr="00C50C83">
              <w:rPr>
                <w:rFonts w:ascii="Book Antiqua" w:eastAsia="Times New Roman" w:hAnsi="Book Antiqua"/>
                <w:sz w:val="24"/>
                <w:szCs w:val="24"/>
              </w:rPr>
              <w:t>Mesalazine</w:t>
            </w:r>
            <w:proofErr w:type="spellEnd"/>
          </w:p>
        </w:tc>
        <w:tc>
          <w:tcPr>
            <w:tcW w:w="1383" w:type="dxa"/>
            <w:tcBorders>
              <w:bottom w:val="single" w:sz="4" w:space="0" w:color="auto"/>
            </w:tcBorders>
          </w:tcPr>
          <w:p w14:paraId="464E27FC" w14:textId="5591AE96"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3.0</w:t>
            </w:r>
            <w:r w:rsidR="008F4F74" w:rsidRPr="00C50C83">
              <w:rPr>
                <w:rFonts w:ascii="Book Antiqua" w:hAnsi="Book Antiqua"/>
                <w:sz w:val="24"/>
                <w:szCs w:val="24"/>
                <w:lang w:eastAsia="zh-CN"/>
              </w:rPr>
              <w:t xml:space="preserve"> </w:t>
            </w:r>
            <w:r w:rsidR="008F4F74" w:rsidRPr="00C50C83">
              <w:rPr>
                <w:rFonts w:ascii="Book Antiqua" w:hAnsi="Book Antiqua" w:cs="Times New Roman"/>
                <w:color w:val="000000"/>
                <w:sz w:val="24"/>
                <w:szCs w:val="24"/>
              </w:rPr>
              <w:t>×</w:t>
            </w:r>
            <w:r w:rsidR="008F4F74"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tcBorders>
              <w:bottom w:val="single" w:sz="4" w:space="0" w:color="auto"/>
            </w:tcBorders>
            <w:vAlign w:val="center"/>
          </w:tcPr>
          <w:p w14:paraId="3F60C9A9" w14:textId="6B800616"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4 </w:t>
            </w:r>
            <w:proofErr w:type="spellStart"/>
            <w:r w:rsidR="008F4F74" w:rsidRPr="00C50C83">
              <w:rPr>
                <w:rFonts w:ascii="Book Antiqua" w:eastAsia="Times New Roman" w:hAnsi="Book Antiqua"/>
                <w:sz w:val="24"/>
                <w:szCs w:val="24"/>
              </w:rPr>
              <w:t>wk</w:t>
            </w:r>
            <w:proofErr w:type="spellEnd"/>
            <w:r w:rsidRPr="00C50C83">
              <w:rPr>
                <w:rFonts w:ascii="Book Antiqua" w:eastAsia="Times New Roman" w:hAnsi="Book Antiqua"/>
                <w:sz w:val="24"/>
                <w:szCs w:val="24"/>
              </w:rPr>
              <w:t xml:space="preserve"> </w:t>
            </w:r>
          </w:p>
        </w:tc>
        <w:tc>
          <w:tcPr>
            <w:tcW w:w="1254" w:type="dxa"/>
            <w:tcBorders>
              <w:bottom w:val="single" w:sz="4" w:space="0" w:color="auto"/>
            </w:tcBorders>
            <w:vAlign w:val="center"/>
          </w:tcPr>
          <w:p w14:paraId="7F252D6F" w14:textId="527AFDBA"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tcBorders>
              <w:bottom w:val="single" w:sz="4" w:space="0" w:color="auto"/>
            </w:tcBorders>
            <w:vAlign w:val="center"/>
          </w:tcPr>
          <w:p w14:paraId="504D01BF" w14:textId="5EBAD60D"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1</w:t>
            </w:r>
          </w:p>
        </w:tc>
      </w:tr>
      <w:tr w:rsidR="003952B5" w:rsidRPr="00C50C83" w14:paraId="5EC70924" w14:textId="77777777" w:rsidTr="00B7527E">
        <w:trPr>
          <w:trHeight w:val="591"/>
          <w:jc w:val="center"/>
        </w:trPr>
        <w:tc>
          <w:tcPr>
            <w:tcW w:w="1719" w:type="dxa"/>
            <w:tcBorders>
              <w:top w:val="single" w:sz="4" w:space="0" w:color="auto"/>
            </w:tcBorders>
            <w:vAlign w:val="center"/>
          </w:tcPr>
          <w:p w14:paraId="1244814F" w14:textId="7927E113" w:rsidR="00CA5749" w:rsidRPr="00C50C83" w:rsidRDefault="00CA5749" w:rsidP="003A0DCC">
            <w:pPr>
              <w:spacing w:line="360" w:lineRule="auto"/>
              <w:jc w:val="both"/>
              <w:rPr>
                <w:rFonts w:ascii="Book Antiqua" w:eastAsia="Times New Roman" w:hAnsi="Book Antiqua"/>
                <w:sz w:val="24"/>
                <w:szCs w:val="24"/>
              </w:rPr>
            </w:pPr>
            <w:proofErr w:type="gramStart"/>
            <w:r w:rsidRPr="00C50C83">
              <w:rPr>
                <w:rFonts w:ascii="Book Antiqua" w:eastAsia="Times New Roman" w:hAnsi="Book Antiqua"/>
                <w:sz w:val="24"/>
                <w:szCs w:val="24"/>
              </w:rPr>
              <w:t>Yang</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_Ref522402984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71</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Pr="00C50C83">
              <w:rPr>
                <w:rFonts w:ascii="Book Antiqua" w:eastAsia="Times New Roman" w:hAnsi="Book Antiqua"/>
                <w:sz w:val="24"/>
                <w:szCs w:val="24"/>
              </w:rPr>
              <w:t xml:space="preserve"> 2014</w:t>
            </w:r>
          </w:p>
        </w:tc>
        <w:tc>
          <w:tcPr>
            <w:tcW w:w="1522" w:type="dxa"/>
            <w:tcBorders>
              <w:top w:val="single" w:sz="4" w:space="0" w:color="auto"/>
            </w:tcBorders>
            <w:vAlign w:val="center"/>
          </w:tcPr>
          <w:p w14:paraId="6921757C" w14:textId="75D11E8A"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80</w:t>
            </w:r>
          </w:p>
        </w:tc>
        <w:tc>
          <w:tcPr>
            <w:tcW w:w="1516" w:type="dxa"/>
            <w:tcBorders>
              <w:top w:val="single" w:sz="4" w:space="0" w:color="auto"/>
            </w:tcBorders>
            <w:vAlign w:val="center"/>
          </w:tcPr>
          <w:p w14:paraId="43A50251" w14:textId="728D95C2" w:rsidR="00CA5749" w:rsidRPr="00C50C83" w:rsidRDefault="00CA5749" w:rsidP="00E27195">
            <w:pPr>
              <w:spacing w:line="360" w:lineRule="auto"/>
              <w:jc w:val="both"/>
              <w:rPr>
                <w:rFonts w:ascii="Book Antiqua" w:eastAsia="Times New Roman" w:hAnsi="Book Antiqua"/>
                <w:sz w:val="24"/>
                <w:szCs w:val="24"/>
              </w:rPr>
            </w:pPr>
            <w:proofErr w:type="spellStart"/>
            <w:r w:rsidRPr="00C50C83">
              <w:rPr>
                <w:rFonts w:ascii="Book Antiqua" w:eastAsia="Times New Roman" w:hAnsi="Book Antiqua"/>
                <w:sz w:val="24"/>
                <w:szCs w:val="24"/>
              </w:rPr>
              <w:t>Mesalazine</w:t>
            </w:r>
            <w:proofErr w:type="spellEnd"/>
          </w:p>
        </w:tc>
        <w:tc>
          <w:tcPr>
            <w:tcW w:w="1383" w:type="dxa"/>
            <w:tcBorders>
              <w:top w:val="single" w:sz="4" w:space="0" w:color="auto"/>
            </w:tcBorders>
          </w:tcPr>
          <w:p w14:paraId="2C56C953" w14:textId="472A0EED"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3.0</w:t>
            </w:r>
            <w:r w:rsidR="008F4F74" w:rsidRPr="00C50C83">
              <w:rPr>
                <w:rFonts w:ascii="Book Antiqua" w:hAnsi="Book Antiqua"/>
                <w:sz w:val="24"/>
                <w:szCs w:val="24"/>
                <w:lang w:eastAsia="zh-CN"/>
              </w:rPr>
              <w:t xml:space="preserve"> </w:t>
            </w:r>
            <w:r w:rsidR="008F4F74" w:rsidRPr="00C50C83">
              <w:rPr>
                <w:rFonts w:ascii="Book Antiqua" w:hAnsi="Book Antiqua" w:cs="Times New Roman"/>
                <w:color w:val="000000"/>
                <w:sz w:val="24"/>
                <w:szCs w:val="24"/>
              </w:rPr>
              <w:t>×</w:t>
            </w:r>
            <w:r w:rsidR="008F4F74"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lastRenderedPageBreak/>
              <w:t>cfu</w:t>
            </w:r>
            <w:proofErr w:type="spellEnd"/>
            <w:r w:rsidR="008F4F74" w:rsidRPr="00C50C83">
              <w:rPr>
                <w:rFonts w:ascii="Book Antiqua" w:eastAsia="Times New Roman" w:hAnsi="Book Antiqua"/>
                <w:sz w:val="24"/>
                <w:szCs w:val="24"/>
              </w:rPr>
              <w:t>/d</w:t>
            </w:r>
          </w:p>
        </w:tc>
        <w:tc>
          <w:tcPr>
            <w:tcW w:w="1350" w:type="dxa"/>
            <w:tcBorders>
              <w:top w:val="single" w:sz="4" w:space="0" w:color="auto"/>
            </w:tcBorders>
            <w:vAlign w:val="center"/>
          </w:tcPr>
          <w:p w14:paraId="18763E36" w14:textId="512B0B04" w:rsidR="00CA5749" w:rsidRPr="00C50C83" w:rsidRDefault="008F4F74"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lastRenderedPageBreak/>
              <w:t xml:space="preserve">Unknown </w:t>
            </w:r>
          </w:p>
        </w:tc>
        <w:tc>
          <w:tcPr>
            <w:tcW w:w="1254" w:type="dxa"/>
            <w:tcBorders>
              <w:top w:val="single" w:sz="4" w:space="0" w:color="auto"/>
            </w:tcBorders>
            <w:vAlign w:val="center"/>
          </w:tcPr>
          <w:p w14:paraId="0B3D54EB" w14:textId="273FB7CD"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tcBorders>
              <w:top w:val="single" w:sz="4" w:space="0" w:color="auto"/>
            </w:tcBorders>
            <w:vAlign w:val="center"/>
          </w:tcPr>
          <w:p w14:paraId="4AEF70CB" w14:textId="14EFF8CA"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1</w:t>
            </w:r>
          </w:p>
        </w:tc>
      </w:tr>
      <w:tr w:rsidR="003952B5" w:rsidRPr="00C50C83" w14:paraId="6A7281AB" w14:textId="77777777" w:rsidTr="00DD3D81">
        <w:trPr>
          <w:trHeight w:val="703"/>
          <w:jc w:val="center"/>
        </w:trPr>
        <w:tc>
          <w:tcPr>
            <w:tcW w:w="1719" w:type="dxa"/>
            <w:vAlign w:val="center"/>
          </w:tcPr>
          <w:p w14:paraId="19C525F7" w14:textId="35FEDD5F" w:rsidR="00CA5749" w:rsidRPr="00C50C83" w:rsidRDefault="00CA5749" w:rsidP="003A0DCC">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Yang </w:t>
            </w:r>
            <w:r w:rsidR="00686F51" w:rsidRPr="00C50C83">
              <w:rPr>
                <w:rFonts w:ascii="Book Antiqua" w:eastAsia="Times New Roman" w:hAnsi="Book Antiqua"/>
                <w:i/>
                <w:sz w:val="24"/>
                <w:szCs w:val="24"/>
              </w:rPr>
              <w:t xml:space="preserve">et </w:t>
            </w:r>
            <w:proofErr w:type="gramStart"/>
            <w:r w:rsidR="00686F51" w:rsidRPr="00C50C83">
              <w:rPr>
                <w:rFonts w:ascii="Book Antiqua" w:eastAsia="Times New Roman" w:hAnsi="Book Antiqua"/>
                <w:i/>
                <w:sz w:val="24"/>
                <w:szCs w:val="24"/>
              </w:rPr>
              <w:t>al</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_Ref522402996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72</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00E27195" w:rsidRPr="00C50C83">
              <w:rPr>
                <w:rFonts w:ascii="Book Antiqua" w:eastAsia="Times New Roman" w:hAnsi="Book Antiqua"/>
                <w:sz w:val="24"/>
                <w:szCs w:val="24"/>
              </w:rPr>
              <w:t xml:space="preserve"> </w:t>
            </w:r>
            <w:r w:rsidRPr="00C50C83">
              <w:rPr>
                <w:rFonts w:ascii="Book Antiqua" w:eastAsia="Times New Roman" w:hAnsi="Book Antiqua"/>
                <w:sz w:val="24"/>
                <w:szCs w:val="24"/>
              </w:rPr>
              <w:t>2008</w:t>
            </w:r>
          </w:p>
        </w:tc>
        <w:tc>
          <w:tcPr>
            <w:tcW w:w="1522" w:type="dxa"/>
            <w:vAlign w:val="center"/>
          </w:tcPr>
          <w:p w14:paraId="3B4E3BD7" w14:textId="36D204C3"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52</w:t>
            </w:r>
          </w:p>
        </w:tc>
        <w:tc>
          <w:tcPr>
            <w:tcW w:w="1516" w:type="dxa"/>
            <w:vAlign w:val="center"/>
          </w:tcPr>
          <w:p w14:paraId="435A690B" w14:textId="320D7B4A"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SASP</w:t>
            </w:r>
          </w:p>
        </w:tc>
        <w:tc>
          <w:tcPr>
            <w:tcW w:w="1383" w:type="dxa"/>
          </w:tcPr>
          <w:p w14:paraId="7E7C9ED6" w14:textId="0841CBFC"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3.0</w:t>
            </w:r>
            <w:r w:rsidR="008F4F74" w:rsidRPr="00C50C83">
              <w:rPr>
                <w:rFonts w:ascii="Book Antiqua" w:hAnsi="Book Antiqua"/>
                <w:sz w:val="24"/>
                <w:szCs w:val="24"/>
                <w:lang w:eastAsia="zh-CN"/>
              </w:rPr>
              <w:t xml:space="preserve"> </w:t>
            </w:r>
            <w:r w:rsidR="008F4F74" w:rsidRPr="00C50C83">
              <w:rPr>
                <w:rFonts w:ascii="Book Antiqua" w:hAnsi="Book Antiqua" w:cs="Times New Roman"/>
                <w:color w:val="000000"/>
                <w:sz w:val="24"/>
                <w:szCs w:val="24"/>
              </w:rPr>
              <w:t>×</w:t>
            </w:r>
            <w:r w:rsidR="008F4F74"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0DE681C3" w14:textId="41C49BB4"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4 </w:t>
            </w:r>
            <w:proofErr w:type="spellStart"/>
            <w:r w:rsidR="008F4F74" w:rsidRPr="00C50C83">
              <w:rPr>
                <w:rFonts w:ascii="Book Antiqua" w:eastAsia="Times New Roman" w:hAnsi="Book Antiqua"/>
                <w:sz w:val="24"/>
                <w:szCs w:val="24"/>
              </w:rPr>
              <w:t>wk</w:t>
            </w:r>
            <w:proofErr w:type="spellEnd"/>
            <w:r w:rsidRPr="00C50C83">
              <w:rPr>
                <w:rFonts w:ascii="Book Antiqua" w:eastAsia="Times New Roman" w:hAnsi="Book Antiqua"/>
                <w:sz w:val="24"/>
                <w:szCs w:val="24"/>
              </w:rPr>
              <w:t xml:space="preserve"> </w:t>
            </w:r>
          </w:p>
        </w:tc>
        <w:tc>
          <w:tcPr>
            <w:tcW w:w="1254" w:type="dxa"/>
            <w:vAlign w:val="center"/>
          </w:tcPr>
          <w:p w14:paraId="5F0CDFCB" w14:textId="54499E03"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0BF2534E" w14:textId="15C32E2E"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1</w:t>
            </w:r>
          </w:p>
        </w:tc>
      </w:tr>
      <w:tr w:rsidR="003952B5" w:rsidRPr="00C50C83" w14:paraId="2883A00A" w14:textId="77777777" w:rsidTr="00D35665">
        <w:trPr>
          <w:jc w:val="center"/>
        </w:trPr>
        <w:tc>
          <w:tcPr>
            <w:tcW w:w="1719" w:type="dxa"/>
            <w:vAlign w:val="center"/>
          </w:tcPr>
          <w:p w14:paraId="74CF824E" w14:textId="6569647E" w:rsidR="00CA5749" w:rsidRPr="00C50C83" w:rsidRDefault="00CA5749" w:rsidP="003A0DCC">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Yuan </w:t>
            </w:r>
            <w:r w:rsidR="00686F51" w:rsidRPr="00C50C83">
              <w:rPr>
                <w:rFonts w:ascii="Book Antiqua" w:eastAsia="Times New Roman" w:hAnsi="Book Antiqua"/>
                <w:i/>
                <w:sz w:val="24"/>
                <w:szCs w:val="24"/>
              </w:rPr>
              <w:t xml:space="preserve">et </w:t>
            </w:r>
            <w:proofErr w:type="gramStart"/>
            <w:r w:rsidR="00686F51" w:rsidRPr="00C50C83">
              <w:rPr>
                <w:rFonts w:ascii="Book Antiqua" w:eastAsia="Times New Roman" w:hAnsi="Book Antiqua"/>
                <w:i/>
                <w:sz w:val="24"/>
                <w:szCs w:val="24"/>
              </w:rPr>
              <w:t>al</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_Ref522403007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73</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00E27195" w:rsidRPr="00C50C83">
              <w:rPr>
                <w:rFonts w:ascii="Book Antiqua" w:eastAsia="Times New Roman" w:hAnsi="Book Antiqua"/>
                <w:i/>
                <w:sz w:val="24"/>
                <w:szCs w:val="24"/>
              </w:rPr>
              <w:t xml:space="preserve"> </w:t>
            </w:r>
            <w:r w:rsidRPr="00C50C83">
              <w:rPr>
                <w:rFonts w:ascii="Book Antiqua" w:eastAsia="Times New Roman" w:hAnsi="Book Antiqua"/>
                <w:sz w:val="24"/>
                <w:szCs w:val="24"/>
              </w:rPr>
              <w:t>2008</w:t>
            </w:r>
          </w:p>
        </w:tc>
        <w:tc>
          <w:tcPr>
            <w:tcW w:w="1522" w:type="dxa"/>
            <w:vAlign w:val="center"/>
          </w:tcPr>
          <w:p w14:paraId="57C6D2DC" w14:textId="18A677EA"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40</w:t>
            </w:r>
          </w:p>
        </w:tc>
        <w:tc>
          <w:tcPr>
            <w:tcW w:w="1516" w:type="dxa"/>
            <w:vAlign w:val="center"/>
          </w:tcPr>
          <w:p w14:paraId="01942AC0" w14:textId="4552FF1C"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SASP</w:t>
            </w:r>
          </w:p>
        </w:tc>
        <w:tc>
          <w:tcPr>
            <w:tcW w:w="1383" w:type="dxa"/>
          </w:tcPr>
          <w:p w14:paraId="2C38BFA6" w14:textId="7C3B655E"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3.0</w:t>
            </w:r>
            <w:r w:rsidR="008F4F74" w:rsidRPr="00C50C83">
              <w:rPr>
                <w:rFonts w:ascii="Book Antiqua" w:hAnsi="Book Antiqua"/>
                <w:sz w:val="24"/>
                <w:szCs w:val="24"/>
                <w:lang w:eastAsia="zh-CN"/>
              </w:rPr>
              <w:t xml:space="preserve"> </w:t>
            </w:r>
            <w:r w:rsidR="008F4F74" w:rsidRPr="00C50C83">
              <w:rPr>
                <w:rFonts w:ascii="Book Antiqua" w:hAnsi="Book Antiqua" w:cs="Times New Roman"/>
                <w:color w:val="000000"/>
                <w:sz w:val="24"/>
                <w:szCs w:val="24"/>
              </w:rPr>
              <w:t>×</w:t>
            </w:r>
            <w:r w:rsidR="008F4F74"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181D0A1E" w14:textId="50C02233"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12 </w:t>
            </w:r>
            <w:proofErr w:type="spellStart"/>
            <w:r w:rsidR="008F4F74" w:rsidRPr="00C50C83">
              <w:rPr>
                <w:rFonts w:ascii="Book Antiqua" w:eastAsia="Times New Roman" w:hAnsi="Book Antiqua"/>
                <w:sz w:val="24"/>
                <w:szCs w:val="24"/>
              </w:rPr>
              <w:t>wk</w:t>
            </w:r>
            <w:proofErr w:type="spellEnd"/>
            <w:r w:rsidRPr="00C50C83">
              <w:rPr>
                <w:rFonts w:ascii="Book Antiqua" w:eastAsia="Times New Roman" w:hAnsi="Book Antiqua"/>
                <w:sz w:val="24"/>
                <w:szCs w:val="24"/>
              </w:rPr>
              <w:t xml:space="preserve"> </w:t>
            </w:r>
          </w:p>
        </w:tc>
        <w:tc>
          <w:tcPr>
            <w:tcW w:w="1254" w:type="dxa"/>
            <w:vAlign w:val="center"/>
          </w:tcPr>
          <w:p w14:paraId="2D19D277" w14:textId="1B91302D" w:rsidR="00CA5749" w:rsidRPr="00C50C83" w:rsidRDefault="00CA5749"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sz w:val="24"/>
                <w:szCs w:val="24"/>
              </w:rPr>
              <w:t xml:space="preserve">26 </w:t>
            </w:r>
            <w:proofErr w:type="spellStart"/>
            <w:r w:rsidR="008F4F74" w:rsidRPr="00C50C83">
              <w:rPr>
                <w:rFonts w:ascii="Book Antiqua" w:eastAsia="Times New Roman" w:hAnsi="Book Antiqua"/>
                <w:sz w:val="24"/>
                <w:szCs w:val="24"/>
              </w:rPr>
              <w:t>wk</w:t>
            </w:r>
            <w:proofErr w:type="spellEnd"/>
          </w:p>
        </w:tc>
        <w:tc>
          <w:tcPr>
            <w:tcW w:w="1323" w:type="dxa"/>
            <w:vAlign w:val="center"/>
          </w:tcPr>
          <w:p w14:paraId="52ABEBD8" w14:textId="4A3D9229"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1, 4, 6</w:t>
            </w:r>
          </w:p>
        </w:tc>
      </w:tr>
      <w:tr w:rsidR="003952B5" w:rsidRPr="00C50C83" w14:paraId="454953B2" w14:textId="77777777" w:rsidTr="00D35665">
        <w:trPr>
          <w:jc w:val="center"/>
        </w:trPr>
        <w:tc>
          <w:tcPr>
            <w:tcW w:w="1719" w:type="dxa"/>
            <w:vAlign w:val="center"/>
          </w:tcPr>
          <w:p w14:paraId="14A14600" w14:textId="67A52286" w:rsidR="00CA5749" w:rsidRPr="00C50C83" w:rsidRDefault="00CA5749" w:rsidP="003A0DCC">
            <w:pPr>
              <w:spacing w:line="360" w:lineRule="auto"/>
              <w:jc w:val="both"/>
              <w:rPr>
                <w:rFonts w:ascii="Book Antiqua" w:eastAsia="Times New Roman" w:hAnsi="Book Antiqua"/>
                <w:sz w:val="24"/>
                <w:szCs w:val="24"/>
              </w:rPr>
            </w:pPr>
            <w:proofErr w:type="gramStart"/>
            <w:r w:rsidRPr="00C50C83">
              <w:rPr>
                <w:rFonts w:ascii="Book Antiqua" w:eastAsia="Times New Roman" w:hAnsi="Book Antiqua"/>
                <w:sz w:val="24"/>
                <w:szCs w:val="24"/>
              </w:rPr>
              <w:t>Zeng</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_Ref522403017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74</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Pr="00C50C83">
              <w:rPr>
                <w:rFonts w:ascii="Book Antiqua" w:eastAsia="Times New Roman" w:hAnsi="Book Antiqua"/>
                <w:sz w:val="24"/>
                <w:szCs w:val="24"/>
              </w:rPr>
              <w:t xml:space="preserve"> 2008</w:t>
            </w:r>
          </w:p>
        </w:tc>
        <w:tc>
          <w:tcPr>
            <w:tcW w:w="1522" w:type="dxa"/>
            <w:vAlign w:val="center"/>
          </w:tcPr>
          <w:p w14:paraId="0A073423" w14:textId="4C94562A"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49</w:t>
            </w:r>
          </w:p>
        </w:tc>
        <w:tc>
          <w:tcPr>
            <w:tcW w:w="1516" w:type="dxa"/>
            <w:vAlign w:val="center"/>
          </w:tcPr>
          <w:p w14:paraId="5167D6CA" w14:textId="71BA6BC9"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SASP</w:t>
            </w:r>
          </w:p>
        </w:tc>
        <w:tc>
          <w:tcPr>
            <w:tcW w:w="1383" w:type="dxa"/>
          </w:tcPr>
          <w:p w14:paraId="17A7E671" w14:textId="37B66176"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3.0</w:t>
            </w:r>
            <w:r w:rsidR="008F4F74" w:rsidRPr="00C50C83">
              <w:rPr>
                <w:rFonts w:ascii="Book Antiqua" w:hAnsi="Book Antiqua"/>
                <w:sz w:val="24"/>
                <w:szCs w:val="24"/>
                <w:lang w:eastAsia="zh-CN"/>
              </w:rPr>
              <w:t xml:space="preserve"> </w:t>
            </w:r>
            <w:r w:rsidR="008F4F74" w:rsidRPr="00C50C83">
              <w:rPr>
                <w:rFonts w:ascii="Book Antiqua" w:hAnsi="Book Antiqua" w:cs="Times New Roman"/>
                <w:color w:val="000000"/>
                <w:sz w:val="24"/>
                <w:szCs w:val="24"/>
              </w:rPr>
              <w:t>×</w:t>
            </w:r>
            <w:r w:rsidR="008F4F74"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1F403579" w14:textId="7965ADD7"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12 </w:t>
            </w:r>
            <w:proofErr w:type="spellStart"/>
            <w:r w:rsidR="008F4F74" w:rsidRPr="00C50C83">
              <w:rPr>
                <w:rFonts w:ascii="Book Antiqua" w:eastAsia="Times New Roman" w:hAnsi="Book Antiqua"/>
                <w:sz w:val="24"/>
                <w:szCs w:val="24"/>
              </w:rPr>
              <w:t>wk</w:t>
            </w:r>
            <w:proofErr w:type="spellEnd"/>
            <w:r w:rsidRPr="00C50C83">
              <w:rPr>
                <w:rFonts w:ascii="Book Antiqua" w:eastAsia="Times New Roman" w:hAnsi="Book Antiqua"/>
                <w:sz w:val="24"/>
                <w:szCs w:val="24"/>
              </w:rPr>
              <w:t xml:space="preserve"> </w:t>
            </w:r>
          </w:p>
        </w:tc>
        <w:tc>
          <w:tcPr>
            <w:tcW w:w="1254" w:type="dxa"/>
            <w:vAlign w:val="center"/>
          </w:tcPr>
          <w:p w14:paraId="7D50342D" w14:textId="51AF7C8A"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08EE9EA8" w14:textId="0471CA5B"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1, 5</w:t>
            </w:r>
          </w:p>
        </w:tc>
      </w:tr>
      <w:tr w:rsidR="003952B5" w:rsidRPr="00C50C83" w14:paraId="63363F45" w14:textId="77777777" w:rsidTr="00D35665">
        <w:trPr>
          <w:trHeight w:val="656"/>
          <w:jc w:val="center"/>
        </w:trPr>
        <w:tc>
          <w:tcPr>
            <w:tcW w:w="1719" w:type="dxa"/>
            <w:vAlign w:val="center"/>
          </w:tcPr>
          <w:p w14:paraId="215D7BFA" w14:textId="3DB6C154" w:rsidR="00CA5749" w:rsidRPr="00C50C83" w:rsidRDefault="003A0DCC" w:rsidP="003A0DCC">
            <w:pPr>
              <w:spacing w:line="360" w:lineRule="auto"/>
              <w:jc w:val="both"/>
              <w:rPr>
                <w:rFonts w:ascii="Book Antiqua" w:eastAsia="Times New Roman" w:hAnsi="Book Antiqua"/>
                <w:sz w:val="24"/>
                <w:szCs w:val="24"/>
              </w:rPr>
            </w:pPr>
            <w:proofErr w:type="gramStart"/>
            <w:r w:rsidRPr="00C50C83">
              <w:rPr>
                <w:rFonts w:ascii="Book Antiqua" w:eastAsia="Times New Roman" w:hAnsi="Book Antiqua"/>
                <w:sz w:val="24"/>
                <w:szCs w:val="24"/>
              </w:rPr>
              <w:t>Zhang</w:t>
            </w:r>
            <w:r w:rsidRPr="00C50C83">
              <w:rPr>
                <w:rFonts w:ascii="Book Antiqua" w:eastAsia="Times New Roman" w:hAnsi="Book Antiqua"/>
                <w:sz w:val="24"/>
                <w:szCs w:val="24"/>
                <w:vertAlign w:val="superscript"/>
              </w:rPr>
              <w:t>[</w:t>
            </w:r>
            <w:proofErr w:type="gramEnd"/>
            <w:r w:rsidRPr="00C50C83">
              <w:rPr>
                <w:rFonts w:ascii="Book Antiqua" w:eastAsia="Times New Roman" w:hAnsi="Book Antiqua"/>
                <w:sz w:val="24"/>
                <w:szCs w:val="24"/>
                <w:vertAlign w:val="superscript"/>
              </w:rPr>
              <w:fldChar w:fldCharType="begin"/>
            </w:r>
            <w:r w:rsidRPr="00C50C83">
              <w:rPr>
                <w:rFonts w:ascii="Book Antiqua" w:eastAsia="Times New Roman" w:hAnsi="Book Antiqua"/>
                <w:sz w:val="24"/>
                <w:szCs w:val="24"/>
                <w:vertAlign w:val="superscript"/>
              </w:rPr>
              <w:instrText xml:space="preserve"> NOTEREF _Ref522403053 \h  \* MERGEFORMAT </w:instrText>
            </w:r>
            <w:r w:rsidRPr="00C50C83">
              <w:rPr>
                <w:rFonts w:ascii="Book Antiqua" w:eastAsia="Times New Roman" w:hAnsi="Book Antiqua"/>
                <w:sz w:val="24"/>
                <w:szCs w:val="24"/>
                <w:vertAlign w:val="superscript"/>
              </w:rPr>
            </w:r>
            <w:r w:rsidRPr="00C50C83">
              <w:rPr>
                <w:rFonts w:ascii="Book Antiqua" w:eastAsia="Times New Roman" w:hAnsi="Book Antiqua"/>
                <w:sz w:val="24"/>
                <w:szCs w:val="24"/>
                <w:vertAlign w:val="superscript"/>
              </w:rPr>
              <w:fldChar w:fldCharType="separate"/>
            </w:r>
            <w:r w:rsidRPr="00C50C83">
              <w:rPr>
                <w:rFonts w:ascii="Book Antiqua" w:eastAsia="Times New Roman" w:hAnsi="Book Antiqua"/>
                <w:sz w:val="24"/>
                <w:szCs w:val="24"/>
                <w:vertAlign w:val="superscript"/>
              </w:rPr>
              <w:t>75</w:t>
            </w:r>
            <w:r w:rsidRPr="00C50C83">
              <w:rPr>
                <w:rFonts w:ascii="Book Antiqua" w:eastAsia="Times New Roman" w:hAnsi="Book Antiqua"/>
                <w:sz w:val="24"/>
                <w:szCs w:val="24"/>
                <w:vertAlign w:val="superscript"/>
              </w:rPr>
              <w:fldChar w:fldCharType="end"/>
            </w:r>
            <w:r w:rsidRPr="00C50C83">
              <w:rPr>
                <w:rFonts w:ascii="Book Antiqua" w:eastAsia="Times New Roman" w:hAnsi="Book Antiqua"/>
                <w:sz w:val="24"/>
                <w:szCs w:val="24"/>
                <w:vertAlign w:val="superscript"/>
              </w:rPr>
              <w:t>]</w:t>
            </w:r>
            <w:r w:rsidRPr="00C50C83">
              <w:rPr>
                <w:rFonts w:ascii="Book Antiqua" w:eastAsia="Times New Roman" w:hAnsi="Book Antiqua"/>
                <w:sz w:val="24"/>
                <w:szCs w:val="24"/>
              </w:rPr>
              <w:t xml:space="preserve"> 2013</w:t>
            </w:r>
            <w:r w:rsidR="00CA5749" w:rsidRPr="00C50C83">
              <w:rPr>
                <w:rFonts w:ascii="Book Antiqua" w:eastAsia="Times New Roman" w:hAnsi="Book Antiqua"/>
                <w:sz w:val="24"/>
                <w:szCs w:val="24"/>
              </w:rPr>
              <w:t xml:space="preserve"> </w:t>
            </w:r>
          </w:p>
        </w:tc>
        <w:tc>
          <w:tcPr>
            <w:tcW w:w="1522" w:type="dxa"/>
            <w:vAlign w:val="center"/>
          </w:tcPr>
          <w:p w14:paraId="1A69F7CB" w14:textId="7230C657"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78</w:t>
            </w:r>
          </w:p>
        </w:tc>
        <w:tc>
          <w:tcPr>
            <w:tcW w:w="1516" w:type="dxa"/>
            <w:vAlign w:val="center"/>
          </w:tcPr>
          <w:p w14:paraId="6E53F5A5" w14:textId="5435E659"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SASP</w:t>
            </w:r>
          </w:p>
        </w:tc>
        <w:tc>
          <w:tcPr>
            <w:tcW w:w="1383" w:type="dxa"/>
          </w:tcPr>
          <w:p w14:paraId="26039F0C" w14:textId="3F446DAD"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3.0</w:t>
            </w:r>
            <w:r w:rsidR="008F4F74" w:rsidRPr="00C50C83">
              <w:rPr>
                <w:rFonts w:ascii="Book Antiqua" w:hAnsi="Book Antiqua"/>
                <w:sz w:val="24"/>
                <w:szCs w:val="24"/>
                <w:lang w:eastAsia="zh-CN"/>
              </w:rPr>
              <w:t xml:space="preserve"> </w:t>
            </w:r>
            <w:r w:rsidR="008F4F74" w:rsidRPr="00C50C83">
              <w:rPr>
                <w:rFonts w:ascii="Book Antiqua" w:hAnsi="Book Antiqua" w:cs="Times New Roman"/>
                <w:color w:val="000000"/>
                <w:sz w:val="24"/>
                <w:szCs w:val="24"/>
              </w:rPr>
              <w:t>×</w:t>
            </w:r>
            <w:r w:rsidR="008F4F74"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73F95C9C" w14:textId="220B3BFD"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4 </w:t>
            </w:r>
            <w:proofErr w:type="spellStart"/>
            <w:r w:rsidR="008F4F74" w:rsidRPr="00C50C83">
              <w:rPr>
                <w:rFonts w:ascii="Book Antiqua" w:eastAsia="Times New Roman" w:hAnsi="Book Antiqua"/>
                <w:sz w:val="24"/>
                <w:szCs w:val="24"/>
              </w:rPr>
              <w:t>wk</w:t>
            </w:r>
            <w:proofErr w:type="spellEnd"/>
            <w:r w:rsidRPr="00C50C83">
              <w:rPr>
                <w:rFonts w:ascii="Book Antiqua" w:eastAsia="Times New Roman" w:hAnsi="Book Antiqua"/>
                <w:sz w:val="24"/>
                <w:szCs w:val="24"/>
              </w:rPr>
              <w:t xml:space="preserve"> </w:t>
            </w:r>
          </w:p>
        </w:tc>
        <w:tc>
          <w:tcPr>
            <w:tcW w:w="1254" w:type="dxa"/>
            <w:vAlign w:val="center"/>
          </w:tcPr>
          <w:p w14:paraId="4062B0ED" w14:textId="193CEF27"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252A4F70" w14:textId="74899F2D"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1, 4, 6</w:t>
            </w:r>
          </w:p>
        </w:tc>
      </w:tr>
      <w:tr w:rsidR="003952B5" w:rsidRPr="00C50C83" w14:paraId="7AF62C66" w14:textId="77777777" w:rsidTr="00DD3D81">
        <w:trPr>
          <w:trHeight w:val="684"/>
          <w:jc w:val="center"/>
        </w:trPr>
        <w:tc>
          <w:tcPr>
            <w:tcW w:w="1719" w:type="dxa"/>
            <w:vAlign w:val="center"/>
          </w:tcPr>
          <w:p w14:paraId="6FB14175" w14:textId="5943112C" w:rsidR="00CA5749" w:rsidRPr="00C50C83" w:rsidRDefault="00CA5749" w:rsidP="003A0DCC">
            <w:pPr>
              <w:spacing w:line="360" w:lineRule="auto"/>
              <w:jc w:val="both"/>
              <w:rPr>
                <w:rFonts w:ascii="Book Antiqua" w:hAnsi="Book Antiqua"/>
                <w:sz w:val="24"/>
                <w:szCs w:val="24"/>
                <w:lang w:eastAsia="zh-CN"/>
              </w:rPr>
            </w:pPr>
            <w:proofErr w:type="gramStart"/>
            <w:r w:rsidRPr="00C50C83">
              <w:rPr>
                <w:rFonts w:ascii="Book Antiqua" w:eastAsia="Times New Roman" w:hAnsi="Book Antiqua"/>
                <w:sz w:val="24"/>
                <w:szCs w:val="24"/>
              </w:rPr>
              <w:t>Zhang</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_Ref522403071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76</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003A0DCC" w:rsidRPr="00C50C83">
              <w:rPr>
                <w:rFonts w:ascii="Book Antiqua" w:eastAsia="Times New Roman" w:hAnsi="Book Antiqua"/>
                <w:sz w:val="24"/>
                <w:szCs w:val="24"/>
              </w:rPr>
              <w:t xml:space="preserve"> 2013</w:t>
            </w:r>
          </w:p>
        </w:tc>
        <w:tc>
          <w:tcPr>
            <w:tcW w:w="1522" w:type="dxa"/>
            <w:vAlign w:val="center"/>
          </w:tcPr>
          <w:p w14:paraId="7E290D80" w14:textId="7BE50D48"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68</w:t>
            </w:r>
          </w:p>
        </w:tc>
        <w:tc>
          <w:tcPr>
            <w:tcW w:w="1516" w:type="dxa"/>
            <w:vAlign w:val="center"/>
          </w:tcPr>
          <w:p w14:paraId="07F7EC34" w14:textId="1D3B7F9D" w:rsidR="00CA5749" w:rsidRPr="00C50C83" w:rsidRDefault="00CA5749" w:rsidP="00E27195">
            <w:pPr>
              <w:spacing w:line="360" w:lineRule="auto"/>
              <w:jc w:val="both"/>
              <w:rPr>
                <w:rFonts w:ascii="Book Antiqua" w:eastAsia="Times New Roman" w:hAnsi="Book Antiqua"/>
                <w:sz w:val="24"/>
                <w:szCs w:val="24"/>
              </w:rPr>
            </w:pPr>
            <w:proofErr w:type="spellStart"/>
            <w:r w:rsidRPr="00C50C83">
              <w:rPr>
                <w:rFonts w:ascii="Book Antiqua" w:eastAsia="Times New Roman" w:hAnsi="Book Antiqua"/>
                <w:sz w:val="24"/>
                <w:szCs w:val="24"/>
              </w:rPr>
              <w:t>Olsalazine</w:t>
            </w:r>
            <w:proofErr w:type="spellEnd"/>
          </w:p>
        </w:tc>
        <w:tc>
          <w:tcPr>
            <w:tcW w:w="1383" w:type="dxa"/>
          </w:tcPr>
          <w:p w14:paraId="4D2D2E61" w14:textId="3FC21E5E"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3.0</w:t>
            </w:r>
            <w:r w:rsidR="008F4F74" w:rsidRPr="00C50C83">
              <w:rPr>
                <w:rFonts w:ascii="Book Antiqua" w:hAnsi="Book Antiqua"/>
                <w:sz w:val="24"/>
                <w:szCs w:val="24"/>
                <w:lang w:eastAsia="zh-CN"/>
              </w:rPr>
              <w:t xml:space="preserve"> </w:t>
            </w:r>
            <w:r w:rsidR="008F4F74" w:rsidRPr="00C50C83">
              <w:rPr>
                <w:rFonts w:ascii="Book Antiqua" w:hAnsi="Book Antiqua" w:cs="Times New Roman"/>
                <w:color w:val="000000"/>
                <w:sz w:val="24"/>
                <w:szCs w:val="24"/>
              </w:rPr>
              <w:t>×</w:t>
            </w:r>
            <w:r w:rsidR="008F4F74"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59590E83" w14:textId="0B38579D"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12 </w:t>
            </w:r>
            <w:proofErr w:type="spellStart"/>
            <w:r w:rsidR="008F4F74" w:rsidRPr="00C50C83">
              <w:rPr>
                <w:rFonts w:ascii="Book Antiqua" w:eastAsia="Times New Roman" w:hAnsi="Book Antiqua"/>
                <w:sz w:val="24"/>
                <w:szCs w:val="24"/>
              </w:rPr>
              <w:t>wk</w:t>
            </w:r>
            <w:proofErr w:type="spellEnd"/>
            <w:r w:rsidRPr="00C50C83">
              <w:rPr>
                <w:rFonts w:ascii="Book Antiqua" w:eastAsia="Times New Roman" w:hAnsi="Book Antiqua"/>
                <w:sz w:val="24"/>
                <w:szCs w:val="24"/>
              </w:rPr>
              <w:t xml:space="preserve"> </w:t>
            </w:r>
          </w:p>
        </w:tc>
        <w:tc>
          <w:tcPr>
            <w:tcW w:w="1254" w:type="dxa"/>
            <w:vAlign w:val="center"/>
          </w:tcPr>
          <w:p w14:paraId="488E982C" w14:textId="609B5E3C"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2170AEFF" w14:textId="45296C26"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1, 6</w:t>
            </w:r>
          </w:p>
        </w:tc>
      </w:tr>
      <w:tr w:rsidR="003952B5" w:rsidRPr="00C50C83" w14:paraId="0750F732" w14:textId="77777777" w:rsidTr="00DD3D81">
        <w:trPr>
          <w:trHeight w:val="656"/>
          <w:jc w:val="center"/>
        </w:trPr>
        <w:tc>
          <w:tcPr>
            <w:tcW w:w="1719" w:type="dxa"/>
            <w:vAlign w:val="center"/>
          </w:tcPr>
          <w:p w14:paraId="54EFE89C" w14:textId="4695697E" w:rsidR="00CA5749" w:rsidRPr="00C50C83" w:rsidRDefault="00CA5749" w:rsidP="003A0DCC">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Zhang </w:t>
            </w:r>
            <w:r w:rsidR="00686F51" w:rsidRPr="00C50C83">
              <w:rPr>
                <w:rFonts w:ascii="Book Antiqua" w:eastAsia="Times New Roman" w:hAnsi="Book Antiqua"/>
                <w:i/>
                <w:sz w:val="24"/>
                <w:szCs w:val="24"/>
              </w:rPr>
              <w:t xml:space="preserve">et </w:t>
            </w:r>
            <w:proofErr w:type="gramStart"/>
            <w:r w:rsidR="00686F51" w:rsidRPr="00C50C83">
              <w:rPr>
                <w:rFonts w:ascii="Book Antiqua" w:eastAsia="Times New Roman" w:hAnsi="Book Antiqua"/>
                <w:i/>
                <w:sz w:val="24"/>
                <w:szCs w:val="24"/>
              </w:rPr>
              <w:t>al</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_Ref522403082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77</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00E27195" w:rsidRPr="00C50C83">
              <w:rPr>
                <w:rFonts w:ascii="Book Antiqua" w:eastAsia="Times New Roman" w:hAnsi="Book Antiqua"/>
                <w:sz w:val="24"/>
                <w:szCs w:val="24"/>
              </w:rPr>
              <w:t xml:space="preserve"> </w:t>
            </w:r>
            <w:r w:rsidRPr="00C50C83">
              <w:rPr>
                <w:rFonts w:ascii="Book Antiqua" w:eastAsia="Times New Roman" w:hAnsi="Book Antiqua"/>
                <w:sz w:val="24"/>
                <w:szCs w:val="24"/>
              </w:rPr>
              <w:t>2010</w:t>
            </w:r>
          </w:p>
        </w:tc>
        <w:tc>
          <w:tcPr>
            <w:tcW w:w="1522" w:type="dxa"/>
            <w:vAlign w:val="center"/>
          </w:tcPr>
          <w:p w14:paraId="12BB8297" w14:textId="1CC8C14F"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54</w:t>
            </w:r>
          </w:p>
        </w:tc>
        <w:tc>
          <w:tcPr>
            <w:tcW w:w="1516" w:type="dxa"/>
            <w:vAlign w:val="center"/>
          </w:tcPr>
          <w:p w14:paraId="3E8D8D22" w14:textId="5CACA227" w:rsidR="00CA5749" w:rsidRPr="00C50C83" w:rsidRDefault="00CA5749" w:rsidP="00E27195">
            <w:pPr>
              <w:spacing w:line="360" w:lineRule="auto"/>
              <w:jc w:val="both"/>
              <w:rPr>
                <w:rFonts w:ascii="Book Antiqua" w:eastAsia="Times New Roman" w:hAnsi="Book Antiqua"/>
                <w:sz w:val="24"/>
                <w:szCs w:val="24"/>
              </w:rPr>
            </w:pPr>
            <w:proofErr w:type="spellStart"/>
            <w:r w:rsidRPr="00C50C83">
              <w:rPr>
                <w:rFonts w:ascii="Book Antiqua" w:eastAsia="Times New Roman" w:hAnsi="Book Antiqua"/>
                <w:sz w:val="24"/>
                <w:szCs w:val="24"/>
              </w:rPr>
              <w:t>Mesalazine</w:t>
            </w:r>
            <w:proofErr w:type="spellEnd"/>
          </w:p>
        </w:tc>
        <w:tc>
          <w:tcPr>
            <w:tcW w:w="1383" w:type="dxa"/>
          </w:tcPr>
          <w:p w14:paraId="576C269E" w14:textId="32367CEA"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3.0</w:t>
            </w:r>
            <w:r w:rsidR="008F4F74" w:rsidRPr="00C50C83">
              <w:rPr>
                <w:rFonts w:ascii="Book Antiqua" w:hAnsi="Book Antiqua"/>
                <w:sz w:val="24"/>
                <w:szCs w:val="24"/>
                <w:lang w:eastAsia="zh-CN"/>
              </w:rPr>
              <w:t xml:space="preserve"> </w:t>
            </w:r>
            <w:r w:rsidR="008F4F74" w:rsidRPr="00C50C83">
              <w:rPr>
                <w:rFonts w:ascii="Book Antiqua" w:hAnsi="Book Antiqua" w:cs="Times New Roman"/>
                <w:color w:val="000000"/>
                <w:sz w:val="24"/>
                <w:szCs w:val="24"/>
              </w:rPr>
              <w:t>×</w:t>
            </w:r>
            <w:r w:rsidR="008F4F74"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6B12705C" w14:textId="2859F465"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12 </w:t>
            </w:r>
            <w:proofErr w:type="spellStart"/>
            <w:r w:rsidR="008F4F74" w:rsidRPr="00C50C83">
              <w:rPr>
                <w:rFonts w:ascii="Book Antiqua" w:eastAsia="Times New Roman" w:hAnsi="Book Antiqua"/>
                <w:sz w:val="24"/>
                <w:szCs w:val="24"/>
              </w:rPr>
              <w:t>wk</w:t>
            </w:r>
            <w:proofErr w:type="spellEnd"/>
            <w:r w:rsidRPr="00C50C83">
              <w:rPr>
                <w:rFonts w:ascii="Book Antiqua" w:eastAsia="Times New Roman" w:hAnsi="Book Antiqua"/>
                <w:sz w:val="24"/>
                <w:szCs w:val="24"/>
              </w:rPr>
              <w:t xml:space="preserve"> </w:t>
            </w:r>
          </w:p>
        </w:tc>
        <w:tc>
          <w:tcPr>
            <w:tcW w:w="1254" w:type="dxa"/>
            <w:vAlign w:val="center"/>
          </w:tcPr>
          <w:p w14:paraId="3D6D6804" w14:textId="75A1F0AF"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293C3F31" w14:textId="1145A9E6"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1</w:t>
            </w:r>
          </w:p>
        </w:tc>
      </w:tr>
      <w:tr w:rsidR="003952B5" w:rsidRPr="00C50C83" w14:paraId="07178805" w14:textId="77777777" w:rsidTr="00D35665">
        <w:trPr>
          <w:jc w:val="center"/>
        </w:trPr>
        <w:tc>
          <w:tcPr>
            <w:tcW w:w="1719" w:type="dxa"/>
            <w:vAlign w:val="center"/>
          </w:tcPr>
          <w:p w14:paraId="33D55081" w14:textId="4F6A15E6" w:rsidR="00217CF9" w:rsidRPr="00C50C83" w:rsidRDefault="00217CF9" w:rsidP="003A0DCC">
            <w:pPr>
              <w:spacing w:line="360" w:lineRule="auto"/>
              <w:jc w:val="both"/>
              <w:rPr>
                <w:rFonts w:ascii="Book Antiqua" w:hAnsi="Book Antiqua"/>
                <w:sz w:val="24"/>
                <w:szCs w:val="24"/>
                <w:lang w:eastAsia="zh-CN"/>
              </w:rPr>
            </w:pPr>
            <w:r w:rsidRPr="00C50C83">
              <w:rPr>
                <w:rFonts w:ascii="Book Antiqua" w:eastAsia="Times New Roman" w:hAnsi="Book Antiqua"/>
                <w:sz w:val="24"/>
                <w:szCs w:val="24"/>
              </w:rPr>
              <w:t xml:space="preserve">Zhang </w:t>
            </w:r>
            <w:r w:rsidR="00686F51" w:rsidRPr="00C50C83">
              <w:rPr>
                <w:rFonts w:ascii="Book Antiqua" w:eastAsia="Times New Roman" w:hAnsi="Book Antiqua"/>
                <w:i/>
                <w:sz w:val="24"/>
                <w:szCs w:val="24"/>
              </w:rPr>
              <w:t xml:space="preserve">et </w:t>
            </w:r>
            <w:proofErr w:type="gramStart"/>
            <w:r w:rsidR="00686F51" w:rsidRPr="00C50C83">
              <w:rPr>
                <w:rFonts w:ascii="Book Antiqua" w:eastAsia="Times New Roman" w:hAnsi="Book Antiqua"/>
                <w:i/>
                <w:sz w:val="24"/>
                <w:szCs w:val="24"/>
              </w:rPr>
              <w:t>al</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_Ref522403093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78</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00E27195" w:rsidRPr="00C50C83">
              <w:rPr>
                <w:rFonts w:ascii="Book Antiqua" w:eastAsia="Times New Roman" w:hAnsi="Book Antiqua"/>
                <w:sz w:val="24"/>
                <w:szCs w:val="24"/>
              </w:rPr>
              <w:t xml:space="preserve"> </w:t>
            </w:r>
            <w:r w:rsidR="003A0DCC" w:rsidRPr="00C50C83">
              <w:rPr>
                <w:rFonts w:ascii="Book Antiqua" w:eastAsia="Times New Roman" w:hAnsi="Book Antiqua"/>
                <w:sz w:val="24"/>
                <w:szCs w:val="24"/>
              </w:rPr>
              <w:t>2016</w:t>
            </w:r>
          </w:p>
        </w:tc>
        <w:tc>
          <w:tcPr>
            <w:tcW w:w="1522" w:type="dxa"/>
            <w:vAlign w:val="center"/>
          </w:tcPr>
          <w:p w14:paraId="197E25AE" w14:textId="0076A14C" w:rsidR="00217CF9" w:rsidRPr="00C50C83" w:rsidRDefault="00217CF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70</w:t>
            </w:r>
          </w:p>
        </w:tc>
        <w:tc>
          <w:tcPr>
            <w:tcW w:w="1516" w:type="dxa"/>
            <w:vAlign w:val="center"/>
          </w:tcPr>
          <w:p w14:paraId="17783C43" w14:textId="6216853F" w:rsidR="00217CF9" w:rsidRPr="00C50C83" w:rsidRDefault="00217CF9" w:rsidP="00E27195">
            <w:pPr>
              <w:spacing w:line="360" w:lineRule="auto"/>
              <w:jc w:val="both"/>
              <w:rPr>
                <w:rFonts w:ascii="Book Antiqua" w:eastAsia="Times New Roman" w:hAnsi="Book Antiqua"/>
                <w:sz w:val="24"/>
                <w:szCs w:val="24"/>
              </w:rPr>
            </w:pPr>
            <w:proofErr w:type="spellStart"/>
            <w:r w:rsidRPr="00C50C83">
              <w:rPr>
                <w:rFonts w:ascii="Book Antiqua" w:eastAsia="Times New Roman" w:hAnsi="Book Antiqua"/>
                <w:sz w:val="24"/>
                <w:szCs w:val="24"/>
              </w:rPr>
              <w:t>Mesalazine</w:t>
            </w:r>
            <w:proofErr w:type="spellEnd"/>
          </w:p>
        </w:tc>
        <w:tc>
          <w:tcPr>
            <w:tcW w:w="1383" w:type="dxa"/>
            <w:vAlign w:val="center"/>
          </w:tcPr>
          <w:p w14:paraId="7AAC84B8" w14:textId="115B7AA1" w:rsidR="00217CF9" w:rsidRPr="00C50C83" w:rsidRDefault="008F4F74" w:rsidP="00E27195">
            <w:pPr>
              <w:spacing w:line="360" w:lineRule="auto"/>
              <w:jc w:val="both"/>
              <w:rPr>
                <w:rFonts w:ascii="Book Antiqua" w:hAnsi="Book Antiqua"/>
                <w:sz w:val="24"/>
                <w:szCs w:val="24"/>
                <w:lang w:eastAsia="zh-CN"/>
              </w:rPr>
            </w:pPr>
            <w:r w:rsidRPr="00C50C83">
              <w:rPr>
                <w:rFonts w:ascii="Book Antiqua" w:eastAsia="Times New Roman" w:hAnsi="Book Antiqua"/>
                <w:sz w:val="24"/>
                <w:szCs w:val="24"/>
              </w:rPr>
              <w:t>60</w:t>
            </w:r>
            <w:r w:rsidRPr="00C50C83">
              <w:rPr>
                <w:rFonts w:ascii="Book Antiqua" w:hAnsi="Book Antiqua"/>
                <w:sz w:val="24"/>
                <w:szCs w:val="24"/>
                <w:lang w:eastAsia="zh-CN"/>
              </w:rPr>
              <w:t xml:space="preserve"> </w:t>
            </w:r>
            <w:r w:rsidRPr="00C50C83">
              <w:rPr>
                <w:rFonts w:ascii="Book Antiqua" w:eastAsia="Times New Roman" w:hAnsi="Book Antiqua"/>
                <w:sz w:val="24"/>
                <w:szCs w:val="24"/>
              </w:rPr>
              <w:t>mg/d</w:t>
            </w:r>
          </w:p>
        </w:tc>
        <w:tc>
          <w:tcPr>
            <w:tcW w:w="1350" w:type="dxa"/>
            <w:vAlign w:val="center"/>
          </w:tcPr>
          <w:p w14:paraId="476C7164" w14:textId="3A456EF5" w:rsidR="00217CF9" w:rsidRPr="00C50C83" w:rsidRDefault="00217CF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12 </w:t>
            </w:r>
            <w:proofErr w:type="spellStart"/>
            <w:r w:rsidR="008F4F74" w:rsidRPr="00C50C83">
              <w:rPr>
                <w:rFonts w:ascii="Book Antiqua" w:eastAsia="Times New Roman" w:hAnsi="Book Antiqua"/>
                <w:sz w:val="24"/>
                <w:szCs w:val="24"/>
              </w:rPr>
              <w:t>wk</w:t>
            </w:r>
            <w:proofErr w:type="spellEnd"/>
          </w:p>
        </w:tc>
        <w:tc>
          <w:tcPr>
            <w:tcW w:w="1254" w:type="dxa"/>
            <w:vAlign w:val="center"/>
          </w:tcPr>
          <w:p w14:paraId="2646EE8F" w14:textId="26C1D8AB" w:rsidR="00217CF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0A3AA6A4" w14:textId="6F231418" w:rsidR="00217CF9" w:rsidRPr="00C50C83" w:rsidRDefault="00217CF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1</w:t>
            </w:r>
          </w:p>
        </w:tc>
      </w:tr>
      <w:tr w:rsidR="003952B5" w:rsidRPr="00C50C83" w14:paraId="66DDFB6C" w14:textId="77777777" w:rsidTr="00DD3D81">
        <w:trPr>
          <w:trHeight w:val="684"/>
          <w:jc w:val="center"/>
        </w:trPr>
        <w:tc>
          <w:tcPr>
            <w:tcW w:w="1719" w:type="dxa"/>
            <w:vAlign w:val="center"/>
          </w:tcPr>
          <w:p w14:paraId="61C4EC29" w14:textId="628C4F88" w:rsidR="00CA5749" w:rsidRPr="00C50C83" w:rsidRDefault="00CA5749" w:rsidP="003A0DCC">
            <w:pPr>
              <w:spacing w:line="360" w:lineRule="auto"/>
              <w:jc w:val="both"/>
              <w:rPr>
                <w:rFonts w:ascii="Book Antiqua" w:hAnsi="Book Antiqua"/>
                <w:sz w:val="24"/>
                <w:szCs w:val="24"/>
                <w:lang w:eastAsia="zh-CN"/>
              </w:rPr>
            </w:pPr>
            <w:r w:rsidRPr="00C50C83">
              <w:rPr>
                <w:rFonts w:ascii="Book Antiqua" w:eastAsia="Times New Roman" w:hAnsi="Book Antiqua"/>
                <w:sz w:val="24"/>
                <w:szCs w:val="24"/>
              </w:rPr>
              <w:t xml:space="preserve">Zhang </w:t>
            </w:r>
            <w:r w:rsidR="00686F51" w:rsidRPr="00C50C83">
              <w:rPr>
                <w:rFonts w:ascii="Book Antiqua" w:eastAsia="Times New Roman" w:hAnsi="Book Antiqua"/>
                <w:i/>
                <w:sz w:val="24"/>
                <w:szCs w:val="24"/>
              </w:rPr>
              <w:t xml:space="preserve">et </w:t>
            </w:r>
            <w:proofErr w:type="gramStart"/>
            <w:r w:rsidR="00686F51" w:rsidRPr="00C50C83">
              <w:rPr>
                <w:rFonts w:ascii="Book Antiqua" w:eastAsia="Times New Roman" w:hAnsi="Book Antiqua"/>
                <w:i/>
                <w:sz w:val="24"/>
                <w:szCs w:val="24"/>
              </w:rPr>
              <w:t>al</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_Ref522403109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79</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00E27195" w:rsidRPr="00C50C83">
              <w:rPr>
                <w:rFonts w:ascii="Book Antiqua" w:eastAsia="Times New Roman" w:hAnsi="Book Antiqua"/>
                <w:sz w:val="24"/>
                <w:szCs w:val="24"/>
              </w:rPr>
              <w:t xml:space="preserve"> </w:t>
            </w:r>
            <w:r w:rsidR="003A0DCC" w:rsidRPr="00C50C83">
              <w:rPr>
                <w:rFonts w:ascii="Book Antiqua" w:eastAsia="Times New Roman" w:hAnsi="Book Antiqua"/>
                <w:sz w:val="24"/>
                <w:szCs w:val="24"/>
              </w:rPr>
              <w:t>2016</w:t>
            </w:r>
          </w:p>
        </w:tc>
        <w:tc>
          <w:tcPr>
            <w:tcW w:w="1522" w:type="dxa"/>
            <w:vAlign w:val="center"/>
          </w:tcPr>
          <w:p w14:paraId="5AA4CD77" w14:textId="53E13702"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60</w:t>
            </w:r>
          </w:p>
        </w:tc>
        <w:tc>
          <w:tcPr>
            <w:tcW w:w="1516" w:type="dxa"/>
            <w:vAlign w:val="center"/>
          </w:tcPr>
          <w:p w14:paraId="7F6B2FA2" w14:textId="02082F0F" w:rsidR="00CA5749" w:rsidRPr="00C50C83" w:rsidRDefault="00CA5749" w:rsidP="00E27195">
            <w:pPr>
              <w:spacing w:line="360" w:lineRule="auto"/>
              <w:jc w:val="both"/>
              <w:rPr>
                <w:rFonts w:ascii="Book Antiqua" w:eastAsia="Times New Roman" w:hAnsi="Book Antiqua"/>
                <w:sz w:val="24"/>
                <w:szCs w:val="24"/>
              </w:rPr>
            </w:pPr>
            <w:proofErr w:type="spellStart"/>
            <w:r w:rsidRPr="00C50C83">
              <w:rPr>
                <w:rFonts w:ascii="Book Antiqua" w:eastAsia="Times New Roman" w:hAnsi="Book Antiqua"/>
                <w:sz w:val="24"/>
                <w:szCs w:val="24"/>
              </w:rPr>
              <w:t>Mesalazine</w:t>
            </w:r>
            <w:proofErr w:type="spellEnd"/>
          </w:p>
        </w:tc>
        <w:tc>
          <w:tcPr>
            <w:tcW w:w="1383" w:type="dxa"/>
          </w:tcPr>
          <w:p w14:paraId="4E0F5F26" w14:textId="41BEBEDA"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3.0</w:t>
            </w:r>
            <w:r w:rsidR="008F4F74" w:rsidRPr="00C50C83">
              <w:rPr>
                <w:rFonts w:ascii="Book Antiqua" w:hAnsi="Book Antiqua"/>
                <w:sz w:val="24"/>
                <w:szCs w:val="24"/>
                <w:lang w:eastAsia="zh-CN"/>
              </w:rPr>
              <w:t xml:space="preserve"> </w:t>
            </w:r>
            <w:r w:rsidR="008F4F74" w:rsidRPr="00C50C83">
              <w:rPr>
                <w:rFonts w:ascii="Book Antiqua" w:hAnsi="Book Antiqua" w:cs="Times New Roman"/>
                <w:color w:val="000000"/>
                <w:sz w:val="24"/>
                <w:szCs w:val="24"/>
              </w:rPr>
              <w:t>×</w:t>
            </w:r>
            <w:r w:rsidR="008F4F74"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3EC2140A" w14:textId="6AB29060"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12 </w:t>
            </w:r>
            <w:proofErr w:type="spellStart"/>
            <w:r w:rsidR="008F4F74" w:rsidRPr="00C50C83">
              <w:rPr>
                <w:rFonts w:ascii="Book Antiqua" w:eastAsia="Times New Roman" w:hAnsi="Book Antiqua"/>
                <w:sz w:val="24"/>
                <w:szCs w:val="24"/>
              </w:rPr>
              <w:t>wk</w:t>
            </w:r>
            <w:proofErr w:type="spellEnd"/>
          </w:p>
        </w:tc>
        <w:tc>
          <w:tcPr>
            <w:tcW w:w="1254" w:type="dxa"/>
            <w:vAlign w:val="center"/>
          </w:tcPr>
          <w:p w14:paraId="3687984D" w14:textId="4B9B7AC6"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0AEAA58E" w14:textId="02BAA6F0"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1</w:t>
            </w:r>
          </w:p>
        </w:tc>
      </w:tr>
      <w:tr w:rsidR="003952B5" w:rsidRPr="00C50C83" w14:paraId="0FCAC073" w14:textId="77777777" w:rsidTr="00DD3D81">
        <w:trPr>
          <w:trHeight w:val="656"/>
          <w:jc w:val="center"/>
        </w:trPr>
        <w:tc>
          <w:tcPr>
            <w:tcW w:w="1719" w:type="dxa"/>
            <w:vAlign w:val="center"/>
          </w:tcPr>
          <w:p w14:paraId="4BEC09F0" w14:textId="554C3169" w:rsidR="00CA5749" w:rsidRPr="00C50C83" w:rsidRDefault="00CA5749" w:rsidP="003A0DCC">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Zhao and </w:t>
            </w:r>
            <w:proofErr w:type="gramStart"/>
            <w:r w:rsidRPr="00C50C83">
              <w:rPr>
                <w:rFonts w:ascii="Book Antiqua" w:eastAsia="Times New Roman" w:hAnsi="Book Antiqua"/>
                <w:sz w:val="24"/>
                <w:szCs w:val="24"/>
              </w:rPr>
              <w:t>Zhang</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_Ref522403124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80</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Pr="00C50C83">
              <w:rPr>
                <w:rFonts w:ascii="Book Antiqua" w:eastAsia="Times New Roman" w:hAnsi="Book Antiqua"/>
                <w:sz w:val="24"/>
                <w:szCs w:val="24"/>
              </w:rPr>
              <w:t xml:space="preserve"> 2016</w:t>
            </w:r>
          </w:p>
        </w:tc>
        <w:tc>
          <w:tcPr>
            <w:tcW w:w="1522" w:type="dxa"/>
            <w:vAlign w:val="center"/>
          </w:tcPr>
          <w:p w14:paraId="39462649" w14:textId="75548075"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62</w:t>
            </w:r>
          </w:p>
        </w:tc>
        <w:tc>
          <w:tcPr>
            <w:tcW w:w="1516" w:type="dxa"/>
            <w:vAlign w:val="center"/>
          </w:tcPr>
          <w:p w14:paraId="5337A026" w14:textId="45D1021D" w:rsidR="00CA5749" w:rsidRPr="00C50C83" w:rsidRDefault="00CA5749" w:rsidP="00E27195">
            <w:pPr>
              <w:spacing w:line="360" w:lineRule="auto"/>
              <w:jc w:val="both"/>
              <w:rPr>
                <w:rFonts w:ascii="Book Antiqua" w:eastAsia="Times New Roman" w:hAnsi="Book Antiqua"/>
                <w:sz w:val="24"/>
                <w:szCs w:val="24"/>
              </w:rPr>
            </w:pPr>
            <w:proofErr w:type="spellStart"/>
            <w:r w:rsidRPr="00C50C83">
              <w:rPr>
                <w:rFonts w:ascii="Book Antiqua" w:eastAsia="Times New Roman" w:hAnsi="Book Antiqua"/>
                <w:sz w:val="24"/>
                <w:szCs w:val="24"/>
              </w:rPr>
              <w:t>Mesalazine</w:t>
            </w:r>
            <w:proofErr w:type="spellEnd"/>
          </w:p>
        </w:tc>
        <w:tc>
          <w:tcPr>
            <w:tcW w:w="1383" w:type="dxa"/>
          </w:tcPr>
          <w:p w14:paraId="1807C5A6" w14:textId="6CFD455B"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3.0</w:t>
            </w:r>
            <w:r w:rsidR="008F4F74" w:rsidRPr="00C50C83">
              <w:rPr>
                <w:rFonts w:ascii="Book Antiqua" w:hAnsi="Book Antiqua"/>
                <w:sz w:val="24"/>
                <w:szCs w:val="24"/>
                <w:lang w:eastAsia="zh-CN"/>
              </w:rPr>
              <w:t xml:space="preserve"> </w:t>
            </w:r>
            <w:r w:rsidR="008F4F74" w:rsidRPr="00C50C83">
              <w:rPr>
                <w:rFonts w:ascii="Book Antiqua" w:hAnsi="Book Antiqua" w:cs="Times New Roman"/>
                <w:color w:val="000000"/>
                <w:sz w:val="24"/>
                <w:szCs w:val="24"/>
              </w:rPr>
              <w:t>×</w:t>
            </w:r>
            <w:r w:rsidR="008F4F74"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7D361DBC" w14:textId="0A3E713C"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24 </w:t>
            </w:r>
            <w:proofErr w:type="spellStart"/>
            <w:r w:rsidR="008F4F74" w:rsidRPr="00C50C83">
              <w:rPr>
                <w:rFonts w:ascii="Book Antiqua" w:eastAsia="Times New Roman" w:hAnsi="Book Antiqua"/>
                <w:sz w:val="24"/>
                <w:szCs w:val="24"/>
              </w:rPr>
              <w:t>wk</w:t>
            </w:r>
            <w:proofErr w:type="spellEnd"/>
            <w:r w:rsidRPr="00C50C83">
              <w:rPr>
                <w:rFonts w:ascii="Book Antiqua" w:eastAsia="Times New Roman" w:hAnsi="Book Antiqua"/>
                <w:sz w:val="24"/>
                <w:szCs w:val="24"/>
              </w:rPr>
              <w:t xml:space="preserve"> </w:t>
            </w:r>
          </w:p>
        </w:tc>
        <w:tc>
          <w:tcPr>
            <w:tcW w:w="1254" w:type="dxa"/>
            <w:vAlign w:val="center"/>
          </w:tcPr>
          <w:p w14:paraId="201FAA7D" w14:textId="275038B0"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79DC342E" w14:textId="7749A754"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1</w:t>
            </w:r>
          </w:p>
        </w:tc>
      </w:tr>
      <w:tr w:rsidR="003952B5" w:rsidRPr="00C50C83" w14:paraId="07D8A0BE" w14:textId="77777777" w:rsidTr="00DD3D81">
        <w:trPr>
          <w:trHeight w:val="684"/>
          <w:jc w:val="center"/>
        </w:trPr>
        <w:tc>
          <w:tcPr>
            <w:tcW w:w="1719" w:type="dxa"/>
            <w:vAlign w:val="center"/>
          </w:tcPr>
          <w:p w14:paraId="74A279EA" w14:textId="4AEEE002" w:rsidR="00CA5749" w:rsidRPr="00C50C83" w:rsidRDefault="00CA5749" w:rsidP="003A0DCC">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Zheng </w:t>
            </w:r>
            <w:r w:rsidR="00686F51" w:rsidRPr="00C50C83">
              <w:rPr>
                <w:rFonts w:ascii="Book Antiqua" w:eastAsia="Times New Roman" w:hAnsi="Book Antiqua"/>
                <w:i/>
                <w:sz w:val="24"/>
                <w:szCs w:val="24"/>
              </w:rPr>
              <w:t xml:space="preserve">et </w:t>
            </w:r>
            <w:proofErr w:type="gramStart"/>
            <w:r w:rsidR="00686F51" w:rsidRPr="00C50C83">
              <w:rPr>
                <w:rFonts w:ascii="Book Antiqua" w:eastAsia="Times New Roman" w:hAnsi="Book Antiqua"/>
                <w:i/>
                <w:sz w:val="24"/>
                <w:szCs w:val="24"/>
              </w:rPr>
              <w:t>al</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_Ref522403135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81</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00686F51" w:rsidRPr="00C50C83">
              <w:rPr>
                <w:rFonts w:ascii="Book Antiqua" w:eastAsia="Times New Roman" w:hAnsi="Book Antiqua"/>
                <w:sz w:val="24"/>
                <w:szCs w:val="24"/>
              </w:rPr>
              <w:t xml:space="preserve"> </w:t>
            </w:r>
            <w:r w:rsidRPr="00C50C83">
              <w:rPr>
                <w:rFonts w:ascii="Book Antiqua" w:eastAsia="Times New Roman" w:hAnsi="Book Antiqua"/>
                <w:sz w:val="24"/>
                <w:szCs w:val="24"/>
              </w:rPr>
              <w:t>2016</w:t>
            </w:r>
          </w:p>
        </w:tc>
        <w:tc>
          <w:tcPr>
            <w:tcW w:w="1522" w:type="dxa"/>
            <w:vAlign w:val="center"/>
          </w:tcPr>
          <w:p w14:paraId="182BF3EE" w14:textId="163B8763"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118</w:t>
            </w:r>
          </w:p>
        </w:tc>
        <w:tc>
          <w:tcPr>
            <w:tcW w:w="1516" w:type="dxa"/>
            <w:vAlign w:val="center"/>
          </w:tcPr>
          <w:p w14:paraId="6939B6EB" w14:textId="04C590B3" w:rsidR="00CA5749" w:rsidRPr="00C50C83" w:rsidRDefault="00CA5749" w:rsidP="00E27195">
            <w:pPr>
              <w:spacing w:line="360" w:lineRule="auto"/>
              <w:jc w:val="both"/>
              <w:rPr>
                <w:rFonts w:ascii="Book Antiqua" w:eastAsia="Times New Roman" w:hAnsi="Book Antiqua"/>
                <w:sz w:val="24"/>
                <w:szCs w:val="24"/>
              </w:rPr>
            </w:pPr>
            <w:proofErr w:type="spellStart"/>
            <w:r w:rsidRPr="00C50C83">
              <w:rPr>
                <w:rFonts w:ascii="Book Antiqua" w:eastAsia="Times New Roman" w:hAnsi="Book Antiqua"/>
                <w:sz w:val="24"/>
                <w:szCs w:val="24"/>
              </w:rPr>
              <w:t>Mesalazine</w:t>
            </w:r>
            <w:proofErr w:type="spellEnd"/>
          </w:p>
        </w:tc>
        <w:tc>
          <w:tcPr>
            <w:tcW w:w="1383" w:type="dxa"/>
          </w:tcPr>
          <w:p w14:paraId="662B3DD2" w14:textId="70638FDD"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3.0</w:t>
            </w:r>
            <w:r w:rsidR="008F4F74" w:rsidRPr="00C50C83">
              <w:rPr>
                <w:rFonts w:ascii="Book Antiqua" w:hAnsi="Book Antiqua"/>
                <w:sz w:val="24"/>
                <w:szCs w:val="24"/>
                <w:lang w:eastAsia="zh-CN"/>
              </w:rPr>
              <w:t xml:space="preserve"> </w:t>
            </w:r>
            <w:r w:rsidR="008F4F74" w:rsidRPr="00C50C83">
              <w:rPr>
                <w:rFonts w:ascii="Book Antiqua" w:hAnsi="Book Antiqua" w:cs="Times New Roman"/>
                <w:color w:val="000000"/>
                <w:sz w:val="24"/>
                <w:szCs w:val="24"/>
              </w:rPr>
              <w:t>×</w:t>
            </w:r>
            <w:r w:rsidR="008F4F74"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23EF8313" w14:textId="1B42912B"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4 </w:t>
            </w:r>
            <w:proofErr w:type="spellStart"/>
            <w:r w:rsidR="008F4F74" w:rsidRPr="00C50C83">
              <w:rPr>
                <w:rFonts w:ascii="Book Antiqua" w:eastAsia="Times New Roman" w:hAnsi="Book Antiqua"/>
                <w:sz w:val="24"/>
                <w:szCs w:val="24"/>
              </w:rPr>
              <w:t>wk</w:t>
            </w:r>
            <w:proofErr w:type="spellEnd"/>
          </w:p>
        </w:tc>
        <w:tc>
          <w:tcPr>
            <w:tcW w:w="1254" w:type="dxa"/>
            <w:vAlign w:val="center"/>
          </w:tcPr>
          <w:p w14:paraId="368424F4" w14:textId="6AA3C1D7"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068A6F33" w14:textId="4A3CBFAB"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1, 6</w:t>
            </w:r>
          </w:p>
        </w:tc>
      </w:tr>
      <w:tr w:rsidR="003952B5" w:rsidRPr="00C50C83" w14:paraId="3FBD19CD" w14:textId="77777777" w:rsidTr="00DD3D81">
        <w:trPr>
          <w:trHeight w:val="670"/>
          <w:jc w:val="center"/>
        </w:trPr>
        <w:tc>
          <w:tcPr>
            <w:tcW w:w="1719" w:type="dxa"/>
            <w:vAlign w:val="center"/>
          </w:tcPr>
          <w:p w14:paraId="1B55E5A0" w14:textId="793C5AF9" w:rsidR="00CA5749" w:rsidRPr="00C50C83" w:rsidRDefault="00CA5749" w:rsidP="003A0DCC">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Zhu </w:t>
            </w:r>
            <w:r w:rsidRPr="00C50C83">
              <w:rPr>
                <w:rFonts w:ascii="Book Antiqua" w:eastAsia="Times New Roman" w:hAnsi="Book Antiqua"/>
                <w:i/>
                <w:sz w:val="24"/>
                <w:szCs w:val="24"/>
              </w:rPr>
              <w:t xml:space="preserve">et </w:t>
            </w:r>
            <w:proofErr w:type="gramStart"/>
            <w:r w:rsidRPr="00C50C83">
              <w:rPr>
                <w:rFonts w:ascii="Book Antiqua" w:eastAsia="Times New Roman" w:hAnsi="Book Antiqua"/>
                <w:i/>
                <w:sz w:val="24"/>
                <w:szCs w:val="24"/>
              </w:rPr>
              <w:t>al</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_Ref522403145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82</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003A0DCC" w:rsidRPr="00C50C83">
              <w:rPr>
                <w:rFonts w:ascii="Book Antiqua" w:hAnsi="Book Antiqua"/>
                <w:sz w:val="24"/>
                <w:szCs w:val="24"/>
                <w:vertAlign w:val="superscript"/>
                <w:lang w:eastAsia="zh-CN"/>
              </w:rPr>
              <w:t xml:space="preserve"> </w:t>
            </w:r>
            <w:r w:rsidRPr="00C50C83">
              <w:rPr>
                <w:rFonts w:ascii="Book Antiqua" w:eastAsia="Times New Roman" w:hAnsi="Book Antiqua"/>
                <w:sz w:val="24"/>
                <w:szCs w:val="24"/>
              </w:rPr>
              <w:t>2013</w:t>
            </w:r>
          </w:p>
        </w:tc>
        <w:tc>
          <w:tcPr>
            <w:tcW w:w="1522" w:type="dxa"/>
            <w:vAlign w:val="center"/>
          </w:tcPr>
          <w:p w14:paraId="4956F813" w14:textId="4C61CF8F"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44</w:t>
            </w:r>
          </w:p>
        </w:tc>
        <w:tc>
          <w:tcPr>
            <w:tcW w:w="1516" w:type="dxa"/>
            <w:vAlign w:val="center"/>
          </w:tcPr>
          <w:p w14:paraId="2877DFA6" w14:textId="5F647385" w:rsidR="00CA5749" w:rsidRPr="00C50C83" w:rsidRDefault="00CA5749" w:rsidP="00E27195">
            <w:pPr>
              <w:spacing w:line="360" w:lineRule="auto"/>
              <w:jc w:val="both"/>
              <w:rPr>
                <w:rFonts w:ascii="Book Antiqua" w:eastAsia="Times New Roman" w:hAnsi="Book Antiqua"/>
                <w:sz w:val="24"/>
                <w:szCs w:val="24"/>
              </w:rPr>
            </w:pPr>
            <w:proofErr w:type="spellStart"/>
            <w:r w:rsidRPr="00C50C83">
              <w:rPr>
                <w:rFonts w:ascii="Book Antiqua" w:eastAsia="Times New Roman" w:hAnsi="Book Antiqua"/>
                <w:sz w:val="24"/>
                <w:szCs w:val="24"/>
              </w:rPr>
              <w:t>Olsalazine</w:t>
            </w:r>
            <w:proofErr w:type="spellEnd"/>
          </w:p>
        </w:tc>
        <w:tc>
          <w:tcPr>
            <w:tcW w:w="1383" w:type="dxa"/>
          </w:tcPr>
          <w:p w14:paraId="19CBA89E" w14:textId="3EE84A10"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3.0</w:t>
            </w:r>
            <w:r w:rsidR="008F4F74" w:rsidRPr="00C50C83">
              <w:rPr>
                <w:rFonts w:ascii="Book Antiqua" w:hAnsi="Book Antiqua"/>
                <w:sz w:val="24"/>
                <w:szCs w:val="24"/>
                <w:lang w:eastAsia="zh-CN"/>
              </w:rPr>
              <w:t xml:space="preserve"> </w:t>
            </w:r>
            <w:r w:rsidR="008F4F74" w:rsidRPr="00C50C83">
              <w:rPr>
                <w:rFonts w:ascii="Book Antiqua" w:hAnsi="Book Antiqua" w:cs="Times New Roman"/>
                <w:color w:val="000000"/>
                <w:sz w:val="24"/>
                <w:szCs w:val="24"/>
              </w:rPr>
              <w:t>×</w:t>
            </w:r>
            <w:r w:rsidR="008F4F74"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vAlign w:val="center"/>
          </w:tcPr>
          <w:p w14:paraId="3510698D" w14:textId="058BA6F9"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96 </w:t>
            </w:r>
            <w:proofErr w:type="spellStart"/>
            <w:r w:rsidR="008F4F74" w:rsidRPr="00C50C83">
              <w:rPr>
                <w:rFonts w:ascii="Book Antiqua" w:eastAsia="Times New Roman" w:hAnsi="Book Antiqua"/>
                <w:sz w:val="24"/>
                <w:szCs w:val="24"/>
              </w:rPr>
              <w:t>wk</w:t>
            </w:r>
            <w:proofErr w:type="spellEnd"/>
            <w:r w:rsidRPr="00C50C83">
              <w:rPr>
                <w:rFonts w:ascii="Book Antiqua" w:eastAsia="Times New Roman" w:hAnsi="Book Antiqua"/>
                <w:sz w:val="24"/>
                <w:szCs w:val="24"/>
              </w:rPr>
              <w:t xml:space="preserve"> </w:t>
            </w:r>
          </w:p>
        </w:tc>
        <w:tc>
          <w:tcPr>
            <w:tcW w:w="1254" w:type="dxa"/>
            <w:vAlign w:val="center"/>
          </w:tcPr>
          <w:p w14:paraId="51AE09E2" w14:textId="2DDBF71C" w:rsidR="00CA5749" w:rsidRPr="00C50C83" w:rsidRDefault="00E54108" w:rsidP="00E27195">
            <w:pPr>
              <w:spacing w:line="360" w:lineRule="auto"/>
              <w:jc w:val="both"/>
              <w:rPr>
                <w:rFonts w:ascii="Book Antiqua" w:eastAsia="Times New Roman" w:hAnsi="Book Antiqua"/>
                <w:b/>
                <w:bCs/>
                <w:sz w:val="24"/>
                <w:szCs w:val="24"/>
              </w:rPr>
            </w:pPr>
            <w:r w:rsidRPr="00C50C83">
              <w:rPr>
                <w:rFonts w:ascii="Book Antiqua" w:eastAsia="Times New Roman" w:hAnsi="Book Antiqua"/>
                <w:bCs/>
                <w:sz w:val="24"/>
                <w:szCs w:val="24"/>
              </w:rPr>
              <w:t>NR</w:t>
            </w:r>
          </w:p>
        </w:tc>
        <w:tc>
          <w:tcPr>
            <w:tcW w:w="1323" w:type="dxa"/>
            <w:vAlign w:val="center"/>
          </w:tcPr>
          <w:p w14:paraId="1CBDFDC4" w14:textId="1FA50DE1"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2, 3</w:t>
            </w:r>
          </w:p>
        </w:tc>
      </w:tr>
      <w:tr w:rsidR="003952B5" w:rsidRPr="00C50C83" w14:paraId="62C0B827" w14:textId="77777777" w:rsidTr="00D35665">
        <w:trPr>
          <w:trHeight w:val="325"/>
          <w:jc w:val="center"/>
        </w:trPr>
        <w:tc>
          <w:tcPr>
            <w:tcW w:w="1719" w:type="dxa"/>
            <w:tcBorders>
              <w:bottom w:val="single" w:sz="4" w:space="0" w:color="auto"/>
            </w:tcBorders>
            <w:vAlign w:val="center"/>
          </w:tcPr>
          <w:p w14:paraId="0C64B695" w14:textId="74A4680D" w:rsidR="00CA5749" w:rsidRPr="00C50C83" w:rsidRDefault="00CA5749" w:rsidP="003A0DCC">
            <w:pPr>
              <w:spacing w:line="360" w:lineRule="auto"/>
              <w:jc w:val="both"/>
              <w:rPr>
                <w:rFonts w:ascii="Book Antiqua" w:eastAsia="Times New Roman" w:hAnsi="Book Antiqua"/>
                <w:sz w:val="24"/>
                <w:szCs w:val="24"/>
              </w:rPr>
            </w:pPr>
            <w:proofErr w:type="spellStart"/>
            <w:r w:rsidRPr="00C50C83">
              <w:rPr>
                <w:rFonts w:ascii="Book Antiqua" w:eastAsia="Times New Roman" w:hAnsi="Book Antiqua"/>
                <w:sz w:val="24"/>
                <w:szCs w:val="24"/>
              </w:rPr>
              <w:t>Zhuo</w:t>
            </w:r>
            <w:proofErr w:type="spellEnd"/>
            <w:r w:rsidRPr="00C50C83">
              <w:rPr>
                <w:rFonts w:ascii="Book Antiqua" w:eastAsia="Times New Roman" w:hAnsi="Book Antiqua"/>
                <w:sz w:val="24"/>
                <w:szCs w:val="24"/>
              </w:rPr>
              <w:t xml:space="preserve"> </w:t>
            </w:r>
            <w:r w:rsidR="00686F51" w:rsidRPr="00C50C83">
              <w:rPr>
                <w:rFonts w:ascii="Book Antiqua" w:eastAsia="Times New Roman" w:hAnsi="Book Antiqua"/>
                <w:i/>
                <w:sz w:val="24"/>
                <w:szCs w:val="24"/>
              </w:rPr>
              <w:t xml:space="preserve">et </w:t>
            </w:r>
            <w:proofErr w:type="gramStart"/>
            <w:r w:rsidR="00686F51" w:rsidRPr="00C50C83">
              <w:rPr>
                <w:rFonts w:ascii="Book Antiqua" w:eastAsia="Times New Roman" w:hAnsi="Book Antiqua"/>
                <w:i/>
                <w:sz w:val="24"/>
                <w:szCs w:val="24"/>
              </w:rPr>
              <w:t>al</w:t>
            </w:r>
            <w:r w:rsidR="003A0DCC" w:rsidRPr="00C50C83">
              <w:rPr>
                <w:rFonts w:ascii="Book Antiqua" w:eastAsia="Times New Roman" w:hAnsi="Book Antiqua"/>
                <w:sz w:val="24"/>
                <w:szCs w:val="24"/>
                <w:vertAlign w:val="superscript"/>
              </w:rPr>
              <w:t>[</w:t>
            </w:r>
            <w:proofErr w:type="gramEnd"/>
            <w:r w:rsidR="003A0DCC" w:rsidRPr="00C50C83">
              <w:rPr>
                <w:rFonts w:ascii="Book Antiqua" w:eastAsia="Times New Roman" w:hAnsi="Book Antiqua"/>
                <w:sz w:val="24"/>
                <w:szCs w:val="24"/>
                <w:vertAlign w:val="superscript"/>
              </w:rPr>
              <w:fldChar w:fldCharType="begin"/>
            </w:r>
            <w:r w:rsidR="003A0DCC" w:rsidRPr="00C50C83">
              <w:rPr>
                <w:rFonts w:ascii="Book Antiqua" w:eastAsia="Times New Roman" w:hAnsi="Book Antiqua"/>
                <w:sz w:val="24"/>
                <w:szCs w:val="24"/>
                <w:vertAlign w:val="superscript"/>
              </w:rPr>
              <w:instrText xml:space="preserve"> NOTEREF _Ref522403157 \h  \* MERGEFORMAT </w:instrText>
            </w:r>
            <w:r w:rsidR="003A0DCC" w:rsidRPr="00C50C83">
              <w:rPr>
                <w:rFonts w:ascii="Book Antiqua" w:eastAsia="Times New Roman" w:hAnsi="Book Antiqua"/>
                <w:sz w:val="24"/>
                <w:szCs w:val="24"/>
                <w:vertAlign w:val="superscript"/>
              </w:rPr>
            </w:r>
            <w:r w:rsidR="003A0DCC" w:rsidRPr="00C50C83">
              <w:rPr>
                <w:rFonts w:ascii="Book Antiqua" w:eastAsia="Times New Roman" w:hAnsi="Book Antiqua"/>
                <w:sz w:val="24"/>
                <w:szCs w:val="24"/>
                <w:vertAlign w:val="superscript"/>
              </w:rPr>
              <w:fldChar w:fldCharType="separate"/>
            </w:r>
            <w:r w:rsidR="003A0DCC" w:rsidRPr="00C50C83">
              <w:rPr>
                <w:rFonts w:ascii="Book Antiqua" w:eastAsia="Times New Roman" w:hAnsi="Book Antiqua"/>
                <w:sz w:val="24"/>
                <w:szCs w:val="24"/>
                <w:vertAlign w:val="superscript"/>
              </w:rPr>
              <w:t>83</w:t>
            </w:r>
            <w:r w:rsidR="003A0DCC" w:rsidRPr="00C50C83">
              <w:rPr>
                <w:rFonts w:ascii="Book Antiqua" w:eastAsia="Times New Roman" w:hAnsi="Book Antiqua"/>
                <w:sz w:val="24"/>
                <w:szCs w:val="24"/>
                <w:vertAlign w:val="superscript"/>
              </w:rPr>
              <w:fldChar w:fldCharType="end"/>
            </w:r>
            <w:r w:rsidR="003A0DCC" w:rsidRPr="00C50C83">
              <w:rPr>
                <w:rFonts w:ascii="Book Antiqua" w:eastAsia="Times New Roman" w:hAnsi="Book Antiqua"/>
                <w:sz w:val="24"/>
                <w:szCs w:val="24"/>
                <w:vertAlign w:val="superscript"/>
              </w:rPr>
              <w:t>]</w:t>
            </w:r>
            <w:r w:rsidR="00E27195" w:rsidRPr="00C50C83">
              <w:rPr>
                <w:rFonts w:ascii="Book Antiqua" w:eastAsia="Times New Roman" w:hAnsi="Book Antiqua"/>
                <w:sz w:val="24"/>
                <w:szCs w:val="24"/>
              </w:rPr>
              <w:t xml:space="preserve"> </w:t>
            </w:r>
            <w:r w:rsidRPr="00C50C83">
              <w:rPr>
                <w:rFonts w:ascii="Book Antiqua" w:eastAsia="Times New Roman" w:hAnsi="Book Antiqua"/>
                <w:sz w:val="24"/>
                <w:szCs w:val="24"/>
              </w:rPr>
              <w:t>2016</w:t>
            </w:r>
          </w:p>
        </w:tc>
        <w:tc>
          <w:tcPr>
            <w:tcW w:w="1522" w:type="dxa"/>
            <w:tcBorders>
              <w:bottom w:val="single" w:sz="4" w:space="0" w:color="auto"/>
            </w:tcBorders>
            <w:vAlign w:val="center"/>
          </w:tcPr>
          <w:p w14:paraId="0EBD2F33" w14:textId="407C56FD"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40</w:t>
            </w:r>
          </w:p>
        </w:tc>
        <w:tc>
          <w:tcPr>
            <w:tcW w:w="1516" w:type="dxa"/>
            <w:tcBorders>
              <w:bottom w:val="single" w:sz="4" w:space="0" w:color="auto"/>
            </w:tcBorders>
            <w:vAlign w:val="center"/>
          </w:tcPr>
          <w:p w14:paraId="0AC86C6E" w14:textId="7D22106F" w:rsidR="00CA5749" w:rsidRPr="00C50C83" w:rsidRDefault="00CA5749" w:rsidP="00E27195">
            <w:pPr>
              <w:spacing w:line="360" w:lineRule="auto"/>
              <w:jc w:val="both"/>
              <w:rPr>
                <w:rFonts w:ascii="Book Antiqua" w:eastAsia="Times New Roman" w:hAnsi="Book Antiqua"/>
                <w:sz w:val="24"/>
                <w:szCs w:val="24"/>
              </w:rPr>
            </w:pPr>
            <w:proofErr w:type="spellStart"/>
            <w:r w:rsidRPr="00C50C83">
              <w:rPr>
                <w:rFonts w:ascii="Book Antiqua" w:eastAsia="Times New Roman" w:hAnsi="Book Antiqua"/>
                <w:sz w:val="24"/>
                <w:szCs w:val="24"/>
              </w:rPr>
              <w:t>Mesalazine</w:t>
            </w:r>
            <w:proofErr w:type="spellEnd"/>
          </w:p>
        </w:tc>
        <w:tc>
          <w:tcPr>
            <w:tcW w:w="1383" w:type="dxa"/>
            <w:tcBorders>
              <w:bottom w:val="single" w:sz="4" w:space="0" w:color="auto"/>
            </w:tcBorders>
          </w:tcPr>
          <w:p w14:paraId="45F47494" w14:textId="366A9573"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3.0</w:t>
            </w:r>
            <w:r w:rsidR="008F4F74" w:rsidRPr="00C50C83">
              <w:rPr>
                <w:rFonts w:ascii="Book Antiqua" w:hAnsi="Book Antiqua"/>
                <w:sz w:val="24"/>
                <w:szCs w:val="24"/>
                <w:lang w:eastAsia="zh-CN"/>
              </w:rPr>
              <w:t xml:space="preserve"> </w:t>
            </w:r>
            <w:r w:rsidR="008F4F74" w:rsidRPr="00C50C83">
              <w:rPr>
                <w:rFonts w:ascii="Book Antiqua" w:hAnsi="Book Antiqua" w:cs="Times New Roman"/>
                <w:color w:val="000000"/>
                <w:sz w:val="24"/>
                <w:szCs w:val="24"/>
              </w:rPr>
              <w:t>×</w:t>
            </w:r>
            <w:r w:rsidR="008F4F74" w:rsidRPr="00C50C83">
              <w:rPr>
                <w:rFonts w:ascii="Book Antiqua" w:hAnsi="Book Antiqua" w:cs="Times New Roman"/>
                <w:color w:val="000000"/>
                <w:sz w:val="24"/>
                <w:szCs w:val="24"/>
                <w:lang w:eastAsia="zh-CN"/>
              </w:rPr>
              <w:t xml:space="preserve"> </w:t>
            </w:r>
            <w:r w:rsidRPr="00C50C83">
              <w:rPr>
                <w:rFonts w:ascii="Book Antiqua" w:eastAsia="Times New Roman" w:hAnsi="Book Antiqua"/>
                <w:sz w:val="24"/>
                <w:szCs w:val="24"/>
              </w:rPr>
              <w:t>10</w:t>
            </w:r>
            <w:r w:rsidRPr="00C50C83">
              <w:rPr>
                <w:rFonts w:ascii="Book Antiqua" w:eastAsia="Times New Roman" w:hAnsi="Book Antiqua"/>
                <w:sz w:val="24"/>
                <w:szCs w:val="24"/>
                <w:vertAlign w:val="superscript"/>
              </w:rPr>
              <w:t>9</w:t>
            </w:r>
            <w:r w:rsidRPr="00C50C83">
              <w:rPr>
                <w:rFonts w:ascii="Book Antiqua" w:eastAsia="Times New Roman" w:hAnsi="Book Antiqua"/>
                <w:sz w:val="24"/>
                <w:szCs w:val="24"/>
              </w:rPr>
              <w:t xml:space="preserve"> </w:t>
            </w:r>
            <w:proofErr w:type="spellStart"/>
            <w:r w:rsidR="008F4F74" w:rsidRPr="00C50C83">
              <w:rPr>
                <w:rFonts w:ascii="Book Antiqua" w:eastAsia="Times New Roman" w:hAnsi="Book Antiqua"/>
                <w:sz w:val="24"/>
                <w:szCs w:val="24"/>
              </w:rPr>
              <w:t>cfu</w:t>
            </w:r>
            <w:proofErr w:type="spellEnd"/>
            <w:r w:rsidR="008F4F74" w:rsidRPr="00C50C83">
              <w:rPr>
                <w:rFonts w:ascii="Book Antiqua" w:eastAsia="Times New Roman" w:hAnsi="Book Antiqua"/>
                <w:sz w:val="24"/>
                <w:szCs w:val="24"/>
              </w:rPr>
              <w:t>/d</w:t>
            </w:r>
          </w:p>
        </w:tc>
        <w:tc>
          <w:tcPr>
            <w:tcW w:w="1350" w:type="dxa"/>
            <w:tcBorders>
              <w:bottom w:val="single" w:sz="4" w:space="0" w:color="auto"/>
            </w:tcBorders>
            <w:vAlign w:val="center"/>
          </w:tcPr>
          <w:p w14:paraId="4E292995" w14:textId="346ECD1D"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 xml:space="preserve">8 </w:t>
            </w:r>
            <w:proofErr w:type="spellStart"/>
            <w:r w:rsidR="008F4F74" w:rsidRPr="00C50C83">
              <w:rPr>
                <w:rFonts w:ascii="Book Antiqua" w:eastAsia="Times New Roman" w:hAnsi="Book Antiqua"/>
                <w:sz w:val="24"/>
                <w:szCs w:val="24"/>
              </w:rPr>
              <w:t>wk</w:t>
            </w:r>
            <w:proofErr w:type="spellEnd"/>
            <w:r w:rsidRPr="00C50C83">
              <w:rPr>
                <w:rFonts w:ascii="Book Antiqua" w:eastAsia="Times New Roman" w:hAnsi="Book Antiqua"/>
                <w:sz w:val="24"/>
                <w:szCs w:val="24"/>
              </w:rPr>
              <w:t xml:space="preserve"> </w:t>
            </w:r>
          </w:p>
        </w:tc>
        <w:tc>
          <w:tcPr>
            <w:tcW w:w="1254" w:type="dxa"/>
            <w:tcBorders>
              <w:bottom w:val="single" w:sz="4" w:space="0" w:color="auto"/>
            </w:tcBorders>
            <w:vAlign w:val="center"/>
          </w:tcPr>
          <w:p w14:paraId="1C2D0E7A" w14:textId="5C2EF857" w:rsidR="00CA5749" w:rsidRPr="00C50C83" w:rsidRDefault="00E54108" w:rsidP="00E27195">
            <w:pPr>
              <w:spacing w:line="360" w:lineRule="auto"/>
              <w:jc w:val="both"/>
              <w:rPr>
                <w:rFonts w:ascii="Book Antiqua" w:eastAsia="Times New Roman" w:hAnsi="Book Antiqua"/>
                <w:bCs/>
                <w:sz w:val="24"/>
                <w:szCs w:val="24"/>
              </w:rPr>
            </w:pPr>
            <w:r w:rsidRPr="00C50C83">
              <w:rPr>
                <w:rFonts w:ascii="Book Antiqua" w:eastAsia="Times New Roman" w:hAnsi="Book Antiqua"/>
                <w:bCs/>
                <w:sz w:val="24"/>
                <w:szCs w:val="24"/>
              </w:rPr>
              <w:t>NR</w:t>
            </w:r>
          </w:p>
        </w:tc>
        <w:tc>
          <w:tcPr>
            <w:tcW w:w="1323" w:type="dxa"/>
            <w:tcBorders>
              <w:bottom w:val="single" w:sz="4" w:space="0" w:color="auto"/>
            </w:tcBorders>
            <w:vAlign w:val="center"/>
          </w:tcPr>
          <w:p w14:paraId="07910D87" w14:textId="50E86BD5" w:rsidR="00CA5749" w:rsidRPr="00C50C83" w:rsidRDefault="00CA5749" w:rsidP="00E27195">
            <w:pPr>
              <w:spacing w:line="360" w:lineRule="auto"/>
              <w:jc w:val="both"/>
              <w:rPr>
                <w:rFonts w:ascii="Book Antiqua" w:eastAsia="Times New Roman" w:hAnsi="Book Antiqua"/>
                <w:sz w:val="24"/>
                <w:szCs w:val="24"/>
              </w:rPr>
            </w:pPr>
            <w:r w:rsidRPr="00C50C83">
              <w:rPr>
                <w:rFonts w:ascii="Book Antiqua" w:eastAsia="Times New Roman" w:hAnsi="Book Antiqua"/>
                <w:sz w:val="24"/>
                <w:szCs w:val="24"/>
              </w:rPr>
              <w:t>1, 3, 6</w:t>
            </w:r>
          </w:p>
        </w:tc>
      </w:tr>
    </w:tbl>
    <w:p w14:paraId="022405D4" w14:textId="77777777" w:rsidR="00AE3228" w:rsidRPr="00C50C83" w:rsidRDefault="00AE3228" w:rsidP="00E27195">
      <w:pPr>
        <w:spacing w:after="0" w:line="360" w:lineRule="auto"/>
        <w:jc w:val="both"/>
        <w:rPr>
          <w:rFonts w:ascii="Book Antiqua" w:hAnsi="Book Antiqua"/>
          <w:sz w:val="24"/>
          <w:szCs w:val="24"/>
        </w:rPr>
      </w:pPr>
    </w:p>
    <w:p w14:paraId="1135A54F" w14:textId="6D3AE4F8" w:rsidR="00F56F99" w:rsidRPr="00C50C83" w:rsidRDefault="00AE3228" w:rsidP="00E27195">
      <w:pPr>
        <w:spacing w:after="0" w:line="360" w:lineRule="auto"/>
        <w:jc w:val="both"/>
        <w:rPr>
          <w:rFonts w:ascii="Book Antiqua" w:hAnsi="Book Antiqua"/>
          <w:sz w:val="24"/>
          <w:szCs w:val="24"/>
          <w:lang w:eastAsia="zh-CN"/>
        </w:rPr>
      </w:pPr>
      <w:r w:rsidRPr="00C50C83">
        <w:rPr>
          <w:rFonts w:ascii="Book Antiqua" w:hAnsi="Book Antiqua"/>
          <w:sz w:val="24"/>
          <w:szCs w:val="24"/>
        </w:rPr>
        <w:lastRenderedPageBreak/>
        <w:t>Outcomes analyzed</w:t>
      </w:r>
      <w:r w:rsidR="0063190E" w:rsidRPr="00C50C83">
        <w:rPr>
          <w:rFonts w:ascii="Book Antiqua" w:hAnsi="Book Antiqua"/>
          <w:sz w:val="24"/>
          <w:szCs w:val="24"/>
          <w:lang w:eastAsia="zh-CN"/>
        </w:rPr>
        <w:t>:</w:t>
      </w:r>
      <w:r w:rsidRPr="00C50C83">
        <w:rPr>
          <w:rFonts w:ascii="Book Antiqua" w:hAnsi="Book Antiqua"/>
          <w:sz w:val="24"/>
          <w:szCs w:val="24"/>
        </w:rPr>
        <w:t xml:space="preserve"> (1) Clinical Efficacy</w:t>
      </w:r>
      <w:r w:rsidR="0063190E" w:rsidRPr="00C50C83">
        <w:rPr>
          <w:rFonts w:ascii="Book Antiqua" w:hAnsi="Book Antiqua"/>
          <w:sz w:val="24"/>
          <w:szCs w:val="24"/>
          <w:lang w:eastAsia="zh-CN"/>
        </w:rPr>
        <w:t>;</w:t>
      </w:r>
      <w:r w:rsidRPr="00C50C83">
        <w:rPr>
          <w:rFonts w:ascii="Book Antiqua" w:hAnsi="Book Antiqua"/>
          <w:sz w:val="24"/>
          <w:szCs w:val="24"/>
        </w:rPr>
        <w:t xml:space="preserve"> (2) Histological Assessment</w:t>
      </w:r>
      <w:r w:rsidR="0063190E" w:rsidRPr="00C50C83">
        <w:rPr>
          <w:rFonts w:ascii="Book Antiqua" w:hAnsi="Book Antiqua"/>
          <w:sz w:val="24"/>
          <w:szCs w:val="24"/>
          <w:lang w:eastAsia="zh-CN"/>
        </w:rPr>
        <w:t>;</w:t>
      </w:r>
      <w:r w:rsidRPr="00C50C83">
        <w:rPr>
          <w:rFonts w:ascii="Book Antiqua" w:hAnsi="Book Antiqua"/>
          <w:sz w:val="24"/>
          <w:szCs w:val="24"/>
        </w:rPr>
        <w:t xml:space="preserve"> (3) Endoscopy Assessment</w:t>
      </w:r>
      <w:r w:rsidR="0063190E" w:rsidRPr="00C50C83">
        <w:rPr>
          <w:rFonts w:ascii="Book Antiqua" w:hAnsi="Book Antiqua"/>
          <w:sz w:val="24"/>
          <w:szCs w:val="24"/>
          <w:lang w:eastAsia="zh-CN"/>
        </w:rPr>
        <w:t>;</w:t>
      </w:r>
      <w:r w:rsidRPr="00C50C83">
        <w:rPr>
          <w:rFonts w:ascii="Book Antiqua" w:hAnsi="Book Antiqua"/>
          <w:sz w:val="24"/>
          <w:szCs w:val="24"/>
        </w:rPr>
        <w:t xml:space="preserve"> (4)</w:t>
      </w:r>
      <w:r w:rsidR="002C3F65" w:rsidRPr="00C50C83">
        <w:rPr>
          <w:rFonts w:ascii="Book Antiqua" w:hAnsi="Book Antiqua"/>
          <w:sz w:val="24"/>
          <w:szCs w:val="24"/>
        </w:rPr>
        <w:t xml:space="preserve"> </w:t>
      </w:r>
      <w:r w:rsidRPr="00C50C83">
        <w:rPr>
          <w:rFonts w:ascii="Book Antiqua" w:hAnsi="Book Antiqua"/>
          <w:sz w:val="24"/>
          <w:szCs w:val="24"/>
        </w:rPr>
        <w:t>Clinical Symptoms</w:t>
      </w:r>
      <w:r w:rsidR="0063190E" w:rsidRPr="00C50C83">
        <w:rPr>
          <w:rFonts w:ascii="Book Antiqua" w:hAnsi="Book Antiqua"/>
          <w:sz w:val="24"/>
          <w:szCs w:val="24"/>
          <w:lang w:eastAsia="zh-CN"/>
        </w:rPr>
        <w:t>;</w:t>
      </w:r>
      <w:r w:rsidRPr="00C50C83">
        <w:rPr>
          <w:rFonts w:ascii="Book Antiqua" w:hAnsi="Book Antiqua"/>
          <w:sz w:val="24"/>
          <w:szCs w:val="24"/>
        </w:rPr>
        <w:t xml:space="preserve"> (5) Maintenance of Remission</w:t>
      </w:r>
      <w:r w:rsidR="0063190E" w:rsidRPr="00C50C83">
        <w:rPr>
          <w:rFonts w:ascii="Book Antiqua" w:hAnsi="Book Antiqua"/>
          <w:sz w:val="24"/>
          <w:szCs w:val="24"/>
          <w:lang w:eastAsia="zh-CN"/>
        </w:rPr>
        <w:t>;</w:t>
      </w:r>
      <w:r w:rsidRPr="00C50C83">
        <w:rPr>
          <w:rFonts w:ascii="Book Antiqua" w:hAnsi="Book Antiqua"/>
          <w:sz w:val="24"/>
          <w:szCs w:val="24"/>
        </w:rPr>
        <w:t xml:space="preserve"> (6) Adverse Events</w:t>
      </w:r>
      <w:r w:rsidR="0063190E" w:rsidRPr="00C50C83">
        <w:rPr>
          <w:rFonts w:ascii="Book Antiqua" w:hAnsi="Book Antiqua"/>
          <w:sz w:val="24"/>
          <w:szCs w:val="24"/>
          <w:lang w:eastAsia="zh-CN"/>
        </w:rPr>
        <w:t>;</w:t>
      </w:r>
      <w:r w:rsidRPr="00C50C83">
        <w:rPr>
          <w:rFonts w:ascii="Book Antiqua" w:hAnsi="Book Antiqua"/>
          <w:sz w:val="24"/>
          <w:szCs w:val="24"/>
        </w:rPr>
        <w:t xml:space="preserve"> (</w:t>
      </w:r>
      <w:r w:rsidRPr="00C50C83">
        <w:rPr>
          <w:rFonts w:ascii="Book Antiqua" w:hAnsi="Book Antiqua"/>
          <w:sz w:val="24"/>
          <w:szCs w:val="24"/>
          <w:lang w:eastAsia="zh-CN"/>
        </w:rPr>
        <w:t>7)</w:t>
      </w:r>
      <w:r w:rsidR="002C3F65" w:rsidRPr="00C50C83">
        <w:rPr>
          <w:rFonts w:ascii="Book Antiqua" w:hAnsi="Book Antiqua"/>
          <w:sz w:val="24"/>
          <w:szCs w:val="24"/>
          <w:lang w:eastAsia="zh-CN"/>
        </w:rPr>
        <w:t xml:space="preserve"> </w:t>
      </w:r>
      <w:r w:rsidRPr="00C50C83">
        <w:rPr>
          <w:rFonts w:ascii="Book Antiqua" w:hAnsi="Book Antiqua"/>
          <w:sz w:val="24"/>
          <w:szCs w:val="24"/>
          <w:lang w:eastAsia="zh-CN"/>
        </w:rPr>
        <w:t>Sutherland Index</w:t>
      </w:r>
      <w:r w:rsidR="0063190E" w:rsidRPr="00C50C83">
        <w:rPr>
          <w:rFonts w:ascii="Book Antiqua" w:hAnsi="Book Antiqua"/>
          <w:sz w:val="24"/>
          <w:szCs w:val="24"/>
          <w:lang w:eastAsia="zh-CN"/>
        </w:rPr>
        <w:t>. NR: Not reported.</w:t>
      </w:r>
    </w:p>
    <w:p w14:paraId="38A4C19C" w14:textId="77777777" w:rsidR="00B7527E" w:rsidRPr="00C50C83" w:rsidRDefault="00B7527E" w:rsidP="00E27195">
      <w:pPr>
        <w:spacing w:after="0" w:line="360" w:lineRule="auto"/>
        <w:jc w:val="both"/>
        <w:rPr>
          <w:rFonts w:ascii="Book Antiqua" w:hAnsi="Book Antiqua" w:cs="Times New Roman"/>
          <w:sz w:val="24"/>
          <w:szCs w:val="24"/>
        </w:rPr>
      </w:pPr>
    </w:p>
    <w:sectPr w:rsidR="00B7527E" w:rsidRPr="00C50C83">
      <w:endnotePr>
        <w:numFmt w:val="decimal"/>
      </w:endnotePr>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149920" w14:textId="77777777" w:rsidR="00095CC5" w:rsidRDefault="00095CC5" w:rsidP="008E0A55">
      <w:pPr>
        <w:spacing w:after="0" w:line="240" w:lineRule="auto"/>
      </w:pPr>
    </w:p>
  </w:endnote>
  <w:endnote w:type="continuationSeparator" w:id="0">
    <w:p w14:paraId="27CF4C37" w14:textId="77777777" w:rsidR="00095CC5" w:rsidRDefault="00095CC5" w:rsidP="008E0A55">
      <w:pPr>
        <w:spacing w:after="0" w:line="240" w:lineRule="auto"/>
      </w:pPr>
    </w:p>
  </w:endnote>
  <w:endnote w:type="continuationNotice" w:id="1">
    <w:p w14:paraId="1005202B" w14:textId="77777777" w:rsidR="00095CC5" w:rsidRDefault="00095C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66jnp">
    <w:panose1 w:val="00000000000000000000"/>
    <w:charset w:val="00"/>
    <w:family w:val="swiss"/>
    <w:notTrueType/>
    <w:pitch w:val="default"/>
    <w:sig w:usb0="00000003" w:usb1="00000000" w:usb2="00000000" w:usb3="00000000" w:csb0="00000001" w:csb1="00000000"/>
  </w:font>
  <w:font w:name="TimesNewRomanPS-BoldItalicMT">
    <w:charset w:val="00"/>
    <w:family w:val="roman"/>
    <w:pitch w:val="variable"/>
    <w:sig w:usb0="E0000AFF" w:usb1="00007843" w:usb2="00000001"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ingLiU">
    <w:altName w:val="細明體"/>
    <w:panose1 w:val="02010609000101010101"/>
    <w:charset w:val="88"/>
    <w:family w:val="modern"/>
    <w:notTrueType/>
    <w:pitch w:val="fixed"/>
    <w:sig w:usb0="00000001" w:usb1="08080000" w:usb2="00000010" w:usb3="00000000" w:csb0="00100000" w:csb1="00000000"/>
  </w:font>
  <w:font w:name="Helvetica">
    <w:panose1 w:val="020B0504020202020204"/>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80F3C52" w:usb2="00000016" w:usb3="00000000" w:csb0="0004001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B7833" w14:textId="77777777" w:rsidR="008F4F74" w:rsidRPr="0092745A" w:rsidRDefault="008F4F74">
    <w:pPr>
      <w:pStyle w:val="Footer"/>
      <w:tabs>
        <w:tab w:val="clear" w:pos="4680"/>
        <w:tab w:val="clear" w:pos="9360"/>
      </w:tabs>
      <w:jc w:val="center"/>
      <w:rPr>
        <w:rFonts w:ascii="Book Antiqua" w:hAnsi="Book Antiqua"/>
        <w:caps/>
        <w:noProof/>
        <w:color w:val="000000" w:themeColor="text1"/>
        <w:sz w:val="24"/>
      </w:rPr>
    </w:pPr>
    <w:r w:rsidRPr="0092745A">
      <w:rPr>
        <w:rFonts w:ascii="Book Antiqua" w:hAnsi="Book Antiqua"/>
        <w:caps/>
        <w:color w:val="000000" w:themeColor="text1"/>
        <w:sz w:val="24"/>
      </w:rPr>
      <w:fldChar w:fldCharType="begin"/>
    </w:r>
    <w:r w:rsidRPr="0092745A">
      <w:rPr>
        <w:rFonts w:ascii="Book Antiqua" w:hAnsi="Book Antiqua"/>
        <w:caps/>
        <w:color w:val="000000" w:themeColor="text1"/>
        <w:sz w:val="24"/>
      </w:rPr>
      <w:instrText xml:space="preserve"> PAGE   \* MERGEFORMAT </w:instrText>
    </w:r>
    <w:r w:rsidRPr="0092745A">
      <w:rPr>
        <w:rFonts w:ascii="Book Antiqua" w:hAnsi="Book Antiqua"/>
        <w:caps/>
        <w:color w:val="000000" w:themeColor="text1"/>
        <w:sz w:val="24"/>
      </w:rPr>
      <w:fldChar w:fldCharType="separate"/>
    </w:r>
    <w:r w:rsidR="00860C49">
      <w:rPr>
        <w:rFonts w:ascii="Book Antiqua" w:hAnsi="Book Antiqua"/>
        <w:caps/>
        <w:noProof/>
        <w:color w:val="000000" w:themeColor="text1"/>
        <w:sz w:val="24"/>
      </w:rPr>
      <w:t>39</w:t>
    </w:r>
    <w:r w:rsidRPr="0092745A">
      <w:rPr>
        <w:rFonts w:ascii="Book Antiqua" w:hAnsi="Book Antiqua"/>
        <w:caps/>
        <w:noProof/>
        <w:color w:val="000000" w:themeColor="text1"/>
        <w:sz w:val="24"/>
      </w:rPr>
      <w:fldChar w:fldCharType="end"/>
    </w:r>
  </w:p>
  <w:p w14:paraId="2A8F2102" w14:textId="77777777" w:rsidR="008F4F74" w:rsidRDefault="008F4F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47730" w14:textId="77777777" w:rsidR="008F4F74" w:rsidRPr="0092745A" w:rsidRDefault="008F4F74">
    <w:pPr>
      <w:pStyle w:val="Footer"/>
      <w:tabs>
        <w:tab w:val="clear" w:pos="4680"/>
        <w:tab w:val="clear" w:pos="9360"/>
      </w:tabs>
      <w:jc w:val="center"/>
      <w:rPr>
        <w:rFonts w:ascii="Book Antiqua" w:hAnsi="Book Antiqua"/>
        <w:caps/>
        <w:noProof/>
        <w:color w:val="000000" w:themeColor="text1"/>
        <w:sz w:val="24"/>
      </w:rPr>
    </w:pPr>
    <w:r w:rsidRPr="0092745A">
      <w:rPr>
        <w:rFonts w:ascii="Book Antiqua" w:hAnsi="Book Antiqua"/>
        <w:caps/>
        <w:color w:val="000000" w:themeColor="text1"/>
        <w:sz w:val="24"/>
      </w:rPr>
      <w:fldChar w:fldCharType="begin"/>
    </w:r>
    <w:r w:rsidRPr="0092745A">
      <w:rPr>
        <w:rFonts w:ascii="Book Antiqua" w:hAnsi="Book Antiqua"/>
        <w:caps/>
        <w:color w:val="000000" w:themeColor="text1"/>
        <w:sz w:val="24"/>
      </w:rPr>
      <w:instrText xml:space="preserve"> PAGE   \* MERGEFORMAT </w:instrText>
    </w:r>
    <w:r w:rsidRPr="0092745A">
      <w:rPr>
        <w:rFonts w:ascii="Book Antiqua" w:hAnsi="Book Antiqua"/>
        <w:caps/>
        <w:color w:val="000000" w:themeColor="text1"/>
        <w:sz w:val="24"/>
      </w:rPr>
      <w:fldChar w:fldCharType="separate"/>
    </w:r>
    <w:r w:rsidR="00C62827">
      <w:rPr>
        <w:rFonts w:ascii="Book Antiqua" w:hAnsi="Book Antiqua"/>
        <w:caps/>
        <w:noProof/>
        <w:color w:val="000000" w:themeColor="text1"/>
        <w:sz w:val="24"/>
      </w:rPr>
      <w:t>47</w:t>
    </w:r>
    <w:r w:rsidRPr="0092745A">
      <w:rPr>
        <w:rFonts w:ascii="Book Antiqua" w:hAnsi="Book Antiqua"/>
        <w:caps/>
        <w:noProof/>
        <w:color w:val="000000" w:themeColor="text1"/>
        <w:sz w:val="24"/>
      </w:rPr>
      <w:fldChar w:fldCharType="end"/>
    </w:r>
  </w:p>
  <w:p w14:paraId="1413E642" w14:textId="77777777" w:rsidR="008F4F74" w:rsidRDefault="008F4F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BC63C" w14:textId="77777777" w:rsidR="00095CC5" w:rsidRDefault="00095CC5" w:rsidP="008E0A55">
      <w:pPr>
        <w:spacing w:after="0" w:line="240" w:lineRule="auto"/>
      </w:pPr>
      <w:r>
        <w:separator/>
      </w:r>
    </w:p>
  </w:footnote>
  <w:footnote w:type="continuationSeparator" w:id="0">
    <w:p w14:paraId="0AF21FB9" w14:textId="77777777" w:rsidR="00095CC5" w:rsidRDefault="00095CC5" w:rsidP="008E0A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9"/>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ED149D"/>
    <w:multiLevelType w:val="hybridMultilevel"/>
    <w:tmpl w:val="1B2264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CA0F4F"/>
    <w:multiLevelType w:val="hybridMultilevel"/>
    <w:tmpl w:val="F9E69C2A"/>
    <w:lvl w:ilvl="0" w:tplc="6162807E">
      <w:start w:val="61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A631C4"/>
    <w:multiLevelType w:val="hybridMultilevel"/>
    <w:tmpl w:val="1CCE5794"/>
    <w:lvl w:ilvl="0" w:tplc="1984217C">
      <w:start w:val="3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A273F4"/>
    <w:multiLevelType w:val="hybridMultilevel"/>
    <w:tmpl w:val="B3EAC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43695E"/>
    <w:multiLevelType w:val="hybridMultilevel"/>
    <w:tmpl w:val="FFD2E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E534F"/>
    <w:multiLevelType w:val="hybridMultilevel"/>
    <w:tmpl w:val="A808E0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464064C"/>
    <w:multiLevelType w:val="hybridMultilevel"/>
    <w:tmpl w:val="9E20D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662629"/>
    <w:multiLevelType w:val="hybridMultilevel"/>
    <w:tmpl w:val="7F708FE4"/>
    <w:lvl w:ilvl="0" w:tplc="1E82D36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7410A7"/>
    <w:multiLevelType w:val="hybridMultilevel"/>
    <w:tmpl w:val="06C2A0D8"/>
    <w:lvl w:ilvl="0" w:tplc="07F4784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FD1640"/>
    <w:multiLevelType w:val="hybridMultilevel"/>
    <w:tmpl w:val="2C0E7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051A68"/>
    <w:multiLevelType w:val="multilevel"/>
    <w:tmpl w:val="7BC6C808"/>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2" w15:restartNumberingAfterBreak="0">
    <w:nsid w:val="1E125A08"/>
    <w:multiLevelType w:val="multilevel"/>
    <w:tmpl w:val="6ABADFC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EF375C0"/>
    <w:multiLevelType w:val="hybridMultilevel"/>
    <w:tmpl w:val="0E564082"/>
    <w:lvl w:ilvl="0" w:tplc="0ACA32C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0236CA"/>
    <w:multiLevelType w:val="hybridMultilevel"/>
    <w:tmpl w:val="83FE16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1610DB1"/>
    <w:multiLevelType w:val="multilevel"/>
    <w:tmpl w:val="F9945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C922EF"/>
    <w:multiLevelType w:val="hybridMultilevel"/>
    <w:tmpl w:val="D34E0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9176C4"/>
    <w:multiLevelType w:val="hybridMultilevel"/>
    <w:tmpl w:val="11C412DA"/>
    <w:lvl w:ilvl="0" w:tplc="2AE888DA">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784AFB"/>
    <w:multiLevelType w:val="hybridMultilevel"/>
    <w:tmpl w:val="1FEE6964"/>
    <w:lvl w:ilvl="0" w:tplc="949A7998">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207F96"/>
    <w:multiLevelType w:val="hybridMultilevel"/>
    <w:tmpl w:val="B8ECC9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786"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AF7F3D"/>
    <w:multiLevelType w:val="hybridMultilevel"/>
    <w:tmpl w:val="821E32B0"/>
    <w:lvl w:ilvl="0" w:tplc="2AE888DA">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E45E43"/>
    <w:multiLevelType w:val="hybridMultilevel"/>
    <w:tmpl w:val="145EA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9C49F7"/>
    <w:multiLevelType w:val="hybridMultilevel"/>
    <w:tmpl w:val="A2867FEC"/>
    <w:lvl w:ilvl="0" w:tplc="B7BC1D54">
      <w:start w:val="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DF7BDD"/>
    <w:multiLevelType w:val="hybridMultilevel"/>
    <w:tmpl w:val="145EA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986885"/>
    <w:multiLevelType w:val="hybridMultilevel"/>
    <w:tmpl w:val="ECE8F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764D9D"/>
    <w:multiLevelType w:val="hybridMultilevel"/>
    <w:tmpl w:val="A044B8B2"/>
    <w:lvl w:ilvl="0" w:tplc="2AE888DA">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DC4F3F"/>
    <w:multiLevelType w:val="hybridMultilevel"/>
    <w:tmpl w:val="F7869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3D2B8D"/>
    <w:multiLevelType w:val="hybridMultilevel"/>
    <w:tmpl w:val="ABD0F9AE"/>
    <w:lvl w:ilvl="0" w:tplc="A06CF2D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0D4E88"/>
    <w:multiLevelType w:val="hybridMultilevel"/>
    <w:tmpl w:val="6296A0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51651AA"/>
    <w:multiLevelType w:val="hybridMultilevel"/>
    <w:tmpl w:val="2B14185A"/>
    <w:lvl w:ilvl="0" w:tplc="FDFE885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320691"/>
    <w:multiLevelType w:val="hybridMultilevel"/>
    <w:tmpl w:val="DE144F9C"/>
    <w:lvl w:ilvl="0" w:tplc="DBD8671A">
      <w:start w:val="61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9"/>
  </w:num>
  <w:num w:numId="3">
    <w:abstractNumId w:val="7"/>
  </w:num>
  <w:num w:numId="4">
    <w:abstractNumId w:val="4"/>
  </w:num>
  <w:num w:numId="5">
    <w:abstractNumId w:val="10"/>
  </w:num>
  <w:num w:numId="6">
    <w:abstractNumId w:val="13"/>
  </w:num>
  <w:num w:numId="7">
    <w:abstractNumId w:val="9"/>
  </w:num>
  <w:num w:numId="8">
    <w:abstractNumId w:val="15"/>
  </w:num>
  <w:num w:numId="9">
    <w:abstractNumId w:val="19"/>
  </w:num>
  <w:num w:numId="10">
    <w:abstractNumId w:val="21"/>
  </w:num>
  <w:num w:numId="11">
    <w:abstractNumId w:val="26"/>
  </w:num>
  <w:num w:numId="12">
    <w:abstractNumId w:val="30"/>
  </w:num>
  <w:num w:numId="13">
    <w:abstractNumId w:val="2"/>
  </w:num>
  <w:num w:numId="14">
    <w:abstractNumId w:val="20"/>
  </w:num>
  <w:num w:numId="15">
    <w:abstractNumId w:val="1"/>
  </w:num>
  <w:num w:numId="16">
    <w:abstractNumId w:val="25"/>
  </w:num>
  <w:num w:numId="17">
    <w:abstractNumId w:val="28"/>
  </w:num>
  <w:num w:numId="18">
    <w:abstractNumId w:val="11"/>
  </w:num>
  <w:num w:numId="19">
    <w:abstractNumId w:val="16"/>
  </w:num>
  <w:num w:numId="20">
    <w:abstractNumId w:val="14"/>
  </w:num>
  <w:num w:numId="21">
    <w:abstractNumId w:val="12"/>
  </w:num>
  <w:num w:numId="22">
    <w:abstractNumId w:val="17"/>
  </w:num>
  <w:num w:numId="23">
    <w:abstractNumId w:val="18"/>
  </w:num>
  <w:num w:numId="24">
    <w:abstractNumId w:val="23"/>
  </w:num>
  <w:num w:numId="25">
    <w:abstractNumId w:val="5"/>
  </w:num>
  <w:num w:numId="26">
    <w:abstractNumId w:val="24"/>
  </w:num>
  <w:num w:numId="27">
    <w:abstractNumId w:val="6"/>
  </w:num>
  <w:num w:numId="28">
    <w:abstractNumId w:val="3"/>
  </w:num>
  <w:num w:numId="29">
    <w:abstractNumId w:val="0"/>
  </w:num>
  <w:num w:numId="30">
    <w:abstractNumId w:val="8"/>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pos w:val="sectEnd"/>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zAzMTAwMzM2MjMwMDVU0lEKTi0uzszPAykwqgUA8KM0uCwAAAA="/>
  </w:docVars>
  <w:rsids>
    <w:rsidRoot w:val="00454C1D"/>
    <w:rsid w:val="000038CB"/>
    <w:rsid w:val="0000550F"/>
    <w:rsid w:val="0000611D"/>
    <w:rsid w:val="00006814"/>
    <w:rsid w:val="00006FE9"/>
    <w:rsid w:val="0000731C"/>
    <w:rsid w:val="000105A8"/>
    <w:rsid w:val="00011981"/>
    <w:rsid w:val="000129E3"/>
    <w:rsid w:val="00016FE8"/>
    <w:rsid w:val="00020679"/>
    <w:rsid w:val="000257DA"/>
    <w:rsid w:val="00026546"/>
    <w:rsid w:val="00026D42"/>
    <w:rsid w:val="000307D4"/>
    <w:rsid w:val="00032B05"/>
    <w:rsid w:val="00032BF1"/>
    <w:rsid w:val="000359FA"/>
    <w:rsid w:val="00036219"/>
    <w:rsid w:val="00040064"/>
    <w:rsid w:val="00041B1C"/>
    <w:rsid w:val="000441C9"/>
    <w:rsid w:val="00045371"/>
    <w:rsid w:val="000457E6"/>
    <w:rsid w:val="00046115"/>
    <w:rsid w:val="00046E52"/>
    <w:rsid w:val="0004770E"/>
    <w:rsid w:val="0005143D"/>
    <w:rsid w:val="0005218D"/>
    <w:rsid w:val="0005219A"/>
    <w:rsid w:val="00053153"/>
    <w:rsid w:val="0005404C"/>
    <w:rsid w:val="000569C7"/>
    <w:rsid w:val="00056A20"/>
    <w:rsid w:val="00057FE8"/>
    <w:rsid w:val="0006372B"/>
    <w:rsid w:val="00063DD6"/>
    <w:rsid w:val="000646F8"/>
    <w:rsid w:val="00064710"/>
    <w:rsid w:val="00066A41"/>
    <w:rsid w:val="00072269"/>
    <w:rsid w:val="0007408B"/>
    <w:rsid w:val="00074ED6"/>
    <w:rsid w:val="0007564A"/>
    <w:rsid w:val="00076BCC"/>
    <w:rsid w:val="00080B06"/>
    <w:rsid w:val="00081129"/>
    <w:rsid w:val="00081966"/>
    <w:rsid w:val="00081BBA"/>
    <w:rsid w:val="000824A0"/>
    <w:rsid w:val="0008662E"/>
    <w:rsid w:val="00087347"/>
    <w:rsid w:val="000903CD"/>
    <w:rsid w:val="00090A32"/>
    <w:rsid w:val="000945AE"/>
    <w:rsid w:val="00094B05"/>
    <w:rsid w:val="00095CC5"/>
    <w:rsid w:val="00095CF0"/>
    <w:rsid w:val="0009716D"/>
    <w:rsid w:val="00097BAA"/>
    <w:rsid w:val="000A02EE"/>
    <w:rsid w:val="000A10BB"/>
    <w:rsid w:val="000A1251"/>
    <w:rsid w:val="000A21C4"/>
    <w:rsid w:val="000A2515"/>
    <w:rsid w:val="000A3D67"/>
    <w:rsid w:val="000A46F9"/>
    <w:rsid w:val="000A54D8"/>
    <w:rsid w:val="000A6131"/>
    <w:rsid w:val="000A6FA1"/>
    <w:rsid w:val="000B1E95"/>
    <w:rsid w:val="000B2783"/>
    <w:rsid w:val="000B36C1"/>
    <w:rsid w:val="000B4E9F"/>
    <w:rsid w:val="000B55A4"/>
    <w:rsid w:val="000C201E"/>
    <w:rsid w:val="000C7A6A"/>
    <w:rsid w:val="000D00D4"/>
    <w:rsid w:val="000D184A"/>
    <w:rsid w:val="000D232E"/>
    <w:rsid w:val="000D582D"/>
    <w:rsid w:val="000D6379"/>
    <w:rsid w:val="000E3E38"/>
    <w:rsid w:val="000E43B6"/>
    <w:rsid w:val="000E57DF"/>
    <w:rsid w:val="000E59DD"/>
    <w:rsid w:val="000E6E56"/>
    <w:rsid w:val="000F5230"/>
    <w:rsid w:val="000F5405"/>
    <w:rsid w:val="000F7FC0"/>
    <w:rsid w:val="00100EAD"/>
    <w:rsid w:val="00102297"/>
    <w:rsid w:val="0010256F"/>
    <w:rsid w:val="00107B9D"/>
    <w:rsid w:val="0011086F"/>
    <w:rsid w:val="00112587"/>
    <w:rsid w:val="001133CC"/>
    <w:rsid w:val="00115AE6"/>
    <w:rsid w:val="0011710D"/>
    <w:rsid w:val="00117CC6"/>
    <w:rsid w:val="00120046"/>
    <w:rsid w:val="0012134A"/>
    <w:rsid w:val="00121582"/>
    <w:rsid w:val="00122738"/>
    <w:rsid w:val="001250F7"/>
    <w:rsid w:val="001323C6"/>
    <w:rsid w:val="00133FE7"/>
    <w:rsid w:val="0013417A"/>
    <w:rsid w:val="001344AD"/>
    <w:rsid w:val="00137C0C"/>
    <w:rsid w:val="00137DAB"/>
    <w:rsid w:val="00141550"/>
    <w:rsid w:val="001452FE"/>
    <w:rsid w:val="00147616"/>
    <w:rsid w:val="001478ED"/>
    <w:rsid w:val="00152795"/>
    <w:rsid w:val="001531C5"/>
    <w:rsid w:val="0016295B"/>
    <w:rsid w:val="00163031"/>
    <w:rsid w:val="00166FD3"/>
    <w:rsid w:val="001673BE"/>
    <w:rsid w:val="00171237"/>
    <w:rsid w:val="001718B2"/>
    <w:rsid w:val="00171BA1"/>
    <w:rsid w:val="001731CA"/>
    <w:rsid w:val="00173F9B"/>
    <w:rsid w:val="00175E77"/>
    <w:rsid w:val="001777AA"/>
    <w:rsid w:val="00180F59"/>
    <w:rsid w:val="001812CC"/>
    <w:rsid w:val="001815B5"/>
    <w:rsid w:val="00182BD7"/>
    <w:rsid w:val="00182D3A"/>
    <w:rsid w:val="0018356F"/>
    <w:rsid w:val="00183759"/>
    <w:rsid w:val="00184D4F"/>
    <w:rsid w:val="00194D4E"/>
    <w:rsid w:val="001959C2"/>
    <w:rsid w:val="001A2DE6"/>
    <w:rsid w:val="001A45BD"/>
    <w:rsid w:val="001A4911"/>
    <w:rsid w:val="001A4A84"/>
    <w:rsid w:val="001A50F9"/>
    <w:rsid w:val="001A5C46"/>
    <w:rsid w:val="001A7234"/>
    <w:rsid w:val="001B33A6"/>
    <w:rsid w:val="001B418E"/>
    <w:rsid w:val="001B58B3"/>
    <w:rsid w:val="001B6C12"/>
    <w:rsid w:val="001C0913"/>
    <w:rsid w:val="001C2088"/>
    <w:rsid w:val="001C2246"/>
    <w:rsid w:val="001C227C"/>
    <w:rsid w:val="001C334A"/>
    <w:rsid w:val="001C3C41"/>
    <w:rsid w:val="001C6CA3"/>
    <w:rsid w:val="001D24A1"/>
    <w:rsid w:val="001D2603"/>
    <w:rsid w:val="001D3051"/>
    <w:rsid w:val="001D369E"/>
    <w:rsid w:val="001D3B5A"/>
    <w:rsid w:val="001E016F"/>
    <w:rsid w:val="001E073E"/>
    <w:rsid w:val="001E1EE3"/>
    <w:rsid w:val="001E1F24"/>
    <w:rsid w:val="001E207B"/>
    <w:rsid w:val="001E2752"/>
    <w:rsid w:val="001E3BBA"/>
    <w:rsid w:val="001E4EA8"/>
    <w:rsid w:val="001E75F5"/>
    <w:rsid w:val="001F088B"/>
    <w:rsid w:val="001F0A84"/>
    <w:rsid w:val="001F0FCB"/>
    <w:rsid w:val="001F1C59"/>
    <w:rsid w:val="001F3096"/>
    <w:rsid w:val="001F3589"/>
    <w:rsid w:val="001F5585"/>
    <w:rsid w:val="001F5753"/>
    <w:rsid w:val="001F7A3C"/>
    <w:rsid w:val="002001D5"/>
    <w:rsid w:val="00200DF6"/>
    <w:rsid w:val="002012F5"/>
    <w:rsid w:val="00201EAB"/>
    <w:rsid w:val="00211AFE"/>
    <w:rsid w:val="002133B6"/>
    <w:rsid w:val="00216D71"/>
    <w:rsid w:val="002174C4"/>
    <w:rsid w:val="00217CF9"/>
    <w:rsid w:val="002253F9"/>
    <w:rsid w:val="002256B8"/>
    <w:rsid w:val="00226516"/>
    <w:rsid w:val="00232C59"/>
    <w:rsid w:val="00233A79"/>
    <w:rsid w:val="0023440F"/>
    <w:rsid w:val="00245B86"/>
    <w:rsid w:val="00247AEF"/>
    <w:rsid w:val="002501B6"/>
    <w:rsid w:val="00252415"/>
    <w:rsid w:val="00253FE2"/>
    <w:rsid w:val="002559EB"/>
    <w:rsid w:val="00256183"/>
    <w:rsid w:val="00257233"/>
    <w:rsid w:val="00267DE6"/>
    <w:rsid w:val="002700E2"/>
    <w:rsid w:val="00271804"/>
    <w:rsid w:val="0027583B"/>
    <w:rsid w:val="0028337A"/>
    <w:rsid w:val="002858F5"/>
    <w:rsid w:val="00285FAC"/>
    <w:rsid w:val="00290656"/>
    <w:rsid w:val="0029075D"/>
    <w:rsid w:val="00292543"/>
    <w:rsid w:val="002951C2"/>
    <w:rsid w:val="002975DD"/>
    <w:rsid w:val="002A0DF3"/>
    <w:rsid w:val="002A1AE4"/>
    <w:rsid w:val="002A3A29"/>
    <w:rsid w:val="002A4A12"/>
    <w:rsid w:val="002A58FB"/>
    <w:rsid w:val="002A5B81"/>
    <w:rsid w:val="002A6292"/>
    <w:rsid w:val="002A7AA8"/>
    <w:rsid w:val="002B08DC"/>
    <w:rsid w:val="002B244E"/>
    <w:rsid w:val="002B5661"/>
    <w:rsid w:val="002B7FE2"/>
    <w:rsid w:val="002C2A72"/>
    <w:rsid w:val="002C3403"/>
    <w:rsid w:val="002C3F65"/>
    <w:rsid w:val="002C45D2"/>
    <w:rsid w:val="002C60D7"/>
    <w:rsid w:val="002D2E3C"/>
    <w:rsid w:val="002D627A"/>
    <w:rsid w:val="002E077C"/>
    <w:rsid w:val="002E1BE9"/>
    <w:rsid w:val="002E2D06"/>
    <w:rsid w:val="002E3401"/>
    <w:rsid w:val="002E3D04"/>
    <w:rsid w:val="002E42BB"/>
    <w:rsid w:val="002E47CE"/>
    <w:rsid w:val="002E51FC"/>
    <w:rsid w:val="002E55E7"/>
    <w:rsid w:val="002E58EE"/>
    <w:rsid w:val="002E5B21"/>
    <w:rsid w:val="002E64CA"/>
    <w:rsid w:val="002E680C"/>
    <w:rsid w:val="002E6873"/>
    <w:rsid w:val="002E72CC"/>
    <w:rsid w:val="002E75FE"/>
    <w:rsid w:val="002E791F"/>
    <w:rsid w:val="002F282E"/>
    <w:rsid w:val="002F4477"/>
    <w:rsid w:val="002F49BD"/>
    <w:rsid w:val="002F695E"/>
    <w:rsid w:val="002F7F1E"/>
    <w:rsid w:val="00301B5E"/>
    <w:rsid w:val="003047B6"/>
    <w:rsid w:val="003052C1"/>
    <w:rsid w:val="003056C7"/>
    <w:rsid w:val="003057B4"/>
    <w:rsid w:val="003068BD"/>
    <w:rsid w:val="00306E8E"/>
    <w:rsid w:val="00307918"/>
    <w:rsid w:val="00307D00"/>
    <w:rsid w:val="00307E63"/>
    <w:rsid w:val="003106C1"/>
    <w:rsid w:val="00317E9B"/>
    <w:rsid w:val="00320FE5"/>
    <w:rsid w:val="003233D6"/>
    <w:rsid w:val="0032668D"/>
    <w:rsid w:val="00327124"/>
    <w:rsid w:val="0033050A"/>
    <w:rsid w:val="00330657"/>
    <w:rsid w:val="00330A20"/>
    <w:rsid w:val="003318A5"/>
    <w:rsid w:val="00331C56"/>
    <w:rsid w:val="00331FC0"/>
    <w:rsid w:val="003321A2"/>
    <w:rsid w:val="003327E3"/>
    <w:rsid w:val="00333054"/>
    <w:rsid w:val="003336EC"/>
    <w:rsid w:val="0033402B"/>
    <w:rsid w:val="00335123"/>
    <w:rsid w:val="00335B72"/>
    <w:rsid w:val="003417DA"/>
    <w:rsid w:val="00341A31"/>
    <w:rsid w:val="00341F4F"/>
    <w:rsid w:val="003427D7"/>
    <w:rsid w:val="00343137"/>
    <w:rsid w:val="003459C7"/>
    <w:rsid w:val="00352D20"/>
    <w:rsid w:val="00353C45"/>
    <w:rsid w:val="003546BD"/>
    <w:rsid w:val="00354BC1"/>
    <w:rsid w:val="00357834"/>
    <w:rsid w:val="003627E3"/>
    <w:rsid w:val="003628EA"/>
    <w:rsid w:val="00364E58"/>
    <w:rsid w:val="00366F85"/>
    <w:rsid w:val="00370A9A"/>
    <w:rsid w:val="00371765"/>
    <w:rsid w:val="0037319C"/>
    <w:rsid w:val="0037372F"/>
    <w:rsid w:val="0037774E"/>
    <w:rsid w:val="00382398"/>
    <w:rsid w:val="00383F81"/>
    <w:rsid w:val="003868E7"/>
    <w:rsid w:val="0038736A"/>
    <w:rsid w:val="00392789"/>
    <w:rsid w:val="00392A3A"/>
    <w:rsid w:val="003952B5"/>
    <w:rsid w:val="003975E2"/>
    <w:rsid w:val="003A0DCC"/>
    <w:rsid w:val="003A0E6C"/>
    <w:rsid w:val="003A12AA"/>
    <w:rsid w:val="003A2EE3"/>
    <w:rsid w:val="003A2F93"/>
    <w:rsid w:val="003A5D38"/>
    <w:rsid w:val="003B04DB"/>
    <w:rsid w:val="003B264D"/>
    <w:rsid w:val="003B5067"/>
    <w:rsid w:val="003B5AE4"/>
    <w:rsid w:val="003B78C6"/>
    <w:rsid w:val="003C1935"/>
    <w:rsid w:val="003C1E70"/>
    <w:rsid w:val="003C24B8"/>
    <w:rsid w:val="003C4D8C"/>
    <w:rsid w:val="003C504E"/>
    <w:rsid w:val="003C5186"/>
    <w:rsid w:val="003C64A4"/>
    <w:rsid w:val="003C654F"/>
    <w:rsid w:val="003C79E7"/>
    <w:rsid w:val="003D23C1"/>
    <w:rsid w:val="003D37DF"/>
    <w:rsid w:val="003D49CC"/>
    <w:rsid w:val="003F00BD"/>
    <w:rsid w:val="003F1C3E"/>
    <w:rsid w:val="003F2181"/>
    <w:rsid w:val="003F2F38"/>
    <w:rsid w:val="003F3B77"/>
    <w:rsid w:val="003F4B84"/>
    <w:rsid w:val="003F4C02"/>
    <w:rsid w:val="003F7D18"/>
    <w:rsid w:val="00400392"/>
    <w:rsid w:val="00405C11"/>
    <w:rsid w:val="0040634C"/>
    <w:rsid w:val="00413417"/>
    <w:rsid w:val="004204D2"/>
    <w:rsid w:val="0042195B"/>
    <w:rsid w:val="0042259D"/>
    <w:rsid w:val="00424833"/>
    <w:rsid w:val="00424E4D"/>
    <w:rsid w:val="00424FFA"/>
    <w:rsid w:val="004258AB"/>
    <w:rsid w:val="00426C8B"/>
    <w:rsid w:val="004274A1"/>
    <w:rsid w:val="00427B40"/>
    <w:rsid w:val="00432E18"/>
    <w:rsid w:val="00436E8A"/>
    <w:rsid w:val="00440D57"/>
    <w:rsid w:val="00442ECF"/>
    <w:rsid w:val="0044360A"/>
    <w:rsid w:val="00443EA1"/>
    <w:rsid w:val="00447FBD"/>
    <w:rsid w:val="00450294"/>
    <w:rsid w:val="00450F75"/>
    <w:rsid w:val="00451165"/>
    <w:rsid w:val="004540CB"/>
    <w:rsid w:val="00454C1D"/>
    <w:rsid w:val="004557B4"/>
    <w:rsid w:val="00455AB1"/>
    <w:rsid w:val="00456F10"/>
    <w:rsid w:val="00457A45"/>
    <w:rsid w:val="004604E3"/>
    <w:rsid w:val="004618AD"/>
    <w:rsid w:val="00465C93"/>
    <w:rsid w:val="004677AD"/>
    <w:rsid w:val="00467AB4"/>
    <w:rsid w:val="00470762"/>
    <w:rsid w:val="00472DC0"/>
    <w:rsid w:val="00475DEE"/>
    <w:rsid w:val="00475E40"/>
    <w:rsid w:val="00477978"/>
    <w:rsid w:val="00480BE1"/>
    <w:rsid w:val="00482944"/>
    <w:rsid w:val="0048351A"/>
    <w:rsid w:val="004835A8"/>
    <w:rsid w:val="0048397D"/>
    <w:rsid w:val="00483F98"/>
    <w:rsid w:val="004852AA"/>
    <w:rsid w:val="00485644"/>
    <w:rsid w:val="0048726D"/>
    <w:rsid w:val="00490AC7"/>
    <w:rsid w:val="0049186F"/>
    <w:rsid w:val="0049294F"/>
    <w:rsid w:val="0049505C"/>
    <w:rsid w:val="004A667C"/>
    <w:rsid w:val="004B148F"/>
    <w:rsid w:val="004B4995"/>
    <w:rsid w:val="004B565D"/>
    <w:rsid w:val="004B5E2A"/>
    <w:rsid w:val="004B7779"/>
    <w:rsid w:val="004C036F"/>
    <w:rsid w:val="004C0D49"/>
    <w:rsid w:val="004C104A"/>
    <w:rsid w:val="004C117E"/>
    <w:rsid w:val="004C1571"/>
    <w:rsid w:val="004C625C"/>
    <w:rsid w:val="004D027A"/>
    <w:rsid w:val="004D52B8"/>
    <w:rsid w:val="004D5FA0"/>
    <w:rsid w:val="004D745E"/>
    <w:rsid w:val="004E009B"/>
    <w:rsid w:val="004E0389"/>
    <w:rsid w:val="004E16D5"/>
    <w:rsid w:val="004E4E1A"/>
    <w:rsid w:val="004E6601"/>
    <w:rsid w:val="004E724B"/>
    <w:rsid w:val="004E735D"/>
    <w:rsid w:val="004F1F7B"/>
    <w:rsid w:val="004F3FE1"/>
    <w:rsid w:val="004F4A8C"/>
    <w:rsid w:val="004F7476"/>
    <w:rsid w:val="00501E5F"/>
    <w:rsid w:val="00503F5E"/>
    <w:rsid w:val="0050426F"/>
    <w:rsid w:val="00504F4F"/>
    <w:rsid w:val="00505520"/>
    <w:rsid w:val="00505D50"/>
    <w:rsid w:val="00510511"/>
    <w:rsid w:val="00511035"/>
    <w:rsid w:val="005133C6"/>
    <w:rsid w:val="0051384B"/>
    <w:rsid w:val="00515CAD"/>
    <w:rsid w:val="00516FF6"/>
    <w:rsid w:val="00520264"/>
    <w:rsid w:val="0052050B"/>
    <w:rsid w:val="00520ECD"/>
    <w:rsid w:val="00522A78"/>
    <w:rsid w:val="005231FB"/>
    <w:rsid w:val="00527245"/>
    <w:rsid w:val="00531CC3"/>
    <w:rsid w:val="00534579"/>
    <w:rsid w:val="00534A42"/>
    <w:rsid w:val="005370B4"/>
    <w:rsid w:val="00542F94"/>
    <w:rsid w:val="005447A1"/>
    <w:rsid w:val="005447AA"/>
    <w:rsid w:val="00545835"/>
    <w:rsid w:val="005474A9"/>
    <w:rsid w:val="00550DDB"/>
    <w:rsid w:val="00552D48"/>
    <w:rsid w:val="00555EAE"/>
    <w:rsid w:val="00557FBA"/>
    <w:rsid w:val="00560109"/>
    <w:rsid w:val="00560CB5"/>
    <w:rsid w:val="005644F7"/>
    <w:rsid w:val="0056462C"/>
    <w:rsid w:val="00567BB5"/>
    <w:rsid w:val="00570795"/>
    <w:rsid w:val="005743CF"/>
    <w:rsid w:val="005749A3"/>
    <w:rsid w:val="00580D24"/>
    <w:rsid w:val="00583991"/>
    <w:rsid w:val="005852E9"/>
    <w:rsid w:val="005904E3"/>
    <w:rsid w:val="00591C7F"/>
    <w:rsid w:val="005A0E50"/>
    <w:rsid w:val="005A14B4"/>
    <w:rsid w:val="005A15AA"/>
    <w:rsid w:val="005A2223"/>
    <w:rsid w:val="005A504B"/>
    <w:rsid w:val="005A5D72"/>
    <w:rsid w:val="005A609C"/>
    <w:rsid w:val="005A75F6"/>
    <w:rsid w:val="005B4BB7"/>
    <w:rsid w:val="005B55B8"/>
    <w:rsid w:val="005C55A7"/>
    <w:rsid w:val="005C7FDE"/>
    <w:rsid w:val="005D395F"/>
    <w:rsid w:val="005D6C88"/>
    <w:rsid w:val="005D6FB7"/>
    <w:rsid w:val="005E08F1"/>
    <w:rsid w:val="005E5355"/>
    <w:rsid w:val="005E5F4F"/>
    <w:rsid w:val="005E63E6"/>
    <w:rsid w:val="005E725D"/>
    <w:rsid w:val="005E7538"/>
    <w:rsid w:val="005F2C79"/>
    <w:rsid w:val="005F3467"/>
    <w:rsid w:val="005F36F5"/>
    <w:rsid w:val="005F379A"/>
    <w:rsid w:val="005F458A"/>
    <w:rsid w:val="005F7418"/>
    <w:rsid w:val="006019B0"/>
    <w:rsid w:val="006024CC"/>
    <w:rsid w:val="00602A15"/>
    <w:rsid w:val="00602D0F"/>
    <w:rsid w:val="00603A04"/>
    <w:rsid w:val="00607319"/>
    <w:rsid w:val="00613495"/>
    <w:rsid w:val="00613CD5"/>
    <w:rsid w:val="00614327"/>
    <w:rsid w:val="00615417"/>
    <w:rsid w:val="00617434"/>
    <w:rsid w:val="00617CB9"/>
    <w:rsid w:val="00621104"/>
    <w:rsid w:val="0062210A"/>
    <w:rsid w:val="0062230F"/>
    <w:rsid w:val="006261D3"/>
    <w:rsid w:val="0063190E"/>
    <w:rsid w:val="00632270"/>
    <w:rsid w:val="006323F4"/>
    <w:rsid w:val="006334BF"/>
    <w:rsid w:val="0063570D"/>
    <w:rsid w:val="00640A87"/>
    <w:rsid w:val="00641730"/>
    <w:rsid w:val="00644A16"/>
    <w:rsid w:val="006454E9"/>
    <w:rsid w:val="00646E11"/>
    <w:rsid w:val="0065066E"/>
    <w:rsid w:val="006509C4"/>
    <w:rsid w:val="00650CA1"/>
    <w:rsid w:val="00651257"/>
    <w:rsid w:val="00654EA9"/>
    <w:rsid w:val="00662D8C"/>
    <w:rsid w:val="00663893"/>
    <w:rsid w:val="006640BC"/>
    <w:rsid w:val="00664428"/>
    <w:rsid w:val="00664AC4"/>
    <w:rsid w:val="00665E04"/>
    <w:rsid w:val="0066660C"/>
    <w:rsid w:val="006666A6"/>
    <w:rsid w:val="0066691B"/>
    <w:rsid w:val="00670BE3"/>
    <w:rsid w:val="006748D6"/>
    <w:rsid w:val="00676236"/>
    <w:rsid w:val="00676E23"/>
    <w:rsid w:val="006774AF"/>
    <w:rsid w:val="00683920"/>
    <w:rsid w:val="006862FB"/>
    <w:rsid w:val="00686F51"/>
    <w:rsid w:val="00696214"/>
    <w:rsid w:val="006966F6"/>
    <w:rsid w:val="006A153F"/>
    <w:rsid w:val="006A1AB0"/>
    <w:rsid w:val="006A226F"/>
    <w:rsid w:val="006A25B1"/>
    <w:rsid w:val="006A5672"/>
    <w:rsid w:val="006A7560"/>
    <w:rsid w:val="006B1EDF"/>
    <w:rsid w:val="006B26E5"/>
    <w:rsid w:val="006B2B24"/>
    <w:rsid w:val="006B48A5"/>
    <w:rsid w:val="006B6C8E"/>
    <w:rsid w:val="006C0C41"/>
    <w:rsid w:val="006C5DD7"/>
    <w:rsid w:val="006C69C3"/>
    <w:rsid w:val="006C6D79"/>
    <w:rsid w:val="006C7B54"/>
    <w:rsid w:val="006D06BA"/>
    <w:rsid w:val="006D0F3A"/>
    <w:rsid w:val="006D15D0"/>
    <w:rsid w:val="006D2508"/>
    <w:rsid w:val="006D2BB8"/>
    <w:rsid w:val="006D2F9A"/>
    <w:rsid w:val="006D35B8"/>
    <w:rsid w:val="006D5605"/>
    <w:rsid w:val="006D6792"/>
    <w:rsid w:val="006D6BD7"/>
    <w:rsid w:val="006E027B"/>
    <w:rsid w:val="006E3D7E"/>
    <w:rsid w:val="006E3D8D"/>
    <w:rsid w:val="006E50F4"/>
    <w:rsid w:val="006E5FA2"/>
    <w:rsid w:val="006F3DF6"/>
    <w:rsid w:val="006F7436"/>
    <w:rsid w:val="006F79A7"/>
    <w:rsid w:val="00701FC0"/>
    <w:rsid w:val="00702B60"/>
    <w:rsid w:val="007034E3"/>
    <w:rsid w:val="00705703"/>
    <w:rsid w:val="00707A4D"/>
    <w:rsid w:val="00707D8C"/>
    <w:rsid w:val="007117F5"/>
    <w:rsid w:val="007121D4"/>
    <w:rsid w:val="007140C7"/>
    <w:rsid w:val="00715EC8"/>
    <w:rsid w:val="00716F44"/>
    <w:rsid w:val="0072666D"/>
    <w:rsid w:val="00732333"/>
    <w:rsid w:val="00735851"/>
    <w:rsid w:val="00740043"/>
    <w:rsid w:val="007410A8"/>
    <w:rsid w:val="00741A0A"/>
    <w:rsid w:val="00742907"/>
    <w:rsid w:val="00743FD8"/>
    <w:rsid w:val="007508E2"/>
    <w:rsid w:val="00750AA2"/>
    <w:rsid w:val="0075180D"/>
    <w:rsid w:val="00753EFE"/>
    <w:rsid w:val="00754AE5"/>
    <w:rsid w:val="007552C6"/>
    <w:rsid w:val="00756204"/>
    <w:rsid w:val="007566A2"/>
    <w:rsid w:val="0075779C"/>
    <w:rsid w:val="00760083"/>
    <w:rsid w:val="007611FF"/>
    <w:rsid w:val="00761289"/>
    <w:rsid w:val="00761F12"/>
    <w:rsid w:val="007666F5"/>
    <w:rsid w:val="00766BB7"/>
    <w:rsid w:val="00767B64"/>
    <w:rsid w:val="00771AE2"/>
    <w:rsid w:val="00771B84"/>
    <w:rsid w:val="007728F6"/>
    <w:rsid w:val="0077690C"/>
    <w:rsid w:val="00783895"/>
    <w:rsid w:val="00784762"/>
    <w:rsid w:val="00785FD8"/>
    <w:rsid w:val="00787BCF"/>
    <w:rsid w:val="00793720"/>
    <w:rsid w:val="00795B41"/>
    <w:rsid w:val="00795DE4"/>
    <w:rsid w:val="0079656A"/>
    <w:rsid w:val="00797CE2"/>
    <w:rsid w:val="007A0A08"/>
    <w:rsid w:val="007B3F50"/>
    <w:rsid w:val="007B68D5"/>
    <w:rsid w:val="007B6B66"/>
    <w:rsid w:val="007B7A74"/>
    <w:rsid w:val="007C438B"/>
    <w:rsid w:val="007C4812"/>
    <w:rsid w:val="007C686C"/>
    <w:rsid w:val="007C6EB2"/>
    <w:rsid w:val="007D1A60"/>
    <w:rsid w:val="007D2087"/>
    <w:rsid w:val="007D3769"/>
    <w:rsid w:val="007E3EBB"/>
    <w:rsid w:val="007E4DD0"/>
    <w:rsid w:val="007E6013"/>
    <w:rsid w:val="007E7F20"/>
    <w:rsid w:val="007F4E77"/>
    <w:rsid w:val="007F5848"/>
    <w:rsid w:val="00800544"/>
    <w:rsid w:val="00800693"/>
    <w:rsid w:val="0080235A"/>
    <w:rsid w:val="00803AF0"/>
    <w:rsid w:val="00804C86"/>
    <w:rsid w:val="00813319"/>
    <w:rsid w:val="00813597"/>
    <w:rsid w:val="00813A40"/>
    <w:rsid w:val="0081704B"/>
    <w:rsid w:val="008203B8"/>
    <w:rsid w:val="008306D9"/>
    <w:rsid w:val="00831554"/>
    <w:rsid w:val="00832006"/>
    <w:rsid w:val="00832E8D"/>
    <w:rsid w:val="00833079"/>
    <w:rsid w:val="00834410"/>
    <w:rsid w:val="008360A3"/>
    <w:rsid w:val="0084002C"/>
    <w:rsid w:val="00846110"/>
    <w:rsid w:val="008469C2"/>
    <w:rsid w:val="0085228F"/>
    <w:rsid w:val="00853B0B"/>
    <w:rsid w:val="008557E5"/>
    <w:rsid w:val="00855CEB"/>
    <w:rsid w:val="00855FEB"/>
    <w:rsid w:val="00856448"/>
    <w:rsid w:val="00860C49"/>
    <w:rsid w:val="00863608"/>
    <w:rsid w:val="00864BC3"/>
    <w:rsid w:val="00864E54"/>
    <w:rsid w:val="0086626E"/>
    <w:rsid w:val="008668C9"/>
    <w:rsid w:val="00867971"/>
    <w:rsid w:val="008713F4"/>
    <w:rsid w:val="00871F50"/>
    <w:rsid w:val="00873A7B"/>
    <w:rsid w:val="00873ED2"/>
    <w:rsid w:val="00875BB2"/>
    <w:rsid w:val="008766B1"/>
    <w:rsid w:val="008803AD"/>
    <w:rsid w:val="00882166"/>
    <w:rsid w:val="008824EF"/>
    <w:rsid w:val="00884443"/>
    <w:rsid w:val="008855B7"/>
    <w:rsid w:val="00887569"/>
    <w:rsid w:val="00890A8E"/>
    <w:rsid w:val="008918E6"/>
    <w:rsid w:val="00892358"/>
    <w:rsid w:val="00892FA9"/>
    <w:rsid w:val="008950D7"/>
    <w:rsid w:val="00897B76"/>
    <w:rsid w:val="008A05C9"/>
    <w:rsid w:val="008A5E18"/>
    <w:rsid w:val="008A6160"/>
    <w:rsid w:val="008A73C9"/>
    <w:rsid w:val="008B1E38"/>
    <w:rsid w:val="008B2DBC"/>
    <w:rsid w:val="008B4836"/>
    <w:rsid w:val="008B51A4"/>
    <w:rsid w:val="008B7016"/>
    <w:rsid w:val="008B7B0D"/>
    <w:rsid w:val="008C3B64"/>
    <w:rsid w:val="008C5873"/>
    <w:rsid w:val="008D3309"/>
    <w:rsid w:val="008D408A"/>
    <w:rsid w:val="008D57D5"/>
    <w:rsid w:val="008D6FD4"/>
    <w:rsid w:val="008D7AD6"/>
    <w:rsid w:val="008E00AC"/>
    <w:rsid w:val="008E0646"/>
    <w:rsid w:val="008E0A55"/>
    <w:rsid w:val="008E2F2C"/>
    <w:rsid w:val="008E4771"/>
    <w:rsid w:val="008E511E"/>
    <w:rsid w:val="008E5348"/>
    <w:rsid w:val="008E5798"/>
    <w:rsid w:val="008E75C6"/>
    <w:rsid w:val="008F08AB"/>
    <w:rsid w:val="008F3498"/>
    <w:rsid w:val="008F4F74"/>
    <w:rsid w:val="008F5002"/>
    <w:rsid w:val="008F7261"/>
    <w:rsid w:val="00902224"/>
    <w:rsid w:val="009038A0"/>
    <w:rsid w:val="00905BC5"/>
    <w:rsid w:val="00905C79"/>
    <w:rsid w:val="0090758A"/>
    <w:rsid w:val="00911727"/>
    <w:rsid w:val="0091185E"/>
    <w:rsid w:val="0091320B"/>
    <w:rsid w:val="00914183"/>
    <w:rsid w:val="0091526D"/>
    <w:rsid w:val="00915480"/>
    <w:rsid w:val="0092121E"/>
    <w:rsid w:val="0092132D"/>
    <w:rsid w:val="0092241E"/>
    <w:rsid w:val="00922427"/>
    <w:rsid w:val="00923098"/>
    <w:rsid w:val="00924A74"/>
    <w:rsid w:val="0092745A"/>
    <w:rsid w:val="00927604"/>
    <w:rsid w:val="00930D08"/>
    <w:rsid w:val="00931869"/>
    <w:rsid w:val="00931EC8"/>
    <w:rsid w:val="00934BEB"/>
    <w:rsid w:val="00935C04"/>
    <w:rsid w:val="00936F2B"/>
    <w:rsid w:val="00940F09"/>
    <w:rsid w:val="009423FB"/>
    <w:rsid w:val="00942C4D"/>
    <w:rsid w:val="009451A4"/>
    <w:rsid w:val="009454D6"/>
    <w:rsid w:val="00951219"/>
    <w:rsid w:val="009527F5"/>
    <w:rsid w:val="00952B39"/>
    <w:rsid w:val="009568F5"/>
    <w:rsid w:val="009573D7"/>
    <w:rsid w:val="00957760"/>
    <w:rsid w:val="00961D2C"/>
    <w:rsid w:val="00962366"/>
    <w:rsid w:val="0097186E"/>
    <w:rsid w:val="00972B2B"/>
    <w:rsid w:val="00972D85"/>
    <w:rsid w:val="00973C5C"/>
    <w:rsid w:val="00977E2A"/>
    <w:rsid w:val="00980351"/>
    <w:rsid w:val="00981FC0"/>
    <w:rsid w:val="00981FCD"/>
    <w:rsid w:val="00985161"/>
    <w:rsid w:val="0098618A"/>
    <w:rsid w:val="00987F51"/>
    <w:rsid w:val="00991F6A"/>
    <w:rsid w:val="00992719"/>
    <w:rsid w:val="00992CD7"/>
    <w:rsid w:val="00993C89"/>
    <w:rsid w:val="009941F5"/>
    <w:rsid w:val="009950D8"/>
    <w:rsid w:val="00997A57"/>
    <w:rsid w:val="009A0EDA"/>
    <w:rsid w:val="009A1A72"/>
    <w:rsid w:val="009A377C"/>
    <w:rsid w:val="009A6422"/>
    <w:rsid w:val="009B05D0"/>
    <w:rsid w:val="009B1999"/>
    <w:rsid w:val="009B28BC"/>
    <w:rsid w:val="009B58C7"/>
    <w:rsid w:val="009B6540"/>
    <w:rsid w:val="009C03D5"/>
    <w:rsid w:val="009C1212"/>
    <w:rsid w:val="009C272B"/>
    <w:rsid w:val="009C2E10"/>
    <w:rsid w:val="009C3BA2"/>
    <w:rsid w:val="009C44D6"/>
    <w:rsid w:val="009C546B"/>
    <w:rsid w:val="009C5F31"/>
    <w:rsid w:val="009C7E76"/>
    <w:rsid w:val="009D02DA"/>
    <w:rsid w:val="009D1084"/>
    <w:rsid w:val="009D10FB"/>
    <w:rsid w:val="009D117B"/>
    <w:rsid w:val="009D1AF4"/>
    <w:rsid w:val="009D29BB"/>
    <w:rsid w:val="009D29F0"/>
    <w:rsid w:val="009D457B"/>
    <w:rsid w:val="009D53C5"/>
    <w:rsid w:val="009D74ED"/>
    <w:rsid w:val="009D7B3A"/>
    <w:rsid w:val="009E0A7E"/>
    <w:rsid w:val="009E4119"/>
    <w:rsid w:val="009E67B3"/>
    <w:rsid w:val="009F191B"/>
    <w:rsid w:val="009F32BF"/>
    <w:rsid w:val="009F3F22"/>
    <w:rsid w:val="00A00385"/>
    <w:rsid w:val="00A03191"/>
    <w:rsid w:val="00A0587B"/>
    <w:rsid w:val="00A14AD5"/>
    <w:rsid w:val="00A16CA9"/>
    <w:rsid w:val="00A17704"/>
    <w:rsid w:val="00A21547"/>
    <w:rsid w:val="00A21B81"/>
    <w:rsid w:val="00A22F32"/>
    <w:rsid w:val="00A251F7"/>
    <w:rsid w:val="00A25800"/>
    <w:rsid w:val="00A26970"/>
    <w:rsid w:val="00A26C13"/>
    <w:rsid w:val="00A27EB5"/>
    <w:rsid w:val="00A30B08"/>
    <w:rsid w:val="00A3275C"/>
    <w:rsid w:val="00A32E4A"/>
    <w:rsid w:val="00A35587"/>
    <w:rsid w:val="00A37552"/>
    <w:rsid w:val="00A3762B"/>
    <w:rsid w:val="00A3782E"/>
    <w:rsid w:val="00A4538B"/>
    <w:rsid w:val="00A453A0"/>
    <w:rsid w:val="00A46469"/>
    <w:rsid w:val="00A465AA"/>
    <w:rsid w:val="00A46DF4"/>
    <w:rsid w:val="00A4770F"/>
    <w:rsid w:val="00A47C03"/>
    <w:rsid w:val="00A5083A"/>
    <w:rsid w:val="00A55EA2"/>
    <w:rsid w:val="00A5776E"/>
    <w:rsid w:val="00A62A41"/>
    <w:rsid w:val="00A650B0"/>
    <w:rsid w:val="00A670D1"/>
    <w:rsid w:val="00A7049F"/>
    <w:rsid w:val="00A712AB"/>
    <w:rsid w:val="00A71F3A"/>
    <w:rsid w:val="00A721BA"/>
    <w:rsid w:val="00A73876"/>
    <w:rsid w:val="00A768E0"/>
    <w:rsid w:val="00A7780B"/>
    <w:rsid w:val="00A77EB7"/>
    <w:rsid w:val="00A80FA1"/>
    <w:rsid w:val="00A82C52"/>
    <w:rsid w:val="00A83E39"/>
    <w:rsid w:val="00A85A58"/>
    <w:rsid w:val="00A87136"/>
    <w:rsid w:val="00A878B8"/>
    <w:rsid w:val="00A903C7"/>
    <w:rsid w:val="00A91688"/>
    <w:rsid w:val="00A93A71"/>
    <w:rsid w:val="00A9468E"/>
    <w:rsid w:val="00A95104"/>
    <w:rsid w:val="00A952FD"/>
    <w:rsid w:val="00A97CE7"/>
    <w:rsid w:val="00AA024B"/>
    <w:rsid w:val="00AA0559"/>
    <w:rsid w:val="00AA41F1"/>
    <w:rsid w:val="00AA43E1"/>
    <w:rsid w:val="00AA6907"/>
    <w:rsid w:val="00AB172F"/>
    <w:rsid w:val="00AB2838"/>
    <w:rsid w:val="00AB34FF"/>
    <w:rsid w:val="00AB4287"/>
    <w:rsid w:val="00AB4896"/>
    <w:rsid w:val="00AB6967"/>
    <w:rsid w:val="00AC0DE4"/>
    <w:rsid w:val="00AC227A"/>
    <w:rsid w:val="00AC36C1"/>
    <w:rsid w:val="00AC65E0"/>
    <w:rsid w:val="00AC7776"/>
    <w:rsid w:val="00AC7DDA"/>
    <w:rsid w:val="00AD15AC"/>
    <w:rsid w:val="00AD22E3"/>
    <w:rsid w:val="00AD2BB8"/>
    <w:rsid w:val="00AD34EE"/>
    <w:rsid w:val="00AD643D"/>
    <w:rsid w:val="00AE1E25"/>
    <w:rsid w:val="00AE24F7"/>
    <w:rsid w:val="00AE2611"/>
    <w:rsid w:val="00AE3228"/>
    <w:rsid w:val="00AE35CE"/>
    <w:rsid w:val="00AE4966"/>
    <w:rsid w:val="00AE63AE"/>
    <w:rsid w:val="00AF0A8C"/>
    <w:rsid w:val="00AF147B"/>
    <w:rsid w:val="00AF6060"/>
    <w:rsid w:val="00AF7104"/>
    <w:rsid w:val="00AF7899"/>
    <w:rsid w:val="00B009EF"/>
    <w:rsid w:val="00B00D16"/>
    <w:rsid w:val="00B0129E"/>
    <w:rsid w:val="00B0233B"/>
    <w:rsid w:val="00B05725"/>
    <w:rsid w:val="00B05C1C"/>
    <w:rsid w:val="00B06EDB"/>
    <w:rsid w:val="00B0782A"/>
    <w:rsid w:val="00B10040"/>
    <w:rsid w:val="00B1114F"/>
    <w:rsid w:val="00B11541"/>
    <w:rsid w:val="00B11957"/>
    <w:rsid w:val="00B15288"/>
    <w:rsid w:val="00B1563D"/>
    <w:rsid w:val="00B1629A"/>
    <w:rsid w:val="00B17E9C"/>
    <w:rsid w:val="00B21312"/>
    <w:rsid w:val="00B2258C"/>
    <w:rsid w:val="00B2502E"/>
    <w:rsid w:val="00B33C00"/>
    <w:rsid w:val="00B34EF1"/>
    <w:rsid w:val="00B40717"/>
    <w:rsid w:val="00B43D6D"/>
    <w:rsid w:val="00B43DE6"/>
    <w:rsid w:val="00B43FB7"/>
    <w:rsid w:val="00B45CBC"/>
    <w:rsid w:val="00B47146"/>
    <w:rsid w:val="00B514D0"/>
    <w:rsid w:val="00B51BAE"/>
    <w:rsid w:val="00B51CD7"/>
    <w:rsid w:val="00B531E2"/>
    <w:rsid w:val="00B54E28"/>
    <w:rsid w:val="00B5778B"/>
    <w:rsid w:val="00B6107C"/>
    <w:rsid w:val="00B63BA3"/>
    <w:rsid w:val="00B67167"/>
    <w:rsid w:val="00B70070"/>
    <w:rsid w:val="00B72D65"/>
    <w:rsid w:val="00B72DD5"/>
    <w:rsid w:val="00B745BD"/>
    <w:rsid w:val="00B74A41"/>
    <w:rsid w:val="00B75208"/>
    <w:rsid w:val="00B7527E"/>
    <w:rsid w:val="00B75B1A"/>
    <w:rsid w:val="00B76CC8"/>
    <w:rsid w:val="00B775B9"/>
    <w:rsid w:val="00B77AE2"/>
    <w:rsid w:val="00B8017C"/>
    <w:rsid w:val="00B82E0C"/>
    <w:rsid w:val="00B83C57"/>
    <w:rsid w:val="00B84C2D"/>
    <w:rsid w:val="00B874AE"/>
    <w:rsid w:val="00B8765E"/>
    <w:rsid w:val="00B909E0"/>
    <w:rsid w:val="00B91461"/>
    <w:rsid w:val="00B9162D"/>
    <w:rsid w:val="00B957E7"/>
    <w:rsid w:val="00B9691F"/>
    <w:rsid w:val="00B97B18"/>
    <w:rsid w:val="00BA08D9"/>
    <w:rsid w:val="00BA1C01"/>
    <w:rsid w:val="00BA2F49"/>
    <w:rsid w:val="00BA3A21"/>
    <w:rsid w:val="00BB061D"/>
    <w:rsid w:val="00BB0A93"/>
    <w:rsid w:val="00BB15AE"/>
    <w:rsid w:val="00BB169C"/>
    <w:rsid w:val="00BB296F"/>
    <w:rsid w:val="00BB2DB2"/>
    <w:rsid w:val="00BB45F5"/>
    <w:rsid w:val="00BB53F4"/>
    <w:rsid w:val="00BB7EAD"/>
    <w:rsid w:val="00BB7F63"/>
    <w:rsid w:val="00BC17E6"/>
    <w:rsid w:val="00BC4D91"/>
    <w:rsid w:val="00BC606C"/>
    <w:rsid w:val="00BC61A6"/>
    <w:rsid w:val="00BC66C3"/>
    <w:rsid w:val="00BC670B"/>
    <w:rsid w:val="00BC69DE"/>
    <w:rsid w:val="00BC77F5"/>
    <w:rsid w:val="00BD0833"/>
    <w:rsid w:val="00BD0F44"/>
    <w:rsid w:val="00BD5E4A"/>
    <w:rsid w:val="00BD6300"/>
    <w:rsid w:val="00BD6621"/>
    <w:rsid w:val="00BD6886"/>
    <w:rsid w:val="00BD6D84"/>
    <w:rsid w:val="00BE0E36"/>
    <w:rsid w:val="00BE514F"/>
    <w:rsid w:val="00BE6219"/>
    <w:rsid w:val="00BF0384"/>
    <w:rsid w:val="00BF0A7D"/>
    <w:rsid w:val="00BF0C62"/>
    <w:rsid w:val="00BF20E3"/>
    <w:rsid w:val="00BF2851"/>
    <w:rsid w:val="00BF349F"/>
    <w:rsid w:val="00BF4119"/>
    <w:rsid w:val="00C010A9"/>
    <w:rsid w:val="00C0369F"/>
    <w:rsid w:val="00C0758A"/>
    <w:rsid w:val="00C11B38"/>
    <w:rsid w:val="00C1687B"/>
    <w:rsid w:val="00C17703"/>
    <w:rsid w:val="00C17B99"/>
    <w:rsid w:val="00C21781"/>
    <w:rsid w:val="00C22EF9"/>
    <w:rsid w:val="00C24166"/>
    <w:rsid w:val="00C26CB3"/>
    <w:rsid w:val="00C27CC5"/>
    <w:rsid w:val="00C3206C"/>
    <w:rsid w:val="00C32EEA"/>
    <w:rsid w:val="00C368B3"/>
    <w:rsid w:val="00C475E8"/>
    <w:rsid w:val="00C47CE8"/>
    <w:rsid w:val="00C50C83"/>
    <w:rsid w:val="00C519A9"/>
    <w:rsid w:val="00C60659"/>
    <w:rsid w:val="00C62827"/>
    <w:rsid w:val="00C652F7"/>
    <w:rsid w:val="00C655F8"/>
    <w:rsid w:val="00C6648D"/>
    <w:rsid w:val="00C67199"/>
    <w:rsid w:val="00C67FE3"/>
    <w:rsid w:val="00C709C0"/>
    <w:rsid w:val="00C71074"/>
    <w:rsid w:val="00C71391"/>
    <w:rsid w:val="00C714DD"/>
    <w:rsid w:val="00C74203"/>
    <w:rsid w:val="00C74BE9"/>
    <w:rsid w:val="00C7575F"/>
    <w:rsid w:val="00C77D34"/>
    <w:rsid w:val="00C77EA9"/>
    <w:rsid w:val="00C80D9E"/>
    <w:rsid w:val="00C8105B"/>
    <w:rsid w:val="00C826D7"/>
    <w:rsid w:val="00C85D72"/>
    <w:rsid w:val="00C85F50"/>
    <w:rsid w:val="00C861DA"/>
    <w:rsid w:val="00C87248"/>
    <w:rsid w:val="00C90F55"/>
    <w:rsid w:val="00C919A1"/>
    <w:rsid w:val="00C94A1B"/>
    <w:rsid w:val="00CA2C62"/>
    <w:rsid w:val="00CA2E24"/>
    <w:rsid w:val="00CA4B11"/>
    <w:rsid w:val="00CA54C4"/>
    <w:rsid w:val="00CA5749"/>
    <w:rsid w:val="00CA74E4"/>
    <w:rsid w:val="00CB062D"/>
    <w:rsid w:val="00CB0C95"/>
    <w:rsid w:val="00CB0D4B"/>
    <w:rsid w:val="00CB75C4"/>
    <w:rsid w:val="00CC053B"/>
    <w:rsid w:val="00CC24C3"/>
    <w:rsid w:val="00CC678F"/>
    <w:rsid w:val="00CC7590"/>
    <w:rsid w:val="00CD025B"/>
    <w:rsid w:val="00CD20AB"/>
    <w:rsid w:val="00CD35A3"/>
    <w:rsid w:val="00CD37D1"/>
    <w:rsid w:val="00CD391D"/>
    <w:rsid w:val="00CD4F3D"/>
    <w:rsid w:val="00CE1F0A"/>
    <w:rsid w:val="00CE232E"/>
    <w:rsid w:val="00CE53C0"/>
    <w:rsid w:val="00CE680F"/>
    <w:rsid w:val="00CE7F71"/>
    <w:rsid w:val="00CF1862"/>
    <w:rsid w:val="00CF24A5"/>
    <w:rsid w:val="00CF2673"/>
    <w:rsid w:val="00CF46A7"/>
    <w:rsid w:val="00CF4EC7"/>
    <w:rsid w:val="00CF5FB0"/>
    <w:rsid w:val="00D000A2"/>
    <w:rsid w:val="00D02823"/>
    <w:rsid w:val="00D03685"/>
    <w:rsid w:val="00D0382A"/>
    <w:rsid w:val="00D04E9A"/>
    <w:rsid w:val="00D05303"/>
    <w:rsid w:val="00D05B18"/>
    <w:rsid w:val="00D124B2"/>
    <w:rsid w:val="00D15006"/>
    <w:rsid w:val="00D17C7B"/>
    <w:rsid w:val="00D2169F"/>
    <w:rsid w:val="00D25194"/>
    <w:rsid w:val="00D26AD7"/>
    <w:rsid w:val="00D27E28"/>
    <w:rsid w:val="00D3423F"/>
    <w:rsid w:val="00D35665"/>
    <w:rsid w:val="00D36B28"/>
    <w:rsid w:val="00D40235"/>
    <w:rsid w:val="00D45469"/>
    <w:rsid w:val="00D54240"/>
    <w:rsid w:val="00D545F7"/>
    <w:rsid w:val="00D54DE7"/>
    <w:rsid w:val="00D54F50"/>
    <w:rsid w:val="00D55272"/>
    <w:rsid w:val="00D55CCD"/>
    <w:rsid w:val="00D56DC2"/>
    <w:rsid w:val="00D60B4E"/>
    <w:rsid w:val="00D626F6"/>
    <w:rsid w:val="00D62838"/>
    <w:rsid w:val="00D63FC8"/>
    <w:rsid w:val="00D64B3D"/>
    <w:rsid w:val="00D65168"/>
    <w:rsid w:val="00D658D1"/>
    <w:rsid w:val="00D65BDF"/>
    <w:rsid w:val="00D66E9E"/>
    <w:rsid w:val="00D6765B"/>
    <w:rsid w:val="00D7159D"/>
    <w:rsid w:val="00D73139"/>
    <w:rsid w:val="00D7523F"/>
    <w:rsid w:val="00D76D58"/>
    <w:rsid w:val="00D811AA"/>
    <w:rsid w:val="00D81499"/>
    <w:rsid w:val="00D81923"/>
    <w:rsid w:val="00D872C2"/>
    <w:rsid w:val="00D936D1"/>
    <w:rsid w:val="00D94062"/>
    <w:rsid w:val="00D95A02"/>
    <w:rsid w:val="00DA0C31"/>
    <w:rsid w:val="00DA1D20"/>
    <w:rsid w:val="00DA3804"/>
    <w:rsid w:val="00DA39D8"/>
    <w:rsid w:val="00DA41F0"/>
    <w:rsid w:val="00DA6EAA"/>
    <w:rsid w:val="00DA7019"/>
    <w:rsid w:val="00DA79C6"/>
    <w:rsid w:val="00DB0B21"/>
    <w:rsid w:val="00DB13A5"/>
    <w:rsid w:val="00DB2C43"/>
    <w:rsid w:val="00DB5969"/>
    <w:rsid w:val="00DB7C2B"/>
    <w:rsid w:val="00DC138E"/>
    <w:rsid w:val="00DC463A"/>
    <w:rsid w:val="00DC4972"/>
    <w:rsid w:val="00DD32D4"/>
    <w:rsid w:val="00DD3D81"/>
    <w:rsid w:val="00DD4BAC"/>
    <w:rsid w:val="00DD4DD7"/>
    <w:rsid w:val="00DE366A"/>
    <w:rsid w:val="00DE55F9"/>
    <w:rsid w:val="00DE7BB9"/>
    <w:rsid w:val="00DE7CDE"/>
    <w:rsid w:val="00E024F0"/>
    <w:rsid w:val="00E02F4B"/>
    <w:rsid w:val="00E03492"/>
    <w:rsid w:val="00E037BE"/>
    <w:rsid w:val="00E168D4"/>
    <w:rsid w:val="00E173D5"/>
    <w:rsid w:val="00E17A9C"/>
    <w:rsid w:val="00E253CC"/>
    <w:rsid w:val="00E266C1"/>
    <w:rsid w:val="00E27195"/>
    <w:rsid w:val="00E27A33"/>
    <w:rsid w:val="00E33223"/>
    <w:rsid w:val="00E33269"/>
    <w:rsid w:val="00E37F2E"/>
    <w:rsid w:val="00E40542"/>
    <w:rsid w:val="00E43640"/>
    <w:rsid w:val="00E47B5C"/>
    <w:rsid w:val="00E50992"/>
    <w:rsid w:val="00E51C31"/>
    <w:rsid w:val="00E54108"/>
    <w:rsid w:val="00E546DA"/>
    <w:rsid w:val="00E61C54"/>
    <w:rsid w:val="00E623AE"/>
    <w:rsid w:val="00E6294E"/>
    <w:rsid w:val="00E6552B"/>
    <w:rsid w:val="00E67CEF"/>
    <w:rsid w:val="00E70F2D"/>
    <w:rsid w:val="00E74034"/>
    <w:rsid w:val="00E76047"/>
    <w:rsid w:val="00E8126A"/>
    <w:rsid w:val="00E8220D"/>
    <w:rsid w:val="00E82AD0"/>
    <w:rsid w:val="00E8302D"/>
    <w:rsid w:val="00E84D1D"/>
    <w:rsid w:val="00E86100"/>
    <w:rsid w:val="00E86EE6"/>
    <w:rsid w:val="00E87A51"/>
    <w:rsid w:val="00E91ABA"/>
    <w:rsid w:val="00E97735"/>
    <w:rsid w:val="00EA1B50"/>
    <w:rsid w:val="00EA1C72"/>
    <w:rsid w:val="00EA1CFA"/>
    <w:rsid w:val="00EA2AF9"/>
    <w:rsid w:val="00EA2EAE"/>
    <w:rsid w:val="00EA37D3"/>
    <w:rsid w:val="00EA495B"/>
    <w:rsid w:val="00EA4BFD"/>
    <w:rsid w:val="00EA5195"/>
    <w:rsid w:val="00EA6186"/>
    <w:rsid w:val="00EB044A"/>
    <w:rsid w:val="00EB0A4D"/>
    <w:rsid w:val="00EB0FC7"/>
    <w:rsid w:val="00EB12C3"/>
    <w:rsid w:val="00EB257A"/>
    <w:rsid w:val="00EB3B6C"/>
    <w:rsid w:val="00EB6EF4"/>
    <w:rsid w:val="00EB7A06"/>
    <w:rsid w:val="00EC1AC1"/>
    <w:rsid w:val="00EC66CA"/>
    <w:rsid w:val="00EC7EC4"/>
    <w:rsid w:val="00ED362C"/>
    <w:rsid w:val="00ED4044"/>
    <w:rsid w:val="00ED6D7A"/>
    <w:rsid w:val="00ED7B06"/>
    <w:rsid w:val="00ED7C6D"/>
    <w:rsid w:val="00EE076C"/>
    <w:rsid w:val="00EE0ABD"/>
    <w:rsid w:val="00EE188F"/>
    <w:rsid w:val="00EE46CF"/>
    <w:rsid w:val="00EE665A"/>
    <w:rsid w:val="00EE6A3B"/>
    <w:rsid w:val="00EF3C4F"/>
    <w:rsid w:val="00EF78AD"/>
    <w:rsid w:val="00F00CFF"/>
    <w:rsid w:val="00F01AAD"/>
    <w:rsid w:val="00F02E8D"/>
    <w:rsid w:val="00F07806"/>
    <w:rsid w:val="00F07CA6"/>
    <w:rsid w:val="00F10841"/>
    <w:rsid w:val="00F11B02"/>
    <w:rsid w:val="00F12EFE"/>
    <w:rsid w:val="00F132E7"/>
    <w:rsid w:val="00F16028"/>
    <w:rsid w:val="00F20571"/>
    <w:rsid w:val="00F2240B"/>
    <w:rsid w:val="00F23654"/>
    <w:rsid w:val="00F23685"/>
    <w:rsid w:val="00F23854"/>
    <w:rsid w:val="00F302B2"/>
    <w:rsid w:val="00F31DBC"/>
    <w:rsid w:val="00F31F9D"/>
    <w:rsid w:val="00F32612"/>
    <w:rsid w:val="00F344F4"/>
    <w:rsid w:val="00F35045"/>
    <w:rsid w:val="00F363B3"/>
    <w:rsid w:val="00F40454"/>
    <w:rsid w:val="00F4081C"/>
    <w:rsid w:val="00F425F3"/>
    <w:rsid w:val="00F43521"/>
    <w:rsid w:val="00F455A4"/>
    <w:rsid w:val="00F4592C"/>
    <w:rsid w:val="00F45F66"/>
    <w:rsid w:val="00F50330"/>
    <w:rsid w:val="00F50A55"/>
    <w:rsid w:val="00F50EC8"/>
    <w:rsid w:val="00F52DEF"/>
    <w:rsid w:val="00F54A5F"/>
    <w:rsid w:val="00F552E5"/>
    <w:rsid w:val="00F56F99"/>
    <w:rsid w:val="00F62D4D"/>
    <w:rsid w:val="00F63218"/>
    <w:rsid w:val="00F714D9"/>
    <w:rsid w:val="00F72C7B"/>
    <w:rsid w:val="00F733C1"/>
    <w:rsid w:val="00F73B51"/>
    <w:rsid w:val="00F746DF"/>
    <w:rsid w:val="00F76A27"/>
    <w:rsid w:val="00F76A8A"/>
    <w:rsid w:val="00F771E8"/>
    <w:rsid w:val="00F84740"/>
    <w:rsid w:val="00F85255"/>
    <w:rsid w:val="00F86A7F"/>
    <w:rsid w:val="00F87F2A"/>
    <w:rsid w:val="00F910CC"/>
    <w:rsid w:val="00F91555"/>
    <w:rsid w:val="00FA5C7B"/>
    <w:rsid w:val="00FA5DF4"/>
    <w:rsid w:val="00FA5EAD"/>
    <w:rsid w:val="00FB0905"/>
    <w:rsid w:val="00FB1696"/>
    <w:rsid w:val="00FB1CC6"/>
    <w:rsid w:val="00FB275F"/>
    <w:rsid w:val="00FB31A6"/>
    <w:rsid w:val="00FB6F2E"/>
    <w:rsid w:val="00FC1440"/>
    <w:rsid w:val="00FC33E4"/>
    <w:rsid w:val="00FC696B"/>
    <w:rsid w:val="00FC6CB6"/>
    <w:rsid w:val="00FD1C9C"/>
    <w:rsid w:val="00FD6289"/>
    <w:rsid w:val="00FD74A1"/>
    <w:rsid w:val="00FE2EC1"/>
    <w:rsid w:val="00FE315D"/>
    <w:rsid w:val="00FF1A04"/>
    <w:rsid w:val="00FF2340"/>
    <w:rsid w:val="00FF2A2D"/>
    <w:rsid w:val="00FF3A13"/>
    <w:rsid w:val="00FF5283"/>
    <w:rsid w:val="00FF574D"/>
    <w:rsid w:val="02A695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D25DB"/>
  <w15:docId w15:val="{3B42228B-B8E5-43ED-8BA3-56B4DBDD5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4C1D"/>
  </w:style>
  <w:style w:type="paragraph" w:styleId="Heading1">
    <w:name w:val="heading 1"/>
    <w:basedOn w:val="Normal"/>
    <w:next w:val="Normal"/>
    <w:link w:val="Heading1Char"/>
    <w:uiPriority w:val="9"/>
    <w:qFormat/>
    <w:rsid w:val="00785FD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2309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4C1D"/>
    <w:pPr>
      <w:ind w:left="720"/>
      <w:contextualSpacing/>
    </w:pPr>
  </w:style>
  <w:style w:type="character" w:styleId="Hyperlink">
    <w:name w:val="Hyperlink"/>
    <w:basedOn w:val="DefaultParagraphFont"/>
    <w:uiPriority w:val="99"/>
    <w:unhideWhenUsed/>
    <w:rsid w:val="00A878B8"/>
    <w:rPr>
      <w:color w:val="0000FF" w:themeColor="hyperlink"/>
      <w:u w:val="single"/>
    </w:rPr>
  </w:style>
  <w:style w:type="character" w:styleId="FollowedHyperlink">
    <w:name w:val="FollowedHyperlink"/>
    <w:basedOn w:val="DefaultParagraphFont"/>
    <w:uiPriority w:val="99"/>
    <w:semiHidden/>
    <w:unhideWhenUsed/>
    <w:rsid w:val="00AD2BB8"/>
    <w:rPr>
      <w:color w:val="800080" w:themeColor="followedHyperlink"/>
      <w:u w:val="single"/>
    </w:rPr>
  </w:style>
  <w:style w:type="character" w:styleId="CommentReference">
    <w:name w:val="annotation reference"/>
    <w:basedOn w:val="DefaultParagraphFont"/>
    <w:uiPriority w:val="99"/>
    <w:semiHidden/>
    <w:unhideWhenUsed/>
    <w:rsid w:val="00A7780B"/>
    <w:rPr>
      <w:sz w:val="16"/>
      <w:szCs w:val="16"/>
    </w:rPr>
  </w:style>
  <w:style w:type="paragraph" w:styleId="CommentText">
    <w:name w:val="annotation text"/>
    <w:basedOn w:val="Normal"/>
    <w:link w:val="CommentTextChar"/>
    <w:uiPriority w:val="99"/>
    <w:unhideWhenUsed/>
    <w:rsid w:val="00A7780B"/>
    <w:pPr>
      <w:spacing w:line="240" w:lineRule="auto"/>
    </w:pPr>
    <w:rPr>
      <w:sz w:val="20"/>
      <w:szCs w:val="20"/>
    </w:rPr>
  </w:style>
  <w:style w:type="character" w:customStyle="1" w:styleId="CommentTextChar">
    <w:name w:val="Comment Text Char"/>
    <w:basedOn w:val="DefaultParagraphFont"/>
    <w:link w:val="CommentText"/>
    <w:uiPriority w:val="99"/>
    <w:rsid w:val="00A7780B"/>
    <w:rPr>
      <w:sz w:val="20"/>
      <w:szCs w:val="20"/>
    </w:rPr>
  </w:style>
  <w:style w:type="paragraph" w:styleId="CommentSubject">
    <w:name w:val="annotation subject"/>
    <w:basedOn w:val="CommentText"/>
    <w:next w:val="CommentText"/>
    <w:link w:val="CommentSubjectChar"/>
    <w:uiPriority w:val="99"/>
    <w:semiHidden/>
    <w:unhideWhenUsed/>
    <w:rsid w:val="00A7780B"/>
    <w:rPr>
      <w:b/>
      <w:bCs/>
    </w:rPr>
  </w:style>
  <w:style w:type="character" w:customStyle="1" w:styleId="CommentSubjectChar">
    <w:name w:val="Comment Subject Char"/>
    <w:basedOn w:val="CommentTextChar"/>
    <w:link w:val="CommentSubject"/>
    <w:uiPriority w:val="99"/>
    <w:semiHidden/>
    <w:rsid w:val="00A7780B"/>
    <w:rPr>
      <w:b/>
      <w:bCs/>
      <w:sz w:val="20"/>
      <w:szCs w:val="20"/>
    </w:rPr>
  </w:style>
  <w:style w:type="paragraph" w:styleId="BalloonText">
    <w:name w:val="Balloon Text"/>
    <w:basedOn w:val="Normal"/>
    <w:link w:val="BalloonTextChar"/>
    <w:uiPriority w:val="99"/>
    <w:semiHidden/>
    <w:unhideWhenUsed/>
    <w:rsid w:val="00A778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80B"/>
    <w:rPr>
      <w:rFonts w:ascii="Tahoma" w:hAnsi="Tahoma" w:cs="Tahoma"/>
      <w:sz w:val="16"/>
      <w:szCs w:val="16"/>
    </w:rPr>
  </w:style>
  <w:style w:type="paragraph" w:styleId="FootnoteText">
    <w:name w:val="footnote text"/>
    <w:basedOn w:val="Normal"/>
    <w:link w:val="FootnoteTextChar"/>
    <w:uiPriority w:val="99"/>
    <w:semiHidden/>
    <w:unhideWhenUsed/>
    <w:rsid w:val="008E0A55"/>
    <w:pPr>
      <w:spacing w:after="0" w:line="240" w:lineRule="auto"/>
    </w:pPr>
    <w:rPr>
      <w:sz w:val="24"/>
      <w:szCs w:val="24"/>
    </w:rPr>
  </w:style>
  <w:style w:type="character" w:customStyle="1" w:styleId="FootnoteTextChar">
    <w:name w:val="Footnote Text Char"/>
    <w:basedOn w:val="DefaultParagraphFont"/>
    <w:link w:val="FootnoteText"/>
    <w:uiPriority w:val="99"/>
    <w:semiHidden/>
    <w:rsid w:val="008E0A55"/>
    <w:rPr>
      <w:sz w:val="24"/>
      <w:szCs w:val="24"/>
    </w:rPr>
  </w:style>
  <w:style w:type="character" w:styleId="FootnoteReference">
    <w:name w:val="footnote reference"/>
    <w:basedOn w:val="DefaultParagraphFont"/>
    <w:uiPriority w:val="99"/>
    <w:semiHidden/>
    <w:unhideWhenUsed/>
    <w:rsid w:val="008E0A55"/>
    <w:rPr>
      <w:vertAlign w:val="superscript"/>
    </w:rPr>
  </w:style>
  <w:style w:type="paragraph" w:styleId="Footer">
    <w:name w:val="footer"/>
    <w:basedOn w:val="Normal"/>
    <w:link w:val="FooterChar"/>
    <w:uiPriority w:val="99"/>
    <w:unhideWhenUsed/>
    <w:rsid w:val="008E0A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0A55"/>
  </w:style>
  <w:style w:type="paragraph" w:styleId="NormalWeb">
    <w:name w:val="Normal (Web)"/>
    <w:basedOn w:val="Normal"/>
    <w:uiPriority w:val="99"/>
    <w:unhideWhenUsed/>
    <w:rsid w:val="00924A74"/>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924A74"/>
    <w:rPr>
      <w:i/>
      <w:iCs/>
    </w:rPr>
  </w:style>
  <w:style w:type="paragraph" w:styleId="Revision">
    <w:name w:val="Revision"/>
    <w:hidden/>
    <w:uiPriority w:val="99"/>
    <w:semiHidden/>
    <w:rsid w:val="00045371"/>
    <w:pPr>
      <w:spacing w:after="0" w:line="240" w:lineRule="auto"/>
    </w:pPr>
  </w:style>
  <w:style w:type="table" w:customStyle="1" w:styleId="PlainTable11">
    <w:name w:val="Plain Table 11"/>
    <w:basedOn w:val="TableNormal"/>
    <w:uiPriority w:val="41"/>
    <w:rsid w:val="00873A7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483F98"/>
    <w:rPr>
      <w:b/>
      <w:bCs/>
    </w:rPr>
  </w:style>
  <w:style w:type="paragraph" w:styleId="Header">
    <w:name w:val="header"/>
    <w:basedOn w:val="Normal"/>
    <w:link w:val="HeaderChar"/>
    <w:uiPriority w:val="99"/>
    <w:unhideWhenUsed/>
    <w:rsid w:val="00A32E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2E4A"/>
  </w:style>
  <w:style w:type="character" w:customStyle="1" w:styleId="current-selection">
    <w:name w:val="current-selection"/>
    <w:basedOn w:val="DefaultParagraphFont"/>
    <w:rsid w:val="005370B4"/>
  </w:style>
  <w:style w:type="character" w:customStyle="1" w:styleId="a">
    <w:name w:val="_"/>
    <w:basedOn w:val="DefaultParagraphFont"/>
    <w:rsid w:val="005370B4"/>
  </w:style>
  <w:style w:type="paragraph" w:styleId="EndnoteText">
    <w:name w:val="endnote text"/>
    <w:basedOn w:val="Normal"/>
    <w:link w:val="EndnoteTextChar"/>
    <w:uiPriority w:val="99"/>
    <w:unhideWhenUsed/>
    <w:rsid w:val="00987F51"/>
    <w:pPr>
      <w:spacing w:after="0" w:line="240" w:lineRule="auto"/>
    </w:pPr>
    <w:rPr>
      <w:rFonts w:eastAsia="SimSun"/>
      <w:sz w:val="24"/>
      <w:szCs w:val="24"/>
    </w:rPr>
  </w:style>
  <w:style w:type="character" w:customStyle="1" w:styleId="EndnoteTextChar">
    <w:name w:val="Endnote Text Char"/>
    <w:basedOn w:val="DefaultParagraphFont"/>
    <w:link w:val="EndnoteText"/>
    <w:uiPriority w:val="99"/>
    <w:rsid w:val="00987F51"/>
    <w:rPr>
      <w:rFonts w:eastAsia="SimSun"/>
      <w:sz w:val="24"/>
      <w:szCs w:val="24"/>
    </w:rPr>
  </w:style>
  <w:style w:type="character" w:styleId="EndnoteReference">
    <w:name w:val="endnote reference"/>
    <w:basedOn w:val="DefaultParagraphFont"/>
    <w:uiPriority w:val="99"/>
    <w:unhideWhenUsed/>
    <w:rsid w:val="00987F51"/>
    <w:rPr>
      <w:vertAlign w:val="superscript"/>
    </w:rPr>
  </w:style>
  <w:style w:type="character" w:customStyle="1" w:styleId="il">
    <w:name w:val="il"/>
    <w:basedOn w:val="DefaultParagraphFont"/>
    <w:rsid w:val="00CB0C95"/>
  </w:style>
  <w:style w:type="character" w:customStyle="1" w:styleId="Heading1Char">
    <w:name w:val="Heading 1 Char"/>
    <w:basedOn w:val="DefaultParagraphFont"/>
    <w:link w:val="Heading1"/>
    <w:uiPriority w:val="9"/>
    <w:rsid w:val="00785FD8"/>
    <w:rPr>
      <w:rFonts w:asciiTheme="majorHAnsi" w:eastAsiaTheme="majorEastAsia" w:hAnsiTheme="majorHAnsi" w:cstheme="majorBidi"/>
      <w:color w:val="365F91" w:themeColor="accent1" w:themeShade="BF"/>
      <w:sz w:val="32"/>
      <w:szCs w:val="32"/>
    </w:rPr>
  </w:style>
  <w:style w:type="character" w:customStyle="1" w:styleId="apple-converted-space">
    <w:name w:val="apple-converted-space"/>
    <w:basedOn w:val="DefaultParagraphFont"/>
    <w:rsid w:val="00923098"/>
  </w:style>
  <w:style w:type="character" w:customStyle="1" w:styleId="ref-journal">
    <w:name w:val="ref-journal"/>
    <w:basedOn w:val="DefaultParagraphFont"/>
    <w:rsid w:val="00923098"/>
  </w:style>
  <w:style w:type="character" w:customStyle="1" w:styleId="ref-vol">
    <w:name w:val="ref-vol"/>
    <w:basedOn w:val="DefaultParagraphFont"/>
    <w:rsid w:val="00923098"/>
  </w:style>
  <w:style w:type="character" w:customStyle="1" w:styleId="Heading2Char">
    <w:name w:val="Heading 2 Char"/>
    <w:basedOn w:val="DefaultParagraphFont"/>
    <w:link w:val="Heading2"/>
    <w:uiPriority w:val="9"/>
    <w:semiHidden/>
    <w:rsid w:val="00923098"/>
    <w:rPr>
      <w:rFonts w:asciiTheme="majorHAnsi" w:eastAsiaTheme="majorEastAsia" w:hAnsiTheme="majorHAnsi" w:cstheme="majorBidi"/>
      <w:color w:val="365F91" w:themeColor="accent1" w:themeShade="BF"/>
      <w:sz w:val="26"/>
      <w:szCs w:val="26"/>
    </w:rPr>
  </w:style>
  <w:style w:type="character" w:customStyle="1" w:styleId="mixed-citation">
    <w:name w:val="mixed-citation"/>
    <w:basedOn w:val="DefaultParagraphFont"/>
    <w:rsid w:val="00CA2C62"/>
  </w:style>
  <w:style w:type="character" w:customStyle="1" w:styleId="ref-title">
    <w:name w:val="ref-title"/>
    <w:basedOn w:val="DefaultParagraphFont"/>
    <w:rsid w:val="00CA2C62"/>
  </w:style>
  <w:style w:type="character" w:customStyle="1" w:styleId="nowrap">
    <w:name w:val="nowrap"/>
    <w:basedOn w:val="DefaultParagraphFont"/>
    <w:rsid w:val="00CA2C62"/>
  </w:style>
  <w:style w:type="table" w:customStyle="1" w:styleId="PlainTable41">
    <w:name w:val="Plain Table 41"/>
    <w:basedOn w:val="TableNormal"/>
    <w:uiPriority w:val="44"/>
    <w:rsid w:val="00EB0A4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59"/>
    <w:rsid w:val="00EB0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617CB9"/>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617CB9"/>
    <w:rPr>
      <w:rFonts w:ascii="Times New Roman" w:hAnsi="Times New Roman" w:cs="Times New Roman"/>
      <w:sz w:val="24"/>
      <w:szCs w:val="24"/>
    </w:rPr>
  </w:style>
  <w:style w:type="paragraph" w:customStyle="1" w:styleId="Default">
    <w:name w:val="Default"/>
    <w:rsid w:val="00E54108"/>
    <w:pPr>
      <w:widowControl w:val="0"/>
      <w:autoSpaceDE w:val="0"/>
      <w:autoSpaceDN w:val="0"/>
      <w:adjustRightInd w:val="0"/>
      <w:spacing w:after="0" w:line="240" w:lineRule="auto"/>
    </w:pPr>
    <w:rPr>
      <w:rFonts w:ascii="Book Antiqua" w:hAnsi="Book Antiqua" w:cs="Book Antiqua"/>
      <w:color w:val="000000"/>
      <w:sz w:val="24"/>
      <w:szCs w:val="24"/>
    </w:rPr>
  </w:style>
  <w:style w:type="paragraph" w:styleId="PlainText">
    <w:name w:val="Plain Text"/>
    <w:basedOn w:val="Normal"/>
    <w:link w:val="PlainTextChar"/>
    <w:rsid w:val="00B10040"/>
    <w:pPr>
      <w:widowControl w:val="0"/>
      <w:spacing w:after="0" w:line="240" w:lineRule="auto"/>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rsid w:val="00B10040"/>
    <w:rPr>
      <w:rFonts w:ascii="SimSun" w:eastAsia="SimSun"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3289">
      <w:bodyDiv w:val="1"/>
      <w:marLeft w:val="0"/>
      <w:marRight w:val="0"/>
      <w:marTop w:val="0"/>
      <w:marBottom w:val="0"/>
      <w:divBdr>
        <w:top w:val="none" w:sz="0" w:space="0" w:color="auto"/>
        <w:left w:val="none" w:sz="0" w:space="0" w:color="auto"/>
        <w:bottom w:val="none" w:sz="0" w:space="0" w:color="auto"/>
        <w:right w:val="none" w:sz="0" w:space="0" w:color="auto"/>
      </w:divBdr>
    </w:div>
    <w:div w:id="11150281">
      <w:bodyDiv w:val="1"/>
      <w:marLeft w:val="0"/>
      <w:marRight w:val="0"/>
      <w:marTop w:val="0"/>
      <w:marBottom w:val="0"/>
      <w:divBdr>
        <w:top w:val="none" w:sz="0" w:space="0" w:color="auto"/>
        <w:left w:val="none" w:sz="0" w:space="0" w:color="auto"/>
        <w:bottom w:val="none" w:sz="0" w:space="0" w:color="auto"/>
        <w:right w:val="none" w:sz="0" w:space="0" w:color="auto"/>
      </w:divBdr>
    </w:div>
    <w:div w:id="73477264">
      <w:bodyDiv w:val="1"/>
      <w:marLeft w:val="0"/>
      <w:marRight w:val="0"/>
      <w:marTop w:val="0"/>
      <w:marBottom w:val="0"/>
      <w:divBdr>
        <w:top w:val="none" w:sz="0" w:space="0" w:color="auto"/>
        <w:left w:val="none" w:sz="0" w:space="0" w:color="auto"/>
        <w:bottom w:val="none" w:sz="0" w:space="0" w:color="auto"/>
        <w:right w:val="none" w:sz="0" w:space="0" w:color="auto"/>
      </w:divBdr>
    </w:div>
    <w:div w:id="74405281">
      <w:bodyDiv w:val="1"/>
      <w:marLeft w:val="0"/>
      <w:marRight w:val="0"/>
      <w:marTop w:val="0"/>
      <w:marBottom w:val="0"/>
      <w:divBdr>
        <w:top w:val="none" w:sz="0" w:space="0" w:color="auto"/>
        <w:left w:val="none" w:sz="0" w:space="0" w:color="auto"/>
        <w:bottom w:val="none" w:sz="0" w:space="0" w:color="auto"/>
        <w:right w:val="none" w:sz="0" w:space="0" w:color="auto"/>
      </w:divBdr>
    </w:div>
    <w:div w:id="75638209">
      <w:bodyDiv w:val="1"/>
      <w:marLeft w:val="0"/>
      <w:marRight w:val="0"/>
      <w:marTop w:val="0"/>
      <w:marBottom w:val="0"/>
      <w:divBdr>
        <w:top w:val="none" w:sz="0" w:space="0" w:color="auto"/>
        <w:left w:val="none" w:sz="0" w:space="0" w:color="auto"/>
        <w:bottom w:val="none" w:sz="0" w:space="0" w:color="auto"/>
        <w:right w:val="none" w:sz="0" w:space="0" w:color="auto"/>
      </w:divBdr>
    </w:div>
    <w:div w:id="79182583">
      <w:bodyDiv w:val="1"/>
      <w:marLeft w:val="0"/>
      <w:marRight w:val="0"/>
      <w:marTop w:val="0"/>
      <w:marBottom w:val="0"/>
      <w:divBdr>
        <w:top w:val="none" w:sz="0" w:space="0" w:color="auto"/>
        <w:left w:val="none" w:sz="0" w:space="0" w:color="auto"/>
        <w:bottom w:val="none" w:sz="0" w:space="0" w:color="auto"/>
        <w:right w:val="none" w:sz="0" w:space="0" w:color="auto"/>
      </w:divBdr>
    </w:div>
    <w:div w:id="82580010">
      <w:bodyDiv w:val="1"/>
      <w:marLeft w:val="0"/>
      <w:marRight w:val="0"/>
      <w:marTop w:val="0"/>
      <w:marBottom w:val="0"/>
      <w:divBdr>
        <w:top w:val="none" w:sz="0" w:space="0" w:color="auto"/>
        <w:left w:val="none" w:sz="0" w:space="0" w:color="auto"/>
        <w:bottom w:val="none" w:sz="0" w:space="0" w:color="auto"/>
        <w:right w:val="none" w:sz="0" w:space="0" w:color="auto"/>
      </w:divBdr>
    </w:div>
    <w:div w:id="97334359">
      <w:bodyDiv w:val="1"/>
      <w:marLeft w:val="0"/>
      <w:marRight w:val="0"/>
      <w:marTop w:val="0"/>
      <w:marBottom w:val="0"/>
      <w:divBdr>
        <w:top w:val="none" w:sz="0" w:space="0" w:color="auto"/>
        <w:left w:val="none" w:sz="0" w:space="0" w:color="auto"/>
        <w:bottom w:val="none" w:sz="0" w:space="0" w:color="auto"/>
        <w:right w:val="none" w:sz="0" w:space="0" w:color="auto"/>
      </w:divBdr>
    </w:div>
    <w:div w:id="106047031">
      <w:bodyDiv w:val="1"/>
      <w:marLeft w:val="0"/>
      <w:marRight w:val="0"/>
      <w:marTop w:val="0"/>
      <w:marBottom w:val="0"/>
      <w:divBdr>
        <w:top w:val="none" w:sz="0" w:space="0" w:color="auto"/>
        <w:left w:val="none" w:sz="0" w:space="0" w:color="auto"/>
        <w:bottom w:val="none" w:sz="0" w:space="0" w:color="auto"/>
        <w:right w:val="none" w:sz="0" w:space="0" w:color="auto"/>
      </w:divBdr>
    </w:div>
    <w:div w:id="112479349">
      <w:bodyDiv w:val="1"/>
      <w:marLeft w:val="0"/>
      <w:marRight w:val="0"/>
      <w:marTop w:val="0"/>
      <w:marBottom w:val="0"/>
      <w:divBdr>
        <w:top w:val="none" w:sz="0" w:space="0" w:color="auto"/>
        <w:left w:val="none" w:sz="0" w:space="0" w:color="auto"/>
        <w:bottom w:val="none" w:sz="0" w:space="0" w:color="auto"/>
        <w:right w:val="none" w:sz="0" w:space="0" w:color="auto"/>
      </w:divBdr>
    </w:div>
    <w:div w:id="137305192">
      <w:bodyDiv w:val="1"/>
      <w:marLeft w:val="0"/>
      <w:marRight w:val="0"/>
      <w:marTop w:val="0"/>
      <w:marBottom w:val="0"/>
      <w:divBdr>
        <w:top w:val="none" w:sz="0" w:space="0" w:color="auto"/>
        <w:left w:val="none" w:sz="0" w:space="0" w:color="auto"/>
        <w:bottom w:val="none" w:sz="0" w:space="0" w:color="auto"/>
        <w:right w:val="none" w:sz="0" w:space="0" w:color="auto"/>
      </w:divBdr>
    </w:div>
    <w:div w:id="140998522">
      <w:bodyDiv w:val="1"/>
      <w:marLeft w:val="0"/>
      <w:marRight w:val="0"/>
      <w:marTop w:val="0"/>
      <w:marBottom w:val="0"/>
      <w:divBdr>
        <w:top w:val="none" w:sz="0" w:space="0" w:color="auto"/>
        <w:left w:val="none" w:sz="0" w:space="0" w:color="auto"/>
        <w:bottom w:val="none" w:sz="0" w:space="0" w:color="auto"/>
        <w:right w:val="none" w:sz="0" w:space="0" w:color="auto"/>
      </w:divBdr>
    </w:div>
    <w:div w:id="152113292">
      <w:bodyDiv w:val="1"/>
      <w:marLeft w:val="0"/>
      <w:marRight w:val="0"/>
      <w:marTop w:val="0"/>
      <w:marBottom w:val="0"/>
      <w:divBdr>
        <w:top w:val="none" w:sz="0" w:space="0" w:color="auto"/>
        <w:left w:val="none" w:sz="0" w:space="0" w:color="auto"/>
        <w:bottom w:val="none" w:sz="0" w:space="0" w:color="auto"/>
        <w:right w:val="none" w:sz="0" w:space="0" w:color="auto"/>
      </w:divBdr>
    </w:div>
    <w:div w:id="159393406">
      <w:bodyDiv w:val="1"/>
      <w:marLeft w:val="0"/>
      <w:marRight w:val="0"/>
      <w:marTop w:val="0"/>
      <w:marBottom w:val="0"/>
      <w:divBdr>
        <w:top w:val="none" w:sz="0" w:space="0" w:color="auto"/>
        <w:left w:val="none" w:sz="0" w:space="0" w:color="auto"/>
        <w:bottom w:val="none" w:sz="0" w:space="0" w:color="auto"/>
        <w:right w:val="none" w:sz="0" w:space="0" w:color="auto"/>
      </w:divBdr>
    </w:div>
    <w:div w:id="161312408">
      <w:bodyDiv w:val="1"/>
      <w:marLeft w:val="0"/>
      <w:marRight w:val="0"/>
      <w:marTop w:val="0"/>
      <w:marBottom w:val="0"/>
      <w:divBdr>
        <w:top w:val="none" w:sz="0" w:space="0" w:color="auto"/>
        <w:left w:val="none" w:sz="0" w:space="0" w:color="auto"/>
        <w:bottom w:val="none" w:sz="0" w:space="0" w:color="auto"/>
        <w:right w:val="none" w:sz="0" w:space="0" w:color="auto"/>
      </w:divBdr>
    </w:div>
    <w:div w:id="162548042">
      <w:bodyDiv w:val="1"/>
      <w:marLeft w:val="0"/>
      <w:marRight w:val="0"/>
      <w:marTop w:val="0"/>
      <w:marBottom w:val="0"/>
      <w:divBdr>
        <w:top w:val="none" w:sz="0" w:space="0" w:color="auto"/>
        <w:left w:val="none" w:sz="0" w:space="0" w:color="auto"/>
        <w:bottom w:val="none" w:sz="0" w:space="0" w:color="auto"/>
        <w:right w:val="none" w:sz="0" w:space="0" w:color="auto"/>
      </w:divBdr>
    </w:div>
    <w:div w:id="170878922">
      <w:bodyDiv w:val="1"/>
      <w:marLeft w:val="0"/>
      <w:marRight w:val="0"/>
      <w:marTop w:val="0"/>
      <w:marBottom w:val="0"/>
      <w:divBdr>
        <w:top w:val="none" w:sz="0" w:space="0" w:color="auto"/>
        <w:left w:val="none" w:sz="0" w:space="0" w:color="auto"/>
        <w:bottom w:val="none" w:sz="0" w:space="0" w:color="auto"/>
        <w:right w:val="none" w:sz="0" w:space="0" w:color="auto"/>
      </w:divBdr>
    </w:div>
    <w:div w:id="193229435">
      <w:bodyDiv w:val="1"/>
      <w:marLeft w:val="0"/>
      <w:marRight w:val="0"/>
      <w:marTop w:val="0"/>
      <w:marBottom w:val="0"/>
      <w:divBdr>
        <w:top w:val="none" w:sz="0" w:space="0" w:color="auto"/>
        <w:left w:val="none" w:sz="0" w:space="0" w:color="auto"/>
        <w:bottom w:val="none" w:sz="0" w:space="0" w:color="auto"/>
        <w:right w:val="none" w:sz="0" w:space="0" w:color="auto"/>
      </w:divBdr>
    </w:div>
    <w:div w:id="197277030">
      <w:bodyDiv w:val="1"/>
      <w:marLeft w:val="0"/>
      <w:marRight w:val="0"/>
      <w:marTop w:val="0"/>
      <w:marBottom w:val="0"/>
      <w:divBdr>
        <w:top w:val="none" w:sz="0" w:space="0" w:color="auto"/>
        <w:left w:val="none" w:sz="0" w:space="0" w:color="auto"/>
        <w:bottom w:val="none" w:sz="0" w:space="0" w:color="auto"/>
        <w:right w:val="none" w:sz="0" w:space="0" w:color="auto"/>
      </w:divBdr>
    </w:div>
    <w:div w:id="199360666">
      <w:bodyDiv w:val="1"/>
      <w:marLeft w:val="0"/>
      <w:marRight w:val="0"/>
      <w:marTop w:val="0"/>
      <w:marBottom w:val="0"/>
      <w:divBdr>
        <w:top w:val="none" w:sz="0" w:space="0" w:color="auto"/>
        <w:left w:val="none" w:sz="0" w:space="0" w:color="auto"/>
        <w:bottom w:val="none" w:sz="0" w:space="0" w:color="auto"/>
        <w:right w:val="none" w:sz="0" w:space="0" w:color="auto"/>
      </w:divBdr>
    </w:div>
    <w:div w:id="204870993">
      <w:bodyDiv w:val="1"/>
      <w:marLeft w:val="0"/>
      <w:marRight w:val="0"/>
      <w:marTop w:val="0"/>
      <w:marBottom w:val="0"/>
      <w:divBdr>
        <w:top w:val="none" w:sz="0" w:space="0" w:color="auto"/>
        <w:left w:val="none" w:sz="0" w:space="0" w:color="auto"/>
        <w:bottom w:val="none" w:sz="0" w:space="0" w:color="auto"/>
        <w:right w:val="none" w:sz="0" w:space="0" w:color="auto"/>
      </w:divBdr>
    </w:div>
    <w:div w:id="222955119">
      <w:bodyDiv w:val="1"/>
      <w:marLeft w:val="0"/>
      <w:marRight w:val="0"/>
      <w:marTop w:val="0"/>
      <w:marBottom w:val="0"/>
      <w:divBdr>
        <w:top w:val="none" w:sz="0" w:space="0" w:color="auto"/>
        <w:left w:val="none" w:sz="0" w:space="0" w:color="auto"/>
        <w:bottom w:val="none" w:sz="0" w:space="0" w:color="auto"/>
        <w:right w:val="none" w:sz="0" w:space="0" w:color="auto"/>
      </w:divBdr>
    </w:div>
    <w:div w:id="224608998">
      <w:bodyDiv w:val="1"/>
      <w:marLeft w:val="0"/>
      <w:marRight w:val="0"/>
      <w:marTop w:val="0"/>
      <w:marBottom w:val="0"/>
      <w:divBdr>
        <w:top w:val="none" w:sz="0" w:space="0" w:color="auto"/>
        <w:left w:val="none" w:sz="0" w:space="0" w:color="auto"/>
        <w:bottom w:val="none" w:sz="0" w:space="0" w:color="auto"/>
        <w:right w:val="none" w:sz="0" w:space="0" w:color="auto"/>
      </w:divBdr>
    </w:div>
    <w:div w:id="229775281">
      <w:bodyDiv w:val="1"/>
      <w:marLeft w:val="0"/>
      <w:marRight w:val="0"/>
      <w:marTop w:val="0"/>
      <w:marBottom w:val="0"/>
      <w:divBdr>
        <w:top w:val="none" w:sz="0" w:space="0" w:color="auto"/>
        <w:left w:val="none" w:sz="0" w:space="0" w:color="auto"/>
        <w:bottom w:val="none" w:sz="0" w:space="0" w:color="auto"/>
        <w:right w:val="none" w:sz="0" w:space="0" w:color="auto"/>
      </w:divBdr>
    </w:div>
    <w:div w:id="230964755">
      <w:bodyDiv w:val="1"/>
      <w:marLeft w:val="0"/>
      <w:marRight w:val="0"/>
      <w:marTop w:val="0"/>
      <w:marBottom w:val="0"/>
      <w:divBdr>
        <w:top w:val="none" w:sz="0" w:space="0" w:color="auto"/>
        <w:left w:val="none" w:sz="0" w:space="0" w:color="auto"/>
        <w:bottom w:val="none" w:sz="0" w:space="0" w:color="auto"/>
        <w:right w:val="none" w:sz="0" w:space="0" w:color="auto"/>
      </w:divBdr>
    </w:div>
    <w:div w:id="245575006">
      <w:bodyDiv w:val="1"/>
      <w:marLeft w:val="0"/>
      <w:marRight w:val="0"/>
      <w:marTop w:val="0"/>
      <w:marBottom w:val="0"/>
      <w:divBdr>
        <w:top w:val="none" w:sz="0" w:space="0" w:color="auto"/>
        <w:left w:val="none" w:sz="0" w:space="0" w:color="auto"/>
        <w:bottom w:val="none" w:sz="0" w:space="0" w:color="auto"/>
        <w:right w:val="none" w:sz="0" w:space="0" w:color="auto"/>
      </w:divBdr>
    </w:div>
    <w:div w:id="249971035">
      <w:bodyDiv w:val="1"/>
      <w:marLeft w:val="0"/>
      <w:marRight w:val="0"/>
      <w:marTop w:val="0"/>
      <w:marBottom w:val="0"/>
      <w:divBdr>
        <w:top w:val="none" w:sz="0" w:space="0" w:color="auto"/>
        <w:left w:val="none" w:sz="0" w:space="0" w:color="auto"/>
        <w:bottom w:val="none" w:sz="0" w:space="0" w:color="auto"/>
        <w:right w:val="none" w:sz="0" w:space="0" w:color="auto"/>
      </w:divBdr>
    </w:div>
    <w:div w:id="250354384">
      <w:bodyDiv w:val="1"/>
      <w:marLeft w:val="0"/>
      <w:marRight w:val="0"/>
      <w:marTop w:val="0"/>
      <w:marBottom w:val="0"/>
      <w:divBdr>
        <w:top w:val="none" w:sz="0" w:space="0" w:color="auto"/>
        <w:left w:val="none" w:sz="0" w:space="0" w:color="auto"/>
        <w:bottom w:val="none" w:sz="0" w:space="0" w:color="auto"/>
        <w:right w:val="none" w:sz="0" w:space="0" w:color="auto"/>
      </w:divBdr>
    </w:div>
    <w:div w:id="262882696">
      <w:bodyDiv w:val="1"/>
      <w:marLeft w:val="0"/>
      <w:marRight w:val="0"/>
      <w:marTop w:val="0"/>
      <w:marBottom w:val="0"/>
      <w:divBdr>
        <w:top w:val="none" w:sz="0" w:space="0" w:color="auto"/>
        <w:left w:val="none" w:sz="0" w:space="0" w:color="auto"/>
        <w:bottom w:val="none" w:sz="0" w:space="0" w:color="auto"/>
        <w:right w:val="none" w:sz="0" w:space="0" w:color="auto"/>
      </w:divBdr>
    </w:div>
    <w:div w:id="293222888">
      <w:bodyDiv w:val="1"/>
      <w:marLeft w:val="0"/>
      <w:marRight w:val="0"/>
      <w:marTop w:val="0"/>
      <w:marBottom w:val="0"/>
      <w:divBdr>
        <w:top w:val="none" w:sz="0" w:space="0" w:color="auto"/>
        <w:left w:val="none" w:sz="0" w:space="0" w:color="auto"/>
        <w:bottom w:val="none" w:sz="0" w:space="0" w:color="auto"/>
        <w:right w:val="none" w:sz="0" w:space="0" w:color="auto"/>
      </w:divBdr>
    </w:div>
    <w:div w:id="306057603">
      <w:bodyDiv w:val="1"/>
      <w:marLeft w:val="0"/>
      <w:marRight w:val="0"/>
      <w:marTop w:val="0"/>
      <w:marBottom w:val="0"/>
      <w:divBdr>
        <w:top w:val="none" w:sz="0" w:space="0" w:color="auto"/>
        <w:left w:val="none" w:sz="0" w:space="0" w:color="auto"/>
        <w:bottom w:val="none" w:sz="0" w:space="0" w:color="auto"/>
        <w:right w:val="none" w:sz="0" w:space="0" w:color="auto"/>
      </w:divBdr>
    </w:div>
    <w:div w:id="311763605">
      <w:bodyDiv w:val="1"/>
      <w:marLeft w:val="0"/>
      <w:marRight w:val="0"/>
      <w:marTop w:val="0"/>
      <w:marBottom w:val="0"/>
      <w:divBdr>
        <w:top w:val="none" w:sz="0" w:space="0" w:color="auto"/>
        <w:left w:val="none" w:sz="0" w:space="0" w:color="auto"/>
        <w:bottom w:val="none" w:sz="0" w:space="0" w:color="auto"/>
        <w:right w:val="none" w:sz="0" w:space="0" w:color="auto"/>
      </w:divBdr>
      <w:divsChild>
        <w:div w:id="971789191">
          <w:marLeft w:val="0"/>
          <w:marRight w:val="0"/>
          <w:marTop w:val="0"/>
          <w:marBottom w:val="0"/>
          <w:divBdr>
            <w:top w:val="none" w:sz="0" w:space="0" w:color="auto"/>
            <w:left w:val="none" w:sz="0" w:space="0" w:color="auto"/>
            <w:bottom w:val="none" w:sz="0" w:space="0" w:color="auto"/>
            <w:right w:val="none" w:sz="0" w:space="0" w:color="auto"/>
          </w:divBdr>
          <w:divsChild>
            <w:div w:id="673648656">
              <w:marLeft w:val="0"/>
              <w:marRight w:val="0"/>
              <w:marTop w:val="0"/>
              <w:marBottom w:val="0"/>
              <w:divBdr>
                <w:top w:val="none" w:sz="0" w:space="0" w:color="auto"/>
                <w:left w:val="none" w:sz="0" w:space="0" w:color="auto"/>
                <w:bottom w:val="none" w:sz="0" w:space="0" w:color="auto"/>
                <w:right w:val="none" w:sz="0" w:space="0" w:color="auto"/>
              </w:divBdr>
              <w:divsChild>
                <w:div w:id="1243565686">
                  <w:marLeft w:val="0"/>
                  <w:marRight w:val="0"/>
                  <w:marTop w:val="0"/>
                  <w:marBottom w:val="0"/>
                  <w:divBdr>
                    <w:top w:val="none" w:sz="0" w:space="0" w:color="auto"/>
                    <w:left w:val="none" w:sz="0" w:space="0" w:color="auto"/>
                    <w:bottom w:val="none" w:sz="0" w:space="0" w:color="auto"/>
                    <w:right w:val="none" w:sz="0" w:space="0" w:color="auto"/>
                  </w:divBdr>
                  <w:divsChild>
                    <w:div w:id="1072509267">
                      <w:marLeft w:val="0"/>
                      <w:marRight w:val="0"/>
                      <w:marTop w:val="0"/>
                      <w:marBottom w:val="0"/>
                      <w:divBdr>
                        <w:top w:val="none" w:sz="0" w:space="0" w:color="auto"/>
                        <w:left w:val="none" w:sz="0" w:space="0" w:color="auto"/>
                        <w:bottom w:val="none" w:sz="0" w:space="0" w:color="auto"/>
                        <w:right w:val="none" w:sz="0" w:space="0" w:color="auto"/>
                      </w:divBdr>
                      <w:divsChild>
                        <w:div w:id="539439246">
                          <w:marLeft w:val="0"/>
                          <w:marRight w:val="0"/>
                          <w:marTop w:val="0"/>
                          <w:marBottom w:val="0"/>
                          <w:divBdr>
                            <w:top w:val="none" w:sz="0" w:space="0" w:color="auto"/>
                            <w:left w:val="none" w:sz="0" w:space="0" w:color="auto"/>
                            <w:bottom w:val="none" w:sz="0" w:space="0" w:color="auto"/>
                            <w:right w:val="none" w:sz="0" w:space="0" w:color="auto"/>
                          </w:divBdr>
                          <w:divsChild>
                            <w:div w:id="1346784219">
                              <w:marLeft w:val="0"/>
                              <w:marRight w:val="0"/>
                              <w:marTop w:val="0"/>
                              <w:marBottom w:val="0"/>
                              <w:divBdr>
                                <w:top w:val="none" w:sz="0" w:space="0" w:color="auto"/>
                                <w:left w:val="none" w:sz="0" w:space="0" w:color="auto"/>
                                <w:bottom w:val="none" w:sz="0" w:space="0" w:color="auto"/>
                                <w:right w:val="none" w:sz="0" w:space="0" w:color="auto"/>
                              </w:divBdr>
                              <w:divsChild>
                                <w:div w:id="1759209128">
                                  <w:marLeft w:val="0"/>
                                  <w:marRight w:val="0"/>
                                  <w:marTop w:val="0"/>
                                  <w:marBottom w:val="0"/>
                                  <w:divBdr>
                                    <w:top w:val="none" w:sz="0" w:space="0" w:color="auto"/>
                                    <w:left w:val="none" w:sz="0" w:space="0" w:color="auto"/>
                                    <w:bottom w:val="none" w:sz="0" w:space="0" w:color="auto"/>
                                    <w:right w:val="none" w:sz="0" w:space="0" w:color="auto"/>
                                  </w:divBdr>
                                  <w:divsChild>
                                    <w:div w:id="135682070">
                                      <w:marLeft w:val="0"/>
                                      <w:marRight w:val="0"/>
                                      <w:marTop w:val="0"/>
                                      <w:marBottom w:val="0"/>
                                      <w:divBdr>
                                        <w:top w:val="none" w:sz="0" w:space="0" w:color="auto"/>
                                        <w:left w:val="none" w:sz="0" w:space="0" w:color="auto"/>
                                        <w:bottom w:val="none" w:sz="0" w:space="0" w:color="auto"/>
                                        <w:right w:val="none" w:sz="0" w:space="0" w:color="auto"/>
                                      </w:divBdr>
                                      <w:divsChild>
                                        <w:div w:id="9843102">
                                          <w:marLeft w:val="0"/>
                                          <w:marRight w:val="0"/>
                                          <w:marTop w:val="0"/>
                                          <w:marBottom w:val="0"/>
                                          <w:divBdr>
                                            <w:top w:val="none" w:sz="0" w:space="0" w:color="auto"/>
                                            <w:left w:val="none" w:sz="0" w:space="0" w:color="auto"/>
                                            <w:bottom w:val="none" w:sz="0" w:space="0" w:color="auto"/>
                                            <w:right w:val="none" w:sz="0" w:space="0" w:color="auto"/>
                                          </w:divBdr>
                                          <w:divsChild>
                                            <w:div w:id="1134980514">
                                              <w:marLeft w:val="0"/>
                                              <w:marRight w:val="0"/>
                                              <w:marTop w:val="0"/>
                                              <w:marBottom w:val="0"/>
                                              <w:divBdr>
                                                <w:top w:val="none" w:sz="0" w:space="0" w:color="auto"/>
                                                <w:left w:val="none" w:sz="0" w:space="0" w:color="auto"/>
                                                <w:bottom w:val="none" w:sz="0" w:space="0" w:color="auto"/>
                                                <w:right w:val="none" w:sz="0" w:space="0" w:color="auto"/>
                                              </w:divBdr>
                                              <w:divsChild>
                                                <w:div w:id="398018246">
                                                  <w:marLeft w:val="0"/>
                                                  <w:marRight w:val="0"/>
                                                  <w:marTop w:val="0"/>
                                                  <w:marBottom w:val="0"/>
                                                  <w:divBdr>
                                                    <w:top w:val="none" w:sz="0" w:space="0" w:color="auto"/>
                                                    <w:left w:val="none" w:sz="0" w:space="0" w:color="auto"/>
                                                    <w:bottom w:val="none" w:sz="0" w:space="0" w:color="auto"/>
                                                    <w:right w:val="none" w:sz="0" w:space="0" w:color="auto"/>
                                                  </w:divBdr>
                                                  <w:divsChild>
                                                    <w:div w:id="691226953">
                                                      <w:marLeft w:val="0"/>
                                                      <w:marRight w:val="0"/>
                                                      <w:marTop w:val="0"/>
                                                      <w:marBottom w:val="0"/>
                                                      <w:divBdr>
                                                        <w:top w:val="none" w:sz="0" w:space="0" w:color="auto"/>
                                                        <w:left w:val="none" w:sz="0" w:space="0" w:color="auto"/>
                                                        <w:bottom w:val="none" w:sz="0" w:space="0" w:color="auto"/>
                                                        <w:right w:val="none" w:sz="0" w:space="0" w:color="auto"/>
                                                      </w:divBdr>
                                                      <w:divsChild>
                                                        <w:div w:id="184712939">
                                                          <w:marLeft w:val="0"/>
                                                          <w:marRight w:val="0"/>
                                                          <w:marTop w:val="0"/>
                                                          <w:marBottom w:val="0"/>
                                                          <w:divBdr>
                                                            <w:top w:val="none" w:sz="0" w:space="0" w:color="auto"/>
                                                            <w:left w:val="none" w:sz="0" w:space="0" w:color="auto"/>
                                                            <w:bottom w:val="none" w:sz="0" w:space="0" w:color="auto"/>
                                                            <w:right w:val="none" w:sz="0" w:space="0" w:color="auto"/>
                                                          </w:divBdr>
                                                          <w:divsChild>
                                                            <w:div w:id="42484411">
                                                              <w:marLeft w:val="0"/>
                                                              <w:marRight w:val="0"/>
                                                              <w:marTop w:val="0"/>
                                                              <w:marBottom w:val="0"/>
                                                              <w:divBdr>
                                                                <w:top w:val="none" w:sz="0" w:space="0" w:color="auto"/>
                                                                <w:left w:val="none" w:sz="0" w:space="0" w:color="auto"/>
                                                                <w:bottom w:val="none" w:sz="0" w:space="0" w:color="auto"/>
                                                                <w:right w:val="none" w:sz="0" w:space="0" w:color="auto"/>
                                                              </w:divBdr>
                                                              <w:divsChild>
                                                                <w:div w:id="784619579">
                                                                  <w:marLeft w:val="0"/>
                                                                  <w:marRight w:val="0"/>
                                                                  <w:marTop w:val="0"/>
                                                                  <w:marBottom w:val="0"/>
                                                                  <w:divBdr>
                                                                    <w:top w:val="none" w:sz="0" w:space="0" w:color="auto"/>
                                                                    <w:left w:val="none" w:sz="0" w:space="0" w:color="auto"/>
                                                                    <w:bottom w:val="none" w:sz="0" w:space="0" w:color="auto"/>
                                                                    <w:right w:val="none" w:sz="0" w:space="0" w:color="auto"/>
                                                                  </w:divBdr>
                                                                  <w:divsChild>
                                                                    <w:div w:id="265888351">
                                                                      <w:marLeft w:val="0"/>
                                                                      <w:marRight w:val="0"/>
                                                                      <w:marTop w:val="0"/>
                                                                      <w:marBottom w:val="0"/>
                                                                      <w:divBdr>
                                                                        <w:top w:val="none" w:sz="0" w:space="0" w:color="auto"/>
                                                                        <w:left w:val="none" w:sz="0" w:space="0" w:color="auto"/>
                                                                        <w:bottom w:val="none" w:sz="0" w:space="0" w:color="auto"/>
                                                                        <w:right w:val="none" w:sz="0" w:space="0" w:color="auto"/>
                                                                      </w:divBdr>
                                                                      <w:divsChild>
                                                                        <w:div w:id="1809517252">
                                                                          <w:marLeft w:val="0"/>
                                                                          <w:marRight w:val="0"/>
                                                                          <w:marTop w:val="0"/>
                                                                          <w:marBottom w:val="0"/>
                                                                          <w:divBdr>
                                                                            <w:top w:val="none" w:sz="0" w:space="0" w:color="auto"/>
                                                                            <w:left w:val="none" w:sz="0" w:space="0" w:color="auto"/>
                                                                            <w:bottom w:val="none" w:sz="0" w:space="0" w:color="auto"/>
                                                                            <w:right w:val="none" w:sz="0" w:space="0" w:color="auto"/>
                                                                          </w:divBdr>
                                                                          <w:divsChild>
                                                                            <w:div w:id="1086413863">
                                                                              <w:marLeft w:val="0"/>
                                                                              <w:marRight w:val="0"/>
                                                                              <w:marTop w:val="0"/>
                                                                              <w:marBottom w:val="0"/>
                                                                              <w:divBdr>
                                                                                <w:top w:val="none" w:sz="0" w:space="0" w:color="auto"/>
                                                                                <w:left w:val="none" w:sz="0" w:space="0" w:color="auto"/>
                                                                                <w:bottom w:val="none" w:sz="0" w:space="0" w:color="auto"/>
                                                                                <w:right w:val="none" w:sz="0" w:space="0" w:color="auto"/>
                                                                              </w:divBdr>
                                                                              <w:divsChild>
                                                                                <w:div w:id="2141267652">
                                                                                  <w:marLeft w:val="0"/>
                                                                                  <w:marRight w:val="0"/>
                                                                                  <w:marTop w:val="0"/>
                                                                                  <w:marBottom w:val="0"/>
                                                                                  <w:divBdr>
                                                                                    <w:top w:val="none" w:sz="0" w:space="0" w:color="auto"/>
                                                                                    <w:left w:val="none" w:sz="0" w:space="0" w:color="auto"/>
                                                                                    <w:bottom w:val="none" w:sz="0" w:space="0" w:color="auto"/>
                                                                                    <w:right w:val="none" w:sz="0" w:space="0" w:color="auto"/>
                                                                                  </w:divBdr>
                                                                                  <w:divsChild>
                                                                                    <w:div w:id="492339192">
                                                                                      <w:marLeft w:val="0"/>
                                                                                      <w:marRight w:val="0"/>
                                                                                      <w:marTop w:val="0"/>
                                                                                      <w:marBottom w:val="120"/>
                                                                                      <w:divBdr>
                                                                                        <w:top w:val="none" w:sz="0" w:space="0" w:color="auto"/>
                                                                                        <w:left w:val="none" w:sz="0" w:space="0" w:color="auto"/>
                                                                                        <w:bottom w:val="none" w:sz="0" w:space="0" w:color="auto"/>
                                                                                        <w:right w:val="none" w:sz="0" w:space="0" w:color="auto"/>
                                                                                      </w:divBdr>
                                                                                      <w:divsChild>
                                                                                        <w:div w:id="38089699">
                                                                                          <w:marLeft w:val="0"/>
                                                                                          <w:marRight w:val="0"/>
                                                                                          <w:marTop w:val="0"/>
                                                                                          <w:marBottom w:val="0"/>
                                                                                          <w:divBdr>
                                                                                            <w:top w:val="none" w:sz="0" w:space="0" w:color="auto"/>
                                                                                            <w:left w:val="none" w:sz="0" w:space="0" w:color="auto"/>
                                                                                            <w:bottom w:val="none" w:sz="0" w:space="0" w:color="auto"/>
                                                                                            <w:right w:val="none" w:sz="0" w:space="0" w:color="auto"/>
                                                                                          </w:divBdr>
                                                                                          <w:divsChild>
                                                                                            <w:div w:id="1157116239">
                                                                                              <w:marLeft w:val="0"/>
                                                                                              <w:marRight w:val="0"/>
                                                                                              <w:marTop w:val="0"/>
                                                                                              <w:marBottom w:val="0"/>
                                                                                              <w:divBdr>
                                                                                                <w:top w:val="none" w:sz="0" w:space="0" w:color="auto"/>
                                                                                                <w:left w:val="none" w:sz="0" w:space="0" w:color="auto"/>
                                                                                                <w:bottom w:val="none" w:sz="0" w:space="0" w:color="auto"/>
                                                                                                <w:right w:val="none" w:sz="0" w:space="0" w:color="auto"/>
                                                                                              </w:divBdr>
                                                                                            </w:div>
                                                                                            <w:div w:id="1158574365">
                                                                                              <w:marLeft w:val="0"/>
                                                                                              <w:marRight w:val="0"/>
                                                                                              <w:marTop w:val="0"/>
                                                                                              <w:marBottom w:val="0"/>
                                                                                              <w:divBdr>
                                                                                                <w:top w:val="none" w:sz="0" w:space="0" w:color="auto"/>
                                                                                                <w:left w:val="none" w:sz="0" w:space="0" w:color="auto"/>
                                                                                                <w:bottom w:val="none" w:sz="0" w:space="0" w:color="auto"/>
                                                                                                <w:right w:val="none" w:sz="0" w:space="0" w:color="auto"/>
                                                                                              </w:divBdr>
                                                                                            </w:div>
                                                                                            <w:div w:id="1264387498">
                                                                                              <w:marLeft w:val="0"/>
                                                                                              <w:marRight w:val="0"/>
                                                                                              <w:marTop w:val="0"/>
                                                                                              <w:marBottom w:val="0"/>
                                                                                              <w:divBdr>
                                                                                                <w:top w:val="none" w:sz="0" w:space="0" w:color="auto"/>
                                                                                                <w:left w:val="none" w:sz="0" w:space="0" w:color="auto"/>
                                                                                                <w:bottom w:val="none" w:sz="0" w:space="0" w:color="auto"/>
                                                                                                <w:right w:val="none" w:sz="0" w:space="0" w:color="auto"/>
                                                                                              </w:divBdr>
                                                                                            </w:div>
                                                                                            <w:div w:id="1458063889">
                                                                                              <w:marLeft w:val="0"/>
                                                                                              <w:marRight w:val="0"/>
                                                                                              <w:marTop w:val="0"/>
                                                                                              <w:marBottom w:val="0"/>
                                                                                              <w:divBdr>
                                                                                                <w:top w:val="none" w:sz="0" w:space="0" w:color="auto"/>
                                                                                                <w:left w:val="none" w:sz="0" w:space="0" w:color="auto"/>
                                                                                                <w:bottom w:val="none" w:sz="0" w:space="0" w:color="auto"/>
                                                                                                <w:right w:val="none" w:sz="0" w:space="0" w:color="auto"/>
                                                                                              </w:divBdr>
                                                                                            </w:div>
                                                                                            <w:div w:id="1503548612">
                                                                                              <w:marLeft w:val="0"/>
                                                                                              <w:marRight w:val="0"/>
                                                                                              <w:marTop w:val="0"/>
                                                                                              <w:marBottom w:val="0"/>
                                                                                              <w:divBdr>
                                                                                                <w:top w:val="none" w:sz="0" w:space="0" w:color="auto"/>
                                                                                                <w:left w:val="none" w:sz="0" w:space="0" w:color="auto"/>
                                                                                                <w:bottom w:val="none" w:sz="0" w:space="0" w:color="auto"/>
                                                                                                <w:right w:val="none" w:sz="0" w:space="0" w:color="auto"/>
                                                                                              </w:divBdr>
                                                                                            </w:div>
                                                                                            <w:div w:id="1831142272">
                                                                                              <w:marLeft w:val="0"/>
                                                                                              <w:marRight w:val="0"/>
                                                                                              <w:marTop w:val="0"/>
                                                                                              <w:marBottom w:val="0"/>
                                                                                              <w:divBdr>
                                                                                                <w:top w:val="none" w:sz="0" w:space="0" w:color="auto"/>
                                                                                                <w:left w:val="none" w:sz="0" w:space="0" w:color="auto"/>
                                                                                                <w:bottom w:val="none" w:sz="0" w:space="0" w:color="auto"/>
                                                                                                <w:right w:val="none" w:sz="0" w:space="0" w:color="auto"/>
                                                                                              </w:divBdr>
                                                                                            </w:div>
                                                                                            <w:div w:id="1928615424">
                                                                                              <w:marLeft w:val="0"/>
                                                                                              <w:marRight w:val="0"/>
                                                                                              <w:marTop w:val="0"/>
                                                                                              <w:marBottom w:val="0"/>
                                                                                              <w:divBdr>
                                                                                                <w:top w:val="none" w:sz="0" w:space="0" w:color="auto"/>
                                                                                                <w:left w:val="none" w:sz="0" w:space="0" w:color="auto"/>
                                                                                                <w:bottom w:val="none" w:sz="0" w:space="0" w:color="auto"/>
                                                                                                <w:right w:val="none" w:sz="0" w:space="0" w:color="auto"/>
                                                                                              </w:divBdr>
                                                                                            </w:div>
                                                                                            <w:div w:id="1953632149">
                                                                                              <w:marLeft w:val="0"/>
                                                                                              <w:marRight w:val="0"/>
                                                                                              <w:marTop w:val="0"/>
                                                                                              <w:marBottom w:val="0"/>
                                                                                              <w:divBdr>
                                                                                                <w:top w:val="none" w:sz="0" w:space="0" w:color="auto"/>
                                                                                                <w:left w:val="none" w:sz="0" w:space="0" w:color="auto"/>
                                                                                                <w:bottom w:val="none" w:sz="0" w:space="0" w:color="auto"/>
                                                                                                <w:right w:val="none" w:sz="0" w:space="0" w:color="auto"/>
                                                                                              </w:divBdr>
                                                                                            </w:div>
                                                                                            <w:div w:id="210279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460445">
      <w:bodyDiv w:val="1"/>
      <w:marLeft w:val="0"/>
      <w:marRight w:val="0"/>
      <w:marTop w:val="0"/>
      <w:marBottom w:val="0"/>
      <w:divBdr>
        <w:top w:val="none" w:sz="0" w:space="0" w:color="auto"/>
        <w:left w:val="none" w:sz="0" w:space="0" w:color="auto"/>
        <w:bottom w:val="none" w:sz="0" w:space="0" w:color="auto"/>
        <w:right w:val="none" w:sz="0" w:space="0" w:color="auto"/>
      </w:divBdr>
    </w:div>
    <w:div w:id="323437571">
      <w:bodyDiv w:val="1"/>
      <w:marLeft w:val="0"/>
      <w:marRight w:val="0"/>
      <w:marTop w:val="0"/>
      <w:marBottom w:val="0"/>
      <w:divBdr>
        <w:top w:val="none" w:sz="0" w:space="0" w:color="auto"/>
        <w:left w:val="none" w:sz="0" w:space="0" w:color="auto"/>
        <w:bottom w:val="none" w:sz="0" w:space="0" w:color="auto"/>
        <w:right w:val="none" w:sz="0" w:space="0" w:color="auto"/>
      </w:divBdr>
    </w:div>
    <w:div w:id="323706906">
      <w:bodyDiv w:val="1"/>
      <w:marLeft w:val="0"/>
      <w:marRight w:val="0"/>
      <w:marTop w:val="0"/>
      <w:marBottom w:val="0"/>
      <w:divBdr>
        <w:top w:val="none" w:sz="0" w:space="0" w:color="auto"/>
        <w:left w:val="none" w:sz="0" w:space="0" w:color="auto"/>
        <w:bottom w:val="none" w:sz="0" w:space="0" w:color="auto"/>
        <w:right w:val="none" w:sz="0" w:space="0" w:color="auto"/>
      </w:divBdr>
    </w:div>
    <w:div w:id="333187712">
      <w:bodyDiv w:val="1"/>
      <w:marLeft w:val="0"/>
      <w:marRight w:val="0"/>
      <w:marTop w:val="0"/>
      <w:marBottom w:val="0"/>
      <w:divBdr>
        <w:top w:val="none" w:sz="0" w:space="0" w:color="auto"/>
        <w:left w:val="none" w:sz="0" w:space="0" w:color="auto"/>
        <w:bottom w:val="none" w:sz="0" w:space="0" w:color="auto"/>
        <w:right w:val="none" w:sz="0" w:space="0" w:color="auto"/>
      </w:divBdr>
    </w:div>
    <w:div w:id="350882620">
      <w:bodyDiv w:val="1"/>
      <w:marLeft w:val="0"/>
      <w:marRight w:val="0"/>
      <w:marTop w:val="0"/>
      <w:marBottom w:val="0"/>
      <w:divBdr>
        <w:top w:val="none" w:sz="0" w:space="0" w:color="auto"/>
        <w:left w:val="none" w:sz="0" w:space="0" w:color="auto"/>
        <w:bottom w:val="none" w:sz="0" w:space="0" w:color="auto"/>
        <w:right w:val="none" w:sz="0" w:space="0" w:color="auto"/>
      </w:divBdr>
    </w:div>
    <w:div w:id="352339968">
      <w:bodyDiv w:val="1"/>
      <w:marLeft w:val="0"/>
      <w:marRight w:val="0"/>
      <w:marTop w:val="0"/>
      <w:marBottom w:val="0"/>
      <w:divBdr>
        <w:top w:val="none" w:sz="0" w:space="0" w:color="auto"/>
        <w:left w:val="none" w:sz="0" w:space="0" w:color="auto"/>
        <w:bottom w:val="none" w:sz="0" w:space="0" w:color="auto"/>
        <w:right w:val="none" w:sz="0" w:space="0" w:color="auto"/>
      </w:divBdr>
    </w:div>
    <w:div w:id="355927832">
      <w:bodyDiv w:val="1"/>
      <w:marLeft w:val="0"/>
      <w:marRight w:val="0"/>
      <w:marTop w:val="0"/>
      <w:marBottom w:val="0"/>
      <w:divBdr>
        <w:top w:val="none" w:sz="0" w:space="0" w:color="auto"/>
        <w:left w:val="none" w:sz="0" w:space="0" w:color="auto"/>
        <w:bottom w:val="none" w:sz="0" w:space="0" w:color="auto"/>
        <w:right w:val="none" w:sz="0" w:space="0" w:color="auto"/>
      </w:divBdr>
    </w:div>
    <w:div w:id="356279382">
      <w:bodyDiv w:val="1"/>
      <w:marLeft w:val="0"/>
      <w:marRight w:val="0"/>
      <w:marTop w:val="0"/>
      <w:marBottom w:val="0"/>
      <w:divBdr>
        <w:top w:val="none" w:sz="0" w:space="0" w:color="auto"/>
        <w:left w:val="none" w:sz="0" w:space="0" w:color="auto"/>
        <w:bottom w:val="none" w:sz="0" w:space="0" w:color="auto"/>
        <w:right w:val="none" w:sz="0" w:space="0" w:color="auto"/>
      </w:divBdr>
      <w:divsChild>
        <w:div w:id="1039935628">
          <w:marLeft w:val="0"/>
          <w:marRight w:val="0"/>
          <w:marTop w:val="0"/>
          <w:marBottom w:val="0"/>
          <w:divBdr>
            <w:top w:val="none" w:sz="0" w:space="0" w:color="auto"/>
            <w:left w:val="none" w:sz="0" w:space="0" w:color="auto"/>
            <w:bottom w:val="none" w:sz="0" w:space="0" w:color="auto"/>
            <w:right w:val="none" w:sz="0" w:space="0" w:color="auto"/>
          </w:divBdr>
          <w:divsChild>
            <w:div w:id="2011322459">
              <w:marLeft w:val="0"/>
              <w:marRight w:val="0"/>
              <w:marTop w:val="0"/>
              <w:marBottom w:val="0"/>
              <w:divBdr>
                <w:top w:val="none" w:sz="0" w:space="0" w:color="auto"/>
                <w:left w:val="none" w:sz="0" w:space="0" w:color="auto"/>
                <w:bottom w:val="none" w:sz="0" w:space="0" w:color="auto"/>
                <w:right w:val="none" w:sz="0" w:space="0" w:color="auto"/>
              </w:divBdr>
              <w:divsChild>
                <w:div w:id="779225892">
                  <w:marLeft w:val="0"/>
                  <w:marRight w:val="0"/>
                  <w:marTop w:val="0"/>
                  <w:marBottom w:val="0"/>
                  <w:divBdr>
                    <w:top w:val="none" w:sz="0" w:space="0" w:color="auto"/>
                    <w:left w:val="none" w:sz="0" w:space="0" w:color="auto"/>
                    <w:bottom w:val="none" w:sz="0" w:space="0" w:color="auto"/>
                    <w:right w:val="none" w:sz="0" w:space="0" w:color="auto"/>
                  </w:divBdr>
                  <w:divsChild>
                    <w:div w:id="2047828516">
                      <w:marLeft w:val="0"/>
                      <w:marRight w:val="0"/>
                      <w:marTop w:val="0"/>
                      <w:marBottom w:val="0"/>
                      <w:divBdr>
                        <w:top w:val="none" w:sz="0" w:space="0" w:color="auto"/>
                        <w:left w:val="none" w:sz="0" w:space="0" w:color="auto"/>
                        <w:bottom w:val="none" w:sz="0" w:space="0" w:color="auto"/>
                        <w:right w:val="none" w:sz="0" w:space="0" w:color="auto"/>
                      </w:divBdr>
                      <w:divsChild>
                        <w:div w:id="2125609244">
                          <w:marLeft w:val="0"/>
                          <w:marRight w:val="0"/>
                          <w:marTop w:val="0"/>
                          <w:marBottom w:val="0"/>
                          <w:divBdr>
                            <w:top w:val="none" w:sz="0" w:space="0" w:color="auto"/>
                            <w:left w:val="none" w:sz="0" w:space="0" w:color="auto"/>
                            <w:bottom w:val="none" w:sz="0" w:space="0" w:color="auto"/>
                            <w:right w:val="none" w:sz="0" w:space="0" w:color="auto"/>
                          </w:divBdr>
                          <w:divsChild>
                            <w:div w:id="979925487">
                              <w:marLeft w:val="0"/>
                              <w:marRight w:val="0"/>
                              <w:marTop w:val="0"/>
                              <w:marBottom w:val="0"/>
                              <w:divBdr>
                                <w:top w:val="none" w:sz="0" w:space="0" w:color="auto"/>
                                <w:left w:val="none" w:sz="0" w:space="0" w:color="auto"/>
                                <w:bottom w:val="none" w:sz="0" w:space="0" w:color="auto"/>
                                <w:right w:val="none" w:sz="0" w:space="0" w:color="auto"/>
                              </w:divBdr>
                              <w:divsChild>
                                <w:div w:id="1473252778">
                                  <w:marLeft w:val="0"/>
                                  <w:marRight w:val="0"/>
                                  <w:marTop w:val="0"/>
                                  <w:marBottom w:val="0"/>
                                  <w:divBdr>
                                    <w:top w:val="none" w:sz="0" w:space="0" w:color="auto"/>
                                    <w:left w:val="none" w:sz="0" w:space="0" w:color="auto"/>
                                    <w:bottom w:val="none" w:sz="0" w:space="0" w:color="auto"/>
                                    <w:right w:val="none" w:sz="0" w:space="0" w:color="auto"/>
                                  </w:divBdr>
                                  <w:divsChild>
                                    <w:div w:id="1865903257">
                                      <w:marLeft w:val="0"/>
                                      <w:marRight w:val="0"/>
                                      <w:marTop w:val="0"/>
                                      <w:marBottom w:val="0"/>
                                      <w:divBdr>
                                        <w:top w:val="none" w:sz="0" w:space="0" w:color="auto"/>
                                        <w:left w:val="none" w:sz="0" w:space="0" w:color="auto"/>
                                        <w:bottom w:val="none" w:sz="0" w:space="0" w:color="auto"/>
                                        <w:right w:val="none" w:sz="0" w:space="0" w:color="auto"/>
                                      </w:divBdr>
                                      <w:divsChild>
                                        <w:div w:id="1403792396">
                                          <w:marLeft w:val="0"/>
                                          <w:marRight w:val="0"/>
                                          <w:marTop w:val="0"/>
                                          <w:marBottom w:val="0"/>
                                          <w:divBdr>
                                            <w:top w:val="none" w:sz="0" w:space="0" w:color="auto"/>
                                            <w:left w:val="none" w:sz="0" w:space="0" w:color="auto"/>
                                            <w:bottom w:val="none" w:sz="0" w:space="0" w:color="auto"/>
                                            <w:right w:val="none" w:sz="0" w:space="0" w:color="auto"/>
                                          </w:divBdr>
                                          <w:divsChild>
                                            <w:div w:id="1344818944">
                                              <w:marLeft w:val="0"/>
                                              <w:marRight w:val="0"/>
                                              <w:marTop w:val="0"/>
                                              <w:marBottom w:val="0"/>
                                              <w:divBdr>
                                                <w:top w:val="none" w:sz="0" w:space="0" w:color="auto"/>
                                                <w:left w:val="none" w:sz="0" w:space="0" w:color="auto"/>
                                                <w:bottom w:val="none" w:sz="0" w:space="0" w:color="auto"/>
                                                <w:right w:val="none" w:sz="0" w:space="0" w:color="auto"/>
                                              </w:divBdr>
                                              <w:divsChild>
                                                <w:div w:id="2091852714">
                                                  <w:marLeft w:val="0"/>
                                                  <w:marRight w:val="0"/>
                                                  <w:marTop w:val="0"/>
                                                  <w:marBottom w:val="0"/>
                                                  <w:divBdr>
                                                    <w:top w:val="none" w:sz="0" w:space="0" w:color="auto"/>
                                                    <w:left w:val="none" w:sz="0" w:space="0" w:color="auto"/>
                                                    <w:bottom w:val="none" w:sz="0" w:space="0" w:color="auto"/>
                                                    <w:right w:val="none" w:sz="0" w:space="0" w:color="auto"/>
                                                  </w:divBdr>
                                                  <w:divsChild>
                                                    <w:div w:id="464781966">
                                                      <w:marLeft w:val="0"/>
                                                      <w:marRight w:val="0"/>
                                                      <w:marTop w:val="0"/>
                                                      <w:marBottom w:val="0"/>
                                                      <w:divBdr>
                                                        <w:top w:val="none" w:sz="0" w:space="0" w:color="auto"/>
                                                        <w:left w:val="none" w:sz="0" w:space="0" w:color="auto"/>
                                                        <w:bottom w:val="none" w:sz="0" w:space="0" w:color="auto"/>
                                                        <w:right w:val="none" w:sz="0" w:space="0" w:color="auto"/>
                                                      </w:divBdr>
                                                      <w:divsChild>
                                                        <w:div w:id="701053466">
                                                          <w:marLeft w:val="0"/>
                                                          <w:marRight w:val="0"/>
                                                          <w:marTop w:val="0"/>
                                                          <w:marBottom w:val="0"/>
                                                          <w:divBdr>
                                                            <w:top w:val="none" w:sz="0" w:space="0" w:color="auto"/>
                                                            <w:left w:val="none" w:sz="0" w:space="0" w:color="auto"/>
                                                            <w:bottom w:val="none" w:sz="0" w:space="0" w:color="auto"/>
                                                            <w:right w:val="none" w:sz="0" w:space="0" w:color="auto"/>
                                                          </w:divBdr>
                                                          <w:divsChild>
                                                            <w:div w:id="1142387814">
                                                              <w:marLeft w:val="0"/>
                                                              <w:marRight w:val="0"/>
                                                              <w:marTop w:val="0"/>
                                                              <w:marBottom w:val="0"/>
                                                              <w:divBdr>
                                                                <w:top w:val="none" w:sz="0" w:space="0" w:color="auto"/>
                                                                <w:left w:val="none" w:sz="0" w:space="0" w:color="auto"/>
                                                                <w:bottom w:val="none" w:sz="0" w:space="0" w:color="auto"/>
                                                                <w:right w:val="none" w:sz="0" w:space="0" w:color="auto"/>
                                                              </w:divBdr>
                                                              <w:divsChild>
                                                                <w:div w:id="1705714655">
                                                                  <w:marLeft w:val="0"/>
                                                                  <w:marRight w:val="0"/>
                                                                  <w:marTop w:val="0"/>
                                                                  <w:marBottom w:val="0"/>
                                                                  <w:divBdr>
                                                                    <w:top w:val="none" w:sz="0" w:space="0" w:color="auto"/>
                                                                    <w:left w:val="none" w:sz="0" w:space="0" w:color="auto"/>
                                                                    <w:bottom w:val="none" w:sz="0" w:space="0" w:color="auto"/>
                                                                    <w:right w:val="none" w:sz="0" w:space="0" w:color="auto"/>
                                                                  </w:divBdr>
                                                                  <w:divsChild>
                                                                    <w:div w:id="449207055">
                                                                      <w:marLeft w:val="0"/>
                                                                      <w:marRight w:val="0"/>
                                                                      <w:marTop w:val="0"/>
                                                                      <w:marBottom w:val="0"/>
                                                                      <w:divBdr>
                                                                        <w:top w:val="none" w:sz="0" w:space="0" w:color="auto"/>
                                                                        <w:left w:val="none" w:sz="0" w:space="0" w:color="auto"/>
                                                                        <w:bottom w:val="none" w:sz="0" w:space="0" w:color="auto"/>
                                                                        <w:right w:val="none" w:sz="0" w:space="0" w:color="auto"/>
                                                                      </w:divBdr>
                                                                      <w:divsChild>
                                                                        <w:div w:id="329217350">
                                                                          <w:marLeft w:val="0"/>
                                                                          <w:marRight w:val="0"/>
                                                                          <w:marTop w:val="0"/>
                                                                          <w:marBottom w:val="0"/>
                                                                          <w:divBdr>
                                                                            <w:top w:val="none" w:sz="0" w:space="0" w:color="auto"/>
                                                                            <w:left w:val="none" w:sz="0" w:space="0" w:color="auto"/>
                                                                            <w:bottom w:val="none" w:sz="0" w:space="0" w:color="auto"/>
                                                                            <w:right w:val="none" w:sz="0" w:space="0" w:color="auto"/>
                                                                          </w:divBdr>
                                                                          <w:divsChild>
                                                                            <w:div w:id="871839191">
                                                                              <w:marLeft w:val="0"/>
                                                                              <w:marRight w:val="0"/>
                                                                              <w:marTop w:val="0"/>
                                                                              <w:marBottom w:val="0"/>
                                                                              <w:divBdr>
                                                                                <w:top w:val="none" w:sz="0" w:space="0" w:color="auto"/>
                                                                                <w:left w:val="none" w:sz="0" w:space="0" w:color="auto"/>
                                                                                <w:bottom w:val="none" w:sz="0" w:space="0" w:color="auto"/>
                                                                                <w:right w:val="none" w:sz="0" w:space="0" w:color="auto"/>
                                                                              </w:divBdr>
                                                                              <w:divsChild>
                                                                                <w:div w:id="1233547530">
                                                                                  <w:marLeft w:val="0"/>
                                                                                  <w:marRight w:val="0"/>
                                                                                  <w:marTop w:val="0"/>
                                                                                  <w:marBottom w:val="0"/>
                                                                                  <w:divBdr>
                                                                                    <w:top w:val="none" w:sz="0" w:space="0" w:color="auto"/>
                                                                                    <w:left w:val="none" w:sz="0" w:space="0" w:color="auto"/>
                                                                                    <w:bottom w:val="none" w:sz="0" w:space="0" w:color="auto"/>
                                                                                    <w:right w:val="none" w:sz="0" w:space="0" w:color="auto"/>
                                                                                  </w:divBdr>
                                                                                  <w:divsChild>
                                                                                    <w:div w:id="1481115874">
                                                                                      <w:marLeft w:val="0"/>
                                                                                      <w:marRight w:val="0"/>
                                                                                      <w:marTop w:val="0"/>
                                                                                      <w:marBottom w:val="120"/>
                                                                                      <w:divBdr>
                                                                                        <w:top w:val="none" w:sz="0" w:space="0" w:color="auto"/>
                                                                                        <w:left w:val="none" w:sz="0" w:space="0" w:color="auto"/>
                                                                                        <w:bottom w:val="none" w:sz="0" w:space="0" w:color="auto"/>
                                                                                        <w:right w:val="none" w:sz="0" w:space="0" w:color="auto"/>
                                                                                      </w:divBdr>
                                                                                      <w:divsChild>
                                                                                        <w:div w:id="1622220517">
                                                                                          <w:marLeft w:val="0"/>
                                                                                          <w:marRight w:val="0"/>
                                                                                          <w:marTop w:val="0"/>
                                                                                          <w:marBottom w:val="0"/>
                                                                                          <w:divBdr>
                                                                                            <w:top w:val="none" w:sz="0" w:space="0" w:color="auto"/>
                                                                                            <w:left w:val="none" w:sz="0" w:space="0" w:color="auto"/>
                                                                                            <w:bottom w:val="none" w:sz="0" w:space="0" w:color="auto"/>
                                                                                            <w:right w:val="none" w:sz="0" w:space="0" w:color="auto"/>
                                                                                          </w:divBdr>
                                                                                          <w:divsChild>
                                                                                            <w:div w:id="171190196">
                                                                                              <w:marLeft w:val="0"/>
                                                                                              <w:marRight w:val="0"/>
                                                                                              <w:marTop w:val="0"/>
                                                                                              <w:marBottom w:val="0"/>
                                                                                              <w:divBdr>
                                                                                                <w:top w:val="none" w:sz="0" w:space="0" w:color="auto"/>
                                                                                                <w:left w:val="none" w:sz="0" w:space="0" w:color="auto"/>
                                                                                                <w:bottom w:val="none" w:sz="0" w:space="0" w:color="auto"/>
                                                                                                <w:right w:val="none" w:sz="0" w:space="0" w:color="auto"/>
                                                                                              </w:divBdr>
                                                                                            </w:div>
                                                                                            <w:div w:id="181671079">
                                                                                              <w:marLeft w:val="0"/>
                                                                                              <w:marRight w:val="0"/>
                                                                                              <w:marTop w:val="0"/>
                                                                                              <w:marBottom w:val="0"/>
                                                                                              <w:divBdr>
                                                                                                <w:top w:val="none" w:sz="0" w:space="0" w:color="auto"/>
                                                                                                <w:left w:val="none" w:sz="0" w:space="0" w:color="auto"/>
                                                                                                <w:bottom w:val="none" w:sz="0" w:space="0" w:color="auto"/>
                                                                                                <w:right w:val="none" w:sz="0" w:space="0" w:color="auto"/>
                                                                                              </w:divBdr>
                                                                                            </w:div>
                                                                                            <w:div w:id="347565641">
                                                                                              <w:marLeft w:val="0"/>
                                                                                              <w:marRight w:val="0"/>
                                                                                              <w:marTop w:val="0"/>
                                                                                              <w:marBottom w:val="0"/>
                                                                                              <w:divBdr>
                                                                                                <w:top w:val="none" w:sz="0" w:space="0" w:color="auto"/>
                                                                                                <w:left w:val="none" w:sz="0" w:space="0" w:color="auto"/>
                                                                                                <w:bottom w:val="none" w:sz="0" w:space="0" w:color="auto"/>
                                                                                                <w:right w:val="none" w:sz="0" w:space="0" w:color="auto"/>
                                                                                              </w:divBdr>
                                                                                            </w:div>
                                                                                            <w:div w:id="518273490">
                                                                                              <w:marLeft w:val="0"/>
                                                                                              <w:marRight w:val="0"/>
                                                                                              <w:marTop w:val="0"/>
                                                                                              <w:marBottom w:val="0"/>
                                                                                              <w:divBdr>
                                                                                                <w:top w:val="none" w:sz="0" w:space="0" w:color="auto"/>
                                                                                                <w:left w:val="none" w:sz="0" w:space="0" w:color="auto"/>
                                                                                                <w:bottom w:val="none" w:sz="0" w:space="0" w:color="auto"/>
                                                                                                <w:right w:val="none" w:sz="0" w:space="0" w:color="auto"/>
                                                                                              </w:divBdr>
                                                                                            </w:div>
                                                                                            <w:div w:id="834760066">
                                                                                              <w:marLeft w:val="0"/>
                                                                                              <w:marRight w:val="0"/>
                                                                                              <w:marTop w:val="0"/>
                                                                                              <w:marBottom w:val="0"/>
                                                                                              <w:divBdr>
                                                                                                <w:top w:val="none" w:sz="0" w:space="0" w:color="auto"/>
                                                                                                <w:left w:val="none" w:sz="0" w:space="0" w:color="auto"/>
                                                                                                <w:bottom w:val="none" w:sz="0" w:space="0" w:color="auto"/>
                                                                                                <w:right w:val="none" w:sz="0" w:space="0" w:color="auto"/>
                                                                                              </w:divBdr>
                                                                                            </w:div>
                                                                                            <w:div w:id="917448100">
                                                                                              <w:marLeft w:val="0"/>
                                                                                              <w:marRight w:val="0"/>
                                                                                              <w:marTop w:val="0"/>
                                                                                              <w:marBottom w:val="0"/>
                                                                                              <w:divBdr>
                                                                                                <w:top w:val="none" w:sz="0" w:space="0" w:color="auto"/>
                                                                                                <w:left w:val="none" w:sz="0" w:space="0" w:color="auto"/>
                                                                                                <w:bottom w:val="none" w:sz="0" w:space="0" w:color="auto"/>
                                                                                                <w:right w:val="none" w:sz="0" w:space="0" w:color="auto"/>
                                                                                              </w:divBdr>
                                                                                            </w:div>
                                                                                            <w:div w:id="1105418745">
                                                                                              <w:marLeft w:val="0"/>
                                                                                              <w:marRight w:val="0"/>
                                                                                              <w:marTop w:val="0"/>
                                                                                              <w:marBottom w:val="0"/>
                                                                                              <w:divBdr>
                                                                                                <w:top w:val="none" w:sz="0" w:space="0" w:color="auto"/>
                                                                                                <w:left w:val="none" w:sz="0" w:space="0" w:color="auto"/>
                                                                                                <w:bottom w:val="none" w:sz="0" w:space="0" w:color="auto"/>
                                                                                                <w:right w:val="none" w:sz="0" w:space="0" w:color="auto"/>
                                                                                              </w:divBdr>
                                                                                            </w:div>
                                                                                            <w:div w:id="1417435602">
                                                                                              <w:marLeft w:val="0"/>
                                                                                              <w:marRight w:val="0"/>
                                                                                              <w:marTop w:val="0"/>
                                                                                              <w:marBottom w:val="0"/>
                                                                                              <w:divBdr>
                                                                                                <w:top w:val="none" w:sz="0" w:space="0" w:color="auto"/>
                                                                                                <w:left w:val="none" w:sz="0" w:space="0" w:color="auto"/>
                                                                                                <w:bottom w:val="none" w:sz="0" w:space="0" w:color="auto"/>
                                                                                                <w:right w:val="none" w:sz="0" w:space="0" w:color="auto"/>
                                                                                              </w:divBdr>
                                                                                            </w:div>
                                                                                            <w:div w:id="168751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6444262">
      <w:bodyDiv w:val="1"/>
      <w:marLeft w:val="0"/>
      <w:marRight w:val="0"/>
      <w:marTop w:val="0"/>
      <w:marBottom w:val="0"/>
      <w:divBdr>
        <w:top w:val="none" w:sz="0" w:space="0" w:color="auto"/>
        <w:left w:val="none" w:sz="0" w:space="0" w:color="auto"/>
        <w:bottom w:val="none" w:sz="0" w:space="0" w:color="auto"/>
        <w:right w:val="none" w:sz="0" w:space="0" w:color="auto"/>
      </w:divBdr>
    </w:div>
    <w:div w:id="370344786">
      <w:bodyDiv w:val="1"/>
      <w:marLeft w:val="0"/>
      <w:marRight w:val="0"/>
      <w:marTop w:val="0"/>
      <w:marBottom w:val="0"/>
      <w:divBdr>
        <w:top w:val="none" w:sz="0" w:space="0" w:color="auto"/>
        <w:left w:val="none" w:sz="0" w:space="0" w:color="auto"/>
        <w:bottom w:val="none" w:sz="0" w:space="0" w:color="auto"/>
        <w:right w:val="none" w:sz="0" w:space="0" w:color="auto"/>
      </w:divBdr>
    </w:div>
    <w:div w:id="388697794">
      <w:bodyDiv w:val="1"/>
      <w:marLeft w:val="0"/>
      <w:marRight w:val="0"/>
      <w:marTop w:val="0"/>
      <w:marBottom w:val="0"/>
      <w:divBdr>
        <w:top w:val="none" w:sz="0" w:space="0" w:color="auto"/>
        <w:left w:val="none" w:sz="0" w:space="0" w:color="auto"/>
        <w:bottom w:val="none" w:sz="0" w:space="0" w:color="auto"/>
        <w:right w:val="none" w:sz="0" w:space="0" w:color="auto"/>
      </w:divBdr>
    </w:div>
    <w:div w:id="401022631">
      <w:bodyDiv w:val="1"/>
      <w:marLeft w:val="0"/>
      <w:marRight w:val="0"/>
      <w:marTop w:val="0"/>
      <w:marBottom w:val="0"/>
      <w:divBdr>
        <w:top w:val="none" w:sz="0" w:space="0" w:color="auto"/>
        <w:left w:val="none" w:sz="0" w:space="0" w:color="auto"/>
        <w:bottom w:val="none" w:sz="0" w:space="0" w:color="auto"/>
        <w:right w:val="none" w:sz="0" w:space="0" w:color="auto"/>
      </w:divBdr>
    </w:div>
    <w:div w:id="422069417">
      <w:bodyDiv w:val="1"/>
      <w:marLeft w:val="0"/>
      <w:marRight w:val="0"/>
      <w:marTop w:val="0"/>
      <w:marBottom w:val="0"/>
      <w:divBdr>
        <w:top w:val="none" w:sz="0" w:space="0" w:color="auto"/>
        <w:left w:val="none" w:sz="0" w:space="0" w:color="auto"/>
        <w:bottom w:val="none" w:sz="0" w:space="0" w:color="auto"/>
        <w:right w:val="none" w:sz="0" w:space="0" w:color="auto"/>
      </w:divBdr>
    </w:div>
    <w:div w:id="430198978">
      <w:bodyDiv w:val="1"/>
      <w:marLeft w:val="0"/>
      <w:marRight w:val="0"/>
      <w:marTop w:val="0"/>
      <w:marBottom w:val="0"/>
      <w:divBdr>
        <w:top w:val="none" w:sz="0" w:space="0" w:color="auto"/>
        <w:left w:val="none" w:sz="0" w:space="0" w:color="auto"/>
        <w:bottom w:val="none" w:sz="0" w:space="0" w:color="auto"/>
        <w:right w:val="none" w:sz="0" w:space="0" w:color="auto"/>
      </w:divBdr>
      <w:divsChild>
        <w:div w:id="1262569534">
          <w:marLeft w:val="0"/>
          <w:marRight w:val="0"/>
          <w:marTop w:val="0"/>
          <w:marBottom w:val="0"/>
          <w:divBdr>
            <w:top w:val="none" w:sz="0" w:space="0" w:color="auto"/>
            <w:left w:val="none" w:sz="0" w:space="0" w:color="auto"/>
            <w:bottom w:val="none" w:sz="0" w:space="0" w:color="auto"/>
            <w:right w:val="none" w:sz="0" w:space="0" w:color="auto"/>
          </w:divBdr>
          <w:divsChild>
            <w:div w:id="1769736158">
              <w:marLeft w:val="0"/>
              <w:marRight w:val="0"/>
              <w:marTop w:val="0"/>
              <w:marBottom w:val="0"/>
              <w:divBdr>
                <w:top w:val="none" w:sz="0" w:space="0" w:color="auto"/>
                <w:left w:val="none" w:sz="0" w:space="0" w:color="auto"/>
                <w:bottom w:val="none" w:sz="0" w:space="0" w:color="auto"/>
                <w:right w:val="none" w:sz="0" w:space="0" w:color="auto"/>
              </w:divBdr>
              <w:divsChild>
                <w:div w:id="1520394383">
                  <w:marLeft w:val="0"/>
                  <w:marRight w:val="0"/>
                  <w:marTop w:val="0"/>
                  <w:marBottom w:val="0"/>
                  <w:divBdr>
                    <w:top w:val="none" w:sz="0" w:space="0" w:color="auto"/>
                    <w:left w:val="none" w:sz="0" w:space="0" w:color="auto"/>
                    <w:bottom w:val="none" w:sz="0" w:space="0" w:color="auto"/>
                    <w:right w:val="none" w:sz="0" w:space="0" w:color="auto"/>
                  </w:divBdr>
                  <w:divsChild>
                    <w:div w:id="20194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839036">
      <w:bodyDiv w:val="1"/>
      <w:marLeft w:val="0"/>
      <w:marRight w:val="0"/>
      <w:marTop w:val="0"/>
      <w:marBottom w:val="0"/>
      <w:divBdr>
        <w:top w:val="none" w:sz="0" w:space="0" w:color="auto"/>
        <w:left w:val="none" w:sz="0" w:space="0" w:color="auto"/>
        <w:bottom w:val="none" w:sz="0" w:space="0" w:color="auto"/>
        <w:right w:val="none" w:sz="0" w:space="0" w:color="auto"/>
      </w:divBdr>
    </w:div>
    <w:div w:id="446700702">
      <w:bodyDiv w:val="1"/>
      <w:marLeft w:val="0"/>
      <w:marRight w:val="0"/>
      <w:marTop w:val="0"/>
      <w:marBottom w:val="0"/>
      <w:divBdr>
        <w:top w:val="none" w:sz="0" w:space="0" w:color="auto"/>
        <w:left w:val="none" w:sz="0" w:space="0" w:color="auto"/>
        <w:bottom w:val="none" w:sz="0" w:space="0" w:color="auto"/>
        <w:right w:val="none" w:sz="0" w:space="0" w:color="auto"/>
      </w:divBdr>
    </w:div>
    <w:div w:id="448479569">
      <w:bodyDiv w:val="1"/>
      <w:marLeft w:val="0"/>
      <w:marRight w:val="0"/>
      <w:marTop w:val="0"/>
      <w:marBottom w:val="0"/>
      <w:divBdr>
        <w:top w:val="none" w:sz="0" w:space="0" w:color="auto"/>
        <w:left w:val="none" w:sz="0" w:space="0" w:color="auto"/>
        <w:bottom w:val="none" w:sz="0" w:space="0" w:color="auto"/>
        <w:right w:val="none" w:sz="0" w:space="0" w:color="auto"/>
      </w:divBdr>
    </w:div>
    <w:div w:id="452598345">
      <w:bodyDiv w:val="1"/>
      <w:marLeft w:val="0"/>
      <w:marRight w:val="0"/>
      <w:marTop w:val="0"/>
      <w:marBottom w:val="0"/>
      <w:divBdr>
        <w:top w:val="none" w:sz="0" w:space="0" w:color="auto"/>
        <w:left w:val="none" w:sz="0" w:space="0" w:color="auto"/>
        <w:bottom w:val="none" w:sz="0" w:space="0" w:color="auto"/>
        <w:right w:val="none" w:sz="0" w:space="0" w:color="auto"/>
      </w:divBdr>
    </w:div>
    <w:div w:id="478495386">
      <w:bodyDiv w:val="1"/>
      <w:marLeft w:val="0"/>
      <w:marRight w:val="0"/>
      <w:marTop w:val="0"/>
      <w:marBottom w:val="0"/>
      <w:divBdr>
        <w:top w:val="none" w:sz="0" w:space="0" w:color="auto"/>
        <w:left w:val="none" w:sz="0" w:space="0" w:color="auto"/>
        <w:bottom w:val="none" w:sz="0" w:space="0" w:color="auto"/>
        <w:right w:val="none" w:sz="0" w:space="0" w:color="auto"/>
      </w:divBdr>
    </w:div>
    <w:div w:id="481042425">
      <w:bodyDiv w:val="1"/>
      <w:marLeft w:val="0"/>
      <w:marRight w:val="0"/>
      <w:marTop w:val="0"/>
      <w:marBottom w:val="0"/>
      <w:divBdr>
        <w:top w:val="none" w:sz="0" w:space="0" w:color="auto"/>
        <w:left w:val="none" w:sz="0" w:space="0" w:color="auto"/>
        <w:bottom w:val="none" w:sz="0" w:space="0" w:color="auto"/>
        <w:right w:val="none" w:sz="0" w:space="0" w:color="auto"/>
      </w:divBdr>
    </w:div>
    <w:div w:id="481239473">
      <w:bodyDiv w:val="1"/>
      <w:marLeft w:val="0"/>
      <w:marRight w:val="0"/>
      <w:marTop w:val="0"/>
      <w:marBottom w:val="0"/>
      <w:divBdr>
        <w:top w:val="none" w:sz="0" w:space="0" w:color="auto"/>
        <w:left w:val="none" w:sz="0" w:space="0" w:color="auto"/>
        <w:bottom w:val="none" w:sz="0" w:space="0" w:color="auto"/>
        <w:right w:val="none" w:sz="0" w:space="0" w:color="auto"/>
      </w:divBdr>
    </w:div>
    <w:div w:id="483739230">
      <w:bodyDiv w:val="1"/>
      <w:marLeft w:val="0"/>
      <w:marRight w:val="0"/>
      <w:marTop w:val="0"/>
      <w:marBottom w:val="0"/>
      <w:divBdr>
        <w:top w:val="none" w:sz="0" w:space="0" w:color="auto"/>
        <w:left w:val="none" w:sz="0" w:space="0" w:color="auto"/>
        <w:bottom w:val="none" w:sz="0" w:space="0" w:color="auto"/>
        <w:right w:val="none" w:sz="0" w:space="0" w:color="auto"/>
      </w:divBdr>
    </w:div>
    <w:div w:id="491071868">
      <w:bodyDiv w:val="1"/>
      <w:marLeft w:val="0"/>
      <w:marRight w:val="0"/>
      <w:marTop w:val="0"/>
      <w:marBottom w:val="0"/>
      <w:divBdr>
        <w:top w:val="none" w:sz="0" w:space="0" w:color="auto"/>
        <w:left w:val="none" w:sz="0" w:space="0" w:color="auto"/>
        <w:bottom w:val="none" w:sz="0" w:space="0" w:color="auto"/>
        <w:right w:val="none" w:sz="0" w:space="0" w:color="auto"/>
      </w:divBdr>
    </w:div>
    <w:div w:id="493834626">
      <w:bodyDiv w:val="1"/>
      <w:marLeft w:val="0"/>
      <w:marRight w:val="0"/>
      <w:marTop w:val="0"/>
      <w:marBottom w:val="0"/>
      <w:divBdr>
        <w:top w:val="none" w:sz="0" w:space="0" w:color="auto"/>
        <w:left w:val="none" w:sz="0" w:space="0" w:color="auto"/>
        <w:bottom w:val="none" w:sz="0" w:space="0" w:color="auto"/>
        <w:right w:val="none" w:sz="0" w:space="0" w:color="auto"/>
      </w:divBdr>
    </w:div>
    <w:div w:id="497430282">
      <w:bodyDiv w:val="1"/>
      <w:marLeft w:val="0"/>
      <w:marRight w:val="0"/>
      <w:marTop w:val="0"/>
      <w:marBottom w:val="0"/>
      <w:divBdr>
        <w:top w:val="none" w:sz="0" w:space="0" w:color="auto"/>
        <w:left w:val="none" w:sz="0" w:space="0" w:color="auto"/>
        <w:bottom w:val="none" w:sz="0" w:space="0" w:color="auto"/>
        <w:right w:val="none" w:sz="0" w:space="0" w:color="auto"/>
      </w:divBdr>
    </w:div>
    <w:div w:id="502817889">
      <w:bodyDiv w:val="1"/>
      <w:marLeft w:val="0"/>
      <w:marRight w:val="0"/>
      <w:marTop w:val="0"/>
      <w:marBottom w:val="0"/>
      <w:divBdr>
        <w:top w:val="none" w:sz="0" w:space="0" w:color="auto"/>
        <w:left w:val="none" w:sz="0" w:space="0" w:color="auto"/>
        <w:bottom w:val="none" w:sz="0" w:space="0" w:color="auto"/>
        <w:right w:val="none" w:sz="0" w:space="0" w:color="auto"/>
      </w:divBdr>
      <w:divsChild>
        <w:div w:id="76876493">
          <w:marLeft w:val="0"/>
          <w:marRight w:val="0"/>
          <w:marTop w:val="0"/>
          <w:marBottom w:val="120"/>
          <w:divBdr>
            <w:top w:val="none" w:sz="0" w:space="0" w:color="auto"/>
            <w:left w:val="none" w:sz="0" w:space="0" w:color="auto"/>
            <w:bottom w:val="none" w:sz="0" w:space="0" w:color="auto"/>
            <w:right w:val="none" w:sz="0" w:space="0" w:color="auto"/>
          </w:divBdr>
          <w:divsChild>
            <w:div w:id="1225948245">
              <w:marLeft w:val="0"/>
              <w:marRight w:val="0"/>
              <w:marTop w:val="0"/>
              <w:marBottom w:val="0"/>
              <w:divBdr>
                <w:top w:val="none" w:sz="0" w:space="0" w:color="auto"/>
                <w:left w:val="none" w:sz="0" w:space="0" w:color="auto"/>
                <w:bottom w:val="none" w:sz="0" w:space="0" w:color="auto"/>
                <w:right w:val="none" w:sz="0" w:space="0" w:color="auto"/>
              </w:divBdr>
              <w:divsChild>
                <w:div w:id="32854160">
                  <w:marLeft w:val="0"/>
                  <w:marRight w:val="0"/>
                  <w:marTop w:val="0"/>
                  <w:marBottom w:val="0"/>
                  <w:divBdr>
                    <w:top w:val="none" w:sz="0" w:space="0" w:color="auto"/>
                    <w:left w:val="none" w:sz="0" w:space="0" w:color="auto"/>
                    <w:bottom w:val="none" w:sz="0" w:space="0" w:color="auto"/>
                    <w:right w:val="none" w:sz="0" w:space="0" w:color="auto"/>
                  </w:divBdr>
                </w:div>
                <w:div w:id="217328543">
                  <w:marLeft w:val="0"/>
                  <w:marRight w:val="0"/>
                  <w:marTop w:val="0"/>
                  <w:marBottom w:val="0"/>
                  <w:divBdr>
                    <w:top w:val="none" w:sz="0" w:space="0" w:color="auto"/>
                    <w:left w:val="none" w:sz="0" w:space="0" w:color="auto"/>
                    <w:bottom w:val="none" w:sz="0" w:space="0" w:color="auto"/>
                    <w:right w:val="none" w:sz="0" w:space="0" w:color="auto"/>
                  </w:divBdr>
                </w:div>
                <w:div w:id="706219618">
                  <w:marLeft w:val="0"/>
                  <w:marRight w:val="0"/>
                  <w:marTop w:val="0"/>
                  <w:marBottom w:val="0"/>
                  <w:divBdr>
                    <w:top w:val="none" w:sz="0" w:space="0" w:color="auto"/>
                    <w:left w:val="none" w:sz="0" w:space="0" w:color="auto"/>
                    <w:bottom w:val="none" w:sz="0" w:space="0" w:color="auto"/>
                    <w:right w:val="none" w:sz="0" w:space="0" w:color="auto"/>
                  </w:divBdr>
                </w:div>
                <w:div w:id="1188372649">
                  <w:marLeft w:val="0"/>
                  <w:marRight w:val="0"/>
                  <w:marTop w:val="0"/>
                  <w:marBottom w:val="0"/>
                  <w:divBdr>
                    <w:top w:val="none" w:sz="0" w:space="0" w:color="auto"/>
                    <w:left w:val="none" w:sz="0" w:space="0" w:color="auto"/>
                    <w:bottom w:val="none" w:sz="0" w:space="0" w:color="auto"/>
                    <w:right w:val="none" w:sz="0" w:space="0" w:color="auto"/>
                  </w:divBdr>
                </w:div>
                <w:div w:id="1565023583">
                  <w:marLeft w:val="0"/>
                  <w:marRight w:val="0"/>
                  <w:marTop w:val="0"/>
                  <w:marBottom w:val="0"/>
                  <w:divBdr>
                    <w:top w:val="none" w:sz="0" w:space="0" w:color="auto"/>
                    <w:left w:val="none" w:sz="0" w:space="0" w:color="auto"/>
                    <w:bottom w:val="none" w:sz="0" w:space="0" w:color="auto"/>
                    <w:right w:val="none" w:sz="0" w:space="0" w:color="auto"/>
                  </w:divBdr>
                </w:div>
                <w:div w:id="1973897190">
                  <w:marLeft w:val="0"/>
                  <w:marRight w:val="0"/>
                  <w:marTop w:val="0"/>
                  <w:marBottom w:val="0"/>
                  <w:divBdr>
                    <w:top w:val="none" w:sz="0" w:space="0" w:color="auto"/>
                    <w:left w:val="none" w:sz="0" w:space="0" w:color="auto"/>
                    <w:bottom w:val="none" w:sz="0" w:space="0" w:color="auto"/>
                    <w:right w:val="none" w:sz="0" w:space="0" w:color="auto"/>
                  </w:divBdr>
                </w:div>
                <w:div w:id="2037078943">
                  <w:marLeft w:val="0"/>
                  <w:marRight w:val="0"/>
                  <w:marTop w:val="0"/>
                  <w:marBottom w:val="0"/>
                  <w:divBdr>
                    <w:top w:val="none" w:sz="0" w:space="0" w:color="auto"/>
                    <w:left w:val="none" w:sz="0" w:space="0" w:color="auto"/>
                    <w:bottom w:val="none" w:sz="0" w:space="0" w:color="auto"/>
                    <w:right w:val="none" w:sz="0" w:space="0" w:color="auto"/>
                  </w:divBdr>
                </w:div>
                <w:div w:id="2082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81072">
          <w:marLeft w:val="0"/>
          <w:marRight w:val="0"/>
          <w:marTop w:val="0"/>
          <w:marBottom w:val="120"/>
          <w:divBdr>
            <w:top w:val="none" w:sz="0" w:space="0" w:color="auto"/>
            <w:left w:val="none" w:sz="0" w:space="0" w:color="auto"/>
            <w:bottom w:val="none" w:sz="0" w:space="0" w:color="auto"/>
            <w:right w:val="none" w:sz="0" w:space="0" w:color="auto"/>
          </w:divBdr>
          <w:divsChild>
            <w:div w:id="1235051155">
              <w:marLeft w:val="0"/>
              <w:marRight w:val="0"/>
              <w:marTop w:val="0"/>
              <w:marBottom w:val="0"/>
              <w:divBdr>
                <w:top w:val="none" w:sz="0" w:space="0" w:color="auto"/>
                <w:left w:val="none" w:sz="0" w:space="0" w:color="auto"/>
                <w:bottom w:val="none" w:sz="0" w:space="0" w:color="auto"/>
                <w:right w:val="none" w:sz="0" w:space="0" w:color="auto"/>
              </w:divBdr>
              <w:divsChild>
                <w:div w:id="283929674">
                  <w:marLeft w:val="0"/>
                  <w:marRight w:val="0"/>
                  <w:marTop w:val="0"/>
                  <w:marBottom w:val="0"/>
                  <w:divBdr>
                    <w:top w:val="none" w:sz="0" w:space="0" w:color="auto"/>
                    <w:left w:val="none" w:sz="0" w:space="0" w:color="auto"/>
                    <w:bottom w:val="none" w:sz="0" w:space="0" w:color="auto"/>
                    <w:right w:val="none" w:sz="0" w:space="0" w:color="auto"/>
                  </w:divBdr>
                </w:div>
                <w:div w:id="1336494321">
                  <w:marLeft w:val="0"/>
                  <w:marRight w:val="0"/>
                  <w:marTop w:val="0"/>
                  <w:marBottom w:val="0"/>
                  <w:divBdr>
                    <w:top w:val="none" w:sz="0" w:space="0" w:color="auto"/>
                    <w:left w:val="none" w:sz="0" w:space="0" w:color="auto"/>
                    <w:bottom w:val="none" w:sz="0" w:space="0" w:color="auto"/>
                    <w:right w:val="none" w:sz="0" w:space="0" w:color="auto"/>
                  </w:divBdr>
                </w:div>
                <w:div w:id="1479810476">
                  <w:marLeft w:val="0"/>
                  <w:marRight w:val="0"/>
                  <w:marTop w:val="0"/>
                  <w:marBottom w:val="0"/>
                  <w:divBdr>
                    <w:top w:val="none" w:sz="0" w:space="0" w:color="auto"/>
                    <w:left w:val="none" w:sz="0" w:space="0" w:color="auto"/>
                    <w:bottom w:val="none" w:sz="0" w:space="0" w:color="auto"/>
                    <w:right w:val="none" w:sz="0" w:space="0" w:color="auto"/>
                  </w:divBdr>
                </w:div>
                <w:div w:id="1910529198">
                  <w:marLeft w:val="0"/>
                  <w:marRight w:val="0"/>
                  <w:marTop w:val="0"/>
                  <w:marBottom w:val="0"/>
                  <w:divBdr>
                    <w:top w:val="none" w:sz="0" w:space="0" w:color="auto"/>
                    <w:left w:val="none" w:sz="0" w:space="0" w:color="auto"/>
                    <w:bottom w:val="none" w:sz="0" w:space="0" w:color="auto"/>
                    <w:right w:val="none" w:sz="0" w:space="0" w:color="auto"/>
                  </w:divBdr>
                </w:div>
                <w:div w:id="1926331779">
                  <w:marLeft w:val="0"/>
                  <w:marRight w:val="0"/>
                  <w:marTop w:val="0"/>
                  <w:marBottom w:val="0"/>
                  <w:divBdr>
                    <w:top w:val="none" w:sz="0" w:space="0" w:color="auto"/>
                    <w:left w:val="none" w:sz="0" w:space="0" w:color="auto"/>
                    <w:bottom w:val="none" w:sz="0" w:space="0" w:color="auto"/>
                    <w:right w:val="none" w:sz="0" w:space="0" w:color="auto"/>
                  </w:divBdr>
                </w:div>
                <w:div w:id="208263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76900">
      <w:bodyDiv w:val="1"/>
      <w:marLeft w:val="0"/>
      <w:marRight w:val="0"/>
      <w:marTop w:val="0"/>
      <w:marBottom w:val="0"/>
      <w:divBdr>
        <w:top w:val="none" w:sz="0" w:space="0" w:color="auto"/>
        <w:left w:val="none" w:sz="0" w:space="0" w:color="auto"/>
        <w:bottom w:val="none" w:sz="0" w:space="0" w:color="auto"/>
        <w:right w:val="none" w:sz="0" w:space="0" w:color="auto"/>
      </w:divBdr>
    </w:div>
    <w:div w:id="521361531">
      <w:bodyDiv w:val="1"/>
      <w:marLeft w:val="0"/>
      <w:marRight w:val="0"/>
      <w:marTop w:val="0"/>
      <w:marBottom w:val="0"/>
      <w:divBdr>
        <w:top w:val="none" w:sz="0" w:space="0" w:color="auto"/>
        <w:left w:val="none" w:sz="0" w:space="0" w:color="auto"/>
        <w:bottom w:val="none" w:sz="0" w:space="0" w:color="auto"/>
        <w:right w:val="none" w:sz="0" w:space="0" w:color="auto"/>
      </w:divBdr>
    </w:div>
    <w:div w:id="537163731">
      <w:bodyDiv w:val="1"/>
      <w:marLeft w:val="0"/>
      <w:marRight w:val="0"/>
      <w:marTop w:val="0"/>
      <w:marBottom w:val="0"/>
      <w:divBdr>
        <w:top w:val="none" w:sz="0" w:space="0" w:color="auto"/>
        <w:left w:val="none" w:sz="0" w:space="0" w:color="auto"/>
        <w:bottom w:val="none" w:sz="0" w:space="0" w:color="auto"/>
        <w:right w:val="none" w:sz="0" w:space="0" w:color="auto"/>
      </w:divBdr>
    </w:div>
    <w:div w:id="553078889">
      <w:bodyDiv w:val="1"/>
      <w:marLeft w:val="0"/>
      <w:marRight w:val="0"/>
      <w:marTop w:val="0"/>
      <w:marBottom w:val="0"/>
      <w:divBdr>
        <w:top w:val="none" w:sz="0" w:space="0" w:color="auto"/>
        <w:left w:val="none" w:sz="0" w:space="0" w:color="auto"/>
        <w:bottom w:val="none" w:sz="0" w:space="0" w:color="auto"/>
        <w:right w:val="none" w:sz="0" w:space="0" w:color="auto"/>
      </w:divBdr>
      <w:divsChild>
        <w:div w:id="151069407">
          <w:marLeft w:val="0"/>
          <w:marRight w:val="0"/>
          <w:marTop w:val="0"/>
          <w:marBottom w:val="0"/>
          <w:divBdr>
            <w:top w:val="none" w:sz="0" w:space="0" w:color="auto"/>
            <w:left w:val="none" w:sz="0" w:space="0" w:color="auto"/>
            <w:bottom w:val="none" w:sz="0" w:space="0" w:color="auto"/>
            <w:right w:val="none" w:sz="0" w:space="0" w:color="auto"/>
          </w:divBdr>
        </w:div>
        <w:div w:id="403377231">
          <w:marLeft w:val="0"/>
          <w:marRight w:val="0"/>
          <w:marTop w:val="0"/>
          <w:marBottom w:val="0"/>
          <w:divBdr>
            <w:top w:val="none" w:sz="0" w:space="0" w:color="auto"/>
            <w:left w:val="none" w:sz="0" w:space="0" w:color="auto"/>
            <w:bottom w:val="none" w:sz="0" w:space="0" w:color="auto"/>
            <w:right w:val="none" w:sz="0" w:space="0" w:color="auto"/>
          </w:divBdr>
        </w:div>
        <w:div w:id="1163160857">
          <w:marLeft w:val="0"/>
          <w:marRight w:val="0"/>
          <w:marTop w:val="0"/>
          <w:marBottom w:val="0"/>
          <w:divBdr>
            <w:top w:val="none" w:sz="0" w:space="0" w:color="auto"/>
            <w:left w:val="none" w:sz="0" w:space="0" w:color="auto"/>
            <w:bottom w:val="none" w:sz="0" w:space="0" w:color="auto"/>
            <w:right w:val="none" w:sz="0" w:space="0" w:color="auto"/>
          </w:divBdr>
        </w:div>
        <w:div w:id="1521359104">
          <w:marLeft w:val="0"/>
          <w:marRight w:val="0"/>
          <w:marTop w:val="0"/>
          <w:marBottom w:val="0"/>
          <w:divBdr>
            <w:top w:val="none" w:sz="0" w:space="0" w:color="auto"/>
            <w:left w:val="none" w:sz="0" w:space="0" w:color="auto"/>
            <w:bottom w:val="none" w:sz="0" w:space="0" w:color="auto"/>
            <w:right w:val="none" w:sz="0" w:space="0" w:color="auto"/>
          </w:divBdr>
        </w:div>
      </w:divsChild>
    </w:div>
    <w:div w:id="555049226">
      <w:bodyDiv w:val="1"/>
      <w:marLeft w:val="0"/>
      <w:marRight w:val="0"/>
      <w:marTop w:val="0"/>
      <w:marBottom w:val="0"/>
      <w:divBdr>
        <w:top w:val="none" w:sz="0" w:space="0" w:color="auto"/>
        <w:left w:val="none" w:sz="0" w:space="0" w:color="auto"/>
        <w:bottom w:val="none" w:sz="0" w:space="0" w:color="auto"/>
        <w:right w:val="none" w:sz="0" w:space="0" w:color="auto"/>
      </w:divBdr>
    </w:div>
    <w:div w:id="557665367">
      <w:bodyDiv w:val="1"/>
      <w:marLeft w:val="0"/>
      <w:marRight w:val="0"/>
      <w:marTop w:val="0"/>
      <w:marBottom w:val="0"/>
      <w:divBdr>
        <w:top w:val="none" w:sz="0" w:space="0" w:color="auto"/>
        <w:left w:val="none" w:sz="0" w:space="0" w:color="auto"/>
        <w:bottom w:val="none" w:sz="0" w:space="0" w:color="auto"/>
        <w:right w:val="none" w:sz="0" w:space="0" w:color="auto"/>
      </w:divBdr>
    </w:div>
    <w:div w:id="559484379">
      <w:bodyDiv w:val="1"/>
      <w:marLeft w:val="0"/>
      <w:marRight w:val="0"/>
      <w:marTop w:val="0"/>
      <w:marBottom w:val="0"/>
      <w:divBdr>
        <w:top w:val="none" w:sz="0" w:space="0" w:color="auto"/>
        <w:left w:val="none" w:sz="0" w:space="0" w:color="auto"/>
        <w:bottom w:val="none" w:sz="0" w:space="0" w:color="auto"/>
        <w:right w:val="none" w:sz="0" w:space="0" w:color="auto"/>
      </w:divBdr>
      <w:divsChild>
        <w:div w:id="42366472">
          <w:marLeft w:val="0"/>
          <w:marRight w:val="0"/>
          <w:marTop w:val="0"/>
          <w:marBottom w:val="0"/>
          <w:divBdr>
            <w:top w:val="none" w:sz="0" w:space="0" w:color="auto"/>
            <w:left w:val="none" w:sz="0" w:space="0" w:color="auto"/>
            <w:bottom w:val="none" w:sz="0" w:space="0" w:color="auto"/>
            <w:right w:val="none" w:sz="0" w:space="0" w:color="auto"/>
          </w:divBdr>
        </w:div>
        <w:div w:id="843861860">
          <w:marLeft w:val="0"/>
          <w:marRight w:val="0"/>
          <w:marTop w:val="0"/>
          <w:marBottom w:val="0"/>
          <w:divBdr>
            <w:top w:val="none" w:sz="0" w:space="0" w:color="auto"/>
            <w:left w:val="none" w:sz="0" w:space="0" w:color="auto"/>
            <w:bottom w:val="none" w:sz="0" w:space="0" w:color="auto"/>
            <w:right w:val="none" w:sz="0" w:space="0" w:color="auto"/>
          </w:divBdr>
        </w:div>
        <w:div w:id="851995056">
          <w:marLeft w:val="0"/>
          <w:marRight w:val="0"/>
          <w:marTop w:val="0"/>
          <w:marBottom w:val="0"/>
          <w:divBdr>
            <w:top w:val="none" w:sz="0" w:space="0" w:color="auto"/>
            <w:left w:val="none" w:sz="0" w:space="0" w:color="auto"/>
            <w:bottom w:val="none" w:sz="0" w:space="0" w:color="auto"/>
            <w:right w:val="none" w:sz="0" w:space="0" w:color="auto"/>
          </w:divBdr>
        </w:div>
        <w:div w:id="1158956251">
          <w:marLeft w:val="0"/>
          <w:marRight w:val="0"/>
          <w:marTop w:val="0"/>
          <w:marBottom w:val="0"/>
          <w:divBdr>
            <w:top w:val="none" w:sz="0" w:space="0" w:color="auto"/>
            <w:left w:val="none" w:sz="0" w:space="0" w:color="auto"/>
            <w:bottom w:val="none" w:sz="0" w:space="0" w:color="auto"/>
            <w:right w:val="none" w:sz="0" w:space="0" w:color="auto"/>
          </w:divBdr>
        </w:div>
        <w:div w:id="1208297545">
          <w:marLeft w:val="0"/>
          <w:marRight w:val="0"/>
          <w:marTop w:val="0"/>
          <w:marBottom w:val="0"/>
          <w:divBdr>
            <w:top w:val="none" w:sz="0" w:space="0" w:color="auto"/>
            <w:left w:val="none" w:sz="0" w:space="0" w:color="auto"/>
            <w:bottom w:val="none" w:sz="0" w:space="0" w:color="auto"/>
            <w:right w:val="none" w:sz="0" w:space="0" w:color="auto"/>
          </w:divBdr>
        </w:div>
      </w:divsChild>
    </w:div>
    <w:div w:id="583221978">
      <w:bodyDiv w:val="1"/>
      <w:marLeft w:val="0"/>
      <w:marRight w:val="0"/>
      <w:marTop w:val="0"/>
      <w:marBottom w:val="0"/>
      <w:divBdr>
        <w:top w:val="none" w:sz="0" w:space="0" w:color="auto"/>
        <w:left w:val="none" w:sz="0" w:space="0" w:color="auto"/>
        <w:bottom w:val="none" w:sz="0" w:space="0" w:color="auto"/>
        <w:right w:val="none" w:sz="0" w:space="0" w:color="auto"/>
      </w:divBdr>
    </w:div>
    <w:div w:id="607466087">
      <w:bodyDiv w:val="1"/>
      <w:marLeft w:val="0"/>
      <w:marRight w:val="0"/>
      <w:marTop w:val="0"/>
      <w:marBottom w:val="0"/>
      <w:divBdr>
        <w:top w:val="none" w:sz="0" w:space="0" w:color="auto"/>
        <w:left w:val="none" w:sz="0" w:space="0" w:color="auto"/>
        <w:bottom w:val="none" w:sz="0" w:space="0" w:color="auto"/>
        <w:right w:val="none" w:sz="0" w:space="0" w:color="auto"/>
      </w:divBdr>
    </w:div>
    <w:div w:id="608464863">
      <w:bodyDiv w:val="1"/>
      <w:marLeft w:val="0"/>
      <w:marRight w:val="0"/>
      <w:marTop w:val="0"/>
      <w:marBottom w:val="0"/>
      <w:divBdr>
        <w:top w:val="none" w:sz="0" w:space="0" w:color="auto"/>
        <w:left w:val="none" w:sz="0" w:space="0" w:color="auto"/>
        <w:bottom w:val="none" w:sz="0" w:space="0" w:color="auto"/>
        <w:right w:val="none" w:sz="0" w:space="0" w:color="auto"/>
      </w:divBdr>
    </w:div>
    <w:div w:id="612784896">
      <w:bodyDiv w:val="1"/>
      <w:marLeft w:val="0"/>
      <w:marRight w:val="0"/>
      <w:marTop w:val="0"/>
      <w:marBottom w:val="0"/>
      <w:divBdr>
        <w:top w:val="none" w:sz="0" w:space="0" w:color="auto"/>
        <w:left w:val="none" w:sz="0" w:space="0" w:color="auto"/>
        <w:bottom w:val="none" w:sz="0" w:space="0" w:color="auto"/>
        <w:right w:val="none" w:sz="0" w:space="0" w:color="auto"/>
      </w:divBdr>
    </w:div>
    <w:div w:id="640112073">
      <w:bodyDiv w:val="1"/>
      <w:marLeft w:val="0"/>
      <w:marRight w:val="0"/>
      <w:marTop w:val="0"/>
      <w:marBottom w:val="0"/>
      <w:divBdr>
        <w:top w:val="none" w:sz="0" w:space="0" w:color="auto"/>
        <w:left w:val="none" w:sz="0" w:space="0" w:color="auto"/>
        <w:bottom w:val="none" w:sz="0" w:space="0" w:color="auto"/>
        <w:right w:val="none" w:sz="0" w:space="0" w:color="auto"/>
      </w:divBdr>
    </w:div>
    <w:div w:id="659237521">
      <w:bodyDiv w:val="1"/>
      <w:marLeft w:val="0"/>
      <w:marRight w:val="0"/>
      <w:marTop w:val="0"/>
      <w:marBottom w:val="0"/>
      <w:divBdr>
        <w:top w:val="none" w:sz="0" w:space="0" w:color="auto"/>
        <w:left w:val="none" w:sz="0" w:space="0" w:color="auto"/>
        <w:bottom w:val="none" w:sz="0" w:space="0" w:color="auto"/>
        <w:right w:val="none" w:sz="0" w:space="0" w:color="auto"/>
      </w:divBdr>
    </w:div>
    <w:div w:id="663317318">
      <w:bodyDiv w:val="1"/>
      <w:marLeft w:val="0"/>
      <w:marRight w:val="0"/>
      <w:marTop w:val="0"/>
      <w:marBottom w:val="0"/>
      <w:divBdr>
        <w:top w:val="none" w:sz="0" w:space="0" w:color="auto"/>
        <w:left w:val="none" w:sz="0" w:space="0" w:color="auto"/>
        <w:bottom w:val="none" w:sz="0" w:space="0" w:color="auto"/>
        <w:right w:val="none" w:sz="0" w:space="0" w:color="auto"/>
      </w:divBdr>
    </w:div>
    <w:div w:id="666321348">
      <w:bodyDiv w:val="1"/>
      <w:marLeft w:val="0"/>
      <w:marRight w:val="0"/>
      <w:marTop w:val="0"/>
      <w:marBottom w:val="0"/>
      <w:divBdr>
        <w:top w:val="none" w:sz="0" w:space="0" w:color="auto"/>
        <w:left w:val="none" w:sz="0" w:space="0" w:color="auto"/>
        <w:bottom w:val="none" w:sz="0" w:space="0" w:color="auto"/>
        <w:right w:val="none" w:sz="0" w:space="0" w:color="auto"/>
      </w:divBdr>
    </w:div>
    <w:div w:id="668562476">
      <w:bodyDiv w:val="1"/>
      <w:marLeft w:val="0"/>
      <w:marRight w:val="0"/>
      <w:marTop w:val="0"/>
      <w:marBottom w:val="0"/>
      <w:divBdr>
        <w:top w:val="none" w:sz="0" w:space="0" w:color="auto"/>
        <w:left w:val="none" w:sz="0" w:space="0" w:color="auto"/>
        <w:bottom w:val="none" w:sz="0" w:space="0" w:color="auto"/>
        <w:right w:val="none" w:sz="0" w:space="0" w:color="auto"/>
      </w:divBdr>
    </w:div>
    <w:div w:id="695082589">
      <w:bodyDiv w:val="1"/>
      <w:marLeft w:val="0"/>
      <w:marRight w:val="0"/>
      <w:marTop w:val="0"/>
      <w:marBottom w:val="0"/>
      <w:divBdr>
        <w:top w:val="none" w:sz="0" w:space="0" w:color="auto"/>
        <w:left w:val="none" w:sz="0" w:space="0" w:color="auto"/>
        <w:bottom w:val="none" w:sz="0" w:space="0" w:color="auto"/>
        <w:right w:val="none" w:sz="0" w:space="0" w:color="auto"/>
      </w:divBdr>
    </w:div>
    <w:div w:id="704788935">
      <w:bodyDiv w:val="1"/>
      <w:marLeft w:val="0"/>
      <w:marRight w:val="0"/>
      <w:marTop w:val="0"/>
      <w:marBottom w:val="0"/>
      <w:divBdr>
        <w:top w:val="none" w:sz="0" w:space="0" w:color="auto"/>
        <w:left w:val="none" w:sz="0" w:space="0" w:color="auto"/>
        <w:bottom w:val="none" w:sz="0" w:space="0" w:color="auto"/>
        <w:right w:val="none" w:sz="0" w:space="0" w:color="auto"/>
      </w:divBdr>
    </w:div>
    <w:div w:id="717121669">
      <w:bodyDiv w:val="1"/>
      <w:marLeft w:val="0"/>
      <w:marRight w:val="0"/>
      <w:marTop w:val="0"/>
      <w:marBottom w:val="0"/>
      <w:divBdr>
        <w:top w:val="none" w:sz="0" w:space="0" w:color="auto"/>
        <w:left w:val="none" w:sz="0" w:space="0" w:color="auto"/>
        <w:bottom w:val="none" w:sz="0" w:space="0" w:color="auto"/>
        <w:right w:val="none" w:sz="0" w:space="0" w:color="auto"/>
      </w:divBdr>
      <w:divsChild>
        <w:div w:id="830633801">
          <w:marLeft w:val="0"/>
          <w:marRight w:val="0"/>
          <w:marTop w:val="0"/>
          <w:marBottom w:val="0"/>
          <w:divBdr>
            <w:top w:val="none" w:sz="0" w:space="0" w:color="auto"/>
            <w:left w:val="none" w:sz="0" w:space="0" w:color="auto"/>
            <w:bottom w:val="none" w:sz="0" w:space="0" w:color="auto"/>
            <w:right w:val="none" w:sz="0" w:space="0" w:color="auto"/>
          </w:divBdr>
        </w:div>
        <w:div w:id="1243875510">
          <w:marLeft w:val="0"/>
          <w:marRight w:val="0"/>
          <w:marTop w:val="0"/>
          <w:marBottom w:val="0"/>
          <w:divBdr>
            <w:top w:val="none" w:sz="0" w:space="0" w:color="auto"/>
            <w:left w:val="none" w:sz="0" w:space="0" w:color="auto"/>
            <w:bottom w:val="none" w:sz="0" w:space="0" w:color="auto"/>
            <w:right w:val="none" w:sz="0" w:space="0" w:color="auto"/>
          </w:divBdr>
        </w:div>
        <w:div w:id="1307082267">
          <w:marLeft w:val="0"/>
          <w:marRight w:val="0"/>
          <w:marTop w:val="0"/>
          <w:marBottom w:val="0"/>
          <w:divBdr>
            <w:top w:val="none" w:sz="0" w:space="0" w:color="auto"/>
            <w:left w:val="none" w:sz="0" w:space="0" w:color="auto"/>
            <w:bottom w:val="none" w:sz="0" w:space="0" w:color="auto"/>
            <w:right w:val="none" w:sz="0" w:space="0" w:color="auto"/>
          </w:divBdr>
        </w:div>
        <w:div w:id="2009165330">
          <w:marLeft w:val="0"/>
          <w:marRight w:val="0"/>
          <w:marTop w:val="0"/>
          <w:marBottom w:val="0"/>
          <w:divBdr>
            <w:top w:val="none" w:sz="0" w:space="0" w:color="auto"/>
            <w:left w:val="none" w:sz="0" w:space="0" w:color="auto"/>
            <w:bottom w:val="none" w:sz="0" w:space="0" w:color="auto"/>
            <w:right w:val="none" w:sz="0" w:space="0" w:color="auto"/>
          </w:divBdr>
        </w:div>
        <w:div w:id="2063868141">
          <w:marLeft w:val="0"/>
          <w:marRight w:val="0"/>
          <w:marTop w:val="0"/>
          <w:marBottom w:val="0"/>
          <w:divBdr>
            <w:top w:val="none" w:sz="0" w:space="0" w:color="auto"/>
            <w:left w:val="none" w:sz="0" w:space="0" w:color="auto"/>
            <w:bottom w:val="none" w:sz="0" w:space="0" w:color="auto"/>
            <w:right w:val="none" w:sz="0" w:space="0" w:color="auto"/>
          </w:divBdr>
        </w:div>
      </w:divsChild>
    </w:div>
    <w:div w:id="728303515">
      <w:bodyDiv w:val="1"/>
      <w:marLeft w:val="0"/>
      <w:marRight w:val="0"/>
      <w:marTop w:val="0"/>
      <w:marBottom w:val="0"/>
      <w:divBdr>
        <w:top w:val="none" w:sz="0" w:space="0" w:color="auto"/>
        <w:left w:val="none" w:sz="0" w:space="0" w:color="auto"/>
        <w:bottom w:val="none" w:sz="0" w:space="0" w:color="auto"/>
        <w:right w:val="none" w:sz="0" w:space="0" w:color="auto"/>
      </w:divBdr>
    </w:div>
    <w:div w:id="733744388">
      <w:bodyDiv w:val="1"/>
      <w:marLeft w:val="0"/>
      <w:marRight w:val="0"/>
      <w:marTop w:val="0"/>
      <w:marBottom w:val="0"/>
      <w:divBdr>
        <w:top w:val="none" w:sz="0" w:space="0" w:color="auto"/>
        <w:left w:val="none" w:sz="0" w:space="0" w:color="auto"/>
        <w:bottom w:val="none" w:sz="0" w:space="0" w:color="auto"/>
        <w:right w:val="none" w:sz="0" w:space="0" w:color="auto"/>
      </w:divBdr>
    </w:div>
    <w:div w:id="736434771">
      <w:bodyDiv w:val="1"/>
      <w:marLeft w:val="0"/>
      <w:marRight w:val="0"/>
      <w:marTop w:val="0"/>
      <w:marBottom w:val="0"/>
      <w:divBdr>
        <w:top w:val="none" w:sz="0" w:space="0" w:color="auto"/>
        <w:left w:val="none" w:sz="0" w:space="0" w:color="auto"/>
        <w:bottom w:val="none" w:sz="0" w:space="0" w:color="auto"/>
        <w:right w:val="none" w:sz="0" w:space="0" w:color="auto"/>
      </w:divBdr>
    </w:div>
    <w:div w:id="739519447">
      <w:bodyDiv w:val="1"/>
      <w:marLeft w:val="0"/>
      <w:marRight w:val="0"/>
      <w:marTop w:val="0"/>
      <w:marBottom w:val="0"/>
      <w:divBdr>
        <w:top w:val="none" w:sz="0" w:space="0" w:color="auto"/>
        <w:left w:val="none" w:sz="0" w:space="0" w:color="auto"/>
        <w:bottom w:val="none" w:sz="0" w:space="0" w:color="auto"/>
        <w:right w:val="none" w:sz="0" w:space="0" w:color="auto"/>
      </w:divBdr>
      <w:divsChild>
        <w:div w:id="1193347711">
          <w:marLeft w:val="0"/>
          <w:marRight w:val="0"/>
          <w:marTop w:val="166"/>
          <w:marBottom w:val="166"/>
          <w:divBdr>
            <w:top w:val="none" w:sz="0" w:space="0" w:color="auto"/>
            <w:left w:val="none" w:sz="0" w:space="0" w:color="auto"/>
            <w:bottom w:val="none" w:sz="0" w:space="0" w:color="auto"/>
            <w:right w:val="none" w:sz="0" w:space="0" w:color="auto"/>
          </w:divBdr>
        </w:div>
      </w:divsChild>
    </w:div>
    <w:div w:id="743071262">
      <w:bodyDiv w:val="1"/>
      <w:marLeft w:val="0"/>
      <w:marRight w:val="0"/>
      <w:marTop w:val="0"/>
      <w:marBottom w:val="0"/>
      <w:divBdr>
        <w:top w:val="none" w:sz="0" w:space="0" w:color="auto"/>
        <w:left w:val="none" w:sz="0" w:space="0" w:color="auto"/>
        <w:bottom w:val="none" w:sz="0" w:space="0" w:color="auto"/>
        <w:right w:val="none" w:sz="0" w:space="0" w:color="auto"/>
      </w:divBdr>
    </w:div>
    <w:div w:id="748506530">
      <w:bodyDiv w:val="1"/>
      <w:marLeft w:val="0"/>
      <w:marRight w:val="0"/>
      <w:marTop w:val="0"/>
      <w:marBottom w:val="0"/>
      <w:divBdr>
        <w:top w:val="none" w:sz="0" w:space="0" w:color="auto"/>
        <w:left w:val="none" w:sz="0" w:space="0" w:color="auto"/>
        <w:bottom w:val="none" w:sz="0" w:space="0" w:color="auto"/>
        <w:right w:val="none" w:sz="0" w:space="0" w:color="auto"/>
      </w:divBdr>
      <w:divsChild>
        <w:div w:id="33358353">
          <w:marLeft w:val="0"/>
          <w:marRight w:val="0"/>
          <w:marTop w:val="0"/>
          <w:marBottom w:val="0"/>
          <w:divBdr>
            <w:top w:val="none" w:sz="0" w:space="0" w:color="auto"/>
            <w:left w:val="none" w:sz="0" w:space="0" w:color="auto"/>
            <w:bottom w:val="none" w:sz="0" w:space="0" w:color="auto"/>
            <w:right w:val="none" w:sz="0" w:space="0" w:color="auto"/>
          </w:divBdr>
        </w:div>
        <w:div w:id="306013123">
          <w:marLeft w:val="0"/>
          <w:marRight w:val="0"/>
          <w:marTop w:val="0"/>
          <w:marBottom w:val="0"/>
          <w:divBdr>
            <w:top w:val="none" w:sz="0" w:space="0" w:color="auto"/>
            <w:left w:val="none" w:sz="0" w:space="0" w:color="auto"/>
            <w:bottom w:val="none" w:sz="0" w:space="0" w:color="auto"/>
            <w:right w:val="none" w:sz="0" w:space="0" w:color="auto"/>
          </w:divBdr>
        </w:div>
        <w:div w:id="1427461142">
          <w:marLeft w:val="0"/>
          <w:marRight w:val="0"/>
          <w:marTop w:val="0"/>
          <w:marBottom w:val="0"/>
          <w:divBdr>
            <w:top w:val="none" w:sz="0" w:space="0" w:color="auto"/>
            <w:left w:val="none" w:sz="0" w:space="0" w:color="auto"/>
            <w:bottom w:val="none" w:sz="0" w:space="0" w:color="auto"/>
            <w:right w:val="none" w:sz="0" w:space="0" w:color="auto"/>
          </w:divBdr>
        </w:div>
        <w:div w:id="1500463777">
          <w:marLeft w:val="0"/>
          <w:marRight w:val="0"/>
          <w:marTop w:val="0"/>
          <w:marBottom w:val="0"/>
          <w:divBdr>
            <w:top w:val="none" w:sz="0" w:space="0" w:color="auto"/>
            <w:left w:val="none" w:sz="0" w:space="0" w:color="auto"/>
            <w:bottom w:val="none" w:sz="0" w:space="0" w:color="auto"/>
            <w:right w:val="none" w:sz="0" w:space="0" w:color="auto"/>
          </w:divBdr>
        </w:div>
      </w:divsChild>
    </w:div>
    <w:div w:id="748580159">
      <w:bodyDiv w:val="1"/>
      <w:marLeft w:val="0"/>
      <w:marRight w:val="0"/>
      <w:marTop w:val="0"/>
      <w:marBottom w:val="0"/>
      <w:divBdr>
        <w:top w:val="none" w:sz="0" w:space="0" w:color="auto"/>
        <w:left w:val="none" w:sz="0" w:space="0" w:color="auto"/>
        <w:bottom w:val="none" w:sz="0" w:space="0" w:color="auto"/>
        <w:right w:val="none" w:sz="0" w:space="0" w:color="auto"/>
      </w:divBdr>
    </w:div>
    <w:div w:id="750856292">
      <w:bodyDiv w:val="1"/>
      <w:marLeft w:val="0"/>
      <w:marRight w:val="0"/>
      <w:marTop w:val="0"/>
      <w:marBottom w:val="0"/>
      <w:divBdr>
        <w:top w:val="none" w:sz="0" w:space="0" w:color="auto"/>
        <w:left w:val="none" w:sz="0" w:space="0" w:color="auto"/>
        <w:bottom w:val="none" w:sz="0" w:space="0" w:color="auto"/>
        <w:right w:val="none" w:sz="0" w:space="0" w:color="auto"/>
      </w:divBdr>
    </w:div>
    <w:div w:id="751582461">
      <w:bodyDiv w:val="1"/>
      <w:marLeft w:val="0"/>
      <w:marRight w:val="0"/>
      <w:marTop w:val="0"/>
      <w:marBottom w:val="0"/>
      <w:divBdr>
        <w:top w:val="none" w:sz="0" w:space="0" w:color="auto"/>
        <w:left w:val="none" w:sz="0" w:space="0" w:color="auto"/>
        <w:bottom w:val="none" w:sz="0" w:space="0" w:color="auto"/>
        <w:right w:val="none" w:sz="0" w:space="0" w:color="auto"/>
      </w:divBdr>
    </w:div>
    <w:div w:id="754015793">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1610183">
      <w:bodyDiv w:val="1"/>
      <w:marLeft w:val="0"/>
      <w:marRight w:val="0"/>
      <w:marTop w:val="0"/>
      <w:marBottom w:val="0"/>
      <w:divBdr>
        <w:top w:val="none" w:sz="0" w:space="0" w:color="auto"/>
        <w:left w:val="none" w:sz="0" w:space="0" w:color="auto"/>
        <w:bottom w:val="none" w:sz="0" w:space="0" w:color="auto"/>
        <w:right w:val="none" w:sz="0" w:space="0" w:color="auto"/>
      </w:divBdr>
    </w:div>
    <w:div w:id="764763670">
      <w:bodyDiv w:val="1"/>
      <w:marLeft w:val="0"/>
      <w:marRight w:val="0"/>
      <w:marTop w:val="0"/>
      <w:marBottom w:val="0"/>
      <w:divBdr>
        <w:top w:val="none" w:sz="0" w:space="0" w:color="auto"/>
        <w:left w:val="none" w:sz="0" w:space="0" w:color="auto"/>
        <w:bottom w:val="none" w:sz="0" w:space="0" w:color="auto"/>
        <w:right w:val="none" w:sz="0" w:space="0" w:color="auto"/>
      </w:divBdr>
      <w:divsChild>
        <w:div w:id="836574044">
          <w:marLeft w:val="0"/>
          <w:marRight w:val="0"/>
          <w:marTop w:val="0"/>
          <w:marBottom w:val="0"/>
          <w:divBdr>
            <w:top w:val="none" w:sz="0" w:space="0" w:color="auto"/>
            <w:left w:val="none" w:sz="0" w:space="0" w:color="auto"/>
            <w:bottom w:val="none" w:sz="0" w:space="0" w:color="auto"/>
            <w:right w:val="none" w:sz="0" w:space="0" w:color="auto"/>
          </w:divBdr>
          <w:divsChild>
            <w:div w:id="211120067">
              <w:marLeft w:val="0"/>
              <w:marRight w:val="0"/>
              <w:marTop w:val="0"/>
              <w:marBottom w:val="0"/>
              <w:divBdr>
                <w:top w:val="none" w:sz="0" w:space="0" w:color="auto"/>
                <w:left w:val="none" w:sz="0" w:space="0" w:color="auto"/>
                <w:bottom w:val="none" w:sz="0" w:space="0" w:color="auto"/>
                <w:right w:val="none" w:sz="0" w:space="0" w:color="auto"/>
              </w:divBdr>
              <w:divsChild>
                <w:div w:id="9547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879659">
      <w:bodyDiv w:val="1"/>
      <w:marLeft w:val="0"/>
      <w:marRight w:val="0"/>
      <w:marTop w:val="0"/>
      <w:marBottom w:val="0"/>
      <w:divBdr>
        <w:top w:val="none" w:sz="0" w:space="0" w:color="auto"/>
        <w:left w:val="none" w:sz="0" w:space="0" w:color="auto"/>
        <w:bottom w:val="none" w:sz="0" w:space="0" w:color="auto"/>
        <w:right w:val="none" w:sz="0" w:space="0" w:color="auto"/>
      </w:divBdr>
    </w:div>
    <w:div w:id="788158851">
      <w:bodyDiv w:val="1"/>
      <w:marLeft w:val="0"/>
      <w:marRight w:val="0"/>
      <w:marTop w:val="0"/>
      <w:marBottom w:val="0"/>
      <w:divBdr>
        <w:top w:val="none" w:sz="0" w:space="0" w:color="auto"/>
        <w:left w:val="none" w:sz="0" w:space="0" w:color="auto"/>
        <w:bottom w:val="none" w:sz="0" w:space="0" w:color="auto"/>
        <w:right w:val="none" w:sz="0" w:space="0" w:color="auto"/>
      </w:divBdr>
    </w:div>
    <w:div w:id="797332552">
      <w:bodyDiv w:val="1"/>
      <w:marLeft w:val="0"/>
      <w:marRight w:val="0"/>
      <w:marTop w:val="0"/>
      <w:marBottom w:val="0"/>
      <w:divBdr>
        <w:top w:val="none" w:sz="0" w:space="0" w:color="auto"/>
        <w:left w:val="none" w:sz="0" w:space="0" w:color="auto"/>
        <w:bottom w:val="none" w:sz="0" w:space="0" w:color="auto"/>
        <w:right w:val="none" w:sz="0" w:space="0" w:color="auto"/>
      </w:divBdr>
    </w:div>
    <w:div w:id="799736412">
      <w:bodyDiv w:val="1"/>
      <w:marLeft w:val="0"/>
      <w:marRight w:val="0"/>
      <w:marTop w:val="0"/>
      <w:marBottom w:val="0"/>
      <w:divBdr>
        <w:top w:val="none" w:sz="0" w:space="0" w:color="auto"/>
        <w:left w:val="none" w:sz="0" w:space="0" w:color="auto"/>
        <w:bottom w:val="none" w:sz="0" w:space="0" w:color="auto"/>
        <w:right w:val="none" w:sz="0" w:space="0" w:color="auto"/>
      </w:divBdr>
    </w:div>
    <w:div w:id="804660222">
      <w:bodyDiv w:val="1"/>
      <w:marLeft w:val="0"/>
      <w:marRight w:val="0"/>
      <w:marTop w:val="0"/>
      <w:marBottom w:val="0"/>
      <w:divBdr>
        <w:top w:val="none" w:sz="0" w:space="0" w:color="auto"/>
        <w:left w:val="none" w:sz="0" w:space="0" w:color="auto"/>
        <w:bottom w:val="none" w:sz="0" w:space="0" w:color="auto"/>
        <w:right w:val="none" w:sz="0" w:space="0" w:color="auto"/>
      </w:divBdr>
    </w:div>
    <w:div w:id="808206572">
      <w:bodyDiv w:val="1"/>
      <w:marLeft w:val="0"/>
      <w:marRight w:val="0"/>
      <w:marTop w:val="0"/>
      <w:marBottom w:val="0"/>
      <w:divBdr>
        <w:top w:val="none" w:sz="0" w:space="0" w:color="auto"/>
        <w:left w:val="none" w:sz="0" w:space="0" w:color="auto"/>
        <w:bottom w:val="none" w:sz="0" w:space="0" w:color="auto"/>
        <w:right w:val="none" w:sz="0" w:space="0" w:color="auto"/>
      </w:divBdr>
    </w:div>
    <w:div w:id="811601073">
      <w:bodyDiv w:val="1"/>
      <w:marLeft w:val="0"/>
      <w:marRight w:val="0"/>
      <w:marTop w:val="0"/>
      <w:marBottom w:val="0"/>
      <w:divBdr>
        <w:top w:val="none" w:sz="0" w:space="0" w:color="auto"/>
        <w:left w:val="none" w:sz="0" w:space="0" w:color="auto"/>
        <w:bottom w:val="none" w:sz="0" w:space="0" w:color="auto"/>
        <w:right w:val="none" w:sz="0" w:space="0" w:color="auto"/>
      </w:divBdr>
    </w:div>
    <w:div w:id="845244980">
      <w:bodyDiv w:val="1"/>
      <w:marLeft w:val="0"/>
      <w:marRight w:val="0"/>
      <w:marTop w:val="0"/>
      <w:marBottom w:val="0"/>
      <w:divBdr>
        <w:top w:val="none" w:sz="0" w:space="0" w:color="auto"/>
        <w:left w:val="none" w:sz="0" w:space="0" w:color="auto"/>
        <w:bottom w:val="none" w:sz="0" w:space="0" w:color="auto"/>
        <w:right w:val="none" w:sz="0" w:space="0" w:color="auto"/>
      </w:divBdr>
    </w:div>
    <w:div w:id="853226178">
      <w:bodyDiv w:val="1"/>
      <w:marLeft w:val="0"/>
      <w:marRight w:val="0"/>
      <w:marTop w:val="0"/>
      <w:marBottom w:val="0"/>
      <w:divBdr>
        <w:top w:val="none" w:sz="0" w:space="0" w:color="auto"/>
        <w:left w:val="none" w:sz="0" w:space="0" w:color="auto"/>
        <w:bottom w:val="none" w:sz="0" w:space="0" w:color="auto"/>
        <w:right w:val="none" w:sz="0" w:space="0" w:color="auto"/>
      </w:divBdr>
    </w:div>
    <w:div w:id="854920250">
      <w:bodyDiv w:val="1"/>
      <w:marLeft w:val="0"/>
      <w:marRight w:val="0"/>
      <w:marTop w:val="0"/>
      <w:marBottom w:val="0"/>
      <w:divBdr>
        <w:top w:val="none" w:sz="0" w:space="0" w:color="auto"/>
        <w:left w:val="none" w:sz="0" w:space="0" w:color="auto"/>
        <w:bottom w:val="none" w:sz="0" w:space="0" w:color="auto"/>
        <w:right w:val="none" w:sz="0" w:space="0" w:color="auto"/>
      </w:divBdr>
    </w:div>
    <w:div w:id="872378121">
      <w:bodyDiv w:val="1"/>
      <w:marLeft w:val="0"/>
      <w:marRight w:val="0"/>
      <w:marTop w:val="0"/>
      <w:marBottom w:val="0"/>
      <w:divBdr>
        <w:top w:val="none" w:sz="0" w:space="0" w:color="auto"/>
        <w:left w:val="none" w:sz="0" w:space="0" w:color="auto"/>
        <w:bottom w:val="none" w:sz="0" w:space="0" w:color="auto"/>
        <w:right w:val="none" w:sz="0" w:space="0" w:color="auto"/>
      </w:divBdr>
    </w:div>
    <w:div w:id="877397573">
      <w:bodyDiv w:val="1"/>
      <w:marLeft w:val="0"/>
      <w:marRight w:val="0"/>
      <w:marTop w:val="0"/>
      <w:marBottom w:val="0"/>
      <w:divBdr>
        <w:top w:val="none" w:sz="0" w:space="0" w:color="auto"/>
        <w:left w:val="none" w:sz="0" w:space="0" w:color="auto"/>
        <w:bottom w:val="none" w:sz="0" w:space="0" w:color="auto"/>
        <w:right w:val="none" w:sz="0" w:space="0" w:color="auto"/>
      </w:divBdr>
    </w:div>
    <w:div w:id="887761850">
      <w:bodyDiv w:val="1"/>
      <w:marLeft w:val="0"/>
      <w:marRight w:val="0"/>
      <w:marTop w:val="0"/>
      <w:marBottom w:val="0"/>
      <w:divBdr>
        <w:top w:val="none" w:sz="0" w:space="0" w:color="auto"/>
        <w:left w:val="none" w:sz="0" w:space="0" w:color="auto"/>
        <w:bottom w:val="none" w:sz="0" w:space="0" w:color="auto"/>
        <w:right w:val="none" w:sz="0" w:space="0" w:color="auto"/>
      </w:divBdr>
    </w:div>
    <w:div w:id="894968378">
      <w:bodyDiv w:val="1"/>
      <w:marLeft w:val="0"/>
      <w:marRight w:val="0"/>
      <w:marTop w:val="0"/>
      <w:marBottom w:val="0"/>
      <w:divBdr>
        <w:top w:val="none" w:sz="0" w:space="0" w:color="auto"/>
        <w:left w:val="none" w:sz="0" w:space="0" w:color="auto"/>
        <w:bottom w:val="none" w:sz="0" w:space="0" w:color="auto"/>
        <w:right w:val="none" w:sz="0" w:space="0" w:color="auto"/>
      </w:divBdr>
    </w:div>
    <w:div w:id="895891103">
      <w:bodyDiv w:val="1"/>
      <w:marLeft w:val="0"/>
      <w:marRight w:val="0"/>
      <w:marTop w:val="0"/>
      <w:marBottom w:val="0"/>
      <w:divBdr>
        <w:top w:val="none" w:sz="0" w:space="0" w:color="auto"/>
        <w:left w:val="none" w:sz="0" w:space="0" w:color="auto"/>
        <w:bottom w:val="none" w:sz="0" w:space="0" w:color="auto"/>
        <w:right w:val="none" w:sz="0" w:space="0" w:color="auto"/>
      </w:divBdr>
    </w:div>
    <w:div w:id="902447555">
      <w:bodyDiv w:val="1"/>
      <w:marLeft w:val="0"/>
      <w:marRight w:val="0"/>
      <w:marTop w:val="0"/>
      <w:marBottom w:val="0"/>
      <w:divBdr>
        <w:top w:val="none" w:sz="0" w:space="0" w:color="auto"/>
        <w:left w:val="none" w:sz="0" w:space="0" w:color="auto"/>
        <w:bottom w:val="none" w:sz="0" w:space="0" w:color="auto"/>
        <w:right w:val="none" w:sz="0" w:space="0" w:color="auto"/>
      </w:divBdr>
    </w:div>
    <w:div w:id="906190157">
      <w:bodyDiv w:val="1"/>
      <w:marLeft w:val="0"/>
      <w:marRight w:val="0"/>
      <w:marTop w:val="0"/>
      <w:marBottom w:val="0"/>
      <w:divBdr>
        <w:top w:val="none" w:sz="0" w:space="0" w:color="auto"/>
        <w:left w:val="none" w:sz="0" w:space="0" w:color="auto"/>
        <w:bottom w:val="none" w:sz="0" w:space="0" w:color="auto"/>
        <w:right w:val="none" w:sz="0" w:space="0" w:color="auto"/>
      </w:divBdr>
    </w:div>
    <w:div w:id="910119854">
      <w:bodyDiv w:val="1"/>
      <w:marLeft w:val="0"/>
      <w:marRight w:val="0"/>
      <w:marTop w:val="0"/>
      <w:marBottom w:val="0"/>
      <w:divBdr>
        <w:top w:val="none" w:sz="0" w:space="0" w:color="auto"/>
        <w:left w:val="none" w:sz="0" w:space="0" w:color="auto"/>
        <w:bottom w:val="none" w:sz="0" w:space="0" w:color="auto"/>
        <w:right w:val="none" w:sz="0" w:space="0" w:color="auto"/>
      </w:divBdr>
    </w:div>
    <w:div w:id="936135131">
      <w:bodyDiv w:val="1"/>
      <w:marLeft w:val="0"/>
      <w:marRight w:val="0"/>
      <w:marTop w:val="0"/>
      <w:marBottom w:val="0"/>
      <w:divBdr>
        <w:top w:val="none" w:sz="0" w:space="0" w:color="auto"/>
        <w:left w:val="none" w:sz="0" w:space="0" w:color="auto"/>
        <w:bottom w:val="none" w:sz="0" w:space="0" w:color="auto"/>
        <w:right w:val="none" w:sz="0" w:space="0" w:color="auto"/>
      </w:divBdr>
    </w:div>
    <w:div w:id="949432737">
      <w:bodyDiv w:val="1"/>
      <w:marLeft w:val="0"/>
      <w:marRight w:val="0"/>
      <w:marTop w:val="0"/>
      <w:marBottom w:val="0"/>
      <w:divBdr>
        <w:top w:val="none" w:sz="0" w:space="0" w:color="auto"/>
        <w:left w:val="none" w:sz="0" w:space="0" w:color="auto"/>
        <w:bottom w:val="none" w:sz="0" w:space="0" w:color="auto"/>
        <w:right w:val="none" w:sz="0" w:space="0" w:color="auto"/>
      </w:divBdr>
    </w:div>
    <w:div w:id="969357567">
      <w:bodyDiv w:val="1"/>
      <w:marLeft w:val="0"/>
      <w:marRight w:val="0"/>
      <w:marTop w:val="0"/>
      <w:marBottom w:val="0"/>
      <w:divBdr>
        <w:top w:val="none" w:sz="0" w:space="0" w:color="auto"/>
        <w:left w:val="none" w:sz="0" w:space="0" w:color="auto"/>
        <w:bottom w:val="none" w:sz="0" w:space="0" w:color="auto"/>
        <w:right w:val="none" w:sz="0" w:space="0" w:color="auto"/>
      </w:divBdr>
    </w:div>
    <w:div w:id="984967310">
      <w:bodyDiv w:val="1"/>
      <w:marLeft w:val="0"/>
      <w:marRight w:val="0"/>
      <w:marTop w:val="0"/>
      <w:marBottom w:val="0"/>
      <w:divBdr>
        <w:top w:val="none" w:sz="0" w:space="0" w:color="auto"/>
        <w:left w:val="none" w:sz="0" w:space="0" w:color="auto"/>
        <w:bottom w:val="none" w:sz="0" w:space="0" w:color="auto"/>
        <w:right w:val="none" w:sz="0" w:space="0" w:color="auto"/>
      </w:divBdr>
    </w:div>
    <w:div w:id="987633407">
      <w:bodyDiv w:val="1"/>
      <w:marLeft w:val="0"/>
      <w:marRight w:val="0"/>
      <w:marTop w:val="0"/>
      <w:marBottom w:val="0"/>
      <w:divBdr>
        <w:top w:val="none" w:sz="0" w:space="0" w:color="auto"/>
        <w:left w:val="none" w:sz="0" w:space="0" w:color="auto"/>
        <w:bottom w:val="none" w:sz="0" w:space="0" w:color="auto"/>
        <w:right w:val="none" w:sz="0" w:space="0" w:color="auto"/>
      </w:divBdr>
    </w:div>
    <w:div w:id="995379783">
      <w:bodyDiv w:val="1"/>
      <w:marLeft w:val="0"/>
      <w:marRight w:val="0"/>
      <w:marTop w:val="0"/>
      <w:marBottom w:val="0"/>
      <w:divBdr>
        <w:top w:val="none" w:sz="0" w:space="0" w:color="auto"/>
        <w:left w:val="none" w:sz="0" w:space="0" w:color="auto"/>
        <w:bottom w:val="none" w:sz="0" w:space="0" w:color="auto"/>
        <w:right w:val="none" w:sz="0" w:space="0" w:color="auto"/>
      </w:divBdr>
    </w:div>
    <w:div w:id="1001200940">
      <w:bodyDiv w:val="1"/>
      <w:marLeft w:val="0"/>
      <w:marRight w:val="0"/>
      <w:marTop w:val="0"/>
      <w:marBottom w:val="0"/>
      <w:divBdr>
        <w:top w:val="none" w:sz="0" w:space="0" w:color="auto"/>
        <w:left w:val="none" w:sz="0" w:space="0" w:color="auto"/>
        <w:bottom w:val="none" w:sz="0" w:space="0" w:color="auto"/>
        <w:right w:val="none" w:sz="0" w:space="0" w:color="auto"/>
      </w:divBdr>
    </w:div>
    <w:div w:id="1003321293">
      <w:bodyDiv w:val="1"/>
      <w:marLeft w:val="0"/>
      <w:marRight w:val="0"/>
      <w:marTop w:val="0"/>
      <w:marBottom w:val="0"/>
      <w:divBdr>
        <w:top w:val="none" w:sz="0" w:space="0" w:color="auto"/>
        <w:left w:val="none" w:sz="0" w:space="0" w:color="auto"/>
        <w:bottom w:val="none" w:sz="0" w:space="0" w:color="auto"/>
        <w:right w:val="none" w:sz="0" w:space="0" w:color="auto"/>
      </w:divBdr>
    </w:div>
    <w:div w:id="1026754855">
      <w:bodyDiv w:val="1"/>
      <w:marLeft w:val="0"/>
      <w:marRight w:val="0"/>
      <w:marTop w:val="0"/>
      <w:marBottom w:val="0"/>
      <w:divBdr>
        <w:top w:val="none" w:sz="0" w:space="0" w:color="auto"/>
        <w:left w:val="none" w:sz="0" w:space="0" w:color="auto"/>
        <w:bottom w:val="none" w:sz="0" w:space="0" w:color="auto"/>
        <w:right w:val="none" w:sz="0" w:space="0" w:color="auto"/>
      </w:divBdr>
    </w:div>
    <w:div w:id="1044524980">
      <w:bodyDiv w:val="1"/>
      <w:marLeft w:val="0"/>
      <w:marRight w:val="0"/>
      <w:marTop w:val="0"/>
      <w:marBottom w:val="0"/>
      <w:divBdr>
        <w:top w:val="none" w:sz="0" w:space="0" w:color="auto"/>
        <w:left w:val="none" w:sz="0" w:space="0" w:color="auto"/>
        <w:bottom w:val="none" w:sz="0" w:space="0" w:color="auto"/>
        <w:right w:val="none" w:sz="0" w:space="0" w:color="auto"/>
      </w:divBdr>
    </w:div>
    <w:div w:id="1051197570">
      <w:bodyDiv w:val="1"/>
      <w:marLeft w:val="0"/>
      <w:marRight w:val="0"/>
      <w:marTop w:val="0"/>
      <w:marBottom w:val="0"/>
      <w:divBdr>
        <w:top w:val="none" w:sz="0" w:space="0" w:color="auto"/>
        <w:left w:val="none" w:sz="0" w:space="0" w:color="auto"/>
        <w:bottom w:val="none" w:sz="0" w:space="0" w:color="auto"/>
        <w:right w:val="none" w:sz="0" w:space="0" w:color="auto"/>
      </w:divBdr>
    </w:div>
    <w:div w:id="1052651148">
      <w:bodyDiv w:val="1"/>
      <w:marLeft w:val="0"/>
      <w:marRight w:val="0"/>
      <w:marTop w:val="0"/>
      <w:marBottom w:val="0"/>
      <w:divBdr>
        <w:top w:val="none" w:sz="0" w:space="0" w:color="auto"/>
        <w:left w:val="none" w:sz="0" w:space="0" w:color="auto"/>
        <w:bottom w:val="none" w:sz="0" w:space="0" w:color="auto"/>
        <w:right w:val="none" w:sz="0" w:space="0" w:color="auto"/>
      </w:divBdr>
    </w:div>
    <w:div w:id="1057123959">
      <w:bodyDiv w:val="1"/>
      <w:marLeft w:val="0"/>
      <w:marRight w:val="0"/>
      <w:marTop w:val="0"/>
      <w:marBottom w:val="0"/>
      <w:divBdr>
        <w:top w:val="none" w:sz="0" w:space="0" w:color="auto"/>
        <w:left w:val="none" w:sz="0" w:space="0" w:color="auto"/>
        <w:bottom w:val="none" w:sz="0" w:space="0" w:color="auto"/>
        <w:right w:val="none" w:sz="0" w:space="0" w:color="auto"/>
      </w:divBdr>
    </w:div>
    <w:div w:id="1063990722">
      <w:bodyDiv w:val="1"/>
      <w:marLeft w:val="0"/>
      <w:marRight w:val="0"/>
      <w:marTop w:val="0"/>
      <w:marBottom w:val="0"/>
      <w:divBdr>
        <w:top w:val="none" w:sz="0" w:space="0" w:color="auto"/>
        <w:left w:val="none" w:sz="0" w:space="0" w:color="auto"/>
        <w:bottom w:val="none" w:sz="0" w:space="0" w:color="auto"/>
        <w:right w:val="none" w:sz="0" w:space="0" w:color="auto"/>
      </w:divBdr>
    </w:div>
    <w:div w:id="1069964052">
      <w:bodyDiv w:val="1"/>
      <w:marLeft w:val="0"/>
      <w:marRight w:val="0"/>
      <w:marTop w:val="0"/>
      <w:marBottom w:val="0"/>
      <w:divBdr>
        <w:top w:val="none" w:sz="0" w:space="0" w:color="auto"/>
        <w:left w:val="none" w:sz="0" w:space="0" w:color="auto"/>
        <w:bottom w:val="none" w:sz="0" w:space="0" w:color="auto"/>
        <w:right w:val="none" w:sz="0" w:space="0" w:color="auto"/>
      </w:divBdr>
    </w:div>
    <w:div w:id="1074402120">
      <w:bodyDiv w:val="1"/>
      <w:marLeft w:val="0"/>
      <w:marRight w:val="0"/>
      <w:marTop w:val="0"/>
      <w:marBottom w:val="0"/>
      <w:divBdr>
        <w:top w:val="none" w:sz="0" w:space="0" w:color="auto"/>
        <w:left w:val="none" w:sz="0" w:space="0" w:color="auto"/>
        <w:bottom w:val="none" w:sz="0" w:space="0" w:color="auto"/>
        <w:right w:val="none" w:sz="0" w:space="0" w:color="auto"/>
      </w:divBdr>
    </w:div>
    <w:div w:id="1088817311">
      <w:bodyDiv w:val="1"/>
      <w:marLeft w:val="0"/>
      <w:marRight w:val="0"/>
      <w:marTop w:val="0"/>
      <w:marBottom w:val="0"/>
      <w:divBdr>
        <w:top w:val="none" w:sz="0" w:space="0" w:color="auto"/>
        <w:left w:val="none" w:sz="0" w:space="0" w:color="auto"/>
        <w:bottom w:val="none" w:sz="0" w:space="0" w:color="auto"/>
        <w:right w:val="none" w:sz="0" w:space="0" w:color="auto"/>
      </w:divBdr>
    </w:div>
    <w:div w:id="1089892845">
      <w:bodyDiv w:val="1"/>
      <w:marLeft w:val="0"/>
      <w:marRight w:val="0"/>
      <w:marTop w:val="0"/>
      <w:marBottom w:val="0"/>
      <w:divBdr>
        <w:top w:val="none" w:sz="0" w:space="0" w:color="auto"/>
        <w:left w:val="none" w:sz="0" w:space="0" w:color="auto"/>
        <w:bottom w:val="none" w:sz="0" w:space="0" w:color="auto"/>
        <w:right w:val="none" w:sz="0" w:space="0" w:color="auto"/>
      </w:divBdr>
    </w:div>
    <w:div w:id="1091857959">
      <w:bodyDiv w:val="1"/>
      <w:marLeft w:val="0"/>
      <w:marRight w:val="0"/>
      <w:marTop w:val="0"/>
      <w:marBottom w:val="0"/>
      <w:divBdr>
        <w:top w:val="none" w:sz="0" w:space="0" w:color="auto"/>
        <w:left w:val="none" w:sz="0" w:space="0" w:color="auto"/>
        <w:bottom w:val="none" w:sz="0" w:space="0" w:color="auto"/>
        <w:right w:val="none" w:sz="0" w:space="0" w:color="auto"/>
      </w:divBdr>
    </w:div>
    <w:div w:id="1108164659">
      <w:bodyDiv w:val="1"/>
      <w:marLeft w:val="0"/>
      <w:marRight w:val="0"/>
      <w:marTop w:val="0"/>
      <w:marBottom w:val="0"/>
      <w:divBdr>
        <w:top w:val="none" w:sz="0" w:space="0" w:color="auto"/>
        <w:left w:val="none" w:sz="0" w:space="0" w:color="auto"/>
        <w:bottom w:val="none" w:sz="0" w:space="0" w:color="auto"/>
        <w:right w:val="none" w:sz="0" w:space="0" w:color="auto"/>
      </w:divBdr>
    </w:div>
    <w:div w:id="1145388684">
      <w:bodyDiv w:val="1"/>
      <w:marLeft w:val="0"/>
      <w:marRight w:val="0"/>
      <w:marTop w:val="0"/>
      <w:marBottom w:val="0"/>
      <w:divBdr>
        <w:top w:val="none" w:sz="0" w:space="0" w:color="auto"/>
        <w:left w:val="none" w:sz="0" w:space="0" w:color="auto"/>
        <w:bottom w:val="none" w:sz="0" w:space="0" w:color="auto"/>
        <w:right w:val="none" w:sz="0" w:space="0" w:color="auto"/>
      </w:divBdr>
    </w:div>
    <w:div w:id="1181509585">
      <w:bodyDiv w:val="1"/>
      <w:marLeft w:val="0"/>
      <w:marRight w:val="0"/>
      <w:marTop w:val="0"/>
      <w:marBottom w:val="0"/>
      <w:divBdr>
        <w:top w:val="none" w:sz="0" w:space="0" w:color="auto"/>
        <w:left w:val="none" w:sz="0" w:space="0" w:color="auto"/>
        <w:bottom w:val="none" w:sz="0" w:space="0" w:color="auto"/>
        <w:right w:val="none" w:sz="0" w:space="0" w:color="auto"/>
      </w:divBdr>
    </w:div>
    <w:div w:id="1187594904">
      <w:bodyDiv w:val="1"/>
      <w:marLeft w:val="0"/>
      <w:marRight w:val="0"/>
      <w:marTop w:val="0"/>
      <w:marBottom w:val="0"/>
      <w:divBdr>
        <w:top w:val="none" w:sz="0" w:space="0" w:color="auto"/>
        <w:left w:val="none" w:sz="0" w:space="0" w:color="auto"/>
        <w:bottom w:val="none" w:sz="0" w:space="0" w:color="auto"/>
        <w:right w:val="none" w:sz="0" w:space="0" w:color="auto"/>
      </w:divBdr>
    </w:div>
    <w:div w:id="1189757245">
      <w:bodyDiv w:val="1"/>
      <w:marLeft w:val="0"/>
      <w:marRight w:val="0"/>
      <w:marTop w:val="0"/>
      <w:marBottom w:val="0"/>
      <w:divBdr>
        <w:top w:val="none" w:sz="0" w:space="0" w:color="auto"/>
        <w:left w:val="none" w:sz="0" w:space="0" w:color="auto"/>
        <w:bottom w:val="none" w:sz="0" w:space="0" w:color="auto"/>
        <w:right w:val="none" w:sz="0" w:space="0" w:color="auto"/>
      </w:divBdr>
    </w:div>
    <w:div w:id="1189758358">
      <w:bodyDiv w:val="1"/>
      <w:marLeft w:val="0"/>
      <w:marRight w:val="0"/>
      <w:marTop w:val="0"/>
      <w:marBottom w:val="0"/>
      <w:divBdr>
        <w:top w:val="none" w:sz="0" w:space="0" w:color="auto"/>
        <w:left w:val="none" w:sz="0" w:space="0" w:color="auto"/>
        <w:bottom w:val="none" w:sz="0" w:space="0" w:color="auto"/>
        <w:right w:val="none" w:sz="0" w:space="0" w:color="auto"/>
      </w:divBdr>
    </w:div>
    <w:div w:id="1190334299">
      <w:bodyDiv w:val="1"/>
      <w:marLeft w:val="0"/>
      <w:marRight w:val="0"/>
      <w:marTop w:val="0"/>
      <w:marBottom w:val="0"/>
      <w:divBdr>
        <w:top w:val="none" w:sz="0" w:space="0" w:color="auto"/>
        <w:left w:val="none" w:sz="0" w:space="0" w:color="auto"/>
        <w:bottom w:val="none" w:sz="0" w:space="0" w:color="auto"/>
        <w:right w:val="none" w:sz="0" w:space="0" w:color="auto"/>
      </w:divBdr>
    </w:div>
    <w:div w:id="1200119275">
      <w:bodyDiv w:val="1"/>
      <w:marLeft w:val="0"/>
      <w:marRight w:val="0"/>
      <w:marTop w:val="0"/>
      <w:marBottom w:val="0"/>
      <w:divBdr>
        <w:top w:val="none" w:sz="0" w:space="0" w:color="auto"/>
        <w:left w:val="none" w:sz="0" w:space="0" w:color="auto"/>
        <w:bottom w:val="none" w:sz="0" w:space="0" w:color="auto"/>
        <w:right w:val="none" w:sz="0" w:space="0" w:color="auto"/>
      </w:divBdr>
    </w:div>
    <w:div w:id="1201623726">
      <w:bodyDiv w:val="1"/>
      <w:marLeft w:val="0"/>
      <w:marRight w:val="0"/>
      <w:marTop w:val="0"/>
      <w:marBottom w:val="0"/>
      <w:divBdr>
        <w:top w:val="none" w:sz="0" w:space="0" w:color="auto"/>
        <w:left w:val="none" w:sz="0" w:space="0" w:color="auto"/>
        <w:bottom w:val="none" w:sz="0" w:space="0" w:color="auto"/>
        <w:right w:val="none" w:sz="0" w:space="0" w:color="auto"/>
      </w:divBdr>
    </w:div>
    <w:div w:id="1218666950">
      <w:bodyDiv w:val="1"/>
      <w:marLeft w:val="0"/>
      <w:marRight w:val="0"/>
      <w:marTop w:val="0"/>
      <w:marBottom w:val="0"/>
      <w:divBdr>
        <w:top w:val="none" w:sz="0" w:space="0" w:color="auto"/>
        <w:left w:val="none" w:sz="0" w:space="0" w:color="auto"/>
        <w:bottom w:val="none" w:sz="0" w:space="0" w:color="auto"/>
        <w:right w:val="none" w:sz="0" w:space="0" w:color="auto"/>
      </w:divBdr>
    </w:div>
    <w:div w:id="1222324867">
      <w:bodyDiv w:val="1"/>
      <w:marLeft w:val="0"/>
      <w:marRight w:val="0"/>
      <w:marTop w:val="0"/>
      <w:marBottom w:val="0"/>
      <w:divBdr>
        <w:top w:val="none" w:sz="0" w:space="0" w:color="auto"/>
        <w:left w:val="none" w:sz="0" w:space="0" w:color="auto"/>
        <w:bottom w:val="none" w:sz="0" w:space="0" w:color="auto"/>
        <w:right w:val="none" w:sz="0" w:space="0" w:color="auto"/>
      </w:divBdr>
    </w:div>
    <w:div w:id="1230922746">
      <w:bodyDiv w:val="1"/>
      <w:marLeft w:val="0"/>
      <w:marRight w:val="0"/>
      <w:marTop w:val="0"/>
      <w:marBottom w:val="0"/>
      <w:divBdr>
        <w:top w:val="none" w:sz="0" w:space="0" w:color="auto"/>
        <w:left w:val="none" w:sz="0" w:space="0" w:color="auto"/>
        <w:bottom w:val="none" w:sz="0" w:space="0" w:color="auto"/>
        <w:right w:val="none" w:sz="0" w:space="0" w:color="auto"/>
      </w:divBdr>
    </w:div>
    <w:div w:id="1236472730">
      <w:bodyDiv w:val="1"/>
      <w:marLeft w:val="0"/>
      <w:marRight w:val="0"/>
      <w:marTop w:val="0"/>
      <w:marBottom w:val="0"/>
      <w:divBdr>
        <w:top w:val="none" w:sz="0" w:space="0" w:color="auto"/>
        <w:left w:val="none" w:sz="0" w:space="0" w:color="auto"/>
        <w:bottom w:val="none" w:sz="0" w:space="0" w:color="auto"/>
        <w:right w:val="none" w:sz="0" w:space="0" w:color="auto"/>
      </w:divBdr>
    </w:div>
    <w:div w:id="1240754600">
      <w:bodyDiv w:val="1"/>
      <w:marLeft w:val="0"/>
      <w:marRight w:val="0"/>
      <w:marTop w:val="0"/>
      <w:marBottom w:val="0"/>
      <w:divBdr>
        <w:top w:val="none" w:sz="0" w:space="0" w:color="auto"/>
        <w:left w:val="none" w:sz="0" w:space="0" w:color="auto"/>
        <w:bottom w:val="none" w:sz="0" w:space="0" w:color="auto"/>
        <w:right w:val="none" w:sz="0" w:space="0" w:color="auto"/>
      </w:divBdr>
    </w:div>
    <w:div w:id="1255819198">
      <w:bodyDiv w:val="1"/>
      <w:marLeft w:val="0"/>
      <w:marRight w:val="0"/>
      <w:marTop w:val="0"/>
      <w:marBottom w:val="0"/>
      <w:divBdr>
        <w:top w:val="none" w:sz="0" w:space="0" w:color="auto"/>
        <w:left w:val="none" w:sz="0" w:space="0" w:color="auto"/>
        <w:bottom w:val="none" w:sz="0" w:space="0" w:color="auto"/>
        <w:right w:val="none" w:sz="0" w:space="0" w:color="auto"/>
      </w:divBdr>
    </w:div>
    <w:div w:id="1264343595">
      <w:bodyDiv w:val="1"/>
      <w:marLeft w:val="0"/>
      <w:marRight w:val="0"/>
      <w:marTop w:val="0"/>
      <w:marBottom w:val="0"/>
      <w:divBdr>
        <w:top w:val="none" w:sz="0" w:space="0" w:color="auto"/>
        <w:left w:val="none" w:sz="0" w:space="0" w:color="auto"/>
        <w:bottom w:val="none" w:sz="0" w:space="0" w:color="auto"/>
        <w:right w:val="none" w:sz="0" w:space="0" w:color="auto"/>
      </w:divBdr>
    </w:div>
    <w:div w:id="1273443128">
      <w:bodyDiv w:val="1"/>
      <w:marLeft w:val="0"/>
      <w:marRight w:val="0"/>
      <w:marTop w:val="0"/>
      <w:marBottom w:val="0"/>
      <w:divBdr>
        <w:top w:val="none" w:sz="0" w:space="0" w:color="auto"/>
        <w:left w:val="none" w:sz="0" w:space="0" w:color="auto"/>
        <w:bottom w:val="none" w:sz="0" w:space="0" w:color="auto"/>
        <w:right w:val="none" w:sz="0" w:space="0" w:color="auto"/>
      </w:divBdr>
    </w:div>
    <w:div w:id="1279876729">
      <w:bodyDiv w:val="1"/>
      <w:marLeft w:val="0"/>
      <w:marRight w:val="0"/>
      <w:marTop w:val="0"/>
      <w:marBottom w:val="0"/>
      <w:divBdr>
        <w:top w:val="none" w:sz="0" w:space="0" w:color="auto"/>
        <w:left w:val="none" w:sz="0" w:space="0" w:color="auto"/>
        <w:bottom w:val="none" w:sz="0" w:space="0" w:color="auto"/>
        <w:right w:val="none" w:sz="0" w:space="0" w:color="auto"/>
      </w:divBdr>
    </w:div>
    <w:div w:id="1303003665">
      <w:bodyDiv w:val="1"/>
      <w:marLeft w:val="0"/>
      <w:marRight w:val="0"/>
      <w:marTop w:val="0"/>
      <w:marBottom w:val="0"/>
      <w:divBdr>
        <w:top w:val="none" w:sz="0" w:space="0" w:color="auto"/>
        <w:left w:val="none" w:sz="0" w:space="0" w:color="auto"/>
        <w:bottom w:val="none" w:sz="0" w:space="0" w:color="auto"/>
        <w:right w:val="none" w:sz="0" w:space="0" w:color="auto"/>
      </w:divBdr>
    </w:div>
    <w:div w:id="1306474438">
      <w:bodyDiv w:val="1"/>
      <w:marLeft w:val="0"/>
      <w:marRight w:val="0"/>
      <w:marTop w:val="0"/>
      <w:marBottom w:val="0"/>
      <w:divBdr>
        <w:top w:val="none" w:sz="0" w:space="0" w:color="auto"/>
        <w:left w:val="none" w:sz="0" w:space="0" w:color="auto"/>
        <w:bottom w:val="none" w:sz="0" w:space="0" w:color="auto"/>
        <w:right w:val="none" w:sz="0" w:space="0" w:color="auto"/>
      </w:divBdr>
    </w:div>
    <w:div w:id="1315337296">
      <w:bodyDiv w:val="1"/>
      <w:marLeft w:val="0"/>
      <w:marRight w:val="0"/>
      <w:marTop w:val="0"/>
      <w:marBottom w:val="0"/>
      <w:divBdr>
        <w:top w:val="none" w:sz="0" w:space="0" w:color="auto"/>
        <w:left w:val="none" w:sz="0" w:space="0" w:color="auto"/>
        <w:bottom w:val="none" w:sz="0" w:space="0" w:color="auto"/>
        <w:right w:val="none" w:sz="0" w:space="0" w:color="auto"/>
      </w:divBdr>
    </w:div>
    <w:div w:id="1322198528">
      <w:bodyDiv w:val="1"/>
      <w:marLeft w:val="0"/>
      <w:marRight w:val="0"/>
      <w:marTop w:val="0"/>
      <w:marBottom w:val="0"/>
      <w:divBdr>
        <w:top w:val="none" w:sz="0" w:space="0" w:color="auto"/>
        <w:left w:val="none" w:sz="0" w:space="0" w:color="auto"/>
        <w:bottom w:val="none" w:sz="0" w:space="0" w:color="auto"/>
        <w:right w:val="none" w:sz="0" w:space="0" w:color="auto"/>
      </w:divBdr>
    </w:div>
    <w:div w:id="1324509112">
      <w:bodyDiv w:val="1"/>
      <w:marLeft w:val="0"/>
      <w:marRight w:val="0"/>
      <w:marTop w:val="0"/>
      <w:marBottom w:val="0"/>
      <w:divBdr>
        <w:top w:val="none" w:sz="0" w:space="0" w:color="auto"/>
        <w:left w:val="none" w:sz="0" w:space="0" w:color="auto"/>
        <w:bottom w:val="none" w:sz="0" w:space="0" w:color="auto"/>
        <w:right w:val="none" w:sz="0" w:space="0" w:color="auto"/>
      </w:divBdr>
    </w:div>
    <w:div w:id="1328247714">
      <w:bodyDiv w:val="1"/>
      <w:marLeft w:val="0"/>
      <w:marRight w:val="0"/>
      <w:marTop w:val="0"/>
      <w:marBottom w:val="0"/>
      <w:divBdr>
        <w:top w:val="none" w:sz="0" w:space="0" w:color="auto"/>
        <w:left w:val="none" w:sz="0" w:space="0" w:color="auto"/>
        <w:bottom w:val="none" w:sz="0" w:space="0" w:color="auto"/>
        <w:right w:val="none" w:sz="0" w:space="0" w:color="auto"/>
      </w:divBdr>
    </w:div>
    <w:div w:id="1329673277">
      <w:bodyDiv w:val="1"/>
      <w:marLeft w:val="0"/>
      <w:marRight w:val="0"/>
      <w:marTop w:val="0"/>
      <w:marBottom w:val="0"/>
      <w:divBdr>
        <w:top w:val="none" w:sz="0" w:space="0" w:color="auto"/>
        <w:left w:val="none" w:sz="0" w:space="0" w:color="auto"/>
        <w:bottom w:val="none" w:sz="0" w:space="0" w:color="auto"/>
        <w:right w:val="none" w:sz="0" w:space="0" w:color="auto"/>
      </w:divBdr>
    </w:div>
    <w:div w:id="1349064531">
      <w:bodyDiv w:val="1"/>
      <w:marLeft w:val="0"/>
      <w:marRight w:val="0"/>
      <w:marTop w:val="0"/>
      <w:marBottom w:val="0"/>
      <w:divBdr>
        <w:top w:val="none" w:sz="0" w:space="0" w:color="auto"/>
        <w:left w:val="none" w:sz="0" w:space="0" w:color="auto"/>
        <w:bottom w:val="none" w:sz="0" w:space="0" w:color="auto"/>
        <w:right w:val="none" w:sz="0" w:space="0" w:color="auto"/>
      </w:divBdr>
      <w:divsChild>
        <w:div w:id="902107736">
          <w:marLeft w:val="0"/>
          <w:marRight w:val="0"/>
          <w:marTop w:val="0"/>
          <w:marBottom w:val="0"/>
          <w:divBdr>
            <w:top w:val="none" w:sz="0" w:space="0" w:color="auto"/>
            <w:left w:val="none" w:sz="0" w:space="0" w:color="auto"/>
            <w:bottom w:val="none" w:sz="0" w:space="0" w:color="auto"/>
            <w:right w:val="none" w:sz="0" w:space="0" w:color="auto"/>
          </w:divBdr>
          <w:divsChild>
            <w:div w:id="1488477555">
              <w:marLeft w:val="0"/>
              <w:marRight w:val="0"/>
              <w:marTop w:val="0"/>
              <w:marBottom w:val="0"/>
              <w:divBdr>
                <w:top w:val="none" w:sz="0" w:space="0" w:color="auto"/>
                <w:left w:val="none" w:sz="0" w:space="0" w:color="auto"/>
                <w:bottom w:val="none" w:sz="0" w:space="0" w:color="auto"/>
                <w:right w:val="none" w:sz="0" w:space="0" w:color="auto"/>
              </w:divBdr>
              <w:divsChild>
                <w:div w:id="61761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995539">
      <w:bodyDiv w:val="1"/>
      <w:marLeft w:val="0"/>
      <w:marRight w:val="0"/>
      <w:marTop w:val="0"/>
      <w:marBottom w:val="0"/>
      <w:divBdr>
        <w:top w:val="none" w:sz="0" w:space="0" w:color="auto"/>
        <w:left w:val="none" w:sz="0" w:space="0" w:color="auto"/>
        <w:bottom w:val="none" w:sz="0" w:space="0" w:color="auto"/>
        <w:right w:val="none" w:sz="0" w:space="0" w:color="auto"/>
      </w:divBdr>
    </w:div>
    <w:div w:id="1354068078">
      <w:bodyDiv w:val="1"/>
      <w:marLeft w:val="0"/>
      <w:marRight w:val="0"/>
      <w:marTop w:val="0"/>
      <w:marBottom w:val="0"/>
      <w:divBdr>
        <w:top w:val="none" w:sz="0" w:space="0" w:color="auto"/>
        <w:left w:val="none" w:sz="0" w:space="0" w:color="auto"/>
        <w:bottom w:val="none" w:sz="0" w:space="0" w:color="auto"/>
        <w:right w:val="none" w:sz="0" w:space="0" w:color="auto"/>
      </w:divBdr>
    </w:div>
    <w:div w:id="1360660814">
      <w:bodyDiv w:val="1"/>
      <w:marLeft w:val="0"/>
      <w:marRight w:val="0"/>
      <w:marTop w:val="0"/>
      <w:marBottom w:val="0"/>
      <w:divBdr>
        <w:top w:val="none" w:sz="0" w:space="0" w:color="auto"/>
        <w:left w:val="none" w:sz="0" w:space="0" w:color="auto"/>
        <w:bottom w:val="none" w:sz="0" w:space="0" w:color="auto"/>
        <w:right w:val="none" w:sz="0" w:space="0" w:color="auto"/>
      </w:divBdr>
    </w:div>
    <w:div w:id="1365902410">
      <w:bodyDiv w:val="1"/>
      <w:marLeft w:val="0"/>
      <w:marRight w:val="0"/>
      <w:marTop w:val="0"/>
      <w:marBottom w:val="0"/>
      <w:divBdr>
        <w:top w:val="none" w:sz="0" w:space="0" w:color="auto"/>
        <w:left w:val="none" w:sz="0" w:space="0" w:color="auto"/>
        <w:bottom w:val="none" w:sz="0" w:space="0" w:color="auto"/>
        <w:right w:val="none" w:sz="0" w:space="0" w:color="auto"/>
      </w:divBdr>
      <w:divsChild>
        <w:div w:id="63187753">
          <w:marLeft w:val="0"/>
          <w:marRight w:val="0"/>
          <w:marTop w:val="0"/>
          <w:marBottom w:val="0"/>
          <w:divBdr>
            <w:top w:val="none" w:sz="0" w:space="0" w:color="auto"/>
            <w:left w:val="none" w:sz="0" w:space="0" w:color="auto"/>
            <w:bottom w:val="none" w:sz="0" w:space="0" w:color="auto"/>
            <w:right w:val="none" w:sz="0" w:space="0" w:color="auto"/>
          </w:divBdr>
          <w:divsChild>
            <w:div w:id="1415854768">
              <w:marLeft w:val="0"/>
              <w:marRight w:val="0"/>
              <w:marTop w:val="0"/>
              <w:marBottom w:val="0"/>
              <w:divBdr>
                <w:top w:val="none" w:sz="0" w:space="0" w:color="auto"/>
                <w:left w:val="none" w:sz="0" w:space="0" w:color="auto"/>
                <w:bottom w:val="none" w:sz="0" w:space="0" w:color="auto"/>
                <w:right w:val="none" w:sz="0" w:space="0" w:color="auto"/>
              </w:divBdr>
              <w:divsChild>
                <w:div w:id="1475832745">
                  <w:marLeft w:val="0"/>
                  <w:marRight w:val="0"/>
                  <w:marTop w:val="0"/>
                  <w:marBottom w:val="0"/>
                  <w:divBdr>
                    <w:top w:val="none" w:sz="0" w:space="0" w:color="auto"/>
                    <w:left w:val="none" w:sz="0" w:space="0" w:color="auto"/>
                    <w:bottom w:val="none" w:sz="0" w:space="0" w:color="auto"/>
                    <w:right w:val="none" w:sz="0" w:space="0" w:color="auto"/>
                  </w:divBdr>
                  <w:divsChild>
                    <w:div w:id="11344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987203">
      <w:bodyDiv w:val="1"/>
      <w:marLeft w:val="0"/>
      <w:marRight w:val="0"/>
      <w:marTop w:val="0"/>
      <w:marBottom w:val="0"/>
      <w:divBdr>
        <w:top w:val="none" w:sz="0" w:space="0" w:color="auto"/>
        <w:left w:val="none" w:sz="0" w:space="0" w:color="auto"/>
        <w:bottom w:val="none" w:sz="0" w:space="0" w:color="auto"/>
        <w:right w:val="none" w:sz="0" w:space="0" w:color="auto"/>
      </w:divBdr>
    </w:div>
    <w:div w:id="1376001813">
      <w:bodyDiv w:val="1"/>
      <w:marLeft w:val="0"/>
      <w:marRight w:val="0"/>
      <w:marTop w:val="0"/>
      <w:marBottom w:val="0"/>
      <w:divBdr>
        <w:top w:val="none" w:sz="0" w:space="0" w:color="auto"/>
        <w:left w:val="none" w:sz="0" w:space="0" w:color="auto"/>
        <w:bottom w:val="none" w:sz="0" w:space="0" w:color="auto"/>
        <w:right w:val="none" w:sz="0" w:space="0" w:color="auto"/>
      </w:divBdr>
    </w:div>
    <w:div w:id="1388262020">
      <w:bodyDiv w:val="1"/>
      <w:marLeft w:val="0"/>
      <w:marRight w:val="0"/>
      <w:marTop w:val="0"/>
      <w:marBottom w:val="0"/>
      <w:divBdr>
        <w:top w:val="none" w:sz="0" w:space="0" w:color="auto"/>
        <w:left w:val="none" w:sz="0" w:space="0" w:color="auto"/>
        <w:bottom w:val="none" w:sz="0" w:space="0" w:color="auto"/>
        <w:right w:val="none" w:sz="0" w:space="0" w:color="auto"/>
      </w:divBdr>
    </w:div>
    <w:div w:id="1403019962">
      <w:bodyDiv w:val="1"/>
      <w:marLeft w:val="0"/>
      <w:marRight w:val="0"/>
      <w:marTop w:val="0"/>
      <w:marBottom w:val="0"/>
      <w:divBdr>
        <w:top w:val="none" w:sz="0" w:space="0" w:color="auto"/>
        <w:left w:val="none" w:sz="0" w:space="0" w:color="auto"/>
        <w:bottom w:val="none" w:sz="0" w:space="0" w:color="auto"/>
        <w:right w:val="none" w:sz="0" w:space="0" w:color="auto"/>
      </w:divBdr>
    </w:div>
    <w:div w:id="1410007732">
      <w:bodyDiv w:val="1"/>
      <w:marLeft w:val="0"/>
      <w:marRight w:val="0"/>
      <w:marTop w:val="0"/>
      <w:marBottom w:val="0"/>
      <w:divBdr>
        <w:top w:val="none" w:sz="0" w:space="0" w:color="auto"/>
        <w:left w:val="none" w:sz="0" w:space="0" w:color="auto"/>
        <w:bottom w:val="none" w:sz="0" w:space="0" w:color="auto"/>
        <w:right w:val="none" w:sz="0" w:space="0" w:color="auto"/>
      </w:divBdr>
    </w:div>
    <w:div w:id="1433630574">
      <w:bodyDiv w:val="1"/>
      <w:marLeft w:val="0"/>
      <w:marRight w:val="0"/>
      <w:marTop w:val="0"/>
      <w:marBottom w:val="0"/>
      <w:divBdr>
        <w:top w:val="none" w:sz="0" w:space="0" w:color="auto"/>
        <w:left w:val="none" w:sz="0" w:space="0" w:color="auto"/>
        <w:bottom w:val="none" w:sz="0" w:space="0" w:color="auto"/>
        <w:right w:val="none" w:sz="0" w:space="0" w:color="auto"/>
      </w:divBdr>
    </w:div>
    <w:div w:id="1448937410">
      <w:bodyDiv w:val="1"/>
      <w:marLeft w:val="0"/>
      <w:marRight w:val="0"/>
      <w:marTop w:val="0"/>
      <w:marBottom w:val="0"/>
      <w:divBdr>
        <w:top w:val="none" w:sz="0" w:space="0" w:color="auto"/>
        <w:left w:val="none" w:sz="0" w:space="0" w:color="auto"/>
        <w:bottom w:val="none" w:sz="0" w:space="0" w:color="auto"/>
        <w:right w:val="none" w:sz="0" w:space="0" w:color="auto"/>
      </w:divBdr>
    </w:div>
    <w:div w:id="1449665819">
      <w:bodyDiv w:val="1"/>
      <w:marLeft w:val="0"/>
      <w:marRight w:val="0"/>
      <w:marTop w:val="0"/>
      <w:marBottom w:val="0"/>
      <w:divBdr>
        <w:top w:val="none" w:sz="0" w:space="0" w:color="auto"/>
        <w:left w:val="none" w:sz="0" w:space="0" w:color="auto"/>
        <w:bottom w:val="none" w:sz="0" w:space="0" w:color="auto"/>
        <w:right w:val="none" w:sz="0" w:space="0" w:color="auto"/>
      </w:divBdr>
    </w:div>
    <w:div w:id="1453018898">
      <w:bodyDiv w:val="1"/>
      <w:marLeft w:val="0"/>
      <w:marRight w:val="0"/>
      <w:marTop w:val="0"/>
      <w:marBottom w:val="0"/>
      <w:divBdr>
        <w:top w:val="none" w:sz="0" w:space="0" w:color="auto"/>
        <w:left w:val="none" w:sz="0" w:space="0" w:color="auto"/>
        <w:bottom w:val="none" w:sz="0" w:space="0" w:color="auto"/>
        <w:right w:val="none" w:sz="0" w:space="0" w:color="auto"/>
      </w:divBdr>
    </w:div>
    <w:div w:id="1458177621">
      <w:bodyDiv w:val="1"/>
      <w:marLeft w:val="0"/>
      <w:marRight w:val="0"/>
      <w:marTop w:val="0"/>
      <w:marBottom w:val="0"/>
      <w:divBdr>
        <w:top w:val="none" w:sz="0" w:space="0" w:color="auto"/>
        <w:left w:val="none" w:sz="0" w:space="0" w:color="auto"/>
        <w:bottom w:val="none" w:sz="0" w:space="0" w:color="auto"/>
        <w:right w:val="none" w:sz="0" w:space="0" w:color="auto"/>
      </w:divBdr>
    </w:div>
    <w:div w:id="1462920201">
      <w:bodyDiv w:val="1"/>
      <w:marLeft w:val="0"/>
      <w:marRight w:val="0"/>
      <w:marTop w:val="0"/>
      <w:marBottom w:val="0"/>
      <w:divBdr>
        <w:top w:val="none" w:sz="0" w:space="0" w:color="auto"/>
        <w:left w:val="none" w:sz="0" w:space="0" w:color="auto"/>
        <w:bottom w:val="none" w:sz="0" w:space="0" w:color="auto"/>
        <w:right w:val="none" w:sz="0" w:space="0" w:color="auto"/>
      </w:divBdr>
    </w:div>
    <w:div w:id="1464999045">
      <w:bodyDiv w:val="1"/>
      <w:marLeft w:val="0"/>
      <w:marRight w:val="0"/>
      <w:marTop w:val="0"/>
      <w:marBottom w:val="0"/>
      <w:divBdr>
        <w:top w:val="none" w:sz="0" w:space="0" w:color="auto"/>
        <w:left w:val="none" w:sz="0" w:space="0" w:color="auto"/>
        <w:bottom w:val="none" w:sz="0" w:space="0" w:color="auto"/>
        <w:right w:val="none" w:sz="0" w:space="0" w:color="auto"/>
      </w:divBdr>
    </w:div>
    <w:div w:id="1471552236">
      <w:bodyDiv w:val="1"/>
      <w:marLeft w:val="0"/>
      <w:marRight w:val="0"/>
      <w:marTop w:val="0"/>
      <w:marBottom w:val="0"/>
      <w:divBdr>
        <w:top w:val="none" w:sz="0" w:space="0" w:color="auto"/>
        <w:left w:val="none" w:sz="0" w:space="0" w:color="auto"/>
        <w:bottom w:val="none" w:sz="0" w:space="0" w:color="auto"/>
        <w:right w:val="none" w:sz="0" w:space="0" w:color="auto"/>
      </w:divBdr>
    </w:div>
    <w:div w:id="1472019862">
      <w:bodyDiv w:val="1"/>
      <w:marLeft w:val="0"/>
      <w:marRight w:val="0"/>
      <w:marTop w:val="0"/>
      <w:marBottom w:val="0"/>
      <w:divBdr>
        <w:top w:val="none" w:sz="0" w:space="0" w:color="auto"/>
        <w:left w:val="none" w:sz="0" w:space="0" w:color="auto"/>
        <w:bottom w:val="none" w:sz="0" w:space="0" w:color="auto"/>
        <w:right w:val="none" w:sz="0" w:space="0" w:color="auto"/>
      </w:divBdr>
    </w:div>
    <w:div w:id="1493792474">
      <w:bodyDiv w:val="1"/>
      <w:marLeft w:val="0"/>
      <w:marRight w:val="0"/>
      <w:marTop w:val="0"/>
      <w:marBottom w:val="0"/>
      <w:divBdr>
        <w:top w:val="none" w:sz="0" w:space="0" w:color="auto"/>
        <w:left w:val="none" w:sz="0" w:space="0" w:color="auto"/>
        <w:bottom w:val="none" w:sz="0" w:space="0" w:color="auto"/>
        <w:right w:val="none" w:sz="0" w:space="0" w:color="auto"/>
      </w:divBdr>
    </w:div>
    <w:div w:id="1494178795">
      <w:bodyDiv w:val="1"/>
      <w:marLeft w:val="0"/>
      <w:marRight w:val="0"/>
      <w:marTop w:val="0"/>
      <w:marBottom w:val="0"/>
      <w:divBdr>
        <w:top w:val="none" w:sz="0" w:space="0" w:color="auto"/>
        <w:left w:val="none" w:sz="0" w:space="0" w:color="auto"/>
        <w:bottom w:val="none" w:sz="0" w:space="0" w:color="auto"/>
        <w:right w:val="none" w:sz="0" w:space="0" w:color="auto"/>
      </w:divBdr>
    </w:div>
    <w:div w:id="1520270869">
      <w:bodyDiv w:val="1"/>
      <w:marLeft w:val="0"/>
      <w:marRight w:val="0"/>
      <w:marTop w:val="0"/>
      <w:marBottom w:val="0"/>
      <w:divBdr>
        <w:top w:val="none" w:sz="0" w:space="0" w:color="auto"/>
        <w:left w:val="none" w:sz="0" w:space="0" w:color="auto"/>
        <w:bottom w:val="none" w:sz="0" w:space="0" w:color="auto"/>
        <w:right w:val="none" w:sz="0" w:space="0" w:color="auto"/>
      </w:divBdr>
    </w:div>
    <w:div w:id="1521698186">
      <w:bodyDiv w:val="1"/>
      <w:marLeft w:val="0"/>
      <w:marRight w:val="0"/>
      <w:marTop w:val="0"/>
      <w:marBottom w:val="0"/>
      <w:divBdr>
        <w:top w:val="none" w:sz="0" w:space="0" w:color="auto"/>
        <w:left w:val="none" w:sz="0" w:space="0" w:color="auto"/>
        <w:bottom w:val="none" w:sz="0" w:space="0" w:color="auto"/>
        <w:right w:val="none" w:sz="0" w:space="0" w:color="auto"/>
      </w:divBdr>
    </w:div>
    <w:div w:id="1524976551">
      <w:bodyDiv w:val="1"/>
      <w:marLeft w:val="0"/>
      <w:marRight w:val="0"/>
      <w:marTop w:val="0"/>
      <w:marBottom w:val="0"/>
      <w:divBdr>
        <w:top w:val="none" w:sz="0" w:space="0" w:color="auto"/>
        <w:left w:val="none" w:sz="0" w:space="0" w:color="auto"/>
        <w:bottom w:val="none" w:sz="0" w:space="0" w:color="auto"/>
        <w:right w:val="none" w:sz="0" w:space="0" w:color="auto"/>
      </w:divBdr>
    </w:div>
    <w:div w:id="1530099380">
      <w:bodyDiv w:val="1"/>
      <w:marLeft w:val="0"/>
      <w:marRight w:val="0"/>
      <w:marTop w:val="0"/>
      <w:marBottom w:val="0"/>
      <w:divBdr>
        <w:top w:val="none" w:sz="0" w:space="0" w:color="auto"/>
        <w:left w:val="none" w:sz="0" w:space="0" w:color="auto"/>
        <w:bottom w:val="none" w:sz="0" w:space="0" w:color="auto"/>
        <w:right w:val="none" w:sz="0" w:space="0" w:color="auto"/>
      </w:divBdr>
    </w:div>
    <w:div w:id="1566641441">
      <w:bodyDiv w:val="1"/>
      <w:marLeft w:val="0"/>
      <w:marRight w:val="0"/>
      <w:marTop w:val="0"/>
      <w:marBottom w:val="0"/>
      <w:divBdr>
        <w:top w:val="none" w:sz="0" w:space="0" w:color="auto"/>
        <w:left w:val="none" w:sz="0" w:space="0" w:color="auto"/>
        <w:bottom w:val="none" w:sz="0" w:space="0" w:color="auto"/>
        <w:right w:val="none" w:sz="0" w:space="0" w:color="auto"/>
      </w:divBdr>
    </w:div>
    <w:div w:id="1577014259">
      <w:bodyDiv w:val="1"/>
      <w:marLeft w:val="0"/>
      <w:marRight w:val="0"/>
      <w:marTop w:val="0"/>
      <w:marBottom w:val="0"/>
      <w:divBdr>
        <w:top w:val="none" w:sz="0" w:space="0" w:color="auto"/>
        <w:left w:val="none" w:sz="0" w:space="0" w:color="auto"/>
        <w:bottom w:val="none" w:sz="0" w:space="0" w:color="auto"/>
        <w:right w:val="none" w:sz="0" w:space="0" w:color="auto"/>
      </w:divBdr>
    </w:div>
    <w:div w:id="1578515503">
      <w:bodyDiv w:val="1"/>
      <w:marLeft w:val="0"/>
      <w:marRight w:val="0"/>
      <w:marTop w:val="0"/>
      <w:marBottom w:val="0"/>
      <w:divBdr>
        <w:top w:val="none" w:sz="0" w:space="0" w:color="auto"/>
        <w:left w:val="none" w:sz="0" w:space="0" w:color="auto"/>
        <w:bottom w:val="none" w:sz="0" w:space="0" w:color="auto"/>
        <w:right w:val="none" w:sz="0" w:space="0" w:color="auto"/>
      </w:divBdr>
    </w:div>
    <w:div w:id="1583955040">
      <w:bodyDiv w:val="1"/>
      <w:marLeft w:val="0"/>
      <w:marRight w:val="0"/>
      <w:marTop w:val="0"/>
      <w:marBottom w:val="0"/>
      <w:divBdr>
        <w:top w:val="none" w:sz="0" w:space="0" w:color="auto"/>
        <w:left w:val="none" w:sz="0" w:space="0" w:color="auto"/>
        <w:bottom w:val="none" w:sz="0" w:space="0" w:color="auto"/>
        <w:right w:val="none" w:sz="0" w:space="0" w:color="auto"/>
      </w:divBdr>
    </w:div>
    <w:div w:id="1604067867">
      <w:bodyDiv w:val="1"/>
      <w:marLeft w:val="0"/>
      <w:marRight w:val="0"/>
      <w:marTop w:val="0"/>
      <w:marBottom w:val="0"/>
      <w:divBdr>
        <w:top w:val="none" w:sz="0" w:space="0" w:color="auto"/>
        <w:left w:val="none" w:sz="0" w:space="0" w:color="auto"/>
        <w:bottom w:val="none" w:sz="0" w:space="0" w:color="auto"/>
        <w:right w:val="none" w:sz="0" w:space="0" w:color="auto"/>
      </w:divBdr>
    </w:div>
    <w:div w:id="1630893322">
      <w:bodyDiv w:val="1"/>
      <w:marLeft w:val="0"/>
      <w:marRight w:val="0"/>
      <w:marTop w:val="0"/>
      <w:marBottom w:val="0"/>
      <w:divBdr>
        <w:top w:val="none" w:sz="0" w:space="0" w:color="auto"/>
        <w:left w:val="none" w:sz="0" w:space="0" w:color="auto"/>
        <w:bottom w:val="none" w:sz="0" w:space="0" w:color="auto"/>
        <w:right w:val="none" w:sz="0" w:space="0" w:color="auto"/>
      </w:divBdr>
    </w:div>
    <w:div w:id="1637565882">
      <w:bodyDiv w:val="1"/>
      <w:marLeft w:val="0"/>
      <w:marRight w:val="0"/>
      <w:marTop w:val="0"/>
      <w:marBottom w:val="0"/>
      <w:divBdr>
        <w:top w:val="none" w:sz="0" w:space="0" w:color="auto"/>
        <w:left w:val="none" w:sz="0" w:space="0" w:color="auto"/>
        <w:bottom w:val="none" w:sz="0" w:space="0" w:color="auto"/>
        <w:right w:val="none" w:sz="0" w:space="0" w:color="auto"/>
      </w:divBdr>
    </w:div>
    <w:div w:id="1639917778">
      <w:bodyDiv w:val="1"/>
      <w:marLeft w:val="0"/>
      <w:marRight w:val="0"/>
      <w:marTop w:val="0"/>
      <w:marBottom w:val="0"/>
      <w:divBdr>
        <w:top w:val="none" w:sz="0" w:space="0" w:color="auto"/>
        <w:left w:val="none" w:sz="0" w:space="0" w:color="auto"/>
        <w:bottom w:val="none" w:sz="0" w:space="0" w:color="auto"/>
        <w:right w:val="none" w:sz="0" w:space="0" w:color="auto"/>
      </w:divBdr>
    </w:div>
    <w:div w:id="1645230372">
      <w:bodyDiv w:val="1"/>
      <w:marLeft w:val="0"/>
      <w:marRight w:val="0"/>
      <w:marTop w:val="0"/>
      <w:marBottom w:val="0"/>
      <w:divBdr>
        <w:top w:val="none" w:sz="0" w:space="0" w:color="auto"/>
        <w:left w:val="none" w:sz="0" w:space="0" w:color="auto"/>
        <w:bottom w:val="none" w:sz="0" w:space="0" w:color="auto"/>
        <w:right w:val="none" w:sz="0" w:space="0" w:color="auto"/>
      </w:divBdr>
    </w:div>
    <w:div w:id="1652098607">
      <w:bodyDiv w:val="1"/>
      <w:marLeft w:val="0"/>
      <w:marRight w:val="0"/>
      <w:marTop w:val="0"/>
      <w:marBottom w:val="0"/>
      <w:divBdr>
        <w:top w:val="none" w:sz="0" w:space="0" w:color="auto"/>
        <w:left w:val="none" w:sz="0" w:space="0" w:color="auto"/>
        <w:bottom w:val="none" w:sz="0" w:space="0" w:color="auto"/>
        <w:right w:val="none" w:sz="0" w:space="0" w:color="auto"/>
      </w:divBdr>
    </w:div>
    <w:div w:id="1656571160">
      <w:bodyDiv w:val="1"/>
      <w:marLeft w:val="0"/>
      <w:marRight w:val="0"/>
      <w:marTop w:val="0"/>
      <w:marBottom w:val="0"/>
      <w:divBdr>
        <w:top w:val="none" w:sz="0" w:space="0" w:color="auto"/>
        <w:left w:val="none" w:sz="0" w:space="0" w:color="auto"/>
        <w:bottom w:val="none" w:sz="0" w:space="0" w:color="auto"/>
        <w:right w:val="none" w:sz="0" w:space="0" w:color="auto"/>
      </w:divBdr>
    </w:div>
    <w:div w:id="1656881267">
      <w:bodyDiv w:val="1"/>
      <w:marLeft w:val="0"/>
      <w:marRight w:val="0"/>
      <w:marTop w:val="0"/>
      <w:marBottom w:val="0"/>
      <w:divBdr>
        <w:top w:val="none" w:sz="0" w:space="0" w:color="auto"/>
        <w:left w:val="none" w:sz="0" w:space="0" w:color="auto"/>
        <w:bottom w:val="none" w:sz="0" w:space="0" w:color="auto"/>
        <w:right w:val="none" w:sz="0" w:space="0" w:color="auto"/>
      </w:divBdr>
    </w:div>
    <w:div w:id="1666739271">
      <w:bodyDiv w:val="1"/>
      <w:marLeft w:val="0"/>
      <w:marRight w:val="0"/>
      <w:marTop w:val="0"/>
      <w:marBottom w:val="0"/>
      <w:divBdr>
        <w:top w:val="none" w:sz="0" w:space="0" w:color="auto"/>
        <w:left w:val="none" w:sz="0" w:space="0" w:color="auto"/>
        <w:bottom w:val="none" w:sz="0" w:space="0" w:color="auto"/>
        <w:right w:val="none" w:sz="0" w:space="0" w:color="auto"/>
      </w:divBdr>
    </w:div>
    <w:div w:id="1678461692">
      <w:bodyDiv w:val="1"/>
      <w:marLeft w:val="0"/>
      <w:marRight w:val="0"/>
      <w:marTop w:val="0"/>
      <w:marBottom w:val="0"/>
      <w:divBdr>
        <w:top w:val="none" w:sz="0" w:space="0" w:color="auto"/>
        <w:left w:val="none" w:sz="0" w:space="0" w:color="auto"/>
        <w:bottom w:val="none" w:sz="0" w:space="0" w:color="auto"/>
        <w:right w:val="none" w:sz="0" w:space="0" w:color="auto"/>
      </w:divBdr>
    </w:div>
    <w:div w:id="1682659772">
      <w:bodyDiv w:val="1"/>
      <w:marLeft w:val="0"/>
      <w:marRight w:val="0"/>
      <w:marTop w:val="0"/>
      <w:marBottom w:val="0"/>
      <w:divBdr>
        <w:top w:val="none" w:sz="0" w:space="0" w:color="auto"/>
        <w:left w:val="none" w:sz="0" w:space="0" w:color="auto"/>
        <w:bottom w:val="none" w:sz="0" w:space="0" w:color="auto"/>
        <w:right w:val="none" w:sz="0" w:space="0" w:color="auto"/>
      </w:divBdr>
    </w:div>
    <w:div w:id="1690063843">
      <w:bodyDiv w:val="1"/>
      <w:marLeft w:val="0"/>
      <w:marRight w:val="0"/>
      <w:marTop w:val="0"/>
      <w:marBottom w:val="0"/>
      <w:divBdr>
        <w:top w:val="none" w:sz="0" w:space="0" w:color="auto"/>
        <w:left w:val="none" w:sz="0" w:space="0" w:color="auto"/>
        <w:bottom w:val="none" w:sz="0" w:space="0" w:color="auto"/>
        <w:right w:val="none" w:sz="0" w:space="0" w:color="auto"/>
      </w:divBdr>
    </w:div>
    <w:div w:id="1711419620">
      <w:bodyDiv w:val="1"/>
      <w:marLeft w:val="0"/>
      <w:marRight w:val="0"/>
      <w:marTop w:val="0"/>
      <w:marBottom w:val="0"/>
      <w:divBdr>
        <w:top w:val="none" w:sz="0" w:space="0" w:color="auto"/>
        <w:left w:val="none" w:sz="0" w:space="0" w:color="auto"/>
        <w:bottom w:val="none" w:sz="0" w:space="0" w:color="auto"/>
        <w:right w:val="none" w:sz="0" w:space="0" w:color="auto"/>
      </w:divBdr>
    </w:div>
    <w:div w:id="1721632632">
      <w:bodyDiv w:val="1"/>
      <w:marLeft w:val="0"/>
      <w:marRight w:val="0"/>
      <w:marTop w:val="0"/>
      <w:marBottom w:val="0"/>
      <w:divBdr>
        <w:top w:val="none" w:sz="0" w:space="0" w:color="auto"/>
        <w:left w:val="none" w:sz="0" w:space="0" w:color="auto"/>
        <w:bottom w:val="none" w:sz="0" w:space="0" w:color="auto"/>
        <w:right w:val="none" w:sz="0" w:space="0" w:color="auto"/>
      </w:divBdr>
    </w:div>
    <w:div w:id="1722248606">
      <w:bodyDiv w:val="1"/>
      <w:marLeft w:val="0"/>
      <w:marRight w:val="0"/>
      <w:marTop w:val="0"/>
      <w:marBottom w:val="0"/>
      <w:divBdr>
        <w:top w:val="none" w:sz="0" w:space="0" w:color="auto"/>
        <w:left w:val="none" w:sz="0" w:space="0" w:color="auto"/>
        <w:bottom w:val="none" w:sz="0" w:space="0" w:color="auto"/>
        <w:right w:val="none" w:sz="0" w:space="0" w:color="auto"/>
      </w:divBdr>
    </w:div>
    <w:div w:id="1728184939">
      <w:bodyDiv w:val="1"/>
      <w:marLeft w:val="0"/>
      <w:marRight w:val="0"/>
      <w:marTop w:val="0"/>
      <w:marBottom w:val="0"/>
      <w:divBdr>
        <w:top w:val="none" w:sz="0" w:space="0" w:color="auto"/>
        <w:left w:val="none" w:sz="0" w:space="0" w:color="auto"/>
        <w:bottom w:val="none" w:sz="0" w:space="0" w:color="auto"/>
        <w:right w:val="none" w:sz="0" w:space="0" w:color="auto"/>
      </w:divBdr>
    </w:div>
    <w:div w:id="1731341267">
      <w:bodyDiv w:val="1"/>
      <w:marLeft w:val="0"/>
      <w:marRight w:val="0"/>
      <w:marTop w:val="0"/>
      <w:marBottom w:val="0"/>
      <w:divBdr>
        <w:top w:val="none" w:sz="0" w:space="0" w:color="auto"/>
        <w:left w:val="none" w:sz="0" w:space="0" w:color="auto"/>
        <w:bottom w:val="none" w:sz="0" w:space="0" w:color="auto"/>
        <w:right w:val="none" w:sz="0" w:space="0" w:color="auto"/>
      </w:divBdr>
    </w:div>
    <w:div w:id="1744329862">
      <w:bodyDiv w:val="1"/>
      <w:marLeft w:val="0"/>
      <w:marRight w:val="0"/>
      <w:marTop w:val="0"/>
      <w:marBottom w:val="0"/>
      <w:divBdr>
        <w:top w:val="none" w:sz="0" w:space="0" w:color="auto"/>
        <w:left w:val="none" w:sz="0" w:space="0" w:color="auto"/>
        <w:bottom w:val="none" w:sz="0" w:space="0" w:color="auto"/>
        <w:right w:val="none" w:sz="0" w:space="0" w:color="auto"/>
      </w:divBdr>
    </w:div>
    <w:div w:id="1745948559">
      <w:bodyDiv w:val="1"/>
      <w:marLeft w:val="0"/>
      <w:marRight w:val="0"/>
      <w:marTop w:val="0"/>
      <w:marBottom w:val="0"/>
      <w:divBdr>
        <w:top w:val="none" w:sz="0" w:space="0" w:color="auto"/>
        <w:left w:val="none" w:sz="0" w:space="0" w:color="auto"/>
        <w:bottom w:val="none" w:sz="0" w:space="0" w:color="auto"/>
        <w:right w:val="none" w:sz="0" w:space="0" w:color="auto"/>
      </w:divBdr>
    </w:div>
    <w:div w:id="1759330836">
      <w:bodyDiv w:val="1"/>
      <w:marLeft w:val="0"/>
      <w:marRight w:val="0"/>
      <w:marTop w:val="0"/>
      <w:marBottom w:val="0"/>
      <w:divBdr>
        <w:top w:val="none" w:sz="0" w:space="0" w:color="auto"/>
        <w:left w:val="none" w:sz="0" w:space="0" w:color="auto"/>
        <w:bottom w:val="none" w:sz="0" w:space="0" w:color="auto"/>
        <w:right w:val="none" w:sz="0" w:space="0" w:color="auto"/>
      </w:divBdr>
    </w:div>
    <w:div w:id="1767774344">
      <w:bodyDiv w:val="1"/>
      <w:marLeft w:val="0"/>
      <w:marRight w:val="0"/>
      <w:marTop w:val="0"/>
      <w:marBottom w:val="0"/>
      <w:divBdr>
        <w:top w:val="none" w:sz="0" w:space="0" w:color="auto"/>
        <w:left w:val="none" w:sz="0" w:space="0" w:color="auto"/>
        <w:bottom w:val="none" w:sz="0" w:space="0" w:color="auto"/>
        <w:right w:val="none" w:sz="0" w:space="0" w:color="auto"/>
      </w:divBdr>
    </w:div>
    <w:div w:id="1770004765">
      <w:bodyDiv w:val="1"/>
      <w:marLeft w:val="0"/>
      <w:marRight w:val="0"/>
      <w:marTop w:val="0"/>
      <w:marBottom w:val="0"/>
      <w:divBdr>
        <w:top w:val="none" w:sz="0" w:space="0" w:color="auto"/>
        <w:left w:val="none" w:sz="0" w:space="0" w:color="auto"/>
        <w:bottom w:val="none" w:sz="0" w:space="0" w:color="auto"/>
        <w:right w:val="none" w:sz="0" w:space="0" w:color="auto"/>
      </w:divBdr>
    </w:div>
    <w:div w:id="1774546880">
      <w:bodyDiv w:val="1"/>
      <w:marLeft w:val="0"/>
      <w:marRight w:val="0"/>
      <w:marTop w:val="0"/>
      <w:marBottom w:val="0"/>
      <w:divBdr>
        <w:top w:val="none" w:sz="0" w:space="0" w:color="auto"/>
        <w:left w:val="none" w:sz="0" w:space="0" w:color="auto"/>
        <w:bottom w:val="none" w:sz="0" w:space="0" w:color="auto"/>
        <w:right w:val="none" w:sz="0" w:space="0" w:color="auto"/>
      </w:divBdr>
    </w:div>
    <w:div w:id="1779063738">
      <w:bodyDiv w:val="1"/>
      <w:marLeft w:val="0"/>
      <w:marRight w:val="0"/>
      <w:marTop w:val="0"/>
      <w:marBottom w:val="0"/>
      <w:divBdr>
        <w:top w:val="none" w:sz="0" w:space="0" w:color="auto"/>
        <w:left w:val="none" w:sz="0" w:space="0" w:color="auto"/>
        <w:bottom w:val="none" w:sz="0" w:space="0" w:color="auto"/>
        <w:right w:val="none" w:sz="0" w:space="0" w:color="auto"/>
      </w:divBdr>
    </w:div>
    <w:div w:id="1779518131">
      <w:bodyDiv w:val="1"/>
      <w:marLeft w:val="0"/>
      <w:marRight w:val="0"/>
      <w:marTop w:val="0"/>
      <w:marBottom w:val="0"/>
      <w:divBdr>
        <w:top w:val="none" w:sz="0" w:space="0" w:color="auto"/>
        <w:left w:val="none" w:sz="0" w:space="0" w:color="auto"/>
        <w:bottom w:val="none" w:sz="0" w:space="0" w:color="auto"/>
        <w:right w:val="none" w:sz="0" w:space="0" w:color="auto"/>
      </w:divBdr>
    </w:div>
    <w:div w:id="1784349384">
      <w:bodyDiv w:val="1"/>
      <w:marLeft w:val="0"/>
      <w:marRight w:val="0"/>
      <w:marTop w:val="0"/>
      <w:marBottom w:val="0"/>
      <w:divBdr>
        <w:top w:val="none" w:sz="0" w:space="0" w:color="auto"/>
        <w:left w:val="none" w:sz="0" w:space="0" w:color="auto"/>
        <w:bottom w:val="none" w:sz="0" w:space="0" w:color="auto"/>
        <w:right w:val="none" w:sz="0" w:space="0" w:color="auto"/>
      </w:divBdr>
    </w:div>
    <w:div w:id="1787843623">
      <w:bodyDiv w:val="1"/>
      <w:marLeft w:val="0"/>
      <w:marRight w:val="0"/>
      <w:marTop w:val="0"/>
      <w:marBottom w:val="0"/>
      <w:divBdr>
        <w:top w:val="none" w:sz="0" w:space="0" w:color="auto"/>
        <w:left w:val="none" w:sz="0" w:space="0" w:color="auto"/>
        <w:bottom w:val="none" w:sz="0" w:space="0" w:color="auto"/>
        <w:right w:val="none" w:sz="0" w:space="0" w:color="auto"/>
      </w:divBdr>
    </w:div>
    <w:div w:id="1789474267">
      <w:bodyDiv w:val="1"/>
      <w:marLeft w:val="0"/>
      <w:marRight w:val="0"/>
      <w:marTop w:val="0"/>
      <w:marBottom w:val="0"/>
      <w:divBdr>
        <w:top w:val="none" w:sz="0" w:space="0" w:color="auto"/>
        <w:left w:val="none" w:sz="0" w:space="0" w:color="auto"/>
        <w:bottom w:val="none" w:sz="0" w:space="0" w:color="auto"/>
        <w:right w:val="none" w:sz="0" w:space="0" w:color="auto"/>
      </w:divBdr>
    </w:div>
    <w:div w:id="1794669424">
      <w:bodyDiv w:val="1"/>
      <w:marLeft w:val="0"/>
      <w:marRight w:val="0"/>
      <w:marTop w:val="0"/>
      <w:marBottom w:val="0"/>
      <w:divBdr>
        <w:top w:val="none" w:sz="0" w:space="0" w:color="auto"/>
        <w:left w:val="none" w:sz="0" w:space="0" w:color="auto"/>
        <w:bottom w:val="none" w:sz="0" w:space="0" w:color="auto"/>
        <w:right w:val="none" w:sz="0" w:space="0" w:color="auto"/>
      </w:divBdr>
    </w:div>
    <w:div w:id="1797328138">
      <w:bodyDiv w:val="1"/>
      <w:marLeft w:val="0"/>
      <w:marRight w:val="0"/>
      <w:marTop w:val="0"/>
      <w:marBottom w:val="0"/>
      <w:divBdr>
        <w:top w:val="none" w:sz="0" w:space="0" w:color="auto"/>
        <w:left w:val="none" w:sz="0" w:space="0" w:color="auto"/>
        <w:bottom w:val="none" w:sz="0" w:space="0" w:color="auto"/>
        <w:right w:val="none" w:sz="0" w:space="0" w:color="auto"/>
      </w:divBdr>
    </w:div>
    <w:div w:id="1811707409">
      <w:bodyDiv w:val="1"/>
      <w:marLeft w:val="0"/>
      <w:marRight w:val="0"/>
      <w:marTop w:val="0"/>
      <w:marBottom w:val="0"/>
      <w:divBdr>
        <w:top w:val="none" w:sz="0" w:space="0" w:color="auto"/>
        <w:left w:val="none" w:sz="0" w:space="0" w:color="auto"/>
        <w:bottom w:val="none" w:sz="0" w:space="0" w:color="auto"/>
        <w:right w:val="none" w:sz="0" w:space="0" w:color="auto"/>
      </w:divBdr>
    </w:div>
    <w:div w:id="1825004216">
      <w:bodyDiv w:val="1"/>
      <w:marLeft w:val="0"/>
      <w:marRight w:val="0"/>
      <w:marTop w:val="0"/>
      <w:marBottom w:val="0"/>
      <w:divBdr>
        <w:top w:val="none" w:sz="0" w:space="0" w:color="auto"/>
        <w:left w:val="none" w:sz="0" w:space="0" w:color="auto"/>
        <w:bottom w:val="none" w:sz="0" w:space="0" w:color="auto"/>
        <w:right w:val="none" w:sz="0" w:space="0" w:color="auto"/>
      </w:divBdr>
    </w:div>
    <w:div w:id="1830556686">
      <w:bodyDiv w:val="1"/>
      <w:marLeft w:val="0"/>
      <w:marRight w:val="0"/>
      <w:marTop w:val="0"/>
      <w:marBottom w:val="0"/>
      <w:divBdr>
        <w:top w:val="none" w:sz="0" w:space="0" w:color="auto"/>
        <w:left w:val="none" w:sz="0" w:space="0" w:color="auto"/>
        <w:bottom w:val="none" w:sz="0" w:space="0" w:color="auto"/>
        <w:right w:val="none" w:sz="0" w:space="0" w:color="auto"/>
      </w:divBdr>
    </w:div>
    <w:div w:id="1833912359">
      <w:bodyDiv w:val="1"/>
      <w:marLeft w:val="0"/>
      <w:marRight w:val="0"/>
      <w:marTop w:val="0"/>
      <w:marBottom w:val="0"/>
      <w:divBdr>
        <w:top w:val="none" w:sz="0" w:space="0" w:color="auto"/>
        <w:left w:val="none" w:sz="0" w:space="0" w:color="auto"/>
        <w:bottom w:val="none" w:sz="0" w:space="0" w:color="auto"/>
        <w:right w:val="none" w:sz="0" w:space="0" w:color="auto"/>
      </w:divBdr>
      <w:divsChild>
        <w:div w:id="86006883">
          <w:marLeft w:val="0"/>
          <w:marRight w:val="0"/>
          <w:marTop w:val="0"/>
          <w:marBottom w:val="0"/>
          <w:divBdr>
            <w:top w:val="none" w:sz="0" w:space="0" w:color="auto"/>
            <w:left w:val="none" w:sz="0" w:space="0" w:color="auto"/>
            <w:bottom w:val="none" w:sz="0" w:space="0" w:color="auto"/>
            <w:right w:val="none" w:sz="0" w:space="0" w:color="auto"/>
          </w:divBdr>
        </w:div>
        <w:div w:id="257833961">
          <w:marLeft w:val="0"/>
          <w:marRight w:val="0"/>
          <w:marTop w:val="0"/>
          <w:marBottom w:val="0"/>
          <w:divBdr>
            <w:top w:val="none" w:sz="0" w:space="0" w:color="auto"/>
            <w:left w:val="none" w:sz="0" w:space="0" w:color="auto"/>
            <w:bottom w:val="none" w:sz="0" w:space="0" w:color="auto"/>
            <w:right w:val="none" w:sz="0" w:space="0" w:color="auto"/>
          </w:divBdr>
        </w:div>
        <w:div w:id="388385137">
          <w:marLeft w:val="0"/>
          <w:marRight w:val="0"/>
          <w:marTop w:val="0"/>
          <w:marBottom w:val="0"/>
          <w:divBdr>
            <w:top w:val="none" w:sz="0" w:space="0" w:color="auto"/>
            <w:left w:val="none" w:sz="0" w:space="0" w:color="auto"/>
            <w:bottom w:val="none" w:sz="0" w:space="0" w:color="auto"/>
            <w:right w:val="none" w:sz="0" w:space="0" w:color="auto"/>
          </w:divBdr>
        </w:div>
        <w:div w:id="636379085">
          <w:marLeft w:val="0"/>
          <w:marRight w:val="0"/>
          <w:marTop w:val="0"/>
          <w:marBottom w:val="0"/>
          <w:divBdr>
            <w:top w:val="none" w:sz="0" w:space="0" w:color="auto"/>
            <w:left w:val="none" w:sz="0" w:space="0" w:color="auto"/>
            <w:bottom w:val="none" w:sz="0" w:space="0" w:color="auto"/>
            <w:right w:val="none" w:sz="0" w:space="0" w:color="auto"/>
          </w:divBdr>
        </w:div>
        <w:div w:id="1865821011">
          <w:marLeft w:val="0"/>
          <w:marRight w:val="0"/>
          <w:marTop w:val="0"/>
          <w:marBottom w:val="0"/>
          <w:divBdr>
            <w:top w:val="none" w:sz="0" w:space="0" w:color="auto"/>
            <w:left w:val="none" w:sz="0" w:space="0" w:color="auto"/>
            <w:bottom w:val="none" w:sz="0" w:space="0" w:color="auto"/>
            <w:right w:val="none" w:sz="0" w:space="0" w:color="auto"/>
          </w:divBdr>
        </w:div>
      </w:divsChild>
    </w:div>
    <w:div w:id="1836650459">
      <w:bodyDiv w:val="1"/>
      <w:marLeft w:val="0"/>
      <w:marRight w:val="0"/>
      <w:marTop w:val="0"/>
      <w:marBottom w:val="0"/>
      <w:divBdr>
        <w:top w:val="none" w:sz="0" w:space="0" w:color="auto"/>
        <w:left w:val="none" w:sz="0" w:space="0" w:color="auto"/>
        <w:bottom w:val="none" w:sz="0" w:space="0" w:color="auto"/>
        <w:right w:val="none" w:sz="0" w:space="0" w:color="auto"/>
      </w:divBdr>
    </w:div>
    <w:div w:id="1857646325">
      <w:bodyDiv w:val="1"/>
      <w:marLeft w:val="0"/>
      <w:marRight w:val="0"/>
      <w:marTop w:val="0"/>
      <w:marBottom w:val="0"/>
      <w:divBdr>
        <w:top w:val="none" w:sz="0" w:space="0" w:color="auto"/>
        <w:left w:val="none" w:sz="0" w:space="0" w:color="auto"/>
        <w:bottom w:val="none" w:sz="0" w:space="0" w:color="auto"/>
        <w:right w:val="none" w:sz="0" w:space="0" w:color="auto"/>
      </w:divBdr>
    </w:div>
    <w:div w:id="1861430498">
      <w:bodyDiv w:val="1"/>
      <w:marLeft w:val="0"/>
      <w:marRight w:val="0"/>
      <w:marTop w:val="0"/>
      <w:marBottom w:val="0"/>
      <w:divBdr>
        <w:top w:val="none" w:sz="0" w:space="0" w:color="auto"/>
        <w:left w:val="none" w:sz="0" w:space="0" w:color="auto"/>
        <w:bottom w:val="none" w:sz="0" w:space="0" w:color="auto"/>
        <w:right w:val="none" w:sz="0" w:space="0" w:color="auto"/>
      </w:divBdr>
    </w:div>
    <w:div w:id="1869639296">
      <w:bodyDiv w:val="1"/>
      <w:marLeft w:val="0"/>
      <w:marRight w:val="0"/>
      <w:marTop w:val="0"/>
      <w:marBottom w:val="0"/>
      <w:divBdr>
        <w:top w:val="none" w:sz="0" w:space="0" w:color="auto"/>
        <w:left w:val="none" w:sz="0" w:space="0" w:color="auto"/>
        <w:bottom w:val="none" w:sz="0" w:space="0" w:color="auto"/>
        <w:right w:val="none" w:sz="0" w:space="0" w:color="auto"/>
      </w:divBdr>
      <w:divsChild>
        <w:div w:id="114640036">
          <w:marLeft w:val="0"/>
          <w:marRight w:val="0"/>
          <w:marTop w:val="0"/>
          <w:marBottom w:val="120"/>
          <w:divBdr>
            <w:top w:val="none" w:sz="0" w:space="0" w:color="auto"/>
            <w:left w:val="none" w:sz="0" w:space="0" w:color="auto"/>
            <w:bottom w:val="none" w:sz="0" w:space="0" w:color="auto"/>
            <w:right w:val="none" w:sz="0" w:space="0" w:color="auto"/>
          </w:divBdr>
          <w:divsChild>
            <w:div w:id="298925280">
              <w:marLeft w:val="0"/>
              <w:marRight w:val="0"/>
              <w:marTop w:val="0"/>
              <w:marBottom w:val="0"/>
              <w:divBdr>
                <w:top w:val="none" w:sz="0" w:space="0" w:color="auto"/>
                <w:left w:val="none" w:sz="0" w:space="0" w:color="auto"/>
                <w:bottom w:val="none" w:sz="0" w:space="0" w:color="auto"/>
                <w:right w:val="none" w:sz="0" w:space="0" w:color="auto"/>
              </w:divBdr>
              <w:divsChild>
                <w:div w:id="125243375">
                  <w:marLeft w:val="0"/>
                  <w:marRight w:val="0"/>
                  <w:marTop w:val="0"/>
                  <w:marBottom w:val="0"/>
                  <w:divBdr>
                    <w:top w:val="none" w:sz="0" w:space="0" w:color="auto"/>
                    <w:left w:val="none" w:sz="0" w:space="0" w:color="auto"/>
                    <w:bottom w:val="none" w:sz="0" w:space="0" w:color="auto"/>
                    <w:right w:val="none" w:sz="0" w:space="0" w:color="auto"/>
                  </w:divBdr>
                </w:div>
                <w:div w:id="298340367">
                  <w:marLeft w:val="0"/>
                  <w:marRight w:val="0"/>
                  <w:marTop w:val="0"/>
                  <w:marBottom w:val="0"/>
                  <w:divBdr>
                    <w:top w:val="none" w:sz="0" w:space="0" w:color="auto"/>
                    <w:left w:val="none" w:sz="0" w:space="0" w:color="auto"/>
                    <w:bottom w:val="none" w:sz="0" w:space="0" w:color="auto"/>
                    <w:right w:val="none" w:sz="0" w:space="0" w:color="auto"/>
                  </w:divBdr>
                </w:div>
                <w:div w:id="528764360">
                  <w:marLeft w:val="0"/>
                  <w:marRight w:val="0"/>
                  <w:marTop w:val="0"/>
                  <w:marBottom w:val="0"/>
                  <w:divBdr>
                    <w:top w:val="none" w:sz="0" w:space="0" w:color="auto"/>
                    <w:left w:val="none" w:sz="0" w:space="0" w:color="auto"/>
                    <w:bottom w:val="none" w:sz="0" w:space="0" w:color="auto"/>
                    <w:right w:val="none" w:sz="0" w:space="0" w:color="auto"/>
                  </w:divBdr>
                </w:div>
                <w:div w:id="977878592">
                  <w:marLeft w:val="0"/>
                  <w:marRight w:val="0"/>
                  <w:marTop w:val="0"/>
                  <w:marBottom w:val="0"/>
                  <w:divBdr>
                    <w:top w:val="none" w:sz="0" w:space="0" w:color="auto"/>
                    <w:left w:val="none" w:sz="0" w:space="0" w:color="auto"/>
                    <w:bottom w:val="none" w:sz="0" w:space="0" w:color="auto"/>
                    <w:right w:val="none" w:sz="0" w:space="0" w:color="auto"/>
                  </w:divBdr>
                </w:div>
                <w:div w:id="1102383167">
                  <w:marLeft w:val="0"/>
                  <w:marRight w:val="0"/>
                  <w:marTop w:val="0"/>
                  <w:marBottom w:val="0"/>
                  <w:divBdr>
                    <w:top w:val="none" w:sz="0" w:space="0" w:color="auto"/>
                    <w:left w:val="none" w:sz="0" w:space="0" w:color="auto"/>
                    <w:bottom w:val="none" w:sz="0" w:space="0" w:color="auto"/>
                    <w:right w:val="none" w:sz="0" w:space="0" w:color="auto"/>
                  </w:divBdr>
                </w:div>
                <w:div w:id="1652443930">
                  <w:marLeft w:val="0"/>
                  <w:marRight w:val="0"/>
                  <w:marTop w:val="0"/>
                  <w:marBottom w:val="0"/>
                  <w:divBdr>
                    <w:top w:val="none" w:sz="0" w:space="0" w:color="auto"/>
                    <w:left w:val="none" w:sz="0" w:space="0" w:color="auto"/>
                    <w:bottom w:val="none" w:sz="0" w:space="0" w:color="auto"/>
                    <w:right w:val="none" w:sz="0" w:space="0" w:color="auto"/>
                  </w:divBdr>
                </w:div>
                <w:div w:id="1695157626">
                  <w:marLeft w:val="0"/>
                  <w:marRight w:val="0"/>
                  <w:marTop w:val="0"/>
                  <w:marBottom w:val="0"/>
                  <w:divBdr>
                    <w:top w:val="none" w:sz="0" w:space="0" w:color="auto"/>
                    <w:left w:val="none" w:sz="0" w:space="0" w:color="auto"/>
                    <w:bottom w:val="none" w:sz="0" w:space="0" w:color="auto"/>
                    <w:right w:val="none" w:sz="0" w:space="0" w:color="auto"/>
                  </w:divBdr>
                </w:div>
                <w:div w:id="176772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3673">
          <w:marLeft w:val="0"/>
          <w:marRight w:val="0"/>
          <w:marTop w:val="0"/>
          <w:marBottom w:val="120"/>
          <w:divBdr>
            <w:top w:val="none" w:sz="0" w:space="0" w:color="auto"/>
            <w:left w:val="none" w:sz="0" w:space="0" w:color="auto"/>
            <w:bottom w:val="none" w:sz="0" w:space="0" w:color="auto"/>
            <w:right w:val="none" w:sz="0" w:space="0" w:color="auto"/>
          </w:divBdr>
          <w:divsChild>
            <w:div w:id="737166259">
              <w:marLeft w:val="0"/>
              <w:marRight w:val="0"/>
              <w:marTop w:val="0"/>
              <w:marBottom w:val="0"/>
              <w:divBdr>
                <w:top w:val="none" w:sz="0" w:space="0" w:color="auto"/>
                <w:left w:val="none" w:sz="0" w:space="0" w:color="auto"/>
                <w:bottom w:val="none" w:sz="0" w:space="0" w:color="auto"/>
                <w:right w:val="none" w:sz="0" w:space="0" w:color="auto"/>
              </w:divBdr>
              <w:divsChild>
                <w:div w:id="6714863">
                  <w:marLeft w:val="0"/>
                  <w:marRight w:val="0"/>
                  <w:marTop w:val="0"/>
                  <w:marBottom w:val="0"/>
                  <w:divBdr>
                    <w:top w:val="none" w:sz="0" w:space="0" w:color="auto"/>
                    <w:left w:val="none" w:sz="0" w:space="0" w:color="auto"/>
                    <w:bottom w:val="none" w:sz="0" w:space="0" w:color="auto"/>
                    <w:right w:val="none" w:sz="0" w:space="0" w:color="auto"/>
                  </w:divBdr>
                </w:div>
                <w:div w:id="74060440">
                  <w:marLeft w:val="0"/>
                  <w:marRight w:val="0"/>
                  <w:marTop w:val="0"/>
                  <w:marBottom w:val="0"/>
                  <w:divBdr>
                    <w:top w:val="none" w:sz="0" w:space="0" w:color="auto"/>
                    <w:left w:val="none" w:sz="0" w:space="0" w:color="auto"/>
                    <w:bottom w:val="none" w:sz="0" w:space="0" w:color="auto"/>
                    <w:right w:val="none" w:sz="0" w:space="0" w:color="auto"/>
                  </w:divBdr>
                </w:div>
                <w:div w:id="670373377">
                  <w:marLeft w:val="0"/>
                  <w:marRight w:val="0"/>
                  <w:marTop w:val="0"/>
                  <w:marBottom w:val="0"/>
                  <w:divBdr>
                    <w:top w:val="none" w:sz="0" w:space="0" w:color="auto"/>
                    <w:left w:val="none" w:sz="0" w:space="0" w:color="auto"/>
                    <w:bottom w:val="none" w:sz="0" w:space="0" w:color="auto"/>
                    <w:right w:val="none" w:sz="0" w:space="0" w:color="auto"/>
                  </w:divBdr>
                </w:div>
                <w:div w:id="946351882">
                  <w:marLeft w:val="0"/>
                  <w:marRight w:val="0"/>
                  <w:marTop w:val="0"/>
                  <w:marBottom w:val="0"/>
                  <w:divBdr>
                    <w:top w:val="none" w:sz="0" w:space="0" w:color="auto"/>
                    <w:left w:val="none" w:sz="0" w:space="0" w:color="auto"/>
                    <w:bottom w:val="none" w:sz="0" w:space="0" w:color="auto"/>
                    <w:right w:val="none" w:sz="0" w:space="0" w:color="auto"/>
                  </w:divBdr>
                </w:div>
                <w:div w:id="1357267078">
                  <w:marLeft w:val="0"/>
                  <w:marRight w:val="0"/>
                  <w:marTop w:val="0"/>
                  <w:marBottom w:val="0"/>
                  <w:divBdr>
                    <w:top w:val="none" w:sz="0" w:space="0" w:color="auto"/>
                    <w:left w:val="none" w:sz="0" w:space="0" w:color="auto"/>
                    <w:bottom w:val="none" w:sz="0" w:space="0" w:color="auto"/>
                    <w:right w:val="none" w:sz="0" w:space="0" w:color="auto"/>
                  </w:divBdr>
                </w:div>
                <w:div w:id="162981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092315">
      <w:bodyDiv w:val="1"/>
      <w:marLeft w:val="0"/>
      <w:marRight w:val="0"/>
      <w:marTop w:val="0"/>
      <w:marBottom w:val="0"/>
      <w:divBdr>
        <w:top w:val="none" w:sz="0" w:space="0" w:color="auto"/>
        <w:left w:val="none" w:sz="0" w:space="0" w:color="auto"/>
        <w:bottom w:val="none" w:sz="0" w:space="0" w:color="auto"/>
        <w:right w:val="none" w:sz="0" w:space="0" w:color="auto"/>
      </w:divBdr>
    </w:div>
    <w:div w:id="1903903611">
      <w:bodyDiv w:val="1"/>
      <w:marLeft w:val="0"/>
      <w:marRight w:val="0"/>
      <w:marTop w:val="0"/>
      <w:marBottom w:val="0"/>
      <w:divBdr>
        <w:top w:val="none" w:sz="0" w:space="0" w:color="auto"/>
        <w:left w:val="none" w:sz="0" w:space="0" w:color="auto"/>
        <w:bottom w:val="none" w:sz="0" w:space="0" w:color="auto"/>
        <w:right w:val="none" w:sz="0" w:space="0" w:color="auto"/>
      </w:divBdr>
    </w:div>
    <w:div w:id="1911229929">
      <w:bodyDiv w:val="1"/>
      <w:marLeft w:val="0"/>
      <w:marRight w:val="0"/>
      <w:marTop w:val="0"/>
      <w:marBottom w:val="0"/>
      <w:divBdr>
        <w:top w:val="none" w:sz="0" w:space="0" w:color="auto"/>
        <w:left w:val="none" w:sz="0" w:space="0" w:color="auto"/>
        <w:bottom w:val="none" w:sz="0" w:space="0" w:color="auto"/>
        <w:right w:val="none" w:sz="0" w:space="0" w:color="auto"/>
      </w:divBdr>
    </w:div>
    <w:div w:id="1918661331">
      <w:bodyDiv w:val="1"/>
      <w:marLeft w:val="0"/>
      <w:marRight w:val="0"/>
      <w:marTop w:val="0"/>
      <w:marBottom w:val="0"/>
      <w:divBdr>
        <w:top w:val="none" w:sz="0" w:space="0" w:color="auto"/>
        <w:left w:val="none" w:sz="0" w:space="0" w:color="auto"/>
        <w:bottom w:val="none" w:sz="0" w:space="0" w:color="auto"/>
        <w:right w:val="none" w:sz="0" w:space="0" w:color="auto"/>
      </w:divBdr>
    </w:div>
    <w:div w:id="1937204315">
      <w:bodyDiv w:val="1"/>
      <w:marLeft w:val="0"/>
      <w:marRight w:val="0"/>
      <w:marTop w:val="0"/>
      <w:marBottom w:val="0"/>
      <w:divBdr>
        <w:top w:val="none" w:sz="0" w:space="0" w:color="auto"/>
        <w:left w:val="none" w:sz="0" w:space="0" w:color="auto"/>
        <w:bottom w:val="none" w:sz="0" w:space="0" w:color="auto"/>
        <w:right w:val="none" w:sz="0" w:space="0" w:color="auto"/>
      </w:divBdr>
    </w:div>
    <w:div w:id="1940025140">
      <w:bodyDiv w:val="1"/>
      <w:marLeft w:val="0"/>
      <w:marRight w:val="0"/>
      <w:marTop w:val="0"/>
      <w:marBottom w:val="0"/>
      <w:divBdr>
        <w:top w:val="none" w:sz="0" w:space="0" w:color="auto"/>
        <w:left w:val="none" w:sz="0" w:space="0" w:color="auto"/>
        <w:bottom w:val="none" w:sz="0" w:space="0" w:color="auto"/>
        <w:right w:val="none" w:sz="0" w:space="0" w:color="auto"/>
      </w:divBdr>
    </w:div>
    <w:div w:id="1954634063">
      <w:bodyDiv w:val="1"/>
      <w:marLeft w:val="0"/>
      <w:marRight w:val="0"/>
      <w:marTop w:val="0"/>
      <w:marBottom w:val="0"/>
      <w:divBdr>
        <w:top w:val="none" w:sz="0" w:space="0" w:color="auto"/>
        <w:left w:val="none" w:sz="0" w:space="0" w:color="auto"/>
        <w:bottom w:val="none" w:sz="0" w:space="0" w:color="auto"/>
        <w:right w:val="none" w:sz="0" w:space="0" w:color="auto"/>
      </w:divBdr>
    </w:div>
    <w:div w:id="1964997974">
      <w:bodyDiv w:val="1"/>
      <w:marLeft w:val="0"/>
      <w:marRight w:val="0"/>
      <w:marTop w:val="0"/>
      <w:marBottom w:val="0"/>
      <w:divBdr>
        <w:top w:val="none" w:sz="0" w:space="0" w:color="auto"/>
        <w:left w:val="none" w:sz="0" w:space="0" w:color="auto"/>
        <w:bottom w:val="none" w:sz="0" w:space="0" w:color="auto"/>
        <w:right w:val="none" w:sz="0" w:space="0" w:color="auto"/>
      </w:divBdr>
    </w:div>
    <w:div w:id="1967352946">
      <w:bodyDiv w:val="1"/>
      <w:marLeft w:val="0"/>
      <w:marRight w:val="0"/>
      <w:marTop w:val="0"/>
      <w:marBottom w:val="0"/>
      <w:divBdr>
        <w:top w:val="none" w:sz="0" w:space="0" w:color="auto"/>
        <w:left w:val="none" w:sz="0" w:space="0" w:color="auto"/>
        <w:bottom w:val="none" w:sz="0" w:space="0" w:color="auto"/>
        <w:right w:val="none" w:sz="0" w:space="0" w:color="auto"/>
      </w:divBdr>
    </w:div>
    <w:div w:id="1967612981">
      <w:bodyDiv w:val="1"/>
      <w:marLeft w:val="0"/>
      <w:marRight w:val="0"/>
      <w:marTop w:val="0"/>
      <w:marBottom w:val="0"/>
      <w:divBdr>
        <w:top w:val="none" w:sz="0" w:space="0" w:color="auto"/>
        <w:left w:val="none" w:sz="0" w:space="0" w:color="auto"/>
        <w:bottom w:val="none" w:sz="0" w:space="0" w:color="auto"/>
        <w:right w:val="none" w:sz="0" w:space="0" w:color="auto"/>
      </w:divBdr>
    </w:div>
    <w:div w:id="1979651177">
      <w:bodyDiv w:val="1"/>
      <w:marLeft w:val="0"/>
      <w:marRight w:val="0"/>
      <w:marTop w:val="0"/>
      <w:marBottom w:val="0"/>
      <w:divBdr>
        <w:top w:val="none" w:sz="0" w:space="0" w:color="auto"/>
        <w:left w:val="none" w:sz="0" w:space="0" w:color="auto"/>
        <w:bottom w:val="none" w:sz="0" w:space="0" w:color="auto"/>
        <w:right w:val="none" w:sz="0" w:space="0" w:color="auto"/>
      </w:divBdr>
    </w:div>
    <w:div w:id="1988317875">
      <w:bodyDiv w:val="1"/>
      <w:marLeft w:val="0"/>
      <w:marRight w:val="0"/>
      <w:marTop w:val="0"/>
      <w:marBottom w:val="0"/>
      <w:divBdr>
        <w:top w:val="none" w:sz="0" w:space="0" w:color="auto"/>
        <w:left w:val="none" w:sz="0" w:space="0" w:color="auto"/>
        <w:bottom w:val="none" w:sz="0" w:space="0" w:color="auto"/>
        <w:right w:val="none" w:sz="0" w:space="0" w:color="auto"/>
      </w:divBdr>
    </w:div>
    <w:div w:id="2017535392">
      <w:bodyDiv w:val="1"/>
      <w:marLeft w:val="0"/>
      <w:marRight w:val="0"/>
      <w:marTop w:val="0"/>
      <w:marBottom w:val="0"/>
      <w:divBdr>
        <w:top w:val="none" w:sz="0" w:space="0" w:color="auto"/>
        <w:left w:val="none" w:sz="0" w:space="0" w:color="auto"/>
        <w:bottom w:val="none" w:sz="0" w:space="0" w:color="auto"/>
        <w:right w:val="none" w:sz="0" w:space="0" w:color="auto"/>
      </w:divBdr>
    </w:div>
    <w:div w:id="2027435501">
      <w:bodyDiv w:val="1"/>
      <w:marLeft w:val="0"/>
      <w:marRight w:val="0"/>
      <w:marTop w:val="0"/>
      <w:marBottom w:val="0"/>
      <w:divBdr>
        <w:top w:val="none" w:sz="0" w:space="0" w:color="auto"/>
        <w:left w:val="none" w:sz="0" w:space="0" w:color="auto"/>
        <w:bottom w:val="none" w:sz="0" w:space="0" w:color="auto"/>
        <w:right w:val="none" w:sz="0" w:space="0" w:color="auto"/>
      </w:divBdr>
      <w:divsChild>
        <w:div w:id="648286803">
          <w:marLeft w:val="0"/>
          <w:marRight w:val="0"/>
          <w:marTop w:val="166"/>
          <w:marBottom w:val="166"/>
          <w:divBdr>
            <w:top w:val="none" w:sz="0" w:space="0" w:color="auto"/>
            <w:left w:val="none" w:sz="0" w:space="0" w:color="auto"/>
            <w:bottom w:val="none" w:sz="0" w:space="0" w:color="auto"/>
            <w:right w:val="none" w:sz="0" w:space="0" w:color="auto"/>
          </w:divBdr>
        </w:div>
      </w:divsChild>
    </w:div>
    <w:div w:id="2029481641">
      <w:bodyDiv w:val="1"/>
      <w:marLeft w:val="0"/>
      <w:marRight w:val="0"/>
      <w:marTop w:val="0"/>
      <w:marBottom w:val="0"/>
      <w:divBdr>
        <w:top w:val="none" w:sz="0" w:space="0" w:color="auto"/>
        <w:left w:val="none" w:sz="0" w:space="0" w:color="auto"/>
        <w:bottom w:val="none" w:sz="0" w:space="0" w:color="auto"/>
        <w:right w:val="none" w:sz="0" w:space="0" w:color="auto"/>
      </w:divBdr>
    </w:div>
    <w:div w:id="2037730065">
      <w:bodyDiv w:val="1"/>
      <w:marLeft w:val="0"/>
      <w:marRight w:val="0"/>
      <w:marTop w:val="0"/>
      <w:marBottom w:val="0"/>
      <w:divBdr>
        <w:top w:val="none" w:sz="0" w:space="0" w:color="auto"/>
        <w:left w:val="none" w:sz="0" w:space="0" w:color="auto"/>
        <w:bottom w:val="none" w:sz="0" w:space="0" w:color="auto"/>
        <w:right w:val="none" w:sz="0" w:space="0" w:color="auto"/>
      </w:divBdr>
    </w:div>
    <w:div w:id="2054648763">
      <w:bodyDiv w:val="1"/>
      <w:marLeft w:val="0"/>
      <w:marRight w:val="0"/>
      <w:marTop w:val="0"/>
      <w:marBottom w:val="0"/>
      <w:divBdr>
        <w:top w:val="none" w:sz="0" w:space="0" w:color="auto"/>
        <w:left w:val="none" w:sz="0" w:space="0" w:color="auto"/>
        <w:bottom w:val="none" w:sz="0" w:space="0" w:color="auto"/>
        <w:right w:val="none" w:sz="0" w:space="0" w:color="auto"/>
      </w:divBdr>
      <w:divsChild>
        <w:div w:id="2063869080">
          <w:marLeft w:val="0"/>
          <w:marRight w:val="0"/>
          <w:marTop w:val="0"/>
          <w:marBottom w:val="0"/>
          <w:divBdr>
            <w:top w:val="none" w:sz="0" w:space="0" w:color="auto"/>
            <w:left w:val="none" w:sz="0" w:space="0" w:color="auto"/>
            <w:bottom w:val="none" w:sz="0" w:space="0" w:color="auto"/>
            <w:right w:val="none" w:sz="0" w:space="0" w:color="auto"/>
          </w:divBdr>
          <w:divsChild>
            <w:div w:id="46540516">
              <w:marLeft w:val="0"/>
              <w:marRight w:val="0"/>
              <w:marTop w:val="0"/>
              <w:marBottom w:val="0"/>
              <w:divBdr>
                <w:top w:val="none" w:sz="0" w:space="0" w:color="auto"/>
                <w:left w:val="none" w:sz="0" w:space="0" w:color="auto"/>
                <w:bottom w:val="none" w:sz="0" w:space="0" w:color="auto"/>
                <w:right w:val="none" w:sz="0" w:space="0" w:color="auto"/>
              </w:divBdr>
              <w:divsChild>
                <w:div w:id="627859890">
                  <w:marLeft w:val="0"/>
                  <w:marRight w:val="0"/>
                  <w:marTop w:val="0"/>
                  <w:marBottom w:val="0"/>
                  <w:divBdr>
                    <w:top w:val="none" w:sz="0" w:space="0" w:color="auto"/>
                    <w:left w:val="none" w:sz="0" w:space="0" w:color="auto"/>
                    <w:bottom w:val="none" w:sz="0" w:space="0" w:color="auto"/>
                    <w:right w:val="none" w:sz="0" w:space="0" w:color="auto"/>
                  </w:divBdr>
                  <w:divsChild>
                    <w:div w:id="1895003615">
                      <w:marLeft w:val="0"/>
                      <w:marRight w:val="0"/>
                      <w:marTop w:val="0"/>
                      <w:marBottom w:val="0"/>
                      <w:divBdr>
                        <w:top w:val="none" w:sz="0" w:space="0" w:color="auto"/>
                        <w:left w:val="none" w:sz="0" w:space="0" w:color="auto"/>
                        <w:bottom w:val="none" w:sz="0" w:space="0" w:color="auto"/>
                        <w:right w:val="none" w:sz="0" w:space="0" w:color="auto"/>
                      </w:divBdr>
                      <w:divsChild>
                        <w:div w:id="1423840661">
                          <w:marLeft w:val="0"/>
                          <w:marRight w:val="0"/>
                          <w:marTop w:val="0"/>
                          <w:marBottom w:val="0"/>
                          <w:divBdr>
                            <w:top w:val="none" w:sz="0" w:space="0" w:color="auto"/>
                            <w:left w:val="none" w:sz="0" w:space="0" w:color="auto"/>
                            <w:bottom w:val="none" w:sz="0" w:space="0" w:color="auto"/>
                            <w:right w:val="none" w:sz="0" w:space="0" w:color="auto"/>
                          </w:divBdr>
                          <w:divsChild>
                            <w:div w:id="2137216035">
                              <w:marLeft w:val="0"/>
                              <w:marRight w:val="0"/>
                              <w:marTop w:val="0"/>
                              <w:marBottom w:val="0"/>
                              <w:divBdr>
                                <w:top w:val="none" w:sz="0" w:space="0" w:color="auto"/>
                                <w:left w:val="none" w:sz="0" w:space="0" w:color="auto"/>
                                <w:bottom w:val="none" w:sz="0" w:space="0" w:color="auto"/>
                                <w:right w:val="none" w:sz="0" w:space="0" w:color="auto"/>
                              </w:divBdr>
                              <w:divsChild>
                                <w:div w:id="994802156">
                                  <w:marLeft w:val="0"/>
                                  <w:marRight w:val="0"/>
                                  <w:marTop w:val="0"/>
                                  <w:marBottom w:val="0"/>
                                  <w:divBdr>
                                    <w:top w:val="none" w:sz="0" w:space="0" w:color="auto"/>
                                    <w:left w:val="none" w:sz="0" w:space="0" w:color="auto"/>
                                    <w:bottom w:val="none" w:sz="0" w:space="0" w:color="auto"/>
                                    <w:right w:val="none" w:sz="0" w:space="0" w:color="auto"/>
                                  </w:divBdr>
                                  <w:divsChild>
                                    <w:div w:id="613173645">
                                      <w:marLeft w:val="0"/>
                                      <w:marRight w:val="0"/>
                                      <w:marTop w:val="0"/>
                                      <w:marBottom w:val="0"/>
                                      <w:divBdr>
                                        <w:top w:val="none" w:sz="0" w:space="0" w:color="auto"/>
                                        <w:left w:val="none" w:sz="0" w:space="0" w:color="auto"/>
                                        <w:bottom w:val="none" w:sz="0" w:space="0" w:color="auto"/>
                                        <w:right w:val="none" w:sz="0" w:space="0" w:color="auto"/>
                                      </w:divBdr>
                                      <w:divsChild>
                                        <w:div w:id="1367365652">
                                          <w:marLeft w:val="0"/>
                                          <w:marRight w:val="0"/>
                                          <w:marTop w:val="0"/>
                                          <w:marBottom w:val="0"/>
                                          <w:divBdr>
                                            <w:top w:val="none" w:sz="0" w:space="0" w:color="auto"/>
                                            <w:left w:val="none" w:sz="0" w:space="0" w:color="auto"/>
                                            <w:bottom w:val="none" w:sz="0" w:space="0" w:color="auto"/>
                                            <w:right w:val="none" w:sz="0" w:space="0" w:color="auto"/>
                                          </w:divBdr>
                                          <w:divsChild>
                                            <w:div w:id="462191700">
                                              <w:marLeft w:val="0"/>
                                              <w:marRight w:val="0"/>
                                              <w:marTop w:val="0"/>
                                              <w:marBottom w:val="0"/>
                                              <w:divBdr>
                                                <w:top w:val="none" w:sz="0" w:space="0" w:color="auto"/>
                                                <w:left w:val="none" w:sz="0" w:space="0" w:color="auto"/>
                                                <w:bottom w:val="none" w:sz="0" w:space="0" w:color="auto"/>
                                                <w:right w:val="none" w:sz="0" w:space="0" w:color="auto"/>
                                              </w:divBdr>
                                              <w:divsChild>
                                                <w:div w:id="49961727">
                                                  <w:marLeft w:val="0"/>
                                                  <w:marRight w:val="0"/>
                                                  <w:marTop w:val="0"/>
                                                  <w:marBottom w:val="0"/>
                                                  <w:divBdr>
                                                    <w:top w:val="none" w:sz="0" w:space="0" w:color="auto"/>
                                                    <w:left w:val="none" w:sz="0" w:space="0" w:color="auto"/>
                                                    <w:bottom w:val="none" w:sz="0" w:space="0" w:color="auto"/>
                                                    <w:right w:val="none" w:sz="0" w:space="0" w:color="auto"/>
                                                  </w:divBdr>
                                                  <w:divsChild>
                                                    <w:div w:id="47724841">
                                                      <w:marLeft w:val="0"/>
                                                      <w:marRight w:val="0"/>
                                                      <w:marTop w:val="0"/>
                                                      <w:marBottom w:val="0"/>
                                                      <w:divBdr>
                                                        <w:top w:val="none" w:sz="0" w:space="0" w:color="auto"/>
                                                        <w:left w:val="none" w:sz="0" w:space="0" w:color="auto"/>
                                                        <w:bottom w:val="none" w:sz="0" w:space="0" w:color="auto"/>
                                                        <w:right w:val="none" w:sz="0" w:space="0" w:color="auto"/>
                                                      </w:divBdr>
                                                      <w:divsChild>
                                                        <w:div w:id="1738702350">
                                                          <w:marLeft w:val="0"/>
                                                          <w:marRight w:val="0"/>
                                                          <w:marTop w:val="0"/>
                                                          <w:marBottom w:val="0"/>
                                                          <w:divBdr>
                                                            <w:top w:val="none" w:sz="0" w:space="0" w:color="auto"/>
                                                            <w:left w:val="none" w:sz="0" w:space="0" w:color="auto"/>
                                                            <w:bottom w:val="none" w:sz="0" w:space="0" w:color="auto"/>
                                                            <w:right w:val="none" w:sz="0" w:space="0" w:color="auto"/>
                                                          </w:divBdr>
                                                          <w:divsChild>
                                                            <w:div w:id="818571007">
                                                              <w:marLeft w:val="0"/>
                                                              <w:marRight w:val="0"/>
                                                              <w:marTop w:val="0"/>
                                                              <w:marBottom w:val="0"/>
                                                              <w:divBdr>
                                                                <w:top w:val="none" w:sz="0" w:space="0" w:color="auto"/>
                                                                <w:left w:val="none" w:sz="0" w:space="0" w:color="auto"/>
                                                                <w:bottom w:val="none" w:sz="0" w:space="0" w:color="auto"/>
                                                                <w:right w:val="none" w:sz="0" w:space="0" w:color="auto"/>
                                                              </w:divBdr>
                                                              <w:divsChild>
                                                                <w:div w:id="297800543">
                                                                  <w:marLeft w:val="0"/>
                                                                  <w:marRight w:val="0"/>
                                                                  <w:marTop w:val="0"/>
                                                                  <w:marBottom w:val="0"/>
                                                                  <w:divBdr>
                                                                    <w:top w:val="none" w:sz="0" w:space="0" w:color="auto"/>
                                                                    <w:left w:val="none" w:sz="0" w:space="0" w:color="auto"/>
                                                                    <w:bottom w:val="none" w:sz="0" w:space="0" w:color="auto"/>
                                                                    <w:right w:val="none" w:sz="0" w:space="0" w:color="auto"/>
                                                                  </w:divBdr>
                                                                  <w:divsChild>
                                                                    <w:div w:id="1914119952">
                                                                      <w:marLeft w:val="0"/>
                                                                      <w:marRight w:val="0"/>
                                                                      <w:marTop w:val="0"/>
                                                                      <w:marBottom w:val="0"/>
                                                                      <w:divBdr>
                                                                        <w:top w:val="none" w:sz="0" w:space="0" w:color="auto"/>
                                                                        <w:left w:val="none" w:sz="0" w:space="0" w:color="auto"/>
                                                                        <w:bottom w:val="none" w:sz="0" w:space="0" w:color="auto"/>
                                                                        <w:right w:val="none" w:sz="0" w:space="0" w:color="auto"/>
                                                                      </w:divBdr>
                                                                      <w:divsChild>
                                                                        <w:div w:id="1666087244">
                                                                          <w:marLeft w:val="0"/>
                                                                          <w:marRight w:val="0"/>
                                                                          <w:marTop w:val="0"/>
                                                                          <w:marBottom w:val="0"/>
                                                                          <w:divBdr>
                                                                            <w:top w:val="none" w:sz="0" w:space="0" w:color="auto"/>
                                                                            <w:left w:val="none" w:sz="0" w:space="0" w:color="auto"/>
                                                                            <w:bottom w:val="none" w:sz="0" w:space="0" w:color="auto"/>
                                                                            <w:right w:val="none" w:sz="0" w:space="0" w:color="auto"/>
                                                                          </w:divBdr>
                                                                          <w:divsChild>
                                                                            <w:div w:id="236785407">
                                                                              <w:marLeft w:val="0"/>
                                                                              <w:marRight w:val="0"/>
                                                                              <w:marTop w:val="0"/>
                                                                              <w:marBottom w:val="0"/>
                                                                              <w:divBdr>
                                                                                <w:top w:val="none" w:sz="0" w:space="0" w:color="auto"/>
                                                                                <w:left w:val="none" w:sz="0" w:space="0" w:color="auto"/>
                                                                                <w:bottom w:val="none" w:sz="0" w:space="0" w:color="auto"/>
                                                                                <w:right w:val="none" w:sz="0" w:space="0" w:color="auto"/>
                                                                              </w:divBdr>
                                                                              <w:divsChild>
                                                                                <w:div w:id="1952584796">
                                                                                  <w:marLeft w:val="0"/>
                                                                                  <w:marRight w:val="0"/>
                                                                                  <w:marTop w:val="0"/>
                                                                                  <w:marBottom w:val="0"/>
                                                                                  <w:divBdr>
                                                                                    <w:top w:val="none" w:sz="0" w:space="0" w:color="auto"/>
                                                                                    <w:left w:val="none" w:sz="0" w:space="0" w:color="auto"/>
                                                                                    <w:bottom w:val="none" w:sz="0" w:space="0" w:color="auto"/>
                                                                                    <w:right w:val="none" w:sz="0" w:space="0" w:color="auto"/>
                                                                                  </w:divBdr>
                                                                                  <w:divsChild>
                                                                                    <w:div w:id="2009550860">
                                                                                      <w:marLeft w:val="0"/>
                                                                                      <w:marRight w:val="0"/>
                                                                                      <w:marTop w:val="0"/>
                                                                                      <w:marBottom w:val="120"/>
                                                                                      <w:divBdr>
                                                                                        <w:top w:val="none" w:sz="0" w:space="0" w:color="auto"/>
                                                                                        <w:left w:val="none" w:sz="0" w:space="0" w:color="auto"/>
                                                                                        <w:bottom w:val="none" w:sz="0" w:space="0" w:color="auto"/>
                                                                                        <w:right w:val="none" w:sz="0" w:space="0" w:color="auto"/>
                                                                                      </w:divBdr>
                                                                                      <w:divsChild>
                                                                                        <w:div w:id="1744990389">
                                                                                          <w:marLeft w:val="0"/>
                                                                                          <w:marRight w:val="0"/>
                                                                                          <w:marTop w:val="0"/>
                                                                                          <w:marBottom w:val="0"/>
                                                                                          <w:divBdr>
                                                                                            <w:top w:val="none" w:sz="0" w:space="0" w:color="auto"/>
                                                                                            <w:left w:val="none" w:sz="0" w:space="0" w:color="auto"/>
                                                                                            <w:bottom w:val="none" w:sz="0" w:space="0" w:color="auto"/>
                                                                                            <w:right w:val="none" w:sz="0" w:space="0" w:color="auto"/>
                                                                                          </w:divBdr>
                                                                                          <w:divsChild>
                                                                                            <w:div w:id="1468911">
                                                                                              <w:marLeft w:val="0"/>
                                                                                              <w:marRight w:val="0"/>
                                                                                              <w:marTop w:val="0"/>
                                                                                              <w:marBottom w:val="0"/>
                                                                                              <w:divBdr>
                                                                                                <w:top w:val="none" w:sz="0" w:space="0" w:color="auto"/>
                                                                                                <w:left w:val="none" w:sz="0" w:space="0" w:color="auto"/>
                                                                                                <w:bottom w:val="none" w:sz="0" w:space="0" w:color="auto"/>
                                                                                                <w:right w:val="none" w:sz="0" w:space="0" w:color="auto"/>
                                                                                              </w:divBdr>
                                                                                            </w:div>
                                                                                            <w:div w:id="201291917">
                                                                                              <w:marLeft w:val="0"/>
                                                                                              <w:marRight w:val="0"/>
                                                                                              <w:marTop w:val="0"/>
                                                                                              <w:marBottom w:val="0"/>
                                                                                              <w:divBdr>
                                                                                                <w:top w:val="none" w:sz="0" w:space="0" w:color="auto"/>
                                                                                                <w:left w:val="none" w:sz="0" w:space="0" w:color="auto"/>
                                                                                                <w:bottom w:val="none" w:sz="0" w:space="0" w:color="auto"/>
                                                                                                <w:right w:val="none" w:sz="0" w:space="0" w:color="auto"/>
                                                                                              </w:divBdr>
                                                                                            </w:div>
                                                                                            <w:div w:id="263927699">
                                                                                              <w:marLeft w:val="0"/>
                                                                                              <w:marRight w:val="0"/>
                                                                                              <w:marTop w:val="0"/>
                                                                                              <w:marBottom w:val="0"/>
                                                                                              <w:divBdr>
                                                                                                <w:top w:val="none" w:sz="0" w:space="0" w:color="auto"/>
                                                                                                <w:left w:val="none" w:sz="0" w:space="0" w:color="auto"/>
                                                                                                <w:bottom w:val="none" w:sz="0" w:space="0" w:color="auto"/>
                                                                                                <w:right w:val="none" w:sz="0" w:space="0" w:color="auto"/>
                                                                                              </w:divBdr>
                                                                                            </w:div>
                                                                                            <w:div w:id="353265721">
                                                                                              <w:marLeft w:val="0"/>
                                                                                              <w:marRight w:val="0"/>
                                                                                              <w:marTop w:val="0"/>
                                                                                              <w:marBottom w:val="0"/>
                                                                                              <w:divBdr>
                                                                                                <w:top w:val="none" w:sz="0" w:space="0" w:color="auto"/>
                                                                                                <w:left w:val="none" w:sz="0" w:space="0" w:color="auto"/>
                                                                                                <w:bottom w:val="none" w:sz="0" w:space="0" w:color="auto"/>
                                                                                                <w:right w:val="none" w:sz="0" w:space="0" w:color="auto"/>
                                                                                              </w:divBdr>
                                                                                            </w:div>
                                                                                            <w:div w:id="433983676">
                                                                                              <w:marLeft w:val="0"/>
                                                                                              <w:marRight w:val="0"/>
                                                                                              <w:marTop w:val="0"/>
                                                                                              <w:marBottom w:val="0"/>
                                                                                              <w:divBdr>
                                                                                                <w:top w:val="none" w:sz="0" w:space="0" w:color="auto"/>
                                                                                                <w:left w:val="none" w:sz="0" w:space="0" w:color="auto"/>
                                                                                                <w:bottom w:val="none" w:sz="0" w:space="0" w:color="auto"/>
                                                                                                <w:right w:val="none" w:sz="0" w:space="0" w:color="auto"/>
                                                                                              </w:divBdr>
                                                                                            </w:div>
                                                                                            <w:div w:id="997805001">
                                                                                              <w:marLeft w:val="0"/>
                                                                                              <w:marRight w:val="0"/>
                                                                                              <w:marTop w:val="0"/>
                                                                                              <w:marBottom w:val="0"/>
                                                                                              <w:divBdr>
                                                                                                <w:top w:val="none" w:sz="0" w:space="0" w:color="auto"/>
                                                                                                <w:left w:val="none" w:sz="0" w:space="0" w:color="auto"/>
                                                                                                <w:bottom w:val="none" w:sz="0" w:space="0" w:color="auto"/>
                                                                                                <w:right w:val="none" w:sz="0" w:space="0" w:color="auto"/>
                                                                                              </w:divBdr>
                                                                                            </w:div>
                                                                                            <w:div w:id="1003048120">
                                                                                              <w:marLeft w:val="0"/>
                                                                                              <w:marRight w:val="0"/>
                                                                                              <w:marTop w:val="0"/>
                                                                                              <w:marBottom w:val="0"/>
                                                                                              <w:divBdr>
                                                                                                <w:top w:val="none" w:sz="0" w:space="0" w:color="auto"/>
                                                                                                <w:left w:val="none" w:sz="0" w:space="0" w:color="auto"/>
                                                                                                <w:bottom w:val="none" w:sz="0" w:space="0" w:color="auto"/>
                                                                                                <w:right w:val="none" w:sz="0" w:space="0" w:color="auto"/>
                                                                                              </w:divBdr>
                                                                                            </w:div>
                                                                                            <w:div w:id="2021541376">
                                                                                              <w:marLeft w:val="0"/>
                                                                                              <w:marRight w:val="0"/>
                                                                                              <w:marTop w:val="0"/>
                                                                                              <w:marBottom w:val="0"/>
                                                                                              <w:divBdr>
                                                                                                <w:top w:val="none" w:sz="0" w:space="0" w:color="auto"/>
                                                                                                <w:left w:val="none" w:sz="0" w:space="0" w:color="auto"/>
                                                                                                <w:bottom w:val="none" w:sz="0" w:space="0" w:color="auto"/>
                                                                                                <w:right w:val="none" w:sz="0" w:space="0" w:color="auto"/>
                                                                                              </w:divBdr>
                                                                                            </w:div>
                                                                                            <w:div w:id="207018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3751551">
      <w:bodyDiv w:val="1"/>
      <w:marLeft w:val="0"/>
      <w:marRight w:val="0"/>
      <w:marTop w:val="0"/>
      <w:marBottom w:val="0"/>
      <w:divBdr>
        <w:top w:val="none" w:sz="0" w:space="0" w:color="auto"/>
        <w:left w:val="none" w:sz="0" w:space="0" w:color="auto"/>
        <w:bottom w:val="none" w:sz="0" w:space="0" w:color="auto"/>
        <w:right w:val="none" w:sz="0" w:space="0" w:color="auto"/>
      </w:divBdr>
    </w:div>
    <w:div w:id="2068217203">
      <w:bodyDiv w:val="1"/>
      <w:marLeft w:val="0"/>
      <w:marRight w:val="0"/>
      <w:marTop w:val="0"/>
      <w:marBottom w:val="0"/>
      <w:divBdr>
        <w:top w:val="none" w:sz="0" w:space="0" w:color="auto"/>
        <w:left w:val="none" w:sz="0" w:space="0" w:color="auto"/>
        <w:bottom w:val="none" w:sz="0" w:space="0" w:color="auto"/>
        <w:right w:val="none" w:sz="0" w:space="0" w:color="auto"/>
      </w:divBdr>
    </w:div>
    <w:div w:id="2096587629">
      <w:bodyDiv w:val="1"/>
      <w:marLeft w:val="0"/>
      <w:marRight w:val="0"/>
      <w:marTop w:val="0"/>
      <w:marBottom w:val="0"/>
      <w:divBdr>
        <w:top w:val="none" w:sz="0" w:space="0" w:color="auto"/>
        <w:left w:val="none" w:sz="0" w:space="0" w:color="auto"/>
        <w:bottom w:val="none" w:sz="0" w:space="0" w:color="auto"/>
        <w:right w:val="none" w:sz="0" w:space="0" w:color="auto"/>
      </w:divBdr>
    </w:div>
    <w:div w:id="2114743985">
      <w:bodyDiv w:val="1"/>
      <w:marLeft w:val="0"/>
      <w:marRight w:val="0"/>
      <w:marTop w:val="0"/>
      <w:marBottom w:val="0"/>
      <w:divBdr>
        <w:top w:val="none" w:sz="0" w:space="0" w:color="auto"/>
        <w:left w:val="none" w:sz="0" w:space="0" w:color="auto"/>
        <w:bottom w:val="none" w:sz="0" w:space="0" w:color="auto"/>
        <w:right w:val="none" w:sz="0" w:space="0" w:color="auto"/>
      </w:divBdr>
    </w:div>
    <w:div w:id="2118981057">
      <w:bodyDiv w:val="1"/>
      <w:marLeft w:val="0"/>
      <w:marRight w:val="0"/>
      <w:marTop w:val="0"/>
      <w:marBottom w:val="0"/>
      <w:divBdr>
        <w:top w:val="none" w:sz="0" w:space="0" w:color="auto"/>
        <w:left w:val="none" w:sz="0" w:space="0" w:color="auto"/>
        <w:bottom w:val="none" w:sz="0" w:space="0" w:color="auto"/>
        <w:right w:val="none" w:sz="0" w:space="0" w:color="auto"/>
      </w:divBdr>
    </w:div>
    <w:div w:id="2127893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nlinelibrary.wiley.com/cochranelibrary/search/" TargetMode="External"/><Relationship Id="rId18" Type="http://schemas.openxmlformats.org/officeDocument/2006/relationships/hyperlink" Target="http://www.chictr.org.cn/enIndex.aspx)"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2.emf"/><Relationship Id="rId34" Type="http://schemas.openxmlformats.org/officeDocument/2006/relationships/image" Target="media/image14.png"/><Relationship Id="rId42"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wanfangdata.com/"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ubmed/"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n.cqvip.com/index.html"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yperlink" Target="https://scholar.google.ca/" TargetMode="External"/><Relationship Id="rId19"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https://www.crd.york.ac.uk/prospero/display_record.php?RecordID=85658" TargetMode="External"/><Relationship Id="rId14" Type="http://schemas.openxmlformats.org/officeDocument/2006/relationships/hyperlink" Target="http://oversea.cnki.net/" TargetMode="External"/><Relationship Id="rId22" Type="http://schemas.openxmlformats.org/officeDocument/2006/relationships/footer" Target="footer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8" Type="http://schemas.openxmlformats.org/officeDocument/2006/relationships/hyperlink" Target="http://creativecommons.org/licenses/by-nc/4.0/" TargetMode="External"/><Relationship Id="rId3" Type="http://schemas.openxmlformats.org/officeDocument/2006/relationships/styles" Target="styles.xml"/><Relationship Id="rId12" Type="http://schemas.openxmlformats.org/officeDocument/2006/relationships/hyperlink" Target="https://www.elsevier.com/solutions/embase-biomedical-research" TargetMode="External"/><Relationship Id="rId17" Type="http://schemas.openxmlformats.org/officeDocument/2006/relationships/hyperlink" Target="http://www.imicams.ac.cn"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theme" Target="theme/theme1.xml"/><Relationship Id="rId20" Type="http://schemas.openxmlformats.org/officeDocument/2006/relationships/image" Target="media/image1.png"/><Relationship Id="rId4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8B001-667E-49FE-9E61-A748E17AE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15301</Words>
  <Characters>87217</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Lallemand Inc.</Company>
  <LinksUpToDate>false</LinksUpToDate>
  <CharactersWithSpaces>102314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Lian-Sheng Ma</cp:lastModifiedBy>
  <cp:revision>2</cp:revision>
  <cp:lastPrinted>2018-08-05T01:01:00Z</cp:lastPrinted>
  <dcterms:created xsi:type="dcterms:W3CDTF">2018-11-15T01:29:00Z</dcterms:created>
  <dcterms:modified xsi:type="dcterms:W3CDTF">2018-11-15T01:29:00Z</dcterms:modified>
</cp:coreProperties>
</file>