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8F" w:rsidRPr="001C3666" w:rsidRDefault="0099248F" w:rsidP="001C3666">
      <w:pPr>
        <w:adjustRightInd w:val="0"/>
        <w:snapToGrid w:val="0"/>
        <w:spacing w:line="360" w:lineRule="auto"/>
        <w:outlineLvl w:val="0"/>
        <w:rPr>
          <w:rFonts w:ascii="Book Antiqua" w:hAnsi="Book Antiqua"/>
          <w:color w:val="000000" w:themeColor="text1"/>
          <w:sz w:val="24"/>
          <w:szCs w:val="24"/>
        </w:rPr>
      </w:pPr>
      <w:r w:rsidRPr="001C3666">
        <w:rPr>
          <w:rFonts w:ascii="Book Antiqua" w:hAnsi="Book Antiqua"/>
          <w:b/>
          <w:color w:val="000000" w:themeColor="text1"/>
          <w:sz w:val="24"/>
          <w:szCs w:val="24"/>
        </w:rPr>
        <w:t xml:space="preserve">Name of Journal: </w:t>
      </w:r>
      <w:r w:rsidR="00254B19" w:rsidRPr="001C3666">
        <w:rPr>
          <w:rFonts w:ascii="Book Antiqua" w:hAnsi="Book Antiqua"/>
          <w:i/>
          <w:color w:val="000000" w:themeColor="text1"/>
          <w:sz w:val="24"/>
          <w:szCs w:val="24"/>
        </w:rPr>
        <w:t>World Journal of Clinical Cases</w:t>
      </w:r>
    </w:p>
    <w:p w:rsidR="0099248F" w:rsidRPr="001C3666" w:rsidRDefault="0099248F" w:rsidP="001C3666">
      <w:pPr>
        <w:adjustRightInd w:val="0"/>
        <w:snapToGrid w:val="0"/>
        <w:spacing w:line="360" w:lineRule="auto"/>
        <w:outlineLvl w:val="0"/>
        <w:rPr>
          <w:rFonts w:ascii="Book Antiqua" w:hAnsi="Book Antiqua"/>
          <w:color w:val="000000" w:themeColor="text1"/>
          <w:sz w:val="24"/>
          <w:szCs w:val="24"/>
        </w:rPr>
      </w:pPr>
      <w:r w:rsidRPr="001C3666">
        <w:rPr>
          <w:rFonts w:ascii="Book Antiqua" w:hAnsi="Book Antiqua"/>
          <w:b/>
          <w:color w:val="000000" w:themeColor="text1"/>
          <w:sz w:val="24"/>
          <w:szCs w:val="24"/>
        </w:rPr>
        <w:t>Manuscript NO:</w:t>
      </w:r>
      <w:r w:rsidRPr="001C3666">
        <w:rPr>
          <w:rFonts w:ascii="Book Antiqua" w:hAnsi="Book Antiqua"/>
          <w:color w:val="000000" w:themeColor="text1"/>
          <w:sz w:val="24"/>
          <w:szCs w:val="24"/>
        </w:rPr>
        <w:t xml:space="preserve"> 42437</w:t>
      </w:r>
    </w:p>
    <w:p w:rsidR="0099248F" w:rsidRPr="001C3666" w:rsidRDefault="0099248F" w:rsidP="001C3666">
      <w:pPr>
        <w:adjustRightInd w:val="0"/>
        <w:snapToGrid w:val="0"/>
        <w:spacing w:line="360" w:lineRule="auto"/>
        <w:outlineLvl w:val="0"/>
        <w:rPr>
          <w:rFonts w:ascii="Book Antiqua" w:hAnsi="Book Antiqua"/>
          <w:color w:val="000000" w:themeColor="text1"/>
          <w:sz w:val="24"/>
          <w:szCs w:val="24"/>
        </w:rPr>
      </w:pPr>
      <w:r w:rsidRPr="001C3666">
        <w:rPr>
          <w:rFonts w:ascii="Book Antiqua" w:hAnsi="Book Antiqua"/>
          <w:b/>
          <w:color w:val="000000" w:themeColor="text1"/>
          <w:sz w:val="24"/>
          <w:szCs w:val="24"/>
        </w:rPr>
        <w:t>Manuscript Type:</w:t>
      </w:r>
      <w:r w:rsidRPr="001C3666">
        <w:rPr>
          <w:rFonts w:ascii="Book Antiqua" w:hAnsi="Book Antiqua"/>
          <w:color w:val="000000" w:themeColor="text1"/>
          <w:sz w:val="24"/>
          <w:szCs w:val="24"/>
        </w:rPr>
        <w:t xml:space="preserve"> CASE REPORT</w:t>
      </w:r>
    </w:p>
    <w:p w:rsidR="002A6EC3" w:rsidRPr="001C3666" w:rsidRDefault="002A6EC3" w:rsidP="001C3666">
      <w:pPr>
        <w:adjustRightInd w:val="0"/>
        <w:snapToGrid w:val="0"/>
        <w:spacing w:line="360" w:lineRule="auto"/>
        <w:outlineLvl w:val="0"/>
        <w:rPr>
          <w:rFonts w:ascii="Book Antiqua" w:hAnsi="Book Antiqua"/>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Considerat</w:t>
      </w:r>
      <w:r w:rsidR="00D90FD6" w:rsidRPr="001C3666">
        <w:rPr>
          <w:rFonts w:ascii="Book Antiqua" w:hAnsi="Book Antiqua" w:cs="Times New Roman"/>
          <w:b/>
          <w:color w:val="000000" w:themeColor="text1"/>
          <w:sz w:val="24"/>
          <w:szCs w:val="24"/>
        </w:rPr>
        <w:t xml:space="preserve">ions for </w:t>
      </w:r>
      <w:r w:rsidR="00C60DD0" w:rsidRPr="001C3666">
        <w:rPr>
          <w:rFonts w:ascii="Book Antiqua" w:hAnsi="Book Antiqua" w:cs="Times New Roman"/>
          <w:b/>
          <w:color w:val="000000" w:themeColor="text1"/>
          <w:sz w:val="24"/>
          <w:szCs w:val="24"/>
        </w:rPr>
        <w:t xml:space="preserve">routine </w:t>
      </w:r>
      <w:r w:rsidRPr="001C3666">
        <w:rPr>
          <w:rFonts w:ascii="Book Antiqua" w:hAnsi="Book Antiqua" w:cs="Times New Roman"/>
          <w:b/>
          <w:color w:val="000000" w:themeColor="text1"/>
          <w:sz w:val="24"/>
          <w:szCs w:val="24"/>
        </w:rPr>
        <w:t>coagula</w:t>
      </w:r>
      <w:r w:rsidR="00D90FD6" w:rsidRPr="001C3666">
        <w:rPr>
          <w:rFonts w:ascii="Book Antiqua" w:hAnsi="Book Antiqua" w:cs="Times New Roman"/>
          <w:b/>
          <w:color w:val="000000" w:themeColor="text1"/>
          <w:sz w:val="24"/>
          <w:szCs w:val="24"/>
        </w:rPr>
        <w:t xml:space="preserve">tion monitoring </w:t>
      </w:r>
      <w:r w:rsidRPr="001C3666">
        <w:rPr>
          <w:rFonts w:ascii="Book Antiqua" w:hAnsi="Book Antiqua" w:cs="Times New Roman"/>
          <w:b/>
          <w:color w:val="000000" w:themeColor="text1"/>
          <w:sz w:val="24"/>
          <w:szCs w:val="24"/>
        </w:rPr>
        <w:t xml:space="preserve">with </w:t>
      </w:r>
      <w:r w:rsidR="00C60DD0" w:rsidRPr="001C3666">
        <w:rPr>
          <w:rFonts w:ascii="Book Antiqua" w:hAnsi="Book Antiqua" w:cs="Times New Roman"/>
          <w:b/>
          <w:color w:val="000000" w:themeColor="text1"/>
          <w:sz w:val="24"/>
          <w:szCs w:val="24"/>
        </w:rPr>
        <w:t>rivaroxaban</w:t>
      </w:r>
      <w:r w:rsidRPr="001C3666">
        <w:rPr>
          <w:rFonts w:ascii="Book Antiqua" w:hAnsi="Book Antiqua" w:cs="Times New Roman"/>
          <w:b/>
          <w:color w:val="000000" w:themeColor="text1"/>
          <w:sz w:val="24"/>
          <w:szCs w:val="24"/>
        </w:rPr>
        <w:t>: A case report</w:t>
      </w:r>
      <w:r w:rsidR="00567E6B" w:rsidRPr="001C3666">
        <w:rPr>
          <w:rFonts w:ascii="Book Antiqua" w:hAnsi="Book Antiqua"/>
          <w:color w:val="000000" w:themeColor="text1"/>
          <w:sz w:val="24"/>
          <w:szCs w:val="24"/>
        </w:rPr>
        <w:t xml:space="preserve"> </w:t>
      </w:r>
      <w:r w:rsidR="00567E6B" w:rsidRPr="001C3666">
        <w:rPr>
          <w:rFonts w:ascii="Book Antiqua" w:hAnsi="Book Antiqua" w:cs="Times New Roman"/>
          <w:b/>
          <w:color w:val="000000" w:themeColor="text1"/>
          <w:sz w:val="24"/>
          <w:szCs w:val="24"/>
        </w:rPr>
        <w:t>and review of the literature</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D445B1" w:rsidRPr="001C3666" w:rsidRDefault="004C2AFA" w:rsidP="001C3666">
      <w:pPr>
        <w:spacing w:line="360" w:lineRule="auto"/>
        <w:rPr>
          <w:rFonts w:ascii="Book Antiqua" w:hAnsi="Book Antiqua"/>
          <w:color w:val="000000" w:themeColor="text1"/>
          <w:sz w:val="24"/>
          <w:szCs w:val="24"/>
        </w:rPr>
      </w:pPr>
      <w:r w:rsidRPr="001C3666">
        <w:rPr>
          <w:rFonts w:ascii="Book Antiqua" w:hAnsi="Book Antiqua" w:cs="Garamond-Bold"/>
          <w:bCs/>
          <w:color w:val="000000" w:themeColor="text1"/>
          <w:sz w:val="24"/>
          <w:szCs w:val="24"/>
        </w:rPr>
        <w:t xml:space="preserve">Wu HD </w:t>
      </w:r>
      <w:r w:rsidRPr="001C3666">
        <w:rPr>
          <w:rFonts w:ascii="Book Antiqua" w:hAnsi="Book Antiqua" w:cs="Garamond-Bold"/>
          <w:bCs/>
          <w:i/>
          <w:color w:val="000000" w:themeColor="text1"/>
          <w:sz w:val="24"/>
          <w:szCs w:val="24"/>
        </w:rPr>
        <w:t>et al</w:t>
      </w:r>
      <w:r w:rsidRPr="001C3666">
        <w:rPr>
          <w:rFonts w:ascii="Book Antiqua" w:hAnsi="Book Antiqua" w:cs="Garamond-Bold"/>
          <w:bCs/>
          <w:color w:val="000000" w:themeColor="text1"/>
          <w:sz w:val="24"/>
          <w:szCs w:val="24"/>
        </w:rPr>
        <w:t xml:space="preserve">. </w:t>
      </w:r>
      <w:r w:rsidR="005912EA" w:rsidRPr="001C3666">
        <w:rPr>
          <w:rFonts w:ascii="Book Antiqua" w:hAnsi="Book Antiqua" w:cs="Garamond-Bold"/>
          <w:bCs/>
          <w:color w:val="000000" w:themeColor="text1"/>
          <w:sz w:val="24"/>
          <w:szCs w:val="24"/>
        </w:rPr>
        <w:t>R</w:t>
      </w:r>
      <w:r w:rsidR="00326CE6" w:rsidRPr="001C3666">
        <w:rPr>
          <w:rFonts w:ascii="Book Antiqua" w:hAnsi="Book Antiqua" w:cs="Garamond-Bold"/>
          <w:bCs/>
          <w:color w:val="000000" w:themeColor="text1"/>
          <w:sz w:val="24"/>
          <w:szCs w:val="24"/>
        </w:rPr>
        <w:t xml:space="preserve">outine </w:t>
      </w:r>
      <w:r w:rsidR="00D90FD6" w:rsidRPr="001C3666">
        <w:rPr>
          <w:rFonts w:ascii="Book Antiqua" w:hAnsi="Book Antiqua" w:cs="Garamond-Bold"/>
          <w:bCs/>
          <w:color w:val="000000" w:themeColor="text1"/>
          <w:sz w:val="24"/>
          <w:szCs w:val="24"/>
        </w:rPr>
        <w:t xml:space="preserve">coagulation </w:t>
      </w:r>
      <w:r w:rsidR="00326CE6" w:rsidRPr="001C3666">
        <w:rPr>
          <w:rFonts w:ascii="Book Antiqua" w:hAnsi="Book Antiqua" w:cs="Garamond-Bold"/>
          <w:bCs/>
          <w:color w:val="000000" w:themeColor="text1"/>
          <w:sz w:val="24"/>
          <w:szCs w:val="24"/>
        </w:rPr>
        <w:t>abnormalities and bleeding</w:t>
      </w:r>
    </w:p>
    <w:p w:rsidR="00621D19" w:rsidRPr="001C3666" w:rsidRDefault="00621D19"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Hai-Di Wu, Hong-Yan Cao, Zi-Kai Song, </w:t>
      </w:r>
      <w:proofErr w:type="spellStart"/>
      <w:r w:rsidRPr="001C3666">
        <w:rPr>
          <w:rFonts w:ascii="Book Antiqua" w:hAnsi="Book Antiqua" w:cs="Times New Roman"/>
          <w:color w:val="000000" w:themeColor="text1"/>
          <w:sz w:val="24"/>
          <w:szCs w:val="24"/>
        </w:rPr>
        <w:t>Shuo</w:t>
      </w:r>
      <w:proofErr w:type="spellEnd"/>
      <w:r w:rsidRPr="001C3666">
        <w:rPr>
          <w:rFonts w:ascii="Book Antiqua" w:hAnsi="Book Antiqua" w:cs="Times New Roman"/>
          <w:color w:val="000000" w:themeColor="text1"/>
          <w:sz w:val="24"/>
          <w:szCs w:val="24"/>
        </w:rPr>
        <w:t xml:space="preserve"> Yang, Ming-Long Tang, Yang Liu, Ling Qin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Hai-Di Wu, Hong-Yan Cao, Zi-Kai Song, </w:t>
      </w:r>
      <w:proofErr w:type="spellStart"/>
      <w:r w:rsidRPr="001C3666">
        <w:rPr>
          <w:rFonts w:ascii="Book Antiqua" w:hAnsi="Book Antiqua" w:cs="Times New Roman"/>
          <w:b/>
          <w:color w:val="000000" w:themeColor="text1"/>
          <w:sz w:val="24"/>
          <w:szCs w:val="24"/>
        </w:rPr>
        <w:t>Shuo</w:t>
      </w:r>
      <w:proofErr w:type="spellEnd"/>
      <w:r w:rsidRPr="001C3666">
        <w:rPr>
          <w:rFonts w:ascii="Book Antiqua" w:hAnsi="Book Antiqua" w:cs="Times New Roman"/>
          <w:b/>
          <w:color w:val="000000" w:themeColor="text1"/>
          <w:sz w:val="24"/>
          <w:szCs w:val="24"/>
        </w:rPr>
        <w:t xml:space="preserve"> Yang, Ming-Long Tang, Yang Liu, Ling Qin, </w:t>
      </w:r>
      <w:r w:rsidRPr="001C3666">
        <w:rPr>
          <w:rFonts w:ascii="Book Antiqua" w:hAnsi="Book Antiqua" w:cs="Times New Roman"/>
          <w:color w:val="000000" w:themeColor="text1"/>
          <w:sz w:val="24"/>
          <w:szCs w:val="24"/>
        </w:rPr>
        <w:t>Department of Cardiology, First Hospital of Jilin University, Changchun</w:t>
      </w:r>
      <w:r w:rsidR="0064632D" w:rsidRPr="001C3666">
        <w:rPr>
          <w:rFonts w:ascii="Book Antiqua" w:hAnsi="Book Antiqua" w:cs="Times New Roman"/>
          <w:color w:val="000000" w:themeColor="text1"/>
          <w:sz w:val="24"/>
          <w:szCs w:val="24"/>
        </w:rPr>
        <w:t xml:space="preserve"> 130031</w:t>
      </w:r>
      <w:r w:rsidRPr="001C3666">
        <w:rPr>
          <w:rFonts w:ascii="Book Antiqua" w:hAnsi="Book Antiqua" w:cs="Times New Roman"/>
          <w:color w:val="000000" w:themeColor="text1"/>
          <w:sz w:val="24"/>
          <w:szCs w:val="24"/>
        </w:rPr>
        <w:t xml:space="preserve">, </w:t>
      </w:r>
      <w:r w:rsidR="0064632D" w:rsidRPr="001C3666">
        <w:rPr>
          <w:rFonts w:ascii="Book Antiqua" w:hAnsi="Book Antiqua" w:cs="Times New Roman"/>
          <w:color w:val="000000" w:themeColor="text1"/>
          <w:sz w:val="24"/>
          <w:szCs w:val="24"/>
        </w:rPr>
        <w:t>Jilin Province</w:t>
      </w:r>
      <w:r w:rsidRPr="001C3666">
        <w:rPr>
          <w:rFonts w:ascii="Book Antiqua" w:hAnsi="Book Antiqua" w:cs="Times New Roman"/>
          <w:color w:val="000000" w:themeColor="text1"/>
          <w:sz w:val="24"/>
          <w:szCs w:val="24"/>
        </w:rPr>
        <w:t>, China</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9E5483" w:rsidRPr="001C3666" w:rsidRDefault="001852F0"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ORCID </w:t>
      </w:r>
      <w:r w:rsidR="009E5483" w:rsidRPr="001C3666">
        <w:rPr>
          <w:rFonts w:ascii="Book Antiqua" w:hAnsi="Book Antiqua" w:cs="Times New Roman"/>
          <w:b/>
          <w:color w:val="000000" w:themeColor="text1"/>
          <w:sz w:val="24"/>
          <w:szCs w:val="24"/>
        </w:rPr>
        <w:t>number:</w:t>
      </w:r>
      <w:r w:rsidR="009E5483" w:rsidRPr="001C3666">
        <w:rPr>
          <w:rFonts w:ascii="Book Antiqua" w:hAnsi="Book Antiqua" w:cs="Times New Roman"/>
          <w:color w:val="000000" w:themeColor="text1"/>
          <w:sz w:val="24"/>
          <w:szCs w:val="24"/>
        </w:rPr>
        <w:t xml:space="preserve"> Hai-</w:t>
      </w:r>
      <w:r w:rsidR="00B33EDA" w:rsidRPr="001C3666">
        <w:rPr>
          <w:rFonts w:ascii="Book Antiqua" w:hAnsi="Book Antiqua" w:cs="Times New Roman"/>
          <w:color w:val="000000" w:themeColor="text1"/>
          <w:sz w:val="24"/>
          <w:szCs w:val="24"/>
        </w:rPr>
        <w:t xml:space="preserve">Di </w:t>
      </w:r>
      <w:r w:rsidR="009E5483" w:rsidRPr="001C3666">
        <w:rPr>
          <w:rFonts w:ascii="Book Antiqua" w:hAnsi="Book Antiqua" w:cs="Times New Roman"/>
          <w:color w:val="000000" w:themeColor="text1"/>
          <w:sz w:val="24"/>
          <w:szCs w:val="24"/>
        </w:rPr>
        <w:t>Wu (0000-0002-4237-8672</w:t>
      </w:r>
      <w:r w:rsidRPr="001C3666">
        <w:rPr>
          <w:rFonts w:ascii="Book Antiqua" w:hAnsi="Book Antiqua" w:cs="Times New Roman"/>
          <w:color w:val="000000" w:themeColor="text1"/>
          <w:sz w:val="24"/>
          <w:szCs w:val="24"/>
        </w:rPr>
        <w:t xml:space="preserve">); </w:t>
      </w:r>
      <w:r w:rsidR="00235D95" w:rsidRPr="001C3666">
        <w:rPr>
          <w:rFonts w:ascii="Book Antiqua" w:hAnsi="Book Antiqua" w:cs="Times New Roman"/>
          <w:color w:val="000000" w:themeColor="text1"/>
          <w:sz w:val="24"/>
          <w:szCs w:val="24"/>
        </w:rPr>
        <w:t>Hong-</w:t>
      </w:r>
      <w:r w:rsidR="00B33EDA" w:rsidRPr="001C3666">
        <w:rPr>
          <w:rFonts w:ascii="Book Antiqua" w:hAnsi="Book Antiqua" w:cs="Times New Roman"/>
          <w:color w:val="000000" w:themeColor="text1"/>
          <w:sz w:val="24"/>
          <w:szCs w:val="24"/>
        </w:rPr>
        <w:t xml:space="preserve">Yan </w:t>
      </w:r>
      <w:r w:rsidR="00235D95" w:rsidRPr="001C3666">
        <w:rPr>
          <w:rFonts w:ascii="Book Antiqua" w:hAnsi="Book Antiqua" w:cs="Times New Roman"/>
          <w:color w:val="000000" w:themeColor="text1"/>
          <w:sz w:val="24"/>
          <w:szCs w:val="24"/>
        </w:rPr>
        <w:t>Cao</w:t>
      </w:r>
      <w:r w:rsidR="00B33EDA" w:rsidRPr="001C3666">
        <w:rPr>
          <w:rFonts w:ascii="Book Antiqua" w:hAnsi="Book Antiqua" w:cs="Times New Roman"/>
          <w:color w:val="000000" w:themeColor="text1"/>
          <w:sz w:val="24"/>
          <w:szCs w:val="24"/>
        </w:rPr>
        <w:t xml:space="preserve"> </w:t>
      </w:r>
      <w:r w:rsidR="009E5483" w:rsidRPr="001C3666">
        <w:rPr>
          <w:rFonts w:ascii="Book Antiqua" w:hAnsi="Book Antiqua" w:cs="Times New Roman"/>
          <w:color w:val="000000" w:themeColor="text1"/>
          <w:sz w:val="24"/>
          <w:szCs w:val="24"/>
        </w:rPr>
        <w:t>(0000-0001-5</w:t>
      </w:r>
      <w:r w:rsidR="00AF4CFA" w:rsidRPr="001C3666">
        <w:rPr>
          <w:rFonts w:ascii="Book Antiqua" w:hAnsi="Book Antiqua" w:cs="Times New Roman"/>
          <w:color w:val="000000" w:themeColor="text1"/>
          <w:sz w:val="24"/>
          <w:szCs w:val="24"/>
        </w:rPr>
        <w:t>056</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1744</w:t>
      </w:r>
      <w:r w:rsidR="00B33EDA" w:rsidRPr="001C3666">
        <w:rPr>
          <w:rFonts w:ascii="Book Antiqua" w:hAnsi="Book Antiqua" w:cs="Times New Roman"/>
          <w:color w:val="000000" w:themeColor="text1"/>
          <w:sz w:val="24"/>
          <w:szCs w:val="24"/>
        </w:rPr>
        <w:t xml:space="preserve">); </w:t>
      </w:r>
      <w:r w:rsidR="00235D95" w:rsidRPr="001C3666">
        <w:rPr>
          <w:rFonts w:ascii="Book Antiqua" w:hAnsi="Book Antiqua" w:cs="Times New Roman"/>
          <w:color w:val="000000" w:themeColor="text1"/>
          <w:sz w:val="24"/>
          <w:szCs w:val="24"/>
        </w:rPr>
        <w:t>Zi-</w:t>
      </w:r>
      <w:r w:rsidR="00B33EDA" w:rsidRPr="001C3666">
        <w:rPr>
          <w:rFonts w:ascii="Book Antiqua" w:hAnsi="Book Antiqua" w:cs="Times New Roman"/>
          <w:color w:val="000000" w:themeColor="text1"/>
          <w:sz w:val="24"/>
          <w:szCs w:val="24"/>
        </w:rPr>
        <w:t xml:space="preserve">Kai </w:t>
      </w:r>
      <w:r w:rsidR="00235D95" w:rsidRPr="001C3666">
        <w:rPr>
          <w:rFonts w:ascii="Book Antiqua" w:hAnsi="Book Antiqua" w:cs="Times New Roman"/>
          <w:color w:val="000000" w:themeColor="text1"/>
          <w:sz w:val="24"/>
          <w:szCs w:val="24"/>
        </w:rPr>
        <w:t xml:space="preserve">Song </w:t>
      </w:r>
      <w:r w:rsidR="009E5483" w:rsidRPr="001C3666">
        <w:rPr>
          <w:rFonts w:ascii="Book Antiqua" w:hAnsi="Book Antiqua" w:cs="Times New Roman"/>
          <w:color w:val="000000" w:themeColor="text1"/>
          <w:sz w:val="24"/>
          <w:szCs w:val="24"/>
        </w:rPr>
        <w:t>(0000-000</w:t>
      </w:r>
      <w:r w:rsidR="00AF4CFA" w:rsidRPr="001C3666">
        <w:rPr>
          <w:rFonts w:ascii="Book Antiqua" w:hAnsi="Book Antiqua" w:cs="Times New Roman"/>
          <w:color w:val="000000" w:themeColor="text1"/>
          <w:sz w:val="24"/>
          <w:szCs w:val="24"/>
        </w:rPr>
        <w:t>2</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6489</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9732</w:t>
      </w:r>
      <w:r w:rsidRPr="001C3666">
        <w:rPr>
          <w:rFonts w:ascii="Book Antiqua" w:hAnsi="Book Antiqua" w:cs="Times New Roman"/>
          <w:color w:val="000000" w:themeColor="text1"/>
          <w:sz w:val="24"/>
          <w:szCs w:val="24"/>
        </w:rPr>
        <w:t xml:space="preserve">); </w:t>
      </w:r>
      <w:proofErr w:type="spellStart"/>
      <w:r w:rsidR="00235D95" w:rsidRPr="001C3666">
        <w:rPr>
          <w:rFonts w:ascii="Book Antiqua" w:hAnsi="Book Antiqua" w:cs="Times New Roman"/>
          <w:color w:val="000000" w:themeColor="text1"/>
          <w:sz w:val="24"/>
          <w:szCs w:val="24"/>
        </w:rPr>
        <w:t>Shuo</w:t>
      </w:r>
      <w:proofErr w:type="spellEnd"/>
      <w:r w:rsidR="00235D95" w:rsidRPr="001C3666">
        <w:rPr>
          <w:rFonts w:ascii="Book Antiqua" w:hAnsi="Book Antiqua" w:cs="Times New Roman"/>
          <w:color w:val="000000" w:themeColor="text1"/>
          <w:sz w:val="24"/>
          <w:szCs w:val="24"/>
        </w:rPr>
        <w:t xml:space="preserve"> Yang </w:t>
      </w:r>
      <w:r w:rsidR="009E5483" w:rsidRPr="001C3666">
        <w:rPr>
          <w:rFonts w:ascii="Book Antiqua" w:hAnsi="Book Antiqua" w:cs="Times New Roman"/>
          <w:color w:val="000000" w:themeColor="text1"/>
          <w:sz w:val="24"/>
          <w:szCs w:val="24"/>
        </w:rPr>
        <w:t>(0000-0002-</w:t>
      </w:r>
      <w:r w:rsidR="00AF4CFA" w:rsidRPr="001C3666">
        <w:rPr>
          <w:rFonts w:ascii="Book Antiqua" w:hAnsi="Book Antiqua" w:cs="Times New Roman"/>
          <w:color w:val="000000" w:themeColor="text1"/>
          <w:sz w:val="24"/>
          <w:szCs w:val="24"/>
        </w:rPr>
        <w:t>7812</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8683</w:t>
      </w:r>
      <w:r w:rsidR="009E5483" w:rsidRPr="001C3666">
        <w:rPr>
          <w:rFonts w:ascii="Book Antiqua" w:hAnsi="Book Antiqua" w:cs="Times New Roman"/>
          <w:color w:val="000000" w:themeColor="text1"/>
          <w:sz w:val="24"/>
          <w:szCs w:val="24"/>
        </w:rPr>
        <w:t>);</w:t>
      </w:r>
      <w:r w:rsidR="00235D95" w:rsidRPr="001C3666">
        <w:rPr>
          <w:rFonts w:ascii="Book Antiqua" w:hAnsi="Book Antiqua" w:cs="Times New Roman"/>
          <w:color w:val="000000" w:themeColor="text1"/>
          <w:sz w:val="24"/>
          <w:szCs w:val="24"/>
        </w:rPr>
        <w:t xml:space="preserve"> Ming-Long Tang</w:t>
      </w:r>
      <w:r w:rsidR="009E5483" w:rsidRPr="001C3666">
        <w:rPr>
          <w:rFonts w:ascii="Book Antiqua" w:hAnsi="Book Antiqua" w:cs="Times New Roman"/>
          <w:color w:val="000000" w:themeColor="text1"/>
          <w:sz w:val="24"/>
          <w:szCs w:val="24"/>
        </w:rPr>
        <w:t xml:space="preserve"> (0000-000</w:t>
      </w:r>
      <w:r w:rsidR="00AF4CFA" w:rsidRPr="001C3666">
        <w:rPr>
          <w:rFonts w:ascii="Book Antiqua" w:hAnsi="Book Antiqua" w:cs="Times New Roman"/>
          <w:color w:val="000000" w:themeColor="text1"/>
          <w:sz w:val="24"/>
          <w:szCs w:val="24"/>
        </w:rPr>
        <w:t>3</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3250</w:t>
      </w:r>
      <w:r w:rsidR="009E5483"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974X</w:t>
      </w:r>
      <w:r w:rsidRPr="001C3666">
        <w:rPr>
          <w:rFonts w:ascii="Book Antiqua" w:hAnsi="Book Antiqua" w:cs="Times New Roman"/>
          <w:color w:val="000000" w:themeColor="text1"/>
          <w:sz w:val="24"/>
          <w:szCs w:val="24"/>
        </w:rPr>
        <w:t xml:space="preserve">); </w:t>
      </w:r>
      <w:r w:rsidR="00533370" w:rsidRPr="001C3666">
        <w:rPr>
          <w:rFonts w:ascii="Book Antiqua" w:hAnsi="Book Antiqua" w:cs="Times New Roman"/>
          <w:color w:val="000000" w:themeColor="text1"/>
          <w:sz w:val="24"/>
          <w:szCs w:val="24"/>
        </w:rPr>
        <w:t>Yang Liu (0000-0001-9</w:t>
      </w:r>
      <w:r w:rsidR="00AF4CFA" w:rsidRPr="001C3666">
        <w:rPr>
          <w:rFonts w:ascii="Book Antiqua" w:hAnsi="Book Antiqua" w:cs="Times New Roman"/>
          <w:color w:val="000000" w:themeColor="text1"/>
          <w:sz w:val="24"/>
          <w:szCs w:val="24"/>
        </w:rPr>
        <w:t>339</w:t>
      </w:r>
      <w:r w:rsidR="00533370" w:rsidRPr="001C3666">
        <w:rPr>
          <w:rFonts w:ascii="Book Antiqua" w:hAnsi="Book Antiqua" w:cs="Times New Roman"/>
          <w:color w:val="000000" w:themeColor="text1"/>
          <w:sz w:val="24"/>
          <w:szCs w:val="24"/>
        </w:rPr>
        <w:t>-</w:t>
      </w:r>
      <w:r w:rsidR="00AF4CFA" w:rsidRPr="001C3666">
        <w:rPr>
          <w:rFonts w:ascii="Book Antiqua" w:hAnsi="Book Antiqua" w:cs="Times New Roman"/>
          <w:color w:val="000000" w:themeColor="text1"/>
          <w:sz w:val="24"/>
          <w:szCs w:val="24"/>
        </w:rPr>
        <w:t>8211</w:t>
      </w:r>
      <w:r w:rsidR="00533370" w:rsidRPr="001C3666">
        <w:rPr>
          <w:rFonts w:ascii="Book Antiqua" w:hAnsi="Book Antiqua" w:cs="Times New Roman"/>
          <w:color w:val="000000" w:themeColor="text1"/>
          <w:sz w:val="24"/>
          <w:szCs w:val="24"/>
        </w:rPr>
        <w:t xml:space="preserve">); </w:t>
      </w:r>
      <w:r w:rsidR="00235D95" w:rsidRPr="001C3666">
        <w:rPr>
          <w:rFonts w:ascii="Book Antiqua" w:hAnsi="Book Antiqua" w:cs="Times New Roman"/>
          <w:color w:val="000000" w:themeColor="text1"/>
          <w:sz w:val="24"/>
          <w:szCs w:val="24"/>
        </w:rPr>
        <w:t xml:space="preserve">Ling Qin </w:t>
      </w:r>
      <w:r w:rsidR="009E5483" w:rsidRPr="001C3666">
        <w:rPr>
          <w:rFonts w:ascii="Book Antiqua" w:hAnsi="Book Antiqua" w:cs="Times New Roman"/>
          <w:color w:val="000000" w:themeColor="text1"/>
          <w:sz w:val="24"/>
          <w:szCs w:val="24"/>
        </w:rPr>
        <w:t>(0000-0001-</w:t>
      </w:r>
      <w:r w:rsidR="00235D95" w:rsidRPr="001C3666">
        <w:rPr>
          <w:rFonts w:ascii="Book Antiqua" w:hAnsi="Book Antiqua" w:cs="Times New Roman"/>
          <w:color w:val="000000" w:themeColor="text1"/>
          <w:sz w:val="24"/>
          <w:szCs w:val="24"/>
        </w:rPr>
        <w:t>7107</w:t>
      </w:r>
      <w:r w:rsidR="009E5483" w:rsidRPr="001C3666">
        <w:rPr>
          <w:rFonts w:ascii="Book Antiqua" w:hAnsi="Book Antiqua" w:cs="Times New Roman"/>
          <w:color w:val="000000" w:themeColor="text1"/>
          <w:sz w:val="24"/>
          <w:szCs w:val="24"/>
        </w:rPr>
        <w:t>-</w:t>
      </w:r>
      <w:r w:rsidR="00235D95" w:rsidRPr="001C3666">
        <w:rPr>
          <w:rFonts w:ascii="Book Antiqua" w:hAnsi="Book Antiqua" w:cs="Times New Roman"/>
          <w:color w:val="000000" w:themeColor="text1"/>
          <w:sz w:val="24"/>
          <w:szCs w:val="24"/>
        </w:rPr>
        <w:t>5681</w:t>
      </w:r>
      <w:r w:rsidR="009E5483" w:rsidRPr="001C3666">
        <w:rPr>
          <w:rFonts w:ascii="Book Antiqua" w:hAnsi="Book Antiqua" w:cs="Times New Roman"/>
          <w:color w:val="000000" w:themeColor="text1"/>
          <w:sz w:val="24"/>
          <w:szCs w:val="24"/>
        </w:rPr>
        <w:t>).</w:t>
      </w:r>
    </w:p>
    <w:p w:rsidR="005D0A6B" w:rsidRPr="001C3666" w:rsidRDefault="005D0A6B"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Author contributions:</w:t>
      </w:r>
      <w:r w:rsidRPr="001C3666">
        <w:rPr>
          <w:rFonts w:ascii="Book Antiqua" w:hAnsi="Book Antiqua" w:cs="Times New Roman"/>
          <w:color w:val="000000" w:themeColor="text1"/>
          <w:sz w:val="24"/>
          <w:szCs w:val="24"/>
        </w:rPr>
        <w:t xml:space="preserve"> All the authors contributed to the work reported in the manuscript.</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Informed consent statement: </w:t>
      </w:r>
      <w:r w:rsidRPr="001C3666">
        <w:rPr>
          <w:rFonts w:ascii="Book Antiqua" w:hAnsi="Book Antiqua" w:cs="Times New Roman"/>
          <w:color w:val="000000" w:themeColor="text1"/>
          <w:sz w:val="24"/>
          <w:szCs w:val="24"/>
        </w:rPr>
        <w:t>The patient provided informed consent.</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Conflict-of-interest statement:</w:t>
      </w:r>
      <w:r w:rsidRPr="001C3666">
        <w:rPr>
          <w:rFonts w:ascii="Book Antiqua" w:hAnsi="Book Antiqua" w:cs="Times New Roman"/>
          <w:color w:val="000000" w:themeColor="text1"/>
          <w:sz w:val="24"/>
          <w:szCs w:val="24"/>
        </w:rPr>
        <w:t xml:space="preserve"> The authors declare that they have no conflicts of interest.</w:t>
      </w:r>
    </w:p>
    <w:p w:rsidR="004030BB" w:rsidRPr="001C3666" w:rsidRDefault="004030BB" w:rsidP="001C3666">
      <w:pPr>
        <w:adjustRightInd w:val="0"/>
        <w:snapToGrid w:val="0"/>
        <w:spacing w:line="360" w:lineRule="auto"/>
        <w:rPr>
          <w:rFonts w:ascii="Book Antiqua" w:hAnsi="Book Antiqua" w:cs="Times New Roman"/>
          <w:color w:val="000000" w:themeColor="text1"/>
          <w:sz w:val="24"/>
          <w:szCs w:val="24"/>
        </w:rPr>
      </w:pPr>
    </w:p>
    <w:p w:rsidR="004030BB" w:rsidRDefault="004030BB"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C</w:t>
      </w:r>
      <w:r w:rsidR="00C60DD0" w:rsidRPr="001C3666">
        <w:rPr>
          <w:rFonts w:ascii="Book Antiqua" w:hAnsi="Book Antiqua" w:cs="Times New Roman"/>
          <w:b/>
          <w:color w:val="000000" w:themeColor="text1"/>
          <w:sz w:val="24"/>
          <w:szCs w:val="24"/>
        </w:rPr>
        <w:t>ARE Checklist (2016</w:t>
      </w:r>
      <w:r w:rsidRPr="001C3666">
        <w:rPr>
          <w:rFonts w:ascii="Book Antiqua" w:hAnsi="Book Antiqua" w:cs="Times New Roman"/>
          <w:b/>
          <w:color w:val="000000" w:themeColor="text1"/>
          <w:sz w:val="24"/>
          <w:szCs w:val="24"/>
        </w:rPr>
        <w:t>):</w:t>
      </w:r>
      <w:r w:rsidRPr="001C3666">
        <w:rPr>
          <w:rFonts w:ascii="Book Antiqua" w:hAnsi="Book Antiqua" w:cs="Times New Roman"/>
          <w:color w:val="000000" w:themeColor="text1"/>
          <w:sz w:val="24"/>
          <w:szCs w:val="24"/>
        </w:rPr>
        <w:t xml:space="preserve"> The authors ha</w:t>
      </w:r>
      <w:r w:rsidR="00C60DD0" w:rsidRPr="001C3666">
        <w:rPr>
          <w:rFonts w:ascii="Book Antiqua" w:hAnsi="Book Antiqua" w:cs="Times New Roman"/>
          <w:color w:val="000000" w:themeColor="text1"/>
          <w:sz w:val="24"/>
          <w:szCs w:val="24"/>
        </w:rPr>
        <w:t>ve read the CARE Checklist (2016</w:t>
      </w:r>
      <w:r w:rsidRPr="001C3666">
        <w:rPr>
          <w:rFonts w:ascii="Book Antiqua" w:hAnsi="Book Antiqua" w:cs="Times New Roman"/>
          <w:color w:val="000000" w:themeColor="text1"/>
          <w:sz w:val="24"/>
          <w:szCs w:val="24"/>
        </w:rPr>
        <w:t>), and the manuscript was prepared and revised accor</w:t>
      </w:r>
      <w:r w:rsidR="00C60DD0" w:rsidRPr="001C3666">
        <w:rPr>
          <w:rFonts w:ascii="Book Antiqua" w:hAnsi="Book Antiqua" w:cs="Times New Roman"/>
          <w:color w:val="000000" w:themeColor="text1"/>
          <w:sz w:val="24"/>
          <w:szCs w:val="24"/>
        </w:rPr>
        <w:t xml:space="preserve">ding to the CARE </w:t>
      </w:r>
      <w:r w:rsidR="00C60DD0" w:rsidRPr="001C3666">
        <w:rPr>
          <w:rFonts w:ascii="Book Antiqua" w:hAnsi="Book Antiqua" w:cs="Times New Roman"/>
          <w:color w:val="000000" w:themeColor="text1"/>
          <w:sz w:val="24"/>
          <w:szCs w:val="24"/>
        </w:rPr>
        <w:lastRenderedPageBreak/>
        <w:t>Checklist (2016</w:t>
      </w:r>
      <w:r w:rsidRPr="001C3666">
        <w:rPr>
          <w:rFonts w:ascii="Book Antiqua" w:hAnsi="Book Antiqua" w:cs="Times New Roman"/>
          <w:color w:val="000000" w:themeColor="text1"/>
          <w:sz w:val="24"/>
          <w:szCs w:val="24"/>
        </w:rPr>
        <w:t>).</w:t>
      </w:r>
    </w:p>
    <w:p w:rsidR="00F5522E" w:rsidRPr="001C3666" w:rsidRDefault="00F5522E" w:rsidP="001C3666">
      <w:pPr>
        <w:adjustRightInd w:val="0"/>
        <w:snapToGrid w:val="0"/>
        <w:spacing w:line="360" w:lineRule="auto"/>
        <w:rPr>
          <w:rFonts w:ascii="Book Antiqua" w:hAnsi="Book Antiqua" w:cs="Times New Roman"/>
          <w:color w:val="000000" w:themeColor="text1"/>
          <w:sz w:val="24"/>
          <w:szCs w:val="24"/>
        </w:rPr>
      </w:pPr>
    </w:p>
    <w:p w:rsidR="00F5522E" w:rsidRPr="006500BA" w:rsidRDefault="00F5522E" w:rsidP="00F5522E">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 xml:space="preserve">Open-Access: </w:t>
      </w:r>
      <w:bookmarkStart w:id="0" w:name="OLE_LINK479"/>
      <w:bookmarkStart w:id="1" w:name="OLE_LINK496"/>
      <w:bookmarkStart w:id="2" w:name="OLE_LINK506"/>
      <w:bookmarkStart w:id="3" w:name="OLE_LINK507"/>
      <w:r w:rsidRPr="006500BA">
        <w:rPr>
          <w:rFonts w:ascii="Book Antiqu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F5522E" w:rsidRPr="006500BA" w:rsidRDefault="00F5522E" w:rsidP="00F5522E">
      <w:pPr>
        <w:spacing w:line="360" w:lineRule="auto"/>
        <w:rPr>
          <w:rFonts w:ascii="Book Antiqua" w:hAnsi="Book Antiqua"/>
          <w:b/>
          <w:color w:val="000000" w:themeColor="text1"/>
          <w:sz w:val="24"/>
          <w:szCs w:val="24"/>
        </w:rPr>
      </w:pPr>
    </w:p>
    <w:p w:rsidR="00F5522E" w:rsidRPr="006500BA" w:rsidRDefault="00F5522E" w:rsidP="00F5522E">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Manuscript source</w:t>
      </w:r>
      <w:r w:rsidRPr="006500BA">
        <w:rPr>
          <w:rFonts w:ascii="Book Antiqua" w:hAnsi="Book Antiqua"/>
          <w:color w:val="000000" w:themeColor="text1"/>
          <w:sz w:val="24"/>
          <w:szCs w:val="24"/>
        </w:rPr>
        <w:t>: Unsolicited manuscript</w:t>
      </w:r>
    </w:p>
    <w:p w:rsidR="00333D64" w:rsidRPr="00F5522E" w:rsidRDefault="00333D64"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8D2D73"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Corresponding author to</w:t>
      </w:r>
      <w:r w:rsidR="00333D64" w:rsidRPr="001C3666">
        <w:rPr>
          <w:rFonts w:ascii="Book Antiqua" w:hAnsi="Book Antiqua" w:cs="Times New Roman"/>
          <w:b/>
          <w:color w:val="000000" w:themeColor="text1"/>
          <w:sz w:val="24"/>
          <w:szCs w:val="24"/>
        </w:rPr>
        <w:t>:</w:t>
      </w:r>
      <w:r w:rsidR="00333D64"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b/>
          <w:color w:val="000000" w:themeColor="text1"/>
          <w:sz w:val="24"/>
          <w:szCs w:val="24"/>
        </w:rPr>
        <w:t xml:space="preserve">Ling Qin, MD, </w:t>
      </w:r>
      <w:r w:rsidR="00621543" w:rsidRPr="001C3666">
        <w:rPr>
          <w:rFonts w:ascii="Book Antiqua" w:hAnsi="Book Antiqua" w:cs="Times New Roman"/>
          <w:b/>
          <w:color w:val="000000" w:themeColor="text1"/>
          <w:sz w:val="24"/>
          <w:szCs w:val="24"/>
        </w:rPr>
        <w:t xml:space="preserve">PhD, </w:t>
      </w:r>
      <w:r w:rsidR="00333D64" w:rsidRPr="001C3666">
        <w:rPr>
          <w:rFonts w:ascii="Book Antiqua" w:hAnsi="Book Antiqua" w:cs="Times New Roman"/>
          <w:b/>
          <w:color w:val="000000" w:themeColor="text1"/>
          <w:sz w:val="24"/>
          <w:szCs w:val="24"/>
        </w:rPr>
        <w:t xml:space="preserve">Professor, </w:t>
      </w:r>
      <w:r w:rsidR="00333D64" w:rsidRPr="001C3666">
        <w:rPr>
          <w:rFonts w:ascii="Book Antiqua" w:hAnsi="Book Antiqua" w:cs="Times New Roman"/>
          <w:color w:val="000000" w:themeColor="text1"/>
          <w:sz w:val="24"/>
          <w:szCs w:val="24"/>
        </w:rPr>
        <w:t xml:space="preserve">Department of Cardiology, First </w:t>
      </w:r>
      <w:r w:rsidR="002B57DE" w:rsidRPr="001C3666">
        <w:rPr>
          <w:rFonts w:ascii="Book Antiqua" w:hAnsi="Book Antiqua" w:cs="Times New Roman"/>
          <w:color w:val="000000" w:themeColor="text1"/>
          <w:sz w:val="24"/>
          <w:szCs w:val="24"/>
        </w:rPr>
        <w:t>Hospital of</w:t>
      </w:r>
      <w:r w:rsidR="00333D64" w:rsidRPr="001C3666">
        <w:rPr>
          <w:rFonts w:ascii="Book Antiqua" w:hAnsi="Book Antiqua" w:cs="Times New Roman"/>
          <w:color w:val="000000" w:themeColor="text1"/>
          <w:sz w:val="24"/>
          <w:szCs w:val="24"/>
        </w:rPr>
        <w:t xml:space="preserve"> Jilin University, 3302 </w:t>
      </w:r>
      <w:r w:rsidR="001937E2" w:rsidRPr="001C3666">
        <w:rPr>
          <w:rFonts w:ascii="Book Antiqua" w:hAnsi="Book Antiqua" w:cs="Times New Roman"/>
          <w:color w:val="000000" w:themeColor="text1"/>
          <w:sz w:val="24"/>
          <w:szCs w:val="24"/>
        </w:rPr>
        <w:t xml:space="preserve">Jilin </w:t>
      </w:r>
      <w:r w:rsidR="00333D64" w:rsidRPr="001C3666">
        <w:rPr>
          <w:rFonts w:ascii="Book Antiqua" w:hAnsi="Book Antiqua" w:cs="Times New Roman"/>
          <w:color w:val="000000" w:themeColor="text1"/>
          <w:sz w:val="24"/>
          <w:szCs w:val="24"/>
        </w:rPr>
        <w:t>Street, Changchun</w:t>
      </w:r>
      <w:r w:rsidR="002B57DE"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130031,</w:t>
      </w:r>
      <w:r w:rsidR="002B57DE" w:rsidRPr="001C3666">
        <w:rPr>
          <w:rFonts w:ascii="Book Antiqua" w:hAnsi="Book Antiqua" w:cs="Times New Roman"/>
          <w:color w:val="000000" w:themeColor="text1"/>
          <w:sz w:val="24"/>
          <w:szCs w:val="24"/>
        </w:rPr>
        <w:t xml:space="preserve"> Jilin Province, </w:t>
      </w:r>
      <w:r w:rsidR="00333D64" w:rsidRPr="001C3666">
        <w:rPr>
          <w:rFonts w:ascii="Book Antiqua" w:hAnsi="Book Antiqua" w:cs="Times New Roman"/>
          <w:color w:val="000000" w:themeColor="text1"/>
          <w:sz w:val="24"/>
          <w:szCs w:val="24"/>
        </w:rPr>
        <w:t xml:space="preserve">China. </w:t>
      </w:r>
      <w:r w:rsidR="0038277D" w:rsidRPr="001C3666">
        <w:rPr>
          <w:rFonts w:ascii="Book Antiqua" w:hAnsi="Book Antiqua" w:cs="Times New Roman"/>
          <w:color w:val="000000" w:themeColor="text1"/>
          <w:sz w:val="24"/>
          <w:szCs w:val="24"/>
        </w:rPr>
        <w:t>qinling1958</w:t>
      </w:r>
      <w:r w:rsidR="00333D64" w:rsidRPr="001C3666">
        <w:rPr>
          <w:rFonts w:ascii="Book Antiqua" w:hAnsi="Book Antiqua" w:cs="Times New Roman"/>
          <w:color w:val="000000" w:themeColor="text1"/>
          <w:sz w:val="24"/>
          <w:szCs w:val="24"/>
        </w:rPr>
        <w:t>@163.com</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Telephone:</w:t>
      </w:r>
      <w:r w:rsidR="00F14621" w:rsidRPr="001C3666">
        <w:rPr>
          <w:rFonts w:ascii="Book Antiqua" w:hAnsi="Book Antiqua" w:cs="Times New Roman"/>
          <w:color w:val="000000" w:themeColor="text1"/>
          <w:sz w:val="24"/>
          <w:szCs w:val="24"/>
        </w:rPr>
        <w:t xml:space="preserve"> +86-4</w:t>
      </w:r>
      <w:r w:rsidR="00D90FD6" w:rsidRPr="001C3666">
        <w:rPr>
          <w:rFonts w:ascii="Book Antiqua" w:hAnsi="Book Antiqua" w:cs="Times New Roman"/>
          <w:color w:val="000000" w:themeColor="text1"/>
          <w:sz w:val="24"/>
          <w:szCs w:val="24"/>
        </w:rPr>
        <w:t>31</w:t>
      </w:r>
      <w:r w:rsidR="00F14621" w:rsidRPr="001C3666">
        <w:rPr>
          <w:rFonts w:ascii="Book Antiqua" w:hAnsi="Book Antiqua" w:cs="Times New Roman"/>
          <w:color w:val="000000" w:themeColor="text1"/>
          <w:sz w:val="24"/>
          <w:szCs w:val="24"/>
        </w:rPr>
        <w:t>-</w:t>
      </w:r>
      <w:r w:rsidR="00D90FD6" w:rsidRPr="001C3666">
        <w:rPr>
          <w:rFonts w:ascii="Book Antiqua" w:hAnsi="Book Antiqua" w:cs="Times New Roman"/>
          <w:color w:val="000000" w:themeColor="text1"/>
          <w:sz w:val="24"/>
          <w:szCs w:val="24"/>
        </w:rPr>
        <w:t xml:space="preserve">84808228 </w:t>
      </w:r>
    </w:p>
    <w:p w:rsidR="00333D64" w:rsidRPr="001C3666" w:rsidRDefault="00F14621"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Fax</w:t>
      </w:r>
      <w:r w:rsidR="00333D64" w:rsidRPr="001C3666">
        <w:rPr>
          <w:rFonts w:ascii="Book Antiqua" w:hAnsi="Book Antiqua" w:cs="Times New Roman"/>
          <w:b/>
          <w:color w:val="000000" w:themeColor="text1"/>
          <w:sz w:val="24"/>
          <w:szCs w:val="24"/>
        </w:rPr>
        <w:t>:</w:t>
      </w:r>
      <w:r w:rsidRPr="001C3666">
        <w:rPr>
          <w:rFonts w:ascii="Book Antiqua" w:hAnsi="Book Antiqua" w:cs="Times New Roman"/>
          <w:color w:val="000000" w:themeColor="text1"/>
          <w:sz w:val="24"/>
          <w:szCs w:val="24"/>
        </w:rPr>
        <w:t xml:space="preserve"> +86-431-</w:t>
      </w:r>
      <w:r w:rsidR="00333D64" w:rsidRPr="001C3666">
        <w:rPr>
          <w:rFonts w:ascii="Book Antiqua" w:hAnsi="Book Antiqua" w:cs="Times New Roman"/>
          <w:color w:val="000000" w:themeColor="text1"/>
          <w:sz w:val="24"/>
          <w:szCs w:val="24"/>
        </w:rPr>
        <w:t>84841049</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CA7053" w:rsidRPr="001C3666" w:rsidRDefault="00CA7053" w:rsidP="001C3666">
      <w:pPr>
        <w:pStyle w:val="Footer"/>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Received:</w:t>
      </w:r>
      <w:r w:rsidRPr="001C3666">
        <w:rPr>
          <w:rFonts w:ascii="Book Antiqua" w:hAnsi="Book Antiqua"/>
          <w:color w:val="000000" w:themeColor="text1"/>
          <w:sz w:val="24"/>
          <w:szCs w:val="24"/>
        </w:rPr>
        <w:t xml:space="preserve"> September 22, 2018</w:t>
      </w:r>
    </w:p>
    <w:p w:rsidR="00CA7053" w:rsidRPr="001C3666" w:rsidRDefault="00CA7053" w:rsidP="001C3666">
      <w:pPr>
        <w:pStyle w:val="Footer"/>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 xml:space="preserve">Peer-review started: </w:t>
      </w:r>
      <w:r w:rsidRPr="001C3666">
        <w:rPr>
          <w:rFonts w:ascii="Book Antiqua" w:hAnsi="Book Antiqua"/>
          <w:color w:val="000000" w:themeColor="text1"/>
          <w:sz w:val="24"/>
          <w:szCs w:val="24"/>
        </w:rPr>
        <w:t>September 23, 2018</w:t>
      </w:r>
    </w:p>
    <w:p w:rsidR="00CA7053" w:rsidRPr="001C3666" w:rsidRDefault="00CA7053" w:rsidP="001C3666">
      <w:pPr>
        <w:pStyle w:val="Footer"/>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 xml:space="preserve">First decision: </w:t>
      </w:r>
      <w:r w:rsidRPr="001C3666">
        <w:rPr>
          <w:rFonts w:ascii="Book Antiqua" w:hAnsi="Book Antiqua"/>
          <w:color w:val="000000" w:themeColor="text1"/>
          <w:sz w:val="24"/>
          <w:szCs w:val="24"/>
        </w:rPr>
        <w:t>November 14, 2018</w:t>
      </w:r>
    </w:p>
    <w:p w:rsidR="00CA7053" w:rsidRPr="001C3666" w:rsidRDefault="00CA7053" w:rsidP="001C3666">
      <w:pPr>
        <w:pStyle w:val="Footer"/>
        <w:adjustRightInd w:val="0"/>
        <w:spacing w:line="360" w:lineRule="auto"/>
        <w:ind w:right="78"/>
        <w:jc w:val="both"/>
        <w:rPr>
          <w:rFonts w:ascii="Book Antiqua" w:hAnsi="Book Antiqua"/>
          <w:color w:val="000000" w:themeColor="text1"/>
          <w:sz w:val="24"/>
          <w:szCs w:val="24"/>
        </w:rPr>
      </w:pPr>
      <w:r w:rsidRPr="001C3666">
        <w:rPr>
          <w:rFonts w:ascii="Book Antiqua" w:hAnsi="Book Antiqua"/>
          <w:b/>
          <w:color w:val="000000" w:themeColor="text1"/>
          <w:sz w:val="24"/>
          <w:szCs w:val="24"/>
        </w:rPr>
        <w:t xml:space="preserve">Revised: </w:t>
      </w:r>
      <w:r w:rsidRPr="001C3666">
        <w:rPr>
          <w:rFonts w:ascii="Book Antiqua" w:hAnsi="Book Antiqua"/>
          <w:color w:val="000000" w:themeColor="text1"/>
          <w:sz w:val="24"/>
          <w:szCs w:val="24"/>
        </w:rPr>
        <w:t>December 4, 2018</w:t>
      </w:r>
    </w:p>
    <w:p w:rsidR="00CA7053" w:rsidRPr="001C3666" w:rsidRDefault="00CA7053" w:rsidP="001C3666">
      <w:pPr>
        <w:pStyle w:val="Footer"/>
        <w:adjustRightInd w:val="0"/>
        <w:spacing w:line="360" w:lineRule="auto"/>
        <w:ind w:right="78"/>
        <w:jc w:val="both"/>
        <w:rPr>
          <w:rFonts w:ascii="Book Antiqua" w:hAnsi="Book Antiqua"/>
          <w:b/>
          <w:color w:val="000000" w:themeColor="text1"/>
          <w:sz w:val="24"/>
          <w:szCs w:val="24"/>
        </w:rPr>
      </w:pPr>
      <w:r w:rsidRPr="001C3666">
        <w:rPr>
          <w:rFonts w:ascii="Book Antiqua" w:hAnsi="Book Antiqua"/>
          <w:b/>
          <w:color w:val="000000" w:themeColor="text1"/>
          <w:sz w:val="24"/>
          <w:szCs w:val="24"/>
        </w:rPr>
        <w:t>Accepted:</w:t>
      </w:r>
      <w:r w:rsidR="00FB35A2" w:rsidRPr="00FB35A2">
        <w:t xml:space="preserve"> </w:t>
      </w:r>
      <w:r w:rsidR="00FB35A2" w:rsidRPr="00FB35A2">
        <w:rPr>
          <w:rFonts w:ascii="Book Antiqua" w:hAnsi="Book Antiqua"/>
          <w:color w:val="000000" w:themeColor="text1"/>
          <w:sz w:val="24"/>
          <w:szCs w:val="24"/>
        </w:rPr>
        <w:t>December 21, 2018</w:t>
      </w:r>
      <w:r w:rsidRPr="001C3666">
        <w:rPr>
          <w:rFonts w:ascii="Book Antiqua" w:hAnsi="Book Antiqua"/>
          <w:b/>
          <w:color w:val="000000" w:themeColor="text1"/>
          <w:sz w:val="24"/>
          <w:szCs w:val="24"/>
        </w:rPr>
        <w:t xml:space="preserve"> </w:t>
      </w:r>
    </w:p>
    <w:p w:rsidR="00CA7053" w:rsidRPr="001C3666" w:rsidRDefault="00CA7053" w:rsidP="001C3666">
      <w:pPr>
        <w:pStyle w:val="Footer"/>
        <w:adjustRightInd w:val="0"/>
        <w:spacing w:line="360" w:lineRule="auto"/>
        <w:ind w:right="78"/>
        <w:jc w:val="both"/>
        <w:rPr>
          <w:rFonts w:ascii="Book Antiqua" w:hAnsi="Book Antiqua"/>
          <w:b/>
          <w:color w:val="000000" w:themeColor="text1"/>
          <w:sz w:val="24"/>
          <w:szCs w:val="24"/>
        </w:rPr>
      </w:pPr>
      <w:r w:rsidRPr="001C3666">
        <w:rPr>
          <w:rFonts w:ascii="Book Antiqua" w:hAnsi="Book Antiqua"/>
          <w:b/>
          <w:color w:val="000000" w:themeColor="text1"/>
          <w:sz w:val="24"/>
          <w:szCs w:val="24"/>
        </w:rPr>
        <w:t>Article in press:</w:t>
      </w:r>
    </w:p>
    <w:p w:rsidR="00CA7053" w:rsidRPr="001C3666" w:rsidRDefault="00CA7053" w:rsidP="001C3666">
      <w:pPr>
        <w:pStyle w:val="Footer"/>
        <w:adjustRightInd w:val="0"/>
        <w:spacing w:line="360" w:lineRule="auto"/>
        <w:ind w:right="78"/>
        <w:jc w:val="both"/>
        <w:rPr>
          <w:rFonts w:ascii="Book Antiqua" w:hAnsi="Book Antiqua"/>
          <w:b/>
          <w:color w:val="000000" w:themeColor="text1"/>
          <w:sz w:val="24"/>
          <w:szCs w:val="24"/>
        </w:rPr>
      </w:pPr>
      <w:r w:rsidRPr="001C3666">
        <w:rPr>
          <w:rFonts w:ascii="Book Antiqua" w:hAnsi="Book Antiqua"/>
          <w:b/>
          <w:color w:val="000000" w:themeColor="text1"/>
          <w:sz w:val="24"/>
          <w:szCs w:val="24"/>
        </w:rPr>
        <w:t>Published online:</w:t>
      </w:r>
    </w:p>
    <w:p w:rsidR="004841BE" w:rsidRPr="001C3666" w:rsidRDefault="004841BE" w:rsidP="001C3666">
      <w:pPr>
        <w:widowControl/>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br w:type="page"/>
      </w: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lastRenderedPageBreak/>
        <w:t>Abstract</w:t>
      </w:r>
    </w:p>
    <w:p w:rsidR="004428F0" w:rsidRPr="001C3666" w:rsidRDefault="00347A4E" w:rsidP="001C3666">
      <w:pPr>
        <w:pStyle w:val="BodyText"/>
        <w:spacing w:line="360" w:lineRule="auto"/>
        <w:ind w:left="0"/>
        <w:jc w:val="both"/>
        <w:rPr>
          <w:rFonts w:ascii="Book Antiqua" w:hAnsi="Book Antiqua"/>
          <w:b/>
          <w:i/>
          <w:color w:val="000000" w:themeColor="text1"/>
          <w:lang w:val="en-US"/>
        </w:rPr>
      </w:pPr>
      <w:r>
        <w:rPr>
          <w:rFonts w:ascii="Book Antiqua" w:hAnsi="Book Antiqua"/>
          <w:b/>
          <w:i/>
          <w:color w:val="000000" w:themeColor="text1"/>
          <w:lang w:val="en-US"/>
        </w:rPr>
        <w:t>BACKGROUND</w:t>
      </w:r>
    </w:p>
    <w:p w:rsidR="004428F0"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Rivaroxaban is a non-vitamin K antagonist oral anticoagulant that does not require coagulation monitoring based on current recommendations. </w:t>
      </w:r>
      <w:r w:rsidR="008B4EC2" w:rsidRPr="001C3666">
        <w:rPr>
          <w:rFonts w:ascii="Book Antiqua" w:hAnsi="Book Antiqua" w:cs="Times New Roman"/>
          <w:color w:val="000000" w:themeColor="text1"/>
          <w:sz w:val="24"/>
          <w:szCs w:val="24"/>
        </w:rPr>
        <w:t xml:space="preserve">Our goal is to explore </w:t>
      </w:r>
      <w:r w:rsidR="00C82CED" w:rsidRPr="001C3666">
        <w:rPr>
          <w:rFonts w:ascii="Book Antiqua" w:hAnsi="Book Antiqua" w:cs="Times New Roman"/>
          <w:color w:val="000000" w:themeColor="text1"/>
          <w:sz w:val="24"/>
          <w:szCs w:val="24"/>
        </w:rPr>
        <w:t xml:space="preserve">whether routine coagulation monitoring should </w:t>
      </w:r>
      <w:r w:rsidR="007D10A7" w:rsidRPr="001C3666">
        <w:rPr>
          <w:rFonts w:ascii="Book Antiqua" w:hAnsi="Book Antiqua" w:cs="Times New Roman"/>
          <w:color w:val="000000" w:themeColor="text1"/>
          <w:sz w:val="24"/>
          <w:szCs w:val="24"/>
        </w:rPr>
        <w:t xml:space="preserve">not </w:t>
      </w:r>
      <w:r w:rsidR="00C82CED" w:rsidRPr="001C3666">
        <w:rPr>
          <w:rFonts w:ascii="Book Antiqua" w:hAnsi="Book Antiqua" w:cs="Times New Roman"/>
          <w:color w:val="000000" w:themeColor="text1"/>
          <w:sz w:val="24"/>
          <w:szCs w:val="24"/>
        </w:rPr>
        <w:t>be required for all</w:t>
      </w:r>
      <w:r w:rsidR="007D10A7" w:rsidRPr="001C3666">
        <w:rPr>
          <w:rFonts w:ascii="Book Antiqua" w:hAnsi="Book Antiqua" w:cs="Times New Roman"/>
          <w:color w:val="000000" w:themeColor="text1"/>
          <w:sz w:val="24"/>
          <w:szCs w:val="24"/>
        </w:rPr>
        <w:t xml:space="preserve"> patients receiving </w:t>
      </w:r>
      <w:r w:rsidR="008B4EC2" w:rsidRPr="001C3666">
        <w:rPr>
          <w:rFonts w:ascii="Book Antiqua" w:hAnsi="Book Antiqua" w:cs="Times New Roman"/>
          <w:color w:val="000000" w:themeColor="text1"/>
          <w:sz w:val="24"/>
          <w:szCs w:val="24"/>
        </w:rPr>
        <w:t>o</w:t>
      </w:r>
      <w:r w:rsidR="007D10A7" w:rsidRPr="001C3666">
        <w:rPr>
          <w:rFonts w:ascii="Book Antiqua" w:hAnsi="Book Antiqua" w:cs="Times New Roman"/>
          <w:color w:val="000000" w:themeColor="text1"/>
          <w:sz w:val="24"/>
          <w:szCs w:val="24"/>
        </w:rPr>
        <w:t>r</w:t>
      </w:r>
      <w:r w:rsidR="008B4EC2" w:rsidRPr="001C3666">
        <w:rPr>
          <w:rFonts w:ascii="Book Antiqua" w:hAnsi="Book Antiqua" w:cs="Times New Roman"/>
          <w:color w:val="000000" w:themeColor="text1"/>
          <w:sz w:val="24"/>
          <w:szCs w:val="24"/>
        </w:rPr>
        <w:t>al r</w:t>
      </w:r>
      <w:r w:rsidR="007D10A7" w:rsidRPr="001C3666">
        <w:rPr>
          <w:rFonts w:ascii="Book Antiqua" w:hAnsi="Book Antiqua" w:cs="Times New Roman"/>
          <w:color w:val="000000" w:themeColor="text1"/>
          <w:sz w:val="24"/>
          <w:szCs w:val="24"/>
        </w:rPr>
        <w:t>ivaroxaban</w:t>
      </w:r>
      <w:r w:rsidR="008B4EC2" w:rsidRPr="001C3666">
        <w:rPr>
          <w:rFonts w:ascii="Book Antiqua" w:hAnsi="Book Antiqua" w:cs="Times New Roman"/>
          <w:color w:val="000000" w:themeColor="text1"/>
          <w:sz w:val="24"/>
          <w:szCs w:val="24"/>
        </w:rPr>
        <w:t xml:space="preserve">, what relationship between </w:t>
      </w:r>
      <w:r w:rsidR="007D10A7" w:rsidRPr="001C3666">
        <w:rPr>
          <w:rFonts w:ascii="Book Antiqua" w:hAnsi="Book Antiqua" w:cs="Times New Roman"/>
          <w:color w:val="000000" w:themeColor="text1"/>
          <w:sz w:val="24"/>
          <w:szCs w:val="24"/>
        </w:rPr>
        <w:t xml:space="preserve">routine coagulation abnormalities </w:t>
      </w:r>
      <w:r w:rsidR="008B4EC2" w:rsidRPr="001C3666">
        <w:rPr>
          <w:rFonts w:ascii="Book Antiqua" w:hAnsi="Book Antiqua" w:cs="Times New Roman"/>
          <w:color w:val="000000" w:themeColor="text1"/>
          <w:sz w:val="24"/>
          <w:szCs w:val="24"/>
        </w:rPr>
        <w:t>and</w:t>
      </w:r>
      <w:r w:rsidR="007D10A7" w:rsidRPr="001C3666">
        <w:rPr>
          <w:rFonts w:ascii="Book Antiqua" w:hAnsi="Book Antiqua" w:cs="Times New Roman"/>
          <w:color w:val="000000" w:themeColor="text1"/>
          <w:sz w:val="24"/>
          <w:szCs w:val="24"/>
        </w:rPr>
        <w:t xml:space="preserve"> bleeding</w:t>
      </w:r>
      <w:r w:rsidR="003C129F" w:rsidRPr="001C3666">
        <w:rPr>
          <w:rFonts w:ascii="Book Antiqua" w:hAnsi="Book Antiqua" w:cs="Times New Roman"/>
          <w:color w:val="000000" w:themeColor="text1"/>
          <w:sz w:val="24"/>
          <w:szCs w:val="24"/>
        </w:rPr>
        <w:t>,</w:t>
      </w:r>
      <w:r w:rsidR="008B4EC2" w:rsidRPr="001C3666">
        <w:rPr>
          <w:rFonts w:ascii="Book Antiqua" w:hAnsi="Book Antiqua" w:cs="Times New Roman"/>
          <w:color w:val="000000" w:themeColor="text1"/>
          <w:sz w:val="24"/>
          <w:szCs w:val="24"/>
        </w:rPr>
        <w:t xml:space="preserve"> and how to deal with the above clinical situations through our case and </w:t>
      </w:r>
      <w:r w:rsidR="003C129F" w:rsidRPr="001C3666">
        <w:rPr>
          <w:rFonts w:ascii="Book Antiqua" w:hAnsi="Book Antiqua" w:cs="Times New Roman"/>
          <w:color w:val="000000" w:themeColor="text1"/>
          <w:sz w:val="24"/>
          <w:szCs w:val="24"/>
        </w:rPr>
        <w:t>review of the literature.</w:t>
      </w:r>
      <w:r w:rsidR="00640C3F" w:rsidRPr="001C3666">
        <w:rPr>
          <w:rFonts w:ascii="Book Antiqua" w:hAnsi="Book Antiqua" w:cs="Times New Roman"/>
          <w:color w:val="000000" w:themeColor="text1"/>
          <w:sz w:val="24"/>
          <w:szCs w:val="24"/>
        </w:rPr>
        <w:t xml:space="preserve"> </w:t>
      </w:r>
    </w:p>
    <w:p w:rsidR="004428F0" w:rsidRPr="001C3666" w:rsidRDefault="004428F0" w:rsidP="001C3666">
      <w:pPr>
        <w:adjustRightInd w:val="0"/>
        <w:snapToGrid w:val="0"/>
        <w:spacing w:line="360" w:lineRule="auto"/>
        <w:rPr>
          <w:rFonts w:ascii="Book Antiqua" w:hAnsi="Book Antiqua" w:cs="Times New Roman"/>
          <w:color w:val="000000" w:themeColor="text1"/>
          <w:sz w:val="24"/>
          <w:szCs w:val="24"/>
        </w:rPr>
      </w:pPr>
    </w:p>
    <w:p w:rsidR="004428F0" w:rsidRPr="001C3666" w:rsidRDefault="004428F0" w:rsidP="001C3666">
      <w:pPr>
        <w:pStyle w:val="BodyText"/>
        <w:spacing w:line="360" w:lineRule="auto"/>
        <w:ind w:left="0"/>
        <w:jc w:val="both"/>
        <w:rPr>
          <w:rFonts w:ascii="Book Antiqua" w:hAnsi="Book Antiqua"/>
          <w:b/>
          <w:i/>
          <w:color w:val="000000" w:themeColor="text1"/>
          <w:lang w:val="en-US"/>
        </w:rPr>
      </w:pPr>
      <w:r w:rsidRPr="001C3666">
        <w:rPr>
          <w:rFonts w:ascii="Book Antiqua" w:hAnsi="Book Antiqua"/>
          <w:b/>
          <w:i/>
          <w:color w:val="000000" w:themeColor="text1"/>
          <w:lang w:val="en-US"/>
        </w:rPr>
        <w:t>CASE SUMMARY</w:t>
      </w:r>
    </w:p>
    <w:p w:rsidR="009B7E20" w:rsidRPr="001C3666" w:rsidRDefault="003C129F"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We report a 67-</w:t>
      </w:r>
      <w:r w:rsidR="008E7AA4" w:rsidRPr="001C3666">
        <w:rPr>
          <w:rFonts w:ascii="Book Antiqua" w:hAnsi="Book Antiqua" w:cs="Times New Roman"/>
          <w:color w:val="000000" w:themeColor="text1"/>
          <w:sz w:val="24"/>
          <w:szCs w:val="24"/>
        </w:rPr>
        <w:t>year-old female with a</w:t>
      </w:r>
      <w:r w:rsidRPr="001C3666">
        <w:rPr>
          <w:rFonts w:ascii="Book Antiqua" w:hAnsi="Book Antiqua" w:cs="Times New Roman"/>
          <w:color w:val="000000" w:themeColor="text1"/>
          <w:sz w:val="24"/>
          <w:szCs w:val="24"/>
        </w:rPr>
        <w:t xml:space="preserve"> history of </w:t>
      </w:r>
      <w:r w:rsidR="00523B5F" w:rsidRPr="001C3666">
        <w:rPr>
          <w:rFonts w:ascii="Book Antiqua" w:hAnsi="Book Antiqua" w:cs="Times New Roman"/>
          <w:color w:val="000000" w:themeColor="text1"/>
          <w:sz w:val="24"/>
          <w:szCs w:val="24"/>
        </w:rPr>
        <w:t>atrial fibrillation</w:t>
      </w:r>
      <w:r w:rsidRPr="001C3666">
        <w:rPr>
          <w:rFonts w:ascii="Book Antiqua" w:hAnsi="Book Antiqua" w:cs="Times New Roman"/>
          <w:color w:val="000000" w:themeColor="text1"/>
          <w:sz w:val="24"/>
          <w:szCs w:val="24"/>
        </w:rPr>
        <w:t xml:space="preserve"> presented to the hospital with worsen</w:t>
      </w:r>
      <w:r w:rsidR="008E7AA4" w:rsidRPr="001C3666">
        <w:rPr>
          <w:rFonts w:ascii="Book Antiqua" w:hAnsi="Book Antiqua" w:cs="Times New Roman"/>
          <w:color w:val="000000" w:themeColor="text1"/>
          <w:sz w:val="24"/>
          <w:szCs w:val="24"/>
        </w:rPr>
        <w:t>ing dyspnea and cough</w:t>
      </w:r>
      <w:r w:rsidRPr="001C3666">
        <w:rPr>
          <w:rFonts w:ascii="Book Antiqua" w:hAnsi="Book Antiqua" w:cs="Times New Roman"/>
          <w:color w:val="000000" w:themeColor="text1"/>
          <w:sz w:val="24"/>
          <w:szCs w:val="24"/>
        </w:rPr>
        <w:t>.</w:t>
      </w:r>
      <w:r w:rsidR="008E7AA4" w:rsidRPr="001C3666">
        <w:rPr>
          <w:rFonts w:ascii="Book Antiqua" w:hAnsi="Book Antiqua" w:cs="Times New Roman"/>
          <w:color w:val="000000" w:themeColor="text1"/>
          <w:sz w:val="24"/>
          <w:szCs w:val="24"/>
        </w:rPr>
        <w:t xml:space="preserve"> </w:t>
      </w:r>
      <w:r w:rsidR="005912EA" w:rsidRPr="001C3666">
        <w:rPr>
          <w:rFonts w:ascii="Book Antiqua" w:hAnsi="Book Antiqua" w:cs="Times New Roman"/>
          <w:color w:val="000000" w:themeColor="text1"/>
          <w:sz w:val="24"/>
          <w:szCs w:val="24"/>
        </w:rPr>
        <w:t>Based on</w:t>
      </w:r>
      <w:r w:rsidRPr="001C3666">
        <w:rPr>
          <w:rFonts w:ascii="Book Antiqua" w:hAnsi="Book Antiqua" w:cs="Times New Roman"/>
          <w:color w:val="000000" w:themeColor="text1"/>
          <w:sz w:val="24"/>
          <w:szCs w:val="24"/>
        </w:rPr>
        <w:t xml:space="preserve"> </w:t>
      </w:r>
      <w:r w:rsidR="00523B5F" w:rsidRPr="001C3666">
        <w:rPr>
          <w:rFonts w:ascii="Book Antiqua" w:hAnsi="Book Antiqua" w:cs="Times New Roman"/>
          <w:color w:val="000000" w:themeColor="text1"/>
          <w:sz w:val="24"/>
          <w:szCs w:val="24"/>
        </w:rPr>
        <w:t>electrocardi</w:t>
      </w:r>
      <w:r w:rsidR="00A84C90" w:rsidRPr="001C3666">
        <w:rPr>
          <w:rFonts w:ascii="Book Antiqua" w:hAnsi="Book Antiqua" w:cs="Times New Roman"/>
          <w:color w:val="000000" w:themeColor="text1"/>
          <w:sz w:val="24"/>
          <w:szCs w:val="24"/>
        </w:rPr>
        <w:t>o</w:t>
      </w:r>
      <w:r w:rsidR="00523B5F" w:rsidRPr="001C3666">
        <w:rPr>
          <w:rFonts w:ascii="Book Antiqua" w:hAnsi="Book Antiqua" w:cs="Times New Roman"/>
          <w:color w:val="000000" w:themeColor="text1"/>
          <w:sz w:val="24"/>
          <w:szCs w:val="24"/>
        </w:rPr>
        <w:t>gram</w:t>
      </w:r>
      <w:r w:rsidRPr="001C3666">
        <w:rPr>
          <w:rFonts w:ascii="Book Antiqua" w:hAnsi="Book Antiqua" w:cs="Times New Roman"/>
          <w:color w:val="000000" w:themeColor="text1"/>
          <w:sz w:val="24"/>
          <w:szCs w:val="24"/>
        </w:rPr>
        <w:t xml:space="preserve">, </w:t>
      </w:r>
      <w:r w:rsidR="00523B5F" w:rsidRPr="001C3666">
        <w:rPr>
          <w:rFonts w:ascii="Book Antiqua" w:hAnsi="Book Antiqua" w:cs="Times New Roman"/>
          <w:color w:val="000000" w:themeColor="text1"/>
          <w:sz w:val="24"/>
          <w:szCs w:val="24"/>
        </w:rPr>
        <w:t xml:space="preserve">venous compression ultrasonography and </w:t>
      </w:r>
      <w:r w:rsidRPr="001C3666">
        <w:rPr>
          <w:rFonts w:ascii="Book Antiqua" w:hAnsi="Book Antiqua" w:cs="Times New Roman"/>
          <w:color w:val="000000" w:themeColor="text1"/>
          <w:sz w:val="24"/>
          <w:szCs w:val="24"/>
        </w:rPr>
        <w:t>computed tomography pulmonary angiography</w:t>
      </w:r>
      <w:r w:rsidR="00523B5F" w:rsidRPr="001C3666">
        <w:rPr>
          <w:rFonts w:ascii="Book Antiqua" w:hAnsi="Book Antiqua" w:cs="Times New Roman"/>
          <w:color w:val="000000" w:themeColor="text1"/>
          <w:sz w:val="24"/>
          <w:szCs w:val="24"/>
        </w:rPr>
        <w:t xml:space="preserve">, </w:t>
      </w:r>
      <w:r w:rsidR="005912EA" w:rsidRPr="001C3666">
        <w:rPr>
          <w:rFonts w:ascii="Book Antiqua" w:hAnsi="Book Antiqua" w:cs="Times New Roman"/>
          <w:color w:val="000000" w:themeColor="text1"/>
          <w:sz w:val="24"/>
          <w:szCs w:val="24"/>
        </w:rPr>
        <w:t xml:space="preserve">the diagnosis of </w:t>
      </w:r>
      <w:r w:rsidR="00A84C90" w:rsidRPr="001C3666">
        <w:rPr>
          <w:rFonts w:ascii="Book Antiqua" w:hAnsi="Book Antiqua" w:cs="Times New Roman"/>
          <w:color w:val="000000" w:themeColor="text1"/>
          <w:sz w:val="24"/>
          <w:szCs w:val="24"/>
        </w:rPr>
        <w:t>a</w:t>
      </w:r>
      <w:r w:rsidR="00523B5F" w:rsidRPr="001C3666">
        <w:rPr>
          <w:rFonts w:ascii="Book Antiqua" w:hAnsi="Book Antiqua" w:cs="Times New Roman"/>
          <w:color w:val="000000" w:themeColor="text1"/>
          <w:sz w:val="24"/>
          <w:szCs w:val="24"/>
        </w:rPr>
        <w:t>trial fibrillation, deep venous thrombosis</w:t>
      </w:r>
      <w:r w:rsidR="00123817" w:rsidRPr="001C3666">
        <w:rPr>
          <w:rFonts w:ascii="Book Antiqua" w:hAnsi="Book Antiqua" w:cs="Times New Roman"/>
          <w:color w:val="000000" w:themeColor="text1"/>
          <w:sz w:val="24"/>
          <w:szCs w:val="24"/>
        </w:rPr>
        <w:t xml:space="preserve"> </w:t>
      </w:r>
      <w:r w:rsidR="00A84C90" w:rsidRPr="001C3666">
        <w:rPr>
          <w:rFonts w:ascii="Book Antiqua" w:hAnsi="Book Antiqua" w:cs="Times New Roman"/>
          <w:color w:val="000000" w:themeColor="text1"/>
          <w:sz w:val="24"/>
          <w:szCs w:val="24"/>
        </w:rPr>
        <w:t xml:space="preserve">and acute pulmonary embolism were </w:t>
      </w:r>
      <w:r w:rsidR="005912EA" w:rsidRPr="001C3666">
        <w:rPr>
          <w:rFonts w:ascii="Book Antiqua" w:hAnsi="Book Antiqua" w:cs="Times New Roman"/>
          <w:color w:val="000000" w:themeColor="text1"/>
          <w:sz w:val="24"/>
          <w:szCs w:val="24"/>
        </w:rPr>
        <w:t>co</w:t>
      </w:r>
      <w:r w:rsidR="00123817" w:rsidRPr="001C3666">
        <w:rPr>
          <w:rFonts w:ascii="Book Antiqua" w:hAnsi="Book Antiqua" w:cs="Times New Roman"/>
          <w:color w:val="000000" w:themeColor="text1"/>
          <w:sz w:val="24"/>
          <w:szCs w:val="24"/>
        </w:rPr>
        <w:t>n</w:t>
      </w:r>
      <w:r w:rsidR="005912EA" w:rsidRPr="001C3666">
        <w:rPr>
          <w:rFonts w:ascii="Book Antiqua" w:hAnsi="Book Antiqua" w:cs="Times New Roman"/>
          <w:color w:val="000000" w:themeColor="text1"/>
          <w:sz w:val="24"/>
          <w:szCs w:val="24"/>
        </w:rPr>
        <w:t>firmed</w:t>
      </w:r>
      <w:r w:rsidR="00A84C90" w:rsidRPr="001C3666">
        <w:rPr>
          <w:rFonts w:ascii="Book Antiqua" w:hAnsi="Book Antiqua" w:cs="Times New Roman"/>
          <w:color w:val="000000" w:themeColor="text1"/>
          <w:sz w:val="24"/>
          <w:szCs w:val="24"/>
        </w:rPr>
        <w:t xml:space="preserve">. </w:t>
      </w:r>
      <w:r w:rsidR="00123817" w:rsidRPr="001C3666">
        <w:rPr>
          <w:rFonts w:ascii="Book Antiqua" w:hAnsi="Book Antiqua" w:cs="Times New Roman"/>
          <w:color w:val="000000" w:themeColor="text1"/>
          <w:sz w:val="24"/>
          <w:szCs w:val="24"/>
        </w:rPr>
        <w:t>Her</w:t>
      </w:r>
      <w:r w:rsidR="00A84C90" w:rsidRPr="001C3666">
        <w:rPr>
          <w:rFonts w:ascii="Book Antiqua" w:hAnsi="Book Antiqua" w:cs="Times New Roman"/>
          <w:color w:val="000000" w:themeColor="text1"/>
          <w:sz w:val="24"/>
          <w:szCs w:val="24"/>
        </w:rPr>
        <w:t xml:space="preserve"> coagulation assays and renal function were normal on admission; she was not underweight, did not have a history of hemorrhagic disease, and her CHA2DS2-VAS, HAS-BLED, and </w:t>
      </w:r>
      <w:r w:rsidR="00F01524" w:rsidRPr="001C3666">
        <w:rPr>
          <w:rFonts w:ascii="Book Antiqua" w:hAnsi="Book Antiqua" w:cs="Times New Roman"/>
          <w:color w:val="000000" w:themeColor="text1"/>
          <w:sz w:val="24"/>
          <w:szCs w:val="24"/>
        </w:rPr>
        <w:t xml:space="preserve">simplified Pulmonary Embolism Severity Index </w:t>
      </w:r>
      <w:r w:rsidR="00A84C90" w:rsidRPr="001C3666">
        <w:rPr>
          <w:rFonts w:ascii="Book Antiqua" w:hAnsi="Book Antiqua" w:cs="Times New Roman"/>
          <w:color w:val="000000" w:themeColor="text1"/>
          <w:sz w:val="24"/>
          <w:szCs w:val="24"/>
        </w:rPr>
        <w:t>scores were 3,</w:t>
      </w:r>
      <w:r w:rsidR="004428F0" w:rsidRPr="001C3666">
        <w:rPr>
          <w:rFonts w:ascii="Book Antiqua" w:hAnsi="Book Antiqua" w:cs="Times New Roman"/>
          <w:color w:val="000000" w:themeColor="text1"/>
          <w:sz w:val="24"/>
          <w:szCs w:val="24"/>
        </w:rPr>
        <w:t xml:space="preserve"> </w:t>
      </w:r>
      <w:r w:rsidR="00A84C90" w:rsidRPr="001C3666">
        <w:rPr>
          <w:rFonts w:ascii="Book Antiqua" w:hAnsi="Book Antiqua" w:cs="Times New Roman"/>
          <w:color w:val="000000" w:themeColor="text1"/>
          <w:sz w:val="24"/>
          <w:szCs w:val="24"/>
        </w:rPr>
        <w:t>0,</w:t>
      </w:r>
      <w:r w:rsidR="004428F0" w:rsidRPr="001C3666">
        <w:rPr>
          <w:rFonts w:ascii="Book Antiqua" w:hAnsi="Book Antiqua" w:cs="Times New Roman"/>
          <w:color w:val="000000" w:themeColor="text1"/>
          <w:sz w:val="24"/>
          <w:szCs w:val="24"/>
        </w:rPr>
        <w:t xml:space="preserve"> </w:t>
      </w:r>
      <w:r w:rsidR="00A84C90" w:rsidRPr="001C3666">
        <w:rPr>
          <w:rFonts w:ascii="Book Antiqua" w:hAnsi="Book Antiqua" w:cs="Times New Roman"/>
          <w:color w:val="000000" w:themeColor="text1"/>
          <w:sz w:val="24"/>
          <w:szCs w:val="24"/>
        </w:rPr>
        <w:t>0 re</w:t>
      </w:r>
      <w:r w:rsidR="00640C3F" w:rsidRPr="001C3666">
        <w:rPr>
          <w:rFonts w:ascii="Book Antiqua" w:hAnsi="Book Antiqua" w:cs="Times New Roman"/>
          <w:color w:val="000000" w:themeColor="text1"/>
          <w:sz w:val="24"/>
          <w:szCs w:val="24"/>
        </w:rPr>
        <w:t>s</w:t>
      </w:r>
      <w:r w:rsidR="00A84C90" w:rsidRPr="001C3666">
        <w:rPr>
          <w:rFonts w:ascii="Book Antiqua" w:hAnsi="Book Antiqua" w:cs="Times New Roman"/>
          <w:color w:val="000000" w:themeColor="text1"/>
          <w:sz w:val="24"/>
          <w:szCs w:val="24"/>
        </w:rPr>
        <w:t>pectively.</w:t>
      </w:r>
      <w:r w:rsidR="00640C3F" w:rsidRPr="001C3666">
        <w:rPr>
          <w:rFonts w:ascii="Book Antiqua" w:hAnsi="Book Antiqua" w:cs="Times New Roman"/>
          <w:color w:val="000000" w:themeColor="text1"/>
          <w:sz w:val="24"/>
          <w:szCs w:val="24"/>
        </w:rPr>
        <w:t xml:space="preserve"> </w:t>
      </w:r>
      <w:r w:rsidR="00A84C90" w:rsidRPr="001C3666">
        <w:rPr>
          <w:rFonts w:ascii="Book Antiqua" w:hAnsi="Book Antiqua" w:cs="Times New Roman"/>
          <w:color w:val="000000" w:themeColor="text1"/>
          <w:sz w:val="24"/>
          <w:szCs w:val="24"/>
        </w:rPr>
        <w:t>Oral rivaroxaban (15 mg twice daily) was administered. The following day, she presented gastrointestinal and gum bleeding, combine</w:t>
      </w:r>
      <w:r w:rsidR="00123817" w:rsidRPr="001C3666">
        <w:rPr>
          <w:rFonts w:ascii="Book Antiqua" w:hAnsi="Book Antiqua" w:cs="Times New Roman"/>
          <w:color w:val="000000" w:themeColor="text1"/>
          <w:sz w:val="24"/>
          <w:szCs w:val="24"/>
        </w:rPr>
        <w:t xml:space="preserve">d with </w:t>
      </w:r>
      <w:r w:rsidR="008E7AA4" w:rsidRPr="001C3666">
        <w:rPr>
          <w:rFonts w:ascii="Book Antiqua" w:hAnsi="Book Antiqua" w:cs="Times New Roman"/>
          <w:color w:val="000000" w:themeColor="text1"/>
          <w:sz w:val="24"/>
          <w:szCs w:val="24"/>
        </w:rPr>
        <w:t xml:space="preserve">coagulation </w:t>
      </w:r>
      <w:r w:rsidR="00A84C90" w:rsidRPr="001C3666">
        <w:rPr>
          <w:rFonts w:ascii="Book Antiqua" w:hAnsi="Book Antiqua" w:cs="Times New Roman"/>
          <w:color w:val="000000" w:themeColor="text1"/>
          <w:sz w:val="24"/>
          <w:szCs w:val="24"/>
        </w:rPr>
        <w:t>abnormalities</w:t>
      </w:r>
      <w:r w:rsidR="008E7AA4" w:rsidRPr="001C3666">
        <w:rPr>
          <w:rFonts w:ascii="Book Antiqua" w:hAnsi="Book Antiqua" w:cs="Times New Roman"/>
          <w:color w:val="000000" w:themeColor="text1"/>
          <w:sz w:val="24"/>
          <w:szCs w:val="24"/>
        </w:rPr>
        <w:t>.</w:t>
      </w:r>
      <w:r w:rsidR="00123817" w:rsidRPr="001C3666">
        <w:rPr>
          <w:rFonts w:ascii="Book Antiqua" w:hAnsi="Book Antiqua" w:cs="Times New Roman"/>
          <w:color w:val="000000" w:themeColor="text1"/>
          <w:sz w:val="24"/>
          <w:szCs w:val="24"/>
        </w:rPr>
        <w:t xml:space="preserve"> </w:t>
      </w:r>
      <w:r w:rsidR="008E7AA4" w:rsidRPr="001C3666">
        <w:rPr>
          <w:rFonts w:ascii="Book Antiqua" w:hAnsi="Book Antiqua" w:cs="Times New Roman"/>
          <w:color w:val="000000" w:themeColor="text1"/>
          <w:sz w:val="24"/>
          <w:szCs w:val="24"/>
        </w:rPr>
        <w:t xml:space="preserve">Following cessation of rivaroxaban, her bleeding stopped and tests improved over the next 2 </w:t>
      </w:r>
      <w:r w:rsidR="00806B49" w:rsidRPr="001C3666">
        <w:rPr>
          <w:rFonts w:ascii="Book Antiqua" w:hAnsi="Book Antiqua" w:cs="Times New Roman"/>
          <w:color w:val="000000" w:themeColor="text1"/>
          <w:sz w:val="24"/>
          <w:szCs w:val="24"/>
        </w:rPr>
        <w:t>d</w:t>
      </w:r>
      <w:r w:rsidR="008E7AA4" w:rsidRPr="001C3666">
        <w:rPr>
          <w:rFonts w:ascii="Book Antiqua" w:hAnsi="Book Antiqua" w:cs="Times New Roman"/>
          <w:color w:val="000000" w:themeColor="text1"/>
          <w:sz w:val="24"/>
          <w:szCs w:val="24"/>
        </w:rPr>
        <w:t xml:space="preserve">. Rivaroxaban was begun again 3 </w:t>
      </w:r>
      <w:r w:rsidR="00806B49" w:rsidRPr="001C3666">
        <w:rPr>
          <w:rFonts w:ascii="Book Antiqua" w:hAnsi="Book Antiqua" w:cs="Times New Roman"/>
          <w:color w:val="000000" w:themeColor="text1"/>
          <w:sz w:val="24"/>
          <w:szCs w:val="24"/>
        </w:rPr>
        <w:t>d</w:t>
      </w:r>
      <w:r w:rsidR="008E7AA4" w:rsidRPr="001C3666">
        <w:rPr>
          <w:rFonts w:ascii="Book Antiqua" w:hAnsi="Book Antiqua" w:cs="Times New Roman"/>
          <w:color w:val="000000" w:themeColor="text1"/>
          <w:sz w:val="24"/>
          <w:szCs w:val="24"/>
        </w:rPr>
        <w:t xml:space="preserve"> after recovery. However, she again presented with gastrointestinal and gum bleeding and the abnormal tests, and the therapy was ceased. At 30-</w:t>
      </w:r>
      <w:r w:rsidR="00806B49" w:rsidRPr="001C3666">
        <w:rPr>
          <w:rFonts w:ascii="Book Antiqua" w:hAnsi="Book Antiqua" w:cs="Times New Roman"/>
          <w:color w:val="000000" w:themeColor="text1"/>
          <w:sz w:val="24"/>
          <w:szCs w:val="24"/>
        </w:rPr>
        <w:t>d</w:t>
      </w:r>
      <w:r w:rsidR="008E7AA4" w:rsidRPr="001C3666">
        <w:rPr>
          <w:rFonts w:ascii="Book Antiqua" w:hAnsi="Book Antiqua" w:cs="Times New Roman"/>
          <w:color w:val="000000" w:themeColor="text1"/>
          <w:sz w:val="24"/>
          <w:szCs w:val="24"/>
        </w:rPr>
        <w:t xml:space="preserve"> follow-up after discharge,</w:t>
      </w:r>
      <w:r w:rsidR="00123817" w:rsidRPr="001C3666">
        <w:rPr>
          <w:rFonts w:ascii="Book Antiqua" w:hAnsi="Book Antiqua" w:cs="Times New Roman"/>
          <w:color w:val="000000" w:themeColor="text1"/>
          <w:sz w:val="24"/>
          <w:szCs w:val="24"/>
        </w:rPr>
        <w:t xml:space="preserve"> she presented normal</w:t>
      </w:r>
      <w:r w:rsidR="008E7AA4" w:rsidRPr="001C3666">
        <w:rPr>
          <w:rFonts w:ascii="Book Antiqua" w:hAnsi="Book Antiqua" w:cs="Times New Roman"/>
          <w:color w:val="000000" w:themeColor="text1"/>
          <w:sz w:val="24"/>
          <w:szCs w:val="24"/>
        </w:rPr>
        <w:t xml:space="preserve"> coagulation tests without bleeding.</w:t>
      </w:r>
      <w:r w:rsidR="009E3E15" w:rsidRPr="001C3666">
        <w:rPr>
          <w:rFonts w:ascii="Book Antiqua" w:hAnsi="Book Antiqua" w:cs="Times New Roman"/>
          <w:color w:val="000000" w:themeColor="text1"/>
          <w:sz w:val="24"/>
          <w:szCs w:val="24"/>
        </w:rPr>
        <w:t xml:space="preserve"> </w:t>
      </w:r>
    </w:p>
    <w:p w:rsidR="009B7E20" w:rsidRPr="001C3666" w:rsidRDefault="009B7E20" w:rsidP="001C3666">
      <w:pPr>
        <w:adjustRightInd w:val="0"/>
        <w:snapToGrid w:val="0"/>
        <w:spacing w:line="360" w:lineRule="auto"/>
        <w:rPr>
          <w:rFonts w:ascii="Book Antiqua" w:hAnsi="Book Antiqua" w:cs="Times New Roman"/>
          <w:color w:val="000000" w:themeColor="text1"/>
          <w:sz w:val="24"/>
          <w:szCs w:val="24"/>
        </w:rPr>
      </w:pPr>
    </w:p>
    <w:p w:rsidR="009B7E20" w:rsidRPr="001C3666" w:rsidRDefault="009B7E20" w:rsidP="001C3666">
      <w:pPr>
        <w:pStyle w:val="BodyText"/>
        <w:spacing w:line="360" w:lineRule="auto"/>
        <w:ind w:left="0"/>
        <w:jc w:val="both"/>
        <w:rPr>
          <w:rFonts w:ascii="Book Antiqua" w:hAnsi="Book Antiqua"/>
          <w:b/>
          <w:i/>
          <w:color w:val="000000" w:themeColor="text1"/>
          <w:lang w:val="en-US"/>
        </w:rPr>
      </w:pPr>
      <w:r w:rsidRPr="001C3666">
        <w:rPr>
          <w:rFonts w:ascii="Book Antiqua" w:hAnsi="Book Antiqua"/>
          <w:b/>
          <w:i/>
          <w:color w:val="000000" w:themeColor="text1"/>
          <w:lang w:val="en-US"/>
        </w:rPr>
        <w:t>CONCLUSION</w:t>
      </w:r>
    </w:p>
    <w:p w:rsidR="007657D1" w:rsidRPr="001C3666" w:rsidRDefault="00EB1EB6" w:rsidP="001C3666">
      <w:pPr>
        <w:spacing w:line="360" w:lineRule="auto"/>
        <w:rPr>
          <w:rFonts w:ascii="Book Antiqua" w:hAnsi="Book Antiqua"/>
          <w:color w:val="000000" w:themeColor="text1"/>
          <w:sz w:val="24"/>
          <w:szCs w:val="24"/>
        </w:rPr>
      </w:pPr>
      <w:r w:rsidRPr="001C3666">
        <w:rPr>
          <w:rFonts w:ascii="Book Antiqua" w:hAnsi="Book Antiqua" w:cs="Times New Roman"/>
          <w:color w:val="000000" w:themeColor="text1"/>
          <w:sz w:val="24"/>
          <w:szCs w:val="24"/>
        </w:rPr>
        <w:t>Although current guidelines recommend that using non-vitamin K antagonist oral anticoagulants including rivaroxaban do not require coagulation monitoring</w:t>
      </w:r>
      <w:r w:rsidRPr="001C3666">
        <w:rPr>
          <w:rFonts w:ascii="Book Antiqua" w:hAnsi="Book Antiqua"/>
          <w:color w:val="000000" w:themeColor="text1"/>
          <w:sz w:val="24"/>
          <w:szCs w:val="24"/>
        </w:rPr>
        <w:t xml:space="preserve">. </w:t>
      </w:r>
      <w:r w:rsidR="007657D1" w:rsidRPr="001C3666">
        <w:rPr>
          <w:rFonts w:ascii="Book Antiqua" w:hAnsi="Book Antiqua" w:cs="Times New Roman"/>
          <w:color w:val="000000" w:themeColor="text1"/>
          <w:sz w:val="24"/>
          <w:szCs w:val="24"/>
        </w:rPr>
        <w:t xml:space="preserve">A small number of patients may develop routine coagulation test </w:t>
      </w:r>
      <w:r w:rsidR="007657D1" w:rsidRPr="001C3666">
        <w:rPr>
          <w:rFonts w:ascii="Book Antiqua" w:hAnsi="Book Antiqua" w:cs="Times New Roman"/>
          <w:color w:val="000000" w:themeColor="text1"/>
          <w:sz w:val="24"/>
          <w:szCs w:val="24"/>
        </w:rPr>
        <w:lastRenderedPageBreak/>
        <w:t>changes</w:t>
      </w:r>
      <w:r w:rsidR="000C0687" w:rsidRPr="001C3666">
        <w:rPr>
          <w:rFonts w:ascii="Book Antiqua" w:hAnsi="Book Antiqua" w:cs="Times New Roman"/>
          <w:color w:val="000000" w:themeColor="text1"/>
          <w:sz w:val="24"/>
          <w:szCs w:val="24"/>
        </w:rPr>
        <w:t xml:space="preserve"> and bleeding</w:t>
      </w:r>
      <w:r w:rsidR="007657D1" w:rsidRPr="001C3666">
        <w:rPr>
          <w:rFonts w:ascii="Book Antiqua" w:hAnsi="Book Antiqua" w:cs="Times New Roman"/>
          <w:color w:val="000000" w:themeColor="text1"/>
          <w:sz w:val="24"/>
          <w:szCs w:val="24"/>
        </w:rPr>
        <w:t xml:space="preserve"> during rivaroxaban therapy</w:t>
      </w:r>
      <w:r w:rsidR="000C0687" w:rsidRPr="001C3666">
        <w:rPr>
          <w:rFonts w:ascii="Book Antiqua" w:hAnsi="Book Antiqua" w:cs="Times New Roman"/>
          <w:color w:val="000000" w:themeColor="text1"/>
          <w:sz w:val="24"/>
          <w:szCs w:val="24"/>
        </w:rPr>
        <w:t>, especially in elderly</w:t>
      </w:r>
      <w:r w:rsidR="007657D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Clinicians should pay attention to these patients and further obtain evidence in practice.</w:t>
      </w:r>
    </w:p>
    <w:p w:rsidR="00C82CED" w:rsidRPr="001C3666" w:rsidRDefault="007657D1"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 </w:t>
      </w:r>
    </w:p>
    <w:p w:rsidR="00333D64" w:rsidRPr="001C3666" w:rsidRDefault="006F2CB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Key words: </w:t>
      </w:r>
      <w:r w:rsidR="00333D64" w:rsidRPr="001C3666">
        <w:rPr>
          <w:rFonts w:ascii="Book Antiqua" w:hAnsi="Book Antiqua" w:cs="Times New Roman"/>
          <w:color w:val="000000" w:themeColor="text1"/>
          <w:sz w:val="24"/>
          <w:szCs w:val="24"/>
        </w:rPr>
        <w:t>Rivaroxaban; Routine coagulation monitoring; Anticoagulation; Bleeding</w:t>
      </w:r>
      <w:r w:rsidR="00DA00B7" w:rsidRPr="001C3666">
        <w:rPr>
          <w:rFonts w:ascii="Book Antiqua" w:hAnsi="Book Antiqua" w:cs="Times New Roman"/>
          <w:color w:val="000000" w:themeColor="text1"/>
          <w:sz w:val="24"/>
          <w:szCs w:val="24"/>
        </w:rPr>
        <w:t>; Case report</w:t>
      </w:r>
    </w:p>
    <w:p w:rsidR="00B135C1" w:rsidRPr="001C3666" w:rsidRDefault="00B135C1" w:rsidP="001C3666">
      <w:pPr>
        <w:adjustRightInd w:val="0"/>
        <w:snapToGrid w:val="0"/>
        <w:spacing w:line="360" w:lineRule="auto"/>
        <w:rPr>
          <w:rFonts w:ascii="Book Antiqua" w:hAnsi="Book Antiqua" w:cs="Times New Roman"/>
          <w:color w:val="000000" w:themeColor="text1"/>
          <w:sz w:val="24"/>
          <w:szCs w:val="24"/>
        </w:rPr>
      </w:pPr>
    </w:p>
    <w:p w:rsidR="00B135C1" w:rsidRPr="001C3666" w:rsidRDefault="00B135C1" w:rsidP="001C3666">
      <w:pPr>
        <w:adjustRightInd w:val="0"/>
        <w:snapToGrid w:val="0"/>
        <w:spacing w:line="360" w:lineRule="auto"/>
        <w:rPr>
          <w:rFonts w:ascii="Book Antiqua" w:hAnsi="Book Antiqua"/>
          <w:color w:val="000000" w:themeColor="text1"/>
          <w:sz w:val="24"/>
          <w:szCs w:val="24"/>
        </w:rPr>
      </w:pPr>
      <w:r w:rsidRPr="001C3666">
        <w:rPr>
          <w:rFonts w:ascii="Book Antiqua" w:hAnsi="Book Antiqua"/>
          <w:b/>
          <w:color w:val="000000" w:themeColor="text1"/>
          <w:sz w:val="24"/>
          <w:szCs w:val="24"/>
          <w:lang w:val="en-GB"/>
        </w:rPr>
        <w:t xml:space="preserve">© </w:t>
      </w:r>
      <w:r w:rsidRPr="001C3666">
        <w:rPr>
          <w:rFonts w:ascii="Book Antiqua" w:eastAsia="AdvTimes" w:hAnsi="Book Antiqua"/>
          <w:b/>
          <w:color w:val="000000" w:themeColor="text1"/>
          <w:sz w:val="24"/>
          <w:szCs w:val="24"/>
        </w:rPr>
        <w:t xml:space="preserve">The Author(s) </w:t>
      </w:r>
      <w:r w:rsidRPr="001C3666">
        <w:rPr>
          <w:rFonts w:ascii="Book Antiqua" w:hAnsi="Book Antiqua"/>
          <w:b/>
          <w:color w:val="000000" w:themeColor="text1"/>
          <w:sz w:val="24"/>
          <w:szCs w:val="24"/>
        </w:rPr>
        <w:t>2018</w:t>
      </w:r>
      <w:r w:rsidRPr="001C3666">
        <w:rPr>
          <w:rFonts w:ascii="Book Antiqua" w:eastAsia="AdvTimes" w:hAnsi="Book Antiqua"/>
          <w:b/>
          <w:color w:val="000000" w:themeColor="text1"/>
          <w:sz w:val="24"/>
          <w:szCs w:val="24"/>
        </w:rPr>
        <w:t>.</w:t>
      </w:r>
      <w:r w:rsidRPr="001C3666">
        <w:rPr>
          <w:rFonts w:ascii="Book Antiqua" w:eastAsia="AdvTimes" w:hAnsi="Book Antiqua"/>
          <w:color w:val="000000" w:themeColor="text1"/>
          <w:sz w:val="24"/>
          <w:szCs w:val="24"/>
        </w:rPr>
        <w:t xml:space="preserve"> Published by </w:t>
      </w:r>
      <w:proofErr w:type="spellStart"/>
      <w:r w:rsidRPr="001C3666">
        <w:rPr>
          <w:rFonts w:ascii="Book Antiqua" w:hAnsi="Book Antiqua"/>
          <w:color w:val="000000" w:themeColor="text1"/>
          <w:sz w:val="24"/>
          <w:szCs w:val="24"/>
          <w:lang w:val="en-GB"/>
        </w:rPr>
        <w:t>Baishideng</w:t>
      </w:r>
      <w:proofErr w:type="spellEnd"/>
      <w:r w:rsidRPr="001C3666">
        <w:rPr>
          <w:rFonts w:ascii="Book Antiqua" w:hAnsi="Book Antiqua"/>
          <w:color w:val="000000" w:themeColor="text1"/>
          <w:sz w:val="24"/>
          <w:szCs w:val="24"/>
          <w:lang w:val="en-GB"/>
        </w:rPr>
        <w:t xml:space="preserve"> Publishing Group Inc.</w:t>
      </w:r>
      <w:r w:rsidRPr="001C3666">
        <w:rPr>
          <w:rFonts w:ascii="Book Antiqua" w:hAnsi="Book Antiqua"/>
          <w:color w:val="000000" w:themeColor="text1"/>
          <w:sz w:val="24"/>
          <w:szCs w:val="24"/>
        </w:rPr>
        <w:t xml:space="preserve"> All rights reserved.</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0C0687"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 xml:space="preserve">Core tip: </w:t>
      </w:r>
      <w:r w:rsidR="005071A6" w:rsidRPr="001C3666">
        <w:rPr>
          <w:rFonts w:ascii="Book Antiqua" w:hAnsi="Book Antiqua" w:cs="Times New Roman"/>
          <w:color w:val="000000" w:themeColor="text1"/>
          <w:sz w:val="24"/>
          <w:szCs w:val="24"/>
        </w:rPr>
        <w:t>G</w:t>
      </w:r>
      <w:r w:rsidR="000C0687" w:rsidRPr="001C3666">
        <w:rPr>
          <w:rFonts w:ascii="Book Antiqua" w:hAnsi="Book Antiqua" w:cs="Times New Roman"/>
          <w:color w:val="000000" w:themeColor="text1"/>
          <w:sz w:val="24"/>
          <w:szCs w:val="24"/>
        </w:rPr>
        <w:t>uidelines recommend that patients treated with non-vitamin K antagonist oral anticoagulants do not require coagulation monitoring</w:t>
      </w:r>
      <w:r w:rsidR="00771C7A" w:rsidRPr="001C3666">
        <w:rPr>
          <w:rFonts w:ascii="Book Antiqua" w:hAnsi="Book Antiqua" w:cs="Times New Roman"/>
          <w:color w:val="000000" w:themeColor="text1"/>
          <w:sz w:val="24"/>
          <w:szCs w:val="24"/>
        </w:rPr>
        <w:t xml:space="preserve"> and showed</w:t>
      </w:r>
      <w:r w:rsidR="000C0687" w:rsidRPr="001C3666">
        <w:rPr>
          <w:rFonts w:ascii="Book Antiqua" w:hAnsi="Book Antiqua" w:cs="Times New Roman"/>
          <w:color w:val="000000" w:themeColor="text1"/>
          <w:sz w:val="24"/>
          <w:szCs w:val="24"/>
        </w:rPr>
        <w:t xml:space="preserve"> that routine coagulation tests generally do not provide an accurate </w:t>
      </w:r>
      <w:r w:rsidR="00771C7A" w:rsidRPr="001C3666">
        <w:rPr>
          <w:rFonts w:ascii="Book Antiqua" w:hAnsi="Book Antiqua" w:cs="Times New Roman"/>
          <w:color w:val="000000" w:themeColor="text1"/>
          <w:sz w:val="24"/>
          <w:szCs w:val="24"/>
        </w:rPr>
        <w:t xml:space="preserve">assessment of effects and bleeding for rivaroxaban. However, our case </w:t>
      </w:r>
      <w:r w:rsidR="000C0687" w:rsidRPr="001C3666">
        <w:rPr>
          <w:rFonts w:ascii="Book Antiqua" w:hAnsi="Book Antiqua" w:cs="Times New Roman"/>
          <w:color w:val="000000" w:themeColor="text1"/>
          <w:sz w:val="24"/>
          <w:szCs w:val="24"/>
        </w:rPr>
        <w:t>indicates that in real-world situations, a small number of patients may develop changes in prothrombin time, international normalized ratio, and activated partial thrombopla</w:t>
      </w:r>
      <w:r w:rsidR="0070046C" w:rsidRPr="001C3666">
        <w:rPr>
          <w:rFonts w:ascii="Book Antiqua" w:hAnsi="Book Antiqua" w:cs="Times New Roman"/>
          <w:color w:val="000000" w:themeColor="text1"/>
          <w:sz w:val="24"/>
          <w:szCs w:val="24"/>
        </w:rPr>
        <w:t>stin time</w:t>
      </w:r>
      <w:r w:rsidR="00771C7A" w:rsidRPr="001C3666">
        <w:rPr>
          <w:rFonts w:ascii="Book Antiqua" w:hAnsi="Book Antiqua" w:cs="Times New Roman"/>
          <w:color w:val="000000" w:themeColor="text1"/>
          <w:sz w:val="24"/>
          <w:szCs w:val="24"/>
        </w:rPr>
        <w:t xml:space="preserve"> </w:t>
      </w:r>
      <w:r w:rsidR="000C0687" w:rsidRPr="001C3666">
        <w:rPr>
          <w:rFonts w:ascii="Book Antiqua" w:hAnsi="Book Antiqua" w:cs="Times New Roman"/>
          <w:color w:val="000000" w:themeColor="text1"/>
          <w:sz w:val="24"/>
          <w:szCs w:val="24"/>
        </w:rPr>
        <w:t>with bleeding during rivaroxa</w:t>
      </w:r>
      <w:r w:rsidR="00771C7A" w:rsidRPr="001C3666">
        <w:rPr>
          <w:rFonts w:ascii="Book Antiqua" w:hAnsi="Book Antiqua" w:cs="Times New Roman"/>
          <w:color w:val="000000" w:themeColor="text1"/>
          <w:sz w:val="24"/>
          <w:szCs w:val="24"/>
        </w:rPr>
        <w:t xml:space="preserve">ban therapy. The results of </w:t>
      </w:r>
      <w:r w:rsidR="000C0687" w:rsidRPr="001C3666">
        <w:rPr>
          <w:rFonts w:ascii="Book Antiqua" w:hAnsi="Book Antiqua" w:cs="Times New Roman"/>
          <w:color w:val="000000" w:themeColor="text1"/>
          <w:sz w:val="24"/>
          <w:szCs w:val="24"/>
        </w:rPr>
        <w:t xml:space="preserve">literature review suggest that </w:t>
      </w:r>
      <w:r w:rsidR="00771C7A" w:rsidRPr="001C3666">
        <w:rPr>
          <w:rFonts w:ascii="Book Antiqua" w:hAnsi="Book Antiqua" w:cs="Times New Roman"/>
          <w:color w:val="000000" w:themeColor="text1"/>
          <w:sz w:val="24"/>
          <w:szCs w:val="24"/>
        </w:rPr>
        <w:t>routine coagulatio</w:t>
      </w:r>
      <w:r w:rsidR="005071A6" w:rsidRPr="001C3666">
        <w:rPr>
          <w:rFonts w:ascii="Book Antiqua" w:hAnsi="Book Antiqua" w:cs="Times New Roman"/>
          <w:color w:val="000000" w:themeColor="text1"/>
          <w:sz w:val="24"/>
          <w:szCs w:val="24"/>
        </w:rPr>
        <w:t>n assays may be required in</w:t>
      </w:r>
      <w:r w:rsidR="00771C7A" w:rsidRPr="001C3666">
        <w:rPr>
          <w:rFonts w:ascii="Book Antiqua" w:hAnsi="Book Antiqua" w:cs="Times New Roman"/>
          <w:color w:val="000000" w:themeColor="text1"/>
          <w:sz w:val="24"/>
          <w:szCs w:val="24"/>
        </w:rPr>
        <w:t xml:space="preserve"> special population including elderly patients, particularly low-weight females or those with renal insufficiency during </w:t>
      </w:r>
      <w:r w:rsidR="005071A6" w:rsidRPr="001C3666">
        <w:rPr>
          <w:rFonts w:ascii="Book Antiqua" w:hAnsi="Book Antiqua" w:cs="Times New Roman"/>
          <w:color w:val="000000" w:themeColor="text1"/>
          <w:sz w:val="24"/>
          <w:szCs w:val="24"/>
        </w:rPr>
        <w:t xml:space="preserve">oral </w:t>
      </w:r>
      <w:r w:rsidR="00B17790" w:rsidRPr="001C3666">
        <w:rPr>
          <w:rFonts w:ascii="Book Antiqua" w:hAnsi="Book Antiqua" w:cs="Times New Roman"/>
          <w:color w:val="000000" w:themeColor="text1"/>
          <w:sz w:val="24"/>
          <w:szCs w:val="24"/>
        </w:rPr>
        <w:t>rivaroxaban.</w:t>
      </w:r>
    </w:p>
    <w:p w:rsidR="00F46128" w:rsidRPr="001C3666" w:rsidRDefault="00F46128"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Wu</w:t>
      </w:r>
      <w:r w:rsidR="00D01C36" w:rsidRPr="001C3666">
        <w:rPr>
          <w:rFonts w:ascii="Book Antiqua" w:hAnsi="Book Antiqua" w:cs="Times New Roman"/>
          <w:color w:val="000000" w:themeColor="text1"/>
          <w:sz w:val="24"/>
          <w:szCs w:val="24"/>
        </w:rPr>
        <w:t xml:space="preserve"> HD</w:t>
      </w:r>
      <w:r w:rsidRPr="001C3666">
        <w:rPr>
          <w:rFonts w:ascii="Book Antiqua" w:hAnsi="Book Antiqua" w:cs="Times New Roman"/>
          <w:color w:val="000000" w:themeColor="text1"/>
          <w:sz w:val="24"/>
          <w:szCs w:val="24"/>
        </w:rPr>
        <w:t>, Cao</w:t>
      </w:r>
      <w:r w:rsidR="00D01C36" w:rsidRPr="001C3666">
        <w:rPr>
          <w:rFonts w:ascii="Book Antiqua" w:hAnsi="Book Antiqua" w:cs="Times New Roman"/>
          <w:color w:val="000000" w:themeColor="text1"/>
          <w:sz w:val="24"/>
          <w:szCs w:val="24"/>
        </w:rPr>
        <w:t xml:space="preserve"> HY</w:t>
      </w:r>
      <w:r w:rsidRPr="001C3666">
        <w:rPr>
          <w:rFonts w:ascii="Book Antiqua" w:hAnsi="Book Antiqua" w:cs="Times New Roman"/>
          <w:color w:val="000000" w:themeColor="text1"/>
          <w:sz w:val="24"/>
          <w:szCs w:val="24"/>
        </w:rPr>
        <w:t>, Song</w:t>
      </w:r>
      <w:r w:rsidR="00D01C36" w:rsidRPr="001C3666">
        <w:rPr>
          <w:rFonts w:ascii="Book Antiqua" w:hAnsi="Book Antiqua" w:cs="Times New Roman"/>
          <w:color w:val="000000" w:themeColor="text1"/>
          <w:sz w:val="24"/>
          <w:szCs w:val="24"/>
        </w:rPr>
        <w:t xml:space="preserve"> ZK</w:t>
      </w:r>
      <w:r w:rsidRPr="001C3666">
        <w:rPr>
          <w:rFonts w:ascii="Book Antiqua" w:hAnsi="Book Antiqua" w:cs="Times New Roman"/>
          <w:color w:val="000000" w:themeColor="text1"/>
          <w:sz w:val="24"/>
          <w:szCs w:val="24"/>
        </w:rPr>
        <w:t>, Yang</w:t>
      </w:r>
      <w:r w:rsidR="00D01C36" w:rsidRPr="001C3666">
        <w:rPr>
          <w:rFonts w:ascii="Book Antiqua" w:hAnsi="Book Antiqua" w:cs="Times New Roman"/>
          <w:color w:val="000000" w:themeColor="text1"/>
          <w:sz w:val="24"/>
          <w:szCs w:val="24"/>
        </w:rPr>
        <w:t xml:space="preserve"> S</w:t>
      </w:r>
      <w:r w:rsidRPr="001C3666">
        <w:rPr>
          <w:rFonts w:ascii="Book Antiqua" w:hAnsi="Book Antiqua" w:cs="Times New Roman"/>
          <w:color w:val="000000" w:themeColor="text1"/>
          <w:sz w:val="24"/>
          <w:szCs w:val="24"/>
        </w:rPr>
        <w:t>, Tang</w:t>
      </w:r>
      <w:r w:rsidR="00D01C36" w:rsidRPr="001C3666">
        <w:rPr>
          <w:rFonts w:ascii="Book Antiqua" w:hAnsi="Book Antiqua" w:cs="Times New Roman"/>
          <w:color w:val="000000" w:themeColor="text1"/>
          <w:sz w:val="24"/>
          <w:szCs w:val="24"/>
        </w:rPr>
        <w:t xml:space="preserve"> ML</w:t>
      </w:r>
      <w:r w:rsidRPr="001C3666">
        <w:rPr>
          <w:rFonts w:ascii="Book Antiqua" w:hAnsi="Book Antiqua" w:cs="Times New Roman"/>
          <w:color w:val="000000" w:themeColor="text1"/>
          <w:sz w:val="24"/>
          <w:szCs w:val="24"/>
        </w:rPr>
        <w:t>, Liu</w:t>
      </w:r>
      <w:r w:rsidR="00D01C36" w:rsidRPr="001C3666">
        <w:rPr>
          <w:rFonts w:ascii="Book Antiqua" w:hAnsi="Book Antiqua" w:cs="Times New Roman"/>
          <w:color w:val="000000" w:themeColor="text1"/>
          <w:sz w:val="24"/>
          <w:szCs w:val="24"/>
        </w:rPr>
        <w:t xml:space="preserve"> Y</w:t>
      </w:r>
      <w:r w:rsidRPr="001C3666">
        <w:rPr>
          <w:rFonts w:ascii="Book Antiqua" w:hAnsi="Book Antiqua" w:cs="Times New Roman"/>
          <w:color w:val="000000" w:themeColor="text1"/>
          <w:sz w:val="24"/>
          <w:szCs w:val="24"/>
        </w:rPr>
        <w:t>, Qin</w:t>
      </w:r>
      <w:r w:rsidR="00D01C36" w:rsidRPr="001C3666">
        <w:rPr>
          <w:rFonts w:ascii="Book Antiqua" w:hAnsi="Book Antiqua" w:cs="Times New Roman"/>
          <w:color w:val="000000" w:themeColor="text1"/>
          <w:sz w:val="24"/>
          <w:szCs w:val="24"/>
        </w:rPr>
        <w:t xml:space="preserve"> L</w:t>
      </w:r>
      <w:r w:rsidRPr="001C3666">
        <w:rPr>
          <w:rFonts w:ascii="Book Antiqua" w:hAnsi="Book Antiqua" w:cs="Times New Roman"/>
          <w:color w:val="000000" w:themeColor="text1"/>
          <w:sz w:val="24"/>
          <w:szCs w:val="24"/>
        </w:rPr>
        <w:t xml:space="preserve">. </w:t>
      </w:r>
      <w:r w:rsidR="00D01C36" w:rsidRPr="001C3666">
        <w:rPr>
          <w:rFonts w:ascii="Book Antiqua" w:hAnsi="Book Antiqua" w:cs="Times New Roman"/>
          <w:color w:val="000000" w:themeColor="text1"/>
          <w:sz w:val="24"/>
          <w:szCs w:val="24"/>
        </w:rPr>
        <w:t>Considerations for routine coagulation monitoring with rivaroxaban: A case report and review of the literature.</w:t>
      </w:r>
      <w:r w:rsidR="00D01C36" w:rsidRPr="001C3666">
        <w:rPr>
          <w:rFonts w:ascii="Book Antiqua" w:hAnsi="Book Antiqua"/>
          <w:i/>
          <w:iCs/>
          <w:color w:val="000000" w:themeColor="text1"/>
          <w:sz w:val="24"/>
          <w:szCs w:val="24"/>
        </w:rPr>
        <w:t xml:space="preserve"> World J Clin Cases </w:t>
      </w:r>
      <w:r w:rsidR="00D01C36" w:rsidRPr="001C3666">
        <w:rPr>
          <w:rFonts w:ascii="Book Antiqua" w:hAnsi="Book Antiqua"/>
          <w:iCs/>
          <w:color w:val="000000" w:themeColor="text1"/>
          <w:sz w:val="24"/>
          <w:szCs w:val="24"/>
        </w:rPr>
        <w:t>2018; In press</w:t>
      </w:r>
    </w:p>
    <w:p w:rsidR="00D01C36" w:rsidRPr="001C3666" w:rsidRDefault="00D01C36" w:rsidP="001C3666">
      <w:pPr>
        <w:widowControl/>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br w:type="page"/>
      </w: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lastRenderedPageBreak/>
        <w:t>INTRODUCTION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Rivaroxaban is </w:t>
      </w:r>
      <w:r w:rsidR="0060767A" w:rsidRPr="001C3666">
        <w:rPr>
          <w:rFonts w:ascii="Book Antiqua" w:hAnsi="Book Antiqua" w:cs="Times New Roman"/>
          <w:color w:val="000000" w:themeColor="text1"/>
          <w:sz w:val="24"/>
          <w:szCs w:val="24"/>
        </w:rPr>
        <w:t>a</w:t>
      </w:r>
      <w:r w:rsidRPr="001C3666">
        <w:rPr>
          <w:rFonts w:ascii="Book Antiqua" w:hAnsi="Book Antiqua" w:cs="Times New Roman"/>
          <w:color w:val="000000" w:themeColor="text1"/>
          <w:sz w:val="24"/>
          <w:szCs w:val="24"/>
        </w:rPr>
        <w:t xml:space="preserve"> </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xml:space="preserve"> factor inhibitor approved for the prevention of stroke in patients with nonva</w:t>
      </w:r>
      <w:r w:rsidR="001F53B9" w:rsidRPr="001C3666">
        <w:rPr>
          <w:rFonts w:ascii="Book Antiqua" w:hAnsi="Book Antiqua" w:cs="Times New Roman"/>
          <w:color w:val="000000" w:themeColor="text1"/>
          <w:sz w:val="24"/>
          <w:szCs w:val="24"/>
        </w:rPr>
        <w:t>lvular atrial fibrillation (AF)</w:t>
      </w:r>
      <w:r w:rsidR="00466CA4"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MV08L3N0eWxlPjwvRGlzcGxheVRleHQ+PHJlY29yZD48cmVjLW51bWJlcj4xPC9yZWMtbnVtYmVy
Pjxmb3JlaWduLWtleXM+PGtleSBhcHA9IkVOIiBkYi1pZD0iZmR2YXRzczk4enYwdmVld3ZwYnA1
OTJ6czJmdDI1MHM5MnR6Ij4xPC9rZXk+PC9mb3JlaWduLWtleXM+PHJlZi10eXBlIG5hbWU9Ikpv
dXJuYWwgQXJ0aWNsZSI+MTc8L3JlZi10eXBlPjxjb250cmlidXRvcnM+PGF1dGhvcnM+PGF1dGhv
cj5TdGVmZmVsLCBKLjwvYXV0aG9yPjxhdXRob3I+VmVyaGFtbWUsIFAuPC9hdXRob3I+PGF1dGhv
cj5Qb3RwYXJhLCBULiBTLjwvYXV0aG9yPjxhdXRob3I+QWxiYWxhZGVqbywgUC48L2F1dGhvcj48
YXV0aG9yPkFudHosIE0uPC9hdXRob3I+PGF1dGhvcj5EZXN0ZWdoZSwgTC48L2F1dGhvcj48YXV0
aG9yPkhhZXVzbGVyLCBLLiBHLjwvYXV0aG9yPjxhdXRob3I+T2xkZ3JlbiwgSi48L2F1dGhvcj48
YXV0aG9yPlJlaW5lY2tlLCBILjwvYXV0aG9yPjxhdXRob3I+Um9sZGFuLVNjaGlsbGluZywgVi48
L2F1dGhvcj48YXV0aG9yPlJvd2VsbCwgTi48L2F1dGhvcj48YXV0aG9yPlNpbm5hZXZlLCBQLjwv
YXV0aG9yPjxhdXRob3I+Q29sbGlucywgUi48L2F1dGhvcj48YXV0aG9yPkNhbW0sIEEuIEouPC9h
dXRob3I+PGF1dGhvcj5IZWlkYnVjaGVsLCBILjwvYXV0aG9yPjxhdXRob3I+RS4gUy4gQy4gU2Np
ZW50aWZpYyBEb2N1bWVudCBHcm91cDwvYXV0aG9yPjwvYXV0aG9ycz48L2NvbnRyaWJ1dG9ycz48
YXV0aC1hZGRyZXNzPkRlcGFydG1lbnQgb2YgQ2FyZGlvbG9neSwgVW5pdmVyc2l0eSBIZWFydCBD
ZW50ZXIgWnVyaWNoLCBSYW1pc3RyYXNzZSAxMDAsIENILTgwOTEgWnVyaWNoLCBTd2l0emVybGFu
ZC4mI3hEO0RlcGFydG1lbnQgb2YgQ2FyZGlvdmFzY3VsYXIgU2NpZW5jZXMsIFVuaXZlcnNpdHkg
b2YgTGV1dmVuLCBMZXV2ZW4sIEJlbGdpdW0uJiN4RDtTY2hvb2wgb2YgTWVkaWNpbmUsIEJlbGdy
YWRlIFVuaXZlcnNpdHksIEJlbGdyYWRlLCBTZXJiaWEuJiN4RDtHcmVub2JsZS1BbHBzIFVuaXZl
cnNpdHkgSG9zcGl0YWwsIEdyZW5vYmxlLCBGcmFuY2UuJiN4RDtDaXR5IEhvc3BpdGFsIEJyYXVu
c2Nod2VpZywgQnJhdW5zY2h3ZWlnLCBHZXJtYW55LiYjeEQ7RmFjdWx0eSBvZiBNZWRpY2luZSBh
bmQgTGlmZSBTY2llbmNlcywgSGFzc2VsdCBVbml2ZXJzaXR5LCBIYXNzZWx0LCBCZWxnaXVtLiYj
eEQ7Q2VudGVyIGZvciBTdHJva2UgUmVzZWFyY2ggQmVybGluIGFuZCBEZXBhcnRtZW50IG9mIE5l
dXJvbG9neSwgQ2hhcml0ZS1Vbml2ZXJzaXRhdHNtZWRpemluIEJlcmxpbiwgQmVybGluLCBHZXJt
YW55LiYjeEQ7VXBwc2FsYSBDbGluaWNhbCBSZXNlYXJjaCBDZW50ZXIgYW5kIERlcGFydG1lbnQg
b2YgTWVkaWNhbCBTY2llbmNlcywgVXBwc2FsYSBVbml2ZXJzaXR5LCBVcHBzYWxhLCBTd2VkZW4u
JiN4RDtEZXBhcnRtZW50IG9mIENhcmRpb3Zhc2N1bGFyIE1lZGljaW5lLCBVbml2ZXJzaXR5IEhv
c3BpdGFsIE11bnN0ZXIsIE11bnN0ZXIsIEdlcm1hbnkuJiN4RDtVbml2ZXJzaXR5IG9mIE11cmNp
YSwgTXVyY2lhLCBTcGFpbi4mI3hEO01pZGRsZXNicm91Z2gsIFVLLiYjeEQ7QWdlLVJlbGF0ZWQg
SGVhbHRoIENhcmUgJmFtcDsgU3Ryb2tlLVNlcnZpY2UsIFRhbGxhZ2h0IEhvc3BpdGFsLCBEdWJs
aW4gSXJlbGFuZC4mI3hEO0NhcmRpb2xvZ3kgQ2xpbmljYWwgQWNhZGVtaWMgR3JvdXAsIE1vbGVj
dWxhciAmYW1wOyBDbGluaWNhbCBTY2llbmNlcyBJbnN0aXR1dGUsIFN0IEdlb3JnZSZhcG9zO3Mg
VW5pdmVyc2l0eSwgTG9uZG9uLCBVSywgYW5kIEltcGVyaWFsIENvbGxlZ2UuJiN4RDtBbnR3ZXJw
IFVuaXZlcnNpdHkgYW5kIFVuaXZlcnNpdHkgSG9zcGl0YWwsIEFudHdlcnAsIEJlbGdpdW0uPC9h
dXRoLWFkZHJlc3M+PHRpdGxlcz48dGl0bGU+VGhlIDIwMTggRXVyb3BlYW4gSGVhcnQgUmh5dGht
IEFzc29jaWF0aW9uIFByYWN0aWNhbCBHdWlkZSBvbiB0aGUgdXNlIG9mIG5vbi12aXRhbWluIEsg
YW50YWdvbmlzdCBvcmFsIGFudGljb2FndWxhbnRzIGluIHBhdGllbnRzIHdpdGggYXRyaWFsIGZp
YnJpbGxhdGlvbjwvdGl0bGU+PHNlY29uZGFyeS10aXRsZT5FdXIgSGVhcnQgSjwvc2Vjb25kYXJ5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biBoZWFydCBqb3VybmFsPC9hYmJyLTE+PC9hbHQtcGVyaW9kaWNhbD48cGFnZXM+MTMzMC0xMzkz
PC9wYWdlcz48dm9sdW1lPjM5PC92b2x1bWU+PG51bWJlcj4xNjwvbnVtYmVyPjxkYXRlcz48eWVh
cj4yMDE4PC95ZWFyPjxwdWItZGF0ZXM+PGRhdGU+QXByIDIxPC9kYXRlPjwvcHViLWRhdGVzPjwv
ZGF0ZXM+PGlzYm4+MTUyMi05NjQ1IChFbGVjdHJvbmljKSYjeEQ7MDE5NS02NjhYIChMaW5raW5n
KTwvaXNibj48YWNjZXNzaW9uLW51bT4yOTU2MjMyNTwvYWNjZXNzaW9uLW51bT48dXJscz48cmVs
YXRlZC11cmxzPjx1cmw+aHR0cDovL3d3dy5uY2JpLm5sbS5uaWguZ292L3B1Ym1lZC8yOTU2MjMy
NTwvdXJsPjwvcmVsYXRlZC11cmxzPjwvdXJscz48ZWxlY3Ryb25pYy1yZXNvdXJjZS1udW0+MTAu
MTA5My9ldXJoZWFydGovZWh5MTM2PC9lbGVjdHJvbmljLXJlc291cmNlLW51bT48L3JlY29yZD48
L0NpdGU+PC9FbmROb3RlPgB=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MV08L3N0eWxlPjwvRGlzcGxheVRleHQ+PHJlY29yZD48cmVjLW51bWJlcj4xPC9yZWMtbnVtYmVy
Pjxmb3JlaWduLWtleXM+PGtleSBhcHA9IkVOIiBkYi1pZD0iZmR2YXRzczk4enYwdmVld3ZwYnA1
OTJ6czJmdDI1MHM5MnR6Ij4xPC9rZXk+PC9mb3JlaWduLWtleXM+PHJlZi10eXBlIG5hbWU9Ikpv
dXJuYWwgQXJ0aWNsZSI+MTc8L3JlZi10eXBlPjxjb250cmlidXRvcnM+PGF1dGhvcnM+PGF1dGhv
cj5TdGVmZmVsLCBKLjwvYXV0aG9yPjxhdXRob3I+VmVyaGFtbWUsIFAuPC9hdXRob3I+PGF1dGhv
cj5Qb3RwYXJhLCBULiBTLjwvYXV0aG9yPjxhdXRob3I+QWxiYWxhZGVqbywgUC48L2F1dGhvcj48
YXV0aG9yPkFudHosIE0uPC9hdXRob3I+PGF1dGhvcj5EZXN0ZWdoZSwgTC48L2F1dGhvcj48YXV0
aG9yPkhhZXVzbGVyLCBLLiBHLjwvYXV0aG9yPjxhdXRob3I+T2xkZ3JlbiwgSi48L2F1dGhvcj48
YXV0aG9yPlJlaW5lY2tlLCBILjwvYXV0aG9yPjxhdXRob3I+Um9sZGFuLVNjaGlsbGluZywgVi48
L2F1dGhvcj48YXV0aG9yPlJvd2VsbCwgTi48L2F1dGhvcj48YXV0aG9yPlNpbm5hZXZlLCBQLjwv
YXV0aG9yPjxhdXRob3I+Q29sbGlucywgUi48L2F1dGhvcj48YXV0aG9yPkNhbW0sIEEuIEouPC9h
dXRob3I+PGF1dGhvcj5IZWlkYnVjaGVsLCBILjwvYXV0aG9yPjxhdXRob3I+RS4gUy4gQy4gU2Np
ZW50aWZpYyBEb2N1bWVudCBHcm91cDwvYXV0aG9yPjwvYXV0aG9ycz48L2NvbnRyaWJ1dG9ycz48
YXV0aC1hZGRyZXNzPkRlcGFydG1lbnQgb2YgQ2FyZGlvbG9neSwgVW5pdmVyc2l0eSBIZWFydCBD
ZW50ZXIgWnVyaWNoLCBSYW1pc3RyYXNzZSAxMDAsIENILTgwOTEgWnVyaWNoLCBTd2l0emVybGFu
ZC4mI3hEO0RlcGFydG1lbnQgb2YgQ2FyZGlvdmFzY3VsYXIgU2NpZW5jZXMsIFVuaXZlcnNpdHkg
b2YgTGV1dmVuLCBMZXV2ZW4sIEJlbGdpdW0uJiN4RDtTY2hvb2wgb2YgTWVkaWNpbmUsIEJlbGdy
YWRlIFVuaXZlcnNpdHksIEJlbGdyYWRlLCBTZXJiaWEuJiN4RDtHcmVub2JsZS1BbHBzIFVuaXZl
cnNpdHkgSG9zcGl0YWwsIEdyZW5vYmxlLCBGcmFuY2UuJiN4RDtDaXR5IEhvc3BpdGFsIEJyYXVu
c2Nod2VpZywgQnJhdW5zY2h3ZWlnLCBHZXJtYW55LiYjeEQ7RmFjdWx0eSBvZiBNZWRpY2luZSBh
bmQgTGlmZSBTY2llbmNlcywgSGFzc2VsdCBVbml2ZXJzaXR5LCBIYXNzZWx0LCBCZWxnaXVtLiYj
eEQ7Q2VudGVyIGZvciBTdHJva2UgUmVzZWFyY2ggQmVybGluIGFuZCBEZXBhcnRtZW50IG9mIE5l
dXJvbG9neSwgQ2hhcml0ZS1Vbml2ZXJzaXRhdHNtZWRpemluIEJlcmxpbiwgQmVybGluLCBHZXJt
YW55LiYjeEQ7VXBwc2FsYSBDbGluaWNhbCBSZXNlYXJjaCBDZW50ZXIgYW5kIERlcGFydG1lbnQg
b2YgTWVkaWNhbCBTY2llbmNlcywgVXBwc2FsYSBVbml2ZXJzaXR5LCBVcHBzYWxhLCBTd2VkZW4u
JiN4RDtEZXBhcnRtZW50IG9mIENhcmRpb3Zhc2N1bGFyIE1lZGljaW5lLCBVbml2ZXJzaXR5IEhv
c3BpdGFsIE11bnN0ZXIsIE11bnN0ZXIsIEdlcm1hbnkuJiN4RDtVbml2ZXJzaXR5IG9mIE11cmNp
YSwgTXVyY2lhLCBTcGFpbi4mI3hEO01pZGRsZXNicm91Z2gsIFVLLiYjeEQ7QWdlLVJlbGF0ZWQg
SGVhbHRoIENhcmUgJmFtcDsgU3Ryb2tlLVNlcnZpY2UsIFRhbGxhZ2h0IEhvc3BpdGFsLCBEdWJs
aW4gSXJlbGFuZC4mI3hEO0NhcmRpb2xvZ3kgQ2xpbmljYWwgQWNhZGVtaWMgR3JvdXAsIE1vbGVj
dWxhciAmYW1wOyBDbGluaWNhbCBTY2llbmNlcyBJbnN0aXR1dGUsIFN0IEdlb3JnZSZhcG9zO3Mg
VW5pdmVyc2l0eSwgTG9uZG9uLCBVSywgYW5kIEltcGVyaWFsIENvbGxlZ2UuJiN4RDtBbnR3ZXJw
IFVuaXZlcnNpdHkgYW5kIFVuaXZlcnNpdHkgSG9zcGl0YWwsIEFudHdlcnAsIEJlbGdpdW0uPC9h
dXRoLWFkZHJlc3M+PHRpdGxlcz48dGl0bGU+VGhlIDIwMTggRXVyb3BlYW4gSGVhcnQgUmh5dGht
IEFzc29jaWF0aW9uIFByYWN0aWNhbCBHdWlkZSBvbiB0aGUgdXNlIG9mIG5vbi12aXRhbWluIEsg
YW50YWdvbmlzdCBvcmFsIGFudGljb2FndWxhbnRzIGluIHBhdGllbnRzIHdpdGggYXRyaWFsIGZp
YnJpbGxhdGlvbjwvdGl0bGU+PHNlY29uZGFyeS10aXRsZT5FdXIgSGVhcnQgSjwvc2Vjb25kYXJ5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biBoZWFydCBqb3VybmFsPC9hYmJyLTE+PC9hbHQtcGVyaW9kaWNhbD48cGFnZXM+MTMzMC0xMzkz
PC9wYWdlcz48dm9sdW1lPjM5PC92b2x1bWU+PG51bWJlcj4xNjwvbnVtYmVyPjxkYXRlcz48eWVh
cj4yMDE4PC95ZWFyPjxwdWItZGF0ZXM+PGRhdGU+QXByIDIxPC9kYXRlPjwvcHViLWRhdGVzPjwv
ZGF0ZXM+PGlzYm4+MTUyMi05NjQ1IChFbGVjdHJvbmljKSYjeEQ7MDE5NS02NjhYIChMaW5raW5n
KTwvaXNibj48YWNjZXNzaW9uLW51bT4yOTU2MjMyNTwvYWNjZXNzaW9uLW51bT48dXJscz48cmVs
YXRlZC11cmxzPjx1cmw+aHR0cDovL3d3dy5uY2JpLm5sbS5uaWguZ292L3B1Ym1lZC8yOTU2MjMy
NTwvdXJsPjwvcmVsYXRlZC11cmxzPjwvdXJscz48ZWxlY3Ryb25pYy1yZXNvdXJjZS1udW0+MTAu
MTA5My9ldXJoZWFydGovZWh5MTM2PC9lbGVjdHJvbmljLXJlc291cmNlLW51bT48L3JlY29yZD48
L0NpdGU+PC9FbmROb3RlPgB=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 w:tooltip="Steffel, 2018 #1" w:history="1">
        <w:r w:rsidR="00A111F1" w:rsidRPr="001C3666">
          <w:rPr>
            <w:rFonts w:ascii="Book Antiqua" w:hAnsi="Book Antiqua" w:cs="Times New Roman"/>
            <w:noProof/>
            <w:color w:val="000000" w:themeColor="text1"/>
            <w:sz w:val="24"/>
            <w:szCs w:val="24"/>
            <w:vertAlign w:val="superscript"/>
          </w:rPr>
          <w:t>1</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D96EB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and for the prevention and treatment of venous thromboembolism (VTE)</w:t>
      </w:r>
      <w:r w:rsidR="00466CA4" w:rsidRPr="001C3666">
        <w:rPr>
          <w:rFonts w:ascii="Book Antiqua" w:hAnsi="Book Antiqua" w:cs="Times New Roman"/>
          <w:color w:val="000000" w:themeColor="text1"/>
          <w:sz w:val="24"/>
          <w:szCs w:val="24"/>
        </w:rPr>
        <w:fldChar w:fldCharType="begin">
          <w:fldData xml:space="preserve">PEVuZE5vdGU+PENpdGU+PEF1dGhvcj5JbnZlc3RpZ2F0b3JzPC9BdXRob3I+PFllYXI+MjAxMDwv
WWVhcj48UmVjTnVtPjI8L1JlY051bT48RGlzcGxheVRleHQ+PHN0eWxlIGZhY2U9InN1cGVyc2Ny
aXB0Ij5bMl08L3N0eWxlPjwvRGlzcGxheVRleHQ+PHJlY29yZD48cmVjLW51bWJlcj4yPC9yZWMt
bnVtYmVyPjxmb3JlaWduLWtleXM+PGtleSBhcHA9IkVOIiBkYi1pZD0iZmR2YXRzczk4enYwdmVl
d3ZwYnA1OTJ6czJmdDI1MHM5MnR6Ij4yPC9rZXk+PC9mb3JlaWduLWtleXM+PHJlZi10eXBlIG5h
bWU9IkpvdXJuYWwgQXJ0aWNsZSI+MTc8L3JlZi10eXBlPjxjb250cmlidXRvcnM+PGF1dGhvcnM+
PGF1dGhvcj5FaW5zdGVpbiBJbnZlc3RpZ2F0b3JzPC9hdXRob3I+PGF1dGhvcj5CYXVlcnNhY2hz
LCBSLjwvYXV0aG9yPjxhdXRob3I+QmVya293aXR6LCBTLiBELjwvYXV0aG9yPjxhdXRob3I+QnJl
bm5lciwgQi48L2F1dGhvcj48YXV0aG9yPkJ1bGxlciwgSC4gUi48L2F1dGhvcj48YXV0aG9yPkRl
Y291c3VzLCBILjwvYXV0aG9yPjxhdXRob3I+R2FsbHVzLCBBLiBTLjwvYXV0aG9yPjxhdXRob3I+
TGVuc2luZywgQS4gVy48L2F1dGhvcj48YXV0aG9yPk1pc3NlbHdpdHosIEYuPC9hdXRob3I+PGF1
dGhvcj5QcmlucywgTS4gSC48L2F1dGhvcj48YXV0aG9yPlJhc2tvYiwgRy4gRS48L2F1dGhvcj48
YXV0aG9yPlNlZ2VycywgQS48L2F1dGhvcj48YXV0aG9yPlZlcmhhbW1lLCBQLjwvYXV0aG9yPjxh
dXRob3I+V2VsbHMsIFAuPC9hdXRob3I+PGF1dGhvcj5BZ25lbGxpLCBHLjwvYXV0aG9yPjxhdXRo
b3I+Qm91bmFtZWF1eCwgSC48L2F1dGhvcj48YXV0aG9yPkNvaGVuLCBBLjwvYXV0aG9yPjxhdXRo
b3I+RGF2aWRzb24sIEIuIEwuPC9hdXRob3I+PGF1dGhvcj5QaW92ZWxsYSwgRi48L2F1dGhvcj48
YXV0aG9yPlNjaGVsbG9uZywgUy48L2F1dGhvcj48L2F1dGhvcnM+PC9jb250cmlidXRvcnM+PHRp
dGxlcz48dGl0bGU+T3JhbCByaXZhcm94YWJhbiBmb3Igc3ltcHRvbWF0aWMgdmVub3VzIHRocm9t
Ym9lbWJvbGlzbTwvdGl0bGU+PHNlY29uZGFyeS10aXRsZT5OIEVuZ2wgSiBNZWQ8L3NlY29uZGFy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PC9hYmJyLTE+PC9hbHQtcGVyaW9kaWNhbD48cGFnZXM+MjQ5OS01MTA8L3BhZ2VzPjx2b2x1bWU+
MzYzPC92b2x1bWU+PG51bWJlcj4yNjwvbnVtYmVyPjxrZXl3b3Jkcz48a2V5d29yZD5BY2Vub2Nv
dW1hcm9sL2FkdmVyc2UgZWZmZWN0cy90aGVyYXBldXRpYyB1c2U8L2tleXdvcmQ+PGtleXdvcmQ+
QWN1dGUgRGlzZWFzZTwva2V5d29yZD48a2V5d29yZD5BZG1pbmlzdHJhdGlvbiwgT3JhbDwva2V5
d29yZD48a2V5d29yZD5BZ2VkPC9rZXl3b3JkPjxrZXl3b3JkPkFudGljb2FndWxhbnRzL2FkdmVy
c2UgZWZmZWN0cy8qdGhlcmFwZXV0aWMgdXNlPC9rZXl3b3JkPjxrZXl3b3JkPkRvdWJsZS1CbGlu
ZCBNZXRob2Q8L2tleXdvcmQ+PGtleXdvcmQ+RW5veGFwYXJpbi9hZHZlcnNlIGVmZmVjdHMvKnRo
ZXJhcGV1dGljIHVzZTwva2V5d29yZD48a2V5d29yZD4qRmFjdG9yIFhhIEluaGliaXRvcnM8L2tl
eXdvcmQ+PGtleXdvcmQ+RmVtYWxlPC9rZXl3b3JkPjxrZXl3b3JkPkhlbW9ycmhhZ2UvY2hlbWlj
YWxseSBpbmR1Y2VkPC9rZXl3b3JkPjxrZXl3b3JkPkh1bWFuczwva2V5d29yZD48a2V5d29yZD5J
bmplY3Rpb25zLCBTdWJjdXRhbmVvdXM8L2tleXdvcmQ+PGtleXdvcmQ+SW50ZW50aW9uIHRvIFRy
ZWF0IEFuYWx5c2lzPC9rZXl3b3JkPjxrZXl3b3JkPkthcGxhbi1NZWllciBFc3RpbWF0ZTwva2V5
d29yZD48a2V5d29yZD5NYWxlPC9rZXl3b3JkPjxrZXl3b3JkPk1pZGRsZSBBZ2VkPC9rZXl3b3Jk
PjxrZXl3b3JkPk1vcnBob2xpbmVzL2FkdmVyc2UgZWZmZWN0cy8qdGhlcmFwZXV0aWMgdXNlPC9r
ZXl3b3JkPjxrZXl3b3JkPlB1bG1vbmFyeSBFbWJvbGlzbS8qZHJ1ZyB0aGVyYXB5PC9rZXl3b3Jk
PjxrZXl3b3JkPlJpdmFyb3hhYmFuPC9rZXl3b3JkPjxrZXl3b3JkPlRoaW9waGVuZXMvYWR2ZXJz
ZSBlZmZlY3RzLyp0aGVyYXBldXRpYyB1c2U8L2tleXdvcmQ+PGtleXdvcmQ+VmVub3VzIFRocm9t
Ym9lbWJvbGlzbS9kcnVnIHRoZXJhcHk8L2tleXdvcmQ+PGtleXdvcmQ+VmVub3VzIFRocm9tYm9z
aXMvKmRydWcgdGhlcmFweTwva2V5d29yZD48a2V5d29yZD5WaXRhbWluIEsvKmFudGFnb25pc3Rz
ICZhbXA7IGluaGliaXRvcnM8L2tleXdvcmQ+PGtleXdvcmQ+V2FyZmFyaW4vYWR2ZXJzZSBlZmZl
Y3RzL3RoZXJhcGV1dGljIHVzZTwva2V5d29yZD48L2tleXdvcmRzPjxkYXRlcz48eWVhcj4yMDEw
PC95ZWFyPjxwdWItZGF0ZXM+PGRhdGU+RGVjIDIzPC9kYXRlPjwvcHViLWRhdGVzPjwvZGF0ZXM+
PGlzYm4+MTUzMy00NDA2IChFbGVjdHJvbmljKSYjeEQ7MDAyOC00NzkzIChMaW5raW5nKTwvaXNi
bj48YWNjZXNzaW9uLW51bT4yMTEyODgxNDwvYWNjZXNzaW9uLW51bT48dXJscz48cmVsYXRlZC11
cmxzPjx1cmw+aHR0cDovL3d3dy5uY2JpLm5sbS5uaWguZ292L3B1Ym1lZC8yMTEyODgxNDwvdXJs
PjwvcmVsYXRlZC11cmxzPjwvdXJscz48ZWxlY3Ryb25pYy1yZXNvdXJjZS1udW0+MTAuMTA1Ni9O
RUpNb2ExMDA3OTAzPC9lbGVjdHJvbmljLXJlc291cmNlLW51bT48L3JlY29yZD48L0NpdGU+PC9F
bmROb3RlPn==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PEVuZE5vdGU+PENpdGU+PEF1dGhvcj5JbnZlc3RpZ2F0b3JzPC9BdXRob3I+PFllYXI+MjAxMDwv
WWVhcj48UmVjTnVtPjI8L1JlY051bT48RGlzcGxheVRleHQ+PHN0eWxlIGZhY2U9InN1cGVyc2Ny
aXB0Ij5bMl08L3N0eWxlPjwvRGlzcGxheVRleHQ+PHJlY29yZD48cmVjLW51bWJlcj4yPC9yZWMt
bnVtYmVyPjxmb3JlaWduLWtleXM+PGtleSBhcHA9IkVOIiBkYi1pZD0iZmR2YXRzczk4enYwdmVl
d3ZwYnA1OTJ6czJmdDI1MHM5MnR6Ij4yPC9rZXk+PC9mb3JlaWduLWtleXM+PHJlZi10eXBlIG5h
bWU9IkpvdXJuYWwgQXJ0aWNsZSI+MTc8L3JlZi10eXBlPjxjb250cmlidXRvcnM+PGF1dGhvcnM+
PGF1dGhvcj5FaW5zdGVpbiBJbnZlc3RpZ2F0b3JzPC9hdXRob3I+PGF1dGhvcj5CYXVlcnNhY2hz
LCBSLjwvYXV0aG9yPjxhdXRob3I+QmVya293aXR6LCBTLiBELjwvYXV0aG9yPjxhdXRob3I+QnJl
bm5lciwgQi48L2F1dGhvcj48YXV0aG9yPkJ1bGxlciwgSC4gUi48L2F1dGhvcj48YXV0aG9yPkRl
Y291c3VzLCBILjwvYXV0aG9yPjxhdXRob3I+R2FsbHVzLCBBLiBTLjwvYXV0aG9yPjxhdXRob3I+
TGVuc2luZywgQS4gVy48L2F1dGhvcj48YXV0aG9yPk1pc3NlbHdpdHosIEYuPC9hdXRob3I+PGF1
dGhvcj5QcmlucywgTS4gSC48L2F1dGhvcj48YXV0aG9yPlJhc2tvYiwgRy4gRS48L2F1dGhvcj48
YXV0aG9yPlNlZ2VycywgQS48L2F1dGhvcj48YXV0aG9yPlZlcmhhbW1lLCBQLjwvYXV0aG9yPjxh
dXRob3I+V2VsbHMsIFAuPC9hdXRob3I+PGF1dGhvcj5BZ25lbGxpLCBHLjwvYXV0aG9yPjxhdXRo
b3I+Qm91bmFtZWF1eCwgSC48L2F1dGhvcj48YXV0aG9yPkNvaGVuLCBBLjwvYXV0aG9yPjxhdXRo
b3I+RGF2aWRzb24sIEIuIEwuPC9hdXRob3I+PGF1dGhvcj5QaW92ZWxsYSwgRi48L2F1dGhvcj48
YXV0aG9yPlNjaGVsbG9uZywgUy48L2F1dGhvcj48L2F1dGhvcnM+PC9jb250cmlidXRvcnM+PHRp
dGxlcz48dGl0bGU+T3JhbCByaXZhcm94YWJhbiBmb3Igc3ltcHRvbWF0aWMgdmVub3VzIHRocm9t
Ym9lbWJvbGlzbTwvdGl0bGU+PHNlY29uZGFyeS10aXRsZT5OIEVuZ2wgSiBNZWQ8L3NlY29uZGFy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PC9hYmJyLTE+PC9hbHQtcGVyaW9kaWNhbD48cGFnZXM+MjQ5OS01MTA8L3BhZ2VzPjx2b2x1bWU+
MzYzPC92b2x1bWU+PG51bWJlcj4yNjwvbnVtYmVyPjxrZXl3b3Jkcz48a2V5d29yZD5BY2Vub2Nv
dW1hcm9sL2FkdmVyc2UgZWZmZWN0cy90aGVyYXBldXRpYyB1c2U8L2tleXdvcmQ+PGtleXdvcmQ+
QWN1dGUgRGlzZWFzZTwva2V5d29yZD48a2V5d29yZD5BZG1pbmlzdHJhdGlvbiwgT3JhbDwva2V5
d29yZD48a2V5d29yZD5BZ2VkPC9rZXl3b3JkPjxrZXl3b3JkPkFudGljb2FndWxhbnRzL2FkdmVy
c2UgZWZmZWN0cy8qdGhlcmFwZXV0aWMgdXNlPC9rZXl3b3JkPjxrZXl3b3JkPkRvdWJsZS1CbGlu
ZCBNZXRob2Q8L2tleXdvcmQ+PGtleXdvcmQ+RW5veGFwYXJpbi9hZHZlcnNlIGVmZmVjdHMvKnRo
ZXJhcGV1dGljIHVzZTwva2V5d29yZD48a2V5d29yZD4qRmFjdG9yIFhhIEluaGliaXRvcnM8L2tl
eXdvcmQ+PGtleXdvcmQ+RmVtYWxlPC9rZXl3b3JkPjxrZXl3b3JkPkhlbW9ycmhhZ2UvY2hlbWlj
YWxseSBpbmR1Y2VkPC9rZXl3b3JkPjxrZXl3b3JkPkh1bWFuczwva2V5d29yZD48a2V5d29yZD5J
bmplY3Rpb25zLCBTdWJjdXRhbmVvdXM8L2tleXdvcmQ+PGtleXdvcmQ+SW50ZW50aW9uIHRvIFRy
ZWF0IEFuYWx5c2lzPC9rZXl3b3JkPjxrZXl3b3JkPkthcGxhbi1NZWllciBFc3RpbWF0ZTwva2V5
d29yZD48a2V5d29yZD5NYWxlPC9rZXl3b3JkPjxrZXl3b3JkPk1pZGRsZSBBZ2VkPC9rZXl3b3Jk
PjxrZXl3b3JkPk1vcnBob2xpbmVzL2FkdmVyc2UgZWZmZWN0cy8qdGhlcmFwZXV0aWMgdXNlPC9r
ZXl3b3JkPjxrZXl3b3JkPlB1bG1vbmFyeSBFbWJvbGlzbS8qZHJ1ZyB0aGVyYXB5PC9rZXl3b3Jk
PjxrZXl3b3JkPlJpdmFyb3hhYmFuPC9rZXl3b3JkPjxrZXl3b3JkPlRoaW9waGVuZXMvYWR2ZXJz
ZSBlZmZlY3RzLyp0aGVyYXBldXRpYyB1c2U8L2tleXdvcmQ+PGtleXdvcmQ+VmVub3VzIFRocm9t
Ym9lbWJvbGlzbS9kcnVnIHRoZXJhcHk8L2tleXdvcmQ+PGtleXdvcmQ+VmVub3VzIFRocm9tYm9z
aXMvKmRydWcgdGhlcmFweTwva2V5d29yZD48a2V5d29yZD5WaXRhbWluIEsvKmFudGFnb25pc3Rz
ICZhbXA7IGluaGliaXRvcnM8L2tleXdvcmQ+PGtleXdvcmQ+V2FyZmFyaW4vYWR2ZXJzZSBlZmZl
Y3RzL3RoZXJhcGV1dGljIHVzZTwva2V5d29yZD48L2tleXdvcmRzPjxkYXRlcz48eWVhcj4yMDEw
PC95ZWFyPjxwdWItZGF0ZXM+PGRhdGU+RGVjIDIzPC9kYXRlPjwvcHViLWRhdGVzPjwvZGF0ZXM+
PGlzYm4+MTUzMy00NDA2IChFbGVjdHJvbmljKSYjeEQ7MDAyOC00NzkzIChMaW5raW5nKTwvaXNi
bj48YWNjZXNzaW9uLW51bT4yMTEyODgxNDwvYWNjZXNzaW9uLW51bT48dXJscz48cmVsYXRlZC11
cmxzPjx1cmw+aHR0cDovL3d3dy5uY2JpLm5sbS5uaWguZ292L3B1Ym1lZC8yMTEyODgxNDwvdXJs
PjwvcmVsYXRlZC11cmxzPjwvdXJscz48ZWxlY3Ryb25pYy1yZXNvdXJjZS1udW0+MTAuMTA1Ni9O
RUpNb2ExMDA3OTAzPC9lbGVjdHJvbmljLXJlc291cmNlLW51bT48L3JlY29yZD48L0NpdGU+PC9F
bmROb3RlPn==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 w:tooltip="Investigators, 2010 #2" w:history="1">
        <w:r w:rsidR="00A111F1" w:rsidRPr="001C3666">
          <w:rPr>
            <w:rFonts w:ascii="Book Antiqua" w:hAnsi="Book Antiqua" w:cs="Times New Roman"/>
            <w:noProof/>
            <w:color w:val="000000" w:themeColor="text1"/>
            <w:sz w:val="24"/>
            <w:szCs w:val="24"/>
            <w:vertAlign w:val="superscript"/>
          </w:rPr>
          <w:t>2</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It has a predictable anticoagulant effect, eliminating the need for routine coagulation monitoring. Compared with Vitamin K antagonists (VKAs), it also has a better efficacy/safety ratio, fewer food and drug interactions, a more rapid onset of action, and reduced risk of fatal bleeding. However, many unresolved questions remain about the optimal use of these agents in specific clinical situations involving AF and VTE, whether routine coagulation monitoring should be required for all patients receiving rivaroxaban, and which clinical situations are considered predictive factors associated with coagulation test abnormalities and/or bleeding while prescribing rivaroxaban.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p>
    <w:p w:rsidR="00C111D1" w:rsidRPr="001C3666" w:rsidRDefault="00C111D1" w:rsidP="001C3666">
      <w:pPr>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CASE PRESENTATION</w:t>
      </w:r>
    </w:p>
    <w:p w:rsidR="00C111D1" w:rsidRPr="001C3666" w:rsidRDefault="00C111D1" w:rsidP="001C3666">
      <w:pPr>
        <w:spacing w:line="360" w:lineRule="auto"/>
        <w:rPr>
          <w:rFonts w:ascii="Book Antiqua" w:hAnsi="Book Antiqua" w:cs="Times New Roman"/>
          <w:b/>
          <w:i/>
          <w:color w:val="000000" w:themeColor="text1"/>
          <w:sz w:val="24"/>
          <w:szCs w:val="24"/>
        </w:rPr>
      </w:pPr>
      <w:r w:rsidRPr="001C3666">
        <w:rPr>
          <w:rFonts w:ascii="Book Antiqua" w:hAnsi="Book Antiqua" w:cs="Times New Roman"/>
          <w:b/>
          <w:i/>
          <w:color w:val="000000" w:themeColor="text1"/>
          <w:sz w:val="24"/>
          <w:szCs w:val="24"/>
        </w:rPr>
        <w:t>Chief complaints</w:t>
      </w:r>
    </w:p>
    <w:p w:rsidR="00C111D1"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A 67-year-old female with worsening dyspnea and cough for 4 </w:t>
      </w:r>
      <w:r w:rsidR="004E40DE" w:rsidRPr="001C3666">
        <w:rPr>
          <w:rFonts w:ascii="Book Antiqua" w:hAnsi="Book Antiqua" w:cs="Times New Roman"/>
          <w:color w:val="000000" w:themeColor="text1"/>
          <w:sz w:val="24"/>
          <w:szCs w:val="24"/>
        </w:rPr>
        <w:t>d</w:t>
      </w:r>
      <w:r w:rsidR="00123817" w:rsidRPr="001C3666">
        <w:rPr>
          <w:rFonts w:ascii="Book Antiqua" w:hAnsi="Book Antiqua" w:cs="Times New Roman"/>
          <w:color w:val="000000" w:themeColor="text1"/>
          <w:sz w:val="24"/>
          <w:szCs w:val="24"/>
        </w:rPr>
        <w:t xml:space="preserve"> presented to the hospital</w:t>
      </w:r>
      <w:r w:rsidR="0023224E" w:rsidRPr="001C3666">
        <w:rPr>
          <w:rFonts w:ascii="Book Antiqua" w:hAnsi="Book Antiqua" w:cs="Times New Roman"/>
          <w:color w:val="000000" w:themeColor="text1"/>
          <w:sz w:val="24"/>
          <w:szCs w:val="24"/>
        </w:rPr>
        <w:t>.</w:t>
      </w:r>
    </w:p>
    <w:p w:rsidR="00C111D1" w:rsidRPr="001C3666" w:rsidRDefault="00C111D1" w:rsidP="001C3666">
      <w:pPr>
        <w:adjustRightInd w:val="0"/>
        <w:snapToGrid w:val="0"/>
        <w:spacing w:line="360" w:lineRule="auto"/>
        <w:rPr>
          <w:rFonts w:ascii="Book Antiqua" w:hAnsi="Book Antiqua" w:cs="Times New Roman"/>
          <w:color w:val="000000" w:themeColor="text1"/>
          <w:sz w:val="24"/>
          <w:szCs w:val="24"/>
        </w:rPr>
      </w:pPr>
    </w:p>
    <w:p w:rsidR="00D25CE3" w:rsidRPr="001C3666" w:rsidRDefault="00D25CE3" w:rsidP="001C3666">
      <w:pPr>
        <w:spacing w:line="360" w:lineRule="auto"/>
        <w:rPr>
          <w:rFonts w:ascii="Book Antiqua" w:hAnsi="Book Antiqua" w:cs="Times New Roman"/>
          <w:b/>
          <w:i/>
          <w:color w:val="000000" w:themeColor="text1"/>
          <w:sz w:val="24"/>
          <w:szCs w:val="24"/>
        </w:rPr>
      </w:pPr>
      <w:r w:rsidRPr="001C3666">
        <w:rPr>
          <w:rFonts w:ascii="Book Antiqua" w:hAnsi="Book Antiqua" w:cs="Times New Roman"/>
          <w:b/>
          <w:i/>
          <w:color w:val="000000" w:themeColor="text1"/>
          <w:sz w:val="24"/>
          <w:szCs w:val="24"/>
        </w:rPr>
        <w:t>History of present illness</w:t>
      </w:r>
    </w:p>
    <w:p w:rsidR="00D25CE3" w:rsidRPr="001C3666" w:rsidRDefault="008D06D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Her symptoms worsened after mild activities and relieved after rest without taking any medication. </w:t>
      </w:r>
    </w:p>
    <w:p w:rsidR="00D25CE3" w:rsidRPr="001C3666" w:rsidRDefault="00D25CE3" w:rsidP="001C3666">
      <w:pPr>
        <w:adjustRightInd w:val="0"/>
        <w:snapToGrid w:val="0"/>
        <w:spacing w:line="360" w:lineRule="auto"/>
        <w:rPr>
          <w:rFonts w:ascii="Book Antiqua" w:hAnsi="Book Antiqua" w:cs="Times New Roman"/>
          <w:color w:val="000000" w:themeColor="text1"/>
          <w:sz w:val="24"/>
          <w:szCs w:val="24"/>
        </w:rPr>
      </w:pPr>
    </w:p>
    <w:p w:rsidR="00D25CE3" w:rsidRPr="001C3666" w:rsidRDefault="00D25CE3"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b/>
          <w:i/>
          <w:color w:val="000000" w:themeColor="text1"/>
          <w:sz w:val="24"/>
          <w:szCs w:val="24"/>
        </w:rPr>
        <w:t>Personal and family history</w:t>
      </w:r>
    </w:p>
    <w:p w:rsidR="00D25CE3" w:rsidRPr="001C3666" w:rsidRDefault="008D06D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She had</w:t>
      </w:r>
      <w:r w:rsidR="00123817" w:rsidRPr="001C3666">
        <w:rPr>
          <w:rFonts w:ascii="Book Antiqua" w:hAnsi="Book Antiqua" w:cs="Times New Roman"/>
          <w:color w:val="000000" w:themeColor="text1"/>
          <w:sz w:val="24"/>
          <w:szCs w:val="24"/>
        </w:rPr>
        <w:t xml:space="preserve"> a long-term history of AF</w:t>
      </w:r>
      <w:r w:rsidRPr="001C3666">
        <w:rPr>
          <w:rFonts w:ascii="Book Antiqua" w:hAnsi="Book Antiqua" w:cs="Times New Roman"/>
          <w:color w:val="000000" w:themeColor="text1"/>
          <w:sz w:val="24"/>
          <w:szCs w:val="24"/>
        </w:rPr>
        <w:t>.</w:t>
      </w:r>
    </w:p>
    <w:p w:rsidR="00D25CE3" w:rsidRPr="001C3666" w:rsidRDefault="00D25CE3" w:rsidP="001C3666">
      <w:pPr>
        <w:adjustRightInd w:val="0"/>
        <w:snapToGrid w:val="0"/>
        <w:spacing w:line="360" w:lineRule="auto"/>
        <w:rPr>
          <w:rFonts w:ascii="Book Antiqua" w:hAnsi="Book Antiqua" w:cs="Times New Roman"/>
          <w:color w:val="000000" w:themeColor="text1"/>
          <w:sz w:val="24"/>
          <w:szCs w:val="24"/>
        </w:rPr>
      </w:pPr>
    </w:p>
    <w:p w:rsidR="00D25CE3" w:rsidRPr="001C3666" w:rsidRDefault="00D25CE3"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b/>
          <w:i/>
          <w:color w:val="000000" w:themeColor="text1"/>
          <w:sz w:val="24"/>
          <w:szCs w:val="24"/>
        </w:rPr>
        <w:t>Physical examination upon admission</w:t>
      </w:r>
    </w:p>
    <w:p w:rsidR="00A504A1"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On admission, she was fully conscious, with a blood pressure of 110/70 mmHg</w:t>
      </w:r>
      <w:r w:rsidR="00081867" w:rsidRPr="001C3666">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 xml:space="preserve"> an irregular heart rate of 105 bpm on auscultation</w:t>
      </w:r>
      <w:r w:rsidR="00081867" w:rsidRPr="001C3666">
        <w:rPr>
          <w:rFonts w:ascii="Book Antiqua" w:hAnsi="Book Antiqua" w:cs="Times New Roman"/>
          <w:color w:val="000000" w:themeColor="text1"/>
          <w:sz w:val="24"/>
          <w:szCs w:val="24"/>
        </w:rPr>
        <w:t xml:space="preserve"> and </w:t>
      </w:r>
      <w:r w:rsidR="00B736F7" w:rsidRPr="001C3666">
        <w:rPr>
          <w:rFonts w:ascii="Book Antiqua" w:hAnsi="Book Antiqua" w:cs="Times New Roman"/>
          <w:color w:val="000000" w:themeColor="text1"/>
          <w:sz w:val="24"/>
          <w:szCs w:val="24"/>
        </w:rPr>
        <w:t>oxygen</w:t>
      </w:r>
      <w:r w:rsidR="00081867" w:rsidRPr="001C3666">
        <w:rPr>
          <w:rFonts w:ascii="Book Antiqua" w:hAnsi="Book Antiqua" w:cs="Times New Roman"/>
          <w:color w:val="000000" w:themeColor="text1"/>
          <w:sz w:val="24"/>
          <w:szCs w:val="24"/>
        </w:rPr>
        <w:t xml:space="preserve"> saturation of 92%</w:t>
      </w:r>
      <w:r w:rsidR="00B736F7" w:rsidRPr="001C3666">
        <w:rPr>
          <w:rFonts w:ascii="Book Antiqua" w:hAnsi="Book Antiqua" w:cs="Times New Roman"/>
          <w:color w:val="000000" w:themeColor="text1"/>
          <w:sz w:val="24"/>
          <w:szCs w:val="24"/>
        </w:rPr>
        <w:t xml:space="preserve"> on room air. </w:t>
      </w:r>
      <w:r w:rsidRPr="001C3666">
        <w:rPr>
          <w:rFonts w:ascii="Book Antiqua" w:hAnsi="Book Antiqua" w:cs="Times New Roman"/>
          <w:color w:val="000000" w:themeColor="text1"/>
          <w:sz w:val="24"/>
          <w:szCs w:val="24"/>
        </w:rPr>
        <w:t>She had mild edema in the lower limbs. Her weight was 58 kg and the remainder of her physical examination was normal.</w:t>
      </w:r>
    </w:p>
    <w:p w:rsidR="00A504A1" w:rsidRPr="001C3666" w:rsidRDefault="00A504A1" w:rsidP="001C3666">
      <w:pPr>
        <w:adjustRightInd w:val="0"/>
        <w:snapToGrid w:val="0"/>
        <w:spacing w:line="360" w:lineRule="auto"/>
        <w:rPr>
          <w:rFonts w:ascii="Book Antiqua" w:hAnsi="Book Antiqua" w:cs="Times New Roman"/>
          <w:color w:val="000000" w:themeColor="text1"/>
          <w:sz w:val="24"/>
          <w:szCs w:val="24"/>
        </w:rPr>
      </w:pPr>
    </w:p>
    <w:p w:rsidR="00A504A1" w:rsidRPr="001C3666" w:rsidRDefault="00A504A1"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b/>
          <w:i/>
          <w:color w:val="000000" w:themeColor="text1"/>
          <w:sz w:val="24"/>
          <w:szCs w:val="24"/>
        </w:rPr>
        <w:t>Laboratory examinations</w:t>
      </w:r>
    </w:p>
    <w:p w:rsidR="00ED77FB" w:rsidRPr="001C3666" w:rsidRDefault="00081867"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Laboratory tests revealed normal platelets, hemoglobin, electrolytes, liver function markers, renal function markers (serum creatinine and estimated glomerular filtration rate), cardiac troponin-T, and routine coagulation measurements (prothrombin time (PT), international normalized ratio, and activated partial thromboplastin time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xml:space="preserve">). However, her N-terminal pro-brain natriuretic peptide was 5364.00 </w:t>
      </w:r>
      <w:proofErr w:type="spellStart"/>
      <w:r w:rsidRPr="001C3666">
        <w:rPr>
          <w:rFonts w:ascii="Book Antiqua" w:hAnsi="Book Antiqua" w:cs="Times New Roman"/>
          <w:color w:val="000000" w:themeColor="text1"/>
          <w:sz w:val="24"/>
          <w:szCs w:val="24"/>
        </w:rPr>
        <w:t>pg</w:t>
      </w:r>
      <w:proofErr w:type="spellEnd"/>
      <w:r w:rsidRPr="001C3666">
        <w:rPr>
          <w:rFonts w:ascii="Book Antiqua" w:hAnsi="Book Antiqua" w:cs="Times New Roman"/>
          <w:color w:val="000000" w:themeColor="text1"/>
          <w:sz w:val="24"/>
          <w:szCs w:val="24"/>
        </w:rPr>
        <w:t>/m</w:t>
      </w:r>
      <w:r w:rsidR="00361541" w:rsidRPr="001C3666">
        <w:rPr>
          <w:rFonts w:ascii="Book Antiqua" w:hAnsi="Book Antiqua" w:cs="Times New Roman"/>
          <w:color w:val="000000" w:themeColor="text1"/>
          <w:sz w:val="24"/>
          <w:szCs w:val="24"/>
        </w:rPr>
        <w:t>L</w:t>
      </w:r>
      <w:r w:rsidRPr="001C3666">
        <w:rPr>
          <w:rFonts w:ascii="Book Antiqua" w:hAnsi="Book Antiqua" w:cs="Times New Roman"/>
          <w:color w:val="000000" w:themeColor="text1"/>
          <w:sz w:val="24"/>
          <w:szCs w:val="24"/>
        </w:rPr>
        <w:t xml:space="preserve"> (reference, &lt;</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450.00 </w:t>
      </w:r>
      <w:proofErr w:type="spellStart"/>
      <w:r w:rsidRPr="001C3666">
        <w:rPr>
          <w:rFonts w:ascii="Book Antiqua" w:hAnsi="Book Antiqua" w:cs="Times New Roman"/>
          <w:color w:val="000000" w:themeColor="text1"/>
          <w:sz w:val="24"/>
          <w:szCs w:val="24"/>
        </w:rPr>
        <w:t>pg</w:t>
      </w:r>
      <w:proofErr w:type="spellEnd"/>
      <w:r w:rsidRPr="001C3666">
        <w:rPr>
          <w:rFonts w:ascii="Book Antiqua" w:hAnsi="Book Antiqua" w:cs="Times New Roman"/>
          <w:color w:val="000000" w:themeColor="text1"/>
          <w:sz w:val="24"/>
          <w:szCs w:val="24"/>
        </w:rPr>
        <w:t>/m</w:t>
      </w:r>
      <w:r w:rsidR="00361541" w:rsidRPr="001C3666">
        <w:rPr>
          <w:rFonts w:ascii="Book Antiqua" w:hAnsi="Book Antiqua" w:cs="Times New Roman"/>
          <w:color w:val="000000" w:themeColor="text1"/>
          <w:sz w:val="24"/>
          <w:szCs w:val="24"/>
        </w:rPr>
        <w:t>L</w:t>
      </w:r>
      <w:r w:rsidRPr="001C3666">
        <w:rPr>
          <w:rFonts w:ascii="Book Antiqua" w:hAnsi="Book Antiqua" w:cs="Times New Roman"/>
          <w:color w:val="000000" w:themeColor="text1"/>
          <w:sz w:val="24"/>
          <w:szCs w:val="24"/>
        </w:rPr>
        <w:t>), D-dimer level was 5.65</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ug/m</w:t>
      </w:r>
      <w:r w:rsidR="00361541" w:rsidRPr="001C3666">
        <w:rPr>
          <w:rFonts w:ascii="Book Antiqua" w:hAnsi="Book Antiqua" w:cs="Times New Roman"/>
          <w:color w:val="000000" w:themeColor="text1"/>
          <w:sz w:val="24"/>
          <w:szCs w:val="24"/>
        </w:rPr>
        <w:t>L</w:t>
      </w:r>
      <w:r w:rsidR="00524FAB" w:rsidRPr="001C3666">
        <w:rPr>
          <w:rFonts w:ascii="Book Antiqua" w:hAnsi="Book Antiqua" w:cs="Times New Roman"/>
          <w:color w:val="000000" w:themeColor="text1"/>
          <w:sz w:val="24"/>
          <w:szCs w:val="24"/>
        </w:rPr>
        <w:t xml:space="preserve"> (reference, 0.001–0.50 </w:t>
      </w:r>
      <w:r w:rsidRPr="001C3666">
        <w:rPr>
          <w:rFonts w:ascii="Book Antiqua" w:hAnsi="Book Antiqua" w:cs="Times New Roman"/>
          <w:color w:val="000000" w:themeColor="text1"/>
          <w:sz w:val="24"/>
          <w:szCs w:val="24"/>
        </w:rPr>
        <w:t>g/m</w:t>
      </w:r>
      <w:r w:rsidR="00361541" w:rsidRPr="001C3666">
        <w:rPr>
          <w:rFonts w:ascii="Book Antiqua" w:hAnsi="Book Antiqua" w:cs="Times New Roman"/>
          <w:color w:val="000000" w:themeColor="text1"/>
          <w:sz w:val="24"/>
          <w:szCs w:val="24"/>
        </w:rPr>
        <w:t>L</w:t>
      </w:r>
      <w:r w:rsidRPr="001C3666">
        <w:rPr>
          <w:rFonts w:ascii="Book Antiqua" w:hAnsi="Book Antiqua" w:cs="Times New Roman"/>
          <w:color w:val="000000" w:themeColor="text1"/>
          <w:sz w:val="24"/>
          <w:szCs w:val="24"/>
        </w:rPr>
        <w:t>), and PaO2 was 60.5</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mmHg (reference, 80–100</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mmHg). </w:t>
      </w:r>
      <w:r w:rsidR="00270FB4" w:rsidRPr="001C3666">
        <w:rPr>
          <w:rFonts w:ascii="Book Antiqua" w:hAnsi="Book Antiqua" w:cs="Times New Roman"/>
          <w:color w:val="000000" w:themeColor="text1"/>
          <w:sz w:val="24"/>
          <w:szCs w:val="24"/>
        </w:rPr>
        <w:t>H</w:t>
      </w:r>
      <w:r w:rsidR="00333D64" w:rsidRPr="001C3666">
        <w:rPr>
          <w:rFonts w:ascii="Book Antiqua" w:hAnsi="Book Antiqua" w:cs="Times New Roman"/>
          <w:color w:val="000000" w:themeColor="text1"/>
          <w:sz w:val="24"/>
          <w:szCs w:val="24"/>
        </w:rPr>
        <w:t>er electrocardiogram showed AF, and her transthoracic echocardiogram revealed a left atrial diameter of 51 mm a</w:t>
      </w:r>
      <w:r w:rsidR="00F163B6" w:rsidRPr="001C3666">
        <w:rPr>
          <w:rFonts w:ascii="Book Antiqua" w:hAnsi="Book Antiqua" w:cs="Times New Roman"/>
          <w:color w:val="000000" w:themeColor="text1"/>
          <w:sz w:val="24"/>
          <w:szCs w:val="24"/>
        </w:rPr>
        <w:t>nd an ejection fraction of 48%.</w:t>
      </w:r>
    </w:p>
    <w:p w:rsidR="00ED77FB" w:rsidRPr="001C3666" w:rsidRDefault="00ED77FB" w:rsidP="001C3666">
      <w:pPr>
        <w:adjustRightInd w:val="0"/>
        <w:snapToGrid w:val="0"/>
        <w:spacing w:line="360" w:lineRule="auto"/>
        <w:rPr>
          <w:rFonts w:ascii="Book Antiqua" w:hAnsi="Book Antiqua" w:cs="Times New Roman"/>
          <w:color w:val="000000" w:themeColor="text1"/>
          <w:sz w:val="24"/>
          <w:szCs w:val="24"/>
        </w:rPr>
      </w:pPr>
    </w:p>
    <w:p w:rsidR="00ED77FB" w:rsidRPr="001C3666" w:rsidRDefault="00ED77FB"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b/>
          <w:i/>
          <w:color w:val="000000" w:themeColor="text1"/>
          <w:sz w:val="24"/>
          <w:szCs w:val="24"/>
        </w:rPr>
        <w:t>Imaging examinations</w:t>
      </w:r>
    </w:p>
    <w:p w:rsidR="008F6AC1"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Lower limb venous compression ultrasonography sho</w:t>
      </w:r>
      <w:r w:rsidR="00523B5F" w:rsidRPr="001C3666">
        <w:rPr>
          <w:rFonts w:ascii="Book Antiqua" w:hAnsi="Book Antiqua" w:cs="Times New Roman"/>
          <w:color w:val="000000" w:themeColor="text1"/>
          <w:sz w:val="24"/>
          <w:szCs w:val="24"/>
        </w:rPr>
        <w:t xml:space="preserve">wed a deep vein thromboembolism </w:t>
      </w:r>
      <w:r w:rsidRPr="001C3666">
        <w:rPr>
          <w:rFonts w:ascii="Book Antiqua" w:hAnsi="Book Antiqua" w:cs="Times New Roman"/>
          <w:color w:val="000000" w:themeColor="text1"/>
          <w:sz w:val="24"/>
          <w:szCs w:val="24"/>
        </w:rPr>
        <w:t>(DVT)</w:t>
      </w:r>
      <w:r w:rsidR="0036154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involving bilateral intermuscular veins. Furthermore, computed tomography pulmonary angiography confirmed the presence of an embolus in both upper lobes of the pulmonary artery</w:t>
      </w:r>
      <w:r w:rsidR="00FC42BA"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(Fig</w:t>
      </w:r>
      <w:r w:rsidR="00361541" w:rsidRPr="001C3666">
        <w:rPr>
          <w:rFonts w:ascii="Book Antiqua" w:hAnsi="Book Antiqua" w:cs="Times New Roman"/>
          <w:color w:val="000000" w:themeColor="text1"/>
          <w:sz w:val="24"/>
          <w:szCs w:val="24"/>
        </w:rPr>
        <w:t>ure</w:t>
      </w:r>
      <w:r w:rsidRPr="001C3666">
        <w:rPr>
          <w:rFonts w:ascii="Book Antiqua" w:hAnsi="Book Antiqua" w:cs="Times New Roman"/>
          <w:color w:val="000000" w:themeColor="text1"/>
          <w:sz w:val="24"/>
          <w:szCs w:val="24"/>
        </w:rPr>
        <w:t xml:space="preserve"> 1). </w:t>
      </w:r>
    </w:p>
    <w:p w:rsidR="00D445B1" w:rsidRPr="001C3666" w:rsidRDefault="00D445B1" w:rsidP="001C3666">
      <w:pPr>
        <w:adjustRightInd w:val="0"/>
        <w:snapToGrid w:val="0"/>
        <w:spacing w:line="360" w:lineRule="auto"/>
        <w:rPr>
          <w:rFonts w:ascii="Book Antiqua" w:hAnsi="Book Antiqua" w:cs="Times New Roman"/>
          <w:color w:val="000000" w:themeColor="text1"/>
          <w:sz w:val="24"/>
          <w:szCs w:val="24"/>
        </w:rPr>
      </w:pPr>
    </w:p>
    <w:p w:rsidR="008F6AC1" w:rsidRPr="001C3666" w:rsidRDefault="008F6AC1"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FINAL DIAGNOSIS</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Atrial fibrillation, deep venous thrombosis and acute pulmonary embolism.</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p>
    <w:p w:rsidR="008F6AC1" w:rsidRPr="001C3666" w:rsidRDefault="008F6AC1"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TREATMENT</w:t>
      </w:r>
    </w:p>
    <w:p w:rsidR="00EF4498" w:rsidRPr="001C3666" w:rsidRDefault="008F6AC1"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cs="Times New Roman"/>
          <w:color w:val="000000" w:themeColor="text1"/>
          <w:sz w:val="24"/>
          <w:szCs w:val="24"/>
        </w:rPr>
        <w:t>To select the appropriate treatment strategy, the CHA2DS2-VAS, HAS-BLED, and simplified Pulmonary Embolism Severity Index (</w:t>
      </w:r>
      <w:proofErr w:type="spellStart"/>
      <w:r w:rsidRPr="001C3666">
        <w:rPr>
          <w:rFonts w:ascii="Book Antiqua" w:hAnsi="Book Antiqua" w:cs="Times New Roman"/>
          <w:color w:val="000000" w:themeColor="text1"/>
          <w:sz w:val="24"/>
          <w:szCs w:val="24"/>
        </w:rPr>
        <w:t>sPESI</w:t>
      </w:r>
      <w:proofErr w:type="spellEnd"/>
      <w:r w:rsidRPr="001C3666">
        <w:rPr>
          <w:rFonts w:ascii="Book Antiqua" w:hAnsi="Book Antiqua" w:cs="Times New Roman"/>
          <w:color w:val="000000" w:themeColor="text1"/>
          <w:sz w:val="24"/>
          <w:szCs w:val="24"/>
        </w:rPr>
        <w:t xml:space="preserve">) scores were calculated; these values were 3, 0, and 0, respectively. Therefore, anticoagulation therapy with rivaroxaban (15 mg twice daily) was initiated. After 1 d, the patient had maroon stools and gum bleeding with routine coagulation test abnormalities. Rivaroxaban was discontinued, and routine coagulation tests were monitored daily (Table 1). Her maroon stools and gum </w:t>
      </w:r>
      <w:r w:rsidRPr="001C3666">
        <w:rPr>
          <w:rFonts w:ascii="Book Antiqua" w:hAnsi="Book Antiqua" w:cs="Times New Roman"/>
          <w:color w:val="000000" w:themeColor="text1"/>
          <w:sz w:val="24"/>
          <w:szCs w:val="24"/>
        </w:rPr>
        <w:lastRenderedPageBreak/>
        <w:t>bleeding disappeared, and routine coagulation tests returned to normal 2 d later. The patient received rivaroxaban again 3 d after coagulation tests returned to normal, and routine coagulation tests were performed 2 and 6 h after rivaroxaban administration (Table 1). Routine coagulation tests illustrated abnormalities 6 h after rivaroxaban (Table 1) and her maroon stools and gum bleeding reappeared. No further rivaroxaban treatment was administered.</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p>
    <w:p w:rsidR="002467A2" w:rsidRPr="001C3666" w:rsidRDefault="002467A2"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b/>
          <w:color w:val="000000" w:themeColor="text1"/>
          <w:sz w:val="24"/>
          <w:szCs w:val="24"/>
        </w:rPr>
        <w:t>OUTCOME AND FOLLOW-UP</w:t>
      </w:r>
    </w:p>
    <w:p w:rsidR="002467A2" w:rsidRPr="001C3666" w:rsidRDefault="00EF4498"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Following cessation of rivaroxaban, her bleeding stopped and coagulation tests returned to normal. </w:t>
      </w:r>
      <w:r w:rsidR="002467A2" w:rsidRPr="001C3666">
        <w:rPr>
          <w:rFonts w:ascii="Book Antiqua" w:hAnsi="Book Antiqua" w:cs="Times New Roman"/>
          <w:color w:val="000000" w:themeColor="text1"/>
          <w:sz w:val="24"/>
          <w:szCs w:val="24"/>
        </w:rPr>
        <w:t>At follow-up 30 d after discharge at home, the patient received aspirin instead of an anticoagulant. Routine coagulation tests were normal and bleeding did not recur.</w:t>
      </w:r>
    </w:p>
    <w:p w:rsidR="00EF4498" w:rsidRPr="001C3666" w:rsidRDefault="00EF4498" w:rsidP="001C3666">
      <w:pPr>
        <w:adjustRightInd w:val="0"/>
        <w:snapToGrid w:val="0"/>
        <w:spacing w:line="360" w:lineRule="auto"/>
        <w:rPr>
          <w:rFonts w:ascii="Book Antiqua" w:hAnsi="Book Antiqua" w:cs="Times New Roman"/>
          <w:color w:val="000000" w:themeColor="text1"/>
          <w:sz w:val="24"/>
          <w:szCs w:val="24"/>
        </w:rPr>
      </w:pP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DISCUSSION</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VKAs require regular laboratory monitoring to prevent under</w:t>
      </w:r>
      <w:r w:rsidR="006A32A2"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coagulation or over</w:t>
      </w:r>
      <w:r w:rsidR="007D719D"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coagulation. This entails ongoing patient visits to clinics and regular blood collection. Even within the therapeutic range, there is still a significant risk of hemorrhage in patients receiving VKAs</w:t>
      </w:r>
      <w:r w:rsidR="00466CA4" w:rsidRPr="001C3666">
        <w:rPr>
          <w:rFonts w:ascii="Book Antiqua" w:hAnsi="Book Antiqua" w:cs="Times New Roman"/>
          <w:color w:val="000000" w:themeColor="text1"/>
          <w:sz w:val="24"/>
          <w:szCs w:val="24"/>
        </w:rPr>
        <w:fldChar w:fldCharType="begin">
          <w:fldData xml:space="preserve">PEVuZE5vdGU+PENpdGU+PEF1dGhvcj5SdWZmPC9BdXRob3I+PFllYXI+MjAxNDwvWWVhcj48UmVj
TnVtPjM8L1JlY051bT48RGlzcGxheVRleHQ+PHN0eWxlIGZhY2U9InN1cGVyc2NyaXB0Ij5bMywg
NF08L3N0eWxlPjwvRGlzcGxheVRleHQ+PHJlY29yZD48cmVjLW51bWJlcj4zPC9yZWMtbnVtYmVy
Pjxmb3JlaWduLWtleXM+PGtleSBhcHA9IkVOIiBkYi1pZD0iZmR2YXRzczk4enYwdmVld3ZwYnA1
OTJ6czJmdDI1MHM5MnR6Ij4zPC9rZXk+PC9mb3JlaWduLWtleXM+PHJlZi10eXBlIG5hbWU9Ikpv
dXJuYWwgQXJ0aWNsZSI+MTc8L3JlZi10eXBlPjxjb250cmlidXRvcnM+PGF1dGhvcnM+PGF1dGhv
cj5SdWZmLCBDLiBULjwvYXV0aG9yPjxhdXRob3I+R2l1Z2xpYW5vLCBSLiBQLjwvYXV0aG9yPjxh
dXRob3I+QnJhdW53YWxkLCBFLjwvYXV0aG9yPjxhdXRob3I+SG9mZm1hbiwgRS4gQi48L2F1dGhv
cj48YXV0aG9yPkRlZW5hZGF5YWx1LCBOLjwvYXV0aG9yPjxhdXRob3I+RXpla293aXR6LCBNLiBE
LjwvYXV0aG9yPjxhdXRob3I+Q2FtbSwgQS4gSi48L2F1dGhvcj48YXV0aG9yPldlaXR6LCBKLiBJ
LjwvYXV0aG9yPjxhdXRob3I+TGV3aXMsIEIuIFMuPC9hdXRob3I+PGF1dGhvcj5QYXJraG9tZW5r
bywgQS48L2F1dGhvcj48YXV0aG9yPllhbWFzaGl0YSwgVC48L2F1dGhvcj48YXV0aG9yPkFudG1h
biwgRS4gTS48L2F1dGhvcj48L2F1dGhvcnM+PC9jb250cmlidXRvcnM+PGF1dGgtYWRkcmVzcz5C
cmlnaGFtIGFuZCBXb21lbiZhcG9zO3MgSG9zcGl0YWwgYW5kIEhhcnZhcmQgTWVkaWNhbCBTY2hv
b2wsIEJvc3RvbiwgTUEsIFVTQS4gRWxlY3Ryb25pYyBhZGRyZXNzOiBjcnVmZkBwYXJ0bmVycy5v
cmcuJiN4RDtCcmlnaGFtIGFuZCBXb21lbiZhcG9zO3MgSG9zcGl0YWwgYW5kIEhhcnZhcmQgTWVk
aWNhbCBTY2hvb2wsIEJvc3RvbiwgTUEsIFVTQS4mI3hEO0plZmZlcnNvbiBNZWRpY2FsIENvbGxl
Z2UsIFBoaWxhZGVscGhpYSwgUEEsIFVTQTsgQ2FyZGlvdmFzY3VsYXIgUmVzZWFyY2ggRm91bmRh
dGlvbiwgTmV3IFlvcmssIE5ZLCBVU0EuJiN4RDtTdCBHZW9yZ2UmYXBvcztzIFVuaXZlcnNpdHks
IExvbmRvbiwgVUsuJiN4RDtNY01hc3RlciBVbml2ZXJzaXR5IGFuZCB0aGUgVGhyb21ib3NpcyBh
bmQgQXRoZXJvc2NsZXJvc2lzIFJlc2VhcmNoIEluc3RpdHV0ZSwgSGFtaWx0b24sIE9OLCBDYW5h
ZGEuJiN4RDtMYWR5IERhdmlzIENhcm1lbCBNZWRpY2FsIENlbnRlciwgSGFpZmEsIElzcmFlbC4m
I3hEO0luc3RpdHV0ZSBvZiBDYXJkaW9sb2d5LCBLaWV2LCBVa3JhaW5lLiYjeEQ7VGhlIENhcmRp
b3Zhc2N1bGFyIEluc3RpdHV0ZSwgVG9reW8sIEphcGFuLjwvYXV0aC1hZGRyZXNzPjx0aXRsZXM+
PHRpdGxlPkNvbXBhcmlzb24gb2YgdGhlIGVmZmljYWN5IGFuZCBzYWZldHkgb2YgbmV3IG9yYWwg
YW50aWNvYWd1bGFudHMgd2l0aCB3YXJmYXJpbiBpbiBwYXRpZW50cyB3aXRoIGF0cmlhbCBmaWJy
aWxsYXRpb246IGEgbWV0YS1hbmFseXNpcyBvZiByYW5kb21pc2VkIHRyaWFsczwvdGl0bGU+PHNl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bHQtcGVyaW9kaWNhbD48cGFnZXM+OTU1LTYyPC9wYWdlcz48dm9sdW1lPjM4Mzwvdm9sdW1lPjxu
dW1iZXI+OTkyMTwvbnVtYmVyPjxrZXl3b3Jkcz48a2V5d29yZD5BZG1pbmlzdHJhdGlvbiwgT3Jh
bDwva2V5d29yZD48a2V5d29yZD5BbnRpY29hZ3VsYW50cy9hZG1pbmlzdHJhdGlvbiAmYW1wOyBk
b3NhZ2UvYWR2ZXJzZSBlZmZlY3RzLyp0aGVyYXBldXRpYyB1c2U8L2tleXdvcmQ+PGtleXdvcmQ+
QXRyaWFsIEZpYnJpbGxhdGlvbi9jb21wbGljYXRpb25zLypkcnVnIHRoZXJhcHk8L2tleXdvcmQ+
PGtleXdvcmQ+RW1ib2xpc20vZXRpb2xvZ3kvcHJldmVudGlvbiAmYW1wOyBjb250cm9sPC9rZXl3
b3JkPjxrZXl3b3JkPkh1bWFuczwva2V5d29yZD48a2V5d29yZD5SYW5kb21pemVkIENvbnRyb2xs
ZWQgVHJpYWxzIGFzIFRvcGljPC9rZXl3b3JkPjxrZXl3b3JkPlN0cm9rZS9ldGlvbG9neS9wcmV2
ZW50aW9uICZhbXA7IGNvbnRyb2w8L2tleXdvcmQ+PGtleXdvcmQ+VHJlYXRtZW50IE91dGNvbWU8
L2tleXdvcmQ+PGtleXdvcmQ+V2FyZmFyaW4vYWRtaW5pc3RyYXRpb24gJmFtcDsgZG9zYWdlL2Fk
dmVyc2UgZWZmZWN0cy8qdGhlcmFwZXV0aWMgdXNlPC9rZXl3b3JkPjwva2V5d29yZHM+PGRhdGVz
Pjx5ZWFyPjIwMTQ8L3llYXI+PHB1Yi1kYXRlcz48ZGF0ZT5NYXIgMTU8L2RhdGU+PC9wdWItZGF0
ZXM+PC9kYXRlcz48aXNibj4xNDc0LTU0N1ggKEVsZWN0cm9uaWMpJiN4RDswMTQwLTY3MzYgKExp
bmtpbmcpPC9pc2JuPjxhY2Nlc3Npb24tbnVtPjI0MzE1NzI0PC9hY2Nlc3Npb24tbnVtPjx1cmxz
PjxyZWxhdGVkLXVybHM+PHVybD5odHRwOi8vd3d3Lm5jYmkubmxtLm5paC5nb3YvcHVibWVkLzI0
MzE1NzI0PC91cmw+PC9yZWxhdGVkLXVybHM+PC91cmxzPjxlbGVjdHJvbmljLXJlc291cmNlLW51
bT4xMC4xMDE2L1MwMTQwLTY3MzYoMTMpNjIzNDMtMDwvZWxlY3Ryb25pYy1yZXNvdXJjZS1udW0+
PC9yZWNvcmQ+PC9DaXRlPjxDaXRlPjxBdXRob3I+dmFuIGRlciBIdWxsZTwvQXV0aG9yPjxZZWFy
PjIwMTQ8L1llYXI+PFJlY051bT40PC9SZWNOdW0+PHJlY29yZD48cmVjLW51bWJlcj40PC9yZWMt
bnVtYmVyPjxmb3JlaWduLWtleXM+PGtleSBhcHA9IkVOIiBkYi1pZD0iZmR2YXRzczk4enYwdmVl
d3ZwYnA1OTJ6czJmdDI1MHM5MnR6Ij40PC9rZXk+PC9mb3JlaWduLWtleXM+PHJlZi10eXBlIG5h
bWU9IkpvdXJuYWwgQXJ0aWNsZSI+MTc8L3JlZi10eXBlPjxjb250cmlidXRvcnM+PGF1dGhvcnM+
PGF1dGhvcj52YW4gZGVyIEh1bGxlLCBULjwvYXV0aG9yPjxhdXRob3I+S29vaW1hbiwgSi48L2F1
dGhvcj48YXV0aG9yPmRlbiBFeHRlciwgUC4gTC48L2F1dGhvcj48YXV0aG9yPkRla2tlcnMsIE8u
IE0uPC9hdXRob3I+PGF1dGhvcj5LbG9rLCBGLiBBLjwvYXV0aG9yPjxhdXRob3I+SHVpc21hbiwg
TS4gVi48L2F1dGhvcj48L2F1dGhvcnM+PC9jb250cmlidXRvcnM+PGF1dGgtYWRkcmVzcz5EZXBh
cnRtZW50IG9mIFRocm9tYm9zaXMgYW5kIEhlbW9zdGFzaXMsIExlaWRlbiBVbml2ZXJzaXR5IE1l
ZGljYWwgQ2VudGVyLCBMZWlkZW4sIFRoZSBOZXRoZXJsYW5kcy48L2F1dGgtYWRkcmVzcz48dGl0
bGVzPjx0aXRsZT5FZmZlY3RpdmVuZXNzIGFuZCBzYWZldHkgb2Ygbm92ZWwgb3JhbCBhbnRpY29h
Z3VsYW50cyBhcyBjb21wYXJlZCB3aXRoIHZpdGFtaW4gSyBhbnRhZ29uaXN0cyBpbiB0aGUgdHJl
YXRtZW50IG9mIGFjdXRlIHN5bXB0b21hdGljIHZlbm91cyB0aHJvbWJvZW1ib2xpc206IGEgc3lz
dGVtYXRpYyByZXZpZXcgYW5kIG1ldGEtYW5hbHlzaXM8L3RpdGxlPjxzZWNvbmRhcnktdGl0bGU+
SiBUaHJvbWIgSGFlbW9zdDwvc2Vjb25kYXJ5LXRpdGxlPjxhbHQtdGl0bGU+Sm91cm5hbCBvZiB0
aHJvbWJvc2lzIGFuZCBoYWVtb3N0YXNpcyA6IEpUSDwvYWx0LXRpdGxlPjwvdGl0bGVzPjxwZXJp
b2RpY2FsPjxmdWxsLXRpdGxlPkogVGhyb21iIEhhZW1vc3Q8L2Z1bGwtdGl0bGU+PGFiYnItMT5K
b3VybmFsIG9mIHRocm9tYm9zaXMgYW5kIGhhZW1vc3Rhc2lzIDogSlRIPC9hYmJyLTE+PC9wZXJp
b2RpY2FsPjxhbHQtcGVyaW9kaWNhbD48ZnVsbC10aXRsZT5KIFRocm9tYiBIYWVtb3N0PC9mdWxs
LXRpdGxlPjxhYmJyLTE+Sm91cm5hbCBvZiB0aHJvbWJvc2lzIGFuZCBoYWVtb3N0YXNpcyA6IEpU
SDwvYWJici0xPjwvYWx0LXBlcmlvZGljYWw+PHBhZ2VzPjMyMC04PC9wYWdlcz48dm9sdW1lPjEy
PC92b2x1bWU+PG51bWJlcj4zPC9udW1iZXI+PGtleXdvcmRzPjxrZXl3b3JkPkFkbWluaXN0cmF0
aW9uLCBPcmFsPC9rZXl3b3JkPjxrZXl3b3JkPkFudGljb2FndWxhbnRzLyphZG1pbmlzdHJhdGlv
biAmYW1wOyBkb3NhZ2U8L2tleXdvcmQ+PGtleXdvcmQ+QmVuemltaWRhem9sZXMvYWRtaW5pc3Ry
YXRpb24gJmFtcDsgZG9zYWdlPC9rZXl3b3JkPjxrZXl3b3JkPkRhYmlnYXRyYW48L2tleXdvcmQ+
PGtleXdvcmQ+RmVtYWxlPC9rZXl3b3JkPjxrZXl3b3JkPkhlbW9ycmhhZ2U8L2tleXdvcmQ+PGtl
eXdvcmQ+SHVtYW5zPC9rZXl3b3JkPjxrZXl3b3JkPk1hbGU8L2tleXdvcmQ+PGtleXdvcmQ+TW9y
cGhvbGluZXMvYWRtaW5pc3RyYXRpb24gJmFtcDsgZG9zYWdlPC9rZXl3b3JkPjxrZXl3b3JkPlB5
cmF6b2xlcy9hZG1pbmlzdHJhdGlvbiAmYW1wOyBkb3NhZ2U8L2tleXdvcmQ+PGtleXdvcmQ+UHly
aWRpbmVzL2FkbWluaXN0cmF0aW9uICZhbXA7IGRvc2FnZTwva2V5d29yZD48a2V5d29yZD5QeXJp
ZG9uZXMvYWRtaW5pc3RyYXRpb24gJmFtcDsgZG9zYWdlPC9rZXl3b3JkPjxrZXl3b3JkPlJhbmRv
bWl6ZWQgQ29udHJvbGxlZCBUcmlhbHMgYXMgVG9waWM8L2tleXdvcmQ+PGtleXdvcmQ+UmlzayBG
YWN0b3JzPC9rZXl3b3JkPjxrZXl3b3JkPlJpdmFyb3hhYmFuPC9rZXl3b3JkPjxrZXl3b3JkPlRo
aWF6b2xlcy9hZG1pbmlzdHJhdGlvbiAmYW1wOyBkb3NhZ2U8L2tleXdvcmQ+PGtleXdvcmQ+VGhp
b3BoZW5lcy9hZG1pbmlzdHJhdGlvbiAmYW1wOyBkb3NhZ2U8L2tleXdvcmQ+PGtleXdvcmQ+VHJl
YXRtZW50IE91dGNvbWU8L2tleXdvcmQ+PGtleXdvcmQ+VmVub3VzIFRocm9tYm9lbWJvbGlzbS8q
ZHJ1ZyB0aGVyYXB5PC9rZXl3b3JkPjxrZXl3b3JkPlZpdGFtaW4gSy8qYW50YWdvbmlzdHMgJmFt
cDsgaW5oaWJpdG9yczwva2V5d29yZD48a2V5d29yZD5iZXRhLUFsYW5pbmUvYWRtaW5pc3RyYXRp
b24gJmFtcDsgZG9zYWdlL2FuYWxvZ3MgJmFtcDsgZGVyaXZhdGl2ZXM8L2tleXdvcmQ+PC9rZXl3
b3Jkcz48ZGF0ZXM+PHllYXI+MjAxNDwveWVhcj48L2RhdGVzPjxpc2JuPjE1MzgtNzgzNiAoRWxl
Y3Ryb25pYykmI3hEOzE1MzgtNzgzNiAoTGlua2luZyk8L2lzYm4+PGFjY2Vzc2lvbi1udW0+MjQz
MzAwMDY8L2FjY2Vzc2lvbi1udW0+PHVybHM+PHJlbGF0ZWQtdXJscz48dXJsPmh0dHA6Ly93d3cu
bmNiaS5ubG0ubmloLmdvdi9wdWJtZWQvMjQzMzAwMDY8L3VybD48L3JlbGF0ZWQtdXJscz48L3Vy
bHM+PGVsZWN0cm9uaWMtcmVzb3VyY2UtbnVtPjEwLjExMTEvanRoLjEyNDg1PC9lbGVjdHJvbmlj
LXJlc291cmNlLW51bT48L3JlY29yZD48L0NpdGU+PC9FbmROb3RlPgB=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PEVuZE5vdGU+PENpdGU+PEF1dGhvcj5SdWZmPC9BdXRob3I+PFllYXI+MjAxNDwvWWVhcj48UmVj
TnVtPjM8L1JlY051bT48RGlzcGxheVRleHQ+PHN0eWxlIGZhY2U9InN1cGVyc2NyaXB0Ij5bMywg
NF08L3N0eWxlPjwvRGlzcGxheVRleHQ+PHJlY29yZD48cmVjLW51bWJlcj4zPC9yZWMtbnVtYmVy
Pjxmb3JlaWduLWtleXM+PGtleSBhcHA9IkVOIiBkYi1pZD0iZmR2YXRzczk4enYwdmVld3ZwYnA1
OTJ6czJmdDI1MHM5MnR6Ij4zPC9rZXk+PC9mb3JlaWduLWtleXM+PHJlZi10eXBlIG5hbWU9Ikpv
dXJuYWwgQXJ0aWNsZSI+MTc8L3JlZi10eXBlPjxjb250cmlidXRvcnM+PGF1dGhvcnM+PGF1dGhv
cj5SdWZmLCBDLiBULjwvYXV0aG9yPjxhdXRob3I+R2l1Z2xpYW5vLCBSLiBQLjwvYXV0aG9yPjxh
dXRob3I+QnJhdW53YWxkLCBFLjwvYXV0aG9yPjxhdXRob3I+SG9mZm1hbiwgRS4gQi48L2F1dGhv
cj48YXV0aG9yPkRlZW5hZGF5YWx1LCBOLjwvYXV0aG9yPjxhdXRob3I+RXpla293aXR6LCBNLiBE
LjwvYXV0aG9yPjxhdXRob3I+Q2FtbSwgQS4gSi48L2F1dGhvcj48YXV0aG9yPldlaXR6LCBKLiBJ
LjwvYXV0aG9yPjxhdXRob3I+TGV3aXMsIEIuIFMuPC9hdXRob3I+PGF1dGhvcj5QYXJraG9tZW5r
bywgQS48L2F1dGhvcj48YXV0aG9yPllhbWFzaGl0YSwgVC48L2F1dGhvcj48YXV0aG9yPkFudG1h
biwgRS4gTS48L2F1dGhvcj48L2F1dGhvcnM+PC9jb250cmlidXRvcnM+PGF1dGgtYWRkcmVzcz5C
cmlnaGFtIGFuZCBXb21lbiZhcG9zO3MgSG9zcGl0YWwgYW5kIEhhcnZhcmQgTWVkaWNhbCBTY2hv
b2wsIEJvc3RvbiwgTUEsIFVTQS4gRWxlY3Ryb25pYyBhZGRyZXNzOiBjcnVmZkBwYXJ0bmVycy5v
cmcuJiN4RDtCcmlnaGFtIGFuZCBXb21lbiZhcG9zO3MgSG9zcGl0YWwgYW5kIEhhcnZhcmQgTWVk
aWNhbCBTY2hvb2wsIEJvc3RvbiwgTUEsIFVTQS4mI3hEO0plZmZlcnNvbiBNZWRpY2FsIENvbGxl
Z2UsIFBoaWxhZGVscGhpYSwgUEEsIFVTQTsgQ2FyZGlvdmFzY3VsYXIgUmVzZWFyY2ggRm91bmRh
dGlvbiwgTmV3IFlvcmssIE5ZLCBVU0EuJiN4RDtTdCBHZW9yZ2UmYXBvcztzIFVuaXZlcnNpdHks
IExvbmRvbiwgVUsuJiN4RDtNY01hc3RlciBVbml2ZXJzaXR5IGFuZCB0aGUgVGhyb21ib3NpcyBh
bmQgQXRoZXJvc2NsZXJvc2lzIFJlc2VhcmNoIEluc3RpdHV0ZSwgSGFtaWx0b24sIE9OLCBDYW5h
ZGEuJiN4RDtMYWR5IERhdmlzIENhcm1lbCBNZWRpY2FsIENlbnRlciwgSGFpZmEsIElzcmFlbC4m
I3hEO0luc3RpdHV0ZSBvZiBDYXJkaW9sb2d5LCBLaWV2LCBVa3JhaW5lLiYjeEQ7VGhlIENhcmRp
b3Zhc2N1bGFyIEluc3RpdHV0ZSwgVG9reW8sIEphcGFuLjwvYXV0aC1hZGRyZXNzPjx0aXRsZXM+
PHRpdGxlPkNvbXBhcmlzb24gb2YgdGhlIGVmZmljYWN5IGFuZCBzYWZldHkgb2YgbmV3IG9yYWwg
YW50aWNvYWd1bGFudHMgd2l0aCB3YXJmYXJpbiBpbiBwYXRpZW50cyB3aXRoIGF0cmlhbCBmaWJy
aWxsYXRpb246IGEgbWV0YS1hbmFseXNpcyBvZiByYW5kb21pc2VkIHRyaWFsczwvdGl0bGU+PHNl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bHQtcGVyaW9kaWNhbD48cGFnZXM+OTU1LTYyPC9wYWdlcz48dm9sdW1lPjM4Mzwvdm9sdW1lPjxu
dW1iZXI+OTkyMTwvbnVtYmVyPjxrZXl3b3Jkcz48a2V5d29yZD5BZG1pbmlzdHJhdGlvbiwgT3Jh
bDwva2V5d29yZD48a2V5d29yZD5BbnRpY29hZ3VsYW50cy9hZG1pbmlzdHJhdGlvbiAmYW1wOyBk
b3NhZ2UvYWR2ZXJzZSBlZmZlY3RzLyp0aGVyYXBldXRpYyB1c2U8L2tleXdvcmQ+PGtleXdvcmQ+
QXRyaWFsIEZpYnJpbGxhdGlvbi9jb21wbGljYXRpb25zLypkcnVnIHRoZXJhcHk8L2tleXdvcmQ+
PGtleXdvcmQ+RW1ib2xpc20vZXRpb2xvZ3kvcHJldmVudGlvbiAmYW1wOyBjb250cm9sPC9rZXl3
b3JkPjxrZXl3b3JkPkh1bWFuczwva2V5d29yZD48a2V5d29yZD5SYW5kb21pemVkIENvbnRyb2xs
ZWQgVHJpYWxzIGFzIFRvcGljPC9rZXl3b3JkPjxrZXl3b3JkPlN0cm9rZS9ldGlvbG9neS9wcmV2
ZW50aW9uICZhbXA7IGNvbnRyb2w8L2tleXdvcmQ+PGtleXdvcmQ+VHJlYXRtZW50IE91dGNvbWU8
L2tleXdvcmQ+PGtleXdvcmQ+V2FyZmFyaW4vYWRtaW5pc3RyYXRpb24gJmFtcDsgZG9zYWdlL2Fk
dmVyc2UgZWZmZWN0cy8qdGhlcmFwZXV0aWMgdXNlPC9rZXl3b3JkPjwva2V5d29yZHM+PGRhdGVz
Pjx5ZWFyPjIwMTQ8L3llYXI+PHB1Yi1kYXRlcz48ZGF0ZT5NYXIgMTU8L2RhdGU+PC9wdWItZGF0
ZXM+PC9kYXRlcz48aXNibj4xNDc0LTU0N1ggKEVsZWN0cm9uaWMpJiN4RDswMTQwLTY3MzYgKExp
bmtpbmcpPC9pc2JuPjxhY2Nlc3Npb24tbnVtPjI0MzE1NzI0PC9hY2Nlc3Npb24tbnVtPjx1cmxz
PjxyZWxhdGVkLXVybHM+PHVybD5odHRwOi8vd3d3Lm5jYmkubmxtLm5paC5nb3YvcHVibWVkLzI0
MzE1NzI0PC91cmw+PC9yZWxhdGVkLXVybHM+PC91cmxzPjxlbGVjdHJvbmljLXJlc291cmNlLW51
bT4xMC4xMDE2L1MwMTQwLTY3MzYoMTMpNjIzNDMtMDwvZWxlY3Ryb25pYy1yZXNvdXJjZS1udW0+
PC9yZWNvcmQ+PC9DaXRlPjxDaXRlPjxBdXRob3I+dmFuIGRlciBIdWxsZTwvQXV0aG9yPjxZZWFy
PjIwMTQ8L1llYXI+PFJlY051bT40PC9SZWNOdW0+PHJlY29yZD48cmVjLW51bWJlcj40PC9yZWMt
bnVtYmVyPjxmb3JlaWduLWtleXM+PGtleSBhcHA9IkVOIiBkYi1pZD0iZmR2YXRzczk4enYwdmVl
d3ZwYnA1OTJ6czJmdDI1MHM5MnR6Ij40PC9rZXk+PC9mb3JlaWduLWtleXM+PHJlZi10eXBlIG5h
bWU9IkpvdXJuYWwgQXJ0aWNsZSI+MTc8L3JlZi10eXBlPjxjb250cmlidXRvcnM+PGF1dGhvcnM+
PGF1dGhvcj52YW4gZGVyIEh1bGxlLCBULjwvYXV0aG9yPjxhdXRob3I+S29vaW1hbiwgSi48L2F1
dGhvcj48YXV0aG9yPmRlbiBFeHRlciwgUC4gTC48L2F1dGhvcj48YXV0aG9yPkRla2tlcnMsIE8u
IE0uPC9hdXRob3I+PGF1dGhvcj5LbG9rLCBGLiBBLjwvYXV0aG9yPjxhdXRob3I+SHVpc21hbiwg
TS4gVi48L2F1dGhvcj48L2F1dGhvcnM+PC9jb250cmlidXRvcnM+PGF1dGgtYWRkcmVzcz5EZXBh
cnRtZW50IG9mIFRocm9tYm9zaXMgYW5kIEhlbW9zdGFzaXMsIExlaWRlbiBVbml2ZXJzaXR5IE1l
ZGljYWwgQ2VudGVyLCBMZWlkZW4sIFRoZSBOZXRoZXJsYW5kcy48L2F1dGgtYWRkcmVzcz48dGl0
bGVzPjx0aXRsZT5FZmZlY3RpdmVuZXNzIGFuZCBzYWZldHkgb2Ygbm92ZWwgb3JhbCBhbnRpY29h
Z3VsYW50cyBhcyBjb21wYXJlZCB3aXRoIHZpdGFtaW4gSyBhbnRhZ29uaXN0cyBpbiB0aGUgdHJl
YXRtZW50IG9mIGFjdXRlIHN5bXB0b21hdGljIHZlbm91cyB0aHJvbWJvZW1ib2xpc206IGEgc3lz
dGVtYXRpYyByZXZpZXcgYW5kIG1ldGEtYW5hbHlzaXM8L3RpdGxlPjxzZWNvbmRhcnktdGl0bGU+
SiBUaHJvbWIgSGFlbW9zdDwvc2Vjb25kYXJ5LXRpdGxlPjxhbHQtdGl0bGU+Sm91cm5hbCBvZiB0
aHJvbWJvc2lzIGFuZCBoYWVtb3N0YXNpcyA6IEpUSDwvYWx0LXRpdGxlPjwvdGl0bGVzPjxwZXJp
b2RpY2FsPjxmdWxsLXRpdGxlPkogVGhyb21iIEhhZW1vc3Q8L2Z1bGwtdGl0bGU+PGFiYnItMT5K
b3VybmFsIG9mIHRocm9tYm9zaXMgYW5kIGhhZW1vc3Rhc2lzIDogSlRIPC9hYmJyLTE+PC9wZXJp
b2RpY2FsPjxhbHQtcGVyaW9kaWNhbD48ZnVsbC10aXRsZT5KIFRocm9tYiBIYWVtb3N0PC9mdWxs
LXRpdGxlPjxhYmJyLTE+Sm91cm5hbCBvZiB0aHJvbWJvc2lzIGFuZCBoYWVtb3N0YXNpcyA6IEpU
SDwvYWJici0xPjwvYWx0LXBlcmlvZGljYWw+PHBhZ2VzPjMyMC04PC9wYWdlcz48dm9sdW1lPjEy
PC92b2x1bWU+PG51bWJlcj4zPC9udW1iZXI+PGtleXdvcmRzPjxrZXl3b3JkPkFkbWluaXN0cmF0
aW9uLCBPcmFsPC9rZXl3b3JkPjxrZXl3b3JkPkFudGljb2FndWxhbnRzLyphZG1pbmlzdHJhdGlv
biAmYW1wOyBkb3NhZ2U8L2tleXdvcmQ+PGtleXdvcmQ+QmVuemltaWRhem9sZXMvYWRtaW5pc3Ry
YXRpb24gJmFtcDsgZG9zYWdlPC9rZXl3b3JkPjxrZXl3b3JkPkRhYmlnYXRyYW48L2tleXdvcmQ+
PGtleXdvcmQ+RmVtYWxlPC9rZXl3b3JkPjxrZXl3b3JkPkhlbW9ycmhhZ2U8L2tleXdvcmQ+PGtl
eXdvcmQ+SHVtYW5zPC9rZXl3b3JkPjxrZXl3b3JkPk1hbGU8L2tleXdvcmQ+PGtleXdvcmQ+TW9y
cGhvbGluZXMvYWRtaW5pc3RyYXRpb24gJmFtcDsgZG9zYWdlPC9rZXl3b3JkPjxrZXl3b3JkPlB5
cmF6b2xlcy9hZG1pbmlzdHJhdGlvbiAmYW1wOyBkb3NhZ2U8L2tleXdvcmQ+PGtleXdvcmQ+UHly
aWRpbmVzL2FkbWluaXN0cmF0aW9uICZhbXA7IGRvc2FnZTwva2V5d29yZD48a2V5d29yZD5QeXJp
ZG9uZXMvYWRtaW5pc3RyYXRpb24gJmFtcDsgZG9zYWdlPC9rZXl3b3JkPjxrZXl3b3JkPlJhbmRv
bWl6ZWQgQ29udHJvbGxlZCBUcmlhbHMgYXMgVG9waWM8L2tleXdvcmQ+PGtleXdvcmQ+UmlzayBG
YWN0b3JzPC9rZXl3b3JkPjxrZXl3b3JkPlJpdmFyb3hhYmFuPC9rZXl3b3JkPjxrZXl3b3JkPlRo
aWF6b2xlcy9hZG1pbmlzdHJhdGlvbiAmYW1wOyBkb3NhZ2U8L2tleXdvcmQ+PGtleXdvcmQ+VGhp
b3BoZW5lcy9hZG1pbmlzdHJhdGlvbiAmYW1wOyBkb3NhZ2U8L2tleXdvcmQ+PGtleXdvcmQ+VHJl
YXRtZW50IE91dGNvbWU8L2tleXdvcmQ+PGtleXdvcmQ+VmVub3VzIFRocm9tYm9lbWJvbGlzbS8q
ZHJ1ZyB0aGVyYXB5PC9rZXl3b3JkPjxrZXl3b3JkPlZpdGFtaW4gSy8qYW50YWdvbmlzdHMgJmFt
cDsgaW5oaWJpdG9yczwva2V5d29yZD48a2V5d29yZD5iZXRhLUFsYW5pbmUvYWRtaW5pc3RyYXRp
b24gJmFtcDsgZG9zYWdlL2FuYWxvZ3MgJmFtcDsgZGVyaXZhdGl2ZXM8L2tleXdvcmQ+PC9rZXl3
b3Jkcz48ZGF0ZXM+PHllYXI+MjAxNDwveWVhcj48L2RhdGVzPjxpc2JuPjE1MzgtNzgzNiAoRWxl
Y3Ryb25pYykmI3hEOzE1MzgtNzgzNiAoTGlua2luZyk8L2lzYm4+PGFjY2Vzc2lvbi1udW0+MjQz
MzAwMDY8L2FjY2Vzc2lvbi1udW0+PHVybHM+PHJlbGF0ZWQtdXJscz48dXJsPmh0dHA6Ly93d3cu
bmNiaS5ubG0ubmloLmdvdi9wdWJtZWQvMjQzMzAwMDY8L3VybD48L3JlbGF0ZWQtdXJscz48L3Vy
bHM+PGVsZWN0cm9uaWMtcmVzb3VyY2UtbnVtPjEwLjExMTEvanRoLjEyNDg1PC9lbGVjdHJvbmlj
LXJlc291cmNlLW51bT48L3JlY29yZD48L0NpdGU+PC9FbmROb3RlPgB=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3" w:tooltip="Ruff, 2014 #3" w:history="1">
        <w:r w:rsidR="00A111F1" w:rsidRPr="001C3666">
          <w:rPr>
            <w:rFonts w:ascii="Book Antiqua" w:hAnsi="Book Antiqua" w:cs="Times New Roman"/>
            <w:noProof/>
            <w:color w:val="000000" w:themeColor="text1"/>
            <w:sz w:val="24"/>
            <w:szCs w:val="24"/>
            <w:vertAlign w:val="superscript"/>
          </w:rPr>
          <w:t>3</w:t>
        </w:r>
      </w:hyperlink>
      <w:r w:rsidR="00451282" w:rsidRPr="001C3666">
        <w:rPr>
          <w:rFonts w:ascii="Book Antiqua" w:hAnsi="Book Antiqua" w:cs="Times New Roman"/>
          <w:noProof/>
          <w:color w:val="000000" w:themeColor="text1"/>
          <w:sz w:val="24"/>
          <w:szCs w:val="24"/>
          <w:vertAlign w:val="superscript"/>
        </w:rPr>
        <w:t>,</w:t>
      </w:r>
      <w:hyperlink w:anchor="_ENREF_4" w:tooltip="van der Hulle, 2014 #4" w:history="1">
        <w:r w:rsidR="00A111F1" w:rsidRPr="001C3666">
          <w:rPr>
            <w:rFonts w:ascii="Book Antiqua" w:hAnsi="Book Antiqua" w:cs="Times New Roman"/>
            <w:noProof/>
            <w:color w:val="000000" w:themeColor="text1"/>
            <w:sz w:val="24"/>
            <w:szCs w:val="24"/>
            <w:vertAlign w:val="superscript"/>
          </w:rPr>
          <w:t>4</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E268AE" w:rsidRPr="001C3666">
        <w:rPr>
          <w:rFonts w:ascii="Book Antiqua" w:hAnsi="Book Antiqua" w:cs="Times New Roman"/>
          <w:color w:val="000000" w:themeColor="text1"/>
          <w:sz w:val="24"/>
          <w:szCs w:val="24"/>
        </w:rPr>
        <w:t>.</w:t>
      </w:r>
      <w:r w:rsidRPr="001C3666">
        <w:rPr>
          <w:rFonts w:ascii="Book Antiqua" w:hAnsi="Book Antiqua" w:cs="Times New Roman"/>
          <w:color w:val="000000" w:themeColor="text1"/>
          <w:sz w:val="24"/>
          <w:szCs w:val="24"/>
        </w:rPr>
        <w:t xml:space="preserve"> In recent years, improved understanding of coagulation pathways has led to the development of several new parenterally or orally active agents that specifically target single blood coagulation factors. </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Rivaroxaban is an orally active, specific, and direct inhibitor of activated factor </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with predictable pharmacokinetics and pharmacodynamics across a wide spectrum of patients. Treatment with rivaroxaban does not currently require blood coagulation monitoring</w:t>
      </w:r>
      <w:r w:rsidR="00466CA4" w:rsidRPr="001C3666">
        <w:rPr>
          <w:rFonts w:ascii="Book Antiqua" w:hAnsi="Book Antiqua" w:cs="Times New Roman"/>
          <w:color w:val="000000" w:themeColor="text1"/>
          <w:sz w:val="24"/>
          <w:szCs w:val="24"/>
        </w:rPr>
        <w:fldChar w:fldCharType="begin">
          <w:fldData xml:space="preserve">PEVuZE5vdGU+PENpdGU+PEF1dGhvcj5Eb3V4ZmlsczwvQXV0aG9yPjxZZWFyPjIwMTI8L1llYXI+
PFJlY051bT4zMTwvUmVjTnVtPjxEaXNwbGF5VGV4dD48c3R5bGUgZmFjZT0ic3VwZXJzY3JpcHQi
Pls1LTddPC9zdHlsZT48L0Rpc3BsYXlUZXh0PjxyZWNvcmQ+PHJlYy1udW1iZXI+MzE8L3JlYy1u
dW1iZXI+PGZvcmVpZ24ta2V5cz48a2V5IGFwcD0iRU4iIGRiLWlkPSJmZHZhdHNzOTh6djB2ZWV3
dnBicDU5MnpzMmZ0MjUwczkydHoiPjMxPC9rZXk+PC9mb3JlaWduLWtleXM+PHJlZi10eXBlIG5h
bWU9IkpvdXJuYWwgQXJ0aWNsZSI+MTc8L3JlZi10eXBlPjxjb250cmlidXRvcnM+PGF1dGhvcnM+
PGF1dGhvcj5Eb3V4ZmlscywgSi48L2F1dGhvcj48YXV0aG9yPk11bGxpZXIsIEYuPC9hdXRob3I+
PGF1dGhvcj5Mb29zZW4sIEMuPC9hdXRob3I+PGF1dGhvcj5DaGF0ZWxhaW4sIEMuPC9hdXRob3I+
PGF1dGhvcj5DaGF0ZWxhaW4sIEIuPC9hdXRob3I+PGF1dGhvcj5Eb2duZSwgSi4gTS48L2F1dGhv
cj48L2F1dGhvcnM+PC9jb250cmlidXRvcnM+PGF1dGgtYWRkcmVzcz5EZXBhcnRtZW50IG9mIFBo
YXJtYWN5LCBOYW11ciBUaHJvbWJvc2lzIGFuZCBIZW1vc3Rhc2lzIENlbnRlciAoTlRIQyksIE5h
bXVyIFJlc2VhcmNoIEluc3RpdHV0ZSBmb3IgTElmZSBTY2llbmNlcyAoTkFSSUxJUyksIFVuaXZl
cnNpdHkgb2YgTmFtdXIsIEItNTAwMCwgQmVsZ2l1bS4gam9uYXRoYW4uZG91eGZpbHNAZnVuZHAu
YWMuYmU8L2F1dGgtYWRkcmVzcz48dGl0bGVzPjx0aXRsZT5Bc3Nlc3NtZW50IG9mIHRoZSBpbXBh
Y3Qgb2Ygcml2YXJveGFiYW4gb24gY29hZ3VsYXRpb24gYXNzYXlzOiBsYWJvcmF0b3J5IHJlY29t
bWVuZGF0aW9ucyBmb3IgdGhlIG1vbml0b3Jpbmcgb2Ygcml2YXJveGFiYW4gYW5kIHJldmlldyBv
ZiB0aGUgbGl0ZXJhdHVyZTwvdGl0bGU+PHNlY29uZGFyeS10aXRsZT5UaHJvbWIgUmVzPC9zZWNv
bmRhcnktdGl0bGU+PGFsdC10aXRsZT5UaHJvbWJvc2lzIHJlc2VhcmNoPC9hbHQtdGl0bGU+PC90
aXRsZXM+PHBlcmlvZGljYWw+PGZ1bGwtdGl0bGU+VGhyb21iIFJlczwvZnVsbC10aXRsZT48YWJi
ci0xPlRocm9tYm9zaXMgcmVzZWFyY2g8L2FiYnItMT48L3BlcmlvZGljYWw+PGFsdC1wZXJpb2Rp
Y2FsPjxmdWxsLXRpdGxlPlRocm9tYiBSZXM8L2Z1bGwtdGl0bGU+PGFiYnItMT5UaHJvbWJvc2lz
IHJlc2VhcmNoPC9hYmJyLTE+PC9hbHQtcGVyaW9kaWNhbD48cGFnZXM+OTU2LTY2PC9wYWdlcz48
dm9sdW1lPjEzMDwvdm9sdW1lPjxudW1iZXI+NjwvbnVtYmVyPjxrZXl3b3Jkcz48a2V5d29yZD5B
bnRpY29hZ3VsYW50cy8qYWRtaW5pc3RyYXRpb24gJmFtcDsgZG9zYWdlPC9rZXl3b3JkPjxrZXl3
b3JkPkJsb29kIENvYWd1bGF0aW9uLypkcnVnIGVmZmVjdHM8L2tleXdvcmQ+PGtleXdvcmQ+Qmxv
b2QgQ29hZ3VsYXRpb24gVGVzdHMvKm1ldGhvZHM8L2tleXdvcmQ+PGtleXdvcmQ+SHVtYW5zPC9r
ZXl3b3JkPjxrZXl3b3JkPk1vcnBob2xpbmVzLyphZG1pbmlzdHJhdGlvbiAmYW1wOyBkb3NhZ2U8
L2tleXdvcmQ+PGtleXdvcmQ+UHJvdGhyb21iaW4gVGltZTwva2V5d29yZD48a2V5d29yZD5SaXZh
cm94YWJhbjwva2V5d29yZD48a2V5d29yZD5UaGlvcGhlbmVzLyphZG1pbmlzdHJhdGlvbiAmYW1w
OyBkb3NhZ2U8L2tleXdvcmQ+PC9rZXl3b3Jkcz48ZGF0ZXM+PHllYXI+MjAxMjwveWVhcj48cHVi
LWRhdGVzPjxkYXRlPkRlYzwvZGF0ZT48L3B1Yi1kYXRlcz48L2RhdGVzPjxpc2JuPjE4NzktMjQ3
MiAoRWxlY3Ryb25pYykmI3hEOzAwNDktMzg0OCAoTGlua2luZyk8L2lzYm4+PGFjY2Vzc2lvbi1u
dW0+MjMwMDY1MjM8L2FjY2Vzc2lvbi1udW0+PHVybHM+PHJlbGF0ZWQtdXJscz48dXJsPmh0dHA6
Ly93d3cubmNiaS5ubG0ubmloLmdvdi9wdWJtZWQvMjMwMDY1MjM8L3VybD48L3JlbGF0ZWQtdXJs
cz48L3VybHM+PGVsZWN0cm9uaWMtcmVzb3VyY2UtbnVtPjEwLjEwMTYvai50aHJvbXJlcy4yMDEy
LjA5LjAwNDwvZWxlY3Ryb25pYy1yZXNvdXJjZS1udW0+PC9yZWNvcmQ+PC9DaXRlPjxDaXRlPjxB
dXRob3I+RmF2YWxvcm88L0F1dGhvcj48WWVhcj4yMDEzPC9ZZWFyPjxSZWNOdW0+NjwvUmVjTnVt
PjxyZWNvcmQ+PHJlYy1udW1iZXI+NjwvcmVjLW51bWJlcj48Zm9yZWlnbi1rZXlzPjxrZXkgYXBw
PSJFTiIgZGItaWQ9ImZkdmF0c3M5OHp2MHZlZXd2cGJwNTkyenMyZnQyNTBzOTJ0eiI+Njwva2V5
PjwvZm9yZWlnbi1rZXlzPjxyZWYtdHlwZSBuYW1lPSJKb3VybmFsIEFydGljbGUiPjE3PC9yZWYt
dHlwZT48Y29udHJpYnV0b3JzPjxhdXRob3JzPjxhdXRob3I+RmF2YWxvcm8sIEUuIEouPC9hdXRo
b3I+PGF1dGhvcj5Cb25hciwgUi48L2F1dGhvcj48YXV0aG9yPkJ1dGxlciwgSi48L2F1dGhvcj48
YXV0aG9yPk1hcnNkZW4sIEsuPC9hdXRob3I+PC9hdXRob3JzPjwvY29udHJpYnV0b3JzPjx0aXRs
ZXM+PHRpdGxlPkxhYm9yYXRvcnkgdGVzdGluZyBmb3IgdGhlIG5ldyBvcmFsIGFudGljb2FndWxh
bnRzOiBhIHJldmlldyBvZiBjdXJyZW50IHByYWN0aWNlPC90aXRsZT48c2Vjb25kYXJ5LXRpdGxl
PlBhdGhvbG9neTwvc2Vjb25kYXJ5LXRpdGxlPjxhbHQtdGl0bGU+UGF0aG9sb2d5PC9hbHQtdGl0
bGU+PC90aXRsZXM+PHBlcmlvZGljYWw+PGZ1bGwtdGl0bGU+UGF0aG9sb2d5PC9mdWxsLXRpdGxl
PjxhYmJyLTE+UGF0aG9sb2d5PC9hYmJyLTE+PC9wZXJpb2RpY2FsPjxhbHQtcGVyaW9kaWNhbD48
ZnVsbC10aXRsZT5QYXRob2xvZ3k8L2Z1bGwtdGl0bGU+PGFiYnItMT5QYXRob2xvZ3k8L2FiYnIt
MT48L2FsdC1wZXJpb2RpY2FsPjxwYWdlcz40MzUtNzwvcGFnZXM+PHZvbHVtZT40NTwvdm9sdW1l
PjxudW1iZXI+NDwvbnVtYmVyPjxrZXl3b3Jkcz48a2V5d29yZD5BZG1pbmlzdHJhdGlvbiwgT3Jh
bDwva2V5d29yZD48a2V5d29yZD5BbnRpY29hZ3VsYW50cy8qcGhhcm1hY29sb2d5PC9rZXl3b3Jk
PjxrZXl3b3JkPkJlbnppbWlkYXpvbGVzLypwaGFybWFjb2xvZ3k8L2tleXdvcmQ+PGtleXdvcmQ+
Qmxvb2QgQ29hZ3VsYXRpb24vKmRydWcgZWZmZWN0czwva2V5d29yZD48a2V5d29yZD5CbG9vZCBD
b2FndWxhdGlvbiBUZXN0cy9tZXRob2RzPC9rZXl3b3JkPjxrZXl3b3JkPkRhYmlnYXRyYW48L2tl
eXdvcmQ+PGtleXdvcmQ+RmFjdG9yIFgvKmFudGFnb25pc3RzICZhbXA7IGluaGliaXRvcnM8L2tl
eXdvcmQ+PGtleXdvcmQ+SHVtYW5zPC9rZXl3b3JkPjxrZXl3b3JkPk1vcnBob2xpbmVzLypwaGFy
bWFjb2xvZ3k8L2tleXdvcmQ+PGtleXdvcmQ+Uml2YXJveGFiYW48L2tleXdvcmQ+PGtleXdvcmQ+
U3VydmV5cyBhbmQgUXVlc3Rpb25uYWlyZXM8L2tleXdvcmQ+PGtleXdvcmQ+VGhpb3BoZW5lcy8q
cGhhcm1hY29sb2d5PC9rZXl3b3JkPjxrZXl3b3JkPmJldGEtQWxhbmluZS8qYW5hbG9ncyAmYW1w
OyBkZXJpdmF0aXZlcy9waGFybWFjb2xvZ3k8L2tleXdvcmQ+PC9rZXl3b3Jkcz48ZGF0ZXM+PHll
YXI+MjAxMzwveWVhcj48cHViLWRhdGVzPjxkYXRlPkp1bjwvZGF0ZT48L3B1Yi1kYXRlcz48L2Rh
dGVzPjxpc2JuPjE0NjUtMzkzMSAoRWxlY3Ryb25pYykmI3hEOzAwMzEtMzAyNSAoTGlua2luZyk8
L2lzYm4+PGFjY2Vzc2lvbi1udW0+MjM2MzU4MjE8L2FjY2Vzc2lvbi1udW0+PHVybHM+PHJlbGF0
ZWQtdXJscz48dXJsPmh0dHA6Ly93d3cubmNiaS5ubG0ubmloLmdvdi9wdWJtZWQvMjM2MzU4MjE8
L3VybD48L3JlbGF0ZWQtdXJscz48L3VybHM+PGVsZWN0cm9uaWMtcmVzb3VyY2UtbnVtPjEwLjEw
OTcvUEFULjBiMDEzZTMyODM2MGYwMmQ8L2VsZWN0cm9uaWMtcmVzb3VyY2UtbnVtPjwvcmVjb3Jk
PjwvQ2l0ZT48Q2l0ZT48QXV0aG9yPkRpIE1pbm5vPC9BdXRob3I+PFllYXI+MjAxMzwvWWVhcj48
UmVjTnVtPjc8L1JlY051bT48cmVjb3JkPjxyZWMtbnVtYmVyPjc8L3JlYy1udW1iZXI+PGZvcmVp
Z24ta2V5cz48a2V5IGFwcD0iRU4iIGRiLWlkPSJmZHZhdHNzOTh6djB2ZWV3dnBicDU5MnpzMmZ0
MjUwczkydHoiPjc8L2tleT48L2ZvcmVpZ24ta2V5cz48cmVmLXR5cGUgbmFtZT0iSm91cm5hbCBB
cnRpY2xlIj4xNzwvcmVmLXR5cGU+PGNvbnRyaWJ1dG9ycz48YXV0aG9ycz48YXV0aG9yPkRpIE1p
bm5vLCBBLjwvYXV0aG9yPjxhdXRob3I+U3BhZGFyZWxsYSwgRy48L2F1dGhvcj48YXV0aG9yPlBy
aXNjbywgRC48L2F1dGhvcj48YXV0aG9yPkZyYW5jaGluaSwgTS48L2F1dGhvcj48YXV0aG9yPkx1
cG9saSwgUi48L2F1dGhvcj48YXV0aG9yPkRpIE1pbm5vLCBNLiBOLjwvYXV0aG9yPjwvYXV0aG9y
cz48L2NvbnRyaWJ1dG9ycz48YXV0aC1hZGRyZXNzPkRpcGFydGltZW50byBkaSBGYXJtYWNpYSwg
VW5pdmVyc2l0YSBEZWdsaSBTdHVkaSBkaSBOYXBvbGkgRmVkZXJpY28gSUksIE5hcG9saSwgSXRh
bHkuPC9hdXRoLWFkZHJlc3M+PHRpdGxlcz48dGl0bGU+Q2xpbmljYWwganVkZ21lbnQgd2hlbiB1
c2luZyBjb2FndWxhdGlvbiB0ZXN0cyBkdXJpbmcgZGlyZWN0IG9yYWwgYW50aWNvYWd1bGFudCB0
cmVhdG1lbnQ6IGEgY29uY2lzZSByZXZpZXc8L3RpdGxlPjxzZWNvbmRhcnktdGl0bGU+U2VtaW4g
VGhyb21iIEhlbW9zdDwvc2Vjb25kYXJ5LXRpdGxlPjxhbHQtdGl0bGU+U2VtaW5hcnMgaW4gdGhy
b21ib3NpcyBhbmQgaGVtb3N0YXNpczwvYWx0LXRpdGxlPjwvdGl0bGVzPjxwZXJpb2RpY2FsPjxm
dWxsLXRpdGxlPlNlbWluIFRocm9tYiBIZW1vc3Q8L2Z1bGwtdGl0bGU+PGFiYnItMT5TZW1pbmFy
cyBpbiB0aHJvbWJvc2lzIGFuZCBoZW1vc3Rhc2lzPC9hYmJyLTE+PC9wZXJpb2RpY2FsPjxhbHQt
cGVyaW9kaWNhbD48ZnVsbC10aXRsZT5TZW1pbiBUaHJvbWIgSGVtb3N0PC9mdWxsLXRpdGxlPjxh
YmJyLTE+U2VtaW5hcnMgaW4gdGhyb21ib3NpcyBhbmQgaGVtb3N0YXNpczwvYWJici0xPjwvYWx0
LXBlcmlvZGljYWw+PHBhZ2VzPjg0MC02PC9wYWdlcz48dm9sdW1lPjM5PC92b2x1bWU+PG51bWJl
cj43PC9udW1iZXI+PGtleXdvcmRzPjxrZXl3b3JkPkFkbWluaXN0cmF0aW9uLCBPcmFsPC9rZXl3
b3JkPjxrZXl3b3JkPkFudGljb2FndWxhbnRzLyphZG1pbmlzdHJhdGlvbiAmYW1wOyBkb3NhZ2Uv
YWR2ZXJzZSBlZmZlY3RzPC9rZXl3b3JkPjxrZXl3b3JkPkZhY3RvciBYYS8qYWRtaW5pc3RyYXRp
b24gJmFtcDsgZG9zYWdlL2FkdmVyc2UgZWZmZWN0czwva2V5d29yZD48a2V5d29yZD5IdW1hbnM8
L2tleXdvcmQ+PGtleXdvcmQ+UGFydGlhbCBUaHJvbWJvcGxhc3RpbiBUaW1lL21ldGhvZHM8L2tl
eXdvcmQ+PGtleXdvcmQ+UHJvdGhyb21iaW4gVGltZS9tZXRob2RzPC9rZXl3b3JkPjxrZXl3b3Jk
PlRocm9tYmluIFRpbWUvbWV0aG9kczwva2V5d29yZD48L2tleXdvcmRzPjxkYXRlcz48eWVhcj4y
MDEzPC95ZWFyPjxwdWItZGF0ZXM+PGRhdGU+T2N0PC9kYXRlPjwvcHViLWRhdGVzPjwvZGF0ZXM+
PGlzYm4+MTA5OC05MDY0IChFbGVjdHJvbmljKSYjeEQ7MDA5NC02MTc2IChMaW5raW5nKTwvaXNi
bj48YWNjZXNzaW9uLW51bT4yNDAyMjgwNTwvYWNjZXNzaW9uLW51bT48dXJscz48cmVsYXRlZC11
cmxzPjx1cmw+aHR0cDovL3d3dy5uY2JpLm5sbS5uaWguZ292L3B1Ym1lZC8yNDAyMjgwNTwvdXJs
PjwvcmVsYXRlZC11cmxzPjwvdXJscz48ZWxlY3Ryb25pYy1yZXNvdXJjZS1udW0+MTAuMTA1NS9z
LTAwMzMtMTM1NDQyMzwvZWxlY3Ryb25pYy1yZXNvdXJjZS1udW0+PC9yZWNvcmQ+PC9DaXRlPjwv
RW5kTm90ZT5=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PEVuZE5vdGU+PENpdGU+PEF1dGhvcj5Eb3V4ZmlsczwvQXV0aG9yPjxZZWFyPjIwMTI8L1llYXI+
PFJlY051bT4zMTwvUmVjTnVtPjxEaXNwbGF5VGV4dD48c3R5bGUgZmFjZT0ic3VwZXJzY3JpcHQi
Pls1LTddPC9zdHlsZT48L0Rpc3BsYXlUZXh0PjxyZWNvcmQ+PHJlYy1udW1iZXI+MzE8L3JlYy1u
dW1iZXI+PGZvcmVpZ24ta2V5cz48a2V5IGFwcD0iRU4iIGRiLWlkPSJmZHZhdHNzOTh6djB2ZWV3
dnBicDU5MnpzMmZ0MjUwczkydHoiPjMxPC9rZXk+PC9mb3JlaWduLWtleXM+PHJlZi10eXBlIG5h
bWU9IkpvdXJuYWwgQXJ0aWNsZSI+MTc8L3JlZi10eXBlPjxjb250cmlidXRvcnM+PGF1dGhvcnM+
PGF1dGhvcj5Eb3V4ZmlscywgSi48L2F1dGhvcj48YXV0aG9yPk11bGxpZXIsIEYuPC9hdXRob3I+
PGF1dGhvcj5Mb29zZW4sIEMuPC9hdXRob3I+PGF1dGhvcj5DaGF0ZWxhaW4sIEMuPC9hdXRob3I+
PGF1dGhvcj5DaGF0ZWxhaW4sIEIuPC9hdXRob3I+PGF1dGhvcj5Eb2duZSwgSi4gTS48L2F1dGhv
cj48L2F1dGhvcnM+PC9jb250cmlidXRvcnM+PGF1dGgtYWRkcmVzcz5EZXBhcnRtZW50IG9mIFBo
YXJtYWN5LCBOYW11ciBUaHJvbWJvc2lzIGFuZCBIZW1vc3Rhc2lzIENlbnRlciAoTlRIQyksIE5h
bXVyIFJlc2VhcmNoIEluc3RpdHV0ZSBmb3IgTElmZSBTY2llbmNlcyAoTkFSSUxJUyksIFVuaXZl
cnNpdHkgb2YgTmFtdXIsIEItNTAwMCwgQmVsZ2l1bS4gam9uYXRoYW4uZG91eGZpbHNAZnVuZHAu
YWMuYmU8L2F1dGgtYWRkcmVzcz48dGl0bGVzPjx0aXRsZT5Bc3Nlc3NtZW50IG9mIHRoZSBpbXBh
Y3Qgb2Ygcml2YXJveGFiYW4gb24gY29hZ3VsYXRpb24gYXNzYXlzOiBsYWJvcmF0b3J5IHJlY29t
bWVuZGF0aW9ucyBmb3IgdGhlIG1vbml0b3Jpbmcgb2Ygcml2YXJveGFiYW4gYW5kIHJldmlldyBv
ZiB0aGUgbGl0ZXJhdHVyZTwvdGl0bGU+PHNlY29uZGFyeS10aXRsZT5UaHJvbWIgUmVzPC9zZWNv
bmRhcnktdGl0bGU+PGFsdC10aXRsZT5UaHJvbWJvc2lzIHJlc2VhcmNoPC9hbHQtdGl0bGU+PC90
aXRsZXM+PHBlcmlvZGljYWw+PGZ1bGwtdGl0bGU+VGhyb21iIFJlczwvZnVsbC10aXRsZT48YWJi
ci0xPlRocm9tYm9zaXMgcmVzZWFyY2g8L2FiYnItMT48L3BlcmlvZGljYWw+PGFsdC1wZXJpb2Rp
Y2FsPjxmdWxsLXRpdGxlPlRocm9tYiBSZXM8L2Z1bGwtdGl0bGU+PGFiYnItMT5UaHJvbWJvc2lz
IHJlc2VhcmNoPC9hYmJyLTE+PC9hbHQtcGVyaW9kaWNhbD48cGFnZXM+OTU2LTY2PC9wYWdlcz48
dm9sdW1lPjEzMDwvdm9sdW1lPjxudW1iZXI+NjwvbnVtYmVyPjxrZXl3b3Jkcz48a2V5d29yZD5B
bnRpY29hZ3VsYW50cy8qYWRtaW5pc3RyYXRpb24gJmFtcDsgZG9zYWdlPC9rZXl3b3JkPjxrZXl3
b3JkPkJsb29kIENvYWd1bGF0aW9uLypkcnVnIGVmZmVjdHM8L2tleXdvcmQ+PGtleXdvcmQ+Qmxv
b2QgQ29hZ3VsYXRpb24gVGVzdHMvKm1ldGhvZHM8L2tleXdvcmQ+PGtleXdvcmQ+SHVtYW5zPC9r
ZXl3b3JkPjxrZXl3b3JkPk1vcnBob2xpbmVzLyphZG1pbmlzdHJhdGlvbiAmYW1wOyBkb3NhZ2U8
L2tleXdvcmQ+PGtleXdvcmQ+UHJvdGhyb21iaW4gVGltZTwva2V5d29yZD48a2V5d29yZD5SaXZh
cm94YWJhbjwva2V5d29yZD48a2V5d29yZD5UaGlvcGhlbmVzLyphZG1pbmlzdHJhdGlvbiAmYW1w
OyBkb3NhZ2U8L2tleXdvcmQ+PC9rZXl3b3Jkcz48ZGF0ZXM+PHllYXI+MjAxMjwveWVhcj48cHVi
LWRhdGVzPjxkYXRlPkRlYzwvZGF0ZT48L3B1Yi1kYXRlcz48L2RhdGVzPjxpc2JuPjE4NzktMjQ3
MiAoRWxlY3Ryb25pYykmI3hEOzAwNDktMzg0OCAoTGlua2luZyk8L2lzYm4+PGFjY2Vzc2lvbi1u
dW0+MjMwMDY1MjM8L2FjY2Vzc2lvbi1udW0+PHVybHM+PHJlbGF0ZWQtdXJscz48dXJsPmh0dHA6
Ly93d3cubmNiaS5ubG0ubmloLmdvdi9wdWJtZWQvMjMwMDY1MjM8L3VybD48L3JlbGF0ZWQtdXJs
cz48L3VybHM+PGVsZWN0cm9uaWMtcmVzb3VyY2UtbnVtPjEwLjEwMTYvai50aHJvbXJlcy4yMDEy
LjA5LjAwNDwvZWxlY3Ryb25pYy1yZXNvdXJjZS1udW0+PC9yZWNvcmQ+PC9DaXRlPjxDaXRlPjxB
dXRob3I+RmF2YWxvcm88L0F1dGhvcj48WWVhcj4yMDEzPC9ZZWFyPjxSZWNOdW0+NjwvUmVjTnVt
PjxyZWNvcmQ+PHJlYy1udW1iZXI+NjwvcmVjLW51bWJlcj48Zm9yZWlnbi1rZXlzPjxrZXkgYXBw
PSJFTiIgZGItaWQ9ImZkdmF0c3M5OHp2MHZlZXd2cGJwNTkyenMyZnQyNTBzOTJ0eiI+Njwva2V5
PjwvZm9yZWlnbi1rZXlzPjxyZWYtdHlwZSBuYW1lPSJKb3VybmFsIEFydGljbGUiPjE3PC9yZWYt
dHlwZT48Y29udHJpYnV0b3JzPjxhdXRob3JzPjxhdXRob3I+RmF2YWxvcm8sIEUuIEouPC9hdXRo
b3I+PGF1dGhvcj5Cb25hciwgUi48L2F1dGhvcj48YXV0aG9yPkJ1dGxlciwgSi48L2F1dGhvcj48
YXV0aG9yPk1hcnNkZW4sIEsuPC9hdXRob3I+PC9hdXRob3JzPjwvY29udHJpYnV0b3JzPjx0aXRs
ZXM+PHRpdGxlPkxhYm9yYXRvcnkgdGVzdGluZyBmb3IgdGhlIG5ldyBvcmFsIGFudGljb2FndWxh
bnRzOiBhIHJldmlldyBvZiBjdXJyZW50IHByYWN0aWNlPC90aXRsZT48c2Vjb25kYXJ5LXRpdGxl
PlBhdGhvbG9neTwvc2Vjb25kYXJ5LXRpdGxlPjxhbHQtdGl0bGU+UGF0aG9sb2d5PC9hbHQtdGl0
bGU+PC90aXRsZXM+PHBlcmlvZGljYWw+PGZ1bGwtdGl0bGU+UGF0aG9sb2d5PC9mdWxsLXRpdGxl
PjxhYmJyLTE+UGF0aG9sb2d5PC9hYmJyLTE+PC9wZXJpb2RpY2FsPjxhbHQtcGVyaW9kaWNhbD48
ZnVsbC10aXRsZT5QYXRob2xvZ3k8L2Z1bGwtdGl0bGU+PGFiYnItMT5QYXRob2xvZ3k8L2FiYnIt
MT48L2FsdC1wZXJpb2RpY2FsPjxwYWdlcz40MzUtNzwvcGFnZXM+PHZvbHVtZT40NTwvdm9sdW1l
PjxudW1iZXI+NDwvbnVtYmVyPjxrZXl3b3Jkcz48a2V5d29yZD5BZG1pbmlzdHJhdGlvbiwgT3Jh
bDwva2V5d29yZD48a2V5d29yZD5BbnRpY29hZ3VsYW50cy8qcGhhcm1hY29sb2d5PC9rZXl3b3Jk
PjxrZXl3b3JkPkJlbnppbWlkYXpvbGVzLypwaGFybWFjb2xvZ3k8L2tleXdvcmQ+PGtleXdvcmQ+
Qmxvb2QgQ29hZ3VsYXRpb24vKmRydWcgZWZmZWN0czwva2V5d29yZD48a2V5d29yZD5CbG9vZCBD
b2FndWxhdGlvbiBUZXN0cy9tZXRob2RzPC9rZXl3b3JkPjxrZXl3b3JkPkRhYmlnYXRyYW48L2tl
eXdvcmQ+PGtleXdvcmQ+RmFjdG9yIFgvKmFudGFnb25pc3RzICZhbXA7IGluaGliaXRvcnM8L2tl
eXdvcmQ+PGtleXdvcmQ+SHVtYW5zPC9rZXl3b3JkPjxrZXl3b3JkPk1vcnBob2xpbmVzLypwaGFy
bWFjb2xvZ3k8L2tleXdvcmQ+PGtleXdvcmQ+Uml2YXJveGFiYW48L2tleXdvcmQ+PGtleXdvcmQ+
U3VydmV5cyBhbmQgUXVlc3Rpb25uYWlyZXM8L2tleXdvcmQ+PGtleXdvcmQ+VGhpb3BoZW5lcy8q
cGhhcm1hY29sb2d5PC9rZXl3b3JkPjxrZXl3b3JkPmJldGEtQWxhbmluZS8qYW5hbG9ncyAmYW1w
OyBkZXJpdmF0aXZlcy9waGFybWFjb2xvZ3k8L2tleXdvcmQ+PC9rZXl3b3Jkcz48ZGF0ZXM+PHll
YXI+MjAxMzwveWVhcj48cHViLWRhdGVzPjxkYXRlPkp1bjwvZGF0ZT48L3B1Yi1kYXRlcz48L2Rh
dGVzPjxpc2JuPjE0NjUtMzkzMSAoRWxlY3Ryb25pYykmI3hEOzAwMzEtMzAyNSAoTGlua2luZyk8
L2lzYm4+PGFjY2Vzc2lvbi1udW0+MjM2MzU4MjE8L2FjY2Vzc2lvbi1udW0+PHVybHM+PHJlbGF0
ZWQtdXJscz48dXJsPmh0dHA6Ly93d3cubmNiaS5ubG0ubmloLmdvdi9wdWJtZWQvMjM2MzU4MjE8
L3VybD48L3JlbGF0ZWQtdXJscz48L3VybHM+PGVsZWN0cm9uaWMtcmVzb3VyY2UtbnVtPjEwLjEw
OTcvUEFULjBiMDEzZTMyODM2MGYwMmQ8L2VsZWN0cm9uaWMtcmVzb3VyY2UtbnVtPjwvcmVjb3Jk
PjwvQ2l0ZT48Q2l0ZT48QXV0aG9yPkRpIE1pbm5vPC9BdXRob3I+PFllYXI+MjAxMzwvWWVhcj48
UmVjTnVtPjc8L1JlY051bT48cmVjb3JkPjxyZWMtbnVtYmVyPjc8L3JlYy1udW1iZXI+PGZvcmVp
Z24ta2V5cz48a2V5IGFwcD0iRU4iIGRiLWlkPSJmZHZhdHNzOTh6djB2ZWV3dnBicDU5MnpzMmZ0
MjUwczkydHoiPjc8L2tleT48L2ZvcmVpZ24ta2V5cz48cmVmLXR5cGUgbmFtZT0iSm91cm5hbCBB
cnRpY2xlIj4xNzwvcmVmLXR5cGU+PGNvbnRyaWJ1dG9ycz48YXV0aG9ycz48YXV0aG9yPkRpIE1p
bm5vLCBBLjwvYXV0aG9yPjxhdXRob3I+U3BhZGFyZWxsYSwgRy48L2F1dGhvcj48YXV0aG9yPlBy
aXNjbywgRC48L2F1dGhvcj48YXV0aG9yPkZyYW5jaGluaSwgTS48L2F1dGhvcj48YXV0aG9yPkx1
cG9saSwgUi48L2F1dGhvcj48YXV0aG9yPkRpIE1pbm5vLCBNLiBOLjwvYXV0aG9yPjwvYXV0aG9y
cz48L2NvbnRyaWJ1dG9ycz48YXV0aC1hZGRyZXNzPkRpcGFydGltZW50byBkaSBGYXJtYWNpYSwg
VW5pdmVyc2l0YSBEZWdsaSBTdHVkaSBkaSBOYXBvbGkgRmVkZXJpY28gSUksIE5hcG9saSwgSXRh
bHkuPC9hdXRoLWFkZHJlc3M+PHRpdGxlcz48dGl0bGU+Q2xpbmljYWwganVkZ21lbnQgd2hlbiB1
c2luZyBjb2FndWxhdGlvbiB0ZXN0cyBkdXJpbmcgZGlyZWN0IG9yYWwgYW50aWNvYWd1bGFudCB0
cmVhdG1lbnQ6IGEgY29uY2lzZSByZXZpZXc8L3RpdGxlPjxzZWNvbmRhcnktdGl0bGU+U2VtaW4g
VGhyb21iIEhlbW9zdDwvc2Vjb25kYXJ5LXRpdGxlPjxhbHQtdGl0bGU+U2VtaW5hcnMgaW4gdGhy
b21ib3NpcyBhbmQgaGVtb3N0YXNpczwvYWx0LXRpdGxlPjwvdGl0bGVzPjxwZXJpb2RpY2FsPjxm
dWxsLXRpdGxlPlNlbWluIFRocm9tYiBIZW1vc3Q8L2Z1bGwtdGl0bGU+PGFiYnItMT5TZW1pbmFy
cyBpbiB0aHJvbWJvc2lzIGFuZCBoZW1vc3Rhc2lzPC9hYmJyLTE+PC9wZXJpb2RpY2FsPjxhbHQt
cGVyaW9kaWNhbD48ZnVsbC10aXRsZT5TZW1pbiBUaHJvbWIgSGVtb3N0PC9mdWxsLXRpdGxlPjxh
YmJyLTE+U2VtaW5hcnMgaW4gdGhyb21ib3NpcyBhbmQgaGVtb3N0YXNpczwvYWJici0xPjwvYWx0
LXBlcmlvZGljYWw+PHBhZ2VzPjg0MC02PC9wYWdlcz48dm9sdW1lPjM5PC92b2x1bWU+PG51bWJl
cj43PC9udW1iZXI+PGtleXdvcmRzPjxrZXl3b3JkPkFkbWluaXN0cmF0aW9uLCBPcmFsPC9rZXl3
b3JkPjxrZXl3b3JkPkFudGljb2FndWxhbnRzLyphZG1pbmlzdHJhdGlvbiAmYW1wOyBkb3NhZ2Uv
YWR2ZXJzZSBlZmZlY3RzPC9rZXl3b3JkPjxrZXl3b3JkPkZhY3RvciBYYS8qYWRtaW5pc3RyYXRp
b24gJmFtcDsgZG9zYWdlL2FkdmVyc2UgZWZmZWN0czwva2V5d29yZD48a2V5d29yZD5IdW1hbnM8
L2tleXdvcmQ+PGtleXdvcmQ+UGFydGlhbCBUaHJvbWJvcGxhc3RpbiBUaW1lL21ldGhvZHM8L2tl
eXdvcmQ+PGtleXdvcmQ+UHJvdGhyb21iaW4gVGltZS9tZXRob2RzPC9rZXl3b3JkPjxrZXl3b3Jk
PlRocm9tYmluIFRpbWUvbWV0aG9kczwva2V5d29yZD48L2tleXdvcmRzPjxkYXRlcz48eWVhcj4y
MDEzPC95ZWFyPjxwdWItZGF0ZXM+PGRhdGU+T2N0PC9kYXRlPjwvcHViLWRhdGVzPjwvZGF0ZXM+
PGlzYm4+MTA5OC05MDY0IChFbGVjdHJvbmljKSYjeEQ7MDA5NC02MTc2IChMaW5raW5nKTwvaXNi
bj48YWNjZXNzaW9uLW51bT4yNDAyMjgwNTwvYWNjZXNzaW9uLW51bT48dXJscz48cmVsYXRlZC11
cmxzPjx1cmw+aHR0cDovL3d3dy5uY2JpLm5sbS5uaWguZ292L3B1Ym1lZC8yNDAyMjgwNTwvdXJs
PjwvcmVsYXRlZC11cmxzPjwvdXJscz48ZWxlY3Ryb25pYy1yZXNvdXJjZS1udW0+MTAuMTA1NS9z
LTAwMzMtMTM1NDQyMzwvZWxlY3Ryb25pYy1yZXNvdXJjZS1udW0+PC9yZWNvcmQ+PC9DaXRlPjwv
RW5kTm90ZT5=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5" w:tooltip="Douxfils, 2012 #31" w:history="1">
        <w:r w:rsidR="00A111F1" w:rsidRPr="001C3666">
          <w:rPr>
            <w:rFonts w:ascii="Book Antiqua" w:hAnsi="Book Antiqua" w:cs="Times New Roman"/>
            <w:noProof/>
            <w:color w:val="000000" w:themeColor="text1"/>
            <w:sz w:val="24"/>
            <w:szCs w:val="24"/>
            <w:vertAlign w:val="superscript"/>
          </w:rPr>
          <w:t>5-7</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It strongly binds plasma proteins (&gt;</w:t>
      </w:r>
      <w:r w:rsidR="007A5CCD"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90%),peaks in the plasma 2–4</w:t>
      </w:r>
      <w:r w:rsidR="007A5CCD" w:rsidRPr="001C3666">
        <w:rPr>
          <w:rFonts w:ascii="Book Antiqua" w:hAnsi="Book Antiqua" w:cs="Times New Roman"/>
          <w:color w:val="000000" w:themeColor="text1"/>
          <w:sz w:val="24"/>
          <w:szCs w:val="24"/>
        </w:rPr>
        <w:t xml:space="preserve"> h</w:t>
      </w:r>
      <w:r w:rsidRPr="001C3666">
        <w:rPr>
          <w:rFonts w:ascii="Book Antiqua" w:hAnsi="Book Antiqua" w:cs="Times New Roman"/>
          <w:color w:val="000000" w:themeColor="text1"/>
          <w:sz w:val="24"/>
          <w:szCs w:val="24"/>
        </w:rPr>
        <w:t xml:space="preserve"> following oral administration, has a half-life of 5–9 </w:t>
      </w:r>
      <w:r w:rsidR="007A5CCD" w:rsidRPr="001C3666">
        <w:rPr>
          <w:rFonts w:ascii="Book Antiqua" w:hAnsi="Book Antiqua" w:cs="Times New Roman"/>
          <w:color w:val="000000" w:themeColor="text1"/>
          <w:sz w:val="24"/>
          <w:szCs w:val="24"/>
        </w:rPr>
        <w:t>h</w:t>
      </w:r>
      <w:r w:rsidRPr="001C3666">
        <w:rPr>
          <w:rFonts w:ascii="Book Antiqua" w:hAnsi="Book Antiqua" w:cs="Times New Roman"/>
          <w:color w:val="000000" w:themeColor="text1"/>
          <w:sz w:val="24"/>
          <w:szCs w:val="24"/>
        </w:rPr>
        <w:t xml:space="preserve"> in healthy young subjects and 11–12 </w:t>
      </w:r>
      <w:r w:rsidR="0059669A" w:rsidRPr="001C3666">
        <w:rPr>
          <w:rFonts w:ascii="Book Antiqua" w:hAnsi="Book Antiqua" w:cs="Times New Roman"/>
          <w:color w:val="000000" w:themeColor="text1"/>
          <w:sz w:val="24"/>
          <w:szCs w:val="24"/>
        </w:rPr>
        <w:t>h</w:t>
      </w:r>
      <w:r w:rsidRPr="001C3666">
        <w:rPr>
          <w:rFonts w:ascii="Book Antiqua" w:hAnsi="Book Antiqua" w:cs="Times New Roman"/>
          <w:color w:val="000000" w:themeColor="text1"/>
          <w:sz w:val="24"/>
          <w:szCs w:val="24"/>
        </w:rPr>
        <w:t xml:space="preserve"> in elderly subjects, and has a dual mode of elimination (two-thirds is metabolized by the liver and one-third is excreted unaltered by the kidneys)</w:t>
      </w:r>
      <w:r w:rsidR="00466CA4" w:rsidRPr="001C3666">
        <w:rPr>
          <w:rFonts w:ascii="Book Antiqua" w:hAnsi="Book Antiqua" w:cs="Times New Roman"/>
          <w:color w:val="000000" w:themeColor="text1"/>
          <w:sz w:val="24"/>
          <w:szCs w:val="24"/>
        </w:rPr>
        <w:fldChar w:fldCharType="begin">
          <w:fldData xml:space="preserve">PEVuZE5vdGU+PENpdGU+PEF1dGhvcj5LdWJpdHphPC9BdXRob3I+PFllYXI+MjAwNTwvWWVhcj48
UmVjTnVtPjg8L1JlY051bT48RGlzcGxheVRleHQ+PHN0eWxlIGZhY2U9InN1cGVyc2NyaXB0Ij5b
OF08L3N0eWxlPjwvRGlzcGxheVRleHQ+PHJlY29yZD48cmVjLW51bWJlcj44PC9yZWMtbnVtYmVy
Pjxmb3JlaWduLWtleXM+PGtleSBhcHA9IkVOIiBkYi1pZD0iZmR2YXRzczk4enYwdmVld3ZwYnA1
OTJ6czJmdDI1MHM5MnR6Ij44PC9rZXk+PC9mb3JlaWduLWtleXM+PHJlZi10eXBlIG5hbWU9Ikpv
dXJuYWwgQXJ0aWNsZSI+MTc8L3JlZi10eXBlPjxjb250cmlidXRvcnM+PGF1dGhvcnM+PGF1dGhv
cj5LdWJpdHphLCBELjwvYXV0aG9yPjxhdXRob3I+QmVja2EsIE0uPC9hdXRob3I+PGF1dGhvcj5X
ZW5zaW5nLCBHLjwvYXV0aG9yPjxhdXRob3I+Vm9pdGgsIEIuPC9hdXRob3I+PGF1dGhvcj5adWVo
bHNkb3JmLCBNLjwvYXV0aG9yPjwvYXV0aG9ycz48L2NvbnRyaWJ1dG9ycz48YXV0aC1hZGRyZXNz
Pkluc3RpdHV0ZSBvZiBDbGluaWNhbCBQaGFybWFjb2xvZ3ksIEJheWVyIEhlYWx0aENhcmUgQUcs
IDQyMDk2IFd1cHBlcnRhbCwgR2VybWFueS4gZGFnbWFyLmt1Yml0emFAYmF5ZXJoZWFsdGhjYXJl
LmNvbTwvYXV0aC1hZGRyZXNzPjx0aXRsZXM+PHRpdGxlPlNhZmV0eSwgcGhhcm1hY29keW5hbWlj
cywgYW5kIHBoYXJtYWNva2luZXRpY3Mgb2YgQkFZIDU5LTc5MzktLWFuIG9yYWwsIGRpcmVjdCBG
YWN0b3IgWGEgaW5oaWJpdG9yLS1hZnRlciBtdWx0aXBsZSBkb3NpbmcgaW4gaGVhbHRoeSBtYWxl
IHN1YmplY3RzPC90aXRsZT48c2Vjb25kYXJ5LXRpdGxlPkV1ciBKIENsaW4gUGhhcm1hY29sPC9z
ZWNvbmRhcnktdGl0bGU+PGFsdC10aXRsZT5FdXJvcGVhbiBqb3VybmFsIG9mIGNsaW5pY2FsIHBo
YXJtYWNvbG9neTwvYWx0LXRpdGxlPjwvdGl0bGVzPjxwZXJpb2RpY2FsPjxmdWxsLXRpdGxlPkV1
ciBKIENsaW4gUGhhcm1hY29sPC9mdWxsLXRpdGxlPjxhYmJyLTE+RXVyb3BlYW4gam91cm5hbCBv
ZiBjbGluaWNhbCBwaGFybWFjb2xvZ3k8L2FiYnItMT48L3BlcmlvZGljYWw+PGFsdC1wZXJpb2Rp
Y2FsPjxmdWxsLXRpdGxlPkV1ciBKIENsaW4gUGhhcm1hY29sPC9mdWxsLXRpdGxlPjxhYmJyLTE+
RXVyb3BlYW4gam91cm5hbCBvZiBjbGluaWNhbCBwaGFybWFjb2xvZ3k8L2FiYnItMT48L2FsdC1w
ZXJpb2RpY2FsPjxwYWdlcz44NzMtODA8L3BhZ2VzPjx2b2x1bWU+NjE8L3ZvbHVtZT48bnVtYmVy
PjEyPC9udW1iZXI+PGtleXdvcmRzPjxrZXl3b3JkPkFkbWluaXN0cmF0aW9uLCBPcmFsPC9rZXl3
b3JkPjxrZXl3b3JkPkFkdWx0PC9rZXl3b3JkPjxrZXl3b3JkPkFudGl0aHJvbWJpbiBJSUkvYWR2
ZXJzZSBlZmZlY3RzL3BoYXJtYWNva2luZXRpY3MvKnBoYXJtYWNvbG9neTwva2V5d29yZD48a2V5
d29yZD5BcmVhIFVuZGVyIEN1cnZlPC9rZXl3b3JkPjxrZXl3b3JkPkhhbGYtTGlmZTwva2V5d29y
ZD48a2V5d29yZD5IdW1hbnM8L2tleXdvcmQ+PGtleXdvcmQ+TWFsZTwva2V5d29yZD48a2V5d29y
ZD5NaWRkbGUgQWdlZDwva2V5d29yZD48a2V5d29yZD5Nb3JwaG9saW5lcy9hZHZlcnNlIGVmZmVj
dHMvcGhhcm1hY29raW5ldGljcy8qcGhhcm1hY29sb2d5PC9rZXl3b3JkPjxrZXl3b3JkPlJpdmFy
b3hhYmFuPC9rZXl3b3JkPjxrZXl3b3JkPlNpbmdsZS1CbGluZCBNZXRob2Q8L2tleXdvcmQ+PGtl
eXdvcmQ+VGhpb3BoZW5lcy9hZHZlcnNlIGVmZmVjdHMvcGhhcm1hY29raW5ldGljcy8qcGhhcm1h
Y29sb2d5PC9rZXl3b3JkPjwva2V5d29yZHM+PGRhdGVzPjx5ZWFyPjIwMDU8L3llYXI+PHB1Yi1k
YXRlcz48ZGF0ZT5EZWM8L2RhdGU+PC9wdWItZGF0ZXM+PC9kYXRlcz48aXNibj4wMDMxLTY5NzAg
KFByaW50KSYjeEQ7MDAzMS02OTcwIChMaW5raW5nKTwvaXNibj48YWNjZXNzaW9uLW51bT4xNjMy
ODMxODwvYWNjZXNzaW9uLW51bT48dXJscz48cmVsYXRlZC11cmxzPjx1cmw+aHR0cDovL3d3dy5u
Y2JpLm5sbS5uaWguZ292L3B1Ym1lZC8xNjMyODMxODwvdXJsPjwvcmVsYXRlZC11cmxzPjwvdXJs
cz48ZWxlY3Ryb25pYy1yZXNvdXJjZS1udW0+MTAuMTAwNy9zMDAyMjgtMDA1LTAwNDMtNTwvZWxl
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PEVuZE5vdGU+PENpdGU+PEF1dGhvcj5LdWJpdHphPC9BdXRob3I+PFllYXI+MjAwNTwvWWVhcj48
UmVjTnVtPjg8L1JlY051bT48RGlzcGxheVRleHQ+PHN0eWxlIGZhY2U9InN1cGVyc2NyaXB0Ij5b
OF08L3N0eWxlPjwvRGlzcGxheVRleHQ+PHJlY29yZD48cmVjLW51bWJlcj44PC9yZWMtbnVtYmVy
Pjxmb3JlaWduLWtleXM+PGtleSBhcHA9IkVOIiBkYi1pZD0iZmR2YXRzczk4enYwdmVld3ZwYnA1
OTJ6czJmdDI1MHM5MnR6Ij44PC9rZXk+PC9mb3JlaWduLWtleXM+PHJlZi10eXBlIG5hbWU9Ikpv
dXJuYWwgQXJ0aWNsZSI+MTc8L3JlZi10eXBlPjxjb250cmlidXRvcnM+PGF1dGhvcnM+PGF1dGhv
cj5LdWJpdHphLCBELjwvYXV0aG9yPjxhdXRob3I+QmVja2EsIE0uPC9hdXRob3I+PGF1dGhvcj5X
ZW5zaW5nLCBHLjwvYXV0aG9yPjxhdXRob3I+Vm9pdGgsIEIuPC9hdXRob3I+PGF1dGhvcj5adWVo
bHNkb3JmLCBNLjwvYXV0aG9yPjwvYXV0aG9ycz48L2NvbnRyaWJ1dG9ycz48YXV0aC1hZGRyZXNz
Pkluc3RpdHV0ZSBvZiBDbGluaWNhbCBQaGFybWFjb2xvZ3ksIEJheWVyIEhlYWx0aENhcmUgQUcs
IDQyMDk2IFd1cHBlcnRhbCwgR2VybWFueS4gZGFnbWFyLmt1Yml0emFAYmF5ZXJoZWFsdGhjYXJl
LmNvbTwvYXV0aC1hZGRyZXNzPjx0aXRsZXM+PHRpdGxlPlNhZmV0eSwgcGhhcm1hY29keW5hbWlj
cywgYW5kIHBoYXJtYWNva2luZXRpY3Mgb2YgQkFZIDU5LTc5MzktLWFuIG9yYWwsIGRpcmVjdCBG
YWN0b3IgWGEgaW5oaWJpdG9yLS1hZnRlciBtdWx0aXBsZSBkb3NpbmcgaW4gaGVhbHRoeSBtYWxl
IHN1YmplY3RzPC90aXRsZT48c2Vjb25kYXJ5LXRpdGxlPkV1ciBKIENsaW4gUGhhcm1hY29sPC9z
ZWNvbmRhcnktdGl0bGU+PGFsdC10aXRsZT5FdXJvcGVhbiBqb3VybmFsIG9mIGNsaW5pY2FsIHBo
YXJtYWNvbG9neTwvYWx0LXRpdGxlPjwvdGl0bGVzPjxwZXJpb2RpY2FsPjxmdWxsLXRpdGxlPkV1
ciBKIENsaW4gUGhhcm1hY29sPC9mdWxsLXRpdGxlPjxhYmJyLTE+RXVyb3BlYW4gam91cm5hbCBv
ZiBjbGluaWNhbCBwaGFybWFjb2xvZ3k8L2FiYnItMT48L3BlcmlvZGljYWw+PGFsdC1wZXJpb2Rp
Y2FsPjxmdWxsLXRpdGxlPkV1ciBKIENsaW4gUGhhcm1hY29sPC9mdWxsLXRpdGxlPjxhYmJyLTE+
RXVyb3BlYW4gam91cm5hbCBvZiBjbGluaWNhbCBwaGFybWFjb2xvZ3k8L2FiYnItMT48L2FsdC1w
ZXJpb2RpY2FsPjxwYWdlcz44NzMtODA8L3BhZ2VzPjx2b2x1bWU+NjE8L3ZvbHVtZT48bnVtYmVy
PjEyPC9udW1iZXI+PGtleXdvcmRzPjxrZXl3b3JkPkFkbWluaXN0cmF0aW9uLCBPcmFsPC9rZXl3
b3JkPjxrZXl3b3JkPkFkdWx0PC9rZXl3b3JkPjxrZXl3b3JkPkFudGl0aHJvbWJpbiBJSUkvYWR2
ZXJzZSBlZmZlY3RzL3BoYXJtYWNva2luZXRpY3MvKnBoYXJtYWNvbG9neTwva2V5d29yZD48a2V5
d29yZD5BcmVhIFVuZGVyIEN1cnZlPC9rZXl3b3JkPjxrZXl3b3JkPkhhbGYtTGlmZTwva2V5d29y
ZD48a2V5d29yZD5IdW1hbnM8L2tleXdvcmQ+PGtleXdvcmQ+TWFsZTwva2V5d29yZD48a2V5d29y
ZD5NaWRkbGUgQWdlZDwva2V5d29yZD48a2V5d29yZD5Nb3JwaG9saW5lcy9hZHZlcnNlIGVmZmVj
dHMvcGhhcm1hY29raW5ldGljcy8qcGhhcm1hY29sb2d5PC9rZXl3b3JkPjxrZXl3b3JkPlJpdmFy
b3hhYmFuPC9rZXl3b3JkPjxrZXl3b3JkPlNpbmdsZS1CbGluZCBNZXRob2Q8L2tleXdvcmQ+PGtl
eXdvcmQ+VGhpb3BoZW5lcy9hZHZlcnNlIGVmZmVjdHMvcGhhcm1hY29raW5ldGljcy8qcGhhcm1h
Y29sb2d5PC9rZXl3b3JkPjwva2V5d29yZHM+PGRhdGVzPjx5ZWFyPjIwMDU8L3llYXI+PHB1Yi1k
YXRlcz48ZGF0ZT5EZWM8L2RhdGU+PC9wdWItZGF0ZXM+PC9kYXRlcz48aXNibj4wMDMxLTY5NzAg
KFByaW50KSYjeEQ7MDAzMS02OTcwIChMaW5raW5nKTwvaXNibj48YWNjZXNzaW9uLW51bT4xNjMy
ODMxODwvYWNjZXNzaW9uLW51bT48dXJscz48cmVsYXRlZC11cmxzPjx1cmw+aHR0cDovL3d3dy5u
Y2JpLm5sbS5uaWguZ292L3B1Ym1lZC8xNjMyODMxODwvdXJsPjwvcmVsYXRlZC11cmxzPjwvdXJs
cz48ZWxlY3Ryb25pYy1yZXNvdXJjZS1udW0+MTAuMTAwNy9zMDAyMjgtMDA1LTAwNDMtNTwvZWxl
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8" w:tooltip="Kubitza, 2005 #8" w:history="1">
        <w:r w:rsidR="00A111F1" w:rsidRPr="001C3666">
          <w:rPr>
            <w:rFonts w:ascii="Book Antiqua" w:hAnsi="Book Antiqua" w:cs="Times New Roman"/>
            <w:noProof/>
            <w:color w:val="000000" w:themeColor="text1"/>
            <w:sz w:val="24"/>
            <w:szCs w:val="24"/>
            <w:vertAlign w:val="superscript"/>
          </w:rPr>
          <w:t>8</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r w:rsidR="001E39CC"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 xml:space="preserve">Treatment with rivaroxaban has fewer considerations for food and drug interactions and greater </w:t>
      </w:r>
      <w:r w:rsidRPr="001C3666">
        <w:rPr>
          <w:rFonts w:ascii="Book Antiqua" w:hAnsi="Book Antiqua" w:cs="Times New Roman"/>
          <w:color w:val="000000" w:themeColor="text1"/>
          <w:sz w:val="24"/>
          <w:szCs w:val="24"/>
        </w:rPr>
        <w:lastRenderedPageBreak/>
        <w:t>effectiveness and safety than those of VKAs for prevention of stroke in patients with AF and for treatment of VTE</w:t>
      </w:r>
      <w:r w:rsidR="00466CA4" w:rsidRPr="001C3666">
        <w:rPr>
          <w:rFonts w:ascii="Book Antiqua" w:hAnsi="Book Antiqua" w:cs="Times New Roman"/>
          <w:color w:val="000000" w:themeColor="text1"/>
          <w:sz w:val="24"/>
          <w:szCs w:val="24"/>
        </w:rPr>
        <w:fldChar w:fldCharType="begin"/>
      </w:r>
      <w:r w:rsidR="00AD5A8C" w:rsidRPr="001C3666">
        <w:rPr>
          <w:rFonts w:ascii="Book Antiqua" w:hAnsi="Book Antiqua" w:cs="Times New Roman"/>
          <w:color w:val="000000" w:themeColor="text1"/>
          <w:sz w:val="24"/>
          <w:szCs w:val="24"/>
        </w:rPr>
        <w:instrText xml:space="preserve"> ADDIN EN.CITE &lt;EndNote&gt;&lt;Cite&gt;&lt;Author&gt;DeWald&lt;/Author&gt;&lt;Year&gt;2014&lt;/Year&gt;&lt;RecNum&gt;9&lt;/RecNum&gt;&lt;DisplayText&gt;&lt;style face="superscript"&gt;[9]&lt;/style&gt;&lt;/DisplayText&gt;&lt;record&gt;&lt;rec-number&gt;9&lt;/rec-number&gt;&lt;foreign-keys&gt;&lt;key app="EN" db-id="fdvatss98zv0veewvpbp592zs2ft250s92tz"&gt;9&lt;/key&gt;&lt;/foreign-keys&gt;&lt;ref-type name="Journal Article"&gt;17&lt;/ref-type&gt;&lt;contributors&gt;&lt;authors&gt;&lt;author&gt;DeWald, T. A.&lt;/author&gt;&lt;author&gt;Becker, R. C.&lt;/author&gt;&lt;/authors&gt;&lt;/contributors&gt;&lt;auth-address&gt;Divisions of Clinical Pharmacology (TAD) and Cardiovascular Medicine (RCB) Duke University Medical Center, Duke Clinical Research Institute (RCB), Durham, NC, USA, dewal001@mc.duke.edu.&lt;/auth-address&gt;&lt;titles&gt;&lt;title&gt;The pharmacology of novel oral anticoagulants&lt;/title&gt;&lt;secondary-title&gt;J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thrombolysis&lt;/abbr-1&gt;&lt;/alt-periodical&gt;&lt;pages&gt;217-33&lt;/pages&gt;&lt;volume&gt;37&lt;/volume&gt;&lt;number&gt;2&lt;/number&gt;&lt;keywords&gt;&lt;keyword&gt;Administration, Oral&lt;/keyword&gt;&lt;keyword&gt;*Anticoagulants/adverse effects/pharmacokinetics/therapeutic use&lt;/keyword&gt;&lt;keyword&gt;Clinical Trials as Topic&lt;/keyword&gt;&lt;keyword&gt;*Factor Xa Inhibitors&lt;/keyword&gt;&lt;keyword&gt;Hemorrhage/blood/chemically induced&lt;/keyword&gt;&lt;keyword&gt;Humans&lt;/keyword&gt;&lt;keyword&gt;Stroke/blood/prevention &amp;amp; control&lt;/keyword&gt;&lt;keyword&gt;Vitamin K/*antagonists &amp;amp; inhibitors&lt;/keyword&gt;&lt;/keywords&gt;&lt;dates&gt;&lt;year&gt;2014&lt;/year&gt;&lt;/dates&gt;&lt;isbn&gt;1573-742X (Electronic)&amp;#xD;0929-5305 (Linking)&lt;/isbn&gt;&lt;accession-num&gt;23860880&lt;/accession-num&gt;&lt;urls&gt;&lt;related-urls&gt;&lt;url&gt;http://www.ncbi.nlm.nih.gov/pubmed/23860880&lt;/url&gt;&lt;/related-urls&gt;&lt;/urls&gt;&lt;electronic-resource-num&gt;10.1007/s11239-013-0967-z&lt;/electronic-resource-num&gt;&lt;/record&gt;&lt;/Cite&gt;&lt;/EndNote&gt;</w:instrText>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9" w:tooltip="DeWald, 2014 #9" w:history="1">
        <w:r w:rsidR="00A111F1" w:rsidRPr="001C3666">
          <w:rPr>
            <w:rFonts w:ascii="Book Antiqua" w:hAnsi="Book Antiqua" w:cs="Times New Roman"/>
            <w:noProof/>
            <w:color w:val="000000" w:themeColor="text1"/>
            <w:sz w:val="24"/>
            <w:szCs w:val="24"/>
            <w:vertAlign w:val="superscript"/>
          </w:rPr>
          <w:t>9</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r w:rsidR="00810EA1" w:rsidRPr="001C3666">
        <w:rPr>
          <w:rFonts w:ascii="Book Antiqua" w:hAnsi="Book Antiqua" w:cs="Times New Roman"/>
          <w:color w:val="000000" w:themeColor="text1"/>
          <w:sz w:val="24"/>
          <w:szCs w:val="24"/>
        </w:rPr>
        <w:t xml:space="preserve"> </w:t>
      </w:r>
      <w:r w:rsidRPr="001C3666">
        <w:rPr>
          <w:rFonts w:ascii="Book Antiqua" w:hAnsi="Book Antiqua" w:cs="Times New Roman"/>
          <w:color w:val="000000" w:themeColor="text1"/>
          <w:sz w:val="24"/>
          <w:szCs w:val="24"/>
        </w:rPr>
        <w:t>For the majority of patients, rivaroxaban should be considered the first preferred anticoagulation therapy based on the positive results of larg</w:t>
      </w:r>
      <w:r w:rsidR="00810EA1" w:rsidRPr="001C3666">
        <w:rPr>
          <w:rFonts w:ascii="Book Antiqua" w:hAnsi="Book Antiqua" w:cs="Times New Roman"/>
          <w:color w:val="000000" w:themeColor="text1"/>
          <w:sz w:val="24"/>
          <w:szCs w:val="24"/>
        </w:rPr>
        <w:t>e trials and current guidelines</w:t>
      </w:r>
      <w:r w:rsidR="00466CA4"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MSwgMTAsIDExXTwvc3R5bGU+PC9EaXNwbGF5VGV4dD48cmVjb3JkPjxyZWMtbnVtYmVyPjE8L3Jl
Yy1udW1iZXI+PGZvcmVpZ24ta2V5cz48a2V5IGFwcD0iRU4iIGRiLWlkPSJmZHZhdHNzOTh6djB2
ZWV3dnBicDU5MnpzMmZ0MjUwczkydHoiPjE8L2tleT48L2ZvcmVpZ24ta2V5cz48cmVmLXR5cGUg
bmFtZT0iSm91cm5hbCBBcnRpY2xlIj4xNzwvcmVmLXR5cGU+PGNvbnRyaWJ1dG9ycz48YXV0aG9y
cz48YXV0aG9yPlN0ZWZmZWwsIEouPC9hdXRob3I+PGF1dGhvcj5WZXJoYW1tZSwgUC48L2F1dGhv
cj48YXV0aG9yPlBvdHBhcmEsIFQuIFMuPC9hdXRob3I+PGF1dGhvcj5BbGJhbGFkZWpvLCBQLjwv
YXV0aG9yPjxhdXRob3I+QW50eiwgTS48L2F1dGhvcj48YXV0aG9yPkRlc3RlZ2hlLCBMLjwvYXV0
aG9yPjxhdXRob3I+SGFldXNsZXIsIEsuIEcuPC9hdXRob3I+PGF1dGhvcj5PbGRncmVuLCBKLjwv
YXV0aG9yPjxhdXRob3I+UmVpbmVja2UsIEguPC9hdXRob3I+PGF1dGhvcj5Sb2xkYW4tU2NoaWxs
aW5nLCBWLjwvYXV0aG9yPjxhdXRob3I+Um93ZWxsLCBOLjwvYXV0aG9yPjxhdXRob3I+U2lubmFl
dmUsIFAuPC9hdXRob3I+PGF1dGhvcj5Db2xsaW5zLCBSLjwvYXV0aG9yPjxhdXRob3I+Q2FtbSwg
QS4gSi48L2F1dGhvcj48YXV0aG9yPkhlaWRidWNoZWwsIEguPC9hdXRob3I+PGF1dGhvcj5FLiBT
LiBDLiBTY2llbnRpZmljIERvY3VtZW50IEdyb3VwPC9hdXRob3I+PC9hdXRob3JzPjwvY29udHJp
YnV0b3JzPjxhdXRoLWFkZHJlc3M+RGVwYXJ0bWVudCBvZiBDYXJkaW9sb2d5LCBVbml2ZXJzaXR5
IEhlYXJ0IENlbnRlciBadXJpY2gsIFJhbWlzdHJhc3NlIDEwMCwgQ0gtODA5MSBadXJpY2gsIFN3
aXR6ZXJsYW5kLiYjeEQ7RGVwYXJ0bWVudCBvZiBDYXJkaW92YXNjdWxhciBTY2llbmNlcywgVW5p
dmVyc2l0eSBvZiBMZXV2ZW4sIExldXZlbiwgQmVsZ2l1bS4mI3hEO1NjaG9vbCBvZiBNZWRpY2lu
ZSwgQmVsZ3JhZGUgVW5pdmVyc2l0eSwgQmVsZ3JhZGUsIFNlcmJpYS4mI3hEO0dyZW5vYmxlLUFs
cHMgVW5pdmVyc2l0eSBIb3NwaXRhbCwgR3Jlbm9ibGUsIEZyYW5jZS4mI3hEO0NpdHkgSG9zcGl0
YWwgQnJhdW5zY2h3ZWlnLCBCcmF1bnNjaHdlaWcsIEdlcm1hbnkuJiN4RDtGYWN1bHR5IG9mIE1l
ZGljaW5lIGFuZCBMaWZlIFNjaWVuY2VzLCBIYXNzZWx0IFVuaXZlcnNpdHksIEhhc3NlbHQsIEJl
bGdpdW0uJiN4RDtDZW50ZXIgZm9yIFN0cm9rZSBSZXNlYXJjaCBCZXJsaW4gYW5kIERlcGFydG1l
bnQgb2YgTmV1cm9sb2d5LCBDaGFyaXRlLVVuaXZlcnNpdGF0c21lZGl6aW4gQmVybGluLCBCZXJs
aW4sIEdlcm1hbnkuJiN4RDtVcHBzYWxhIENsaW5pY2FsIFJlc2VhcmNoIENlbnRlciBhbmQgRGVw
YXJ0bWVudCBvZiBNZWRpY2FsIFNjaWVuY2VzLCBVcHBzYWxhIFVuaXZlcnNpdHksIFVwcHNhbGEs
IFN3ZWRlbi4mI3hEO0RlcGFydG1lbnQgb2YgQ2FyZGlvdmFzY3VsYXIgTWVkaWNpbmUsIFVuaXZl
cnNpdHkgSG9zcGl0YWwgTXVuc3RlciwgTXVuc3RlciwgR2VybWFueS4mI3hEO1VuaXZlcnNpdHkg
b2YgTXVyY2lhLCBNdXJjaWEsIFNwYWluLiYjeEQ7TWlkZGxlc2Jyb3VnaCwgVUsuJiN4RDtBZ2Ut
UmVsYXRlZCBIZWFsdGggQ2FyZSAmYW1wOyBTdHJva2UtU2VydmljZSwgVGFsbGFnaHQgSG9zcGl0
YWwsIER1YmxpbiBJcmVsYW5kLiYjeEQ7Q2FyZGlvbG9neSBDbGluaWNhbCBBY2FkZW1pYyBHcm91
cCwgTW9sZWN1bGFyICZhbXA7IENsaW5pY2FsIFNjaWVuY2VzIEluc3RpdHV0ZSwgU3QgR2Vvcmdl
JmFwb3M7cyBVbml2ZXJzaXR5LCBMb25kb24sIFVLLCBhbmQgSW1wZXJpYWwgQ29sbGVnZS4mI3hE
O0FudHdlcnAgVW5pdmVyc2l0eSBhbmQgVW5pdmVyc2l0eSBIb3NwaXRhbCwgQW50d2VycCwgQmVs
Z2l1bS48L2F1dGgtYWRkcmVzcz48dGl0bGVzPjx0aXRsZT5UaGUgMjAxOCBFdXJvcGVhbiBIZWFy
dCBSaHl0aG0gQXNzb2NpYXRpb24gUHJhY3RpY2FsIEd1aWRlIG9uIHRoZSB1c2Ugb2Ygbm9uLXZp
dGFtaW4gSyBhbnRhZ29uaXN0IG9yYWwgYW50aWNvYWd1bGFudHMgaW4gcGF0aWVudHMgd2l0aCBh
dHJpYWwgZmlicmlsbGF0aW9uPC90aXRsZT48c2Vjb25kYXJ5LXRpdGxlPkV1ciBIZWFydCBKPC9z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PkV1cm9wZWFuIGhlYXJ0IGpvdXJuYWw8L2FiYnItMT48L2FsdC1wZXJpb2RpY2FsPjxwYWdlcz4x
MzMwLTEzOTM8L3BhZ2VzPjx2b2x1bWU+Mzk8L3ZvbHVtZT48bnVtYmVyPjE2PC9udW1iZXI+PGRh
dGVzPjx5ZWFyPjIwMTg8L3llYXI+PHB1Yi1kYXRlcz48ZGF0ZT5BcHIgMjE8L2RhdGU+PC9wdWIt
ZGF0ZXM+PC9kYXRlcz48aXNibj4xNTIyLTk2NDUgKEVsZWN0cm9uaWMpJiN4RDswMTk1LTY2OFgg
KExpbmtpbmcpPC9pc2JuPjxhY2Nlc3Npb24tbnVtPjI5NTYyMzI1PC9hY2Nlc3Npb24tbnVtPjx1
cmxzPjxyZWxhdGVkLXVybHM+PHVybD5odHRwOi8vd3d3Lm5jYmkubmxtLm5paC5nb3YvcHVibWVk
LzI5NTYyMzI1PC91cmw+PC9yZWxhdGVkLXVybHM+PC91cmxzPjxlbGVjdHJvbmljLXJlc291cmNl
LW51bT4xMC4xMDkzL2V1cmhlYXJ0ai9laHkxMzY8L2VsZWN0cm9uaWMtcmVzb3VyY2UtbnVtPjwv
cmVjb3JkPjwvQ2l0ZT48Q2l0ZT48QXV0aG9yPktpcmNoaG9mPC9BdXRob3I+PFllYXI+MjAxNjwv
WWVhcj48UmVjTnVtPjEwPC9SZWNOdW0+PHJlY29yZD48cmVjLW51bWJlcj4xMDwvcmVjLW51bWJl
cj48Zm9yZWlnbi1rZXlzPjxrZXkgYXBwPSJFTiIgZGItaWQ9ImZkdmF0c3M5OHp2MHZlZXd2cGJw
NTkyenMyZnQyNTBzOTJ0eiI+MTA8L2tleT48L2ZvcmVpZ24ta2V5cz48cmVmLXR5cGUgbmFtZT0i
Sm91cm5hbCBBcnRpY2xlIj4xNzwvcmVmLXR5cGU+PGNvbnRyaWJ1dG9ycz48YXV0aG9ycz48YXV0
aG9yPktpcmNoaG9mLCBQLjwvYXV0aG9yPjxhdXRob3I+QmVudXNzaSwgUy48L2F1dGhvcj48YXV0
aG9yPktvdGVjaGEsIEQuPC9hdXRob3I+PGF1dGhvcj5BaGxzc29uLCBBLjwvYXV0aG9yPjxhdXRo
b3I+QXRhciwgRC48L2F1dGhvcj48YXV0aG9yPkNhc2FkZWksIEIuPC9hdXRob3I+PGF1dGhvcj5D
YXN0ZWxsYSwgTS48L2F1dGhvcj48YXV0aG9yPkRpZW5lciwgSC4gQy48L2F1dGhvcj48YXV0aG9y
PkhlaWRidWNoZWwsIEguPC9hdXRob3I+PGF1dGhvcj5IZW5kcmlrcywgSi48L2F1dGhvcj48YXV0
aG9yPkhpbmRyaWNrcywgRy48L2F1dGhvcj48YXV0aG9yPk1hbm9saXMsIEEuIFMuPC9hdXRob3I+
PGF1dGhvcj5PbGRncmVuLCBKLjwvYXV0aG9yPjxhdXRob3I+UG9wZXNjdSwgQi4gQS48L2F1dGhv
cj48YXV0aG9yPlNjaG90dGVuLCBVLjwvYXV0aG9yPjxhdXRob3I+VmFuIFB1dHRlLCBCLjwvYXV0
aG9yPjxhdXRob3I+VmFyZGFzLCBQLjwvYXV0aG9yPjxhdXRob3I+RS4gUy4gQy4gU2NpZW50aWZp
YyBEb2N1bWVudCBHcm91cDwvYXV0aG9yPjwvYXV0aG9ycz48L2NvbnRyaWJ1dG9ycz48dGl0bGVz
Pjx0aXRsZT4yMDE2IEVTQyBHdWlkZWxpbmVzIGZvciB0aGUgbWFuYWdlbWVudCBvZiBhdHJpYWwg
ZmlicmlsbGF0aW9uIGRldmVsb3BlZCBpbiBjb2xsYWJvcmF0aW9uIHdpdGggRUFDVFM8L3RpdGxl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YWJici0xPjwvYWx0LXBlcmlvZGljYWw+PHBhZ2VzPjI4OTMtMjk2MjwvcGFnZXM+PHZvbHVtZT4z
Nzwvdm9sdW1lPjxudW1iZXI+Mzg8L251bWJlcj48ZGF0ZXM+PHllYXI+MjAxNjwveWVhcj48cHVi
LWRhdGVzPjxkYXRlPk9jdCA3PC9kYXRlPjwvcHViLWRhdGVzPjwvZGF0ZXM+PGlzYm4+MTUyMi05
NjQ1IChFbGVjdHJvbmljKSYjeEQ7MDE5NS02NjhYIChMaW5raW5nKTwvaXNibj48YWNjZXNzaW9u
LW51bT4yNzU2NzQwODwvYWNjZXNzaW9uLW51bT48dXJscz48cmVsYXRlZC11cmxzPjx1cmw+aHR0
cDovL3d3dy5uY2JpLm5sbS5uaWguZ292L3B1Ym1lZC8yNzU2NzQwODwvdXJsPjwvcmVsYXRlZC11
cmxzPjwvdXJscz48ZWxlY3Ryb25pYy1yZXNvdXJjZS1udW0+MTAuMTA5My9ldXJoZWFydGovZWh3
MjEwPC9lbGVjdHJvbmljLXJlc291cmNlLW51bT48L3JlY29yZD48L0NpdGU+PENpdGU+PEF1dGhv
cj5Lb25zdGFudGluaWRlczwvQXV0aG9yPjxZZWFyPjIwMTQ8L1llYXI+PFJlY051bT4xMTwvUmVj
TnVtPjxyZWNvcmQ+PHJlYy1udW1iZXI+MTE8L3JlYy1udW1iZXI+PGZvcmVpZ24ta2V5cz48a2V5
IGFwcD0iRU4iIGRiLWlkPSJmZHZhdHNzOTh6djB2ZWV3dnBicDU5MnpzMmZ0MjUwczkydHoiPjEx
PC9rZXk+PC9mb3JlaWduLWtleXM+PHJlZi10eXBlIG5hbWU9IkpvdXJuYWwgQXJ0aWNsZSI+MTc8
L3JlZi10eXBlPjxjb250cmlidXRvcnM+PGF1dGhvcnM+PGF1dGhvcj5Lb25zdGFudGluaWRlcywg
Uy4gVi48L2F1dGhvcj48YXV0aG9yPlRvcmJpY2tpLCBBLjwvYXV0aG9yPjxhdXRob3I+QWduZWxs
aSwgRy48L2F1dGhvcj48YXV0aG9yPkRhbmNoaW4sIE4uPC9hdXRob3I+PGF1dGhvcj5GaXR6bWF1
cmljZSwgRC48L2F1dGhvcj48YXV0aG9yPkdhbGllLCBOLjwvYXV0aG9yPjxhdXRob3I+R2liYnMs
IEouIFMuPC9hdXRob3I+PGF1dGhvcj5IdWlzbWFuLCBNLiBWLjwvYXV0aG9yPjxhdXRob3I+SHVt
YmVydCwgTS48L2F1dGhvcj48YXV0aG9yPkt1Y2hlciwgTi48L2F1dGhvcj48YXV0aG9yPkxhbmcs
IEkuPC9hdXRob3I+PGF1dGhvcj5MYW5rZWl0LCBNLjwvYXV0aG9yPjxhdXRob3I+TGVrYWtpcywg
Si48L2F1dGhvcj48YXV0aG9yPk1hYWNrLCBDLjwvYXV0aG9yPjxhdXRob3I+TWF5ZXIsIEUuPC9h
dXRob3I+PGF1dGhvcj5NZW5ldmVhdSwgTi48L2F1dGhvcj48YXV0aG9yPlBlcnJpZXIsIEEuPC9h
dXRob3I+PGF1dGhvcj5QcnVzemN6eWssIFAuPC9hdXRob3I+PGF1dGhvcj5SYXNtdXNzZW4sIEwu
IEguPC9hdXRob3I+PGF1dGhvcj5TY2hpbmRsZXIsIFQuIEguPC9hdXRob3I+PGF1dGhvcj5Tdml0
aWwsIFAuPC9hdXRob3I+PGF1dGhvcj5Wb25rIE5vb3JkZWdyYWFmLCBBLjwvYXV0aG9yPjxhdXRo
b3I+WmFtb3Jhbm8sIEouIEwuPC9hdXRob3I+PGF1dGhvcj5ab21wYXRvcmksIE0uPC9hdXRob3I+
PGF1dGhvcj5UYXNrIEZvcmNlIGZvciB0aGUsIERpYWdub3NpczwvYXV0aG9yPjxhdXRob3I+TWFu
YWdlbWVudCBvZiBBY3V0ZSBQdWxtb25hcnkgRW1ib2xpc20gb2YgdGhlIEV1cm9wZWFuIFNvY2ll
dHkgb2YsIENhcmRpb2xvZ3k8L2F1dGhvcj48L2F1dGhvcnM+PC9jb250cmlidXRvcnM+PHRpdGxl
cz48dGl0bGU+MjAxNCBFU0MgZ3VpZGVsaW5lcyBvbiB0aGUgZGlhZ25vc2lzIGFuZCBtYW5hZ2Vt
ZW50IG9mIGFjdXRlIHB1bG1vbmFyeSBlbWJvbGlzbTwvdGl0bGU+PHNlY29uZGFyeS10aXRsZT5F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aWNhbD48cGFnZXM+MzAzMy02OSwgMzA2OWEtMzA2OWs8L3BhZ2VzPjx2b2x1bWU+MzU8L3ZvbHVt
ZT48bnVtYmVyPjQzPC9udW1iZXI+PGtleXdvcmRzPjxrZXl3b3JkPkFkbWluaXN0cmF0aW9uLCBP
cmFsPC9rZXl3b3JkPjxrZXl3b3JkPkFsZ29yaXRobXM8L2tleXdvcmQ+PGtleXdvcmQ+QW50aWNv
YWd1bGFudHMvYWRtaW5pc3RyYXRpb24gJmFtcDsgZG9zYWdlPC9rZXl3b3JkPjxrZXl3b3JkPkJp
b21hcmtlcnMvbWV0YWJvbGlzbTwva2V5d29yZD48a2V5d29yZD5DaHJvbmljIERpc2Vhc2U8L2tl
eXdvcmQ+PGtleXdvcmQ+Q2xpbmljYWwgTGFib3JhdG9yeSBUZWNobmlxdWVzL21ldGhvZHM8L2tl
eXdvcmQ+PGtleXdvcmQ+RGlhZ25vc3RpYyBJbWFnaW5nL21ldGhvZHM8L2tleXdvcmQ+PGtleXdv
cmQ+RW1ib2xlY3RvbXkvbWV0aG9kczwva2V5d29yZD48a2V5d29yZD5FbmRvdmFzY3VsYXIgUHJv
Y2VkdXJlcy9tZXRob2RzPC9rZXl3b3JkPjxrZXl3b3JkPkZlbWFsZTwva2V5d29yZD48a2V5d29y
ZD5GaWJyaW4gRmlicmlub2dlbiBEZWdyYWRhdGlvbiBQcm9kdWN0cy9tZXRhYm9saXNtPC9rZXl3
b3JkPjxrZXl3b3JkPkZpYnJpbm9seXRpYyBBZ2VudHMvdGhlcmFwZXV0aWMgdXNlPC9rZXl3b3Jk
PjxrZXl3b3JkPkhlYXJ0IEZhaWx1cmUvZHJ1ZyB0aGVyYXB5PC9rZXl3b3JkPjxrZXl3b3JkPkhv
bWUgQ2FyZSBTZXJ2aWNlczwva2V5d29yZD48a2V5d29yZD5IdW1hbnM8L2tleXdvcmQ+PGtleXdv
cmQ+SHlwZXJ0ZW5zaW9uLCBQdWxtb25hcnkvZGlhZ25vc2lzL3RoZXJhcHk8L2tleXdvcmQ+PGtl
eXdvcmQ+TG9uZy1UZXJtIENhcmU8L2tleXdvcmQ+PGtleXdvcmQ+TmVvcGxhc21zL2NvbXBsaWNh
dGlvbnM8L2tleXdvcmQ+PGtleXdvcmQ+UHJlZ25hbmN5PC9rZXl3b3JkPjxrZXl3b3JkPlByZWdu
YW5jeSBDb21wbGljYXRpb25zLCBDYXJkaW92YXNjdWxhci9kaWFnbm9zaXMvdGhlcmFweTwva2V5
d29yZD48a2V5d29yZD5Qcm9nbm9zaXM8L2tleXdvcmQ+PGtleXdvcmQ+UHVsbW9uYXJ5IEVtYm9s
aXNtLypkaWFnbm9zaXMvZXRpb2xvZ3kvKnRoZXJhcHk8L2tleXdvcmQ+PGtleXdvcmQ+UmlzayBG
YWN0b3JzPC9rZXl3b3JkPjxrZXl3b3JkPlZhc29jb25zdHJpY3RvciBBZ2VudHMvdGhlcmFwZXV0
aWMgdXNlPC9rZXl3b3JkPjxrZXl3b3JkPlZhc29kaWxhdG9yIEFnZW50cy90aGVyYXBldXRpYyB1
c2U8L2tleXdvcmQ+PGtleXdvcmQ+Vml0YW1pbiBLL2FudGFnb25pc3RzICZhbXA7IGluaGliaXRv
cnM8L2tleXdvcmQ+PC9rZXl3b3Jkcz48ZGF0ZXM+PHllYXI+MjAxNDwveWVhcj48cHViLWRhdGVz
PjxkYXRlPk5vdiAxNDwvZGF0ZT48L3B1Yi1kYXRlcz48L2RhdGVzPjxpc2JuPjE1MjItOTY0NSAo
RWxlY3Ryb25pYykmI3hEOzAxOTUtNjY4WCAoTGlua2luZyk8L2lzYm4+PGFjY2Vzc2lvbi1udW0+
MjUxNzMzNDE8L2FjY2Vzc2lvbi1udW0+PHVybHM+PHJlbGF0ZWQtdXJscz48dXJsPmh0dHA6Ly93
d3cubmNiaS5ubG0ubmloLmdvdi9wdWJtZWQvMjUxNzMzNDE8L3VybD48L3JlbGF0ZWQtdXJscz48
L3VybHM+PGVsZWN0cm9uaWMtcmVzb3VyY2UtbnVtPjEwLjEwOTMvZXVyaGVhcnRqL2VodTI4Mzwv
ZWxlY3Ryb25pYy1yZXNvdXJjZS1udW0+PC9yZWNvcmQ+PC9DaXRlPjwvRW5kTm90ZT5=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PEVuZE5vdGU+PENpdGU+PEF1dGhvcj5TdGVmZmVsPC9BdXRob3I+PFllYXI+MjAxODwvWWVhcj48
UmVjTnVtPjE8L1JlY051bT48RGlzcGxheVRleHQ+PHN0eWxlIGZhY2U9InN1cGVyc2NyaXB0Ij5b
MSwgMTAsIDExXTwvc3R5bGU+PC9EaXNwbGF5VGV4dD48cmVjb3JkPjxyZWMtbnVtYmVyPjE8L3Jl
Yy1udW1iZXI+PGZvcmVpZ24ta2V5cz48a2V5IGFwcD0iRU4iIGRiLWlkPSJmZHZhdHNzOTh6djB2
ZWV3dnBicDU5MnpzMmZ0MjUwczkydHoiPjE8L2tleT48L2ZvcmVpZ24ta2V5cz48cmVmLXR5cGUg
bmFtZT0iSm91cm5hbCBBcnRpY2xlIj4xNzwvcmVmLXR5cGU+PGNvbnRyaWJ1dG9ycz48YXV0aG9y
cz48YXV0aG9yPlN0ZWZmZWwsIEouPC9hdXRob3I+PGF1dGhvcj5WZXJoYW1tZSwgUC48L2F1dGhv
cj48YXV0aG9yPlBvdHBhcmEsIFQuIFMuPC9hdXRob3I+PGF1dGhvcj5BbGJhbGFkZWpvLCBQLjwv
YXV0aG9yPjxhdXRob3I+QW50eiwgTS48L2F1dGhvcj48YXV0aG9yPkRlc3RlZ2hlLCBMLjwvYXV0
aG9yPjxhdXRob3I+SGFldXNsZXIsIEsuIEcuPC9hdXRob3I+PGF1dGhvcj5PbGRncmVuLCBKLjwv
YXV0aG9yPjxhdXRob3I+UmVpbmVja2UsIEguPC9hdXRob3I+PGF1dGhvcj5Sb2xkYW4tU2NoaWxs
aW5nLCBWLjwvYXV0aG9yPjxhdXRob3I+Um93ZWxsLCBOLjwvYXV0aG9yPjxhdXRob3I+U2lubmFl
dmUsIFAuPC9hdXRob3I+PGF1dGhvcj5Db2xsaW5zLCBSLjwvYXV0aG9yPjxhdXRob3I+Q2FtbSwg
QS4gSi48L2F1dGhvcj48YXV0aG9yPkhlaWRidWNoZWwsIEguPC9hdXRob3I+PGF1dGhvcj5FLiBT
LiBDLiBTY2llbnRpZmljIERvY3VtZW50IEdyb3VwPC9hdXRob3I+PC9hdXRob3JzPjwvY29udHJp
YnV0b3JzPjxhdXRoLWFkZHJlc3M+RGVwYXJ0bWVudCBvZiBDYXJkaW9sb2d5LCBVbml2ZXJzaXR5
IEhlYXJ0IENlbnRlciBadXJpY2gsIFJhbWlzdHJhc3NlIDEwMCwgQ0gtODA5MSBadXJpY2gsIFN3
aXR6ZXJsYW5kLiYjeEQ7RGVwYXJ0bWVudCBvZiBDYXJkaW92YXNjdWxhciBTY2llbmNlcywgVW5p
dmVyc2l0eSBvZiBMZXV2ZW4sIExldXZlbiwgQmVsZ2l1bS4mI3hEO1NjaG9vbCBvZiBNZWRpY2lu
ZSwgQmVsZ3JhZGUgVW5pdmVyc2l0eSwgQmVsZ3JhZGUsIFNlcmJpYS4mI3hEO0dyZW5vYmxlLUFs
cHMgVW5pdmVyc2l0eSBIb3NwaXRhbCwgR3Jlbm9ibGUsIEZyYW5jZS4mI3hEO0NpdHkgSG9zcGl0
YWwgQnJhdW5zY2h3ZWlnLCBCcmF1bnNjaHdlaWcsIEdlcm1hbnkuJiN4RDtGYWN1bHR5IG9mIE1l
ZGljaW5lIGFuZCBMaWZlIFNjaWVuY2VzLCBIYXNzZWx0IFVuaXZlcnNpdHksIEhhc3NlbHQsIEJl
bGdpdW0uJiN4RDtDZW50ZXIgZm9yIFN0cm9rZSBSZXNlYXJjaCBCZXJsaW4gYW5kIERlcGFydG1l
bnQgb2YgTmV1cm9sb2d5LCBDaGFyaXRlLVVuaXZlcnNpdGF0c21lZGl6aW4gQmVybGluLCBCZXJs
aW4sIEdlcm1hbnkuJiN4RDtVcHBzYWxhIENsaW5pY2FsIFJlc2VhcmNoIENlbnRlciBhbmQgRGVw
YXJ0bWVudCBvZiBNZWRpY2FsIFNjaWVuY2VzLCBVcHBzYWxhIFVuaXZlcnNpdHksIFVwcHNhbGEs
IFN3ZWRlbi4mI3hEO0RlcGFydG1lbnQgb2YgQ2FyZGlvdmFzY3VsYXIgTWVkaWNpbmUsIFVuaXZl
cnNpdHkgSG9zcGl0YWwgTXVuc3RlciwgTXVuc3RlciwgR2VybWFueS4mI3hEO1VuaXZlcnNpdHkg
b2YgTXVyY2lhLCBNdXJjaWEsIFNwYWluLiYjeEQ7TWlkZGxlc2Jyb3VnaCwgVUsuJiN4RDtBZ2Ut
UmVsYXRlZCBIZWFsdGggQ2FyZSAmYW1wOyBTdHJva2UtU2VydmljZSwgVGFsbGFnaHQgSG9zcGl0
YWwsIER1YmxpbiBJcmVsYW5kLiYjeEQ7Q2FyZGlvbG9neSBDbGluaWNhbCBBY2FkZW1pYyBHcm91
cCwgTW9sZWN1bGFyICZhbXA7IENsaW5pY2FsIFNjaWVuY2VzIEluc3RpdHV0ZSwgU3QgR2Vvcmdl
JmFwb3M7cyBVbml2ZXJzaXR5LCBMb25kb24sIFVLLCBhbmQgSW1wZXJpYWwgQ29sbGVnZS4mI3hE
O0FudHdlcnAgVW5pdmVyc2l0eSBhbmQgVW5pdmVyc2l0eSBIb3NwaXRhbCwgQW50d2VycCwgQmVs
Z2l1bS48L2F1dGgtYWRkcmVzcz48dGl0bGVzPjx0aXRsZT5UaGUgMjAxOCBFdXJvcGVhbiBIZWFy
dCBSaHl0aG0gQXNzb2NpYXRpb24gUHJhY3RpY2FsIEd1aWRlIG9uIHRoZSB1c2Ugb2Ygbm9uLXZp
dGFtaW4gSyBhbnRhZ29uaXN0IG9yYWwgYW50aWNvYWd1bGFudHMgaW4gcGF0aWVudHMgd2l0aCBh
dHJpYWwgZmlicmlsbGF0aW9uPC90aXRsZT48c2Vjb25kYXJ5LXRpdGxlPkV1ciBIZWFydCBKPC9z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PkV1cm9wZWFuIGhlYXJ0IGpvdXJuYWw8L2FiYnItMT48L2FsdC1wZXJpb2RpY2FsPjxwYWdlcz4x
MzMwLTEzOTM8L3BhZ2VzPjx2b2x1bWU+Mzk8L3ZvbHVtZT48bnVtYmVyPjE2PC9udW1iZXI+PGRh
dGVzPjx5ZWFyPjIwMTg8L3llYXI+PHB1Yi1kYXRlcz48ZGF0ZT5BcHIgMjE8L2RhdGU+PC9wdWIt
ZGF0ZXM+PC9kYXRlcz48aXNibj4xNTIyLTk2NDUgKEVsZWN0cm9uaWMpJiN4RDswMTk1LTY2OFgg
KExpbmtpbmcpPC9pc2JuPjxhY2Nlc3Npb24tbnVtPjI5NTYyMzI1PC9hY2Nlc3Npb24tbnVtPjx1
cmxzPjxyZWxhdGVkLXVybHM+PHVybD5odHRwOi8vd3d3Lm5jYmkubmxtLm5paC5nb3YvcHVibWVk
LzI5NTYyMzI1PC91cmw+PC9yZWxhdGVkLXVybHM+PC91cmxzPjxlbGVjdHJvbmljLXJlc291cmNl
LW51bT4xMC4xMDkzL2V1cmhlYXJ0ai9laHkxMzY8L2VsZWN0cm9uaWMtcmVzb3VyY2UtbnVtPjwv
cmVjb3JkPjwvQ2l0ZT48Q2l0ZT48QXV0aG9yPktpcmNoaG9mPC9BdXRob3I+PFllYXI+MjAxNjwv
WWVhcj48UmVjTnVtPjEwPC9SZWNOdW0+PHJlY29yZD48cmVjLW51bWJlcj4xMDwvcmVjLW51bWJl
cj48Zm9yZWlnbi1rZXlzPjxrZXkgYXBwPSJFTiIgZGItaWQ9ImZkdmF0c3M5OHp2MHZlZXd2cGJw
NTkyenMyZnQyNTBzOTJ0eiI+MTA8L2tleT48L2ZvcmVpZ24ta2V5cz48cmVmLXR5cGUgbmFtZT0i
Sm91cm5hbCBBcnRpY2xlIj4xNzwvcmVmLXR5cGU+PGNvbnRyaWJ1dG9ycz48YXV0aG9ycz48YXV0
aG9yPktpcmNoaG9mLCBQLjwvYXV0aG9yPjxhdXRob3I+QmVudXNzaSwgUy48L2F1dGhvcj48YXV0
aG9yPktvdGVjaGEsIEQuPC9hdXRob3I+PGF1dGhvcj5BaGxzc29uLCBBLjwvYXV0aG9yPjxhdXRo
b3I+QXRhciwgRC48L2F1dGhvcj48YXV0aG9yPkNhc2FkZWksIEIuPC9hdXRob3I+PGF1dGhvcj5D
YXN0ZWxsYSwgTS48L2F1dGhvcj48YXV0aG9yPkRpZW5lciwgSC4gQy48L2F1dGhvcj48YXV0aG9y
PkhlaWRidWNoZWwsIEguPC9hdXRob3I+PGF1dGhvcj5IZW5kcmlrcywgSi48L2F1dGhvcj48YXV0
aG9yPkhpbmRyaWNrcywgRy48L2F1dGhvcj48YXV0aG9yPk1hbm9saXMsIEEuIFMuPC9hdXRob3I+
PGF1dGhvcj5PbGRncmVuLCBKLjwvYXV0aG9yPjxhdXRob3I+UG9wZXNjdSwgQi4gQS48L2F1dGhv
cj48YXV0aG9yPlNjaG90dGVuLCBVLjwvYXV0aG9yPjxhdXRob3I+VmFuIFB1dHRlLCBCLjwvYXV0
aG9yPjxhdXRob3I+VmFyZGFzLCBQLjwvYXV0aG9yPjxhdXRob3I+RS4gUy4gQy4gU2NpZW50aWZp
YyBEb2N1bWVudCBHcm91cDwvYXV0aG9yPjwvYXV0aG9ycz48L2NvbnRyaWJ1dG9ycz48dGl0bGVz
Pjx0aXRsZT4yMDE2IEVTQyBHdWlkZWxpbmVzIGZvciB0aGUgbWFuYWdlbWVudCBvZiBhdHJpYWwg
ZmlicmlsbGF0aW9uIGRldmVsb3BlZCBpbiBjb2xsYWJvcmF0aW9uIHdpdGggRUFDVFM8L3RpdGxl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YWJici0xPjwvYWx0LXBlcmlvZGljYWw+PHBhZ2VzPjI4OTMtMjk2MjwvcGFnZXM+PHZvbHVtZT4z
Nzwvdm9sdW1lPjxudW1iZXI+Mzg8L251bWJlcj48ZGF0ZXM+PHllYXI+MjAxNjwveWVhcj48cHVi
LWRhdGVzPjxkYXRlPk9jdCA3PC9kYXRlPjwvcHViLWRhdGVzPjwvZGF0ZXM+PGlzYm4+MTUyMi05
NjQ1IChFbGVjdHJvbmljKSYjeEQ7MDE5NS02NjhYIChMaW5raW5nKTwvaXNibj48YWNjZXNzaW9u
LW51bT4yNzU2NzQwODwvYWNjZXNzaW9uLW51bT48dXJscz48cmVsYXRlZC11cmxzPjx1cmw+aHR0
cDovL3d3dy5uY2JpLm5sbS5uaWguZ292L3B1Ym1lZC8yNzU2NzQwODwvdXJsPjwvcmVsYXRlZC11
cmxzPjwvdXJscz48ZWxlY3Ryb25pYy1yZXNvdXJjZS1udW0+MTAuMTA5My9ldXJoZWFydGovZWh3
MjEwPC9lbGVjdHJvbmljLXJlc291cmNlLW51bT48L3JlY29yZD48L0NpdGU+PENpdGU+PEF1dGhv
cj5Lb25zdGFudGluaWRlczwvQXV0aG9yPjxZZWFyPjIwMTQ8L1llYXI+PFJlY051bT4xMTwvUmVj
TnVtPjxyZWNvcmQ+PHJlYy1udW1iZXI+MTE8L3JlYy1udW1iZXI+PGZvcmVpZ24ta2V5cz48a2V5
IGFwcD0iRU4iIGRiLWlkPSJmZHZhdHNzOTh6djB2ZWV3dnBicDU5MnpzMmZ0MjUwczkydHoiPjEx
PC9rZXk+PC9mb3JlaWduLWtleXM+PHJlZi10eXBlIG5hbWU9IkpvdXJuYWwgQXJ0aWNsZSI+MTc8
L3JlZi10eXBlPjxjb250cmlidXRvcnM+PGF1dGhvcnM+PGF1dGhvcj5Lb25zdGFudGluaWRlcywg
Uy4gVi48L2F1dGhvcj48YXV0aG9yPlRvcmJpY2tpLCBBLjwvYXV0aG9yPjxhdXRob3I+QWduZWxs
aSwgRy48L2F1dGhvcj48YXV0aG9yPkRhbmNoaW4sIE4uPC9hdXRob3I+PGF1dGhvcj5GaXR6bWF1
cmljZSwgRC48L2F1dGhvcj48YXV0aG9yPkdhbGllLCBOLjwvYXV0aG9yPjxhdXRob3I+R2liYnMs
IEouIFMuPC9hdXRob3I+PGF1dGhvcj5IdWlzbWFuLCBNLiBWLjwvYXV0aG9yPjxhdXRob3I+SHVt
YmVydCwgTS48L2F1dGhvcj48YXV0aG9yPkt1Y2hlciwgTi48L2F1dGhvcj48YXV0aG9yPkxhbmcs
IEkuPC9hdXRob3I+PGF1dGhvcj5MYW5rZWl0LCBNLjwvYXV0aG9yPjxhdXRob3I+TGVrYWtpcywg
Si48L2F1dGhvcj48YXV0aG9yPk1hYWNrLCBDLjwvYXV0aG9yPjxhdXRob3I+TWF5ZXIsIEUuPC9h
dXRob3I+PGF1dGhvcj5NZW5ldmVhdSwgTi48L2F1dGhvcj48YXV0aG9yPlBlcnJpZXIsIEEuPC9h
dXRob3I+PGF1dGhvcj5QcnVzemN6eWssIFAuPC9hdXRob3I+PGF1dGhvcj5SYXNtdXNzZW4sIEwu
IEguPC9hdXRob3I+PGF1dGhvcj5TY2hpbmRsZXIsIFQuIEguPC9hdXRob3I+PGF1dGhvcj5Tdml0
aWwsIFAuPC9hdXRob3I+PGF1dGhvcj5Wb25rIE5vb3JkZWdyYWFmLCBBLjwvYXV0aG9yPjxhdXRo
b3I+WmFtb3Jhbm8sIEouIEwuPC9hdXRob3I+PGF1dGhvcj5ab21wYXRvcmksIE0uPC9hdXRob3I+
PGF1dGhvcj5UYXNrIEZvcmNlIGZvciB0aGUsIERpYWdub3NpczwvYXV0aG9yPjxhdXRob3I+TWFu
YWdlbWVudCBvZiBBY3V0ZSBQdWxtb25hcnkgRW1ib2xpc20gb2YgdGhlIEV1cm9wZWFuIFNvY2ll
dHkgb2YsIENhcmRpb2xvZ3k8L2F1dGhvcj48L2F1dGhvcnM+PC9jb250cmlidXRvcnM+PHRpdGxl
cz48dGl0bGU+MjAxNCBFU0MgZ3VpZGVsaW5lcyBvbiB0aGUgZGlhZ25vc2lzIGFuZCBtYW5hZ2Vt
ZW50IG9mIGFjdXRlIHB1bG1vbmFyeSBlbWJvbGlzbTwvdGl0bGU+PHNlY29uZGFyeS10aXRsZT5F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aWNhbD48cGFnZXM+MzAzMy02OSwgMzA2OWEtMzA2OWs8L3BhZ2VzPjx2b2x1bWU+MzU8L3ZvbHVt
ZT48bnVtYmVyPjQzPC9udW1iZXI+PGtleXdvcmRzPjxrZXl3b3JkPkFkbWluaXN0cmF0aW9uLCBP
cmFsPC9rZXl3b3JkPjxrZXl3b3JkPkFsZ29yaXRobXM8L2tleXdvcmQ+PGtleXdvcmQ+QW50aWNv
YWd1bGFudHMvYWRtaW5pc3RyYXRpb24gJmFtcDsgZG9zYWdlPC9rZXl3b3JkPjxrZXl3b3JkPkJp
b21hcmtlcnMvbWV0YWJvbGlzbTwva2V5d29yZD48a2V5d29yZD5DaHJvbmljIERpc2Vhc2U8L2tl
eXdvcmQ+PGtleXdvcmQ+Q2xpbmljYWwgTGFib3JhdG9yeSBUZWNobmlxdWVzL21ldGhvZHM8L2tl
eXdvcmQ+PGtleXdvcmQ+RGlhZ25vc3RpYyBJbWFnaW5nL21ldGhvZHM8L2tleXdvcmQ+PGtleXdv
cmQ+RW1ib2xlY3RvbXkvbWV0aG9kczwva2V5d29yZD48a2V5d29yZD5FbmRvdmFzY3VsYXIgUHJv
Y2VkdXJlcy9tZXRob2RzPC9rZXl3b3JkPjxrZXl3b3JkPkZlbWFsZTwva2V5d29yZD48a2V5d29y
ZD5GaWJyaW4gRmlicmlub2dlbiBEZWdyYWRhdGlvbiBQcm9kdWN0cy9tZXRhYm9saXNtPC9rZXl3
b3JkPjxrZXl3b3JkPkZpYnJpbm9seXRpYyBBZ2VudHMvdGhlcmFwZXV0aWMgdXNlPC9rZXl3b3Jk
PjxrZXl3b3JkPkhlYXJ0IEZhaWx1cmUvZHJ1ZyB0aGVyYXB5PC9rZXl3b3JkPjxrZXl3b3JkPkhv
bWUgQ2FyZSBTZXJ2aWNlczwva2V5d29yZD48a2V5d29yZD5IdW1hbnM8L2tleXdvcmQ+PGtleXdv
cmQ+SHlwZXJ0ZW5zaW9uLCBQdWxtb25hcnkvZGlhZ25vc2lzL3RoZXJhcHk8L2tleXdvcmQ+PGtl
eXdvcmQ+TG9uZy1UZXJtIENhcmU8L2tleXdvcmQ+PGtleXdvcmQ+TmVvcGxhc21zL2NvbXBsaWNh
dGlvbnM8L2tleXdvcmQ+PGtleXdvcmQ+UHJlZ25hbmN5PC9rZXl3b3JkPjxrZXl3b3JkPlByZWdu
YW5jeSBDb21wbGljYXRpb25zLCBDYXJkaW92YXNjdWxhci9kaWFnbm9zaXMvdGhlcmFweTwva2V5
d29yZD48a2V5d29yZD5Qcm9nbm9zaXM8L2tleXdvcmQ+PGtleXdvcmQ+UHVsbW9uYXJ5IEVtYm9s
aXNtLypkaWFnbm9zaXMvZXRpb2xvZ3kvKnRoZXJhcHk8L2tleXdvcmQ+PGtleXdvcmQ+UmlzayBG
YWN0b3JzPC9rZXl3b3JkPjxrZXl3b3JkPlZhc29jb25zdHJpY3RvciBBZ2VudHMvdGhlcmFwZXV0
aWMgdXNlPC9rZXl3b3JkPjxrZXl3b3JkPlZhc29kaWxhdG9yIEFnZW50cy90aGVyYXBldXRpYyB1
c2U8L2tleXdvcmQ+PGtleXdvcmQ+Vml0YW1pbiBLL2FudGFnb25pc3RzICZhbXA7IGluaGliaXRv
cnM8L2tleXdvcmQ+PC9rZXl3b3Jkcz48ZGF0ZXM+PHllYXI+MjAxNDwveWVhcj48cHViLWRhdGVz
PjxkYXRlPk5vdiAxNDwvZGF0ZT48L3B1Yi1kYXRlcz48L2RhdGVzPjxpc2JuPjE1MjItOTY0NSAo
RWxlY3Ryb25pYykmI3hEOzAxOTUtNjY4WCAoTGlua2luZyk8L2lzYm4+PGFjY2Vzc2lvbi1udW0+
MjUxNzMzNDE8L2FjY2Vzc2lvbi1udW0+PHVybHM+PHJlbGF0ZWQtdXJscz48dXJsPmh0dHA6Ly93
d3cubmNiaS5ubG0ubmloLmdvdi9wdWJtZWQvMjUxNzMzNDE8L3VybD48L3JlbGF0ZWQtdXJscz48
L3VybHM+PGVsZWN0cm9uaWMtcmVzb3VyY2UtbnVtPjEwLjEwOTMvZXVyaGVhcnRqL2VodTI4Mzwv
ZWxlY3Ryb25pYy1yZXNvdXJjZS1udW0+PC9yZWNvcmQ+PC9DaXRlPjwvRW5kTm90ZT5=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 w:tooltip="Steffel, 2018 #1" w:history="1">
        <w:r w:rsidR="00A111F1" w:rsidRPr="001C3666">
          <w:rPr>
            <w:rFonts w:ascii="Book Antiqua" w:hAnsi="Book Antiqua" w:cs="Times New Roman"/>
            <w:noProof/>
            <w:color w:val="000000" w:themeColor="text1"/>
            <w:sz w:val="24"/>
            <w:szCs w:val="24"/>
            <w:vertAlign w:val="superscript"/>
          </w:rPr>
          <w:t>1</w:t>
        </w:r>
      </w:hyperlink>
      <w:r w:rsidR="00810EA1" w:rsidRPr="001C3666">
        <w:rPr>
          <w:rFonts w:ascii="Book Antiqua" w:hAnsi="Book Antiqua" w:cs="Times New Roman"/>
          <w:noProof/>
          <w:color w:val="000000" w:themeColor="text1"/>
          <w:sz w:val="24"/>
          <w:szCs w:val="24"/>
          <w:vertAlign w:val="superscript"/>
        </w:rPr>
        <w:t>,</w:t>
      </w:r>
      <w:hyperlink w:anchor="_ENREF_10" w:tooltip="Kirchhof, 2016 #10" w:history="1">
        <w:r w:rsidR="00A111F1" w:rsidRPr="001C3666">
          <w:rPr>
            <w:rFonts w:ascii="Book Antiqua" w:hAnsi="Book Antiqua" w:cs="Times New Roman"/>
            <w:noProof/>
            <w:color w:val="000000" w:themeColor="text1"/>
            <w:sz w:val="24"/>
            <w:szCs w:val="24"/>
            <w:vertAlign w:val="superscript"/>
          </w:rPr>
          <w:t>10</w:t>
        </w:r>
      </w:hyperlink>
      <w:r w:rsidR="00810EA1" w:rsidRPr="001C3666">
        <w:rPr>
          <w:rFonts w:ascii="Book Antiqua" w:hAnsi="Book Antiqua" w:cs="Times New Roman"/>
          <w:noProof/>
          <w:color w:val="000000" w:themeColor="text1"/>
          <w:sz w:val="24"/>
          <w:szCs w:val="24"/>
          <w:vertAlign w:val="superscript"/>
        </w:rPr>
        <w:t>,</w:t>
      </w:r>
      <w:hyperlink w:anchor="_ENREF_11" w:tooltip="Konstantinides, 2014 #11" w:history="1">
        <w:r w:rsidR="00A111F1" w:rsidRPr="001C3666">
          <w:rPr>
            <w:rFonts w:ascii="Book Antiqua" w:hAnsi="Book Antiqua" w:cs="Times New Roman"/>
            <w:noProof/>
            <w:color w:val="000000" w:themeColor="text1"/>
            <w:sz w:val="24"/>
            <w:szCs w:val="24"/>
            <w:vertAlign w:val="superscript"/>
          </w:rPr>
          <w:t>11</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The ROCKET-AF, EINSTEIN-DVT and EINSTEIN-PE trials also demonstrated that rivaroxaban could be used to prevent ischemic stroke in patients with AF and as a prophylax</w:t>
      </w:r>
      <w:r w:rsidR="00810EA1" w:rsidRPr="001C3666">
        <w:rPr>
          <w:rFonts w:ascii="Book Antiqua" w:hAnsi="Book Antiqua" w:cs="Times New Roman"/>
          <w:color w:val="000000" w:themeColor="text1"/>
          <w:sz w:val="24"/>
          <w:szCs w:val="24"/>
        </w:rPr>
        <w:t>is and treatment for DVT and PE</w:t>
      </w:r>
      <w:r w:rsidR="00466CA4" w:rsidRPr="001C3666">
        <w:rPr>
          <w:rFonts w:ascii="Book Antiqua" w:hAnsi="Book Antiqua" w:cs="Times New Roman"/>
          <w:color w:val="000000" w:themeColor="text1"/>
          <w:sz w:val="24"/>
          <w:szCs w:val="24"/>
        </w:rPr>
        <w:fldChar w:fldCharType="begin">
          <w:fldData xml:space="preserve">PEVuZE5vdGU+PENpdGU+PEF1dGhvcj5QYXRlbDwvQXV0aG9yPjxZZWFyPjIwMTE8L1llYXI+PFJl
Y051bT4xMzwvUmVjTnVtPjxEaXNwbGF5VGV4dD48c3R5bGUgZmFjZT0ic3VwZXJzY3JpcHQiPlsy
LCAxMiwgMTNdPC9zdHlsZT48L0Rpc3BsYXlUZXh0PjxyZWNvcmQ+PHJlYy1udW1iZXI+MTM8L3Jl
Yy1udW1iZXI+PGZvcmVpZ24ta2V5cz48a2V5IGFwcD0iRU4iIGRiLWlkPSJmZHZhdHNzOTh6djB2
ZWV3dnBicDU5MnpzMmZ0MjUwczkydHoiPjEzPC9rZXk+PC9mb3JlaWduLWtleXM+PHJlZi10eXBl
IG5hbWU9IkpvdXJuYWwgQXJ0aWNsZSI+MTc8L3JlZi10eXBlPjxjb250cmlidXRvcnM+PGF1dGhv
cnM+PGF1dGhvcj5QYXRlbCwgTS4gUi48L2F1dGhvcj48YXV0aG9yPk1haGFmZmV5LCBLLiBXLjwv
YXV0aG9yPjxhdXRob3I+R2FyZywgSi48L2F1dGhvcj48YXV0aG9yPlBhbiwgRy48L2F1dGhvcj48
YXV0aG9yPlNpbmdlciwgRC4gRS48L2F1dGhvcj48YXV0aG9yPkhhY2tlLCBXLjwvYXV0aG9yPjxh
dXRob3I+QnJlaXRoYXJkdCwgRy48L2F1dGhvcj48YXV0aG9yPkhhbHBlcmluLCBKLiBMLjwvYXV0
aG9yPjxhdXRob3I+SGFua2V5LCBHLiBKLjwvYXV0aG9yPjxhdXRob3I+UGljY2luaSwgSi4gUC48
L2F1dGhvcj48YXV0aG9yPkJlY2tlciwgUi4gQy48L2F1dGhvcj48YXV0aG9yPk5lc3NlbCwgQy4g
Qy48L2F1dGhvcj48YXV0aG9yPlBhb2xpbmksIEouIEYuPC9hdXRob3I+PGF1dGhvcj5CZXJrb3dp
dHosIFMuIEQuPC9hdXRob3I+PGF1dGhvcj5Gb3gsIEsuIEEuPC9hdXRob3I+PGF1dGhvcj5DYWxp
ZmYsIFIuIE0uPC9hdXRob3I+PGF1dGhvcj5Sb2NrZXQgQWYgSW52ZXN0aWdhdG9yczwvYXV0aG9y
PjwvYXV0aG9ycz48L2NvbnRyaWJ1dG9ycz48YXV0aC1hZGRyZXNzPkR1a2UgQ2xpbmljYWwgUmVz
ZWFyY2ggSW5zdGl0dXRlLCBEdWtlIFVuaXZlcnNpdHkgTWVkaWNhbCBDZW50ZXIsIER1cmhhbSwg
TkMgMjc3MDUsIFVTQS4gbWFuZXNoLnBhdGVsQGR1a2UuZWR1PC9hdXRoLWFkZHJlc3M+PHRpdGxl
cz48dGl0bGU+Uml2YXJveGFiYW4gdmVyc3VzIHdhcmZhcmluIGluIG5vbnZhbHZ1bGFyIGF0cmlh
bCBmaWJyaWxsYXRpb248L3RpdGxlPjxzZWNvbmRhcnktdGl0bGU+TiBFbmdsIEogTWVkPC9zZWNv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Y2luZTwvYWJici0xPjwvYWx0LXBlcmlvZGljYWw+PHBhZ2VzPjg4My05MTwvcGFnZXM+PHZvbHVt
ZT4zNjU8L3ZvbHVtZT48bnVtYmVyPjEwPC9udW1iZXI+PGtleXdvcmRzPjxrZXl3b3JkPkFkbWlu
aXN0cmF0aW9uLCBPcmFsPC9rZXl3b3JkPjxrZXl3b3JkPkFnZWQ8L2tleXdvcmQ+PGtleXdvcmQ+
QWdlZCwgODAgYW5kIG92ZXI8L2tleXdvcmQ+PGtleXdvcmQ+QW50aWNvYWd1bGFudHMvYWR2ZXJz
ZSBlZmZlY3RzLyp0aGVyYXBldXRpYyB1c2U8L2tleXdvcmQ+PGtleXdvcmQ+QXRyaWFsIEZpYnJp
bGxhdGlvbi9jb21wbGljYXRpb25zLypkcnVnIHRoZXJhcHk8L2tleXdvcmQ+PGtleXdvcmQ+RG91
YmxlLUJsaW5kIE1ldGhvZDwva2V5d29yZD48a2V5d29yZD5FbWJvbGlzbS9lcGlkZW1pb2xvZ3kv
cHJldmVudGlvbiAmYW1wOyBjb250cm9sPC9rZXl3b3JkPjxrZXl3b3JkPkZlbWFsZTwva2V5d29y
ZD48a2V5d29yZD5IZW1vcnJoYWdlL2NoZW1pY2FsbHkgaW5kdWNlZDwva2V5d29yZD48a2V5d29y
ZD5IdW1hbnM8L2tleXdvcmQ+PGtleXdvcmQ+SW50ZW50aW9uIHRvIFRyZWF0IEFuYWx5c2lzPC9r
ZXl3b3JkPjxrZXl3b3JkPk1hbGU8L2tleXdvcmQ+PGtleXdvcmQ+TWlkZGxlIEFnZWQ8L2tleXdv
cmQ+PGtleXdvcmQ+TW9ycGhvbGluZXMvYWRtaW5pc3RyYXRpb24gJmFtcDsgZG9zYWdlL2FkdmVy
c2UgZWZmZWN0cy8qdGhlcmFwZXV0aWMgdXNlPC9rZXl3b3JkPjxrZXl3b3JkPlJpdmFyb3hhYmFu
PC9rZXl3b3JkPjxrZXl3b3JkPlN0cm9rZS9lcGlkZW1pb2xvZ3kvcHJldmVudGlvbiAmYW1wOyBj
b250cm9sPC9rZXl3b3JkPjxrZXl3b3JkPlRoaW9waGVuZXMvYWRtaW5pc3RyYXRpb24gJmFtcDsg
ZG9zYWdlL2FkdmVyc2UgZWZmZWN0cy8qdGhlcmFwZXV0aWMgdXNlPC9rZXl3b3JkPjxrZXl3b3Jk
PlRyZWF0bWVudCBPdXRjb21lPC9rZXl3b3JkPjxrZXl3b3JkPldhcmZhcmluL2FkbWluaXN0cmF0
aW9uICZhbXA7IGRvc2FnZS9hZHZlcnNlIGVmZmVjdHMvKnRoZXJhcGV1dGljIHVzZTwva2V5d29y
ZD48L2tleXdvcmRzPjxkYXRlcz48eWVhcj4yMDExPC95ZWFyPjxwdWItZGF0ZXM+PGRhdGU+U2Vw
IDg8L2RhdGU+PC9wdWItZGF0ZXM+PC9kYXRlcz48aXNibj4xNTMzLTQ0MDYgKEVsZWN0cm9uaWMp
JiN4RDswMDI4LTQ3OTMgKExpbmtpbmcpPC9pc2JuPjxhY2Nlc3Npb24tbnVtPjIxODMwOTU3PC9h
Y2Nlc3Npb24tbnVtPjx1cmxzPjxyZWxhdGVkLXVybHM+PHVybD5odHRwOi8vd3d3Lm5jYmkubmxt
Lm5paC5nb3YvcHVibWVkLzIxODMwOTU3PC91cmw+PC9yZWxhdGVkLXVybHM+PC91cmxzPjxlbGVj
dHJvbmljLXJlc291cmNlLW51bT4xMC4xMDU2L05FSk1vYTEwMDk2Mzg8L2VsZWN0cm9uaWMtcmVz
b3VyY2UtbnVtPjwvcmVjb3JkPjwvQ2l0ZT48Q2l0ZT48QXV0aG9yPkludmVzdGlnYXRvcnM8L0F1
dGhvcj48WWVhcj4yMDEwPC9ZZWFyPjxSZWNOdW0+MjwvUmVjTnVtPjxyZWNvcmQ+PHJlYy1udW1i
ZXI+MjwvcmVjLW51bWJlcj48Zm9yZWlnbi1rZXlzPjxrZXkgYXBwPSJFTiIgZGItaWQ9ImZkdmF0
c3M5OHp2MHZlZXd2cGJwNTkyenMyZnQyNTBzOTJ0eiI+Mjwva2V5PjwvZm9yZWlnbi1rZXlzPjxy
ZWYtdHlwZSBuYW1lPSJKb3VybmFsIEFydGljbGUiPjE3PC9yZWYtdHlwZT48Y29udHJpYnV0b3Jz
PjxhdXRob3JzPjxhdXRob3I+RWluc3RlaW4gSW52ZXN0aWdhdG9yczwvYXV0aG9yPjxhdXRob3I+
QmF1ZXJzYWNocywgUi48L2F1dGhvcj48YXV0aG9yPkJlcmtvd2l0eiwgUy4gRC48L2F1dGhvcj48
YXV0aG9yPkJyZW5uZXIsIEIuPC9hdXRob3I+PGF1dGhvcj5CdWxsZXIsIEguIFIuPC9hdXRob3I+
PGF1dGhvcj5EZWNvdXN1cywgSC48L2F1dGhvcj48YXV0aG9yPkdhbGx1cywgQS4gUy48L2F1dGhv
cj48YXV0aG9yPkxlbnNpbmcsIEEuIFcuPC9hdXRob3I+PGF1dGhvcj5NaXNzZWx3aXR6LCBGLjwv
YXV0aG9yPjxhdXRob3I+UHJpbnMsIE0uIEguPC9hdXRob3I+PGF1dGhvcj5SYXNrb2IsIEcuIEUu
PC9hdXRob3I+PGF1dGhvcj5TZWdlcnMsIEEuPC9hdXRob3I+PGF1dGhvcj5WZXJoYW1tZSwgUC48
L2F1dGhvcj48YXV0aG9yPldlbGxzLCBQLjwvYXV0aG9yPjxhdXRob3I+QWduZWxsaSwgRy48L2F1
dGhvcj48YXV0aG9yPkJvdW5hbWVhdXgsIEguPC9hdXRob3I+PGF1dGhvcj5Db2hlbiwgQS48L2F1
dGhvcj48YXV0aG9yPkRhdmlkc29uLCBCLiBMLjwvYXV0aG9yPjxhdXRob3I+UGlvdmVsbGEsIEYu
PC9hdXRob3I+PGF1dGhvcj5TY2hlbGxvbmcsIFMuPC9hdXRob3I+PC9hdXRob3JzPjwvY29udHJp
YnV0b3JzPjx0aXRsZXM+PHRpdGxlPk9yYWwgcml2YXJveGFiYW4gZm9yIHN5bXB0b21hdGljIHZl
bm91cyB0aHJvbWJvZW1ib2xpc208L3RpdGxlPjxzZWNvbmRhcnktdGl0bGU+TiBFbmdsIEogTWVk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ZiBtZWRpY2luZTwvYWJici0xPjwvYWx0LXBlcmlvZGljYWw+PHBhZ2VzPjI0OTktNTEwPC9wYWdl
cz48dm9sdW1lPjM2Mzwvdm9sdW1lPjxudW1iZXI+MjY8L251bWJlcj48a2V5d29yZHM+PGtleXdv
cmQ+QWNlbm9jb3VtYXJvbC9hZHZlcnNlIGVmZmVjdHMvdGhlcmFwZXV0aWMgdXNlPC9rZXl3b3Jk
PjxrZXl3b3JkPkFjdXRlIERpc2Vhc2U8L2tleXdvcmQ+PGtleXdvcmQ+QWRtaW5pc3RyYXRpb24s
IE9yYWw8L2tleXdvcmQ+PGtleXdvcmQ+QWdlZDwva2V5d29yZD48a2V5d29yZD5BbnRpY29hZ3Vs
YW50cy9hZHZlcnNlIGVmZmVjdHMvKnRoZXJhcGV1dGljIHVzZTwva2V5d29yZD48a2V5d29yZD5E
b3VibGUtQmxpbmQgTWV0aG9kPC9rZXl3b3JkPjxrZXl3b3JkPkVub3hhcGFyaW4vYWR2ZXJzZSBl
ZmZlY3RzLyp0aGVyYXBldXRpYyB1c2U8L2tleXdvcmQ+PGtleXdvcmQ+KkZhY3RvciBYYSBJbmhp
Yml0b3JzPC9rZXl3b3JkPjxrZXl3b3JkPkZlbWFsZTwva2V5d29yZD48a2V5d29yZD5IZW1vcnJo
YWdlL2NoZW1pY2FsbHkgaW5kdWNlZDwva2V5d29yZD48a2V5d29yZD5IdW1hbnM8L2tleXdvcmQ+
PGtleXdvcmQ+SW5qZWN0aW9ucywgU3ViY3V0YW5lb3VzPC9rZXl3b3JkPjxrZXl3b3JkPkludGVu
dGlvbiB0byBUcmVhdCBBbmFseXNpczwva2V5d29yZD48a2V5d29yZD5LYXBsYW4tTWVpZXIgRXN0
aW1hdGU8L2tleXdvcmQ+PGtleXdvcmQ+TWFsZTwva2V5d29yZD48a2V5d29yZD5NaWRkbGUgQWdl
ZDwva2V5d29yZD48a2V5d29yZD5Nb3JwaG9saW5lcy9hZHZlcnNlIGVmZmVjdHMvKnRoZXJhcGV1
dGljIHVzZTwva2V5d29yZD48a2V5d29yZD5QdWxtb25hcnkgRW1ib2xpc20vKmRydWcgdGhlcmFw
eTwva2V5d29yZD48a2V5d29yZD5SaXZhcm94YWJhbjwva2V5d29yZD48a2V5d29yZD5UaGlvcGhl
bmVzL2FkdmVyc2UgZWZmZWN0cy8qdGhlcmFwZXV0aWMgdXNlPC9rZXl3b3JkPjxrZXl3b3JkPlZl
bm91cyBUaHJvbWJvZW1ib2xpc20vZHJ1ZyB0aGVyYXB5PC9rZXl3b3JkPjxrZXl3b3JkPlZlbm91
cyBUaHJvbWJvc2lzLypkcnVnIHRoZXJhcHk8L2tleXdvcmQ+PGtleXdvcmQ+Vml0YW1pbiBLLyph
bnRhZ29uaXN0cyAmYW1wOyBpbmhpYml0b3JzPC9rZXl3b3JkPjxrZXl3b3JkPldhcmZhcmluL2Fk
dmVyc2UgZWZmZWN0cy90aGVyYXBldXRpYyB1c2U8L2tleXdvcmQ+PC9rZXl3b3Jkcz48ZGF0ZXM+
PHllYXI+MjAxMDwveWVhcj48cHViLWRhdGVzPjxkYXRlPkRlYyAyMzwvZGF0ZT48L3B1Yi1kYXRl
cz48L2RhdGVzPjxpc2JuPjE1MzMtNDQwNiAoRWxlY3Ryb25pYykmI3hEOzAwMjgtNDc5MyAoTGlu
a2luZyk8L2lzYm4+PGFjY2Vzc2lvbi1udW0+MjExMjg4MTQ8L2FjY2Vzc2lvbi1udW0+PHVybHM+
PHJlbGF0ZWQtdXJscz48dXJsPmh0dHA6Ly93d3cubmNiaS5ubG0ubmloLmdvdi9wdWJtZWQvMjEx
Mjg4MTQ8L3VybD48L3JlbGF0ZWQtdXJscz48L3VybHM+PGVsZWN0cm9uaWMtcmVzb3VyY2UtbnVt
PjEwLjEwNTYvTkVKTW9hMTAwNzkwMzwvZWxlY3Ryb25pYy1yZXNvdXJjZS1udW0+PC9yZWNvcmQ+
PC9DaXRlPjxDaXRlPjxBdXRob3I+SW52ZXN0aWdhdG9yczwvQXV0aG9yPjxZZWFyPjIwMTI8L1ll
YXI+PFJlY051bT4xNjwvUmVjTnVtPjxyZWNvcmQ+PHJlYy1udW1iZXI+MTY8L3JlYy1udW1iZXI+
PGZvcmVpZ24ta2V5cz48a2V5IGFwcD0iRU4iIGRiLWlkPSJmZHZhdHNzOTh6djB2ZWV3dnBicDU5
MnpzMmZ0MjUwczkydHoiPjE2PC9rZXk+PC9mb3JlaWduLWtleXM+PHJlZi10eXBlIG5hbWU9Ikpv
dXJuYWwgQXJ0aWNsZSI+MTc8L3JlZi10eXBlPjxjb250cmlidXRvcnM+PGF1dGhvcnM+PGF1dGhv
cj5FaW5zdGVpbi1QZSBJbnZlc3RpZ2F0b3JzPC9hdXRob3I+PGF1dGhvcj5CdWxsZXIsIEguIFIu
PC9hdXRob3I+PGF1dGhvcj5QcmlucywgTS4gSC48L2F1dGhvcj48YXV0aG9yPkxlbnNpbiwgQS4g
Vy48L2F1dGhvcj48YXV0aG9yPkRlY291c3VzLCBILjwvYXV0aG9yPjxhdXRob3I+SmFjb2Jzb24s
IEIuIEYuPC9hdXRob3I+PGF1dGhvcj5NaW5hciwgRS48L2F1dGhvcj48YXV0aG9yPkNobHVtc2t5
LCBKLjwvYXV0aG9yPjxhdXRob3I+VmVyaGFtbWUsIFAuPC9hdXRob3I+PGF1dGhvcj5XZWxscywg
UC48L2F1dGhvcj48YXV0aG9yPkFnbmVsbGksIEcuPC9hdXRob3I+PGF1dGhvcj5Db2hlbiwgQS48
L2F1dGhvcj48YXV0aG9yPkJlcmtvd2l0eiwgUy4gRC48L2F1dGhvcj48YXV0aG9yPkJvdW5hbWVh
dXgsIEguPC9hdXRob3I+PGF1dGhvcj5EYXZpZHNvbiwgQi4gTC48L2F1dGhvcj48YXV0aG9yPk1p
c3NlbHdpdHosIEYuPC9hdXRob3I+PGF1dGhvcj5HYWxsdXMsIEEuIFMuPC9hdXRob3I+PGF1dGhv
cj5SYXNrb2IsIEcuIEUuPC9hdXRob3I+PGF1dGhvcj5TY2hlbGxvbmcsIFMuPC9hdXRob3I+PGF1
dGhvcj5TZWdlcnMsIEEuPC9hdXRob3I+PC9hdXRob3JzPjwvY29udHJpYnV0b3JzPjx0aXRsZXM+
PHRpdGxlPk9yYWwgcml2YXJveGFiYW4gZm9yIHRoZSB0cmVhdG1lbnQgb2Ygc3ltcHRvbWF0aWMg
cHVsbW9uYXJ5IGVtYm9saXNtPC90aXRsZT48c2Vjb25kYXJ5LXRpdGxlPk4gRW5nbCBKIE1lZDwv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bWVkaWNpbmU8L2FiYnItMT48L2FsdC1wZXJpb2RpY2FsPjxwYWdlcz4xMjg3LTk3PC9wYWdlcz48
dm9sdW1lPjM2Njwvdm9sdW1lPjxudW1iZXI+MTQ8L251bWJlcj48a2V5d29yZHM+PGtleXdvcmQ+
QWRtaW5pc3RyYXRpb24sIE9yYWw8L2tleXdvcmQ+PGtleXdvcmQ+QWdlZDwva2V5d29yZD48a2V5
d29yZD5BbnRpY29hZ3VsYW50cy9hZHZlcnNlIGVmZmVjdHMvKnRoZXJhcGV1dGljIHVzZTwva2V5
d29yZD48a2V5d29yZD5EcnVnIFRoZXJhcHksIENvbWJpbmF0aW9uPC9rZXl3b3JkPjxrZXl3b3Jk
PkVub3hhcGFyaW4vYWR2ZXJzZSBlZmZlY3RzL3RoZXJhcGV1dGljIHVzZTwva2V5d29yZD48a2V5
d29yZD5GZW1hbGU8L2tleXdvcmQ+PGtleXdvcmQ+Rm9sbG93LVVwIFN0dWRpZXM8L2tleXdvcmQ+
PGtleXdvcmQ+SGVtb3JyaGFnZS9jaGVtaWNhbGx5IGluZHVjZWQ8L2tleXdvcmQ+PGtleXdvcmQ+
SHVtYW5zPC9rZXl3b3JkPjxrZXl3b3JkPkludGVybmF0aW9uYWwgTm9ybWFsaXplZCBSYXRpbzwv
a2V5d29yZD48a2V5d29yZD5LYXBsYW4tTWVpZXIgRXN0aW1hdGU8L2tleXdvcmQ+PGtleXdvcmQ+
TWFsZTwva2V5d29yZD48a2V5d29yZD5NaWRkbGUgQWdlZDwva2V5d29yZD48a2V5d29yZD5Nb3Jw
aG9saW5lcy9hZHZlcnNlIGVmZmVjdHMvKnRoZXJhcGV1dGljIHVzZTwva2V5d29yZD48a2V5d29y
ZD5QdWxtb25hcnkgRW1ib2xpc20vKmRydWcgdGhlcmFweS9tb3J0YWxpdHk8L2tleXdvcmQ+PGtl
eXdvcmQ+UmVjdXJyZW5jZTwva2V5d29yZD48a2V5d29yZD5SaXZhcm94YWJhbjwva2V5d29yZD48
a2V5d29yZD5UaGlvcGhlbmVzL2FkdmVyc2UgZWZmZWN0cy8qdGhlcmFwZXV0aWMgdXNlPC9rZXl3
b3JkPjxrZXl3b3JkPlRyZWF0bWVudCBPdXRjb21lPC9rZXl3b3JkPjxrZXl3b3JkPlZpdGFtaW4g
Sy9hbnRhZ29uaXN0cyAmYW1wOyBpbmhpYml0b3JzPC9rZXl3b3JkPjwva2V5d29yZHM+PGRhdGVz
Pjx5ZWFyPjIwMTI8L3llYXI+PHB1Yi1kYXRlcz48ZGF0ZT5BcHIgNTwvZGF0ZT48L3B1Yi1kYXRl
cz48L2RhdGVzPjxpc2JuPjE1MzMtNDQwNiAoRWxlY3Ryb25pYykmI3hEOzAwMjgtNDc5MyAoTGlu
a2luZyk8L2lzYm4+PGFjY2Vzc2lvbi1udW0+MjI0NDkyOTM8L2FjY2Vzc2lvbi1udW0+PHVybHM+
PHJlbGF0ZWQtdXJscz48dXJsPmh0dHA6Ly93d3cubmNiaS5ubG0ubmloLmdvdi9wdWJtZWQvMjI0
NDkyOTM8L3VybD48L3JlbGF0ZWQtdXJscz48L3VybHM+PGVsZWN0cm9uaWMtcmVzb3VyY2UtbnVt
PjEwLjEwNTYvTkVKTW9hMTExMzU3MjwvZWxlY3Ryb25pYy1yZXNvdXJjZS1udW0+PC9yZWNvcmQ+
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PEVuZE5vdGU+PENpdGU+PEF1dGhvcj5QYXRlbDwvQXV0aG9yPjxZZWFyPjIwMTE8L1llYXI+PFJl
Y051bT4xMzwvUmVjTnVtPjxEaXNwbGF5VGV4dD48c3R5bGUgZmFjZT0ic3VwZXJzY3JpcHQiPlsy
LCAxMiwgMTNdPC9zdHlsZT48L0Rpc3BsYXlUZXh0PjxyZWNvcmQ+PHJlYy1udW1iZXI+MTM8L3Jl
Yy1udW1iZXI+PGZvcmVpZ24ta2V5cz48a2V5IGFwcD0iRU4iIGRiLWlkPSJmZHZhdHNzOTh6djB2
ZWV3dnBicDU5MnpzMmZ0MjUwczkydHoiPjEzPC9rZXk+PC9mb3JlaWduLWtleXM+PHJlZi10eXBl
IG5hbWU9IkpvdXJuYWwgQXJ0aWNsZSI+MTc8L3JlZi10eXBlPjxjb250cmlidXRvcnM+PGF1dGhv
cnM+PGF1dGhvcj5QYXRlbCwgTS4gUi48L2F1dGhvcj48YXV0aG9yPk1haGFmZmV5LCBLLiBXLjwv
YXV0aG9yPjxhdXRob3I+R2FyZywgSi48L2F1dGhvcj48YXV0aG9yPlBhbiwgRy48L2F1dGhvcj48
YXV0aG9yPlNpbmdlciwgRC4gRS48L2F1dGhvcj48YXV0aG9yPkhhY2tlLCBXLjwvYXV0aG9yPjxh
dXRob3I+QnJlaXRoYXJkdCwgRy48L2F1dGhvcj48YXV0aG9yPkhhbHBlcmluLCBKLiBMLjwvYXV0
aG9yPjxhdXRob3I+SGFua2V5LCBHLiBKLjwvYXV0aG9yPjxhdXRob3I+UGljY2luaSwgSi4gUC48
L2F1dGhvcj48YXV0aG9yPkJlY2tlciwgUi4gQy48L2F1dGhvcj48YXV0aG9yPk5lc3NlbCwgQy4g
Qy48L2F1dGhvcj48YXV0aG9yPlBhb2xpbmksIEouIEYuPC9hdXRob3I+PGF1dGhvcj5CZXJrb3dp
dHosIFMuIEQuPC9hdXRob3I+PGF1dGhvcj5Gb3gsIEsuIEEuPC9hdXRob3I+PGF1dGhvcj5DYWxp
ZmYsIFIuIE0uPC9hdXRob3I+PGF1dGhvcj5Sb2NrZXQgQWYgSW52ZXN0aWdhdG9yczwvYXV0aG9y
PjwvYXV0aG9ycz48L2NvbnRyaWJ1dG9ycz48YXV0aC1hZGRyZXNzPkR1a2UgQ2xpbmljYWwgUmVz
ZWFyY2ggSW5zdGl0dXRlLCBEdWtlIFVuaXZlcnNpdHkgTWVkaWNhbCBDZW50ZXIsIER1cmhhbSwg
TkMgMjc3MDUsIFVTQS4gbWFuZXNoLnBhdGVsQGR1a2UuZWR1PC9hdXRoLWFkZHJlc3M+PHRpdGxl
cz48dGl0bGU+Uml2YXJveGFiYW4gdmVyc3VzIHdhcmZhcmluIGluIG5vbnZhbHZ1bGFyIGF0cmlh
bCBmaWJyaWxsYXRpb248L3RpdGxlPjxzZWNvbmRhcnktdGl0bGU+TiBFbmdsIEogTWVkPC9zZWNv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Y2luZTwvYWJici0xPjwvYWx0LXBlcmlvZGljYWw+PHBhZ2VzPjg4My05MTwvcGFnZXM+PHZvbHVt
ZT4zNjU8L3ZvbHVtZT48bnVtYmVyPjEwPC9udW1iZXI+PGtleXdvcmRzPjxrZXl3b3JkPkFkbWlu
aXN0cmF0aW9uLCBPcmFsPC9rZXl3b3JkPjxrZXl3b3JkPkFnZWQ8L2tleXdvcmQ+PGtleXdvcmQ+
QWdlZCwgODAgYW5kIG92ZXI8L2tleXdvcmQ+PGtleXdvcmQ+QW50aWNvYWd1bGFudHMvYWR2ZXJz
ZSBlZmZlY3RzLyp0aGVyYXBldXRpYyB1c2U8L2tleXdvcmQ+PGtleXdvcmQ+QXRyaWFsIEZpYnJp
bGxhdGlvbi9jb21wbGljYXRpb25zLypkcnVnIHRoZXJhcHk8L2tleXdvcmQ+PGtleXdvcmQ+RG91
YmxlLUJsaW5kIE1ldGhvZDwva2V5d29yZD48a2V5d29yZD5FbWJvbGlzbS9lcGlkZW1pb2xvZ3kv
cHJldmVudGlvbiAmYW1wOyBjb250cm9sPC9rZXl3b3JkPjxrZXl3b3JkPkZlbWFsZTwva2V5d29y
ZD48a2V5d29yZD5IZW1vcnJoYWdlL2NoZW1pY2FsbHkgaW5kdWNlZDwva2V5d29yZD48a2V5d29y
ZD5IdW1hbnM8L2tleXdvcmQ+PGtleXdvcmQ+SW50ZW50aW9uIHRvIFRyZWF0IEFuYWx5c2lzPC9r
ZXl3b3JkPjxrZXl3b3JkPk1hbGU8L2tleXdvcmQ+PGtleXdvcmQ+TWlkZGxlIEFnZWQ8L2tleXdv
cmQ+PGtleXdvcmQ+TW9ycGhvbGluZXMvYWRtaW5pc3RyYXRpb24gJmFtcDsgZG9zYWdlL2FkdmVy
c2UgZWZmZWN0cy8qdGhlcmFwZXV0aWMgdXNlPC9rZXl3b3JkPjxrZXl3b3JkPlJpdmFyb3hhYmFu
PC9rZXl3b3JkPjxrZXl3b3JkPlN0cm9rZS9lcGlkZW1pb2xvZ3kvcHJldmVudGlvbiAmYW1wOyBj
b250cm9sPC9rZXl3b3JkPjxrZXl3b3JkPlRoaW9waGVuZXMvYWRtaW5pc3RyYXRpb24gJmFtcDsg
ZG9zYWdlL2FkdmVyc2UgZWZmZWN0cy8qdGhlcmFwZXV0aWMgdXNlPC9rZXl3b3JkPjxrZXl3b3Jk
PlRyZWF0bWVudCBPdXRjb21lPC9rZXl3b3JkPjxrZXl3b3JkPldhcmZhcmluL2FkbWluaXN0cmF0
aW9uICZhbXA7IGRvc2FnZS9hZHZlcnNlIGVmZmVjdHMvKnRoZXJhcGV1dGljIHVzZTwva2V5d29y
ZD48L2tleXdvcmRzPjxkYXRlcz48eWVhcj4yMDExPC95ZWFyPjxwdWItZGF0ZXM+PGRhdGU+U2Vw
IDg8L2RhdGU+PC9wdWItZGF0ZXM+PC9kYXRlcz48aXNibj4xNTMzLTQ0MDYgKEVsZWN0cm9uaWMp
JiN4RDswMDI4LTQ3OTMgKExpbmtpbmcpPC9pc2JuPjxhY2Nlc3Npb24tbnVtPjIxODMwOTU3PC9h
Y2Nlc3Npb24tbnVtPjx1cmxzPjxyZWxhdGVkLXVybHM+PHVybD5odHRwOi8vd3d3Lm5jYmkubmxt
Lm5paC5nb3YvcHVibWVkLzIxODMwOTU3PC91cmw+PC9yZWxhdGVkLXVybHM+PC91cmxzPjxlbGVj
dHJvbmljLXJlc291cmNlLW51bT4xMC4xMDU2L05FSk1vYTEwMDk2Mzg8L2VsZWN0cm9uaWMtcmVz
b3VyY2UtbnVtPjwvcmVjb3JkPjwvQ2l0ZT48Q2l0ZT48QXV0aG9yPkludmVzdGlnYXRvcnM8L0F1
dGhvcj48WWVhcj4yMDEwPC9ZZWFyPjxSZWNOdW0+MjwvUmVjTnVtPjxyZWNvcmQ+PHJlYy1udW1i
ZXI+MjwvcmVjLW51bWJlcj48Zm9yZWlnbi1rZXlzPjxrZXkgYXBwPSJFTiIgZGItaWQ9ImZkdmF0
c3M5OHp2MHZlZXd2cGJwNTkyenMyZnQyNTBzOTJ0eiI+Mjwva2V5PjwvZm9yZWlnbi1rZXlzPjxy
ZWYtdHlwZSBuYW1lPSJKb3VybmFsIEFydGljbGUiPjE3PC9yZWYtdHlwZT48Y29udHJpYnV0b3Jz
PjxhdXRob3JzPjxhdXRob3I+RWluc3RlaW4gSW52ZXN0aWdhdG9yczwvYXV0aG9yPjxhdXRob3I+
QmF1ZXJzYWNocywgUi48L2F1dGhvcj48YXV0aG9yPkJlcmtvd2l0eiwgUy4gRC48L2F1dGhvcj48
YXV0aG9yPkJyZW5uZXIsIEIuPC9hdXRob3I+PGF1dGhvcj5CdWxsZXIsIEguIFIuPC9hdXRob3I+
PGF1dGhvcj5EZWNvdXN1cywgSC48L2F1dGhvcj48YXV0aG9yPkdhbGx1cywgQS4gUy48L2F1dGhv
cj48YXV0aG9yPkxlbnNpbmcsIEEuIFcuPC9hdXRob3I+PGF1dGhvcj5NaXNzZWx3aXR6LCBGLjwv
YXV0aG9yPjxhdXRob3I+UHJpbnMsIE0uIEguPC9hdXRob3I+PGF1dGhvcj5SYXNrb2IsIEcuIEUu
PC9hdXRob3I+PGF1dGhvcj5TZWdlcnMsIEEuPC9hdXRob3I+PGF1dGhvcj5WZXJoYW1tZSwgUC48
L2F1dGhvcj48YXV0aG9yPldlbGxzLCBQLjwvYXV0aG9yPjxhdXRob3I+QWduZWxsaSwgRy48L2F1
dGhvcj48YXV0aG9yPkJvdW5hbWVhdXgsIEguPC9hdXRob3I+PGF1dGhvcj5Db2hlbiwgQS48L2F1
dGhvcj48YXV0aG9yPkRhdmlkc29uLCBCLiBMLjwvYXV0aG9yPjxhdXRob3I+UGlvdmVsbGEsIEYu
PC9hdXRob3I+PGF1dGhvcj5TY2hlbGxvbmcsIFMuPC9hdXRob3I+PC9hdXRob3JzPjwvY29udHJp
YnV0b3JzPjx0aXRsZXM+PHRpdGxlPk9yYWwgcml2YXJveGFiYW4gZm9yIHN5bXB0b21hdGljIHZl
bm91cyB0aHJvbWJvZW1ib2xpc208L3RpdGxlPjxzZWNvbmRhcnktdGl0bGU+TiBFbmdsIEogTWVk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ZiBtZWRpY2luZTwvYWJici0xPjwvYWx0LXBlcmlvZGljYWw+PHBhZ2VzPjI0OTktNTEwPC9wYWdl
cz48dm9sdW1lPjM2Mzwvdm9sdW1lPjxudW1iZXI+MjY8L251bWJlcj48a2V5d29yZHM+PGtleXdv
cmQ+QWNlbm9jb3VtYXJvbC9hZHZlcnNlIGVmZmVjdHMvdGhlcmFwZXV0aWMgdXNlPC9rZXl3b3Jk
PjxrZXl3b3JkPkFjdXRlIERpc2Vhc2U8L2tleXdvcmQ+PGtleXdvcmQ+QWRtaW5pc3RyYXRpb24s
IE9yYWw8L2tleXdvcmQ+PGtleXdvcmQ+QWdlZDwva2V5d29yZD48a2V5d29yZD5BbnRpY29hZ3Vs
YW50cy9hZHZlcnNlIGVmZmVjdHMvKnRoZXJhcGV1dGljIHVzZTwva2V5d29yZD48a2V5d29yZD5E
b3VibGUtQmxpbmQgTWV0aG9kPC9rZXl3b3JkPjxrZXl3b3JkPkVub3hhcGFyaW4vYWR2ZXJzZSBl
ZmZlY3RzLyp0aGVyYXBldXRpYyB1c2U8L2tleXdvcmQ+PGtleXdvcmQ+KkZhY3RvciBYYSBJbmhp
Yml0b3JzPC9rZXl3b3JkPjxrZXl3b3JkPkZlbWFsZTwva2V5d29yZD48a2V5d29yZD5IZW1vcnJo
YWdlL2NoZW1pY2FsbHkgaW5kdWNlZDwva2V5d29yZD48a2V5d29yZD5IdW1hbnM8L2tleXdvcmQ+
PGtleXdvcmQ+SW5qZWN0aW9ucywgU3ViY3V0YW5lb3VzPC9rZXl3b3JkPjxrZXl3b3JkPkludGVu
dGlvbiB0byBUcmVhdCBBbmFseXNpczwva2V5d29yZD48a2V5d29yZD5LYXBsYW4tTWVpZXIgRXN0
aW1hdGU8L2tleXdvcmQ+PGtleXdvcmQ+TWFsZTwva2V5d29yZD48a2V5d29yZD5NaWRkbGUgQWdl
ZDwva2V5d29yZD48a2V5d29yZD5Nb3JwaG9saW5lcy9hZHZlcnNlIGVmZmVjdHMvKnRoZXJhcGV1
dGljIHVzZTwva2V5d29yZD48a2V5d29yZD5QdWxtb25hcnkgRW1ib2xpc20vKmRydWcgdGhlcmFw
eTwva2V5d29yZD48a2V5d29yZD5SaXZhcm94YWJhbjwva2V5d29yZD48a2V5d29yZD5UaGlvcGhl
bmVzL2FkdmVyc2UgZWZmZWN0cy8qdGhlcmFwZXV0aWMgdXNlPC9rZXl3b3JkPjxrZXl3b3JkPlZl
bm91cyBUaHJvbWJvZW1ib2xpc20vZHJ1ZyB0aGVyYXB5PC9rZXl3b3JkPjxrZXl3b3JkPlZlbm91
cyBUaHJvbWJvc2lzLypkcnVnIHRoZXJhcHk8L2tleXdvcmQ+PGtleXdvcmQ+Vml0YW1pbiBLLyph
bnRhZ29uaXN0cyAmYW1wOyBpbmhpYml0b3JzPC9rZXl3b3JkPjxrZXl3b3JkPldhcmZhcmluL2Fk
dmVyc2UgZWZmZWN0cy90aGVyYXBldXRpYyB1c2U8L2tleXdvcmQ+PC9rZXl3b3Jkcz48ZGF0ZXM+
PHllYXI+MjAxMDwveWVhcj48cHViLWRhdGVzPjxkYXRlPkRlYyAyMzwvZGF0ZT48L3B1Yi1kYXRl
cz48L2RhdGVzPjxpc2JuPjE1MzMtNDQwNiAoRWxlY3Ryb25pYykmI3hEOzAwMjgtNDc5MyAoTGlu
a2luZyk8L2lzYm4+PGFjY2Vzc2lvbi1udW0+MjExMjg4MTQ8L2FjY2Vzc2lvbi1udW0+PHVybHM+
PHJlbGF0ZWQtdXJscz48dXJsPmh0dHA6Ly93d3cubmNiaS5ubG0ubmloLmdvdi9wdWJtZWQvMjEx
Mjg4MTQ8L3VybD48L3JlbGF0ZWQtdXJscz48L3VybHM+PGVsZWN0cm9uaWMtcmVzb3VyY2UtbnVt
PjEwLjEwNTYvTkVKTW9hMTAwNzkwMzwvZWxlY3Ryb25pYy1yZXNvdXJjZS1udW0+PC9yZWNvcmQ+
PC9DaXRlPjxDaXRlPjxBdXRob3I+SW52ZXN0aWdhdG9yczwvQXV0aG9yPjxZZWFyPjIwMTI8L1ll
YXI+PFJlY051bT4xNjwvUmVjTnVtPjxyZWNvcmQ+PHJlYy1udW1iZXI+MTY8L3JlYy1udW1iZXI+
PGZvcmVpZ24ta2V5cz48a2V5IGFwcD0iRU4iIGRiLWlkPSJmZHZhdHNzOTh6djB2ZWV3dnBicDU5
MnpzMmZ0MjUwczkydHoiPjE2PC9rZXk+PC9mb3JlaWduLWtleXM+PHJlZi10eXBlIG5hbWU9Ikpv
dXJuYWwgQXJ0aWNsZSI+MTc8L3JlZi10eXBlPjxjb250cmlidXRvcnM+PGF1dGhvcnM+PGF1dGhv
cj5FaW5zdGVpbi1QZSBJbnZlc3RpZ2F0b3JzPC9hdXRob3I+PGF1dGhvcj5CdWxsZXIsIEguIFIu
PC9hdXRob3I+PGF1dGhvcj5QcmlucywgTS4gSC48L2F1dGhvcj48YXV0aG9yPkxlbnNpbiwgQS4g
Vy48L2F1dGhvcj48YXV0aG9yPkRlY291c3VzLCBILjwvYXV0aG9yPjxhdXRob3I+SmFjb2Jzb24s
IEIuIEYuPC9hdXRob3I+PGF1dGhvcj5NaW5hciwgRS48L2F1dGhvcj48YXV0aG9yPkNobHVtc2t5
LCBKLjwvYXV0aG9yPjxhdXRob3I+VmVyaGFtbWUsIFAuPC9hdXRob3I+PGF1dGhvcj5XZWxscywg
UC48L2F1dGhvcj48YXV0aG9yPkFnbmVsbGksIEcuPC9hdXRob3I+PGF1dGhvcj5Db2hlbiwgQS48
L2F1dGhvcj48YXV0aG9yPkJlcmtvd2l0eiwgUy4gRC48L2F1dGhvcj48YXV0aG9yPkJvdW5hbWVh
dXgsIEguPC9hdXRob3I+PGF1dGhvcj5EYXZpZHNvbiwgQi4gTC48L2F1dGhvcj48YXV0aG9yPk1p
c3NlbHdpdHosIEYuPC9hdXRob3I+PGF1dGhvcj5HYWxsdXMsIEEuIFMuPC9hdXRob3I+PGF1dGhv
cj5SYXNrb2IsIEcuIEUuPC9hdXRob3I+PGF1dGhvcj5TY2hlbGxvbmcsIFMuPC9hdXRob3I+PGF1
dGhvcj5TZWdlcnMsIEEuPC9hdXRob3I+PC9hdXRob3JzPjwvY29udHJpYnV0b3JzPjx0aXRsZXM+
PHRpdGxlPk9yYWwgcml2YXJveGFiYW4gZm9yIHRoZSB0cmVhdG1lbnQgb2Ygc3ltcHRvbWF0aWMg
cHVsbW9uYXJ5IGVtYm9saXNtPC90aXRsZT48c2Vjb25kYXJ5LXRpdGxlPk4gRW5nbCBKIE1lZDwv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bWVkaWNpbmU8L2FiYnItMT48L2FsdC1wZXJpb2RpY2FsPjxwYWdlcz4xMjg3LTk3PC9wYWdlcz48
dm9sdW1lPjM2Njwvdm9sdW1lPjxudW1iZXI+MTQ8L251bWJlcj48a2V5d29yZHM+PGtleXdvcmQ+
QWRtaW5pc3RyYXRpb24sIE9yYWw8L2tleXdvcmQ+PGtleXdvcmQ+QWdlZDwva2V5d29yZD48a2V5
d29yZD5BbnRpY29hZ3VsYW50cy9hZHZlcnNlIGVmZmVjdHMvKnRoZXJhcGV1dGljIHVzZTwva2V5
d29yZD48a2V5d29yZD5EcnVnIFRoZXJhcHksIENvbWJpbmF0aW9uPC9rZXl3b3JkPjxrZXl3b3Jk
PkVub3hhcGFyaW4vYWR2ZXJzZSBlZmZlY3RzL3RoZXJhcGV1dGljIHVzZTwva2V5d29yZD48a2V5
d29yZD5GZW1hbGU8L2tleXdvcmQ+PGtleXdvcmQ+Rm9sbG93LVVwIFN0dWRpZXM8L2tleXdvcmQ+
PGtleXdvcmQ+SGVtb3JyaGFnZS9jaGVtaWNhbGx5IGluZHVjZWQ8L2tleXdvcmQ+PGtleXdvcmQ+
SHVtYW5zPC9rZXl3b3JkPjxrZXl3b3JkPkludGVybmF0aW9uYWwgTm9ybWFsaXplZCBSYXRpbzwv
a2V5d29yZD48a2V5d29yZD5LYXBsYW4tTWVpZXIgRXN0aW1hdGU8L2tleXdvcmQ+PGtleXdvcmQ+
TWFsZTwva2V5d29yZD48a2V5d29yZD5NaWRkbGUgQWdlZDwva2V5d29yZD48a2V5d29yZD5Nb3Jw
aG9saW5lcy9hZHZlcnNlIGVmZmVjdHMvKnRoZXJhcGV1dGljIHVzZTwva2V5d29yZD48a2V5d29y
ZD5QdWxtb25hcnkgRW1ib2xpc20vKmRydWcgdGhlcmFweS9tb3J0YWxpdHk8L2tleXdvcmQ+PGtl
eXdvcmQ+UmVjdXJyZW5jZTwva2V5d29yZD48a2V5d29yZD5SaXZhcm94YWJhbjwva2V5d29yZD48
a2V5d29yZD5UaGlvcGhlbmVzL2FkdmVyc2UgZWZmZWN0cy8qdGhlcmFwZXV0aWMgdXNlPC9rZXl3
b3JkPjxrZXl3b3JkPlRyZWF0bWVudCBPdXRjb21lPC9rZXl3b3JkPjxrZXl3b3JkPlZpdGFtaW4g
Sy9hbnRhZ29uaXN0cyAmYW1wOyBpbmhpYml0b3JzPC9rZXl3b3JkPjwva2V5d29yZHM+PGRhdGVz
Pjx5ZWFyPjIwMTI8L3llYXI+PHB1Yi1kYXRlcz48ZGF0ZT5BcHIgNTwvZGF0ZT48L3B1Yi1kYXRl
cz48L2RhdGVzPjxpc2JuPjE1MzMtNDQwNiAoRWxlY3Ryb25pYykmI3hEOzAwMjgtNDc5MyAoTGlu
a2luZyk8L2lzYm4+PGFjY2Vzc2lvbi1udW0+MjI0NDkyOTM8L2FjY2Vzc2lvbi1udW0+PHVybHM+
PHJlbGF0ZWQtdXJscz48dXJsPmh0dHA6Ly93d3cubmNiaS5ubG0ubmloLmdvdi9wdWJtZWQvMjI0
NDkyOTM8L3VybD48L3JlbGF0ZWQtdXJscz48L3VybHM+PGVsZWN0cm9uaWMtcmVzb3VyY2UtbnVt
PjEwLjEwNTYvTkVKTW9hMTExMzU3MjwvZWxlY3Ryb25pYy1yZXNvdXJjZS1udW0+PC9yZWNvcmQ+
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 w:tooltip="Investigators, 2010 #2" w:history="1">
        <w:r w:rsidR="00A111F1" w:rsidRPr="001C3666">
          <w:rPr>
            <w:rFonts w:ascii="Book Antiqua" w:hAnsi="Book Antiqua" w:cs="Times New Roman"/>
            <w:noProof/>
            <w:color w:val="000000" w:themeColor="text1"/>
            <w:sz w:val="24"/>
            <w:szCs w:val="24"/>
            <w:vertAlign w:val="superscript"/>
          </w:rPr>
          <w:t>2</w:t>
        </w:r>
      </w:hyperlink>
      <w:r w:rsidR="00810EA1" w:rsidRPr="001C3666">
        <w:rPr>
          <w:rFonts w:ascii="Book Antiqua" w:hAnsi="Book Antiqua" w:cs="Times New Roman"/>
          <w:noProof/>
          <w:color w:val="000000" w:themeColor="text1"/>
          <w:sz w:val="24"/>
          <w:szCs w:val="24"/>
          <w:vertAlign w:val="superscript"/>
        </w:rPr>
        <w:t>,</w:t>
      </w:r>
      <w:hyperlink w:anchor="_ENREF_12" w:tooltip="Patel, 2011 #13" w:history="1">
        <w:r w:rsidR="00A111F1" w:rsidRPr="001C3666">
          <w:rPr>
            <w:rFonts w:ascii="Book Antiqua" w:hAnsi="Book Antiqua" w:cs="Times New Roman"/>
            <w:noProof/>
            <w:color w:val="000000" w:themeColor="text1"/>
            <w:sz w:val="24"/>
            <w:szCs w:val="24"/>
            <w:vertAlign w:val="superscript"/>
          </w:rPr>
          <w:t>12</w:t>
        </w:r>
      </w:hyperlink>
      <w:r w:rsidR="00810EA1" w:rsidRPr="001C3666">
        <w:rPr>
          <w:rFonts w:ascii="Book Antiqua" w:hAnsi="Book Antiqua" w:cs="Times New Roman"/>
          <w:noProof/>
          <w:color w:val="000000" w:themeColor="text1"/>
          <w:sz w:val="24"/>
          <w:szCs w:val="24"/>
          <w:vertAlign w:val="superscript"/>
        </w:rPr>
        <w:t>,</w:t>
      </w:r>
      <w:hyperlink w:anchor="_ENREF_13" w:tooltip="Investigators, 2012 #16" w:history="1">
        <w:r w:rsidR="00A111F1" w:rsidRPr="001C3666">
          <w:rPr>
            <w:rFonts w:ascii="Book Antiqua" w:hAnsi="Book Antiqua" w:cs="Times New Roman"/>
            <w:noProof/>
            <w:color w:val="000000" w:themeColor="text1"/>
            <w:sz w:val="24"/>
            <w:szCs w:val="24"/>
            <w:vertAlign w:val="superscript"/>
          </w:rPr>
          <w:t>13</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p>
    <w:p w:rsidR="00A81CB6"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In real-world practice, however, changes in routine coagulation tests occur in some patients during rivaroxaban treatment. Our patient in particular had a clear diagnosis of AF, DVT, and PE and an indication for anticoagulant therapy. Although we considered factors that might affect the pharmacokinetics and pharmacodynamics of rivaroxaban in our patient, including her age, weight, renal function, liver function, concomitant medications, comorbidities, routine coagulation tests, and overall frailty, and also assessed and stratified CHA2DS2-VAS, HAS-BLED, and </w:t>
      </w:r>
      <w:proofErr w:type="spellStart"/>
      <w:r w:rsidRPr="001C3666">
        <w:rPr>
          <w:rFonts w:ascii="Book Antiqua" w:hAnsi="Book Antiqua" w:cs="Times New Roman"/>
          <w:color w:val="000000" w:themeColor="text1"/>
          <w:sz w:val="24"/>
          <w:szCs w:val="24"/>
        </w:rPr>
        <w:t>sPESI</w:t>
      </w:r>
      <w:proofErr w:type="spellEnd"/>
      <w:r w:rsidRPr="001C3666">
        <w:rPr>
          <w:rFonts w:ascii="Book Antiqua" w:hAnsi="Book Antiqua" w:cs="Times New Roman"/>
          <w:color w:val="000000" w:themeColor="text1"/>
          <w:sz w:val="24"/>
          <w:szCs w:val="24"/>
        </w:rPr>
        <w:t xml:space="preserve"> scores prior to initial prescription, the patient experienced two unexpected changes in routine coagulation assays and bleeding events. Therefore, rivaroxaban had to be discontinued.</w:t>
      </w:r>
      <w:r w:rsidR="00A81CB6" w:rsidRPr="001C3666">
        <w:rPr>
          <w:rFonts w:ascii="Book Antiqua" w:hAnsi="Book Antiqua" w:cs="Times New Roman"/>
          <w:color w:val="000000" w:themeColor="text1"/>
          <w:sz w:val="24"/>
          <w:szCs w:val="24"/>
        </w:rPr>
        <w:t xml:space="preserve"> The patient did not use drugs that affected </w:t>
      </w:r>
      <w:proofErr w:type="spellStart"/>
      <w:r w:rsidR="00A81CB6" w:rsidRPr="001C3666">
        <w:rPr>
          <w:rFonts w:ascii="Book Antiqua" w:hAnsi="Book Antiqua" w:cs="Times New Roman"/>
          <w:color w:val="000000" w:themeColor="text1"/>
          <w:sz w:val="24"/>
          <w:szCs w:val="24"/>
        </w:rPr>
        <w:t>rivaroxiban</w:t>
      </w:r>
      <w:proofErr w:type="spellEnd"/>
      <w:r w:rsidR="00A81CB6" w:rsidRPr="001C3666">
        <w:rPr>
          <w:rFonts w:ascii="Book Antiqua" w:hAnsi="Book Antiqua" w:cs="Times New Roman"/>
          <w:color w:val="000000" w:themeColor="text1"/>
          <w:sz w:val="24"/>
          <w:szCs w:val="24"/>
        </w:rPr>
        <w:t xml:space="preserve"> metabolism and resulted rivaroxaban cumulation outside the hospital and in hospital.</w:t>
      </w:r>
    </w:p>
    <w:p w:rsidR="00333D64" w:rsidRPr="001C3666" w:rsidRDefault="00A81CB6"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Firstly, our review of the literature illustrated that rivaroxaban prolongs PT in a concentration-dependent manner</w:t>
      </w:r>
      <w:r w:rsidR="00466CA4" w:rsidRPr="001C3666">
        <w:rPr>
          <w:rFonts w:ascii="Book Antiqua" w:hAnsi="Book Antiqua" w:cs="Times New Roman"/>
          <w:color w:val="000000" w:themeColor="text1"/>
          <w:sz w:val="24"/>
          <w:szCs w:val="24"/>
        </w:rPr>
        <w:fldChar w:fldCharType="begin">
          <w:fldData xml:space="preserve">PEVuZE5vdGU+PENpdGU+PEF1dGhvcj5DYW1tPC9BdXRob3I+PFllYXI+MjAxMDwvWWVhcj48UmVj
TnVtPjE3PC9SZWNOdW0+PERpc3BsYXlUZXh0PjxzdHlsZSBmYWNlPSJzdXBlcnNjcmlwdCI+WzE0
XTwvc3R5bGU+PC9EaXNwbGF5VGV4dD48cmVjb3JkPjxyZWMtbnVtYmVyPjE3PC9yZWMtbnVtYmVy
Pjxmb3JlaWduLWtleXM+PGtleSBhcHA9IkVOIiBkYi1pZD0iZmR2YXRzczk4enYwdmVld3ZwYnA1
OTJ6czJmdDI1MHM5MnR6Ij4xNzwva2V5PjwvZm9yZWlnbi1rZXlzPjxyZWYtdHlwZSBuYW1lPSJK
b3VybmFsIEFydGljbGUiPjE3PC9yZWYtdHlwZT48Y29udHJpYnV0b3JzPjxhdXRob3JzPjxhdXRo
b3I+Q2FtbSwgQS4gSi48L2F1dGhvcj48YXV0aG9yPktpcmNoaG9mLCBQLjwvYXV0aG9yPjxhdXRo
b3I+TGlwLCBHLiBZLjwvYXV0aG9yPjxhdXRob3I+U2Nob3R0ZW4sIFUuPC9hdXRob3I+PGF1dGhv
cj5TYXZlbGlldmEsIEkuPC9hdXRob3I+PGF1dGhvcj5Fcm5zdCwgUy48L2F1dGhvcj48YXV0aG9y
PlZhbiBHZWxkZXIsIEkuIEMuPC9hdXRob3I+PGF1dGhvcj5BbC1BdHRhciwgTi48L2F1dGhvcj48
YXV0aG9yPkhpbmRyaWNrcywgRy48L2F1dGhvcj48YXV0aG9yPlByZW5kZXJnYXN0LCBCLjwvYXV0
aG9yPjxhdXRob3I+SGVpZGJ1Y2hlbCwgSC48L2F1dGhvcj48YXV0aG9yPkFsZmllcmksIE8uPC9h
dXRob3I+PGF1dGhvcj5BbmdlbGluaSwgQS48L2F1dGhvcj48YXV0aG9yPkF0YXIsIEQuPC9hdXRo
b3I+PGF1dGhvcj5Db2xvbm5hLCBQLjwvYXV0aG9yPjxhdXRob3I+RGUgQ2F0ZXJpbmEsIFIuPC9h
dXRob3I+PGF1dGhvcj5EZSBTdXR0ZXIsIEouPC9hdXRob3I+PGF1dGhvcj5Hb2V0dGUsIEEuPC9h
dXRob3I+PGF1dGhvcj5Hb3JlbmVrLCBCLjwvYXV0aG9yPjxhdXRob3I+SGVsZGFsLCBNLjwvYXV0
aG9yPjxhdXRob3I+SG9obG9zZXIsIFMuIEguPC9hdXRob3I+PGF1dGhvcj5Lb2xoLCBQLjwvYXV0
aG9yPjxhdXRob3I+TGUgSGV1emV5LCBKLiBZLjwvYXV0aG9yPjxhdXRob3I+UG9uaWtvd3NraSwg
UC48L2F1dGhvcj48YXV0aG9yPlJ1dHRlbiwgRi4gSC48L2F1dGhvcj48YXV0aG9yPkUuIFMuIEMu
IENvbW1pdHRlZSBmb3IgUHJhY3RpY2UgR3VpZGVsaW5lczwvYXV0aG9yPjwvYXV0aG9ycz48L2Nv
bnRyaWJ1dG9ycz48dGl0bGVzPjx0aXRsZT5HdWlkZWxpbmVzIGZvciB0aGUgbWFuYWdlbWVudCBv
ZiBhdHJpYWwgZmlicmlsbGF0aW9uOiB0aGUgVGFzayBGb3JjZSBmb3IgdGhlIE1hbmFnZW1lbnQg
b2YgQXRyaWFsIEZpYnJpbGxhdGlvbiBvZiB0aGUgRXVyb3BlYW4gU29jaWV0eSBvZiBDYXJkaW9s
b2d5IChFU0MpPC90aXRsZT48c2Vjb25kYXJ5LXRpdGxlPkV1cm9wYWNlPC9zZWNvbmRhcnktdGl0
bGU+PGFsdC10aXRsZT5FdXJvcGFjZSA6IEV1cm9wZWFuIHBhY2luZywgYXJyaHl0aG1pYXMsIGFu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bHQtdGl0bGU+PC90aXRsZXM+PHBlcmlvZGljYWw+PGZ1bGwtdGl0bGU+RXVyb3BhY2U8L2Z1bGwt
dGl0bGU+PGFiYnItMT5FdXJvcGFjZSA6IEV1cm9wZWFuIHBhY2luZywgYXJyaHl0aG1pYXMsIGFu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YmJyLTE+PC9wZXJpb2RpY2FsPjxhbHQtcGVyaW9kaWNhbD48ZnVsbC10aXRsZT5FdXJvcGFjZTwv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Z3k8L2FiYnItMT48L2FsdC1wZXJpb2RpY2FsPjxwYWdlcz4xMzYwLTQyMDwvcGFnZXM+PHZvbHVt
ZT4xMjwvdm9sdW1lPjxudW1iZXI+MTA8L251bWJlcj48a2V5d29yZHM+PGtleXdvcmQ+QWN1dGUg
Q29yb25hcnkgU3luZHJvbWUvZXBpZGVtaW9sb2d5L3RoZXJhcHk8L2tleXdvcmQ+PGtleXdvcmQ+
QWdlZDwva2V5d29yZD48a2V5d29yZD5Bbmdpb3RlbnNpbi1Db252ZXJ0aW5nIEVuenltZSBJbmhp
Yml0b3JzL3RoZXJhcGV1dGljIHVzZTwva2V5d29yZD48a2V5d29yZD5BbnRpLUFycmh5dGhtaWEg
QWdlbnRzL3RoZXJhcGV1dGljIHVzZTwva2V5d29yZD48a2V5d29yZD5BbnRpY29hZ3VsYW50cy90
aGVyYXBldXRpYyB1c2U8L2tleXdvcmQ+PGtleXdvcmQ+QXRobGV0ZXMvc3RhdGlzdGljcyAmYW1w
OyBudW1lcmljYWwgZGF0YTwva2V5d29yZD48a2V5d29yZD5BdHJpYWwgRmlicmlsbGF0aW9uL2Rp
YWdub3Npcy9lcGlkZW1pb2xvZ3kvZXRpb2xvZ3kvcGh5c2lvcGF0aG9sb2d5Lyp0aGVyYXB5PC9r
ZXl3b3JkPjxrZXl3b3JkPkNhcmRpb215b3BhdGh5LCBIeXBlcnRyb3BoaWMvZXBpZGVtaW9sb2d5
PC9rZXl3b3JkPjxrZXl3b3JkPkNvbW9yYmlkaXR5PC9rZXl3b3JkPjxrZXl3b3JkPkRpYWJldGVz
IE1lbGxpdHVzL2VwaWRlbWlvbG9neTwva2V5d29yZD48a2V5d29yZD5FbGVjdHJpYyBDb3VudGVy
c2hvY2svaW5zdHJ1bWVudGF0aW9uL21ldGhvZHM8L2tleXdvcmQ+PGtleXdvcmQ+RmVtYWxlPC9r
ZXl3b3JkPjxrZXl3b3JkPkZpYnJpbm9seXRpYyBBZ2VudHMvdGhlcmFwZXV0aWMgdXNlPC9rZXl3
b3JkPjxrZXl3b3JkPkhlYXJ0IEZhaWx1cmUvZHJ1ZyB0aGVyYXB5L2VwaWRlbWlvbG9neTwva2V5
d29yZD48a2V5d29yZD5IZWFydCBSYXRlL2RydWcgZWZmZWN0cy9waHlzaW9sb2d5PC9rZXl3b3Jk
PjxrZXl3b3JkPkhlYXJ0IFZhbHZlIERpc2Vhc2VzL2VwaWRlbWlvbG9neS90aGVyYXB5PC9rZXl3
b3JkPjxrZXl3b3JkPkh1bWFuczwva2V5d29yZD48a2V5d29yZD5IeWRyb3h5bWV0aHlsZ2x1dGFy
eWwtQ29BIFJlZHVjdGFzZSBJbmhpYml0b3JzL3RoZXJhcGV1dGljIHVzZTwva2V5d29yZD48a2V5
d29yZD5IeXBlcnRoeXJvaWRpc20vZXBpZGVtaW9sb2d5PC9rZXl3b3JkPjxrZXl3b3JkPkx1bmcg
RGlzZWFzZXMvZXBpZGVtaW9sb2d5PC9rZXl3b3JkPjxrZXl3b3JkPk1hbGU8L2tleXdvcmQ+PGtl
eXdvcmQ+TWlkZGxlIEFnZWQ8L2tleXdvcmQ+PGtleXdvcmQ+TWluZXJhbG9jb3J0aWNvaWQgUmVj
ZXB0b3IgQW50YWdvbmlzdHMvdGhlcmFwZXV0aWMgdXNlPC9rZXl3b3JkPjxrZXl3b3JkPlBsYXRl
bGV0IEFnZ3JlZ2F0aW9uIEluaGliaXRvcnMvdGhlcmFwZXV0aWMgdXNlPC9rZXl3b3JkPjxrZXl3
b3JkPlByZWduYW5jeTwva2V5d29yZD48a2V5d29yZD5QcmV2YWxlbmNlPC9rZXl3b3JkPjxrZXl3
b3JkPldvbGZmLVBhcmtpbnNvbi1XaGl0ZSBTeW5kcm9tZS9lcGlkZW1pb2xvZ3k8L2tleXdvcmQ+
PC9rZXl3b3Jkcz48ZGF0ZXM+PHllYXI+MjAxMDwveWVhcj48cHViLWRhdGVzPjxkYXRlPk9jdDwv
ZGF0ZT48L3B1Yi1kYXRlcz48L2RhdGVzPjxpc2JuPjE1MzItMjA5MiAoRWxlY3Ryb25pYykmI3hE
OzEwOTktNTEyOSAoTGlua2luZyk8L2lzYm4+PGFjY2Vzc2lvbi1udW0+MjA4NzY2MDM8L2FjY2Vz
c2lvbi1udW0+PHVybHM+PHJlbGF0ZWQtdXJscz48dXJsPmh0dHA6Ly93d3cubmNiaS5ubG0ubmlo
Lmdvdi9wdWJtZWQvMjA4NzY2MDM8L3VybD48L3JlbGF0ZWQtdXJscz48L3VybHM+PGVsZWN0cm9u
aWMtcmVzb3VyY2UtbnVtPjEwLjEwOTMvZXVyb3BhY2UvZXVxMzUwPC9lbGVjdHJvbmljLXJlc291
cmNlLW51bT48L3JlY29yZD48L0NpdGU+PC9FbmROb3RlPn==
</w:fldData>
        </w:fldChar>
      </w:r>
      <w:r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PEVuZE5vdGU+PENpdGU+PEF1dGhvcj5DYW1tPC9BdXRob3I+PFllYXI+MjAxMDwvWWVhcj48UmVj
TnVtPjE3PC9SZWNOdW0+PERpc3BsYXlUZXh0PjxzdHlsZSBmYWNlPSJzdXBlcnNjcmlwdCI+WzE0
XTwvc3R5bGU+PC9EaXNwbGF5VGV4dD48cmVjb3JkPjxyZWMtbnVtYmVyPjE3PC9yZWMtbnVtYmVy
Pjxmb3JlaWduLWtleXM+PGtleSBhcHA9IkVOIiBkYi1pZD0iZmR2YXRzczk4enYwdmVld3ZwYnA1
OTJ6czJmdDI1MHM5MnR6Ij4xNzwva2V5PjwvZm9yZWlnbi1rZXlzPjxyZWYtdHlwZSBuYW1lPSJK
b3VybmFsIEFydGljbGUiPjE3PC9yZWYtdHlwZT48Y29udHJpYnV0b3JzPjxhdXRob3JzPjxhdXRo
b3I+Q2FtbSwgQS4gSi48L2F1dGhvcj48YXV0aG9yPktpcmNoaG9mLCBQLjwvYXV0aG9yPjxhdXRo
b3I+TGlwLCBHLiBZLjwvYXV0aG9yPjxhdXRob3I+U2Nob3R0ZW4sIFUuPC9hdXRob3I+PGF1dGhv
cj5TYXZlbGlldmEsIEkuPC9hdXRob3I+PGF1dGhvcj5Fcm5zdCwgUy48L2F1dGhvcj48YXV0aG9y
PlZhbiBHZWxkZXIsIEkuIEMuPC9hdXRob3I+PGF1dGhvcj5BbC1BdHRhciwgTi48L2F1dGhvcj48
YXV0aG9yPkhpbmRyaWNrcywgRy48L2F1dGhvcj48YXV0aG9yPlByZW5kZXJnYXN0LCBCLjwvYXV0
aG9yPjxhdXRob3I+SGVpZGJ1Y2hlbCwgSC48L2F1dGhvcj48YXV0aG9yPkFsZmllcmksIE8uPC9h
dXRob3I+PGF1dGhvcj5BbmdlbGluaSwgQS48L2F1dGhvcj48YXV0aG9yPkF0YXIsIEQuPC9hdXRo
b3I+PGF1dGhvcj5Db2xvbm5hLCBQLjwvYXV0aG9yPjxhdXRob3I+RGUgQ2F0ZXJpbmEsIFIuPC9h
dXRob3I+PGF1dGhvcj5EZSBTdXR0ZXIsIEouPC9hdXRob3I+PGF1dGhvcj5Hb2V0dGUsIEEuPC9h
dXRob3I+PGF1dGhvcj5Hb3JlbmVrLCBCLjwvYXV0aG9yPjxhdXRob3I+SGVsZGFsLCBNLjwvYXV0
aG9yPjxhdXRob3I+SG9obG9zZXIsIFMuIEguPC9hdXRob3I+PGF1dGhvcj5Lb2xoLCBQLjwvYXV0
aG9yPjxhdXRob3I+TGUgSGV1emV5LCBKLiBZLjwvYXV0aG9yPjxhdXRob3I+UG9uaWtvd3NraSwg
UC48L2F1dGhvcj48YXV0aG9yPlJ1dHRlbiwgRi4gSC48L2F1dGhvcj48YXV0aG9yPkUuIFMuIEMu
IENvbW1pdHRlZSBmb3IgUHJhY3RpY2UgR3VpZGVsaW5lczwvYXV0aG9yPjwvYXV0aG9ycz48L2Nv
bnRyaWJ1dG9ycz48dGl0bGVzPjx0aXRsZT5HdWlkZWxpbmVzIGZvciB0aGUgbWFuYWdlbWVudCBv
ZiBhdHJpYWwgZmlicmlsbGF0aW9uOiB0aGUgVGFzayBGb3JjZSBmb3IgdGhlIE1hbmFnZW1lbnQg
b2YgQXRyaWFsIEZpYnJpbGxhdGlvbiBvZiB0aGUgRXVyb3BlYW4gU29jaWV0eSBvZiBDYXJkaW9s
b2d5IChFU0MpPC90aXRsZT48c2Vjb25kYXJ5LXRpdGxlPkV1cm9wYWNlPC9zZWNvbmRhcnktdGl0
bGU+PGFsdC10aXRsZT5FdXJvcGFjZSA6IEV1cm9wZWFuIHBhY2luZywgYXJyaHl0aG1pYXMsIGFu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bHQtdGl0bGU+PC90aXRsZXM+PHBlcmlvZGljYWw+PGZ1bGwtdGl0bGU+RXVyb3BhY2U8L2Z1bGwt
dGl0bGU+PGFiYnItMT5FdXJvcGFjZSA6IEV1cm9wZWFuIHBhY2luZywgYXJyaHl0aG1pYXMsIGFu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YmJyLTE+PC9wZXJpb2RpY2FsPjxhbHQtcGVyaW9kaWNhbD48ZnVsbC10aXRsZT5FdXJvcGFjZTwv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Z3k8L2FiYnItMT48L2FsdC1wZXJpb2RpY2FsPjxwYWdlcz4xMzYwLTQyMDwvcGFnZXM+PHZvbHVt
ZT4xMjwvdm9sdW1lPjxudW1iZXI+MTA8L251bWJlcj48a2V5d29yZHM+PGtleXdvcmQ+QWN1dGUg
Q29yb25hcnkgU3luZHJvbWUvZXBpZGVtaW9sb2d5L3RoZXJhcHk8L2tleXdvcmQ+PGtleXdvcmQ+
QWdlZDwva2V5d29yZD48a2V5d29yZD5Bbmdpb3RlbnNpbi1Db252ZXJ0aW5nIEVuenltZSBJbmhp
Yml0b3JzL3RoZXJhcGV1dGljIHVzZTwva2V5d29yZD48a2V5d29yZD5BbnRpLUFycmh5dGhtaWEg
QWdlbnRzL3RoZXJhcGV1dGljIHVzZTwva2V5d29yZD48a2V5d29yZD5BbnRpY29hZ3VsYW50cy90
aGVyYXBldXRpYyB1c2U8L2tleXdvcmQ+PGtleXdvcmQ+QXRobGV0ZXMvc3RhdGlzdGljcyAmYW1w
OyBudW1lcmljYWwgZGF0YTwva2V5d29yZD48a2V5d29yZD5BdHJpYWwgRmlicmlsbGF0aW9uL2Rp
YWdub3Npcy9lcGlkZW1pb2xvZ3kvZXRpb2xvZ3kvcGh5c2lvcGF0aG9sb2d5Lyp0aGVyYXB5PC9r
ZXl3b3JkPjxrZXl3b3JkPkNhcmRpb215b3BhdGh5LCBIeXBlcnRyb3BoaWMvZXBpZGVtaW9sb2d5
PC9rZXl3b3JkPjxrZXl3b3JkPkNvbW9yYmlkaXR5PC9rZXl3b3JkPjxrZXl3b3JkPkRpYWJldGVz
IE1lbGxpdHVzL2VwaWRlbWlvbG9neTwva2V5d29yZD48a2V5d29yZD5FbGVjdHJpYyBDb3VudGVy
c2hvY2svaW5zdHJ1bWVudGF0aW9uL21ldGhvZHM8L2tleXdvcmQ+PGtleXdvcmQ+RmVtYWxlPC9r
ZXl3b3JkPjxrZXl3b3JkPkZpYnJpbm9seXRpYyBBZ2VudHMvdGhlcmFwZXV0aWMgdXNlPC9rZXl3
b3JkPjxrZXl3b3JkPkhlYXJ0IEZhaWx1cmUvZHJ1ZyB0aGVyYXB5L2VwaWRlbWlvbG9neTwva2V5
d29yZD48a2V5d29yZD5IZWFydCBSYXRlL2RydWcgZWZmZWN0cy9waHlzaW9sb2d5PC9rZXl3b3Jk
PjxrZXl3b3JkPkhlYXJ0IFZhbHZlIERpc2Vhc2VzL2VwaWRlbWlvbG9neS90aGVyYXB5PC9rZXl3
b3JkPjxrZXl3b3JkPkh1bWFuczwva2V5d29yZD48a2V5d29yZD5IeWRyb3h5bWV0aHlsZ2x1dGFy
eWwtQ29BIFJlZHVjdGFzZSBJbmhpYml0b3JzL3RoZXJhcGV1dGljIHVzZTwva2V5d29yZD48a2V5
d29yZD5IeXBlcnRoeXJvaWRpc20vZXBpZGVtaW9sb2d5PC9rZXl3b3JkPjxrZXl3b3JkPkx1bmcg
RGlzZWFzZXMvZXBpZGVtaW9sb2d5PC9rZXl3b3JkPjxrZXl3b3JkPk1hbGU8L2tleXdvcmQ+PGtl
eXdvcmQ+TWlkZGxlIEFnZWQ8L2tleXdvcmQ+PGtleXdvcmQ+TWluZXJhbG9jb3J0aWNvaWQgUmVj
ZXB0b3IgQW50YWdvbmlzdHMvdGhlcmFwZXV0aWMgdXNlPC9rZXl3b3JkPjxrZXl3b3JkPlBsYXRl
bGV0IEFnZ3JlZ2F0aW9uIEluaGliaXRvcnMvdGhlcmFwZXV0aWMgdXNlPC9rZXl3b3JkPjxrZXl3
b3JkPlByZWduYW5jeTwva2V5d29yZD48a2V5d29yZD5QcmV2YWxlbmNlPC9rZXl3b3JkPjxrZXl3
b3JkPldvbGZmLVBhcmtpbnNvbi1XaGl0ZSBTeW5kcm9tZS9lcGlkZW1pb2xvZ3k8L2tleXdvcmQ+
PC9rZXl3b3Jkcz48ZGF0ZXM+PHllYXI+MjAxMDwveWVhcj48cHViLWRhdGVzPjxkYXRlPk9jdDwv
ZGF0ZT48L3B1Yi1kYXRlcz48L2RhdGVzPjxpc2JuPjE1MzItMjA5MiAoRWxlY3Ryb25pYykmI3hE
OzEwOTktNTEyOSAoTGlua2luZyk8L2lzYm4+PGFjY2Vzc2lvbi1udW0+MjA4NzY2MDM8L2FjY2Vz
c2lvbi1udW0+PHVybHM+PHJlbGF0ZWQtdXJscz48dXJsPmh0dHA6Ly93d3cubmNiaS5ubG0ubmlo
Lmdvdi9wdWJtZWQvMjA4NzY2MDM8L3VybD48L3JlbGF0ZWQtdXJscz48L3VybHM+PGVsZWN0cm9u
aWMtcmVzb3VyY2UtbnVtPjEwLjEwOTMvZXVyb3BhY2UvZXVxMzUwPC9lbGVjdHJvbmljLXJlc291
cmNlLW51bT48L3JlY29yZD48L0NpdGU+PC9FbmROb3RlPn==
</w:fldData>
        </w:fldChar>
      </w:r>
      <w:r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Pr="001C3666">
        <w:rPr>
          <w:rFonts w:ascii="Book Antiqua" w:hAnsi="Book Antiqua" w:cs="Times New Roman"/>
          <w:noProof/>
          <w:color w:val="000000" w:themeColor="text1"/>
          <w:sz w:val="24"/>
          <w:szCs w:val="24"/>
          <w:vertAlign w:val="superscript"/>
        </w:rPr>
        <w:t>[</w:t>
      </w:r>
      <w:hyperlink w:anchor="_ENREF_14" w:tooltip="Camm, 2010 #17" w:history="1">
        <w:r w:rsidRPr="001C3666">
          <w:rPr>
            <w:rFonts w:ascii="Book Antiqua" w:hAnsi="Book Antiqua" w:cs="Times New Roman"/>
            <w:noProof/>
            <w:color w:val="000000" w:themeColor="text1"/>
            <w:sz w:val="24"/>
            <w:szCs w:val="24"/>
            <w:vertAlign w:val="superscript"/>
          </w:rPr>
          <w:t>14</w:t>
        </w:r>
      </w:hyperlink>
      <w:r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The impact of rivaroxaban on PT is less sensitive, not specific, varies markedly with different thromboplastin reagents, and is influenced by a variety of other</w:t>
      </w:r>
      <w:r w:rsidR="00EA4B82"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factors, including hepatic impairment and vitamin K deficiency</w:t>
      </w:r>
      <w:r w:rsidR="00466CA4" w:rsidRPr="001C3666">
        <w:rPr>
          <w:rFonts w:ascii="Book Antiqua" w:hAnsi="Book Antiqua" w:cs="Times New Roman"/>
          <w:color w:val="000000" w:themeColor="text1"/>
          <w:sz w:val="24"/>
          <w:szCs w:val="24"/>
        </w:rPr>
        <w:fldChar w:fldCharType="begin">
          <w:fldData xml:space="preserve">PEVuZE5vdGU+PENpdGU+PEF1dGhvcj5QaXN0ZXJzPC9BdXRob3I+PFllYXI+MjAxMDwvWWVhcj48
UmVjTnVtPjE4PC9SZWNOdW0+PERpc3BsYXlUZXh0PjxzdHlsZSBmYWNlPSJzdXBlcnNjcmlwdCI+
WzE1XTwvc3R5bGU+PC9EaXNwbGF5VGV4dD48cmVjb3JkPjxyZWMtbnVtYmVyPjE4PC9yZWMtbnVt
YmVyPjxmb3JlaWduLWtleXM+PGtleSBhcHA9IkVOIiBkYi1pZD0iZmR2YXRzczk4enYwdmVld3Zw
YnA1OTJ6czJmdDI1MHM5MnR6Ij4xODwva2V5PjwvZm9yZWlnbi1rZXlzPjxyZWYtdHlwZSBuYW1l
PSJKb3VybmFsIEFydGljbGUiPjE3PC9yZWYtdHlwZT48Y29udHJpYnV0b3JzPjxhdXRob3JzPjxh
dXRob3I+UGlzdGVycywgUi48L2F1dGhvcj48YXV0aG9yPkxhbmUsIEQuIEEuPC9hdXRob3I+PGF1
dGhvcj5OaWV1d2xhYXQsIFIuPC9hdXRob3I+PGF1dGhvcj5kZSBWb3MsIEMuIEIuPC9hdXRob3I+
PGF1dGhvcj5DcmlqbnMsIEguIEouPC9hdXRob3I+PGF1dGhvcj5MaXAsIEcuIFkuPC9hdXRob3I+
PC9hdXRob3JzPjwvY29udHJpYnV0b3JzPjxhdXRoLWFkZHJlc3M+RGVwYXJ0bWVudCBvZiBDYXJk
aW9sb2d5LCBNYWFzdHJpY2h0IFVuaXZlcnNpdHkgTWVkaWNhbCBDZW50cmUsIE1hYXN0cmljaHQs
IFRoZSBOZXRoZXJsYW5kcy48L2F1dGgtYWRkcmVzcz48dGl0bGVzPjx0aXRsZT5BIG5vdmVsIHVz
ZXItZnJpZW5kbHkgc2NvcmUgKEhBUy1CTEVEKSB0byBhc3Nlc3MgMS15ZWFyIHJpc2sgb2YgbWFq
b3IgYmxlZWRpbmcgaW4gcGF0aWVudHMgd2l0aCBhdHJpYWwgZmlicmlsbGF0aW9uOiB0aGUgRXVy
byBIZWFydCBTdXJ2ZXk8L3RpdGxlPjxzZWNvbmRhcnktdGl0bGU+Q2hlc3Q8L3NlY29uZGFyeS10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MT5DaGVzdDwvYWJici0xPjwvYWx0LXBlcmlvZGljYWw+PHBhZ2VzPjEwOTMtMTAwPC9wYWdlcz48
dm9sdW1lPjEzODwvdm9sdW1lPjxudW1iZXI+NTwvbnVtYmVyPjxrZXl3b3Jkcz48a2V5d29yZD5B
Z2VkPC9rZXl3b3JkPjxrZXl3b3JkPkF0cmlhbCBGaWJyaWxsYXRpb24vKmNvbXBsaWNhdGlvbnMv
ZXBpZGVtaW9sb2d5PC9rZXl3b3JkPjxrZXl3b3JkPkV1cm9wZS9lcGlkZW1pb2xvZ3k8L2tleXdv
cmQ+PGtleXdvcmQ+RmVtYWxlPC9rZXl3b3JkPjxrZXl3b3JkPkZpYnJpbm9seXRpYyBBZ2VudHMv
KmFkdmVyc2UgZWZmZWN0cy90aGVyYXBldXRpYyB1c2U8L2tleXdvcmQ+PGtleXdvcmQ+Rm9sbG93
LVVwIFN0dWRpZXM8L2tleXdvcmQ+PGtleXdvcmQ+SGVtb3JyaGFnZS8qZXBpZGVtaW9sb2d5L2V0
aW9sb2d5PC9rZXl3b3JkPjxrZXl3b3JkPkh1bWFuczwva2V5d29yZD48a2V5d29yZD5JbmNpZGVu
Y2U8L2tleXdvcmQ+PGtleXdvcmQ+TWFsZTwva2V5d29yZD48a2V5d29yZD5QbGF0ZWxldCBBZ2dy
ZWdhdGlvbiBJbmhpYml0b3JzLyphZHZlcnNlIGVmZmVjdHMvdGhlcmFwZXV0aWMgdXNlPC9rZXl3
b3JkPjxrZXl3b3JkPlBvcHVsYXRpb24gU3VydmVpbGxhbmNlLyptZXRob2RzPC9rZXl3b3JkPjxr
ZXl3b3JkPlByb2dub3Npczwva2V5d29yZD48a2V5d29yZD5Qcm9zcGVjdGl2ZSBTdHVkaWVzPC9r
ZXl3b3JkPjxrZXl3b3JkPlJpc2sgQXNzZXNzbWVudC8qbWV0aG9kczwva2V5d29yZD48a2V5d29y
ZD5SaXNrIEZhY3RvcnM8L2tleXdvcmQ+PGtleXdvcmQ+U3Ryb2tlL2V0aW9sb2d5L3ByZXZlbnRp
b24gJmFtcDsgY29udHJvbDwva2V5d29yZD48L2tleXdvcmRzPjxkYXRlcz48eWVhcj4yMDEwPC95
ZWFyPjxwdWItZGF0ZXM+PGRhdGU+Tm92PC9kYXRlPjwvcHViLWRhdGVzPjwvZGF0ZXM+PGlzYm4+
MTkzMS0zNTQzIChFbGVjdHJvbmljKSYjeEQ7MDAxMi0zNjkyIChMaW5raW5nKTwvaXNibj48YWNj
ZXNzaW9uLW51bT4yMDI5OTYyMzwvYWNjZXNzaW9uLW51bT48dXJscz48cmVsYXRlZC11cmxzPjx1
cmw+aHR0cDovL3d3dy5uY2JpLm5sbS5uaWguZ292L3B1Ym1lZC8yMDI5OTYyMzwvdXJsPjwvcmVs
YXRlZC11cmxzPjwvdXJscz48ZWxlY3Ryb25pYy1yZXNvdXJjZS1udW0+MTAuMTM3OC9jaGVzdC4x
MC0wMTM0PC9lbGVjdHJvbmljLXJlc291cmNlLW51bT48L3JlY29yZD48L0NpdGU+PC9FbmROb3Rl
Pn==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PEVuZE5vdGU+PENpdGU+PEF1dGhvcj5QaXN0ZXJzPC9BdXRob3I+PFllYXI+MjAxMDwvWWVhcj48
UmVjTnVtPjE4PC9SZWNOdW0+PERpc3BsYXlUZXh0PjxzdHlsZSBmYWNlPSJzdXBlcnNjcmlwdCI+
WzE1XTwvc3R5bGU+PC9EaXNwbGF5VGV4dD48cmVjb3JkPjxyZWMtbnVtYmVyPjE4PC9yZWMtbnVt
YmVyPjxmb3JlaWduLWtleXM+PGtleSBhcHA9IkVOIiBkYi1pZD0iZmR2YXRzczk4enYwdmVld3Zw
YnA1OTJ6czJmdDI1MHM5MnR6Ij4xODwva2V5PjwvZm9yZWlnbi1rZXlzPjxyZWYtdHlwZSBuYW1l
PSJKb3VybmFsIEFydGljbGUiPjE3PC9yZWYtdHlwZT48Y29udHJpYnV0b3JzPjxhdXRob3JzPjxh
dXRob3I+UGlzdGVycywgUi48L2F1dGhvcj48YXV0aG9yPkxhbmUsIEQuIEEuPC9hdXRob3I+PGF1
dGhvcj5OaWV1d2xhYXQsIFIuPC9hdXRob3I+PGF1dGhvcj5kZSBWb3MsIEMuIEIuPC9hdXRob3I+
PGF1dGhvcj5DcmlqbnMsIEguIEouPC9hdXRob3I+PGF1dGhvcj5MaXAsIEcuIFkuPC9hdXRob3I+
PC9hdXRob3JzPjwvY29udHJpYnV0b3JzPjxhdXRoLWFkZHJlc3M+RGVwYXJ0bWVudCBvZiBDYXJk
aW9sb2d5LCBNYWFzdHJpY2h0IFVuaXZlcnNpdHkgTWVkaWNhbCBDZW50cmUsIE1hYXN0cmljaHQs
IFRoZSBOZXRoZXJsYW5kcy48L2F1dGgtYWRkcmVzcz48dGl0bGVzPjx0aXRsZT5BIG5vdmVsIHVz
ZXItZnJpZW5kbHkgc2NvcmUgKEhBUy1CTEVEKSB0byBhc3Nlc3MgMS15ZWFyIHJpc2sgb2YgbWFq
b3IgYmxlZWRpbmcgaW4gcGF0aWVudHMgd2l0aCBhdHJpYWwgZmlicmlsbGF0aW9uOiB0aGUgRXVy
byBIZWFydCBTdXJ2ZXk8L3RpdGxlPjxzZWNvbmRhcnktdGl0bGU+Q2hlc3Q8L3NlY29uZGFyeS10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MT5DaGVzdDwvYWJici0xPjwvYWx0LXBlcmlvZGljYWw+PHBhZ2VzPjEwOTMtMTAwPC9wYWdlcz48
dm9sdW1lPjEzODwvdm9sdW1lPjxudW1iZXI+NTwvbnVtYmVyPjxrZXl3b3Jkcz48a2V5d29yZD5B
Z2VkPC9rZXl3b3JkPjxrZXl3b3JkPkF0cmlhbCBGaWJyaWxsYXRpb24vKmNvbXBsaWNhdGlvbnMv
ZXBpZGVtaW9sb2d5PC9rZXl3b3JkPjxrZXl3b3JkPkV1cm9wZS9lcGlkZW1pb2xvZ3k8L2tleXdv
cmQ+PGtleXdvcmQ+RmVtYWxlPC9rZXl3b3JkPjxrZXl3b3JkPkZpYnJpbm9seXRpYyBBZ2VudHMv
KmFkdmVyc2UgZWZmZWN0cy90aGVyYXBldXRpYyB1c2U8L2tleXdvcmQ+PGtleXdvcmQ+Rm9sbG93
LVVwIFN0dWRpZXM8L2tleXdvcmQ+PGtleXdvcmQ+SGVtb3JyaGFnZS8qZXBpZGVtaW9sb2d5L2V0
aW9sb2d5PC9rZXl3b3JkPjxrZXl3b3JkPkh1bWFuczwva2V5d29yZD48a2V5d29yZD5JbmNpZGVu
Y2U8L2tleXdvcmQ+PGtleXdvcmQ+TWFsZTwva2V5d29yZD48a2V5d29yZD5QbGF0ZWxldCBBZ2dy
ZWdhdGlvbiBJbmhpYml0b3JzLyphZHZlcnNlIGVmZmVjdHMvdGhlcmFwZXV0aWMgdXNlPC9rZXl3
b3JkPjxrZXl3b3JkPlBvcHVsYXRpb24gU3VydmVpbGxhbmNlLyptZXRob2RzPC9rZXl3b3JkPjxr
ZXl3b3JkPlByb2dub3Npczwva2V5d29yZD48a2V5d29yZD5Qcm9zcGVjdGl2ZSBTdHVkaWVzPC9r
ZXl3b3JkPjxrZXl3b3JkPlJpc2sgQXNzZXNzbWVudC8qbWV0aG9kczwva2V5d29yZD48a2V5d29y
ZD5SaXNrIEZhY3RvcnM8L2tleXdvcmQ+PGtleXdvcmQ+U3Ryb2tlL2V0aW9sb2d5L3ByZXZlbnRp
b24gJmFtcDsgY29udHJvbDwva2V5d29yZD48L2tleXdvcmRzPjxkYXRlcz48eWVhcj4yMDEwPC95
ZWFyPjxwdWItZGF0ZXM+PGRhdGU+Tm92PC9kYXRlPjwvcHViLWRhdGVzPjwvZGF0ZXM+PGlzYm4+
MTkzMS0zNTQzIChFbGVjdHJvbmljKSYjeEQ7MDAxMi0zNjkyIChMaW5raW5nKTwvaXNibj48YWNj
ZXNzaW9uLW51bT4yMDI5OTYyMzwvYWNjZXNzaW9uLW51bT48dXJscz48cmVsYXRlZC11cmxzPjx1
cmw+aHR0cDovL3d3dy5uY2JpLm5sbS5uaWguZ292L3B1Ym1lZC8yMDI5OTYyMzwvdXJsPjwvcmVs
YXRlZC11cmxzPjwvdXJscz48ZWxlY3Ryb25pYy1yZXNvdXJjZS1udW0+MTAuMTM3OC9jaGVzdC4x
MC0wMTM0PC9lbGVjdHJvbmljLXJlc291cmNlLW51bT48L3JlY29yZD48L0NpdGU+PC9FbmROb3Rl
Pn==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5" w:tooltip="Pisters, 2010 #18" w:history="1">
        <w:r w:rsidR="00A111F1" w:rsidRPr="001C3666">
          <w:rPr>
            <w:rFonts w:ascii="Book Antiqua" w:hAnsi="Book Antiqua" w:cs="Times New Roman"/>
            <w:noProof/>
            <w:color w:val="000000" w:themeColor="text1"/>
            <w:sz w:val="24"/>
            <w:szCs w:val="24"/>
            <w:vertAlign w:val="superscript"/>
          </w:rPr>
          <w:t>15</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w:t>
      </w:r>
      <w:r w:rsidR="00E03712"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A normal PT does not rule out clinically relevant concentrations of rivaroxaban and may provide some quantitative information about the risk of bleeding</w:t>
      </w:r>
      <w:r w:rsidR="00466CA4" w:rsidRPr="001C3666">
        <w:rPr>
          <w:rFonts w:ascii="Book Antiqua" w:hAnsi="Book Antiqua" w:cs="Times New Roman"/>
          <w:color w:val="000000" w:themeColor="text1"/>
          <w:sz w:val="24"/>
          <w:szCs w:val="24"/>
        </w:rPr>
        <w:fldChar w:fldCharType="begin"/>
      </w:r>
      <w:r w:rsidR="00AD5A8C" w:rsidRPr="001C3666">
        <w:rPr>
          <w:rFonts w:ascii="Book Antiqua" w:hAnsi="Book Antiqua" w:cs="Times New Roman"/>
          <w:color w:val="000000" w:themeColor="text1"/>
          <w:sz w:val="24"/>
          <w:szCs w:val="24"/>
        </w:rPr>
        <w:instrText xml:space="preserve"> ADDIN EN.CITE &lt;EndNote&gt;&lt;Cite&gt;&lt;Author&gt;Guo&lt;/Author&gt;&lt;Year&gt;2018&lt;/Year&gt;&lt;RecNum&gt;19&lt;/RecNum&gt;&lt;DisplayText&gt;&lt;style face="superscript"&gt;[16]&lt;/style&gt;&lt;/DisplayText&gt;&lt;record&gt;&lt;rec-number&gt;19&lt;/rec-number&gt;&lt;foreign-keys&gt;&lt;key app="EN" db-id="fdvatss98zv0veewvpbp592zs2ft250s92tz"&gt;19&lt;/key&gt;&lt;/foreign-keys&gt;&lt;ref-type name="Journal Article"&gt;17&lt;/ref-type&gt;&lt;contributors&gt;&lt;authors&gt;&lt;author&gt;Guo, Y.&lt;/author&gt;&lt;author&gt;Zhu, H.&lt;/author&gt;&lt;author&gt;Chen, Y.&lt;/author&gt;&lt;author&gt;Lip, G. Y. H.&lt;/author&gt;&lt;/authors&gt;&lt;/contributors&gt;&lt;auth-address&gt;Department of Cardiology, Chinese PLA General Hospital, Beijing, China. Electronic address: dor_guoyt@hotmail.com.&amp;#xD;Department of Cardiology, Chinese PLA General Hospital, Beijing, China.&amp;#xD;Institute of Cardiovascular Sciences, University of Birmingham, United Kingdom; Thrombosis Research Unit, Department of Clinical Medicine, Aalborg University, Denmark. Electronic address: g.y.h.lip@bham.ac.uk.&lt;/auth-address&gt;&lt;titles&gt;&lt;title&gt;Comparing Bleeding Risk Assessment Focused on Modifiable Risk Factors Only Versus Validated Bleeding Risk Scores in Atrial Fibrillation&lt;/title&gt;&lt;secondary-title&gt;Am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185-192&lt;/pages&gt;&lt;volume&gt;131&lt;/volume&gt;&lt;number&gt;2&lt;/number&gt;&lt;dates&gt;&lt;year&gt;2018&lt;/year&gt;&lt;pub-dates&gt;&lt;date&gt;Feb&lt;/date&gt;&lt;/pub-dates&gt;&lt;/dates&gt;&lt;isbn&gt;1555-7162 (Electronic)&amp;#xD;0002-9343 (Linking)&lt;/isbn&gt;&lt;accession-num&gt;28943382&lt;/accession-num&gt;&lt;urls&gt;&lt;related-urls&gt;&lt;url&gt;http://www.ncbi.nlm.nih.gov/pubmed/28943382&lt;/url&gt;&lt;/related-urls&gt;&lt;/urls&gt;&lt;electronic-resource-num&gt;10.1016/j.amjmed.2017.09.009&lt;/electronic-resource-num&gt;&lt;/record&gt;&lt;/Cite&gt;&lt;/EndNote&gt;</w:instrText>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6" w:tooltip="Guo, 2018 #19" w:history="1">
        <w:r w:rsidR="00A111F1" w:rsidRPr="001C3666">
          <w:rPr>
            <w:rFonts w:ascii="Book Antiqua" w:hAnsi="Book Antiqua" w:cs="Times New Roman"/>
            <w:noProof/>
            <w:color w:val="000000" w:themeColor="text1"/>
            <w:sz w:val="24"/>
            <w:szCs w:val="24"/>
            <w:vertAlign w:val="superscript"/>
          </w:rPr>
          <w:t>16</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At present, neither randomized control trials nor clinical trials involve coagulation monitoring for rivaroxaban. Based on previous case reports describing hemorrhaging caused by rivaroxaban, few patients with bleeding who were treated with a normal dosage had prolonged PT</w:t>
      </w:r>
      <w:r w:rsidR="00466CA4" w:rsidRPr="001C3666">
        <w:rPr>
          <w:rFonts w:ascii="Book Antiqua" w:hAnsi="Book Antiqua" w:cs="Times New Roman"/>
          <w:color w:val="000000" w:themeColor="text1"/>
          <w:sz w:val="24"/>
          <w:szCs w:val="24"/>
        </w:rPr>
        <w:fldChar w:fldCharType="begin">
          <w:fldData xml:space="preserve">PEVuZE5vdGU+PENpdGU+PEF1dGhvcj5DdWtlcjwvQXV0aG9yPjxZZWFyPjIwMTQ8L1llYXI+PFJl
Y051bT4yMDwvUmVjTnVtPjxEaXNwbGF5VGV4dD48c3R5bGUgZmFjZT0ic3VwZXJzY3JpcHQiPlsx
Ny0xOV08L3N0eWxlPjwvRGlzcGxheVRleHQ+PHJlY29yZD48cmVjLW51bWJlcj4yMDwvcmVjLW51
bWJlcj48Zm9yZWlnbi1rZXlzPjxrZXkgYXBwPSJFTiIgZGItaWQ9ImZkdmF0c3M5OHp2MHZlZXd2
cGJwNTkyenMyZnQyNTBzOTJ0eiI+MjA8L2tleT48L2ZvcmVpZ24ta2V5cz48cmVmLXR5cGUgbmFt
ZT0iSm91cm5hbCBBcnRpY2xlIj4xNzwvcmVmLXR5cGU+PGNvbnRyaWJ1dG9ycz48YXV0aG9ycz48
YXV0aG9yPkN1a2VyLCBBLjwvYXV0aG9yPjxhdXRob3I+U2llZ2FsLCBELiBNLjwvYXV0aG9yPjxh
dXRob3I+Q3Jvd3RoZXIsIE0uIEEuPC9hdXRob3I+PGF1dGhvcj5HYXJjaWEsIEQuIEEuPC9hdXRo
b3I+PC9hdXRob3JzPjwvY29udHJpYnV0b3JzPjxhdXRoLWFkZHJlc3M+RGVwYXJ0bWVudCBvZiBN
ZWRpY2luZSBhbmQgRGVwYXJ0bWVudCBvZiBQYXRob2xvZ3kgYW5kIExhYm9yYXRvcnkgTWVkaWNp
bmUsIFBlcmVsbWFuIFNjaG9vbCBvZiBNZWRpY2luZSwgVW5pdmVyc2l0eSBvZiBQZW5uc3lsdmFu
aWEsIFBoaWxhZGVscGhpYSwgUGVubnN5bHZhbmlhLiBFbGVjdHJvbmljIGFkZHJlc3M6IGFkYW0u
Y3VrZXJAdXBocy51cGVubi5lZHUuJiN4RDtEZXBhcnRtZW50IG9mIE1lZGljaW5lLCBNY01hc3Rl
ciBVbml2ZXJzaXR5LCBIYW1pbHRvbiwgT250YXJpbywgQ2FuYWRhLiYjeEQ7RGVwYXJ0bWVudCBv
ZiBNZWRpY2luZSwgVW5pdmVyc2l0eSBvZiBXYXNoaW5ndG9uLCBTZWF0dGxlLCBXYXNoaW5ndG9u
LjwvYXV0aC1hZGRyZXNzPjx0aXRsZXM+PHRpdGxlPkxhYm9yYXRvcnkgbWVhc3VyZW1lbnQgb2Yg
dGhlIGFudGljb2FndWxhbnQgYWN0aXZpdHkgb2YgdGhlIG5vbi12aXRhbWluIEsgb3JhbCBhbnRp
Y29hZ3VsYW50czwvdGl0bGU+PHNlY29uZGFyeS10aXRsZT5KIEFtIENvbGwgQ2FyZGlvbDwvc2Vj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bHQtcGVyaW9kaWNhbD48cGFnZXM+MTEyOC0zOTwvcGFnZXM+PHZvbHVtZT42NDwvdm9sdW1lPjxu
dW1iZXI+MTE8L251bWJlcj48a2V5d29yZHM+PGtleXdvcmQ+QWRtaW5pc3RyYXRpb24sIE9yYWw8
L2tleXdvcmQ+PGtleXdvcmQ+QW50aWNvYWd1bGFudHMvYWRtaW5pc3RyYXRpb24gJmFtcDsgZG9z
YWdlLypwaGFybWFjb2xvZ3k8L2tleXdvcmQ+PGtleXdvcmQ+QW50aXRocm9tYmlucy9hZG1pbmlz
dHJhdGlvbiAmYW1wOyBkb3NhZ2UvKnBoYXJtYWNvbG9neTwva2V5d29yZD48a2V5d29yZD5CZW56
aW1pZGF6b2xlcy9hZG1pbmlzdHJhdGlvbiAmYW1wOyBkb3NhZ2UvKnBoYXJtYWNvbG9neTwva2V5
d29yZD48a2V5d29yZD5EYWJpZ2F0cmFuPC9rZXl3b3JkPjxrZXl3b3JkPipEcnVnIE1vbml0b3Jp
bmc8L2tleXdvcmQ+PGtleXdvcmQ+RmFjdG9yIFhhIEluaGliaXRvcnMvYWRtaW5pc3RyYXRpb24g
JmFtcDsgZG9zYWdlLypwaGFybWFjb2xvZ3k8L2tleXdvcmQ+PGtleXdvcmQ+SHVtYW5zPC9rZXl3
b3JkPjxrZXl3b3JkPk1vcnBob2xpbmVzL2FkbWluaXN0cmF0aW9uICZhbXA7IGRvc2FnZS8qcGhh
cm1hY29sb2d5PC9rZXl3b3JkPjxrZXl3b3JkPlBhcnRpYWwgVGhyb21ib3BsYXN0aW4gVGltZTwv
a2V5d29yZD48a2V5d29yZD5QeXJhem9sZXMvYWRtaW5pc3RyYXRpb24gJmFtcDsgZG9zYWdlLypw
aGFybWFjb2xvZ3k8L2tleXdvcmQ+PGtleXdvcmQ+UHlyaWRvbmVzL2FkbWluaXN0cmF0aW9uICZh
bXA7IGRvc2FnZS8qcGhhcm1hY29sb2d5PC9rZXl3b3JkPjxrZXl3b3JkPlJpdmFyb3hhYmFuPC9r
ZXl3b3JkPjxrZXl3b3JkPlRoaW9waGVuZXMvYWRtaW5pc3RyYXRpb24gJmFtcDsgZG9zYWdlLypw
aGFybWFjb2xvZ3k8L2tleXdvcmQ+PGtleXdvcmQ+YmV0YS1BbGFuaW5lL2FkbWluaXN0cmF0aW9u
ICZhbXA7IGRvc2FnZS8qYW5hbG9ncyAmYW1wOyBkZXJpdmF0aXZlcy9waGFybWFjb2xvZ3k8L2tl
eXdvcmQ+PC9rZXl3b3Jkcz48ZGF0ZXM+PHllYXI+MjAxNDwveWVhcj48cHViLWRhdGVzPjxkYXRl
PlNlcCAxNjwvZGF0ZT48L3B1Yi1kYXRlcz48L2RhdGVzPjxpc2JuPjE1NTgtMzU5NyAoRWxlY3Ry
b25pYykmI3hEOzA3MzUtMTA5NyAoTGlua2luZyk8L2lzYm4+PGFjY2Vzc2lvbi1udW0+MjUyMTI2
NDg8L2FjY2Vzc2lvbi1udW0+PHVybHM+PHJlbGF0ZWQtdXJscz48dXJsPmh0dHA6Ly93d3cubmNi
aS5ubG0ubmloLmdvdi9wdWJtZWQvMjUyMTI2NDg8L3VybD48L3JlbGF0ZWQtdXJscz48L3VybHM+
PGN1c3RvbTI+NDE2Nzc3MjwvY3VzdG9tMj48ZWxlY3Ryb25pYy1yZXNvdXJjZS1udW0+MTAuMTAx
Ni9qLmphY2MuMjAxNC4wNS4wNjU8L2VsZWN0cm9uaWMtcmVzb3VyY2UtbnVtPjwvcmVjb3JkPjwv
Q2l0ZT48Q2l0ZT48QXV0aG9yPllhc2FrYTwvQXV0aG9yPjxZZWFyPjIwMTQ8L1llYXI+PFJlY051
bT4zNTwvUmVjTnVtPjxyZWNvcmQ+PHJlYy1udW1iZXI+MzU8L3JlYy1udW1iZXI+PGZvcmVpZ24t
a2V5cz48a2V5IGFwcD0iRU4iIGRiLWlkPSJmZHZhdHNzOTh6djB2ZWV3dnBicDU5MnpzMmZ0MjUw
czkydHoiPjM1PC9rZXk+PC9mb3JlaWduLWtleXM+PHJlZi10eXBlIG5hbWU9IkpvdXJuYWwgQXJ0
aWNsZSI+MTc8L3JlZi10eXBlPjxjb250cmlidXRvcnM+PGF1dGhvcnM+PGF1dGhvcj5ZYXNha2Es
IE0uPC9hdXRob3I+PGF1dGhvcj5MaXAsIEcuIFkuPC9hdXRob3I+PC9hdXRob3JzPjwvY29udHJp
YnV0b3JzPjxhdXRoLWFkZHJlc3M+RGVwYXJ0bWVudCBvZiBDZXJlYnJvdmFzY3VsYXIgTWVkaWNp
bmUgYW5kIE5ldXJvbG9neSwgTmF0aW9uYWwgSG9zcGl0YWwgT3JnYW5pemF0aW9uLCBLeXVzaHUg
TWVkaWNhbCBDZW50ZXIuPC9hdXRoLWFkZHJlc3M+PHRpdGxlcz48dGl0bGU+SW1wYWN0IG9mIG5v
bi12aXRhbWluIGsgYW50YWdvbmlzdCBvcmFsIGFudGljb2FndWxhbnRzIG9uIGludHJhY3Jhbmlh
bCBibGVlZGluZyBpbiBBc2lhbiBwYXRpZW50cyB3aXRoIG5vbi12YWx2dWxhciBhdHJpYWwgZmli
cmlsbGF0aW9uPC90aXRsZT48c2Vjb25kYXJ5LXRpdGxlPkNpcmMgSjwvc2Vjb25kYXJ5LXRpdGxl
PjxhbHQtdGl0bGU+Q2lyY3VsYXRpb24gam91cm5hbCA6IG9mZmljaWFsIGpvdXJuYWwgb2YgdGhl
IEphcGFuZXNlIENpcmN1bGF0aW9uIFNvY2lldHk8L2FsdC10aXRsZT48L3RpdGxlcz48cGVyaW9k
aWNhbD48ZnVsbC10aXRsZT5DaXJjIEo8L2Z1bGwtdGl0bGU+PGFiYnItMT5DaXJjdWxhdGlvbiBq
b3VybmFsIDogb2ZmaWNpYWwgam91cm5hbCBvZiB0aGUgSmFwYW5lc2UgQ2lyY3VsYXRpb24gU29j
aWV0eTwvYWJici0xPjwvcGVyaW9kaWNhbD48YWx0LXBlcmlvZGljYWw+PGZ1bGwtdGl0bGU+Q2ly
YyBKPC9mdWxsLXRpdGxlPjxhYmJyLTE+Q2lyY3VsYXRpb24gam91cm5hbCA6IG9mZmljaWFsIGpv
dXJuYWwgb2YgdGhlIEphcGFuZXNlIENpcmN1bGF0aW9uIFNvY2lldHk8L2FiYnItMT48L2FsdC1w
ZXJpb2RpY2FsPjxwYWdlcz4yMzY3LTcyPC9wYWdlcz48dm9sdW1lPjc4PC92b2x1bWU+PG51bWJl
cj4xMDwvbnVtYmVyPjxrZXl3b3Jkcz48a2V5d29yZD5BZG1pbmlzdHJhdGlvbiwgT3JhbDwva2V5
d29yZD48a2V5d29yZD5BbmltYWxzPC9rZXl3b3JkPjxrZXl3b3JkPipBbnRpY29hZ3VsYW50cy9h
ZHZlcnNlIGVmZmVjdHMvdGhlcmFwZXV0aWMgdXNlPC9rZXl3b3JkPjxrZXl3b3JkPipBdHJpYWwg
RmlicmlsbGF0aW9uL2RydWcgdGhlcmFweS9lcGlkZW1pb2xvZ3k8L2tleXdvcmQ+PGtleXdvcmQ+
SHVtYW5zPC9rZXl3b3JkPjxrZXl3b3JkPkluY2lkZW5jZTwva2V5d29yZD48a2V5d29yZD5JbnRl
cm5hdGlvbmFsIE5vcm1hbGl6ZWQgUmF0aW88L2tleXdvcmQ+PGtleXdvcmQ+KkludHJhY3Jhbmlh
bCBIZW1vcnJoYWdlcy9jaGVtaWNhbGx5IGluZHVjZWQvZHJ1ZyB0aGVyYXB5L2VwaWRlbWlvbG9n
eTwva2V5d29yZD48a2V5d29yZD5KYXBhbi9lcGlkZW1pb2xvZ3k8L2tleXdvcmQ+PGtleXdvcmQ+
U3Ryb2tlL2NoZW1pY2FsbHkgaW5kdWNlZC9lcGlkZW1pb2xvZ3kvcHJldmVudGlvbiAmYW1wOyBj
b250cm9sPC9rZXl3b3JkPjxrZXl3b3JkPipWaXRhbWluIEs8L2tleXdvcmQ+PC9rZXl3b3Jkcz48
ZGF0ZXM+PHllYXI+MjAxNDwveWVhcj48L2RhdGVzPjxpc2JuPjEzNDctNDgyMCAoRWxlY3Ryb25p
YykmI3hEOzEzNDYtOTg0MyAoTGlua2luZyk8L2lzYm4+PGFjY2Vzc2lvbi1udW0+MjUyMTMwMDM8
L2FjY2Vzc2lvbi1udW0+PHVybHM+PHJlbGF0ZWQtdXJscz48dXJsPmh0dHA6Ly93d3cubmNiaS5u
bG0ubmloLmdvdi9wdWJtZWQvMjUyMTMwMDM8L3VybD48L3JlbGF0ZWQtdXJscz48L3VybHM+PC9y
ZWNvcmQ+PC9DaXRlPjxDaXRlPjxBdXRob3I+UmVwcGxpbmdlcjwvQXV0aG9yPjxZZWFyPjIwMTY8
L1llYXI+PFJlY051bT4yMjwvUmVjTnVtPjxyZWNvcmQ+PHJlYy1udW1iZXI+MjI8L3JlYy1udW1i
ZXI+PGZvcmVpZ24ta2V5cz48a2V5IGFwcD0iRU4iIGRiLWlkPSJmZHZhdHNzOTh6djB2ZWV3dnBi
cDU5MnpzMmZ0MjUwczkydHoiPjIyPC9rZXk+PC9mb3JlaWduLWtleXM+PHJlZi10eXBlIG5hbWU9
IkpvdXJuYWwgQXJ0aWNsZSI+MTc8L3JlZi10eXBlPjxjb250cmlidXRvcnM+PGF1dGhvcnM+PGF1
dGhvcj5SZXBwbGluZ2VyLCBELiBKLjwvYXV0aG9yPjxhdXRob3I+SG9mZm1hbiwgUi4gUy48L2F1
dGhvcj48YXV0aG9yPk5lbHNvbiwgTC4gUy48L2F1dGhvcj48YXV0aG9yPkhpbmVzLCBFLiBRLjwv
YXV0aG9yPjxhdXRob3I+SG93bGFuZCwgTS48L2F1dGhvcj48YXV0aG9yPlN1LCBNLiBLLjwvYXV0
aG9yPjwvYXV0aG9ycz48L2NvbnRyaWJ1dG9ycz48YXV0aC1hZGRyZXNzPmEgRGl2aXNpb24gb2Yg
TWVkaWNhbCBUb3hpY29sb2d5LCBSb25hbGQgTy4gUGVyZWxtYW4gRGVwYXJ0bWVudCBvZiBFbWVy
Z2VuY3kgTWVkaWNpbmUgLCBOZXcgWW9yayBVbml2ZXJzaXR5IFNjaG9vbCBvZiBNZWRpY2luZSAs
IE5ldyBZb3JrICwgTlkgLCBVU0EgOyYjeEQ7YiBOZXcgWW9yayBDaXR5IFBvaXNvbiBDb250cm9s
IENlbnRlciAsIE5ldyBZb3JrICwgTlkgLCBVU0EgOyYjeEQ7YyBIZWFsdGggU2NpZW5jZXMgLCBT
dC4gSm9obiZhcG9zO3MgVW5pdmVyc2l0eSBDb2xsZWdlIG9mIFBoYXJtYWN5ICwgSmFtYWljYSAs
IE5ZICwgVVNBLjwvYXV0aC1hZGRyZXNzPjx0aXRsZXM+PHRpdGxlPkxhY2sgb2Ygc2lnbmlmaWNh
bnQgYmxlZWRpbmcgZGVzcGl0ZSBsYXJnZSBhY3V0ZSByaXZhcm94YWJhbiBvdmVyZG9zZSBjb25m
aXJtZWQgd2l0aCB3aG9sZSBibG9vZCBjb25jZW50cmF0aW9uczwvdGl0bGU+PHNlY29uZGFyeS10
aXRsZT5DbGluIFRveGljb2wgKFBoaWxhKTwvc2Vjb25kYXJ5LXRpdGxlPjxhbHQtdGl0bGU+Q2xp
bmljYWwgdG94aWNvbG9neTwvYWx0LXRpdGxlPjwvdGl0bGVzPjxwZXJpb2RpY2FsPjxmdWxsLXRp
dGxlPkNsaW4gVG94aWNvbCAoUGhpbGEpPC9mdWxsLXRpdGxlPjxhYmJyLTE+Q2xpbmljYWwgdG94
aWNvbG9neTwvYWJici0xPjwvcGVyaW9kaWNhbD48YWx0LXBlcmlvZGljYWw+PGZ1bGwtdGl0bGU+
Q2xpbiBUb3hpY29sIChQaGlsYSk8L2Z1bGwtdGl0bGU+PGFiYnItMT5DbGluaWNhbCB0b3hpY29s
b2d5PC9hYmJyLTE+PC9hbHQtcGVyaW9kaWNhbD48cGFnZXM+NjQ3LTk8L3BhZ2VzPjx2b2x1bWU+
NTQ8L3ZvbHVtZT48bnVtYmVyPjg8L251bWJlcj48a2V5d29yZHM+PGtleXdvcmQ+QWdlZDwva2V5
d29yZD48a2V5d29yZD5CbG9vZCBDb2FndWxhdGlvbiBGYWN0b3JzL2FuYWx5c2lzPC9rZXl3b3Jk
PjxrZXl3b3JkPipEcnVnIE92ZXJkb3NlPC9rZXl3b3JkPjxrZXl3b3JkPkZhY3RvciBYYSBJbmhp
Yml0b3JzL2FkbWluaXN0cmF0aW9uICZhbXA7IGRvc2FnZS9ibG9vZC8qcG9pc29uaW5nPC9rZXl3
b3JkPjxrZXl3b3JkPkhlbW9ycmhhZ2UvYmxvb2QvKmRpYWdub3Npcy90aGVyYXB5PC9rZXl3b3Jk
PjxrZXl3b3JkPkh1bWFuczwva2V5d29yZD48a2V5d29yZD5NYWxlPC9rZXl3b3JkPjxrZXl3b3Jk
PlJpdmFyb3hhYmFuL2FkbWluaXN0cmF0aW9uICZhbXA7IGRvc2FnZS9ibG9vZC8qcG9pc29uaW5n
PC9rZXl3b3JkPjxrZXl3b3JkPipTdWljaWRlLCBBdHRlbXB0ZWQ8L2tleXdvcmQ+PGtleXdvcmQ+
VHJlYXRtZW50IE91dGNvbWU8L2tleXdvcmQ+PC9rZXl3b3Jkcz48ZGF0ZXM+PHllYXI+MjAxNjwv
eWVhcj48cHViLWRhdGVzPjxkYXRlPlNlcDwvZGF0ZT48L3B1Yi1kYXRlcz48L2RhdGVzPjxpc2Ju
PjE1NTYtOTUxOSAoRWxlY3Ryb25pYykmI3hEOzE1NTYtMzY1MCAoTGlua2luZyk8L2lzYm4+PGFj
Y2Vzc2lvbi1udW0+MjcyNTE1ODM8L2FjY2Vzc2lvbi1udW0+PHVybHM+PHJlbGF0ZWQtdXJscz48
dXJsPmh0dHA6Ly93d3cubmNiaS5ubG0ubmloLmdvdi9wdWJtZWQvMjcyNTE1ODM8L3VybD48L3Jl
bGF0ZWQtdXJscz48L3VybHM+PGVsZWN0cm9uaWMtcmVzb3VyY2UtbnVtPjEwLjEwODAvMTU1NjM2
NTAuMjAxNi4xMTg3NzM2PC9lbGVjdHJvbmljLXJlc291cmNlLW51bT48L3JlY29yZD48L0NpdGU+
PC9FbmROb3RlPn==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PEVuZE5vdGU+PENpdGU+PEF1dGhvcj5DdWtlcjwvQXV0aG9yPjxZZWFyPjIwMTQ8L1llYXI+PFJl
Y051bT4yMDwvUmVjTnVtPjxEaXNwbGF5VGV4dD48c3R5bGUgZmFjZT0ic3VwZXJzY3JpcHQiPlsx
Ny0xOV08L3N0eWxlPjwvRGlzcGxheVRleHQ+PHJlY29yZD48cmVjLW51bWJlcj4yMDwvcmVjLW51
bWJlcj48Zm9yZWlnbi1rZXlzPjxrZXkgYXBwPSJFTiIgZGItaWQ9ImZkdmF0c3M5OHp2MHZlZXd2
cGJwNTkyenMyZnQyNTBzOTJ0eiI+MjA8L2tleT48L2ZvcmVpZ24ta2V5cz48cmVmLXR5cGUgbmFt
ZT0iSm91cm5hbCBBcnRpY2xlIj4xNzwvcmVmLXR5cGU+PGNvbnRyaWJ1dG9ycz48YXV0aG9ycz48
YXV0aG9yPkN1a2VyLCBBLjwvYXV0aG9yPjxhdXRob3I+U2llZ2FsLCBELiBNLjwvYXV0aG9yPjxh
dXRob3I+Q3Jvd3RoZXIsIE0uIEEuPC9hdXRob3I+PGF1dGhvcj5HYXJjaWEsIEQuIEEuPC9hdXRo
b3I+PC9hdXRob3JzPjwvY29udHJpYnV0b3JzPjxhdXRoLWFkZHJlc3M+RGVwYXJ0bWVudCBvZiBN
ZWRpY2luZSBhbmQgRGVwYXJ0bWVudCBvZiBQYXRob2xvZ3kgYW5kIExhYm9yYXRvcnkgTWVkaWNp
bmUsIFBlcmVsbWFuIFNjaG9vbCBvZiBNZWRpY2luZSwgVW5pdmVyc2l0eSBvZiBQZW5uc3lsdmFu
aWEsIFBoaWxhZGVscGhpYSwgUGVubnN5bHZhbmlhLiBFbGVjdHJvbmljIGFkZHJlc3M6IGFkYW0u
Y3VrZXJAdXBocy51cGVubi5lZHUuJiN4RDtEZXBhcnRtZW50IG9mIE1lZGljaW5lLCBNY01hc3Rl
ciBVbml2ZXJzaXR5LCBIYW1pbHRvbiwgT250YXJpbywgQ2FuYWRhLiYjeEQ7RGVwYXJ0bWVudCBv
ZiBNZWRpY2luZSwgVW5pdmVyc2l0eSBvZiBXYXNoaW5ndG9uLCBTZWF0dGxlLCBXYXNoaW5ndG9u
LjwvYXV0aC1hZGRyZXNzPjx0aXRsZXM+PHRpdGxlPkxhYm9yYXRvcnkgbWVhc3VyZW1lbnQgb2Yg
dGhlIGFudGljb2FndWxhbnQgYWN0aXZpdHkgb2YgdGhlIG5vbi12aXRhbWluIEsgb3JhbCBhbnRp
Y29hZ3VsYW50czwvdGl0bGU+PHNlY29uZGFyeS10aXRsZT5KIEFtIENvbGwgQ2FyZGlvbDwvc2Vj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bHQtcGVyaW9kaWNhbD48cGFnZXM+MTEyOC0zOTwvcGFnZXM+PHZvbHVtZT42NDwvdm9sdW1lPjxu
dW1iZXI+MTE8L251bWJlcj48a2V5d29yZHM+PGtleXdvcmQ+QWRtaW5pc3RyYXRpb24sIE9yYWw8
L2tleXdvcmQ+PGtleXdvcmQ+QW50aWNvYWd1bGFudHMvYWRtaW5pc3RyYXRpb24gJmFtcDsgZG9z
YWdlLypwaGFybWFjb2xvZ3k8L2tleXdvcmQ+PGtleXdvcmQ+QW50aXRocm9tYmlucy9hZG1pbmlz
dHJhdGlvbiAmYW1wOyBkb3NhZ2UvKnBoYXJtYWNvbG9neTwva2V5d29yZD48a2V5d29yZD5CZW56
aW1pZGF6b2xlcy9hZG1pbmlzdHJhdGlvbiAmYW1wOyBkb3NhZ2UvKnBoYXJtYWNvbG9neTwva2V5
d29yZD48a2V5d29yZD5EYWJpZ2F0cmFuPC9rZXl3b3JkPjxrZXl3b3JkPipEcnVnIE1vbml0b3Jp
bmc8L2tleXdvcmQ+PGtleXdvcmQ+RmFjdG9yIFhhIEluaGliaXRvcnMvYWRtaW5pc3RyYXRpb24g
JmFtcDsgZG9zYWdlLypwaGFybWFjb2xvZ3k8L2tleXdvcmQ+PGtleXdvcmQ+SHVtYW5zPC9rZXl3
b3JkPjxrZXl3b3JkPk1vcnBob2xpbmVzL2FkbWluaXN0cmF0aW9uICZhbXA7IGRvc2FnZS8qcGhh
cm1hY29sb2d5PC9rZXl3b3JkPjxrZXl3b3JkPlBhcnRpYWwgVGhyb21ib3BsYXN0aW4gVGltZTwv
a2V5d29yZD48a2V5d29yZD5QeXJhem9sZXMvYWRtaW5pc3RyYXRpb24gJmFtcDsgZG9zYWdlLypw
aGFybWFjb2xvZ3k8L2tleXdvcmQ+PGtleXdvcmQ+UHlyaWRvbmVzL2FkbWluaXN0cmF0aW9uICZh
bXA7IGRvc2FnZS8qcGhhcm1hY29sb2d5PC9rZXl3b3JkPjxrZXl3b3JkPlJpdmFyb3hhYmFuPC9r
ZXl3b3JkPjxrZXl3b3JkPlRoaW9waGVuZXMvYWRtaW5pc3RyYXRpb24gJmFtcDsgZG9zYWdlLypw
aGFybWFjb2xvZ3k8L2tleXdvcmQ+PGtleXdvcmQ+YmV0YS1BbGFuaW5lL2FkbWluaXN0cmF0aW9u
ICZhbXA7IGRvc2FnZS8qYW5hbG9ncyAmYW1wOyBkZXJpdmF0aXZlcy9waGFybWFjb2xvZ3k8L2tl
eXdvcmQ+PC9rZXl3b3Jkcz48ZGF0ZXM+PHllYXI+MjAxNDwveWVhcj48cHViLWRhdGVzPjxkYXRl
PlNlcCAxNjwvZGF0ZT48L3B1Yi1kYXRlcz48L2RhdGVzPjxpc2JuPjE1NTgtMzU5NyAoRWxlY3Ry
b25pYykmI3hEOzA3MzUtMTA5NyAoTGlua2luZyk8L2lzYm4+PGFjY2Vzc2lvbi1udW0+MjUyMTI2
NDg8L2FjY2Vzc2lvbi1udW0+PHVybHM+PHJlbGF0ZWQtdXJscz48dXJsPmh0dHA6Ly93d3cubmNi
aS5ubG0ubmloLmdvdi9wdWJtZWQvMjUyMTI2NDg8L3VybD48L3JlbGF0ZWQtdXJscz48L3VybHM+
PGN1c3RvbTI+NDE2Nzc3MjwvY3VzdG9tMj48ZWxlY3Ryb25pYy1yZXNvdXJjZS1udW0+MTAuMTAx
Ni9qLmphY2MuMjAxNC4wNS4wNjU8L2VsZWN0cm9uaWMtcmVzb3VyY2UtbnVtPjwvcmVjb3JkPjwv
Q2l0ZT48Q2l0ZT48QXV0aG9yPllhc2FrYTwvQXV0aG9yPjxZZWFyPjIwMTQ8L1llYXI+PFJlY051
bT4zNTwvUmVjTnVtPjxyZWNvcmQ+PHJlYy1udW1iZXI+MzU8L3JlYy1udW1iZXI+PGZvcmVpZ24t
a2V5cz48a2V5IGFwcD0iRU4iIGRiLWlkPSJmZHZhdHNzOTh6djB2ZWV3dnBicDU5MnpzMmZ0MjUw
czkydHoiPjM1PC9rZXk+PC9mb3JlaWduLWtleXM+PHJlZi10eXBlIG5hbWU9IkpvdXJuYWwgQXJ0
aWNsZSI+MTc8L3JlZi10eXBlPjxjb250cmlidXRvcnM+PGF1dGhvcnM+PGF1dGhvcj5ZYXNha2Es
IE0uPC9hdXRob3I+PGF1dGhvcj5MaXAsIEcuIFkuPC9hdXRob3I+PC9hdXRob3JzPjwvY29udHJp
YnV0b3JzPjxhdXRoLWFkZHJlc3M+RGVwYXJ0bWVudCBvZiBDZXJlYnJvdmFzY3VsYXIgTWVkaWNp
bmUgYW5kIE5ldXJvbG9neSwgTmF0aW9uYWwgSG9zcGl0YWwgT3JnYW5pemF0aW9uLCBLeXVzaHUg
TWVkaWNhbCBDZW50ZXIuPC9hdXRoLWFkZHJlc3M+PHRpdGxlcz48dGl0bGU+SW1wYWN0IG9mIG5v
bi12aXRhbWluIGsgYW50YWdvbmlzdCBvcmFsIGFudGljb2FndWxhbnRzIG9uIGludHJhY3Jhbmlh
bCBibGVlZGluZyBpbiBBc2lhbiBwYXRpZW50cyB3aXRoIG5vbi12YWx2dWxhciBhdHJpYWwgZmli
cmlsbGF0aW9uPC90aXRsZT48c2Vjb25kYXJ5LXRpdGxlPkNpcmMgSjwvc2Vjb25kYXJ5LXRpdGxl
PjxhbHQtdGl0bGU+Q2lyY3VsYXRpb24gam91cm5hbCA6IG9mZmljaWFsIGpvdXJuYWwgb2YgdGhl
IEphcGFuZXNlIENpcmN1bGF0aW9uIFNvY2lldHk8L2FsdC10aXRsZT48L3RpdGxlcz48cGVyaW9k
aWNhbD48ZnVsbC10aXRsZT5DaXJjIEo8L2Z1bGwtdGl0bGU+PGFiYnItMT5DaXJjdWxhdGlvbiBq
b3VybmFsIDogb2ZmaWNpYWwgam91cm5hbCBvZiB0aGUgSmFwYW5lc2UgQ2lyY3VsYXRpb24gU29j
aWV0eTwvYWJici0xPjwvcGVyaW9kaWNhbD48YWx0LXBlcmlvZGljYWw+PGZ1bGwtdGl0bGU+Q2ly
YyBKPC9mdWxsLXRpdGxlPjxhYmJyLTE+Q2lyY3VsYXRpb24gam91cm5hbCA6IG9mZmljaWFsIGpv
dXJuYWwgb2YgdGhlIEphcGFuZXNlIENpcmN1bGF0aW9uIFNvY2lldHk8L2FiYnItMT48L2FsdC1w
ZXJpb2RpY2FsPjxwYWdlcz4yMzY3LTcyPC9wYWdlcz48dm9sdW1lPjc4PC92b2x1bWU+PG51bWJl
cj4xMDwvbnVtYmVyPjxrZXl3b3Jkcz48a2V5d29yZD5BZG1pbmlzdHJhdGlvbiwgT3JhbDwva2V5
d29yZD48a2V5d29yZD5BbmltYWxzPC9rZXl3b3JkPjxrZXl3b3JkPipBbnRpY29hZ3VsYW50cy9h
ZHZlcnNlIGVmZmVjdHMvdGhlcmFwZXV0aWMgdXNlPC9rZXl3b3JkPjxrZXl3b3JkPipBdHJpYWwg
RmlicmlsbGF0aW9uL2RydWcgdGhlcmFweS9lcGlkZW1pb2xvZ3k8L2tleXdvcmQ+PGtleXdvcmQ+
SHVtYW5zPC9rZXl3b3JkPjxrZXl3b3JkPkluY2lkZW5jZTwva2V5d29yZD48a2V5d29yZD5JbnRl
cm5hdGlvbmFsIE5vcm1hbGl6ZWQgUmF0aW88L2tleXdvcmQ+PGtleXdvcmQ+KkludHJhY3Jhbmlh
bCBIZW1vcnJoYWdlcy9jaGVtaWNhbGx5IGluZHVjZWQvZHJ1ZyB0aGVyYXB5L2VwaWRlbWlvbG9n
eTwva2V5d29yZD48a2V5d29yZD5KYXBhbi9lcGlkZW1pb2xvZ3k8L2tleXdvcmQ+PGtleXdvcmQ+
U3Ryb2tlL2NoZW1pY2FsbHkgaW5kdWNlZC9lcGlkZW1pb2xvZ3kvcHJldmVudGlvbiAmYW1wOyBj
b250cm9sPC9rZXl3b3JkPjxrZXl3b3JkPipWaXRhbWluIEs8L2tleXdvcmQ+PC9rZXl3b3Jkcz48
ZGF0ZXM+PHllYXI+MjAxNDwveWVhcj48L2RhdGVzPjxpc2JuPjEzNDctNDgyMCAoRWxlY3Ryb25p
YykmI3hEOzEzNDYtOTg0MyAoTGlua2luZyk8L2lzYm4+PGFjY2Vzc2lvbi1udW0+MjUyMTMwMDM8
L2FjY2Vzc2lvbi1udW0+PHVybHM+PHJlbGF0ZWQtdXJscz48dXJsPmh0dHA6Ly93d3cubmNiaS5u
bG0ubmloLmdvdi9wdWJtZWQvMjUyMTMwMDM8L3VybD48L3JlbGF0ZWQtdXJscz48L3VybHM+PC9y
ZWNvcmQ+PC9DaXRlPjxDaXRlPjxBdXRob3I+UmVwcGxpbmdlcjwvQXV0aG9yPjxZZWFyPjIwMTY8
L1llYXI+PFJlY051bT4yMjwvUmVjTnVtPjxyZWNvcmQ+PHJlYy1udW1iZXI+MjI8L3JlYy1udW1i
ZXI+PGZvcmVpZ24ta2V5cz48a2V5IGFwcD0iRU4iIGRiLWlkPSJmZHZhdHNzOTh6djB2ZWV3dnBi
cDU5MnpzMmZ0MjUwczkydHoiPjIyPC9rZXk+PC9mb3JlaWduLWtleXM+PHJlZi10eXBlIG5hbWU9
IkpvdXJuYWwgQXJ0aWNsZSI+MTc8L3JlZi10eXBlPjxjb250cmlidXRvcnM+PGF1dGhvcnM+PGF1
dGhvcj5SZXBwbGluZ2VyLCBELiBKLjwvYXV0aG9yPjxhdXRob3I+SG9mZm1hbiwgUi4gUy48L2F1
dGhvcj48YXV0aG9yPk5lbHNvbiwgTC4gUy48L2F1dGhvcj48YXV0aG9yPkhpbmVzLCBFLiBRLjwv
YXV0aG9yPjxhdXRob3I+SG93bGFuZCwgTS48L2F1dGhvcj48YXV0aG9yPlN1LCBNLiBLLjwvYXV0
aG9yPjwvYXV0aG9ycz48L2NvbnRyaWJ1dG9ycz48YXV0aC1hZGRyZXNzPmEgRGl2aXNpb24gb2Yg
TWVkaWNhbCBUb3hpY29sb2d5LCBSb25hbGQgTy4gUGVyZWxtYW4gRGVwYXJ0bWVudCBvZiBFbWVy
Z2VuY3kgTWVkaWNpbmUgLCBOZXcgWW9yayBVbml2ZXJzaXR5IFNjaG9vbCBvZiBNZWRpY2luZSAs
IE5ldyBZb3JrICwgTlkgLCBVU0EgOyYjeEQ7YiBOZXcgWW9yayBDaXR5IFBvaXNvbiBDb250cm9s
IENlbnRlciAsIE5ldyBZb3JrICwgTlkgLCBVU0EgOyYjeEQ7YyBIZWFsdGggU2NpZW5jZXMgLCBT
dC4gSm9obiZhcG9zO3MgVW5pdmVyc2l0eSBDb2xsZWdlIG9mIFBoYXJtYWN5ICwgSmFtYWljYSAs
IE5ZICwgVVNBLjwvYXV0aC1hZGRyZXNzPjx0aXRsZXM+PHRpdGxlPkxhY2sgb2Ygc2lnbmlmaWNh
bnQgYmxlZWRpbmcgZGVzcGl0ZSBsYXJnZSBhY3V0ZSByaXZhcm94YWJhbiBvdmVyZG9zZSBjb25m
aXJtZWQgd2l0aCB3aG9sZSBibG9vZCBjb25jZW50cmF0aW9uczwvdGl0bGU+PHNlY29uZGFyeS10
aXRsZT5DbGluIFRveGljb2wgKFBoaWxhKTwvc2Vjb25kYXJ5LXRpdGxlPjxhbHQtdGl0bGU+Q2xp
bmljYWwgdG94aWNvbG9neTwvYWx0LXRpdGxlPjwvdGl0bGVzPjxwZXJpb2RpY2FsPjxmdWxsLXRp
dGxlPkNsaW4gVG94aWNvbCAoUGhpbGEpPC9mdWxsLXRpdGxlPjxhYmJyLTE+Q2xpbmljYWwgdG94
aWNvbG9neTwvYWJici0xPjwvcGVyaW9kaWNhbD48YWx0LXBlcmlvZGljYWw+PGZ1bGwtdGl0bGU+
Q2xpbiBUb3hpY29sIChQaGlsYSk8L2Z1bGwtdGl0bGU+PGFiYnItMT5DbGluaWNhbCB0b3hpY29s
b2d5PC9hYmJyLTE+PC9hbHQtcGVyaW9kaWNhbD48cGFnZXM+NjQ3LTk8L3BhZ2VzPjx2b2x1bWU+
NTQ8L3ZvbHVtZT48bnVtYmVyPjg8L251bWJlcj48a2V5d29yZHM+PGtleXdvcmQ+QWdlZDwva2V5
d29yZD48a2V5d29yZD5CbG9vZCBDb2FndWxhdGlvbiBGYWN0b3JzL2FuYWx5c2lzPC9rZXl3b3Jk
PjxrZXl3b3JkPipEcnVnIE92ZXJkb3NlPC9rZXl3b3JkPjxrZXl3b3JkPkZhY3RvciBYYSBJbmhp
Yml0b3JzL2FkbWluaXN0cmF0aW9uICZhbXA7IGRvc2FnZS9ibG9vZC8qcG9pc29uaW5nPC9rZXl3
b3JkPjxrZXl3b3JkPkhlbW9ycmhhZ2UvYmxvb2QvKmRpYWdub3Npcy90aGVyYXB5PC9rZXl3b3Jk
PjxrZXl3b3JkPkh1bWFuczwva2V5d29yZD48a2V5d29yZD5NYWxlPC9rZXl3b3JkPjxrZXl3b3Jk
PlJpdmFyb3hhYmFuL2FkbWluaXN0cmF0aW9uICZhbXA7IGRvc2FnZS9ibG9vZC8qcG9pc29uaW5n
PC9rZXl3b3JkPjxrZXl3b3JkPipTdWljaWRlLCBBdHRlbXB0ZWQ8L2tleXdvcmQ+PGtleXdvcmQ+
VHJlYXRtZW50IE91dGNvbWU8L2tleXdvcmQ+PC9rZXl3b3Jkcz48ZGF0ZXM+PHllYXI+MjAxNjwv
eWVhcj48cHViLWRhdGVzPjxkYXRlPlNlcDwvZGF0ZT48L3B1Yi1kYXRlcz48L2RhdGVzPjxpc2Ju
PjE1NTYtOTUxOSAoRWxlY3Ryb25pYykmI3hEOzE1NTYtMzY1MCAoTGlua2luZyk8L2lzYm4+PGFj
Y2Vzc2lvbi1udW0+MjcyNTE1ODM8L2FjY2Vzc2lvbi1udW0+PHVybHM+PHJlbGF0ZWQtdXJscz48
dXJsPmh0dHA6Ly93d3cubmNiaS5ubG0ubmloLmdvdi9wdWJtZWQvMjcyNTE1ODM8L3VybD48L3Jl
bGF0ZWQtdXJscz48L3VybHM+PGVsZWN0cm9uaWMtcmVzb3VyY2UtbnVtPjEwLjEwODAvMTU1NjM2
NTAuMjAxNi4xMTg3NzM2PC9lbGVjdHJvbmljLXJlc291cmNlLW51bT48L3JlY29yZD48L0NpdGU+
PC9FbmROb3RlPn==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17" w:tooltip="Cuker, 2014 #20" w:history="1">
        <w:r w:rsidR="00A111F1" w:rsidRPr="001C3666">
          <w:rPr>
            <w:rFonts w:ascii="Book Antiqua" w:hAnsi="Book Antiqua" w:cs="Times New Roman"/>
            <w:noProof/>
            <w:color w:val="000000" w:themeColor="text1"/>
            <w:sz w:val="24"/>
            <w:szCs w:val="24"/>
            <w:vertAlign w:val="superscript"/>
          </w:rPr>
          <w:t>17-19</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xml:space="preserve">. Prolongation of both PT and </w:t>
      </w:r>
      <w:proofErr w:type="spellStart"/>
      <w:r w:rsidR="00333D64" w:rsidRPr="001C3666">
        <w:rPr>
          <w:rFonts w:ascii="Book Antiqua" w:hAnsi="Book Antiqua" w:cs="Times New Roman"/>
          <w:color w:val="000000" w:themeColor="text1"/>
          <w:sz w:val="24"/>
          <w:szCs w:val="24"/>
        </w:rPr>
        <w:t>aPTT</w:t>
      </w:r>
      <w:proofErr w:type="spellEnd"/>
      <w:r w:rsidR="00333D64" w:rsidRPr="001C3666">
        <w:rPr>
          <w:rFonts w:ascii="Book Antiqua" w:hAnsi="Book Antiqua" w:cs="Times New Roman"/>
          <w:color w:val="000000" w:themeColor="text1"/>
          <w:sz w:val="24"/>
          <w:szCs w:val="24"/>
        </w:rPr>
        <w:t xml:space="preserve"> was </w:t>
      </w:r>
      <w:r w:rsidR="00333D64" w:rsidRPr="001C3666">
        <w:rPr>
          <w:rFonts w:ascii="Book Antiqua" w:hAnsi="Book Antiqua" w:cs="Times New Roman"/>
          <w:color w:val="000000" w:themeColor="text1"/>
          <w:sz w:val="24"/>
          <w:szCs w:val="24"/>
        </w:rPr>
        <w:lastRenderedPageBreak/>
        <w:t>reported in only two patients, who had both consumed large oral doses of rivaroxaban</w:t>
      </w:r>
      <w:r w:rsidR="00ED10FA"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 xml:space="preserve">(1960 mg and </w:t>
      </w:r>
      <w:r w:rsidR="00EA4B82" w:rsidRPr="001C3666">
        <w:rPr>
          <w:rFonts w:ascii="Book Antiqua" w:hAnsi="Book Antiqua" w:cs="Times New Roman"/>
          <w:color w:val="000000" w:themeColor="text1"/>
          <w:sz w:val="24"/>
          <w:szCs w:val="24"/>
        </w:rPr>
        <w:t>1400 mg) as a method of suicide</w:t>
      </w:r>
      <w:r w:rsidR="00466CA4" w:rsidRPr="001C3666">
        <w:rPr>
          <w:rFonts w:ascii="Book Antiqua" w:hAnsi="Book Antiqua" w:cs="Times New Roman"/>
          <w:color w:val="000000" w:themeColor="text1"/>
          <w:sz w:val="24"/>
          <w:szCs w:val="24"/>
        </w:rPr>
        <w:fldChar w:fldCharType="begin">
          <w:fldData xml:space="preserve">PEVuZE5vdGU+PENpdGU+PEF1dGhvcj5MYW5lPC9BdXRob3I+PFllYXI+MjAxMzwvWWVhcj48UmVj
TnVtPjIzPC9SZWNOdW0+PERpc3BsYXlUZXh0PjxzdHlsZSBmYWNlPSJzdXBlcnNjcmlwdCI+WzIw
LCAyMV08L3N0eWxlPjwvRGlzcGxheVRleHQ+PHJlY29yZD48cmVjLW51bWJlcj4yMzwvcmVjLW51
bWJlcj48Zm9yZWlnbi1rZXlzPjxrZXkgYXBwPSJFTiIgZGItaWQ9ImZkdmF0c3M5OHp2MHZlZXd2
cGJwNTkyenMyZnQyNTBzOTJ0eiI+MjM8L2tleT48L2ZvcmVpZ24ta2V5cz48cmVmLXR5cGUgbmFt
ZT0iSm91cm5hbCBBcnRpY2xlIj4xNzwvcmVmLXR5cGU+PGNvbnRyaWJ1dG9ycz48YXV0aG9ycz48
YXV0aG9yPkxhbmUsIEQuIEEuPC9hdXRob3I+PGF1dGhvcj5SYWljaGFuZCwgUy48L2F1dGhvcj48
YXV0aG9yPk1vb3JlLCBELjwvYXV0aG9yPjxhdXRob3I+Q29ubm9jaywgTS48L2F1dGhvcj48YXV0
aG9yPkZyeS1TbWl0aCwgQS48L2F1dGhvcj48YXV0aG9yPkZpdHptYXVyaWNlLCBELiBBLjwvYXV0
aG9yPjxhdXRob3I+U3RlZXJpbmcsIENvbW1pdHRlZTwvYXV0aG9yPjwvYXV0aG9ycz48L2NvbnRy
aWJ1dG9ycz48YXV0aC1hZGRyZXNzPlVuaXZlcnNpdHkgb2YgQmlybWluZ2hhbSBDZW50cmUgZm9y
IENhcmRpb3Zhc2N1bGFyIFNjaWVuY2VzLCBDaXR5IEhvc3BpdGFsLCBCaXJtaW5naGFtLCBVSy48
L2F1dGgtYWRkcmVzcz48dGl0bGVzPjx0aXRsZT5Db21iaW5lZCBhbnRpY29hZ3VsYXRpb24gYW5k
IGFudGlwbGF0ZWxldCB0aGVyYXB5IGZvciBoaWdoLXJpc2sgcGF0aWVudHMgd2l0aCBhdHJpYWwg
ZmlicmlsbGF0aW9uOiBhIHN5c3RlbWF0aWMgcmV2aWV3PC90aXRsZT48c2Vjb25kYXJ5LXRpdGxl
PkhlYWx0aCBUZWNobm9sIEFzc2Vzczwvc2Vjb25kYXJ5LXRpdGxlPjxhbHQtdGl0bGU+SGVhbHRo
IHRlY2hub2xvZ3kgYXNzZXNzbWVudDwvYWx0LXRpdGxlPjwvdGl0bGVzPjxwZXJpb2RpY2FsPjxm
dWxsLXRpdGxlPkhlYWx0aCBUZWNobm9sIEFzc2VzczwvZnVsbC10aXRsZT48YWJici0xPkhlYWx0
aCB0ZWNobm9sb2d5IGFzc2Vzc21lbnQ8L2FiYnItMT48L3BlcmlvZGljYWw+PGFsdC1wZXJpb2Rp
Y2FsPjxmdWxsLXRpdGxlPkhlYWx0aCBUZWNobm9sIEFzc2VzczwvZnVsbC10aXRsZT48YWJici0x
PkhlYWx0aCB0ZWNobm9sb2d5IGFzc2Vzc21lbnQ8L2FiYnItMT48L2FsdC1wZXJpb2RpY2FsPjxw
YWdlcz4xLTE4ODwvcGFnZXM+PHZvbHVtZT4xNzwvdm9sdW1lPjxudW1iZXI+MzA8L251bWJlcj48
a2V5d29yZHM+PGtleXdvcmQ+QW50aWNvYWd1bGFudHMvYWRtaW5pc3RyYXRpb24gJmFtcDsgZG9z
YWdlL2FkdmVyc2UgZWZmZWN0cy8qdGhlcmFwZXV0aWMgdXNlPC9rZXl3b3JkPjxrZXl3b3JkPkFz
cGlyaW4vdGhlcmFwZXV0aWMgdXNlPC9rZXl3b3JkPjxrZXl3b3JkPkF0cmlhbCBGaWJyaWxsYXRp
b24vKmRydWcgdGhlcmFweTwva2V5d29yZD48a2V5d29yZD5EcnVnIFRoZXJhcHksIENvbWJpbmF0
aW9uPC9rZXl3b3JkPjxrZXl3b3JkPkhlbW9ycmhhZ2UvY2hlbWljYWxseSBpbmR1Y2VkPC9rZXl3
b3JkPjxrZXl3b3JkPkh1bWFuczwva2V5d29yZD48a2V5d29yZD5Jc2NoZW1pYyBBdHRhY2ssIFRy
YW5zaWVudC9wcmV2ZW50aW9uICZhbXA7IGNvbnRyb2w8L2tleXdvcmQ+PGtleXdvcmQ+TXlvY2Fy
ZGlhbCBJbmZhcmN0aW9uL3ByZXZlbnRpb24gJmFtcDsgY29udHJvbDwva2V5d29yZD48a2V5d29y
ZD5QbGF0ZWxldCBBZ2dyZWdhdGlvbiBJbmhpYml0b3JzL2FkbWluaXN0cmF0aW9uICZhbXA7IGRv
c2FnZS9hZHZlcnNlPC9rZXl3b3JkPjxrZXl3b3JkPmVmZmVjdHMvKnRoZXJhcGV1dGljIHVzZTwv
a2V5d29yZD48a2V5d29yZD5SaXNrPC9rZXl3b3JkPjxrZXl3b3JkPlN0cm9rZS9wcmV2ZW50aW9u
ICZhbXA7IGNvbnRyb2w8L2tleXdvcmQ+PGtleXdvcmQ+VGhyb21ib2VtYm9saXNtLypwcmV2ZW50
aW9uICZhbXA7IGNvbnRyb2w8L2tleXdvcmQ+PC9rZXl3b3Jkcz48ZGF0ZXM+PHllYXI+MjAxMzwv
eWVhcj48cHViLWRhdGVzPjxkYXRlPkp1bDwvZGF0ZT48L3B1Yi1kYXRlcz48L2RhdGVzPjxpc2Ju
PjIwNDYtNDkyNCAoRWxlY3Ryb25pYykmI3hEOzEzNjYtNTI3OCAoTGlua2luZyk8L2lzYm4+PGFj
Y2Vzc2lvbi1udW0+MjM4ODAwNTc8L2FjY2Vzc2lvbi1udW0+PHVybHM+PHJlbGF0ZWQtdXJscz48
dXJsPmh0dHA6Ly93d3cubmNiaS5ubG0ubmloLmdvdi9wdWJtZWQvMjM4ODAwNTc8L3VybD48L3Jl
bGF0ZWQtdXJscz48L3VybHM+PGN1c3RvbTI+NDc4MTU3NTwvY3VzdG9tMj48ZWxlY3Ryb25pYy1y
ZXNvdXJjZS1udW0+MTAuMzMxMC9odGExNzMwMDwvZWxlY3Ryb25pYy1yZXNvdXJjZS1udW0+PC9y
ZWNvcmQ+PC9DaXRlPjxDaXRlPjxBdXRob3I+TGlua2luczwvQXV0aG9yPjxZZWFyPjIwMTQ8L1ll
YXI+PFJlY051bT4yNDwvUmVjTnVtPjxyZWNvcmQ+PHJlYy1udW1iZXI+MjQ8L3JlYy1udW1iZXI+
PGZvcmVpZ24ta2V5cz48a2V5IGFwcD0iRU4iIGRiLWlkPSJmZHZhdHNzOTh6djB2ZWV3dnBicDU5
MnpzMmZ0MjUwczkydHoiPjI0PC9rZXk+PC9mb3JlaWduLWtleXM+PHJlZi10eXBlIG5hbWU9Ikpv
dXJuYWwgQXJ0aWNsZSI+MTc8L3JlZi10eXBlPjxjb250cmlidXRvcnM+PGF1dGhvcnM+PGF1dGhv
cj5MaW5raW5zLCBMLiBBLjwvYXV0aG9yPjxhdXRob3I+TW9mZmF0LCBLLjwvYXV0aG9yPjwvYXV0
aG9ycz48L2NvbnRyaWJ1dG9ycz48YXV0aC1hZGRyZXNzPkRlcGFydG1lbnQgb2YgTWVkaWNpbmUs
IE1jTWFzdGVyIFVuaXZlcnNpdHksIEhhbWlsdG9uLCBPTiwgQ2FuYWRhLjwvYXV0aC1hZGRyZXNz
Pjx0aXRsZXM+PHRpdGxlPk1vbml0b3JpbmcgdGhlIGFudGljb2FndWxhbnQgZWZmZWN0IGFmdGVy
IGEgbWFzc2l2ZSByaXZhcm94YWJhbiBvdmVyZG9zZTwvdGl0bGU+PHNlY29uZGFyeS10aXRsZT5K
IFRocm9tYiBIYWVtb3N0PC9zZWNvbmRhcnktdGl0bGU+PGFsdC10aXRsZT5Kb3VybmFsIG9mIHRo
cm9tYm9zaXMgYW5kIGhhZW1vc3Rhc2lzIDogSlRIPC9hbHQtdGl0bGU+PC90aXRsZXM+PHBlcmlv
ZGljYWw+PGZ1bGwtdGl0bGU+SiBUaHJvbWIgSGFlbW9zdDwvZnVsbC10aXRsZT48YWJici0xPkpv
dXJuYWwgb2YgdGhyb21ib3NpcyBhbmQgaGFlbW9zdGFzaXMgOiBKVEg8L2FiYnItMT48L3Blcmlv
ZGljYWw+PGFsdC1wZXJpb2RpY2FsPjxmdWxsLXRpdGxlPkogVGhyb21iIEhhZW1vc3Q8L2Z1bGwt
dGl0bGU+PGFiYnItMT5Kb3VybmFsIG9mIHRocm9tYm9zaXMgYW5kIGhhZW1vc3Rhc2lzIDogSlRI
PC9hYmJyLTE+PC9hbHQtcGVyaW9kaWNhbD48cGFnZXM+MTU3MC0xPC9wYWdlcz48dm9sdW1lPjEy
PC92b2x1bWU+PG51bWJlcj45PC9udW1iZXI+PGtleXdvcmRzPjxrZXl3b3JkPkFkdWx0PC9rZXl3
b3JkPjxrZXl3b3JkPkFudGljb2FndWxhbnRzLyp0b3hpY2l0eTwva2V5d29yZD48a2V5d29yZD5C
bG9vZCBDb2FndWxhdGlvbi9kcnVnIGVmZmVjdHM8L2tleXdvcmQ+PGtleXdvcmQ+Qmxvb2QgQ29h
Z3VsYXRpb24gRmFjdG9ycy9hZG1pbmlzdHJhdGlvbiAmYW1wOyBkb3NhZ2U8L2tleXdvcmQ+PGtl
eXdvcmQ+Qmxvb2QgQ29hZ3VsYXRpb24gVGVzdHMvKm1ldGhvZHM8L2tleXdvcmQ+PGtleXdvcmQ+
RHJ1ZyBNb25pdG9yaW5nLyptZXRob2RzPC9rZXl3b3JkPjxrZXl3b3JkPipEcnVnIE92ZXJkb3Nl
PC9rZXl3b3JkPjxrZXl3b3JkPkZhY3RvciBYYS8qY2hlbWlzdHJ5PC9rZXl3b3JkPjxrZXl3b3Jk
Pkh1bWFuczwva2V5d29yZD48a2V5d29yZD5JbnRlcm5hdGlvbmFsIE5vcm1hbGl6ZWQgUmF0aW88
L2tleXdvcmQ+PGtleXdvcmQ+TWFsZTwva2V5d29yZD48a2V5d29yZD5Nb3JwaG9saW5lcy8qdG94
aWNpdHk8L2tleXdvcmQ+PGtleXdvcmQ+UHJvdGhyb21iaW4gVGltZTwva2V5d29yZD48a2V5d29y
ZD5SaXZhcm94YWJhbjwva2V5d29yZD48a2V5d29yZD5UaGlvcGhlbmVzLyp0b3hpY2l0eTwva2V5
d29yZD48a2V5d29yZD5UaHJvbWJvZW1ib2xpc20vY29tcGxpY2F0aW9ucy9kcnVnIHRoZXJhcHk8
L2tleXdvcmQ+PGtleXdvcmQ+VHJhbmV4YW1pYyBBY2lkL2FkbWluaXN0cmF0aW9uICZhbXA7IGRv
c2FnZTwva2V5d29yZD48a2V5d29yZD5UcmVhdG1lbnQgT3V0Y29tZTwva2V5d29yZD48L2tleXdv
cmRzPjxkYXRlcz48eWVhcj4yMDE0PC95ZWFyPjxwdWItZGF0ZXM+PGRhdGU+U2VwPC9kYXRlPjwv
cHViLWRhdGVzPjwvZGF0ZXM+PGlzYm4+MTUzOC03ODM2IChFbGVjdHJvbmljKSYjeEQ7MTUzOC03
ODM2IChMaW5raW5nKTwvaXNibj48YWNjZXNzaW9uLW51bT4yNTA0MDEwNDwvYWNjZXNzaW9uLW51
bT48dXJscz48cmVsYXRlZC11cmxzPjx1cmw+aHR0cDovL3d3dy5uY2JpLm5sbS5uaWguZ292L3B1
Ym1lZC8yNTA0MDEwNDwvdXJsPjwvcmVsYXRlZC11cmxzPjwvdXJscz48ZWxlY3Ryb25pYy1yZXNv
dXJjZS1udW0+MTAuMTExMS9qdGguMTI2Njk8L2VsZWN0cm9uaWMtcmVzb3VyY2UtbnVtPjwvcmVj
b3JkPjwvQ2l0ZT48L0VuZE5vdGU+AG==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PEVuZE5vdGU+PENpdGU+PEF1dGhvcj5MYW5lPC9BdXRob3I+PFllYXI+MjAxMzwvWWVhcj48UmVj
TnVtPjIzPC9SZWNOdW0+PERpc3BsYXlUZXh0PjxzdHlsZSBmYWNlPSJzdXBlcnNjcmlwdCI+WzIw
LCAyMV08L3N0eWxlPjwvRGlzcGxheVRleHQ+PHJlY29yZD48cmVjLW51bWJlcj4yMzwvcmVjLW51
bWJlcj48Zm9yZWlnbi1rZXlzPjxrZXkgYXBwPSJFTiIgZGItaWQ9ImZkdmF0c3M5OHp2MHZlZXd2
cGJwNTkyenMyZnQyNTBzOTJ0eiI+MjM8L2tleT48L2ZvcmVpZ24ta2V5cz48cmVmLXR5cGUgbmFt
ZT0iSm91cm5hbCBBcnRpY2xlIj4xNzwvcmVmLXR5cGU+PGNvbnRyaWJ1dG9ycz48YXV0aG9ycz48
YXV0aG9yPkxhbmUsIEQuIEEuPC9hdXRob3I+PGF1dGhvcj5SYWljaGFuZCwgUy48L2F1dGhvcj48
YXV0aG9yPk1vb3JlLCBELjwvYXV0aG9yPjxhdXRob3I+Q29ubm9jaywgTS48L2F1dGhvcj48YXV0
aG9yPkZyeS1TbWl0aCwgQS48L2F1dGhvcj48YXV0aG9yPkZpdHptYXVyaWNlLCBELiBBLjwvYXV0
aG9yPjxhdXRob3I+U3RlZXJpbmcsIENvbW1pdHRlZTwvYXV0aG9yPjwvYXV0aG9ycz48L2NvbnRy
aWJ1dG9ycz48YXV0aC1hZGRyZXNzPlVuaXZlcnNpdHkgb2YgQmlybWluZ2hhbSBDZW50cmUgZm9y
IENhcmRpb3Zhc2N1bGFyIFNjaWVuY2VzLCBDaXR5IEhvc3BpdGFsLCBCaXJtaW5naGFtLCBVSy48
L2F1dGgtYWRkcmVzcz48dGl0bGVzPjx0aXRsZT5Db21iaW5lZCBhbnRpY29hZ3VsYXRpb24gYW5k
IGFudGlwbGF0ZWxldCB0aGVyYXB5IGZvciBoaWdoLXJpc2sgcGF0aWVudHMgd2l0aCBhdHJpYWwg
ZmlicmlsbGF0aW9uOiBhIHN5c3RlbWF0aWMgcmV2aWV3PC90aXRsZT48c2Vjb25kYXJ5LXRpdGxl
PkhlYWx0aCBUZWNobm9sIEFzc2Vzczwvc2Vjb25kYXJ5LXRpdGxlPjxhbHQtdGl0bGU+SGVhbHRo
IHRlY2hub2xvZ3kgYXNzZXNzbWVudDwvYWx0LXRpdGxlPjwvdGl0bGVzPjxwZXJpb2RpY2FsPjxm
dWxsLXRpdGxlPkhlYWx0aCBUZWNobm9sIEFzc2VzczwvZnVsbC10aXRsZT48YWJici0xPkhlYWx0
aCB0ZWNobm9sb2d5IGFzc2Vzc21lbnQ8L2FiYnItMT48L3BlcmlvZGljYWw+PGFsdC1wZXJpb2Rp
Y2FsPjxmdWxsLXRpdGxlPkhlYWx0aCBUZWNobm9sIEFzc2VzczwvZnVsbC10aXRsZT48YWJici0x
PkhlYWx0aCB0ZWNobm9sb2d5IGFzc2Vzc21lbnQ8L2FiYnItMT48L2FsdC1wZXJpb2RpY2FsPjxw
YWdlcz4xLTE4ODwvcGFnZXM+PHZvbHVtZT4xNzwvdm9sdW1lPjxudW1iZXI+MzA8L251bWJlcj48
a2V5d29yZHM+PGtleXdvcmQ+QW50aWNvYWd1bGFudHMvYWRtaW5pc3RyYXRpb24gJmFtcDsgZG9z
YWdlL2FkdmVyc2UgZWZmZWN0cy8qdGhlcmFwZXV0aWMgdXNlPC9rZXl3b3JkPjxrZXl3b3JkPkFz
cGlyaW4vdGhlcmFwZXV0aWMgdXNlPC9rZXl3b3JkPjxrZXl3b3JkPkF0cmlhbCBGaWJyaWxsYXRp
b24vKmRydWcgdGhlcmFweTwva2V5d29yZD48a2V5d29yZD5EcnVnIFRoZXJhcHksIENvbWJpbmF0
aW9uPC9rZXl3b3JkPjxrZXl3b3JkPkhlbW9ycmhhZ2UvY2hlbWljYWxseSBpbmR1Y2VkPC9rZXl3
b3JkPjxrZXl3b3JkPkh1bWFuczwva2V5d29yZD48a2V5d29yZD5Jc2NoZW1pYyBBdHRhY2ssIFRy
YW5zaWVudC9wcmV2ZW50aW9uICZhbXA7IGNvbnRyb2w8L2tleXdvcmQ+PGtleXdvcmQ+TXlvY2Fy
ZGlhbCBJbmZhcmN0aW9uL3ByZXZlbnRpb24gJmFtcDsgY29udHJvbDwva2V5d29yZD48a2V5d29y
ZD5QbGF0ZWxldCBBZ2dyZWdhdGlvbiBJbmhpYml0b3JzL2FkbWluaXN0cmF0aW9uICZhbXA7IGRv
c2FnZS9hZHZlcnNlPC9rZXl3b3JkPjxrZXl3b3JkPmVmZmVjdHMvKnRoZXJhcGV1dGljIHVzZTwv
a2V5d29yZD48a2V5d29yZD5SaXNrPC9rZXl3b3JkPjxrZXl3b3JkPlN0cm9rZS9wcmV2ZW50aW9u
ICZhbXA7IGNvbnRyb2w8L2tleXdvcmQ+PGtleXdvcmQ+VGhyb21ib2VtYm9saXNtLypwcmV2ZW50
aW9uICZhbXA7IGNvbnRyb2w8L2tleXdvcmQ+PC9rZXl3b3Jkcz48ZGF0ZXM+PHllYXI+MjAxMzwv
eWVhcj48cHViLWRhdGVzPjxkYXRlPkp1bDwvZGF0ZT48L3B1Yi1kYXRlcz48L2RhdGVzPjxpc2Ju
PjIwNDYtNDkyNCAoRWxlY3Ryb25pYykmI3hEOzEzNjYtNTI3OCAoTGlua2luZyk8L2lzYm4+PGFj
Y2Vzc2lvbi1udW0+MjM4ODAwNTc8L2FjY2Vzc2lvbi1udW0+PHVybHM+PHJlbGF0ZWQtdXJscz48
dXJsPmh0dHA6Ly93d3cubmNiaS5ubG0ubmloLmdvdi9wdWJtZWQvMjM4ODAwNTc8L3VybD48L3Jl
bGF0ZWQtdXJscz48L3VybHM+PGN1c3RvbTI+NDc4MTU3NTwvY3VzdG9tMj48ZWxlY3Ryb25pYy1y
ZXNvdXJjZS1udW0+MTAuMzMxMC9odGExNzMwMDwvZWxlY3Ryb25pYy1yZXNvdXJjZS1udW0+PC9y
ZWNvcmQ+PC9DaXRlPjxDaXRlPjxBdXRob3I+TGlua2luczwvQXV0aG9yPjxZZWFyPjIwMTQ8L1ll
YXI+PFJlY051bT4yNDwvUmVjTnVtPjxyZWNvcmQ+PHJlYy1udW1iZXI+MjQ8L3JlYy1udW1iZXI+
PGZvcmVpZ24ta2V5cz48a2V5IGFwcD0iRU4iIGRiLWlkPSJmZHZhdHNzOTh6djB2ZWV3dnBicDU5
MnpzMmZ0MjUwczkydHoiPjI0PC9rZXk+PC9mb3JlaWduLWtleXM+PHJlZi10eXBlIG5hbWU9Ikpv
dXJuYWwgQXJ0aWNsZSI+MTc8L3JlZi10eXBlPjxjb250cmlidXRvcnM+PGF1dGhvcnM+PGF1dGhv
cj5MaW5raW5zLCBMLiBBLjwvYXV0aG9yPjxhdXRob3I+TW9mZmF0LCBLLjwvYXV0aG9yPjwvYXV0
aG9ycz48L2NvbnRyaWJ1dG9ycz48YXV0aC1hZGRyZXNzPkRlcGFydG1lbnQgb2YgTWVkaWNpbmUs
IE1jTWFzdGVyIFVuaXZlcnNpdHksIEhhbWlsdG9uLCBPTiwgQ2FuYWRhLjwvYXV0aC1hZGRyZXNz
Pjx0aXRsZXM+PHRpdGxlPk1vbml0b3JpbmcgdGhlIGFudGljb2FndWxhbnQgZWZmZWN0IGFmdGVy
IGEgbWFzc2l2ZSByaXZhcm94YWJhbiBvdmVyZG9zZTwvdGl0bGU+PHNlY29uZGFyeS10aXRsZT5K
IFRocm9tYiBIYWVtb3N0PC9zZWNvbmRhcnktdGl0bGU+PGFsdC10aXRsZT5Kb3VybmFsIG9mIHRo
cm9tYm9zaXMgYW5kIGhhZW1vc3Rhc2lzIDogSlRIPC9hbHQtdGl0bGU+PC90aXRsZXM+PHBlcmlv
ZGljYWw+PGZ1bGwtdGl0bGU+SiBUaHJvbWIgSGFlbW9zdDwvZnVsbC10aXRsZT48YWJici0xPkpv
dXJuYWwgb2YgdGhyb21ib3NpcyBhbmQgaGFlbW9zdGFzaXMgOiBKVEg8L2FiYnItMT48L3Blcmlv
ZGljYWw+PGFsdC1wZXJpb2RpY2FsPjxmdWxsLXRpdGxlPkogVGhyb21iIEhhZW1vc3Q8L2Z1bGwt
dGl0bGU+PGFiYnItMT5Kb3VybmFsIG9mIHRocm9tYm9zaXMgYW5kIGhhZW1vc3Rhc2lzIDogSlRI
PC9hYmJyLTE+PC9hbHQtcGVyaW9kaWNhbD48cGFnZXM+MTU3MC0xPC9wYWdlcz48dm9sdW1lPjEy
PC92b2x1bWU+PG51bWJlcj45PC9udW1iZXI+PGtleXdvcmRzPjxrZXl3b3JkPkFkdWx0PC9rZXl3
b3JkPjxrZXl3b3JkPkFudGljb2FndWxhbnRzLyp0b3hpY2l0eTwva2V5d29yZD48a2V5d29yZD5C
bG9vZCBDb2FndWxhdGlvbi9kcnVnIGVmZmVjdHM8L2tleXdvcmQ+PGtleXdvcmQ+Qmxvb2QgQ29h
Z3VsYXRpb24gRmFjdG9ycy9hZG1pbmlzdHJhdGlvbiAmYW1wOyBkb3NhZ2U8L2tleXdvcmQ+PGtl
eXdvcmQ+Qmxvb2QgQ29hZ3VsYXRpb24gVGVzdHMvKm1ldGhvZHM8L2tleXdvcmQ+PGtleXdvcmQ+
RHJ1ZyBNb25pdG9yaW5nLyptZXRob2RzPC9rZXl3b3JkPjxrZXl3b3JkPipEcnVnIE92ZXJkb3Nl
PC9rZXl3b3JkPjxrZXl3b3JkPkZhY3RvciBYYS8qY2hlbWlzdHJ5PC9rZXl3b3JkPjxrZXl3b3Jk
Pkh1bWFuczwva2V5d29yZD48a2V5d29yZD5JbnRlcm5hdGlvbmFsIE5vcm1hbGl6ZWQgUmF0aW88
L2tleXdvcmQ+PGtleXdvcmQ+TWFsZTwva2V5d29yZD48a2V5d29yZD5Nb3JwaG9saW5lcy8qdG94
aWNpdHk8L2tleXdvcmQ+PGtleXdvcmQ+UHJvdGhyb21iaW4gVGltZTwva2V5d29yZD48a2V5d29y
ZD5SaXZhcm94YWJhbjwva2V5d29yZD48a2V5d29yZD5UaGlvcGhlbmVzLyp0b3hpY2l0eTwva2V5
d29yZD48a2V5d29yZD5UaHJvbWJvZW1ib2xpc20vY29tcGxpY2F0aW9ucy9kcnVnIHRoZXJhcHk8
L2tleXdvcmQ+PGtleXdvcmQ+VHJhbmV4YW1pYyBBY2lkL2FkbWluaXN0cmF0aW9uICZhbXA7IGRv
c2FnZTwva2V5d29yZD48a2V5d29yZD5UcmVhdG1lbnQgT3V0Y29tZTwva2V5d29yZD48L2tleXdv
cmRzPjxkYXRlcz48eWVhcj4yMDE0PC95ZWFyPjxwdWItZGF0ZXM+PGRhdGU+U2VwPC9kYXRlPjwv
cHViLWRhdGVzPjwvZGF0ZXM+PGlzYm4+MTUzOC03ODM2IChFbGVjdHJvbmljKSYjeEQ7MTUzOC03
ODM2IChMaW5raW5nKTwvaXNibj48YWNjZXNzaW9uLW51bT4yNTA0MDEwNDwvYWNjZXNzaW9uLW51
bT48dXJscz48cmVsYXRlZC11cmxzPjx1cmw+aHR0cDovL3d3dy5uY2JpLm5sbS5uaWguZ292L3B1
Ym1lZC8yNTA0MDEwNDwvdXJsPjwvcmVsYXRlZC11cmxzPjwvdXJscz48ZWxlY3Ryb25pYy1yZXNv
dXJjZS1udW0+MTAuMTExMS9qdGguMTI2Njk8L2VsZWN0cm9uaWMtcmVzb3VyY2UtbnVtPjwvcmVj
b3JkPjwvQ2l0ZT48L0VuZE5vdGU+AG==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0" w:tooltip="Lane, 2013 #23" w:history="1">
        <w:r w:rsidR="00A111F1" w:rsidRPr="001C3666">
          <w:rPr>
            <w:rFonts w:ascii="Book Antiqua" w:hAnsi="Book Antiqua" w:cs="Times New Roman"/>
            <w:noProof/>
            <w:color w:val="000000" w:themeColor="text1"/>
            <w:sz w:val="24"/>
            <w:szCs w:val="24"/>
            <w:vertAlign w:val="superscript"/>
          </w:rPr>
          <w:t>20</w:t>
        </w:r>
      </w:hyperlink>
      <w:r w:rsidR="00EA4B82" w:rsidRPr="001C3666">
        <w:rPr>
          <w:rFonts w:ascii="Book Antiqua" w:hAnsi="Book Antiqua" w:cs="Times New Roman"/>
          <w:noProof/>
          <w:color w:val="000000" w:themeColor="text1"/>
          <w:sz w:val="24"/>
          <w:szCs w:val="24"/>
          <w:vertAlign w:val="superscript"/>
        </w:rPr>
        <w:t>,</w:t>
      </w:r>
      <w:hyperlink w:anchor="_ENREF_21" w:tooltip="Linkins, 2014 #24" w:history="1">
        <w:r w:rsidR="00A111F1" w:rsidRPr="001C3666">
          <w:rPr>
            <w:rFonts w:ascii="Book Antiqua" w:hAnsi="Book Antiqua" w:cs="Times New Roman"/>
            <w:noProof/>
            <w:color w:val="000000" w:themeColor="text1"/>
            <w:sz w:val="24"/>
            <w:szCs w:val="24"/>
            <w:vertAlign w:val="superscript"/>
          </w:rPr>
          <w:t>21</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Secondly,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xml:space="preserve"> is not suitable for meaningful evaluation of rivaroxaban efficacy due to the nonlinear relationship of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xml:space="preserve"> level with rivaroxaban concentration, insufficient sensitivity, and significant variability between reagents. Excessive rivaroxaban may cause PT prolongation, but it has no effect on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In case reports of bleeding caused by rivaro</w:t>
      </w:r>
      <w:r w:rsidR="00EA4B82" w:rsidRPr="001C3666">
        <w:rPr>
          <w:rFonts w:ascii="Book Antiqua" w:hAnsi="Book Antiqua" w:cs="Times New Roman"/>
          <w:color w:val="000000" w:themeColor="text1"/>
          <w:sz w:val="24"/>
          <w:szCs w:val="24"/>
        </w:rPr>
        <w:t xml:space="preserve">xaban, none had changes in </w:t>
      </w:r>
      <w:proofErr w:type="spellStart"/>
      <w:r w:rsidR="00EA4B82" w:rsidRPr="001C3666">
        <w:rPr>
          <w:rFonts w:ascii="Book Antiqua" w:hAnsi="Book Antiqua" w:cs="Times New Roman"/>
          <w:color w:val="000000" w:themeColor="text1"/>
          <w:sz w:val="24"/>
          <w:szCs w:val="24"/>
        </w:rPr>
        <w:t>aPTT</w:t>
      </w:r>
      <w:proofErr w:type="spellEnd"/>
      <w:r w:rsidR="00466CA4" w:rsidRPr="001C3666">
        <w:rPr>
          <w:rFonts w:ascii="Book Antiqua" w:hAnsi="Book Antiqua" w:cs="Times New Roman"/>
          <w:color w:val="000000" w:themeColor="text1"/>
          <w:sz w:val="24"/>
          <w:szCs w:val="24"/>
        </w:rPr>
        <w:fldChar w:fldCharType="begin">
          <w:fldData xml:space="preserve">PEVuZE5vdGU+PENpdGU+PEF1dGhvcj5MZWhtYW5uPC9BdXRob3I+PFllYXI+MjAxNDwvWWVhcj48
UmVjTnVtPjI1PC9SZWNOdW0+PERpc3BsYXlUZXh0PjxzdHlsZSBmYWNlPSJzdXBlcnNjcmlwdCI+
WzIyLTI0XTwvc3R5bGU+PC9EaXNwbGF5VGV4dD48cmVjb3JkPjxyZWMtbnVtYmVyPjI1PC9yZWMt
bnVtYmVyPjxmb3JlaWduLWtleXM+PGtleSBhcHA9IkVOIiBkYi1pZD0iZmR2YXRzczk4enYwdmVl
d3ZwYnA1OTJ6czJmdDI1MHM5MnR6Ij4yNTwva2V5PjwvZm9yZWlnbi1rZXlzPjxyZWYtdHlwZSBu
YW1lPSJKb3VybmFsIEFydGljbGUiPjE3PC9yZWYtdHlwZT48Y29udHJpYnV0b3JzPjxhdXRob3Jz
PjxhdXRob3I+TGVobWFubiwgVC48L2F1dGhvcj48YXV0aG9yPkhvZmVyLCBLLiBFLjwvYXV0aG9y
PjxhdXRob3I+QmF1bWFubiwgTS48L2F1dGhvcj48YXV0aG9yPkhhc2xlciwgSy48L2F1dGhvcj48
YXV0aG9yPkNlc2NoaSwgQS48L2F1dGhvcj48YXV0aG9yPkt1cGZlcnNjaG1pZHQsIEguPC9hdXRo
b3I+PGF1dGhvcj5Sb2hkZSwgRy48L2F1dGhvcj48YXV0aG9yPktvcnRlLCBXLjwvYXV0aG9yPjwv
YXV0aG9ycz48L2NvbnRyaWJ1dG9ycz48YXV0aC1hZGRyZXNzPkRyLiBUaG9tYXMgTGVobWFubiwg
Q2VudGVyIGZvciBsYWJvcmF0b3J5IG1lZGljaW5lIC0gSGVtYXRvbG9neSwgRnJvaGJlcmdzdHJh
c3NlIDMsIFN0LiBHYWxsZW4gOTAwMCwgU3dpdHplcmxhbmQsIFRlbC46ICs0MSA3MTQ5NDM5MDQs
IEZheDogKzQxIDcxNDk0MzkwMCwgRS1tYWlsOiB0aG9tYXMubGVobWFubkB6bG1zZy5jaC48L2F1
dGgtYWRkcmVzcz48dGl0bGVzPjx0aXRsZT5NYXNzaXZlIGh1bWFuIHJpdmFyb3hhYmFuIG92ZXJk
b3NlPC90aXRsZT48c2Vjb25kYXJ5LXRpdGxlPlRocm9tYiBIYWVtb3N0PC9zZWNvbmRhcnktdGl0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YWdlcz44MzQtNjwvcGFnZXM+PHZvbHVtZT4xMTI8L3ZvbHVtZT48bnVtYmVyPjQ8L251bWJlcj48
a2V5d29yZHM+PGtleXdvcmQ+QWRtaW5pc3RyYXRpb24sIE9yYWw8L2tleXdvcmQ+PGtleXdvcmQ+
Q2hyb21hdG9ncmFwaHksIEhpZ2ggUHJlc3N1cmUgTGlxdWlkPC9rZXl3b3JkPjxrZXl3b3JkPkRy
dWcgT3ZlcmRvc2UvKmRpYWdub3Npczwva2V5d29yZD48a2V5d29yZD5GYWN0b3IgWGEvKmNoZW1p
c3RyeS9pbW11bm9sb2d5PC9rZXl3b3JkPjxrZXl3b3JkPkhlbW9ycmhhZ2U8L2tleXdvcmQ+PGtl
eXdvcmQ+SHVtYW5zPC9rZXl3b3JkPjxrZXl3b3JkPk1hbGU8L2tleXdvcmQ+PGtleXdvcmQ+TWlk
ZGxlIEFnZWQ8L2tleXdvcmQ+PGtleXdvcmQ+TW9ycGhvbGluZXMvKmFkbWluaXN0cmF0aW9uICZh
bXA7IGRvc2FnZS9wb2lzb25pbmc8L2tleXdvcmQ+PGtleXdvcmQ+Uml2YXJveGFiYW48L2tleXdv
cmQ+PGtleXdvcmQ+U3VpY2lkZSwgQXR0ZW1wdGVkPC9rZXl3b3JkPjxrZXl3b3JkPlRhbmRlbSBN
YXNzIFNwZWN0cm9tZXRyeTwva2V5d29yZD48a2V5d29yZD5UaGlvcGhlbmVzLyphZG1pbmlzdHJh
dGlvbiAmYW1wOyBkb3NhZ2UvcG9pc29uaW5nPC9rZXl3b3JkPjxrZXl3b3JkPlRyZWF0bWVudCBP
dXRjb21lPC9rZXl3b3JkPjxrZXl3b3JkPlZlbm91cyBUaHJvbWJvZW1ib2xpc20vYmxvb2QvZGlh
Z25vc2lzPC9rZXl3b3JkPjxrZXl3b3JkPlZlbm91cyBUaHJvbWJvc2lzL2Jsb29kL2RpYWdub3Np
czwva2V5d29yZD48L2tleXdvcmRzPjxkYXRlcz48eWVhcj4yMDE0PC95ZWFyPjxwdWItZGF0ZXM+
PGRhdGU+T2N0PC9kYXRlPjwvcHViLWRhdGVzPjwvZGF0ZXM+PGlzYm4+MjU2Ny02ODlYIChFbGVj
dHJvbmljKSYjeEQ7MDM0MC02MjQ1IChMaW5raW5nKTwvaXNibj48YWNjZXNzaW9uLW51bT4yNTA1
NTc0MTwvYWNjZXNzaW9uLW51bT48dXJscz48cmVsYXRlZC11cmxzPjx1cmw+aHR0cDovL3d3dy5u
Y2JpLm5sbS5uaWguZ292L3B1Ym1lZC8yNTA1NTc0MTwvdXJsPjwvcmVsYXRlZC11cmxzPjwvdXJs
cz48ZWxlY3Ryb25pYy1yZXNvdXJjZS1udW0+MTAuMTE2MC9USDE0LTAyLTAxMzg8L2VsZWN0cm9u
aWMtcmVzb3VyY2UtbnVtPjwvcmVjb3JkPjwvQ2l0ZT48Q2l0ZT48QXV0aG9yPkxpbmRob2ZmLUxh
c3Q8L0F1dGhvcj48WWVhcj4yMDEwPC9ZZWFyPjxSZWNOdW0+MjY8L1JlY051bT48cmVjb3JkPjxy
ZWMtbnVtYmVyPjI2PC9yZWMtbnVtYmVyPjxmb3JlaWduLWtleXM+PGtleSBhcHA9IkVOIiBkYi1p
ZD0iZmR2YXRzczk4enYwdmVld3ZwYnA1OTJ6czJmdDI1MHM5MnR6Ij4yNjwva2V5PjwvZm9yZWln
bi1rZXlzPjxyZWYtdHlwZSBuYW1lPSJKb3VybmFsIEFydGljbGUiPjE3PC9yZWYtdHlwZT48Y29u
dHJpYnV0b3JzPjxhdXRob3JzPjxhdXRob3I+TGluZGhvZmYtTGFzdCwgRS48L2F1dGhvcj48YXV0
aG9yPlNhbWFtYSwgTS4gTS48L2F1dGhvcj48YXV0aG9yPk9ydGVsLCBULiBMLjwvYXV0aG9yPjxh
dXRob3I+V2VpdHosIEouIEkuPC9hdXRob3I+PGF1dGhvcj5TcGlybywgVC4gRS48L2F1dGhvcj48
L2F1dGhvcnM+PC9jb250cmlidXRvcnM+PGF1dGgtYWRkcmVzcz5EaXZpc2lvbiBvZiBWYXNjdWxh
ciBNZWRpY2luZSBhbmQgSGFlbW9zdGFzZW9sb2d5LCBEZXBhcnRtZW50IG9mIEludGVybmFsIE1l
ZGljaW5lLCBVbml2ZXJzaXR5IEhvc3BpdGFsIEZyYW5rZnVydCwgRnJhbmtmdXJ0LCBHZXJtYW55
LiBMaW5kaG9mZi1sYXN0QGVtLnVuaS1mcmFua2Z1cnQuZGU8L2F1dGgtYWRkcmVzcz48dGl0bGVz
Pjx0aXRsZT5Bc3NheXMgZm9yIG1lYXN1cmluZyByaXZhcm94YWJhbjogdGhlaXIgc3VpdGFiaWxp
dHkgYW5kIGxpbWl0YXRpb25zPC90aXRsZT48c2Vjb25kYXJ5LXRpdGxlPlRoZXIgRHJ1ZyBNb25p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MT48L2FsdC1wZXJpb2RpY2FsPjxwYWdlcz42NzMtOTwvcGFnZXM+PHZvbHVtZT4zMjwvdm9sdW1l
PjxudW1iZXI+NjwvbnVtYmVyPjxrZXl3b3Jkcz48a2V5d29yZD5BZG1pbmlzdHJhdGlvbiwgT3Jh
bDwva2V5d29yZD48a2V5d29yZD5BbnRpY29hZ3VsYW50cy9hZG1pbmlzdHJhdGlvbiAmYW1wOyBk
b3NhZ2UvKmJsb29kPC9rZXl3b3JkPjxrZXl3b3JkPkJsb29kIENvYWd1bGF0aW9uL2RydWcgZWZm
ZWN0czwva2V5d29yZD48a2V5d29yZD5CbG9vZCBDb2FndWxhdGlvbiBUZXN0cy9zdGFuZGFyZHM8
L2tleXdvcmQ+PGtleXdvcmQ+Q2FsaWJyYXRpb248L2tleXdvcmQ+PGtleXdvcmQ+RHJ1ZyBNb25p
dG9yaW5nLyptZXRob2RzL3N0YW5kYXJkczwva2V5d29yZD48a2V5d29yZD5GYWN0b3IgWGEgSW5o
aWJpdG9yczwva2V5d29yZD48a2V5d29yZD5IdW1hbnM8L2tleXdvcmQ+PGtleXdvcmQ+TW9ycGhv
bGluZXMvYWRtaW5pc3RyYXRpb24gJmFtcDsgZG9zYWdlLypibG9vZDwva2V5d29yZD48a2V5d29y
ZD5SaXZhcm94YWJhbjwva2V5d29yZD48a2V5d29yZD5UaGlvcGhlbmVzL2FkbWluaXN0cmF0aW9u
ICZhbXA7IGRvc2FnZS8qYmxvb2Q8L2tleXdvcmQ+PC9rZXl3b3Jkcz48ZGF0ZXM+PHllYXI+MjAx
MDwveWVhcj48cHViLWRhdGVzPjxkYXRlPkRlYzwvZGF0ZT48L3B1Yi1kYXRlcz48L2RhdGVzPjxp
c2JuPjE1MzYtMzY5NCAoRWxlY3Ryb25pYykmI3hEOzAxNjMtNDM1NiAoTGlua2luZyk8L2lzYm4+
PGFjY2Vzc2lvbi1udW0+MjA4NDQ0NjQ8L2FjY2Vzc2lvbi1udW0+PHVybHM+PHJlbGF0ZWQtdXJs
cz48dXJsPmh0dHA6Ly93d3cubmNiaS5ubG0ubmloLmdvdi9wdWJtZWQvMjA4NDQ0NjQ8L3VybD48
L3JlbGF0ZWQtdXJscz48L3VybHM+PGVsZWN0cm9uaWMtcmVzb3VyY2UtbnVtPjEwLjEwOTcvRlRE
LjBiMDEzZTMxODFmMmYyNjQ8L2VsZWN0cm9uaWMtcmVzb3VyY2UtbnVtPjwvcmVjb3JkPjwvQ2l0
ZT48Q2l0ZT48QXV0aG9yPkhlbGluPC9BdXRob3I+PFllYXI+MjAxMzwvWWVhcj48UmVjTnVtPjI3
PC9SZWNOdW0+PHJlY29yZD48cmVjLW51bWJlcj4yNzwvcmVjLW51bWJlcj48Zm9yZWlnbi1rZXlz
PjxrZXkgYXBwPSJFTiIgZGItaWQ9ImZkdmF0c3M5OHp2MHZlZXd2cGJwNTkyenMyZnQyNTBzOTJ0
eiI+Mjc8L2tleT48L2ZvcmVpZ24ta2V5cz48cmVmLXR5cGUgbmFtZT0iSm91cm5hbCBBcnRpY2xl
Ij4xNzwvcmVmLXR5cGU+PGNvbnRyaWJ1dG9ycz48YXV0aG9ycz48YXV0aG9yPkhlbGluLCBULiBB
LjwvYXV0aG9yPjxhdXRob3I+UGFra2FuZW4sIEEuPC9hdXRob3I+PGF1dGhvcj5MYXNzaWxhLCBS
LjwvYXV0aG9yPjxhdXRob3I+Sm91dHNpLUtvcmhvbmVuLCBMLjwvYXV0aG9yPjwvYXV0aG9ycz48
L2NvbnRyaWJ1dG9ycz48YXV0aC1hZGRyZXNzPkNvYWd1bGF0aW9uIERpc29yZGVycyBVbml0LCBD
bGluaWNhbCBDaGVtaXN0cnksIEhVU0xBQiBMYWJvcmF0b3J5IFNlcnZpY2VzLCBIZWxzaW5raSBV
bml2ZXJzaXR5IENlbnRyYWwgSG9zcGl0YWwsIEhlbHNpbmtpLCBGaW5sYW5kLjwvYXV0aC1hZGRy
ZXNzPjx0aXRsZXM+PHRpdGxlPkxhYm9yYXRvcnkgYXNzZXNzbWVudCBvZiBub3ZlbCBvcmFsIGFu
dGljb2FndWxhbnRzOiBtZXRob2Qgc3VpdGFiaWxpdHkgYW5kIHZhcmlhYmlsaXR5IGJldHdlZW4g
Y29hZ3VsYXRpb24gbGFib3JhdG9yaWVzPC90aXRsZT48c2Vjb25kYXJ5LXRpdGxlPkNsaW4gQ2hl
bTwvc2Vjb25kYXJ5LXRpdGxlPjxhbHQtdGl0bGU+Q2xpbmljYWwgY2hlbWlzdHJ5PC9hbHQtdGl0
bGU+PC90aXRsZXM+PHBlcmlvZGljYWw+PGZ1bGwtdGl0bGU+Q2xpbiBDaGVtPC9mdWxsLXRpdGxl
PjxhYmJyLTE+Q2xpbmljYWwgY2hlbWlzdHJ5PC9hYmJyLTE+PC9wZXJpb2RpY2FsPjxhbHQtcGVy
aW9kaWNhbD48ZnVsbC10aXRsZT5DbGluIENoZW08L2Z1bGwtdGl0bGU+PGFiYnItMT5DbGluaWNh
bCBjaGVtaXN0cnk8L2FiYnItMT48L2FsdC1wZXJpb2RpY2FsPjxwYWdlcz44MDctMTQ8L3BhZ2Vz
Pjx2b2x1bWU+NTk8L3ZvbHVtZT48bnVtYmVyPjU8L251bWJlcj48a2V5d29yZHM+PGtleXdvcmQ+
QWRtaW5pc3RyYXRpb24sIE9yYWw8L2tleXdvcmQ+PGtleXdvcmQ+QW5hbHlzaXMgb2YgVmFyaWFu
Y2U8L2tleXdvcmQ+PGtleXdvcmQ+QW50aWNvYWd1bGFudHMvYWRtaW5pc3RyYXRpb24gJmFtcDsg
ZG9zYWdlLypibG9vZDwva2V5d29yZD48a2V5d29yZD5CZW56aW1pZGF6b2xlcy9hZG1pbmlzdHJh
dGlvbiAmYW1wOyBkb3NhZ2UvKmJsb29kPC9rZXl3b3JkPjxrZXl3b3JkPkJsb29kIENvYWd1bGF0
aW9uIFRlc3RzLyptZXRob2RzL3N0YW5kYXJkczwva2V5d29yZD48a2V5d29yZD5EYWJpZ2F0cmFu
PC9rZXl3b3JkPjxrZXl3b3JkPkRvc2UtUmVzcG9uc2UgUmVsYXRpb25zaGlwLCBEcnVnPC9rZXl3
b3JkPjxrZXl3b3JkPkh1bWFuczwva2V5d29yZD48a2V5d29yZD5JbnRlcm5hdGlvbmFsIE5vcm1h
bGl6ZWQgUmF0aW88L2tleXdvcmQ+PGtleXdvcmQ+TGFib3JhdG9yaWVzLypzdGFuZGFyZHMvc3Rh
dGlzdGljcyAmYW1wOyBudW1lcmljYWwgZGF0YTwva2V5d29yZD48a2V5d29yZD5Nb3JwaG9saW5l
cy9hZG1pbmlzdHJhdGlvbiAmYW1wOyBkb3NhZ2UvKmJsb29kPC9rZXl3b3JkPjxrZXl3b3JkPlBh
cnRpYWwgVGhyb21ib3BsYXN0aW4gVGltZTwva2V5d29yZD48a2V5d29yZD5SZXByb2R1Y2liaWxp
dHkgb2YgUmVzdWx0czwva2V5d29yZD48a2V5d29yZD5SaXZhcm94YWJhbjwva2V5d29yZD48a2V5
d29yZD5UaGlvcGhlbmVzL2FkbWluaXN0cmF0aW9uICZhbXA7IGRvc2FnZS8qYmxvb2Q8L2tleXdv
cmQ+PGtleXdvcmQ+YmV0YS1BbGFuaW5lL2FkbWluaXN0cmF0aW9uICZhbXA7IGRvc2FnZS8qYW5h
bG9ncyAmYW1wOyBkZXJpdmF0aXZlcy9ibG9vZDwva2V5d29yZD48L2tleXdvcmRzPjxkYXRlcz48
eWVhcj4yMDEzPC95ZWFyPjxwdWItZGF0ZXM+PGRhdGU+TWF5PC9kYXRlPjwvcHViLWRhdGVzPjwv
ZGF0ZXM+PGlzYm4+MTUzMC04NTYxIChFbGVjdHJvbmljKSYjeEQ7MDAwOS05MTQ3IChMaW5raW5n
KTwvaXNibj48YWNjZXNzaW9uLW51bT4yMzM3ODU2OTwvYWNjZXNzaW9uLW51bT48dXJscz48cmVs
YXRlZC11cmxzPjx1cmw+aHR0cDovL3d3dy5uY2JpLm5sbS5uaWguZ292L3B1Ym1lZC8yMzM3ODU2
OTwvdXJsPjwvcmVsYXRlZC11cmxzPjwvdXJscz48ZWxlY3Ryb25pYy1yZXNvdXJjZS1udW0+MTAu
MTM3My9jbGluY2hlbS4yMDEyLjE5ODc4ODwvZWxlY3Ryb25pYy1yZXNvdXJjZS1udW0+PC9yZWNv
cmQ+PC9DaXRlPjwvRW5kTm90ZT5=
</w:fldData>
        </w:fldChar>
      </w:r>
      <w:r w:rsidR="00AD5A8C"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PEVuZE5vdGU+PENpdGU+PEF1dGhvcj5MZWhtYW5uPC9BdXRob3I+PFllYXI+MjAxNDwvWWVhcj48
UmVjTnVtPjI1PC9SZWNOdW0+PERpc3BsYXlUZXh0PjxzdHlsZSBmYWNlPSJzdXBlcnNjcmlwdCI+
WzIyLTI0XTwvc3R5bGU+PC9EaXNwbGF5VGV4dD48cmVjb3JkPjxyZWMtbnVtYmVyPjI1PC9yZWMt
bnVtYmVyPjxmb3JlaWduLWtleXM+PGtleSBhcHA9IkVOIiBkYi1pZD0iZmR2YXRzczk4enYwdmVl
d3ZwYnA1OTJ6czJmdDI1MHM5MnR6Ij4yNTwva2V5PjwvZm9yZWlnbi1rZXlzPjxyZWYtdHlwZSBu
YW1lPSJKb3VybmFsIEFydGljbGUiPjE3PC9yZWYtdHlwZT48Y29udHJpYnV0b3JzPjxhdXRob3Jz
PjxhdXRob3I+TGVobWFubiwgVC48L2F1dGhvcj48YXV0aG9yPkhvZmVyLCBLLiBFLjwvYXV0aG9y
PjxhdXRob3I+QmF1bWFubiwgTS48L2F1dGhvcj48YXV0aG9yPkhhc2xlciwgSy48L2F1dGhvcj48
YXV0aG9yPkNlc2NoaSwgQS48L2F1dGhvcj48YXV0aG9yPkt1cGZlcnNjaG1pZHQsIEguPC9hdXRo
b3I+PGF1dGhvcj5Sb2hkZSwgRy48L2F1dGhvcj48YXV0aG9yPktvcnRlLCBXLjwvYXV0aG9yPjwv
YXV0aG9ycz48L2NvbnRyaWJ1dG9ycz48YXV0aC1hZGRyZXNzPkRyLiBUaG9tYXMgTGVobWFubiwg
Q2VudGVyIGZvciBsYWJvcmF0b3J5IG1lZGljaW5lIC0gSGVtYXRvbG9neSwgRnJvaGJlcmdzdHJh
c3NlIDMsIFN0LiBHYWxsZW4gOTAwMCwgU3dpdHplcmxhbmQsIFRlbC46ICs0MSA3MTQ5NDM5MDQs
IEZheDogKzQxIDcxNDk0MzkwMCwgRS1tYWlsOiB0aG9tYXMubGVobWFubkB6bG1zZy5jaC48L2F1
dGgtYWRkcmVzcz48dGl0bGVzPjx0aXRsZT5NYXNzaXZlIGh1bWFuIHJpdmFyb3hhYmFuIG92ZXJk
b3NlPC90aXRsZT48c2Vjb25kYXJ5LXRpdGxlPlRocm9tYiBIYWVtb3N0PC9zZWNvbmRhcnktdGl0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YWdlcz44MzQtNjwvcGFnZXM+PHZvbHVtZT4xMTI8L3ZvbHVtZT48bnVtYmVyPjQ8L251bWJlcj48
a2V5d29yZHM+PGtleXdvcmQ+QWRtaW5pc3RyYXRpb24sIE9yYWw8L2tleXdvcmQ+PGtleXdvcmQ+
Q2hyb21hdG9ncmFwaHksIEhpZ2ggUHJlc3N1cmUgTGlxdWlkPC9rZXl3b3JkPjxrZXl3b3JkPkRy
dWcgT3ZlcmRvc2UvKmRpYWdub3Npczwva2V5d29yZD48a2V5d29yZD5GYWN0b3IgWGEvKmNoZW1p
c3RyeS9pbW11bm9sb2d5PC9rZXl3b3JkPjxrZXl3b3JkPkhlbW9ycmhhZ2U8L2tleXdvcmQ+PGtl
eXdvcmQ+SHVtYW5zPC9rZXl3b3JkPjxrZXl3b3JkPk1hbGU8L2tleXdvcmQ+PGtleXdvcmQ+TWlk
ZGxlIEFnZWQ8L2tleXdvcmQ+PGtleXdvcmQ+TW9ycGhvbGluZXMvKmFkbWluaXN0cmF0aW9uICZh
bXA7IGRvc2FnZS9wb2lzb25pbmc8L2tleXdvcmQ+PGtleXdvcmQ+Uml2YXJveGFiYW48L2tleXdv
cmQ+PGtleXdvcmQ+U3VpY2lkZSwgQXR0ZW1wdGVkPC9rZXl3b3JkPjxrZXl3b3JkPlRhbmRlbSBN
YXNzIFNwZWN0cm9tZXRyeTwva2V5d29yZD48a2V5d29yZD5UaGlvcGhlbmVzLyphZG1pbmlzdHJh
dGlvbiAmYW1wOyBkb3NhZ2UvcG9pc29uaW5nPC9rZXl3b3JkPjxrZXl3b3JkPlRyZWF0bWVudCBP
dXRjb21lPC9rZXl3b3JkPjxrZXl3b3JkPlZlbm91cyBUaHJvbWJvZW1ib2xpc20vYmxvb2QvZGlh
Z25vc2lzPC9rZXl3b3JkPjxrZXl3b3JkPlZlbm91cyBUaHJvbWJvc2lzL2Jsb29kL2RpYWdub3Np
czwva2V5d29yZD48L2tleXdvcmRzPjxkYXRlcz48eWVhcj4yMDE0PC95ZWFyPjxwdWItZGF0ZXM+
PGRhdGU+T2N0PC9kYXRlPjwvcHViLWRhdGVzPjwvZGF0ZXM+PGlzYm4+MjU2Ny02ODlYIChFbGVj
dHJvbmljKSYjeEQ7MDM0MC02MjQ1IChMaW5raW5nKTwvaXNibj48YWNjZXNzaW9uLW51bT4yNTA1
NTc0MTwvYWNjZXNzaW9uLW51bT48dXJscz48cmVsYXRlZC11cmxzPjx1cmw+aHR0cDovL3d3dy5u
Y2JpLm5sbS5uaWguZ292L3B1Ym1lZC8yNTA1NTc0MTwvdXJsPjwvcmVsYXRlZC11cmxzPjwvdXJs
cz48ZWxlY3Ryb25pYy1yZXNvdXJjZS1udW0+MTAuMTE2MC9USDE0LTAyLTAxMzg8L2VsZWN0cm9u
aWMtcmVzb3VyY2UtbnVtPjwvcmVjb3JkPjwvQ2l0ZT48Q2l0ZT48QXV0aG9yPkxpbmRob2ZmLUxh
c3Q8L0F1dGhvcj48WWVhcj4yMDEwPC9ZZWFyPjxSZWNOdW0+MjY8L1JlY051bT48cmVjb3JkPjxy
ZWMtbnVtYmVyPjI2PC9yZWMtbnVtYmVyPjxmb3JlaWduLWtleXM+PGtleSBhcHA9IkVOIiBkYi1p
ZD0iZmR2YXRzczk4enYwdmVld3ZwYnA1OTJ6czJmdDI1MHM5MnR6Ij4yNjwva2V5PjwvZm9yZWln
bi1rZXlzPjxyZWYtdHlwZSBuYW1lPSJKb3VybmFsIEFydGljbGUiPjE3PC9yZWYtdHlwZT48Y29u
dHJpYnV0b3JzPjxhdXRob3JzPjxhdXRob3I+TGluZGhvZmYtTGFzdCwgRS48L2F1dGhvcj48YXV0
aG9yPlNhbWFtYSwgTS4gTS48L2F1dGhvcj48YXV0aG9yPk9ydGVsLCBULiBMLjwvYXV0aG9yPjxh
dXRob3I+V2VpdHosIEouIEkuPC9hdXRob3I+PGF1dGhvcj5TcGlybywgVC4gRS48L2F1dGhvcj48
L2F1dGhvcnM+PC9jb250cmlidXRvcnM+PGF1dGgtYWRkcmVzcz5EaXZpc2lvbiBvZiBWYXNjdWxh
ciBNZWRpY2luZSBhbmQgSGFlbW9zdGFzZW9sb2d5LCBEZXBhcnRtZW50IG9mIEludGVybmFsIE1l
ZGljaW5lLCBVbml2ZXJzaXR5IEhvc3BpdGFsIEZyYW5rZnVydCwgRnJhbmtmdXJ0LCBHZXJtYW55
LiBMaW5kaG9mZi1sYXN0QGVtLnVuaS1mcmFua2Z1cnQuZGU8L2F1dGgtYWRkcmVzcz48dGl0bGVz
Pjx0aXRsZT5Bc3NheXMgZm9yIG1lYXN1cmluZyByaXZhcm94YWJhbjogdGhlaXIgc3VpdGFiaWxp
dHkgYW5kIGxpbWl0YXRpb25zPC90aXRsZT48c2Vjb25kYXJ5LXRpdGxlPlRoZXIgRHJ1ZyBNb25p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MT48L2FsdC1wZXJpb2RpY2FsPjxwYWdlcz42NzMtOTwvcGFnZXM+PHZvbHVtZT4zMjwvdm9sdW1l
PjxudW1iZXI+NjwvbnVtYmVyPjxrZXl3b3Jkcz48a2V5d29yZD5BZG1pbmlzdHJhdGlvbiwgT3Jh
bDwva2V5d29yZD48a2V5d29yZD5BbnRpY29hZ3VsYW50cy9hZG1pbmlzdHJhdGlvbiAmYW1wOyBk
b3NhZ2UvKmJsb29kPC9rZXl3b3JkPjxrZXl3b3JkPkJsb29kIENvYWd1bGF0aW9uL2RydWcgZWZm
ZWN0czwva2V5d29yZD48a2V5d29yZD5CbG9vZCBDb2FndWxhdGlvbiBUZXN0cy9zdGFuZGFyZHM8
L2tleXdvcmQ+PGtleXdvcmQ+Q2FsaWJyYXRpb248L2tleXdvcmQ+PGtleXdvcmQ+RHJ1ZyBNb25p
dG9yaW5nLyptZXRob2RzL3N0YW5kYXJkczwva2V5d29yZD48a2V5d29yZD5GYWN0b3IgWGEgSW5o
aWJpdG9yczwva2V5d29yZD48a2V5d29yZD5IdW1hbnM8L2tleXdvcmQ+PGtleXdvcmQ+TW9ycGhv
bGluZXMvYWRtaW5pc3RyYXRpb24gJmFtcDsgZG9zYWdlLypibG9vZDwva2V5d29yZD48a2V5d29y
ZD5SaXZhcm94YWJhbjwva2V5d29yZD48a2V5d29yZD5UaGlvcGhlbmVzL2FkbWluaXN0cmF0aW9u
ICZhbXA7IGRvc2FnZS8qYmxvb2Q8L2tleXdvcmQ+PC9rZXl3b3Jkcz48ZGF0ZXM+PHllYXI+MjAx
MDwveWVhcj48cHViLWRhdGVzPjxkYXRlPkRlYzwvZGF0ZT48L3B1Yi1kYXRlcz48L2RhdGVzPjxp
c2JuPjE1MzYtMzY5NCAoRWxlY3Ryb25pYykmI3hEOzAxNjMtNDM1NiAoTGlua2luZyk8L2lzYm4+
PGFjY2Vzc2lvbi1udW0+MjA4NDQ0NjQ8L2FjY2Vzc2lvbi1udW0+PHVybHM+PHJlbGF0ZWQtdXJs
cz48dXJsPmh0dHA6Ly93d3cubmNiaS5ubG0ubmloLmdvdi9wdWJtZWQvMjA4NDQ0NjQ8L3VybD48
L3JlbGF0ZWQtdXJscz48L3VybHM+PGVsZWN0cm9uaWMtcmVzb3VyY2UtbnVtPjEwLjEwOTcvRlRE
LjBiMDEzZTMxODFmMmYyNjQ8L2VsZWN0cm9uaWMtcmVzb3VyY2UtbnVtPjwvcmVjb3JkPjwvQ2l0
ZT48Q2l0ZT48QXV0aG9yPkhlbGluPC9BdXRob3I+PFllYXI+MjAxMzwvWWVhcj48UmVjTnVtPjI3
PC9SZWNOdW0+PHJlY29yZD48cmVjLW51bWJlcj4yNzwvcmVjLW51bWJlcj48Zm9yZWlnbi1rZXlz
PjxrZXkgYXBwPSJFTiIgZGItaWQ9ImZkdmF0c3M5OHp2MHZlZXd2cGJwNTkyenMyZnQyNTBzOTJ0
eiI+Mjc8L2tleT48L2ZvcmVpZ24ta2V5cz48cmVmLXR5cGUgbmFtZT0iSm91cm5hbCBBcnRpY2xl
Ij4xNzwvcmVmLXR5cGU+PGNvbnRyaWJ1dG9ycz48YXV0aG9ycz48YXV0aG9yPkhlbGluLCBULiBB
LjwvYXV0aG9yPjxhdXRob3I+UGFra2FuZW4sIEEuPC9hdXRob3I+PGF1dGhvcj5MYXNzaWxhLCBS
LjwvYXV0aG9yPjxhdXRob3I+Sm91dHNpLUtvcmhvbmVuLCBMLjwvYXV0aG9yPjwvYXV0aG9ycz48
L2NvbnRyaWJ1dG9ycz48YXV0aC1hZGRyZXNzPkNvYWd1bGF0aW9uIERpc29yZGVycyBVbml0LCBD
bGluaWNhbCBDaGVtaXN0cnksIEhVU0xBQiBMYWJvcmF0b3J5IFNlcnZpY2VzLCBIZWxzaW5raSBV
bml2ZXJzaXR5IENlbnRyYWwgSG9zcGl0YWwsIEhlbHNpbmtpLCBGaW5sYW5kLjwvYXV0aC1hZGRy
ZXNzPjx0aXRsZXM+PHRpdGxlPkxhYm9yYXRvcnkgYXNzZXNzbWVudCBvZiBub3ZlbCBvcmFsIGFu
dGljb2FndWxhbnRzOiBtZXRob2Qgc3VpdGFiaWxpdHkgYW5kIHZhcmlhYmlsaXR5IGJldHdlZW4g
Y29hZ3VsYXRpb24gbGFib3JhdG9yaWVzPC90aXRsZT48c2Vjb25kYXJ5LXRpdGxlPkNsaW4gQ2hl
bTwvc2Vjb25kYXJ5LXRpdGxlPjxhbHQtdGl0bGU+Q2xpbmljYWwgY2hlbWlzdHJ5PC9hbHQtdGl0
bGU+PC90aXRsZXM+PHBlcmlvZGljYWw+PGZ1bGwtdGl0bGU+Q2xpbiBDaGVtPC9mdWxsLXRpdGxl
PjxhYmJyLTE+Q2xpbmljYWwgY2hlbWlzdHJ5PC9hYmJyLTE+PC9wZXJpb2RpY2FsPjxhbHQtcGVy
aW9kaWNhbD48ZnVsbC10aXRsZT5DbGluIENoZW08L2Z1bGwtdGl0bGU+PGFiYnItMT5DbGluaWNh
bCBjaGVtaXN0cnk8L2FiYnItMT48L2FsdC1wZXJpb2RpY2FsPjxwYWdlcz44MDctMTQ8L3BhZ2Vz
Pjx2b2x1bWU+NTk8L3ZvbHVtZT48bnVtYmVyPjU8L251bWJlcj48a2V5d29yZHM+PGtleXdvcmQ+
QWRtaW5pc3RyYXRpb24sIE9yYWw8L2tleXdvcmQ+PGtleXdvcmQ+QW5hbHlzaXMgb2YgVmFyaWFu
Y2U8L2tleXdvcmQ+PGtleXdvcmQ+QW50aWNvYWd1bGFudHMvYWRtaW5pc3RyYXRpb24gJmFtcDsg
ZG9zYWdlLypibG9vZDwva2V5d29yZD48a2V5d29yZD5CZW56aW1pZGF6b2xlcy9hZG1pbmlzdHJh
dGlvbiAmYW1wOyBkb3NhZ2UvKmJsb29kPC9rZXl3b3JkPjxrZXl3b3JkPkJsb29kIENvYWd1bGF0
aW9uIFRlc3RzLyptZXRob2RzL3N0YW5kYXJkczwva2V5d29yZD48a2V5d29yZD5EYWJpZ2F0cmFu
PC9rZXl3b3JkPjxrZXl3b3JkPkRvc2UtUmVzcG9uc2UgUmVsYXRpb25zaGlwLCBEcnVnPC9rZXl3
b3JkPjxrZXl3b3JkPkh1bWFuczwva2V5d29yZD48a2V5d29yZD5JbnRlcm5hdGlvbmFsIE5vcm1h
bGl6ZWQgUmF0aW88L2tleXdvcmQ+PGtleXdvcmQ+TGFib3JhdG9yaWVzLypzdGFuZGFyZHMvc3Rh
dGlzdGljcyAmYW1wOyBudW1lcmljYWwgZGF0YTwva2V5d29yZD48a2V5d29yZD5Nb3JwaG9saW5l
cy9hZG1pbmlzdHJhdGlvbiAmYW1wOyBkb3NhZ2UvKmJsb29kPC9rZXl3b3JkPjxrZXl3b3JkPlBh
cnRpYWwgVGhyb21ib3BsYXN0aW4gVGltZTwva2V5d29yZD48a2V5d29yZD5SZXByb2R1Y2liaWxp
dHkgb2YgUmVzdWx0czwva2V5d29yZD48a2V5d29yZD5SaXZhcm94YWJhbjwva2V5d29yZD48a2V5
d29yZD5UaGlvcGhlbmVzL2FkbWluaXN0cmF0aW9uICZhbXA7IGRvc2FnZS8qYmxvb2Q8L2tleXdv
cmQ+PGtleXdvcmQ+YmV0YS1BbGFuaW5lL2FkbWluaXN0cmF0aW9uICZhbXA7IGRvc2FnZS8qYW5h
bG9ncyAmYW1wOyBkZXJpdmF0aXZlcy9ibG9vZDwva2V5d29yZD48L2tleXdvcmRzPjxkYXRlcz48
eWVhcj4yMDEzPC95ZWFyPjxwdWItZGF0ZXM+PGRhdGU+TWF5PC9kYXRlPjwvcHViLWRhdGVzPjwv
ZGF0ZXM+PGlzYm4+MTUzMC04NTYxIChFbGVjdHJvbmljKSYjeEQ7MDAwOS05MTQ3IChMaW5raW5n
KTwvaXNibj48YWNjZXNzaW9uLW51bT4yMzM3ODU2OTwvYWNjZXNzaW9uLW51bT48dXJscz48cmVs
YXRlZC11cmxzPjx1cmw+aHR0cDovL3d3dy5uY2JpLm5sbS5uaWguZ292L3B1Ym1lZC8yMzM3ODU2
OTwvdXJsPjwvcmVsYXRlZC11cmxzPjwvdXJscz48ZWxlY3Ryb25pYy1yZXNvdXJjZS1udW0+MTAu
MTM3My9jbGluY2hlbS4yMDEyLjE5ODc4ODwvZWxlY3Ryb25pYy1yZXNvdXJjZS1udW0+PC9yZWNv
cmQ+PC9DaXRlPjwvRW5kTm90ZT5=
</w:fldData>
        </w:fldChar>
      </w:r>
      <w:r w:rsidR="00AD5A8C"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AD5A8C" w:rsidRPr="001C3666">
        <w:rPr>
          <w:rFonts w:ascii="Book Antiqua" w:hAnsi="Book Antiqua" w:cs="Times New Roman"/>
          <w:noProof/>
          <w:color w:val="000000" w:themeColor="text1"/>
          <w:sz w:val="24"/>
          <w:szCs w:val="24"/>
          <w:vertAlign w:val="superscript"/>
        </w:rPr>
        <w:t>[</w:t>
      </w:r>
      <w:hyperlink w:anchor="_ENREF_22" w:tooltip="Lehmann, 2014 #25" w:history="1">
        <w:r w:rsidR="00A111F1" w:rsidRPr="001C3666">
          <w:rPr>
            <w:rFonts w:ascii="Book Antiqua" w:hAnsi="Book Antiqua" w:cs="Times New Roman"/>
            <w:noProof/>
            <w:color w:val="000000" w:themeColor="text1"/>
            <w:sz w:val="24"/>
            <w:szCs w:val="24"/>
            <w:vertAlign w:val="superscript"/>
          </w:rPr>
          <w:t>22-24</w:t>
        </w:r>
      </w:hyperlink>
      <w:r w:rsidR="00AD5A8C"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p>
    <w:p w:rsidR="00333D64" w:rsidRPr="001C3666" w:rsidRDefault="00A81CB6"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Finally, studies have shown that anti-</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xml:space="preserve"> chromogenic assays with rivaroxaban calibrators and controls can accurately measure the anticoagulant effect of rivaroxaban over a wide range of therapeutic levels and plasma concentrations. Low and high plasma levels can be measured with acceptable inter-laboratory precision. In these assays, the</w:t>
      </w:r>
      <w:r w:rsidR="00EA4B82" w:rsidRPr="001C3666">
        <w:rPr>
          <w:rFonts w:ascii="Book Antiqua" w:hAnsi="Book Antiqua" w:cs="Times New Roman"/>
          <w:color w:val="000000" w:themeColor="text1"/>
          <w:sz w:val="24"/>
          <w:szCs w:val="24"/>
        </w:rPr>
        <w:t xml:space="preserve"> </w:t>
      </w:r>
      <w:r w:rsidR="00333D64" w:rsidRPr="001C3666">
        <w:rPr>
          <w:rFonts w:ascii="Book Antiqua" w:hAnsi="Book Antiqua" w:cs="Times New Roman"/>
          <w:color w:val="000000" w:themeColor="text1"/>
          <w:sz w:val="24"/>
          <w:szCs w:val="24"/>
        </w:rPr>
        <w:t>absence of anti-</w:t>
      </w:r>
      <w:proofErr w:type="spellStart"/>
      <w:r w:rsidR="00333D64" w:rsidRPr="001C3666">
        <w:rPr>
          <w:rFonts w:ascii="Book Antiqua" w:hAnsi="Book Antiqua" w:cs="Times New Roman"/>
          <w:color w:val="000000" w:themeColor="text1"/>
          <w:sz w:val="24"/>
          <w:szCs w:val="24"/>
        </w:rPr>
        <w:t>Xa</w:t>
      </w:r>
      <w:proofErr w:type="spellEnd"/>
      <w:r w:rsidR="00333D64" w:rsidRPr="001C3666">
        <w:rPr>
          <w:rFonts w:ascii="Book Antiqua" w:hAnsi="Book Antiqua" w:cs="Times New Roman"/>
          <w:color w:val="000000" w:themeColor="text1"/>
          <w:sz w:val="24"/>
          <w:szCs w:val="24"/>
        </w:rPr>
        <w:t xml:space="preserve"> activity excludes cli</w:t>
      </w:r>
      <w:r w:rsidR="00F723E1" w:rsidRPr="001C3666">
        <w:rPr>
          <w:rFonts w:ascii="Book Antiqua" w:hAnsi="Book Antiqua" w:cs="Times New Roman"/>
          <w:color w:val="000000" w:themeColor="text1"/>
          <w:sz w:val="24"/>
          <w:szCs w:val="24"/>
        </w:rPr>
        <w:t>nically relevant drug levels</w:t>
      </w:r>
      <w:r w:rsidR="00466CA4" w:rsidRPr="001C3666">
        <w:rPr>
          <w:rFonts w:ascii="Book Antiqua" w:hAnsi="Book Antiqua" w:cs="Times New Roman"/>
          <w:color w:val="000000" w:themeColor="text1"/>
          <w:sz w:val="24"/>
          <w:szCs w:val="24"/>
        </w:rPr>
        <w:fldChar w:fldCharType="begin"/>
      </w:r>
      <w:r w:rsidR="00F21844" w:rsidRPr="001C3666">
        <w:rPr>
          <w:rFonts w:ascii="Book Antiqua" w:hAnsi="Book Antiqua" w:cs="Times New Roman"/>
          <w:color w:val="000000" w:themeColor="text1"/>
          <w:sz w:val="24"/>
          <w:szCs w:val="24"/>
        </w:rPr>
        <w:instrText xml:space="preserve"> ADDIN EN.CITE &lt;EndNote&gt;&lt;Cite&gt;&lt;Author&gt;Molenaar&lt;/Author&gt;&lt;Year&gt;2012&lt;/Year&gt;&lt;RecNum&gt;28&lt;/RecNum&gt;&lt;DisplayText&gt;&lt;style face="superscript"&gt;[25]&lt;/style&gt;&lt;/DisplayText&gt;&lt;record&gt;&lt;rec-number&gt;28&lt;/rec-number&gt;&lt;foreign-keys&gt;&lt;key app="EN" db-id="fdvatss98zv0veewvpbp592zs2ft250s92tz"&gt;28&lt;/key&gt;&lt;/foreign-keys&gt;&lt;ref-type name="Journal Article"&gt;17&lt;/ref-type&gt;&lt;contributors&gt;&lt;authors&gt;&lt;author&gt;Molenaar, P. J.&lt;/author&gt;&lt;author&gt;Dinkelaar, J.&lt;/author&gt;&lt;author&gt;Leyte, A.&lt;/author&gt;&lt;/authors&gt;&lt;/contributors&gt;&lt;auth-address&gt;Hematological Clinical Chemistry Laboratory, Onze Lieve Vrouwe Gasthuis, Amsterdam, The Netherlands.&lt;/auth-address&gt;&lt;titles&gt;&lt;title&gt;Measuring Rivaroxaban in a clinical laboratory setting, using common coagulation assays, Xa inhibition and thrombin generation&lt;/title&gt;&lt;secondary-title&gt;Clin Chem Lab Med&lt;/secondary-title&gt;&lt;alt-title&gt;Clinical chemistry and laboratory medicine&lt;/alt-title&gt;&lt;/titles&gt;&lt;periodical&gt;&lt;full-title&gt;Clin Chem Lab Med&lt;/full-title&gt;&lt;abbr-1&gt;Clinical chemistry and laboratory medicine&lt;/abbr-1&gt;&lt;/periodical&gt;&lt;alt-periodical&gt;&lt;full-title&gt;Clin Chem Lab Med&lt;/full-title&gt;&lt;abbr-1&gt;Clinical chemistry and laboratory medicine&lt;/abbr-1&gt;&lt;/alt-periodical&gt;&lt;pages&gt;1799-807&lt;/pages&gt;&lt;volume&gt;50&lt;/volume&gt;&lt;number&gt;10&lt;/number&gt;&lt;keywords&gt;&lt;keyword&gt;Anticoagulants/blood/pharmacology&lt;/keyword&gt;&lt;keyword&gt;Blood Chemical Analysis/*methods&lt;/keyword&gt;&lt;keyword&gt;Blood Coagulation Tests/*methods&lt;/keyword&gt;&lt;keyword&gt;Blood Donors&lt;/keyword&gt;&lt;keyword&gt;Calibration&lt;/keyword&gt;&lt;keyword&gt;*Factor Xa Inhibitors&lt;/keyword&gt;&lt;keyword&gt;Humans&lt;/keyword&gt;&lt;keyword&gt;Morpholines/*blood/*pharmacology&lt;/keyword&gt;&lt;keyword&gt;Rivaroxaban&lt;/keyword&gt;&lt;keyword&gt;Thiophenes/*blood/*pharmacology&lt;/keyword&gt;&lt;keyword&gt;Thrombin/*biosynthesis&lt;/keyword&gt;&lt;/keywords&gt;&lt;dates&gt;&lt;year&gt;2012&lt;/year&gt;&lt;pub-dates&gt;&lt;date&gt;Oct 1&lt;/date&gt;&lt;/pub-dates&gt;&lt;/dates&gt;&lt;isbn&gt;1437-4331 (Electronic)&amp;#xD;1434-6621 (Linking)&lt;/isbn&gt;&lt;accession-num&gt;23089710&lt;/accession-num&gt;&lt;urls&gt;&lt;related-urls&gt;&lt;url&gt;http://www.ncbi.nlm.nih.gov/pubmed/23089710&lt;/url&gt;&lt;/related-urls&gt;&lt;/urls&gt;&lt;electronic-resource-num&gt;10.1515/cclm-2012-0055&lt;/electronic-resource-num&gt;&lt;/record&gt;&lt;/Cite&gt;&lt;/EndNote&gt;</w:instrText>
      </w:r>
      <w:r w:rsidR="00466CA4"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25" w:tooltip="Molenaar, 2012 #28" w:history="1">
        <w:r w:rsidR="00A111F1" w:rsidRPr="001C3666">
          <w:rPr>
            <w:rFonts w:ascii="Book Antiqua" w:hAnsi="Book Antiqua" w:cs="Times New Roman"/>
            <w:noProof/>
            <w:color w:val="000000" w:themeColor="text1"/>
            <w:sz w:val="24"/>
            <w:szCs w:val="24"/>
            <w:vertAlign w:val="superscript"/>
          </w:rPr>
          <w:t>25</w:t>
        </w:r>
      </w:hyperlink>
      <w:r w:rsidR="00F21844"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These specific assays accurately quantify pla</w:t>
      </w:r>
      <w:r w:rsidR="00EA4B82" w:rsidRPr="001C3666">
        <w:rPr>
          <w:rFonts w:ascii="Book Antiqua" w:hAnsi="Book Antiqua" w:cs="Times New Roman"/>
          <w:color w:val="000000" w:themeColor="text1"/>
          <w:sz w:val="24"/>
          <w:szCs w:val="24"/>
        </w:rPr>
        <w:t>sma levels of the anticoagulant</w:t>
      </w:r>
      <w:r w:rsidR="00466CA4" w:rsidRPr="001C3666">
        <w:rPr>
          <w:rFonts w:ascii="Book Antiqua" w:hAnsi="Book Antiqua" w:cs="Times New Roman"/>
          <w:color w:val="000000" w:themeColor="text1"/>
          <w:sz w:val="24"/>
          <w:szCs w:val="24"/>
        </w:rPr>
        <w:fldChar w:fldCharType="begin">
          <w:fldData xml:space="preserve">PEVuZE5vdGU+PENpdGU+PEF1dGhvcj5MaW5kaG9mZi1MYXN0PC9BdXRob3I+PFllYXI+MjAxMzwv
WWVhcj48UmVjTnVtPjI5PC9SZWNOdW0+PERpc3BsYXlUZXh0PjxzdHlsZSBmYWNlPSJzdXBlcnNj
cmlwdCI+WzUsIDI2LTI4XTwvc3R5bGU+PC9EaXNwbGF5VGV4dD48cmVjb3JkPjxyZWMtbnVtYmVy
PjI5PC9yZWMtbnVtYmVyPjxmb3JlaWduLWtleXM+PGtleSBhcHA9IkVOIiBkYi1pZD0iZmR2YXRz
czk4enYwdmVld3ZwYnA1OTJ6czJmdDI1MHM5MnR6Ij4yOTwva2V5PjwvZm9yZWlnbi1rZXlzPjxy
ZWYtdHlwZSBuYW1lPSJKb3VybmFsIEFydGljbGUiPjE3PC9yZWYtdHlwZT48Y29udHJpYnV0b3Jz
PjxhdXRob3JzPjxhdXRob3I+TGluZGhvZmYtTGFzdCwgRS48L2F1dGhvcj48YXV0aG9yPkFuc2Vs
bCwgSi48L2F1dGhvcj48YXV0aG9yPlNwaXJvLCBULjwvYXV0aG9yPjxhdXRob3I+U2FtYW1hLCBN
LiBNLjwvYXV0aG9yPjwvYXV0aG9ycz48L2NvbnRyaWJ1dG9ycz48YXV0aC1hZGRyZXNzPkRpdmlz
aW9uIG9mIEFuZ2lvbG9neSBhbmQgSGVtb3N0YXNlb2xvZ3ksIERlcGFydG1lbnQgb2YgSW50ZXJu
YWwgTWVkaWNpbmUsIFVuaXZlcnNpdHkgSG9zcGl0YWwgRnJhbmtmdXJ0LCBHZXJtYW55LiBlZGVs
Z2FyZC5saW5kaG9mZiAtbGFzdEBrZ3UuZGU8L2F1dGgtYWRkcmVzcz48dGl0bGVzPjx0aXRsZT5M
YWJvcmF0b3J5IHRlc3Rpbmcgb2Ygcml2YXJveGFiYW4gaW4gcm91dGluZSBjbGluaWNhbCBwcmFj
dGljZTogd2hlbiwgaG93LCBhbmQgd2hpY2ggYXNzYXlzPC90aXRsZT48c2Vjb25kYXJ5LXRpdGxl
PkFubiBNZWQ8L3NlY29uZGFyeS10aXRsZT48YWx0LXRpdGxlPkFubmFscyBvZiBtZWRpY2luZTwv
YWx0LXRpdGxlPjwvdGl0bGVzPjxwZXJpb2RpY2FsPjxmdWxsLXRpdGxlPkFubiBNZWQ8L2Z1bGwt
dGl0bGU+PGFiYnItMT5Bbm5hbHMgb2YgbWVkaWNpbmU8L2FiYnItMT48L3BlcmlvZGljYWw+PGFs
dC1wZXJpb2RpY2FsPjxmdWxsLXRpdGxlPkFubiBNZWQ8L2Z1bGwtdGl0bGU+PGFiYnItMT5Bbm5h
bHMgb2YgbWVkaWNpbmU8L2FiYnItMT48L2FsdC1wZXJpb2RpY2FsPjxwYWdlcz40MjMtOTwvcGFn
ZXM+PHZvbHVtZT40NTwvdm9sdW1lPjxudW1iZXI+NS02PC9udW1iZXI+PGtleXdvcmRzPjxrZXl3
b3JkPkFudGljb2FndWxhbnRzL3BoYXJtYWNvbG9neS8qdGhlcmFwZXV0aWMgdXNlPC9rZXl3b3Jk
PjxrZXl3b3JkPkRvc2UtUmVzcG9uc2UgUmVsYXRpb25zaGlwLCBEcnVnPC9rZXl3b3JkPjxrZXl3
b3JkPkRydWcgTW9uaXRvcmluZy8qbWV0aG9kczwva2V5d29yZD48a2V5d29yZD5EcnVnIE92ZXJk
b3NlL2RpYWdub3Npczwva2V5d29yZD48a2V5d29yZD5GYWN0b3IgWGEgSW5oaWJpdG9yczwva2V5
d29yZD48a2V5d29yZD5IdW1hbnM8L2tleXdvcmQ+PGtleXdvcmQ+TW9ycGhvbGluZXMvcGhhcm1h
Y29sb2d5Lyp0aGVyYXBldXRpYyB1c2U8L2tleXdvcmQ+PGtleXdvcmQ+UHJvdGhyb21iaW4gVGlt
ZS9tZXRob2RzPC9rZXl3b3JkPjxrZXl3b3JkPlJpdmFyb3hhYmFuPC9rZXl3b3JkPjxrZXl3b3Jk
PlRoaW9waGVuZXMvcGhhcm1hY29sb2d5Lyp0aGVyYXBldXRpYyB1c2U8L2tleXdvcmQ+PC9rZXl3
b3Jkcz48ZGF0ZXM+PHllYXI+MjAxMzwveWVhcj48cHViLWRhdGVzPjxkYXRlPlNlcDwvZGF0ZT48
L3B1Yi1kYXRlcz48L2RhdGVzPjxpc2JuPjEzNjUtMjA2MCAoRWxlY3Ryb25pYykmI3hEOzA3ODUt
Mzg5MCAoTGlua2luZyk8L2lzYm4+PGFjY2Vzc2lvbi1udW0+MjM3NDYwMDM8L2FjY2Vzc2lvbi1u
dW0+PHVybHM+PHJlbGF0ZWQtdXJscz48dXJsPmh0dHA6Ly93d3cubmNiaS5ubG0ubmloLmdvdi9w
dWJtZWQvMjM3NDYwMDM8L3VybD48L3JlbGF0ZWQtdXJscz48L3VybHM+PGVsZWN0cm9uaWMtcmVz
b3VyY2UtbnVtPjEwLjMxMDkvMDc4NTM4OTAuMjAxMy44MDEyNzQ8L2VsZWN0cm9uaWMtcmVzb3Vy
Y2UtbnVtPjwvcmVjb3JkPjwvQ2l0ZT48Q2l0ZT48QXV0aG9yPkhpbGxhcnA8L0F1dGhvcj48WWVh
cj4yMDExPC9ZZWFyPjxSZWNOdW0+MzA8L1JlY051bT48cmVjb3JkPjxyZWMtbnVtYmVyPjMwPC9y
ZWMtbnVtYmVyPjxmb3JlaWduLWtleXM+PGtleSBhcHA9IkVOIiBkYi1pZD0iZmR2YXRzczk4enYw
dmVld3ZwYnA1OTJ6czJmdDI1MHM5MnR6Ij4zMDwva2V5PjwvZm9yZWlnbi1rZXlzPjxyZWYtdHlw
ZSBuYW1lPSJKb3VybmFsIEFydGljbGUiPjE3PC9yZWYtdHlwZT48Y29udHJpYnV0b3JzPjxhdXRo
b3JzPjxhdXRob3I+SGlsbGFycCwgQS48L2F1dGhvcj48YXV0aG9yPkJhZ2hhZWksIEYuPC9hdXRo
b3I+PGF1dGhvcj5GYWdlcmJlcmcgQmxpeHRlciwgSS48L2F1dGhvcj48YXV0aG9yPkd1c3RhZnNz
b24sIEsuIE0uPC9hdXRob3I+PGF1dGhvcj5TdGlnZW5kYWwsIEwuPC9hdXRob3I+PGF1dGhvcj5T
dGVuLUxpbmRlciwgTS48L2F1dGhvcj48YXV0aG9yPlN0cmFuZGJlcmcsIEsuPC9hdXRob3I+PGF1
dGhvcj5MaW5kYWhsLCBULiBMLjwvYXV0aG9yPjwvYXV0aG9ycz48L2NvbnRyaWJ1dG9ycz48YXV0
aC1hZGRyZXNzPlVuaXZlcnNpdHkgYW5kIFJlZ2lvbmFsIExhYm9yYXRvcmllcyBSZWdpb24gU2Nh
bmlhLCBDbGluaWNhbCBDaGVtaXN0cnksIE1hbG1vLCBTd2VkZW4uIGFuZHJlYXMuaGlsbGFycEBt
ZWQubHUuc2U8L2F1dGgtYWRkcmVzcz48dGl0bGVzPjx0aXRsZT5FZmZlY3RzIG9mIHRoZSBvcmFs
LCBkaXJlY3QgZmFjdG9yIFhhIGluaGliaXRvciByaXZhcm94YWJhbiBvbiBjb21tb25seSB1c2Vk
IGNvYWd1bGF0aW9uIGFzc2F5czwvdGl0bGU+PHNlY29uZGFyeS10aXRsZT5KIFRocm9tYiBIYWVt
b3N0PC9zZWNvbmRhcnktdGl0bGU+PGFsdC10aXRsZT5Kb3VybmFsIG9mIHRocm9tYm9zaXMgYW5k
IGhhZW1vc3Rhc2lzIDogSlRIPC9hbHQtdGl0bGU+PC90aXRsZXM+PHBlcmlvZGljYWw+PGZ1bGwt
dGl0bGU+SiBUaHJvbWIgSGFlbW9zdDwvZnVsbC10aXRsZT48YWJici0xPkpvdXJuYWwgb2YgdGhy
b21ib3NpcyBhbmQgaGFlbW9zdGFzaXMgOiBKVEg8L2FiYnItMT48L3BlcmlvZGljYWw+PGFsdC1w
ZXJpb2RpY2FsPjxmdWxsLXRpdGxlPkogVGhyb21iIEhhZW1vc3Q8L2Z1bGwtdGl0bGU+PGFiYnIt
MT5Kb3VybmFsIG9mIHRocm9tYm9zaXMgYW5kIGhhZW1vc3Rhc2lzIDogSlRIPC9hYmJyLTE+PC9h
bHQtcGVyaW9kaWNhbD48cGFnZXM+MTMzLTk8L3BhZ2VzPjx2b2x1bWU+OTwvdm9sdW1lPjxudW1i
ZXI+MTwvbnVtYmVyPjxrZXl3b3Jkcz48a2V5d29yZD5BY3RpdmF0ZWQgUHJvdGVpbiBDIFJlc2lz
dGFuY2UvYmxvb2Q8L2tleXdvcmQ+PGtleXdvcmQ+QWRtaW5pc3RyYXRpb24sIE9yYWw8L2tleXdv
cmQ+PGtleXdvcmQ+QWR1bHQ8L2tleXdvcmQ+PGtleXdvcmQ+QW50aWNvYWd1bGFudHMvKmFkbWlu
aXN0cmF0aW9uICZhbXA7IGRvc2FnZTwva2V5d29yZD48a2V5d29yZD5BbnRpdGhyb21iaW5zL21l
dGFib2xpc208L2tleXdvcmQ+PGtleXdvcmQ+Qmxvb2QgQ29hZ3VsYXRpb24vKmRydWcgZWZmZWN0
czwva2V5d29yZD48a2V5d29yZD4qQmxvb2QgQ29hZ3VsYXRpb24gVGVzdHM8L2tleXdvcmQ+PGtl
eXdvcmQ+RG9zZS1SZXNwb25zZSBSZWxhdGlvbnNoaXAsIERydWc8L2tleXdvcmQ+PGtleXdvcmQ+
KkZhY3RvciBYYSBJbmhpYml0b3JzPC9rZXl3b3JkPjxrZXl3b3JkPkZlbWFsZTwva2V5d29yZD48
a2V5d29yZD5GaWJyaW5vZ2VuL21ldGFib2xpc208L2tleXdvcmQ+PGtleXdvcmQ+SHVtYW5zPC9r
ZXl3b3JkPjxrZXl3b3JkPk1hbGU8L2tleXdvcmQ+PGtleXdvcmQ+TW9ycGhvbGluZXMvKmFkbWlu
aXN0cmF0aW9uICZhbXA7IGRvc2FnZTwva2V5d29yZD48a2V5d29yZD5QYXJ0aWFsIFRocm9tYm9w
bGFzdGluIFRpbWU8L2tleXdvcmQ+PGtleXdvcmQ+UHJlZGljdGl2ZSBWYWx1ZSBvZiBUZXN0czwv
a2V5d29yZD48a2V5d29yZD5Qcm90aHJvbWJpbiBUaW1lPC9rZXl3b3JkPjxrZXl3b3JkPlJlcHJv
ZHVjaWJpbGl0eSBvZiBSZXN1bHRzPC9rZXl3b3JkPjxrZXl3b3JkPlJpdmFyb3hhYmFuPC9rZXl3
b3JkPjxrZXl3b3JkPlRoaW9waGVuZXMvKmFkbWluaXN0cmF0aW9uICZhbXA7IGRvc2FnZTwva2V5
d29yZD48L2tleXdvcmRzPjxkYXRlcz48eWVhcj4yMDExPC95ZWFyPjxwdWItZGF0ZXM+PGRhdGU+
SmFuPC9kYXRlPjwvcHViLWRhdGVzPjwvZGF0ZXM+PGlzYm4+MTUzOC03ODM2IChFbGVjdHJvbmlj
KSYjeEQ7MTUzOC03ODM2IChMaW5raW5nKTwvaXNibj48YWNjZXNzaW9uLW51bT4yMDk0NjE2Njwv
YWNjZXNzaW9uLW51bT48dXJscz48cmVsYXRlZC11cmxzPjx1cmw+aHR0cDovL3d3dy5uY2JpLm5s
bS5uaWguZ292L3B1Ym1lZC8yMDk0NjE2NjwvdXJsPjwvcmVsYXRlZC11cmxzPjwvdXJscz48ZWxl
Y3Ryb25pYy1yZXNvdXJjZS1udW0+MTAuMTExMS9qLjE1MzgtNzgzNi4yMDEwLjA0MDk4Lng8L2Vs
ZWN0cm9uaWMtcmVzb3VyY2UtbnVtPjwvcmVjb3JkPjwvQ2l0ZT48Q2l0ZT48QXV0aG9yPkRvdXhm
aWxzPC9BdXRob3I+PFllYXI+MjAxMjwvWWVhcj48UmVjTnVtPjMxPC9SZWNOdW0+PHJlY29yZD48
cmVjLW51bWJlcj4zMTwvcmVjLW51bWJlcj48Zm9yZWlnbi1rZXlzPjxrZXkgYXBwPSJFTiIgZGIt
aWQ9ImZkdmF0c3M5OHp2MHZlZXd2cGJwNTkyenMyZnQyNTBzOTJ0eiI+MzE8L2tleT48L2ZvcmVp
Z24ta2V5cz48cmVmLXR5cGUgbmFtZT0iSm91cm5hbCBBcnRpY2xlIj4xNzwvcmVmLXR5cGU+PGNv
bnRyaWJ1dG9ycz48YXV0aG9ycz48YXV0aG9yPkRvdXhmaWxzLCBKLjwvYXV0aG9yPjxhdXRob3I+
TXVsbGllciwgRi48L2F1dGhvcj48YXV0aG9yPkxvb3NlbiwgQy48L2F1dGhvcj48YXV0aG9yPkNo
YXRlbGFpbiwgQy48L2F1dGhvcj48YXV0aG9yPkNoYXRlbGFpbiwgQi48L2F1dGhvcj48YXV0aG9y
PkRvZ25lLCBKLiBNLjwvYXV0aG9yPjwvYXV0aG9ycz48L2NvbnRyaWJ1dG9ycz48YXV0aC1hZGRy
ZXNzPkRlcGFydG1lbnQgb2YgUGhhcm1hY3ksIE5hbXVyIFRocm9tYm9zaXMgYW5kIEhlbW9zdGFz
aXMgQ2VudGVyIChOVEhDKSwgTmFtdXIgUmVzZWFyY2ggSW5zdGl0dXRlIGZvciBMSWZlIFNjaWVu
Y2VzIChOQVJJTElTKSwgVW5pdmVyc2l0eSBvZiBOYW11ciwgQi01MDAwLCBCZWxnaXVtLiBqb25h
dGhhbi5kb3V4Zmlsc0BmdW5kcC5hYy5iZTwvYXV0aC1hZGRyZXNzPjx0aXRsZXM+PHRpdGxlPkFz
c2Vzc21lbnQgb2YgdGhlIGltcGFjdCBvZiByaXZhcm94YWJhbiBvbiBjb2FndWxhdGlvbiBhc3Nh
eXM6IGxhYm9yYXRvcnkgcmVjb21tZW5kYXRpb25zIGZvciB0aGUgbW9uaXRvcmluZyBvZiByaXZh
cm94YWJhbiBhbmQgcmV2aWV3IG9mIHRoZSBsaXRlcmF0dXJlPC90aXRsZT48c2Vjb25kYXJ5LXRp
dGxlPlRocm9tYiBSZXM8L3NlY29uZGFyeS10aXRsZT48YWx0LXRpdGxlPlRocm9tYm9zaXMgcmVz
ZWFyY2g8L2FsdC10aXRsZT48L3RpdGxlcz48cGVyaW9kaWNhbD48ZnVsbC10aXRsZT5UaHJvbWIg
UmVzPC9mdWxsLXRpdGxlPjxhYmJyLTE+VGhyb21ib3NpcyByZXNlYXJjaDwvYWJici0xPjwvcGVy
aW9kaWNhbD48YWx0LXBlcmlvZGljYWw+PGZ1bGwtdGl0bGU+VGhyb21iIFJlczwvZnVsbC10aXRs
ZT48YWJici0xPlRocm9tYm9zaXMgcmVzZWFyY2g8L2FiYnItMT48L2FsdC1wZXJpb2RpY2FsPjxw
YWdlcz45NTYtNjY8L3BhZ2VzPjx2b2x1bWU+MTMwPC92b2x1bWU+PG51bWJlcj42PC9udW1iZXI+
PGtleXdvcmRzPjxrZXl3b3JkPkFudGljb2FndWxhbnRzLyphZG1pbmlzdHJhdGlvbiAmYW1wOyBk
b3NhZ2U8L2tleXdvcmQ+PGtleXdvcmQ+Qmxvb2QgQ29hZ3VsYXRpb24vKmRydWcgZWZmZWN0czwv
a2V5d29yZD48a2V5d29yZD5CbG9vZCBDb2FndWxhdGlvbiBUZXN0cy8qbWV0aG9kczwva2V5d29y
ZD48a2V5d29yZD5IdW1hbnM8L2tleXdvcmQ+PGtleXdvcmQ+TW9ycGhvbGluZXMvKmFkbWluaXN0
cmF0aW9uICZhbXA7IGRvc2FnZTwva2V5d29yZD48a2V5d29yZD5Qcm90aHJvbWJpbiBUaW1lPC9r
ZXl3b3JkPjxrZXl3b3JkPlJpdmFyb3hhYmFuPC9rZXl3b3JkPjxrZXl3b3JkPlRoaW9waGVuZXMv
KmFkbWluaXN0cmF0aW9uICZhbXA7IGRvc2FnZTwva2V5d29yZD48L2tleXdvcmRzPjxkYXRlcz48
eWVhcj4yMDEyPC95ZWFyPjxwdWItZGF0ZXM+PGRhdGU+RGVjPC9kYXRlPjwvcHViLWRhdGVzPjwv
ZGF0ZXM+PGlzYm4+MTg3OS0yNDcyIChFbGVjdHJvbmljKSYjeEQ7MDA0OS0zODQ4IChMaW5raW5n
KTwvaXNibj48YWNjZXNzaW9uLW51bT4yMzAwNjUyMzwvYWNjZXNzaW9uLW51bT48dXJscz48cmVs
YXRlZC11cmxzPjx1cmw+aHR0cDovL3d3dy5uY2JpLm5sbS5uaWguZ292L3B1Ym1lZC8yMzAwNjUy
MzwvdXJsPjwvcmVsYXRlZC11cmxzPjwvdXJscz48ZWxlY3Ryb25pYy1yZXNvdXJjZS1udW0+MTAu
MTAxNi9qLnRocm9tcmVzLjIwMTIuMDkuMDA0PC9lbGVjdHJvbmljLXJlc291cmNlLW51bT48L3Jl
Y29yZD48L0NpdGU+PENpdGU+PEF1dGhvcj5Hb21lei1PdXRlczwvQXV0aG9yPjxZZWFyPjIwMTU8
L1llYXI+PFJlY051bT4zMjwvUmVjTnVtPjxyZWNvcmQ+PHJlYy1udW1iZXI+MzI8L3JlYy1udW1i
ZXI+PGZvcmVpZ24ta2V5cz48a2V5IGFwcD0iRU4iIGRiLWlkPSJmZHZhdHNzOTh6djB2ZWV3dnBi
cDU5MnpzMmZ0MjUwczkydHoiPjMyPC9rZXk+PC9mb3JlaWduLWtleXM+PHJlZi10eXBlIG5hbWU9
IkpvdXJuYWwgQXJ0aWNsZSI+MTc8L3JlZi10eXBlPjxjb250cmlidXRvcnM+PGF1dGhvcnM+PGF1
dGhvcj5Hb21lei1PdXRlcywgQS48L2F1dGhvcj48YXV0aG9yPlN1YXJlei1HZWEsIE0uIEwuPC9h
dXRob3I+PGF1dGhvcj5MZWN1bWJlcnJpLCBSLjwvYXV0aG9yPjxhdXRob3I+VGVybGVpcmEtRmVy
bmFuZGV6LCBBLiBJLjwvYXV0aG9yPjxhdXRob3I+VmFyZ2FzLUNhc3RyaWxsb24sIEUuPC9hdXRo
b3I+PC9hdXRob3JzPjwvY29udHJpYnV0b3JzPjxhdXRoLWFkZHJlc3M+RGl2aXNpb24gb2YgUGhh
cm1hY29sb2d5IGFuZCBDbGluaWNhbCBFdmFsdWF0aW9uLCBNZWRpY2luZXMgZm9yIEh1bWFuIFVz
ZSwgU3BhbmlzaCBBZ2VuY3kgZm9yIE1lZGljaW5lcyBhbmQgTWVkaWNhbCBEZXZpY2VzIChBRU1Q
UyksIE1hZHJpZCwgU3BhaW4uJiN4RDtEZXBhcnRtZW50IG9mIEhlbWF0b2xvZ3ksIFVuaXZlcnNp
dHkgQ2xpbmljIG9mIE5hdmFycmEsIFBhbXBsb25hLCBTcGFpbi4mI3hEO0RlcGFydG1lbnQgb2Yg
Q2xpbmljYWwgUGhhcm1hY29sb2d5LCBIb3NwaXRhbCBDbGluaWNvLCBNYWRyaWQsIFNwYWluLiYj
eEQ7RGVwYXJ0bWVudCBvZiBQaGFybWFjb2xvZ3ksIFVuaXZlcnNpZGFkIENvbXBsdXRlbnNlLCBN
YWRyaWQsIFNwYWluLjwvYXV0aC1hZGRyZXNzPjx0aXRsZXM+PHRpdGxlPkRpcmVjdC1hY3Rpbmcg
b3JhbCBhbnRpY29hZ3VsYW50czogcGhhcm1hY29sb2d5LCBpbmRpY2F0aW9ucywgbWFuYWdlbWVu
dCwgYW5kIGZ1dHVyZSBwZXJzcGVjdGl2ZXM8L3RpdGxlPjxzZWNvbmRhcnktdGl0bGU+RXVyIEog
SGFlbWF0b2w8L3NlY29uZGFyeS10aXRsZT48YWx0LXRpdGxlPkV1cm9wZWFuIGpvdXJuYWwgb2Yg
aGFlbWF0b2xvZ3k8L2FsdC10aXRsZT48L3RpdGxlcz48cGVyaW9kaWNhbD48ZnVsbC10aXRsZT5F
dXIgSiBIYWVtYXRvbDwvZnVsbC10aXRsZT48YWJici0xPkV1cm9wZWFuIGpvdXJuYWwgb2YgaGFl
bWF0b2xvZ3k8L2FiYnItMT48L3BlcmlvZGljYWw+PGFsdC1wZXJpb2RpY2FsPjxmdWxsLXRpdGxl
PkV1ciBKIEhhZW1hdG9sPC9mdWxsLXRpdGxlPjxhYmJyLTE+RXVyb3BlYW4gam91cm5hbCBvZiBo
YWVtYXRvbG9neTwvYWJici0xPjwvYWx0LXBlcmlvZGljYWw+PHBhZ2VzPjM4OS00MDQ8L3BhZ2Vz
Pjx2b2x1bWU+OTU8L3ZvbHVtZT48bnVtYmVyPjU8L251bWJlcj48a2V5d29yZHM+PGtleXdvcmQ+
QWRtaW5pc3RyYXRpb24sIE9yYWw8L2tleXdvcmQ+PGtleXdvcmQ+RHJ1ZyBPdmVyZG9zZS9wcmV2
ZW50aW9uICZhbXA7IGNvbnRyb2w8L2tleXdvcmQ+PGtleXdvcmQ+RmFjdG9yIFhhIEluaGliaXRv
cnMvYWR2ZXJzZSBlZmZlY3RzLyp0aGVyYXBldXRpYyB1c2U8L2tleXdvcmQ+PGtleXdvcmQ+SGVt
b3JyaGFnZS9jaGVtaWNhbGx5IGluZHVjZWQvcHJldmVudGlvbiAmYW1wOyBjb250cm9sPC9rZXl3
b3JkPjxrZXl3b3JkPkh1bWFuczwva2V5d29yZD48a2V5d29yZD5WaXRhbWluIEsvYW50YWdvbmlz
dHMgJmFtcDsgaW5oaWJpdG9yczwva2V5d29yZD48L2tleXdvcmRzPjxkYXRlcz48eWVhcj4yMDE1
PC95ZWFyPjxwdWItZGF0ZXM+PGRhdGU+Tm92PC9kYXRlPjwvcHViLWRhdGVzPjwvZGF0ZXM+PGlz
Ym4+MTYwMC0wNjA5IChFbGVjdHJvbmljKSYjeEQ7MDkwMi00NDQxIChMaW5raW5nKTwvaXNibj48
YWNjZXNzaW9uLW51bT4yNjA5NTU0MDwvYWNjZXNzaW9uLW51bT48dXJscz48cmVsYXRlZC11cmxz
Pjx1cmw+aHR0cDovL3d3dy5uY2JpLm5sbS5uaWguZ292L3B1Ym1lZC8yNjA5NTU0MDwvdXJsPjwv
cmVsYXRlZC11cmxzPjwvdXJscz48ZWxlY3Ryb25pYy1yZXNvdXJjZS1udW0+MTAuMTExMS9lamgu
MTI2MTA8L2VsZWN0cm9uaWMtcmVzb3VyY2UtbnVtPjwvcmVjb3JkPjwvQ2l0ZT48L0VuZE5vdGU+
AG==
</w:fldData>
        </w:fldChar>
      </w:r>
      <w:r w:rsidR="00F21844"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PEVuZE5vdGU+PENpdGU+PEF1dGhvcj5MaW5kaG9mZi1MYXN0PC9BdXRob3I+PFllYXI+MjAxMzwv
WWVhcj48UmVjTnVtPjI5PC9SZWNOdW0+PERpc3BsYXlUZXh0PjxzdHlsZSBmYWNlPSJzdXBlcnNj
cmlwdCI+WzUsIDI2LTI4XTwvc3R5bGU+PC9EaXNwbGF5VGV4dD48cmVjb3JkPjxyZWMtbnVtYmVy
PjI5PC9yZWMtbnVtYmVyPjxmb3JlaWduLWtleXM+PGtleSBhcHA9IkVOIiBkYi1pZD0iZmR2YXRz
czk4enYwdmVld3ZwYnA1OTJ6czJmdDI1MHM5MnR6Ij4yOTwva2V5PjwvZm9yZWlnbi1rZXlzPjxy
ZWYtdHlwZSBuYW1lPSJKb3VybmFsIEFydGljbGUiPjE3PC9yZWYtdHlwZT48Y29udHJpYnV0b3Jz
PjxhdXRob3JzPjxhdXRob3I+TGluZGhvZmYtTGFzdCwgRS48L2F1dGhvcj48YXV0aG9yPkFuc2Vs
bCwgSi48L2F1dGhvcj48YXV0aG9yPlNwaXJvLCBULjwvYXV0aG9yPjxhdXRob3I+U2FtYW1hLCBN
LiBNLjwvYXV0aG9yPjwvYXV0aG9ycz48L2NvbnRyaWJ1dG9ycz48YXV0aC1hZGRyZXNzPkRpdmlz
aW9uIG9mIEFuZ2lvbG9neSBhbmQgSGVtb3N0YXNlb2xvZ3ksIERlcGFydG1lbnQgb2YgSW50ZXJu
YWwgTWVkaWNpbmUsIFVuaXZlcnNpdHkgSG9zcGl0YWwgRnJhbmtmdXJ0LCBHZXJtYW55LiBlZGVs
Z2FyZC5saW5kaG9mZiAtbGFzdEBrZ3UuZGU8L2F1dGgtYWRkcmVzcz48dGl0bGVzPjx0aXRsZT5M
YWJvcmF0b3J5IHRlc3Rpbmcgb2Ygcml2YXJveGFiYW4gaW4gcm91dGluZSBjbGluaWNhbCBwcmFj
dGljZTogd2hlbiwgaG93LCBhbmQgd2hpY2ggYXNzYXlzPC90aXRsZT48c2Vjb25kYXJ5LXRpdGxl
PkFubiBNZWQ8L3NlY29uZGFyeS10aXRsZT48YWx0LXRpdGxlPkFubmFscyBvZiBtZWRpY2luZTwv
YWx0LXRpdGxlPjwvdGl0bGVzPjxwZXJpb2RpY2FsPjxmdWxsLXRpdGxlPkFubiBNZWQ8L2Z1bGwt
dGl0bGU+PGFiYnItMT5Bbm5hbHMgb2YgbWVkaWNpbmU8L2FiYnItMT48L3BlcmlvZGljYWw+PGFs
dC1wZXJpb2RpY2FsPjxmdWxsLXRpdGxlPkFubiBNZWQ8L2Z1bGwtdGl0bGU+PGFiYnItMT5Bbm5h
bHMgb2YgbWVkaWNpbmU8L2FiYnItMT48L2FsdC1wZXJpb2RpY2FsPjxwYWdlcz40MjMtOTwvcGFn
ZXM+PHZvbHVtZT40NTwvdm9sdW1lPjxudW1iZXI+NS02PC9udW1iZXI+PGtleXdvcmRzPjxrZXl3
b3JkPkFudGljb2FndWxhbnRzL3BoYXJtYWNvbG9neS8qdGhlcmFwZXV0aWMgdXNlPC9rZXl3b3Jk
PjxrZXl3b3JkPkRvc2UtUmVzcG9uc2UgUmVsYXRpb25zaGlwLCBEcnVnPC9rZXl3b3JkPjxrZXl3
b3JkPkRydWcgTW9uaXRvcmluZy8qbWV0aG9kczwva2V5d29yZD48a2V5d29yZD5EcnVnIE92ZXJk
b3NlL2RpYWdub3Npczwva2V5d29yZD48a2V5d29yZD5GYWN0b3IgWGEgSW5oaWJpdG9yczwva2V5
d29yZD48a2V5d29yZD5IdW1hbnM8L2tleXdvcmQ+PGtleXdvcmQ+TW9ycGhvbGluZXMvcGhhcm1h
Y29sb2d5Lyp0aGVyYXBldXRpYyB1c2U8L2tleXdvcmQ+PGtleXdvcmQ+UHJvdGhyb21iaW4gVGlt
ZS9tZXRob2RzPC9rZXl3b3JkPjxrZXl3b3JkPlJpdmFyb3hhYmFuPC9rZXl3b3JkPjxrZXl3b3Jk
PlRoaW9waGVuZXMvcGhhcm1hY29sb2d5Lyp0aGVyYXBldXRpYyB1c2U8L2tleXdvcmQ+PC9rZXl3
b3Jkcz48ZGF0ZXM+PHllYXI+MjAxMzwveWVhcj48cHViLWRhdGVzPjxkYXRlPlNlcDwvZGF0ZT48
L3B1Yi1kYXRlcz48L2RhdGVzPjxpc2JuPjEzNjUtMjA2MCAoRWxlY3Ryb25pYykmI3hEOzA3ODUt
Mzg5MCAoTGlua2luZyk8L2lzYm4+PGFjY2Vzc2lvbi1udW0+MjM3NDYwMDM8L2FjY2Vzc2lvbi1u
dW0+PHVybHM+PHJlbGF0ZWQtdXJscz48dXJsPmh0dHA6Ly93d3cubmNiaS5ubG0ubmloLmdvdi9w
dWJtZWQvMjM3NDYwMDM8L3VybD48L3JlbGF0ZWQtdXJscz48L3VybHM+PGVsZWN0cm9uaWMtcmVz
b3VyY2UtbnVtPjEwLjMxMDkvMDc4NTM4OTAuMjAxMy44MDEyNzQ8L2VsZWN0cm9uaWMtcmVzb3Vy
Y2UtbnVtPjwvcmVjb3JkPjwvQ2l0ZT48Q2l0ZT48QXV0aG9yPkhpbGxhcnA8L0F1dGhvcj48WWVh
cj4yMDExPC9ZZWFyPjxSZWNOdW0+MzA8L1JlY051bT48cmVjb3JkPjxyZWMtbnVtYmVyPjMwPC9y
ZWMtbnVtYmVyPjxmb3JlaWduLWtleXM+PGtleSBhcHA9IkVOIiBkYi1pZD0iZmR2YXRzczk4enYw
dmVld3ZwYnA1OTJ6czJmdDI1MHM5MnR6Ij4zMDwva2V5PjwvZm9yZWlnbi1rZXlzPjxyZWYtdHlw
ZSBuYW1lPSJKb3VybmFsIEFydGljbGUiPjE3PC9yZWYtdHlwZT48Y29udHJpYnV0b3JzPjxhdXRo
b3JzPjxhdXRob3I+SGlsbGFycCwgQS48L2F1dGhvcj48YXV0aG9yPkJhZ2hhZWksIEYuPC9hdXRo
b3I+PGF1dGhvcj5GYWdlcmJlcmcgQmxpeHRlciwgSS48L2F1dGhvcj48YXV0aG9yPkd1c3RhZnNz
b24sIEsuIE0uPC9hdXRob3I+PGF1dGhvcj5TdGlnZW5kYWwsIEwuPC9hdXRob3I+PGF1dGhvcj5T
dGVuLUxpbmRlciwgTS48L2F1dGhvcj48YXV0aG9yPlN0cmFuZGJlcmcsIEsuPC9hdXRob3I+PGF1
dGhvcj5MaW5kYWhsLCBULiBMLjwvYXV0aG9yPjwvYXV0aG9ycz48L2NvbnRyaWJ1dG9ycz48YXV0
aC1hZGRyZXNzPlVuaXZlcnNpdHkgYW5kIFJlZ2lvbmFsIExhYm9yYXRvcmllcyBSZWdpb24gU2Nh
bmlhLCBDbGluaWNhbCBDaGVtaXN0cnksIE1hbG1vLCBTd2VkZW4uIGFuZHJlYXMuaGlsbGFycEBt
ZWQubHUuc2U8L2F1dGgtYWRkcmVzcz48dGl0bGVzPjx0aXRsZT5FZmZlY3RzIG9mIHRoZSBvcmFs
LCBkaXJlY3QgZmFjdG9yIFhhIGluaGliaXRvciByaXZhcm94YWJhbiBvbiBjb21tb25seSB1c2Vk
IGNvYWd1bGF0aW9uIGFzc2F5czwvdGl0bGU+PHNlY29uZGFyeS10aXRsZT5KIFRocm9tYiBIYWVt
b3N0PC9zZWNvbmRhcnktdGl0bGU+PGFsdC10aXRsZT5Kb3VybmFsIG9mIHRocm9tYm9zaXMgYW5k
IGhhZW1vc3Rhc2lzIDogSlRIPC9hbHQtdGl0bGU+PC90aXRsZXM+PHBlcmlvZGljYWw+PGZ1bGwt
dGl0bGU+SiBUaHJvbWIgSGFlbW9zdDwvZnVsbC10aXRsZT48YWJici0xPkpvdXJuYWwgb2YgdGhy
b21ib3NpcyBhbmQgaGFlbW9zdGFzaXMgOiBKVEg8L2FiYnItMT48L3BlcmlvZGljYWw+PGFsdC1w
ZXJpb2RpY2FsPjxmdWxsLXRpdGxlPkogVGhyb21iIEhhZW1vc3Q8L2Z1bGwtdGl0bGU+PGFiYnIt
MT5Kb3VybmFsIG9mIHRocm9tYm9zaXMgYW5kIGhhZW1vc3Rhc2lzIDogSlRIPC9hYmJyLTE+PC9h
bHQtcGVyaW9kaWNhbD48cGFnZXM+MTMzLTk8L3BhZ2VzPjx2b2x1bWU+OTwvdm9sdW1lPjxudW1i
ZXI+MTwvbnVtYmVyPjxrZXl3b3Jkcz48a2V5d29yZD5BY3RpdmF0ZWQgUHJvdGVpbiBDIFJlc2lz
dGFuY2UvYmxvb2Q8L2tleXdvcmQ+PGtleXdvcmQ+QWRtaW5pc3RyYXRpb24sIE9yYWw8L2tleXdv
cmQ+PGtleXdvcmQ+QWR1bHQ8L2tleXdvcmQ+PGtleXdvcmQ+QW50aWNvYWd1bGFudHMvKmFkbWlu
aXN0cmF0aW9uICZhbXA7IGRvc2FnZTwva2V5d29yZD48a2V5d29yZD5BbnRpdGhyb21iaW5zL21l
dGFib2xpc208L2tleXdvcmQ+PGtleXdvcmQ+Qmxvb2QgQ29hZ3VsYXRpb24vKmRydWcgZWZmZWN0
czwva2V5d29yZD48a2V5d29yZD4qQmxvb2QgQ29hZ3VsYXRpb24gVGVzdHM8L2tleXdvcmQ+PGtl
eXdvcmQ+RG9zZS1SZXNwb25zZSBSZWxhdGlvbnNoaXAsIERydWc8L2tleXdvcmQ+PGtleXdvcmQ+
KkZhY3RvciBYYSBJbmhpYml0b3JzPC9rZXl3b3JkPjxrZXl3b3JkPkZlbWFsZTwva2V5d29yZD48
a2V5d29yZD5GaWJyaW5vZ2VuL21ldGFib2xpc208L2tleXdvcmQ+PGtleXdvcmQ+SHVtYW5zPC9r
ZXl3b3JkPjxrZXl3b3JkPk1hbGU8L2tleXdvcmQ+PGtleXdvcmQ+TW9ycGhvbGluZXMvKmFkbWlu
aXN0cmF0aW9uICZhbXA7IGRvc2FnZTwva2V5d29yZD48a2V5d29yZD5QYXJ0aWFsIFRocm9tYm9w
bGFzdGluIFRpbWU8L2tleXdvcmQ+PGtleXdvcmQ+UHJlZGljdGl2ZSBWYWx1ZSBvZiBUZXN0czwv
a2V5d29yZD48a2V5d29yZD5Qcm90aHJvbWJpbiBUaW1lPC9rZXl3b3JkPjxrZXl3b3JkPlJlcHJv
ZHVjaWJpbGl0eSBvZiBSZXN1bHRzPC9rZXl3b3JkPjxrZXl3b3JkPlJpdmFyb3hhYmFuPC9rZXl3
b3JkPjxrZXl3b3JkPlRoaW9waGVuZXMvKmFkbWluaXN0cmF0aW9uICZhbXA7IGRvc2FnZTwva2V5
d29yZD48L2tleXdvcmRzPjxkYXRlcz48eWVhcj4yMDExPC95ZWFyPjxwdWItZGF0ZXM+PGRhdGU+
SmFuPC9kYXRlPjwvcHViLWRhdGVzPjwvZGF0ZXM+PGlzYm4+MTUzOC03ODM2IChFbGVjdHJvbmlj
KSYjeEQ7MTUzOC03ODM2IChMaW5raW5nKTwvaXNibj48YWNjZXNzaW9uLW51bT4yMDk0NjE2Njwv
YWNjZXNzaW9uLW51bT48dXJscz48cmVsYXRlZC11cmxzPjx1cmw+aHR0cDovL3d3dy5uY2JpLm5s
bS5uaWguZ292L3B1Ym1lZC8yMDk0NjE2NjwvdXJsPjwvcmVsYXRlZC11cmxzPjwvdXJscz48ZWxl
Y3Ryb25pYy1yZXNvdXJjZS1udW0+MTAuMTExMS9qLjE1MzgtNzgzNi4yMDEwLjA0MDk4Lng8L2Vs
ZWN0cm9uaWMtcmVzb3VyY2UtbnVtPjwvcmVjb3JkPjwvQ2l0ZT48Q2l0ZT48QXV0aG9yPkRvdXhm
aWxzPC9BdXRob3I+PFllYXI+MjAxMjwvWWVhcj48UmVjTnVtPjMxPC9SZWNOdW0+PHJlY29yZD48
cmVjLW51bWJlcj4zMTwvcmVjLW51bWJlcj48Zm9yZWlnbi1rZXlzPjxrZXkgYXBwPSJFTiIgZGIt
aWQ9ImZkdmF0c3M5OHp2MHZlZXd2cGJwNTkyenMyZnQyNTBzOTJ0eiI+MzE8L2tleT48L2ZvcmVp
Z24ta2V5cz48cmVmLXR5cGUgbmFtZT0iSm91cm5hbCBBcnRpY2xlIj4xNzwvcmVmLXR5cGU+PGNv
bnRyaWJ1dG9ycz48YXV0aG9ycz48YXV0aG9yPkRvdXhmaWxzLCBKLjwvYXV0aG9yPjxhdXRob3I+
TXVsbGllciwgRi48L2F1dGhvcj48YXV0aG9yPkxvb3NlbiwgQy48L2F1dGhvcj48YXV0aG9yPkNo
YXRlbGFpbiwgQy48L2F1dGhvcj48YXV0aG9yPkNoYXRlbGFpbiwgQi48L2F1dGhvcj48YXV0aG9y
PkRvZ25lLCBKLiBNLjwvYXV0aG9yPjwvYXV0aG9ycz48L2NvbnRyaWJ1dG9ycz48YXV0aC1hZGRy
ZXNzPkRlcGFydG1lbnQgb2YgUGhhcm1hY3ksIE5hbXVyIFRocm9tYm9zaXMgYW5kIEhlbW9zdGFz
aXMgQ2VudGVyIChOVEhDKSwgTmFtdXIgUmVzZWFyY2ggSW5zdGl0dXRlIGZvciBMSWZlIFNjaWVu
Y2VzIChOQVJJTElTKSwgVW5pdmVyc2l0eSBvZiBOYW11ciwgQi01MDAwLCBCZWxnaXVtLiBqb25h
dGhhbi5kb3V4Zmlsc0BmdW5kcC5hYy5iZTwvYXV0aC1hZGRyZXNzPjx0aXRsZXM+PHRpdGxlPkFz
c2Vzc21lbnQgb2YgdGhlIGltcGFjdCBvZiByaXZhcm94YWJhbiBvbiBjb2FndWxhdGlvbiBhc3Nh
eXM6IGxhYm9yYXRvcnkgcmVjb21tZW5kYXRpb25zIGZvciB0aGUgbW9uaXRvcmluZyBvZiByaXZh
cm94YWJhbiBhbmQgcmV2aWV3IG9mIHRoZSBsaXRlcmF0dXJlPC90aXRsZT48c2Vjb25kYXJ5LXRp
dGxlPlRocm9tYiBSZXM8L3NlY29uZGFyeS10aXRsZT48YWx0LXRpdGxlPlRocm9tYm9zaXMgcmVz
ZWFyY2g8L2FsdC10aXRsZT48L3RpdGxlcz48cGVyaW9kaWNhbD48ZnVsbC10aXRsZT5UaHJvbWIg
UmVzPC9mdWxsLXRpdGxlPjxhYmJyLTE+VGhyb21ib3NpcyByZXNlYXJjaDwvYWJici0xPjwvcGVy
aW9kaWNhbD48YWx0LXBlcmlvZGljYWw+PGZ1bGwtdGl0bGU+VGhyb21iIFJlczwvZnVsbC10aXRs
ZT48YWJici0xPlRocm9tYm9zaXMgcmVzZWFyY2g8L2FiYnItMT48L2FsdC1wZXJpb2RpY2FsPjxw
YWdlcz45NTYtNjY8L3BhZ2VzPjx2b2x1bWU+MTMwPC92b2x1bWU+PG51bWJlcj42PC9udW1iZXI+
PGtleXdvcmRzPjxrZXl3b3JkPkFudGljb2FndWxhbnRzLyphZG1pbmlzdHJhdGlvbiAmYW1wOyBk
b3NhZ2U8L2tleXdvcmQ+PGtleXdvcmQ+Qmxvb2QgQ29hZ3VsYXRpb24vKmRydWcgZWZmZWN0czwv
a2V5d29yZD48a2V5d29yZD5CbG9vZCBDb2FndWxhdGlvbiBUZXN0cy8qbWV0aG9kczwva2V5d29y
ZD48a2V5d29yZD5IdW1hbnM8L2tleXdvcmQ+PGtleXdvcmQ+TW9ycGhvbGluZXMvKmFkbWluaXN0
cmF0aW9uICZhbXA7IGRvc2FnZTwva2V5d29yZD48a2V5d29yZD5Qcm90aHJvbWJpbiBUaW1lPC9r
ZXl3b3JkPjxrZXl3b3JkPlJpdmFyb3hhYmFuPC9rZXl3b3JkPjxrZXl3b3JkPlRoaW9waGVuZXMv
KmFkbWluaXN0cmF0aW9uICZhbXA7IGRvc2FnZTwva2V5d29yZD48L2tleXdvcmRzPjxkYXRlcz48
eWVhcj4yMDEyPC95ZWFyPjxwdWItZGF0ZXM+PGRhdGU+RGVjPC9kYXRlPjwvcHViLWRhdGVzPjwv
ZGF0ZXM+PGlzYm4+MTg3OS0yNDcyIChFbGVjdHJvbmljKSYjeEQ7MDA0OS0zODQ4IChMaW5raW5n
KTwvaXNibj48YWNjZXNzaW9uLW51bT4yMzAwNjUyMzwvYWNjZXNzaW9uLW51bT48dXJscz48cmVs
YXRlZC11cmxzPjx1cmw+aHR0cDovL3d3dy5uY2JpLm5sbS5uaWguZ292L3B1Ym1lZC8yMzAwNjUy
MzwvdXJsPjwvcmVsYXRlZC11cmxzPjwvdXJscz48ZWxlY3Ryb25pYy1yZXNvdXJjZS1udW0+MTAu
MTAxNi9qLnRocm9tcmVzLjIwMTIuMDkuMDA0PC9lbGVjdHJvbmljLXJlc291cmNlLW51bT48L3Jl
Y29yZD48L0NpdGU+PENpdGU+PEF1dGhvcj5Hb21lei1PdXRlczwvQXV0aG9yPjxZZWFyPjIwMTU8
L1llYXI+PFJlY051bT4zMjwvUmVjTnVtPjxyZWNvcmQ+PHJlYy1udW1iZXI+MzI8L3JlYy1udW1i
ZXI+PGZvcmVpZ24ta2V5cz48a2V5IGFwcD0iRU4iIGRiLWlkPSJmZHZhdHNzOTh6djB2ZWV3dnBi
cDU5MnpzMmZ0MjUwczkydHoiPjMyPC9rZXk+PC9mb3JlaWduLWtleXM+PHJlZi10eXBlIG5hbWU9
IkpvdXJuYWwgQXJ0aWNsZSI+MTc8L3JlZi10eXBlPjxjb250cmlidXRvcnM+PGF1dGhvcnM+PGF1
dGhvcj5Hb21lei1PdXRlcywgQS48L2F1dGhvcj48YXV0aG9yPlN1YXJlei1HZWEsIE0uIEwuPC9h
dXRob3I+PGF1dGhvcj5MZWN1bWJlcnJpLCBSLjwvYXV0aG9yPjxhdXRob3I+VGVybGVpcmEtRmVy
bmFuZGV6LCBBLiBJLjwvYXV0aG9yPjxhdXRob3I+VmFyZ2FzLUNhc3RyaWxsb24sIEUuPC9hdXRo
b3I+PC9hdXRob3JzPjwvY29udHJpYnV0b3JzPjxhdXRoLWFkZHJlc3M+RGl2aXNpb24gb2YgUGhh
cm1hY29sb2d5IGFuZCBDbGluaWNhbCBFdmFsdWF0aW9uLCBNZWRpY2luZXMgZm9yIEh1bWFuIFVz
ZSwgU3BhbmlzaCBBZ2VuY3kgZm9yIE1lZGljaW5lcyBhbmQgTWVkaWNhbCBEZXZpY2VzIChBRU1Q
UyksIE1hZHJpZCwgU3BhaW4uJiN4RDtEZXBhcnRtZW50IG9mIEhlbWF0b2xvZ3ksIFVuaXZlcnNp
dHkgQ2xpbmljIG9mIE5hdmFycmEsIFBhbXBsb25hLCBTcGFpbi4mI3hEO0RlcGFydG1lbnQgb2Yg
Q2xpbmljYWwgUGhhcm1hY29sb2d5LCBIb3NwaXRhbCBDbGluaWNvLCBNYWRyaWQsIFNwYWluLiYj
eEQ7RGVwYXJ0bWVudCBvZiBQaGFybWFjb2xvZ3ksIFVuaXZlcnNpZGFkIENvbXBsdXRlbnNlLCBN
YWRyaWQsIFNwYWluLjwvYXV0aC1hZGRyZXNzPjx0aXRsZXM+PHRpdGxlPkRpcmVjdC1hY3Rpbmcg
b3JhbCBhbnRpY29hZ3VsYW50czogcGhhcm1hY29sb2d5LCBpbmRpY2F0aW9ucywgbWFuYWdlbWVu
dCwgYW5kIGZ1dHVyZSBwZXJzcGVjdGl2ZXM8L3RpdGxlPjxzZWNvbmRhcnktdGl0bGU+RXVyIEog
SGFlbWF0b2w8L3NlY29uZGFyeS10aXRsZT48YWx0LXRpdGxlPkV1cm9wZWFuIGpvdXJuYWwgb2Yg
aGFlbWF0b2xvZ3k8L2FsdC10aXRsZT48L3RpdGxlcz48cGVyaW9kaWNhbD48ZnVsbC10aXRsZT5F
dXIgSiBIYWVtYXRvbDwvZnVsbC10aXRsZT48YWJici0xPkV1cm9wZWFuIGpvdXJuYWwgb2YgaGFl
bWF0b2xvZ3k8L2FiYnItMT48L3BlcmlvZGljYWw+PGFsdC1wZXJpb2RpY2FsPjxmdWxsLXRpdGxl
PkV1ciBKIEhhZW1hdG9sPC9mdWxsLXRpdGxlPjxhYmJyLTE+RXVyb3BlYW4gam91cm5hbCBvZiBo
YWVtYXRvbG9neTwvYWJici0xPjwvYWx0LXBlcmlvZGljYWw+PHBhZ2VzPjM4OS00MDQ8L3BhZ2Vz
Pjx2b2x1bWU+OTU8L3ZvbHVtZT48bnVtYmVyPjU8L251bWJlcj48a2V5d29yZHM+PGtleXdvcmQ+
QWRtaW5pc3RyYXRpb24sIE9yYWw8L2tleXdvcmQ+PGtleXdvcmQ+RHJ1ZyBPdmVyZG9zZS9wcmV2
ZW50aW9uICZhbXA7IGNvbnRyb2w8L2tleXdvcmQ+PGtleXdvcmQ+RmFjdG9yIFhhIEluaGliaXRv
cnMvYWR2ZXJzZSBlZmZlY3RzLyp0aGVyYXBldXRpYyB1c2U8L2tleXdvcmQ+PGtleXdvcmQ+SGVt
b3JyaGFnZS9jaGVtaWNhbGx5IGluZHVjZWQvcHJldmVudGlvbiAmYW1wOyBjb250cm9sPC9rZXl3
b3JkPjxrZXl3b3JkPkh1bWFuczwva2V5d29yZD48a2V5d29yZD5WaXRhbWluIEsvYW50YWdvbmlz
dHMgJmFtcDsgaW5oaWJpdG9yczwva2V5d29yZD48L2tleXdvcmRzPjxkYXRlcz48eWVhcj4yMDE1
PC95ZWFyPjxwdWItZGF0ZXM+PGRhdGU+Tm92PC9kYXRlPjwvcHViLWRhdGVzPjwvZGF0ZXM+PGlz
Ym4+MTYwMC0wNjA5IChFbGVjdHJvbmljKSYjeEQ7MDkwMi00NDQxIChMaW5raW5nKTwvaXNibj48
YWNjZXNzaW9uLW51bT4yNjA5NTU0MDwvYWNjZXNzaW9uLW51bT48dXJscz48cmVsYXRlZC11cmxz
Pjx1cmw+aHR0cDovL3d3dy5uY2JpLm5sbS5uaWguZ292L3B1Ym1lZC8yNjA5NTU0MDwvdXJsPjwv
cmVsYXRlZC11cmxzPjwvdXJscz48ZWxlY3Ryb25pYy1yZXNvdXJjZS1udW0+MTAuMTExMS9lamgu
MTI2MTA8L2VsZWN0cm9uaWMtcmVzb3VyY2UtbnVtPjwvcmVjb3JkPjwvQ2l0ZT48L0VuZE5vdGU+
AG==
</w:fldData>
        </w:fldChar>
      </w:r>
      <w:r w:rsidR="00F21844"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5" w:tooltip="Douxfils, 2012 #31" w:history="1">
        <w:r w:rsidR="00A111F1" w:rsidRPr="001C3666">
          <w:rPr>
            <w:rFonts w:ascii="Book Antiqua" w:hAnsi="Book Antiqua" w:cs="Times New Roman"/>
            <w:noProof/>
            <w:color w:val="000000" w:themeColor="text1"/>
            <w:sz w:val="24"/>
            <w:szCs w:val="24"/>
            <w:vertAlign w:val="superscript"/>
          </w:rPr>
          <w:t>5</w:t>
        </w:r>
      </w:hyperlink>
      <w:r w:rsidR="00EA4B82" w:rsidRPr="001C3666">
        <w:rPr>
          <w:rFonts w:ascii="Book Antiqua" w:hAnsi="Book Antiqua" w:cs="Times New Roman"/>
          <w:noProof/>
          <w:color w:val="000000" w:themeColor="text1"/>
          <w:sz w:val="24"/>
          <w:szCs w:val="24"/>
          <w:vertAlign w:val="superscript"/>
        </w:rPr>
        <w:t>,</w:t>
      </w:r>
      <w:hyperlink w:anchor="_ENREF_26" w:tooltip="Lindhoff-Last, 2013 #29" w:history="1">
        <w:r w:rsidR="00A111F1" w:rsidRPr="001C3666">
          <w:rPr>
            <w:rFonts w:ascii="Book Antiqua" w:hAnsi="Book Antiqua" w:cs="Times New Roman"/>
            <w:noProof/>
            <w:color w:val="000000" w:themeColor="text1"/>
            <w:sz w:val="24"/>
            <w:szCs w:val="24"/>
            <w:vertAlign w:val="superscript"/>
          </w:rPr>
          <w:t>26-28</w:t>
        </w:r>
      </w:hyperlink>
      <w:r w:rsidR="00F21844"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00333D64" w:rsidRPr="001C3666">
        <w:rPr>
          <w:rFonts w:ascii="Book Antiqua" w:hAnsi="Book Antiqua" w:cs="Times New Roman"/>
          <w:color w:val="000000" w:themeColor="text1"/>
          <w:sz w:val="24"/>
          <w:szCs w:val="24"/>
        </w:rPr>
        <w:t>, but are not routinely available at most clinical centers. Excessive plasma concentrations, such as those upon intentional overdose, potentially expose patients to an increased risk of bleeding. Although data on the relationship between plasma levels and clinical outcomes are beginning to emerge, there is no current evidence that routine monitoring or dose titration will improve outcomes, and no studies have investigated whether measuring drug levels and adjusting dosage based on laboratory coagulation parameters reduce the risk for bleeding or thromboembolic complications.</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As the use of rivaroxaban increases, clinicians have begun to pay attention to changes in routine coagulation tests and their relationship with bleeding in patients. Some studies suggest coagulation monitoring may be useful in elderly patients, those who are underweight, or those with renal dysfunction, suspected overdose or bioaccumulation, bleeding, higher HAS-BLED scores, planned invasive procedures and surgery, or those patients with multiple diseases for which multiple drugs are being taken</w:t>
      </w:r>
      <w:r w:rsidR="00466CA4" w:rsidRPr="001C3666">
        <w:rPr>
          <w:rFonts w:ascii="Book Antiqua" w:hAnsi="Book Antiqua" w:cs="Times New Roman"/>
          <w:color w:val="000000" w:themeColor="text1"/>
          <w:sz w:val="24"/>
          <w:szCs w:val="24"/>
        </w:rPr>
        <w:fldChar w:fldCharType="begin">
          <w:fldData xml:space="preserve">PEVuZE5vdGU+PENpdGU+PEF1dGhvcj5SZXBwbGluZ2VyPC9BdXRob3I+PFllYXI+MjAxNjwvWWVh
cj48UmVjTnVtPjIyPC9SZWNOdW0+PERpc3BsYXlUZXh0PjxzdHlsZSBmYWNlPSJzdXBlcnNjcmlw
dCI+WzE4LCAxOSwgMjldPC9zdHlsZT48L0Rpc3BsYXlUZXh0PjxyZWNvcmQ+PHJlYy1udW1iZXI+
MjI8L3JlYy1udW1iZXI+PGZvcmVpZ24ta2V5cz48a2V5IGFwcD0iRU4iIGRiLWlkPSJmZHZhdHNz
OTh6djB2ZWV3dnBicDU5MnpzMmZ0MjUwczkydHoiPjIyPC9rZXk+PC9mb3JlaWduLWtleXM+PHJl
Zi10eXBlIG5hbWU9IkpvdXJuYWwgQXJ0aWNsZSI+MTc8L3JlZi10eXBlPjxjb250cmlidXRvcnM+
PGF1dGhvcnM+PGF1dGhvcj5SZXBwbGluZ2VyLCBELiBKLjwvYXV0aG9yPjxhdXRob3I+SG9mZm1h
biwgUi4gUy48L2F1dGhvcj48YXV0aG9yPk5lbHNvbiwgTC4gUy48L2F1dGhvcj48YXV0aG9yPkhp
bmVzLCBFLiBRLjwvYXV0aG9yPjxhdXRob3I+SG93bGFuZCwgTS48L2F1dGhvcj48YXV0aG9yPlN1
LCBNLiBLLjwvYXV0aG9yPjwvYXV0aG9ycz48L2NvbnRyaWJ1dG9ycz48YXV0aC1hZGRyZXNzPmEg
RGl2aXNpb24gb2YgTWVkaWNhbCBUb3hpY29sb2d5LCBSb25hbGQgTy4gUGVyZWxtYW4gRGVwYXJ0
bWVudCBvZiBFbWVyZ2VuY3kgTWVkaWNpbmUgLCBOZXcgWW9yayBVbml2ZXJzaXR5IFNjaG9vbCBv
ZiBNZWRpY2luZSAsIE5ldyBZb3JrICwgTlkgLCBVU0EgOyYjeEQ7YiBOZXcgWW9yayBDaXR5IFBv
aXNvbiBDb250cm9sIENlbnRlciAsIE5ldyBZb3JrICwgTlkgLCBVU0EgOyYjeEQ7YyBIZWFsdGgg
U2NpZW5jZXMgLCBTdC4gSm9obiZhcG9zO3MgVW5pdmVyc2l0eSBDb2xsZWdlIG9mIFBoYXJtYWN5
ICwgSmFtYWljYSAsIE5ZICwgVVNBLjwvYXV0aC1hZGRyZXNzPjx0aXRsZXM+PHRpdGxlPkxhY2sg
b2Ygc2lnbmlmaWNhbnQgYmxlZWRpbmcgZGVzcGl0ZSBsYXJnZSBhY3V0ZSByaXZhcm94YWJhbiBv
dmVyZG9zZSBjb25maXJtZWQgd2l0aCB3aG9sZSBibG9vZCBjb25jZW50cmF0aW9uczwvdGl0bGU+
PHNlY29uZGFyeS10aXRsZT5DbGluIFRveGljb2wgKFBoaWxhKTwvc2Vjb25kYXJ5LXRpdGxlPjxh
bHQtdGl0bGU+Q2xpbmljYWwgdG94aWNvbG9neTwvYWx0LXRpdGxlPjwvdGl0bGVzPjxwZXJpb2Rp
Y2FsPjxmdWxsLXRpdGxlPkNsaW4gVG94aWNvbCAoUGhpbGEpPC9mdWxsLXRpdGxlPjxhYmJyLTE+
Q2xpbmljYWwgdG94aWNvbG9neTwvYWJici0xPjwvcGVyaW9kaWNhbD48YWx0LXBlcmlvZGljYWw+
PGZ1bGwtdGl0bGU+Q2xpbiBUb3hpY29sIChQaGlsYSk8L2Z1bGwtdGl0bGU+PGFiYnItMT5DbGlu
aWNhbCB0b3hpY29sb2d5PC9hYmJyLTE+PC9hbHQtcGVyaW9kaWNhbD48cGFnZXM+NjQ3LTk8L3Bh
Z2VzPjx2b2x1bWU+NTQ8L3ZvbHVtZT48bnVtYmVyPjg8L251bWJlcj48a2V5d29yZHM+PGtleXdv
cmQ+QWdlZDwva2V5d29yZD48a2V5d29yZD5CbG9vZCBDb2FndWxhdGlvbiBGYWN0b3JzL2FuYWx5
c2lzPC9rZXl3b3JkPjxrZXl3b3JkPipEcnVnIE92ZXJkb3NlPC9rZXl3b3JkPjxrZXl3b3JkPkZh
Y3RvciBYYSBJbmhpYml0b3JzL2FkbWluaXN0cmF0aW9uICZhbXA7IGRvc2FnZS9ibG9vZC8qcG9p
c29uaW5nPC9rZXl3b3JkPjxrZXl3b3JkPkhlbW9ycmhhZ2UvYmxvb2QvKmRpYWdub3Npcy90aGVy
YXB5PC9rZXl3b3JkPjxrZXl3b3JkPkh1bWFuczwva2V5d29yZD48a2V5d29yZD5NYWxlPC9rZXl3
b3JkPjxrZXl3b3JkPlJpdmFyb3hhYmFuL2FkbWluaXN0cmF0aW9uICZhbXA7IGRvc2FnZS9ibG9v
ZC8qcG9pc29uaW5nPC9rZXl3b3JkPjxrZXl3b3JkPipTdWljaWRlLCBBdHRlbXB0ZWQ8L2tleXdv
cmQ+PGtleXdvcmQ+VHJlYXRtZW50IE91dGNvbWU8L2tleXdvcmQ+PC9rZXl3b3Jkcz48ZGF0ZXM+
PHllYXI+MjAxNjwveWVhcj48cHViLWRhdGVzPjxkYXRlPlNlcDwvZGF0ZT48L3B1Yi1kYXRlcz48
L2RhdGVzPjxpc2JuPjE1NTYtOTUxOSAoRWxlY3Ryb25pYykmI3hEOzE1NTYtMzY1MCAoTGlua2lu
Zyk8L2lzYm4+PGFjY2Vzc2lvbi1udW0+MjcyNTE1ODM8L2FjY2Vzc2lvbi1udW0+PHVybHM+PHJl
bGF0ZWQtdXJscz48dXJsPmh0dHA6Ly93d3cubmNiaS5ubG0ubmloLmdvdi9wdWJtZWQvMjcyNTE1
ODM8L3VybD48L3JlbGF0ZWQtdXJscz48L3VybHM+PGVsZWN0cm9uaWMtcmVzb3VyY2UtbnVtPjEw
LjEwODAvMTU1NjM2NTAuMjAxNi4xMTg3NzM2PC9lbGVjdHJvbmljLXJlc291cmNlLW51bT48L3Jl
Y29yZD48L0NpdGU+PENpdGU+PEF1dGhvcj5TcGlsbGVyPC9BdXRob3I+PFllYXI+MjAxNjwvWWVh
cj48UmVjTnVtPjM0PC9SZWNOdW0+PHJlY29yZD48cmVjLW51bWJlcj4zNDwvcmVjLW51bWJlcj48
Zm9yZWlnbi1rZXlzPjxrZXkgYXBwPSJFTiIgZGItaWQ9ImZkdmF0c3M5OHp2MHZlZXd2cGJwNTky
enMyZnQyNTBzOTJ0eiI+MzQ8L2tleT48L2ZvcmVpZ24ta2V5cz48cmVmLXR5cGUgbmFtZT0iSm91
cm5hbCBBcnRpY2xlIj4xNzwvcmVmLXR5cGU+PGNvbnRyaWJ1dG9ycz48YXV0aG9ycz48YXV0aG9y
PlNwaWxsZXIsIEguIEEuPC9hdXRob3I+PGF1dGhvcj5Nb3dyeSwgSi4gQi48L2F1dGhvcj48YXV0
aG9yPkFsZWd1YXMsIEEuLCBKci48L2F1dGhvcj48YXV0aG9yPkdyaWZmaXRoLCBKLiBSLjwvYXV0
aG9yPjxhdXRob3I+R29ldHosIFIuPC9hdXRob3I+PGF1dGhvcj5SeWFuLCBNLiBMLjwvYXV0aG9y
PjxhdXRob3I+QmFuZ2gsIFMuPC9hdXRob3I+PGF1dGhvcj5LbGVpbi1TY2h3YXJ0eiwgVy48L2F1
dGhvcj48YXV0aG9yPlNjaGFlZmZlciwgUy48L2F1dGhvcj48YXV0aG9yPkNhc2F2YW50LCBNLiBK
LjwvYXV0aG9yPjwvYXV0aG9ycz48L2NvbnRyaWJ1dG9ycz48YXV0aC1hZGRyZXNzPkNlbnRyYWwg
T2hpbyBQb2lzb24gQ2VudGVyLCBOYXRpb253aWRlIENoaWxkcmVuJmFwb3M7cyBIb3NwaXRhbCwg
Q29sdW1idXMsIE9IOyBEZXBhcnRtZW50IG9mIFBlZGlhdHJpY3MsIE9oaW8gU3RhdGUgVW5pdmVy
c2l0eSBDb2xsZWdlIG9mIE1lZGljaW5lLCBDb2x1bWJ1cywgT0guIEVsZWN0cm9uaWMgYWRkcmVz
czogSGFzcGlsbGVyNUBnbWFpbC5jb20uJiN4RDtJbmRpYW5hIFBvaXNvbiBDZW50ZXIsIEluZGlh
bmEgVW5pdmVyc2l0eSBIZWFsdGggTWV0aG9kaXN0IEhvc3BpdGFsLCBhbmQgdGhlIERlcGFydG1l
bnQgb2YgRW1lcmdlbmN5IE1lZGljaW5lLCBJbmRpYW5hIFVuaXZlcnNpdHkgU2Nob29sIG9mIE1l
ZGljaW5lLCBJbmRpYW5hcG9saXMsIElOLiYjeEQ7RmxvcmlkYSBQb2lzb24gSW5mb3JtYXRpb24g
Q2VudGVyLVRhbXBhLCBUYW1wYSBHZW5lcmFsIEhvc3BpdGFsLCBUYW1wYSwgRkwuJiN4RDtDb2xs
ZWdlIG9mIFBoYXJtYWN5LCBPaGlvIFN0YXRlIFVuaXZlcnNpdHksIENvbHVtYnVzLCBPSDsgTW91
bnQgQ2FybWVsIE1lZGljYWwgQ2VudGVyIFdlc3QsIENvbHVtYnVzLCBPSC4mI3hEO0NpbmNpbm5h
dGkgRHJ1ZyAmYW1wOyBQb2lzb24gSW5mb3JtYXRpb24gQ2VudGVyLCBDaW5jaW5uYXRpIENoaWxk
cmVuJmFwb3M7cyBIb3NwaXRhbCBNZWRpY2FsIENlbnRlciwgQ2luY2lubmF0aSwgT0guJiN4RDtM
b3Vpc2lhbmEgUG9pc29uIENlbnRlciwgU2hyZXZlcG9ydCwgTEEuJiN4RDtNaW5uZXNvdGEgUG9p
c29uIENvbnRyb2wgU3lzdGVtLCBIZW5uZXBpbiBDb3VudHkgTWVkaWNhbCBTeXN0ZW0sIE1pbm5l
YXBvbGlzLCBNTi4mI3hEO01hcnlsYW5kIFBvaXNvbiBDZW50ZXIgYW5kIHRoZSBVbml2ZXJzaXR5
IG9mIE1hcnlsYW5kIFNjaG9vbCBvZiBQaGFybWFjeSwgQmFsdGltb3JlLCBNRC4mI3hEO09rbGFo
b21hIENlbnRlciBmb3IgUG9pc29uICZhbXA7IERydWcgSW5mb3JtYXRpb24sIE9rbGFob21hIENp
dHksIE9LLiYjeEQ7Q2VudHJhbCBPaGlvIFBvaXNvbiBDZW50ZXIsIE5hdGlvbndpZGUgQ2hpbGRy
ZW4mYXBvcztzIEhvc3BpdGFsLCBDb2x1bWJ1cywgT0g7IENvbGxlZ2Ugb2YgUGhhcm1hY3ksIE9o
aW8gU3RhdGUgVW5pdmVyc2l0eSwgQ29sdW1idXMsIE9IOyBPaGlvIFN0YXRlIFVuaXZlcnNpdHkg
Q29sbGVnZSBvZiBNZWRpY2luZSwgQ29sdW1idXMsIE9ILjwvYXV0aC1hZGRyZXNzPjx0aXRsZXM+
PHRpdGxlPkFuIE9ic2VydmF0aW9uYWwgU3R1ZHkgb2YgdGhlIEZhY3RvciBYYSBJbmhpYml0b3Jz
IFJpdmFyb3hhYmFuIGFuZCBBcGl4YWJhbiBhcyBSZXBvcnRlZCB0byBFaWdodCBQb2lzb24gQ2Vu
dGVyczwvdGl0bGU+PHNlY29uZGFyeS10aXRsZT5Bbm4gRW1lcmcgTWVkPC9zZWNvbmRhcnktdGl0
bGU+PGFsdC10aXRsZT5Bbm5hbHMgb2YgZW1lcmdlbmN5IG1lZGljaW5lPC9hbHQtdGl0bGU+PC90
aXRsZXM+PHBlcmlvZGljYWw+PGZ1bGwtdGl0bGU+QW5uIEVtZXJnIE1lZDwvZnVsbC10aXRsZT48
YWJici0xPkFubmFscyBvZiBlbWVyZ2VuY3kgbWVkaWNpbmU8L2FiYnItMT48L3BlcmlvZGljYWw+
PGFsdC1wZXJpb2RpY2FsPjxmdWxsLXRpdGxlPkFubiBFbWVyZyBNZWQ8L2Z1bGwtdGl0bGU+PGFi
YnItMT5Bbm5hbHMgb2YgZW1lcmdlbmN5IG1lZGljaW5lPC9hYmJyLTE+PC9hbHQtcGVyaW9kaWNh
bD48cGFnZXM+MTg5LTk1PC9wYWdlcz48dm9sdW1lPjY3PC92b2x1bWU+PG51bWJlcj4yPC9udW1i
ZXI+PGtleXdvcmRzPjxrZXl3b3JkPkFjY2lkZW50czwva2V5d29yZD48a2V5d29yZD5BZG1pbmlz
dHJhdGlvbiwgT3JhbDwva2V5d29yZD48a2V5d29yZD5BZG9sZXNjZW50PC9rZXl3b3JkPjxrZXl3
b3JkPkFkdWx0PC9rZXl3b3JkPjxrZXl3b3JkPkFuaW1hbHM8L2tleXdvcmQ+PGtleXdvcmQ+Qmxv
b2QgQ29hZ3VsYXRpb24gVGVzdHM8L2tleXdvcmQ+PGtleXdvcmQ+Q2hpbGQ8L2tleXdvcmQ+PGtl
eXdvcmQ+RHJ1ZyBPdmVyZG9zZTwva2V5d29yZD48a2V5d29yZD5GYWN0b3IgWGEgSW5oaWJpdG9y
cy9hZG1pbmlzdHJhdGlvbiAmYW1wOyBkb3NhZ2UvKnBvaXNvbmluZzwva2V5d29yZD48a2V5d29y
ZD5GZW1hbGU8L2tleXdvcmQ+PGtleXdvcmQ+SHVtYW5zPC9rZXl3b3JkPjxrZXl3b3JkPk1hbGU8
L2tleXdvcmQ+PGtleXdvcmQ+TWlkZGxlIEFnZWQ8L2tleXdvcmQ+PGtleXdvcmQ+UG9pc29uIENv
bnRyb2wgQ2VudGVyczwva2V5d29yZD48a2V5d29yZD5QeXJhem9sZXMvYWRtaW5pc3RyYXRpb24g
JmFtcDsgZG9zYWdlLypwb2lzb25pbmc8L2tleXdvcmQ+PGtleXdvcmQ+UHlyaWRvbmVzL2FkbWlu
aXN0cmF0aW9uICZhbXA7IGRvc2FnZS8qcG9pc29uaW5nPC9rZXl3b3JkPjxrZXl3b3JkPlJldHJv
c3BlY3RpdmUgU3R1ZGllczwva2V5d29yZD48a2V5d29yZD5SaXZhcm94YWJhbi9hZG1pbmlzdHJh
dGlvbiAmYW1wOyBkb3NhZ2UvKnBvaXNvbmluZzwva2V5d29yZD48a2V5d29yZD5TdWljaWRlPC9r
ZXl3b3JkPjxrZXl3b3JkPlVuaXRlZCBTdGF0ZXMvZXBpZGVtaW9sb2d5PC9rZXl3b3JkPjwva2V5
d29yZHM+PGRhdGVzPjx5ZWFyPjIwMTY8L3llYXI+PHB1Yi1kYXRlcz48ZGF0ZT5GZWI8L2RhdGU+
PC9wdWItZGF0ZXM+PC9kYXRlcz48aXNibj4xMDk3LTY3NjAgKEVsZWN0cm9uaWMpJiN4RDswMTk2
LTA2NDQgKExpbmtpbmcpPC9pc2JuPjxhY2Nlc3Npb24tbnVtPjI2Mjk4NDQ4PC9hY2Nlc3Npb24t
bnVtPjx1cmxzPjxyZWxhdGVkLXVybHM+PHVybD5odHRwOi8vd3d3Lm5jYmkubmxtLm5paC5nb3Yv
cHVibWVkLzI2Mjk4NDQ4PC91cmw+PC9yZWxhdGVkLXVybHM+PC91cmxzPjxlbGVjdHJvbmljLXJl
c291cmNlLW51bT4xMC4xMDE2L2ouYW5uZW1lcmdtZWQuMjAxNS4wNy4wMTQ8L2VsZWN0cm9uaWMt
cmVzb3VyY2UtbnVtPjwvcmVjb3JkPjwvQ2l0ZT48Q2l0ZT48QXV0aG9yPllhc2FrYTwvQXV0aG9y
PjxZZWFyPjIwMTQ8L1llYXI+PFJlY051bT4zNTwvUmVjTnVtPjxyZWNvcmQ+PHJlYy1udW1iZXI+
MzU8L3JlYy1udW1iZXI+PGZvcmVpZ24ta2V5cz48a2V5IGFwcD0iRU4iIGRiLWlkPSJmZHZhdHNz
OTh6djB2ZWV3dnBicDU5MnpzMmZ0MjUwczkydHoiPjM1PC9rZXk+PC9mb3JlaWduLWtleXM+PHJl
Zi10eXBlIG5hbWU9IkpvdXJuYWwgQXJ0aWNsZSI+MTc8L3JlZi10eXBlPjxjb250cmlidXRvcnM+
PGF1dGhvcnM+PGF1dGhvcj5ZYXNha2EsIE0uPC9hdXRob3I+PGF1dGhvcj5MaXAsIEcuIFkuPC9h
dXRob3I+PC9hdXRob3JzPjwvY29udHJpYnV0b3JzPjxhdXRoLWFkZHJlc3M+RGVwYXJ0bWVudCBv
ZiBDZXJlYnJvdmFzY3VsYXIgTWVkaWNpbmUgYW5kIE5ldXJvbG9neSwgTmF0aW9uYWwgSG9zcGl0
YWwgT3JnYW5pemF0aW9uLCBLeXVzaHUgTWVkaWNhbCBDZW50ZXIuPC9hdXRoLWFkZHJlc3M+PHRp
dGxlcz48dGl0bGU+SW1wYWN0IG9mIG5vbi12aXRhbWluIGsgYW50YWdvbmlzdCBvcmFsIGFudGlj
b2FndWxhbnRzIG9uIGludHJhY3JhbmlhbCBibGVlZGluZyBpbiBBc2lhbiBwYXRpZW50cyB3aXRo
IG5vbi12YWx2dWxhciBhdHJpYWwgZmlicmlsbGF0aW9uPC90aXRsZT48c2Vjb25kYXJ5LXRpdGxl
PkNpcmMgSjwvc2Vjb25kYXJ5LXRpdGxlPjxhbHQtdGl0bGU+Q2lyY3VsYXRpb24gam91cm5hbCA6
IG9mZmljaWFsIGpvdXJuYWwgb2YgdGhlIEphcGFuZXNlIENpcmN1bGF0aW9uIFNvY2lldHk8L2Fs
dC10aXRsZT48L3RpdGxlcz48cGVyaW9kaWNhbD48ZnVsbC10aXRsZT5DaXJjIEo8L2Z1bGwtdGl0
bGU+PGFiYnItMT5DaXJjdWxhdGlvbiBqb3VybmFsIDogb2ZmaWNpYWwgam91cm5hbCBvZiB0aGUg
SmFwYW5lc2UgQ2lyY3VsYXRpb24gU29jaWV0eTwvYWJici0xPjwvcGVyaW9kaWNhbD48YWx0LXBl
cmlvZGljYWw+PGZ1bGwtdGl0bGU+Q2lyYyBKPC9mdWxsLXRpdGxlPjxhYmJyLTE+Q2lyY3VsYXRp
b24gam91cm5hbCA6IG9mZmljaWFsIGpvdXJuYWwgb2YgdGhlIEphcGFuZXNlIENpcmN1bGF0aW9u
IFNvY2lldHk8L2FiYnItMT48L2FsdC1wZXJpb2RpY2FsPjxwYWdlcz4yMzY3LTcyPC9wYWdlcz48
dm9sdW1lPjc4PC92b2x1bWU+PG51bWJlcj4xMDwvbnVtYmVyPjxrZXl3b3Jkcz48a2V5d29yZD5B
ZG1pbmlzdHJhdGlvbiwgT3JhbDwva2V5d29yZD48a2V5d29yZD5BbmltYWxzPC9rZXl3b3JkPjxr
ZXl3b3JkPipBbnRpY29hZ3VsYW50cy9hZHZlcnNlIGVmZmVjdHMvdGhlcmFwZXV0aWMgdXNlPC9r
ZXl3b3JkPjxrZXl3b3JkPipBdHJpYWwgRmlicmlsbGF0aW9uL2RydWcgdGhlcmFweS9lcGlkZW1p
b2xvZ3k8L2tleXdvcmQ+PGtleXdvcmQ+SHVtYW5zPC9rZXl3b3JkPjxrZXl3b3JkPkluY2lkZW5j
ZTwva2V5d29yZD48a2V5d29yZD5JbnRlcm5hdGlvbmFsIE5vcm1hbGl6ZWQgUmF0aW88L2tleXdv
cmQ+PGtleXdvcmQ+KkludHJhY3JhbmlhbCBIZW1vcnJoYWdlcy9jaGVtaWNhbGx5IGluZHVjZWQv
ZHJ1ZyB0aGVyYXB5L2VwaWRlbWlvbG9neTwva2V5d29yZD48a2V5d29yZD5KYXBhbi9lcGlkZW1p
b2xvZ3k8L2tleXdvcmQ+PGtleXdvcmQ+U3Ryb2tlL2NoZW1pY2FsbHkgaW5kdWNlZC9lcGlkZW1p
b2xvZ3kvcHJldmVudGlvbiAmYW1wOyBjb250cm9sPC9rZXl3b3JkPjxrZXl3b3JkPipWaXRhbWlu
IEs8L2tleXdvcmQ+PC9rZXl3b3Jkcz48ZGF0ZXM+PHllYXI+MjAxNDwveWVhcj48L2RhdGVzPjxp
c2JuPjEzNDctNDgyMCAoRWxlY3Ryb25pYykmI3hEOzEzNDYtOTg0MyAoTGlua2luZyk8L2lzYm4+
PGFjY2Vzc2lvbi1udW0+MjUyMTMwMDM8L2FjY2Vzc2lvbi1udW0+PHVybHM+PHJlbGF0ZWQtdXJs
cz48dXJsPmh0dHA6Ly93d3cubmNiaS5ubG0ubmloLmdvdi9wdWJtZWQvMjUyMTMwMDM8L3VybD48
L3JlbGF0ZWQtdXJscz48L3VybHM+PC9yZWNvcmQ+PC9DaXRlPjwvRW5kTm90ZT4A
</w:fldData>
        </w:fldChar>
      </w:r>
      <w:r w:rsidR="00F21844"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PEVuZE5vdGU+PENpdGU+PEF1dGhvcj5SZXBwbGluZ2VyPC9BdXRob3I+PFllYXI+MjAxNjwvWWVh
cj48UmVjTnVtPjIyPC9SZWNOdW0+PERpc3BsYXlUZXh0PjxzdHlsZSBmYWNlPSJzdXBlcnNjcmlw
dCI+WzE4LCAxOSwgMjldPC9zdHlsZT48L0Rpc3BsYXlUZXh0PjxyZWNvcmQ+PHJlYy1udW1iZXI+
MjI8L3JlYy1udW1iZXI+PGZvcmVpZ24ta2V5cz48a2V5IGFwcD0iRU4iIGRiLWlkPSJmZHZhdHNz
OTh6djB2ZWV3dnBicDU5MnpzMmZ0MjUwczkydHoiPjIyPC9rZXk+PC9mb3JlaWduLWtleXM+PHJl
Zi10eXBlIG5hbWU9IkpvdXJuYWwgQXJ0aWNsZSI+MTc8L3JlZi10eXBlPjxjb250cmlidXRvcnM+
PGF1dGhvcnM+PGF1dGhvcj5SZXBwbGluZ2VyLCBELiBKLjwvYXV0aG9yPjxhdXRob3I+SG9mZm1h
biwgUi4gUy48L2F1dGhvcj48YXV0aG9yPk5lbHNvbiwgTC4gUy48L2F1dGhvcj48YXV0aG9yPkhp
bmVzLCBFLiBRLjwvYXV0aG9yPjxhdXRob3I+SG93bGFuZCwgTS48L2F1dGhvcj48YXV0aG9yPlN1
LCBNLiBLLjwvYXV0aG9yPjwvYXV0aG9ycz48L2NvbnRyaWJ1dG9ycz48YXV0aC1hZGRyZXNzPmEg
RGl2aXNpb24gb2YgTWVkaWNhbCBUb3hpY29sb2d5LCBSb25hbGQgTy4gUGVyZWxtYW4gRGVwYXJ0
bWVudCBvZiBFbWVyZ2VuY3kgTWVkaWNpbmUgLCBOZXcgWW9yayBVbml2ZXJzaXR5IFNjaG9vbCBv
ZiBNZWRpY2luZSAsIE5ldyBZb3JrICwgTlkgLCBVU0EgOyYjeEQ7YiBOZXcgWW9yayBDaXR5IFBv
aXNvbiBDb250cm9sIENlbnRlciAsIE5ldyBZb3JrICwgTlkgLCBVU0EgOyYjeEQ7YyBIZWFsdGgg
U2NpZW5jZXMgLCBTdC4gSm9obiZhcG9zO3MgVW5pdmVyc2l0eSBDb2xsZWdlIG9mIFBoYXJtYWN5
ICwgSmFtYWljYSAsIE5ZICwgVVNBLjwvYXV0aC1hZGRyZXNzPjx0aXRsZXM+PHRpdGxlPkxhY2sg
b2Ygc2lnbmlmaWNhbnQgYmxlZWRpbmcgZGVzcGl0ZSBsYXJnZSBhY3V0ZSByaXZhcm94YWJhbiBv
dmVyZG9zZSBjb25maXJtZWQgd2l0aCB3aG9sZSBibG9vZCBjb25jZW50cmF0aW9uczwvdGl0bGU+
PHNlY29uZGFyeS10aXRsZT5DbGluIFRveGljb2wgKFBoaWxhKTwvc2Vjb25kYXJ5LXRpdGxlPjxh
bHQtdGl0bGU+Q2xpbmljYWwgdG94aWNvbG9neTwvYWx0LXRpdGxlPjwvdGl0bGVzPjxwZXJpb2Rp
Y2FsPjxmdWxsLXRpdGxlPkNsaW4gVG94aWNvbCAoUGhpbGEpPC9mdWxsLXRpdGxlPjxhYmJyLTE+
Q2xpbmljYWwgdG94aWNvbG9neTwvYWJici0xPjwvcGVyaW9kaWNhbD48YWx0LXBlcmlvZGljYWw+
PGZ1bGwtdGl0bGU+Q2xpbiBUb3hpY29sIChQaGlsYSk8L2Z1bGwtdGl0bGU+PGFiYnItMT5DbGlu
aWNhbCB0b3hpY29sb2d5PC9hYmJyLTE+PC9hbHQtcGVyaW9kaWNhbD48cGFnZXM+NjQ3LTk8L3Bh
Z2VzPjx2b2x1bWU+NTQ8L3ZvbHVtZT48bnVtYmVyPjg8L251bWJlcj48a2V5d29yZHM+PGtleXdv
cmQ+QWdlZDwva2V5d29yZD48a2V5d29yZD5CbG9vZCBDb2FndWxhdGlvbiBGYWN0b3JzL2FuYWx5
c2lzPC9rZXl3b3JkPjxrZXl3b3JkPipEcnVnIE92ZXJkb3NlPC9rZXl3b3JkPjxrZXl3b3JkPkZh
Y3RvciBYYSBJbmhpYml0b3JzL2FkbWluaXN0cmF0aW9uICZhbXA7IGRvc2FnZS9ibG9vZC8qcG9p
c29uaW5nPC9rZXl3b3JkPjxrZXl3b3JkPkhlbW9ycmhhZ2UvYmxvb2QvKmRpYWdub3Npcy90aGVy
YXB5PC9rZXl3b3JkPjxrZXl3b3JkPkh1bWFuczwva2V5d29yZD48a2V5d29yZD5NYWxlPC9rZXl3
b3JkPjxrZXl3b3JkPlJpdmFyb3hhYmFuL2FkbWluaXN0cmF0aW9uICZhbXA7IGRvc2FnZS9ibG9v
ZC8qcG9pc29uaW5nPC9rZXl3b3JkPjxrZXl3b3JkPipTdWljaWRlLCBBdHRlbXB0ZWQ8L2tleXdv
cmQ+PGtleXdvcmQ+VHJlYXRtZW50IE91dGNvbWU8L2tleXdvcmQ+PC9rZXl3b3Jkcz48ZGF0ZXM+
PHllYXI+MjAxNjwveWVhcj48cHViLWRhdGVzPjxkYXRlPlNlcDwvZGF0ZT48L3B1Yi1kYXRlcz48
L2RhdGVzPjxpc2JuPjE1NTYtOTUxOSAoRWxlY3Ryb25pYykmI3hEOzE1NTYtMzY1MCAoTGlua2lu
Zyk8L2lzYm4+PGFjY2Vzc2lvbi1udW0+MjcyNTE1ODM8L2FjY2Vzc2lvbi1udW0+PHVybHM+PHJl
bGF0ZWQtdXJscz48dXJsPmh0dHA6Ly93d3cubmNiaS5ubG0ubmloLmdvdi9wdWJtZWQvMjcyNTE1
ODM8L3VybD48L3JlbGF0ZWQtdXJscz48L3VybHM+PGVsZWN0cm9uaWMtcmVzb3VyY2UtbnVtPjEw
LjEwODAvMTU1NjM2NTAuMjAxNi4xMTg3NzM2PC9lbGVjdHJvbmljLXJlc291cmNlLW51bT48L3Jl
Y29yZD48L0NpdGU+PENpdGU+PEF1dGhvcj5TcGlsbGVyPC9BdXRob3I+PFllYXI+MjAxNjwvWWVh
cj48UmVjTnVtPjM0PC9SZWNOdW0+PHJlY29yZD48cmVjLW51bWJlcj4zNDwvcmVjLW51bWJlcj48
Zm9yZWlnbi1rZXlzPjxrZXkgYXBwPSJFTiIgZGItaWQ9ImZkdmF0c3M5OHp2MHZlZXd2cGJwNTky
enMyZnQyNTBzOTJ0eiI+MzQ8L2tleT48L2ZvcmVpZ24ta2V5cz48cmVmLXR5cGUgbmFtZT0iSm91
cm5hbCBBcnRpY2xlIj4xNzwvcmVmLXR5cGU+PGNvbnRyaWJ1dG9ycz48YXV0aG9ycz48YXV0aG9y
PlNwaWxsZXIsIEguIEEuPC9hdXRob3I+PGF1dGhvcj5Nb3dyeSwgSi4gQi48L2F1dGhvcj48YXV0
aG9yPkFsZWd1YXMsIEEuLCBKci48L2F1dGhvcj48YXV0aG9yPkdyaWZmaXRoLCBKLiBSLjwvYXV0
aG9yPjxhdXRob3I+R29ldHosIFIuPC9hdXRob3I+PGF1dGhvcj5SeWFuLCBNLiBMLjwvYXV0aG9y
PjxhdXRob3I+QmFuZ2gsIFMuPC9hdXRob3I+PGF1dGhvcj5LbGVpbi1TY2h3YXJ0eiwgVy48L2F1
dGhvcj48YXV0aG9yPlNjaGFlZmZlciwgUy48L2F1dGhvcj48YXV0aG9yPkNhc2F2YW50LCBNLiBK
LjwvYXV0aG9yPjwvYXV0aG9ycz48L2NvbnRyaWJ1dG9ycz48YXV0aC1hZGRyZXNzPkNlbnRyYWwg
T2hpbyBQb2lzb24gQ2VudGVyLCBOYXRpb253aWRlIENoaWxkcmVuJmFwb3M7cyBIb3NwaXRhbCwg
Q29sdW1idXMsIE9IOyBEZXBhcnRtZW50IG9mIFBlZGlhdHJpY3MsIE9oaW8gU3RhdGUgVW5pdmVy
c2l0eSBDb2xsZWdlIG9mIE1lZGljaW5lLCBDb2x1bWJ1cywgT0guIEVsZWN0cm9uaWMgYWRkcmVz
czogSGFzcGlsbGVyNUBnbWFpbC5jb20uJiN4RDtJbmRpYW5hIFBvaXNvbiBDZW50ZXIsIEluZGlh
bmEgVW5pdmVyc2l0eSBIZWFsdGggTWV0aG9kaXN0IEhvc3BpdGFsLCBhbmQgdGhlIERlcGFydG1l
bnQgb2YgRW1lcmdlbmN5IE1lZGljaW5lLCBJbmRpYW5hIFVuaXZlcnNpdHkgU2Nob29sIG9mIE1l
ZGljaW5lLCBJbmRpYW5hcG9saXMsIElOLiYjeEQ7RmxvcmlkYSBQb2lzb24gSW5mb3JtYXRpb24g
Q2VudGVyLVRhbXBhLCBUYW1wYSBHZW5lcmFsIEhvc3BpdGFsLCBUYW1wYSwgRkwuJiN4RDtDb2xs
ZWdlIG9mIFBoYXJtYWN5LCBPaGlvIFN0YXRlIFVuaXZlcnNpdHksIENvbHVtYnVzLCBPSDsgTW91
bnQgQ2FybWVsIE1lZGljYWwgQ2VudGVyIFdlc3QsIENvbHVtYnVzLCBPSC4mI3hEO0NpbmNpbm5h
dGkgRHJ1ZyAmYW1wOyBQb2lzb24gSW5mb3JtYXRpb24gQ2VudGVyLCBDaW5jaW5uYXRpIENoaWxk
cmVuJmFwb3M7cyBIb3NwaXRhbCBNZWRpY2FsIENlbnRlciwgQ2luY2lubmF0aSwgT0guJiN4RDtM
b3Vpc2lhbmEgUG9pc29uIENlbnRlciwgU2hyZXZlcG9ydCwgTEEuJiN4RDtNaW5uZXNvdGEgUG9p
c29uIENvbnRyb2wgU3lzdGVtLCBIZW5uZXBpbiBDb3VudHkgTWVkaWNhbCBTeXN0ZW0sIE1pbm5l
YXBvbGlzLCBNTi4mI3hEO01hcnlsYW5kIFBvaXNvbiBDZW50ZXIgYW5kIHRoZSBVbml2ZXJzaXR5
IG9mIE1hcnlsYW5kIFNjaG9vbCBvZiBQaGFybWFjeSwgQmFsdGltb3JlLCBNRC4mI3hEO09rbGFo
b21hIENlbnRlciBmb3IgUG9pc29uICZhbXA7IERydWcgSW5mb3JtYXRpb24sIE9rbGFob21hIENp
dHksIE9LLiYjeEQ7Q2VudHJhbCBPaGlvIFBvaXNvbiBDZW50ZXIsIE5hdGlvbndpZGUgQ2hpbGRy
ZW4mYXBvcztzIEhvc3BpdGFsLCBDb2x1bWJ1cywgT0g7IENvbGxlZ2Ugb2YgUGhhcm1hY3ksIE9o
aW8gU3RhdGUgVW5pdmVyc2l0eSwgQ29sdW1idXMsIE9IOyBPaGlvIFN0YXRlIFVuaXZlcnNpdHkg
Q29sbGVnZSBvZiBNZWRpY2luZSwgQ29sdW1idXMsIE9ILjwvYXV0aC1hZGRyZXNzPjx0aXRsZXM+
PHRpdGxlPkFuIE9ic2VydmF0aW9uYWwgU3R1ZHkgb2YgdGhlIEZhY3RvciBYYSBJbmhpYml0b3Jz
IFJpdmFyb3hhYmFuIGFuZCBBcGl4YWJhbiBhcyBSZXBvcnRlZCB0byBFaWdodCBQb2lzb24gQ2Vu
dGVyczwvdGl0bGU+PHNlY29uZGFyeS10aXRsZT5Bbm4gRW1lcmcgTWVkPC9zZWNvbmRhcnktdGl0
bGU+PGFsdC10aXRsZT5Bbm5hbHMgb2YgZW1lcmdlbmN5IG1lZGljaW5lPC9hbHQtdGl0bGU+PC90
aXRsZXM+PHBlcmlvZGljYWw+PGZ1bGwtdGl0bGU+QW5uIEVtZXJnIE1lZDwvZnVsbC10aXRsZT48
YWJici0xPkFubmFscyBvZiBlbWVyZ2VuY3kgbWVkaWNpbmU8L2FiYnItMT48L3BlcmlvZGljYWw+
PGFsdC1wZXJpb2RpY2FsPjxmdWxsLXRpdGxlPkFubiBFbWVyZyBNZWQ8L2Z1bGwtdGl0bGU+PGFi
YnItMT5Bbm5hbHMgb2YgZW1lcmdlbmN5IG1lZGljaW5lPC9hYmJyLTE+PC9hbHQtcGVyaW9kaWNh
bD48cGFnZXM+MTg5LTk1PC9wYWdlcz48dm9sdW1lPjY3PC92b2x1bWU+PG51bWJlcj4yPC9udW1i
ZXI+PGtleXdvcmRzPjxrZXl3b3JkPkFjY2lkZW50czwva2V5d29yZD48a2V5d29yZD5BZG1pbmlz
dHJhdGlvbiwgT3JhbDwva2V5d29yZD48a2V5d29yZD5BZG9sZXNjZW50PC9rZXl3b3JkPjxrZXl3
b3JkPkFkdWx0PC9rZXl3b3JkPjxrZXl3b3JkPkFuaW1hbHM8L2tleXdvcmQ+PGtleXdvcmQ+Qmxv
b2QgQ29hZ3VsYXRpb24gVGVzdHM8L2tleXdvcmQ+PGtleXdvcmQ+Q2hpbGQ8L2tleXdvcmQ+PGtl
eXdvcmQ+RHJ1ZyBPdmVyZG9zZTwva2V5d29yZD48a2V5d29yZD5GYWN0b3IgWGEgSW5oaWJpdG9y
cy9hZG1pbmlzdHJhdGlvbiAmYW1wOyBkb3NhZ2UvKnBvaXNvbmluZzwva2V5d29yZD48a2V5d29y
ZD5GZW1hbGU8L2tleXdvcmQ+PGtleXdvcmQ+SHVtYW5zPC9rZXl3b3JkPjxrZXl3b3JkPk1hbGU8
L2tleXdvcmQ+PGtleXdvcmQ+TWlkZGxlIEFnZWQ8L2tleXdvcmQ+PGtleXdvcmQ+UG9pc29uIENv
bnRyb2wgQ2VudGVyczwva2V5d29yZD48a2V5d29yZD5QeXJhem9sZXMvYWRtaW5pc3RyYXRpb24g
JmFtcDsgZG9zYWdlLypwb2lzb25pbmc8L2tleXdvcmQ+PGtleXdvcmQ+UHlyaWRvbmVzL2FkbWlu
aXN0cmF0aW9uICZhbXA7IGRvc2FnZS8qcG9pc29uaW5nPC9rZXl3b3JkPjxrZXl3b3JkPlJldHJv
c3BlY3RpdmUgU3R1ZGllczwva2V5d29yZD48a2V5d29yZD5SaXZhcm94YWJhbi9hZG1pbmlzdHJh
dGlvbiAmYW1wOyBkb3NhZ2UvKnBvaXNvbmluZzwva2V5d29yZD48a2V5d29yZD5TdWljaWRlPC9r
ZXl3b3JkPjxrZXl3b3JkPlVuaXRlZCBTdGF0ZXMvZXBpZGVtaW9sb2d5PC9rZXl3b3JkPjwva2V5
d29yZHM+PGRhdGVzPjx5ZWFyPjIwMTY8L3llYXI+PHB1Yi1kYXRlcz48ZGF0ZT5GZWI8L2RhdGU+
PC9wdWItZGF0ZXM+PC9kYXRlcz48aXNibj4xMDk3LTY3NjAgKEVsZWN0cm9uaWMpJiN4RDswMTk2
LTA2NDQgKExpbmtpbmcpPC9pc2JuPjxhY2Nlc3Npb24tbnVtPjI2Mjk4NDQ4PC9hY2Nlc3Npb24t
bnVtPjx1cmxzPjxyZWxhdGVkLXVybHM+PHVybD5odHRwOi8vd3d3Lm5jYmkubmxtLm5paC5nb3Yv
cHVibWVkLzI2Mjk4NDQ4PC91cmw+PC9yZWxhdGVkLXVybHM+PC91cmxzPjxlbGVjdHJvbmljLXJl
c291cmNlLW51bT4xMC4xMDE2L2ouYW5uZW1lcmdtZWQuMjAxNS4wNy4wMTQ8L2VsZWN0cm9uaWMt
cmVzb3VyY2UtbnVtPjwvcmVjb3JkPjwvQ2l0ZT48Q2l0ZT48QXV0aG9yPllhc2FrYTwvQXV0aG9y
PjxZZWFyPjIwMTQ8L1llYXI+PFJlY051bT4zNTwvUmVjTnVtPjxyZWNvcmQ+PHJlYy1udW1iZXI+
MzU8L3JlYy1udW1iZXI+PGZvcmVpZ24ta2V5cz48a2V5IGFwcD0iRU4iIGRiLWlkPSJmZHZhdHNz
OTh6djB2ZWV3dnBicDU5MnpzMmZ0MjUwczkydHoiPjM1PC9rZXk+PC9mb3JlaWduLWtleXM+PHJl
Zi10eXBlIG5hbWU9IkpvdXJuYWwgQXJ0aWNsZSI+MTc8L3JlZi10eXBlPjxjb250cmlidXRvcnM+
PGF1dGhvcnM+PGF1dGhvcj5ZYXNha2EsIE0uPC9hdXRob3I+PGF1dGhvcj5MaXAsIEcuIFkuPC9h
dXRob3I+PC9hdXRob3JzPjwvY29udHJpYnV0b3JzPjxhdXRoLWFkZHJlc3M+RGVwYXJ0bWVudCBv
ZiBDZXJlYnJvdmFzY3VsYXIgTWVkaWNpbmUgYW5kIE5ldXJvbG9neSwgTmF0aW9uYWwgSG9zcGl0
YWwgT3JnYW5pemF0aW9uLCBLeXVzaHUgTWVkaWNhbCBDZW50ZXIuPC9hdXRoLWFkZHJlc3M+PHRp
dGxlcz48dGl0bGU+SW1wYWN0IG9mIG5vbi12aXRhbWluIGsgYW50YWdvbmlzdCBvcmFsIGFudGlj
b2FndWxhbnRzIG9uIGludHJhY3JhbmlhbCBibGVlZGluZyBpbiBBc2lhbiBwYXRpZW50cyB3aXRo
IG5vbi12YWx2dWxhciBhdHJpYWwgZmlicmlsbGF0aW9uPC90aXRsZT48c2Vjb25kYXJ5LXRpdGxl
PkNpcmMgSjwvc2Vjb25kYXJ5LXRpdGxlPjxhbHQtdGl0bGU+Q2lyY3VsYXRpb24gam91cm5hbCA6
IG9mZmljaWFsIGpvdXJuYWwgb2YgdGhlIEphcGFuZXNlIENpcmN1bGF0aW9uIFNvY2lldHk8L2Fs
dC10aXRsZT48L3RpdGxlcz48cGVyaW9kaWNhbD48ZnVsbC10aXRsZT5DaXJjIEo8L2Z1bGwtdGl0
bGU+PGFiYnItMT5DaXJjdWxhdGlvbiBqb3VybmFsIDogb2ZmaWNpYWwgam91cm5hbCBvZiB0aGUg
SmFwYW5lc2UgQ2lyY3VsYXRpb24gU29jaWV0eTwvYWJici0xPjwvcGVyaW9kaWNhbD48YWx0LXBl
cmlvZGljYWw+PGZ1bGwtdGl0bGU+Q2lyYyBKPC9mdWxsLXRpdGxlPjxhYmJyLTE+Q2lyY3VsYXRp
b24gam91cm5hbCA6IG9mZmljaWFsIGpvdXJuYWwgb2YgdGhlIEphcGFuZXNlIENpcmN1bGF0aW9u
IFNvY2lldHk8L2FiYnItMT48L2FsdC1wZXJpb2RpY2FsPjxwYWdlcz4yMzY3LTcyPC9wYWdlcz48
dm9sdW1lPjc4PC92b2x1bWU+PG51bWJlcj4xMDwvbnVtYmVyPjxrZXl3b3Jkcz48a2V5d29yZD5B
ZG1pbmlzdHJhdGlvbiwgT3JhbDwva2V5d29yZD48a2V5d29yZD5BbmltYWxzPC9rZXl3b3JkPjxr
ZXl3b3JkPipBbnRpY29hZ3VsYW50cy9hZHZlcnNlIGVmZmVjdHMvdGhlcmFwZXV0aWMgdXNlPC9r
ZXl3b3JkPjxrZXl3b3JkPipBdHJpYWwgRmlicmlsbGF0aW9uL2RydWcgdGhlcmFweS9lcGlkZW1p
b2xvZ3k8L2tleXdvcmQ+PGtleXdvcmQ+SHVtYW5zPC9rZXl3b3JkPjxrZXl3b3JkPkluY2lkZW5j
ZTwva2V5d29yZD48a2V5d29yZD5JbnRlcm5hdGlvbmFsIE5vcm1hbGl6ZWQgUmF0aW88L2tleXdv
cmQ+PGtleXdvcmQ+KkludHJhY3JhbmlhbCBIZW1vcnJoYWdlcy9jaGVtaWNhbGx5IGluZHVjZWQv
ZHJ1ZyB0aGVyYXB5L2VwaWRlbWlvbG9neTwva2V5d29yZD48a2V5d29yZD5KYXBhbi9lcGlkZW1p
b2xvZ3k8L2tleXdvcmQ+PGtleXdvcmQ+U3Ryb2tlL2NoZW1pY2FsbHkgaW5kdWNlZC9lcGlkZW1p
b2xvZ3kvcHJldmVudGlvbiAmYW1wOyBjb250cm9sPC9rZXl3b3JkPjxrZXl3b3JkPipWaXRhbWlu
IEs8L2tleXdvcmQ+PC9rZXl3b3Jkcz48ZGF0ZXM+PHllYXI+MjAxNDwveWVhcj48L2RhdGVzPjxp
c2JuPjEzNDctNDgyMCAoRWxlY3Ryb25pYykmI3hEOzEzNDYtOTg0MyAoTGlua2luZyk8L2lzYm4+
PGFjY2Vzc2lvbi1udW0+MjUyMTMwMDM8L2FjY2Vzc2lvbi1udW0+PHVybHM+PHJlbGF0ZWQtdXJs
cz48dXJsPmh0dHA6Ly93d3cubmNiaS5ubG0ubmloLmdvdi9wdWJtZWQvMjUyMTMwMDM8L3VybD48
L3JlbGF0ZWQtdXJscz48L3VybHM+PC9yZWNvcmQ+PC9DaXRlPjwvRW5kTm90ZT4A
</w:fldData>
        </w:fldChar>
      </w:r>
      <w:r w:rsidR="00F21844"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18" w:tooltip="Yasaka, 2014 #35" w:history="1">
        <w:r w:rsidR="00A111F1" w:rsidRPr="001C3666">
          <w:rPr>
            <w:rFonts w:ascii="Book Antiqua" w:hAnsi="Book Antiqua" w:cs="Times New Roman"/>
            <w:noProof/>
            <w:color w:val="000000" w:themeColor="text1"/>
            <w:sz w:val="24"/>
            <w:szCs w:val="24"/>
            <w:vertAlign w:val="superscript"/>
          </w:rPr>
          <w:t>18</w:t>
        </w:r>
      </w:hyperlink>
      <w:r w:rsidR="00EA4B82" w:rsidRPr="001C3666">
        <w:rPr>
          <w:rFonts w:ascii="Book Antiqua" w:hAnsi="Book Antiqua" w:cs="Times New Roman"/>
          <w:noProof/>
          <w:color w:val="000000" w:themeColor="text1"/>
          <w:sz w:val="24"/>
          <w:szCs w:val="24"/>
          <w:vertAlign w:val="superscript"/>
        </w:rPr>
        <w:t>,</w:t>
      </w:r>
      <w:hyperlink w:anchor="_ENREF_19" w:tooltip="Repplinger, 2016 #22" w:history="1">
        <w:r w:rsidR="00A111F1" w:rsidRPr="001C3666">
          <w:rPr>
            <w:rFonts w:ascii="Book Antiqua" w:hAnsi="Book Antiqua" w:cs="Times New Roman"/>
            <w:noProof/>
            <w:color w:val="000000" w:themeColor="text1"/>
            <w:sz w:val="24"/>
            <w:szCs w:val="24"/>
            <w:vertAlign w:val="superscript"/>
          </w:rPr>
          <w:t>19</w:t>
        </w:r>
      </w:hyperlink>
      <w:r w:rsidR="00EA4B82" w:rsidRPr="001C3666">
        <w:rPr>
          <w:rFonts w:ascii="Book Antiqua" w:hAnsi="Book Antiqua" w:cs="Times New Roman"/>
          <w:noProof/>
          <w:color w:val="000000" w:themeColor="text1"/>
          <w:sz w:val="24"/>
          <w:szCs w:val="24"/>
          <w:vertAlign w:val="superscript"/>
        </w:rPr>
        <w:t>,</w:t>
      </w:r>
      <w:hyperlink w:anchor="_ENREF_29" w:tooltip="Spiller, 2016 #34" w:history="1">
        <w:r w:rsidR="00A111F1" w:rsidRPr="001C3666">
          <w:rPr>
            <w:rFonts w:ascii="Book Antiqua" w:hAnsi="Book Antiqua" w:cs="Times New Roman"/>
            <w:noProof/>
            <w:color w:val="000000" w:themeColor="text1"/>
            <w:sz w:val="24"/>
            <w:szCs w:val="24"/>
            <w:vertAlign w:val="superscript"/>
          </w:rPr>
          <w:t>29</w:t>
        </w:r>
      </w:hyperlink>
      <w:r w:rsidR="00F21844"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xml:space="preserve">. </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lastRenderedPageBreak/>
        <w:t>The combination of AF and VTE (PE and DVT) is not only common in patients who receive anticoagulation therapy, but is also associated with higher morbidity and mortality</w:t>
      </w:r>
      <w:r w:rsidR="00466CA4" w:rsidRPr="001C3666">
        <w:rPr>
          <w:rFonts w:ascii="Book Antiqua" w:hAnsi="Book Antiqua" w:cs="Times New Roman"/>
          <w:color w:val="000000" w:themeColor="text1"/>
          <w:sz w:val="24"/>
          <w:szCs w:val="24"/>
        </w:rPr>
        <w:fldChar w:fldCharType="begin"/>
      </w:r>
      <w:r w:rsidR="00F21844" w:rsidRPr="001C3666">
        <w:rPr>
          <w:rFonts w:ascii="Book Antiqua" w:hAnsi="Book Antiqua" w:cs="Times New Roman"/>
          <w:color w:val="000000" w:themeColor="text1"/>
          <w:sz w:val="24"/>
          <w:szCs w:val="24"/>
        </w:rPr>
        <w:instrText xml:space="preserve"> ADDIN EN.CITE &lt;EndNote&gt;&lt;Cite&gt;&lt;Author&gt;De Giorgi&lt;/Author&gt;&lt;Year&gt;2017&lt;/Year&gt;&lt;RecNum&gt;36&lt;/RecNum&gt;&lt;DisplayText&gt;&lt;style face="superscript"&gt;[30]&lt;/style&gt;&lt;/DisplayText&gt;&lt;record&gt;&lt;rec-number&gt;36&lt;/rec-number&gt;&lt;foreign-keys&gt;&lt;key app="EN" db-id="fdvatss98zv0veewvpbp592zs2ft250s92tz"&gt;36&lt;/key&gt;&lt;/foreign-keys&gt;&lt;ref-type name="Journal Article"&gt;17&lt;/ref-type&gt;&lt;contributors&gt;&lt;authors&gt;&lt;author&gt;De Giorgi, A.&lt;/author&gt;&lt;author&gt;Fabbian, F.&lt;/author&gt;&lt;author&gt;Molino, C.&lt;/author&gt;&lt;author&gt;Misurati, E.&lt;/author&gt;&lt;author&gt;Tiseo, R.&lt;/author&gt;&lt;author&gt;Parisi, C.&lt;/author&gt;&lt;author&gt;Boari, B.&lt;/author&gt;&lt;author&gt;Manfredini, R.&lt;/author&gt;&lt;/authors&gt;&lt;/contributors&gt;&lt;auth-address&gt;Alfredo De Giorgi, Fabio Fabbian, Christian Molino, Elisa Misurati, Ruana Tiseo, Claudia Parisi, Benedetta Boari, Roberto Manfredini, Department of Medical Sciences, Clinica Medica Unit, School of Medicine, University of Ferrara, University Hospital of Ferrara, 44121 Ferrara, Italy.&lt;/auth-address&gt;&lt;titles&gt;&lt;title&gt;Pulmonary embolism and internal jugular vein thrombosis as evocative clues of Lemierre&amp;apos;s syndrome: A case report and review of the literature&lt;/title&gt;&lt;secondary-title&gt;World J Clin Cases&lt;/secondary-title&gt;&lt;alt-title&gt;World journal of clinical cases&lt;/alt-title&gt;&lt;/titles&gt;&lt;periodical&gt;&lt;full-title&gt;World J Clin Cases&lt;/full-title&gt;&lt;abbr-1&gt;World journal of clinical cases&lt;/abbr-1&gt;&lt;/periodical&gt;&lt;alt-periodical&gt;&lt;full-title&gt;World J Clin Cases&lt;/full-title&gt;&lt;abbr-1&gt;World journal of clinical cases&lt;/abbr-1&gt;&lt;/alt-periodical&gt;&lt;pages&gt;112-118&lt;/pages&gt;&lt;volume&gt;5&lt;/volume&gt;&lt;number&gt;3&lt;/number&gt;&lt;dates&gt;&lt;year&gt;2017&lt;/year&gt;&lt;pub-dates&gt;&lt;date&gt;Mar 16&lt;/date&gt;&lt;/pub-dates&gt;&lt;/dates&gt;&lt;isbn&gt;2307-8960 (Print)&amp;#xD;2307-8960 (Linking)&lt;/isbn&gt;&lt;accession-num&gt;28352635&lt;/accession-num&gt;&lt;urls&gt;&lt;related-urls&gt;&lt;url&gt;http://www.ncbi.nlm.nih.gov/pubmed/28352635&lt;/url&gt;&lt;/related-urls&gt;&lt;/urls&gt;&lt;custom2&gt;5352959&lt;/custom2&gt;&lt;electronic-resource-num&gt;10.12998/wjcc.v5.i3.112&lt;/electronic-resource-num&gt;&lt;/record&gt;&lt;/Cite&gt;&lt;/EndNote&gt;</w:instrText>
      </w:r>
      <w:r w:rsidR="00466CA4"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30" w:tooltip="De Giorgi, 2017 #36" w:history="1">
        <w:r w:rsidR="00A111F1" w:rsidRPr="001C3666">
          <w:rPr>
            <w:rFonts w:ascii="Book Antiqua" w:hAnsi="Book Antiqua" w:cs="Times New Roman"/>
            <w:noProof/>
            <w:color w:val="000000" w:themeColor="text1"/>
            <w:sz w:val="24"/>
            <w:szCs w:val="24"/>
            <w:vertAlign w:val="superscript"/>
          </w:rPr>
          <w:t>30</w:t>
        </w:r>
      </w:hyperlink>
      <w:r w:rsidR="00F21844"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 Before initiating anticoagulant therapy to a patient with AF and/or VTE, a clinician should decide whether anticoagulation is indicated by risk/benefit analysis and approved by regulatory authorities and specified guidelines. In addition, patient-related clinical factors and patient preferences should be considered</w:t>
      </w:r>
      <w:r w:rsidR="00466CA4" w:rsidRPr="001C3666">
        <w:rPr>
          <w:rFonts w:ascii="Book Antiqua" w:hAnsi="Book Antiqua" w:cs="Times New Roman"/>
          <w:color w:val="000000" w:themeColor="text1"/>
          <w:sz w:val="24"/>
          <w:szCs w:val="24"/>
        </w:rPr>
        <w:fldChar w:fldCharType="begin">
          <w:fldData xml:space="preserve">PEVuZE5vdGU+PENpdGU+PEF1dGhvcj5IZWlkYnVjaGVsPC9BdXRob3I+PFllYXI+MjAxNTwvWWVh
cj48UmVjTnVtPjM3PC9SZWNOdW0+PERpc3BsYXlUZXh0PjxzdHlsZSBmYWNlPSJzdXBlcnNjcmlw
dCI+WzMxXTwvc3R5bGU+PC9EaXNwbGF5VGV4dD48cmVjb3JkPjxyZWMtbnVtYmVyPjM3PC9yZWMt
bnVtYmVyPjxmb3JlaWduLWtleXM+PGtleSBhcHA9IkVOIiBkYi1pZD0iZmR2YXRzczk4enYwdmVl
d3ZwYnA1OTJ6czJmdDI1MHM5MnR6Ij4zNzwva2V5PjwvZm9yZWlnbi1rZXlzPjxyZWYtdHlwZSBu
YW1lPSJKb3VybmFsIEFydGljbGUiPjE3PC9yZWYtdHlwZT48Y29udHJpYnV0b3JzPjxhdXRob3Jz
PjxhdXRob3I+SGVpZGJ1Y2hlbCwgSC48L2F1dGhvcj48YXV0aG9yPkJlcnRpLCBELjwvYXV0aG9y
PjxhdXRob3I+Q2FtcG9zLCBNLjwvYXV0aG9yPjxhdXRob3I+RGVzdGVnaGUsIEwuPC9hdXRob3I+
PGF1dGhvcj5GcmVpeG8sIEEuIFAuPC9hdXRob3I+PGF1dGhvcj5OdW5lcywgQS4gUi48L2F1dGhv
cj48YXV0aG9yPlJvbGRhbiwgVi48L2F1dGhvcj48YXV0aG9yPlRvc2NoaSwgVi48L2F1dGhvcj48
YXV0aG9yPkxhc3NpbGEsIFIuPC9hdXRob3I+PC9hdXRob3JzPjwvY29udHJpYnV0b3JzPjxhdXRo
LWFkZHJlc3M+SGFzc2VsdCBVbml2ZXJzaXR5IGFuZCBIZWFydCBDZW50ZXIsIEplc3NhIEhvc3Bp
dGFsLCBTdGFkc29tdmFhcnQgMTEsIEhhc3NlbHQsIDM1MDAgQmVsZ2l1bS4mI3hEO0RlcGFydG1l
bnQgb2YgQ2FyZGlvdmFzY3VsYXIgTWVkaWNpbmUsIFVuaXZlcnNpdHkgSG9zcGl0YWwgR2FzdGh1
aXNiZXJnLCBVbml2ZXJzaXR5IG9mIExldXZlbiwgTGV1dmVuLCBCZWxnaXVtLiYjeEQ7RGVwYXJ0
bWVudCBvZiBIYWVtYXRvbG9neSwgVGhyb21ib3NpcyBhbmQgSGFlbW9zdGFzaXMsIFVuaXQtIENl
bnRybyBIb3NwaXRhbGFyIGRvIFBvcnRvLCBQb3J0bywgUG9ydHVnYWwuJiN4RDtDZW50cmUgb2Yg
VGhyb21ib3NpcyBhbmQgSGFlbW9zdGFzaXMsIERlcGFydG1lbnQgb2YgVHJhbnNmdXNpb24gTWVk
aWNpbmUsIFNhbyBKb2FvIFVuaXZlcnNpdHkgSG9zcGl0YWwsIFBvcnRvLCBQb3J0dWdhbC4mI3hE
O0ltbXVub2hhZW1vdGhlcmFweSBTZXJ2aWNlLCBDZW50cm8gSG9zcGl0YWxhciBMaXNib2EgTm9y
dGUgYW5kIEhvc3BpdGFsIGRvIFNBTVMtU0JTSSwgTGlzYm9uLCBQb3J0dWdhbC4mI3hEO0hhZW1h
dG9sb2d5IGFuZCBNZWRpY2FsIE9uY29sb2d5IFVuaXQsIEhvc3BpdGFsIFVuaXZlcnNpdGFyaW8g
TW9yYWxlcyBNZXNlZ3VlciwgVW5pdmVyc2l0eSBvZiBNdXJjaWEsIE11cmNpYSwgU3BhaW4uJiN4
RDtEZXBhcnRtZW50IG9mIEhhZW1hdG9sb2d5IGFuZCBCbG9vZCBUcmFuc2Z1c2lvbiwgVGhyb21i
b3NpcyBDZW50cmUsIFNhbiBDYXJsbyBCb3Jyb21lbyBIb3NwaXRhbCwgTWlsYW4sIEl0YWx5LiYj
eEQ7RGVwYXJ0bWVudCBvZiBIYWVtYXRvbG9neSwgRGl2aXNpb24gb2YgQ29hZ3VsYXRpb24gRGlz
b3JkZXJzLCBDYW5jZXIgQ2VudHJlLCBIZWxzaW5raSBVbml2ZXJzaXR5IENlbnRyYWwgSG9zcGl0
YWwsIEhlbHNpbmtpLCBGaW5sYW5kLjwvYXV0aC1hZGRyZXNzPjx0aXRsZXM+PHRpdGxlPkltcGxl
bWVudGF0aW9uIG9mIG5vbi12aXRhbWluIEsgYW50YWdvbmlzdCBvcmFsIGFudGljb2FndWxhbnRz
IGluIGRhaWx5IHByYWN0aWNlOiB0aGUgbmVlZCBmb3IgY29tcHJlaGVuc2l2ZSBlZHVjYXRpb24g
Zm9yIHByb2Zlc3Npb25hbHMgYW5kIHBhdGllbnRzPC90aXRsZT48c2Vjb25kYXJ5LXRpdGxlPlRo
cm9tYiBKPC9zZWNvbmRhcnktdGl0bGU+PGFsdC10aXRsZT5UaHJvbWJvc2lzIGpvdXJuYWw8L2Fs
dC10aXRsZT48L3RpdGxlcz48cGVyaW9kaWNhbD48ZnVsbC10aXRsZT5UaHJvbWIgSjwvZnVsbC10
aXRsZT48YWJici0xPlRocm9tYm9zaXMgam91cm5hbDwvYWJici0xPjwvcGVyaW9kaWNhbD48YWx0
LXBlcmlvZGljYWw+PGZ1bGwtdGl0bGU+VGhyb21iIEo8L2Z1bGwtdGl0bGU+PGFiYnItMT5UaHJv
bWJvc2lzIGpvdXJuYWw8L2FiYnItMT48L2FsdC1wZXJpb2RpY2FsPjxwYWdlcz4yMjwvcGFnZXM+
PHZvbHVtZT4xMzwvdm9sdW1lPjxkYXRlcz48eWVhcj4yMDE1PC95ZWFyPjwvZGF0ZXM+PGlzYm4+
MTQ3Ny05NTYwIChQcmludCkmI3hEOzE0NzctOTU2MCAoTGlua2luZyk8L2lzYm4+PGFjY2Vzc2lv
bi1udW0+MjYxMjQ2OTk8L2FjY2Vzc2lvbi1udW0+PHVybHM+PHJlbGF0ZWQtdXJscz48dXJsPmh0
dHA6Ly93d3cubmNiaS5ubG0ubmloLmdvdi9wdWJtZWQvMjYxMjQ2OTk8L3VybD48L3JlbGF0ZWQt
dXJscz48L3VybHM+PGN1c3RvbTI+NDQ4NDcwMzwvY3VzdG9tMj48ZWxlY3Ryb25pYy1yZXNvdXJj
ZS1udW0+MTAuMTE4Ni9zMTI5NTktMDE1LTAwNDYtMDwvZWxlY3Ryb25pYy1yZXNvdXJjZS1udW0+
PC9yZWNvcmQ+PC9DaXRlPjwvRW5kTm90ZT5=
</w:fldData>
        </w:fldChar>
      </w:r>
      <w:r w:rsidR="00F21844" w:rsidRPr="001C3666">
        <w:rPr>
          <w:rFonts w:ascii="Book Antiqua" w:hAnsi="Book Antiqua" w:cs="Times New Roman"/>
          <w:color w:val="000000" w:themeColor="text1"/>
          <w:sz w:val="24"/>
          <w:szCs w:val="24"/>
        </w:rPr>
        <w:instrText xml:space="preserve"> ADDIN EN.CITE </w:instrText>
      </w:r>
      <w:r w:rsidR="00466CA4" w:rsidRPr="001C3666">
        <w:rPr>
          <w:rFonts w:ascii="Book Antiqua" w:hAnsi="Book Antiqua" w:cs="Times New Roman"/>
          <w:color w:val="000000" w:themeColor="text1"/>
          <w:sz w:val="24"/>
          <w:szCs w:val="24"/>
        </w:rPr>
        <w:fldChar w:fldCharType="begin">
          <w:fldData xml:space="preserve">PEVuZE5vdGU+PENpdGU+PEF1dGhvcj5IZWlkYnVjaGVsPC9BdXRob3I+PFllYXI+MjAxNTwvWWVh
cj48UmVjTnVtPjM3PC9SZWNOdW0+PERpc3BsYXlUZXh0PjxzdHlsZSBmYWNlPSJzdXBlcnNjcmlw
dCI+WzMxXTwvc3R5bGU+PC9EaXNwbGF5VGV4dD48cmVjb3JkPjxyZWMtbnVtYmVyPjM3PC9yZWMt
bnVtYmVyPjxmb3JlaWduLWtleXM+PGtleSBhcHA9IkVOIiBkYi1pZD0iZmR2YXRzczk4enYwdmVl
d3ZwYnA1OTJ6czJmdDI1MHM5MnR6Ij4zNzwva2V5PjwvZm9yZWlnbi1rZXlzPjxyZWYtdHlwZSBu
YW1lPSJKb3VybmFsIEFydGljbGUiPjE3PC9yZWYtdHlwZT48Y29udHJpYnV0b3JzPjxhdXRob3Jz
PjxhdXRob3I+SGVpZGJ1Y2hlbCwgSC48L2F1dGhvcj48YXV0aG9yPkJlcnRpLCBELjwvYXV0aG9y
PjxhdXRob3I+Q2FtcG9zLCBNLjwvYXV0aG9yPjxhdXRob3I+RGVzdGVnaGUsIEwuPC9hdXRob3I+
PGF1dGhvcj5GcmVpeG8sIEEuIFAuPC9hdXRob3I+PGF1dGhvcj5OdW5lcywgQS4gUi48L2F1dGhv
cj48YXV0aG9yPlJvbGRhbiwgVi48L2F1dGhvcj48YXV0aG9yPlRvc2NoaSwgVi48L2F1dGhvcj48
YXV0aG9yPkxhc3NpbGEsIFIuPC9hdXRob3I+PC9hdXRob3JzPjwvY29udHJpYnV0b3JzPjxhdXRo
LWFkZHJlc3M+SGFzc2VsdCBVbml2ZXJzaXR5IGFuZCBIZWFydCBDZW50ZXIsIEplc3NhIEhvc3Bp
dGFsLCBTdGFkc29tdmFhcnQgMTEsIEhhc3NlbHQsIDM1MDAgQmVsZ2l1bS4mI3hEO0RlcGFydG1l
bnQgb2YgQ2FyZGlvdmFzY3VsYXIgTWVkaWNpbmUsIFVuaXZlcnNpdHkgSG9zcGl0YWwgR2FzdGh1
aXNiZXJnLCBVbml2ZXJzaXR5IG9mIExldXZlbiwgTGV1dmVuLCBCZWxnaXVtLiYjeEQ7RGVwYXJ0
bWVudCBvZiBIYWVtYXRvbG9neSwgVGhyb21ib3NpcyBhbmQgSGFlbW9zdGFzaXMsIFVuaXQtIENl
bnRybyBIb3NwaXRhbGFyIGRvIFBvcnRvLCBQb3J0bywgUG9ydHVnYWwuJiN4RDtDZW50cmUgb2Yg
VGhyb21ib3NpcyBhbmQgSGFlbW9zdGFzaXMsIERlcGFydG1lbnQgb2YgVHJhbnNmdXNpb24gTWVk
aWNpbmUsIFNhbyBKb2FvIFVuaXZlcnNpdHkgSG9zcGl0YWwsIFBvcnRvLCBQb3J0dWdhbC4mI3hE
O0ltbXVub2hhZW1vdGhlcmFweSBTZXJ2aWNlLCBDZW50cm8gSG9zcGl0YWxhciBMaXNib2EgTm9y
dGUgYW5kIEhvc3BpdGFsIGRvIFNBTVMtU0JTSSwgTGlzYm9uLCBQb3J0dWdhbC4mI3hEO0hhZW1h
dG9sb2d5IGFuZCBNZWRpY2FsIE9uY29sb2d5IFVuaXQsIEhvc3BpdGFsIFVuaXZlcnNpdGFyaW8g
TW9yYWxlcyBNZXNlZ3VlciwgVW5pdmVyc2l0eSBvZiBNdXJjaWEsIE11cmNpYSwgU3BhaW4uJiN4
RDtEZXBhcnRtZW50IG9mIEhhZW1hdG9sb2d5IGFuZCBCbG9vZCBUcmFuc2Z1c2lvbiwgVGhyb21i
b3NpcyBDZW50cmUsIFNhbiBDYXJsbyBCb3Jyb21lbyBIb3NwaXRhbCwgTWlsYW4sIEl0YWx5LiYj
eEQ7RGVwYXJ0bWVudCBvZiBIYWVtYXRvbG9neSwgRGl2aXNpb24gb2YgQ29hZ3VsYXRpb24gRGlz
b3JkZXJzLCBDYW5jZXIgQ2VudHJlLCBIZWxzaW5raSBVbml2ZXJzaXR5IENlbnRyYWwgSG9zcGl0
YWwsIEhlbHNpbmtpLCBGaW5sYW5kLjwvYXV0aC1hZGRyZXNzPjx0aXRsZXM+PHRpdGxlPkltcGxl
bWVudGF0aW9uIG9mIG5vbi12aXRhbWluIEsgYW50YWdvbmlzdCBvcmFsIGFudGljb2FndWxhbnRz
IGluIGRhaWx5IHByYWN0aWNlOiB0aGUgbmVlZCBmb3IgY29tcHJlaGVuc2l2ZSBlZHVjYXRpb24g
Zm9yIHByb2Zlc3Npb25hbHMgYW5kIHBhdGllbnRzPC90aXRsZT48c2Vjb25kYXJ5LXRpdGxlPlRo
cm9tYiBKPC9zZWNvbmRhcnktdGl0bGU+PGFsdC10aXRsZT5UaHJvbWJvc2lzIGpvdXJuYWw8L2Fs
dC10aXRsZT48L3RpdGxlcz48cGVyaW9kaWNhbD48ZnVsbC10aXRsZT5UaHJvbWIgSjwvZnVsbC10
aXRsZT48YWJici0xPlRocm9tYm9zaXMgam91cm5hbDwvYWJici0xPjwvcGVyaW9kaWNhbD48YWx0
LXBlcmlvZGljYWw+PGZ1bGwtdGl0bGU+VGhyb21iIEo8L2Z1bGwtdGl0bGU+PGFiYnItMT5UaHJv
bWJvc2lzIGpvdXJuYWw8L2FiYnItMT48L2FsdC1wZXJpb2RpY2FsPjxwYWdlcz4yMjwvcGFnZXM+
PHZvbHVtZT4xMzwvdm9sdW1lPjxkYXRlcz48eWVhcj4yMDE1PC95ZWFyPjwvZGF0ZXM+PGlzYm4+
MTQ3Ny05NTYwIChQcmludCkmI3hEOzE0NzctOTU2MCAoTGlua2luZyk8L2lzYm4+PGFjY2Vzc2lv
bi1udW0+MjYxMjQ2OTk8L2FjY2Vzc2lvbi1udW0+PHVybHM+PHJlbGF0ZWQtdXJscz48dXJsPmh0
dHA6Ly93d3cubmNiaS5ubG0ubmloLmdvdi9wdWJtZWQvMjYxMjQ2OTk8L3VybD48L3JlbGF0ZWQt
dXJscz48L3VybHM+PGN1c3RvbTI+NDQ4NDcwMzwvY3VzdG9tMj48ZWxlY3Ryb25pYy1yZXNvdXJj
ZS1udW0+MTAuMTE4Ni9zMTI5NTktMDE1LTAwNDYtMDwvZWxlY3Ryb25pYy1yZXNvdXJjZS1udW0+
PC9yZWNvcmQ+PC9DaXRlPjwvRW5kTm90ZT5=
</w:fldData>
        </w:fldChar>
      </w:r>
      <w:r w:rsidR="00F21844" w:rsidRPr="001C3666">
        <w:rPr>
          <w:rFonts w:ascii="Book Antiqua" w:hAnsi="Book Antiqua" w:cs="Times New Roman"/>
          <w:color w:val="000000" w:themeColor="text1"/>
          <w:sz w:val="24"/>
          <w:szCs w:val="24"/>
        </w:rPr>
        <w:instrText xml:space="preserve"> ADDIN EN.CITE.DATA </w:instrText>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end"/>
      </w:r>
      <w:r w:rsidR="00466CA4" w:rsidRPr="001C3666">
        <w:rPr>
          <w:rFonts w:ascii="Book Antiqua" w:hAnsi="Book Antiqua" w:cs="Times New Roman"/>
          <w:color w:val="000000" w:themeColor="text1"/>
          <w:sz w:val="24"/>
          <w:szCs w:val="24"/>
        </w:rPr>
      </w:r>
      <w:r w:rsidR="00466CA4" w:rsidRPr="001C3666">
        <w:rPr>
          <w:rFonts w:ascii="Book Antiqua" w:hAnsi="Book Antiqua" w:cs="Times New Roman"/>
          <w:color w:val="000000" w:themeColor="text1"/>
          <w:sz w:val="24"/>
          <w:szCs w:val="24"/>
        </w:rPr>
        <w:fldChar w:fldCharType="separate"/>
      </w:r>
      <w:r w:rsidR="00F21844" w:rsidRPr="001C3666">
        <w:rPr>
          <w:rFonts w:ascii="Book Antiqua" w:hAnsi="Book Antiqua" w:cs="Times New Roman"/>
          <w:noProof/>
          <w:color w:val="000000" w:themeColor="text1"/>
          <w:sz w:val="24"/>
          <w:szCs w:val="24"/>
          <w:vertAlign w:val="superscript"/>
        </w:rPr>
        <w:t>[</w:t>
      </w:r>
      <w:hyperlink w:anchor="_ENREF_31" w:tooltip="Heidbuchel, 2015 #37" w:history="1">
        <w:r w:rsidR="00A111F1" w:rsidRPr="001C3666">
          <w:rPr>
            <w:rFonts w:ascii="Book Antiqua" w:hAnsi="Book Antiqua" w:cs="Times New Roman"/>
            <w:noProof/>
            <w:color w:val="000000" w:themeColor="text1"/>
            <w:sz w:val="24"/>
            <w:szCs w:val="24"/>
            <w:vertAlign w:val="superscript"/>
          </w:rPr>
          <w:t>31</w:t>
        </w:r>
      </w:hyperlink>
      <w:r w:rsidR="00F21844" w:rsidRPr="001C3666">
        <w:rPr>
          <w:rFonts w:ascii="Book Antiqua" w:hAnsi="Book Antiqua" w:cs="Times New Roman"/>
          <w:noProof/>
          <w:color w:val="000000" w:themeColor="text1"/>
          <w:sz w:val="24"/>
          <w:szCs w:val="24"/>
          <w:vertAlign w:val="superscript"/>
        </w:rPr>
        <w:t>]</w:t>
      </w:r>
      <w:r w:rsidR="00466CA4" w:rsidRPr="001C3666">
        <w:rPr>
          <w:rFonts w:ascii="Book Antiqua" w:hAnsi="Book Antiqua" w:cs="Times New Roman"/>
          <w:color w:val="000000" w:themeColor="text1"/>
          <w:sz w:val="24"/>
          <w:szCs w:val="24"/>
        </w:rPr>
        <w:fldChar w:fldCharType="end"/>
      </w:r>
      <w:r w:rsidRPr="001C3666">
        <w:rPr>
          <w:rFonts w:ascii="Book Antiqua" w:hAnsi="Book Antiqua" w:cs="Times New Roman"/>
          <w:color w:val="000000" w:themeColor="text1"/>
          <w:sz w:val="24"/>
          <w:szCs w:val="24"/>
        </w:rPr>
        <w:t>.</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It is clear from the case described here that differences between individuals exist in real-world situations, especially in elderly adults. Our patient was elderly female who had a relatively high risk of routine coagulation changes and bleeding, and she presented rarely both PT and </w:t>
      </w:r>
      <w:proofErr w:type="spellStart"/>
      <w:r w:rsidRPr="001C3666">
        <w:rPr>
          <w:rFonts w:ascii="Book Antiqua" w:hAnsi="Book Antiqua" w:cs="Times New Roman"/>
          <w:color w:val="000000" w:themeColor="text1"/>
          <w:sz w:val="24"/>
          <w:szCs w:val="24"/>
        </w:rPr>
        <w:t>aPTT</w:t>
      </w:r>
      <w:proofErr w:type="spellEnd"/>
      <w:r w:rsidRPr="001C3666">
        <w:rPr>
          <w:rFonts w:ascii="Book Antiqua" w:hAnsi="Book Antiqua" w:cs="Times New Roman"/>
          <w:color w:val="000000" w:themeColor="text1"/>
          <w:sz w:val="24"/>
          <w:szCs w:val="24"/>
        </w:rPr>
        <w:t xml:space="preserve"> prolongation in normal dose rivaroxaban. However, </w:t>
      </w:r>
      <w:r w:rsidR="00EA4B82" w:rsidRPr="001C3666">
        <w:rPr>
          <w:rFonts w:ascii="Book Antiqua" w:hAnsi="Book Antiqua" w:cs="Times New Roman"/>
          <w:color w:val="000000" w:themeColor="text1"/>
          <w:sz w:val="24"/>
          <w:szCs w:val="24"/>
        </w:rPr>
        <w:t>anti-</w:t>
      </w:r>
      <w:proofErr w:type="spellStart"/>
      <w:r w:rsidR="00EA4B82" w:rsidRPr="001C3666">
        <w:rPr>
          <w:rFonts w:ascii="Book Antiqua" w:hAnsi="Book Antiqua" w:cs="Times New Roman"/>
          <w:color w:val="000000" w:themeColor="text1"/>
          <w:sz w:val="24"/>
          <w:szCs w:val="24"/>
        </w:rPr>
        <w:t>Xa</w:t>
      </w:r>
      <w:proofErr w:type="spellEnd"/>
      <w:r w:rsidR="00EA4B82" w:rsidRPr="001C3666">
        <w:rPr>
          <w:rFonts w:ascii="Book Antiqua" w:hAnsi="Book Antiqua" w:cs="Times New Roman"/>
          <w:color w:val="000000" w:themeColor="text1"/>
          <w:sz w:val="24"/>
          <w:szCs w:val="24"/>
        </w:rPr>
        <w:t xml:space="preserve"> chromogenic assays were</w:t>
      </w:r>
      <w:r w:rsidRPr="001C3666">
        <w:rPr>
          <w:rFonts w:ascii="Book Antiqua" w:hAnsi="Book Antiqua" w:cs="Times New Roman"/>
          <w:color w:val="000000" w:themeColor="text1"/>
          <w:sz w:val="24"/>
          <w:szCs w:val="24"/>
        </w:rPr>
        <w:t xml:space="preserve"> not performed and the quantities and functions of clotting factors were not detected. </w:t>
      </w:r>
    </w:p>
    <w:p w:rsidR="00333D64" w:rsidRPr="001C3666" w:rsidRDefault="00333D64" w:rsidP="001C3666">
      <w:pPr>
        <w:adjustRightInd w:val="0"/>
        <w:snapToGrid w:val="0"/>
        <w:spacing w:line="360" w:lineRule="auto"/>
        <w:ind w:firstLineChars="200" w:firstLine="480"/>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Summarily, we suggest that clinicians should now be particularly aware of patients with an increased risk of bleeding and consider monitoring the coagulation status of these individuals during rivaroxaban therapy, because which patients and situations are required to detect routine coagulation is unclear. Conditional centers should also consider using the accurate anti-</w:t>
      </w:r>
      <w:proofErr w:type="spellStart"/>
      <w:r w:rsidRPr="001C3666">
        <w:rPr>
          <w:rFonts w:ascii="Book Antiqua" w:hAnsi="Book Antiqua" w:cs="Times New Roman"/>
          <w:color w:val="000000" w:themeColor="text1"/>
          <w:sz w:val="24"/>
          <w:szCs w:val="24"/>
        </w:rPr>
        <w:t>Xa</w:t>
      </w:r>
      <w:proofErr w:type="spellEnd"/>
      <w:r w:rsidRPr="001C3666">
        <w:rPr>
          <w:rFonts w:ascii="Book Antiqua" w:hAnsi="Book Antiqua" w:cs="Times New Roman"/>
          <w:color w:val="000000" w:themeColor="text1"/>
          <w:sz w:val="24"/>
          <w:szCs w:val="24"/>
        </w:rPr>
        <w:t xml:space="preserve"> chromogenic assays to improve detection of drug concentrations and evaluation of bleeding factors.</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  </w:t>
      </w:r>
    </w:p>
    <w:p w:rsidR="00F21989" w:rsidRPr="001C3666" w:rsidRDefault="008A7CC7" w:rsidP="001C3666">
      <w:pPr>
        <w:adjustRightInd w:val="0"/>
        <w:snapToGrid w:val="0"/>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CONCLUSION</w:t>
      </w:r>
    </w:p>
    <w:p w:rsidR="00E71E19" w:rsidRPr="001C3666" w:rsidRDefault="00270FB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Although current</w:t>
      </w:r>
      <w:r w:rsidR="009073E8" w:rsidRPr="001C3666">
        <w:rPr>
          <w:rFonts w:ascii="Book Antiqua" w:hAnsi="Book Antiqua" w:cs="Times New Roman"/>
          <w:color w:val="000000" w:themeColor="text1"/>
          <w:sz w:val="24"/>
          <w:szCs w:val="24"/>
        </w:rPr>
        <w:t xml:space="preserve"> guidelines recommend that using non-vitamin K antagonist oral anticoagulants including rivaroxaban do not require coagulation monitoring, </w:t>
      </w:r>
      <w:r w:rsidR="002F2784" w:rsidRPr="001C3666">
        <w:rPr>
          <w:rFonts w:ascii="Book Antiqua" w:hAnsi="Book Antiqua" w:cs="Times New Roman"/>
          <w:color w:val="000000" w:themeColor="text1"/>
          <w:sz w:val="24"/>
          <w:szCs w:val="24"/>
        </w:rPr>
        <w:t xml:space="preserve">but </w:t>
      </w:r>
      <w:r w:rsidR="009073E8" w:rsidRPr="001C3666">
        <w:rPr>
          <w:rFonts w:ascii="Book Antiqua" w:hAnsi="Book Antiqua" w:cs="Times New Roman"/>
          <w:color w:val="000000" w:themeColor="text1"/>
          <w:sz w:val="24"/>
          <w:szCs w:val="24"/>
        </w:rPr>
        <w:t xml:space="preserve">we find that </w:t>
      </w:r>
      <w:r w:rsidRPr="001C3666">
        <w:rPr>
          <w:rFonts w:ascii="Book Antiqua" w:hAnsi="Book Antiqua" w:cs="Times New Roman"/>
          <w:color w:val="000000" w:themeColor="text1"/>
          <w:sz w:val="24"/>
          <w:szCs w:val="24"/>
        </w:rPr>
        <w:t xml:space="preserve">in </w:t>
      </w:r>
      <w:r w:rsidR="009073E8" w:rsidRPr="001C3666">
        <w:rPr>
          <w:rFonts w:ascii="Book Antiqua" w:hAnsi="Book Antiqua" w:cs="Times New Roman"/>
          <w:color w:val="000000" w:themeColor="text1"/>
          <w:sz w:val="24"/>
          <w:szCs w:val="24"/>
        </w:rPr>
        <w:t>clinical practice</w:t>
      </w:r>
      <w:r w:rsidRPr="001C3666">
        <w:rPr>
          <w:rFonts w:ascii="Book Antiqua" w:hAnsi="Book Antiqua" w:cs="Times New Roman"/>
          <w:color w:val="000000" w:themeColor="text1"/>
          <w:sz w:val="24"/>
          <w:szCs w:val="24"/>
        </w:rPr>
        <w:t xml:space="preserve">, a small number of patients may develop </w:t>
      </w:r>
      <w:r w:rsidR="009073E8" w:rsidRPr="001C3666">
        <w:rPr>
          <w:rFonts w:ascii="Book Antiqua" w:hAnsi="Book Antiqua" w:cs="Times New Roman"/>
          <w:color w:val="000000" w:themeColor="text1"/>
          <w:sz w:val="24"/>
          <w:szCs w:val="24"/>
        </w:rPr>
        <w:t xml:space="preserve">routine coagulation changes and combine with bleeding </w:t>
      </w:r>
      <w:r w:rsidRPr="001C3666">
        <w:rPr>
          <w:rFonts w:ascii="Book Antiqua" w:hAnsi="Book Antiqua" w:cs="Times New Roman"/>
          <w:color w:val="000000" w:themeColor="text1"/>
          <w:sz w:val="24"/>
          <w:szCs w:val="24"/>
        </w:rPr>
        <w:t xml:space="preserve">during rivaroxaban therapy. The results of literature review </w:t>
      </w:r>
      <w:r w:rsidR="00E71E19" w:rsidRPr="001C3666">
        <w:rPr>
          <w:rFonts w:ascii="Book Antiqua" w:hAnsi="Book Antiqua" w:cs="Times New Roman"/>
          <w:color w:val="000000" w:themeColor="text1"/>
          <w:sz w:val="24"/>
          <w:szCs w:val="24"/>
        </w:rPr>
        <w:t xml:space="preserve">and our case showed </w:t>
      </w:r>
      <w:r w:rsidRPr="001C3666">
        <w:rPr>
          <w:rFonts w:ascii="Book Antiqua" w:hAnsi="Book Antiqua" w:cs="Times New Roman"/>
          <w:color w:val="000000" w:themeColor="text1"/>
          <w:sz w:val="24"/>
          <w:szCs w:val="24"/>
        </w:rPr>
        <w:t>that routine coagulation assays may be required in special population including elderly patients, particularly low-weight females or</w:t>
      </w:r>
      <w:r w:rsidR="00E71E19" w:rsidRPr="001C3666">
        <w:rPr>
          <w:rFonts w:ascii="Book Antiqua" w:hAnsi="Book Antiqua" w:cs="Times New Roman"/>
          <w:color w:val="000000" w:themeColor="text1"/>
          <w:sz w:val="24"/>
          <w:szCs w:val="24"/>
        </w:rPr>
        <w:t xml:space="preserve"> those with renal insufficiency. Clinicians should pay attention to these patients and </w:t>
      </w:r>
      <w:r w:rsidR="00E71E19" w:rsidRPr="001C3666">
        <w:rPr>
          <w:rFonts w:ascii="Book Antiqua" w:hAnsi="Book Antiqua" w:cs="Times New Roman"/>
          <w:color w:val="000000" w:themeColor="text1"/>
          <w:sz w:val="24"/>
          <w:szCs w:val="24"/>
        </w:rPr>
        <w:lastRenderedPageBreak/>
        <w:t>further obtain evidence in practice</w:t>
      </w:r>
    </w:p>
    <w:p w:rsidR="00270FB4" w:rsidRPr="001C3666" w:rsidRDefault="00700A66"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 xml:space="preserve"> </w:t>
      </w:r>
    </w:p>
    <w:p w:rsidR="00333D64" w:rsidRPr="001C3666" w:rsidRDefault="00333D64"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t>ACKNOWLEDGMENTS</w:t>
      </w:r>
    </w:p>
    <w:p w:rsidR="00333D64" w:rsidRPr="001C3666" w:rsidRDefault="00333D64"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color w:val="000000" w:themeColor="text1"/>
          <w:sz w:val="24"/>
          <w:szCs w:val="24"/>
        </w:rPr>
        <w:t>We thank all participants for their support and participation.</w:t>
      </w:r>
    </w:p>
    <w:p w:rsidR="001C3666" w:rsidRPr="001C3666" w:rsidRDefault="001C3666" w:rsidP="001C3666">
      <w:pPr>
        <w:adjustRightInd w:val="0"/>
        <w:snapToGrid w:val="0"/>
        <w:spacing w:line="360" w:lineRule="auto"/>
        <w:rPr>
          <w:rFonts w:ascii="Book Antiqua" w:hAnsi="Book Antiqua" w:cs="Times New Roman"/>
          <w:color w:val="000000" w:themeColor="text1"/>
          <w:sz w:val="24"/>
          <w:szCs w:val="24"/>
        </w:rPr>
      </w:pPr>
      <w:bookmarkStart w:id="4" w:name="_GoBack"/>
      <w:bookmarkEnd w:id="4"/>
    </w:p>
    <w:p w:rsidR="001C3666" w:rsidRPr="001C3666" w:rsidRDefault="001C3666" w:rsidP="001C3666">
      <w:pPr>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REFERENCES</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 </w:t>
      </w:r>
      <w:proofErr w:type="spellStart"/>
      <w:r w:rsidRPr="001C3666">
        <w:rPr>
          <w:rFonts w:ascii="Book Antiqua" w:hAnsi="Book Antiqua"/>
          <w:b/>
          <w:color w:val="000000" w:themeColor="text1"/>
          <w:sz w:val="24"/>
          <w:szCs w:val="24"/>
        </w:rPr>
        <w:t>Steffel</w:t>
      </w:r>
      <w:proofErr w:type="spellEnd"/>
      <w:r w:rsidRPr="001C3666">
        <w:rPr>
          <w:rFonts w:ascii="Book Antiqua" w:hAnsi="Book Antiqua"/>
          <w:b/>
          <w:color w:val="000000" w:themeColor="text1"/>
          <w:sz w:val="24"/>
          <w:szCs w:val="24"/>
        </w:rPr>
        <w:t xml:space="preserve"> 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Verhamme</w:t>
      </w:r>
      <w:proofErr w:type="spellEnd"/>
      <w:r w:rsidRPr="001C3666">
        <w:rPr>
          <w:rFonts w:ascii="Book Antiqua" w:hAnsi="Book Antiqua"/>
          <w:color w:val="000000" w:themeColor="text1"/>
          <w:sz w:val="24"/>
          <w:szCs w:val="24"/>
        </w:rPr>
        <w:t xml:space="preserve"> P, </w:t>
      </w:r>
      <w:proofErr w:type="spellStart"/>
      <w:r w:rsidRPr="001C3666">
        <w:rPr>
          <w:rFonts w:ascii="Book Antiqua" w:hAnsi="Book Antiqua"/>
          <w:color w:val="000000" w:themeColor="text1"/>
          <w:sz w:val="24"/>
          <w:szCs w:val="24"/>
        </w:rPr>
        <w:t>Potpara</w:t>
      </w:r>
      <w:proofErr w:type="spellEnd"/>
      <w:r w:rsidRPr="001C3666">
        <w:rPr>
          <w:rFonts w:ascii="Book Antiqua" w:hAnsi="Book Antiqua"/>
          <w:color w:val="000000" w:themeColor="text1"/>
          <w:sz w:val="24"/>
          <w:szCs w:val="24"/>
        </w:rPr>
        <w:t xml:space="preserve"> TS, </w:t>
      </w:r>
      <w:proofErr w:type="spellStart"/>
      <w:r w:rsidRPr="001C3666">
        <w:rPr>
          <w:rFonts w:ascii="Book Antiqua" w:hAnsi="Book Antiqua"/>
          <w:color w:val="000000" w:themeColor="text1"/>
          <w:sz w:val="24"/>
          <w:szCs w:val="24"/>
        </w:rPr>
        <w:t>Albaladejo</w:t>
      </w:r>
      <w:proofErr w:type="spellEnd"/>
      <w:r w:rsidRPr="001C3666">
        <w:rPr>
          <w:rFonts w:ascii="Book Antiqua" w:hAnsi="Book Antiqua"/>
          <w:color w:val="000000" w:themeColor="text1"/>
          <w:sz w:val="24"/>
          <w:szCs w:val="24"/>
        </w:rPr>
        <w:t xml:space="preserve"> P, </w:t>
      </w:r>
      <w:proofErr w:type="spellStart"/>
      <w:r w:rsidRPr="001C3666">
        <w:rPr>
          <w:rFonts w:ascii="Book Antiqua" w:hAnsi="Book Antiqua"/>
          <w:color w:val="000000" w:themeColor="text1"/>
          <w:sz w:val="24"/>
          <w:szCs w:val="24"/>
        </w:rPr>
        <w:t>Antz</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Desteghe</w:t>
      </w:r>
      <w:proofErr w:type="spellEnd"/>
      <w:r w:rsidRPr="001C3666">
        <w:rPr>
          <w:rFonts w:ascii="Book Antiqua" w:hAnsi="Book Antiqua"/>
          <w:color w:val="000000" w:themeColor="text1"/>
          <w:sz w:val="24"/>
          <w:szCs w:val="24"/>
        </w:rPr>
        <w:t xml:space="preserve"> L, </w:t>
      </w:r>
      <w:proofErr w:type="spellStart"/>
      <w:r w:rsidRPr="001C3666">
        <w:rPr>
          <w:rFonts w:ascii="Book Antiqua" w:hAnsi="Book Antiqua"/>
          <w:color w:val="000000" w:themeColor="text1"/>
          <w:sz w:val="24"/>
          <w:szCs w:val="24"/>
        </w:rPr>
        <w:t>Haeusler</w:t>
      </w:r>
      <w:proofErr w:type="spellEnd"/>
      <w:r w:rsidRPr="001C3666">
        <w:rPr>
          <w:rFonts w:ascii="Book Antiqua" w:hAnsi="Book Antiqua"/>
          <w:color w:val="000000" w:themeColor="text1"/>
          <w:sz w:val="24"/>
          <w:szCs w:val="24"/>
        </w:rPr>
        <w:t xml:space="preserve"> KG, </w:t>
      </w:r>
      <w:proofErr w:type="spellStart"/>
      <w:r w:rsidRPr="001C3666">
        <w:rPr>
          <w:rFonts w:ascii="Book Antiqua" w:hAnsi="Book Antiqua"/>
          <w:color w:val="000000" w:themeColor="text1"/>
          <w:sz w:val="24"/>
          <w:szCs w:val="24"/>
        </w:rPr>
        <w:t>Oldgren</w:t>
      </w:r>
      <w:proofErr w:type="spellEnd"/>
      <w:r w:rsidRPr="001C3666">
        <w:rPr>
          <w:rFonts w:ascii="Book Antiqua" w:hAnsi="Book Antiqua"/>
          <w:color w:val="000000" w:themeColor="text1"/>
          <w:sz w:val="24"/>
          <w:szCs w:val="24"/>
        </w:rPr>
        <w:t xml:space="preserve"> J, Reinecke H, Roldan-Schilling V, Rowell N, </w:t>
      </w:r>
      <w:proofErr w:type="spellStart"/>
      <w:r w:rsidRPr="001C3666">
        <w:rPr>
          <w:rFonts w:ascii="Book Antiqua" w:hAnsi="Book Antiqua"/>
          <w:color w:val="000000" w:themeColor="text1"/>
          <w:sz w:val="24"/>
          <w:szCs w:val="24"/>
        </w:rPr>
        <w:t>Sinnaeve</w:t>
      </w:r>
      <w:proofErr w:type="spellEnd"/>
      <w:r w:rsidRPr="001C3666">
        <w:rPr>
          <w:rFonts w:ascii="Book Antiqua" w:hAnsi="Book Antiqua"/>
          <w:color w:val="000000" w:themeColor="text1"/>
          <w:sz w:val="24"/>
          <w:szCs w:val="24"/>
        </w:rPr>
        <w:t xml:space="preserve"> P, Collins R, </w:t>
      </w:r>
      <w:proofErr w:type="spellStart"/>
      <w:r w:rsidRPr="001C3666">
        <w:rPr>
          <w:rFonts w:ascii="Book Antiqua" w:hAnsi="Book Antiqua"/>
          <w:color w:val="000000" w:themeColor="text1"/>
          <w:sz w:val="24"/>
          <w:szCs w:val="24"/>
        </w:rPr>
        <w:t>Camm</w:t>
      </w:r>
      <w:proofErr w:type="spellEnd"/>
      <w:r w:rsidRPr="001C3666">
        <w:rPr>
          <w:rFonts w:ascii="Book Antiqua" w:hAnsi="Book Antiqua"/>
          <w:color w:val="000000" w:themeColor="text1"/>
          <w:sz w:val="24"/>
          <w:szCs w:val="24"/>
        </w:rPr>
        <w:t xml:space="preserve"> AJ, </w:t>
      </w:r>
      <w:proofErr w:type="spellStart"/>
      <w:r w:rsidRPr="001C3666">
        <w:rPr>
          <w:rFonts w:ascii="Book Antiqua" w:hAnsi="Book Antiqua"/>
          <w:color w:val="000000" w:themeColor="text1"/>
          <w:sz w:val="24"/>
          <w:szCs w:val="24"/>
        </w:rPr>
        <w:t>Heidbüchel</w:t>
      </w:r>
      <w:proofErr w:type="spellEnd"/>
      <w:r w:rsidRPr="001C3666">
        <w:rPr>
          <w:rFonts w:ascii="Book Antiqua" w:hAnsi="Book Antiqua"/>
          <w:color w:val="000000" w:themeColor="text1"/>
          <w:sz w:val="24"/>
          <w:szCs w:val="24"/>
        </w:rPr>
        <w:t xml:space="preserve"> H; ESC Scientific Document Group . The 2018 European Heart Rhythm Association Practical Guide on the use of non-vitamin K antagonist oral anticoagulants in patients with atrial fibrillation. </w:t>
      </w:r>
      <w:r w:rsidRPr="001C3666">
        <w:rPr>
          <w:rFonts w:ascii="Book Antiqua" w:hAnsi="Book Antiqua"/>
          <w:i/>
          <w:color w:val="000000" w:themeColor="text1"/>
          <w:sz w:val="24"/>
          <w:szCs w:val="24"/>
        </w:rPr>
        <w:t>Eur Heart J</w:t>
      </w:r>
      <w:r w:rsidRPr="001C3666">
        <w:rPr>
          <w:rFonts w:ascii="Book Antiqua" w:hAnsi="Book Antiqua"/>
          <w:color w:val="000000" w:themeColor="text1"/>
          <w:sz w:val="24"/>
          <w:szCs w:val="24"/>
        </w:rPr>
        <w:t xml:space="preserve"> 2018; </w:t>
      </w:r>
      <w:r w:rsidRPr="001C3666">
        <w:rPr>
          <w:rFonts w:ascii="Book Antiqua" w:hAnsi="Book Antiqua"/>
          <w:b/>
          <w:color w:val="000000" w:themeColor="text1"/>
          <w:sz w:val="24"/>
          <w:szCs w:val="24"/>
        </w:rPr>
        <w:t>39</w:t>
      </w:r>
      <w:r w:rsidRPr="001C3666">
        <w:rPr>
          <w:rFonts w:ascii="Book Antiqua" w:hAnsi="Book Antiqua"/>
          <w:color w:val="000000" w:themeColor="text1"/>
          <w:sz w:val="24"/>
          <w:szCs w:val="24"/>
        </w:rPr>
        <w:t>: 1330-1393 [PMID: 29562325 DOI: 10.1093/</w:t>
      </w:r>
      <w:proofErr w:type="spellStart"/>
      <w:r w:rsidRPr="001C3666">
        <w:rPr>
          <w:rFonts w:ascii="Book Antiqua" w:hAnsi="Book Antiqua"/>
          <w:color w:val="000000" w:themeColor="text1"/>
          <w:sz w:val="24"/>
          <w:szCs w:val="24"/>
        </w:rPr>
        <w:t>eurheartj</w:t>
      </w:r>
      <w:proofErr w:type="spellEnd"/>
      <w:r w:rsidRPr="001C3666">
        <w:rPr>
          <w:rFonts w:ascii="Book Antiqua" w:hAnsi="Book Antiqua"/>
          <w:color w:val="000000" w:themeColor="text1"/>
          <w:sz w:val="24"/>
          <w:szCs w:val="24"/>
        </w:rPr>
        <w:t>/ehy136]</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 </w:t>
      </w:r>
      <w:r w:rsidRPr="001C3666">
        <w:rPr>
          <w:rFonts w:ascii="Book Antiqua" w:hAnsi="Book Antiqua"/>
          <w:b/>
          <w:color w:val="000000" w:themeColor="text1"/>
          <w:sz w:val="24"/>
          <w:szCs w:val="24"/>
        </w:rPr>
        <w:t>EINSTEIN Investigators.</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Bauersachs</w:t>
      </w:r>
      <w:proofErr w:type="spellEnd"/>
      <w:r w:rsidRPr="001C3666">
        <w:rPr>
          <w:rFonts w:ascii="Book Antiqua" w:hAnsi="Book Antiqua"/>
          <w:color w:val="000000" w:themeColor="text1"/>
          <w:sz w:val="24"/>
          <w:szCs w:val="24"/>
        </w:rPr>
        <w:t xml:space="preserve"> R, Berkowitz SD, Brenner B, Buller HR, </w:t>
      </w:r>
      <w:proofErr w:type="spellStart"/>
      <w:r w:rsidRPr="001C3666">
        <w:rPr>
          <w:rFonts w:ascii="Book Antiqua" w:hAnsi="Book Antiqua"/>
          <w:color w:val="000000" w:themeColor="text1"/>
          <w:sz w:val="24"/>
          <w:szCs w:val="24"/>
        </w:rPr>
        <w:t>Decousus</w:t>
      </w:r>
      <w:proofErr w:type="spellEnd"/>
      <w:r w:rsidRPr="001C3666">
        <w:rPr>
          <w:rFonts w:ascii="Book Antiqua" w:hAnsi="Book Antiqua"/>
          <w:color w:val="000000" w:themeColor="text1"/>
          <w:sz w:val="24"/>
          <w:szCs w:val="24"/>
        </w:rPr>
        <w:t xml:space="preserve"> H, Gallus AS, Lensing AW, </w:t>
      </w:r>
      <w:proofErr w:type="spellStart"/>
      <w:r w:rsidRPr="001C3666">
        <w:rPr>
          <w:rFonts w:ascii="Book Antiqua" w:hAnsi="Book Antiqua"/>
          <w:color w:val="000000" w:themeColor="text1"/>
          <w:sz w:val="24"/>
          <w:szCs w:val="24"/>
        </w:rPr>
        <w:t>Misselwitz</w:t>
      </w:r>
      <w:proofErr w:type="spellEnd"/>
      <w:r w:rsidRPr="001C3666">
        <w:rPr>
          <w:rFonts w:ascii="Book Antiqua" w:hAnsi="Book Antiqua"/>
          <w:color w:val="000000" w:themeColor="text1"/>
          <w:sz w:val="24"/>
          <w:szCs w:val="24"/>
        </w:rPr>
        <w:t xml:space="preserve"> F, </w:t>
      </w:r>
      <w:proofErr w:type="spellStart"/>
      <w:r w:rsidRPr="001C3666">
        <w:rPr>
          <w:rFonts w:ascii="Book Antiqua" w:hAnsi="Book Antiqua"/>
          <w:color w:val="000000" w:themeColor="text1"/>
          <w:sz w:val="24"/>
          <w:szCs w:val="24"/>
        </w:rPr>
        <w:t>Prins</w:t>
      </w:r>
      <w:proofErr w:type="spellEnd"/>
      <w:r w:rsidRPr="001C3666">
        <w:rPr>
          <w:rFonts w:ascii="Book Antiqua" w:hAnsi="Book Antiqua"/>
          <w:color w:val="000000" w:themeColor="text1"/>
          <w:sz w:val="24"/>
          <w:szCs w:val="24"/>
        </w:rPr>
        <w:t xml:space="preserve"> MH, Raskob GE, </w:t>
      </w:r>
      <w:proofErr w:type="spellStart"/>
      <w:r w:rsidRPr="001C3666">
        <w:rPr>
          <w:rFonts w:ascii="Book Antiqua" w:hAnsi="Book Antiqua"/>
          <w:color w:val="000000" w:themeColor="text1"/>
          <w:sz w:val="24"/>
          <w:szCs w:val="24"/>
        </w:rPr>
        <w:t>Segers</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Verhamme</w:t>
      </w:r>
      <w:proofErr w:type="spellEnd"/>
      <w:r w:rsidRPr="001C3666">
        <w:rPr>
          <w:rFonts w:ascii="Book Antiqua" w:hAnsi="Book Antiqua"/>
          <w:color w:val="000000" w:themeColor="text1"/>
          <w:sz w:val="24"/>
          <w:szCs w:val="24"/>
        </w:rPr>
        <w:t xml:space="preserve"> P, Wells P, Agnelli G, </w:t>
      </w:r>
      <w:proofErr w:type="spellStart"/>
      <w:r w:rsidRPr="001C3666">
        <w:rPr>
          <w:rFonts w:ascii="Book Antiqua" w:hAnsi="Book Antiqua"/>
          <w:color w:val="000000" w:themeColor="text1"/>
          <w:sz w:val="24"/>
          <w:szCs w:val="24"/>
        </w:rPr>
        <w:t>Bounameaux</w:t>
      </w:r>
      <w:proofErr w:type="spellEnd"/>
      <w:r w:rsidRPr="001C3666">
        <w:rPr>
          <w:rFonts w:ascii="Book Antiqua" w:hAnsi="Book Antiqua"/>
          <w:color w:val="000000" w:themeColor="text1"/>
          <w:sz w:val="24"/>
          <w:szCs w:val="24"/>
        </w:rPr>
        <w:t xml:space="preserve"> H, Cohen A, Davidson BL, </w:t>
      </w:r>
      <w:proofErr w:type="spellStart"/>
      <w:r w:rsidRPr="001C3666">
        <w:rPr>
          <w:rFonts w:ascii="Book Antiqua" w:hAnsi="Book Antiqua"/>
          <w:color w:val="000000" w:themeColor="text1"/>
          <w:sz w:val="24"/>
          <w:szCs w:val="24"/>
        </w:rPr>
        <w:t>Piovella</w:t>
      </w:r>
      <w:proofErr w:type="spellEnd"/>
      <w:r w:rsidRPr="001C3666">
        <w:rPr>
          <w:rFonts w:ascii="Book Antiqua" w:hAnsi="Book Antiqua"/>
          <w:color w:val="000000" w:themeColor="text1"/>
          <w:sz w:val="24"/>
          <w:szCs w:val="24"/>
        </w:rPr>
        <w:t xml:space="preserve"> F, </w:t>
      </w:r>
      <w:proofErr w:type="spellStart"/>
      <w:r w:rsidRPr="001C3666">
        <w:rPr>
          <w:rFonts w:ascii="Book Antiqua" w:hAnsi="Book Antiqua"/>
          <w:color w:val="000000" w:themeColor="text1"/>
          <w:sz w:val="24"/>
          <w:szCs w:val="24"/>
        </w:rPr>
        <w:t>Schellong</w:t>
      </w:r>
      <w:proofErr w:type="spellEnd"/>
      <w:r w:rsidRPr="001C3666">
        <w:rPr>
          <w:rFonts w:ascii="Book Antiqua" w:hAnsi="Book Antiqua"/>
          <w:color w:val="000000" w:themeColor="text1"/>
          <w:sz w:val="24"/>
          <w:szCs w:val="24"/>
        </w:rPr>
        <w:t xml:space="preserve"> S. Oral rivaroxaban for symptomatic venous thromboembolism. </w:t>
      </w:r>
      <w:r w:rsidRPr="001C3666">
        <w:rPr>
          <w:rFonts w:ascii="Book Antiqua" w:hAnsi="Book Antiqua"/>
          <w:i/>
          <w:color w:val="000000" w:themeColor="text1"/>
          <w:sz w:val="24"/>
          <w:szCs w:val="24"/>
        </w:rPr>
        <w:t xml:space="preserve">N </w:t>
      </w:r>
      <w:proofErr w:type="spellStart"/>
      <w:r w:rsidRPr="001C3666">
        <w:rPr>
          <w:rFonts w:ascii="Book Antiqua" w:hAnsi="Book Antiqua"/>
          <w:i/>
          <w:color w:val="000000" w:themeColor="text1"/>
          <w:sz w:val="24"/>
          <w:szCs w:val="24"/>
        </w:rPr>
        <w:t>Engl</w:t>
      </w:r>
      <w:proofErr w:type="spellEnd"/>
      <w:r w:rsidRPr="001C3666">
        <w:rPr>
          <w:rFonts w:ascii="Book Antiqua" w:hAnsi="Book Antiqua"/>
          <w:i/>
          <w:color w:val="000000" w:themeColor="text1"/>
          <w:sz w:val="24"/>
          <w:szCs w:val="24"/>
        </w:rPr>
        <w:t xml:space="preserve"> J Med</w:t>
      </w:r>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363</w:t>
      </w:r>
      <w:r w:rsidRPr="001C3666">
        <w:rPr>
          <w:rFonts w:ascii="Book Antiqua" w:hAnsi="Book Antiqua"/>
          <w:color w:val="000000" w:themeColor="text1"/>
          <w:sz w:val="24"/>
          <w:szCs w:val="24"/>
        </w:rPr>
        <w:t>: 2499-2510 [PMID: 21128814 DOI: 10.1056/NEJMoa1007903]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3 </w:t>
      </w:r>
      <w:r w:rsidRPr="001C3666">
        <w:rPr>
          <w:rFonts w:ascii="Book Antiqua" w:hAnsi="Book Antiqua"/>
          <w:b/>
          <w:color w:val="000000" w:themeColor="text1"/>
          <w:sz w:val="24"/>
          <w:szCs w:val="24"/>
        </w:rPr>
        <w:t>Ruff CT</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Giugliano</w:t>
      </w:r>
      <w:proofErr w:type="spellEnd"/>
      <w:r w:rsidRPr="001C3666">
        <w:rPr>
          <w:rFonts w:ascii="Book Antiqua" w:hAnsi="Book Antiqua"/>
          <w:color w:val="000000" w:themeColor="text1"/>
          <w:sz w:val="24"/>
          <w:szCs w:val="24"/>
        </w:rPr>
        <w:t xml:space="preserve"> RP, </w:t>
      </w:r>
      <w:proofErr w:type="spellStart"/>
      <w:r w:rsidRPr="001C3666">
        <w:rPr>
          <w:rFonts w:ascii="Book Antiqua" w:hAnsi="Book Antiqua"/>
          <w:color w:val="000000" w:themeColor="text1"/>
          <w:sz w:val="24"/>
          <w:szCs w:val="24"/>
        </w:rPr>
        <w:t>Braunwald</w:t>
      </w:r>
      <w:proofErr w:type="spellEnd"/>
      <w:r w:rsidRPr="001C3666">
        <w:rPr>
          <w:rFonts w:ascii="Book Antiqua" w:hAnsi="Book Antiqua"/>
          <w:color w:val="000000" w:themeColor="text1"/>
          <w:sz w:val="24"/>
          <w:szCs w:val="24"/>
        </w:rPr>
        <w:t xml:space="preserve"> E, Hoffman EB, </w:t>
      </w:r>
      <w:proofErr w:type="spellStart"/>
      <w:r w:rsidRPr="001C3666">
        <w:rPr>
          <w:rFonts w:ascii="Book Antiqua" w:hAnsi="Book Antiqua"/>
          <w:color w:val="000000" w:themeColor="text1"/>
          <w:sz w:val="24"/>
          <w:szCs w:val="24"/>
        </w:rPr>
        <w:t>Deenadayalu</w:t>
      </w:r>
      <w:proofErr w:type="spellEnd"/>
      <w:r w:rsidRPr="001C3666">
        <w:rPr>
          <w:rFonts w:ascii="Book Antiqua" w:hAnsi="Book Antiqua"/>
          <w:color w:val="000000" w:themeColor="text1"/>
          <w:sz w:val="24"/>
          <w:szCs w:val="24"/>
        </w:rPr>
        <w:t xml:space="preserve"> N, </w:t>
      </w:r>
      <w:proofErr w:type="spellStart"/>
      <w:r w:rsidRPr="001C3666">
        <w:rPr>
          <w:rFonts w:ascii="Book Antiqua" w:hAnsi="Book Antiqua"/>
          <w:color w:val="000000" w:themeColor="text1"/>
          <w:sz w:val="24"/>
          <w:szCs w:val="24"/>
        </w:rPr>
        <w:t>Ezekowitz</w:t>
      </w:r>
      <w:proofErr w:type="spellEnd"/>
      <w:r w:rsidRPr="001C3666">
        <w:rPr>
          <w:rFonts w:ascii="Book Antiqua" w:hAnsi="Book Antiqua"/>
          <w:color w:val="000000" w:themeColor="text1"/>
          <w:sz w:val="24"/>
          <w:szCs w:val="24"/>
        </w:rPr>
        <w:t xml:space="preserve"> MD, </w:t>
      </w:r>
      <w:proofErr w:type="spellStart"/>
      <w:r w:rsidRPr="001C3666">
        <w:rPr>
          <w:rFonts w:ascii="Book Antiqua" w:hAnsi="Book Antiqua"/>
          <w:color w:val="000000" w:themeColor="text1"/>
          <w:sz w:val="24"/>
          <w:szCs w:val="24"/>
        </w:rPr>
        <w:t>Camm</w:t>
      </w:r>
      <w:proofErr w:type="spellEnd"/>
      <w:r w:rsidRPr="001C3666">
        <w:rPr>
          <w:rFonts w:ascii="Book Antiqua" w:hAnsi="Book Antiqua"/>
          <w:color w:val="000000" w:themeColor="text1"/>
          <w:sz w:val="24"/>
          <w:szCs w:val="24"/>
        </w:rPr>
        <w:t xml:space="preserve"> AJ, Weitz JI, Lewis BS, </w:t>
      </w:r>
      <w:proofErr w:type="spellStart"/>
      <w:r w:rsidRPr="001C3666">
        <w:rPr>
          <w:rFonts w:ascii="Book Antiqua" w:hAnsi="Book Antiqua"/>
          <w:color w:val="000000" w:themeColor="text1"/>
          <w:sz w:val="24"/>
          <w:szCs w:val="24"/>
        </w:rPr>
        <w:t>Parkhomenko</w:t>
      </w:r>
      <w:proofErr w:type="spellEnd"/>
      <w:r w:rsidRPr="001C3666">
        <w:rPr>
          <w:rFonts w:ascii="Book Antiqua" w:hAnsi="Book Antiqua"/>
          <w:color w:val="000000" w:themeColor="text1"/>
          <w:sz w:val="24"/>
          <w:szCs w:val="24"/>
        </w:rPr>
        <w:t xml:space="preserve"> A, Yamashita T, Antman EM. Comparison of the efficacy and safety of new oral anticoagulants with warfarin in patients with atrial fibrillation: a meta-analysis of </w:t>
      </w:r>
      <w:proofErr w:type="spellStart"/>
      <w:r w:rsidRPr="001C3666">
        <w:rPr>
          <w:rFonts w:ascii="Book Antiqua" w:hAnsi="Book Antiqua"/>
          <w:color w:val="000000" w:themeColor="text1"/>
          <w:sz w:val="24"/>
          <w:szCs w:val="24"/>
        </w:rPr>
        <w:t>randomised</w:t>
      </w:r>
      <w:proofErr w:type="spellEnd"/>
      <w:r w:rsidRPr="001C3666">
        <w:rPr>
          <w:rFonts w:ascii="Book Antiqua" w:hAnsi="Book Antiqua"/>
          <w:color w:val="000000" w:themeColor="text1"/>
          <w:sz w:val="24"/>
          <w:szCs w:val="24"/>
        </w:rPr>
        <w:t xml:space="preserve"> trials. </w:t>
      </w:r>
      <w:r w:rsidRPr="001C3666">
        <w:rPr>
          <w:rFonts w:ascii="Book Antiqua" w:hAnsi="Book Antiqua"/>
          <w:i/>
          <w:color w:val="000000" w:themeColor="text1"/>
          <w:sz w:val="24"/>
          <w:szCs w:val="24"/>
        </w:rPr>
        <w:t>Lancet</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383</w:t>
      </w:r>
      <w:r w:rsidRPr="001C3666">
        <w:rPr>
          <w:rFonts w:ascii="Book Antiqua" w:hAnsi="Book Antiqua"/>
          <w:color w:val="000000" w:themeColor="text1"/>
          <w:sz w:val="24"/>
          <w:szCs w:val="24"/>
        </w:rPr>
        <w:t>: 955-962 [PMID: 24315724 DOI: 10.1016/S0140-6736(13)62343-0]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4 </w:t>
      </w:r>
      <w:r w:rsidRPr="001C3666">
        <w:rPr>
          <w:rFonts w:ascii="Book Antiqua" w:hAnsi="Book Antiqua"/>
          <w:b/>
          <w:color w:val="000000" w:themeColor="text1"/>
          <w:sz w:val="24"/>
          <w:szCs w:val="24"/>
        </w:rPr>
        <w:t xml:space="preserve">van der </w:t>
      </w:r>
      <w:proofErr w:type="spellStart"/>
      <w:r w:rsidRPr="001C3666">
        <w:rPr>
          <w:rFonts w:ascii="Book Antiqua" w:hAnsi="Book Antiqua"/>
          <w:b/>
          <w:color w:val="000000" w:themeColor="text1"/>
          <w:sz w:val="24"/>
          <w:szCs w:val="24"/>
        </w:rPr>
        <w:t>Hulle</w:t>
      </w:r>
      <w:proofErr w:type="spellEnd"/>
      <w:r w:rsidRPr="001C3666">
        <w:rPr>
          <w:rFonts w:ascii="Book Antiqua" w:hAnsi="Book Antiqua"/>
          <w:b/>
          <w:color w:val="000000" w:themeColor="text1"/>
          <w:sz w:val="24"/>
          <w:szCs w:val="24"/>
        </w:rPr>
        <w:t xml:space="preserve"> T</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Kooiman</w:t>
      </w:r>
      <w:proofErr w:type="spellEnd"/>
      <w:r w:rsidRPr="001C3666">
        <w:rPr>
          <w:rFonts w:ascii="Book Antiqua" w:hAnsi="Book Antiqua"/>
          <w:color w:val="000000" w:themeColor="text1"/>
          <w:sz w:val="24"/>
          <w:szCs w:val="24"/>
        </w:rPr>
        <w:t xml:space="preserve"> J, den </w:t>
      </w:r>
      <w:proofErr w:type="spellStart"/>
      <w:r w:rsidRPr="001C3666">
        <w:rPr>
          <w:rFonts w:ascii="Book Antiqua" w:hAnsi="Book Antiqua"/>
          <w:color w:val="000000" w:themeColor="text1"/>
          <w:sz w:val="24"/>
          <w:szCs w:val="24"/>
        </w:rPr>
        <w:t>Exter</w:t>
      </w:r>
      <w:proofErr w:type="spellEnd"/>
      <w:r w:rsidRPr="001C3666">
        <w:rPr>
          <w:rFonts w:ascii="Book Antiqua" w:hAnsi="Book Antiqua"/>
          <w:color w:val="000000" w:themeColor="text1"/>
          <w:sz w:val="24"/>
          <w:szCs w:val="24"/>
        </w:rPr>
        <w:t xml:space="preserve"> PL, </w:t>
      </w:r>
      <w:proofErr w:type="spellStart"/>
      <w:r w:rsidRPr="001C3666">
        <w:rPr>
          <w:rFonts w:ascii="Book Antiqua" w:hAnsi="Book Antiqua"/>
          <w:color w:val="000000" w:themeColor="text1"/>
          <w:sz w:val="24"/>
          <w:szCs w:val="24"/>
        </w:rPr>
        <w:t>Dekkers</w:t>
      </w:r>
      <w:proofErr w:type="spellEnd"/>
      <w:r w:rsidRPr="001C3666">
        <w:rPr>
          <w:rFonts w:ascii="Book Antiqua" w:hAnsi="Book Antiqua"/>
          <w:color w:val="000000" w:themeColor="text1"/>
          <w:sz w:val="24"/>
          <w:szCs w:val="24"/>
        </w:rPr>
        <w:t xml:space="preserve"> OM, </w:t>
      </w:r>
      <w:proofErr w:type="spellStart"/>
      <w:r w:rsidRPr="001C3666">
        <w:rPr>
          <w:rFonts w:ascii="Book Antiqua" w:hAnsi="Book Antiqua"/>
          <w:color w:val="000000" w:themeColor="text1"/>
          <w:sz w:val="24"/>
          <w:szCs w:val="24"/>
        </w:rPr>
        <w:t>Klok</w:t>
      </w:r>
      <w:proofErr w:type="spellEnd"/>
      <w:r w:rsidRPr="001C3666">
        <w:rPr>
          <w:rFonts w:ascii="Book Antiqua" w:hAnsi="Book Antiqua"/>
          <w:color w:val="000000" w:themeColor="text1"/>
          <w:sz w:val="24"/>
          <w:szCs w:val="24"/>
        </w:rPr>
        <w:t xml:space="preserve"> FA, Huisman MV. Effectiveness and safety of novel oral anticoagulants as compared with vitamin K antagonists in the treatment of acute symptomatic venous thromboembolism: a systematic review and meta-analysis.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12</w:t>
      </w:r>
      <w:r w:rsidRPr="001C3666">
        <w:rPr>
          <w:rFonts w:ascii="Book Antiqua" w:hAnsi="Book Antiqua"/>
          <w:color w:val="000000" w:themeColor="text1"/>
          <w:sz w:val="24"/>
          <w:szCs w:val="24"/>
        </w:rPr>
        <w:t>: 320-328 [PMID: 24330006 DOI: 10.1111/jth.12485]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lastRenderedPageBreak/>
        <w:t xml:space="preserve">5 </w:t>
      </w:r>
      <w:proofErr w:type="spellStart"/>
      <w:r w:rsidRPr="001C3666">
        <w:rPr>
          <w:rFonts w:ascii="Book Antiqua" w:hAnsi="Book Antiqua"/>
          <w:b/>
          <w:color w:val="000000" w:themeColor="text1"/>
          <w:sz w:val="24"/>
          <w:szCs w:val="24"/>
        </w:rPr>
        <w:t>Douxfils</w:t>
      </w:r>
      <w:proofErr w:type="spellEnd"/>
      <w:r w:rsidRPr="001C3666">
        <w:rPr>
          <w:rFonts w:ascii="Book Antiqua" w:hAnsi="Book Antiqua"/>
          <w:b/>
          <w:color w:val="000000" w:themeColor="text1"/>
          <w:sz w:val="24"/>
          <w:szCs w:val="24"/>
        </w:rPr>
        <w:t xml:space="preserve"> 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Mullier</w:t>
      </w:r>
      <w:proofErr w:type="spellEnd"/>
      <w:r w:rsidRPr="001C3666">
        <w:rPr>
          <w:rFonts w:ascii="Book Antiqua" w:hAnsi="Book Antiqua"/>
          <w:color w:val="000000" w:themeColor="text1"/>
          <w:sz w:val="24"/>
          <w:szCs w:val="24"/>
        </w:rPr>
        <w:t xml:space="preserve"> F, Loosen C, Chatelain C, Chatelain B, </w:t>
      </w:r>
      <w:proofErr w:type="spellStart"/>
      <w:r w:rsidRPr="001C3666">
        <w:rPr>
          <w:rFonts w:ascii="Book Antiqua" w:hAnsi="Book Antiqua"/>
          <w:color w:val="000000" w:themeColor="text1"/>
          <w:sz w:val="24"/>
          <w:szCs w:val="24"/>
        </w:rPr>
        <w:t>Dogné</w:t>
      </w:r>
      <w:proofErr w:type="spellEnd"/>
      <w:r w:rsidRPr="001C3666">
        <w:rPr>
          <w:rFonts w:ascii="Book Antiqua" w:hAnsi="Book Antiqua"/>
          <w:color w:val="000000" w:themeColor="text1"/>
          <w:sz w:val="24"/>
          <w:szCs w:val="24"/>
        </w:rPr>
        <w:t xml:space="preserve"> JM. Assessment of the impact of rivaroxaban on coagulation assays: laboratory recommendations for the monitoring of rivaroxaban and review of the literature.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Res</w:t>
      </w:r>
      <w:r w:rsidRPr="001C3666">
        <w:rPr>
          <w:rFonts w:ascii="Book Antiqua" w:hAnsi="Book Antiqua"/>
          <w:color w:val="000000" w:themeColor="text1"/>
          <w:sz w:val="24"/>
          <w:szCs w:val="24"/>
        </w:rPr>
        <w:t xml:space="preserve"> 2012; </w:t>
      </w:r>
      <w:r w:rsidRPr="001C3666">
        <w:rPr>
          <w:rFonts w:ascii="Book Antiqua" w:hAnsi="Book Antiqua"/>
          <w:b/>
          <w:color w:val="000000" w:themeColor="text1"/>
          <w:sz w:val="24"/>
          <w:szCs w:val="24"/>
        </w:rPr>
        <w:t>130</w:t>
      </w:r>
      <w:r w:rsidRPr="001C3666">
        <w:rPr>
          <w:rFonts w:ascii="Book Antiqua" w:hAnsi="Book Antiqua"/>
          <w:color w:val="000000" w:themeColor="text1"/>
          <w:sz w:val="24"/>
          <w:szCs w:val="24"/>
        </w:rPr>
        <w:t>: 956-966 [PMID: 23006523 DOI: 10.1016/j.thromres.2012.09.004]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6 </w:t>
      </w:r>
      <w:proofErr w:type="spellStart"/>
      <w:r w:rsidRPr="001C3666">
        <w:rPr>
          <w:rFonts w:ascii="Book Antiqua" w:hAnsi="Book Antiqua"/>
          <w:b/>
          <w:color w:val="000000" w:themeColor="text1"/>
          <w:sz w:val="24"/>
          <w:szCs w:val="24"/>
        </w:rPr>
        <w:t>Favaloro</w:t>
      </w:r>
      <w:proofErr w:type="spellEnd"/>
      <w:r w:rsidRPr="001C3666">
        <w:rPr>
          <w:rFonts w:ascii="Book Antiqua" w:hAnsi="Book Antiqua"/>
          <w:b/>
          <w:color w:val="000000" w:themeColor="text1"/>
          <w:sz w:val="24"/>
          <w:szCs w:val="24"/>
        </w:rPr>
        <w:t xml:space="preserve"> EJ</w:t>
      </w:r>
      <w:r w:rsidRPr="001C3666">
        <w:rPr>
          <w:rFonts w:ascii="Book Antiqua" w:hAnsi="Book Antiqua"/>
          <w:color w:val="000000" w:themeColor="text1"/>
          <w:sz w:val="24"/>
          <w:szCs w:val="24"/>
        </w:rPr>
        <w:t xml:space="preserve">, Bonar R, Butler J, Marsden K. Laboratory testing for the new oral anticoagulants: a review of current practice. </w:t>
      </w:r>
      <w:r w:rsidRPr="001C3666">
        <w:rPr>
          <w:rFonts w:ascii="Book Antiqua" w:hAnsi="Book Antiqua"/>
          <w:i/>
          <w:color w:val="000000" w:themeColor="text1"/>
          <w:sz w:val="24"/>
          <w:szCs w:val="24"/>
        </w:rPr>
        <w:t>Pathology</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45</w:t>
      </w:r>
      <w:r w:rsidRPr="001C3666">
        <w:rPr>
          <w:rFonts w:ascii="Book Antiqua" w:hAnsi="Book Antiqua"/>
          <w:color w:val="000000" w:themeColor="text1"/>
          <w:sz w:val="24"/>
          <w:szCs w:val="24"/>
        </w:rPr>
        <w:t>: 435-437 [PMID: 23635821 DOI: 10.1097/PAT.0b013e328360f02d]</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7 </w:t>
      </w:r>
      <w:r w:rsidRPr="001C3666">
        <w:rPr>
          <w:rFonts w:ascii="Book Antiqua" w:hAnsi="Book Antiqua"/>
          <w:b/>
          <w:color w:val="000000" w:themeColor="text1"/>
          <w:sz w:val="24"/>
          <w:szCs w:val="24"/>
        </w:rPr>
        <w:t xml:space="preserve">Di </w:t>
      </w:r>
      <w:proofErr w:type="spellStart"/>
      <w:r w:rsidRPr="001C3666">
        <w:rPr>
          <w:rFonts w:ascii="Book Antiqua" w:hAnsi="Book Antiqua"/>
          <w:b/>
          <w:color w:val="000000" w:themeColor="text1"/>
          <w:sz w:val="24"/>
          <w:szCs w:val="24"/>
        </w:rPr>
        <w:t>Minno</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Spadarella</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Prisco</w:t>
      </w:r>
      <w:proofErr w:type="spellEnd"/>
      <w:r w:rsidRPr="001C3666">
        <w:rPr>
          <w:rFonts w:ascii="Book Antiqua" w:hAnsi="Book Antiqua"/>
          <w:color w:val="000000" w:themeColor="text1"/>
          <w:sz w:val="24"/>
          <w:szCs w:val="24"/>
        </w:rPr>
        <w:t xml:space="preserve"> D, </w:t>
      </w:r>
      <w:proofErr w:type="spellStart"/>
      <w:r w:rsidRPr="001C3666">
        <w:rPr>
          <w:rFonts w:ascii="Book Antiqua" w:hAnsi="Book Antiqua"/>
          <w:color w:val="000000" w:themeColor="text1"/>
          <w:sz w:val="24"/>
          <w:szCs w:val="24"/>
        </w:rPr>
        <w:t>Franchini</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Lupoli</w:t>
      </w:r>
      <w:proofErr w:type="spellEnd"/>
      <w:r w:rsidRPr="001C3666">
        <w:rPr>
          <w:rFonts w:ascii="Book Antiqua" w:hAnsi="Book Antiqua"/>
          <w:color w:val="000000" w:themeColor="text1"/>
          <w:sz w:val="24"/>
          <w:szCs w:val="24"/>
        </w:rPr>
        <w:t xml:space="preserve"> R, Di </w:t>
      </w:r>
      <w:proofErr w:type="spellStart"/>
      <w:r w:rsidRPr="001C3666">
        <w:rPr>
          <w:rFonts w:ascii="Book Antiqua" w:hAnsi="Book Antiqua"/>
          <w:color w:val="000000" w:themeColor="text1"/>
          <w:sz w:val="24"/>
          <w:szCs w:val="24"/>
        </w:rPr>
        <w:t>Minno</w:t>
      </w:r>
      <w:proofErr w:type="spellEnd"/>
      <w:r w:rsidRPr="001C3666">
        <w:rPr>
          <w:rFonts w:ascii="Book Antiqua" w:hAnsi="Book Antiqua"/>
          <w:color w:val="000000" w:themeColor="text1"/>
          <w:sz w:val="24"/>
          <w:szCs w:val="24"/>
        </w:rPr>
        <w:t xml:space="preserve"> MN. Clinical judgment when using coagulation tests during direct oral anticoagulant treatment: a concise review. </w:t>
      </w:r>
      <w:proofErr w:type="spellStart"/>
      <w:r w:rsidRPr="001C3666">
        <w:rPr>
          <w:rFonts w:ascii="Book Antiqua" w:hAnsi="Book Antiqua"/>
          <w:i/>
          <w:color w:val="000000" w:themeColor="text1"/>
          <w:sz w:val="24"/>
          <w:szCs w:val="24"/>
        </w:rPr>
        <w:t>Semin</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Hemost</w:t>
      </w:r>
      <w:proofErr w:type="spellEnd"/>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39</w:t>
      </w:r>
      <w:r w:rsidRPr="001C3666">
        <w:rPr>
          <w:rFonts w:ascii="Book Antiqua" w:hAnsi="Book Antiqua"/>
          <w:color w:val="000000" w:themeColor="text1"/>
          <w:sz w:val="24"/>
          <w:szCs w:val="24"/>
        </w:rPr>
        <w:t>: 840-846 [PMID: 24022805 DOI: 10.1055/s-0033-1354423]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8 </w:t>
      </w:r>
      <w:r w:rsidRPr="001C3666">
        <w:rPr>
          <w:rFonts w:ascii="Book Antiqua" w:hAnsi="Book Antiqua"/>
          <w:b/>
          <w:color w:val="000000" w:themeColor="text1"/>
          <w:sz w:val="24"/>
          <w:szCs w:val="24"/>
        </w:rPr>
        <w:t>Kubitza D</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Becka</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Wensing</w:t>
      </w:r>
      <w:proofErr w:type="spellEnd"/>
      <w:r w:rsidRPr="001C3666">
        <w:rPr>
          <w:rFonts w:ascii="Book Antiqua" w:hAnsi="Book Antiqua"/>
          <w:color w:val="000000" w:themeColor="text1"/>
          <w:sz w:val="24"/>
          <w:szCs w:val="24"/>
        </w:rPr>
        <w:t xml:space="preserve"> G, Voith B, </w:t>
      </w:r>
      <w:proofErr w:type="spellStart"/>
      <w:r w:rsidRPr="001C3666">
        <w:rPr>
          <w:rFonts w:ascii="Book Antiqua" w:hAnsi="Book Antiqua"/>
          <w:color w:val="000000" w:themeColor="text1"/>
          <w:sz w:val="24"/>
          <w:szCs w:val="24"/>
        </w:rPr>
        <w:t>Zuehlsdorf</w:t>
      </w:r>
      <w:proofErr w:type="spellEnd"/>
      <w:r w:rsidRPr="001C3666">
        <w:rPr>
          <w:rFonts w:ascii="Book Antiqua" w:hAnsi="Book Antiqua"/>
          <w:color w:val="000000" w:themeColor="text1"/>
          <w:sz w:val="24"/>
          <w:szCs w:val="24"/>
        </w:rPr>
        <w:t xml:space="preserve"> M. Safety, pharmacodynamics, and pharmacokinetics of BAY 59-7939--an oral, direct Factor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inhibitor--after multiple dosing in healthy male subjects. </w:t>
      </w:r>
      <w:r w:rsidRPr="001C3666">
        <w:rPr>
          <w:rFonts w:ascii="Book Antiqua" w:hAnsi="Book Antiqua"/>
          <w:i/>
          <w:color w:val="000000" w:themeColor="text1"/>
          <w:sz w:val="24"/>
          <w:szCs w:val="24"/>
        </w:rPr>
        <w:t xml:space="preserve">Eur J Clin </w:t>
      </w:r>
      <w:proofErr w:type="spellStart"/>
      <w:r w:rsidRPr="001C3666">
        <w:rPr>
          <w:rFonts w:ascii="Book Antiqua" w:hAnsi="Book Antiqua"/>
          <w:i/>
          <w:color w:val="000000" w:themeColor="text1"/>
          <w:sz w:val="24"/>
          <w:szCs w:val="24"/>
        </w:rPr>
        <w:t>Pharmacol</w:t>
      </w:r>
      <w:proofErr w:type="spellEnd"/>
      <w:r w:rsidRPr="001C3666">
        <w:rPr>
          <w:rFonts w:ascii="Book Antiqua" w:hAnsi="Book Antiqua"/>
          <w:color w:val="000000" w:themeColor="text1"/>
          <w:sz w:val="24"/>
          <w:szCs w:val="24"/>
        </w:rPr>
        <w:t xml:space="preserve"> 2005; </w:t>
      </w:r>
      <w:r w:rsidRPr="001C3666">
        <w:rPr>
          <w:rFonts w:ascii="Book Antiqua" w:hAnsi="Book Antiqua"/>
          <w:b/>
          <w:color w:val="000000" w:themeColor="text1"/>
          <w:sz w:val="24"/>
          <w:szCs w:val="24"/>
        </w:rPr>
        <w:t>61</w:t>
      </w:r>
      <w:r w:rsidRPr="001C3666">
        <w:rPr>
          <w:rFonts w:ascii="Book Antiqua" w:hAnsi="Book Antiqua"/>
          <w:color w:val="000000" w:themeColor="text1"/>
          <w:sz w:val="24"/>
          <w:szCs w:val="24"/>
        </w:rPr>
        <w:t>: 873-880 [PMID: 16328318 DOI: 10.1007/s00228-005-0043-5]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9 </w:t>
      </w:r>
      <w:r w:rsidRPr="001C3666">
        <w:rPr>
          <w:rFonts w:ascii="Book Antiqua" w:hAnsi="Book Antiqua"/>
          <w:b/>
          <w:color w:val="000000" w:themeColor="text1"/>
          <w:sz w:val="24"/>
          <w:szCs w:val="24"/>
        </w:rPr>
        <w:t>DeWald TA</w:t>
      </w:r>
      <w:r w:rsidRPr="001C3666">
        <w:rPr>
          <w:rFonts w:ascii="Book Antiqua" w:hAnsi="Book Antiqua"/>
          <w:color w:val="000000" w:themeColor="text1"/>
          <w:sz w:val="24"/>
          <w:szCs w:val="24"/>
        </w:rPr>
        <w:t xml:space="preserve">, Becker RC. The pharmacology of novel oral anticoagulants.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Thrombolysis</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37</w:t>
      </w:r>
      <w:r w:rsidRPr="001C3666">
        <w:rPr>
          <w:rFonts w:ascii="Book Antiqua" w:hAnsi="Book Antiqua"/>
          <w:color w:val="000000" w:themeColor="text1"/>
          <w:sz w:val="24"/>
          <w:szCs w:val="24"/>
        </w:rPr>
        <w:t>: 217-233 [PMID: 23860880 DOI: 10.1007/s11239-013-0967-z]</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10 </w:t>
      </w:r>
      <w:proofErr w:type="spellStart"/>
      <w:r w:rsidRPr="001C3666">
        <w:rPr>
          <w:rFonts w:ascii="Book Antiqua" w:hAnsi="Book Antiqua"/>
          <w:b/>
          <w:color w:val="000000" w:themeColor="text1"/>
          <w:sz w:val="24"/>
          <w:szCs w:val="24"/>
        </w:rPr>
        <w:t>Kirchhof</w:t>
      </w:r>
      <w:proofErr w:type="spellEnd"/>
      <w:r w:rsidRPr="001C3666">
        <w:rPr>
          <w:rFonts w:ascii="Book Antiqua" w:hAnsi="Book Antiqua"/>
          <w:b/>
          <w:color w:val="000000" w:themeColor="text1"/>
          <w:sz w:val="24"/>
          <w:szCs w:val="24"/>
        </w:rPr>
        <w:t xml:space="preserve"> P</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Benussi</w:t>
      </w:r>
      <w:proofErr w:type="spellEnd"/>
      <w:r w:rsidRPr="001C3666">
        <w:rPr>
          <w:rFonts w:ascii="Book Antiqua" w:hAnsi="Book Antiqua"/>
          <w:color w:val="000000" w:themeColor="text1"/>
          <w:sz w:val="24"/>
          <w:szCs w:val="24"/>
        </w:rPr>
        <w:t xml:space="preserve"> S, Kotecha D, </w:t>
      </w:r>
      <w:proofErr w:type="spellStart"/>
      <w:r w:rsidRPr="001C3666">
        <w:rPr>
          <w:rFonts w:ascii="Book Antiqua" w:hAnsi="Book Antiqua"/>
          <w:color w:val="000000" w:themeColor="text1"/>
          <w:sz w:val="24"/>
          <w:szCs w:val="24"/>
        </w:rPr>
        <w:t>Ahlsson</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Atar</w:t>
      </w:r>
      <w:proofErr w:type="spellEnd"/>
      <w:r w:rsidRPr="001C3666">
        <w:rPr>
          <w:rFonts w:ascii="Book Antiqua" w:hAnsi="Book Antiqua"/>
          <w:color w:val="000000" w:themeColor="text1"/>
          <w:sz w:val="24"/>
          <w:szCs w:val="24"/>
        </w:rPr>
        <w:t xml:space="preserve"> D, </w:t>
      </w:r>
      <w:proofErr w:type="spellStart"/>
      <w:r w:rsidRPr="001C3666">
        <w:rPr>
          <w:rFonts w:ascii="Book Antiqua" w:hAnsi="Book Antiqua"/>
          <w:color w:val="000000" w:themeColor="text1"/>
          <w:sz w:val="24"/>
          <w:szCs w:val="24"/>
        </w:rPr>
        <w:t>Casadei</w:t>
      </w:r>
      <w:proofErr w:type="spellEnd"/>
      <w:r w:rsidRPr="001C3666">
        <w:rPr>
          <w:rFonts w:ascii="Book Antiqua" w:hAnsi="Book Antiqua"/>
          <w:color w:val="000000" w:themeColor="text1"/>
          <w:sz w:val="24"/>
          <w:szCs w:val="24"/>
        </w:rPr>
        <w:t xml:space="preserve"> B, Castella M, Diener HC, </w:t>
      </w:r>
      <w:proofErr w:type="spellStart"/>
      <w:r w:rsidRPr="001C3666">
        <w:rPr>
          <w:rFonts w:ascii="Book Antiqua" w:hAnsi="Book Antiqua"/>
          <w:color w:val="000000" w:themeColor="text1"/>
          <w:sz w:val="24"/>
          <w:szCs w:val="24"/>
        </w:rPr>
        <w:t>Heidbuchel</w:t>
      </w:r>
      <w:proofErr w:type="spellEnd"/>
      <w:r w:rsidRPr="001C3666">
        <w:rPr>
          <w:rFonts w:ascii="Book Antiqua" w:hAnsi="Book Antiqua"/>
          <w:color w:val="000000" w:themeColor="text1"/>
          <w:sz w:val="24"/>
          <w:szCs w:val="24"/>
        </w:rPr>
        <w:t xml:space="preserve"> H, Hendriks J, </w:t>
      </w:r>
      <w:proofErr w:type="spellStart"/>
      <w:r w:rsidRPr="001C3666">
        <w:rPr>
          <w:rFonts w:ascii="Book Antiqua" w:hAnsi="Book Antiqua"/>
          <w:color w:val="000000" w:themeColor="text1"/>
          <w:sz w:val="24"/>
          <w:szCs w:val="24"/>
        </w:rPr>
        <w:t>Hindricks</w:t>
      </w:r>
      <w:proofErr w:type="spellEnd"/>
      <w:r w:rsidRPr="001C3666">
        <w:rPr>
          <w:rFonts w:ascii="Book Antiqua" w:hAnsi="Book Antiqua"/>
          <w:color w:val="000000" w:themeColor="text1"/>
          <w:sz w:val="24"/>
          <w:szCs w:val="24"/>
        </w:rPr>
        <w:t xml:space="preserve"> G, </w:t>
      </w:r>
      <w:proofErr w:type="spellStart"/>
      <w:r w:rsidRPr="001C3666">
        <w:rPr>
          <w:rFonts w:ascii="Book Antiqua" w:hAnsi="Book Antiqua"/>
          <w:color w:val="000000" w:themeColor="text1"/>
          <w:sz w:val="24"/>
          <w:szCs w:val="24"/>
        </w:rPr>
        <w:t>Manolis</w:t>
      </w:r>
      <w:proofErr w:type="spellEnd"/>
      <w:r w:rsidRPr="001C3666">
        <w:rPr>
          <w:rFonts w:ascii="Book Antiqua" w:hAnsi="Book Antiqua"/>
          <w:color w:val="000000" w:themeColor="text1"/>
          <w:sz w:val="24"/>
          <w:szCs w:val="24"/>
        </w:rPr>
        <w:t xml:space="preserve"> AS, </w:t>
      </w:r>
      <w:proofErr w:type="spellStart"/>
      <w:r w:rsidRPr="001C3666">
        <w:rPr>
          <w:rFonts w:ascii="Book Antiqua" w:hAnsi="Book Antiqua"/>
          <w:color w:val="000000" w:themeColor="text1"/>
          <w:sz w:val="24"/>
          <w:szCs w:val="24"/>
        </w:rPr>
        <w:t>Oldgren</w:t>
      </w:r>
      <w:proofErr w:type="spellEnd"/>
      <w:r w:rsidRPr="001C3666">
        <w:rPr>
          <w:rFonts w:ascii="Book Antiqua" w:hAnsi="Book Antiqua"/>
          <w:color w:val="000000" w:themeColor="text1"/>
          <w:sz w:val="24"/>
          <w:szCs w:val="24"/>
        </w:rPr>
        <w:t xml:space="preserve"> J, Popescu BA, </w:t>
      </w:r>
      <w:proofErr w:type="spellStart"/>
      <w:r w:rsidRPr="001C3666">
        <w:rPr>
          <w:rFonts w:ascii="Book Antiqua" w:hAnsi="Book Antiqua"/>
          <w:color w:val="000000" w:themeColor="text1"/>
          <w:sz w:val="24"/>
          <w:szCs w:val="24"/>
        </w:rPr>
        <w:t>Schotten</w:t>
      </w:r>
      <w:proofErr w:type="spellEnd"/>
      <w:r w:rsidRPr="001C3666">
        <w:rPr>
          <w:rFonts w:ascii="Book Antiqua" w:hAnsi="Book Antiqua"/>
          <w:color w:val="000000" w:themeColor="text1"/>
          <w:sz w:val="24"/>
          <w:szCs w:val="24"/>
        </w:rPr>
        <w:t xml:space="preserve"> U, Van </w:t>
      </w:r>
      <w:proofErr w:type="spellStart"/>
      <w:r w:rsidRPr="001C3666">
        <w:rPr>
          <w:rFonts w:ascii="Book Antiqua" w:hAnsi="Book Antiqua"/>
          <w:color w:val="000000" w:themeColor="text1"/>
          <w:sz w:val="24"/>
          <w:szCs w:val="24"/>
        </w:rPr>
        <w:t>Putte</w:t>
      </w:r>
      <w:proofErr w:type="spellEnd"/>
      <w:r w:rsidRPr="001C3666">
        <w:rPr>
          <w:rFonts w:ascii="Book Antiqua" w:hAnsi="Book Antiqua"/>
          <w:color w:val="000000" w:themeColor="text1"/>
          <w:sz w:val="24"/>
          <w:szCs w:val="24"/>
        </w:rPr>
        <w:t xml:space="preserve"> B, </w:t>
      </w:r>
      <w:proofErr w:type="spellStart"/>
      <w:r w:rsidRPr="001C3666">
        <w:rPr>
          <w:rFonts w:ascii="Book Antiqua" w:hAnsi="Book Antiqua"/>
          <w:color w:val="000000" w:themeColor="text1"/>
          <w:sz w:val="24"/>
          <w:szCs w:val="24"/>
        </w:rPr>
        <w:t>Vardas</w:t>
      </w:r>
      <w:proofErr w:type="spellEnd"/>
      <w:r w:rsidRPr="001C3666">
        <w:rPr>
          <w:rFonts w:ascii="Book Antiqua" w:hAnsi="Book Antiqua"/>
          <w:color w:val="000000" w:themeColor="text1"/>
          <w:sz w:val="24"/>
          <w:szCs w:val="24"/>
        </w:rPr>
        <w:t xml:space="preserve"> P; ESC Scientific Document Group. 2016 ESC Guidelines for the management of atrial fibrillation developed in collaboration with EACTS. </w:t>
      </w:r>
      <w:r w:rsidRPr="001C3666">
        <w:rPr>
          <w:rFonts w:ascii="Book Antiqua" w:hAnsi="Book Antiqua"/>
          <w:i/>
          <w:color w:val="000000" w:themeColor="text1"/>
          <w:sz w:val="24"/>
          <w:szCs w:val="24"/>
        </w:rPr>
        <w:t>Eur Heart J</w:t>
      </w:r>
      <w:r w:rsidRPr="001C3666">
        <w:rPr>
          <w:rFonts w:ascii="Book Antiqua" w:hAnsi="Book Antiqua"/>
          <w:color w:val="000000" w:themeColor="text1"/>
          <w:sz w:val="24"/>
          <w:szCs w:val="24"/>
        </w:rPr>
        <w:t xml:space="preserve"> 2016; </w:t>
      </w:r>
      <w:r w:rsidRPr="001C3666">
        <w:rPr>
          <w:rFonts w:ascii="Book Antiqua" w:hAnsi="Book Antiqua"/>
          <w:b/>
          <w:color w:val="000000" w:themeColor="text1"/>
          <w:sz w:val="24"/>
          <w:szCs w:val="24"/>
        </w:rPr>
        <w:t>37</w:t>
      </w:r>
      <w:r w:rsidRPr="001C3666">
        <w:rPr>
          <w:rFonts w:ascii="Book Antiqua" w:hAnsi="Book Antiqua"/>
          <w:color w:val="000000" w:themeColor="text1"/>
          <w:sz w:val="24"/>
          <w:szCs w:val="24"/>
        </w:rPr>
        <w:t>: 2893-2962 [PMID: 27567408 DOI: 10.1093/</w:t>
      </w:r>
      <w:proofErr w:type="spellStart"/>
      <w:r w:rsidRPr="001C3666">
        <w:rPr>
          <w:rFonts w:ascii="Book Antiqua" w:hAnsi="Book Antiqua"/>
          <w:color w:val="000000" w:themeColor="text1"/>
          <w:sz w:val="24"/>
          <w:szCs w:val="24"/>
        </w:rPr>
        <w:t>eurheartj</w:t>
      </w:r>
      <w:proofErr w:type="spellEnd"/>
      <w:r w:rsidRPr="001C3666">
        <w:rPr>
          <w:rFonts w:ascii="Book Antiqua" w:hAnsi="Book Antiqua"/>
          <w:color w:val="000000" w:themeColor="text1"/>
          <w:sz w:val="24"/>
          <w:szCs w:val="24"/>
        </w:rPr>
        <w:t>/ehw210]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11 </w:t>
      </w:r>
      <w:proofErr w:type="spellStart"/>
      <w:r w:rsidRPr="001C3666">
        <w:rPr>
          <w:rFonts w:ascii="Book Antiqua" w:hAnsi="Book Antiqua"/>
          <w:b/>
          <w:color w:val="000000" w:themeColor="text1"/>
          <w:sz w:val="24"/>
          <w:szCs w:val="24"/>
        </w:rPr>
        <w:t>Konstantinides</w:t>
      </w:r>
      <w:proofErr w:type="spellEnd"/>
      <w:r w:rsidRPr="001C3666">
        <w:rPr>
          <w:rFonts w:ascii="Book Antiqua" w:hAnsi="Book Antiqua"/>
          <w:b/>
          <w:color w:val="000000" w:themeColor="text1"/>
          <w:sz w:val="24"/>
          <w:szCs w:val="24"/>
        </w:rPr>
        <w:t xml:space="preserve"> SV</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Torbicki</w:t>
      </w:r>
      <w:proofErr w:type="spellEnd"/>
      <w:r w:rsidRPr="001C3666">
        <w:rPr>
          <w:rFonts w:ascii="Book Antiqua" w:hAnsi="Book Antiqua"/>
          <w:color w:val="000000" w:themeColor="text1"/>
          <w:sz w:val="24"/>
          <w:szCs w:val="24"/>
        </w:rPr>
        <w:t xml:space="preserve"> A, Agnelli G, </w:t>
      </w:r>
      <w:proofErr w:type="spellStart"/>
      <w:r w:rsidRPr="001C3666">
        <w:rPr>
          <w:rFonts w:ascii="Book Antiqua" w:hAnsi="Book Antiqua"/>
          <w:color w:val="000000" w:themeColor="text1"/>
          <w:sz w:val="24"/>
          <w:szCs w:val="24"/>
        </w:rPr>
        <w:t>Danchin</w:t>
      </w:r>
      <w:proofErr w:type="spellEnd"/>
      <w:r w:rsidRPr="001C3666">
        <w:rPr>
          <w:rFonts w:ascii="Book Antiqua" w:hAnsi="Book Antiqua"/>
          <w:color w:val="000000" w:themeColor="text1"/>
          <w:sz w:val="24"/>
          <w:szCs w:val="24"/>
        </w:rPr>
        <w:t xml:space="preserve"> N, Fitzmaurice D, </w:t>
      </w:r>
      <w:proofErr w:type="spellStart"/>
      <w:r w:rsidRPr="001C3666">
        <w:rPr>
          <w:rFonts w:ascii="Book Antiqua" w:hAnsi="Book Antiqua"/>
          <w:color w:val="000000" w:themeColor="text1"/>
          <w:sz w:val="24"/>
          <w:szCs w:val="24"/>
        </w:rPr>
        <w:t>Galiè</w:t>
      </w:r>
      <w:proofErr w:type="spellEnd"/>
      <w:r w:rsidRPr="001C3666">
        <w:rPr>
          <w:rFonts w:ascii="Book Antiqua" w:hAnsi="Book Antiqua"/>
          <w:color w:val="000000" w:themeColor="text1"/>
          <w:sz w:val="24"/>
          <w:szCs w:val="24"/>
        </w:rPr>
        <w:t xml:space="preserve"> N, Gibbs JS, Huisman MV, Humbert M, </w:t>
      </w:r>
      <w:proofErr w:type="spellStart"/>
      <w:r w:rsidRPr="001C3666">
        <w:rPr>
          <w:rFonts w:ascii="Book Antiqua" w:hAnsi="Book Antiqua"/>
          <w:color w:val="000000" w:themeColor="text1"/>
          <w:sz w:val="24"/>
          <w:szCs w:val="24"/>
        </w:rPr>
        <w:t>Kucher</w:t>
      </w:r>
      <w:proofErr w:type="spellEnd"/>
      <w:r w:rsidRPr="001C3666">
        <w:rPr>
          <w:rFonts w:ascii="Book Antiqua" w:hAnsi="Book Antiqua"/>
          <w:color w:val="000000" w:themeColor="text1"/>
          <w:sz w:val="24"/>
          <w:szCs w:val="24"/>
        </w:rPr>
        <w:t xml:space="preserve"> N, Lang I, </w:t>
      </w:r>
      <w:proofErr w:type="spellStart"/>
      <w:r w:rsidRPr="001C3666">
        <w:rPr>
          <w:rFonts w:ascii="Book Antiqua" w:hAnsi="Book Antiqua"/>
          <w:color w:val="000000" w:themeColor="text1"/>
          <w:sz w:val="24"/>
          <w:szCs w:val="24"/>
        </w:rPr>
        <w:t>Lankeit</w:t>
      </w:r>
      <w:proofErr w:type="spellEnd"/>
      <w:r w:rsidRPr="001C3666">
        <w:rPr>
          <w:rFonts w:ascii="Book Antiqua" w:hAnsi="Book Antiqua"/>
          <w:color w:val="000000" w:themeColor="text1"/>
          <w:sz w:val="24"/>
          <w:szCs w:val="24"/>
        </w:rPr>
        <w:t xml:space="preserve"> M, </w:t>
      </w:r>
      <w:proofErr w:type="spellStart"/>
      <w:r w:rsidRPr="001C3666">
        <w:rPr>
          <w:rFonts w:ascii="Book Antiqua" w:hAnsi="Book Antiqua"/>
          <w:color w:val="000000" w:themeColor="text1"/>
          <w:sz w:val="24"/>
          <w:szCs w:val="24"/>
        </w:rPr>
        <w:t>Lekakis</w:t>
      </w:r>
      <w:proofErr w:type="spellEnd"/>
      <w:r w:rsidRPr="001C3666">
        <w:rPr>
          <w:rFonts w:ascii="Book Antiqua" w:hAnsi="Book Antiqua"/>
          <w:color w:val="000000" w:themeColor="text1"/>
          <w:sz w:val="24"/>
          <w:szCs w:val="24"/>
        </w:rPr>
        <w:t xml:space="preserve"> J, </w:t>
      </w:r>
      <w:proofErr w:type="spellStart"/>
      <w:r w:rsidRPr="001C3666">
        <w:rPr>
          <w:rFonts w:ascii="Book Antiqua" w:hAnsi="Book Antiqua"/>
          <w:color w:val="000000" w:themeColor="text1"/>
          <w:sz w:val="24"/>
          <w:szCs w:val="24"/>
        </w:rPr>
        <w:t>Maack</w:t>
      </w:r>
      <w:proofErr w:type="spellEnd"/>
      <w:r w:rsidRPr="001C3666">
        <w:rPr>
          <w:rFonts w:ascii="Book Antiqua" w:hAnsi="Book Antiqua"/>
          <w:color w:val="000000" w:themeColor="text1"/>
          <w:sz w:val="24"/>
          <w:szCs w:val="24"/>
        </w:rPr>
        <w:t xml:space="preserve"> C, Mayer E, </w:t>
      </w:r>
      <w:proofErr w:type="spellStart"/>
      <w:r w:rsidRPr="001C3666">
        <w:rPr>
          <w:rFonts w:ascii="Book Antiqua" w:hAnsi="Book Antiqua"/>
          <w:color w:val="000000" w:themeColor="text1"/>
          <w:sz w:val="24"/>
          <w:szCs w:val="24"/>
        </w:rPr>
        <w:t>Meneveau</w:t>
      </w:r>
      <w:proofErr w:type="spellEnd"/>
      <w:r w:rsidRPr="001C3666">
        <w:rPr>
          <w:rFonts w:ascii="Book Antiqua" w:hAnsi="Book Antiqua"/>
          <w:color w:val="000000" w:themeColor="text1"/>
          <w:sz w:val="24"/>
          <w:szCs w:val="24"/>
        </w:rPr>
        <w:t xml:space="preserve"> N, Perrier A, </w:t>
      </w:r>
      <w:proofErr w:type="spellStart"/>
      <w:r w:rsidRPr="001C3666">
        <w:rPr>
          <w:rFonts w:ascii="Book Antiqua" w:hAnsi="Book Antiqua"/>
          <w:color w:val="000000" w:themeColor="text1"/>
          <w:sz w:val="24"/>
          <w:szCs w:val="24"/>
        </w:rPr>
        <w:t>Pruszczyk</w:t>
      </w:r>
      <w:proofErr w:type="spellEnd"/>
      <w:r w:rsidRPr="001C3666">
        <w:rPr>
          <w:rFonts w:ascii="Book Antiqua" w:hAnsi="Book Antiqua"/>
          <w:color w:val="000000" w:themeColor="text1"/>
          <w:sz w:val="24"/>
          <w:szCs w:val="24"/>
        </w:rPr>
        <w:t xml:space="preserve"> P, Rasmussen LH, Schindler TH, </w:t>
      </w:r>
      <w:proofErr w:type="spellStart"/>
      <w:r w:rsidRPr="001C3666">
        <w:rPr>
          <w:rFonts w:ascii="Book Antiqua" w:hAnsi="Book Antiqua"/>
          <w:color w:val="000000" w:themeColor="text1"/>
          <w:sz w:val="24"/>
          <w:szCs w:val="24"/>
        </w:rPr>
        <w:t>Svitil</w:t>
      </w:r>
      <w:proofErr w:type="spellEnd"/>
      <w:r w:rsidRPr="001C3666">
        <w:rPr>
          <w:rFonts w:ascii="Book Antiqua" w:hAnsi="Book Antiqua"/>
          <w:color w:val="000000" w:themeColor="text1"/>
          <w:sz w:val="24"/>
          <w:szCs w:val="24"/>
        </w:rPr>
        <w:t xml:space="preserve"> P, </w:t>
      </w:r>
      <w:proofErr w:type="spellStart"/>
      <w:r w:rsidRPr="001C3666">
        <w:rPr>
          <w:rFonts w:ascii="Book Antiqua" w:hAnsi="Book Antiqua"/>
          <w:color w:val="000000" w:themeColor="text1"/>
          <w:sz w:val="24"/>
          <w:szCs w:val="24"/>
        </w:rPr>
        <w:t>Vonk</w:t>
      </w:r>
      <w:proofErr w:type="spellEnd"/>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Noordegraaf</w:t>
      </w:r>
      <w:proofErr w:type="spellEnd"/>
      <w:r w:rsidRPr="001C3666">
        <w:rPr>
          <w:rFonts w:ascii="Book Antiqua" w:hAnsi="Book Antiqua"/>
          <w:color w:val="000000" w:themeColor="text1"/>
          <w:sz w:val="24"/>
          <w:szCs w:val="24"/>
        </w:rPr>
        <w:t xml:space="preserve"> A, Zamorano JL, </w:t>
      </w:r>
      <w:proofErr w:type="spellStart"/>
      <w:r w:rsidRPr="001C3666">
        <w:rPr>
          <w:rFonts w:ascii="Book Antiqua" w:hAnsi="Book Antiqua"/>
          <w:color w:val="000000" w:themeColor="text1"/>
          <w:sz w:val="24"/>
          <w:szCs w:val="24"/>
        </w:rPr>
        <w:t>Zompatori</w:t>
      </w:r>
      <w:proofErr w:type="spellEnd"/>
      <w:r w:rsidRPr="001C3666">
        <w:rPr>
          <w:rFonts w:ascii="Book Antiqua" w:hAnsi="Book Antiqua"/>
          <w:color w:val="000000" w:themeColor="text1"/>
          <w:sz w:val="24"/>
          <w:szCs w:val="24"/>
        </w:rPr>
        <w:t xml:space="preserve"> M; Task Force for the Diagnosis and Management of Acute </w:t>
      </w:r>
      <w:r w:rsidRPr="001C3666">
        <w:rPr>
          <w:rFonts w:ascii="Book Antiqua" w:hAnsi="Book Antiqua"/>
          <w:color w:val="000000" w:themeColor="text1"/>
          <w:sz w:val="24"/>
          <w:szCs w:val="24"/>
        </w:rPr>
        <w:lastRenderedPageBreak/>
        <w:t xml:space="preserve">Pulmonary Embolism of the European Society of Cardiology (ESC). 2014 ESC guidelines on the diagnosis and management of acute pulmonary embolism. </w:t>
      </w:r>
      <w:r w:rsidRPr="001C3666">
        <w:rPr>
          <w:rFonts w:ascii="Book Antiqua" w:hAnsi="Book Antiqua"/>
          <w:i/>
          <w:color w:val="000000" w:themeColor="text1"/>
          <w:sz w:val="24"/>
          <w:szCs w:val="24"/>
        </w:rPr>
        <w:t>Eur Heart J</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35</w:t>
      </w:r>
      <w:r w:rsidRPr="001C3666">
        <w:rPr>
          <w:rFonts w:ascii="Book Antiqua" w:hAnsi="Book Antiqua"/>
          <w:color w:val="000000" w:themeColor="text1"/>
          <w:sz w:val="24"/>
          <w:szCs w:val="24"/>
        </w:rPr>
        <w:t>: 3033-3069, 3069a-3069k [PMID: 25173341 DOI: 10.1093/</w:t>
      </w:r>
      <w:proofErr w:type="spellStart"/>
      <w:r w:rsidRPr="001C3666">
        <w:rPr>
          <w:rFonts w:ascii="Book Antiqua" w:hAnsi="Book Antiqua"/>
          <w:color w:val="000000" w:themeColor="text1"/>
          <w:sz w:val="24"/>
          <w:szCs w:val="24"/>
        </w:rPr>
        <w:t>eurheartj</w:t>
      </w:r>
      <w:proofErr w:type="spellEnd"/>
      <w:r w:rsidRPr="001C3666">
        <w:rPr>
          <w:rFonts w:ascii="Book Antiqua" w:hAnsi="Book Antiqua"/>
          <w:color w:val="000000" w:themeColor="text1"/>
          <w:sz w:val="24"/>
          <w:szCs w:val="24"/>
        </w:rPr>
        <w:t>/ehu283]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12 </w:t>
      </w:r>
      <w:r w:rsidRPr="001C3666">
        <w:rPr>
          <w:rFonts w:ascii="Book Antiqua" w:hAnsi="Book Antiqua"/>
          <w:b/>
          <w:color w:val="000000" w:themeColor="text1"/>
          <w:sz w:val="24"/>
          <w:szCs w:val="24"/>
        </w:rPr>
        <w:t>Patel MR</w:t>
      </w:r>
      <w:r w:rsidRPr="001C3666">
        <w:rPr>
          <w:rFonts w:ascii="Book Antiqua" w:hAnsi="Book Antiqua"/>
          <w:color w:val="000000" w:themeColor="text1"/>
          <w:sz w:val="24"/>
          <w:szCs w:val="24"/>
        </w:rPr>
        <w:t xml:space="preserve">, Mahaffey KW, Garg J, Pan G, Singer DE, </w:t>
      </w:r>
      <w:proofErr w:type="spellStart"/>
      <w:r w:rsidRPr="001C3666">
        <w:rPr>
          <w:rFonts w:ascii="Book Antiqua" w:hAnsi="Book Antiqua"/>
          <w:color w:val="000000" w:themeColor="text1"/>
          <w:sz w:val="24"/>
          <w:szCs w:val="24"/>
        </w:rPr>
        <w:t>Hacke</w:t>
      </w:r>
      <w:proofErr w:type="spellEnd"/>
      <w:r w:rsidRPr="001C3666">
        <w:rPr>
          <w:rFonts w:ascii="Book Antiqua" w:hAnsi="Book Antiqua"/>
          <w:color w:val="000000" w:themeColor="text1"/>
          <w:sz w:val="24"/>
          <w:szCs w:val="24"/>
        </w:rPr>
        <w:t xml:space="preserve"> W, </w:t>
      </w:r>
      <w:proofErr w:type="spellStart"/>
      <w:r w:rsidRPr="001C3666">
        <w:rPr>
          <w:rFonts w:ascii="Book Antiqua" w:hAnsi="Book Antiqua"/>
          <w:color w:val="000000" w:themeColor="text1"/>
          <w:sz w:val="24"/>
          <w:szCs w:val="24"/>
        </w:rPr>
        <w:t>Breithardt</w:t>
      </w:r>
      <w:proofErr w:type="spellEnd"/>
      <w:r w:rsidRPr="001C3666">
        <w:rPr>
          <w:rFonts w:ascii="Book Antiqua" w:hAnsi="Book Antiqua"/>
          <w:color w:val="000000" w:themeColor="text1"/>
          <w:sz w:val="24"/>
          <w:szCs w:val="24"/>
        </w:rPr>
        <w:t xml:space="preserve"> G, Halperin JL, Hankey GJ, </w:t>
      </w:r>
      <w:proofErr w:type="spellStart"/>
      <w:r w:rsidRPr="001C3666">
        <w:rPr>
          <w:rFonts w:ascii="Book Antiqua" w:hAnsi="Book Antiqua"/>
          <w:color w:val="000000" w:themeColor="text1"/>
          <w:sz w:val="24"/>
          <w:szCs w:val="24"/>
        </w:rPr>
        <w:t>Piccini</w:t>
      </w:r>
      <w:proofErr w:type="spellEnd"/>
      <w:r w:rsidRPr="001C3666">
        <w:rPr>
          <w:rFonts w:ascii="Book Antiqua" w:hAnsi="Book Antiqua"/>
          <w:color w:val="000000" w:themeColor="text1"/>
          <w:sz w:val="24"/>
          <w:szCs w:val="24"/>
        </w:rPr>
        <w:t xml:space="preserve"> JP, Becker RC, </w:t>
      </w:r>
      <w:proofErr w:type="spellStart"/>
      <w:r w:rsidRPr="001C3666">
        <w:rPr>
          <w:rFonts w:ascii="Book Antiqua" w:hAnsi="Book Antiqua"/>
          <w:color w:val="000000" w:themeColor="text1"/>
          <w:sz w:val="24"/>
          <w:szCs w:val="24"/>
        </w:rPr>
        <w:t>Nessel</w:t>
      </w:r>
      <w:proofErr w:type="spellEnd"/>
      <w:r w:rsidRPr="001C3666">
        <w:rPr>
          <w:rFonts w:ascii="Book Antiqua" w:hAnsi="Book Antiqua"/>
          <w:color w:val="000000" w:themeColor="text1"/>
          <w:sz w:val="24"/>
          <w:szCs w:val="24"/>
        </w:rPr>
        <w:t xml:space="preserve"> CC, </w:t>
      </w:r>
      <w:proofErr w:type="spellStart"/>
      <w:r w:rsidRPr="001C3666">
        <w:rPr>
          <w:rFonts w:ascii="Book Antiqua" w:hAnsi="Book Antiqua"/>
          <w:color w:val="000000" w:themeColor="text1"/>
          <w:sz w:val="24"/>
          <w:szCs w:val="24"/>
        </w:rPr>
        <w:t>Paolini</w:t>
      </w:r>
      <w:proofErr w:type="spellEnd"/>
      <w:r w:rsidRPr="001C3666">
        <w:rPr>
          <w:rFonts w:ascii="Book Antiqua" w:hAnsi="Book Antiqua"/>
          <w:color w:val="000000" w:themeColor="text1"/>
          <w:sz w:val="24"/>
          <w:szCs w:val="24"/>
        </w:rPr>
        <w:t xml:space="preserve"> JF, Berkowitz SD, Fox KA, </w:t>
      </w:r>
      <w:proofErr w:type="spellStart"/>
      <w:r w:rsidRPr="001C3666">
        <w:rPr>
          <w:rFonts w:ascii="Book Antiqua" w:hAnsi="Book Antiqua"/>
          <w:color w:val="000000" w:themeColor="text1"/>
          <w:sz w:val="24"/>
          <w:szCs w:val="24"/>
        </w:rPr>
        <w:t>Califf</w:t>
      </w:r>
      <w:proofErr w:type="spellEnd"/>
      <w:r w:rsidRPr="001C3666">
        <w:rPr>
          <w:rFonts w:ascii="Book Antiqua" w:hAnsi="Book Antiqua"/>
          <w:color w:val="000000" w:themeColor="text1"/>
          <w:sz w:val="24"/>
          <w:szCs w:val="24"/>
        </w:rPr>
        <w:t xml:space="preserve"> RM; ROCKET AF Investigators. Rivaroxaban versus warfarin in nonvalvular atrial fibrillation. </w:t>
      </w:r>
      <w:r w:rsidRPr="001C3666">
        <w:rPr>
          <w:rFonts w:ascii="Book Antiqua" w:hAnsi="Book Antiqua"/>
          <w:i/>
          <w:color w:val="000000" w:themeColor="text1"/>
          <w:sz w:val="24"/>
          <w:szCs w:val="24"/>
        </w:rPr>
        <w:t xml:space="preserve">N </w:t>
      </w:r>
      <w:proofErr w:type="spellStart"/>
      <w:r w:rsidRPr="001C3666">
        <w:rPr>
          <w:rFonts w:ascii="Book Antiqua" w:hAnsi="Book Antiqua"/>
          <w:i/>
          <w:color w:val="000000" w:themeColor="text1"/>
          <w:sz w:val="24"/>
          <w:szCs w:val="24"/>
        </w:rPr>
        <w:t>Engl</w:t>
      </w:r>
      <w:proofErr w:type="spellEnd"/>
      <w:r w:rsidRPr="001C3666">
        <w:rPr>
          <w:rFonts w:ascii="Book Antiqua" w:hAnsi="Book Antiqua"/>
          <w:i/>
          <w:color w:val="000000" w:themeColor="text1"/>
          <w:sz w:val="24"/>
          <w:szCs w:val="24"/>
        </w:rPr>
        <w:t xml:space="preserve"> J Med</w:t>
      </w:r>
      <w:r w:rsidRPr="001C3666">
        <w:rPr>
          <w:rFonts w:ascii="Book Antiqua" w:hAnsi="Book Antiqua"/>
          <w:color w:val="000000" w:themeColor="text1"/>
          <w:sz w:val="24"/>
          <w:szCs w:val="24"/>
        </w:rPr>
        <w:t xml:space="preserve"> 2011; </w:t>
      </w:r>
      <w:r w:rsidRPr="001C3666">
        <w:rPr>
          <w:rFonts w:ascii="Book Antiqua" w:hAnsi="Book Antiqua"/>
          <w:b/>
          <w:color w:val="000000" w:themeColor="text1"/>
          <w:sz w:val="24"/>
          <w:szCs w:val="24"/>
        </w:rPr>
        <w:t>365</w:t>
      </w:r>
      <w:r w:rsidRPr="001C3666">
        <w:rPr>
          <w:rFonts w:ascii="Book Antiqua" w:hAnsi="Book Antiqua"/>
          <w:color w:val="000000" w:themeColor="text1"/>
          <w:sz w:val="24"/>
          <w:szCs w:val="24"/>
        </w:rPr>
        <w:t>: 883-891 [PMID: 21830957 DOI: 10.1056/NEJMoa1009638]</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13 </w:t>
      </w:r>
      <w:r w:rsidRPr="001C3666">
        <w:rPr>
          <w:rFonts w:ascii="Book Antiqua" w:hAnsi="Book Antiqua"/>
          <w:b/>
          <w:color w:val="000000" w:themeColor="text1"/>
          <w:sz w:val="24"/>
          <w:szCs w:val="24"/>
        </w:rPr>
        <w:t>EINSTEIN–PE Investigators.</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Büller</w:t>
      </w:r>
      <w:proofErr w:type="spellEnd"/>
      <w:r w:rsidRPr="001C3666">
        <w:rPr>
          <w:rFonts w:ascii="Book Antiqua" w:hAnsi="Book Antiqua"/>
          <w:color w:val="000000" w:themeColor="text1"/>
          <w:sz w:val="24"/>
          <w:szCs w:val="24"/>
        </w:rPr>
        <w:t xml:space="preserve"> HR, </w:t>
      </w:r>
      <w:proofErr w:type="spellStart"/>
      <w:r w:rsidRPr="001C3666">
        <w:rPr>
          <w:rFonts w:ascii="Book Antiqua" w:hAnsi="Book Antiqua"/>
          <w:color w:val="000000" w:themeColor="text1"/>
          <w:sz w:val="24"/>
          <w:szCs w:val="24"/>
        </w:rPr>
        <w:t>Prins</w:t>
      </w:r>
      <w:proofErr w:type="spellEnd"/>
      <w:r w:rsidRPr="001C3666">
        <w:rPr>
          <w:rFonts w:ascii="Book Antiqua" w:hAnsi="Book Antiqua"/>
          <w:color w:val="000000" w:themeColor="text1"/>
          <w:sz w:val="24"/>
          <w:szCs w:val="24"/>
        </w:rPr>
        <w:t xml:space="preserve"> MH, </w:t>
      </w:r>
      <w:proofErr w:type="spellStart"/>
      <w:r w:rsidRPr="001C3666">
        <w:rPr>
          <w:rFonts w:ascii="Book Antiqua" w:hAnsi="Book Antiqua"/>
          <w:color w:val="000000" w:themeColor="text1"/>
          <w:sz w:val="24"/>
          <w:szCs w:val="24"/>
        </w:rPr>
        <w:t>Lensin</w:t>
      </w:r>
      <w:proofErr w:type="spellEnd"/>
      <w:r w:rsidRPr="001C3666">
        <w:rPr>
          <w:rFonts w:ascii="Book Antiqua" w:hAnsi="Book Antiqua"/>
          <w:color w:val="000000" w:themeColor="text1"/>
          <w:sz w:val="24"/>
          <w:szCs w:val="24"/>
        </w:rPr>
        <w:t xml:space="preserve"> AW, </w:t>
      </w:r>
      <w:proofErr w:type="spellStart"/>
      <w:r w:rsidRPr="001C3666">
        <w:rPr>
          <w:rFonts w:ascii="Book Antiqua" w:hAnsi="Book Antiqua"/>
          <w:color w:val="000000" w:themeColor="text1"/>
          <w:sz w:val="24"/>
          <w:szCs w:val="24"/>
        </w:rPr>
        <w:t>Decousus</w:t>
      </w:r>
      <w:proofErr w:type="spellEnd"/>
      <w:r w:rsidRPr="001C3666">
        <w:rPr>
          <w:rFonts w:ascii="Book Antiqua" w:hAnsi="Book Antiqua"/>
          <w:color w:val="000000" w:themeColor="text1"/>
          <w:sz w:val="24"/>
          <w:szCs w:val="24"/>
        </w:rPr>
        <w:t xml:space="preserve"> H, Jacobson BF, </w:t>
      </w:r>
      <w:proofErr w:type="spellStart"/>
      <w:r w:rsidRPr="001C3666">
        <w:rPr>
          <w:rFonts w:ascii="Book Antiqua" w:hAnsi="Book Antiqua"/>
          <w:color w:val="000000" w:themeColor="text1"/>
          <w:sz w:val="24"/>
          <w:szCs w:val="24"/>
        </w:rPr>
        <w:t>Minar</w:t>
      </w:r>
      <w:proofErr w:type="spellEnd"/>
      <w:r w:rsidRPr="001C3666">
        <w:rPr>
          <w:rFonts w:ascii="Book Antiqua" w:hAnsi="Book Antiqua"/>
          <w:color w:val="000000" w:themeColor="text1"/>
          <w:sz w:val="24"/>
          <w:szCs w:val="24"/>
        </w:rPr>
        <w:t xml:space="preserve"> E, </w:t>
      </w:r>
      <w:proofErr w:type="spellStart"/>
      <w:r w:rsidRPr="001C3666">
        <w:rPr>
          <w:rFonts w:ascii="Book Antiqua" w:hAnsi="Book Antiqua"/>
          <w:color w:val="000000" w:themeColor="text1"/>
          <w:sz w:val="24"/>
          <w:szCs w:val="24"/>
        </w:rPr>
        <w:t>Chlumsky</w:t>
      </w:r>
      <w:proofErr w:type="spellEnd"/>
      <w:r w:rsidRPr="001C3666">
        <w:rPr>
          <w:rFonts w:ascii="Book Antiqua" w:hAnsi="Book Antiqua"/>
          <w:color w:val="000000" w:themeColor="text1"/>
          <w:sz w:val="24"/>
          <w:szCs w:val="24"/>
        </w:rPr>
        <w:t xml:space="preserve"> J, </w:t>
      </w:r>
      <w:proofErr w:type="spellStart"/>
      <w:r w:rsidRPr="001C3666">
        <w:rPr>
          <w:rFonts w:ascii="Book Antiqua" w:hAnsi="Book Antiqua"/>
          <w:color w:val="000000" w:themeColor="text1"/>
          <w:sz w:val="24"/>
          <w:szCs w:val="24"/>
        </w:rPr>
        <w:t>Verhamme</w:t>
      </w:r>
      <w:proofErr w:type="spellEnd"/>
      <w:r w:rsidRPr="001C3666">
        <w:rPr>
          <w:rFonts w:ascii="Book Antiqua" w:hAnsi="Book Antiqua"/>
          <w:color w:val="000000" w:themeColor="text1"/>
          <w:sz w:val="24"/>
          <w:szCs w:val="24"/>
        </w:rPr>
        <w:t xml:space="preserve"> P, Wells P, Agnelli G, Cohen A, Berkowitz SD, </w:t>
      </w:r>
      <w:proofErr w:type="spellStart"/>
      <w:r w:rsidRPr="001C3666">
        <w:rPr>
          <w:rFonts w:ascii="Book Antiqua" w:hAnsi="Book Antiqua"/>
          <w:color w:val="000000" w:themeColor="text1"/>
          <w:sz w:val="24"/>
          <w:szCs w:val="24"/>
        </w:rPr>
        <w:t>Bounameaux</w:t>
      </w:r>
      <w:proofErr w:type="spellEnd"/>
      <w:r w:rsidRPr="001C3666">
        <w:rPr>
          <w:rFonts w:ascii="Book Antiqua" w:hAnsi="Book Antiqua"/>
          <w:color w:val="000000" w:themeColor="text1"/>
          <w:sz w:val="24"/>
          <w:szCs w:val="24"/>
        </w:rPr>
        <w:t xml:space="preserve"> H, Davidson BL, </w:t>
      </w:r>
      <w:proofErr w:type="spellStart"/>
      <w:r w:rsidRPr="001C3666">
        <w:rPr>
          <w:rFonts w:ascii="Book Antiqua" w:hAnsi="Book Antiqua"/>
          <w:color w:val="000000" w:themeColor="text1"/>
          <w:sz w:val="24"/>
          <w:szCs w:val="24"/>
        </w:rPr>
        <w:t>Misselwitz</w:t>
      </w:r>
      <w:proofErr w:type="spellEnd"/>
      <w:r w:rsidRPr="001C3666">
        <w:rPr>
          <w:rFonts w:ascii="Book Antiqua" w:hAnsi="Book Antiqua"/>
          <w:color w:val="000000" w:themeColor="text1"/>
          <w:sz w:val="24"/>
          <w:szCs w:val="24"/>
        </w:rPr>
        <w:t xml:space="preserve"> F, Gallus AS, Raskob GE, </w:t>
      </w:r>
      <w:proofErr w:type="spellStart"/>
      <w:r w:rsidRPr="001C3666">
        <w:rPr>
          <w:rFonts w:ascii="Book Antiqua" w:hAnsi="Book Antiqua"/>
          <w:color w:val="000000" w:themeColor="text1"/>
          <w:sz w:val="24"/>
          <w:szCs w:val="24"/>
        </w:rPr>
        <w:t>Schellong</w:t>
      </w:r>
      <w:proofErr w:type="spellEnd"/>
      <w:r w:rsidRPr="001C3666">
        <w:rPr>
          <w:rFonts w:ascii="Book Antiqua" w:hAnsi="Book Antiqua"/>
          <w:color w:val="000000" w:themeColor="text1"/>
          <w:sz w:val="24"/>
          <w:szCs w:val="24"/>
        </w:rPr>
        <w:t xml:space="preserve"> S, </w:t>
      </w:r>
      <w:proofErr w:type="spellStart"/>
      <w:r w:rsidRPr="001C3666">
        <w:rPr>
          <w:rFonts w:ascii="Book Antiqua" w:hAnsi="Book Antiqua"/>
          <w:color w:val="000000" w:themeColor="text1"/>
          <w:sz w:val="24"/>
          <w:szCs w:val="24"/>
        </w:rPr>
        <w:t>Segers</w:t>
      </w:r>
      <w:proofErr w:type="spellEnd"/>
      <w:r w:rsidRPr="001C3666">
        <w:rPr>
          <w:rFonts w:ascii="Book Antiqua" w:hAnsi="Book Antiqua"/>
          <w:color w:val="000000" w:themeColor="text1"/>
          <w:sz w:val="24"/>
          <w:szCs w:val="24"/>
        </w:rPr>
        <w:t xml:space="preserve"> A. Oral rivaroxaban for the treatment of symptomatic pulmonary embolism. </w:t>
      </w:r>
      <w:r w:rsidRPr="001C3666">
        <w:rPr>
          <w:rFonts w:ascii="Book Antiqua" w:hAnsi="Book Antiqua"/>
          <w:i/>
          <w:color w:val="000000" w:themeColor="text1"/>
          <w:sz w:val="24"/>
          <w:szCs w:val="24"/>
        </w:rPr>
        <w:t xml:space="preserve">N </w:t>
      </w:r>
      <w:proofErr w:type="spellStart"/>
      <w:r w:rsidRPr="001C3666">
        <w:rPr>
          <w:rFonts w:ascii="Book Antiqua" w:hAnsi="Book Antiqua"/>
          <w:i/>
          <w:color w:val="000000" w:themeColor="text1"/>
          <w:sz w:val="24"/>
          <w:szCs w:val="24"/>
        </w:rPr>
        <w:t>Engl</w:t>
      </w:r>
      <w:proofErr w:type="spellEnd"/>
      <w:r w:rsidRPr="001C3666">
        <w:rPr>
          <w:rFonts w:ascii="Book Antiqua" w:hAnsi="Book Antiqua"/>
          <w:i/>
          <w:color w:val="000000" w:themeColor="text1"/>
          <w:sz w:val="24"/>
          <w:szCs w:val="24"/>
        </w:rPr>
        <w:t xml:space="preserve"> J Med</w:t>
      </w:r>
      <w:r w:rsidRPr="001C3666">
        <w:rPr>
          <w:rFonts w:ascii="Book Antiqua" w:hAnsi="Book Antiqua"/>
          <w:color w:val="000000" w:themeColor="text1"/>
          <w:sz w:val="24"/>
          <w:szCs w:val="24"/>
        </w:rPr>
        <w:t xml:space="preserve"> 2012; </w:t>
      </w:r>
      <w:r w:rsidRPr="001C3666">
        <w:rPr>
          <w:rFonts w:ascii="Book Antiqua" w:hAnsi="Book Antiqua"/>
          <w:b/>
          <w:color w:val="000000" w:themeColor="text1"/>
          <w:sz w:val="24"/>
          <w:szCs w:val="24"/>
        </w:rPr>
        <w:t>366</w:t>
      </w:r>
      <w:r w:rsidRPr="001C3666">
        <w:rPr>
          <w:rFonts w:ascii="Book Antiqua" w:hAnsi="Book Antiqua"/>
          <w:color w:val="000000" w:themeColor="text1"/>
          <w:sz w:val="24"/>
          <w:szCs w:val="24"/>
        </w:rPr>
        <w:t>: 1287-1297 [PMID: 22449293 DOI: 10.1056/NEJMoa1113572]</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14 </w:t>
      </w:r>
      <w:proofErr w:type="spellStart"/>
      <w:r w:rsidRPr="001C3666">
        <w:rPr>
          <w:rFonts w:ascii="Book Antiqua" w:hAnsi="Book Antiqua"/>
          <w:b/>
          <w:color w:val="000000" w:themeColor="text1"/>
          <w:sz w:val="24"/>
          <w:szCs w:val="24"/>
        </w:rPr>
        <w:t>Camm</w:t>
      </w:r>
      <w:proofErr w:type="spellEnd"/>
      <w:r w:rsidRPr="001C3666">
        <w:rPr>
          <w:rFonts w:ascii="Book Antiqua" w:hAnsi="Book Antiqua"/>
          <w:b/>
          <w:color w:val="000000" w:themeColor="text1"/>
          <w:sz w:val="24"/>
          <w:szCs w:val="24"/>
        </w:rPr>
        <w:t xml:space="preserve"> AJ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Kirchhof</w:t>
      </w:r>
      <w:proofErr w:type="spellEnd"/>
      <w:r w:rsidRPr="001C3666">
        <w:rPr>
          <w:rFonts w:ascii="Book Antiqua" w:hAnsi="Book Antiqua"/>
          <w:color w:val="000000" w:themeColor="text1"/>
          <w:sz w:val="24"/>
          <w:szCs w:val="24"/>
        </w:rPr>
        <w:t xml:space="preserve"> P, Lip GY, </w:t>
      </w:r>
      <w:proofErr w:type="spellStart"/>
      <w:r w:rsidRPr="001C3666">
        <w:rPr>
          <w:rFonts w:ascii="Book Antiqua" w:hAnsi="Book Antiqua"/>
          <w:color w:val="000000" w:themeColor="text1"/>
          <w:sz w:val="24"/>
          <w:szCs w:val="24"/>
        </w:rPr>
        <w:t>Schotten</w:t>
      </w:r>
      <w:proofErr w:type="spellEnd"/>
      <w:r w:rsidRPr="001C3666">
        <w:rPr>
          <w:rFonts w:ascii="Book Antiqua" w:hAnsi="Book Antiqua"/>
          <w:color w:val="000000" w:themeColor="text1"/>
          <w:sz w:val="24"/>
          <w:szCs w:val="24"/>
        </w:rPr>
        <w:t xml:space="preserve"> U, </w:t>
      </w:r>
      <w:proofErr w:type="spellStart"/>
      <w:r w:rsidRPr="001C3666">
        <w:rPr>
          <w:rFonts w:ascii="Book Antiqua" w:hAnsi="Book Antiqua"/>
          <w:color w:val="000000" w:themeColor="text1"/>
          <w:sz w:val="24"/>
          <w:szCs w:val="24"/>
        </w:rPr>
        <w:t>Savelieva</w:t>
      </w:r>
      <w:proofErr w:type="spellEnd"/>
      <w:r w:rsidRPr="001C3666">
        <w:rPr>
          <w:rFonts w:ascii="Book Antiqua" w:hAnsi="Book Antiqua"/>
          <w:color w:val="000000" w:themeColor="text1"/>
          <w:sz w:val="24"/>
          <w:szCs w:val="24"/>
        </w:rPr>
        <w:t xml:space="preserve"> I, Ernst S, Van Gelder IC, Al-Attar N, </w:t>
      </w:r>
      <w:proofErr w:type="spellStart"/>
      <w:r w:rsidRPr="001C3666">
        <w:rPr>
          <w:rFonts w:ascii="Book Antiqua" w:hAnsi="Book Antiqua"/>
          <w:color w:val="000000" w:themeColor="text1"/>
          <w:sz w:val="24"/>
          <w:szCs w:val="24"/>
        </w:rPr>
        <w:t>Hindricks</w:t>
      </w:r>
      <w:proofErr w:type="spellEnd"/>
      <w:r w:rsidRPr="001C3666">
        <w:rPr>
          <w:rFonts w:ascii="Book Antiqua" w:hAnsi="Book Antiqua"/>
          <w:color w:val="000000" w:themeColor="text1"/>
          <w:sz w:val="24"/>
          <w:szCs w:val="24"/>
        </w:rPr>
        <w:t xml:space="preserve"> G, Prendergast B, </w:t>
      </w:r>
      <w:proofErr w:type="spellStart"/>
      <w:r w:rsidRPr="001C3666">
        <w:rPr>
          <w:rFonts w:ascii="Book Antiqua" w:hAnsi="Book Antiqua"/>
          <w:color w:val="000000" w:themeColor="text1"/>
          <w:sz w:val="24"/>
          <w:szCs w:val="24"/>
        </w:rPr>
        <w:t>Heidbuchel</w:t>
      </w:r>
      <w:proofErr w:type="spellEnd"/>
      <w:r w:rsidRPr="001C3666">
        <w:rPr>
          <w:rFonts w:ascii="Book Antiqua" w:hAnsi="Book Antiqua"/>
          <w:color w:val="000000" w:themeColor="text1"/>
          <w:sz w:val="24"/>
          <w:szCs w:val="24"/>
        </w:rPr>
        <w:t xml:space="preserve"> H, Alfieri O, Angelini A, </w:t>
      </w:r>
      <w:proofErr w:type="spellStart"/>
      <w:r w:rsidRPr="001C3666">
        <w:rPr>
          <w:rFonts w:ascii="Book Antiqua" w:hAnsi="Book Antiqua"/>
          <w:color w:val="000000" w:themeColor="text1"/>
          <w:sz w:val="24"/>
          <w:szCs w:val="24"/>
        </w:rPr>
        <w:t>Atar</w:t>
      </w:r>
      <w:proofErr w:type="spellEnd"/>
      <w:r w:rsidRPr="001C3666">
        <w:rPr>
          <w:rFonts w:ascii="Book Antiqua" w:hAnsi="Book Antiqua"/>
          <w:color w:val="000000" w:themeColor="text1"/>
          <w:sz w:val="24"/>
          <w:szCs w:val="24"/>
        </w:rPr>
        <w:t xml:space="preserve"> D, Colonna P, De Caterina R, De Sutter J, </w:t>
      </w:r>
      <w:proofErr w:type="spellStart"/>
      <w:r w:rsidRPr="001C3666">
        <w:rPr>
          <w:rFonts w:ascii="Book Antiqua" w:hAnsi="Book Antiqua"/>
          <w:color w:val="000000" w:themeColor="text1"/>
          <w:sz w:val="24"/>
          <w:szCs w:val="24"/>
        </w:rPr>
        <w:t>Goette</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Gorenek</w:t>
      </w:r>
      <w:proofErr w:type="spellEnd"/>
      <w:r w:rsidRPr="001C3666">
        <w:rPr>
          <w:rFonts w:ascii="Book Antiqua" w:hAnsi="Book Antiqua"/>
          <w:color w:val="000000" w:themeColor="text1"/>
          <w:sz w:val="24"/>
          <w:szCs w:val="24"/>
        </w:rPr>
        <w:t xml:space="preserve"> B, Heldal M, </w:t>
      </w:r>
      <w:proofErr w:type="spellStart"/>
      <w:r w:rsidRPr="001C3666">
        <w:rPr>
          <w:rFonts w:ascii="Book Antiqua" w:hAnsi="Book Antiqua"/>
          <w:color w:val="000000" w:themeColor="text1"/>
          <w:sz w:val="24"/>
          <w:szCs w:val="24"/>
        </w:rPr>
        <w:t>Hohloser</w:t>
      </w:r>
      <w:proofErr w:type="spellEnd"/>
      <w:r w:rsidRPr="001C3666">
        <w:rPr>
          <w:rFonts w:ascii="Book Antiqua" w:hAnsi="Book Antiqua"/>
          <w:color w:val="000000" w:themeColor="text1"/>
          <w:sz w:val="24"/>
          <w:szCs w:val="24"/>
        </w:rPr>
        <w:t xml:space="preserve"> SH, </w:t>
      </w:r>
      <w:proofErr w:type="spellStart"/>
      <w:r w:rsidRPr="001C3666">
        <w:rPr>
          <w:rFonts w:ascii="Book Antiqua" w:hAnsi="Book Antiqua"/>
          <w:color w:val="000000" w:themeColor="text1"/>
          <w:sz w:val="24"/>
          <w:szCs w:val="24"/>
        </w:rPr>
        <w:t>Kolh</w:t>
      </w:r>
      <w:proofErr w:type="spellEnd"/>
      <w:r w:rsidRPr="001C3666">
        <w:rPr>
          <w:rFonts w:ascii="Book Antiqua" w:hAnsi="Book Antiqua"/>
          <w:color w:val="000000" w:themeColor="text1"/>
          <w:sz w:val="24"/>
          <w:szCs w:val="24"/>
        </w:rPr>
        <w:t xml:space="preserve"> P, Le </w:t>
      </w:r>
      <w:proofErr w:type="spellStart"/>
      <w:r w:rsidRPr="001C3666">
        <w:rPr>
          <w:rFonts w:ascii="Book Antiqua" w:hAnsi="Book Antiqua"/>
          <w:color w:val="000000" w:themeColor="text1"/>
          <w:sz w:val="24"/>
          <w:szCs w:val="24"/>
        </w:rPr>
        <w:t>Heuzey</w:t>
      </w:r>
      <w:proofErr w:type="spellEnd"/>
      <w:r w:rsidRPr="001C3666">
        <w:rPr>
          <w:rFonts w:ascii="Book Antiqua" w:hAnsi="Book Antiqua"/>
          <w:color w:val="000000" w:themeColor="text1"/>
          <w:sz w:val="24"/>
          <w:szCs w:val="24"/>
        </w:rPr>
        <w:t xml:space="preserve"> JY, </w:t>
      </w:r>
      <w:proofErr w:type="spellStart"/>
      <w:r w:rsidRPr="001C3666">
        <w:rPr>
          <w:rFonts w:ascii="Book Antiqua" w:hAnsi="Book Antiqua"/>
          <w:color w:val="000000" w:themeColor="text1"/>
          <w:sz w:val="24"/>
          <w:szCs w:val="24"/>
        </w:rPr>
        <w:t>Ponikowski</w:t>
      </w:r>
      <w:proofErr w:type="spellEnd"/>
      <w:r w:rsidRPr="001C3666">
        <w:rPr>
          <w:rFonts w:ascii="Book Antiqua" w:hAnsi="Book Antiqua"/>
          <w:color w:val="000000" w:themeColor="text1"/>
          <w:sz w:val="24"/>
          <w:szCs w:val="24"/>
        </w:rPr>
        <w:t xml:space="preserve"> P, Rutten FH; ESC Committee for Practice Guidelines. Guidelines for the management of atrial fibrillation: the Task Force for the Management of Atrial Fibrillation of the European Society of Cardiology (ESC). </w:t>
      </w:r>
      <w:proofErr w:type="spellStart"/>
      <w:r w:rsidRPr="001C3666">
        <w:rPr>
          <w:rFonts w:ascii="Book Antiqua" w:hAnsi="Book Antiqua"/>
          <w:i/>
          <w:color w:val="000000" w:themeColor="text1"/>
          <w:sz w:val="24"/>
          <w:szCs w:val="24"/>
        </w:rPr>
        <w:t>Europace</w:t>
      </w:r>
      <w:proofErr w:type="spellEnd"/>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12</w:t>
      </w:r>
      <w:r w:rsidRPr="001C3666">
        <w:rPr>
          <w:rFonts w:ascii="Book Antiqua" w:hAnsi="Book Antiqua"/>
          <w:color w:val="000000" w:themeColor="text1"/>
          <w:sz w:val="24"/>
          <w:szCs w:val="24"/>
        </w:rPr>
        <w:t>: 1360-1420 [PMID: 20876603 DOI: 10.1093/</w:t>
      </w:r>
      <w:proofErr w:type="spellStart"/>
      <w:r w:rsidRPr="001C3666">
        <w:rPr>
          <w:rFonts w:ascii="Book Antiqua" w:hAnsi="Book Antiqua"/>
          <w:color w:val="000000" w:themeColor="text1"/>
          <w:sz w:val="24"/>
          <w:szCs w:val="24"/>
        </w:rPr>
        <w:t>europace</w:t>
      </w:r>
      <w:proofErr w:type="spellEnd"/>
      <w:r w:rsidRPr="001C3666">
        <w:rPr>
          <w:rFonts w:ascii="Book Antiqua" w:hAnsi="Book Antiqua"/>
          <w:color w:val="000000" w:themeColor="text1"/>
          <w:sz w:val="24"/>
          <w:szCs w:val="24"/>
        </w:rPr>
        <w:t>/euq350]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15 </w:t>
      </w:r>
      <w:r w:rsidRPr="001C3666">
        <w:rPr>
          <w:rFonts w:ascii="Book Antiqua" w:hAnsi="Book Antiqua"/>
          <w:b/>
          <w:color w:val="000000" w:themeColor="text1"/>
          <w:sz w:val="24"/>
          <w:szCs w:val="24"/>
        </w:rPr>
        <w:t>Pisters R</w:t>
      </w:r>
      <w:r w:rsidRPr="001C3666">
        <w:rPr>
          <w:rFonts w:ascii="Book Antiqua" w:hAnsi="Book Antiqua"/>
          <w:color w:val="000000" w:themeColor="text1"/>
          <w:sz w:val="24"/>
          <w:szCs w:val="24"/>
        </w:rPr>
        <w:t xml:space="preserve">, Lane DA, </w:t>
      </w:r>
      <w:proofErr w:type="spellStart"/>
      <w:r w:rsidRPr="001C3666">
        <w:rPr>
          <w:rFonts w:ascii="Book Antiqua" w:hAnsi="Book Antiqua"/>
          <w:color w:val="000000" w:themeColor="text1"/>
          <w:sz w:val="24"/>
          <w:szCs w:val="24"/>
        </w:rPr>
        <w:t>Nieuwlaat</w:t>
      </w:r>
      <w:proofErr w:type="spellEnd"/>
      <w:r w:rsidRPr="001C3666">
        <w:rPr>
          <w:rFonts w:ascii="Book Antiqua" w:hAnsi="Book Antiqua"/>
          <w:color w:val="000000" w:themeColor="text1"/>
          <w:sz w:val="24"/>
          <w:szCs w:val="24"/>
        </w:rPr>
        <w:t xml:space="preserve"> R, de Vos CB, </w:t>
      </w:r>
      <w:proofErr w:type="spellStart"/>
      <w:r w:rsidRPr="001C3666">
        <w:rPr>
          <w:rFonts w:ascii="Book Antiqua" w:hAnsi="Book Antiqua"/>
          <w:color w:val="000000" w:themeColor="text1"/>
          <w:sz w:val="24"/>
          <w:szCs w:val="24"/>
        </w:rPr>
        <w:t>Crijns</w:t>
      </w:r>
      <w:proofErr w:type="spellEnd"/>
      <w:r w:rsidRPr="001C3666">
        <w:rPr>
          <w:rFonts w:ascii="Book Antiqua" w:hAnsi="Book Antiqua"/>
          <w:color w:val="000000" w:themeColor="text1"/>
          <w:sz w:val="24"/>
          <w:szCs w:val="24"/>
        </w:rPr>
        <w:t xml:space="preserve"> HJ, Lip GY. A novel user-friendly score (HAS-BLED) to assess 1-year risk of major bleeding in patients with atrial fibrillation: the Euro Heart Survey. </w:t>
      </w:r>
      <w:r w:rsidRPr="001C3666">
        <w:rPr>
          <w:rFonts w:ascii="Book Antiqua" w:hAnsi="Book Antiqua"/>
          <w:i/>
          <w:color w:val="000000" w:themeColor="text1"/>
          <w:sz w:val="24"/>
          <w:szCs w:val="24"/>
        </w:rPr>
        <w:t>Chest</w:t>
      </w:r>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138</w:t>
      </w:r>
      <w:r w:rsidRPr="001C3666">
        <w:rPr>
          <w:rFonts w:ascii="Book Antiqua" w:hAnsi="Book Antiqua"/>
          <w:color w:val="000000" w:themeColor="text1"/>
          <w:sz w:val="24"/>
          <w:szCs w:val="24"/>
        </w:rPr>
        <w:t>: 1093-1100 [PMID: 20299623 DOI: 10.1378/chest.10-0134]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16 </w:t>
      </w:r>
      <w:r w:rsidRPr="001C3666">
        <w:rPr>
          <w:rFonts w:ascii="Book Antiqua" w:hAnsi="Book Antiqua"/>
          <w:b/>
          <w:color w:val="000000" w:themeColor="text1"/>
          <w:sz w:val="24"/>
          <w:szCs w:val="24"/>
        </w:rPr>
        <w:t>Guo Y</w:t>
      </w:r>
      <w:r w:rsidRPr="001C3666">
        <w:rPr>
          <w:rFonts w:ascii="Book Antiqua" w:hAnsi="Book Antiqua"/>
          <w:color w:val="000000" w:themeColor="text1"/>
          <w:sz w:val="24"/>
          <w:szCs w:val="24"/>
        </w:rPr>
        <w:t xml:space="preserve">, Zhu H, Chen Y, Lip GYH. Comparing Bleeding Risk Assessment Focused on Modifiable Risk Factors Only Versus Validated Bleeding Risk Scores in Atrial Fibrillation. </w:t>
      </w:r>
      <w:r w:rsidRPr="001C3666">
        <w:rPr>
          <w:rFonts w:ascii="Book Antiqua" w:hAnsi="Book Antiqua"/>
          <w:i/>
          <w:color w:val="000000" w:themeColor="text1"/>
          <w:sz w:val="24"/>
          <w:szCs w:val="24"/>
        </w:rPr>
        <w:t>Am J Med</w:t>
      </w:r>
      <w:r w:rsidRPr="001C3666">
        <w:rPr>
          <w:rFonts w:ascii="Book Antiqua" w:hAnsi="Book Antiqua"/>
          <w:color w:val="000000" w:themeColor="text1"/>
          <w:sz w:val="24"/>
          <w:szCs w:val="24"/>
        </w:rPr>
        <w:t xml:space="preserve"> 2018; </w:t>
      </w:r>
      <w:r w:rsidRPr="001C3666">
        <w:rPr>
          <w:rFonts w:ascii="Book Antiqua" w:hAnsi="Book Antiqua"/>
          <w:b/>
          <w:color w:val="000000" w:themeColor="text1"/>
          <w:sz w:val="24"/>
          <w:szCs w:val="24"/>
        </w:rPr>
        <w:t>131</w:t>
      </w:r>
      <w:r w:rsidRPr="001C3666">
        <w:rPr>
          <w:rFonts w:ascii="Book Antiqua" w:hAnsi="Book Antiqua"/>
          <w:color w:val="000000" w:themeColor="text1"/>
          <w:sz w:val="24"/>
          <w:szCs w:val="24"/>
        </w:rPr>
        <w:t xml:space="preserve">: 185-192 [PMID: 28943382 DOI: </w:t>
      </w:r>
      <w:r w:rsidRPr="001C3666">
        <w:rPr>
          <w:rFonts w:ascii="Book Antiqua" w:hAnsi="Book Antiqua"/>
          <w:color w:val="000000" w:themeColor="text1"/>
          <w:sz w:val="24"/>
          <w:szCs w:val="24"/>
        </w:rPr>
        <w:lastRenderedPageBreak/>
        <w:t>10.1016/j.amjmed.2017.09.009]</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17 </w:t>
      </w:r>
      <w:proofErr w:type="spellStart"/>
      <w:r w:rsidRPr="001C3666">
        <w:rPr>
          <w:rFonts w:ascii="Book Antiqua" w:hAnsi="Book Antiqua"/>
          <w:b/>
          <w:color w:val="000000" w:themeColor="text1"/>
          <w:sz w:val="24"/>
          <w:szCs w:val="24"/>
        </w:rPr>
        <w:t>Cuker</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xml:space="preserve">, Siegal DM, Crowther MA, Garcia DA. Laboratory measurement of the anticoagulant activity of the non-vitamin K oral anticoagulants. </w:t>
      </w:r>
      <w:r w:rsidRPr="001C3666">
        <w:rPr>
          <w:rFonts w:ascii="Book Antiqua" w:hAnsi="Book Antiqua"/>
          <w:i/>
          <w:color w:val="000000" w:themeColor="text1"/>
          <w:sz w:val="24"/>
          <w:szCs w:val="24"/>
        </w:rPr>
        <w:t xml:space="preserve">J Am Coll </w:t>
      </w:r>
      <w:proofErr w:type="spellStart"/>
      <w:r w:rsidRPr="001C3666">
        <w:rPr>
          <w:rFonts w:ascii="Book Antiqua" w:hAnsi="Book Antiqua"/>
          <w:i/>
          <w:color w:val="000000" w:themeColor="text1"/>
          <w:sz w:val="24"/>
          <w:szCs w:val="24"/>
        </w:rPr>
        <w:t>Cardiol</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64</w:t>
      </w:r>
      <w:r w:rsidRPr="001C3666">
        <w:rPr>
          <w:rFonts w:ascii="Book Antiqua" w:hAnsi="Book Antiqua"/>
          <w:color w:val="000000" w:themeColor="text1"/>
          <w:sz w:val="24"/>
          <w:szCs w:val="24"/>
        </w:rPr>
        <w:t>: 1128-1139 [PMID: 25212648 DOI: 10.1016/j.jacc.2014.05.065]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18 </w:t>
      </w:r>
      <w:proofErr w:type="spellStart"/>
      <w:r w:rsidRPr="001C3666">
        <w:rPr>
          <w:rFonts w:ascii="Book Antiqua" w:hAnsi="Book Antiqua"/>
          <w:b/>
          <w:color w:val="000000" w:themeColor="text1"/>
          <w:sz w:val="24"/>
          <w:szCs w:val="24"/>
        </w:rPr>
        <w:t>Yasaka</w:t>
      </w:r>
      <w:proofErr w:type="spellEnd"/>
      <w:r w:rsidRPr="001C3666">
        <w:rPr>
          <w:rFonts w:ascii="Book Antiqua" w:hAnsi="Book Antiqua"/>
          <w:b/>
          <w:color w:val="000000" w:themeColor="text1"/>
          <w:sz w:val="24"/>
          <w:szCs w:val="24"/>
        </w:rPr>
        <w:t xml:space="preserve"> M</w:t>
      </w:r>
      <w:r w:rsidRPr="001C3666">
        <w:rPr>
          <w:rFonts w:ascii="Book Antiqua" w:hAnsi="Book Antiqua"/>
          <w:color w:val="000000" w:themeColor="text1"/>
          <w:sz w:val="24"/>
          <w:szCs w:val="24"/>
        </w:rPr>
        <w:t xml:space="preserve">, Lip GY. Impact of non-vitamin k antagonist oral anticoagulants on intracranial bleeding in Asian patients with non-valvular atrial fibrillation. </w:t>
      </w:r>
      <w:r w:rsidRPr="001C3666">
        <w:rPr>
          <w:rFonts w:ascii="Book Antiqua" w:hAnsi="Book Antiqua"/>
          <w:i/>
          <w:color w:val="000000" w:themeColor="text1"/>
          <w:sz w:val="24"/>
          <w:szCs w:val="24"/>
        </w:rPr>
        <w:t>Circ J</w:t>
      </w:r>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78</w:t>
      </w:r>
      <w:r w:rsidRPr="001C3666">
        <w:rPr>
          <w:rFonts w:ascii="Book Antiqua" w:hAnsi="Book Antiqua"/>
          <w:color w:val="000000" w:themeColor="text1"/>
          <w:sz w:val="24"/>
          <w:szCs w:val="24"/>
        </w:rPr>
        <w:t>: 2367-2372 [PMID: 25213003]</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19 </w:t>
      </w:r>
      <w:proofErr w:type="spellStart"/>
      <w:r w:rsidRPr="001C3666">
        <w:rPr>
          <w:rFonts w:ascii="Book Antiqua" w:hAnsi="Book Antiqua"/>
          <w:b/>
          <w:color w:val="000000" w:themeColor="text1"/>
          <w:sz w:val="24"/>
          <w:szCs w:val="24"/>
        </w:rPr>
        <w:t>Repplinger</w:t>
      </w:r>
      <w:proofErr w:type="spellEnd"/>
      <w:r w:rsidRPr="001C3666">
        <w:rPr>
          <w:rFonts w:ascii="Book Antiqua" w:hAnsi="Book Antiqua"/>
          <w:b/>
          <w:color w:val="000000" w:themeColor="text1"/>
          <w:sz w:val="24"/>
          <w:szCs w:val="24"/>
        </w:rPr>
        <w:t xml:space="preserve"> DJ</w:t>
      </w:r>
      <w:r w:rsidRPr="001C3666">
        <w:rPr>
          <w:rFonts w:ascii="Book Antiqua" w:hAnsi="Book Antiqua"/>
          <w:color w:val="000000" w:themeColor="text1"/>
          <w:sz w:val="24"/>
          <w:szCs w:val="24"/>
        </w:rPr>
        <w:t xml:space="preserve">, Hoffman RS, Nelson LS, Hines EQ, Howland M, Su MK. Lack of significant bleeding despite large acute rivaroxaban overdose confirmed with whole blood concentrations. </w:t>
      </w:r>
      <w:r w:rsidRPr="001C3666">
        <w:rPr>
          <w:rFonts w:ascii="Book Antiqua" w:hAnsi="Book Antiqua"/>
          <w:i/>
          <w:color w:val="000000" w:themeColor="text1"/>
          <w:sz w:val="24"/>
          <w:szCs w:val="24"/>
        </w:rPr>
        <w:t xml:space="preserve">Clin </w:t>
      </w:r>
      <w:proofErr w:type="spellStart"/>
      <w:r w:rsidRPr="001C3666">
        <w:rPr>
          <w:rFonts w:ascii="Book Antiqua" w:hAnsi="Book Antiqua"/>
          <w:i/>
          <w:color w:val="000000" w:themeColor="text1"/>
          <w:sz w:val="24"/>
          <w:szCs w:val="24"/>
        </w:rPr>
        <w:t>Toxicol</w:t>
      </w:r>
      <w:proofErr w:type="spellEnd"/>
      <w:r w:rsidRPr="001C3666">
        <w:rPr>
          <w:rFonts w:ascii="Book Antiqua" w:hAnsi="Book Antiqua"/>
          <w:i/>
          <w:color w:val="000000" w:themeColor="text1"/>
          <w:sz w:val="24"/>
          <w:szCs w:val="24"/>
        </w:rPr>
        <w:t xml:space="preserve"> (Phila)</w:t>
      </w:r>
      <w:r w:rsidRPr="001C3666">
        <w:rPr>
          <w:rFonts w:ascii="Book Antiqua" w:hAnsi="Book Antiqua"/>
          <w:color w:val="000000" w:themeColor="text1"/>
          <w:sz w:val="24"/>
          <w:szCs w:val="24"/>
        </w:rPr>
        <w:t xml:space="preserve"> 2016; </w:t>
      </w:r>
      <w:r w:rsidRPr="001C3666">
        <w:rPr>
          <w:rFonts w:ascii="Book Antiqua" w:hAnsi="Book Antiqua"/>
          <w:b/>
          <w:color w:val="000000" w:themeColor="text1"/>
          <w:sz w:val="24"/>
          <w:szCs w:val="24"/>
        </w:rPr>
        <w:t>54</w:t>
      </w:r>
      <w:r w:rsidRPr="001C3666">
        <w:rPr>
          <w:rFonts w:ascii="Book Antiqua" w:hAnsi="Book Antiqua"/>
          <w:color w:val="000000" w:themeColor="text1"/>
          <w:sz w:val="24"/>
          <w:szCs w:val="24"/>
        </w:rPr>
        <w:t>: 647-649 [PMID: 27251583 DOI: 10.1080/15563650.2016.1187736]</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20 </w:t>
      </w:r>
      <w:r w:rsidRPr="001C3666">
        <w:rPr>
          <w:rFonts w:ascii="Book Antiqua" w:hAnsi="Book Antiqua"/>
          <w:b/>
          <w:color w:val="000000" w:themeColor="text1"/>
          <w:sz w:val="24"/>
          <w:szCs w:val="24"/>
        </w:rPr>
        <w:t>Lane DA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Raichand</w:t>
      </w:r>
      <w:proofErr w:type="spellEnd"/>
      <w:r w:rsidRPr="001C3666">
        <w:rPr>
          <w:rFonts w:ascii="Book Antiqua" w:hAnsi="Book Antiqua"/>
          <w:color w:val="000000" w:themeColor="text1"/>
          <w:sz w:val="24"/>
          <w:szCs w:val="24"/>
        </w:rPr>
        <w:t xml:space="preserve"> S, Moore D, Connock M, Fry-Smith A, Fitzmaurice DA; Steering Committee. Combined anticoagulation and antiplatelet therapy for high-risk patients with atrial fibrillation: a systematic review. </w:t>
      </w:r>
      <w:r w:rsidRPr="001C3666">
        <w:rPr>
          <w:rFonts w:ascii="Book Antiqua" w:hAnsi="Book Antiqua"/>
          <w:i/>
          <w:color w:val="000000" w:themeColor="text1"/>
          <w:sz w:val="24"/>
          <w:szCs w:val="24"/>
        </w:rPr>
        <w:t>Health Technol Assess</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17</w:t>
      </w:r>
      <w:r w:rsidRPr="001C3666">
        <w:rPr>
          <w:rFonts w:ascii="Book Antiqua" w:hAnsi="Book Antiqua"/>
          <w:color w:val="000000" w:themeColor="text1"/>
          <w:sz w:val="24"/>
          <w:szCs w:val="24"/>
        </w:rPr>
        <w:t>: 1-188 [PMID: 23880057 DOI: 10.3310/hta17300]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21 </w:t>
      </w:r>
      <w:proofErr w:type="spellStart"/>
      <w:r w:rsidRPr="001C3666">
        <w:rPr>
          <w:rFonts w:ascii="Book Antiqua" w:hAnsi="Book Antiqua"/>
          <w:b/>
          <w:color w:val="000000" w:themeColor="text1"/>
          <w:sz w:val="24"/>
          <w:szCs w:val="24"/>
        </w:rPr>
        <w:t>Linkins</w:t>
      </w:r>
      <w:proofErr w:type="spellEnd"/>
      <w:r w:rsidRPr="001C3666">
        <w:rPr>
          <w:rFonts w:ascii="Book Antiqua" w:hAnsi="Book Antiqua"/>
          <w:b/>
          <w:color w:val="000000" w:themeColor="text1"/>
          <w:sz w:val="24"/>
          <w:szCs w:val="24"/>
        </w:rPr>
        <w:t xml:space="preserve"> LA</w:t>
      </w:r>
      <w:r w:rsidRPr="001C3666">
        <w:rPr>
          <w:rFonts w:ascii="Book Antiqua" w:hAnsi="Book Antiqua"/>
          <w:color w:val="000000" w:themeColor="text1"/>
          <w:sz w:val="24"/>
          <w:szCs w:val="24"/>
        </w:rPr>
        <w:t xml:space="preserve">, Moffat K. Monitoring the anticoagulant effect after a massive rivaroxaban overdose.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12</w:t>
      </w:r>
      <w:r w:rsidRPr="001C3666">
        <w:rPr>
          <w:rFonts w:ascii="Book Antiqua" w:hAnsi="Book Antiqua"/>
          <w:color w:val="000000" w:themeColor="text1"/>
          <w:sz w:val="24"/>
          <w:szCs w:val="24"/>
        </w:rPr>
        <w:t>: 1570-1571 [PMID: 25040104 DOI: 10.1111/jth.12669]</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22 </w:t>
      </w:r>
      <w:r w:rsidRPr="001C3666">
        <w:rPr>
          <w:rFonts w:ascii="Book Antiqua" w:hAnsi="Book Antiqua"/>
          <w:b/>
          <w:color w:val="000000" w:themeColor="text1"/>
          <w:sz w:val="24"/>
          <w:szCs w:val="24"/>
        </w:rPr>
        <w:t>Lehmann T</w:t>
      </w:r>
      <w:r w:rsidRPr="001C3666">
        <w:rPr>
          <w:rFonts w:ascii="Book Antiqua" w:hAnsi="Book Antiqua"/>
          <w:color w:val="000000" w:themeColor="text1"/>
          <w:sz w:val="24"/>
          <w:szCs w:val="24"/>
        </w:rPr>
        <w:t xml:space="preserve">, Hofer KE, Baumann M, Hasler K, Ceschi A, </w:t>
      </w:r>
      <w:proofErr w:type="spellStart"/>
      <w:r w:rsidRPr="001C3666">
        <w:rPr>
          <w:rFonts w:ascii="Book Antiqua" w:hAnsi="Book Antiqua"/>
          <w:color w:val="000000" w:themeColor="text1"/>
          <w:sz w:val="24"/>
          <w:szCs w:val="24"/>
        </w:rPr>
        <w:t>Kupferschmidt</w:t>
      </w:r>
      <w:proofErr w:type="spellEnd"/>
      <w:r w:rsidRPr="001C3666">
        <w:rPr>
          <w:rFonts w:ascii="Book Antiqua" w:hAnsi="Book Antiqua"/>
          <w:color w:val="000000" w:themeColor="text1"/>
          <w:sz w:val="24"/>
          <w:szCs w:val="24"/>
        </w:rPr>
        <w:t xml:space="preserve"> H, Rohde G, Korte W. Massive human rivaroxaban overdose.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2014; </w:t>
      </w:r>
      <w:r w:rsidRPr="001C3666">
        <w:rPr>
          <w:rFonts w:ascii="Book Antiqua" w:hAnsi="Book Antiqua"/>
          <w:b/>
          <w:color w:val="000000" w:themeColor="text1"/>
          <w:sz w:val="24"/>
          <w:szCs w:val="24"/>
        </w:rPr>
        <w:t>112</w:t>
      </w:r>
      <w:r w:rsidRPr="001C3666">
        <w:rPr>
          <w:rFonts w:ascii="Book Antiqua" w:hAnsi="Book Antiqua"/>
          <w:color w:val="000000" w:themeColor="text1"/>
          <w:sz w:val="24"/>
          <w:szCs w:val="24"/>
        </w:rPr>
        <w:t>: 834-836 [PMID: 25055741 DOI: 10.1160/TH14-02-0138]</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23 </w:t>
      </w:r>
      <w:proofErr w:type="spellStart"/>
      <w:r w:rsidRPr="001C3666">
        <w:rPr>
          <w:rFonts w:ascii="Book Antiqua" w:hAnsi="Book Antiqua"/>
          <w:b/>
          <w:color w:val="000000" w:themeColor="text1"/>
          <w:sz w:val="24"/>
          <w:szCs w:val="24"/>
        </w:rPr>
        <w:t>Lindhoff</w:t>
      </w:r>
      <w:proofErr w:type="spellEnd"/>
      <w:r w:rsidRPr="001C3666">
        <w:rPr>
          <w:rFonts w:ascii="Book Antiqua" w:hAnsi="Book Antiqua"/>
          <w:b/>
          <w:color w:val="000000" w:themeColor="text1"/>
          <w:sz w:val="24"/>
          <w:szCs w:val="24"/>
        </w:rPr>
        <w:t>-Last E</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Samama</w:t>
      </w:r>
      <w:proofErr w:type="spellEnd"/>
      <w:r w:rsidRPr="001C3666">
        <w:rPr>
          <w:rFonts w:ascii="Book Antiqua" w:hAnsi="Book Antiqua"/>
          <w:color w:val="000000" w:themeColor="text1"/>
          <w:sz w:val="24"/>
          <w:szCs w:val="24"/>
        </w:rPr>
        <w:t xml:space="preserve"> MM, </w:t>
      </w:r>
      <w:proofErr w:type="spellStart"/>
      <w:r w:rsidRPr="001C3666">
        <w:rPr>
          <w:rFonts w:ascii="Book Antiqua" w:hAnsi="Book Antiqua"/>
          <w:color w:val="000000" w:themeColor="text1"/>
          <w:sz w:val="24"/>
          <w:szCs w:val="24"/>
        </w:rPr>
        <w:t>Ortel</w:t>
      </w:r>
      <w:proofErr w:type="spellEnd"/>
      <w:r w:rsidRPr="001C3666">
        <w:rPr>
          <w:rFonts w:ascii="Book Antiqua" w:hAnsi="Book Antiqua"/>
          <w:color w:val="000000" w:themeColor="text1"/>
          <w:sz w:val="24"/>
          <w:szCs w:val="24"/>
        </w:rPr>
        <w:t xml:space="preserve"> TL, Weitz JI, Spiro TE. Assays for measuring rivaroxaban: their suitability and limitations. </w:t>
      </w:r>
      <w:proofErr w:type="spellStart"/>
      <w:r w:rsidRPr="001C3666">
        <w:rPr>
          <w:rFonts w:ascii="Book Antiqua" w:hAnsi="Book Antiqua"/>
          <w:i/>
          <w:color w:val="000000" w:themeColor="text1"/>
          <w:sz w:val="24"/>
          <w:szCs w:val="24"/>
        </w:rPr>
        <w:t>Ther</w:t>
      </w:r>
      <w:proofErr w:type="spellEnd"/>
      <w:r w:rsidRPr="001C3666">
        <w:rPr>
          <w:rFonts w:ascii="Book Antiqua" w:hAnsi="Book Antiqua"/>
          <w:i/>
          <w:color w:val="000000" w:themeColor="text1"/>
          <w:sz w:val="24"/>
          <w:szCs w:val="24"/>
        </w:rPr>
        <w:t xml:space="preserve"> Drug </w:t>
      </w:r>
      <w:proofErr w:type="spellStart"/>
      <w:r w:rsidRPr="001C3666">
        <w:rPr>
          <w:rFonts w:ascii="Book Antiqua" w:hAnsi="Book Antiqua"/>
          <w:i/>
          <w:color w:val="000000" w:themeColor="text1"/>
          <w:sz w:val="24"/>
          <w:szCs w:val="24"/>
        </w:rPr>
        <w:t>Monit</w:t>
      </w:r>
      <w:proofErr w:type="spellEnd"/>
      <w:r w:rsidRPr="001C3666">
        <w:rPr>
          <w:rFonts w:ascii="Book Antiqua" w:hAnsi="Book Antiqua"/>
          <w:color w:val="000000" w:themeColor="text1"/>
          <w:sz w:val="24"/>
          <w:szCs w:val="24"/>
        </w:rPr>
        <w:t xml:space="preserve"> 2010; </w:t>
      </w:r>
      <w:r w:rsidRPr="001C3666">
        <w:rPr>
          <w:rFonts w:ascii="Book Antiqua" w:hAnsi="Book Antiqua"/>
          <w:b/>
          <w:color w:val="000000" w:themeColor="text1"/>
          <w:sz w:val="24"/>
          <w:szCs w:val="24"/>
        </w:rPr>
        <w:t>32</w:t>
      </w:r>
      <w:r w:rsidRPr="001C3666">
        <w:rPr>
          <w:rFonts w:ascii="Book Antiqua" w:hAnsi="Book Antiqua"/>
          <w:color w:val="000000" w:themeColor="text1"/>
          <w:sz w:val="24"/>
          <w:szCs w:val="24"/>
        </w:rPr>
        <w:t>: 673-679 [PMID: 20844464 DOI: 10.1097/FTD.0b013e3181f2f264]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24 </w:t>
      </w:r>
      <w:proofErr w:type="spellStart"/>
      <w:r w:rsidRPr="001C3666">
        <w:rPr>
          <w:rFonts w:ascii="Book Antiqua" w:hAnsi="Book Antiqua"/>
          <w:b/>
          <w:color w:val="000000" w:themeColor="text1"/>
          <w:sz w:val="24"/>
          <w:szCs w:val="24"/>
        </w:rPr>
        <w:t>Helin</w:t>
      </w:r>
      <w:proofErr w:type="spellEnd"/>
      <w:r w:rsidRPr="001C3666">
        <w:rPr>
          <w:rFonts w:ascii="Book Antiqua" w:hAnsi="Book Antiqua"/>
          <w:b/>
          <w:color w:val="000000" w:themeColor="text1"/>
          <w:sz w:val="24"/>
          <w:szCs w:val="24"/>
        </w:rPr>
        <w:t xml:space="preserve"> TA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Pakkanen</w:t>
      </w:r>
      <w:proofErr w:type="spellEnd"/>
      <w:r w:rsidRPr="001C3666">
        <w:rPr>
          <w:rFonts w:ascii="Book Antiqua" w:hAnsi="Book Antiqua"/>
          <w:color w:val="000000" w:themeColor="text1"/>
          <w:sz w:val="24"/>
          <w:szCs w:val="24"/>
        </w:rPr>
        <w:t xml:space="preserve"> A, </w:t>
      </w:r>
      <w:proofErr w:type="spellStart"/>
      <w:r w:rsidRPr="001C3666">
        <w:rPr>
          <w:rFonts w:ascii="Book Antiqua" w:hAnsi="Book Antiqua"/>
          <w:color w:val="000000" w:themeColor="text1"/>
          <w:sz w:val="24"/>
          <w:szCs w:val="24"/>
        </w:rPr>
        <w:t>Lassila</w:t>
      </w:r>
      <w:proofErr w:type="spellEnd"/>
      <w:r w:rsidRPr="001C3666">
        <w:rPr>
          <w:rFonts w:ascii="Book Antiqua" w:hAnsi="Book Antiqua"/>
          <w:color w:val="000000" w:themeColor="text1"/>
          <w:sz w:val="24"/>
          <w:szCs w:val="24"/>
        </w:rPr>
        <w:t xml:space="preserve"> R, </w:t>
      </w:r>
      <w:proofErr w:type="spellStart"/>
      <w:r w:rsidRPr="001C3666">
        <w:rPr>
          <w:rFonts w:ascii="Book Antiqua" w:hAnsi="Book Antiqua"/>
          <w:color w:val="000000" w:themeColor="text1"/>
          <w:sz w:val="24"/>
          <w:szCs w:val="24"/>
        </w:rPr>
        <w:t>Joutsi</w:t>
      </w:r>
      <w:proofErr w:type="spellEnd"/>
      <w:r w:rsidRPr="001C3666">
        <w:rPr>
          <w:rFonts w:ascii="Book Antiqua" w:hAnsi="Book Antiqua"/>
          <w:color w:val="000000" w:themeColor="text1"/>
          <w:sz w:val="24"/>
          <w:szCs w:val="24"/>
        </w:rPr>
        <w:t xml:space="preserve">-Korhonen L. Laboratory assessment of novel oral anticoagulants: method suitability and variability between coagulation laboratories. </w:t>
      </w:r>
      <w:r w:rsidRPr="001C3666">
        <w:rPr>
          <w:rFonts w:ascii="Book Antiqua" w:hAnsi="Book Antiqua"/>
          <w:i/>
          <w:color w:val="000000" w:themeColor="text1"/>
          <w:sz w:val="24"/>
          <w:szCs w:val="24"/>
        </w:rPr>
        <w:t>Clin Chem</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59</w:t>
      </w:r>
      <w:r w:rsidRPr="001C3666">
        <w:rPr>
          <w:rFonts w:ascii="Book Antiqua" w:hAnsi="Book Antiqua"/>
          <w:color w:val="000000" w:themeColor="text1"/>
          <w:sz w:val="24"/>
          <w:szCs w:val="24"/>
        </w:rPr>
        <w:t>: 807-814 [PMID: 23378569 DOI: 10.1373/clinchem.2012.198788]</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25 </w:t>
      </w:r>
      <w:proofErr w:type="spellStart"/>
      <w:r w:rsidRPr="001C3666">
        <w:rPr>
          <w:rFonts w:ascii="Book Antiqua" w:hAnsi="Book Antiqua"/>
          <w:b/>
          <w:color w:val="000000" w:themeColor="text1"/>
          <w:sz w:val="24"/>
          <w:szCs w:val="24"/>
        </w:rPr>
        <w:t>Molenaar</w:t>
      </w:r>
      <w:proofErr w:type="spellEnd"/>
      <w:r w:rsidRPr="001C3666">
        <w:rPr>
          <w:rFonts w:ascii="Book Antiqua" w:hAnsi="Book Antiqua"/>
          <w:b/>
          <w:color w:val="000000" w:themeColor="text1"/>
          <w:sz w:val="24"/>
          <w:szCs w:val="24"/>
        </w:rPr>
        <w:t xml:space="preserve"> PJ</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Dinkelaar</w:t>
      </w:r>
      <w:proofErr w:type="spellEnd"/>
      <w:r w:rsidRPr="001C3666">
        <w:rPr>
          <w:rFonts w:ascii="Book Antiqua" w:hAnsi="Book Antiqua"/>
          <w:color w:val="000000" w:themeColor="text1"/>
          <w:sz w:val="24"/>
          <w:szCs w:val="24"/>
        </w:rPr>
        <w:t xml:space="preserve"> J, Leyte A. Measuring Rivaroxaban in a clinical </w:t>
      </w:r>
      <w:r w:rsidRPr="001C3666">
        <w:rPr>
          <w:rFonts w:ascii="Book Antiqua" w:hAnsi="Book Antiqua"/>
          <w:color w:val="000000" w:themeColor="text1"/>
          <w:sz w:val="24"/>
          <w:szCs w:val="24"/>
        </w:rPr>
        <w:lastRenderedPageBreak/>
        <w:t xml:space="preserve">laboratory setting, using common coagulation assays,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inhibition and thrombin generation. </w:t>
      </w:r>
      <w:r w:rsidRPr="001C3666">
        <w:rPr>
          <w:rFonts w:ascii="Book Antiqua" w:hAnsi="Book Antiqua"/>
          <w:i/>
          <w:color w:val="000000" w:themeColor="text1"/>
          <w:sz w:val="24"/>
          <w:szCs w:val="24"/>
        </w:rPr>
        <w:t>Clin Chem Lab Med</w:t>
      </w:r>
      <w:r w:rsidRPr="001C3666">
        <w:rPr>
          <w:rFonts w:ascii="Book Antiqua" w:hAnsi="Book Antiqua"/>
          <w:color w:val="000000" w:themeColor="text1"/>
          <w:sz w:val="24"/>
          <w:szCs w:val="24"/>
        </w:rPr>
        <w:t xml:space="preserve"> 2012; </w:t>
      </w:r>
      <w:r w:rsidRPr="001C3666">
        <w:rPr>
          <w:rFonts w:ascii="Book Antiqua" w:hAnsi="Book Antiqua"/>
          <w:b/>
          <w:color w:val="000000" w:themeColor="text1"/>
          <w:sz w:val="24"/>
          <w:szCs w:val="24"/>
        </w:rPr>
        <w:t>50</w:t>
      </w:r>
      <w:r w:rsidRPr="001C3666">
        <w:rPr>
          <w:rFonts w:ascii="Book Antiqua" w:hAnsi="Book Antiqua"/>
          <w:color w:val="000000" w:themeColor="text1"/>
          <w:sz w:val="24"/>
          <w:szCs w:val="24"/>
        </w:rPr>
        <w:t>: 1799-1807 [PMID: 23089710 DOI: 10.1515/cclm-2012-0055]</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26 </w:t>
      </w:r>
      <w:proofErr w:type="spellStart"/>
      <w:r w:rsidRPr="001C3666">
        <w:rPr>
          <w:rFonts w:ascii="Book Antiqua" w:hAnsi="Book Antiqua"/>
          <w:b/>
          <w:color w:val="000000" w:themeColor="text1"/>
          <w:sz w:val="24"/>
          <w:szCs w:val="24"/>
        </w:rPr>
        <w:t>Lindhoff</w:t>
      </w:r>
      <w:proofErr w:type="spellEnd"/>
      <w:r w:rsidRPr="001C3666">
        <w:rPr>
          <w:rFonts w:ascii="Book Antiqua" w:hAnsi="Book Antiqua"/>
          <w:b/>
          <w:color w:val="000000" w:themeColor="text1"/>
          <w:sz w:val="24"/>
          <w:szCs w:val="24"/>
        </w:rPr>
        <w:t>-Last E</w:t>
      </w:r>
      <w:r w:rsidRPr="001C3666">
        <w:rPr>
          <w:rFonts w:ascii="Book Antiqua" w:hAnsi="Book Antiqua"/>
          <w:color w:val="000000" w:themeColor="text1"/>
          <w:sz w:val="24"/>
          <w:szCs w:val="24"/>
        </w:rPr>
        <w:t xml:space="preserve">, Ansell J, Spiro T, </w:t>
      </w:r>
      <w:proofErr w:type="spellStart"/>
      <w:r w:rsidRPr="001C3666">
        <w:rPr>
          <w:rFonts w:ascii="Book Antiqua" w:hAnsi="Book Antiqua"/>
          <w:color w:val="000000" w:themeColor="text1"/>
          <w:sz w:val="24"/>
          <w:szCs w:val="24"/>
        </w:rPr>
        <w:t>Samama</w:t>
      </w:r>
      <w:proofErr w:type="spellEnd"/>
      <w:r w:rsidRPr="001C3666">
        <w:rPr>
          <w:rFonts w:ascii="Book Antiqua" w:hAnsi="Book Antiqua"/>
          <w:color w:val="000000" w:themeColor="text1"/>
          <w:sz w:val="24"/>
          <w:szCs w:val="24"/>
        </w:rPr>
        <w:t xml:space="preserve"> MM. Laboratory testing of rivaroxaban in routine clinical practice: when, how, and which assays. </w:t>
      </w:r>
      <w:r w:rsidRPr="001C3666">
        <w:rPr>
          <w:rFonts w:ascii="Book Antiqua" w:hAnsi="Book Antiqua"/>
          <w:i/>
          <w:color w:val="000000" w:themeColor="text1"/>
          <w:sz w:val="24"/>
          <w:szCs w:val="24"/>
        </w:rPr>
        <w:t>Ann Med</w:t>
      </w:r>
      <w:r w:rsidRPr="001C3666">
        <w:rPr>
          <w:rFonts w:ascii="Book Antiqua" w:hAnsi="Book Antiqua"/>
          <w:color w:val="000000" w:themeColor="text1"/>
          <w:sz w:val="24"/>
          <w:szCs w:val="24"/>
        </w:rPr>
        <w:t xml:space="preserve"> 2013; </w:t>
      </w:r>
      <w:r w:rsidRPr="001C3666">
        <w:rPr>
          <w:rFonts w:ascii="Book Antiqua" w:hAnsi="Book Antiqua"/>
          <w:b/>
          <w:color w:val="000000" w:themeColor="text1"/>
          <w:sz w:val="24"/>
          <w:szCs w:val="24"/>
        </w:rPr>
        <w:t>45</w:t>
      </w:r>
      <w:r w:rsidRPr="001C3666">
        <w:rPr>
          <w:rFonts w:ascii="Book Antiqua" w:hAnsi="Book Antiqua"/>
          <w:color w:val="000000" w:themeColor="text1"/>
          <w:sz w:val="24"/>
          <w:szCs w:val="24"/>
        </w:rPr>
        <w:t>: 423-429 [PMID: 23746003 DOI: 10.3109/07853890.2013.801274]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27 </w:t>
      </w:r>
      <w:proofErr w:type="spellStart"/>
      <w:r w:rsidRPr="001C3666">
        <w:rPr>
          <w:rFonts w:ascii="Book Antiqua" w:hAnsi="Book Antiqua"/>
          <w:b/>
          <w:color w:val="000000" w:themeColor="text1"/>
          <w:sz w:val="24"/>
          <w:szCs w:val="24"/>
        </w:rPr>
        <w:t>Hillarp</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Baghaei</w:t>
      </w:r>
      <w:proofErr w:type="spellEnd"/>
      <w:r w:rsidRPr="001C3666">
        <w:rPr>
          <w:rFonts w:ascii="Book Antiqua" w:hAnsi="Book Antiqua"/>
          <w:color w:val="000000" w:themeColor="text1"/>
          <w:sz w:val="24"/>
          <w:szCs w:val="24"/>
        </w:rPr>
        <w:t xml:space="preserve"> F, Fagerberg </w:t>
      </w:r>
      <w:proofErr w:type="spellStart"/>
      <w:r w:rsidRPr="001C3666">
        <w:rPr>
          <w:rFonts w:ascii="Book Antiqua" w:hAnsi="Book Antiqua"/>
          <w:color w:val="000000" w:themeColor="text1"/>
          <w:sz w:val="24"/>
          <w:szCs w:val="24"/>
        </w:rPr>
        <w:t>Blixter</w:t>
      </w:r>
      <w:proofErr w:type="spellEnd"/>
      <w:r w:rsidRPr="001C3666">
        <w:rPr>
          <w:rFonts w:ascii="Book Antiqua" w:hAnsi="Book Antiqua"/>
          <w:color w:val="000000" w:themeColor="text1"/>
          <w:sz w:val="24"/>
          <w:szCs w:val="24"/>
        </w:rPr>
        <w:t xml:space="preserve"> I, Gustafsson KM, </w:t>
      </w:r>
      <w:proofErr w:type="spellStart"/>
      <w:r w:rsidRPr="001C3666">
        <w:rPr>
          <w:rFonts w:ascii="Book Antiqua" w:hAnsi="Book Antiqua"/>
          <w:color w:val="000000" w:themeColor="text1"/>
          <w:sz w:val="24"/>
          <w:szCs w:val="24"/>
        </w:rPr>
        <w:t>Stigendal</w:t>
      </w:r>
      <w:proofErr w:type="spellEnd"/>
      <w:r w:rsidRPr="001C3666">
        <w:rPr>
          <w:rFonts w:ascii="Book Antiqua" w:hAnsi="Book Antiqua"/>
          <w:color w:val="000000" w:themeColor="text1"/>
          <w:sz w:val="24"/>
          <w:szCs w:val="24"/>
        </w:rPr>
        <w:t xml:space="preserve"> L, </w:t>
      </w:r>
      <w:proofErr w:type="spellStart"/>
      <w:r w:rsidRPr="001C3666">
        <w:rPr>
          <w:rFonts w:ascii="Book Antiqua" w:hAnsi="Book Antiqua"/>
          <w:color w:val="000000" w:themeColor="text1"/>
          <w:sz w:val="24"/>
          <w:szCs w:val="24"/>
        </w:rPr>
        <w:t>Sten</w:t>
      </w:r>
      <w:proofErr w:type="spellEnd"/>
      <w:r w:rsidRPr="001C3666">
        <w:rPr>
          <w:rFonts w:ascii="Book Antiqua" w:hAnsi="Book Antiqua"/>
          <w:color w:val="000000" w:themeColor="text1"/>
          <w:sz w:val="24"/>
          <w:szCs w:val="24"/>
        </w:rPr>
        <w:t xml:space="preserve">-Linder M, Strandberg K, Lindahl TL. Effects of the oral, direct factor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inhibitor rivaroxaban on commonly used coagulation assays. </w:t>
      </w:r>
      <w:r w:rsidRPr="001C3666">
        <w:rPr>
          <w:rFonts w:ascii="Book Antiqua" w:hAnsi="Book Antiqua"/>
          <w:i/>
          <w:color w:val="000000" w:themeColor="text1"/>
          <w:sz w:val="24"/>
          <w:szCs w:val="24"/>
        </w:rPr>
        <w:t xml:space="preserve">J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w:t>
      </w:r>
      <w:proofErr w:type="spellStart"/>
      <w:r w:rsidRPr="001C3666">
        <w:rPr>
          <w:rFonts w:ascii="Book Antiqua" w:hAnsi="Book Antiqua"/>
          <w:i/>
          <w:color w:val="000000" w:themeColor="text1"/>
          <w:sz w:val="24"/>
          <w:szCs w:val="24"/>
        </w:rPr>
        <w:t>Haemost</w:t>
      </w:r>
      <w:proofErr w:type="spellEnd"/>
      <w:r w:rsidRPr="001C3666">
        <w:rPr>
          <w:rFonts w:ascii="Book Antiqua" w:hAnsi="Book Antiqua"/>
          <w:color w:val="000000" w:themeColor="text1"/>
          <w:sz w:val="24"/>
          <w:szCs w:val="24"/>
        </w:rPr>
        <w:t xml:space="preserve"> 2011; </w:t>
      </w:r>
      <w:r w:rsidRPr="001C3666">
        <w:rPr>
          <w:rFonts w:ascii="Book Antiqua" w:hAnsi="Book Antiqua"/>
          <w:b/>
          <w:color w:val="000000" w:themeColor="text1"/>
          <w:sz w:val="24"/>
          <w:szCs w:val="24"/>
        </w:rPr>
        <w:t>9</w:t>
      </w:r>
      <w:r w:rsidRPr="001C3666">
        <w:rPr>
          <w:rFonts w:ascii="Book Antiqua" w:hAnsi="Book Antiqua"/>
          <w:color w:val="000000" w:themeColor="text1"/>
          <w:sz w:val="24"/>
          <w:szCs w:val="24"/>
        </w:rPr>
        <w:t>: 133-139 [PMID: 20946166 DOI: 10.1111/j.1538-7836.2010.04098.x]</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28 </w:t>
      </w:r>
      <w:r w:rsidRPr="001C3666">
        <w:rPr>
          <w:rFonts w:ascii="Book Antiqua" w:hAnsi="Book Antiqua"/>
          <w:b/>
          <w:color w:val="000000" w:themeColor="text1"/>
          <w:sz w:val="24"/>
          <w:szCs w:val="24"/>
        </w:rPr>
        <w:t>Gómez-</w:t>
      </w:r>
      <w:proofErr w:type="spellStart"/>
      <w:r w:rsidRPr="001C3666">
        <w:rPr>
          <w:rFonts w:ascii="Book Antiqua" w:hAnsi="Book Antiqua"/>
          <w:b/>
          <w:color w:val="000000" w:themeColor="text1"/>
          <w:sz w:val="24"/>
          <w:szCs w:val="24"/>
        </w:rPr>
        <w:t>Outes</w:t>
      </w:r>
      <w:proofErr w:type="spellEnd"/>
      <w:r w:rsidRPr="001C3666">
        <w:rPr>
          <w:rFonts w:ascii="Book Antiqua" w:hAnsi="Book Antiqua"/>
          <w:b/>
          <w:color w:val="000000" w:themeColor="text1"/>
          <w:sz w:val="24"/>
          <w:szCs w:val="24"/>
        </w:rPr>
        <w:t xml:space="preserve"> A</w:t>
      </w:r>
      <w:r w:rsidRPr="001C3666">
        <w:rPr>
          <w:rFonts w:ascii="Book Antiqua" w:hAnsi="Book Antiqua"/>
          <w:color w:val="000000" w:themeColor="text1"/>
          <w:sz w:val="24"/>
          <w:szCs w:val="24"/>
        </w:rPr>
        <w:t>, Suárez-</w:t>
      </w:r>
      <w:proofErr w:type="spellStart"/>
      <w:r w:rsidRPr="001C3666">
        <w:rPr>
          <w:rFonts w:ascii="Book Antiqua" w:hAnsi="Book Antiqua"/>
          <w:color w:val="000000" w:themeColor="text1"/>
          <w:sz w:val="24"/>
          <w:szCs w:val="24"/>
        </w:rPr>
        <w:t>Gea</w:t>
      </w:r>
      <w:proofErr w:type="spellEnd"/>
      <w:r w:rsidRPr="001C3666">
        <w:rPr>
          <w:rFonts w:ascii="Book Antiqua" w:hAnsi="Book Antiqua"/>
          <w:color w:val="000000" w:themeColor="text1"/>
          <w:sz w:val="24"/>
          <w:szCs w:val="24"/>
        </w:rPr>
        <w:t xml:space="preserve"> ML, Lecumberri R, </w:t>
      </w:r>
      <w:proofErr w:type="spellStart"/>
      <w:r w:rsidRPr="001C3666">
        <w:rPr>
          <w:rFonts w:ascii="Book Antiqua" w:hAnsi="Book Antiqua"/>
          <w:color w:val="000000" w:themeColor="text1"/>
          <w:sz w:val="24"/>
          <w:szCs w:val="24"/>
        </w:rPr>
        <w:t>Terleira</w:t>
      </w:r>
      <w:proofErr w:type="spellEnd"/>
      <w:r w:rsidRPr="001C3666">
        <w:rPr>
          <w:rFonts w:ascii="Book Antiqua" w:hAnsi="Book Antiqua"/>
          <w:color w:val="000000" w:themeColor="text1"/>
          <w:sz w:val="24"/>
          <w:szCs w:val="24"/>
        </w:rPr>
        <w:t>-Fernández AI, Vargas-</w:t>
      </w:r>
      <w:proofErr w:type="spellStart"/>
      <w:r w:rsidRPr="001C3666">
        <w:rPr>
          <w:rFonts w:ascii="Book Antiqua" w:hAnsi="Book Antiqua"/>
          <w:color w:val="000000" w:themeColor="text1"/>
          <w:sz w:val="24"/>
          <w:szCs w:val="24"/>
        </w:rPr>
        <w:t>Castrillón</w:t>
      </w:r>
      <w:proofErr w:type="spellEnd"/>
      <w:r w:rsidRPr="001C3666">
        <w:rPr>
          <w:rFonts w:ascii="Book Antiqua" w:hAnsi="Book Antiqua"/>
          <w:color w:val="000000" w:themeColor="text1"/>
          <w:sz w:val="24"/>
          <w:szCs w:val="24"/>
        </w:rPr>
        <w:t xml:space="preserve"> E. Direct-acting oral anticoagulants: pharmacology, indications, management, and future perspectives. </w:t>
      </w:r>
      <w:r w:rsidRPr="001C3666">
        <w:rPr>
          <w:rFonts w:ascii="Book Antiqua" w:hAnsi="Book Antiqua"/>
          <w:i/>
          <w:color w:val="000000" w:themeColor="text1"/>
          <w:sz w:val="24"/>
          <w:szCs w:val="24"/>
        </w:rPr>
        <w:t xml:space="preserve">Eur J </w:t>
      </w:r>
      <w:proofErr w:type="spellStart"/>
      <w:r w:rsidRPr="001C3666">
        <w:rPr>
          <w:rFonts w:ascii="Book Antiqua" w:hAnsi="Book Antiqua"/>
          <w:i/>
          <w:color w:val="000000" w:themeColor="text1"/>
          <w:sz w:val="24"/>
          <w:szCs w:val="24"/>
        </w:rPr>
        <w:t>Haematol</w:t>
      </w:r>
      <w:proofErr w:type="spellEnd"/>
      <w:r w:rsidRPr="001C3666">
        <w:rPr>
          <w:rFonts w:ascii="Book Antiqua" w:hAnsi="Book Antiqua"/>
          <w:color w:val="000000" w:themeColor="text1"/>
          <w:sz w:val="24"/>
          <w:szCs w:val="24"/>
        </w:rPr>
        <w:t xml:space="preserve"> 2015; </w:t>
      </w:r>
      <w:r w:rsidRPr="001C3666">
        <w:rPr>
          <w:rFonts w:ascii="Book Antiqua" w:hAnsi="Book Antiqua"/>
          <w:b/>
          <w:color w:val="000000" w:themeColor="text1"/>
          <w:sz w:val="24"/>
          <w:szCs w:val="24"/>
        </w:rPr>
        <w:t>95</w:t>
      </w:r>
      <w:r w:rsidRPr="001C3666">
        <w:rPr>
          <w:rFonts w:ascii="Book Antiqua" w:hAnsi="Book Antiqua"/>
          <w:color w:val="000000" w:themeColor="text1"/>
          <w:sz w:val="24"/>
          <w:szCs w:val="24"/>
        </w:rPr>
        <w:t>: 389-404 [PMID: 26095540 DOI: 10.1111/ejh.12610]</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29 </w:t>
      </w:r>
      <w:r w:rsidRPr="001C3666">
        <w:rPr>
          <w:rFonts w:ascii="Book Antiqua" w:hAnsi="Book Antiqua"/>
          <w:b/>
          <w:color w:val="000000" w:themeColor="text1"/>
          <w:sz w:val="24"/>
          <w:szCs w:val="24"/>
        </w:rPr>
        <w:t>Spiller HA</w:t>
      </w:r>
      <w:r w:rsidRPr="001C3666">
        <w:rPr>
          <w:rFonts w:ascii="Book Antiqua" w:hAnsi="Book Antiqua"/>
          <w:color w:val="000000" w:themeColor="text1"/>
          <w:sz w:val="24"/>
          <w:szCs w:val="24"/>
        </w:rPr>
        <w:t xml:space="preserve">, Mowry JB, </w:t>
      </w:r>
      <w:proofErr w:type="spellStart"/>
      <w:r w:rsidRPr="001C3666">
        <w:rPr>
          <w:rFonts w:ascii="Book Antiqua" w:hAnsi="Book Antiqua"/>
          <w:color w:val="000000" w:themeColor="text1"/>
          <w:sz w:val="24"/>
          <w:szCs w:val="24"/>
        </w:rPr>
        <w:t>Aleguas</w:t>
      </w:r>
      <w:proofErr w:type="spellEnd"/>
      <w:r w:rsidRPr="001C3666">
        <w:rPr>
          <w:rFonts w:ascii="Book Antiqua" w:hAnsi="Book Antiqua"/>
          <w:color w:val="000000" w:themeColor="text1"/>
          <w:sz w:val="24"/>
          <w:szCs w:val="24"/>
        </w:rPr>
        <w:t xml:space="preserve"> A Jr, Griffith JR, Goetz R, Ryan ML, </w:t>
      </w:r>
      <w:proofErr w:type="spellStart"/>
      <w:r w:rsidRPr="001C3666">
        <w:rPr>
          <w:rFonts w:ascii="Book Antiqua" w:hAnsi="Book Antiqua"/>
          <w:color w:val="000000" w:themeColor="text1"/>
          <w:sz w:val="24"/>
          <w:szCs w:val="24"/>
        </w:rPr>
        <w:t>Bangh</w:t>
      </w:r>
      <w:proofErr w:type="spellEnd"/>
      <w:r w:rsidRPr="001C3666">
        <w:rPr>
          <w:rFonts w:ascii="Book Antiqua" w:hAnsi="Book Antiqua"/>
          <w:color w:val="000000" w:themeColor="text1"/>
          <w:sz w:val="24"/>
          <w:szCs w:val="24"/>
        </w:rPr>
        <w:t xml:space="preserve"> S, Klein-Schwartz W, Schaeffer S, </w:t>
      </w:r>
      <w:proofErr w:type="spellStart"/>
      <w:r w:rsidRPr="001C3666">
        <w:rPr>
          <w:rFonts w:ascii="Book Antiqua" w:hAnsi="Book Antiqua"/>
          <w:color w:val="000000" w:themeColor="text1"/>
          <w:sz w:val="24"/>
          <w:szCs w:val="24"/>
        </w:rPr>
        <w:t>Casavant</w:t>
      </w:r>
      <w:proofErr w:type="spellEnd"/>
      <w:r w:rsidRPr="001C3666">
        <w:rPr>
          <w:rFonts w:ascii="Book Antiqua" w:hAnsi="Book Antiqua"/>
          <w:color w:val="000000" w:themeColor="text1"/>
          <w:sz w:val="24"/>
          <w:szCs w:val="24"/>
        </w:rPr>
        <w:t xml:space="preserve"> MJ. An Observational Study of the Factor </w:t>
      </w:r>
      <w:proofErr w:type="spellStart"/>
      <w:r w:rsidRPr="001C3666">
        <w:rPr>
          <w:rFonts w:ascii="Book Antiqua" w:hAnsi="Book Antiqua"/>
          <w:color w:val="000000" w:themeColor="text1"/>
          <w:sz w:val="24"/>
          <w:szCs w:val="24"/>
        </w:rPr>
        <w:t>Xa</w:t>
      </w:r>
      <w:proofErr w:type="spellEnd"/>
      <w:r w:rsidRPr="001C3666">
        <w:rPr>
          <w:rFonts w:ascii="Book Antiqua" w:hAnsi="Book Antiqua"/>
          <w:color w:val="000000" w:themeColor="text1"/>
          <w:sz w:val="24"/>
          <w:szCs w:val="24"/>
        </w:rPr>
        <w:t xml:space="preserve"> Inhibitors Rivaroxaban and Apixaban as Reported to Eight Poison Centers. </w:t>
      </w:r>
      <w:r w:rsidRPr="001C3666">
        <w:rPr>
          <w:rFonts w:ascii="Book Antiqua" w:hAnsi="Book Antiqua"/>
          <w:i/>
          <w:color w:val="000000" w:themeColor="text1"/>
          <w:sz w:val="24"/>
          <w:szCs w:val="24"/>
        </w:rPr>
        <w:t xml:space="preserve">Ann </w:t>
      </w:r>
      <w:proofErr w:type="spellStart"/>
      <w:r w:rsidRPr="001C3666">
        <w:rPr>
          <w:rFonts w:ascii="Book Antiqua" w:hAnsi="Book Antiqua"/>
          <w:i/>
          <w:color w:val="000000" w:themeColor="text1"/>
          <w:sz w:val="24"/>
          <w:szCs w:val="24"/>
        </w:rPr>
        <w:t>Emerg</w:t>
      </w:r>
      <w:proofErr w:type="spellEnd"/>
      <w:r w:rsidRPr="001C3666">
        <w:rPr>
          <w:rFonts w:ascii="Book Antiqua" w:hAnsi="Book Antiqua"/>
          <w:i/>
          <w:color w:val="000000" w:themeColor="text1"/>
          <w:sz w:val="24"/>
          <w:szCs w:val="24"/>
        </w:rPr>
        <w:t xml:space="preserve"> Med</w:t>
      </w:r>
      <w:r w:rsidRPr="001C3666">
        <w:rPr>
          <w:rFonts w:ascii="Book Antiqua" w:hAnsi="Book Antiqua"/>
          <w:color w:val="000000" w:themeColor="text1"/>
          <w:sz w:val="24"/>
          <w:szCs w:val="24"/>
        </w:rPr>
        <w:t xml:space="preserve"> 2016; </w:t>
      </w:r>
      <w:r w:rsidRPr="001C3666">
        <w:rPr>
          <w:rFonts w:ascii="Book Antiqua" w:hAnsi="Book Antiqua"/>
          <w:b/>
          <w:color w:val="000000" w:themeColor="text1"/>
          <w:sz w:val="24"/>
          <w:szCs w:val="24"/>
        </w:rPr>
        <w:t>67</w:t>
      </w:r>
      <w:r w:rsidRPr="001C3666">
        <w:rPr>
          <w:rFonts w:ascii="Book Antiqua" w:hAnsi="Book Antiqua"/>
          <w:color w:val="000000" w:themeColor="text1"/>
          <w:sz w:val="24"/>
          <w:szCs w:val="24"/>
        </w:rPr>
        <w:t>: 189-195 [PMID: 26298448 DOI: 10.1016/j.annemergmed.2015.07.014]</w:t>
      </w:r>
    </w:p>
    <w:p w:rsidR="001C3666"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30 </w:t>
      </w:r>
      <w:r w:rsidRPr="001C3666">
        <w:rPr>
          <w:rFonts w:ascii="Book Antiqua" w:hAnsi="Book Antiqua"/>
          <w:b/>
          <w:color w:val="000000" w:themeColor="text1"/>
          <w:sz w:val="24"/>
          <w:szCs w:val="24"/>
        </w:rPr>
        <w:t>De Giorgi A</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Fabbian</w:t>
      </w:r>
      <w:proofErr w:type="spellEnd"/>
      <w:r w:rsidRPr="001C3666">
        <w:rPr>
          <w:rFonts w:ascii="Book Antiqua" w:hAnsi="Book Antiqua"/>
          <w:color w:val="000000" w:themeColor="text1"/>
          <w:sz w:val="24"/>
          <w:szCs w:val="24"/>
        </w:rPr>
        <w:t xml:space="preserve"> F, Molino C, </w:t>
      </w:r>
      <w:proofErr w:type="spellStart"/>
      <w:r w:rsidRPr="001C3666">
        <w:rPr>
          <w:rFonts w:ascii="Book Antiqua" w:hAnsi="Book Antiqua"/>
          <w:color w:val="000000" w:themeColor="text1"/>
          <w:sz w:val="24"/>
          <w:szCs w:val="24"/>
        </w:rPr>
        <w:t>Misurati</w:t>
      </w:r>
      <w:proofErr w:type="spellEnd"/>
      <w:r w:rsidRPr="001C3666">
        <w:rPr>
          <w:rFonts w:ascii="Book Antiqua" w:hAnsi="Book Antiqua"/>
          <w:color w:val="000000" w:themeColor="text1"/>
          <w:sz w:val="24"/>
          <w:szCs w:val="24"/>
        </w:rPr>
        <w:t xml:space="preserve"> E, </w:t>
      </w:r>
      <w:proofErr w:type="spellStart"/>
      <w:r w:rsidRPr="001C3666">
        <w:rPr>
          <w:rFonts w:ascii="Book Antiqua" w:hAnsi="Book Antiqua"/>
          <w:color w:val="000000" w:themeColor="text1"/>
          <w:sz w:val="24"/>
          <w:szCs w:val="24"/>
        </w:rPr>
        <w:t>Tiseo</w:t>
      </w:r>
      <w:proofErr w:type="spellEnd"/>
      <w:r w:rsidRPr="001C3666">
        <w:rPr>
          <w:rFonts w:ascii="Book Antiqua" w:hAnsi="Book Antiqua"/>
          <w:color w:val="000000" w:themeColor="text1"/>
          <w:sz w:val="24"/>
          <w:szCs w:val="24"/>
        </w:rPr>
        <w:t xml:space="preserve"> R, </w:t>
      </w:r>
      <w:proofErr w:type="spellStart"/>
      <w:r w:rsidRPr="001C3666">
        <w:rPr>
          <w:rFonts w:ascii="Book Antiqua" w:hAnsi="Book Antiqua"/>
          <w:color w:val="000000" w:themeColor="text1"/>
          <w:sz w:val="24"/>
          <w:szCs w:val="24"/>
        </w:rPr>
        <w:t>Parisi</w:t>
      </w:r>
      <w:proofErr w:type="spellEnd"/>
      <w:r w:rsidRPr="001C3666">
        <w:rPr>
          <w:rFonts w:ascii="Book Antiqua" w:hAnsi="Book Antiqua"/>
          <w:color w:val="000000" w:themeColor="text1"/>
          <w:sz w:val="24"/>
          <w:szCs w:val="24"/>
        </w:rPr>
        <w:t xml:space="preserve"> C, </w:t>
      </w:r>
      <w:proofErr w:type="spellStart"/>
      <w:r w:rsidRPr="001C3666">
        <w:rPr>
          <w:rFonts w:ascii="Book Antiqua" w:hAnsi="Book Antiqua"/>
          <w:color w:val="000000" w:themeColor="text1"/>
          <w:sz w:val="24"/>
          <w:szCs w:val="24"/>
        </w:rPr>
        <w:t>Boari</w:t>
      </w:r>
      <w:proofErr w:type="spellEnd"/>
      <w:r w:rsidRPr="001C3666">
        <w:rPr>
          <w:rFonts w:ascii="Book Antiqua" w:hAnsi="Book Antiqua"/>
          <w:color w:val="000000" w:themeColor="text1"/>
          <w:sz w:val="24"/>
          <w:szCs w:val="24"/>
        </w:rPr>
        <w:t xml:space="preserve"> B, </w:t>
      </w:r>
      <w:proofErr w:type="spellStart"/>
      <w:r w:rsidRPr="001C3666">
        <w:rPr>
          <w:rFonts w:ascii="Book Antiqua" w:hAnsi="Book Antiqua"/>
          <w:color w:val="000000" w:themeColor="text1"/>
          <w:sz w:val="24"/>
          <w:szCs w:val="24"/>
        </w:rPr>
        <w:t>Manfredini</w:t>
      </w:r>
      <w:proofErr w:type="spellEnd"/>
      <w:r w:rsidRPr="001C3666">
        <w:rPr>
          <w:rFonts w:ascii="Book Antiqua" w:hAnsi="Book Antiqua"/>
          <w:color w:val="000000" w:themeColor="text1"/>
          <w:sz w:val="24"/>
          <w:szCs w:val="24"/>
        </w:rPr>
        <w:t xml:space="preserve"> R. Pulmonary embolism and internal jugular vein thrombosis as evocative clues of </w:t>
      </w:r>
      <w:proofErr w:type="spellStart"/>
      <w:r w:rsidRPr="001C3666">
        <w:rPr>
          <w:rFonts w:ascii="Book Antiqua" w:hAnsi="Book Antiqua"/>
          <w:color w:val="000000" w:themeColor="text1"/>
          <w:sz w:val="24"/>
          <w:szCs w:val="24"/>
        </w:rPr>
        <w:t>Lemierre's</w:t>
      </w:r>
      <w:proofErr w:type="spellEnd"/>
      <w:r w:rsidRPr="001C3666">
        <w:rPr>
          <w:rFonts w:ascii="Book Antiqua" w:hAnsi="Book Antiqua"/>
          <w:color w:val="000000" w:themeColor="text1"/>
          <w:sz w:val="24"/>
          <w:szCs w:val="24"/>
        </w:rPr>
        <w:t xml:space="preserve"> syndrome: A case report and review of the literature. </w:t>
      </w:r>
      <w:r w:rsidRPr="001C3666">
        <w:rPr>
          <w:rFonts w:ascii="Book Antiqua" w:hAnsi="Book Antiqua"/>
          <w:i/>
          <w:color w:val="000000" w:themeColor="text1"/>
          <w:sz w:val="24"/>
          <w:szCs w:val="24"/>
        </w:rPr>
        <w:t>World J Clin Cases</w:t>
      </w:r>
      <w:r w:rsidRPr="001C3666">
        <w:rPr>
          <w:rFonts w:ascii="Book Antiqua" w:hAnsi="Book Antiqua"/>
          <w:color w:val="000000" w:themeColor="text1"/>
          <w:sz w:val="24"/>
          <w:szCs w:val="24"/>
        </w:rPr>
        <w:t xml:space="preserve"> 2017; </w:t>
      </w:r>
      <w:r w:rsidRPr="001C3666">
        <w:rPr>
          <w:rFonts w:ascii="Book Antiqua" w:hAnsi="Book Antiqua"/>
          <w:b/>
          <w:color w:val="000000" w:themeColor="text1"/>
          <w:sz w:val="24"/>
          <w:szCs w:val="24"/>
        </w:rPr>
        <w:t>5</w:t>
      </w:r>
      <w:r w:rsidRPr="001C3666">
        <w:rPr>
          <w:rFonts w:ascii="Book Antiqua" w:hAnsi="Book Antiqua"/>
          <w:color w:val="000000" w:themeColor="text1"/>
          <w:sz w:val="24"/>
          <w:szCs w:val="24"/>
        </w:rPr>
        <w:t>: 112-118 [PMID: 28352635 DOI: 10.12998/wjcc.v5.i3.112]</w:t>
      </w:r>
    </w:p>
    <w:p w:rsidR="00AD5A8C" w:rsidRPr="001C3666" w:rsidRDefault="001C3666" w:rsidP="001C3666">
      <w:pPr>
        <w:spacing w:line="360" w:lineRule="auto"/>
        <w:rPr>
          <w:rFonts w:ascii="Book Antiqua" w:hAnsi="Book Antiqua"/>
          <w:color w:val="000000" w:themeColor="text1"/>
          <w:sz w:val="24"/>
          <w:szCs w:val="24"/>
        </w:rPr>
      </w:pPr>
      <w:r w:rsidRPr="001C3666">
        <w:rPr>
          <w:rFonts w:ascii="Book Antiqua" w:hAnsi="Book Antiqua"/>
          <w:color w:val="000000" w:themeColor="text1"/>
          <w:sz w:val="24"/>
          <w:szCs w:val="24"/>
        </w:rPr>
        <w:t xml:space="preserve">31 </w:t>
      </w:r>
      <w:proofErr w:type="spellStart"/>
      <w:r w:rsidRPr="001C3666">
        <w:rPr>
          <w:rFonts w:ascii="Book Antiqua" w:hAnsi="Book Antiqua"/>
          <w:b/>
          <w:color w:val="000000" w:themeColor="text1"/>
          <w:sz w:val="24"/>
          <w:szCs w:val="24"/>
        </w:rPr>
        <w:t>Heidbuchel</w:t>
      </w:r>
      <w:proofErr w:type="spellEnd"/>
      <w:r w:rsidRPr="001C3666">
        <w:rPr>
          <w:rFonts w:ascii="Book Antiqua" w:hAnsi="Book Antiqua"/>
          <w:b/>
          <w:color w:val="000000" w:themeColor="text1"/>
          <w:sz w:val="24"/>
          <w:szCs w:val="24"/>
        </w:rPr>
        <w:t xml:space="preserve"> H</w:t>
      </w:r>
      <w:r w:rsidRPr="001C3666">
        <w:rPr>
          <w:rFonts w:ascii="Book Antiqua" w:hAnsi="Book Antiqua"/>
          <w:color w:val="000000" w:themeColor="text1"/>
          <w:sz w:val="24"/>
          <w:szCs w:val="24"/>
        </w:rPr>
        <w:t xml:space="preserve">, </w:t>
      </w:r>
      <w:proofErr w:type="spellStart"/>
      <w:r w:rsidRPr="001C3666">
        <w:rPr>
          <w:rFonts w:ascii="Book Antiqua" w:hAnsi="Book Antiqua"/>
          <w:color w:val="000000" w:themeColor="text1"/>
          <w:sz w:val="24"/>
          <w:szCs w:val="24"/>
        </w:rPr>
        <w:t>Berti</w:t>
      </w:r>
      <w:proofErr w:type="spellEnd"/>
      <w:r w:rsidRPr="001C3666">
        <w:rPr>
          <w:rFonts w:ascii="Book Antiqua" w:hAnsi="Book Antiqua"/>
          <w:color w:val="000000" w:themeColor="text1"/>
          <w:sz w:val="24"/>
          <w:szCs w:val="24"/>
        </w:rPr>
        <w:t xml:space="preserve"> D, Campos M, </w:t>
      </w:r>
      <w:proofErr w:type="spellStart"/>
      <w:r w:rsidRPr="001C3666">
        <w:rPr>
          <w:rFonts w:ascii="Book Antiqua" w:hAnsi="Book Antiqua"/>
          <w:color w:val="000000" w:themeColor="text1"/>
          <w:sz w:val="24"/>
          <w:szCs w:val="24"/>
        </w:rPr>
        <w:t>Desteghe</w:t>
      </w:r>
      <w:proofErr w:type="spellEnd"/>
      <w:r w:rsidRPr="001C3666">
        <w:rPr>
          <w:rFonts w:ascii="Book Antiqua" w:hAnsi="Book Antiqua"/>
          <w:color w:val="000000" w:themeColor="text1"/>
          <w:sz w:val="24"/>
          <w:szCs w:val="24"/>
        </w:rPr>
        <w:t xml:space="preserve"> L, </w:t>
      </w:r>
      <w:proofErr w:type="spellStart"/>
      <w:r w:rsidRPr="001C3666">
        <w:rPr>
          <w:rFonts w:ascii="Book Antiqua" w:hAnsi="Book Antiqua"/>
          <w:color w:val="000000" w:themeColor="text1"/>
          <w:sz w:val="24"/>
          <w:szCs w:val="24"/>
        </w:rPr>
        <w:t>Freixo</w:t>
      </w:r>
      <w:proofErr w:type="spellEnd"/>
      <w:r w:rsidRPr="001C3666">
        <w:rPr>
          <w:rFonts w:ascii="Book Antiqua" w:hAnsi="Book Antiqua"/>
          <w:color w:val="000000" w:themeColor="text1"/>
          <w:sz w:val="24"/>
          <w:szCs w:val="24"/>
        </w:rPr>
        <w:t xml:space="preserve"> AP, Nunes AR, </w:t>
      </w:r>
      <w:proofErr w:type="spellStart"/>
      <w:r w:rsidRPr="001C3666">
        <w:rPr>
          <w:rFonts w:ascii="Book Antiqua" w:hAnsi="Book Antiqua"/>
          <w:color w:val="000000" w:themeColor="text1"/>
          <w:sz w:val="24"/>
          <w:szCs w:val="24"/>
        </w:rPr>
        <w:t>Roldán</w:t>
      </w:r>
      <w:proofErr w:type="spellEnd"/>
      <w:r w:rsidRPr="001C3666">
        <w:rPr>
          <w:rFonts w:ascii="Book Antiqua" w:hAnsi="Book Antiqua"/>
          <w:color w:val="000000" w:themeColor="text1"/>
          <w:sz w:val="24"/>
          <w:szCs w:val="24"/>
        </w:rPr>
        <w:t xml:space="preserve"> V, Toschi V, </w:t>
      </w:r>
      <w:proofErr w:type="spellStart"/>
      <w:r w:rsidRPr="001C3666">
        <w:rPr>
          <w:rFonts w:ascii="Book Antiqua" w:hAnsi="Book Antiqua"/>
          <w:color w:val="000000" w:themeColor="text1"/>
          <w:sz w:val="24"/>
          <w:szCs w:val="24"/>
        </w:rPr>
        <w:t>Lassila</w:t>
      </w:r>
      <w:proofErr w:type="spellEnd"/>
      <w:r w:rsidRPr="001C3666">
        <w:rPr>
          <w:rFonts w:ascii="Book Antiqua" w:hAnsi="Book Antiqua"/>
          <w:color w:val="000000" w:themeColor="text1"/>
          <w:sz w:val="24"/>
          <w:szCs w:val="24"/>
        </w:rPr>
        <w:t xml:space="preserve"> R. Implementation of non-vitamin K antagonist oral anticoagulants in daily practice: the need for comprehensive education for professionals and patients. </w:t>
      </w:r>
      <w:proofErr w:type="spellStart"/>
      <w:r w:rsidRPr="001C3666">
        <w:rPr>
          <w:rFonts w:ascii="Book Antiqua" w:hAnsi="Book Antiqua"/>
          <w:i/>
          <w:color w:val="000000" w:themeColor="text1"/>
          <w:sz w:val="24"/>
          <w:szCs w:val="24"/>
        </w:rPr>
        <w:t>Thromb</w:t>
      </w:r>
      <w:proofErr w:type="spellEnd"/>
      <w:r w:rsidRPr="001C3666">
        <w:rPr>
          <w:rFonts w:ascii="Book Antiqua" w:hAnsi="Book Antiqua"/>
          <w:i/>
          <w:color w:val="000000" w:themeColor="text1"/>
          <w:sz w:val="24"/>
          <w:szCs w:val="24"/>
        </w:rPr>
        <w:t xml:space="preserve"> J</w:t>
      </w:r>
      <w:r w:rsidRPr="001C3666">
        <w:rPr>
          <w:rFonts w:ascii="Book Antiqua" w:hAnsi="Book Antiqua"/>
          <w:color w:val="000000" w:themeColor="text1"/>
          <w:sz w:val="24"/>
          <w:szCs w:val="24"/>
        </w:rPr>
        <w:t xml:space="preserve"> 2015; </w:t>
      </w:r>
      <w:r w:rsidRPr="001C3666">
        <w:rPr>
          <w:rFonts w:ascii="Book Antiqua" w:hAnsi="Book Antiqua"/>
          <w:b/>
          <w:color w:val="000000" w:themeColor="text1"/>
          <w:sz w:val="24"/>
          <w:szCs w:val="24"/>
        </w:rPr>
        <w:t>13</w:t>
      </w:r>
      <w:r w:rsidRPr="001C3666">
        <w:rPr>
          <w:rFonts w:ascii="Book Antiqua" w:hAnsi="Book Antiqua"/>
          <w:color w:val="000000" w:themeColor="text1"/>
          <w:sz w:val="24"/>
          <w:szCs w:val="24"/>
        </w:rPr>
        <w:t>: 22 [PMID: 26124699 DOI: 10.1186/s12959-015-0046-0]</w:t>
      </w:r>
    </w:p>
    <w:p w:rsidR="001D15C1" w:rsidRPr="001C3666" w:rsidRDefault="001D15C1" w:rsidP="00E930DE">
      <w:pPr>
        <w:spacing w:line="360" w:lineRule="auto"/>
        <w:jc w:val="right"/>
        <w:rPr>
          <w:rFonts w:ascii="Book Antiqua" w:hAnsi="Book Antiqua"/>
          <w:b/>
          <w:color w:val="000000" w:themeColor="text1"/>
          <w:sz w:val="24"/>
          <w:szCs w:val="24"/>
        </w:rPr>
      </w:pPr>
      <w:r w:rsidRPr="001C3666">
        <w:rPr>
          <w:rFonts w:ascii="Book Antiqua" w:hAnsi="Book Antiqua"/>
          <w:b/>
          <w:color w:val="000000" w:themeColor="text1"/>
          <w:sz w:val="24"/>
          <w:szCs w:val="24"/>
        </w:rPr>
        <w:lastRenderedPageBreak/>
        <w:t xml:space="preserve">P-Reviewer: </w:t>
      </w:r>
      <w:proofErr w:type="spellStart"/>
      <w:r w:rsidR="00412073" w:rsidRPr="001C3666">
        <w:rPr>
          <w:rFonts w:ascii="Book Antiqua" w:hAnsi="Book Antiqua"/>
          <w:color w:val="000000" w:themeColor="text1"/>
          <w:sz w:val="24"/>
          <w:szCs w:val="24"/>
        </w:rPr>
        <w:t>Kvolik</w:t>
      </w:r>
      <w:proofErr w:type="spellEnd"/>
      <w:r w:rsidR="00412073" w:rsidRPr="001C3666">
        <w:rPr>
          <w:rFonts w:ascii="Book Antiqua" w:hAnsi="Book Antiqua"/>
          <w:color w:val="000000" w:themeColor="text1"/>
          <w:sz w:val="24"/>
          <w:szCs w:val="24"/>
        </w:rPr>
        <w:t xml:space="preserve"> S</w:t>
      </w:r>
      <w:r w:rsidRPr="001C3666">
        <w:rPr>
          <w:rFonts w:ascii="Book Antiqua" w:hAnsi="Book Antiqua"/>
          <w:color w:val="000000" w:themeColor="text1"/>
          <w:sz w:val="24"/>
          <w:szCs w:val="24"/>
        </w:rPr>
        <w:t xml:space="preserve">, </w:t>
      </w:r>
      <w:proofErr w:type="spellStart"/>
      <w:r w:rsidR="00412073" w:rsidRPr="001C3666">
        <w:rPr>
          <w:rFonts w:ascii="Book Antiqua" w:hAnsi="Book Antiqua"/>
          <w:color w:val="000000" w:themeColor="text1"/>
          <w:sz w:val="24"/>
          <w:szCs w:val="24"/>
        </w:rPr>
        <w:t>Vaudo</w:t>
      </w:r>
      <w:proofErr w:type="spellEnd"/>
      <w:r w:rsidR="00412073" w:rsidRPr="001C3666">
        <w:rPr>
          <w:rFonts w:ascii="Book Antiqua" w:hAnsi="Book Antiqua"/>
          <w:color w:val="000000" w:themeColor="text1"/>
          <w:sz w:val="24"/>
          <w:szCs w:val="24"/>
        </w:rPr>
        <w:t xml:space="preserve"> G </w:t>
      </w:r>
      <w:r w:rsidRPr="001C3666">
        <w:rPr>
          <w:rFonts w:ascii="Book Antiqua" w:hAnsi="Book Antiqua"/>
          <w:b/>
          <w:color w:val="000000" w:themeColor="text1"/>
          <w:sz w:val="24"/>
          <w:szCs w:val="24"/>
        </w:rPr>
        <w:t xml:space="preserve">S-Editor: </w:t>
      </w:r>
      <w:r w:rsidRPr="001C3666">
        <w:rPr>
          <w:rFonts w:ascii="Book Antiqua" w:hAnsi="Book Antiqua"/>
          <w:color w:val="000000" w:themeColor="text1"/>
          <w:sz w:val="24"/>
          <w:szCs w:val="24"/>
        </w:rPr>
        <w:t>Wang JL</w:t>
      </w:r>
      <w:r w:rsidRPr="001C3666">
        <w:rPr>
          <w:rFonts w:ascii="Book Antiqua" w:hAnsi="Book Antiqua"/>
          <w:b/>
          <w:color w:val="000000" w:themeColor="text1"/>
          <w:sz w:val="24"/>
          <w:szCs w:val="24"/>
        </w:rPr>
        <w:t xml:space="preserve"> L-Editor: E-Editor:</w:t>
      </w:r>
    </w:p>
    <w:p w:rsidR="001D15C1" w:rsidRPr="001C3666" w:rsidRDefault="001D15C1" w:rsidP="001C3666">
      <w:pPr>
        <w:pStyle w:val="PlainText"/>
        <w:spacing w:line="360" w:lineRule="auto"/>
        <w:rPr>
          <w:rFonts w:ascii="Book Antiqua" w:hAnsi="Book Antiqua"/>
          <w:b/>
          <w:color w:val="000000" w:themeColor="text1"/>
          <w:sz w:val="24"/>
          <w:szCs w:val="24"/>
        </w:rPr>
      </w:pPr>
      <w:r w:rsidRPr="001C3666">
        <w:rPr>
          <w:rFonts w:ascii="Book Antiqua" w:hAnsi="Book Antiqua"/>
          <w:b/>
          <w:color w:val="000000" w:themeColor="text1"/>
          <w:sz w:val="24"/>
          <w:szCs w:val="24"/>
        </w:rPr>
        <w:t xml:space="preserve"> </w:t>
      </w:r>
    </w:p>
    <w:p w:rsidR="001D15C1" w:rsidRPr="001C3666" w:rsidRDefault="001D15C1" w:rsidP="001C3666">
      <w:pPr>
        <w:snapToGrid w:val="0"/>
        <w:spacing w:line="360" w:lineRule="auto"/>
        <w:rPr>
          <w:rFonts w:ascii="Book Antiqua" w:hAnsi="Book Antiqua" w:cs="Helvetica"/>
          <w:b/>
          <w:color w:val="000000" w:themeColor="text1"/>
          <w:sz w:val="24"/>
          <w:szCs w:val="24"/>
        </w:rPr>
      </w:pPr>
      <w:r w:rsidRPr="001C3666">
        <w:rPr>
          <w:rFonts w:ascii="Book Antiqua" w:hAnsi="Book Antiqua" w:cs="Helvetica"/>
          <w:b/>
          <w:color w:val="000000" w:themeColor="text1"/>
          <w:sz w:val="24"/>
          <w:szCs w:val="24"/>
        </w:rPr>
        <w:t xml:space="preserve">Specialty type: </w:t>
      </w:r>
      <w:r w:rsidRPr="001C3666">
        <w:rPr>
          <w:rFonts w:ascii="Book Antiqua" w:eastAsia="Microsoft YaHei" w:hAnsi="Book Antiqua"/>
          <w:color w:val="000000" w:themeColor="text1"/>
          <w:sz w:val="24"/>
          <w:szCs w:val="24"/>
        </w:rPr>
        <w:t>Medicine, research and experimental</w:t>
      </w:r>
    </w:p>
    <w:p w:rsidR="001D15C1" w:rsidRPr="001C3666" w:rsidRDefault="001D15C1" w:rsidP="001C3666">
      <w:pPr>
        <w:snapToGrid w:val="0"/>
        <w:spacing w:line="360" w:lineRule="auto"/>
        <w:rPr>
          <w:rFonts w:ascii="Book Antiqua" w:hAnsi="Book Antiqua" w:cs="Helvetica"/>
          <w:b/>
          <w:color w:val="000000" w:themeColor="text1"/>
          <w:sz w:val="24"/>
          <w:szCs w:val="24"/>
        </w:rPr>
      </w:pPr>
      <w:r w:rsidRPr="001C3666">
        <w:rPr>
          <w:rFonts w:ascii="Book Antiqua" w:hAnsi="Book Antiqua" w:cs="Helvetica"/>
          <w:b/>
          <w:color w:val="000000" w:themeColor="text1"/>
          <w:sz w:val="24"/>
          <w:szCs w:val="24"/>
        </w:rPr>
        <w:t xml:space="preserve">Country of origin: </w:t>
      </w:r>
      <w:r w:rsidRPr="001C3666">
        <w:rPr>
          <w:rFonts w:ascii="Book Antiqua" w:hAnsi="Book Antiqua"/>
          <w:color w:val="000000" w:themeColor="text1"/>
          <w:sz w:val="24"/>
          <w:szCs w:val="24"/>
        </w:rPr>
        <w:t>China</w:t>
      </w:r>
    </w:p>
    <w:p w:rsidR="001D15C1" w:rsidRPr="001C3666" w:rsidRDefault="001D15C1" w:rsidP="001C3666">
      <w:pPr>
        <w:snapToGrid w:val="0"/>
        <w:spacing w:line="360" w:lineRule="auto"/>
        <w:rPr>
          <w:rFonts w:ascii="Book Antiqua" w:hAnsi="Book Antiqua" w:cs="Helvetica"/>
          <w:b/>
          <w:color w:val="000000" w:themeColor="text1"/>
          <w:sz w:val="24"/>
          <w:szCs w:val="24"/>
        </w:rPr>
      </w:pPr>
      <w:r w:rsidRPr="001C3666">
        <w:rPr>
          <w:rFonts w:ascii="Book Antiqua" w:hAnsi="Book Antiqua" w:cs="Helvetica"/>
          <w:b/>
          <w:color w:val="000000" w:themeColor="text1"/>
          <w:sz w:val="24"/>
          <w:szCs w:val="24"/>
        </w:rPr>
        <w:t>Peer-review report classification</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A (Excellent): 0</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B (Very good): B</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C (Good): C</w:t>
      </w:r>
    </w:p>
    <w:p w:rsidR="001D15C1" w:rsidRPr="001C3666" w:rsidRDefault="001D15C1" w:rsidP="001C3666">
      <w:pPr>
        <w:snapToGrid w:val="0"/>
        <w:spacing w:line="360" w:lineRule="auto"/>
        <w:rPr>
          <w:rFonts w:ascii="Book Antiqua" w:hAnsi="Book Antiqua" w:cs="Helvetica"/>
          <w:color w:val="000000" w:themeColor="text1"/>
          <w:sz w:val="24"/>
          <w:szCs w:val="24"/>
        </w:rPr>
      </w:pPr>
      <w:r w:rsidRPr="001C3666">
        <w:rPr>
          <w:rFonts w:ascii="Book Antiqua" w:hAnsi="Book Antiqua" w:cs="Helvetica"/>
          <w:color w:val="000000" w:themeColor="text1"/>
          <w:sz w:val="24"/>
          <w:szCs w:val="24"/>
        </w:rPr>
        <w:t>Grade D (Fair): 0</w:t>
      </w:r>
    </w:p>
    <w:p w:rsidR="001D15C1" w:rsidRPr="001C3666" w:rsidRDefault="001D15C1" w:rsidP="001C3666">
      <w:pPr>
        <w:snapToGrid w:val="0"/>
        <w:spacing w:line="360" w:lineRule="auto"/>
        <w:rPr>
          <w:rFonts w:ascii="Book Antiqua" w:hAnsi="Book Antiqua" w:cs="Times New Roman"/>
          <w:b/>
          <w:color w:val="000000" w:themeColor="text1"/>
          <w:sz w:val="24"/>
          <w:szCs w:val="24"/>
        </w:rPr>
      </w:pPr>
      <w:r w:rsidRPr="001C3666">
        <w:rPr>
          <w:rFonts w:ascii="Book Antiqua" w:hAnsi="Book Antiqua" w:cs="Helvetica"/>
          <w:color w:val="000000" w:themeColor="text1"/>
          <w:sz w:val="24"/>
          <w:szCs w:val="24"/>
        </w:rPr>
        <w:t>Grade E (Poor): 0</w:t>
      </w:r>
    </w:p>
    <w:p w:rsidR="005877D8" w:rsidRPr="001C3666" w:rsidRDefault="005877D8" w:rsidP="001C3666">
      <w:pPr>
        <w:snapToGrid w:val="0"/>
        <w:spacing w:line="360" w:lineRule="auto"/>
        <w:rPr>
          <w:rFonts w:ascii="Book Antiqua" w:hAnsi="Book Antiqua" w:cs="Times New Roman"/>
          <w:b/>
          <w:color w:val="000000" w:themeColor="text1"/>
          <w:sz w:val="24"/>
          <w:szCs w:val="24"/>
        </w:rPr>
      </w:pP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p>
    <w:p w:rsidR="00E930DE" w:rsidRDefault="00E930DE">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p>
    <w:p w:rsidR="005877D8" w:rsidRPr="001C3666" w:rsidRDefault="005877D8"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noProof/>
          <w:color w:val="000000" w:themeColor="text1"/>
          <w:sz w:val="24"/>
          <w:szCs w:val="24"/>
        </w:rPr>
        <w:drawing>
          <wp:inline distT="0" distB="0" distL="0" distR="0" wp14:anchorId="7491E181" wp14:editId="1B85027C">
            <wp:extent cx="5274310" cy="1871881"/>
            <wp:effectExtent l="0" t="0" r="0" b="0"/>
            <wp:docPr id="1" name="图片 1" descr="E:\WJG\15-兼任编辑部主任\编辑稿件\2018-12-18-WJCC\42437\42437\42437-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12-18-WJCC\42437\42437\42437-Fig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871881"/>
                    </a:xfrm>
                    <a:prstGeom prst="rect">
                      <a:avLst/>
                    </a:prstGeom>
                    <a:noFill/>
                    <a:ln>
                      <a:noFill/>
                    </a:ln>
                  </pic:spPr>
                </pic:pic>
              </a:graphicData>
            </a:graphic>
          </wp:inline>
        </w:drawing>
      </w: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r w:rsidRPr="001C3666">
        <w:rPr>
          <w:rFonts w:ascii="Book Antiqua" w:hAnsi="Book Antiqua" w:cs="Times New Roman"/>
          <w:b/>
          <w:color w:val="000000" w:themeColor="text1"/>
          <w:sz w:val="24"/>
          <w:szCs w:val="24"/>
        </w:rPr>
        <w:t>Figure 1 Computed tomography pulmonary angiography images.</w:t>
      </w:r>
      <w:r w:rsidR="005877D8" w:rsidRPr="001C3666">
        <w:rPr>
          <w:rFonts w:ascii="Book Antiqua" w:hAnsi="Book Antiqua" w:cs="Times New Roman"/>
          <w:b/>
          <w:color w:val="000000" w:themeColor="text1"/>
          <w:sz w:val="24"/>
          <w:szCs w:val="24"/>
        </w:rPr>
        <w:t xml:space="preserve"> </w:t>
      </w:r>
      <w:r w:rsidRPr="001C3666">
        <w:rPr>
          <w:rFonts w:ascii="Book Antiqua" w:hAnsi="Book Antiqua" w:cs="Times New Roman"/>
          <w:color w:val="000000" w:themeColor="text1"/>
          <w:sz w:val="24"/>
          <w:szCs w:val="24"/>
        </w:rPr>
        <w:t>These revealed left (A) and right (B) superior pulmonary artery embolism.</w:t>
      </w:r>
    </w:p>
    <w:p w:rsidR="005877D8" w:rsidRPr="001C3666" w:rsidRDefault="005877D8" w:rsidP="001C3666">
      <w:pPr>
        <w:adjustRightInd w:val="0"/>
        <w:snapToGrid w:val="0"/>
        <w:spacing w:line="360" w:lineRule="auto"/>
        <w:rPr>
          <w:rFonts w:ascii="Book Antiqua" w:hAnsi="Book Antiqua" w:cs="Times New Roman"/>
          <w:color w:val="000000" w:themeColor="text1"/>
          <w:sz w:val="24"/>
          <w:szCs w:val="24"/>
        </w:rPr>
      </w:pPr>
    </w:p>
    <w:p w:rsidR="005877D8" w:rsidRPr="001C3666" w:rsidRDefault="005877D8" w:rsidP="001C3666">
      <w:pPr>
        <w:widowControl/>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br w:type="page"/>
      </w:r>
    </w:p>
    <w:p w:rsidR="008A7CC7" w:rsidRPr="001C3666" w:rsidRDefault="008A7CC7" w:rsidP="001C3666">
      <w:pPr>
        <w:adjustRightInd w:val="0"/>
        <w:snapToGrid w:val="0"/>
        <w:spacing w:line="360" w:lineRule="auto"/>
        <w:rPr>
          <w:rFonts w:ascii="Book Antiqua" w:hAnsi="Book Antiqua" w:cs="Times New Roman"/>
          <w:b/>
          <w:color w:val="000000" w:themeColor="text1"/>
          <w:sz w:val="24"/>
          <w:szCs w:val="24"/>
        </w:rPr>
      </w:pPr>
      <w:r w:rsidRPr="001C3666">
        <w:rPr>
          <w:rFonts w:ascii="Book Antiqua" w:hAnsi="Book Antiqua" w:cs="Times New Roman"/>
          <w:b/>
          <w:color w:val="000000" w:themeColor="text1"/>
          <w:sz w:val="24"/>
          <w:szCs w:val="24"/>
        </w:rPr>
        <w:lastRenderedPageBreak/>
        <w:t xml:space="preserve">Table 1 Serial </w:t>
      </w:r>
      <w:r w:rsidR="005877D8" w:rsidRPr="001C3666">
        <w:rPr>
          <w:rFonts w:ascii="Book Antiqua" w:hAnsi="Book Antiqua" w:cs="Times New Roman"/>
          <w:b/>
          <w:color w:val="000000" w:themeColor="text1"/>
          <w:sz w:val="24"/>
          <w:szCs w:val="24"/>
        </w:rPr>
        <w:t>coagulation studies</w:t>
      </w:r>
    </w:p>
    <w:tbl>
      <w:tblPr>
        <w:tblW w:w="7945" w:type="dxa"/>
        <w:tblInd w:w="93" w:type="dxa"/>
        <w:tblBorders>
          <w:top w:val="single" w:sz="4" w:space="0" w:color="auto"/>
          <w:bottom w:val="single" w:sz="4" w:space="0" w:color="auto"/>
        </w:tblBorders>
        <w:tblLook w:val="04A0" w:firstRow="1" w:lastRow="0" w:firstColumn="1" w:lastColumn="0" w:noHBand="0" w:noVBand="1"/>
      </w:tblPr>
      <w:tblGrid>
        <w:gridCol w:w="3947"/>
        <w:gridCol w:w="1280"/>
        <w:gridCol w:w="1622"/>
        <w:gridCol w:w="1176"/>
      </w:tblGrid>
      <w:tr w:rsidR="001C3666" w:rsidRPr="001C3666" w:rsidTr="00166A4A">
        <w:trPr>
          <w:trHeight w:val="300"/>
        </w:trPr>
        <w:tc>
          <w:tcPr>
            <w:tcW w:w="3947"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p>
        </w:tc>
        <w:tc>
          <w:tcPr>
            <w:tcW w:w="1280"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ind w:firstLineChars="100" w:firstLine="241"/>
              <w:rPr>
                <w:rFonts w:ascii="Book Antiqua" w:eastAsia="SimSun" w:hAnsi="Book Antiqua" w:cs="Times New Roman"/>
                <w:b/>
                <w:bCs/>
                <w:color w:val="000000" w:themeColor="text1"/>
                <w:kern w:val="0"/>
                <w:sz w:val="24"/>
                <w:szCs w:val="24"/>
              </w:rPr>
            </w:pPr>
            <w:r w:rsidRPr="001C3666">
              <w:rPr>
                <w:rFonts w:ascii="Book Antiqua" w:eastAsia="SimSun" w:hAnsi="Book Antiqua" w:cs="Times New Roman"/>
                <w:b/>
                <w:bCs/>
                <w:color w:val="000000" w:themeColor="text1"/>
                <w:kern w:val="0"/>
                <w:sz w:val="24"/>
                <w:szCs w:val="24"/>
              </w:rPr>
              <w:t>PT (</w:t>
            </w:r>
            <w:r w:rsidR="005877D8" w:rsidRPr="001C3666">
              <w:rPr>
                <w:rFonts w:ascii="Book Antiqua" w:eastAsia="SimSun" w:hAnsi="Book Antiqua" w:cs="Times New Roman"/>
                <w:b/>
                <w:bCs/>
                <w:color w:val="000000" w:themeColor="text1"/>
                <w:kern w:val="0"/>
                <w:sz w:val="24"/>
                <w:szCs w:val="24"/>
              </w:rPr>
              <w:t>s</w:t>
            </w:r>
            <w:r w:rsidRPr="001C3666">
              <w:rPr>
                <w:rFonts w:ascii="Book Antiqua" w:eastAsia="SimSun" w:hAnsi="Book Antiqua" w:cs="Times New Roman"/>
                <w:b/>
                <w:bCs/>
                <w:color w:val="000000" w:themeColor="text1"/>
                <w:kern w:val="0"/>
                <w:sz w:val="24"/>
                <w:szCs w:val="24"/>
              </w:rPr>
              <w:t>)</w:t>
            </w:r>
          </w:p>
        </w:tc>
        <w:tc>
          <w:tcPr>
            <w:tcW w:w="1622"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ind w:leftChars="100" w:left="210" w:firstLineChars="50" w:firstLine="120"/>
              <w:rPr>
                <w:rFonts w:ascii="Book Antiqua" w:eastAsia="SimSun" w:hAnsi="Book Antiqua" w:cs="Times New Roman"/>
                <w:b/>
                <w:bCs/>
                <w:color w:val="000000" w:themeColor="text1"/>
                <w:kern w:val="0"/>
                <w:sz w:val="24"/>
                <w:szCs w:val="24"/>
              </w:rPr>
            </w:pPr>
            <w:proofErr w:type="spellStart"/>
            <w:r w:rsidRPr="001C3666">
              <w:rPr>
                <w:rFonts w:ascii="Book Antiqua" w:eastAsia="SimSun" w:hAnsi="Book Antiqua" w:cs="Times New Roman"/>
                <w:b/>
                <w:bCs/>
                <w:color w:val="000000" w:themeColor="text1"/>
                <w:kern w:val="0"/>
                <w:sz w:val="24"/>
                <w:szCs w:val="24"/>
              </w:rPr>
              <w:t>aPTT</w:t>
            </w:r>
            <w:proofErr w:type="spellEnd"/>
            <w:r w:rsidRPr="001C3666">
              <w:rPr>
                <w:rFonts w:ascii="Book Antiqua" w:hAnsi="Book Antiqua" w:cs="Times New Roman"/>
                <w:b/>
                <w:bCs/>
                <w:color w:val="000000" w:themeColor="text1"/>
                <w:kern w:val="0"/>
                <w:sz w:val="24"/>
                <w:szCs w:val="24"/>
              </w:rPr>
              <w:t xml:space="preserve"> </w:t>
            </w:r>
            <w:r w:rsidRPr="001C3666">
              <w:rPr>
                <w:rFonts w:ascii="Book Antiqua" w:eastAsia="SimSun" w:hAnsi="Book Antiqua" w:cs="Times New Roman"/>
                <w:b/>
                <w:bCs/>
                <w:color w:val="000000" w:themeColor="text1"/>
                <w:kern w:val="0"/>
                <w:sz w:val="24"/>
                <w:szCs w:val="24"/>
              </w:rPr>
              <w:t>(</w:t>
            </w:r>
            <w:r w:rsidR="005877D8" w:rsidRPr="001C3666">
              <w:rPr>
                <w:rFonts w:ascii="Book Antiqua" w:eastAsia="SimSun" w:hAnsi="Book Antiqua" w:cs="Times New Roman"/>
                <w:b/>
                <w:bCs/>
                <w:color w:val="000000" w:themeColor="text1"/>
                <w:kern w:val="0"/>
                <w:sz w:val="24"/>
                <w:szCs w:val="24"/>
              </w:rPr>
              <w:t>s</w:t>
            </w:r>
            <w:r w:rsidRPr="001C3666">
              <w:rPr>
                <w:rFonts w:ascii="Book Antiqua" w:eastAsia="SimSun" w:hAnsi="Book Antiqua" w:cs="Times New Roman"/>
                <w:b/>
                <w:bCs/>
                <w:color w:val="000000" w:themeColor="text1"/>
                <w:kern w:val="0"/>
                <w:sz w:val="24"/>
                <w:szCs w:val="24"/>
              </w:rPr>
              <w:t>)</w:t>
            </w:r>
          </w:p>
        </w:tc>
        <w:tc>
          <w:tcPr>
            <w:tcW w:w="1096" w:type="dxa"/>
            <w:tcBorders>
              <w:top w:val="single" w:sz="4" w:space="0" w:color="auto"/>
              <w:bottom w:val="single" w:sz="4" w:space="0" w:color="auto"/>
            </w:tcBorders>
            <w:shd w:val="clear" w:color="auto" w:fill="auto"/>
            <w:noWrap/>
            <w:vAlign w:val="center"/>
            <w:hideMark/>
          </w:tcPr>
          <w:p w:rsidR="008A7CC7" w:rsidRPr="001C3666" w:rsidRDefault="008A7CC7" w:rsidP="001C3666">
            <w:pPr>
              <w:widowControl/>
              <w:spacing w:line="360" w:lineRule="auto"/>
              <w:ind w:firstLineChars="100" w:firstLine="241"/>
              <w:rPr>
                <w:rFonts w:ascii="Book Antiqua" w:eastAsia="SimSun" w:hAnsi="Book Antiqua" w:cs="Times New Roman"/>
                <w:b/>
                <w:bCs/>
                <w:color w:val="000000" w:themeColor="text1"/>
                <w:kern w:val="0"/>
                <w:sz w:val="24"/>
                <w:szCs w:val="24"/>
              </w:rPr>
            </w:pPr>
            <w:r w:rsidRPr="001C3666">
              <w:rPr>
                <w:rFonts w:ascii="Book Antiqua" w:eastAsia="SimSun" w:hAnsi="Book Antiqua" w:cs="Times New Roman"/>
                <w:b/>
                <w:bCs/>
                <w:color w:val="000000" w:themeColor="text1"/>
                <w:kern w:val="0"/>
                <w:sz w:val="24"/>
                <w:szCs w:val="24"/>
              </w:rPr>
              <w:t xml:space="preserve">INR </w:t>
            </w:r>
          </w:p>
        </w:tc>
      </w:tr>
      <w:tr w:rsidR="001C3666" w:rsidRPr="001C3666" w:rsidTr="00166A4A">
        <w:trPr>
          <w:trHeight w:val="300"/>
        </w:trPr>
        <w:tc>
          <w:tcPr>
            <w:tcW w:w="3947"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Reference range</w:t>
            </w:r>
          </w:p>
        </w:tc>
        <w:tc>
          <w:tcPr>
            <w:tcW w:w="1280"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11.0–15.0</w:t>
            </w:r>
          </w:p>
        </w:tc>
        <w:tc>
          <w:tcPr>
            <w:tcW w:w="1622"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28.0–42.5</w:t>
            </w:r>
          </w:p>
        </w:tc>
        <w:tc>
          <w:tcPr>
            <w:tcW w:w="1096" w:type="dxa"/>
            <w:tcBorders>
              <w:top w:val="single" w:sz="4" w:space="0" w:color="auto"/>
            </w:tcBorders>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0.84–1.27</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Before treatment</w:t>
            </w:r>
          </w:p>
        </w:tc>
        <w:tc>
          <w:tcPr>
            <w:tcW w:w="1280" w:type="dxa"/>
            <w:shd w:val="clear" w:color="auto" w:fill="auto"/>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15.6</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39.2</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1.25</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Day 2 of drug administration</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64.4</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99.3</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7.68</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Day 1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25.2</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63.3</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2.31</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Day 2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16.1</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44.6</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1.3</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Day 3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17.1</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45.1</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1.41</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Day 4 after drug stopped</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15.2</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42.1</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1.21</w:t>
            </w:r>
          </w:p>
        </w:tc>
      </w:tr>
      <w:tr w:rsidR="001C3666" w:rsidRPr="001C3666" w:rsidTr="00166A4A">
        <w:trPr>
          <w:trHeight w:val="300"/>
        </w:trPr>
        <w:tc>
          <w:tcPr>
            <w:tcW w:w="7945" w:type="dxa"/>
            <w:gridSpan w:val="4"/>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bCs/>
                <w:color w:val="000000" w:themeColor="text1"/>
                <w:kern w:val="0"/>
                <w:sz w:val="24"/>
                <w:szCs w:val="24"/>
              </w:rPr>
              <w:t>Day 5 after drug stopped:</w:t>
            </w:r>
            <w:r w:rsidRPr="001C3666">
              <w:rPr>
                <w:rFonts w:ascii="Book Antiqua" w:hAnsi="Book Antiqua" w:cs="Times New Roman"/>
                <w:bCs/>
                <w:color w:val="000000" w:themeColor="text1"/>
                <w:kern w:val="0"/>
                <w:sz w:val="24"/>
                <w:szCs w:val="24"/>
              </w:rPr>
              <w:t xml:space="preserve"> </w:t>
            </w:r>
            <w:r w:rsidRPr="001C3666">
              <w:rPr>
                <w:rFonts w:ascii="Book Antiqua" w:eastAsia="SimSun" w:hAnsi="Book Antiqua" w:cs="Times New Roman"/>
                <w:bCs/>
                <w:color w:val="000000" w:themeColor="text1"/>
                <w:kern w:val="0"/>
                <w:sz w:val="24"/>
                <w:szCs w:val="24"/>
              </w:rPr>
              <w:t>drug administration</w:t>
            </w:r>
            <w:r w:rsidRPr="001C3666">
              <w:rPr>
                <w:rFonts w:ascii="Book Antiqua" w:hAnsi="Book Antiqua" w:cs="Times New Roman"/>
                <w:bCs/>
                <w:color w:val="000000" w:themeColor="text1"/>
                <w:kern w:val="0"/>
                <w:sz w:val="24"/>
                <w:szCs w:val="24"/>
              </w:rPr>
              <w:t xml:space="preserve"> </w:t>
            </w:r>
            <w:r w:rsidRPr="001C3666">
              <w:rPr>
                <w:rFonts w:ascii="Book Antiqua" w:eastAsia="SimSun" w:hAnsi="Book Antiqua" w:cs="Times New Roman"/>
                <w:bCs/>
                <w:color w:val="000000" w:themeColor="text1"/>
                <w:kern w:val="0"/>
                <w:sz w:val="24"/>
                <w:szCs w:val="24"/>
              </w:rPr>
              <w:t>resumed</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Hour 2 of second drug administration</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18.6</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55.7</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1.57</w:t>
            </w:r>
          </w:p>
        </w:tc>
      </w:tr>
      <w:tr w:rsidR="001C3666" w:rsidRPr="001C3666" w:rsidTr="00166A4A">
        <w:trPr>
          <w:trHeight w:val="300"/>
        </w:trPr>
        <w:tc>
          <w:tcPr>
            <w:tcW w:w="3947"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bCs/>
                <w:color w:val="000000" w:themeColor="text1"/>
                <w:kern w:val="0"/>
                <w:sz w:val="24"/>
                <w:szCs w:val="24"/>
              </w:rPr>
            </w:pPr>
            <w:r w:rsidRPr="001C3666">
              <w:rPr>
                <w:rFonts w:ascii="Book Antiqua" w:eastAsia="SimSun" w:hAnsi="Book Antiqua" w:cs="Times New Roman"/>
                <w:bCs/>
                <w:color w:val="000000" w:themeColor="text1"/>
                <w:kern w:val="0"/>
                <w:sz w:val="24"/>
                <w:szCs w:val="24"/>
              </w:rPr>
              <w:t>Hour6 of second drug administration</w:t>
            </w:r>
          </w:p>
        </w:tc>
        <w:tc>
          <w:tcPr>
            <w:tcW w:w="1280"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27.7</w:t>
            </w:r>
          </w:p>
        </w:tc>
        <w:tc>
          <w:tcPr>
            <w:tcW w:w="1622"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68.8</w:t>
            </w:r>
          </w:p>
        </w:tc>
        <w:tc>
          <w:tcPr>
            <w:tcW w:w="1096" w:type="dxa"/>
            <w:shd w:val="clear" w:color="auto" w:fill="auto"/>
            <w:noWrap/>
            <w:vAlign w:val="center"/>
            <w:hideMark/>
          </w:tcPr>
          <w:p w:rsidR="008A7CC7" w:rsidRPr="001C3666" w:rsidRDefault="008A7CC7" w:rsidP="001C3666">
            <w:pPr>
              <w:widowControl/>
              <w:spacing w:line="360" w:lineRule="auto"/>
              <w:rPr>
                <w:rFonts w:ascii="Book Antiqua" w:eastAsia="SimSun" w:hAnsi="Book Antiqua" w:cs="Times New Roman"/>
                <w:color w:val="000000" w:themeColor="text1"/>
                <w:kern w:val="0"/>
                <w:sz w:val="24"/>
                <w:szCs w:val="24"/>
              </w:rPr>
            </w:pPr>
            <w:r w:rsidRPr="001C3666">
              <w:rPr>
                <w:rFonts w:ascii="Book Antiqua" w:eastAsia="SimSun" w:hAnsi="Book Antiqua" w:cs="Times New Roman"/>
                <w:color w:val="000000" w:themeColor="text1"/>
                <w:kern w:val="0"/>
                <w:sz w:val="24"/>
                <w:szCs w:val="24"/>
              </w:rPr>
              <w:t>2.61</w:t>
            </w:r>
          </w:p>
        </w:tc>
      </w:tr>
    </w:tbl>
    <w:p w:rsidR="008A7CC7" w:rsidRPr="001C3666" w:rsidRDefault="008A7CC7" w:rsidP="001C3666">
      <w:pPr>
        <w:pStyle w:val="Heading4"/>
        <w:spacing w:before="0" w:beforeAutospacing="0" w:after="0" w:afterAutospacing="0" w:line="360" w:lineRule="auto"/>
        <w:jc w:val="both"/>
        <w:rPr>
          <w:rFonts w:ascii="Book Antiqua" w:eastAsia="AdvOT5fcf1b24" w:hAnsi="Book Antiqua" w:cs="Times New Roman"/>
          <w:b w:val="0"/>
          <w:bCs w:val="0"/>
          <w:color w:val="000000" w:themeColor="text1"/>
        </w:rPr>
      </w:pPr>
      <w:proofErr w:type="spellStart"/>
      <w:r w:rsidRPr="001C3666">
        <w:rPr>
          <w:rFonts w:ascii="Book Antiqua" w:eastAsia="AdvOT5fcf1b24" w:hAnsi="Book Antiqua" w:cs="Times New Roman"/>
          <w:b w:val="0"/>
          <w:bCs w:val="0"/>
          <w:color w:val="000000" w:themeColor="text1"/>
        </w:rPr>
        <w:t>aPTT</w:t>
      </w:r>
      <w:proofErr w:type="spellEnd"/>
      <w:r w:rsidR="00E60601" w:rsidRPr="001C3666">
        <w:rPr>
          <w:rFonts w:ascii="Book Antiqua" w:eastAsia="AdvOT5fcf1b24" w:hAnsi="Book Antiqua" w:cs="Times New Roman"/>
          <w:b w:val="0"/>
          <w:bCs w:val="0"/>
          <w:color w:val="000000" w:themeColor="text1"/>
        </w:rPr>
        <w:t xml:space="preserve">: Activated </w:t>
      </w:r>
      <w:r w:rsidRPr="001C3666">
        <w:rPr>
          <w:rFonts w:ascii="Book Antiqua" w:eastAsia="AdvOT5fcf1b24" w:hAnsi="Book Antiqua" w:cs="Times New Roman"/>
          <w:b w:val="0"/>
          <w:bCs w:val="0"/>
          <w:color w:val="000000" w:themeColor="text1"/>
        </w:rPr>
        <w:t>p</w:t>
      </w:r>
      <w:r w:rsidR="00E60601" w:rsidRPr="001C3666">
        <w:rPr>
          <w:rFonts w:ascii="Book Antiqua" w:eastAsia="AdvOT5fcf1b24" w:hAnsi="Book Antiqua" w:cs="Times New Roman"/>
          <w:b w:val="0"/>
          <w:bCs w:val="0"/>
          <w:color w:val="000000" w:themeColor="text1"/>
        </w:rPr>
        <w:t xml:space="preserve">artial thromboplastin time; PT: Prothrombin </w:t>
      </w:r>
      <w:r w:rsidRPr="001C3666">
        <w:rPr>
          <w:rFonts w:ascii="Book Antiqua" w:eastAsia="AdvOT5fcf1b24" w:hAnsi="Book Antiqua" w:cs="Times New Roman"/>
          <w:b w:val="0"/>
          <w:bCs w:val="0"/>
          <w:color w:val="000000" w:themeColor="text1"/>
        </w:rPr>
        <w:t>time; INR</w:t>
      </w:r>
      <w:r w:rsidR="00E60601" w:rsidRPr="001C3666">
        <w:rPr>
          <w:rFonts w:ascii="Book Antiqua" w:eastAsia="AdvOT5fcf1b24" w:hAnsi="Book Antiqua" w:cs="Times New Roman"/>
          <w:b w:val="0"/>
          <w:bCs w:val="0"/>
          <w:color w:val="000000" w:themeColor="text1"/>
        </w:rPr>
        <w:t xml:space="preserve">: International </w:t>
      </w:r>
      <w:r w:rsidRPr="001C3666">
        <w:rPr>
          <w:rFonts w:ascii="Book Antiqua" w:eastAsia="AdvOT5fcf1b24" w:hAnsi="Book Antiqua" w:cs="Times New Roman"/>
          <w:b w:val="0"/>
          <w:bCs w:val="0"/>
          <w:color w:val="000000" w:themeColor="text1"/>
        </w:rPr>
        <w:t>normalized ratio.</w:t>
      </w:r>
    </w:p>
    <w:p w:rsidR="008A7CC7" w:rsidRPr="001C3666" w:rsidRDefault="008A7CC7" w:rsidP="001C3666">
      <w:pPr>
        <w:adjustRightInd w:val="0"/>
        <w:snapToGrid w:val="0"/>
        <w:spacing w:line="360" w:lineRule="auto"/>
        <w:rPr>
          <w:rFonts w:ascii="Book Antiqua" w:hAnsi="Book Antiqua" w:cs="Times New Roman"/>
          <w:color w:val="000000" w:themeColor="text1"/>
          <w:sz w:val="24"/>
          <w:szCs w:val="24"/>
        </w:rPr>
      </w:pPr>
    </w:p>
    <w:sectPr w:rsidR="008A7CC7" w:rsidRPr="001C3666" w:rsidSect="00F15F3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79D" w:rsidRDefault="008C379D" w:rsidP="008400DB">
      <w:r>
        <w:separator/>
      </w:r>
    </w:p>
  </w:endnote>
  <w:endnote w:type="continuationSeparator" w:id="0">
    <w:p w:rsidR="008C379D" w:rsidRDefault="008C379D" w:rsidP="0084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vOTb7819099">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dvP3E725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dvTimes">
    <w:altName w:val="Microsoft YaHei"/>
    <w:charset w:val="86"/>
    <w:family w:val="auto"/>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AdvOT5fcf1b24">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63494"/>
      <w:docPartObj>
        <w:docPartGallery w:val="Page Numbers (Bottom of Page)"/>
        <w:docPartUnique/>
      </w:docPartObj>
    </w:sdtPr>
    <w:sdtEndPr/>
    <w:sdtContent>
      <w:p w:rsidR="00281567" w:rsidRDefault="00466CA4">
        <w:pPr>
          <w:pStyle w:val="Footer"/>
          <w:jc w:val="center"/>
        </w:pPr>
        <w:r>
          <w:fldChar w:fldCharType="begin"/>
        </w:r>
        <w:r w:rsidR="00281567">
          <w:instrText xml:space="preserve"> PAGE   \* MERGEFORMAT </w:instrText>
        </w:r>
        <w:r>
          <w:fldChar w:fldCharType="separate"/>
        </w:r>
        <w:r w:rsidR="00347A4E" w:rsidRPr="00347A4E">
          <w:rPr>
            <w:noProof/>
            <w:lang w:val="zh-CN"/>
          </w:rPr>
          <w:t>3</w:t>
        </w:r>
        <w:r>
          <w:rPr>
            <w:noProof/>
            <w:lang w:val="zh-CN"/>
          </w:rPr>
          <w:fldChar w:fldCharType="end"/>
        </w:r>
      </w:p>
    </w:sdtContent>
  </w:sdt>
  <w:p w:rsidR="00281567" w:rsidRDefault="0028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79D" w:rsidRDefault="008C379D" w:rsidP="008400DB">
      <w:r>
        <w:separator/>
      </w:r>
    </w:p>
  </w:footnote>
  <w:footnote w:type="continuationSeparator" w:id="0">
    <w:p w:rsidR="008C379D" w:rsidRDefault="008C379D" w:rsidP="0084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67" w:rsidRDefault="00281567" w:rsidP="009C2AC8">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参考文献&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vatss98zv0veewvpbp592zs2ft250s92tz&quot;&gt;利伐沙班出血病例&lt;record-ids&gt;&lt;item&gt;1&lt;/item&gt;&lt;item&gt;2&lt;/item&gt;&lt;item&gt;3&lt;/item&gt;&lt;item&gt;4&lt;/item&gt;&lt;item&gt;6&lt;/item&gt;&lt;item&gt;7&lt;/item&gt;&lt;item&gt;8&lt;/item&gt;&lt;item&gt;9&lt;/item&gt;&lt;item&gt;10&lt;/item&gt;&lt;item&gt;11&lt;/item&gt;&lt;item&gt;13&lt;/item&gt;&lt;item&gt;16&lt;/item&gt;&lt;item&gt;18&lt;/item&gt;&lt;item&gt;19&lt;/item&gt;&lt;item&gt;20&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record-ids&gt;&lt;/item&gt;&lt;/Libraries&gt;"/>
  </w:docVars>
  <w:rsids>
    <w:rsidRoot w:val="008400DB"/>
    <w:rsid w:val="00012B67"/>
    <w:rsid w:val="00014C93"/>
    <w:rsid w:val="0003138A"/>
    <w:rsid w:val="00037E4F"/>
    <w:rsid w:val="0006449C"/>
    <w:rsid w:val="00081867"/>
    <w:rsid w:val="00092BA3"/>
    <w:rsid w:val="000A18B7"/>
    <w:rsid w:val="000A1F31"/>
    <w:rsid w:val="000A2C61"/>
    <w:rsid w:val="000B7269"/>
    <w:rsid w:val="000C0687"/>
    <w:rsid w:val="000C0D31"/>
    <w:rsid w:val="000D0534"/>
    <w:rsid w:val="000D27E7"/>
    <w:rsid w:val="000D2FE1"/>
    <w:rsid w:val="000F14FD"/>
    <w:rsid w:val="000F18E2"/>
    <w:rsid w:val="000F197A"/>
    <w:rsid w:val="00111E80"/>
    <w:rsid w:val="00123817"/>
    <w:rsid w:val="001238F5"/>
    <w:rsid w:val="001275D4"/>
    <w:rsid w:val="00131AE0"/>
    <w:rsid w:val="00142EC0"/>
    <w:rsid w:val="0014522B"/>
    <w:rsid w:val="0015320F"/>
    <w:rsid w:val="00160D26"/>
    <w:rsid w:val="00166A4A"/>
    <w:rsid w:val="001824D8"/>
    <w:rsid w:val="001852F0"/>
    <w:rsid w:val="001922FD"/>
    <w:rsid w:val="001937E2"/>
    <w:rsid w:val="00195340"/>
    <w:rsid w:val="001B2615"/>
    <w:rsid w:val="001C3666"/>
    <w:rsid w:val="001D15C1"/>
    <w:rsid w:val="001E39CC"/>
    <w:rsid w:val="001F3D47"/>
    <w:rsid w:val="001F53B9"/>
    <w:rsid w:val="001F6528"/>
    <w:rsid w:val="0023224E"/>
    <w:rsid w:val="00232791"/>
    <w:rsid w:val="00235D95"/>
    <w:rsid w:val="00245277"/>
    <w:rsid w:val="002467A2"/>
    <w:rsid w:val="002469EE"/>
    <w:rsid w:val="00254B19"/>
    <w:rsid w:val="00261E79"/>
    <w:rsid w:val="002679C0"/>
    <w:rsid w:val="00270FB4"/>
    <w:rsid w:val="00281567"/>
    <w:rsid w:val="002A6EC3"/>
    <w:rsid w:val="002A761F"/>
    <w:rsid w:val="002B4DDF"/>
    <w:rsid w:val="002B57DE"/>
    <w:rsid w:val="002C506F"/>
    <w:rsid w:val="002F2784"/>
    <w:rsid w:val="00301561"/>
    <w:rsid w:val="003036C9"/>
    <w:rsid w:val="0030454A"/>
    <w:rsid w:val="00314193"/>
    <w:rsid w:val="00317AD6"/>
    <w:rsid w:val="00325482"/>
    <w:rsid w:val="00326CE6"/>
    <w:rsid w:val="00333D64"/>
    <w:rsid w:val="003355C0"/>
    <w:rsid w:val="00336F0D"/>
    <w:rsid w:val="00343ED8"/>
    <w:rsid w:val="00347A4E"/>
    <w:rsid w:val="0035545A"/>
    <w:rsid w:val="00361541"/>
    <w:rsid w:val="0036368F"/>
    <w:rsid w:val="00370BF4"/>
    <w:rsid w:val="0038277D"/>
    <w:rsid w:val="003934B7"/>
    <w:rsid w:val="003B0A28"/>
    <w:rsid w:val="003B634A"/>
    <w:rsid w:val="003C129F"/>
    <w:rsid w:val="003F4BFD"/>
    <w:rsid w:val="003F6FB0"/>
    <w:rsid w:val="004030BB"/>
    <w:rsid w:val="004038C6"/>
    <w:rsid w:val="00412073"/>
    <w:rsid w:val="004415DA"/>
    <w:rsid w:val="00442689"/>
    <w:rsid w:val="004428F0"/>
    <w:rsid w:val="00450AC8"/>
    <w:rsid w:val="00451282"/>
    <w:rsid w:val="004540EE"/>
    <w:rsid w:val="00454619"/>
    <w:rsid w:val="0046105E"/>
    <w:rsid w:val="00466CA4"/>
    <w:rsid w:val="00477B9A"/>
    <w:rsid w:val="00480D26"/>
    <w:rsid w:val="004841BE"/>
    <w:rsid w:val="00491C5A"/>
    <w:rsid w:val="004A25D5"/>
    <w:rsid w:val="004A49F2"/>
    <w:rsid w:val="004B1BD3"/>
    <w:rsid w:val="004B4351"/>
    <w:rsid w:val="004B5DFE"/>
    <w:rsid w:val="004C2AFA"/>
    <w:rsid w:val="004C664A"/>
    <w:rsid w:val="004C73A2"/>
    <w:rsid w:val="004D467E"/>
    <w:rsid w:val="004D7333"/>
    <w:rsid w:val="004E3E4D"/>
    <w:rsid w:val="004E40DE"/>
    <w:rsid w:val="00506DE0"/>
    <w:rsid w:val="005071A6"/>
    <w:rsid w:val="00512D84"/>
    <w:rsid w:val="00523B5F"/>
    <w:rsid w:val="00524FAB"/>
    <w:rsid w:val="00533370"/>
    <w:rsid w:val="00535038"/>
    <w:rsid w:val="00542E99"/>
    <w:rsid w:val="005526CD"/>
    <w:rsid w:val="00561D4A"/>
    <w:rsid w:val="00567E6B"/>
    <w:rsid w:val="00570CB3"/>
    <w:rsid w:val="00583497"/>
    <w:rsid w:val="005877D8"/>
    <w:rsid w:val="005912EA"/>
    <w:rsid w:val="0059669A"/>
    <w:rsid w:val="005A14BB"/>
    <w:rsid w:val="005D0A6B"/>
    <w:rsid w:val="005E504B"/>
    <w:rsid w:val="00603D14"/>
    <w:rsid w:val="00606A56"/>
    <w:rsid w:val="0060767A"/>
    <w:rsid w:val="0061104E"/>
    <w:rsid w:val="00614062"/>
    <w:rsid w:val="00616215"/>
    <w:rsid w:val="00621543"/>
    <w:rsid w:val="00621D19"/>
    <w:rsid w:val="00631030"/>
    <w:rsid w:val="00631087"/>
    <w:rsid w:val="00640C3F"/>
    <w:rsid w:val="00644D81"/>
    <w:rsid w:val="0064632D"/>
    <w:rsid w:val="00656FB4"/>
    <w:rsid w:val="00662F0B"/>
    <w:rsid w:val="00665FAF"/>
    <w:rsid w:val="00681FE6"/>
    <w:rsid w:val="00693778"/>
    <w:rsid w:val="00697424"/>
    <w:rsid w:val="006A0717"/>
    <w:rsid w:val="006A32A2"/>
    <w:rsid w:val="006B458A"/>
    <w:rsid w:val="006D130E"/>
    <w:rsid w:val="006D26B3"/>
    <w:rsid w:val="006E6446"/>
    <w:rsid w:val="006F173B"/>
    <w:rsid w:val="006F2B7D"/>
    <w:rsid w:val="006F2CB6"/>
    <w:rsid w:val="006F36FB"/>
    <w:rsid w:val="0070046C"/>
    <w:rsid w:val="00700A66"/>
    <w:rsid w:val="0074134A"/>
    <w:rsid w:val="007450D4"/>
    <w:rsid w:val="00755D7B"/>
    <w:rsid w:val="00763313"/>
    <w:rsid w:val="00764166"/>
    <w:rsid w:val="007657D1"/>
    <w:rsid w:val="00771C7A"/>
    <w:rsid w:val="00772F8D"/>
    <w:rsid w:val="007811F7"/>
    <w:rsid w:val="007879BF"/>
    <w:rsid w:val="007A5CCD"/>
    <w:rsid w:val="007B1C33"/>
    <w:rsid w:val="007C0A1C"/>
    <w:rsid w:val="007C4C28"/>
    <w:rsid w:val="007C4CEF"/>
    <w:rsid w:val="007C672D"/>
    <w:rsid w:val="007D10A7"/>
    <w:rsid w:val="007D719D"/>
    <w:rsid w:val="007E398A"/>
    <w:rsid w:val="007E7C32"/>
    <w:rsid w:val="00806B49"/>
    <w:rsid w:val="00810EA1"/>
    <w:rsid w:val="0082674C"/>
    <w:rsid w:val="00831B50"/>
    <w:rsid w:val="00833F56"/>
    <w:rsid w:val="0083426D"/>
    <w:rsid w:val="00835E00"/>
    <w:rsid w:val="008400DB"/>
    <w:rsid w:val="00843F00"/>
    <w:rsid w:val="00860F00"/>
    <w:rsid w:val="00867399"/>
    <w:rsid w:val="00887161"/>
    <w:rsid w:val="008A6349"/>
    <w:rsid w:val="008A7CC7"/>
    <w:rsid w:val="008B4EC2"/>
    <w:rsid w:val="008C379D"/>
    <w:rsid w:val="008C4FEB"/>
    <w:rsid w:val="008D06D6"/>
    <w:rsid w:val="008D2D73"/>
    <w:rsid w:val="008D4875"/>
    <w:rsid w:val="008E7AA4"/>
    <w:rsid w:val="008F57CE"/>
    <w:rsid w:val="008F6AC1"/>
    <w:rsid w:val="0090042F"/>
    <w:rsid w:val="009073E8"/>
    <w:rsid w:val="009155C5"/>
    <w:rsid w:val="00920855"/>
    <w:rsid w:val="009373ED"/>
    <w:rsid w:val="009726A0"/>
    <w:rsid w:val="009774A5"/>
    <w:rsid w:val="0099248F"/>
    <w:rsid w:val="009A7BD2"/>
    <w:rsid w:val="009B7C55"/>
    <w:rsid w:val="009B7E20"/>
    <w:rsid w:val="009C2AC8"/>
    <w:rsid w:val="009E239C"/>
    <w:rsid w:val="009E29A9"/>
    <w:rsid w:val="009E3E15"/>
    <w:rsid w:val="009E5483"/>
    <w:rsid w:val="009F0F51"/>
    <w:rsid w:val="00A110C7"/>
    <w:rsid w:val="00A111F1"/>
    <w:rsid w:val="00A2528A"/>
    <w:rsid w:val="00A31516"/>
    <w:rsid w:val="00A43215"/>
    <w:rsid w:val="00A446C2"/>
    <w:rsid w:val="00A504A1"/>
    <w:rsid w:val="00A66B35"/>
    <w:rsid w:val="00A67292"/>
    <w:rsid w:val="00A77096"/>
    <w:rsid w:val="00A81CB6"/>
    <w:rsid w:val="00A8414E"/>
    <w:rsid w:val="00A846DF"/>
    <w:rsid w:val="00A84C90"/>
    <w:rsid w:val="00A90E42"/>
    <w:rsid w:val="00AA5F47"/>
    <w:rsid w:val="00AC33D8"/>
    <w:rsid w:val="00AD5A8C"/>
    <w:rsid w:val="00AD6615"/>
    <w:rsid w:val="00AE74C2"/>
    <w:rsid w:val="00AF4CFA"/>
    <w:rsid w:val="00B135C1"/>
    <w:rsid w:val="00B17790"/>
    <w:rsid w:val="00B20E5E"/>
    <w:rsid w:val="00B33EDA"/>
    <w:rsid w:val="00B434DA"/>
    <w:rsid w:val="00B45E03"/>
    <w:rsid w:val="00B5544D"/>
    <w:rsid w:val="00B56AD4"/>
    <w:rsid w:val="00B736F7"/>
    <w:rsid w:val="00B90EBD"/>
    <w:rsid w:val="00BB0750"/>
    <w:rsid w:val="00BB4C87"/>
    <w:rsid w:val="00BD1DCB"/>
    <w:rsid w:val="00BD5600"/>
    <w:rsid w:val="00BE2A28"/>
    <w:rsid w:val="00BE5722"/>
    <w:rsid w:val="00BF1FE5"/>
    <w:rsid w:val="00BF4D60"/>
    <w:rsid w:val="00C05516"/>
    <w:rsid w:val="00C111D1"/>
    <w:rsid w:val="00C11388"/>
    <w:rsid w:val="00C24078"/>
    <w:rsid w:val="00C26441"/>
    <w:rsid w:val="00C35C11"/>
    <w:rsid w:val="00C50F61"/>
    <w:rsid w:val="00C53CC4"/>
    <w:rsid w:val="00C60DD0"/>
    <w:rsid w:val="00C82CED"/>
    <w:rsid w:val="00C84644"/>
    <w:rsid w:val="00CA20C2"/>
    <w:rsid w:val="00CA7053"/>
    <w:rsid w:val="00CA74BB"/>
    <w:rsid w:val="00CB755F"/>
    <w:rsid w:val="00CC12C0"/>
    <w:rsid w:val="00CC79F8"/>
    <w:rsid w:val="00CE38A6"/>
    <w:rsid w:val="00CE461C"/>
    <w:rsid w:val="00CF7E03"/>
    <w:rsid w:val="00D01C36"/>
    <w:rsid w:val="00D0457A"/>
    <w:rsid w:val="00D058AC"/>
    <w:rsid w:val="00D234D0"/>
    <w:rsid w:val="00D25CE3"/>
    <w:rsid w:val="00D26279"/>
    <w:rsid w:val="00D31DFE"/>
    <w:rsid w:val="00D3623C"/>
    <w:rsid w:val="00D37966"/>
    <w:rsid w:val="00D445B1"/>
    <w:rsid w:val="00D62F97"/>
    <w:rsid w:val="00D67134"/>
    <w:rsid w:val="00D902E0"/>
    <w:rsid w:val="00D90FD6"/>
    <w:rsid w:val="00D9124F"/>
    <w:rsid w:val="00D96EB1"/>
    <w:rsid w:val="00DA00B7"/>
    <w:rsid w:val="00DD3BBF"/>
    <w:rsid w:val="00E00583"/>
    <w:rsid w:val="00E03712"/>
    <w:rsid w:val="00E069B8"/>
    <w:rsid w:val="00E134CB"/>
    <w:rsid w:val="00E268AE"/>
    <w:rsid w:val="00E566A4"/>
    <w:rsid w:val="00E60601"/>
    <w:rsid w:val="00E654F0"/>
    <w:rsid w:val="00E71E19"/>
    <w:rsid w:val="00E77F6E"/>
    <w:rsid w:val="00E930DE"/>
    <w:rsid w:val="00EA4567"/>
    <w:rsid w:val="00EA4B82"/>
    <w:rsid w:val="00EA7878"/>
    <w:rsid w:val="00EB0810"/>
    <w:rsid w:val="00EB1EB6"/>
    <w:rsid w:val="00EB7E3F"/>
    <w:rsid w:val="00EC5EEF"/>
    <w:rsid w:val="00ED10FA"/>
    <w:rsid w:val="00ED77FB"/>
    <w:rsid w:val="00EF4498"/>
    <w:rsid w:val="00F01524"/>
    <w:rsid w:val="00F14621"/>
    <w:rsid w:val="00F15F31"/>
    <w:rsid w:val="00F163B6"/>
    <w:rsid w:val="00F1743F"/>
    <w:rsid w:val="00F21844"/>
    <w:rsid w:val="00F21989"/>
    <w:rsid w:val="00F33BF9"/>
    <w:rsid w:val="00F46128"/>
    <w:rsid w:val="00F50629"/>
    <w:rsid w:val="00F5522E"/>
    <w:rsid w:val="00F645EA"/>
    <w:rsid w:val="00F723E1"/>
    <w:rsid w:val="00F840B0"/>
    <w:rsid w:val="00FA5836"/>
    <w:rsid w:val="00FB35A2"/>
    <w:rsid w:val="00FC15E4"/>
    <w:rsid w:val="00FC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1CCBD-1E78-4200-983A-00073C5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4">
    <w:name w:val="heading 4"/>
    <w:basedOn w:val="Normal"/>
    <w:link w:val="Heading4Char"/>
    <w:uiPriority w:val="99"/>
    <w:qFormat/>
    <w:rsid w:val="008400DB"/>
    <w:pPr>
      <w:widowControl/>
      <w:spacing w:before="100" w:beforeAutospacing="1" w:after="100" w:afterAutospacing="1"/>
      <w:jc w:val="left"/>
      <w:outlineLvl w:val="3"/>
    </w:pPr>
    <w:rPr>
      <w:rFonts w:ascii="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0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400DB"/>
    <w:rPr>
      <w:sz w:val="18"/>
      <w:szCs w:val="18"/>
    </w:rPr>
  </w:style>
  <w:style w:type="paragraph" w:styleId="Footer">
    <w:name w:val="footer"/>
    <w:basedOn w:val="Normal"/>
    <w:link w:val="FooterChar"/>
    <w:uiPriority w:val="99"/>
    <w:unhideWhenUsed/>
    <w:rsid w:val="008400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400DB"/>
    <w:rPr>
      <w:sz w:val="18"/>
      <w:szCs w:val="18"/>
    </w:rPr>
  </w:style>
  <w:style w:type="paragraph" w:customStyle="1" w:styleId="src">
    <w:name w:val="src"/>
    <w:basedOn w:val="Normal"/>
    <w:rsid w:val="008400DB"/>
    <w:pPr>
      <w:widowControl/>
      <w:spacing w:before="100" w:beforeAutospacing="1" w:after="100" w:afterAutospacing="1"/>
      <w:jc w:val="left"/>
    </w:pPr>
    <w:rPr>
      <w:rFonts w:ascii="SimSun" w:hAnsi="SimSun" w:cs="SimSun"/>
      <w:kern w:val="0"/>
      <w:sz w:val="24"/>
      <w:szCs w:val="24"/>
    </w:rPr>
  </w:style>
  <w:style w:type="character" w:customStyle="1" w:styleId="Heading4Char">
    <w:name w:val="Heading 4 Char"/>
    <w:basedOn w:val="DefaultParagraphFont"/>
    <w:link w:val="Heading4"/>
    <w:uiPriority w:val="99"/>
    <w:rsid w:val="008400DB"/>
    <w:rPr>
      <w:rFonts w:ascii="SimSun" w:hAnsi="SimSun" w:cs="SimSun"/>
      <w:b/>
      <w:bCs/>
      <w:kern w:val="0"/>
      <w:sz w:val="24"/>
      <w:szCs w:val="24"/>
    </w:rPr>
  </w:style>
  <w:style w:type="character" w:customStyle="1" w:styleId="fontstyle01">
    <w:name w:val="fontstyle01"/>
    <w:basedOn w:val="DefaultParagraphFont"/>
    <w:rsid w:val="008400DB"/>
    <w:rPr>
      <w:rFonts w:ascii="AdvOTb7819099" w:hAnsi="AdvOTb7819099" w:hint="default"/>
      <w:b w:val="0"/>
      <w:bCs w:val="0"/>
      <w:i w:val="0"/>
      <w:iCs w:val="0"/>
      <w:color w:val="231F20"/>
      <w:sz w:val="18"/>
      <w:szCs w:val="18"/>
    </w:rPr>
  </w:style>
  <w:style w:type="character" w:customStyle="1" w:styleId="transsent">
    <w:name w:val="transsent"/>
    <w:basedOn w:val="DefaultParagraphFont"/>
    <w:rsid w:val="008400DB"/>
  </w:style>
  <w:style w:type="character" w:customStyle="1" w:styleId="A6">
    <w:name w:val="A6"/>
    <w:uiPriority w:val="99"/>
    <w:rsid w:val="008400DB"/>
    <w:rPr>
      <w:color w:val="000000"/>
      <w:sz w:val="17"/>
    </w:rPr>
  </w:style>
  <w:style w:type="character" w:customStyle="1" w:styleId="skip">
    <w:name w:val="skip"/>
    <w:basedOn w:val="DefaultParagraphFont"/>
    <w:rsid w:val="008400DB"/>
    <w:rPr>
      <w:rFonts w:ascii="Times New Roman" w:hAnsi="Times New Roman" w:cs="Times New Roman" w:hint="default"/>
    </w:rPr>
  </w:style>
  <w:style w:type="paragraph" w:styleId="Caption">
    <w:name w:val="caption"/>
    <w:basedOn w:val="Normal"/>
    <w:next w:val="Normal"/>
    <w:unhideWhenUsed/>
    <w:qFormat/>
    <w:rsid w:val="008400DB"/>
    <w:rPr>
      <w:rFonts w:ascii="Cambria" w:eastAsia="SimHei" w:hAnsi="Cambria" w:cs="Times New Roman"/>
      <w:sz w:val="20"/>
      <w:szCs w:val="20"/>
    </w:rPr>
  </w:style>
  <w:style w:type="character" w:styleId="CommentReference">
    <w:name w:val="annotation reference"/>
    <w:basedOn w:val="DefaultParagraphFont"/>
    <w:uiPriority w:val="99"/>
    <w:semiHidden/>
    <w:unhideWhenUsed/>
    <w:rsid w:val="008400DB"/>
    <w:rPr>
      <w:sz w:val="18"/>
      <w:szCs w:val="18"/>
    </w:rPr>
  </w:style>
  <w:style w:type="paragraph" w:styleId="CommentText">
    <w:name w:val="annotation text"/>
    <w:basedOn w:val="Normal"/>
    <w:link w:val="CommentTextChar"/>
    <w:uiPriority w:val="99"/>
    <w:semiHidden/>
    <w:unhideWhenUsed/>
    <w:rsid w:val="00A446C2"/>
    <w:pPr>
      <w:jc w:val="left"/>
    </w:pPr>
  </w:style>
  <w:style w:type="character" w:customStyle="1" w:styleId="CommentTextChar">
    <w:name w:val="Comment Text Char"/>
    <w:basedOn w:val="DefaultParagraphFont"/>
    <w:link w:val="CommentText"/>
    <w:uiPriority w:val="99"/>
    <w:semiHidden/>
    <w:rsid w:val="00A446C2"/>
  </w:style>
  <w:style w:type="paragraph" w:styleId="CommentSubject">
    <w:name w:val="annotation subject"/>
    <w:basedOn w:val="CommentText"/>
    <w:next w:val="CommentText"/>
    <w:link w:val="CommentSubjectChar"/>
    <w:uiPriority w:val="99"/>
    <w:semiHidden/>
    <w:unhideWhenUsed/>
    <w:rsid w:val="00A446C2"/>
    <w:rPr>
      <w:b/>
      <w:bCs/>
    </w:rPr>
  </w:style>
  <w:style w:type="character" w:customStyle="1" w:styleId="CommentSubjectChar">
    <w:name w:val="Comment Subject Char"/>
    <w:basedOn w:val="CommentTextChar"/>
    <w:link w:val="CommentSubject"/>
    <w:uiPriority w:val="99"/>
    <w:semiHidden/>
    <w:rsid w:val="00A446C2"/>
    <w:rPr>
      <w:b/>
      <w:bCs/>
    </w:rPr>
  </w:style>
  <w:style w:type="paragraph" w:styleId="BalloonText">
    <w:name w:val="Balloon Text"/>
    <w:basedOn w:val="Normal"/>
    <w:link w:val="BalloonTextChar"/>
    <w:uiPriority w:val="99"/>
    <w:semiHidden/>
    <w:unhideWhenUsed/>
    <w:rsid w:val="00A446C2"/>
    <w:rPr>
      <w:sz w:val="18"/>
      <w:szCs w:val="18"/>
    </w:rPr>
  </w:style>
  <w:style w:type="character" w:customStyle="1" w:styleId="BalloonTextChar">
    <w:name w:val="Balloon Text Char"/>
    <w:basedOn w:val="DefaultParagraphFont"/>
    <w:link w:val="BalloonText"/>
    <w:uiPriority w:val="99"/>
    <w:semiHidden/>
    <w:rsid w:val="00A446C2"/>
    <w:rPr>
      <w:sz w:val="18"/>
      <w:szCs w:val="18"/>
    </w:rPr>
  </w:style>
  <w:style w:type="character" w:customStyle="1" w:styleId="apple-converted-space">
    <w:name w:val="apple-converted-space"/>
    <w:basedOn w:val="DefaultParagraphFont"/>
    <w:rsid w:val="004C73A2"/>
  </w:style>
  <w:style w:type="character" w:customStyle="1" w:styleId="fontstyle21">
    <w:name w:val="fontstyle21"/>
    <w:basedOn w:val="DefaultParagraphFont"/>
    <w:rsid w:val="007811F7"/>
    <w:rPr>
      <w:rFonts w:ascii="AdvP3E7259" w:hAnsi="AdvP3E7259" w:hint="default"/>
      <w:b w:val="0"/>
      <w:bCs w:val="0"/>
      <w:i w:val="0"/>
      <w:iCs w:val="0"/>
      <w:color w:val="231F20"/>
      <w:sz w:val="18"/>
      <w:szCs w:val="18"/>
    </w:rPr>
  </w:style>
  <w:style w:type="character" w:styleId="Hyperlink">
    <w:name w:val="Hyperlink"/>
    <w:basedOn w:val="DefaultParagraphFont"/>
    <w:uiPriority w:val="99"/>
    <w:unhideWhenUsed/>
    <w:rsid w:val="007811F7"/>
    <w:rPr>
      <w:color w:val="0000FF"/>
      <w:u w:val="single"/>
    </w:rPr>
  </w:style>
  <w:style w:type="paragraph" w:customStyle="1" w:styleId="1">
    <w:name w:val="标题1"/>
    <w:basedOn w:val="Normal"/>
    <w:rsid w:val="007811F7"/>
    <w:pPr>
      <w:widowControl/>
      <w:spacing w:before="100" w:beforeAutospacing="1" w:after="100" w:afterAutospacing="1"/>
      <w:jc w:val="left"/>
    </w:pPr>
    <w:rPr>
      <w:rFonts w:ascii="SimSun" w:eastAsia="SimSun" w:hAnsi="SimSun" w:cs="SimSun"/>
      <w:kern w:val="0"/>
      <w:sz w:val="24"/>
      <w:szCs w:val="24"/>
    </w:rPr>
  </w:style>
  <w:style w:type="character" w:customStyle="1" w:styleId="jrnl">
    <w:name w:val="jrnl"/>
    <w:basedOn w:val="DefaultParagraphFont"/>
    <w:rsid w:val="007811F7"/>
  </w:style>
  <w:style w:type="paragraph" w:customStyle="1" w:styleId="desc">
    <w:name w:val="desc"/>
    <w:basedOn w:val="Normal"/>
    <w:rsid w:val="007811F7"/>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333D64"/>
    <w:pPr>
      <w:ind w:firstLineChars="200" w:firstLine="420"/>
    </w:pPr>
  </w:style>
  <w:style w:type="paragraph" w:customStyle="1" w:styleId="EndNoteBibliographyTitle">
    <w:name w:val="EndNote Bibliography Title"/>
    <w:basedOn w:val="Normal"/>
    <w:link w:val="EndNoteBibliographyTitleChar"/>
    <w:rsid w:val="00AD5A8C"/>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AD5A8C"/>
    <w:rPr>
      <w:rFonts w:ascii="Calibri" w:hAnsi="Calibri"/>
      <w:noProof/>
      <w:sz w:val="20"/>
    </w:rPr>
  </w:style>
  <w:style w:type="paragraph" w:customStyle="1" w:styleId="EndNoteBibliography">
    <w:name w:val="EndNote Bibliography"/>
    <w:basedOn w:val="Normal"/>
    <w:link w:val="EndNoteBibliographyChar"/>
    <w:rsid w:val="00AD5A8C"/>
    <w:rPr>
      <w:rFonts w:ascii="Calibri" w:hAnsi="Calibri"/>
      <w:noProof/>
      <w:sz w:val="20"/>
    </w:rPr>
  </w:style>
  <w:style w:type="character" w:customStyle="1" w:styleId="EndNoteBibliographyChar">
    <w:name w:val="EndNote Bibliography Char"/>
    <w:basedOn w:val="DefaultParagraphFont"/>
    <w:link w:val="EndNoteBibliography"/>
    <w:rsid w:val="00AD5A8C"/>
    <w:rPr>
      <w:rFonts w:ascii="Calibri" w:hAnsi="Calibri"/>
      <w:noProof/>
      <w:sz w:val="20"/>
    </w:rPr>
  </w:style>
  <w:style w:type="paragraph" w:styleId="NoSpacing">
    <w:name w:val="No Spacing"/>
    <w:link w:val="NoSpacingChar"/>
    <w:uiPriority w:val="1"/>
    <w:qFormat/>
    <w:rsid w:val="004038C6"/>
    <w:rPr>
      <w:kern w:val="0"/>
      <w:sz w:val="22"/>
    </w:rPr>
  </w:style>
  <w:style w:type="character" w:customStyle="1" w:styleId="NoSpacingChar">
    <w:name w:val="No Spacing Char"/>
    <w:basedOn w:val="DefaultParagraphFont"/>
    <w:link w:val="NoSpacing"/>
    <w:uiPriority w:val="1"/>
    <w:rsid w:val="004038C6"/>
    <w:rPr>
      <w:kern w:val="0"/>
      <w:sz w:val="22"/>
    </w:rPr>
  </w:style>
  <w:style w:type="character" w:customStyle="1" w:styleId="a">
    <w:name w:val="页脚 字符"/>
    <w:uiPriority w:val="99"/>
    <w:rsid w:val="00CA7053"/>
    <w:rPr>
      <w:rFonts w:ascii="Times New Roman" w:hAnsi="Times New Roman"/>
      <w:sz w:val="18"/>
      <w:szCs w:val="18"/>
    </w:rPr>
  </w:style>
  <w:style w:type="paragraph" w:styleId="BodyText">
    <w:name w:val="Body Text"/>
    <w:basedOn w:val="Normal"/>
    <w:link w:val="BodyTextChar"/>
    <w:uiPriority w:val="1"/>
    <w:qFormat/>
    <w:rsid w:val="004428F0"/>
    <w:pPr>
      <w:autoSpaceDE w:val="0"/>
      <w:autoSpaceDN w:val="0"/>
      <w:ind w:left="120"/>
      <w:jc w:val="left"/>
    </w:pPr>
    <w:rPr>
      <w:rFonts w:ascii="SimSun" w:eastAsia="SimSun" w:hAnsi="SimSun" w:cs="SimSun"/>
      <w:kern w:val="0"/>
      <w:sz w:val="24"/>
      <w:szCs w:val="24"/>
      <w:lang w:val="zh-CN" w:bidi="zh-CN"/>
    </w:rPr>
  </w:style>
  <w:style w:type="character" w:customStyle="1" w:styleId="BodyTextChar">
    <w:name w:val="Body Text Char"/>
    <w:basedOn w:val="DefaultParagraphFont"/>
    <w:link w:val="BodyText"/>
    <w:uiPriority w:val="1"/>
    <w:rsid w:val="004428F0"/>
    <w:rPr>
      <w:rFonts w:ascii="SimSun" w:eastAsia="SimSun" w:hAnsi="SimSun" w:cs="SimSun"/>
      <w:kern w:val="0"/>
      <w:sz w:val="24"/>
      <w:szCs w:val="24"/>
      <w:lang w:val="zh-CN" w:bidi="zh-CN"/>
    </w:rPr>
  </w:style>
  <w:style w:type="paragraph" w:styleId="PlainText">
    <w:name w:val="Plain Text"/>
    <w:basedOn w:val="Normal"/>
    <w:link w:val="PlainTextChar"/>
    <w:unhideWhenUsed/>
    <w:rsid w:val="001D15C1"/>
    <w:rPr>
      <w:rFonts w:ascii="SimSun" w:eastAsia="SimSun" w:hAnsi="Courier New" w:cs="Courier New"/>
      <w:szCs w:val="21"/>
    </w:rPr>
  </w:style>
  <w:style w:type="character" w:customStyle="1" w:styleId="PlainTextChar">
    <w:name w:val="Plain Text Char"/>
    <w:basedOn w:val="DefaultParagraphFont"/>
    <w:link w:val="PlainText"/>
    <w:rsid w:val="001D15C1"/>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24D8E-BC43-4D67-8FE5-88E26D62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Lian-Sheng Ma</cp:lastModifiedBy>
  <cp:revision>2</cp:revision>
  <dcterms:created xsi:type="dcterms:W3CDTF">2018-12-21T19:26:00Z</dcterms:created>
  <dcterms:modified xsi:type="dcterms:W3CDTF">2018-12-21T19:26:00Z</dcterms:modified>
</cp:coreProperties>
</file>