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86331" w14:textId="77777777" w:rsidR="003D6AF3" w:rsidRPr="00D411B7" w:rsidRDefault="00B26BCD" w:rsidP="00D411B7">
      <w:pPr>
        <w:spacing w:after="0" w:line="360" w:lineRule="auto"/>
        <w:jc w:val="both"/>
        <w:rPr>
          <w:rFonts w:ascii="Book Antiqua" w:hAnsi="Book Antiqua"/>
          <w:b/>
          <w:sz w:val="24"/>
          <w:szCs w:val="24"/>
        </w:rPr>
      </w:pPr>
      <w:r w:rsidRPr="00D411B7">
        <w:rPr>
          <w:rFonts w:ascii="Book Antiqua" w:hAnsi="Book Antiqua"/>
          <w:b/>
          <w:sz w:val="24"/>
          <w:szCs w:val="24"/>
        </w:rPr>
        <w:t xml:space="preserve">Name of journal: </w:t>
      </w:r>
      <w:r w:rsidRPr="00012EEB">
        <w:rPr>
          <w:rFonts w:ascii="Book Antiqua" w:hAnsi="Book Antiqua"/>
          <w:i/>
          <w:sz w:val="24"/>
          <w:szCs w:val="24"/>
        </w:rPr>
        <w:t>World Journal of Clinical Cases</w:t>
      </w:r>
    </w:p>
    <w:p w14:paraId="4459CE91" w14:textId="0AF12E8B" w:rsidR="00A23198" w:rsidRPr="00A23198" w:rsidRDefault="00A23198" w:rsidP="00D411B7">
      <w:pPr>
        <w:widowControl w:val="0"/>
        <w:spacing w:after="0" w:line="360" w:lineRule="auto"/>
        <w:jc w:val="both"/>
        <w:rPr>
          <w:rFonts w:ascii="Book Antiqua" w:eastAsia="SimSun" w:hAnsi="Book Antiqua" w:cs="Times New Roman"/>
          <w:b/>
          <w:noProof w:val="0"/>
          <w:kern w:val="2"/>
          <w:sz w:val="24"/>
          <w:szCs w:val="24"/>
          <w:lang w:val="en-US" w:eastAsia="zh-CN"/>
        </w:rPr>
      </w:pPr>
      <w:r w:rsidRPr="00A23198">
        <w:rPr>
          <w:rFonts w:ascii="Book Antiqua" w:eastAsia="SimSun" w:hAnsi="Book Antiqua" w:cs="Times New Roman"/>
          <w:b/>
          <w:noProof w:val="0"/>
          <w:kern w:val="2"/>
          <w:sz w:val="24"/>
          <w:szCs w:val="24"/>
          <w:lang w:val="en-US" w:eastAsia="zh-CN"/>
        </w:rPr>
        <w:t xml:space="preserve">Manuscript NO: </w:t>
      </w:r>
      <w:r w:rsidRPr="00012EEB">
        <w:rPr>
          <w:rFonts w:ascii="Book Antiqua" w:eastAsia="SimSun" w:hAnsi="Book Antiqua" w:cs="Times New Roman"/>
          <w:noProof w:val="0"/>
          <w:kern w:val="2"/>
          <w:sz w:val="24"/>
          <w:szCs w:val="24"/>
          <w:lang w:val="en-US" w:eastAsia="zh-CN"/>
        </w:rPr>
        <w:t>42535</w:t>
      </w:r>
    </w:p>
    <w:p w14:paraId="5BE248A2" w14:textId="445663FF" w:rsidR="00496FB7" w:rsidRPr="00D411B7" w:rsidRDefault="00A23198" w:rsidP="00D411B7">
      <w:pPr>
        <w:spacing w:after="0" w:line="360" w:lineRule="auto"/>
        <w:jc w:val="both"/>
        <w:rPr>
          <w:rFonts w:ascii="Book Antiqua" w:hAnsi="Book Antiqua"/>
          <w:b/>
          <w:sz w:val="24"/>
          <w:szCs w:val="24"/>
          <w:lang w:eastAsia="zh-CN"/>
        </w:rPr>
      </w:pPr>
      <w:r w:rsidRPr="00D411B7">
        <w:rPr>
          <w:rFonts w:ascii="Book Antiqua" w:eastAsia="SimSun" w:hAnsi="Book Antiqua" w:cs="Times New Roman"/>
          <w:b/>
          <w:noProof w:val="0"/>
          <w:kern w:val="2"/>
          <w:sz w:val="24"/>
          <w:szCs w:val="24"/>
          <w:lang w:val="en-US" w:eastAsia="zh-CN"/>
        </w:rPr>
        <w:t xml:space="preserve">Manuscript Type: </w:t>
      </w:r>
      <w:r w:rsidRPr="00012EEB">
        <w:rPr>
          <w:rFonts w:ascii="Book Antiqua" w:eastAsia="SimSun" w:hAnsi="Book Antiqua" w:cs="Times New Roman"/>
          <w:noProof w:val="0"/>
          <w:kern w:val="2"/>
          <w:sz w:val="24"/>
          <w:szCs w:val="24"/>
          <w:lang w:val="en-US" w:eastAsia="zh-CN"/>
        </w:rPr>
        <w:t>CASE REPORT</w:t>
      </w:r>
    </w:p>
    <w:p w14:paraId="56F77E7D" w14:textId="77777777" w:rsidR="00A23198" w:rsidRPr="00D411B7" w:rsidRDefault="00A23198" w:rsidP="00D411B7">
      <w:pPr>
        <w:spacing w:after="0" w:line="360" w:lineRule="auto"/>
        <w:jc w:val="both"/>
        <w:rPr>
          <w:rFonts w:ascii="Book Antiqua" w:hAnsi="Book Antiqua"/>
          <w:b/>
          <w:sz w:val="24"/>
          <w:szCs w:val="24"/>
          <w:lang w:eastAsia="zh-CN"/>
        </w:rPr>
      </w:pPr>
    </w:p>
    <w:p w14:paraId="13095608" w14:textId="1FE54B52" w:rsidR="00BF62C0" w:rsidRPr="00D411B7" w:rsidRDefault="00BF62C0" w:rsidP="00D411B7">
      <w:pPr>
        <w:spacing w:after="0" w:line="360" w:lineRule="auto"/>
        <w:jc w:val="both"/>
        <w:rPr>
          <w:rFonts w:ascii="Book Antiqua" w:hAnsi="Book Antiqua"/>
          <w:b/>
          <w:sz w:val="24"/>
          <w:szCs w:val="24"/>
        </w:rPr>
      </w:pPr>
      <w:r w:rsidRPr="00D411B7">
        <w:rPr>
          <w:rFonts w:ascii="Book Antiqua" w:hAnsi="Book Antiqua"/>
          <w:b/>
          <w:sz w:val="24"/>
          <w:szCs w:val="24"/>
        </w:rPr>
        <w:t>Renal aspergillosis in a liver transplant patient</w:t>
      </w:r>
      <w:r w:rsidR="00B26BCD" w:rsidRPr="00D411B7">
        <w:rPr>
          <w:rFonts w:ascii="Book Antiqua" w:hAnsi="Book Antiqua"/>
          <w:b/>
          <w:sz w:val="24"/>
          <w:szCs w:val="24"/>
        </w:rPr>
        <w:t xml:space="preserve">: </w:t>
      </w:r>
      <w:r w:rsidR="000655EC" w:rsidRPr="00D411B7">
        <w:rPr>
          <w:rFonts w:ascii="Book Antiqua" w:hAnsi="Book Antiqua"/>
          <w:b/>
          <w:sz w:val="24"/>
          <w:szCs w:val="24"/>
        </w:rPr>
        <w:t>A case report and review of literature</w:t>
      </w:r>
    </w:p>
    <w:p w14:paraId="2D73A543" w14:textId="77777777" w:rsidR="00A23198" w:rsidRPr="00D411B7" w:rsidRDefault="00A23198" w:rsidP="00D411B7">
      <w:pPr>
        <w:spacing w:after="0" w:line="360" w:lineRule="auto"/>
        <w:jc w:val="both"/>
        <w:rPr>
          <w:rFonts w:ascii="Book Antiqua" w:hAnsi="Book Antiqua"/>
          <w:b/>
          <w:sz w:val="24"/>
          <w:szCs w:val="24"/>
          <w:lang w:eastAsia="zh-CN"/>
        </w:rPr>
      </w:pPr>
    </w:p>
    <w:p w14:paraId="17E76FE3" w14:textId="26559F78" w:rsidR="00A23198" w:rsidRPr="00D411B7" w:rsidRDefault="000655EC"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 xml:space="preserve">Smolovic </w:t>
      </w:r>
      <w:r w:rsidRPr="00D411B7">
        <w:rPr>
          <w:rFonts w:ascii="Book Antiqua" w:hAnsi="Book Antiqua"/>
          <w:sz w:val="24"/>
          <w:szCs w:val="24"/>
          <w:lang w:eastAsia="zh-CN"/>
        </w:rPr>
        <w:t xml:space="preserve">B </w:t>
      </w:r>
      <w:r w:rsidRPr="00D411B7">
        <w:rPr>
          <w:rFonts w:ascii="Book Antiqua" w:hAnsi="Book Antiqua"/>
          <w:i/>
          <w:sz w:val="24"/>
          <w:szCs w:val="24"/>
        </w:rPr>
        <w:t>et al.</w:t>
      </w:r>
      <w:r w:rsidRPr="00D411B7">
        <w:rPr>
          <w:rFonts w:ascii="Book Antiqua" w:hAnsi="Book Antiqua"/>
          <w:sz w:val="24"/>
          <w:szCs w:val="24"/>
          <w:lang w:eastAsia="zh-CN"/>
        </w:rPr>
        <w:t xml:space="preserve"> </w:t>
      </w:r>
      <w:r w:rsidR="005D2EC2" w:rsidRPr="00D411B7">
        <w:rPr>
          <w:rFonts w:ascii="Book Antiqua" w:hAnsi="Book Antiqua"/>
          <w:sz w:val="24"/>
          <w:szCs w:val="24"/>
        </w:rPr>
        <w:t>Renal aspergillosis</w:t>
      </w:r>
    </w:p>
    <w:p w14:paraId="7FAFA75C" w14:textId="5F8BF3BC" w:rsidR="00A23198" w:rsidRPr="007609F8" w:rsidRDefault="00A23198" w:rsidP="00D411B7">
      <w:pPr>
        <w:spacing w:after="0" w:line="360" w:lineRule="auto"/>
        <w:jc w:val="both"/>
        <w:rPr>
          <w:rFonts w:ascii="Book Antiqua" w:hAnsi="Book Antiqua"/>
          <w:sz w:val="24"/>
          <w:szCs w:val="24"/>
          <w:lang w:eastAsia="zh-CN"/>
        </w:rPr>
      </w:pPr>
    </w:p>
    <w:p w14:paraId="00CDED64" w14:textId="4897B961" w:rsidR="00BF62C0" w:rsidRPr="00D411B7" w:rsidRDefault="007D4406" w:rsidP="00D411B7">
      <w:pPr>
        <w:spacing w:after="0" w:line="360" w:lineRule="auto"/>
        <w:jc w:val="both"/>
        <w:rPr>
          <w:rFonts w:ascii="Book Antiqua" w:hAnsi="Book Antiqua"/>
          <w:b/>
          <w:sz w:val="24"/>
          <w:szCs w:val="24"/>
        </w:rPr>
      </w:pPr>
      <w:r w:rsidRPr="007609F8">
        <w:rPr>
          <w:rFonts w:ascii="Book Antiqua" w:hAnsi="Book Antiqua"/>
          <w:sz w:val="24"/>
          <w:szCs w:val="24"/>
        </w:rPr>
        <w:t>Brigita Smolovic, Batric Vukcevic</w:t>
      </w:r>
      <w:r w:rsidR="00BF62C0" w:rsidRPr="007609F8">
        <w:rPr>
          <w:rFonts w:ascii="Book Antiqua" w:hAnsi="Book Antiqua"/>
          <w:sz w:val="24"/>
          <w:szCs w:val="24"/>
        </w:rPr>
        <w:t xml:space="preserve">, </w:t>
      </w:r>
      <w:r w:rsidRPr="007609F8">
        <w:rPr>
          <w:rFonts w:ascii="Book Antiqua" w:hAnsi="Book Antiqua"/>
          <w:sz w:val="24"/>
          <w:szCs w:val="24"/>
        </w:rPr>
        <w:t>Damir Muhovic</w:t>
      </w:r>
      <w:r w:rsidR="00B26BCD" w:rsidRPr="007609F8">
        <w:rPr>
          <w:rFonts w:ascii="Book Antiqua" w:hAnsi="Book Antiqua"/>
          <w:sz w:val="24"/>
          <w:szCs w:val="24"/>
        </w:rPr>
        <w:t>,</w:t>
      </w:r>
      <w:r w:rsidR="00730A96" w:rsidRPr="007609F8">
        <w:rPr>
          <w:rFonts w:ascii="Book Antiqua" w:hAnsi="Book Antiqua"/>
          <w:sz w:val="24"/>
          <w:szCs w:val="24"/>
        </w:rPr>
        <w:t xml:space="preserve"> </w:t>
      </w:r>
      <w:r w:rsidRPr="007609F8">
        <w:rPr>
          <w:rFonts w:ascii="Book Antiqua" w:hAnsi="Book Antiqua"/>
          <w:sz w:val="24"/>
          <w:szCs w:val="24"/>
        </w:rPr>
        <w:t>Marina Ratkovic</w:t>
      </w:r>
      <w:r w:rsidR="00B26BCD" w:rsidRPr="007609F8">
        <w:rPr>
          <w:rFonts w:ascii="Book Antiqua" w:hAnsi="Book Antiqua"/>
          <w:sz w:val="24"/>
          <w:szCs w:val="24"/>
          <w:vertAlign w:val="superscript"/>
        </w:rPr>
        <w:t xml:space="preserve"> </w:t>
      </w:r>
    </w:p>
    <w:p w14:paraId="14F1D473" w14:textId="10B46E8F" w:rsidR="005D2EC2" w:rsidRPr="00D411B7" w:rsidRDefault="005D2EC2" w:rsidP="00D411B7">
      <w:pPr>
        <w:spacing w:after="0" w:line="360" w:lineRule="auto"/>
        <w:jc w:val="both"/>
        <w:rPr>
          <w:rFonts w:ascii="Book Antiqua" w:hAnsi="Book Antiqua"/>
          <w:b/>
          <w:sz w:val="24"/>
          <w:szCs w:val="24"/>
        </w:rPr>
      </w:pPr>
    </w:p>
    <w:p w14:paraId="7718B326" w14:textId="6ECB3ECB" w:rsidR="006C349E" w:rsidRPr="00D411B7" w:rsidRDefault="005A101A"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Brigita Smolovic</w:t>
      </w:r>
      <w:r w:rsidR="002B2A43" w:rsidRPr="00D411B7">
        <w:rPr>
          <w:rFonts w:ascii="Book Antiqua" w:hAnsi="Book Antiqua"/>
          <w:b/>
          <w:sz w:val="24"/>
          <w:szCs w:val="24"/>
        </w:rPr>
        <w:t>, Damir Muhovic</w:t>
      </w:r>
      <w:r w:rsidR="00A23198" w:rsidRPr="00D411B7">
        <w:rPr>
          <w:rFonts w:ascii="Book Antiqua" w:hAnsi="Book Antiqua"/>
          <w:sz w:val="24"/>
          <w:szCs w:val="24"/>
          <w:lang w:eastAsia="zh-CN"/>
        </w:rPr>
        <w:t xml:space="preserve">, </w:t>
      </w:r>
      <w:r w:rsidR="00BF62C0" w:rsidRPr="00D411B7">
        <w:rPr>
          <w:rFonts w:ascii="Book Antiqua" w:hAnsi="Book Antiqua"/>
          <w:sz w:val="24"/>
          <w:szCs w:val="24"/>
        </w:rPr>
        <w:t>Department of Gastroentero</w:t>
      </w:r>
      <w:r w:rsidR="006C349E" w:rsidRPr="00D411B7">
        <w:rPr>
          <w:rFonts w:ascii="Book Antiqua" w:hAnsi="Book Antiqua"/>
          <w:sz w:val="24"/>
          <w:szCs w:val="24"/>
        </w:rPr>
        <w:t>hepatology, Clinical Center of Montenegro</w:t>
      </w:r>
      <w:r w:rsidR="00730A96" w:rsidRPr="00D411B7">
        <w:rPr>
          <w:rFonts w:ascii="Book Antiqua" w:hAnsi="Book Antiqua"/>
          <w:sz w:val="24"/>
          <w:szCs w:val="24"/>
        </w:rPr>
        <w:t>, Podgorica 20000, Montenegro</w:t>
      </w:r>
    </w:p>
    <w:p w14:paraId="6CB6BD5A" w14:textId="77777777" w:rsidR="00A23198" w:rsidRPr="00D411B7" w:rsidRDefault="00A23198" w:rsidP="00D411B7">
      <w:pPr>
        <w:spacing w:after="0" w:line="360" w:lineRule="auto"/>
        <w:jc w:val="both"/>
        <w:rPr>
          <w:rFonts w:ascii="Book Antiqua" w:hAnsi="Book Antiqua"/>
          <w:sz w:val="24"/>
          <w:szCs w:val="24"/>
          <w:lang w:eastAsia="zh-CN"/>
        </w:rPr>
      </w:pPr>
    </w:p>
    <w:p w14:paraId="099D9DE3" w14:textId="2D3188CD" w:rsidR="00E92808" w:rsidRPr="00D411B7" w:rsidRDefault="002B2A43"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 xml:space="preserve">Brigita Smolovic, </w:t>
      </w:r>
      <w:r w:rsidR="005A101A" w:rsidRPr="00D411B7">
        <w:rPr>
          <w:rFonts w:ascii="Book Antiqua" w:hAnsi="Book Antiqua"/>
          <w:b/>
          <w:sz w:val="24"/>
          <w:szCs w:val="24"/>
        </w:rPr>
        <w:t>Batric Vukcevic</w:t>
      </w:r>
      <w:r w:rsidRPr="00D411B7">
        <w:rPr>
          <w:rFonts w:ascii="Book Antiqua" w:hAnsi="Book Antiqua"/>
          <w:b/>
          <w:sz w:val="24"/>
          <w:szCs w:val="24"/>
        </w:rPr>
        <w:t>, Marina Ratkovic</w:t>
      </w:r>
      <w:r w:rsidR="00A23198" w:rsidRPr="00D411B7">
        <w:rPr>
          <w:rFonts w:ascii="Book Antiqua" w:hAnsi="Book Antiqua"/>
          <w:sz w:val="24"/>
          <w:szCs w:val="24"/>
          <w:lang w:eastAsia="zh-CN"/>
        </w:rPr>
        <w:t xml:space="preserve">, </w:t>
      </w:r>
      <w:r w:rsidR="00730A96" w:rsidRPr="00D411B7">
        <w:rPr>
          <w:rFonts w:ascii="Book Antiqua" w:hAnsi="Book Antiqua"/>
          <w:sz w:val="24"/>
          <w:szCs w:val="24"/>
        </w:rPr>
        <w:t>Faculty of Medicine, University of Montenegro, Podgorica 20000, Montenegro</w:t>
      </w:r>
    </w:p>
    <w:p w14:paraId="398B224D" w14:textId="77777777" w:rsidR="00A23198" w:rsidRPr="00D411B7" w:rsidRDefault="00A23198" w:rsidP="00D411B7">
      <w:pPr>
        <w:spacing w:after="0" w:line="360" w:lineRule="auto"/>
        <w:jc w:val="both"/>
        <w:rPr>
          <w:rFonts w:ascii="Book Antiqua" w:hAnsi="Book Antiqua"/>
          <w:sz w:val="24"/>
          <w:szCs w:val="24"/>
          <w:lang w:eastAsia="zh-CN"/>
        </w:rPr>
      </w:pPr>
    </w:p>
    <w:p w14:paraId="7EBECDD3" w14:textId="2650AA58" w:rsidR="00730A96" w:rsidRPr="00D411B7" w:rsidRDefault="002B2A43" w:rsidP="00D411B7">
      <w:pPr>
        <w:spacing w:after="0" w:line="360" w:lineRule="auto"/>
        <w:jc w:val="both"/>
        <w:rPr>
          <w:rFonts w:ascii="Book Antiqua" w:hAnsi="Book Antiqua"/>
          <w:sz w:val="24"/>
          <w:szCs w:val="24"/>
        </w:rPr>
      </w:pPr>
      <w:r w:rsidRPr="00D411B7">
        <w:rPr>
          <w:rFonts w:ascii="Book Antiqua" w:hAnsi="Book Antiqua"/>
          <w:b/>
          <w:sz w:val="24"/>
          <w:szCs w:val="24"/>
        </w:rPr>
        <w:t>Marina Ratkovic</w:t>
      </w:r>
      <w:r w:rsidR="00A23198" w:rsidRPr="00D411B7">
        <w:rPr>
          <w:rFonts w:ascii="Book Antiqua" w:hAnsi="Book Antiqua"/>
          <w:sz w:val="24"/>
          <w:szCs w:val="24"/>
          <w:lang w:eastAsia="zh-CN"/>
        </w:rPr>
        <w:t xml:space="preserve">, </w:t>
      </w:r>
      <w:r w:rsidR="00730A96" w:rsidRPr="00D411B7">
        <w:rPr>
          <w:rFonts w:ascii="Book Antiqua" w:hAnsi="Book Antiqua"/>
          <w:sz w:val="24"/>
          <w:szCs w:val="24"/>
        </w:rPr>
        <w:t>Department of Nephrology and Hemodialysis, Clinical Center of Montenegro, Podgorica 20000, Montenegro</w:t>
      </w:r>
    </w:p>
    <w:p w14:paraId="78EB18FA" w14:textId="77777777" w:rsidR="00973B64" w:rsidRPr="00D411B7" w:rsidRDefault="00973B64" w:rsidP="00D411B7">
      <w:pPr>
        <w:spacing w:after="0" w:line="360" w:lineRule="auto"/>
        <w:jc w:val="both"/>
        <w:rPr>
          <w:rFonts w:ascii="Book Antiqua" w:hAnsi="Book Antiqua"/>
          <w:sz w:val="24"/>
          <w:szCs w:val="24"/>
        </w:rPr>
      </w:pPr>
    </w:p>
    <w:p w14:paraId="6E2A1C70" w14:textId="79807C88" w:rsidR="00413E67" w:rsidRPr="00D411B7" w:rsidRDefault="00413E67"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ORCID</w:t>
      </w:r>
      <w:r w:rsidR="00973B64" w:rsidRPr="00D411B7">
        <w:rPr>
          <w:rFonts w:ascii="Book Antiqua" w:hAnsi="Book Antiqua"/>
          <w:b/>
          <w:sz w:val="24"/>
          <w:szCs w:val="24"/>
        </w:rPr>
        <w:t xml:space="preserve"> number</w:t>
      </w:r>
      <w:r w:rsidRPr="00D411B7">
        <w:rPr>
          <w:rFonts w:ascii="Book Antiqua" w:hAnsi="Book Antiqua"/>
          <w:b/>
          <w:sz w:val="24"/>
          <w:szCs w:val="24"/>
        </w:rPr>
        <w:t>:</w:t>
      </w:r>
      <w:r w:rsidR="00A23198" w:rsidRPr="00D411B7">
        <w:rPr>
          <w:rFonts w:ascii="Book Antiqua" w:hAnsi="Book Antiqua"/>
          <w:sz w:val="24"/>
          <w:szCs w:val="24"/>
          <w:lang w:eastAsia="zh-CN"/>
        </w:rPr>
        <w:t xml:space="preserve"> </w:t>
      </w:r>
      <w:r w:rsidRPr="00D411B7">
        <w:rPr>
          <w:rFonts w:ascii="Book Antiqua" w:hAnsi="Book Antiqua"/>
          <w:sz w:val="24"/>
          <w:szCs w:val="24"/>
        </w:rPr>
        <w:t>Brigita Smolovic (</w:t>
      </w:r>
      <w:r w:rsidR="00B74E86" w:rsidRPr="00D411B7">
        <w:rPr>
          <w:rFonts w:ascii="Book Antiqua" w:hAnsi="Book Antiqua"/>
          <w:sz w:val="24"/>
          <w:szCs w:val="24"/>
        </w:rPr>
        <w:t>0000-0001-5972-2786</w:t>
      </w:r>
      <w:r w:rsidRPr="00D411B7">
        <w:rPr>
          <w:rFonts w:ascii="Book Antiqua" w:hAnsi="Book Antiqua"/>
          <w:sz w:val="24"/>
          <w:szCs w:val="24"/>
        </w:rPr>
        <w:t>)</w:t>
      </w:r>
      <w:r w:rsidR="00A23198" w:rsidRPr="00D411B7">
        <w:rPr>
          <w:rFonts w:ascii="Book Antiqua" w:hAnsi="Book Antiqua"/>
          <w:sz w:val="24"/>
          <w:szCs w:val="24"/>
          <w:lang w:eastAsia="zh-CN"/>
        </w:rPr>
        <w:t>;</w:t>
      </w:r>
      <w:r w:rsidRPr="00D411B7">
        <w:rPr>
          <w:rFonts w:ascii="Book Antiqua" w:hAnsi="Book Antiqua"/>
          <w:sz w:val="24"/>
          <w:szCs w:val="24"/>
        </w:rPr>
        <w:t xml:space="preserve"> Batric Vukcevic (</w:t>
      </w:r>
      <w:r w:rsidR="00CE38E4" w:rsidRPr="00D411B7">
        <w:rPr>
          <w:rFonts w:ascii="Book Antiqua" w:hAnsi="Book Antiqua"/>
          <w:sz w:val="24"/>
          <w:szCs w:val="24"/>
        </w:rPr>
        <w:t>0000-0002-9905-8020</w:t>
      </w:r>
      <w:r w:rsidRPr="00D411B7">
        <w:rPr>
          <w:rFonts w:ascii="Book Antiqua" w:hAnsi="Book Antiqua"/>
          <w:sz w:val="24"/>
          <w:szCs w:val="24"/>
        </w:rPr>
        <w:t>)</w:t>
      </w:r>
      <w:r w:rsidR="00A23198" w:rsidRPr="00D411B7">
        <w:rPr>
          <w:rFonts w:ascii="Book Antiqua" w:hAnsi="Book Antiqua"/>
          <w:sz w:val="24"/>
          <w:szCs w:val="24"/>
          <w:lang w:eastAsia="zh-CN"/>
        </w:rPr>
        <w:t>;</w:t>
      </w:r>
      <w:r w:rsidRPr="00D411B7">
        <w:rPr>
          <w:rFonts w:ascii="Book Antiqua" w:hAnsi="Book Antiqua"/>
          <w:sz w:val="24"/>
          <w:szCs w:val="24"/>
        </w:rPr>
        <w:t xml:space="preserve"> Damir Muhovic (</w:t>
      </w:r>
      <w:r w:rsidR="00B74E86" w:rsidRPr="00D411B7">
        <w:rPr>
          <w:rFonts w:ascii="Book Antiqua" w:hAnsi="Book Antiqua"/>
          <w:sz w:val="24"/>
          <w:szCs w:val="24"/>
        </w:rPr>
        <w:t>0000-0002-0099-678X</w:t>
      </w:r>
      <w:r w:rsidRPr="00D411B7">
        <w:rPr>
          <w:rFonts w:ascii="Book Antiqua" w:hAnsi="Book Antiqua"/>
          <w:sz w:val="24"/>
          <w:szCs w:val="24"/>
        </w:rPr>
        <w:t>)</w:t>
      </w:r>
      <w:r w:rsidR="00A23198" w:rsidRPr="00D411B7">
        <w:rPr>
          <w:rFonts w:ascii="Book Antiqua" w:hAnsi="Book Antiqua"/>
          <w:sz w:val="24"/>
          <w:szCs w:val="24"/>
          <w:lang w:eastAsia="zh-CN"/>
        </w:rPr>
        <w:t>;</w:t>
      </w:r>
      <w:r w:rsidR="00B63618" w:rsidRPr="00D411B7">
        <w:rPr>
          <w:rFonts w:ascii="Book Antiqua" w:hAnsi="Book Antiqua"/>
          <w:sz w:val="24"/>
          <w:szCs w:val="24"/>
        </w:rPr>
        <w:t xml:space="preserve"> </w:t>
      </w:r>
      <w:r w:rsidRPr="00D411B7">
        <w:rPr>
          <w:rFonts w:ascii="Book Antiqua" w:hAnsi="Book Antiqua"/>
          <w:sz w:val="24"/>
          <w:szCs w:val="24"/>
        </w:rPr>
        <w:t>Marina Ratkovic (</w:t>
      </w:r>
      <w:r w:rsidR="00FB7554" w:rsidRPr="00D411B7">
        <w:rPr>
          <w:rFonts w:ascii="Book Antiqua" w:hAnsi="Book Antiqua"/>
          <w:sz w:val="24"/>
          <w:szCs w:val="24"/>
        </w:rPr>
        <w:t>0000-0002-4021-1836</w:t>
      </w:r>
      <w:r w:rsidRPr="00D411B7">
        <w:rPr>
          <w:rFonts w:ascii="Book Antiqua" w:hAnsi="Book Antiqua"/>
          <w:sz w:val="24"/>
          <w:szCs w:val="24"/>
        </w:rPr>
        <w:t>)</w:t>
      </w:r>
      <w:r w:rsidR="00A23198" w:rsidRPr="00D411B7">
        <w:rPr>
          <w:rFonts w:ascii="Book Antiqua" w:hAnsi="Book Antiqua"/>
          <w:sz w:val="24"/>
          <w:szCs w:val="24"/>
          <w:lang w:eastAsia="zh-CN"/>
        </w:rPr>
        <w:t>.</w:t>
      </w:r>
    </w:p>
    <w:p w14:paraId="180B030B" w14:textId="77777777" w:rsidR="00A23198" w:rsidRPr="00D411B7" w:rsidRDefault="00A23198" w:rsidP="00D411B7">
      <w:pPr>
        <w:spacing w:after="0" w:line="360" w:lineRule="auto"/>
        <w:jc w:val="both"/>
        <w:rPr>
          <w:rFonts w:ascii="Book Antiqua" w:hAnsi="Book Antiqua"/>
          <w:sz w:val="24"/>
          <w:szCs w:val="24"/>
          <w:lang w:eastAsia="zh-CN"/>
        </w:rPr>
      </w:pPr>
    </w:p>
    <w:p w14:paraId="6091EAFF" w14:textId="119DF7DB" w:rsidR="000E2EEC" w:rsidRPr="00D411B7" w:rsidRDefault="00A23198"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Author contributions:</w:t>
      </w:r>
      <w:r w:rsidRPr="00D411B7">
        <w:rPr>
          <w:rFonts w:ascii="Book Antiqua" w:hAnsi="Book Antiqua"/>
          <w:b/>
          <w:sz w:val="24"/>
          <w:szCs w:val="24"/>
          <w:lang w:eastAsia="zh-CN"/>
        </w:rPr>
        <w:t xml:space="preserve"> </w:t>
      </w:r>
      <w:r w:rsidR="000655EC" w:rsidRPr="00D411B7">
        <w:rPr>
          <w:rFonts w:ascii="Book Antiqua" w:hAnsi="Book Antiqua"/>
          <w:sz w:val="24"/>
          <w:szCs w:val="24"/>
        </w:rPr>
        <w:t xml:space="preserve">Smolovic </w:t>
      </w:r>
      <w:r w:rsidR="000E2EEC" w:rsidRPr="00D411B7">
        <w:rPr>
          <w:rFonts w:ascii="Book Antiqua" w:hAnsi="Book Antiqua"/>
          <w:sz w:val="24"/>
          <w:szCs w:val="24"/>
        </w:rPr>
        <w:t>B</w:t>
      </w:r>
      <w:r w:rsidR="000655EC" w:rsidRPr="00D411B7">
        <w:rPr>
          <w:rFonts w:ascii="Book Antiqua" w:hAnsi="Book Antiqua"/>
          <w:sz w:val="24"/>
          <w:szCs w:val="24"/>
          <w:lang w:eastAsia="zh-CN"/>
        </w:rPr>
        <w:t xml:space="preserve"> </w:t>
      </w:r>
      <w:r w:rsidR="000E2EEC" w:rsidRPr="00D411B7">
        <w:rPr>
          <w:rFonts w:ascii="Book Antiqua" w:hAnsi="Book Antiqua"/>
          <w:sz w:val="24"/>
          <w:szCs w:val="24"/>
        </w:rPr>
        <w:t xml:space="preserve">collected the patient's </w:t>
      </w:r>
      <w:r w:rsidR="00B074A6" w:rsidRPr="00D411B7">
        <w:rPr>
          <w:rFonts w:ascii="Book Antiqua" w:hAnsi="Book Antiqua"/>
          <w:sz w:val="24"/>
          <w:szCs w:val="24"/>
        </w:rPr>
        <w:t xml:space="preserve">clinical </w:t>
      </w:r>
      <w:r w:rsidR="000E2EEC" w:rsidRPr="00D411B7">
        <w:rPr>
          <w:rFonts w:ascii="Book Antiqua" w:hAnsi="Book Antiqua"/>
          <w:sz w:val="24"/>
          <w:szCs w:val="24"/>
        </w:rPr>
        <w:t>data and wrote the paper</w:t>
      </w:r>
      <w:r w:rsidR="000655EC" w:rsidRPr="00D411B7">
        <w:rPr>
          <w:rFonts w:ascii="Book Antiqua" w:hAnsi="Book Antiqua"/>
          <w:sz w:val="24"/>
          <w:szCs w:val="24"/>
          <w:lang w:eastAsia="zh-CN"/>
        </w:rPr>
        <w:t>;</w:t>
      </w:r>
      <w:r w:rsidR="000E2EEC" w:rsidRPr="00D411B7">
        <w:rPr>
          <w:rFonts w:ascii="Book Antiqua" w:hAnsi="Book Antiqua"/>
          <w:sz w:val="24"/>
          <w:szCs w:val="24"/>
        </w:rPr>
        <w:t xml:space="preserve"> </w:t>
      </w:r>
      <w:r w:rsidR="000655EC" w:rsidRPr="00D411B7">
        <w:rPr>
          <w:rFonts w:ascii="Book Antiqua" w:hAnsi="Book Antiqua"/>
          <w:sz w:val="24"/>
          <w:szCs w:val="24"/>
        </w:rPr>
        <w:t xml:space="preserve">Vukcevic </w:t>
      </w:r>
      <w:r w:rsidR="00B074A6" w:rsidRPr="00D411B7">
        <w:rPr>
          <w:rFonts w:ascii="Book Antiqua" w:hAnsi="Book Antiqua"/>
          <w:sz w:val="24"/>
          <w:szCs w:val="24"/>
        </w:rPr>
        <w:t>B</w:t>
      </w:r>
      <w:r w:rsidR="000655EC" w:rsidRPr="00D411B7">
        <w:rPr>
          <w:rFonts w:ascii="Book Antiqua" w:hAnsi="Book Antiqua"/>
          <w:sz w:val="24"/>
          <w:szCs w:val="24"/>
          <w:lang w:eastAsia="zh-CN"/>
        </w:rPr>
        <w:t xml:space="preserve"> </w:t>
      </w:r>
      <w:r w:rsidR="00B074A6" w:rsidRPr="00D411B7">
        <w:rPr>
          <w:rFonts w:ascii="Book Antiqua" w:hAnsi="Book Antiqua"/>
          <w:sz w:val="24"/>
          <w:szCs w:val="24"/>
        </w:rPr>
        <w:t xml:space="preserve">and </w:t>
      </w:r>
      <w:r w:rsidR="000655EC" w:rsidRPr="00D411B7">
        <w:rPr>
          <w:rFonts w:ascii="Book Antiqua" w:hAnsi="Book Antiqua"/>
          <w:sz w:val="24"/>
          <w:szCs w:val="24"/>
        </w:rPr>
        <w:t xml:space="preserve">Muhovic </w:t>
      </w:r>
      <w:r w:rsidR="00B074A6" w:rsidRPr="00D411B7">
        <w:rPr>
          <w:rFonts w:ascii="Book Antiqua" w:hAnsi="Book Antiqua"/>
          <w:sz w:val="24"/>
          <w:szCs w:val="24"/>
        </w:rPr>
        <w:t>D</w:t>
      </w:r>
      <w:r w:rsidR="000655EC" w:rsidRPr="00D411B7">
        <w:rPr>
          <w:rFonts w:ascii="Book Antiqua" w:hAnsi="Book Antiqua"/>
          <w:sz w:val="24"/>
          <w:szCs w:val="24"/>
          <w:lang w:eastAsia="zh-CN"/>
        </w:rPr>
        <w:t xml:space="preserve"> </w:t>
      </w:r>
      <w:r w:rsidR="00B074A6" w:rsidRPr="00D411B7">
        <w:rPr>
          <w:rFonts w:ascii="Book Antiqua" w:hAnsi="Book Antiqua"/>
          <w:sz w:val="24"/>
          <w:szCs w:val="24"/>
        </w:rPr>
        <w:t>designed the report and co-wrote the paper</w:t>
      </w:r>
      <w:r w:rsidR="000655EC" w:rsidRPr="00D411B7">
        <w:rPr>
          <w:rFonts w:ascii="Book Antiqua" w:hAnsi="Book Antiqua"/>
          <w:sz w:val="24"/>
          <w:szCs w:val="24"/>
          <w:lang w:eastAsia="zh-CN"/>
        </w:rPr>
        <w:t>;</w:t>
      </w:r>
      <w:r w:rsidR="00B074A6" w:rsidRPr="00D411B7">
        <w:rPr>
          <w:rFonts w:ascii="Book Antiqua" w:hAnsi="Book Antiqua"/>
          <w:sz w:val="24"/>
          <w:szCs w:val="24"/>
        </w:rPr>
        <w:t xml:space="preserve"> Ratkovic </w:t>
      </w:r>
      <w:r w:rsidR="000655EC" w:rsidRPr="00D411B7">
        <w:rPr>
          <w:rFonts w:ascii="Book Antiqua" w:hAnsi="Book Antiqua"/>
          <w:sz w:val="24"/>
          <w:szCs w:val="24"/>
        </w:rPr>
        <w:t xml:space="preserve">M </w:t>
      </w:r>
      <w:r w:rsidR="00B074A6" w:rsidRPr="00D411B7">
        <w:rPr>
          <w:rFonts w:ascii="Book Antiqua" w:hAnsi="Book Antiqua"/>
          <w:sz w:val="24"/>
          <w:szCs w:val="24"/>
        </w:rPr>
        <w:t>analyzed the data and designed the report</w:t>
      </w:r>
      <w:r w:rsidR="000655EC" w:rsidRPr="00D411B7">
        <w:rPr>
          <w:rFonts w:ascii="Book Antiqua" w:hAnsi="Book Antiqua"/>
          <w:sz w:val="24"/>
          <w:szCs w:val="24"/>
          <w:lang w:eastAsia="zh-CN"/>
        </w:rPr>
        <w:t>.</w:t>
      </w:r>
    </w:p>
    <w:p w14:paraId="58F131A5" w14:textId="62B7552A" w:rsidR="00C113F6" w:rsidRPr="00D411B7" w:rsidRDefault="00C113F6" w:rsidP="00D411B7">
      <w:pPr>
        <w:spacing w:after="0" w:line="360" w:lineRule="auto"/>
        <w:jc w:val="both"/>
        <w:rPr>
          <w:rFonts w:ascii="Book Antiqua" w:hAnsi="Book Antiqua"/>
          <w:sz w:val="24"/>
          <w:szCs w:val="24"/>
        </w:rPr>
      </w:pPr>
    </w:p>
    <w:p w14:paraId="629320F8" w14:textId="72815124" w:rsidR="00030898" w:rsidRPr="00D411B7" w:rsidRDefault="000655EC"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Informed consent statement</w:t>
      </w:r>
      <w:r w:rsidRPr="00D411B7">
        <w:rPr>
          <w:rFonts w:ascii="Book Antiqua" w:hAnsi="Book Antiqua"/>
          <w:b/>
          <w:iCs/>
          <w:sz w:val="24"/>
          <w:szCs w:val="24"/>
        </w:rPr>
        <w:t xml:space="preserve">: </w:t>
      </w:r>
      <w:r w:rsidR="00030898" w:rsidRPr="00D411B7">
        <w:rPr>
          <w:rFonts w:ascii="Book Antiqua" w:hAnsi="Book Antiqua"/>
          <w:sz w:val="24"/>
          <w:szCs w:val="24"/>
        </w:rPr>
        <w:t>Consent was obtained from the patient and his/her relatives for the publication of this report and any accompanying images.</w:t>
      </w:r>
    </w:p>
    <w:p w14:paraId="2E4B12B0" w14:textId="77777777" w:rsidR="00A23198" w:rsidRPr="00D411B7" w:rsidRDefault="00A23198" w:rsidP="00D411B7">
      <w:pPr>
        <w:spacing w:after="0" w:line="360" w:lineRule="auto"/>
        <w:jc w:val="both"/>
        <w:rPr>
          <w:rFonts w:ascii="Book Antiqua" w:hAnsi="Book Antiqua"/>
          <w:sz w:val="24"/>
          <w:szCs w:val="24"/>
          <w:lang w:eastAsia="zh-CN"/>
        </w:rPr>
      </w:pPr>
    </w:p>
    <w:p w14:paraId="4164B1DF" w14:textId="6BFABB5F" w:rsidR="00030898" w:rsidRPr="00D411B7" w:rsidRDefault="000655EC" w:rsidP="00D411B7">
      <w:pPr>
        <w:spacing w:after="0" w:line="360" w:lineRule="auto"/>
        <w:jc w:val="both"/>
        <w:rPr>
          <w:rFonts w:ascii="Book Antiqua" w:hAnsi="Book Antiqua"/>
          <w:sz w:val="24"/>
          <w:szCs w:val="24"/>
        </w:rPr>
      </w:pPr>
      <w:r w:rsidRPr="00D411B7">
        <w:rPr>
          <w:rFonts w:ascii="Book Antiqua" w:hAnsi="Book Antiqua"/>
          <w:b/>
          <w:sz w:val="24"/>
          <w:szCs w:val="24"/>
        </w:rPr>
        <w:t>Conflict-of-interest statement</w:t>
      </w:r>
      <w:r w:rsidRPr="00D411B7">
        <w:rPr>
          <w:rFonts w:ascii="Book Antiqua" w:hAnsi="Book Antiqua" w:cs="TimesNewRomanPS-BoldItalicMT"/>
          <w:b/>
          <w:iCs/>
          <w:sz w:val="24"/>
          <w:szCs w:val="24"/>
        </w:rPr>
        <w:t xml:space="preserve">: </w:t>
      </w:r>
      <w:r w:rsidR="00030898" w:rsidRPr="00D411B7">
        <w:rPr>
          <w:rFonts w:ascii="Book Antiqua" w:hAnsi="Book Antiqua"/>
          <w:sz w:val="24"/>
          <w:szCs w:val="24"/>
        </w:rPr>
        <w:t>The authors declare that they have no conflicts of interest.</w:t>
      </w:r>
    </w:p>
    <w:p w14:paraId="1B3F32F8" w14:textId="77777777" w:rsidR="00030898" w:rsidRPr="00D411B7" w:rsidRDefault="00030898" w:rsidP="00D411B7">
      <w:pPr>
        <w:spacing w:after="0" w:line="360" w:lineRule="auto"/>
        <w:jc w:val="both"/>
        <w:rPr>
          <w:rFonts w:ascii="Book Antiqua" w:hAnsi="Book Antiqua"/>
          <w:sz w:val="24"/>
          <w:szCs w:val="24"/>
        </w:rPr>
      </w:pPr>
    </w:p>
    <w:p w14:paraId="380A6E32" w14:textId="481B6B16" w:rsidR="007E089A" w:rsidRPr="00D411B7" w:rsidRDefault="000655EC"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CARE Checklist (2016) statement:</w:t>
      </w:r>
      <w:r w:rsidRPr="00D411B7">
        <w:rPr>
          <w:rFonts w:ascii="Book Antiqua" w:hAnsi="Book Antiqua"/>
          <w:sz w:val="24"/>
          <w:szCs w:val="24"/>
        </w:rPr>
        <w:t xml:space="preserve"> </w:t>
      </w:r>
      <w:r w:rsidR="00B644A1" w:rsidRPr="00D411B7">
        <w:rPr>
          <w:rFonts w:ascii="Book Antiqua" w:hAnsi="Book Antiqua"/>
          <w:sz w:val="24"/>
          <w:szCs w:val="24"/>
        </w:rPr>
        <w:t>The guidelines of the CARE checklist (201</w:t>
      </w:r>
      <w:r w:rsidR="007E089A" w:rsidRPr="00D411B7">
        <w:rPr>
          <w:rFonts w:ascii="Book Antiqua" w:hAnsi="Book Antiqua"/>
          <w:sz w:val="24"/>
          <w:szCs w:val="24"/>
        </w:rPr>
        <w:t>6</w:t>
      </w:r>
      <w:r w:rsidR="00B644A1" w:rsidRPr="00D411B7">
        <w:rPr>
          <w:rFonts w:ascii="Book Antiqua" w:hAnsi="Book Antiqua"/>
          <w:sz w:val="24"/>
          <w:szCs w:val="24"/>
        </w:rPr>
        <w:t>) have been adopted during the writing of this paper.</w:t>
      </w:r>
      <w:r w:rsidR="00C0541C" w:rsidRPr="00D411B7">
        <w:rPr>
          <w:rFonts w:ascii="Book Antiqua" w:hAnsi="Book Antiqua"/>
          <w:sz w:val="24"/>
          <w:szCs w:val="24"/>
        </w:rPr>
        <w:t xml:space="preserve"> The authors ha</w:t>
      </w:r>
      <w:r w:rsidR="007E089A" w:rsidRPr="00D411B7">
        <w:rPr>
          <w:rFonts w:ascii="Book Antiqua" w:hAnsi="Book Antiqua"/>
          <w:sz w:val="24"/>
          <w:szCs w:val="24"/>
        </w:rPr>
        <w:t>ve read the CARE Checklist (2016</w:t>
      </w:r>
      <w:r w:rsidR="00C0541C" w:rsidRPr="00D411B7">
        <w:rPr>
          <w:rFonts w:ascii="Book Antiqua" w:hAnsi="Book Antiqua"/>
          <w:sz w:val="24"/>
          <w:szCs w:val="24"/>
        </w:rPr>
        <w:t>), and the manuscript</w:t>
      </w:r>
      <w:r w:rsidR="007704C6" w:rsidRPr="00D411B7">
        <w:rPr>
          <w:rFonts w:ascii="Book Antiqua" w:hAnsi="Book Antiqua"/>
          <w:sz w:val="24"/>
          <w:szCs w:val="24"/>
        </w:rPr>
        <w:t xml:space="preserve"> </w:t>
      </w:r>
      <w:r w:rsidR="00C0541C" w:rsidRPr="00D411B7">
        <w:rPr>
          <w:rFonts w:ascii="Book Antiqua" w:hAnsi="Book Antiqua"/>
          <w:sz w:val="24"/>
          <w:szCs w:val="24"/>
        </w:rPr>
        <w:t>was prepared and revised accor</w:t>
      </w:r>
      <w:r w:rsidR="007E089A" w:rsidRPr="00D411B7">
        <w:rPr>
          <w:rFonts w:ascii="Book Antiqua" w:hAnsi="Book Antiqua"/>
          <w:sz w:val="24"/>
          <w:szCs w:val="24"/>
        </w:rPr>
        <w:t>ding to the CARE Checklist (2016</w:t>
      </w:r>
      <w:r w:rsidR="00C0541C" w:rsidRPr="00D411B7">
        <w:rPr>
          <w:rFonts w:ascii="Book Antiqua" w:hAnsi="Book Antiqua"/>
          <w:sz w:val="24"/>
          <w:szCs w:val="24"/>
        </w:rPr>
        <w:t>)</w:t>
      </w:r>
      <w:r w:rsidR="00A91124" w:rsidRPr="00D411B7">
        <w:rPr>
          <w:rFonts w:ascii="Book Antiqua" w:hAnsi="Book Antiqua"/>
          <w:sz w:val="24"/>
          <w:szCs w:val="24"/>
        </w:rPr>
        <w:t>.</w:t>
      </w:r>
    </w:p>
    <w:p w14:paraId="1118A908" w14:textId="77777777" w:rsidR="00A23198" w:rsidRPr="00D411B7" w:rsidRDefault="00A23198" w:rsidP="00D411B7">
      <w:pPr>
        <w:spacing w:after="0" w:line="360" w:lineRule="auto"/>
        <w:jc w:val="both"/>
        <w:rPr>
          <w:rFonts w:ascii="Book Antiqua" w:hAnsi="Book Antiqua"/>
          <w:sz w:val="24"/>
          <w:szCs w:val="24"/>
          <w:lang w:eastAsia="zh-CN"/>
        </w:rPr>
      </w:pPr>
    </w:p>
    <w:p w14:paraId="5E2D93BC" w14:textId="77777777" w:rsidR="000655EC" w:rsidRPr="000655EC" w:rsidRDefault="000655EC" w:rsidP="00D411B7">
      <w:pPr>
        <w:adjustRightInd w:val="0"/>
        <w:snapToGrid w:val="0"/>
        <w:spacing w:after="0" w:line="360" w:lineRule="auto"/>
        <w:jc w:val="both"/>
        <w:rPr>
          <w:rFonts w:ascii="Book Antiqua" w:eastAsia="SimSun" w:hAnsi="Book Antiqua" w:cs="Times New Roman"/>
          <w:noProof w:val="0"/>
          <w:kern w:val="2"/>
          <w:sz w:val="24"/>
          <w:szCs w:val="24"/>
          <w:lang w:val="en-US" w:eastAsia="zh-CN"/>
        </w:rPr>
      </w:pPr>
      <w:r w:rsidRPr="000655EC">
        <w:rPr>
          <w:rFonts w:ascii="Book Antiqua" w:eastAsia="SimSun" w:hAnsi="Book Antiqua" w:cs="Times New Roman"/>
          <w:b/>
          <w:noProof w:val="0"/>
          <w:sz w:val="24"/>
          <w:szCs w:val="24"/>
          <w:lang w:val="en-US" w:eastAsia="zh-CN"/>
        </w:rPr>
        <w:t xml:space="preserve">Open-Access: </w:t>
      </w:r>
      <w:r w:rsidRPr="000655EC">
        <w:rPr>
          <w:rFonts w:ascii="Book Antiqua" w:eastAsia="SimSun" w:hAnsi="Book Antiqua" w:cs="Times New Roman"/>
          <w:noProof w:val="0"/>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411B7">
          <w:rPr>
            <w:rFonts w:ascii="Book Antiqua" w:eastAsia="SimSun" w:hAnsi="Book Antiqua" w:cs="Times New Roman"/>
            <w:noProof w:val="0"/>
            <w:kern w:val="2"/>
            <w:sz w:val="24"/>
            <w:szCs w:val="24"/>
            <w:lang w:val="en-US" w:eastAsia="zh-CN"/>
          </w:rPr>
          <w:t>http://creativecommons.org/licenses/by-nc/4.0/</w:t>
        </w:r>
      </w:hyperlink>
    </w:p>
    <w:p w14:paraId="158977A1" w14:textId="77777777" w:rsidR="000655EC" w:rsidRPr="000655EC" w:rsidRDefault="000655EC" w:rsidP="00D411B7">
      <w:pPr>
        <w:widowControl w:val="0"/>
        <w:spacing w:after="0" w:line="360" w:lineRule="auto"/>
        <w:jc w:val="both"/>
        <w:rPr>
          <w:rFonts w:ascii="Book Antiqua" w:eastAsia="SimSun" w:hAnsi="Book Antiqua" w:cs="Times New Roman"/>
          <w:noProof w:val="0"/>
          <w:kern w:val="2"/>
          <w:sz w:val="24"/>
          <w:szCs w:val="24"/>
          <w:lang w:val="en-US" w:eastAsia="zh-CN"/>
        </w:rPr>
      </w:pPr>
    </w:p>
    <w:p w14:paraId="55BF1748" w14:textId="77777777" w:rsidR="000655EC" w:rsidRPr="000655EC" w:rsidRDefault="000655EC" w:rsidP="00D411B7">
      <w:pPr>
        <w:widowControl w:val="0"/>
        <w:spacing w:after="0" w:line="360" w:lineRule="auto"/>
        <w:jc w:val="both"/>
        <w:rPr>
          <w:rFonts w:ascii="Book Antiqua" w:eastAsia="SimSun" w:hAnsi="Book Antiqua" w:cs="SimSun"/>
          <w:noProof w:val="0"/>
          <w:sz w:val="24"/>
          <w:szCs w:val="24"/>
          <w:lang w:val="en-US" w:eastAsia="zh-CN"/>
        </w:rPr>
      </w:pPr>
      <w:r w:rsidRPr="000655EC">
        <w:rPr>
          <w:rFonts w:ascii="Book Antiqua" w:eastAsia="SimSun" w:hAnsi="Book Antiqua" w:cs="SimSun"/>
          <w:b/>
          <w:noProof w:val="0"/>
          <w:sz w:val="24"/>
          <w:szCs w:val="24"/>
          <w:lang w:val="en-US" w:eastAsia="zh-CN"/>
        </w:rPr>
        <w:t>Manuscript source:</w:t>
      </w:r>
      <w:r w:rsidRPr="000655EC">
        <w:rPr>
          <w:rFonts w:ascii="Book Antiqua" w:eastAsia="SimSun" w:hAnsi="Book Antiqua" w:cs="SimSun"/>
          <w:noProof w:val="0"/>
          <w:sz w:val="24"/>
          <w:szCs w:val="24"/>
          <w:lang w:val="en-US" w:eastAsia="zh-CN"/>
        </w:rPr>
        <w:t> Unsolicited manuscript</w:t>
      </w:r>
    </w:p>
    <w:p w14:paraId="78AD8318" w14:textId="77777777" w:rsidR="00450931" w:rsidRPr="00D411B7" w:rsidRDefault="00450931" w:rsidP="00D411B7">
      <w:pPr>
        <w:spacing w:after="0" w:line="360" w:lineRule="auto"/>
        <w:jc w:val="both"/>
        <w:rPr>
          <w:rFonts w:ascii="Book Antiqua" w:hAnsi="Book Antiqua"/>
          <w:sz w:val="24"/>
          <w:szCs w:val="24"/>
          <w:lang w:val="en-US" w:eastAsia="zh-CN"/>
        </w:rPr>
      </w:pPr>
    </w:p>
    <w:p w14:paraId="37178427" w14:textId="65E997B6" w:rsidR="00A23198" w:rsidRPr="00D411B7" w:rsidRDefault="000655EC" w:rsidP="00D411B7">
      <w:pPr>
        <w:spacing w:after="0" w:line="360" w:lineRule="auto"/>
        <w:jc w:val="both"/>
        <w:rPr>
          <w:rFonts w:ascii="Book Antiqua" w:hAnsi="Book Antiqua"/>
          <w:sz w:val="24"/>
          <w:szCs w:val="24"/>
          <w:lang w:eastAsia="zh-CN"/>
        </w:rPr>
      </w:pPr>
      <w:r w:rsidRPr="00D411B7">
        <w:rPr>
          <w:rFonts w:ascii="Book Antiqua" w:hAnsi="Book Antiqua"/>
          <w:b/>
          <w:color w:val="000000"/>
          <w:sz w:val="24"/>
          <w:szCs w:val="24"/>
        </w:rPr>
        <w:t>Corresponding author to:</w:t>
      </w:r>
      <w:r w:rsidRPr="00D411B7">
        <w:rPr>
          <w:rFonts w:ascii="Book Antiqua" w:hAnsi="Book Antiqua"/>
          <w:b/>
          <w:color w:val="000000"/>
          <w:sz w:val="24"/>
          <w:szCs w:val="24"/>
          <w:lang w:eastAsia="zh-CN"/>
        </w:rPr>
        <w:t xml:space="preserve"> </w:t>
      </w:r>
      <w:r w:rsidR="0000035B" w:rsidRPr="00D411B7">
        <w:rPr>
          <w:rFonts w:ascii="Book Antiqua" w:hAnsi="Book Antiqua"/>
          <w:b/>
          <w:sz w:val="24"/>
          <w:szCs w:val="24"/>
        </w:rPr>
        <w:t>Vukcevic Batric, MD</w:t>
      </w:r>
      <w:r w:rsidRPr="00D411B7">
        <w:rPr>
          <w:rFonts w:ascii="Book Antiqua" w:hAnsi="Book Antiqua"/>
          <w:b/>
          <w:sz w:val="24"/>
          <w:szCs w:val="24"/>
          <w:lang w:eastAsia="zh-CN"/>
        </w:rPr>
        <w:t>,</w:t>
      </w:r>
      <w:r w:rsidR="0000035B" w:rsidRPr="00D411B7">
        <w:rPr>
          <w:rFonts w:ascii="Book Antiqua" w:hAnsi="Book Antiqua"/>
          <w:b/>
          <w:sz w:val="24"/>
          <w:szCs w:val="24"/>
        </w:rPr>
        <w:t xml:space="preserve"> </w:t>
      </w:r>
      <w:r w:rsidRPr="00D411B7">
        <w:rPr>
          <w:rFonts w:ascii="Book Antiqua" w:hAnsi="Book Antiqua"/>
          <w:b/>
          <w:sz w:val="24"/>
          <w:szCs w:val="24"/>
        </w:rPr>
        <w:t>Teaching Assistant</w:t>
      </w:r>
      <w:r w:rsidRPr="00D411B7">
        <w:rPr>
          <w:rFonts w:ascii="Book Antiqua" w:hAnsi="Book Antiqua"/>
          <w:b/>
          <w:sz w:val="24"/>
          <w:szCs w:val="24"/>
          <w:lang w:eastAsia="zh-CN"/>
        </w:rPr>
        <w:t>,</w:t>
      </w:r>
      <w:r w:rsidR="0000035B" w:rsidRPr="00D411B7">
        <w:rPr>
          <w:rFonts w:ascii="Book Antiqua" w:hAnsi="Book Antiqua"/>
          <w:sz w:val="24"/>
          <w:szCs w:val="24"/>
        </w:rPr>
        <w:t xml:space="preserve"> </w:t>
      </w:r>
      <w:r w:rsidRPr="00D411B7">
        <w:rPr>
          <w:rFonts w:ascii="Book Antiqua" w:hAnsi="Book Antiqua"/>
          <w:sz w:val="24"/>
          <w:szCs w:val="24"/>
        </w:rPr>
        <w:t>Faculty of Medicine, University of Montenegro, Ljubljanska No</w:t>
      </w:r>
      <w:r w:rsidRPr="00D411B7">
        <w:rPr>
          <w:rFonts w:ascii="Book Antiqua" w:hAnsi="Book Antiqua"/>
          <w:sz w:val="24"/>
          <w:szCs w:val="24"/>
          <w:lang w:eastAsia="zh-CN"/>
        </w:rPr>
        <w:t xml:space="preserve">. </w:t>
      </w:r>
      <w:r w:rsidRPr="00D411B7">
        <w:rPr>
          <w:rFonts w:ascii="Book Antiqua" w:hAnsi="Book Antiqua"/>
          <w:sz w:val="24"/>
          <w:szCs w:val="24"/>
        </w:rPr>
        <w:t>1, Podgorica 20000, Montenegro</w:t>
      </w:r>
      <w:r w:rsidR="001E0C03" w:rsidRPr="00D411B7">
        <w:rPr>
          <w:rFonts w:ascii="Book Antiqua" w:hAnsi="Book Antiqua"/>
          <w:sz w:val="24"/>
          <w:szCs w:val="24"/>
        </w:rPr>
        <w:t>. batricvukcevic@gmail.com</w:t>
      </w:r>
      <w:r w:rsidR="00E92808" w:rsidRPr="00D411B7">
        <w:rPr>
          <w:rFonts w:ascii="Book Antiqua" w:hAnsi="Book Antiqua"/>
          <w:sz w:val="24"/>
          <w:szCs w:val="24"/>
        </w:rPr>
        <w:br/>
      </w:r>
      <w:r w:rsidRPr="00D411B7">
        <w:rPr>
          <w:rFonts w:ascii="Book Antiqua" w:hAnsi="Book Antiqua"/>
          <w:b/>
          <w:sz w:val="24"/>
          <w:szCs w:val="24"/>
        </w:rPr>
        <w:t>Telephone:</w:t>
      </w:r>
      <w:r w:rsidRPr="00D411B7">
        <w:rPr>
          <w:rFonts w:ascii="Book Antiqua" w:hAnsi="Book Antiqua"/>
          <w:sz w:val="24"/>
          <w:szCs w:val="24"/>
        </w:rPr>
        <w:t xml:space="preserve"> +</w:t>
      </w:r>
      <w:r w:rsidR="00E92808" w:rsidRPr="00D411B7">
        <w:rPr>
          <w:rFonts w:ascii="Book Antiqua" w:hAnsi="Book Antiqua"/>
          <w:sz w:val="24"/>
          <w:szCs w:val="24"/>
        </w:rPr>
        <w:t>382</w:t>
      </w:r>
      <w:r w:rsidRPr="00D411B7">
        <w:rPr>
          <w:rFonts w:ascii="Book Antiqua" w:hAnsi="Book Antiqua"/>
          <w:sz w:val="24"/>
          <w:szCs w:val="24"/>
          <w:lang w:eastAsia="zh-CN"/>
        </w:rPr>
        <w:t>-</w:t>
      </w:r>
      <w:r w:rsidR="00E92808" w:rsidRPr="00D411B7">
        <w:rPr>
          <w:rFonts w:ascii="Book Antiqua" w:hAnsi="Book Antiqua"/>
          <w:sz w:val="24"/>
          <w:szCs w:val="24"/>
        </w:rPr>
        <w:t>69</w:t>
      </w:r>
      <w:r w:rsidRPr="00D411B7">
        <w:rPr>
          <w:rFonts w:ascii="Book Antiqua" w:hAnsi="Book Antiqua"/>
          <w:sz w:val="24"/>
          <w:szCs w:val="24"/>
          <w:lang w:eastAsia="zh-CN"/>
        </w:rPr>
        <w:t>-</w:t>
      </w:r>
      <w:r w:rsidRPr="00D411B7">
        <w:rPr>
          <w:rFonts w:ascii="Book Antiqua" w:hAnsi="Book Antiqua"/>
          <w:sz w:val="24"/>
          <w:szCs w:val="24"/>
        </w:rPr>
        <w:t>799</w:t>
      </w:r>
      <w:r w:rsidR="00E92808" w:rsidRPr="00D411B7">
        <w:rPr>
          <w:rFonts w:ascii="Book Antiqua" w:hAnsi="Book Antiqua"/>
          <w:sz w:val="24"/>
          <w:szCs w:val="24"/>
        </w:rPr>
        <w:t>114</w:t>
      </w:r>
    </w:p>
    <w:p w14:paraId="4FE6F2ED" w14:textId="77777777" w:rsidR="003A75E3" w:rsidRPr="00D411B7" w:rsidRDefault="003A75E3" w:rsidP="00D411B7">
      <w:pPr>
        <w:spacing w:after="0" w:line="360" w:lineRule="auto"/>
        <w:jc w:val="both"/>
        <w:rPr>
          <w:rFonts w:ascii="Book Antiqua" w:hAnsi="Book Antiqua"/>
          <w:sz w:val="24"/>
          <w:szCs w:val="24"/>
          <w:lang w:eastAsia="zh-CN"/>
        </w:rPr>
      </w:pPr>
    </w:p>
    <w:p w14:paraId="47780310" w14:textId="56FE4C5E" w:rsidR="003A75E3" w:rsidRPr="003A75E3" w:rsidRDefault="003A75E3" w:rsidP="00D411B7">
      <w:pPr>
        <w:widowControl w:val="0"/>
        <w:spacing w:after="0" w:line="360" w:lineRule="auto"/>
        <w:jc w:val="both"/>
        <w:rPr>
          <w:rFonts w:ascii="Book Antiqua" w:eastAsia="SimSun" w:hAnsi="Book Antiqua" w:cs="Times New Roman"/>
          <w:b/>
          <w:noProof w:val="0"/>
          <w:kern w:val="2"/>
          <w:sz w:val="24"/>
          <w:szCs w:val="24"/>
          <w:lang w:val="en-US" w:eastAsia="zh-CN"/>
        </w:rPr>
      </w:pPr>
      <w:r w:rsidRPr="003A75E3">
        <w:rPr>
          <w:rFonts w:ascii="Book Antiqua" w:eastAsia="SimSun" w:hAnsi="Book Antiqua" w:cs="Times New Roman"/>
          <w:b/>
          <w:noProof w:val="0"/>
          <w:kern w:val="2"/>
          <w:sz w:val="24"/>
          <w:szCs w:val="24"/>
          <w:lang w:val="en-US" w:eastAsia="zh-CN"/>
        </w:rPr>
        <w:t>Received:</w:t>
      </w:r>
      <w:r w:rsidRPr="003A75E3">
        <w:rPr>
          <w:rFonts w:ascii="Book Antiqua" w:eastAsia="SimSun" w:hAnsi="Book Antiqua" w:cs="Times New Roman"/>
          <w:noProof w:val="0"/>
          <w:kern w:val="2"/>
          <w:sz w:val="24"/>
          <w:szCs w:val="24"/>
          <w:lang w:val="en-US" w:eastAsia="zh-CN"/>
        </w:rPr>
        <w:t xml:space="preserve"> </w:t>
      </w:r>
      <w:r w:rsidR="00072FAC" w:rsidRPr="003A75E3">
        <w:rPr>
          <w:rFonts w:ascii="Book Antiqua" w:eastAsia="SimSun" w:hAnsi="Book Antiqua" w:cs="Times New Roman"/>
          <w:noProof w:val="0"/>
          <w:kern w:val="2"/>
          <w:sz w:val="24"/>
          <w:szCs w:val="24"/>
          <w:lang w:val="en-US" w:eastAsia="zh-CN"/>
        </w:rPr>
        <w:t xml:space="preserve">October </w:t>
      </w:r>
      <w:r w:rsidR="00072FAC" w:rsidRPr="00D411B7">
        <w:rPr>
          <w:rFonts w:ascii="Book Antiqua" w:eastAsia="SimSun" w:hAnsi="Book Antiqua" w:cs="Times New Roman"/>
          <w:noProof w:val="0"/>
          <w:kern w:val="2"/>
          <w:sz w:val="24"/>
          <w:szCs w:val="24"/>
          <w:lang w:val="en-US" w:eastAsia="zh-CN"/>
        </w:rPr>
        <w:t>7</w:t>
      </w:r>
      <w:r w:rsidR="00072FAC" w:rsidRPr="003A75E3">
        <w:rPr>
          <w:rFonts w:ascii="Book Antiqua" w:eastAsia="SimSun" w:hAnsi="Book Antiqua" w:cs="Times New Roman"/>
          <w:noProof w:val="0"/>
          <w:kern w:val="2"/>
          <w:sz w:val="24"/>
          <w:szCs w:val="24"/>
          <w:lang w:val="en-US" w:eastAsia="zh-CN"/>
        </w:rPr>
        <w:t>, 2018</w:t>
      </w:r>
    </w:p>
    <w:p w14:paraId="621A5500" w14:textId="5F78AE2D" w:rsidR="003A75E3" w:rsidRPr="003A75E3" w:rsidRDefault="003A75E3" w:rsidP="00D411B7">
      <w:pPr>
        <w:widowControl w:val="0"/>
        <w:spacing w:after="0" w:line="360" w:lineRule="auto"/>
        <w:jc w:val="both"/>
        <w:rPr>
          <w:rFonts w:ascii="Book Antiqua" w:eastAsia="SimSun" w:hAnsi="Book Antiqua" w:cs="Times New Roman"/>
          <w:b/>
          <w:noProof w:val="0"/>
          <w:kern w:val="2"/>
          <w:sz w:val="24"/>
          <w:szCs w:val="24"/>
          <w:lang w:val="en-US" w:eastAsia="zh-CN"/>
        </w:rPr>
      </w:pPr>
      <w:r w:rsidRPr="003A75E3">
        <w:rPr>
          <w:rFonts w:ascii="Book Antiqua" w:eastAsia="SimSun" w:hAnsi="Book Antiqua" w:cs="Times New Roman"/>
          <w:b/>
          <w:noProof w:val="0"/>
          <w:kern w:val="2"/>
          <w:sz w:val="24"/>
          <w:szCs w:val="24"/>
          <w:lang w:val="en-US" w:eastAsia="zh-CN"/>
        </w:rPr>
        <w:t>Peer-review started:</w:t>
      </w:r>
      <w:r w:rsidRPr="003A75E3">
        <w:rPr>
          <w:rFonts w:ascii="Book Antiqua" w:eastAsia="SimSun" w:hAnsi="Book Antiqua" w:cs="Times New Roman"/>
          <w:noProof w:val="0"/>
          <w:kern w:val="2"/>
          <w:sz w:val="24"/>
          <w:szCs w:val="24"/>
          <w:lang w:val="en-US" w:eastAsia="zh-CN"/>
        </w:rPr>
        <w:t xml:space="preserve"> </w:t>
      </w:r>
      <w:r w:rsidR="00072FAC" w:rsidRPr="003A75E3">
        <w:rPr>
          <w:rFonts w:ascii="Book Antiqua" w:eastAsia="SimSun" w:hAnsi="Book Antiqua" w:cs="Times New Roman"/>
          <w:noProof w:val="0"/>
          <w:kern w:val="2"/>
          <w:sz w:val="24"/>
          <w:szCs w:val="24"/>
          <w:lang w:val="en-US" w:eastAsia="zh-CN"/>
        </w:rPr>
        <w:t xml:space="preserve">October </w:t>
      </w:r>
      <w:r w:rsidR="00072FAC" w:rsidRPr="00D411B7">
        <w:rPr>
          <w:rFonts w:ascii="Book Antiqua" w:eastAsia="SimSun" w:hAnsi="Book Antiqua" w:cs="Times New Roman"/>
          <w:noProof w:val="0"/>
          <w:kern w:val="2"/>
          <w:sz w:val="24"/>
          <w:szCs w:val="24"/>
          <w:lang w:val="en-US" w:eastAsia="zh-CN"/>
        </w:rPr>
        <w:t>7</w:t>
      </w:r>
      <w:r w:rsidR="00072FAC" w:rsidRPr="003A75E3">
        <w:rPr>
          <w:rFonts w:ascii="Book Antiqua" w:eastAsia="SimSun" w:hAnsi="Book Antiqua" w:cs="Times New Roman"/>
          <w:noProof w:val="0"/>
          <w:kern w:val="2"/>
          <w:sz w:val="24"/>
          <w:szCs w:val="24"/>
          <w:lang w:val="en-US" w:eastAsia="zh-CN"/>
        </w:rPr>
        <w:t>, 2018</w:t>
      </w:r>
      <w:r w:rsidRPr="003A75E3">
        <w:rPr>
          <w:rFonts w:ascii="Book Antiqua" w:eastAsia="SimSun" w:hAnsi="Book Antiqua" w:cs="Times New Roman"/>
          <w:noProof w:val="0"/>
          <w:kern w:val="2"/>
          <w:sz w:val="24"/>
          <w:szCs w:val="24"/>
          <w:lang w:val="en-US" w:eastAsia="zh-CN"/>
        </w:rPr>
        <w:t xml:space="preserve"> </w:t>
      </w:r>
    </w:p>
    <w:p w14:paraId="273BD930" w14:textId="734D9C8D" w:rsidR="003A75E3" w:rsidRPr="003A75E3" w:rsidRDefault="003A75E3" w:rsidP="00D411B7">
      <w:pPr>
        <w:widowControl w:val="0"/>
        <w:spacing w:after="0" w:line="360" w:lineRule="auto"/>
        <w:jc w:val="both"/>
        <w:rPr>
          <w:rFonts w:ascii="Book Antiqua" w:eastAsia="SimSun" w:hAnsi="Book Antiqua" w:cs="Times New Roman"/>
          <w:b/>
          <w:noProof w:val="0"/>
          <w:kern w:val="2"/>
          <w:sz w:val="24"/>
          <w:szCs w:val="24"/>
          <w:lang w:val="en-US" w:eastAsia="zh-CN"/>
        </w:rPr>
      </w:pPr>
      <w:r w:rsidRPr="003A75E3">
        <w:rPr>
          <w:rFonts w:ascii="Book Antiqua" w:eastAsia="SimSun" w:hAnsi="Book Antiqua" w:cs="Times New Roman"/>
          <w:b/>
          <w:noProof w:val="0"/>
          <w:kern w:val="2"/>
          <w:sz w:val="24"/>
          <w:szCs w:val="24"/>
          <w:lang w:val="en-US" w:eastAsia="zh-CN"/>
        </w:rPr>
        <w:t>First decision:</w:t>
      </w:r>
      <w:r w:rsidRPr="003A75E3">
        <w:rPr>
          <w:rFonts w:ascii="Book Antiqua" w:eastAsia="SimSun" w:hAnsi="Book Antiqua" w:cs="Times New Roman"/>
          <w:noProof w:val="0"/>
          <w:kern w:val="2"/>
          <w:sz w:val="24"/>
          <w:szCs w:val="24"/>
          <w:lang w:val="en-US" w:eastAsia="zh-CN"/>
        </w:rPr>
        <w:t xml:space="preserve"> </w:t>
      </w:r>
      <w:r w:rsidR="00072FAC" w:rsidRPr="003A75E3">
        <w:rPr>
          <w:rFonts w:ascii="Book Antiqua" w:eastAsia="SimSun" w:hAnsi="Book Antiqua" w:cs="Times New Roman"/>
          <w:noProof w:val="0"/>
          <w:kern w:val="2"/>
          <w:sz w:val="24"/>
          <w:szCs w:val="24"/>
          <w:lang w:val="en-US" w:eastAsia="zh-CN"/>
        </w:rPr>
        <w:t xml:space="preserve">November </w:t>
      </w:r>
      <w:r w:rsidR="00072FAC" w:rsidRPr="00D411B7">
        <w:rPr>
          <w:rFonts w:ascii="Book Antiqua" w:eastAsia="SimSun" w:hAnsi="Book Antiqua" w:cs="Times New Roman"/>
          <w:noProof w:val="0"/>
          <w:kern w:val="2"/>
          <w:sz w:val="24"/>
          <w:szCs w:val="24"/>
          <w:lang w:val="en-US" w:eastAsia="zh-CN"/>
        </w:rPr>
        <w:t>8</w:t>
      </w:r>
      <w:r w:rsidR="00072FAC" w:rsidRPr="003A75E3">
        <w:rPr>
          <w:rFonts w:ascii="Book Antiqua" w:eastAsia="SimSun" w:hAnsi="Book Antiqua" w:cs="Times New Roman"/>
          <w:noProof w:val="0"/>
          <w:kern w:val="2"/>
          <w:sz w:val="24"/>
          <w:szCs w:val="24"/>
          <w:lang w:val="en-US" w:eastAsia="zh-CN"/>
        </w:rPr>
        <w:t xml:space="preserve">, 2018 </w:t>
      </w:r>
      <w:r w:rsidRPr="003A75E3">
        <w:rPr>
          <w:rFonts w:ascii="Book Antiqua" w:eastAsia="SimSun" w:hAnsi="Book Antiqua" w:cs="Times New Roman"/>
          <w:noProof w:val="0"/>
          <w:kern w:val="2"/>
          <w:sz w:val="24"/>
          <w:szCs w:val="24"/>
          <w:lang w:val="en-US" w:eastAsia="zh-CN"/>
        </w:rPr>
        <w:t xml:space="preserve"> </w:t>
      </w:r>
    </w:p>
    <w:p w14:paraId="3E07C767" w14:textId="46FBF863" w:rsidR="003A75E3" w:rsidRPr="003A75E3" w:rsidRDefault="003A75E3" w:rsidP="00D411B7">
      <w:pPr>
        <w:widowControl w:val="0"/>
        <w:spacing w:after="0" w:line="360" w:lineRule="auto"/>
        <w:jc w:val="both"/>
        <w:rPr>
          <w:rFonts w:ascii="Book Antiqua" w:eastAsia="SimSun" w:hAnsi="Book Antiqua" w:cs="Times New Roman"/>
          <w:b/>
          <w:noProof w:val="0"/>
          <w:kern w:val="2"/>
          <w:sz w:val="24"/>
          <w:szCs w:val="24"/>
          <w:lang w:val="en-US" w:eastAsia="zh-CN"/>
        </w:rPr>
      </w:pPr>
      <w:r w:rsidRPr="003A75E3">
        <w:rPr>
          <w:rFonts w:ascii="Book Antiqua" w:eastAsia="SimSun" w:hAnsi="Book Antiqua" w:cs="Times New Roman"/>
          <w:b/>
          <w:noProof w:val="0"/>
          <w:kern w:val="2"/>
          <w:sz w:val="24"/>
          <w:szCs w:val="24"/>
          <w:lang w:val="en-US" w:eastAsia="zh-CN"/>
        </w:rPr>
        <w:t>Revised:</w:t>
      </w:r>
      <w:r w:rsidRPr="003A75E3">
        <w:rPr>
          <w:rFonts w:ascii="Book Antiqua" w:eastAsia="SimSun" w:hAnsi="Book Antiqua" w:cs="Times New Roman"/>
          <w:noProof w:val="0"/>
          <w:kern w:val="2"/>
          <w:sz w:val="24"/>
          <w:szCs w:val="24"/>
          <w:lang w:val="en-US" w:eastAsia="zh-CN"/>
        </w:rPr>
        <w:t xml:space="preserve"> November </w:t>
      </w:r>
      <w:r w:rsidR="00072FAC" w:rsidRPr="00D411B7">
        <w:rPr>
          <w:rFonts w:ascii="Book Antiqua" w:eastAsia="SimSun" w:hAnsi="Book Antiqua" w:cs="Times New Roman"/>
          <w:noProof w:val="0"/>
          <w:kern w:val="2"/>
          <w:sz w:val="24"/>
          <w:szCs w:val="24"/>
          <w:lang w:val="en-US" w:eastAsia="zh-CN"/>
        </w:rPr>
        <w:t>10, 2018</w:t>
      </w:r>
    </w:p>
    <w:p w14:paraId="4B798067" w14:textId="29226260" w:rsidR="003A75E3" w:rsidRPr="003A75E3" w:rsidRDefault="003A75E3" w:rsidP="00D411B7">
      <w:pPr>
        <w:widowControl w:val="0"/>
        <w:spacing w:after="0" w:line="360" w:lineRule="auto"/>
        <w:jc w:val="both"/>
        <w:rPr>
          <w:rFonts w:ascii="Book Antiqua" w:eastAsia="SimSun" w:hAnsi="Book Antiqua" w:cs="Times New Roman"/>
          <w:b/>
          <w:noProof w:val="0"/>
          <w:kern w:val="2"/>
          <w:sz w:val="24"/>
          <w:szCs w:val="24"/>
          <w:lang w:val="en-US" w:eastAsia="zh-CN"/>
        </w:rPr>
      </w:pPr>
      <w:r w:rsidRPr="003A75E3">
        <w:rPr>
          <w:rFonts w:ascii="Book Antiqua" w:eastAsia="SimSun" w:hAnsi="Book Antiqua" w:cs="Times New Roman"/>
          <w:b/>
          <w:noProof w:val="0"/>
          <w:kern w:val="2"/>
          <w:sz w:val="24"/>
          <w:szCs w:val="24"/>
          <w:lang w:val="en-US" w:eastAsia="zh-CN"/>
        </w:rPr>
        <w:t>Accepted:</w:t>
      </w:r>
      <w:r w:rsidR="00967B4C" w:rsidRPr="00967B4C">
        <w:t xml:space="preserve"> </w:t>
      </w:r>
      <w:r w:rsidR="00967B4C" w:rsidRPr="00967B4C">
        <w:rPr>
          <w:rFonts w:ascii="Book Antiqua" w:eastAsia="SimSun" w:hAnsi="Book Antiqua" w:cs="Times New Roman"/>
          <w:noProof w:val="0"/>
          <w:kern w:val="2"/>
          <w:sz w:val="24"/>
          <w:szCs w:val="24"/>
          <w:lang w:val="en-US" w:eastAsia="zh-CN"/>
        </w:rPr>
        <w:t>November 23, 2018</w:t>
      </w:r>
      <w:r w:rsidR="00967B4C" w:rsidRPr="00967B4C">
        <w:rPr>
          <w:rFonts w:ascii="Book Antiqua" w:eastAsia="SimSun" w:hAnsi="Book Antiqua" w:cs="Times New Roman"/>
          <w:b/>
          <w:noProof w:val="0"/>
          <w:kern w:val="2"/>
          <w:sz w:val="24"/>
          <w:szCs w:val="24"/>
          <w:lang w:val="en-US" w:eastAsia="zh-CN"/>
        </w:rPr>
        <w:t xml:space="preserve">  </w:t>
      </w:r>
      <w:r w:rsidRPr="003A75E3">
        <w:rPr>
          <w:rFonts w:ascii="Book Antiqua" w:eastAsia="SimSun" w:hAnsi="Book Antiqua" w:cs="Times New Roman"/>
          <w:b/>
          <w:noProof w:val="0"/>
          <w:kern w:val="2"/>
          <w:sz w:val="24"/>
          <w:szCs w:val="24"/>
          <w:lang w:val="en-US" w:eastAsia="zh-CN"/>
        </w:rPr>
        <w:t xml:space="preserve"> </w:t>
      </w:r>
    </w:p>
    <w:p w14:paraId="0F3FBBEC" w14:textId="77777777" w:rsidR="003A75E3" w:rsidRPr="003A75E3" w:rsidRDefault="003A75E3"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3A75E3">
        <w:rPr>
          <w:rFonts w:ascii="Book Antiqua" w:eastAsia="SimSun" w:hAnsi="Book Antiqua" w:cs="Times New Roman"/>
          <w:b/>
          <w:noProof w:val="0"/>
          <w:kern w:val="2"/>
          <w:sz w:val="24"/>
          <w:szCs w:val="24"/>
          <w:lang w:val="en-US" w:eastAsia="zh-CN"/>
        </w:rPr>
        <w:lastRenderedPageBreak/>
        <w:t>Article in press:</w:t>
      </w:r>
      <w:r w:rsidRPr="003A75E3">
        <w:rPr>
          <w:rFonts w:ascii="Book Antiqua" w:eastAsia="SimSun" w:hAnsi="Book Antiqua" w:cs="Times New Roman"/>
          <w:noProof w:val="0"/>
          <w:kern w:val="2"/>
          <w:sz w:val="24"/>
          <w:szCs w:val="24"/>
          <w:lang w:val="en-US" w:eastAsia="zh-CN"/>
        </w:rPr>
        <w:t xml:space="preserve"> </w:t>
      </w:r>
    </w:p>
    <w:p w14:paraId="1B1911AC" w14:textId="77777777" w:rsidR="003A75E3" w:rsidRPr="003A75E3" w:rsidRDefault="003A75E3" w:rsidP="00D411B7">
      <w:pPr>
        <w:widowControl w:val="0"/>
        <w:spacing w:after="0" w:line="360" w:lineRule="auto"/>
        <w:jc w:val="both"/>
        <w:rPr>
          <w:rFonts w:ascii="Book Antiqua" w:eastAsia="SimSun" w:hAnsi="Book Antiqua" w:cs="Times New Roman"/>
          <w:b/>
          <w:noProof w:val="0"/>
          <w:kern w:val="2"/>
          <w:sz w:val="24"/>
          <w:szCs w:val="24"/>
          <w:lang w:val="en-US" w:eastAsia="zh-CN"/>
        </w:rPr>
      </w:pPr>
      <w:r w:rsidRPr="003A75E3">
        <w:rPr>
          <w:rFonts w:ascii="Book Antiqua" w:eastAsia="SimSun" w:hAnsi="Book Antiqua" w:cs="Times New Roman"/>
          <w:b/>
          <w:noProof w:val="0"/>
          <w:kern w:val="2"/>
          <w:sz w:val="24"/>
          <w:szCs w:val="24"/>
          <w:lang w:val="en-US" w:eastAsia="zh-CN"/>
        </w:rPr>
        <w:t xml:space="preserve">Published online: </w:t>
      </w:r>
    </w:p>
    <w:p w14:paraId="25FDF5CC" w14:textId="77777777" w:rsidR="003A75E3" w:rsidRPr="00D411B7" w:rsidRDefault="003A75E3" w:rsidP="00D411B7">
      <w:pPr>
        <w:spacing w:after="0" w:line="360" w:lineRule="auto"/>
        <w:rPr>
          <w:rFonts w:ascii="Book Antiqua" w:hAnsi="Book Antiqua"/>
          <w:sz w:val="24"/>
          <w:szCs w:val="24"/>
          <w:lang w:eastAsia="zh-CN"/>
        </w:rPr>
      </w:pPr>
      <w:r w:rsidRPr="00D411B7">
        <w:rPr>
          <w:rFonts w:ascii="Book Antiqua" w:hAnsi="Book Antiqua"/>
          <w:sz w:val="24"/>
          <w:szCs w:val="24"/>
          <w:lang w:eastAsia="zh-CN"/>
        </w:rPr>
        <w:br w:type="page"/>
      </w:r>
    </w:p>
    <w:p w14:paraId="416C5380" w14:textId="2BC7AB28" w:rsidR="005724E3" w:rsidRPr="00D411B7" w:rsidRDefault="005724E3" w:rsidP="00D411B7">
      <w:pPr>
        <w:spacing w:after="0" w:line="360" w:lineRule="auto"/>
        <w:jc w:val="both"/>
        <w:rPr>
          <w:rFonts w:ascii="Book Antiqua" w:hAnsi="Book Antiqua"/>
          <w:sz w:val="24"/>
          <w:szCs w:val="24"/>
        </w:rPr>
      </w:pPr>
      <w:r w:rsidRPr="00D411B7">
        <w:rPr>
          <w:rFonts w:ascii="Book Antiqua" w:hAnsi="Book Antiqua"/>
          <w:b/>
          <w:sz w:val="24"/>
          <w:szCs w:val="24"/>
        </w:rPr>
        <w:lastRenderedPageBreak/>
        <w:t>Abstract</w:t>
      </w:r>
      <w:r w:rsidR="003B2F95" w:rsidRPr="00D411B7">
        <w:rPr>
          <w:rFonts w:ascii="Book Antiqua" w:hAnsi="Book Antiqua"/>
          <w:sz w:val="24"/>
          <w:szCs w:val="24"/>
        </w:rPr>
        <w:t xml:space="preserve"> </w:t>
      </w:r>
    </w:p>
    <w:p w14:paraId="08F739C3" w14:textId="77777777" w:rsidR="003A75E3" w:rsidRPr="00D411B7" w:rsidRDefault="0085373D" w:rsidP="00D411B7">
      <w:pPr>
        <w:spacing w:after="0" w:line="360" w:lineRule="auto"/>
        <w:jc w:val="both"/>
        <w:rPr>
          <w:rFonts w:ascii="Book Antiqua" w:hAnsi="Book Antiqua"/>
          <w:i/>
          <w:color w:val="000000" w:themeColor="text1"/>
          <w:sz w:val="24"/>
          <w:szCs w:val="24"/>
          <w:lang w:eastAsia="zh-CN"/>
        </w:rPr>
      </w:pPr>
      <w:r w:rsidRPr="00D411B7">
        <w:rPr>
          <w:rFonts w:ascii="Book Antiqua" w:hAnsi="Book Antiqua"/>
          <w:b/>
          <w:i/>
          <w:color w:val="000000" w:themeColor="text1"/>
          <w:sz w:val="24"/>
          <w:szCs w:val="24"/>
        </w:rPr>
        <w:t>BACKGROUND</w:t>
      </w:r>
    </w:p>
    <w:p w14:paraId="7B11F277" w14:textId="753BEAE0" w:rsidR="0085373D" w:rsidRPr="00D411B7" w:rsidRDefault="00896973" w:rsidP="00D411B7">
      <w:pPr>
        <w:spacing w:after="0" w:line="360" w:lineRule="auto"/>
        <w:jc w:val="both"/>
        <w:rPr>
          <w:rFonts w:ascii="Book Antiqua" w:hAnsi="Book Antiqua"/>
          <w:sz w:val="24"/>
          <w:szCs w:val="24"/>
          <w:lang w:eastAsia="zh-CN"/>
        </w:rPr>
      </w:pPr>
      <w:r w:rsidRPr="00D411B7">
        <w:rPr>
          <w:rFonts w:ascii="Book Antiqua" w:hAnsi="Book Antiqua"/>
          <w:color w:val="000000" w:themeColor="text1"/>
          <w:sz w:val="24"/>
          <w:szCs w:val="24"/>
        </w:rPr>
        <w:t>Aspergillosis is a frequent invasive fungal infection in liver recipients (</w:t>
      </w:r>
      <w:r w:rsidRPr="00D411B7">
        <w:rPr>
          <w:rFonts w:ascii="Book Antiqua" w:hAnsi="Book Antiqua"/>
          <w:sz w:val="24"/>
          <w:szCs w:val="24"/>
        </w:rPr>
        <w:t xml:space="preserve">affecting </w:t>
      </w:r>
      <w:r w:rsidR="00F82E99" w:rsidRPr="00D411B7">
        <w:rPr>
          <w:rFonts w:ascii="Book Antiqua" w:hAnsi="Book Antiqua"/>
          <w:sz w:val="24"/>
          <w:szCs w:val="24"/>
        </w:rPr>
        <w:t>1</w:t>
      </w:r>
      <w:r w:rsidR="003A75E3" w:rsidRPr="00D411B7">
        <w:rPr>
          <w:rFonts w:ascii="Book Antiqua" w:hAnsi="Book Antiqua"/>
          <w:sz w:val="24"/>
          <w:szCs w:val="24"/>
          <w:lang w:eastAsia="zh-CN"/>
        </w:rPr>
        <w:t>%</w:t>
      </w:r>
      <w:r w:rsidR="00F82E99" w:rsidRPr="00D411B7">
        <w:rPr>
          <w:rFonts w:ascii="Book Antiqua" w:hAnsi="Book Antiqua"/>
          <w:sz w:val="24"/>
          <w:szCs w:val="24"/>
        </w:rPr>
        <w:t>-9.2</w:t>
      </w:r>
      <w:r w:rsidR="00D00E54" w:rsidRPr="00D411B7">
        <w:rPr>
          <w:rFonts w:ascii="Book Antiqua" w:hAnsi="Book Antiqua"/>
          <w:sz w:val="24"/>
          <w:szCs w:val="24"/>
        </w:rPr>
        <w:t>% of all</w:t>
      </w:r>
      <w:r w:rsidRPr="00D411B7">
        <w:rPr>
          <w:rFonts w:ascii="Book Antiqua" w:hAnsi="Book Antiqua"/>
          <w:sz w:val="24"/>
          <w:szCs w:val="24"/>
        </w:rPr>
        <w:t xml:space="preserve"> patients), second only to candidiasis</w:t>
      </w:r>
      <w:r w:rsidR="007418DE" w:rsidRPr="00D411B7">
        <w:rPr>
          <w:rFonts w:ascii="Book Antiqua" w:hAnsi="Book Antiqua"/>
          <w:sz w:val="24"/>
          <w:szCs w:val="24"/>
        </w:rPr>
        <w:t xml:space="preserve">. </w:t>
      </w:r>
      <w:r w:rsidR="00961218" w:rsidRPr="00D411B7">
        <w:rPr>
          <w:rFonts w:ascii="Book Antiqua" w:hAnsi="Book Antiqua"/>
          <w:sz w:val="24"/>
          <w:szCs w:val="24"/>
        </w:rPr>
        <w:t>Si</w:t>
      </w:r>
      <w:r w:rsidR="007418DE" w:rsidRPr="00D411B7">
        <w:rPr>
          <w:rFonts w:ascii="Book Antiqua" w:hAnsi="Book Antiqua"/>
          <w:sz w:val="24"/>
          <w:szCs w:val="24"/>
        </w:rPr>
        <w:t>g</w:t>
      </w:r>
      <w:r w:rsidR="00961218" w:rsidRPr="00D411B7">
        <w:rPr>
          <w:rFonts w:ascii="Book Antiqua" w:hAnsi="Book Antiqua"/>
          <w:sz w:val="24"/>
          <w:szCs w:val="24"/>
        </w:rPr>
        <w:t>n</w:t>
      </w:r>
      <w:r w:rsidR="007418DE" w:rsidRPr="00D411B7">
        <w:rPr>
          <w:rFonts w:ascii="Book Antiqua" w:hAnsi="Book Antiqua"/>
          <w:sz w:val="24"/>
          <w:szCs w:val="24"/>
        </w:rPr>
        <w:t xml:space="preserve">ificant risk factors for invasive aspergillosis in liver recipients </w:t>
      </w:r>
      <w:r w:rsidR="00961218" w:rsidRPr="00D411B7">
        <w:rPr>
          <w:rFonts w:ascii="Book Antiqua" w:hAnsi="Book Antiqua"/>
          <w:sz w:val="24"/>
          <w:szCs w:val="24"/>
        </w:rPr>
        <w:t>include</w:t>
      </w:r>
      <w:r w:rsidR="007418DE" w:rsidRPr="00D411B7">
        <w:rPr>
          <w:rFonts w:ascii="Book Antiqua" w:hAnsi="Book Antiqua"/>
          <w:sz w:val="24"/>
          <w:szCs w:val="24"/>
        </w:rPr>
        <w:t xml:space="preserve"> corticosteroid therapy, neutropenia, T-cell dysfunction, renal failure and requirement for renal rep</w:t>
      </w:r>
      <w:r w:rsidR="008379AF" w:rsidRPr="00D411B7">
        <w:rPr>
          <w:rFonts w:ascii="Book Antiqua" w:hAnsi="Book Antiqua"/>
          <w:sz w:val="24"/>
          <w:szCs w:val="24"/>
        </w:rPr>
        <w:t xml:space="preserve">lacement therapy. </w:t>
      </w:r>
      <w:r w:rsidR="00A94BE6" w:rsidRPr="007A7334">
        <w:rPr>
          <w:rFonts w:ascii="Book Antiqua" w:hAnsi="Book Antiqua"/>
          <w:sz w:val="24"/>
          <w:szCs w:val="24"/>
        </w:rPr>
        <w:t xml:space="preserve">Aspergillus </w:t>
      </w:r>
      <w:r w:rsidR="00A94BE6" w:rsidRPr="00D411B7">
        <w:rPr>
          <w:rFonts w:ascii="Book Antiqua" w:hAnsi="Book Antiqua"/>
          <w:sz w:val="24"/>
          <w:szCs w:val="24"/>
        </w:rPr>
        <w:t>infection usually affects the lungs</w:t>
      </w:r>
      <w:r w:rsidR="008D5A66" w:rsidRPr="00D411B7">
        <w:rPr>
          <w:rFonts w:ascii="Book Antiqua" w:hAnsi="Book Antiqua"/>
          <w:sz w:val="24"/>
          <w:szCs w:val="24"/>
        </w:rPr>
        <w:t xml:space="preserve"> of liver recipients</w:t>
      </w:r>
      <w:r w:rsidR="00A94BE6" w:rsidRPr="00D411B7">
        <w:rPr>
          <w:rFonts w:ascii="Book Antiqua" w:hAnsi="Book Antiqua"/>
          <w:sz w:val="24"/>
          <w:szCs w:val="24"/>
        </w:rPr>
        <w:t>, with hematogenous dissemination occurring in 50</w:t>
      </w:r>
      <w:r w:rsidR="00072FAC" w:rsidRPr="00D411B7">
        <w:rPr>
          <w:rFonts w:ascii="Book Antiqua" w:hAnsi="Book Antiqua"/>
          <w:sz w:val="24"/>
          <w:szCs w:val="24"/>
          <w:lang w:eastAsia="zh-CN"/>
        </w:rPr>
        <w:t>%</w:t>
      </w:r>
      <w:r w:rsidR="00A94BE6" w:rsidRPr="00D411B7">
        <w:rPr>
          <w:rFonts w:ascii="Book Antiqua" w:hAnsi="Book Antiqua"/>
          <w:sz w:val="24"/>
          <w:szCs w:val="24"/>
        </w:rPr>
        <w:t xml:space="preserve">-60% of cases. Renal involvement is </w:t>
      </w:r>
      <w:r w:rsidR="00961218" w:rsidRPr="00D411B7">
        <w:rPr>
          <w:rFonts w:ascii="Book Antiqua" w:hAnsi="Book Antiqua"/>
          <w:sz w:val="24"/>
          <w:szCs w:val="24"/>
        </w:rPr>
        <w:t>rare</w:t>
      </w:r>
      <w:r w:rsidR="00A94BE6" w:rsidRPr="00D411B7">
        <w:rPr>
          <w:rFonts w:ascii="Book Antiqua" w:hAnsi="Book Antiqua"/>
          <w:sz w:val="24"/>
          <w:szCs w:val="24"/>
        </w:rPr>
        <w:t xml:space="preserve"> and is considered to occur in 0.4% of all </w:t>
      </w:r>
      <w:r w:rsidR="00200F00" w:rsidRPr="00D411B7">
        <w:rPr>
          <w:rFonts w:ascii="Book Antiqua" w:hAnsi="Book Antiqua"/>
          <w:sz w:val="24"/>
          <w:szCs w:val="24"/>
        </w:rPr>
        <w:t>cases of invasive aspergillosis</w:t>
      </w:r>
      <w:r w:rsidR="007E6BF7" w:rsidRPr="00D411B7">
        <w:rPr>
          <w:rFonts w:ascii="Book Antiqua" w:hAnsi="Book Antiqua"/>
          <w:sz w:val="24"/>
          <w:szCs w:val="24"/>
        </w:rPr>
        <w:t>.</w:t>
      </w:r>
    </w:p>
    <w:p w14:paraId="4B60D182" w14:textId="77777777" w:rsidR="003A75E3" w:rsidRPr="00D411B7" w:rsidRDefault="003A75E3" w:rsidP="00D411B7">
      <w:pPr>
        <w:spacing w:after="0" w:line="360" w:lineRule="auto"/>
        <w:jc w:val="both"/>
        <w:rPr>
          <w:rFonts w:ascii="Book Antiqua" w:hAnsi="Book Antiqua"/>
          <w:sz w:val="24"/>
          <w:szCs w:val="24"/>
          <w:lang w:eastAsia="zh-CN"/>
        </w:rPr>
      </w:pPr>
    </w:p>
    <w:p w14:paraId="5A449D47" w14:textId="77777777" w:rsidR="003A75E3" w:rsidRPr="00D411B7" w:rsidRDefault="0085373D" w:rsidP="00D411B7">
      <w:pPr>
        <w:spacing w:after="0" w:line="360" w:lineRule="auto"/>
        <w:jc w:val="both"/>
        <w:rPr>
          <w:rFonts w:ascii="Book Antiqua" w:hAnsi="Book Antiqua"/>
          <w:i/>
          <w:color w:val="000000" w:themeColor="text1"/>
          <w:sz w:val="24"/>
          <w:szCs w:val="24"/>
          <w:lang w:eastAsia="zh-CN"/>
        </w:rPr>
      </w:pPr>
      <w:r w:rsidRPr="00D411B7">
        <w:rPr>
          <w:rFonts w:ascii="Book Antiqua" w:hAnsi="Book Antiqua"/>
          <w:b/>
          <w:i/>
          <w:color w:val="000000" w:themeColor="text1"/>
          <w:sz w:val="24"/>
          <w:szCs w:val="24"/>
        </w:rPr>
        <w:t>CASE SUMMARY</w:t>
      </w:r>
    </w:p>
    <w:p w14:paraId="5C2526D7" w14:textId="155299D1" w:rsidR="0085373D" w:rsidRPr="00D411B7" w:rsidRDefault="008379AF"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 xml:space="preserve">This paper describes a case of a liver recipient </w:t>
      </w:r>
      <w:r w:rsidR="00B27C29" w:rsidRPr="00D411B7">
        <w:rPr>
          <w:rFonts w:ascii="Book Antiqua" w:hAnsi="Book Antiqua"/>
          <w:sz w:val="24"/>
          <w:szCs w:val="24"/>
        </w:rPr>
        <w:t>presenting w</w:t>
      </w:r>
      <w:r w:rsidR="005F34F3" w:rsidRPr="00D411B7">
        <w:rPr>
          <w:rFonts w:ascii="Book Antiqua" w:hAnsi="Book Antiqua"/>
          <w:sz w:val="24"/>
          <w:szCs w:val="24"/>
        </w:rPr>
        <w:t xml:space="preserve">ith a newly formed renal mass </w:t>
      </w:r>
      <w:r w:rsidR="001773DB" w:rsidRPr="00D411B7">
        <w:rPr>
          <w:rFonts w:ascii="Book Antiqua" w:hAnsi="Book Antiqua"/>
          <w:sz w:val="24"/>
          <w:szCs w:val="24"/>
        </w:rPr>
        <w:t xml:space="preserve">a year </w:t>
      </w:r>
      <w:r w:rsidR="00B27C29" w:rsidRPr="00D411B7">
        <w:rPr>
          <w:rFonts w:ascii="Book Antiqua" w:hAnsi="Book Antiqua"/>
          <w:sz w:val="24"/>
          <w:szCs w:val="24"/>
        </w:rPr>
        <w:t xml:space="preserve">after liver transplantation. </w:t>
      </w:r>
      <w:r w:rsidR="00C06EB2" w:rsidRPr="00D411B7">
        <w:rPr>
          <w:rFonts w:ascii="Book Antiqua" w:hAnsi="Book Antiqua"/>
          <w:sz w:val="24"/>
          <w:szCs w:val="24"/>
        </w:rPr>
        <w:t>The patient underwent liver transplantation due to alcoholic liver cirrhosis, with</w:t>
      </w:r>
      <w:r w:rsidR="00305968" w:rsidRPr="00D411B7">
        <w:rPr>
          <w:rFonts w:ascii="Book Antiqua" w:hAnsi="Book Antiqua"/>
          <w:sz w:val="24"/>
          <w:szCs w:val="24"/>
        </w:rPr>
        <w:t xml:space="preserve"> preoperative corticosteroid therapy and postoperative  immunosuppressants (tacrolimus </w:t>
      </w:r>
      <w:r w:rsidR="00305968" w:rsidRPr="00D411B7">
        <w:rPr>
          <w:rFonts w:ascii="Book Antiqua" w:hAnsi="Book Antiqua" w:cstheme="minorHAnsi"/>
          <w:sz w:val="24"/>
          <w:szCs w:val="24"/>
        </w:rPr>
        <w:t xml:space="preserve">and </w:t>
      </w:r>
      <w:r w:rsidR="00305968" w:rsidRPr="00D411B7">
        <w:rPr>
          <w:rFonts w:ascii="Book Antiqua" w:hAnsi="Book Antiqua" w:cstheme="minorHAnsi"/>
          <w:sz w:val="24"/>
          <w:szCs w:val="24"/>
          <w:shd w:val="clear" w:color="auto" w:fill="FFFFFF"/>
        </w:rPr>
        <w:t>mycophenolate mofetil).</w:t>
      </w:r>
      <w:r w:rsidR="00652AB9" w:rsidRPr="00D411B7">
        <w:rPr>
          <w:rFonts w:ascii="Book Antiqua" w:hAnsi="Book Antiqua" w:cstheme="minorHAnsi"/>
          <w:sz w:val="24"/>
          <w:szCs w:val="24"/>
          <w:shd w:val="clear" w:color="auto" w:fill="FFFFFF"/>
        </w:rPr>
        <w:t xml:space="preserve"> </w:t>
      </w:r>
      <w:r w:rsidR="00652AB9" w:rsidRPr="00D411B7">
        <w:rPr>
          <w:rFonts w:ascii="Book Antiqua" w:hAnsi="Book Antiqua"/>
          <w:sz w:val="24"/>
          <w:szCs w:val="24"/>
        </w:rPr>
        <w:t>His 1-year follow-up was uneventful, with a satisfying graft function and lack of any symptoms. During a routine follow-up abdominal ultrasound, he was diagnosed with a renal tumor</w:t>
      </w:r>
      <w:r w:rsidR="00AE5DA7" w:rsidRPr="00D411B7">
        <w:rPr>
          <w:rFonts w:ascii="Book Antiqua" w:hAnsi="Book Antiqua"/>
          <w:sz w:val="24"/>
          <w:szCs w:val="24"/>
        </w:rPr>
        <w:t>.</w:t>
      </w:r>
      <w:r w:rsidR="00C06EB2" w:rsidRPr="00D411B7">
        <w:rPr>
          <w:rFonts w:ascii="Book Antiqua" w:hAnsi="Book Antiqua"/>
          <w:sz w:val="24"/>
          <w:szCs w:val="24"/>
        </w:rPr>
        <w:t xml:space="preserve"> </w:t>
      </w:r>
      <w:r w:rsidR="00B27C29" w:rsidRPr="00D411B7">
        <w:rPr>
          <w:rFonts w:ascii="Book Antiqua" w:hAnsi="Book Antiqua"/>
          <w:sz w:val="24"/>
          <w:szCs w:val="24"/>
        </w:rPr>
        <w:t xml:space="preserve">The </w:t>
      </w:r>
      <w:r w:rsidR="00C17E58" w:rsidRPr="00D411B7">
        <w:rPr>
          <w:rFonts w:ascii="Book Antiqua" w:hAnsi="Book Antiqua"/>
          <w:sz w:val="24"/>
          <w:szCs w:val="24"/>
        </w:rPr>
        <w:t xml:space="preserve">renal imaging findings </w:t>
      </w:r>
      <w:r w:rsidR="00B27C29" w:rsidRPr="00D411B7">
        <w:rPr>
          <w:rFonts w:ascii="Book Antiqua" w:hAnsi="Book Antiqua"/>
          <w:sz w:val="24"/>
          <w:szCs w:val="24"/>
        </w:rPr>
        <w:t xml:space="preserve">were inconclusive (with a differential diagnosis </w:t>
      </w:r>
      <w:r w:rsidR="00140458" w:rsidRPr="00D411B7">
        <w:rPr>
          <w:rFonts w:ascii="Book Antiqua" w:hAnsi="Book Antiqua"/>
          <w:sz w:val="24"/>
          <w:szCs w:val="24"/>
        </w:rPr>
        <w:t>to</w:t>
      </w:r>
      <w:r w:rsidR="00B27C29" w:rsidRPr="00D411B7">
        <w:rPr>
          <w:rFonts w:ascii="Book Antiqua" w:hAnsi="Book Antiqua"/>
          <w:sz w:val="24"/>
          <w:szCs w:val="24"/>
        </w:rPr>
        <w:t xml:space="preserve"> renal cell carcinoma), while the computed tomography </w:t>
      </w:r>
      <w:r w:rsidR="003D1C55" w:rsidRPr="00D411B7">
        <w:rPr>
          <w:rFonts w:ascii="Book Antiqua" w:hAnsi="Book Antiqua"/>
          <w:sz w:val="24"/>
          <w:szCs w:val="24"/>
        </w:rPr>
        <w:t xml:space="preserve">(CT) </w:t>
      </w:r>
      <w:r w:rsidR="00B27C29" w:rsidRPr="00D411B7">
        <w:rPr>
          <w:rFonts w:ascii="Book Antiqua" w:hAnsi="Book Antiqua"/>
          <w:sz w:val="24"/>
          <w:szCs w:val="24"/>
        </w:rPr>
        <w:t xml:space="preserve">of the chest showed </w:t>
      </w:r>
      <w:r w:rsidR="00406D7E" w:rsidRPr="00D411B7">
        <w:rPr>
          <w:rFonts w:ascii="Book Antiqua" w:hAnsi="Book Antiqua"/>
          <w:sz w:val="24"/>
          <w:szCs w:val="24"/>
        </w:rPr>
        <w:t>scar tissue in the lungs</w:t>
      </w:r>
      <w:r w:rsidR="00B27C29" w:rsidRPr="00D411B7">
        <w:rPr>
          <w:rFonts w:ascii="Book Antiqua" w:hAnsi="Book Antiqua"/>
          <w:sz w:val="24"/>
          <w:szCs w:val="24"/>
        </w:rPr>
        <w:t xml:space="preserve"> suggestive of previous inflammation. </w:t>
      </w:r>
      <w:r w:rsidR="00C17E58" w:rsidRPr="00D411B7">
        <w:rPr>
          <w:rFonts w:ascii="Book Antiqua" w:hAnsi="Book Antiqua"/>
          <w:sz w:val="24"/>
          <w:szCs w:val="24"/>
        </w:rPr>
        <w:t>The patient underwent</w:t>
      </w:r>
      <w:r w:rsidR="00381D29" w:rsidRPr="00D411B7">
        <w:rPr>
          <w:rFonts w:ascii="Book Antiqua" w:hAnsi="Book Antiqua"/>
          <w:sz w:val="24"/>
          <w:szCs w:val="24"/>
        </w:rPr>
        <w:t xml:space="preserve"> radical</w:t>
      </w:r>
      <w:r w:rsidR="00C17E58" w:rsidRPr="00D411B7">
        <w:rPr>
          <w:rFonts w:ascii="Book Antiqua" w:hAnsi="Book Antiqua"/>
          <w:sz w:val="24"/>
          <w:szCs w:val="24"/>
        </w:rPr>
        <w:t xml:space="preserve"> nephrectomy, with histopathological analysis showing renal aspergilloma, yielding </w:t>
      </w:r>
      <w:r w:rsidR="002913A8" w:rsidRPr="00D411B7">
        <w:rPr>
          <w:rFonts w:ascii="Book Antiqua" w:hAnsi="Book Antiqua"/>
          <w:sz w:val="24"/>
          <w:szCs w:val="24"/>
        </w:rPr>
        <w:t>postoperative</w:t>
      </w:r>
      <w:r w:rsidR="00C17E58" w:rsidRPr="00D411B7">
        <w:rPr>
          <w:rFonts w:ascii="Book Antiqua" w:hAnsi="Book Antiqua"/>
          <w:sz w:val="24"/>
          <w:szCs w:val="24"/>
        </w:rPr>
        <w:t xml:space="preserve"> treatment with voriconazole. His fo</w:t>
      </w:r>
      <w:r w:rsidR="00705E63" w:rsidRPr="00D411B7">
        <w:rPr>
          <w:rFonts w:ascii="Book Antiqua" w:hAnsi="Book Antiqua"/>
          <w:sz w:val="24"/>
          <w:szCs w:val="24"/>
        </w:rPr>
        <w:t>l</w:t>
      </w:r>
      <w:r w:rsidR="003D1C55" w:rsidRPr="00D411B7">
        <w:rPr>
          <w:rFonts w:ascii="Book Antiqua" w:hAnsi="Book Antiqua"/>
          <w:sz w:val="24"/>
          <w:szCs w:val="24"/>
        </w:rPr>
        <w:t>low up was uneventful, and the chest CT did not show any change in pulmonary lesions.</w:t>
      </w:r>
      <w:r w:rsidR="00077EA4" w:rsidRPr="00D411B7">
        <w:rPr>
          <w:rFonts w:ascii="Book Antiqua" w:hAnsi="Book Antiqua"/>
          <w:sz w:val="24"/>
          <w:szCs w:val="24"/>
        </w:rPr>
        <w:t xml:space="preserve"> </w:t>
      </w:r>
      <w:r w:rsidR="00E926D7" w:rsidRPr="00D411B7">
        <w:rPr>
          <w:rFonts w:ascii="Book Antiqua" w:hAnsi="Book Antiqua"/>
          <w:sz w:val="24"/>
          <w:szCs w:val="24"/>
        </w:rPr>
        <w:t>This case illustrates the possibility of aspergillosis affecting the lungs of liver recipients, subsequently affecting the kidney and forming an aspergilloma.</w:t>
      </w:r>
    </w:p>
    <w:p w14:paraId="280413C3" w14:textId="77777777" w:rsidR="00072FAC" w:rsidRPr="00D411B7" w:rsidRDefault="00072FAC" w:rsidP="00D411B7">
      <w:pPr>
        <w:spacing w:after="0" w:line="360" w:lineRule="auto"/>
        <w:jc w:val="both"/>
        <w:rPr>
          <w:rFonts w:ascii="Book Antiqua" w:hAnsi="Book Antiqua"/>
          <w:sz w:val="24"/>
          <w:szCs w:val="24"/>
          <w:lang w:eastAsia="zh-CN"/>
        </w:rPr>
      </w:pPr>
    </w:p>
    <w:p w14:paraId="51D6DF93" w14:textId="59BAF23E" w:rsidR="00072FAC" w:rsidRPr="00D411B7" w:rsidRDefault="00072FAC" w:rsidP="00D411B7">
      <w:pPr>
        <w:spacing w:after="0" w:line="360" w:lineRule="auto"/>
        <w:jc w:val="both"/>
        <w:rPr>
          <w:rFonts w:ascii="Book Antiqua" w:hAnsi="Book Antiqua"/>
          <w:b/>
          <w:i/>
          <w:color w:val="000000" w:themeColor="text1"/>
          <w:sz w:val="24"/>
          <w:szCs w:val="24"/>
          <w:lang w:eastAsia="zh-CN"/>
        </w:rPr>
      </w:pPr>
      <w:r w:rsidRPr="00D411B7">
        <w:rPr>
          <w:rFonts w:ascii="Book Antiqua" w:hAnsi="Book Antiqua"/>
          <w:b/>
          <w:i/>
          <w:color w:val="000000" w:themeColor="text1"/>
          <w:sz w:val="24"/>
          <w:szCs w:val="24"/>
        </w:rPr>
        <w:t>CONCLUSION</w:t>
      </w:r>
    </w:p>
    <w:p w14:paraId="73CC218D" w14:textId="3B4BD94D" w:rsidR="00231F83" w:rsidRPr="00D411B7" w:rsidRDefault="000617F7" w:rsidP="00D411B7">
      <w:pPr>
        <w:spacing w:after="0" w:line="360" w:lineRule="auto"/>
        <w:jc w:val="both"/>
        <w:rPr>
          <w:rFonts w:ascii="Book Antiqua" w:hAnsi="Book Antiqua"/>
          <w:sz w:val="24"/>
          <w:szCs w:val="24"/>
        </w:rPr>
      </w:pPr>
      <w:r w:rsidRPr="00D411B7">
        <w:rPr>
          <w:rFonts w:ascii="Book Antiqua" w:hAnsi="Book Antiqua"/>
          <w:sz w:val="24"/>
          <w:szCs w:val="24"/>
        </w:rPr>
        <w:t>Clinicians s</w:t>
      </w:r>
      <w:r w:rsidR="00A37B19" w:rsidRPr="00D411B7">
        <w:rPr>
          <w:rFonts w:ascii="Book Antiqua" w:hAnsi="Book Antiqua"/>
          <w:sz w:val="24"/>
          <w:szCs w:val="24"/>
        </w:rPr>
        <w:t xml:space="preserve">hould be aware of aspergilloma mimicking solid organ tumors </w:t>
      </w:r>
      <w:r w:rsidRPr="00D411B7">
        <w:rPr>
          <w:rFonts w:ascii="Book Antiqua" w:hAnsi="Book Antiqua"/>
          <w:sz w:val="24"/>
          <w:szCs w:val="24"/>
        </w:rPr>
        <w:t>in organ recipients.</w:t>
      </w:r>
    </w:p>
    <w:p w14:paraId="67DC4313" w14:textId="77777777" w:rsidR="00072FAC" w:rsidRPr="00D411B7" w:rsidRDefault="00072FAC" w:rsidP="00D411B7">
      <w:pPr>
        <w:spacing w:after="0" w:line="360" w:lineRule="auto"/>
        <w:jc w:val="both"/>
        <w:rPr>
          <w:rFonts w:ascii="Book Antiqua" w:hAnsi="Book Antiqua"/>
          <w:b/>
          <w:sz w:val="24"/>
          <w:szCs w:val="24"/>
          <w:lang w:eastAsia="zh-CN"/>
        </w:rPr>
      </w:pPr>
    </w:p>
    <w:p w14:paraId="4265D773" w14:textId="4123C371" w:rsidR="00A37B19" w:rsidRPr="00D411B7" w:rsidRDefault="005724E3"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Key words</w:t>
      </w:r>
      <w:r w:rsidR="00072FAC" w:rsidRPr="00D411B7">
        <w:rPr>
          <w:rFonts w:ascii="Book Antiqua" w:hAnsi="Book Antiqua"/>
          <w:sz w:val="24"/>
          <w:szCs w:val="24"/>
          <w:lang w:eastAsia="zh-CN"/>
        </w:rPr>
        <w:t xml:space="preserve">: </w:t>
      </w:r>
      <w:r w:rsidR="00A37B19" w:rsidRPr="00D411B7">
        <w:rPr>
          <w:rFonts w:ascii="Book Antiqua" w:hAnsi="Book Antiqua"/>
          <w:sz w:val="24"/>
          <w:szCs w:val="24"/>
        </w:rPr>
        <w:t xml:space="preserve">Aspergillosis; </w:t>
      </w:r>
      <w:r w:rsidR="003D26D8" w:rsidRPr="00D411B7">
        <w:rPr>
          <w:rFonts w:ascii="Book Antiqua" w:hAnsi="Book Antiqua"/>
          <w:sz w:val="24"/>
          <w:szCs w:val="24"/>
        </w:rPr>
        <w:t xml:space="preserve">Immunosuppression; </w:t>
      </w:r>
      <w:r w:rsidR="00A37B19" w:rsidRPr="00D411B7">
        <w:rPr>
          <w:rFonts w:ascii="Book Antiqua" w:hAnsi="Book Antiqua"/>
          <w:sz w:val="24"/>
          <w:szCs w:val="24"/>
        </w:rPr>
        <w:t>Liver transplant</w:t>
      </w:r>
      <w:r w:rsidR="00E160EE" w:rsidRPr="00D411B7">
        <w:rPr>
          <w:rFonts w:ascii="Book Antiqua" w:hAnsi="Book Antiqua"/>
          <w:sz w:val="24"/>
          <w:szCs w:val="24"/>
        </w:rPr>
        <w:t>ation; Nephrectomy; Renal tumor</w:t>
      </w:r>
      <w:r w:rsidR="003F0275" w:rsidRPr="00D411B7">
        <w:rPr>
          <w:rFonts w:ascii="Book Antiqua" w:hAnsi="Book Antiqua"/>
          <w:sz w:val="24"/>
          <w:szCs w:val="24"/>
        </w:rPr>
        <w:t>; Case report</w:t>
      </w:r>
    </w:p>
    <w:p w14:paraId="06D05B4D" w14:textId="77777777" w:rsidR="005656BE" w:rsidRPr="00D411B7" w:rsidRDefault="005656BE" w:rsidP="00D411B7">
      <w:pPr>
        <w:spacing w:after="0" w:line="360" w:lineRule="auto"/>
        <w:jc w:val="both"/>
        <w:rPr>
          <w:rFonts w:ascii="Book Antiqua" w:hAnsi="Book Antiqua"/>
          <w:b/>
          <w:sz w:val="24"/>
          <w:szCs w:val="24"/>
          <w:lang w:eastAsia="zh-CN"/>
        </w:rPr>
      </w:pPr>
    </w:p>
    <w:p w14:paraId="752B1C8E" w14:textId="77777777" w:rsidR="00072FAC" w:rsidRPr="00D411B7" w:rsidRDefault="00072FAC" w:rsidP="00D411B7">
      <w:pPr>
        <w:spacing w:after="0" w:line="360" w:lineRule="auto"/>
        <w:jc w:val="both"/>
        <w:rPr>
          <w:rFonts w:ascii="Book Antiqua" w:hAnsi="Book Antiqua" w:cs="Arial"/>
          <w:sz w:val="24"/>
          <w:szCs w:val="24"/>
          <w:lang w:eastAsia="zh-CN"/>
        </w:rPr>
      </w:pPr>
      <w:r w:rsidRPr="00D411B7">
        <w:rPr>
          <w:rFonts w:ascii="Book Antiqua" w:hAnsi="Book Antiqua"/>
          <w:b/>
          <w:sz w:val="24"/>
          <w:szCs w:val="24"/>
        </w:rPr>
        <w:t xml:space="preserve">© </w:t>
      </w:r>
      <w:r w:rsidRPr="00D411B7">
        <w:rPr>
          <w:rFonts w:ascii="Book Antiqua" w:hAnsi="Book Antiqua" w:cs="Arial"/>
          <w:b/>
          <w:sz w:val="24"/>
          <w:szCs w:val="24"/>
        </w:rPr>
        <w:t>The Author(s) 2018.</w:t>
      </w:r>
      <w:r w:rsidRPr="00D411B7">
        <w:rPr>
          <w:rFonts w:ascii="Book Antiqua" w:hAnsi="Book Antiqua" w:cs="Arial"/>
          <w:sz w:val="24"/>
          <w:szCs w:val="24"/>
        </w:rPr>
        <w:t xml:space="preserve"> Published by Baishideng Publishing Group Inc. All rights reserved.</w:t>
      </w:r>
    </w:p>
    <w:p w14:paraId="42D367F5" w14:textId="77777777" w:rsidR="00072FAC" w:rsidRPr="00D411B7" w:rsidRDefault="00072FAC" w:rsidP="00D411B7">
      <w:pPr>
        <w:spacing w:after="0" w:line="360" w:lineRule="auto"/>
        <w:jc w:val="both"/>
        <w:rPr>
          <w:rFonts w:ascii="Book Antiqua" w:hAnsi="Book Antiqua" w:cs="Arial"/>
          <w:sz w:val="24"/>
          <w:szCs w:val="24"/>
          <w:lang w:eastAsia="zh-CN"/>
        </w:rPr>
      </w:pPr>
    </w:p>
    <w:p w14:paraId="67113A43" w14:textId="71BDA2FF" w:rsidR="005E53C2" w:rsidRPr="00D411B7" w:rsidRDefault="005724E3" w:rsidP="00D411B7">
      <w:pPr>
        <w:spacing w:after="0" w:line="360" w:lineRule="auto"/>
        <w:jc w:val="both"/>
        <w:rPr>
          <w:rFonts w:ascii="Book Antiqua" w:hAnsi="Book Antiqua" w:cs="Tahoma"/>
          <w:sz w:val="24"/>
          <w:szCs w:val="24"/>
        </w:rPr>
      </w:pPr>
      <w:r w:rsidRPr="00D411B7">
        <w:rPr>
          <w:rFonts w:ascii="Book Antiqua" w:hAnsi="Book Antiqua"/>
          <w:b/>
          <w:sz w:val="24"/>
          <w:szCs w:val="24"/>
        </w:rPr>
        <w:t>Core tip</w:t>
      </w:r>
      <w:r w:rsidR="00072FAC" w:rsidRPr="00D411B7">
        <w:rPr>
          <w:rFonts w:ascii="Book Antiqua" w:hAnsi="Book Antiqua"/>
          <w:sz w:val="24"/>
          <w:szCs w:val="24"/>
          <w:lang w:eastAsia="zh-CN"/>
        </w:rPr>
        <w:t xml:space="preserve">: </w:t>
      </w:r>
      <w:r w:rsidR="00B34749" w:rsidRPr="00D411B7">
        <w:rPr>
          <w:rFonts w:ascii="Book Antiqua" w:hAnsi="Book Antiqua"/>
          <w:sz w:val="24"/>
          <w:szCs w:val="24"/>
        </w:rPr>
        <w:t>Renal aspergilloma should be suspected in cases of newly formed renal mass in immunosuppressed patients (</w:t>
      </w:r>
      <w:r w:rsidR="00B34749" w:rsidRPr="007A7334">
        <w:rPr>
          <w:rFonts w:ascii="Book Antiqua" w:hAnsi="Book Antiqua"/>
          <w:i/>
          <w:sz w:val="24"/>
          <w:szCs w:val="24"/>
        </w:rPr>
        <w:t>e.g.</w:t>
      </w:r>
      <w:r w:rsidR="007A7334">
        <w:rPr>
          <w:rFonts w:ascii="Book Antiqua" w:hAnsi="Book Antiqua" w:hint="eastAsia"/>
          <w:i/>
          <w:sz w:val="24"/>
          <w:szCs w:val="24"/>
          <w:lang w:eastAsia="zh-CN"/>
        </w:rPr>
        <w:t>,</w:t>
      </w:r>
      <w:r w:rsidR="00B34749" w:rsidRPr="00D411B7">
        <w:rPr>
          <w:rFonts w:ascii="Book Antiqua" w:hAnsi="Book Antiqua"/>
          <w:sz w:val="24"/>
          <w:szCs w:val="24"/>
        </w:rPr>
        <w:t xml:space="preserve"> after organ transplantation). Imaging findings in renal aspergilloma are frequently inconclusive, with a possible differential diagnosis to renal cell carcinoma or other tumors. Reduction of</w:t>
      </w:r>
      <w:r w:rsidR="00E33A22" w:rsidRPr="00D411B7">
        <w:rPr>
          <w:rFonts w:ascii="Book Antiqua" w:hAnsi="Book Antiqua"/>
          <w:sz w:val="24"/>
          <w:szCs w:val="24"/>
        </w:rPr>
        <w:t xml:space="preserve"> immunosuppression and antifungal therapy is required in the treatment of invasive aspergillosis. </w:t>
      </w:r>
      <w:r w:rsidR="00B34749" w:rsidRPr="00D411B7">
        <w:rPr>
          <w:rFonts w:ascii="Book Antiqua" w:hAnsi="Book Antiqua"/>
          <w:sz w:val="24"/>
          <w:szCs w:val="24"/>
        </w:rPr>
        <w:t>Surgical treatment should be considered in cases of renal aspergillosis.</w:t>
      </w:r>
    </w:p>
    <w:p w14:paraId="436F8A8E" w14:textId="77777777" w:rsidR="005E53C2" w:rsidRPr="00D411B7" w:rsidRDefault="005E53C2" w:rsidP="00D411B7">
      <w:pPr>
        <w:spacing w:after="0" w:line="360" w:lineRule="auto"/>
        <w:jc w:val="both"/>
        <w:rPr>
          <w:rFonts w:ascii="Book Antiqua" w:hAnsi="Book Antiqua"/>
          <w:sz w:val="24"/>
          <w:szCs w:val="24"/>
        </w:rPr>
      </w:pPr>
    </w:p>
    <w:p w14:paraId="65116CF9" w14:textId="77777777" w:rsidR="00072FAC" w:rsidRPr="00D411B7" w:rsidRDefault="00F53951" w:rsidP="00D411B7">
      <w:pPr>
        <w:spacing w:after="0" w:line="360" w:lineRule="auto"/>
        <w:jc w:val="both"/>
        <w:rPr>
          <w:rFonts w:ascii="Book Antiqua" w:hAnsi="Book Antiqua"/>
          <w:sz w:val="24"/>
          <w:szCs w:val="24"/>
        </w:rPr>
      </w:pPr>
      <w:r w:rsidRPr="00D411B7">
        <w:rPr>
          <w:rFonts w:ascii="Book Antiqua" w:hAnsi="Book Antiqua"/>
          <w:sz w:val="24"/>
          <w:szCs w:val="24"/>
        </w:rPr>
        <w:t xml:space="preserve">Smolovic B, Vukcevic B, Muhovic D, Ratkovic M. </w:t>
      </w:r>
      <w:r w:rsidR="00072FAC" w:rsidRPr="00D411B7">
        <w:rPr>
          <w:rFonts w:ascii="Book Antiqua" w:hAnsi="Book Antiqua"/>
          <w:sz w:val="24"/>
          <w:szCs w:val="24"/>
        </w:rPr>
        <w:t xml:space="preserve">Renal aspergillosis in a liver transplant patient: A case report and review of literature. </w:t>
      </w:r>
      <w:r w:rsidR="00072FAC" w:rsidRPr="00D411B7">
        <w:rPr>
          <w:rFonts w:ascii="Book Antiqua" w:hAnsi="Book Antiqua"/>
          <w:i/>
          <w:iCs/>
          <w:sz w:val="24"/>
          <w:szCs w:val="24"/>
        </w:rPr>
        <w:t xml:space="preserve">World J Clin Cases </w:t>
      </w:r>
      <w:r w:rsidR="00072FAC" w:rsidRPr="00D411B7">
        <w:rPr>
          <w:rFonts w:ascii="Book Antiqua" w:hAnsi="Book Antiqua"/>
          <w:iCs/>
          <w:sz w:val="24"/>
          <w:szCs w:val="24"/>
        </w:rPr>
        <w:t>2018; In press</w:t>
      </w:r>
      <w:r w:rsidR="00895862" w:rsidRPr="00D411B7">
        <w:rPr>
          <w:rFonts w:ascii="Book Antiqua" w:hAnsi="Book Antiqua"/>
          <w:sz w:val="24"/>
          <w:szCs w:val="24"/>
        </w:rPr>
        <w:t xml:space="preserve"> </w:t>
      </w:r>
    </w:p>
    <w:p w14:paraId="3D07FFFA" w14:textId="77777777" w:rsidR="00072FAC" w:rsidRPr="00D411B7" w:rsidRDefault="00072FAC" w:rsidP="00D411B7">
      <w:pPr>
        <w:spacing w:after="0" w:line="360" w:lineRule="auto"/>
        <w:rPr>
          <w:rFonts w:ascii="Book Antiqua" w:hAnsi="Book Antiqua"/>
          <w:sz w:val="24"/>
          <w:szCs w:val="24"/>
        </w:rPr>
      </w:pPr>
      <w:r w:rsidRPr="00D411B7">
        <w:rPr>
          <w:rFonts w:ascii="Book Antiqua" w:hAnsi="Book Antiqua"/>
          <w:sz w:val="24"/>
          <w:szCs w:val="24"/>
        </w:rPr>
        <w:br w:type="page"/>
      </w:r>
    </w:p>
    <w:p w14:paraId="29233CAF" w14:textId="688E7AC0" w:rsidR="00A633C7" w:rsidRPr="00D411B7" w:rsidRDefault="00D97B36" w:rsidP="00D411B7">
      <w:pPr>
        <w:spacing w:after="0" w:line="360" w:lineRule="auto"/>
        <w:jc w:val="both"/>
        <w:rPr>
          <w:rFonts w:ascii="Book Antiqua" w:hAnsi="Book Antiqua"/>
          <w:b/>
          <w:sz w:val="24"/>
          <w:szCs w:val="24"/>
        </w:rPr>
      </w:pPr>
      <w:r w:rsidRPr="00D411B7">
        <w:rPr>
          <w:rFonts w:ascii="Book Antiqua" w:hAnsi="Book Antiqua"/>
          <w:b/>
          <w:sz w:val="24"/>
          <w:szCs w:val="24"/>
        </w:rPr>
        <w:lastRenderedPageBreak/>
        <w:t>INTRODUCTION</w:t>
      </w:r>
    </w:p>
    <w:p w14:paraId="47DBC9E9" w14:textId="42192790" w:rsidR="000218B7" w:rsidRPr="00D411B7" w:rsidRDefault="000218B7" w:rsidP="00D411B7">
      <w:pPr>
        <w:spacing w:after="0" w:line="360" w:lineRule="auto"/>
        <w:jc w:val="both"/>
        <w:rPr>
          <w:rFonts w:ascii="Book Antiqua" w:hAnsi="Book Antiqua" w:cstheme="minorHAnsi"/>
          <w:sz w:val="24"/>
          <w:szCs w:val="24"/>
        </w:rPr>
      </w:pPr>
      <w:r w:rsidRPr="00D411B7">
        <w:rPr>
          <w:rFonts w:ascii="Book Antiqua" w:hAnsi="Book Antiqua"/>
          <w:sz w:val="24"/>
          <w:szCs w:val="24"/>
        </w:rPr>
        <w:t>The su</w:t>
      </w:r>
      <w:r w:rsidR="00241D1F" w:rsidRPr="00D411B7">
        <w:rPr>
          <w:rFonts w:ascii="Book Antiqua" w:hAnsi="Book Antiqua"/>
          <w:sz w:val="24"/>
          <w:szCs w:val="24"/>
        </w:rPr>
        <w:t>p</w:t>
      </w:r>
      <w:r w:rsidRPr="00D411B7">
        <w:rPr>
          <w:rFonts w:ascii="Book Antiqua" w:hAnsi="Book Antiqua"/>
          <w:sz w:val="24"/>
          <w:szCs w:val="24"/>
        </w:rPr>
        <w:t>pressed immune system of transplant recipients represents fertile ground for invasive aspergillosis (IA), most commonly caused by Aspergillus fumigatus</w:t>
      </w:r>
      <w:r w:rsidR="00131ADA" w:rsidRPr="00D411B7">
        <w:rPr>
          <w:rFonts w:ascii="Book Antiqua" w:hAnsi="Book Antiqua"/>
          <w:sz w:val="24"/>
          <w:szCs w:val="24"/>
        </w:rPr>
        <w:t>, a saprophytic species</w:t>
      </w:r>
      <w:r w:rsidR="00630556" w:rsidRPr="00D411B7">
        <w:rPr>
          <w:rFonts w:ascii="Book Antiqua" w:hAnsi="Book Antiqua"/>
          <w:sz w:val="24"/>
          <w:szCs w:val="24"/>
        </w:rPr>
        <w:t xml:space="preserve"> seldom pathogenic in healthy hosts</w:t>
      </w:r>
      <w:r w:rsidR="009A0763" w:rsidRPr="00D411B7">
        <w:rPr>
          <w:rFonts w:ascii="Book Antiqua" w:hAnsi="Book Antiqua"/>
          <w:sz w:val="24"/>
          <w:szCs w:val="24"/>
          <w:vertAlign w:val="superscript"/>
        </w:rPr>
        <w:t>[</w:t>
      </w:r>
      <w:r w:rsidR="00C35CFE" w:rsidRPr="00D411B7">
        <w:rPr>
          <w:rFonts w:ascii="Book Antiqua" w:hAnsi="Book Antiqua"/>
          <w:sz w:val="24"/>
          <w:szCs w:val="24"/>
          <w:vertAlign w:val="superscript"/>
        </w:rPr>
        <w:t>1</w:t>
      </w:r>
      <w:r w:rsidR="00051692" w:rsidRPr="00D411B7">
        <w:rPr>
          <w:rFonts w:ascii="Book Antiqua" w:hAnsi="Book Antiqua"/>
          <w:sz w:val="24"/>
          <w:szCs w:val="24"/>
          <w:vertAlign w:val="superscript"/>
        </w:rPr>
        <w:t>]</w:t>
      </w:r>
      <w:r w:rsidR="00131ADA" w:rsidRPr="00D411B7">
        <w:rPr>
          <w:rFonts w:ascii="Book Antiqua" w:hAnsi="Book Antiqua"/>
          <w:sz w:val="24"/>
          <w:szCs w:val="24"/>
        </w:rPr>
        <w:t>.</w:t>
      </w:r>
      <w:r w:rsidRPr="00D411B7">
        <w:rPr>
          <w:rFonts w:ascii="Book Antiqua" w:hAnsi="Book Antiqua"/>
          <w:sz w:val="24"/>
          <w:szCs w:val="24"/>
        </w:rPr>
        <w:t xml:space="preserve"> IA contributes to 9.3%</w:t>
      </w:r>
      <w:r w:rsidR="00072FAC" w:rsidRPr="00D411B7">
        <w:rPr>
          <w:rFonts w:ascii="Book Antiqua" w:hAnsi="Book Antiqua"/>
          <w:sz w:val="24"/>
          <w:szCs w:val="24"/>
          <w:lang w:eastAsia="zh-CN"/>
        </w:rPr>
        <w:t>-</w:t>
      </w:r>
      <w:r w:rsidRPr="00D411B7">
        <w:rPr>
          <w:rFonts w:ascii="Book Antiqua" w:hAnsi="Book Antiqua"/>
          <w:sz w:val="24"/>
          <w:szCs w:val="24"/>
        </w:rPr>
        <w:t>16.9% of all deaths in the f</w:t>
      </w:r>
      <w:r w:rsidR="00D15EE8" w:rsidRPr="00D411B7">
        <w:rPr>
          <w:rFonts w:ascii="Book Antiqua" w:hAnsi="Book Antiqua"/>
          <w:sz w:val="24"/>
          <w:szCs w:val="24"/>
        </w:rPr>
        <w:t>irst year after transplantation</w:t>
      </w:r>
      <w:r w:rsidR="00D15EE8" w:rsidRPr="00D411B7">
        <w:rPr>
          <w:rFonts w:ascii="Book Antiqua" w:hAnsi="Book Antiqua"/>
          <w:sz w:val="24"/>
          <w:szCs w:val="24"/>
          <w:vertAlign w:val="superscript"/>
        </w:rPr>
        <w:t>[</w:t>
      </w:r>
      <w:r w:rsidR="0052542E" w:rsidRPr="00D411B7">
        <w:rPr>
          <w:rFonts w:ascii="Book Antiqua" w:hAnsi="Book Antiqua"/>
          <w:sz w:val="24"/>
          <w:szCs w:val="24"/>
          <w:vertAlign w:val="superscript"/>
        </w:rPr>
        <w:t>2</w:t>
      </w:r>
      <w:r w:rsidR="00D15EE8" w:rsidRPr="00D411B7">
        <w:rPr>
          <w:rFonts w:ascii="Book Antiqua" w:hAnsi="Book Antiqua"/>
          <w:sz w:val="24"/>
          <w:szCs w:val="24"/>
          <w:vertAlign w:val="superscript"/>
        </w:rPr>
        <w:t>]</w:t>
      </w:r>
      <w:r w:rsidR="00D15EE8" w:rsidRPr="00D411B7">
        <w:rPr>
          <w:rFonts w:ascii="Book Antiqua" w:hAnsi="Book Antiqua"/>
          <w:sz w:val="24"/>
          <w:szCs w:val="24"/>
        </w:rPr>
        <w:t xml:space="preserve">. </w:t>
      </w:r>
      <w:r w:rsidR="00B06F09" w:rsidRPr="00D411B7">
        <w:rPr>
          <w:rFonts w:ascii="Book Antiqua" w:hAnsi="Book Antiqua"/>
          <w:sz w:val="24"/>
          <w:szCs w:val="24"/>
        </w:rPr>
        <w:t>Aspergillosis affects 1</w:t>
      </w:r>
      <w:r w:rsidR="00072FAC" w:rsidRPr="00D411B7">
        <w:rPr>
          <w:rFonts w:ascii="Book Antiqua" w:hAnsi="Book Antiqua"/>
          <w:sz w:val="24"/>
          <w:szCs w:val="24"/>
          <w:lang w:eastAsia="zh-CN"/>
        </w:rPr>
        <w:t>%</w:t>
      </w:r>
      <w:r w:rsidR="00B06F09" w:rsidRPr="00D411B7">
        <w:rPr>
          <w:rFonts w:ascii="Book Antiqua" w:hAnsi="Book Antiqua"/>
          <w:sz w:val="24"/>
          <w:szCs w:val="24"/>
        </w:rPr>
        <w:t>-9.2</w:t>
      </w:r>
      <w:r w:rsidR="005E1CEC" w:rsidRPr="00D411B7">
        <w:rPr>
          <w:rFonts w:ascii="Book Antiqua" w:hAnsi="Book Antiqua"/>
          <w:sz w:val="24"/>
          <w:szCs w:val="24"/>
        </w:rPr>
        <w:t>% of liver recipients</w:t>
      </w:r>
      <w:r w:rsidR="00B06F09" w:rsidRPr="00D411B7">
        <w:rPr>
          <w:rFonts w:ascii="Book Antiqua" w:hAnsi="Book Antiqua" w:cstheme="minorHAnsi"/>
          <w:b/>
          <w:color w:val="000000"/>
          <w:sz w:val="24"/>
          <w:szCs w:val="24"/>
          <w:shd w:val="clear" w:color="auto" w:fill="FFFFFF"/>
          <w:vertAlign w:val="superscript"/>
        </w:rPr>
        <w:t>[</w:t>
      </w:r>
      <w:r w:rsidR="00D27C2E" w:rsidRPr="00D411B7">
        <w:rPr>
          <w:rFonts w:ascii="Book Antiqua" w:hAnsi="Book Antiqua" w:cstheme="minorHAnsi"/>
          <w:b/>
          <w:color w:val="000000"/>
          <w:sz w:val="24"/>
          <w:szCs w:val="24"/>
          <w:shd w:val="clear" w:color="auto" w:fill="FFFFFF"/>
          <w:vertAlign w:val="superscript"/>
        </w:rPr>
        <w:t>3</w:t>
      </w:r>
      <w:r w:rsidR="00B06F09" w:rsidRPr="00D411B7">
        <w:rPr>
          <w:rFonts w:ascii="Book Antiqua" w:hAnsi="Book Antiqua"/>
          <w:sz w:val="24"/>
          <w:szCs w:val="24"/>
          <w:vertAlign w:val="superscript"/>
        </w:rPr>
        <w:t>]</w:t>
      </w:r>
      <w:r w:rsidR="005E1CEC" w:rsidRPr="00D411B7">
        <w:rPr>
          <w:rFonts w:ascii="Book Antiqua" w:hAnsi="Book Antiqua"/>
          <w:sz w:val="24"/>
          <w:szCs w:val="24"/>
        </w:rPr>
        <w:t xml:space="preserve">, being the second most common invasive fungal infection (after candidiasis). </w:t>
      </w:r>
      <w:r w:rsidR="00704974" w:rsidRPr="00D411B7">
        <w:rPr>
          <w:rFonts w:ascii="Book Antiqua" w:hAnsi="Book Antiqua"/>
          <w:sz w:val="24"/>
          <w:szCs w:val="24"/>
        </w:rPr>
        <w:t xml:space="preserve">The usual entry site of Aspergillus </w:t>
      </w:r>
      <w:r w:rsidR="00072FAC" w:rsidRPr="00D411B7">
        <w:rPr>
          <w:rFonts w:ascii="Book Antiqua" w:hAnsi="Book Antiqua"/>
          <w:sz w:val="24"/>
          <w:szCs w:val="24"/>
        </w:rPr>
        <w:t>is the respiratory tract</w:t>
      </w:r>
      <w:r w:rsidR="00CA4658" w:rsidRPr="00D411B7">
        <w:rPr>
          <w:rFonts w:ascii="Book Antiqua" w:hAnsi="Book Antiqua"/>
          <w:sz w:val="24"/>
          <w:szCs w:val="24"/>
          <w:vertAlign w:val="superscript"/>
        </w:rPr>
        <w:t>[</w:t>
      </w:r>
      <w:r w:rsidR="00101152" w:rsidRPr="00D411B7">
        <w:rPr>
          <w:rFonts w:ascii="Book Antiqua" w:hAnsi="Book Antiqua"/>
          <w:sz w:val="24"/>
          <w:szCs w:val="24"/>
          <w:vertAlign w:val="superscript"/>
        </w:rPr>
        <w:t>4</w:t>
      </w:r>
      <w:r w:rsidR="00CA4658" w:rsidRPr="00D411B7">
        <w:rPr>
          <w:rFonts w:ascii="Book Antiqua" w:hAnsi="Book Antiqua"/>
          <w:sz w:val="24"/>
          <w:szCs w:val="24"/>
          <w:vertAlign w:val="superscript"/>
        </w:rPr>
        <w:t>]</w:t>
      </w:r>
      <w:r w:rsidR="00CA4658" w:rsidRPr="00D411B7">
        <w:rPr>
          <w:rFonts w:ascii="Book Antiqua" w:hAnsi="Book Antiqua"/>
          <w:sz w:val="24"/>
          <w:szCs w:val="24"/>
        </w:rPr>
        <w:t>,</w:t>
      </w:r>
      <w:r w:rsidR="00704974" w:rsidRPr="00D411B7">
        <w:rPr>
          <w:rFonts w:ascii="Book Antiqua" w:hAnsi="Book Antiqua"/>
          <w:sz w:val="24"/>
          <w:szCs w:val="24"/>
        </w:rPr>
        <w:t xml:space="preserve"> and </w:t>
      </w:r>
      <w:r w:rsidR="00F60A58" w:rsidRPr="00D411B7">
        <w:rPr>
          <w:rFonts w:ascii="Book Antiqua" w:hAnsi="Book Antiqua"/>
          <w:sz w:val="24"/>
          <w:szCs w:val="24"/>
        </w:rPr>
        <w:t xml:space="preserve">hematogenous </w:t>
      </w:r>
      <w:r w:rsidR="00704974" w:rsidRPr="00D411B7">
        <w:rPr>
          <w:rFonts w:ascii="Book Antiqua" w:hAnsi="Book Antiqua"/>
          <w:sz w:val="24"/>
          <w:szCs w:val="24"/>
        </w:rPr>
        <w:t>d</w:t>
      </w:r>
      <w:r w:rsidR="005E1CEC" w:rsidRPr="00D411B7">
        <w:rPr>
          <w:rFonts w:ascii="Book Antiqua" w:hAnsi="Book Antiqua"/>
          <w:sz w:val="24"/>
          <w:szCs w:val="24"/>
        </w:rPr>
        <w:t>i</w:t>
      </w:r>
      <w:r w:rsidR="00241D1F" w:rsidRPr="00D411B7">
        <w:rPr>
          <w:rFonts w:ascii="Book Antiqua" w:hAnsi="Book Antiqua"/>
          <w:sz w:val="24"/>
          <w:szCs w:val="24"/>
        </w:rPr>
        <w:t>s</w:t>
      </w:r>
      <w:r w:rsidR="005E1CEC" w:rsidRPr="00D411B7">
        <w:rPr>
          <w:rFonts w:ascii="Book Antiqua" w:hAnsi="Book Antiqua"/>
          <w:sz w:val="24"/>
          <w:szCs w:val="24"/>
        </w:rPr>
        <w:t>semination from the lungs occurs in 50</w:t>
      </w:r>
      <w:r w:rsidR="00072FAC" w:rsidRPr="00D411B7">
        <w:rPr>
          <w:rFonts w:ascii="Book Antiqua" w:hAnsi="Book Antiqua"/>
          <w:sz w:val="24"/>
          <w:szCs w:val="24"/>
          <w:lang w:eastAsia="zh-CN"/>
        </w:rPr>
        <w:t>%</w:t>
      </w:r>
      <w:r w:rsidR="005E1CEC" w:rsidRPr="00D411B7">
        <w:rPr>
          <w:rFonts w:ascii="Book Antiqua" w:hAnsi="Book Antiqua"/>
          <w:sz w:val="24"/>
          <w:szCs w:val="24"/>
        </w:rPr>
        <w:t xml:space="preserve">-60% of cases. Significant risk factors for IA include corticosteroid therapy (suppressing polymorphonuclear and macrophage function), </w:t>
      </w:r>
      <w:r w:rsidR="0079723F" w:rsidRPr="00D411B7">
        <w:rPr>
          <w:rFonts w:ascii="Book Antiqua" w:hAnsi="Book Antiqua"/>
          <w:sz w:val="24"/>
          <w:szCs w:val="24"/>
        </w:rPr>
        <w:t>neutropenia, T-cell dysfunction</w:t>
      </w:r>
      <w:r w:rsidR="0079723F" w:rsidRPr="00D411B7">
        <w:rPr>
          <w:rFonts w:ascii="Book Antiqua" w:hAnsi="Book Antiqua"/>
          <w:sz w:val="24"/>
          <w:szCs w:val="24"/>
          <w:vertAlign w:val="superscript"/>
        </w:rPr>
        <w:t>[</w:t>
      </w:r>
      <w:r w:rsidR="00B12391" w:rsidRPr="00D411B7">
        <w:rPr>
          <w:rFonts w:ascii="Book Antiqua" w:hAnsi="Book Antiqua"/>
          <w:sz w:val="24"/>
          <w:szCs w:val="24"/>
          <w:vertAlign w:val="superscript"/>
        </w:rPr>
        <w:t>2</w:t>
      </w:r>
      <w:r w:rsidR="0079723F" w:rsidRPr="00D411B7">
        <w:rPr>
          <w:rFonts w:ascii="Book Antiqua" w:hAnsi="Book Antiqua"/>
          <w:sz w:val="24"/>
          <w:szCs w:val="24"/>
          <w:vertAlign w:val="superscript"/>
        </w:rPr>
        <w:t>]</w:t>
      </w:r>
      <w:r w:rsidR="0079723F" w:rsidRPr="00D411B7">
        <w:rPr>
          <w:rFonts w:ascii="Book Antiqua" w:hAnsi="Book Antiqua"/>
          <w:sz w:val="24"/>
          <w:szCs w:val="24"/>
        </w:rPr>
        <w:t xml:space="preserve">, </w:t>
      </w:r>
      <w:r w:rsidR="003A4380" w:rsidRPr="00D411B7">
        <w:rPr>
          <w:rFonts w:ascii="Book Antiqua" w:hAnsi="Book Antiqua"/>
          <w:sz w:val="24"/>
          <w:szCs w:val="24"/>
        </w:rPr>
        <w:t>r</w:t>
      </w:r>
      <w:r w:rsidR="00452AD0" w:rsidRPr="00D411B7">
        <w:rPr>
          <w:rFonts w:ascii="Book Antiqua" w:hAnsi="Book Antiqua"/>
          <w:sz w:val="24"/>
          <w:szCs w:val="24"/>
        </w:rPr>
        <w:t xml:space="preserve">enal failure, </w:t>
      </w:r>
      <w:r w:rsidR="005E1CEC" w:rsidRPr="00D411B7">
        <w:rPr>
          <w:rFonts w:ascii="Book Antiqua" w:hAnsi="Book Antiqua"/>
          <w:sz w:val="24"/>
          <w:szCs w:val="24"/>
        </w:rPr>
        <w:t>and the use of renal replacement therapy (</w:t>
      </w:r>
      <w:r w:rsidR="00072FAC" w:rsidRPr="00D411B7">
        <w:rPr>
          <w:rFonts w:ascii="Book Antiqua" w:hAnsi="Book Antiqua"/>
          <w:sz w:val="24"/>
          <w:szCs w:val="24"/>
        </w:rPr>
        <w:t>RRT)</w:t>
      </w:r>
      <w:r w:rsidR="00072FAC" w:rsidRPr="00D411B7">
        <w:rPr>
          <w:rFonts w:ascii="Book Antiqua" w:hAnsi="Book Antiqua"/>
          <w:sz w:val="24"/>
          <w:szCs w:val="24"/>
          <w:vertAlign w:val="superscript"/>
          <w:lang w:eastAsia="zh-CN"/>
        </w:rPr>
        <w:t>[</w:t>
      </w:r>
      <w:r w:rsidR="008E033E" w:rsidRPr="00D411B7">
        <w:rPr>
          <w:rFonts w:ascii="Book Antiqua" w:hAnsi="Book Antiqua"/>
          <w:sz w:val="24"/>
          <w:szCs w:val="24"/>
          <w:vertAlign w:val="superscript"/>
        </w:rPr>
        <w:t>3</w:t>
      </w:r>
      <w:r w:rsidR="00F54CE6" w:rsidRPr="00D411B7">
        <w:rPr>
          <w:rFonts w:ascii="Book Antiqua" w:hAnsi="Book Antiqua"/>
          <w:sz w:val="24"/>
          <w:szCs w:val="24"/>
          <w:vertAlign w:val="superscript"/>
        </w:rPr>
        <w:t>]</w:t>
      </w:r>
      <w:r w:rsidR="005E1CEC" w:rsidRPr="00D411B7">
        <w:rPr>
          <w:rFonts w:ascii="Book Antiqua" w:hAnsi="Book Antiqua" w:cstheme="minorHAnsi"/>
          <w:sz w:val="24"/>
          <w:szCs w:val="24"/>
        </w:rPr>
        <w:t>.</w:t>
      </w:r>
      <w:r w:rsidR="00704974" w:rsidRPr="00D411B7">
        <w:rPr>
          <w:rFonts w:ascii="Book Antiqua" w:hAnsi="Book Antiqua" w:cstheme="minorHAnsi"/>
          <w:sz w:val="24"/>
          <w:szCs w:val="24"/>
        </w:rPr>
        <w:t xml:space="preserve"> </w:t>
      </w:r>
      <w:r w:rsidR="003A4380" w:rsidRPr="00D411B7">
        <w:rPr>
          <w:rFonts w:ascii="Book Antiqua" w:hAnsi="Book Antiqua" w:cstheme="minorHAnsi"/>
          <w:sz w:val="24"/>
          <w:szCs w:val="24"/>
        </w:rPr>
        <w:t>Other risk factors described in the liter</w:t>
      </w:r>
      <w:r w:rsidR="007F1720" w:rsidRPr="00D411B7">
        <w:rPr>
          <w:rFonts w:ascii="Book Antiqua" w:hAnsi="Book Antiqua" w:cstheme="minorHAnsi"/>
          <w:sz w:val="24"/>
          <w:szCs w:val="24"/>
        </w:rPr>
        <w:t xml:space="preserve">ature include: prolonged surgery, </w:t>
      </w:r>
      <w:r w:rsidR="003A4380" w:rsidRPr="00D411B7">
        <w:rPr>
          <w:rFonts w:ascii="Book Antiqua" w:hAnsi="Book Antiqua" w:cstheme="minorHAnsi"/>
          <w:sz w:val="24"/>
          <w:szCs w:val="24"/>
        </w:rPr>
        <w:t xml:space="preserve">excessive blood loss, </w:t>
      </w:r>
      <w:r w:rsidR="007229FD" w:rsidRPr="00D411B7">
        <w:rPr>
          <w:rFonts w:ascii="Book Antiqua" w:hAnsi="Book Antiqua" w:cstheme="minorHAnsi"/>
          <w:sz w:val="24"/>
          <w:szCs w:val="24"/>
        </w:rPr>
        <w:t>retransplantation</w:t>
      </w:r>
      <w:r w:rsidR="00190D95" w:rsidRPr="00D411B7">
        <w:rPr>
          <w:rFonts w:ascii="Book Antiqua" w:hAnsi="Book Antiqua" w:cstheme="minorHAnsi"/>
          <w:sz w:val="24"/>
          <w:szCs w:val="24"/>
        </w:rPr>
        <w:t>, steroid-resistant rejection,</w:t>
      </w:r>
      <w:r w:rsidR="007229FD" w:rsidRPr="00D411B7">
        <w:rPr>
          <w:rFonts w:ascii="Book Antiqua" w:hAnsi="Book Antiqua" w:cstheme="minorHAnsi"/>
          <w:sz w:val="24"/>
          <w:szCs w:val="24"/>
        </w:rPr>
        <w:t xml:space="preserve"> and</w:t>
      </w:r>
      <w:r w:rsidR="00190D95" w:rsidRPr="00D411B7">
        <w:rPr>
          <w:rFonts w:ascii="Book Antiqua" w:hAnsi="Book Antiqua" w:cstheme="minorHAnsi"/>
          <w:sz w:val="24"/>
          <w:szCs w:val="24"/>
        </w:rPr>
        <w:t xml:space="preserve"> the</w:t>
      </w:r>
      <w:r w:rsidR="007229FD" w:rsidRPr="00D411B7">
        <w:rPr>
          <w:rFonts w:ascii="Book Antiqua" w:hAnsi="Book Antiqua" w:cstheme="minorHAnsi"/>
          <w:sz w:val="24"/>
          <w:szCs w:val="24"/>
        </w:rPr>
        <w:t xml:space="preserve"> us</w:t>
      </w:r>
      <w:r w:rsidR="00072FAC" w:rsidRPr="00D411B7">
        <w:rPr>
          <w:rFonts w:ascii="Book Antiqua" w:hAnsi="Book Antiqua" w:cstheme="minorHAnsi"/>
          <w:sz w:val="24"/>
          <w:szCs w:val="24"/>
        </w:rPr>
        <w:t>e of broad-spectrum antibiotics</w:t>
      </w:r>
      <w:r w:rsidR="00F54CE6" w:rsidRPr="00D411B7">
        <w:rPr>
          <w:rFonts w:ascii="Book Antiqua" w:hAnsi="Book Antiqua"/>
          <w:sz w:val="24"/>
          <w:szCs w:val="24"/>
          <w:vertAlign w:val="superscript"/>
        </w:rPr>
        <w:t>[</w:t>
      </w:r>
      <w:r w:rsidR="00B71338" w:rsidRPr="00D411B7">
        <w:rPr>
          <w:rFonts w:ascii="Book Antiqua" w:hAnsi="Book Antiqua"/>
          <w:sz w:val="24"/>
          <w:szCs w:val="24"/>
          <w:vertAlign w:val="superscript"/>
        </w:rPr>
        <w:t>5</w:t>
      </w:r>
      <w:r w:rsidR="00F54CE6" w:rsidRPr="00D411B7">
        <w:rPr>
          <w:rFonts w:ascii="Book Antiqua" w:hAnsi="Book Antiqua"/>
          <w:sz w:val="24"/>
          <w:szCs w:val="24"/>
          <w:vertAlign w:val="superscript"/>
        </w:rPr>
        <w:t>]</w:t>
      </w:r>
      <w:r w:rsidR="00F54CE6" w:rsidRPr="00D411B7">
        <w:rPr>
          <w:rFonts w:ascii="Book Antiqua" w:hAnsi="Book Antiqua" w:cstheme="minorHAnsi"/>
          <w:sz w:val="24"/>
          <w:szCs w:val="24"/>
        </w:rPr>
        <w:t xml:space="preserve">. </w:t>
      </w:r>
      <w:r w:rsidR="00061580" w:rsidRPr="00D411B7">
        <w:rPr>
          <w:rFonts w:ascii="Book Antiqua" w:hAnsi="Book Antiqua" w:cstheme="minorHAnsi"/>
          <w:sz w:val="24"/>
          <w:szCs w:val="24"/>
        </w:rPr>
        <w:t>Despite</w:t>
      </w:r>
      <w:r w:rsidR="005B62B1" w:rsidRPr="00D411B7">
        <w:rPr>
          <w:rFonts w:ascii="Book Antiqua" w:hAnsi="Book Antiqua" w:cstheme="minorHAnsi"/>
          <w:sz w:val="24"/>
          <w:szCs w:val="24"/>
        </w:rPr>
        <w:t xml:space="preserve"> the fact that the disease can affec</w:t>
      </w:r>
      <w:r w:rsidR="00061580" w:rsidRPr="00D411B7">
        <w:rPr>
          <w:rFonts w:ascii="Book Antiqua" w:hAnsi="Book Antiqua" w:cstheme="minorHAnsi"/>
          <w:sz w:val="24"/>
          <w:szCs w:val="24"/>
        </w:rPr>
        <w:t>t almost all tissues and organs, renal involvement is rare</w:t>
      </w:r>
      <w:r w:rsidR="00502EF2" w:rsidRPr="00D411B7">
        <w:rPr>
          <w:rFonts w:ascii="Book Antiqua" w:hAnsi="Book Antiqua"/>
          <w:sz w:val="24"/>
          <w:szCs w:val="24"/>
          <w:vertAlign w:val="superscript"/>
        </w:rPr>
        <w:t>[</w:t>
      </w:r>
      <w:r w:rsidR="005B3754" w:rsidRPr="00D411B7">
        <w:rPr>
          <w:rFonts w:ascii="Book Antiqua" w:hAnsi="Book Antiqua"/>
          <w:sz w:val="24"/>
          <w:szCs w:val="24"/>
          <w:vertAlign w:val="superscript"/>
        </w:rPr>
        <w:t>4,6</w:t>
      </w:r>
      <w:r w:rsidR="00502EF2" w:rsidRPr="00D411B7">
        <w:rPr>
          <w:rFonts w:ascii="Book Antiqua" w:hAnsi="Book Antiqua"/>
          <w:sz w:val="24"/>
          <w:szCs w:val="24"/>
          <w:vertAlign w:val="superscript"/>
        </w:rPr>
        <w:t>]</w:t>
      </w:r>
      <w:r w:rsidR="00502EF2" w:rsidRPr="00D411B7">
        <w:rPr>
          <w:rFonts w:ascii="Book Antiqua" w:hAnsi="Book Antiqua" w:cstheme="minorHAnsi"/>
          <w:sz w:val="24"/>
          <w:szCs w:val="24"/>
        </w:rPr>
        <w:t>,</w:t>
      </w:r>
      <w:r w:rsidR="00061580" w:rsidRPr="00D411B7">
        <w:rPr>
          <w:rFonts w:ascii="Book Antiqua" w:hAnsi="Book Antiqua" w:cstheme="minorHAnsi"/>
          <w:sz w:val="24"/>
          <w:szCs w:val="24"/>
        </w:rPr>
        <w:t xml:space="preserve"> and it is estimated to occur in 0.4% of all IA cases</w:t>
      </w:r>
      <w:r w:rsidR="000C258F" w:rsidRPr="00D411B7">
        <w:rPr>
          <w:rFonts w:ascii="Book Antiqua" w:hAnsi="Book Antiqua"/>
          <w:sz w:val="24"/>
          <w:szCs w:val="24"/>
          <w:vertAlign w:val="superscript"/>
        </w:rPr>
        <w:t>[</w:t>
      </w:r>
      <w:r w:rsidR="00B016CA" w:rsidRPr="00D411B7">
        <w:rPr>
          <w:rFonts w:ascii="Book Antiqua" w:hAnsi="Book Antiqua"/>
          <w:sz w:val="24"/>
          <w:szCs w:val="24"/>
          <w:vertAlign w:val="superscript"/>
        </w:rPr>
        <w:t>7</w:t>
      </w:r>
      <w:r w:rsidR="000C258F" w:rsidRPr="00D411B7">
        <w:rPr>
          <w:rFonts w:ascii="Book Antiqua" w:hAnsi="Book Antiqua"/>
          <w:sz w:val="24"/>
          <w:szCs w:val="24"/>
          <w:vertAlign w:val="superscript"/>
        </w:rPr>
        <w:t>]</w:t>
      </w:r>
      <w:r w:rsidR="000C258F" w:rsidRPr="00D411B7">
        <w:rPr>
          <w:rFonts w:ascii="Book Antiqua" w:hAnsi="Book Antiqua" w:cstheme="minorHAnsi"/>
          <w:sz w:val="24"/>
          <w:szCs w:val="24"/>
        </w:rPr>
        <w:t xml:space="preserve">. </w:t>
      </w:r>
      <w:r w:rsidR="006E7A2A" w:rsidRPr="00D411B7">
        <w:rPr>
          <w:rFonts w:ascii="Book Antiqua" w:hAnsi="Book Antiqua" w:cstheme="minorHAnsi"/>
          <w:sz w:val="24"/>
          <w:szCs w:val="24"/>
        </w:rPr>
        <w:t>Imaging findings in renal asper</w:t>
      </w:r>
      <w:r w:rsidR="007A7334">
        <w:rPr>
          <w:rFonts w:ascii="Book Antiqua" w:hAnsi="Book Antiqua" w:cstheme="minorHAnsi"/>
          <w:sz w:val="24"/>
          <w:szCs w:val="24"/>
        </w:rPr>
        <w:t>gillosis are often inconclusive</w:t>
      </w:r>
      <w:r w:rsidR="009768AE" w:rsidRPr="00D411B7">
        <w:rPr>
          <w:rFonts w:ascii="Book Antiqua" w:hAnsi="Book Antiqua"/>
          <w:sz w:val="24"/>
          <w:szCs w:val="24"/>
          <w:vertAlign w:val="superscript"/>
        </w:rPr>
        <w:t>[</w:t>
      </w:r>
      <w:r w:rsidR="000C3F68" w:rsidRPr="00D411B7">
        <w:rPr>
          <w:rFonts w:ascii="Book Antiqua" w:hAnsi="Book Antiqua"/>
          <w:sz w:val="24"/>
          <w:szCs w:val="24"/>
          <w:vertAlign w:val="superscript"/>
        </w:rPr>
        <w:t>1</w:t>
      </w:r>
      <w:r w:rsidR="009768AE" w:rsidRPr="00D411B7">
        <w:rPr>
          <w:rFonts w:ascii="Book Antiqua" w:hAnsi="Book Antiqua"/>
          <w:sz w:val="24"/>
          <w:szCs w:val="24"/>
          <w:vertAlign w:val="superscript"/>
        </w:rPr>
        <w:t>]</w:t>
      </w:r>
      <w:r w:rsidR="009768AE" w:rsidRPr="00D411B7">
        <w:rPr>
          <w:rFonts w:ascii="Book Antiqua" w:hAnsi="Book Antiqua" w:cstheme="minorHAnsi"/>
          <w:sz w:val="24"/>
          <w:szCs w:val="24"/>
        </w:rPr>
        <w:t xml:space="preserve">, </w:t>
      </w:r>
      <w:r w:rsidR="006E7A2A" w:rsidRPr="00D411B7">
        <w:rPr>
          <w:rFonts w:ascii="Book Antiqua" w:hAnsi="Book Antiqua" w:cstheme="minorHAnsi"/>
          <w:sz w:val="24"/>
          <w:szCs w:val="24"/>
        </w:rPr>
        <w:t>and the definitive diagnosis requires histopathological and microbiological analysis of biopsy</w:t>
      </w:r>
      <w:r w:rsidR="00061580" w:rsidRPr="00D411B7">
        <w:rPr>
          <w:rFonts w:ascii="Book Antiqua" w:hAnsi="Book Antiqua" w:cstheme="minorHAnsi"/>
          <w:sz w:val="24"/>
          <w:szCs w:val="24"/>
        </w:rPr>
        <w:t xml:space="preserve"> material or surgical specimens</w:t>
      </w:r>
      <w:r w:rsidR="009768AE" w:rsidRPr="00D411B7">
        <w:rPr>
          <w:rFonts w:ascii="Book Antiqua" w:hAnsi="Book Antiqua"/>
          <w:sz w:val="24"/>
          <w:szCs w:val="24"/>
          <w:vertAlign w:val="superscript"/>
        </w:rPr>
        <w:t>[</w:t>
      </w:r>
      <w:r w:rsidR="00FD401B" w:rsidRPr="00D411B7">
        <w:rPr>
          <w:rFonts w:ascii="Book Antiqua" w:hAnsi="Book Antiqua"/>
          <w:sz w:val="24"/>
          <w:szCs w:val="24"/>
          <w:vertAlign w:val="superscript"/>
        </w:rPr>
        <w:t>6</w:t>
      </w:r>
      <w:r w:rsidR="009768AE" w:rsidRPr="00D411B7">
        <w:rPr>
          <w:rFonts w:ascii="Book Antiqua" w:hAnsi="Book Antiqua"/>
          <w:sz w:val="24"/>
          <w:szCs w:val="24"/>
          <w:vertAlign w:val="superscript"/>
        </w:rPr>
        <w:t>]</w:t>
      </w:r>
      <w:r w:rsidR="009768AE" w:rsidRPr="00D411B7">
        <w:rPr>
          <w:rFonts w:ascii="Book Antiqua" w:hAnsi="Book Antiqua" w:cstheme="minorHAnsi"/>
          <w:sz w:val="24"/>
          <w:szCs w:val="24"/>
        </w:rPr>
        <w:t xml:space="preserve">. </w:t>
      </w:r>
      <w:r w:rsidR="0033662F" w:rsidRPr="00D411B7">
        <w:rPr>
          <w:rFonts w:ascii="Book Antiqua" w:hAnsi="Book Antiqua" w:cstheme="minorHAnsi"/>
          <w:sz w:val="24"/>
          <w:szCs w:val="24"/>
        </w:rPr>
        <w:t>A case of IA forming renal aspergilloma after liver transplantation (LT) is presented here, with the intent to inspire the clinicians to suspect this infectious complication in liver recipients.</w:t>
      </w:r>
    </w:p>
    <w:p w14:paraId="05AE26C1" w14:textId="77777777" w:rsidR="00FC6241" w:rsidRPr="00D411B7" w:rsidRDefault="00FC6241" w:rsidP="00D411B7">
      <w:pPr>
        <w:spacing w:after="0" w:line="360" w:lineRule="auto"/>
        <w:jc w:val="both"/>
        <w:rPr>
          <w:rFonts w:ascii="Book Antiqua" w:hAnsi="Book Antiqua"/>
          <w:sz w:val="24"/>
          <w:szCs w:val="24"/>
        </w:rPr>
      </w:pPr>
    </w:p>
    <w:p w14:paraId="55DDBC4C" w14:textId="0903B3E4" w:rsidR="00DC205F" w:rsidRPr="00D411B7" w:rsidRDefault="00DC205F" w:rsidP="00D411B7">
      <w:pPr>
        <w:spacing w:after="0" w:line="360" w:lineRule="auto"/>
        <w:jc w:val="both"/>
        <w:rPr>
          <w:rFonts w:ascii="Book Antiqua" w:hAnsi="Book Antiqua"/>
          <w:b/>
          <w:sz w:val="24"/>
          <w:szCs w:val="24"/>
        </w:rPr>
      </w:pPr>
      <w:r w:rsidRPr="00D411B7">
        <w:rPr>
          <w:rFonts w:ascii="Book Antiqua" w:hAnsi="Book Antiqua"/>
          <w:b/>
          <w:sz w:val="24"/>
          <w:szCs w:val="24"/>
        </w:rPr>
        <w:t xml:space="preserve">CASE </w:t>
      </w:r>
      <w:r w:rsidR="00275B84" w:rsidRPr="00D411B7">
        <w:rPr>
          <w:rFonts w:ascii="Book Antiqua" w:hAnsi="Book Antiqua"/>
          <w:b/>
          <w:sz w:val="24"/>
          <w:szCs w:val="24"/>
        </w:rPr>
        <w:t>PRESENTATION</w:t>
      </w:r>
    </w:p>
    <w:p w14:paraId="29459CF0" w14:textId="77777777" w:rsidR="00FC6241" w:rsidRPr="00D411B7" w:rsidRDefault="00FC6241" w:rsidP="00D411B7">
      <w:pPr>
        <w:spacing w:after="0" w:line="360" w:lineRule="auto"/>
        <w:jc w:val="both"/>
        <w:rPr>
          <w:rFonts w:ascii="Book Antiqua" w:hAnsi="Book Antiqua"/>
          <w:b/>
          <w:i/>
          <w:sz w:val="24"/>
          <w:szCs w:val="24"/>
        </w:rPr>
      </w:pPr>
      <w:r w:rsidRPr="00D411B7">
        <w:rPr>
          <w:rFonts w:ascii="Book Antiqua" w:hAnsi="Book Antiqua"/>
          <w:b/>
          <w:i/>
          <w:sz w:val="24"/>
          <w:szCs w:val="24"/>
        </w:rPr>
        <w:t>Chief complaints</w:t>
      </w:r>
    </w:p>
    <w:p w14:paraId="0305A53F" w14:textId="2AC76634" w:rsidR="00AC70DB" w:rsidRPr="00D411B7" w:rsidRDefault="007B52BA"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 xml:space="preserve">A 58-year-old </w:t>
      </w:r>
      <w:r w:rsidR="003B20C6" w:rsidRPr="00D411B7">
        <w:rPr>
          <w:rFonts w:ascii="Book Antiqua" w:hAnsi="Book Antiqua"/>
          <w:sz w:val="24"/>
          <w:szCs w:val="24"/>
        </w:rPr>
        <w:t xml:space="preserve">asymptomatic </w:t>
      </w:r>
      <w:r w:rsidRPr="00D411B7">
        <w:rPr>
          <w:rFonts w:ascii="Book Antiqua" w:hAnsi="Book Antiqua"/>
          <w:sz w:val="24"/>
          <w:szCs w:val="24"/>
        </w:rPr>
        <w:t xml:space="preserve">male LT recipient </w:t>
      </w:r>
      <w:r w:rsidR="00F035E3" w:rsidRPr="00D411B7">
        <w:rPr>
          <w:rFonts w:ascii="Book Antiqua" w:hAnsi="Book Antiqua"/>
          <w:sz w:val="24"/>
          <w:szCs w:val="24"/>
        </w:rPr>
        <w:t>was diagnosed with</w:t>
      </w:r>
      <w:r w:rsidR="00AC70DB" w:rsidRPr="00D411B7">
        <w:rPr>
          <w:rFonts w:ascii="Book Antiqua" w:hAnsi="Book Antiqua"/>
          <w:sz w:val="24"/>
          <w:szCs w:val="24"/>
        </w:rPr>
        <w:t xml:space="preserve"> </w:t>
      </w:r>
      <w:r w:rsidR="00F035E3" w:rsidRPr="00D411B7">
        <w:rPr>
          <w:rFonts w:ascii="Book Antiqua" w:hAnsi="Book Antiqua"/>
          <w:sz w:val="24"/>
          <w:szCs w:val="24"/>
        </w:rPr>
        <w:t>a newly formed</w:t>
      </w:r>
      <w:r w:rsidR="00AC70DB" w:rsidRPr="00D411B7">
        <w:rPr>
          <w:rFonts w:ascii="Book Antiqua" w:hAnsi="Book Antiqua"/>
          <w:sz w:val="24"/>
          <w:szCs w:val="24"/>
        </w:rPr>
        <w:t xml:space="preserve"> renal mass </w:t>
      </w:r>
      <w:r w:rsidRPr="00D411B7">
        <w:rPr>
          <w:rFonts w:ascii="Book Antiqua" w:hAnsi="Book Antiqua"/>
          <w:sz w:val="24"/>
          <w:szCs w:val="24"/>
        </w:rPr>
        <w:t>during</w:t>
      </w:r>
      <w:r w:rsidR="00655EF9" w:rsidRPr="00D411B7">
        <w:rPr>
          <w:rFonts w:ascii="Book Antiqua" w:hAnsi="Book Antiqua"/>
          <w:sz w:val="24"/>
          <w:szCs w:val="24"/>
        </w:rPr>
        <w:t xml:space="preserve"> a routine</w:t>
      </w:r>
      <w:r w:rsidR="00330AAA" w:rsidRPr="00D411B7">
        <w:rPr>
          <w:rFonts w:ascii="Book Antiqua" w:hAnsi="Book Antiqua"/>
          <w:sz w:val="24"/>
          <w:szCs w:val="24"/>
        </w:rPr>
        <w:t xml:space="preserve"> follow-up</w:t>
      </w:r>
      <w:r w:rsidR="00655EF9" w:rsidRPr="00D411B7">
        <w:rPr>
          <w:rFonts w:ascii="Book Antiqua" w:hAnsi="Book Antiqua"/>
          <w:sz w:val="24"/>
          <w:szCs w:val="24"/>
        </w:rPr>
        <w:t xml:space="preserve"> ultrasound examination of the abdomen.</w:t>
      </w:r>
    </w:p>
    <w:p w14:paraId="24D4C89F" w14:textId="77777777" w:rsidR="00072FAC" w:rsidRPr="00D411B7" w:rsidRDefault="00072FAC" w:rsidP="00D411B7">
      <w:pPr>
        <w:spacing w:after="0" w:line="360" w:lineRule="auto"/>
        <w:jc w:val="both"/>
        <w:rPr>
          <w:rFonts w:ascii="Book Antiqua" w:hAnsi="Book Antiqua"/>
          <w:sz w:val="24"/>
          <w:szCs w:val="24"/>
          <w:lang w:eastAsia="zh-CN"/>
        </w:rPr>
      </w:pPr>
    </w:p>
    <w:p w14:paraId="65F49D24" w14:textId="77777777" w:rsidR="00FC6241" w:rsidRPr="00D411B7" w:rsidRDefault="00FC6241" w:rsidP="00D411B7">
      <w:pPr>
        <w:spacing w:after="0" w:line="360" w:lineRule="auto"/>
        <w:jc w:val="both"/>
        <w:rPr>
          <w:rFonts w:ascii="Book Antiqua" w:hAnsi="Book Antiqua"/>
          <w:b/>
          <w:i/>
          <w:sz w:val="24"/>
          <w:szCs w:val="24"/>
        </w:rPr>
      </w:pPr>
      <w:r w:rsidRPr="00D411B7">
        <w:rPr>
          <w:rFonts w:ascii="Book Antiqua" w:hAnsi="Book Antiqua"/>
          <w:b/>
          <w:i/>
          <w:sz w:val="24"/>
          <w:szCs w:val="24"/>
        </w:rPr>
        <w:t>History of present illness</w:t>
      </w:r>
    </w:p>
    <w:p w14:paraId="27F0B251" w14:textId="6678E437" w:rsidR="00FC6241" w:rsidRPr="00D411B7" w:rsidRDefault="003D223C"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The patient suffered from alcoholic liver cirrhosis</w:t>
      </w:r>
      <w:r w:rsidR="004F3B61" w:rsidRPr="00D411B7">
        <w:rPr>
          <w:rFonts w:ascii="Book Antiqua" w:hAnsi="Book Antiqua"/>
          <w:sz w:val="24"/>
          <w:szCs w:val="24"/>
        </w:rPr>
        <w:t xml:space="preserve"> and</w:t>
      </w:r>
      <w:r w:rsidRPr="00D411B7">
        <w:rPr>
          <w:rFonts w:ascii="Book Antiqua" w:hAnsi="Book Antiqua"/>
          <w:sz w:val="24"/>
          <w:szCs w:val="24"/>
        </w:rPr>
        <w:t xml:space="preserve"> entered terminal liver insufficiency with multiorgan failure.</w:t>
      </w:r>
      <w:r w:rsidR="000D16B2" w:rsidRPr="00D411B7">
        <w:rPr>
          <w:rFonts w:ascii="Book Antiqua" w:hAnsi="Book Antiqua"/>
          <w:sz w:val="24"/>
          <w:szCs w:val="24"/>
        </w:rPr>
        <w:t xml:space="preserve"> Prior to LT, he </w:t>
      </w:r>
      <w:r w:rsidR="00FC6241" w:rsidRPr="00D411B7">
        <w:rPr>
          <w:rFonts w:ascii="Book Antiqua" w:hAnsi="Book Antiqua"/>
          <w:sz w:val="24"/>
          <w:szCs w:val="24"/>
        </w:rPr>
        <w:t>presented with esophageal varices (grade II), portal hypertensive gastroduodenopathy and ascites</w:t>
      </w:r>
      <w:r w:rsidR="00C93E69" w:rsidRPr="00D411B7">
        <w:rPr>
          <w:rFonts w:ascii="Book Antiqua" w:hAnsi="Book Antiqua"/>
          <w:sz w:val="24"/>
          <w:szCs w:val="24"/>
        </w:rPr>
        <w:t xml:space="preserve">, as well as positive IgG </w:t>
      </w:r>
      <w:r w:rsidR="00C93E69" w:rsidRPr="00D411B7">
        <w:rPr>
          <w:rFonts w:ascii="Book Antiqua" w:hAnsi="Book Antiqua"/>
          <w:sz w:val="24"/>
          <w:szCs w:val="24"/>
        </w:rPr>
        <w:lastRenderedPageBreak/>
        <w:t>for cy</w:t>
      </w:r>
      <w:r w:rsidR="00FC6241" w:rsidRPr="00D411B7">
        <w:rPr>
          <w:rFonts w:ascii="Book Antiqua" w:hAnsi="Book Antiqua"/>
          <w:sz w:val="24"/>
          <w:szCs w:val="24"/>
        </w:rPr>
        <w:t>tomegalovirus (CMV). Other viral antibodies tests were negative. We performed an extensive pretransplant preparation (owing to his Model For End-Stage Liver Disease score of 32), including corticosteroid treatment</w:t>
      </w:r>
      <w:r w:rsidR="006258BA" w:rsidRPr="00D411B7">
        <w:rPr>
          <w:rFonts w:ascii="Book Antiqua" w:hAnsi="Book Antiqua"/>
          <w:sz w:val="24"/>
          <w:szCs w:val="24"/>
        </w:rPr>
        <w:t xml:space="preserve"> (as indicated in the treatment of alcoholic liver disease</w:t>
      </w:r>
      <w:r w:rsidR="000B2259" w:rsidRPr="00D411B7">
        <w:rPr>
          <w:rFonts w:ascii="Book Antiqua" w:hAnsi="Book Antiqua"/>
          <w:sz w:val="24"/>
          <w:szCs w:val="24"/>
          <w:vertAlign w:val="superscript"/>
        </w:rPr>
        <w:t>[8</w:t>
      </w:r>
      <w:r w:rsidR="006258BA" w:rsidRPr="00D411B7">
        <w:rPr>
          <w:rFonts w:ascii="Book Antiqua" w:hAnsi="Book Antiqua"/>
          <w:sz w:val="24"/>
          <w:szCs w:val="24"/>
          <w:vertAlign w:val="superscript"/>
        </w:rPr>
        <w:t>]</w:t>
      </w:r>
      <w:r w:rsidR="006258BA" w:rsidRPr="00D411B7">
        <w:rPr>
          <w:rFonts w:ascii="Book Antiqua" w:hAnsi="Book Antiqua"/>
          <w:sz w:val="24"/>
          <w:szCs w:val="24"/>
        </w:rPr>
        <w:t>)</w:t>
      </w:r>
      <w:r w:rsidR="00FC6241" w:rsidRPr="00D411B7">
        <w:rPr>
          <w:rFonts w:ascii="Book Antiqua" w:hAnsi="Book Antiqua"/>
          <w:sz w:val="24"/>
          <w:szCs w:val="24"/>
        </w:rPr>
        <w:t>, after which orthotopic LT was performed</w:t>
      </w:r>
      <w:r w:rsidR="00E91C79" w:rsidRPr="00D411B7">
        <w:rPr>
          <w:rFonts w:ascii="Book Antiqua" w:hAnsi="Book Antiqua"/>
          <w:sz w:val="24"/>
          <w:szCs w:val="24"/>
        </w:rPr>
        <w:t xml:space="preserve"> in December of </w:t>
      </w:r>
      <w:r w:rsidR="00343B08" w:rsidRPr="00D411B7">
        <w:rPr>
          <w:rFonts w:ascii="Book Antiqua" w:hAnsi="Book Antiqua"/>
          <w:sz w:val="24"/>
          <w:szCs w:val="24"/>
        </w:rPr>
        <w:t>2013</w:t>
      </w:r>
      <w:r w:rsidR="00FC6241" w:rsidRPr="00D411B7">
        <w:rPr>
          <w:rFonts w:ascii="Book Antiqua" w:hAnsi="Book Antiqua"/>
          <w:sz w:val="24"/>
          <w:szCs w:val="24"/>
        </w:rPr>
        <w:t xml:space="preserve">. Two weeks after LT, CMV infection reactivated, and he was treated with valganciclovir for two weeks, after which CMV polymerase chain reaction (PCR) test was negative. Immunosuppressants (tacrolimus </w:t>
      </w:r>
      <w:r w:rsidR="00FC6241" w:rsidRPr="00D411B7">
        <w:rPr>
          <w:rFonts w:ascii="Book Antiqua" w:hAnsi="Book Antiqua" w:cstheme="minorHAnsi"/>
          <w:sz w:val="24"/>
          <w:szCs w:val="24"/>
        </w:rPr>
        <w:t xml:space="preserve">and </w:t>
      </w:r>
      <w:r w:rsidR="00FC6241" w:rsidRPr="00D411B7">
        <w:rPr>
          <w:rFonts w:ascii="Book Antiqua" w:hAnsi="Book Antiqua" w:cstheme="minorHAnsi"/>
          <w:sz w:val="24"/>
          <w:szCs w:val="24"/>
          <w:shd w:val="clear" w:color="auto" w:fill="FFFFFF"/>
        </w:rPr>
        <w:t>mycophenolate mofetil</w:t>
      </w:r>
      <w:r w:rsidR="00FC6241" w:rsidRPr="00D411B7">
        <w:rPr>
          <w:rFonts w:ascii="Book Antiqua" w:hAnsi="Book Antiqua" w:cs="Arial"/>
          <w:sz w:val="24"/>
          <w:szCs w:val="24"/>
          <w:shd w:val="clear" w:color="auto" w:fill="FFFFFF"/>
        </w:rPr>
        <w:t xml:space="preserve">) </w:t>
      </w:r>
      <w:r w:rsidR="00FC6241" w:rsidRPr="00D411B7">
        <w:rPr>
          <w:rFonts w:ascii="Book Antiqua" w:hAnsi="Book Antiqua"/>
          <w:sz w:val="24"/>
          <w:szCs w:val="24"/>
        </w:rPr>
        <w:t>were started after the remission of CMV infection. His 1-year follow-up was uneventful, with a satisfying graft function and lack of any symptoms. However, he exhibited leukopenia due to hypersplenism</w:t>
      </w:r>
      <w:r w:rsidR="00325B84" w:rsidRPr="00D411B7">
        <w:rPr>
          <w:rFonts w:ascii="Book Antiqua" w:hAnsi="Book Antiqua"/>
          <w:sz w:val="24"/>
          <w:szCs w:val="24"/>
        </w:rPr>
        <w:t>.</w:t>
      </w:r>
    </w:p>
    <w:p w14:paraId="12215049" w14:textId="77777777" w:rsidR="00072FAC" w:rsidRPr="00D411B7" w:rsidRDefault="00072FAC" w:rsidP="00D411B7">
      <w:pPr>
        <w:spacing w:after="0" w:line="360" w:lineRule="auto"/>
        <w:jc w:val="both"/>
        <w:rPr>
          <w:rFonts w:ascii="Book Antiqua" w:hAnsi="Book Antiqua"/>
          <w:sz w:val="24"/>
          <w:szCs w:val="24"/>
          <w:lang w:eastAsia="zh-CN"/>
        </w:rPr>
      </w:pPr>
    </w:p>
    <w:p w14:paraId="7280600D" w14:textId="74162CC6" w:rsidR="00FC6241" w:rsidRPr="00D411B7" w:rsidRDefault="00FC6241" w:rsidP="00D411B7">
      <w:pPr>
        <w:spacing w:after="0" w:line="360" w:lineRule="auto"/>
        <w:jc w:val="both"/>
        <w:rPr>
          <w:rFonts w:ascii="Book Antiqua" w:hAnsi="Book Antiqua"/>
          <w:b/>
          <w:i/>
          <w:sz w:val="24"/>
          <w:szCs w:val="24"/>
        </w:rPr>
      </w:pPr>
      <w:r w:rsidRPr="00D411B7">
        <w:rPr>
          <w:rFonts w:ascii="Book Antiqua" w:hAnsi="Book Antiqua"/>
          <w:b/>
          <w:i/>
          <w:sz w:val="24"/>
          <w:szCs w:val="24"/>
        </w:rPr>
        <w:t>History of past illness</w:t>
      </w:r>
    </w:p>
    <w:p w14:paraId="5DDB01C7" w14:textId="60DC1F76" w:rsidR="000049FC" w:rsidRPr="00D411B7" w:rsidRDefault="000049FC"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 xml:space="preserve">The patient's </w:t>
      </w:r>
      <w:r w:rsidR="008F6C67" w:rsidRPr="00D411B7">
        <w:rPr>
          <w:rFonts w:ascii="Book Antiqua" w:hAnsi="Book Antiqua"/>
          <w:sz w:val="24"/>
          <w:szCs w:val="24"/>
        </w:rPr>
        <w:t>past</w:t>
      </w:r>
      <w:r w:rsidRPr="00D411B7">
        <w:rPr>
          <w:rFonts w:ascii="Book Antiqua" w:hAnsi="Book Antiqua"/>
          <w:sz w:val="24"/>
          <w:szCs w:val="24"/>
        </w:rPr>
        <w:t xml:space="preserve"> ill</w:t>
      </w:r>
      <w:r w:rsidR="009255AC" w:rsidRPr="00D411B7">
        <w:rPr>
          <w:rFonts w:ascii="Book Antiqua" w:hAnsi="Book Antiqua"/>
          <w:sz w:val="24"/>
          <w:szCs w:val="24"/>
        </w:rPr>
        <w:t>ness</w:t>
      </w:r>
      <w:r w:rsidR="009820C3" w:rsidRPr="00D411B7">
        <w:rPr>
          <w:rFonts w:ascii="Book Antiqua" w:hAnsi="Book Antiqua"/>
          <w:sz w:val="24"/>
          <w:szCs w:val="24"/>
        </w:rPr>
        <w:t>es</w:t>
      </w:r>
      <w:r w:rsidRPr="00D411B7">
        <w:rPr>
          <w:rFonts w:ascii="Book Antiqua" w:hAnsi="Book Antiqua"/>
          <w:sz w:val="24"/>
          <w:szCs w:val="24"/>
        </w:rPr>
        <w:t xml:space="preserve"> </w:t>
      </w:r>
      <w:r w:rsidR="003D223C" w:rsidRPr="00D411B7">
        <w:rPr>
          <w:rFonts w:ascii="Book Antiqua" w:hAnsi="Book Antiqua"/>
          <w:sz w:val="24"/>
          <w:szCs w:val="24"/>
        </w:rPr>
        <w:t>(besides liver cirrhosis</w:t>
      </w:r>
      <w:r w:rsidR="00CE3783" w:rsidRPr="00D411B7">
        <w:rPr>
          <w:rFonts w:ascii="Book Antiqua" w:hAnsi="Book Antiqua"/>
          <w:sz w:val="24"/>
          <w:szCs w:val="24"/>
        </w:rPr>
        <w:t xml:space="preserve"> treated with LT</w:t>
      </w:r>
      <w:r w:rsidR="003D223C" w:rsidRPr="00D411B7">
        <w:rPr>
          <w:rFonts w:ascii="Book Antiqua" w:hAnsi="Book Antiqua"/>
          <w:sz w:val="24"/>
          <w:szCs w:val="24"/>
        </w:rPr>
        <w:t xml:space="preserve">) </w:t>
      </w:r>
      <w:r w:rsidR="00934C0D" w:rsidRPr="00D411B7">
        <w:rPr>
          <w:rFonts w:ascii="Book Antiqua" w:hAnsi="Book Antiqua"/>
          <w:sz w:val="24"/>
          <w:szCs w:val="24"/>
        </w:rPr>
        <w:t xml:space="preserve">only </w:t>
      </w:r>
      <w:r w:rsidRPr="00D411B7">
        <w:rPr>
          <w:rFonts w:ascii="Book Antiqua" w:hAnsi="Book Antiqua"/>
          <w:sz w:val="24"/>
          <w:szCs w:val="24"/>
        </w:rPr>
        <w:t>included</w:t>
      </w:r>
      <w:r w:rsidR="00DC48D8" w:rsidRPr="00D411B7">
        <w:rPr>
          <w:rFonts w:ascii="Book Antiqua" w:hAnsi="Book Antiqua"/>
          <w:sz w:val="24"/>
          <w:szCs w:val="24"/>
        </w:rPr>
        <w:t xml:space="preserve"> </w:t>
      </w:r>
      <w:r w:rsidR="00934C0D" w:rsidRPr="00D411B7">
        <w:rPr>
          <w:rFonts w:ascii="Book Antiqua" w:hAnsi="Book Antiqua"/>
          <w:sz w:val="24"/>
          <w:szCs w:val="24"/>
        </w:rPr>
        <w:t>the presence of an atrial</w:t>
      </w:r>
      <w:r w:rsidR="003D223C" w:rsidRPr="00D411B7">
        <w:rPr>
          <w:rFonts w:ascii="Book Antiqua" w:hAnsi="Book Antiqua"/>
          <w:sz w:val="24"/>
          <w:szCs w:val="24"/>
        </w:rPr>
        <w:t xml:space="preserve"> septal defect.</w:t>
      </w:r>
    </w:p>
    <w:p w14:paraId="2311AFCD" w14:textId="77777777" w:rsidR="00072FAC" w:rsidRPr="00D411B7" w:rsidRDefault="00072FAC" w:rsidP="00D411B7">
      <w:pPr>
        <w:spacing w:after="0" w:line="360" w:lineRule="auto"/>
        <w:jc w:val="both"/>
        <w:rPr>
          <w:rFonts w:ascii="Book Antiqua" w:hAnsi="Book Antiqua"/>
          <w:sz w:val="24"/>
          <w:szCs w:val="24"/>
          <w:lang w:eastAsia="zh-CN"/>
        </w:rPr>
      </w:pPr>
    </w:p>
    <w:p w14:paraId="41F1CB6F" w14:textId="4FF71FE1" w:rsidR="00FC6241" w:rsidRPr="00D411B7" w:rsidRDefault="00FC6241" w:rsidP="00D411B7">
      <w:pPr>
        <w:spacing w:after="0" w:line="360" w:lineRule="auto"/>
        <w:jc w:val="both"/>
        <w:rPr>
          <w:rFonts w:ascii="Book Antiqua" w:hAnsi="Book Antiqua"/>
          <w:b/>
          <w:i/>
          <w:sz w:val="24"/>
          <w:szCs w:val="24"/>
        </w:rPr>
      </w:pPr>
      <w:r w:rsidRPr="00D411B7">
        <w:rPr>
          <w:rFonts w:ascii="Book Antiqua" w:hAnsi="Book Antiqua"/>
          <w:b/>
          <w:i/>
          <w:sz w:val="24"/>
          <w:szCs w:val="24"/>
        </w:rPr>
        <w:t>Personal and family history</w:t>
      </w:r>
    </w:p>
    <w:p w14:paraId="61B6EED6" w14:textId="0A70AF32" w:rsidR="00AC70DB" w:rsidRPr="00D411B7" w:rsidRDefault="00475ABA"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 xml:space="preserve">Besides alcohol abuse prior to the </w:t>
      </w:r>
      <w:r w:rsidR="00F12993" w:rsidRPr="00D411B7">
        <w:rPr>
          <w:rFonts w:ascii="Book Antiqua" w:hAnsi="Book Antiqua"/>
          <w:sz w:val="24"/>
          <w:szCs w:val="24"/>
        </w:rPr>
        <w:t>onset of liver cirrhosis</w:t>
      </w:r>
      <w:r w:rsidR="00E75BF7" w:rsidRPr="00D411B7">
        <w:rPr>
          <w:rFonts w:ascii="Book Antiqua" w:hAnsi="Book Antiqua"/>
          <w:sz w:val="24"/>
          <w:szCs w:val="24"/>
        </w:rPr>
        <w:t xml:space="preserve"> (</w:t>
      </w:r>
      <w:r w:rsidRPr="00D411B7">
        <w:rPr>
          <w:rFonts w:ascii="Book Antiqua" w:hAnsi="Book Antiqua"/>
          <w:sz w:val="24"/>
          <w:szCs w:val="24"/>
        </w:rPr>
        <w:t>followed by p</w:t>
      </w:r>
      <w:r w:rsidR="00430FDD" w:rsidRPr="00D411B7">
        <w:rPr>
          <w:rFonts w:ascii="Book Antiqua" w:hAnsi="Book Antiqua"/>
          <w:sz w:val="24"/>
          <w:szCs w:val="24"/>
        </w:rPr>
        <w:t>ermanent abstinence</w:t>
      </w:r>
      <w:r w:rsidR="00A8563B" w:rsidRPr="00D411B7">
        <w:rPr>
          <w:rFonts w:ascii="Book Antiqua" w:hAnsi="Book Antiqua"/>
          <w:sz w:val="24"/>
          <w:szCs w:val="24"/>
        </w:rPr>
        <w:t xml:space="preserve"> from alcohol</w:t>
      </w:r>
      <w:r w:rsidR="00430FDD" w:rsidRPr="00D411B7">
        <w:rPr>
          <w:rFonts w:ascii="Book Antiqua" w:hAnsi="Book Antiqua"/>
          <w:sz w:val="24"/>
          <w:szCs w:val="24"/>
        </w:rPr>
        <w:t xml:space="preserve"> to this day</w:t>
      </w:r>
      <w:r w:rsidR="00E75BF7" w:rsidRPr="00D411B7">
        <w:rPr>
          <w:rFonts w:ascii="Book Antiqua" w:hAnsi="Book Antiqua"/>
          <w:sz w:val="24"/>
          <w:szCs w:val="24"/>
        </w:rPr>
        <w:t>),</w:t>
      </w:r>
      <w:r w:rsidRPr="00D411B7">
        <w:rPr>
          <w:rFonts w:ascii="Book Antiqua" w:hAnsi="Book Antiqua"/>
          <w:sz w:val="24"/>
          <w:szCs w:val="24"/>
        </w:rPr>
        <w:t xml:space="preserve"> other</w:t>
      </w:r>
      <w:r w:rsidR="00A20A89" w:rsidRPr="00D411B7">
        <w:rPr>
          <w:rFonts w:ascii="Book Antiqua" w:hAnsi="Book Antiqua"/>
          <w:sz w:val="24"/>
          <w:szCs w:val="24"/>
        </w:rPr>
        <w:t xml:space="preserve"> p</w:t>
      </w:r>
      <w:r w:rsidR="00DE03C9" w:rsidRPr="00D411B7">
        <w:rPr>
          <w:rFonts w:ascii="Book Antiqua" w:hAnsi="Book Antiqua"/>
          <w:sz w:val="24"/>
          <w:szCs w:val="24"/>
        </w:rPr>
        <w:t>ersonal and family history was unremarkable</w:t>
      </w:r>
      <w:r w:rsidR="00A20A89" w:rsidRPr="00D411B7">
        <w:rPr>
          <w:rFonts w:ascii="Book Antiqua" w:hAnsi="Book Antiqua"/>
          <w:sz w:val="24"/>
          <w:szCs w:val="24"/>
        </w:rPr>
        <w:t>.</w:t>
      </w:r>
    </w:p>
    <w:p w14:paraId="7892168C" w14:textId="77777777" w:rsidR="00072FAC" w:rsidRPr="00D411B7" w:rsidRDefault="00072FAC" w:rsidP="00D411B7">
      <w:pPr>
        <w:spacing w:after="0" w:line="360" w:lineRule="auto"/>
        <w:jc w:val="both"/>
        <w:rPr>
          <w:rFonts w:ascii="Book Antiqua" w:hAnsi="Book Antiqua"/>
          <w:sz w:val="24"/>
          <w:szCs w:val="24"/>
          <w:lang w:eastAsia="zh-CN"/>
        </w:rPr>
      </w:pPr>
    </w:p>
    <w:p w14:paraId="11C0A4C3" w14:textId="2673CEEC" w:rsidR="00FC6241" w:rsidRPr="00D411B7" w:rsidRDefault="00FC6241" w:rsidP="00D411B7">
      <w:pPr>
        <w:spacing w:after="0" w:line="360" w:lineRule="auto"/>
        <w:jc w:val="both"/>
        <w:rPr>
          <w:rFonts w:ascii="Book Antiqua" w:hAnsi="Book Antiqua"/>
          <w:b/>
          <w:i/>
          <w:sz w:val="24"/>
          <w:szCs w:val="24"/>
        </w:rPr>
      </w:pPr>
      <w:r w:rsidRPr="00D411B7">
        <w:rPr>
          <w:rFonts w:ascii="Book Antiqua" w:hAnsi="Book Antiqua"/>
          <w:b/>
          <w:i/>
          <w:sz w:val="24"/>
          <w:szCs w:val="24"/>
        </w:rPr>
        <w:t>Physical examination upon admission</w:t>
      </w:r>
    </w:p>
    <w:p w14:paraId="37CAB3B9" w14:textId="7F9ECAC1" w:rsidR="00004FAC" w:rsidRPr="00D411B7" w:rsidRDefault="005770D9"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 xml:space="preserve">The patient was re-admitted in January 2015 for a routine follow-up. </w:t>
      </w:r>
      <w:r w:rsidR="0097127A" w:rsidRPr="00D411B7">
        <w:rPr>
          <w:rFonts w:ascii="Book Antiqua" w:hAnsi="Book Antiqua"/>
          <w:sz w:val="24"/>
          <w:szCs w:val="24"/>
        </w:rPr>
        <w:t>On admission, the patient's physical examinat</w:t>
      </w:r>
      <w:r w:rsidR="00DE03C9" w:rsidRPr="00D411B7">
        <w:rPr>
          <w:rFonts w:ascii="Book Antiqua" w:hAnsi="Book Antiqua"/>
          <w:sz w:val="24"/>
          <w:szCs w:val="24"/>
        </w:rPr>
        <w:t xml:space="preserve">ion </w:t>
      </w:r>
      <w:r w:rsidR="006B542B" w:rsidRPr="00D411B7">
        <w:rPr>
          <w:rFonts w:ascii="Book Antiqua" w:hAnsi="Book Antiqua"/>
          <w:sz w:val="24"/>
          <w:szCs w:val="24"/>
        </w:rPr>
        <w:t xml:space="preserve">was normal, without any </w:t>
      </w:r>
      <w:r w:rsidR="007F3F5A" w:rsidRPr="00D411B7">
        <w:rPr>
          <w:rFonts w:ascii="Book Antiqua" w:hAnsi="Book Antiqua"/>
          <w:sz w:val="24"/>
          <w:szCs w:val="24"/>
        </w:rPr>
        <w:t>significant</w:t>
      </w:r>
      <w:r w:rsidR="006B542B" w:rsidRPr="00D411B7">
        <w:rPr>
          <w:rFonts w:ascii="Book Antiqua" w:hAnsi="Book Antiqua"/>
          <w:sz w:val="24"/>
          <w:szCs w:val="24"/>
        </w:rPr>
        <w:t xml:space="preserve"> pathological findings.</w:t>
      </w:r>
    </w:p>
    <w:p w14:paraId="1777F937" w14:textId="77777777" w:rsidR="00072FAC" w:rsidRPr="00D411B7" w:rsidRDefault="00072FAC" w:rsidP="00D411B7">
      <w:pPr>
        <w:spacing w:after="0" w:line="360" w:lineRule="auto"/>
        <w:jc w:val="both"/>
        <w:rPr>
          <w:rFonts w:ascii="Book Antiqua" w:hAnsi="Book Antiqua"/>
          <w:sz w:val="24"/>
          <w:szCs w:val="24"/>
          <w:lang w:eastAsia="zh-CN"/>
        </w:rPr>
      </w:pPr>
    </w:p>
    <w:p w14:paraId="3B3CCC3B" w14:textId="0494806F" w:rsidR="00FC6241" w:rsidRPr="00D411B7" w:rsidRDefault="00FC6241" w:rsidP="00D411B7">
      <w:pPr>
        <w:spacing w:after="0" w:line="360" w:lineRule="auto"/>
        <w:jc w:val="both"/>
        <w:rPr>
          <w:rFonts w:ascii="Book Antiqua" w:hAnsi="Book Antiqua"/>
          <w:b/>
          <w:i/>
          <w:sz w:val="24"/>
          <w:szCs w:val="24"/>
        </w:rPr>
      </w:pPr>
      <w:r w:rsidRPr="00D411B7">
        <w:rPr>
          <w:rFonts w:ascii="Book Antiqua" w:hAnsi="Book Antiqua"/>
          <w:b/>
          <w:i/>
          <w:sz w:val="24"/>
          <w:szCs w:val="24"/>
        </w:rPr>
        <w:t>Laboratory examinations</w:t>
      </w:r>
    </w:p>
    <w:p w14:paraId="34F17795" w14:textId="1907E0F5" w:rsidR="00FC6241" w:rsidRPr="00D411B7" w:rsidRDefault="00331165" w:rsidP="00D411B7">
      <w:pPr>
        <w:spacing w:after="0" w:line="360" w:lineRule="auto"/>
        <w:jc w:val="both"/>
        <w:rPr>
          <w:rFonts w:ascii="Book Antiqua" w:hAnsi="Book Antiqua"/>
          <w:b/>
          <w:sz w:val="24"/>
          <w:szCs w:val="24"/>
        </w:rPr>
      </w:pPr>
      <w:r w:rsidRPr="00D411B7">
        <w:rPr>
          <w:rFonts w:ascii="Book Antiqua" w:hAnsi="Book Antiqua"/>
          <w:sz w:val="24"/>
          <w:szCs w:val="24"/>
        </w:rPr>
        <w:t>Bronchoalveolar lavag</w:t>
      </w:r>
      <w:r w:rsidR="00FC6241" w:rsidRPr="00D411B7">
        <w:rPr>
          <w:rFonts w:ascii="Book Antiqua" w:hAnsi="Book Antiqua"/>
          <w:sz w:val="24"/>
          <w:szCs w:val="24"/>
        </w:rPr>
        <w:t xml:space="preserve">e was sterile. </w:t>
      </w:r>
      <w:r w:rsidR="00004FAC" w:rsidRPr="00D411B7">
        <w:rPr>
          <w:rFonts w:ascii="Book Antiqua" w:hAnsi="Book Antiqua"/>
          <w:sz w:val="24"/>
          <w:szCs w:val="24"/>
        </w:rPr>
        <w:t>Urinalysis showed microhematuria.</w:t>
      </w:r>
      <w:r w:rsidR="003E251C" w:rsidRPr="00D411B7">
        <w:rPr>
          <w:rFonts w:ascii="Book Antiqua" w:hAnsi="Book Antiqua"/>
          <w:sz w:val="24"/>
          <w:szCs w:val="24"/>
        </w:rPr>
        <w:t xml:space="preserve"> Other laboratory and microbiological</w:t>
      </w:r>
      <w:r w:rsidR="003B70CC" w:rsidRPr="00D411B7">
        <w:rPr>
          <w:rFonts w:ascii="Book Antiqua" w:hAnsi="Book Antiqua"/>
          <w:sz w:val="24"/>
          <w:szCs w:val="24"/>
        </w:rPr>
        <w:t xml:space="preserve"> examinations were unremarkable, with blood and urine cultivations negative for both bacteria and fungi. </w:t>
      </w:r>
    </w:p>
    <w:p w14:paraId="43D60542" w14:textId="0A0890F8" w:rsidR="00FC6241" w:rsidRPr="00D411B7" w:rsidRDefault="00FC6241" w:rsidP="00D411B7">
      <w:pPr>
        <w:spacing w:after="0" w:line="360" w:lineRule="auto"/>
        <w:jc w:val="both"/>
        <w:rPr>
          <w:rFonts w:ascii="Book Antiqua" w:hAnsi="Book Antiqua"/>
          <w:b/>
          <w:i/>
          <w:sz w:val="24"/>
          <w:szCs w:val="24"/>
        </w:rPr>
      </w:pPr>
      <w:r w:rsidRPr="00D411B7">
        <w:rPr>
          <w:rFonts w:ascii="Book Antiqua" w:hAnsi="Book Antiqua"/>
          <w:b/>
          <w:i/>
          <w:sz w:val="24"/>
          <w:szCs w:val="24"/>
        </w:rPr>
        <w:lastRenderedPageBreak/>
        <w:t>Imaging examinations</w:t>
      </w:r>
    </w:p>
    <w:p w14:paraId="6DD37E79" w14:textId="794A1E03" w:rsidR="00950F98" w:rsidRPr="00D411B7" w:rsidRDefault="005728B2" w:rsidP="00D411B7">
      <w:pPr>
        <w:spacing w:after="0" w:line="360" w:lineRule="auto"/>
        <w:jc w:val="both"/>
        <w:rPr>
          <w:rFonts w:ascii="Book Antiqua" w:hAnsi="Book Antiqua"/>
          <w:sz w:val="24"/>
          <w:szCs w:val="24"/>
        </w:rPr>
      </w:pPr>
      <w:r w:rsidRPr="00D411B7">
        <w:rPr>
          <w:rFonts w:ascii="Book Antiqua" w:hAnsi="Book Antiqua"/>
          <w:sz w:val="24"/>
          <w:szCs w:val="24"/>
        </w:rPr>
        <w:t xml:space="preserve">Ultrasound revealed </w:t>
      </w:r>
      <w:r w:rsidR="000C3BB1" w:rsidRPr="00D411B7">
        <w:rPr>
          <w:rFonts w:ascii="Book Antiqua" w:hAnsi="Book Antiqua"/>
          <w:sz w:val="24"/>
          <w:szCs w:val="24"/>
        </w:rPr>
        <w:t xml:space="preserve">mass was described in the superior pole of </w:t>
      </w:r>
      <w:r w:rsidR="00E47448" w:rsidRPr="00D411B7">
        <w:rPr>
          <w:rFonts w:ascii="Book Antiqua" w:hAnsi="Book Antiqua"/>
          <w:sz w:val="24"/>
          <w:szCs w:val="24"/>
        </w:rPr>
        <w:t>the left kidney,</w:t>
      </w:r>
      <w:r w:rsidR="000C3BB1" w:rsidRPr="00D411B7">
        <w:rPr>
          <w:rFonts w:ascii="Book Antiqua" w:hAnsi="Book Antiqua"/>
          <w:sz w:val="24"/>
          <w:szCs w:val="24"/>
        </w:rPr>
        <w:t xml:space="preserve"> confirmed by computed tomography (CT). </w:t>
      </w:r>
      <w:r w:rsidR="00EE1A20" w:rsidRPr="00D411B7">
        <w:rPr>
          <w:rFonts w:ascii="Book Antiqua" w:hAnsi="Book Antiqua"/>
          <w:sz w:val="24"/>
          <w:szCs w:val="24"/>
        </w:rPr>
        <w:t xml:space="preserve">Magnetic </w:t>
      </w:r>
      <w:r w:rsidR="004819C4" w:rsidRPr="00D411B7">
        <w:rPr>
          <w:rFonts w:ascii="Book Antiqua" w:hAnsi="Book Antiqua"/>
          <w:sz w:val="24"/>
          <w:szCs w:val="24"/>
        </w:rPr>
        <w:t xml:space="preserve">resonance imaging (MRI) of the lesion was inconclusive, with a description of an expansive lesion infiltrating </w:t>
      </w:r>
      <w:r w:rsidR="00086DC8" w:rsidRPr="00D411B7">
        <w:rPr>
          <w:rFonts w:ascii="Book Antiqua" w:hAnsi="Book Antiqua"/>
          <w:sz w:val="24"/>
          <w:szCs w:val="24"/>
        </w:rPr>
        <w:t xml:space="preserve">the </w:t>
      </w:r>
      <w:r w:rsidR="004819C4" w:rsidRPr="00D411B7">
        <w:rPr>
          <w:rFonts w:ascii="Book Antiqua" w:hAnsi="Book Antiqua"/>
          <w:sz w:val="24"/>
          <w:szCs w:val="24"/>
        </w:rPr>
        <w:t>perirenal fat</w:t>
      </w:r>
      <w:r w:rsidR="00072FAC" w:rsidRPr="00D411B7">
        <w:rPr>
          <w:rFonts w:ascii="Book Antiqua" w:hAnsi="Book Antiqua"/>
          <w:sz w:val="24"/>
          <w:szCs w:val="24"/>
        </w:rPr>
        <w:t>–</w:t>
      </w:r>
      <w:r w:rsidR="00F005A6" w:rsidRPr="00D411B7">
        <w:rPr>
          <w:rFonts w:ascii="Book Antiqua" w:hAnsi="Book Antiqua"/>
          <w:sz w:val="24"/>
          <w:szCs w:val="24"/>
        </w:rPr>
        <w:t>suggestive of a renal cell carcinoma</w:t>
      </w:r>
      <w:r w:rsidR="004819C4" w:rsidRPr="00D411B7">
        <w:rPr>
          <w:rFonts w:ascii="Book Antiqua" w:hAnsi="Book Antiqua"/>
          <w:sz w:val="24"/>
          <w:szCs w:val="24"/>
        </w:rPr>
        <w:t xml:space="preserve">. </w:t>
      </w:r>
      <w:r w:rsidR="00F743ED" w:rsidRPr="00D411B7">
        <w:rPr>
          <w:rFonts w:ascii="Book Antiqua" w:hAnsi="Book Antiqua"/>
          <w:sz w:val="24"/>
          <w:szCs w:val="24"/>
        </w:rPr>
        <w:t>After the diagnosis of a renal tumor, a chest CT was performed, showing bilateral lesions in lung apices suggestive of scar tissue from previous inflammation</w:t>
      </w:r>
      <w:r w:rsidR="00104BD1" w:rsidRPr="00D411B7">
        <w:rPr>
          <w:rFonts w:ascii="Book Antiqua" w:hAnsi="Book Antiqua"/>
          <w:sz w:val="24"/>
          <w:szCs w:val="24"/>
        </w:rPr>
        <w:t xml:space="preserve"> (Figure 1)</w:t>
      </w:r>
      <w:r w:rsidR="0051415A" w:rsidRPr="00D411B7">
        <w:rPr>
          <w:rFonts w:ascii="Book Antiqua" w:hAnsi="Book Antiqua"/>
          <w:sz w:val="24"/>
          <w:szCs w:val="24"/>
        </w:rPr>
        <w:t>.</w:t>
      </w:r>
      <w:r w:rsidR="009C4413" w:rsidRPr="00D411B7">
        <w:rPr>
          <w:rFonts w:ascii="Book Antiqua" w:hAnsi="Book Antiqua"/>
          <w:sz w:val="24"/>
          <w:szCs w:val="24"/>
        </w:rPr>
        <w:t xml:space="preserve"> </w:t>
      </w:r>
      <w:r w:rsidR="004A328A" w:rsidRPr="00D411B7">
        <w:rPr>
          <w:rFonts w:ascii="Book Antiqua" w:hAnsi="Book Antiqua"/>
          <w:sz w:val="24"/>
          <w:szCs w:val="24"/>
        </w:rPr>
        <w:t>The hospital in which the patient was treated was not equipped with a positron-emission tomography (PET) scanner, and the patient refused to be transferred to another inst</w:t>
      </w:r>
      <w:r w:rsidR="00871790" w:rsidRPr="00D411B7">
        <w:rPr>
          <w:rFonts w:ascii="Book Antiqua" w:hAnsi="Book Antiqua"/>
          <w:sz w:val="24"/>
          <w:szCs w:val="24"/>
        </w:rPr>
        <w:t>it</w:t>
      </w:r>
      <w:r w:rsidR="00072FAC" w:rsidRPr="00D411B7">
        <w:rPr>
          <w:rFonts w:ascii="Book Antiqua" w:hAnsi="Book Antiqua"/>
          <w:sz w:val="24"/>
          <w:szCs w:val="24"/>
        </w:rPr>
        <w:t>ution–</w:t>
      </w:r>
      <w:r w:rsidR="00871790" w:rsidRPr="00D411B7">
        <w:rPr>
          <w:rFonts w:ascii="Book Antiqua" w:hAnsi="Book Antiqua"/>
          <w:sz w:val="24"/>
          <w:szCs w:val="24"/>
        </w:rPr>
        <w:t>so</w:t>
      </w:r>
      <w:r w:rsidR="00241D1F" w:rsidRPr="00D411B7">
        <w:rPr>
          <w:rFonts w:ascii="Book Antiqua" w:hAnsi="Book Antiqua"/>
          <w:sz w:val="24"/>
          <w:szCs w:val="24"/>
        </w:rPr>
        <w:t>,</w:t>
      </w:r>
      <w:r w:rsidR="00871790" w:rsidRPr="00D411B7">
        <w:rPr>
          <w:rFonts w:ascii="Book Antiqua" w:hAnsi="Book Antiqua"/>
          <w:sz w:val="24"/>
          <w:szCs w:val="24"/>
        </w:rPr>
        <w:t xml:space="preserve"> unfortunately, a PET scan </w:t>
      </w:r>
      <w:r w:rsidR="00FE7519" w:rsidRPr="00D411B7">
        <w:rPr>
          <w:rFonts w:ascii="Book Antiqua" w:hAnsi="Book Antiqua"/>
          <w:sz w:val="24"/>
          <w:szCs w:val="24"/>
        </w:rPr>
        <w:t xml:space="preserve">was </w:t>
      </w:r>
      <w:r w:rsidR="004A328A" w:rsidRPr="00D411B7">
        <w:rPr>
          <w:rFonts w:ascii="Book Antiqua" w:hAnsi="Book Antiqua"/>
          <w:sz w:val="24"/>
          <w:szCs w:val="24"/>
        </w:rPr>
        <w:t>not performed.</w:t>
      </w:r>
    </w:p>
    <w:p w14:paraId="65A7E755" w14:textId="77777777" w:rsidR="005C7C31" w:rsidRPr="00D411B7" w:rsidRDefault="005C7C31" w:rsidP="00D411B7">
      <w:pPr>
        <w:spacing w:after="0" w:line="360" w:lineRule="auto"/>
        <w:jc w:val="both"/>
        <w:rPr>
          <w:rFonts w:ascii="Book Antiqua" w:hAnsi="Book Antiqua"/>
          <w:b/>
          <w:sz w:val="24"/>
          <w:szCs w:val="24"/>
          <w:lang w:eastAsia="zh-CN"/>
        </w:rPr>
      </w:pPr>
    </w:p>
    <w:p w14:paraId="0887CBA4" w14:textId="43DD1E90" w:rsidR="00B9033B" w:rsidRPr="00D411B7" w:rsidRDefault="00072FAC" w:rsidP="00D411B7">
      <w:pPr>
        <w:spacing w:after="0" w:line="360" w:lineRule="auto"/>
        <w:jc w:val="both"/>
        <w:rPr>
          <w:rFonts w:ascii="Book Antiqua" w:hAnsi="Book Antiqua"/>
          <w:b/>
          <w:color w:val="000000" w:themeColor="text1"/>
          <w:sz w:val="24"/>
          <w:szCs w:val="24"/>
        </w:rPr>
      </w:pPr>
      <w:r w:rsidRPr="00D411B7">
        <w:rPr>
          <w:rFonts w:ascii="Book Antiqua" w:hAnsi="Book Antiqua"/>
          <w:b/>
          <w:color w:val="000000" w:themeColor="text1"/>
          <w:sz w:val="24"/>
          <w:szCs w:val="24"/>
        </w:rPr>
        <w:t>FINAL DIAGNOSIS</w:t>
      </w:r>
    </w:p>
    <w:p w14:paraId="2B7A72B6" w14:textId="4993A9B9" w:rsidR="00CC527C" w:rsidRPr="00D411B7" w:rsidRDefault="005E588C" w:rsidP="00D411B7">
      <w:pPr>
        <w:spacing w:after="0" w:line="360" w:lineRule="auto"/>
        <w:jc w:val="both"/>
        <w:rPr>
          <w:rFonts w:ascii="Book Antiqua" w:hAnsi="Book Antiqua"/>
          <w:b/>
          <w:color w:val="000000" w:themeColor="text1"/>
          <w:sz w:val="24"/>
          <w:szCs w:val="24"/>
        </w:rPr>
      </w:pPr>
      <w:r w:rsidRPr="00D411B7">
        <w:rPr>
          <w:rFonts w:ascii="Book Antiqua" w:hAnsi="Book Antiqua"/>
          <w:sz w:val="24"/>
          <w:szCs w:val="24"/>
        </w:rPr>
        <w:t xml:space="preserve">The patient refused a </w:t>
      </w:r>
      <w:r w:rsidR="00ED7778" w:rsidRPr="00D411B7">
        <w:rPr>
          <w:rFonts w:ascii="Book Antiqua" w:hAnsi="Book Antiqua"/>
          <w:sz w:val="24"/>
          <w:szCs w:val="24"/>
        </w:rPr>
        <w:t xml:space="preserve">percutaneous renal </w:t>
      </w:r>
      <w:r w:rsidRPr="00D411B7">
        <w:rPr>
          <w:rFonts w:ascii="Book Antiqua" w:hAnsi="Book Antiqua"/>
          <w:sz w:val="24"/>
          <w:szCs w:val="24"/>
        </w:rPr>
        <w:t xml:space="preserve">biopsy, so a </w:t>
      </w:r>
      <w:r w:rsidR="000C0AE2" w:rsidRPr="00D411B7">
        <w:rPr>
          <w:rFonts w:ascii="Book Antiqua" w:hAnsi="Book Antiqua"/>
          <w:sz w:val="24"/>
          <w:szCs w:val="24"/>
        </w:rPr>
        <w:t>radical nephrectomy was performed a month after.</w:t>
      </w:r>
      <w:r w:rsidR="002E3240" w:rsidRPr="00D411B7">
        <w:rPr>
          <w:rFonts w:ascii="Book Antiqua" w:hAnsi="Book Antiqua"/>
          <w:sz w:val="24"/>
          <w:szCs w:val="24"/>
        </w:rPr>
        <w:t xml:space="preserve"> Preoperative tests included blood urea nitrogen, serum creatinine, cystatin C and electrolyte levels, as well as creatinine clearance and urinalysis</w:t>
      </w:r>
      <w:r w:rsidR="008728C3" w:rsidRPr="00D411B7">
        <w:rPr>
          <w:rFonts w:ascii="Book Antiqua" w:hAnsi="Book Antiqua"/>
          <w:sz w:val="24"/>
          <w:szCs w:val="24"/>
        </w:rPr>
        <w:t xml:space="preserve"> (testing for</w:t>
      </w:r>
      <w:r w:rsidR="00D22DAE" w:rsidRPr="00D411B7">
        <w:rPr>
          <w:rFonts w:ascii="Book Antiqua" w:hAnsi="Book Antiqua"/>
          <w:sz w:val="24"/>
          <w:szCs w:val="24"/>
        </w:rPr>
        <w:t xml:space="preserve"> albuminuria/</w:t>
      </w:r>
      <w:r w:rsidR="008728C3" w:rsidRPr="00D411B7">
        <w:rPr>
          <w:rFonts w:ascii="Book Antiqua" w:hAnsi="Book Antiqua"/>
          <w:sz w:val="24"/>
          <w:szCs w:val="24"/>
        </w:rPr>
        <w:t>proteinuria)</w:t>
      </w:r>
      <w:r w:rsidR="002E3240" w:rsidRPr="00D411B7">
        <w:rPr>
          <w:rFonts w:ascii="Book Antiqua" w:hAnsi="Book Antiqua"/>
          <w:sz w:val="24"/>
          <w:szCs w:val="24"/>
        </w:rPr>
        <w:t>.</w:t>
      </w:r>
      <w:r w:rsidR="000C0AE2" w:rsidRPr="00D411B7">
        <w:rPr>
          <w:rFonts w:ascii="Book Antiqua" w:hAnsi="Book Antiqua"/>
          <w:sz w:val="24"/>
          <w:szCs w:val="24"/>
        </w:rPr>
        <w:t xml:space="preserve"> </w:t>
      </w:r>
      <w:r w:rsidR="00CC527C" w:rsidRPr="00D411B7">
        <w:rPr>
          <w:rFonts w:ascii="Book Antiqua" w:hAnsi="Book Antiqua"/>
          <w:sz w:val="24"/>
          <w:szCs w:val="24"/>
        </w:rPr>
        <w:t xml:space="preserve">Histopathological and microbiological analysis </w:t>
      </w:r>
      <w:r w:rsidR="00E02807" w:rsidRPr="00D411B7">
        <w:rPr>
          <w:rFonts w:ascii="Book Antiqua" w:hAnsi="Book Antiqua"/>
          <w:sz w:val="24"/>
          <w:szCs w:val="24"/>
        </w:rPr>
        <w:t xml:space="preserve">of the removed kidney </w:t>
      </w:r>
      <w:r w:rsidR="00CC527C" w:rsidRPr="00D411B7">
        <w:rPr>
          <w:rFonts w:ascii="Book Antiqua" w:hAnsi="Book Antiqua"/>
          <w:sz w:val="24"/>
          <w:szCs w:val="24"/>
        </w:rPr>
        <w:t>showed a mycotic pseudotumor caused by A. fumigatus.</w:t>
      </w:r>
    </w:p>
    <w:p w14:paraId="63A08D44" w14:textId="77777777" w:rsidR="00DC205F" w:rsidRPr="00D411B7" w:rsidRDefault="00DC205F" w:rsidP="00D411B7">
      <w:pPr>
        <w:spacing w:after="0" w:line="360" w:lineRule="auto"/>
        <w:jc w:val="both"/>
        <w:rPr>
          <w:rFonts w:ascii="Book Antiqua" w:hAnsi="Book Antiqua"/>
          <w:bCs/>
          <w:snapToGrid w:val="0"/>
          <w:kern w:val="10"/>
          <w:sz w:val="24"/>
          <w:szCs w:val="24"/>
        </w:rPr>
      </w:pPr>
    </w:p>
    <w:p w14:paraId="21585A53" w14:textId="7AB42478" w:rsidR="00DC205F" w:rsidRPr="00D411B7" w:rsidRDefault="00072FAC" w:rsidP="00D411B7">
      <w:pPr>
        <w:spacing w:after="0" w:line="360" w:lineRule="auto"/>
        <w:jc w:val="both"/>
        <w:rPr>
          <w:rFonts w:ascii="Book Antiqua" w:hAnsi="Book Antiqua"/>
          <w:b/>
          <w:color w:val="000000" w:themeColor="text1"/>
          <w:sz w:val="24"/>
          <w:szCs w:val="24"/>
        </w:rPr>
      </w:pPr>
      <w:r w:rsidRPr="00D411B7">
        <w:rPr>
          <w:rFonts w:ascii="Book Antiqua" w:hAnsi="Book Antiqua"/>
          <w:b/>
          <w:color w:val="000000" w:themeColor="text1"/>
          <w:sz w:val="24"/>
          <w:szCs w:val="24"/>
        </w:rPr>
        <w:t>TREATMENT</w:t>
      </w:r>
    </w:p>
    <w:p w14:paraId="71254E7B" w14:textId="25A54A12" w:rsidR="00CC527C" w:rsidRPr="00D411B7" w:rsidRDefault="00F731B2" w:rsidP="00D411B7">
      <w:pPr>
        <w:spacing w:after="0" w:line="360" w:lineRule="auto"/>
        <w:jc w:val="both"/>
        <w:rPr>
          <w:rFonts w:ascii="Book Antiqua" w:hAnsi="Book Antiqua"/>
          <w:sz w:val="24"/>
          <w:szCs w:val="24"/>
        </w:rPr>
      </w:pPr>
      <w:r w:rsidRPr="00D411B7">
        <w:rPr>
          <w:rFonts w:ascii="Book Antiqua" w:hAnsi="Book Antiqua"/>
          <w:sz w:val="24"/>
          <w:szCs w:val="24"/>
        </w:rPr>
        <w:t>After radical nephrectomy, p</w:t>
      </w:r>
      <w:r w:rsidR="00CC527C" w:rsidRPr="00D411B7">
        <w:rPr>
          <w:rFonts w:ascii="Book Antiqua" w:hAnsi="Book Antiqua"/>
          <w:sz w:val="24"/>
          <w:szCs w:val="24"/>
        </w:rPr>
        <w:t>ostoperative treatment in</w:t>
      </w:r>
      <w:r w:rsidR="007A7334">
        <w:rPr>
          <w:rFonts w:ascii="Book Antiqua" w:hAnsi="Book Antiqua"/>
          <w:sz w:val="24"/>
          <w:szCs w:val="24"/>
        </w:rPr>
        <w:t>cluded voriconazole for 12 wk</w:t>
      </w:r>
      <w:r w:rsidR="00CC527C" w:rsidRPr="00D411B7">
        <w:rPr>
          <w:rFonts w:ascii="Book Antiqua" w:hAnsi="Book Antiqua"/>
          <w:sz w:val="24"/>
          <w:szCs w:val="24"/>
        </w:rPr>
        <w:t>. 4 mo after surgery and finished antifungal therapy, the patient's</w:t>
      </w:r>
      <w:r w:rsidR="001F0A8F" w:rsidRPr="00D411B7">
        <w:rPr>
          <w:rFonts w:ascii="Book Antiqua" w:hAnsi="Book Antiqua"/>
          <w:sz w:val="24"/>
          <w:szCs w:val="24"/>
        </w:rPr>
        <w:t xml:space="preserve"> urine and bronchoalveolar lavag</w:t>
      </w:r>
      <w:r w:rsidR="00CC527C" w:rsidRPr="00D411B7">
        <w:rPr>
          <w:rFonts w:ascii="Book Antiqua" w:hAnsi="Book Antiqua"/>
          <w:sz w:val="24"/>
          <w:szCs w:val="24"/>
        </w:rPr>
        <w:t xml:space="preserve">e were both sterile. </w:t>
      </w:r>
    </w:p>
    <w:p w14:paraId="558DD5DA" w14:textId="77777777" w:rsidR="00DC205F" w:rsidRPr="00D411B7" w:rsidRDefault="00DC205F" w:rsidP="00D411B7">
      <w:pPr>
        <w:spacing w:after="0" w:line="360" w:lineRule="auto"/>
        <w:jc w:val="both"/>
        <w:rPr>
          <w:rFonts w:ascii="Book Antiqua" w:hAnsi="Book Antiqua"/>
          <w:b/>
          <w:color w:val="000000" w:themeColor="text1"/>
          <w:sz w:val="24"/>
          <w:szCs w:val="24"/>
          <w:lang w:eastAsia="zh-CN"/>
        </w:rPr>
      </w:pPr>
    </w:p>
    <w:p w14:paraId="3D51F2C6" w14:textId="3F7984E1" w:rsidR="00DC205F" w:rsidRPr="00D411B7" w:rsidRDefault="00072FAC" w:rsidP="00D411B7">
      <w:pPr>
        <w:spacing w:after="0" w:line="360" w:lineRule="auto"/>
        <w:jc w:val="both"/>
        <w:rPr>
          <w:rFonts w:ascii="Book Antiqua" w:hAnsi="Book Antiqua"/>
          <w:b/>
          <w:color w:val="000000" w:themeColor="text1"/>
          <w:sz w:val="24"/>
          <w:szCs w:val="24"/>
        </w:rPr>
      </w:pPr>
      <w:r w:rsidRPr="00D411B7">
        <w:rPr>
          <w:rFonts w:ascii="Book Antiqua" w:hAnsi="Book Antiqua"/>
          <w:b/>
          <w:color w:val="000000" w:themeColor="text1"/>
          <w:sz w:val="24"/>
          <w:szCs w:val="24"/>
        </w:rPr>
        <w:t>OUTCOME AND FOLLOW-UP</w:t>
      </w:r>
    </w:p>
    <w:p w14:paraId="4100B479" w14:textId="53186FE8" w:rsidR="00FC6241" w:rsidRPr="00D411B7" w:rsidRDefault="00FC6241" w:rsidP="00D411B7">
      <w:pPr>
        <w:spacing w:after="0" w:line="360" w:lineRule="auto"/>
        <w:jc w:val="both"/>
        <w:rPr>
          <w:rFonts w:ascii="Book Antiqua" w:hAnsi="Book Antiqua"/>
          <w:b/>
          <w:color w:val="000000" w:themeColor="text1"/>
          <w:sz w:val="24"/>
          <w:szCs w:val="24"/>
        </w:rPr>
      </w:pPr>
      <w:r w:rsidRPr="00D411B7">
        <w:rPr>
          <w:rFonts w:ascii="Book Antiqua" w:hAnsi="Book Antiqua"/>
          <w:sz w:val="24"/>
          <w:szCs w:val="24"/>
        </w:rPr>
        <w:t xml:space="preserve">To this day, the patient continues to exhibit normal graft function, without any radiographic findings suggestive of aspergillosis relapse or a change in the chest CT findings.  </w:t>
      </w:r>
    </w:p>
    <w:p w14:paraId="0BDB62F6" w14:textId="77777777" w:rsidR="00DC205F" w:rsidRPr="00D411B7" w:rsidRDefault="00DC205F" w:rsidP="00D411B7">
      <w:pPr>
        <w:spacing w:after="0" w:line="360" w:lineRule="auto"/>
        <w:jc w:val="both"/>
        <w:rPr>
          <w:rFonts w:ascii="Book Antiqua" w:hAnsi="Book Antiqua"/>
          <w:b/>
          <w:sz w:val="24"/>
          <w:szCs w:val="24"/>
          <w:lang w:eastAsia="zh-CN"/>
        </w:rPr>
      </w:pPr>
    </w:p>
    <w:p w14:paraId="7A70205A" w14:textId="1028D529" w:rsidR="0022356F" w:rsidRPr="00D411B7" w:rsidRDefault="007E6AB6" w:rsidP="00D411B7">
      <w:pPr>
        <w:spacing w:after="0" w:line="360" w:lineRule="auto"/>
        <w:jc w:val="both"/>
        <w:rPr>
          <w:rFonts w:ascii="Book Antiqua" w:hAnsi="Book Antiqua"/>
          <w:b/>
          <w:sz w:val="24"/>
          <w:szCs w:val="24"/>
        </w:rPr>
      </w:pPr>
      <w:r w:rsidRPr="00D411B7">
        <w:rPr>
          <w:rFonts w:ascii="Book Antiqua" w:hAnsi="Book Antiqua"/>
          <w:b/>
          <w:sz w:val="24"/>
          <w:szCs w:val="24"/>
        </w:rPr>
        <w:t>DISCUSSION</w:t>
      </w:r>
    </w:p>
    <w:p w14:paraId="3A96043F" w14:textId="67363856" w:rsidR="00E322ED" w:rsidRPr="00D411B7" w:rsidRDefault="000052F7" w:rsidP="00D411B7">
      <w:pPr>
        <w:spacing w:after="0" w:line="360" w:lineRule="auto"/>
        <w:jc w:val="both"/>
        <w:rPr>
          <w:rFonts w:ascii="Book Antiqua" w:hAnsi="Book Antiqua"/>
          <w:sz w:val="24"/>
          <w:szCs w:val="24"/>
        </w:rPr>
      </w:pPr>
      <w:r w:rsidRPr="00D411B7">
        <w:rPr>
          <w:rFonts w:ascii="Book Antiqua" w:hAnsi="Book Antiqua"/>
          <w:sz w:val="24"/>
          <w:szCs w:val="24"/>
        </w:rPr>
        <w:lastRenderedPageBreak/>
        <w:t xml:space="preserve">Renal aspergillosis may develop as single/multiple </w:t>
      </w:r>
      <w:r w:rsidR="00FB5D75" w:rsidRPr="00D411B7">
        <w:rPr>
          <w:rFonts w:ascii="Book Antiqua" w:hAnsi="Book Antiqua"/>
          <w:sz w:val="24"/>
          <w:szCs w:val="24"/>
        </w:rPr>
        <w:t xml:space="preserve">parenchymal abscesses </w:t>
      </w:r>
      <w:r w:rsidRPr="00D411B7">
        <w:rPr>
          <w:rFonts w:ascii="Book Antiqua" w:hAnsi="Book Antiqua"/>
          <w:sz w:val="24"/>
          <w:szCs w:val="24"/>
        </w:rPr>
        <w:t>due to hematogenous di</w:t>
      </w:r>
      <w:r w:rsidR="00FB5D75" w:rsidRPr="00D411B7">
        <w:rPr>
          <w:rFonts w:ascii="Book Antiqua" w:hAnsi="Book Antiqua"/>
          <w:sz w:val="24"/>
          <w:szCs w:val="24"/>
        </w:rPr>
        <w:t xml:space="preserve">ssemination, or as a fungal ball in the </w:t>
      </w:r>
      <w:r w:rsidR="00295C6F" w:rsidRPr="00D411B7">
        <w:rPr>
          <w:rFonts w:ascii="Book Antiqua" w:hAnsi="Book Antiqua"/>
          <w:sz w:val="24"/>
          <w:szCs w:val="24"/>
        </w:rPr>
        <w:t xml:space="preserve">renal </w:t>
      </w:r>
      <w:r w:rsidR="00FB5D75" w:rsidRPr="00D411B7">
        <w:rPr>
          <w:rFonts w:ascii="Book Antiqua" w:hAnsi="Book Antiqua"/>
          <w:sz w:val="24"/>
          <w:szCs w:val="24"/>
        </w:rPr>
        <w:t xml:space="preserve">pelvis. Clinical </w:t>
      </w:r>
      <w:r w:rsidR="00E44E1B" w:rsidRPr="00D411B7">
        <w:rPr>
          <w:rFonts w:ascii="Book Antiqua" w:hAnsi="Book Antiqua"/>
          <w:sz w:val="24"/>
          <w:szCs w:val="24"/>
        </w:rPr>
        <w:t>presentation may</w:t>
      </w:r>
      <w:r w:rsidR="00FB5D75" w:rsidRPr="00D411B7">
        <w:rPr>
          <w:rFonts w:ascii="Book Antiqua" w:hAnsi="Book Antiqua"/>
          <w:sz w:val="24"/>
          <w:szCs w:val="24"/>
        </w:rPr>
        <w:t xml:space="preserve"> include hematuria, </w:t>
      </w:r>
      <w:r w:rsidR="00E44E1B" w:rsidRPr="00D411B7">
        <w:rPr>
          <w:rFonts w:ascii="Book Antiqua" w:hAnsi="Book Antiqua"/>
          <w:sz w:val="24"/>
          <w:szCs w:val="24"/>
        </w:rPr>
        <w:t>abdominal pain and fever</w:t>
      </w:r>
      <w:r w:rsidR="00751FD7" w:rsidRPr="00D411B7">
        <w:rPr>
          <w:rFonts w:ascii="Book Antiqua" w:hAnsi="Book Antiqua"/>
          <w:sz w:val="24"/>
          <w:szCs w:val="24"/>
          <w:vertAlign w:val="superscript"/>
        </w:rPr>
        <w:t>[</w:t>
      </w:r>
      <w:r w:rsidR="00E6229C" w:rsidRPr="00D411B7">
        <w:rPr>
          <w:rFonts w:ascii="Book Antiqua" w:hAnsi="Book Antiqua"/>
          <w:sz w:val="24"/>
          <w:szCs w:val="24"/>
          <w:vertAlign w:val="superscript"/>
        </w:rPr>
        <w:t>9</w:t>
      </w:r>
      <w:r w:rsidR="00751FD7" w:rsidRPr="00D411B7">
        <w:rPr>
          <w:rFonts w:ascii="Book Antiqua" w:hAnsi="Book Antiqua"/>
          <w:sz w:val="24"/>
          <w:szCs w:val="24"/>
          <w:vertAlign w:val="superscript"/>
        </w:rPr>
        <w:t>]</w:t>
      </w:r>
      <w:r w:rsidR="00751FD7" w:rsidRPr="00D411B7">
        <w:rPr>
          <w:rFonts w:ascii="Book Antiqua" w:hAnsi="Book Antiqua" w:cstheme="minorHAnsi"/>
          <w:sz w:val="24"/>
          <w:szCs w:val="24"/>
        </w:rPr>
        <w:t xml:space="preserve">. </w:t>
      </w:r>
      <w:r w:rsidR="006F3D30" w:rsidRPr="00D411B7">
        <w:rPr>
          <w:rFonts w:ascii="Book Antiqua" w:hAnsi="Book Antiqua"/>
          <w:sz w:val="24"/>
          <w:szCs w:val="24"/>
        </w:rPr>
        <w:t>The most common consequences of ren</w:t>
      </w:r>
      <w:r w:rsidR="0053127C" w:rsidRPr="00D411B7">
        <w:rPr>
          <w:rFonts w:ascii="Book Antiqua" w:hAnsi="Book Antiqua"/>
          <w:sz w:val="24"/>
          <w:szCs w:val="24"/>
        </w:rPr>
        <w:t>al aspergillosis</w:t>
      </w:r>
      <w:r w:rsidR="006F3D30" w:rsidRPr="00D411B7">
        <w:rPr>
          <w:rFonts w:ascii="Book Antiqua" w:hAnsi="Book Antiqua"/>
          <w:sz w:val="24"/>
          <w:szCs w:val="24"/>
        </w:rPr>
        <w:t xml:space="preserve"> are p</w:t>
      </w:r>
      <w:r w:rsidR="00FB5D75" w:rsidRPr="00D411B7">
        <w:rPr>
          <w:rFonts w:ascii="Book Antiqua" w:hAnsi="Book Antiqua"/>
          <w:sz w:val="24"/>
          <w:szCs w:val="24"/>
        </w:rPr>
        <w:t>elvic obstruction</w:t>
      </w:r>
      <w:r w:rsidR="00072FAC" w:rsidRPr="00D411B7">
        <w:rPr>
          <w:rFonts w:ascii="Book Antiqua" w:hAnsi="Book Antiqua"/>
          <w:sz w:val="24"/>
          <w:szCs w:val="24"/>
        </w:rPr>
        <w:t xml:space="preserve"> and perinephric abscess</w:t>
      </w:r>
      <w:r w:rsidR="009C454F" w:rsidRPr="00D411B7">
        <w:rPr>
          <w:rFonts w:ascii="Book Antiqua" w:hAnsi="Book Antiqua"/>
          <w:sz w:val="24"/>
          <w:szCs w:val="24"/>
          <w:vertAlign w:val="superscript"/>
        </w:rPr>
        <w:t>[</w:t>
      </w:r>
      <w:r w:rsidR="00262E04" w:rsidRPr="00D411B7">
        <w:rPr>
          <w:rFonts w:ascii="Book Antiqua" w:hAnsi="Book Antiqua"/>
          <w:sz w:val="24"/>
          <w:szCs w:val="24"/>
          <w:vertAlign w:val="superscript"/>
        </w:rPr>
        <w:t>10</w:t>
      </w:r>
      <w:r w:rsidR="009C454F" w:rsidRPr="00D411B7">
        <w:rPr>
          <w:rFonts w:ascii="Book Antiqua" w:hAnsi="Book Antiqua"/>
          <w:sz w:val="24"/>
          <w:szCs w:val="24"/>
          <w:vertAlign w:val="superscript"/>
        </w:rPr>
        <w:t>]</w:t>
      </w:r>
      <w:r w:rsidR="009C454F" w:rsidRPr="00D411B7">
        <w:rPr>
          <w:rFonts w:ascii="Book Antiqua" w:hAnsi="Book Antiqua" w:cstheme="minorHAnsi"/>
          <w:sz w:val="24"/>
          <w:szCs w:val="24"/>
        </w:rPr>
        <w:t xml:space="preserve">. </w:t>
      </w:r>
      <w:r w:rsidR="0053127C" w:rsidRPr="00D411B7">
        <w:rPr>
          <w:rFonts w:ascii="Book Antiqua" w:hAnsi="Book Antiqua"/>
          <w:sz w:val="24"/>
          <w:szCs w:val="24"/>
        </w:rPr>
        <w:t xml:space="preserve">Renal aspergillosis </w:t>
      </w:r>
      <w:r w:rsidR="00CF7CB4" w:rsidRPr="00D411B7">
        <w:rPr>
          <w:rFonts w:ascii="Book Antiqua" w:hAnsi="Book Antiqua"/>
          <w:sz w:val="24"/>
          <w:szCs w:val="24"/>
        </w:rPr>
        <w:t>occur</w:t>
      </w:r>
      <w:r w:rsidR="00624E65" w:rsidRPr="00D411B7">
        <w:rPr>
          <w:rFonts w:ascii="Book Antiqua" w:hAnsi="Book Antiqua"/>
          <w:sz w:val="24"/>
          <w:szCs w:val="24"/>
        </w:rPr>
        <w:t>s</w:t>
      </w:r>
      <w:r w:rsidR="00CF7CB4" w:rsidRPr="00D411B7">
        <w:rPr>
          <w:rFonts w:ascii="Book Antiqua" w:hAnsi="Book Antiqua"/>
          <w:sz w:val="24"/>
          <w:szCs w:val="24"/>
        </w:rPr>
        <w:t xml:space="preserve"> due to hematogenous spreading from the </w:t>
      </w:r>
      <w:r w:rsidR="00620EF1" w:rsidRPr="00D411B7">
        <w:rPr>
          <w:rFonts w:ascii="Book Antiqua" w:hAnsi="Book Antiqua"/>
          <w:sz w:val="24"/>
          <w:szCs w:val="24"/>
        </w:rPr>
        <w:t xml:space="preserve">lung, </w:t>
      </w:r>
      <w:r w:rsidR="00CF7CB4" w:rsidRPr="00D411B7">
        <w:rPr>
          <w:rFonts w:ascii="Book Antiqua" w:hAnsi="Book Antiqua"/>
          <w:sz w:val="24"/>
          <w:szCs w:val="24"/>
        </w:rPr>
        <w:t>ascending from urinary tract infections</w:t>
      </w:r>
      <w:r w:rsidR="006A27FA" w:rsidRPr="00D411B7">
        <w:rPr>
          <w:rFonts w:ascii="Book Antiqua" w:hAnsi="Book Antiqua"/>
          <w:sz w:val="24"/>
          <w:szCs w:val="24"/>
        </w:rPr>
        <w:t>, or secondary to</w:t>
      </w:r>
      <w:r w:rsidR="00620EF1" w:rsidRPr="00D411B7">
        <w:rPr>
          <w:rFonts w:ascii="Book Antiqua" w:hAnsi="Book Antiqua"/>
          <w:sz w:val="24"/>
          <w:szCs w:val="24"/>
        </w:rPr>
        <w:t xml:space="preserve"> obstructive uropathy</w:t>
      </w:r>
      <w:r w:rsidR="005B26A8" w:rsidRPr="00D411B7">
        <w:rPr>
          <w:rFonts w:ascii="Book Antiqua" w:hAnsi="Book Antiqua"/>
          <w:sz w:val="24"/>
          <w:szCs w:val="24"/>
          <w:vertAlign w:val="superscript"/>
        </w:rPr>
        <w:t>[</w:t>
      </w:r>
      <w:r w:rsidR="007E0CEC" w:rsidRPr="00D411B7">
        <w:rPr>
          <w:rFonts w:ascii="Book Antiqua" w:hAnsi="Book Antiqua"/>
          <w:sz w:val="24"/>
          <w:szCs w:val="24"/>
          <w:vertAlign w:val="superscript"/>
        </w:rPr>
        <w:t>11</w:t>
      </w:r>
      <w:r w:rsidR="005B26A8" w:rsidRPr="00D411B7">
        <w:rPr>
          <w:rFonts w:ascii="Book Antiqua" w:hAnsi="Book Antiqua"/>
          <w:sz w:val="24"/>
          <w:szCs w:val="24"/>
          <w:vertAlign w:val="superscript"/>
        </w:rPr>
        <w:t>]</w:t>
      </w:r>
      <w:r w:rsidR="005B26A8" w:rsidRPr="00D411B7">
        <w:rPr>
          <w:rFonts w:ascii="Book Antiqua" w:hAnsi="Book Antiqua" w:cstheme="minorHAnsi"/>
          <w:sz w:val="24"/>
          <w:szCs w:val="24"/>
        </w:rPr>
        <w:t>.</w:t>
      </w:r>
    </w:p>
    <w:p w14:paraId="282DBFED" w14:textId="23D97952" w:rsidR="00D95C40" w:rsidRPr="00D411B7" w:rsidRDefault="009D2335" w:rsidP="00D411B7">
      <w:pPr>
        <w:spacing w:after="0" w:line="360" w:lineRule="auto"/>
        <w:ind w:firstLineChars="100" w:firstLine="240"/>
        <w:jc w:val="both"/>
        <w:rPr>
          <w:rFonts w:ascii="Book Antiqua" w:hAnsi="Book Antiqua"/>
          <w:sz w:val="24"/>
          <w:szCs w:val="24"/>
        </w:rPr>
      </w:pPr>
      <w:r w:rsidRPr="00D411B7">
        <w:rPr>
          <w:rFonts w:ascii="Book Antiqua" w:hAnsi="Book Antiqua" w:cstheme="minorHAnsi"/>
          <w:sz w:val="24"/>
          <w:szCs w:val="24"/>
        </w:rPr>
        <w:t xml:space="preserve">In high-risk patients, </w:t>
      </w:r>
      <w:r w:rsidR="002275B2" w:rsidRPr="00D411B7">
        <w:rPr>
          <w:rFonts w:ascii="Book Antiqua" w:hAnsi="Book Antiqua" w:cstheme="minorHAnsi"/>
          <w:sz w:val="24"/>
          <w:szCs w:val="24"/>
        </w:rPr>
        <w:t>IA</w:t>
      </w:r>
      <w:r w:rsidRPr="00D411B7">
        <w:rPr>
          <w:rFonts w:ascii="Book Antiqua" w:hAnsi="Book Antiqua" w:cstheme="minorHAnsi"/>
          <w:sz w:val="24"/>
          <w:szCs w:val="24"/>
        </w:rPr>
        <w:t xml:space="preserve"> usually</w:t>
      </w:r>
      <w:r w:rsidR="00BB5417" w:rsidRPr="00D411B7">
        <w:rPr>
          <w:rFonts w:ascii="Book Antiqua" w:hAnsi="Book Antiqua" w:cstheme="minorHAnsi"/>
          <w:sz w:val="24"/>
          <w:szCs w:val="24"/>
        </w:rPr>
        <w:t xml:space="preserve"> occurs in the first month post</w:t>
      </w:r>
      <w:r w:rsidRPr="00D411B7">
        <w:rPr>
          <w:rFonts w:ascii="Book Antiqua" w:hAnsi="Book Antiqua" w:cstheme="minorHAnsi"/>
          <w:sz w:val="24"/>
          <w:szCs w:val="24"/>
        </w:rPr>
        <w:t>transplant</w:t>
      </w:r>
      <w:r w:rsidR="0043044F" w:rsidRPr="00D411B7">
        <w:rPr>
          <w:rFonts w:ascii="Book Antiqua" w:hAnsi="Book Antiqua"/>
          <w:sz w:val="24"/>
          <w:szCs w:val="24"/>
          <w:vertAlign w:val="superscript"/>
        </w:rPr>
        <w:t>[</w:t>
      </w:r>
      <w:r w:rsidR="00431326" w:rsidRPr="00D411B7">
        <w:rPr>
          <w:rFonts w:ascii="Book Antiqua" w:hAnsi="Book Antiqua" w:cs="Arial"/>
          <w:b/>
          <w:color w:val="000000"/>
          <w:sz w:val="24"/>
          <w:szCs w:val="24"/>
          <w:shd w:val="clear" w:color="auto" w:fill="FFFFFF"/>
          <w:vertAlign w:val="superscript"/>
        </w:rPr>
        <w:t>3</w:t>
      </w:r>
      <w:r w:rsidR="00F85814" w:rsidRPr="00D411B7">
        <w:rPr>
          <w:rFonts w:ascii="Book Antiqua" w:hAnsi="Book Antiqua" w:cs="Arial"/>
          <w:sz w:val="24"/>
          <w:szCs w:val="24"/>
          <w:vertAlign w:val="superscript"/>
        </w:rPr>
        <w:t>,12</w:t>
      </w:r>
      <w:r w:rsidR="0043044F" w:rsidRPr="00D411B7">
        <w:rPr>
          <w:rFonts w:ascii="Book Antiqua" w:hAnsi="Book Antiqua"/>
          <w:sz w:val="24"/>
          <w:szCs w:val="24"/>
          <w:vertAlign w:val="superscript"/>
        </w:rPr>
        <w:t>]</w:t>
      </w:r>
      <w:r w:rsidR="0043044F" w:rsidRPr="00D411B7">
        <w:rPr>
          <w:rFonts w:ascii="Book Antiqua" w:hAnsi="Book Antiqua" w:cstheme="minorHAnsi"/>
          <w:sz w:val="24"/>
          <w:szCs w:val="24"/>
        </w:rPr>
        <w:t xml:space="preserve">. </w:t>
      </w:r>
      <w:r w:rsidR="00BB5417" w:rsidRPr="00D411B7">
        <w:rPr>
          <w:rFonts w:ascii="Book Antiqua" w:hAnsi="Book Antiqua" w:cstheme="minorHAnsi"/>
          <w:sz w:val="24"/>
          <w:szCs w:val="24"/>
        </w:rPr>
        <w:t xml:space="preserve">However, a recent trend of late </w:t>
      </w:r>
      <w:r w:rsidR="00C810E1" w:rsidRPr="00D411B7">
        <w:rPr>
          <w:rFonts w:ascii="Book Antiqua" w:hAnsi="Book Antiqua" w:cstheme="minorHAnsi"/>
          <w:sz w:val="24"/>
          <w:szCs w:val="24"/>
        </w:rPr>
        <w:t>IA</w:t>
      </w:r>
      <w:r w:rsidR="00BB5417" w:rsidRPr="00D411B7">
        <w:rPr>
          <w:rFonts w:ascii="Book Antiqua" w:hAnsi="Book Antiqua" w:cstheme="minorHAnsi"/>
          <w:sz w:val="24"/>
          <w:szCs w:val="24"/>
        </w:rPr>
        <w:t xml:space="preserve"> is noticed – probably due to cytomegalovirus </w:t>
      </w:r>
      <w:r w:rsidR="00595C55" w:rsidRPr="00D411B7">
        <w:rPr>
          <w:rFonts w:ascii="Book Antiqua" w:hAnsi="Book Antiqua" w:cstheme="minorHAnsi"/>
          <w:sz w:val="24"/>
          <w:szCs w:val="24"/>
        </w:rPr>
        <w:t xml:space="preserve">(CMV) </w:t>
      </w:r>
      <w:r w:rsidR="00BB5417" w:rsidRPr="00D411B7">
        <w:rPr>
          <w:rFonts w:ascii="Book Antiqua" w:hAnsi="Book Antiqua" w:cstheme="minorHAnsi"/>
          <w:sz w:val="24"/>
          <w:szCs w:val="24"/>
        </w:rPr>
        <w:t xml:space="preserve">infection or </w:t>
      </w:r>
      <w:r w:rsidR="00B6273B" w:rsidRPr="00D411B7">
        <w:rPr>
          <w:rFonts w:ascii="Book Antiqua" w:hAnsi="Book Antiqua" w:cstheme="minorHAnsi"/>
          <w:sz w:val="24"/>
          <w:szCs w:val="24"/>
        </w:rPr>
        <w:t>recur</w:t>
      </w:r>
      <w:r w:rsidR="00BB5417" w:rsidRPr="00D411B7">
        <w:rPr>
          <w:rFonts w:ascii="Book Antiqua" w:hAnsi="Book Antiqua" w:cstheme="minorHAnsi"/>
          <w:sz w:val="24"/>
          <w:szCs w:val="24"/>
        </w:rPr>
        <w:t>rent hepatitis C</w:t>
      </w:r>
      <w:r w:rsidR="00B95BBF" w:rsidRPr="00D411B7">
        <w:rPr>
          <w:rFonts w:ascii="Book Antiqua" w:hAnsi="Book Antiqua" w:cstheme="minorHAnsi"/>
          <w:sz w:val="24"/>
          <w:szCs w:val="24"/>
        </w:rPr>
        <w:t xml:space="preserve"> virus</w:t>
      </w:r>
      <w:r w:rsidR="00BB5417" w:rsidRPr="00D411B7">
        <w:rPr>
          <w:rFonts w:ascii="Book Antiqua" w:hAnsi="Book Antiqua" w:cstheme="minorHAnsi"/>
          <w:sz w:val="24"/>
          <w:szCs w:val="24"/>
        </w:rPr>
        <w:t>.</w:t>
      </w:r>
      <w:r w:rsidR="00B470C5" w:rsidRPr="00D411B7">
        <w:rPr>
          <w:rFonts w:ascii="Book Antiqua" w:hAnsi="Book Antiqua" w:cstheme="minorHAnsi"/>
          <w:sz w:val="24"/>
          <w:szCs w:val="24"/>
        </w:rPr>
        <w:t xml:space="preserve"> </w:t>
      </w:r>
      <w:r w:rsidR="00BB5417" w:rsidRPr="00D411B7">
        <w:rPr>
          <w:rFonts w:ascii="Book Antiqua" w:hAnsi="Book Antiqua" w:cstheme="minorHAnsi"/>
          <w:sz w:val="24"/>
          <w:szCs w:val="24"/>
        </w:rPr>
        <w:t xml:space="preserve"> </w:t>
      </w:r>
      <w:r w:rsidR="00472CE2" w:rsidRPr="00D411B7">
        <w:rPr>
          <w:rFonts w:ascii="Book Antiqua" w:hAnsi="Book Antiqua"/>
          <w:sz w:val="24"/>
          <w:szCs w:val="24"/>
        </w:rPr>
        <w:t xml:space="preserve">LT candidates </w:t>
      </w:r>
      <w:r w:rsidR="00D95C40" w:rsidRPr="00D411B7">
        <w:rPr>
          <w:rFonts w:ascii="Book Antiqua" w:hAnsi="Book Antiqua"/>
          <w:sz w:val="24"/>
          <w:szCs w:val="24"/>
        </w:rPr>
        <w:t xml:space="preserve">are </w:t>
      </w:r>
      <w:r w:rsidR="00394462" w:rsidRPr="00D411B7">
        <w:rPr>
          <w:rFonts w:ascii="Book Antiqua" w:hAnsi="Book Antiqua"/>
          <w:sz w:val="24"/>
          <w:szCs w:val="24"/>
        </w:rPr>
        <w:t>at</w:t>
      </w:r>
      <w:r w:rsidR="00D95C40" w:rsidRPr="00D411B7">
        <w:rPr>
          <w:rFonts w:ascii="Book Antiqua" w:hAnsi="Book Antiqua"/>
          <w:sz w:val="24"/>
          <w:szCs w:val="24"/>
        </w:rPr>
        <w:t xml:space="preserve"> high risk of acquiring Aspergillus infection</w:t>
      </w:r>
      <w:r w:rsidR="00190243" w:rsidRPr="00D411B7">
        <w:rPr>
          <w:rFonts w:ascii="Book Antiqua" w:hAnsi="Book Antiqua"/>
          <w:sz w:val="24"/>
          <w:szCs w:val="24"/>
        </w:rPr>
        <w:t xml:space="preserve"> even</w:t>
      </w:r>
      <w:r w:rsidR="00D95C40" w:rsidRPr="00D411B7">
        <w:rPr>
          <w:rFonts w:ascii="Book Antiqua" w:hAnsi="Book Antiqua"/>
          <w:sz w:val="24"/>
          <w:szCs w:val="24"/>
        </w:rPr>
        <w:t xml:space="preserve"> </w:t>
      </w:r>
      <w:r w:rsidR="00472CE2" w:rsidRPr="00D411B7">
        <w:rPr>
          <w:rFonts w:ascii="Book Antiqua" w:hAnsi="Book Antiqua"/>
          <w:sz w:val="24"/>
          <w:szCs w:val="24"/>
        </w:rPr>
        <w:t>during pre-transplant period, whereas</w:t>
      </w:r>
      <w:r w:rsidR="00D95C40" w:rsidRPr="00D411B7">
        <w:rPr>
          <w:rFonts w:ascii="Book Antiqua" w:hAnsi="Book Antiqua"/>
          <w:sz w:val="24"/>
          <w:szCs w:val="24"/>
        </w:rPr>
        <w:t xml:space="preserve"> </w:t>
      </w:r>
      <w:r w:rsidR="00B6273B" w:rsidRPr="00D411B7">
        <w:rPr>
          <w:rFonts w:ascii="Book Antiqua" w:hAnsi="Book Antiqua"/>
          <w:sz w:val="24"/>
          <w:szCs w:val="24"/>
        </w:rPr>
        <w:t>ki</w:t>
      </w:r>
      <w:r w:rsidR="00D95C40" w:rsidRPr="00D411B7">
        <w:rPr>
          <w:rFonts w:ascii="Book Antiqua" w:hAnsi="Book Antiqua"/>
          <w:sz w:val="24"/>
          <w:szCs w:val="24"/>
        </w:rPr>
        <w:t>d</w:t>
      </w:r>
      <w:r w:rsidR="00B6273B" w:rsidRPr="00D411B7">
        <w:rPr>
          <w:rFonts w:ascii="Book Antiqua" w:hAnsi="Book Antiqua"/>
          <w:sz w:val="24"/>
          <w:szCs w:val="24"/>
        </w:rPr>
        <w:t>n</w:t>
      </w:r>
      <w:r w:rsidR="00D95C40" w:rsidRPr="00D411B7">
        <w:rPr>
          <w:rFonts w:ascii="Book Antiqua" w:hAnsi="Book Antiqua"/>
          <w:sz w:val="24"/>
          <w:szCs w:val="24"/>
        </w:rPr>
        <w:t xml:space="preserve">ey </w:t>
      </w:r>
      <w:r w:rsidR="00472CE2" w:rsidRPr="00D411B7">
        <w:rPr>
          <w:rFonts w:ascii="Book Antiqua" w:hAnsi="Book Antiqua"/>
          <w:sz w:val="24"/>
          <w:szCs w:val="24"/>
        </w:rPr>
        <w:t xml:space="preserve">recipients </w:t>
      </w:r>
      <w:r w:rsidR="00557C81" w:rsidRPr="00D411B7">
        <w:rPr>
          <w:rFonts w:ascii="Book Antiqua" w:hAnsi="Book Antiqua"/>
          <w:sz w:val="24"/>
          <w:szCs w:val="24"/>
        </w:rPr>
        <w:t>are at an increasingly high risk for fungal infections (such as aspergillosis or cryptococcosis)</w:t>
      </w:r>
      <w:r w:rsidR="007B5086" w:rsidRPr="00D411B7">
        <w:rPr>
          <w:rFonts w:ascii="Book Antiqua" w:hAnsi="Book Antiqua"/>
          <w:sz w:val="24"/>
          <w:szCs w:val="24"/>
        </w:rPr>
        <w:t xml:space="preserve"> after kidney transplantation, due to a longer and more intense</w:t>
      </w:r>
      <w:r w:rsidR="00D95C40" w:rsidRPr="00D411B7">
        <w:rPr>
          <w:rFonts w:ascii="Book Antiqua" w:hAnsi="Book Antiqua"/>
          <w:sz w:val="24"/>
          <w:szCs w:val="24"/>
        </w:rPr>
        <w:t xml:space="preserve"> immunosup</w:t>
      </w:r>
      <w:r w:rsidR="00B6273B" w:rsidRPr="00D411B7">
        <w:rPr>
          <w:rFonts w:ascii="Book Antiqua" w:hAnsi="Book Antiqua"/>
          <w:sz w:val="24"/>
          <w:szCs w:val="24"/>
        </w:rPr>
        <w:t>p</w:t>
      </w:r>
      <w:r w:rsidR="00D95C40" w:rsidRPr="00D411B7">
        <w:rPr>
          <w:rFonts w:ascii="Book Antiqua" w:hAnsi="Book Antiqua"/>
          <w:sz w:val="24"/>
          <w:szCs w:val="24"/>
        </w:rPr>
        <w:t>ression (particularly the use of corticosteroids</w:t>
      </w:r>
      <w:r w:rsidR="00557C81" w:rsidRPr="00D411B7">
        <w:rPr>
          <w:rFonts w:ascii="Book Antiqua" w:hAnsi="Book Antiqua"/>
          <w:sz w:val="24"/>
          <w:szCs w:val="24"/>
        </w:rPr>
        <w:t>)</w:t>
      </w:r>
      <w:r w:rsidR="005A663C" w:rsidRPr="00D411B7">
        <w:rPr>
          <w:rFonts w:ascii="Book Antiqua" w:hAnsi="Book Antiqua"/>
          <w:sz w:val="24"/>
          <w:szCs w:val="24"/>
          <w:vertAlign w:val="superscript"/>
        </w:rPr>
        <w:t>[</w:t>
      </w:r>
      <w:r w:rsidR="00996B3D" w:rsidRPr="00D411B7">
        <w:rPr>
          <w:rFonts w:ascii="Book Antiqua" w:hAnsi="Book Antiqua"/>
          <w:sz w:val="24"/>
          <w:szCs w:val="24"/>
          <w:vertAlign w:val="superscript"/>
        </w:rPr>
        <w:t>13</w:t>
      </w:r>
      <w:r w:rsidR="005A663C" w:rsidRPr="00D411B7">
        <w:rPr>
          <w:rFonts w:ascii="Book Antiqua" w:hAnsi="Book Antiqua"/>
          <w:sz w:val="24"/>
          <w:szCs w:val="24"/>
          <w:vertAlign w:val="superscript"/>
        </w:rPr>
        <w:t>]</w:t>
      </w:r>
      <w:r w:rsidR="005A663C" w:rsidRPr="00D411B7">
        <w:rPr>
          <w:rFonts w:ascii="Book Antiqua" w:hAnsi="Book Antiqua" w:cstheme="minorHAnsi"/>
          <w:sz w:val="24"/>
          <w:szCs w:val="24"/>
        </w:rPr>
        <w:t xml:space="preserve">. </w:t>
      </w:r>
    </w:p>
    <w:p w14:paraId="7E28B52B" w14:textId="251E0AAC" w:rsidR="00C13370" w:rsidRPr="00D411B7" w:rsidRDefault="005373F4" w:rsidP="00D411B7">
      <w:pPr>
        <w:spacing w:after="0" w:line="360" w:lineRule="auto"/>
        <w:ind w:firstLineChars="100" w:firstLine="240"/>
        <w:jc w:val="both"/>
        <w:rPr>
          <w:rFonts w:ascii="Book Antiqua" w:hAnsi="Book Antiqua"/>
          <w:sz w:val="24"/>
          <w:szCs w:val="24"/>
        </w:rPr>
      </w:pPr>
      <w:r w:rsidRPr="00D411B7">
        <w:rPr>
          <w:rFonts w:ascii="Book Antiqua" w:hAnsi="Book Antiqua"/>
          <w:sz w:val="24"/>
          <w:szCs w:val="24"/>
        </w:rPr>
        <w:t xml:space="preserve">In a systematic review of 116 liver recipients suffering </w:t>
      </w:r>
      <w:r w:rsidR="00B6273B" w:rsidRPr="00D411B7">
        <w:rPr>
          <w:rFonts w:ascii="Book Antiqua" w:hAnsi="Book Antiqua"/>
          <w:sz w:val="24"/>
          <w:szCs w:val="24"/>
        </w:rPr>
        <w:t>from</w:t>
      </w:r>
      <w:r w:rsidR="00F96ED5" w:rsidRPr="00D411B7">
        <w:rPr>
          <w:rFonts w:ascii="Book Antiqua" w:hAnsi="Book Antiqua"/>
          <w:sz w:val="24"/>
          <w:szCs w:val="24"/>
        </w:rPr>
        <w:t xml:space="preserve"> </w:t>
      </w:r>
      <w:r w:rsidRPr="00D411B7">
        <w:rPr>
          <w:rFonts w:ascii="Book Antiqua" w:hAnsi="Book Antiqua"/>
          <w:sz w:val="24"/>
          <w:szCs w:val="24"/>
        </w:rPr>
        <w:t xml:space="preserve">IA, </w:t>
      </w:r>
      <w:r w:rsidR="00A214C1" w:rsidRPr="00D411B7">
        <w:rPr>
          <w:rFonts w:ascii="Book Antiqua" w:hAnsi="Book Antiqua"/>
          <w:sz w:val="24"/>
          <w:szCs w:val="24"/>
        </w:rPr>
        <w:t xml:space="preserve">Barchiesi </w:t>
      </w:r>
      <w:r w:rsidR="00A214C1" w:rsidRPr="00D411B7">
        <w:rPr>
          <w:rFonts w:ascii="Book Antiqua" w:hAnsi="Book Antiqua"/>
          <w:i/>
          <w:sz w:val="24"/>
          <w:szCs w:val="24"/>
        </w:rPr>
        <w:t>et al</w:t>
      </w:r>
      <w:r w:rsidR="00A214C1" w:rsidRPr="00D411B7">
        <w:rPr>
          <w:rFonts w:ascii="Book Antiqua" w:hAnsi="Book Antiqua"/>
          <w:sz w:val="24"/>
          <w:szCs w:val="24"/>
          <w:vertAlign w:val="superscript"/>
        </w:rPr>
        <w:t>[4]</w:t>
      </w:r>
      <w:r w:rsidR="00595F03" w:rsidRPr="00D411B7">
        <w:rPr>
          <w:rFonts w:ascii="Book Antiqua" w:hAnsi="Book Antiqua"/>
          <w:sz w:val="24"/>
          <w:szCs w:val="24"/>
        </w:rPr>
        <w:t xml:space="preserve"> </w:t>
      </w:r>
      <w:r w:rsidR="00D56599" w:rsidRPr="00D411B7">
        <w:rPr>
          <w:rFonts w:ascii="Book Antiqua" w:hAnsi="Book Antiqua"/>
          <w:sz w:val="24"/>
          <w:szCs w:val="24"/>
        </w:rPr>
        <w:t>described k</w:t>
      </w:r>
      <w:r w:rsidR="00FE7141" w:rsidRPr="00D411B7">
        <w:rPr>
          <w:rFonts w:ascii="Book Antiqua" w:hAnsi="Book Antiqua"/>
          <w:sz w:val="24"/>
          <w:szCs w:val="24"/>
        </w:rPr>
        <w:t>idney involvement in 13 cases</w:t>
      </w:r>
      <w:r w:rsidR="00701BC5" w:rsidRPr="00D411B7">
        <w:rPr>
          <w:rFonts w:ascii="Book Antiqua" w:hAnsi="Book Antiqua"/>
          <w:sz w:val="24"/>
          <w:szCs w:val="24"/>
        </w:rPr>
        <w:t xml:space="preserve">. It is not known whether renal aspergillosis was the only </w:t>
      </w:r>
      <w:r w:rsidR="00B63618" w:rsidRPr="00D411B7">
        <w:rPr>
          <w:rFonts w:ascii="Book Antiqua" w:hAnsi="Book Antiqua"/>
          <w:sz w:val="24"/>
          <w:szCs w:val="24"/>
        </w:rPr>
        <w:t>active lesion</w:t>
      </w:r>
      <w:r w:rsidR="00701BC5" w:rsidRPr="00D411B7">
        <w:rPr>
          <w:rFonts w:ascii="Book Antiqua" w:hAnsi="Book Antiqua"/>
          <w:sz w:val="24"/>
          <w:szCs w:val="24"/>
        </w:rPr>
        <w:t xml:space="preserve"> of IA in these cases</w:t>
      </w:r>
      <w:r w:rsidR="008A0B83" w:rsidRPr="00D411B7">
        <w:rPr>
          <w:rFonts w:ascii="Book Antiqua" w:hAnsi="Book Antiqua" w:cstheme="minorHAnsi"/>
          <w:sz w:val="24"/>
          <w:szCs w:val="24"/>
        </w:rPr>
        <w:t xml:space="preserve">. </w:t>
      </w:r>
      <w:r w:rsidR="00701BC5" w:rsidRPr="00D411B7">
        <w:rPr>
          <w:rFonts w:ascii="Book Antiqua" w:hAnsi="Book Antiqua"/>
          <w:sz w:val="24"/>
          <w:szCs w:val="24"/>
        </w:rPr>
        <w:t xml:space="preserve"> </w:t>
      </w:r>
      <w:r w:rsidR="00C13370" w:rsidRPr="00D411B7">
        <w:rPr>
          <w:rFonts w:ascii="Book Antiqua" w:hAnsi="Book Antiqua"/>
          <w:sz w:val="24"/>
          <w:szCs w:val="24"/>
        </w:rPr>
        <w:t xml:space="preserve">Meng </w:t>
      </w:r>
      <w:r w:rsidR="00C13370" w:rsidRPr="00D411B7">
        <w:rPr>
          <w:rFonts w:ascii="Book Antiqua" w:hAnsi="Book Antiqua"/>
          <w:i/>
          <w:sz w:val="24"/>
          <w:szCs w:val="24"/>
        </w:rPr>
        <w:t>et al</w:t>
      </w:r>
      <w:r w:rsidR="00072FAC" w:rsidRPr="00D411B7">
        <w:rPr>
          <w:rFonts w:ascii="Book Antiqua" w:hAnsi="Book Antiqua"/>
          <w:sz w:val="24"/>
          <w:szCs w:val="24"/>
          <w:vertAlign w:val="superscript"/>
        </w:rPr>
        <w:t>[</w:t>
      </w:r>
      <w:r w:rsidR="00072FAC" w:rsidRPr="00D411B7">
        <w:rPr>
          <w:rFonts w:ascii="Book Antiqua" w:hAnsi="Book Antiqua"/>
          <w:sz w:val="24"/>
          <w:szCs w:val="24"/>
          <w:vertAlign w:val="superscript"/>
          <w:lang w:eastAsia="zh-CN"/>
        </w:rPr>
        <w:t>6</w:t>
      </w:r>
      <w:r w:rsidR="00072FAC" w:rsidRPr="00D411B7">
        <w:rPr>
          <w:rFonts w:ascii="Book Antiqua" w:hAnsi="Book Antiqua"/>
          <w:sz w:val="24"/>
          <w:szCs w:val="24"/>
          <w:vertAlign w:val="superscript"/>
        </w:rPr>
        <w:t>]</w:t>
      </w:r>
      <w:r w:rsidR="00072FAC" w:rsidRPr="00D411B7">
        <w:rPr>
          <w:rFonts w:ascii="Book Antiqua" w:hAnsi="Book Antiqua"/>
          <w:sz w:val="24"/>
          <w:szCs w:val="24"/>
          <w:lang w:eastAsia="zh-CN"/>
        </w:rPr>
        <w:t xml:space="preserve"> </w:t>
      </w:r>
      <w:r w:rsidR="00C13370" w:rsidRPr="00D411B7">
        <w:rPr>
          <w:rFonts w:ascii="Book Antiqua" w:hAnsi="Book Antiqua"/>
          <w:sz w:val="24"/>
          <w:szCs w:val="24"/>
        </w:rPr>
        <w:t>reported two cases of</w:t>
      </w:r>
      <w:r w:rsidR="009C3A95" w:rsidRPr="00D411B7">
        <w:rPr>
          <w:rFonts w:ascii="Book Antiqua" w:hAnsi="Book Antiqua"/>
          <w:sz w:val="24"/>
          <w:szCs w:val="24"/>
        </w:rPr>
        <w:t xml:space="preserve"> isolated</w:t>
      </w:r>
      <w:r w:rsidR="00C13370" w:rsidRPr="00D411B7">
        <w:rPr>
          <w:rFonts w:ascii="Book Antiqua" w:hAnsi="Book Antiqua"/>
          <w:sz w:val="24"/>
          <w:szCs w:val="24"/>
        </w:rPr>
        <w:t xml:space="preserve"> </w:t>
      </w:r>
      <w:r w:rsidR="00C64118" w:rsidRPr="00D411B7">
        <w:rPr>
          <w:rFonts w:ascii="Book Antiqua" w:hAnsi="Book Antiqua"/>
          <w:sz w:val="24"/>
          <w:szCs w:val="24"/>
        </w:rPr>
        <w:t xml:space="preserve">renal aspergillosis after </w:t>
      </w:r>
      <w:r w:rsidR="003745E1" w:rsidRPr="00D411B7">
        <w:rPr>
          <w:rFonts w:ascii="Book Antiqua" w:hAnsi="Book Antiqua"/>
          <w:sz w:val="24"/>
          <w:szCs w:val="24"/>
        </w:rPr>
        <w:t>LT</w:t>
      </w:r>
      <w:r w:rsidR="000A48D3" w:rsidRPr="00D411B7">
        <w:rPr>
          <w:rFonts w:ascii="Book Antiqua" w:hAnsi="Book Antiqua"/>
          <w:sz w:val="24"/>
          <w:szCs w:val="24"/>
        </w:rPr>
        <w:t xml:space="preserve"> (with tacrolimus and methylprednisolone as immunosuppressants)</w:t>
      </w:r>
      <w:r w:rsidR="00CF7004" w:rsidRPr="00D411B7">
        <w:rPr>
          <w:rFonts w:ascii="Book Antiqua" w:hAnsi="Book Antiqua"/>
          <w:sz w:val="24"/>
          <w:szCs w:val="24"/>
        </w:rPr>
        <w:t xml:space="preserve">, diagnosed 9 and 15 mo after surgery. </w:t>
      </w:r>
      <w:r w:rsidR="00A223CC" w:rsidRPr="00D411B7">
        <w:rPr>
          <w:rFonts w:ascii="Book Antiqua" w:hAnsi="Book Antiqua"/>
          <w:sz w:val="24"/>
          <w:szCs w:val="24"/>
        </w:rPr>
        <w:t xml:space="preserve">None of the patients had active pulmonary lesions on chest radiography. </w:t>
      </w:r>
      <w:r w:rsidR="00FD74F0" w:rsidRPr="00D411B7">
        <w:rPr>
          <w:rFonts w:ascii="Book Antiqua" w:hAnsi="Book Antiqua"/>
          <w:sz w:val="24"/>
          <w:szCs w:val="24"/>
        </w:rPr>
        <w:t>The first</w:t>
      </w:r>
      <w:r w:rsidR="00A8778A" w:rsidRPr="00D411B7">
        <w:rPr>
          <w:rFonts w:ascii="Book Antiqua" w:hAnsi="Book Antiqua"/>
          <w:sz w:val="24"/>
          <w:szCs w:val="24"/>
        </w:rPr>
        <w:t xml:space="preserve"> patient had unil</w:t>
      </w:r>
      <w:r w:rsidR="00757044" w:rsidRPr="00D411B7">
        <w:rPr>
          <w:rFonts w:ascii="Book Antiqua" w:hAnsi="Book Antiqua"/>
          <w:sz w:val="24"/>
          <w:szCs w:val="24"/>
        </w:rPr>
        <w:t xml:space="preserve">ateral renal lesions which were suspected to be malignant (according to CT), </w:t>
      </w:r>
      <w:r w:rsidR="00A8778A" w:rsidRPr="00D411B7">
        <w:rPr>
          <w:rFonts w:ascii="Book Antiqua" w:hAnsi="Book Antiqua"/>
          <w:sz w:val="24"/>
          <w:szCs w:val="24"/>
        </w:rPr>
        <w:t>treated with radic</w:t>
      </w:r>
      <w:r w:rsidR="00757044" w:rsidRPr="00D411B7">
        <w:rPr>
          <w:rFonts w:ascii="Book Antiqua" w:hAnsi="Book Antiqua"/>
          <w:sz w:val="24"/>
          <w:szCs w:val="24"/>
        </w:rPr>
        <w:t>al nephrectomy. The other patient p</w:t>
      </w:r>
      <w:r w:rsidR="00A10B16" w:rsidRPr="00D411B7">
        <w:rPr>
          <w:rFonts w:ascii="Book Antiqua" w:hAnsi="Book Antiqua"/>
          <w:sz w:val="24"/>
          <w:szCs w:val="24"/>
        </w:rPr>
        <w:t xml:space="preserve">resented with </w:t>
      </w:r>
      <w:r w:rsidR="00853E9F" w:rsidRPr="00D411B7">
        <w:rPr>
          <w:rFonts w:ascii="Book Antiqua" w:hAnsi="Book Antiqua"/>
          <w:sz w:val="24"/>
          <w:szCs w:val="24"/>
        </w:rPr>
        <w:t>severe urethral stenosis (</w:t>
      </w:r>
      <w:r w:rsidR="00FD74F0" w:rsidRPr="00D411B7">
        <w:rPr>
          <w:rFonts w:ascii="Book Antiqua" w:hAnsi="Book Antiqua"/>
          <w:sz w:val="24"/>
          <w:szCs w:val="24"/>
        </w:rPr>
        <w:t>after</w:t>
      </w:r>
      <w:r w:rsidR="00853E9F" w:rsidRPr="00D411B7">
        <w:rPr>
          <w:rFonts w:ascii="Book Antiqua" w:hAnsi="Book Antiqua"/>
          <w:sz w:val="24"/>
          <w:szCs w:val="24"/>
        </w:rPr>
        <w:t xml:space="preserve"> fulguration </w:t>
      </w:r>
      <w:r w:rsidR="00FD74F0" w:rsidRPr="00D411B7">
        <w:rPr>
          <w:rFonts w:ascii="Book Antiqua" w:hAnsi="Book Antiqua"/>
          <w:sz w:val="24"/>
          <w:szCs w:val="24"/>
        </w:rPr>
        <w:t xml:space="preserve">for </w:t>
      </w:r>
      <w:r w:rsidR="00853E9F" w:rsidRPr="00D411B7">
        <w:rPr>
          <w:rFonts w:ascii="Book Antiqua" w:hAnsi="Book Antiqua"/>
          <w:sz w:val="24"/>
          <w:szCs w:val="24"/>
        </w:rPr>
        <w:t>urethral meatus condyloma)</w:t>
      </w:r>
      <w:r w:rsidR="00F37EAE" w:rsidRPr="00D411B7">
        <w:rPr>
          <w:rFonts w:ascii="Book Antiqua" w:hAnsi="Book Antiqua"/>
          <w:sz w:val="24"/>
          <w:szCs w:val="24"/>
        </w:rPr>
        <w:t xml:space="preserve"> </w:t>
      </w:r>
      <w:r w:rsidR="00451CE7" w:rsidRPr="00D411B7">
        <w:rPr>
          <w:rFonts w:ascii="Book Antiqua" w:hAnsi="Book Antiqua"/>
          <w:sz w:val="24"/>
          <w:szCs w:val="24"/>
        </w:rPr>
        <w:t xml:space="preserve">causing mild bilateral hydronephrosis, as well as </w:t>
      </w:r>
      <w:r w:rsidR="00A10B16" w:rsidRPr="00D411B7">
        <w:rPr>
          <w:rFonts w:ascii="Book Antiqua" w:hAnsi="Book Antiqua"/>
          <w:sz w:val="24"/>
          <w:szCs w:val="24"/>
        </w:rPr>
        <w:t xml:space="preserve">bilateral </w:t>
      </w:r>
      <w:r w:rsidR="00B75270" w:rsidRPr="00D411B7">
        <w:rPr>
          <w:rFonts w:ascii="Book Antiqua" w:hAnsi="Book Antiqua"/>
          <w:sz w:val="24"/>
          <w:szCs w:val="24"/>
        </w:rPr>
        <w:t xml:space="preserve">renal </w:t>
      </w:r>
      <w:r w:rsidR="00A10B16" w:rsidRPr="00D411B7">
        <w:rPr>
          <w:rFonts w:ascii="Book Antiqua" w:hAnsi="Book Antiqua"/>
          <w:sz w:val="24"/>
          <w:szCs w:val="24"/>
        </w:rPr>
        <w:t xml:space="preserve">lesions, </w:t>
      </w:r>
      <w:r w:rsidR="00757044" w:rsidRPr="00D411B7">
        <w:rPr>
          <w:rFonts w:ascii="Book Antiqua" w:hAnsi="Book Antiqua"/>
          <w:sz w:val="24"/>
          <w:szCs w:val="24"/>
        </w:rPr>
        <w:t>d</w:t>
      </w:r>
      <w:r w:rsidR="00F065FC" w:rsidRPr="00D411B7">
        <w:rPr>
          <w:rFonts w:ascii="Book Antiqua" w:hAnsi="Book Antiqua"/>
          <w:sz w:val="24"/>
          <w:szCs w:val="24"/>
        </w:rPr>
        <w:t>iagnosed as abscesses (on MRI). The diagnosis of IA was made</w:t>
      </w:r>
      <w:r w:rsidR="00757044" w:rsidRPr="00D411B7">
        <w:rPr>
          <w:rFonts w:ascii="Book Antiqua" w:hAnsi="Book Antiqua"/>
          <w:sz w:val="24"/>
          <w:szCs w:val="24"/>
        </w:rPr>
        <w:t xml:space="preserve"> by cultures of abscess aspiration. </w:t>
      </w:r>
      <w:r w:rsidR="005E01B1" w:rsidRPr="00D411B7">
        <w:rPr>
          <w:rFonts w:ascii="Book Antiqua" w:hAnsi="Book Antiqua"/>
          <w:sz w:val="24"/>
          <w:szCs w:val="24"/>
        </w:rPr>
        <w:t xml:space="preserve">The patient underwent nephrectomy of the left kidney (which was more affected by IA). </w:t>
      </w:r>
      <w:r w:rsidR="00D31CCD" w:rsidRPr="00D411B7">
        <w:rPr>
          <w:rFonts w:ascii="Book Antiqua" w:hAnsi="Book Antiqua"/>
          <w:sz w:val="24"/>
          <w:szCs w:val="24"/>
        </w:rPr>
        <w:t>Both patients were treated with azoles (fluconazole and voriconazole) postoperatively, and they s</w:t>
      </w:r>
      <w:r w:rsidR="00F44FCB" w:rsidRPr="00D411B7">
        <w:rPr>
          <w:rFonts w:ascii="Book Antiqua" w:hAnsi="Book Antiqua"/>
          <w:sz w:val="24"/>
          <w:szCs w:val="24"/>
        </w:rPr>
        <w:t>howed complete remission of IA</w:t>
      </w:r>
      <w:r w:rsidR="00B75270" w:rsidRPr="00D411B7">
        <w:rPr>
          <w:rFonts w:ascii="Book Antiqua" w:hAnsi="Book Antiqua"/>
          <w:sz w:val="24"/>
          <w:szCs w:val="24"/>
        </w:rPr>
        <w:t>. The authors concluded that the first patient showed hematogenous dissemination</w:t>
      </w:r>
      <w:r w:rsidR="00853E9F" w:rsidRPr="00D411B7">
        <w:rPr>
          <w:rFonts w:ascii="Book Antiqua" w:hAnsi="Book Antiqua"/>
          <w:sz w:val="24"/>
          <w:szCs w:val="24"/>
        </w:rPr>
        <w:t xml:space="preserve"> of Aspergillus, </w:t>
      </w:r>
      <w:r w:rsidR="004936C2" w:rsidRPr="00D411B7">
        <w:rPr>
          <w:rFonts w:ascii="Book Antiqua" w:hAnsi="Book Antiqua"/>
          <w:sz w:val="24"/>
          <w:szCs w:val="24"/>
        </w:rPr>
        <w:t xml:space="preserve">while the second patient's obstructive uropathy </w:t>
      </w:r>
      <w:r w:rsidR="00BC79EF" w:rsidRPr="00D411B7">
        <w:rPr>
          <w:rFonts w:ascii="Book Antiqua" w:hAnsi="Book Antiqua"/>
          <w:sz w:val="24"/>
          <w:szCs w:val="24"/>
        </w:rPr>
        <w:t>contributed to</w:t>
      </w:r>
      <w:r w:rsidR="004936C2" w:rsidRPr="00D411B7">
        <w:rPr>
          <w:rFonts w:ascii="Book Antiqua" w:hAnsi="Book Antiqua"/>
          <w:sz w:val="24"/>
          <w:szCs w:val="24"/>
        </w:rPr>
        <w:t xml:space="preserve"> renal aspergillosis</w:t>
      </w:r>
      <w:r w:rsidR="008A0B83" w:rsidRPr="00D411B7">
        <w:rPr>
          <w:rFonts w:ascii="Book Antiqua" w:hAnsi="Book Antiqua" w:cstheme="minorHAnsi"/>
          <w:sz w:val="24"/>
          <w:szCs w:val="24"/>
        </w:rPr>
        <w:t xml:space="preserve">. </w:t>
      </w:r>
      <w:r w:rsidR="008A0B83" w:rsidRPr="00D411B7">
        <w:rPr>
          <w:rFonts w:ascii="Book Antiqua" w:hAnsi="Book Antiqua"/>
          <w:sz w:val="24"/>
          <w:szCs w:val="24"/>
        </w:rPr>
        <w:t xml:space="preserve"> </w:t>
      </w:r>
      <w:r w:rsidR="0009746E" w:rsidRPr="00D411B7">
        <w:rPr>
          <w:rFonts w:ascii="Book Antiqua" w:hAnsi="Book Antiqua"/>
          <w:sz w:val="24"/>
          <w:szCs w:val="24"/>
        </w:rPr>
        <w:t>T</w:t>
      </w:r>
      <w:r w:rsidR="00140A63" w:rsidRPr="00D411B7">
        <w:rPr>
          <w:rFonts w:ascii="Book Antiqua" w:hAnsi="Book Antiqua"/>
          <w:sz w:val="24"/>
          <w:szCs w:val="24"/>
        </w:rPr>
        <w:t>o the best of our knowledge, t</w:t>
      </w:r>
      <w:r w:rsidR="0009746E" w:rsidRPr="00D411B7">
        <w:rPr>
          <w:rFonts w:ascii="Book Antiqua" w:hAnsi="Book Antiqua"/>
          <w:sz w:val="24"/>
          <w:szCs w:val="24"/>
        </w:rPr>
        <w:t xml:space="preserve">he patient presented herein </w:t>
      </w:r>
      <w:r w:rsidR="00815740" w:rsidRPr="00D411B7">
        <w:rPr>
          <w:rFonts w:ascii="Book Antiqua" w:hAnsi="Book Antiqua"/>
          <w:sz w:val="24"/>
          <w:szCs w:val="24"/>
        </w:rPr>
        <w:t xml:space="preserve">is the third </w:t>
      </w:r>
      <w:r w:rsidR="00815740" w:rsidRPr="00D411B7">
        <w:rPr>
          <w:rFonts w:ascii="Book Antiqua" w:hAnsi="Book Antiqua"/>
          <w:sz w:val="24"/>
          <w:szCs w:val="24"/>
        </w:rPr>
        <w:lastRenderedPageBreak/>
        <w:t>described case of renal aspergilloma after liver transplantation</w:t>
      </w:r>
      <w:r w:rsidR="00915FDD" w:rsidRPr="00D411B7">
        <w:rPr>
          <w:rFonts w:ascii="Book Antiqua" w:hAnsi="Book Antiqua"/>
          <w:sz w:val="24"/>
          <w:szCs w:val="24"/>
        </w:rPr>
        <w:t xml:space="preserve"> without any other confirmed active lesions.</w:t>
      </w:r>
      <w:r w:rsidR="00B202D1" w:rsidRPr="00D411B7">
        <w:rPr>
          <w:rFonts w:ascii="Book Antiqua" w:hAnsi="Book Antiqua"/>
          <w:sz w:val="24"/>
          <w:szCs w:val="24"/>
        </w:rPr>
        <w:t xml:space="preserve"> </w:t>
      </w:r>
      <w:r w:rsidR="00414C71" w:rsidRPr="00D411B7">
        <w:rPr>
          <w:rFonts w:ascii="Book Antiqua" w:hAnsi="Book Antiqua"/>
          <w:sz w:val="24"/>
          <w:szCs w:val="24"/>
        </w:rPr>
        <w:t>It is interesting to consider the pulmonary scar tissue as the remnants of previous lung lesions that led to the hematogenous spreading of Aspergillus.</w:t>
      </w:r>
      <w:r w:rsidR="006677A8" w:rsidRPr="00D411B7">
        <w:rPr>
          <w:rFonts w:ascii="Book Antiqua" w:hAnsi="Book Antiqua"/>
          <w:sz w:val="24"/>
          <w:szCs w:val="24"/>
        </w:rPr>
        <w:t xml:space="preserve"> </w:t>
      </w:r>
    </w:p>
    <w:p w14:paraId="7ABB3D29" w14:textId="710F97E4" w:rsidR="002D1776" w:rsidRPr="00D411B7" w:rsidRDefault="00411411" w:rsidP="00D411B7">
      <w:pPr>
        <w:spacing w:after="0" w:line="360" w:lineRule="auto"/>
        <w:ind w:firstLineChars="100" w:firstLine="240"/>
        <w:jc w:val="both"/>
        <w:rPr>
          <w:rFonts w:ascii="Book Antiqua" w:hAnsi="Book Antiqua"/>
          <w:sz w:val="24"/>
          <w:szCs w:val="24"/>
        </w:rPr>
      </w:pPr>
      <w:r w:rsidRPr="00D411B7">
        <w:rPr>
          <w:rFonts w:ascii="Book Antiqua" w:hAnsi="Book Antiqua"/>
          <w:sz w:val="24"/>
          <w:szCs w:val="24"/>
        </w:rPr>
        <w:t xml:space="preserve">The initial delay in establishing the </w:t>
      </w:r>
      <w:r w:rsidR="00A4683B" w:rsidRPr="00D411B7">
        <w:rPr>
          <w:rFonts w:ascii="Book Antiqua" w:hAnsi="Book Antiqua"/>
          <w:sz w:val="24"/>
          <w:szCs w:val="24"/>
        </w:rPr>
        <w:t>diagnosis of aspergillosis often affects th</w:t>
      </w:r>
      <w:r w:rsidR="0053633E" w:rsidRPr="00D411B7">
        <w:rPr>
          <w:rFonts w:ascii="Book Antiqua" w:hAnsi="Book Antiqua"/>
          <w:sz w:val="24"/>
          <w:szCs w:val="24"/>
        </w:rPr>
        <w:t>e success rate of the tre</w:t>
      </w:r>
      <w:r w:rsidR="00072FAC" w:rsidRPr="00D411B7">
        <w:rPr>
          <w:rFonts w:ascii="Book Antiqua" w:hAnsi="Book Antiqua"/>
          <w:sz w:val="24"/>
          <w:szCs w:val="24"/>
        </w:rPr>
        <w:t>atment</w:t>
      </w:r>
      <w:r w:rsidR="00EC2DA5" w:rsidRPr="00D411B7">
        <w:rPr>
          <w:rFonts w:ascii="Book Antiqua" w:hAnsi="Book Antiqua"/>
          <w:sz w:val="24"/>
          <w:szCs w:val="24"/>
          <w:vertAlign w:val="superscript"/>
        </w:rPr>
        <w:t>[</w:t>
      </w:r>
      <w:r w:rsidR="00037E33" w:rsidRPr="00D411B7">
        <w:rPr>
          <w:rFonts w:ascii="Book Antiqua" w:hAnsi="Book Antiqua"/>
          <w:sz w:val="24"/>
          <w:szCs w:val="24"/>
          <w:vertAlign w:val="superscript"/>
        </w:rPr>
        <w:t>4</w:t>
      </w:r>
      <w:r w:rsidR="00EC2DA5" w:rsidRPr="00D411B7">
        <w:rPr>
          <w:rFonts w:ascii="Book Antiqua" w:hAnsi="Book Antiqua"/>
          <w:sz w:val="24"/>
          <w:szCs w:val="24"/>
          <w:vertAlign w:val="superscript"/>
        </w:rPr>
        <w:t>]</w:t>
      </w:r>
      <w:r w:rsidR="00EC2DA5" w:rsidRPr="00D411B7">
        <w:rPr>
          <w:rFonts w:ascii="Book Antiqua" w:hAnsi="Book Antiqua" w:cstheme="minorHAnsi"/>
          <w:sz w:val="24"/>
          <w:szCs w:val="24"/>
        </w:rPr>
        <w:t xml:space="preserve">. </w:t>
      </w:r>
      <w:r w:rsidR="00EC2DA5" w:rsidRPr="00D411B7">
        <w:rPr>
          <w:rFonts w:ascii="Book Antiqua" w:hAnsi="Book Antiqua"/>
          <w:sz w:val="24"/>
          <w:szCs w:val="24"/>
        </w:rPr>
        <w:t xml:space="preserve"> </w:t>
      </w:r>
      <w:r w:rsidR="007329ED" w:rsidRPr="00D411B7">
        <w:rPr>
          <w:rFonts w:ascii="Book Antiqua" w:hAnsi="Book Antiqua"/>
          <w:sz w:val="24"/>
          <w:szCs w:val="24"/>
        </w:rPr>
        <w:t xml:space="preserve">Radiographic studies </w:t>
      </w:r>
      <w:r w:rsidR="0053633E" w:rsidRPr="00D411B7">
        <w:rPr>
          <w:rFonts w:ascii="Book Antiqua" w:hAnsi="Book Antiqua"/>
          <w:sz w:val="24"/>
          <w:szCs w:val="24"/>
        </w:rPr>
        <w:t xml:space="preserve">must be performed within 5 d from the onset of </w:t>
      </w:r>
      <w:r w:rsidR="004241A9" w:rsidRPr="00D411B7">
        <w:rPr>
          <w:rFonts w:ascii="Book Antiqua" w:hAnsi="Book Antiqua"/>
          <w:sz w:val="24"/>
          <w:szCs w:val="24"/>
        </w:rPr>
        <w:t>infection</w:t>
      </w:r>
      <w:r w:rsidR="0053633E" w:rsidRPr="00D411B7">
        <w:rPr>
          <w:rFonts w:ascii="Book Antiqua" w:hAnsi="Book Antiqua"/>
          <w:sz w:val="24"/>
          <w:szCs w:val="24"/>
        </w:rPr>
        <w:t xml:space="preserve"> because the </w:t>
      </w:r>
      <w:r w:rsidR="00DE670A" w:rsidRPr="00D411B7">
        <w:rPr>
          <w:rFonts w:ascii="Book Antiqua" w:hAnsi="Book Antiqua"/>
          <w:sz w:val="24"/>
          <w:szCs w:val="24"/>
        </w:rPr>
        <w:t>specific but poorly sensitive</w:t>
      </w:r>
      <w:r w:rsidR="0053633E" w:rsidRPr="00D411B7">
        <w:rPr>
          <w:rFonts w:ascii="Book Antiqua" w:hAnsi="Book Antiqua"/>
          <w:sz w:val="24"/>
          <w:szCs w:val="24"/>
        </w:rPr>
        <w:t xml:space="preserve"> </w:t>
      </w:r>
      <w:r w:rsidR="00A214C1" w:rsidRPr="00D411B7">
        <w:rPr>
          <w:rFonts w:ascii="Book Antiqua" w:hAnsi="Book Antiqua"/>
          <w:sz w:val="24"/>
          <w:szCs w:val="24"/>
          <w:lang w:eastAsia="zh-CN"/>
        </w:rPr>
        <w:t>“</w:t>
      </w:r>
      <w:r w:rsidR="0053633E" w:rsidRPr="00D411B7">
        <w:rPr>
          <w:rFonts w:ascii="Book Antiqua" w:hAnsi="Book Antiqua"/>
          <w:sz w:val="24"/>
          <w:szCs w:val="24"/>
        </w:rPr>
        <w:t>halo</w:t>
      </w:r>
      <w:r w:rsidR="00A214C1" w:rsidRPr="00D411B7">
        <w:rPr>
          <w:rFonts w:ascii="Book Antiqua" w:hAnsi="Book Antiqua"/>
          <w:sz w:val="24"/>
          <w:szCs w:val="24"/>
          <w:lang w:eastAsia="zh-CN"/>
        </w:rPr>
        <w:t>“</w:t>
      </w:r>
      <w:r w:rsidR="0053633E" w:rsidRPr="00D411B7">
        <w:rPr>
          <w:rFonts w:ascii="Book Antiqua" w:hAnsi="Book Antiqua"/>
          <w:sz w:val="24"/>
          <w:szCs w:val="24"/>
        </w:rPr>
        <w:t xml:space="preserve"> sign usually </w:t>
      </w:r>
      <w:r w:rsidR="00C4019A" w:rsidRPr="00D411B7">
        <w:rPr>
          <w:rFonts w:ascii="Book Antiqua" w:hAnsi="Book Antiqua"/>
          <w:sz w:val="24"/>
          <w:szCs w:val="24"/>
        </w:rPr>
        <w:t>disappears after a week.</w:t>
      </w:r>
      <w:r w:rsidR="000E49EB" w:rsidRPr="00D411B7">
        <w:rPr>
          <w:rFonts w:ascii="Book Antiqua" w:hAnsi="Book Antiqua"/>
          <w:sz w:val="24"/>
          <w:szCs w:val="24"/>
        </w:rPr>
        <w:t xml:space="preserve"> On the other hand, the </w:t>
      </w:r>
      <w:r w:rsidR="00A214C1" w:rsidRPr="00D411B7">
        <w:rPr>
          <w:rFonts w:ascii="Book Antiqua" w:hAnsi="Book Antiqua"/>
          <w:sz w:val="24"/>
          <w:szCs w:val="24"/>
          <w:lang w:eastAsia="zh-CN"/>
        </w:rPr>
        <w:t>“</w:t>
      </w:r>
      <w:r w:rsidR="000E49EB" w:rsidRPr="00D411B7">
        <w:rPr>
          <w:rFonts w:ascii="Book Antiqua" w:hAnsi="Book Antiqua"/>
          <w:sz w:val="24"/>
          <w:szCs w:val="24"/>
        </w:rPr>
        <w:t>air crescent</w:t>
      </w:r>
      <w:r w:rsidR="00E05683" w:rsidRPr="00D411B7">
        <w:rPr>
          <w:rFonts w:ascii="Book Antiqua" w:hAnsi="Book Antiqua"/>
          <w:sz w:val="24"/>
          <w:szCs w:val="24"/>
          <w:lang w:eastAsia="zh-CN"/>
        </w:rPr>
        <w:t>“</w:t>
      </w:r>
      <w:r w:rsidR="000E49EB" w:rsidRPr="00D411B7">
        <w:rPr>
          <w:rFonts w:ascii="Book Antiqua" w:hAnsi="Book Antiqua"/>
          <w:sz w:val="24"/>
          <w:szCs w:val="24"/>
        </w:rPr>
        <w:t xml:space="preserve"> sign appears</w:t>
      </w:r>
      <w:r w:rsidR="00315AB4" w:rsidRPr="00D411B7">
        <w:rPr>
          <w:rFonts w:ascii="Book Antiqua" w:hAnsi="Book Antiqua"/>
          <w:sz w:val="24"/>
          <w:szCs w:val="24"/>
        </w:rPr>
        <w:t xml:space="preserve"> after</w:t>
      </w:r>
      <w:r w:rsidR="000E49EB" w:rsidRPr="00D411B7">
        <w:rPr>
          <w:rFonts w:ascii="Book Antiqua" w:hAnsi="Book Antiqua"/>
          <w:sz w:val="24"/>
          <w:szCs w:val="24"/>
        </w:rPr>
        <w:t xml:space="preserve"> three weeks</w:t>
      </w:r>
      <w:r w:rsidR="00EC2DA5" w:rsidRPr="00D411B7">
        <w:rPr>
          <w:rFonts w:ascii="Book Antiqua" w:hAnsi="Book Antiqua"/>
          <w:sz w:val="24"/>
          <w:szCs w:val="24"/>
          <w:vertAlign w:val="superscript"/>
        </w:rPr>
        <w:t>[</w:t>
      </w:r>
      <w:r w:rsidR="00D23AF6" w:rsidRPr="00D411B7">
        <w:rPr>
          <w:rFonts w:ascii="Book Antiqua" w:hAnsi="Book Antiqua"/>
          <w:sz w:val="24"/>
          <w:szCs w:val="24"/>
          <w:vertAlign w:val="superscript"/>
        </w:rPr>
        <w:t>3</w:t>
      </w:r>
      <w:r w:rsidR="00EC2DA5" w:rsidRPr="00D411B7">
        <w:rPr>
          <w:rFonts w:ascii="Book Antiqua" w:hAnsi="Book Antiqua"/>
          <w:sz w:val="24"/>
          <w:szCs w:val="24"/>
          <w:vertAlign w:val="superscript"/>
        </w:rPr>
        <w:t>]</w:t>
      </w:r>
      <w:r w:rsidR="00EC2DA5" w:rsidRPr="00D411B7">
        <w:rPr>
          <w:rFonts w:ascii="Book Antiqua" w:hAnsi="Book Antiqua" w:cstheme="minorHAnsi"/>
          <w:sz w:val="24"/>
          <w:szCs w:val="24"/>
        </w:rPr>
        <w:t xml:space="preserve">. </w:t>
      </w:r>
      <w:r w:rsidR="00EC2DA5" w:rsidRPr="00D411B7">
        <w:rPr>
          <w:rFonts w:ascii="Book Antiqua" w:hAnsi="Book Antiqua"/>
          <w:sz w:val="24"/>
          <w:szCs w:val="24"/>
        </w:rPr>
        <w:t xml:space="preserve"> </w:t>
      </w:r>
      <w:r w:rsidR="000F732B" w:rsidRPr="00D411B7">
        <w:rPr>
          <w:rFonts w:ascii="Book Antiqua" w:hAnsi="Book Antiqua"/>
          <w:sz w:val="24"/>
          <w:szCs w:val="24"/>
        </w:rPr>
        <w:t xml:space="preserve">Ultrasound, </w:t>
      </w:r>
      <w:r w:rsidR="00064786" w:rsidRPr="00D411B7">
        <w:rPr>
          <w:rFonts w:ascii="Book Antiqua" w:hAnsi="Book Antiqua"/>
          <w:sz w:val="24"/>
          <w:szCs w:val="24"/>
        </w:rPr>
        <w:t>CT</w:t>
      </w:r>
      <w:r w:rsidR="000F732B" w:rsidRPr="00D411B7">
        <w:rPr>
          <w:rFonts w:ascii="Book Antiqua" w:hAnsi="Book Antiqua"/>
          <w:sz w:val="24"/>
          <w:szCs w:val="24"/>
        </w:rPr>
        <w:t xml:space="preserve"> and MRI</w:t>
      </w:r>
      <w:r w:rsidR="009142B5" w:rsidRPr="00D411B7">
        <w:rPr>
          <w:rFonts w:ascii="Book Antiqua" w:hAnsi="Book Antiqua"/>
          <w:sz w:val="24"/>
          <w:szCs w:val="24"/>
        </w:rPr>
        <w:t xml:space="preserve"> findings of renal aspergilloma are often non-specific, s</w:t>
      </w:r>
      <w:r w:rsidR="00262D7E" w:rsidRPr="00D411B7">
        <w:rPr>
          <w:rFonts w:ascii="Book Antiqua" w:hAnsi="Book Antiqua"/>
          <w:sz w:val="24"/>
          <w:szCs w:val="24"/>
        </w:rPr>
        <w:t xml:space="preserve">howing a heterogenous mass with </w:t>
      </w:r>
      <w:r w:rsidR="009142B5" w:rsidRPr="00D411B7">
        <w:rPr>
          <w:rFonts w:ascii="Book Antiqua" w:hAnsi="Book Antiqua"/>
          <w:sz w:val="24"/>
          <w:szCs w:val="24"/>
        </w:rPr>
        <w:t>secondary changes (abscess formation or necrosis)</w:t>
      </w:r>
      <w:r w:rsidR="000F732B" w:rsidRPr="00D411B7">
        <w:rPr>
          <w:rFonts w:ascii="Book Antiqua" w:hAnsi="Book Antiqua"/>
          <w:sz w:val="24"/>
          <w:szCs w:val="24"/>
        </w:rPr>
        <w:t>– difficult to distinguish from renal cell carcinoma or pyelonephritic abscess</w:t>
      </w:r>
      <w:r w:rsidR="00EC2DA5" w:rsidRPr="00D411B7">
        <w:rPr>
          <w:rFonts w:ascii="Book Antiqua" w:hAnsi="Book Antiqua"/>
          <w:sz w:val="24"/>
          <w:szCs w:val="24"/>
          <w:vertAlign w:val="superscript"/>
        </w:rPr>
        <w:t>[</w:t>
      </w:r>
      <w:r w:rsidR="00F409E8" w:rsidRPr="00D411B7">
        <w:rPr>
          <w:rFonts w:ascii="Book Antiqua" w:hAnsi="Book Antiqua"/>
          <w:sz w:val="24"/>
          <w:szCs w:val="24"/>
          <w:vertAlign w:val="superscript"/>
        </w:rPr>
        <w:t>1</w:t>
      </w:r>
      <w:r w:rsidR="00EC2DA5" w:rsidRPr="00D411B7">
        <w:rPr>
          <w:rFonts w:ascii="Book Antiqua" w:hAnsi="Book Antiqua"/>
          <w:sz w:val="24"/>
          <w:szCs w:val="24"/>
          <w:vertAlign w:val="superscript"/>
        </w:rPr>
        <w:t>]</w:t>
      </w:r>
      <w:r w:rsidR="00EC2DA5" w:rsidRPr="00D411B7">
        <w:rPr>
          <w:rFonts w:ascii="Book Antiqua" w:hAnsi="Book Antiqua" w:cstheme="minorHAnsi"/>
          <w:sz w:val="24"/>
          <w:szCs w:val="24"/>
        </w:rPr>
        <w:t xml:space="preserve">. </w:t>
      </w:r>
      <w:r w:rsidR="005A6CA2" w:rsidRPr="00D411B7">
        <w:rPr>
          <w:rFonts w:ascii="Book Antiqua" w:hAnsi="Book Antiqua"/>
          <w:sz w:val="24"/>
          <w:szCs w:val="24"/>
        </w:rPr>
        <w:t>Laboratory studies include</w:t>
      </w:r>
      <w:r w:rsidR="0033462A" w:rsidRPr="00D411B7">
        <w:rPr>
          <w:rFonts w:ascii="Book Antiqua" w:hAnsi="Book Antiqua"/>
          <w:sz w:val="24"/>
          <w:szCs w:val="24"/>
        </w:rPr>
        <w:t xml:space="preserve"> cultures from the respiratory tract secretions,</w:t>
      </w:r>
      <w:r w:rsidR="005A6CA2" w:rsidRPr="00D411B7">
        <w:rPr>
          <w:rFonts w:ascii="Book Antiqua" w:hAnsi="Book Antiqua"/>
          <w:sz w:val="24"/>
          <w:szCs w:val="24"/>
        </w:rPr>
        <w:t xml:space="preserve"> </w:t>
      </w:r>
      <w:r w:rsidR="00D742BE" w:rsidRPr="00D411B7">
        <w:rPr>
          <w:rFonts w:ascii="Book Antiqua" w:hAnsi="Book Antiqua"/>
          <w:sz w:val="24"/>
          <w:szCs w:val="24"/>
        </w:rPr>
        <w:t>assays for detecting</w:t>
      </w:r>
      <w:r w:rsidR="00005C48" w:rsidRPr="00D411B7">
        <w:rPr>
          <w:rFonts w:ascii="Book Antiqua" w:hAnsi="Book Antiqua"/>
          <w:sz w:val="24"/>
          <w:szCs w:val="24"/>
        </w:rPr>
        <w:t xml:space="preserve"> galactomannan,</w:t>
      </w:r>
      <w:r w:rsidR="00B74151" w:rsidRPr="00D411B7">
        <w:rPr>
          <w:rFonts w:ascii="Book Antiqua" w:hAnsi="Book Antiqua"/>
          <w:sz w:val="24"/>
          <w:szCs w:val="24"/>
        </w:rPr>
        <w:t xml:space="preserve"> as well as the detection of </w:t>
      </w:r>
      <w:r w:rsidR="00C15D51" w:rsidRPr="00D411B7">
        <w:rPr>
          <w:rFonts w:ascii="Book Antiqua" w:hAnsi="Book Antiqua"/>
          <w:sz w:val="24"/>
          <w:szCs w:val="24"/>
        </w:rPr>
        <w:t>fungal</w:t>
      </w:r>
      <w:r w:rsidR="00B74151" w:rsidRPr="00D411B7">
        <w:rPr>
          <w:rFonts w:ascii="Book Antiqua" w:hAnsi="Book Antiqua"/>
          <w:sz w:val="24"/>
          <w:szCs w:val="24"/>
        </w:rPr>
        <w:t xml:space="preserve"> DNA by </w:t>
      </w:r>
      <w:r w:rsidR="00B83B68" w:rsidRPr="00D411B7">
        <w:rPr>
          <w:rFonts w:ascii="Book Antiqua" w:hAnsi="Book Antiqua"/>
          <w:sz w:val="24"/>
          <w:szCs w:val="24"/>
        </w:rPr>
        <w:t>PCR</w:t>
      </w:r>
      <w:r w:rsidR="00577DA2" w:rsidRPr="00D411B7">
        <w:rPr>
          <w:rFonts w:ascii="Book Antiqua" w:hAnsi="Book Antiqua"/>
          <w:sz w:val="24"/>
          <w:szCs w:val="24"/>
        </w:rPr>
        <w:t xml:space="preserve"> assay</w:t>
      </w:r>
      <w:r w:rsidR="00195F46" w:rsidRPr="00D411B7">
        <w:rPr>
          <w:rFonts w:ascii="Book Antiqua" w:hAnsi="Book Antiqua"/>
          <w:sz w:val="24"/>
          <w:szCs w:val="24"/>
          <w:vertAlign w:val="superscript"/>
        </w:rPr>
        <w:t>[</w:t>
      </w:r>
      <w:r w:rsidR="0000499C" w:rsidRPr="00D411B7">
        <w:rPr>
          <w:rFonts w:ascii="Book Antiqua" w:hAnsi="Book Antiqua"/>
          <w:sz w:val="24"/>
          <w:szCs w:val="24"/>
          <w:vertAlign w:val="superscript"/>
        </w:rPr>
        <w:t>10</w:t>
      </w:r>
      <w:r w:rsidR="00195F46" w:rsidRPr="00D411B7">
        <w:rPr>
          <w:rFonts w:ascii="Book Antiqua" w:hAnsi="Book Antiqua"/>
          <w:sz w:val="24"/>
          <w:szCs w:val="24"/>
          <w:vertAlign w:val="superscript"/>
        </w:rPr>
        <w:t>]</w:t>
      </w:r>
      <w:r w:rsidR="00195F46" w:rsidRPr="00D411B7">
        <w:rPr>
          <w:rFonts w:ascii="Book Antiqua" w:hAnsi="Book Antiqua" w:cstheme="minorHAnsi"/>
          <w:sz w:val="24"/>
          <w:szCs w:val="24"/>
        </w:rPr>
        <w:t xml:space="preserve">. </w:t>
      </w:r>
      <w:r w:rsidR="00204556" w:rsidRPr="00D411B7">
        <w:rPr>
          <w:rFonts w:ascii="Book Antiqua" w:hAnsi="Book Antiqua"/>
          <w:sz w:val="24"/>
          <w:szCs w:val="24"/>
        </w:rPr>
        <w:t xml:space="preserve">Isolation of </w:t>
      </w:r>
      <w:r w:rsidR="00204556" w:rsidRPr="00D411B7">
        <w:rPr>
          <w:rFonts w:ascii="Book Antiqua" w:hAnsi="Book Antiqua"/>
          <w:i/>
          <w:sz w:val="24"/>
          <w:szCs w:val="24"/>
        </w:rPr>
        <w:t xml:space="preserve">Aspergillus </w:t>
      </w:r>
      <w:r w:rsidR="00204556" w:rsidRPr="00D411B7">
        <w:rPr>
          <w:rFonts w:ascii="Book Antiqua" w:hAnsi="Book Antiqua"/>
          <w:sz w:val="24"/>
          <w:szCs w:val="24"/>
        </w:rPr>
        <w:t>from the respiratory tract is rare, but it has a high positive predictive value of IA development (</w:t>
      </w:r>
      <w:r w:rsidR="00A214C1" w:rsidRPr="00D411B7">
        <w:rPr>
          <w:rFonts w:ascii="Book Antiqua" w:hAnsi="Book Antiqua"/>
          <w:sz w:val="24"/>
          <w:szCs w:val="24"/>
        </w:rPr>
        <w:t>41</w:t>
      </w:r>
      <w:r w:rsidR="00A214C1" w:rsidRPr="00D411B7">
        <w:rPr>
          <w:rFonts w:ascii="Book Antiqua" w:hAnsi="Book Antiqua"/>
          <w:sz w:val="24"/>
          <w:szCs w:val="24"/>
          <w:lang w:eastAsia="zh-CN"/>
        </w:rPr>
        <w:t>%</w:t>
      </w:r>
      <w:r w:rsidR="00A214C1" w:rsidRPr="00D411B7">
        <w:rPr>
          <w:rFonts w:ascii="Book Antiqua" w:hAnsi="Book Antiqua"/>
          <w:sz w:val="24"/>
          <w:szCs w:val="24"/>
        </w:rPr>
        <w:t>-72%)</w:t>
      </w:r>
      <w:r w:rsidR="00195F46" w:rsidRPr="00D411B7">
        <w:rPr>
          <w:rFonts w:ascii="Book Antiqua" w:hAnsi="Book Antiqua"/>
          <w:sz w:val="24"/>
          <w:szCs w:val="24"/>
          <w:vertAlign w:val="superscript"/>
        </w:rPr>
        <w:t>[</w:t>
      </w:r>
      <w:r w:rsidR="002F4580" w:rsidRPr="00D411B7">
        <w:rPr>
          <w:rFonts w:ascii="Book Antiqua" w:hAnsi="Book Antiqua"/>
          <w:sz w:val="24"/>
          <w:szCs w:val="24"/>
          <w:vertAlign w:val="superscript"/>
        </w:rPr>
        <w:t>3</w:t>
      </w:r>
      <w:r w:rsidR="00195F46" w:rsidRPr="00D411B7">
        <w:rPr>
          <w:rFonts w:ascii="Book Antiqua" w:hAnsi="Book Antiqua"/>
          <w:sz w:val="24"/>
          <w:szCs w:val="24"/>
          <w:vertAlign w:val="superscript"/>
        </w:rPr>
        <w:t>]</w:t>
      </w:r>
      <w:r w:rsidR="00195F46" w:rsidRPr="00D411B7">
        <w:rPr>
          <w:rFonts w:ascii="Book Antiqua" w:hAnsi="Book Antiqua" w:cstheme="minorHAnsi"/>
          <w:sz w:val="24"/>
          <w:szCs w:val="24"/>
        </w:rPr>
        <w:t xml:space="preserve">. </w:t>
      </w:r>
    </w:p>
    <w:p w14:paraId="34CBE511" w14:textId="068B839C" w:rsidR="004B207B" w:rsidRPr="00D411B7" w:rsidRDefault="00540C07" w:rsidP="00D411B7">
      <w:pPr>
        <w:spacing w:after="0" w:line="360" w:lineRule="auto"/>
        <w:ind w:firstLineChars="100" w:firstLine="240"/>
        <w:jc w:val="both"/>
        <w:rPr>
          <w:rFonts w:ascii="Book Antiqua" w:hAnsi="Book Antiqua" w:cstheme="minorHAnsi"/>
          <w:sz w:val="24"/>
          <w:szCs w:val="24"/>
        </w:rPr>
      </w:pPr>
      <w:r w:rsidRPr="00D411B7">
        <w:rPr>
          <w:rFonts w:ascii="Book Antiqua" w:hAnsi="Book Antiqua"/>
          <w:sz w:val="24"/>
          <w:szCs w:val="24"/>
        </w:rPr>
        <w:t>Mortality from IA in liver recipients ranges from 83</w:t>
      </w:r>
      <w:r w:rsidR="00A214C1" w:rsidRPr="00D411B7">
        <w:rPr>
          <w:rFonts w:ascii="Book Antiqua" w:hAnsi="Book Antiqua"/>
          <w:sz w:val="24"/>
          <w:szCs w:val="24"/>
          <w:lang w:eastAsia="zh-CN"/>
        </w:rPr>
        <w:t>%</w:t>
      </w:r>
      <w:r w:rsidRPr="00D411B7">
        <w:rPr>
          <w:rFonts w:ascii="Book Antiqua" w:hAnsi="Book Antiqua"/>
          <w:sz w:val="24"/>
          <w:szCs w:val="24"/>
        </w:rPr>
        <w:t>-88%, with RRT and CMV infection as inde</w:t>
      </w:r>
      <w:r w:rsidR="00A214C1" w:rsidRPr="00D411B7">
        <w:rPr>
          <w:rFonts w:ascii="Book Antiqua" w:hAnsi="Book Antiqua"/>
          <w:sz w:val="24"/>
          <w:szCs w:val="24"/>
        </w:rPr>
        <w:t>pendent predictors of mortality</w:t>
      </w:r>
      <w:r w:rsidR="00483896" w:rsidRPr="00D411B7">
        <w:rPr>
          <w:rFonts w:ascii="Book Antiqua" w:hAnsi="Book Antiqua"/>
          <w:sz w:val="24"/>
          <w:szCs w:val="24"/>
          <w:vertAlign w:val="superscript"/>
        </w:rPr>
        <w:t>[</w:t>
      </w:r>
      <w:r w:rsidR="005774C8" w:rsidRPr="00D411B7">
        <w:rPr>
          <w:rFonts w:ascii="Book Antiqua" w:hAnsi="Book Antiqua"/>
          <w:sz w:val="24"/>
          <w:szCs w:val="24"/>
          <w:vertAlign w:val="superscript"/>
        </w:rPr>
        <w:t>3</w:t>
      </w:r>
      <w:r w:rsidR="00483896" w:rsidRPr="00D411B7">
        <w:rPr>
          <w:rFonts w:ascii="Book Antiqua" w:hAnsi="Book Antiqua"/>
          <w:sz w:val="24"/>
          <w:szCs w:val="24"/>
          <w:vertAlign w:val="superscript"/>
        </w:rPr>
        <w:t>]</w:t>
      </w:r>
      <w:r w:rsidR="00483896" w:rsidRPr="00D411B7">
        <w:rPr>
          <w:rFonts w:ascii="Book Antiqua" w:hAnsi="Book Antiqua" w:cstheme="minorHAnsi"/>
          <w:sz w:val="24"/>
          <w:szCs w:val="24"/>
        </w:rPr>
        <w:t xml:space="preserve">. </w:t>
      </w:r>
      <w:r w:rsidRPr="00D411B7">
        <w:rPr>
          <w:rFonts w:ascii="Book Antiqua" w:hAnsi="Book Antiqua"/>
          <w:sz w:val="24"/>
          <w:szCs w:val="24"/>
        </w:rPr>
        <w:t>However, more recent studies have reported better outcomes</w:t>
      </w:r>
      <w:r w:rsidR="00483896" w:rsidRPr="00D411B7">
        <w:rPr>
          <w:rFonts w:ascii="Book Antiqua" w:hAnsi="Book Antiqua"/>
          <w:sz w:val="24"/>
          <w:szCs w:val="24"/>
          <w:vertAlign w:val="superscript"/>
        </w:rPr>
        <w:t>[</w:t>
      </w:r>
      <w:r w:rsidR="00161A3D" w:rsidRPr="00D411B7">
        <w:rPr>
          <w:rFonts w:ascii="Book Antiqua" w:hAnsi="Book Antiqua"/>
          <w:sz w:val="24"/>
          <w:szCs w:val="24"/>
          <w:vertAlign w:val="superscript"/>
        </w:rPr>
        <w:t>2,4</w:t>
      </w:r>
      <w:r w:rsidR="00483896" w:rsidRPr="00D411B7">
        <w:rPr>
          <w:rFonts w:ascii="Book Antiqua" w:hAnsi="Book Antiqua"/>
          <w:sz w:val="24"/>
          <w:szCs w:val="24"/>
          <w:vertAlign w:val="superscript"/>
        </w:rPr>
        <w:t>]</w:t>
      </w:r>
      <w:r w:rsidR="00483896" w:rsidRPr="00D411B7">
        <w:rPr>
          <w:rFonts w:ascii="Book Antiqua" w:hAnsi="Book Antiqua" w:cstheme="minorHAnsi"/>
          <w:sz w:val="24"/>
          <w:szCs w:val="24"/>
        </w:rPr>
        <w:t>.</w:t>
      </w:r>
      <w:r w:rsidR="007A7334">
        <w:rPr>
          <w:rFonts w:ascii="Book Antiqua" w:hAnsi="Book Antiqua" w:cstheme="minorHAnsi" w:hint="eastAsia"/>
          <w:sz w:val="24"/>
          <w:szCs w:val="24"/>
          <w:lang w:eastAsia="zh-CN"/>
        </w:rPr>
        <w:t xml:space="preserve"> </w:t>
      </w:r>
      <w:r w:rsidR="002D1776" w:rsidRPr="00D411B7">
        <w:rPr>
          <w:rFonts w:ascii="Book Antiqua" w:hAnsi="Book Antiqua"/>
          <w:sz w:val="24"/>
          <w:szCs w:val="24"/>
        </w:rPr>
        <w:t xml:space="preserve">Reduction of immunosuppression is crucial in the treatment of </w:t>
      </w:r>
      <w:r w:rsidR="008D19DD" w:rsidRPr="00D411B7">
        <w:rPr>
          <w:rFonts w:ascii="Book Antiqua" w:hAnsi="Book Antiqua"/>
          <w:sz w:val="24"/>
          <w:szCs w:val="24"/>
        </w:rPr>
        <w:t>IA</w:t>
      </w:r>
      <w:r w:rsidR="004C61DF" w:rsidRPr="00D411B7">
        <w:rPr>
          <w:rFonts w:ascii="Book Antiqua" w:hAnsi="Book Antiqua"/>
          <w:sz w:val="24"/>
          <w:szCs w:val="24"/>
          <w:vertAlign w:val="superscript"/>
        </w:rPr>
        <w:t>[</w:t>
      </w:r>
      <w:r w:rsidR="000312D2" w:rsidRPr="00D411B7">
        <w:rPr>
          <w:rFonts w:ascii="Book Antiqua" w:hAnsi="Book Antiqua"/>
          <w:sz w:val="24"/>
          <w:szCs w:val="24"/>
          <w:vertAlign w:val="superscript"/>
        </w:rPr>
        <w:t>6</w:t>
      </w:r>
      <w:r w:rsidR="004C61DF" w:rsidRPr="00D411B7">
        <w:rPr>
          <w:rFonts w:ascii="Book Antiqua" w:hAnsi="Book Antiqua"/>
          <w:sz w:val="24"/>
          <w:szCs w:val="24"/>
          <w:vertAlign w:val="superscript"/>
        </w:rPr>
        <w:t>]</w:t>
      </w:r>
      <w:r w:rsidR="004C61DF" w:rsidRPr="00D411B7">
        <w:rPr>
          <w:rFonts w:ascii="Book Antiqua" w:hAnsi="Book Antiqua" w:cstheme="minorHAnsi"/>
          <w:sz w:val="24"/>
          <w:szCs w:val="24"/>
        </w:rPr>
        <w:t xml:space="preserve">. </w:t>
      </w:r>
      <w:r w:rsidR="00D30B83" w:rsidRPr="00D411B7">
        <w:rPr>
          <w:rFonts w:ascii="Book Antiqua" w:hAnsi="Book Antiqua"/>
          <w:sz w:val="24"/>
          <w:szCs w:val="24"/>
        </w:rPr>
        <w:t>There are reports on success</w:t>
      </w:r>
      <w:r w:rsidR="00E2306C" w:rsidRPr="00D411B7">
        <w:rPr>
          <w:rFonts w:ascii="Book Antiqua" w:hAnsi="Book Antiqua"/>
          <w:sz w:val="24"/>
          <w:szCs w:val="24"/>
        </w:rPr>
        <w:t xml:space="preserve"> from adjunctive immunotherapy</w:t>
      </w:r>
      <w:r w:rsidR="00D30B83" w:rsidRPr="00D411B7">
        <w:rPr>
          <w:rFonts w:ascii="Book Antiqua" w:hAnsi="Book Antiqua"/>
          <w:sz w:val="24"/>
          <w:szCs w:val="24"/>
        </w:rPr>
        <w:t xml:space="preserve">. </w:t>
      </w:r>
      <w:r w:rsidR="00311472" w:rsidRPr="00D411B7">
        <w:rPr>
          <w:rFonts w:ascii="Book Antiqua" w:hAnsi="Book Antiqua"/>
          <w:sz w:val="24"/>
          <w:szCs w:val="24"/>
        </w:rPr>
        <w:t>Systemic trea</w:t>
      </w:r>
      <w:r w:rsidR="008D19DD" w:rsidRPr="00D411B7">
        <w:rPr>
          <w:rFonts w:ascii="Book Antiqua" w:hAnsi="Book Antiqua"/>
          <w:sz w:val="24"/>
          <w:szCs w:val="24"/>
        </w:rPr>
        <w:t xml:space="preserve">tment includes amphotericin, </w:t>
      </w:r>
      <w:r w:rsidR="00747B7A" w:rsidRPr="00D411B7">
        <w:rPr>
          <w:rFonts w:ascii="Book Antiqua" w:hAnsi="Book Antiqua"/>
          <w:sz w:val="24"/>
          <w:szCs w:val="24"/>
        </w:rPr>
        <w:t>azoles</w:t>
      </w:r>
      <w:r w:rsidR="001F48A1" w:rsidRPr="00D411B7">
        <w:rPr>
          <w:rFonts w:ascii="Book Antiqua" w:hAnsi="Book Antiqua"/>
          <w:sz w:val="24"/>
          <w:szCs w:val="24"/>
        </w:rPr>
        <w:t>, and echinocandins; as well as combination regimens</w:t>
      </w:r>
      <w:r w:rsidR="004C61DF" w:rsidRPr="00D411B7">
        <w:rPr>
          <w:rFonts w:ascii="Book Antiqua" w:hAnsi="Book Antiqua"/>
          <w:sz w:val="24"/>
          <w:szCs w:val="24"/>
          <w:vertAlign w:val="superscript"/>
        </w:rPr>
        <w:t>[</w:t>
      </w:r>
      <w:r w:rsidR="007D4451" w:rsidRPr="00D411B7">
        <w:rPr>
          <w:rFonts w:ascii="Book Antiqua" w:hAnsi="Book Antiqua"/>
          <w:sz w:val="24"/>
          <w:szCs w:val="24"/>
          <w:vertAlign w:val="superscript"/>
        </w:rPr>
        <w:t>2</w:t>
      </w:r>
      <w:r w:rsidR="005E0465" w:rsidRPr="00D411B7">
        <w:rPr>
          <w:rFonts w:ascii="Book Antiqua" w:hAnsi="Book Antiqua"/>
          <w:sz w:val="24"/>
          <w:szCs w:val="24"/>
          <w:vertAlign w:val="superscript"/>
        </w:rPr>
        <w:t>,10</w:t>
      </w:r>
      <w:r w:rsidR="004C61DF" w:rsidRPr="00D411B7">
        <w:rPr>
          <w:rFonts w:ascii="Book Antiqua" w:hAnsi="Book Antiqua"/>
          <w:sz w:val="24"/>
          <w:szCs w:val="24"/>
          <w:vertAlign w:val="superscript"/>
        </w:rPr>
        <w:t>]</w:t>
      </w:r>
      <w:r w:rsidR="004C61DF" w:rsidRPr="00D411B7">
        <w:rPr>
          <w:rFonts w:ascii="Book Antiqua" w:hAnsi="Book Antiqua" w:cstheme="minorHAnsi"/>
          <w:sz w:val="24"/>
          <w:szCs w:val="24"/>
        </w:rPr>
        <w:t xml:space="preserve">. </w:t>
      </w:r>
      <w:r w:rsidR="00195687" w:rsidRPr="00D411B7">
        <w:rPr>
          <w:rFonts w:ascii="Book Antiqua" w:hAnsi="Book Antiqua" w:cstheme="minorHAnsi"/>
          <w:sz w:val="24"/>
          <w:szCs w:val="24"/>
        </w:rPr>
        <w:t>V</w:t>
      </w:r>
      <w:r w:rsidR="00243CFB" w:rsidRPr="00D411B7">
        <w:rPr>
          <w:rFonts w:ascii="Book Antiqua" w:hAnsi="Book Antiqua" w:cstheme="minorHAnsi"/>
          <w:sz w:val="24"/>
          <w:szCs w:val="24"/>
        </w:rPr>
        <w:t xml:space="preserve">oriconazole is regarded as </w:t>
      </w:r>
      <w:r w:rsidR="000372F7" w:rsidRPr="00D411B7">
        <w:rPr>
          <w:rFonts w:ascii="Book Antiqua" w:hAnsi="Book Antiqua" w:cstheme="minorHAnsi"/>
          <w:sz w:val="24"/>
          <w:szCs w:val="24"/>
        </w:rPr>
        <w:t>the primary</w:t>
      </w:r>
      <w:r w:rsidR="00243CFB" w:rsidRPr="00D411B7">
        <w:rPr>
          <w:rFonts w:ascii="Book Antiqua" w:hAnsi="Book Antiqua" w:cstheme="minorHAnsi"/>
          <w:sz w:val="24"/>
          <w:szCs w:val="24"/>
        </w:rPr>
        <w:t xml:space="preserve"> treatment of IA in solid organ recipients, as </w:t>
      </w:r>
      <w:r w:rsidR="000372F7" w:rsidRPr="00D411B7">
        <w:rPr>
          <w:rFonts w:ascii="Book Antiqua" w:hAnsi="Book Antiqua" w:cstheme="minorHAnsi"/>
          <w:sz w:val="24"/>
          <w:szCs w:val="24"/>
        </w:rPr>
        <w:t xml:space="preserve">endorsed by </w:t>
      </w:r>
      <w:r w:rsidR="002D3DDB" w:rsidRPr="00D411B7">
        <w:rPr>
          <w:rFonts w:ascii="Book Antiqua" w:hAnsi="Book Antiqua" w:cstheme="minorHAnsi"/>
          <w:sz w:val="24"/>
          <w:szCs w:val="24"/>
        </w:rPr>
        <w:t>the Clinical Practice Guidelines of the Infectious Disease Society of America</w:t>
      </w:r>
      <w:r w:rsidR="000A4E42" w:rsidRPr="00D411B7">
        <w:rPr>
          <w:rFonts w:ascii="Book Antiqua" w:hAnsi="Book Antiqua" w:cstheme="minorHAnsi"/>
          <w:sz w:val="24"/>
          <w:szCs w:val="24"/>
        </w:rPr>
        <w:t>; with amphotericin B deoxycholate and its lipid derivatives as second-line treatment</w:t>
      </w:r>
      <w:r w:rsidR="00A75441" w:rsidRPr="00D411B7">
        <w:rPr>
          <w:rFonts w:ascii="Book Antiqua" w:hAnsi="Book Antiqua" w:cstheme="minorHAnsi"/>
          <w:sz w:val="24"/>
          <w:szCs w:val="24"/>
          <w:vertAlign w:val="superscript"/>
        </w:rPr>
        <w:t>[</w:t>
      </w:r>
      <w:r w:rsidR="001337B9" w:rsidRPr="00D411B7">
        <w:rPr>
          <w:rFonts w:ascii="Book Antiqua" w:hAnsi="Book Antiqua" w:cstheme="minorHAnsi"/>
          <w:sz w:val="24"/>
          <w:szCs w:val="24"/>
          <w:vertAlign w:val="superscript"/>
        </w:rPr>
        <w:t>10</w:t>
      </w:r>
      <w:r w:rsidR="006B4836" w:rsidRPr="00D411B7">
        <w:rPr>
          <w:rFonts w:ascii="Book Antiqua" w:hAnsi="Book Antiqua" w:cstheme="minorHAnsi"/>
          <w:sz w:val="24"/>
          <w:szCs w:val="24"/>
          <w:vertAlign w:val="superscript"/>
        </w:rPr>
        <w:t>,14</w:t>
      </w:r>
      <w:r w:rsidR="00A75441" w:rsidRPr="00D411B7">
        <w:rPr>
          <w:rFonts w:ascii="Book Antiqua" w:hAnsi="Book Antiqua" w:cstheme="minorHAnsi"/>
          <w:sz w:val="24"/>
          <w:szCs w:val="24"/>
          <w:vertAlign w:val="superscript"/>
        </w:rPr>
        <w:t>]</w:t>
      </w:r>
      <w:r w:rsidR="00A75441" w:rsidRPr="00D411B7">
        <w:rPr>
          <w:rFonts w:ascii="Book Antiqua" w:hAnsi="Book Antiqua" w:cstheme="minorHAnsi"/>
          <w:sz w:val="24"/>
          <w:szCs w:val="24"/>
        </w:rPr>
        <w:t>.</w:t>
      </w:r>
      <w:r w:rsidR="001206B7" w:rsidRPr="00D411B7">
        <w:rPr>
          <w:rFonts w:ascii="Book Antiqua" w:hAnsi="Book Antiqua" w:cstheme="minorHAnsi"/>
          <w:sz w:val="24"/>
          <w:szCs w:val="24"/>
        </w:rPr>
        <w:t xml:space="preserve"> There are opinions that amphotericin should be the drug of choice even when the microbiological confirmation of </w:t>
      </w:r>
      <w:r w:rsidR="001206B7" w:rsidRPr="007A7334">
        <w:rPr>
          <w:rFonts w:ascii="Book Antiqua" w:hAnsi="Book Antiqua" w:cstheme="minorHAnsi"/>
          <w:sz w:val="24"/>
          <w:szCs w:val="24"/>
        </w:rPr>
        <w:t>Aspergillus</w:t>
      </w:r>
      <w:r w:rsidR="001206B7" w:rsidRPr="00D411B7">
        <w:rPr>
          <w:rFonts w:ascii="Book Antiqua" w:hAnsi="Book Antiqua" w:cstheme="minorHAnsi"/>
          <w:sz w:val="24"/>
          <w:szCs w:val="24"/>
        </w:rPr>
        <w:t xml:space="preserve"> is lacking, owing to the drug's coverage of other fungal infections which might mimic aspergillosis (such as mucormycosis)</w:t>
      </w:r>
      <w:r w:rsidR="001206B7" w:rsidRPr="00D411B7">
        <w:rPr>
          <w:rFonts w:ascii="Book Antiqua" w:hAnsi="Book Antiqua" w:cstheme="minorHAnsi"/>
          <w:sz w:val="24"/>
          <w:szCs w:val="24"/>
          <w:vertAlign w:val="superscript"/>
        </w:rPr>
        <w:t>[</w:t>
      </w:r>
      <w:r w:rsidR="00C62BD6" w:rsidRPr="00D411B7">
        <w:rPr>
          <w:rFonts w:ascii="Book Antiqua" w:hAnsi="Book Antiqua" w:cstheme="minorHAnsi"/>
          <w:sz w:val="24"/>
          <w:szCs w:val="24"/>
          <w:vertAlign w:val="superscript"/>
        </w:rPr>
        <w:t>2</w:t>
      </w:r>
      <w:r w:rsidR="001206B7" w:rsidRPr="00D411B7">
        <w:rPr>
          <w:rFonts w:ascii="Book Antiqua" w:hAnsi="Book Antiqua" w:cstheme="minorHAnsi"/>
          <w:sz w:val="24"/>
          <w:szCs w:val="24"/>
          <w:vertAlign w:val="superscript"/>
        </w:rPr>
        <w:t>]</w:t>
      </w:r>
      <w:r w:rsidR="001206B7" w:rsidRPr="00D411B7">
        <w:rPr>
          <w:rFonts w:ascii="Book Antiqua" w:hAnsi="Book Antiqua" w:cstheme="minorHAnsi"/>
          <w:sz w:val="24"/>
          <w:szCs w:val="24"/>
        </w:rPr>
        <w:t xml:space="preserve">. </w:t>
      </w:r>
      <w:r w:rsidR="002D3DDB" w:rsidRPr="00D411B7">
        <w:rPr>
          <w:rFonts w:ascii="Book Antiqua" w:hAnsi="Book Antiqua" w:cstheme="minorHAnsi"/>
          <w:sz w:val="24"/>
          <w:szCs w:val="24"/>
        </w:rPr>
        <w:t xml:space="preserve"> </w:t>
      </w:r>
      <w:r w:rsidR="008C227F" w:rsidRPr="00D411B7">
        <w:rPr>
          <w:rFonts w:ascii="Book Antiqua" w:hAnsi="Book Antiqua" w:cstheme="minorHAnsi"/>
          <w:sz w:val="24"/>
          <w:szCs w:val="24"/>
        </w:rPr>
        <w:t>The effect of c</w:t>
      </w:r>
      <w:r w:rsidR="002658FE" w:rsidRPr="00D411B7">
        <w:rPr>
          <w:rFonts w:ascii="Book Antiqua" w:hAnsi="Book Antiqua" w:cstheme="minorHAnsi"/>
          <w:sz w:val="24"/>
          <w:szCs w:val="24"/>
        </w:rPr>
        <w:t>ombined antifungal treatment</w:t>
      </w:r>
      <w:r w:rsidR="008C227F" w:rsidRPr="00D411B7">
        <w:rPr>
          <w:rFonts w:ascii="Book Antiqua" w:hAnsi="Book Antiqua" w:cstheme="minorHAnsi"/>
          <w:sz w:val="24"/>
          <w:szCs w:val="24"/>
        </w:rPr>
        <w:t xml:space="preserve"> is not yet investigated, and it s</w:t>
      </w:r>
      <w:r w:rsidR="002658FE" w:rsidRPr="00D411B7">
        <w:rPr>
          <w:rFonts w:ascii="Book Antiqua" w:hAnsi="Book Antiqua" w:cstheme="minorHAnsi"/>
          <w:sz w:val="24"/>
          <w:szCs w:val="24"/>
        </w:rPr>
        <w:t xml:space="preserve">hould be used </w:t>
      </w:r>
      <w:r w:rsidR="00D67263" w:rsidRPr="00D411B7">
        <w:rPr>
          <w:rFonts w:ascii="Book Antiqua" w:hAnsi="Book Antiqua" w:cstheme="minorHAnsi"/>
          <w:sz w:val="24"/>
          <w:szCs w:val="24"/>
        </w:rPr>
        <w:t>as salvage therapy</w:t>
      </w:r>
      <w:r w:rsidR="00D67263" w:rsidRPr="00D411B7">
        <w:rPr>
          <w:rFonts w:ascii="Book Antiqua" w:hAnsi="Book Antiqua" w:cstheme="minorHAnsi"/>
          <w:sz w:val="24"/>
          <w:szCs w:val="24"/>
          <w:vertAlign w:val="superscript"/>
        </w:rPr>
        <w:t>[</w:t>
      </w:r>
      <w:r w:rsidR="00DB7F0B" w:rsidRPr="00D411B7">
        <w:rPr>
          <w:rFonts w:ascii="Book Antiqua" w:hAnsi="Book Antiqua" w:cstheme="minorHAnsi"/>
          <w:sz w:val="24"/>
          <w:szCs w:val="24"/>
          <w:vertAlign w:val="superscript"/>
        </w:rPr>
        <w:t>3</w:t>
      </w:r>
      <w:r w:rsidR="00D67263" w:rsidRPr="00D411B7">
        <w:rPr>
          <w:rFonts w:ascii="Book Antiqua" w:hAnsi="Book Antiqua" w:cstheme="minorHAnsi"/>
          <w:sz w:val="24"/>
          <w:szCs w:val="24"/>
          <w:vertAlign w:val="superscript"/>
        </w:rPr>
        <w:t>]</w:t>
      </w:r>
      <w:r w:rsidR="00D67263" w:rsidRPr="00D411B7">
        <w:rPr>
          <w:rFonts w:ascii="Book Antiqua" w:hAnsi="Book Antiqua" w:cstheme="minorHAnsi"/>
          <w:sz w:val="24"/>
          <w:szCs w:val="24"/>
        </w:rPr>
        <w:t>.</w:t>
      </w:r>
      <w:r w:rsidR="001206B7" w:rsidRPr="00D411B7">
        <w:rPr>
          <w:rFonts w:ascii="Book Antiqua" w:hAnsi="Book Antiqua" w:cstheme="minorHAnsi"/>
          <w:sz w:val="24"/>
          <w:szCs w:val="24"/>
        </w:rPr>
        <w:t xml:space="preserve"> </w:t>
      </w:r>
    </w:p>
    <w:p w14:paraId="7C26488C" w14:textId="68B3DB41" w:rsidR="007A4090" w:rsidRPr="00D411B7" w:rsidRDefault="00672414" w:rsidP="00D411B7">
      <w:pPr>
        <w:spacing w:after="0" w:line="360" w:lineRule="auto"/>
        <w:ind w:firstLineChars="100" w:firstLine="240"/>
        <w:jc w:val="both"/>
        <w:rPr>
          <w:rFonts w:ascii="Book Antiqua" w:hAnsi="Book Antiqua" w:cstheme="minorHAnsi"/>
          <w:sz w:val="24"/>
          <w:szCs w:val="24"/>
        </w:rPr>
      </w:pPr>
      <w:r w:rsidRPr="00D411B7">
        <w:rPr>
          <w:rFonts w:ascii="Book Antiqua" w:hAnsi="Book Antiqua"/>
          <w:sz w:val="24"/>
          <w:szCs w:val="24"/>
        </w:rPr>
        <w:lastRenderedPageBreak/>
        <w:t>Due to the fact that renal aspergillosis after solid organ transplantation is a rare event, not many recommendations regarding therapeutic strategies</w:t>
      </w:r>
      <w:r w:rsidR="000367D3" w:rsidRPr="00D411B7">
        <w:rPr>
          <w:rFonts w:ascii="Book Antiqua" w:hAnsi="Book Antiqua"/>
          <w:sz w:val="24"/>
          <w:szCs w:val="24"/>
        </w:rPr>
        <w:t xml:space="preserve"> (both medicamentous and surgical)</w:t>
      </w:r>
      <w:r w:rsidRPr="00D411B7">
        <w:rPr>
          <w:rFonts w:ascii="Book Antiqua" w:hAnsi="Book Antiqua"/>
          <w:sz w:val="24"/>
          <w:szCs w:val="24"/>
        </w:rPr>
        <w:t xml:space="preserve"> are available.</w:t>
      </w:r>
      <w:r w:rsidR="00C97237" w:rsidRPr="00D411B7">
        <w:rPr>
          <w:rFonts w:ascii="Book Antiqua" w:hAnsi="Book Antiqua"/>
          <w:sz w:val="24"/>
          <w:szCs w:val="24"/>
        </w:rPr>
        <w:t xml:space="preserve"> </w:t>
      </w:r>
      <w:r w:rsidR="00A214C1" w:rsidRPr="00D411B7">
        <w:rPr>
          <w:rFonts w:ascii="Book Antiqua" w:hAnsi="Book Antiqua" w:cstheme="minorHAnsi"/>
          <w:sz w:val="24"/>
          <w:szCs w:val="24"/>
        </w:rPr>
        <w:t xml:space="preserve">Meng </w:t>
      </w:r>
      <w:r w:rsidR="00A214C1" w:rsidRPr="00D411B7">
        <w:rPr>
          <w:rFonts w:ascii="Book Antiqua" w:hAnsi="Book Antiqua" w:cstheme="minorHAnsi"/>
          <w:i/>
          <w:sz w:val="24"/>
          <w:szCs w:val="24"/>
        </w:rPr>
        <w:t>et al</w:t>
      </w:r>
      <w:r w:rsidR="003D1CE8" w:rsidRPr="00D411B7">
        <w:rPr>
          <w:rFonts w:ascii="Book Antiqua" w:hAnsi="Book Antiqua" w:cstheme="minorHAnsi"/>
          <w:sz w:val="24"/>
          <w:szCs w:val="24"/>
          <w:vertAlign w:val="superscript"/>
        </w:rPr>
        <w:t>[</w:t>
      </w:r>
      <w:r w:rsidR="003D1CE8" w:rsidRPr="00D411B7">
        <w:rPr>
          <w:rFonts w:ascii="Book Antiqua" w:hAnsi="Book Antiqua" w:cstheme="minorHAnsi"/>
          <w:b/>
          <w:sz w:val="24"/>
          <w:szCs w:val="24"/>
          <w:vertAlign w:val="superscript"/>
        </w:rPr>
        <w:t>6</w:t>
      </w:r>
      <w:r w:rsidR="003D1CE8" w:rsidRPr="00D411B7">
        <w:rPr>
          <w:rFonts w:ascii="Book Antiqua" w:hAnsi="Book Antiqua"/>
          <w:sz w:val="24"/>
          <w:szCs w:val="24"/>
          <w:vertAlign w:val="superscript"/>
        </w:rPr>
        <w:t>]</w:t>
      </w:r>
      <w:r w:rsidR="00C97237" w:rsidRPr="00D411B7">
        <w:rPr>
          <w:rFonts w:ascii="Book Antiqua" w:hAnsi="Book Antiqua" w:cstheme="minorHAnsi"/>
          <w:sz w:val="24"/>
          <w:szCs w:val="24"/>
        </w:rPr>
        <w:t xml:space="preserve"> suggested that the high mortality rate of IA in solid organ recipients dictates the surgical resection (a radical or partial nephrectomy in the case of renal aspergillosis) to be the main therapeutic strategy, followed by adjuvant antifungal therapy</w:t>
      </w:r>
      <w:r w:rsidR="00C97237" w:rsidRPr="00D411B7">
        <w:rPr>
          <w:rFonts w:ascii="Book Antiqua" w:hAnsi="Book Antiqua"/>
          <w:sz w:val="24"/>
          <w:szCs w:val="24"/>
        </w:rPr>
        <w:t xml:space="preserve">. </w:t>
      </w:r>
      <w:r w:rsidR="006E5E83" w:rsidRPr="00D411B7">
        <w:rPr>
          <w:rFonts w:ascii="Book Antiqua" w:hAnsi="Book Antiqua"/>
          <w:sz w:val="24"/>
          <w:szCs w:val="24"/>
        </w:rPr>
        <w:t xml:space="preserve">Treatment of renal aspergillosis depends on the form of the disease. If the abscesses are small, medicamentous treatment should be considered, while larger </w:t>
      </w:r>
      <w:r w:rsidR="00664234" w:rsidRPr="00D411B7">
        <w:rPr>
          <w:rFonts w:ascii="Book Antiqua" w:hAnsi="Book Antiqua"/>
          <w:sz w:val="24"/>
          <w:szCs w:val="24"/>
        </w:rPr>
        <w:t>absce</w:t>
      </w:r>
      <w:r w:rsidR="00212B01" w:rsidRPr="00D411B7">
        <w:rPr>
          <w:rFonts w:ascii="Book Antiqua" w:hAnsi="Book Antiqua"/>
          <w:sz w:val="24"/>
          <w:szCs w:val="24"/>
        </w:rPr>
        <w:t>s</w:t>
      </w:r>
      <w:r w:rsidR="006E5E83" w:rsidRPr="00D411B7">
        <w:rPr>
          <w:rFonts w:ascii="Book Antiqua" w:hAnsi="Book Antiqua"/>
          <w:sz w:val="24"/>
          <w:szCs w:val="24"/>
        </w:rPr>
        <w:t>ses or complications should be treated surgically, with nephrectomy as the last option</w:t>
      </w:r>
      <w:r w:rsidR="001E16F6" w:rsidRPr="00D411B7">
        <w:rPr>
          <w:rFonts w:ascii="Book Antiqua" w:hAnsi="Book Antiqua"/>
          <w:sz w:val="24"/>
          <w:szCs w:val="24"/>
          <w:vertAlign w:val="superscript"/>
        </w:rPr>
        <w:t>[</w:t>
      </w:r>
      <w:r w:rsidR="009D02A8" w:rsidRPr="00D411B7">
        <w:rPr>
          <w:rFonts w:ascii="Book Antiqua" w:hAnsi="Book Antiqua"/>
          <w:sz w:val="24"/>
          <w:szCs w:val="24"/>
          <w:vertAlign w:val="superscript"/>
        </w:rPr>
        <w:t>10</w:t>
      </w:r>
      <w:r w:rsidR="001E16F6" w:rsidRPr="00D411B7">
        <w:rPr>
          <w:rFonts w:ascii="Book Antiqua" w:hAnsi="Book Antiqua"/>
          <w:sz w:val="24"/>
          <w:szCs w:val="24"/>
          <w:vertAlign w:val="superscript"/>
        </w:rPr>
        <w:t>]</w:t>
      </w:r>
      <w:r w:rsidR="006E5E83" w:rsidRPr="00D411B7">
        <w:rPr>
          <w:rFonts w:ascii="Book Antiqua" w:hAnsi="Book Antiqua"/>
          <w:sz w:val="24"/>
          <w:szCs w:val="24"/>
        </w:rPr>
        <w:t xml:space="preserve">. </w:t>
      </w:r>
      <w:r w:rsidR="00E144EB" w:rsidRPr="00D411B7">
        <w:rPr>
          <w:rFonts w:ascii="Book Antiqua" w:hAnsi="Book Antiqua"/>
          <w:sz w:val="24"/>
          <w:szCs w:val="24"/>
        </w:rPr>
        <w:t>Irrigat</w:t>
      </w:r>
      <w:r w:rsidR="004D4F34" w:rsidRPr="00D411B7">
        <w:rPr>
          <w:rFonts w:ascii="Book Antiqua" w:hAnsi="Book Antiqua"/>
          <w:sz w:val="24"/>
          <w:szCs w:val="24"/>
        </w:rPr>
        <w:t xml:space="preserve">ion with amphotericin </w:t>
      </w:r>
      <w:r w:rsidR="004D4F34" w:rsidRPr="007A7334">
        <w:rPr>
          <w:rFonts w:ascii="Book Antiqua" w:hAnsi="Book Antiqua"/>
          <w:i/>
          <w:sz w:val="24"/>
          <w:szCs w:val="24"/>
        </w:rPr>
        <w:t>via</w:t>
      </w:r>
      <w:r w:rsidR="004D4F34" w:rsidRPr="00D411B7">
        <w:rPr>
          <w:rFonts w:ascii="Book Antiqua" w:hAnsi="Book Antiqua"/>
          <w:sz w:val="24"/>
          <w:szCs w:val="24"/>
        </w:rPr>
        <w:t xml:space="preserve"> a nep</w:t>
      </w:r>
      <w:r w:rsidR="00E144EB" w:rsidRPr="00D411B7">
        <w:rPr>
          <w:rFonts w:ascii="Book Antiqua" w:hAnsi="Book Antiqua"/>
          <w:sz w:val="24"/>
          <w:szCs w:val="24"/>
        </w:rPr>
        <w:t>h</w:t>
      </w:r>
      <w:r w:rsidR="004D4F34" w:rsidRPr="00D411B7">
        <w:rPr>
          <w:rFonts w:ascii="Book Antiqua" w:hAnsi="Book Antiqua"/>
          <w:sz w:val="24"/>
          <w:szCs w:val="24"/>
        </w:rPr>
        <w:t>r</w:t>
      </w:r>
      <w:r w:rsidR="00E144EB" w:rsidRPr="00D411B7">
        <w:rPr>
          <w:rFonts w:ascii="Book Antiqua" w:hAnsi="Book Antiqua"/>
          <w:sz w:val="24"/>
          <w:szCs w:val="24"/>
        </w:rPr>
        <w:t xml:space="preserve">ostomy tube is useful in pelvic </w:t>
      </w:r>
      <w:r w:rsidR="00664234" w:rsidRPr="00D411B7">
        <w:rPr>
          <w:rFonts w:ascii="Book Antiqua" w:hAnsi="Book Antiqua"/>
          <w:sz w:val="24"/>
          <w:szCs w:val="24"/>
        </w:rPr>
        <w:t>disease</w:t>
      </w:r>
      <w:r w:rsidR="00E144EB" w:rsidRPr="00D411B7">
        <w:rPr>
          <w:rFonts w:ascii="Book Antiqua" w:hAnsi="Book Antiqua"/>
          <w:sz w:val="24"/>
          <w:szCs w:val="24"/>
        </w:rPr>
        <w:t xml:space="preserve"> but has no role in the trea</w:t>
      </w:r>
      <w:r w:rsidR="003638F6" w:rsidRPr="00D411B7">
        <w:rPr>
          <w:rFonts w:ascii="Book Antiqua" w:hAnsi="Book Antiqua"/>
          <w:sz w:val="24"/>
          <w:szCs w:val="24"/>
        </w:rPr>
        <w:t>tment of parenchymal abscesses</w:t>
      </w:r>
      <w:r w:rsidR="004C61DF" w:rsidRPr="00D411B7">
        <w:rPr>
          <w:rFonts w:ascii="Book Antiqua" w:hAnsi="Book Antiqua"/>
          <w:sz w:val="24"/>
          <w:szCs w:val="24"/>
          <w:vertAlign w:val="superscript"/>
        </w:rPr>
        <w:t>[</w:t>
      </w:r>
      <w:r w:rsidR="002B26D4" w:rsidRPr="00D411B7">
        <w:rPr>
          <w:rFonts w:ascii="Book Antiqua" w:hAnsi="Book Antiqua"/>
          <w:sz w:val="24"/>
          <w:szCs w:val="24"/>
          <w:vertAlign w:val="superscript"/>
        </w:rPr>
        <w:t>15</w:t>
      </w:r>
      <w:r w:rsidR="004C61DF" w:rsidRPr="00D411B7">
        <w:rPr>
          <w:rFonts w:ascii="Book Antiqua" w:hAnsi="Book Antiqua"/>
          <w:sz w:val="24"/>
          <w:szCs w:val="24"/>
          <w:vertAlign w:val="superscript"/>
        </w:rPr>
        <w:t>]</w:t>
      </w:r>
      <w:r w:rsidR="004C61DF" w:rsidRPr="00D411B7">
        <w:rPr>
          <w:rFonts w:ascii="Book Antiqua" w:hAnsi="Book Antiqua" w:cstheme="minorHAnsi"/>
          <w:sz w:val="24"/>
          <w:szCs w:val="24"/>
        </w:rPr>
        <w:t>.</w:t>
      </w:r>
      <w:r w:rsidR="004C61DF" w:rsidRPr="00D411B7">
        <w:rPr>
          <w:rFonts w:ascii="Book Antiqua" w:hAnsi="Book Antiqua" w:cstheme="minorHAnsi"/>
          <w:color w:val="FF0000"/>
          <w:sz w:val="24"/>
          <w:szCs w:val="24"/>
        </w:rPr>
        <w:t xml:space="preserve"> </w:t>
      </w:r>
    </w:p>
    <w:p w14:paraId="56458C9C" w14:textId="744EFC98" w:rsidR="000C4692" w:rsidRPr="00D411B7" w:rsidRDefault="00131FA0" w:rsidP="00D411B7">
      <w:pPr>
        <w:spacing w:after="0" w:line="360" w:lineRule="auto"/>
        <w:ind w:firstLineChars="100" w:firstLine="240"/>
        <w:jc w:val="both"/>
        <w:rPr>
          <w:rFonts w:ascii="Book Antiqua" w:hAnsi="Book Antiqua" w:cstheme="minorHAnsi"/>
          <w:sz w:val="24"/>
          <w:szCs w:val="24"/>
        </w:rPr>
      </w:pPr>
      <w:r w:rsidRPr="00D411B7">
        <w:rPr>
          <w:rFonts w:ascii="Book Antiqua" w:hAnsi="Book Antiqua" w:cstheme="minorHAnsi"/>
          <w:sz w:val="24"/>
          <w:szCs w:val="24"/>
        </w:rPr>
        <w:t xml:space="preserve">Regarding the treatment of </w:t>
      </w:r>
      <w:r w:rsidR="003C4EBE" w:rsidRPr="00D411B7">
        <w:rPr>
          <w:rFonts w:ascii="Book Antiqua" w:hAnsi="Book Antiqua" w:cstheme="minorHAnsi"/>
          <w:sz w:val="24"/>
          <w:szCs w:val="24"/>
        </w:rPr>
        <w:t>renal allograft aspergilloma</w:t>
      </w:r>
      <w:r w:rsidR="00A214C1" w:rsidRPr="00D411B7">
        <w:rPr>
          <w:rFonts w:ascii="Book Antiqua" w:hAnsi="Book Antiqua" w:cstheme="minorHAnsi"/>
          <w:sz w:val="24"/>
          <w:szCs w:val="24"/>
        </w:rPr>
        <w:t xml:space="preserve">, Linden </w:t>
      </w:r>
      <w:r w:rsidR="00A214C1" w:rsidRPr="00D411B7">
        <w:rPr>
          <w:rFonts w:ascii="Book Antiqua" w:hAnsi="Book Antiqua" w:cstheme="minorHAnsi"/>
          <w:i/>
          <w:sz w:val="24"/>
          <w:szCs w:val="24"/>
        </w:rPr>
        <w:t>et al</w:t>
      </w:r>
      <w:r w:rsidR="00A214C1" w:rsidRPr="00D411B7">
        <w:rPr>
          <w:rFonts w:ascii="Book Antiqua" w:hAnsi="Book Antiqua" w:cstheme="minorHAnsi"/>
          <w:sz w:val="24"/>
          <w:szCs w:val="24"/>
          <w:vertAlign w:val="superscript"/>
        </w:rPr>
        <w:t>[16]</w:t>
      </w:r>
      <w:r w:rsidRPr="00D411B7">
        <w:rPr>
          <w:rFonts w:ascii="Book Antiqua" w:hAnsi="Book Antiqua" w:cstheme="minorHAnsi"/>
          <w:sz w:val="24"/>
          <w:szCs w:val="24"/>
        </w:rPr>
        <w:t xml:space="preserve"> advocate surgical drainage and antifungal therapy, with the intent </w:t>
      </w:r>
      <w:r w:rsidR="002A0993" w:rsidRPr="00D411B7">
        <w:rPr>
          <w:rFonts w:ascii="Book Antiqua" w:hAnsi="Book Antiqua" w:cstheme="minorHAnsi"/>
          <w:sz w:val="24"/>
          <w:szCs w:val="24"/>
        </w:rPr>
        <w:t>to avoid transplant nephrectomy</w:t>
      </w:r>
      <w:r w:rsidR="002B6AF2" w:rsidRPr="00D411B7">
        <w:rPr>
          <w:rFonts w:ascii="Book Antiqua" w:hAnsi="Book Antiqua" w:cstheme="minorHAnsi"/>
          <w:sz w:val="24"/>
          <w:szCs w:val="24"/>
        </w:rPr>
        <w:t>, similar t</w:t>
      </w:r>
      <w:r w:rsidR="003D1CE8" w:rsidRPr="00D411B7">
        <w:rPr>
          <w:rFonts w:ascii="Book Antiqua" w:hAnsi="Book Antiqua" w:cstheme="minorHAnsi"/>
          <w:sz w:val="24"/>
          <w:szCs w:val="24"/>
        </w:rPr>
        <w:t xml:space="preserve">o the opinion of Johnston </w:t>
      </w:r>
      <w:r w:rsidR="003D1CE8" w:rsidRPr="00D411B7">
        <w:rPr>
          <w:rFonts w:ascii="Book Antiqua" w:hAnsi="Book Antiqua" w:cstheme="minorHAnsi"/>
          <w:i/>
          <w:sz w:val="24"/>
          <w:szCs w:val="24"/>
        </w:rPr>
        <w:t>et al</w:t>
      </w:r>
      <w:r w:rsidR="003D1CE8" w:rsidRPr="00D411B7">
        <w:rPr>
          <w:rFonts w:ascii="Book Antiqua" w:hAnsi="Book Antiqua" w:cstheme="minorHAnsi"/>
          <w:sz w:val="24"/>
          <w:szCs w:val="24"/>
          <w:vertAlign w:val="superscript"/>
        </w:rPr>
        <w:t>[17]</w:t>
      </w:r>
      <w:r w:rsidR="00BD2777" w:rsidRPr="00D411B7">
        <w:rPr>
          <w:rFonts w:ascii="Book Antiqua" w:hAnsi="Book Antiqua" w:cstheme="minorHAnsi"/>
          <w:sz w:val="24"/>
          <w:szCs w:val="24"/>
        </w:rPr>
        <w:t>,</w:t>
      </w:r>
      <w:r w:rsidR="002B6AF2" w:rsidRPr="00D411B7">
        <w:rPr>
          <w:rFonts w:ascii="Book Antiqua" w:hAnsi="Book Antiqua" w:cstheme="minorHAnsi"/>
          <w:sz w:val="24"/>
          <w:szCs w:val="24"/>
        </w:rPr>
        <w:t xml:space="preserve"> who described a kidney recipient treated with nephrostomy </w:t>
      </w:r>
      <w:r w:rsidR="007A32EA" w:rsidRPr="00D411B7">
        <w:rPr>
          <w:rFonts w:ascii="Book Antiqua" w:hAnsi="Book Antiqua" w:cstheme="minorHAnsi"/>
          <w:sz w:val="24"/>
          <w:szCs w:val="24"/>
        </w:rPr>
        <w:t>for a fungus ball in the allograft pelvis</w:t>
      </w:r>
      <w:r w:rsidR="002A0993" w:rsidRPr="00D411B7">
        <w:rPr>
          <w:rFonts w:ascii="Book Antiqua" w:hAnsi="Book Antiqua" w:cstheme="minorHAnsi"/>
          <w:sz w:val="24"/>
          <w:szCs w:val="24"/>
        </w:rPr>
        <w:t xml:space="preserve">. </w:t>
      </w:r>
      <w:r w:rsidR="00136B48" w:rsidRPr="00D411B7">
        <w:rPr>
          <w:rFonts w:ascii="Book Antiqua" w:hAnsi="Book Antiqua" w:cstheme="minorHAnsi"/>
          <w:sz w:val="24"/>
          <w:szCs w:val="24"/>
        </w:rPr>
        <w:t>Unlike these reported outcomes, a</w:t>
      </w:r>
      <w:r w:rsidR="00906256" w:rsidRPr="00D411B7">
        <w:rPr>
          <w:rFonts w:ascii="Book Antiqua" w:hAnsi="Book Antiqua" w:cstheme="minorHAnsi"/>
          <w:sz w:val="24"/>
          <w:szCs w:val="24"/>
        </w:rPr>
        <w:t xml:space="preserve"> paper</w:t>
      </w:r>
      <w:r w:rsidR="003D1CE8" w:rsidRPr="00D411B7">
        <w:rPr>
          <w:rFonts w:ascii="Book Antiqua" w:hAnsi="Book Antiqua" w:cstheme="minorHAnsi"/>
          <w:sz w:val="24"/>
          <w:szCs w:val="24"/>
        </w:rPr>
        <w:t xml:space="preserve"> by Kamal </w:t>
      </w:r>
      <w:r w:rsidR="003D1CE8" w:rsidRPr="00D411B7">
        <w:rPr>
          <w:rFonts w:ascii="Book Antiqua" w:hAnsi="Book Antiqua" w:cstheme="minorHAnsi"/>
          <w:i/>
          <w:sz w:val="24"/>
          <w:szCs w:val="24"/>
        </w:rPr>
        <w:t>et al</w:t>
      </w:r>
      <w:r w:rsidR="003D1CE8" w:rsidRPr="00D411B7">
        <w:rPr>
          <w:rFonts w:ascii="Book Antiqua" w:hAnsi="Book Antiqua" w:cstheme="minorHAnsi"/>
          <w:sz w:val="24"/>
          <w:szCs w:val="24"/>
          <w:vertAlign w:val="superscript"/>
        </w:rPr>
        <w:t>[18]</w:t>
      </w:r>
      <w:r w:rsidR="00121B2B" w:rsidRPr="00D411B7">
        <w:rPr>
          <w:rFonts w:ascii="Book Antiqua" w:hAnsi="Book Antiqua" w:cstheme="minorHAnsi"/>
          <w:sz w:val="24"/>
          <w:szCs w:val="24"/>
        </w:rPr>
        <w:t xml:space="preserve"> contains a description of a HIV-positive kidney recipient who suffered </w:t>
      </w:r>
      <w:r w:rsidR="00A40C66" w:rsidRPr="00D411B7">
        <w:rPr>
          <w:rFonts w:ascii="Book Antiqua" w:hAnsi="Book Antiqua" w:cstheme="minorHAnsi"/>
          <w:sz w:val="24"/>
          <w:szCs w:val="24"/>
        </w:rPr>
        <w:t>allograft</w:t>
      </w:r>
      <w:r w:rsidR="00121B2B" w:rsidRPr="00D411B7">
        <w:rPr>
          <w:rFonts w:ascii="Book Antiqua" w:hAnsi="Book Antiqua" w:cstheme="minorHAnsi"/>
          <w:sz w:val="24"/>
          <w:szCs w:val="24"/>
        </w:rPr>
        <w:t xml:space="preserve"> aspergillosis (with diffuse necrosis of the renal parenchyma) </w:t>
      </w:r>
      <w:r w:rsidR="00A40C66" w:rsidRPr="00D411B7">
        <w:rPr>
          <w:rFonts w:ascii="Book Antiqua" w:hAnsi="Book Antiqua" w:cstheme="minorHAnsi"/>
          <w:sz w:val="24"/>
          <w:szCs w:val="24"/>
        </w:rPr>
        <w:t xml:space="preserve">treated with </w:t>
      </w:r>
      <w:r w:rsidR="00906256" w:rsidRPr="00D411B7">
        <w:rPr>
          <w:rFonts w:ascii="Book Antiqua" w:hAnsi="Book Antiqua" w:cstheme="minorHAnsi"/>
          <w:sz w:val="24"/>
          <w:szCs w:val="24"/>
        </w:rPr>
        <w:t>nephrectomy</w:t>
      </w:r>
      <w:r w:rsidR="00261B48" w:rsidRPr="00D411B7">
        <w:rPr>
          <w:rFonts w:ascii="Book Antiqua" w:hAnsi="Book Antiqua" w:cstheme="minorHAnsi"/>
          <w:sz w:val="24"/>
          <w:szCs w:val="24"/>
        </w:rPr>
        <w:t>.</w:t>
      </w:r>
      <w:r w:rsidR="0034009F" w:rsidRPr="00D411B7">
        <w:rPr>
          <w:rFonts w:ascii="Book Antiqua" w:hAnsi="Book Antiqua" w:cstheme="minorHAnsi"/>
          <w:sz w:val="24"/>
          <w:szCs w:val="24"/>
        </w:rPr>
        <w:t xml:space="preserve"> </w:t>
      </w:r>
      <w:r w:rsidR="00102921" w:rsidRPr="00D411B7">
        <w:rPr>
          <w:rFonts w:ascii="Book Antiqua" w:hAnsi="Book Antiqua" w:cstheme="minorHAnsi"/>
          <w:sz w:val="24"/>
          <w:szCs w:val="24"/>
        </w:rPr>
        <w:t xml:space="preserve">In their review of 10 patients with an additional </w:t>
      </w:r>
      <w:r w:rsidR="005A1458" w:rsidRPr="00D411B7">
        <w:rPr>
          <w:rFonts w:ascii="Book Antiqua" w:hAnsi="Book Antiqua" w:cstheme="minorHAnsi"/>
          <w:sz w:val="24"/>
          <w:szCs w:val="24"/>
        </w:rPr>
        <w:t xml:space="preserve">original </w:t>
      </w:r>
      <w:r w:rsidR="00102921" w:rsidRPr="00D411B7">
        <w:rPr>
          <w:rFonts w:ascii="Book Antiqua" w:hAnsi="Book Antiqua" w:cstheme="minorHAnsi"/>
          <w:sz w:val="24"/>
          <w:szCs w:val="24"/>
        </w:rPr>
        <w:t xml:space="preserve">case reported, </w:t>
      </w:r>
      <w:r w:rsidR="00A214C1" w:rsidRPr="00D411B7">
        <w:rPr>
          <w:rFonts w:ascii="Book Antiqua" w:hAnsi="Book Antiqua" w:cstheme="minorHAnsi"/>
          <w:sz w:val="24"/>
          <w:szCs w:val="24"/>
        </w:rPr>
        <w:t xml:space="preserve">Rey </w:t>
      </w:r>
      <w:r w:rsidR="00A214C1" w:rsidRPr="00D411B7">
        <w:rPr>
          <w:rFonts w:ascii="Book Antiqua" w:hAnsi="Book Antiqua" w:cstheme="minorHAnsi"/>
          <w:i/>
          <w:sz w:val="24"/>
          <w:szCs w:val="24"/>
        </w:rPr>
        <w:t>et al</w:t>
      </w:r>
      <w:r w:rsidR="00A214C1" w:rsidRPr="00D411B7">
        <w:rPr>
          <w:rFonts w:ascii="Book Antiqua" w:hAnsi="Book Antiqua" w:cstheme="minorHAnsi"/>
          <w:sz w:val="24"/>
          <w:szCs w:val="24"/>
          <w:vertAlign w:val="superscript"/>
        </w:rPr>
        <w:t>[19]</w:t>
      </w:r>
      <w:r w:rsidR="00416009" w:rsidRPr="00D411B7">
        <w:rPr>
          <w:rFonts w:ascii="Book Antiqua" w:hAnsi="Book Antiqua" w:cstheme="minorHAnsi"/>
          <w:sz w:val="24"/>
          <w:szCs w:val="24"/>
        </w:rPr>
        <w:t xml:space="preserve"> stated that early nephrectomy is the treatment of choice in </w:t>
      </w:r>
      <w:r w:rsidR="000F7131" w:rsidRPr="00D411B7">
        <w:rPr>
          <w:rFonts w:ascii="Book Antiqua" w:hAnsi="Book Antiqua" w:cstheme="minorHAnsi"/>
          <w:sz w:val="24"/>
          <w:szCs w:val="24"/>
        </w:rPr>
        <w:t xml:space="preserve">immunocompromised </w:t>
      </w:r>
      <w:r w:rsidR="00416009" w:rsidRPr="00D411B7">
        <w:rPr>
          <w:rFonts w:ascii="Book Antiqua" w:hAnsi="Book Antiqua" w:cstheme="minorHAnsi"/>
          <w:sz w:val="24"/>
          <w:szCs w:val="24"/>
        </w:rPr>
        <w:t>AIDS patients suffering from renal Aspergillus</w:t>
      </w:r>
      <w:r w:rsidR="000F43A3" w:rsidRPr="00D411B7">
        <w:rPr>
          <w:rFonts w:ascii="Book Antiqua" w:hAnsi="Book Antiqua" w:cstheme="minorHAnsi"/>
          <w:sz w:val="24"/>
          <w:szCs w:val="24"/>
        </w:rPr>
        <w:t xml:space="preserve"> abscess, especially if medical treatment fails to eliminate the infection.</w:t>
      </w:r>
      <w:r w:rsidR="00416009" w:rsidRPr="00D411B7">
        <w:rPr>
          <w:rFonts w:ascii="Book Antiqua" w:hAnsi="Book Antiqua" w:cstheme="minorHAnsi"/>
          <w:sz w:val="24"/>
          <w:szCs w:val="24"/>
        </w:rPr>
        <w:t xml:space="preserve"> </w:t>
      </w:r>
      <w:r w:rsidR="00A214C1" w:rsidRPr="00D411B7">
        <w:rPr>
          <w:rFonts w:ascii="Book Antiqua" w:hAnsi="Book Antiqua" w:cstheme="minorHAnsi"/>
          <w:sz w:val="24"/>
          <w:szCs w:val="24"/>
        </w:rPr>
        <w:t xml:space="preserve">Halpern </w:t>
      </w:r>
      <w:r w:rsidR="00A214C1" w:rsidRPr="00D411B7">
        <w:rPr>
          <w:rFonts w:ascii="Book Antiqua" w:hAnsi="Book Antiqua" w:cstheme="minorHAnsi"/>
          <w:i/>
          <w:sz w:val="24"/>
          <w:szCs w:val="24"/>
        </w:rPr>
        <w:t>et al</w:t>
      </w:r>
      <w:r w:rsidR="00A214C1" w:rsidRPr="00D411B7">
        <w:rPr>
          <w:rFonts w:ascii="Book Antiqua" w:hAnsi="Book Antiqua" w:cstheme="minorHAnsi"/>
          <w:sz w:val="24"/>
          <w:szCs w:val="24"/>
          <w:vertAlign w:val="superscript"/>
        </w:rPr>
        <w:t>[9]</w:t>
      </w:r>
      <w:r w:rsidR="00276E41" w:rsidRPr="00D411B7">
        <w:rPr>
          <w:rFonts w:ascii="Book Antiqua" w:hAnsi="Book Antiqua" w:cstheme="minorHAnsi"/>
          <w:sz w:val="24"/>
          <w:szCs w:val="24"/>
        </w:rPr>
        <w:t xml:space="preserve"> also suggested early surgical removal of the aspergillom</w:t>
      </w:r>
      <w:r w:rsidR="00FF631B" w:rsidRPr="00D411B7">
        <w:rPr>
          <w:rFonts w:ascii="Book Antiqua" w:hAnsi="Book Antiqua" w:cstheme="minorHAnsi"/>
          <w:sz w:val="24"/>
          <w:szCs w:val="24"/>
        </w:rPr>
        <w:t xml:space="preserve">a in immunocompromised patients. In their opinion, the benefit of this approach lies in the histopathological evaluation of the tissue, which is useful in the choice of </w:t>
      </w:r>
      <w:r w:rsidR="00A06F1C" w:rsidRPr="00D411B7">
        <w:rPr>
          <w:rFonts w:ascii="Book Antiqua" w:hAnsi="Book Antiqua" w:cstheme="minorHAnsi"/>
          <w:sz w:val="24"/>
          <w:szCs w:val="24"/>
        </w:rPr>
        <w:t>antimicrobial</w:t>
      </w:r>
      <w:r w:rsidR="00F30456" w:rsidRPr="00D411B7">
        <w:rPr>
          <w:rFonts w:ascii="Book Antiqua" w:hAnsi="Book Antiqua" w:cstheme="minorHAnsi"/>
          <w:sz w:val="24"/>
          <w:szCs w:val="24"/>
        </w:rPr>
        <w:t xml:space="preserve"> therapy</w:t>
      </w:r>
      <w:r w:rsidR="00FF631B" w:rsidRPr="00D411B7">
        <w:rPr>
          <w:rFonts w:ascii="Book Antiqua" w:hAnsi="Book Antiqua" w:cstheme="minorHAnsi"/>
          <w:sz w:val="24"/>
          <w:szCs w:val="24"/>
        </w:rPr>
        <w:t>.</w:t>
      </w:r>
      <w:r w:rsidR="00276E41" w:rsidRPr="00D411B7">
        <w:rPr>
          <w:rFonts w:ascii="Book Antiqua" w:hAnsi="Book Antiqua" w:cstheme="minorHAnsi"/>
          <w:sz w:val="24"/>
          <w:szCs w:val="24"/>
        </w:rPr>
        <w:t xml:space="preserve"> </w:t>
      </w:r>
      <w:r w:rsidR="00A214C1" w:rsidRPr="00D411B7">
        <w:rPr>
          <w:rFonts w:ascii="Book Antiqua" w:hAnsi="Book Antiqua" w:cstheme="minorHAnsi"/>
          <w:sz w:val="24"/>
          <w:szCs w:val="24"/>
        </w:rPr>
        <w:t>Carlesse</w:t>
      </w:r>
      <w:r w:rsidR="00A214C1" w:rsidRPr="00D411B7">
        <w:rPr>
          <w:rFonts w:ascii="Book Antiqua" w:hAnsi="Book Antiqua" w:cstheme="minorHAnsi"/>
          <w:i/>
          <w:sz w:val="24"/>
          <w:szCs w:val="24"/>
        </w:rPr>
        <w:t xml:space="preserve"> et al</w:t>
      </w:r>
      <w:r w:rsidR="00A214C1" w:rsidRPr="00D411B7">
        <w:rPr>
          <w:rFonts w:ascii="Book Antiqua" w:hAnsi="Book Antiqua" w:cstheme="minorHAnsi"/>
          <w:sz w:val="24"/>
          <w:szCs w:val="24"/>
          <w:vertAlign w:val="superscript"/>
        </w:rPr>
        <w:t>[20]</w:t>
      </w:r>
      <w:r w:rsidR="000F7293" w:rsidRPr="00D411B7">
        <w:rPr>
          <w:rFonts w:ascii="Book Antiqua" w:hAnsi="Book Antiqua" w:cstheme="minorHAnsi"/>
          <w:sz w:val="24"/>
          <w:szCs w:val="24"/>
        </w:rPr>
        <w:t xml:space="preserve"> described a 6-year-old immunocompromised patient with Burkitt's lymphoma, presenting with an asymptomatic renal aspergilloma unsuccessfully treated with amphotericin B and voriconazole followed by a nodulectomy (there was a relapse of aspergilloma after the surgery). The infection was </w:t>
      </w:r>
      <w:r w:rsidR="00664234" w:rsidRPr="00D411B7">
        <w:rPr>
          <w:rFonts w:ascii="Book Antiqua" w:hAnsi="Book Antiqua" w:cstheme="minorHAnsi"/>
          <w:sz w:val="24"/>
          <w:szCs w:val="24"/>
        </w:rPr>
        <w:t>afterward</w:t>
      </w:r>
      <w:r w:rsidR="000F7293" w:rsidRPr="00D411B7">
        <w:rPr>
          <w:rFonts w:ascii="Book Antiqua" w:hAnsi="Book Antiqua" w:cstheme="minorHAnsi"/>
          <w:sz w:val="24"/>
          <w:szCs w:val="24"/>
        </w:rPr>
        <w:t xml:space="preserve"> successfully controlled with a nephrectomy. The authors concluded that the suppressed immune system and low tissue penetration of the drugs in the renal lesion </w:t>
      </w:r>
      <w:r w:rsidR="000F7293" w:rsidRPr="00D411B7">
        <w:rPr>
          <w:rFonts w:ascii="Book Antiqua" w:hAnsi="Book Antiqua" w:cstheme="minorHAnsi"/>
          <w:sz w:val="24"/>
          <w:szCs w:val="24"/>
        </w:rPr>
        <w:lastRenderedPageBreak/>
        <w:t>caused the failure of the medical treatment. Therefore, they suggested that a radical procedure such as nephrectomy is required to control the infection in immunocompromised patients</w:t>
      </w:r>
      <w:r w:rsidR="00343238" w:rsidRPr="00D411B7">
        <w:rPr>
          <w:rFonts w:ascii="Book Antiqua" w:hAnsi="Book Antiqua" w:cstheme="minorHAnsi"/>
          <w:sz w:val="24"/>
          <w:szCs w:val="24"/>
        </w:rPr>
        <w:t xml:space="preserve">. </w:t>
      </w:r>
      <w:r w:rsidR="00FA6CAA" w:rsidRPr="00D411B7">
        <w:rPr>
          <w:rFonts w:ascii="Book Antiqua" w:hAnsi="Book Antiqua" w:cstheme="minorHAnsi"/>
          <w:sz w:val="24"/>
          <w:szCs w:val="24"/>
        </w:rPr>
        <w:t xml:space="preserve">However, </w:t>
      </w:r>
      <w:r w:rsidR="00A214C1" w:rsidRPr="00D411B7">
        <w:rPr>
          <w:rFonts w:ascii="Book Antiqua" w:hAnsi="Book Antiqua" w:cstheme="minorHAnsi"/>
          <w:sz w:val="24"/>
          <w:szCs w:val="24"/>
        </w:rPr>
        <w:t xml:space="preserve">Oosten </w:t>
      </w:r>
      <w:r w:rsidR="00A214C1" w:rsidRPr="00D411B7">
        <w:rPr>
          <w:rFonts w:ascii="Book Antiqua" w:hAnsi="Book Antiqua" w:cstheme="minorHAnsi"/>
          <w:i/>
          <w:sz w:val="24"/>
          <w:szCs w:val="24"/>
        </w:rPr>
        <w:t>et al</w:t>
      </w:r>
      <w:r w:rsidR="00A214C1" w:rsidRPr="00D411B7">
        <w:rPr>
          <w:rFonts w:ascii="Book Antiqua" w:hAnsi="Book Antiqua" w:cstheme="minorHAnsi"/>
          <w:sz w:val="24"/>
          <w:szCs w:val="24"/>
          <w:vertAlign w:val="superscript"/>
        </w:rPr>
        <w:t>[11]</w:t>
      </w:r>
      <w:r w:rsidR="000C4692" w:rsidRPr="00D411B7">
        <w:rPr>
          <w:rFonts w:ascii="Book Antiqua" w:hAnsi="Book Antiqua" w:cstheme="minorHAnsi"/>
          <w:sz w:val="24"/>
          <w:szCs w:val="24"/>
        </w:rPr>
        <w:t xml:space="preserve"> reported </w:t>
      </w:r>
      <w:r w:rsidR="00400A39" w:rsidRPr="00D411B7">
        <w:rPr>
          <w:rFonts w:ascii="Book Antiqua" w:hAnsi="Book Antiqua" w:cstheme="minorHAnsi"/>
          <w:sz w:val="24"/>
          <w:szCs w:val="24"/>
        </w:rPr>
        <w:t xml:space="preserve">a case of an AIDS patient suffering from bilateral renal aspergillosis, successfully treated </w:t>
      </w:r>
      <w:r w:rsidR="006D3334" w:rsidRPr="00D411B7">
        <w:rPr>
          <w:rFonts w:ascii="Book Antiqua" w:hAnsi="Book Antiqua" w:cstheme="minorHAnsi"/>
          <w:sz w:val="24"/>
          <w:szCs w:val="24"/>
        </w:rPr>
        <w:t xml:space="preserve">with percutaneous drainage and voriconazole. </w:t>
      </w:r>
      <w:r w:rsidR="00CE5FFA" w:rsidRPr="00D411B7">
        <w:rPr>
          <w:rFonts w:ascii="Book Antiqua" w:hAnsi="Book Antiqua" w:cstheme="minorHAnsi"/>
          <w:sz w:val="24"/>
          <w:szCs w:val="24"/>
        </w:rPr>
        <w:t>The authors stated that this therapeutic strategy was employed in ord</w:t>
      </w:r>
      <w:r w:rsidR="00AD02FC" w:rsidRPr="00D411B7">
        <w:rPr>
          <w:rFonts w:ascii="Book Antiqua" w:hAnsi="Book Antiqua" w:cstheme="minorHAnsi"/>
          <w:sz w:val="24"/>
          <w:szCs w:val="24"/>
        </w:rPr>
        <w:t>er to avoid life-long dialysis (due to the bilateral distribution of the infection).</w:t>
      </w:r>
      <w:r w:rsidR="0000162E" w:rsidRPr="00D411B7">
        <w:rPr>
          <w:rFonts w:ascii="Book Antiqua" w:hAnsi="Book Antiqua" w:cstheme="minorHAnsi"/>
          <w:sz w:val="24"/>
          <w:szCs w:val="24"/>
        </w:rPr>
        <w:t xml:space="preserve"> There is clearly a need for future research on therapeutic strategies and the effect of immunosuppression on </w:t>
      </w:r>
      <w:r w:rsidR="00C95EEB" w:rsidRPr="00D411B7">
        <w:rPr>
          <w:rFonts w:ascii="Book Antiqua" w:hAnsi="Book Antiqua" w:cstheme="minorHAnsi"/>
          <w:sz w:val="24"/>
          <w:szCs w:val="24"/>
        </w:rPr>
        <w:t>the outcome of renal aspergillosis treatment.</w:t>
      </w:r>
      <w:r w:rsidR="0000162E" w:rsidRPr="00D411B7">
        <w:rPr>
          <w:rFonts w:ascii="Book Antiqua" w:hAnsi="Book Antiqua" w:cstheme="minorHAnsi"/>
          <w:sz w:val="24"/>
          <w:szCs w:val="24"/>
        </w:rPr>
        <w:t xml:space="preserve"> </w:t>
      </w:r>
    </w:p>
    <w:p w14:paraId="05C54988" w14:textId="1FAAFE26" w:rsidR="004E2301" w:rsidRPr="00D411B7" w:rsidRDefault="004E2301" w:rsidP="00D411B7">
      <w:pPr>
        <w:spacing w:after="0" w:line="360" w:lineRule="auto"/>
        <w:ind w:firstLineChars="100" w:firstLine="240"/>
        <w:jc w:val="both"/>
        <w:rPr>
          <w:rFonts w:ascii="Book Antiqua" w:hAnsi="Book Antiqua"/>
          <w:sz w:val="24"/>
          <w:szCs w:val="24"/>
          <w:lang w:eastAsia="zh-CN"/>
        </w:rPr>
      </w:pPr>
      <w:r w:rsidRPr="00D411B7">
        <w:rPr>
          <w:rFonts w:ascii="Book Antiqua" w:hAnsi="Book Antiqua"/>
          <w:sz w:val="24"/>
          <w:szCs w:val="24"/>
        </w:rPr>
        <w:t>Regarding</w:t>
      </w:r>
      <w:r w:rsidR="001F3E2F" w:rsidRPr="00D411B7">
        <w:rPr>
          <w:rFonts w:ascii="Book Antiqua" w:hAnsi="Book Antiqua"/>
          <w:sz w:val="24"/>
          <w:szCs w:val="24"/>
        </w:rPr>
        <w:t xml:space="preserve"> the patient presented herein, several factors (</w:t>
      </w:r>
      <w:r w:rsidR="008646D5" w:rsidRPr="00D411B7">
        <w:rPr>
          <w:rFonts w:ascii="Book Antiqua" w:hAnsi="Book Antiqua"/>
          <w:sz w:val="24"/>
          <w:szCs w:val="24"/>
        </w:rPr>
        <w:t>t</w:t>
      </w:r>
      <w:r w:rsidRPr="00D411B7">
        <w:rPr>
          <w:rFonts w:ascii="Book Antiqua" w:hAnsi="Book Antiqua"/>
          <w:sz w:val="24"/>
          <w:szCs w:val="24"/>
        </w:rPr>
        <w:t xml:space="preserve">he </w:t>
      </w:r>
      <w:r w:rsidR="001F3E2F" w:rsidRPr="00D411B7">
        <w:rPr>
          <w:rFonts w:ascii="Book Antiqua" w:hAnsi="Book Antiqua"/>
          <w:sz w:val="24"/>
          <w:szCs w:val="24"/>
        </w:rPr>
        <w:t xml:space="preserve">negative microbiological tests, </w:t>
      </w:r>
      <w:r w:rsidRPr="00D411B7">
        <w:rPr>
          <w:rFonts w:ascii="Book Antiqua" w:hAnsi="Book Antiqua"/>
          <w:sz w:val="24"/>
          <w:szCs w:val="24"/>
        </w:rPr>
        <w:t xml:space="preserve">the imaging findings suggestive of renal </w:t>
      </w:r>
      <w:r w:rsidR="001F3E2F" w:rsidRPr="00D411B7">
        <w:rPr>
          <w:rFonts w:ascii="Book Antiqua" w:hAnsi="Book Antiqua"/>
          <w:sz w:val="24"/>
          <w:szCs w:val="24"/>
        </w:rPr>
        <w:t xml:space="preserve">cell carcinoma, </w:t>
      </w:r>
      <w:r w:rsidRPr="00D411B7">
        <w:rPr>
          <w:rFonts w:ascii="Book Antiqua" w:hAnsi="Book Antiqua"/>
          <w:sz w:val="24"/>
          <w:szCs w:val="24"/>
        </w:rPr>
        <w:t>and the fai</w:t>
      </w:r>
      <w:r w:rsidR="001F3E2F" w:rsidRPr="00D411B7">
        <w:rPr>
          <w:rFonts w:ascii="Book Antiqua" w:hAnsi="Book Antiqua"/>
          <w:sz w:val="24"/>
          <w:szCs w:val="24"/>
        </w:rPr>
        <w:t xml:space="preserve">lure to perform a kidney biopsy) </w:t>
      </w:r>
      <w:r w:rsidRPr="00D411B7">
        <w:rPr>
          <w:rFonts w:ascii="Book Antiqua" w:hAnsi="Book Antiqua"/>
          <w:sz w:val="24"/>
          <w:szCs w:val="24"/>
        </w:rPr>
        <w:t>resulted in the patient undergoing a nephrectomy with a clinical suspicion of a malignant renal tumor. The fact that a radical procedure was performed to treat a non-malignant disease should spark some interest in researching the potential usefulness of conservative therapy (</w:t>
      </w:r>
      <w:r w:rsidRPr="00D411B7">
        <w:rPr>
          <w:rFonts w:ascii="Book Antiqua" w:hAnsi="Book Antiqua"/>
          <w:i/>
          <w:sz w:val="24"/>
          <w:szCs w:val="24"/>
        </w:rPr>
        <w:t>e.g.</w:t>
      </w:r>
      <w:r w:rsidR="00A214C1" w:rsidRPr="00D411B7">
        <w:rPr>
          <w:rFonts w:ascii="Book Antiqua" w:hAnsi="Book Antiqua"/>
          <w:sz w:val="24"/>
          <w:szCs w:val="24"/>
          <w:lang w:eastAsia="zh-CN"/>
        </w:rPr>
        <w:t>,</w:t>
      </w:r>
      <w:r w:rsidRPr="00D411B7">
        <w:rPr>
          <w:rFonts w:ascii="Book Antiqua" w:hAnsi="Book Antiqua"/>
          <w:sz w:val="24"/>
          <w:szCs w:val="24"/>
        </w:rPr>
        <w:t xml:space="preserve"> percutaneous drainage) in the diagnosis and treatment of encapsulated renal aspergillomas.</w:t>
      </w:r>
    </w:p>
    <w:p w14:paraId="7DE4BB9D" w14:textId="77777777" w:rsidR="00A214C1" w:rsidRPr="00D411B7" w:rsidRDefault="00A214C1" w:rsidP="00D411B7">
      <w:pPr>
        <w:spacing w:after="0" w:line="360" w:lineRule="auto"/>
        <w:ind w:firstLineChars="100" w:firstLine="240"/>
        <w:jc w:val="both"/>
        <w:rPr>
          <w:rFonts w:ascii="Book Antiqua" w:hAnsi="Book Antiqua"/>
          <w:sz w:val="24"/>
          <w:szCs w:val="24"/>
          <w:lang w:eastAsia="zh-CN"/>
        </w:rPr>
      </w:pPr>
    </w:p>
    <w:p w14:paraId="78DF9789" w14:textId="4703F776" w:rsidR="00DC205F" w:rsidRPr="00D411B7" w:rsidRDefault="00DC205F" w:rsidP="00D411B7">
      <w:pPr>
        <w:spacing w:after="0" w:line="360" w:lineRule="auto"/>
        <w:jc w:val="both"/>
        <w:rPr>
          <w:rFonts w:ascii="Book Antiqua" w:hAnsi="Book Antiqua"/>
          <w:b/>
          <w:color w:val="000000" w:themeColor="text1"/>
          <w:sz w:val="24"/>
          <w:szCs w:val="24"/>
        </w:rPr>
      </w:pPr>
      <w:r w:rsidRPr="00D411B7">
        <w:rPr>
          <w:rFonts w:ascii="Book Antiqua" w:hAnsi="Book Antiqua"/>
          <w:b/>
          <w:color w:val="000000" w:themeColor="text1"/>
          <w:sz w:val="24"/>
          <w:szCs w:val="24"/>
        </w:rPr>
        <w:t>C</w:t>
      </w:r>
      <w:r w:rsidR="003037ED" w:rsidRPr="00D411B7">
        <w:rPr>
          <w:rFonts w:ascii="Book Antiqua" w:hAnsi="Book Antiqua"/>
          <w:b/>
          <w:color w:val="000000" w:themeColor="text1"/>
          <w:sz w:val="24"/>
          <w:szCs w:val="24"/>
        </w:rPr>
        <w:t>ONCLUSION</w:t>
      </w:r>
    </w:p>
    <w:p w14:paraId="0E82ECA3" w14:textId="77777777" w:rsidR="00A214C1" w:rsidRPr="00D411B7" w:rsidRDefault="000E1DC7" w:rsidP="00D411B7">
      <w:pPr>
        <w:spacing w:after="0" w:line="360" w:lineRule="auto"/>
        <w:jc w:val="both"/>
        <w:rPr>
          <w:rFonts w:ascii="Book Antiqua" w:hAnsi="Book Antiqua"/>
          <w:sz w:val="24"/>
          <w:szCs w:val="24"/>
          <w:lang w:eastAsia="zh-CN"/>
        </w:rPr>
      </w:pPr>
      <w:r w:rsidRPr="00D411B7">
        <w:rPr>
          <w:rFonts w:ascii="Book Antiqua" w:hAnsi="Book Antiqua"/>
          <w:sz w:val="24"/>
          <w:szCs w:val="24"/>
        </w:rPr>
        <w:t>In conclusion, this case illustrates how IA in organ recipients may present with difficulties in differential diagnosis. The possibility of IA forming aspergillomas in different organs and tissues should be kept in mind when approaching an immunocompromised patient with an imaging finding of a tumor-like lesion.</w:t>
      </w:r>
    </w:p>
    <w:p w14:paraId="1A7CAEB6" w14:textId="77777777" w:rsidR="00A214C1" w:rsidRPr="00D411B7" w:rsidRDefault="00A214C1" w:rsidP="00D411B7">
      <w:pPr>
        <w:spacing w:after="0" w:line="360" w:lineRule="auto"/>
        <w:rPr>
          <w:rFonts w:ascii="Book Antiqua" w:hAnsi="Book Antiqua"/>
          <w:sz w:val="24"/>
          <w:szCs w:val="24"/>
          <w:lang w:eastAsia="zh-CN"/>
        </w:rPr>
      </w:pPr>
      <w:r w:rsidRPr="00D411B7">
        <w:rPr>
          <w:rFonts w:ascii="Book Antiqua" w:hAnsi="Book Antiqua"/>
          <w:sz w:val="24"/>
          <w:szCs w:val="24"/>
          <w:lang w:eastAsia="zh-CN"/>
        </w:rPr>
        <w:br w:type="page"/>
      </w:r>
      <w:bookmarkStart w:id="0" w:name="_GoBack"/>
      <w:bookmarkEnd w:id="0"/>
    </w:p>
    <w:p w14:paraId="34C564D9" w14:textId="4FBCD679" w:rsidR="00D85B3A" w:rsidRPr="00D411B7" w:rsidRDefault="00A214C1"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lastRenderedPageBreak/>
        <w:t>REFERENCES</w:t>
      </w:r>
    </w:p>
    <w:p w14:paraId="359E5E55"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 </w:t>
      </w:r>
      <w:proofErr w:type="spellStart"/>
      <w:r w:rsidRPr="00D411B7">
        <w:rPr>
          <w:rFonts w:ascii="Book Antiqua" w:eastAsia="SimSun" w:hAnsi="Book Antiqua" w:cs="Times New Roman"/>
          <w:b/>
          <w:noProof w:val="0"/>
          <w:kern w:val="2"/>
          <w:sz w:val="24"/>
          <w:szCs w:val="24"/>
          <w:lang w:val="en-US" w:eastAsia="zh-CN"/>
        </w:rPr>
        <w:t>Bulakçı</w:t>
      </w:r>
      <w:proofErr w:type="spellEnd"/>
      <w:r w:rsidRPr="00D411B7">
        <w:rPr>
          <w:rFonts w:ascii="Book Antiqua" w:eastAsia="SimSun" w:hAnsi="Book Antiqua" w:cs="Times New Roman"/>
          <w:b/>
          <w:noProof w:val="0"/>
          <w:kern w:val="2"/>
          <w:sz w:val="24"/>
          <w:szCs w:val="24"/>
          <w:lang w:val="en-US" w:eastAsia="zh-CN"/>
        </w:rPr>
        <w:t xml:space="preserve"> M</w:t>
      </w:r>
      <w:r w:rsidRPr="00D411B7">
        <w:rPr>
          <w:rFonts w:ascii="Book Antiqua" w:eastAsia="SimSun" w:hAnsi="Book Antiqua" w:cs="Times New Roman"/>
          <w:noProof w:val="0"/>
          <w:kern w:val="2"/>
          <w:sz w:val="24"/>
          <w:szCs w:val="24"/>
          <w:lang w:val="en-US" w:eastAsia="zh-CN"/>
        </w:rPr>
        <w:t xml:space="preserve">, </w:t>
      </w:r>
      <w:proofErr w:type="spellStart"/>
      <w:r w:rsidRPr="00D411B7">
        <w:rPr>
          <w:rFonts w:ascii="Book Antiqua" w:eastAsia="SimSun" w:hAnsi="Book Antiqua" w:cs="Times New Roman"/>
          <w:noProof w:val="0"/>
          <w:kern w:val="2"/>
          <w:sz w:val="24"/>
          <w:szCs w:val="24"/>
          <w:lang w:val="en-US" w:eastAsia="zh-CN"/>
        </w:rPr>
        <w:t>Kartal</w:t>
      </w:r>
      <w:proofErr w:type="spellEnd"/>
      <w:r w:rsidRPr="00D411B7">
        <w:rPr>
          <w:rFonts w:ascii="Book Antiqua" w:eastAsia="SimSun" w:hAnsi="Book Antiqua" w:cs="Times New Roman"/>
          <w:noProof w:val="0"/>
          <w:kern w:val="2"/>
          <w:sz w:val="24"/>
          <w:szCs w:val="24"/>
          <w:lang w:val="en-US" w:eastAsia="zh-CN"/>
        </w:rPr>
        <w:t xml:space="preserve"> MG, </w:t>
      </w:r>
      <w:proofErr w:type="spellStart"/>
      <w:r w:rsidRPr="00D411B7">
        <w:rPr>
          <w:rFonts w:ascii="Book Antiqua" w:eastAsia="SimSun" w:hAnsi="Book Antiqua" w:cs="Times New Roman"/>
          <w:noProof w:val="0"/>
          <w:kern w:val="2"/>
          <w:sz w:val="24"/>
          <w:szCs w:val="24"/>
          <w:lang w:val="en-US" w:eastAsia="zh-CN"/>
        </w:rPr>
        <w:t>Çelenk</w:t>
      </w:r>
      <w:proofErr w:type="spellEnd"/>
      <w:r w:rsidRPr="00D411B7">
        <w:rPr>
          <w:rFonts w:ascii="Book Antiqua" w:eastAsia="SimSun" w:hAnsi="Book Antiqua" w:cs="Times New Roman"/>
          <w:noProof w:val="0"/>
          <w:kern w:val="2"/>
          <w:sz w:val="24"/>
          <w:szCs w:val="24"/>
          <w:lang w:val="en-US" w:eastAsia="zh-CN"/>
        </w:rPr>
        <w:t xml:space="preserve"> E, </w:t>
      </w:r>
      <w:proofErr w:type="spellStart"/>
      <w:r w:rsidRPr="00D411B7">
        <w:rPr>
          <w:rFonts w:ascii="Book Antiqua" w:eastAsia="SimSun" w:hAnsi="Book Antiqua" w:cs="Times New Roman"/>
          <w:noProof w:val="0"/>
          <w:kern w:val="2"/>
          <w:sz w:val="24"/>
          <w:szCs w:val="24"/>
          <w:lang w:val="en-US" w:eastAsia="zh-CN"/>
        </w:rPr>
        <w:t>Tunçer</w:t>
      </w:r>
      <w:proofErr w:type="spellEnd"/>
      <w:r w:rsidRPr="00D411B7">
        <w:rPr>
          <w:rFonts w:ascii="Book Antiqua" w:eastAsia="SimSun" w:hAnsi="Book Antiqua" w:cs="Times New Roman"/>
          <w:noProof w:val="0"/>
          <w:kern w:val="2"/>
          <w:sz w:val="24"/>
          <w:szCs w:val="24"/>
          <w:lang w:val="en-US" w:eastAsia="zh-CN"/>
        </w:rPr>
        <w:t xml:space="preserve"> S, </w:t>
      </w:r>
      <w:proofErr w:type="spellStart"/>
      <w:r w:rsidRPr="00D411B7">
        <w:rPr>
          <w:rFonts w:ascii="Book Antiqua" w:eastAsia="SimSun" w:hAnsi="Book Antiqua" w:cs="Times New Roman"/>
          <w:noProof w:val="0"/>
          <w:kern w:val="2"/>
          <w:sz w:val="24"/>
          <w:szCs w:val="24"/>
          <w:lang w:val="en-US" w:eastAsia="zh-CN"/>
        </w:rPr>
        <w:t>Kılıçaslan</w:t>
      </w:r>
      <w:proofErr w:type="spellEnd"/>
      <w:r w:rsidRPr="00D411B7">
        <w:rPr>
          <w:rFonts w:ascii="Book Antiqua" w:eastAsia="SimSun" w:hAnsi="Book Antiqua" w:cs="Times New Roman"/>
          <w:noProof w:val="0"/>
          <w:kern w:val="2"/>
          <w:sz w:val="24"/>
          <w:szCs w:val="24"/>
          <w:lang w:val="en-US" w:eastAsia="zh-CN"/>
        </w:rPr>
        <w:t xml:space="preserve"> I. Multimodality Imaging Findings of a Renal Aspergilloma. </w:t>
      </w:r>
      <w:r w:rsidRPr="00D411B7">
        <w:rPr>
          <w:rFonts w:ascii="Book Antiqua" w:eastAsia="SimSun" w:hAnsi="Book Antiqua" w:cs="Times New Roman"/>
          <w:i/>
          <w:noProof w:val="0"/>
          <w:kern w:val="2"/>
          <w:sz w:val="24"/>
          <w:szCs w:val="24"/>
          <w:lang w:val="en-US" w:eastAsia="zh-CN"/>
        </w:rPr>
        <w:t>Balkan Med J</w:t>
      </w:r>
      <w:r w:rsidRPr="00D411B7">
        <w:rPr>
          <w:rFonts w:ascii="Book Antiqua" w:eastAsia="SimSun" w:hAnsi="Book Antiqua" w:cs="Times New Roman"/>
          <w:noProof w:val="0"/>
          <w:kern w:val="2"/>
          <w:sz w:val="24"/>
          <w:szCs w:val="24"/>
          <w:lang w:val="en-US" w:eastAsia="zh-CN"/>
        </w:rPr>
        <w:t xml:space="preserve"> 2016; </w:t>
      </w:r>
      <w:r w:rsidRPr="00D411B7">
        <w:rPr>
          <w:rFonts w:ascii="Book Antiqua" w:eastAsia="SimSun" w:hAnsi="Book Antiqua" w:cs="Times New Roman"/>
          <w:b/>
          <w:noProof w:val="0"/>
          <w:kern w:val="2"/>
          <w:sz w:val="24"/>
          <w:szCs w:val="24"/>
          <w:lang w:val="en-US" w:eastAsia="zh-CN"/>
        </w:rPr>
        <w:t>33</w:t>
      </w:r>
      <w:r w:rsidRPr="00D411B7">
        <w:rPr>
          <w:rFonts w:ascii="Book Antiqua" w:eastAsia="SimSun" w:hAnsi="Book Antiqua" w:cs="Times New Roman"/>
          <w:noProof w:val="0"/>
          <w:kern w:val="2"/>
          <w:sz w:val="24"/>
          <w:szCs w:val="24"/>
          <w:lang w:val="en-US" w:eastAsia="zh-CN"/>
        </w:rPr>
        <w:t>: 701-705 [PMID: 27994929 DOI: 10.5152/balkanmedj.2016.15880]</w:t>
      </w:r>
    </w:p>
    <w:p w14:paraId="1795BBBF"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2 </w:t>
      </w:r>
      <w:r w:rsidRPr="00D411B7">
        <w:rPr>
          <w:rFonts w:ascii="Book Antiqua" w:eastAsia="SimSun" w:hAnsi="Book Antiqua" w:cs="Times New Roman"/>
          <w:b/>
          <w:noProof w:val="0"/>
          <w:kern w:val="2"/>
          <w:sz w:val="24"/>
          <w:szCs w:val="24"/>
          <w:lang w:val="en-US" w:eastAsia="zh-CN"/>
        </w:rPr>
        <w:t>Singh N</w:t>
      </w:r>
      <w:r w:rsidRPr="00D411B7">
        <w:rPr>
          <w:rFonts w:ascii="Book Antiqua" w:eastAsia="SimSun" w:hAnsi="Book Antiqua" w:cs="Times New Roman"/>
          <w:noProof w:val="0"/>
          <w:kern w:val="2"/>
          <w:sz w:val="24"/>
          <w:szCs w:val="24"/>
          <w:lang w:val="en-US" w:eastAsia="zh-CN"/>
        </w:rPr>
        <w:t xml:space="preserve">, Paterson DL. Aspergillus infections in transplant recipients. </w:t>
      </w:r>
      <w:r w:rsidRPr="00D411B7">
        <w:rPr>
          <w:rFonts w:ascii="Book Antiqua" w:eastAsia="SimSun" w:hAnsi="Book Antiqua" w:cs="Times New Roman"/>
          <w:i/>
          <w:noProof w:val="0"/>
          <w:kern w:val="2"/>
          <w:sz w:val="24"/>
          <w:szCs w:val="24"/>
          <w:lang w:val="en-US" w:eastAsia="zh-CN"/>
        </w:rPr>
        <w:t>Clin Microbiol Rev</w:t>
      </w:r>
      <w:r w:rsidRPr="00D411B7">
        <w:rPr>
          <w:rFonts w:ascii="Book Antiqua" w:eastAsia="SimSun" w:hAnsi="Book Antiqua" w:cs="Times New Roman"/>
          <w:noProof w:val="0"/>
          <w:kern w:val="2"/>
          <w:sz w:val="24"/>
          <w:szCs w:val="24"/>
          <w:lang w:val="en-US" w:eastAsia="zh-CN"/>
        </w:rPr>
        <w:t xml:space="preserve"> 2005; </w:t>
      </w:r>
      <w:r w:rsidRPr="00D411B7">
        <w:rPr>
          <w:rFonts w:ascii="Book Antiqua" w:eastAsia="SimSun" w:hAnsi="Book Antiqua" w:cs="Times New Roman"/>
          <w:b/>
          <w:noProof w:val="0"/>
          <w:kern w:val="2"/>
          <w:sz w:val="24"/>
          <w:szCs w:val="24"/>
          <w:lang w:val="en-US" w:eastAsia="zh-CN"/>
        </w:rPr>
        <w:t>18</w:t>
      </w:r>
      <w:r w:rsidRPr="00D411B7">
        <w:rPr>
          <w:rFonts w:ascii="Book Antiqua" w:eastAsia="SimSun" w:hAnsi="Book Antiqua" w:cs="Times New Roman"/>
          <w:noProof w:val="0"/>
          <w:kern w:val="2"/>
          <w:sz w:val="24"/>
          <w:szCs w:val="24"/>
          <w:lang w:val="en-US" w:eastAsia="zh-CN"/>
        </w:rPr>
        <w:t>: 44-69 [PMID: 15653818 DOI: 10.1128/CMR.18.1.44-69.2005]</w:t>
      </w:r>
    </w:p>
    <w:p w14:paraId="66505232"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3 </w:t>
      </w:r>
      <w:r w:rsidRPr="00D411B7">
        <w:rPr>
          <w:rFonts w:ascii="Book Antiqua" w:eastAsia="SimSun" w:hAnsi="Book Antiqua" w:cs="Times New Roman"/>
          <w:b/>
          <w:noProof w:val="0"/>
          <w:kern w:val="2"/>
          <w:sz w:val="24"/>
          <w:szCs w:val="24"/>
          <w:lang w:val="en-US" w:eastAsia="zh-CN"/>
        </w:rPr>
        <w:t>Singh N</w:t>
      </w:r>
      <w:r w:rsidRPr="00D411B7">
        <w:rPr>
          <w:rFonts w:ascii="Book Antiqua" w:eastAsia="SimSun" w:hAnsi="Book Antiqua" w:cs="Times New Roman"/>
          <w:noProof w:val="0"/>
          <w:kern w:val="2"/>
          <w:sz w:val="24"/>
          <w:szCs w:val="24"/>
          <w:lang w:val="en-US" w:eastAsia="zh-CN"/>
        </w:rPr>
        <w:t xml:space="preserve">, Husain S; AST Infectious Diseases Community of Practice. Aspergillosis in solid organ transplantation. </w:t>
      </w:r>
      <w:r w:rsidRPr="00D411B7">
        <w:rPr>
          <w:rFonts w:ascii="Book Antiqua" w:eastAsia="SimSun" w:hAnsi="Book Antiqua" w:cs="Times New Roman"/>
          <w:i/>
          <w:noProof w:val="0"/>
          <w:kern w:val="2"/>
          <w:sz w:val="24"/>
          <w:szCs w:val="24"/>
          <w:lang w:val="en-US" w:eastAsia="zh-CN"/>
        </w:rPr>
        <w:t>Am J Transplant</w:t>
      </w:r>
      <w:r w:rsidRPr="00D411B7">
        <w:rPr>
          <w:rFonts w:ascii="Book Antiqua" w:eastAsia="SimSun" w:hAnsi="Book Antiqua" w:cs="Times New Roman"/>
          <w:noProof w:val="0"/>
          <w:kern w:val="2"/>
          <w:sz w:val="24"/>
          <w:szCs w:val="24"/>
          <w:lang w:val="en-US" w:eastAsia="zh-CN"/>
        </w:rPr>
        <w:t xml:space="preserve"> 2013; </w:t>
      </w:r>
      <w:r w:rsidRPr="00D411B7">
        <w:rPr>
          <w:rFonts w:ascii="Book Antiqua" w:eastAsia="SimSun" w:hAnsi="Book Antiqua" w:cs="Times New Roman"/>
          <w:b/>
          <w:noProof w:val="0"/>
          <w:kern w:val="2"/>
          <w:sz w:val="24"/>
          <w:szCs w:val="24"/>
          <w:lang w:val="en-US" w:eastAsia="zh-CN"/>
        </w:rPr>
        <w:t xml:space="preserve">13 </w:t>
      </w:r>
      <w:r w:rsidRPr="00D411B7">
        <w:rPr>
          <w:rFonts w:ascii="Book Antiqua" w:eastAsia="SimSun" w:hAnsi="Book Antiqua" w:cs="Times New Roman"/>
          <w:noProof w:val="0"/>
          <w:kern w:val="2"/>
          <w:sz w:val="24"/>
          <w:szCs w:val="24"/>
          <w:lang w:val="en-US" w:eastAsia="zh-CN"/>
        </w:rPr>
        <w:t>Suppl 4: 228-241 [PMID: 23465016 DOI: 10.1111/ajt.12115]</w:t>
      </w:r>
    </w:p>
    <w:p w14:paraId="326E30C4"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4 </w:t>
      </w:r>
      <w:proofErr w:type="spellStart"/>
      <w:r w:rsidRPr="00D411B7">
        <w:rPr>
          <w:rFonts w:ascii="Book Antiqua" w:eastAsia="SimSun" w:hAnsi="Book Antiqua" w:cs="Times New Roman"/>
          <w:b/>
          <w:noProof w:val="0"/>
          <w:kern w:val="2"/>
          <w:sz w:val="24"/>
          <w:szCs w:val="24"/>
          <w:lang w:val="en-US" w:eastAsia="zh-CN"/>
        </w:rPr>
        <w:t>Barchiesi</w:t>
      </w:r>
      <w:proofErr w:type="spellEnd"/>
      <w:r w:rsidRPr="00D411B7">
        <w:rPr>
          <w:rFonts w:ascii="Book Antiqua" w:eastAsia="SimSun" w:hAnsi="Book Antiqua" w:cs="Times New Roman"/>
          <w:b/>
          <w:noProof w:val="0"/>
          <w:kern w:val="2"/>
          <w:sz w:val="24"/>
          <w:szCs w:val="24"/>
          <w:lang w:val="en-US" w:eastAsia="zh-CN"/>
        </w:rPr>
        <w:t xml:space="preserve"> F</w:t>
      </w:r>
      <w:r w:rsidRPr="00D411B7">
        <w:rPr>
          <w:rFonts w:ascii="Book Antiqua" w:eastAsia="SimSun" w:hAnsi="Book Antiqua" w:cs="Times New Roman"/>
          <w:noProof w:val="0"/>
          <w:kern w:val="2"/>
          <w:sz w:val="24"/>
          <w:szCs w:val="24"/>
          <w:lang w:val="en-US" w:eastAsia="zh-CN"/>
        </w:rPr>
        <w:t xml:space="preserve">, </w:t>
      </w:r>
      <w:proofErr w:type="spellStart"/>
      <w:r w:rsidRPr="00D411B7">
        <w:rPr>
          <w:rFonts w:ascii="Book Antiqua" w:eastAsia="SimSun" w:hAnsi="Book Antiqua" w:cs="Times New Roman"/>
          <w:noProof w:val="0"/>
          <w:kern w:val="2"/>
          <w:sz w:val="24"/>
          <w:szCs w:val="24"/>
          <w:lang w:val="en-US" w:eastAsia="zh-CN"/>
        </w:rPr>
        <w:t>Mazzocato</w:t>
      </w:r>
      <w:proofErr w:type="spellEnd"/>
      <w:r w:rsidRPr="00D411B7">
        <w:rPr>
          <w:rFonts w:ascii="Book Antiqua" w:eastAsia="SimSun" w:hAnsi="Book Antiqua" w:cs="Times New Roman"/>
          <w:noProof w:val="0"/>
          <w:kern w:val="2"/>
          <w:sz w:val="24"/>
          <w:szCs w:val="24"/>
          <w:lang w:val="en-US" w:eastAsia="zh-CN"/>
        </w:rPr>
        <w:t xml:space="preserve"> S, </w:t>
      </w:r>
      <w:proofErr w:type="spellStart"/>
      <w:r w:rsidRPr="00D411B7">
        <w:rPr>
          <w:rFonts w:ascii="Book Antiqua" w:eastAsia="SimSun" w:hAnsi="Book Antiqua" w:cs="Times New Roman"/>
          <w:noProof w:val="0"/>
          <w:kern w:val="2"/>
          <w:sz w:val="24"/>
          <w:szCs w:val="24"/>
          <w:lang w:val="en-US" w:eastAsia="zh-CN"/>
        </w:rPr>
        <w:t>Mazzanti</w:t>
      </w:r>
      <w:proofErr w:type="spellEnd"/>
      <w:r w:rsidRPr="00D411B7">
        <w:rPr>
          <w:rFonts w:ascii="Book Antiqua" w:eastAsia="SimSun" w:hAnsi="Book Antiqua" w:cs="Times New Roman"/>
          <w:noProof w:val="0"/>
          <w:kern w:val="2"/>
          <w:sz w:val="24"/>
          <w:szCs w:val="24"/>
          <w:lang w:val="en-US" w:eastAsia="zh-CN"/>
        </w:rPr>
        <w:t xml:space="preserve"> S, </w:t>
      </w:r>
      <w:proofErr w:type="spellStart"/>
      <w:r w:rsidRPr="00D411B7">
        <w:rPr>
          <w:rFonts w:ascii="Book Antiqua" w:eastAsia="SimSun" w:hAnsi="Book Antiqua" w:cs="Times New Roman"/>
          <w:noProof w:val="0"/>
          <w:kern w:val="2"/>
          <w:sz w:val="24"/>
          <w:szCs w:val="24"/>
          <w:lang w:val="en-US" w:eastAsia="zh-CN"/>
        </w:rPr>
        <w:t>Gesuita</w:t>
      </w:r>
      <w:proofErr w:type="spellEnd"/>
      <w:r w:rsidRPr="00D411B7">
        <w:rPr>
          <w:rFonts w:ascii="Book Antiqua" w:eastAsia="SimSun" w:hAnsi="Book Antiqua" w:cs="Times New Roman"/>
          <w:noProof w:val="0"/>
          <w:kern w:val="2"/>
          <w:sz w:val="24"/>
          <w:szCs w:val="24"/>
          <w:lang w:val="en-US" w:eastAsia="zh-CN"/>
        </w:rPr>
        <w:t xml:space="preserve"> R, </w:t>
      </w:r>
      <w:proofErr w:type="spellStart"/>
      <w:r w:rsidRPr="00D411B7">
        <w:rPr>
          <w:rFonts w:ascii="Book Antiqua" w:eastAsia="SimSun" w:hAnsi="Book Antiqua" w:cs="Times New Roman"/>
          <w:noProof w:val="0"/>
          <w:kern w:val="2"/>
          <w:sz w:val="24"/>
          <w:szCs w:val="24"/>
          <w:lang w:val="en-US" w:eastAsia="zh-CN"/>
        </w:rPr>
        <w:t>Skrami</w:t>
      </w:r>
      <w:proofErr w:type="spellEnd"/>
      <w:r w:rsidRPr="00D411B7">
        <w:rPr>
          <w:rFonts w:ascii="Book Antiqua" w:eastAsia="SimSun" w:hAnsi="Book Antiqua" w:cs="Times New Roman"/>
          <w:noProof w:val="0"/>
          <w:kern w:val="2"/>
          <w:sz w:val="24"/>
          <w:szCs w:val="24"/>
          <w:lang w:val="en-US" w:eastAsia="zh-CN"/>
        </w:rPr>
        <w:t xml:space="preserve"> E, </w:t>
      </w:r>
      <w:proofErr w:type="spellStart"/>
      <w:r w:rsidRPr="00D411B7">
        <w:rPr>
          <w:rFonts w:ascii="Book Antiqua" w:eastAsia="SimSun" w:hAnsi="Book Antiqua" w:cs="Times New Roman"/>
          <w:noProof w:val="0"/>
          <w:kern w:val="2"/>
          <w:sz w:val="24"/>
          <w:szCs w:val="24"/>
          <w:lang w:val="en-US" w:eastAsia="zh-CN"/>
        </w:rPr>
        <w:t>Fiorentini</w:t>
      </w:r>
      <w:proofErr w:type="spellEnd"/>
      <w:r w:rsidRPr="00D411B7">
        <w:rPr>
          <w:rFonts w:ascii="Book Antiqua" w:eastAsia="SimSun" w:hAnsi="Book Antiqua" w:cs="Times New Roman"/>
          <w:noProof w:val="0"/>
          <w:kern w:val="2"/>
          <w:sz w:val="24"/>
          <w:szCs w:val="24"/>
          <w:lang w:val="en-US" w:eastAsia="zh-CN"/>
        </w:rPr>
        <w:t xml:space="preserve"> A, Singh N. Invasive aspergillosis in liver transplant recipients: epidemiology, clinical characteristics, treatment, and outcomes in 116 cases. </w:t>
      </w:r>
      <w:r w:rsidRPr="00D411B7">
        <w:rPr>
          <w:rFonts w:ascii="Book Antiqua" w:eastAsia="SimSun" w:hAnsi="Book Antiqua" w:cs="Times New Roman"/>
          <w:i/>
          <w:noProof w:val="0"/>
          <w:kern w:val="2"/>
          <w:sz w:val="24"/>
          <w:szCs w:val="24"/>
          <w:lang w:val="en-US" w:eastAsia="zh-CN"/>
        </w:rPr>
        <w:t xml:space="preserve">Liver </w:t>
      </w:r>
      <w:proofErr w:type="spellStart"/>
      <w:r w:rsidRPr="00D411B7">
        <w:rPr>
          <w:rFonts w:ascii="Book Antiqua" w:eastAsia="SimSun" w:hAnsi="Book Antiqua" w:cs="Times New Roman"/>
          <w:i/>
          <w:noProof w:val="0"/>
          <w:kern w:val="2"/>
          <w:sz w:val="24"/>
          <w:szCs w:val="24"/>
          <w:lang w:val="en-US" w:eastAsia="zh-CN"/>
        </w:rPr>
        <w:t>Transpl</w:t>
      </w:r>
      <w:proofErr w:type="spellEnd"/>
      <w:r w:rsidRPr="00D411B7">
        <w:rPr>
          <w:rFonts w:ascii="Book Antiqua" w:eastAsia="SimSun" w:hAnsi="Book Antiqua" w:cs="Times New Roman"/>
          <w:noProof w:val="0"/>
          <w:kern w:val="2"/>
          <w:sz w:val="24"/>
          <w:szCs w:val="24"/>
          <w:lang w:val="en-US" w:eastAsia="zh-CN"/>
        </w:rPr>
        <w:t xml:space="preserve"> 2015; </w:t>
      </w:r>
      <w:r w:rsidRPr="00D411B7">
        <w:rPr>
          <w:rFonts w:ascii="Book Antiqua" w:eastAsia="SimSun" w:hAnsi="Book Antiqua" w:cs="Times New Roman"/>
          <w:b/>
          <w:noProof w:val="0"/>
          <w:kern w:val="2"/>
          <w:sz w:val="24"/>
          <w:szCs w:val="24"/>
          <w:lang w:val="en-US" w:eastAsia="zh-CN"/>
        </w:rPr>
        <w:t>21</w:t>
      </w:r>
      <w:r w:rsidRPr="00D411B7">
        <w:rPr>
          <w:rFonts w:ascii="Book Antiqua" w:eastAsia="SimSun" w:hAnsi="Book Antiqua" w:cs="Times New Roman"/>
          <w:noProof w:val="0"/>
          <w:kern w:val="2"/>
          <w:sz w:val="24"/>
          <w:szCs w:val="24"/>
          <w:lang w:val="en-US" w:eastAsia="zh-CN"/>
        </w:rPr>
        <w:t>: 204-212 [PMID: 25348192 DOI: 10.1002/lt.24032]</w:t>
      </w:r>
    </w:p>
    <w:p w14:paraId="4851988F"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5 </w:t>
      </w:r>
      <w:proofErr w:type="spellStart"/>
      <w:r w:rsidRPr="00D411B7">
        <w:rPr>
          <w:rFonts w:ascii="Book Antiqua" w:eastAsia="SimSun" w:hAnsi="Book Antiqua" w:cs="Times New Roman"/>
          <w:b/>
          <w:noProof w:val="0"/>
          <w:kern w:val="2"/>
          <w:sz w:val="24"/>
          <w:szCs w:val="24"/>
          <w:lang w:val="en-US" w:eastAsia="zh-CN"/>
        </w:rPr>
        <w:t>Kusne</w:t>
      </w:r>
      <w:proofErr w:type="spellEnd"/>
      <w:r w:rsidRPr="00D411B7">
        <w:rPr>
          <w:rFonts w:ascii="Book Antiqua" w:eastAsia="SimSun" w:hAnsi="Book Antiqua" w:cs="Times New Roman"/>
          <w:b/>
          <w:noProof w:val="0"/>
          <w:kern w:val="2"/>
          <w:sz w:val="24"/>
          <w:szCs w:val="24"/>
          <w:lang w:val="en-US" w:eastAsia="zh-CN"/>
        </w:rPr>
        <w:t xml:space="preserve"> S</w:t>
      </w:r>
      <w:r w:rsidRPr="00D411B7">
        <w:rPr>
          <w:rFonts w:ascii="Book Antiqua" w:eastAsia="SimSun" w:hAnsi="Book Antiqua" w:cs="Times New Roman"/>
          <w:noProof w:val="0"/>
          <w:kern w:val="2"/>
          <w:sz w:val="24"/>
          <w:szCs w:val="24"/>
          <w:lang w:val="en-US" w:eastAsia="zh-CN"/>
        </w:rPr>
        <w:t xml:space="preserve">, Torre-Cisneros J, </w:t>
      </w:r>
      <w:proofErr w:type="spellStart"/>
      <w:r w:rsidRPr="00D411B7">
        <w:rPr>
          <w:rFonts w:ascii="Book Antiqua" w:eastAsia="SimSun" w:hAnsi="Book Antiqua" w:cs="Times New Roman"/>
          <w:noProof w:val="0"/>
          <w:kern w:val="2"/>
          <w:sz w:val="24"/>
          <w:szCs w:val="24"/>
          <w:lang w:val="en-US" w:eastAsia="zh-CN"/>
        </w:rPr>
        <w:t>Mañez</w:t>
      </w:r>
      <w:proofErr w:type="spellEnd"/>
      <w:r w:rsidRPr="00D411B7">
        <w:rPr>
          <w:rFonts w:ascii="Book Antiqua" w:eastAsia="SimSun" w:hAnsi="Book Antiqua" w:cs="Times New Roman"/>
          <w:noProof w:val="0"/>
          <w:kern w:val="2"/>
          <w:sz w:val="24"/>
          <w:szCs w:val="24"/>
          <w:lang w:val="en-US" w:eastAsia="zh-CN"/>
        </w:rPr>
        <w:t xml:space="preserve"> R, Irish W, Martin M, Fung J, Simmons RL, </w:t>
      </w:r>
      <w:proofErr w:type="spellStart"/>
      <w:r w:rsidRPr="00D411B7">
        <w:rPr>
          <w:rFonts w:ascii="Book Antiqua" w:eastAsia="SimSun" w:hAnsi="Book Antiqua" w:cs="Times New Roman"/>
          <w:noProof w:val="0"/>
          <w:kern w:val="2"/>
          <w:sz w:val="24"/>
          <w:szCs w:val="24"/>
          <w:lang w:val="en-US" w:eastAsia="zh-CN"/>
        </w:rPr>
        <w:t>Starzl</w:t>
      </w:r>
      <w:proofErr w:type="spellEnd"/>
      <w:r w:rsidRPr="00D411B7">
        <w:rPr>
          <w:rFonts w:ascii="Book Antiqua" w:eastAsia="SimSun" w:hAnsi="Book Antiqua" w:cs="Times New Roman"/>
          <w:noProof w:val="0"/>
          <w:kern w:val="2"/>
          <w:sz w:val="24"/>
          <w:szCs w:val="24"/>
          <w:lang w:val="en-US" w:eastAsia="zh-CN"/>
        </w:rPr>
        <w:t xml:space="preserve"> TE. Factors associated with invasive lung aspergillosis and the significance of positive Aspergillus culture after liver transplantation. </w:t>
      </w:r>
      <w:r w:rsidRPr="00D411B7">
        <w:rPr>
          <w:rFonts w:ascii="Book Antiqua" w:eastAsia="SimSun" w:hAnsi="Book Antiqua" w:cs="Times New Roman"/>
          <w:i/>
          <w:noProof w:val="0"/>
          <w:kern w:val="2"/>
          <w:sz w:val="24"/>
          <w:szCs w:val="24"/>
          <w:lang w:val="en-US" w:eastAsia="zh-CN"/>
        </w:rPr>
        <w:t>J Infect Dis</w:t>
      </w:r>
      <w:r w:rsidRPr="00D411B7">
        <w:rPr>
          <w:rFonts w:ascii="Book Antiqua" w:eastAsia="SimSun" w:hAnsi="Book Antiqua" w:cs="Times New Roman"/>
          <w:noProof w:val="0"/>
          <w:kern w:val="2"/>
          <w:sz w:val="24"/>
          <w:szCs w:val="24"/>
          <w:lang w:val="en-US" w:eastAsia="zh-CN"/>
        </w:rPr>
        <w:t xml:space="preserve"> 1992; </w:t>
      </w:r>
      <w:r w:rsidRPr="00D411B7">
        <w:rPr>
          <w:rFonts w:ascii="Book Antiqua" w:eastAsia="SimSun" w:hAnsi="Book Antiqua" w:cs="Times New Roman"/>
          <w:b/>
          <w:noProof w:val="0"/>
          <w:kern w:val="2"/>
          <w:sz w:val="24"/>
          <w:szCs w:val="24"/>
          <w:lang w:val="en-US" w:eastAsia="zh-CN"/>
        </w:rPr>
        <w:t>166</w:t>
      </w:r>
      <w:r w:rsidRPr="00D411B7">
        <w:rPr>
          <w:rFonts w:ascii="Book Antiqua" w:eastAsia="SimSun" w:hAnsi="Book Antiqua" w:cs="Times New Roman"/>
          <w:noProof w:val="0"/>
          <w:kern w:val="2"/>
          <w:sz w:val="24"/>
          <w:szCs w:val="24"/>
          <w:lang w:val="en-US" w:eastAsia="zh-CN"/>
        </w:rPr>
        <w:t>: 1379-1383 [PMID: 1431256]</w:t>
      </w:r>
    </w:p>
    <w:p w14:paraId="7D56791E"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6 </w:t>
      </w:r>
      <w:r w:rsidRPr="00D411B7">
        <w:rPr>
          <w:rFonts w:ascii="Book Antiqua" w:eastAsia="SimSun" w:hAnsi="Book Antiqua" w:cs="Times New Roman"/>
          <w:b/>
          <w:noProof w:val="0"/>
          <w:kern w:val="2"/>
          <w:sz w:val="24"/>
          <w:szCs w:val="24"/>
          <w:lang w:val="en-US" w:eastAsia="zh-CN"/>
        </w:rPr>
        <w:t>Meng XC</w:t>
      </w:r>
      <w:r w:rsidRPr="00D411B7">
        <w:rPr>
          <w:rFonts w:ascii="Book Antiqua" w:eastAsia="SimSun" w:hAnsi="Book Antiqua" w:cs="Times New Roman"/>
          <w:noProof w:val="0"/>
          <w:kern w:val="2"/>
          <w:sz w:val="24"/>
          <w:szCs w:val="24"/>
          <w:lang w:val="en-US" w:eastAsia="zh-CN"/>
        </w:rPr>
        <w:t xml:space="preserve">, Jiang T, Yi SH, </w:t>
      </w:r>
      <w:proofErr w:type="spellStart"/>
      <w:r w:rsidRPr="00D411B7">
        <w:rPr>
          <w:rFonts w:ascii="Book Antiqua" w:eastAsia="SimSun" w:hAnsi="Book Antiqua" w:cs="Times New Roman"/>
          <w:noProof w:val="0"/>
          <w:kern w:val="2"/>
          <w:sz w:val="24"/>
          <w:szCs w:val="24"/>
          <w:lang w:val="en-US" w:eastAsia="zh-CN"/>
        </w:rPr>
        <w:t>Xie</w:t>
      </w:r>
      <w:proofErr w:type="spellEnd"/>
      <w:r w:rsidRPr="00D411B7">
        <w:rPr>
          <w:rFonts w:ascii="Book Antiqua" w:eastAsia="SimSun" w:hAnsi="Book Antiqua" w:cs="Times New Roman"/>
          <w:noProof w:val="0"/>
          <w:kern w:val="2"/>
          <w:sz w:val="24"/>
          <w:szCs w:val="24"/>
          <w:lang w:val="en-US" w:eastAsia="zh-CN"/>
        </w:rPr>
        <w:t xml:space="preserve"> PY, Guo YF, Quan L, Zhou J, Zhu KS, Shan H. Renal aspergillosis after liver transplantation: clinical and imaging manifestations in two cases. </w:t>
      </w:r>
      <w:r w:rsidRPr="00D411B7">
        <w:rPr>
          <w:rFonts w:ascii="Book Antiqua" w:eastAsia="SimSun" w:hAnsi="Book Antiqua" w:cs="Times New Roman"/>
          <w:i/>
          <w:noProof w:val="0"/>
          <w:kern w:val="2"/>
          <w:sz w:val="24"/>
          <w:szCs w:val="24"/>
          <w:lang w:val="en-US" w:eastAsia="zh-CN"/>
        </w:rPr>
        <w:t>World J Gastroenterol</w:t>
      </w:r>
      <w:r w:rsidRPr="00D411B7">
        <w:rPr>
          <w:rFonts w:ascii="Book Antiqua" w:eastAsia="SimSun" w:hAnsi="Book Antiqua" w:cs="Times New Roman"/>
          <w:noProof w:val="0"/>
          <w:kern w:val="2"/>
          <w:sz w:val="24"/>
          <w:szCs w:val="24"/>
          <w:lang w:val="en-US" w:eastAsia="zh-CN"/>
        </w:rPr>
        <w:t xml:space="preserve"> 2014; </w:t>
      </w:r>
      <w:r w:rsidRPr="00D411B7">
        <w:rPr>
          <w:rFonts w:ascii="Book Antiqua" w:eastAsia="SimSun" w:hAnsi="Book Antiqua" w:cs="Times New Roman"/>
          <w:b/>
          <w:noProof w:val="0"/>
          <w:kern w:val="2"/>
          <w:sz w:val="24"/>
          <w:szCs w:val="24"/>
          <w:lang w:val="en-US" w:eastAsia="zh-CN"/>
        </w:rPr>
        <w:t>20</w:t>
      </w:r>
      <w:r w:rsidRPr="00D411B7">
        <w:rPr>
          <w:rFonts w:ascii="Book Antiqua" w:eastAsia="SimSun" w:hAnsi="Book Antiqua" w:cs="Times New Roman"/>
          <w:noProof w:val="0"/>
          <w:kern w:val="2"/>
          <w:sz w:val="24"/>
          <w:szCs w:val="24"/>
          <w:lang w:val="en-US" w:eastAsia="zh-CN"/>
        </w:rPr>
        <w:t>: 18495-18502 [PMID: 25561822 DOI: 10.3748/wjg.v20.i48.18495]</w:t>
      </w:r>
    </w:p>
    <w:p w14:paraId="79716590"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7 </w:t>
      </w:r>
      <w:r w:rsidRPr="00D411B7">
        <w:rPr>
          <w:rFonts w:ascii="Book Antiqua" w:eastAsia="SimSun" w:hAnsi="Book Antiqua" w:cs="Times New Roman"/>
          <w:b/>
          <w:noProof w:val="0"/>
          <w:kern w:val="2"/>
          <w:sz w:val="24"/>
          <w:szCs w:val="24"/>
          <w:lang w:val="en-US" w:eastAsia="zh-CN"/>
        </w:rPr>
        <w:t>Paterson DL</w:t>
      </w:r>
      <w:r w:rsidRPr="00D411B7">
        <w:rPr>
          <w:rFonts w:ascii="Book Antiqua" w:eastAsia="SimSun" w:hAnsi="Book Antiqua" w:cs="Times New Roman"/>
          <w:noProof w:val="0"/>
          <w:kern w:val="2"/>
          <w:sz w:val="24"/>
          <w:szCs w:val="24"/>
          <w:lang w:val="en-US" w:eastAsia="zh-CN"/>
        </w:rPr>
        <w:t xml:space="preserve">, Singh N. Invasive aspergillosis in transplant recipients. </w:t>
      </w:r>
      <w:r w:rsidRPr="00D411B7">
        <w:rPr>
          <w:rFonts w:ascii="Book Antiqua" w:eastAsia="SimSun" w:hAnsi="Book Antiqua" w:cs="Times New Roman"/>
          <w:i/>
          <w:noProof w:val="0"/>
          <w:kern w:val="2"/>
          <w:sz w:val="24"/>
          <w:szCs w:val="24"/>
          <w:lang w:val="en-US" w:eastAsia="zh-CN"/>
        </w:rPr>
        <w:t xml:space="preserve">Medicine </w:t>
      </w:r>
      <w:r w:rsidRPr="00D411B7">
        <w:rPr>
          <w:rFonts w:ascii="Book Antiqua" w:eastAsia="SimSun" w:hAnsi="Book Antiqua" w:cs="Times New Roman"/>
          <w:noProof w:val="0"/>
          <w:kern w:val="2"/>
          <w:sz w:val="24"/>
          <w:szCs w:val="24"/>
          <w:lang w:val="en-US" w:eastAsia="zh-CN"/>
        </w:rPr>
        <w:t xml:space="preserve">(Baltimore) 1999; </w:t>
      </w:r>
      <w:r w:rsidRPr="00D411B7">
        <w:rPr>
          <w:rFonts w:ascii="Book Antiqua" w:eastAsia="SimSun" w:hAnsi="Book Antiqua" w:cs="Times New Roman"/>
          <w:b/>
          <w:noProof w:val="0"/>
          <w:kern w:val="2"/>
          <w:sz w:val="24"/>
          <w:szCs w:val="24"/>
          <w:lang w:val="en-US" w:eastAsia="zh-CN"/>
        </w:rPr>
        <w:t>78</w:t>
      </w:r>
      <w:r w:rsidRPr="00D411B7">
        <w:rPr>
          <w:rFonts w:ascii="Book Antiqua" w:eastAsia="SimSun" w:hAnsi="Book Antiqua" w:cs="Times New Roman"/>
          <w:noProof w:val="0"/>
          <w:kern w:val="2"/>
          <w:sz w:val="24"/>
          <w:szCs w:val="24"/>
          <w:lang w:val="en-US" w:eastAsia="zh-CN"/>
        </w:rPr>
        <w:t>: 123-138 [PMID: 10195093]</w:t>
      </w:r>
    </w:p>
    <w:p w14:paraId="0E523449"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8 </w:t>
      </w:r>
      <w:proofErr w:type="spellStart"/>
      <w:r w:rsidRPr="00D411B7">
        <w:rPr>
          <w:rFonts w:ascii="Book Antiqua" w:eastAsia="SimSun" w:hAnsi="Book Antiqua" w:cs="Times New Roman"/>
          <w:b/>
          <w:noProof w:val="0"/>
          <w:kern w:val="2"/>
          <w:sz w:val="24"/>
          <w:szCs w:val="24"/>
          <w:lang w:val="en-US" w:eastAsia="zh-CN"/>
        </w:rPr>
        <w:t>Stickel</w:t>
      </w:r>
      <w:proofErr w:type="spellEnd"/>
      <w:r w:rsidRPr="00D411B7">
        <w:rPr>
          <w:rFonts w:ascii="Book Antiqua" w:eastAsia="SimSun" w:hAnsi="Book Antiqua" w:cs="Times New Roman"/>
          <w:b/>
          <w:noProof w:val="0"/>
          <w:kern w:val="2"/>
          <w:sz w:val="24"/>
          <w:szCs w:val="24"/>
          <w:lang w:val="en-US" w:eastAsia="zh-CN"/>
        </w:rPr>
        <w:t xml:space="preserve"> F</w:t>
      </w:r>
      <w:r w:rsidRPr="00D411B7">
        <w:rPr>
          <w:rFonts w:ascii="Book Antiqua" w:eastAsia="SimSun" w:hAnsi="Book Antiqua" w:cs="Times New Roman"/>
          <w:noProof w:val="0"/>
          <w:kern w:val="2"/>
          <w:sz w:val="24"/>
          <w:szCs w:val="24"/>
          <w:lang w:val="en-US" w:eastAsia="zh-CN"/>
        </w:rPr>
        <w:t xml:space="preserve">, </w:t>
      </w:r>
      <w:proofErr w:type="spellStart"/>
      <w:r w:rsidRPr="00D411B7">
        <w:rPr>
          <w:rFonts w:ascii="Book Antiqua" w:eastAsia="SimSun" w:hAnsi="Book Antiqua" w:cs="Times New Roman"/>
          <w:noProof w:val="0"/>
          <w:kern w:val="2"/>
          <w:sz w:val="24"/>
          <w:szCs w:val="24"/>
          <w:lang w:val="en-US" w:eastAsia="zh-CN"/>
        </w:rPr>
        <w:t>Datz</w:t>
      </w:r>
      <w:proofErr w:type="spellEnd"/>
      <w:r w:rsidRPr="00D411B7">
        <w:rPr>
          <w:rFonts w:ascii="Book Antiqua" w:eastAsia="SimSun" w:hAnsi="Book Antiqua" w:cs="Times New Roman"/>
          <w:noProof w:val="0"/>
          <w:kern w:val="2"/>
          <w:sz w:val="24"/>
          <w:szCs w:val="24"/>
          <w:lang w:val="en-US" w:eastAsia="zh-CN"/>
        </w:rPr>
        <w:t xml:space="preserve"> C, </w:t>
      </w:r>
      <w:proofErr w:type="spellStart"/>
      <w:r w:rsidRPr="00D411B7">
        <w:rPr>
          <w:rFonts w:ascii="Book Antiqua" w:eastAsia="SimSun" w:hAnsi="Book Antiqua" w:cs="Times New Roman"/>
          <w:noProof w:val="0"/>
          <w:kern w:val="2"/>
          <w:sz w:val="24"/>
          <w:szCs w:val="24"/>
          <w:lang w:val="en-US" w:eastAsia="zh-CN"/>
        </w:rPr>
        <w:t>Hampe</w:t>
      </w:r>
      <w:proofErr w:type="spellEnd"/>
      <w:r w:rsidRPr="00D411B7">
        <w:rPr>
          <w:rFonts w:ascii="Book Antiqua" w:eastAsia="SimSun" w:hAnsi="Book Antiqua" w:cs="Times New Roman"/>
          <w:noProof w:val="0"/>
          <w:kern w:val="2"/>
          <w:sz w:val="24"/>
          <w:szCs w:val="24"/>
          <w:lang w:val="en-US" w:eastAsia="zh-CN"/>
        </w:rPr>
        <w:t xml:space="preserve"> J, </w:t>
      </w:r>
      <w:proofErr w:type="spellStart"/>
      <w:r w:rsidRPr="00D411B7">
        <w:rPr>
          <w:rFonts w:ascii="Book Antiqua" w:eastAsia="SimSun" w:hAnsi="Book Antiqua" w:cs="Times New Roman"/>
          <w:noProof w:val="0"/>
          <w:kern w:val="2"/>
          <w:sz w:val="24"/>
          <w:szCs w:val="24"/>
          <w:lang w:val="en-US" w:eastAsia="zh-CN"/>
        </w:rPr>
        <w:t>Bataller</w:t>
      </w:r>
      <w:proofErr w:type="spellEnd"/>
      <w:r w:rsidRPr="00D411B7">
        <w:rPr>
          <w:rFonts w:ascii="Book Antiqua" w:eastAsia="SimSun" w:hAnsi="Book Antiqua" w:cs="Times New Roman"/>
          <w:noProof w:val="0"/>
          <w:kern w:val="2"/>
          <w:sz w:val="24"/>
          <w:szCs w:val="24"/>
          <w:lang w:val="en-US" w:eastAsia="zh-CN"/>
        </w:rPr>
        <w:t xml:space="preserve"> R. Pathophysiology and Management of Alcoholic Liver Disease: Update 2016. </w:t>
      </w:r>
      <w:r w:rsidRPr="00D411B7">
        <w:rPr>
          <w:rFonts w:ascii="Book Antiqua" w:eastAsia="SimSun" w:hAnsi="Book Antiqua" w:cs="Times New Roman"/>
          <w:i/>
          <w:noProof w:val="0"/>
          <w:kern w:val="2"/>
          <w:sz w:val="24"/>
          <w:szCs w:val="24"/>
          <w:lang w:val="en-US" w:eastAsia="zh-CN"/>
        </w:rPr>
        <w:t>Gut Liver</w:t>
      </w:r>
      <w:r w:rsidRPr="00D411B7">
        <w:rPr>
          <w:rFonts w:ascii="Book Antiqua" w:eastAsia="SimSun" w:hAnsi="Book Antiqua" w:cs="Times New Roman"/>
          <w:noProof w:val="0"/>
          <w:kern w:val="2"/>
          <w:sz w:val="24"/>
          <w:szCs w:val="24"/>
          <w:lang w:val="en-US" w:eastAsia="zh-CN"/>
        </w:rPr>
        <w:t xml:space="preserve"> 2017; </w:t>
      </w:r>
      <w:r w:rsidRPr="00D411B7">
        <w:rPr>
          <w:rFonts w:ascii="Book Antiqua" w:eastAsia="SimSun" w:hAnsi="Book Antiqua" w:cs="Times New Roman"/>
          <w:b/>
          <w:noProof w:val="0"/>
          <w:kern w:val="2"/>
          <w:sz w:val="24"/>
          <w:szCs w:val="24"/>
          <w:lang w:val="en-US" w:eastAsia="zh-CN"/>
        </w:rPr>
        <w:t>11</w:t>
      </w:r>
      <w:r w:rsidRPr="00D411B7">
        <w:rPr>
          <w:rFonts w:ascii="Book Antiqua" w:eastAsia="SimSun" w:hAnsi="Book Antiqua" w:cs="Times New Roman"/>
          <w:noProof w:val="0"/>
          <w:kern w:val="2"/>
          <w:sz w:val="24"/>
          <w:szCs w:val="24"/>
          <w:lang w:val="en-US" w:eastAsia="zh-CN"/>
        </w:rPr>
        <w:t>: 173-188 [PMID: 28274107 DOI: 10.5009/gnl16477]</w:t>
      </w:r>
    </w:p>
    <w:p w14:paraId="02AC8873"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9 </w:t>
      </w:r>
      <w:r w:rsidRPr="00D411B7">
        <w:rPr>
          <w:rFonts w:ascii="Book Antiqua" w:eastAsia="SimSun" w:hAnsi="Book Antiqua" w:cs="Times New Roman"/>
          <w:b/>
          <w:noProof w:val="0"/>
          <w:kern w:val="2"/>
          <w:sz w:val="24"/>
          <w:szCs w:val="24"/>
          <w:lang w:val="en-US" w:eastAsia="zh-CN"/>
        </w:rPr>
        <w:t>Halpern M</w:t>
      </w:r>
      <w:r w:rsidRPr="00D411B7">
        <w:rPr>
          <w:rFonts w:ascii="Book Antiqua" w:eastAsia="SimSun" w:hAnsi="Book Antiqua" w:cs="Times New Roman"/>
          <w:noProof w:val="0"/>
          <w:kern w:val="2"/>
          <w:sz w:val="24"/>
          <w:szCs w:val="24"/>
          <w:lang w:val="en-US" w:eastAsia="zh-CN"/>
        </w:rPr>
        <w:t xml:space="preserve">, Szabo S, Hochberg E, Hammer GS, Lin J, </w:t>
      </w:r>
      <w:proofErr w:type="spellStart"/>
      <w:r w:rsidRPr="00D411B7">
        <w:rPr>
          <w:rFonts w:ascii="Book Antiqua" w:eastAsia="SimSun" w:hAnsi="Book Antiqua" w:cs="Times New Roman"/>
          <w:noProof w:val="0"/>
          <w:kern w:val="2"/>
          <w:sz w:val="24"/>
          <w:szCs w:val="24"/>
          <w:lang w:val="en-US" w:eastAsia="zh-CN"/>
        </w:rPr>
        <w:t>Gurtman</w:t>
      </w:r>
      <w:proofErr w:type="spellEnd"/>
      <w:r w:rsidRPr="00D411B7">
        <w:rPr>
          <w:rFonts w:ascii="Book Antiqua" w:eastAsia="SimSun" w:hAnsi="Book Antiqua" w:cs="Times New Roman"/>
          <w:noProof w:val="0"/>
          <w:kern w:val="2"/>
          <w:sz w:val="24"/>
          <w:szCs w:val="24"/>
          <w:lang w:val="en-US" w:eastAsia="zh-CN"/>
        </w:rPr>
        <w:t xml:space="preserve"> AC, Sacks HS, Shapiro RS, Hirschman SZ. Renal aspergilloma: an unusual cause of infection in a patient with the acquired immunodeficiency syndrome. </w:t>
      </w:r>
      <w:r w:rsidRPr="00D411B7">
        <w:rPr>
          <w:rFonts w:ascii="Book Antiqua" w:eastAsia="SimSun" w:hAnsi="Book Antiqua" w:cs="Times New Roman"/>
          <w:i/>
          <w:noProof w:val="0"/>
          <w:kern w:val="2"/>
          <w:sz w:val="24"/>
          <w:szCs w:val="24"/>
          <w:lang w:val="en-US" w:eastAsia="zh-CN"/>
        </w:rPr>
        <w:t>Am J Med</w:t>
      </w:r>
      <w:r w:rsidRPr="00D411B7">
        <w:rPr>
          <w:rFonts w:ascii="Book Antiqua" w:eastAsia="SimSun" w:hAnsi="Book Antiqua" w:cs="Times New Roman"/>
          <w:noProof w:val="0"/>
          <w:kern w:val="2"/>
          <w:sz w:val="24"/>
          <w:szCs w:val="24"/>
          <w:lang w:val="en-US" w:eastAsia="zh-CN"/>
        </w:rPr>
        <w:t xml:space="preserve"> 1992; </w:t>
      </w:r>
      <w:r w:rsidRPr="00D411B7">
        <w:rPr>
          <w:rFonts w:ascii="Book Antiqua" w:eastAsia="SimSun" w:hAnsi="Book Antiqua" w:cs="Times New Roman"/>
          <w:b/>
          <w:noProof w:val="0"/>
          <w:kern w:val="2"/>
          <w:sz w:val="24"/>
          <w:szCs w:val="24"/>
          <w:lang w:val="en-US" w:eastAsia="zh-CN"/>
        </w:rPr>
        <w:t>92</w:t>
      </w:r>
      <w:r w:rsidRPr="00D411B7">
        <w:rPr>
          <w:rFonts w:ascii="Book Antiqua" w:eastAsia="SimSun" w:hAnsi="Book Antiqua" w:cs="Times New Roman"/>
          <w:noProof w:val="0"/>
          <w:kern w:val="2"/>
          <w:sz w:val="24"/>
          <w:szCs w:val="24"/>
          <w:lang w:val="en-US" w:eastAsia="zh-CN"/>
        </w:rPr>
        <w:t>: 437-440 [PMID: 1558091]</w:t>
      </w:r>
    </w:p>
    <w:p w14:paraId="2FFB5289"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lastRenderedPageBreak/>
        <w:t xml:space="preserve">10 </w:t>
      </w:r>
      <w:r w:rsidRPr="00D411B7">
        <w:rPr>
          <w:rFonts w:ascii="Book Antiqua" w:eastAsia="SimSun" w:hAnsi="Book Antiqua" w:cs="Times New Roman"/>
          <w:b/>
          <w:noProof w:val="0"/>
          <w:kern w:val="2"/>
          <w:sz w:val="24"/>
          <w:szCs w:val="24"/>
          <w:lang w:val="en-US" w:eastAsia="zh-CN"/>
        </w:rPr>
        <w:t>Patterson TF</w:t>
      </w:r>
      <w:r w:rsidRPr="00D411B7">
        <w:rPr>
          <w:rFonts w:ascii="Book Antiqua" w:eastAsia="SimSun" w:hAnsi="Book Antiqua" w:cs="Times New Roman"/>
          <w:noProof w:val="0"/>
          <w:kern w:val="2"/>
          <w:sz w:val="24"/>
          <w:szCs w:val="24"/>
          <w:lang w:val="en-US" w:eastAsia="zh-CN"/>
        </w:rPr>
        <w:t xml:space="preserve">, Thompson GR 3rd, Denning DW, Fishman JA, Hadley S, </w:t>
      </w:r>
      <w:proofErr w:type="spellStart"/>
      <w:r w:rsidRPr="00D411B7">
        <w:rPr>
          <w:rFonts w:ascii="Book Antiqua" w:eastAsia="SimSun" w:hAnsi="Book Antiqua" w:cs="Times New Roman"/>
          <w:noProof w:val="0"/>
          <w:kern w:val="2"/>
          <w:sz w:val="24"/>
          <w:szCs w:val="24"/>
          <w:lang w:val="en-US" w:eastAsia="zh-CN"/>
        </w:rPr>
        <w:t>Herbrecht</w:t>
      </w:r>
      <w:proofErr w:type="spellEnd"/>
      <w:r w:rsidRPr="00D411B7">
        <w:rPr>
          <w:rFonts w:ascii="Book Antiqua" w:eastAsia="SimSun" w:hAnsi="Book Antiqua" w:cs="Times New Roman"/>
          <w:noProof w:val="0"/>
          <w:kern w:val="2"/>
          <w:sz w:val="24"/>
          <w:szCs w:val="24"/>
          <w:lang w:val="en-US" w:eastAsia="zh-CN"/>
        </w:rPr>
        <w:t xml:space="preserve"> R, </w:t>
      </w:r>
      <w:proofErr w:type="spellStart"/>
      <w:r w:rsidRPr="00D411B7">
        <w:rPr>
          <w:rFonts w:ascii="Book Antiqua" w:eastAsia="SimSun" w:hAnsi="Book Antiqua" w:cs="Times New Roman"/>
          <w:noProof w:val="0"/>
          <w:kern w:val="2"/>
          <w:sz w:val="24"/>
          <w:szCs w:val="24"/>
          <w:lang w:val="en-US" w:eastAsia="zh-CN"/>
        </w:rPr>
        <w:t>Kontoyiannis</w:t>
      </w:r>
      <w:proofErr w:type="spellEnd"/>
      <w:r w:rsidRPr="00D411B7">
        <w:rPr>
          <w:rFonts w:ascii="Book Antiqua" w:eastAsia="SimSun" w:hAnsi="Book Antiqua" w:cs="Times New Roman"/>
          <w:noProof w:val="0"/>
          <w:kern w:val="2"/>
          <w:sz w:val="24"/>
          <w:szCs w:val="24"/>
          <w:lang w:val="en-US" w:eastAsia="zh-CN"/>
        </w:rPr>
        <w:t xml:space="preserve"> DP, Marr KA, Morrison VA, Nguyen MH, Segal BH, Steinbach WJ, Stevens DA, Walsh TJ, Wingard JR, Young JA, Bennett JE. Practice Guidelines for the Diagnosis and Management of Aspergillosis: 2016 Update by the Infectious Diseases Society of America. </w:t>
      </w:r>
      <w:r w:rsidRPr="00D411B7">
        <w:rPr>
          <w:rFonts w:ascii="Book Antiqua" w:eastAsia="SimSun" w:hAnsi="Book Antiqua" w:cs="Times New Roman"/>
          <w:i/>
          <w:noProof w:val="0"/>
          <w:kern w:val="2"/>
          <w:sz w:val="24"/>
          <w:szCs w:val="24"/>
          <w:lang w:val="en-US" w:eastAsia="zh-CN"/>
        </w:rPr>
        <w:t>Clin Infect Dis</w:t>
      </w:r>
      <w:r w:rsidRPr="00D411B7">
        <w:rPr>
          <w:rFonts w:ascii="Book Antiqua" w:eastAsia="SimSun" w:hAnsi="Book Antiqua" w:cs="Times New Roman"/>
          <w:noProof w:val="0"/>
          <w:kern w:val="2"/>
          <w:sz w:val="24"/>
          <w:szCs w:val="24"/>
          <w:lang w:val="en-US" w:eastAsia="zh-CN"/>
        </w:rPr>
        <w:t xml:space="preserve"> 2016; </w:t>
      </w:r>
      <w:r w:rsidRPr="00D411B7">
        <w:rPr>
          <w:rFonts w:ascii="Book Antiqua" w:eastAsia="SimSun" w:hAnsi="Book Antiqua" w:cs="Times New Roman"/>
          <w:b/>
          <w:noProof w:val="0"/>
          <w:kern w:val="2"/>
          <w:sz w:val="24"/>
          <w:szCs w:val="24"/>
          <w:lang w:val="en-US" w:eastAsia="zh-CN"/>
        </w:rPr>
        <w:t>63</w:t>
      </w:r>
      <w:r w:rsidRPr="00D411B7">
        <w:rPr>
          <w:rFonts w:ascii="Book Antiqua" w:eastAsia="SimSun" w:hAnsi="Book Antiqua" w:cs="Times New Roman"/>
          <w:noProof w:val="0"/>
          <w:kern w:val="2"/>
          <w:sz w:val="24"/>
          <w:szCs w:val="24"/>
          <w:lang w:val="en-US" w:eastAsia="zh-CN"/>
        </w:rPr>
        <w:t>: e1-e60 [PMID: 27365388 DOI: 10.1093/</w:t>
      </w:r>
      <w:proofErr w:type="spellStart"/>
      <w:r w:rsidRPr="00D411B7">
        <w:rPr>
          <w:rFonts w:ascii="Book Antiqua" w:eastAsia="SimSun" w:hAnsi="Book Antiqua" w:cs="Times New Roman"/>
          <w:noProof w:val="0"/>
          <w:kern w:val="2"/>
          <w:sz w:val="24"/>
          <w:szCs w:val="24"/>
          <w:lang w:val="en-US" w:eastAsia="zh-CN"/>
        </w:rPr>
        <w:t>cid</w:t>
      </w:r>
      <w:proofErr w:type="spellEnd"/>
      <w:r w:rsidRPr="00D411B7">
        <w:rPr>
          <w:rFonts w:ascii="Book Antiqua" w:eastAsia="SimSun" w:hAnsi="Book Antiqua" w:cs="Times New Roman"/>
          <w:noProof w:val="0"/>
          <w:kern w:val="2"/>
          <w:sz w:val="24"/>
          <w:szCs w:val="24"/>
          <w:lang w:val="en-US" w:eastAsia="zh-CN"/>
        </w:rPr>
        <w:t>/ciw326]</w:t>
      </w:r>
    </w:p>
    <w:p w14:paraId="579A126F"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11 </w:t>
      </w:r>
      <w:proofErr w:type="spellStart"/>
      <w:r w:rsidRPr="00D411B7">
        <w:rPr>
          <w:rFonts w:ascii="Book Antiqua" w:eastAsia="SimSun" w:hAnsi="Book Antiqua" w:cs="Times New Roman"/>
          <w:b/>
          <w:noProof w:val="0"/>
          <w:kern w:val="2"/>
          <w:sz w:val="24"/>
          <w:szCs w:val="24"/>
          <w:lang w:val="en-US" w:eastAsia="zh-CN"/>
        </w:rPr>
        <w:t>Oosten</w:t>
      </w:r>
      <w:proofErr w:type="spellEnd"/>
      <w:r w:rsidRPr="00D411B7">
        <w:rPr>
          <w:rFonts w:ascii="Book Antiqua" w:eastAsia="SimSun" w:hAnsi="Book Antiqua" w:cs="Times New Roman"/>
          <w:b/>
          <w:noProof w:val="0"/>
          <w:kern w:val="2"/>
          <w:sz w:val="24"/>
          <w:szCs w:val="24"/>
          <w:lang w:val="en-US" w:eastAsia="zh-CN"/>
        </w:rPr>
        <w:t xml:space="preserve"> AW</w:t>
      </w:r>
      <w:r w:rsidRPr="00D411B7">
        <w:rPr>
          <w:rFonts w:ascii="Book Antiqua" w:eastAsia="SimSun" w:hAnsi="Book Antiqua" w:cs="Times New Roman"/>
          <w:noProof w:val="0"/>
          <w:kern w:val="2"/>
          <w:sz w:val="24"/>
          <w:szCs w:val="24"/>
          <w:lang w:val="en-US" w:eastAsia="zh-CN"/>
        </w:rPr>
        <w:t xml:space="preserve">, Sprenger HG, van Leeuwen JT, </w:t>
      </w:r>
      <w:proofErr w:type="spellStart"/>
      <w:r w:rsidRPr="00D411B7">
        <w:rPr>
          <w:rFonts w:ascii="Book Antiqua" w:eastAsia="SimSun" w:hAnsi="Book Antiqua" w:cs="Times New Roman"/>
          <w:noProof w:val="0"/>
          <w:kern w:val="2"/>
          <w:sz w:val="24"/>
          <w:szCs w:val="24"/>
          <w:lang w:val="en-US" w:eastAsia="zh-CN"/>
        </w:rPr>
        <w:t>Meessen</w:t>
      </w:r>
      <w:proofErr w:type="spellEnd"/>
      <w:r w:rsidRPr="00D411B7">
        <w:rPr>
          <w:rFonts w:ascii="Book Antiqua" w:eastAsia="SimSun" w:hAnsi="Book Antiqua" w:cs="Times New Roman"/>
          <w:noProof w:val="0"/>
          <w:kern w:val="2"/>
          <w:sz w:val="24"/>
          <w:szCs w:val="24"/>
          <w:lang w:val="en-US" w:eastAsia="zh-CN"/>
        </w:rPr>
        <w:t xml:space="preserve"> NE, van Assen S. Bilateral renal aspergillosis in a patient with AIDS: a case report and review of reported cases. </w:t>
      </w:r>
      <w:r w:rsidRPr="00D411B7">
        <w:rPr>
          <w:rFonts w:ascii="Book Antiqua" w:eastAsia="SimSun" w:hAnsi="Book Antiqua" w:cs="Times New Roman"/>
          <w:i/>
          <w:noProof w:val="0"/>
          <w:kern w:val="2"/>
          <w:sz w:val="24"/>
          <w:szCs w:val="24"/>
          <w:lang w:val="en-US" w:eastAsia="zh-CN"/>
        </w:rPr>
        <w:t>AIDS Patient Care STDS</w:t>
      </w:r>
      <w:r w:rsidRPr="00D411B7">
        <w:rPr>
          <w:rFonts w:ascii="Book Antiqua" w:eastAsia="SimSun" w:hAnsi="Book Antiqua" w:cs="Times New Roman"/>
          <w:noProof w:val="0"/>
          <w:kern w:val="2"/>
          <w:sz w:val="24"/>
          <w:szCs w:val="24"/>
          <w:lang w:val="en-US" w:eastAsia="zh-CN"/>
        </w:rPr>
        <w:t xml:space="preserve"> 2008; </w:t>
      </w:r>
      <w:r w:rsidRPr="00D411B7">
        <w:rPr>
          <w:rFonts w:ascii="Book Antiqua" w:eastAsia="SimSun" w:hAnsi="Book Antiqua" w:cs="Times New Roman"/>
          <w:b/>
          <w:noProof w:val="0"/>
          <w:kern w:val="2"/>
          <w:sz w:val="24"/>
          <w:szCs w:val="24"/>
          <w:lang w:val="en-US" w:eastAsia="zh-CN"/>
        </w:rPr>
        <w:t>22</w:t>
      </w:r>
      <w:r w:rsidRPr="00D411B7">
        <w:rPr>
          <w:rFonts w:ascii="Book Antiqua" w:eastAsia="SimSun" w:hAnsi="Book Antiqua" w:cs="Times New Roman"/>
          <w:noProof w:val="0"/>
          <w:kern w:val="2"/>
          <w:sz w:val="24"/>
          <w:szCs w:val="24"/>
          <w:lang w:val="en-US" w:eastAsia="zh-CN"/>
        </w:rPr>
        <w:t>: 1-6 [PMID: 18095836 DOI: 10.1089/apc.2007.0051]</w:t>
      </w:r>
    </w:p>
    <w:p w14:paraId="4CC213CD"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12 </w:t>
      </w:r>
      <w:r w:rsidRPr="00D411B7">
        <w:rPr>
          <w:rFonts w:ascii="Book Antiqua" w:eastAsia="SimSun" w:hAnsi="Book Antiqua" w:cs="Times New Roman"/>
          <w:b/>
          <w:noProof w:val="0"/>
          <w:kern w:val="2"/>
          <w:sz w:val="24"/>
          <w:szCs w:val="24"/>
          <w:lang w:val="en-US" w:eastAsia="zh-CN"/>
        </w:rPr>
        <w:t>Shi SH</w:t>
      </w:r>
      <w:r w:rsidRPr="00D411B7">
        <w:rPr>
          <w:rFonts w:ascii="Book Antiqua" w:eastAsia="SimSun" w:hAnsi="Book Antiqua" w:cs="Times New Roman"/>
          <w:noProof w:val="0"/>
          <w:kern w:val="2"/>
          <w:sz w:val="24"/>
          <w:szCs w:val="24"/>
          <w:lang w:val="en-US" w:eastAsia="zh-CN"/>
        </w:rPr>
        <w:t xml:space="preserve">, Lu AW, Shen Y, Jia CK, Wang WL, </w:t>
      </w:r>
      <w:proofErr w:type="spellStart"/>
      <w:r w:rsidRPr="00D411B7">
        <w:rPr>
          <w:rFonts w:ascii="Book Antiqua" w:eastAsia="SimSun" w:hAnsi="Book Antiqua" w:cs="Times New Roman"/>
          <w:noProof w:val="0"/>
          <w:kern w:val="2"/>
          <w:sz w:val="24"/>
          <w:szCs w:val="24"/>
          <w:lang w:val="en-US" w:eastAsia="zh-CN"/>
        </w:rPr>
        <w:t>Xie</w:t>
      </w:r>
      <w:proofErr w:type="spellEnd"/>
      <w:r w:rsidRPr="00D411B7">
        <w:rPr>
          <w:rFonts w:ascii="Book Antiqua" w:eastAsia="SimSun" w:hAnsi="Book Antiqua" w:cs="Times New Roman"/>
          <w:noProof w:val="0"/>
          <w:kern w:val="2"/>
          <w:sz w:val="24"/>
          <w:szCs w:val="24"/>
          <w:lang w:val="en-US" w:eastAsia="zh-CN"/>
        </w:rPr>
        <w:t xml:space="preserve"> HY, Zhang M, Liang TB, Zheng SS. Spectrum and risk factors for invasive candidiasis and non-Candida fungal infections after liver transplantation. </w:t>
      </w:r>
      <w:r w:rsidRPr="00D411B7">
        <w:rPr>
          <w:rFonts w:ascii="Book Antiqua" w:eastAsia="SimSun" w:hAnsi="Book Antiqua" w:cs="Times New Roman"/>
          <w:i/>
          <w:noProof w:val="0"/>
          <w:kern w:val="2"/>
          <w:sz w:val="24"/>
          <w:szCs w:val="24"/>
          <w:lang w:val="en-US" w:eastAsia="zh-CN"/>
        </w:rPr>
        <w:t xml:space="preserve">Chin Med J </w:t>
      </w:r>
      <w:r w:rsidRPr="00D411B7">
        <w:rPr>
          <w:rFonts w:ascii="Book Antiqua" w:eastAsia="SimSun" w:hAnsi="Book Antiqua" w:cs="Times New Roman"/>
          <w:noProof w:val="0"/>
          <w:kern w:val="2"/>
          <w:sz w:val="24"/>
          <w:szCs w:val="24"/>
          <w:lang w:val="en-US" w:eastAsia="zh-CN"/>
        </w:rPr>
        <w:t>(</w:t>
      </w:r>
      <w:proofErr w:type="spellStart"/>
      <w:r w:rsidRPr="00D411B7">
        <w:rPr>
          <w:rFonts w:ascii="Book Antiqua" w:eastAsia="SimSun" w:hAnsi="Book Antiqua" w:cs="Times New Roman"/>
          <w:noProof w:val="0"/>
          <w:kern w:val="2"/>
          <w:sz w:val="24"/>
          <w:szCs w:val="24"/>
          <w:lang w:val="en-US" w:eastAsia="zh-CN"/>
        </w:rPr>
        <w:t>Engl</w:t>
      </w:r>
      <w:proofErr w:type="spellEnd"/>
      <w:r w:rsidRPr="00D411B7">
        <w:rPr>
          <w:rFonts w:ascii="Book Antiqua" w:eastAsia="SimSun" w:hAnsi="Book Antiqua" w:cs="Times New Roman"/>
          <w:noProof w:val="0"/>
          <w:kern w:val="2"/>
          <w:sz w:val="24"/>
          <w:szCs w:val="24"/>
          <w:lang w:val="en-US" w:eastAsia="zh-CN"/>
        </w:rPr>
        <w:t xml:space="preserve">) 2008; </w:t>
      </w:r>
      <w:r w:rsidRPr="00D411B7">
        <w:rPr>
          <w:rFonts w:ascii="Book Antiqua" w:eastAsia="SimSun" w:hAnsi="Book Antiqua" w:cs="Times New Roman"/>
          <w:b/>
          <w:noProof w:val="0"/>
          <w:kern w:val="2"/>
          <w:sz w:val="24"/>
          <w:szCs w:val="24"/>
          <w:lang w:val="en-US" w:eastAsia="zh-CN"/>
        </w:rPr>
        <w:t>121</w:t>
      </w:r>
      <w:r w:rsidRPr="00D411B7">
        <w:rPr>
          <w:rFonts w:ascii="Book Antiqua" w:eastAsia="SimSun" w:hAnsi="Book Antiqua" w:cs="Times New Roman"/>
          <w:noProof w:val="0"/>
          <w:kern w:val="2"/>
          <w:sz w:val="24"/>
          <w:szCs w:val="24"/>
          <w:lang w:val="en-US" w:eastAsia="zh-CN"/>
        </w:rPr>
        <w:t>: 625-630 [PMID: 18466683]</w:t>
      </w:r>
    </w:p>
    <w:p w14:paraId="4C7E7364"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13 </w:t>
      </w:r>
      <w:proofErr w:type="spellStart"/>
      <w:r w:rsidRPr="00D411B7">
        <w:rPr>
          <w:rFonts w:ascii="Book Antiqua" w:eastAsia="SimSun" w:hAnsi="Book Antiqua" w:cs="Times New Roman"/>
          <w:b/>
          <w:noProof w:val="0"/>
          <w:kern w:val="2"/>
          <w:sz w:val="24"/>
          <w:szCs w:val="24"/>
          <w:lang w:val="en-US" w:eastAsia="zh-CN"/>
        </w:rPr>
        <w:t>Zicker</w:t>
      </w:r>
      <w:proofErr w:type="spellEnd"/>
      <w:r w:rsidRPr="00D411B7">
        <w:rPr>
          <w:rFonts w:ascii="Book Antiqua" w:eastAsia="SimSun" w:hAnsi="Book Antiqua" w:cs="Times New Roman"/>
          <w:b/>
          <w:noProof w:val="0"/>
          <w:kern w:val="2"/>
          <w:sz w:val="24"/>
          <w:szCs w:val="24"/>
          <w:lang w:val="en-US" w:eastAsia="zh-CN"/>
        </w:rPr>
        <w:t xml:space="preserve"> M</w:t>
      </w:r>
      <w:r w:rsidRPr="00D411B7">
        <w:rPr>
          <w:rFonts w:ascii="Book Antiqua" w:eastAsia="SimSun" w:hAnsi="Book Antiqua" w:cs="Times New Roman"/>
          <w:noProof w:val="0"/>
          <w:kern w:val="2"/>
          <w:sz w:val="24"/>
          <w:szCs w:val="24"/>
          <w:lang w:val="en-US" w:eastAsia="zh-CN"/>
        </w:rPr>
        <w:t xml:space="preserve">, Colombo AL, </w:t>
      </w:r>
      <w:proofErr w:type="spellStart"/>
      <w:r w:rsidRPr="00D411B7">
        <w:rPr>
          <w:rFonts w:ascii="Book Antiqua" w:eastAsia="SimSun" w:hAnsi="Book Antiqua" w:cs="Times New Roman"/>
          <w:noProof w:val="0"/>
          <w:kern w:val="2"/>
          <w:sz w:val="24"/>
          <w:szCs w:val="24"/>
          <w:lang w:val="en-US" w:eastAsia="zh-CN"/>
        </w:rPr>
        <w:t>Ferraz-Neto</w:t>
      </w:r>
      <w:proofErr w:type="spellEnd"/>
      <w:r w:rsidRPr="00D411B7">
        <w:rPr>
          <w:rFonts w:ascii="Book Antiqua" w:eastAsia="SimSun" w:hAnsi="Book Antiqua" w:cs="Times New Roman"/>
          <w:noProof w:val="0"/>
          <w:kern w:val="2"/>
          <w:sz w:val="24"/>
          <w:szCs w:val="24"/>
          <w:lang w:val="en-US" w:eastAsia="zh-CN"/>
        </w:rPr>
        <w:t xml:space="preserve"> BH, Camargo LF. Epidemiology of fungal infections in liver transplant recipients: a six-year study of a large Brazilian liver transplantation </w:t>
      </w:r>
      <w:proofErr w:type="spellStart"/>
      <w:r w:rsidRPr="00D411B7">
        <w:rPr>
          <w:rFonts w:ascii="Book Antiqua" w:eastAsia="SimSun" w:hAnsi="Book Antiqua" w:cs="Times New Roman"/>
          <w:noProof w:val="0"/>
          <w:kern w:val="2"/>
          <w:sz w:val="24"/>
          <w:szCs w:val="24"/>
          <w:lang w:val="en-US" w:eastAsia="zh-CN"/>
        </w:rPr>
        <w:t>centre</w:t>
      </w:r>
      <w:proofErr w:type="spellEnd"/>
      <w:r w:rsidRPr="00D411B7">
        <w:rPr>
          <w:rFonts w:ascii="Book Antiqua" w:eastAsia="SimSun" w:hAnsi="Book Antiqua" w:cs="Times New Roman"/>
          <w:noProof w:val="0"/>
          <w:kern w:val="2"/>
          <w:sz w:val="24"/>
          <w:szCs w:val="24"/>
          <w:lang w:val="en-US" w:eastAsia="zh-CN"/>
        </w:rPr>
        <w:t xml:space="preserve">. </w:t>
      </w:r>
      <w:r w:rsidRPr="00D411B7">
        <w:rPr>
          <w:rFonts w:ascii="Book Antiqua" w:eastAsia="SimSun" w:hAnsi="Book Antiqua" w:cs="Times New Roman"/>
          <w:i/>
          <w:noProof w:val="0"/>
          <w:kern w:val="2"/>
          <w:sz w:val="24"/>
          <w:szCs w:val="24"/>
          <w:lang w:val="en-US" w:eastAsia="zh-CN"/>
        </w:rPr>
        <w:t>Mem Inst Oswaldo Cruz</w:t>
      </w:r>
      <w:r w:rsidRPr="00D411B7">
        <w:rPr>
          <w:rFonts w:ascii="Book Antiqua" w:eastAsia="SimSun" w:hAnsi="Book Antiqua" w:cs="Times New Roman"/>
          <w:noProof w:val="0"/>
          <w:kern w:val="2"/>
          <w:sz w:val="24"/>
          <w:szCs w:val="24"/>
          <w:lang w:val="en-US" w:eastAsia="zh-CN"/>
        </w:rPr>
        <w:t xml:space="preserve"> 2011; </w:t>
      </w:r>
      <w:r w:rsidRPr="00D411B7">
        <w:rPr>
          <w:rFonts w:ascii="Book Antiqua" w:eastAsia="SimSun" w:hAnsi="Book Antiqua" w:cs="Times New Roman"/>
          <w:b/>
          <w:noProof w:val="0"/>
          <w:kern w:val="2"/>
          <w:sz w:val="24"/>
          <w:szCs w:val="24"/>
          <w:lang w:val="en-US" w:eastAsia="zh-CN"/>
        </w:rPr>
        <w:t>106</w:t>
      </w:r>
      <w:r w:rsidRPr="00D411B7">
        <w:rPr>
          <w:rFonts w:ascii="Book Antiqua" w:eastAsia="SimSun" w:hAnsi="Book Antiqua" w:cs="Times New Roman"/>
          <w:noProof w:val="0"/>
          <w:kern w:val="2"/>
          <w:sz w:val="24"/>
          <w:szCs w:val="24"/>
          <w:lang w:val="en-US" w:eastAsia="zh-CN"/>
        </w:rPr>
        <w:t>: 339-345 [PMID: 21655823]</w:t>
      </w:r>
    </w:p>
    <w:p w14:paraId="2A1DADF4"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14 </w:t>
      </w:r>
      <w:r w:rsidRPr="00D411B7">
        <w:rPr>
          <w:rFonts w:ascii="Book Antiqua" w:eastAsia="SimSun" w:hAnsi="Book Antiqua" w:cs="Times New Roman"/>
          <w:b/>
          <w:noProof w:val="0"/>
          <w:kern w:val="2"/>
          <w:sz w:val="24"/>
          <w:szCs w:val="24"/>
          <w:lang w:val="en-US" w:eastAsia="zh-CN"/>
        </w:rPr>
        <w:t>Walsh TJ</w:t>
      </w:r>
      <w:r w:rsidRPr="00D411B7">
        <w:rPr>
          <w:rFonts w:ascii="Book Antiqua" w:eastAsia="SimSun" w:hAnsi="Book Antiqua" w:cs="Times New Roman"/>
          <w:noProof w:val="0"/>
          <w:kern w:val="2"/>
          <w:sz w:val="24"/>
          <w:szCs w:val="24"/>
          <w:lang w:val="en-US" w:eastAsia="zh-CN"/>
        </w:rPr>
        <w:t xml:space="preserve">, </w:t>
      </w:r>
      <w:proofErr w:type="spellStart"/>
      <w:r w:rsidRPr="00D411B7">
        <w:rPr>
          <w:rFonts w:ascii="Book Antiqua" w:eastAsia="SimSun" w:hAnsi="Book Antiqua" w:cs="Times New Roman"/>
          <w:noProof w:val="0"/>
          <w:kern w:val="2"/>
          <w:sz w:val="24"/>
          <w:szCs w:val="24"/>
          <w:lang w:val="en-US" w:eastAsia="zh-CN"/>
        </w:rPr>
        <w:t>Anaissie</w:t>
      </w:r>
      <w:proofErr w:type="spellEnd"/>
      <w:r w:rsidRPr="00D411B7">
        <w:rPr>
          <w:rFonts w:ascii="Book Antiqua" w:eastAsia="SimSun" w:hAnsi="Book Antiqua" w:cs="Times New Roman"/>
          <w:noProof w:val="0"/>
          <w:kern w:val="2"/>
          <w:sz w:val="24"/>
          <w:szCs w:val="24"/>
          <w:lang w:val="en-US" w:eastAsia="zh-CN"/>
        </w:rPr>
        <w:t xml:space="preserve"> EJ, Denning DW, </w:t>
      </w:r>
      <w:proofErr w:type="spellStart"/>
      <w:r w:rsidRPr="00D411B7">
        <w:rPr>
          <w:rFonts w:ascii="Book Antiqua" w:eastAsia="SimSun" w:hAnsi="Book Antiqua" w:cs="Times New Roman"/>
          <w:noProof w:val="0"/>
          <w:kern w:val="2"/>
          <w:sz w:val="24"/>
          <w:szCs w:val="24"/>
          <w:lang w:val="en-US" w:eastAsia="zh-CN"/>
        </w:rPr>
        <w:t>Herbrecht</w:t>
      </w:r>
      <w:proofErr w:type="spellEnd"/>
      <w:r w:rsidRPr="00D411B7">
        <w:rPr>
          <w:rFonts w:ascii="Book Antiqua" w:eastAsia="SimSun" w:hAnsi="Book Antiqua" w:cs="Times New Roman"/>
          <w:noProof w:val="0"/>
          <w:kern w:val="2"/>
          <w:sz w:val="24"/>
          <w:szCs w:val="24"/>
          <w:lang w:val="en-US" w:eastAsia="zh-CN"/>
        </w:rPr>
        <w:t xml:space="preserve"> R, </w:t>
      </w:r>
      <w:proofErr w:type="spellStart"/>
      <w:r w:rsidRPr="00D411B7">
        <w:rPr>
          <w:rFonts w:ascii="Book Antiqua" w:eastAsia="SimSun" w:hAnsi="Book Antiqua" w:cs="Times New Roman"/>
          <w:noProof w:val="0"/>
          <w:kern w:val="2"/>
          <w:sz w:val="24"/>
          <w:szCs w:val="24"/>
          <w:lang w:val="en-US" w:eastAsia="zh-CN"/>
        </w:rPr>
        <w:t>Kontoyiannis</w:t>
      </w:r>
      <w:proofErr w:type="spellEnd"/>
      <w:r w:rsidRPr="00D411B7">
        <w:rPr>
          <w:rFonts w:ascii="Book Antiqua" w:eastAsia="SimSun" w:hAnsi="Book Antiqua" w:cs="Times New Roman"/>
          <w:noProof w:val="0"/>
          <w:kern w:val="2"/>
          <w:sz w:val="24"/>
          <w:szCs w:val="24"/>
          <w:lang w:val="en-US" w:eastAsia="zh-CN"/>
        </w:rPr>
        <w:t xml:space="preserve"> DP, Marr KA, Morrison VA, Segal BH, Steinbach WJ, Stevens DA, van </w:t>
      </w:r>
      <w:proofErr w:type="spellStart"/>
      <w:r w:rsidRPr="00D411B7">
        <w:rPr>
          <w:rFonts w:ascii="Book Antiqua" w:eastAsia="SimSun" w:hAnsi="Book Antiqua" w:cs="Times New Roman"/>
          <w:noProof w:val="0"/>
          <w:kern w:val="2"/>
          <w:sz w:val="24"/>
          <w:szCs w:val="24"/>
          <w:lang w:val="en-US" w:eastAsia="zh-CN"/>
        </w:rPr>
        <w:t>Burik</w:t>
      </w:r>
      <w:proofErr w:type="spellEnd"/>
      <w:r w:rsidRPr="00D411B7">
        <w:rPr>
          <w:rFonts w:ascii="Book Antiqua" w:eastAsia="SimSun" w:hAnsi="Book Antiqua" w:cs="Times New Roman"/>
          <w:noProof w:val="0"/>
          <w:kern w:val="2"/>
          <w:sz w:val="24"/>
          <w:szCs w:val="24"/>
          <w:lang w:val="en-US" w:eastAsia="zh-CN"/>
        </w:rPr>
        <w:t xml:space="preserve"> JA, Wingard JR, Patterson TF; Infectious Diseases Society of America. Treatment of aspergillosis: clinical practice guidelines of the Infectious Diseases Society of America. </w:t>
      </w:r>
      <w:r w:rsidRPr="00D411B7">
        <w:rPr>
          <w:rFonts w:ascii="Book Antiqua" w:eastAsia="SimSun" w:hAnsi="Book Antiqua" w:cs="Times New Roman"/>
          <w:i/>
          <w:noProof w:val="0"/>
          <w:kern w:val="2"/>
          <w:sz w:val="24"/>
          <w:szCs w:val="24"/>
          <w:lang w:val="en-US" w:eastAsia="zh-CN"/>
        </w:rPr>
        <w:t>Clin Infect Dis</w:t>
      </w:r>
      <w:r w:rsidRPr="00D411B7">
        <w:rPr>
          <w:rFonts w:ascii="Book Antiqua" w:eastAsia="SimSun" w:hAnsi="Book Antiqua" w:cs="Times New Roman"/>
          <w:noProof w:val="0"/>
          <w:kern w:val="2"/>
          <w:sz w:val="24"/>
          <w:szCs w:val="24"/>
          <w:lang w:val="en-US" w:eastAsia="zh-CN"/>
        </w:rPr>
        <w:t xml:space="preserve"> 2008; </w:t>
      </w:r>
      <w:r w:rsidRPr="00D411B7">
        <w:rPr>
          <w:rFonts w:ascii="Book Antiqua" w:eastAsia="SimSun" w:hAnsi="Book Antiqua" w:cs="Times New Roman"/>
          <w:b/>
          <w:noProof w:val="0"/>
          <w:kern w:val="2"/>
          <w:sz w:val="24"/>
          <w:szCs w:val="24"/>
          <w:lang w:val="en-US" w:eastAsia="zh-CN"/>
        </w:rPr>
        <w:t>46</w:t>
      </w:r>
      <w:r w:rsidRPr="00D411B7">
        <w:rPr>
          <w:rFonts w:ascii="Book Antiqua" w:eastAsia="SimSun" w:hAnsi="Book Antiqua" w:cs="Times New Roman"/>
          <w:noProof w:val="0"/>
          <w:kern w:val="2"/>
          <w:sz w:val="24"/>
          <w:szCs w:val="24"/>
          <w:lang w:val="en-US" w:eastAsia="zh-CN"/>
        </w:rPr>
        <w:t>: 327-360 [PMID: 18177225 DOI: 10.1086/525258]</w:t>
      </w:r>
    </w:p>
    <w:p w14:paraId="4FA72F53"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15 </w:t>
      </w:r>
      <w:r w:rsidRPr="00D411B7">
        <w:rPr>
          <w:rFonts w:ascii="Book Antiqua" w:eastAsia="SimSun" w:hAnsi="Book Antiqua" w:cs="Times New Roman"/>
          <w:b/>
          <w:noProof w:val="0"/>
          <w:kern w:val="2"/>
          <w:sz w:val="24"/>
          <w:szCs w:val="24"/>
          <w:lang w:val="en-US" w:eastAsia="zh-CN"/>
        </w:rPr>
        <w:t>Poll LW</w:t>
      </w:r>
      <w:r w:rsidRPr="00D411B7">
        <w:rPr>
          <w:rFonts w:ascii="Book Antiqua" w:eastAsia="SimSun" w:hAnsi="Book Antiqua" w:cs="Times New Roman"/>
          <w:noProof w:val="0"/>
          <w:kern w:val="2"/>
          <w:sz w:val="24"/>
          <w:szCs w:val="24"/>
          <w:lang w:val="en-US" w:eastAsia="zh-CN"/>
        </w:rPr>
        <w:t xml:space="preserve">, Koch J, </w:t>
      </w:r>
      <w:proofErr w:type="spellStart"/>
      <w:r w:rsidRPr="00D411B7">
        <w:rPr>
          <w:rFonts w:ascii="Book Antiqua" w:eastAsia="SimSun" w:hAnsi="Book Antiqua" w:cs="Times New Roman"/>
          <w:noProof w:val="0"/>
          <w:kern w:val="2"/>
          <w:sz w:val="24"/>
          <w:szCs w:val="24"/>
          <w:lang w:val="en-US" w:eastAsia="zh-CN"/>
        </w:rPr>
        <w:t>Medve</w:t>
      </w:r>
      <w:proofErr w:type="spellEnd"/>
      <w:r w:rsidRPr="00D411B7">
        <w:rPr>
          <w:rFonts w:ascii="Book Antiqua" w:eastAsia="SimSun" w:hAnsi="Book Antiqua" w:cs="Times New Roman"/>
          <w:noProof w:val="0"/>
          <w:kern w:val="2"/>
          <w:sz w:val="24"/>
          <w:szCs w:val="24"/>
          <w:lang w:val="en-US" w:eastAsia="zh-CN"/>
        </w:rPr>
        <w:t xml:space="preserve"> M, May P, </w:t>
      </w:r>
      <w:proofErr w:type="spellStart"/>
      <w:r w:rsidRPr="00D411B7">
        <w:rPr>
          <w:rFonts w:ascii="Book Antiqua" w:eastAsia="SimSun" w:hAnsi="Book Antiqua" w:cs="Times New Roman"/>
          <w:noProof w:val="0"/>
          <w:kern w:val="2"/>
          <w:sz w:val="24"/>
          <w:szCs w:val="24"/>
          <w:lang w:val="en-US" w:eastAsia="zh-CN"/>
        </w:rPr>
        <w:t>Sarbia</w:t>
      </w:r>
      <w:proofErr w:type="spellEnd"/>
      <w:r w:rsidRPr="00D411B7">
        <w:rPr>
          <w:rFonts w:ascii="Book Antiqua" w:eastAsia="SimSun" w:hAnsi="Book Antiqua" w:cs="Times New Roman"/>
          <w:noProof w:val="0"/>
          <w:kern w:val="2"/>
          <w:sz w:val="24"/>
          <w:szCs w:val="24"/>
          <w:lang w:val="en-US" w:eastAsia="zh-CN"/>
        </w:rPr>
        <w:t xml:space="preserve"> M, Engelbrecht V, </w:t>
      </w:r>
      <w:proofErr w:type="spellStart"/>
      <w:r w:rsidRPr="00D411B7">
        <w:rPr>
          <w:rFonts w:ascii="Book Antiqua" w:eastAsia="SimSun" w:hAnsi="Book Antiqua" w:cs="Times New Roman"/>
          <w:noProof w:val="0"/>
          <w:kern w:val="2"/>
          <w:sz w:val="24"/>
          <w:szCs w:val="24"/>
          <w:lang w:val="en-US" w:eastAsia="zh-CN"/>
        </w:rPr>
        <w:t>Mödder</w:t>
      </w:r>
      <w:proofErr w:type="spellEnd"/>
      <w:r w:rsidRPr="00D411B7">
        <w:rPr>
          <w:rFonts w:ascii="Book Antiqua" w:eastAsia="SimSun" w:hAnsi="Book Antiqua" w:cs="Times New Roman"/>
          <w:noProof w:val="0"/>
          <w:kern w:val="2"/>
          <w:sz w:val="24"/>
          <w:szCs w:val="24"/>
          <w:lang w:val="en-US" w:eastAsia="zh-CN"/>
        </w:rPr>
        <w:t xml:space="preserve"> U. CT appearance of a renal aspergilloma in a patient with the acquired immunodeficiency syndrome. </w:t>
      </w:r>
      <w:proofErr w:type="spellStart"/>
      <w:r w:rsidRPr="00D411B7">
        <w:rPr>
          <w:rFonts w:ascii="Book Antiqua" w:eastAsia="SimSun" w:hAnsi="Book Antiqua" w:cs="Times New Roman"/>
          <w:i/>
          <w:noProof w:val="0"/>
          <w:kern w:val="2"/>
          <w:sz w:val="24"/>
          <w:szCs w:val="24"/>
          <w:lang w:val="en-US" w:eastAsia="zh-CN"/>
        </w:rPr>
        <w:t>Urol</w:t>
      </w:r>
      <w:proofErr w:type="spellEnd"/>
      <w:r w:rsidRPr="00D411B7">
        <w:rPr>
          <w:rFonts w:ascii="Book Antiqua" w:eastAsia="SimSun" w:hAnsi="Book Antiqua" w:cs="Times New Roman"/>
          <w:i/>
          <w:noProof w:val="0"/>
          <w:kern w:val="2"/>
          <w:sz w:val="24"/>
          <w:szCs w:val="24"/>
          <w:lang w:val="en-US" w:eastAsia="zh-CN"/>
        </w:rPr>
        <w:t xml:space="preserve"> Int</w:t>
      </w:r>
      <w:r w:rsidRPr="00D411B7">
        <w:rPr>
          <w:rFonts w:ascii="Book Antiqua" w:eastAsia="SimSun" w:hAnsi="Book Antiqua" w:cs="Times New Roman"/>
          <w:noProof w:val="0"/>
          <w:kern w:val="2"/>
          <w:sz w:val="24"/>
          <w:szCs w:val="24"/>
          <w:lang w:val="en-US" w:eastAsia="zh-CN"/>
        </w:rPr>
        <w:t xml:space="preserve"> 1999; </w:t>
      </w:r>
      <w:r w:rsidRPr="00D411B7">
        <w:rPr>
          <w:rFonts w:ascii="Book Antiqua" w:eastAsia="SimSun" w:hAnsi="Book Antiqua" w:cs="Times New Roman"/>
          <w:b/>
          <w:noProof w:val="0"/>
          <w:kern w:val="2"/>
          <w:sz w:val="24"/>
          <w:szCs w:val="24"/>
          <w:lang w:val="en-US" w:eastAsia="zh-CN"/>
        </w:rPr>
        <w:t>62</w:t>
      </w:r>
      <w:r w:rsidRPr="00D411B7">
        <w:rPr>
          <w:rFonts w:ascii="Book Antiqua" w:eastAsia="SimSun" w:hAnsi="Book Antiqua" w:cs="Times New Roman"/>
          <w:noProof w:val="0"/>
          <w:kern w:val="2"/>
          <w:sz w:val="24"/>
          <w:szCs w:val="24"/>
          <w:lang w:val="en-US" w:eastAsia="zh-CN"/>
        </w:rPr>
        <w:t>: 110-113 [PMID: 10461114 DOI: 10.1159/000030369]</w:t>
      </w:r>
    </w:p>
    <w:p w14:paraId="5BCF5A25"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16 </w:t>
      </w:r>
      <w:r w:rsidRPr="00D411B7">
        <w:rPr>
          <w:rFonts w:ascii="Book Antiqua" w:eastAsia="SimSun" w:hAnsi="Book Antiqua" w:cs="Times New Roman"/>
          <w:b/>
          <w:noProof w:val="0"/>
          <w:kern w:val="2"/>
          <w:sz w:val="24"/>
          <w:szCs w:val="24"/>
          <w:lang w:val="en-US" w:eastAsia="zh-CN"/>
        </w:rPr>
        <w:t>Linden E</w:t>
      </w:r>
      <w:r w:rsidRPr="00D411B7">
        <w:rPr>
          <w:rFonts w:ascii="Book Antiqua" w:eastAsia="SimSun" w:hAnsi="Book Antiqua" w:cs="Times New Roman"/>
          <w:noProof w:val="0"/>
          <w:kern w:val="2"/>
          <w:sz w:val="24"/>
          <w:szCs w:val="24"/>
          <w:lang w:val="en-US" w:eastAsia="zh-CN"/>
        </w:rPr>
        <w:t xml:space="preserve">, Restrepo D, </w:t>
      </w:r>
      <w:proofErr w:type="spellStart"/>
      <w:r w:rsidRPr="00D411B7">
        <w:rPr>
          <w:rFonts w:ascii="Book Antiqua" w:eastAsia="SimSun" w:hAnsi="Book Antiqua" w:cs="Times New Roman"/>
          <w:noProof w:val="0"/>
          <w:kern w:val="2"/>
          <w:sz w:val="24"/>
          <w:szCs w:val="24"/>
          <w:lang w:val="en-US" w:eastAsia="zh-CN"/>
        </w:rPr>
        <w:t>Dikman</w:t>
      </w:r>
      <w:proofErr w:type="spellEnd"/>
      <w:r w:rsidRPr="00D411B7">
        <w:rPr>
          <w:rFonts w:ascii="Book Antiqua" w:eastAsia="SimSun" w:hAnsi="Book Antiqua" w:cs="Times New Roman"/>
          <w:noProof w:val="0"/>
          <w:kern w:val="2"/>
          <w:sz w:val="24"/>
          <w:szCs w:val="24"/>
          <w:lang w:val="en-US" w:eastAsia="zh-CN"/>
        </w:rPr>
        <w:t xml:space="preserve"> S, Murphy B, </w:t>
      </w:r>
      <w:proofErr w:type="spellStart"/>
      <w:r w:rsidRPr="00D411B7">
        <w:rPr>
          <w:rFonts w:ascii="Book Antiqua" w:eastAsia="SimSun" w:hAnsi="Book Antiqua" w:cs="Times New Roman"/>
          <w:noProof w:val="0"/>
          <w:kern w:val="2"/>
          <w:sz w:val="24"/>
          <w:szCs w:val="24"/>
          <w:lang w:val="en-US" w:eastAsia="zh-CN"/>
        </w:rPr>
        <w:t>Huprikar</w:t>
      </w:r>
      <w:proofErr w:type="spellEnd"/>
      <w:r w:rsidRPr="00D411B7">
        <w:rPr>
          <w:rFonts w:ascii="Book Antiqua" w:eastAsia="SimSun" w:hAnsi="Book Antiqua" w:cs="Times New Roman"/>
          <w:noProof w:val="0"/>
          <w:kern w:val="2"/>
          <w:sz w:val="24"/>
          <w:szCs w:val="24"/>
          <w:lang w:val="en-US" w:eastAsia="zh-CN"/>
        </w:rPr>
        <w:t xml:space="preserve"> S. Aspergillus infection limited to renal allograft: case report and review of literature. </w:t>
      </w:r>
      <w:proofErr w:type="spellStart"/>
      <w:r w:rsidRPr="00D411B7">
        <w:rPr>
          <w:rFonts w:ascii="Book Antiqua" w:eastAsia="SimSun" w:hAnsi="Book Antiqua" w:cs="Times New Roman"/>
          <w:i/>
          <w:noProof w:val="0"/>
          <w:kern w:val="2"/>
          <w:sz w:val="24"/>
          <w:szCs w:val="24"/>
          <w:lang w:val="en-US" w:eastAsia="zh-CN"/>
        </w:rPr>
        <w:t>Transpl</w:t>
      </w:r>
      <w:proofErr w:type="spellEnd"/>
      <w:r w:rsidRPr="00D411B7">
        <w:rPr>
          <w:rFonts w:ascii="Book Antiqua" w:eastAsia="SimSun" w:hAnsi="Book Antiqua" w:cs="Times New Roman"/>
          <w:i/>
          <w:noProof w:val="0"/>
          <w:kern w:val="2"/>
          <w:sz w:val="24"/>
          <w:szCs w:val="24"/>
          <w:lang w:val="en-US" w:eastAsia="zh-CN"/>
        </w:rPr>
        <w:t xml:space="preserve"> Infect Dis</w:t>
      </w:r>
      <w:r w:rsidRPr="00D411B7">
        <w:rPr>
          <w:rFonts w:ascii="Book Antiqua" w:eastAsia="SimSun" w:hAnsi="Book Antiqua" w:cs="Times New Roman"/>
          <w:noProof w:val="0"/>
          <w:kern w:val="2"/>
          <w:sz w:val="24"/>
          <w:szCs w:val="24"/>
          <w:lang w:val="en-US" w:eastAsia="zh-CN"/>
        </w:rPr>
        <w:t xml:space="preserve"> 2006; </w:t>
      </w:r>
      <w:r w:rsidRPr="00D411B7">
        <w:rPr>
          <w:rFonts w:ascii="Book Antiqua" w:eastAsia="SimSun" w:hAnsi="Book Antiqua" w:cs="Times New Roman"/>
          <w:b/>
          <w:noProof w:val="0"/>
          <w:kern w:val="2"/>
          <w:sz w:val="24"/>
          <w:szCs w:val="24"/>
          <w:lang w:val="en-US" w:eastAsia="zh-CN"/>
        </w:rPr>
        <w:t>8</w:t>
      </w:r>
      <w:r w:rsidRPr="00D411B7">
        <w:rPr>
          <w:rFonts w:ascii="Book Antiqua" w:eastAsia="SimSun" w:hAnsi="Book Antiqua" w:cs="Times New Roman"/>
          <w:noProof w:val="0"/>
          <w:kern w:val="2"/>
          <w:sz w:val="24"/>
          <w:szCs w:val="24"/>
          <w:lang w:val="en-US" w:eastAsia="zh-CN"/>
        </w:rPr>
        <w:t>: 177-181 [PMID: 16913978 DOI: 10.1111/j.1399-3062.2006.00134.x]</w:t>
      </w:r>
    </w:p>
    <w:p w14:paraId="3CC212DC"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17 </w:t>
      </w:r>
      <w:r w:rsidRPr="00D411B7">
        <w:rPr>
          <w:rFonts w:ascii="Book Antiqua" w:eastAsia="SimSun" w:hAnsi="Book Antiqua" w:cs="Times New Roman"/>
          <w:b/>
          <w:noProof w:val="0"/>
          <w:kern w:val="2"/>
          <w:sz w:val="24"/>
          <w:szCs w:val="24"/>
          <w:lang w:val="en-US" w:eastAsia="zh-CN"/>
        </w:rPr>
        <w:t>Johnston O</w:t>
      </w:r>
      <w:r w:rsidRPr="00D411B7">
        <w:rPr>
          <w:rFonts w:ascii="Book Antiqua" w:eastAsia="SimSun" w:hAnsi="Book Antiqua" w:cs="Times New Roman"/>
          <w:noProof w:val="0"/>
          <w:kern w:val="2"/>
          <w:sz w:val="24"/>
          <w:szCs w:val="24"/>
          <w:lang w:val="en-US" w:eastAsia="zh-CN"/>
        </w:rPr>
        <w:t xml:space="preserve">, Little DM, Hickey D, Conlon PJ. Aspergillus 'fungus ball' within a cadaveric renal transplant graft. </w:t>
      </w:r>
      <w:proofErr w:type="spellStart"/>
      <w:r w:rsidRPr="00D411B7">
        <w:rPr>
          <w:rFonts w:ascii="Book Antiqua" w:eastAsia="SimSun" w:hAnsi="Book Antiqua" w:cs="Times New Roman"/>
          <w:i/>
          <w:noProof w:val="0"/>
          <w:kern w:val="2"/>
          <w:sz w:val="24"/>
          <w:szCs w:val="24"/>
          <w:lang w:val="en-US" w:eastAsia="zh-CN"/>
        </w:rPr>
        <w:t>Nephrol</w:t>
      </w:r>
      <w:proofErr w:type="spellEnd"/>
      <w:r w:rsidRPr="00D411B7">
        <w:rPr>
          <w:rFonts w:ascii="Book Antiqua" w:eastAsia="SimSun" w:hAnsi="Book Antiqua" w:cs="Times New Roman"/>
          <w:i/>
          <w:noProof w:val="0"/>
          <w:kern w:val="2"/>
          <w:sz w:val="24"/>
          <w:szCs w:val="24"/>
          <w:lang w:val="en-US" w:eastAsia="zh-CN"/>
        </w:rPr>
        <w:t xml:space="preserve"> Dial Transplant</w:t>
      </w:r>
      <w:r w:rsidRPr="00D411B7">
        <w:rPr>
          <w:rFonts w:ascii="Book Antiqua" w:eastAsia="SimSun" w:hAnsi="Book Antiqua" w:cs="Times New Roman"/>
          <w:noProof w:val="0"/>
          <w:kern w:val="2"/>
          <w:sz w:val="24"/>
          <w:szCs w:val="24"/>
          <w:lang w:val="en-US" w:eastAsia="zh-CN"/>
        </w:rPr>
        <w:t xml:space="preserve"> 2004; </w:t>
      </w:r>
      <w:r w:rsidRPr="00D411B7">
        <w:rPr>
          <w:rFonts w:ascii="Book Antiqua" w:eastAsia="SimSun" w:hAnsi="Book Antiqua" w:cs="Times New Roman"/>
          <w:b/>
          <w:noProof w:val="0"/>
          <w:kern w:val="2"/>
          <w:sz w:val="24"/>
          <w:szCs w:val="24"/>
          <w:lang w:val="en-US" w:eastAsia="zh-CN"/>
        </w:rPr>
        <w:t>19</w:t>
      </w:r>
      <w:r w:rsidRPr="00D411B7">
        <w:rPr>
          <w:rFonts w:ascii="Book Antiqua" w:eastAsia="SimSun" w:hAnsi="Book Antiqua" w:cs="Times New Roman"/>
          <w:noProof w:val="0"/>
          <w:kern w:val="2"/>
          <w:sz w:val="24"/>
          <w:szCs w:val="24"/>
          <w:lang w:val="en-US" w:eastAsia="zh-CN"/>
        </w:rPr>
        <w:t>: 1317-1318 [PMID: 15102973 DOI: 10.1093/</w:t>
      </w:r>
      <w:proofErr w:type="spellStart"/>
      <w:r w:rsidRPr="00D411B7">
        <w:rPr>
          <w:rFonts w:ascii="Book Antiqua" w:eastAsia="SimSun" w:hAnsi="Book Antiqua" w:cs="Times New Roman"/>
          <w:noProof w:val="0"/>
          <w:kern w:val="2"/>
          <w:sz w:val="24"/>
          <w:szCs w:val="24"/>
          <w:lang w:val="en-US" w:eastAsia="zh-CN"/>
        </w:rPr>
        <w:t>ndt</w:t>
      </w:r>
      <w:proofErr w:type="spellEnd"/>
      <w:r w:rsidRPr="00D411B7">
        <w:rPr>
          <w:rFonts w:ascii="Book Antiqua" w:eastAsia="SimSun" w:hAnsi="Book Antiqua" w:cs="Times New Roman"/>
          <w:noProof w:val="0"/>
          <w:kern w:val="2"/>
          <w:sz w:val="24"/>
          <w:szCs w:val="24"/>
          <w:lang w:val="en-US" w:eastAsia="zh-CN"/>
        </w:rPr>
        <w:t>/gfh168]</w:t>
      </w:r>
    </w:p>
    <w:p w14:paraId="7C5A5E74"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lastRenderedPageBreak/>
        <w:t xml:space="preserve">18 </w:t>
      </w:r>
      <w:r w:rsidRPr="00D411B7">
        <w:rPr>
          <w:rFonts w:ascii="Book Antiqua" w:eastAsia="SimSun" w:hAnsi="Book Antiqua" w:cs="Times New Roman"/>
          <w:b/>
          <w:noProof w:val="0"/>
          <w:kern w:val="2"/>
          <w:sz w:val="24"/>
          <w:szCs w:val="24"/>
          <w:lang w:val="en-US" w:eastAsia="zh-CN"/>
        </w:rPr>
        <w:t>Kamal M</w:t>
      </w:r>
      <w:r w:rsidRPr="00D411B7">
        <w:rPr>
          <w:rFonts w:ascii="Book Antiqua" w:eastAsia="SimSun" w:hAnsi="Book Antiqua" w:cs="Times New Roman"/>
          <w:noProof w:val="0"/>
          <w:kern w:val="2"/>
          <w:sz w:val="24"/>
          <w:szCs w:val="24"/>
          <w:lang w:val="en-US" w:eastAsia="zh-CN"/>
        </w:rPr>
        <w:t xml:space="preserve">, </w:t>
      </w:r>
      <w:proofErr w:type="spellStart"/>
      <w:r w:rsidRPr="00D411B7">
        <w:rPr>
          <w:rFonts w:ascii="Book Antiqua" w:eastAsia="SimSun" w:hAnsi="Book Antiqua" w:cs="Times New Roman"/>
          <w:noProof w:val="0"/>
          <w:kern w:val="2"/>
          <w:sz w:val="24"/>
          <w:szCs w:val="24"/>
          <w:lang w:val="en-US" w:eastAsia="zh-CN"/>
        </w:rPr>
        <w:t>Apewokin</w:t>
      </w:r>
      <w:proofErr w:type="spellEnd"/>
      <w:r w:rsidRPr="00D411B7">
        <w:rPr>
          <w:rFonts w:ascii="Book Antiqua" w:eastAsia="SimSun" w:hAnsi="Book Antiqua" w:cs="Times New Roman"/>
          <w:noProof w:val="0"/>
          <w:kern w:val="2"/>
          <w:sz w:val="24"/>
          <w:szCs w:val="24"/>
          <w:lang w:val="en-US" w:eastAsia="zh-CN"/>
        </w:rPr>
        <w:t xml:space="preserve"> S, Anand M, Abu </w:t>
      </w:r>
      <w:proofErr w:type="spellStart"/>
      <w:r w:rsidRPr="00D411B7">
        <w:rPr>
          <w:rFonts w:ascii="Book Antiqua" w:eastAsia="SimSun" w:hAnsi="Book Antiqua" w:cs="Times New Roman"/>
          <w:noProof w:val="0"/>
          <w:kern w:val="2"/>
          <w:sz w:val="24"/>
          <w:szCs w:val="24"/>
          <w:lang w:val="en-US" w:eastAsia="zh-CN"/>
        </w:rPr>
        <w:t>Jawdeh</w:t>
      </w:r>
      <w:proofErr w:type="spellEnd"/>
      <w:r w:rsidRPr="00D411B7">
        <w:rPr>
          <w:rFonts w:ascii="Book Antiqua" w:eastAsia="SimSun" w:hAnsi="Book Antiqua" w:cs="Times New Roman"/>
          <w:noProof w:val="0"/>
          <w:kern w:val="2"/>
          <w:sz w:val="24"/>
          <w:szCs w:val="24"/>
          <w:lang w:val="en-US" w:eastAsia="zh-CN"/>
        </w:rPr>
        <w:t xml:space="preserve"> BG, </w:t>
      </w:r>
      <w:proofErr w:type="spellStart"/>
      <w:r w:rsidRPr="00D411B7">
        <w:rPr>
          <w:rFonts w:ascii="Book Antiqua" w:eastAsia="SimSun" w:hAnsi="Book Antiqua" w:cs="Times New Roman"/>
          <w:noProof w:val="0"/>
          <w:kern w:val="2"/>
          <w:sz w:val="24"/>
          <w:szCs w:val="24"/>
          <w:lang w:val="en-US" w:eastAsia="zh-CN"/>
        </w:rPr>
        <w:t>Govil</w:t>
      </w:r>
      <w:proofErr w:type="spellEnd"/>
      <w:r w:rsidRPr="00D411B7">
        <w:rPr>
          <w:rFonts w:ascii="Book Antiqua" w:eastAsia="SimSun" w:hAnsi="Book Antiqua" w:cs="Times New Roman"/>
          <w:noProof w:val="0"/>
          <w:kern w:val="2"/>
          <w:sz w:val="24"/>
          <w:szCs w:val="24"/>
          <w:lang w:val="en-US" w:eastAsia="zh-CN"/>
        </w:rPr>
        <w:t xml:space="preserve"> A, Sheikh MM, Shah S. Late-Onset Allograft Aspergillosis in an HIV-Positive Renal Transplant Recipient: A Case Report. </w:t>
      </w:r>
      <w:r w:rsidRPr="00D411B7">
        <w:rPr>
          <w:rFonts w:ascii="Book Antiqua" w:eastAsia="SimSun" w:hAnsi="Book Antiqua" w:cs="Times New Roman"/>
          <w:i/>
          <w:noProof w:val="0"/>
          <w:kern w:val="2"/>
          <w:sz w:val="24"/>
          <w:szCs w:val="24"/>
          <w:lang w:val="en-US" w:eastAsia="zh-CN"/>
        </w:rPr>
        <w:t>Transplant Proc</w:t>
      </w:r>
      <w:r w:rsidRPr="00D411B7">
        <w:rPr>
          <w:rFonts w:ascii="Book Antiqua" w:eastAsia="SimSun" w:hAnsi="Book Antiqua" w:cs="Times New Roman"/>
          <w:noProof w:val="0"/>
          <w:kern w:val="2"/>
          <w:sz w:val="24"/>
          <w:szCs w:val="24"/>
          <w:lang w:val="en-US" w:eastAsia="zh-CN"/>
        </w:rPr>
        <w:t xml:space="preserve"> 2017; </w:t>
      </w:r>
      <w:r w:rsidRPr="00D411B7">
        <w:rPr>
          <w:rFonts w:ascii="Book Antiqua" w:eastAsia="SimSun" w:hAnsi="Book Antiqua" w:cs="Times New Roman"/>
          <w:b/>
          <w:noProof w:val="0"/>
          <w:kern w:val="2"/>
          <w:sz w:val="24"/>
          <w:szCs w:val="24"/>
          <w:lang w:val="en-US" w:eastAsia="zh-CN"/>
        </w:rPr>
        <w:t>49</w:t>
      </w:r>
      <w:r w:rsidRPr="00D411B7">
        <w:rPr>
          <w:rFonts w:ascii="Book Antiqua" w:eastAsia="SimSun" w:hAnsi="Book Antiqua" w:cs="Times New Roman"/>
          <w:noProof w:val="0"/>
          <w:kern w:val="2"/>
          <w:sz w:val="24"/>
          <w:szCs w:val="24"/>
          <w:lang w:val="en-US" w:eastAsia="zh-CN"/>
        </w:rPr>
        <w:t>: 1570-1573 [PMID: 28838442 DOI: 10.1016/j.transproceed.2017.05.003]</w:t>
      </w:r>
    </w:p>
    <w:p w14:paraId="31E694DB"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19 </w:t>
      </w:r>
      <w:r w:rsidRPr="00D411B7">
        <w:rPr>
          <w:rFonts w:ascii="Book Antiqua" w:eastAsia="SimSun" w:hAnsi="Book Antiqua" w:cs="Times New Roman"/>
          <w:b/>
          <w:noProof w:val="0"/>
          <w:kern w:val="2"/>
          <w:sz w:val="24"/>
          <w:szCs w:val="24"/>
          <w:lang w:val="en-US" w:eastAsia="zh-CN"/>
        </w:rPr>
        <w:t>Rey D</w:t>
      </w:r>
      <w:r w:rsidRPr="00D411B7">
        <w:rPr>
          <w:rFonts w:ascii="Book Antiqua" w:eastAsia="SimSun" w:hAnsi="Book Antiqua" w:cs="Times New Roman"/>
          <w:noProof w:val="0"/>
          <w:kern w:val="2"/>
          <w:sz w:val="24"/>
          <w:szCs w:val="24"/>
          <w:lang w:val="en-US" w:eastAsia="zh-CN"/>
        </w:rPr>
        <w:t xml:space="preserve">, de </w:t>
      </w:r>
      <w:proofErr w:type="spellStart"/>
      <w:r w:rsidRPr="00D411B7">
        <w:rPr>
          <w:rFonts w:ascii="Book Antiqua" w:eastAsia="SimSun" w:hAnsi="Book Antiqua" w:cs="Times New Roman"/>
          <w:noProof w:val="0"/>
          <w:kern w:val="2"/>
          <w:sz w:val="24"/>
          <w:szCs w:val="24"/>
          <w:lang w:val="en-US" w:eastAsia="zh-CN"/>
        </w:rPr>
        <w:t>Mautort</w:t>
      </w:r>
      <w:proofErr w:type="spellEnd"/>
      <w:r w:rsidRPr="00D411B7">
        <w:rPr>
          <w:rFonts w:ascii="Book Antiqua" w:eastAsia="SimSun" w:hAnsi="Book Antiqua" w:cs="Times New Roman"/>
          <w:noProof w:val="0"/>
          <w:kern w:val="2"/>
          <w:sz w:val="24"/>
          <w:szCs w:val="24"/>
          <w:lang w:val="en-US" w:eastAsia="zh-CN"/>
        </w:rPr>
        <w:t xml:space="preserve"> E, </w:t>
      </w:r>
      <w:proofErr w:type="spellStart"/>
      <w:r w:rsidRPr="00D411B7">
        <w:rPr>
          <w:rFonts w:ascii="Book Antiqua" w:eastAsia="SimSun" w:hAnsi="Book Antiqua" w:cs="Times New Roman"/>
          <w:noProof w:val="0"/>
          <w:kern w:val="2"/>
          <w:sz w:val="24"/>
          <w:szCs w:val="24"/>
          <w:lang w:val="en-US" w:eastAsia="zh-CN"/>
        </w:rPr>
        <w:t>Saussine</w:t>
      </w:r>
      <w:proofErr w:type="spellEnd"/>
      <w:r w:rsidRPr="00D411B7">
        <w:rPr>
          <w:rFonts w:ascii="Book Antiqua" w:eastAsia="SimSun" w:hAnsi="Book Antiqua" w:cs="Times New Roman"/>
          <w:noProof w:val="0"/>
          <w:kern w:val="2"/>
          <w:sz w:val="24"/>
          <w:szCs w:val="24"/>
          <w:lang w:val="en-US" w:eastAsia="zh-CN"/>
        </w:rPr>
        <w:t xml:space="preserve"> C, </w:t>
      </w:r>
      <w:proofErr w:type="spellStart"/>
      <w:r w:rsidRPr="00D411B7">
        <w:rPr>
          <w:rFonts w:ascii="Book Antiqua" w:eastAsia="SimSun" w:hAnsi="Book Antiqua" w:cs="Times New Roman"/>
          <w:noProof w:val="0"/>
          <w:kern w:val="2"/>
          <w:sz w:val="24"/>
          <w:szCs w:val="24"/>
          <w:lang w:val="en-US" w:eastAsia="zh-CN"/>
        </w:rPr>
        <w:t>Hansmann</w:t>
      </w:r>
      <w:proofErr w:type="spellEnd"/>
      <w:r w:rsidRPr="00D411B7">
        <w:rPr>
          <w:rFonts w:ascii="Book Antiqua" w:eastAsia="SimSun" w:hAnsi="Book Antiqua" w:cs="Times New Roman"/>
          <w:noProof w:val="0"/>
          <w:kern w:val="2"/>
          <w:sz w:val="24"/>
          <w:szCs w:val="24"/>
          <w:lang w:val="en-US" w:eastAsia="zh-CN"/>
        </w:rPr>
        <w:t xml:space="preserve"> Y, Waller J, </w:t>
      </w:r>
      <w:proofErr w:type="spellStart"/>
      <w:r w:rsidRPr="00D411B7">
        <w:rPr>
          <w:rFonts w:ascii="Book Antiqua" w:eastAsia="SimSun" w:hAnsi="Book Antiqua" w:cs="Times New Roman"/>
          <w:noProof w:val="0"/>
          <w:kern w:val="2"/>
          <w:sz w:val="24"/>
          <w:szCs w:val="24"/>
          <w:lang w:val="en-US" w:eastAsia="zh-CN"/>
        </w:rPr>
        <w:t>Herbrecht</w:t>
      </w:r>
      <w:proofErr w:type="spellEnd"/>
      <w:r w:rsidRPr="00D411B7">
        <w:rPr>
          <w:rFonts w:ascii="Book Antiqua" w:eastAsia="SimSun" w:hAnsi="Book Antiqua" w:cs="Times New Roman"/>
          <w:noProof w:val="0"/>
          <w:kern w:val="2"/>
          <w:sz w:val="24"/>
          <w:szCs w:val="24"/>
          <w:lang w:val="en-US" w:eastAsia="zh-CN"/>
        </w:rPr>
        <w:t xml:space="preserve"> R, </w:t>
      </w:r>
      <w:proofErr w:type="spellStart"/>
      <w:r w:rsidRPr="00D411B7">
        <w:rPr>
          <w:rFonts w:ascii="Book Antiqua" w:eastAsia="SimSun" w:hAnsi="Book Antiqua" w:cs="Times New Roman"/>
          <w:noProof w:val="0"/>
          <w:kern w:val="2"/>
          <w:sz w:val="24"/>
          <w:szCs w:val="24"/>
          <w:lang w:val="en-US" w:eastAsia="zh-CN"/>
        </w:rPr>
        <w:t>Christmann</w:t>
      </w:r>
      <w:proofErr w:type="spellEnd"/>
      <w:r w:rsidRPr="00D411B7">
        <w:rPr>
          <w:rFonts w:ascii="Book Antiqua" w:eastAsia="SimSun" w:hAnsi="Book Antiqua" w:cs="Times New Roman"/>
          <w:noProof w:val="0"/>
          <w:kern w:val="2"/>
          <w:sz w:val="24"/>
          <w:szCs w:val="24"/>
          <w:lang w:val="en-US" w:eastAsia="zh-CN"/>
        </w:rPr>
        <w:t xml:space="preserve"> D, Lindner V, </w:t>
      </w:r>
      <w:proofErr w:type="spellStart"/>
      <w:r w:rsidRPr="00D411B7">
        <w:rPr>
          <w:rFonts w:ascii="Book Antiqua" w:eastAsia="SimSun" w:hAnsi="Book Antiqua" w:cs="Times New Roman"/>
          <w:noProof w:val="0"/>
          <w:kern w:val="2"/>
          <w:sz w:val="24"/>
          <w:szCs w:val="24"/>
          <w:lang w:val="en-US" w:eastAsia="zh-CN"/>
        </w:rPr>
        <w:t>Letscher-Bru</w:t>
      </w:r>
      <w:proofErr w:type="spellEnd"/>
      <w:r w:rsidRPr="00D411B7">
        <w:rPr>
          <w:rFonts w:ascii="Book Antiqua" w:eastAsia="SimSun" w:hAnsi="Book Antiqua" w:cs="Times New Roman"/>
          <w:noProof w:val="0"/>
          <w:kern w:val="2"/>
          <w:sz w:val="24"/>
          <w:szCs w:val="24"/>
          <w:lang w:val="en-US" w:eastAsia="zh-CN"/>
        </w:rPr>
        <w:t xml:space="preserve"> V, Koenig H, Lang JM. Isolated renal Aspergillus abscess in an AIDS patient with a normal CD4+ cell count on highly active antiretroviral therapy. </w:t>
      </w:r>
      <w:r w:rsidRPr="00D411B7">
        <w:rPr>
          <w:rFonts w:ascii="Book Antiqua" w:eastAsia="SimSun" w:hAnsi="Book Antiqua" w:cs="Times New Roman"/>
          <w:i/>
          <w:noProof w:val="0"/>
          <w:kern w:val="2"/>
          <w:sz w:val="24"/>
          <w:szCs w:val="24"/>
          <w:lang w:val="en-US" w:eastAsia="zh-CN"/>
        </w:rPr>
        <w:t>Eur J Clin Microbiol Infect Dis</w:t>
      </w:r>
      <w:r w:rsidRPr="00D411B7">
        <w:rPr>
          <w:rFonts w:ascii="Book Antiqua" w:eastAsia="SimSun" w:hAnsi="Book Antiqua" w:cs="Times New Roman"/>
          <w:noProof w:val="0"/>
          <w:kern w:val="2"/>
          <w:sz w:val="24"/>
          <w:szCs w:val="24"/>
          <w:lang w:val="en-US" w:eastAsia="zh-CN"/>
        </w:rPr>
        <w:t xml:space="preserve"> 1999; </w:t>
      </w:r>
      <w:r w:rsidRPr="00D411B7">
        <w:rPr>
          <w:rFonts w:ascii="Book Antiqua" w:eastAsia="SimSun" w:hAnsi="Book Antiqua" w:cs="Times New Roman"/>
          <w:b/>
          <w:noProof w:val="0"/>
          <w:kern w:val="2"/>
          <w:sz w:val="24"/>
          <w:szCs w:val="24"/>
          <w:lang w:val="en-US" w:eastAsia="zh-CN"/>
        </w:rPr>
        <w:t>18</w:t>
      </w:r>
      <w:r w:rsidRPr="00D411B7">
        <w:rPr>
          <w:rFonts w:ascii="Book Antiqua" w:eastAsia="SimSun" w:hAnsi="Book Antiqua" w:cs="Times New Roman"/>
          <w:noProof w:val="0"/>
          <w:kern w:val="2"/>
          <w:sz w:val="24"/>
          <w:szCs w:val="24"/>
          <w:lang w:val="en-US" w:eastAsia="zh-CN"/>
        </w:rPr>
        <w:t>: 137-141 [PMID: 10219579]</w:t>
      </w:r>
    </w:p>
    <w:p w14:paraId="75E9740A" w14:textId="77777777" w:rsidR="00D411B7" w:rsidRPr="00D411B7" w:rsidRDefault="00D411B7" w:rsidP="00D411B7">
      <w:pPr>
        <w:widowControl w:val="0"/>
        <w:spacing w:after="0" w:line="360" w:lineRule="auto"/>
        <w:jc w:val="both"/>
        <w:rPr>
          <w:rFonts w:ascii="Book Antiqua" w:eastAsia="SimSun" w:hAnsi="Book Antiqua" w:cs="Times New Roman"/>
          <w:noProof w:val="0"/>
          <w:kern w:val="2"/>
          <w:sz w:val="24"/>
          <w:szCs w:val="24"/>
          <w:lang w:val="en-US" w:eastAsia="zh-CN"/>
        </w:rPr>
      </w:pPr>
      <w:r w:rsidRPr="00D411B7">
        <w:rPr>
          <w:rFonts w:ascii="Book Antiqua" w:eastAsia="SimSun" w:hAnsi="Book Antiqua" w:cs="Times New Roman"/>
          <w:noProof w:val="0"/>
          <w:kern w:val="2"/>
          <w:sz w:val="24"/>
          <w:szCs w:val="24"/>
          <w:lang w:val="en-US" w:eastAsia="zh-CN"/>
        </w:rPr>
        <w:t xml:space="preserve">20 </w:t>
      </w:r>
      <w:proofErr w:type="spellStart"/>
      <w:r w:rsidRPr="00D411B7">
        <w:rPr>
          <w:rFonts w:ascii="Book Antiqua" w:eastAsia="SimSun" w:hAnsi="Book Antiqua" w:cs="Times New Roman"/>
          <w:b/>
          <w:noProof w:val="0"/>
          <w:kern w:val="2"/>
          <w:sz w:val="24"/>
          <w:szCs w:val="24"/>
          <w:lang w:val="en-US" w:eastAsia="zh-CN"/>
        </w:rPr>
        <w:t>Carlesse</w:t>
      </w:r>
      <w:proofErr w:type="spellEnd"/>
      <w:r w:rsidRPr="00D411B7">
        <w:rPr>
          <w:rFonts w:ascii="Book Antiqua" w:eastAsia="SimSun" w:hAnsi="Book Antiqua" w:cs="Times New Roman"/>
          <w:b/>
          <w:noProof w:val="0"/>
          <w:kern w:val="2"/>
          <w:sz w:val="24"/>
          <w:szCs w:val="24"/>
          <w:lang w:val="en-US" w:eastAsia="zh-CN"/>
        </w:rPr>
        <w:t xml:space="preserve"> F</w:t>
      </w:r>
      <w:r w:rsidRPr="00D411B7">
        <w:rPr>
          <w:rFonts w:ascii="Book Antiqua" w:eastAsia="SimSun" w:hAnsi="Book Antiqua" w:cs="Times New Roman"/>
          <w:noProof w:val="0"/>
          <w:kern w:val="2"/>
          <w:sz w:val="24"/>
          <w:szCs w:val="24"/>
          <w:lang w:val="en-US" w:eastAsia="zh-CN"/>
        </w:rPr>
        <w:t xml:space="preserve">, Marcos AC, </w:t>
      </w:r>
      <w:proofErr w:type="spellStart"/>
      <w:r w:rsidRPr="00D411B7">
        <w:rPr>
          <w:rFonts w:ascii="Book Antiqua" w:eastAsia="SimSun" w:hAnsi="Book Antiqua" w:cs="Times New Roman"/>
          <w:noProof w:val="0"/>
          <w:kern w:val="2"/>
          <w:sz w:val="24"/>
          <w:szCs w:val="24"/>
          <w:lang w:val="en-US" w:eastAsia="zh-CN"/>
        </w:rPr>
        <w:t>Seber</w:t>
      </w:r>
      <w:proofErr w:type="spellEnd"/>
      <w:r w:rsidRPr="00D411B7">
        <w:rPr>
          <w:rFonts w:ascii="Book Antiqua" w:eastAsia="SimSun" w:hAnsi="Book Antiqua" w:cs="Times New Roman"/>
          <w:noProof w:val="0"/>
          <w:kern w:val="2"/>
          <w:sz w:val="24"/>
          <w:szCs w:val="24"/>
          <w:lang w:val="en-US" w:eastAsia="zh-CN"/>
        </w:rPr>
        <w:t xml:space="preserve"> A, </w:t>
      </w:r>
      <w:proofErr w:type="spellStart"/>
      <w:r w:rsidRPr="00D411B7">
        <w:rPr>
          <w:rFonts w:ascii="Book Antiqua" w:eastAsia="SimSun" w:hAnsi="Book Antiqua" w:cs="Times New Roman"/>
          <w:noProof w:val="0"/>
          <w:kern w:val="2"/>
          <w:sz w:val="24"/>
          <w:szCs w:val="24"/>
          <w:lang w:val="en-US" w:eastAsia="zh-CN"/>
        </w:rPr>
        <w:t>Petrilli</w:t>
      </w:r>
      <w:proofErr w:type="spellEnd"/>
      <w:r w:rsidRPr="00D411B7">
        <w:rPr>
          <w:rFonts w:ascii="Book Antiqua" w:eastAsia="SimSun" w:hAnsi="Book Antiqua" w:cs="Times New Roman"/>
          <w:noProof w:val="0"/>
          <w:kern w:val="2"/>
          <w:sz w:val="24"/>
          <w:szCs w:val="24"/>
          <w:lang w:val="en-US" w:eastAsia="zh-CN"/>
        </w:rPr>
        <w:t xml:space="preserve"> AS, Luisi FA, Ricci G, Lederman HM, Alves MT, Gonçalves SS, Abib SC, Colombo AL. Renal aspergillosis in a 6-year-old male with Burkitt's lymphoma. </w:t>
      </w:r>
      <w:proofErr w:type="spellStart"/>
      <w:r w:rsidRPr="00D411B7">
        <w:rPr>
          <w:rFonts w:ascii="Book Antiqua" w:eastAsia="SimSun" w:hAnsi="Book Antiqua" w:cs="Times New Roman"/>
          <w:i/>
          <w:noProof w:val="0"/>
          <w:kern w:val="2"/>
          <w:sz w:val="24"/>
          <w:szCs w:val="24"/>
          <w:lang w:val="en-US" w:eastAsia="zh-CN"/>
        </w:rPr>
        <w:t>Pediatr</w:t>
      </w:r>
      <w:proofErr w:type="spellEnd"/>
      <w:r w:rsidRPr="00D411B7">
        <w:rPr>
          <w:rFonts w:ascii="Book Antiqua" w:eastAsia="SimSun" w:hAnsi="Book Antiqua" w:cs="Times New Roman"/>
          <w:i/>
          <w:noProof w:val="0"/>
          <w:kern w:val="2"/>
          <w:sz w:val="24"/>
          <w:szCs w:val="24"/>
          <w:lang w:val="en-US" w:eastAsia="zh-CN"/>
        </w:rPr>
        <w:t xml:space="preserve"> Infect Dis J</w:t>
      </w:r>
      <w:r w:rsidRPr="00D411B7">
        <w:rPr>
          <w:rFonts w:ascii="Book Antiqua" w:eastAsia="SimSun" w:hAnsi="Book Antiqua" w:cs="Times New Roman"/>
          <w:noProof w:val="0"/>
          <w:kern w:val="2"/>
          <w:sz w:val="24"/>
          <w:szCs w:val="24"/>
          <w:lang w:val="en-US" w:eastAsia="zh-CN"/>
        </w:rPr>
        <w:t xml:space="preserve"> 2015; </w:t>
      </w:r>
      <w:r w:rsidRPr="00D411B7">
        <w:rPr>
          <w:rFonts w:ascii="Book Antiqua" w:eastAsia="SimSun" w:hAnsi="Book Antiqua" w:cs="Times New Roman"/>
          <w:b/>
          <w:noProof w:val="0"/>
          <w:kern w:val="2"/>
          <w:sz w:val="24"/>
          <w:szCs w:val="24"/>
          <w:lang w:val="en-US" w:eastAsia="zh-CN"/>
        </w:rPr>
        <w:t>34</w:t>
      </w:r>
      <w:r w:rsidRPr="00D411B7">
        <w:rPr>
          <w:rFonts w:ascii="Book Antiqua" w:eastAsia="SimSun" w:hAnsi="Book Antiqua" w:cs="Times New Roman"/>
          <w:noProof w:val="0"/>
          <w:kern w:val="2"/>
          <w:sz w:val="24"/>
          <w:szCs w:val="24"/>
          <w:lang w:val="en-US" w:eastAsia="zh-CN"/>
        </w:rPr>
        <w:t>: 679-680 [PMID: 25806842 DOI: 10.1097/INF.0000000000000696]</w:t>
      </w:r>
    </w:p>
    <w:p w14:paraId="590F9228" w14:textId="609DDA9A" w:rsidR="00CC590F" w:rsidRPr="00D411B7" w:rsidRDefault="00CC590F" w:rsidP="00D411B7">
      <w:pPr>
        <w:spacing w:after="0" w:line="360" w:lineRule="auto"/>
        <w:jc w:val="both"/>
        <w:rPr>
          <w:rFonts w:ascii="Book Antiqua" w:hAnsi="Book Antiqua"/>
          <w:sz w:val="24"/>
          <w:szCs w:val="24"/>
        </w:rPr>
      </w:pPr>
    </w:p>
    <w:p w14:paraId="6B91577C" w14:textId="77777777" w:rsidR="00012EEB" w:rsidRDefault="00D411B7" w:rsidP="00234B78">
      <w:pPr>
        <w:widowControl w:val="0"/>
        <w:wordWrap w:val="0"/>
        <w:spacing w:after="0" w:line="360" w:lineRule="auto"/>
        <w:jc w:val="right"/>
        <w:rPr>
          <w:rFonts w:ascii="Book Antiqua" w:eastAsia="SimSun" w:hAnsi="Book Antiqua" w:cs="Courier New"/>
          <w:noProof w:val="0"/>
          <w:color w:val="000000"/>
          <w:kern w:val="2"/>
          <w:sz w:val="24"/>
          <w:szCs w:val="24"/>
          <w:lang w:val="en-US" w:eastAsia="zh-CN"/>
        </w:rPr>
      </w:pPr>
      <w:r w:rsidRPr="00D411B7">
        <w:rPr>
          <w:rFonts w:ascii="Book Antiqua" w:eastAsia="SimSun" w:hAnsi="Book Antiqua" w:cs="Courier New"/>
          <w:b/>
          <w:noProof w:val="0"/>
          <w:kern w:val="2"/>
          <w:sz w:val="24"/>
          <w:szCs w:val="24"/>
          <w:lang w:val="en-US" w:eastAsia="zh-CN"/>
        </w:rPr>
        <w:t xml:space="preserve">P-Reviewer: </w:t>
      </w:r>
      <w:proofErr w:type="spellStart"/>
      <w:r w:rsidR="00012EEB" w:rsidRPr="00012EEB">
        <w:rPr>
          <w:rFonts w:ascii="Book Antiqua" w:eastAsia="SimSun" w:hAnsi="Book Antiqua" w:cs="Courier New"/>
          <w:noProof w:val="0"/>
          <w:color w:val="000000"/>
          <w:kern w:val="2"/>
          <w:sz w:val="24"/>
          <w:szCs w:val="24"/>
          <w:lang w:val="en-US" w:eastAsia="zh-CN"/>
        </w:rPr>
        <w:t>Giorgakis</w:t>
      </w:r>
      <w:proofErr w:type="spellEnd"/>
      <w:r w:rsidR="00012EEB">
        <w:rPr>
          <w:rFonts w:ascii="Book Antiqua" w:eastAsia="SimSun" w:hAnsi="Book Antiqua" w:cs="Courier New" w:hint="eastAsia"/>
          <w:noProof w:val="0"/>
          <w:color w:val="000000"/>
          <w:kern w:val="2"/>
          <w:sz w:val="24"/>
          <w:szCs w:val="24"/>
          <w:lang w:val="en-US" w:eastAsia="zh-CN"/>
        </w:rPr>
        <w:t xml:space="preserve"> E,</w:t>
      </w:r>
      <w:r w:rsidR="00012EEB" w:rsidRPr="00234B78">
        <w:rPr>
          <w:rFonts w:ascii="Book Antiqua" w:eastAsia="SimSun" w:hAnsi="Book Antiqua" w:cs="Courier New"/>
          <w:noProof w:val="0"/>
          <w:kern w:val="2"/>
          <w:sz w:val="24"/>
          <w:szCs w:val="24"/>
          <w:lang w:val="en-US" w:eastAsia="zh-CN"/>
        </w:rPr>
        <w:t xml:space="preserve"> </w:t>
      </w:r>
      <w:r w:rsidR="00234B78" w:rsidRPr="00234B78">
        <w:rPr>
          <w:rFonts w:ascii="Book Antiqua" w:eastAsia="SimSun" w:hAnsi="Book Antiqua" w:cs="Courier New"/>
          <w:noProof w:val="0"/>
          <w:kern w:val="2"/>
          <w:sz w:val="24"/>
          <w:szCs w:val="24"/>
          <w:lang w:val="en-US" w:eastAsia="zh-CN"/>
        </w:rPr>
        <w:t>Hanna</w:t>
      </w:r>
      <w:r w:rsidR="00234B78" w:rsidRPr="00234B78">
        <w:rPr>
          <w:rFonts w:ascii="Book Antiqua" w:eastAsia="SimSun" w:hAnsi="Book Antiqua" w:cs="Courier New" w:hint="eastAsia"/>
          <w:noProof w:val="0"/>
          <w:kern w:val="2"/>
          <w:sz w:val="24"/>
          <w:szCs w:val="24"/>
          <w:lang w:val="en-US" w:eastAsia="zh-CN"/>
        </w:rPr>
        <w:t xml:space="preserve"> R, </w:t>
      </w:r>
      <w:r w:rsidR="00234B78" w:rsidRPr="00234B78">
        <w:rPr>
          <w:rFonts w:ascii="Book Antiqua" w:eastAsia="SimSun" w:hAnsi="Book Antiqua" w:cs="Courier New"/>
          <w:noProof w:val="0"/>
          <w:color w:val="000000"/>
          <w:kern w:val="2"/>
          <w:sz w:val="24"/>
          <w:szCs w:val="24"/>
          <w:lang w:val="en-US" w:eastAsia="zh-CN"/>
        </w:rPr>
        <w:t>Hibberd</w:t>
      </w:r>
      <w:r w:rsidR="00234B78">
        <w:rPr>
          <w:rFonts w:ascii="Book Antiqua" w:eastAsia="SimSun" w:hAnsi="Book Antiqua" w:cs="Courier New" w:hint="eastAsia"/>
          <w:noProof w:val="0"/>
          <w:color w:val="000000"/>
          <w:kern w:val="2"/>
          <w:sz w:val="24"/>
          <w:szCs w:val="24"/>
          <w:lang w:val="en-US" w:eastAsia="zh-CN"/>
        </w:rPr>
        <w:t xml:space="preserve"> AD,</w:t>
      </w:r>
      <w:r w:rsidRPr="00D411B7">
        <w:rPr>
          <w:rFonts w:ascii="Book Antiqua" w:eastAsia="SimSun" w:hAnsi="Book Antiqua" w:cs="Courier New"/>
          <w:noProof w:val="0"/>
          <w:color w:val="000000"/>
          <w:kern w:val="2"/>
          <w:sz w:val="24"/>
          <w:szCs w:val="24"/>
          <w:lang w:val="en-US" w:eastAsia="zh-CN"/>
        </w:rPr>
        <w:t xml:space="preserve"> </w:t>
      </w:r>
      <w:proofErr w:type="spellStart"/>
      <w:r w:rsidR="00234B78" w:rsidRPr="00234B78">
        <w:rPr>
          <w:rFonts w:ascii="Book Antiqua" w:eastAsia="SimSun" w:hAnsi="Book Antiqua" w:cs="Courier New"/>
          <w:noProof w:val="0"/>
          <w:color w:val="000000"/>
          <w:kern w:val="2"/>
          <w:sz w:val="24"/>
          <w:szCs w:val="24"/>
          <w:lang w:val="en-US" w:eastAsia="zh-CN"/>
        </w:rPr>
        <w:t>Kohla</w:t>
      </w:r>
      <w:proofErr w:type="spellEnd"/>
      <w:r w:rsidR="00234B78">
        <w:rPr>
          <w:rFonts w:ascii="Book Antiqua" w:eastAsia="SimSun" w:hAnsi="Book Antiqua" w:cs="Courier New" w:hint="eastAsia"/>
          <w:noProof w:val="0"/>
          <w:color w:val="000000"/>
          <w:kern w:val="2"/>
          <w:sz w:val="24"/>
          <w:szCs w:val="24"/>
          <w:lang w:val="en-US" w:eastAsia="zh-CN"/>
        </w:rPr>
        <w:t xml:space="preserve"> MAS</w:t>
      </w:r>
    </w:p>
    <w:p w14:paraId="3007B71A" w14:textId="5BE5998A" w:rsidR="00D411B7" w:rsidRPr="00D411B7" w:rsidRDefault="00D411B7" w:rsidP="00012EEB">
      <w:pPr>
        <w:widowControl w:val="0"/>
        <w:spacing w:after="0" w:line="360" w:lineRule="auto"/>
        <w:jc w:val="right"/>
        <w:rPr>
          <w:rFonts w:ascii="Book Antiqua" w:eastAsia="SimSun" w:hAnsi="Book Antiqua" w:cs="Courier New"/>
          <w:b/>
          <w:noProof w:val="0"/>
          <w:kern w:val="2"/>
          <w:sz w:val="24"/>
          <w:szCs w:val="24"/>
          <w:lang w:val="en-US" w:eastAsia="zh-CN"/>
        </w:rPr>
      </w:pPr>
      <w:r w:rsidRPr="00D411B7">
        <w:rPr>
          <w:rFonts w:ascii="Book Antiqua" w:eastAsia="SimSun" w:hAnsi="Book Antiqua" w:cs="Courier New"/>
          <w:b/>
          <w:noProof w:val="0"/>
          <w:kern w:val="2"/>
          <w:sz w:val="24"/>
          <w:szCs w:val="24"/>
          <w:lang w:val="en-US" w:eastAsia="zh-CN"/>
        </w:rPr>
        <w:t>S-Editor:</w:t>
      </w:r>
      <w:r w:rsidR="00234B78">
        <w:rPr>
          <w:rFonts w:ascii="Book Antiqua" w:eastAsia="SimSun" w:hAnsi="Book Antiqua" w:cs="Courier New" w:hint="eastAsia"/>
          <w:b/>
          <w:noProof w:val="0"/>
          <w:kern w:val="2"/>
          <w:sz w:val="24"/>
          <w:szCs w:val="24"/>
          <w:lang w:val="en-US" w:eastAsia="zh-CN"/>
        </w:rPr>
        <w:t xml:space="preserve"> </w:t>
      </w:r>
      <w:r w:rsidR="00234B78">
        <w:rPr>
          <w:rFonts w:ascii="Book Antiqua" w:eastAsia="SimSun" w:hAnsi="Book Antiqua" w:cs="Courier New" w:hint="eastAsia"/>
          <w:noProof w:val="0"/>
          <w:kern w:val="2"/>
          <w:sz w:val="24"/>
          <w:szCs w:val="24"/>
          <w:lang w:val="en-US" w:eastAsia="zh-CN"/>
        </w:rPr>
        <w:t>Cui LJ</w:t>
      </w:r>
      <w:r w:rsidRPr="00D411B7">
        <w:rPr>
          <w:rFonts w:ascii="Book Antiqua" w:eastAsia="SimSun" w:hAnsi="Book Antiqua" w:cs="Courier New"/>
          <w:b/>
          <w:noProof w:val="0"/>
          <w:kern w:val="2"/>
          <w:sz w:val="24"/>
          <w:szCs w:val="24"/>
          <w:lang w:val="en-US" w:eastAsia="zh-CN"/>
        </w:rPr>
        <w:t xml:space="preserve"> L-Editor: E-Editor: </w:t>
      </w:r>
    </w:p>
    <w:p w14:paraId="33082C46" w14:textId="77777777" w:rsidR="00D411B7" w:rsidRPr="00D411B7" w:rsidRDefault="00D411B7" w:rsidP="00D411B7">
      <w:pPr>
        <w:widowControl w:val="0"/>
        <w:spacing w:after="0" w:line="360" w:lineRule="auto"/>
        <w:jc w:val="both"/>
        <w:rPr>
          <w:rFonts w:ascii="Book Antiqua" w:eastAsia="SimSun" w:hAnsi="Book Antiqua" w:cs="Courier New"/>
          <w:b/>
          <w:noProof w:val="0"/>
          <w:kern w:val="2"/>
          <w:sz w:val="24"/>
          <w:szCs w:val="24"/>
          <w:lang w:val="en-US" w:eastAsia="zh-CN"/>
        </w:rPr>
      </w:pPr>
      <w:r w:rsidRPr="00D411B7">
        <w:rPr>
          <w:rFonts w:ascii="Book Antiqua" w:eastAsia="SimSun" w:hAnsi="Book Antiqua" w:cs="Courier New"/>
          <w:b/>
          <w:noProof w:val="0"/>
          <w:kern w:val="2"/>
          <w:sz w:val="24"/>
          <w:szCs w:val="24"/>
          <w:lang w:val="en-US" w:eastAsia="zh-CN"/>
        </w:rPr>
        <w:t xml:space="preserve"> </w:t>
      </w:r>
    </w:p>
    <w:p w14:paraId="5B974C60" w14:textId="77777777" w:rsidR="00D411B7" w:rsidRPr="00D411B7" w:rsidRDefault="00D411B7" w:rsidP="00D411B7">
      <w:pPr>
        <w:snapToGrid w:val="0"/>
        <w:spacing w:after="0" w:line="360" w:lineRule="auto"/>
        <w:jc w:val="both"/>
        <w:rPr>
          <w:rFonts w:ascii="Book Antiqua" w:eastAsia="SimSun" w:hAnsi="Book Antiqua" w:cs="Helvetica"/>
          <w:b/>
          <w:noProof w:val="0"/>
          <w:sz w:val="24"/>
          <w:szCs w:val="24"/>
          <w:lang w:val="en-US" w:eastAsia="zh-CN"/>
        </w:rPr>
      </w:pPr>
      <w:r w:rsidRPr="00D411B7">
        <w:rPr>
          <w:rFonts w:ascii="Book Antiqua" w:eastAsia="SimSun" w:hAnsi="Book Antiqua" w:cs="Helvetica"/>
          <w:b/>
          <w:noProof w:val="0"/>
          <w:sz w:val="24"/>
          <w:szCs w:val="24"/>
          <w:lang w:val="en-US" w:eastAsia="zh-CN"/>
        </w:rPr>
        <w:t xml:space="preserve">Specialty type: </w:t>
      </w:r>
      <w:r w:rsidRPr="00D411B7">
        <w:rPr>
          <w:rFonts w:ascii="Book Antiqua" w:eastAsia="Microsoft YaHei" w:hAnsi="Book Antiqua" w:cs="SimSun"/>
          <w:noProof w:val="0"/>
          <w:sz w:val="24"/>
          <w:szCs w:val="24"/>
          <w:lang w:val="en-US" w:eastAsia="zh-CN"/>
        </w:rPr>
        <w:t>Medicine, research and experimental</w:t>
      </w:r>
    </w:p>
    <w:p w14:paraId="5659DBA3" w14:textId="626EC617" w:rsidR="00D411B7" w:rsidRPr="00D411B7" w:rsidRDefault="00D411B7" w:rsidP="00D411B7">
      <w:pPr>
        <w:snapToGrid w:val="0"/>
        <w:spacing w:after="0" w:line="360" w:lineRule="auto"/>
        <w:jc w:val="both"/>
        <w:rPr>
          <w:rFonts w:ascii="Book Antiqua" w:eastAsia="SimSun" w:hAnsi="Book Antiqua" w:cs="Helvetica"/>
          <w:b/>
          <w:noProof w:val="0"/>
          <w:sz w:val="24"/>
          <w:szCs w:val="24"/>
          <w:lang w:val="en-US" w:eastAsia="zh-CN"/>
        </w:rPr>
      </w:pPr>
      <w:r w:rsidRPr="00D411B7">
        <w:rPr>
          <w:rFonts w:ascii="Book Antiqua" w:eastAsia="SimSun" w:hAnsi="Book Antiqua" w:cs="Helvetica"/>
          <w:b/>
          <w:noProof w:val="0"/>
          <w:sz w:val="24"/>
          <w:szCs w:val="24"/>
          <w:lang w:val="en-US" w:eastAsia="zh-CN"/>
        </w:rPr>
        <w:t xml:space="preserve">Country of origin: </w:t>
      </w:r>
      <w:r w:rsidR="00234B78" w:rsidRPr="00234B78">
        <w:rPr>
          <w:rFonts w:ascii="Book Antiqua" w:eastAsia="SimSun" w:hAnsi="Book Antiqua" w:cs="Times New Roman"/>
          <w:noProof w:val="0"/>
          <w:sz w:val="24"/>
          <w:szCs w:val="24"/>
          <w:lang w:val="en-US" w:eastAsia="zh-CN"/>
        </w:rPr>
        <w:t>Montenegro</w:t>
      </w:r>
    </w:p>
    <w:p w14:paraId="504BD11C" w14:textId="77777777" w:rsidR="00D411B7" w:rsidRPr="00D411B7" w:rsidRDefault="00D411B7" w:rsidP="00D411B7">
      <w:pPr>
        <w:snapToGrid w:val="0"/>
        <w:spacing w:after="0" w:line="360" w:lineRule="auto"/>
        <w:jc w:val="both"/>
        <w:rPr>
          <w:rFonts w:ascii="Book Antiqua" w:eastAsia="SimSun" w:hAnsi="Book Antiqua" w:cs="Helvetica"/>
          <w:b/>
          <w:noProof w:val="0"/>
          <w:sz w:val="24"/>
          <w:szCs w:val="24"/>
          <w:lang w:val="en-US" w:eastAsia="zh-CN"/>
        </w:rPr>
      </w:pPr>
      <w:r w:rsidRPr="00D411B7">
        <w:rPr>
          <w:rFonts w:ascii="Book Antiqua" w:eastAsia="SimSun" w:hAnsi="Book Antiqua" w:cs="Helvetica"/>
          <w:b/>
          <w:noProof w:val="0"/>
          <w:sz w:val="24"/>
          <w:szCs w:val="24"/>
          <w:lang w:val="en-US" w:eastAsia="zh-CN"/>
        </w:rPr>
        <w:t>Peer-review report classification</w:t>
      </w:r>
    </w:p>
    <w:p w14:paraId="07A1F14C" w14:textId="77777777" w:rsidR="00D411B7" w:rsidRPr="00D411B7" w:rsidRDefault="00D411B7" w:rsidP="00D411B7">
      <w:pPr>
        <w:snapToGrid w:val="0"/>
        <w:spacing w:after="0" w:line="360" w:lineRule="auto"/>
        <w:jc w:val="both"/>
        <w:rPr>
          <w:rFonts w:ascii="Book Antiqua" w:eastAsia="SimSun" w:hAnsi="Book Antiqua" w:cs="Helvetica"/>
          <w:noProof w:val="0"/>
          <w:sz w:val="24"/>
          <w:szCs w:val="24"/>
          <w:lang w:val="en-US" w:eastAsia="zh-CN"/>
        </w:rPr>
      </w:pPr>
      <w:r w:rsidRPr="00D411B7">
        <w:rPr>
          <w:rFonts w:ascii="Book Antiqua" w:eastAsia="SimSun" w:hAnsi="Book Antiqua" w:cs="Helvetica"/>
          <w:noProof w:val="0"/>
          <w:sz w:val="24"/>
          <w:szCs w:val="24"/>
          <w:lang w:val="en-US" w:eastAsia="zh-CN"/>
        </w:rPr>
        <w:t>Grade A (Excellent): 0</w:t>
      </w:r>
    </w:p>
    <w:p w14:paraId="6AB2A714" w14:textId="61C8EE02" w:rsidR="00D411B7" w:rsidRPr="00D411B7" w:rsidRDefault="00D411B7" w:rsidP="00D411B7">
      <w:pPr>
        <w:snapToGrid w:val="0"/>
        <w:spacing w:after="0" w:line="360" w:lineRule="auto"/>
        <w:jc w:val="both"/>
        <w:rPr>
          <w:rFonts w:ascii="Book Antiqua" w:eastAsia="SimSun" w:hAnsi="Book Antiqua" w:cs="Helvetica"/>
          <w:noProof w:val="0"/>
          <w:sz w:val="24"/>
          <w:szCs w:val="24"/>
          <w:lang w:val="en-US" w:eastAsia="zh-CN"/>
        </w:rPr>
      </w:pPr>
      <w:r w:rsidRPr="00D411B7">
        <w:rPr>
          <w:rFonts w:ascii="Book Antiqua" w:eastAsia="SimSun" w:hAnsi="Book Antiqua" w:cs="Helvetica"/>
          <w:noProof w:val="0"/>
          <w:sz w:val="24"/>
          <w:szCs w:val="24"/>
          <w:lang w:val="en-US" w:eastAsia="zh-CN"/>
        </w:rPr>
        <w:t xml:space="preserve">Grade B (Very good): </w:t>
      </w:r>
      <w:r w:rsidR="00234B78">
        <w:rPr>
          <w:rFonts w:ascii="Book Antiqua" w:eastAsia="SimSun" w:hAnsi="Book Antiqua" w:cs="Helvetica" w:hint="eastAsia"/>
          <w:noProof w:val="0"/>
          <w:sz w:val="24"/>
          <w:szCs w:val="24"/>
          <w:lang w:val="en-US" w:eastAsia="zh-CN"/>
        </w:rPr>
        <w:t>B, B, B</w:t>
      </w:r>
    </w:p>
    <w:p w14:paraId="62C0AC7D" w14:textId="745FABFF" w:rsidR="00D411B7" w:rsidRPr="00D411B7" w:rsidRDefault="00D411B7" w:rsidP="00D411B7">
      <w:pPr>
        <w:snapToGrid w:val="0"/>
        <w:spacing w:after="0" w:line="360" w:lineRule="auto"/>
        <w:jc w:val="both"/>
        <w:rPr>
          <w:rFonts w:ascii="Book Antiqua" w:eastAsia="SimSun" w:hAnsi="Book Antiqua" w:cs="Helvetica"/>
          <w:noProof w:val="0"/>
          <w:sz w:val="24"/>
          <w:szCs w:val="24"/>
          <w:lang w:val="en-US" w:eastAsia="zh-CN"/>
        </w:rPr>
      </w:pPr>
      <w:r w:rsidRPr="00D411B7">
        <w:rPr>
          <w:rFonts w:ascii="Book Antiqua" w:eastAsia="SimSun" w:hAnsi="Book Antiqua" w:cs="Helvetica"/>
          <w:noProof w:val="0"/>
          <w:sz w:val="24"/>
          <w:szCs w:val="24"/>
          <w:lang w:val="en-US" w:eastAsia="zh-CN"/>
        </w:rPr>
        <w:t>Grade C (Good): C</w:t>
      </w:r>
    </w:p>
    <w:p w14:paraId="14A62BC7" w14:textId="77777777" w:rsidR="00D411B7" w:rsidRPr="00D411B7" w:rsidRDefault="00D411B7" w:rsidP="00D411B7">
      <w:pPr>
        <w:snapToGrid w:val="0"/>
        <w:spacing w:after="0" w:line="360" w:lineRule="auto"/>
        <w:jc w:val="both"/>
        <w:rPr>
          <w:rFonts w:ascii="Book Antiqua" w:eastAsia="SimSun" w:hAnsi="Book Antiqua" w:cs="Helvetica"/>
          <w:noProof w:val="0"/>
          <w:sz w:val="24"/>
          <w:szCs w:val="24"/>
          <w:lang w:val="en-US" w:eastAsia="zh-CN"/>
        </w:rPr>
      </w:pPr>
      <w:r w:rsidRPr="00D411B7">
        <w:rPr>
          <w:rFonts w:ascii="Book Antiqua" w:eastAsia="SimSun" w:hAnsi="Book Antiqua" w:cs="Helvetica"/>
          <w:noProof w:val="0"/>
          <w:sz w:val="24"/>
          <w:szCs w:val="24"/>
          <w:lang w:val="en-US" w:eastAsia="zh-CN"/>
        </w:rPr>
        <w:t xml:space="preserve">Grade D (Fair): 0 </w:t>
      </w:r>
    </w:p>
    <w:p w14:paraId="0FB5BCA5" w14:textId="45EA2824" w:rsidR="00010CDF" w:rsidRPr="00D411B7" w:rsidRDefault="00D411B7" w:rsidP="00D411B7">
      <w:pPr>
        <w:spacing w:after="0" w:line="360" w:lineRule="auto"/>
        <w:jc w:val="both"/>
        <w:rPr>
          <w:rFonts w:ascii="Book Antiqua" w:hAnsi="Book Antiqua"/>
          <w:sz w:val="24"/>
          <w:szCs w:val="24"/>
        </w:rPr>
      </w:pPr>
      <w:r w:rsidRPr="00D411B7">
        <w:rPr>
          <w:rFonts w:ascii="Book Antiqua" w:eastAsia="SimSun" w:hAnsi="Book Antiqua" w:cs="Helvetica"/>
          <w:noProof w:val="0"/>
          <w:sz w:val="24"/>
          <w:szCs w:val="24"/>
          <w:lang w:val="en-US" w:eastAsia="zh-CN"/>
        </w:rPr>
        <w:t>Grade E (Poor): 0</w:t>
      </w:r>
    </w:p>
    <w:p w14:paraId="4CB22AF8" w14:textId="77777777" w:rsidR="00092E6A" w:rsidRPr="00D411B7" w:rsidRDefault="00092E6A" w:rsidP="00D411B7">
      <w:pPr>
        <w:spacing w:after="0" w:line="360" w:lineRule="auto"/>
        <w:jc w:val="both"/>
        <w:rPr>
          <w:rFonts w:ascii="Book Antiqua" w:hAnsi="Book Antiqua"/>
          <w:sz w:val="24"/>
          <w:szCs w:val="24"/>
        </w:rPr>
      </w:pPr>
    </w:p>
    <w:p w14:paraId="733ADD59" w14:textId="77777777" w:rsidR="002E612A" w:rsidRPr="00D411B7" w:rsidRDefault="002E612A" w:rsidP="00D411B7">
      <w:pPr>
        <w:spacing w:after="0" w:line="360" w:lineRule="auto"/>
        <w:jc w:val="both"/>
        <w:rPr>
          <w:rFonts w:ascii="Book Antiqua" w:hAnsi="Book Antiqua"/>
          <w:sz w:val="24"/>
          <w:szCs w:val="24"/>
        </w:rPr>
      </w:pPr>
    </w:p>
    <w:p w14:paraId="7BF29A80" w14:textId="77777777" w:rsidR="002A43AB" w:rsidRPr="00D411B7" w:rsidRDefault="002A43AB" w:rsidP="00D411B7">
      <w:pPr>
        <w:spacing w:after="0" w:line="360" w:lineRule="auto"/>
        <w:jc w:val="both"/>
        <w:rPr>
          <w:rFonts w:ascii="Book Antiqua" w:hAnsi="Book Antiqua"/>
          <w:sz w:val="24"/>
          <w:szCs w:val="24"/>
        </w:rPr>
      </w:pPr>
    </w:p>
    <w:p w14:paraId="78DE8C5A" w14:textId="77777777" w:rsidR="00113DBF" w:rsidRPr="00D411B7" w:rsidRDefault="00113DBF" w:rsidP="00D411B7">
      <w:pPr>
        <w:spacing w:after="0" w:line="360" w:lineRule="auto"/>
        <w:jc w:val="both"/>
        <w:rPr>
          <w:rFonts w:ascii="Book Antiqua" w:hAnsi="Book Antiqua"/>
          <w:b/>
          <w:sz w:val="24"/>
          <w:szCs w:val="24"/>
        </w:rPr>
      </w:pPr>
    </w:p>
    <w:p w14:paraId="2F21618D" w14:textId="77777777" w:rsidR="00F44016" w:rsidRPr="00D411B7" w:rsidRDefault="00F44016" w:rsidP="00D411B7">
      <w:pPr>
        <w:spacing w:after="0" w:line="360" w:lineRule="auto"/>
        <w:jc w:val="both"/>
        <w:rPr>
          <w:rFonts w:ascii="Book Antiqua" w:hAnsi="Book Antiqua"/>
          <w:sz w:val="24"/>
          <w:szCs w:val="24"/>
        </w:rPr>
      </w:pPr>
    </w:p>
    <w:p w14:paraId="2EEEE70E" w14:textId="77777777" w:rsidR="004C61DF" w:rsidRPr="00D411B7" w:rsidRDefault="004C61DF" w:rsidP="00D411B7">
      <w:pPr>
        <w:spacing w:after="0" w:line="360" w:lineRule="auto"/>
        <w:jc w:val="both"/>
        <w:rPr>
          <w:rFonts w:ascii="Book Antiqua" w:hAnsi="Book Antiqua" w:cstheme="minorHAnsi"/>
          <w:sz w:val="24"/>
          <w:szCs w:val="24"/>
        </w:rPr>
      </w:pPr>
    </w:p>
    <w:p w14:paraId="6D5D055B" w14:textId="19F3BDAA" w:rsidR="001D5018" w:rsidRPr="00D411B7" w:rsidRDefault="001D5018" w:rsidP="00D411B7">
      <w:pPr>
        <w:spacing w:after="0" w:line="360" w:lineRule="auto"/>
        <w:jc w:val="both"/>
        <w:rPr>
          <w:rFonts w:ascii="Book Antiqua" w:hAnsi="Book Antiqua"/>
          <w:sz w:val="24"/>
          <w:szCs w:val="24"/>
        </w:rPr>
      </w:pPr>
    </w:p>
    <w:p w14:paraId="24A36607" w14:textId="77777777" w:rsidR="008501B4" w:rsidRDefault="008501B4" w:rsidP="00D411B7">
      <w:pPr>
        <w:spacing w:after="0" w:line="360" w:lineRule="auto"/>
        <w:jc w:val="both"/>
        <w:rPr>
          <w:rFonts w:ascii="Book Antiqua" w:hAnsi="Book Antiqua"/>
          <w:sz w:val="24"/>
          <w:szCs w:val="24"/>
          <w:lang w:eastAsia="zh-CN"/>
        </w:rPr>
      </w:pPr>
      <w:r w:rsidRPr="00D411B7">
        <w:rPr>
          <w:rFonts w:ascii="Book Antiqua" w:hAnsi="Book Antiqua"/>
          <w:sz w:val="24"/>
          <w:szCs w:val="24"/>
          <w:lang w:val="en-US" w:eastAsia="zh-CN"/>
        </w:rPr>
        <w:drawing>
          <wp:inline distT="0" distB="0" distL="0" distR="0" wp14:anchorId="2B8DD8A9" wp14:editId="7BBD951F">
            <wp:extent cx="5124091" cy="6272460"/>
            <wp:effectExtent l="0" t="0" r="635" b="0"/>
            <wp:docPr id="1" name="Picture 1" descr="C:\Users\Korisnik\Desktop\RADOVI\Brigita\Aspergilom\WJCC\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RADOVI\Brigita\Aspergilom\WJCC\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807" cy="6274560"/>
                    </a:xfrm>
                    <a:prstGeom prst="rect">
                      <a:avLst/>
                    </a:prstGeom>
                    <a:noFill/>
                    <a:ln>
                      <a:noFill/>
                    </a:ln>
                  </pic:spPr>
                </pic:pic>
              </a:graphicData>
            </a:graphic>
          </wp:inline>
        </w:drawing>
      </w:r>
    </w:p>
    <w:p w14:paraId="77BE76A6" w14:textId="77777777" w:rsidR="00D411B7" w:rsidRPr="00D411B7" w:rsidRDefault="00D411B7" w:rsidP="00D411B7">
      <w:pPr>
        <w:spacing w:after="0" w:line="360" w:lineRule="auto"/>
        <w:jc w:val="both"/>
        <w:rPr>
          <w:rFonts w:ascii="Book Antiqua" w:hAnsi="Book Antiqua"/>
          <w:b/>
          <w:sz w:val="24"/>
          <w:szCs w:val="24"/>
        </w:rPr>
      </w:pPr>
    </w:p>
    <w:p w14:paraId="36BFD0EA" w14:textId="60DAAFBF" w:rsidR="00D411B7" w:rsidRPr="00D411B7" w:rsidRDefault="00D411B7" w:rsidP="00D411B7">
      <w:pPr>
        <w:spacing w:after="0" w:line="360" w:lineRule="auto"/>
        <w:jc w:val="both"/>
        <w:rPr>
          <w:rFonts w:ascii="Book Antiqua" w:hAnsi="Book Antiqua"/>
          <w:sz w:val="24"/>
          <w:szCs w:val="24"/>
          <w:lang w:eastAsia="zh-CN"/>
        </w:rPr>
      </w:pPr>
      <w:r w:rsidRPr="00D411B7">
        <w:rPr>
          <w:rFonts w:ascii="Book Antiqua" w:hAnsi="Book Antiqua"/>
          <w:b/>
          <w:sz w:val="24"/>
          <w:szCs w:val="24"/>
        </w:rPr>
        <w:t>Figure 1 Imaging findings of the described patient</w:t>
      </w:r>
      <w:r w:rsidRPr="00D411B7">
        <w:rPr>
          <w:rFonts w:ascii="Book Antiqua" w:hAnsi="Book Antiqua"/>
          <w:sz w:val="24"/>
          <w:szCs w:val="24"/>
        </w:rPr>
        <w:t xml:space="preserve">. A: Magnetic resonance imaging </w:t>
      </w:r>
      <w:r>
        <w:rPr>
          <w:rFonts w:ascii="Book Antiqua" w:hAnsi="Book Antiqua" w:hint="eastAsia"/>
          <w:sz w:val="24"/>
          <w:szCs w:val="24"/>
          <w:lang w:eastAsia="zh-CN"/>
        </w:rPr>
        <w:t xml:space="preserve"> </w:t>
      </w:r>
      <w:r w:rsidRPr="00D411B7">
        <w:rPr>
          <w:rFonts w:ascii="Book Antiqua" w:hAnsi="Book Antiqua"/>
          <w:sz w:val="24"/>
          <w:szCs w:val="24"/>
        </w:rPr>
        <w:t>of the abdomen showing an expansive heterogenous lesion in the left kidney infiltrating the perirenal fat (arrow); B: Chest computed tomography</w:t>
      </w:r>
      <w:r>
        <w:rPr>
          <w:rFonts w:ascii="Book Antiqua" w:hAnsi="Book Antiqua" w:hint="eastAsia"/>
          <w:sz w:val="24"/>
          <w:szCs w:val="24"/>
          <w:lang w:eastAsia="zh-CN"/>
        </w:rPr>
        <w:t xml:space="preserve"> </w:t>
      </w:r>
      <w:r w:rsidRPr="00D411B7">
        <w:rPr>
          <w:rFonts w:ascii="Book Antiqua" w:hAnsi="Book Antiqua"/>
          <w:sz w:val="24"/>
          <w:szCs w:val="24"/>
        </w:rPr>
        <w:t>scan showing bilateral scar tissue in lung apices with a possible diagnosis of previous lung inflammation (arrows).</w:t>
      </w:r>
    </w:p>
    <w:sectPr w:rsidR="00D411B7" w:rsidRPr="00D411B7" w:rsidSect="00FF66A6">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1785" w14:textId="77777777" w:rsidR="00F9783F" w:rsidRDefault="00F9783F" w:rsidP="00BF62C0">
      <w:pPr>
        <w:spacing w:after="0" w:line="240" w:lineRule="auto"/>
      </w:pPr>
      <w:r>
        <w:separator/>
      </w:r>
    </w:p>
  </w:endnote>
  <w:endnote w:type="continuationSeparator" w:id="0">
    <w:p w14:paraId="527D47DE" w14:textId="77777777" w:rsidR="00F9783F" w:rsidRDefault="00F9783F" w:rsidP="00BF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Humanist601BT-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BoldItalicMT">
    <w:altName w:val="微软雅黑"/>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B97C" w14:textId="6F32541D" w:rsidR="00FF66A6" w:rsidRDefault="00FF66A6">
    <w:pPr>
      <w:pStyle w:val="Footer"/>
    </w:pPr>
  </w:p>
  <w:p w14:paraId="4D351439" w14:textId="77777777" w:rsidR="00092F82" w:rsidRDefault="0009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57BE" w14:textId="77777777" w:rsidR="00F9783F" w:rsidRDefault="00F9783F" w:rsidP="00BF62C0">
      <w:pPr>
        <w:spacing w:after="0" w:line="240" w:lineRule="auto"/>
      </w:pPr>
      <w:r>
        <w:separator/>
      </w:r>
    </w:p>
  </w:footnote>
  <w:footnote w:type="continuationSeparator" w:id="0">
    <w:p w14:paraId="4ABEFFA5" w14:textId="77777777" w:rsidR="00F9783F" w:rsidRDefault="00F9783F" w:rsidP="00BF6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D4F"/>
    <w:multiLevelType w:val="hybridMultilevel"/>
    <w:tmpl w:val="B5900D44"/>
    <w:lvl w:ilvl="0" w:tplc="39E22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06"/>
    <w:multiLevelType w:val="hybridMultilevel"/>
    <w:tmpl w:val="A114FB9C"/>
    <w:lvl w:ilvl="0" w:tplc="F86263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2MLEwMzK1MDE2MbFQ0lEKTi0uzszPAykwMqwFAB/b9P0tAAAA"/>
  </w:docVars>
  <w:rsids>
    <w:rsidRoot w:val="00C429D3"/>
    <w:rsid w:val="0000035B"/>
    <w:rsid w:val="00000887"/>
    <w:rsid w:val="0000162E"/>
    <w:rsid w:val="0000499C"/>
    <w:rsid w:val="000049FC"/>
    <w:rsid w:val="00004FAC"/>
    <w:rsid w:val="000052F7"/>
    <w:rsid w:val="00005C48"/>
    <w:rsid w:val="00010BA4"/>
    <w:rsid w:val="00010CDF"/>
    <w:rsid w:val="00012EEB"/>
    <w:rsid w:val="00015E2E"/>
    <w:rsid w:val="000218B7"/>
    <w:rsid w:val="00026297"/>
    <w:rsid w:val="00030898"/>
    <w:rsid w:val="000312D2"/>
    <w:rsid w:val="000359FC"/>
    <w:rsid w:val="000367D3"/>
    <w:rsid w:val="00036902"/>
    <w:rsid w:val="000372F7"/>
    <w:rsid w:val="00037B79"/>
    <w:rsid w:val="00037E33"/>
    <w:rsid w:val="0005015D"/>
    <w:rsid w:val="00051692"/>
    <w:rsid w:val="00057BF1"/>
    <w:rsid w:val="00061580"/>
    <w:rsid w:val="000617F7"/>
    <w:rsid w:val="00064786"/>
    <w:rsid w:val="000655EC"/>
    <w:rsid w:val="00070569"/>
    <w:rsid w:val="0007123C"/>
    <w:rsid w:val="00071AF1"/>
    <w:rsid w:val="00071C88"/>
    <w:rsid w:val="00072C84"/>
    <w:rsid w:val="00072FAC"/>
    <w:rsid w:val="000734A3"/>
    <w:rsid w:val="00077EA4"/>
    <w:rsid w:val="00086DC8"/>
    <w:rsid w:val="00092E6A"/>
    <w:rsid w:val="00092F82"/>
    <w:rsid w:val="0009746E"/>
    <w:rsid w:val="000A3F5D"/>
    <w:rsid w:val="000A48D3"/>
    <w:rsid w:val="000A4E42"/>
    <w:rsid w:val="000A51F2"/>
    <w:rsid w:val="000B2259"/>
    <w:rsid w:val="000C0AE2"/>
    <w:rsid w:val="000C258F"/>
    <w:rsid w:val="000C3BB1"/>
    <w:rsid w:val="000C3F68"/>
    <w:rsid w:val="000C4692"/>
    <w:rsid w:val="000D078D"/>
    <w:rsid w:val="000D16B2"/>
    <w:rsid w:val="000D437E"/>
    <w:rsid w:val="000D466D"/>
    <w:rsid w:val="000D6A48"/>
    <w:rsid w:val="000E1DC7"/>
    <w:rsid w:val="000E2EEC"/>
    <w:rsid w:val="000E3F40"/>
    <w:rsid w:val="000E49EB"/>
    <w:rsid w:val="000E6609"/>
    <w:rsid w:val="000E757F"/>
    <w:rsid w:val="000F43A3"/>
    <w:rsid w:val="000F7131"/>
    <w:rsid w:val="000F7293"/>
    <w:rsid w:val="000F732B"/>
    <w:rsid w:val="0010102F"/>
    <w:rsid w:val="00101152"/>
    <w:rsid w:val="00102921"/>
    <w:rsid w:val="00104BD1"/>
    <w:rsid w:val="00107C42"/>
    <w:rsid w:val="00110DED"/>
    <w:rsid w:val="00110EB1"/>
    <w:rsid w:val="0011338B"/>
    <w:rsid w:val="00113DBF"/>
    <w:rsid w:val="0011472B"/>
    <w:rsid w:val="00115CC2"/>
    <w:rsid w:val="001206B7"/>
    <w:rsid w:val="00121B2B"/>
    <w:rsid w:val="001252DF"/>
    <w:rsid w:val="00126F90"/>
    <w:rsid w:val="00131ADA"/>
    <w:rsid w:val="00131FA0"/>
    <w:rsid w:val="001337B9"/>
    <w:rsid w:val="00133CCE"/>
    <w:rsid w:val="00134FA1"/>
    <w:rsid w:val="00136B48"/>
    <w:rsid w:val="00140458"/>
    <w:rsid w:val="001404FB"/>
    <w:rsid w:val="00140A63"/>
    <w:rsid w:val="00143A60"/>
    <w:rsid w:val="00143CC7"/>
    <w:rsid w:val="001450E9"/>
    <w:rsid w:val="00150493"/>
    <w:rsid w:val="001606D2"/>
    <w:rsid w:val="001613A8"/>
    <w:rsid w:val="00161A3D"/>
    <w:rsid w:val="00174318"/>
    <w:rsid w:val="0017634E"/>
    <w:rsid w:val="001773DB"/>
    <w:rsid w:val="00180025"/>
    <w:rsid w:val="00184D53"/>
    <w:rsid w:val="00190243"/>
    <w:rsid w:val="00190D95"/>
    <w:rsid w:val="00195687"/>
    <w:rsid w:val="00195F46"/>
    <w:rsid w:val="001977EA"/>
    <w:rsid w:val="001A3845"/>
    <w:rsid w:val="001B12F4"/>
    <w:rsid w:val="001B2833"/>
    <w:rsid w:val="001B42AB"/>
    <w:rsid w:val="001C05A6"/>
    <w:rsid w:val="001C3394"/>
    <w:rsid w:val="001D2678"/>
    <w:rsid w:val="001D5018"/>
    <w:rsid w:val="001D5C48"/>
    <w:rsid w:val="001D7D3F"/>
    <w:rsid w:val="001E0C03"/>
    <w:rsid w:val="001E16F6"/>
    <w:rsid w:val="001E6B87"/>
    <w:rsid w:val="001F0A8F"/>
    <w:rsid w:val="001F3E2F"/>
    <w:rsid w:val="001F48A1"/>
    <w:rsid w:val="00200F00"/>
    <w:rsid w:val="002029C2"/>
    <w:rsid w:val="00204556"/>
    <w:rsid w:val="00212B01"/>
    <w:rsid w:val="00215E26"/>
    <w:rsid w:val="0022356F"/>
    <w:rsid w:val="0022655C"/>
    <w:rsid w:val="002275B2"/>
    <w:rsid w:val="00231F83"/>
    <w:rsid w:val="0023393A"/>
    <w:rsid w:val="00234B78"/>
    <w:rsid w:val="00235737"/>
    <w:rsid w:val="0023691B"/>
    <w:rsid w:val="00241D1F"/>
    <w:rsid w:val="00243CFB"/>
    <w:rsid w:val="0024457B"/>
    <w:rsid w:val="002459C3"/>
    <w:rsid w:val="00261B48"/>
    <w:rsid w:val="00262D7E"/>
    <w:rsid w:val="00262E04"/>
    <w:rsid w:val="002658FE"/>
    <w:rsid w:val="00275B84"/>
    <w:rsid w:val="00276E41"/>
    <w:rsid w:val="002913A8"/>
    <w:rsid w:val="00295C6F"/>
    <w:rsid w:val="00295E4D"/>
    <w:rsid w:val="002A0993"/>
    <w:rsid w:val="002A43AB"/>
    <w:rsid w:val="002B0DC2"/>
    <w:rsid w:val="002B26D4"/>
    <w:rsid w:val="002B2A43"/>
    <w:rsid w:val="002B4058"/>
    <w:rsid w:val="002B5750"/>
    <w:rsid w:val="002B6AF2"/>
    <w:rsid w:val="002C1172"/>
    <w:rsid w:val="002D0DCC"/>
    <w:rsid w:val="002D0F2D"/>
    <w:rsid w:val="002D1776"/>
    <w:rsid w:val="002D3DDB"/>
    <w:rsid w:val="002D4BE9"/>
    <w:rsid w:val="002D7B25"/>
    <w:rsid w:val="002E31C0"/>
    <w:rsid w:val="002E3240"/>
    <w:rsid w:val="002E612A"/>
    <w:rsid w:val="002E7EE9"/>
    <w:rsid w:val="002F026A"/>
    <w:rsid w:val="002F4580"/>
    <w:rsid w:val="00303651"/>
    <w:rsid w:val="003037ED"/>
    <w:rsid w:val="00305968"/>
    <w:rsid w:val="00306B88"/>
    <w:rsid w:val="00307624"/>
    <w:rsid w:val="00311472"/>
    <w:rsid w:val="00312BA9"/>
    <w:rsid w:val="00315AB4"/>
    <w:rsid w:val="00315B36"/>
    <w:rsid w:val="003237DD"/>
    <w:rsid w:val="00325B84"/>
    <w:rsid w:val="00326FB8"/>
    <w:rsid w:val="00330AAA"/>
    <w:rsid w:val="00331165"/>
    <w:rsid w:val="00331231"/>
    <w:rsid w:val="003318E4"/>
    <w:rsid w:val="00334504"/>
    <w:rsid w:val="0033462A"/>
    <w:rsid w:val="0033662F"/>
    <w:rsid w:val="003372AA"/>
    <w:rsid w:val="0034009F"/>
    <w:rsid w:val="00343238"/>
    <w:rsid w:val="00343B08"/>
    <w:rsid w:val="0035091B"/>
    <w:rsid w:val="003510E9"/>
    <w:rsid w:val="00353727"/>
    <w:rsid w:val="003561CE"/>
    <w:rsid w:val="0036227F"/>
    <w:rsid w:val="00362628"/>
    <w:rsid w:val="003638F6"/>
    <w:rsid w:val="00365A5D"/>
    <w:rsid w:val="003717B4"/>
    <w:rsid w:val="003745E1"/>
    <w:rsid w:val="00374FFC"/>
    <w:rsid w:val="003809F0"/>
    <w:rsid w:val="00381D29"/>
    <w:rsid w:val="00394462"/>
    <w:rsid w:val="003A4380"/>
    <w:rsid w:val="003A75E3"/>
    <w:rsid w:val="003B123E"/>
    <w:rsid w:val="003B20C6"/>
    <w:rsid w:val="003B2F95"/>
    <w:rsid w:val="003B70CC"/>
    <w:rsid w:val="003C0EA8"/>
    <w:rsid w:val="003C4EBE"/>
    <w:rsid w:val="003D042B"/>
    <w:rsid w:val="003D07FA"/>
    <w:rsid w:val="003D08CA"/>
    <w:rsid w:val="003D1C55"/>
    <w:rsid w:val="003D1CE8"/>
    <w:rsid w:val="003D223C"/>
    <w:rsid w:val="003D26D8"/>
    <w:rsid w:val="003D515F"/>
    <w:rsid w:val="003D61A8"/>
    <w:rsid w:val="003D6AF3"/>
    <w:rsid w:val="003E251C"/>
    <w:rsid w:val="003E318A"/>
    <w:rsid w:val="003E4AB4"/>
    <w:rsid w:val="003E7905"/>
    <w:rsid w:val="003F0275"/>
    <w:rsid w:val="003F4844"/>
    <w:rsid w:val="003F6278"/>
    <w:rsid w:val="00400392"/>
    <w:rsid w:val="00400A39"/>
    <w:rsid w:val="004022D2"/>
    <w:rsid w:val="00404927"/>
    <w:rsid w:val="00406D7E"/>
    <w:rsid w:val="00411411"/>
    <w:rsid w:val="00413E67"/>
    <w:rsid w:val="00414C71"/>
    <w:rsid w:val="00416009"/>
    <w:rsid w:val="00417491"/>
    <w:rsid w:val="00420478"/>
    <w:rsid w:val="00421E30"/>
    <w:rsid w:val="004226F7"/>
    <w:rsid w:val="004241A9"/>
    <w:rsid w:val="00424482"/>
    <w:rsid w:val="00426709"/>
    <w:rsid w:val="0043044F"/>
    <w:rsid w:val="00430FDD"/>
    <w:rsid w:val="00431326"/>
    <w:rsid w:val="00437449"/>
    <w:rsid w:val="00444308"/>
    <w:rsid w:val="0044580A"/>
    <w:rsid w:val="00446A50"/>
    <w:rsid w:val="00450931"/>
    <w:rsid w:val="00451CE7"/>
    <w:rsid w:val="00452363"/>
    <w:rsid w:val="00452AD0"/>
    <w:rsid w:val="00455C1A"/>
    <w:rsid w:val="004601FE"/>
    <w:rsid w:val="0046523F"/>
    <w:rsid w:val="00466BE2"/>
    <w:rsid w:val="00472CE2"/>
    <w:rsid w:val="00475ABA"/>
    <w:rsid w:val="004819C4"/>
    <w:rsid w:val="00483896"/>
    <w:rsid w:val="004864F9"/>
    <w:rsid w:val="004936C2"/>
    <w:rsid w:val="00496745"/>
    <w:rsid w:val="00496FB7"/>
    <w:rsid w:val="004A328A"/>
    <w:rsid w:val="004B207B"/>
    <w:rsid w:val="004B52A6"/>
    <w:rsid w:val="004C56AF"/>
    <w:rsid w:val="004C61DF"/>
    <w:rsid w:val="004C6C2B"/>
    <w:rsid w:val="004D1E77"/>
    <w:rsid w:val="004D4F34"/>
    <w:rsid w:val="004D6B44"/>
    <w:rsid w:val="004E2301"/>
    <w:rsid w:val="004F254C"/>
    <w:rsid w:val="004F3B61"/>
    <w:rsid w:val="00501628"/>
    <w:rsid w:val="00502EF2"/>
    <w:rsid w:val="00511A46"/>
    <w:rsid w:val="0051415A"/>
    <w:rsid w:val="00516A49"/>
    <w:rsid w:val="00523B18"/>
    <w:rsid w:val="00524ED8"/>
    <w:rsid w:val="0052542E"/>
    <w:rsid w:val="0053127C"/>
    <w:rsid w:val="00533AA0"/>
    <w:rsid w:val="0053633E"/>
    <w:rsid w:val="00536F04"/>
    <w:rsid w:val="005373F4"/>
    <w:rsid w:val="00540C07"/>
    <w:rsid w:val="0054149E"/>
    <w:rsid w:val="00557C81"/>
    <w:rsid w:val="00561FD8"/>
    <w:rsid w:val="005656BE"/>
    <w:rsid w:val="00566FD6"/>
    <w:rsid w:val="00570DD5"/>
    <w:rsid w:val="005724E3"/>
    <w:rsid w:val="005728B2"/>
    <w:rsid w:val="005770D9"/>
    <w:rsid w:val="005774C8"/>
    <w:rsid w:val="00577DA2"/>
    <w:rsid w:val="0058068F"/>
    <w:rsid w:val="00582556"/>
    <w:rsid w:val="00584FE9"/>
    <w:rsid w:val="005866CD"/>
    <w:rsid w:val="005866FB"/>
    <w:rsid w:val="00587A61"/>
    <w:rsid w:val="00592E67"/>
    <w:rsid w:val="00595C55"/>
    <w:rsid w:val="00595F03"/>
    <w:rsid w:val="005975FF"/>
    <w:rsid w:val="005A101A"/>
    <w:rsid w:val="005A1458"/>
    <w:rsid w:val="005A663C"/>
    <w:rsid w:val="005A6CA2"/>
    <w:rsid w:val="005A7CFF"/>
    <w:rsid w:val="005B26A8"/>
    <w:rsid w:val="005B3754"/>
    <w:rsid w:val="005B5335"/>
    <w:rsid w:val="005B62B1"/>
    <w:rsid w:val="005C068C"/>
    <w:rsid w:val="005C3927"/>
    <w:rsid w:val="005C7C31"/>
    <w:rsid w:val="005D1519"/>
    <w:rsid w:val="005D2EC2"/>
    <w:rsid w:val="005E01B1"/>
    <w:rsid w:val="005E0465"/>
    <w:rsid w:val="005E1CEC"/>
    <w:rsid w:val="005E4A9B"/>
    <w:rsid w:val="005E53C2"/>
    <w:rsid w:val="005E588C"/>
    <w:rsid w:val="005E75FC"/>
    <w:rsid w:val="005E7C59"/>
    <w:rsid w:val="005F34F3"/>
    <w:rsid w:val="00616571"/>
    <w:rsid w:val="00620EF1"/>
    <w:rsid w:val="00624E65"/>
    <w:rsid w:val="006258BA"/>
    <w:rsid w:val="00625EBA"/>
    <w:rsid w:val="00630556"/>
    <w:rsid w:val="006345B3"/>
    <w:rsid w:val="006375D6"/>
    <w:rsid w:val="0064472F"/>
    <w:rsid w:val="00650774"/>
    <w:rsid w:val="00651E58"/>
    <w:rsid w:val="00652729"/>
    <w:rsid w:val="00652AB9"/>
    <w:rsid w:val="00655EF9"/>
    <w:rsid w:val="00657A27"/>
    <w:rsid w:val="0066055D"/>
    <w:rsid w:val="00660D3E"/>
    <w:rsid w:val="00663611"/>
    <w:rsid w:val="00664234"/>
    <w:rsid w:val="00665CBC"/>
    <w:rsid w:val="006677A8"/>
    <w:rsid w:val="00672414"/>
    <w:rsid w:val="00673E60"/>
    <w:rsid w:val="00681D81"/>
    <w:rsid w:val="0069056B"/>
    <w:rsid w:val="00691EBF"/>
    <w:rsid w:val="006A0124"/>
    <w:rsid w:val="006A27FA"/>
    <w:rsid w:val="006A64D8"/>
    <w:rsid w:val="006B40BC"/>
    <w:rsid w:val="006B4836"/>
    <w:rsid w:val="006B542B"/>
    <w:rsid w:val="006B5B60"/>
    <w:rsid w:val="006B6BC8"/>
    <w:rsid w:val="006C349E"/>
    <w:rsid w:val="006C61A6"/>
    <w:rsid w:val="006C7967"/>
    <w:rsid w:val="006D3334"/>
    <w:rsid w:val="006D547C"/>
    <w:rsid w:val="006E0CFB"/>
    <w:rsid w:val="006E4C3C"/>
    <w:rsid w:val="006E5A52"/>
    <w:rsid w:val="006E5E83"/>
    <w:rsid w:val="006E7A2A"/>
    <w:rsid w:val="006F3D30"/>
    <w:rsid w:val="00701276"/>
    <w:rsid w:val="00701BC5"/>
    <w:rsid w:val="007043DF"/>
    <w:rsid w:val="00704974"/>
    <w:rsid w:val="00705E63"/>
    <w:rsid w:val="00710A59"/>
    <w:rsid w:val="0071653E"/>
    <w:rsid w:val="007229FD"/>
    <w:rsid w:val="00730A96"/>
    <w:rsid w:val="0073188B"/>
    <w:rsid w:val="00731C79"/>
    <w:rsid w:val="007328D9"/>
    <w:rsid w:val="007329ED"/>
    <w:rsid w:val="007418DE"/>
    <w:rsid w:val="00743582"/>
    <w:rsid w:val="00747B7A"/>
    <w:rsid w:val="0075001F"/>
    <w:rsid w:val="00750FD7"/>
    <w:rsid w:val="00751FD7"/>
    <w:rsid w:val="00752251"/>
    <w:rsid w:val="00754A24"/>
    <w:rsid w:val="00757044"/>
    <w:rsid w:val="007609F8"/>
    <w:rsid w:val="007704C6"/>
    <w:rsid w:val="007737FE"/>
    <w:rsid w:val="007749AA"/>
    <w:rsid w:val="00782B48"/>
    <w:rsid w:val="007844B6"/>
    <w:rsid w:val="00792EAD"/>
    <w:rsid w:val="00795ACA"/>
    <w:rsid w:val="00796887"/>
    <w:rsid w:val="0079723F"/>
    <w:rsid w:val="007A32EA"/>
    <w:rsid w:val="007A4090"/>
    <w:rsid w:val="007A7334"/>
    <w:rsid w:val="007B4A94"/>
    <w:rsid w:val="007B5086"/>
    <w:rsid w:val="007B52BA"/>
    <w:rsid w:val="007C2767"/>
    <w:rsid w:val="007C4540"/>
    <w:rsid w:val="007C78B1"/>
    <w:rsid w:val="007D4406"/>
    <w:rsid w:val="007D4451"/>
    <w:rsid w:val="007E089A"/>
    <w:rsid w:val="007E0CEC"/>
    <w:rsid w:val="007E6AB6"/>
    <w:rsid w:val="007E6BF7"/>
    <w:rsid w:val="007F1720"/>
    <w:rsid w:val="007F27E3"/>
    <w:rsid w:val="007F3F5A"/>
    <w:rsid w:val="00802544"/>
    <w:rsid w:val="00803E4B"/>
    <w:rsid w:val="008127DF"/>
    <w:rsid w:val="00815740"/>
    <w:rsid w:val="00826CED"/>
    <w:rsid w:val="008379AF"/>
    <w:rsid w:val="00837F7D"/>
    <w:rsid w:val="00840259"/>
    <w:rsid w:val="0084745D"/>
    <w:rsid w:val="008501B4"/>
    <w:rsid w:val="0085373D"/>
    <w:rsid w:val="00853E9F"/>
    <w:rsid w:val="00854EE5"/>
    <w:rsid w:val="00855E6B"/>
    <w:rsid w:val="0086230E"/>
    <w:rsid w:val="008646D5"/>
    <w:rsid w:val="00866640"/>
    <w:rsid w:val="00871790"/>
    <w:rsid w:val="008728C3"/>
    <w:rsid w:val="00872CC6"/>
    <w:rsid w:val="0087469F"/>
    <w:rsid w:val="0088735E"/>
    <w:rsid w:val="008909D8"/>
    <w:rsid w:val="00895862"/>
    <w:rsid w:val="00896973"/>
    <w:rsid w:val="008A0B83"/>
    <w:rsid w:val="008A23B2"/>
    <w:rsid w:val="008A2496"/>
    <w:rsid w:val="008A2EEE"/>
    <w:rsid w:val="008A2FBF"/>
    <w:rsid w:val="008B3306"/>
    <w:rsid w:val="008C0436"/>
    <w:rsid w:val="008C125A"/>
    <w:rsid w:val="008C1EE2"/>
    <w:rsid w:val="008C222B"/>
    <w:rsid w:val="008C227F"/>
    <w:rsid w:val="008D05EE"/>
    <w:rsid w:val="008D19DD"/>
    <w:rsid w:val="008D5A66"/>
    <w:rsid w:val="008E033E"/>
    <w:rsid w:val="008E4006"/>
    <w:rsid w:val="008F10CC"/>
    <w:rsid w:val="008F6C67"/>
    <w:rsid w:val="00900DA9"/>
    <w:rsid w:val="00906256"/>
    <w:rsid w:val="009069C6"/>
    <w:rsid w:val="00906C2E"/>
    <w:rsid w:val="0091021E"/>
    <w:rsid w:val="009142B5"/>
    <w:rsid w:val="0091529E"/>
    <w:rsid w:val="00915FDD"/>
    <w:rsid w:val="0091730D"/>
    <w:rsid w:val="009175B8"/>
    <w:rsid w:val="00922912"/>
    <w:rsid w:val="0092412F"/>
    <w:rsid w:val="009255AC"/>
    <w:rsid w:val="00927C16"/>
    <w:rsid w:val="00934C0D"/>
    <w:rsid w:val="00950F98"/>
    <w:rsid w:val="00951C49"/>
    <w:rsid w:val="009539DB"/>
    <w:rsid w:val="00955C92"/>
    <w:rsid w:val="00961218"/>
    <w:rsid w:val="00966B12"/>
    <w:rsid w:val="00967B4C"/>
    <w:rsid w:val="0097127A"/>
    <w:rsid w:val="00973B64"/>
    <w:rsid w:val="009768AE"/>
    <w:rsid w:val="009820C3"/>
    <w:rsid w:val="00982657"/>
    <w:rsid w:val="00996B3D"/>
    <w:rsid w:val="009A0763"/>
    <w:rsid w:val="009B1B51"/>
    <w:rsid w:val="009B288B"/>
    <w:rsid w:val="009C0FD6"/>
    <w:rsid w:val="009C3A95"/>
    <w:rsid w:val="009C4413"/>
    <w:rsid w:val="009C454F"/>
    <w:rsid w:val="009C580B"/>
    <w:rsid w:val="009C5C84"/>
    <w:rsid w:val="009D02A8"/>
    <w:rsid w:val="009D0758"/>
    <w:rsid w:val="009D0D9B"/>
    <w:rsid w:val="009D2335"/>
    <w:rsid w:val="009D3B4F"/>
    <w:rsid w:val="009D3D64"/>
    <w:rsid w:val="009E0714"/>
    <w:rsid w:val="009E496E"/>
    <w:rsid w:val="009F2726"/>
    <w:rsid w:val="00A06F1C"/>
    <w:rsid w:val="00A10B16"/>
    <w:rsid w:val="00A20A89"/>
    <w:rsid w:val="00A214C1"/>
    <w:rsid w:val="00A223CC"/>
    <w:rsid w:val="00A23198"/>
    <w:rsid w:val="00A27C02"/>
    <w:rsid w:val="00A32173"/>
    <w:rsid w:val="00A3785E"/>
    <w:rsid w:val="00A37B19"/>
    <w:rsid w:val="00A40C66"/>
    <w:rsid w:val="00A44789"/>
    <w:rsid w:val="00A4683B"/>
    <w:rsid w:val="00A633C7"/>
    <w:rsid w:val="00A650C1"/>
    <w:rsid w:val="00A70F5D"/>
    <w:rsid w:val="00A71C8F"/>
    <w:rsid w:val="00A734B0"/>
    <w:rsid w:val="00A75441"/>
    <w:rsid w:val="00A8563B"/>
    <w:rsid w:val="00A862F7"/>
    <w:rsid w:val="00A8778A"/>
    <w:rsid w:val="00A90DC9"/>
    <w:rsid w:val="00A91124"/>
    <w:rsid w:val="00A94BE6"/>
    <w:rsid w:val="00AB7629"/>
    <w:rsid w:val="00AB7C0B"/>
    <w:rsid w:val="00AC1113"/>
    <w:rsid w:val="00AC70DB"/>
    <w:rsid w:val="00AD02FC"/>
    <w:rsid w:val="00AE5DA7"/>
    <w:rsid w:val="00AF0C9E"/>
    <w:rsid w:val="00B00586"/>
    <w:rsid w:val="00B016CA"/>
    <w:rsid w:val="00B021D6"/>
    <w:rsid w:val="00B06F09"/>
    <w:rsid w:val="00B074A6"/>
    <w:rsid w:val="00B10EE3"/>
    <w:rsid w:val="00B11A41"/>
    <w:rsid w:val="00B12391"/>
    <w:rsid w:val="00B128EE"/>
    <w:rsid w:val="00B202D1"/>
    <w:rsid w:val="00B26BCD"/>
    <w:rsid w:val="00B27A9A"/>
    <w:rsid w:val="00B27B0C"/>
    <w:rsid w:val="00B27C29"/>
    <w:rsid w:val="00B33EFD"/>
    <w:rsid w:val="00B34749"/>
    <w:rsid w:val="00B36157"/>
    <w:rsid w:val="00B470C5"/>
    <w:rsid w:val="00B6273B"/>
    <w:rsid w:val="00B63618"/>
    <w:rsid w:val="00B644A1"/>
    <w:rsid w:val="00B65C11"/>
    <w:rsid w:val="00B71338"/>
    <w:rsid w:val="00B74151"/>
    <w:rsid w:val="00B74E86"/>
    <w:rsid w:val="00B75270"/>
    <w:rsid w:val="00B75564"/>
    <w:rsid w:val="00B76B31"/>
    <w:rsid w:val="00B8231A"/>
    <w:rsid w:val="00B8233E"/>
    <w:rsid w:val="00B829E1"/>
    <w:rsid w:val="00B83B68"/>
    <w:rsid w:val="00B84700"/>
    <w:rsid w:val="00B9033B"/>
    <w:rsid w:val="00B933EA"/>
    <w:rsid w:val="00B93F12"/>
    <w:rsid w:val="00B9491F"/>
    <w:rsid w:val="00B95BBF"/>
    <w:rsid w:val="00BB2891"/>
    <w:rsid w:val="00BB2ECF"/>
    <w:rsid w:val="00BB3F12"/>
    <w:rsid w:val="00BB5417"/>
    <w:rsid w:val="00BC169C"/>
    <w:rsid w:val="00BC54D4"/>
    <w:rsid w:val="00BC79EF"/>
    <w:rsid w:val="00BD2777"/>
    <w:rsid w:val="00BE282C"/>
    <w:rsid w:val="00BF4D09"/>
    <w:rsid w:val="00BF62C0"/>
    <w:rsid w:val="00C00EDB"/>
    <w:rsid w:val="00C0541C"/>
    <w:rsid w:val="00C06EB2"/>
    <w:rsid w:val="00C113F6"/>
    <w:rsid w:val="00C13370"/>
    <w:rsid w:val="00C13AF6"/>
    <w:rsid w:val="00C15D51"/>
    <w:rsid w:val="00C16CE6"/>
    <w:rsid w:val="00C17E58"/>
    <w:rsid w:val="00C24FBA"/>
    <w:rsid w:val="00C35CFE"/>
    <w:rsid w:val="00C4019A"/>
    <w:rsid w:val="00C41514"/>
    <w:rsid w:val="00C429D3"/>
    <w:rsid w:val="00C42D9E"/>
    <w:rsid w:val="00C56A2B"/>
    <w:rsid w:val="00C5754D"/>
    <w:rsid w:val="00C62BD6"/>
    <w:rsid w:val="00C64118"/>
    <w:rsid w:val="00C65FF9"/>
    <w:rsid w:val="00C71F69"/>
    <w:rsid w:val="00C810E1"/>
    <w:rsid w:val="00C8662F"/>
    <w:rsid w:val="00C93E69"/>
    <w:rsid w:val="00C95EEB"/>
    <w:rsid w:val="00C971C6"/>
    <w:rsid w:val="00C97237"/>
    <w:rsid w:val="00CA4658"/>
    <w:rsid w:val="00CA52C7"/>
    <w:rsid w:val="00CA6AC1"/>
    <w:rsid w:val="00CB6063"/>
    <w:rsid w:val="00CC527C"/>
    <w:rsid w:val="00CC590F"/>
    <w:rsid w:val="00CD47C0"/>
    <w:rsid w:val="00CD5655"/>
    <w:rsid w:val="00CE3783"/>
    <w:rsid w:val="00CE38E4"/>
    <w:rsid w:val="00CE5FFA"/>
    <w:rsid w:val="00CE65EE"/>
    <w:rsid w:val="00CF7004"/>
    <w:rsid w:val="00CF7CB4"/>
    <w:rsid w:val="00D00E54"/>
    <w:rsid w:val="00D02AB4"/>
    <w:rsid w:val="00D14222"/>
    <w:rsid w:val="00D15775"/>
    <w:rsid w:val="00D15EE8"/>
    <w:rsid w:val="00D22DAE"/>
    <w:rsid w:val="00D23AF6"/>
    <w:rsid w:val="00D2521B"/>
    <w:rsid w:val="00D258A0"/>
    <w:rsid w:val="00D27C2E"/>
    <w:rsid w:val="00D30B83"/>
    <w:rsid w:val="00D31CCD"/>
    <w:rsid w:val="00D3201D"/>
    <w:rsid w:val="00D322F7"/>
    <w:rsid w:val="00D32DCC"/>
    <w:rsid w:val="00D355EA"/>
    <w:rsid w:val="00D374A3"/>
    <w:rsid w:val="00D411B7"/>
    <w:rsid w:val="00D47241"/>
    <w:rsid w:val="00D4728D"/>
    <w:rsid w:val="00D5363F"/>
    <w:rsid w:val="00D5616A"/>
    <w:rsid w:val="00D56599"/>
    <w:rsid w:val="00D60C40"/>
    <w:rsid w:val="00D65E48"/>
    <w:rsid w:val="00D66754"/>
    <w:rsid w:val="00D67263"/>
    <w:rsid w:val="00D742BE"/>
    <w:rsid w:val="00D74E53"/>
    <w:rsid w:val="00D76E54"/>
    <w:rsid w:val="00D839A6"/>
    <w:rsid w:val="00D85B3A"/>
    <w:rsid w:val="00D915F5"/>
    <w:rsid w:val="00D95C40"/>
    <w:rsid w:val="00D97B36"/>
    <w:rsid w:val="00DA0FED"/>
    <w:rsid w:val="00DA7B4E"/>
    <w:rsid w:val="00DB0D92"/>
    <w:rsid w:val="00DB7F0B"/>
    <w:rsid w:val="00DC205F"/>
    <w:rsid w:val="00DC3CF7"/>
    <w:rsid w:val="00DC48D8"/>
    <w:rsid w:val="00DC6C38"/>
    <w:rsid w:val="00DE03C9"/>
    <w:rsid w:val="00DE670A"/>
    <w:rsid w:val="00DF233C"/>
    <w:rsid w:val="00DF30C7"/>
    <w:rsid w:val="00DF586E"/>
    <w:rsid w:val="00DF5FCB"/>
    <w:rsid w:val="00DF7F7A"/>
    <w:rsid w:val="00E0137C"/>
    <w:rsid w:val="00E02807"/>
    <w:rsid w:val="00E05683"/>
    <w:rsid w:val="00E06335"/>
    <w:rsid w:val="00E105EC"/>
    <w:rsid w:val="00E144EB"/>
    <w:rsid w:val="00E160EE"/>
    <w:rsid w:val="00E16A91"/>
    <w:rsid w:val="00E2306C"/>
    <w:rsid w:val="00E23BBE"/>
    <w:rsid w:val="00E322ED"/>
    <w:rsid w:val="00E33A22"/>
    <w:rsid w:val="00E44848"/>
    <w:rsid w:val="00E44E1B"/>
    <w:rsid w:val="00E47076"/>
    <w:rsid w:val="00E47448"/>
    <w:rsid w:val="00E54042"/>
    <w:rsid w:val="00E6229C"/>
    <w:rsid w:val="00E720C5"/>
    <w:rsid w:val="00E75BF7"/>
    <w:rsid w:val="00E843EF"/>
    <w:rsid w:val="00E86032"/>
    <w:rsid w:val="00E91C79"/>
    <w:rsid w:val="00E926D7"/>
    <w:rsid w:val="00E92808"/>
    <w:rsid w:val="00E97EC0"/>
    <w:rsid w:val="00EB0575"/>
    <w:rsid w:val="00EB5335"/>
    <w:rsid w:val="00EC2DA5"/>
    <w:rsid w:val="00ED5CB2"/>
    <w:rsid w:val="00ED5F55"/>
    <w:rsid w:val="00ED7778"/>
    <w:rsid w:val="00EE1A20"/>
    <w:rsid w:val="00EE51F2"/>
    <w:rsid w:val="00EF35B6"/>
    <w:rsid w:val="00F005A6"/>
    <w:rsid w:val="00F019E2"/>
    <w:rsid w:val="00F01A21"/>
    <w:rsid w:val="00F035E3"/>
    <w:rsid w:val="00F065FC"/>
    <w:rsid w:val="00F12993"/>
    <w:rsid w:val="00F13E29"/>
    <w:rsid w:val="00F30456"/>
    <w:rsid w:val="00F311E0"/>
    <w:rsid w:val="00F35E4B"/>
    <w:rsid w:val="00F37EAE"/>
    <w:rsid w:val="00F409E8"/>
    <w:rsid w:val="00F44016"/>
    <w:rsid w:val="00F44FCB"/>
    <w:rsid w:val="00F46640"/>
    <w:rsid w:val="00F46F4A"/>
    <w:rsid w:val="00F53951"/>
    <w:rsid w:val="00F54CE6"/>
    <w:rsid w:val="00F60A58"/>
    <w:rsid w:val="00F66299"/>
    <w:rsid w:val="00F7097C"/>
    <w:rsid w:val="00F725B9"/>
    <w:rsid w:val="00F731B2"/>
    <w:rsid w:val="00F743ED"/>
    <w:rsid w:val="00F82E99"/>
    <w:rsid w:val="00F85814"/>
    <w:rsid w:val="00F86BF6"/>
    <w:rsid w:val="00F93571"/>
    <w:rsid w:val="00F93747"/>
    <w:rsid w:val="00F96021"/>
    <w:rsid w:val="00F96ED5"/>
    <w:rsid w:val="00F9783F"/>
    <w:rsid w:val="00FA0DCF"/>
    <w:rsid w:val="00FA4713"/>
    <w:rsid w:val="00FA6CAA"/>
    <w:rsid w:val="00FB4738"/>
    <w:rsid w:val="00FB5D75"/>
    <w:rsid w:val="00FB7554"/>
    <w:rsid w:val="00FC1601"/>
    <w:rsid w:val="00FC5707"/>
    <w:rsid w:val="00FC6241"/>
    <w:rsid w:val="00FD3556"/>
    <w:rsid w:val="00FD401B"/>
    <w:rsid w:val="00FD602B"/>
    <w:rsid w:val="00FD6B6D"/>
    <w:rsid w:val="00FD74F0"/>
    <w:rsid w:val="00FE1D10"/>
    <w:rsid w:val="00FE7141"/>
    <w:rsid w:val="00FE7519"/>
    <w:rsid w:val="00FF302F"/>
    <w:rsid w:val="00FF3896"/>
    <w:rsid w:val="00FF4FD9"/>
    <w:rsid w:val="00FF631B"/>
    <w:rsid w:val="00FF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2C7C3"/>
  <w15:docId w15:val="{7E458EA0-C39E-4E55-8098-F692E351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62C0"/>
    <w:rPr>
      <w:noProof/>
      <w:lang w:val="sr-Latn-ME"/>
    </w:rPr>
  </w:style>
  <w:style w:type="paragraph" w:styleId="Footer">
    <w:name w:val="footer"/>
    <w:basedOn w:val="Normal"/>
    <w:link w:val="FooterChar"/>
    <w:uiPriority w:val="99"/>
    <w:unhideWhenUsed/>
    <w:rsid w:val="00BF62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62C0"/>
    <w:rPr>
      <w:noProof/>
      <w:lang w:val="sr-Latn-ME"/>
    </w:rPr>
  </w:style>
  <w:style w:type="character" w:styleId="Hyperlink">
    <w:name w:val="Hyperlink"/>
    <w:basedOn w:val="DefaultParagraphFont"/>
    <w:uiPriority w:val="99"/>
    <w:unhideWhenUsed/>
    <w:rsid w:val="00072C84"/>
    <w:rPr>
      <w:color w:val="0563C1" w:themeColor="hyperlink"/>
      <w:u w:val="single"/>
    </w:rPr>
  </w:style>
  <w:style w:type="character" w:customStyle="1" w:styleId="fontstyle01">
    <w:name w:val="fontstyle01"/>
    <w:basedOn w:val="DefaultParagraphFont"/>
    <w:rsid w:val="002D4BE9"/>
    <w:rPr>
      <w:rFonts w:ascii="ZapfHumanist601BT-Bold" w:hAnsi="ZapfHumanist601BT-Bold" w:hint="default"/>
      <w:b/>
      <w:bCs/>
      <w:i w:val="0"/>
      <w:iCs w:val="0"/>
      <w:color w:val="231F20"/>
      <w:sz w:val="32"/>
      <w:szCs w:val="32"/>
    </w:rPr>
  </w:style>
  <w:style w:type="paragraph" w:styleId="ListParagraph">
    <w:name w:val="List Paragraph"/>
    <w:basedOn w:val="Normal"/>
    <w:uiPriority w:val="34"/>
    <w:qFormat/>
    <w:rsid w:val="00BC169C"/>
    <w:pPr>
      <w:ind w:left="720"/>
      <w:contextualSpacing/>
    </w:pPr>
  </w:style>
  <w:style w:type="character" w:styleId="CommentReference">
    <w:name w:val="annotation reference"/>
    <w:basedOn w:val="DefaultParagraphFont"/>
    <w:uiPriority w:val="99"/>
    <w:semiHidden/>
    <w:unhideWhenUsed/>
    <w:rsid w:val="00DC205F"/>
    <w:rPr>
      <w:sz w:val="21"/>
      <w:szCs w:val="21"/>
    </w:rPr>
  </w:style>
  <w:style w:type="paragraph" w:styleId="CommentText">
    <w:name w:val="annotation text"/>
    <w:basedOn w:val="Normal"/>
    <w:link w:val="CommentTextChar"/>
    <w:uiPriority w:val="99"/>
    <w:unhideWhenUsed/>
    <w:rsid w:val="00DC205F"/>
  </w:style>
  <w:style w:type="character" w:customStyle="1" w:styleId="CommentTextChar">
    <w:name w:val="Comment Text Char"/>
    <w:basedOn w:val="DefaultParagraphFont"/>
    <w:link w:val="CommentText"/>
    <w:rsid w:val="00DC205F"/>
    <w:rPr>
      <w:noProof/>
      <w:lang w:val="sr-Latn-ME"/>
    </w:rPr>
  </w:style>
  <w:style w:type="paragraph" w:styleId="CommentSubject">
    <w:name w:val="annotation subject"/>
    <w:basedOn w:val="CommentText"/>
    <w:next w:val="CommentText"/>
    <w:link w:val="CommentSubjectChar"/>
    <w:uiPriority w:val="99"/>
    <w:semiHidden/>
    <w:unhideWhenUsed/>
    <w:rsid w:val="00DC205F"/>
    <w:rPr>
      <w:b/>
      <w:bCs/>
    </w:rPr>
  </w:style>
  <w:style w:type="character" w:customStyle="1" w:styleId="CommentSubjectChar">
    <w:name w:val="Comment Subject Char"/>
    <w:basedOn w:val="CommentTextChar"/>
    <w:link w:val="CommentSubject"/>
    <w:uiPriority w:val="99"/>
    <w:semiHidden/>
    <w:rsid w:val="00DC205F"/>
    <w:rPr>
      <w:b/>
      <w:bCs/>
      <w:noProof/>
      <w:lang w:val="sr-Latn-ME"/>
    </w:rPr>
  </w:style>
  <w:style w:type="paragraph" w:styleId="BalloonText">
    <w:name w:val="Balloon Text"/>
    <w:basedOn w:val="Normal"/>
    <w:link w:val="BalloonTextChar"/>
    <w:uiPriority w:val="99"/>
    <w:semiHidden/>
    <w:unhideWhenUsed/>
    <w:rsid w:val="00DC205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C205F"/>
    <w:rPr>
      <w:noProof/>
      <w:sz w:val="18"/>
      <w:szCs w:val="18"/>
      <w:lang w:val="sr-Latn-ME"/>
    </w:rPr>
  </w:style>
  <w:style w:type="character" w:styleId="PlaceholderText">
    <w:name w:val="Placeholder Text"/>
    <w:basedOn w:val="DefaultParagraphFont"/>
    <w:uiPriority w:val="99"/>
    <w:semiHidden/>
    <w:rsid w:val="00A75441"/>
    <w:rPr>
      <w:color w:val="808080"/>
    </w:rPr>
  </w:style>
  <w:style w:type="character" w:styleId="LineNumber">
    <w:name w:val="line number"/>
    <w:basedOn w:val="DefaultParagraphFont"/>
    <w:uiPriority w:val="99"/>
    <w:semiHidden/>
    <w:unhideWhenUsed/>
    <w:rsid w:val="00922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511">
      <w:bodyDiv w:val="1"/>
      <w:marLeft w:val="0"/>
      <w:marRight w:val="0"/>
      <w:marTop w:val="0"/>
      <w:marBottom w:val="0"/>
      <w:divBdr>
        <w:top w:val="none" w:sz="0" w:space="0" w:color="auto"/>
        <w:left w:val="none" w:sz="0" w:space="0" w:color="auto"/>
        <w:bottom w:val="none" w:sz="0" w:space="0" w:color="auto"/>
        <w:right w:val="none" w:sz="0" w:space="0" w:color="auto"/>
      </w:divBdr>
    </w:div>
    <w:div w:id="410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F98C7-E2A3-4616-A4F7-AD08DF9F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Lian-Sheng Ma</cp:lastModifiedBy>
  <cp:revision>2</cp:revision>
  <dcterms:created xsi:type="dcterms:W3CDTF">2018-11-24T03:51:00Z</dcterms:created>
  <dcterms:modified xsi:type="dcterms:W3CDTF">2018-11-24T03:51:00Z</dcterms:modified>
</cp:coreProperties>
</file>