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4035" w14:textId="77777777" w:rsidR="00A9703A" w:rsidRPr="006E5CBC" w:rsidRDefault="00A9703A" w:rsidP="009A4E7A">
      <w:pPr>
        <w:widowControl w:val="0"/>
        <w:adjustRightInd w:val="0"/>
        <w:snapToGrid w:val="0"/>
        <w:spacing w:line="360" w:lineRule="auto"/>
        <w:jc w:val="both"/>
        <w:rPr>
          <w:rFonts w:ascii="Book Antiqua" w:eastAsia="Times New Roman" w:hAnsi="Book Antiqua" w:cs="SimSun"/>
          <w:b/>
          <w:i/>
          <w:color w:val="000000"/>
        </w:rPr>
      </w:pPr>
      <w:r w:rsidRPr="006E5CBC">
        <w:rPr>
          <w:rFonts w:ascii="Book Antiqua" w:eastAsia="Times New Roman" w:hAnsi="Book Antiqua" w:cs="SimSun"/>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E5CBC">
        <w:rPr>
          <w:rFonts w:ascii="Book Antiqua" w:eastAsia="Times New Roman" w:hAnsi="Book Antiqua" w:cs="SimSun"/>
          <w:b/>
          <w:i/>
          <w:color w:val="000000"/>
        </w:rPr>
        <w:t xml:space="preserve">World Journal of </w:t>
      </w:r>
      <w:bookmarkStart w:id="7" w:name="OLE_LINK1222"/>
      <w:bookmarkStart w:id="8" w:name="OLE_LINK1223"/>
      <w:r w:rsidRPr="006E5CBC">
        <w:rPr>
          <w:rFonts w:ascii="Book Antiqua" w:eastAsia="Times New Roman" w:hAnsi="Book Antiqua" w:cs="SimSun"/>
          <w:b/>
          <w:i/>
          <w:color w:val="000000"/>
        </w:rPr>
        <w:t>Gastroenterology</w:t>
      </w:r>
      <w:bookmarkEnd w:id="0"/>
      <w:bookmarkEnd w:id="1"/>
      <w:bookmarkEnd w:id="2"/>
      <w:bookmarkEnd w:id="3"/>
      <w:bookmarkEnd w:id="4"/>
      <w:bookmarkEnd w:id="5"/>
      <w:bookmarkEnd w:id="6"/>
      <w:bookmarkEnd w:id="7"/>
      <w:bookmarkEnd w:id="8"/>
    </w:p>
    <w:p w14:paraId="7E4DE5DA" w14:textId="3EBB0A80" w:rsidR="00A9703A" w:rsidRPr="006E5CBC" w:rsidRDefault="00A9703A" w:rsidP="009A4E7A">
      <w:pPr>
        <w:widowControl w:val="0"/>
        <w:adjustRightInd w:val="0"/>
        <w:snapToGrid w:val="0"/>
        <w:spacing w:line="360" w:lineRule="auto"/>
        <w:jc w:val="both"/>
        <w:rPr>
          <w:rFonts w:ascii="Book Antiqua" w:hAnsi="Book Antiqua" w:cs="Arial"/>
          <w:b/>
          <w:color w:val="000000"/>
          <w:lang w:val="en" w:eastAsia="zh-CN"/>
        </w:rPr>
      </w:pPr>
      <w:r w:rsidRPr="006E5CBC">
        <w:rPr>
          <w:rFonts w:ascii="Book Antiqua" w:eastAsia="Times New Roman" w:hAnsi="Book Antiqua"/>
          <w:b/>
          <w:bCs/>
          <w:color w:val="222222"/>
        </w:rPr>
        <w:t>Manuscript NO</w:t>
      </w:r>
      <w:r w:rsidRPr="006E5CBC">
        <w:rPr>
          <w:rFonts w:ascii="Book Antiqua" w:hAnsi="Book Antiqua" w:cs="Arial"/>
          <w:b/>
          <w:color w:val="000000"/>
          <w:lang w:val="en"/>
        </w:rPr>
        <w:t xml:space="preserve">: </w:t>
      </w:r>
      <w:r w:rsidRPr="006E5CBC">
        <w:rPr>
          <w:rFonts w:ascii="Book Antiqua" w:hAnsi="Book Antiqua" w:cs="Arial"/>
          <w:b/>
          <w:color w:val="000000"/>
          <w:lang w:val="en" w:eastAsia="zh-CN"/>
        </w:rPr>
        <w:t>42573</w:t>
      </w:r>
    </w:p>
    <w:p w14:paraId="0D77C9AB" w14:textId="32D645ED" w:rsidR="00A9703A" w:rsidRPr="006E5CBC" w:rsidRDefault="00A9703A" w:rsidP="009A4E7A">
      <w:pPr>
        <w:widowControl w:val="0"/>
        <w:adjustRightInd w:val="0"/>
        <w:snapToGrid w:val="0"/>
        <w:spacing w:line="360" w:lineRule="auto"/>
        <w:jc w:val="both"/>
        <w:rPr>
          <w:rFonts w:ascii="Book Antiqua" w:hAnsi="Book Antiqua"/>
          <w:b/>
          <w:color w:val="000000"/>
        </w:rPr>
      </w:pPr>
      <w:bookmarkStart w:id="9" w:name="OLE_LINK3"/>
      <w:bookmarkStart w:id="10" w:name="OLE_LINK4"/>
      <w:r w:rsidRPr="006E5CBC">
        <w:rPr>
          <w:rFonts w:ascii="Book Antiqua" w:hAnsi="Book Antiqua"/>
          <w:b/>
          <w:color w:val="000000"/>
          <w:shd w:val="clear" w:color="auto" w:fill="FFFFFF"/>
        </w:rPr>
        <w:t>Manuscript Type</w:t>
      </w:r>
      <w:r w:rsidRPr="006E5CBC">
        <w:rPr>
          <w:rFonts w:ascii="Book Antiqua" w:hAnsi="Book Antiqua"/>
          <w:b/>
          <w:color w:val="000000"/>
        </w:rPr>
        <w:t xml:space="preserve">: </w:t>
      </w:r>
      <w:bookmarkEnd w:id="9"/>
      <w:bookmarkEnd w:id="10"/>
      <w:r w:rsidRPr="006E5CBC">
        <w:rPr>
          <w:rFonts w:ascii="Book Antiqua" w:eastAsia="Book Antiqua" w:hAnsi="Book Antiqua" w:cs="Book Antiqua"/>
          <w:b/>
          <w:color w:val="222222"/>
        </w:rPr>
        <w:t>MINIREVIEWS</w:t>
      </w:r>
    </w:p>
    <w:p w14:paraId="6361BE1E" w14:textId="77777777" w:rsidR="009B3547" w:rsidRPr="006E5CBC" w:rsidRDefault="009B3547" w:rsidP="009A4E7A">
      <w:pPr>
        <w:widowControl w:val="0"/>
        <w:adjustRightInd w:val="0"/>
        <w:snapToGrid w:val="0"/>
        <w:spacing w:line="360" w:lineRule="auto"/>
        <w:jc w:val="both"/>
        <w:rPr>
          <w:rFonts w:ascii="Book Antiqua" w:hAnsi="Book Antiqua" w:cs="Book Antiqua"/>
          <w:b/>
          <w:color w:val="222222"/>
          <w:lang w:eastAsia="zh-CN"/>
        </w:rPr>
      </w:pPr>
    </w:p>
    <w:p w14:paraId="37C76914" w14:textId="2792A162" w:rsidR="0039513F" w:rsidRPr="006E5CBC" w:rsidRDefault="009A084B" w:rsidP="009A4E7A">
      <w:pPr>
        <w:widowControl w:val="0"/>
        <w:adjustRightInd w:val="0"/>
        <w:snapToGrid w:val="0"/>
        <w:spacing w:line="360" w:lineRule="auto"/>
        <w:jc w:val="both"/>
        <w:rPr>
          <w:rFonts w:ascii="Book Antiqua" w:eastAsia="Book Antiqua" w:hAnsi="Book Antiqua" w:cs="Book Antiqua"/>
          <w:b/>
          <w:color w:val="222222"/>
        </w:rPr>
      </w:pPr>
      <w:bookmarkStart w:id="11" w:name="_Hlk528448325"/>
      <w:r w:rsidRPr="006E5CBC">
        <w:rPr>
          <w:rFonts w:ascii="Book Antiqua" w:eastAsia="Book Antiqua" w:hAnsi="Book Antiqua" w:cs="Book Antiqua"/>
          <w:b/>
          <w:color w:val="222222"/>
        </w:rPr>
        <w:t xml:space="preserve">Virtual reality simulation in endoscopy training: </w:t>
      </w:r>
      <w:r w:rsidR="009A4E7A" w:rsidRPr="006E5CBC">
        <w:rPr>
          <w:rFonts w:ascii="Book Antiqua" w:eastAsia="Book Antiqua" w:hAnsi="Book Antiqua" w:cs="Book Antiqua"/>
          <w:b/>
          <w:color w:val="222222"/>
        </w:rPr>
        <w:t xml:space="preserve">Current </w:t>
      </w:r>
      <w:r w:rsidR="0039513F" w:rsidRPr="006E5CBC">
        <w:rPr>
          <w:rFonts w:ascii="Book Antiqua" w:eastAsia="Book Antiqua" w:hAnsi="Book Antiqua" w:cs="Book Antiqua"/>
          <w:b/>
          <w:color w:val="222222"/>
        </w:rPr>
        <w:t>evidence</w:t>
      </w:r>
      <w:r w:rsidRPr="006E5CBC">
        <w:rPr>
          <w:rFonts w:ascii="Book Antiqua" w:eastAsia="Book Antiqua" w:hAnsi="Book Antiqua" w:cs="Book Antiqua"/>
          <w:b/>
          <w:color w:val="222222"/>
        </w:rPr>
        <w:t xml:space="preserve"> and future directions</w:t>
      </w:r>
    </w:p>
    <w:bookmarkEnd w:id="11"/>
    <w:p w14:paraId="7816F87B"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p>
    <w:p w14:paraId="24478D2F" w14:textId="69581EBB" w:rsidR="0039513F" w:rsidRPr="006E5CBC" w:rsidRDefault="009B3547" w:rsidP="009A4E7A">
      <w:pPr>
        <w:widowControl w:val="0"/>
        <w:adjustRightInd w:val="0"/>
        <w:snapToGrid w:val="0"/>
        <w:spacing w:line="360" w:lineRule="auto"/>
        <w:jc w:val="both"/>
        <w:rPr>
          <w:rFonts w:ascii="Book Antiqua" w:eastAsia="Book Antiqua" w:hAnsi="Book Antiqua" w:cs="Book Antiqua"/>
          <w:b/>
          <w:color w:val="222222"/>
        </w:rPr>
      </w:pPr>
      <w:r w:rsidRPr="006E5CBC">
        <w:rPr>
          <w:rFonts w:ascii="Book Antiqua" w:eastAsia="Book Antiqua" w:hAnsi="Book Antiqua" w:cs="Book Antiqua"/>
          <w:color w:val="222222"/>
        </w:rPr>
        <w:t xml:space="preserve">Mahmood T </w:t>
      </w:r>
      <w:r w:rsidRPr="006E5CBC">
        <w:rPr>
          <w:rFonts w:ascii="Book Antiqua" w:eastAsia="Book Antiqua" w:hAnsi="Book Antiqua" w:cs="Book Antiqua"/>
          <w:i/>
          <w:color w:val="222222"/>
        </w:rPr>
        <w:t>e</w:t>
      </w:r>
      <w:r w:rsidR="0026787E" w:rsidRPr="006E5CBC">
        <w:rPr>
          <w:rFonts w:ascii="Book Antiqua" w:eastAsia="Book Antiqua" w:hAnsi="Book Antiqua" w:cs="Book Antiqua"/>
          <w:i/>
          <w:color w:val="222222"/>
        </w:rPr>
        <w:t>t</w:t>
      </w:r>
      <w:r w:rsidRPr="006E5CBC">
        <w:rPr>
          <w:rFonts w:ascii="Book Antiqua" w:eastAsia="Book Antiqua" w:hAnsi="Book Antiqua" w:cs="Book Antiqua"/>
          <w:i/>
          <w:color w:val="222222"/>
        </w:rPr>
        <w:t xml:space="preserve"> al.</w:t>
      </w:r>
      <w:r w:rsidR="009A4E7A" w:rsidRPr="006E5CBC">
        <w:rPr>
          <w:rFonts w:ascii="Book Antiqua" w:eastAsia="Book Antiqua" w:hAnsi="Book Antiqua" w:cs="Book Antiqua"/>
          <w:color w:val="222222"/>
        </w:rPr>
        <w:t xml:space="preserve"> </w:t>
      </w:r>
      <w:r w:rsidR="009A084B" w:rsidRPr="006E5CBC">
        <w:rPr>
          <w:rFonts w:ascii="Book Antiqua" w:eastAsia="Book Antiqua" w:hAnsi="Book Antiqua" w:cs="Book Antiqua"/>
          <w:color w:val="222222"/>
        </w:rPr>
        <w:t>Virtual reality simulation in endoscopy training</w:t>
      </w:r>
    </w:p>
    <w:p w14:paraId="67FFF959"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vertAlign w:val="superscript"/>
        </w:rPr>
      </w:pPr>
    </w:p>
    <w:p w14:paraId="620DAACA" w14:textId="1CA14E4F" w:rsidR="0039513F" w:rsidRPr="006E5CBC" w:rsidRDefault="0039513F" w:rsidP="009A4E7A">
      <w:pPr>
        <w:widowControl w:val="0"/>
        <w:adjustRightInd w:val="0"/>
        <w:snapToGrid w:val="0"/>
        <w:spacing w:line="360" w:lineRule="auto"/>
        <w:jc w:val="both"/>
        <w:outlineLvl w:val="0"/>
        <w:rPr>
          <w:rFonts w:ascii="Book Antiqua" w:hAnsi="Book Antiqua" w:cs="Book Antiqua"/>
          <w:color w:val="222222"/>
          <w:vertAlign w:val="superscript"/>
          <w:lang w:eastAsia="zh-CN"/>
        </w:rPr>
      </w:pPr>
      <w:proofErr w:type="spellStart"/>
      <w:r w:rsidRPr="006E5CBC">
        <w:rPr>
          <w:rFonts w:ascii="Book Antiqua" w:eastAsia="Book Antiqua" w:hAnsi="Book Antiqua" w:cs="Book Antiqua"/>
          <w:color w:val="222222"/>
        </w:rPr>
        <w:t>Tahrin</w:t>
      </w:r>
      <w:proofErr w:type="spellEnd"/>
      <w:r w:rsidRPr="006E5CBC">
        <w:rPr>
          <w:rFonts w:ascii="Book Antiqua" w:eastAsia="Book Antiqua" w:hAnsi="Book Antiqua" w:cs="Book Antiqua"/>
          <w:color w:val="222222"/>
        </w:rPr>
        <w:t xml:space="preserve"> Mahmood</w:t>
      </w:r>
      <w:r w:rsidR="009A4E7A" w:rsidRPr="006E5CBC">
        <w:rPr>
          <w:rFonts w:ascii="Book Antiqua" w:eastAsia="Book Antiqua" w:hAnsi="Book Antiqua" w:cs="Book Antiqua"/>
          <w:color w:val="222222"/>
        </w:rPr>
        <w:t xml:space="preserve">, Michael Anthony </w:t>
      </w:r>
      <w:proofErr w:type="spellStart"/>
      <w:r w:rsidR="009A4E7A" w:rsidRPr="006E5CBC">
        <w:rPr>
          <w:rFonts w:ascii="Book Antiqua" w:eastAsia="Book Antiqua" w:hAnsi="Book Antiqua" w:cs="Book Antiqua"/>
          <w:color w:val="222222"/>
        </w:rPr>
        <w:t>Scaffidi</w:t>
      </w:r>
      <w:proofErr w:type="spellEnd"/>
      <w:r w:rsidRPr="006E5CBC">
        <w:rPr>
          <w:rFonts w:ascii="Book Antiqua" w:eastAsia="Book Antiqua" w:hAnsi="Book Antiqua" w:cs="Book Antiqua"/>
          <w:color w:val="222222"/>
        </w:rPr>
        <w:t xml:space="preserve">, </w:t>
      </w:r>
      <w:proofErr w:type="spellStart"/>
      <w:r w:rsidR="00A95FC1" w:rsidRPr="006E5CBC">
        <w:rPr>
          <w:rFonts w:ascii="Book Antiqua" w:eastAsia="Book Antiqua" w:hAnsi="Book Antiqua" w:cs="Book Antiqua"/>
          <w:color w:val="222222"/>
        </w:rPr>
        <w:t>Rishad</w:t>
      </w:r>
      <w:proofErr w:type="spellEnd"/>
      <w:r w:rsidR="00A95FC1" w:rsidRPr="006E5CBC">
        <w:rPr>
          <w:rFonts w:ascii="Book Antiqua" w:eastAsia="Book Antiqua" w:hAnsi="Book Antiqua" w:cs="Book Antiqua"/>
          <w:color w:val="222222"/>
        </w:rPr>
        <w:t xml:space="preserve"> Khan, </w:t>
      </w:r>
      <w:r w:rsidR="009A4E7A" w:rsidRPr="006E5CBC">
        <w:rPr>
          <w:rFonts w:ascii="Book Antiqua" w:eastAsia="Book Antiqua" w:hAnsi="Book Antiqua" w:cs="Book Antiqua"/>
          <w:color w:val="222222"/>
        </w:rPr>
        <w:t>Samir Chandra Grover</w:t>
      </w:r>
    </w:p>
    <w:p w14:paraId="749FDD4C" w14:textId="77777777" w:rsidR="009A4E7A" w:rsidRPr="006E5CBC" w:rsidRDefault="009A4E7A" w:rsidP="009A4E7A">
      <w:pPr>
        <w:widowControl w:val="0"/>
        <w:adjustRightInd w:val="0"/>
        <w:snapToGrid w:val="0"/>
        <w:spacing w:line="360" w:lineRule="auto"/>
        <w:jc w:val="both"/>
        <w:outlineLvl w:val="0"/>
        <w:rPr>
          <w:rFonts w:ascii="Book Antiqua" w:hAnsi="Book Antiqua" w:cs="Book Antiqua"/>
          <w:color w:val="222222"/>
          <w:lang w:eastAsia="zh-CN"/>
        </w:rPr>
      </w:pPr>
    </w:p>
    <w:p w14:paraId="415DF0F5" w14:textId="5C14C7D1" w:rsidR="0039513F" w:rsidRPr="006E5CBC" w:rsidRDefault="009A4E7A" w:rsidP="009A4E7A">
      <w:pPr>
        <w:widowControl w:val="0"/>
        <w:adjustRightInd w:val="0"/>
        <w:snapToGrid w:val="0"/>
        <w:spacing w:line="360" w:lineRule="auto"/>
        <w:jc w:val="both"/>
        <w:rPr>
          <w:rFonts w:ascii="Book Antiqua" w:eastAsia="Book Antiqua" w:hAnsi="Book Antiqua" w:cs="Book Antiqua"/>
          <w:color w:val="222222"/>
        </w:rPr>
      </w:pPr>
      <w:proofErr w:type="spellStart"/>
      <w:r w:rsidRPr="006E5CBC">
        <w:rPr>
          <w:rFonts w:ascii="Book Antiqua" w:eastAsia="Book Antiqua" w:hAnsi="Book Antiqua" w:cs="Book Antiqua"/>
          <w:b/>
          <w:color w:val="222222"/>
        </w:rPr>
        <w:t>Tahrin</w:t>
      </w:r>
      <w:proofErr w:type="spellEnd"/>
      <w:r w:rsidRPr="006E5CBC">
        <w:rPr>
          <w:rFonts w:ascii="Book Antiqua" w:eastAsia="Book Antiqua" w:hAnsi="Book Antiqua" w:cs="Book Antiqua"/>
          <w:b/>
          <w:color w:val="222222"/>
        </w:rPr>
        <w:t xml:space="preserve"> Mahmood, Michael Anthony </w:t>
      </w:r>
      <w:proofErr w:type="spellStart"/>
      <w:r w:rsidRPr="006E5CBC">
        <w:rPr>
          <w:rFonts w:ascii="Book Antiqua" w:eastAsia="Book Antiqua" w:hAnsi="Book Antiqua" w:cs="Book Antiqua"/>
          <w:b/>
          <w:color w:val="222222"/>
        </w:rPr>
        <w:t>Scaffidi</w:t>
      </w:r>
      <w:proofErr w:type="spellEnd"/>
      <w:r w:rsidRPr="006E5CBC">
        <w:rPr>
          <w:rFonts w:ascii="Book Antiqua" w:eastAsia="Book Antiqua" w:hAnsi="Book Antiqua" w:cs="Book Antiqua"/>
          <w:b/>
          <w:color w:val="222222"/>
        </w:rPr>
        <w:t xml:space="preserve">, </w:t>
      </w:r>
      <w:proofErr w:type="spellStart"/>
      <w:r w:rsidRPr="006E5CBC">
        <w:rPr>
          <w:rFonts w:ascii="Book Antiqua" w:eastAsia="Book Antiqua" w:hAnsi="Book Antiqua" w:cs="Book Antiqua"/>
          <w:b/>
          <w:color w:val="222222"/>
        </w:rPr>
        <w:t>Rishad</w:t>
      </w:r>
      <w:proofErr w:type="spellEnd"/>
      <w:r w:rsidRPr="006E5CBC">
        <w:rPr>
          <w:rFonts w:ascii="Book Antiqua" w:eastAsia="Book Antiqua" w:hAnsi="Book Antiqua" w:cs="Book Antiqua"/>
          <w:b/>
          <w:color w:val="222222"/>
        </w:rPr>
        <w:t xml:space="preserve"> Khan, Samir Chandra Grover</w:t>
      </w:r>
      <w:r w:rsidRPr="006E5CBC">
        <w:rPr>
          <w:rFonts w:ascii="Book Antiqua" w:hAnsi="Book Antiqua" w:cs="Book Antiqua" w:hint="eastAsia"/>
          <w:b/>
          <w:color w:val="222222"/>
          <w:lang w:eastAsia="zh-CN"/>
        </w:rPr>
        <w:t>,</w:t>
      </w:r>
      <w:r w:rsidRPr="006E5CBC">
        <w:rPr>
          <w:rFonts w:ascii="Book Antiqua" w:hAnsi="Book Antiqua" w:cs="Book Antiqua" w:hint="eastAsia"/>
          <w:color w:val="222222"/>
          <w:lang w:eastAsia="zh-CN"/>
        </w:rPr>
        <w:t xml:space="preserve"> </w:t>
      </w:r>
      <w:r w:rsidR="0039513F" w:rsidRPr="006E5CBC">
        <w:rPr>
          <w:rFonts w:ascii="Book Antiqua" w:eastAsia="Book Antiqua" w:hAnsi="Book Antiqua" w:cs="Book Antiqua"/>
          <w:color w:val="222222"/>
        </w:rPr>
        <w:t>Division of Gastroenterology, St. Michael’s Hospital, University of Toronto</w:t>
      </w:r>
      <w:r w:rsidR="00F83EBC" w:rsidRPr="006E5CBC">
        <w:rPr>
          <w:rFonts w:ascii="Book Antiqua" w:eastAsia="Book Antiqua" w:hAnsi="Book Antiqua" w:cs="Book Antiqua"/>
          <w:color w:val="222222"/>
        </w:rPr>
        <w:t>, Toronto</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M5B 1W8</w:t>
      </w:r>
      <w:r w:rsidR="00F83EBC" w:rsidRPr="006E5CBC">
        <w:rPr>
          <w:rFonts w:ascii="Book Antiqua" w:eastAsia="Book Antiqua" w:hAnsi="Book Antiqua" w:cs="Book Antiqua"/>
          <w:color w:val="222222"/>
        </w:rPr>
        <w:t>, Canada</w:t>
      </w:r>
    </w:p>
    <w:p w14:paraId="4BF1BE38" w14:textId="77777777" w:rsidR="0039513F" w:rsidRPr="006E5CBC" w:rsidRDefault="0039513F" w:rsidP="009A4E7A">
      <w:pPr>
        <w:widowControl w:val="0"/>
        <w:adjustRightInd w:val="0"/>
        <w:snapToGrid w:val="0"/>
        <w:spacing w:line="360" w:lineRule="auto"/>
        <w:jc w:val="both"/>
        <w:rPr>
          <w:rFonts w:ascii="Book Antiqua" w:eastAsia="Book Antiqua" w:hAnsi="Book Antiqua" w:cs="Book Antiqua"/>
          <w:color w:val="222222"/>
        </w:rPr>
      </w:pPr>
    </w:p>
    <w:p w14:paraId="141B54AC" w14:textId="3E9C7B09" w:rsidR="009B3547" w:rsidRPr="006E5CBC" w:rsidRDefault="009B3547"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eastAsia="Book Antiqua" w:hAnsi="Book Antiqua" w:cs="Book Antiqua"/>
          <w:b/>
          <w:color w:val="222222"/>
        </w:rPr>
        <w:t>ORCID number:</w:t>
      </w:r>
      <w:r w:rsidRPr="006E5CBC">
        <w:rPr>
          <w:rFonts w:ascii="Book Antiqua" w:eastAsia="Book Antiqua" w:hAnsi="Book Antiqua" w:cs="Book Antiqua"/>
          <w:color w:val="222222"/>
        </w:rPr>
        <w:t xml:space="preserve"> </w:t>
      </w:r>
      <w:proofErr w:type="spellStart"/>
      <w:r w:rsidRPr="006E5CBC">
        <w:rPr>
          <w:rFonts w:ascii="Book Antiqua" w:eastAsia="Book Antiqua" w:hAnsi="Book Antiqua" w:cs="Book Antiqua"/>
          <w:color w:val="222222"/>
        </w:rPr>
        <w:t>Tahrin</w:t>
      </w:r>
      <w:proofErr w:type="spellEnd"/>
      <w:r w:rsidRPr="006E5CBC">
        <w:rPr>
          <w:rFonts w:ascii="Book Antiqua" w:eastAsia="Book Antiqua" w:hAnsi="Book Antiqua" w:cs="Book Antiqua"/>
          <w:color w:val="222222"/>
        </w:rPr>
        <w:t xml:space="preserve"> Mahmood (</w:t>
      </w:r>
      <w:r w:rsidR="00AB544E" w:rsidRPr="006E5CBC">
        <w:rPr>
          <w:rFonts w:ascii="Book Antiqua" w:eastAsia="Book Antiqua" w:hAnsi="Book Antiqua" w:cs="Book Antiqua"/>
          <w:color w:val="222222"/>
        </w:rPr>
        <w:t>0000-0001-9013-8166</w:t>
      </w:r>
      <w:r w:rsidRPr="006E5CBC">
        <w:rPr>
          <w:rFonts w:ascii="Book Antiqua" w:eastAsia="Book Antiqua" w:hAnsi="Book Antiqua" w:cs="Book Antiqua"/>
          <w:color w:val="222222"/>
        </w:rPr>
        <w:t xml:space="preserve">); </w:t>
      </w:r>
      <w:r w:rsidR="009A4E7A" w:rsidRPr="006E5CBC">
        <w:rPr>
          <w:rFonts w:ascii="Book Antiqua" w:eastAsia="Book Antiqua" w:hAnsi="Book Antiqua" w:cs="Book Antiqua"/>
          <w:color w:val="222222"/>
        </w:rPr>
        <w:t xml:space="preserve">Michael Anthony </w:t>
      </w:r>
      <w:proofErr w:type="spellStart"/>
      <w:r w:rsidR="009A4E7A" w:rsidRPr="006E5CBC">
        <w:rPr>
          <w:rFonts w:ascii="Book Antiqua" w:eastAsia="Book Antiqua" w:hAnsi="Book Antiqua" w:cs="Book Antiqua"/>
          <w:color w:val="222222"/>
        </w:rPr>
        <w:t>Scaffidi</w:t>
      </w:r>
      <w:proofErr w:type="spellEnd"/>
      <w:r w:rsidR="009A4E7A" w:rsidRPr="006E5CBC">
        <w:rPr>
          <w:rFonts w:ascii="Book Antiqua" w:eastAsia="Book Antiqua" w:hAnsi="Book Antiqua" w:cs="Book Antiqua"/>
          <w:color w:val="222222"/>
        </w:rPr>
        <w:t xml:space="preserve"> </w:t>
      </w:r>
      <w:r w:rsidRPr="006E5CBC">
        <w:rPr>
          <w:rFonts w:ascii="Book Antiqua" w:eastAsia="Book Antiqua" w:hAnsi="Book Antiqua" w:cs="Book Antiqua"/>
          <w:color w:val="222222"/>
        </w:rPr>
        <w:t>(</w:t>
      </w:r>
      <w:r w:rsidR="00AB544E" w:rsidRPr="006E5CBC">
        <w:rPr>
          <w:rFonts w:ascii="Book Antiqua" w:eastAsia="Book Antiqua" w:hAnsi="Book Antiqua" w:cs="Book Antiqua"/>
          <w:color w:val="222222"/>
        </w:rPr>
        <w:t>0000-0003-2068-6655</w:t>
      </w:r>
      <w:r w:rsidRPr="006E5CBC">
        <w:rPr>
          <w:rFonts w:ascii="Book Antiqua" w:eastAsia="Book Antiqua" w:hAnsi="Book Antiqua" w:cs="Book Antiqua"/>
          <w:color w:val="222222"/>
        </w:rPr>
        <w:t xml:space="preserve">); </w:t>
      </w:r>
      <w:proofErr w:type="spellStart"/>
      <w:r w:rsidR="00A95FC1" w:rsidRPr="006E5CBC">
        <w:rPr>
          <w:rFonts w:ascii="Book Antiqua" w:eastAsia="Book Antiqua" w:hAnsi="Book Antiqua" w:cs="Book Antiqua"/>
          <w:color w:val="222222"/>
        </w:rPr>
        <w:t>Rishad</w:t>
      </w:r>
      <w:proofErr w:type="spellEnd"/>
      <w:r w:rsidR="00A95FC1" w:rsidRPr="006E5CBC">
        <w:rPr>
          <w:rFonts w:ascii="Book Antiqua" w:eastAsia="Book Antiqua" w:hAnsi="Book Antiqua" w:cs="Book Antiqua"/>
          <w:color w:val="222222"/>
        </w:rPr>
        <w:t xml:space="preserve"> Khan (</w:t>
      </w:r>
      <w:r w:rsidR="00AD1B18" w:rsidRPr="006E5CBC">
        <w:rPr>
          <w:rFonts w:ascii="Book Antiqua" w:eastAsia="Book Antiqua" w:hAnsi="Book Antiqua" w:cs="Book Antiqua"/>
          <w:color w:val="222222"/>
        </w:rPr>
        <w:t>0000-0002-5090-7685)</w:t>
      </w:r>
      <w:r w:rsidR="009A4E7A" w:rsidRPr="006E5CBC">
        <w:rPr>
          <w:rFonts w:ascii="Book Antiqua" w:hAnsi="Book Antiqua" w:cs="Book Antiqua" w:hint="eastAsia"/>
          <w:color w:val="222222"/>
          <w:lang w:eastAsia="zh-CN"/>
        </w:rPr>
        <w:t>;</w:t>
      </w:r>
      <w:r w:rsidR="00AD1B18" w:rsidRPr="006E5CBC">
        <w:rPr>
          <w:rFonts w:ascii="Book Antiqua" w:eastAsia="Book Antiqua" w:hAnsi="Book Antiqua" w:cs="Book Antiqua"/>
          <w:color w:val="222222"/>
        </w:rPr>
        <w:t xml:space="preserve"> </w:t>
      </w:r>
      <w:r w:rsidR="009A4E7A" w:rsidRPr="006E5CBC">
        <w:rPr>
          <w:rFonts w:ascii="Book Antiqua" w:eastAsia="Book Antiqua" w:hAnsi="Book Antiqua" w:cs="Book Antiqua"/>
          <w:color w:val="222222"/>
        </w:rPr>
        <w:t xml:space="preserve">Samir Chandra Grover </w:t>
      </w:r>
      <w:r w:rsidRPr="006E5CBC">
        <w:rPr>
          <w:rFonts w:ascii="Book Antiqua" w:eastAsia="Book Antiqua" w:hAnsi="Book Antiqua" w:cs="Book Antiqua"/>
          <w:color w:val="222222"/>
        </w:rPr>
        <w:t>(0000-0003-3392-1220)</w:t>
      </w:r>
      <w:r w:rsidR="009A4E7A" w:rsidRPr="006E5CBC">
        <w:rPr>
          <w:rFonts w:ascii="Book Antiqua" w:hAnsi="Book Antiqua" w:cs="Book Antiqua" w:hint="eastAsia"/>
          <w:color w:val="222222"/>
          <w:lang w:eastAsia="zh-CN"/>
        </w:rPr>
        <w:t>.</w:t>
      </w:r>
    </w:p>
    <w:p w14:paraId="778BF44B"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p>
    <w:p w14:paraId="4F27C8B9" w14:textId="6B081F86" w:rsidR="0039513F"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eastAsia="Book Antiqua" w:hAnsi="Book Antiqua" w:cs="Book Antiqua"/>
          <w:b/>
          <w:color w:val="222222"/>
        </w:rPr>
        <w:t>Author contributions:</w:t>
      </w:r>
      <w:r w:rsidRPr="006E5CBC">
        <w:rPr>
          <w:rFonts w:ascii="Book Antiqua" w:eastAsia="Book Antiqua" w:hAnsi="Book Antiqua" w:cs="Book Antiqua"/>
          <w:color w:val="222222"/>
        </w:rPr>
        <w:t xml:space="preserve"> Mahmood T, </w:t>
      </w:r>
      <w:proofErr w:type="spellStart"/>
      <w:r w:rsidRPr="006E5CBC">
        <w:rPr>
          <w:rFonts w:ascii="Book Antiqua" w:eastAsia="Book Antiqua" w:hAnsi="Book Antiqua" w:cs="Book Antiqua"/>
          <w:color w:val="222222"/>
        </w:rPr>
        <w:t>Scaffidi</w:t>
      </w:r>
      <w:proofErr w:type="spellEnd"/>
      <w:r w:rsidRPr="006E5CBC">
        <w:rPr>
          <w:rFonts w:ascii="Book Antiqua" w:eastAsia="Book Antiqua" w:hAnsi="Book Antiqua" w:cs="Book Antiqua"/>
          <w:color w:val="222222"/>
        </w:rPr>
        <w:t xml:space="preserve"> MA, </w:t>
      </w:r>
      <w:r w:rsidR="00AD1B18" w:rsidRPr="006E5CBC">
        <w:rPr>
          <w:rFonts w:ascii="Book Antiqua" w:eastAsia="Book Antiqua" w:hAnsi="Book Antiqua" w:cs="Book Antiqua"/>
          <w:color w:val="222222"/>
        </w:rPr>
        <w:t xml:space="preserve">Khan R, </w:t>
      </w:r>
      <w:r w:rsidRPr="006E5CBC">
        <w:rPr>
          <w:rFonts w:ascii="Book Antiqua" w:eastAsia="Book Antiqua" w:hAnsi="Book Antiqua" w:cs="Book Antiqua"/>
          <w:color w:val="222222"/>
        </w:rPr>
        <w:t>and Grover SC drafted the manuscript, critically appraised it for important intellectual content, and approved the final version of this manuscript.</w:t>
      </w:r>
    </w:p>
    <w:p w14:paraId="6DC681D2" w14:textId="77777777" w:rsidR="009B3547" w:rsidRPr="006E5CBC" w:rsidRDefault="009B3547" w:rsidP="009A4E7A">
      <w:pPr>
        <w:widowControl w:val="0"/>
        <w:adjustRightInd w:val="0"/>
        <w:snapToGrid w:val="0"/>
        <w:spacing w:line="360" w:lineRule="auto"/>
        <w:jc w:val="both"/>
        <w:rPr>
          <w:rFonts w:ascii="Book Antiqua" w:hAnsi="Book Antiqua" w:cs="Book Antiqua"/>
          <w:color w:val="222222"/>
          <w:lang w:eastAsia="zh-CN"/>
        </w:rPr>
      </w:pPr>
    </w:p>
    <w:p w14:paraId="736F5304" w14:textId="19814E3D" w:rsidR="009B3547" w:rsidRPr="006E5CBC" w:rsidRDefault="00A9703A"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eastAsia="SimSun" w:hAnsi="Book Antiqua" w:cs="Times New Roman"/>
          <w:b/>
          <w:color w:val="000000"/>
          <w:kern w:val="2"/>
          <w:lang w:val="en-US" w:eastAsia="zh-CN"/>
        </w:rPr>
        <w:t>Conflict-of-interest statement:</w:t>
      </w:r>
      <w:r w:rsidRPr="006E5CBC">
        <w:rPr>
          <w:rFonts w:ascii="Book Antiqua" w:eastAsia="SimSun" w:hAnsi="Book Antiqua" w:cs="Times New Roman"/>
          <w:color w:val="000000"/>
          <w:kern w:val="2"/>
          <w:lang w:val="en-US" w:eastAsia="zh-CN"/>
        </w:rPr>
        <w:t xml:space="preserve"> </w:t>
      </w:r>
      <w:r w:rsidR="009B3547" w:rsidRPr="006E5CBC">
        <w:rPr>
          <w:rFonts w:ascii="Book Antiqua" w:eastAsia="Book Antiqua" w:hAnsi="Book Antiqua" w:cs="Book Antiqua"/>
          <w:color w:val="222222"/>
        </w:rPr>
        <w:t>No authors have any conflicts of interest to report</w:t>
      </w:r>
      <w:r w:rsidR="0026787E" w:rsidRPr="006E5CBC">
        <w:rPr>
          <w:rFonts w:ascii="Book Antiqua" w:eastAsia="Book Antiqua" w:hAnsi="Book Antiqua" w:cs="Book Antiqua"/>
          <w:color w:val="222222"/>
        </w:rPr>
        <w:t xml:space="preserve"> of relevance to the subject matter of this manuscript</w:t>
      </w:r>
      <w:r w:rsidR="009B3547" w:rsidRPr="006E5CBC">
        <w:rPr>
          <w:rFonts w:ascii="Book Antiqua" w:eastAsia="Book Antiqua" w:hAnsi="Book Antiqua" w:cs="Book Antiqua"/>
          <w:color w:val="222222"/>
        </w:rPr>
        <w:t>.</w:t>
      </w:r>
    </w:p>
    <w:p w14:paraId="10D0B8DE" w14:textId="77777777" w:rsidR="0039513F" w:rsidRDefault="0039513F" w:rsidP="009A4E7A">
      <w:pPr>
        <w:widowControl w:val="0"/>
        <w:adjustRightInd w:val="0"/>
        <w:snapToGrid w:val="0"/>
        <w:spacing w:line="360" w:lineRule="auto"/>
        <w:jc w:val="both"/>
        <w:rPr>
          <w:rFonts w:ascii="Book Antiqua" w:hAnsi="Book Antiqua" w:cs="Book Antiqua"/>
          <w:color w:val="222222"/>
          <w:lang w:eastAsia="zh-CN"/>
        </w:rPr>
      </w:pPr>
    </w:p>
    <w:p w14:paraId="060191E1" w14:textId="77777777" w:rsidR="00D2682F" w:rsidRPr="00D2682F" w:rsidRDefault="00D2682F" w:rsidP="00D2682F">
      <w:pPr>
        <w:spacing w:line="360" w:lineRule="auto"/>
        <w:jc w:val="both"/>
        <w:rPr>
          <w:rFonts w:ascii="Book Antiqua" w:eastAsia="MS Mincho" w:hAnsi="Book Antiqua" w:cs="Times New Roman"/>
          <w:b/>
          <w:color w:val="000000"/>
          <w:lang w:val="en-US" w:eastAsia="it-IT"/>
        </w:rPr>
      </w:pPr>
      <w:r w:rsidRPr="00D2682F">
        <w:rPr>
          <w:rFonts w:ascii="Book Antiqua" w:eastAsia="MS Mincho" w:hAnsi="Book Antiqua" w:cs="Times New Roman"/>
          <w:b/>
          <w:color w:val="000000"/>
          <w:lang w:val="en-US" w:eastAsia="it-IT"/>
        </w:rPr>
        <w:t xml:space="preserve">Open-Access: </w:t>
      </w:r>
      <w:r w:rsidRPr="00D2682F">
        <w:rPr>
          <w:rFonts w:ascii="Book Antiqua" w:eastAsia="MS Mincho" w:hAnsi="Book Antiqua" w:cs="Times New Roman"/>
          <w:color w:val="000000"/>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t>
      </w:r>
      <w:r w:rsidRPr="00D2682F">
        <w:rPr>
          <w:rFonts w:ascii="Book Antiqua" w:eastAsia="MS Mincho" w:hAnsi="Book Antiqua" w:cs="Times New Roman"/>
          <w:color w:val="000000"/>
          <w:lang w:val="en-US"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05461EF6" w14:textId="77777777" w:rsidR="00D2682F" w:rsidRPr="00D2682F" w:rsidRDefault="00D2682F" w:rsidP="00D2682F">
      <w:pPr>
        <w:widowControl w:val="0"/>
        <w:adjustRightInd w:val="0"/>
        <w:snapToGrid w:val="0"/>
        <w:spacing w:line="360" w:lineRule="auto"/>
        <w:jc w:val="both"/>
        <w:rPr>
          <w:rFonts w:ascii="Book Antiqua" w:eastAsia="SimSun" w:hAnsi="Book Antiqua" w:cs="Times New Roman"/>
          <w:color w:val="000000"/>
          <w:kern w:val="2"/>
          <w:lang w:val="en-US" w:eastAsia="zh-CN"/>
        </w:rPr>
      </w:pPr>
    </w:p>
    <w:p w14:paraId="6E1E7C03" w14:textId="77777777" w:rsidR="00D2682F" w:rsidRPr="00D2682F" w:rsidRDefault="00D2682F" w:rsidP="00D2682F">
      <w:pPr>
        <w:widowControl w:val="0"/>
        <w:adjustRightInd w:val="0"/>
        <w:snapToGrid w:val="0"/>
        <w:spacing w:line="360" w:lineRule="auto"/>
        <w:jc w:val="both"/>
        <w:rPr>
          <w:rFonts w:ascii="Book Antiqua" w:eastAsia="SimSun" w:hAnsi="Book Antiqua" w:cs="Arial Unicode MS"/>
          <w:color w:val="000000"/>
          <w:kern w:val="2"/>
          <w:lang w:val="en-US" w:eastAsia="zh-CN"/>
        </w:rPr>
      </w:pPr>
      <w:r w:rsidRPr="00D2682F">
        <w:rPr>
          <w:rFonts w:ascii="Book Antiqua" w:eastAsia="SimSun" w:hAnsi="Book Antiqua" w:cs="Arial Unicode MS"/>
          <w:b/>
          <w:color w:val="000000"/>
          <w:kern w:val="2"/>
          <w:lang w:val="en-US" w:eastAsia="zh-CN"/>
        </w:rPr>
        <w:t>Manuscript source:</w:t>
      </w:r>
      <w:r w:rsidRPr="00D2682F">
        <w:rPr>
          <w:rFonts w:ascii="Book Antiqua" w:eastAsia="SimSun" w:hAnsi="Book Antiqua" w:cs="Arial Unicode MS"/>
          <w:color w:val="000000"/>
          <w:kern w:val="2"/>
          <w:lang w:val="en-US" w:eastAsia="zh-CN"/>
        </w:rPr>
        <w:t xml:space="preserve"> Invited manuscript</w:t>
      </w:r>
    </w:p>
    <w:p w14:paraId="2B1FC157" w14:textId="77777777" w:rsidR="00D2682F" w:rsidRPr="00D2682F" w:rsidRDefault="00D2682F" w:rsidP="009A4E7A">
      <w:pPr>
        <w:widowControl w:val="0"/>
        <w:adjustRightInd w:val="0"/>
        <w:snapToGrid w:val="0"/>
        <w:spacing w:line="360" w:lineRule="auto"/>
        <w:jc w:val="both"/>
        <w:rPr>
          <w:rFonts w:ascii="Book Antiqua" w:hAnsi="Book Antiqua" w:cs="Book Antiqua"/>
          <w:color w:val="222222"/>
          <w:lang w:val="en-US" w:eastAsia="zh-CN"/>
        </w:rPr>
      </w:pPr>
    </w:p>
    <w:p w14:paraId="73EA8F32" w14:textId="614E1D7E" w:rsidR="00A9703A" w:rsidRPr="006E5CBC" w:rsidRDefault="009A4E7A"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hAnsi="Book Antiqua"/>
          <w:b/>
          <w:color w:val="000000"/>
        </w:rPr>
        <w:t>Corresponding author to: Samir Chandra Grover</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FRCP (C),</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MD</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ab/>
        <w:t>Assistant Professor,</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Staff Physician</w:t>
      </w:r>
      <w:r w:rsidRPr="006E5CBC">
        <w:rPr>
          <w:rFonts w:ascii="Book Antiqua" w:hAnsi="Book Antiqua" w:hint="eastAsia"/>
          <w:b/>
          <w:color w:val="000000"/>
          <w:lang w:eastAsia="zh-CN"/>
        </w:rPr>
        <w:t xml:space="preserve">, </w:t>
      </w:r>
      <w:r w:rsidRPr="006E5CBC">
        <w:rPr>
          <w:rFonts w:ascii="Book Antiqua" w:eastAsia="Book Antiqua" w:hAnsi="Book Antiqua" w:cs="Book Antiqua"/>
          <w:color w:val="222222"/>
        </w:rPr>
        <w:t xml:space="preserve">Division of Gastroenterology, St. Michael’s Hospital, University of Toronto, </w:t>
      </w:r>
      <w:r w:rsidR="009B363A" w:rsidRPr="001A1EA6">
        <w:rPr>
          <w:rFonts w:ascii="Book Antiqua" w:eastAsia="Book Antiqua" w:hAnsi="Book Antiqua" w:cs="Book Antiqua"/>
          <w:color w:val="222222"/>
        </w:rPr>
        <w:t>30 Bond Street</w:t>
      </w:r>
      <w:r w:rsidR="009B363A">
        <w:rPr>
          <w:rFonts w:ascii="Book Antiqua" w:hAnsi="Book Antiqua" w:cs="Book Antiqua" w:hint="eastAsia"/>
          <w:color w:val="222222"/>
          <w:lang w:eastAsia="zh-CN"/>
        </w:rPr>
        <w:t>,</w:t>
      </w:r>
      <w:r w:rsidR="009B363A" w:rsidRPr="001A1EA6">
        <w:rPr>
          <w:rFonts w:ascii="Book Antiqua" w:eastAsia="Book Antiqua" w:hAnsi="Book Antiqua" w:cs="Book Antiqua"/>
          <w:color w:val="222222"/>
        </w:rPr>
        <w:t xml:space="preserve"> </w:t>
      </w:r>
      <w:r w:rsidRPr="006E5CBC">
        <w:rPr>
          <w:rFonts w:ascii="Book Antiqua" w:eastAsia="Book Antiqua" w:hAnsi="Book Antiqua" w:cs="Book Antiqua"/>
          <w:color w:val="222222"/>
        </w:rPr>
        <w:t>Toronto</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M5B 1W8, Canada</w:t>
      </w:r>
      <w:r w:rsidRPr="006E5CBC">
        <w:rPr>
          <w:rFonts w:ascii="Book Antiqua" w:hAnsi="Book Antiqua" w:cs="Book Antiqua" w:hint="eastAsia"/>
          <w:color w:val="222222"/>
          <w:lang w:eastAsia="zh-CN"/>
        </w:rPr>
        <w:t xml:space="preserve">. </w:t>
      </w:r>
      <w:r w:rsidRPr="006E5CBC">
        <w:rPr>
          <w:rFonts w:ascii="Book Antiqua" w:hAnsi="Book Antiqua" w:cs="Book Antiqua"/>
          <w:color w:val="222222"/>
          <w:lang w:eastAsia="zh-CN"/>
        </w:rPr>
        <w:t>samir.grover@utoronto.ca</w:t>
      </w:r>
    </w:p>
    <w:p w14:paraId="1A0FDC56" w14:textId="512A8F17" w:rsidR="0039513F" w:rsidRPr="006E5CBC" w:rsidRDefault="009A4E7A" w:rsidP="009A4E7A">
      <w:pPr>
        <w:widowControl w:val="0"/>
        <w:adjustRightInd w:val="0"/>
        <w:snapToGrid w:val="0"/>
        <w:spacing w:line="360" w:lineRule="auto"/>
        <w:jc w:val="both"/>
        <w:rPr>
          <w:rFonts w:ascii="Book Antiqua" w:hAnsi="Book Antiqua"/>
          <w:color w:val="000000"/>
          <w:lang w:eastAsia="zh-CN"/>
        </w:rPr>
      </w:pPr>
      <w:r w:rsidRPr="006E5CBC">
        <w:rPr>
          <w:rFonts w:ascii="Book Antiqua" w:hAnsi="Book Antiqua"/>
          <w:b/>
          <w:color w:val="000000"/>
        </w:rPr>
        <w:t>Telephone:</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+1</w:t>
      </w:r>
      <w:r w:rsidRPr="006E5CBC">
        <w:rPr>
          <w:rFonts w:ascii="Book Antiqua" w:hAnsi="Book Antiqua" w:cs="Book Antiqua" w:hint="eastAsia"/>
          <w:color w:val="222222"/>
          <w:lang w:eastAsia="zh-CN"/>
        </w:rPr>
        <w:t>-</w:t>
      </w:r>
      <w:r w:rsidRPr="006E5CBC">
        <w:rPr>
          <w:rFonts w:ascii="Book Antiqua" w:eastAsia="Book Antiqua" w:hAnsi="Book Antiqua" w:cs="Book Antiqua"/>
          <w:color w:val="222222"/>
        </w:rPr>
        <w:t>416-8645628</w:t>
      </w:r>
      <w:r w:rsidR="0039513F" w:rsidRPr="006E5CBC">
        <w:rPr>
          <w:rFonts w:ascii="Book Antiqua" w:eastAsia="Book Antiqua" w:hAnsi="Book Antiqua" w:cs="Book Antiqua"/>
          <w:color w:val="222222"/>
        </w:rPr>
        <w:t xml:space="preserve"> </w:t>
      </w:r>
    </w:p>
    <w:p w14:paraId="6D849333" w14:textId="6CBEF371" w:rsidR="0039513F" w:rsidRPr="006E5CBC" w:rsidRDefault="001164B7"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hAnsi="Book Antiqua"/>
          <w:b/>
          <w:color w:val="000000"/>
        </w:rPr>
        <w:t>Fax:</w:t>
      </w:r>
      <w:r w:rsidR="009A4E7A" w:rsidRPr="006E5CBC">
        <w:rPr>
          <w:rFonts w:ascii="Book Antiqua" w:hAnsi="Book Antiqua" w:cs="Book Antiqua" w:hint="eastAsia"/>
          <w:color w:val="222222"/>
          <w:lang w:eastAsia="zh-CN"/>
        </w:rPr>
        <w:t xml:space="preserve"> </w:t>
      </w:r>
      <w:r w:rsidR="009A4E7A" w:rsidRPr="006E5CBC">
        <w:rPr>
          <w:rFonts w:ascii="Book Antiqua" w:eastAsia="Book Antiqua" w:hAnsi="Book Antiqua" w:cs="Book Antiqua"/>
          <w:color w:val="222222"/>
        </w:rPr>
        <w:t>+1</w:t>
      </w:r>
      <w:r w:rsidR="00D77F31">
        <w:rPr>
          <w:rFonts w:ascii="Book Antiqua" w:hAnsi="Book Antiqua" w:cs="Book Antiqua" w:hint="eastAsia"/>
          <w:color w:val="222222"/>
          <w:lang w:eastAsia="zh-CN"/>
        </w:rPr>
        <w:t>-</w:t>
      </w:r>
      <w:r w:rsidR="00D77F31">
        <w:rPr>
          <w:rFonts w:ascii="Book Antiqua" w:eastAsia="Book Antiqua" w:hAnsi="Book Antiqua" w:cs="Book Antiqua"/>
          <w:color w:val="222222"/>
        </w:rPr>
        <w:t>416-864</w:t>
      </w:r>
      <w:r w:rsidR="009A4E7A" w:rsidRPr="006E5CBC">
        <w:rPr>
          <w:rFonts w:ascii="Book Antiqua" w:eastAsia="Book Antiqua" w:hAnsi="Book Antiqua" w:cs="Book Antiqua"/>
          <w:color w:val="222222"/>
        </w:rPr>
        <w:t>5882</w:t>
      </w:r>
      <w:r w:rsidR="0039513F" w:rsidRPr="006E5CBC">
        <w:rPr>
          <w:rFonts w:ascii="Book Antiqua" w:eastAsia="Book Antiqua" w:hAnsi="Book Antiqua" w:cs="Book Antiqua"/>
          <w:color w:val="222222"/>
        </w:rPr>
        <w:t xml:space="preserve"> </w:t>
      </w:r>
    </w:p>
    <w:p w14:paraId="206ACF66" w14:textId="77777777" w:rsidR="00CD302B" w:rsidRPr="006E5CBC" w:rsidRDefault="00CD302B" w:rsidP="009A4E7A">
      <w:pPr>
        <w:widowControl w:val="0"/>
        <w:adjustRightInd w:val="0"/>
        <w:snapToGrid w:val="0"/>
        <w:spacing w:line="360" w:lineRule="auto"/>
        <w:jc w:val="both"/>
        <w:rPr>
          <w:rFonts w:ascii="Book Antiqua" w:hAnsi="Book Antiqua" w:cs="Book Antiqua"/>
          <w:color w:val="222222"/>
          <w:lang w:eastAsia="zh-CN"/>
        </w:rPr>
      </w:pPr>
    </w:p>
    <w:p w14:paraId="5DF6A934" w14:textId="34C62AFC" w:rsidR="009A4E7A" w:rsidRPr="009A4E7A" w:rsidRDefault="009A4E7A" w:rsidP="009A4E7A">
      <w:pPr>
        <w:widowControl w:val="0"/>
        <w:adjustRightInd w:val="0"/>
        <w:snapToGrid w:val="0"/>
        <w:spacing w:line="360" w:lineRule="auto"/>
        <w:jc w:val="both"/>
        <w:rPr>
          <w:rFonts w:ascii="Book Antiqua" w:eastAsia="SimSun" w:hAnsi="Book Antiqua" w:cs="Times New Roman"/>
          <w:color w:val="000000"/>
          <w:kern w:val="2"/>
          <w:lang w:val="en-US" w:eastAsia="zh-CN"/>
        </w:rPr>
      </w:pPr>
      <w:r w:rsidRPr="009A4E7A">
        <w:rPr>
          <w:rFonts w:ascii="Book Antiqua" w:eastAsia="SimSun" w:hAnsi="Book Antiqua" w:cs="Times New Roman"/>
          <w:b/>
          <w:color w:val="000000"/>
          <w:kern w:val="2"/>
          <w:lang w:val="en-US" w:eastAsia="zh-CN"/>
        </w:rPr>
        <w:t>Received:</w:t>
      </w:r>
      <w:r w:rsidRPr="009A4E7A">
        <w:rPr>
          <w:rFonts w:ascii="Book Antiqua" w:eastAsia="SimSun" w:hAnsi="Book Antiqua" w:cs="Times New Roman"/>
          <w:color w:val="000000"/>
          <w:kern w:val="2"/>
          <w:lang w:val="en-US" w:eastAsia="zh-CN"/>
        </w:rPr>
        <w:t xml:space="preserve"> </w:t>
      </w:r>
      <w:r w:rsidRPr="006E5CBC">
        <w:rPr>
          <w:rFonts w:ascii="Book Antiqua" w:eastAsia="SimSun" w:hAnsi="Book Antiqua" w:cs="Arial" w:hint="eastAsia"/>
          <w:color w:val="000000"/>
          <w:lang w:val="en-US" w:eastAsia="zh-CN"/>
        </w:rPr>
        <w:t>September</w:t>
      </w:r>
      <w:r w:rsidRPr="009A4E7A">
        <w:rPr>
          <w:rFonts w:ascii="Book Antiqua" w:eastAsia="SimSun" w:hAnsi="Book Antiqua" w:cs="Arial" w:hint="eastAsia"/>
          <w:color w:val="000000"/>
          <w:lang w:val="en-US" w:eastAsia="zh-CN"/>
        </w:rPr>
        <w:t xml:space="preserve"> </w:t>
      </w:r>
      <w:r w:rsidRPr="006E5CBC">
        <w:rPr>
          <w:rFonts w:ascii="Book Antiqua" w:eastAsia="SimSun" w:hAnsi="Book Antiqua" w:cs="Arial" w:hint="eastAsia"/>
          <w:color w:val="000000"/>
          <w:lang w:val="en-US" w:eastAsia="zh-CN"/>
        </w:rPr>
        <w:t>29</w:t>
      </w:r>
      <w:r w:rsidRPr="009A4E7A">
        <w:rPr>
          <w:rFonts w:ascii="Book Antiqua" w:eastAsia="SimSun" w:hAnsi="Book Antiqua" w:cs="Arial" w:hint="eastAsia"/>
          <w:color w:val="000000"/>
          <w:lang w:val="en-US" w:eastAsia="zh-CN"/>
        </w:rPr>
        <w:t>, 2018</w:t>
      </w:r>
      <w:bookmarkStart w:id="12" w:name="_GoBack"/>
      <w:bookmarkEnd w:id="12"/>
    </w:p>
    <w:p w14:paraId="5AC60F33" w14:textId="11F86F8E" w:rsidR="009A4E7A" w:rsidRPr="009A4E7A" w:rsidRDefault="009A4E7A" w:rsidP="009A4E7A">
      <w:pPr>
        <w:widowControl w:val="0"/>
        <w:adjustRightInd w:val="0"/>
        <w:snapToGrid w:val="0"/>
        <w:spacing w:line="360" w:lineRule="auto"/>
        <w:jc w:val="both"/>
        <w:rPr>
          <w:rFonts w:ascii="Book Antiqua" w:eastAsia="SimSun" w:hAnsi="Book Antiqua" w:cs="Times New Roman"/>
          <w:color w:val="000000"/>
          <w:kern w:val="2"/>
          <w:lang w:val="en-US" w:eastAsia="zh-CN"/>
        </w:rPr>
      </w:pPr>
      <w:r w:rsidRPr="009A4E7A">
        <w:rPr>
          <w:rFonts w:ascii="Book Antiqua" w:eastAsia="SimSun" w:hAnsi="Book Antiqua" w:cs="Times New Roman"/>
          <w:b/>
          <w:color w:val="000000"/>
          <w:kern w:val="2"/>
          <w:lang w:val="en-US" w:eastAsia="zh-CN"/>
        </w:rPr>
        <w:t>Peer-review started:</w:t>
      </w:r>
      <w:r w:rsidRPr="009A4E7A">
        <w:rPr>
          <w:rFonts w:ascii="Book Antiqua" w:eastAsia="SimSun" w:hAnsi="Book Antiqua" w:cs="Times New Roman"/>
          <w:color w:val="000000"/>
          <w:kern w:val="2"/>
          <w:lang w:val="en-US" w:eastAsia="zh-CN"/>
        </w:rPr>
        <w:t xml:space="preserve"> </w:t>
      </w:r>
      <w:r w:rsidRPr="006E5CBC">
        <w:rPr>
          <w:rFonts w:ascii="Book Antiqua" w:eastAsia="SimSun" w:hAnsi="Book Antiqua" w:cs="Arial" w:hint="eastAsia"/>
          <w:color w:val="000000"/>
          <w:lang w:val="en-US" w:eastAsia="zh-CN"/>
        </w:rPr>
        <w:t>September</w:t>
      </w:r>
      <w:r w:rsidRPr="009A4E7A">
        <w:rPr>
          <w:rFonts w:ascii="Book Antiqua" w:eastAsia="SimSun" w:hAnsi="Book Antiqua" w:cs="Arial" w:hint="eastAsia"/>
          <w:color w:val="000000"/>
          <w:lang w:val="en-US" w:eastAsia="zh-CN"/>
        </w:rPr>
        <w:t xml:space="preserve"> </w:t>
      </w:r>
      <w:r w:rsidRPr="006E5CBC">
        <w:rPr>
          <w:rFonts w:ascii="Book Antiqua" w:eastAsia="SimSun" w:hAnsi="Book Antiqua" w:cs="Arial" w:hint="eastAsia"/>
          <w:color w:val="000000"/>
          <w:lang w:val="en-US" w:eastAsia="zh-CN"/>
        </w:rPr>
        <w:t>29</w:t>
      </w:r>
      <w:r w:rsidRPr="009A4E7A">
        <w:rPr>
          <w:rFonts w:ascii="Book Antiqua" w:eastAsia="SimSun" w:hAnsi="Book Antiqua" w:cs="Arial" w:hint="eastAsia"/>
          <w:color w:val="000000"/>
          <w:lang w:val="en-US" w:eastAsia="zh-CN"/>
        </w:rPr>
        <w:t>, 2018</w:t>
      </w:r>
    </w:p>
    <w:p w14:paraId="7B41F329" w14:textId="2B301C3C" w:rsidR="009A4E7A" w:rsidRPr="009A4E7A" w:rsidRDefault="009A4E7A" w:rsidP="009A4E7A">
      <w:pPr>
        <w:widowControl w:val="0"/>
        <w:adjustRightInd w:val="0"/>
        <w:snapToGrid w:val="0"/>
        <w:spacing w:line="360" w:lineRule="auto"/>
        <w:jc w:val="both"/>
        <w:rPr>
          <w:rFonts w:ascii="Book Antiqua" w:eastAsia="SimSun" w:hAnsi="Book Antiqua" w:cs="Times New Roman"/>
          <w:color w:val="000000"/>
          <w:kern w:val="2"/>
          <w:lang w:val="en-US" w:eastAsia="zh-CN"/>
        </w:rPr>
      </w:pPr>
      <w:r w:rsidRPr="009A4E7A">
        <w:rPr>
          <w:rFonts w:ascii="Book Antiqua" w:eastAsia="SimSun" w:hAnsi="Book Antiqua" w:cs="Times New Roman"/>
          <w:b/>
          <w:color w:val="000000"/>
          <w:kern w:val="2"/>
          <w:lang w:val="en-US" w:eastAsia="zh-CN"/>
        </w:rPr>
        <w:t>First decision:</w:t>
      </w:r>
      <w:r w:rsidRPr="009A4E7A">
        <w:rPr>
          <w:rFonts w:ascii="Book Antiqua" w:eastAsia="SimSun" w:hAnsi="Book Antiqua" w:cs="Times New Roman"/>
          <w:color w:val="000000"/>
          <w:kern w:val="2"/>
          <w:lang w:val="en-US" w:eastAsia="zh-CN"/>
        </w:rPr>
        <w:t xml:space="preserve"> </w:t>
      </w:r>
      <w:r w:rsidRPr="006E5CBC">
        <w:rPr>
          <w:rFonts w:ascii="Book Antiqua" w:eastAsia="SimSun" w:hAnsi="Book Antiqua" w:cs="Arial" w:hint="eastAsia"/>
          <w:color w:val="000000"/>
          <w:lang w:val="en-US" w:eastAsia="zh-CN"/>
        </w:rPr>
        <w:t>October</w:t>
      </w:r>
      <w:r w:rsidRPr="009A4E7A">
        <w:rPr>
          <w:rFonts w:ascii="Book Antiqua" w:eastAsia="SimSun" w:hAnsi="Book Antiqua" w:cs="Arial" w:hint="eastAsia"/>
          <w:color w:val="000000"/>
          <w:lang w:val="en-US" w:eastAsia="zh-CN"/>
        </w:rPr>
        <w:t xml:space="preserve"> </w:t>
      </w:r>
      <w:r w:rsidRPr="006E5CBC">
        <w:rPr>
          <w:rFonts w:ascii="Book Antiqua" w:eastAsia="SimSun" w:hAnsi="Book Antiqua" w:cs="Arial" w:hint="eastAsia"/>
          <w:color w:val="000000"/>
          <w:lang w:val="en-US" w:eastAsia="zh-CN"/>
        </w:rPr>
        <w:t>26</w:t>
      </w:r>
      <w:r w:rsidRPr="009A4E7A">
        <w:rPr>
          <w:rFonts w:ascii="Book Antiqua" w:eastAsia="SimSun" w:hAnsi="Book Antiqua" w:cs="Arial" w:hint="eastAsia"/>
          <w:color w:val="000000"/>
          <w:lang w:val="en-US" w:eastAsia="zh-CN"/>
        </w:rPr>
        <w:t>, 2018</w:t>
      </w:r>
    </w:p>
    <w:p w14:paraId="2C1A71B8" w14:textId="7D852305" w:rsidR="009A4E7A" w:rsidRPr="009A4E7A" w:rsidRDefault="009A4E7A" w:rsidP="009A4E7A">
      <w:pPr>
        <w:widowControl w:val="0"/>
        <w:adjustRightInd w:val="0"/>
        <w:snapToGrid w:val="0"/>
        <w:spacing w:line="360" w:lineRule="auto"/>
        <w:jc w:val="both"/>
        <w:rPr>
          <w:rFonts w:ascii="Book Antiqua" w:eastAsia="SimSun" w:hAnsi="Book Antiqua" w:cs="Times New Roman"/>
          <w:color w:val="000000"/>
          <w:kern w:val="2"/>
          <w:lang w:val="en-US" w:eastAsia="zh-CN"/>
        </w:rPr>
      </w:pPr>
      <w:r w:rsidRPr="009A4E7A">
        <w:rPr>
          <w:rFonts w:ascii="Book Antiqua" w:eastAsia="SimSun" w:hAnsi="Book Antiqua" w:cs="Times New Roman"/>
          <w:b/>
          <w:color w:val="000000"/>
          <w:kern w:val="2"/>
          <w:lang w:val="en-US" w:eastAsia="zh-CN"/>
        </w:rPr>
        <w:t>Revised:</w:t>
      </w:r>
      <w:r w:rsidRPr="009A4E7A">
        <w:rPr>
          <w:rFonts w:ascii="Book Antiqua" w:eastAsia="SimSun" w:hAnsi="Book Antiqua" w:cs="Times New Roman"/>
          <w:color w:val="000000"/>
          <w:kern w:val="2"/>
          <w:lang w:val="en-US" w:eastAsia="zh-CN"/>
        </w:rPr>
        <w:t xml:space="preserve"> </w:t>
      </w:r>
      <w:r w:rsidRPr="006E5CBC">
        <w:rPr>
          <w:rFonts w:ascii="Book Antiqua" w:eastAsia="SimSun" w:hAnsi="Book Antiqua" w:cs="Arial" w:hint="eastAsia"/>
          <w:color w:val="000000"/>
          <w:lang w:val="en-US" w:eastAsia="zh-CN"/>
        </w:rPr>
        <w:t>November</w:t>
      </w:r>
      <w:r w:rsidRPr="009A4E7A">
        <w:rPr>
          <w:rFonts w:ascii="Book Antiqua" w:eastAsia="SimSun" w:hAnsi="Book Antiqua" w:cs="Arial" w:hint="eastAsia"/>
          <w:color w:val="000000"/>
          <w:lang w:val="en-US" w:eastAsia="zh-CN"/>
        </w:rPr>
        <w:t xml:space="preserve"> </w:t>
      </w:r>
      <w:r w:rsidRPr="006E5CBC">
        <w:rPr>
          <w:rFonts w:ascii="Book Antiqua" w:eastAsia="SimSun" w:hAnsi="Book Antiqua" w:cs="Arial" w:hint="eastAsia"/>
          <w:color w:val="000000"/>
          <w:lang w:val="en-US" w:eastAsia="zh-CN"/>
        </w:rPr>
        <w:t>22</w:t>
      </w:r>
      <w:r w:rsidRPr="009A4E7A">
        <w:rPr>
          <w:rFonts w:ascii="Book Antiqua" w:eastAsia="SimSun" w:hAnsi="Book Antiqua" w:cs="Arial" w:hint="eastAsia"/>
          <w:color w:val="000000"/>
          <w:lang w:val="en-US" w:eastAsia="zh-CN"/>
        </w:rPr>
        <w:t>, 2018</w:t>
      </w:r>
    </w:p>
    <w:p w14:paraId="0D89630F" w14:textId="27B57324" w:rsidR="009A4E7A" w:rsidRPr="009A4E7A" w:rsidRDefault="009A4E7A" w:rsidP="009A4E7A">
      <w:pPr>
        <w:widowControl w:val="0"/>
        <w:adjustRightInd w:val="0"/>
        <w:snapToGrid w:val="0"/>
        <w:spacing w:line="360" w:lineRule="auto"/>
        <w:jc w:val="both"/>
        <w:rPr>
          <w:rFonts w:ascii="Book Antiqua" w:eastAsia="SimSun" w:hAnsi="Book Antiqua" w:cs="Times New Roman"/>
          <w:color w:val="000000"/>
          <w:kern w:val="2"/>
          <w:lang w:val="en-US" w:eastAsia="zh-CN"/>
        </w:rPr>
      </w:pPr>
      <w:r w:rsidRPr="009A4E7A">
        <w:rPr>
          <w:rFonts w:ascii="Book Antiqua" w:eastAsia="SimSun" w:hAnsi="Book Antiqua" w:cs="Times New Roman"/>
          <w:b/>
          <w:color w:val="000000"/>
          <w:kern w:val="2"/>
          <w:lang w:val="en-US" w:eastAsia="zh-CN"/>
        </w:rPr>
        <w:t>Accepted:</w:t>
      </w:r>
      <w:r w:rsidR="009C0C80" w:rsidRPr="009C0C80">
        <w:t xml:space="preserve"> </w:t>
      </w:r>
      <w:r w:rsidR="009C0C80" w:rsidRPr="009C0C80">
        <w:rPr>
          <w:rFonts w:ascii="Book Antiqua" w:eastAsia="SimSun" w:hAnsi="Book Antiqua" w:cs="Times New Roman"/>
          <w:color w:val="000000"/>
          <w:kern w:val="2"/>
          <w:lang w:val="en-US" w:eastAsia="zh-CN"/>
        </w:rPr>
        <w:t>November 30, 2018</w:t>
      </w:r>
      <w:r w:rsidR="009C0C80" w:rsidRPr="009C0C80">
        <w:rPr>
          <w:rFonts w:ascii="Book Antiqua" w:eastAsia="SimSun" w:hAnsi="Book Antiqua" w:cs="Times New Roman"/>
          <w:b/>
          <w:color w:val="000000"/>
          <w:kern w:val="2"/>
          <w:lang w:val="en-US" w:eastAsia="zh-CN"/>
        </w:rPr>
        <w:t xml:space="preserve">  </w:t>
      </w:r>
      <w:r w:rsidRPr="009A4E7A">
        <w:rPr>
          <w:rFonts w:ascii="Book Antiqua" w:eastAsia="SimSun" w:hAnsi="Book Antiqua" w:cs="Times New Roman"/>
          <w:color w:val="000000"/>
          <w:kern w:val="2"/>
          <w:lang w:val="en-US" w:eastAsia="zh-CN"/>
        </w:rPr>
        <w:t xml:space="preserve"> </w:t>
      </w:r>
    </w:p>
    <w:p w14:paraId="6AA9E74D" w14:textId="77777777" w:rsidR="009A4E7A" w:rsidRPr="009A4E7A" w:rsidRDefault="009A4E7A" w:rsidP="009A4E7A">
      <w:pPr>
        <w:widowControl w:val="0"/>
        <w:adjustRightInd w:val="0"/>
        <w:snapToGrid w:val="0"/>
        <w:spacing w:line="360" w:lineRule="auto"/>
        <w:jc w:val="both"/>
        <w:rPr>
          <w:rFonts w:ascii="Book Antiqua" w:eastAsia="SimSun" w:hAnsi="Book Antiqua" w:cs="Times New Roman"/>
          <w:b/>
          <w:color w:val="000000"/>
          <w:kern w:val="2"/>
          <w:lang w:val="en-US" w:eastAsia="zh-CN"/>
        </w:rPr>
      </w:pPr>
      <w:r w:rsidRPr="009A4E7A">
        <w:rPr>
          <w:rFonts w:ascii="Book Antiqua" w:eastAsia="SimSun" w:hAnsi="Book Antiqua" w:cs="Times New Roman"/>
          <w:b/>
          <w:color w:val="000000"/>
          <w:kern w:val="2"/>
          <w:lang w:val="en-US" w:eastAsia="zh-CN"/>
        </w:rPr>
        <w:t>Article in press:</w:t>
      </w:r>
    </w:p>
    <w:p w14:paraId="131B5F4D" w14:textId="77777777" w:rsidR="009A4E7A" w:rsidRPr="009A4E7A" w:rsidRDefault="009A4E7A" w:rsidP="009A4E7A">
      <w:pPr>
        <w:widowControl w:val="0"/>
        <w:adjustRightInd w:val="0"/>
        <w:snapToGrid w:val="0"/>
        <w:spacing w:line="360" w:lineRule="auto"/>
        <w:jc w:val="both"/>
        <w:rPr>
          <w:rFonts w:ascii="Book Antiqua" w:eastAsia="SimSun" w:hAnsi="Book Antiqua" w:cs="Times New Roman"/>
          <w:b/>
          <w:color w:val="000000"/>
          <w:kern w:val="2"/>
          <w:lang w:val="en-US" w:eastAsia="zh-CN"/>
        </w:rPr>
      </w:pPr>
      <w:r w:rsidRPr="009A4E7A">
        <w:rPr>
          <w:rFonts w:ascii="Book Antiqua" w:eastAsia="SimSun" w:hAnsi="Book Antiqua" w:cs="Times New Roman"/>
          <w:b/>
          <w:color w:val="000000"/>
          <w:kern w:val="2"/>
          <w:lang w:val="en-US" w:eastAsia="zh-CN"/>
        </w:rPr>
        <w:t>Published online:</w:t>
      </w:r>
    </w:p>
    <w:p w14:paraId="06DB346B" w14:textId="77777777" w:rsidR="009A4E7A" w:rsidRPr="006E5CBC" w:rsidRDefault="009A4E7A" w:rsidP="009A4E7A">
      <w:pPr>
        <w:widowControl w:val="0"/>
        <w:adjustRightInd w:val="0"/>
        <w:snapToGrid w:val="0"/>
        <w:spacing w:line="360" w:lineRule="auto"/>
        <w:jc w:val="both"/>
        <w:rPr>
          <w:rFonts w:ascii="Book Antiqua" w:hAnsi="Book Antiqua" w:cs="Book Antiqua"/>
          <w:color w:val="222222"/>
          <w:lang w:eastAsia="zh-CN"/>
        </w:rPr>
      </w:pPr>
    </w:p>
    <w:p w14:paraId="3CA335FA" w14:textId="77777777" w:rsidR="00CD302B" w:rsidRPr="006E5CBC" w:rsidRDefault="001C4AB6" w:rsidP="009A4E7A">
      <w:pPr>
        <w:widowControl w:val="0"/>
        <w:adjustRightInd w:val="0"/>
        <w:snapToGrid w:val="0"/>
        <w:spacing w:line="360" w:lineRule="auto"/>
        <w:jc w:val="both"/>
        <w:rPr>
          <w:rFonts w:ascii="Book Antiqua" w:eastAsia="Book Antiqua" w:hAnsi="Book Antiqua" w:cs="Book Antiqua"/>
          <w:i/>
          <w:color w:val="222222"/>
        </w:rPr>
      </w:pPr>
      <w:r w:rsidRPr="006E5CBC">
        <w:rPr>
          <w:rFonts w:ascii="Book Antiqua" w:hAnsi="Book Antiqua"/>
        </w:rPr>
        <w:br w:type="page"/>
      </w:r>
    </w:p>
    <w:p w14:paraId="5C5A7AF4" w14:textId="16476855" w:rsidR="00CD302B" w:rsidRPr="006E5CBC" w:rsidRDefault="006E5CBC" w:rsidP="009A4E7A">
      <w:pPr>
        <w:widowControl w:val="0"/>
        <w:adjustRightInd w:val="0"/>
        <w:snapToGrid w:val="0"/>
        <w:spacing w:line="360" w:lineRule="auto"/>
        <w:jc w:val="both"/>
        <w:rPr>
          <w:rFonts w:ascii="Book Antiqua" w:hAnsi="Book Antiqua" w:cs="Book Antiqua"/>
          <w:b/>
          <w:lang w:eastAsia="zh-CN"/>
        </w:rPr>
      </w:pPr>
      <w:r w:rsidRPr="006E5CBC">
        <w:rPr>
          <w:rFonts w:ascii="Book Antiqua" w:eastAsia="Book Antiqua" w:hAnsi="Book Antiqua" w:cs="Book Antiqua"/>
          <w:b/>
        </w:rPr>
        <w:lastRenderedPageBreak/>
        <w:t>Abstract</w:t>
      </w:r>
    </w:p>
    <w:p w14:paraId="162BD941" w14:textId="6BEF2EF6" w:rsidR="000B0AAB" w:rsidRPr="006E5CBC" w:rsidRDefault="00F652B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Virtual reality simulation </w:t>
      </w:r>
      <w:r w:rsidR="008218BE" w:rsidRPr="006E5CBC">
        <w:rPr>
          <w:rFonts w:ascii="Book Antiqua" w:eastAsia="Book Antiqua" w:hAnsi="Book Antiqua" w:cs="Book Antiqua"/>
        </w:rPr>
        <w:t xml:space="preserve">is becoming </w:t>
      </w:r>
      <w:r w:rsidR="00F81634" w:rsidRPr="006E5CBC">
        <w:rPr>
          <w:rFonts w:ascii="Book Antiqua" w:eastAsia="Book Antiqua" w:hAnsi="Book Antiqua" w:cs="Book Antiqua"/>
        </w:rPr>
        <w:t xml:space="preserve">the standard when beginning </w:t>
      </w:r>
      <w:r w:rsidR="00C5260B" w:rsidRPr="006E5CBC">
        <w:rPr>
          <w:rFonts w:ascii="Book Antiqua" w:eastAsia="Book Antiqua" w:hAnsi="Book Antiqua" w:cs="Book Antiqua"/>
        </w:rPr>
        <w:t>endoscopic training. It offers</w:t>
      </w:r>
      <w:r w:rsidR="008218BE" w:rsidRPr="006E5CBC">
        <w:rPr>
          <w:rFonts w:ascii="Book Antiqua" w:eastAsia="Book Antiqua" w:hAnsi="Book Antiqua" w:cs="Book Antiqua"/>
        </w:rPr>
        <w:t xml:space="preserve"> </w:t>
      </w:r>
      <w:r w:rsidR="00C5260B" w:rsidRPr="006E5CBC">
        <w:rPr>
          <w:rFonts w:ascii="Book Antiqua" w:eastAsia="Book Antiqua" w:hAnsi="Book Antiqua" w:cs="Book Antiqua"/>
        </w:rPr>
        <w:t>various</w:t>
      </w:r>
      <w:r w:rsidR="008218BE" w:rsidRPr="006E5CBC">
        <w:rPr>
          <w:rFonts w:ascii="Book Antiqua" w:eastAsia="Book Antiqua" w:hAnsi="Book Antiqua" w:cs="Book Antiqua"/>
        </w:rPr>
        <w:t xml:space="preserve"> benefits including </w:t>
      </w:r>
      <w:r w:rsidR="00C5260B" w:rsidRPr="006E5CBC">
        <w:rPr>
          <w:rFonts w:ascii="Book Antiqua" w:eastAsia="Book Antiqua" w:hAnsi="Book Antiqua" w:cs="Book Antiqua"/>
        </w:rPr>
        <w:t>learn</w:t>
      </w:r>
      <w:r w:rsidR="00F81634" w:rsidRPr="006E5CBC">
        <w:rPr>
          <w:rFonts w:ascii="Book Antiqua" w:eastAsia="Book Antiqua" w:hAnsi="Book Antiqua" w:cs="Book Antiqua"/>
        </w:rPr>
        <w:t>ing</w:t>
      </w:r>
      <w:r w:rsidR="00C5260B" w:rsidRPr="006E5CBC">
        <w:rPr>
          <w:rFonts w:ascii="Book Antiqua" w:eastAsia="Book Antiqua" w:hAnsi="Book Antiqua" w:cs="Book Antiqua"/>
        </w:rPr>
        <w:t xml:space="preserve"> in a low-stakes</w:t>
      </w:r>
      <w:r w:rsidR="008218BE" w:rsidRPr="006E5CBC">
        <w:rPr>
          <w:rFonts w:ascii="Book Antiqua" w:eastAsia="Book Antiqua" w:hAnsi="Book Antiqua" w:cs="Book Antiqua"/>
        </w:rPr>
        <w:t xml:space="preserve"> environment, improve</w:t>
      </w:r>
      <w:r w:rsidR="00F81634" w:rsidRPr="006E5CBC">
        <w:rPr>
          <w:rFonts w:ascii="Book Antiqua" w:eastAsia="Book Antiqua" w:hAnsi="Book Antiqua" w:cs="Book Antiqua"/>
        </w:rPr>
        <w:t>ment of</w:t>
      </w:r>
      <w:r w:rsidR="008218BE" w:rsidRPr="006E5CBC">
        <w:rPr>
          <w:rFonts w:ascii="Book Antiqua" w:eastAsia="Book Antiqua" w:hAnsi="Book Antiqua" w:cs="Book Antiqua"/>
        </w:rPr>
        <w:t xml:space="preserve"> patient safety and optimiz</w:t>
      </w:r>
      <w:r w:rsidR="00F81634" w:rsidRPr="006E5CBC">
        <w:rPr>
          <w:rFonts w:ascii="Book Antiqua" w:eastAsia="Book Antiqua" w:hAnsi="Book Antiqua" w:cs="Book Antiqua"/>
        </w:rPr>
        <w:t>ation of</w:t>
      </w:r>
      <w:r w:rsidR="00C5260B" w:rsidRPr="006E5CBC">
        <w:rPr>
          <w:rFonts w:ascii="Book Antiqua" w:eastAsia="Book Antiqua" w:hAnsi="Book Antiqua" w:cs="Book Antiqua"/>
        </w:rPr>
        <w:t xml:space="preserve"> valuable endoscopy</w:t>
      </w:r>
      <w:r w:rsidR="008218BE" w:rsidRPr="006E5CBC">
        <w:rPr>
          <w:rFonts w:ascii="Book Antiqua" w:eastAsia="Book Antiqua" w:hAnsi="Book Antiqua" w:cs="Book Antiqua"/>
        </w:rPr>
        <w:t xml:space="preserve"> time. This </w:t>
      </w:r>
      <w:r w:rsidR="00F81634" w:rsidRPr="006E5CBC">
        <w:rPr>
          <w:rFonts w:ascii="Book Antiqua" w:eastAsia="Book Antiqua" w:hAnsi="Book Antiqua" w:cs="Book Antiqua"/>
        </w:rPr>
        <w:t xml:space="preserve">is a </w:t>
      </w:r>
      <w:r w:rsidR="008218BE" w:rsidRPr="006E5CBC">
        <w:rPr>
          <w:rFonts w:ascii="Book Antiqua" w:eastAsia="Book Antiqua" w:hAnsi="Book Antiqua" w:cs="Book Antiqua"/>
        </w:rPr>
        <w:t xml:space="preserve">review </w:t>
      </w:r>
      <w:r w:rsidR="00F81634" w:rsidRPr="006E5CBC">
        <w:rPr>
          <w:rFonts w:ascii="Book Antiqua" w:eastAsia="Book Antiqua" w:hAnsi="Book Antiqua" w:cs="Book Antiqua"/>
        </w:rPr>
        <w:t xml:space="preserve">of </w:t>
      </w:r>
      <w:r w:rsidR="008218BE" w:rsidRPr="006E5CBC">
        <w:rPr>
          <w:rFonts w:ascii="Book Antiqua" w:eastAsia="Book Antiqua" w:hAnsi="Book Antiqua" w:cs="Book Antiqua"/>
        </w:rPr>
        <w:t xml:space="preserve">the evidence surrounding virtual reality simulation and its efficacy in teaching endoscopic techniques. </w:t>
      </w:r>
      <w:r w:rsidR="00F81634" w:rsidRPr="006E5CBC">
        <w:rPr>
          <w:rFonts w:ascii="Book Antiqua" w:eastAsia="Book Antiqua" w:hAnsi="Book Antiqua" w:cs="Book Antiqua"/>
        </w:rPr>
        <w:t>T</w:t>
      </w:r>
      <w:r w:rsidR="008218BE" w:rsidRPr="006E5CBC">
        <w:rPr>
          <w:rFonts w:ascii="Book Antiqua" w:eastAsia="Book Antiqua" w:hAnsi="Book Antiqua" w:cs="Book Antiqua"/>
        </w:rPr>
        <w:t>here have been 21 randomized controlled trials (RCTs) that have investigated virtual reality simulation as a teaching tool</w:t>
      </w:r>
      <w:r w:rsidR="00F81634" w:rsidRPr="006E5CBC">
        <w:rPr>
          <w:rFonts w:ascii="Book Antiqua" w:eastAsia="Book Antiqua" w:hAnsi="Book Antiqua" w:cs="Book Antiqua"/>
        </w:rPr>
        <w:t xml:space="preserve"> in endoscopy</w:t>
      </w:r>
      <w:r w:rsidR="008218BE" w:rsidRPr="006E5CBC">
        <w:rPr>
          <w:rFonts w:ascii="Book Antiqua" w:eastAsia="Book Antiqua" w:hAnsi="Book Antiqua" w:cs="Book Antiqua"/>
        </w:rPr>
        <w:t xml:space="preserve">. 10 RCTs studied </w:t>
      </w:r>
      <w:r w:rsidR="00376914" w:rsidRPr="006E5CBC">
        <w:rPr>
          <w:rFonts w:ascii="Book Antiqua" w:eastAsia="Book Antiqua" w:hAnsi="Book Antiqua" w:cs="Book Antiqua"/>
        </w:rPr>
        <w:t>virtual reality in colonoscopy, 3 in flexible sigmoidoscopy</w:t>
      </w:r>
      <w:r w:rsidR="008218BE" w:rsidRPr="006E5CBC">
        <w:rPr>
          <w:rFonts w:ascii="Book Antiqua" w:eastAsia="Book Antiqua" w:hAnsi="Book Antiqua" w:cs="Book Antiqua"/>
        </w:rPr>
        <w:t>, 5</w:t>
      </w:r>
      <w:r w:rsidR="00376914" w:rsidRPr="006E5CBC">
        <w:rPr>
          <w:rFonts w:ascii="Book Antiqua" w:eastAsia="Book Antiqua" w:hAnsi="Book Antiqua" w:cs="Book Antiqua"/>
        </w:rPr>
        <w:t xml:space="preserve"> in esophagogastroduodenoscopy</w:t>
      </w:r>
      <w:r w:rsidR="008218BE" w:rsidRPr="006E5CBC">
        <w:rPr>
          <w:rFonts w:ascii="Book Antiqua" w:eastAsia="Book Antiqua" w:hAnsi="Book Antiqua" w:cs="Book Antiqua"/>
        </w:rPr>
        <w:t>,</w:t>
      </w:r>
      <w:r w:rsidR="009A4E7A" w:rsidRPr="006E5CBC">
        <w:rPr>
          <w:rFonts w:ascii="Book Antiqua" w:hAnsi="Book Antiqua" w:cs="Book Antiqua" w:hint="eastAsia"/>
          <w:lang w:eastAsia="zh-CN"/>
        </w:rPr>
        <w:t xml:space="preserve"> </w:t>
      </w:r>
      <w:r w:rsidR="008218BE" w:rsidRPr="006E5CBC">
        <w:rPr>
          <w:rFonts w:ascii="Book Antiqua" w:eastAsia="Book Antiqua" w:hAnsi="Book Antiqua" w:cs="Book Antiqua"/>
        </w:rPr>
        <w:t xml:space="preserve">and 3 in endoscopic retrograde cholangiopancreatography. </w:t>
      </w:r>
      <w:r w:rsidR="00C5260B" w:rsidRPr="006E5CBC">
        <w:rPr>
          <w:rFonts w:ascii="Book Antiqua" w:eastAsia="Book Antiqua" w:hAnsi="Book Antiqua" w:cs="Book Antiqua"/>
        </w:rPr>
        <w:t xml:space="preserve">RCTs reported </w:t>
      </w:r>
      <w:r w:rsidR="00F81634" w:rsidRPr="006E5CBC">
        <w:rPr>
          <w:rFonts w:ascii="Book Antiqua" w:eastAsia="Book Antiqua" w:hAnsi="Book Antiqua" w:cs="Book Antiqua"/>
        </w:rPr>
        <w:t xml:space="preserve">many outcomes including </w:t>
      </w:r>
      <w:r w:rsidR="003B2647" w:rsidRPr="006E5CBC">
        <w:rPr>
          <w:rFonts w:ascii="Book Antiqua" w:eastAsia="Book Antiqua" w:hAnsi="Book Antiqua" w:cs="Book Antiqua"/>
        </w:rPr>
        <w:t>distance advanced</w:t>
      </w:r>
      <w:r w:rsidR="00376914" w:rsidRPr="006E5CBC">
        <w:rPr>
          <w:rFonts w:ascii="Book Antiqua" w:eastAsia="Book Antiqua" w:hAnsi="Book Antiqua" w:cs="Book Antiqua"/>
        </w:rPr>
        <w:t xml:space="preserve"> in colonoscopy</w:t>
      </w:r>
      <w:r w:rsidR="003B2647" w:rsidRPr="006E5CBC">
        <w:rPr>
          <w:rFonts w:ascii="Book Antiqua" w:eastAsia="Book Antiqua" w:hAnsi="Book Antiqua" w:cs="Book Antiqua"/>
        </w:rPr>
        <w:t>, comprehensive assessment of technical and non-technical skills,</w:t>
      </w:r>
      <w:r w:rsidR="00C5260B" w:rsidRPr="006E5CBC">
        <w:rPr>
          <w:rFonts w:ascii="Book Antiqua" w:eastAsia="Book Antiqua" w:hAnsi="Book Antiqua" w:cs="Book Antiqua"/>
        </w:rPr>
        <w:t xml:space="preserve"> and patient comfort. </w:t>
      </w:r>
      <w:r w:rsidR="00376914" w:rsidRPr="006E5CBC">
        <w:rPr>
          <w:rFonts w:ascii="Book Antiqua" w:eastAsia="Book Antiqua" w:hAnsi="Book Antiqua" w:cs="Book Antiqua"/>
        </w:rPr>
        <w:t>Generally,</w:t>
      </w:r>
      <w:r w:rsidR="005B46C5" w:rsidRPr="006E5CBC">
        <w:rPr>
          <w:rFonts w:ascii="Book Antiqua" w:eastAsia="Book Antiqua" w:hAnsi="Book Antiqua" w:cs="Book Antiqua"/>
        </w:rPr>
        <w:t xml:space="preserve"> </w:t>
      </w:r>
      <w:r w:rsidR="003B2647" w:rsidRPr="006E5CBC">
        <w:rPr>
          <w:rFonts w:ascii="Book Antiqua" w:eastAsia="Book Antiqua" w:hAnsi="Book Antiqua" w:cs="Book Antiqua"/>
        </w:rPr>
        <w:t xml:space="preserve">these </w:t>
      </w:r>
      <w:r w:rsidR="00C5260B" w:rsidRPr="006E5CBC">
        <w:rPr>
          <w:rFonts w:ascii="Book Antiqua" w:eastAsia="Book Antiqua" w:hAnsi="Book Antiqua" w:cs="Book Antiqua"/>
        </w:rPr>
        <w:t xml:space="preserve">RCTs reveal that </w:t>
      </w:r>
      <w:r w:rsidR="00901E2A" w:rsidRPr="006E5CBC">
        <w:rPr>
          <w:rFonts w:ascii="Book Antiqua" w:eastAsia="Book Antiqua" w:hAnsi="Book Antiqua" w:cs="Book Antiqua"/>
        </w:rPr>
        <w:t xml:space="preserve">trainees </w:t>
      </w:r>
      <w:r w:rsidR="00376914" w:rsidRPr="006E5CBC">
        <w:rPr>
          <w:rFonts w:ascii="Book Antiqua" w:eastAsia="Book Antiqua" w:hAnsi="Book Antiqua" w:cs="Book Antiqua"/>
        </w:rPr>
        <w:t xml:space="preserve">with virtual reality simulation </w:t>
      </w:r>
      <w:r w:rsidR="00901E2A" w:rsidRPr="006E5CBC">
        <w:rPr>
          <w:rFonts w:ascii="Book Antiqua" w:eastAsia="Book Antiqua" w:hAnsi="Book Antiqua" w:cs="Book Antiqua"/>
        </w:rPr>
        <w:t xml:space="preserve">based learning </w:t>
      </w:r>
      <w:r w:rsidR="003B2647" w:rsidRPr="006E5CBC">
        <w:rPr>
          <w:rFonts w:ascii="Book Antiqua" w:eastAsia="Book Antiqua" w:hAnsi="Book Antiqua" w:cs="Book Antiqua"/>
        </w:rPr>
        <w:t xml:space="preserve">improve in all of these areas </w:t>
      </w:r>
      <w:r w:rsidR="00901E2A" w:rsidRPr="006E5CBC">
        <w:rPr>
          <w:rFonts w:ascii="Book Antiqua" w:eastAsia="Book Antiqua" w:hAnsi="Book Antiqua" w:cs="Book Antiqua"/>
        </w:rPr>
        <w:t xml:space="preserve">in the beginning of the learning process. Virtual reality simulation was not effective </w:t>
      </w:r>
      <w:r w:rsidR="00C5260B" w:rsidRPr="006E5CBC">
        <w:rPr>
          <w:rFonts w:ascii="Book Antiqua" w:eastAsia="Book Antiqua" w:hAnsi="Book Antiqua" w:cs="Book Antiqua"/>
        </w:rPr>
        <w:t>as a replacement of conventional teaching methods</w:t>
      </w:r>
      <w:r w:rsidR="003B2647" w:rsidRPr="006E5CBC">
        <w:rPr>
          <w:rFonts w:ascii="Book Antiqua" w:eastAsia="Book Antiqua" w:hAnsi="Book Antiqua" w:cs="Book Antiqua"/>
        </w:rPr>
        <w:t xml:space="preserve">. Additionally, </w:t>
      </w:r>
      <w:r w:rsidR="00901E2A" w:rsidRPr="006E5CBC">
        <w:rPr>
          <w:rFonts w:ascii="Book Antiqua" w:eastAsia="Book Antiqua" w:hAnsi="Book Antiqua" w:cs="Book Antiqua"/>
        </w:rPr>
        <w:t>f</w:t>
      </w:r>
      <w:r w:rsidR="00C5260B" w:rsidRPr="006E5CBC">
        <w:rPr>
          <w:rFonts w:ascii="Book Antiqua" w:eastAsia="Book Antiqua" w:hAnsi="Book Antiqua" w:cs="Book Antiqua"/>
        </w:rPr>
        <w:t>eedback was shown to be an essential part of the learning process. Overall, virtual reality endoscopic simulation is emerging as a necessary augment to conve</w:t>
      </w:r>
      <w:r w:rsidR="00376914" w:rsidRPr="006E5CBC">
        <w:rPr>
          <w:rFonts w:ascii="Book Antiqua" w:eastAsia="Book Antiqua" w:hAnsi="Book Antiqua" w:cs="Book Antiqua"/>
        </w:rPr>
        <w:t xml:space="preserve">ntional learning given the ever </w:t>
      </w:r>
      <w:r w:rsidR="00C5260B" w:rsidRPr="006E5CBC">
        <w:rPr>
          <w:rFonts w:ascii="Book Antiqua" w:eastAsia="Book Antiqua" w:hAnsi="Book Antiqua" w:cs="Book Antiqua"/>
        </w:rPr>
        <w:t xml:space="preserve">increasing importance of patient safety and increasingly valuable endoscopy time; although work is still needed to study the nuances surrounding its integration into curriculum. </w:t>
      </w:r>
    </w:p>
    <w:p w14:paraId="2B3A5AB2" w14:textId="77777777" w:rsidR="00F81634" w:rsidRPr="006E5CBC" w:rsidRDefault="00F81634" w:rsidP="009A4E7A">
      <w:pPr>
        <w:widowControl w:val="0"/>
        <w:adjustRightInd w:val="0"/>
        <w:snapToGrid w:val="0"/>
        <w:spacing w:line="360" w:lineRule="auto"/>
        <w:jc w:val="both"/>
        <w:rPr>
          <w:rFonts w:ascii="Book Antiqua" w:eastAsia="Book Antiqua" w:hAnsi="Book Antiqua" w:cs="Book Antiqua"/>
        </w:rPr>
      </w:pPr>
    </w:p>
    <w:p w14:paraId="56EE50B9" w14:textId="7AFE5ECD" w:rsidR="009B3547" w:rsidRPr="006E5CBC" w:rsidRDefault="00A9703A"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hAnsi="Book Antiqua"/>
          <w:b/>
          <w:color w:val="000000"/>
        </w:rPr>
        <w:t xml:space="preserve">Key words: </w:t>
      </w:r>
      <w:r w:rsidR="009B3547" w:rsidRPr="006E5CBC">
        <w:rPr>
          <w:rFonts w:ascii="Book Antiqua" w:eastAsia="Book Antiqua" w:hAnsi="Book Antiqua" w:cs="Book Antiqua"/>
          <w:color w:val="222222"/>
        </w:rPr>
        <w:t>Endoscopy</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Gastrointestinal/education</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Endoscopy</w:t>
      </w:r>
      <w:r w:rsidR="009A4E7A" w:rsidRPr="006E5CBC">
        <w:rPr>
          <w:rFonts w:ascii="Book Antiqua" w:hAnsi="Book Antiqua" w:cs="Book Antiqua" w:hint="eastAsia"/>
          <w:color w:val="222222"/>
          <w:lang w:eastAsia="zh-CN"/>
        </w:rPr>
        <w:t>;</w:t>
      </w:r>
      <w:r w:rsidR="009B3547" w:rsidRPr="006E5CBC">
        <w:rPr>
          <w:rFonts w:ascii="Book Antiqua" w:eastAsia="Book Antiqua" w:hAnsi="Book Antiqua" w:cs="Book Antiqua"/>
          <w:color w:val="222222"/>
        </w:rPr>
        <w:t xml:space="preserve"> Gastrointestinal/standards</w:t>
      </w:r>
      <w:r w:rsidR="009A4E7A" w:rsidRPr="006E5CBC">
        <w:rPr>
          <w:rFonts w:ascii="Book Antiqua" w:hAnsi="Book Antiqua" w:cs="Book Antiqua" w:hint="eastAsia"/>
          <w:color w:val="222222"/>
          <w:lang w:eastAsia="zh-CN"/>
        </w:rPr>
        <w:t xml:space="preserve">; </w:t>
      </w:r>
      <w:r w:rsidR="0026787E" w:rsidRPr="006E5CBC">
        <w:rPr>
          <w:rFonts w:ascii="Book Antiqua" w:eastAsia="Book Antiqua" w:hAnsi="Book Antiqua" w:cs="Book Antiqua"/>
          <w:color w:val="222222"/>
        </w:rPr>
        <w:t>Simulation</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 xml:space="preserve">Educational </w:t>
      </w:r>
      <w:r w:rsidR="006E5CBC" w:rsidRPr="006E5CBC">
        <w:rPr>
          <w:rFonts w:ascii="Book Antiqua" w:eastAsia="Book Antiqua" w:hAnsi="Book Antiqua" w:cs="Book Antiqua"/>
          <w:color w:val="222222"/>
        </w:rPr>
        <w:t>measurement</w:t>
      </w:r>
      <w:r w:rsidR="006E5CBC" w:rsidRPr="006E5CBC">
        <w:rPr>
          <w:rFonts w:ascii="Book Antiqua" w:hAnsi="Book Antiqua" w:cs="Book Antiqua" w:hint="eastAsia"/>
          <w:color w:val="222222"/>
          <w:lang w:eastAsia="zh-CN"/>
        </w:rPr>
        <w:t>;</w:t>
      </w:r>
      <w:r w:rsidR="006E5CBC" w:rsidRPr="006E5CBC">
        <w:rPr>
          <w:rFonts w:ascii="Book Antiqua" w:eastAsia="Book Antiqua" w:hAnsi="Book Antiqua" w:cs="Book Antiqua"/>
          <w:color w:val="222222"/>
        </w:rPr>
        <w:t xml:space="preserve"> </w:t>
      </w:r>
      <w:r w:rsidR="009B3547" w:rsidRPr="006E5CBC">
        <w:rPr>
          <w:rFonts w:ascii="Book Antiqua" w:eastAsia="Book Antiqua" w:hAnsi="Book Antiqua" w:cs="Book Antiqua"/>
          <w:color w:val="222222"/>
        </w:rPr>
        <w:t xml:space="preserve">Clinical </w:t>
      </w:r>
      <w:r w:rsidR="006E5CBC" w:rsidRPr="006E5CBC">
        <w:rPr>
          <w:rFonts w:ascii="Book Antiqua" w:eastAsia="Book Antiqua" w:hAnsi="Book Antiqua" w:cs="Book Antiqua"/>
          <w:color w:val="222222"/>
        </w:rPr>
        <w:t>competence</w:t>
      </w:r>
      <w:r w:rsidR="009B3547" w:rsidRPr="006E5CBC">
        <w:rPr>
          <w:rFonts w:ascii="Book Antiqua" w:eastAsia="Book Antiqua" w:hAnsi="Book Antiqua" w:cs="Book Antiqua"/>
          <w:color w:val="222222"/>
        </w:rPr>
        <w:t>/standards</w:t>
      </w:r>
      <w:r w:rsidR="006E5CBC"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 xml:space="preserve">Competency-based </w:t>
      </w:r>
      <w:r w:rsidR="006E5CBC" w:rsidRPr="006E5CBC">
        <w:rPr>
          <w:rFonts w:ascii="Book Antiqua" w:eastAsia="Book Antiqua" w:hAnsi="Book Antiqua" w:cs="Book Antiqua"/>
          <w:color w:val="222222"/>
        </w:rPr>
        <w:t>medical e</w:t>
      </w:r>
      <w:r w:rsidR="009B3547" w:rsidRPr="006E5CBC">
        <w:rPr>
          <w:rFonts w:ascii="Book Antiqua" w:eastAsia="Book Antiqua" w:hAnsi="Book Antiqua" w:cs="Book Antiqua"/>
          <w:color w:val="222222"/>
        </w:rPr>
        <w:t>ducation</w:t>
      </w:r>
    </w:p>
    <w:p w14:paraId="0F9BA885" w14:textId="77777777" w:rsidR="009B3547" w:rsidRPr="006E5CBC" w:rsidRDefault="009B3547" w:rsidP="009A4E7A">
      <w:pPr>
        <w:widowControl w:val="0"/>
        <w:adjustRightInd w:val="0"/>
        <w:snapToGrid w:val="0"/>
        <w:spacing w:line="360" w:lineRule="auto"/>
        <w:jc w:val="both"/>
        <w:rPr>
          <w:rFonts w:ascii="Book Antiqua" w:hAnsi="Book Antiqua" w:cs="Book Antiqua"/>
          <w:lang w:eastAsia="zh-CN"/>
        </w:rPr>
      </w:pPr>
    </w:p>
    <w:p w14:paraId="60C60843" w14:textId="77777777" w:rsidR="006E5CBC" w:rsidRPr="006E5CBC" w:rsidRDefault="006E5CBC" w:rsidP="006E5CBC">
      <w:pPr>
        <w:widowControl w:val="0"/>
        <w:adjustRightInd w:val="0"/>
        <w:snapToGrid w:val="0"/>
        <w:spacing w:line="360" w:lineRule="auto"/>
        <w:jc w:val="both"/>
        <w:rPr>
          <w:rFonts w:ascii="Book Antiqua" w:eastAsia="SimSun" w:hAnsi="Book Antiqua" w:cs="Tahoma"/>
          <w:color w:val="000000"/>
          <w:kern w:val="2"/>
          <w:lang w:val="en-US"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bookmarkStart w:id="23" w:name="OLE_LINK49"/>
      <w:r w:rsidRPr="006E5CBC">
        <w:rPr>
          <w:rFonts w:ascii="Book Antiqua" w:eastAsia="SimSun" w:hAnsi="Book Antiqua" w:cs="Tahoma"/>
          <w:b/>
          <w:color w:val="000000"/>
          <w:kern w:val="2"/>
          <w:lang w:val="en-US" w:eastAsia="ja-JP"/>
        </w:rPr>
        <w:t>© The Author(s) 201</w:t>
      </w:r>
      <w:r w:rsidRPr="006E5CBC">
        <w:rPr>
          <w:rFonts w:ascii="Book Antiqua" w:eastAsia="SimSun" w:hAnsi="Book Antiqua" w:cs="Tahoma"/>
          <w:b/>
          <w:color w:val="000000"/>
          <w:kern w:val="2"/>
          <w:lang w:val="en-US" w:eastAsia="zh-CN"/>
        </w:rPr>
        <w:t>8</w:t>
      </w:r>
      <w:r w:rsidRPr="006E5CBC">
        <w:rPr>
          <w:rFonts w:ascii="Book Antiqua" w:eastAsia="SimSun" w:hAnsi="Book Antiqua" w:cs="Tahoma"/>
          <w:b/>
          <w:color w:val="000000"/>
          <w:kern w:val="2"/>
          <w:lang w:val="en-US" w:eastAsia="ja-JP"/>
        </w:rPr>
        <w:t>.</w:t>
      </w:r>
      <w:r w:rsidRPr="006E5CBC">
        <w:rPr>
          <w:rFonts w:ascii="Book Antiqua" w:eastAsia="SimSun" w:hAnsi="Book Antiqua" w:cs="Tahoma"/>
          <w:color w:val="000000"/>
          <w:kern w:val="2"/>
          <w:lang w:val="en-US" w:eastAsia="ja-JP"/>
        </w:rPr>
        <w:t xml:space="preserve"> Published by </w:t>
      </w:r>
      <w:proofErr w:type="spellStart"/>
      <w:r w:rsidRPr="006E5CBC">
        <w:rPr>
          <w:rFonts w:ascii="Book Antiqua" w:eastAsia="SimSun" w:hAnsi="Book Antiqua" w:cs="Tahoma"/>
          <w:color w:val="000000"/>
          <w:kern w:val="2"/>
          <w:lang w:val="en-US" w:eastAsia="ja-JP"/>
        </w:rPr>
        <w:t>Baishideng</w:t>
      </w:r>
      <w:proofErr w:type="spellEnd"/>
      <w:r w:rsidRPr="006E5CBC">
        <w:rPr>
          <w:rFonts w:ascii="Book Antiqua" w:eastAsia="SimSun" w:hAnsi="Book Antiqua" w:cs="Tahoma"/>
          <w:color w:val="000000"/>
          <w:kern w:val="2"/>
          <w:lang w:val="en-US" w:eastAsia="ja-JP"/>
        </w:rPr>
        <w:t xml:space="preserve"> Publishing Group Inc. All rights reserved.</w:t>
      </w:r>
      <w:bookmarkEnd w:id="13"/>
      <w:bookmarkEnd w:id="14"/>
      <w:bookmarkEnd w:id="15"/>
      <w:bookmarkEnd w:id="16"/>
      <w:bookmarkEnd w:id="17"/>
      <w:bookmarkEnd w:id="18"/>
      <w:bookmarkEnd w:id="19"/>
      <w:bookmarkEnd w:id="20"/>
      <w:bookmarkEnd w:id="21"/>
      <w:bookmarkEnd w:id="22"/>
    </w:p>
    <w:bookmarkEnd w:id="23"/>
    <w:p w14:paraId="7017A323" w14:textId="77777777" w:rsidR="006E5CBC" w:rsidRPr="006E5CBC" w:rsidRDefault="006E5CBC" w:rsidP="009A4E7A">
      <w:pPr>
        <w:widowControl w:val="0"/>
        <w:adjustRightInd w:val="0"/>
        <w:snapToGrid w:val="0"/>
        <w:spacing w:line="360" w:lineRule="auto"/>
        <w:jc w:val="both"/>
        <w:rPr>
          <w:rFonts w:ascii="Book Antiqua" w:hAnsi="Book Antiqua" w:cs="Book Antiqua"/>
          <w:lang w:eastAsia="zh-CN"/>
        </w:rPr>
      </w:pPr>
    </w:p>
    <w:p w14:paraId="526F9F50" w14:textId="0B3AA56B" w:rsidR="005B46C5"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b/>
        </w:rPr>
        <w:t xml:space="preserve">Core </w:t>
      </w:r>
      <w:r w:rsidR="00A9703A" w:rsidRPr="006E5CBC">
        <w:rPr>
          <w:rFonts w:ascii="Book Antiqua" w:eastAsia="Book Antiqua" w:hAnsi="Book Antiqua" w:cs="Book Antiqua"/>
          <w:b/>
        </w:rPr>
        <w:t>tip</w:t>
      </w:r>
      <w:r w:rsidR="00A9703A" w:rsidRPr="006E5CBC">
        <w:rPr>
          <w:rFonts w:ascii="Book Antiqua" w:hAnsi="Book Antiqua" w:cs="Book Antiqua"/>
          <w:b/>
          <w:lang w:eastAsia="zh-CN"/>
        </w:rPr>
        <w:t xml:space="preserve">: </w:t>
      </w:r>
      <w:r w:rsidR="00F81634" w:rsidRPr="006E5CBC">
        <w:rPr>
          <w:rFonts w:ascii="Book Antiqua" w:eastAsia="Book Antiqua" w:hAnsi="Book Antiqua" w:cs="Book Antiqua"/>
        </w:rPr>
        <w:t>There is substantial evidence to support that v</w:t>
      </w:r>
      <w:r w:rsidR="00AA7873" w:rsidRPr="006E5CBC">
        <w:rPr>
          <w:rFonts w:ascii="Book Antiqua" w:eastAsia="Book Antiqua" w:hAnsi="Book Antiqua" w:cs="Book Antiqua"/>
        </w:rPr>
        <w:t xml:space="preserve">irtual reality </w:t>
      </w:r>
      <w:r w:rsidR="00F81634" w:rsidRPr="006E5CBC">
        <w:rPr>
          <w:rFonts w:ascii="Book Antiqua" w:eastAsia="Book Antiqua" w:hAnsi="Book Antiqua" w:cs="Book Antiqua"/>
        </w:rPr>
        <w:t xml:space="preserve">simulation is </w:t>
      </w:r>
      <w:r w:rsidR="00AA7873" w:rsidRPr="006E5CBC">
        <w:rPr>
          <w:rFonts w:ascii="Book Antiqua" w:eastAsia="Book Antiqua" w:hAnsi="Book Antiqua" w:cs="Book Antiqua"/>
        </w:rPr>
        <w:t xml:space="preserve">an excellent augment to the traditional apprenticeship model </w:t>
      </w:r>
      <w:r w:rsidR="00F81634" w:rsidRPr="006E5CBC">
        <w:rPr>
          <w:rFonts w:ascii="Book Antiqua" w:eastAsia="Book Antiqua" w:hAnsi="Book Antiqua" w:cs="Book Antiqua"/>
        </w:rPr>
        <w:t xml:space="preserve">in learning endoscopic </w:t>
      </w:r>
      <w:r w:rsidR="006E5CBC" w:rsidRPr="006E5CBC">
        <w:rPr>
          <w:rFonts w:ascii="Book Antiqua" w:eastAsia="Book Antiqua" w:hAnsi="Book Antiqua" w:cs="Book Antiqua"/>
        </w:rPr>
        <w:lastRenderedPageBreak/>
        <w:t xml:space="preserve">procedures. </w:t>
      </w:r>
      <w:r w:rsidR="00F81634" w:rsidRPr="006E5CBC">
        <w:rPr>
          <w:rFonts w:ascii="Book Antiqua" w:eastAsia="Book Antiqua" w:hAnsi="Book Antiqua" w:cs="Book Antiqua"/>
        </w:rPr>
        <w:t xml:space="preserve">Further work is still needed to study the nuances surrounding its integration into curriculum. </w:t>
      </w:r>
    </w:p>
    <w:p w14:paraId="77BCEC2D" w14:textId="77777777" w:rsidR="00A9703A" w:rsidRPr="006E5CBC" w:rsidRDefault="00A9703A" w:rsidP="009A4E7A">
      <w:pPr>
        <w:widowControl w:val="0"/>
        <w:adjustRightInd w:val="0"/>
        <w:snapToGrid w:val="0"/>
        <w:spacing w:line="360" w:lineRule="auto"/>
        <w:jc w:val="both"/>
        <w:rPr>
          <w:rFonts w:ascii="Book Antiqua" w:hAnsi="Book Antiqua"/>
          <w:b/>
          <w:color w:val="FF0000"/>
          <w:lang w:val="pl-PL" w:eastAsia="zh-CN"/>
        </w:rPr>
      </w:pPr>
    </w:p>
    <w:p w14:paraId="25BD821F" w14:textId="5C21A6E0" w:rsidR="00A9703A" w:rsidRPr="006E5CBC" w:rsidRDefault="001164B7" w:rsidP="009A4E7A">
      <w:pPr>
        <w:widowControl w:val="0"/>
        <w:adjustRightInd w:val="0"/>
        <w:snapToGrid w:val="0"/>
        <w:spacing w:line="360" w:lineRule="auto"/>
        <w:jc w:val="both"/>
        <w:rPr>
          <w:rFonts w:ascii="Book Antiqua" w:hAnsi="Book Antiqua"/>
        </w:rPr>
      </w:pPr>
      <w:bookmarkStart w:id="24" w:name="OLE_LINK903"/>
      <w:bookmarkStart w:id="25" w:name="OLE_LINK878"/>
      <w:bookmarkStart w:id="26" w:name="OLE_LINK864"/>
      <w:bookmarkStart w:id="27" w:name="OLE_LINK831"/>
      <w:bookmarkStart w:id="28" w:name="OLE_LINK830"/>
      <w:bookmarkStart w:id="29" w:name="OLE_LINK818"/>
      <w:bookmarkStart w:id="30" w:name="OLE_LINK794"/>
      <w:bookmarkStart w:id="31" w:name="OLE_LINK788"/>
      <w:bookmarkStart w:id="32" w:name="OLE_LINK597"/>
      <w:bookmarkStart w:id="33" w:name="OLE_LINK1059"/>
      <w:bookmarkStart w:id="34" w:name="OLE_LINK1058"/>
      <w:bookmarkStart w:id="35" w:name="OLE_LINK1057"/>
      <w:bookmarkStart w:id="36" w:name="OLE_LINK1056"/>
      <w:bookmarkStart w:id="37" w:name="OLE_LINK464"/>
      <w:bookmarkStart w:id="38" w:name="OLE_LINK455"/>
      <w:bookmarkStart w:id="39" w:name="OLE_LINK134"/>
      <w:bookmarkStart w:id="40" w:name="OLE_LINK130"/>
      <w:r w:rsidRPr="006E5CBC">
        <w:rPr>
          <w:rFonts w:ascii="Book Antiqua" w:eastAsia="Book Antiqua" w:hAnsi="Book Antiqua" w:cs="Book Antiqua"/>
        </w:rPr>
        <w:t xml:space="preserve">Mahmood T, </w:t>
      </w:r>
      <w:proofErr w:type="spellStart"/>
      <w:r w:rsidRPr="006E5CBC">
        <w:rPr>
          <w:rFonts w:ascii="Book Antiqua" w:eastAsia="Book Antiqua" w:hAnsi="Book Antiqua" w:cs="Book Antiqua"/>
        </w:rPr>
        <w:t>Scaffidi</w:t>
      </w:r>
      <w:proofErr w:type="spellEnd"/>
      <w:r w:rsidRPr="006E5CBC">
        <w:rPr>
          <w:rFonts w:ascii="Book Antiqua" w:eastAsia="Book Antiqua" w:hAnsi="Book Antiqua" w:cs="Book Antiqua"/>
        </w:rPr>
        <w:t xml:space="preserve"> MA, Khan R, Grover SC. Virtual reality simulation in endoscopy training: </w:t>
      </w:r>
      <w:r w:rsidR="006E5CBC" w:rsidRPr="006E5CBC">
        <w:rPr>
          <w:rFonts w:ascii="Book Antiqua" w:eastAsia="Book Antiqua" w:hAnsi="Book Antiqua" w:cs="Book Antiqua"/>
        </w:rPr>
        <w:t xml:space="preserve">Current </w:t>
      </w:r>
      <w:r w:rsidRPr="006E5CBC">
        <w:rPr>
          <w:rFonts w:ascii="Book Antiqua" w:eastAsia="Book Antiqua" w:hAnsi="Book Antiqua" w:cs="Book Antiqua"/>
        </w:rPr>
        <w:t>evidence and future directions</w:t>
      </w:r>
      <w:r w:rsidRPr="006E5CBC">
        <w:rPr>
          <w:rFonts w:ascii="Book Antiqua" w:hAnsi="Book Antiqua" w:cs="Tahoma"/>
        </w:rPr>
        <w:t xml:space="preserve">. </w:t>
      </w:r>
      <w:bookmarkStart w:id="41" w:name="OLE_LINK937"/>
      <w:bookmarkStart w:id="42" w:name="OLE_LINK782"/>
      <w:bookmarkStart w:id="43" w:name="OLE_LINK781"/>
      <w:bookmarkStart w:id="44" w:name="OLE_LINK817"/>
      <w:bookmarkStart w:id="45" w:name="OLE_LINK757"/>
      <w:bookmarkStart w:id="46" w:name="OLE_LINK756"/>
      <w:bookmarkStart w:id="47" w:name="OLE_LINK811"/>
      <w:bookmarkStart w:id="48" w:name="OLE_LINK318"/>
      <w:bookmarkStart w:id="49" w:name="OLE_LINK317"/>
      <w:bookmarkStart w:id="50" w:name="OLE_LINK316"/>
      <w:bookmarkStart w:id="51" w:name="OLE_LINK370"/>
      <w:bookmarkStart w:id="52" w:name="OLE_LINK369"/>
      <w:bookmarkStart w:id="53" w:name="OLE_LINK368"/>
      <w:bookmarkStart w:id="54" w:name="OLE_LINK362"/>
      <w:bookmarkStart w:id="55" w:name="OLE_LINK352"/>
      <w:bookmarkStart w:id="56" w:name="OLE_LINK348"/>
      <w:bookmarkStart w:id="57" w:name="OLE_LINK345"/>
      <w:bookmarkStart w:id="58" w:name="OLE_LINK339"/>
      <w:bookmarkStart w:id="59" w:name="OLE_LINK336"/>
      <w:bookmarkStart w:id="60" w:name="OLE_LINK326"/>
      <w:bookmarkStart w:id="61" w:name="OLE_LINK299"/>
      <w:bookmarkStart w:id="62" w:name="OLE_LINK298"/>
      <w:bookmarkStart w:id="63" w:name="OLE_LINK291"/>
      <w:bookmarkStart w:id="64" w:name="OLE_LINK290"/>
      <w:bookmarkStart w:id="65" w:name="OLE_LINK286"/>
      <w:bookmarkStart w:id="66" w:name="OLE_LINK284"/>
      <w:bookmarkStart w:id="67" w:name="OLE_LINK279"/>
      <w:bookmarkStart w:id="68" w:name="OLE_LINK278"/>
      <w:bookmarkStart w:id="69" w:name="OLE_LINK277"/>
      <w:bookmarkStart w:id="70" w:name="OLE_LINK273"/>
      <w:bookmarkStart w:id="71" w:name="OLE_LINK272"/>
      <w:bookmarkStart w:id="72" w:name="OLE_LINK271"/>
      <w:bookmarkStart w:id="73" w:name="OLE_LINK267"/>
      <w:bookmarkStart w:id="74" w:name="OLE_LINK266"/>
      <w:bookmarkStart w:id="75" w:name="OLE_LINK265"/>
      <w:bookmarkStart w:id="76" w:name="OLE_LINK264"/>
      <w:bookmarkStart w:id="77" w:name="OLE_LINK248"/>
      <w:bookmarkStart w:id="78" w:name="OLE_LINK247"/>
      <w:bookmarkStart w:id="79" w:name="OLE_LINK425"/>
      <w:bookmarkEnd w:id="24"/>
      <w:bookmarkEnd w:id="25"/>
      <w:bookmarkEnd w:id="26"/>
      <w:bookmarkEnd w:id="27"/>
      <w:bookmarkEnd w:id="28"/>
      <w:bookmarkEnd w:id="29"/>
      <w:bookmarkEnd w:id="30"/>
      <w:bookmarkEnd w:id="31"/>
      <w:bookmarkEnd w:id="32"/>
      <w:r w:rsidR="00A9703A" w:rsidRPr="006E5CBC">
        <w:rPr>
          <w:rFonts w:ascii="Book Antiqua" w:hAnsi="Book Antiqua"/>
          <w:i/>
        </w:rPr>
        <w:t>World J Gastroenterol</w:t>
      </w:r>
      <w:r w:rsidR="00A9703A" w:rsidRPr="006E5CBC">
        <w:rPr>
          <w:rFonts w:ascii="Book Antiqua" w:hAnsi="Book Antiqua"/>
        </w:rPr>
        <w:t xml:space="preserve"> 2018; </w:t>
      </w:r>
      <w:bookmarkStart w:id="80" w:name="OLE_LINK1297"/>
      <w:bookmarkStart w:id="81" w:name="OLE_LINK1298"/>
      <w:bookmarkStart w:id="82" w:name="OLE_LINK1689"/>
      <w:r w:rsidR="00A9703A" w:rsidRPr="006E5CBC">
        <w:rPr>
          <w:rFonts w:ascii="Book Antiqua" w:hAnsi="Book Antiqua"/>
        </w:rPr>
        <w:t>In press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85BA96E"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1F7FCB49" w14:textId="77777777" w:rsidR="0026787E" w:rsidRPr="006E5CBC" w:rsidRDefault="0026787E" w:rsidP="009A4E7A">
      <w:pPr>
        <w:widowControl w:val="0"/>
        <w:adjustRightInd w:val="0"/>
        <w:snapToGrid w:val="0"/>
        <w:spacing w:line="360" w:lineRule="auto"/>
        <w:jc w:val="both"/>
        <w:rPr>
          <w:rFonts w:ascii="Book Antiqua" w:eastAsia="Book Antiqua" w:hAnsi="Book Antiqua" w:cs="Book Antiqua"/>
          <w:b/>
          <w:u w:val="single"/>
        </w:rPr>
      </w:pPr>
      <w:r w:rsidRPr="006E5CBC">
        <w:rPr>
          <w:rFonts w:ascii="Book Antiqua" w:eastAsia="Book Antiqua" w:hAnsi="Book Antiqua" w:cs="Book Antiqua"/>
          <w:b/>
          <w:u w:val="single"/>
        </w:rPr>
        <w:br w:type="page"/>
      </w:r>
    </w:p>
    <w:p w14:paraId="04A67FB2" w14:textId="3C7EF086"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lastRenderedPageBreak/>
        <w:t>INTRODUCTION</w:t>
      </w:r>
    </w:p>
    <w:p w14:paraId="027D90C8" w14:textId="320F492B" w:rsidR="00CD302B" w:rsidRPr="006E5CBC" w:rsidRDefault="0032198B"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Educators in gastroenterology are</w:t>
      </w:r>
      <w:r w:rsidR="00EF0FC0" w:rsidRPr="006E5CBC">
        <w:rPr>
          <w:rFonts w:ascii="Book Antiqua" w:eastAsia="Book Antiqua" w:hAnsi="Book Antiqua" w:cs="Book Antiqua"/>
        </w:rPr>
        <w:t xml:space="preserve"> i</w:t>
      </w:r>
      <w:r w:rsidR="001C4AB6" w:rsidRPr="006E5CBC">
        <w:rPr>
          <w:rFonts w:ascii="Book Antiqua" w:eastAsia="Book Antiqua" w:hAnsi="Book Antiqua" w:cs="Book Antiqua"/>
        </w:rPr>
        <w:t>ncreasing</w:t>
      </w:r>
      <w:r w:rsidR="00C33269" w:rsidRPr="006E5CBC">
        <w:rPr>
          <w:rFonts w:ascii="Book Antiqua" w:eastAsia="Book Antiqua" w:hAnsi="Book Antiqua" w:cs="Book Antiqua"/>
        </w:rPr>
        <w:t>ly</w:t>
      </w:r>
      <w:r w:rsidR="001C4AB6" w:rsidRPr="006E5CBC">
        <w:rPr>
          <w:rFonts w:ascii="Book Antiqua" w:eastAsia="Book Antiqua" w:hAnsi="Book Antiqua" w:cs="Book Antiqua"/>
        </w:rPr>
        <w:t xml:space="preserve"> </w:t>
      </w:r>
      <w:r w:rsidRPr="006E5CBC">
        <w:rPr>
          <w:rFonts w:ascii="Book Antiqua" w:eastAsia="Book Antiqua" w:hAnsi="Book Antiqua" w:cs="Book Antiqua"/>
        </w:rPr>
        <w:t>integrating simulation-based training</w:t>
      </w:r>
      <w:r w:rsidR="0064751A" w:rsidRPr="006E5CBC">
        <w:rPr>
          <w:rFonts w:ascii="Book Antiqua" w:eastAsia="Book Antiqua" w:hAnsi="Book Antiqua" w:cs="Book Antiqua"/>
        </w:rPr>
        <w:t xml:space="preserve"> </w:t>
      </w:r>
      <w:r w:rsidR="001C4AB6" w:rsidRPr="006E5CBC">
        <w:rPr>
          <w:rFonts w:ascii="Book Antiqua" w:eastAsia="Book Antiqua" w:hAnsi="Book Antiqua" w:cs="Book Antiqua"/>
        </w:rPr>
        <w:t>(SBT)</w:t>
      </w:r>
      <w:r w:rsidRPr="006E5CBC">
        <w:rPr>
          <w:rFonts w:ascii="Book Antiqua" w:eastAsia="Book Antiqua" w:hAnsi="Book Antiqua" w:cs="Book Antiqua"/>
        </w:rPr>
        <w:t xml:space="preserve"> into endoscopy curricula</w:t>
      </w:r>
      <w:r w:rsidR="001C4AB6" w:rsidRPr="006E5CBC">
        <w:rPr>
          <w:rFonts w:ascii="Book Antiqua" w:eastAsia="Book Antiqua" w:hAnsi="Book Antiqua" w:cs="Book Antiqua"/>
        </w:rPr>
        <w:t xml:space="preserve">. SBT </w:t>
      </w:r>
      <w:r w:rsidR="00EF0FC0" w:rsidRPr="006E5CBC">
        <w:rPr>
          <w:rFonts w:ascii="Book Antiqua" w:eastAsia="Book Antiqua" w:hAnsi="Book Antiqua" w:cs="Book Antiqua"/>
        </w:rPr>
        <w:t>allows for a learner-centered environment</w:t>
      </w:r>
      <w:r w:rsidR="005B46C5" w:rsidRPr="006E5CBC">
        <w:rPr>
          <w:rFonts w:ascii="Book Antiqua" w:eastAsia="Book Antiqua" w:hAnsi="Book Antiqua" w:cs="Book Antiqua"/>
        </w:rPr>
        <w:t xml:space="preserve"> </w:t>
      </w:r>
      <w:r w:rsidRPr="006E5CBC">
        <w:rPr>
          <w:rFonts w:ascii="Book Antiqua" w:eastAsia="Book Antiqua" w:hAnsi="Book Antiqua" w:cs="Book Antiqua"/>
        </w:rPr>
        <w:t xml:space="preserve">in which novices can engage in deliberate practice without the fear of making mistakes or harming a </w:t>
      </w:r>
      <w:proofErr w:type="gramStart"/>
      <w:r w:rsidRPr="006E5CBC">
        <w:rPr>
          <w:rFonts w:ascii="Book Antiqua" w:eastAsia="Book Antiqua" w:hAnsi="Book Antiqua" w:cs="Book Antiqua"/>
        </w:rPr>
        <w:t>patient</w:t>
      </w:r>
      <w:r w:rsidR="00686DE3" w:rsidRPr="006E5CBC">
        <w:rPr>
          <w:rFonts w:ascii="Book Antiqua" w:eastAsia="Book Antiqua" w:hAnsi="Book Antiqua" w:cs="Book Antiqua"/>
          <w:vertAlign w:val="superscript"/>
        </w:rPr>
        <w:t>[</w:t>
      </w:r>
      <w:proofErr w:type="gramEnd"/>
      <w:r w:rsidR="00686DE3" w:rsidRPr="006E5CBC">
        <w:rPr>
          <w:rFonts w:ascii="Book Antiqua" w:eastAsia="Book Antiqua" w:hAnsi="Book Antiqua" w:cs="Book Antiqua"/>
          <w:vertAlign w:val="superscript"/>
        </w:rPr>
        <w:t>1-4]</w:t>
      </w:r>
      <w:r w:rsidR="001C4AB6" w:rsidRPr="006E5CBC">
        <w:rPr>
          <w:rFonts w:ascii="Book Antiqua" w:eastAsia="Book Antiqua" w:hAnsi="Book Antiqua" w:cs="Book Antiqua"/>
        </w:rPr>
        <w:t xml:space="preserve">. </w:t>
      </w:r>
      <w:r w:rsidR="005B46C5" w:rsidRPr="006E5CBC">
        <w:rPr>
          <w:rFonts w:ascii="Book Antiqua" w:eastAsia="Book Antiqua" w:hAnsi="Book Antiqua" w:cs="Book Antiqua"/>
        </w:rPr>
        <w:t xml:space="preserve">The application of </w:t>
      </w:r>
      <w:r w:rsidR="00EF0FC0" w:rsidRPr="006E5CBC">
        <w:rPr>
          <w:rFonts w:ascii="Book Antiqua" w:eastAsia="Book Antiqua" w:hAnsi="Book Antiqua" w:cs="Book Antiqua"/>
        </w:rPr>
        <w:t xml:space="preserve">SBT </w:t>
      </w:r>
      <w:r w:rsidR="005B46C5" w:rsidRPr="006E5CBC">
        <w:rPr>
          <w:rFonts w:ascii="Book Antiqua" w:eastAsia="Book Antiqua" w:hAnsi="Book Antiqua" w:cs="Book Antiqua"/>
        </w:rPr>
        <w:t xml:space="preserve">to </w:t>
      </w:r>
      <w:r w:rsidR="00EF0FC0" w:rsidRPr="006E5CBC">
        <w:rPr>
          <w:rFonts w:ascii="Book Antiqua" w:eastAsia="Book Antiqua" w:hAnsi="Book Antiqua" w:cs="Book Antiqua"/>
        </w:rPr>
        <w:t xml:space="preserve">endoscopy has </w:t>
      </w:r>
      <w:r w:rsidR="005B46C5" w:rsidRPr="006E5CBC">
        <w:rPr>
          <w:rFonts w:ascii="Book Antiqua" w:eastAsia="Book Antiqua" w:hAnsi="Book Antiqua" w:cs="Book Antiqua"/>
        </w:rPr>
        <w:t xml:space="preserve">manifested as </w:t>
      </w:r>
      <w:r w:rsidRPr="006E5CBC">
        <w:rPr>
          <w:rFonts w:ascii="Book Antiqua" w:eastAsia="Book Antiqua" w:hAnsi="Book Antiqua" w:cs="Book Antiqua"/>
        </w:rPr>
        <w:t xml:space="preserve">a </w:t>
      </w:r>
      <w:r w:rsidR="005B46C5" w:rsidRPr="006E5CBC">
        <w:rPr>
          <w:rFonts w:ascii="Book Antiqua" w:eastAsia="Book Antiqua" w:hAnsi="Book Antiqua" w:cs="Book Antiqua"/>
        </w:rPr>
        <w:t>variety</w:t>
      </w:r>
      <w:r w:rsidR="00EF0FC0" w:rsidRPr="006E5CBC">
        <w:rPr>
          <w:rFonts w:ascii="Book Antiqua" w:eastAsia="Book Antiqua" w:hAnsi="Book Antiqua" w:cs="Book Antiqua"/>
        </w:rPr>
        <w:t xml:space="preserve"> of model systems, including mechanical models, animal models, live </w:t>
      </w:r>
      <w:r w:rsidR="00EF0FC0" w:rsidRPr="006E5CBC">
        <w:rPr>
          <w:rFonts w:ascii="Book Antiqua" w:eastAsia="Book Antiqua" w:hAnsi="Book Antiqua" w:cs="Book Antiqua"/>
          <w:i/>
        </w:rPr>
        <w:t>ex-vivo</w:t>
      </w:r>
      <w:r w:rsidR="00EF0FC0" w:rsidRPr="006E5CBC">
        <w:rPr>
          <w:rFonts w:ascii="Book Antiqua" w:eastAsia="Book Antiqua" w:hAnsi="Book Antiqua" w:cs="Book Antiqua"/>
        </w:rPr>
        <w:t xml:space="preserve"> models, and</w:t>
      </w:r>
      <w:r w:rsidR="005B46C5" w:rsidRPr="006E5CBC">
        <w:rPr>
          <w:rFonts w:ascii="Book Antiqua" w:eastAsia="Book Antiqua" w:hAnsi="Book Antiqua" w:cs="Book Antiqua"/>
        </w:rPr>
        <w:t xml:space="preserve"> </w:t>
      </w:r>
      <w:r w:rsidR="00EF0FC0" w:rsidRPr="006E5CBC">
        <w:rPr>
          <w:rFonts w:ascii="Book Antiqua" w:eastAsia="Book Antiqua" w:hAnsi="Book Antiqua" w:cs="Book Antiqua"/>
        </w:rPr>
        <w:t>virtual</w:t>
      </w:r>
      <w:r w:rsidR="0071620A" w:rsidRPr="006E5CBC">
        <w:rPr>
          <w:rFonts w:ascii="Book Antiqua" w:eastAsia="Book Antiqua" w:hAnsi="Book Antiqua" w:cs="Book Antiqua"/>
        </w:rPr>
        <w:t xml:space="preserve"> </w:t>
      </w:r>
      <w:r w:rsidR="00EF0FC0" w:rsidRPr="006E5CBC">
        <w:rPr>
          <w:rFonts w:ascii="Book Antiqua" w:eastAsia="Book Antiqua" w:hAnsi="Book Antiqua" w:cs="Book Antiqua"/>
        </w:rPr>
        <w:t>reality (VR) computer simulators</w:t>
      </w:r>
      <w:r w:rsidR="00376914" w:rsidRPr="006E5CBC">
        <w:rPr>
          <w:rFonts w:ascii="Book Antiqua" w:eastAsia="Book Antiqua" w:hAnsi="Book Antiqua" w:cs="Book Antiqua"/>
        </w:rPr>
        <w:t>. A</w:t>
      </w:r>
      <w:r w:rsidR="005B46C5" w:rsidRPr="006E5CBC">
        <w:rPr>
          <w:rFonts w:ascii="Book Antiqua" w:eastAsia="Book Antiqua" w:hAnsi="Book Antiqua" w:cs="Book Antiqua"/>
        </w:rPr>
        <w:t xml:space="preserve">mong these, VR simulators have </w:t>
      </w:r>
      <w:r w:rsidR="00EF0FC0" w:rsidRPr="006E5CBC">
        <w:rPr>
          <w:rFonts w:ascii="Book Antiqua" w:eastAsia="Book Antiqua" w:hAnsi="Book Antiqua" w:cs="Book Antiqua"/>
        </w:rPr>
        <w:t xml:space="preserve">become the most commonly tested model </w:t>
      </w:r>
      <w:proofErr w:type="gramStart"/>
      <w:r w:rsidR="00EF0FC0" w:rsidRPr="006E5CBC">
        <w:rPr>
          <w:rFonts w:ascii="Book Antiqua" w:eastAsia="Book Antiqua" w:hAnsi="Book Antiqua" w:cs="Book Antiqua"/>
        </w:rPr>
        <w:t>system</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5,6]</w:t>
      </w:r>
      <w:r w:rsidR="00E96B78" w:rsidRPr="006E5CBC">
        <w:rPr>
          <w:rFonts w:ascii="Book Antiqua" w:eastAsia="Book Antiqua" w:hAnsi="Book Antiqua" w:cs="Book Antiqua"/>
        </w:rPr>
        <w:t>.</w:t>
      </w:r>
      <w:r w:rsidR="00EF0FC0" w:rsidRPr="006E5CBC">
        <w:rPr>
          <w:rFonts w:ascii="Book Antiqua" w:eastAsia="Book Antiqua" w:hAnsi="Book Antiqua" w:cs="Book Antiqua"/>
        </w:rPr>
        <w:t xml:space="preserve"> </w:t>
      </w:r>
      <w:r w:rsidR="005B46C5" w:rsidRPr="006E5CBC">
        <w:rPr>
          <w:rFonts w:ascii="Book Antiqua" w:eastAsia="Book Antiqua" w:hAnsi="Book Antiqua" w:cs="Book Antiqua"/>
        </w:rPr>
        <w:t>In</w:t>
      </w:r>
      <w:r w:rsidR="001C4AB6" w:rsidRPr="006E5CBC">
        <w:rPr>
          <w:rFonts w:ascii="Book Antiqua" w:eastAsia="Book Antiqua" w:hAnsi="Book Antiqua" w:cs="Book Antiqua"/>
        </w:rPr>
        <w:t xml:space="preserve"> this narrative review</w:t>
      </w:r>
      <w:r w:rsidR="005B46C5" w:rsidRPr="006E5CBC">
        <w:rPr>
          <w:rFonts w:ascii="Book Antiqua" w:eastAsia="Book Antiqua" w:hAnsi="Book Antiqua" w:cs="Book Antiqua"/>
        </w:rPr>
        <w:t>, we</w:t>
      </w:r>
      <w:r w:rsidR="005B4FC6" w:rsidRPr="006E5CBC">
        <w:rPr>
          <w:rFonts w:ascii="Book Antiqua" w:eastAsia="Book Antiqua" w:hAnsi="Book Antiqua" w:cs="Book Antiqua"/>
        </w:rPr>
        <w:t xml:space="preserve"> </w:t>
      </w:r>
      <w:r w:rsidR="005B46C5" w:rsidRPr="006E5CBC">
        <w:rPr>
          <w:rFonts w:ascii="Book Antiqua" w:eastAsia="Book Antiqua" w:hAnsi="Book Antiqua" w:cs="Book Antiqua"/>
        </w:rPr>
        <w:t>explore</w:t>
      </w:r>
      <w:r w:rsidR="001C4AB6" w:rsidRPr="006E5CBC">
        <w:rPr>
          <w:rFonts w:ascii="Book Antiqua" w:eastAsia="Book Antiqua" w:hAnsi="Book Antiqua" w:cs="Book Antiqua"/>
        </w:rPr>
        <w:t xml:space="preserve"> the current state of evidence for the use of </w:t>
      </w:r>
      <w:r w:rsidR="00376914" w:rsidRPr="006E5CBC">
        <w:rPr>
          <w:rFonts w:ascii="Book Antiqua" w:eastAsia="Book Antiqua" w:hAnsi="Book Antiqua" w:cs="Book Antiqua"/>
        </w:rPr>
        <w:t>VR</w:t>
      </w:r>
      <w:r w:rsidR="00EF0FC0" w:rsidRPr="006E5CBC">
        <w:rPr>
          <w:rFonts w:ascii="Book Antiqua" w:eastAsia="Book Antiqua" w:hAnsi="Book Antiqua" w:cs="Book Antiqua"/>
        </w:rPr>
        <w:t xml:space="preserve"> </w:t>
      </w:r>
      <w:r w:rsidR="001C4AB6" w:rsidRPr="006E5CBC">
        <w:rPr>
          <w:rFonts w:ascii="Book Antiqua" w:eastAsia="Book Antiqua" w:hAnsi="Book Antiqua" w:cs="Book Antiqua"/>
        </w:rPr>
        <w:t>SBT in endoscopic training</w:t>
      </w:r>
      <w:r w:rsidR="00376914" w:rsidRPr="006E5CBC">
        <w:rPr>
          <w:rFonts w:ascii="Book Antiqua" w:eastAsia="Book Antiqua" w:hAnsi="Book Antiqua" w:cs="Book Antiqua"/>
        </w:rPr>
        <w:t>.</w:t>
      </w:r>
    </w:p>
    <w:p w14:paraId="2627F637"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661D603E" w14:textId="6CDE2BA1"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ENDOSCOPY TRAINING</w:t>
      </w:r>
    </w:p>
    <w:p w14:paraId="10020737" w14:textId="652BD9D7" w:rsidR="00CD302B" w:rsidRPr="006E5CBC" w:rsidRDefault="00A9703A" w:rsidP="009A4E7A">
      <w:pPr>
        <w:widowControl w:val="0"/>
        <w:adjustRightInd w:val="0"/>
        <w:snapToGrid w:val="0"/>
        <w:spacing w:line="360" w:lineRule="auto"/>
        <w:jc w:val="both"/>
        <w:rPr>
          <w:rFonts w:ascii="Book Antiqua" w:eastAsia="Book Antiqua" w:hAnsi="Book Antiqua" w:cs="Book Antiqua"/>
          <w:b/>
          <w:i/>
        </w:rPr>
      </w:pPr>
      <w:r w:rsidRPr="006E5CBC">
        <w:rPr>
          <w:rFonts w:ascii="Book Antiqua" w:eastAsia="Book Antiqua" w:hAnsi="Book Antiqua" w:cs="Book Antiqua"/>
          <w:b/>
          <w:i/>
        </w:rPr>
        <w:t>Apprenticeship model</w:t>
      </w:r>
    </w:p>
    <w:p w14:paraId="55795ABD" w14:textId="4427B984"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The apprenticeship model of learning is based on </w:t>
      </w:r>
      <w:r w:rsidR="0032198B" w:rsidRPr="006E5CBC">
        <w:rPr>
          <w:rFonts w:ascii="Book Antiqua" w:eastAsia="Book Antiqua" w:hAnsi="Book Antiqua" w:cs="Book Antiqua"/>
        </w:rPr>
        <w:t xml:space="preserve">an </w:t>
      </w:r>
      <w:r w:rsidRPr="006E5CBC">
        <w:rPr>
          <w:rFonts w:ascii="Book Antiqua" w:eastAsia="Book Antiqua" w:hAnsi="Book Antiqua" w:cs="Book Antiqua"/>
        </w:rPr>
        <w:t>expert endoscopist</w:t>
      </w:r>
      <w:r w:rsidR="006E5CBC" w:rsidRPr="006E5CBC">
        <w:rPr>
          <w:rFonts w:ascii="Book Antiqua" w:eastAsia="Book Antiqua" w:hAnsi="Book Antiqua" w:cs="Book Antiqua"/>
        </w:rPr>
        <w:t xml:space="preserve"> (coach) teaching a trainee (apprentice</w:t>
      </w:r>
      <w:r w:rsidRPr="006E5CBC">
        <w:rPr>
          <w:rFonts w:ascii="Book Antiqua" w:eastAsia="Book Antiqua" w:hAnsi="Book Antiqua" w:cs="Book Antiqua"/>
        </w:rPr>
        <w:t xml:space="preserve">) endoscopic skills. The apprenticeship helps the trainee progress from observation to participation, and finally to independence with progressive </w:t>
      </w:r>
      <w:proofErr w:type="gramStart"/>
      <w:r w:rsidRPr="006E5CBC">
        <w:rPr>
          <w:rFonts w:ascii="Book Antiqua" w:eastAsia="Book Antiqua" w:hAnsi="Book Antiqua" w:cs="Book Antiqua"/>
        </w:rPr>
        <w:t>responsibilities</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7,8]</w:t>
      </w:r>
      <w:r w:rsidRPr="006E5CBC">
        <w:rPr>
          <w:rFonts w:ascii="Book Antiqua" w:eastAsia="Book Antiqua" w:hAnsi="Book Antiqua" w:cs="Book Antiqua"/>
        </w:rPr>
        <w:t xml:space="preserve">. The apprenticeship model </w:t>
      </w:r>
      <w:r w:rsidR="00376914" w:rsidRPr="006E5CBC">
        <w:rPr>
          <w:rFonts w:ascii="Book Antiqua" w:eastAsia="Book Antiqua" w:hAnsi="Book Antiqua" w:cs="Book Antiqua"/>
        </w:rPr>
        <w:t>is based in</w:t>
      </w:r>
      <w:r w:rsidRPr="006E5CBC">
        <w:rPr>
          <w:rFonts w:ascii="Book Antiqua" w:eastAsia="Book Antiqua" w:hAnsi="Book Antiqua" w:cs="Book Antiqua"/>
        </w:rPr>
        <w:t xml:space="preserve"> situated learning theory, which holds that a skill must be learned in the authentic context where it will be </w:t>
      </w:r>
      <w:proofErr w:type="gramStart"/>
      <w:r w:rsidRPr="006E5CBC">
        <w:rPr>
          <w:rFonts w:ascii="Book Antiqua" w:eastAsia="Book Antiqua" w:hAnsi="Book Antiqua" w:cs="Book Antiqua"/>
        </w:rPr>
        <w:t>applied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9]</w:t>
      </w:r>
      <w:r w:rsidRPr="006E5CBC">
        <w:rPr>
          <w:rFonts w:ascii="Book Antiqua" w:eastAsia="Book Antiqua" w:hAnsi="Book Antiqua" w:cs="Book Antiqua"/>
        </w:rPr>
        <w:t xml:space="preserve">. During training, the trainee’s responsibility and independence increases as he/she accumulates experience and skill (Figure </w:t>
      </w:r>
      <w:proofErr w:type="gramStart"/>
      <w:r w:rsidRPr="006E5CBC">
        <w:rPr>
          <w:rFonts w:ascii="Book Antiqua" w:eastAsia="Book Antiqua" w:hAnsi="Book Antiqua" w:cs="Book Antiqua"/>
        </w:rPr>
        <w:t>1)</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3,5]</w:t>
      </w:r>
      <w:r w:rsidRPr="006E5CBC">
        <w:rPr>
          <w:rFonts w:ascii="Book Antiqua" w:eastAsia="Book Antiqua" w:hAnsi="Book Antiqua" w:cs="Book Antiqua"/>
        </w:rPr>
        <w:t xml:space="preserve">. </w:t>
      </w:r>
      <w:r w:rsidR="00285AD7" w:rsidRPr="006E5CBC">
        <w:rPr>
          <w:rFonts w:ascii="Book Antiqua" w:eastAsia="Book Antiqua" w:hAnsi="Book Antiqua" w:cs="Book Antiqua"/>
        </w:rPr>
        <w:t>E</w:t>
      </w:r>
      <w:r w:rsidRPr="006E5CBC">
        <w:rPr>
          <w:rFonts w:ascii="Book Antiqua" w:eastAsia="Book Antiqua" w:hAnsi="Book Antiqua" w:cs="Book Antiqua"/>
        </w:rPr>
        <w:t>xperienced endoscopists intervene if they deem that the trainee will be unable to complete the procedure safely</w:t>
      </w:r>
      <w:r w:rsidR="00285AD7" w:rsidRPr="006E5CBC">
        <w:rPr>
          <w:rFonts w:ascii="Book Antiqua" w:eastAsia="Book Antiqua" w:hAnsi="Book Antiqua" w:cs="Book Antiqua"/>
        </w:rPr>
        <w:t>, and</w:t>
      </w:r>
      <w:r w:rsidR="005B46C5" w:rsidRPr="006E5CBC">
        <w:rPr>
          <w:rFonts w:ascii="Book Antiqua" w:eastAsia="Book Antiqua" w:hAnsi="Book Antiqua" w:cs="Book Antiqua"/>
        </w:rPr>
        <w:t xml:space="preserve"> trainees are expected to demonstrate certain milestones before progressing to the next steps. </w:t>
      </w:r>
    </w:p>
    <w:p w14:paraId="7DD2398B" w14:textId="120BD025" w:rsidR="00CD302B" w:rsidRPr="006E5CBC" w:rsidRDefault="00285AD7" w:rsidP="006E5CBC">
      <w:pPr>
        <w:widowControl w:val="0"/>
        <w:adjustRightInd w:val="0"/>
        <w:snapToGrid w:val="0"/>
        <w:spacing w:line="360" w:lineRule="auto"/>
        <w:ind w:firstLineChars="100" w:firstLine="240"/>
        <w:jc w:val="both"/>
        <w:rPr>
          <w:rFonts w:ascii="Book Antiqua" w:eastAsia="Book Antiqua" w:hAnsi="Book Antiqua" w:cs="Book Antiqua"/>
        </w:rPr>
      </w:pPr>
      <w:r w:rsidRPr="006E5CBC">
        <w:rPr>
          <w:rFonts w:ascii="Book Antiqua" w:eastAsia="Book Antiqua" w:hAnsi="Book Antiqua" w:cs="Book Antiqua"/>
        </w:rPr>
        <w:t>There</w:t>
      </w:r>
      <w:r w:rsidR="00624113" w:rsidRPr="006E5CBC">
        <w:rPr>
          <w:rFonts w:ascii="Book Antiqua" w:eastAsia="Book Antiqua" w:hAnsi="Book Antiqua" w:cs="Book Antiqua"/>
        </w:rPr>
        <w:t xml:space="preserve"> are</w:t>
      </w:r>
      <w:r w:rsidRPr="006E5CBC">
        <w:rPr>
          <w:rFonts w:ascii="Book Antiqua" w:eastAsia="Book Antiqua" w:hAnsi="Book Antiqua" w:cs="Book Antiqua"/>
        </w:rPr>
        <w:t>, however,</w:t>
      </w:r>
      <w:r w:rsidR="00624113" w:rsidRPr="006E5CBC">
        <w:rPr>
          <w:rFonts w:ascii="Book Antiqua" w:eastAsia="Book Antiqua" w:hAnsi="Book Antiqua" w:cs="Book Antiqua"/>
        </w:rPr>
        <w:t xml:space="preserve"> several important disadvantages of the apprenticeship model. </w:t>
      </w:r>
      <w:r w:rsidR="001C4AB6" w:rsidRPr="006E5CBC">
        <w:rPr>
          <w:rFonts w:ascii="Book Antiqua" w:eastAsia="Book Antiqua" w:hAnsi="Book Antiqua" w:cs="Book Antiqua"/>
        </w:rPr>
        <w:t xml:space="preserve">First, there </w:t>
      </w:r>
      <w:r w:rsidR="00B7483D" w:rsidRPr="006E5CBC">
        <w:rPr>
          <w:rFonts w:ascii="Book Antiqua" w:eastAsia="Book Antiqua" w:hAnsi="Book Antiqua" w:cs="Book Antiqua"/>
        </w:rPr>
        <w:t xml:space="preserve">may be </w:t>
      </w:r>
      <w:r w:rsidR="001C4AB6" w:rsidRPr="006E5CBC">
        <w:rPr>
          <w:rFonts w:ascii="Book Antiqua" w:eastAsia="Book Antiqua" w:hAnsi="Book Antiqua" w:cs="Book Antiqua"/>
        </w:rPr>
        <w:t xml:space="preserve">an increased risk of adverse events for patients. </w:t>
      </w:r>
      <w:r w:rsidR="00624113" w:rsidRPr="006E5CBC">
        <w:rPr>
          <w:rFonts w:ascii="Book Antiqua" w:eastAsia="Book Antiqua" w:hAnsi="Book Antiqua" w:cs="Book Antiqua"/>
        </w:rPr>
        <w:t xml:space="preserve">For example, one </w:t>
      </w:r>
      <w:r w:rsidR="001C4AB6" w:rsidRPr="006E5CBC">
        <w:rPr>
          <w:rFonts w:ascii="Book Antiqua" w:eastAsia="Book Antiqua" w:hAnsi="Book Antiqua" w:cs="Book Antiqua"/>
        </w:rPr>
        <w:t>study</w:t>
      </w:r>
      <w:r w:rsidR="00624113" w:rsidRPr="006E5CBC">
        <w:rPr>
          <w:rFonts w:ascii="Book Antiqua" w:eastAsia="Book Antiqua" w:hAnsi="Book Antiqua" w:cs="Book Antiqua"/>
        </w:rPr>
        <w:t xml:space="preserve"> found</w:t>
      </w:r>
      <w:r w:rsidR="001C4AB6" w:rsidRPr="006E5CBC">
        <w:rPr>
          <w:rFonts w:ascii="Book Antiqua" w:eastAsia="Book Antiqua" w:hAnsi="Book Antiqua" w:cs="Book Antiqua"/>
        </w:rPr>
        <w:t xml:space="preserve"> that </w:t>
      </w:r>
      <w:r w:rsidR="00624113" w:rsidRPr="006E5CBC">
        <w:rPr>
          <w:rFonts w:ascii="Book Antiqua" w:eastAsia="Book Antiqua" w:hAnsi="Book Antiqua" w:cs="Book Antiqua"/>
        </w:rPr>
        <w:t xml:space="preserve">the number of </w:t>
      </w:r>
      <w:r w:rsidR="001C4AB6" w:rsidRPr="006E5CBC">
        <w:rPr>
          <w:rFonts w:ascii="Book Antiqua" w:eastAsia="Book Antiqua" w:hAnsi="Book Antiqua" w:cs="Book Antiqua"/>
        </w:rPr>
        <w:t>complication</w:t>
      </w:r>
      <w:r w:rsidR="007E1614" w:rsidRPr="006E5CBC">
        <w:rPr>
          <w:rFonts w:ascii="Book Antiqua" w:eastAsia="Book Antiqua" w:hAnsi="Book Antiqua" w:cs="Book Antiqua"/>
        </w:rPr>
        <w:t>s</w:t>
      </w:r>
      <w:r w:rsidR="0062411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of endoscopy are significantly increased in July or August, when the training programs start with their new </w:t>
      </w:r>
      <w:proofErr w:type="gramStart"/>
      <w:r w:rsidR="001C4AB6" w:rsidRPr="006E5CBC">
        <w:rPr>
          <w:rFonts w:ascii="Book Antiqua" w:eastAsia="Book Antiqua" w:hAnsi="Book Antiqua" w:cs="Book Antiqua"/>
        </w:rPr>
        <w:t>trainees</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10]</w:t>
      </w:r>
      <w:r w:rsidR="001C4AB6" w:rsidRPr="006E5CBC">
        <w:rPr>
          <w:rFonts w:ascii="Book Antiqua" w:eastAsia="Book Antiqua" w:hAnsi="Book Antiqua" w:cs="Book Antiqua"/>
        </w:rPr>
        <w:t xml:space="preserve">. </w:t>
      </w:r>
      <w:r w:rsidR="00435CB5" w:rsidRPr="006E5CBC">
        <w:rPr>
          <w:rFonts w:ascii="Book Antiqua" w:eastAsia="Book Antiqua" w:hAnsi="Book Antiqua" w:cs="Book Antiqua"/>
        </w:rPr>
        <w:t xml:space="preserve">Similarly, a study by </w:t>
      </w:r>
      <w:proofErr w:type="spellStart"/>
      <w:r w:rsidR="00435CB5" w:rsidRPr="006E5CBC">
        <w:rPr>
          <w:rFonts w:ascii="Book Antiqua" w:eastAsia="Book Antiqua" w:hAnsi="Book Antiqua" w:cs="Book Antiqua"/>
        </w:rPr>
        <w:t>Matharoo</w:t>
      </w:r>
      <w:proofErr w:type="spellEnd"/>
      <w:r w:rsidR="00435CB5" w:rsidRPr="006E5CBC">
        <w:rPr>
          <w:rFonts w:ascii="Book Antiqua" w:eastAsia="Book Antiqua" w:hAnsi="Book Antiqua" w:cs="Book Antiqua"/>
        </w:rPr>
        <w:t xml:space="preserve"> </w:t>
      </w:r>
      <w:r w:rsidR="00435CB5" w:rsidRPr="006E5CBC">
        <w:rPr>
          <w:rFonts w:ascii="Book Antiqua" w:eastAsia="Book Antiqua" w:hAnsi="Book Antiqua" w:cs="Book Antiqua"/>
          <w:i/>
        </w:rPr>
        <w:t xml:space="preserve">et </w:t>
      </w:r>
      <w:proofErr w:type="gramStart"/>
      <w:r w:rsidR="00435CB5" w:rsidRPr="006E5CBC">
        <w:rPr>
          <w:rFonts w:ascii="Book Antiqua" w:eastAsia="Book Antiqua" w:hAnsi="Book Antiqua" w:cs="Book Antiqua"/>
          <w:i/>
        </w:rPr>
        <w:t>al</w:t>
      </w:r>
      <w:r w:rsidR="006E5CBC" w:rsidRPr="006E5CBC">
        <w:rPr>
          <w:rFonts w:ascii="Book Antiqua" w:eastAsia="Book Antiqua" w:hAnsi="Book Antiqua" w:cs="Book Antiqua"/>
          <w:vertAlign w:val="superscript"/>
        </w:rPr>
        <w:t>[</w:t>
      </w:r>
      <w:proofErr w:type="gramEnd"/>
      <w:r w:rsidR="006E5CBC" w:rsidRPr="006E5CBC">
        <w:rPr>
          <w:rFonts w:ascii="Book Antiqua" w:eastAsia="Book Antiqua" w:hAnsi="Book Antiqua" w:cs="Book Antiqua"/>
          <w:vertAlign w:val="superscript"/>
        </w:rPr>
        <w:t>11]</w:t>
      </w:r>
      <w:r w:rsidR="00435CB5" w:rsidRPr="006E5CBC">
        <w:rPr>
          <w:rFonts w:ascii="Book Antiqua" w:eastAsia="Book Antiqua" w:hAnsi="Book Antiqua" w:cs="Book Antiqua"/>
        </w:rPr>
        <w:t xml:space="preserve"> showed that trainee related factors resulted in as many patient safety incidents as sedation with no oxygen saturation monitor. </w:t>
      </w:r>
      <w:r w:rsidR="001C4AB6" w:rsidRPr="006E5CBC">
        <w:rPr>
          <w:rFonts w:ascii="Book Antiqua" w:eastAsia="Book Antiqua" w:hAnsi="Book Antiqua" w:cs="Book Antiqua"/>
        </w:rPr>
        <w:t xml:space="preserve">Second, the staff endoscopist has to completely give up the control of the endoscope in order for </w:t>
      </w:r>
      <w:r w:rsidR="001C4AB6" w:rsidRPr="006E5CBC">
        <w:rPr>
          <w:rFonts w:ascii="Book Antiqua" w:eastAsia="Book Antiqua" w:hAnsi="Book Antiqua" w:cs="Book Antiqua"/>
        </w:rPr>
        <w:lastRenderedPageBreak/>
        <w:t xml:space="preserve">the trainee to </w:t>
      </w:r>
      <w:proofErr w:type="gramStart"/>
      <w:r w:rsidR="001C4AB6" w:rsidRPr="006E5CBC">
        <w:rPr>
          <w:rFonts w:ascii="Book Antiqua" w:eastAsia="Book Antiqua" w:hAnsi="Book Antiqua" w:cs="Book Antiqua"/>
        </w:rPr>
        <w:t>learn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5,12]</w:t>
      </w:r>
      <w:r w:rsidR="001C4AB6" w:rsidRPr="006E5CBC">
        <w:rPr>
          <w:rFonts w:ascii="Book Antiqua" w:eastAsia="Book Antiqua" w:hAnsi="Book Antiqua" w:cs="Book Antiqua"/>
        </w:rPr>
        <w:t xml:space="preserve">. </w:t>
      </w:r>
      <w:r w:rsidR="002A01FF" w:rsidRPr="006E5CBC">
        <w:rPr>
          <w:rFonts w:ascii="Book Antiqua" w:eastAsia="Book Antiqua" w:hAnsi="Book Antiqua" w:cs="Book Antiqua"/>
        </w:rPr>
        <w:t>As the trainee does not have the experience to identify and appropriately manage the findings,</w:t>
      </w:r>
      <w:r w:rsidR="001C4AB6" w:rsidRPr="006E5CBC">
        <w:rPr>
          <w:rFonts w:ascii="Book Antiqua" w:eastAsia="Book Antiqua" w:hAnsi="Book Antiqua" w:cs="Book Antiqua"/>
        </w:rPr>
        <w:t xml:space="preserve"> </w:t>
      </w:r>
      <w:r w:rsidR="002A01FF" w:rsidRPr="006E5CBC">
        <w:rPr>
          <w:rFonts w:ascii="Book Antiqua" w:eastAsia="Book Antiqua" w:hAnsi="Book Antiqua" w:cs="Book Antiqua"/>
        </w:rPr>
        <w:t>the</w:t>
      </w:r>
      <w:r w:rsidR="007E1614" w:rsidRPr="006E5CBC">
        <w:rPr>
          <w:rFonts w:ascii="Book Antiqua" w:eastAsia="Book Antiqua" w:hAnsi="Book Antiqua" w:cs="Book Antiqua"/>
        </w:rPr>
        <w:t xml:space="preserve"> pathological findings, which are </w:t>
      </w:r>
      <w:r w:rsidR="001C4AB6" w:rsidRPr="006E5CBC">
        <w:rPr>
          <w:rFonts w:ascii="Book Antiqua" w:eastAsia="Book Antiqua" w:hAnsi="Book Antiqua" w:cs="Book Antiqua"/>
        </w:rPr>
        <w:t>intermittent and unpredictable</w:t>
      </w:r>
      <w:r w:rsidR="007E1614" w:rsidRPr="006E5CBC">
        <w:rPr>
          <w:rFonts w:ascii="Book Antiqua" w:eastAsia="Book Antiqua" w:hAnsi="Book Antiqua" w:cs="Book Antiqua"/>
        </w:rPr>
        <w:t xml:space="preserve">, maybe </w:t>
      </w:r>
      <w:proofErr w:type="gramStart"/>
      <w:r w:rsidR="007E1614" w:rsidRPr="006E5CBC">
        <w:rPr>
          <w:rFonts w:ascii="Book Antiqua" w:eastAsia="Book Antiqua" w:hAnsi="Book Antiqua" w:cs="Book Antiqua"/>
        </w:rPr>
        <w:t>mismanaged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5,12]</w:t>
      </w:r>
      <w:r w:rsidR="001C4AB6" w:rsidRPr="006E5CBC">
        <w:rPr>
          <w:rFonts w:ascii="Book Antiqua" w:eastAsia="Book Antiqua" w:hAnsi="Book Antiqua" w:cs="Book Antiqua"/>
        </w:rPr>
        <w:t>. Third, training endoscopies take longer</w:t>
      </w:r>
      <w:r w:rsidR="002A01FF" w:rsidRPr="006E5CBC">
        <w:rPr>
          <w:rFonts w:ascii="Book Antiqua" w:eastAsia="Book Antiqua" w:hAnsi="Book Antiqua" w:cs="Book Antiqua"/>
        </w:rPr>
        <w:t xml:space="preserve"> to complete,</w:t>
      </w:r>
      <w:r w:rsidR="00624113" w:rsidRPr="006E5CBC">
        <w:rPr>
          <w:rFonts w:ascii="Book Antiqua" w:eastAsia="Book Antiqua" w:hAnsi="Book Antiqua" w:cs="Book Antiqua"/>
        </w:rPr>
        <w:t xml:space="preserve"> adding</w:t>
      </w:r>
      <w:r w:rsidR="006215F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to the already strained availability of the endoscopy </w:t>
      </w:r>
      <w:proofErr w:type="gramStart"/>
      <w:r w:rsidR="001C4AB6" w:rsidRPr="006E5CBC">
        <w:rPr>
          <w:rFonts w:ascii="Book Antiqua" w:eastAsia="Book Antiqua" w:hAnsi="Book Antiqua" w:cs="Book Antiqua"/>
        </w:rPr>
        <w:t>suite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w:t>
      </w:r>
      <w:r w:rsidR="001C4AB6" w:rsidRPr="006E5CBC">
        <w:rPr>
          <w:rFonts w:ascii="Book Antiqua" w:eastAsia="Book Antiqua" w:hAnsi="Book Antiqua" w:cs="Book Antiqua"/>
        </w:rPr>
        <w:t xml:space="preserve">. Fourth, the feedback given to each trainee depends on the staff endoscopist, and therefore may </w:t>
      </w:r>
      <w:proofErr w:type="gramStart"/>
      <w:r w:rsidR="001C4AB6" w:rsidRPr="006E5CBC">
        <w:rPr>
          <w:rFonts w:ascii="Book Antiqua" w:eastAsia="Book Antiqua" w:hAnsi="Book Antiqua" w:cs="Book Antiqua"/>
        </w:rPr>
        <w:t>vary</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13,14]</w:t>
      </w:r>
      <w:r w:rsidR="001C4AB6" w:rsidRPr="006E5CBC">
        <w:rPr>
          <w:rFonts w:ascii="Book Antiqua" w:eastAsia="Book Antiqua" w:hAnsi="Book Antiqua" w:cs="Book Antiqua"/>
        </w:rPr>
        <w:t xml:space="preserve">. Finally, there is a lack of continuity as the trainees are expected to work with different staff endoscopists, who may not understand the trainee’s level of competence as a </w:t>
      </w:r>
      <w:proofErr w:type="gramStart"/>
      <w:r w:rsidR="001C4AB6" w:rsidRPr="006E5CBC">
        <w:rPr>
          <w:rFonts w:ascii="Book Antiqua" w:eastAsia="Book Antiqua" w:hAnsi="Book Antiqua" w:cs="Book Antiqua"/>
        </w:rPr>
        <w:t>whole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8]</w:t>
      </w:r>
      <w:r w:rsidR="001C4AB6" w:rsidRPr="006E5CBC">
        <w:rPr>
          <w:rFonts w:ascii="Book Antiqua" w:eastAsia="Book Antiqua" w:hAnsi="Book Antiqua" w:cs="Book Antiqua"/>
        </w:rPr>
        <w:t xml:space="preserve">. </w:t>
      </w:r>
    </w:p>
    <w:p w14:paraId="04F68B33" w14:textId="77777777" w:rsidR="00EF0FC0" w:rsidRPr="006E5CBC" w:rsidRDefault="00EF0FC0" w:rsidP="009A4E7A">
      <w:pPr>
        <w:widowControl w:val="0"/>
        <w:adjustRightInd w:val="0"/>
        <w:snapToGrid w:val="0"/>
        <w:spacing w:line="360" w:lineRule="auto"/>
        <w:jc w:val="both"/>
        <w:rPr>
          <w:rFonts w:ascii="Book Antiqua" w:eastAsia="Book Antiqua" w:hAnsi="Book Antiqua" w:cs="Book Antiqua"/>
        </w:rPr>
      </w:pPr>
    </w:p>
    <w:p w14:paraId="0146E731" w14:textId="09420089" w:rsidR="00CD302B" w:rsidRPr="006E5CBC" w:rsidRDefault="001C4AB6" w:rsidP="009A4E7A">
      <w:pPr>
        <w:widowControl w:val="0"/>
        <w:adjustRightInd w:val="0"/>
        <w:snapToGrid w:val="0"/>
        <w:spacing w:line="360" w:lineRule="auto"/>
        <w:jc w:val="both"/>
        <w:rPr>
          <w:rFonts w:ascii="Book Antiqua" w:eastAsia="Book Antiqua" w:hAnsi="Book Antiqua" w:cs="Book Antiqua"/>
          <w:b/>
          <w:i/>
        </w:rPr>
      </w:pPr>
      <w:r w:rsidRPr="006E5CBC">
        <w:rPr>
          <w:rFonts w:ascii="Book Antiqua" w:eastAsia="Book Antiqua" w:hAnsi="Book Antiqua" w:cs="Book Antiqua"/>
          <w:b/>
          <w:i/>
        </w:rPr>
        <w:t xml:space="preserve">Simulation </w:t>
      </w:r>
      <w:r w:rsidR="00A9703A" w:rsidRPr="006E5CBC">
        <w:rPr>
          <w:rFonts w:ascii="Book Antiqua" w:eastAsia="Book Antiqua" w:hAnsi="Book Antiqua" w:cs="Book Antiqua"/>
          <w:b/>
          <w:i/>
        </w:rPr>
        <w:t>based training</w:t>
      </w:r>
      <w:r w:rsidRPr="006E5CBC">
        <w:rPr>
          <w:rFonts w:ascii="Book Antiqua" w:eastAsia="Book Antiqua" w:hAnsi="Book Antiqua" w:cs="Book Antiqua"/>
          <w:b/>
          <w:i/>
        </w:rPr>
        <w:t xml:space="preserve"> </w:t>
      </w:r>
    </w:p>
    <w:p w14:paraId="181FF71A" w14:textId="61552421" w:rsidR="00CD302B" w:rsidRPr="006E5CBC" w:rsidRDefault="002A01F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Given these drawbacks, the </w:t>
      </w:r>
      <w:r w:rsidR="00505225" w:rsidRPr="006E5CBC">
        <w:rPr>
          <w:rFonts w:ascii="Book Antiqua" w:eastAsia="Book Antiqua" w:hAnsi="Book Antiqua" w:cs="Book Antiqua"/>
        </w:rPr>
        <w:t>endoscopy educators increasingly use</w:t>
      </w:r>
      <w:r w:rsidR="001C4AB6" w:rsidRPr="006E5CBC">
        <w:rPr>
          <w:rFonts w:ascii="Book Antiqua" w:eastAsia="Book Antiqua" w:hAnsi="Book Antiqua" w:cs="Book Antiqua"/>
        </w:rPr>
        <w:t xml:space="preserve"> SBT</w:t>
      </w:r>
      <w:r w:rsidRPr="006E5CBC">
        <w:rPr>
          <w:rFonts w:ascii="Book Antiqua" w:eastAsia="Book Antiqua" w:hAnsi="Book Antiqua" w:cs="Book Antiqua"/>
        </w:rPr>
        <w:t xml:space="preserve"> prior to first patient contact</w:t>
      </w:r>
      <w:r w:rsidR="001C4AB6" w:rsidRPr="006E5CBC">
        <w:rPr>
          <w:rFonts w:ascii="Book Antiqua" w:eastAsia="Book Antiqua" w:hAnsi="Book Antiqua" w:cs="Book Antiqua"/>
        </w:rPr>
        <w:t>. SBT provides the trainee with a simulated model of reality to help the trainee understand the skills required</w:t>
      </w:r>
      <w:r w:rsidR="008F0DA6" w:rsidRPr="006E5CBC">
        <w:rPr>
          <w:rFonts w:ascii="Book Antiqua" w:eastAsia="Book Antiqua" w:hAnsi="Book Antiqua" w:cs="Book Antiqua"/>
        </w:rPr>
        <w:t xml:space="preserve"> for clinical </w:t>
      </w:r>
      <w:proofErr w:type="gramStart"/>
      <w:r w:rsidR="008F0DA6" w:rsidRPr="006E5CBC">
        <w:rPr>
          <w:rFonts w:ascii="Book Antiqua" w:eastAsia="Book Antiqua" w:hAnsi="Book Antiqua" w:cs="Book Antiqua"/>
        </w:rPr>
        <w:t>practice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6,15]</w:t>
      </w:r>
      <w:r w:rsidR="001C4AB6" w:rsidRPr="006E5CBC">
        <w:rPr>
          <w:rFonts w:ascii="Book Antiqua" w:eastAsia="Book Antiqua" w:hAnsi="Book Antiqua" w:cs="Book Antiqua"/>
        </w:rPr>
        <w:t>. The simulated model can be made physically</w:t>
      </w:r>
      <w:r w:rsidR="005B4FC6" w:rsidRPr="006E5CBC">
        <w:rPr>
          <w:rFonts w:ascii="Book Antiqua" w:eastAsia="Book Antiqua" w:hAnsi="Book Antiqua" w:cs="Book Antiqua"/>
        </w:rPr>
        <w:t xml:space="preserve"> (</w:t>
      </w:r>
      <w:r w:rsidR="005B4FC6" w:rsidRPr="006E5CBC">
        <w:rPr>
          <w:rFonts w:ascii="Book Antiqua" w:eastAsia="Book Antiqua" w:hAnsi="Book Antiqua" w:cs="Book Antiqua"/>
          <w:i/>
        </w:rPr>
        <w:t>i.e.</w:t>
      </w:r>
      <w:r w:rsidR="005B4FC6" w:rsidRPr="006E5CBC">
        <w:rPr>
          <w:rFonts w:ascii="Book Antiqua" w:eastAsia="Book Antiqua" w:hAnsi="Book Antiqua" w:cs="Book Antiqua"/>
        </w:rPr>
        <w:t>, bench top)</w:t>
      </w:r>
      <w:r w:rsidR="001C4AB6" w:rsidRPr="006E5CBC">
        <w:rPr>
          <w:rFonts w:ascii="Book Antiqua" w:eastAsia="Book Antiqua" w:hAnsi="Book Antiqua" w:cs="Book Antiqua"/>
        </w:rPr>
        <w:t xml:space="preserve"> or with the help of technology using </w:t>
      </w:r>
      <w:proofErr w:type="gramStart"/>
      <w:r w:rsidR="001C4AB6" w:rsidRPr="006E5CBC">
        <w:rPr>
          <w:rFonts w:ascii="Book Antiqua" w:eastAsia="Book Antiqua" w:hAnsi="Book Antiqua" w:cs="Book Antiqua"/>
        </w:rPr>
        <w:t>VR</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6,13,15]</w:t>
      </w:r>
      <w:r w:rsidR="001C4AB6" w:rsidRPr="006E5CBC">
        <w:rPr>
          <w:rFonts w:ascii="Book Antiqua" w:eastAsia="Book Antiqua" w:hAnsi="Book Antiqua" w:cs="Book Antiqua"/>
        </w:rPr>
        <w:t>. SBT is based on</w:t>
      </w:r>
      <w:r w:rsidR="007E1614" w:rsidRPr="006E5CBC">
        <w:rPr>
          <w:rFonts w:ascii="Book Antiqua" w:eastAsia="Book Antiqua" w:hAnsi="Book Antiqua" w:cs="Book Antiqua"/>
        </w:rPr>
        <w:t xml:space="preserve"> the</w:t>
      </w:r>
      <w:r w:rsidR="001C4AB6" w:rsidRPr="006E5CBC">
        <w:rPr>
          <w:rFonts w:ascii="Book Antiqua" w:eastAsia="Book Antiqua" w:hAnsi="Book Antiqua" w:cs="Book Antiqua"/>
        </w:rPr>
        <w:t xml:space="preserve"> constructivist learning model, which holds that learning is constructed by the learner, rather than transferred to the learner; this renders the context of the situation not as </w:t>
      </w:r>
      <w:proofErr w:type="gramStart"/>
      <w:r w:rsidR="001C4AB6" w:rsidRPr="006E5CBC">
        <w:rPr>
          <w:rFonts w:ascii="Book Antiqua" w:eastAsia="Book Antiqua" w:hAnsi="Book Antiqua" w:cs="Book Antiqua"/>
        </w:rPr>
        <w:t>important</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16]</w:t>
      </w:r>
      <w:r w:rsidR="001C4AB6" w:rsidRPr="006E5CBC">
        <w:rPr>
          <w:rFonts w:ascii="Book Antiqua" w:eastAsia="Book Antiqua" w:hAnsi="Book Antiqua" w:cs="Book Antiqua"/>
        </w:rPr>
        <w:t>. In endoscopic training, SBT has gained attention because it provides a way of training without the risk of adverse events to patient</w:t>
      </w:r>
      <w:r w:rsidR="008F0DA6" w:rsidRPr="006E5CBC">
        <w:rPr>
          <w:rFonts w:ascii="Book Antiqua" w:eastAsia="Book Antiqua" w:hAnsi="Book Antiqua" w:cs="Book Antiqua"/>
        </w:rPr>
        <w:t>s</w:t>
      </w:r>
      <w:r w:rsidR="008A1906" w:rsidRPr="006E5CBC">
        <w:rPr>
          <w:rFonts w:ascii="Book Antiqua" w:eastAsia="Book Antiqua" w:hAnsi="Book Antiqua" w:cs="Book Antiqua"/>
        </w:rPr>
        <w:t xml:space="preserve">, and </w:t>
      </w:r>
      <w:r w:rsidR="001C4AB6" w:rsidRPr="006E5CBC">
        <w:rPr>
          <w:rFonts w:ascii="Book Antiqua" w:eastAsia="Book Antiqua" w:hAnsi="Book Antiqua" w:cs="Book Antiqua"/>
        </w:rPr>
        <w:t xml:space="preserve">allows for standardization </w:t>
      </w:r>
      <w:r w:rsidR="008A1906" w:rsidRPr="006E5CBC">
        <w:rPr>
          <w:rFonts w:ascii="Book Antiqua" w:eastAsia="Book Antiqua" w:hAnsi="Book Antiqua" w:cs="Book Antiqua"/>
        </w:rPr>
        <w:t xml:space="preserve">of </w:t>
      </w:r>
      <w:r w:rsidR="001C4AB6" w:rsidRPr="006E5CBC">
        <w:rPr>
          <w:rFonts w:ascii="Book Antiqua" w:eastAsia="Book Antiqua" w:hAnsi="Book Antiqua" w:cs="Book Antiqua"/>
        </w:rPr>
        <w:t>feedback</w:t>
      </w:r>
      <w:r w:rsidR="005B4FC6" w:rsidRPr="006E5CBC">
        <w:rPr>
          <w:rFonts w:ascii="Book Antiqua" w:eastAsia="Book Antiqua" w:hAnsi="Book Antiqua" w:cs="Book Antiqua"/>
        </w:rPr>
        <w:t xml:space="preserve"> through the </w:t>
      </w:r>
      <w:proofErr w:type="gramStart"/>
      <w:r w:rsidR="005B4FC6" w:rsidRPr="006E5CBC">
        <w:rPr>
          <w:rFonts w:ascii="Book Antiqua" w:eastAsia="Book Antiqua" w:hAnsi="Book Antiqua" w:cs="Book Antiqua"/>
        </w:rPr>
        <w:t>simulation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5,17,18]</w:t>
      </w:r>
      <w:r w:rsidR="001C4AB6" w:rsidRPr="006E5CBC">
        <w:rPr>
          <w:rFonts w:ascii="Book Antiqua" w:eastAsia="Book Antiqua" w:hAnsi="Book Antiqua" w:cs="Book Antiqua"/>
        </w:rPr>
        <w:t xml:space="preserve">. </w:t>
      </w:r>
      <w:r w:rsidR="00704093" w:rsidRPr="006E5CBC">
        <w:rPr>
          <w:rFonts w:ascii="Book Antiqua" w:eastAsia="Book Antiqua" w:hAnsi="Book Antiqua" w:cs="Book Antiqua"/>
        </w:rPr>
        <w:t>Virtual reality simulators can model endoscopy by using an endoscope that is inserted into a computer-based module which displays the gastrointestinal lumen on a screen, and provide</w:t>
      </w:r>
      <w:r w:rsidR="007E1614" w:rsidRPr="006E5CBC">
        <w:rPr>
          <w:rFonts w:ascii="Book Antiqua" w:eastAsia="Book Antiqua" w:hAnsi="Book Antiqua" w:cs="Book Antiqua"/>
        </w:rPr>
        <w:t>s</w:t>
      </w:r>
      <w:r w:rsidR="00704093" w:rsidRPr="006E5CBC">
        <w:rPr>
          <w:rFonts w:ascii="Book Antiqua" w:eastAsia="Book Antiqua" w:hAnsi="Book Antiqua" w:cs="Book Antiqua"/>
        </w:rPr>
        <w:t xml:space="preserve"> visual and tactile feedback related to the </w:t>
      </w:r>
      <w:proofErr w:type="gramStart"/>
      <w:r w:rsidR="00704093" w:rsidRPr="006E5CBC">
        <w:rPr>
          <w:rFonts w:ascii="Book Antiqua" w:eastAsia="Book Antiqua" w:hAnsi="Book Antiqua" w:cs="Book Antiqua"/>
        </w:rPr>
        <w:t>procedure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13]</w:t>
      </w:r>
      <w:r w:rsidR="001C4AB6" w:rsidRPr="006E5CBC">
        <w:rPr>
          <w:rFonts w:ascii="Book Antiqua" w:eastAsia="Book Antiqua" w:hAnsi="Book Antiqua" w:cs="Book Antiqua"/>
        </w:rPr>
        <w:t xml:space="preserve">. </w:t>
      </w:r>
    </w:p>
    <w:p w14:paraId="1D57720C"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3EBEEDEB" w14:textId="223CAF5C"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CURRENT STATE OF EVIDENCE IN VIRTUAL-REALITY SBT IN ENDOSCOPY</w:t>
      </w:r>
    </w:p>
    <w:p w14:paraId="3DBA315E" w14:textId="61FD1A91" w:rsidR="00CD302B" w:rsidRPr="00E56058" w:rsidRDefault="006215F3"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 xml:space="preserve">Previous </w:t>
      </w:r>
      <w:r w:rsidR="007E1614" w:rsidRPr="006E5CBC">
        <w:rPr>
          <w:rFonts w:ascii="Book Antiqua" w:eastAsia="Book Antiqua" w:hAnsi="Book Antiqua" w:cs="Book Antiqua"/>
        </w:rPr>
        <w:t>systematic</w:t>
      </w:r>
      <w:r w:rsidRPr="006E5CBC">
        <w:rPr>
          <w:rFonts w:ascii="Book Antiqua" w:eastAsia="Book Antiqua" w:hAnsi="Book Antiqua" w:cs="Book Antiqua"/>
        </w:rPr>
        <w:t xml:space="preserve"> reviews </w:t>
      </w:r>
      <w:r w:rsidR="007E1614" w:rsidRPr="006E5CBC">
        <w:rPr>
          <w:rFonts w:ascii="Book Antiqua" w:eastAsia="Book Antiqua" w:hAnsi="Book Antiqua" w:cs="Book Antiqua"/>
        </w:rPr>
        <w:t xml:space="preserve">and meta-analyses </w:t>
      </w:r>
      <w:r w:rsidRPr="006E5CBC">
        <w:rPr>
          <w:rFonts w:ascii="Book Antiqua" w:eastAsia="Book Antiqua" w:hAnsi="Book Antiqua" w:cs="Book Antiqua"/>
        </w:rPr>
        <w:t xml:space="preserve">have effectively analyzed the results of previous studies, including a report of internal validity of the existing </w:t>
      </w:r>
      <w:proofErr w:type="gramStart"/>
      <w:r w:rsidRPr="006E5CBC">
        <w:rPr>
          <w:rFonts w:ascii="Book Antiqua" w:eastAsia="Book Antiqua" w:hAnsi="Book Antiqua" w:cs="Book Antiqua"/>
        </w:rPr>
        <w:t>literature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5,17,18]</w:t>
      </w:r>
      <w:r w:rsidRPr="006E5CBC">
        <w:rPr>
          <w:rFonts w:ascii="Book Antiqua" w:eastAsia="Book Antiqua" w:hAnsi="Book Antiqua" w:cs="Book Antiqua"/>
        </w:rPr>
        <w:t>. Briefly, t</w:t>
      </w:r>
      <w:r w:rsidR="001C4AB6" w:rsidRPr="006E5CBC">
        <w:rPr>
          <w:rFonts w:ascii="Book Antiqua" w:eastAsia="Book Antiqua" w:hAnsi="Book Antiqua" w:cs="Book Antiqua"/>
        </w:rPr>
        <w:t xml:space="preserve">o date there have been 21 major RCTs investigating </w:t>
      </w:r>
      <w:r w:rsidR="007E1614" w:rsidRPr="006E5CBC">
        <w:rPr>
          <w:rFonts w:ascii="Book Antiqua" w:eastAsia="Book Antiqua" w:hAnsi="Book Antiqua" w:cs="Book Antiqua"/>
        </w:rPr>
        <w:t xml:space="preserve">VR </w:t>
      </w:r>
      <w:r w:rsidR="001C4AB6" w:rsidRPr="006E5CBC">
        <w:rPr>
          <w:rFonts w:ascii="Book Antiqua" w:eastAsia="Book Antiqua" w:hAnsi="Book Antiqua" w:cs="Book Antiqua"/>
        </w:rPr>
        <w:t xml:space="preserve">simulation and its role in training (Table </w:t>
      </w:r>
      <w:r w:rsidR="00E56058">
        <w:rPr>
          <w:rFonts w:ascii="Book Antiqua" w:hAnsi="Book Antiqua" w:cs="Book Antiqua" w:hint="eastAsia"/>
          <w:lang w:eastAsia="zh-CN"/>
        </w:rPr>
        <w:t>1</w:t>
      </w:r>
      <w:r w:rsidR="001C4AB6" w:rsidRPr="006E5CBC">
        <w:rPr>
          <w:rFonts w:ascii="Book Antiqua" w:eastAsia="Book Antiqua" w:hAnsi="Book Antiqua" w:cs="Book Antiqua"/>
        </w:rPr>
        <w:t xml:space="preserve">). 10 of these have studies </w:t>
      </w:r>
      <w:r w:rsidR="007E1614" w:rsidRPr="006E5CBC">
        <w:rPr>
          <w:rFonts w:ascii="Book Antiqua" w:eastAsia="Book Antiqua" w:hAnsi="Book Antiqua" w:cs="Book Antiqua"/>
        </w:rPr>
        <w:t xml:space="preserve">investigated VR in colonoscopy, 5 in </w:t>
      </w:r>
      <w:r w:rsidR="003E14D0" w:rsidRPr="003E14D0">
        <w:rPr>
          <w:rFonts w:ascii="Book Antiqua" w:eastAsia="Book Antiqua" w:hAnsi="Book Antiqua" w:cs="Book Antiqua"/>
        </w:rPr>
        <w:t xml:space="preserve">organic gastrointestinal disease </w:t>
      </w:r>
      <w:r w:rsidR="003E14D0">
        <w:rPr>
          <w:rFonts w:ascii="Book Antiqua" w:hAnsi="Book Antiqua" w:cs="Book Antiqua" w:hint="eastAsia"/>
          <w:lang w:eastAsia="zh-CN"/>
        </w:rPr>
        <w:t>(</w:t>
      </w:r>
      <w:r w:rsidR="007E1614" w:rsidRPr="006E5CBC">
        <w:rPr>
          <w:rFonts w:ascii="Book Antiqua" w:eastAsia="Book Antiqua" w:hAnsi="Book Antiqua" w:cs="Book Antiqua"/>
        </w:rPr>
        <w:t>OGD</w:t>
      </w:r>
      <w:r w:rsidR="003E14D0">
        <w:rPr>
          <w:rFonts w:ascii="Book Antiqua" w:hAnsi="Book Antiqua" w:cs="Book Antiqua" w:hint="eastAsia"/>
          <w:lang w:eastAsia="zh-CN"/>
        </w:rPr>
        <w:t>)</w:t>
      </w:r>
      <w:r w:rsidR="007E1614" w:rsidRPr="006E5CBC">
        <w:rPr>
          <w:rFonts w:ascii="Book Antiqua" w:eastAsia="Book Antiqua" w:hAnsi="Book Antiqua" w:cs="Book Antiqua"/>
        </w:rPr>
        <w:t>, 3 in flexible sigmoidoscopy</w:t>
      </w:r>
      <w:r w:rsidR="001C4AB6" w:rsidRPr="006E5CBC">
        <w:rPr>
          <w:rFonts w:ascii="Book Antiqua" w:eastAsia="Book Antiqua" w:hAnsi="Book Antiqua" w:cs="Book Antiqua"/>
        </w:rPr>
        <w:t xml:space="preserve">, and 3 in </w:t>
      </w:r>
      <w:r w:rsidR="003E14D0" w:rsidRPr="003E14D0">
        <w:rPr>
          <w:rFonts w:ascii="Book Antiqua" w:eastAsia="Book Antiqua" w:hAnsi="Book Antiqua" w:cs="Book Antiqua"/>
        </w:rPr>
        <w:t xml:space="preserve">endoscopic </w:t>
      </w:r>
      <w:r w:rsidR="003E14D0" w:rsidRPr="003E14D0">
        <w:rPr>
          <w:rFonts w:ascii="Book Antiqua" w:eastAsia="Book Antiqua" w:hAnsi="Book Antiqua" w:cs="Book Antiqua"/>
        </w:rPr>
        <w:lastRenderedPageBreak/>
        <w:t xml:space="preserve">retrograde cholangiopancreatography </w:t>
      </w:r>
      <w:r w:rsidR="001C4AB6" w:rsidRPr="006E5CBC">
        <w:rPr>
          <w:rFonts w:ascii="Book Antiqua" w:eastAsia="Book Antiqua" w:hAnsi="Book Antiqua" w:cs="Book Antiqua"/>
        </w:rPr>
        <w:t>ERC</w:t>
      </w:r>
      <w:r w:rsidR="007E1614" w:rsidRPr="006E5CBC">
        <w:rPr>
          <w:rFonts w:ascii="Book Antiqua" w:eastAsia="Book Antiqua" w:hAnsi="Book Antiqua" w:cs="Book Antiqua"/>
        </w:rPr>
        <w:t xml:space="preserve">P </w:t>
      </w:r>
      <w:r w:rsidR="001C4AB6" w:rsidRPr="006E5CBC">
        <w:rPr>
          <w:rFonts w:ascii="Book Antiqua" w:eastAsia="Book Antiqua" w:hAnsi="Book Antiqua" w:cs="Book Antiqua"/>
        </w:rPr>
        <w:t xml:space="preserve">(Table </w:t>
      </w:r>
      <w:r w:rsidR="003E14D0">
        <w:rPr>
          <w:rFonts w:ascii="Book Antiqua" w:hAnsi="Book Antiqua" w:cs="Book Antiqua" w:hint="eastAsia"/>
          <w:lang w:eastAsia="zh-CN"/>
        </w:rPr>
        <w:t>1</w:t>
      </w:r>
      <w:r w:rsidR="001C4AB6" w:rsidRPr="006E5CBC">
        <w:rPr>
          <w:rFonts w:ascii="Book Antiqua" w:eastAsia="Book Antiqua" w:hAnsi="Book Antiqua" w:cs="Book Antiqua"/>
        </w:rPr>
        <w:t>)</w:t>
      </w:r>
      <w:r w:rsidR="00E56058" w:rsidRPr="00E56058">
        <w:rPr>
          <w:rFonts w:ascii="Book Antiqua" w:hAnsi="Book Antiqua" w:cs="Book Antiqua" w:hint="eastAsia"/>
          <w:vertAlign w:val="superscript"/>
          <w:lang w:eastAsia="zh-CN"/>
        </w:rPr>
        <w:t>[19-39]</w:t>
      </w:r>
      <w:r w:rsidR="00E56058">
        <w:rPr>
          <w:rFonts w:ascii="Book Antiqua" w:hAnsi="Book Antiqua" w:cs="Book Antiqua" w:hint="eastAsia"/>
          <w:lang w:eastAsia="zh-CN"/>
        </w:rPr>
        <w:t>.</w:t>
      </w:r>
    </w:p>
    <w:p w14:paraId="00B98DD6"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698304D0" w14:textId="4A01EEF7"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 xml:space="preserve">SBT </w:t>
      </w:r>
      <w:r w:rsidR="00A9703A" w:rsidRPr="006E5CBC">
        <w:rPr>
          <w:rFonts w:ascii="Book Antiqua" w:hAnsi="Book Antiqua" w:cs="Book Antiqua"/>
          <w:b/>
          <w:i/>
          <w:lang w:eastAsia="zh-CN"/>
        </w:rPr>
        <w:t>vs</w:t>
      </w:r>
      <w:r w:rsidR="00A9703A" w:rsidRPr="006E5CBC">
        <w:rPr>
          <w:rFonts w:ascii="Book Antiqua" w:eastAsia="Book Antiqua" w:hAnsi="Book Antiqua" w:cs="Book Antiqua"/>
          <w:b/>
          <w:i/>
        </w:rPr>
        <w:t xml:space="preserve"> apprenticeship m</w:t>
      </w:r>
      <w:r w:rsidRPr="006E5CBC">
        <w:rPr>
          <w:rFonts w:ascii="Book Antiqua" w:eastAsia="Book Antiqua" w:hAnsi="Book Antiqua" w:cs="Book Antiqua"/>
          <w:b/>
          <w:i/>
        </w:rPr>
        <w:t>odel</w:t>
      </w:r>
    </w:p>
    <w:p w14:paraId="625C7C22" w14:textId="5FB27BF8" w:rsidR="00CD302B" w:rsidRPr="006E5CBC" w:rsidRDefault="00B428D4"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18 studies investigated </w:t>
      </w:r>
      <w:r w:rsidR="001650BA" w:rsidRPr="006E5CBC">
        <w:rPr>
          <w:rFonts w:ascii="Book Antiqua" w:eastAsia="Book Antiqua" w:hAnsi="Book Antiqua" w:cs="Book Antiqua"/>
        </w:rPr>
        <w:t>SBT and</w:t>
      </w:r>
      <w:r w:rsidRPr="006E5CBC">
        <w:rPr>
          <w:rFonts w:ascii="Book Antiqua" w:eastAsia="Book Antiqua" w:hAnsi="Book Antiqua" w:cs="Book Antiqua"/>
        </w:rPr>
        <w:t xml:space="preserve"> </w:t>
      </w:r>
      <w:r w:rsidR="001650BA" w:rsidRPr="006E5CBC">
        <w:rPr>
          <w:rFonts w:ascii="Book Antiqua" w:eastAsia="Book Antiqua" w:hAnsi="Book Antiqua" w:cs="Book Antiqua"/>
        </w:rPr>
        <w:t>compared it to</w:t>
      </w:r>
      <w:r w:rsidR="00C53B87" w:rsidRPr="006E5CBC">
        <w:rPr>
          <w:rFonts w:ascii="Book Antiqua" w:eastAsia="Book Antiqua" w:hAnsi="Book Antiqua" w:cs="Book Antiqua"/>
        </w:rPr>
        <w:t xml:space="preserve"> either</w:t>
      </w:r>
      <w:r w:rsidR="001650BA" w:rsidRPr="006E5CBC">
        <w:rPr>
          <w:rFonts w:ascii="Book Antiqua" w:eastAsia="Book Antiqua" w:hAnsi="Book Antiqua" w:cs="Book Antiqua"/>
        </w:rPr>
        <w:t xml:space="preserve"> </w:t>
      </w:r>
      <w:r w:rsidR="00C53B87" w:rsidRPr="006E5CBC">
        <w:rPr>
          <w:rFonts w:ascii="Book Antiqua" w:eastAsia="Book Antiqua" w:hAnsi="Book Antiqua" w:cs="Book Antiqua"/>
        </w:rPr>
        <w:t>no training</w:t>
      </w:r>
      <w:r w:rsidR="001650BA" w:rsidRPr="006E5CBC">
        <w:rPr>
          <w:rFonts w:ascii="Book Antiqua" w:eastAsia="Book Antiqua" w:hAnsi="Book Antiqua" w:cs="Book Antiqua"/>
        </w:rPr>
        <w:t xml:space="preserve"> or </w:t>
      </w:r>
      <w:r w:rsidRPr="006E5CBC">
        <w:rPr>
          <w:rFonts w:ascii="Book Antiqua" w:eastAsia="Book Antiqua" w:hAnsi="Book Antiqua" w:cs="Book Antiqua"/>
        </w:rPr>
        <w:t>conventional model of learning. 16 of the RCTs reported positive results for SBT</w:t>
      </w:r>
      <w:r w:rsidR="00712ED2" w:rsidRPr="006E5CBC">
        <w:rPr>
          <w:rFonts w:ascii="Book Antiqua" w:eastAsia="Book Antiqua" w:hAnsi="Book Antiqua" w:cs="Book Antiqua"/>
        </w:rPr>
        <w:t xml:space="preserve">, </w:t>
      </w:r>
      <w:r w:rsidR="00712ED2" w:rsidRPr="003E14D0">
        <w:rPr>
          <w:rFonts w:ascii="Book Antiqua" w:eastAsia="Book Antiqua" w:hAnsi="Book Antiqua" w:cs="Book Antiqua"/>
          <w:i/>
        </w:rPr>
        <w:t>i.e.</w:t>
      </w:r>
      <w:r w:rsidR="00712ED2" w:rsidRPr="006E5CBC">
        <w:rPr>
          <w:rFonts w:ascii="Book Antiqua" w:eastAsia="Book Antiqua" w:hAnsi="Book Antiqua" w:cs="Book Antiqua"/>
        </w:rPr>
        <w:t>, improved outcomes</w:t>
      </w:r>
      <w:r w:rsidRPr="006E5CBC">
        <w:rPr>
          <w:rFonts w:ascii="Book Antiqua" w:eastAsia="Book Antiqua" w:hAnsi="Book Antiqua" w:cs="Book Antiqua"/>
        </w:rPr>
        <w:t xml:space="preserve">. Of note is that in the 16 RCTs that reported positive results, SBT was either used in conjunction with conventional teaching, or the control arm did not receive </w:t>
      </w:r>
      <w:r w:rsidR="00712ED2" w:rsidRPr="006E5CBC">
        <w:rPr>
          <w:rFonts w:ascii="Book Antiqua" w:eastAsia="Book Antiqua" w:hAnsi="Book Antiqua" w:cs="Book Antiqua"/>
        </w:rPr>
        <w:t>any conventional teaching before the assessment period</w:t>
      </w:r>
      <w:r w:rsidRPr="006E5CBC">
        <w:rPr>
          <w:rFonts w:ascii="Book Antiqua" w:eastAsia="Book Antiqua" w:hAnsi="Book Antiqua" w:cs="Book Antiqua"/>
        </w:rPr>
        <w:t xml:space="preserve">. </w:t>
      </w:r>
      <w:r w:rsidR="00712ED2" w:rsidRPr="006E5CBC">
        <w:rPr>
          <w:rFonts w:ascii="Book Antiqua" w:eastAsia="Book Antiqua" w:hAnsi="Book Antiqua" w:cs="Book Antiqua"/>
        </w:rPr>
        <w:t xml:space="preserve">A closer look at the two negative trials by Gerson and </w:t>
      </w:r>
      <w:proofErr w:type="spellStart"/>
      <w:r w:rsidR="00712ED2" w:rsidRPr="006E5CBC">
        <w:rPr>
          <w:rFonts w:ascii="Book Antiqua" w:eastAsia="Book Antiqua" w:hAnsi="Book Antiqua" w:cs="Book Antiqua"/>
        </w:rPr>
        <w:t>Sedlack</w:t>
      </w:r>
      <w:proofErr w:type="spellEnd"/>
      <w:r w:rsidR="00712ED2" w:rsidRPr="006E5CBC">
        <w:rPr>
          <w:rFonts w:ascii="Book Antiqua" w:eastAsia="Book Antiqua" w:hAnsi="Book Antiqua" w:cs="Book Antiqua"/>
        </w:rPr>
        <w:t xml:space="preserve"> reveal several reasons that can explain the </w:t>
      </w:r>
      <w:proofErr w:type="gramStart"/>
      <w:r w:rsidR="00712ED2" w:rsidRPr="006E5CBC">
        <w:rPr>
          <w:rFonts w:ascii="Book Antiqua" w:eastAsia="Book Antiqua" w:hAnsi="Book Antiqua" w:cs="Book Antiqua"/>
        </w:rPr>
        <w:t>results</w:t>
      </w:r>
      <w:r w:rsidR="005764B4" w:rsidRPr="006E5CBC">
        <w:rPr>
          <w:rFonts w:ascii="Book Antiqua" w:eastAsia="Book Antiqua" w:hAnsi="Book Antiqua" w:cs="Book Antiqua"/>
          <w:vertAlign w:val="superscript"/>
        </w:rPr>
        <w:t>[</w:t>
      </w:r>
      <w:proofErr w:type="gramEnd"/>
      <w:r w:rsidR="00E56058">
        <w:rPr>
          <w:rFonts w:ascii="Book Antiqua" w:hAnsi="Book Antiqua" w:cs="Book Antiqua" w:hint="eastAsia"/>
          <w:vertAlign w:val="superscript"/>
          <w:lang w:eastAsia="zh-CN"/>
        </w:rPr>
        <w:t>19,</w:t>
      </w:r>
      <w:r w:rsidR="005764B4" w:rsidRPr="006E5CBC">
        <w:rPr>
          <w:rFonts w:ascii="Book Antiqua" w:eastAsia="Book Antiqua" w:hAnsi="Book Antiqua" w:cs="Book Antiqua"/>
          <w:vertAlign w:val="superscript"/>
        </w:rPr>
        <w:t>20,33]</w:t>
      </w:r>
      <w:r w:rsidR="00712ED2" w:rsidRPr="006E5CBC">
        <w:rPr>
          <w:rFonts w:ascii="Book Antiqua" w:eastAsia="Book Antiqua" w:hAnsi="Book Antiqua" w:cs="Book Antiqua"/>
        </w:rPr>
        <w:t xml:space="preserve">. </w:t>
      </w:r>
      <w:r w:rsidR="00E407CF" w:rsidRPr="006E5CBC">
        <w:rPr>
          <w:rFonts w:ascii="Book Antiqua" w:eastAsia="Book Antiqua" w:hAnsi="Book Antiqua" w:cs="Book Antiqua"/>
        </w:rPr>
        <w:t>In</w:t>
      </w:r>
      <w:r w:rsidR="00712ED2" w:rsidRPr="006E5CBC">
        <w:rPr>
          <w:rFonts w:ascii="Book Antiqua" w:eastAsia="Book Antiqua" w:hAnsi="Book Antiqua" w:cs="Book Antiqua"/>
        </w:rPr>
        <w:t xml:space="preserve"> the</w:t>
      </w:r>
      <w:r w:rsidR="00E407CF" w:rsidRPr="006E5CBC">
        <w:rPr>
          <w:rFonts w:ascii="Book Antiqua" w:eastAsia="Book Antiqua" w:hAnsi="Book Antiqua" w:cs="Book Antiqua"/>
        </w:rPr>
        <w:t xml:space="preserve"> trial by Gerson and Dam, </w:t>
      </w:r>
      <w:r w:rsidR="00155220" w:rsidRPr="006E5CBC">
        <w:rPr>
          <w:rFonts w:ascii="Book Antiqua" w:eastAsia="Book Antiqua" w:hAnsi="Book Antiqua" w:cs="Book Antiqua"/>
        </w:rPr>
        <w:t xml:space="preserve">the SBT group had </w:t>
      </w:r>
      <w:r w:rsidR="00626BDE" w:rsidRPr="006E5CBC">
        <w:rPr>
          <w:rFonts w:ascii="Book Antiqua" w:eastAsia="Book Antiqua" w:hAnsi="Book Antiqua" w:cs="Book Antiqua"/>
        </w:rPr>
        <w:t>unlimited access for two weeks to</w:t>
      </w:r>
      <w:r w:rsidR="00436A52" w:rsidRPr="006E5CBC">
        <w:rPr>
          <w:rFonts w:ascii="Book Antiqua" w:eastAsia="Book Antiqua" w:hAnsi="Book Antiqua" w:cs="Book Antiqua"/>
        </w:rPr>
        <w:t xml:space="preserve"> didactic modules </w:t>
      </w:r>
      <w:r w:rsidR="00425BD9" w:rsidRPr="006E5CBC">
        <w:rPr>
          <w:rFonts w:ascii="Book Antiqua" w:eastAsia="Book Antiqua" w:hAnsi="Book Antiqua" w:cs="Book Antiqua"/>
        </w:rPr>
        <w:t xml:space="preserve">and six simulated </w:t>
      </w:r>
      <w:r w:rsidR="00712ED2" w:rsidRPr="006E5CBC">
        <w:rPr>
          <w:rFonts w:ascii="Book Antiqua" w:eastAsia="Book Antiqua" w:hAnsi="Book Antiqua" w:cs="Book Antiqua"/>
        </w:rPr>
        <w:t>OGD</w:t>
      </w:r>
      <w:r w:rsidR="00425BD9" w:rsidRPr="006E5CBC">
        <w:rPr>
          <w:rFonts w:ascii="Book Antiqua" w:eastAsia="Book Antiqua" w:hAnsi="Book Antiqua" w:cs="Book Antiqua"/>
        </w:rPr>
        <w:t xml:space="preserve"> </w:t>
      </w:r>
      <w:r w:rsidR="00626BDE" w:rsidRPr="006E5CBC">
        <w:rPr>
          <w:rFonts w:ascii="Book Antiqua" w:eastAsia="Book Antiqua" w:hAnsi="Book Antiqua" w:cs="Book Antiqua"/>
        </w:rPr>
        <w:t>cases</w:t>
      </w:r>
      <w:r w:rsidR="00425BD9" w:rsidRPr="006E5CBC">
        <w:rPr>
          <w:rFonts w:ascii="Book Antiqua" w:eastAsia="Book Antiqua" w:hAnsi="Book Antiqua" w:cs="Book Antiqua"/>
        </w:rPr>
        <w:t xml:space="preserve"> on </w:t>
      </w:r>
      <w:r w:rsidR="00626BDE" w:rsidRPr="006E5CBC">
        <w:rPr>
          <w:rFonts w:ascii="Book Antiqua" w:eastAsia="Book Antiqua" w:hAnsi="Book Antiqua" w:cs="Book Antiqua"/>
        </w:rPr>
        <w:t>a VR simulator, with no external feedback or observat</w:t>
      </w:r>
      <w:r w:rsidR="00095E35" w:rsidRPr="006E5CBC">
        <w:rPr>
          <w:rFonts w:ascii="Book Antiqua" w:eastAsia="Book Antiqua" w:hAnsi="Book Antiqua" w:cs="Book Antiqua"/>
        </w:rPr>
        <w:t xml:space="preserve">ion, while the conventional training group completed </w:t>
      </w:r>
      <w:r w:rsidR="004B45C3" w:rsidRPr="006E5CBC">
        <w:rPr>
          <w:rFonts w:ascii="Book Antiqua" w:eastAsia="Book Antiqua" w:hAnsi="Book Antiqua" w:cs="Book Antiqua"/>
        </w:rPr>
        <w:t xml:space="preserve">10 </w:t>
      </w:r>
      <w:r w:rsidR="00712ED2" w:rsidRPr="006E5CBC">
        <w:rPr>
          <w:rFonts w:ascii="Book Antiqua" w:eastAsia="Book Antiqua" w:hAnsi="Book Antiqua" w:cs="Book Antiqua"/>
        </w:rPr>
        <w:t>OGDs</w:t>
      </w:r>
      <w:r w:rsidR="004B45C3" w:rsidRPr="006E5CBC">
        <w:rPr>
          <w:rFonts w:ascii="Book Antiqua" w:eastAsia="Book Antiqua" w:hAnsi="Book Antiqua" w:cs="Book Antiqua"/>
        </w:rPr>
        <w:t xml:space="preserve"> with supervision from staff endoscopists</w:t>
      </w:r>
      <w:r w:rsidR="005764B4" w:rsidRPr="006E5CBC">
        <w:rPr>
          <w:rFonts w:ascii="Book Antiqua" w:eastAsia="Book Antiqua" w:hAnsi="Book Antiqua" w:cs="Book Antiqua"/>
          <w:vertAlign w:val="superscript"/>
        </w:rPr>
        <w:t>[20]</w:t>
      </w:r>
      <w:r w:rsidR="004B45C3" w:rsidRPr="006E5CBC">
        <w:rPr>
          <w:rFonts w:ascii="Book Antiqua" w:eastAsia="Book Antiqua" w:hAnsi="Book Antiqua" w:cs="Book Antiqua"/>
        </w:rPr>
        <w:t>.</w:t>
      </w:r>
      <w:r w:rsidR="00712ED2" w:rsidRPr="006E5CBC">
        <w:rPr>
          <w:rFonts w:ascii="Book Antiqua" w:eastAsia="Book Antiqua" w:hAnsi="Book Antiqua" w:cs="Book Antiqua"/>
        </w:rPr>
        <w:t xml:space="preserve"> As a result, t</w:t>
      </w:r>
      <w:r w:rsidR="004B45C3" w:rsidRPr="006E5CBC">
        <w:rPr>
          <w:rFonts w:ascii="Book Antiqua" w:eastAsia="Book Antiqua" w:hAnsi="Book Antiqua" w:cs="Book Antiqua"/>
        </w:rPr>
        <w:t xml:space="preserve">he SBT group completed fewer procedures independently compared to </w:t>
      </w:r>
      <w:r w:rsidR="00A31A35" w:rsidRPr="006E5CBC">
        <w:rPr>
          <w:rFonts w:ascii="Book Antiqua" w:eastAsia="Book Antiqua" w:hAnsi="Book Antiqua" w:cs="Book Antiqua"/>
        </w:rPr>
        <w:t>the conventional training group</w:t>
      </w:r>
      <w:r w:rsidR="00126648" w:rsidRPr="006E5CBC">
        <w:rPr>
          <w:rFonts w:ascii="Book Antiqua" w:eastAsia="Book Antiqua" w:hAnsi="Book Antiqua" w:cs="Book Antiqua"/>
        </w:rPr>
        <w:t xml:space="preserve">. In </w:t>
      </w:r>
      <w:r w:rsidR="00712ED2" w:rsidRPr="006E5CBC">
        <w:rPr>
          <w:rFonts w:ascii="Book Antiqua" w:eastAsia="Book Antiqua" w:hAnsi="Book Antiqua" w:cs="Book Antiqua"/>
        </w:rPr>
        <w:t xml:space="preserve">the trial by </w:t>
      </w:r>
      <w:proofErr w:type="spellStart"/>
      <w:r w:rsidR="00712ED2" w:rsidRPr="006E5CBC">
        <w:rPr>
          <w:rFonts w:ascii="Book Antiqua" w:eastAsia="Book Antiqua" w:hAnsi="Book Antiqua" w:cs="Book Antiqua"/>
        </w:rPr>
        <w:t>Sedlack</w:t>
      </w:r>
      <w:proofErr w:type="spellEnd"/>
      <w:r w:rsidR="00126648" w:rsidRPr="006E5CBC">
        <w:rPr>
          <w:rFonts w:ascii="Book Antiqua" w:eastAsia="Book Antiqua" w:hAnsi="Book Antiqua" w:cs="Book Antiqua"/>
        </w:rPr>
        <w:t xml:space="preserve">, </w:t>
      </w:r>
      <w:r w:rsidR="00DA3318" w:rsidRPr="006E5CBC">
        <w:rPr>
          <w:rFonts w:ascii="Book Antiqua" w:eastAsia="Book Antiqua" w:hAnsi="Book Antiqua" w:cs="Book Antiqua"/>
        </w:rPr>
        <w:t xml:space="preserve">there is no clear explanation for why the SBT group did worse, however the small sample size of 8 trainees </w:t>
      </w:r>
      <w:r w:rsidR="005B4FC6" w:rsidRPr="006E5CBC">
        <w:rPr>
          <w:rFonts w:ascii="Book Antiqua" w:eastAsia="Book Antiqua" w:hAnsi="Book Antiqua" w:cs="Book Antiqua"/>
        </w:rPr>
        <w:t xml:space="preserve">and lack of feedback </w:t>
      </w:r>
      <w:r w:rsidR="00DA3318" w:rsidRPr="006E5CBC">
        <w:rPr>
          <w:rFonts w:ascii="Book Antiqua" w:eastAsia="Book Antiqua" w:hAnsi="Book Antiqua" w:cs="Book Antiqua"/>
        </w:rPr>
        <w:t xml:space="preserve">must be taken into </w:t>
      </w:r>
      <w:proofErr w:type="gramStart"/>
      <w:r w:rsidR="00DA3318" w:rsidRPr="006E5CBC">
        <w:rPr>
          <w:rFonts w:ascii="Book Antiqua" w:eastAsia="Book Antiqua" w:hAnsi="Book Antiqua" w:cs="Book Antiqua"/>
        </w:rPr>
        <w:t>consideration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33]</w:t>
      </w:r>
      <w:r w:rsidR="00DA3318" w:rsidRPr="006E5CBC">
        <w:rPr>
          <w:rFonts w:ascii="Book Antiqua" w:eastAsia="Book Antiqua" w:hAnsi="Book Antiqua" w:cs="Book Antiqua"/>
        </w:rPr>
        <w:t xml:space="preserve">. In other trials by </w:t>
      </w:r>
      <w:proofErr w:type="spellStart"/>
      <w:r w:rsidR="00DA3318" w:rsidRPr="006E5CBC">
        <w:rPr>
          <w:rFonts w:ascii="Book Antiqua" w:eastAsia="Book Antiqua" w:hAnsi="Book Antiqua" w:cs="Book Antiqua"/>
        </w:rPr>
        <w:t>Sedlack</w:t>
      </w:r>
      <w:proofErr w:type="spellEnd"/>
      <w:r w:rsidR="00DA3318" w:rsidRPr="006E5CBC">
        <w:rPr>
          <w:rFonts w:ascii="Book Antiqua" w:eastAsia="Book Antiqua" w:hAnsi="Book Antiqua" w:cs="Book Antiqua"/>
        </w:rPr>
        <w:t xml:space="preserve">, </w:t>
      </w:r>
      <w:r w:rsidR="00126648" w:rsidRPr="006E5CBC">
        <w:rPr>
          <w:rFonts w:ascii="Book Antiqua" w:eastAsia="Book Antiqua" w:hAnsi="Book Antiqua" w:cs="Book Antiqua"/>
        </w:rPr>
        <w:t xml:space="preserve">trainees who </w:t>
      </w:r>
      <w:r w:rsidR="00427BED" w:rsidRPr="006E5CBC">
        <w:rPr>
          <w:rFonts w:ascii="Book Antiqua" w:eastAsia="Book Antiqua" w:hAnsi="Book Antiqua" w:cs="Book Antiqua"/>
        </w:rPr>
        <w:t>receiv</w:t>
      </w:r>
      <w:r w:rsidR="00947FBA" w:rsidRPr="006E5CBC">
        <w:rPr>
          <w:rFonts w:ascii="Book Antiqua" w:eastAsia="Book Antiqua" w:hAnsi="Book Antiqua" w:cs="Book Antiqua"/>
        </w:rPr>
        <w:t>ed VR training in combination with</w:t>
      </w:r>
      <w:r w:rsidR="00427BED" w:rsidRPr="006E5CBC">
        <w:rPr>
          <w:rFonts w:ascii="Book Antiqua" w:eastAsia="Book Antiqua" w:hAnsi="Book Antiqua" w:cs="Book Antiqua"/>
        </w:rPr>
        <w:t xml:space="preserve"> conventional training </w:t>
      </w:r>
      <w:r w:rsidR="004B2BA1" w:rsidRPr="006E5CBC">
        <w:rPr>
          <w:rFonts w:ascii="Book Antiqua" w:eastAsia="Book Antiqua" w:hAnsi="Book Antiqua" w:cs="Book Antiqua"/>
        </w:rPr>
        <w:t>achieved</w:t>
      </w:r>
      <w:r w:rsidR="00425777" w:rsidRPr="006E5CBC">
        <w:rPr>
          <w:rFonts w:ascii="Book Antiqua" w:eastAsia="Book Antiqua" w:hAnsi="Book Antiqua" w:cs="Book Antiqua"/>
        </w:rPr>
        <w:t xml:space="preserve"> better overall rating</w:t>
      </w:r>
      <w:r w:rsidR="008A3BA8" w:rsidRPr="006E5CBC">
        <w:rPr>
          <w:rFonts w:ascii="Book Antiqua" w:eastAsia="Book Antiqua" w:hAnsi="Book Antiqua" w:cs="Book Antiqua"/>
        </w:rPr>
        <w:t>s</w:t>
      </w:r>
      <w:r w:rsidR="00425777" w:rsidRPr="006E5CBC">
        <w:rPr>
          <w:rFonts w:ascii="Book Antiqua" w:eastAsia="Book Antiqua" w:hAnsi="Book Antiqua" w:cs="Book Antiqua"/>
        </w:rPr>
        <w:t xml:space="preserve"> of competen</w:t>
      </w:r>
      <w:r w:rsidR="008A3BA8" w:rsidRPr="006E5CBC">
        <w:rPr>
          <w:rFonts w:ascii="Book Antiqua" w:eastAsia="Book Antiqua" w:hAnsi="Book Antiqua" w:cs="Book Antiqua"/>
        </w:rPr>
        <w:t xml:space="preserve">cy </w:t>
      </w:r>
      <w:r w:rsidR="00DA3318" w:rsidRPr="006E5CBC">
        <w:rPr>
          <w:rFonts w:ascii="Book Antiqua" w:eastAsia="Book Antiqua" w:hAnsi="Book Antiqua" w:cs="Book Antiqua"/>
        </w:rPr>
        <w:t xml:space="preserve">and patient </w:t>
      </w:r>
      <w:proofErr w:type="gramStart"/>
      <w:r w:rsidR="00DA3318" w:rsidRPr="006E5CBC">
        <w:rPr>
          <w:rFonts w:ascii="Book Antiqua" w:eastAsia="Book Antiqua" w:hAnsi="Book Antiqua" w:cs="Book Antiqua"/>
        </w:rPr>
        <w:t>comfort</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21,22]</w:t>
      </w:r>
      <w:r w:rsidR="008A3BA8" w:rsidRPr="006E5CBC">
        <w:rPr>
          <w:rFonts w:ascii="Book Antiqua" w:eastAsia="Book Antiqua" w:hAnsi="Book Antiqua" w:cs="Book Antiqua"/>
        </w:rPr>
        <w:t xml:space="preserve">. </w:t>
      </w:r>
      <w:r w:rsidR="00E01FD4" w:rsidRPr="006E5CBC">
        <w:rPr>
          <w:rFonts w:ascii="Book Antiqua" w:eastAsia="Book Antiqua" w:hAnsi="Book Antiqua" w:cs="Book Antiqua"/>
        </w:rPr>
        <w:t xml:space="preserve">These studies suggest that SBT </w:t>
      </w:r>
      <w:r w:rsidR="00AC4C23" w:rsidRPr="006E5CBC">
        <w:rPr>
          <w:rFonts w:ascii="Book Antiqua" w:eastAsia="Book Antiqua" w:hAnsi="Book Antiqua" w:cs="Book Antiqua"/>
        </w:rPr>
        <w:t>may have a role in supplementing early endoscopy training. There is, however, no strong evidence to suggest the use of SBT as a replacement for conventional training</w:t>
      </w:r>
      <w:r w:rsidR="00DA3318" w:rsidRPr="006E5CBC">
        <w:rPr>
          <w:rFonts w:ascii="Book Antiqua" w:eastAsia="Book Antiqua" w:hAnsi="Book Antiqua" w:cs="Book Antiqua"/>
        </w:rPr>
        <w:t>, giving the limitation of a model in mimicking real life variables and complexities</w:t>
      </w:r>
      <w:r w:rsidR="00AC4C23" w:rsidRPr="006E5CBC">
        <w:rPr>
          <w:rFonts w:ascii="Book Antiqua" w:eastAsia="Book Antiqua" w:hAnsi="Book Antiqua" w:cs="Book Antiqua"/>
        </w:rPr>
        <w:t xml:space="preserve">. </w:t>
      </w:r>
      <w:r w:rsidR="00855BC8" w:rsidRPr="006E5CBC">
        <w:rPr>
          <w:rFonts w:ascii="Book Antiqua" w:eastAsia="Book Antiqua" w:hAnsi="Book Antiqua" w:cs="Book Antiqua"/>
        </w:rPr>
        <w:t>Furthermore, there is no literature comparing SBT to apprenticeship training for ERCP or other advanced procedures.</w:t>
      </w:r>
    </w:p>
    <w:p w14:paraId="2282FA65"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15CCBA87" w14:textId="77777777"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SBT with feedback versus without feedback</w:t>
      </w:r>
    </w:p>
    <w:p w14:paraId="3EE10435" w14:textId="1EF0C0DB" w:rsidR="00CD302B" w:rsidRPr="006E5CBC" w:rsidRDefault="009A084B"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Feedback is essential in SBT. </w:t>
      </w:r>
      <w:r w:rsidR="00932D0D" w:rsidRPr="006E5CBC">
        <w:rPr>
          <w:rFonts w:ascii="Book Antiqua" w:eastAsia="Book Antiqua" w:hAnsi="Book Antiqua" w:cs="Book Antiqua"/>
        </w:rPr>
        <w:t xml:space="preserve">Recently, Mahmood and Darzi showed that without feedback on performance, SBT does not augment </w:t>
      </w:r>
      <w:proofErr w:type="gramStart"/>
      <w:r w:rsidR="00932D0D" w:rsidRPr="006E5CBC">
        <w:rPr>
          <w:rFonts w:ascii="Book Antiqua" w:eastAsia="Book Antiqua" w:hAnsi="Book Antiqua" w:cs="Book Antiqua"/>
        </w:rPr>
        <w:t>learning</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40]</w:t>
      </w:r>
      <w:r w:rsidR="00932D0D" w:rsidRPr="006E5CBC">
        <w:rPr>
          <w:rFonts w:ascii="Book Antiqua" w:eastAsia="Book Antiqua" w:hAnsi="Book Antiqua" w:cs="Book Antiqua"/>
        </w:rPr>
        <w:t xml:space="preserve">. </w:t>
      </w:r>
      <w:r w:rsidRPr="006E5CBC">
        <w:rPr>
          <w:rFonts w:ascii="Book Antiqua" w:eastAsia="Book Antiqua" w:hAnsi="Book Antiqua" w:cs="Book Antiqua"/>
        </w:rPr>
        <w:t xml:space="preserve">Specifically, </w:t>
      </w:r>
      <w:r w:rsidR="00900F1D" w:rsidRPr="006E5CBC">
        <w:rPr>
          <w:rFonts w:ascii="Book Antiqua" w:eastAsia="Book Antiqua" w:hAnsi="Book Antiqua" w:cs="Book Antiqua"/>
        </w:rPr>
        <w:t>the delivery of feedback should</w:t>
      </w:r>
      <w:r w:rsidR="0040096C" w:rsidRPr="006E5CBC">
        <w:rPr>
          <w:rFonts w:ascii="Book Antiqua" w:eastAsia="Book Antiqua" w:hAnsi="Book Antiqua" w:cs="Book Antiqua"/>
        </w:rPr>
        <w:t xml:space="preserve"> be</w:t>
      </w:r>
      <w:r w:rsidR="00900F1D" w:rsidRPr="006E5CBC">
        <w:rPr>
          <w:rFonts w:ascii="Book Antiqua" w:eastAsia="Book Antiqua" w:hAnsi="Book Antiqua" w:cs="Book Antiqua"/>
        </w:rPr>
        <w:t xml:space="preserve"> </w:t>
      </w:r>
      <w:r w:rsidRPr="006E5CBC">
        <w:rPr>
          <w:rFonts w:ascii="Book Antiqua" w:eastAsia="Book Antiqua" w:hAnsi="Book Antiqua" w:cs="Book Antiqua"/>
        </w:rPr>
        <w:t>given with an</w:t>
      </w:r>
      <w:r w:rsidR="00900F1D" w:rsidRPr="006E5CBC">
        <w:rPr>
          <w:rFonts w:ascii="Book Antiqua" w:eastAsia="Book Antiqua" w:hAnsi="Book Antiqua" w:cs="Book Antiqua"/>
        </w:rPr>
        <w:t xml:space="preserve"> awareness of the trainee’s</w:t>
      </w:r>
      <w:r w:rsidR="006215F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cognitive </w:t>
      </w:r>
      <w:proofErr w:type="gramStart"/>
      <w:r w:rsidR="001C4AB6" w:rsidRPr="006E5CBC">
        <w:rPr>
          <w:rFonts w:ascii="Book Antiqua" w:eastAsia="Book Antiqua" w:hAnsi="Book Antiqua" w:cs="Book Antiqua"/>
        </w:rPr>
        <w:t>load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41]</w:t>
      </w:r>
      <w:r w:rsidR="001C4AB6" w:rsidRPr="006E5CBC">
        <w:rPr>
          <w:rFonts w:ascii="Book Antiqua" w:eastAsia="Book Antiqua" w:hAnsi="Book Antiqua" w:cs="Book Antiqua"/>
        </w:rPr>
        <w:t>.</w:t>
      </w:r>
      <w:r w:rsidR="00900F1D" w:rsidRPr="006E5CBC">
        <w:rPr>
          <w:rFonts w:ascii="Book Antiqua" w:eastAsia="Book Antiqua" w:hAnsi="Book Antiqua" w:cs="Book Antiqua"/>
        </w:rPr>
        <w:t xml:space="preserve"> Cognitive load is t</w:t>
      </w:r>
      <w:r w:rsidR="00195091" w:rsidRPr="006E5CBC">
        <w:rPr>
          <w:rFonts w:ascii="Book Antiqua" w:eastAsia="Book Antiqua" w:hAnsi="Book Antiqua" w:cs="Book Antiqua"/>
        </w:rPr>
        <w:t xml:space="preserve">he </w:t>
      </w:r>
      <w:r w:rsidR="006928FC" w:rsidRPr="006E5CBC">
        <w:rPr>
          <w:rFonts w:ascii="Book Antiqua" w:eastAsia="Book Antiqua" w:hAnsi="Book Antiqua" w:cs="Book Antiqua"/>
        </w:rPr>
        <w:t>effort used in work</w:t>
      </w:r>
      <w:r w:rsidR="0040096C" w:rsidRPr="006E5CBC">
        <w:rPr>
          <w:rFonts w:ascii="Book Antiqua" w:eastAsia="Book Antiqua" w:hAnsi="Book Antiqua" w:cs="Book Antiqua"/>
        </w:rPr>
        <w:t>ing memory and has three types</w:t>
      </w:r>
      <w:r w:rsidR="001C4AB6" w:rsidRPr="006E5CBC">
        <w:rPr>
          <w:rFonts w:ascii="Book Antiqua" w:eastAsia="Book Antiqua" w:hAnsi="Book Antiqua" w:cs="Book Antiqua"/>
        </w:rPr>
        <w:t xml:space="preserve">: intrinsic, </w:t>
      </w:r>
      <w:r w:rsidR="001C4AB6" w:rsidRPr="006E5CBC">
        <w:rPr>
          <w:rFonts w:ascii="Book Antiqua" w:eastAsia="Book Antiqua" w:hAnsi="Book Antiqua" w:cs="Book Antiqua"/>
        </w:rPr>
        <w:lastRenderedPageBreak/>
        <w:t>extraneous</w:t>
      </w:r>
      <w:r w:rsidR="00AC4C23" w:rsidRPr="006E5CBC">
        <w:rPr>
          <w:rFonts w:ascii="Book Antiqua" w:eastAsia="Book Antiqua" w:hAnsi="Book Antiqua" w:cs="Book Antiqua"/>
        </w:rPr>
        <w:t>,</w:t>
      </w:r>
      <w:r w:rsidR="001C4AB6" w:rsidRPr="006E5CBC">
        <w:rPr>
          <w:rFonts w:ascii="Book Antiqua" w:eastAsia="Book Antiqua" w:hAnsi="Book Antiqua" w:cs="Book Antiqua"/>
        </w:rPr>
        <w:t xml:space="preserve"> and </w:t>
      </w:r>
      <w:proofErr w:type="gramStart"/>
      <w:r w:rsidR="001C4AB6" w:rsidRPr="006E5CBC">
        <w:rPr>
          <w:rFonts w:ascii="Book Antiqua" w:eastAsia="Book Antiqua" w:hAnsi="Book Antiqua" w:cs="Book Antiqua"/>
        </w:rPr>
        <w:t>germane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41,42]</w:t>
      </w:r>
      <w:r w:rsidR="001C4AB6" w:rsidRPr="006E5CBC">
        <w:rPr>
          <w:rFonts w:ascii="Book Antiqua" w:eastAsia="Book Antiqua" w:hAnsi="Book Antiqua" w:cs="Book Antiqua"/>
        </w:rPr>
        <w:t xml:space="preserve">. Intrinsic load relates to essential components of the learning task, </w:t>
      </w:r>
      <w:r w:rsidR="001C4AB6" w:rsidRPr="00E56058">
        <w:rPr>
          <w:rFonts w:ascii="Book Antiqua" w:eastAsia="Book Antiqua" w:hAnsi="Book Antiqua" w:cs="Book Antiqua"/>
          <w:i/>
        </w:rPr>
        <w:t>i.e.</w:t>
      </w:r>
      <w:r w:rsidR="001C4AB6" w:rsidRPr="006E5CBC">
        <w:rPr>
          <w:rFonts w:ascii="Book Antiqua" w:eastAsia="Book Antiqua" w:hAnsi="Book Antiqua" w:cs="Book Antiqua"/>
        </w:rPr>
        <w:t>, endoscopy</w:t>
      </w:r>
      <w:r w:rsidR="004B1F69" w:rsidRPr="006E5CBC">
        <w:rPr>
          <w:rFonts w:ascii="Book Antiqua" w:eastAsia="Book Antiqua" w:hAnsi="Book Antiqua" w:cs="Book Antiqua"/>
        </w:rPr>
        <w:t>,</w:t>
      </w:r>
      <w:r w:rsidR="004B2BA1" w:rsidRPr="006E5CBC">
        <w:rPr>
          <w:rFonts w:ascii="Book Antiqua" w:eastAsia="Book Antiqua" w:hAnsi="Book Antiqua" w:cs="Book Antiqua"/>
        </w:rPr>
        <w:t xml:space="preserve"> </w:t>
      </w:r>
      <w:r w:rsidR="004B1F69" w:rsidRPr="006E5CBC">
        <w:rPr>
          <w:rFonts w:ascii="Book Antiqua" w:eastAsia="Book Antiqua" w:hAnsi="Book Antiqua" w:cs="Book Antiqua"/>
        </w:rPr>
        <w:t>while</w:t>
      </w:r>
      <w:r w:rsidR="001C4AB6" w:rsidRPr="006E5CBC">
        <w:rPr>
          <w:rFonts w:ascii="Book Antiqua" w:eastAsia="Book Antiqua" w:hAnsi="Book Antiqua" w:cs="Book Antiqua"/>
        </w:rPr>
        <w:t xml:space="preserve"> </w:t>
      </w:r>
      <w:r w:rsidR="004B1F69" w:rsidRPr="006E5CBC">
        <w:rPr>
          <w:rFonts w:ascii="Book Antiqua" w:eastAsia="Book Antiqua" w:hAnsi="Book Antiqua" w:cs="Book Antiqua"/>
        </w:rPr>
        <w:t>e</w:t>
      </w:r>
      <w:r w:rsidR="001C4AB6" w:rsidRPr="006E5CBC">
        <w:rPr>
          <w:rFonts w:ascii="Book Antiqua" w:eastAsia="Book Antiqua" w:hAnsi="Book Antiqua" w:cs="Book Antiqua"/>
        </w:rPr>
        <w:t>xtrinsic load relates to non-essential tasks, such as distractions</w:t>
      </w:r>
      <w:r w:rsidR="00DA3318" w:rsidRPr="006E5CBC">
        <w:rPr>
          <w:rFonts w:ascii="Book Antiqua" w:eastAsia="Book Antiqua" w:hAnsi="Book Antiqua" w:cs="Book Antiqua"/>
        </w:rPr>
        <w:t xml:space="preserve"> related to other staff </w:t>
      </w:r>
      <w:proofErr w:type="gramStart"/>
      <w:r w:rsidR="00DA3318" w:rsidRPr="006E5CBC">
        <w:rPr>
          <w:rFonts w:ascii="Book Antiqua" w:eastAsia="Book Antiqua" w:hAnsi="Book Antiqua" w:cs="Book Antiqua"/>
        </w:rPr>
        <w:t>members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Germane load relates to forming learning schemas to consolidate the learning</w:t>
      </w:r>
      <w:r w:rsidR="00DA3318" w:rsidRPr="006E5CBC">
        <w:rPr>
          <w:rFonts w:ascii="Book Antiqua" w:eastAsia="Book Antiqua" w:hAnsi="Book Antiqua" w:cs="Book Antiqua"/>
        </w:rPr>
        <w:t xml:space="preserve">, </w:t>
      </w:r>
      <w:r w:rsidR="00E56058" w:rsidRPr="00E56058">
        <w:rPr>
          <w:rFonts w:ascii="Book Antiqua" w:eastAsia="Book Antiqua" w:hAnsi="Book Antiqua" w:cs="Book Antiqua"/>
          <w:i/>
        </w:rPr>
        <w:t>i.e.</w:t>
      </w:r>
      <w:r w:rsidR="00DA3318" w:rsidRPr="006E5CBC">
        <w:rPr>
          <w:rFonts w:ascii="Book Antiqua" w:eastAsia="Book Antiqua" w:hAnsi="Book Antiqua" w:cs="Book Antiqua"/>
        </w:rPr>
        <w:t xml:space="preserve">, compartmentalizing concepts to gain </w:t>
      </w:r>
      <w:proofErr w:type="gramStart"/>
      <w:r w:rsidR="00DA3318" w:rsidRPr="006E5CBC">
        <w:rPr>
          <w:rFonts w:ascii="Book Antiqua" w:eastAsia="Book Antiqua" w:hAnsi="Book Antiqua" w:cs="Book Antiqua"/>
        </w:rPr>
        <w:t>mastery</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xml:space="preserve">. Learning is thought to occur when trainees form their own cognitive schemas that they can readily </w:t>
      </w:r>
      <w:proofErr w:type="gramStart"/>
      <w:r w:rsidR="001C4AB6" w:rsidRPr="006E5CBC">
        <w:rPr>
          <w:rFonts w:ascii="Book Antiqua" w:eastAsia="Book Antiqua" w:hAnsi="Book Antiqua" w:cs="Book Antiqua"/>
        </w:rPr>
        <w:t>access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xml:space="preserve">. </w:t>
      </w:r>
      <w:r w:rsidR="004B1F69" w:rsidRPr="006E5CBC">
        <w:rPr>
          <w:rFonts w:ascii="Book Antiqua" w:eastAsia="Book Antiqua" w:hAnsi="Book Antiqua" w:cs="Book Antiqua"/>
        </w:rPr>
        <w:t xml:space="preserve">In this setting, </w:t>
      </w:r>
      <w:r w:rsidR="001C4AB6" w:rsidRPr="006E5CBC">
        <w:rPr>
          <w:rFonts w:ascii="Book Antiqua" w:eastAsia="Book Antiqua" w:hAnsi="Book Antiqua" w:cs="Book Antiqua"/>
        </w:rPr>
        <w:t>feedback can help the trainee</w:t>
      </w:r>
      <w:r w:rsidR="004B1F69" w:rsidRPr="006E5CBC">
        <w:rPr>
          <w:rFonts w:ascii="Book Antiqua" w:eastAsia="Book Antiqua" w:hAnsi="Book Antiqua" w:cs="Book Antiqua"/>
        </w:rPr>
        <w:t xml:space="preserve"> through negotiating </w:t>
      </w:r>
      <w:r w:rsidRPr="006E5CBC">
        <w:rPr>
          <w:rFonts w:ascii="Book Antiqua" w:eastAsia="Book Antiqua" w:hAnsi="Book Antiqua" w:cs="Book Antiqua"/>
        </w:rPr>
        <w:t xml:space="preserve">goals for the current session and setting goals for future sessions. Feedback delivered during endoscopic procedures should be minimal </w:t>
      </w:r>
      <w:r w:rsidR="00DA3318" w:rsidRPr="006E5CBC">
        <w:rPr>
          <w:rFonts w:ascii="Book Antiqua" w:eastAsia="Book Antiqua" w:hAnsi="Book Antiqua" w:cs="Book Antiqua"/>
        </w:rPr>
        <w:t>to reduce</w:t>
      </w:r>
      <w:r w:rsidRPr="006E5CBC">
        <w:rPr>
          <w:rFonts w:ascii="Book Antiqua" w:eastAsia="Book Antiqua" w:hAnsi="Book Antiqua" w:cs="Book Antiqua"/>
        </w:rPr>
        <w:t xml:space="preserve"> a trainee’s cognitive load and should be directive. For example, the expert endoscopist may tell or show the trainee how to change their hand position while navigating the endoscope</w:t>
      </w:r>
      <w:r w:rsidR="00DA3318" w:rsidRPr="006E5CBC">
        <w:rPr>
          <w:rFonts w:ascii="Book Antiqua" w:eastAsia="Book Antiqua" w:hAnsi="Book Antiqua" w:cs="Book Antiqua"/>
        </w:rPr>
        <w:t xml:space="preserve"> during the </w:t>
      </w:r>
      <w:proofErr w:type="gramStart"/>
      <w:r w:rsidR="00DA3318" w:rsidRPr="006E5CBC">
        <w:rPr>
          <w:rFonts w:ascii="Book Antiqua" w:eastAsia="Book Antiqua" w:hAnsi="Book Antiqua" w:cs="Book Antiqua"/>
        </w:rPr>
        <w:t>session</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6215F3" w:rsidRPr="006E5CBC">
        <w:rPr>
          <w:rFonts w:ascii="Book Antiqua" w:eastAsia="Book Antiqua" w:hAnsi="Book Antiqua" w:cs="Book Antiqua"/>
        </w:rPr>
        <w:t xml:space="preserve">. </w:t>
      </w:r>
      <w:r w:rsidR="00DA3318" w:rsidRPr="006E5CBC">
        <w:rPr>
          <w:rFonts w:ascii="Book Antiqua" w:eastAsia="Book Antiqua" w:hAnsi="Book Antiqua" w:cs="Book Antiqua"/>
        </w:rPr>
        <w:t xml:space="preserve">This allows the trainee to incorporate that feedback </w:t>
      </w:r>
      <w:r w:rsidR="004B2BA1" w:rsidRPr="006E5CBC">
        <w:rPr>
          <w:rFonts w:ascii="Book Antiqua" w:eastAsia="Book Antiqua" w:hAnsi="Book Antiqua" w:cs="Book Antiqua"/>
        </w:rPr>
        <w:t>during that endoscopy</w:t>
      </w:r>
      <w:r w:rsidR="00DA3318" w:rsidRPr="006E5CBC">
        <w:rPr>
          <w:rFonts w:ascii="Book Antiqua" w:eastAsia="Book Antiqua" w:hAnsi="Book Antiqua" w:cs="Book Antiqua"/>
        </w:rPr>
        <w:t xml:space="preserve"> and learn from the mistake. </w:t>
      </w:r>
      <w:r w:rsidRPr="006E5CBC">
        <w:rPr>
          <w:rFonts w:ascii="Book Antiqua" w:eastAsia="Book Antiqua" w:hAnsi="Book Antiqua" w:cs="Book Antiqua"/>
        </w:rPr>
        <w:t>After the session,</w:t>
      </w:r>
      <w:r w:rsidR="006215F3" w:rsidRPr="006E5CBC">
        <w:rPr>
          <w:rFonts w:ascii="Book Antiqua" w:eastAsia="Book Antiqua" w:hAnsi="Book Antiqua" w:cs="Book Antiqua"/>
        </w:rPr>
        <w:t xml:space="preserve"> facilitative feedback</w:t>
      </w:r>
      <w:r w:rsidRPr="006E5CBC">
        <w:rPr>
          <w:rFonts w:ascii="Book Antiqua" w:eastAsia="Book Antiqua" w:hAnsi="Book Antiqua" w:cs="Book Antiqua"/>
        </w:rPr>
        <w:t>,</w:t>
      </w:r>
      <w:r w:rsidR="006215F3" w:rsidRPr="006E5CBC">
        <w:rPr>
          <w:rFonts w:ascii="Book Antiqua" w:eastAsia="Book Antiqua" w:hAnsi="Book Antiqua" w:cs="Book Antiqua"/>
        </w:rPr>
        <w:t xml:space="preserve"> which elicits trainee’s thoughts should be used to help the trainee engage in reflective learning and develop problem solving </w:t>
      </w:r>
      <w:proofErr w:type="gramStart"/>
      <w:r w:rsidR="006215F3" w:rsidRPr="006E5CBC">
        <w:rPr>
          <w:rFonts w:ascii="Book Antiqua" w:eastAsia="Book Antiqua" w:hAnsi="Book Antiqua" w:cs="Book Antiqua"/>
        </w:rPr>
        <w:t>skills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6215F3" w:rsidRPr="006E5CBC">
        <w:rPr>
          <w:rFonts w:ascii="Book Antiqua" w:eastAsia="Book Antiqua" w:hAnsi="Book Antiqua" w:cs="Book Antiqua"/>
        </w:rPr>
        <w:t xml:space="preserve">. </w:t>
      </w:r>
      <w:r w:rsidR="00A2523E" w:rsidRPr="006E5CBC">
        <w:rPr>
          <w:rFonts w:ascii="Book Antiqua" w:eastAsia="Book Antiqua" w:hAnsi="Book Antiqua" w:cs="Book Antiqua"/>
        </w:rPr>
        <w:t xml:space="preserve">This is supported by previous work suggesting that </w:t>
      </w:r>
      <w:r w:rsidR="001C4AB6" w:rsidRPr="006E5CBC">
        <w:rPr>
          <w:rFonts w:ascii="Book Antiqua" w:eastAsia="Book Antiqua" w:hAnsi="Book Antiqua" w:cs="Book Antiqua"/>
        </w:rPr>
        <w:t>delayed feedback</w:t>
      </w:r>
      <w:r w:rsidR="001D0FBE" w:rsidRPr="006E5CBC">
        <w:rPr>
          <w:rFonts w:ascii="Book Antiqua" w:eastAsia="Book Antiqua" w:hAnsi="Book Antiqua" w:cs="Book Antiqua"/>
        </w:rPr>
        <w:t>,</w:t>
      </w:r>
      <w:r w:rsidR="00932D0D" w:rsidRPr="006E5CBC">
        <w:rPr>
          <w:rFonts w:ascii="Book Antiqua" w:eastAsia="Book Antiqua" w:hAnsi="Book Antiqua" w:cs="Book Antiqua"/>
        </w:rPr>
        <w:t xml:space="preserve"> when compared with immediate feedback, </w:t>
      </w:r>
      <w:r w:rsidR="001D0FBE" w:rsidRPr="006E5CBC">
        <w:rPr>
          <w:rFonts w:ascii="Book Antiqua" w:eastAsia="Book Antiqua" w:hAnsi="Book Antiqua" w:cs="Book Antiqua"/>
        </w:rPr>
        <w:t xml:space="preserve">may be advantageous </w:t>
      </w:r>
      <w:r w:rsidR="00932D0D" w:rsidRPr="006E5CBC">
        <w:rPr>
          <w:rFonts w:ascii="Book Antiqua" w:eastAsia="Book Antiqua" w:hAnsi="Book Antiqua" w:cs="Book Antiqua"/>
        </w:rPr>
        <w:t>in the</w:t>
      </w:r>
      <w:r w:rsidR="001C4AB6" w:rsidRPr="006E5CBC">
        <w:rPr>
          <w:rFonts w:ascii="Book Antiqua" w:eastAsia="Book Antiqua" w:hAnsi="Book Antiqua" w:cs="Book Antiqua"/>
        </w:rPr>
        <w:t xml:space="preserve"> development of cognitive </w:t>
      </w:r>
      <w:proofErr w:type="gramStart"/>
      <w:r w:rsidR="001C4AB6" w:rsidRPr="006E5CBC">
        <w:rPr>
          <w:rFonts w:ascii="Book Antiqua" w:eastAsia="Book Antiqua" w:hAnsi="Book Antiqua" w:cs="Book Antiqua"/>
        </w:rPr>
        <w:t>schemas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41,43]</w:t>
      </w:r>
      <w:r w:rsidR="001C4AB6" w:rsidRPr="006E5CBC">
        <w:rPr>
          <w:rFonts w:ascii="Book Antiqua" w:eastAsia="Book Antiqua" w:hAnsi="Book Antiqua" w:cs="Book Antiqua"/>
        </w:rPr>
        <w:t>.</w:t>
      </w:r>
      <w:r w:rsidR="006215F3" w:rsidRPr="006E5CBC">
        <w:rPr>
          <w:rFonts w:ascii="Book Antiqua" w:eastAsia="Book Antiqua" w:hAnsi="Book Antiqua" w:cs="Book Antiqua"/>
        </w:rPr>
        <w:t xml:space="preserve"> </w:t>
      </w:r>
    </w:p>
    <w:p w14:paraId="6A0888BE" w14:textId="77777777" w:rsidR="001106A0" w:rsidRPr="006E5CBC" w:rsidRDefault="001106A0" w:rsidP="009A4E7A">
      <w:pPr>
        <w:widowControl w:val="0"/>
        <w:adjustRightInd w:val="0"/>
        <w:snapToGrid w:val="0"/>
        <w:spacing w:line="360" w:lineRule="auto"/>
        <w:jc w:val="both"/>
        <w:rPr>
          <w:rFonts w:ascii="Book Antiqua" w:eastAsia="Book Antiqua" w:hAnsi="Book Antiqua" w:cs="Book Antiqua"/>
        </w:rPr>
      </w:pPr>
    </w:p>
    <w:p w14:paraId="596B40E4" w14:textId="6E9392B5"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 xml:space="preserve">Integration of SBT in </w:t>
      </w:r>
      <w:r w:rsidR="00A9703A" w:rsidRPr="006E5CBC">
        <w:rPr>
          <w:rFonts w:ascii="Book Antiqua" w:eastAsia="Book Antiqua" w:hAnsi="Book Antiqua" w:cs="Book Antiqua"/>
          <w:b/>
          <w:i/>
        </w:rPr>
        <w:t>curriculum</w:t>
      </w:r>
    </w:p>
    <w:p w14:paraId="02A54A4A" w14:textId="0B85A9FE"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Another area of interest in endoscopic training is whether SBT should be embedded in structured curriculum or self-directed curriculum. The benefit of self-directed curriculum is that it allows learners to set their own learning goals and pace their learning</w:t>
      </w:r>
      <w:r w:rsidR="003E14D0" w:rsidRPr="003E14D0">
        <w:rPr>
          <w:rFonts w:ascii="Book Antiqua" w:hAnsi="Book Antiqua" w:cs="Book Antiqua" w:hint="eastAsia"/>
          <w:vertAlign w:val="superscript"/>
          <w:lang w:eastAsia="zh-CN"/>
        </w:rPr>
        <w:t>[</w:t>
      </w:r>
      <w:r w:rsidR="00435CB5" w:rsidRPr="003E14D0">
        <w:rPr>
          <w:rFonts w:ascii="Book Antiqua" w:eastAsia="Book Antiqua" w:hAnsi="Book Antiqua" w:cs="Book Antiqua"/>
          <w:vertAlign w:val="superscript"/>
        </w:rPr>
        <w:fldChar w:fldCharType="begin" w:fldLock="1"/>
      </w:r>
      <w:r w:rsidR="00712ED2" w:rsidRPr="003E14D0">
        <w:rPr>
          <w:rFonts w:ascii="Book Antiqua" w:eastAsia="Book Antiqua" w:hAnsi="Book Antiqua" w:cs="Book Antiqua"/>
          <w:vertAlign w:val="superscript"/>
        </w:rPr>
        <w:instrText>ADDIN CSL_CITATION {"citationItems":[{"id":"ITEM-1","itemData":{"URL":"https://eimf.eu/structured-learning-vs-self-directed-learning/","id":"ITEM-1","issued":{"date-parts":[["2017"]]},"title":"Structured Learning vs Self-Directed Learning","type":"webpage"},"uris":["http://www.mendeley.com/documents/?uuid=c597a72d-f8ad-4943-8ffc-0e4be69db2df","http://www.mendeley.com/documents/?uuid=3dcec8f7-24ea-4b39-bc4c-1dd428fe0529"]}],"mendeley":{"formattedCitation":"(44)","plainTextFormattedCitation":"(44)","previouslyFormattedCitation":"(44)"},"properties":{"noteIndex":0},"schema":"https://github.com/citation-style-language/schema/raw/master/csl-citation.json"}</w:instrText>
      </w:r>
      <w:r w:rsidR="00435CB5" w:rsidRPr="003E14D0">
        <w:rPr>
          <w:rFonts w:ascii="Book Antiqua" w:eastAsia="Book Antiqua" w:hAnsi="Book Antiqua" w:cs="Book Antiqua"/>
          <w:vertAlign w:val="superscript"/>
        </w:rPr>
        <w:fldChar w:fldCharType="separate"/>
      </w:r>
      <w:r w:rsidR="002C7F00" w:rsidRPr="003E14D0">
        <w:rPr>
          <w:rFonts w:ascii="Book Antiqua" w:eastAsia="Book Antiqua" w:hAnsi="Book Antiqua" w:cs="Book Antiqua"/>
          <w:noProof/>
          <w:vertAlign w:val="superscript"/>
        </w:rPr>
        <w:t>44</w:t>
      </w:r>
      <w:r w:rsidR="003E14D0" w:rsidRPr="003E14D0">
        <w:rPr>
          <w:rFonts w:ascii="Book Antiqua" w:eastAsia="Book Antiqua" w:hAnsi="Book Antiqua" w:cs="Book Antiqua"/>
          <w:vertAlign w:val="superscript"/>
        </w:rPr>
        <w:t>]</w:t>
      </w:r>
      <w:r w:rsidR="00435CB5" w:rsidRPr="003E14D0">
        <w:rPr>
          <w:rFonts w:ascii="Book Antiqua" w:eastAsia="Book Antiqua" w:hAnsi="Book Antiqua" w:cs="Book Antiqua"/>
          <w:vertAlign w:val="superscript"/>
        </w:rPr>
        <w:fldChar w:fldCharType="end"/>
      </w:r>
      <w:r w:rsidRPr="006E5CBC">
        <w:rPr>
          <w:rFonts w:ascii="Book Antiqua" w:eastAsia="Book Antiqua" w:hAnsi="Book Antiqua" w:cs="Book Antiqua"/>
        </w:rPr>
        <w:t>. However, this is usually best suited for knowledge sharing that is meant to be sustained for a lifetime</w:t>
      </w:r>
      <w:r w:rsidR="00680BD0" w:rsidRPr="006E5CBC">
        <w:rPr>
          <w:rFonts w:ascii="Book Antiqua" w:eastAsia="Book Antiqua" w:hAnsi="Book Antiqua" w:cs="Book Antiqua"/>
        </w:rPr>
        <w:t xml:space="preserve"> or for knowledge that is meant to be applied in varied situations after being acquired in one setting</w:t>
      </w:r>
      <w:r w:rsidR="004B2BA1" w:rsidRPr="006E5CBC">
        <w:rPr>
          <w:rFonts w:ascii="Book Antiqua" w:eastAsia="Book Antiqua" w:hAnsi="Book Antiqua" w:cs="Book Antiqua"/>
        </w:rPr>
        <w:t xml:space="preserve"> - for example, medical students learning pathophysiology that they will be expected to apply on clinical rotations</w:t>
      </w:r>
      <w:r w:rsidR="0007377E" w:rsidRPr="006E5CBC">
        <w:rPr>
          <w:rFonts w:ascii="Book Antiqua" w:eastAsia="Book Antiqua" w:hAnsi="Book Antiqua" w:cs="Book Antiqua"/>
          <w:vertAlign w:val="superscript"/>
        </w:rPr>
        <w:t>[45]</w:t>
      </w:r>
      <w:r w:rsidRPr="006E5CBC">
        <w:rPr>
          <w:rFonts w:ascii="Book Antiqua" w:eastAsia="Book Antiqua" w:hAnsi="Book Antiqua" w:cs="Book Antiqua"/>
        </w:rPr>
        <w:t xml:space="preserve">. Structured learning has a set goal for the trainee, and a trainer to help accomplish that </w:t>
      </w:r>
      <w:proofErr w:type="gramStart"/>
      <w:r w:rsidRPr="006E5CBC">
        <w:rPr>
          <w:rFonts w:ascii="Book Antiqua" w:eastAsia="Book Antiqua" w:hAnsi="Book Antiqua" w:cs="Book Antiqua"/>
        </w:rPr>
        <w:t>goal</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44]</w:t>
      </w:r>
      <w:r w:rsidRPr="006E5CBC">
        <w:rPr>
          <w:rFonts w:ascii="Book Antiqua" w:eastAsia="Book Antiqua" w:hAnsi="Book Antiqua" w:cs="Book Antiqua"/>
        </w:rPr>
        <w:t xml:space="preserve">. This goal can be in a form of a certain skill or concept. Structured learning works best for teaching cognitive concepts and technical skills. Grover </w:t>
      </w:r>
      <w:r w:rsidRPr="00E56058">
        <w:rPr>
          <w:rFonts w:ascii="Book Antiqua" w:eastAsia="Book Antiqua" w:hAnsi="Book Antiqua" w:cs="Book Antiqua"/>
          <w:i/>
        </w:rPr>
        <w:t xml:space="preserve">et </w:t>
      </w:r>
      <w:proofErr w:type="gramStart"/>
      <w:r w:rsidRPr="00E56058">
        <w:rPr>
          <w:rFonts w:ascii="Book Antiqua" w:eastAsia="Book Antiqua" w:hAnsi="Book Antiqua" w:cs="Book Antiqua"/>
          <w:i/>
        </w:rPr>
        <w:t>al</w:t>
      </w:r>
      <w:r w:rsidR="00E56058" w:rsidRPr="006E5CBC">
        <w:rPr>
          <w:rFonts w:ascii="Book Antiqua" w:eastAsia="Book Antiqua" w:hAnsi="Book Antiqua" w:cs="Book Antiqua"/>
          <w:vertAlign w:val="superscript"/>
        </w:rPr>
        <w:t>[</w:t>
      </w:r>
      <w:proofErr w:type="gramEnd"/>
      <w:r w:rsidR="00E56058" w:rsidRPr="006E5CBC">
        <w:rPr>
          <w:rFonts w:ascii="Book Antiqua" w:eastAsia="Book Antiqua" w:hAnsi="Book Antiqua" w:cs="Book Antiqua"/>
          <w:vertAlign w:val="superscript"/>
        </w:rPr>
        <w:t>30]</w:t>
      </w:r>
      <w:r w:rsidRPr="006E5CBC">
        <w:rPr>
          <w:rFonts w:ascii="Book Antiqua" w:eastAsia="Book Antiqua" w:hAnsi="Book Antiqua" w:cs="Book Antiqua"/>
        </w:rPr>
        <w:t xml:space="preserve"> investigated SBT as part of a structured curriculum compared to self-regulated curriculum, and found that </w:t>
      </w:r>
      <w:r w:rsidRPr="006E5CBC">
        <w:rPr>
          <w:rFonts w:ascii="Book Antiqua" w:eastAsia="Book Antiqua" w:hAnsi="Book Antiqua" w:cs="Book Antiqua"/>
        </w:rPr>
        <w:lastRenderedPageBreak/>
        <w:t xml:space="preserve">structured curriculum led to better </w:t>
      </w:r>
      <w:r w:rsidR="0060285F" w:rsidRPr="006E5CBC">
        <w:rPr>
          <w:rFonts w:ascii="Book Antiqua" w:eastAsia="Book Antiqua" w:hAnsi="Book Antiqua" w:cs="Book Antiqua"/>
        </w:rPr>
        <w:t xml:space="preserve">acquisition of </w:t>
      </w:r>
      <w:r w:rsidRPr="006E5CBC">
        <w:rPr>
          <w:rFonts w:ascii="Book Antiqua" w:eastAsia="Book Antiqua" w:hAnsi="Book Antiqua" w:cs="Book Antiqua"/>
        </w:rPr>
        <w:t>technical and non-technical skills</w:t>
      </w:r>
      <w:r w:rsidR="0060285F" w:rsidRPr="006E5CBC">
        <w:rPr>
          <w:rFonts w:ascii="Book Antiqua" w:eastAsia="Book Antiqua" w:hAnsi="Book Antiqua" w:cs="Book Antiqua"/>
        </w:rPr>
        <w:t xml:space="preserve"> that transferred to the clinical setting</w:t>
      </w:r>
      <w:r w:rsidRPr="006E5CBC">
        <w:rPr>
          <w:rFonts w:ascii="Book Antiqua" w:eastAsia="Book Antiqua" w:hAnsi="Book Antiqua" w:cs="Book Antiqua"/>
        </w:rPr>
        <w:t xml:space="preserve">. </w:t>
      </w:r>
      <w:r w:rsidR="006928FC" w:rsidRPr="006E5CBC">
        <w:rPr>
          <w:rFonts w:ascii="Book Antiqua" w:eastAsia="Book Antiqua" w:hAnsi="Book Antiqua" w:cs="Book Antiqua"/>
        </w:rPr>
        <w:t>The authors concluded that</w:t>
      </w:r>
      <w:r w:rsidRPr="006E5CBC">
        <w:rPr>
          <w:rFonts w:ascii="Book Antiqua" w:eastAsia="Book Antiqua" w:hAnsi="Book Antiqua" w:cs="Book Antiqua"/>
        </w:rPr>
        <w:t xml:space="preserve"> </w:t>
      </w:r>
      <w:r w:rsidR="0060285F" w:rsidRPr="006E5CBC">
        <w:rPr>
          <w:rFonts w:ascii="Book Antiqua" w:eastAsia="Book Antiqua" w:hAnsi="Book Antiqua" w:cs="Book Antiqua"/>
        </w:rPr>
        <w:t xml:space="preserve">when using </w:t>
      </w:r>
      <w:r w:rsidRPr="006E5CBC">
        <w:rPr>
          <w:rFonts w:ascii="Book Antiqua" w:eastAsia="Book Antiqua" w:hAnsi="Book Antiqua" w:cs="Book Antiqua"/>
        </w:rPr>
        <w:t>SBT to augment the conventional teaching model</w:t>
      </w:r>
      <w:r w:rsidR="0060285F" w:rsidRPr="006E5CBC">
        <w:rPr>
          <w:rFonts w:ascii="Book Antiqua" w:eastAsia="Book Antiqua" w:hAnsi="Book Antiqua" w:cs="Book Antiqua"/>
        </w:rPr>
        <w:t xml:space="preserve">, it should be through a </w:t>
      </w:r>
      <w:r w:rsidRPr="006E5CBC">
        <w:rPr>
          <w:rFonts w:ascii="Book Antiqua" w:eastAsia="Book Antiqua" w:hAnsi="Book Antiqua" w:cs="Book Antiqua"/>
        </w:rPr>
        <w:t xml:space="preserve">structured curriculum </w:t>
      </w:r>
      <w:r w:rsidR="0060285F" w:rsidRPr="006E5CBC">
        <w:rPr>
          <w:rFonts w:ascii="Book Antiqua" w:eastAsia="Book Antiqua" w:hAnsi="Book Antiqua" w:cs="Book Antiqua"/>
        </w:rPr>
        <w:t>that encompasses the cognitive, technical, and integrative skills</w:t>
      </w:r>
      <w:r w:rsidRPr="006E5CBC">
        <w:rPr>
          <w:rFonts w:ascii="Book Antiqua" w:eastAsia="Book Antiqua" w:hAnsi="Book Antiqua" w:cs="Book Antiqua"/>
        </w:rPr>
        <w:t xml:space="preserve"> </w:t>
      </w:r>
      <w:r w:rsidR="0060285F" w:rsidRPr="006E5CBC">
        <w:rPr>
          <w:rFonts w:ascii="Book Antiqua" w:eastAsia="Book Antiqua" w:hAnsi="Book Antiqua" w:cs="Book Antiqua"/>
        </w:rPr>
        <w:t xml:space="preserve">needed for endoscopy. </w:t>
      </w:r>
    </w:p>
    <w:p w14:paraId="1559C127" w14:textId="7000133F" w:rsidR="00CD302B" w:rsidRPr="006E5CBC" w:rsidRDefault="0060285F" w:rsidP="003E14D0">
      <w:pPr>
        <w:widowControl w:val="0"/>
        <w:adjustRightInd w:val="0"/>
        <w:snapToGrid w:val="0"/>
        <w:spacing w:line="360" w:lineRule="auto"/>
        <w:ind w:firstLineChars="100" w:firstLine="240"/>
        <w:jc w:val="both"/>
        <w:rPr>
          <w:rFonts w:ascii="Book Antiqua" w:eastAsia="Book Antiqua" w:hAnsi="Book Antiqua" w:cs="Book Antiqua"/>
        </w:rPr>
      </w:pPr>
      <w:r w:rsidRPr="006E5CBC">
        <w:rPr>
          <w:rFonts w:ascii="Book Antiqua" w:eastAsia="Book Antiqua" w:hAnsi="Book Antiqua" w:cs="Book Antiqua"/>
        </w:rPr>
        <w:t>Structured curricula can be further enhanc</w:t>
      </w:r>
      <w:r w:rsidR="004B2BA1" w:rsidRPr="006E5CBC">
        <w:rPr>
          <w:rFonts w:ascii="Book Antiqua" w:eastAsia="Book Antiqua" w:hAnsi="Book Antiqua" w:cs="Book Antiqua"/>
        </w:rPr>
        <w:t>ed by incorporating educational theory-</w:t>
      </w:r>
      <w:r w:rsidRPr="006E5CBC">
        <w:rPr>
          <w:rFonts w:ascii="Book Antiqua" w:eastAsia="Book Antiqua" w:hAnsi="Book Antiqua" w:cs="Book Antiqua"/>
        </w:rPr>
        <w:t xml:space="preserve">based interventions. For example, two groups applied </w:t>
      </w:r>
      <w:bookmarkStart w:id="83" w:name="_gjdgxs" w:colFirst="0" w:colLast="0"/>
      <w:bookmarkEnd w:id="83"/>
      <w:r w:rsidR="00195667" w:rsidRPr="006E5CBC">
        <w:rPr>
          <w:rFonts w:ascii="Book Antiqua" w:eastAsia="Book Antiqua" w:hAnsi="Book Antiqua" w:cs="Book Antiqua"/>
        </w:rPr>
        <w:t>p</w:t>
      </w:r>
      <w:r w:rsidR="001C4AB6" w:rsidRPr="006E5CBC">
        <w:rPr>
          <w:rFonts w:ascii="Book Antiqua" w:eastAsia="Book Antiqua" w:hAnsi="Book Antiqua" w:cs="Book Antiqua"/>
        </w:rPr>
        <w:t>rogressive learning</w:t>
      </w:r>
      <w:r w:rsidR="001650BA" w:rsidRPr="006E5CBC">
        <w:rPr>
          <w:rFonts w:ascii="Book Antiqua" w:eastAsia="Book Antiqua" w:hAnsi="Book Antiqua" w:cs="Book Antiqua"/>
        </w:rPr>
        <w:t xml:space="preserve"> to endoscopy curricula</w:t>
      </w:r>
      <w:r w:rsidR="001650BA" w:rsidRPr="006E5CBC">
        <w:rPr>
          <w:rStyle w:val="CommentReference"/>
          <w:rFonts w:ascii="Book Antiqua" w:hAnsi="Book Antiqua"/>
          <w:sz w:val="24"/>
          <w:szCs w:val="24"/>
        </w:rPr>
        <w:t xml:space="preserve">, </w:t>
      </w:r>
      <w:r w:rsidRPr="006E5CBC">
        <w:rPr>
          <w:rFonts w:ascii="Book Antiqua" w:eastAsia="Book Antiqua" w:hAnsi="Book Antiqua" w:cs="Book Antiqua"/>
        </w:rPr>
        <w:t>which involve</w:t>
      </w:r>
      <w:r w:rsidR="001650BA" w:rsidRPr="006E5CBC">
        <w:rPr>
          <w:rFonts w:ascii="Book Antiqua" w:eastAsia="Book Antiqua" w:hAnsi="Book Antiqua" w:cs="Book Antiqua"/>
        </w:rPr>
        <w:t>d</w:t>
      </w:r>
      <w:r w:rsidRPr="006E5CBC">
        <w:rPr>
          <w:rFonts w:ascii="Book Antiqua" w:eastAsia="Book Antiqua" w:hAnsi="Book Antiqua" w:cs="Book Antiqua"/>
        </w:rPr>
        <w:t xml:space="preserve"> challenging the learner by increasing the task difficulty and/ or complexity as the learner’s abilities </w:t>
      </w:r>
      <w:proofErr w:type="gramStart"/>
      <w:r w:rsidRPr="006E5CBC">
        <w:rPr>
          <w:rFonts w:ascii="Book Antiqua" w:eastAsia="Book Antiqua" w:hAnsi="Book Antiqua" w:cs="Book Antiqua"/>
        </w:rPr>
        <w:t>improves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29,31]</w:t>
      </w:r>
      <w:r w:rsidR="001C4AB6" w:rsidRPr="006E5CBC">
        <w:rPr>
          <w:rFonts w:ascii="Book Antiqua" w:eastAsia="Book Antiqua" w:hAnsi="Book Antiqua" w:cs="Book Antiqua"/>
        </w:rPr>
        <w:t xml:space="preserve">. </w:t>
      </w:r>
      <w:r w:rsidR="00195667" w:rsidRPr="006E5CBC">
        <w:rPr>
          <w:rFonts w:ascii="Book Antiqua" w:eastAsia="Book Antiqua" w:hAnsi="Book Antiqua" w:cs="Book Antiqua"/>
        </w:rPr>
        <w:t>In b</w:t>
      </w:r>
      <w:r w:rsidR="001C4AB6" w:rsidRPr="006E5CBC">
        <w:rPr>
          <w:rFonts w:ascii="Book Antiqua" w:eastAsia="Book Antiqua" w:hAnsi="Book Antiqua" w:cs="Book Antiqua"/>
        </w:rPr>
        <w:t>oth studies</w:t>
      </w:r>
      <w:r w:rsidR="00195667" w:rsidRPr="006E5CBC">
        <w:rPr>
          <w:rFonts w:ascii="Book Antiqua" w:eastAsia="Book Antiqua" w:hAnsi="Book Antiqua" w:cs="Book Antiqua"/>
        </w:rPr>
        <w:t>, the authors</w:t>
      </w:r>
      <w:r w:rsidR="001C4AB6" w:rsidRPr="006E5CBC">
        <w:rPr>
          <w:rFonts w:ascii="Book Antiqua" w:eastAsia="Book Antiqua" w:hAnsi="Book Antiqua" w:cs="Book Antiqua"/>
        </w:rPr>
        <w:t xml:space="preserve"> found that </w:t>
      </w:r>
      <w:r w:rsidRPr="006E5CBC">
        <w:rPr>
          <w:rFonts w:ascii="Book Antiqua" w:eastAsia="Book Antiqua" w:hAnsi="Book Antiqua" w:cs="Book Antiqua"/>
        </w:rPr>
        <w:t xml:space="preserve">training regimens in which trainees encountered progressively more difficult cases </w:t>
      </w:r>
      <w:r w:rsidR="001C4AB6" w:rsidRPr="006E5CBC">
        <w:rPr>
          <w:rFonts w:ascii="Book Antiqua" w:eastAsia="Book Antiqua" w:hAnsi="Book Antiqua" w:cs="Book Antiqua"/>
        </w:rPr>
        <w:t xml:space="preserve">led to improved technical skills in the trainees. </w:t>
      </w:r>
    </w:p>
    <w:p w14:paraId="2F53BC47" w14:textId="77777777" w:rsidR="00225EC6" w:rsidRPr="006E5CBC" w:rsidRDefault="00225EC6" w:rsidP="009A4E7A">
      <w:pPr>
        <w:widowControl w:val="0"/>
        <w:adjustRightInd w:val="0"/>
        <w:snapToGrid w:val="0"/>
        <w:spacing w:line="360" w:lineRule="auto"/>
        <w:jc w:val="both"/>
        <w:rPr>
          <w:rFonts w:ascii="Book Antiqua" w:eastAsia="Book Antiqua" w:hAnsi="Book Antiqua" w:cs="Book Antiqua"/>
        </w:rPr>
      </w:pPr>
    </w:p>
    <w:p w14:paraId="3A6AB1BB" w14:textId="473945A2"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FUTURE DIRECTIONS</w:t>
      </w:r>
    </w:p>
    <w:p w14:paraId="3AA983F3" w14:textId="7D6D2713" w:rsidR="003B2647" w:rsidRPr="006E5CBC" w:rsidRDefault="0060285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Simulation based training through virtual-reality modalities</w:t>
      </w:r>
      <w:r w:rsidR="001C4AB6" w:rsidRPr="006E5CBC">
        <w:rPr>
          <w:rFonts w:ascii="Book Antiqua" w:eastAsia="Book Antiqua" w:hAnsi="Book Antiqua" w:cs="Book Antiqua"/>
        </w:rPr>
        <w:t xml:space="preserve"> has a role in training the novice </w:t>
      </w:r>
      <w:r w:rsidR="00E80E42" w:rsidRPr="006E5CBC">
        <w:rPr>
          <w:rFonts w:ascii="Book Antiqua" w:eastAsia="Book Antiqua" w:hAnsi="Book Antiqua" w:cs="Book Antiqua"/>
        </w:rPr>
        <w:t>endoscopist</w:t>
      </w:r>
      <w:r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with no </w:t>
      </w:r>
      <w:r w:rsidR="00E80E42" w:rsidRPr="006E5CBC">
        <w:rPr>
          <w:rFonts w:ascii="Book Antiqua" w:eastAsia="Book Antiqua" w:hAnsi="Book Antiqua" w:cs="Book Antiqua"/>
        </w:rPr>
        <w:t xml:space="preserve">or minimal </w:t>
      </w:r>
      <w:r w:rsidR="001C4AB6" w:rsidRPr="006E5CBC">
        <w:rPr>
          <w:rFonts w:ascii="Book Antiqua" w:eastAsia="Book Antiqua" w:hAnsi="Book Antiqua" w:cs="Book Antiqua"/>
        </w:rPr>
        <w:t xml:space="preserve">prior </w:t>
      </w:r>
      <w:r w:rsidR="00E80E42" w:rsidRPr="006E5CBC">
        <w:rPr>
          <w:rFonts w:ascii="Book Antiqua" w:eastAsia="Book Antiqua" w:hAnsi="Book Antiqua" w:cs="Book Antiqua"/>
        </w:rPr>
        <w:t>experience in</w:t>
      </w:r>
      <w:r w:rsidR="001C4AB6" w:rsidRPr="006E5CBC">
        <w:rPr>
          <w:rFonts w:ascii="Book Antiqua" w:eastAsia="Book Antiqua" w:hAnsi="Book Antiqua" w:cs="Book Antiqua"/>
        </w:rPr>
        <w:t xml:space="preserve"> endoscopy. </w:t>
      </w:r>
      <w:r w:rsidR="00533DA8" w:rsidRPr="006E5CBC">
        <w:rPr>
          <w:rFonts w:ascii="Book Antiqua" w:eastAsia="Book Antiqua" w:hAnsi="Book Antiqua" w:cs="Book Antiqua"/>
        </w:rPr>
        <w:t>SBT offers the opportunity to practice endoscopy in a risk-free environment prior to first patient contact</w:t>
      </w:r>
      <w:r w:rsidR="001C4AB6" w:rsidRPr="006E5CBC">
        <w:rPr>
          <w:rFonts w:ascii="Book Antiqua" w:eastAsia="Book Antiqua" w:hAnsi="Book Antiqua" w:cs="Book Antiqua"/>
        </w:rPr>
        <w:t xml:space="preserve">. </w:t>
      </w:r>
      <w:r w:rsidR="00533DA8" w:rsidRPr="006E5CBC">
        <w:rPr>
          <w:rFonts w:ascii="Book Antiqua" w:eastAsia="Book Antiqua" w:hAnsi="Book Antiqua" w:cs="Book Antiqua"/>
        </w:rPr>
        <w:t xml:space="preserve">It is, however, </w:t>
      </w:r>
      <w:r w:rsidR="006928FC" w:rsidRPr="006E5CBC">
        <w:rPr>
          <w:rFonts w:ascii="Book Antiqua" w:eastAsia="Book Antiqua" w:hAnsi="Book Antiqua" w:cs="Book Antiqua"/>
        </w:rPr>
        <w:t xml:space="preserve">necessary </w:t>
      </w:r>
      <w:r w:rsidR="00533DA8" w:rsidRPr="006E5CBC">
        <w:rPr>
          <w:rFonts w:ascii="Book Antiqua" w:eastAsia="Book Antiqua" w:hAnsi="Book Antiqua" w:cs="Book Antiqua"/>
        </w:rPr>
        <w:t xml:space="preserve">for trainees to undergo patient-based </w:t>
      </w:r>
      <w:r w:rsidR="001C4AB6" w:rsidRPr="006E5CBC">
        <w:rPr>
          <w:rFonts w:ascii="Book Antiqua" w:eastAsia="Book Antiqua" w:hAnsi="Book Antiqua" w:cs="Book Antiqua"/>
        </w:rPr>
        <w:t>training with an expert endoscopist</w:t>
      </w:r>
      <w:r w:rsidR="00533DA8" w:rsidRPr="006E5CBC">
        <w:rPr>
          <w:rFonts w:ascii="Book Antiqua" w:eastAsia="Book Antiqua" w:hAnsi="Book Antiqua" w:cs="Book Antiqua"/>
        </w:rPr>
        <w:t>.</w:t>
      </w:r>
      <w:r w:rsidR="001C4AB6" w:rsidRPr="006E5CBC">
        <w:rPr>
          <w:rFonts w:ascii="Book Antiqua" w:eastAsia="Book Antiqua" w:hAnsi="Book Antiqua" w:cs="Book Antiqua"/>
        </w:rPr>
        <w:t xml:space="preserve"> </w:t>
      </w:r>
      <w:r w:rsidR="006928FC" w:rsidRPr="006E5CBC">
        <w:rPr>
          <w:rFonts w:ascii="Book Antiqua" w:eastAsia="Book Antiqua" w:hAnsi="Book Antiqua" w:cs="Book Antiqua"/>
        </w:rPr>
        <w:t>D</w:t>
      </w:r>
      <w:r w:rsidR="001C4AB6" w:rsidRPr="006E5CBC">
        <w:rPr>
          <w:rFonts w:ascii="Book Antiqua" w:eastAsia="Book Antiqua" w:hAnsi="Book Antiqua" w:cs="Book Antiqua"/>
        </w:rPr>
        <w:t>espite the high fidelity of simulators, it difficult to replicate all the variables that a trainee would encounter during a real patient experience, including the non-technical aspects of endoscopy that need to be mastered.</w:t>
      </w:r>
      <w:r w:rsidR="006928FC" w:rsidRPr="006E5CBC">
        <w:rPr>
          <w:rFonts w:ascii="Book Antiqua" w:eastAsia="Book Antiqua" w:hAnsi="Book Antiqua" w:cs="Book Antiqua"/>
        </w:rPr>
        <w:t xml:space="preserve"> As medical education moves towards a competency-based framework, one area that requires elucidation is </w:t>
      </w:r>
      <w:r w:rsidR="005A3AD6" w:rsidRPr="006E5CBC">
        <w:rPr>
          <w:rFonts w:ascii="Book Antiqua" w:eastAsia="Book Antiqua" w:hAnsi="Book Antiqua" w:cs="Book Antiqua"/>
        </w:rPr>
        <w:t>level of expertise</w:t>
      </w:r>
      <w:r w:rsidR="006928FC" w:rsidRPr="006E5CBC">
        <w:rPr>
          <w:rFonts w:ascii="Book Antiqua" w:eastAsia="Book Antiqua" w:hAnsi="Book Antiqua" w:cs="Book Antiqua"/>
        </w:rPr>
        <w:t xml:space="preserve"> or competency required</w:t>
      </w:r>
      <w:r w:rsidR="005A3AD6" w:rsidRPr="006E5CBC">
        <w:rPr>
          <w:rFonts w:ascii="Book Antiqua" w:eastAsia="Book Antiqua" w:hAnsi="Book Antiqua" w:cs="Book Antiqua"/>
        </w:rPr>
        <w:t xml:space="preserve"> </w:t>
      </w:r>
      <w:r w:rsidR="006928FC" w:rsidRPr="006E5CBC">
        <w:rPr>
          <w:rFonts w:ascii="Book Antiqua" w:eastAsia="Book Antiqua" w:hAnsi="Book Antiqua" w:cs="Book Antiqua"/>
        </w:rPr>
        <w:t xml:space="preserve">in the simulated setting before </w:t>
      </w:r>
      <w:r w:rsidR="005A3AD6" w:rsidRPr="006E5CBC">
        <w:rPr>
          <w:rFonts w:ascii="Book Antiqua" w:eastAsia="Book Antiqua" w:hAnsi="Book Antiqua" w:cs="Book Antiqua"/>
        </w:rPr>
        <w:t>to moving onto</w:t>
      </w:r>
      <w:r w:rsidR="00533DA8" w:rsidRPr="006E5CBC">
        <w:rPr>
          <w:rFonts w:ascii="Book Antiqua" w:eastAsia="Book Antiqua" w:hAnsi="Book Antiqua" w:cs="Book Antiqua"/>
        </w:rPr>
        <w:t xml:space="preserve"> a</w:t>
      </w:r>
      <w:r w:rsidR="005A3AD6" w:rsidRPr="006E5CBC">
        <w:rPr>
          <w:rFonts w:ascii="Book Antiqua" w:eastAsia="Book Antiqua" w:hAnsi="Book Antiqua" w:cs="Book Antiqua"/>
        </w:rPr>
        <w:t xml:space="preserve"> real patient</w:t>
      </w:r>
      <w:r w:rsidR="006928FC" w:rsidRPr="006E5CBC">
        <w:rPr>
          <w:rFonts w:ascii="Book Antiqua" w:eastAsia="Book Antiqua" w:hAnsi="Book Antiqua" w:cs="Book Antiqua"/>
        </w:rPr>
        <w:t xml:space="preserve">. Currently, this distinction is unclear and merits further evaluation. Moreover, the use of educational constructs in SBT should be further explored. </w:t>
      </w:r>
      <w:r w:rsidR="00B90ECA" w:rsidRPr="006E5CBC">
        <w:rPr>
          <w:rFonts w:ascii="Book Antiqua" w:eastAsia="Book Antiqua" w:hAnsi="Book Antiqua" w:cs="Book Antiqua"/>
        </w:rPr>
        <w:t xml:space="preserve">Furthermore, there is no data in the literature to date on the cost-effectiveness of VR simulation in endoscopy, which can be expensive in terms of capital costs and costs associated with physician-trainers. </w:t>
      </w:r>
    </w:p>
    <w:p w14:paraId="057B3025" w14:textId="77777777" w:rsidR="001106A0" w:rsidRPr="006E5CBC" w:rsidRDefault="001106A0" w:rsidP="009A4E7A">
      <w:pPr>
        <w:widowControl w:val="0"/>
        <w:adjustRightInd w:val="0"/>
        <w:snapToGrid w:val="0"/>
        <w:spacing w:line="360" w:lineRule="auto"/>
        <w:jc w:val="both"/>
        <w:rPr>
          <w:rFonts w:ascii="Book Antiqua" w:eastAsia="Book Antiqua" w:hAnsi="Book Antiqua" w:cs="Book Antiqua"/>
        </w:rPr>
      </w:pPr>
    </w:p>
    <w:p w14:paraId="1437CB16" w14:textId="77777777" w:rsidR="00025853" w:rsidRPr="006E5CBC" w:rsidRDefault="00435CB5"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Feedback</w:t>
      </w:r>
    </w:p>
    <w:p w14:paraId="3B76BB3F" w14:textId="6A3CDD14" w:rsidR="00CD302B" w:rsidRPr="00E56058" w:rsidRDefault="006928FC"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D</w:t>
      </w:r>
      <w:r w:rsidR="005446E9" w:rsidRPr="006E5CBC">
        <w:rPr>
          <w:rFonts w:ascii="Book Antiqua" w:eastAsia="Book Antiqua" w:hAnsi="Book Antiqua" w:cs="Book Antiqua"/>
        </w:rPr>
        <w:t xml:space="preserve">uring SBT, </w:t>
      </w:r>
      <w:r w:rsidRPr="006E5CBC">
        <w:rPr>
          <w:rFonts w:ascii="Book Antiqua" w:eastAsia="Book Antiqua" w:hAnsi="Book Antiqua" w:cs="Book Antiqua"/>
        </w:rPr>
        <w:t xml:space="preserve">feedback is often </w:t>
      </w:r>
      <w:r w:rsidR="00015236" w:rsidRPr="006E5CBC">
        <w:rPr>
          <w:rFonts w:ascii="Book Antiqua" w:eastAsia="Book Antiqua" w:hAnsi="Book Antiqua" w:cs="Book Antiqua"/>
        </w:rPr>
        <w:t>provided by an</w:t>
      </w:r>
      <w:r w:rsidR="005446E9" w:rsidRPr="006E5CBC">
        <w:rPr>
          <w:rFonts w:ascii="Book Antiqua" w:eastAsia="Book Antiqua" w:hAnsi="Book Antiqua" w:cs="Book Antiqua"/>
        </w:rPr>
        <w:t xml:space="preserve"> expert </w:t>
      </w:r>
      <w:r w:rsidRPr="006E5CBC">
        <w:rPr>
          <w:rFonts w:ascii="Book Antiqua" w:eastAsia="Book Antiqua" w:hAnsi="Book Antiqua" w:cs="Book Antiqua"/>
        </w:rPr>
        <w:t>that provides</w:t>
      </w:r>
      <w:r w:rsidR="005446E9" w:rsidRPr="006E5CBC">
        <w:rPr>
          <w:rFonts w:ascii="Book Antiqua" w:eastAsia="Book Antiqua" w:hAnsi="Book Antiqua" w:cs="Book Antiqua"/>
        </w:rPr>
        <w:t xml:space="preserve"> </w:t>
      </w:r>
      <w:r w:rsidR="00015236" w:rsidRPr="006E5CBC">
        <w:rPr>
          <w:rFonts w:ascii="Book Antiqua" w:eastAsia="Book Antiqua" w:hAnsi="Book Antiqua" w:cs="Book Antiqua"/>
        </w:rPr>
        <w:t xml:space="preserve">through </w:t>
      </w:r>
      <w:r w:rsidR="005446E9" w:rsidRPr="006E5CBC">
        <w:rPr>
          <w:rFonts w:ascii="Book Antiqua" w:eastAsia="Book Antiqua" w:hAnsi="Book Antiqua" w:cs="Book Antiqua"/>
        </w:rPr>
        <w:t xml:space="preserve">verbal </w:t>
      </w:r>
      <w:r w:rsidR="00015236" w:rsidRPr="006E5CBC">
        <w:rPr>
          <w:rFonts w:ascii="Book Antiqua" w:eastAsia="Book Antiqua" w:hAnsi="Book Antiqua" w:cs="Book Antiqua"/>
        </w:rPr>
        <w:t xml:space="preserve">cues </w:t>
      </w:r>
      <w:r w:rsidR="00015236" w:rsidRPr="006E5CBC">
        <w:rPr>
          <w:rFonts w:ascii="Book Antiqua" w:eastAsia="Book Antiqua" w:hAnsi="Book Antiqua" w:cs="Book Antiqua"/>
        </w:rPr>
        <w:lastRenderedPageBreak/>
        <w:t>and instructions</w:t>
      </w:r>
      <w:r w:rsidR="00210BCF" w:rsidRPr="006E5CBC">
        <w:rPr>
          <w:rFonts w:ascii="Book Antiqua" w:eastAsia="Book Antiqua" w:hAnsi="Book Antiqua" w:cs="Book Antiqua"/>
        </w:rPr>
        <w:t>,</w:t>
      </w:r>
      <w:r w:rsidR="00015236" w:rsidRPr="006E5CBC">
        <w:rPr>
          <w:rFonts w:ascii="Book Antiqua" w:eastAsia="Book Antiqua" w:hAnsi="Book Antiqua" w:cs="Book Antiqua"/>
        </w:rPr>
        <w:t xml:space="preserve"> </w:t>
      </w:r>
      <w:r w:rsidR="001106A0" w:rsidRPr="006E5CBC">
        <w:rPr>
          <w:rFonts w:ascii="Book Antiqua" w:eastAsia="Book Antiqua" w:hAnsi="Book Antiqua" w:cs="Book Antiqua"/>
        </w:rPr>
        <w:t>and/</w:t>
      </w:r>
      <w:r w:rsidRPr="006E5CBC">
        <w:rPr>
          <w:rFonts w:ascii="Book Antiqua" w:eastAsia="Book Antiqua" w:hAnsi="Book Antiqua" w:cs="Book Antiqua"/>
        </w:rPr>
        <w:t>or by</w:t>
      </w:r>
      <w:r w:rsidR="005446E9" w:rsidRPr="006E5CBC">
        <w:rPr>
          <w:rFonts w:ascii="Book Antiqua" w:eastAsia="Book Antiqua" w:hAnsi="Book Antiqua" w:cs="Book Antiqua"/>
        </w:rPr>
        <w:t xml:space="preserve"> performance </w:t>
      </w:r>
      <w:r w:rsidRPr="006E5CBC">
        <w:rPr>
          <w:rFonts w:ascii="Book Antiqua" w:eastAsia="Book Antiqua" w:hAnsi="Book Antiqua" w:cs="Book Antiqua"/>
        </w:rPr>
        <w:t xml:space="preserve">metrics </w:t>
      </w:r>
      <w:r w:rsidR="007201F7" w:rsidRPr="006E5CBC">
        <w:rPr>
          <w:rFonts w:ascii="Book Antiqua" w:eastAsia="Book Antiqua" w:hAnsi="Book Antiqua" w:cs="Book Antiqua"/>
        </w:rPr>
        <w:t xml:space="preserve">from the VR </w:t>
      </w:r>
      <w:r w:rsidR="00FD2186" w:rsidRPr="006E5CBC">
        <w:rPr>
          <w:rFonts w:ascii="Book Antiqua" w:eastAsia="Book Antiqua" w:hAnsi="Book Antiqua" w:cs="Book Antiqua"/>
        </w:rPr>
        <w:t>simulator</w:t>
      </w:r>
      <w:r w:rsidR="005446E9" w:rsidRPr="006E5CBC">
        <w:rPr>
          <w:rFonts w:ascii="Book Antiqua" w:eastAsia="Book Antiqua" w:hAnsi="Book Antiqua" w:cs="Book Antiqua"/>
        </w:rPr>
        <w:t xml:space="preserve">. </w:t>
      </w:r>
      <w:r w:rsidRPr="006E5CBC">
        <w:rPr>
          <w:rFonts w:ascii="Book Antiqua" w:eastAsia="Book Antiqua" w:hAnsi="Book Antiqua" w:cs="Book Antiqua"/>
        </w:rPr>
        <w:t xml:space="preserve">There are several ways </w:t>
      </w:r>
      <w:r w:rsidR="00FD2186" w:rsidRPr="006E5CBC">
        <w:rPr>
          <w:rFonts w:ascii="Book Antiqua" w:eastAsia="Book Antiqua" w:hAnsi="Book Antiqua" w:cs="Book Antiqua"/>
        </w:rPr>
        <w:t>to enhance the delivery of</w:t>
      </w:r>
      <w:r w:rsidRPr="006E5CBC">
        <w:rPr>
          <w:rFonts w:ascii="Book Antiqua" w:eastAsia="Book Antiqua" w:hAnsi="Book Antiqua" w:cs="Book Antiqua"/>
        </w:rPr>
        <w:t xml:space="preserve"> feedback</w:t>
      </w:r>
      <w:r w:rsidR="005446E9" w:rsidRPr="006E5CBC">
        <w:rPr>
          <w:rFonts w:ascii="Book Antiqua" w:eastAsia="Book Antiqua" w:hAnsi="Book Antiqua" w:cs="Book Antiqua"/>
        </w:rPr>
        <w:t>. First, before e</w:t>
      </w:r>
      <w:r w:rsidR="00F35FAE" w:rsidRPr="006E5CBC">
        <w:rPr>
          <w:rFonts w:ascii="Book Antiqua" w:eastAsia="Book Antiqua" w:hAnsi="Book Antiqua" w:cs="Book Antiqua"/>
        </w:rPr>
        <w:t>ach</w:t>
      </w:r>
      <w:r w:rsidR="005446E9" w:rsidRPr="006E5CBC">
        <w:rPr>
          <w:rFonts w:ascii="Book Antiqua" w:eastAsia="Book Antiqua" w:hAnsi="Book Antiqua" w:cs="Book Antiqua"/>
        </w:rPr>
        <w:t xml:space="preserve"> simulation session, trainees can be encouraged to </w:t>
      </w:r>
      <w:r w:rsidR="007201F7" w:rsidRPr="006E5CBC">
        <w:rPr>
          <w:rFonts w:ascii="Book Antiqua" w:eastAsia="Book Antiqua" w:hAnsi="Book Antiqua" w:cs="Book Antiqua"/>
        </w:rPr>
        <w:t>document</w:t>
      </w:r>
      <w:r w:rsidR="00F35FAE" w:rsidRPr="006E5CBC">
        <w:rPr>
          <w:rFonts w:ascii="Book Antiqua" w:eastAsia="Book Antiqua" w:hAnsi="Book Antiqua" w:cs="Book Antiqua"/>
        </w:rPr>
        <w:t xml:space="preserve"> and share</w:t>
      </w:r>
      <w:r w:rsidR="005446E9" w:rsidRPr="006E5CBC">
        <w:rPr>
          <w:rFonts w:ascii="Book Antiqua" w:eastAsia="Book Antiqua" w:hAnsi="Book Antiqua" w:cs="Book Antiqua"/>
        </w:rPr>
        <w:t xml:space="preserve"> their objectives</w:t>
      </w:r>
      <w:r w:rsidR="007201F7" w:rsidRPr="006E5CBC">
        <w:rPr>
          <w:rFonts w:ascii="Book Antiqua" w:eastAsia="Book Antiqua" w:hAnsi="Book Antiqua" w:cs="Book Antiqua"/>
        </w:rPr>
        <w:t xml:space="preserve"> with the expert endoscopist</w:t>
      </w:r>
      <w:r w:rsidR="005446E9" w:rsidRPr="006E5CBC">
        <w:rPr>
          <w:rFonts w:ascii="Book Antiqua" w:eastAsia="Book Antiqua" w:hAnsi="Book Antiqua" w:cs="Book Antiqua"/>
        </w:rPr>
        <w:t>, helping them form a habit of being conscious of their goals during each endoscop</w:t>
      </w:r>
      <w:r w:rsidR="00F35FAE" w:rsidRPr="006E5CBC">
        <w:rPr>
          <w:rFonts w:ascii="Book Antiqua" w:eastAsia="Book Antiqua" w:hAnsi="Book Antiqua" w:cs="Book Antiqua"/>
        </w:rPr>
        <w:t>ic procedure</w:t>
      </w:r>
      <w:r w:rsidR="005446E9" w:rsidRPr="006E5CBC">
        <w:rPr>
          <w:rFonts w:ascii="Book Antiqua" w:eastAsia="Book Antiqua" w:hAnsi="Book Antiqua" w:cs="Book Antiqua"/>
        </w:rPr>
        <w:t xml:space="preserve">. This enhances learning as it provides the trainer and trainee with a specific </w:t>
      </w:r>
      <w:r w:rsidR="007201F7" w:rsidRPr="006E5CBC">
        <w:rPr>
          <w:rFonts w:ascii="Book Antiqua" w:eastAsia="Book Antiqua" w:hAnsi="Book Antiqua" w:cs="Book Antiqua"/>
        </w:rPr>
        <w:t>goal</w:t>
      </w:r>
      <w:r w:rsidR="003E14D0">
        <w:rPr>
          <w:rFonts w:ascii="Book Antiqua" w:eastAsia="Book Antiqua" w:hAnsi="Book Antiqua" w:cs="Book Antiqua"/>
        </w:rPr>
        <w:t xml:space="preserve"> to comment</w:t>
      </w:r>
      <w:r w:rsidR="003E14D0">
        <w:rPr>
          <w:rFonts w:ascii="Book Antiqua" w:hAnsi="Book Antiqua" w:cs="Book Antiqua" w:hint="eastAsia"/>
          <w:lang w:eastAsia="zh-CN"/>
        </w:rPr>
        <w:t xml:space="preserve"> </w:t>
      </w:r>
      <w:proofErr w:type="gramStart"/>
      <w:r w:rsidR="005446E9" w:rsidRPr="006E5CBC">
        <w:rPr>
          <w:rFonts w:ascii="Book Antiqua" w:eastAsia="Book Antiqua" w:hAnsi="Book Antiqua" w:cs="Book Antiqua"/>
        </w:rPr>
        <w:t>upon</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5446E9" w:rsidRPr="006E5CBC">
        <w:rPr>
          <w:rFonts w:ascii="Book Antiqua" w:eastAsia="Book Antiqua" w:hAnsi="Book Antiqua" w:cs="Book Antiqua"/>
        </w:rPr>
        <w:t xml:space="preserve">. </w:t>
      </w:r>
      <w:r w:rsidR="007201F7" w:rsidRPr="006E5CBC">
        <w:rPr>
          <w:rFonts w:ascii="Book Antiqua" w:eastAsia="Book Antiqua" w:hAnsi="Book Antiqua" w:cs="Book Antiqua"/>
        </w:rPr>
        <w:t>Moreover, taking the feedback from one session, the trainees can be encouraged to reflect upon what they wi</w:t>
      </w:r>
      <w:r w:rsidR="001106A0" w:rsidRPr="006E5CBC">
        <w:rPr>
          <w:rFonts w:ascii="Book Antiqua" w:eastAsia="Book Antiqua" w:hAnsi="Book Antiqua" w:cs="Book Antiqua"/>
        </w:rPr>
        <w:t>ll change in their next session</w:t>
      </w:r>
      <w:r w:rsidR="007201F7" w:rsidRPr="006E5CBC">
        <w:rPr>
          <w:rFonts w:ascii="Book Antiqua" w:eastAsia="Book Antiqua" w:hAnsi="Book Antiqua" w:cs="Book Antiqua"/>
        </w:rPr>
        <w:t xml:space="preserve">, allowing them to understand how to integrate feedback into their </w:t>
      </w:r>
      <w:proofErr w:type="gramStart"/>
      <w:r w:rsidR="007201F7" w:rsidRPr="006E5CBC">
        <w:rPr>
          <w:rFonts w:ascii="Book Antiqua" w:eastAsia="Book Antiqua" w:hAnsi="Book Antiqua" w:cs="Book Antiqua"/>
        </w:rPr>
        <w:t>training</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7201F7" w:rsidRPr="006E5CBC">
        <w:rPr>
          <w:rFonts w:ascii="Book Antiqua" w:eastAsia="Book Antiqua" w:hAnsi="Book Antiqua" w:cs="Book Antiqua"/>
        </w:rPr>
        <w:t xml:space="preserve">. </w:t>
      </w:r>
      <w:r w:rsidR="00210BCF" w:rsidRPr="006E5CBC">
        <w:rPr>
          <w:rFonts w:ascii="Book Antiqua" w:eastAsia="Book Antiqua" w:hAnsi="Book Antiqua" w:cs="Book Antiqua"/>
        </w:rPr>
        <w:t>SBT</w:t>
      </w:r>
      <w:r w:rsidR="00F35FAE" w:rsidRPr="006E5CBC">
        <w:rPr>
          <w:rFonts w:ascii="Book Antiqua" w:eastAsia="Book Antiqua" w:hAnsi="Book Antiqua" w:cs="Book Antiqua"/>
        </w:rPr>
        <w:t xml:space="preserve"> in procedural settings allows</w:t>
      </w:r>
      <w:r w:rsidR="007201F7" w:rsidRPr="006E5CBC">
        <w:rPr>
          <w:rFonts w:ascii="Book Antiqua" w:eastAsia="Book Antiqua" w:hAnsi="Book Antiqua" w:cs="Book Antiqua"/>
        </w:rPr>
        <w:t xml:space="preserve"> trainees </w:t>
      </w:r>
      <w:r w:rsidR="00F35FAE" w:rsidRPr="006E5CBC">
        <w:rPr>
          <w:rFonts w:ascii="Book Antiqua" w:eastAsia="Book Antiqua" w:hAnsi="Book Antiqua" w:cs="Book Antiqua"/>
        </w:rPr>
        <w:t>to</w:t>
      </w:r>
      <w:r w:rsidR="007201F7" w:rsidRPr="006E5CBC">
        <w:rPr>
          <w:rFonts w:ascii="Book Antiqua" w:eastAsia="Book Antiqua" w:hAnsi="Book Antiqua" w:cs="Book Antiqua"/>
        </w:rPr>
        <w:t xml:space="preserve"> observe how incorporating feedback into their next session can result in better outcomes, as other extraneous</w:t>
      </w:r>
      <w:r w:rsidR="00210BCF" w:rsidRPr="006E5CBC">
        <w:rPr>
          <w:rFonts w:ascii="Book Antiqua" w:eastAsia="Book Antiqua" w:hAnsi="Book Antiqua" w:cs="Book Antiqua"/>
        </w:rPr>
        <w:t xml:space="preserve"> variables will be controlled. Feedback can be incorporated into endoscopy curricula through gamification, where similar to a game, incremental increase in difficulty and ability to achieve certain goalposts will indicate the level of skill in a </w:t>
      </w:r>
      <w:proofErr w:type="gramStart"/>
      <w:r w:rsidR="00210BCF" w:rsidRPr="006E5CBC">
        <w:rPr>
          <w:rFonts w:ascii="Book Antiqua" w:eastAsia="Book Antiqua" w:hAnsi="Book Antiqua" w:cs="Book Antiqua"/>
        </w:rPr>
        <w:t>trainee</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46]</w:t>
      </w:r>
      <w:r w:rsidR="00210BCF" w:rsidRPr="006E5CBC">
        <w:rPr>
          <w:rFonts w:ascii="Book Antiqua" w:eastAsia="Book Antiqua" w:hAnsi="Book Antiqua" w:cs="Book Antiqua"/>
        </w:rPr>
        <w:t xml:space="preserve">. </w:t>
      </w:r>
      <w:r w:rsidR="005446E9" w:rsidRPr="006E5CBC">
        <w:rPr>
          <w:rFonts w:ascii="Book Antiqua" w:eastAsia="Book Antiqua" w:hAnsi="Book Antiqua" w:cs="Book Antiqua"/>
        </w:rPr>
        <w:t>Second, SBT can be used to help identify trainees that are struggling early in their training</w:t>
      </w:r>
      <w:r w:rsidR="00210BCF" w:rsidRPr="006E5CBC">
        <w:rPr>
          <w:rFonts w:ascii="Book Antiqua" w:eastAsia="Book Antiqua" w:hAnsi="Book Antiqua" w:cs="Book Antiqua"/>
        </w:rPr>
        <w:t xml:space="preserve"> and allow programs to supplement their learning</w:t>
      </w:r>
      <w:r w:rsidR="005446E9" w:rsidRPr="006E5CBC">
        <w:rPr>
          <w:rFonts w:ascii="Book Antiqua" w:eastAsia="Book Antiqua" w:hAnsi="Book Antiqua" w:cs="Book Antiqua"/>
        </w:rPr>
        <w:t xml:space="preserve">. </w:t>
      </w:r>
      <w:r w:rsidR="002736C7" w:rsidRPr="006E5CBC">
        <w:rPr>
          <w:rFonts w:ascii="Book Antiqua" w:eastAsia="Book Antiqua" w:hAnsi="Book Antiqua" w:cs="Book Antiqua"/>
        </w:rPr>
        <w:t xml:space="preserve">Finally, </w:t>
      </w:r>
      <w:r w:rsidR="00402B2F" w:rsidRPr="006E5CBC">
        <w:rPr>
          <w:rFonts w:ascii="Book Antiqua" w:eastAsia="Book Antiqua" w:hAnsi="Book Antiqua" w:cs="Book Antiqua"/>
        </w:rPr>
        <w:t xml:space="preserve">SBT </w:t>
      </w:r>
      <w:r w:rsidR="001327AA" w:rsidRPr="006E5CBC">
        <w:rPr>
          <w:rFonts w:ascii="Book Antiqua" w:eastAsia="Book Antiqua" w:hAnsi="Book Antiqua" w:cs="Book Antiqua"/>
        </w:rPr>
        <w:t>allows for video-recording of procedures</w:t>
      </w:r>
      <w:r w:rsidR="00750F67" w:rsidRPr="006E5CBC">
        <w:rPr>
          <w:rFonts w:ascii="Book Antiqua" w:eastAsia="Book Antiqua" w:hAnsi="Book Antiqua" w:cs="Book Antiqua"/>
        </w:rPr>
        <w:t xml:space="preserve"> and for trainees to watch videos of both their own performance and expert performance</w:t>
      </w:r>
      <w:r w:rsidR="001327AA" w:rsidRPr="006E5CBC">
        <w:rPr>
          <w:rFonts w:ascii="Book Antiqua" w:eastAsia="Book Antiqua" w:hAnsi="Book Antiqua" w:cs="Book Antiqua"/>
        </w:rPr>
        <w:t xml:space="preserve">. </w:t>
      </w:r>
      <w:r w:rsidR="00DB1B07" w:rsidRPr="006E5CBC">
        <w:rPr>
          <w:rFonts w:ascii="Book Antiqua" w:eastAsia="Book Antiqua" w:hAnsi="Book Antiqua" w:cs="Book Antiqua"/>
        </w:rPr>
        <w:t xml:space="preserve">In endoscopy, watching these videos is associated with improved trainee self-assessment skills over </w:t>
      </w:r>
      <w:proofErr w:type="gramStart"/>
      <w:r w:rsidR="00DB1B07" w:rsidRPr="006E5CBC">
        <w:rPr>
          <w:rFonts w:ascii="Book Antiqua" w:eastAsia="Book Antiqua" w:hAnsi="Book Antiqua" w:cs="Book Antiqua"/>
        </w:rPr>
        <w:t>time</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47]</w:t>
      </w:r>
      <w:r w:rsidR="00910811" w:rsidRPr="006E5CBC">
        <w:rPr>
          <w:rFonts w:ascii="Book Antiqua" w:eastAsia="Book Antiqua" w:hAnsi="Book Antiqua" w:cs="Book Antiqua"/>
        </w:rPr>
        <w:t xml:space="preserve">. </w:t>
      </w:r>
    </w:p>
    <w:p w14:paraId="54FA38D3" w14:textId="77777777"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p>
    <w:p w14:paraId="1E62E7CC" w14:textId="25795DA0" w:rsidR="00764251" w:rsidRPr="006E5CBC" w:rsidRDefault="00764251"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Non</w:t>
      </w:r>
      <w:r w:rsidR="003E14D0">
        <w:rPr>
          <w:rFonts w:ascii="Book Antiqua" w:hAnsi="Book Antiqua" w:cs="Book Antiqua" w:hint="eastAsia"/>
          <w:b/>
          <w:i/>
          <w:lang w:eastAsia="zh-CN"/>
        </w:rPr>
        <w:t>-</w:t>
      </w:r>
      <w:r w:rsidR="00A9703A" w:rsidRPr="006E5CBC">
        <w:rPr>
          <w:rFonts w:ascii="Book Antiqua" w:eastAsia="Book Antiqua" w:hAnsi="Book Antiqua" w:cs="Book Antiqua"/>
          <w:b/>
          <w:i/>
        </w:rPr>
        <w:t>technical s</w:t>
      </w:r>
      <w:r w:rsidRPr="006E5CBC">
        <w:rPr>
          <w:rFonts w:ascii="Book Antiqua" w:eastAsia="Book Antiqua" w:hAnsi="Book Antiqua" w:cs="Book Antiqua"/>
          <w:b/>
          <w:i/>
        </w:rPr>
        <w:t>kills</w:t>
      </w:r>
    </w:p>
    <w:p w14:paraId="53633B39" w14:textId="35E7AB5F"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Non-technical components of the endoscopic procedure include communication </w:t>
      </w:r>
      <w:r w:rsidR="003E14D0">
        <w:rPr>
          <w:rFonts w:ascii="Book Antiqua" w:hAnsi="Book Antiqua" w:cs="Book Antiqua"/>
          <w:lang w:eastAsia="zh-CN"/>
        </w:rPr>
        <w:t>and</w:t>
      </w:r>
      <w:r w:rsidR="003E14D0" w:rsidRPr="006E5CBC">
        <w:rPr>
          <w:rFonts w:ascii="Book Antiqua" w:eastAsia="Book Antiqua" w:hAnsi="Book Antiqua" w:cs="Book Antiqua"/>
        </w:rPr>
        <w:t xml:space="preserve"> </w:t>
      </w:r>
      <w:r w:rsidRPr="006E5CBC">
        <w:rPr>
          <w:rFonts w:ascii="Book Antiqua" w:eastAsia="Book Antiqua" w:hAnsi="Book Antiqua" w:cs="Book Antiqua"/>
        </w:rPr>
        <w:t xml:space="preserve">teamwork, judgement </w:t>
      </w:r>
      <w:r w:rsidR="003E14D0">
        <w:rPr>
          <w:rFonts w:ascii="Book Antiqua" w:hAnsi="Book Antiqua" w:cs="Book Antiqua" w:hint="eastAsia"/>
          <w:lang w:eastAsia="zh-CN"/>
        </w:rPr>
        <w:t>and</w:t>
      </w:r>
      <w:r w:rsidRPr="006E5CBC">
        <w:rPr>
          <w:rFonts w:ascii="Book Antiqua" w:eastAsia="Book Antiqua" w:hAnsi="Book Antiqua" w:cs="Book Antiqua"/>
        </w:rPr>
        <w:t xml:space="preserve"> decision making, leadership</w:t>
      </w:r>
      <w:r w:rsidR="00F17CCE" w:rsidRPr="006E5CBC">
        <w:rPr>
          <w:rFonts w:ascii="Book Antiqua" w:eastAsia="Book Antiqua" w:hAnsi="Book Antiqua" w:cs="Book Antiqua"/>
        </w:rPr>
        <w:t>,</w:t>
      </w:r>
      <w:r w:rsidRPr="006E5CBC">
        <w:rPr>
          <w:rFonts w:ascii="Book Antiqua" w:eastAsia="Book Antiqua" w:hAnsi="Book Antiqua" w:cs="Book Antiqua"/>
        </w:rPr>
        <w:t xml:space="preserve"> and situation</w:t>
      </w:r>
      <w:r w:rsidR="00F17CCE" w:rsidRPr="006E5CBC">
        <w:rPr>
          <w:rFonts w:ascii="Book Antiqua" w:eastAsia="Book Antiqua" w:hAnsi="Book Antiqua" w:cs="Book Antiqua"/>
        </w:rPr>
        <w:t>al</w:t>
      </w:r>
      <w:r w:rsidRPr="006E5CBC">
        <w:rPr>
          <w:rFonts w:ascii="Book Antiqua" w:eastAsia="Book Antiqua" w:hAnsi="Book Antiqua" w:cs="Book Antiqua"/>
        </w:rPr>
        <w:t xml:space="preserve"> </w:t>
      </w:r>
      <w:proofErr w:type="gramStart"/>
      <w:r w:rsidRPr="006E5CBC">
        <w:rPr>
          <w:rFonts w:ascii="Book Antiqua" w:eastAsia="Book Antiqua" w:hAnsi="Book Antiqua" w:cs="Book Antiqua"/>
        </w:rPr>
        <w:t>awareness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48]</w:t>
      </w:r>
      <w:r w:rsidRPr="006E5CBC">
        <w:rPr>
          <w:rFonts w:ascii="Book Antiqua" w:eastAsia="Book Antiqua" w:hAnsi="Book Antiqua" w:cs="Book Antiqua"/>
        </w:rPr>
        <w:t xml:space="preserve">. Non-technical skills are difficult to teach, especially in a setting where the patient may be partially sedated or even awake. Soft skills in medicine are often taught through role modeling, </w:t>
      </w:r>
      <w:r w:rsidRPr="003E14D0">
        <w:rPr>
          <w:rFonts w:ascii="Book Antiqua" w:eastAsia="Book Antiqua" w:hAnsi="Book Antiqua" w:cs="Book Antiqua"/>
          <w:i/>
        </w:rPr>
        <w:t>i.e.</w:t>
      </w:r>
      <w:r w:rsidRPr="006E5CBC">
        <w:rPr>
          <w:rFonts w:ascii="Book Antiqua" w:eastAsia="Book Antiqua" w:hAnsi="Book Antiqua" w:cs="Book Antiqua"/>
        </w:rPr>
        <w:t xml:space="preserve">, </w:t>
      </w:r>
      <w:proofErr w:type="gramStart"/>
      <w:r w:rsidRPr="006E5CBC">
        <w:rPr>
          <w:rFonts w:ascii="Book Antiqua" w:eastAsia="Book Antiqua" w:hAnsi="Book Antiqua" w:cs="Book Antiqua"/>
        </w:rPr>
        <w:t>apprenticeship</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49]</w:t>
      </w:r>
      <w:r w:rsidRPr="006E5CBC">
        <w:rPr>
          <w:rFonts w:ascii="Book Antiqua" w:eastAsia="Book Antiqua" w:hAnsi="Book Antiqua" w:cs="Book Antiqua"/>
        </w:rPr>
        <w:t xml:space="preserve">. Similarly, non-technical skills in endoscopy are </w:t>
      </w:r>
      <w:r w:rsidR="00F17CCE" w:rsidRPr="006E5CBC">
        <w:rPr>
          <w:rFonts w:ascii="Book Antiqua" w:eastAsia="Book Antiqua" w:hAnsi="Book Antiqua" w:cs="Book Antiqua"/>
        </w:rPr>
        <w:t xml:space="preserve">often </w:t>
      </w:r>
      <w:r w:rsidRPr="006E5CBC">
        <w:rPr>
          <w:rFonts w:ascii="Book Antiqua" w:eastAsia="Book Antiqua" w:hAnsi="Book Antiqua" w:cs="Book Antiqua"/>
        </w:rPr>
        <w:t xml:space="preserve">taught in the endoscopy suite. However, using high fidelity simulation with standardized patients and actors playing </w:t>
      </w:r>
      <w:r w:rsidR="00210BCF" w:rsidRPr="006E5CBC">
        <w:rPr>
          <w:rFonts w:ascii="Book Antiqua" w:eastAsia="Book Antiqua" w:hAnsi="Book Antiqua" w:cs="Book Antiqua"/>
        </w:rPr>
        <w:t xml:space="preserve">the </w:t>
      </w:r>
      <w:r w:rsidRPr="006E5CBC">
        <w:rPr>
          <w:rFonts w:ascii="Book Antiqua" w:eastAsia="Book Antiqua" w:hAnsi="Book Antiqua" w:cs="Book Antiqua"/>
        </w:rPr>
        <w:t xml:space="preserve">role of nursing staff to simulate integration scenarios can be used help prime trainees to the non-technical skills of </w:t>
      </w:r>
      <w:proofErr w:type="gramStart"/>
      <w:r w:rsidRPr="006E5CBC">
        <w:rPr>
          <w:rFonts w:ascii="Book Antiqua" w:eastAsia="Book Antiqua" w:hAnsi="Book Antiqua" w:cs="Book Antiqua"/>
        </w:rPr>
        <w:t>endoscopy</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30]</w:t>
      </w:r>
      <w:r w:rsidRPr="006E5CBC">
        <w:rPr>
          <w:rFonts w:ascii="Book Antiqua" w:eastAsia="Book Antiqua" w:hAnsi="Book Antiqua" w:cs="Book Antiqua"/>
        </w:rPr>
        <w:t xml:space="preserve">. </w:t>
      </w:r>
    </w:p>
    <w:p w14:paraId="20E3E9CD" w14:textId="77777777"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p>
    <w:p w14:paraId="628D2D1F" w14:textId="77777777" w:rsidR="00025853" w:rsidRPr="006E5CBC" w:rsidRDefault="009303F2"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lastRenderedPageBreak/>
        <w:t>Emergencies</w:t>
      </w:r>
      <w:r w:rsidR="00764251" w:rsidRPr="006E5CBC">
        <w:rPr>
          <w:rFonts w:ascii="Book Antiqua" w:eastAsia="Book Antiqua" w:hAnsi="Book Antiqua" w:cs="Book Antiqua"/>
          <w:b/>
          <w:i/>
        </w:rPr>
        <w:t xml:space="preserve"> during endoscopy</w:t>
      </w:r>
    </w:p>
    <w:p w14:paraId="5D08DB52" w14:textId="06A7AFBA" w:rsidR="00EF3CB4" w:rsidRPr="006E5CBC" w:rsidRDefault="00612C59"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Dealing with emergenc</w:t>
      </w:r>
      <w:r w:rsidR="00764251" w:rsidRPr="006E5CBC">
        <w:rPr>
          <w:rFonts w:ascii="Book Antiqua" w:eastAsia="Book Antiqua" w:hAnsi="Book Antiqua" w:cs="Book Antiqua"/>
        </w:rPr>
        <w:t>ies during</w:t>
      </w:r>
      <w:r w:rsidRPr="006E5CBC">
        <w:rPr>
          <w:rFonts w:ascii="Book Antiqua" w:eastAsia="Book Antiqua" w:hAnsi="Book Antiqua" w:cs="Book Antiqua"/>
        </w:rPr>
        <w:t xml:space="preserve"> endoscop</w:t>
      </w:r>
      <w:r w:rsidR="00764251" w:rsidRPr="006E5CBC">
        <w:rPr>
          <w:rFonts w:ascii="Book Antiqua" w:eastAsia="Book Antiqua" w:hAnsi="Book Antiqua" w:cs="Book Antiqua"/>
        </w:rPr>
        <w:t>y</w:t>
      </w:r>
      <w:r w:rsidRPr="006E5CBC">
        <w:rPr>
          <w:rFonts w:ascii="Book Antiqua" w:eastAsia="Book Antiqua" w:hAnsi="Book Antiqua" w:cs="Book Antiqua"/>
        </w:rPr>
        <w:t xml:space="preserve"> can be a very stressful experience for trainees. Currently, SBT is limited to polypectomies and other routine procedures</w:t>
      </w:r>
      <w:r w:rsidR="00FB2EF3" w:rsidRPr="006E5CBC">
        <w:rPr>
          <w:rFonts w:ascii="Book Antiqua" w:eastAsia="Book Antiqua" w:hAnsi="Book Antiqua" w:cs="Book Antiqua"/>
        </w:rPr>
        <w:t>, though it may be expanded to include more emergent cases</w:t>
      </w:r>
      <w:r w:rsidRPr="006E5CBC">
        <w:rPr>
          <w:rFonts w:ascii="Book Antiqua" w:eastAsia="Book Antiqua" w:hAnsi="Book Antiqua" w:cs="Book Antiqua"/>
        </w:rPr>
        <w:t xml:space="preserve">. </w:t>
      </w:r>
      <w:r w:rsidR="00D350C1" w:rsidRPr="006E5CBC">
        <w:rPr>
          <w:rFonts w:ascii="Book Antiqua" w:eastAsia="Book Antiqua" w:hAnsi="Book Antiqua" w:cs="Book Antiqua"/>
        </w:rPr>
        <w:t xml:space="preserve">Similar to Code Blue training, </w:t>
      </w:r>
      <w:proofErr w:type="spellStart"/>
      <w:r w:rsidR="00D350C1" w:rsidRPr="006E5CBC">
        <w:rPr>
          <w:rFonts w:ascii="Book Antiqua" w:eastAsia="Book Antiqua" w:hAnsi="Book Antiqua" w:cs="Book Antiqua"/>
        </w:rPr>
        <w:t>Kiesslich</w:t>
      </w:r>
      <w:proofErr w:type="spellEnd"/>
      <w:r w:rsidR="00D350C1" w:rsidRPr="006E5CBC">
        <w:rPr>
          <w:rFonts w:ascii="Book Antiqua" w:eastAsia="Book Antiqua" w:hAnsi="Book Antiqua" w:cs="Book Antiqua"/>
        </w:rPr>
        <w:t xml:space="preserve"> </w:t>
      </w:r>
      <w:r w:rsidR="00D350C1" w:rsidRPr="003E14D0">
        <w:rPr>
          <w:rFonts w:ascii="Book Antiqua" w:eastAsia="Book Antiqua" w:hAnsi="Book Antiqua" w:cs="Book Antiqua"/>
          <w:i/>
        </w:rPr>
        <w:t xml:space="preserve">et </w:t>
      </w:r>
      <w:proofErr w:type="gramStart"/>
      <w:r w:rsidR="00D350C1" w:rsidRPr="003E14D0">
        <w:rPr>
          <w:rFonts w:ascii="Book Antiqua" w:eastAsia="Book Antiqua" w:hAnsi="Book Antiqua" w:cs="Book Antiqua"/>
          <w:i/>
        </w:rPr>
        <w:t>al</w:t>
      </w:r>
      <w:r w:rsidR="003E14D0" w:rsidRPr="006E5CBC">
        <w:rPr>
          <w:rFonts w:ascii="Book Antiqua" w:eastAsia="Book Antiqua" w:hAnsi="Book Antiqua" w:cs="Book Antiqua"/>
          <w:vertAlign w:val="superscript"/>
        </w:rPr>
        <w:t>[</w:t>
      </w:r>
      <w:proofErr w:type="gramEnd"/>
      <w:r w:rsidR="003E14D0" w:rsidRPr="006E5CBC">
        <w:rPr>
          <w:rFonts w:ascii="Book Antiqua" w:eastAsia="Book Antiqua" w:hAnsi="Book Antiqua" w:cs="Book Antiqua"/>
          <w:vertAlign w:val="superscript"/>
        </w:rPr>
        <w:t>50]</w:t>
      </w:r>
      <w:r w:rsidR="00D350C1" w:rsidRPr="006E5CBC">
        <w:rPr>
          <w:rFonts w:ascii="Book Antiqua" w:eastAsia="Book Antiqua" w:hAnsi="Book Antiqua" w:cs="Book Antiqua"/>
        </w:rPr>
        <w:t xml:space="preserve"> showed that simulation training </w:t>
      </w:r>
      <w:r w:rsidR="00FB2EF3" w:rsidRPr="006E5CBC">
        <w:rPr>
          <w:rFonts w:ascii="Book Antiqua" w:eastAsia="Book Antiqua" w:hAnsi="Book Antiqua" w:cs="Book Antiqua"/>
        </w:rPr>
        <w:t xml:space="preserve">was associated with </w:t>
      </w:r>
      <w:r w:rsidR="00D350C1" w:rsidRPr="006E5CBC">
        <w:rPr>
          <w:rFonts w:ascii="Book Antiqua" w:eastAsia="Book Antiqua" w:hAnsi="Book Antiqua" w:cs="Book Antiqua"/>
        </w:rPr>
        <w:t xml:space="preserve">better endoscopic performance and crisis management </w:t>
      </w:r>
      <w:r w:rsidR="00FE5C4E" w:rsidRPr="006E5CBC">
        <w:rPr>
          <w:rFonts w:ascii="Book Antiqua" w:eastAsia="Book Antiqua" w:hAnsi="Book Antiqua" w:cs="Book Antiqua"/>
        </w:rPr>
        <w:t>in endoscopic emergencies</w:t>
      </w:r>
      <w:r w:rsidR="00D350C1" w:rsidRPr="006E5CBC">
        <w:rPr>
          <w:rFonts w:ascii="Book Antiqua" w:eastAsia="Book Antiqua" w:hAnsi="Book Antiqua" w:cs="Book Antiqua"/>
        </w:rPr>
        <w:t xml:space="preserve">. </w:t>
      </w:r>
      <w:r w:rsidR="00FB2EF3" w:rsidRPr="006E5CBC">
        <w:rPr>
          <w:rFonts w:ascii="Book Antiqua" w:eastAsia="Book Antiqua" w:hAnsi="Book Antiqua" w:cs="Book Antiqua"/>
        </w:rPr>
        <w:t xml:space="preserve">Additionally, randomized trials in </w:t>
      </w:r>
      <w:r w:rsidR="00D350C1" w:rsidRPr="006E5CBC">
        <w:rPr>
          <w:rFonts w:ascii="Book Antiqua" w:eastAsia="Book Antiqua" w:hAnsi="Book Antiqua" w:cs="Book Antiqua"/>
        </w:rPr>
        <w:t xml:space="preserve">Advanced Cardiac Life Support </w:t>
      </w:r>
      <w:r w:rsidR="00DD530A" w:rsidRPr="006E5CBC">
        <w:rPr>
          <w:rFonts w:ascii="Book Antiqua" w:eastAsia="Book Antiqua" w:hAnsi="Book Antiqua" w:cs="Book Antiqua"/>
        </w:rPr>
        <w:t>simulation</w:t>
      </w:r>
      <w:r w:rsidR="00D350C1" w:rsidRPr="006E5CBC">
        <w:rPr>
          <w:rFonts w:ascii="Book Antiqua" w:eastAsia="Book Antiqua" w:hAnsi="Book Antiqua" w:cs="Book Antiqua"/>
        </w:rPr>
        <w:t xml:space="preserve"> </w:t>
      </w:r>
      <w:r w:rsidR="00DD530A" w:rsidRPr="006E5CBC">
        <w:rPr>
          <w:rFonts w:ascii="Book Antiqua" w:eastAsia="Book Antiqua" w:hAnsi="Book Antiqua" w:cs="Book Antiqua"/>
        </w:rPr>
        <w:t>revealed</w:t>
      </w:r>
      <w:r w:rsidR="00D350C1" w:rsidRPr="006E5CBC">
        <w:rPr>
          <w:rFonts w:ascii="Book Antiqua" w:eastAsia="Book Antiqua" w:hAnsi="Book Antiqua" w:cs="Book Antiqua"/>
        </w:rPr>
        <w:t xml:space="preserve"> </w:t>
      </w:r>
      <w:r w:rsidR="007A59A5" w:rsidRPr="006E5CBC">
        <w:rPr>
          <w:rFonts w:ascii="Book Antiqua" w:eastAsia="Book Antiqua" w:hAnsi="Book Antiqua" w:cs="Book Antiqua"/>
        </w:rPr>
        <w:t xml:space="preserve">improved performance in the </w:t>
      </w:r>
      <w:r w:rsidR="00FB2EF3" w:rsidRPr="006E5CBC">
        <w:rPr>
          <w:rFonts w:ascii="Book Antiqua" w:eastAsia="Book Antiqua" w:hAnsi="Book Antiqua" w:cs="Book Antiqua"/>
        </w:rPr>
        <w:t xml:space="preserve">simulator-trained </w:t>
      </w:r>
      <w:proofErr w:type="gramStart"/>
      <w:r w:rsidR="007A59A5" w:rsidRPr="006E5CBC">
        <w:rPr>
          <w:rFonts w:ascii="Book Antiqua" w:eastAsia="Book Antiqua" w:hAnsi="Book Antiqua" w:cs="Book Antiqua"/>
        </w:rPr>
        <w:t>group</w:t>
      </w:r>
      <w:r w:rsidR="00FB2EF3" w:rsidRPr="006E5CBC">
        <w:rPr>
          <w:rFonts w:ascii="Book Antiqua" w:eastAsia="Book Antiqua" w:hAnsi="Book Antiqua" w:cs="Book Antiqua"/>
        </w:rPr>
        <w:t>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51]</w:t>
      </w:r>
      <w:r w:rsidR="00E56058">
        <w:rPr>
          <w:rFonts w:ascii="Book Antiqua" w:eastAsia="Book Antiqua" w:hAnsi="Book Antiqua" w:cs="Book Antiqua"/>
        </w:rPr>
        <w:t xml:space="preserve">. </w:t>
      </w:r>
      <w:r w:rsidR="00A40891" w:rsidRPr="006E5CBC">
        <w:rPr>
          <w:rFonts w:ascii="Book Antiqua" w:eastAsia="Book Antiqua" w:hAnsi="Book Antiqua" w:cs="Book Antiqua"/>
        </w:rPr>
        <w:t xml:space="preserve">SBT allows for trainees to practice the shared mental model and crisis resource </w:t>
      </w:r>
      <w:proofErr w:type="gramStart"/>
      <w:r w:rsidR="00A40891" w:rsidRPr="006E5CBC">
        <w:rPr>
          <w:rFonts w:ascii="Book Antiqua" w:eastAsia="Book Antiqua" w:hAnsi="Book Antiqua" w:cs="Book Antiqua"/>
        </w:rPr>
        <w:t>management</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50]</w:t>
      </w:r>
      <w:r w:rsidR="00A40891" w:rsidRPr="006E5CBC">
        <w:rPr>
          <w:rFonts w:ascii="Book Antiqua" w:eastAsia="Book Antiqua" w:hAnsi="Book Antiqua" w:cs="Book Antiqua"/>
        </w:rPr>
        <w:t xml:space="preserve">. </w:t>
      </w:r>
      <w:r w:rsidR="00FE5C4E" w:rsidRPr="006E5CBC">
        <w:rPr>
          <w:rFonts w:ascii="Book Antiqua" w:eastAsia="Book Antiqua" w:hAnsi="Book Antiqua" w:cs="Book Antiqua"/>
        </w:rPr>
        <w:t>F</w:t>
      </w:r>
      <w:r w:rsidR="00EF3CB4" w:rsidRPr="006E5CBC">
        <w:rPr>
          <w:rFonts w:ascii="Book Antiqua" w:eastAsia="Book Antiqua" w:hAnsi="Book Antiqua" w:cs="Book Antiqua"/>
        </w:rPr>
        <w:t xml:space="preserve">urther </w:t>
      </w:r>
      <w:r w:rsidR="00FE5C4E" w:rsidRPr="006E5CBC">
        <w:rPr>
          <w:rFonts w:ascii="Book Antiqua" w:eastAsia="Book Antiqua" w:hAnsi="Book Antiqua" w:cs="Book Antiqua"/>
        </w:rPr>
        <w:t xml:space="preserve">studies </w:t>
      </w:r>
      <w:r w:rsidR="00FB2EF3" w:rsidRPr="006E5CBC">
        <w:rPr>
          <w:rFonts w:ascii="Book Antiqua" w:eastAsia="Book Antiqua" w:hAnsi="Book Antiqua" w:cs="Book Antiqua"/>
        </w:rPr>
        <w:t xml:space="preserve">randomized </w:t>
      </w:r>
      <w:r w:rsidR="00210BCF" w:rsidRPr="006E5CBC">
        <w:rPr>
          <w:rFonts w:ascii="Book Antiqua" w:eastAsia="Book Antiqua" w:hAnsi="Book Antiqua" w:cs="Book Antiqua"/>
        </w:rPr>
        <w:t>trials can explore these concepts.</w:t>
      </w:r>
      <w:r w:rsidR="00FB2EF3" w:rsidRPr="006E5CBC">
        <w:rPr>
          <w:rFonts w:ascii="Book Antiqua" w:eastAsia="Book Antiqua" w:hAnsi="Book Antiqua" w:cs="Book Antiqua"/>
        </w:rPr>
        <w:t xml:space="preserve"> </w:t>
      </w:r>
    </w:p>
    <w:p w14:paraId="37D2C98F" w14:textId="77777777" w:rsidR="003B2647" w:rsidRPr="006E5CBC" w:rsidRDefault="003B2647" w:rsidP="009A4E7A">
      <w:pPr>
        <w:widowControl w:val="0"/>
        <w:adjustRightInd w:val="0"/>
        <w:snapToGrid w:val="0"/>
        <w:spacing w:line="360" w:lineRule="auto"/>
        <w:jc w:val="both"/>
        <w:rPr>
          <w:rFonts w:ascii="Book Antiqua" w:eastAsia="Book Antiqua" w:hAnsi="Book Antiqua" w:cs="Book Antiqua"/>
        </w:rPr>
      </w:pPr>
    </w:p>
    <w:p w14:paraId="2C8B3497" w14:textId="77777777" w:rsidR="003B2647" w:rsidRPr="006E5CBC" w:rsidRDefault="003B2647"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i/>
        </w:rPr>
        <w:t>Ergonomics</w:t>
      </w:r>
    </w:p>
    <w:p w14:paraId="736D3CD3" w14:textId="6A0D1483" w:rsidR="003B2647" w:rsidRPr="00E56058" w:rsidRDefault="00195091"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Recently,</w:t>
      </w:r>
      <w:r w:rsidR="001106A0" w:rsidRPr="006E5CBC">
        <w:rPr>
          <w:rFonts w:ascii="Book Antiqua" w:eastAsia="Book Antiqua" w:hAnsi="Book Antiqua" w:cs="Book Antiqua"/>
        </w:rPr>
        <w:t xml:space="preserve"> the importance of </w:t>
      </w:r>
      <w:r w:rsidRPr="006E5CBC">
        <w:rPr>
          <w:rFonts w:ascii="Book Antiqua" w:eastAsia="Book Antiqua" w:hAnsi="Book Antiqua" w:cs="Book Antiqua"/>
        </w:rPr>
        <w:t>e</w:t>
      </w:r>
      <w:r w:rsidR="003B2647" w:rsidRPr="006E5CBC">
        <w:rPr>
          <w:rFonts w:ascii="Book Antiqua" w:eastAsia="Book Antiqua" w:hAnsi="Book Antiqua" w:cs="Book Antiqua"/>
        </w:rPr>
        <w:t xml:space="preserve">rgonomics in endoscopy </w:t>
      </w:r>
      <w:r w:rsidRPr="006E5CBC">
        <w:rPr>
          <w:rFonts w:ascii="Book Antiqua" w:eastAsia="Book Antiqua" w:hAnsi="Book Antiqua" w:cs="Book Antiqua"/>
        </w:rPr>
        <w:t xml:space="preserve">has </w:t>
      </w:r>
      <w:r w:rsidR="001106A0" w:rsidRPr="006E5CBC">
        <w:rPr>
          <w:rFonts w:ascii="Book Antiqua" w:eastAsia="Book Antiqua" w:hAnsi="Book Antiqua" w:cs="Book Antiqua"/>
        </w:rPr>
        <w:t>become evident</w:t>
      </w:r>
      <w:r w:rsidR="003B2647" w:rsidRPr="006E5CBC">
        <w:rPr>
          <w:rFonts w:ascii="Book Antiqua" w:eastAsia="Book Antiqua" w:hAnsi="Book Antiqua" w:cs="Book Antiqua"/>
        </w:rPr>
        <w:t>. Studies have indicated a high prevalence of musculoskeletal disorders ranging from 37%</w:t>
      </w:r>
      <w:r w:rsidR="003E14D0">
        <w:rPr>
          <w:rFonts w:ascii="Book Antiqua" w:hAnsi="Book Antiqua" w:cs="Book Antiqua" w:hint="eastAsia"/>
          <w:lang w:eastAsia="zh-CN"/>
        </w:rPr>
        <w:t>-</w:t>
      </w:r>
      <w:r w:rsidR="003B2647" w:rsidRPr="006E5CBC">
        <w:rPr>
          <w:rFonts w:ascii="Book Antiqua" w:eastAsia="Book Antiqua" w:hAnsi="Book Antiqua" w:cs="Book Antiqua"/>
        </w:rPr>
        <w:t>89%</w:t>
      </w:r>
      <w:r w:rsidR="00210BCF" w:rsidRPr="006E5CBC">
        <w:rPr>
          <w:rFonts w:ascii="Book Antiqua" w:eastAsia="Book Antiqua" w:hAnsi="Book Antiqua" w:cs="Book Antiqua"/>
        </w:rPr>
        <w:t xml:space="preserve"> among </w:t>
      </w:r>
      <w:proofErr w:type="gramStart"/>
      <w:r w:rsidR="00210BCF" w:rsidRPr="006E5CBC">
        <w:rPr>
          <w:rFonts w:ascii="Book Antiqua" w:eastAsia="Book Antiqua" w:hAnsi="Book Antiqua" w:cs="Book Antiqua"/>
        </w:rPr>
        <w:t>endoscopists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52]</w:t>
      </w:r>
      <w:r w:rsidR="003B2647" w:rsidRPr="006E5CBC">
        <w:rPr>
          <w:rFonts w:ascii="Book Antiqua" w:eastAsia="Book Antiqua" w:hAnsi="Book Antiqua" w:cs="Book Antiqua"/>
        </w:rPr>
        <w:t xml:space="preserve">. </w:t>
      </w:r>
      <w:r w:rsidR="00DD16FA" w:rsidRPr="006E5CBC">
        <w:rPr>
          <w:rFonts w:ascii="Book Antiqua" w:eastAsia="Book Antiqua" w:hAnsi="Book Antiqua" w:cs="Book Antiqua"/>
        </w:rPr>
        <w:t xml:space="preserve">These injuries are thought to be due to </w:t>
      </w:r>
      <w:r w:rsidR="003B2647" w:rsidRPr="006E5CBC">
        <w:rPr>
          <w:rFonts w:ascii="Book Antiqua" w:eastAsia="Book Antiqua" w:hAnsi="Book Antiqua" w:cs="Book Antiqua"/>
        </w:rPr>
        <w:t>repeated pinching or gripping</w:t>
      </w:r>
      <w:r w:rsidR="00210BCF" w:rsidRPr="006E5CBC">
        <w:rPr>
          <w:rFonts w:ascii="Book Antiqua" w:eastAsia="Book Antiqua" w:hAnsi="Book Antiqua" w:cs="Book Antiqua"/>
        </w:rPr>
        <w:t>, pushing, pulling and torquing</w:t>
      </w:r>
      <w:r w:rsidR="003B2647" w:rsidRPr="006E5CBC">
        <w:rPr>
          <w:rFonts w:ascii="Book Antiqua" w:eastAsia="Book Antiqua" w:hAnsi="Book Antiqua" w:cs="Book Antiqua"/>
        </w:rPr>
        <w:t xml:space="preserve"> of the endoscope in potentially awkward </w:t>
      </w:r>
      <w:proofErr w:type="gramStart"/>
      <w:r w:rsidR="003B2647" w:rsidRPr="006E5CBC">
        <w:rPr>
          <w:rFonts w:ascii="Book Antiqua" w:eastAsia="Book Antiqua" w:hAnsi="Book Antiqua" w:cs="Book Antiqua"/>
        </w:rPr>
        <w:t>postures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53]</w:t>
      </w:r>
      <w:r w:rsidR="003B2647" w:rsidRPr="006E5CBC">
        <w:rPr>
          <w:rFonts w:ascii="Book Antiqua" w:eastAsia="Book Antiqua" w:hAnsi="Book Antiqua" w:cs="Book Antiqua"/>
        </w:rPr>
        <w:t xml:space="preserve">. </w:t>
      </w:r>
      <w:r w:rsidRPr="006E5CBC">
        <w:rPr>
          <w:rFonts w:ascii="Book Antiqua" w:eastAsia="Book Antiqua" w:hAnsi="Book Antiqua" w:cs="Book Antiqua"/>
        </w:rPr>
        <w:t>Currently</w:t>
      </w:r>
      <w:r w:rsidR="003B2647" w:rsidRPr="006E5CBC">
        <w:rPr>
          <w:rFonts w:ascii="Book Antiqua" w:eastAsia="Book Antiqua" w:hAnsi="Book Antiqua" w:cs="Book Antiqua"/>
        </w:rPr>
        <w:t>, there are no guidelines for optimal ergonomic position</w:t>
      </w:r>
      <w:r w:rsidR="00C52060" w:rsidRPr="006E5CBC">
        <w:rPr>
          <w:rFonts w:ascii="Book Antiqua" w:eastAsia="Book Antiqua" w:hAnsi="Book Antiqua" w:cs="Book Antiqua"/>
        </w:rPr>
        <w:t xml:space="preserve"> </w:t>
      </w:r>
      <w:r w:rsidR="00DD16FA" w:rsidRPr="006E5CBC">
        <w:rPr>
          <w:rFonts w:ascii="Book Antiqua" w:eastAsia="Book Antiqua" w:hAnsi="Book Antiqua" w:cs="Book Antiqua"/>
        </w:rPr>
        <w:t xml:space="preserve">due to individual differences in </w:t>
      </w:r>
      <w:r w:rsidR="003B2647" w:rsidRPr="006E5CBC">
        <w:rPr>
          <w:rFonts w:ascii="Book Antiqua" w:eastAsia="Book Antiqua" w:hAnsi="Book Antiqua" w:cs="Book Antiqua"/>
        </w:rPr>
        <w:t xml:space="preserve">anthropometry. </w:t>
      </w:r>
      <w:r w:rsidR="00C52060" w:rsidRPr="006E5CBC">
        <w:rPr>
          <w:rFonts w:ascii="Book Antiqua" w:eastAsia="Book Antiqua" w:hAnsi="Book Antiqua" w:cs="Book Antiqua"/>
        </w:rPr>
        <w:t>R</w:t>
      </w:r>
      <w:r w:rsidR="003B2647" w:rsidRPr="006E5CBC">
        <w:rPr>
          <w:rFonts w:ascii="Book Antiqua" w:eastAsia="Book Antiqua" w:hAnsi="Book Antiqua" w:cs="Book Antiqua"/>
        </w:rPr>
        <w:t xml:space="preserve">ather than strict guidelines about positioning during procedures and endoscope handling, some general guidelines </w:t>
      </w:r>
      <w:r w:rsidR="00C52060" w:rsidRPr="006E5CBC">
        <w:rPr>
          <w:rFonts w:ascii="Book Antiqua" w:eastAsia="Book Antiqua" w:hAnsi="Book Antiqua" w:cs="Book Antiqua"/>
        </w:rPr>
        <w:t>may be more valuable</w:t>
      </w:r>
      <w:r w:rsidR="003B2647" w:rsidRPr="006E5CBC">
        <w:rPr>
          <w:rFonts w:ascii="Book Antiqua" w:eastAsia="Book Antiqua" w:hAnsi="Book Antiqua" w:cs="Book Antiqua"/>
        </w:rPr>
        <w:t xml:space="preserve">. </w:t>
      </w:r>
      <w:r w:rsidR="009058AB" w:rsidRPr="006E5CBC">
        <w:rPr>
          <w:rFonts w:ascii="Book Antiqua" w:eastAsia="Book Antiqua" w:hAnsi="Book Antiqua" w:cs="Book Antiqua"/>
        </w:rPr>
        <w:t>For instance, f</w:t>
      </w:r>
      <w:r w:rsidR="00C52060" w:rsidRPr="006E5CBC">
        <w:rPr>
          <w:rFonts w:ascii="Book Antiqua" w:eastAsia="Book Antiqua" w:hAnsi="Book Antiqua" w:cs="Book Antiqua"/>
        </w:rPr>
        <w:t>or computer workstations, g</w:t>
      </w:r>
      <w:r w:rsidR="003B2647" w:rsidRPr="006E5CBC">
        <w:rPr>
          <w:rFonts w:ascii="Book Antiqua" w:eastAsia="Book Antiqua" w:hAnsi="Book Antiqua" w:cs="Book Antiqua"/>
        </w:rPr>
        <w:t xml:space="preserve">uidelines give users recommendations such as keeping the elbow at a right angle with the forearm, which should be parallel to the </w:t>
      </w:r>
      <w:proofErr w:type="gramStart"/>
      <w:r w:rsidR="003B2647" w:rsidRPr="006E5CBC">
        <w:rPr>
          <w:rFonts w:ascii="Book Antiqua" w:eastAsia="Book Antiqua" w:hAnsi="Book Antiqua" w:cs="Book Antiqua"/>
        </w:rPr>
        <w:t>ground</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54]</w:t>
      </w:r>
      <w:r w:rsidR="003B2647" w:rsidRPr="006E5CBC">
        <w:rPr>
          <w:rFonts w:ascii="Book Antiqua" w:eastAsia="Book Antiqua" w:hAnsi="Book Antiqua" w:cs="Book Antiqua"/>
        </w:rPr>
        <w:t xml:space="preserve">. In endoscopy, posture while doing the procedure should be neutral without excessive bending. Trainees often tend to bend their body unconsciously when trying to get a better view on the screen. Other tips include to use the endoscope as a lever to reduce right hand torqueing, using a neutral thumb grip position, using gauze with right-hand grip to reduce pressure, and using the left-hand pinky grip technique to reduce right-hand strain in difficult or tight endoscope </w:t>
      </w:r>
      <w:proofErr w:type="gramStart"/>
      <w:r w:rsidR="003B2647" w:rsidRPr="006E5CBC">
        <w:rPr>
          <w:rFonts w:ascii="Book Antiqua" w:eastAsia="Book Antiqua" w:hAnsi="Book Antiqua" w:cs="Book Antiqua"/>
        </w:rPr>
        <w:t>positions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55]</w:t>
      </w:r>
      <w:r w:rsidR="003B2647" w:rsidRPr="006E5CBC">
        <w:rPr>
          <w:rFonts w:ascii="Book Antiqua" w:eastAsia="Book Antiqua" w:hAnsi="Book Antiqua" w:cs="Book Antiqua"/>
        </w:rPr>
        <w:t>. SBT can be used to teach these skills to the trainees by helping them practice posturing with a model that mimics the physical aspects of the endoscope workstation</w:t>
      </w:r>
      <w:r w:rsidR="00C52060" w:rsidRPr="006E5CBC">
        <w:rPr>
          <w:rFonts w:ascii="Book Antiqua" w:eastAsia="Book Antiqua" w:hAnsi="Book Antiqua" w:cs="Book Antiqua"/>
        </w:rPr>
        <w:t xml:space="preserve">. Studies assessing the </w:t>
      </w:r>
      <w:r w:rsidR="00C52060" w:rsidRPr="006E5CBC">
        <w:rPr>
          <w:rFonts w:ascii="Book Antiqua" w:eastAsia="Book Antiqua" w:hAnsi="Book Antiqua" w:cs="Book Antiqua"/>
        </w:rPr>
        <w:lastRenderedPageBreak/>
        <w:t xml:space="preserve">effectiveness of SBT to teach ergonomics are lacking. </w:t>
      </w:r>
    </w:p>
    <w:p w14:paraId="40C35ECB" w14:textId="77777777" w:rsidR="003B2647" w:rsidRPr="006E5CBC" w:rsidRDefault="003B2647" w:rsidP="009A4E7A">
      <w:pPr>
        <w:widowControl w:val="0"/>
        <w:adjustRightInd w:val="0"/>
        <w:snapToGrid w:val="0"/>
        <w:spacing w:line="360" w:lineRule="auto"/>
        <w:jc w:val="both"/>
        <w:rPr>
          <w:rFonts w:ascii="Book Antiqua" w:eastAsia="Book Antiqua" w:hAnsi="Book Antiqua" w:cs="Book Antiqua"/>
        </w:rPr>
      </w:pPr>
    </w:p>
    <w:p w14:paraId="22185A34" w14:textId="294F04D8" w:rsidR="00764251" w:rsidRPr="006E5CBC" w:rsidRDefault="00A9703A" w:rsidP="009A4E7A">
      <w:pPr>
        <w:widowControl w:val="0"/>
        <w:adjustRightInd w:val="0"/>
        <w:snapToGrid w:val="0"/>
        <w:spacing w:line="360" w:lineRule="auto"/>
        <w:jc w:val="both"/>
        <w:outlineLvl w:val="0"/>
        <w:rPr>
          <w:rFonts w:ascii="Book Antiqua" w:hAnsi="Book Antiqua" w:cs="Book Antiqua"/>
          <w:lang w:eastAsia="zh-CN"/>
        </w:rPr>
      </w:pPr>
      <w:r w:rsidRPr="006E5CBC">
        <w:rPr>
          <w:rFonts w:ascii="Book Antiqua" w:eastAsia="Book Antiqua" w:hAnsi="Book Antiqua" w:cs="Book Antiqua"/>
          <w:b/>
        </w:rPr>
        <w:t>CONCLUSION</w:t>
      </w:r>
    </w:p>
    <w:p w14:paraId="1B49492C" w14:textId="5F8000D7"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SBT is an important </w:t>
      </w:r>
      <w:r w:rsidR="00C52060" w:rsidRPr="006E5CBC">
        <w:rPr>
          <w:rFonts w:ascii="Book Antiqua" w:eastAsia="Book Antiqua" w:hAnsi="Book Antiqua" w:cs="Book Antiqua"/>
        </w:rPr>
        <w:t>supplement to</w:t>
      </w:r>
      <w:r w:rsidRPr="006E5CBC">
        <w:rPr>
          <w:rFonts w:ascii="Book Antiqua" w:eastAsia="Book Antiqua" w:hAnsi="Book Antiqua" w:cs="Book Antiqua"/>
        </w:rPr>
        <w:t xml:space="preserve"> </w:t>
      </w:r>
      <w:r w:rsidR="00C52060" w:rsidRPr="006E5CBC">
        <w:rPr>
          <w:rFonts w:ascii="Book Antiqua" w:eastAsia="Book Antiqua" w:hAnsi="Book Antiqua" w:cs="Book Antiqua"/>
        </w:rPr>
        <w:t>conventional</w:t>
      </w:r>
      <w:r w:rsidRPr="006E5CBC">
        <w:rPr>
          <w:rFonts w:ascii="Book Antiqua" w:eastAsia="Book Antiqua" w:hAnsi="Book Antiqua" w:cs="Book Antiqua"/>
        </w:rPr>
        <w:t xml:space="preserve"> </w:t>
      </w:r>
      <w:r w:rsidR="00C52060" w:rsidRPr="006E5CBC">
        <w:rPr>
          <w:rFonts w:ascii="Book Antiqua" w:eastAsia="Book Antiqua" w:hAnsi="Book Antiqua" w:cs="Book Antiqua"/>
        </w:rPr>
        <w:t xml:space="preserve">training </w:t>
      </w:r>
      <w:r w:rsidRPr="006E5CBC">
        <w:rPr>
          <w:rFonts w:ascii="Book Antiqua" w:eastAsia="Book Antiqua" w:hAnsi="Book Antiqua" w:cs="Book Antiqua"/>
        </w:rPr>
        <w:t>to help facilitate learning</w:t>
      </w:r>
      <w:r w:rsidR="00C52060" w:rsidRPr="006E5CBC">
        <w:rPr>
          <w:rFonts w:ascii="Book Antiqua" w:eastAsia="Book Antiqua" w:hAnsi="Book Antiqua" w:cs="Book Antiqua"/>
        </w:rPr>
        <w:t xml:space="preserve"> of endoscopy with no risk to</w:t>
      </w:r>
      <w:r w:rsidRPr="006E5CBC">
        <w:rPr>
          <w:rFonts w:ascii="Book Antiqua" w:eastAsia="Book Antiqua" w:hAnsi="Book Antiqua" w:cs="Book Antiqua"/>
        </w:rPr>
        <w:t xml:space="preserve"> patient</w:t>
      </w:r>
      <w:r w:rsidR="00C52060" w:rsidRPr="006E5CBC">
        <w:rPr>
          <w:rFonts w:ascii="Book Antiqua" w:eastAsia="Book Antiqua" w:hAnsi="Book Antiqua" w:cs="Book Antiqua"/>
        </w:rPr>
        <w:t>s</w:t>
      </w:r>
      <w:r w:rsidRPr="006E5CBC">
        <w:rPr>
          <w:rFonts w:ascii="Book Antiqua" w:eastAsia="Book Antiqua" w:hAnsi="Book Antiqua" w:cs="Book Antiqua"/>
        </w:rPr>
        <w:t xml:space="preserve">. </w:t>
      </w:r>
      <w:r w:rsidR="00C52060" w:rsidRPr="006E5CBC">
        <w:rPr>
          <w:rFonts w:ascii="Book Antiqua" w:eastAsia="Book Antiqua" w:hAnsi="Book Antiqua" w:cs="Book Antiqua"/>
        </w:rPr>
        <w:t>There is, however, insufficient evidence to advocate for SBT as a replacement for conventional training</w:t>
      </w:r>
      <w:r w:rsidR="00E96B78" w:rsidRPr="006E5CBC">
        <w:rPr>
          <w:rFonts w:ascii="Book Antiqua" w:eastAsia="Book Antiqua" w:hAnsi="Book Antiqua" w:cs="Book Antiqua"/>
        </w:rPr>
        <w:t xml:space="preserve"> due to its limitation in mimicking real life</w:t>
      </w:r>
      <w:r w:rsidR="00C52060" w:rsidRPr="006E5CBC">
        <w:rPr>
          <w:rFonts w:ascii="Book Antiqua" w:eastAsia="Book Antiqua" w:hAnsi="Book Antiqua" w:cs="Book Antiqua"/>
        </w:rPr>
        <w:t>. Current simulation training curricula may be enhanced with additional focus on the delivery of feedback and the in</w:t>
      </w:r>
      <w:r w:rsidR="009058AB" w:rsidRPr="006E5CBC">
        <w:rPr>
          <w:rFonts w:ascii="Book Antiqua" w:eastAsia="Book Antiqua" w:hAnsi="Book Antiqua" w:cs="Book Antiqua"/>
        </w:rPr>
        <w:t xml:space="preserve">tegration of educational </w:t>
      </w:r>
      <w:r w:rsidR="00C52060" w:rsidRPr="006E5CBC">
        <w:rPr>
          <w:rFonts w:ascii="Book Antiqua" w:eastAsia="Book Antiqua" w:hAnsi="Book Antiqua" w:cs="Book Antiqua"/>
        </w:rPr>
        <w:t xml:space="preserve">theory based strategies. Future studies </w:t>
      </w:r>
      <w:r w:rsidR="009058AB" w:rsidRPr="006E5CBC">
        <w:rPr>
          <w:rFonts w:ascii="Book Antiqua" w:eastAsia="Book Antiqua" w:hAnsi="Book Antiqua" w:cs="Book Antiqua"/>
        </w:rPr>
        <w:t>should broaden the context in which SBT is studied or utilized.</w:t>
      </w:r>
      <w:r w:rsidR="00A534C3" w:rsidRPr="006E5CBC">
        <w:rPr>
          <w:rFonts w:ascii="Book Antiqua" w:eastAsia="Book Antiqua" w:hAnsi="Book Antiqua" w:cs="Book Antiqua"/>
        </w:rPr>
        <w:t xml:space="preserve"> </w:t>
      </w:r>
    </w:p>
    <w:p w14:paraId="6588CD03" w14:textId="77777777"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hAnsi="Book Antiqua"/>
        </w:rPr>
        <w:br w:type="page"/>
      </w:r>
    </w:p>
    <w:p w14:paraId="192B59B8" w14:textId="3992CD08" w:rsidR="00EC60A8" w:rsidRPr="006E5CBC" w:rsidRDefault="00A9703A" w:rsidP="00EC60A8">
      <w:pPr>
        <w:widowControl w:val="0"/>
        <w:autoSpaceDE w:val="0"/>
        <w:autoSpaceDN w:val="0"/>
        <w:adjustRightInd w:val="0"/>
        <w:snapToGrid w:val="0"/>
        <w:spacing w:line="360" w:lineRule="auto"/>
        <w:jc w:val="both"/>
        <w:outlineLvl w:val="0"/>
        <w:rPr>
          <w:rFonts w:ascii="Book Antiqua" w:hAnsi="Book Antiqua" w:cs="Book Antiqua"/>
          <w:lang w:eastAsia="zh-CN"/>
        </w:rPr>
      </w:pPr>
      <w:r w:rsidRPr="006E5CBC">
        <w:rPr>
          <w:rFonts w:ascii="Book Antiqua" w:eastAsia="Book Antiqua" w:hAnsi="Book Antiqua" w:cs="Book Antiqua"/>
          <w:b/>
        </w:rPr>
        <w:lastRenderedPageBreak/>
        <w:t>REFERENCES</w:t>
      </w:r>
    </w:p>
    <w:p w14:paraId="3634B752"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 </w:t>
      </w:r>
      <w:proofErr w:type="spellStart"/>
      <w:r w:rsidRPr="00EC60A8">
        <w:rPr>
          <w:rFonts w:ascii="Book Antiqua" w:eastAsia="SimSun" w:hAnsi="Book Antiqua" w:cs="Times New Roman"/>
          <w:b/>
          <w:kern w:val="2"/>
          <w:lang w:val="en-US" w:eastAsia="zh-CN"/>
        </w:rPr>
        <w:t>Ziv</w:t>
      </w:r>
      <w:proofErr w:type="spellEnd"/>
      <w:r w:rsidRPr="00EC60A8">
        <w:rPr>
          <w:rFonts w:ascii="Book Antiqua" w:eastAsia="SimSun" w:hAnsi="Book Antiqua" w:cs="Times New Roman"/>
          <w:b/>
          <w:kern w:val="2"/>
          <w:lang w:val="en-US" w:eastAsia="zh-CN"/>
        </w:rPr>
        <w:t xml:space="preserve"> A</w:t>
      </w:r>
      <w:r w:rsidRPr="00EC60A8">
        <w:rPr>
          <w:rFonts w:ascii="Book Antiqua" w:eastAsia="SimSun" w:hAnsi="Book Antiqua" w:cs="Times New Roman"/>
          <w:kern w:val="2"/>
          <w:lang w:val="en-US" w:eastAsia="zh-CN"/>
        </w:rPr>
        <w:t xml:space="preserve">, Ben-David S, </w:t>
      </w:r>
      <w:proofErr w:type="spellStart"/>
      <w:r w:rsidRPr="00EC60A8">
        <w:rPr>
          <w:rFonts w:ascii="Book Antiqua" w:eastAsia="SimSun" w:hAnsi="Book Antiqua" w:cs="Times New Roman"/>
          <w:kern w:val="2"/>
          <w:lang w:val="en-US" w:eastAsia="zh-CN"/>
        </w:rPr>
        <w:t>Ziv</w:t>
      </w:r>
      <w:proofErr w:type="spellEnd"/>
      <w:r w:rsidRPr="00EC60A8">
        <w:rPr>
          <w:rFonts w:ascii="Book Antiqua" w:eastAsia="SimSun" w:hAnsi="Book Antiqua" w:cs="Times New Roman"/>
          <w:kern w:val="2"/>
          <w:lang w:val="en-US" w:eastAsia="zh-CN"/>
        </w:rPr>
        <w:t xml:space="preserve"> M. Simulation based medical education: an opportunity to learn from errors. </w:t>
      </w:r>
      <w:r w:rsidRPr="00EC60A8">
        <w:rPr>
          <w:rFonts w:ascii="Book Antiqua" w:eastAsia="SimSun" w:hAnsi="Book Antiqua" w:cs="Times New Roman"/>
          <w:i/>
          <w:kern w:val="2"/>
          <w:lang w:val="en-US" w:eastAsia="zh-CN"/>
        </w:rPr>
        <w:t>Med Teach</w:t>
      </w:r>
      <w:r w:rsidRPr="00EC60A8">
        <w:rPr>
          <w:rFonts w:ascii="Book Antiqua" w:eastAsia="SimSun" w:hAnsi="Book Antiqua" w:cs="Times New Roman"/>
          <w:kern w:val="2"/>
          <w:lang w:val="en-US" w:eastAsia="zh-CN"/>
        </w:rPr>
        <w:t xml:space="preserve"> 2005; </w:t>
      </w:r>
      <w:r w:rsidRPr="00EC60A8">
        <w:rPr>
          <w:rFonts w:ascii="Book Antiqua" w:eastAsia="SimSun" w:hAnsi="Book Antiqua" w:cs="Times New Roman"/>
          <w:b/>
          <w:kern w:val="2"/>
          <w:lang w:val="en-US" w:eastAsia="zh-CN"/>
        </w:rPr>
        <w:t>27</w:t>
      </w:r>
      <w:r w:rsidRPr="00EC60A8">
        <w:rPr>
          <w:rFonts w:ascii="Book Antiqua" w:eastAsia="SimSun" w:hAnsi="Book Antiqua" w:cs="Times New Roman"/>
          <w:kern w:val="2"/>
          <w:lang w:val="en-US" w:eastAsia="zh-CN"/>
        </w:rPr>
        <w:t>: 193-199 [PMID: 16011941 DOI: 10.1080/01421590500126718]</w:t>
      </w:r>
    </w:p>
    <w:p w14:paraId="1F69974A" w14:textId="77777777" w:rsidR="00EC60A8" w:rsidRPr="00EC60A8" w:rsidRDefault="00EC60A8" w:rsidP="00EC60A8">
      <w:pPr>
        <w:widowControl w:val="0"/>
        <w:spacing w:line="360" w:lineRule="auto"/>
        <w:jc w:val="both"/>
        <w:rPr>
          <w:rFonts w:ascii="Book Antiqua" w:eastAsia="SimSun" w:hAnsi="Book Antiqua" w:cs="Book Antiqua"/>
          <w:szCs w:val="22"/>
          <w:lang w:val="en-US" w:eastAsia="zh-CN"/>
        </w:rPr>
      </w:pPr>
      <w:r w:rsidRPr="00EC60A8">
        <w:rPr>
          <w:rFonts w:ascii="Book Antiqua" w:eastAsia="SimSun" w:hAnsi="Book Antiqua" w:cs="Times New Roman"/>
          <w:kern w:val="2"/>
          <w:lang w:val="en-US" w:eastAsia="zh-CN"/>
        </w:rPr>
        <w:t xml:space="preserve">2 Simulation-Based Learning. </w:t>
      </w:r>
      <w:bookmarkStart w:id="84" w:name="OLE_LINK695"/>
      <w:r w:rsidRPr="00EC60A8">
        <w:rPr>
          <w:rFonts w:ascii="Book Antiqua" w:eastAsia="SimSun" w:hAnsi="Book Antiqua" w:cs="Book Antiqua"/>
          <w:szCs w:val="22"/>
          <w:lang w:val="en-US" w:eastAsia="zh-CN"/>
        </w:rPr>
        <w:t>Available from: URL:</w:t>
      </w:r>
      <w:bookmarkEnd w:id="84"/>
      <w:r w:rsidRPr="00EC60A8">
        <w:rPr>
          <w:rFonts w:ascii="Book Antiqua" w:eastAsia="SimSun" w:hAnsi="Book Antiqua" w:cs="Book Antiqua" w:hint="eastAsia"/>
          <w:szCs w:val="22"/>
          <w:lang w:val="en-US" w:eastAsia="zh-CN"/>
        </w:rPr>
        <w:t xml:space="preserve"> </w:t>
      </w:r>
      <w:r w:rsidRPr="00EC60A8">
        <w:rPr>
          <w:rFonts w:ascii="Book Antiqua" w:eastAsia="SimSun" w:hAnsi="Book Antiqua" w:cs="Times New Roman"/>
          <w:kern w:val="2"/>
          <w:lang w:val="en-US" w:eastAsia="zh-CN"/>
        </w:rPr>
        <w:t>https://www.learning</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theories.org/doku.php?id=instructional_design:simulation-based_learning</w:t>
      </w:r>
    </w:p>
    <w:p w14:paraId="30DDA4D6"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 </w:t>
      </w:r>
      <w:r w:rsidRPr="00EC60A8">
        <w:rPr>
          <w:rFonts w:ascii="Book Antiqua" w:eastAsia="SimSun" w:hAnsi="Book Antiqua" w:cs="Times New Roman"/>
          <w:b/>
          <w:kern w:val="2"/>
          <w:lang w:val="en-US" w:eastAsia="zh-CN"/>
        </w:rPr>
        <w:t>Al-</w:t>
      </w:r>
      <w:proofErr w:type="spellStart"/>
      <w:r w:rsidRPr="00EC60A8">
        <w:rPr>
          <w:rFonts w:ascii="Book Antiqua" w:eastAsia="SimSun" w:hAnsi="Book Antiqua" w:cs="Times New Roman"/>
          <w:b/>
          <w:kern w:val="2"/>
          <w:lang w:val="en-US" w:eastAsia="zh-CN"/>
        </w:rPr>
        <w:t>Elq</w:t>
      </w:r>
      <w:proofErr w:type="spellEnd"/>
      <w:r w:rsidRPr="00EC60A8">
        <w:rPr>
          <w:rFonts w:ascii="Book Antiqua" w:eastAsia="SimSun" w:hAnsi="Book Antiqua" w:cs="Times New Roman"/>
          <w:b/>
          <w:kern w:val="2"/>
          <w:lang w:val="en-US" w:eastAsia="zh-CN"/>
        </w:rPr>
        <w:t xml:space="preserve"> </w:t>
      </w:r>
      <w:proofErr w:type="gramStart"/>
      <w:r w:rsidRPr="00EC60A8">
        <w:rPr>
          <w:rFonts w:ascii="Book Antiqua" w:eastAsia="SimSun" w:hAnsi="Book Antiqua" w:cs="Times New Roman"/>
          <w:b/>
          <w:kern w:val="2"/>
          <w:lang w:val="en-US" w:eastAsia="zh-CN"/>
        </w:rPr>
        <w:t>AH</w:t>
      </w:r>
      <w:proofErr w:type="gramEnd"/>
      <w:r w:rsidRPr="00EC60A8">
        <w:rPr>
          <w:rFonts w:ascii="Book Antiqua" w:eastAsia="SimSun" w:hAnsi="Book Antiqua" w:cs="Times New Roman"/>
          <w:kern w:val="2"/>
          <w:lang w:val="en-US" w:eastAsia="zh-CN"/>
        </w:rPr>
        <w:t xml:space="preserve">. Simulation-based medical teaching and learning. </w:t>
      </w:r>
      <w:r w:rsidRPr="00EC60A8">
        <w:rPr>
          <w:rFonts w:ascii="Book Antiqua" w:eastAsia="SimSun" w:hAnsi="Book Antiqua" w:cs="Times New Roman"/>
          <w:i/>
          <w:kern w:val="2"/>
          <w:lang w:val="en-US" w:eastAsia="zh-CN"/>
        </w:rPr>
        <w:t>J Family Community Med</w:t>
      </w:r>
      <w:r w:rsidRPr="00EC60A8">
        <w:rPr>
          <w:rFonts w:ascii="Book Antiqua" w:eastAsia="SimSun" w:hAnsi="Book Antiqua" w:cs="Times New Roman"/>
          <w:kern w:val="2"/>
          <w:lang w:val="en-US" w:eastAsia="zh-CN"/>
        </w:rPr>
        <w:t xml:space="preserve"> 2010; </w:t>
      </w:r>
      <w:r w:rsidRPr="00EC60A8">
        <w:rPr>
          <w:rFonts w:ascii="Book Antiqua" w:eastAsia="SimSun" w:hAnsi="Book Antiqua" w:cs="Times New Roman"/>
          <w:b/>
          <w:kern w:val="2"/>
          <w:lang w:val="en-US" w:eastAsia="zh-CN"/>
        </w:rPr>
        <w:t>17</w:t>
      </w:r>
      <w:r w:rsidRPr="00EC60A8">
        <w:rPr>
          <w:rFonts w:ascii="Book Antiqua" w:eastAsia="SimSun" w:hAnsi="Book Antiqua" w:cs="Times New Roman"/>
          <w:kern w:val="2"/>
          <w:lang w:val="en-US" w:eastAsia="zh-CN"/>
        </w:rPr>
        <w:t>: 35-40 [PMID: 22022669 DOI: 10.4103/1319-1683.68787]</w:t>
      </w:r>
    </w:p>
    <w:p w14:paraId="42096D00"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 </w:t>
      </w:r>
      <w:r w:rsidRPr="00EC60A8">
        <w:rPr>
          <w:rFonts w:ascii="Book Antiqua" w:eastAsia="SimSun" w:hAnsi="Book Antiqua" w:cs="Times New Roman"/>
          <w:b/>
          <w:kern w:val="2"/>
          <w:lang w:val="en-US" w:eastAsia="zh-CN"/>
        </w:rPr>
        <w:t>Cook DA</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Hatala</w:t>
      </w:r>
      <w:proofErr w:type="spellEnd"/>
      <w:r w:rsidRPr="00EC60A8">
        <w:rPr>
          <w:rFonts w:ascii="Book Antiqua" w:eastAsia="SimSun" w:hAnsi="Book Antiqua" w:cs="Times New Roman"/>
          <w:kern w:val="2"/>
          <w:lang w:val="en-US" w:eastAsia="zh-CN"/>
        </w:rPr>
        <w:t xml:space="preserve"> R, </w:t>
      </w:r>
      <w:proofErr w:type="spellStart"/>
      <w:r w:rsidRPr="00EC60A8">
        <w:rPr>
          <w:rFonts w:ascii="Book Antiqua" w:eastAsia="SimSun" w:hAnsi="Book Antiqua" w:cs="Times New Roman"/>
          <w:kern w:val="2"/>
          <w:lang w:val="en-US" w:eastAsia="zh-CN"/>
        </w:rPr>
        <w:t>Brydges</w:t>
      </w:r>
      <w:proofErr w:type="spellEnd"/>
      <w:r w:rsidRPr="00EC60A8">
        <w:rPr>
          <w:rFonts w:ascii="Book Antiqua" w:eastAsia="SimSun" w:hAnsi="Book Antiqua" w:cs="Times New Roman"/>
          <w:kern w:val="2"/>
          <w:lang w:val="en-US" w:eastAsia="zh-CN"/>
        </w:rPr>
        <w:t xml:space="preserve"> R, </w:t>
      </w:r>
      <w:proofErr w:type="spellStart"/>
      <w:r w:rsidRPr="00EC60A8">
        <w:rPr>
          <w:rFonts w:ascii="Book Antiqua" w:eastAsia="SimSun" w:hAnsi="Book Antiqua" w:cs="Times New Roman"/>
          <w:kern w:val="2"/>
          <w:lang w:val="en-US" w:eastAsia="zh-CN"/>
        </w:rPr>
        <w:t>Zendejas</w:t>
      </w:r>
      <w:proofErr w:type="spellEnd"/>
      <w:r w:rsidRPr="00EC60A8">
        <w:rPr>
          <w:rFonts w:ascii="Book Antiqua" w:eastAsia="SimSun" w:hAnsi="Book Antiqua" w:cs="Times New Roman"/>
          <w:kern w:val="2"/>
          <w:lang w:val="en-US" w:eastAsia="zh-CN"/>
        </w:rPr>
        <w:t xml:space="preserve"> B, </w:t>
      </w:r>
      <w:proofErr w:type="spellStart"/>
      <w:r w:rsidRPr="00EC60A8">
        <w:rPr>
          <w:rFonts w:ascii="Book Antiqua" w:eastAsia="SimSun" w:hAnsi="Book Antiqua" w:cs="Times New Roman"/>
          <w:kern w:val="2"/>
          <w:lang w:val="en-US" w:eastAsia="zh-CN"/>
        </w:rPr>
        <w:t>Szostek</w:t>
      </w:r>
      <w:proofErr w:type="spellEnd"/>
      <w:r w:rsidRPr="00EC60A8">
        <w:rPr>
          <w:rFonts w:ascii="Book Antiqua" w:eastAsia="SimSun" w:hAnsi="Book Antiqua" w:cs="Times New Roman"/>
          <w:kern w:val="2"/>
          <w:lang w:val="en-US" w:eastAsia="zh-CN"/>
        </w:rPr>
        <w:t xml:space="preserve"> JH, Wang AT, Erwin PJ, </w:t>
      </w:r>
      <w:proofErr w:type="spellStart"/>
      <w:r w:rsidRPr="00EC60A8">
        <w:rPr>
          <w:rFonts w:ascii="Book Antiqua" w:eastAsia="SimSun" w:hAnsi="Book Antiqua" w:cs="Times New Roman"/>
          <w:kern w:val="2"/>
          <w:lang w:val="en-US" w:eastAsia="zh-CN"/>
        </w:rPr>
        <w:t>Hamstra</w:t>
      </w:r>
      <w:proofErr w:type="spellEnd"/>
      <w:r w:rsidRPr="00EC60A8">
        <w:rPr>
          <w:rFonts w:ascii="Book Antiqua" w:eastAsia="SimSun" w:hAnsi="Book Antiqua" w:cs="Times New Roman"/>
          <w:kern w:val="2"/>
          <w:lang w:val="en-US" w:eastAsia="zh-CN"/>
        </w:rPr>
        <w:t xml:space="preserve"> SJ. Technology-enhanced simulation for health professions education: a systematic review and meta-analysis. </w:t>
      </w:r>
      <w:r w:rsidRPr="00EC60A8">
        <w:rPr>
          <w:rFonts w:ascii="Book Antiqua" w:eastAsia="SimSun" w:hAnsi="Book Antiqua" w:cs="Times New Roman"/>
          <w:i/>
          <w:kern w:val="2"/>
          <w:lang w:val="en-US" w:eastAsia="zh-CN"/>
        </w:rPr>
        <w:t>JAMA</w:t>
      </w:r>
      <w:r w:rsidRPr="00EC60A8">
        <w:rPr>
          <w:rFonts w:ascii="Book Antiqua" w:eastAsia="SimSun" w:hAnsi="Book Antiqua" w:cs="Times New Roman"/>
          <w:kern w:val="2"/>
          <w:lang w:val="en-US" w:eastAsia="zh-CN"/>
        </w:rPr>
        <w:t xml:space="preserve"> 2011; </w:t>
      </w:r>
      <w:r w:rsidRPr="00EC60A8">
        <w:rPr>
          <w:rFonts w:ascii="Book Antiqua" w:eastAsia="SimSun" w:hAnsi="Book Antiqua" w:cs="Times New Roman"/>
          <w:b/>
          <w:kern w:val="2"/>
          <w:lang w:val="en-US" w:eastAsia="zh-CN"/>
        </w:rPr>
        <w:t>306</w:t>
      </w:r>
      <w:r w:rsidRPr="00EC60A8">
        <w:rPr>
          <w:rFonts w:ascii="Book Antiqua" w:eastAsia="SimSun" w:hAnsi="Book Antiqua" w:cs="Times New Roman"/>
          <w:kern w:val="2"/>
          <w:lang w:val="en-US" w:eastAsia="zh-CN"/>
        </w:rPr>
        <w:t>: 978-988 [PMID: 21900138 DOI: 10.1001/jama.2011.1234]</w:t>
      </w:r>
    </w:p>
    <w:p w14:paraId="7EA768DF"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 </w:t>
      </w:r>
      <w:r w:rsidRPr="00EC60A8">
        <w:rPr>
          <w:rFonts w:ascii="Book Antiqua" w:eastAsia="SimSun" w:hAnsi="Book Antiqua" w:cs="Times New Roman"/>
          <w:b/>
          <w:kern w:val="2"/>
          <w:lang w:val="en-US" w:eastAsia="zh-CN"/>
        </w:rPr>
        <w:t>Walsh CM</w:t>
      </w:r>
      <w:r w:rsidRPr="00EC60A8">
        <w:rPr>
          <w:rFonts w:ascii="Book Antiqua" w:eastAsia="SimSun" w:hAnsi="Book Antiqua" w:cs="Times New Roman"/>
          <w:kern w:val="2"/>
          <w:lang w:val="en-US" w:eastAsia="zh-CN"/>
        </w:rPr>
        <w:t xml:space="preserve">, Sherlock ME, Ling SC, Carnahan H. Virtual reality simulation training for health professions trainees in gastrointestinal endoscopy. </w:t>
      </w:r>
      <w:r w:rsidRPr="00EC60A8">
        <w:rPr>
          <w:rFonts w:ascii="Book Antiqua" w:eastAsia="SimSun" w:hAnsi="Book Antiqua" w:cs="Times New Roman"/>
          <w:i/>
          <w:kern w:val="2"/>
          <w:lang w:val="en-US" w:eastAsia="zh-CN"/>
        </w:rPr>
        <w:t>Cochrane Database Syst Rev</w:t>
      </w:r>
      <w:r w:rsidRPr="00EC60A8">
        <w:rPr>
          <w:rFonts w:ascii="Book Antiqua" w:eastAsia="SimSun" w:hAnsi="Book Antiqua" w:cs="Times New Roman"/>
          <w:kern w:val="2"/>
          <w:lang w:val="en-US" w:eastAsia="zh-CN"/>
        </w:rPr>
        <w:t xml:space="preserve"> 2012; CD008237 [PMID: 22696375 DOI: 10.1002/14651858.CD008237.pub2]</w:t>
      </w:r>
    </w:p>
    <w:p w14:paraId="776F24F9"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6 </w:t>
      </w:r>
      <w:proofErr w:type="spellStart"/>
      <w:r w:rsidRPr="00EC60A8">
        <w:rPr>
          <w:rFonts w:ascii="Book Antiqua" w:eastAsia="SimSun" w:hAnsi="Book Antiqua" w:cs="Times New Roman"/>
          <w:b/>
          <w:kern w:val="2"/>
          <w:lang w:val="en-US" w:eastAsia="zh-CN"/>
        </w:rPr>
        <w:t>Triantafyllou</w:t>
      </w:r>
      <w:proofErr w:type="spellEnd"/>
      <w:r w:rsidRPr="00EC60A8">
        <w:rPr>
          <w:rFonts w:ascii="Book Antiqua" w:eastAsia="SimSun" w:hAnsi="Book Antiqua" w:cs="Times New Roman"/>
          <w:b/>
          <w:kern w:val="2"/>
          <w:lang w:val="en-US" w:eastAsia="zh-CN"/>
        </w:rPr>
        <w:t xml:space="preserve"> K</w:t>
      </w:r>
      <w:r w:rsidRPr="00EC60A8">
        <w:rPr>
          <w:rFonts w:ascii="Book Antiqua" w:eastAsia="SimSun" w:hAnsi="Book Antiqua" w:cs="Times New Roman"/>
          <w:kern w:val="2"/>
          <w:lang w:val="en-US" w:eastAsia="zh-CN"/>
        </w:rPr>
        <w:t xml:space="preserve">, Lazaridis LD, </w:t>
      </w:r>
      <w:proofErr w:type="spellStart"/>
      <w:r w:rsidRPr="00EC60A8">
        <w:rPr>
          <w:rFonts w:ascii="Book Antiqua" w:eastAsia="SimSun" w:hAnsi="Book Antiqua" w:cs="Times New Roman"/>
          <w:kern w:val="2"/>
          <w:lang w:val="en-US" w:eastAsia="zh-CN"/>
        </w:rPr>
        <w:t>Dimitriadis</w:t>
      </w:r>
      <w:proofErr w:type="spellEnd"/>
      <w:r w:rsidRPr="00EC60A8">
        <w:rPr>
          <w:rFonts w:ascii="Book Antiqua" w:eastAsia="SimSun" w:hAnsi="Book Antiqua" w:cs="Times New Roman"/>
          <w:kern w:val="2"/>
          <w:lang w:val="en-US" w:eastAsia="zh-CN"/>
        </w:rPr>
        <w:t xml:space="preserve"> GD. Virtual reality simulators for gastrointestinal endoscopy training. </w:t>
      </w:r>
      <w:r w:rsidRPr="00EC60A8">
        <w:rPr>
          <w:rFonts w:ascii="Book Antiqua" w:eastAsia="SimSun" w:hAnsi="Book Antiqua" w:cs="Times New Roman"/>
          <w:i/>
          <w:kern w:val="2"/>
          <w:lang w:val="en-US" w:eastAsia="zh-CN"/>
        </w:rPr>
        <w:t xml:space="preserve">World J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2014; </w:t>
      </w:r>
      <w:r w:rsidRPr="00EC60A8">
        <w:rPr>
          <w:rFonts w:ascii="Book Antiqua" w:eastAsia="SimSun" w:hAnsi="Book Antiqua" w:cs="Times New Roman"/>
          <w:b/>
          <w:kern w:val="2"/>
          <w:lang w:val="en-US" w:eastAsia="zh-CN"/>
        </w:rPr>
        <w:t>6</w:t>
      </w:r>
      <w:r w:rsidRPr="00EC60A8">
        <w:rPr>
          <w:rFonts w:ascii="Book Antiqua" w:eastAsia="SimSun" w:hAnsi="Book Antiqua" w:cs="Times New Roman"/>
          <w:kern w:val="2"/>
          <w:lang w:val="en-US" w:eastAsia="zh-CN"/>
        </w:rPr>
        <w:t>: 6-12 [PMID: 24527175 DOI: 10.4253/wjge.v6.i1.6]</w:t>
      </w:r>
    </w:p>
    <w:p w14:paraId="7DEA6F4C" w14:textId="77777777" w:rsidR="00EC60A8" w:rsidRPr="00EC60A8" w:rsidRDefault="00EC60A8" w:rsidP="00EC60A8">
      <w:pPr>
        <w:widowControl w:val="0"/>
        <w:spacing w:line="360" w:lineRule="auto"/>
        <w:jc w:val="both"/>
        <w:rPr>
          <w:rFonts w:ascii="Book Antiqua" w:eastAsia="SimSun" w:hAnsi="Book Antiqua" w:cs="Book Antiqua"/>
          <w:szCs w:val="22"/>
          <w:lang w:val="en-US" w:eastAsia="zh-CN"/>
        </w:rPr>
      </w:pPr>
      <w:r w:rsidRPr="00EC60A8">
        <w:rPr>
          <w:rFonts w:ascii="Book Antiqua" w:eastAsia="SimSun" w:hAnsi="Book Antiqua" w:cs="Times New Roman"/>
          <w:kern w:val="2"/>
          <w:lang w:val="en-US" w:eastAsia="zh-CN"/>
        </w:rPr>
        <w:t>7 Cognitive Apprenticeship</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 xml:space="preserve"> </w:t>
      </w:r>
      <w:r w:rsidRPr="00EC60A8">
        <w:rPr>
          <w:rFonts w:ascii="Book Antiqua" w:eastAsia="SimSun" w:hAnsi="Book Antiqua" w:cs="Book Antiqua"/>
          <w:szCs w:val="22"/>
          <w:lang w:val="en-US" w:eastAsia="zh-CN"/>
        </w:rPr>
        <w:t>Available from: URL:</w:t>
      </w:r>
      <w:r w:rsidRPr="00EC60A8">
        <w:rPr>
          <w:rFonts w:ascii="Book Antiqua" w:eastAsia="SimSun" w:hAnsi="Book Antiqua" w:cs="Times New Roman"/>
          <w:kern w:val="2"/>
          <w:lang w:val="en-US" w:eastAsia="zh-CN"/>
        </w:rPr>
        <w:t xml:space="preserve"> https://www.learning-theories.org/doku.php?id=instructional_design:cognitive_apprenticeship</w:t>
      </w:r>
    </w:p>
    <w:p w14:paraId="25BCA6C7"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8 </w:t>
      </w:r>
      <w:proofErr w:type="spellStart"/>
      <w:r w:rsidRPr="00EC60A8">
        <w:rPr>
          <w:rFonts w:ascii="Book Antiqua" w:eastAsia="SimSun" w:hAnsi="Book Antiqua" w:cs="Times New Roman"/>
          <w:b/>
          <w:kern w:val="2"/>
          <w:lang w:val="en-US" w:eastAsia="zh-CN"/>
        </w:rPr>
        <w:t>Rassie</w:t>
      </w:r>
      <w:proofErr w:type="spellEnd"/>
      <w:r w:rsidRPr="00EC60A8">
        <w:rPr>
          <w:rFonts w:ascii="Book Antiqua" w:eastAsia="SimSun" w:hAnsi="Book Antiqua" w:cs="Times New Roman"/>
          <w:b/>
          <w:kern w:val="2"/>
          <w:lang w:val="en-US" w:eastAsia="zh-CN"/>
        </w:rPr>
        <w:t xml:space="preserve"> K</w:t>
      </w:r>
      <w:r w:rsidRPr="00EC60A8">
        <w:rPr>
          <w:rFonts w:ascii="Book Antiqua" w:eastAsia="SimSun" w:hAnsi="Book Antiqua" w:cs="Times New Roman"/>
          <w:kern w:val="2"/>
          <w:lang w:val="en-US" w:eastAsia="zh-CN"/>
        </w:rPr>
        <w:t xml:space="preserve">. The apprenticeship model of clinical medical education: time for structural change. </w:t>
      </w:r>
      <w:r w:rsidRPr="00EC60A8">
        <w:rPr>
          <w:rFonts w:ascii="Book Antiqua" w:eastAsia="SimSun" w:hAnsi="Book Antiqua" w:cs="Times New Roman"/>
          <w:i/>
          <w:kern w:val="2"/>
          <w:lang w:val="en-US" w:eastAsia="zh-CN"/>
        </w:rPr>
        <w:t>N Z Med J</w:t>
      </w:r>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130</w:t>
      </w:r>
      <w:r w:rsidRPr="00EC60A8">
        <w:rPr>
          <w:rFonts w:ascii="Book Antiqua" w:eastAsia="SimSun" w:hAnsi="Book Antiqua" w:cs="Times New Roman"/>
          <w:kern w:val="2"/>
          <w:lang w:val="en-US" w:eastAsia="zh-CN"/>
        </w:rPr>
        <w:t>: 66-72 [PMID: 28859068]</w:t>
      </w:r>
    </w:p>
    <w:p w14:paraId="5156F6FC"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9 </w:t>
      </w:r>
      <w:proofErr w:type="spellStart"/>
      <w:r w:rsidRPr="00EC60A8">
        <w:rPr>
          <w:rFonts w:ascii="Book Antiqua" w:eastAsia="SimSun" w:hAnsi="Book Antiqua" w:cs="Times New Roman"/>
          <w:b/>
          <w:kern w:val="2"/>
          <w:lang w:val="en-US" w:eastAsia="zh-CN"/>
        </w:rPr>
        <w:t>Ataizi</w:t>
      </w:r>
      <w:proofErr w:type="spellEnd"/>
      <w:r w:rsidRPr="00EC60A8">
        <w:rPr>
          <w:rFonts w:ascii="Book Antiqua" w:eastAsia="SimSun" w:hAnsi="Book Antiqua" w:cs="Times New Roman"/>
          <w:b/>
          <w:kern w:val="2"/>
          <w:lang w:val="en-US" w:eastAsia="zh-CN"/>
        </w:rPr>
        <w:t xml:space="preserve"> M</w:t>
      </w:r>
      <w:r w:rsidRPr="00EC60A8">
        <w:rPr>
          <w:rFonts w:ascii="Book Antiqua" w:eastAsia="SimSun" w:hAnsi="Book Antiqua" w:cs="Times New Roman"/>
          <w:kern w:val="2"/>
          <w:lang w:val="en-US" w:eastAsia="zh-CN"/>
        </w:rPr>
        <w:t>.</w:t>
      </w:r>
      <w:r w:rsidRPr="00EC60A8">
        <w:rPr>
          <w:rFonts w:ascii="Book Antiqua" w:eastAsia="SimSun" w:hAnsi="Book Antiqua" w:cs="Times New Roman"/>
          <w:b/>
          <w:kern w:val="2"/>
          <w:lang w:val="en-US" w:eastAsia="zh-CN"/>
        </w:rPr>
        <w:t xml:space="preserve"> </w:t>
      </w:r>
      <w:r w:rsidRPr="00EC60A8">
        <w:rPr>
          <w:rFonts w:ascii="Book Antiqua" w:eastAsia="SimSun" w:hAnsi="Book Antiqua" w:cs="Times New Roman"/>
          <w:kern w:val="2"/>
          <w:lang w:val="en-US" w:eastAsia="zh-CN"/>
        </w:rPr>
        <w:t xml:space="preserve">Situated Learning. In: </w:t>
      </w:r>
      <w:proofErr w:type="spellStart"/>
      <w:r w:rsidRPr="00EC60A8">
        <w:rPr>
          <w:rFonts w:ascii="Book Antiqua" w:eastAsia="SimSun" w:hAnsi="Book Antiqua" w:cs="Times New Roman"/>
          <w:kern w:val="2"/>
          <w:lang w:val="en-US" w:eastAsia="zh-CN"/>
        </w:rPr>
        <w:t>Seel</w:t>
      </w:r>
      <w:proofErr w:type="spellEnd"/>
      <w:r w:rsidRPr="00EC60A8">
        <w:rPr>
          <w:rFonts w:ascii="Book Antiqua" w:eastAsia="SimSun" w:hAnsi="Book Antiqua" w:cs="Times New Roman"/>
          <w:kern w:val="2"/>
          <w:lang w:val="en-US" w:eastAsia="zh-CN"/>
        </w:rPr>
        <w:t xml:space="preserve"> NM</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 xml:space="preserve"> Encyclopedia of the Sciences of Learning. Boston, Springer 2012</w:t>
      </w:r>
    </w:p>
    <w:p w14:paraId="104E017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10 </w:t>
      </w:r>
      <w:r w:rsidRPr="00EC60A8">
        <w:rPr>
          <w:rFonts w:ascii="Book Antiqua" w:eastAsia="SimSun" w:hAnsi="Book Antiqua" w:cs="Times New Roman"/>
          <w:b/>
          <w:kern w:val="2"/>
          <w:lang w:val="en-US" w:eastAsia="zh-CN"/>
        </w:rPr>
        <w:t>Bini EJ</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Firoozi</w:t>
      </w:r>
      <w:proofErr w:type="spellEnd"/>
      <w:r w:rsidRPr="00EC60A8">
        <w:rPr>
          <w:rFonts w:ascii="Book Antiqua" w:eastAsia="SimSun" w:hAnsi="Book Antiqua" w:cs="Times New Roman"/>
          <w:kern w:val="2"/>
          <w:lang w:val="en-US" w:eastAsia="zh-CN"/>
        </w:rPr>
        <w:t xml:space="preserve"> B, Choung RJ, Ali EM, Osman M, </w:t>
      </w:r>
      <w:proofErr w:type="spellStart"/>
      <w:r w:rsidRPr="00EC60A8">
        <w:rPr>
          <w:rFonts w:ascii="Book Antiqua" w:eastAsia="SimSun" w:hAnsi="Book Antiqua" w:cs="Times New Roman"/>
          <w:kern w:val="2"/>
          <w:lang w:val="en-US" w:eastAsia="zh-CN"/>
        </w:rPr>
        <w:t>Weinshel</w:t>
      </w:r>
      <w:proofErr w:type="spellEnd"/>
      <w:r w:rsidRPr="00EC60A8">
        <w:rPr>
          <w:rFonts w:ascii="Book Antiqua" w:eastAsia="SimSun" w:hAnsi="Book Antiqua" w:cs="Times New Roman"/>
          <w:kern w:val="2"/>
          <w:lang w:val="en-US" w:eastAsia="zh-CN"/>
        </w:rPr>
        <w:t xml:space="preserve"> EH. Systematic evaluation of complications related to endoscopy in a training setting: A prospective 30-day outcomes study.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2003; </w:t>
      </w:r>
      <w:r w:rsidRPr="00EC60A8">
        <w:rPr>
          <w:rFonts w:ascii="Book Antiqua" w:eastAsia="SimSun" w:hAnsi="Book Antiqua" w:cs="Times New Roman"/>
          <w:b/>
          <w:kern w:val="2"/>
          <w:lang w:val="en-US" w:eastAsia="zh-CN"/>
        </w:rPr>
        <w:t>57</w:t>
      </w:r>
      <w:r w:rsidRPr="00EC60A8">
        <w:rPr>
          <w:rFonts w:ascii="Book Antiqua" w:eastAsia="SimSun" w:hAnsi="Book Antiqua" w:cs="Times New Roman"/>
          <w:kern w:val="2"/>
          <w:lang w:val="en-US" w:eastAsia="zh-CN"/>
        </w:rPr>
        <w:t>: 8-16 [PMID: 12518123 DOI: 10.1067/mge.2003.15]</w:t>
      </w:r>
    </w:p>
    <w:p w14:paraId="1B9AAC2A"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11 </w:t>
      </w:r>
      <w:proofErr w:type="spellStart"/>
      <w:r w:rsidRPr="00EC60A8">
        <w:rPr>
          <w:rFonts w:ascii="Book Antiqua" w:eastAsia="SimSun" w:hAnsi="Book Antiqua" w:cs="Times New Roman"/>
          <w:b/>
          <w:kern w:val="2"/>
          <w:lang w:val="en-US" w:eastAsia="zh-CN"/>
        </w:rPr>
        <w:t>Matharoo</w:t>
      </w:r>
      <w:proofErr w:type="spellEnd"/>
      <w:r w:rsidRPr="00EC60A8">
        <w:rPr>
          <w:rFonts w:ascii="Book Antiqua" w:eastAsia="SimSun" w:hAnsi="Book Antiqua" w:cs="Times New Roman"/>
          <w:b/>
          <w:kern w:val="2"/>
          <w:lang w:val="en-US" w:eastAsia="zh-CN"/>
        </w:rPr>
        <w:t xml:space="preserve"> M</w:t>
      </w:r>
      <w:r w:rsidRPr="00EC60A8">
        <w:rPr>
          <w:rFonts w:ascii="Book Antiqua" w:eastAsia="SimSun" w:hAnsi="Book Antiqua" w:cs="Times New Roman"/>
          <w:kern w:val="2"/>
          <w:lang w:val="en-US" w:eastAsia="zh-CN"/>
        </w:rPr>
        <w:t xml:space="preserve">, Haycock A, </w:t>
      </w:r>
      <w:proofErr w:type="spellStart"/>
      <w:r w:rsidRPr="00EC60A8">
        <w:rPr>
          <w:rFonts w:ascii="Book Antiqua" w:eastAsia="SimSun" w:hAnsi="Book Antiqua" w:cs="Times New Roman"/>
          <w:kern w:val="2"/>
          <w:lang w:val="en-US" w:eastAsia="zh-CN"/>
        </w:rPr>
        <w:t>Sevdalis</w:t>
      </w:r>
      <w:proofErr w:type="spellEnd"/>
      <w:r w:rsidRPr="00EC60A8">
        <w:rPr>
          <w:rFonts w:ascii="Book Antiqua" w:eastAsia="SimSun" w:hAnsi="Book Antiqua" w:cs="Times New Roman"/>
          <w:kern w:val="2"/>
          <w:lang w:val="en-US" w:eastAsia="zh-CN"/>
        </w:rPr>
        <w:t xml:space="preserve"> N, Thomas-Gibson S. A prospective study of </w:t>
      </w:r>
      <w:r w:rsidRPr="00EC60A8">
        <w:rPr>
          <w:rFonts w:ascii="Book Antiqua" w:eastAsia="SimSun" w:hAnsi="Book Antiqua" w:cs="Times New Roman"/>
          <w:kern w:val="2"/>
          <w:lang w:val="en-US" w:eastAsia="zh-CN"/>
        </w:rPr>
        <w:lastRenderedPageBreak/>
        <w:t xml:space="preserve">patient safety incidents in gastrointestinal endoscopy.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i/>
          <w:kern w:val="2"/>
          <w:lang w:val="en-US" w:eastAsia="zh-CN"/>
        </w:rPr>
        <w:t xml:space="preserve"> Int Open</w:t>
      </w:r>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5</w:t>
      </w:r>
      <w:r w:rsidRPr="00EC60A8">
        <w:rPr>
          <w:rFonts w:ascii="Book Antiqua" w:eastAsia="SimSun" w:hAnsi="Book Antiqua" w:cs="Times New Roman"/>
          <w:kern w:val="2"/>
          <w:lang w:val="en-US" w:eastAsia="zh-CN"/>
        </w:rPr>
        <w:t>: E83-E89 [PMID: 28191498 DOI: 10.1055/s-0042-117219]</w:t>
      </w:r>
    </w:p>
    <w:p w14:paraId="17CB85C0"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12 </w:t>
      </w:r>
      <w:r w:rsidRPr="00EC60A8">
        <w:rPr>
          <w:rFonts w:ascii="Book Antiqua" w:eastAsia="SimSun" w:hAnsi="Book Antiqua" w:cs="Times New Roman"/>
          <w:b/>
          <w:kern w:val="2"/>
          <w:lang w:val="en-US" w:eastAsia="zh-CN"/>
        </w:rPr>
        <w:t>Dunkin BJ</w:t>
      </w:r>
      <w:r w:rsidRPr="00EC60A8">
        <w:rPr>
          <w:rFonts w:ascii="Book Antiqua" w:eastAsia="SimSun" w:hAnsi="Book Antiqua" w:cs="Times New Roman"/>
          <w:kern w:val="2"/>
          <w:lang w:val="en-US" w:eastAsia="zh-CN"/>
        </w:rPr>
        <w:t xml:space="preserve">. Flexible endoscopy simulators. </w:t>
      </w:r>
      <w:proofErr w:type="spellStart"/>
      <w:r w:rsidRPr="00EC60A8">
        <w:rPr>
          <w:rFonts w:ascii="Book Antiqua" w:eastAsia="SimSun" w:hAnsi="Book Antiqua" w:cs="Times New Roman"/>
          <w:i/>
          <w:kern w:val="2"/>
          <w:lang w:val="en-US" w:eastAsia="zh-CN"/>
        </w:rPr>
        <w:t>Semin</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Laparosc</w:t>
      </w:r>
      <w:proofErr w:type="spellEnd"/>
      <w:r w:rsidRPr="00EC60A8">
        <w:rPr>
          <w:rFonts w:ascii="Book Antiqua" w:eastAsia="SimSun" w:hAnsi="Book Antiqua" w:cs="Times New Roman"/>
          <w:i/>
          <w:kern w:val="2"/>
          <w:lang w:val="en-US" w:eastAsia="zh-CN"/>
        </w:rPr>
        <w:t xml:space="preserve"> Surg</w:t>
      </w:r>
      <w:r w:rsidRPr="00EC60A8">
        <w:rPr>
          <w:rFonts w:ascii="Book Antiqua" w:eastAsia="SimSun" w:hAnsi="Book Antiqua" w:cs="Times New Roman"/>
          <w:kern w:val="2"/>
          <w:lang w:val="en-US" w:eastAsia="zh-CN"/>
        </w:rPr>
        <w:t xml:space="preserve"> 2003; </w:t>
      </w:r>
      <w:r w:rsidRPr="00EC60A8">
        <w:rPr>
          <w:rFonts w:ascii="Book Antiqua" w:eastAsia="SimSun" w:hAnsi="Book Antiqua" w:cs="Times New Roman"/>
          <w:b/>
          <w:kern w:val="2"/>
          <w:lang w:val="en-US" w:eastAsia="zh-CN"/>
        </w:rPr>
        <w:t>10</w:t>
      </w:r>
      <w:r w:rsidRPr="00EC60A8">
        <w:rPr>
          <w:rFonts w:ascii="Book Antiqua" w:eastAsia="SimSun" w:hAnsi="Book Antiqua" w:cs="Times New Roman"/>
          <w:kern w:val="2"/>
          <w:lang w:val="en-US" w:eastAsia="zh-CN"/>
        </w:rPr>
        <w:t>: 29-35 [PMID: 12695807]</w:t>
      </w:r>
    </w:p>
    <w:p w14:paraId="75D6DCF4"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13 </w:t>
      </w:r>
      <w:proofErr w:type="spellStart"/>
      <w:r w:rsidRPr="00EC60A8">
        <w:rPr>
          <w:rFonts w:ascii="Book Antiqua" w:eastAsia="SimSun" w:hAnsi="Book Antiqua" w:cs="Times New Roman"/>
          <w:b/>
          <w:kern w:val="2"/>
          <w:lang w:val="en-US" w:eastAsia="zh-CN"/>
        </w:rPr>
        <w:t>Sedlack</w:t>
      </w:r>
      <w:proofErr w:type="spellEnd"/>
      <w:r w:rsidRPr="00EC60A8">
        <w:rPr>
          <w:rFonts w:ascii="Book Antiqua" w:eastAsia="SimSun" w:hAnsi="Book Antiqua" w:cs="Times New Roman"/>
          <w:b/>
          <w:kern w:val="2"/>
          <w:lang w:val="en-US" w:eastAsia="zh-CN"/>
        </w:rPr>
        <w:t xml:space="preserve"> RE</w:t>
      </w:r>
      <w:r w:rsidRPr="00EC60A8">
        <w:rPr>
          <w:rFonts w:ascii="Book Antiqua" w:eastAsia="SimSun" w:hAnsi="Book Antiqua" w:cs="Times New Roman"/>
          <w:kern w:val="2"/>
          <w:lang w:val="en-US" w:eastAsia="zh-CN"/>
        </w:rPr>
        <w:t xml:space="preserve">. The state of simulation in endoscopy education: continuing to advance toward our goals. </w:t>
      </w:r>
      <w:r w:rsidRPr="00EC60A8">
        <w:rPr>
          <w:rFonts w:ascii="Book Antiqua" w:eastAsia="SimSun" w:hAnsi="Book Antiqua" w:cs="Times New Roman"/>
          <w:i/>
          <w:kern w:val="2"/>
          <w:lang w:val="en-US" w:eastAsia="zh-CN"/>
        </w:rPr>
        <w:t>Gastroenterology</w:t>
      </w:r>
      <w:r w:rsidRPr="00EC60A8">
        <w:rPr>
          <w:rFonts w:ascii="Book Antiqua" w:eastAsia="SimSun" w:hAnsi="Book Antiqua" w:cs="Times New Roman"/>
          <w:kern w:val="2"/>
          <w:lang w:val="en-US" w:eastAsia="zh-CN"/>
        </w:rPr>
        <w:t xml:space="preserve"> 2013; </w:t>
      </w:r>
      <w:r w:rsidRPr="00EC60A8">
        <w:rPr>
          <w:rFonts w:ascii="Book Antiqua" w:eastAsia="SimSun" w:hAnsi="Book Antiqua" w:cs="Times New Roman"/>
          <w:b/>
          <w:kern w:val="2"/>
          <w:lang w:val="en-US" w:eastAsia="zh-CN"/>
        </w:rPr>
        <w:t>144</w:t>
      </w:r>
      <w:r w:rsidRPr="00EC60A8">
        <w:rPr>
          <w:rFonts w:ascii="Book Antiqua" w:eastAsia="SimSun" w:hAnsi="Book Antiqua" w:cs="Times New Roman"/>
          <w:kern w:val="2"/>
          <w:lang w:val="en-US" w:eastAsia="zh-CN"/>
        </w:rPr>
        <w:t>: 9-12 [PMID: 23149221 DOI: 10.1053/j.gastro.2012.11.007]</w:t>
      </w:r>
    </w:p>
    <w:p w14:paraId="4EE78469"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14 </w:t>
      </w:r>
      <w:r w:rsidRPr="00EC60A8">
        <w:rPr>
          <w:rFonts w:ascii="Book Antiqua" w:eastAsia="SimSun" w:hAnsi="Book Antiqua" w:cs="Times New Roman"/>
          <w:b/>
          <w:kern w:val="2"/>
          <w:lang w:val="en-US" w:eastAsia="zh-CN"/>
        </w:rPr>
        <w:t>Kim JS</w:t>
      </w:r>
      <w:r w:rsidRPr="00EC60A8">
        <w:rPr>
          <w:rFonts w:ascii="Book Antiqua" w:eastAsia="SimSun" w:hAnsi="Book Antiqua" w:cs="Times New Roman"/>
          <w:kern w:val="2"/>
          <w:lang w:val="en-US" w:eastAsia="zh-CN"/>
        </w:rPr>
        <w:t xml:space="preserve">, Kim BW. Training in Endoscopy: Esophagogastroduodenoscopy. </w:t>
      </w:r>
      <w:r w:rsidRPr="00EC60A8">
        <w:rPr>
          <w:rFonts w:ascii="Book Antiqua" w:eastAsia="SimSun" w:hAnsi="Book Antiqua" w:cs="Times New Roman"/>
          <w:i/>
          <w:kern w:val="2"/>
          <w:lang w:val="en-US" w:eastAsia="zh-CN"/>
        </w:rPr>
        <w:t xml:space="preserve">Clin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50</w:t>
      </w:r>
      <w:r w:rsidRPr="00EC60A8">
        <w:rPr>
          <w:rFonts w:ascii="Book Antiqua" w:eastAsia="SimSun" w:hAnsi="Book Antiqua" w:cs="Times New Roman"/>
          <w:kern w:val="2"/>
          <w:lang w:val="en-US" w:eastAsia="zh-CN"/>
        </w:rPr>
        <w:t>: 318-321 [PMID: 28783922 DOI: 10.5946/ce.2017.096]</w:t>
      </w:r>
    </w:p>
    <w:p w14:paraId="22CF8F1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15 </w:t>
      </w:r>
      <w:proofErr w:type="spellStart"/>
      <w:r w:rsidRPr="00EC60A8">
        <w:rPr>
          <w:rFonts w:ascii="Book Antiqua" w:eastAsia="SimSun" w:hAnsi="Book Antiqua" w:cs="Times New Roman"/>
          <w:b/>
          <w:kern w:val="2"/>
          <w:lang w:val="en-US" w:eastAsia="zh-CN"/>
        </w:rPr>
        <w:t>Desilets</w:t>
      </w:r>
      <w:proofErr w:type="spellEnd"/>
      <w:r w:rsidRPr="00EC60A8">
        <w:rPr>
          <w:rFonts w:ascii="Book Antiqua" w:eastAsia="SimSun" w:hAnsi="Book Antiqua" w:cs="Times New Roman"/>
          <w:b/>
          <w:kern w:val="2"/>
          <w:lang w:val="en-US" w:eastAsia="zh-CN"/>
        </w:rPr>
        <w:t xml:space="preserve"> DJ</w:t>
      </w:r>
      <w:r w:rsidRPr="00EC60A8">
        <w:rPr>
          <w:rFonts w:ascii="Book Antiqua" w:eastAsia="SimSun" w:hAnsi="Book Antiqua" w:cs="Times New Roman"/>
          <w:kern w:val="2"/>
          <w:lang w:val="en-US" w:eastAsia="zh-CN"/>
        </w:rPr>
        <w:t xml:space="preserve">, Banerjee S, Barth BA, Kaul V, </w:t>
      </w:r>
      <w:proofErr w:type="spellStart"/>
      <w:r w:rsidRPr="00EC60A8">
        <w:rPr>
          <w:rFonts w:ascii="Book Antiqua" w:eastAsia="SimSun" w:hAnsi="Book Antiqua" w:cs="Times New Roman"/>
          <w:kern w:val="2"/>
          <w:lang w:val="en-US" w:eastAsia="zh-CN"/>
        </w:rPr>
        <w:t>Kethu</w:t>
      </w:r>
      <w:proofErr w:type="spellEnd"/>
      <w:r w:rsidRPr="00EC60A8">
        <w:rPr>
          <w:rFonts w:ascii="Book Antiqua" w:eastAsia="SimSun" w:hAnsi="Book Antiqua" w:cs="Times New Roman"/>
          <w:kern w:val="2"/>
          <w:lang w:val="en-US" w:eastAsia="zh-CN"/>
        </w:rPr>
        <w:t xml:space="preserve"> SR, Pedrosa MC, Pfau PR, </w:t>
      </w:r>
      <w:proofErr w:type="spellStart"/>
      <w:r w:rsidRPr="00EC60A8">
        <w:rPr>
          <w:rFonts w:ascii="Book Antiqua" w:eastAsia="SimSun" w:hAnsi="Book Antiqua" w:cs="Times New Roman"/>
          <w:kern w:val="2"/>
          <w:lang w:val="en-US" w:eastAsia="zh-CN"/>
        </w:rPr>
        <w:t>Tokar</w:t>
      </w:r>
      <w:proofErr w:type="spellEnd"/>
      <w:r w:rsidRPr="00EC60A8">
        <w:rPr>
          <w:rFonts w:ascii="Book Antiqua" w:eastAsia="SimSun" w:hAnsi="Book Antiqua" w:cs="Times New Roman"/>
          <w:kern w:val="2"/>
          <w:lang w:val="en-US" w:eastAsia="zh-CN"/>
        </w:rPr>
        <w:t xml:space="preserve"> JL, </w:t>
      </w:r>
      <w:proofErr w:type="spellStart"/>
      <w:r w:rsidRPr="00EC60A8">
        <w:rPr>
          <w:rFonts w:ascii="Book Antiqua" w:eastAsia="SimSun" w:hAnsi="Book Antiqua" w:cs="Times New Roman"/>
          <w:kern w:val="2"/>
          <w:lang w:val="en-US" w:eastAsia="zh-CN"/>
        </w:rPr>
        <w:t>Varadarajulu</w:t>
      </w:r>
      <w:proofErr w:type="spellEnd"/>
      <w:r w:rsidRPr="00EC60A8">
        <w:rPr>
          <w:rFonts w:ascii="Book Antiqua" w:eastAsia="SimSun" w:hAnsi="Book Antiqua" w:cs="Times New Roman"/>
          <w:kern w:val="2"/>
          <w:lang w:val="en-US" w:eastAsia="zh-CN"/>
        </w:rPr>
        <w:t xml:space="preserve"> S, Wang A, Wong Kee Song LM, Rodriguez SA; ASGE Technology Committee. Endoscopic simulators.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2011; </w:t>
      </w:r>
      <w:r w:rsidRPr="00EC60A8">
        <w:rPr>
          <w:rFonts w:ascii="Book Antiqua" w:eastAsia="SimSun" w:hAnsi="Book Antiqua" w:cs="Times New Roman"/>
          <w:b/>
          <w:kern w:val="2"/>
          <w:lang w:val="en-US" w:eastAsia="zh-CN"/>
        </w:rPr>
        <w:t>73</w:t>
      </w:r>
      <w:r w:rsidRPr="00EC60A8">
        <w:rPr>
          <w:rFonts w:ascii="Book Antiqua" w:eastAsia="SimSun" w:hAnsi="Book Antiqua" w:cs="Times New Roman"/>
          <w:kern w:val="2"/>
          <w:lang w:val="en-US" w:eastAsia="zh-CN"/>
        </w:rPr>
        <w:t>: 861-867 [PMID: 21521562 DOI: 10.1016/j.gie.2011.01.063]</w:t>
      </w:r>
    </w:p>
    <w:p w14:paraId="0FB0D16E"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16 </w:t>
      </w:r>
      <w:proofErr w:type="spellStart"/>
      <w:r w:rsidRPr="00EC60A8">
        <w:rPr>
          <w:rFonts w:ascii="Book Antiqua" w:eastAsia="SimSun" w:hAnsi="Book Antiqua" w:cs="Times New Roman"/>
          <w:b/>
          <w:kern w:val="2"/>
          <w:lang w:val="en-US" w:eastAsia="zh-CN"/>
        </w:rPr>
        <w:t>Riegler</w:t>
      </w:r>
      <w:proofErr w:type="spellEnd"/>
      <w:r w:rsidRPr="00EC60A8">
        <w:rPr>
          <w:rFonts w:ascii="Book Antiqua" w:eastAsia="SimSun" w:hAnsi="Book Antiqua" w:cs="Times New Roman"/>
          <w:b/>
          <w:kern w:val="2"/>
          <w:lang w:val="en-US" w:eastAsia="zh-CN"/>
        </w:rPr>
        <w:t xml:space="preserve"> A</w:t>
      </w:r>
      <w:r w:rsidRPr="00EC60A8">
        <w:rPr>
          <w:rFonts w:ascii="Book Antiqua" w:eastAsia="SimSun" w:hAnsi="Book Antiqua" w:cs="Times New Roman"/>
          <w:kern w:val="2"/>
          <w:lang w:val="en-US" w:eastAsia="zh-CN"/>
        </w:rPr>
        <w:t xml:space="preserve">. Constructivism. In: </w:t>
      </w:r>
      <w:proofErr w:type="spellStart"/>
      <w:r w:rsidRPr="00EC60A8">
        <w:rPr>
          <w:rFonts w:ascii="Book Antiqua" w:eastAsia="SimSun" w:hAnsi="Book Antiqua" w:cs="Times New Roman"/>
          <w:kern w:val="2"/>
          <w:lang w:val="en-US" w:eastAsia="zh-CN"/>
        </w:rPr>
        <w:t>L‘Abate</w:t>
      </w:r>
      <w:proofErr w:type="spellEnd"/>
      <w:r w:rsidRPr="00EC60A8">
        <w:rPr>
          <w:rFonts w:ascii="Book Antiqua" w:eastAsia="SimSun" w:hAnsi="Book Antiqua" w:cs="Times New Roman"/>
          <w:kern w:val="2"/>
          <w:lang w:val="en-US" w:eastAsia="zh-CN"/>
        </w:rPr>
        <w:t xml:space="preserve"> L. Paradigms in theory construction. New York</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 xml:space="preserve"> Springer, 2012</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 xml:space="preserve"> 235</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256</w:t>
      </w:r>
    </w:p>
    <w:p w14:paraId="0D5F104D"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17 </w:t>
      </w:r>
      <w:r w:rsidRPr="00EC60A8">
        <w:rPr>
          <w:rFonts w:ascii="Book Antiqua" w:eastAsia="SimSun" w:hAnsi="Book Antiqua" w:cs="Times New Roman"/>
          <w:b/>
          <w:kern w:val="2"/>
          <w:lang w:val="en-US" w:eastAsia="zh-CN"/>
        </w:rPr>
        <w:t>Singh S</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Sedlack</w:t>
      </w:r>
      <w:proofErr w:type="spellEnd"/>
      <w:r w:rsidRPr="00EC60A8">
        <w:rPr>
          <w:rFonts w:ascii="Book Antiqua" w:eastAsia="SimSun" w:hAnsi="Book Antiqua" w:cs="Times New Roman"/>
          <w:kern w:val="2"/>
          <w:lang w:val="en-US" w:eastAsia="zh-CN"/>
        </w:rPr>
        <w:t xml:space="preserve"> RE, Cook DA. Effects of simulation-based training in gastrointestinal endoscopy: a systematic review and meta-analysis. </w:t>
      </w:r>
      <w:r w:rsidRPr="00EC60A8">
        <w:rPr>
          <w:rFonts w:ascii="Book Antiqua" w:eastAsia="SimSun" w:hAnsi="Book Antiqua" w:cs="Times New Roman"/>
          <w:i/>
          <w:kern w:val="2"/>
          <w:lang w:val="en-US" w:eastAsia="zh-CN"/>
        </w:rPr>
        <w:t xml:space="preserve">Clin Gastroenterol </w:t>
      </w:r>
      <w:proofErr w:type="spellStart"/>
      <w:r w:rsidRPr="00EC60A8">
        <w:rPr>
          <w:rFonts w:ascii="Book Antiqua" w:eastAsia="SimSun" w:hAnsi="Book Antiqua" w:cs="Times New Roman"/>
          <w:i/>
          <w:kern w:val="2"/>
          <w:lang w:val="en-US" w:eastAsia="zh-CN"/>
        </w:rPr>
        <w:t>Hepatol</w:t>
      </w:r>
      <w:proofErr w:type="spellEnd"/>
      <w:r w:rsidRPr="00EC60A8">
        <w:rPr>
          <w:rFonts w:ascii="Book Antiqua" w:eastAsia="SimSun" w:hAnsi="Book Antiqua" w:cs="Times New Roman"/>
          <w:kern w:val="2"/>
          <w:lang w:val="en-US" w:eastAsia="zh-CN"/>
        </w:rPr>
        <w:t xml:space="preserve"> 2014; </w:t>
      </w:r>
      <w:r w:rsidRPr="00EC60A8">
        <w:rPr>
          <w:rFonts w:ascii="Book Antiqua" w:eastAsia="SimSun" w:hAnsi="Book Antiqua" w:cs="Times New Roman"/>
          <w:b/>
          <w:kern w:val="2"/>
          <w:lang w:val="en-US" w:eastAsia="zh-CN"/>
        </w:rPr>
        <w:t>12</w:t>
      </w:r>
      <w:r w:rsidRPr="00EC60A8">
        <w:rPr>
          <w:rFonts w:ascii="Book Antiqua" w:eastAsia="SimSun" w:hAnsi="Book Antiqua" w:cs="Times New Roman"/>
          <w:kern w:val="2"/>
          <w:lang w:val="en-US" w:eastAsia="zh-CN"/>
        </w:rPr>
        <w:t>: 1611-23.e4 [PMID: 24509241 DOI: 10.1016/j.cgh.2014.01.037]</w:t>
      </w:r>
    </w:p>
    <w:p w14:paraId="13011B50"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18 </w:t>
      </w:r>
      <w:r w:rsidRPr="00EC60A8">
        <w:rPr>
          <w:rFonts w:ascii="Book Antiqua" w:eastAsia="SimSun" w:hAnsi="Book Antiqua" w:cs="Times New Roman"/>
          <w:b/>
          <w:kern w:val="2"/>
          <w:lang w:val="en-US" w:eastAsia="zh-CN"/>
        </w:rPr>
        <w:t>Khan R</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Plahouras</w:t>
      </w:r>
      <w:proofErr w:type="spellEnd"/>
      <w:r w:rsidRPr="00EC60A8">
        <w:rPr>
          <w:rFonts w:ascii="Book Antiqua" w:eastAsia="SimSun" w:hAnsi="Book Antiqua" w:cs="Times New Roman"/>
          <w:kern w:val="2"/>
          <w:lang w:val="en-US" w:eastAsia="zh-CN"/>
        </w:rPr>
        <w:t xml:space="preserve"> J, Johnston BC, </w:t>
      </w:r>
      <w:proofErr w:type="spellStart"/>
      <w:r w:rsidRPr="00EC60A8">
        <w:rPr>
          <w:rFonts w:ascii="Book Antiqua" w:eastAsia="SimSun" w:hAnsi="Book Antiqua" w:cs="Times New Roman"/>
          <w:kern w:val="2"/>
          <w:lang w:val="en-US" w:eastAsia="zh-CN"/>
        </w:rPr>
        <w:t>Scaffidi</w:t>
      </w:r>
      <w:proofErr w:type="spellEnd"/>
      <w:r w:rsidRPr="00EC60A8">
        <w:rPr>
          <w:rFonts w:ascii="Book Antiqua" w:eastAsia="SimSun" w:hAnsi="Book Antiqua" w:cs="Times New Roman"/>
          <w:kern w:val="2"/>
          <w:lang w:val="en-US" w:eastAsia="zh-CN"/>
        </w:rPr>
        <w:t xml:space="preserve"> MA, Grover SC, Walsh CM. Virtual reality simulation training for health professions trainees in gastrointestinal endoscopy. </w:t>
      </w:r>
      <w:r w:rsidRPr="00EC60A8">
        <w:rPr>
          <w:rFonts w:ascii="Book Antiqua" w:eastAsia="SimSun" w:hAnsi="Book Antiqua" w:cs="Times New Roman"/>
          <w:i/>
          <w:kern w:val="2"/>
          <w:lang w:val="en-US" w:eastAsia="zh-CN"/>
        </w:rPr>
        <w:t>Cochrane Database Syst Rev</w:t>
      </w:r>
      <w:r w:rsidRPr="00EC60A8">
        <w:rPr>
          <w:rFonts w:ascii="Book Antiqua" w:eastAsia="SimSun" w:hAnsi="Book Antiqua" w:cs="Times New Roman"/>
          <w:kern w:val="2"/>
          <w:lang w:val="en-US" w:eastAsia="zh-CN"/>
        </w:rPr>
        <w:t xml:space="preserve"> 2018; </w:t>
      </w:r>
      <w:r w:rsidRPr="00EC60A8">
        <w:rPr>
          <w:rFonts w:ascii="Book Antiqua" w:eastAsia="SimSun" w:hAnsi="Book Antiqua" w:cs="Times New Roman"/>
          <w:b/>
          <w:kern w:val="2"/>
          <w:lang w:val="en-US" w:eastAsia="zh-CN"/>
        </w:rPr>
        <w:t>8</w:t>
      </w:r>
      <w:r w:rsidRPr="00EC60A8">
        <w:rPr>
          <w:rFonts w:ascii="Book Antiqua" w:eastAsia="SimSun" w:hAnsi="Book Antiqua" w:cs="Times New Roman"/>
          <w:kern w:val="2"/>
          <w:lang w:val="en-US" w:eastAsia="zh-CN"/>
        </w:rPr>
        <w:t>: CD008237 [PMID: 30117156 DOI: 10.1002/14651858.CD008237.pub3]</w:t>
      </w:r>
    </w:p>
    <w:p w14:paraId="2C818E87"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19 </w:t>
      </w:r>
      <w:r w:rsidRPr="00EC60A8">
        <w:rPr>
          <w:rFonts w:ascii="Book Antiqua" w:eastAsia="SimSun" w:hAnsi="Book Antiqua" w:cs="Times New Roman"/>
          <w:b/>
          <w:kern w:val="2"/>
          <w:lang w:val="en-US" w:eastAsia="zh-CN"/>
        </w:rPr>
        <w:t>Tuggy ML</w:t>
      </w:r>
      <w:r w:rsidRPr="00EC60A8">
        <w:rPr>
          <w:rFonts w:ascii="Book Antiqua" w:eastAsia="SimSun" w:hAnsi="Book Antiqua" w:cs="Times New Roman"/>
          <w:kern w:val="2"/>
          <w:lang w:val="en-US" w:eastAsia="zh-CN"/>
        </w:rPr>
        <w:t xml:space="preserve">. Virtual reality flexible sigmoidoscopy simulator training: impact on resident performance. </w:t>
      </w:r>
      <w:r w:rsidRPr="00EC60A8">
        <w:rPr>
          <w:rFonts w:ascii="Book Antiqua" w:eastAsia="SimSun" w:hAnsi="Book Antiqua" w:cs="Times New Roman"/>
          <w:i/>
          <w:kern w:val="2"/>
          <w:lang w:val="en-US" w:eastAsia="zh-CN"/>
        </w:rPr>
        <w:t xml:space="preserve">J Am Board Fam </w:t>
      </w:r>
      <w:proofErr w:type="spellStart"/>
      <w:r w:rsidRPr="00EC60A8">
        <w:rPr>
          <w:rFonts w:ascii="Book Antiqua" w:eastAsia="SimSun" w:hAnsi="Book Antiqua" w:cs="Times New Roman"/>
          <w:i/>
          <w:kern w:val="2"/>
          <w:lang w:val="en-US" w:eastAsia="zh-CN"/>
        </w:rPr>
        <w:t>Pract</w:t>
      </w:r>
      <w:proofErr w:type="spellEnd"/>
      <w:r w:rsidRPr="00EC60A8">
        <w:rPr>
          <w:rFonts w:ascii="Book Antiqua" w:eastAsia="SimSun" w:hAnsi="Book Antiqua" w:cs="Times New Roman"/>
          <w:kern w:val="2"/>
          <w:lang w:val="en-US" w:eastAsia="zh-CN"/>
        </w:rPr>
        <w:t xml:space="preserve"> 1998; </w:t>
      </w:r>
      <w:r w:rsidRPr="00EC60A8">
        <w:rPr>
          <w:rFonts w:ascii="Book Antiqua" w:eastAsia="SimSun" w:hAnsi="Book Antiqua" w:cs="Times New Roman"/>
          <w:b/>
          <w:kern w:val="2"/>
          <w:lang w:val="en-US" w:eastAsia="zh-CN"/>
        </w:rPr>
        <w:t>11</w:t>
      </w:r>
      <w:r w:rsidRPr="00EC60A8">
        <w:rPr>
          <w:rFonts w:ascii="Book Antiqua" w:eastAsia="SimSun" w:hAnsi="Book Antiqua" w:cs="Times New Roman"/>
          <w:kern w:val="2"/>
          <w:lang w:val="en-US" w:eastAsia="zh-CN"/>
        </w:rPr>
        <w:t>: 426-433 [PMID: 9875997]</w:t>
      </w:r>
    </w:p>
    <w:p w14:paraId="014588F2"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20 </w:t>
      </w:r>
      <w:r w:rsidRPr="00EC60A8">
        <w:rPr>
          <w:rFonts w:ascii="Book Antiqua" w:eastAsia="SimSun" w:hAnsi="Book Antiqua" w:cs="Times New Roman"/>
          <w:b/>
          <w:kern w:val="2"/>
          <w:lang w:val="en-US" w:eastAsia="zh-CN"/>
        </w:rPr>
        <w:t>Gerson LB</w:t>
      </w:r>
      <w:r w:rsidRPr="00EC60A8">
        <w:rPr>
          <w:rFonts w:ascii="Book Antiqua" w:eastAsia="SimSun" w:hAnsi="Book Antiqua" w:cs="Times New Roman"/>
          <w:kern w:val="2"/>
          <w:lang w:val="en-US" w:eastAsia="zh-CN"/>
        </w:rPr>
        <w:t xml:space="preserve">, Van Dam J. A prospective randomized trial comparing a virtual reality simulator to bedside teaching for training in sigmoidoscopy. </w:t>
      </w:r>
      <w:r w:rsidRPr="00EC60A8">
        <w:rPr>
          <w:rFonts w:ascii="Book Antiqua" w:eastAsia="SimSun" w:hAnsi="Book Antiqua" w:cs="Times New Roman"/>
          <w:i/>
          <w:kern w:val="2"/>
          <w:lang w:val="en-US" w:eastAsia="zh-CN"/>
        </w:rPr>
        <w:t>Endoscopy</w:t>
      </w:r>
      <w:r w:rsidRPr="00EC60A8">
        <w:rPr>
          <w:rFonts w:ascii="Book Antiqua" w:eastAsia="SimSun" w:hAnsi="Book Antiqua" w:cs="Times New Roman"/>
          <w:kern w:val="2"/>
          <w:lang w:val="en-US" w:eastAsia="zh-CN"/>
        </w:rPr>
        <w:t xml:space="preserve"> 2003; </w:t>
      </w:r>
      <w:r w:rsidRPr="00EC60A8">
        <w:rPr>
          <w:rFonts w:ascii="Book Antiqua" w:eastAsia="SimSun" w:hAnsi="Book Antiqua" w:cs="Times New Roman"/>
          <w:b/>
          <w:kern w:val="2"/>
          <w:lang w:val="en-US" w:eastAsia="zh-CN"/>
        </w:rPr>
        <w:t>35</w:t>
      </w:r>
      <w:r w:rsidRPr="00EC60A8">
        <w:rPr>
          <w:rFonts w:ascii="Book Antiqua" w:eastAsia="SimSun" w:hAnsi="Book Antiqua" w:cs="Times New Roman"/>
          <w:kern w:val="2"/>
          <w:lang w:val="en-US" w:eastAsia="zh-CN"/>
        </w:rPr>
        <w:t>: 569-575 [PMID: 12822091 DOI: 10.1055/s-2003-40243]</w:t>
      </w:r>
    </w:p>
    <w:p w14:paraId="63A34C5B"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21 </w:t>
      </w:r>
      <w:proofErr w:type="spellStart"/>
      <w:r w:rsidRPr="00EC60A8">
        <w:rPr>
          <w:rFonts w:ascii="Book Antiqua" w:eastAsia="SimSun" w:hAnsi="Book Antiqua" w:cs="Times New Roman"/>
          <w:b/>
          <w:kern w:val="2"/>
          <w:lang w:val="en-US" w:eastAsia="zh-CN"/>
        </w:rPr>
        <w:t>Sedlack</w:t>
      </w:r>
      <w:proofErr w:type="spellEnd"/>
      <w:r w:rsidRPr="00EC60A8">
        <w:rPr>
          <w:rFonts w:ascii="Book Antiqua" w:eastAsia="SimSun" w:hAnsi="Book Antiqua" w:cs="Times New Roman"/>
          <w:b/>
          <w:kern w:val="2"/>
          <w:lang w:val="en-US" w:eastAsia="zh-CN"/>
        </w:rPr>
        <w:t xml:space="preserve"> RE</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Kolars</w:t>
      </w:r>
      <w:proofErr w:type="spellEnd"/>
      <w:r w:rsidRPr="00EC60A8">
        <w:rPr>
          <w:rFonts w:ascii="Book Antiqua" w:eastAsia="SimSun" w:hAnsi="Book Antiqua" w:cs="Times New Roman"/>
          <w:kern w:val="2"/>
          <w:lang w:val="en-US" w:eastAsia="zh-CN"/>
        </w:rPr>
        <w:t xml:space="preserve"> JC, Alexander JA. Computer simulation training enhances patient comfort during endoscopy. </w:t>
      </w:r>
      <w:r w:rsidRPr="00EC60A8">
        <w:rPr>
          <w:rFonts w:ascii="Book Antiqua" w:eastAsia="SimSun" w:hAnsi="Book Antiqua" w:cs="Times New Roman"/>
          <w:i/>
          <w:kern w:val="2"/>
          <w:lang w:val="en-US" w:eastAsia="zh-CN"/>
        </w:rPr>
        <w:t xml:space="preserve">Clin Gastroenterol </w:t>
      </w:r>
      <w:proofErr w:type="spellStart"/>
      <w:r w:rsidRPr="00EC60A8">
        <w:rPr>
          <w:rFonts w:ascii="Book Antiqua" w:eastAsia="SimSun" w:hAnsi="Book Antiqua" w:cs="Times New Roman"/>
          <w:i/>
          <w:kern w:val="2"/>
          <w:lang w:val="en-US" w:eastAsia="zh-CN"/>
        </w:rPr>
        <w:t>Hepatol</w:t>
      </w:r>
      <w:proofErr w:type="spellEnd"/>
      <w:r w:rsidRPr="00EC60A8">
        <w:rPr>
          <w:rFonts w:ascii="Book Antiqua" w:eastAsia="SimSun" w:hAnsi="Book Antiqua" w:cs="Times New Roman"/>
          <w:kern w:val="2"/>
          <w:lang w:val="en-US" w:eastAsia="zh-CN"/>
        </w:rPr>
        <w:t xml:space="preserve"> 2004; </w:t>
      </w:r>
      <w:r w:rsidRPr="00EC60A8">
        <w:rPr>
          <w:rFonts w:ascii="Book Antiqua" w:eastAsia="SimSun" w:hAnsi="Book Antiqua" w:cs="Times New Roman"/>
          <w:b/>
          <w:kern w:val="2"/>
          <w:lang w:val="en-US" w:eastAsia="zh-CN"/>
        </w:rPr>
        <w:t>2</w:t>
      </w:r>
      <w:r w:rsidRPr="00EC60A8">
        <w:rPr>
          <w:rFonts w:ascii="Book Antiqua" w:eastAsia="SimSun" w:hAnsi="Book Antiqua" w:cs="Times New Roman"/>
          <w:kern w:val="2"/>
          <w:lang w:val="en-US" w:eastAsia="zh-CN"/>
        </w:rPr>
        <w:t xml:space="preserve">: 348-352 [PMID: </w:t>
      </w:r>
      <w:r w:rsidRPr="00EC60A8">
        <w:rPr>
          <w:rFonts w:ascii="Book Antiqua" w:eastAsia="SimSun" w:hAnsi="Book Antiqua" w:cs="Times New Roman"/>
          <w:kern w:val="2"/>
          <w:lang w:val="en-US" w:eastAsia="zh-CN"/>
        </w:rPr>
        <w:lastRenderedPageBreak/>
        <w:t>15067632]</w:t>
      </w:r>
    </w:p>
    <w:p w14:paraId="0AB531DA"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22 </w:t>
      </w:r>
      <w:proofErr w:type="spellStart"/>
      <w:r w:rsidRPr="00EC60A8">
        <w:rPr>
          <w:rFonts w:ascii="Book Antiqua" w:eastAsia="SimSun" w:hAnsi="Book Antiqua" w:cs="Times New Roman"/>
          <w:b/>
          <w:kern w:val="2"/>
          <w:lang w:val="en-US" w:eastAsia="zh-CN"/>
        </w:rPr>
        <w:t>Sedlack</w:t>
      </w:r>
      <w:proofErr w:type="spellEnd"/>
      <w:r w:rsidRPr="00EC60A8">
        <w:rPr>
          <w:rFonts w:ascii="Book Antiqua" w:eastAsia="SimSun" w:hAnsi="Book Antiqua" w:cs="Times New Roman"/>
          <w:b/>
          <w:kern w:val="2"/>
          <w:lang w:val="en-US" w:eastAsia="zh-CN"/>
        </w:rPr>
        <w:t xml:space="preserve"> RE</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Kolars</w:t>
      </w:r>
      <w:proofErr w:type="spellEnd"/>
      <w:r w:rsidRPr="00EC60A8">
        <w:rPr>
          <w:rFonts w:ascii="Book Antiqua" w:eastAsia="SimSun" w:hAnsi="Book Antiqua" w:cs="Times New Roman"/>
          <w:kern w:val="2"/>
          <w:lang w:val="en-US" w:eastAsia="zh-CN"/>
        </w:rPr>
        <w:t xml:space="preserve"> JC. Computer simulator training enhances the competency of gastroenterology fellows at colonoscopy: results of a pilot study. </w:t>
      </w:r>
      <w:r w:rsidRPr="00EC60A8">
        <w:rPr>
          <w:rFonts w:ascii="Book Antiqua" w:eastAsia="SimSun" w:hAnsi="Book Antiqua" w:cs="Times New Roman"/>
          <w:i/>
          <w:kern w:val="2"/>
          <w:lang w:val="en-US" w:eastAsia="zh-CN"/>
        </w:rPr>
        <w:t>Am J Gastroenterol</w:t>
      </w:r>
      <w:r w:rsidRPr="00EC60A8">
        <w:rPr>
          <w:rFonts w:ascii="Book Antiqua" w:eastAsia="SimSun" w:hAnsi="Book Antiqua" w:cs="Times New Roman"/>
          <w:kern w:val="2"/>
          <w:lang w:val="en-US" w:eastAsia="zh-CN"/>
        </w:rPr>
        <w:t xml:space="preserve"> 2004; </w:t>
      </w:r>
      <w:r w:rsidRPr="00EC60A8">
        <w:rPr>
          <w:rFonts w:ascii="Book Antiqua" w:eastAsia="SimSun" w:hAnsi="Book Antiqua" w:cs="Times New Roman"/>
          <w:b/>
          <w:kern w:val="2"/>
          <w:lang w:val="en-US" w:eastAsia="zh-CN"/>
        </w:rPr>
        <w:t>99</w:t>
      </w:r>
      <w:r w:rsidRPr="00EC60A8">
        <w:rPr>
          <w:rFonts w:ascii="Book Antiqua" w:eastAsia="SimSun" w:hAnsi="Book Antiqua" w:cs="Times New Roman"/>
          <w:kern w:val="2"/>
          <w:lang w:val="en-US" w:eastAsia="zh-CN"/>
        </w:rPr>
        <w:t>: 33-37 [PMID: 14687137]</w:t>
      </w:r>
    </w:p>
    <w:p w14:paraId="644641A0"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23 </w:t>
      </w:r>
      <w:proofErr w:type="spellStart"/>
      <w:r w:rsidRPr="00EC60A8">
        <w:rPr>
          <w:rFonts w:ascii="Book Antiqua" w:eastAsia="SimSun" w:hAnsi="Book Antiqua" w:cs="Times New Roman"/>
          <w:b/>
          <w:kern w:val="2"/>
          <w:lang w:val="en-US" w:eastAsia="zh-CN"/>
        </w:rPr>
        <w:t>Ahlberg</w:t>
      </w:r>
      <w:proofErr w:type="spellEnd"/>
      <w:r w:rsidRPr="00EC60A8">
        <w:rPr>
          <w:rFonts w:ascii="Book Antiqua" w:eastAsia="SimSun" w:hAnsi="Book Antiqua" w:cs="Times New Roman"/>
          <w:b/>
          <w:kern w:val="2"/>
          <w:lang w:val="en-US" w:eastAsia="zh-CN"/>
        </w:rPr>
        <w:t xml:space="preserve"> G</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Hultcrantz</w:t>
      </w:r>
      <w:proofErr w:type="spellEnd"/>
      <w:r w:rsidRPr="00EC60A8">
        <w:rPr>
          <w:rFonts w:ascii="Book Antiqua" w:eastAsia="SimSun" w:hAnsi="Book Antiqua" w:cs="Times New Roman"/>
          <w:kern w:val="2"/>
          <w:lang w:val="en-US" w:eastAsia="zh-CN"/>
        </w:rPr>
        <w:t xml:space="preserve"> R, Jaramillo E, Lindblom A, Arvidsson D. Virtual reality colonoscopy simulation: A compulsory practice for the future </w:t>
      </w:r>
      <w:proofErr w:type="spellStart"/>
      <w:r w:rsidRPr="00EC60A8">
        <w:rPr>
          <w:rFonts w:ascii="Book Antiqua" w:eastAsia="SimSun" w:hAnsi="Book Antiqua" w:cs="Times New Roman"/>
          <w:kern w:val="2"/>
          <w:lang w:val="en-US" w:eastAsia="zh-CN"/>
        </w:rPr>
        <w:t>colonoscopist</w:t>
      </w:r>
      <w:proofErr w:type="spellEnd"/>
      <w:r w:rsidRPr="00EC60A8">
        <w:rPr>
          <w:rFonts w:ascii="Book Antiqua" w:eastAsia="SimSun" w:hAnsi="Book Antiqua" w:cs="Times New Roman"/>
          <w:kern w:val="2"/>
          <w:lang w:val="en-US" w:eastAsia="zh-CN"/>
        </w:rPr>
        <w:t xml:space="preserve">? </w:t>
      </w:r>
      <w:r w:rsidRPr="00EC60A8">
        <w:rPr>
          <w:rFonts w:ascii="Book Antiqua" w:eastAsia="SimSun" w:hAnsi="Book Antiqua" w:cs="Times New Roman"/>
          <w:i/>
          <w:kern w:val="2"/>
          <w:lang w:val="en-US" w:eastAsia="zh-CN"/>
        </w:rPr>
        <w:t>Endoscopy</w:t>
      </w:r>
      <w:r w:rsidRPr="00EC60A8">
        <w:rPr>
          <w:rFonts w:ascii="Book Antiqua" w:eastAsia="SimSun" w:hAnsi="Book Antiqua" w:cs="Times New Roman"/>
          <w:kern w:val="2"/>
          <w:lang w:val="en-US" w:eastAsia="zh-CN"/>
        </w:rPr>
        <w:t xml:space="preserve"> 2005; </w:t>
      </w:r>
      <w:r w:rsidRPr="00EC60A8">
        <w:rPr>
          <w:rFonts w:ascii="Book Antiqua" w:eastAsia="SimSun" w:hAnsi="Book Antiqua" w:cs="Times New Roman"/>
          <w:b/>
          <w:kern w:val="2"/>
          <w:lang w:val="en-US" w:eastAsia="zh-CN"/>
        </w:rPr>
        <w:t>37</w:t>
      </w:r>
      <w:r w:rsidRPr="00EC60A8">
        <w:rPr>
          <w:rFonts w:ascii="Book Antiqua" w:eastAsia="SimSun" w:hAnsi="Book Antiqua" w:cs="Times New Roman"/>
          <w:kern w:val="2"/>
          <w:lang w:val="en-US" w:eastAsia="zh-CN"/>
        </w:rPr>
        <w:t>:</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Times New Roman"/>
          <w:kern w:val="2"/>
          <w:lang w:val="en-US" w:eastAsia="zh-CN"/>
        </w:rPr>
        <w:t>1198-204</w:t>
      </w:r>
    </w:p>
    <w:p w14:paraId="76507143"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24 </w:t>
      </w:r>
      <w:r w:rsidRPr="00EC60A8">
        <w:rPr>
          <w:rFonts w:ascii="Book Antiqua" w:eastAsia="SimSun" w:hAnsi="Book Antiqua" w:cs="Times New Roman"/>
          <w:b/>
          <w:kern w:val="2"/>
          <w:lang w:val="en-US" w:eastAsia="zh-CN"/>
        </w:rPr>
        <w:t>Cohen J</w:t>
      </w:r>
      <w:r w:rsidRPr="00EC60A8">
        <w:rPr>
          <w:rFonts w:ascii="Book Antiqua" w:eastAsia="SimSun" w:hAnsi="Book Antiqua" w:cs="Times New Roman"/>
          <w:kern w:val="2"/>
          <w:lang w:val="en-US" w:eastAsia="zh-CN"/>
        </w:rPr>
        <w:t xml:space="preserve">, Cohen SA, Vora KC, </w:t>
      </w:r>
      <w:proofErr w:type="spellStart"/>
      <w:r w:rsidRPr="00EC60A8">
        <w:rPr>
          <w:rFonts w:ascii="Book Antiqua" w:eastAsia="SimSun" w:hAnsi="Book Antiqua" w:cs="Times New Roman"/>
          <w:kern w:val="2"/>
          <w:lang w:val="en-US" w:eastAsia="zh-CN"/>
        </w:rPr>
        <w:t>Xue</w:t>
      </w:r>
      <w:proofErr w:type="spellEnd"/>
      <w:r w:rsidRPr="00EC60A8">
        <w:rPr>
          <w:rFonts w:ascii="Book Antiqua" w:eastAsia="SimSun" w:hAnsi="Book Antiqua" w:cs="Times New Roman"/>
          <w:kern w:val="2"/>
          <w:lang w:val="en-US" w:eastAsia="zh-CN"/>
        </w:rPr>
        <w:t xml:space="preserve"> X, Burdick JS, Bank S, Bini EJ, Bodenheimer H, </w:t>
      </w:r>
      <w:proofErr w:type="spellStart"/>
      <w:r w:rsidRPr="00EC60A8">
        <w:rPr>
          <w:rFonts w:ascii="Book Antiqua" w:eastAsia="SimSun" w:hAnsi="Book Antiqua" w:cs="Times New Roman"/>
          <w:kern w:val="2"/>
          <w:lang w:val="en-US" w:eastAsia="zh-CN"/>
        </w:rPr>
        <w:t>Cerulli</w:t>
      </w:r>
      <w:proofErr w:type="spellEnd"/>
      <w:r w:rsidRPr="00EC60A8">
        <w:rPr>
          <w:rFonts w:ascii="Book Antiqua" w:eastAsia="SimSun" w:hAnsi="Book Antiqua" w:cs="Times New Roman"/>
          <w:kern w:val="2"/>
          <w:lang w:val="en-US" w:eastAsia="zh-CN"/>
        </w:rPr>
        <w:t xml:space="preserve"> M, Gerdes H, Greenwald D, </w:t>
      </w:r>
      <w:proofErr w:type="spellStart"/>
      <w:r w:rsidRPr="00EC60A8">
        <w:rPr>
          <w:rFonts w:ascii="Book Antiqua" w:eastAsia="SimSun" w:hAnsi="Book Antiqua" w:cs="Times New Roman"/>
          <w:kern w:val="2"/>
          <w:lang w:val="en-US" w:eastAsia="zh-CN"/>
        </w:rPr>
        <w:t>Gress</w:t>
      </w:r>
      <w:proofErr w:type="spellEnd"/>
      <w:r w:rsidRPr="00EC60A8">
        <w:rPr>
          <w:rFonts w:ascii="Book Antiqua" w:eastAsia="SimSun" w:hAnsi="Book Antiqua" w:cs="Times New Roman"/>
          <w:kern w:val="2"/>
          <w:lang w:val="en-US" w:eastAsia="zh-CN"/>
        </w:rPr>
        <w:t xml:space="preserve"> F, </w:t>
      </w:r>
      <w:proofErr w:type="spellStart"/>
      <w:r w:rsidRPr="00EC60A8">
        <w:rPr>
          <w:rFonts w:ascii="Book Antiqua" w:eastAsia="SimSun" w:hAnsi="Book Antiqua" w:cs="Times New Roman"/>
          <w:kern w:val="2"/>
          <w:lang w:val="en-US" w:eastAsia="zh-CN"/>
        </w:rPr>
        <w:t>Grosman</w:t>
      </w:r>
      <w:proofErr w:type="spellEnd"/>
      <w:r w:rsidRPr="00EC60A8">
        <w:rPr>
          <w:rFonts w:ascii="Book Antiqua" w:eastAsia="SimSun" w:hAnsi="Book Antiqua" w:cs="Times New Roman"/>
          <w:kern w:val="2"/>
          <w:lang w:val="en-US" w:eastAsia="zh-CN"/>
        </w:rPr>
        <w:t xml:space="preserve"> I, Hawes R, Mullin G, </w:t>
      </w:r>
      <w:proofErr w:type="spellStart"/>
      <w:r w:rsidRPr="00EC60A8">
        <w:rPr>
          <w:rFonts w:ascii="Book Antiqua" w:eastAsia="SimSun" w:hAnsi="Book Antiqua" w:cs="Times New Roman"/>
          <w:kern w:val="2"/>
          <w:lang w:val="en-US" w:eastAsia="zh-CN"/>
        </w:rPr>
        <w:t>Schnoll</w:t>
      </w:r>
      <w:proofErr w:type="spellEnd"/>
      <w:r w:rsidRPr="00EC60A8">
        <w:rPr>
          <w:rFonts w:ascii="Book Antiqua" w:eastAsia="SimSun" w:hAnsi="Book Antiqua" w:cs="Times New Roman"/>
          <w:kern w:val="2"/>
          <w:lang w:val="en-US" w:eastAsia="zh-CN"/>
        </w:rPr>
        <w:t xml:space="preserve">-Sussman F, </w:t>
      </w:r>
      <w:proofErr w:type="spellStart"/>
      <w:r w:rsidRPr="00EC60A8">
        <w:rPr>
          <w:rFonts w:ascii="Book Antiqua" w:eastAsia="SimSun" w:hAnsi="Book Antiqua" w:cs="Times New Roman"/>
          <w:kern w:val="2"/>
          <w:lang w:val="en-US" w:eastAsia="zh-CN"/>
        </w:rPr>
        <w:t>Starpoli</w:t>
      </w:r>
      <w:proofErr w:type="spellEnd"/>
      <w:r w:rsidRPr="00EC60A8">
        <w:rPr>
          <w:rFonts w:ascii="Book Antiqua" w:eastAsia="SimSun" w:hAnsi="Book Antiqua" w:cs="Times New Roman"/>
          <w:kern w:val="2"/>
          <w:lang w:val="en-US" w:eastAsia="zh-CN"/>
        </w:rPr>
        <w:t xml:space="preserve"> A, Stevens P, Tenner S, Villanueva G. Multicenter, randomized, controlled trial of virtual-reality simulator training in acquisition of competency in colonoscopy.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2006; </w:t>
      </w:r>
      <w:r w:rsidRPr="00EC60A8">
        <w:rPr>
          <w:rFonts w:ascii="Book Antiqua" w:eastAsia="SimSun" w:hAnsi="Book Antiqua" w:cs="Times New Roman"/>
          <w:b/>
          <w:kern w:val="2"/>
          <w:lang w:val="en-US" w:eastAsia="zh-CN"/>
        </w:rPr>
        <w:t>64</w:t>
      </w:r>
      <w:r w:rsidRPr="00EC60A8">
        <w:rPr>
          <w:rFonts w:ascii="Book Antiqua" w:eastAsia="SimSun" w:hAnsi="Book Antiqua" w:cs="Times New Roman"/>
          <w:kern w:val="2"/>
          <w:lang w:val="en-US" w:eastAsia="zh-CN"/>
        </w:rPr>
        <w:t>: 361-368 [PMID: 16923483 DOI: 10.1016/j.gie.2005.11.062]</w:t>
      </w:r>
    </w:p>
    <w:p w14:paraId="071604E4"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25 </w:t>
      </w:r>
      <w:r w:rsidRPr="00EC60A8">
        <w:rPr>
          <w:rFonts w:ascii="Book Antiqua" w:eastAsia="SimSun" w:hAnsi="Book Antiqua" w:cs="Times New Roman"/>
          <w:b/>
          <w:kern w:val="2"/>
          <w:lang w:val="en-US" w:eastAsia="zh-CN"/>
        </w:rPr>
        <w:t>Park J</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MacRae</w:t>
      </w:r>
      <w:proofErr w:type="spellEnd"/>
      <w:r w:rsidRPr="00EC60A8">
        <w:rPr>
          <w:rFonts w:ascii="Book Antiqua" w:eastAsia="SimSun" w:hAnsi="Book Antiqua" w:cs="Times New Roman"/>
          <w:kern w:val="2"/>
          <w:lang w:val="en-US" w:eastAsia="zh-CN"/>
        </w:rPr>
        <w:t xml:space="preserve"> H, Musselman LJ, </w:t>
      </w:r>
      <w:proofErr w:type="spellStart"/>
      <w:r w:rsidRPr="00EC60A8">
        <w:rPr>
          <w:rFonts w:ascii="Book Antiqua" w:eastAsia="SimSun" w:hAnsi="Book Antiqua" w:cs="Times New Roman"/>
          <w:kern w:val="2"/>
          <w:lang w:val="en-US" w:eastAsia="zh-CN"/>
        </w:rPr>
        <w:t>Rossos</w:t>
      </w:r>
      <w:proofErr w:type="spellEnd"/>
      <w:r w:rsidRPr="00EC60A8">
        <w:rPr>
          <w:rFonts w:ascii="Book Antiqua" w:eastAsia="SimSun" w:hAnsi="Book Antiqua" w:cs="Times New Roman"/>
          <w:kern w:val="2"/>
          <w:lang w:val="en-US" w:eastAsia="zh-CN"/>
        </w:rPr>
        <w:t xml:space="preserve"> P, </w:t>
      </w:r>
      <w:proofErr w:type="spellStart"/>
      <w:r w:rsidRPr="00EC60A8">
        <w:rPr>
          <w:rFonts w:ascii="Book Antiqua" w:eastAsia="SimSun" w:hAnsi="Book Antiqua" w:cs="Times New Roman"/>
          <w:kern w:val="2"/>
          <w:lang w:val="en-US" w:eastAsia="zh-CN"/>
        </w:rPr>
        <w:t>Hamstra</w:t>
      </w:r>
      <w:proofErr w:type="spellEnd"/>
      <w:r w:rsidRPr="00EC60A8">
        <w:rPr>
          <w:rFonts w:ascii="Book Antiqua" w:eastAsia="SimSun" w:hAnsi="Book Antiqua" w:cs="Times New Roman"/>
          <w:kern w:val="2"/>
          <w:lang w:val="en-US" w:eastAsia="zh-CN"/>
        </w:rPr>
        <w:t xml:space="preserve"> SJ, Wolman S, Reznick RK. Randomized controlled trial of virtual reality simulator training: transfer to live patients. </w:t>
      </w:r>
      <w:r w:rsidRPr="00EC60A8">
        <w:rPr>
          <w:rFonts w:ascii="Book Antiqua" w:eastAsia="SimSun" w:hAnsi="Book Antiqua" w:cs="Times New Roman"/>
          <w:i/>
          <w:kern w:val="2"/>
          <w:lang w:val="en-US" w:eastAsia="zh-CN"/>
        </w:rPr>
        <w:t>Am J Surg</w:t>
      </w:r>
      <w:r w:rsidRPr="00EC60A8">
        <w:rPr>
          <w:rFonts w:ascii="Book Antiqua" w:eastAsia="SimSun" w:hAnsi="Book Antiqua" w:cs="Times New Roman"/>
          <w:kern w:val="2"/>
          <w:lang w:val="en-US" w:eastAsia="zh-CN"/>
        </w:rPr>
        <w:t xml:space="preserve"> 2007; </w:t>
      </w:r>
      <w:r w:rsidRPr="00EC60A8">
        <w:rPr>
          <w:rFonts w:ascii="Book Antiqua" w:eastAsia="SimSun" w:hAnsi="Book Antiqua" w:cs="Times New Roman"/>
          <w:b/>
          <w:kern w:val="2"/>
          <w:lang w:val="en-US" w:eastAsia="zh-CN"/>
        </w:rPr>
        <w:t>194</w:t>
      </w:r>
      <w:r w:rsidRPr="00EC60A8">
        <w:rPr>
          <w:rFonts w:ascii="Book Antiqua" w:eastAsia="SimSun" w:hAnsi="Book Antiqua" w:cs="Times New Roman"/>
          <w:kern w:val="2"/>
          <w:lang w:val="en-US" w:eastAsia="zh-CN"/>
        </w:rPr>
        <w:t>: 205-211 [PMID: 17618805 DOI: 10.1016/j.amjsurg.2006.11.032]</w:t>
      </w:r>
    </w:p>
    <w:p w14:paraId="72C6415E"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26 </w:t>
      </w:r>
      <w:r w:rsidRPr="00EC60A8">
        <w:rPr>
          <w:rFonts w:ascii="Book Antiqua" w:eastAsia="SimSun" w:hAnsi="Book Antiqua" w:cs="Times New Roman"/>
          <w:b/>
          <w:kern w:val="2"/>
          <w:lang w:val="en-US" w:eastAsia="zh-CN"/>
        </w:rPr>
        <w:t>Yi SY</w:t>
      </w:r>
      <w:r w:rsidRPr="00EC60A8">
        <w:rPr>
          <w:rFonts w:ascii="Book Antiqua" w:eastAsia="SimSun" w:hAnsi="Book Antiqua" w:cs="Times New Roman"/>
          <w:kern w:val="2"/>
          <w:lang w:val="en-US" w:eastAsia="zh-CN"/>
        </w:rPr>
        <w:t xml:space="preserve">, Ryu KH, Na YJ, Woo HS, </w:t>
      </w:r>
      <w:proofErr w:type="spellStart"/>
      <w:r w:rsidRPr="00EC60A8">
        <w:rPr>
          <w:rFonts w:ascii="Book Antiqua" w:eastAsia="SimSun" w:hAnsi="Book Antiqua" w:cs="Times New Roman"/>
          <w:kern w:val="2"/>
          <w:lang w:val="en-US" w:eastAsia="zh-CN"/>
        </w:rPr>
        <w:t>Ahn</w:t>
      </w:r>
      <w:proofErr w:type="spellEnd"/>
      <w:r w:rsidRPr="00EC60A8">
        <w:rPr>
          <w:rFonts w:ascii="Book Antiqua" w:eastAsia="SimSun" w:hAnsi="Book Antiqua" w:cs="Times New Roman"/>
          <w:kern w:val="2"/>
          <w:lang w:val="en-US" w:eastAsia="zh-CN"/>
        </w:rPr>
        <w:t xml:space="preserve"> W, Kim WS, Lee DY. Improvement of colonoscopy skills through simulation-based training. </w:t>
      </w:r>
      <w:r w:rsidRPr="00EC60A8">
        <w:rPr>
          <w:rFonts w:ascii="Book Antiqua" w:eastAsia="SimSun" w:hAnsi="Book Antiqua" w:cs="Times New Roman"/>
          <w:i/>
          <w:kern w:val="2"/>
          <w:lang w:val="en-US" w:eastAsia="zh-CN"/>
        </w:rPr>
        <w:t>Stud Health Technol Inform</w:t>
      </w:r>
      <w:r w:rsidRPr="00EC60A8">
        <w:rPr>
          <w:rFonts w:ascii="Book Antiqua" w:eastAsia="SimSun" w:hAnsi="Book Antiqua" w:cs="Times New Roman"/>
          <w:kern w:val="2"/>
          <w:lang w:val="en-US" w:eastAsia="zh-CN"/>
        </w:rPr>
        <w:t xml:space="preserve"> 2008; </w:t>
      </w:r>
      <w:r w:rsidRPr="00EC60A8">
        <w:rPr>
          <w:rFonts w:ascii="Book Antiqua" w:eastAsia="SimSun" w:hAnsi="Book Antiqua" w:cs="Times New Roman"/>
          <w:b/>
          <w:kern w:val="2"/>
          <w:lang w:val="en-US" w:eastAsia="zh-CN"/>
        </w:rPr>
        <w:t>132</w:t>
      </w:r>
      <w:r w:rsidRPr="00EC60A8">
        <w:rPr>
          <w:rFonts w:ascii="Book Antiqua" w:eastAsia="SimSun" w:hAnsi="Book Antiqua" w:cs="Times New Roman"/>
          <w:kern w:val="2"/>
          <w:lang w:val="en-US" w:eastAsia="zh-CN"/>
        </w:rPr>
        <w:t>: 565-567 [PMID: 18391369]</w:t>
      </w:r>
    </w:p>
    <w:p w14:paraId="3AC6A93C"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27 </w:t>
      </w:r>
      <w:r w:rsidRPr="00EC60A8">
        <w:rPr>
          <w:rFonts w:ascii="Book Antiqua" w:eastAsia="SimSun" w:hAnsi="Book Antiqua" w:cs="Times New Roman"/>
          <w:b/>
          <w:kern w:val="2"/>
          <w:lang w:val="en-US" w:eastAsia="zh-CN"/>
        </w:rPr>
        <w:t>Haycock A</w:t>
      </w:r>
      <w:r w:rsidRPr="00EC60A8">
        <w:rPr>
          <w:rFonts w:ascii="Book Antiqua" w:eastAsia="SimSun" w:hAnsi="Book Antiqua" w:cs="Times New Roman"/>
          <w:kern w:val="2"/>
          <w:lang w:val="en-US" w:eastAsia="zh-CN"/>
        </w:rPr>
        <w:t xml:space="preserve">, Koch AD, </w:t>
      </w:r>
      <w:proofErr w:type="spellStart"/>
      <w:r w:rsidRPr="00EC60A8">
        <w:rPr>
          <w:rFonts w:ascii="Book Antiqua" w:eastAsia="SimSun" w:hAnsi="Book Antiqua" w:cs="Times New Roman"/>
          <w:kern w:val="2"/>
          <w:lang w:val="en-US" w:eastAsia="zh-CN"/>
        </w:rPr>
        <w:t>Familiari</w:t>
      </w:r>
      <w:proofErr w:type="spellEnd"/>
      <w:r w:rsidRPr="00EC60A8">
        <w:rPr>
          <w:rFonts w:ascii="Book Antiqua" w:eastAsia="SimSun" w:hAnsi="Book Antiqua" w:cs="Times New Roman"/>
          <w:kern w:val="2"/>
          <w:lang w:val="en-US" w:eastAsia="zh-CN"/>
        </w:rPr>
        <w:t xml:space="preserve"> P, van Delft F, Dekker E, </w:t>
      </w:r>
      <w:proofErr w:type="spellStart"/>
      <w:r w:rsidRPr="00EC60A8">
        <w:rPr>
          <w:rFonts w:ascii="Book Antiqua" w:eastAsia="SimSun" w:hAnsi="Book Antiqua" w:cs="Times New Roman"/>
          <w:kern w:val="2"/>
          <w:lang w:val="en-US" w:eastAsia="zh-CN"/>
        </w:rPr>
        <w:t>Petruzziello</w:t>
      </w:r>
      <w:proofErr w:type="spellEnd"/>
      <w:r w:rsidRPr="00EC60A8">
        <w:rPr>
          <w:rFonts w:ascii="Book Antiqua" w:eastAsia="SimSun" w:hAnsi="Book Antiqua" w:cs="Times New Roman"/>
          <w:kern w:val="2"/>
          <w:lang w:val="en-US" w:eastAsia="zh-CN"/>
        </w:rPr>
        <w:t xml:space="preserve"> L, </w:t>
      </w:r>
      <w:proofErr w:type="spellStart"/>
      <w:r w:rsidRPr="00EC60A8">
        <w:rPr>
          <w:rFonts w:ascii="Book Antiqua" w:eastAsia="SimSun" w:hAnsi="Book Antiqua" w:cs="Times New Roman"/>
          <w:kern w:val="2"/>
          <w:lang w:val="en-US" w:eastAsia="zh-CN"/>
        </w:rPr>
        <w:t>Haringsma</w:t>
      </w:r>
      <w:proofErr w:type="spellEnd"/>
      <w:r w:rsidRPr="00EC60A8">
        <w:rPr>
          <w:rFonts w:ascii="Book Antiqua" w:eastAsia="SimSun" w:hAnsi="Book Antiqua" w:cs="Times New Roman"/>
          <w:kern w:val="2"/>
          <w:lang w:val="en-US" w:eastAsia="zh-CN"/>
        </w:rPr>
        <w:t xml:space="preserve"> J, Thomas-Gibson S. Training and transfer of colonoscopy skills: a multinational, randomized, blinded, controlled trial of simulator versus bedside training.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2010; </w:t>
      </w:r>
      <w:r w:rsidRPr="00EC60A8">
        <w:rPr>
          <w:rFonts w:ascii="Book Antiqua" w:eastAsia="SimSun" w:hAnsi="Book Antiqua" w:cs="Times New Roman"/>
          <w:b/>
          <w:kern w:val="2"/>
          <w:lang w:val="en-US" w:eastAsia="zh-CN"/>
        </w:rPr>
        <w:t>71</w:t>
      </w:r>
      <w:r w:rsidRPr="00EC60A8">
        <w:rPr>
          <w:rFonts w:ascii="Book Antiqua" w:eastAsia="SimSun" w:hAnsi="Book Antiqua" w:cs="Times New Roman"/>
          <w:kern w:val="2"/>
          <w:lang w:val="en-US" w:eastAsia="zh-CN"/>
        </w:rPr>
        <w:t>: 298-307 [PMID: 19889408 DOI: 10.1016/j.gie.2009.07.017]</w:t>
      </w:r>
    </w:p>
    <w:p w14:paraId="725746D3"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28 </w:t>
      </w:r>
      <w:r w:rsidRPr="00EC60A8">
        <w:rPr>
          <w:rFonts w:ascii="Book Antiqua" w:eastAsia="SimSun" w:hAnsi="Book Antiqua" w:cs="Times New Roman"/>
          <w:b/>
          <w:kern w:val="2"/>
          <w:lang w:val="en-US" w:eastAsia="zh-CN"/>
        </w:rPr>
        <w:t>McIntosh KS</w:t>
      </w:r>
      <w:r w:rsidRPr="00EC60A8">
        <w:rPr>
          <w:rFonts w:ascii="Book Antiqua" w:eastAsia="SimSun" w:hAnsi="Book Antiqua" w:cs="Times New Roman"/>
          <w:kern w:val="2"/>
          <w:lang w:val="en-US" w:eastAsia="zh-CN"/>
        </w:rPr>
        <w:t xml:space="preserve">, Gregor JC, Khanna NV. Computer-based virtual reality colonoscopy simulation improves patient-based colonoscopy performance. </w:t>
      </w:r>
      <w:r w:rsidRPr="00EC60A8">
        <w:rPr>
          <w:rFonts w:ascii="Book Antiqua" w:eastAsia="SimSun" w:hAnsi="Book Antiqua" w:cs="Times New Roman"/>
          <w:i/>
          <w:kern w:val="2"/>
          <w:lang w:val="en-US" w:eastAsia="zh-CN"/>
        </w:rPr>
        <w:t xml:space="preserve">Can J Gastroenterol </w:t>
      </w:r>
      <w:proofErr w:type="spellStart"/>
      <w:r w:rsidRPr="00EC60A8">
        <w:rPr>
          <w:rFonts w:ascii="Book Antiqua" w:eastAsia="SimSun" w:hAnsi="Book Antiqua" w:cs="Times New Roman"/>
          <w:i/>
          <w:kern w:val="2"/>
          <w:lang w:val="en-US" w:eastAsia="zh-CN"/>
        </w:rPr>
        <w:t>Hepatol</w:t>
      </w:r>
      <w:proofErr w:type="spellEnd"/>
      <w:r w:rsidRPr="00EC60A8">
        <w:rPr>
          <w:rFonts w:ascii="Book Antiqua" w:eastAsia="SimSun" w:hAnsi="Book Antiqua" w:cs="Times New Roman"/>
          <w:kern w:val="2"/>
          <w:lang w:val="en-US" w:eastAsia="zh-CN"/>
        </w:rPr>
        <w:t xml:space="preserve"> 2014; </w:t>
      </w:r>
      <w:r w:rsidRPr="00EC60A8">
        <w:rPr>
          <w:rFonts w:ascii="Book Antiqua" w:eastAsia="SimSun" w:hAnsi="Book Antiqua" w:cs="Times New Roman"/>
          <w:b/>
          <w:kern w:val="2"/>
          <w:lang w:val="en-US" w:eastAsia="zh-CN"/>
        </w:rPr>
        <w:t>28</w:t>
      </w:r>
      <w:r w:rsidRPr="00EC60A8">
        <w:rPr>
          <w:rFonts w:ascii="Book Antiqua" w:eastAsia="SimSun" w:hAnsi="Book Antiqua" w:cs="Times New Roman"/>
          <w:kern w:val="2"/>
          <w:lang w:val="en-US" w:eastAsia="zh-CN"/>
        </w:rPr>
        <w:t>: 203-206 [PMID: 24729994]</w:t>
      </w:r>
    </w:p>
    <w:p w14:paraId="1944F94D"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29 </w:t>
      </w:r>
      <w:r w:rsidRPr="00EC60A8">
        <w:rPr>
          <w:rFonts w:ascii="Book Antiqua" w:eastAsia="SimSun" w:hAnsi="Book Antiqua" w:cs="Times New Roman"/>
          <w:b/>
          <w:kern w:val="2"/>
          <w:lang w:val="en-US" w:eastAsia="zh-CN"/>
        </w:rPr>
        <w:t>Gomez PP</w:t>
      </w:r>
      <w:r w:rsidRPr="00EC60A8">
        <w:rPr>
          <w:rFonts w:ascii="Book Antiqua" w:eastAsia="SimSun" w:hAnsi="Book Antiqua" w:cs="Times New Roman"/>
          <w:kern w:val="2"/>
          <w:lang w:val="en-US" w:eastAsia="zh-CN"/>
        </w:rPr>
        <w:t xml:space="preserve">, Willis RE, Van Sickle K. Evaluation of two flexible colonoscopy simulators and transfer of skills into clinical practice. </w:t>
      </w:r>
      <w:r w:rsidRPr="00EC60A8">
        <w:rPr>
          <w:rFonts w:ascii="Book Antiqua" w:eastAsia="SimSun" w:hAnsi="Book Antiqua" w:cs="Times New Roman"/>
          <w:i/>
          <w:kern w:val="2"/>
          <w:lang w:val="en-US" w:eastAsia="zh-CN"/>
        </w:rPr>
        <w:t>J Surg Educ</w:t>
      </w:r>
      <w:r w:rsidRPr="00EC60A8">
        <w:rPr>
          <w:rFonts w:ascii="Book Antiqua" w:eastAsia="SimSun" w:hAnsi="Book Antiqua" w:cs="Times New Roman"/>
          <w:kern w:val="2"/>
          <w:lang w:val="en-US" w:eastAsia="zh-CN"/>
        </w:rPr>
        <w:t xml:space="preserve"> 2015; </w:t>
      </w:r>
      <w:r w:rsidRPr="00EC60A8">
        <w:rPr>
          <w:rFonts w:ascii="Book Antiqua" w:eastAsia="SimSun" w:hAnsi="Book Antiqua" w:cs="Times New Roman"/>
          <w:b/>
          <w:kern w:val="2"/>
          <w:lang w:val="en-US" w:eastAsia="zh-CN"/>
        </w:rPr>
        <w:t>72</w:t>
      </w:r>
      <w:r w:rsidRPr="00EC60A8">
        <w:rPr>
          <w:rFonts w:ascii="Book Antiqua" w:eastAsia="SimSun" w:hAnsi="Book Antiqua" w:cs="Times New Roman"/>
          <w:kern w:val="2"/>
          <w:lang w:val="en-US" w:eastAsia="zh-CN"/>
        </w:rPr>
        <w:t>: 220-227 [PMID: 25239553 DOI: 10.1016/j.jsurg.2014.08.010]</w:t>
      </w:r>
    </w:p>
    <w:p w14:paraId="061CC0FD"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lastRenderedPageBreak/>
        <w:t xml:space="preserve">30 </w:t>
      </w:r>
      <w:r w:rsidRPr="00EC60A8">
        <w:rPr>
          <w:rFonts w:ascii="Book Antiqua" w:eastAsia="SimSun" w:hAnsi="Book Antiqua" w:cs="Times New Roman"/>
          <w:b/>
          <w:kern w:val="2"/>
          <w:lang w:val="en-US" w:eastAsia="zh-CN"/>
        </w:rPr>
        <w:t>Grover SC</w:t>
      </w:r>
      <w:r w:rsidRPr="00EC60A8">
        <w:rPr>
          <w:rFonts w:ascii="Book Antiqua" w:eastAsia="SimSun" w:hAnsi="Book Antiqua" w:cs="Times New Roman"/>
          <w:kern w:val="2"/>
          <w:lang w:val="en-US" w:eastAsia="zh-CN"/>
        </w:rPr>
        <w:t xml:space="preserve">, Garg A, </w:t>
      </w:r>
      <w:proofErr w:type="spellStart"/>
      <w:r w:rsidRPr="00EC60A8">
        <w:rPr>
          <w:rFonts w:ascii="Book Antiqua" w:eastAsia="SimSun" w:hAnsi="Book Antiqua" w:cs="Times New Roman"/>
          <w:kern w:val="2"/>
          <w:lang w:val="en-US" w:eastAsia="zh-CN"/>
        </w:rPr>
        <w:t>Scaffidi</w:t>
      </w:r>
      <w:proofErr w:type="spellEnd"/>
      <w:r w:rsidRPr="00EC60A8">
        <w:rPr>
          <w:rFonts w:ascii="Book Antiqua" w:eastAsia="SimSun" w:hAnsi="Book Antiqua" w:cs="Times New Roman"/>
          <w:kern w:val="2"/>
          <w:lang w:val="en-US" w:eastAsia="zh-CN"/>
        </w:rPr>
        <w:t xml:space="preserve"> MA, Yu JJ, </w:t>
      </w:r>
      <w:proofErr w:type="spellStart"/>
      <w:r w:rsidRPr="00EC60A8">
        <w:rPr>
          <w:rFonts w:ascii="Book Antiqua" w:eastAsia="SimSun" w:hAnsi="Book Antiqua" w:cs="Times New Roman"/>
          <w:kern w:val="2"/>
          <w:lang w:val="en-US" w:eastAsia="zh-CN"/>
        </w:rPr>
        <w:t>Plener</w:t>
      </w:r>
      <w:proofErr w:type="spellEnd"/>
      <w:r w:rsidRPr="00EC60A8">
        <w:rPr>
          <w:rFonts w:ascii="Book Antiqua" w:eastAsia="SimSun" w:hAnsi="Book Antiqua" w:cs="Times New Roman"/>
          <w:kern w:val="2"/>
          <w:lang w:val="en-US" w:eastAsia="zh-CN"/>
        </w:rPr>
        <w:t xml:space="preserve"> IS, Yong E, </w:t>
      </w:r>
      <w:proofErr w:type="spellStart"/>
      <w:r w:rsidRPr="00EC60A8">
        <w:rPr>
          <w:rFonts w:ascii="Book Antiqua" w:eastAsia="SimSun" w:hAnsi="Book Antiqua" w:cs="Times New Roman"/>
          <w:kern w:val="2"/>
          <w:lang w:val="en-US" w:eastAsia="zh-CN"/>
        </w:rPr>
        <w:t>Cino</w:t>
      </w:r>
      <w:proofErr w:type="spellEnd"/>
      <w:r w:rsidRPr="00EC60A8">
        <w:rPr>
          <w:rFonts w:ascii="Book Antiqua" w:eastAsia="SimSun" w:hAnsi="Book Antiqua" w:cs="Times New Roman"/>
          <w:kern w:val="2"/>
          <w:lang w:val="en-US" w:eastAsia="zh-CN"/>
        </w:rPr>
        <w:t xml:space="preserve"> M, </w:t>
      </w:r>
      <w:proofErr w:type="spellStart"/>
      <w:r w:rsidRPr="00EC60A8">
        <w:rPr>
          <w:rFonts w:ascii="Book Antiqua" w:eastAsia="SimSun" w:hAnsi="Book Antiqua" w:cs="Times New Roman"/>
          <w:kern w:val="2"/>
          <w:lang w:val="en-US" w:eastAsia="zh-CN"/>
        </w:rPr>
        <w:t>Grantcharov</w:t>
      </w:r>
      <w:proofErr w:type="spellEnd"/>
      <w:r w:rsidRPr="00EC60A8">
        <w:rPr>
          <w:rFonts w:ascii="Book Antiqua" w:eastAsia="SimSun" w:hAnsi="Book Antiqua" w:cs="Times New Roman"/>
          <w:kern w:val="2"/>
          <w:lang w:val="en-US" w:eastAsia="zh-CN"/>
        </w:rPr>
        <w:t xml:space="preserve"> TP, Walsh CM. Impact of a simulation training curriculum on technical and nontechnical skills in colonoscopy: a randomized trial.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2015; </w:t>
      </w:r>
      <w:r w:rsidRPr="00EC60A8">
        <w:rPr>
          <w:rFonts w:ascii="Book Antiqua" w:eastAsia="SimSun" w:hAnsi="Book Antiqua" w:cs="Times New Roman"/>
          <w:b/>
          <w:kern w:val="2"/>
          <w:lang w:val="en-US" w:eastAsia="zh-CN"/>
        </w:rPr>
        <w:t>82</w:t>
      </w:r>
      <w:r w:rsidRPr="00EC60A8">
        <w:rPr>
          <w:rFonts w:ascii="Book Antiqua" w:eastAsia="SimSun" w:hAnsi="Book Antiqua" w:cs="Times New Roman"/>
          <w:kern w:val="2"/>
          <w:lang w:val="en-US" w:eastAsia="zh-CN"/>
        </w:rPr>
        <w:t>: 1072-1079 [PMID: 26007221 DOI: 10.1016/j.gie.2015.04.008]</w:t>
      </w:r>
    </w:p>
    <w:p w14:paraId="18245E5D"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31 </w:t>
      </w:r>
      <w:r w:rsidRPr="00EC60A8">
        <w:rPr>
          <w:rFonts w:ascii="Book Antiqua" w:eastAsia="SimSun" w:hAnsi="Book Antiqua" w:cs="Times New Roman"/>
          <w:b/>
          <w:kern w:val="2"/>
          <w:lang w:val="en-US" w:eastAsia="zh-CN"/>
        </w:rPr>
        <w:t>Grover SC</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Scaffidi</w:t>
      </w:r>
      <w:proofErr w:type="spellEnd"/>
      <w:r w:rsidRPr="00EC60A8">
        <w:rPr>
          <w:rFonts w:ascii="Book Antiqua" w:eastAsia="SimSun" w:hAnsi="Book Antiqua" w:cs="Times New Roman"/>
          <w:kern w:val="2"/>
          <w:lang w:val="en-US" w:eastAsia="zh-CN"/>
        </w:rPr>
        <w:t xml:space="preserve"> MA, Khan R, Garg A, Al-</w:t>
      </w:r>
      <w:proofErr w:type="spellStart"/>
      <w:r w:rsidRPr="00EC60A8">
        <w:rPr>
          <w:rFonts w:ascii="Book Antiqua" w:eastAsia="SimSun" w:hAnsi="Book Antiqua" w:cs="Times New Roman"/>
          <w:kern w:val="2"/>
          <w:lang w:val="en-US" w:eastAsia="zh-CN"/>
        </w:rPr>
        <w:t>Mazroui</w:t>
      </w:r>
      <w:proofErr w:type="spellEnd"/>
      <w:r w:rsidRPr="00EC60A8">
        <w:rPr>
          <w:rFonts w:ascii="Book Antiqua" w:eastAsia="SimSun" w:hAnsi="Book Antiqua" w:cs="Times New Roman"/>
          <w:kern w:val="2"/>
          <w:lang w:val="en-US" w:eastAsia="zh-CN"/>
        </w:rPr>
        <w:t xml:space="preserve"> A, </w:t>
      </w:r>
      <w:proofErr w:type="spellStart"/>
      <w:r w:rsidRPr="00EC60A8">
        <w:rPr>
          <w:rFonts w:ascii="Book Antiqua" w:eastAsia="SimSun" w:hAnsi="Book Antiqua" w:cs="Times New Roman"/>
          <w:kern w:val="2"/>
          <w:lang w:val="en-US" w:eastAsia="zh-CN"/>
        </w:rPr>
        <w:t>Alomani</w:t>
      </w:r>
      <w:proofErr w:type="spellEnd"/>
      <w:r w:rsidRPr="00EC60A8">
        <w:rPr>
          <w:rFonts w:ascii="Book Antiqua" w:eastAsia="SimSun" w:hAnsi="Book Antiqua" w:cs="Times New Roman"/>
          <w:kern w:val="2"/>
          <w:lang w:val="en-US" w:eastAsia="zh-CN"/>
        </w:rPr>
        <w:t xml:space="preserve"> T, Yu JJ, </w:t>
      </w:r>
      <w:proofErr w:type="spellStart"/>
      <w:r w:rsidRPr="00EC60A8">
        <w:rPr>
          <w:rFonts w:ascii="Book Antiqua" w:eastAsia="SimSun" w:hAnsi="Book Antiqua" w:cs="Times New Roman"/>
          <w:kern w:val="2"/>
          <w:lang w:val="en-US" w:eastAsia="zh-CN"/>
        </w:rPr>
        <w:t>Plener</w:t>
      </w:r>
      <w:proofErr w:type="spellEnd"/>
      <w:r w:rsidRPr="00EC60A8">
        <w:rPr>
          <w:rFonts w:ascii="Book Antiqua" w:eastAsia="SimSun" w:hAnsi="Book Antiqua" w:cs="Times New Roman"/>
          <w:kern w:val="2"/>
          <w:lang w:val="en-US" w:eastAsia="zh-CN"/>
        </w:rPr>
        <w:t xml:space="preserve"> IS, Al-</w:t>
      </w:r>
      <w:proofErr w:type="spellStart"/>
      <w:r w:rsidRPr="00EC60A8">
        <w:rPr>
          <w:rFonts w:ascii="Book Antiqua" w:eastAsia="SimSun" w:hAnsi="Book Antiqua" w:cs="Times New Roman"/>
          <w:kern w:val="2"/>
          <w:lang w:val="en-US" w:eastAsia="zh-CN"/>
        </w:rPr>
        <w:t>Awamy</w:t>
      </w:r>
      <w:proofErr w:type="spellEnd"/>
      <w:r w:rsidRPr="00EC60A8">
        <w:rPr>
          <w:rFonts w:ascii="Book Antiqua" w:eastAsia="SimSun" w:hAnsi="Book Antiqua" w:cs="Times New Roman"/>
          <w:kern w:val="2"/>
          <w:lang w:val="en-US" w:eastAsia="zh-CN"/>
        </w:rPr>
        <w:t xml:space="preserve"> M, Yong EL, </w:t>
      </w:r>
      <w:proofErr w:type="spellStart"/>
      <w:r w:rsidRPr="00EC60A8">
        <w:rPr>
          <w:rFonts w:ascii="Book Antiqua" w:eastAsia="SimSun" w:hAnsi="Book Antiqua" w:cs="Times New Roman"/>
          <w:kern w:val="2"/>
          <w:lang w:val="en-US" w:eastAsia="zh-CN"/>
        </w:rPr>
        <w:t>Cino</w:t>
      </w:r>
      <w:proofErr w:type="spellEnd"/>
      <w:r w:rsidRPr="00EC60A8">
        <w:rPr>
          <w:rFonts w:ascii="Book Antiqua" w:eastAsia="SimSun" w:hAnsi="Book Antiqua" w:cs="Times New Roman"/>
          <w:kern w:val="2"/>
          <w:lang w:val="en-US" w:eastAsia="zh-CN"/>
        </w:rPr>
        <w:t xml:space="preserve"> M, Ravindran NC, </w:t>
      </w:r>
      <w:proofErr w:type="spellStart"/>
      <w:r w:rsidRPr="00EC60A8">
        <w:rPr>
          <w:rFonts w:ascii="Book Antiqua" w:eastAsia="SimSun" w:hAnsi="Book Antiqua" w:cs="Times New Roman"/>
          <w:kern w:val="2"/>
          <w:lang w:val="en-US" w:eastAsia="zh-CN"/>
        </w:rPr>
        <w:t>Zasowski</w:t>
      </w:r>
      <w:proofErr w:type="spellEnd"/>
      <w:r w:rsidRPr="00EC60A8">
        <w:rPr>
          <w:rFonts w:ascii="Book Antiqua" w:eastAsia="SimSun" w:hAnsi="Book Antiqua" w:cs="Times New Roman"/>
          <w:kern w:val="2"/>
          <w:lang w:val="en-US" w:eastAsia="zh-CN"/>
        </w:rPr>
        <w:t xml:space="preserve"> M, </w:t>
      </w:r>
      <w:proofErr w:type="spellStart"/>
      <w:r w:rsidRPr="00EC60A8">
        <w:rPr>
          <w:rFonts w:ascii="Book Antiqua" w:eastAsia="SimSun" w:hAnsi="Book Antiqua" w:cs="Times New Roman"/>
          <w:kern w:val="2"/>
          <w:lang w:val="en-US" w:eastAsia="zh-CN"/>
        </w:rPr>
        <w:t>Grantcharov</w:t>
      </w:r>
      <w:proofErr w:type="spellEnd"/>
      <w:r w:rsidRPr="00EC60A8">
        <w:rPr>
          <w:rFonts w:ascii="Book Antiqua" w:eastAsia="SimSun" w:hAnsi="Book Antiqua" w:cs="Times New Roman"/>
          <w:kern w:val="2"/>
          <w:lang w:val="en-US" w:eastAsia="zh-CN"/>
        </w:rPr>
        <w:t xml:space="preserve"> TP, Walsh CM. Progressive learning in endoscopy simulation training improves clinical performance: a blinded randomized trial.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86</w:t>
      </w:r>
      <w:r w:rsidRPr="00EC60A8">
        <w:rPr>
          <w:rFonts w:ascii="Book Antiqua" w:eastAsia="SimSun" w:hAnsi="Book Antiqua" w:cs="Times New Roman"/>
          <w:kern w:val="2"/>
          <w:lang w:val="en-US" w:eastAsia="zh-CN"/>
        </w:rPr>
        <w:t>: 881-889 [PMID: 28366440 DOI: 10.1016/j.gie.2017.03.1529]</w:t>
      </w:r>
    </w:p>
    <w:p w14:paraId="4644CEF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32 </w:t>
      </w:r>
      <w:r w:rsidRPr="00EC60A8">
        <w:rPr>
          <w:rFonts w:ascii="Book Antiqua" w:eastAsia="SimSun" w:hAnsi="Book Antiqua" w:cs="Times New Roman"/>
          <w:b/>
          <w:kern w:val="2"/>
          <w:lang w:val="en-US" w:eastAsia="zh-CN"/>
        </w:rPr>
        <w:t>Di Giulio E</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Fregonese</w:t>
      </w:r>
      <w:proofErr w:type="spellEnd"/>
      <w:r w:rsidRPr="00EC60A8">
        <w:rPr>
          <w:rFonts w:ascii="Book Antiqua" w:eastAsia="SimSun" w:hAnsi="Book Antiqua" w:cs="Times New Roman"/>
          <w:kern w:val="2"/>
          <w:lang w:val="en-US" w:eastAsia="zh-CN"/>
        </w:rPr>
        <w:t xml:space="preserve"> D, </w:t>
      </w:r>
      <w:proofErr w:type="spellStart"/>
      <w:r w:rsidRPr="00EC60A8">
        <w:rPr>
          <w:rFonts w:ascii="Book Antiqua" w:eastAsia="SimSun" w:hAnsi="Book Antiqua" w:cs="Times New Roman"/>
          <w:kern w:val="2"/>
          <w:lang w:val="en-US" w:eastAsia="zh-CN"/>
        </w:rPr>
        <w:t>Casetti</w:t>
      </w:r>
      <w:proofErr w:type="spellEnd"/>
      <w:r w:rsidRPr="00EC60A8">
        <w:rPr>
          <w:rFonts w:ascii="Book Antiqua" w:eastAsia="SimSun" w:hAnsi="Book Antiqua" w:cs="Times New Roman"/>
          <w:kern w:val="2"/>
          <w:lang w:val="en-US" w:eastAsia="zh-CN"/>
        </w:rPr>
        <w:t xml:space="preserve"> T, </w:t>
      </w:r>
      <w:proofErr w:type="spellStart"/>
      <w:r w:rsidRPr="00EC60A8">
        <w:rPr>
          <w:rFonts w:ascii="Book Antiqua" w:eastAsia="SimSun" w:hAnsi="Book Antiqua" w:cs="Times New Roman"/>
          <w:kern w:val="2"/>
          <w:lang w:val="en-US" w:eastAsia="zh-CN"/>
        </w:rPr>
        <w:t>Cestari</w:t>
      </w:r>
      <w:proofErr w:type="spellEnd"/>
      <w:r w:rsidRPr="00EC60A8">
        <w:rPr>
          <w:rFonts w:ascii="Book Antiqua" w:eastAsia="SimSun" w:hAnsi="Book Antiqua" w:cs="Times New Roman"/>
          <w:kern w:val="2"/>
          <w:lang w:val="en-US" w:eastAsia="zh-CN"/>
        </w:rPr>
        <w:t xml:space="preserve"> R, </w:t>
      </w:r>
      <w:proofErr w:type="spellStart"/>
      <w:r w:rsidRPr="00EC60A8">
        <w:rPr>
          <w:rFonts w:ascii="Book Antiqua" w:eastAsia="SimSun" w:hAnsi="Book Antiqua" w:cs="Times New Roman"/>
          <w:kern w:val="2"/>
          <w:lang w:val="en-US" w:eastAsia="zh-CN"/>
        </w:rPr>
        <w:t>Chilovi</w:t>
      </w:r>
      <w:proofErr w:type="spellEnd"/>
      <w:r w:rsidRPr="00EC60A8">
        <w:rPr>
          <w:rFonts w:ascii="Book Antiqua" w:eastAsia="SimSun" w:hAnsi="Book Antiqua" w:cs="Times New Roman"/>
          <w:kern w:val="2"/>
          <w:lang w:val="en-US" w:eastAsia="zh-CN"/>
        </w:rPr>
        <w:t xml:space="preserve"> F, </w:t>
      </w:r>
      <w:proofErr w:type="spellStart"/>
      <w:r w:rsidRPr="00EC60A8">
        <w:rPr>
          <w:rFonts w:ascii="Book Antiqua" w:eastAsia="SimSun" w:hAnsi="Book Antiqua" w:cs="Times New Roman"/>
          <w:kern w:val="2"/>
          <w:lang w:val="en-US" w:eastAsia="zh-CN"/>
        </w:rPr>
        <w:t>D'Ambra</w:t>
      </w:r>
      <w:proofErr w:type="spellEnd"/>
      <w:r w:rsidRPr="00EC60A8">
        <w:rPr>
          <w:rFonts w:ascii="Book Antiqua" w:eastAsia="SimSun" w:hAnsi="Book Antiqua" w:cs="Times New Roman"/>
          <w:kern w:val="2"/>
          <w:lang w:val="en-US" w:eastAsia="zh-CN"/>
        </w:rPr>
        <w:t xml:space="preserve"> G, Di Matteo G, </w:t>
      </w:r>
      <w:proofErr w:type="spellStart"/>
      <w:r w:rsidRPr="00EC60A8">
        <w:rPr>
          <w:rFonts w:ascii="Book Antiqua" w:eastAsia="SimSun" w:hAnsi="Book Antiqua" w:cs="Times New Roman"/>
          <w:kern w:val="2"/>
          <w:lang w:val="en-US" w:eastAsia="zh-CN"/>
        </w:rPr>
        <w:t>Ficano</w:t>
      </w:r>
      <w:proofErr w:type="spellEnd"/>
      <w:r w:rsidRPr="00EC60A8">
        <w:rPr>
          <w:rFonts w:ascii="Book Antiqua" w:eastAsia="SimSun" w:hAnsi="Book Antiqua" w:cs="Times New Roman"/>
          <w:kern w:val="2"/>
          <w:lang w:val="en-US" w:eastAsia="zh-CN"/>
        </w:rPr>
        <w:t xml:space="preserve"> L, </w:t>
      </w:r>
      <w:proofErr w:type="spellStart"/>
      <w:r w:rsidRPr="00EC60A8">
        <w:rPr>
          <w:rFonts w:ascii="Book Antiqua" w:eastAsia="SimSun" w:hAnsi="Book Antiqua" w:cs="Times New Roman"/>
          <w:kern w:val="2"/>
          <w:lang w:val="en-US" w:eastAsia="zh-CN"/>
        </w:rPr>
        <w:t>Delle</w:t>
      </w:r>
      <w:proofErr w:type="spellEnd"/>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Fave</w:t>
      </w:r>
      <w:proofErr w:type="spellEnd"/>
      <w:r w:rsidRPr="00EC60A8">
        <w:rPr>
          <w:rFonts w:ascii="Book Antiqua" w:eastAsia="SimSun" w:hAnsi="Book Antiqua" w:cs="Times New Roman"/>
          <w:kern w:val="2"/>
          <w:lang w:val="en-US" w:eastAsia="zh-CN"/>
        </w:rPr>
        <w:t xml:space="preserve"> G. Training with a computer-based simulator achieves basic manual skills required for upper endoscopy: a randomized controlled trial.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2004; </w:t>
      </w:r>
      <w:r w:rsidRPr="00EC60A8">
        <w:rPr>
          <w:rFonts w:ascii="Book Antiqua" w:eastAsia="SimSun" w:hAnsi="Book Antiqua" w:cs="Times New Roman"/>
          <w:b/>
          <w:kern w:val="2"/>
          <w:lang w:val="en-US" w:eastAsia="zh-CN"/>
        </w:rPr>
        <w:t>60</w:t>
      </w:r>
      <w:r w:rsidRPr="00EC60A8">
        <w:rPr>
          <w:rFonts w:ascii="Book Antiqua" w:eastAsia="SimSun" w:hAnsi="Book Antiqua" w:cs="Times New Roman"/>
          <w:kern w:val="2"/>
          <w:lang w:val="en-US" w:eastAsia="zh-CN"/>
        </w:rPr>
        <w:t>: 196-200 [PMID: 15278044]</w:t>
      </w:r>
    </w:p>
    <w:p w14:paraId="58C4572F"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33 </w:t>
      </w:r>
      <w:proofErr w:type="spellStart"/>
      <w:r w:rsidRPr="00EC60A8">
        <w:rPr>
          <w:rFonts w:ascii="Book Antiqua" w:eastAsia="SimSun" w:hAnsi="Book Antiqua" w:cs="Times New Roman"/>
          <w:b/>
          <w:kern w:val="2"/>
          <w:lang w:val="en-US" w:eastAsia="zh-CN"/>
        </w:rPr>
        <w:t>Sedlack</w:t>
      </w:r>
      <w:proofErr w:type="spellEnd"/>
      <w:r w:rsidRPr="00EC60A8">
        <w:rPr>
          <w:rFonts w:ascii="Book Antiqua" w:eastAsia="SimSun" w:hAnsi="Book Antiqua" w:cs="Times New Roman"/>
          <w:b/>
          <w:kern w:val="2"/>
          <w:lang w:val="en-US" w:eastAsia="zh-CN"/>
        </w:rPr>
        <w:t xml:space="preserve"> RE</w:t>
      </w:r>
      <w:r w:rsidRPr="00EC60A8">
        <w:rPr>
          <w:rFonts w:ascii="Book Antiqua" w:eastAsia="SimSun" w:hAnsi="Book Antiqua" w:cs="Times New Roman"/>
          <w:kern w:val="2"/>
          <w:lang w:val="en-US" w:eastAsia="zh-CN"/>
        </w:rPr>
        <w:t xml:space="preserve">. Validation of computer simulation training for esophagogastroduodenoscopy: Pilot study. </w:t>
      </w:r>
      <w:r w:rsidRPr="00EC60A8">
        <w:rPr>
          <w:rFonts w:ascii="Book Antiqua" w:eastAsia="SimSun" w:hAnsi="Book Antiqua" w:cs="Times New Roman"/>
          <w:i/>
          <w:kern w:val="2"/>
          <w:lang w:val="en-US" w:eastAsia="zh-CN"/>
        </w:rPr>
        <w:t xml:space="preserve">J Gastroenterol </w:t>
      </w:r>
      <w:proofErr w:type="spellStart"/>
      <w:r w:rsidRPr="00EC60A8">
        <w:rPr>
          <w:rFonts w:ascii="Book Antiqua" w:eastAsia="SimSun" w:hAnsi="Book Antiqua" w:cs="Times New Roman"/>
          <w:i/>
          <w:kern w:val="2"/>
          <w:lang w:val="en-US" w:eastAsia="zh-CN"/>
        </w:rPr>
        <w:t>Hepatol</w:t>
      </w:r>
      <w:proofErr w:type="spellEnd"/>
      <w:r w:rsidRPr="00EC60A8">
        <w:rPr>
          <w:rFonts w:ascii="Book Antiqua" w:eastAsia="SimSun" w:hAnsi="Book Antiqua" w:cs="Times New Roman"/>
          <w:kern w:val="2"/>
          <w:lang w:val="en-US" w:eastAsia="zh-CN"/>
        </w:rPr>
        <w:t xml:space="preserve"> 2007; </w:t>
      </w:r>
      <w:r w:rsidRPr="00EC60A8">
        <w:rPr>
          <w:rFonts w:ascii="Book Antiqua" w:eastAsia="SimSun" w:hAnsi="Book Antiqua" w:cs="Times New Roman"/>
          <w:b/>
          <w:kern w:val="2"/>
          <w:lang w:val="en-US" w:eastAsia="zh-CN"/>
        </w:rPr>
        <w:t>22</w:t>
      </w:r>
      <w:r w:rsidRPr="00EC60A8">
        <w:rPr>
          <w:rFonts w:ascii="Book Antiqua" w:eastAsia="SimSun" w:hAnsi="Book Antiqua" w:cs="Times New Roman"/>
          <w:kern w:val="2"/>
          <w:lang w:val="en-US" w:eastAsia="zh-CN"/>
        </w:rPr>
        <w:t>: 1214-1219 [PMID: 17559386 DOI: 10.1111/j.1440-1746.2007.04841.x]</w:t>
      </w:r>
    </w:p>
    <w:p w14:paraId="7F51792B"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34 </w:t>
      </w:r>
      <w:r w:rsidRPr="00EC60A8">
        <w:rPr>
          <w:rFonts w:ascii="Book Antiqua" w:eastAsia="SimSun" w:hAnsi="Book Antiqua" w:cs="Times New Roman"/>
          <w:b/>
          <w:kern w:val="2"/>
          <w:lang w:val="en-US" w:eastAsia="zh-CN"/>
        </w:rPr>
        <w:t>Shirai Y</w:t>
      </w:r>
      <w:r w:rsidRPr="00EC60A8">
        <w:rPr>
          <w:rFonts w:ascii="Book Antiqua" w:eastAsia="SimSun" w:hAnsi="Book Antiqua" w:cs="Times New Roman"/>
          <w:kern w:val="2"/>
          <w:lang w:val="en-US" w:eastAsia="zh-CN"/>
        </w:rPr>
        <w:t xml:space="preserve">, Yoshida T, </w:t>
      </w:r>
      <w:proofErr w:type="spellStart"/>
      <w:r w:rsidRPr="00EC60A8">
        <w:rPr>
          <w:rFonts w:ascii="Book Antiqua" w:eastAsia="SimSun" w:hAnsi="Book Antiqua" w:cs="Times New Roman"/>
          <w:kern w:val="2"/>
          <w:lang w:val="en-US" w:eastAsia="zh-CN"/>
        </w:rPr>
        <w:t>Shiraishi</w:t>
      </w:r>
      <w:proofErr w:type="spellEnd"/>
      <w:r w:rsidRPr="00EC60A8">
        <w:rPr>
          <w:rFonts w:ascii="Book Antiqua" w:eastAsia="SimSun" w:hAnsi="Book Antiqua" w:cs="Times New Roman"/>
          <w:kern w:val="2"/>
          <w:lang w:val="en-US" w:eastAsia="zh-CN"/>
        </w:rPr>
        <w:t xml:space="preserve"> R, Okamoto T, Nakamura H, Harada T, Nishikawa J, </w:t>
      </w:r>
      <w:proofErr w:type="spellStart"/>
      <w:r w:rsidRPr="00EC60A8">
        <w:rPr>
          <w:rFonts w:ascii="Book Antiqua" w:eastAsia="SimSun" w:hAnsi="Book Antiqua" w:cs="Times New Roman"/>
          <w:kern w:val="2"/>
          <w:lang w:val="en-US" w:eastAsia="zh-CN"/>
        </w:rPr>
        <w:t>Sakaida</w:t>
      </w:r>
      <w:proofErr w:type="spellEnd"/>
      <w:r w:rsidRPr="00EC60A8">
        <w:rPr>
          <w:rFonts w:ascii="Book Antiqua" w:eastAsia="SimSun" w:hAnsi="Book Antiqua" w:cs="Times New Roman"/>
          <w:kern w:val="2"/>
          <w:lang w:val="en-US" w:eastAsia="zh-CN"/>
        </w:rPr>
        <w:t xml:space="preserve"> I. Prospective randomized study on the use of a computer-based endoscopic simulator for training in esophagogastroduodenoscopy. </w:t>
      </w:r>
      <w:r w:rsidRPr="00EC60A8">
        <w:rPr>
          <w:rFonts w:ascii="Book Antiqua" w:eastAsia="SimSun" w:hAnsi="Book Antiqua" w:cs="Times New Roman"/>
          <w:i/>
          <w:kern w:val="2"/>
          <w:lang w:val="en-US" w:eastAsia="zh-CN"/>
        </w:rPr>
        <w:t xml:space="preserve">J Gastroenterol </w:t>
      </w:r>
      <w:proofErr w:type="spellStart"/>
      <w:r w:rsidRPr="00EC60A8">
        <w:rPr>
          <w:rFonts w:ascii="Book Antiqua" w:eastAsia="SimSun" w:hAnsi="Book Antiqua" w:cs="Times New Roman"/>
          <w:i/>
          <w:kern w:val="2"/>
          <w:lang w:val="en-US" w:eastAsia="zh-CN"/>
        </w:rPr>
        <w:t>Hepatol</w:t>
      </w:r>
      <w:proofErr w:type="spellEnd"/>
      <w:r w:rsidRPr="00EC60A8">
        <w:rPr>
          <w:rFonts w:ascii="Book Antiqua" w:eastAsia="SimSun" w:hAnsi="Book Antiqua" w:cs="Times New Roman"/>
          <w:kern w:val="2"/>
          <w:lang w:val="en-US" w:eastAsia="zh-CN"/>
        </w:rPr>
        <w:t xml:space="preserve"> 2008; </w:t>
      </w:r>
      <w:r w:rsidRPr="00EC60A8">
        <w:rPr>
          <w:rFonts w:ascii="Book Antiqua" w:eastAsia="SimSun" w:hAnsi="Book Antiqua" w:cs="Times New Roman"/>
          <w:b/>
          <w:kern w:val="2"/>
          <w:lang w:val="en-US" w:eastAsia="zh-CN"/>
        </w:rPr>
        <w:t>23</w:t>
      </w:r>
      <w:r w:rsidRPr="00EC60A8">
        <w:rPr>
          <w:rFonts w:ascii="Book Antiqua" w:eastAsia="SimSun" w:hAnsi="Book Antiqua" w:cs="Times New Roman"/>
          <w:kern w:val="2"/>
          <w:lang w:val="en-US" w:eastAsia="zh-CN"/>
        </w:rPr>
        <w:t>: 1046-1050 [PMID: 18554236 DOI: 10.1111/j.1440-1746.2008.05457.x]</w:t>
      </w:r>
    </w:p>
    <w:p w14:paraId="73A25151"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35 </w:t>
      </w:r>
      <w:proofErr w:type="spellStart"/>
      <w:r w:rsidRPr="00EC60A8">
        <w:rPr>
          <w:rFonts w:ascii="Book Antiqua" w:eastAsia="SimSun" w:hAnsi="Book Antiqua" w:cs="Times New Roman"/>
          <w:b/>
          <w:kern w:val="2"/>
          <w:lang w:val="en-US" w:eastAsia="zh-CN"/>
        </w:rPr>
        <w:t>Ferlitsch</w:t>
      </w:r>
      <w:proofErr w:type="spellEnd"/>
      <w:r w:rsidRPr="00EC60A8">
        <w:rPr>
          <w:rFonts w:ascii="Book Antiqua" w:eastAsia="SimSun" w:hAnsi="Book Antiqua" w:cs="Times New Roman"/>
          <w:b/>
          <w:kern w:val="2"/>
          <w:lang w:val="en-US" w:eastAsia="zh-CN"/>
        </w:rPr>
        <w:t xml:space="preserve"> A</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Schoefl</w:t>
      </w:r>
      <w:proofErr w:type="spellEnd"/>
      <w:r w:rsidRPr="00EC60A8">
        <w:rPr>
          <w:rFonts w:ascii="Book Antiqua" w:eastAsia="SimSun" w:hAnsi="Book Antiqua" w:cs="Times New Roman"/>
          <w:kern w:val="2"/>
          <w:lang w:val="en-US" w:eastAsia="zh-CN"/>
        </w:rPr>
        <w:t xml:space="preserve"> R, </w:t>
      </w:r>
      <w:proofErr w:type="spellStart"/>
      <w:r w:rsidRPr="00EC60A8">
        <w:rPr>
          <w:rFonts w:ascii="Book Antiqua" w:eastAsia="SimSun" w:hAnsi="Book Antiqua" w:cs="Times New Roman"/>
          <w:kern w:val="2"/>
          <w:lang w:val="en-US" w:eastAsia="zh-CN"/>
        </w:rPr>
        <w:t>Puespoek</w:t>
      </w:r>
      <w:proofErr w:type="spellEnd"/>
      <w:r w:rsidRPr="00EC60A8">
        <w:rPr>
          <w:rFonts w:ascii="Book Antiqua" w:eastAsia="SimSun" w:hAnsi="Book Antiqua" w:cs="Times New Roman"/>
          <w:kern w:val="2"/>
          <w:lang w:val="en-US" w:eastAsia="zh-CN"/>
        </w:rPr>
        <w:t xml:space="preserve"> A, </w:t>
      </w:r>
      <w:proofErr w:type="spellStart"/>
      <w:r w:rsidRPr="00EC60A8">
        <w:rPr>
          <w:rFonts w:ascii="Book Antiqua" w:eastAsia="SimSun" w:hAnsi="Book Antiqua" w:cs="Times New Roman"/>
          <w:kern w:val="2"/>
          <w:lang w:val="en-US" w:eastAsia="zh-CN"/>
        </w:rPr>
        <w:t>Miehsler</w:t>
      </w:r>
      <w:proofErr w:type="spellEnd"/>
      <w:r w:rsidRPr="00EC60A8">
        <w:rPr>
          <w:rFonts w:ascii="Book Antiqua" w:eastAsia="SimSun" w:hAnsi="Book Antiqua" w:cs="Times New Roman"/>
          <w:kern w:val="2"/>
          <w:lang w:val="en-US" w:eastAsia="zh-CN"/>
        </w:rPr>
        <w:t xml:space="preserve"> W, </w:t>
      </w:r>
      <w:proofErr w:type="spellStart"/>
      <w:r w:rsidRPr="00EC60A8">
        <w:rPr>
          <w:rFonts w:ascii="Book Antiqua" w:eastAsia="SimSun" w:hAnsi="Book Antiqua" w:cs="Times New Roman"/>
          <w:kern w:val="2"/>
          <w:lang w:val="en-US" w:eastAsia="zh-CN"/>
        </w:rPr>
        <w:t>Schoeniger-Hekele</w:t>
      </w:r>
      <w:proofErr w:type="spellEnd"/>
      <w:r w:rsidRPr="00EC60A8">
        <w:rPr>
          <w:rFonts w:ascii="Book Antiqua" w:eastAsia="SimSun" w:hAnsi="Book Antiqua" w:cs="Times New Roman"/>
          <w:kern w:val="2"/>
          <w:lang w:val="en-US" w:eastAsia="zh-CN"/>
        </w:rPr>
        <w:t xml:space="preserve"> M, Hofer H, </w:t>
      </w:r>
      <w:proofErr w:type="spellStart"/>
      <w:r w:rsidRPr="00EC60A8">
        <w:rPr>
          <w:rFonts w:ascii="Book Antiqua" w:eastAsia="SimSun" w:hAnsi="Book Antiqua" w:cs="Times New Roman"/>
          <w:kern w:val="2"/>
          <w:lang w:val="en-US" w:eastAsia="zh-CN"/>
        </w:rPr>
        <w:t>Gangl</w:t>
      </w:r>
      <w:proofErr w:type="spellEnd"/>
      <w:r w:rsidRPr="00EC60A8">
        <w:rPr>
          <w:rFonts w:ascii="Book Antiqua" w:eastAsia="SimSun" w:hAnsi="Book Antiqua" w:cs="Times New Roman"/>
          <w:kern w:val="2"/>
          <w:lang w:val="en-US" w:eastAsia="zh-CN"/>
        </w:rPr>
        <w:t xml:space="preserve"> A, </w:t>
      </w:r>
      <w:proofErr w:type="spellStart"/>
      <w:r w:rsidRPr="00EC60A8">
        <w:rPr>
          <w:rFonts w:ascii="Book Antiqua" w:eastAsia="SimSun" w:hAnsi="Book Antiqua" w:cs="Times New Roman"/>
          <w:kern w:val="2"/>
          <w:lang w:val="en-US" w:eastAsia="zh-CN"/>
        </w:rPr>
        <w:t>Homoncik</w:t>
      </w:r>
      <w:proofErr w:type="spellEnd"/>
      <w:r w:rsidRPr="00EC60A8">
        <w:rPr>
          <w:rFonts w:ascii="Book Antiqua" w:eastAsia="SimSun" w:hAnsi="Book Antiqua" w:cs="Times New Roman"/>
          <w:kern w:val="2"/>
          <w:lang w:val="en-US" w:eastAsia="zh-CN"/>
        </w:rPr>
        <w:t xml:space="preserve"> M. Effect of virtual endoscopy simulator training on performance of upper gastrointestinal endoscopy in patients: a randomized controlled trial. </w:t>
      </w:r>
      <w:r w:rsidRPr="00EC60A8">
        <w:rPr>
          <w:rFonts w:ascii="Book Antiqua" w:eastAsia="SimSun" w:hAnsi="Book Antiqua" w:cs="Times New Roman"/>
          <w:i/>
          <w:kern w:val="2"/>
          <w:lang w:val="en-US" w:eastAsia="zh-CN"/>
        </w:rPr>
        <w:t>Endoscopy</w:t>
      </w:r>
      <w:r w:rsidRPr="00EC60A8">
        <w:rPr>
          <w:rFonts w:ascii="Book Antiqua" w:eastAsia="SimSun" w:hAnsi="Book Antiqua" w:cs="Times New Roman"/>
          <w:kern w:val="2"/>
          <w:lang w:val="en-US" w:eastAsia="zh-CN"/>
        </w:rPr>
        <w:t xml:space="preserve"> 2010; </w:t>
      </w:r>
      <w:r w:rsidRPr="00EC60A8">
        <w:rPr>
          <w:rFonts w:ascii="Book Antiqua" w:eastAsia="SimSun" w:hAnsi="Book Antiqua" w:cs="Times New Roman"/>
          <w:b/>
          <w:kern w:val="2"/>
          <w:lang w:val="en-US" w:eastAsia="zh-CN"/>
        </w:rPr>
        <w:t>42</w:t>
      </w:r>
      <w:r w:rsidRPr="00EC60A8">
        <w:rPr>
          <w:rFonts w:ascii="Book Antiqua" w:eastAsia="SimSun" w:hAnsi="Book Antiqua" w:cs="Times New Roman"/>
          <w:kern w:val="2"/>
          <w:lang w:val="en-US" w:eastAsia="zh-CN"/>
        </w:rPr>
        <w:t>: 1049-1056 [PMID: 20972956 DOI: 10.1055/s-0030-1255818]</w:t>
      </w:r>
    </w:p>
    <w:p w14:paraId="35168371"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36 </w:t>
      </w:r>
      <w:r w:rsidRPr="00EC60A8">
        <w:rPr>
          <w:rFonts w:ascii="Book Antiqua" w:eastAsia="SimSun" w:hAnsi="Book Antiqua" w:cs="Times New Roman"/>
          <w:b/>
          <w:kern w:val="2"/>
          <w:lang w:val="en-US" w:eastAsia="zh-CN"/>
        </w:rPr>
        <w:t>Ende A</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Zopf</w:t>
      </w:r>
      <w:proofErr w:type="spellEnd"/>
      <w:r w:rsidRPr="00EC60A8">
        <w:rPr>
          <w:rFonts w:ascii="Book Antiqua" w:eastAsia="SimSun" w:hAnsi="Book Antiqua" w:cs="Times New Roman"/>
          <w:kern w:val="2"/>
          <w:lang w:val="en-US" w:eastAsia="zh-CN"/>
        </w:rPr>
        <w:t xml:space="preserve"> Y, </w:t>
      </w:r>
      <w:proofErr w:type="spellStart"/>
      <w:r w:rsidRPr="00EC60A8">
        <w:rPr>
          <w:rFonts w:ascii="Book Antiqua" w:eastAsia="SimSun" w:hAnsi="Book Antiqua" w:cs="Times New Roman"/>
          <w:kern w:val="2"/>
          <w:lang w:val="en-US" w:eastAsia="zh-CN"/>
        </w:rPr>
        <w:t>Konturek</w:t>
      </w:r>
      <w:proofErr w:type="spellEnd"/>
      <w:r w:rsidRPr="00EC60A8">
        <w:rPr>
          <w:rFonts w:ascii="Book Antiqua" w:eastAsia="SimSun" w:hAnsi="Book Antiqua" w:cs="Times New Roman"/>
          <w:kern w:val="2"/>
          <w:lang w:val="en-US" w:eastAsia="zh-CN"/>
        </w:rPr>
        <w:t xml:space="preserve"> P, </w:t>
      </w:r>
      <w:proofErr w:type="spellStart"/>
      <w:r w:rsidRPr="00EC60A8">
        <w:rPr>
          <w:rFonts w:ascii="Book Antiqua" w:eastAsia="SimSun" w:hAnsi="Book Antiqua" w:cs="Times New Roman"/>
          <w:kern w:val="2"/>
          <w:lang w:val="en-US" w:eastAsia="zh-CN"/>
        </w:rPr>
        <w:t>Naegel</w:t>
      </w:r>
      <w:proofErr w:type="spellEnd"/>
      <w:r w:rsidRPr="00EC60A8">
        <w:rPr>
          <w:rFonts w:ascii="Book Antiqua" w:eastAsia="SimSun" w:hAnsi="Book Antiqua" w:cs="Times New Roman"/>
          <w:kern w:val="2"/>
          <w:lang w:val="en-US" w:eastAsia="zh-CN"/>
        </w:rPr>
        <w:t xml:space="preserve"> A, Hahn EG, </w:t>
      </w:r>
      <w:proofErr w:type="spellStart"/>
      <w:r w:rsidRPr="00EC60A8">
        <w:rPr>
          <w:rFonts w:ascii="Book Antiqua" w:eastAsia="SimSun" w:hAnsi="Book Antiqua" w:cs="Times New Roman"/>
          <w:kern w:val="2"/>
          <w:lang w:val="en-US" w:eastAsia="zh-CN"/>
        </w:rPr>
        <w:t>Matthes</w:t>
      </w:r>
      <w:proofErr w:type="spellEnd"/>
      <w:r w:rsidRPr="00EC60A8">
        <w:rPr>
          <w:rFonts w:ascii="Book Antiqua" w:eastAsia="SimSun" w:hAnsi="Book Antiqua" w:cs="Times New Roman"/>
          <w:kern w:val="2"/>
          <w:lang w:val="en-US" w:eastAsia="zh-CN"/>
        </w:rPr>
        <w:t xml:space="preserve"> K, </w:t>
      </w:r>
      <w:proofErr w:type="spellStart"/>
      <w:r w:rsidRPr="00EC60A8">
        <w:rPr>
          <w:rFonts w:ascii="Book Antiqua" w:eastAsia="SimSun" w:hAnsi="Book Antiqua" w:cs="Times New Roman"/>
          <w:kern w:val="2"/>
          <w:lang w:val="en-US" w:eastAsia="zh-CN"/>
        </w:rPr>
        <w:t>Maiss</w:t>
      </w:r>
      <w:proofErr w:type="spellEnd"/>
      <w:r w:rsidRPr="00EC60A8">
        <w:rPr>
          <w:rFonts w:ascii="Book Antiqua" w:eastAsia="SimSun" w:hAnsi="Book Antiqua" w:cs="Times New Roman"/>
          <w:kern w:val="2"/>
          <w:lang w:val="en-US" w:eastAsia="zh-CN"/>
        </w:rPr>
        <w:t xml:space="preserve"> J. Strategies for training in diagnostic upper endoscopy: a prospective, randomized trial.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2012; </w:t>
      </w:r>
      <w:r w:rsidRPr="00EC60A8">
        <w:rPr>
          <w:rFonts w:ascii="Book Antiqua" w:eastAsia="SimSun" w:hAnsi="Book Antiqua" w:cs="Times New Roman"/>
          <w:b/>
          <w:kern w:val="2"/>
          <w:lang w:val="en-US" w:eastAsia="zh-CN"/>
        </w:rPr>
        <w:t>75</w:t>
      </w:r>
      <w:r w:rsidRPr="00EC60A8">
        <w:rPr>
          <w:rFonts w:ascii="Book Antiqua" w:eastAsia="SimSun" w:hAnsi="Book Antiqua" w:cs="Times New Roman"/>
          <w:kern w:val="2"/>
          <w:lang w:val="en-US" w:eastAsia="zh-CN"/>
        </w:rPr>
        <w:t>: 254-260 [PMID: 22153875 DOI: 10.1016/j.gie.2011.07.063]</w:t>
      </w:r>
    </w:p>
    <w:p w14:paraId="3BBD58FF"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37 </w:t>
      </w:r>
      <w:r w:rsidRPr="00EC60A8">
        <w:rPr>
          <w:rFonts w:ascii="Book Antiqua" w:eastAsia="SimSun" w:hAnsi="Book Antiqua" w:cs="Times New Roman"/>
          <w:b/>
          <w:kern w:val="2"/>
          <w:lang w:val="en-US" w:eastAsia="zh-CN"/>
        </w:rPr>
        <w:t>Lim BS</w:t>
      </w:r>
      <w:r w:rsidRPr="00EC60A8">
        <w:rPr>
          <w:rFonts w:ascii="Book Antiqua" w:eastAsia="SimSun" w:hAnsi="Book Antiqua" w:cs="Times New Roman"/>
          <w:kern w:val="2"/>
          <w:lang w:val="en-US" w:eastAsia="zh-CN"/>
        </w:rPr>
        <w:t xml:space="preserve">, Leung JW, Lee J, Yen D, Beckett L, </w:t>
      </w:r>
      <w:proofErr w:type="spellStart"/>
      <w:r w:rsidRPr="00EC60A8">
        <w:rPr>
          <w:rFonts w:ascii="Book Antiqua" w:eastAsia="SimSun" w:hAnsi="Book Antiqua" w:cs="Times New Roman"/>
          <w:kern w:val="2"/>
          <w:lang w:val="en-US" w:eastAsia="zh-CN"/>
        </w:rPr>
        <w:t>Tancredi</w:t>
      </w:r>
      <w:proofErr w:type="spellEnd"/>
      <w:r w:rsidRPr="00EC60A8">
        <w:rPr>
          <w:rFonts w:ascii="Book Antiqua" w:eastAsia="SimSun" w:hAnsi="Book Antiqua" w:cs="Times New Roman"/>
          <w:kern w:val="2"/>
          <w:lang w:val="en-US" w:eastAsia="zh-CN"/>
        </w:rPr>
        <w:t xml:space="preserve"> D, Leung FW. Effect of ERCP mechanical simulator (EMS) practice on trainees' ERCP performance in the early </w:t>
      </w:r>
      <w:r w:rsidRPr="00EC60A8">
        <w:rPr>
          <w:rFonts w:ascii="Book Antiqua" w:eastAsia="SimSun" w:hAnsi="Book Antiqua" w:cs="Times New Roman"/>
          <w:kern w:val="2"/>
          <w:lang w:val="en-US" w:eastAsia="zh-CN"/>
        </w:rPr>
        <w:lastRenderedPageBreak/>
        <w:t xml:space="preserve">learning period: US multicenter randomized controlled trial. </w:t>
      </w:r>
      <w:r w:rsidRPr="00EC60A8">
        <w:rPr>
          <w:rFonts w:ascii="Book Antiqua" w:eastAsia="SimSun" w:hAnsi="Book Antiqua" w:cs="Times New Roman"/>
          <w:i/>
          <w:kern w:val="2"/>
          <w:lang w:val="en-US" w:eastAsia="zh-CN"/>
        </w:rPr>
        <w:t>Am J Gastroenterol</w:t>
      </w:r>
      <w:r w:rsidRPr="00EC60A8">
        <w:rPr>
          <w:rFonts w:ascii="Book Antiqua" w:eastAsia="SimSun" w:hAnsi="Book Antiqua" w:cs="Times New Roman"/>
          <w:kern w:val="2"/>
          <w:lang w:val="en-US" w:eastAsia="zh-CN"/>
        </w:rPr>
        <w:t xml:space="preserve"> 2011; </w:t>
      </w:r>
      <w:r w:rsidRPr="00EC60A8">
        <w:rPr>
          <w:rFonts w:ascii="Book Antiqua" w:eastAsia="SimSun" w:hAnsi="Book Antiqua" w:cs="Times New Roman"/>
          <w:b/>
          <w:kern w:val="2"/>
          <w:lang w:val="en-US" w:eastAsia="zh-CN"/>
        </w:rPr>
        <w:t>106</w:t>
      </w:r>
      <w:r w:rsidRPr="00EC60A8">
        <w:rPr>
          <w:rFonts w:ascii="Book Antiqua" w:eastAsia="SimSun" w:hAnsi="Book Antiqua" w:cs="Times New Roman"/>
          <w:kern w:val="2"/>
          <w:lang w:val="en-US" w:eastAsia="zh-CN"/>
        </w:rPr>
        <w:t>: 300-306 [PMID: 20978485 DOI: 10.1038/ajg.2010.411]</w:t>
      </w:r>
    </w:p>
    <w:p w14:paraId="6A0C0B6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38 </w:t>
      </w:r>
      <w:r w:rsidRPr="00EC60A8">
        <w:rPr>
          <w:rFonts w:ascii="Book Antiqua" w:eastAsia="SimSun" w:hAnsi="Book Antiqua" w:cs="Times New Roman"/>
          <w:b/>
          <w:kern w:val="2"/>
          <w:lang w:val="en-US" w:eastAsia="zh-CN"/>
        </w:rPr>
        <w:t>Liao WC</w:t>
      </w:r>
      <w:r w:rsidRPr="00EC60A8">
        <w:rPr>
          <w:rFonts w:ascii="Book Antiqua" w:eastAsia="SimSun" w:hAnsi="Book Antiqua" w:cs="Times New Roman"/>
          <w:kern w:val="2"/>
          <w:lang w:val="en-US" w:eastAsia="zh-CN"/>
        </w:rPr>
        <w:t xml:space="preserve">, Leung JW, Wang HP, Chang WH, Chu CH, Lin JT, Wilson RE, Lim BS, Leung FW. Coached practice using ERCP mechanical simulator improves trainees' ERCP performance: a randomized controlled trial. </w:t>
      </w:r>
      <w:r w:rsidRPr="00EC60A8">
        <w:rPr>
          <w:rFonts w:ascii="Book Antiqua" w:eastAsia="SimSun" w:hAnsi="Book Antiqua" w:cs="Times New Roman"/>
          <w:i/>
          <w:kern w:val="2"/>
          <w:lang w:val="en-US" w:eastAsia="zh-CN"/>
        </w:rPr>
        <w:t>Endoscopy</w:t>
      </w:r>
      <w:r w:rsidRPr="00EC60A8">
        <w:rPr>
          <w:rFonts w:ascii="Book Antiqua" w:eastAsia="SimSun" w:hAnsi="Book Antiqua" w:cs="Times New Roman"/>
          <w:kern w:val="2"/>
          <w:lang w:val="en-US" w:eastAsia="zh-CN"/>
        </w:rPr>
        <w:t xml:space="preserve"> 2013; </w:t>
      </w:r>
      <w:r w:rsidRPr="00EC60A8">
        <w:rPr>
          <w:rFonts w:ascii="Book Antiqua" w:eastAsia="SimSun" w:hAnsi="Book Antiqua" w:cs="Times New Roman"/>
          <w:b/>
          <w:kern w:val="2"/>
          <w:lang w:val="en-US" w:eastAsia="zh-CN"/>
        </w:rPr>
        <w:t>45</w:t>
      </w:r>
      <w:r w:rsidRPr="00EC60A8">
        <w:rPr>
          <w:rFonts w:ascii="Book Antiqua" w:eastAsia="SimSun" w:hAnsi="Book Antiqua" w:cs="Times New Roman"/>
          <w:kern w:val="2"/>
          <w:lang w:val="en-US" w:eastAsia="zh-CN"/>
        </w:rPr>
        <w:t>: 799-805 [PMID: 23897401 DOI: 10.1055/s-0033-1344224]</w:t>
      </w:r>
    </w:p>
    <w:p w14:paraId="6B1E1CF2"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39 </w:t>
      </w:r>
      <w:r w:rsidRPr="00EC60A8">
        <w:rPr>
          <w:rFonts w:ascii="Book Antiqua" w:eastAsia="SimSun" w:hAnsi="Book Antiqua" w:cs="Times New Roman"/>
          <w:b/>
          <w:kern w:val="2"/>
          <w:lang w:val="en-US" w:eastAsia="zh-CN"/>
        </w:rPr>
        <w:t>Meng W</w:t>
      </w:r>
      <w:r w:rsidRPr="00EC60A8">
        <w:rPr>
          <w:rFonts w:ascii="Book Antiqua" w:eastAsia="SimSun" w:hAnsi="Book Antiqua" w:cs="Times New Roman"/>
          <w:kern w:val="2"/>
          <w:lang w:val="en-US" w:eastAsia="zh-CN"/>
        </w:rPr>
        <w:t xml:space="preserve">, Leung JW, Yue P, Wang Z, Wang X, Wang H. Practice with </w:t>
      </w:r>
      <w:proofErr w:type="spellStart"/>
      <w:r w:rsidRPr="00EC60A8">
        <w:rPr>
          <w:rFonts w:ascii="Book Antiqua" w:eastAsia="SimSun" w:hAnsi="Book Antiqua" w:cs="Times New Roman"/>
          <w:kern w:val="2"/>
          <w:lang w:val="en-US" w:eastAsia="zh-CN"/>
        </w:rPr>
        <w:t>ercp</w:t>
      </w:r>
      <w:proofErr w:type="spellEnd"/>
      <w:r w:rsidRPr="00EC60A8">
        <w:rPr>
          <w:rFonts w:ascii="Book Antiqua" w:eastAsia="SimSun" w:hAnsi="Book Antiqua" w:cs="Times New Roman"/>
          <w:kern w:val="2"/>
          <w:lang w:val="en-US" w:eastAsia="zh-CN"/>
        </w:rPr>
        <w:t xml:space="preserve"> mechanical simulator (EMS) improves basic </w:t>
      </w:r>
      <w:proofErr w:type="spellStart"/>
      <w:r w:rsidRPr="00EC60A8">
        <w:rPr>
          <w:rFonts w:ascii="Book Antiqua" w:eastAsia="SimSun" w:hAnsi="Book Antiqua" w:cs="Times New Roman"/>
          <w:kern w:val="2"/>
          <w:lang w:val="en-US" w:eastAsia="zh-CN"/>
        </w:rPr>
        <w:t>ercp</w:t>
      </w:r>
      <w:proofErr w:type="spellEnd"/>
      <w:r w:rsidRPr="00EC60A8">
        <w:rPr>
          <w:rFonts w:ascii="Book Antiqua" w:eastAsia="SimSun" w:hAnsi="Book Antiqua" w:cs="Times New Roman"/>
          <w:kern w:val="2"/>
          <w:lang w:val="en-US" w:eastAsia="zh-CN"/>
        </w:rPr>
        <w:t xml:space="preserve"> skills of novice surgical trainees.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2016; </w:t>
      </w:r>
      <w:r w:rsidRPr="00EC60A8">
        <w:rPr>
          <w:rFonts w:ascii="Book Antiqua" w:eastAsia="SimSun" w:hAnsi="Book Antiqua" w:cs="Times New Roman"/>
          <w:b/>
          <w:kern w:val="2"/>
          <w:lang w:val="en-US" w:eastAsia="zh-CN"/>
        </w:rPr>
        <w:t>83</w:t>
      </w:r>
      <w:r w:rsidRPr="00EC60A8">
        <w:rPr>
          <w:rFonts w:ascii="Book Antiqua" w:eastAsia="SimSun" w:hAnsi="Book Antiqua" w:cs="Times New Roman"/>
          <w:kern w:val="2"/>
          <w:lang w:val="en-US" w:eastAsia="zh-CN"/>
        </w:rPr>
        <w:t>:</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Times New Roman"/>
          <w:kern w:val="2"/>
          <w:lang w:val="en-US" w:eastAsia="zh-CN"/>
        </w:rPr>
        <w:t xml:space="preserve">AB267-AB268 </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DOI: 10.1016/j.gie.2016.03.397</w:t>
      </w:r>
      <w:r w:rsidRPr="00EC60A8">
        <w:rPr>
          <w:rFonts w:ascii="Book Antiqua" w:eastAsia="SimSun" w:hAnsi="Book Antiqua" w:cs="Times New Roman" w:hint="eastAsia"/>
          <w:kern w:val="2"/>
          <w:lang w:val="en-US" w:eastAsia="zh-CN"/>
        </w:rPr>
        <w:t>]</w:t>
      </w:r>
    </w:p>
    <w:p w14:paraId="7D49686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40 </w:t>
      </w:r>
      <w:r w:rsidRPr="00EC60A8">
        <w:rPr>
          <w:rFonts w:ascii="Book Antiqua" w:eastAsia="SimSun" w:hAnsi="Book Antiqua" w:cs="Times New Roman"/>
          <w:b/>
          <w:kern w:val="2"/>
          <w:lang w:val="en-US" w:eastAsia="zh-CN"/>
        </w:rPr>
        <w:t>Mahmood T</w:t>
      </w:r>
      <w:r w:rsidRPr="00EC60A8">
        <w:rPr>
          <w:rFonts w:ascii="Book Antiqua" w:eastAsia="SimSun" w:hAnsi="Book Antiqua" w:cs="Times New Roman"/>
          <w:kern w:val="2"/>
          <w:lang w:val="en-US" w:eastAsia="zh-CN"/>
        </w:rPr>
        <w:t xml:space="preserve">, Darzi A. The learning curve for a colonoscopy simulator in the absence of any feedback: no feedback, no learning. </w:t>
      </w:r>
      <w:r w:rsidRPr="00EC60A8">
        <w:rPr>
          <w:rFonts w:ascii="Book Antiqua" w:eastAsia="SimSun" w:hAnsi="Book Antiqua" w:cs="Times New Roman"/>
          <w:i/>
          <w:kern w:val="2"/>
          <w:lang w:val="en-US" w:eastAsia="zh-CN"/>
        </w:rPr>
        <w:t xml:space="preserve">Surg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2004; </w:t>
      </w:r>
      <w:r w:rsidRPr="00EC60A8">
        <w:rPr>
          <w:rFonts w:ascii="Book Antiqua" w:eastAsia="SimSun" w:hAnsi="Book Antiqua" w:cs="Times New Roman"/>
          <w:b/>
          <w:kern w:val="2"/>
          <w:lang w:val="en-US" w:eastAsia="zh-CN"/>
        </w:rPr>
        <w:t>18</w:t>
      </w:r>
      <w:r w:rsidRPr="00EC60A8">
        <w:rPr>
          <w:rFonts w:ascii="Book Antiqua" w:eastAsia="SimSun" w:hAnsi="Book Antiqua" w:cs="Times New Roman"/>
          <w:kern w:val="2"/>
          <w:lang w:val="en-US" w:eastAsia="zh-CN"/>
        </w:rPr>
        <w:t>: 1224-1230 [PMID: 15457382 DOI: 10.1007/s00464-003-9143-4]</w:t>
      </w:r>
    </w:p>
    <w:p w14:paraId="0436EDE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41 </w:t>
      </w:r>
      <w:r w:rsidRPr="00EC60A8">
        <w:rPr>
          <w:rFonts w:ascii="Book Antiqua" w:eastAsia="SimSun" w:hAnsi="Book Antiqua" w:cs="Times New Roman"/>
          <w:b/>
          <w:kern w:val="2"/>
          <w:lang w:val="en-US" w:eastAsia="zh-CN"/>
        </w:rPr>
        <w:t>Dilly CK</w:t>
      </w:r>
      <w:r w:rsidRPr="00EC60A8">
        <w:rPr>
          <w:rFonts w:ascii="Book Antiqua" w:eastAsia="SimSun" w:hAnsi="Book Antiqua" w:cs="Times New Roman"/>
          <w:kern w:val="2"/>
          <w:lang w:val="en-US" w:eastAsia="zh-CN"/>
        </w:rPr>
        <w:t xml:space="preserve">, Sewell JL. How to Give Feedback During Endoscopy Training. </w:t>
      </w:r>
      <w:r w:rsidRPr="00EC60A8">
        <w:rPr>
          <w:rFonts w:ascii="Book Antiqua" w:eastAsia="SimSun" w:hAnsi="Book Antiqua" w:cs="Times New Roman"/>
          <w:i/>
          <w:kern w:val="2"/>
          <w:lang w:val="en-US" w:eastAsia="zh-CN"/>
        </w:rPr>
        <w:t>Gastroenterology</w:t>
      </w:r>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153</w:t>
      </w:r>
      <w:r w:rsidRPr="00EC60A8">
        <w:rPr>
          <w:rFonts w:ascii="Book Antiqua" w:eastAsia="SimSun" w:hAnsi="Book Antiqua" w:cs="Times New Roman"/>
          <w:kern w:val="2"/>
          <w:lang w:val="en-US" w:eastAsia="zh-CN"/>
        </w:rPr>
        <w:t>: 632-636 [PMID: 28757268 DOI: 10.1053/j.gastro.2017.07.023]</w:t>
      </w:r>
    </w:p>
    <w:p w14:paraId="4A511FC4"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42 </w:t>
      </w:r>
      <w:proofErr w:type="spellStart"/>
      <w:r w:rsidRPr="00EC60A8">
        <w:rPr>
          <w:rFonts w:ascii="Book Antiqua" w:eastAsia="SimSun" w:hAnsi="Book Antiqua" w:cs="Times New Roman"/>
          <w:b/>
          <w:kern w:val="2"/>
          <w:lang w:val="en-US" w:eastAsia="zh-CN"/>
        </w:rPr>
        <w:t>Leppink</w:t>
      </w:r>
      <w:proofErr w:type="spellEnd"/>
      <w:r w:rsidRPr="00EC60A8">
        <w:rPr>
          <w:rFonts w:ascii="Book Antiqua" w:eastAsia="SimSun" w:hAnsi="Book Antiqua" w:cs="Times New Roman"/>
          <w:b/>
          <w:kern w:val="2"/>
          <w:lang w:val="en-US" w:eastAsia="zh-CN"/>
        </w:rPr>
        <w:t xml:space="preserve"> J</w:t>
      </w:r>
      <w:r w:rsidRPr="00EC60A8">
        <w:rPr>
          <w:rFonts w:ascii="Book Antiqua" w:eastAsia="SimSun" w:hAnsi="Book Antiqua" w:cs="Times New Roman"/>
          <w:kern w:val="2"/>
          <w:lang w:val="en-US" w:eastAsia="zh-CN"/>
        </w:rPr>
        <w:t xml:space="preserve">, van den Heuvel A. The evolution of cognitive load theory and its application to medical education. </w:t>
      </w:r>
      <w:proofErr w:type="spellStart"/>
      <w:r w:rsidRPr="00EC60A8">
        <w:rPr>
          <w:rFonts w:ascii="Book Antiqua" w:eastAsia="SimSun" w:hAnsi="Book Antiqua" w:cs="Times New Roman"/>
          <w:i/>
          <w:kern w:val="2"/>
          <w:lang w:val="en-US" w:eastAsia="zh-CN"/>
        </w:rPr>
        <w:t>Perspect</w:t>
      </w:r>
      <w:proofErr w:type="spellEnd"/>
      <w:r w:rsidRPr="00EC60A8">
        <w:rPr>
          <w:rFonts w:ascii="Book Antiqua" w:eastAsia="SimSun" w:hAnsi="Book Antiqua" w:cs="Times New Roman"/>
          <w:i/>
          <w:kern w:val="2"/>
          <w:lang w:val="en-US" w:eastAsia="zh-CN"/>
        </w:rPr>
        <w:t xml:space="preserve"> Med Educ</w:t>
      </w:r>
      <w:r w:rsidRPr="00EC60A8">
        <w:rPr>
          <w:rFonts w:ascii="Book Antiqua" w:eastAsia="SimSun" w:hAnsi="Book Antiqua" w:cs="Times New Roman"/>
          <w:kern w:val="2"/>
          <w:lang w:val="en-US" w:eastAsia="zh-CN"/>
        </w:rPr>
        <w:t xml:space="preserve"> 2015; </w:t>
      </w:r>
      <w:r w:rsidRPr="00EC60A8">
        <w:rPr>
          <w:rFonts w:ascii="Book Antiqua" w:eastAsia="SimSun" w:hAnsi="Book Antiqua" w:cs="Times New Roman"/>
          <w:b/>
          <w:kern w:val="2"/>
          <w:lang w:val="en-US" w:eastAsia="zh-CN"/>
        </w:rPr>
        <w:t>4</w:t>
      </w:r>
      <w:r w:rsidRPr="00EC60A8">
        <w:rPr>
          <w:rFonts w:ascii="Book Antiqua" w:eastAsia="SimSun" w:hAnsi="Book Antiqua" w:cs="Times New Roman"/>
          <w:kern w:val="2"/>
          <w:lang w:val="en-US" w:eastAsia="zh-CN"/>
        </w:rPr>
        <w:t>: 119-127 [PMID: 26016429 DOI: 10.1007/s40037-015-0192-x]</w:t>
      </w:r>
    </w:p>
    <w:p w14:paraId="253C772C"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43 </w:t>
      </w:r>
      <w:r w:rsidRPr="00EC60A8">
        <w:rPr>
          <w:rFonts w:ascii="Book Antiqua" w:eastAsia="SimSun" w:hAnsi="Book Antiqua" w:cs="Times New Roman"/>
          <w:b/>
          <w:kern w:val="2"/>
          <w:lang w:val="en-US" w:eastAsia="zh-CN"/>
        </w:rPr>
        <w:t>Walsh CM</w:t>
      </w:r>
      <w:r w:rsidRPr="00EC60A8">
        <w:rPr>
          <w:rFonts w:ascii="Book Antiqua" w:eastAsia="SimSun" w:hAnsi="Book Antiqua" w:cs="Times New Roman"/>
          <w:kern w:val="2"/>
          <w:lang w:val="en-US" w:eastAsia="zh-CN"/>
        </w:rPr>
        <w:t xml:space="preserve">, Ling SC, Wang CS, Carnahan H. Concurrent versus terminal feedback: it may be better to wait. </w:t>
      </w:r>
      <w:proofErr w:type="spellStart"/>
      <w:r w:rsidRPr="00EC60A8">
        <w:rPr>
          <w:rFonts w:ascii="Book Antiqua" w:eastAsia="SimSun" w:hAnsi="Book Antiqua" w:cs="Times New Roman"/>
          <w:i/>
          <w:kern w:val="2"/>
          <w:lang w:val="en-US" w:eastAsia="zh-CN"/>
        </w:rPr>
        <w:t>Acad</w:t>
      </w:r>
      <w:proofErr w:type="spellEnd"/>
      <w:r w:rsidRPr="00EC60A8">
        <w:rPr>
          <w:rFonts w:ascii="Book Antiqua" w:eastAsia="SimSun" w:hAnsi="Book Antiqua" w:cs="Times New Roman"/>
          <w:i/>
          <w:kern w:val="2"/>
          <w:lang w:val="en-US" w:eastAsia="zh-CN"/>
        </w:rPr>
        <w:t xml:space="preserve"> Med</w:t>
      </w:r>
      <w:r w:rsidRPr="00EC60A8">
        <w:rPr>
          <w:rFonts w:ascii="Book Antiqua" w:eastAsia="SimSun" w:hAnsi="Book Antiqua" w:cs="Times New Roman"/>
          <w:kern w:val="2"/>
          <w:lang w:val="en-US" w:eastAsia="zh-CN"/>
        </w:rPr>
        <w:t xml:space="preserve"> 2009; </w:t>
      </w:r>
      <w:r w:rsidRPr="00EC60A8">
        <w:rPr>
          <w:rFonts w:ascii="Book Antiqua" w:eastAsia="SimSun" w:hAnsi="Book Antiqua" w:cs="Times New Roman"/>
          <w:b/>
          <w:kern w:val="2"/>
          <w:lang w:val="en-US" w:eastAsia="zh-CN"/>
        </w:rPr>
        <w:t>84</w:t>
      </w:r>
      <w:r w:rsidRPr="00EC60A8">
        <w:rPr>
          <w:rFonts w:ascii="Book Antiqua" w:eastAsia="SimSun" w:hAnsi="Book Antiqua" w:cs="Times New Roman"/>
          <w:kern w:val="2"/>
          <w:lang w:val="en-US" w:eastAsia="zh-CN"/>
        </w:rPr>
        <w:t>: S54-S57 [PMID: 19907387 DOI: 10.1097/ACM.0b013e3181b38daf]</w:t>
      </w:r>
    </w:p>
    <w:p w14:paraId="1BB4AC14" w14:textId="77777777" w:rsidR="00EC60A8" w:rsidRPr="00EC60A8" w:rsidRDefault="00EC60A8" w:rsidP="00EC60A8">
      <w:pPr>
        <w:widowControl w:val="0"/>
        <w:spacing w:line="360" w:lineRule="auto"/>
        <w:jc w:val="both"/>
        <w:rPr>
          <w:rFonts w:ascii="Book Antiqua" w:eastAsia="SimSun" w:hAnsi="Book Antiqua" w:cs="Book Antiqua"/>
          <w:szCs w:val="22"/>
          <w:lang w:val="en-US" w:eastAsia="zh-CN"/>
        </w:rPr>
      </w:pPr>
      <w:r w:rsidRPr="00EC60A8">
        <w:rPr>
          <w:rFonts w:ascii="Book Antiqua" w:eastAsia="SimSun" w:hAnsi="Book Antiqua" w:cs="Times New Roman"/>
          <w:kern w:val="2"/>
          <w:lang w:val="en-US" w:eastAsia="zh-CN"/>
        </w:rPr>
        <w:t xml:space="preserve">44 Structured Learning </w:t>
      </w:r>
      <w:r w:rsidRPr="00EC60A8">
        <w:rPr>
          <w:rFonts w:ascii="Book Antiqua" w:eastAsia="SimSun" w:hAnsi="Book Antiqua" w:cs="Times New Roman"/>
          <w:i/>
          <w:kern w:val="2"/>
          <w:lang w:val="en-US" w:eastAsia="zh-CN"/>
        </w:rPr>
        <w:t>vs</w:t>
      </w:r>
      <w:r w:rsidRPr="00EC60A8">
        <w:rPr>
          <w:rFonts w:ascii="Book Antiqua" w:eastAsia="SimSun" w:hAnsi="Book Antiqua" w:cs="Times New Roman"/>
          <w:kern w:val="2"/>
          <w:lang w:val="en-US" w:eastAsia="zh-CN"/>
        </w:rPr>
        <w:t xml:space="preserve"> Self-Directed Learning</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 xml:space="preserve"> </w:t>
      </w:r>
      <w:r w:rsidRPr="00EC60A8">
        <w:rPr>
          <w:rFonts w:ascii="Book Antiqua" w:eastAsia="SimSun" w:hAnsi="Book Antiqua" w:cs="Book Antiqua"/>
          <w:szCs w:val="22"/>
          <w:lang w:val="en-US" w:eastAsia="zh-CN"/>
        </w:rPr>
        <w:t>Available from: URL:</w:t>
      </w:r>
      <w:r w:rsidRPr="00EC60A8">
        <w:rPr>
          <w:rFonts w:ascii="Book Antiqua" w:eastAsia="SimSun" w:hAnsi="Book Antiqua" w:cs="Book Antiqua" w:hint="eastAsia"/>
          <w:szCs w:val="22"/>
          <w:lang w:val="en-US" w:eastAsia="zh-CN"/>
        </w:rPr>
        <w:t xml:space="preserve"> </w:t>
      </w:r>
      <w:r w:rsidRPr="00EC60A8">
        <w:rPr>
          <w:rFonts w:ascii="Book Antiqua" w:eastAsia="SimSun" w:hAnsi="Book Antiqua" w:cs="Times New Roman"/>
          <w:kern w:val="2"/>
          <w:lang w:val="en-US" w:eastAsia="zh-CN"/>
        </w:rPr>
        <w:t>https://eimf.eu/structured-learning-vs-self-directed-learning/</w:t>
      </w:r>
    </w:p>
    <w:p w14:paraId="7D3A2D9D"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45 </w:t>
      </w:r>
      <w:r w:rsidRPr="00EC60A8">
        <w:rPr>
          <w:rFonts w:ascii="Book Antiqua" w:eastAsia="SimSun" w:hAnsi="Book Antiqua" w:cs="Times New Roman"/>
          <w:b/>
          <w:kern w:val="2"/>
          <w:lang w:val="en-US" w:eastAsia="zh-CN"/>
        </w:rPr>
        <w:t>Hung W</w:t>
      </w:r>
      <w:r w:rsidRPr="00EC60A8">
        <w:rPr>
          <w:rFonts w:ascii="Book Antiqua" w:eastAsia="SimSun" w:hAnsi="Book Antiqua" w:cs="Times New Roman"/>
          <w:kern w:val="2"/>
          <w:lang w:val="en-US" w:eastAsia="zh-CN"/>
        </w:rPr>
        <w:t xml:space="preserve">, Jonassen DH, Liu R. Problem-Based Learning. </w:t>
      </w:r>
      <w:proofErr w:type="spellStart"/>
      <w:r w:rsidRPr="00EC60A8">
        <w:rPr>
          <w:rFonts w:ascii="Book Antiqua" w:eastAsia="SimSun" w:hAnsi="Book Antiqua" w:cs="Times New Roman"/>
          <w:i/>
          <w:kern w:val="2"/>
          <w:lang w:val="en-US" w:eastAsia="zh-CN"/>
        </w:rPr>
        <w:t>Handb</w:t>
      </w:r>
      <w:proofErr w:type="spellEnd"/>
      <w:r w:rsidRPr="00EC60A8">
        <w:rPr>
          <w:rFonts w:ascii="Book Antiqua" w:eastAsia="SimSun" w:hAnsi="Book Antiqua" w:cs="Times New Roman"/>
          <w:i/>
          <w:kern w:val="2"/>
          <w:lang w:val="en-US" w:eastAsia="zh-CN"/>
        </w:rPr>
        <w:t xml:space="preserve"> Res Educ </w:t>
      </w:r>
      <w:proofErr w:type="spellStart"/>
      <w:r w:rsidRPr="00EC60A8">
        <w:rPr>
          <w:rFonts w:ascii="Book Antiqua" w:eastAsia="SimSun" w:hAnsi="Book Antiqua" w:cs="Times New Roman"/>
          <w:i/>
          <w:kern w:val="2"/>
          <w:lang w:val="en-US" w:eastAsia="zh-CN"/>
        </w:rPr>
        <w:t>Commun</w:t>
      </w:r>
      <w:proofErr w:type="spellEnd"/>
      <w:r w:rsidRPr="00EC60A8">
        <w:rPr>
          <w:rFonts w:ascii="Book Antiqua" w:eastAsia="SimSun" w:hAnsi="Book Antiqua" w:cs="Times New Roman"/>
          <w:i/>
          <w:kern w:val="2"/>
          <w:lang w:val="en-US" w:eastAsia="zh-CN"/>
        </w:rPr>
        <w:t xml:space="preserve"> Technol</w:t>
      </w:r>
      <w:r w:rsidRPr="00EC60A8">
        <w:rPr>
          <w:rFonts w:ascii="Book Antiqua" w:eastAsia="SimSun" w:hAnsi="Book Antiqua" w:cs="Times New Roman"/>
          <w:kern w:val="2"/>
          <w:lang w:val="en-US" w:eastAsia="zh-CN"/>
        </w:rPr>
        <w:t xml:space="preserve"> 2008; </w:t>
      </w:r>
      <w:r w:rsidRPr="00EC60A8">
        <w:rPr>
          <w:rFonts w:ascii="Book Antiqua" w:eastAsia="SimSun" w:hAnsi="Book Antiqua" w:cs="Times New Roman"/>
          <w:b/>
          <w:kern w:val="2"/>
          <w:lang w:val="en-US" w:eastAsia="zh-CN"/>
        </w:rPr>
        <w:t>3</w:t>
      </w:r>
      <w:r w:rsidRPr="00EC60A8">
        <w:rPr>
          <w:rFonts w:ascii="Book Antiqua" w:eastAsia="SimSun" w:hAnsi="Book Antiqua" w:cs="Times New Roman"/>
          <w:kern w:val="2"/>
          <w:lang w:val="en-US" w:eastAsia="zh-CN"/>
        </w:rPr>
        <w:t>:</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Times New Roman"/>
          <w:kern w:val="2"/>
          <w:lang w:val="en-US" w:eastAsia="zh-CN"/>
        </w:rPr>
        <w:t>485-506</w:t>
      </w:r>
    </w:p>
    <w:p w14:paraId="3BF4E2A3" w14:textId="4B446BEE" w:rsidR="00EC60A8" w:rsidRPr="00EC60A8" w:rsidRDefault="00EC60A8" w:rsidP="00EC60A8">
      <w:pPr>
        <w:widowControl w:val="0"/>
        <w:spacing w:line="360" w:lineRule="auto"/>
        <w:jc w:val="both"/>
        <w:rPr>
          <w:rFonts w:ascii="Book Antiqua" w:eastAsia="SimSun" w:hAnsi="Book Antiqua" w:cs="Book Antiqua"/>
          <w:szCs w:val="22"/>
          <w:lang w:val="en-US" w:eastAsia="zh-CN"/>
        </w:rPr>
      </w:pPr>
      <w:r w:rsidRPr="00EC60A8">
        <w:rPr>
          <w:rFonts w:ascii="Book Antiqua" w:eastAsia="SimSun" w:hAnsi="Book Antiqua" w:cs="Times New Roman"/>
          <w:kern w:val="2"/>
          <w:lang w:val="en-US" w:eastAsia="zh-CN"/>
        </w:rPr>
        <w:t xml:space="preserve">46 </w:t>
      </w:r>
      <w:r w:rsidRPr="00EC60A8">
        <w:rPr>
          <w:rFonts w:ascii="Book Antiqua" w:eastAsia="SimSun" w:hAnsi="Book Antiqua" w:cs="Times New Roman"/>
          <w:b/>
          <w:kern w:val="2"/>
          <w:lang w:val="en-US" w:eastAsia="zh-CN"/>
        </w:rPr>
        <w:t>Burke B</w:t>
      </w:r>
      <w:r w:rsidRPr="00EC60A8">
        <w:rPr>
          <w:rFonts w:ascii="Book Antiqua" w:eastAsia="SimSun" w:hAnsi="Book Antiqua" w:cs="Times New Roman"/>
          <w:kern w:val="2"/>
          <w:lang w:val="en-US" w:eastAsia="zh-CN"/>
        </w:rPr>
        <w:t xml:space="preserve">. Gamification 2020: What Is the Future of Gamification? </w:t>
      </w:r>
      <w:r w:rsidRPr="00EC60A8">
        <w:rPr>
          <w:rFonts w:ascii="Book Antiqua" w:eastAsia="SimSun" w:hAnsi="Book Antiqua" w:cs="Book Antiqua"/>
          <w:szCs w:val="22"/>
          <w:lang w:val="en-US" w:eastAsia="zh-CN"/>
        </w:rPr>
        <w:t>Available from: URL:</w:t>
      </w:r>
      <w:r w:rsidRPr="00EC60A8">
        <w:rPr>
          <w:rFonts w:ascii="Book Antiqua" w:eastAsia="SimSun" w:hAnsi="Book Antiqua" w:cs="Times New Roman"/>
          <w:kern w:val="2"/>
          <w:lang w:val="en-US" w:eastAsia="zh-CN"/>
        </w:rPr>
        <w:t xml:space="preserve"> </w:t>
      </w:r>
      <w:hyperlink r:id="rId8" w:history="1">
        <w:r w:rsidR="00C9683E" w:rsidRPr="0065010F">
          <w:rPr>
            <w:rStyle w:val="Hyperlink"/>
            <w:rFonts w:ascii="Book Antiqua" w:eastAsia="SimSun" w:hAnsi="Book Antiqua" w:cs="Times New Roman"/>
            <w:kern w:val="2"/>
            <w:lang w:val="en-US" w:eastAsia="zh-CN"/>
          </w:rPr>
          <w:t>https://www.gartner.com/doc/2226015/gamification--future-gamification</w:t>
        </w:r>
      </w:hyperlink>
      <w:r w:rsidR="00C9683E">
        <w:rPr>
          <w:rFonts w:ascii="Book Antiqua" w:eastAsia="SimSun" w:hAnsi="Book Antiqua" w:cs="Times New Roman" w:hint="eastAsia"/>
          <w:kern w:val="2"/>
          <w:lang w:val="en-US" w:eastAsia="zh-CN"/>
        </w:rPr>
        <w:t xml:space="preserve"> </w:t>
      </w:r>
    </w:p>
    <w:p w14:paraId="3CA751C5" w14:textId="53FC5D06"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47 </w:t>
      </w:r>
      <w:r w:rsidRPr="00EC60A8">
        <w:rPr>
          <w:rFonts w:ascii="Book Antiqua" w:eastAsia="SimSun" w:hAnsi="Book Antiqua" w:cs="Times New Roman"/>
          <w:b/>
          <w:kern w:val="2"/>
          <w:lang w:val="en-US" w:eastAsia="zh-CN"/>
        </w:rPr>
        <w:t>Khan R</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Scaffidi</w:t>
      </w:r>
      <w:proofErr w:type="spellEnd"/>
      <w:r w:rsidRPr="00EC60A8">
        <w:rPr>
          <w:rFonts w:ascii="Book Antiqua" w:eastAsia="SimSun" w:hAnsi="Book Antiqua" w:cs="Times New Roman"/>
          <w:kern w:val="2"/>
          <w:lang w:val="en-US" w:eastAsia="zh-CN"/>
        </w:rPr>
        <w:t xml:space="preserve"> MA, Parker C</w:t>
      </w:r>
      <w:r w:rsidR="00E56058">
        <w:rPr>
          <w:rFonts w:ascii="Book Antiqua" w:eastAsia="SimSun" w:hAnsi="Book Antiqua" w:cs="Times New Roman"/>
          <w:kern w:val="2"/>
          <w:lang w:val="en-US" w:eastAsia="zh-CN"/>
        </w:rPr>
        <w:t>, Al-</w:t>
      </w:r>
      <w:proofErr w:type="spellStart"/>
      <w:r w:rsidR="00E56058">
        <w:rPr>
          <w:rFonts w:ascii="Book Antiqua" w:eastAsia="SimSun" w:hAnsi="Book Antiqua" w:cs="Times New Roman"/>
          <w:kern w:val="2"/>
          <w:lang w:val="en-US" w:eastAsia="zh-CN"/>
        </w:rPr>
        <w:t>Mazroui</w:t>
      </w:r>
      <w:proofErr w:type="spellEnd"/>
      <w:r w:rsidR="00E56058">
        <w:rPr>
          <w:rFonts w:ascii="Book Antiqua" w:eastAsia="SimSun" w:hAnsi="Book Antiqua" w:cs="Times New Roman"/>
          <w:kern w:val="2"/>
          <w:lang w:val="en-US" w:eastAsia="zh-CN"/>
        </w:rPr>
        <w:t xml:space="preserve"> A, </w:t>
      </w:r>
      <w:proofErr w:type="spellStart"/>
      <w:r w:rsidR="00E56058">
        <w:rPr>
          <w:rFonts w:ascii="Book Antiqua" w:eastAsia="SimSun" w:hAnsi="Book Antiqua" w:cs="Times New Roman"/>
          <w:kern w:val="2"/>
          <w:lang w:val="en-US" w:eastAsia="zh-CN"/>
        </w:rPr>
        <w:t>Tsui</w:t>
      </w:r>
      <w:proofErr w:type="spellEnd"/>
      <w:r w:rsidR="00E56058">
        <w:rPr>
          <w:rFonts w:ascii="Book Antiqua" w:eastAsia="SimSun" w:hAnsi="Book Antiqua" w:cs="Times New Roman"/>
          <w:kern w:val="2"/>
          <w:lang w:val="en-US" w:eastAsia="zh-CN"/>
        </w:rPr>
        <w:t xml:space="preserve"> C, Iqbal S</w:t>
      </w:r>
      <w:r w:rsidRPr="00EC60A8">
        <w:rPr>
          <w:rFonts w:ascii="Book Antiqua" w:eastAsia="SimSun" w:hAnsi="Book Antiqua" w:cs="Times New Roman"/>
          <w:kern w:val="2"/>
          <w:lang w:val="en-US" w:eastAsia="zh-CN"/>
        </w:rPr>
        <w:t xml:space="preserve">. Sa1089 The Influence of Video-Based Feedback on Self-Assessment Accuracy of Procedural Skills.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2017;</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Times New Roman"/>
          <w:b/>
          <w:kern w:val="2"/>
          <w:lang w:val="en-US" w:eastAsia="zh-CN"/>
        </w:rPr>
        <w:t>85</w:t>
      </w:r>
      <w:r w:rsidRPr="00EC60A8">
        <w:rPr>
          <w:rFonts w:ascii="Book Antiqua" w:eastAsia="SimSun" w:hAnsi="Book Antiqua" w:cs="Times New Roman"/>
          <w:kern w:val="2"/>
          <w:lang w:val="en-US" w:eastAsia="zh-CN"/>
        </w:rPr>
        <w:t>:</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Times New Roman"/>
          <w:kern w:val="2"/>
          <w:lang w:val="en-US" w:eastAsia="zh-CN"/>
        </w:rPr>
        <w:t xml:space="preserve">AB186 </w:t>
      </w:r>
      <w:r w:rsidRPr="00EC60A8">
        <w:rPr>
          <w:rFonts w:ascii="Book Antiqua" w:eastAsia="SimSun" w:hAnsi="Book Antiqua" w:cs="Times New Roman" w:hint="eastAsia"/>
          <w:kern w:val="2"/>
          <w:lang w:val="en-US" w:eastAsia="zh-CN"/>
        </w:rPr>
        <w:t>[</w:t>
      </w:r>
      <w:r w:rsidRPr="00EC60A8">
        <w:rPr>
          <w:rFonts w:ascii="Book Antiqua" w:eastAsia="SimSun" w:hAnsi="Book Antiqua" w:cs="Times New Roman"/>
          <w:kern w:val="2"/>
          <w:lang w:val="en-US" w:eastAsia="zh-CN"/>
        </w:rPr>
        <w:t>DOI: 10.1016/j.gie.2017.03.408</w:t>
      </w:r>
      <w:r w:rsidRPr="00EC60A8">
        <w:rPr>
          <w:rFonts w:ascii="Book Antiqua" w:eastAsia="SimSun" w:hAnsi="Book Antiqua" w:cs="Times New Roman" w:hint="eastAsia"/>
          <w:kern w:val="2"/>
          <w:lang w:val="en-US" w:eastAsia="zh-CN"/>
        </w:rPr>
        <w:t>]</w:t>
      </w:r>
    </w:p>
    <w:p w14:paraId="79F8C223" w14:textId="439318FE" w:rsidR="00EC60A8" w:rsidRPr="00EC60A8" w:rsidRDefault="00EC60A8" w:rsidP="00EC60A8">
      <w:pPr>
        <w:widowControl w:val="0"/>
        <w:spacing w:line="360" w:lineRule="auto"/>
        <w:jc w:val="both"/>
        <w:rPr>
          <w:rFonts w:ascii="Book Antiqua" w:eastAsia="SimSun" w:hAnsi="Book Antiqua" w:cs="Book Antiqua"/>
          <w:szCs w:val="22"/>
          <w:lang w:val="en-US" w:eastAsia="zh-CN"/>
        </w:rPr>
      </w:pPr>
      <w:r w:rsidRPr="00EC60A8">
        <w:rPr>
          <w:rFonts w:ascii="Book Antiqua" w:eastAsia="SimSun" w:hAnsi="Book Antiqua" w:cs="Times New Roman"/>
          <w:kern w:val="2"/>
          <w:lang w:val="en-US" w:eastAsia="zh-CN"/>
        </w:rPr>
        <w:lastRenderedPageBreak/>
        <w:t xml:space="preserve">48 </w:t>
      </w:r>
      <w:r w:rsidRPr="00EC60A8">
        <w:rPr>
          <w:rFonts w:ascii="Book Antiqua" w:eastAsia="SimSun" w:hAnsi="Book Antiqua" w:cs="Times New Roman"/>
          <w:b/>
          <w:kern w:val="2"/>
          <w:lang w:val="en-US" w:eastAsia="zh-CN"/>
        </w:rPr>
        <w:t>Haycock A</w:t>
      </w:r>
      <w:r w:rsidRPr="00EC60A8">
        <w:rPr>
          <w:rFonts w:ascii="Book Antiqua" w:eastAsia="SimSun" w:hAnsi="Book Antiqua" w:cs="Times New Roman"/>
          <w:kern w:val="2"/>
          <w:lang w:val="en-US" w:eastAsia="zh-CN"/>
        </w:rPr>
        <w:t>. Framework for observing and rating Endoscopic Non-Technical Skills</w:t>
      </w:r>
      <w:r w:rsidRPr="00EC60A8">
        <w:rPr>
          <w:rFonts w:ascii="Book Antiqua" w:eastAsia="SimSun" w:hAnsi="Book Antiqua" w:cs="Times New Roman" w:hint="eastAsia"/>
          <w:kern w:val="2"/>
          <w:lang w:val="en-US" w:eastAsia="zh-CN"/>
        </w:rPr>
        <w:t xml:space="preserve">. </w:t>
      </w:r>
      <w:r w:rsidRPr="00EC60A8">
        <w:rPr>
          <w:rFonts w:ascii="Book Antiqua" w:eastAsia="SimSun" w:hAnsi="Book Antiqua" w:cs="Book Antiqua"/>
          <w:szCs w:val="22"/>
          <w:lang w:val="en-US" w:eastAsia="zh-CN"/>
        </w:rPr>
        <w:t>Available from: URL:</w:t>
      </w:r>
      <w:r w:rsidRPr="00EC60A8">
        <w:rPr>
          <w:rFonts w:ascii="Book Antiqua" w:eastAsia="SimSun" w:hAnsi="Book Antiqua" w:cs="Book Antiqua" w:hint="eastAsia"/>
          <w:szCs w:val="22"/>
          <w:lang w:val="en-US" w:eastAsia="zh-CN"/>
        </w:rPr>
        <w:t xml:space="preserve"> </w:t>
      </w:r>
      <w:hyperlink r:id="rId9" w:history="1">
        <w:r w:rsidR="00C9683E" w:rsidRPr="0065010F">
          <w:rPr>
            <w:rStyle w:val="Hyperlink"/>
            <w:rFonts w:ascii="Book Antiqua" w:eastAsia="SimSun" w:hAnsi="Book Antiqua" w:cs="Times New Roman"/>
            <w:kern w:val="2"/>
            <w:lang w:val="en-US" w:eastAsia="zh-CN"/>
          </w:rPr>
          <w:t>https://www.thejag.org.uk/downloads/JAG training information/ENTS handbook v2.pdf</w:t>
        </w:r>
      </w:hyperlink>
      <w:r w:rsidR="00C9683E">
        <w:rPr>
          <w:rFonts w:ascii="Book Antiqua" w:eastAsia="SimSun" w:hAnsi="Book Antiqua" w:cs="Times New Roman" w:hint="eastAsia"/>
          <w:kern w:val="2"/>
          <w:lang w:val="en-US" w:eastAsia="zh-CN"/>
        </w:rPr>
        <w:t xml:space="preserve"> </w:t>
      </w:r>
    </w:p>
    <w:p w14:paraId="573CB52B"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49 </w:t>
      </w:r>
      <w:proofErr w:type="spellStart"/>
      <w:r w:rsidRPr="00EC60A8">
        <w:rPr>
          <w:rFonts w:ascii="Book Antiqua" w:eastAsia="SimSun" w:hAnsi="Book Antiqua" w:cs="Times New Roman"/>
          <w:b/>
          <w:kern w:val="2"/>
          <w:lang w:val="en-US" w:eastAsia="zh-CN"/>
        </w:rPr>
        <w:t>Dyche</w:t>
      </w:r>
      <w:proofErr w:type="spellEnd"/>
      <w:r w:rsidRPr="00EC60A8">
        <w:rPr>
          <w:rFonts w:ascii="Book Antiqua" w:eastAsia="SimSun" w:hAnsi="Book Antiqua" w:cs="Times New Roman"/>
          <w:b/>
          <w:kern w:val="2"/>
          <w:lang w:val="en-US" w:eastAsia="zh-CN"/>
        </w:rPr>
        <w:t xml:space="preserve"> L</w:t>
      </w:r>
      <w:r w:rsidRPr="00EC60A8">
        <w:rPr>
          <w:rFonts w:ascii="Book Antiqua" w:eastAsia="SimSun" w:hAnsi="Book Antiqua" w:cs="Times New Roman"/>
          <w:kern w:val="2"/>
          <w:lang w:val="en-US" w:eastAsia="zh-CN"/>
        </w:rPr>
        <w:t xml:space="preserve">. Interpersonal skill in medicine: the essential partner of verbal communication. </w:t>
      </w:r>
      <w:r w:rsidRPr="00EC60A8">
        <w:rPr>
          <w:rFonts w:ascii="Book Antiqua" w:eastAsia="SimSun" w:hAnsi="Book Antiqua" w:cs="Times New Roman"/>
          <w:i/>
          <w:kern w:val="2"/>
          <w:lang w:val="en-US" w:eastAsia="zh-CN"/>
        </w:rPr>
        <w:t>J Gen Intern Med</w:t>
      </w:r>
      <w:r w:rsidRPr="00EC60A8">
        <w:rPr>
          <w:rFonts w:ascii="Book Antiqua" w:eastAsia="SimSun" w:hAnsi="Book Antiqua" w:cs="Times New Roman"/>
          <w:kern w:val="2"/>
          <w:lang w:val="en-US" w:eastAsia="zh-CN"/>
        </w:rPr>
        <w:t xml:space="preserve"> 2007; </w:t>
      </w:r>
      <w:r w:rsidRPr="00EC60A8">
        <w:rPr>
          <w:rFonts w:ascii="Book Antiqua" w:eastAsia="SimSun" w:hAnsi="Book Antiqua" w:cs="Times New Roman"/>
          <w:b/>
          <w:kern w:val="2"/>
          <w:lang w:val="en-US" w:eastAsia="zh-CN"/>
        </w:rPr>
        <w:t>22</w:t>
      </w:r>
      <w:r w:rsidRPr="00EC60A8">
        <w:rPr>
          <w:rFonts w:ascii="Book Antiqua" w:eastAsia="SimSun" w:hAnsi="Book Antiqua" w:cs="Times New Roman"/>
          <w:kern w:val="2"/>
          <w:lang w:val="en-US" w:eastAsia="zh-CN"/>
        </w:rPr>
        <w:t>: 1035-1039 [PMID: 17437144 DOI: 10.1007/s11606-007-0153-0]</w:t>
      </w:r>
    </w:p>
    <w:p w14:paraId="4EFF2795"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50 </w:t>
      </w:r>
      <w:proofErr w:type="spellStart"/>
      <w:r w:rsidRPr="00EC60A8">
        <w:rPr>
          <w:rFonts w:ascii="Book Antiqua" w:eastAsia="SimSun" w:hAnsi="Book Antiqua" w:cs="Times New Roman"/>
          <w:b/>
          <w:kern w:val="2"/>
          <w:lang w:val="en-US" w:eastAsia="zh-CN"/>
        </w:rPr>
        <w:t>Kiesslich</w:t>
      </w:r>
      <w:proofErr w:type="spellEnd"/>
      <w:r w:rsidRPr="00EC60A8">
        <w:rPr>
          <w:rFonts w:ascii="Book Antiqua" w:eastAsia="SimSun" w:hAnsi="Book Antiqua" w:cs="Times New Roman"/>
          <w:b/>
          <w:kern w:val="2"/>
          <w:lang w:val="en-US" w:eastAsia="zh-CN"/>
        </w:rPr>
        <w:t xml:space="preserve"> R</w:t>
      </w:r>
      <w:r w:rsidRPr="00EC60A8">
        <w:rPr>
          <w:rFonts w:ascii="Book Antiqua" w:eastAsia="SimSun" w:hAnsi="Book Antiqua" w:cs="Times New Roman"/>
          <w:kern w:val="2"/>
          <w:lang w:val="en-US" w:eastAsia="zh-CN"/>
        </w:rPr>
        <w:t xml:space="preserve">, </w:t>
      </w:r>
      <w:proofErr w:type="spellStart"/>
      <w:r w:rsidRPr="00EC60A8">
        <w:rPr>
          <w:rFonts w:ascii="Book Antiqua" w:eastAsia="SimSun" w:hAnsi="Book Antiqua" w:cs="Times New Roman"/>
          <w:kern w:val="2"/>
          <w:lang w:val="en-US" w:eastAsia="zh-CN"/>
        </w:rPr>
        <w:t>Moenk</w:t>
      </w:r>
      <w:proofErr w:type="spellEnd"/>
      <w:r w:rsidRPr="00EC60A8">
        <w:rPr>
          <w:rFonts w:ascii="Book Antiqua" w:eastAsia="SimSun" w:hAnsi="Book Antiqua" w:cs="Times New Roman"/>
          <w:kern w:val="2"/>
          <w:lang w:val="en-US" w:eastAsia="zh-CN"/>
        </w:rPr>
        <w:t xml:space="preserve"> S, Reinhardt K, </w:t>
      </w:r>
      <w:proofErr w:type="spellStart"/>
      <w:r w:rsidRPr="00EC60A8">
        <w:rPr>
          <w:rFonts w:ascii="Book Antiqua" w:eastAsia="SimSun" w:hAnsi="Book Antiqua" w:cs="Times New Roman"/>
          <w:kern w:val="2"/>
          <w:lang w:val="en-US" w:eastAsia="zh-CN"/>
        </w:rPr>
        <w:t>Kanzler</w:t>
      </w:r>
      <w:proofErr w:type="spellEnd"/>
      <w:r w:rsidRPr="00EC60A8">
        <w:rPr>
          <w:rFonts w:ascii="Book Antiqua" w:eastAsia="SimSun" w:hAnsi="Book Antiqua" w:cs="Times New Roman"/>
          <w:kern w:val="2"/>
          <w:lang w:val="en-US" w:eastAsia="zh-CN"/>
        </w:rPr>
        <w:t xml:space="preserve"> S, Schilling D, </w:t>
      </w:r>
      <w:proofErr w:type="spellStart"/>
      <w:r w:rsidRPr="00EC60A8">
        <w:rPr>
          <w:rFonts w:ascii="Book Antiqua" w:eastAsia="SimSun" w:hAnsi="Book Antiqua" w:cs="Times New Roman"/>
          <w:kern w:val="2"/>
          <w:lang w:val="en-US" w:eastAsia="zh-CN"/>
        </w:rPr>
        <w:t>Jakobs</w:t>
      </w:r>
      <w:proofErr w:type="spellEnd"/>
      <w:r w:rsidRPr="00EC60A8">
        <w:rPr>
          <w:rFonts w:ascii="Book Antiqua" w:eastAsia="SimSun" w:hAnsi="Book Antiqua" w:cs="Times New Roman"/>
          <w:kern w:val="2"/>
          <w:lang w:val="en-US" w:eastAsia="zh-CN"/>
        </w:rPr>
        <w:t xml:space="preserve"> R, </w:t>
      </w:r>
      <w:proofErr w:type="spellStart"/>
      <w:r w:rsidRPr="00EC60A8">
        <w:rPr>
          <w:rFonts w:ascii="Book Antiqua" w:eastAsia="SimSun" w:hAnsi="Book Antiqua" w:cs="Times New Roman"/>
          <w:kern w:val="2"/>
          <w:lang w:val="en-US" w:eastAsia="zh-CN"/>
        </w:rPr>
        <w:t>Denzer</w:t>
      </w:r>
      <w:proofErr w:type="spellEnd"/>
      <w:r w:rsidRPr="00EC60A8">
        <w:rPr>
          <w:rFonts w:ascii="Book Antiqua" w:eastAsia="SimSun" w:hAnsi="Book Antiqua" w:cs="Times New Roman"/>
          <w:kern w:val="2"/>
          <w:lang w:val="en-US" w:eastAsia="zh-CN"/>
        </w:rPr>
        <w:t xml:space="preserve"> U, Neumann M, Vollmer J, </w:t>
      </w:r>
      <w:proofErr w:type="spellStart"/>
      <w:r w:rsidRPr="00EC60A8">
        <w:rPr>
          <w:rFonts w:ascii="Book Antiqua" w:eastAsia="SimSun" w:hAnsi="Book Antiqua" w:cs="Times New Roman"/>
          <w:kern w:val="2"/>
          <w:lang w:val="en-US" w:eastAsia="zh-CN"/>
        </w:rPr>
        <w:t>Schütz</w:t>
      </w:r>
      <w:proofErr w:type="spellEnd"/>
      <w:r w:rsidRPr="00EC60A8">
        <w:rPr>
          <w:rFonts w:ascii="Book Antiqua" w:eastAsia="SimSun" w:hAnsi="Book Antiqua" w:cs="Times New Roman"/>
          <w:kern w:val="2"/>
          <w:lang w:val="en-US" w:eastAsia="zh-CN"/>
        </w:rPr>
        <w:t xml:space="preserve"> M, Heinrichs W, </w:t>
      </w:r>
      <w:proofErr w:type="spellStart"/>
      <w:r w:rsidRPr="00EC60A8">
        <w:rPr>
          <w:rFonts w:ascii="Book Antiqua" w:eastAsia="SimSun" w:hAnsi="Book Antiqua" w:cs="Times New Roman"/>
          <w:kern w:val="2"/>
          <w:lang w:val="en-US" w:eastAsia="zh-CN"/>
        </w:rPr>
        <w:t>Neurath</w:t>
      </w:r>
      <w:proofErr w:type="spellEnd"/>
      <w:r w:rsidRPr="00EC60A8">
        <w:rPr>
          <w:rFonts w:ascii="Book Antiqua" w:eastAsia="SimSun" w:hAnsi="Book Antiqua" w:cs="Times New Roman"/>
          <w:kern w:val="2"/>
          <w:lang w:val="en-US" w:eastAsia="zh-CN"/>
        </w:rPr>
        <w:t xml:space="preserve"> MF, Galle PR. [Combined simulation training: a new concept and workshop is useful for crisis management in gastrointestinal endoscopy]. </w:t>
      </w:r>
      <w:r w:rsidRPr="00EC60A8">
        <w:rPr>
          <w:rFonts w:ascii="Book Antiqua" w:eastAsia="SimSun" w:hAnsi="Book Antiqua" w:cs="Times New Roman"/>
          <w:i/>
          <w:kern w:val="2"/>
          <w:lang w:val="en-US" w:eastAsia="zh-CN"/>
        </w:rPr>
        <w:t>Z Gastroenterol</w:t>
      </w:r>
      <w:r w:rsidRPr="00EC60A8">
        <w:rPr>
          <w:rFonts w:ascii="Book Antiqua" w:eastAsia="SimSun" w:hAnsi="Book Antiqua" w:cs="Times New Roman"/>
          <w:kern w:val="2"/>
          <w:lang w:val="en-US" w:eastAsia="zh-CN"/>
        </w:rPr>
        <w:t xml:space="preserve"> 2005; </w:t>
      </w:r>
      <w:r w:rsidRPr="00EC60A8">
        <w:rPr>
          <w:rFonts w:ascii="Book Antiqua" w:eastAsia="SimSun" w:hAnsi="Book Antiqua" w:cs="Times New Roman"/>
          <w:b/>
          <w:kern w:val="2"/>
          <w:lang w:val="en-US" w:eastAsia="zh-CN"/>
        </w:rPr>
        <w:t>43</w:t>
      </w:r>
      <w:r w:rsidRPr="00EC60A8">
        <w:rPr>
          <w:rFonts w:ascii="Book Antiqua" w:eastAsia="SimSun" w:hAnsi="Book Antiqua" w:cs="Times New Roman"/>
          <w:kern w:val="2"/>
          <w:lang w:val="en-US" w:eastAsia="zh-CN"/>
        </w:rPr>
        <w:t>: 1031-1039 [PMID: 16142611 DOI: 10.1055/s-2005-858542]</w:t>
      </w:r>
    </w:p>
    <w:p w14:paraId="2D9E6DB9"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51 </w:t>
      </w:r>
      <w:proofErr w:type="spellStart"/>
      <w:r w:rsidRPr="00EC60A8">
        <w:rPr>
          <w:rFonts w:ascii="Book Antiqua" w:eastAsia="SimSun" w:hAnsi="Book Antiqua" w:cs="Times New Roman"/>
          <w:b/>
          <w:kern w:val="2"/>
          <w:lang w:val="en-US" w:eastAsia="zh-CN"/>
        </w:rPr>
        <w:t>Sahu</w:t>
      </w:r>
      <w:proofErr w:type="spellEnd"/>
      <w:r w:rsidRPr="00EC60A8">
        <w:rPr>
          <w:rFonts w:ascii="Book Antiqua" w:eastAsia="SimSun" w:hAnsi="Book Antiqua" w:cs="Times New Roman"/>
          <w:b/>
          <w:kern w:val="2"/>
          <w:lang w:val="en-US" w:eastAsia="zh-CN"/>
        </w:rPr>
        <w:t xml:space="preserve"> S</w:t>
      </w:r>
      <w:r w:rsidRPr="00EC60A8">
        <w:rPr>
          <w:rFonts w:ascii="Book Antiqua" w:eastAsia="SimSun" w:hAnsi="Book Antiqua" w:cs="Times New Roman"/>
          <w:kern w:val="2"/>
          <w:lang w:val="en-US" w:eastAsia="zh-CN"/>
        </w:rPr>
        <w:t xml:space="preserve">, Lata I. Simulation in resuscitation teaching and training, an </w:t>
      </w:r>
      <w:proofErr w:type="gramStart"/>
      <w:r w:rsidRPr="00EC60A8">
        <w:rPr>
          <w:rFonts w:ascii="Book Antiqua" w:eastAsia="SimSun" w:hAnsi="Book Antiqua" w:cs="Times New Roman"/>
          <w:kern w:val="2"/>
          <w:lang w:val="en-US" w:eastAsia="zh-CN"/>
        </w:rPr>
        <w:t>evidence based</w:t>
      </w:r>
      <w:proofErr w:type="gramEnd"/>
      <w:r w:rsidRPr="00EC60A8">
        <w:rPr>
          <w:rFonts w:ascii="Book Antiqua" w:eastAsia="SimSun" w:hAnsi="Book Antiqua" w:cs="Times New Roman"/>
          <w:kern w:val="2"/>
          <w:lang w:val="en-US" w:eastAsia="zh-CN"/>
        </w:rPr>
        <w:t xml:space="preserve"> practice review. </w:t>
      </w:r>
      <w:r w:rsidRPr="00EC60A8">
        <w:rPr>
          <w:rFonts w:ascii="Book Antiqua" w:eastAsia="SimSun" w:hAnsi="Book Antiqua" w:cs="Times New Roman"/>
          <w:i/>
          <w:kern w:val="2"/>
          <w:lang w:val="en-US" w:eastAsia="zh-CN"/>
        </w:rPr>
        <w:t xml:space="preserve">J </w:t>
      </w:r>
      <w:proofErr w:type="spellStart"/>
      <w:r w:rsidRPr="00EC60A8">
        <w:rPr>
          <w:rFonts w:ascii="Book Antiqua" w:eastAsia="SimSun" w:hAnsi="Book Antiqua" w:cs="Times New Roman"/>
          <w:i/>
          <w:kern w:val="2"/>
          <w:lang w:val="en-US" w:eastAsia="zh-CN"/>
        </w:rPr>
        <w:t>Emerg</w:t>
      </w:r>
      <w:proofErr w:type="spellEnd"/>
      <w:r w:rsidRPr="00EC60A8">
        <w:rPr>
          <w:rFonts w:ascii="Book Antiqua" w:eastAsia="SimSun" w:hAnsi="Book Antiqua" w:cs="Times New Roman"/>
          <w:i/>
          <w:kern w:val="2"/>
          <w:lang w:val="en-US" w:eastAsia="zh-CN"/>
        </w:rPr>
        <w:t xml:space="preserve"> Trauma Shock</w:t>
      </w:r>
      <w:r w:rsidRPr="00EC60A8">
        <w:rPr>
          <w:rFonts w:ascii="Book Antiqua" w:eastAsia="SimSun" w:hAnsi="Book Antiqua" w:cs="Times New Roman"/>
          <w:kern w:val="2"/>
          <w:lang w:val="en-US" w:eastAsia="zh-CN"/>
        </w:rPr>
        <w:t xml:space="preserve"> 2010; </w:t>
      </w:r>
      <w:r w:rsidRPr="00EC60A8">
        <w:rPr>
          <w:rFonts w:ascii="Book Antiqua" w:eastAsia="SimSun" w:hAnsi="Book Antiqua" w:cs="Times New Roman"/>
          <w:b/>
          <w:kern w:val="2"/>
          <w:lang w:val="en-US" w:eastAsia="zh-CN"/>
        </w:rPr>
        <w:t>3</w:t>
      </w:r>
      <w:r w:rsidRPr="00EC60A8">
        <w:rPr>
          <w:rFonts w:ascii="Book Antiqua" w:eastAsia="SimSun" w:hAnsi="Book Antiqua" w:cs="Times New Roman"/>
          <w:kern w:val="2"/>
          <w:lang w:val="en-US" w:eastAsia="zh-CN"/>
        </w:rPr>
        <w:t>: 378-384 [PMID: 21063561 DOI: 10.4103/0974-2700.70758]</w:t>
      </w:r>
    </w:p>
    <w:p w14:paraId="31E42FF2"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52 </w:t>
      </w:r>
      <w:proofErr w:type="spellStart"/>
      <w:r w:rsidRPr="00EC60A8">
        <w:rPr>
          <w:rFonts w:ascii="Book Antiqua" w:eastAsia="SimSun" w:hAnsi="Book Antiqua" w:cs="Times New Roman"/>
          <w:b/>
          <w:kern w:val="2"/>
          <w:lang w:val="en-US" w:eastAsia="zh-CN"/>
        </w:rPr>
        <w:t>Shergill</w:t>
      </w:r>
      <w:proofErr w:type="spellEnd"/>
      <w:r w:rsidRPr="00EC60A8">
        <w:rPr>
          <w:rFonts w:ascii="Book Antiqua" w:eastAsia="SimSun" w:hAnsi="Book Antiqua" w:cs="Times New Roman"/>
          <w:b/>
          <w:kern w:val="2"/>
          <w:lang w:val="en-US" w:eastAsia="zh-CN"/>
        </w:rPr>
        <w:t xml:space="preserve"> AK</w:t>
      </w:r>
      <w:r w:rsidRPr="00EC60A8">
        <w:rPr>
          <w:rFonts w:ascii="Book Antiqua" w:eastAsia="SimSun" w:hAnsi="Book Antiqua" w:cs="Times New Roman"/>
          <w:kern w:val="2"/>
          <w:lang w:val="en-US" w:eastAsia="zh-CN"/>
        </w:rPr>
        <w:t xml:space="preserve">, McQuaid KR, Rempel D. Ergonomics and GI endoscopy.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2009; </w:t>
      </w:r>
      <w:r w:rsidRPr="00EC60A8">
        <w:rPr>
          <w:rFonts w:ascii="Book Antiqua" w:eastAsia="SimSun" w:hAnsi="Book Antiqua" w:cs="Times New Roman"/>
          <w:b/>
          <w:kern w:val="2"/>
          <w:lang w:val="en-US" w:eastAsia="zh-CN"/>
        </w:rPr>
        <w:t>70</w:t>
      </w:r>
      <w:r w:rsidRPr="00EC60A8">
        <w:rPr>
          <w:rFonts w:ascii="Book Antiqua" w:eastAsia="SimSun" w:hAnsi="Book Antiqua" w:cs="Times New Roman"/>
          <w:kern w:val="2"/>
          <w:lang w:val="en-US" w:eastAsia="zh-CN"/>
        </w:rPr>
        <w:t>: 145-153 [PMID: 19559836 DOI: 10.1016/j.gie.2008.12.235]</w:t>
      </w:r>
    </w:p>
    <w:p w14:paraId="1A10134F"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53 </w:t>
      </w:r>
      <w:r w:rsidRPr="00EC60A8">
        <w:rPr>
          <w:rFonts w:ascii="Book Antiqua" w:eastAsia="SimSun" w:hAnsi="Book Antiqua" w:cs="Times New Roman"/>
          <w:b/>
          <w:kern w:val="2"/>
          <w:lang w:val="en-US" w:eastAsia="zh-CN"/>
        </w:rPr>
        <w:t>ASGE Technology Committee.</w:t>
      </w:r>
      <w:r w:rsidRPr="00EC60A8">
        <w:rPr>
          <w:rFonts w:ascii="Book Antiqua" w:eastAsia="SimSun" w:hAnsi="Book Antiqua" w:cs="Times New Roman"/>
          <w:kern w:val="2"/>
          <w:lang w:val="en-US" w:eastAsia="zh-CN"/>
        </w:rPr>
        <w:t xml:space="preserve">, Pedrosa MC, </w:t>
      </w:r>
      <w:proofErr w:type="spellStart"/>
      <w:r w:rsidRPr="00EC60A8">
        <w:rPr>
          <w:rFonts w:ascii="Book Antiqua" w:eastAsia="SimSun" w:hAnsi="Book Antiqua" w:cs="Times New Roman"/>
          <w:kern w:val="2"/>
          <w:lang w:val="en-US" w:eastAsia="zh-CN"/>
        </w:rPr>
        <w:t>Farraye</w:t>
      </w:r>
      <w:proofErr w:type="spellEnd"/>
      <w:r w:rsidRPr="00EC60A8">
        <w:rPr>
          <w:rFonts w:ascii="Book Antiqua" w:eastAsia="SimSun" w:hAnsi="Book Antiqua" w:cs="Times New Roman"/>
          <w:kern w:val="2"/>
          <w:lang w:val="en-US" w:eastAsia="zh-CN"/>
        </w:rPr>
        <w:t xml:space="preserve"> FA, </w:t>
      </w:r>
      <w:proofErr w:type="spellStart"/>
      <w:r w:rsidRPr="00EC60A8">
        <w:rPr>
          <w:rFonts w:ascii="Book Antiqua" w:eastAsia="SimSun" w:hAnsi="Book Antiqua" w:cs="Times New Roman"/>
          <w:kern w:val="2"/>
          <w:lang w:val="en-US" w:eastAsia="zh-CN"/>
        </w:rPr>
        <w:t>Shergill</w:t>
      </w:r>
      <w:proofErr w:type="spellEnd"/>
      <w:r w:rsidRPr="00EC60A8">
        <w:rPr>
          <w:rFonts w:ascii="Book Antiqua" w:eastAsia="SimSun" w:hAnsi="Book Antiqua" w:cs="Times New Roman"/>
          <w:kern w:val="2"/>
          <w:lang w:val="en-US" w:eastAsia="zh-CN"/>
        </w:rPr>
        <w:t xml:space="preserve"> AK, Banerjee S, </w:t>
      </w:r>
      <w:proofErr w:type="spellStart"/>
      <w:r w:rsidRPr="00EC60A8">
        <w:rPr>
          <w:rFonts w:ascii="Book Antiqua" w:eastAsia="SimSun" w:hAnsi="Book Antiqua" w:cs="Times New Roman"/>
          <w:kern w:val="2"/>
          <w:lang w:val="en-US" w:eastAsia="zh-CN"/>
        </w:rPr>
        <w:t>Desilets</w:t>
      </w:r>
      <w:proofErr w:type="spellEnd"/>
      <w:r w:rsidRPr="00EC60A8">
        <w:rPr>
          <w:rFonts w:ascii="Book Antiqua" w:eastAsia="SimSun" w:hAnsi="Book Antiqua" w:cs="Times New Roman"/>
          <w:kern w:val="2"/>
          <w:lang w:val="en-US" w:eastAsia="zh-CN"/>
        </w:rPr>
        <w:t xml:space="preserve"> D, Diehl DL, Kaul V, Kwon RS, </w:t>
      </w:r>
      <w:proofErr w:type="spellStart"/>
      <w:r w:rsidRPr="00EC60A8">
        <w:rPr>
          <w:rFonts w:ascii="Book Antiqua" w:eastAsia="SimSun" w:hAnsi="Book Antiqua" w:cs="Times New Roman"/>
          <w:kern w:val="2"/>
          <w:lang w:val="en-US" w:eastAsia="zh-CN"/>
        </w:rPr>
        <w:t>Mamula</w:t>
      </w:r>
      <w:proofErr w:type="spellEnd"/>
      <w:r w:rsidRPr="00EC60A8">
        <w:rPr>
          <w:rFonts w:ascii="Book Antiqua" w:eastAsia="SimSun" w:hAnsi="Book Antiqua" w:cs="Times New Roman"/>
          <w:kern w:val="2"/>
          <w:lang w:val="en-US" w:eastAsia="zh-CN"/>
        </w:rPr>
        <w:t xml:space="preserve"> P, Rodriguez SA, </w:t>
      </w:r>
      <w:proofErr w:type="spellStart"/>
      <w:r w:rsidRPr="00EC60A8">
        <w:rPr>
          <w:rFonts w:ascii="Book Antiqua" w:eastAsia="SimSun" w:hAnsi="Book Antiqua" w:cs="Times New Roman"/>
          <w:kern w:val="2"/>
          <w:lang w:val="en-US" w:eastAsia="zh-CN"/>
        </w:rPr>
        <w:t>Varadarajulu</w:t>
      </w:r>
      <w:proofErr w:type="spellEnd"/>
      <w:r w:rsidRPr="00EC60A8">
        <w:rPr>
          <w:rFonts w:ascii="Book Antiqua" w:eastAsia="SimSun" w:hAnsi="Book Antiqua" w:cs="Times New Roman"/>
          <w:kern w:val="2"/>
          <w:lang w:val="en-US" w:eastAsia="zh-CN"/>
        </w:rPr>
        <w:t xml:space="preserve"> S, Song LM, Tierney WM. Minimizing occupational hazards in endoscopy: personal protective equipment, radiation safety, and ergonomics. </w:t>
      </w:r>
      <w:proofErr w:type="spellStart"/>
      <w:r w:rsidRPr="00EC60A8">
        <w:rPr>
          <w:rFonts w:ascii="Book Antiqua" w:eastAsia="SimSun" w:hAnsi="Book Antiqua" w:cs="Times New Roman"/>
          <w:i/>
          <w:kern w:val="2"/>
          <w:lang w:val="en-US" w:eastAsia="zh-CN"/>
        </w:rPr>
        <w:t>Gastrointest</w:t>
      </w:r>
      <w:proofErr w:type="spellEnd"/>
      <w:r w:rsidRPr="00EC60A8">
        <w:rPr>
          <w:rFonts w:ascii="Book Antiqua" w:eastAsia="SimSun" w:hAnsi="Book Antiqua" w:cs="Times New Roman"/>
          <w:i/>
          <w:kern w:val="2"/>
          <w:lang w:val="en-US" w:eastAsia="zh-CN"/>
        </w:rPr>
        <w:t xml:space="preserve"> </w:t>
      </w:r>
      <w:proofErr w:type="spellStart"/>
      <w:r w:rsidRPr="00EC60A8">
        <w:rPr>
          <w:rFonts w:ascii="Book Antiqua" w:eastAsia="SimSun" w:hAnsi="Book Antiqua" w:cs="Times New Roman"/>
          <w:i/>
          <w:kern w:val="2"/>
          <w:lang w:val="en-US" w:eastAsia="zh-CN"/>
        </w:rPr>
        <w:t>Endosc</w:t>
      </w:r>
      <w:proofErr w:type="spellEnd"/>
      <w:r w:rsidRPr="00EC60A8">
        <w:rPr>
          <w:rFonts w:ascii="Book Antiqua" w:eastAsia="SimSun" w:hAnsi="Book Antiqua" w:cs="Times New Roman"/>
          <w:kern w:val="2"/>
          <w:lang w:val="en-US" w:eastAsia="zh-CN"/>
        </w:rPr>
        <w:t xml:space="preserve"> 2010; </w:t>
      </w:r>
      <w:r w:rsidRPr="00EC60A8">
        <w:rPr>
          <w:rFonts w:ascii="Book Antiqua" w:eastAsia="SimSun" w:hAnsi="Book Antiqua" w:cs="Times New Roman"/>
          <w:b/>
          <w:kern w:val="2"/>
          <w:lang w:val="en-US" w:eastAsia="zh-CN"/>
        </w:rPr>
        <w:t>72</w:t>
      </w:r>
      <w:r w:rsidRPr="00EC60A8">
        <w:rPr>
          <w:rFonts w:ascii="Book Antiqua" w:eastAsia="SimSun" w:hAnsi="Book Antiqua" w:cs="Times New Roman"/>
          <w:kern w:val="2"/>
          <w:lang w:val="en-US" w:eastAsia="zh-CN"/>
        </w:rPr>
        <w:t>: 227-235 [PMID: 20537638 DOI: 10.1016/j.gie.2010.01.071]</w:t>
      </w:r>
    </w:p>
    <w:p w14:paraId="75C1809B"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54 </w:t>
      </w:r>
      <w:proofErr w:type="spellStart"/>
      <w:r w:rsidRPr="00EC60A8">
        <w:rPr>
          <w:rFonts w:ascii="Book Antiqua" w:eastAsia="SimSun" w:hAnsi="Book Antiqua" w:cs="Times New Roman"/>
          <w:b/>
          <w:kern w:val="2"/>
          <w:lang w:val="en-US" w:eastAsia="zh-CN"/>
        </w:rPr>
        <w:t>Wahlström</w:t>
      </w:r>
      <w:proofErr w:type="spellEnd"/>
      <w:r w:rsidRPr="00EC60A8">
        <w:rPr>
          <w:rFonts w:ascii="Book Antiqua" w:eastAsia="SimSun" w:hAnsi="Book Antiqua" w:cs="Times New Roman"/>
          <w:b/>
          <w:kern w:val="2"/>
          <w:lang w:val="en-US" w:eastAsia="zh-CN"/>
        </w:rPr>
        <w:t xml:space="preserve"> J</w:t>
      </w:r>
      <w:r w:rsidRPr="00EC60A8">
        <w:rPr>
          <w:rFonts w:ascii="Book Antiqua" w:eastAsia="SimSun" w:hAnsi="Book Antiqua" w:cs="Times New Roman"/>
          <w:kern w:val="2"/>
          <w:lang w:val="en-US" w:eastAsia="zh-CN"/>
        </w:rPr>
        <w:t xml:space="preserve">. Ergonomics, musculoskeletal disorders and computer work. </w:t>
      </w:r>
      <w:proofErr w:type="spellStart"/>
      <w:r w:rsidRPr="00EC60A8">
        <w:rPr>
          <w:rFonts w:ascii="Book Antiqua" w:eastAsia="SimSun" w:hAnsi="Book Antiqua" w:cs="Times New Roman"/>
          <w:i/>
          <w:kern w:val="2"/>
          <w:lang w:val="en-US" w:eastAsia="zh-CN"/>
        </w:rPr>
        <w:t>Occup</w:t>
      </w:r>
      <w:proofErr w:type="spellEnd"/>
      <w:r w:rsidRPr="00EC60A8">
        <w:rPr>
          <w:rFonts w:ascii="Book Antiqua" w:eastAsia="SimSun" w:hAnsi="Book Antiqua" w:cs="Times New Roman"/>
          <w:i/>
          <w:kern w:val="2"/>
          <w:lang w:val="en-US" w:eastAsia="zh-CN"/>
        </w:rPr>
        <w:t xml:space="preserve"> Med </w:t>
      </w:r>
      <w:r w:rsidRPr="00EC60A8">
        <w:rPr>
          <w:rFonts w:ascii="Book Antiqua" w:eastAsia="SimSun" w:hAnsi="Book Antiqua" w:cs="Times New Roman"/>
          <w:kern w:val="2"/>
          <w:lang w:val="en-US" w:eastAsia="zh-CN"/>
        </w:rPr>
        <w:t>(</w:t>
      </w:r>
      <w:proofErr w:type="spellStart"/>
      <w:r w:rsidRPr="00EC60A8">
        <w:rPr>
          <w:rFonts w:ascii="Book Antiqua" w:eastAsia="SimSun" w:hAnsi="Book Antiqua" w:cs="Times New Roman"/>
          <w:kern w:val="2"/>
          <w:lang w:val="en-US" w:eastAsia="zh-CN"/>
        </w:rPr>
        <w:t>Lond</w:t>
      </w:r>
      <w:proofErr w:type="spellEnd"/>
      <w:r w:rsidRPr="00EC60A8">
        <w:rPr>
          <w:rFonts w:ascii="Book Antiqua" w:eastAsia="SimSun" w:hAnsi="Book Antiqua" w:cs="Times New Roman"/>
          <w:kern w:val="2"/>
          <w:lang w:val="en-US" w:eastAsia="zh-CN"/>
        </w:rPr>
        <w:t xml:space="preserve">) 2005; </w:t>
      </w:r>
      <w:r w:rsidRPr="00EC60A8">
        <w:rPr>
          <w:rFonts w:ascii="Book Antiqua" w:eastAsia="SimSun" w:hAnsi="Book Antiqua" w:cs="Times New Roman"/>
          <w:b/>
          <w:kern w:val="2"/>
          <w:lang w:val="en-US" w:eastAsia="zh-CN"/>
        </w:rPr>
        <w:t>55</w:t>
      </w:r>
      <w:r w:rsidRPr="00EC60A8">
        <w:rPr>
          <w:rFonts w:ascii="Book Antiqua" w:eastAsia="SimSun" w:hAnsi="Book Antiqua" w:cs="Times New Roman"/>
          <w:kern w:val="2"/>
          <w:lang w:val="en-US" w:eastAsia="zh-CN"/>
        </w:rPr>
        <w:t>: 168-176 [PMID: 15857896 DOI: 10.1093/</w:t>
      </w:r>
      <w:proofErr w:type="spellStart"/>
      <w:r w:rsidRPr="00EC60A8">
        <w:rPr>
          <w:rFonts w:ascii="Book Antiqua" w:eastAsia="SimSun" w:hAnsi="Book Antiqua" w:cs="Times New Roman"/>
          <w:kern w:val="2"/>
          <w:lang w:val="en-US" w:eastAsia="zh-CN"/>
        </w:rPr>
        <w:t>occmed</w:t>
      </w:r>
      <w:proofErr w:type="spellEnd"/>
      <w:r w:rsidRPr="00EC60A8">
        <w:rPr>
          <w:rFonts w:ascii="Book Antiqua" w:eastAsia="SimSun" w:hAnsi="Book Antiqua" w:cs="Times New Roman"/>
          <w:kern w:val="2"/>
          <w:lang w:val="en-US" w:eastAsia="zh-CN"/>
        </w:rPr>
        <w:t>/kqi083]</w:t>
      </w:r>
    </w:p>
    <w:p w14:paraId="1B6FC262" w14:textId="77777777" w:rsidR="00EC60A8" w:rsidRPr="00EC60A8" w:rsidRDefault="00EC60A8" w:rsidP="00EC60A8">
      <w:pPr>
        <w:widowControl w:val="0"/>
        <w:adjustRightInd w:val="0"/>
        <w:snapToGrid w:val="0"/>
        <w:spacing w:line="360" w:lineRule="auto"/>
        <w:jc w:val="both"/>
        <w:rPr>
          <w:rFonts w:ascii="Book Antiqua" w:eastAsia="SimSun" w:hAnsi="Book Antiqua" w:cs="Times New Roman"/>
          <w:kern w:val="2"/>
          <w:lang w:val="en-US" w:eastAsia="zh-CN"/>
        </w:rPr>
      </w:pPr>
      <w:r w:rsidRPr="00EC60A8">
        <w:rPr>
          <w:rFonts w:ascii="Book Antiqua" w:eastAsia="SimSun" w:hAnsi="Book Antiqua" w:cs="Times New Roman"/>
          <w:kern w:val="2"/>
          <w:lang w:val="en-US" w:eastAsia="zh-CN"/>
        </w:rPr>
        <w:t xml:space="preserve">55 </w:t>
      </w:r>
      <w:r w:rsidRPr="00EC60A8">
        <w:rPr>
          <w:rFonts w:ascii="Book Antiqua" w:eastAsia="SimSun" w:hAnsi="Book Antiqua" w:cs="Times New Roman"/>
          <w:b/>
          <w:kern w:val="2"/>
          <w:lang w:val="en-US" w:eastAsia="zh-CN"/>
        </w:rPr>
        <w:t>Chang MA</w:t>
      </w:r>
      <w:r w:rsidRPr="00EC60A8">
        <w:rPr>
          <w:rFonts w:ascii="Book Antiqua" w:eastAsia="SimSun" w:hAnsi="Book Antiqua" w:cs="Times New Roman"/>
          <w:kern w:val="2"/>
          <w:lang w:val="en-US" w:eastAsia="zh-CN"/>
        </w:rPr>
        <w:t xml:space="preserve">, Mitchell J, Abbas </w:t>
      </w:r>
      <w:proofErr w:type="spellStart"/>
      <w:r w:rsidRPr="00EC60A8">
        <w:rPr>
          <w:rFonts w:ascii="Book Antiqua" w:eastAsia="SimSun" w:hAnsi="Book Antiqua" w:cs="Times New Roman"/>
          <w:kern w:val="2"/>
          <w:lang w:val="en-US" w:eastAsia="zh-CN"/>
        </w:rPr>
        <w:t>Fehmi</w:t>
      </w:r>
      <w:proofErr w:type="spellEnd"/>
      <w:r w:rsidRPr="00EC60A8">
        <w:rPr>
          <w:rFonts w:ascii="Book Antiqua" w:eastAsia="SimSun" w:hAnsi="Book Antiqua" w:cs="Times New Roman"/>
          <w:kern w:val="2"/>
          <w:lang w:val="en-US" w:eastAsia="zh-CN"/>
        </w:rPr>
        <w:t xml:space="preserve"> SM. Optimizing ergonomics during endoscopy. </w:t>
      </w:r>
      <w:proofErr w:type="spellStart"/>
      <w:r w:rsidRPr="00EC60A8">
        <w:rPr>
          <w:rFonts w:ascii="Book Antiqua" w:eastAsia="SimSun" w:hAnsi="Book Antiqua" w:cs="Times New Roman"/>
          <w:i/>
          <w:kern w:val="2"/>
          <w:lang w:val="en-US" w:eastAsia="zh-CN"/>
        </w:rPr>
        <w:t>VideoGIE</w:t>
      </w:r>
      <w:proofErr w:type="spellEnd"/>
      <w:r w:rsidRPr="00EC60A8">
        <w:rPr>
          <w:rFonts w:ascii="Book Antiqua" w:eastAsia="SimSun" w:hAnsi="Book Antiqua" w:cs="Times New Roman"/>
          <w:kern w:val="2"/>
          <w:lang w:val="en-US" w:eastAsia="zh-CN"/>
        </w:rPr>
        <w:t xml:space="preserve"> 2017; </w:t>
      </w:r>
      <w:r w:rsidRPr="00EC60A8">
        <w:rPr>
          <w:rFonts w:ascii="Book Antiqua" w:eastAsia="SimSun" w:hAnsi="Book Antiqua" w:cs="Times New Roman"/>
          <w:b/>
          <w:kern w:val="2"/>
          <w:lang w:val="en-US" w:eastAsia="zh-CN"/>
        </w:rPr>
        <w:t>2</w:t>
      </w:r>
      <w:r w:rsidRPr="00EC60A8">
        <w:rPr>
          <w:rFonts w:ascii="Book Antiqua" w:eastAsia="SimSun" w:hAnsi="Book Antiqua" w:cs="Times New Roman"/>
          <w:kern w:val="2"/>
          <w:lang w:val="en-US" w:eastAsia="zh-CN"/>
        </w:rPr>
        <w:t>: 170 [PMID: 29905300 DOI: 10.1016/j.vgie.2017.03.005]</w:t>
      </w:r>
    </w:p>
    <w:p w14:paraId="4C2DD67D" w14:textId="32678760" w:rsidR="006E5CBC" w:rsidRDefault="006E5CBC" w:rsidP="009A4E7A">
      <w:pPr>
        <w:widowControl w:val="0"/>
        <w:autoSpaceDE w:val="0"/>
        <w:autoSpaceDN w:val="0"/>
        <w:adjustRightInd w:val="0"/>
        <w:snapToGrid w:val="0"/>
        <w:spacing w:line="360" w:lineRule="auto"/>
        <w:jc w:val="both"/>
        <w:rPr>
          <w:rFonts w:ascii="Book Antiqua" w:hAnsi="Book Antiqua" w:cs="Book Antiqua"/>
          <w:lang w:val="en-US" w:eastAsia="zh-CN"/>
        </w:rPr>
      </w:pPr>
    </w:p>
    <w:p w14:paraId="2940FD78" w14:textId="4509D147" w:rsidR="00EC60A8" w:rsidRPr="00EC60A8" w:rsidRDefault="00EC60A8" w:rsidP="00EC60A8">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val="en-US" w:eastAsia="zh-CN"/>
        </w:rPr>
      </w:pPr>
      <w:bookmarkStart w:id="85" w:name="OLE_LINK13"/>
      <w:bookmarkStart w:id="86" w:name="OLE_LINK14"/>
      <w:r w:rsidRPr="00EC60A8">
        <w:rPr>
          <w:rFonts w:ascii="Book Antiqua" w:eastAsia="SimSun" w:hAnsi="Book Antiqua" w:cs="Times New Roman"/>
          <w:b/>
          <w:bCs/>
          <w:color w:val="000000"/>
          <w:kern w:val="2"/>
          <w:szCs w:val="22"/>
          <w:lang w:val="en-US" w:eastAsia="zh-CN"/>
        </w:rPr>
        <w:t>P-Reviewer:</w:t>
      </w:r>
      <w:r w:rsidRPr="00EC60A8">
        <w:rPr>
          <w:rFonts w:ascii="Book Antiqua" w:eastAsia="SimSun" w:hAnsi="Book Antiqua" w:cs="Times New Roman" w:hint="eastAsia"/>
          <w:bCs/>
          <w:color w:val="000000"/>
          <w:kern w:val="2"/>
          <w:szCs w:val="22"/>
          <w:lang w:val="en-US" w:eastAsia="zh-CN"/>
        </w:rPr>
        <w:t xml:space="preserve"> </w:t>
      </w:r>
      <w:proofErr w:type="spellStart"/>
      <w:r w:rsidRPr="00EC60A8">
        <w:rPr>
          <w:rFonts w:ascii="Book Antiqua" w:eastAsia="SimSun" w:hAnsi="Book Antiqua" w:cs="Times New Roman"/>
          <w:bCs/>
          <w:color w:val="000000"/>
          <w:kern w:val="2"/>
          <w:szCs w:val="22"/>
          <w:lang w:val="en-US" w:eastAsia="zh-CN"/>
        </w:rPr>
        <w:t>Eleftheriadis</w:t>
      </w:r>
      <w:proofErr w:type="spellEnd"/>
      <w:r>
        <w:rPr>
          <w:rFonts w:ascii="Book Antiqua" w:eastAsia="SimSun" w:hAnsi="Book Antiqua" w:cs="Times New Roman" w:hint="eastAsia"/>
          <w:bCs/>
          <w:color w:val="000000"/>
          <w:kern w:val="2"/>
          <w:szCs w:val="22"/>
          <w:lang w:val="en-US" w:eastAsia="zh-CN"/>
        </w:rPr>
        <w:t xml:space="preserve"> NP, </w:t>
      </w:r>
      <w:proofErr w:type="spellStart"/>
      <w:r w:rsidRPr="00EC60A8">
        <w:rPr>
          <w:rFonts w:ascii="Book Antiqua" w:eastAsia="SimSun" w:hAnsi="Book Antiqua" w:cs="Times New Roman"/>
          <w:bCs/>
          <w:color w:val="000000"/>
          <w:kern w:val="2"/>
          <w:szCs w:val="22"/>
          <w:lang w:val="en-US" w:eastAsia="zh-CN"/>
        </w:rPr>
        <w:t>Hosoe</w:t>
      </w:r>
      <w:proofErr w:type="spellEnd"/>
      <w:r>
        <w:rPr>
          <w:rFonts w:ascii="Book Antiqua" w:eastAsia="SimSun" w:hAnsi="Book Antiqua" w:cs="Times New Roman" w:hint="eastAsia"/>
          <w:bCs/>
          <w:color w:val="000000"/>
          <w:kern w:val="2"/>
          <w:szCs w:val="22"/>
          <w:lang w:val="en-US" w:eastAsia="zh-CN"/>
        </w:rPr>
        <w:t xml:space="preserve"> N </w:t>
      </w:r>
      <w:r w:rsidRPr="00EC60A8">
        <w:rPr>
          <w:rFonts w:ascii="Book Antiqua" w:eastAsia="SimSun" w:hAnsi="Book Antiqua" w:cs="Times New Roman"/>
          <w:b/>
          <w:bCs/>
          <w:color w:val="000000"/>
          <w:kern w:val="2"/>
          <w:szCs w:val="22"/>
          <w:lang w:val="en-US" w:eastAsia="zh-CN"/>
        </w:rPr>
        <w:t>S-Editor:</w:t>
      </w:r>
      <w:r>
        <w:rPr>
          <w:rFonts w:ascii="Book Antiqua" w:eastAsia="SimSun" w:hAnsi="Book Antiqua" w:cs="Times New Roman" w:hint="eastAsia"/>
          <w:b/>
          <w:bCs/>
          <w:color w:val="000000"/>
          <w:kern w:val="2"/>
          <w:szCs w:val="22"/>
          <w:lang w:val="en-US" w:eastAsia="zh-CN"/>
        </w:rPr>
        <w:t xml:space="preserve"> </w:t>
      </w:r>
      <w:r w:rsidRPr="00EC60A8">
        <w:rPr>
          <w:rFonts w:ascii="Book Antiqua" w:eastAsia="SimSun" w:hAnsi="Book Antiqua" w:cs="Times New Roman" w:hint="eastAsia"/>
          <w:bCs/>
          <w:color w:val="000000"/>
          <w:kern w:val="2"/>
          <w:szCs w:val="22"/>
          <w:lang w:val="en-US" w:eastAsia="zh-CN"/>
        </w:rPr>
        <w:t>Wang XJ</w:t>
      </w:r>
    </w:p>
    <w:p w14:paraId="3D48A209" w14:textId="77777777" w:rsidR="00EC60A8" w:rsidRPr="00EC60A8" w:rsidRDefault="00EC60A8" w:rsidP="00EC60A8">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val="en-US" w:eastAsia="zh-CN"/>
        </w:rPr>
      </w:pPr>
      <w:r w:rsidRPr="00EC60A8">
        <w:rPr>
          <w:rFonts w:ascii="Book Antiqua" w:eastAsia="SimSun" w:hAnsi="Book Antiqua" w:cs="Times New Roman"/>
          <w:b/>
          <w:bCs/>
          <w:color w:val="000000"/>
          <w:kern w:val="2"/>
          <w:szCs w:val="22"/>
          <w:lang w:val="en-US" w:eastAsia="zh-CN"/>
        </w:rPr>
        <w:t>L-Editor:</w:t>
      </w:r>
      <w:r w:rsidRPr="00EC60A8">
        <w:rPr>
          <w:rFonts w:ascii="Book Antiqua" w:eastAsia="SimSun" w:hAnsi="Book Antiqua" w:cs="Times New Roman"/>
          <w:color w:val="000000"/>
          <w:kern w:val="2"/>
          <w:szCs w:val="22"/>
          <w:lang w:val="en-US" w:eastAsia="zh-CN"/>
        </w:rPr>
        <w:t xml:space="preserve"> </w:t>
      </w:r>
      <w:r w:rsidRPr="00EC60A8">
        <w:rPr>
          <w:rFonts w:ascii="Book Antiqua" w:eastAsia="SimSun" w:hAnsi="Book Antiqua" w:cs="Times New Roman"/>
          <w:b/>
          <w:bCs/>
          <w:color w:val="000000"/>
          <w:kern w:val="2"/>
          <w:szCs w:val="22"/>
          <w:lang w:val="en-US" w:eastAsia="zh-CN"/>
        </w:rPr>
        <w:t>E-Editor:</w:t>
      </w:r>
    </w:p>
    <w:p w14:paraId="267D0B03" w14:textId="77777777" w:rsidR="00EC60A8" w:rsidRPr="00EC60A8" w:rsidRDefault="00EC60A8" w:rsidP="00EC60A8">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val="en-US" w:eastAsia="zh-CN"/>
        </w:rPr>
      </w:pPr>
    </w:p>
    <w:p w14:paraId="261C4077"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b/>
          <w:lang w:val="en-US" w:eastAsia="zh-CN"/>
        </w:rPr>
        <w:lastRenderedPageBreak/>
        <w:t>Specialty type:</w:t>
      </w:r>
      <w:r w:rsidRPr="00EC60A8">
        <w:rPr>
          <w:rFonts w:ascii="Book Antiqua" w:eastAsia="MS Mincho" w:hAnsi="Book Antiqua" w:cs="Times New Roman"/>
          <w:lang w:val="en-US" w:eastAsia="zh-CN"/>
        </w:rPr>
        <w:t xml:space="preserve"> Gastroenterology and hepatology</w:t>
      </w:r>
    </w:p>
    <w:p w14:paraId="24E1EEEC" w14:textId="749DDB1A" w:rsidR="00EC60A8" w:rsidRPr="00EC60A8" w:rsidRDefault="00EC60A8" w:rsidP="00EC60A8">
      <w:pPr>
        <w:adjustRightInd w:val="0"/>
        <w:snapToGrid w:val="0"/>
        <w:spacing w:line="360" w:lineRule="auto"/>
        <w:jc w:val="both"/>
        <w:rPr>
          <w:rFonts w:ascii="Book Antiqua" w:hAnsi="Book Antiqua" w:cs="Times New Roman"/>
          <w:lang w:val="en-US" w:eastAsia="zh-CN"/>
        </w:rPr>
      </w:pPr>
      <w:r w:rsidRPr="00EC60A8">
        <w:rPr>
          <w:rFonts w:ascii="Book Antiqua" w:eastAsia="MS Mincho" w:hAnsi="Book Antiqua" w:cs="Times New Roman"/>
          <w:b/>
          <w:lang w:val="en-US" w:eastAsia="zh-CN"/>
        </w:rPr>
        <w:t>Country of origin:</w:t>
      </w:r>
      <w:r>
        <w:rPr>
          <w:rFonts w:ascii="Book Antiqua" w:hAnsi="Book Antiqua" w:cs="Times New Roman" w:hint="eastAsia"/>
          <w:b/>
          <w:lang w:val="en-US" w:eastAsia="zh-CN"/>
        </w:rPr>
        <w:t xml:space="preserve"> </w:t>
      </w:r>
      <w:r w:rsidRPr="00EC60A8">
        <w:rPr>
          <w:rFonts w:ascii="Book Antiqua" w:hAnsi="Book Antiqua" w:cs="Times New Roman"/>
          <w:lang w:val="en-US" w:eastAsia="zh-CN"/>
        </w:rPr>
        <w:t>Canada</w:t>
      </w:r>
    </w:p>
    <w:p w14:paraId="0A979779" w14:textId="77777777" w:rsidR="00EC60A8" w:rsidRPr="00EC60A8" w:rsidRDefault="00EC60A8" w:rsidP="00EC60A8">
      <w:pPr>
        <w:adjustRightInd w:val="0"/>
        <w:snapToGrid w:val="0"/>
        <w:spacing w:line="360" w:lineRule="auto"/>
        <w:jc w:val="both"/>
        <w:rPr>
          <w:rFonts w:ascii="Book Antiqua" w:eastAsia="MS Mincho" w:hAnsi="Book Antiqua" w:cs="Times New Roman"/>
          <w:b/>
          <w:lang w:val="en-US" w:eastAsia="zh-CN"/>
        </w:rPr>
      </w:pPr>
      <w:r w:rsidRPr="00EC60A8">
        <w:rPr>
          <w:rFonts w:ascii="Book Antiqua" w:eastAsia="MS Mincho" w:hAnsi="Book Antiqua" w:cs="Times New Roman"/>
          <w:b/>
          <w:lang w:val="en-US" w:eastAsia="zh-CN"/>
        </w:rPr>
        <w:t>Peer-review report classification</w:t>
      </w:r>
    </w:p>
    <w:p w14:paraId="749AB839" w14:textId="719EF935" w:rsidR="00EC60A8" w:rsidRPr="00EC60A8" w:rsidRDefault="00EC60A8" w:rsidP="00EC60A8">
      <w:pPr>
        <w:adjustRightInd w:val="0"/>
        <w:snapToGrid w:val="0"/>
        <w:spacing w:line="360" w:lineRule="auto"/>
        <w:jc w:val="both"/>
        <w:rPr>
          <w:rFonts w:ascii="Book Antiqua" w:hAnsi="Book Antiqua" w:cs="Times New Roman"/>
          <w:lang w:val="en-US" w:eastAsia="zh-CN"/>
        </w:rPr>
      </w:pPr>
      <w:r w:rsidRPr="00EC60A8">
        <w:rPr>
          <w:rFonts w:ascii="Book Antiqua" w:eastAsia="MS Mincho" w:hAnsi="Book Antiqua" w:cs="Times New Roman"/>
          <w:lang w:val="en-US" w:eastAsia="zh-CN"/>
        </w:rPr>
        <w:t xml:space="preserve">Grade A (Excellent): </w:t>
      </w:r>
      <w:r>
        <w:rPr>
          <w:rFonts w:ascii="Book Antiqua" w:hAnsi="Book Antiqua" w:cs="Times New Roman" w:hint="eastAsia"/>
          <w:lang w:val="en-US" w:eastAsia="zh-CN"/>
        </w:rPr>
        <w:t>A</w:t>
      </w:r>
    </w:p>
    <w:p w14:paraId="6E9A568B" w14:textId="66465DC5" w:rsidR="00EC60A8" w:rsidRPr="00EC60A8" w:rsidRDefault="00EC60A8" w:rsidP="00EC60A8">
      <w:pPr>
        <w:adjustRightInd w:val="0"/>
        <w:snapToGrid w:val="0"/>
        <w:spacing w:line="360" w:lineRule="auto"/>
        <w:jc w:val="both"/>
        <w:rPr>
          <w:rFonts w:ascii="Book Antiqua" w:eastAsia="SimSun" w:hAnsi="Book Antiqua" w:cs="Times New Roman"/>
          <w:lang w:val="en-US" w:eastAsia="zh-CN"/>
        </w:rPr>
      </w:pPr>
      <w:r w:rsidRPr="00EC60A8">
        <w:rPr>
          <w:rFonts w:ascii="Book Antiqua" w:eastAsia="MS Mincho" w:hAnsi="Book Antiqua" w:cs="Times New Roman"/>
          <w:lang w:val="en-US" w:eastAsia="zh-CN"/>
        </w:rPr>
        <w:t>Grade B (Very good):</w:t>
      </w:r>
      <w:r w:rsidRPr="00EC60A8">
        <w:rPr>
          <w:rFonts w:ascii="Book Antiqua" w:eastAsia="SimSun" w:hAnsi="Book Antiqua" w:cs="Times New Roman" w:hint="eastAsia"/>
          <w:lang w:val="en-US" w:eastAsia="zh-CN"/>
        </w:rPr>
        <w:t xml:space="preserve"> </w:t>
      </w:r>
      <w:r>
        <w:rPr>
          <w:rFonts w:ascii="Book Antiqua" w:eastAsia="SimSun" w:hAnsi="Book Antiqua" w:cs="Times New Roman" w:hint="eastAsia"/>
          <w:lang w:val="en-US" w:eastAsia="zh-CN"/>
        </w:rPr>
        <w:t>B</w:t>
      </w:r>
    </w:p>
    <w:p w14:paraId="31F70BA8"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lang w:val="en-US" w:eastAsia="zh-CN"/>
        </w:rPr>
        <w:t xml:space="preserve">Grade C (Good): </w:t>
      </w:r>
      <w:r w:rsidRPr="00EC60A8">
        <w:rPr>
          <w:rFonts w:ascii="Book Antiqua" w:eastAsia="SimSun" w:hAnsi="Book Antiqua" w:cs="Times New Roman"/>
          <w:lang w:val="en-US" w:eastAsia="zh-CN"/>
        </w:rPr>
        <w:t>0</w:t>
      </w:r>
    </w:p>
    <w:p w14:paraId="6D86FAEE"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lang w:val="en-US" w:eastAsia="zh-CN"/>
        </w:rPr>
        <w:t>Grade D (Fair): 0</w:t>
      </w:r>
    </w:p>
    <w:p w14:paraId="6E556090" w14:textId="77777777" w:rsidR="00EC60A8" w:rsidRPr="00EC60A8" w:rsidRDefault="00EC60A8" w:rsidP="00EC60A8">
      <w:pPr>
        <w:adjustRightInd w:val="0"/>
        <w:snapToGrid w:val="0"/>
        <w:spacing w:line="360" w:lineRule="auto"/>
        <w:jc w:val="both"/>
        <w:rPr>
          <w:rFonts w:ascii="Book Antiqua" w:eastAsia="SimSun" w:hAnsi="Book Antiqua" w:cs="Times New Roman"/>
          <w:lang w:val="en-US" w:eastAsia="zh-CN"/>
        </w:rPr>
      </w:pPr>
      <w:r w:rsidRPr="00EC60A8">
        <w:rPr>
          <w:rFonts w:ascii="Book Antiqua" w:eastAsia="MS Mincho" w:hAnsi="Book Antiqua" w:cs="Times New Roman"/>
          <w:lang w:val="en-US" w:eastAsia="zh-CN"/>
        </w:rPr>
        <w:t>Grade E (Poor): 0</w:t>
      </w:r>
    </w:p>
    <w:bookmarkEnd w:id="85"/>
    <w:bookmarkEnd w:id="86"/>
    <w:p w14:paraId="20C848A0" w14:textId="77777777" w:rsidR="00EC60A8" w:rsidRPr="00EC60A8" w:rsidRDefault="00EC60A8" w:rsidP="009A4E7A">
      <w:pPr>
        <w:widowControl w:val="0"/>
        <w:autoSpaceDE w:val="0"/>
        <w:autoSpaceDN w:val="0"/>
        <w:adjustRightInd w:val="0"/>
        <w:snapToGrid w:val="0"/>
        <w:spacing w:line="360" w:lineRule="auto"/>
        <w:jc w:val="both"/>
        <w:rPr>
          <w:rFonts w:ascii="Book Antiqua" w:hAnsi="Book Antiqua" w:cs="Book Antiqua"/>
          <w:lang w:val="en-US" w:eastAsia="zh-CN"/>
        </w:rPr>
      </w:pPr>
    </w:p>
    <w:p w14:paraId="12190AF9" w14:textId="77777777" w:rsidR="006E5CBC" w:rsidRPr="006E5CBC" w:rsidRDefault="006E5CBC">
      <w:pPr>
        <w:rPr>
          <w:rFonts w:ascii="Book Antiqua" w:hAnsi="Book Antiqua" w:cs="Book Antiqua"/>
          <w:lang w:eastAsia="zh-CN"/>
        </w:rPr>
      </w:pPr>
      <w:r w:rsidRPr="006E5CBC">
        <w:rPr>
          <w:rFonts w:ascii="Book Antiqua" w:hAnsi="Book Antiqua" w:cs="Book Antiqua"/>
          <w:lang w:eastAsia="zh-CN"/>
        </w:rPr>
        <w:br w:type="page"/>
      </w:r>
    </w:p>
    <w:p w14:paraId="3D8D0093" w14:textId="65C6AC86" w:rsidR="00CD302B" w:rsidRPr="006E5CBC" w:rsidRDefault="006E5CBC" w:rsidP="009A4E7A">
      <w:pPr>
        <w:widowControl w:val="0"/>
        <w:autoSpaceDE w:val="0"/>
        <w:autoSpaceDN w:val="0"/>
        <w:adjustRightInd w:val="0"/>
        <w:snapToGrid w:val="0"/>
        <w:spacing w:line="360" w:lineRule="auto"/>
        <w:jc w:val="both"/>
        <w:rPr>
          <w:rFonts w:ascii="Book Antiqua" w:hAnsi="Book Antiqua" w:cs="Book Antiqua"/>
          <w:lang w:eastAsia="zh-CN"/>
        </w:rPr>
      </w:pPr>
      <w:r w:rsidRPr="006E5CBC">
        <w:rPr>
          <w:rFonts w:ascii="Book Antiqua" w:hAnsi="Book Antiqua"/>
          <w:noProof/>
          <w:lang w:val="en-US" w:eastAsia="zh-CN"/>
        </w:rPr>
        <w:lastRenderedPageBreak/>
        <w:drawing>
          <wp:inline distT="0" distB="0" distL="0" distR="0" wp14:anchorId="1EE9C31D" wp14:editId="0C53FC3F">
            <wp:extent cx="5886450" cy="739345"/>
            <wp:effectExtent l="0" t="0" r="0"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extLst>
                        <a:ext uri="{28A0092B-C50C-407E-A947-70E740481C1C}">
                          <a14:useLocalDpi xmlns:a14="http://schemas.microsoft.com/office/drawing/2010/main" val="0"/>
                        </a:ext>
                      </a:extLst>
                    </a:blip>
                    <a:srcRect t="3530" r="61858" b="91734"/>
                    <a:stretch>
                      <a:fillRect/>
                    </a:stretch>
                  </pic:blipFill>
                  <pic:spPr>
                    <a:xfrm>
                      <a:off x="0" y="0"/>
                      <a:ext cx="5889871" cy="739775"/>
                    </a:xfrm>
                    <a:prstGeom prst="rect">
                      <a:avLst/>
                    </a:prstGeom>
                    <a:ln/>
                  </pic:spPr>
                </pic:pic>
              </a:graphicData>
            </a:graphic>
          </wp:inline>
        </w:drawing>
      </w:r>
    </w:p>
    <w:p w14:paraId="032DCF69" w14:textId="690A1DD7" w:rsidR="006E5CBC" w:rsidRPr="009A4E7A" w:rsidRDefault="006E5CBC" w:rsidP="006E5CBC">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b/>
        </w:rPr>
        <w:t xml:space="preserve">Figure 1 Progression of learning in the apprenticeship model. </w:t>
      </w:r>
      <w:r w:rsidRPr="006E5CBC">
        <w:rPr>
          <w:rFonts w:ascii="Book Antiqua" w:eastAsia="Book Antiqua" w:hAnsi="Book Antiqua" w:cs="Book Antiqua"/>
        </w:rPr>
        <w:t>The apprenticeship model relies on the trainee modelling after an expert, followed by experimentation and approximation that eventually lead to increased autonomy, adaptation to new problems and eventual mastery.</w:t>
      </w:r>
      <w:r w:rsidRPr="009A4E7A">
        <w:rPr>
          <w:rFonts w:ascii="Book Antiqua" w:eastAsia="Book Antiqua" w:hAnsi="Book Antiqua" w:cs="Book Antiqua"/>
        </w:rPr>
        <w:t xml:space="preserve"> </w:t>
      </w:r>
    </w:p>
    <w:p w14:paraId="4BFBF221" w14:textId="3EE567C0" w:rsidR="006E5CBC" w:rsidRDefault="006E5CBC">
      <w:pPr>
        <w:rPr>
          <w:rFonts w:ascii="Book Antiqua" w:hAnsi="Book Antiqua" w:cs="Book Antiqua"/>
          <w:lang w:eastAsia="zh-CN"/>
        </w:rPr>
      </w:pPr>
      <w:r>
        <w:rPr>
          <w:rFonts w:ascii="Book Antiqua" w:hAnsi="Book Antiqua" w:cs="Book Antiqua"/>
          <w:lang w:eastAsia="zh-CN"/>
        </w:rPr>
        <w:br w:type="page"/>
      </w:r>
    </w:p>
    <w:p w14:paraId="3FFF81B4" w14:textId="77777777" w:rsidR="006E5CBC" w:rsidRDefault="006E5CBC">
      <w:pPr>
        <w:rPr>
          <w:rFonts w:ascii="Book Antiqua" w:hAnsi="Book Antiqua" w:cs="Book Antiqua"/>
          <w:b/>
          <w:lang w:eastAsia="zh-CN"/>
        </w:rPr>
        <w:sectPr w:rsidR="006E5CBC" w:rsidSect="00435CB5">
          <w:pgSz w:w="12240" w:h="15840"/>
          <w:pgMar w:top="1440" w:right="1440" w:bottom="1440" w:left="1440" w:header="708" w:footer="708" w:gutter="0"/>
          <w:pgNumType w:start="1"/>
          <w:cols w:space="720"/>
        </w:sectPr>
      </w:pPr>
    </w:p>
    <w:p w14:paraId="6E2B04A9" w14:textId="482BB870" w:rsidR="006E5CBC" w:rsidRPr="006E5CBC" w:rsidRDefault="006E5CBC" w:rsidP="006E5CBC">
      <w:pPr>
        <w:widowControl w:val="0"/>
        <w:adjustRightInd w:val="0"/>
        <w:snapToGrid w:val="0"/>
        <w:spacing w:line="360" w:lineRule="auto"/>
        <w:jc w:val="both"/>
        <w:rPr>
          <w:rFonts w:ascii="Book Antiqua" w:hAnsi="Book Antiqua" w:cs="Book Antiqua"/>
          <w:lang w:eastAsia="zh-CN"/>
        </w:rPr>
      </w:pPr>
      <w:r w:rsidRPr="006E5CBC">
        <w:rPr>
          <w:rFonts w:ascii="Book Antiqua" w:hAnsi="Book Antiqua" w:cs="Book Antiqua" w:hint="eastAsia"/>
          <w:b/>
          <w:lang w:eastAsia="zh-CN"/>
        </w:rPr>
        <w:lastRenderedPageBreak/>
        <w:t xml:space="preserve">Table 1 </w:t>
      </w:r>
      <w:r w:rsidRPr="006E5CBC">
        <w:rPr>
          <w:rFonts w:ascii="Book Antiqua" w:eastAsia="Book Antiqua" w:hAnsi="Book Antiqua" w:cs="Book Antiqua"/>
          <w:b/>
        </w:rPr>
        <w:t>Summary of randomized controlled trials</w:t>
      </w:r>
    </w:p>
    <w:tbl>
      <w:tblPr>
        <w:tblStyle w:val="1"/>
        <w:tblW w:w="1545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701"/>
        <w:gridCol w:w="2835"/>
        <w:gridCol w:w="8760"/>
      </w:tblGrid>
      <w:tr w:rsidR="006E5CBC" w:rsidRPr="004D70BD" w14:paraId="23952E82" w14:textId="77777777" w:rsidTr="00D2682F">
        <w:tc>
          <w:tcPr>
            <w:tcW w:w="2155" w:type="dxa"/>
          </w:tcPr>
          <w:p w14:paraId="408C02F0" w14:textId="63891CEB" w:rsidR="006E5CBC" w:rsidRPr="004D70BD" w:rsidRDefault="006E5CBC" w:rsidP="00D2682F">
            <w:pPr>
              <w:widowControl w:val="0"/>
              <w:adjustRightInd w:val="0"/>
              <w:snapToGrid w:val="0"/>
              <w:spacing w:line="360" w:lineRule="auto"/>
              <w:jc w:val="both"/>
              <w:rPr>
                <w:rFonts w:ascii="Book Antiqua" w:hAnsi="Book Antiqua" w:cs="Book Antiqua"/>
                <w:b/>
                <w:lang w:eastAsia="zh-CN"/>
              </w:rPr>
            </w:pPr>
            <w:r w:rsidRPr="004D70BD">
              <w:rPr>
                <w:rFonts w:ascii="Book Antiqua" w:hAnsi="Book Antiqua" w:cs="Book Antiqua" w:hint="eastAsia"/>
                <w:b/>
                <w:lang w:eastAsia="zh-CN"/>
              </w:rPr>
              <w:t>Ref.</w:t>
            </w:r>
          </w:p>
        </w:tc>
        <w:tc>
          <w:tcPr>
            <w:tcW w:w="1701" w:type="dxa"/>
          </w:tcPr>
          <w:p w14:paraId="56599990" w14:textId="7E097225"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 xml:space="preserve">Sample </w:t>
            </w:r>
            <w:r w:rsidR="00D2682F" w:rsidRPr="004D70BD">
              <w:rPr>
                <w:rFonts w:ascii="Book Antiqua" w:eastAsia="Book Antiqua" w:hAnsi="Book Antiqua" w:cs="Book Antiqua"/>
                <w:b/>
              </w:rPr>
              <w:t>size</w:t>
            </w:r>
          </w:p>
        </w:tc>
        <w:tc>
          <w:tcPr>
            <w:tcW w:w="2835" w:type="dxa"/>
          </w:tcPr>
          <w:p w14:paraId="46651B21"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Intervention</w:t>
            </w:r>
          </w:p>
        </w:tc>
        <w:tc>
          <w:tcPr>
            <w:tcW w:w="8760" w:type="dxa"/>
          </w:tcPr>
          <w:p w14:paraId="2FCE977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Outcomes</w:t>
            </w:r>
          </w:p>
        </w:tc>
      </w:tr>
      <w:tr w:rsidR="006E5CBC" w:rsidRPr="004D70BD" w14:paraId="267DC89E" w14:textId="77777777" w:rsidTr="00D2682F">
        <w:tc>
          <w:tcPr>
            <w:tcW w:w="15451" w:type="dxa"/>
            <w:gridSpan w:val="4"/>
          </w:tcPr>
          <w:p w14:paraId="2D260440"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Flexible Sigmoidoscopy</w:t>
            </w:r>
          </w:p>
        </w:tc>
      </w:tr>
      <w:tr w:rsidR="006E5CBC" w:rsidRPr="004D70BD" w14:paraId="5E69BCAB" w14:textId="77777777" w:rsidTr="00D2682F">
        <w:tc>
          <w:tcPr>
            <w:tcW w:w="2155" w:type="dxa"/>
          </w:tcPr>
          <w:p w14:paraId="4286262C" w14:textId="07A4B36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Tuggy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[19]</w:t>
            </w:r>
            <w:r w:rsidRPr="004D70BD">
              <w:rPr>
                <w:rFonts w:ascii="Book Antiqua" w:eastAsia="Book Antiqua" w:hAnsi="Book Antiqua" w:cs="Book Antiqua"/>
              </w:rPr>
              <w:t xml:space="preserve"> </w:t>
            </w:r>
          </w:p>
        </w:tc>
        <w:tc>
          <w:tcPr>
            <w:tcW w:w="1701" w:type="dxa"/>
          </w:tcPr>
          <w:p w14:paraId="2F73387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10</w:t>
            </w:r>
          </w:p>
        </w:tc>
        <w:tc>
          <w:tcPr>
            <w:tcW w:w="2835" w:type="dxa"/>
          </w:tcPr>
          <w:p w14:paraId="724A9FF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3E8E74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8FC9EEE" w14:textId="21405C81"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Faster mean completion time (323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654 </w:t>
            </w:r>
            <w:r w:rsidR="004D70BD">
              <w:rPr>
                <w:rFonts w:ascii="Book Antiqua" w:eastAsia="Book Antiqua" w:hAnsi="Book Antiqua" w:cs="Book Antiqua"/>
              </w:rPr>
              <w:t>s</w:t>
            </w:r>
            <w:r w:rsidRPr="004D70BD">
              <w:rPr>
                <w:rFonts w:ascii="Book Antiqua" w:eastAsia="Book Antiqua" w:hAnsi="Book Antiqua" w:cs="Book Antiqua"/>
              </w:rPr>
              <w:t xml:space="preserve">), lower directional errors (1.6%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8.6%), higher % of colon visualized (79% </w:t>
            </w:r>
            <w:r w:rsidR="004D70BD" w:rsidRPr="004D70BD">
              <w:rPr>
                <w:rFonts w:ascii="Book Antiqua" w:eastAsia="Book Antiqua" w:hAnsi="Book Antiqua" w:cs="Book Antiqua"/>
                <w:i/>
              </w:rPr>
              <w:t>vs</w:t>
            </w:r>
            <w:r w:rsidR="004D70BD">
              <w:rPr>
                <w:rFonts w:ascii="Book Antiqua" w:eastAsia="Book Antiqua" w:hAnsi="Book Antiqua" w:cs="Book Antiqua"/>
              </w:rPr>
              <w:t xml:space="preserve"> 45%)</w:t>
            </w:r>
          </w:p>
        </w:tc>
      </w:tr>
      <w:tr w:rsidR="006E5CBC" w:rsidRPr="004D70BD" w14:paraId="3C2D5BB4" w14:textId="77777777" w:rsidTr="00D2682F">
        <w:tc>
          <w:tcPr>
            <w:tcW w:w="2155" w:type="dxa"/>
          </w:tcPr>
          <w:p w14:paraId="1977CC68" w14:textId="542465DF"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Gerson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[20]</w:t>
            </w:r>
            <w:r w:rsidRPr="004D70BD">
              <w:rPr>
                <w:rFonts w:ascii="Book Antiqua" w:eastAsia="Book Antiqua" w:hAnsi="Book Antiqua" w:cs="Book Antiqua"/>
              </w:rPr>
              <w:t xml:space="preserve"> </w:t>
            </w:r>
          </w:p>
        </w:tc>
        <w:tc>
          <w:tcPr>
            <w:tcW w:w="1701" w:type="dxa"/>
          </w:tcPr>
          <w:p w14:paraId="23E974E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4E372B9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5913AD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1F8B4045" w14:textId="7BF36D2B"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color w:val="000000" w:themeColor="text1"/>
              </w:rPr>
              <w:t xml:space="preserve">Group 1 performed worse: Lower </w:t>
            </w:r>
            <w:r w:rsidRPr="004D70BD">
              <w:rPr>
                <w:rFonts w:ascii="Book Antiqua" w:eastAsia="Book Antiqua" w:hAnsi="Book Antiqua" w:cs="Book Antiqua"/>
              </w:rPr>
              <w:t xml:space="preserve">mean score (2.9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3.8 out of 5), lower cases completed independently (29%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72%), lower retroflexion completed (56%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84%); average time, pati</w:t>
            </w:r>
            <w:r w:rsidR="004D70BD">
              <w:rPr>
                <w:rFonts w:ascii="Book Antiqua" w:eastAsia="Book Antiqua" w:hAnsi="Book Antiqua" w:cs="Book Antiqua"/>
              </w:rPr>
              <w:t>ent satisfaction did not differ</w:t>
            </w:r>
          </w:p>
        </w:tc>
      </w:tr>
      <w:tr w:rsidR="006E5CBC" w:rsidRPr="004D70BD" w14:paraId="5EDD8D14" w14:textId="77777777" w:rsidTr="00D2682F">
        <w:tc>
          <w:tcPr>
            <w:tcW w:w="2155" w:type="dxa"/>
          </w:tcPr>
          <w:p w14:paraId="3323CA8E" w14:textId="42DE45C5"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[21]</w:t>
            </w:r>
            <w:r w:rsidRPr="004D70BD">
              <w:rPr>
                <w:rFonts w:ascii="Book Antiqua" w:hAnsi="Book Antiqua" w:cs="Times New Roman"/>
                <w:noProof/>
                <w:lang w:val="en-US"/>
              </w:rPr>
              <w:t xml:space="preserve"> </w:t>
            </w:r>
          </w:p>
        </w:tc>
        <w:tc>
          <w:tcPr>
            <w:tcW w:w="1701" w:type="dxa"/>
          </w:tcPr>
          <w:p w14:paraId="7F1E6BF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38</w:t>
            </w:r>
          </w:p>
        </w:tc>
        <w:tc>
          <w:tcPr>
            <w:tcW w:w="2835" w:type="dxa"/>
          </w:tcPr>
          <w:p w14:paraId="4D2106B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070CBEC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0EFEC523" w14:textId="305155C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Group 1 performed better: Higher patient comfort; procedural skills (independence, identifying pathology, landmarks, performing biopsies, adequat</w:t>
            </w:r>
            <w:r w:rsidR="004D70BD">
              <w:rPr>
                <w:rFonts w:ascii="Book Antiqua" w:eastAsia="Book Antiqua" w:hAnsi="Book Antiqua" w:cs="Book Antiqua"/>
              </w:rPr>
              <w:t>e visualization) did not differ</w:t>
            </w:r>
          </w:p>
        </w:tc>
      </w:tr>
      <w:tr w:rsidR="006E5CBC" w:rsidRPr="004D70BD" w14:paraId="0E7954EB" w14:textId="77777777" w:rsidTr="00D2682F">
        <w:tc>
          <w:tcPr>
            <w:tcW w:w="15451" w:type="dxa"/>
            <w:gridSpan w:val="4"/>
          </w:tcPr>
          <w:p w14:paraId="747A2F66"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Colonoscopy</w:t>
            </w:r>
          </w:p>
        </w:tc>
      </w:tr>
      <w:tr w:rsidR="006E5CBC" w:rsidRPr="004D70BD" w14:paraId="61615E75" w14:textId="77777777" w:rsidTr="00D2682F">
        <w:tc>
          <w:tcPr>
            <w:tcW w:w="2155" w:type="dxa"/>
          </w:tcPr>
          <w:p w14:paraId="5FBB6E65" w14:textId="28F4F5C3"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[22]</w:t>
            </w:r>
            <w:r w:rsidRPr="004D70BD" w:rsidDel="005764B4">
              <w:rPr>
                <w:rFonts w:ascii="Book Antiqua" w:eastAsia="Book Antiqua" w:hAnsi="Book Antiqua" w:cs="Book Antiqua"/>
              </w:rPr>
              <w:t xml:space="preserve"> </w:t>
            </w:r>
          </w:p>
        </w:tc>
        <w:tc>
          <w:tcPr>
            <w:tcW w:w="1701" w:type="dxa"/>
          </w:tcPr>
          <w:p w14:paraId="34870D4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8</w:t>
            </w:r>
          </w:p>
        </w:tc>
        <w:tc>
          <w:tcPr>
            <w:tcW w:w="2835" w:type="dxa"/>
          </w:tcPr>
          <w:p w14:paraId="3C154EE9" w14:textId="6ADB5C0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8810CA0" w14:textId="7C654B15"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9CE10A5" w14:textId="1E818E58"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in first 30 procedures: High depth of unassisted insertion, higher % of procedures completed independently (64.1%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56.3%), high scores on other measures such as ability to insert in a safe manner, adequality visualize mucosa, identify landmarks; mean time to reach m</w:t>
            </w:r>
            <w:r w:rsidR="004D70BD">
              <w:rPr>
                <w:rFonts w:ascii="Book Antiqua" w:eastAsia="Book Antiqua" w:hAnsi="Book Antiqua" w:cs="Book Antiqua"/>
              </w:rPr>
              <w:t>aximum insertion did not differ</w:t>
            </w:r>
          </w:p>
        </w:tc>
      </w:tr>
      <w:tr w:rsidR="006E5CBC" w:rsidRPr="004D70BD" w14:paraId="51D565B3" w14:textId="77777777" w:rsidTr="00D2682F">
        <w:tc>
          <w:tcPr>
            <w:tcW w:w="2155" w:type="dxa"/>
          </w:tcPr>
          <w:p w14:paraId="6F71AA82" w14:textId="7D25DFC9"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Ahlberg</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[23]</w:t>
            </w:r>
            <w:r w:rsidRPr="004D70BD">
              <w:rPr>
                <w:rFonts w:ascii="Book Antiqua" w:eastAsia="Book Antiqua" w:hAnsi="Book Antiqua" w:cs="Book Antiqua"/>
              </w:rPr>
              <w:t xml:space="preserve"> </w:t>
            </w:r>
          </w:p>
        </w:tc>
        <w:tc>
          <w:tcPr>
            <w:tcW w:w="1701" w:type="dxa"/>
          </w:tcPr>
          <w:p w14:paraId="76A72EA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12</w:t>
            </w:r>
          </w:p>
        </w:tc>
        <w:tc>
          <w:tcPr>
            <w:tcW w:w="2835" w:type="dxa"/>
          </w:tcPr>
          <w:p w14:paraId="06B6301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66081D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F6286AD" w14:textId="46285758"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rates of insertion to cecum (52%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19%),</w:t>
            </w:r>
            <w:r w:rsidR="004D70BD">
              <w:rPr>
                <w:rFonts w:ascii="Book Antiqua" w:eastAsia="Book Antiqua" w:hAnsi="Book Antiqua" w:cs="Book Antiqua"/>
              </w:rPr>
              <w:t xml:space="preserve"> shorter procedure time (30 min</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004D70BD">
              <w:rPr>
                <w:rFonts w:ascii="Book Antiqua" w:eastAsia="Book Antiqua" w:hAnsi="Book Antiqua" w:cs="Book Antiqua"/>
              </w:rPr>
              <w:t xml:space="preserve"> 40 min), less patient discomfort</w:t>
            </w:r>
          </w:p>
        </w:tc>
      </w:tr>
      <w:tr w:rsidR="006E5CBC" w:rsidRPr="004D70BD" w14:paraId="0741125A" w14:textId="77777777" w:rsidTr="00D2682F">
        <w:tc>
          <w:tcPr>
            <w:tcW w:w="2155" w:type="dxa"/>
          </w:tcPr>
          <w:p w14:paraId="02AB6F7B" w14:textId="15986F48"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Cohen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[24]</w:t>
            </w:r>
            <w:r w:rsidRPr="004D70BD">
              <w:rPr>
                <w:rFonts w:ascii="Book Antiqua" w:eastAsia="Book Antiqua" w:hAnsi="Book Antiqua" w:cs="Book Antiqua"/>
              </w:rPr>
              <w:t xml:space="preserve"> </w:t>
            </w:r>
          </w:p>
        </w:tc>
        <w:tc>
          <w:tcPr>
            <w:tcW w:w="1701" w:type="dxa"/>
          </w:tcPr>
          <w:p w14:paraId="05E060E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45</w:t>
            </w:r>
          </w:p>
        </w:tc>
        <w:tc>
          <w:tcPr>
            <w:tcW w:w="2835" w:type="dxa"/>
          </w:tcPr>
          <w:p w14:paraId="0BF35A7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1E33796"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lastRenderedPageBreak/>
              <w:t>Group 2: No simulation</w:t>
            </w:r>
          </w:p>
        </w:tc>
        <w:tc>
          <w:tcPr>
            <w:tcW w:w="8760" w:type="dxa"/>
          </w:tcPr>
          <w:p w14:paraId="54D840F6" w14:textId="16DBB68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lastRenderedPageBreak/>
              <w:t xml:space="preserve">Group 1 performed better: Higher competence scores as judged by ability to </w:t>
            </w:r>
            <w:r w:rsidRPr="004D70BD">
              <w:rPr>
                <w:rFonts w:ascii="Book Antiqua" w:eastAsia="Book Antiqua" w:hAnsi="Book Antiqua" w:cs="Book Antiqua"/>
              </w:rPr>
              <w:lastRenderedPageBreak/>
              <w:t xml:space="preserve">reach the transverse colon and cecum without assistance (92.7%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90.9% by Session 10);</w:t>
            </w:r>
            <w:r w:rsidR="004D70BD">
              <w:rPr>
                <w:rFonts w:ascii="Book Antiqua" w:eastAsia="Book Antiqua" w:hAnsi="Book Antiqua" w:cs="Book Antiqua"/>
              </w:rPr>
              <w:t xml:space="preserve"> patient comfort did not differ</w:t>
            </w:r>
          </w:p>
        </w:tc>
      </w:tr>
      <w:tr w:rsidR="006E5CBC" w:rsidRPr="004D70BD" w14:paraId="30050BF2" w14:textId="77777777" w:rsidTr="00D2682F">
        <w:tc>
          <w:tcPr>
            <w:tcW w:w="2155" w:type="dxa"/>
          </w:tcPr>
          <w:p w14:paraId="6669C70F" w14:textId="522590FA"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lastRenderedPageBreak/>
              <w:t xml:space="preserve">Park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[25]</w:t>
            </w:r>
          </w:p>
        </w:tc>
        <w:tc>
          <w:tcPr>
            <w:tcW w:w="1701" w:type="dxa"/>
          </w:tcPr>
          <w:p w14:paraId="0306656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24</w:t>
            </w:r>
          </w:p>
        </w:tc>
        <w:tc>
          <w:tcPr>
            <w:tcW w:w="2835" w:type="dxa"/>
          </w:tcPr>
          <w:p w14:paraId="276D5A9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293A215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361DCB17" w14:textId="2122754F"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Higher global ratings (17.9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14.8 out of 35) based on technique, use of controls, flow of procedures, advancement.</w:t>
            </w:r>
          </w:p>
        </w:tc>
      </w:tr>
      <w:tr w:rsidR="006E5CBC" w:rsidRPr="004D70BD" w14:paraId="6D3341AC" w14:textId="77777777" w:rsidTr="00D2682F">
        <w:tc>
          <w:tcPr>
            <w:tcW w:w="2155" w:type="dxa"/>
          </w:tcPr>
          <w:p w14:paraId="4CA80D8B" w14:textId="6EFE59EC"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Yi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[26]</w:t>
            </w:r>
            <w:r w:rsidRPr="004D70BD">
              <w:rPr>
                <w:rFonts w:ascii="Book Antiqua" w:eastAsia="Book Antiqua" w:hAnsi="Book Antiqua" w:cs="Book Antiqua"/>
              </w:rPr>
              <w:t xml:space="preserve"> </w:t>
            </w:r>
          </w:p>
        </w:tc>
        <w:tc>
          <w:tcPr>
            <w:tcW w:w="1701" w:type="dxa"/>
          </w:tcPr>
          <w:p w14:paraId="661C640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11</w:t>
            </w:r>
          </w:p>
        </w:tc>
        <w:tc>
          <w:tcPr>
            <w:tcW w:w="2835" w:type="dxa"/>
          </w:tcPr>
          <w:p w14:paraId="6A36A59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4D7BFA3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83AA75C" w14:textId="3811F965"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scores during colonoscopy. Higher number of procedures completed independently (76%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43%), higher patient comfort; no difference in </w:t>
            </w:r>
            <w:r w:rsidR="004D70BD">
              <w:rPr>
                <w:rFonts w:ascii="Book Antiqua" w:eastAsia="Book Antiqua" w:hAnsi="Book Antiqua" w:cs="Book Antiqua"/>
              </w:rPr>
              <w:t>time or visualization of mucosa</w:t>
            </w:r>
          </w:p>
        </w:tc>
      </w:tr>
      <w:tr w:rsidR="006E5CBC" w:rsidRPr="004D70BD" w14:paraId="4C9D02D7" w14:textId="77777777" w:rsidTr="00D2682F">
        <w:tc>
          <w:tcPr>
            <w:tcW w:w="2155" w:type="dxa"/>
          </w:tcPr>
          <w:p w14:paraId="626B47BD" w14:textId="16EFB11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Haycock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[27]</w:t>
            </w:r>
            <w:r w:rsidRPr="004D70BD">
              <w:rPr>
                <w:rFonts w:ascii="Book Antiqua" w:eastAsia="Book Antiqua" w:hAnsi="Book Antiqua" w:cs="Book Antiqua"/>
              </w:rPr>
              <w:t xml:space="preserve"> </w:t>
            </w:r>
          </w:p>
        </w:tc>
        <w:tc>
          <w:tcPr>
            <w:tcW w:w="1701" w:type="dxa"/>
          </w:tcPr>
          <w:p w14:paraId="48ABF8D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36</w:t>
            </w:r>
          </w:p>
        </w:tc>
        <w:tc>
          <w:tcPr>
            <w:tcW w:w="2835" w:type="dxa"/>
          </w:tcPr>
          <w:p w14:paraId="087678D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4406D26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54C2B4C0" w14:textId="2D0A0710"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completion rates (95% </w:t>
            </w:r>
            <w:r w:rsidRPr="004D70BD">
              <w:rPr>
                <w:rFonts w:ascii="Book Antiqua" w:eastAsia="Book Antiqua" w:hAnsi="Book Antiqua" w:cs="Book Antiqua"/>
                <w:i/>
              </w:rPr>
              <w:t>vs</w:t>
            </w:r>
            <w:r w:rsidRPr="004D70BD">
              <w:rPr>
                <w:rFonts w:ascii="Book Antiqua" w:eastAsia="Book Antiqua" w:hAnsi="Book Antiqua" w:cs="Book Antiqua"/>
              </w:rPr>
              <w:t xml:space="preserve"> 70%) and shorter times (407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743 </w:t>
            </w:r>
            <w:r w:rsidR="004D70BD">
              <w:rPr>
                <w:rFonts w:ascii="Book Antiqua" w:eastAsia="Book Antiqua" w:hAnsi="Book Antiqua" w:cs="Book Antiqua"/>
              </w:rPr>
              <w:t>s</w:t>
            </w:r>
            <w:r w:rsidRPr="004D70BD">
              <w:rPr>
                <w:rFonts w:ascii="Book Antiqua" w:eastAsia="Book Antiqua" w:hAnsi="Book Antiqua" w:cs="Book Antiqua"/>
              </w:rPr>
              <w:t xml:space="preserve">), higher patient comfort, higher use of correction abdominal pressure (79%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52%), lower insertion force; other variables such as number of transverse loops, correct use of va</w:t>
            </w:r>
            <w:r w:rsidR="004D70BD">
              <w:rPr>
                <w:rFonts w:ascii="Book Antiqua" w:eastAsia="Book Antiqua" w:hAnsi="Book Antiqua" w:cs="Book Antiqua"/>
              </w:rPr>
              <w:t>riable stiffness did not differ</w:t>
            </w:r>
          </w:p>
        </w:tc>
      </w:tr>
      <w:tr w:rsidR="006E5CBC" w:rsidRPr="004D70BD" w14:paraId="1CB69073" w14:textId="77777777" w:rsidTr="00D2682F">
        <w:tc>
          <w:tcPr>
            <w:tcW w:w="2155" w:type="dxa"/>
          </w:tcPr>
          <w:p w14:paraId="3E82CAD2" w14:textId="5B9972A0"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McIntosh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[28]</w:t>
            </w:r>
            <w:r w:rsidRPr="004D70BD">
              <w:rPr>
                <w:rFonts w:ascii="Book Antiqua" w:eastAsia="Book Antiqua" w:hAnsi="Book Antiqua" w:cs="Book Antiqua"/>
              </w:rPr>
              <w:t xml:space="preserve"> </w:t>
            </w:r>
          </w:p>
        </w:tc>
        <w:tc>
          <w:tcPr>
            <w:tcW w:w="1701" w:type="dxa"/>
          </w:tcPr>
          <w:p w14:paraId="3AABB68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18</w:t>
            </w:r>
          </w:p>
        </w:tc>
        <w:tc>
          <w:tcPr>
            <w:tcW w:w="2835" w:type="dxa"/>
          </w:tcPr>
          <w:p w14:paraId="6886238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7D0D944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CFE8EBD" w14:textId="2EDDC84F"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Less instances of requiring assistance (1.94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3.43), greater unassisted insertion depth (43 cm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24 cm), greater rate of cecal intubation (26%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10%), high overall competence scores;</w:t>
            </w:r>
            <w:r w:rsidR="004D70BD">
              <w:rPr>
                <w:rFonts w:ascii="Book Antiqua" w:eastAsia="Book Antiqua" w:hAnsi="Book Antiqua" w:cs="Book Antiqua"/>
              </w:rPr>
              <w:t xml:space="preserve"> patient comfort did not differ</w:t>
            </w:r>
          </w:p>
        </w:tc>
      </w:tr>
      <w:tr w:rsidR="006E5CBC" w:rsidRPr="004D70BD" w14:paraId="7E0C6958" w14:textId="77777777" w:rsidTr="00D2682F">
        <w:tc>
          <w:tcPr>
            <w:tcW w:w="2155" w:type="dxa"/>
          </w:tcPr>
          <w:p w14:paraId="22D05090" w14:textId="7121CD1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Gomez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[29]</w:t>
            </w:r>
            <w:r w:rsidRPr="004D70BD">
              <w:rPr>
                <w:rFonts w:ascii="Book Antiqua" w:eastAsia="Book Antiqua" w:hAnsi="Book Antiqua" w:cs="Book Antiqua"/>
              </w:rPr>
              <w:t xml:space="preserve"> </w:t>
            </w:r>
          </w:p>
        </w:tc>
        <w:tc>
          <w:tcPr>
            <w:tcW w:w="1701" w:type="dxa"/>
          </w:tcPr>
          <w:p w14:paraId="2CAF746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27</w:t>
            </w:r>
          </w:p>
        </w:tc>
        <w:tc>
          <w:tcPr>
            <w:tcW w:w="2835" w:type="dxa"/>
          </w:tcPr>
          <w:p w14:paraId="6211C0A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benchtop simulation</w:t>
            </w:r>
          </w:p>
          <w:p w14:paraId="5E189EB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VR simulation</w:t>
            </w:r>
          </w:p>
          <w:p w14:paraId="718D700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3: Benchtop simulation</w:t>
            </w:r>
          </w:p>
        </w:tc>
        <w:tc>
          <w:tcPr>
            <w:tcW w:w="8760" w:type="dxa"/>
          </w:tcPr>
          <w:p w14:paraId="5A0E9F91" w14:textId="5BA7D2F6"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Group 1 and 2 improved: Performed better on post-test compared to pre-test through Global Assessment of Gastrointestinal Endoscopic Skills tool (navigation, strategies, clear lu</w:t>
            </w:r>
            <w:r w:rsidR="004D70BD">
              <w:rPr>
                <w:rFonts w:ascii="Book Antiqua" w:eastAsia="Book Antiqua" w:hAnsi="Book Antiqua" w:cs="Book Antiqua"/>
              </w:rPr>
              <w:t>men and quality of examination)</w:t>
            </w:r>
          </w:p>
        </w:tc>
      </w:tr>
      <w:tr w:rsidR="006E5CBC" w:rsidRPr="004D70BD" w14:paraId="170178E6" w14:textId="77777777" w:rsidTr="00D2682F">
        <w:tc>
          <w:tcPr>
            <w:tcW w:w="2155" w:type="dxa"/>
          </w:tcPr>
          <w:p w14:paraId="3D3255D9" w14:textId="2280013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lastRenderedPageBreak/>
              <w:t xml:space="preserve">Grover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[30]</w:t>
            </w:r>
          </w:p>
        </w:tc>
        <w:tc>
          <w:tcPr>
            <w:tcW w:w="1701" w:type="dxa"/>
          </w:tcPr>
          <w:p w14:paraId="4F14297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33</w:t>
            </w:r>
          </w:p>
        </w:tc>
        <w:tc>
          <w:tcPr>
            <w:tcW w:w="2835" w:type="dxa"/>
          </w:tcPr>
          <w:p w14:paraId="5388A17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Self-regulated learning with VR simulation</w:t>
            </w:r>
          </w:p>
          <w:p w14:paraId="3BA6174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Structured curriculum with VR simulation</w:t>
            </w:r>
          </w:p>
        </w:tc>
        <w:tc>
          <w:tcPr>
            <w:tcW w:w="8760" w:type="dxa"/>
          </w:tcPr>
          <w:p w14:paraId="6DD81DF0" w14:textId="6B40FBB6"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and 2 improved; Group 2 performed better: Both groups improved on colonoscopy-specific performance; Group 2 performed better based on Joint Advisory Group on GI Endoscopy’s Direct Observation of Procedural Skills Tool (JAG DOPS), had better communication rating, and </w:t>
            </w:r>
            <w:r w:rsidR="004D70BD">
              <w:rPr>
                <w:rFonts w:ascii="Book Antiqua" w:eastAsia="Book Antiqua" w:hAnsi="Book Antiqua" w:cs="Book Antiqua"/>
              </w:rPr>
              <w:t>better integrated global rating</w:t>
            </w:r>
          </w:p>
        </w:tc>
      </w:tr>
      <w:tr w:rsidR="006E5CBC" w:rsidRPr="004D70BD" w14:paraId="3B890579" w14:textId="77777777" w:rsidTr="00D2682F">
        <w:tc>
          <w:tcPr>
            <w:tcW w:w="2155" w:type="dxa"/>
          </w:tcPr>
          <w:p w14:paraId="2E87DB02" w14:textId="02DABCD4"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Grover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[31]</w:t>
            </w:r>
            <w:r w:rsidRPr="004D70BD">
              <w:rPr>
                <w:rFonts w:ascii="Book Antiqua" w:eastAsia="Book Antiqua" w:hAnsi="Book Antiqua" w:cs="Book Antiqua"/>
              </w:rPr>
              <w:t xml:space="preserve"> </w:t>
            </w:r>
          </w:p>
        </w:tc>
        <w:tc>
          <w:tcPr>
            <w:tcW w:w="1701" w:type="dxa"/>
          </w:tcPr>
          <w:p w14:paraId="2CE9B23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37</w:t>
            </w:r>
          </w:p>
        </w:tc>
        <w:tc>
          <w:tcPr>
            <w:tcW w:w="2835" w:type="dxa"/>
          </w:tcPr>
          <w:p w14:paraId="1C65F32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Progressive learning with VR simulation</w:t>
            </w:r>
          </w:p>
          <w:p w14:paraId="0E2E8BA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Non-progressive learning with benchtop simulator</w:t>
            </w:r>
          </w:p>
        </w:tc>
        <w:tc>
          <w:tcPr>
            <w:tcW w:w="8760" w:type="dxa"/>
          </w:tcPr>
          <w:p w14:paraId="2AAFF64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performed better: Higher JAG DOPS score, communication and integrated global rating</w:t>
            </w:r>
          </w:p>
        </w:tc>
      </w:tr>
      <w:tr w:rsidR="006E5CBC" w:rsidRPr="004D70BD" w14:paraId="2FDACC75" w14:textId="77777777" w:rsidTr="00D2682F">
        <w:tc>
          <w:tcPr>
            <w:tcW w:w="15451" w:type="dxa"/>
            <w:gridSpan w:val="4"/>
          </w:tcPr>
          <w:p w14:paraId="12A3C575"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Esophagogastroduodenoscopy</w:t>
            </w:r>
          </w:p>
        </w:tc>
      </w:tr>
      <w:tr w:rsidR="006E5CBC" w:rsidRPr="004D70BD" w14:paraId="4392BBAD" w14:textId="77777777" w:rsidTr="00D2682F">
        <w:tc>
          <w:tcPr>
            <w:tcW w:w="2155" w:type="dxa"/>
          </w:tcPr>
          <w:p w14:paraId="77E26BC2" w14:textId="606B1D3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Di Giulio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[32]</w:t>
            </w:r>
            <w:r w:rsidRPr="004D70BD">
              <w:rPr>
                <w:rFonts w:ascii="Book Antiqua" w:eastAsia="Book Antiqua" w:hAnsi="Book Antiqua" w:cs="Book Antiqua"/>
              </w:rPr>
              <w:t xml:space="preserve"> </w:t>
            </w:r>
          </w:p>
        </w:tc>
        <w:tc>
          <w:tcPr>
            <w:tcW w:w="1701" w:type="dxa"/>
          </w:tcPr>
          <w:p w14:paraId="444CE7B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22</w:t>
            </w:r>
          </w:p>
        </w:tc>
        <w:tc>
          <w:tcPr>
            <w:tcW w:w="2835" w:type="dxa"/>
          </w:tcPr>
          <w:p w14:paraId="5562231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0E8C10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6C423907" w14:textId="66EE627C"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number of completed procedures (87.8%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70%), required less assistance (41.3%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97.9%), overall performance was better; length of time </w:t>
            </w:r>
            <w:r w:rsidR="004D70BD">
              <w:rPr>
                <w:rFonts w:ascii="Book Antiqua" w:eastAsia="Book Antiqua" w:hAnsi="Book Antiqua" w:cs="Book Antiqua"/>
              </w:rPr>
              <w:t>was not significantly different</w:t>
            </w:r>
          </w:p>
        </w:tc>
      </w:tr>
      <w:tr w:rsidR="006E5CBC" w:rsidRPr="004D70BD" w14:paraId="6D3D5762" w14:textId="77777777" w:rsidTr="00D2682F">
        <w:tc>
          <w:tcPr>
            <w:tcW w:w="2155" w:type="dxa"/>
          </w:tcPr>
          <w:p w14:paraId="6F36B888" w14:textId="08493BF2"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[33]</w:t>
            </w:r>
            <w:r w:rsidRPr="004D70BD">
              <w:rPr>
                <w:rFonts w:ascii="Book Antiqua" w:eastAsia="Book Antiqua" w:hAnsi="Book Antiqua" w:cs="Book Antiqua"/>
              </w:rPr>
              <w:t xml:space="preserve"> </w:t>
            </w:r>
          </w:p>
        </w:tc>
        <w:tc>
          <w:tcPr>
            <w:tcW w:w="1701" w:type="dxa"/>
          </w:tcPr>
          <w:p w14:paraId="21522DB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8</w:t>
            </w:r>
          </w:p>
        </w:tc>
        <w:tc>
          <w:tcPr>
            <w:tcW w:w="2835" w:type="dxa"/>
          </w:tcPr>
          <w:p w14:paraId="68AFDBE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D942FB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78F86B67" w14:textId="0E1696C5"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color w:val="000000" w:themeColor="text1"/>
              </w:rPr>
              <w:t xml:space="preserve">Group 1 performed worse: Lower </w:t>
            </w:r>
            <w:r w:rsidRPr="004D70BD">
              <w:rPr>
                <w:rFonts w:ascii="Book Antiqua" w:eastAsia="Book Antiqua" w:hAnsi="Book Antiqua" w:cs="Book Antiqua"/>
              </w:rPr>
              <w:t xml:space="preserve">patient comfort (5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 indepen</w:t>
            </w:r>
            <w:r w:rsidR="004D70BD">
              <w:rPr>
                <w:rFonts w:ascii="Book Antiqua" w:eastAsia="Book Antiqua" w:hAnsi="Book Antiqua" w:cs="Book Antiqua"/>
              </w:rPr>
              <w:t>dence and competence scores</w:t>
            </w:r>
          </w:p>
        </w:tc>
      </w:tr>
      <w:tr w:rsidR="006E5CBC" w:rsidRPr="004D70BD" w14:paraId="7A688F36" w14:textId="77777777" w:rsidTr="00D2682F">
        <w:tc>
          <w:tcPr>
            <w:tcW w:w="2155" w:type="dxa"/>
          </w:tcPr>
          <w:p w14:paraId="654E4C4D" w14:textId="572A6B42"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Shirai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[34]</w:t>
            </w:r>
            <w:r w:rsidRPr="004D70BD">
              <w:rPr>
                <w:rFonts w:ascii="Book Antiqua" w:eastAsia="Book Antiqua" w:hAnsi="Book Antiqua" w:cs="Book Antiqua"/>
              </w:rPr>
              <w:t xml:space="preserve"> </w:t>
            </w:r>
          </w:p>
        </w:tc>
        <w:tc>
          <w:tcPr>
            <w:tcW w:w="1701" w:type="dxa"/>
          </w:tcPr>
          <w:p w14:paraId="07D2100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20</w:t>
            </w:r>
          </w:p>
        </w:tc>
        <w:tc>
          <w:tcPr>
            <w:tcW w:w="2835" w:type="dxa"/>
          </w:tcPr>
          <w:p w14:paraId="20BC844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Conventional teaching</w:t>
            </w:r>
          </w:p>
          <w:p w14:paraId="7B2C4F91"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lastRenderedPageBreak/>
              <w:t>Group 2: Conventional teaching</w:t>
            </w:r>
          </w:p>
        </w:tc>
        <w:tc>
          <w:tcPr>
            <w:tcW w:w="8760" w:type="dxa"/>
          </w:tcPr>
          <w:p w14:paraId="6DF56675" w14:textId="638E9B97"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lastRenderedPageBreak/>
              <w:t xml:space="preserve">Group 1 performed better: Required less direct assistance (8.6%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25.9%), higher score on 11 items scored during the procedure; no significan</w:t>
            </w:r>
            <w:r w:rsidR="004D70BD">
              <w:rPr>
                <w:rFonts w:ascii="Book Antiqua" w:eastAsia="Book Antiqua" w:hAnsi="Book Antiqua" w:cs="Book Antiqua"/>
              </w:rPr>
              <w:t xml:space="preserve">t difference </w:t>
            </w:r>
            <w:r w:rsidR="004D70BD">
              <w:rPr>
                <w:rFonts w:ascii="Book Antiqua" w:eastAsia="Book Antiqua" w:hAnsi="Book Antiqua" w:cs="Book Antiqua"/>
              </w:rPr>
              <w:lastRenderedPageBreak/>
              <w:t>in completion time</w:t>
            </w:r>
          </w:p>
        </w:tc>
      </w:tr>
      <w:tr w:rsidR="006E5CBC" w:rsidRPr="004D70BD" w14:paraId="5D71DAC0" w14:textId="77777777" w:rsidTr="00D2682F">
        <w:tc>
          <w:tcPr>
            <w:tcW w:w="2155" w:type="dxa"/>
          </w:tcPr>
          <w:p w14:paraId="184AFC70" w14:textId="3B25BF71"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lastRenderedPageBreak/>
              <w:t>Ferlitsch</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[35]</w:t>
            </w:r>
            <w:r w:rsidRPr="004D70BD">
              <w:rPr>
                <w:rFonts w:ascii="Book Antiqua" w:eastAsia="Book Antiqua" w:hAnsi="Book Antiqua" w:cs="Book Antiqua"/>
              </w:rPr>
              <w:t xml:space="preserve"> </w:t>
            </w:r>
          </w:p>
        </w:tc>
        <w:tc>
          <w:tcPr>
            <w:tcW w:w="1701" w:type="dxa"/>
          </w:tcPr>
          <w:p w14:paraId="0FC304D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28</w:t>
            </w:r>
          </w:p>
        </w:tc>
        <w:tc>
          <w:tcPr>
            <w:tcW w:w="2835" w:type="dxa"/>
          </w:tcPr>
          <w:p w14:paraId="479E8A9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2838C4AA" w14:textId="64AE261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4DD6B80" w14:textId="55DAC8D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Decreased total time to reach duodenum (239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310 </w:t>
            </w:r>
            <w:r w:rsidR="004D70BD">
              <w:rPr>
                <w:rFonts w:ascii="Book Antiqua" w:eastAsia="Book Antiqua" w:hAnsi="Book Antiqua" w:cs="Book Antiqua"/>
              </w:rPr>
              <w:t>s</w:t>
            </w:r>
            <w:r w:rsidRPr="004D70BD">
              <w:rPr>
                <w:rFonts w:ascii="Book Antiqua" w:eastAsia="Book Antiqua" w:hAnsi="Book Antiqua" w:cs="Book Antiqua"/>
              </w:rPr>
              <w:t>); higher technical accuracy; diagnostic accuracy</w:t>
            </w:r>
            <w:r w:rsidR="004D70BD">
              <w:rPr>
                <w:rFonts w:ascii="Book Antiqua" w:eastAsia="Book Antiqua" w:hAnsi="Book Antiqua" w:cs="Book Antiqua"/>
              </w:rPr>
              <w:t xml:space="preserve"> did not differ</w:t>
            </w:r>
          </w:p>
        </w:tc>
      </w:tr>
      <w:tr w:rsidR="006E5CBC" w:rsidRPr="004D70BD" w14:paraId="33EB8271" w14:textId="77777777" w:rsidTr="00D2682F">
        <w:tc>
          <w:tcPr>
            <w:tcW w:w="2155" w:type="dxa"/>
          </w:tcPr>
          <w:p w14:paraId="73E1DC00" w14:textId="4963B71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Ende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[36]</w:t>
            </w:r>
            <w:r w:rsidRPr="004D70BD">
              <w:rPr>
                <w:rFonts w:ascii="Book Antiqua" w:eastAsia="Book Antiqua" w:hAnsi="Book Antiqua" w:cs="Book Antiqua"/>
              </w:rPr>
              <w:t xml:space="preserve"> </w:t>
            </w:r>
          </w:p>
        </w:tc>
        <w:tc>
          <w:tcPr>
            <w:tcW w:w="1701" w:type="dxa"/>
          </w:tcPr>
          <w:p w14:paraId="3AC1ED8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29</w:t>
            </w:r>
          </w:p>
        </w:tc>
        <w:tc>
          <w:tcPr>
            <w:tcW w:w="2835" w:type="dxa"/>
          </w:tcPr>
          <w:p w14:paraId="3CC3164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Conventional teaching</w:t>
            </w:r>
          </w:p>
          <w:p w14:paraId="233BB79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p w14:paraId="44FF862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3: VR simulation alone</w:t>
            </w:r>
          </w:p>
        </w:tc>
        <w:tc>
          <w:tcPr>
            <w:tcW w:w="8760" w:type="dxa"/>
          </w:tcPr>
          <w:p w14:paraId="19CA8600" w14:textId="3A585584"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and 2 improved: Improvement in time within group (195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119 </w:t>
            </w:r>
            <w:r w:rsidR="004D70BD">
              <w:rPr>
                <w:rFonts w:ascii="Book Antiqua" w:eastAsia="Book Antiqua" w:hAnsi="Book Antiqua" w:cs="Book Antiqua"/>
              </w:rPr>
              <w:t>s</w:t>
            </w:r>
            <w:r w:rsidRPr="004D70BD">
              <w:rPr>
                <w:rFonts w:ascii="Book Antiqua" w:eastAsia="Book Antiqua" w:hAnsi="Book Antiqua" w:cs="Book Antiqua"/>
              </w:rPr>
              <w:t xml:space="preserve">; 261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150 </w:t>
            </w:r>
            <w:r w:rsidR="004D70BD">
              <w:rPr>
                <w:rFonts w:ascii="Book Antiqua" w:eastAsia="Book Antiqua" w:hAnsi="Book Antiqua" w:cs="Book Antiqua"/>
              </w:rPr>
              <w:t>s</w:t>
            </w:r>
            <w:r w:rsidRPr="004D70BD">
              <w:rPr>
                <w:rFonts w:ascii="Book Antiqua" w:eastAsia="Book Antiqua" w:hAnsi="Book Antiqua" w:cs="Book Antiqua"/>
              </w:rPr>
              <w:t>); no significa</w:t>
            </w:r>
            <w:r w:rsidR="004D70BD">
              <w:rPr>
                <w:rFonts w:ascii="Book Antiqua" w:eastAsia="Book Antiqua" w:hAnsi="Book Antiqua" w:cs="Book Antiqua"/>
              </w:rPr>
              <w:t>nt difference in between groups</w:t>
            </w:r>
          </w:p>
          <w:p w14:paraId="09835CD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All groups showed improvement in post-intervention manual skills test score.</w:t>
            </w:r>
          </w:p>
          <w:p w14:paraId="0F8D1F03" w14:textId="3D584AD1"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None of the other outcomes reached statistical significance, suc</w:t>
            </w:r>
            <w:r w:rsidR="004D70BD">
              <w:rPr>
                <w:rFonts w:ascii="Book Antiqua" w:eastAsia="Book Antiqua" w:hAnsi="Book Antiqua" w:cs="Book Antiqua"/>
              </w:rPr>
              <w:t>h as time to intubate esophagus</w:t>
            </w:r>
          </w:p>
        </w:tc>
      </w:tr>
      <w:tr w:rsidR="006E5CBC" w:rsidRPr="004D70BD" w14:paraId="021AD06D" w14:textId="77777777" w:rsidTr="00D2682F">
        <w:tc>
          <w:tcPr>
            <w:tcW w:w="15451" w:type="dxa"/>
            <w:gridSpan w:val="4"/>
          </w:tcPr>
          <w:p w14:paraId="6CF80669"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Endoscopic retrograde cholangiopancreatography (ERCP)</w:t>
            </w:r>
          </w:p>
        </w:tc>
      </w:tr>
      <w:tr w:rsidR="006E5CBC" w:rsidRPr="004D70BD" w14:paraId="4DF7F6A6" w14:textId="77777777" w:rsidTr="00D2682F">
        <w:tc>
          <w:tcPr>
            <w:tcW w:w="2155" w:type="dxa"/>
          </w:tcPr>
          <w:p w14:paraId="59BA96D3" w14:textId="00F1DCF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Lim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[37]</w:t>
            </w:r>
            <w:r w:rsidRPr="004D70BD">
              <w:rPr>
                <w:rFonts w:ascii="Book Antiqua" w:eastAsia="Book Antiqua" w:hAnsi="Book Antiqua" w:cs="Book Antiqua"/>
              </w:rPr>
              <w:t xml:space="preserve"> </w:t>
            </w:r>
            <w:r w:rsidRPr="004D70BD">
              <w:rPr>
                <w:rFonts w:ascii="Book Antiqua" w:eastAsia="Book Antiqua" w:hAnsi="Book Antiqua" w:cs="Book Antiqua"/>
              </w:rPr>
              <w:fldChar w:fldCharType="begin" w:fldLock="1"/>
            </w:r>
            <w:r w:rsidRPr="004D70BD">
              <w:rPr>
                <w:rFonts w:ascii="Book Antiqua" w:eastAsia="Book Antiqua" w:hAnsi="Book Antiqua" w:cs="Book Antiqua"/>
              </w:rPr>
              <w:instrText>ADDIN CSL_CITATION {"citationItems":[{"id":"ITEM-1","itemData":{"DOI":"10.1038/ajg.2010.411","ISBN":"1572-0241 (Electronic)\\r0002-9270 (Linking)","ISSN":"00029270","PMID":"20978485","abstract":"OBJECTIVES: The impact of endoscopic retrograde cholangiopancreatography (ERCP) mechanical simulator (EMS) practice on trainee clinical performance is unknown. The hypothesis that trainees with EMS practice (study group (SG)) have improved clinical outcomes compared with those without such practice (control group (CG)) is tested. METHODS: This was a randomized controlled trial involving six US academic centers. Sixteen trainees were randomized after ERCP didactic teaching. SG (n=8) participated in two sessions of EMS practice on selective cannulation; CG (n=8) did not undergo EMS practice. All participants' clinical performances were monitored in the subsequent 16 weeks. Intervention effects were assessed in multivariable regression models using generalizing estimating equations (GEE) to account for cluster randomization of trainees. The primary outcome was successful biliary cannulation, and secondary outcomes were cannulation time and competency score. RESULTS: Cannulation success rate was 47.1% for CG and 69.6% for SG. SG had higher odds of successful cannulation (adjusted odds ratio=3.01, P=0.021). SG trainees achieved faster cannulation time (min) (4.7+/-4.2 vs. 10.3+/-14.1, P&lt;0.001). Trainee competency scores given by supervising physicians were comparable confirming adequate blinding of the trainers. Limitations included short observation period, small number of ERCPs performed by individual trainees, and variation in the number of ERCPs between trainees. CONCLUSIONS: In a prospective multicenter randomized controlled trial during early training, a significantly higher proportion of the biliary cannulations performed by trainees with EMS practice were successful and with faster cannulation time compared with those performed by trainees without such practice. The results provide objective evidence to support the continued evaluation of EMS practice to augment clinical training.","author":[{"dropping-particle":"","family":"Lim","given":"Brian S.","non-dropping-particle":"","parse-names":false,"suffix":""},{"dropping-particle":"","family":"Leung","given":"Joseph W.","non-dropping-particle":"","parse-names":false,"suffix":""},{"dropping-particle":"","family":"Lee","given":"John","non-dropping-particle":"","parse-names":false,"suffix":""},{"dropping-particle":"","family":"Yen","given":"Danny","non-dropping-particle":"","parse-names":false,"suffix":""},{"dropping-particle":"","family":"Beckett","given":"Laurel","non-dropping-particle":"","parse-names":false,"suffix":""},{"dropping-particle":"","family":"Tancredi","given":"Daniel","non-dropping-particle":"","parse-names":false,"suffix":""},{"dropping-particle":"","family":"Leung","given":"Felix W.","non-dropping-particle":"","parse-names":false,"suffix":""}],"container-title":"American Journal of Gastroenterology","id":"ITEM-1","issued":{"date-parts":[["2011"]]},"title":"Effect of ERCP mechanical simulator (EMS) practice on trainees ERCP performance in the early learning period: US multicenter randomized controlled trial","type":"article-journal"},"uris":["http://www.mendeley.com/documents/?uuid=642544aa-804c-4581-bdf4-1030a3038baa","http://www.mendeley.com/documents/?uuid=d93029f4-bb5a-47b7-a305-ee53d80ec390"]}],"mendeley":{"formattedCitation":"(37)","plainTextFormattedCitation":"(37)","previouslyFormattedCitation":"(37)"},"properties":{"noteIndex":0},"schema":"https://github.com/citation-style-language/schema/raw/master/csl-citation.json"}</w:instrText>
            </w:r>
            <w:r w:rsidRPr="004D70BD">
              <w:rPr>
                <w:rFonts w:ascii="Book Antiqua" w:eastAsia="Book Antiqua" w:hAnsi="Book Antiqua" w:cs="Book Antiqua"/>
              </w:rPr>
              <w:fldChar w:fldCharType="end"/>
            </w:r>
          </w:p>
        </w:tc>
        <w:tc>
          <w:tcPr>
            <w:tcW w:w="1701" w:type="dxa"/>
          </w:tcPr>
          <w:p w14:paraId="66390374"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34467213"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0D93233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60B9AB92" w14:textId="60B0438B"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(47.1%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69.6%), decreased total time (4.7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10.3 mins); overall performance score not significantly different.</w:t>
            </w:r>
          </w:p>
        </w:tc>
      </w:tr>
      <w:tr w:rsidR="006E5CBC" w:rsidRPr="004D70BD" w14:paraId="47135A88" w14:textId="77777777" w:rsidTr="00D2682F">
        <w:tc>
          <w:tcPr>
            <w:tcW w:w="2155" w:type="dxa"/>
          </w:tcPr>
          <w:p w14:paraId="3CBE2CC0" w14:textId="79AA53A4"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Liao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[38]</w:t>
            </w:r>
            <w:r w:rsidRPr="004D70BD" w:rsidDel="005764B4">
              <w:rPr>
                <w:rFonts w:ascii="Book Antiqua" w:eastAsia="Book Antiqua" w:hAnsi="Book Antiqua" w:cs="Book Antiqua"/>
              </w:rPr>
              <w:t xml:space="preserve"> </w:t>
            </w:r>
          </w:p>
        </w:tc>
        <w:tc>
          <w:tcPr>
            <w:tcW w:w="1701" w:type="dxa"/>
          </w:tcPr>
          <w:p w14:paraId="66C7918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112792D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3639C416"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61244261" w14:textId="6989FA2B"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(73.25%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47.35%) and improve overall performance; benefit of single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multiple simulator practices was not statistically significant.</w:t>
            </w:r>
          </w:p>
        </w:tc>
      </w:tr>
      <w:tr w:rsidR="006E5CBC" w:rsidRPr="004D70BD" w14:paraId="4AF9D9F2" w14:textId="77777777" w:rsidTr="00D2682F">
        <w:tc>
          <w:tcPr>
            <w:tcW w:w="2155" w:type="dxa"/>
          </w:tcPr>
          <w:p w14:paraId="4C84DE56" w14:textId="53B839BF"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Meng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[39]</w:t>
            </w:r>
            <w:r w:rsidRPr="004D70BD">
              <w:rPr>
                <w:rFonts w:ascii="Book Antiqua" w:eastAsia="Book Antiqua" w:hAnsi="Book Antiqua" w:cs="Book Antiqua"/>
              </w:rPr>
              <w:t xml:space="preserve"> </w:t>
            </w:r>
          </w:p>
        </w:tc>
        <w:tc>
          <w:tcPr>
            <w:tcW w:w="1701" w:type="dxa"/>
          </w:tcPr>
          <w:p w14:paraId="2052554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5</w:t>
            </w:r>
          </w:p>
        </w:tc>
        <w:tc>
          <w:tcPr>
            <w:tcW w:w="2835" w:type="dxa"/>
          </w:tcPr>
          <w:p w14:paraId="119F061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1CB9BD7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1CA6EDB4" w14:textId="1A54A5E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(79.4%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61.5%), lower total time (19.38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26.31 mins), and improved overall performance score.</w:t>
            </w:r>
          </w:p>
        </w:tc>
      </w:tr>
    </w:tbl>
    <w:p w14:paraId="01CA14C9" w14:textId="343CB4A7" w:rsidR="00A9703A" w:rsidRPr="006E5CBC" w:rsidRDefault="006E5CBC" w:rsidP="009A4E7A">
      <w:pPr>
        <w:widowControl w:val="0"/>
        <w:autoSpaceDE w:val="0"/>
        <w:autoSpaceDN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 xml:space="preserve">Summary of 21 randomized controlled trials investigating endoscopic techniques, including flexible sigmoidoscopy, </w:t>
      </w:r>
      <w:r w:rsidRPr="006E5CBC">
        <w:rPr>
          <w:rFonts w:ascii="Book Antiqua" w:eastAsia="Book Antiqua" w:hAnsi="Book Antiqua" w:cs="Book Antiqua"/>
        </w:rPr>
        <w:lastRenderedPageBreak/>
        <w:t xml:space="preserve">colonoscopy, </w:t>
      </w:r>
      <w:r w:rsidR="003E14D0" w:rsidRPr="003E14D0">
        <w:rPr>
          <w:rFonts w:ascii="Book Antiqua" w:eastAsia="Book Antiqua" w:hAnsi="Book Antiqua" w:cs="Book Antiqua"/>
        </w:rPr>
        <w:t xml:space="preserve">organic gastrointestinal disease </w:t>
      </w:r>
      <w:r w:rsidR="003E14D0" w:rsidRPr="006E5CBC">
        <w:rPr>
          <w:rFonts w:ascii="Book Antiqua" w:eastAsia="Book Antiqua" w:hAnsi="Book Antiqua" w:cs="Book Antiqua"/>
        </w:rPr>
        <w:t xml:space="preserve">and </w:t>
      </w:r>
      <w:r w:rsidR="003E14D0" w:rsidRPr="003E14D0">
        <w:rPr>
          <w:rFonts w:ascii="Book Antiqua" w:eastAsia="Book Antiqua" w:hAnsi="Book Antiqua" w:cs="Book Antiqua"/>
        </w:rPr>
        <w:t>endoscopic retrograde cholangiopancreatography</w:t>
      </w:r>
      <w:r w:rsidRPr="006E5CBC">
        <w:rPr>
          <w:rFonts w:ascii="Book Antiqua" w:eastAsia="Book Antiqua" w:hAnsi="Book Antiqua" w:cs="Book Antiqua"/>
        </w:rPr>
        <w:t>, including sample size, groups in the study and summary of results. Conventional training refers to the apprenticeship model.</w:t>
      </w:r>
    </w:p>
    <w:p w14:paraId="00228498" w14:textId="0F8558CE" w:rsidR="005B46C5" w:rsidRPr="009A4E7A" w:rsidRDefault="005B46C5" w:rsidP="009A4E7A">
      <w:pPr>
        <w:widowControl w:val="0"/>
        <w:autoSpaceDE w:val="0"/>
        <w:autoSpaceDN w:val="0"/>
        <w:adjustRightInd w:val="0"/>
        <w:snapToGrid w:val="0"/>
        <w:spacing w:line="360" w:lineRule="auto"/>
        <w:jc w:val="both"/>
        <w:rPr>
          <w:rFonts w:ascii="Book Antiqua" w:hAnsi="Book Antiqua"/>
          <w:color w:val="212121"/>
        </w:rPr>
      </w:pPr>
    </w:p>
    <w:sectPr w:rsidR="005B46C5" w:rsidRPr="009A4E7A" w:rsidSect="006E5CBC">
      <w:pgSz w:w="15840" w:h="12240"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6EA7" w14:textId="77777777" w:rsidR="00B97C20" w:rsidRDefault="00B97C20" w:rsidP="004D70BD">
      <w:r>
        <w:separator/>
      </w:r>
    </w:p>
  </w:endnote>
  <w:endnote w:type="continuationSeparator" w:id="0">
    <w:p w14:paraId="064D55B2" w14:textId="77777777" w:rsidR="00B97C20" w:rsidRDefault="00B97C20" w:rsidP="004D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4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91A2" w14:textId="77777777" w:rsidR="00B97C20" w:rsidRDefault="00B97C20" w:rsidP="004D70BD">
      <w:r>
        <w:separator/>
      </w:r>
    </w:p>
  </w:footnote>
  <w:footnote w:type="continuationSeparator" w:id="0">
    <w:p w14:paraId="0A6C6103" w14:textId="77777777" w:rsidR="00B97C20" w:rsidRDefault="00B97C20" w:rsidP="004D7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C06"/>
    <w:multiLevelType w:val="multilevel"/>
    <w:tmpl w:val="A56A61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2B"/>
    <w:rsid w:val="00015236"/>
    <w:rsid w:val="00025853"/>
    <w:rsid w:val="0007377E"/>
    <w:rsid w:val="00090342"/>
    <w:rsid w:val="00095E35"/>
    <w:rsid w:val="000B0AAB"/>
    <w:rsid w:val="000D6B01"/>
    <w:rsid w:val="001106A0"/>
    <w:rsid w:val="001164B7"/>
    <w:rsid w:val="00125162"/>
    <w:rsid w:val="00126648"/>
    <w:rsid w:val="00130A61"/>
    <w:rsid w:val="001327AA"/>
    <w:rsid w:val="00155220"/>
    <w:rsid w:val="001577D2"/>
    <w:rsid w:val="001650BA"/>
    <w:rsid w:val="0016723A"/>
    <w:rsid w:val="00195091"/>
    <w:rsid w:val="00195667"/>
    <w:rsid w:val="001B6E34"/>
    <w:rsid w:val="001C4AB6"/>
    <w:rsid w:val="001D0FBE"/>
    <w:rsid w:val="00210BCF"/>
    <w:rsid w:val="00225EC6"/>
    <w:rsid w:val="0022759D"/>
    <w:rsid w:val="00264140"/>
    <w:rsid w:val="0026787E"/>
    <w:rsid w:val="002736C7"/>
    <w:rsid w:val="00285AD7"/>
    <w:rsid w:val="002A01FF"/>
    <w:rsid w:val="002C3198"/>
    <w:rsid w:val="002C7F00"/>
    <w:rsid w:val="0032198B"/>
    <w:rsid w:val="003429DB"/>
    <w:rsid w:val="00376914"/>
    <w:rsid w:val="0039513F"/>
    <w:rsid w:val="00395F23"/>
    <w:rsid w:val="003B2647"/>
    <w:rsid w:val="003D0C4D"/>
    <w:rsid w:val="003E14D0"/>
    <w:rsid w:val="003E20D3"/>
    <w:rsid w:val="003F5920"/>
    <w:rsid w:val="0040096C"/>
    <w:rsid w:val="00402B2F"/>
    <w:rsid w:val="00425777"/>
    <w:rsid w:val="00425BD9"/>
    <w:rsid w:val="00427BED"/>
    <w:rsid w:val="00435CB5"/>
    <w:rsid w:val="00436A52"/>
    <w:rsid w:val="004475D1"/>
    <w:rsid w:val="00475C3A"/>
    <w:rsid w:val="004B1F69"/>
    <w:rsid w:val="004B2BA1"/>
    <w:rsid w:val="004B45C3"/>
    <w:rsid w:val="004D70BD"/>
    <w:rsid w:val="004D717C"/>
    <w:rsid w:val="00505225"/>
    <w:rsid w:val="00507EC5"/>
    <w:rsid w:val="00533DA8"/>
    <w:rsid w:val="005446E9"/>
    <w:rsid w:val="00573F03"/>
    <w:rsid w:val="005764B4"/>
    <w:rsid w:val="005A3AD6"/>
    <w:rsid w:val="005B46C5"/>
    <w:rsid w:val="005B4FC6"/>
    <w:rsid w:val="005F7107"/>
    <w:rsid w:val="0060285F"/>
    <w:rsid w:val="00604FA8"/>
    <w:rsid w:val="00612C59"/>
    <w:rsid w:val="006215F3"/>
    <w:rsid w:val="00624113"/>
    <w:rsid w:val="006263F2"/>
    <w:rsid w:val="00626BDE"/>
    <w:rsid w:val="0064751A"/>
    <w:rsid w:val="00650849"/>
    <w:rsid w:val="0066014A"/>
    <w:rsid w:val="00680BD0"/>
    <w:rsid w:val="00683376"/>
    <w:rsid w:val="006840D7"/>
    <w:rsid w:val="00686DE3"/>
    <w:rsid w:val="006928FC"/>
    <w:rsid w:val="006C2C4E"/>
    <w:rsid w:val="006C6735"/>
    <w:rsid w:val="006E5CBC"/>
    <w:rsid w:val="006F20FC"/>
    <w:rsid w:val="00704093"/>
    <w:rsid w:val="00712ED2"/>
    <w:rsid w:val="0071620A"/>
    <w:rsid w:val="007201F7"/>
    <w:rsid w:val="00734228"/>
    <w:rsid w:val="00750F67"/>
    <w:rsid w:val="00764251"/>
    <w:rsid w:val="00766AFE"/>
    <w:rsid w:val="00770D4A"/>
    <w:rsid w:val="007768DD"/>
    <w:rsid w:val="007A552A"/>
    <w:rsid w:val="007A59A5"/>
    <w:rsid w:val="007C0588"/>
    <w:rsid w:val="007E1614"/>
    <w:rsid w:val="008106F1"/>
    <w:rsid w:val="008218BE"/>
    <w:rsid w:val="00833370"/>
    <w:rsid w:val="00837F59"/>
    <w:rsid w:val="00855BC8"/>
    <w:rsid w:val="008A1906"/>
    <w:rsid w:val="008A3BA8"/>
    <w:rsid w:val="008C366E"/>
    <w:rsid w:val="008C733C"/>
    <w:rsid w:val="008D221B"/>
    <w:rsid w:val="008F0DA6"/>
    <w:rsid w:val="00900F1D"/>
    <w:rsid w:val="00901E2A"/>
    <w:rsid w:val="009058AB"/>
    <w:rsid w:val="00910811"/>
    <w:rsid w:val="009303F2"/>
    <w:rsid w:val="00932D0D"/>
    <w:rsid w:val="00947FBA"/>
    <w:rsid w:val="0095239F"/>
    <w:rsid w:val="009877F1"/>
    <w:rsid w:val="009A084B"/>
    <w:rsid w:val="009A4E7A"/>
    <w:rsid w:val="009B3547"/>
    <w:rsid w:val="009B363A"/>
    <w:rsid w:val="009C0C80"/>
    <w:rsid w:val="009D44CF"/>
    <w:rsid w:val="009D7797"/>
    <w:rsid w:val="009E4976"/>
    <w:rsid w:val="00A1730F"/>
    <w:rsid w:val="00A2523E"/>
    <w:rsid w:val="00A31A35"/>
    <w:rsid w:val="00A40891"/>
    <w:rsid w:val="00A534C3"/>
    <w:rsid w:val="00A80BDE"/>
    <w:rsid w:val="00A86D56"/>
    <w:rsid w:val="00A95FC1"/>
    <w:rsid w:val="00A9703A"/>
    <w:rsid w:val="00AA7873"/>
    <w:rsid w:val="00AB544E"/>
    <w:rsid w:val="00AC4C23"/>
    <w:rsid w:val="00AD1B18"/>
    <w:rsid w:val="00AF67ED"/>
    <w:rsid w:val="00B428D4"/>
    <w:rsid w:val="00B62495"/>
    <w:rsid w:val="00B7483D"/>
    <w:rsid w:val="00B90ECA"/>
    <w:rsid w:val="00B97C20"/>
    <w:rsid w:val="00BA3BD0"/>
    <w:rsid w:val="00BB75BE"/>
    <w:rsid w:val="00BD3976"/>
    <w:rsid w:val="00BF18A9"/>
    <w:rsid w:val="00BF5E58"/>
    <w:rsid w:val="00BF6073"/>
    <w:rsid w:val="00C305EB"/>
    <w:rsid w:val="00C33269"/>
    <w:rsid w:val="00C52060"/>
    <w:rsid w:val="00C5260B"/>
    <w:rsid w:val="00C53B87"/>
    <w:rsid w:val="00C55DE7"/>
    <w:rsid w:val="00C9683E"/>
    <w:rsid w:val="00CB04F4"/>
    <w:rsid w:val="00CB4B87"/>
    <w:rsid w:val="00CD302B"/>
    <w:rsid w:val="00CD4FBC"/>
    <w:rsid w:val="00D06C70"/>
    <w:rsid w:val="00D2682F"/>
    <w:rsid w:val="00D350C1"/>
    <w:rsid w:val="00D70739"/>
    <w:rsid w:val="00D77F31"/>
    <w:rsid w:val="00DA3318"/>
    <w:rsid w:val="00DB1B07"/>
    <w:rsid w:val="00DB4A2E"/>
    <w:rsid w:val="00DD16FA"/>
    <w:rsid w:val="00DD530A"/>
    <w:rsid w:val="00DD726B"/>
    <w:rsid w:val="00DF6E72"/>
    <w:rsid w:val="00E01FD4"/>
    <w:rsid w:val="00E407CF"/>
    <w:rsid w:val="00E50E90"/>
    <w:rsid w:val="00E52A37"/>
    <w:rsid w:val="00E56058"/>
    <w:rsid w:val="00E80E42"/>
    <w:rsid w:val="00E94499"/>
    <w:rsid w:val="00E96B78"/>
    <w:rsid w:val="00EB6D49"/>
    <w:rsid w:val="00EC60A8"/>
    <w:rsid w:val="00EF0FC0"/>
    <w:rsid w:val="00EF3CB4"/>
    <w:rsid w:val="00EF7D60"/>
    <w:rsid w:val="00F17CCE"/>
    <w:rsid w:val="00F35FAE"/>
    <w:rsid w:val="00F652BF"/>
    <w:rsid w:val="00F7244B"/>
    <w:rsid w:val="00F81634"/>
    <w:rsid w:val="00F83EBC"/>
    <w:rsid w:val="00F85F4A"/>
    <w:rsid w:val="00F90F9B"/>
    <w:rsid w:val="00FB2EF3"/>
    <w:rsid w:val="00FC3855"/>
    <w:rsid w:val="00FD2186"/>
    <w:rsid w:val="00FD2DEA"/>
    <w:rsid w:val="00FE5C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93D7"/>
  <w15:docId w15:val="{302B586F-B4C6-488F-897E-3B2192EF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5CB5"/>
  </w:style>
  <w:style w:type="paragraph" w:styleId="Heading1">
    <w:name w:val="heading 1"/>
    <w:basedOn w:val="Normal"/>
    <w:next w:val="Normal"/>
    <w:rsid w:val="00435CB5"/>
    <w:pPr>
      <w:keepNext/>
      <w:keepLines/>
      <w:spacing w:before="480" w:after="120"/>
      <w:outlineLvl w:val="0"/>
    </w:pPr>
    <w:rPr>
      <w:b/>
      <w:sz w:val="48"/>
      <w:szCs w:val="48"/>
    </w:rPr>
  </w:style>
  <w:style w:type="paragraph" w:styleId="Heading2">
    <w:name w:val="heading 2"/>
    <w:basedOn w:val="Normal"/>
    <w:next w:val="Normal"/>
    <w:rsid w:val="00435CB5"/>
    <w:pPr>
      <w:keepNext/>
      <w:keepLines/>
      <w:spacing w:before="360" w:after="80"/>
      <w:outlineLvl w:val="1"/>
    </w:pPr>
    <w:rPr>
      <w:b/>
      <w:sz w:val="36"/>
      <w:szCs w:val="36"/>
    </w:rPr>
  </w:style>
  <w:style w:type="paragraph" w:styleId="Heading3">
    <w:name w:val="heading 3"/>
    <w:basedOn w:val="Normal"/>
    <w:next w:val="Normal"/>
    <w:rsid w:val="00435CB5"/>
    <w:pPr>
      <w:keepNext/>
      <w:keepLines/>
      <w:spacing w:before="280" w:after="80"/>
      <w:outlineLvl w:val="2"/>
    </w:pPr>
    <w:rPr>
      <w:b/>
      <w:sz w:val="28"/>
      <w:szCs w:val="28"/>
    </w:rPr>
  </w:style>
  <w:style w:type="paragraph" w:styleId="Heading4">
    <w:name w:val="heading 4"/>
    <w:basedOn w:val="Normal"/>
    <w:next w:val="Normal"/>
    <w:rsid w:val="00435CB5"/>
    <w:pPr>
      <w:keepNext/>
      <w:keepLines/>
      <w:spacing w:before="240" w:after="40"/>
      <w:outlineLvl w:val="3"/>
    </w:pPr>
    <w:rPr>
      <w:b/>
    </w:rPr>
  </w:style>
  <w:style w:type="paragraph" w:styleId="Heading5">
    <w:name w:val="heading 5"/>
    <w:basedOn w:val="Normal"/>
    <w:next w:val="Normal"/>
    <w:rsid w:val="00435CB5"/>
    <w:pPr>
      <w:keepNext/>
      <w:keepLines/>
      <w:spacing w:before="220" w:after="40"/>
      <w:outlineLvl w:val="4"/>
    </w:pPr>
    <w:rPr>
      <w:b/>
      <w:sz w:val="22"/>
      <w:szCs w:val="22"/>
    </w:rPr>
  </w:style>
  <w:style w:type="paragraph" w:styleId="Heading6">
    <w:name w:val="heading 6"/>
    <w:basedOn w:val="Normal"/>
    <w:next w:val="Normal"/>
    <w:rsid w:val="00435C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5CB5"/>
    <w:pPr>
      <w:keepNext/>
      <w:keepLines/>
      <w:spacing w:before="480" w:after="120"/>
    </w:pPr>
    <w:rPr>
      <w:b/>
      <w:sz w:val="72"/>
      <w:szCs w:val="72"/>
    </w:rPr>
  </w:style>
  <w:style w:type="paragraph" w:styleId="Subtitle">
    <w:name w:val="Subtitle"/>
    <w:basedOn w:val="Normal"/>
    <w:next w:val="Normal"/>
    <w:rsid w:val="00435CB5"/>
    <w:pPr>
      <w:keepNext/>
      <w:keepLines/>
      <w:spacing w:before="360" w:after="80"/>
    </w:pPr>
    <w:rPr>
      <w:rFonts w:ascii="Georgia" w:eastAsia="Georgia" w:hAnsi="Georgia" w:cs="Georgia"/>
      <w:i/>
      <w:color w:val="666666"/>
      <w:sz w:val="48"/>
      <w:szCs w:val="48"/>
    </w:rPr>
  </w:style>
  <w:style w:type="table" w:customStyle="1" w:styleId="2">
    <w:name w:val="2"/>
    <w:basedOn w:val="TableNormal"/>
    <w:rsid w:val="00435CB5"/>
    <w:tblPr>
      <w:tblStyleRowBandSize w:val="1"/>
      <w:tblStyleColBandSize w:val="1"/>
      <w:tblCellMar>
        <w:top w:w="100" w:type="dxa"/>
        <w:left w:w="100" w:type="dxa"/>
        <w:bottom w:w="100" w:type="dxa"/>
        <w:right w:w="100" w:type="dxa"/>
      </w:tblCellMar>
    </w:tblPr>
  </w:style>
  <w:style w:type="table" w:customStyle="1" w:styleId="1">
    <w:name w:val="1"/>
    <w:basedOn w:val="TableNormal"/>
    <w:rsid w:val="00435CB5"/>
    <w:tblPr>
      <w:tblStyleRowBandSize w:val="1"/>
      <w:tblStyleColBandSize w:val="1"/>
    </w:tblPr>
  </w:style>
  <w:style w:type="character" w:styleId="Hyperlink">
    <w:name w:val="Hyperlink"/>
    <w:basedOn w:val="DefaultParagraphFont"/>
    <w:uiPriority w:val="99"/>
    <w:unhideWhenUsed/>
    <w:rsid w:val="0039513F"/>
    <w:rPr>
      <w:color w:val="0000FF" w:themeColor="hyperlink"/>
      <w:u w:val="single"/>
    </w:rPr>
  </w:style>
  <w:style w:type="character" w:customStyle="1" w:styleId="UnresolvedMention1">
    <w:name w:val="Unresolved Mention1"/>
    <w:basedOn w:val="DefaultParagraphFont"/>
    <w:uiPriority w:val="99"/>
    <w:semiHidden/>
    <w:unhideWhenUsed/>
    <w:rsid w:val="0039513F"/>
    <w:rPr>
      <w:color w:val="605E5C"/>
      <w:shd w:val="clear" w:color="auto" w:fill="E1DFDD"/>
    </w:rPr>
  </w:style>
  <w:style w:type="paragraph" w:styleId="BalloonText">
    <w:name w:val="Balloon Text"/>
    <w:basedOn w:val="Normal"/>
    <w:link w:val="BalloonTextChar"/>
    <w:uiPriority w:val="99"/>
    <w:semiHidden/>
    <w:unhideWhenUsed/>
    <w:rsid w:val="00EF0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C0"/>
    <w:rPr>
      <w:rFonts w:ascii="Segoe UI" w:hAnsi="Segoe UI" w:cs="Segoe UI"/>
      <w:sz w:val="18"/>
      <w:szCs w:val="18"/>
    </w:rPr>
  </w:style>
  <w:style w:type="character" w:styleId="Strong">
    <w:name w:val="Strong"/>
    <w:basedOn w:val="DefaultParagraphFont"/>
    <w:uiPriority w:val="22"/>
    <w:qFormat/>
    <w:rsid w:val="00090342"/>
    <w:rPr>
      <w:b/>
      <w:bCs/>
    </w:rPr>
  </w:style>
  <w:style w:type="character" w:styleId="CommentReference">
    <w:name w:val="annotation reference"/>
    <w:basedOn w:val="DefaultParagraphFont"/>
    <w:semiHidden/>
    <w:unhideWhenUsed/>
    <w:rsid w:val="00764251"/>
    <w:rPr>
      <w:sz w:val="16"/>
      <w:szCs w:val="16"/>
    </w:rPr>
  </w:style>
  <w:style w:type="paragraph" w:styleId="CommentText">
    <w:name w:val="annotation text"/>
    <w:basedOn w:val="Normal"/>
    <w:link w:val="CommentTextChar"/>
    <w:semiHidden/>
    <w:unhideWhenUsed/>
    <w:qFormat/>
    <w:rsid w:val="00764251"/>
    <w:rPr>
      <w:sz w:val="20"/>
      <w:szCs w:val="20"/>
    </w:rPr>
  </w:style>
  <w:style w:type="character" w:customStyle="1" w:styleId="CommentTextChar">
    <w:name w:val="Comment Text Char"/>
    <w:basedOn w:val="DefaultParagraphFont"/>
    <w:link w:val="CommentText"/>
    <w:semiHidden/>
    <w:rsid w:val="00764251"/>
    <w:rPr>
      <w:sz w:val="20"/>
      <w:szCs w:val="20"/>
    </w:rPr>
  </w:style>
  <w:style w:type="paragraph" w:styleId="CommentSubject">
    <w:name w:val="annotation subject"/>
    <w:basedOn w:val="CommentText"/>
    <w:next w:val="CommentText"/>
    <w:link w:val="CommentSubjectChar"/>
    <w:uiPriority w:val="99"/>
    <w:semiHidden/>
    <w:unhideWhenUsed/>
    <w:rsid w:val="00764251"/>
    <w:rPr>
      <w:b/>
      <w:bCs/>
    </w:rPr>
  </w:style>
  <w:style w:type="character" w:customStyle="1" w:styleId="CommentSubjectChar">
    <w:name w:val="Comment Subject Char"/>
    <w:basedOn w:val="CommentTextChar"/>
    <w:link w:val="CommentSubject"/>
    <w:uiPriority w:val="99"/>
    <w:semiHidden/>
    <w:rsid w:val="00764251"/>
    <w:rPr>
      <w:b/>
      <w:bCs/>
      <w:sz w:val="20"/>
      <w:szCs w:val="20"/>
    </w:rPr>
  </w:style>
  <w:style w:type="paragraph" w:styleId="Revision">
    <w:name w:val="Revision"/>
    <w:hidden/>
    <w:uiPriority w:val="99"/>
    <w:semiHidden/>
    <w:rsid w:val="00764251"/>
  </w:style>
  <w:style w:type="paragraph" w:customStyle="1" w:styleId="p1">
    <w:name w:val="p1"/>
    <w:basedOn w:val="Normal"/>
    <w:rsid w:val="00704093"/>
    <w:rPr>
      <w:rFonts w:ascii="Helvetica" w:hAnsi="Helvetica" w:cs="Times New Roman"/>
      <w:sz w:val="15"/>
      <w:szCs w:val="15"/>
      <w:lang w:val="en-US"/>
    </w:rPr>
  </w:style>
  <w:style w:type="character" w:customStyle="1" w:styleId="s1">
    <w:name w:val="s1"/>
    <w:basedOn w:val="DefaultParagraphFont"/>
    <w:rsid w:val="00704093"/>
    <w:rPr>
      <w:color w:val="23A8DB"/>
    </w:rPr>
  </w:style>
  <w:style w:type="character" w:customStyle="1" w:styleId="apple-converted-space">
    <w:name w:val="apple-converted-space"/>
    <w:basedOn w:val="DefaultParagraphFont"/>
    <w:rsid w:val="00704093"/>
  </w:style>
  <w:style w:type="paragraph" w:customStyle="1" w:styleId="p2">
    <w:name w:val="p2"/>
    <w:basedOn w:val="Normal"/>
    <w:rsid w:val="006C2C4E"/>
    <w:rPr>
      <w:rFonts w:ascii="Helvetica" w:hAnsi="Helvetica" w:cs="Times New Roman"/>
      <w:color w:val="0433FF"/>
      <w:sz w:val="14"/>
      <w:szCs w:val="14"/>
      <w:lang w:val="en-US"/>
    </w:rPr>
  </w:style>
  <w:style w:type="character" w:customStyle="1" w:styleId="s2">
    <w:name w:val="s2"/>
    <w:basedOn w:val="DefaultParagraphFont"/>
    <w:rsid w:val="006C2C4E"/>
    <w:rPr>
      <w:color w:val="000000"/>
    </w:rPr>
  </w:style>
  <w:style w:type="character" w:customStyle="1" w:styleId="Char">
    <w:name w:val="纯文本 Char"/>
    <w:link w:val="PlainText1"/>
    <w:rsid w:val="00A9703A"/>
    <w:rPr>
      <w:rFonts w:ascii="SimSun" w:hAnsi="Courier New" w:cs="Courier New"/>
      <w:szCs w:val="21"/>
    </w:rPr>
  </w:style>
  <w:style w:type="paragraph" w:customStyle="1" w:styleId="PlainText1">
    <w:name w:val="Plain Text1"/>
    <w:basedOn w:val="Normal"/>
    <w:link w:val="Char"/>
    <w:rsid w:val="00A9703A"/>
    <w:pPr>
      <w:widowControl w:val="0"/>
      <w:jc w:val="both"/>
    </w:pPr>
    <w:rPr>
      <w:rFonts w:ascii="SimSun" w:hAnsi="Courier New" w:cs="Courier New"/>
      <w:szCs w:val="21"/>
    </w:rPr>
  </w:style>
  <w:style w:type="paragraph" w:styleId="Header">
    <w:name w:val="header"/>
    <w:basedOn w:val="Normal"/>
    <w:link w:val="HeaderChar"/>
    <w:uiPriority w:val="99"/>
    <w:unhideWhenUsed/>
    <w:rsid w:val="004D70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70BD"/>
    <w:rPr>
      <w:sz w:val="18"/>
      <w:szCs w:val="18"/>
    </w:rPr>
  </w:style>
  <w:style w:type="paragraph" w:styleId="Footer">
    <w:name w:val="footer"/>
    <w:basedOn w:val="Normal"/>
    <w:link w:val="FooterChar"/>
    <w:uiPriority w:val="99"/>
    <w:unhideWhenUsed/>
    <w:rsid w:val="004D70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D7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506">
      <w:bodyDiv w:val="1"/>
      <w:marLeft w:val="0"/>
      <w:marRight w:val="0"/>
      <w:marTop w:val="0"/>
      <w:marBottom w:val="0"/>
      <w:divBdr>
        <w:top w:val="none" w:sz="0" w:space="0" w:color="auto"/>
        <w:left w:val="none" w:sz="0" w:space="0" w:color="auto"/>
        <w:bottom w:val="none" w:sz="0" w:space="0" w:color="auto"/>
        <w:right w:val="none" w:sz="0" w:space="0" w:color="auto"/>
      </w:divBdr>
      <w:divsChild>
        <w:div w:id="1820881114">
          <w:marLeft w:val="0"/>
          <w:marRight w:val="0"/>
          <w:marTop w:val="0"/>
          <w:marBottom w:val="0"/>
          <w:divBdr>
            <w:top w:val="none" w:sz="0" w:space="0" w:color="auto"/>
            <w:left w:val="none" w:sz="0" w:space="0" w:color="auto"/>
            <w:bottom w:val="none" w:sz="0" w:space="0" w:color="auto"/>
            <w:right w:val="none" w:sz="0" w:space="0" w:color="auto"/>
          </w:divBdr>
        </w:div>
      </w:divsChild>
    </w:div>
    <w:div w:id="222258013">
      <w:bodyDiv w:val="1"/>
      <w:marLeft w:val="0"/>
      <w:marRight w:val="0"/>
      <w:marTop w:val="0"/>
      <w:marBottom w:val="0"/>
      <w:divBdr>
        <w:top w:val="none" w:sz="0" w:space="0" w:color="auto"/>
        <w:left w:val="none" w:sz="0" w:space="0" w:color="auto"/>
        <w:bottom w:val="none" w:sz="0" w:space="0" w:color="auto"/>
        <w:right w:val="none" w:sz="0" w:space="0" w:color="auto"/>
      </w:divBdr>
    </w:div>
    <w:div w:id="285888452">
      <w:bodyDiv w:val="1"/>
      <w:marLeft w:val="0"/>
      <w:marRight w:val="0"/>
      <w:marTop w:val="0"/>
      <w:marBottom w:val="0"/>
      <w:divBdr>
        <w:top w:val="none" w:sz="0" w:space="0" w:color="auto"/>
        <w:left w:val="none" w:sz="0" w:space="0" w:color="auto"/>
        <w:bottom w:val="none" w:sz="0" w:space="0" w:color="auto"/>
        <w:right w:val="none" w:sz="0" w:space="0" w:color="auto"/>
      </w:divBdr>
    </w:div>
    <w:div w:id="318121352">
      <w:bodyDiv w:val="1"/>
      <w:marLeft w:val="0"/>
      <w:marRight w:val="0"/>
      <w:marTop w:val="0"/>
      <w:marBottom w:val="0"/>
      <w:divBdr>
        <w:top w:val="none" w:sz="0" w:space="0" w:color="auto"/>
        <w:left w:val="none" w:sz="0" w:space="0" w:color="auto"/>
        <w:bottom w:val="none" w:sz="0" w:space="0" w:color="auto"/>
        <w:right w:val="none" w:sz="0" w:space="0" w:color="auto"/>
      </w:divBdr>
    </w:div>
    <w:div w:id="556741480">
      <w:bodyDiv w:val="1"/>
      <w:marLeft w:val="0"/>
      <w:marRight w:val="0"/>
      <w:marTop w:val="0"/>
      <w:marBottom w:val="0"/>
      <w:divBdr>
        <w:top w:val="none" w:sz="0" w:space="0" w:color="auto"/>
        <w:left w:val="none" w:sz="0" w:space="0" w:color="auto"/>
        <w:bottom w:val="none" w:sz="0" w:space="0" w:color="auto"/>
        <w:right w:val="none" w:sz="0" w:space="0" w:color="auto"/>
      </w:divBdr>
    </w:div>
    <w:div w:id="581573398">
      <w:bodyDiv w:val="1"/>
      <w:marLeft w:val="0"/>
      <w:marRight w:val="0"/>
      <w:marTop w:val="0"/>
      <w:marBottom w:val="0"/>
      <w:divBdr>
        <w:top w:val="none" w:sz="0" w:space="0" w:color="auto"/>
        <w:left w:val="none" w:sz="0" w:space="0" w:color="auto"/>
        <w:bottom w:val="none" w:sz="0" w:space="0" w:color="auto"/>
        <w:right w:val="none" w:sz="0" w:space="0" w:color="auto"/>
      </w:divBdr>
    </w:div>
    <w:div w:id="630600340">
      <w:bodyDiv w:val="1"/>
      <w:marLeft w:val="0"/>
      <w:marRight w:val="0"/>
      <w:marTop w:val="0"/>
      <w:marBottom w:val="0"/>
      <w:divBdr>
        <w:top w:val="none" w:sz="0" w:space="0" w:color="auto"/>
        <w:left w:val="none" w:sz="0" w:space="0" w:color="auto"/>
        <w:bottom w:val="none" w:sz="0" w:space="0" w:color="auto"/>
        <w:right w:val="none" w:sz="0" w:space="0" w:color="auto"/>
      </w:divBdr>
    </w:div>
    <w:div w:id="727652681">
      <w:bodyDiv w:val="1"/>
      <w:marLeft w:val="0"/>
      <w:marRight w:val="0"/>
      <w:marTop w:val="0"/>
      <w:marBottom w:val="0"/>
      <w:divBdr>
        <w:top w:val="none" w:sz="0" w:space="0" w:color="auto"/>
        <w:left w:val="none" w:sz="0" w:space="0" w:color="auto"/>
        <w:bottom w:val="none" w:sz="0" w:space="0" w:color="auto"/>
        <w:right w:val="none" w:sz="0" w:space="0" w:color="auto"/>
      </w:divBdr>
    </w:div>
    <w:div w:id="1032656823">
      <w:bodyDiv w:val="1"/>
      <w:marLeft w:val="0"/>
      <w:marRight w:val="0"/>
      <w:marTop w:val="0"/>
      <w:marBottom w:val="0"/>
      <w:divBdr>
        <w:top w:val="none" w:sz="0" w:space="0" w:color="auto"/>
        <w:left w:val="none" w:sz="0" w:space="0" w:color="auto"/>
        <w:bottom w:val="none" w:sz="0" w:space="0" w:color="auto"/>
        <w:right w:val="none" w:sz="0" w:space="0" w:color="auto"/>
      </w:divBdr>
    </w:div>
    <w:div w:id="1156146962">
      <w:bodyDiv w:val="1"/>
      <w:marLeft w:val="0"/>
      <w:marRight w:val="0"/>
      <w:marTop w:val="0"/>
      <w:marBottom w:val="0"/>
      <w:divBdr>
        <w:top w:val="none" w:sz="0" w:space="0" w:color="auto"/>
        <w:left w:val="none" w:sz="0" w:space="0" w:color="auto"/>
        <w:bottom w:val="none" w:sz="0" w:space="0" w:color="auto"/>
        <w:right w:val="none" w:sz="0" w:space="0" w:color="auto"/>
      </w:divBdr>
    </w:div>
    <w:div w:id="1230531751">
      <w:bodyDiv w:val="1"/>
      <w:marLeft w:val="0"/>
      <w:marRight w:val="0"/>
      <w:marTop w:val="0"/>
      <w:marBottom w:val="0"/>
      <w:divBdr>
        <w:top w:val="none" w:sz="0" w:space="0" w:color="auto"/>
        <w:left w:val="none" w:sz="0" w:space="0" w:color="auto"/>
        <w:bottom w:val="none" w:sz="0" w:space="0" w:color="auto"/>
        <w:right w:val="none" w:sz="0" w:space="0" w:color="auto"/>
      </w:divBdr>
    </w:div>
    <w:div w:id="1344471746">
      <w:bodyDiv w:val="1"/>
      <w:marLeft w:val="0"/>
      <w:marRight w:val="0"/>
      <w:marTop w:val="0"/>
      <w:marBottom w:val="0"/>
      <w:divBdr>
        <w:top w:val="none" w:sz="0" w:space="0" w:color="auto"/>
        <w:left w:val="none" w:sz="0" w:space="0" w:color="auto"/>
        <w:bottom w:val="none" w:sz="0" w:space="0" w:color="auto"/>
        <w:right w:val="none" w:sz="0" w:space="0" w:color="auto"/>
      </w:divBdr>
    </w:div>
    <w:div w:id="1420179980">
      <w:bodyDiv w:val="1"/>
      <w:marLeft w:val="0"/>
      <w:marRight w:val="0"/>
      <w:marTop w:val="0"/>
      <w:marBottom w:val="0"/>
      <w:divBdr>
        <w:top w:val="none" w:sz="0" w:space="0" w:color="auto"/>
        <w:left w:val="none" w:sz="0" w:space="0" w:color="auto"/>
        <w:bottom w:val="none" w:sz="0" w:space="0" w:color="auto"/>
        <w:right w:val="none" w:sz="0" w:space="0" w:color="auto"/>
      </w:divBdr>
    </w:div>
    <w:div w:id="1490294480">
      <w:bodyDiv w:val="1"/>
      <w:marLeft w:val="0"/>
      <w:marRight w:val="0"/>
      <w:marTop w:val="0"/>
      <w:marBottom w:val="0"/>
      <w:divBdr>
        <w:top w:val="none" w:sz="0" w:space="0" w:color="auto"/>
        <w:left w:val="none" w:sz="0" w:space="0" w:color="auto"/>
        <w:bottom w:val="none" w:sz="0" w:space="0" w:color="auto"/>
        <w:right w:val="none" w:sz="0" w:space="0" w:color="auto"/>
      </w:divBdr>
    </w:div>
    <w:div w:id="1740131300">
      <w:bodyDiv w:val="1"/>
      <w:marLeft w:val="0"/>
      <w:marRight w:val="0"/>
      <w:marTop w:val="0"/>
      <w:marBottom w:val="0"/>
      <w:divBdr>
        <w:top w:val="none" w:sz="0" w:space="0" w:color="auto"/>
        <w:left w:val="none" w:sz="0" w:space="0" w:color="auto"/>
        <w:bottom w:val="none" w:sz="0" w:space="0" w:color="auto"/>
        <w:right w:val="none" w:sz="0" w:space="0" w:color="auto"/>
      </w:divBdr>
    </w:div>
    <w:div w:id="1768960922">
      <w:bodyDiv w:val="1"/>
      <w:marLeft w:val="0"/>
      <w:marRight w:val="0"/>
      <w:marTop w:val="0"/>
      <w:marBottom w:val="0"/>
      <w:divBdr>
        <w:top w:val="none" w:sz="0" w:space="0" w:color="auto"/>
        <w:left w:val="none" w:sz="0" w:space="0" w:color="auto"/>
        <w:bottom w:val="none" w:sz="0" w:space="0" w:color="auto"/>
        <w:right w:val="none" w:sz="0" w:space="0" w:color="auto"/>
      </w:divBdr>
    </w:div>
    <w:div w:id="1771580418">
      <w:bodyDiv w:val="1"/>
      <w:marLeft w:val="0"/>
      <w:marRight w:val="0"/>
      <w:marTop w:val="0"/>
      <w:marBottom w:val="0"/>
      <w:divBdr>
        <w:top w:val="none" w:sz="0" w:space="0" w:color="auto"/>
        <w:left w:val="none" w:sz="0" w:space="0" w:color="auto"/>
        <w:bottom w:val="none" w:sz="0" w:space="0" w:color="auto"/>
        <w:right w:val="none" w:sz="0" w:space="0" w:color="auto"/>
      </w:divBdr>
    </w:div>
    <w:div w:id="193247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doc/2226015/gamification--future-gam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hejag.org.uk/downloads/JAG%20training%20information/ENTS%20handbook%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7206-C602-455B-8988-06C2EB19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Tahrin Mahmood</dc:creator>
  <cp:keywords/>
  <dc:description/>
  <cp:lastModifiedBy>Lian-Sheng Ma</cp:lastModifiedBy>
  <cp:revision>2</cp:revision>
  <dcterms:created xsi:type="dcterms:W3CDTF">2018-12-01T03:44:00Z</dcterms:created>
  <dcterms:modified xsi:type="dcterms:W3CDTF">2018-12-01T03:44:00Z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e87fb344-a16a-3403-8073-c10ae9a10f22</vt:lpwstr>
  </property>
  <property fmtid="{D5CDD505-2E9C-101B-9397-08002B2CF9AE}" pid="24" name="Mendeley Citation Style_1">
    <vt:lpwstr>http://www.zotero.org/styles/vancouver</vt:lpwstr>
  </property>
</Properties>
</file>