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B25C" w14:textId="2D1CBCBB" w:rsidR="004B1315" w:rsidRDefault="003F34A9">
      <w:r>
        <w:t xml:space="preserve">Not applicable, all authors speak English natively. </w:t>
      </w:r>
      <w:bookmarkStart w:id="0" w:name="_GoBack"/>
      <w:bookmarkEnd w:id="0"/>
    </w:p>
    <w:sectPr w:rsidR="004B1315" w:rsidSect="00432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15"/>
    <w:rsid w:val="003F34A9"/>
    <w:rsid w:val="004329F8"/>
    <w:rsid w:val="004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35155"/>
  <w15:chartTrackingRefBased/>
  <w15:docId w15:val="{0C65F769-839E-DC47-B21D-A30926D6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Couri</dc:creator>
  <cp:keywords/>
  <dc:description/>
  <cp:lastModifiedBy>Thomas Couri</cp:lastModifiedBy>
  <cp:revision>2</cp:revision>
  <dcterms:created xsi:type="dcterms:W3CDTF">2018-10-02T16:32:00Z</dcterms:created>
  <dcterms:modified xsi:type="dcterms:W3CDTF">2018-10-02T16:32:00Z</dcterms:modified>
</cp:coreProperties>
</file>