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77E6" w14:textId="77777777" w:rsidR="00677E61" w:rsidRPr="00911FBA" w:rsidRDefault="00D97BC7" w:rsidP="002B4ACA">
      <w:pPr>
        <w:spacing w:line="360" w:lineRule="auto"/>
        <w:jc w:val="both"/>
        <w:rPr>
          <w:rFonts w:ascii="Book Antiqua" w:hAnsi="Book Antiqua"/>
          <w:b/>
          <w:i/>
          <w:sz w:val="24"/>
          <w:szCs w:val="24"/>
        </w:rPr>
      </w:pPr>
      <w:r w:rsidRPr="00911FBA">
        <w:rPr>
          <w:rFonts w:ascii="Book Antiqua" w:hAnsi="Book Antiqua"/>
          <w:b/>
          <w:sz w:val="24"/>
          <w:szCs w:val="24"/>
        </w:rPr>
        <w:t xml:space="preserve">Name of Journal: </w:t>
      </w:r>
      <w:r w:rsidRPr="00911FBA">
        <w:rPr>
          <w:rFonts w:ascii="Book Antiqua" w:hAnsi="Book Antiqua"/>
          <w:b/>
          <w:i/>
          <w:sz w:val="24"/>
          <w:szCs w:val="24"/>
        </w:rPr>
        <w:t>World Journal of Gastroenterology</w:t>
      </w:r>
    </w:p>
    <w:p w14:paraId="5A949C5A" w14:textId="77777777" w:rsidR="00677E61" w:rsidRPr="00911FBA" w:rsidRDefault="00D97BC7" w:rsidP="002B4ACA">
      <w:pPr>
        <w:spacing w:line="360" w:lineRule="auto"/>
        <w:jc w:val="both"/>
        <w:rPr>
          <w:rFonts w:ascii="Book Antiqua" w:hAnsi="Book Antiqua"/>
          <w:b/>
          <w:sz w:val="24"/>
          <w:szCs w:val="24"/>
        </w:rPr>
      </w:pPr>
      <w:r w:rsidRPr="00911FBA">
        <w:rPr>
          <w:rFonts w:ascii="Book Antiqua" w:hAnsi="Book Antiqua"/>
          <w:b/>
          <w:sz w:val="24"/>
          <w:szCs w:val="24"/>
        </w:rPr>
        <w:t>Manuscript NO: 42813</w:t>
      </w:r>
    </w:p>
    <w:p w14:paraId="5F2D9B5A" w14:textId="51C3EA35" w:rsidR="00641541" w:rsidRPr="00911FBA" w:rsidRDefault="00D97BC7" w:rsidP="002B4ACA">
      <w:pPr>
        <w:spacing w:line="360" w:lineRule="auto"/>
        <w:jc w:val="both"/>
        <w:rPr>
          <w:rFonts w:ascii="Book Antiqua" w:hAnsi="Book Antiqua"/>
          <w:b/>
          <w:sz w:val="24"/>
          <w:szCs w:val="24"/>
          <w:lang w:eastAsia="zh-CN"/>
        </w:rPr>
      </w:pPr>
      <w:r w:rsidRPr="00911FBA">
        <w:rPr>
          <w:rFonts w:ascii="Book Antiqua" w:hAnsi="Book Antiqua"/>
          <w:b/>
          <w:sz w:val="24"/>
          <w:szCs w:val="24"/>
        </w:rPr>
        <w:t xml:space="preserve">Manuscript Type: </w:t>
      </w:r>
      <w:r w:rsidR="006E4E49" w:rsidRPr="00911FBA">
        <w:rPr>
          <w:rFonts w:ascii="Book Antiqua" w:hAnsi="Book Antiqua"/>
          <w:b/>
          <w:sz w:val="24"/>
          <w:szCs w:val="24"/>
        </w:rPr>
        <w:t>ORIGINAL ARTICLE</w:t>
      </w:r>
    </w:p>
    <w:p w14:paraId="6B9C9D6F" w14:textId="77777777" w:rsidR="00641541" w:rsidRPr="00911FBA" w:rsidRDefault="00641541" w:rsidP="002B4ACA">
      <w:pPr>
        <w:spacing w:line="360" w:lineRule="auto"/>
        <w:jc w:val="both"/>
        <w:rPr>
          <w:rFonts w:ascii="Book Antiqua" w:hAnsi="Book Antiqua"/>
          <w:sz w:val="24"/>
          <w:szCs w:val="24"/>
          <w:lang w:eastAsia="zh-CN"/>
        </w:rPr>
      </w:pPr>
    </w:p>
    <w:p w14:paraId="123F14D2" w14:textId="73ADBF9B" w:rsidR="00677E61" w:rsidRPr="00911FBA" w:rsidRDefault="00D97BC7" w:rsidP="002B4ACA">
      <w:pPr>
        <w:spacing w:line="360" w:lineRule="auto"/>
        <w:jc w:val="both"/>
        <w:rPr>
          <w:rFonts w:ascii="Book Antiqua" w:hAnsi="Book Antiqua"/>
          <w:b/>
          <w:i/>
          <w:sz w:val="24"/>
          <w:szCs w:val="24"/>
        </w:rPr>
      </w:pPr>
      <w:r w:rsidRPr="00911FBA">
        <w:rPr>
          <w:rFonts w:ascii="Book Antiqua" w:hAnsi="Book Antiqua"/>
          <w:b/>
          <w:i/>
          <w:sz w:val="24"/>
          <w:szCs w:val="24"/>
        </w:rPr>
        <w:t>Retrospective Study</w:t>
      </w:r>
    </w:p>
    <w:p w14:paraId="5A809CC3" w14:textId="02304D59" w:rsidR="00677E61" w:rsidRPr="00911FBA" w:rsidRDefault="00641541" w:rsidP="002B4ACA">
      <w:pPr>
        <w:spacing w:line="360" w:lineRule="auto"/>
        <w:jc w:val="both"/>
        <w:rPr>
          <w:rFonts w:ascii="Book Antiqua" w:hAnsi="Book Antiqua"/>
          <w:b/>
          <w:sz w:val="24"/>
          <w:szCs w:val="24"/>
        </w:rPr>
      </w:pPr>
      <w:r w:rsidRPr="00911FBA">
        <w:rPr>
          <w:rFonts w:ascii="Book Antiqua" w:hAnsi="Book Antiqua"/>
          <w:b/>
          <w:caps/>
          <w:sz w:val="24"/>
          <w:szCs w:val="24"/>
        </w:rPr>
        <w:t>c</w:t>
      </w:r>
      <w:r w:rsidRPr="00911FBA">
        <w:rPr>
          <w:rFonts w:ascii="Book Antiqua" w:hAnsi="Book Antiqua"/>
          <w:b/>
          <w:sz w:val="24"/>
          <w:szCs w:val="24"/>
        </w:rPr>
        <w:t>omputed tomography</w:t>
      </w:r>
      <w:r w:rsidR="00D97BC7" w:rsidRPr="00911FBA">
        <w:rPr>
          <w:rFonts w:ascii="Book Antiqua" w:hAnsi="Book Antiqua"/>
          <w:b/>
          <w:sz w:val="24"/>
          <w:szCs w:val="24"/>
        </w:rPr>
        <w:t xml:space="preserve"> </w:t>
      </w:r>
      <w:r w:rsidRPr="00911FBA">
        <w:rPr>
          <w:rFonts w:ascii="Book Antiqua" w:hAnsi="Book Antiqua"/>
          <w:b/>
          <w:sz w:val="24"/>
          <w:szCs w:val="24"/>
        </w:rPr>
        <w:t>scan imaging in diagnosing acute uncomplicated pancreatitis</w:t>
      </w:r>
      <w:r w:rsidR="00D97BC7" w:rsidRPr="00911FBA">
        <w:rPr>
          <w:rFonts w:ascii="Book Antiqua" w:hAnsi="Book Antiqua"/>
          <w:b/>
          <w:sz w:val="24"/>
          <w:szCs w:val="24"/>
        </w:rPr>
        <w:t xml:space="preserve">: Usefulness </w:t>
      </w:r>
      <w:r w:rsidR="00D97BC7" w:rsidRPr="00911FBA">
        <w:rPr>
          <w:rFonts w:ascii="Book Antiqua" w:hAnsi="Book Antiqua"/>
          <w:b/>
          <w:i/>
          <w:sz w:val="24"/>
          <w:szCs w:val="24"/>
        </w:rPr>
        <w:t>vs</w:t>
      </w:r>
      <w:r w:rsidR="00D97BC7" w:rsidRPr="00911FBA">
        <w:rPr>
          <w:rFonts w:ascii="Book Antiqua" w:hAnsi="Book Antiqua"/>
          <w:b/>
          <w:sz w:val="24"/>
          <w:szCs w:val="24"/>
        </w:rPr>
        <w:t xml:space="preserve"> </w:t>
      </w:r>
      <w:r w:rsidRPr="00911FBA">
        <w:rPr>
          <w:rFonts w:ascii="Book Antiqua" w:hAnsi="Book Antiqua"/>
          <w:b/>
          <w:sz w:val="24"/>
          <w:szCs w:val="24"/>
        </w:rPr>
        <w:t>c</w:t>
      </w:r>
      <w:r w:rsidR="00D97BC7" w:rsidRPr="00911FBA">
        <w:rPr>
          <w:rFonts w:ascii="Book Antiqua" w:hAnsi="Book Antiqua"/>
          <w:b/>
          <w:sz w:val="24"/>
          <w:szCs w:val="24"/>
        </w:rPr>
        <w:t>ost</w:t>
      </w:r>
    </w:p>
    <w:p w14:paraId="130AC1C1" w14:textId="77777777" w:rsidR="00677E61" w:rsidRPr="00911FBA" w:rsidRDefault="00677E61" w:rsidP="002B4ACA">
      <w:pPr>
        <w:spacing w:line="360" w:lineRule="auto"/>
        <w:jc w:val="both"/>
        <w:rPr>
          <w:rFonts w:ascii="Book Antiqua" w:hAnsi="Book Antiqua"/>
          <w:b/>
          <w:sz w:val="24"/>
          <w:szCs w:val="24"/>
          <w:lang w:eastAsia="zh-CN"/>
        </w:rPr>
      </w:pPr>
    </w:p>
    <w:p w14:paraId="1EB7C595" w14:textId="120F15C7" w:rsidR="00A33443" w:rsidRPr="00911FBA" w:rsidRDefault="00641541" w:rsidP="002B4ACA">
      <w:pPr>
        <w:spacing w:line="360" w:lineRule="auto"/>
        <w:jc w:val="both"/>
        <w:rPr>
          <w:rFonts w:ascii="Book Antiqua" w:hAnsi="Book Antiqua"/>
          <w:sz w:val="24"/>
          <w:szCs w:val="24"/>
        </w:rPr>
      </w:pPr>
      <w:r w:rsidRPr="00911FBA">
        <w:rPr>
          <w:rFonts w:ascii="Book Antiqua" w:hAnsi="Book Antiqua" w:cs="Garamond-Bold"/>
          <w:bCs/>
          <w:sz w:val="24"/>
          <w:szCs w:val="24"/>
          <w:lang w:eastAsia="zh-CN"/>
        </w:rPr>
        <w:t xml:space="preserve">Kothari S </w:t>
      </w:r>
      <w:r w:rsidRPr="00911FBA">
        <w:rPr>
          <w:rFonts w:ascii="Book Antiqua" w:hAnsi="Book Antiqua" w:cs="Garamond-Bold"/>
          <w:bCs/>
          <w:i/>
          <w:sz w:val="24"/>
          <w:szCs w:val="24"/>
          <w:lang w:eastAsia="zh-CN"/>
        </w:rPr>
        <w:t>et al</w:t>
      </w:r>
      <w:r w:rsidRPr="00911FBA">
        <w:rPr>
          <w:rFonts w:ascii="Book Antiqua" w:hAnsi="Book Antiqua" w:cs="Garamond-Bold"/>
          <w:bCs/>
          <w:sz w:val="24"/>
          <w:szCs w:val="24"/>
          <w:lang w:eastAsia="zh-CN"/>
        </w:rPr>
        <w:t xml:space="preserve">. </w:t>
      </w:r>
      <w:r w:rsidR="00AA3AC5" w:rsidRPr="00911FBA">
        <w:rPr>
          <w:rFonts w:ascii="Book Antiqua" w:hAnsi="Book Antiqua" w:cs="Garamond-Bold"/>
          <w:bCs/>
          <w:sz w:val="24"/>
          <w:szCs w:val="24"/>
          <w:lang w:eastAsia="zh-CN"/>
        </w:rPr>
        <w:t xml:space="preserve">CT </w:t>
      </w:r>
      <w:r w:rsidRPr="00911FBA">
        <w:rPr>
          <w:rFonts w:ascii="Book Antiqua" w:hAnsi="Book Antiqua" w:cs="Garamond-Bold"/>
          <w:bCs/>
          <w:sz w:val="24"/>
          <w:szCs w:val="24"/>
          <w:lang w:eastAsia="zh-CN"/>
        </w:rPr>
        <w:t>i</w:t>
      </w:r>
      <w:r w:rsidR="00AA3AC5" w:rsidRPr="00911FBA">
        <w:rPr>
          <w:rFonts w:ascii="Book Antiqua" w:hAnsi="Book Antiqua" w:cs="Garamond-Bold"/>
          <w:bCs/>
          <w:sz w:val="24"/>
          <w:szCs w:val="24"/>
          <w:lang w:eastAsia="zh-CN"/>
        </w:rPr>
        <w:t xml:space="preserve">maging </w:t>
      </w:r>
      <w:r w:rsidRPr="00911FBA">
        <w:rPr>
          <w:rFonts w:ascii="Book Antiqua" w:hAnsi="Book Antiqua" w:cs="Garamond-Bold"/>
          <w:bCs/>
          <w:sz w:val="24"/>
          <w:szCs w:val="24"/>
          <w:lang w:eastAsia="zh-CN"/>
        </w:rPr>
        <w:t xml:space="preserve">utility in uncomplicated pancreatitis </w:t>
      </w:r>
    </w:p>
    <w:p w14:paraId="0B23AF03" w14:textId="77777777" w:rsidR="00A33443" w:rsidRPr="00911FBA" w:rsidRDefault="00A33443" w:rsidP="002B4ACA">
      <w:pPr>
        <w:spacing w:line="360" w:lineRule="auto"/>
        <w:jc w:val="both"/>
        <w:rPr>
          <w:rFonts w:ascii="Book Antiqua" w:hAnsi="Book Antiqua"/>
          <w:b/>
          <w:sz w:val="24"/>
          <w:szCs w:val="24"/>
          <w:lang w:eastAsia="zh-CN"/>
        </w:rPr>
      </w:pPr>
    </w:p>
    <w:p w14:paraId="72FDBD4F" w14:textId="1171A0A9"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Shana Kothari, Michael Kalinowski, Matthew </w:t>
      </w:r>
      <w:proofErr w:type="spellStart"/>
      <w:r w:rsidRPr="00911FBA">
        <w:rPr>
          <w:rFonts w:ascii="Book Antiqua" w:hAnsi="Book Antiqua"/>
          <w:sz w:val="24"/>
          <w:szCs w:val="24"/>
        </w:rPr>
        <w:t>Kobeszko</w:t>
      </w:r>
      <w:proofErr w:type="spellEnd"/>
      <w:r w:rsidRPr="00911FBA">
        <w:rPr>
          <w:rFonts w:ascii="Book Antiqua" w:hAnsi="Book Antiqua"/>
          <w:sz w:val="24"/>
          <w:szCs w:val="24"/>
        </w:rPr>
        <w:t>,</w:t>
      </w:r>
      <w:r w:rsidR="006E4E49" w:rsidRPr="00911FBA">
        <w:rPr>
          <w:rFonts w:ascii="Book Antiqua" w:hAnsi="Book Antiqua"/>
          <w:sz w:val="24"/>
          <w:szCs w:val="24"/>
          <w:lang w:eastAsia="zh-CN"/>
        </w:rPr>
        <w:t xml:space="preserve"> </w:t>
      </w:r>
      <w:r w:rsidRPr="00911FBA">
        <w:rPr>
          <w:rFonts w:ascii="Book Antiqua" w:hAnsi="Book Antiqua"/>
          <w:sz w:val="24"/>
          <w:szCs w:val="24"/>
        </w:rPr>
        <w:t xml:space="preserve">Tarek </w:t>
      </w:r>
      <w:proofErr w:type="spellStart"/>
      <w:r w:rsidRPr="00911FBA">
        <w:rPr>
          <w:rFonts w:ascii="Book Antiqua" w:hAnsi="Book Antiqua"/>
          <w:sz w:val="24"/>
          <w:szCs w:val="24"/>
        </w:rPr>
        <w:t>Almouradi</w:t>
      </w:r>
      <w:proofErr w:type="spellEnd"/>
    </w:p>
    <w:p w14:paraId="0B547AE3"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42FAFB41" w14:textId="7C3C9A95" w:rsidR="00677E61" w:rsidRPr="00911FBA" w:rsidRDefault="00D97BC7" w:rsidP="002B4ACA">
      <w:pPr>
        <w:spacing w:line="360" w:lineRule="auto"/>
        <w:jc w:val="both"/>
        <w:rPr>
          <w:rFonts w:ascii="Book Antiqua" w:hAnsi="Book Antiqua"/>
          <w:sz w:val="24"/>
          <w:szCs w:val="24"/>
          <w:lang w:eastAsia="zh-CN"/>
        </w:rPr>
      </w:pPr>
      <w:r w:rsidRPr="00911FBA">
        <w:rPr>
          <w:rFonts w:ascii="Book Antiqua" w:hAnsi="Book Antiqua"/>
          <w:b/>
          <w:sz w:val="24"/>
          <w:szCs w:val="24"/>
        </w:rPr>
        <w:t>Shana Kothari, Michael Kalinowski, Ma</w:t>
      </w:r>
      <w:r w:rsidR="00B16314" w:rsidRPr="00911FBA">
        <w:rPr>
          <w:rFonts w:ascii="Book Antiqua" w:hAnsi="Book Antiqua"/>
          <w:b/>
          <w:sz w:val="24"/>
          <w:szCs w:val="24"/>
        </w:rPr>
        <w:t>t</w:t>
      </w:r>
      <w:r w:rsidRPr="00911FBA">
        <w:rPr>
          <w:rFonts w:ascii="Book Antiqua" w:hAnsi="Book Antiqua"/>
          <w:b/>
          <w:sz w:val="24"/>
          <w:szCs w:val="24"/>
        </w:rPr>
        <w:t xml:space="preserve">thew </w:t>
      </w:r>
      <w:proofErr w:type="spellStart"/>
      <w:r w:rsidRPr="00911FBA">
        <w:rPr>
          <w:rFonts w:ascii="Book Antiqua" w:hAnsi="Book Antiqua"/>
          <w:b/>
          <w:sz w:val="24"/>
          <w:szCs w:val="24"/>
        </w:rPr>
        <w:t>Kobeszko</w:t>
      </w:r>
      <w:proofErr w:type="spellEnd"/>
      <w:r w:rsidRPr="00911FBA">
        <w:rPr>
          <w:rFonts w:ascii="Book Antiqua" w:hAnsi="Book Antiqua"/>
          <w:b/>
          <w:sz w:val="24"/>
          <w:szCs w:val="24"/>
        </w:rPr>
        <w:t xml:space="preserve">, </w:t>
      </w:r>
      <w:r w:rsidRPr="00911FBA">
        <w:rPr>
          <w:rFonts w:ascii="Book Antiqua" w:hAnsi="Book Antiqua"/>
          <w:sz w:val="24"/>
          <w:szCs w:val="24"/>
        </w:rPr>
        <w:t>Department of Internal Medicine, University of Illinois at Chicago - Advocate Christ Medical Center,</w:t>
      </w:r>
      <w:r w:rsidRPr="00911FBA">
        <w:rPr>
          <w:rFonts w:ascii="Book Antiqua" w:hAnsi="Book Antiqua"/>
          <w:b/>
          <w:sz w:val="24"/>
          <w:szCs w:val="24"/>
        </w:rPr>
        <w:t xml:space="preserve"> </w:t>
      </w:r>
      <w:r w:rsidRPr="00911FBA">
        <w:rPr>
          <w:rFonts w:ascii="Book Antiqua" w:hAnsi="Book Antiqua"/>
          <w:sz w:val="24"/>
          <w:szCs w:val="24"/>
        </w:rPr>
        <w:t>Oak Lawn, IL 60453</w:t>
      </w:r>
      <w:r w:rsidR="00406F2D" w:rsidRPr="00911FBA">
        <w:rPr>
          <w:rFonts w:ascii="Book Antiqua" w:hAnsi="Book Antiqua"/>
          <w:sz w:val="24"/>
          <w:szCs w:val="24"/>
          <w:lang w:eastAsia="zh-CN"/>
        </w:rPr>
        <w:t>, United States</w:t>
      </w:r>
    </w:p>
    <w:p w14:paraId="60343890" w14:textId="77777777" w:rsidR="00406F2D" w:rsidRPr="00911FBA" w:rsidRDefault="00406F2D" w:rsidP="002B4ACA">
      <w:pPr>
        <w:spacing w:line="360" w:lineRule="auto"/>
        <w:jc w:val="both"/>
        <w:rPr>
          <w:rFonts w:ascii="Book Antiqua" w:hAnsi="Book Antiqua"/>
          <w:b/>
          <w:sz w:val="24"/>
          <w:szCs w:val="24"/>
          <w:lang w:eastAsia="zh-CN"/>
        </w:rPr>
      </w:pPr>
    </w:p>
    <w:p w14:paraId="3185CD92" w14:textId="360A603B" w:rsidR="00677E61" w:rsidRPr="00911FBA" w:rsidRDefault="00D97BC7" w:rsidP="002B4ACA">
      <w:pPr>
        <w:spacing w:line="360" w:lineRule="auto"/>
        <w:jc w:val="both"/>
        <w:rPr>
          <w:rFonts w:ascii="Book Antiqua" w:hAnsi="Book Antiqua"/>
          <w:sz w:val="24"/>
          <w:szCs w:val="24"/>
        </w:rPr>
      </w:pPr>
      <w:r w:rsidRPr="00911FBA">
        <w:rPr>
          <w:rFonts w:ascii="Book Antiqua" w:hAnsi="Book Antiqua"/>
          <w:b/>
          <w:sz w:val="24"/>
          <w:szCs w:val="24"/>
        </w:rPr>
        <w:t xml:space="preserve">Tarek </w:t>
      </w:r>
      <w:proofErr w:type="spellStart"/>
      <w:r w:rsidRPr="00911FBA">
        <w:rPr>
          <w:rFonts w:ascii="Book Antiqua" w:hAnsi="Book Antiqua"/>
          <w:b/>
          <w:sz w:val="24"/>
          <w:szCs w:val="24"/>
        </w:rPr>
        <w:t>Almouradi</w:t>
      </w:r>
      <w:proofErr w:type="spellEnd"/>
      <w:r w:rsidRPr="00911FBA">
        <w:rPr>
          <w:rFonts w:ascii="Book Antiqua" w:hAnsi="Book Antiqua"/>
          <w:b/>
          <w:sz w:val="24"/>
          <w:szCs w:val="24"/>
        </w:rPr>
        <w:t xml:space="preserve">, </w:t>
      </w:r>
      <w:r w:rsidRPr="00911FBA">
        <w:rPr>
          <w:rFonts w:ascii="Book Antiqua" w:hAnsi="Book Antiqua"/>
          <w:sz w:val="24"/>
          <w:szCs w:val="24"/>
        </w:rPr>
        <w:t>Department of Gastroenterology, Advocate Christ Medical Center, Oak Lawn, IL</w:t>
      </w:r>
      <w:r w:rsidR="00406F2D" w:rsidRPr="00911FBA">
        <w:rPr>
          <w:rFonts w:ascii="Book Antiqua" w:hAnsi="Book Antiqua"/>
          <w:sz w:val="24"/>
          <w:szCs w:val="24"/>
          <w:lang w:eastAsia="zh-CN"/>
        </w:rPr>
        <w:t xml:space="preserve"> </w:t>
      </w:r>
      <w:r w:rsidRPr="00911FBA">
        <w:rPr>
          <w:rFonts w:ascii="Book Antiqua" w:hAnsi="Book Antiqua"/>
          <w:sz w:val="24"/>
          <w:szCs w:val="24"/>
        </w:rPr>
        <w:t>60453</w:t>
      </w:r>
      <w:r w:rsidR="00406F2D" w:rsidRPr="00911FBA">
        <w:rPr>
          <w:rFonts w:ascii="Book Antiqua" w:hAnsi="Book Antiqua"/>
          <w:sz w:val="24"/>
          <w:szCs w:val="24"/>
          <w:lang w:eastAsia="zh-CN"/>
        </w:rPr>
        <w:t>, United States</w:t>
      </w:r>
    </w:p>
    <w:p w14:paraId="752C3586"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3C0E4D91" w14:textId="41AC3D03" w:rsidR="00677E61" w:rsidRPr="00911FBA" w:rsidRDefault="001806B1" w:rsidP="002B4ACA">
      <w:pPr>
        <w:spacing w:line="360" w:lineRule="auto"/>
        <w:jc w:val="both"/>
        <w:rPr>
          <w:rFonts w:ascii="Book Antiqua" w:hAnsi="Book Antiqua"/>
          <w:sz w:val="24"/>
          <w:szCs w:val="24"/>
        </w:rPr>
      </w:pPr>
      <w:r w:rsidRPr="00911FBA">
        <w:rPr>
          <w:rFonts w:ascii="Book Antiqua" w:hAnsi="Book Antiqua"/>
          <w:b/>
          <w:sz w:val="24"/>
          <w:szCs w:val="24"/>
        </w:rPr>
        <w:t>ORCID number</w:t>
      </w:r>
      <w:r w:rsidR="00D97BC7" w:rsidRPr="00911FBA">
        <w:rPr>
          <w:rFonts w:ascii="Book Antiqua" w:hAnsi="Book Antiqua"/>
          <w:b/>
          <w:sz w:val="24"/>
          <w:szCs w:val="24"/>
        </w:rPr>
        <w:t xml:space="preserve">: </w:t>
      </w:r>
      <w:r w:rsidR="00D97BC7" w:rsidRPr="00911FBA">
        <w:rPr>
          <w:rFonts w:ascii="Book Antiqua" w:hAnsi="Book Antiqua"/>
          <w:sz w:val="24"/>
          <w:szCs w:val="24"/>
        </w:rPr>
        <w:t xml:space="preserve">Shana Kothari (0000-0003-4873-8760); Michael Kalinowski 0000-0003-2922-7914; Matthew </w:t>
      </w:r>
      <w:proofErr w:type="spellStart"/>
      <w:r w:rsidR="00D97BC7" w:rsidRPr="00911FBA">
        <w:rPr>
          <w:rFonts w:ascii="Book Antiqua" w:hAnsi="Book Antiqua"/>
          <w:sz w:val="24"/>
          <w:szCs w:val="24"/>
        </w:rPr>
        <w:t>Kobeszko</w:t>
      </w:r>
      <w:proofErr w:type="spellEnd"/>
      <w:r w:rsidR="00A52B51" w:rsidRPr="00911FBA">
        <w:rPr>
          <w:rFonts w:ascii="Book Antiqua" w:hAnsi="Book Antiqua"/>
          <w:sz w:val="24"/>
          <w:szCs w:val="24"/>
          <w:lang w:eastAsia="zh-CN"/>
        </w:rPr>
        <w:t xml:space="preserve"> </w:t>
      </w:r>
      <w:r w:rsidR="00D97BC7" w:rsidRPr="00911FBA">
        <w:rPr>
          <w:rFonts w:ascii="Book Antiqua" w:hAnsi="Book Antiqua"/>
          <w:sz w:val="24"/>
          <w:szCs w:val="24"/>
        </w:rPr>
        <w:t xml:space="preserve">(0000-0001-9417-9571); Tarek </w:t>
      </w:r>
      <w:proofErr w:type="spellStart"/>
      <w:r w:rsidR="00D97BC7" w:rsidRPr="00911FBA">
        <w:rPr>
          <w:rFonts w:ascii="Book Antiqua" w:hAnsi="Book Antiqua"/>
          <w:sz w:val="24"/>
          <w:szCs w:val="24"/>
        </w:rPr>
        <w:t>Almouradi</w:t>
      </w:r>
      <w:proofErr w:type="spellEnd"/>
      <w:r w:rsidR="00D97BC7" w:rsidRPr="00911FBA">
        <w:rPr>
          <w:rFonts w:ascii="Book Antiqua" w:hAnsi="Book Antiqua"/>
          <w:sz w:val="24"/>
          <w:szCs w:val="24"/>
        </w:rPr>
        <w:t xml:space="preserve"> (0000-0002-7926-293X).</w:t>
      </w:r>
    </w:p>
    <w:p w14:paraId="0BC27F22"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3F93EB75" w14:textId="23642AB7" w:rsidR="00677E61" w:rsidRPr="00911FBA" w:rsidRDefault="00D97BC7" w:rsidP="002B4ACA">
      <w:pPr>
        <w:spacing w:line="360" w:lineRule="auto"/>
        <w:jc w:val="both"/>
        <w:rPr>
          <w:rFonts w:ascii="Book Antiqua" w:hAnsi="Book Antiqua"/>
          <w:sz w:val="24"/>
          <w:szCs w:val="24"/>
          <w:lang w:eastAsia="zh-CN"/>
        </w:rPr>
      </w:pPr>
      <w:r w:rsidRPr="00911FBA">
        <w:rPr>
          <w:rFonts w:ascii="Book Antiqua" w:hAnsi="Book Antiqua"/>
          <w:b/>
          <w:sz w:val="24"/>
          <w:szCs w:val="24"/>
        </w:rPr>
        <w:t xml:space="preserve">Author </w:t>
      </w:r>
      <w:r w:rsidR="00BD16FA" w:rsidRPr="00911FBA">
        <w:rPr>
          <w:rFonts w:ascii="Book Antiqua" w:hAnsi="Book Antiqua"/>
          <w:b/>
          <w:sz w:val="24"/>
          <w:szCs w:val="24"/>
        </w:rPr>
        <w:t>c</w:t>
      </w:r>
      <w:r w:rsidRPr="00911FBA">
        <w:rPr>
          <w:rFonts w:ascii="Book Antiqua" w:hAnsi="Book Antiqua"/>
          <w:b/>
          <w:sz w:val="24"/>
          <w:szCs w:val="24"/>
        </w:rPr>
        <w:t>ontributions</w:t>
      </w:r>
      <w:r w:rsidRPr="00911FBA">
        <w:rPr>
          <w:rFonts w:ascii="Book Antiqua" w:hAnsi="Book Antiqua"/>
          <w:sz w:val="24"/>
          <w:szCs w:val="24"/>
        </w:rPr>
        <w:t>:</w:t>
      </w:r>
      <w:r w:rsidR="00454458" w:rsidRPr="00911FBA">
        <w:rPr>
          <w:rFonts w:ascii="Book Antiqua" w:hAnsi="Book Antiqua"/>
          <w:sz w:val="24"/>
          <w:szCs w:val="24"/>
          <w:lang w:eastAsia="zh-CN"/>
        </w:rPr>
        <w:t xml:space="preserve"> </w:t>
      </w:r>
      <w:r w:rsidRPr="00911FBA">
        <w:rPr>
          <w:rFonts w:ascii="Book Antiqua" w:hAnsi="Book Antiqua"/>
          <w:sz w:val="24"/>
          <w:szCs w:val="24"/>
        </w:rPr>
        <w:t>All authors helped perform the research; Kothari S</w:t>
      </w:r>
      <w:r w:rsidR="00454458" w:rsidRPr="00911FBA">
        <w:rPr>
          <w:rFonts w:ascii="Book Antiqua" w:hAnsi="Book Antiqua"/>
          <w:sz w:val="24"/>
          <w:szCs w:val="24"/>
          <w:lang w:eastAsia="zh-CN"/>
        </w:rPr>
        <w:t xml:space="preserve">, </w:t>
      </w:r>
      <w:r w:rsidR="00454458" w:rsidRPr="00911FBA">
        <w:rPr>
          <w:rFonts w:ascii="Book Antiqua" w:hAnsi="Book Antiqua"/>
          <w:sz w:val="24"/>
          <w:szCs w:val="24"/>
        </w:rPr>
        <w:t>Kalinowski M</w:t>
      </w:r>
      <w:r w:rsidR="00454458" w:rsidRPr="00911FBA">
        <w:rPr>
          <w:rFonts w:ascii="Book Antiqua" w:hAnsi="Book Antiqua"/>
          <w:sz w:val="24"/>
          <w:szCs w:val="24"/>
          <w:lang w:eastAsia="zh-CN"/>
        </w:rPr>
        <w:t xml:space="preserve">, </w:t>
      </w:r>
      <w:proofErr w:type="spellStart"/>
      <w:r w:rsidR="00454458" w:rsidRPr="00911FBA">
        <w:rPr>
          <w:rFonts w:ascii="Book Antiqua" w:hAnsi="Book Antiqua"/>
          <w:sz w:val="24"/>
          <w:szCs w:val="24"/>
        </w:rPr>
        <w:t>Kobeszko</w:t>
      </w:r>
      <w:proofErr w:type="spellEnd"/>
      <w:r w:rsidR="00454458" w:rsidRPr="00911FBA">
        <w:rPr>
          <w:rFonts w:ascii="Book Antiqua" w:hAnsi="Book Antiqua"/>
          <w:sz w:val="24"/>
          <w:szCs w:val="24"/>
        </w:rPr>
        <w:t xml:space="preserve"> M </w:t>
      </w:r>
      <w:r w:rsidR="00454458" w:rsidRPr="00911FBA">
        <w:rPr>
          <w:rFonts w:ascii="Book Antiqua" w:hAnsi="Book Antiqua"/>
          <w:sz w:val="24"/>
          <w:szCs w:val="24"/>
          <w:lang w:eastAsia="zh-CN"/>
        </w:rPr>
        <w:t xml:space="preserve">and </w:t>
      </w:r>
      <w:proofErr w:type="spellStart"/>
      <w:r w:rsidR="00454458" w:rsidRPr="00911FBA">
        <w:rPr>
          <w:rFonts w:ascii="Book Antiqua" w:hAnsi="Book Antiqua"/>
          <w:sz w:val="24"/>
          <w:szCs w:val="24"/>
          <w:lang w:eastAsia="zh-CN"/>
        </w:rPr>
        <w:t>Almouradi</w:t>
      </w:r>
      <w:proofErr w:type="spellEnd"/>
      <w:r w:rsidR="00454458" w:rsidRPr="00911FBA">
        <w:rPr>
          <w:rFonts w:ascii="Book Antiqua" w:hAnsi="Book Antiqua"/>
          <w:sz w:val="24"/>
          <w:szCs w:val="24"/>
          <w:lang w:eastAsia="zh-CN"/>
        </w:rPr>
        <w:t xml:space="preserve"> T </w:t>
      </w:r>
      <w:r w:rsidR="00454458" w:rsidRPr="00911FBA">
        <w:rPr>
          <w:rFonts w:ascii="Book Antiqua" w:hAnsi="Book Antiqua"/>
          <w:sz w:val="24"/>
          <w:szCs w:val="24"/>
        </w:rPr>
        <w:t>contribut</w:t>
      </w:r>
      <w:r w:rsidR="00454458" w:rsidRPr="00911FBA">
        <w:rPr>
          <w:rFonts w:ascii="Book Antiqua" w:hAnsi="Book Antiqua"/>
          <w:sz w:val="24"/>
          <w:szCs w:val="24"/>
          <w:lang w:eastAsia="zh-CN"/>
        </w:rPr>
        <w:t xml:space="preserve">ed </w:t>
      </w:r>
      <w:r w:rsidR="00454458" w:rsidRPr="00911FBA">
        <w:rPr>
          <w:rFonts w:ascii="Book Antiqua" w:hAnsi="Book Antiqua"/>
          <w:sz w:val="24"/>
          <w:szCs w:val="24"/>
        </w:rPr>
        <w:t xml:space="preserve">to </w:t>
      </w:r>
      <w:r w:rsidRPr="00911FBA">
        <w:rPr>
          <w:rFonts w:ascii="Book Antiqua" w:hAnsi="Book Antiqua"/>
          <w:sz w:val="24"/>
          <w:szCs w:val="24"/>
        </w:rPr>
        <w:t>drafting conception and design</w:t>
      </w:r>
      <w:r w:rsidR="00454458" w:rsidRPr="00911FBA">
        <w:rPr>
          <w:rFonts w:ascii="Book Antiqua" w:hAnsi="Book Antiqua"/>
          <w:sz w:val="24"/>
          <w:szCs w:val="24"/>
          <w:lang w:eastAsia="zh-CN"/>
        </w:rPr>
        <w:t xml:space="preserve">; </w:t>
      </w:r>
      <w:r w:rsidR="00454458" w:rsidRPr="00911FBA">
        <w:rPr>
          <w:rFonts w:ascii="Book Antiqua" w:hAnsi="Book Antiqua"/>
          <w:sz w:val="24"/>
          <w:szCs w:val="24"/>
        </w:rPr>
        <w:t>Kothari S</w:t>
      </w:r>
      <w:r w:rsidR="00454458" w:rsidRPr="00911FBA">
        <w:rPr>
          <w:rFonts w:ascii="Book Antiqua" w:hAnsi="Book Antiqua"/>
          <w:sz w:val="24"/>
          <w:szCs w:val="24"/>
          <w:lang w:eastAsia="zh-CN"/>
        </w:rPr>
        <w:t xml:space="preserve">, </w:t>
      </w:r>
      <w:r w:rsidR="00454458" w:rsidRPr="00911FBA">
        <w:rPr>
          <w:rFonts w:ascii="Book Antiqua" w:hAnsi="Book Antiqua"/>
          <w:sz w:val="24"/>
          <w:szCs w:val="24"/>
        </w:rPr>
        <w:t>Kalinowski M</w:t>
      </w:r>
      <w:r w:rsidR="00454458" w:rsidRPr="00911FBA">
        <w:rPr>
          <w:rFonts w:ascii="Book Antiqua" w:hAnsi="Book Antiqua"/>
          <w:sz w:val="24"/>
          <w:szCs w:val="24"/>
          <w:lang w:eastAsia="zh-CN"/>
        </w:rPr>
        <w:t xml:space="preserve"> and </w:t>
      </w:r>
      <w:proofErr w:type="spellStart"/>
      <w:r w:rsidR="00454458" w:rsidRPr="00911FBA">
        <w:rPr>
          <w:rFonts w:ascii="Book Antiqua" w:hAnsi="Book Antiqua"/>
          <w:sz w:val="24"/>
          <w:szCs w:val="24"/>
        </w:rPr>
        <w:t>Kobeszko</w:t>
      </w:r>
      <w:proofErr w:type="spellEnd"/>
      <w:r w:rsidR="00454458" w:rsidRPr="00911FBA">
        <w:rPr>
          <w:rFonts w:ascii="Book Antiqua" w:hAnsi="Book Antiqua"/>
          <w:sz w:val="24"/>
          <w:szCs w:val="24"/>
        </w:rPr>
        <w:t xml:space="preserve"> M</w:t>
      </w:r>
      <w:r w:rsidRPr="00911FBA">
        <w:rPr>
          <w:rFonts w:ascii="Book Antiqua" w:hAnsi="Book Antiqua"/>
          <w:sz w:val="24"/>
          <w:szCs w:val="24"/>
        </w:rPr>
        <w:t xml:space="preserve"> </w:t>
      </w:r>
      <w:r w:rsidR="00454458" w:rsidRPr="00911FBA">
        <w:rPr>
          <w:rFonts w:ascii="Book Antiqua" w:hAnsi="Book Antiqua"/>
          <w:sz w:val="24"/>
          <w:szCs w:val="24"/>
        </w:rPr>
        <w:t>contribut</w:t>
      </w:r>
      <w:r w:rsidR="00454458" w:rsidRPr="00911FBA">
        <w:rPr>
          <w:rFonts w:ascii="Book Antiqua" w:hAnsi="Book Antiqua"/>
          <w:sz w:val="24"/>
          <w:szCs w:val="24"/>
          <w:lang w:eastAsia="zh-CN"/>
        </w:rPr>
        <w:t xml:space="preserve">ed </w:t>
      </w:r>
      <w:r w:rsidR="00454458" w:rsidRPr="00911FBA">
        <w:rPr>
          <w:rFonts w:ascii="Book Antiqua" w:hAnsi="Book Antiqua"/>
          <w:sz w:val="24"/>
          <w:szCs w:val="24"/>
        </w:rPr>
        <w:t xml:space="preserve">to </w:t>
      </w:r>
      <w:r w:rsidRPr="00911FBA">
        <w:rPr>
          <w:rFonts w:ascii="Book Antiqua" w:hAnsi="Book Antiqua"/>
          <w:sz w:val="24"/>
          <w:szCs w:val="24"/>
        </w:rPr>
        <w:t>acquisition of data, analysis and interpretation of data, manuscript writing;</w:t>
      </w:r>
      <w:r w:rsidR="00A52B51" w:rsidRPr="00911FBA">
        <w:rPr>
          <w:rFonts w:ascii="Book Antiqua" w:hAnsi="Book Antiqua"/>
          <w:sz w:val="24"/>
          <w:szCs w:val="24"/>
          <w:lang w:eastAsia="zh-CN"/>
        </w:rPr>
        <w:t xml:space="preserve"> </w:t>
      </w:r>
      <w:proofErr w:type="spellStart"/>
      <w:r w:rsidRPr="00911FBA">
        <w:rPr>
          <w:rFonts w:ascii="Book Antiqua" w:hAnsi="Book Antiqua"/>
          <w:sz w:val="24"/>
          <w:szCs w:val="24"/>
        </w:rPr>
        <w:t>Almouradi</w:t>
      </w:r>
      <w:proofErr w:type="spellEnd"/>
      <w:r w:rsidRPr="00911FBA">
        <w:rPr>
          <w:rFonts w:ascii="Book Antiqua" w:hAnsi="Book Antiqua"/>
          <w:sz w:val="24"/>
          <w:szCs w:val="24"/>
        </w:rPr>
        <w:t xml:space="preserve"> T</w:t>
      </w:r>
      <w:r w:rsidR="00454458" w:rsidRPr="00911FBA">
        <w:rPr>
          <w:rFonts w:ascii="Book Antiqua" w:hAnsi="Book Antiqua"/>
          <w:sz w:val="24"/>
          <w:szCs w:val="24"/>
          <w:lang w:eastAsia="zh-CN"/>
        </w:rPr>
        <w:t xml:space="preserve"> </w:t>
      </w:r>
      <w:r w:rsidRPr="00911FBA">
        <w:rPr>
          <w:rFonts w:ascii="Book Antiqua" w:hAnsi="Book Antiqua"/>
          <w:sz w:val="24"/>
          <w:szCs w:val="24"/>
        </w:rPr>
        <w:t>approv</w:t>
      </w:r>
      <w:r w:rsidR="00454458" w:rsidRPr="00911FBA">
        <w:rPr>
          <w:rFonts w:ascii="Book Antiqua" w:hAnsi="Book Antiqua"/>
          <w:sz w:val="24"/>
          <w:szCs w:val="24"/>
          <w:lang w:eastAsia="zh-CN"/>
        </w:rPr>
        <w:t xml:space="preserve">ed </w:t>
      </w:r>
      <w:r w:rsidRPr="00911FBA">
        <w:rPr>
          <w:rFonts w:ascii="Book Antiqua" w:hAnsi="Book Antiqua"/>
          <w:sz w:val="24"/>
          <w:szCs w:val="24"/>
        </w:rPr>
        <w:t xml:space="preserve">the </w:t>
      </w:r>
      <w:r w:rsidR="00454458" w:rsidRPr="00911FBA">
        <w:rPr>
          <w:rFonts w:ascii="Book Antiqua" w:hAnsi="Book Antiqua"/>
          <w:sz w:val="24"/>
          <w:szCs w:val="24"/>
        </w:rPr>
        <w:t xml:space="preserve">final </w:t>
      </w:r>
      <w:r w:rsidRPr="00911FBA">
        <w:rPr>
          <w:rFonts w:ascii="Book Antiqua" w:hAnsi="Book Antiqua"/>
          <w:sz w:val="24"/>
          <w:szCs w:val="24"/>
        </w:rPr>
        <w:t>version of the article to be published.</w:t>
      </w:r>
      <w:r w:rsidR="00454458" w:rsidRPr="00911FBA">
        <w:rPr>
          <w:rFonts w:ascii="Book Antiqua" w:hAnsi="Book Antiqua"/>
          <w:sz w:val="24"/>
          <w:szCs w:val="24"/>
          <w:lang w:eastAsia="zh-CN"/>
        </w:rPr>
        <w:t xml:space="preserve"> </w:t>
      </w:r>
    </w:p>
    <w:p w14:paraId="28BCB282"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5AF86C9D" w14:textId="4F2D3DF3" w:rsidR="00677E61" w:rsidRPr="00911FBA" w:rsidRDefault="00677E61" w:rsidP="002B4ACA">
      <w:pPr>
        <w:spacing w:line="360" w:lineRule="auto"/>
        <w:jc w:val="both"/>
        <w:rPr>
          <w:rFonts w:ascii="Book Antiqua" w:hAnsi="Book Antiqua"/>
          <w:sz w:val="24"/>
          <w:szCs w:val="24"/>
          <w:lang w:eastAsia="zh-CN"/>
        </w:rPr>
      </w:pPr>
    </w:p>
    <w:p w14:paraId="076BBA2D"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b/>
          <w:sz w:val="24"/>
          <w:szCs w:val="24"/>
        </w:rPr>
        <w:t>Institutional review board</w:t>
      </w:r>
      <w:r w:rsidRPr="00911FBA">
        <w:rPr>
          <w:rFonts w:ascii="Book Antiqua" w:hAnsi="Book Antiqua"/>
          <w:sz w:val="24"/>
          <w:szCs w:val="24"/>
        </w:rPr>
        <w:t>: This study was reviewed and approved by the Advocate Health Care Network Institutional Review Board (AHC-6803-M5000278).</w:t>
      </w:r>
    </w:p>
    <w:p w14:paraId="4AD1FC7B"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74CFD3FF"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b/>
          <w:sz w:val="24"/>
          <w:szCs w:val="24"/>
        </w:rPr>
        <w:t>Informed consent statement</w:t>
      </w:r>
      <w:r w:rsidRPr="00911FBA">
        <w:rPr>
          <w:rFonts w:ascii="Book Antiqua" w:hAnsi="Book Antiqua"/>
          <w:sz w:val="24"/>
          <w:szCs w:val="24"/>
        </w:rPr>
        <w:t>: Patients were not required to give informed consent as this was a retrospective study and the research presented no risk of harm to subjects as all details were anonymized.</w:t>
      </w:r>
    </w:p>
    <w:p w14:paraId="6404CB41"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26F672ED"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b/>
          <w:sz w:val="24"/>
          <w:szCs w:val="24"/>
        </w:rPr>
        <w:t>Conflict-of-interest statement</w:t>
      </w:r>
      <w:r w:rsidRPr="00911FBA">
        <w:rPr>
          <w:rFonts w:ascii="Book Antiqua" w:hAnsi="Book Antiqua"/>
          <w:sz w:val="24"/>
          <w:szCs w:val="24"/>
        </w:rPr>
        <w:t>: All authors declare no conflicts-of-interest related to this article.</w:t>
      </w:r>
    </w:p>
    <w:p w14:paraId="57A3C0AB" w14:textId="77777777" w:rsidR="00677E61" w:rsidRPr="00911FBA" w:rsidRDefault="00D97BC7" w:rsidP="002B4ACA">
      <w:pPr>
        <w:spacing w:line="360" w:lineRule="auto"/>
        <w:jc w:val="both"/>
        <w:rPr>
          <w:rFonts w:ascii="Book Antiqua" w:hAnsi="Book Antiqua"/>
          <w:sz w:val="24"/>
          <w:szCs w:val="24"/>
          <w:lang w:eastAsia="zh-CN"/>
        </w:rPr>
      </w:pPr>
      <w:r w:rsidRPr="00911FBA">
        <w:rPr>
          <w:rFonts w:ascii="Book Antiqua" w:hAnsi="Book Antiqua"/>
          <w:sz w:val="24"/>
          <w:szCs w:val="24"/>
        </w:rPr>
        <w:t xml:space="preserve"> </w:t>
      </w:r>
    </w:p>
    <w:p w14:paraId="7B2B53EF" w14:textId="77777777" w:rsidR="006E4E49" w:rsidRPr="00911FBA" w:rsidRDefault="006E4E49" w:rsidP="002B4ACA">
      <w:pPr>
        <w:pStyle w:val="1"/>
        <w:snapToGrid w:val="0"/>
        <w:spacing w:line="360" w:lineRule="auto"/>
        <w:jc w:val="both"/>
        <w:rPr>
          <w:rFonts w:ascii="Book Antiqua" w:hAnsi="Book Antiqua" w:cs="Times New Roman"/>
          <w:bCs/>
          <w:color w:val="auto"/>
          <w:sz w:val="24"/>
          <w:szCs w:val="24"/>
          <w:lang w:val="en-US"/>
        </w:rPr>
      </w:pPr>
      <w:r w:rsidRPr="00911FBA">
        <w:rPr>
          <w:rFonts w:ascii="Book Antiqua" w:hAnsi="Book Antiqua" w:cs="Times New Roman"/>
          <w:b/>
          <w:bCs/>
          <w:color w:val="auto"/>
          <w:sz w:val="24"/>
          <w:szCs w:val="24"/>
          <w:lang w:val="en-US"/>
        </w:rPr>
        <w:t>Open-Access:</w:t>
      </w:r>
      <w:r w:rsidRPr="00911FBA">
        <w:rPr>
          <w:rFonts w:ascii="Book Antiqua" w:hAnsi="Book Antiqua" w:cs="Times New Roman"/>
          <w:bCs/>
          <w:color w:val="auto"/>
          <w:sz w:val="24"/>
          <w:szCs w:val="24"/>
          <w:lang w:val="en-US"/>
        </w:rPr>
        <w:t xml:space="preserve"> </w:t>
      </w:r>
      <w:bookmarkStart w:id="0" w:name="OLE_LINK479"/>
      <w:bookmarkStart w:id="1" w:name="OLE_LINK496"/>
      <w:bookmarkStart w:id="2" w:name="OLE_LINK506"/>
      <w:bookmarkStart w:id="3" w:name="OLE_LINK507"/>
      <w:r w:rsidRPr="00911FBA">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911FBA">
        <w:rPr>
          <w:rFonts w:ascii="Book Antiqua" w:hAnsi="Book Antiqua" w:cs="Times New Roman"/>
          <w:bCs/>
          <w:color w:val="auto"/>
          <w:sz w:val="24"/>
          <w:szCs w:val="24"/>
          <w:lang w:val="en-US" w:eastAsia="zh-CN"/>
        </w:rPr>
        <w:t xml:space="preserve"> </w:t>
      </w:r>
      <w:r w:rsidRPr="00911FBA">
        <w:rPr>
          <w:rFonts w:ascii="Book Antiqua" w:hAnsi="Book Antiqua" w:cs="Times New Roman"/>
          <w:bCs/>
          <w:color w:val="auto"/>
          <w:sz w:val="24"/>
          <w:szCs w:val="24"/>
          <w:lang w:val="en-US"/>
        </w:rPr>
        <w:t>in</w:t>
      </w:r>
      <w:r w:rsidRPr="00911FBA">
        <w:rPr>
          <w:rFonts w:ascii="Book Antiqua" w:hAnsi="Book Antiqua" w:cs="Times New Roman"/>
          <w:bCs/>
          <w:color w:val="auto"/>
          <w:sz w:val="24"/>
          <w:szCs w:val="24"/>
          <w:lang w:val="en-US" w:eastAsia="zh-CN"/>
        </w:rPr>
        <w:t xml:space="preserve"> </w:t>
      </w:r>
      <w:r w:rsidRPr="00911FBA">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911FBA">
          <w:rPr>
            <w:rStyle w:val="Hyperlink"/>
            <w:rFonts w:ascii="Book Antiqua" w:hAnsi="Book Antiqua"/>
            <w:bCs/>
            <w:color w:val="auto"/>
            <w:sz w:val="24"/>
            <w:szCs w:val="24"/>
            <w:lang w:val="en-US"/>
          </w:rPr>
          <w:t>http://creativecommons.org/licenses/by-nc/4.0/</w:t>
        </w:r>
      </w:hyperlink>
      <w:bookmarkEnd w:id="0"/>
      <w:bookmarkEnd w:id="1"/>
      <w:bookmarkEnd w:id="2"/>
      <w:bookmarkEnd w:id="3"/>
    </w:p>
    <w:p w14:paraId="483FE046" w14:textId="77777777" w:rsidR="006E4E49" w:rsidRPr="00911FBA" w:rsidRDefault="006E4E49" w:rsidP="002B4ACA">
      <w:pPr>
        <w:pStyle w:val="1"/>
        <w:snapToGrid w:val="0"/>
        <w:spacing w:line="360" w:lineRule="auto"/>
        <w:jc w:val="both"/>
        <w:rPr>
          <w:rFonts w:ascii="Book Antiqua" w:hAnsi="Book Antiqua" w:cs="Times New Roman"/>
          <w:b/>
          <w:bCs/>
          <w:color w:val="FF0000"/>
          <w:sz w:val="24"/>
          <w:szCs w:val="24"/>
          <w:lang w:val="en-US" w:eastAsia="zh-CN"/>
        </w:rPr>
      </w:pPr>
    </w:p>
    <w:p w14:paraId="451EB7E0" w14:textId="77777777" w:rsidR="00BA7E7A" w:rsidRPr="00911FBA" w:rsidRDefault="00BA7E7A" w:rsidP="002B4ACA">
      <w:pPr>
        <w:pStyle w:val="1"/>
        <w:snapToGrid w:val="0"/>
        <w:spacing w:line="360" w:lineRule="auto"/>
        <w:jc w:val="both"/>
        <w:rPr>
          <w:rFonts w:ascii="Book Antiqua" w:hAnsi="Book Antiqua" w:cs="Times New Roman"/>
          <w:b/>
          <w:bCs/>
          <w:color w:val="auto"/>
          <w:sz w:val="24"/>
          <w:szCs w:val="24"/>
          <w:highlight w:val="white"/>
          <w:lang w:val="en-US"/>
        </w:rPr>
      </w:pPr>
      <w:r w:rsidRPr="00911FBA">
        <w:rPr>
          <w:rFonts w:ascii="Book Antiqua" w:hAnsi="Book Antiqua" w:cs="Times New Roman"/>
          <w:b/>
          <w:bCs/>
          <w:color w:val="auto"/>
          <w:sz w:val="24"/>
          <w:szCs w:val="24"/>
          <w:highlight w:val="white"/>
          <w:lang w:val="en-US"/>
        </w:rPr>
        <w:t>Manuscript source:</w:t>
      </w:r>
      <w:r w:rsidRPr="00911FBA">
        <w:rPr>
          <w:rFonts w:ascii="Book Antiqua" w:hAnsi="Book Antiqua" w:cs="Times New Roman"/>
          <w:b/>
          <w:bCs/>
          <w:color w:val="auto"/>
          <w:sz w:val="24"/>
          <w:szCs w:val="24"/>
          <w:highlight w:val="white"/>
          <w:lang w:val="en-US" w:eastAsia="zh-CN"/>
        </w:rPr>
        <w:t xml:space="preserve"> </w:t>
      </w:r>
      <w:r w:rsidRPr="00911FBA">
        <w:rPr>
          <w:rFonts w:ascii="Book Antiqua" w:hAnsi="Book Antiqua" w:cs="Times New Roman"/>
          <w:bCs/>
          <w:color w:val="auto"/>
          <w:sz w:val="24"/>
          <w:szCs w:val="24"/>
          <w:highlight w:val="white"/>
          <w:lang w:val="en-US"/>
        </w:rPr>
        <w:t xml:space="preserve">Unsolicited manuscript </w:t>
      </w:r>
    </w:p>
    <w:p w14:paraId="6C8B0BF2" w14:textId="77777777" w:rsidR="00452F08" w:rsidRPr="00911FBA" w:rsidRDefault="00452F08" w:rsidP="002B4ACA">
      <w:pPr>
        <w:pStyle w:val="1"/>
        <w:snapToGrid w:val="0"/>
        <w:spacing w:line="360" w:lineRule="auto"/>
        <w:jc w:val="both"/>
        <w:rPr>
          <w:rFonts w:ascii="Book Antiqua" w:hAnsi="Book Antiqua" w:cs="Times New Roman"/>
          <w:b/>
          <w:bCs/>
          <w:color w:val="auto"/>
          <w:sz w:val="24"/>
          <w:szCs w:val="24"/>
          <w:lang w:val="en-US" w:eastAsia="zh-CN"/>
        </w:rPr>
      </w:pPr>
    </w:p>
    <w:p w14:paraId="40234067" w14:textId="148279E5" w:rsidR="00677E61" w:rsidRPr="00911FBA" w:rsidRDefault="00452F08" w:rsidP="002B4ACA">
      <w:pPr>
        <w:spacing w:line="360" w:lineRule="auto"/>
        <w:jc w:val="both"/>
        <w:rPr>
          <w:rFonts w:ascii="Book Antiqua" w:hAnsi="Book Antiqua"/>
          <w:color w:val="1155CC"/>
          <w:sz w:val="24"/>
          <w:szCs w:val="24"/>
          <w:u w:val="single"/>
        </w:rPr>
      </w:pPr>
      <w:r w:rsidRPr="00911FBA">
        <w:rPr>
          <w:rFonts w:ascii="Book Antiqua" w:hAnsi="Book Antiqua"/>
          <w:b/>
          <w:sz w:val="24"/>
          <w:szCs w:val="24"/>
          <w:lang w:val="en-US" w:eastAsia="zh-CN"/>
        </w:rPr>
        <w:t>Corresponding author</w:t>
      </w:r>
      <w:r w:rsidR="00D97BC7" w:rsidRPr="00911FBA">
        <w:rPr>
          <w:rFonts w:ascii="Book Antiqua" w:hAnsi="Book Antiqua"/>
          <w:b/>
          <w:sz w:val="24"/>
          <w:szCs w:val="24"/>
        </w:rPr>
        <w:t>:</w:t>
      </w:r>
      <w:r w:rsidR="00641541" w:rsidRPr="00911FBA">
        <w:rPr>
          <w:rFonts w:ascii="Book Antiqua" w:hAnsi="Book Antiqua"/>
          <w:sz w:val="24"/>
          <w:szCs w:val="24"/>
          <w:lang w:eastAsia="zh-CN"/>
        </w:rPr>
        <w:t xml:space="preserve"> </w:t>
      </w:r>
      <w:r w:rsidR="00D97BC7" w:rsidRPr="00911FBA">
        <w:rPr>
          <w:rFonts w:ascii="Book Antiqua" w:hAnsi="Book Antiqua"/>
          <w:b/>
          <w:sz w:val="24"/>
          <w:szCs w:val="24"/>
        </w:rPr>
        <w:t>Shana Kothari MD, Resident Physician</w:t>
      </w:r>
      <w:r w:rsidR="00D97BC7" w:rsidRPr="00911FBA">
        <w:rPr>
          <w:rFonts w:ascii="Book Antiqua" w:hAnsi="Book Antiqua"/>
          <w:sz w:val="24"/>
          <w:szCs w:val="24"/>
        </w:rPr>
        <w:t xml:space="preserve">, Department of Internal Medicine, University of Illinois at Chicago - Advocate Christ Medical Center, 4440 95th St, Oak Lawn IL 60453, United States. </w:t>
      </w:r>
      <w:r w:rsidR="00D97BC7" w:rsidRPr="00911FBA">
        <w:rPr>
          <w:rFonts w:ascii="Book Antiqua" w:hAnsi="Book Antiqua"/>
          <w:color w:val="1155CC"/>
          <w:sz w:val="24"/>
          <w:szCs w:val="24"/>
          <w:u w:val="single"/>
        </w:rPr>
        <w:t>shana.kothari@advocatehealth.com</w:t>
      </w:r>
    </w:p>
    <w:p w14:paraId="236A98EB" w14:textId="268AB846" w:rsidR="00677E61" w:rsidRPr="00911FBA" w:rsidRDefault="00D97BC7" w:rsidP="002B4ACA">
      <w:pPr>
        <w:spacing w:line="360" w:lineRule="auto"/>
        <w:jc w:val="both"/>
        <w:rPr>
          <w:rFonts w:ascii="Book Antiqua" w:hAnsi="Book Antiqua"/>
          <w:sz w:val="24"/>
          <w:szCs w:val="24"/>
        </w:rPr>
      </w:pPr>
      <w:r w:rsidRPr="00911FBA">
        <w:rPr>
          <w:rFonts w:ascii="Book Antiqua" w:hAnsi="Book Antiqua"/>
          <w:b/>
          <w:sz w:val="24"/>
          <w:szCs w:val="24"/>
        </w:rPr>
        <w:t>Telephone:</w:t>
      </w:r>
      <w:r w:rsidRPr="00911FBA">
        <w:rPr>
          <w:rFonts w:ascii="Book Antiqua" w:hAnsi="Book Antiqua"/>
          <w:sz w:val="24"/>
          <w:szCs w:val="24"/>
        </w:rPr>
        <w:t xml:space="preserve"> </w:t>
      </w:r>
      <w:r w:rsidR="006E4E49" w:rsidRPr="00911FBA">
        <w:rPr>
          <w:rFonts w:ascii="Book Antiqua" w:hAnsi="Book Antiqua"/>
          <w:sz w:val="24"/>
          <w:szCs w:val="24"/>
          <w:lang w:eastAsia="zh-CN"/>
        </w:rPr>
        <w:t>+1-</w:t>
      </w:r>
      <w:r w:rsidR="006E4E49" w:rsidRPr="00911FBA">
        <w:rPr>
          <w:rFonts w:ascii="Book Antiqua" w:hAnsi="Book Antiqua"/>
          <w:sz w:val="24"/>
          <w:szCs w:val="24"/>
        </w:rPr>
        <w:t>630-854</w:t>
      </w:r>
      <w:r w:rsidRPr="00911FBA">
        <w:rPr>
          <w:rFonts w:ascii="Book Antiqua" w:hAnsi="Book Antiqua"/>
          <w:sz w:val="24"/>
          <w:szCs w:val="24"/>
        </w:rPr>
        <w:t>3856</w:t>
      </w:r>
    </w:p>
    <w:p w14:paraId="4B793F9E" w14:textId="1E0AB469" w:rsidR="00677E61" w:rsidRPr="00911FBA" w:rsidRDefault="00A33443" w:rsidP="002B4ACA">
      <w:pPr>
        <w:spacing w:line="360" w:lineRule="auto"/>
        <w:jc w:val="both"/>
        <w:rPr>
          <w:rFonts w:ascii="Book Antiqua" w:hAnsi="Book Antiqua"/>
          <w:sz w:val="24"/>
          <w:szCs w:val="24"/>
          <w:lang w:eastAsia="zh-CN"/>
        </w:rPr>
      </w:pPr>
      <w:r w:rsidRPr="00911FBA">
        <w:rPr>
          <w:rFonts w:ascii="Book Antiqua" w:hAnsi="Book Antiqua"/>
          <w:b/>
          <w:sz w:val="24"/>
          <w:szCs w:val="24"/>
        </w:rPr>
        <w:t>Fax:</w:t>
      </w:r>
      <w:r w:rsidR="00AA3AC5" w:rsidRPr="00911FBA">
        <w:rPr>
          <w:rFonts w:ascii="Book Antiqua" w:hAnsi="Book Antiqua"/>
          <w:sz w:val="24"/>
          <w:szCs w:val="24"/>
        </w:rPr>
        <w:t xml:space="preserve"> </w:t>
      </w:r>
      <w:r w:rsidR="006E4E49" w:rsidRPr="00911FBA">
        <w:rPr>
          <w:rFonts w:ascii="Book Antiqua" w:hAnsi="Book Antiqua"/>
          <w:sz w:val="24"/>
          <w:szCs w:val="24"/>
          <w:lang w:eastAsia="zh-CN"/>
        </w:rPr>
        <w:t>+1-</w:t>
      </w:r>
      <w:r w:rsidR="006E4E49" w:rsidRPr="00911FBA">
        <w:rPr>
          <w:rFonts w:ascii="Book Antiqua" w:hAnsi="Book Antiqua"/>
          <w:sz w:val="24"/>
          <w:szCs w:val="24"/>
        </w:rPr>
        <w:t>708-684</w:t>
      </w:r>
      <w:r w:rsidR="00AA3AC5" w:rsidRPr="00911FBA">
        <w:rPr>
          <w:rFonts w:ascii="Book Antiqua" w:hAnsi="Book Antiqua"/>
          <w:sz w:val="24"/>
          <w:szCs w:val="24"/>
        </w:rPr>
        <w:t>2500</w:t>
      </w:r>
    </w:p>
    <w:p w14:paraId="414B415F" w14:textId="77777777" w:rsidR="006528F0" w:rsidRPr="00911FBA" w:rsidRDefault="006528F0" w:rsidP="002B4ACA">
      <w:pPr>
        <w:spacing w:line="360" w:lineRule="auto"/>
        <w:jc w:val="both"/>
        <w:rPr>
          <w:rFonts w:ascii="Book Antiqua" w:hAnsi="Book Antiqua"/>
          <w:sz w:val="24"/>
          <w:szCs w:val="24"/>
          <w:lang w:eastAsia="zh-CN"/>
        </w:rPr>
      </w:pPr>
    </w:p>
    <w:p w14:paraId="60DCFD25" w14:textId="39AE8423" w:rsidR="006528F0" w:rsidRPr="006528F0" w:rsidRDefault="006528F0" w:rsidP="002B4ACA">
      <w:pPr>
        <w:snapToGrid w:val="0"/>
        <w:spacing w:line="360" w:lineRule="auto"/>
        <w:jc w:val="both"/>
        <w:rPr>
          <w:rFonts w:ascii="Book Antiqua" w:eastAsia="SimSun" w:hAnsi="Book Antiqua" w:cs="SimSun"/>
          <w:b/>
          <w:sz w:val="24"/>
          <w:szCs w:val="24"/>
          <w:lang w:val="en-US" w:eastAsia="zh-CN"/>
        </w:rPr>
      </w:pPr>
      <w:r w:rsidRPr="006528F0">
        <w:rPr>
          <w:rFonts w:ascii="Book Antiqua" w:eastAsia="SimSun" w:hAnsi="Book Antiqua" w:cs="SimSun"/>
          <w:b/>
          <w:sz w:val="24"/>
          <w:szCs w:val="24"/>
          <w:lang w:val="en-US" w:eastAsia="zh-CN"/>
        </w:rPr>
        <w:t>Received:</w:t>
      </w:r>
      <w:r w:rsidRPr="00911FBA">
        <w:rPr>
          <w:rFonts w:ascii="Book Antiqua" w:eastAsia="SimSun" w:hAnsi="Book Antiqua" w:cs="SimSun"/>
          <w:b/>
          <w:sz w:val="24"/>
          <w:szCs w:val="24"/>
          <w:lang w:val="en-US" w:eastAsia="zh-CN"/>
        </w:rPr>
        <w:t xml:space="preserve"> </w:t>
      </w:r>
      <w:r w:rsidRPr="00911FBA">
        <w:rPr>
          <w:rFonts w:ascii="Book Antiqua" w:eastAsia="SimSun" w:hAnsi="Book Antiqua" w:cs="SimSun"/>
          <w:sz w:val="24"/>
          <w:szCs w:val="24"/>
          <w:lang w:val="en-US" w:eastAsia="zh-CN"/>
        </w:rPr>
        <w:t>November 6, 2018</w:t>
      </w:r>
    </w:p>
    <w:p w14:paraId="18E868CF" w14:textId="6AA3A9C7" w:rsidR="006528F0" w:rsidRPr="006528F0" w:rsidRDefault="006528F0" w:rsidP="002B4ACA">
      <w:pPr>
        <w:snapToGrid w:val="0"/>
        <w:spacing w:line="360" w:lineRule="auto"/>
        <w:jc w:val="both"/>
        <w:rPr>
          <w:rFonts w:ascii="Book Antiqua" w:eastAsia="SimSun" w:hAnsi="Book Antiqua" w:cs="SimSun"/>
          <w:b/>
          <w:sz w:val="24"/>
          <w:szCs w:val="24"/>
          <w:lang w:val="en-US" w:eastAsia="zh-CN"/>
        </w:rPr>
      </w:pPr>
      <w:r w:rsidRPr="006528F0">
        <w:rPr>
          <w:rFonts w:ascii="Book Antiqua" w:eastAsia="SimSun" w:hAnsi="Book Antiqua" w:cs="SimSun"/>
          <w:b/>
          <w:sz w:val="24"/>
          <w:szCs w:val="24"/>
          <w:lang w:val="en-US" w:eastAsia="zh-CN"/>
        </w:rPr>
        <w:t>Peer-review started:</w:t>
      </w:r>
      <w:r w:rsidRPr="00911FBA">
        <w:rPr>
          <w:rFonts w:ascii="Book Antiqua" w:eastAsia="SimSun" w:hAnsi="Book Antiqua" w:cs="SimSun"/>
          <w:b/>
          <w:sz w:val="24"/>
          <w:szCs w:val="24"/>
          <w:lang w:val="en-US" w:eastAsia="zh-CN"/>
        </w:rPr>
        <w:t xml:space="preserve"> </w:t>
      </w:r>
      <w:r w:rsidRPr="00911FBA">
        <w:rPr>
          <w:rFonts w:ascii="Book Antiqua" w:eastAsia="SimSun" w:hAnsi="Book Antiqua" w:cs="SimSun"/>
          <w:sz w:val="24"/>
          <w:szCs w:val="24"/>
          <w:lang w:val="en-US" w:eastAsia="zh-CN"/>
        </w:rPr>
        <w:t>November 12, 2018</w:t>
      </w:r>
    </w:p>
    <w:p w14:paraId="2709840C" w14:textId="555ECDBB" w:rsidR="006528F0" w:rsidRPr="006528F0" w:rsidRDefault="006528F0" w:rsidP="002B4ACA">
      <w:pPr>
        <w:snapToGrid w:val="0"/>
        <w:spacing w:line="360" w:lineRule="auto"/>
        <w:jc w:val="both"/>
        <w:rPr>
          <w:rFonts w:ascii="Book Antiqua" w:eastAsia="SimSun" w:hAnsi="Book Antiqua" w:cs="SimSun"/>
          <w:b/>
          <w:sz w:val="24"/>
          <w:szCs w:val="24"/>
          <w:lang w:val="en-US" w:eastAsia="zh-CN"/>
        </w:rPr>
      </w:pPr>
      <w:r w:rsidRPr="006528F0">
        <w:rPr>
          <w:rFonts w:ascii="Book Antiqua" w:eastAsia="SimSun" w:hAnsi="Book Antiqua" w:cs="SimSun"/>
          <w:b/>
          <w:sz w:val="24"/>
          <w:szCs w:val="24"/>
          <w:lang w:val="en-US" w:eastAsia="zh-CN"/>
        </w:rPr>
        <w:lastRenderedPageBreak/>
        <w:t>First decision:</w:t>
      </w:r>
      <w:r w:rsidRPr="00911FBA">
        <w:rPr>
          <w:rFonts w:ascii="Book Antiqua" w:eastAsia="SimSun" w:hAnsi="Book Antiqua" w:cs="SimSun"/>
          <w:b/>
          <w:sz w:val="24"/>
          <w:szCs w:val="24"/>
          <w:lang w:val="en-US" w:eastAsia="zh-CN"/>
        </w:rPr>
        <w:t xml:space="preserve"> </w:t>
      </w:r>
      <w:r w:rsidRPr="00911FBA">
        <w:rPr>
          <w:rFonts w:ascii="Book Antiqua" w:eastAsia="SimSun" w:hAnsi="Book Antiqua" w:cs="SimSun"/>
          <w:sz w:val="24"/>
          <w:szCs w:val="24"/>
          <w:lang w:val="en-US" w:eastAsia="zh-CN"/>
        </w:rPr>
        <w:t>December 5, 2018</w:t>
      </w:r>
    </w:p>
    <w:p w14:paraId="331B98B3" w14:textId="2FEC32E1" w:rsidR="006528F0" w:rsidRPr="006528F0" w:rsidRDefault="006528F0" w:rsidP="002B4ACA">
      <w:pPr>
        <w:snapToGrid w:val="0"/>
        <w:spacing w:line="360" w:lineRule="auto"/>
        <w:jc w:val="both"/>
        <w:rPr>
          <w:rFonts w:ascii="Book Antiqua" w:eastAsia="SimSun" w:hAnsi="Book Antiqua" w:cs="SimSun"/>
          <w:b/>
          <w:sz w:val="24"/>
          <w:szCs w:val="24"/>
          <w:lang w:val="en-US" w:eastAsia="zh-CN"/>
        </w:rPr>
      </w:pPr>
      <w:r w:rsidRPr="006528F0">
        <w:rPr>
          <w:rFonts w:ascii="Book Antiqua" w:eastAsia="SimSun" w:hAnsi="Book Antiqua" w:cs="SimSun"/>
          <w:b/>
          <w:sz w:val="24"/>
          <w:szCs w:val="24"/>
          <w:lang w:val="en-US" w:eastAsia="zh-CN"/>
        </w:rPr>
        <w:t>Revised:</w:t>
      </w:r>
      <w:r w:rsidRPr="00911FBA">
        <w:rPr>
          <w:rFonts w:ascii="Book Antiqua" w:eastAsia="SimSun" w:hAnsi="Book Antiqua" w:cs="SimSun"/>
          <w:b/>
          <w:sz w:val="24"/>
          <w:szCs w:val="24"/>
          <w:lang w:val="en-US" w:eastAsia="zh-CN"/>
        </w:rPr>
        <w:t xml:space="preserve"> </w:t>
      </w:r>
      <w:r w:rsidRPr="00911FBA">
        <w:rPr>
          <w:rFonts w:ascii="Book Antiqua" w:eastAsia="SimSun" w:hAnsi="Book Antiqua" w:cs="SimSun"/>
          <w:sz w:val="24"/>
          <w:szCs w:val="24"/>
          <w:lang w:val="en-US" w:eastAsia="zh-CN"/>
        </w:rPr>
        <w:t>January 10, 2019</w:t>
      </w:r>
    </w:p>
    <w:p w14:paraId="44BDEAC9" w14:textId="13AB2B28" w:rsidR="006528F0" w:rsidRPr="006528F0" w:rsidRDefault="006528F0" w:rsidP="002B4ACA">
      <w:pPr>
        <w:snapToGrid w:val="0"/>
        <w:spacing w:line="360" w:lineRule="auto"/>
        <w:jc w:val="both"/>
        <w:rPr>
          <w:rFonts w:ascii="Book Antiqua" w:eastAsia="SimSun" w:hAnsi="Book Antiqua" w:cs="SimSun"/>
          <w:b/>
          <w:sz w:val="24"/>
          <w:szCs w:val="24"/>
          <w:lang w:val="en-US" w:eastAsia="zh-CN"/>
        </w:rPr>
      </w:pPr>
      <w:r w:rsidRPr="006528F0">
        <w:rPr>
          <w:rFonts w:ascii="Book Antiqua" w:eastAsia="SimSun" w:hAnsi="Book Antiqua" w:cs="SimSun"/>
          <w:b/>
          <w:sz w:val="24"/>
          <w:szCs w:val="24"/>
          <w:lang w:val="en-US" w:eastAsia="zh-CN"/>
        </w:rPr>
        <w:t>Accepted:</w:t>
      </w:r>
      <w:r w:rsidR="00C04596" w:rsidRPr="00C04596">
        <w:t xml:space="preserve"> </w:t>
      </w:r>
      <w:r w:rsidR="00C04596" w:rsidRPr="00C04596">
        <w:rPr>
          <w:rFonts w:ascii="Book Antiqua" w:eastAsia="SimSun" w:hAnsi="Book Antiqua" w:cs="SimSun"/>
          <w:sz w:val="24"/>
          <w:szCs w:val="24"/>
          <w:lang w:val="en-US" w:eastAsia="zh-CN"/>
        </w:rPr>
        <w:t>January 26, 2019</w:t>
      </w:r>
    </w:p>
    <w:p w14:paraId="44E5001B" w14:textId="77777777" w:rsidR="006528F0" w:rsidRPr="006528F0" w:rsidRDefault="006528F0" w:rsidP="002B4ACA">
      <w:pPr>
        <w:snapToGrid w:val="0"/>
        <w:spacing w:line="360" w:lineRule="auto"/>
        <w:jc w:val="both"/>
        <w:rPr>
          <w:rFonts w:ascii="Book Antiqua" w:eastAsia="SimSun" w:hAnsi="Book Antiqua" w:cs="SimSun"/>
          <w:b/>
          <w:sz w:val="24"/>
          <w:szCs w:val="24"/>
          <w:lang w:val="en-US" w:eastAsia="zh-CN"/>
        </w:rPr>
      </w:pPr>
      <w:r w:rsidRPr="006528F0">
        <w:rPr>
          <w:rFonts w:ascii="Book Antiqua" w:eastAsia="SimSun" w:hAnsi="Book Antiqua" w:cs="SimSun"/>
          <w:b/>
          <w:sz w:val="24"/>
          <w:szCs w:val="24"/>
          <w:lang w:val="en-US" w:eastAsia="zh-CN"/>
        </w:rPr>
        <w:t>Article in press:</w:t>
      </w:r>
    </w:p>
    <w:p w14:paraId="2041D28B" w14:textId="77777777" w:rsidR="006528F0" w:rsidRPr="006528F0" w:rsidRDefault="006528F0" w:rsidP="002B4ACA">
      <w:pPr>
        <w:snapToGrid w:val="0"/>
        <w:spacing w:line="360" w:lineRule="auto"/>
        <w:jc w:val="both"/>
        <w:rPr>
          <w:rFonts w:ascii="Book Antiqua" w:eastAsia="SimSun" w:hAnsi="Book Antiqua"/>
          <w:b/>
          <w:sz w:val="24"/>
          <w:szCs w:val="24"/>
          <w:lang w:val="pl-PL" w:eastAsia="zh-CN"/>
        </w:rPr>
      </w:pPr>
      <w:r w:rsidRPr="006528F0">
        <w:rPr>
          <w:rFonts w:ascii="Book Antiqua" w:eastAsia="SimSun" w:hAnsi="Book Antiqua"/>
          <w:b/>
          <w:sz w:val="24"/>
          <w:szCs w:val="24"/>
          <w:lang w:val="pl-PL" w:eastAsia="pl-PL"/>
        </w:rPr>
        <w:t>Published online:</w:t>
      </w:r>
    </w:p>
    <w:p w14:paraId="7F17ABC8" w14:textId="77777777" w:rsidR="006528F0" w:rsidRPr="00911FBA" w:rsidRDefault="006528F0" w:rsidP="002B4ACA">
      <w:pPr>
        <w:spacing w:line="360" w:lineRule="auto"/>
        <w:jc w:val="both"/>
        <w:rPr>
          <w:rFonts w:ascii="Book Antiqua" w:hAnsi="Book Antiqua"/>
          <w:sz w:val="24"/>
          <w:szCs w:val="24"/>
          <w:lang w:eastAsia="zh-CN"/>
        </w:rPr>
      </w:pPr>
    </w:p>
    <w:p w14:paraId="058A7ED9" w14:textId="77777777" w:rsidR="00066ED2" w:rsidRPr="00911FBA" w:rsidRDefault="00066ED2" w:rsidP="002B4ACA">
      <w:pPr>
        <w:spacing w:line="360" w:lineRule="auto"/>
        <w:jc w:val="both"/>
        <w:rPr>
          <w:rFonts w:ascii="Book Antiqua" w:hAnsi="Book Antiqua"/>
          <w:b/>
          <w:sz w:val="24"/>
          <w:szCs w:val="24"/>
          <w:u w:val="single"/>
        </w:rPr>
      </w:pPr>
      <w:r w:rsidRPr="00911FBA">
        <w:rPr>
          <w:rFonts w:ascii="Book Antiqua" w:hAnsi="Book Antiqua"/>
          <w:b/>
          <w:sz w:val="24"/>
          <w:szCs w:val="24"/>
          <w:u w:val="single"/>
        </w:rPr>
        <w:br w:type="page"/>
      </w:r>
    </w:p>
    <w:p w14:paraId="2D30F445" w14:textId="28D83DD5" w:rsidR="00677E61" w:rsidRPr="00911FBA" w:rsidRDefault="00D97BC7" w:rsidP="002B4ACA">
      <w:pPr>
        <w:spacing w:line="360" w:lineRule="auto"/>
        <w:jc w:val="both"/>
        <w:rPr>
          <w:rFonts w:ascii="Book Antiqua" w:hAnsi="Book Antiqua"/>
          <w:b/>
          <w:sz w:val="24"/>
          <w:szCs w:val="24"/>
        </w:rPr>
      </w:pPr>
      <w:r w:rsidRPr="00911FBA">
        <w:rPr>
          <w:rFonts w:ascii="Book Antiqua" w:hAnsi="Book Antiqua"/>
          <w:b/>
          <w:sz w:val="24"/>
          <w:szCs w:val="24"/>
        </w:rPr>
        <w:lastRenderedPageBreak/>
        <w:t>A</w:t>
      </w:r>
      <w:r w:rsidR="00452F08" w:rsidRPr="00911FBA">
        <w:rPr>
          <w:rFonts w:ascii="Book Antiqua" w:hAnsi="Book Antiqua"/>
          <w:b/>
          <w:sz w:val="24"/>
          <w:szCs w:val="24"/>
        </w:rPr>
        <w:t>bstract</w:t>
      </w:r>
    </w:p>
    <w:p w14:paraId="4A17BFB3" w14:textId="0AC8EA2D" w:rsidR="00A33443" w:rsidRPr="00911FBA" w:rsidRDefault="00A33443" w:rsidP="002B4ACA">
      <w:pPr>
        <w:spacing w:line="360" w:lineRule="auto"/>
        <w:jc w:val="both"/>
        <w:rPr>
          <w:rFonts w:ascii="Book Antiqua" w:hAnsi="Book Antiqua"/>
          <w:color w:val="000000" w:themeColor="text1"/>
          <w:sz w:val="24"/>
          <w:szCs w:val="24"/>
        </w:rPr>
      </w:pPr>
      <w:r w:rsidRPr="00911FBA">
        <w:rPr>
          <w:rFonts w:ascii="Book Antiqua" w:hAnsi="Book Antiqua"/>
          <w:b/>
          <w:i/>
          <w:color w:val="000000" w:themeColor="text1"/>
          <w:sz w:val="24"/>
          <w:szCs w:val="24"/>
        </w:rPr>
        <w:t>BACKGROUND</w:t>
      </w:r>
      <w:r w:rsidRPr="00911FBA">
        <w:rPr>
          <w:rFonts w:ascii="Book Antiqua" w:hAnsi="Book Antiqua"/>
          <w:color w:val="000000" w:themeColor="text1"/>
          <w:sz w:val="24"/>
          <w:szCs w:val="24"/>
        </w:rPr>
        <w:t xml:space="preserve"> </w:t>
      </w:r>
    </w:p>
    <w:p w14:paraId="0C221E8E" w14:textId="79535E35" w:rsidR="00677E61" w:rsidRPr="00911FBA" w:rsidRDefault="00AA3AC5" w:rsidP="002B4ACA">
      <w:pPr>
        <w:spacing w:line="360" w:lineRule="auto"/>
        <w:jc w:val="both"/>
        <w:rPr>
          <w:rFonts w:ascii="Book Antiqua" w:hAnsi="Book Antiqua"/>
          <w:sz w:val="24"/>
          <w:szCs w:val="24"/>
          <w:lang w:eastAsia="zh-CN"/>
        </w:rPr>
      </w:pPr>
      <w:r w:rsidRPr="00911FBA">
        <w:rPr>
          <w:rFonts w:ascii="Book Antiqua" w:hAnsi="Book Antiqua"/>
          <w:sz w:val="24"/>
          <w:szCs w:val="24"/>
          <w:lang w:eastAsia="zh-CN"/>
        </w:rPr>
        <w:t>Literature has suggested that imaging is over-utilized in</w:t>
      </w:r>
      <w:r w:rsidR="00AC46B3" w:rsidRPr="00911FBA">
        <w:rPr>
          <w:rFonts w:ascii="Book Antiqua" w:hAnsi="Book Antiqua"/>
          <w:sz w:val="24"/>
          <w:szCs w:val="24"/>
          <w:lang w:eastAsia="zh-CN"/>
        </w:rPr>
        <w:t xml:space="preserve"> the</w:t>
      </w:r>
      <w:r w:rsidRPr="00911FBA">
        <w:rPr>
          <w:rFonts w:ascii="Book Antiqua" w:hAnsi="Book Antiqua"/>
          <w:sz w:val="24"/>
          <w:szCs w:val="24"/>
          <w:lang w:eastAsia="zh-CN"/>
        </w:rPr>
        <w:t xml:space="preserve"> diagnosis of pancreatitis. If the diagnosis of acute pancreatitis (AP) is established with abdominal pain and increased serum amylase or lipase activity without systemic signs of severe disease, computed tomography (CT) imaging may not be necessary.</w:t>
      </w:r>
      <w:r w:rsidR="00AC46B3" w:rsidRPr="00911FBA">
        <w:rPr>
          <w:rFonts w:ascii="Book Antiqua" w:hAnsi="Book Antiqua"/>
          <w:sz w:val="24"/>
          <w:szCs w:val="24"/>
          <w:lang w:eastAsia="zh-CN"/>
        </w:rPr>
        <w:t xml:space="preserve"> We hypothesize that among patients with uncomplicated acute pancreatitis (AUP), there is a significant </w:t>
      </w:r>
      <w:r w:rsidRPr="00911FBA">
        <w:rPr>
          <w:rFonts w:ascii="Book Antiqua" w:hAnsi="Book Antiqua"/>
          <w:sz w:val="24"/>
          <w:szCs w:val="24"/>
          <w:lang w:eastAsia="zh-CN"/>
        </w:rPr>
        <w:t>number o</w:t>
      </w:r>
      <w:r w:rsidR="00AC46B3" w:rsidRPr="00911FBA">
        <w:rPr>
          <w:rFonts w:ascii="Book Antiqua" w:hAnsi="Book Antiqua"/>
          <w:sz w:val="24"/>
          <w:szCs w:val="24"/>
          <w:lang w:eastAsia="zh-CN"/>
        </w:rPr>
        <w:t xml:space="preserve">f unwarranted CT imaging studies. This </w:t>
      </w:r>
      <w:r w:rsidRPr="00911FBA">
        <w:rPr>
          <w:rFonts w:ascii="Book Antiqua" w:hAnsi="Book Antiqua"/>
          <w:sz w:val="24"/>
          <w:szCs w:val="24"/>
          <w:lang w:eastAsia="zh-CN"/>
        </w:rPr>
        <w:t>imposes increased expenditure and co</w:t>
      </w:r>
      <w:r w:rsidR="00AC46B3" w:rsidRPr="00911FBA">
        <w:rPr>
          <w:rFonts w:ascii="Book Antiqua" w:hAnsi="Book Antiqua"/>
          <w:sz w:val="24"/>
          <w:szCs w:val="24"/>
          <w:lang w:eastAsia="zh-CN"/>
        </w:rPr>
        <w:t>st in our healthcare system and does not improve</w:t>
      </w:r>
      <w:r w:rsidRPr="00911FBA">
        <w:rPr>
          <w:rFonts w:ascii="Book Antiqua" w:hAnsi="Book Antiqua"/>
          <w:sz w:val="24"/>
          <w:szCs w:val="24"/>
          <w:lang w:eastAsia="zh-CN"/>
        </w:rPr>
        <w:t xml:space="preserve"> hospital stay or management of</w:t>
      </w:r>
      <w:r w:rsidR="00AC46B3" w:rsidRPr="00911FBA">
        <w:rPr>
          <w:rFonts w:ascii="Book Antiqua" w:hAnsi="Book Antiqua"/>
          <w:sz w:val="24"/>
          <w:szCs w:val="24"/>
          <w:lang w:eastAsia="zh-CN"/>
        </w:rPr>
        <w:t xml:space="preserve"> </w:t>
      </w:r>
      <w:r w:rsidRPr="00911FBA">
        <w:rPr>
          <w:rFonts w:ascii="Book Antiqua" w:hAnsi="Book Antiqua"/>
          <w:sz w:val="24"/>
          <w:szCs w:val="24"/>
          <w:lang w:eastAsia="zh-CN"/>
        </w:rPr>
        <w:t xml:space="preserve">AUP. </w:t>
      </w:r>
    </w:p>
    <w:p w14:paraId="13FAEFFA" w14:textId="77777777" w:rsidR="00A33443" w:rsidRPr="00911FBA" w:rsidRDefault="00A33443" w:rsidP="002B4ACA">
      <w:pPr>
        <w:spacing w:line="360" w:lineRule="auto"/>
        <w:jc w:val="both"/>
        <w:rPr>
          <w:rFonts w:ascii="Book Antiqua" w:hAnsi="Book Antiqua"/>
          <w:b/>
          <w:i/>
          <w:sz w:val="24"/>
          <w:szCs w:val="24"/>
          <w:lang w:eastAsia="zh-CN"/>
        </w:rPr>
      </w:pPr>
    </w:p>
    <w:p w14:paraId="1CD4FAC0" w14:textId="77777777" w:rsidR="00677E61" w:rsidRPr="00911FBA" w:rsidRDefault="00D97BC7" w:rsidP="002B4ACA">
      <w:pPr>
        <w:spacing w:line="360" w:lineRule="auto"/>
        <w:jc w:val="both"/>
        <w:rPr>
          <w:rFonts w:ascii="Book Antiqua" w:hAnsi="Book Antiqua"/>
          <w:b/>
          <w:i/>
          <w:sz w:val="24"/>
          <w:szCs w:val="24"/>
        </w:rPr>
      </w:pPr>
      <w:r w:rsidRPr="00911FBA">
        <w:rPr>
          <w:rFonts w:ascii="Book Antiqua" w:hAnsi="Book Antiqua"/>
          <w:b/>
          <w:i/>
          <w:sz w:val="24"/>
          <w:szCs w:val="24"/>
        </w:rPr>
        <w:t>AIM</w:t>
      </w:r>
    </w:p>
    <w:p w14:paraId="31A462AE"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To assess the overutilization and associated cost of</w:t>
      </w:r>
      <w:r w:rsidR="00AA3AC5" w:rsidRPr="00911FBA">
        <w:rPr>
          <w:rFonts w:ascii="Book Antiqua" w:hAnsi="Book Antiqua"/>
          <w:sz w:val="24"/>
          <w:szCs w:val="24"/>
        </w:rPr>
        <w:t xml:space="preserve"> CT </w:t>
      </w:r>
      <w:r w:rsidRPr="00911FBA">
        <w:rPr>
          <w:rFonts w:ascii="Book Antiqua" w:hAnsi="Book Antiqua"/>
          <w:sz w:val="24"/>
          <w:szCs w:val="24"/>
        </w:rPr>
        <w:t xml:space="preserve">imaging among patients meeting diagnostic criteria for </w:t>
      </w:r>
      <w:r w:rsidR="00AA3AC5" w:rsidRPr="00911FBA">
        <w:rPr>
          <w:rFonts w:ascii="Book Antiqua" w:hAnsi="Book Antiqua"/>
          <w:sz w:val="24"/>
          <w:szCs w:val="24"/>
        </w:rPr>
        <w:t>AUP.</w:t>
      </w:r>
    </w:p>
    <w:p w14:paraId="0A6A7944" w14:textId="77777777" w:rsidR="00677E61" w:rsidRPr="00911FBA" w:rsidRDefault="00D97BC7" w:rsidP="002B4ACA">
      <w:pPr>
        <w:spacing w:line="360" w:lineRule="auto"/>
        <w:jc w:val="both"/>
        <w:rPr>
          <w:rFonts w:ascii="Book Antiqua" w:hAnsi="Book Antiqua"/>
          <w:b/>
          <w:sz w:val="24"/>
          <w:szCs w:val="24"/>
        </w:rPr>
      </w:pPr>
      <w:r w:rsidRPr="00911FBA">
        <w:rPr>
          <w:rFonts w:ascii="Book Antiqua" w:hAnsi="Book Antiqua"/>
          <w:b/>
          <w:sz w:val="24"/>
          <w:szCs w:val="24"/>
        </w:rPr>
        <w:t xml:space="preserve"> </w:t>
      </w:r>
    </w:p>
    <w:p w14:paraId="31BAE731" w14:textId="77777777" w:rsidR="00677E61" w:rsidRPr="00911FBA" w:rsidRDefault="00D97BC7" w:rsidP="002B4ACA">
      <w:pPr>
        <w:spacing w:line="360" w:lineRule="auto"/>
        <w:jc w:val="both"/>
        <w:rPr>
          <w:rFonts w:ascii="Book Antiqua" w:hAnsi="Book Antiqua"/>
          <w:b/>
          <w:i/>
          <w:sz w:val="24"/>
          <w:szCs w:val="24"/>
        </w:rPr>
      </w:pPr>
      <w:r w:rsidRPr="00911FBA">
        <w:rPr>
          <w:rFonts w:ascii="Book Antiqua" w:hAnsi="Book Antiqua"/>
          <w:b/>
          <w:i/>
          <w:sz w:val="24"/>
          <w:szCs w:val="24"/>
        </w:rPr>
        <w:t>METHODS</w:t>
      </w:r>
    </w:p>
    <w:p w14:paraId="6A441332"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In this Institutional Review Board-approved retrospective, single-center study, we identified all adult patients admitted with </w:t>
      </w:r>
      <w:r w:rsidR="00AA3AC5" w:rsidRPr="00911FBA">
        <w:rPr>
          <w:rFonts w:ascii="Book Antiqua" w:hAnsi="Book Antiqua"/>
          <w:sz w:val="24"/>
          <w:szCs w:val="24"/>
        </w:rPr>
        <w:t>AP</w:t>
      </w:r>
      <w:r w:rsidRPr="00911FBA">
        <w:rPr>
          <w:rFonts w:ascii="Book Antiqua" w:hAnsi="Book Antiqua"/>
          <w:sz w:val="24"/>
          <w:szCs w:val="24"/>
        </w:rPr>
        <w:t xml:space="preserve"> from January 1, 2012 through October 1, 2017. Patients were identified via International Classification of Diseases</w:t>
      </w:r>
      <w:r w:rsidR="00066ED2" w:rsidRPr="00911FBA">
        <w:rPr>
          <w:rFonts w:ascii="Book Antiqua" w:hAnsi="Book Antiqua"/>
          <w:sz w:val="24"/>
          <w:szCs w:val="24"/>
        </w:rPr>
        <w:t xml:space="preserve"> (ICD-9) code</w:t>
      </w:r>
      <w:r w:rsidRPr="00911FBA">
        <w:rPr>
          <w:rFonts w:ascii="Book Antiqua" w:hAnsi="Book Antiqua"/>
          <w:sz w:val="24"/>
          <w:szCs w:val="24"/>
        </w:rPr>
        <w:t xml:space="preserve"> for AP (577.0) and ICD-10 codes for different etiological AP (K85.9 unspecified, K85.0 idiopathic, K85.1 biliary, K85.2 alcohol-induced, K85.3 drug-induced, and K85.8 other). Diagnosis was confirmed by chart review using established non-imaging diagnostic criteria (presence of typical abdominal pain and elevated lipase or amylase greater than 3 times upper limit of normal). </w:t>
      </w:r>
      <w:proofErr w:type="spellStart"/>
      <w:r w:rsidRPr="00911FBA">
        <w:rPr>
          <w:rFonts w:ascii="Book Antiqua" w:hAnsi="Book Antiqua"/>
          <w:sz w:val="24"/>
          <w:szCs w:val="24"/>
        </w:rPr>
        <w:t>Ranson</w:t>
      </w:r>
      <w:proofErr w:type="spellEnd"/>
      <w:r w:rsidRPr="00911FBA">
        <w:rPr>
          <w:rFonts w:ascii="Book Antiqua" w:hAnsi="Book Antiqua"/>
          <w:sz w:val="24"/>
          <w:szCs w:val="24"/>
        </w:rPr>
        <w:t xml:space="preserve"> criteria and BISAP scores on presentation were calculated and patients that met scores less than or equal to 2 for both were included to suggest AUP. The utilization and cost of imaging in these patients were recorded.</w:t>
      </w:r>
    </w:p>
    <w:p w14:paraId="50A1618B"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5A27FF6A" w14:textId="77777777" w:rsidR="00677E61" w:rsidRPr="00911FBA" w:rsidRDefault="00D97BC7" w:rsidP="002B4ACA">
      <w:pPr>
        <w:spacing w:line="360" w:lineRule="auto"/>
        <w:jc w:val="both"/>
        <w:rPr>
          <w:rFonts w:ascii="Book Antiqua" w:hAnsi="Book Antiqua"/>
          <w:b/>
          <w:i/>
          <w:sz w:val="24"/>
          <w:szCs w:val="24"/>
        </w:rPr>
      </w:pPr>
      <w:r w:rsidRPr="00911FBA">
        <w:rPr>
          <w:rFonts w:ascii="Book Antiqua" w:hAnsi="Book Antiqua"/>
          <w:b/>
          <w:i/>
          <w:sz w:val="24"/>
          <w:szCs w:val="24"/>
        </w:rPr>
        <w:t>RESULTS</w:t>
      </w:r>
    </w:p>
    <w:p w14:paraId="4B7E7141" w14:textId="36DE5E62"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Between January 2012 and October 2017, 1305 patients presented to the emergency department</w:t>
      </w:r>
      <w:r w:rsidR="00840A89" w:rsidRPr="00911FBA">
        <w:rPr>
          <w:rFonts w:ascii="Book Antiqua" w:hAnsi="Book Antiqua"/>
          <w:sz w:val="24"/>
          <w:szCs w:val="24"/>
          <w:lang w:eastAsia="zh-CN"/>
        </w:rPr>
        <w:t xml:space="preserve"> </w:t>
      </w:r>
      <w:r w:rsidRPr="00911FBA">
        <w:rPr>
          <w:rFonts w:ascii="Book Antiqua" w:hAnsi="Book Antiqua"/>
          <w:sz w:val="24"/>
          <w:szCs w:val="24"/>
        </w:rPr>
        <w:t xml:space="preserve">with AP, and 405 patients (31%) met our inclusion criteria for AUP (201 </w:t>
      </w:r>
      <w:r w:rsidRPr="00911FBA">
        <w:rPr>
          <w:rFonts w:ascii="Book Antiqua" w:hAnsi="Book Antiqua"/>
          <w:sz w:val="24"/>
          <w:szCs w:val="24"/>
        </w:rPr>
        <w:lastRenderedPageBreak/>
        <w:t>males, 204 females; mean age 49 years, range 18-98). Of those, 210 patients (51.85%) underwent CT imaging. One patient (0.47%) had evidence of pancreatic necrosis, one patient had cyst formation (0.47%), and the remaining 208 patients (99.05%) had either normal CT scan imaging or findings consistent with mild AP without necrosis. The average cost of CT scan imaging was $4</w:t>
      </w:r>
      <w:bookmarkStart w:id="4" w:name="_GoBack"/>
      <w:bookmarkEnd w:id="4"/>
      <w:r w:rsidRPr="00911FBA">
        <w:rPr>
          <w:rFonts w:ascii="Book Antiqua" w:hAnsi="Book Antiqua"/>
          <w:sz w:val="24"/>
          <w:szCs w:val="24"/>
        </w:rPr>
        <w:t>510 with a total cost of $947056. Median length of hospitalization stay was 3 days among both groups. Combining Ranson’s Criteria and BISAP score identified AUP in our patient population with an accuracy of 99.5%.</w:t>
      </w:r>
    </w:p>
    <w:p w14:paraId="4CCBAC18" w14:textId="77777777" w:rsidR="00677E61" w:rsidRPr="00911FBA" w:rsidRDefault="00D97BC7" w:rsidP="002B4ACA">
      <w:pPr>
        <w:spacing w:line="360" w:lineRule="auto"/>
        <w:jc w:val="both"/>
        <w:rPr>
          <w:rFonts w:ascii="Book Antiqua" w:hAnsi="Book Antiqua"/>
          <w:b/>
          <w:sz w:val="24"/>
          <w:szCs w:val="24"/>
        </w:rPr>
      </w:pPr>
      <w:r w:rsidRPr="00911FBA">
        <w:rPr>
          <w:rFonts w:ascii="Book Antiqua" w:hAnsi="Book Antiqua"/>
          <w:b/>
          <w:sz w:val="24"/>
          <w:szCs w:val="24"/>
        </w:rPr>
        <w:t xml:space="preserve"> </w:t>
      </w:r>
    </w:p>
    <w:p w14:paraId="3C95FA9F" w14:textId="77777777" w:rsidR="00677E61" w:rsidRPr="00911FBA" w:rsidRDefault="00D97BC7" w:rsidP="002B4ACA">
      <w:pPr>
        <w:spacing w:line="360" w:lineRule="auto"/>
        <w:jc w:val="both"/>
        <w:rPr>
          <w:rFonts w:ascii="Book Antiqua" w:hAnsi="Book Antiqua"/>
          <w:b/>
          <w:i/>
          <w:sz w:val="24"/>
          <w:szCs w:val="24"/>
        </w:rPr>
      </w:pPr>
      <w:r w:rsidRPr="00911FBA">
        <w:rPr>
          <w:rFonts w:ascii="Book Antiqua" w:hAnsi="Book Antiqua"/>
          <w:b/>
          <w:i/>
          <w:sz w:val="24"/>
          <w:szCs w:val="24"/>
        </w:rPr>
        <w:t>CONCLUSION</w:t>
      </w:r>
    </w:p>
    <w:p w14:paraId="60BC80CC"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CT imaging is unnecessary when AUP is diagnosed clinically and biochemically. Reducing overuse of diagnostic CT scans will decrease healthcare expenditure and radiation exposure to patients.</w:t>
      </w:r>
    </w:p>
    <w:p w14:paraId="3AA6068C"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0E560D0B" w14:textId="32D973A7" w:rsidR="00677E61" w:rsidRPr="00911FBA" w:rsidRDefault="00D97BC7" w:rsidP="002B4ACA">
      <w:pPr>
        <w:spacing w:line="360" w:lineRule="auto"/>
        <w:jc w:val="both"/>
        <w:rPr>
          <w:rFonts w:ascii="Book Antiqua" w:hAnsi="Book Antiqua"/>
          <w:sz w:val="24"/>
          <w:szCs w:val="24"/>
        </w:rPr>
      </w:pPr>
      <w:r w:rsidRPr="00911FBA">
        <w:rPr>
          <w:rFonts w:ascii="Book Antiqua" w:hAnsi="Book Antiqua"/>
          <w:b/>
          <w:sz w:val="24"/>
          <w:szCs w:val="24"/>
        </w:rPr>
        <w:t xml:space="preserve">Key </w:t>
      </w:r>
      <w:r w:rsidR="00452F08" w:rsidRPr="00911FBA">
        <w:rPr>
          <w:rFonts w:ascii="Book Antiqua" w:hAnsi="Book Antiqua"/>
          <w:b/>
          <w:sz w:val="24"/>
          <w:szCs w:val="24"/>
        </w:rPr>
        <w:t>w</w:t>
      </w:r>
      <w:r w:rsidRPr="00911FBA">
        <w:rPr>
          <w:rFonts w:ascii="Book Antiqua" w:hAnsi="Book Antiqua"/>
          <w:b/>
          <w:sz w:val="24"/>
          <w:szCs w:val="24"/>
        </w:rPr>
        <w:t>ords</w:t>
      </w:r>
      <w:r w:rsidRPr="00911FBA">
        <w:rPr>
          <w:rFonts w:ascii="Book Antiqua" w:hAnsi="Book Antiqua"/>
          <w:sz w:val="24"/>
          <w:szCs w:val="24"/>
        </w:rPr>
        <w:t>: Acute pancreatitis; Diagnostic criteria;</w:t>
      </w:r>
      <w:r w:rsidR="00452F08" w:rsidRPr="00911FBA">
        <w:rPr>
          <w:rFonts w:ascii="Book Antiqua" w:hAnsi="Book Antiqua"/>
          <w:sz w:val="24"/>
          <w:szCs w:val="24"/>
        </w:rPr>
        <w:t xml:space="preserve"> </w:t>
      </w:r>
      <w:r w:rsidR="00452F08" w:rsidRPr="00911FBA">
        <w:rPr>
          <w:rFonts w:ascii="Book Antiqua" w:hAnsi="Book Antiqua"/>
          <w:caps/>
          <w:sz w:val="24"/>
          <w:szCs w:val="24"/>
        </w:rPr>
        <w:t>c</w:t>
      </w:r>
      <w:r w:rsidR="00452F08" w:rsidRPr="00911FBA">
        <w:rPr>
          <w:rFonts w:ascii="Book Antiqua" w:hAnsi="Book Antiqua"/>
          <w:sz w:val="24"/>
          <w:szCs w:val="24"/>
        </w:rPr>
        <w:t>omputed tomography</w:t>
      </w:r>
      <w:r w:rsidRPr="00911FBA">
        <w:rPr>
          <w:rFonts w:ascii="Book Antiqua" w:hAnsi="Book Antiqua"/>
          <w:sz w:val="24"/>
          <w:szCs w:val="24"/>
        </w:rPr>
        <w:t xml:space="preserve"> imaging utilization; Quality improvement; Healthcare expenditure; Emergency department</w:t>
      </w:r>
    </w:p>
    <w:p w14:paraId="5B369812" w14:textId="1931C95F" w:rsidR="00452F08" w:rsidRPr="00911FBA" w:rsidRDefault="00D97BC7" w:rsidP="002B4ACA">
      <w:pPr>
        <w:spacing w:line="360" w:lineRule="auto"/>
        <w:jc w:val="both"/>
        <w:rPr>
          <w:rFonts w:ascii="Book Antiqua" w:hAnsi="Book Antiqua"/>
          <w:sz w:val="24"/>
          <w:szCs w:val="24"/>
          <w:lang w:eastAsia="zh-CN"/>
        </w:rPr>
      </w:pPr>
      <w:r w:rsidRPr="00911FBA">
        <w:rPr>
          <w:rFonts w:ascii="Book Antiqua" w:hAnsi="Book Antiqua"/>
          <w:sz w:val="24"/>
          <w:szCs w:val="24"/>
        </w:rPr>
        <w:t xml:space="preserve"> </w:t>
      </w:r>
    </w:p>
    <w:p w14:paraId="6BF75ED3" w14:textId="77777777" w:rsidR="008C7A68" w:rsidRPr="00911FBA" w:rsidRDefault="008C7A68" w:rsidP="002B4ACA">
      <w:pPr>
        <w:adjustRightInd w:val="0"/>
        <w:snapToGrid w:val="0"/>
        <w:spacing w:line="360" w:lineRule="auto"/>
        <w:jc w:val="both"/>
        <w:rPr>
          <w:rFonts w:ascii="Book Antiqua" w:hAnsi="Book Antiqua"/>
          <w:sz w:val="24"/>
          <w:szCs w:val="24"/>
        </w:rPr>
      </w:pPr>
      <w:bookmarkStart w:id="5" w:name="OLE_LINK363"/>
      <w:bookmarkStart w:id="6" w:name="OLE_LINK364"/>
      <w:bookmarkStart w:id="7" w:name="OLE_LINK359"/>
      <w:bookmarkStart w:id="8" w:name="OLE_LINK1037"/>
      <w:bookmarkStart w:id="9" w:name="OLE_LINK1195"/>
      <w:bookmarkStart w:id="10" w:name="OLE_LINK1140"/>
      <w:bookmarkStart w:id="11" w:name="OLE_LINK1062"/>
      <w:bookmarkStart w:id="12" w:name="OLE_LINK500"/>
      <w:bookmarkStart w:id="13" w:name="OLE_LINK916"/>
      <w:bookmarkStart w:id="14" w:name="OLE_LINK956"/>
      <w:bookmarkStart w:id="15" w:name="OLE_LINK994"/>
      <w:r w:rsidRPr="00911FBA">
        <w:rPr>
          <w:rFonts w:ascii="Book Antiqua" w:hAnsi="Book Antiqua"/>
          <w:b/>
          <w:sz w:val="24"/>
          <w:szCs w:val="24"/>
        </w:rPr>
        <w:t>© The Author(s) 2019.</w:t>
      </w:r>
      <w:r w:rsidRPr="00911FBA">
        <w:rPr>
          <w:rFonts w:ascii="Book Antiqua" w:hAnsi="Book Antiqua"/>
          <w:sz w:val="24"/>
          <w:szCs w:val="24"/>
        </w:rPr>
        <w:t xml:space="preserve"> Published by </w:t>
      </w:r>
      <w:proofErr w:type="spellStart"/>
      <w:r w:rsidRPr="00911FBA">
        <w:rPr>
          <w:rFonts w:ascii="Book Antiqua" w:hAnsi="Book Antiqua"/>
          <w:sz w:val="24"/>
          <w:szCs w:val="24"/>
        </w:rPr>
        <w:t>Baishideng</w:t>
      </w:r>
      <w:proofErr w:type="spellEnd"/>
      <w:r w:rsidRPr="00911FBA">
        <w:rPr>
          <w:rFonts w:ascii="Book Antiqua" w:hAnsi="Book Antiqua"/>
          <w:sz w:val="24"/>
          <w:szCs w:val="24"/>
        </w:rPr>
        <w:t xml:space="preserve"> Publishing Group Inc. All rights reserved.</w:t>
      </w:r>
    </w:p>
    <w:bookmarkEnd w:id="5"/>
    <w:bookmarkEnd w:id="6"/>
    <w:bookmarkEnd w:id="7"/>
    <w:bookmarkEnd w:id="8"/>
    <w:bookmarkEnd w:id="9"/>
    <w:bookmarkEnd w:id="10"/>
    <w:bookmarkEnd w:id="11"/>
    <w:bookmarkEnd w:id="12"/>
    <w:bookmarkEnd w:id="13"/>
    <w:bookmarkEnd w:id="14"/>
    <w:bookmarkEnd w:id="15"/>
    <w:p w14:paraId="2606EFE5" w14:textId="77777777" w:rsidR="008C7A68" w:rsidRPr="00911FBA" w:rsidRDefault="008C7A68" w:rsidP="002B4ACA">
      <w:pPr>
        <w:spacing w:line="360" w:lineRule="auto"/>
        <w:jc w:val="both"/>
        <w:rPr>
          <w:rFonts w:ascii="Book Antiqua" w:hAnsi="Book Antiqua"/>
          <w:sz w:val="24"/>
          <w:szCs w:val="24"/>
          <w:lang w:eastAsia="zh-CN"/>
        </w:rPr>
      </w:pPr>
    </w:p>
    <w:p w14:paraId="0BDCE755" w14:textId="47197E7C" w:rsidR="00677E61" w:rsidRPr="00911FBA" w:rsidRDefault="00D97BC7" w:rsidP="002B4ACA">
      <w:pPr>
        <w:spacing w:line="360" w:lineRule="auto"/>
        <w:jc w:val="both"/>
        <w:rPr>
          <w:rFonts w:ascii="Book Antiqua" w:hAnsi="Book Antiqua"/>
          <w:sz w:val="24"/>
          <w:szCs w:val="24"/>
        </w:rPr>
      </w:pPr>
      <w:r w:rsidRPr="00911FBA">
        <w:rPr>
          <w:rFonts w:ascii="Book Antiqua" w:hAnsi="Book Antiqua"/>
          <w:b/>
          <w:sz w:val="24"/>
          <w:szCs w:val="24"/>
        </w:rPr>
        <w:t xml:space="preserve">Core </w:t>
      </w:r>
      <w:r w:rsidR="00452F08" w:rsidRPr="00911FBA">
        <w:rPr>
          <w:rFonts w:ascii="Book Antiqua" w:hAnsi="Book Antiqua"/>
          <w:b/>
          <w:sz w:val="24"/>
          <w:szCs w:val="24"/>
        </w:rPr>
        <w:t>t</w:t>
      </w:r>
      <w:r w:rsidRPr="00911FBA">
        <w:rPr>
          <w:rFonts w:ascii="Book Antiqua" w:hAnsi="Book Antiqua"/>
          <w:b/>
          <w:sz w:val="24"/>
          <w:szCs w:val="24"/>
        </w:rPr>
        <w:t>ip</w:t>
      </w:r>
      <w:r w:rsidRPr="00911FBA">
        <w:rPr>
          <w:rFonts w:ascii="Book Antiqua" w:hAnsi="Book Antiqua"/>
          <w:sz w:val="24"/>
          <w:szCs w:val="24"/>
        </w:rPr>
        <w:t>: Guidelines indicate that routine use of imaging is unwarranted in patients with acute uncomplicated pancreatitis</w:t>
      </w:r>
      <w:r w:rsidR="00840A89" w:rsidRPr="00911FBA">
        <w:rPr>
          <w:rFonts w:ascii="Book Antiqua" w:hAnsi="Book Antiqua"/>
          <w:sz w:val="24"/>
          <w:szCs w:val="24"/>
          <w:lang w:eastAsia="zh-CN"/>
        </w:rPr>
        <w:t xml:space="preserve"> </w:t>
      </w:r>
      <w:r w:rsidRPr="00911FBA">
        <w:rPr>
          <w:rFonts w:ascii="Book Antiqua" w:hAnsi="Book Antiqua"/>
          <w:sz w:val="24"/>
          <w:szCs w:val="24"/>
        </w:rPr>
        <w:t xml:space="preserve">presenting with abdominal pain and increased serum amylase or lipase levels without signs of severe disease. This retrospective, single center study found that 51.85% of the study cohort underwent </w:t>
      </w:r>
      <w:r w:rsidR="00840A89" w:rsidRPr="00911FBA">
        <w:rPr>
          <w:rFonts w:ascii="Book Antiqua" w:hAnsi="Book Antiqua"/>
          <w:sz w:val="24"/>
          <w:szCs w:val="24"/>
        </w:rPr>
        <w:t>computed tomography</w:t>
      </w:r>
      <w:r w:rsidRPr="00911FBA">
        <w:rPr>
          <w:rFonts w:ascii="Book Antiqua" w:hAnsi="Book Antiqua"/>
          <w:sz w:val="24"/>
          <w:szCs w:val="24"/>
        </w:rPr>
        <w:t xml:space="preserve"> imaging in the </w:t>
      </w:r>
      <w:r w:rsidR="00840A89" w:rsidRPr="00911FBA">
        <w:rPr>
          <w:rFonts w:ascii="Book Antiqua" w:hAnsi="Book Antiqua"/>
          <w:sz w:val="24"/>
          <w:szCs w:val="24"/>
        </w:rPr>
        <w:t>emergency department</w:t>
      </w:r>
      <w:r w:rsidRPr="00911FBA">
        <w:rPr>
          <w:rFonts w:ascii="Book Antiqua" w:hAnsi="Book Antiqua"/>
          <w:sz w:val="24"/>
          <w:szCs w:val="24"/>
        </w:rPr>
        <w:t xml:space="preserve"> after having clinical and biochemical evidence of pancreatitis. The image findings did not impact hospital lengt</w:t>
      </w:r>
      <w:r w:rsidR="00056706">
        <w:rPr>
          <w:rFonts w:ascii="Book Antiqua" w:hAnsi="Book Antiqua"/>
          <w:sz w:val="24"/>
          <w:szCs w:val="24"/>
        </w:rPr>
        <w:t>h of stay, and resulted in $947</w:t>
      </w:r>
      <w:r w:rsidRPr="00911FBA">
        <w:rPr>
          <w:rFonts w:ascii="Book Antiqua" w:hAnsi="Book Antiqua"/>
          <w:sz w:val="24"/>
          <w:szCs w:val="24"/>
        </w:rPr>
        <w:t>056 health expenditure. Quality improvement initiatives targeting overutilization of early imaging are needed to increase guideline adherence, reduce healthcare cost, and ultimately improve patient care.</w:t>
      </w:r>
    </w:p>
    <w:p w14:paraId="76595B12" w14:textId="77777777" w:rsidR="003D7F65" w:rsidRPr="00911FBA" w:rsidRDefault="003D7F65" w:rsidP="002B4ACA">
      <w:pPr>
        <w:spacing w:line="360" w:lineRule="auto"/>
        <w:jc w:val="both"/>
        <w:rPr>
          <w:rFonts w:ascii="Book Antiqua" w:hAnsi="Book Antiqua"/>
          <w:b/>
          <w:sz w:val="24"/>
          <w:szCs w:val="24"/>
          <w:lang w:eastAsia="zh-CN"/>
        </w:rPr>
      </w:pPr>
    </w:p>
    <w:p w14:paraId="485449C4" w14:textId="77882000" w:rsidR="003D7F65" w:rsidRPr="00911FBA" w:rsidRDefault="003D7F65" w:rsidP="002B4ACA">
      <w:pPr>
        <w:spacing w:line="360" w:lineRule="auto"/>
        <w:jc w:val="both"/>
        <w:rPr>
          <w:rFonts w:ascii="Book Antiqua" w:hAnsi="Book Antiqua"/>
          <w:b/>
          <w:sz w:val="24"/>
          <w:szCs w:val="24"/>
          <w:lang w:eastAsia="zh-CN"/>
        </w:rPr>
      </w:pPr>
      <w:r w:rsidRPr="00911FBA">
        <w:rPr>
          <w:rFonts w:ascii="Book Antiqua" w:hAnsi="Book Antiqua"/>
          <w:sz w:val="24"/>
          <w:szCs w:val="24"/>
        </w:rPr>
        <w:lastRenderedPageBreak/>
        <w:t xml:space="preserve">Kothari S, Kalinowski M, </w:t>
      </w:r>
      <w:proofErr w:type="spellStart"/>
      <w:r w:rsidRPr="00911FBA">
        <w:rPr>
          <w:rFonts w:ascii="Book Antiqua" w:hAnsi="Book Antiqua"/>
          <w:sz w:val="24"/>
          <w:szCs w:val="24"/>
        </w:rPr>
        <w:t>Kobeszko</w:t>
      </w:r>
      <w:proofErr w:type="spellEnd"/>
      <w:r w:rsidRPr="00911FBA">
        <w:rPr>
          <w:rFonts w:ascii="Book Antiqua" w:hAnsi="Book Antiqua"/>
          <w:sz w:val="24"/>
          <w:szCs w:val="24"/>
        </w:rPr>
        <w:t xml:space="preserve"> M,</w:t>
      </w:r>
      <w:r w:rsidRPr="00911FBA">
        <w:rPr>
          <w:rFonts w:ascii="Book Antiqua" w:hAnsi="Book Antiqua"/>
          <w:sz w:val="24"/>
          <w:szCs w:val="24"/>
          <w:lang w:eastAsia="zh-CN"/>
        </w:rPr>
        <w:t xml:space="preserve"> </w:t>
      </w:r>
      <w:proofErr w:type="spellStart"/>
      <w:r w:rsidRPr="00911FBA">
        <w:rPr>
          <w:rFonts w:ascii="Book Antiqua" w:hAnsi="Book Antiqua"/>
          <w:sz w:val="24"/>
          <w:szCs w:val="24"/>
        </w:rPr>
        <w:t>Almouradi</w:t>
      </w:r>
      <w:proofErr w:type="spellEnd"/>
      <w:r w:rsidRPr="00911FBA">
        <w:rPr>
          <w:rFonts w:ascii="Book Antiqua" w:hAnsi="Book Antiqua"/>
          <w:sz w:val="24"/>
          <w:szCs w:val="24"/>
        </w:rPr>
        <w:t xml:space="preserve"> T</w:t>
      </w:r>
      <w:r w:rsidRPr="00911FBA">
        <w:rPr>
          <w:rFonts w:ascii="Book Antiqua" w:hAnsi="Book Antiqua"/>
          <w:sz w:val="24"/>
          <w:szCs w:val="24"/>
          <w:lang w:eastAsia="zh-CN"/>
        </w:rPr>
        <w:t>.</w:t>
      </w:r>
      <w:r w:rsidR="00A87340" w:rsidRPr="00911FBA">
        <w:rPr>
          <w:rFonts w:ascii="Book Antiqua" w:hAnsi="Book Antiqua"/>
          <w:sz w:val="24"/>
          <w:szCs w:val="24"/>
          <w:lang w:eastAsia="zh-CN"/>
        </w:rPr>
        <w:t xml:space="preserve"> </w:t>
      </w:r>
      <w:r w:rsidRPr="00911FBA">
        <w:rPr>
          <w:rFonts w:ascii="Book Antiqua" w:hAnsi="Book Antiqua"/>
          <w:caps/>
          <w:sz w:val="24"/>
          <w:szCs w:val="24"/>
        </w:rPr>
        <w:t>c</w:t>
      </w:r>
      <w:r w:rsidRPr="00911FBA">
        <w:rPr>
          <w:rFonts w:ascii="Book Antiqua" w:hAnsi="Book Antiqua"/>
          <w:sz w:val="24"/>
          <w:szCs w:val="24"/>
        </w:rPr>
        <w:t xml:space="preserve">omputed tomography scan imaging in diagnosing acute uncomplicated pancreatitis: Usefulness </w:t>
      </w:r>
      <w:r w:rsidRPr="00911FBA">
        <w:rPr>
          <w:rFonts w:ascii="Book Antiqua" w:hAnsi="Book Antiqua"/>
          <w:i/>
          <w:sz w:val="24"/>
          <w:szCs w:val="24"/>
        </w:rPr>
        <w:t>vs</w:t>
      </w:r>
      <w:r w:rsidRPr="00911FBA">
        <w:rPr>
          <w:rFonts w:ascii="Book Antiqua" w:hAnsi="Book Antiqua"/>
          <w:sz w:val="24"/>
          <w:szCs w:val="24"/>
        </w:rPr>
        <w:t xml:space="preserve"> cost</w:t>
      </w:r>
      <w:r w:rsidRPr="00911FBA">
        <w:rPr>
          <w:rFonts w:ascii="Book Antiqua" w:hAnsi="Book Antiqua"/>
          <w:sz w:val="24"/>
          <w:szCs w:val="24"/>
          <w:lang w:eastAsia="zh-CN"/>
        </w:rPr>
        <w:t xml:space="preserve">. </w:t>
      </w:r>
      <w:bookmarkStart w:id="16" w:name="OLE_LINK1105"/>
      <w:bookmarkStart w:id="17" w:name="OLE_LINK1107"/>
      <w:r w:rsidRPr="00911FBA">
        <w:rPr>
          <w:rFonts w:ascii="Book Antiqua" w:hAnsi="Book Antiqua"/>
          <w:i/>
          <w:sz w:val="24"/>
          <w:szCs w:val="24"/>
          <w:lang w:val="en-US" w:eastAsia="zh-CN"/>
        </w:rPr>
        <w:t xml:space="preserve">World J Gastroenterol </w:t>
      </w:r>
      <w:r w:rsidRPr="00911FBA">
        <w:rPr>
          <w:rFonts w:ascii="Book Antiqua" w:hAnsi="Book Antiqua"/>
          <w:sz w:val="24"/>
          <w:szCs w:val="24"/>
          <w:lang w:val="en-US" w:eastAsia="zh-CN"/>
        </w:rPr>
        <w:t>2019; In press</w:t>
      </w:r>
      <w:bookmarkEnd w:id="16"/>
      <w:bookmarkEnd w:id="17"/>
    </w:p>
    <w:p w14:paraId="44CF81E7" w14:textId="77777777" w:rsidR="00452F08" w:rsidRPr="00911FBA" w:rsidRDefault="00452F08" w:rsidP="002B4ACA">
      <w:pPr>
        <w:spacing w:line="360" w:lineRule="auto"/>
        <w:jc w:val="both"/>
        <w:rPr>
          <w:rFonts w:ascii="Book Antiqua" w:hAnsi="Book Antiqua"/>
          <w:b/>
          <w:sz w:val="24"/>
          <w:szCs w:val="24"/>
          <w:lang w:eastAsia="zh-CN"/>
        </w:rPr>
      </w:pPr>
    </w:p>
    <w:p w14:paraId="5899510A" w14:textId="77777777" w:rsidR="00066ED2" w:rsidRPr="00911FBA" w:rsidRDefault="00066ED2" w:rsidP="002B4ACA">
      <w:pPr>
        <w:spacing w:line="360" w:lineRule="auto"/>
        <w:jc w:val="both"/>
        <w:rPr>
          <w:rFonts w:ascii="Book Antiqua" w:hAnsi="Book Antiqua"/>
          <w:b/>
          <w:sz w:val="24"/>
          <w:szCs w:val="24"/>
        </w:rPr>
      </w:pPr>
      <w:r w:rsidRPr="00911FBA">
        <w:rPr>
          <w:rFonts w:ascii="Book Antiqua" w:hAnsi="Book Antiqua"/>
          <w:b/>
          <w:sz w:val="24"/>
          <w:szCs w:val="24"/>
        </w:rPr>
        <w:br w:type="page"/>
      </w:r>
    </w:p>
    <w:p w14:paraId="0CC6DA7B" w14:textId="77777777" w:rsidR="00677E61" w:rsidRPr="00911FBA" w:rsidRDefault="00D97BC7" w:rsidP="002B4ACA">
      <w:pPr>
        <w:spacing w:line="360" w:lineRule="auto"/>
        <w:jc w:val="both"/>
        <w:rPr>
          <w:rFonts w:ascii="Book Antiqua" w:hAnsi="Book Antiqua"/>
          <w:b/>
          <w:sz w:val="24"/>
          <w:szCs w:val="24"/>
        </w:rPr>
      </w:pPr>
      <w:r w:rsidRPr="00911FBA">
        <w:rPr>
          <w:rFonts w:ascii="Book Antiqua" w:hAnsi="Book Antiqua"/>
          <w:b/>
          <w:sz w:val="24"/>
          <w:szCs w:val="24"/>
        </w:rPr>
        <w:lastRenderedPageBreak/>
        <w:t>INTRODUCTION</w:t>
      </w:r>
    </w:p>
    <w:p w14:paraId="132527B0" w14:textId="7BC82258"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Acute pancreatitis (AP) is one of the leading gastroenterologic causes for hospitalization in the U</w:t>
      </w:r>
      <w:r w:rsidR="006C332E" w:rsidRPr="00911FBA">
        <w:rPr>
          <w:rFonts w:ascii="Book Antiqua" w:hAnsi="Book Antiqua"/>
          <w:sz w:val="24"/>
          <w:szCs w:val="24"/>
        </w:rPr>
        <w:t>nited States with more than 220</w:t>
      </w:r>
      <w:r w:rsidRPr="00911FBA">
        <w:rPr>
          <w:rFonts w:ascii="Book Antiqua" w:hAnsi="Book Antiqua"/>
          <w:sz w:val="24"/>
          <w:szCs w:val="24"/>
        </w:rPr>
        <w:t xml:space="preserve">000 annual admissions and healthcare costs of approximately 2.6 billion </w:t>
      </w:r>
      <w:proofErr w:type="gramStart"/>
      <w:r w:rsidRPr="00911FBA">
        <w:rPr>
          <w:rFonts w:ascii="Book Antiqua" w:hAnsi="Book Antiqua"/>
          <w:sz w:val="24"/>
          <w:szCs w:val="24"/>
        </w:rPr>
        <w:t>dollars</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1,2</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The diagnosis of AP is made by the presence of two of the three following criteria: (</w:t>
      </w:r>
      <w:r w:rsidR="006C332E" w:rsidRPr="00911FBA">
        <w:rPr>
          <w:rFonts w:ascii="Book Antiqua" w:hAnsi="Book Antiqua"/>
          <w:sz w:val="24"/>
          <w:szCs w:val="24"/>
          <w:lang w:eastAsia="zh-CN"/>
        </w:rPr>
        <w:t>1</w:t>
      </w:r>
      <w:r w:rsidRPr="00911FBA">
        <w:rPr>
          <w:rFonts w:ascii="Book Antiqua" w:hAnsi="Book Antiqua"/>
          <w:sz w:val="24"/>
          <w:szCs w:val="24"/>
        </w:rPr>
        <w:t>) abdominal pain typical for AP (acute, constant, epigastric abdominal pain or right upper quadrant pain radiating to upper back)</w:t>
      </w:r>
      <w:r w:rsidR="006C332E" w:rsidRPr="00911FBA">
        <w:rPr>
          <w:rFonts w:ascii="Book Antiqua" w:hAnsi="Book Antiqua"/>
          <w:sz w:val="24"/>
          <w:szCs w:val="24"/>
          <w:lang w:eastAsia="zh-CN"/>
        </w:rPr>
        <w:t>;</w:t>
      </w:r>
      <w:r w:rsidRPr="00911FBA">
        <w:rPr>
          <w:rFonts w:ascii="Book Antiqua" w:hAnsi="Book Antiqua"/>
          <w:color w:val="FF0000"/>
          <w:sz w:val="24"/>
          <w:szCs w:val="24"/>
        </w:rPr>
        <w:t xml:space="preserve"> </w:t>
      </w:r>
      <w:r w:rsidRPr="00911FBA">
        <w:rPr>
          <w:rFonts w:ascii="Book Antiqua" w:hAnsi="Book Antiqua"/>
          <w:sz w:val="24"/>
          <w:szCs w:val="24"/>
        </w:rPr>
        <w:t>(</w:t>
      </w:r>
      <w:r w:rsidR="006C332E" w:rsidRPr="00911FBA">
        <w:rPr>
          <w:rFonts w:ascii="Book Antiqua" w:hAnsi="Book Antiqua"/>
          <w:sz w:val="24"/>
          <w:szCs w:val="24"/>
          <w:lang w:eastAsia="zh-CN"/>
        </w:rPr>
        <w:t>2</w:t>
      </w:r>
      <w:r w:rsidRPr="00911FBA">
        <w:rPr>
          <w:rFonts w:ascii="Book Antiqua" w:hAnsi="Book Antiqua"/>
          <w:sz w:val="24"/>
          <w:szCs w:val="24"/>
        </w:rPr>
        <w:t>) serum amylase and/or lipase level greater than three times the upper limit of normal</w:t>
      </w:r>
      <w:r w:rsidR="006C332E" w:rsidRPr="00911FBA">
        <w:rPr>
          <w:rFonts w:ascii="Book Antiqua" w:hAnsi="Book Antiqua"/>
          <w:sz w:val="24"/>
          <w:szCs w:val="24"/>
          <w:lang w:eastAsia="zh-CN"/>
        </w:rPr>
        <w:t>;</w:t>
      </w:r>
      <w:r w:rsidRPr="00911FBA">
        <w:rPr>
          <w:rFonts w:ascii="Book Antiqua" w:hAnsi="Book Antiqua"/>
          <w:sz w:val="24"/>
          <w:szCs w:val="24"/>
        </w:rPr>
        <w:t xml:space="preserve"> and/or (</w:t>
      </w:r>
      <w:r w:rsidR="006C332E" w:rsidRPr="00911FBA">
        <w:rPr>
          <w:rFonts w:ascii="Book Antiqua" w:hAnsi="Book Antiqua"/>
          <w:sz w:val="24"/>
          <w:szCs w:val="24"/>
          <w:lang w:eastAsia="zh-CN"/>
        </w:rPr>
        <w:t>3</w:t>
      </w:r>
      <w:r w:rsidRPr="00911FBA">
        <w:rPr>
          <w:rFonts w:ascii="Book Antiqua" w:hAnsi="Book Antiqua"/>
          <w:sz w:val="24"/>
          <w:szCs w:val="24"/>
        </w:rPr>
        <w:t xml:space="preserve">) characteristic findings on abdominal </w:t>
      </w:r>
      <w:proofErr w:type="gramStart"/>
      <w:r w:rsidRPr="00911FBA">
        <w:rPr>
          <w:rFonts w:ascii="Book Antiqua" w:hAnsi="Book Antiqua"/>
          <w:sz w:val="24"/>
          <w:szCs w:val="24"/>
        </w:rPr>
        <w:t>imaging</w:t>
      </w:r>
      <w:r w:rsidR="00AA3AC5" w:rsidRPr="00911FBA">
        <w:rPr>
          <w:rFonts w:ascii="Book Antiqua" w:hAnsi="Book Antiqua"/>
          <w:sz w:val="24"/>
          <w:szCs w:val="24"/>
          <w:vertAlign w:val="superscript"/>
        </w:rPr>
        <w:t>[</w:t>
      </w:r>
      <w:proofErr w:type="gramEnd"/>
      <w:r w:rsidR="00AA3AC5" w:rsidRPr="00911FBA">
        <w:rPr>
          <w:rFonts w:ascii="Book Antiqua" w:hAnsi="Book Antiqua"/>
          <w:sz w:val="24"/>
          <w:szCs w:val="24"/>
          <w:vertAlign w:val="superscript"/>
        </w:rPr>
        <w:t>3]</w:t>
      </w:r>
      <w:r w:rsidR="00AA3AC5" w:rsidRPr="00911FBA">
        <w:rPr>
          <w:rFonts w:ascii="Book Antiqua" w:hAnsi="Book Antiqua"/>
          <w:sz w:val="24"/>
          <w:szCs w:val="24"/>
        </w:rPr>
        <w:t>.</w:t>
      </w:r>
    </w:p>
    <w:p w14:paraId="55D7A601" w14:textId="7B7600B1" w:rsidR="00677E61" w:rsidRPr="00911FBA" w:rsidRDefault="00D97BC7" w:rsidP="002B4ACA">
      <w:pPr>
        <w:spacing w:line="360" w:lineRule="auto"/>
        <w:ind w:firstLineChars="100" w:firstLine="240"/>
        <w:jc w:val="both"/>
        <w:rPr>
          <w:rFonts w:ascii="Book Antiqua" w:hAnsi="Book Antiqua"/>
          <w:sz w:val="24"/>
          <w:szCs w:val="24"/>
        </w:rPr>
      </w:pPr>
      <w:r w:rsidRPr="00911FBA">
        <w:rPr>
          <w:rFonts w:ascii="Book Antiqua" w:hAnsi="Book Antiqua"/>
          <w:sz w:val="24"/>
          <w:szCs w:val="24"/>
        </w:rPr>
        <w:t>AP has varying etiologies with an overall mortality of approximately 2</w:t>
      </w:r>
      <w:proofErr w:type="gramStart"/>
      <w:r w:rsidRPr="00911FBA">
        <w:rPr>
          <w:rFonts w:ascii="Book Antiqua" w:hAnsi="Book Antiqua"/>
          <w:sz w:val="24"/>
          <w:szCs w:val="24"/>
        </w:rPr>
        <w:t>%</w:t>
      </w:r>
      <w:r w:rsidR="00AA3AC5" w:rsidRPr="00911FBA">
        <w:rPr>
          <w:rFonts w:ascii="Book Antiqua" w:hAnsi="Book Antiqua"/>
          <w:sz w:val="24"/>
          <w:szCs w:val="24"/>
          <w:vertAlign w:val="superscript"/>
        </w:rPr>
        <w:t>[</w:t>
      </w:r>
      <w:proofErr w:type="gramEnd"/>
      <w:r w:rsidR="00AA3AC5" w:rsidRPr="00911FBA">
        <w:rPr>
          <w:rFonts w:ascii="Book Antiqua" w:hAnsi="Book Antiqua"/>
          <w:sz w:val="24"/>
          <w:szCs w:val="24"/>
          <w:vertAlign w:val="superscript"/>
        </w:rPr>
        <w:t>4]</w:t>
      </w:r>
      <w:r w:rsidRPr="00911FBA">
        <w:rPr>
          <w:rFonts w:ascii="Book Antiqua" w:hAnsi="Book Antiqua"/>
          <w:sz w:val="24"/>
          <w:szCs w:val="24"/>
        </w:rPr>
        <w:t>. The majority of cases (80</w:t>
      </w:r>
      <w:r w:rsidR="004166C4" w:rsidRPr="00911FBA">
        <w:rPr>
          <w:rFonts w:ascii="Book Antiqua" w:hAnsi="Book Antiqua"/>
          <w:sz w:val="24"/>
          <w:szCs w:val="24"/>
        </w:rPr>
        <w:t>%</w:t>
      </w:r>
      <w:r w:rsidRPr="00911FBA">
        <w:rPr>
          <w:rFonts w:ascii="Book Antiqua" w:hAnsi="Book Antiqua"/>
          <w:sz w:val="24"/>
          <w:szCs w:val="24"/>
        </w:rPr>
        <w:t>-90%) are mild and self-limited while 10</w:t>
      </w:r>
      <w:r w:rsidR="00803D35" w:rsidRPr="00911FBA">
        <w:rPr>
          <w:rFonts w:ascii="Book Antiqua" w:hAnsi="Book Antiqua"/>
          <w:sz w:val="24"/>
          <w:szCs w:val="24"/>
        </w:rPr>
        <w:t>%</w:t>
      </w:r>
      <w:r w:rsidRPr="00911FBA">
        <w:rPr>
          <w:rFonts w:ascii="Book Antiqua" w:hAnsi="Book Antiqua"/>
          <w:sz w:val="24"/>
          <w:szCs w:val="24"/>
        </w:rPr>
        <w:t xml:space="preserve">-20% lead to severe complications such as pancreatic necrosis and multi-organ </w:t>
      </w:r>
      <w:proofErr w:type="gramStart"/>
      <w:r w:rsidRPr="00911FBA">
        <w:rPr>
          <w:rFonts w:ascii="Book Antiqua" w:hAnsi="Book Antiqua"/>
          <w:sz w:val="24"/>
          <w:szCs w:val="24"/>
        </w:rPr>
        <w:t>failure</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4,5</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Given the adverse prognosis and increased mortality with necrotizing pancreatitis, a number of scoring systems combining clinical and laboratory parameters have been designed to assess the severity of AP.</w:t>
      </w:r>
    </w:p>
    <w:p w14:paraId="5DD457D6" w14:textId="77777777" w:rsidR="00655B0C" w:rsidRPr="00911FBA" w:rsidRDefault="00D97BC7" w:rsidP="002B4ACA">
      <w:pPr>
        <w:spacing w:line="360" w:lineRule="auto"/>
        <w:ind w:firstLineChars="100" w:firstLine="240"/>
        <w:jc w:val="both"/>
        <w:rPr>
          <w:rFonts w:ascii="Book Antiqua" w:hAnsi="Book Antiqua"/>
          <w:sz w:val="24"/>
          <w:szCs w:val="24"/>
          <w:lang w:eastAsia="zh-CN"/>
        </w:rPr>
      </w:pPr>
      <w:proofErr w:type="spellStart"/>
      <w:r w:rsidRPr="00911FBA">
        <w:rPr>
          <w:rFonts w:ascii="Book Antiqua" w:hAnsi="Book Antiqua"/>
          <w:sz w:val="24"/>
          <w:szCs w:val="24"/>
        </w:rPr>
        <w:t>Ranson’s</w:t>
      </w:r>
      <w:proofErr w:type="spellEnd"/>
      <w:r w:rsidRPr="00911FBA">
        <w:rPr>
          <w:rFonts w:ascii="Book Antiqua" w:hAnsi="Book Antiqua"/>
          <w:sz w:val="24"/>
          <w:szCs w:val="24"/>
        </w:rPr>
        <w:t xml:space="preserve"> Criteria was published in 1974 as one of the first prognostic tools established to help clinicians identify severity of </w:t>
      </w:r>
      <w:proofErr w:type="gramStart"/>
      <w:r w:rsidRPr="00911FBA">
        <w:rPr>
          <w:rFonts w:ascii="Book Antiqua" w:hAnsi="Book Antiqua"/>
          <w:sz w:val="24"/>
          <w:szCs w:val="24"/>
        </w:rPr>
        <w:t>AP</w:t>
      </w:r>
      <w:r w:rsidR="00AA3AC5" w:rsidRPr="00911FBA">
        <w:rPr>
          <w:rFonts w:ascii="Book Antiqua" w:hAnsi="Book Antiqua"/>
          <w:sz w:val="24"/>
          <w:szCs w:val="24"/>
          <w:vertAlign w:val="superscript"/>
        </w:rPr>
        <w:t>[</w:t>
      </w:r>
      <w:proofErr w:type="gramEnd"/>
      <w:r w:rsidR="00AA3AC5" w:rsidRPr="00911FBA">
        <w:rPr>
          <w:rFonts w:ascii="Book Antiqua" w:hAnsi="Book Antiqua"/>
          <w:sz w:val="24"/>
          <w:szCs w:val="24"/>
          <w:vertAlign w:val="superscript"/>
        </w:rPr>
        <w:t>6]</w:t>
      </w:r>
      <w:r w:rsidRPr="00911FBA">
        <w:rPr>
          <w:rFonts w:ascii="Book Antiqua" w:hAnsi="Book Antiqua"/>
          <w:sz w:val="24"/>
          <w:szCs w:val="24"/>
        </w:rPr>
        <w:t xml:space="preserve">. A </w:t>
      </w:r>
      <w:proofErr w:type="spellStart"/>
      <w:r w:rsidRPr="00911FBA">
        <w:rPr>
          <w:rFonts w:ascii="Book Antiqua" w:hAnsi="Book Antiqua"/>
          <w:sz w:val="24"/>
          <w:szCs w:val="24"/>
        </w:rPr>
        <w:t>Ranson</w:t>
      </w:r>
      <w:proofErr w:type="spellEnd"/>
      <w:r w:rsidRPr="00911FBA">
        <w:rPr>
          <w:rFonts w:ascii="Book Antiqua" w:hAnsi="Book Antiqua"/>
          <w:sz w:val="24"/>
          <w:szCs w:val="24"/>
        </w:rPr>
        <w:t xml:space="preserve"> score of 2 or less is associated with a mortality rate of 0-3</w:t>
      </w:r>
      <w:proofErr w:type="gramStart"/>
      <w:r w:rsidRPr="00911FBA">
        <w:rPr>
          <w:rFonts w:ascii="Book Antiqua" w:hAnsi="Book Antiqua"/>
          <w:sz w:val="24"/>
          <w:szCs w:val="24"/>
        </w:rPr>
        <w:t>%</w:t>
      </w:r>
      <w:r w:rsidR="00AA3AC5" w:rsidRPr="00911FBA">
        <w:rPr>
          <w:rFonts w:ascii="Book Antiqua" w:hAnsi="Book Antiqua"/>
          <w:sz w:val="24"/>
          <w:szCs w:val="24"/>
          <w:vertAlign w:val="superscript"/>
        </w:rPr>
        <w:t>[</w:t>
      </w:r>
      <w:proofErr w:type="gramEnd"/>
      <w:r w:rsidR="00AA3AC5" w:rsidRPr="00911FBA">
        <w:rPr>
          <w:rFonts w:ascii="Book Antiqua" w:hAnsi="Book Antiqua"/>
          <w:sz w:val="24"/>
          <w:szCs w:val="24"/>
          <w:vertAlign w:val="superscript"/>
        </w:rPr>
        <w:t>4]</w:t>
      </w:r>
      <w:r w:rsidRPr="00911FBA">
        <w:rPr>
          <w:rFonts w:ascii="Book Antiqua" w:hAnsi="Book Antiqua"/>
          <w:sz w:val="24"/>
          <w:szCs w:val="24"/>
        </w:rPr>
        <w:t>.</w:t>
      </w:r>
      <w:r w:rsidRPr="00911FBA">
        <w:rPr>
          <w:rFonts w:ascii="Book Antiqua" w:hAnsi="Book Antiqua"/>
          <w:sz w:val="24"/>
          <w:szCs w:val="24"/>
          <w:vertAlign w:val="superscript"/>
        </w:rPr>
        <w:t xml:space="preserve"> </w:t>
      </w:r>
      <w:r w:rsidRPr="00911FBA">
        <w:rPr>
          <w:rFonts w:ascii="Book Antiqua" w:hAnsi="Book Antiqua"/>
          <w:sz w:val="24"/>
          <w:szCs w:val="24"/>
        </w:rPr>
        <w:t>Ranson’s Criteria continues to be used today given its ease of use, however, in recent years, its prognostic accuracy was brought into question.</w:t>
      </w:r>
      <w:r w:rsidRPr="00911FBA">
        <w:rPr>
          <w:rFonts w:ascii="Book Antiqua" w:hAnsi="Book Antiqua"/>
          <w:sz w:val="24"/>
          <w:szCs w:val="24"/>
          <w:vertAlign w:val="superscript"/>
        </w:rPr>
        <w:t xml:space="preserve"> </w:t>
      </w:r>
      <w:r w:rsidRPr="00911FBA">
        <w:rPr>
          <w:rFonts w:ascii="Book Antiqua" w:hAnsi="Book Antiqua"/>
          <w:sz w:val="24"/>
          <w:szCs w:val="24"/>
        </w:rPr>
        <w:t xml:space="preserve">The primary concern surrounding the </w:t>
      </w:r>
      <w:proofErr w:type="spellStart"/>
      <w:r w:rsidRPr="00911FBA">
        <w:rPr>
          <w:rFonts w:ascii="Book Antiqua" w:hAnsi="Book Antiqua"/>
          <w:sz w:val="24"/>
          <w:szCs w:val="24"/>
        </w:rPr>
        <w:t>Ranson</w:t>
      </w:r>
      <w:proofErr w:type="spellEnd"/>
      <w:r w:rsidRPr="00911FBA">
        <w:rPr>
          <w:rFonts w:ascii="Book Antiqua" w:hAnsi="Book Antiqua"/>
          <w:sz w:val="24"/>
          <w:szCs w:val="24"/>
        </w:rPr>
        <w:t xml:space="preserve"> score is the significant false positive rate upon initial evaluation and the need for a 48</w:t>
      </w:r>
      <w:r w:rsidR="00655B0C" w:rsidRPr="00911FBA">
        <w:rPr>
          <w:rFonts w:ascii="Book Antiqua" w:hAnsi="Book Antiqua"/>
          <w:sz w:val="24"/>
          <w:szCs w:val="24"/>
          <w:lang w:eastAsia="zh-CN"/>
        </w:rPr>
        <w:t>-</w:t>
      </w:r>
      <w:r w:rsidRPr="00911FBA">
        <w:rPr>
          <w:rFonts w:ascii="Book Antiqua" w:hAnsi="Book Antiqua"/>
          <w:sz w:val="24"/>
          <w:szCs w:val="24"/>
        </w:rPr>
        <w:t>h</w:t>
      </w:r>
      <w:r w:rsidR="00655B0C" w:rsidRPr="00911FBA">
        <w:rPr>
          <w:rFonts w:ascii="Book Antiqua" w:hAnsi="Book Antiqua"/>
          <w:sz w:val="24"/>
          <w:szCs w:val="24"/>
          <w:lang w:eastAsia="zh-CN"/>
        </w:rPr>
        <w:t xml:space="preserve"> </w:t>
      </w:r>
      <w:r w:rsidRPr="00911FBA">
        <w:rPr>
          <w:rFonts w:ascii="Book Antiqua" w:hAnsi="Book Antiqua"/>
          <w:sz w:val="24"/>
          <w:szCs w:val="24"/>
        </w:rPr>
        <w:t>follow-</w:t>
      </w:r>
      <w:proofErr w:type="gramStart"/>
      <w:r w:rsidRPr="00911FBA">
        <w:rPr>
          <w:rFonts w:ascii="Book Antiqua" w:hAnsi="Book Antiqua"/>
          <w:sz w:val="24"/>
          <w:szCs w:val="24"/>
        </w:rPr>
        <w:t>up</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7,8</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Alternatively, the Bedside Index for Severity in Acute Pancreatitis (BISAP) was developed in 2008 and has been shown to be a more accurate prognostic </w:t>
      </w:r>
      <w:proofErr w:type="gramStart"/>
      <w:r w:rsidRPr="00911FBA">
        <w:rPr>
          <w:rFonts w:ascii="Book Antiqua" w:hAnsi="Book Antiqua"/>
          <w:sz w:val="24"/>
          <w:szCs w:val="24"/>
        </w:rPr>
        <w:t>tool</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7,9</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The BISAP scoring index is to be used in the first 24 h</w:t>
      </w:r>
      <w:r w:rsidR="00655B0C" w:rsidRPr="00911FBA">
        <w:rPr>
          <w:rFonts w:ascii="Book Antiqua" w:hAnsi="Book Antiqua"/>
          <w:sz w:val="24"/>
          <w:szCs w:val="24"/>
          <w:lang w:eastAsia="zh-CN"/>
        </w:rPr>
        <w:t xml:space="preserve"> </w:t>
      </w:r>
      <w:r w:rsidRPr="00911FBA">
        <w:rPr>
          <w:rFonts w:ascii="Book Antiqua" w:hAnsi="Book Antiqua"/>
          <w:sz w:val="24"/>
          <w:szCs w:val="24"/>
        </w:rPr>
        <w:t>of presentation and consists of 5 parts: blood urea nitrogen (BUN) level &gt; 25 mg/d</w:t>
      </w:r>
      <w:r w:rsidRPr="00911FBA">
        <w:rPr>
          <w:rFonts w:ascii="Book Antiqua" w:hAnsi="Book Antiqua"/>
          <w:caps/>
          <w:sz w:val="24"/>
          <w:szCs w:val="24"/>
        </w:rPr>
        <w:t>l</w:t>
      </w:r>
      <w:r w:rsidRPr="00911FBA">
        <w:rPr>
          <w:rFonts w:ascii="Book Antiqua" w:hAnsi="Book Antiqua"/>
          <w:sz w:val="24"/>
          <w:szCs w:val="24"/>
        </w:rPr>
        <w:t>, impaired mental status, development of systemic inflammatory response syndrome (SIRS), age &gt; 60 years, and presence of pleural effusion ranging from 0-5 score.</w:t>
      </w:r>
      <w:r w:rsidR="00AC46B3" w:rsidRPr="00911FBA">
        <w:rPr>
          <w:rFonts w:ascii="Book Antiqua" w:hAnsi="Book Antiqua"/>
          <w:sz w:val="24"/>
          <w:szCs w:val="24"/>
          <w:vertAlign w:val="superscript"/>
        </w:rPr>
        <w:t>[</w:t>
      </w:r>
      <w:r w:rsidRPr="00911FBA">
        <w:rPr>
          <w:rFonts w:ascii="Book Antiqua" w:hAnsi="Book Antiqua"/>
          <w:sz w:val="24"/>
          <w:szCs w:val="24"/>
          <w:vertAlign w:val="superscript"/>
        </w:rPr>
        <w:t>9</w:t>
      </w:r>
      <w:r w:rsidR="00AC46B3" w:rsidRPr="00911FBA">
        <w:rPr>
          <w:rFonts w:ascii="Book Antiqua" w:hAnsi="Book Antiqua"/>
          <w:sz w:val="24"/>
          <w:szCs w:val="24"/>
          <w:vertAlign w:val="superscript"/>
        </w:rPr>
        <w:t>]</w:t>
      </w:r>
      <w:r w:rsidRPr="00911FBA">
        <w:rPr>
          <w:rFonts w:ascii="Book Antiqua" w:hAnsi="Book Antiqua"/>
          <w:sz w:val="24"/>
          <w:szCs w:val="24"/>
        </w:rPr>
        <w:t xml:space="preserve"> Multiple studies have validated the performance of the BISAP and pooled estimates demonstrate its accuracy in predicting acute pancreatitis severity</w:t>
      </w:r>
      <w:r w:rsidR="00AA3AC5" w:rsidRPr="00911FBA">
        <w:rPr>
          <w:rFonts w:ascii="Book Antiqua" w:hAnsi="Book Antiqua"/>
          <w:sz w:val="24"/>
          <w:szCs w:val="24"/>
          <w:vertAlign w:val="superscript"/>
        </w:rPr>
        <w:t>[</w:t>
      </w:r>
      <w:r w:rsidRPr="00911FBA">
        <w:rPr>
          <w:rFonts w:ascii="Book Antiqua" w:hAnsi="Book Antiqua"/>
          <w:sz w:val="24"/>
          <w:szCs w:val="24"/>
          <w:vertAlign w:val="superscript"/>
        </w:rPr>
        <w:t>10</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w:t>
      </w:r>
    </w:p>
    <w:p w14:paraId="3E785A8B" w14:textId="6C8887E0" w:rsidR="00677E61" w:rsidRPr="00911FBA" w:rsidRDefault="00D97BC7" w:rsidP="002B4ACA">
      <w:pPr>
        <w:spacing w:line="360" w:lineRule="auto"/>
        <w:ind w:firstLineChars="100" w:firstLine="240"/>
        <w:jc w:val="both"/>
        <w:rPr>
          <w:rFonts w:ascii="Book Antiqua" w:hAnsi="Book Antiqua"/>
          <w:sz w:val="24"/>
          <w:szCs w:val="24"/>
        </w:rPr>
      </w:pPr>
      <w:r w:rsidRPr="00911FBA">
        <w:rPr>
          <w:rFonts w:ascii="Book Antiqua" w:hAnsi="Book Antiqua"/>
          <w:sz w:val="24"/>
          <w:szCs w:val="24"/>
        </w:rPr>
        <w:lastRenderedPageBreak/>
        <w:t>The primary role of imaging during initial presentation of AP is to validate the diagnosis when uncertain or detect for possible pancreatic complications when there is no clinical improvement within the first 48 to 72 h</w:t>
      </w:r>
      <w:r w:rsidR="00655B0C" w:rsidRPr="00911FBA">
        <w:rPr>
          <w:rFonts w:ascii="Book Antiqua" w:hAnsi="Book Antiqua"/>
          <w:sz w:val="24"/>
          <w:szCs w:val="24"/>
          <w:lang w:eastAsia="zh-CN"/>
        </w:rPr>
        <w:t xml:space="preserve"> </w:t>
      </w:r>
      <w:r w:rsidRPr="00911FBA">
        <w:rPr>
          <w:rFonts w:ascii="Book Antiqua" w:hAnsi="Book Antiqua"/>
          <w:sz w:val="24"/>
          <w:szCs w:val="24"/>
        </w:rPr>
        <w:t xml:space="preserve">of </w:t>
      </w:r>
      <w:proofErr w:type="gramStart"/>
      <w:r w:rsidRPr="00911FBA">
        <w:rPr>
          <w:rFonts w:ascii="Book Antiqua" w:hAnsi="Book Antiqua"/>
          <w:sz w:val="24"/>
          <w:szCs w:val="24"/>
        </w:rPr>
        <w:t>admission</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11</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color w:val="990000"/>
          <w:sz w:val="24"/>
          <w:szCs w:val="24"/>
        </w:rPr>
        <w:t xml:space="preserve"> </w:t>
      </w:r>
      <w:r w:rsidRPr="00911FBA">
        <w:rPr>
          <w:rFonts w:ascii="Book Antiqua" w:hAnsi="Book Antiqua"/>
          <w:sz w:val="24"/>
          <w:szCs w:val="24"/>
        </w:rPr>
        <w:t xml:space="preserve">Utilization of computed tomography (CT) imaging has been an integral part of evaluating patients with AP, however its necessity and use has been questioned in those who meet the clinical and laboratory </w:t>
      </w:r>
      <w:proofErr w:type="gramStart"/>
      <w:r w:rsidRPr="00911FBA">
        <w:rPr>
          <w:rFonts w:ascii="Book Antiqua" w:hAnsi="Book Antiqua"/>
          <w:sz w:val="24"/>
          <w:szCs w:val="24"/>
        </w:rPr>
        <w:t>diagnosis</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3</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Numerous studies have shown that early imaging is low-yield in that it has no measurable impact on the management or clinical outcomes of AP and is inaccurate in detecting pancreatic </w:t>
      </w:r>
      <w:proofErr w:type="gramStart"/>
      <w:r w:rsidRPr="00911FBA">
        <w:rPr>
          <w:rFonts w:ascii="Book Antiqua" w:hAnsi="Book Antiqua"/>
          <w:sz w:val="24"/>
          <w:szCs w:val="24"/>
        </w:rPr>
        <w:t>necrosis</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12,13</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p>
    <w:p w14:paraId="01F5621C" w14:textId="20DB1D95" w:rsidR="00677E61" w:rsidRPr="00911FBA" w:rsidRDefault="00D97BC7" w:rsidP="002B4ACA">
      <w:pPr>
        <w:spacing w:line="360" w:lineRule="auto"/>
        <w:ind w:firstLineChars="100" w:firstLine="240"/>
        <w:jc w:val="both"/>
        <w:rPr>
          <w:rFonts w:ascii="Book Antiqua" w:hAnsi="Book Antiqua"/>
          <w:sz w:val="24"/>
          <w:szCs w:val="24"/>
        </w:rPr>
      </w:pPr>
      <w:r w:rsidRPr="00911FBA">
        <w:rPr>
          <w:rFonts w:ascii="Book Antiqua" w:hAnsi="Book Antiqua"/>
          <w:sz w:val="24"/>
          <w:szCs w:val="24"/>
        </w:rPr>
        <w:t>The aim of this study is to assess the utilization and associated cost of CT imaging in patients presenting to our institution’s emergency department (ED) with acute uncomplicated pancreatitis (AUP) that have low severity scores and meet the clinical and biochemical diagnostic criteria. We anticipate that CT imaging is unnecessarily ordered in the ED for patients who match the criteria of an initial episode of AUP at presentation and will incur excess cost and not impact hospitalization course.</w:t>
      </w:r>
    </w:p>
    <w:p w14:paraId="3DC17D8D"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42FA589A" w14:textId="2CEA955C" w:rsidR="00677E61" w:rsidRPr="00911FBA" w:rsidRDefault="00D97BC7" w:rsidP="002B4ACA">
      <w:pPr>
        <w:spacing w:line="360" w:lineRule="auto"/>
        <w:jc w:val="both"/>
        <w:rPr>
          <w:rFonts w:ascii="Book Antiqua" w:hAnsi="Book Antiqua"/>
          <w:b/>
          <w:sz w:val="24"/>
          <w:szCs w:val="24"/>
        </w:rPr>
      </w:pPr>
      <w:r w:rsidRPr="00911FBA">
        <w:rPr>
          <w:rFonts w:ascii="Book Antiqua" w:hAnsi="Book Antiqua"/>
          <w:b/>
          <w:sz w:val="24"/>
          <w:szCs w:val="24"/>
        </w:rPr>
        <w:t>MATERIALS</w:t>
      </w:r>
      <w:r w:rsidR="00655B0C" w:rsidRPr="00911FBA">
        <w:rPr>
          <w:rFonts w:ascii="Book Antiqua" w:hAnsi="Book Antiqua"/>
          <w:b/>
          <w:sz w:val="24"/>
          <w:szCs w:val="24"/>
          <w:lang w:eastAsia="zh-CN"/>
        </w:rPr>
        <w:t xml:space="preserve"> </w:t>
      </w:r>
      <w:r w:rsidR="00655B0C" w:rsidRPr="00911FBA">
        <w:rPr>
          <w:rFonts w:ascii="Book Antiqua" w:hAnsi="Book Antiqua"/>
          <w:b/>
          <w:caps/>
          <w:sz w:val="24"/>
          <w:szCs w:val="24"/>
          <w:lang w:eastAsia="zh-CN"/>
        </w:rPr>
        <w:t xml:space="preserve">and </w:t>
      </w:r>
      <w:r w:rsidRPr="00911FBA">
        <w:rPr>
          <w:rFonts w:ascii="Book Antiqua" w:hAnsi="Book Antiqua"/>
          <w:b/>
          <w:sz w:val="24"/>
          <w:szCs w:val="24"/>
        </w:rPr>
        <w:t>METHODS</w:t>
      </w:r>
    </w:p>
    <w:p w14:paraId="5B9A1C76" w14:textId="47AC817F" w:rsidR="00677E61" w:rsidRPr="00911FBA" w:rsidRDefault="00D97BC7" w:rsidP="002B4ACA">
      <w:pPr>
        <w:spacing w:line="360" w:lineRule="auto"/>
        <w:jc w:val="both"/>
        <w:rPr>
          <w:rFonts w:ascii="Book Antiqua" w:hAnsi="Book Antiqua"/>
          <w:b/>
          <w:i/>
          <w:sz w:val="24"/>
          <w:szCs w:val="24"/>
        </w:rPr>
      </w:pPr>
      <w:r w:rsidRPr="00911FBA">
        <w:rPr>
          <w:rFonts w:ascii="Book Antiqua" w:hAnsi="Book Antiqua"/>
          <w:b/>
          <w:i/>
          <w:sz w:val="24"/>
          <w:szCs w:val="24"/>
        </w:rPr>
        <w:t>Study population</w:t>
      </w:r>
    </w:p>
    <w:p w14:paraId="4242BD53" w14:textId="77777777" w:rsidR="00066ED2" w:rsidRPr="00911FBA" w:rsidRDefault="00D97BC7" w:rsidP="002B4ACA">
      <w:pPr>
        <w:spacing w:line="360" w:lineRule="auto"/>
        <w:jc w:val="both"/>
        <w:rPr>
          <w:rFonts w:ascii="Book Antiqua" w:eastAsia="Arial Unicode MS" w:hAnsi="Book Antiqua"/>
          <w:sz w:val="24"/>
          <w:szCs w:val="24"/>
        </w:rPr>
      </w:pPr>
      <w:r w:rsidRPr="00911FBA">
        <w:rPr>
          <w:rFonts w:ascii="Book Antiqua" w:hAnsi="Book Antiqua"/>
          <w:sz w:val="24"/>
          <w:szCs w:val="24"/>
        </w:rPr>
        <w:t>This IRB-approved retrospective, single-center study reviewed all adult patients admitted to our quaternary care facility with a diagnosis of AP between January 1, 2012 and October 1, 2017. Patients were initially identified via International Classification of Diseases</w:t>
      </w:r>
      <w:r w:rsidR="00066ED2" w:rsidRPr="00911FBA">
        <w:rPr>
          <w:rFonts w:ascii="Book Antiqua" w:eastAsia="Arial Unicode MS" w:hAnsi="Book Antiqua"/>
          <w:sz w:val="24"/>
          <w:szCs w:val="24"/>
        </w:rPr>
        <w:t xml:space="preserve"> (ICD-9) </w:t>
      </w:r>
      <w:r w:rsidRPr="00911FBA">
        <w:rPr>
          <w:rFonts w:ascii="Book Antiqua" w:eastAsia="Arial Unicode MS" w:hAnsi="Book Antiqua"/>
          <w:sz w:val="24"/>
          <w:szCs w:val="24"/>
        </w:rPr>
        <w:t xml:space="preserve">code for AP (577.0) and ICD-10 codes for different etiological AP (K85.9 unspecified, K85.0 idiopathic, K85.1 biliary, K85.2 alcohol-induced, K85.3 drug-induced, and K85.8 other). Inclusion criteria included abdominal pain suspicious for </w:t>
      </w:r>
    </w:p>
    <w:p w14:paraId="1565E68E" w14:textId="0773AC86" w:rsidR="00677E61" w:rsidRPr="00911FBA" w:rsidRDefault="00D97BC7" w:rsidP="002B4ACA">
      <w:pPr>
        <w:spacing w:line="360" w:lineRule="auto"/>
        <w:jc w:val="both"/>
        <w:rPr>
          <w:rFonts w:ascii="Book Antiqua" w:hAnsi="Book Antiqua"/>
          <w:sz w:val="24"/>
          <w:szCs w:val="24"/>
        </w:rPr>
      </w:pPr>
      <w:r w:rsidRPr="00911FBA">
        <w:rPr>
          <w:rFonts w:ascii="Book Antiqua" w:eastAsia="Arial Unicode MS" w:hAnsi="Book Antiqua"/>
          <w:sz w:val="24"/>
          <w:szCs w:val="24"/>
        </w:rPr>
        <w:t>pancreatitis and either an initial lipase or amylase level greater than three times the upper limit of normal, which at our institution was ≥</w:t>
      </w:r>
      <w:r w:rsidR="00655B0C" w:rsidRPr="00911FBA">
        <w:rPr>
          <w:rFonts w:ascii="Book Antiqua" w:eastAsia="Arial Unicode MS" w:hAnsi="Book Antiqua"/>
          <w:sz w:val="24"/>
          <w:szCs w:val="24"/>
          <w:lang w:eastAsia="zh-CN"/>
        </w:rPr>
        <w:t xml:space="preserve"> </w:t>
      </w:r>
      <w:r w:rsidRPr="00911FBA">
        <w:rPr>
          <w:rFonts w:ascii="Book Antiqua" w:eastAsia="Arial Unicode MS" w:hAnsi="Book Antiqua"/>
          <w:sz w:val="24"/>
          <w:szCs w:val="24"/>
        </w:rPr>
        <w:t>1179 units/L and ≥</w:t>
      </w:r>
      <w:r w:rsidR="00655B0C" w:rsidRPr="00911FBA">
        <w:rPr>
          <w:rFonts w:ascii="Book Antiqua" w:eastAsia="Arial Unicode MS" w:hAnsi="Book Antiqua"/>
          <w:sz w:val="24"/>
          <w:szCs w:val="24"/>
          <w:lang w:eastAsia="zh-CN"/>
        </w:rPr>
        <w:t xml:space="preserve"> </w:t>
      </w:r>
      <w:r w:rsidRPr="00911FBA">
        <w:rPr>
          <w:rFonts w:ascii="Book Antiqua" w:eastAsia="Arial Unicode MS" w:hAnsi="Book Antiqua"/>
          <w:sz w:val="24"/>
          <w:szCs w:val="24"/>
        </w:rPr>
        <w:t xml:space="preserve">345 units/L, respectively. The BISAP score and Ranson’s Criteria at admission were used to classify pancreatitis severity (Tables 1 and </w:t>
      </w:r>
      <w:proofErr w:type="gramStart"/>
      <w:r w:rsidRPr="00911FBA">
        <w:rPr>
          <w:rFonts w:ascii="Book Antiqua" w:eastAsia="Arial Unicode MS" w:hAnsi="Book Antiqua"/>
          <w:sz w:val="24"/>
          <w:szCs w:val="24"/>
        </w:rPr>
        <w:t>2)</w:t>
      </w:r>
      <w:r w:rsidR="00AA3AC5" w:rsidRPr="00911FBA">
        <w:rPr>
          <w:rFonts w:ascii="Book Antiqua" w:eastAsia="Arial Unicode MS" w:hAnsi="Book Antiqua"/>
          <w:sz w:val="24"/>
          <w:szCs w:val="24"/>
          <w:vertAlign w:val="superscript"/>
        </w:rPr>
        <w:t>[</w:t>
      </w:r>
      <w:proofErr w:type="gramEnd"/>
      <w:r w:rsidRPr="00911FBA">
        <w:rPr>
          <w:rFonts w:ascii="Book Antiqua" w:hAnsi="Book Antiqua"/>
          <w:sz w:val="24"/>
          <w:szCs w:val="24"/>
          <w:vertAlign w:val="superscript"/>
        </w:rPr>
        <w:t>6,14</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color w:val="943734"/>
          <w:sz w:val="24"/>
          <w:szCs w:val="24"/>
        </w:rPr>
        <w:t xml:space="preserve"> </w:t>
      </w:r>
      <w:r w:rsidRPr="00911FBA">
        <w:rPr>
          <w:rFonts w:ascii="Book Antiqua" w:hAnsi="Book Antiqua"/>
          <w:sz w:val="24"/>
          <w:szCs w:val="24"/>
        </w:rPr>
        <w:t xml:space="preserve">Patients with a BISAP and Ranson’s score of 2 or less were included. Exclusion criteria included patients with BISAP and Ranson’s </w:t>
      </w:r>
      <w:r w:rsidRPr="00911FBA">
        <w:rPr>
          <w:rFonts w:ascii="Book Antiqua" w:hAnsi="Book Antiqua"/>
          <w:sz w:val="24"/>
          <w:szCs w:val="24"/>
        </w:rPr>
        <w:lastRenderedPageBreak/>
        <w:t>score 3 or greater, those admitted to the intensive care unit, or those with documented history of recurrent or chronic pancreatitis.</w:t>
      </w:r>
    </w:p>
    <w:p w14:paraId="014AA16B" w14:textId="6B0805C5"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777F8653" w14:textId="77777777" w:rsidR="00677E61" w:rsidRPr="00911FBA" w:rsidRDefault="00D97BC7" w:rsidP="002B4ACA">
      <w:pPr>
        <w:spacing w:line="360" w:lineRule="auto"/>
        <w:jc w:val="both"/>
        <w:rPr>
          <w:rFonts w:ascii="Book Antiqua" w:hAnsi="Book Antiqua"/>
          <w:b/>
          <w:i/>
          <w:sz w:val="24"/>
          <w:szCs w:val="24"/>
        </w:rPr>
      </w:pPr>
      <w:r w:rsidRPr="00911FBA">
        <w:rPr>
          <w:rFonts w:ascii="Book Antiqua" w:hAnsi="Book Antiqua"/>
          <w:b/>
          <w:i/>
          <w:sz w:val="24"/>
          <w:szCs w:val="24"/>
        </w:rPr>
        <w:t>Data Collection</w:t>
      </w:r>
    </w:p>
    <w:p w14:paraId="725121CC"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Patient demographics, laboratory data, radiographic history, and clinical data were retrospectively reviewed using our electronic medical record system. Data was collected and stored in a secure platform known as Redcap™. Patient’s admission and discharges dates were collected for prognostic purposes.  Patient demographics include age and gender. Laboratory data was limited to lipase, amylase, WBC, blood glucose, AST, LDH, and BUN. Vitals were reviewed to assess if patients met SIRS criteria. Clinical data such as history of present illness and physical examination were reviewed from the ED documentation. Etiology was determined from imaging and clinical documentation and was classified as either biliary/gallstone, alcohol, idiopathic, drug-induced, hypertriglyceridemia, ERCP-related, trauma, autoimmune, or unknown. CT imaging ordered within the ED, after clinical picture and laboratory results were obtained, was reviewed and further classified into the specific type of imaging. Patient specific financial information pertaining to imaging cost was obtained from the Financial Decision Support Department within our institution using the patient’s medical record number.</w:t>
      </w:r>
    </w:p>
    <w:p w14:paraId="2D8A94DC" w14:textId="77777777" w:rsidR="00066ED2"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387D783D" w14:textId="123D0A19" w:rsidR="00677E61" w:rsidRPr="00911FBA" w:rsidRDefault="00D97BC7" w:rsidP="002B4ACA">
      <w:pPr>
        <w:spacing w:line="360" w:lineRule="auto"/>
        <w:jc w:val="both"/>
        <w:rPr>
          <w:rFonts w:ascii="Book Antiqua" w:hAnsi="Book Antiqua"/>
          <w:b/>
          <w:i/>
          <w:sz w:val="24"/>
          <w:szCs w:val="24"/>
        </w:rPr>
      </w:pPr>
      <w:r w:rsidRPr="00911FBA">
        <w:rPr>
          <w:rFonts w:ascii="Book Antiqua" w:hAnsi="Book Antiqua"/>
          <w:b/>
          <w:i/>
          <w:sz w:val="24"/>
          <w:szCs w:val="24"/>
        </w:rPr>
        <w:t xml:space="preserve">Statistical </w:t>
      </w:r>
      <w:r w:rsidR="00911FBA" w:rsidRPr="00911FBA">
        <w:rPr>
          <w:rFonts w:ascii="Book Antiqua" w:hAnsi="Book Antiqua"/>
          <w:b/>
          <w:i/>
          <w:sz w:val="24"/>
          <w:szCs w:val="24"/>
        </w:rPr>
        <w:t>a</w:t>
      </w:r>
      <w:r w:rsidRPr="00911FBA">
        <w:rPr>
          <w:rFonts w:ascii="Book Antiqua" w:hAnsi="Book Antiqua"/>
          <w:b/>
          <w:i/>
          <w:sz w:val="24"/>
          <w:szCs w:val="24"/>
        </w:rPr>
        <w:t>nalysis</w:t>
      </w:r>
    </w:p>
    <w:p w14:paraId="407A9E77"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Data collected from Redcap™ was exported to S</w:t>
      </w:r>
      <w:r w:rsidR="00E35690" w:rsidRPr="00911FBA">
        <w:rPr>
          <w:rFonts w:ascii="Book Antiqua" w:hAnsi="Book Antiqua"/>
          <w:sz w:val="24"/>
          <w:szCs w:val="24"/>
        </w:rPr>
        <w:t>A</w:t>
      </w:r>
      <w:r w:rsidRPr="00911FBA">
        <w:rPr>
          <w:rFonts w:ascii="Book Antiqua" w:hAnsi="Book Antiqua"/>
          <w:sz w:val="24"/>
          <w:szCs w:val="24"/>
        </w:rPr>
        <w:t>S</w:t>
      </w:r>
      <w:r w:rsidRPr="00911FBA">
        <w:rPr>
          <w:rFonts w:ascii="Book Antiqua" w:eastAsia="Andika" w:hAnsi="Book Antiqua"/>
          <w:sz w:val="24"/>
          <w:szCs w:val="24"/>
          <w:vertAlign w:val="subscript"/>
        </w:rPr>
        <w:t>®</w:t>
      </w:r>
      <w:r w:rsidRPr="00911FBA">
        <w:rPr>
          <w:rFonts w:ascii="Book Antiqua" w:eastAsia="Andika" w:hAnsi="Book Antiqua" w:cs="Book Antiqua"/>
          <w:sz w:val="24"/>
          <w:szCs w:val="24"/>
          <w:vertAlign w:val="subscript"/>
        </w:rPr>
        <w:t>️</w:t>
      </w:r>
      <w:r w:rsidRPr="00911FBA">
        <w:rPr>
          <w:rFonts w:ascii="Book Antiqua" w:eastAsia="Andika" w:hAnsi="Book Antiqua"/>
          <w:sz w:val="24"/>
          <w:szCs w:val="24"/>
          <w:vertAlign w:val="subscript"/>
        </w:rPr>
        <w:t xml:space="preserve"> </w:t>
      </w:r>
      <w:r w:rsidRPr="00911FBA">
        <w:rPr>
          <w:rFonts w:ascii="Book Antiqua" w:hAnsi="Book Antiqua"/>
          <w:sz w:val="24"/>
          <w:szCs w:val="24"/>
        </w:rPr>
        <w:t xml:space="preserve">Version </w:t>
      </w:r>
      <w:r w:rsidR="00E35690" w:rsidRPr="00911FBA">
        <w:rPr>
          <w:rFonts w:ascii="Book Antiqua" w:hAnsi="Book Antiqua"/>
          <w:sz w:val="24"/>
          <w:szCs w:val="24"/>
        </w:rPr>
        <w:t>9.4</w:t>
      </w:r>
      <w:r w:rsidRPr="00911FBA">
        <w:rPr>
          <w:rFonts w:ascii="Book Antiqua" w:hAnsi="Book Antiqua"/>
          <w:sz w:val="24"/>
          <w:szCs w:val="24"/>
        </w:rPr>
        <w:t xml:space="preserve"> for further analysis using descriptive statistics. The mean and standard deviation for CT imaging cost and patient age were calculated using standard formulas. Categorical data was recorded and reviewed as final summations.</w:t>
      </w:r>
    </w:p>
    <w:p w14:paraId="3B1E210F"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0DE71086" w14:textId="77777777" w:rsidR="00066ED2" w:rsidRPr="00911FBA" w:rsidRDefault="00D97BC7" w:rsidP="002B4ACA">
      <w:pPr>
        <w:spacing w:line="360" w:lineRule="auto"/>
        <w:jc w:val="both"/>
        <w:rPr>
          <w:rFonts w:ascii="Book Antiqua" w:hAnsi="Book Antiqua"/>
          <w:b/>
          <w:sz w:val="24"/>
          <w:szCs w:val="24"/>
        </w:rPr>
      </w:pPr>
      <w:r w:rsidRPr="00911FBA">
        <w:rPr>
          <w:rFonts w:ascii="Book Antiqua" w:hAnsi="Book Antiqua"/>
          <w:b/>
          <w:sz w:val="24"/>
          <w:szCs w:val="24"/>
        </w:rPr>
        <w:t>RESULTS</w:t>
      </w:r>
    </w:p>
    <w:p w14:paraId="43C1D565" w14:textId="08D7ACD7" w:rsidR="00677E61" w:rsidRPr="00911FBA" w:rsidRDefault="00D97BC7" w:rsidP="002B4ACA">
      <w:pPr>
        <w:spacing w:line="360" w:lineRule="auto"/>
        <w:jc w:val="both"/>
        <w:rPr>
          <w:rFonts w:ascii="Book Antiqua" w:hAnsi="Book Antiqua"/>
          <w:b/>
          <w:sz w:val="24"/>
          <w:szCs w:val="24"/>
        </w:rPr>
      </w:pPr>
      <w:r w:rsidRPr="00911FBA">
        <w:rPr>
          <w:rFonts w:ascii="Book Antiqua" w:hAnsi="Book Antiqua"/>
          <w:b/>
          <w:i/>
          <w:sz w:val="24"/>
          <w:szCs w:val="24"/>
        </w:rPr>
        <w:t xml:space="preserve">Study </w:t>
      </w:r>
      <w:r w:rsidR="00911FBA" w:rsidRPr="00911FBA">
        <w:rPr>
          <w:rFonts w:ascii="Book Antiqua" w:hAnsi="Book Antiqua"/>
          <w:b/>
          <w:i/>
          <w:sz w:val="24"/>
          <w:szCs w:val="24"/>
        </w:rPr>
        <w:t xml:space="preserve">cohort </w:t>
      </w:r>
      <w:r w:rsidR="00911FBA" w:rsidRPr="00911FBA">
        <w:rPr>
          <w:rFonts w:ascii="Book Antiqua" w:hAnsi="Book Antiqua"/>
          <w:b/>
          <w:i/>
          <w:sz w:val="24"/>
          <w:szCs w:val="24"/>
          <w:lang w:eastAsia="zh-CN"/>
        </w:rPr>
        <w:t>and</w:t>
      </w:r>
      <w:r w:rsidR="00911FBA" w:rsidRPr="00911FBA">
        <w:rPr>
          <w:rFonts w:ascii="Book Antiqua" w:hAnsi="Book Antiqua"/>
          <w:b/>
          <w:i/>
          <w:sz w:val="24"/>
          <w:szCs w:val="24"/>
        </w:rPr>
        <w:t xml:space="preserve"> clinical characteristics </w:t>
      </w:r>
    </w:p>
    <w:p w14:paraId="7E245B6E" w14:textId="2718BF0D" w:rsidR="00677E61" w:rsidRPr="00911FBA" w:rsidRDefault="00D97BC7" w:rsidP="002B4ACA">
      <w:pPr>
        <w:spacing w:line="360" w:lineRule="auto"/>
        <w:jc w:val="both"/>
        <w:rPr>
          <w:rFonts w:ascii="Book Antiqua" w:hAnsi="Book Antiqua"/>
          <w:b/>
          <w:sz w:val="24"/>
          <w:szCs w:val="24"/>
        </w:rPr>
      </w:pPr>
      <w:r w:rsidRPr="00911FBA">
        <w:rPr>
          <w:rFonts w:ascii="Book Antiqua" w:hAnsi="Book Antiqua"/>
          <w:sz w:val="24"/>
          <w:szCs w:val="24"/>
        </w:rPr>
        <w:lastRenderedPageBreak/>
        <w:t>Between January 2012 and October 2017, 1305 patients were admitted with AP. The study cohort included total of 405 patients that met the clinical and biochemical diagnosis for AUP based on the inclusion criteria (201 males (49.63%), 204 females (50.37%); mean age 49.30</w:t>
      </w:r>
      <w:r w:rsidR="001E4323">
        <w:rPr>
          <w:rFonts w:ascii="Book Antiqua" w:hAnsi="Book Antiqua" w:hint="eastAsia"/>
          <w:sz w:val="24"/>
          <w:szCs w:val="24"/>
          <w:lang w:eastAsia="zh-CN"/>
        </w:rPr>
        <w:t xml:space="preserve"> </w:t>
      </w:r>
      <w:r w:rsidR="00DB1014">
        <w:rPr>
          <w:rFonts w:ascii="Book Antiqua" w:hAnsi="Book Antiqua"/>
          <w:sz w:val="24"/>
          <w:szCs w:val="24"/>
        </w:rPr>
        <w:t>±</w:t>
      </w:r>
      <w:r w:rsidR="00DB1014">
        <w:rPr>
          <w:rFonts w:ascii="Book Antiqua" w:hAnsi="Book Antiqua" w:hint="eastAsia"/>
          <w:sz w:val="24"/>
          <w:szCs w:val="24"/>
          <w:lang w:eastAsia="zh-CN"/>
        </w:rPr>
        <w:t xml:space="preserve"> </w:t>
      </w:r>
      <w:r w:rsidRPr="00911FBA">
        <w:rPr>
          <w:rFonts w:ascii="Book Antiqua" w:hAnsi="Book Antiqua"/>
          <w:sz w:val="24"/>
          <w:szCs w:val="24"/>
        </w:rPr>
        <w:t>17.42 years, range 18-98 years)</w:t>
      </w:r>
      <w:r w:rsidR="00AA3AC5" w:rsidRPr="00911FBA">
        <w:rPr>
          <w:rFonts w:ascii="Book Antiqua" w:hAnsi="Book Antiqua"/>
          <w:sz w:val="24"/>
          <w:szCs w:val="24"/>
        </w:rPr>
        <w:t xml:space="preserve"> (Table 3)</w:t>
      </w:r>
      <w:r w:rsidRPr="00911FBA">
        <w:rPr>
          <w:rFonts w:ascii="Book Antiqua" w:hAnsi="Book Antiqua"/>
          <w:sz w:val="24"/>
          <w:szCs w:val="24"/>
        </w:rPr>
        <w:t>. The etiologies for AUP included biliary/gallstones (149 patients, 36.79%), alcohol (142 patients, 35.06%), idiopathic (68 patients, 16.79%), drug-induced (17 patients, 4.20%), hypertriglyceridemia (4 patients, 0.98%), ERCP related (1 patient, 0.25%), trauma (1 patient, 0.25%), autoimmune (1 patient, 0.25%), unknown (22 patients, 5.43%)</w:t>
      </w:r>
      <w:r w:rsidR="00AA3AC5" w:rsidRPr="00911FBA">
        <w:rPr>
          <w:rFonts w:ascii="Book Antiqua" w:hAnsi="Book Antiqua"/>
          <w:sz w:val="24"/>
          <w:szCs w:val="24"/>
        </w:rPr>
        <w:t xml:space="preserve"> (Table 3)</w:t>
      </w:r>
      <w:r w:rsidRPr="00911FBA">
        <w:rPr>
          <w:rFonts w:ascii="Book Antiqua" w:hAnsi="Book Antiqua"/>
          <w:sz w:val="24"/>
          <w:szCs w:val="24"/>
        </w:rPr>
        <w:t>.</w:t>
      </w:r>
    </w:p>
    <w:p w14:paraId="445DF2B5" w14:textId="515EDA42" w:rsidR="00066ED2" w:rsidRPr="00911FBA" w:rsidRDefault="00D97BC7" w:rsidP="002B4ACA">
      <w:pPr>
        <w:spacing w:line="360" w:lineRule="auto"/>
        <w:jc w:val="both"/>
        <w:rPr>
          <w:rFonts w:ascii="Book Antiqua" w:hAnsi="Book Antiqua"/>
          <w:b/>
          <w:sz w:val="24"/>
          <w:szCs w:val="24"/>
          <w:lang w:eastAsia="zh-CN"/>
        </w:rPr>
      </w:pPr>
      <w:r w:rsidRPr="00911FBA">
        <w:rPr>
          <w:rFonts w:ascii="Book Antiqua" w:hAnsi="Book Antiqua"/>
          <w:b/>
          <w:sz w:val="24"/>
          <w:szCs w:val="24"/>
        </w:rPr>
        <w:t xml:space="preserve"> </w:t>
      </w:r>
    </w:p>
    <w:p w14:paraId="6334EC0F" w14:textId="093238DE" w:rsidR="00677E61" w:rsidRPr="00911FBA" w:rsidRDefault="00D97BC7" w:rsidP="002B4ACA">
      <w:pPr>
        <w:spacing w:line="360" w:lineRule="auto"/>
        <w:jc w:val="both"/>
        <w:rPr>
          <w:rFonts w:ascii="Book Antiqua" w:hAnsi="Book Antiqua"/>
          <w:sz w:val="24"/>
          <w:szCs w:val="24"/>
        </w:rPr>
      </w:pPr>
      <w:r w:rsidRPr="00911FBA">
        <w:rPr>
          <w:rFonts w:ascii="Book Antiqua" w:hAnsi="Book Antiqua"/>
          <w:b/>
          <w:i/>
          <w:sz w:val="24"/>
          <w:szCs w:val="24"/>
        </w:rPr>
        <w:t xml:space="preserve">Use and </w:t>
      </w:r>
      <w:r w:rsidR="00911FBA" w:rsidRPr="00911FBA">
        <w:rPr>
          <w:rFonts w:ascii="Book Antiqua" w:hAnsi="Book Antiqua"/>
          <w:b/>
          <w:i/>
          <w:sz w:val="24"/>
          <w:szCs w:val="24"/>
        </w:rPr>
        <w:t>c</w:t>
      </w:r>
      <w:r w:rsidRPr="00911FBA">
        <w:rPr>
          <w:rFonts w:ascii="Book Antiqua" w:hAnsi="Book Antiqua"/>
          <w:b/>
          <w:i/>
          <w:sz w:val="24"/>
          <w:szCs w:val="24"/>
        </w:rPr>
        <w:t xml:space="preserve">ost of </w:t>
      </w:r>
      <w:r w:rsidR="00911FBA" w:rsidRPr="00911FBA">
        <w:rPr>
          <w:rFonts w:ascii="Book Antiqua" w:hAnsi="Book Antiqua"/>
          <w:b/>
          <w:i/>
          <w:sz w:val="24"/>
          <w:szCs w:val="24"/>
        </w:rPr>
        <w:t>e</w:t>
      </w:r>
      <w:r w:rsidRPr="00911FBA">
        <w:rPr>
          <w:rFonts w:ascii="Book Antiqua" w:hAnsi="Book Antiqua"/>
          <w:b/>
          <w:i/>
          <w:sz w:val="24"/>
          <w:szCs w:val="24"/>
        </w:rPr>
        <w:t xml:space="preserve">arly CT imaging </w:t>
      </w:r>
    </w:p>
    <w:p w14:paraId="0050E148" w14:textId="02E1FB95"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Of the 405 patients that met the non-imaging clinical diagnostic criteria for AUP, 210 patients (51.85%) underwent CT imaging in the ED after having clinical and biochemical evidence of pancreatitis. The type of CT imaging ordered included abdomen/pelvis with contrast (122; 58.1%), abdomen/pelvis without contrast (62; 29.52%), abdomen/pelvis with and without contrast (9; 4.29%), abdomen only with contrast (10; 4.76%), abdomen only without contrast (1; 0.48%), abdomen only with and without contrast (5; 2.38%), and chest/abdomen/pelvis without contrast (1; 0.48%)</w:t>
      </w:r>
      <w:r w:rsidR="00BB4C5A">
        <w:rPr>
          <w:rFonts w:ascii="Book Antiqua" w:hAnsi="Book Antiqua" w:hint="eastAsia"/>
          <w:sz w:val="24"/>
          <w:szCs w:val="24"/>
          <w:lang w:eastAsia="zh-CN"/>
        </w:rPr>
        <w:t xml:space="preserve"> (</w:t>
      </w:r>
      <w:r w:rsidR="00BB4C5A">
        <w:rPr>
          <w:rFonts w:ascii="Book Antiqua" w:hAnsi="Book Antiqua"/>
          <w:sz w:val="24"/>
          <w:szCs w:val="24"/>
        </w:rPr>
        <w:t xml:space="preserve">Table </w:t>
      </w:r>
      <w:r w:rsidR="00BB4C5A">
        <w:rPr>
          <w:rFonts w:ascii="Book Antiqua" w:hAnsi="Book Antiqua" w:hint="eastAsia"/>
          <w:sz w:val="24"/>
          <w:szCs w:val="24"/>
          <w:lang w:eastAsia="zh-CN"/>
        </w:rPr>
        <w:t>4)</w:t>
      </w:r>
      <w:r w:rsidRPr="00911FBA">
        <w:rPr>
          <w:rFonts w:ascii="Book Antiqua" w:hAnsi="Book Antiqua"/>
          <w:sz w:val="24"/>
          <w:szCs w:val="24"/>
        </w:rPr>
        <w:t>. CT imaging demonstrated normal imaging or uncomplicated AP in 208 patients (99.05%), AP with cyst formation in 1 patient (0.48%), and AP with necrosis in 1 patient (0.48%). The number of CT imaging per year varied with 47 in 2012, 36 in 2013, 43 in 2014, 23 in 2015, 34 in 2016, and 27 in 2017. The average cost o</w:t>
      </w:r>
      <w:r w:rsidR="001E4323">
        <w:rPr>
          <w:rFonts w:ascii="Book Antiqua" w:hAnsi="Book Antiqua"/>
          <w:sz w:val="24"/>
          <w:szCs w:val="24"/>
        </w:rPr>
        <w:t>f the CT imaging ordered was $4</w:t>
      </w:r>
      <w:r w:rsidRPr="00911FBA">
        <w:rPr>
          <w:rFonts w:ascii="Book Antiqua" w:hAnsi="Book Antiqua"/>
          <w:sz w:val="24"/>
          <w:szCs w:val="24"/>
        </w:rPr>
        <w:t>450.38</w:t>
      </w:r>
      <w:r w:rsidR="00DB1014">
        <w:rPr>
          <w:rFonts w:ascii="Book Antiqua" w:hAnsi="Book Antiqua" w:hint="eastAsia"/>
          <w:sz w:val="24"/>
          <w:szCs w:val="24"/>
          <w:lang w:eastAsia="zh-CN"/>
        </w:rPr>
        <w:t xml:space="preserve"> </w:t>
      </w:r>
      <w:r w:rsidR="00DB1014">
        <w:rPr>
          <w:rFonts w:ascii="Book Antiqua" w:hAnsi="Book Antiqua"/>
          <w:sz w:val="24"/>
          <w:szCs w:val="24"/>
        </w:rPr>
        <w:t>±</w:t>
      </w:r>
      <w:r w:rsidR="00DB1014">
        <w:rPr>
          <w:rFonts w:ascii="Book Antiqua" w:hAnsi="Book Antiqua" w:hint="eastAsia"/>
          <w:sz w:val="24"/>
          <w:szCs w:val="24"/>
          <w:lang w:eastAsia="zh-CN"/>
        </w:rPr>
        <w:t xml:space="preserve"> </w:t>
      </w:r>
      <w:r w:rsidR="001E4323">
        <w:rPr>
          <w:rFonts w:ascii="Book Antiqua" w:hAnsi="Book Antiqua"/>
          <w:sz w:val="24"/>
          <w:szCs w:val="24"/>
        </w:rPr>
        <w:t>$1</w:t>
      </w:r>
      <w:r w:rsidRPr="00911FBA">
        <w:rPr>
          <w:rFonts w:ascii="Book Antiqua" w:hAnsi="Book Antiqua"/>
          <w:sz w:val="24"/>
          <w:szCs w:val="24"/>
        </w:rPr>
        <w:t>1</w:t>
      </w:r>
      <w:r w:rsidR="00BB4C5A">
        <w:rPr>
          <w:rFonts w:ascii="Book Antiqua" w:hAnsi="Book Antiqua"/>
          <w:sz w:val="24"/>
          <w:szCs w:val="24"/>
        </w:rPr>
        <w:t>85.98 with a total cost of $947</w:t>
      </w:r>
      <w:r w:rsidRPr="00911FBA">
        <w:rPr>
          <w:rFonts w:ascii="Book Antiqua" w:hAnsi="Book Antiqua"/>
          <w:sz w:val="24"/>
          <w:szCs w:val="24"/>
        </w:rPr>
        <w:t>056 spent on CT imaging</w:t>
      </w:r>
      <w:r w:rsidR="00BB4C5A">
        <w:rPr>
          <w:rFonts w:ascii="Book Antiqua" w:hAnsi="Book Antiqua" w:hint="eastAsia"/>
          <w:sz w:val="24"/>
          <w:szCs w:val="24"/>
          <w:lang w:eastAsia="zh-CN"/>
        </w:rPr>
        <w:t xml:space="preserve"> (</w:t>
      </w:r>
      <w:r w:rsidR="00BB4C5A">
        <w:rPr>
          <w:rFonts w:ascii="Book Antiqua" w:hAnsi="Book Antiqua"/>
          <w:sz w:val="24"/>
          <w:szCs w:val="24"/>
        </w:rPr>
        <w:t xml:space="preserve">Table </w:t>
      </w:r>
      <w:r w:rsidR="00BB4C5A">
        <w:rPr>
          <w:rFonts w:ascii="Book Antiqua" w:hAnsi="Book Antiqua" w:hint="eastAsia"/>
          <w:sz w:val="24"/>
          <w:szCs w:val="24"/>
          <w:lang w:eastAsia="zh-CN"/>
        </w:rPr>
        <w:t>4)</w:t>
      </w:r>
      <w:r w:rsidRPr="00911FBA">
        <w:rPr>
          <w:rFonts w:ascii="Book Antiqua" w:hAnsi="Book Antiqua"/>
          <w:sz w:val="24"/>
          <w:szCs w:val="24"/>
        </w:rPr>
        <w:t>. The median length of stay among those that received no CT imaging was 3.00 days (IQR 2.00-4.00) and among those that received CT imaging was also 3.00 days (IQR 2.00-5.00).</w:t>
      </w:r>
    </w:p>
    <w:p w14:paraId="59D06256" w14:textId="5D69C740" w:rsidR="00677E61" w:rsidRPr="00911FBA" w:rsidRDefault="00D97BC7" w:rsidP="002B4ACA">
      <w:pPr>
        <w:spacing w:line="360" w:lineRule="auto"/>
        <w:jc w:val="both"/>
        <w:rPr>
          <w:rFonts w:ascii="Book Antiqua" w:hAnsi="Book Antiqua"/>
          <w:b/>
          <w:sz w:val="24"/>
          <w:szCs w:val="24"/>
          <w:lang w:eastAsia="zh-CN"/>
        </w:rPr>
      </w:pPr>
      <w:r w:rsidRPr="00911FBA">
        <w:rPr>
          <w:rFonts w:ascii="Book Antiqua" w:hAnsi="Book Antiqua"/>
          <w:b/>
          <w:sz w:val="24"/>
          <w:szCs w:val="24"/>
        </w:rPr>
        <w:t xml:space="preserve"> </w:t>
      </w:r>
    </w:p>
    <w:p w14:paraId="2A5957C2" w14:textId="77777777" w:rsidR="00677E61" w:rsidRPr="00911FBA" w:rsidRDefault="00D97BC7" w:rsidP="002B4ACA">
      <w:pPr>
        <w:spacing w:line="360" w:lineRule="auto"/>
        <w:jc w:val="both"/>
        <w:rPr>
          <w:rFonts w:ascii="Book Antiqua" w:hAnsi="Book Antiqua"/>
          <w:b/>
          <w:sz w:val="24"/>
          <w:szCs w:val="24"/>
        </w:rPr>
      </w:pPr>
      <w:r w:rsidRPr="00911FBA">
        <w:rPr>
          <w:rFonts w:ascii="Book Antiqua" w:hAnsi="Book Antiqua"/>
          <w:b/>
          <w:sz w:val="24"/>
          <w:szCs w:val="24"/>
        </w:rPr>
        <w:t>DISCUSSION</w:t>
      </w:r>
    </w:p>
    <w:p w14:paraId="4D692661" w14:textId="3E0DD6EA"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In this single-center, retrospective descriptive cohort study, we determine the overutilization and associated cost of CT imaging within emergency department </w:t>
      </w:r>
      <w:r w:rsidRPr="00911FBA">
        <w:rPr>
          <w:rFonts w:ascii="Book Antiqua" w:hAnsi="Book Antiqua"/>
          <w:sz w:val="24"/>
          <w:szCs w:val="24"/>
        </w:rPr>
        <w:lastRenderedPageBreak/>
        <w:t>patients presenting with AUP from January 1, 2012 to October 1, 2017. First, we demonstrate that over half our cohort (51.85%) underwent CT imaging within the ED even though the diagnosis of AP had been established by non-imaging diagnostic criteria. Second, early imaging did not change the patient hospital course as there was no change in median length of hospitalization between those that received early CT imaging compared to those that did not. Third, this overutilization of CT imaging incurred in an excess cost close to $1 million.</w:t>
      </w:r>
    </w:p>
    <w:p w14:paraId="46156C2A" w14:textId="6F1F9BA8" w:rsidR="00677E61" w:rsidRPr="00911FBA" w:rsidRDefault="00D97BC7" w:rsidP="002B4ACA">
      <w:pPr>
        <w:spacing w:line="360" w:lineRule="auto"/>
        <w:ind w:firstLineChars="100" w:firstLine="240"/>
        <w:jc w:val="both"/>
        <w:rPr>
          <w:rFonts w:ascii="Book Antiqua" w:hAnsi="Book Antiqua"/>
          <w:sz w:val="24"/>
          <w:szCs w:val="24"/>
        </w:rPr>
      </w:pPr>
      <w:r w:rsidRPr="00911FBA">
        <w:rPr>
          <w:rFonts w:ascii="Book Antiqua" w:hAnsi="Book Antiqua"/>
          <w:sz w:val="24"/>
          <w:szCs w:val="24"/>
        </w:rPr>
        <w:t xml:space="preserve">Our study findings correlate with multiple other studies and demonstrate suboptimal adherence to current recommendations of reserving early imaging for when the diagnosis is unclear or patients to fail to clinically improve after 2 to 3 </w:t>
      </w:r>
      <w:proofErr w:type="gramStart"/>
      <w:r w:rsidRPr="00911FBA">
        <w:rPr>
          <w:rFonts w:ascii="Book Antiqua" w:hAnsi="Book Antiqua"/>
          <w:sz w:val="24"/>
          <w:szCs w:val="24"/>
        </w:rPr>
        <w:t>days</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11,15,16,17</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There is no literary evidence supporting any association of imaging within the ED and improvement of clinical outcomes. A recent time trend analysis within the U.S. EDs showed that utilization of CT and MRI imaging is actually rising in patients presenting with acute </w:t>
      </w:r>
      <w:proofErr w:type="gramStart"/>
      <w:r w:rsidRPr="00911FBA">
        <w:rPr>
          <w:rFonts w:ascii="Book Antiqua" w:hAnsi="Book Antiqua"/>
          <w:sz w:val="24"/>
          <w:szCs w:val="24"/>
        </w:rPr>
        <w:t>pancreatitis</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18</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Another study found a 2.5-fold increase in utilization of CT imaging in patients with acute pancreatitis without measurable improvement in patient </w:t>
      </w:r>
      <w:proofErr w:type="gramStart"/>
      <w:r w:rsidRPr="00911FBA">
        <w:rPr>
          <w:rFonts w:ascii="Book Antiqua" w:hAnsi="Book Antiqua"/>
          <w:sz w:val="24"/>
          <w:szCs w:val="24"/>
        </w:rPr>
        <w:t>outcomes</w:t>
      </w:r>
      <w:r w:rsidR="00AA3AC5" w:rsidRPr="00911FBA">
        <w:rPr>
          <w:rFonts w:ascii="Book Antiqua" w:hAnsi="Book Antiqua"/>
          <w:color w:val="990000"/>
          <w:sz w:val="24"/>
          <w:szCs w:val="24"/>
          <w:vertAlign w:val="superscript"/>
        </w:rPr>
        <w:t>[</w:t>
      </w:r>
      <w:proofErr w:type="gramEnd"/>
      <w:r w:rsidRPr="00911FBA">
        <w:rPr>
          <w:rFonts w:ascii="Book Antiqua" w:hAnsi="Book Antiqua"/>
          <w:sz w:val="24"/>
          <w:szCs w:val="24"/>
          <w:vertAlign w:val="superscript"/>
        </w:rPr>
        <w:t>19</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This is consistent with our study as there was no change in median length of hospitalization or outcome among patients who</w:t>
      </w:r>
      <w:r w:rsidRPr="00911FBA">
        <w:rPr>
          <w:rFonts w:ascii="Book Antiqua" w:hAnsi="Book Antiqua"/>
          <w:color w:val="FF0000"/>
          <w:sz w:val="24"/>
          <w:szCs w:val="24"/>
        </w:rPr>
        <w:t xml:space="preserve"> </w:t>
      </w:r>
      <w:r w:rsidRPr="00911FBA">
        <w:rPr>
          <w:rFonts w:ascii="Book Antiqua" w:hAnsi="Book Antiqua"/>
          <w:sz w:val="24"/>
          <w:szCs w:val="24"/>
        </w:rPr>
        <w:t xml:space="preserve">underwent imaging and those who did not. With complications such as necrosis typically requiring 3 to 4 days before appearing on imaging, studies have shown that early imaging did not typically lead to alternative treatment or length of </w:t>
      </w:r>
      <w:proofErr w:type="gramStart"/>
      <w:r w:rsidRPr="00911FBA">
        <w:rPr>
          <w:rFonts w:ascii="Book Antiqua" w:hAnsi="Book Antiqua"/>
          <w:sz w:val="24"/>
          <w:szCs w:val="24"/>
        </w:rPr>
        <w:t>stay</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20</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Our study showed that in only 1 of 405 patients with acute uncomplicated pancreatitis, early imaging showed necrosis. This is consistent with previous studies showing rates of 1</w:t>
      </w:r>
      <w:r w:rsidR="00AE5A2E">
        <w:rPr>
          <w:rFonts w:ascii="Book Antiqua" w:hAnsi="Book Antiqua" w:hint="eastAsia"/>
          <w:sz w:val="24"/>
          <w:szCs w:val="24"/>
          <w:lang w:eastAsia="zh-CN"/>
        </w:rPr>
        <w:t>%</w:t>
      </w:r>
      <w:r w:rsidRPr="00911FBA">
        <w:rPr>
          <w:rFonts w:ascii="Book Antiqua" w:hAnsi="Book Antiqua"/>
          <w:sz w:val="24"/>
          <w:szCs w:val="24"/>
        </w:rPr>
        <w:t>-2</w:t>
      </w:r>
      <w:proofErr w:type="gramStart"/>
      <w:r w:rsidRPr="00911FBA">
        <w:rPr>
          <w:rFonts w:ascii="Book Antiqua" w:hAnsi="Book Antiqua"/>
          <w:sz w:val="24"/>
          <w:szCs w:val="24"/>
        </w:rPr>
        <w:t>%</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19</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Therefore, use of CT imaging in management of AP would be more appropriate if symptoms persist 4-7 days after admission or in case of persistent organ failure, sepsis, or decline in clinical status. </w:t>
      </w:r>
    </w:p>
    <w:p w14:paraId="32F15AB0" w14:textId="38B9E702" w:rsidR="00677E61" w:rsidRPr="00911FBA" w:rsidRDefault="00D97BC7" w:rsidP="002B4ACA">
      <w:pPr>
        <w:spacing w:line="360" w:lineRule="auto"/>
        <w:ind w:firstLineChars="100" w:firstLine="240"/>
        <w:jc w:val="both"/>
        <w:rPr>
          <w:rFonts w:ascii="Book Antiqua" w:hAnsi="Book Antiqua"/>
          <w:sz w:val="24"/>
          <w:szCs w:val="24"/>
        </w:rPr>
      </w:pPr>
      <w:r w:rsidRPr="00911FBA">
        <w:rPr>
          <w:rFonts w:ascii="Book Antiqua" w:hAnsi="Book Antiqua"/>
          <w:sz w:val="24"/>
          <w:szCs w:val="24"/>
        </w:rPr>
        <w:t xml:space="preserve">While the invention of CT imaging has pushed forward medical advancement, CT imaging carries its own risks and hazards. Estimated 2% of all cancer diagnoses in the United States is a result from radiation due to CT scan </w:t>
      </w:r>
      <w:proofErr w:type="gramStart"/>
      <w:r w:rsidRPr="00911FBA">
        <w:rPr>
          <w:rFonts w:ascii="Book Antiqua" w:hAnsi="Book Antiqua"/>
          <w:sz w:val="24"/>
          <w:szCs w:val="24"/>
        </w:rPr>
        <w:t>use</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21</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color w:val="FF0000"/>
          <w:sz w:val="24"/>
          <w:szCs w:val="24"/>
        </w:rPr>
        <w:t xml:space="preserve"> </w:t>
      </w:r>
      <w:r w:rsidRPr="00911FBA">
        <w:rPr>
          <w:rFonts w:ascii="Book Antiqua" w:hAnsi="Book Antiqua"/>
          <w:sz w:val="24"/>
          <w:szCs w:val="24"/>
        </w:rPr>
        <w:t xml:space="preserve">This is partially attributed to the 600-fold increase in radiation exposure from CT imaging over the past 20 years, </w:t>
      </w:r>
      <w:r w:rsidRPr="00911FBA">
        <w:rPr>
          <w:rFonts w:ascii="Book Antiqua" w:hAnsi="Book Antiqua"/>
          <w:sz w:val="24"/>
          <w:szCs w:val="24"/>
        </w:rPr>
        <w:lastRenderedPageBreak/>
        <w:t>with an annual growth rate of 10% annually</w:t>
      </w:r>
      <w:r w:rsidR="00AA3AC5" w:rsidRPr="00911FBA">
        <w:rPr>
          <w:rFonts w:ascii="Book Antiqua" w:hAnsi="Book Antiqua"/>
          <w:sz w:val="24"/>
          <w:szCs w:val="24"/>
          <w:vertAlign w:val="superscript"/>
        </w:rPr>
        <w:t>[</w:t>
      </w:r>
      <w:r w:rsidRPr="00911FBA">
        <w:rPr>
          <w:rFonts w:ascii="Book Antiqua" w:hAnsi="Book Antiqua"/>
          <w:sz w:val="24"/>
          <w:szCs w:val="24"/>
          <w:vertAlign w:val="superscript"/>
        </w:rPr>
        <w:t>21,22</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Appropriate and safe use of CT imaging can help reduce overall radiation exposure.</w:t>
      </w:r>
    </w:p>
    <w:p w14:paraId="7030E16F" w14:textId="77777777"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 </w:t>
      </w:r>
    </w:p>
    <w:p w14:paraId="1E4554D0" w14:textId="0942FC2D" w:rsidR="00677E61" w:rsidRPr="00911FBA" w:rsidRDefault="00D97BC7" w:rsidP="002B4ACA">
      <w:pPr>
        <w:spacing w:line="360" w:lineRule="auto"/>
        <w:jc w:val="both"/>
        <w:rPr>
          <w:rFonts w:ascii="Book Antiqua" w:hAnsi="Book Antiqua"/>
          <w:sz w:val="24"/>
          <w:szCs w:val="24"/>
        </w:rPr>
      </w:pPr>
      <w:r w:rsidRPr="00911FBA">
        <w:rPr>
          <w:rFonts w:ascii="Book Antiqua" w:hAnsi="Book Antiqua"/>
          <w:sz w:val="24"/>
          <w:szCs w:val="24"/>
        </w:rPr>
        <w:t xml:space="preserve">Unnecessary imaging additionally results in increased healthcare expenditure. Raghav </w:t>
      </w:r>
      <w:r w:rsidRPr="00911FBA">
        <w:rPr>
          <w:rFonts w:ascii="Book Antiqua" w:hAnsi="Book Antiqua"/>
          <w:i/>
          <w:sz w:val="24"/>
          <w:szCs w:val="24"/>
        </w:rPr>
        <w:t xml:space="preserve">et </w:t>
      </w:r>
      <w:proofErr w:type="gramStart"/>
      <w:r w:rsidRPr="00911FBA">
        <w:rPr>
          <w:rFonts w:ascii="Book Antiqua" w:hAnsi="Book Antiqua"/>
          <w:i/>
          <w:sz w:val="24"/>
          <w:szCs w:val="24"/>
        </w:rPr>
        <w:t>al</w:t>
      </w:r>
      <w:r w:rsidR="00911FBA" w:rsidRPr="00911FBA">
        <w:rPr>
          <w:rFonts w:ascii="Book Antiqua" w:hAnsi="Book Antiqua"/>
          <w:sz w:val="24"/>
          <w:szCs w:val="24"/>
          <w:vertAlign w:val="superscript"/>
        </w:rPr>
        <w:t>[</w:t>
      </w:r>
      <w:proofErr w:type="gramEnd"/>
      <w:r w:rsidR="00911FBA" w:rsidRPr="00911FBA">
        <w:rPr>
          <w:rFonts w:ascii="Book Antiqua" w:hAnsi="Book Antiqua"/>
          <w:sz w:val="24"/>
          <w:szCs w:val="24"/>
          <w:vertAlign w:val="superscript"/>
        </w:rPr>
        <w:t>23]</w:t>
      </w:r>
      <w:r w:rsidR="00911FBA" w:rsidRPr="00911FBA">
        <w:rPr>
          <w:rFonts w:ascii="Book Antiqua" w:hAnsi="Book Antiqua"/>
          <w:i/>
          <w:sz w:val="24"/>
          <w:szCs w:val="24"/>
          <w:lang w:eastAsia="zh-CN"/>
        </w:rPr>
        <w:t xml:space="preserve"> </w:t>
      </w:r>
      <w:r w:rsidRPr="00911FBA">
        <w:rPr>
          <w:rFonts w:ascii="Book Antiqua" w:hAnsi="Book Antiqua"/>
          <w:sz w:val="24"/>
          <w:szCs w:val="24"/>
        </w:rPr>
        <w:t>evaluated the potential cost savings of CT scan in gallstone pancreatitis at two county hospitals in Los Angeles and New York in 2010, and found that almost half of the patients received unneces</w:t>
      </w:r>
      <w:r w:rsidR="00911FBA" w:rsidRPr="00911FBA">
        <w:rPr>
          <w:rFonts w:ascii="Book Antiqua" w:hAnsi="Book Antiqua"/>
          <w:sz w:val="24"/>
          <w:szCs w:val="24"/>
        </w:rPr>
        <w:t>sary CT scans, resulting in $72</w:t>
      </w:r>
      <w:r w:rsidRPr="00911FBA">
        <w:rPr>
          <w:rFonts w:ascii="Book Antiqua" w:hAnsi="Book Antiqua"/>
          <w:sz w:val="24"/>
          <w:szCs w:val="24"/>
        </w:rPr>
        <w:t>288 excess health expenditure at that institution</w:t>
      </w:r>
      <w:r w:rsidR="00AA3AC5" w:rsidRPr="00911FBA">
        <w:rPr>
          <w:rFonts w:ascii="Book Antiqua" w:hAnsi="Book Antiqua"/>
          <w:sz w:val="24"/>
          <w:szCs w:val="24"/>
        </w:rPr>
        <w:t>.</w:t>
      </w:r>
      <w:r w:rsidRPr="00911FBA">
        <w:rPr>
          <w:rFonts w:ascii="Book Antiqua" w:hAnsi="Book Antiqua"/>
          <w:color w:val="990000"/>
          <w:sz w:val="24"/>
          <w:szCs w:val="24"/>
        </w:rPr>
        <w:t xml:space="preserve"> </w:t>
      </w:r>
      <w:r w:rsidRPr="00911FBA">
        <w:rPr>
          <w:rFonts w:ascii="Book Antiqua" w:hAnsi="Book Antiqua"/>
          <w:sz w:val="24"/>
          <w:szCs w:val="24"/>
        </w:rPr>
        <w:t>Another study aimed to examine regional variation in national healthcare expenditure for management of AP and found the mean cos</w:t>
      </w:r>
      <w:r w:rsidR="00911FBA" w:rsidRPr="00911FBA">
        <w:rPr>
          <w:rFonts w:ascii="Book Antiqua" w:hAnsi="Book Antiqua"/>
          <w:sz w:val="24"/>
          <w:szCs w:val="24"/>
        </w:rPr>
        <w:t>t per hospitalization to be $12</w:t>
      </w:r>
      <w:r w:rsidRPr="00911FBA">
        <w:rPr>
          <w:rFonts w:ascii="Book Antiqua" w:hAnsi="Book Antiqua"/>
          <w:sz w:val="24"/>
          <w:szCs w:val="24"/>
        </w:rPr>
        <w:t xml:space="preserve">446.48 within that </w:t>
      </w:r>
      <w:proofErr w:type="gramStart"/>
      <w:r w:rsidRPr="00911FBA">
        <w:rPr>
          <w:rFonts w:ascii="Book Antiqua" w:hAnsi="Book Antiqua"/>
          <w:sz w:val="24"/>
          <w:szCs w:val="24"/>
        </w:rPr>
        <w:t>year</w:t>
      </w:r>
      <w:r w:rsidR="00AA3AC5" w:rsidRPr="00911FBA">
        <w:rPr>
          <w:rFonts w:ascii="Book Antiqua" w:hAnsi="Book Antiqua"/>
          <w:sz w:val="24"/>
          <w:szCs w:val="24"/>
          <w:vertAlign w:val="superscript"/>
        </w:rPr>
        <w:t>[</w:t>
      </w:r>
      <w:proofErr w:type="gramEnd"/>
      <w:r w:rsidRPr="00911FBA">
        <w:rPr>
          <w:rFonts w:ascii="Book Antiqua" w:hAnsi="Book Antiqua"/>
          <w:sz w:val="24"/>
          <w:szCs w:val="24"/>
          <w:vertAlign w:val="superscript"/>
        </w:rPr>
        <w:t>24</w:t>
      </w:r>
      <w:r w:rsidR="00AA3AC5" w:rsidRPr="00911FBA">
        <w:rPr>
          <w:rFonts w:ascii="Book Antiqua" w:hAnsi="Book Antiqua"/>
          <w:sz w:val="24"/>
          <w:szCs w:val="24"/>
          <w:vertAlign w:val="superscript"/>
        </w:rPr>
        <w:t>]</w:t>
      </w:r>
      <w:r w:rsidR="00AA3AC5" w:rsidRPr="00911FBA">
        <w:rPr>
          <w:rFonts w:ascii="Book Antiqua" w:hAnsi="Book Antiqua"/>
          <w:sz w:val="24"/>
          <w:szCs w:val="24"/>
        </w:rPr>
        <w:t>.</w:t>
      </w:r>
      <w:r w:rsidRPr="00911FBA">
        <w:rPr>
          <w:rFonts w:ascii="Book Antiqua" w:hAnsi="Book Antiqua"/>
          <w:sz w:val="24"/>
          <w:szCs w:val="24"/>
        </w:rPr>
        <w:t xml:space="preserve"> Decreasing excess imaging will not only reduce radiology costs, but also eliminate avoidable tests, consultations, and resources.</w:t>
      </w:r>
    </w:p>
    <w:p w14:paraId="21371282" w14:textId="13A04291" w:rsidR="00677E61" w:rsidRPr="00911FBA" w:rsidRDefault="00D97BC7" w:rsidP="002B4ACA">
      <w:pPr>
        <w:spacing w:line="360" w:lineRule="auto"/>
        <w:ind w:firstLineChars="100" w:firstLine="240"/>
        <w:jc w:val="both"/>
        <w:rPr>
          <w:rFonts w:ascii="Book Antiqua" w:hAnsi="Book Antiqua"/>
          <w:sz w:val="24"/>
          <w:szCs w:val="24"/>
        </w:rPr>
      </w:pPr>
      <w:r w:rsidRPr="00911FBA">
        <w:rPr>
          <w:rFonts w:ascii="Book Antiqua" w:hAnsi="Book Antiqua"/>
          <w:sz w:val="24"/>
          <w:szCs w:val="24"/>
        </w:rPr>
        <w:t>The size of the patient cohort is the main strength of this study. The large sample size that was analyzed based on inclusion and exclusion criteria provided a unique population that has not been specifically evaluated in prior literature. Exclusion of patients requiring imaging for diagnosis other than AP permitted for more accurate representation of imaging utilization. In addition, exclusion of recurrent, chronic, and severe pancreatitis focused our patient population on the utilization of imaging in uncomplicated pancreatitis with less external distortion.</w:t>
      </w:r>
    </w:p>
    <w:p w14:paraId="68EE4F25" w14:textId="705A5D08" w:rsidR="00677E61" w:rsidRPr="00911FBA" w:rsidRDefault="00D97BC7" w:rsidP="002B4ACA">
      <w:pPr>
        <w:spacing w:line="360" w:lineRule="auto"/>
        <w:ind w:firstLineChars="100" w:firstLine="240"/>
        <w:jc w:val="both"/>
        <w:rPr>
          <w:rFonts w:ascii="Book Antiqua" w:hAnsi="Book Antiqua"/>
          <w:sz w:val="24"/>
          <w:szCs w:val="24"/>
          <w:lang w:eastAsia="zh-CN"/>
        </w:rPr>
      </w:pPr>
      <w:r w:rsidRPr="00911FBA">
        <w:rPr>
          <w:rFonts w:ascii="Book Antiqua" w:hAnsi="Book Antiqua"/>
          <w:sz w:val="24"/>
          <w:szCs w:val="24"/>
        </w:rPr>
        <w:t xml:space="preserve">To ensure patients with acute pancreatitis were uncomplicated, we used two scoring metrics for severity - both the BISAP score and Ranson’s Criteria. Given that recent literature has suggested the </w:t>
      </w:r>
      <w:proofErr w:type="spellStart"/>
      <w:r w:rsidRPr="00911FBA">
        <w:rPr>
          <w:rFonts w:ascii="Book Antiqua" w:hAnsi="Book Antiqua"/>
          <w:sz w:val="24"/>
          <w:szCs w:val="24"/>
        </w:rPr>
        <w:t>Ranson’s</w:t>
      </w:r>
      <w:proofErr w:type="spellEnd"/>
      <w:r w:rsidRPr="00911FBA">
        <w:rPr>
          <w:rFonts w:ascii="Book Antiqua" w:hAnsi="Book Antiqua"/>
          <w:sz w:val="24"/>
          <w:szCs w:val="24"/>
        </w:rPr>
        <w:t xml:space="preserve"> criteria</w:t>
      </w:r>
      <w:r w:rsidR="00911FBA" w:rsidRPr="00911FBA">
        <w:rPr>
          <w:rFonts w:ascii="Book Antiqua" w:hAnsi="Book Antiqua"/>
          <w:sz w:val="24"/>
          <w:szCs w:val="24"/>
          <w:lang w:eastAsia="zh-CN"/>
        </w:rPr>
        <w:t xml:space="preserve"> </w:t>
      </w:r>
      <w:r w:rsidRPr="00911FBA">
        <w:rPr>
          <w:rFonts w:ascii="Book Antiqua" w:hAnsi="Book Antiqua"/>
          <w:sz w:val="24"/>
          <w:szCs w:val="24"/>
        </w:rPr>
        <w:t xml:space="preserve">tends to exaggerate the severity of acute pancreatitis, using </w:t>
      </w:r>
      <w:proofErr w:type="gramStart"/>
      <w:r w:rsidRPr="00911FBA">
        <w:rPr>
          <w:rFonts w:ascii="Book Antiqua" w:hAnsi="Book Antiqua"/>
          <w:sz w:val="24"/>
          <w:szCs w:val="24"/>
        </w:rPr>
        <w:t>this criteria</w:t>
      </w:r>
      <w:proofErr w:type="gramEnd"/>
      <w:r w:rsidRPr="00911FBA">
        <w:rPr>
          <w:rFonts w:ascii="Book Antiqua" w:hAnsi="Book Antiqua"/>
          <w:sz w:val="24"/>
          <w:szCs w:val="24"/>
        </w:rPr>
        <w:t xml:space="preserve"> reduced the risk that patients in our population cohort were falsely identified as AUP. Combining these two prognostic tools identified AUP with an accuracy of 99.5%.</w:t>
      </w:r>
    </w:p>
    <w:p w14:paraId="72C2B657" w14:textId="5BDD6A8A" w:rsidR="00677E61" w:rsidRPr="00911FBA" w:rsidRDefault="00D97BC7" w:rsidP="002B4ACA">
      <w:pPr>
        <w:spacing w:line="360" w:lineRule="auto"/>
        <w:ind w:firstLineChars="100" w:firstLine="240"/>
        <w:jc w:val="both"/>
        <w:rPr>
          <w:rFonts w:ascii="Book Antiqua" w:hAnsi="Book Antiqua"/>
          <w:sz w:val="24"/>
          <w:szCs w:val="24"/>
        </w:rPr>
      </w:pPr>
      <w:r w:rsidRPr="00911FBA">
        <w:rPr>
          <w:rFonts w:ascii="Book Antiqua" w:hAnsi="Book Antiqua"/>
          <w:sz w:val="24"/>
          <w:szCs w:val="24"/>
        </w:rPr>
        <w:t xml:space="preserve">Limitations of this study include the retrospective nature of the design. While the diagnosis of AP was analyzed on individual basis confirming two out of three diagnostic criteria, actual patients were not interviewed. Therefore, the diagnostic criteria of epigastric abdominal pain typical of AP was interpreted through </w:t>
      </w:r>
      <w:r w:rsidRPr="00911FBA">
        <w:rPr>
          <w:rFonts w:ascii="Book Antiqua" w:hAnsi="Book Antiqua"/>
          <w:sz w:val="24"/>
          <w:szCs w:val="24"/>
        </w:rPr>
        <w:lastRenderedPageBreak/>
        <w:t>documentation of the emergency department. In addition, since our study was conducted at a single center, it limits the generalization of our findings to other institutions or populations with different resources.</w:t>
      </w:r>
    </w:p>
    <w:p w14:paraId="7350634F" w14:textId="21DFE076" w:rsidR="00677E61" w:rsidRPr="00911FBA" w:rsidRDefault="00D97BC7" w:rsidP="002B4ACA">
      <w:pPr>
        <w:spacing w:line="360" w:lineRule="auto"/>
        <w:ind w:firstLineChars="100" w:firstLine="240"/>
        <w:jc w:val="both"/>
        <w:rPr>
          <w:rFonts w:ascii="Book Antiqua" w:hAnsi="Book Antiqua"/>
          <w:sz w:val="24"/>
          <w:szCs w:val="24"/>
          <w:lang w:eastAsia="zh-CN"/>
        </w:rPr>
      </w:pPr>
      <w:r w:rsidRPr="00911FBA">
        <w:rPr>
          <w:rFonts w:ascii="Book Antiqua" w:hAnsi="Book Antiqua"/>
          <w:sz w:val="24"/>
          <w:szCs w:val="24"/>
        </w:rPr>
        <w:t>This study demonstrates that CT imaging in the emergency department does not provide new information or change hospital length of stay in patients that are clinically and biochemically diagnosed with AUP.  Due to incre</w:t>
      </w:r>
      <w:r w:rsidR="00E24E00" w:rsidRPr="00911FBA">
        <w:rPr>
          <w:rFonts w:ascii="Book Antiqua" w:hAnsi="Book Antiqua"/>
          <w:sz w:val="24"/>
          <w:szCs w:val="24"/>
        </w:rPr>
        <w:t>ased risk of radiation exposure,</w:t>
      </w:r>
      <w:r w:rsidRPr="00911FBA">
        <w:rPr>
          <w:rFonts w:ascii="Book Antiqua" w:hAnsi="Book Antiqua"/>
          <w:sz w:val="24"/>
          <w:szCs w:val="24"/>
        </w:rPr>
        <w:t xml:space="preserve"> excess healthcare costs, and the lack of evidence for clinical benefit, early routine CT imaging should be discouraged. Our research findings emphasize the importance of further education and awareness among providers regarding high value cost conscious care to reduce excess imaging, eliminate unnecessary costs, minimize potential patient harm, and ultimately improve patient care. Future multi-interdisciplinary quality improvement initiatives among other departments should be implemented to enhance recognition and adherence to standard quality of care imaging guidelines.</w:t>
      </w:r>
    </w:p>
    <w:p w14:paraId="6DFEC97A" w14:textId="77777777" w:rsidR="00A33443" w:rsidRPr="00911FBA" w:rsidRDefault="00A33443" w:rsidP="002B4ACA">
      <w:pPr>
        <w:spacing w:line="360" w:lineRule="auto"/>
        <w:jc w:val="both"/>
        <w:rPr>
          <w:rFonts w:ascii="Book Antiqua" w:hAnsi="Book Antiqua"/>
          <w:sz w:val="24"/>
          <w:szCs w:val="24"/>
          <w:lang w:eastAsia="zh-CN"/>
        </w:rPr>
      </w:pPr>
    </w:p>
    <w:p w14:paraId="62845038" w14:textId="302C2590" w:rsidR="00A33443" w:rsidRPr="00911FBA" w:rsidRDefault="00A33443" w:rsidP="002B4ACA">
      <w:pPr>
        <w:adjustRightInd w:val="0"/>
        <w:snapToGrid w:val="0"/>
        <w:spacing w:line="360" w:lineRule="auto"/>
        <w:jc w:val="both"/>
        <w:rPr>
          <w:rFonts w:ascii="Book Antiqua" w:hAnsi="Book Antiqua"/>
          <w:b/>
          <w:color w:val="000000"/>
          <w:sz w:val="24"/>
          <w:szCs w:val="24"/>
          <w:lang w:eastAsia="zh-CN"/>
        </w:rPr>
      </w:pPr>
      <w:r w:rsidRPr="00911FBA">
        <w:rPr>
          <w:rFonts w:ascii="Book Antiqua" w:hAnsi="Book Antiqua" w:cs="Garamond-Bold"/>
          <w:b/>
          <w:bCs/>
          <w:sz w:val="24"/>
          <w:szCs w:val="24"/>
        </w:rPr>
        <w:t>ARTICLE HIGHLIGHTS</w:t>
      </w:r>
    </w:p>
    <w:p w14:paraId="09065AC6" w14:textId="07B82D51" w:rsidR="00AA3AC5" w:rsidRPr="00911FBA" w:rsidRDefault="00AA3AC5" w:rsidP="002B4ACA">
      <w:pPr>
        <w:jc w:val="both"/>
        <w:rPr>
          <w:rFonts w:ascii="Book Antiqua" w:hAnsi="Book Antiqua"/>
          <w:b/>
          <w:i/>
          <w:sz w:val="24"/>
          <w:szCs w:val="24"/>
          <w:lang w:eastAsia="zh-CN"/>
        </w:rPr>
      </w:pPr>
      <w:r w:rsidRPr="00911FBA">
        <w:rPr>
          <w:rFonts w:ascii="Book Antiqua" w:hAnsi="Book Antiqua"/>
          <w:b/>
          <w:i/>
          <w:sz w:val="24"/>
          <w:szCs w:val="24"/>
          <w:lang w:eastAsia="zh-CN"/>
        </w:rPr>
        <w:t xml:space="preserve">Research </w:t>
      </w:r>
      <w:r w:rsidR="00911FBA" w:rsidRPr="00911FBA">
        <w:rPr>
          <w:rFonts w:ascii="Book Antiqua" w:hAnsi="Book Antiqua"/>
          <w:b/>
          <w:i/>
          <w:sz w:val="24"/>
          <w:szCs w:val="24"/>
          <w:lang w:eastAsia="zh-CN"/>
        </w:rPr>
        <w:t>b</w:t>
      </w:r>
      <w:r w:rsidRPr="00911FBA">
        <w:rPr>
          <w:rFonts w:ascii="Book Antiqua" w:hAnsi="Book Antiqua"/>
          <w:b/>
          <w:i/>
          <w:sz w:val="24"/>
          <w:szCs w:val="24"/>
          <w:lang w:eastAsia="zh-CN"/>
        </w:rPr>
        <w:t>ackground</w:t>
      </w:r>
    </w:p>
    <w:p w14:paraId="53D51D05" w14:textId="4A7106D3" w:rsidR="00AA3AC5" w:rsidRPr="00911FBA" w:rsidRDefault="00AA3AC5" w:rsidP="002B4ACA">
      <w:pPr>
        <w:spacing w:line="360" w:lineRule="auto"/>
        <w:jc w:val="both"/>
        <w:rPr>
          <w:rFonts w:ascii="Book Antiqua" w:hAnsi="Book Antiqua"/>
          <w:sz w:val="24"/>
          <w:szCs w:val="24"/>
        </w:rPr>
      </w:pPr>
      <w:r w:rsidRPr="00911FBA">
        <w:rPr>
          <w:rFonts w:ascii="Book Antiqua" w:hAnsi="Book Antiqua"/>
          <w:sz w:val="24"/>
          <w:szCs w:val="24"/>
        </w:rPr>
        <w:t xml:space="preserve">Literature has shown that use of imaging in patients with acute pancreatitis (AP) is rarely required for the diagnosis of AP and does not change the management or outcome in such patients. Guidelines suggest that diagnosis of AP can be done without imaging if the patient meets the clinical and biochemical </w:t>
      </w:r>
      <w:r w:rsidR="00272C4E" w:rsidRPr="00911FBA">
        <w:rPr>
          <w:rFonts w:ascii="Book Antiqua" w:hAnsi="Book Antiqua"/>
          <w:sz w:val="24"/>
          <w:szCs w:val="24"/>
        </w:rPr>
        <w:t>diagnosis</w:t>
      </w:r>
      <w:r w:rsidRPr="00911FBA">
        <w:rPr>
          <w:rFonts w:ascii="Book Antiqua" w:hAnsi="Book Antiqua"/>
          <w:sz w:val="24"/>
          <w:szCs w:val="24"/>
        </w:rPr>
        <w:t xml:space="preserve">. Unwarranted imaging can lead to preventable radiation exposure, </w:t>
      </w:r>
      <w:r w:rsidR="00272C4E" w:rsidRPr="00911FBA">
        <w:rPr>
          <w:rFonts w:ascii="Book Antiqua" w:hAnsi="Book Antiqua"/>
          <w:sz w:val="24"/>
          <w:szCs w:val="24"/>
        </w:rPr>
        <w:t xml:space="preserve">excessive healthcare resources, and </w:t>
      </w:r>
      <w:r w:rsidRPr="00911FBA">
        <w:rPr>
          <w:rFonts w:ascii="Book Antiqua" w:hAnsi="Book Antiqua"/>
          <w:sz w:val="24"/>
          <w:szCs w:val="24"/>
        </w:rPr>
        <w:t xml:space="preserve">unjustifiable healthcare costs. </w:t>
      </w:r>
    </w:p>
    <w:p w14:paraId="6D1FBB79" w14:textId="77777777" w:rsidR="003801EB" w:rsidRPr="00911FBA" w:rsidRDefault="003801EB" w:rsidP="002B4ACA">
      <w:pPr>
        <w:spacing w:line="360" w:lineRule="auto"/>
        <w:jc w:val="both"/>
        <w:rPr>
          <w:rFonts w:ascii="Book Antiqua" w:hAnsi="Book Antiqua"/>
          <w:sz w:val="24"/>
          <w:szCs w:val="24"/>
        </w:rPr>
      </w:pPr>
    </w:p>
    <w:p w14:paraId="31C72069" w14:textId="60A6852A" w:rsidR="00AA3AC5" w:rsidRPr="00BA3B75" w:rsidRDefault="00AA3AC5" w:rsidP="002B4ACA">
      <w:pPr>
        <w:jc w:val="both"/>
        <w:rPr>
          <w:rFonts w:ascii="Book Antiqua" w:hAnsi="Book Antiqua"/>
          <w:b/>
          <w:i/>
          <w:sz w:val="24"/>
          <w:szCs w:val="24"/>
          <w:lang w:eastAsia="zh-CN"/>
        </w:rPr>
      </w:pPr>
      <w:r w:rsidRPr="00BA3B75">
        <w:rPr>
          <w:rFonts w:ascii="Book Antiqua" w:hAnsi="Book Antiqua"/>
          <w:b/>
          <w:i/>
          <w:sz w:val="24"/>
          <w:szCs w:val="24"/>
          <w:lang w:eastAsia="zh-CN"/>
        </w:rPr>
        <w:t xml:space="preserve">Research </w:t>
      </w:r>
      <w:r w:rsidR="00BA3B75" w:rsidRPr="00BA3B75">
        <w:rPr>
          <w:rFonts w:ascii="Book Antiqua" w:hAnsi="Book Antiqua"/>
          <w:b/>
          <w:i/>
          <w:sz w:val="24"/>
          <w:szCs w:val="24"/>
          <w:lang w:eastAsia="zh-CN"/>
        </w:rPr>
        <w:t>m</w:t>
      </w:r>
      <w:r w:rsidRPr="00BA3B75">
        <w:rPr>
          <w:rFonts w:ascii="Book Antiqua" w:hAnsi="Book Antiqua"/>
          <w:b/>
          <w:i/>
          <w:sz w:val="24"/>
          <w:szCs w:val="24"/>
          <w:lang w:eastAsia="zh-CN"/>
        </w:rPr>
        <w:t>otivation</w:t>
      </w:r>
    </w:p>
    <w:p w14:paraId="169EF67D" w14:textId="36D2F9AF" w:rsidR="00272C4E" w:rsidRPr="00911FBA" w:rsidRDefault="00355884" w:rsidP="002B4ACA">
      <w:pPr>
        <w:spacing w:line="360" w:lineRule="auto"/>
        <w:jc w:val="both"/>
        <w:rPr>
          <w:rFonts w:ascii="Book Antiqua" w:hAnsi="Book Antiqua"/>
          <w:sz w:val="24"/>
          <w:szCs w:val="24"/>
          <w:lang w:eastAsia="zh-CN"/>
        </w:rPr>
      </w:pPr>
      <w:r w:rsidRPr="00911FBA">
        <w:rPr>
          <w:rFonts w:ascii="Book Antiqua" w:hAnsi="Book Antiqua"/>
          <w:sz w:val="24"/>
          <w:szCs w:val="24"/>
          <w:lang w:eastAsia="zh-CN"/>
        </w:rPr>
        <w:t xml:space="preserve">Reducing healthcare costs associated with tests that do not improve patient care and add to healthcare costs is of the utmost importance. This study was conducted to </w:t>
      </w:r>
      <w:r w:rsidR="00C0012D" w:rsidRPr="00911FBA">
        <w:rPr>
          <w:rFonts w:ascii="Book Antiqua" w:hAnsi="Book Antiqua"/>
          <w:sz w:val="24"/>
          <w:szCs w:val="24"/>
          <w:lang w:eastAsia="zh-CN"/>
        </w:rPr>
        <w:t xml:space="preserve">further </w:t>
      </w:r>
      <w:r w:rsidRPr="00911FBA">
        <w:rPr>
          <w:rFonts w:ascii="Book Antiqua" w:hAnsi="Book Antiqua"/>
          <w:sz w:val="24"/>
          <w:szCs w:val="24"/>
          <w:lang w:eastAsia="zh-CN"/>
        </w:rPr>
        <w:t>characterize</w:t>
      </w:r>
      <w:r w:rsidR="00C0012D" w:rsidRPr="00911FBA">
        <w:rPr>
          <w:rFonts w:ascii="Book Antiqua" w:hAnsi="Book Antiqua"/>
          <w:sz w:val="24"/>
          <w:szCs w:val="24"/>
          <w:lang w:eastAsia="zh-CN"/>
        </w:rPr>
        <w:t>,</w:t>
      </w:r>
      <w:r w:rsidRPr="00911FBA">
        <w:rPr>
          <w:rFonts w:ascii="Book Antiqua" w:hAnsi="Book Antiqua"/>
          <w:sz w:val="24"/>
          <w:szCs w:val="24"/>
          <w:lang w:eastAsia="zh-CN"/>
        </w:rPr>
        <w:t xml:space="preserve"> in dollar amounts</w:t>
      </w:r>
      <w:r w:rsidR="00C0012D" w:rsidRPr="00911FBA">
        <w:rPr>
          <w:rFonts w:ascii="Book Antiqua" w:hAnsi="Book Antiqua"/>
          <w:sz w:val="24"/>
          <w:szCs w:val="24"/>
          <w:lang w:eastAsia="zh-CN"/>
        </w:rPr>
        <w:t>,</w:t>
      </w:r>
      <w:r w:rsidRPr="00911FBA">
        <w:rPr>
          <w:rFonts w:ascii="Book Antiqua" w:hAnsi="Book Antiqua"/>
          <w:sz w:val="24"/>
          <w:szCs w:val="24"/>
          <w:lang w:eastAsia="zh-CN"/>
        </w:rPr>
        <w:t xml:space="preserve"> the</w:t>
      </w:r>
      <w:r w:rsidR="00531C61" w:rsidRPr="00911FBA">
        <w:rPr>
          <w:rFonts w:ascii="Book Antiqua" w:hAnsi="Book Antiqua"/>
          <w:sz w:val="24"/>
          <w:szCs w:val="24"/>
          <w:lang w:eastAsia="zh-CN"/>
        </w:rPr>
        <w:t xml:space="preserve"> impact o</w:t>
      </w:r>
      <w:r w:rsidR="001E6871" w:rsidRPr="00911FBA">
        <w:rPr>
          <w:rFonts w:ascii="Book Antiqua" w:hAnsi="Book Antiqua"/>
          <w:sz w:val="24"/>
          <w:szCs w:val="24"/>
          <w:lang w:eastAsia="zh-CN"/>
        </w:rPr>
        <w:t>f</w:t>
      </w:r>
      <w:r w:rsidR="00531C61" w:rsidRPr="00911FBA">
        <w:rPr>
          <w:rFonts w:ascii="Book Antiqua" w:hAnsi="Book Antiqua"/>
          <w:sz w:val="24"/>
          <w:szCs w:val="24"/>
          <w:lang w:eastAsia="zh-CN"/>
        </w:rPr>
        <w:t xml:space="preserve"> ordering unwarranted</w:t>
      </w:r>
      <w:r w:rsidR="001E6871" w:rsidRPr="00911FBA">
        <w:rPr>
          <w:rFonts w:ascii="Book Antiqua" w:hAnsi="Book Antiqua"/>
          <w:sz w:val="24"/>
          <w:szCs w:val="24"/>
          <w:lang w:eastAsia="zh-CN"/>
        </w:rPr>
        <w:t xml:space="preserve"> imaging</w:t>
      </w:r>
      <w:r w:rsidR="00531C61" w:rsidRPr="00911FBA">
        <w:rPr>
          <w:rFonts w:ascii="Book Antiqua" w:hAnsi="Book Antiqua"/>
          <w:sz w:val="24"/>
          <w:szCs w:val="24"/>
          <w:lang w:eastAsia="zh-CN"/>
        </w:rPr>
        <w:t xml:space="preserve">. More studies need to be conducted to further characterize clinical practice concerning acute uncomplicated pancreatitis and the utility of </w:t>
      </w:r>
      <w:r w:rsidR="00224FB4" w:rsidRPr="00224FB4">
        <w:rPr>
          <w:rFonts w:ascii="Book Antiqua" w:hAnsi="Book Antiqua"/>
          <w:sz w:val="24"/>
          <w:szCs w:val="24"/>
          <w:lang w:eastAsia="zh-CN"/>
        </w:rPr>
        <w:t>computed tomography (CT)</w:t>
      </w:r>
      <w:r w:rsidR="004A2BA3">
        <w:rPr>
          <w:rFonts w:ascii="Book Antiqua" w:hAnsi="Book Antiqua" w:hint="eastAsia"/>
          <w:sz w:val="24"/>
          <w:szCs w:val="24"/>
          <w:lang w:eastAsia="zh-CN"/>
        </w:rPr>
        <w:t xml:space="preserve"> </w:t>
      </w:r>
      <w:r w:rsidR="00531C61" w:rsidRPr="00911FBA">
        <w:rPr>
          <w:rFonts w:ascii="Book Antiqua" w:hAnsi="Book Antiqua"/>
          <w:sz w:val="24"/>
          <w:szCs w:val="24"/>
          <w:lang w:eastAsia="zh-CN"/>
        </w:rPr>
        <w:t xml:space="preserve">imaging. </w:t>
      </w:r>
    </w:p>
    <w:p w14:paraId="480A75C2" w14:textId="77777777" w:rsidR="00272C4E" w:rsidRPr="00911FBA" w:rsidRDefault="00272C4E" w:rsidP="002B4ACA">
      <w:pPr>
        <w:jc w:val="both"/>
        <w:rPr>
          <w:rFonts w:ascii="Book Antiqua" w:hAnsi="Book Antiqua"/>
          <w:sz w:val="24"/>
          <w:szCs w:val="24"/>
          <w:lang w:eastAsia="zh-CN"/>
        </w:rPr>
      </w:pPr>
    </w:p>
    <w:p w14:paraId="3F331C95" w14:textId="5A971F08" w:rsidR="00AA3AC5" w:rsidRPr="00BA3B75" w:rsidRDefault="00AA3AC5" w:rsidP="002B4ACA">
      <w:pPr>
        <w:jc w:val="both"/>
        <w:rPr>
          <w:rFonts w:ascii="Book Antiqua" w:hAnsi="Book Antiqua"/>
          <w:i/>
          <w:sz w:val="24"/>
          <w:szCs w:val="24"/>
          <w:lang w:eastAsia="zh-CN"/>
        </w:rPr>
      </w:pPr>
      <w:r w:rsidRPr="00BA3B75">
        <w:rPr>
          <w:rFonts w:ascii="Book Antiqua" w:hAnsi="Book Antiqua"/>
          <w:b/>
          <w:i/>
          <w:sz w:val="24"/>
          <w:szCs w:val="24"/>
          <w:lang w:eastAsia="zh-CN"/>
        </w:rPr>
        <w:t xml:space="preserve">Research </w:t>
      </w:r>
      <w:r w:rsidR="00BA3B75" w:rsidRPr="00BA3B75">
        <w:rPr>
          <w:rFonts w:ascii="Book Antiqua" w:hAnsi="Book Antiqua"/>
          <w:b/>
          <w:i/>
          <w:sz w:val="24"/>
          <w:szCs w:val="24"/>
          <w:lang w:eastAsia="zh-CN"/>
        </w:rPr>
        <w:t>o</w:t>
      </w:r>
      <w:r w:rsidRPr="00BA3B75">
        <w:rPr>
          <w:rFonts w:ascii="Book Antiqua" w:hAnsi="Book Antiqua"/>
          <w:b/>
          <w:i/>
          <w:sz w:val="24"/>
          <w:szCs w:val="24"/>
          <w:lang w:eastAsia="zh-CN"/>
        </w:rPr>
        <w:t>bjectives</w:t>
      </w:r>
    </w:p>
    <w:p w14:paraId="74A0F4E4" w14:textId="32301E82" w:rsidR="003801EB" w:rsidRPr="00911FBA" w:rsidRDefault="00AA3AC5" w:rsidP="002B4ACA">
      <w:pPr>
        <w:spacing w:line="360" w:lineRule="auto"/>
        <w:jc w:val="both"/>
        <w:rPr>
          <w:rFonts w:ascii="Book Antiqua" w:hAnsi="Book Antiqua"/>
          <w:sz w:val="24"/>
          <w:szCs w:val="24"/>
        </w:rPr>
      </w:pPr>
      <w:r w:rsidRPr="00911FBA">
        <w:rPr>
          <w:rFonts w:ascii="Book Antiqua" w:hAnsi="Book Antiqua"/>
          <w:sz w:val="24"/>
          <w:szCs w:val="24"/>
        </w:rPr>
        <w:t>This study aim</w:t>
      </w:r>
      <w:r w:rsidR="00272C4E" w:rsidRPr="00911FBA">
        <w:rPr>
          <w:rFonts w:ascii="Book Antiqua" w:hAnsi="Book Antiqua"/>
          <w:sz w:val="24"/>
          <w:szCs w:val="24"/>
        </w:rPr>
        <w:t xml:space="preserve">ed </w:t>
      </w:r>
      <w:r w:rsidRPr="00911FBA">
        <w:rPr>
          <w:rFonts w:ascii="Book Antiqua" w:hAnsi="Book Antiqua"/>
          <w:sz w:val="24"/>
          <w:szCs w:val="24"/>
        </w:rPr>
        <w:t>to evaluate how many unwarranted CT scans are performed in patients with </w:t>
      </w:r>
      <w:r w:rsidR="001E6871" w:rsidRPr="00911FBA">
        <w:rPr>
          <w:rFonts w:ascii="Book Antiqua" w:hAnsi="Book Antiqua"/>
          <w:sz w:val="24"/>
          <w:szCs w:val="24"/>
        </w:rPr>
        <w:t xml:space="preserve">acute </w:t>
      </w:r>
      <w:r w:rsidRPr="00911FBA">
        <w:rPr>
          <w:rFonts w:ascii="Book Antiqua" w:hAnsi="Book Antiqua"/>
          <w:sz w:val="24"/>
          <w:szCs w:val="24"/>
        </w:rPr>
        <w:t>uncomplicated pancreatitis </w:t>
      </w:r>
      <w:r w:rsidR="001E6871" w:rsidRPr="00911FBA">
        <w:rPr>
          <w:rFonts w:ascii="Book Antiqua" w:hAnsi="Book Antiqua"/>
          <w:sz w:val="24"/>
          <w:szCs w:val="24"/>
        </w:rPr>
        <w:t xml:space="preserve">(AUP) </w:t>
      </w:r>
      <w:r w:rsidRPr="00911FBA">
        <w:rPr>
          <w:rFonts w:ascii="Book Antiqua" w:hAnsi="Book Antiqua"/>
          <w:sz w:val="24"/>
          <w:szCs w:val="24"/>
        </w:rPr>
        <w:t xml:space="preserve">meeting the diagnostic criteria of clinical symptoms and abnormal lab values at our institution. In addition, the study determined if the need of imaging impacted hospital length of stay and how much overall expenditure the hospital spent on the use of unnecessary CT imaging.  This study emphasizes the importance of guideline adherence and educating providers on the importance of high value cost conscious care to ultimately improve potential healthcare cost savings and patient care. </w:t>
      </w:r>
    </w:p>
    <w:p w14:paraId="6DE839B8" w14:textId="77777777" w:rsidR="003801EB" w:rsidRPr="00911FBA" w:rsidRDefault="003801EB" w:rsidP="002B4ACA">
      <w:pPr>
        <w:jc w:val="both"/>
        <w:rPr>
          <w:rFonts w:ascii="Book Antiqua" w:hAnsi="Book Antiqua"/>
          <w:sz w:val="24"/>
          <w:szCs w:val="24"/>
          <w:lang w:eastAsia="zh-CN"/>
        </w:rPr>
      </w:pPr>
    </w:p>
    <w:p w14:paraId="6FAAC2CC" w14:textId="1C74A129" w:rsidR="00AA3AC5" w:rsidRPr="00BA3B75" w:rsidRDefault="00AA3AC5" w:rsidP="002B4ACA">
      <w:pPr>
        <w:jc w:val="both"/>
        <w:rPr>
          <w:rFonts w:ascii="Book Antiqua" w:hAnsi="Book Antiqua"/>
          <w:b/>
          <w:i/>
          <w:sz w:val="24"/>
          <w:szCs w:val="24"/>
          <w:lang w:eastAsia="zh-CN"/>
        </w:rPr>
      </w:pPr>
      <w:r w:rsidRPr="00BA3B75">
        <w:rPr>
          <w:rFonts w:ascii="Book Antiqua" w:hAnsi="Book Antiqua"/>
          <w:b/>
          <w:i/>
          <w:sz w:val="24"/>
          <w:szCs w:val="24"/>
          <w:lang w:eastAsia="zh-CN"/>
        </w:rPr>
        <w:t xml:space="preserve">Research </w:t>
      </w:r>
      <w:r w:rsidR="00BA3B75" w:rsidRPr="00BA3B75">
        <w:rPr>
          <w:rFonts w:ascii="Book Antiqua" w:hAnsi="Book Antiqua"/>
          <w:b/>
          <w:i/>
          <w:sz w:val="24"/>
          <w:szCs w:val="24"/>
          <w:lang w:eastAsia="zh-CN"/>
        </w:rPr>
        <w:t>m</w:t>
      </w:r>
      <w:r w:rsidRPr="00BA3B75">
        <w:rPr>
          <w:rFonts w:ascii="Book Antiqua" w:hAnsi="Book Antiqua"/>
          <w:b/>
          <w:i/>
          <w:sz w:val="24"/>
          <w:szCs w:val="24"/>
          <w:lang w:eastAsia="zh-CN"/>
        </w:rPr>
        <w:t>ethods</w:t>
      </w:r>
    </w:p>
    <w:p w14:paraId="7BB3F1E9" w14:textId="5FF81C2B" w:rsidR="00B82A2C" w:rsidRPr="00911FBA" w:rsidRDefault="00B82A2C" w:rsidP="002B4ACA">
      <w:pPr>
        <w:spacing w:line="360" w:lineRule="auto"/>
        <w:jc w:val="both"/>
        <w:rPr>
          <w:rFonts w:ascii="Book Antiqua" w:hAnsi="Book Antiqua"/>
          <w:sz w:val="24"/>
          <w:szCs w:val="24"/>
        </w:rPr>
      </w:pPr>
      <w:r w:rsidRPr="00911FBA">
        <w:rPr>
          <w:rFonts w:ascii="Book Antiqua" w:hAnsi="Book Antiqua"/>
          <w:sz w:val="24"/>
          <w:szCs w:val="24"/>
        </w:rPr>
        <w:t>A retrospective single center study</w:t>
      </w:r>
      <w:r w:rsidR="001E6871" w:rsidRPr="00911FBA">
        <w:rPr>
          <w:rFonts w:ascii="Book Antiqua" w:hAnsi="Book Antiqua"/>
          <w:sz w:val="24"/>
          <w:szCs w:val="24"/>
        </w:rPr>
        <w:t xml:space="preserve"> </w:t>
      </w:r>
      <w:r w:rsidRPr="00911FBA">
        <w:rPr>
          <w:rFonts w:ascii="Book Antiqua" w:hAnsi="Book Antiqua"/>
          <w:sz w:val="24"/>
          <w:szCs w:val="24"/>
        </w:rPr>
        <w:t>was performed evaluating the use of CT imaging among patients with acute</w:t>
      </w:r>
      <w:r w:rsidR="001E6871" w:rsidRPr="00911FBA">
        <w:rPr>
          <w:rFonts w:ascii="Book Antiqua" w:hAnsi="Book Antiqua"/>
          <w:sz w:val="24"/>
          <w:szCs w:val="24"/>
        </w:rPr>
        <w:t xml:space="preserve"> uncomplicated</w:t>
      </w:r>
      <w:r w:rsidRPr="00911FBA">
        <w:rPr>
          <w:rFonts w:ascii="Book Antiqua" w:hAnsi="Book Antiqua"/>
          <w:sz w:val="24"/>
          <w:szCs w:val="24"/>
        </w:rPr>
        <w:t xml:space="preserve"> pancreatitis. Patients were selected from our </w:t>
      </w:r>
      <w:r w:rsidR="001E6871" w:rsidRPr="00911FBA">
        <w:rPr>
          <w:rFonts w:ascii="Book Antiqua" w:hAnsi="Book Antiqua"/>
          <w:sz w:val="24"/>
          <w:szCs w:val="24"/>
        </w:rPr>
        <w:t>quaternary</w:t>
      </w:r>
      <w:r w:rsidRPr="00911FBA">
        <w:rPr>
          <w:rFonts w:ascii="Book Antiqua" w:hAnsi="Book Antiqua"/>
          <w:sz w:val="24"/>
          <w:szCs w:val="24"/>
        </w:rPr>
        <w:t xml:space="preserve"> referral center</w:t>
      </w:r>
      <w:r w:rsidR="001E6871" w:rsidRPr="00911FBA">
        <w:rPr>
          <w:rFonts w:ascii="Book Antiqua" w:hAnsi="Book Antiqua"/>
          <w:sz w:val="24"/>
          <w:szCs w:val="24"/>
        </w:rPr>
        <w:t xml:space="preserve">, </w:t>
      </w:r>
      <w:r w:rsidRPr="00911FBA">
        <w:rPr>
          <w:rFonts w:ascii="Book Antiqua" w:hAnsi="Book Antiqua"/>
          <w:sz w:val="24"/>
          <w:szCs w:val="24"/>
        </w:rPr>
        <w:t xml:space="preserve">Advocate Christ Medical Center in Oak Lawn, Illinois, USA from January 1, 2012 to October 1, 2017. Patients with acute pancreatitis were included if they had a BISAP and </w:t>
      </w:r>
      <w:proofErr w:type="spellStart"/>
      <w:r w:rsidRPr="00911FBA">
        <w:rPr>
          <w:rFonts w:ascii="Book Antiqua" w:hAnsi="Book Antiqua"/>
          <w:sz w:val="24"/>
          <w:szCs w:val="24"/>
        </w:rPr>
        <w:t>Ranson</w:t>
      </w:r>
      <w:proofErr w:type="spellEnd"/>
      <w:r w:rsidRPr="00911FBA">
        <w:rPr>
          <w:rFonts w:ascii="Book Antiqua" w:hAnsi="Book Antiqua"/>
          <w:sz w:val="24"/>
          <w:szCs w:val="24"/>
        </w:rPr>
        <w:t xml:space="preserve"> score of 2 or less</w:t>
      </w:r>
      <w:r w:rsidR="001E6871" w:rsidRPr="00911FBA">
        <w:rPr>
          <w:rFonts w:ascii="Book Antiqua" w:hAnsi="Book Antiqua"/>
          <w:sz w:val="24"/>
          <w:szCs w:val="24"/>
        </w:rPr>
        <w:t>, classifying them with uncomplicated pancreatitis.</w:t>
      </w:r>
      <w:r w:rsidRPr="00911FBA">
        <w:rPr>
          <w:rFonts w:ascii="Book Antiqua" w:hAnsi="Book Antiqua"/>
          <w:sz w:val="24"/>
          <w:szCs w:val="24"/>
        </w:rPr>
        <w:t xml:space="preserve"> Each patient’s electronic medical record was reviewed to evaluate whether the patient met the clinical and biochemical diagnosis for acute pancreatitis and </w:t>
      </w:r>
      <w:r w:rsidR="001E6871" w:rsidRPr="00911FBA">
        <w:rPr>
          <w:rFonts w:ascii="Book Antiqua" w:hAnsi="Book Antiqua"/>
          <w:sz w:val="24"/>
          <w:szCs w:val="24"/>
        </w:rPr>
        <w:t xml:space="preserve">if they </w:t>
      </w:r>
      <w:r w:rsidRPr="00911FBA">
        <w:rPr>
          <w:rFonts w:ascii="Book Antiqua" w:hAnsi="Book Antiqua"/>
          <w:sz w:val="24"/>
          <w:szCs w:val="24"/>
        </w:rPr>
        <w:t xml:space="preserve">underwent CT imaging. Additional demographic information was collected along with the suspected etiology of a patient’s pancreatitis.  </w:t>
      </w:r>
    </w:p>
    <w:p w14:paraId="4263ED8E" w14:textId="77777777" w:rsidR="003801EB" w:rsidRPr="00911FBA" w:rsidRDefault="003801EB" w:rsidP="002B4ACA">
      <w:pPr>
        <w:jc w:val="both"/>
        <w:rPr>
          <w:rFonts w:ascii="Book Antiqua" w:hAnsi="Book Antiqua"/>
          <w:b/>
          <w:sz w:val="24"/>
          <w:szCs w:val="24"/>
          <w:lang w:eastAsia="zh-CN"/>
        </w:rPr>
      </w:pPr>
    </w:p>
    <w:p w14:paraId="04FFF4CA" w14:textId="086517FE" w:rsidR="00AA3AC5" w:rsidRPr="00BA3B75" w:rsidRDefault="00AA3AC5" w:rsidP="002B4ACA">
      <w:pPr>
        <w:jc w:val="both"/>
        <w:rPr>
          <w:rFonts w:ascii="Book Antiqua" w:hAnsi="Book Antiqua"/>
          <w:b/>
          <w:i/>
          <w:sz w:val="24"/>
          <w:szCs w:val="24"/>
          <w:lang w:eastAsia="zh-CN"/>
        </w:rPr>
      </w:pPr>
      <w:r w:rsidRPr="00BA3B75">
        <w:rPr>
          <w:rFonts w:ascii="Book Antiqua" w:hAnsi="Book Antiqua"/>
          <w:b/>
          <w:i/>
          <w:sz w:val="24"/>
          <w:szCs w:val="24"/>
          <w:lang w:eastAsia="zh-CN"/>
        </w:rPr>
        <w:t>Research</w:t>
      </w:r>
      <w:r w:rsidR="00BA3B75" w:rsidRPr="00BA3B75">
        <w:rPr>
          <w:rFonts w:ascii="Book Antiqua" w:hAnsi="Book Antiqua"/>
          <w:b/>
          <w:i/>
          <w:sz w:val="24"/>
          <w:szCs w:val="24"/>
          <w:lang w:eastAsia="zh-CN"/>
        </w:rPr>
        <w:t xml:space="preserve"> r</w:t>
      </w:r>
      <w:r w:rsidRPr="00BA3B75">
        <w:rPr>
          <w:rFonts w:ascii="Book Antiqua" w:hAnsi="Book Antiqua"/>
          <w:b/>
          <w:i/>
          <w:sz w:val="24"/>
          <w:szCs w:val="24"/>
          <w:lang w:eastAsia="zh-CN"/>
        </w:rPr>
        <w:t>esults</w:t>
      </w:r>
    </w:p>
    <w:p w14:paraId="4DCC133C" w14:textId="3E6BEA47" w:rsidR="001E6871" w:rsidRPr="00911FBA" w:rsidRDefault="001E6871" w:rsidP="002B4ACA">
      <w:pPr>
        <w:spacing w:line="360" w:lineRule="auto"/>
        <w:jc w:val="both"/>
        <w:rPr>
          <w:rFonts w:ascii="Book Antiqua" w:hAnsi="Book Antiqua"/>
          <w:sz w:val="24"/>
          <w:szCs w:val="24"/>
        </w:rPr>
      </w:pPr>
      <w:r w:rsidRPr="00911FBA">
        <w:rPr>
          <w:rFonts w:ascii="Book Antiqua" w:hAnsi="Book Antiqua"/>
          <w:sz w:val="24"/>
          <w:szCs w:val="24"/>
        </w:rPr>
        <w:t xml:space="preserve">A total of 1305 patients presented to the emergency department with AP; of these, 405 patients (31%) met our inclusion criteria for AUP and were included in the study (201 males, 204 females; mean age 49 years, range 18-98). The utilization of CT imaging was seen in 210 patients (51.85%) that met the clinical and biochemical evidence of AUP upon presentation. One patient (0.47%) had evidence of pancreatic necrosis, one patient had cyst formation (0.47%), and the remaining 208 patients (99.05%) had either normal CT scan imaging or findings consistent with mild AP without necrosis. The use of CT </w:t>
      </w:r>
      <w:r w:rsidRPr="00911FBA">
        <w:rPr>
          <w:rFonts w:ascii="Book Antiqua" w:hAnsi="Book Antiqua"/>
          <w:sz w:val="24"/>
          <w:szCs w:val="24"/>
        </w:rPr>
        <w:lastRenderedPageBreak/>
        <w:t>imagin</w:t>
      </w:r>
      <w:r w:rsidR="003162A3">
        <w:rPr>
          <w:rFonts w:ascii="Book Antiqua" w:hAnsi="Book Antiqua"/>
          <w:sz w:val="24"/>
          <w:szCs w:val="24"/>
        </w:rPr>
        <w:t>g incurred a total cost of $947056, with average cost of $4</w:t>
      </w:r>
      <w:r w:rsidRPr="00911FBA">
        <w:rPr>
          <w:rFonts w:ascii="Book Antiqua" w:hAnsi="Book Antiqua"/>
          <w:sz w:val="24"/>
          <w:szCs w:val="24"/>
        </w:rPr>
        <w:t xml:space="preserve">510. Median length of hospitalization stay did not differ among those that underwent CT imaging compared to those that did not. </w:t>
      </w:r>
    </w:p>
    <w:p w14:paraId="1D851646" w14:textId="77777777" w:rsidR="001E6871" w:rsidRPr="00911FBA" w:rsidRDefault="001E6871" w:rsidP="002B4ACA">
      <w:pPr>
        <w:jc w:val="both"/>
        <w:rPr>
          <w:rFonts w:ascii="Book Antiqua" w:hAnsi="Book Antiqua"/>
          <w:b/>
          <w:sz w:val="24"/>
          <w:szCs w:val="24"/>
          <w:lang w:eastAsia="zh-CN"/>
        </w:rPr>
      </w:pPr>
    </w:p>
    <w:p w14:paraId="6A5E936A" w14:textId="6136E248" w:rsidR="00AA3AC5" w:rsidRPr="00BA3B75" w:rsidRDefault="00AA3AC5" w:rsidP="002B4ACA">
      <w:pPr>
        <w:jc w:val="both"/>
        <w:rPr>
          <w:rFonts w:ascii="Book Antiqua" w:hAnsi="Book Antiqua"/>
          <w:b/>
          <w:i/>
          <w:sz w:val="24"/>
          <w:szCs w:val="24"/>
          <w:lang w:eastAsia="zh-CN"/>
        </w:rPr>
      </w:pPr>
      <w:r w:rsidRPr="00BA3B75">
        <w:rPr>
          <w:rFonts w:ascii="Book Antiqua" w:hAnsi="Book Antiqua"/>
          <w:b/>
          <w:i/>
          <w:sz w:val="24"/>
          <w:szCs w:val="24"/>
          <w:lang w:eastAsia="zh-CN"/>
        </w:rPr>
        <w:t>Research</w:t>
      </w:r>
      <w:r w:rsidR="00BA3B75" w:rsidRPr="00BA3B75">
        <w:rPr>
          <w:rFonts w:ascii="Book Antiqua" w:hAnsi="Book Antiqua"/>
          <w:b/>
          <w:i/>
          <w:sz w:val="24"/>
          <w:szCs w:val="24"/>
          <w:lang w:eastAsia="zh-CN"/>
        </w:rPr>
        <w:t xml:space="preserve"> conclusions</w:t>
      </w:r>
    </w:p>
    <w:p w14:paraId="610BC7DA" w14:textId="160B207C" w:rsidR="00B82A2C" w:rsidRPr="00911FBA" w:rsidRDefault="00B82A2C" w:rsidP="002B4ACA">
      <w:pPr>
        <w:spacing w:line="360" w:lineRule="auto"/>
        <w:jc w:val="both"/>
        <w:rPr>
          <w:rFonts w:ascii="Book Antiqua" w:hAnsi="Book Antiqua"/>
          <w:sz w:val="24"/>
          <w:szCs w:val="24"/>
        </w:rPr>
      </w:pPr>
      <w:r w:rsidRPr="00911FBA">
        <w:rPr>
          <w:rFonts w:ascii="Book Antiqua" w:hAnsi="Book Antiqua"/>
          <w:sz w:val="24"/>
          <w:szCs w:val="24"/>
        </w:rPr>
        <w:t xml:space="preserve">Our study showed that CT imaging among patients that meet the diagnostic criteria for acute uncomplicated pancreatitis has significant healthcare costs. In </w:t>
      </w:r>
      <w:r w:rsidR="001E6871" w:rsidRPr="00911FBA">
        <w:rPr>
          <w:rFonts w:ascii="Book Antiqua" w:hAnsi="Book Antiqua"/>
          <w:sz w:val="24"/>
          <w:szCs w:val="24"/>
        </w:rPr>
        <w:t>the study time period,</w:t>
      </w:r>
      <w:r w:rsidRPr="00911FBA">
        <w:rPr>
          <w:rFonts w:ascii="Book Antiqua" w:hAnsi="Book Antiqua"/>
          <w:sz w:val="24"/>
          <w:szCs w:val="24"/>
        </w:rPr>
        <w:t xml:space="preserve"> almost $1 million was spent on CT imaging that did not improve patient care in regards to hospital length of stay or clinical management. This is especially the case if contrast is used, which can worsen acute pancreatitis. Efforts need to be made to educate providers about acute uncomplicated pancreatitis and the utility of CT imaging in regards to clinical management. </w:t>
      </w:r>
    </w:p>
    <w:p w14:paraId="55B6FB8A" w14:textId="77777777" w:rsidR="00B82A2C" w:rsidRPr="00911FBA" w:rsidRDefault="00B82A2C" w:rsidP="002B4ACA">
      <w:pPr>
        <w:jc w:val="both"/>
        <w:rPr>
          <w:rFonts w:ascii="Book Antiqua" w:hAnsi="Book Antiqua"/>
          <w:sz w:val="24"/>
          <w:szCs w:val="24"/>
          <w:lang w:eastAsia="zh-CN"/>
        </w:rPr>
      </w:pPr>
    </w:p>
    <w:p w14:paraId="6DBCD0EC" w14:textId="56A27E3B" w:rsidR="00B82A2C" w:rsidRPr="00BA3B75" w:rsidRDefault="00AA3AC5" w:rsidP="002B4ACA">
      <w:pPr>
        <w:jc w:val="both"/>
        <w:rPr>
          <w:rFonts w:ascii="Book Antiqua" w:hAnsi="Book Antiqua"/>
          <w:b/>
          <w:i/>
          <w:sz w:val="24"/>
          <w:szCs w:val="24"/>
          <w:lang w:eastAsia="zh-CN"/>
        </w:rPr>
      </w:pPr>
      <w:r w:rsidRPr="00BA3B75">
        <w:rPr>
          <w:rFonts w:ascii="Book Antiqua" w:hAnsi="Book Antiqua"/>
          <w:b/>
          <w:i/>
          <w:sz w:val="24"/>
          <w:szCs w:val="24"/>
          <w:lang w:eastAsia="zh-CN"/>
        </w:rPr>
        <w:t xml:space="preserve">Research </w:t>
      </w:r>
      <w:r w:rsidR="00BA3B75" w:rsidRPr="00BA3B75">
        <w:rPr>
          <w:rFonts w:ascii="Book Antiqua" w:hAnsi="Book Antiqua"/>
          <w:b/>
          <w:i/>
          <w:sz w:val="24"/>
          <w:szCs w:val="24"/>
          <w:lang w:eastAsia="zh-CN"/>
        </w:rPr>
        <w:t>p</w:t>
      </w:r>
      <w:r w:rsidRPr="00BA3B75">
        <w:rPr>
          <w:rFonts w:ascii="Book Antiqua" w:hAnsi="Book Antiqua"/>
          <w:b/>
          <w:i/>
          <w:sz w:val="24"/>
          <w:szCs w:val="24"/>
          <w:lang w:eastAsia="zh-CN"/>
        </w:rPr>
        <w:t xml:space="preserve">erspectives </w:t>
      </w:r>
    </w:p>
    <w:p w14:paraId="7FA7DFB2" w14:textId="78D53547" w:rsidR="00B82A2C" w:rsidRPr="00911FBA" w:rsidRDefault="00B82A2C" w:rsidP="002B4ACA">
      <w:pPr>
        <w:spacing w:line="360" w:lineRule="auto"/>
        <w:jc w:val="both"/>
        <w:rPr>
          <w:rFonts w:ascii="Book Antiqua" w:hAnsi="Book Antiqua"/>
          <w:sz w:val="24"/>
          <w:szCs w:val="24"/>
        </w:rPr>
      </w:pPr>
      <w:r w:rsidRPr="00911FBA">
        <w:rPr>
          <w:rFonts w:ascii="Book Antiqua" w:hAnsi="Book Antiqua"/>
          <w:sz w:val="24"/>
          <w:szCs w:val="24"/>
        </w:rPr>
        <w:t xml:space="preserve">A large multi-centered study should be conducted to confirm our results and investigate whether this CT imaging practice is performed at other hospitals. A future study could involve education to the Emergency Department regarding the utility of CT imaging among patients with acute uncomplicated pancreatitis and evaluating whether this reduced the number of CT imaging studies performed. </w:t>
      </w:r>
    </w:p>
    <w:p w14:paraId="494A45E3" w14:textId="36C63A71" w:rsidR="00A33443" w:rsidRPr="00911FBA" w:rsidRDefault="00A33443" w:rsidP="002B4ACA">
      <w:pPr>
        <w:jc w:val="both"/>
        <w:rPr>
          <w:rFonts w:ascii="Book Antiqua" w:hAnsi="Book Antiqua"/>
          <w:sz w:val="24"/>
          <w:szCs w:val="24"/>
          <w:lang w:eastAsia="zh-CN"/>
        </w:rPr>
      </w:pPr>
      <w:r w:rsidRPr="00911FBA">
        <w:rPr>
          <w:rFonts w:ascii="Book Antiqua" w:hAnsi="Book Antiqua"/>
          <w:sz w:val="24"/>
          <w:szCs w:val="24"/>
          <w:lang w:eastAsia="zh-CN"/>
        </w:rPr>
        <w:br w:type="page"/>
      </w:r>
    </w:p>
    <w:p w14:paraId="6E563673" w14:textId="3C9BC5BB" w:rsidR="001E6871" w:rsidRPr="00911FBA" w:rsidRDefault="00A33443" w:rsidP="002B4ACA">
      <w:pPr>
        <w:spacing w:line="360" w:lineRule="auto"/>
        <w:jc w:val="both"/>
        <w:rPr>
          <w:rFonts w:ascii="Book Antiqua" w:hAnsi="Book Antiqua"/>
          <w:b/>
          <w:sz w:val="24"/>
          <w:szCs w:val="24"/>
        </w:rPr>
      </w:pPr>
      <w:r w:rsidRPr="00911FBA">
        <w:rPr>
          <w:rFonts w:ascii="Book Antiqua" w:hAnsi="Book Antiqua"/>
          <w:b/>
          <w:sz w:val="24"/>
          <w:szCs w:val="24"/>
        </w:rPr>
        <w:lastRenderedPageBreak/>
        <w:t>REFERENCES</w:t>
      </w:r>
      <w:bookmarkStart w:id="18" w:name="OLE_LINK3"/>
      <w:bookmarkStart w:id="19" w:name="OLE_LINK4"/>
    </w:p>
    <w:bookmarkEnd w:id="18"/>
    <w:bookmarkEnd w:id="19"/>
    <w:p w14:paraId="4046B3D3"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 </w:t>
      </w:r>
      <w:proofErr w:type="spellStart"/>
      <w:r w:rsidRPr="00D166F4">
        <w:rPr>
          <w:rFonts w:ascii="Book Antiqua" w:eastAsia="SimSun" w:hAnsi="Book Antiqua" w:cs="Times New Roman"/>
          <w:b/>
          <w:kern w:val="2"/>
          <w:sz w:val="24"/>
          <w:szCs w:val="24"/>
          <w:lang w:val="en-US" w:eastAsia="zh-CN"/>
        </w:rPr>
        <w:t>Frossard</w:t>
      </w:r>
      <w:proofErr w:type="spellEnd"/>
      <w:r w:rsidRPr="00D166F4">
        <w:rPr>
          <w:rFonts w:ascii="Book Antiqua" w:eastAsia="SimSun" w:hAnsi="Book Antiqua" w:cs="Times New Roman"/>
          <w:b/>
          <w:kern w:val="2"/>
          <w:sz w:val="24"/>
          <w:szCs w:val="24"/>
          <w:lang w:val="en-US" w:eastAsia="zh-CN"/>
        </w:rPr>
        <w:t xml:space="preserve"> JL</w:t>
      </w:r>
      <w:r w:rsidRPr="00D166F4">
        <w:rPr>
          <w:rFonts w:ascii="Book Antiqua" w:eastAsia="SimSun" w:hAnsi="Book Antiqua" w:cs="Times New Roman"/>
          <w:kern w:val="2"/>
          <w:sz w:val="24"/>
          <w:szCs w:val="24"/>
          <w:lang w:val="en-US" w:eastAsia="zh-CN"/>
        </w:rPr>
        <w:t xml:space="preserve">, Steer ML, Pastor CM. Acute pancreatitis. </w:t>
      </w:r>
      <w:r w:rsidRPr="00D166F4">
        <w:rPr>
          <w:rFonts w:ascii="Book Antiqua" w:eastAsia="SimSun" w:hAnsi="Book Antiqua" w:cs="Times New Roman"/>
          <w:i/>
          <w:kern w:val="2"/>
          <w:sz w:val="24"/>
          <w:szCs w:val="24"/>
          <w:lang w:val="en-US" w:eastAsia="zh-CN"/>
        </w:rPr>
        <w:t>Lancet</w:t>
      </w:r>
      <w:r w:rsidRPr="00D166F4">
        <w:rPr>
          <w:rFonts w:ascii="Book Antiqua" w:eastAsia="SimSun" w:hAnsi="Book Antiqua" w:cs="Times New Roman"/>
          <w:kern w:val="2"/>
          <w:sz w:val="24"/>
          <w:szCs w:val="24"/>
          <w:lang w:val="en-US" w:eastAsia="zh-CN"/>
        </w:rPr>
        <w:t xml:space="preserve"> 2008; </w:t>
      </w:r>
      <w:r w:rsidRPr="00D166F4">
        <w:rPr>
          <w:rFonts w:ascii="Book Antiqua" w:eastAsia="SimSun" w:hAnsi="Book Antiqua" w:cs="Times New Roman"/>
          <w:b/>
          <w:kern w:val="2"/>
          <w:sz w:val="24"/>
          <w:szCs w:val="24"/>
          <w:lang w:val="en-US" w:eastAsia="zh-CN"/>
        </w:rPr>
        <w:t>371</w:t>
      </w:r>
      <w:r w:rsidRPr="00D166F4">
        <w:rPr>
          <w:rFonts w:ascii="Book Antiqua" w:eastAsia="SimSun" w:hAnsi="Book Antiqua" w:cs="Times New Roman"/>
          <w:kern w:val="2"/>
          <w:sz w:val="24"/>
          <w:szCs w:val="24"/>
          <w:lang w:val="en-US" w:eastAsia="zh-CN"/>
        </w:rPr>
        <w:t>: 143-152 [PMID: 18191686 DOI: 10.1016/S0140-6736(08)60107-5]</w:t>
      </w:r>
    </w:p>
    <w:p w14:paraId="736D8C73"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2 </w:t>
      </w:r>
      <w:r w:rsidRPr="00D166F4">
        <w:rPr>
          <w:rFonts w:ascii="Book Antiqua" w:eastAsia="SimSun" w:hAnsi="Book Antiqua" w:cs="Times New Roman"/>
          <w:b/>
          <w:kern w:val="2"/>
          <w:sz w:val="24"/>
          <w:szCs w:val="24"/>
          <w:lang w:val="en-US" w:eastAsia="zh-CN"/>
        </w:rPr>
        <w:t>Global Burden of Disease Study 2013 Collaborators</w:t>
      </w:r>
      <w:r w:rsidRPr="00D166F4">
        <w:rPr>
          <w:rFonts w:ascii="Book Antiqua" w:eastAsia="SimSun" w:hAnsi="Book Antiqua" w:cs="Times New Roman"/>
          <w:kern w:val="2"/>
          <w:sz w:val="24"/>
          <w:szCs w:val="24"/>
          <w:lang w:val="en-US" w:eastAsia="zh-CN"/>
        </w:rPr>
        <w:t xml:space="preserve">. Global, regional, and national incidence, prevalence, and years lived with disability for 301 acute and chronic diseases and injuries in 188 countries, 1990-2013: a systematic analysis for the Global Burden of Disease Study 2013. </w:t>
      </w:r>
      <w:r w:rsidRPr="00D166F4">
        <w:rPr>
          <w:rFonts w:ascii="Book Antiqua" w:eastAsia="SimSun" w:hAnsi="Book Antiqua" w:cs="Times New Roman"/>
          <w:i/>
          <w:kern w:val="2"/>
          <w:sz w:val="24"/>
          <w:szCs w:val="24"/>
          <w:lang w:val="en-US" w:eastAsia="zh-CN"/>
        </w:rPr>
        <w:t>Lancet</w:t>
      </w:r>
      <w:r w:rsidRPr="00D166F4">
        <w:rPr>
          <w:rFonts w:ascii="Book Antiqua" w:eastAsia="SimSun" w:hAnsi="Book Antiqua" w:cs="Times New Roman"/>
          <w:kern w:val="2"/>
          <w:sz w:val="24"/>
          <w:szCs w:val="24"/>
          <w:lang w:val="en-US" w:eastAsia="zh-CN"/>
        </w:rPr>
        <w:t xml:space="preserve"> 2015; </w:t>
      </w:r>
      <w:r w:rsidRPr="00D166F4">
        <w:rPr>
          <w:rFonts w:ascii="Book Antiqua" w:eastAsia="SimSun" w:hAnsi="Book Antiqua" w:cs="Times New Roman"/>
          <w:b/>
          <w:kern w:val="2"/>
          <w:sz w:val="24"/>
          <w:szCs w:val="24"/>
          <w:lang w:val="en-US" w:eastAsia="zh-CN"/>
        </w:rPr>
        <w:t>386</w:t>
      </w:r>
      <w:r w:rsidRPr="00D166F4">
        <w:rPr>
          <w:rFonts w:ascii="Book Antiqua" w:eastAsia="SimSun" w:hAnsi="Book Antiqua" w:cs="Times New Roman"/>
          <w:kern w:val="2"/>
          <w:sz w:val="24"/>
          <w:szCs w:val="24"/>
          <w:lang w:val="en-US" w:eastAsia="zh-CN"/>
        </w:rPr>
        <w:t>: 743-800 [PMID: 26063472 DOI: 10.1016/S0140-6736(15)60692-4]</w:t>
      </w:r>
    </w:p>
    <w:p w14:paraId="4CB22012"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3 </w:t>
      </w:r>
      <w:r w:rsidRPr="00D166F4">
        <w:rPr>
          <w:rFonts w:ascii="Book Antiqua" w:eastAsia="SimSun" w:hAnsi="Book Antiqua" w:cs="Times New Roman"/>
          <w:b/>
          <w:kern w:val="2"/>
          <w:sz w:val="24"/>
          <w:szCs w:val="24"/>
          <w:lang w:val="en-US" w:eastAsia="zh-CN"/>
        </w:rPr>
        <w:t>Banks PA</w:t>
      </w:r>
      <w:r w:rsidRPr="00D166F4">
        <w:rPr>
          <w:rFonts w:ascii="Book Antiqua" w:eastAsia="SimSun" w:hAnsi="Book Antiqua" w:cs="Times New Roman"/>
          <w:kern w:val="2"/>
          <w:sz w:val="24"/>
          <w:szCs w:val="24"/>
          <w:lang w:val="en-US" w:eastAsia="zh-CN"/>
        </w:rPr>
        <w:t xml:space="preserve">, </w:t>
      </w:r>
      <w:proofErr w:type="spellStart"/>
      <w:r w:rsidRPr="00D166F4">
        <w:rPr>
          <w:rFonts w:ascii="Book Antiqua" w:eastAsia="SimSun" w:hAnsi="Book Antiqua" w:cs="Times New Roman"/>
          <w:kern w:val="2"/>
          <w:sz w:val="24"/>
          <w:szCs w:val="24"/>
          <w:lang w:val="en-US" w:eastAsia="zh-CN"/>
        </w:rPr>
        <w:t>Bollen</w:t>
      </w:r>
      <w:proofErr w:type="spellEnd"/>
      <w:r w:rsidRPr="00D166F4">
        <w:rPr>
          <w:rFonts w:ascii="Book Antiqua" w:eastAsia="SimSun" w:hAnsi="Book Antiqua" w:cs="Times New Roman"/>
          <w:kern w:val="2"/>
          <w:sz w:val="24"/>
          <w:szCs w:val="24"/>
          <w:lang w:val="en-US" w:eastAsia="zh-CN"/>
        </w:rPr>
        <w:t xml:space="preserve"> TL, </w:t>
      </w:r>
      <w:proofErr w:type="spellStart"/>
      <w:r w:rsidRPr="00D166F4">
        <w:rPr>
          <w:rFonts w:ascii="Book Antiqua" w:eastAsia="SimSun" w:hAnsi="Book Antiqua" w:cs="Times New Roman"/>
          <w:kern w:val="2"/>
          <w:sz w:val="24"/>
          <w:szCs w:val="24"/>
          <w:lang w:val="en-US" w:eastAsia="zh-CN"/>
        </w:rPr>
        <w:t>Dervenis</w:t>
      </w:r>
      <w:proofErr w:type="spellEnd"/>
      <w:r w:rsidRPr="00D166F4">
        <w:rPr>
          <w:rFonts w:ascii="Book Antiqua" w:eastAsia="SimSun" w:hAnsi="Book Antiqua" w:cs="Times New Roman"/>
          <w:kern w:val="2"/>
          <w:sz w:val="24"/>
          <w:szCs w:val="24"/>
          <w:lang w:val="en-US" w:eastAsia="zh-CN"/>
        </w:rPr>
        <w:t xml:space="preserve"> C, </w:t>
      </w:r>
      <w:proofErr w:type="spellStart"/>
      <w:r w:rsidRPr="00D166F4">
        <w:rPr>
          <w:rFonts w:ascii="Book Antiqua" w:eastAsia="SimSun" w:hAnsi="Book Antiqua" w:cs="Times New Roman"/>
          <w:kern w:val="2"/>
          <w:sz w:val="24"/>
          <w:szCs w:val="24"/>
          <w:lang w:val="en-US" w:eastAsia="zh-CN"/>
        </w:rPr>
        <w:t>Gooszen</w:t>
      </w:r>
      <w:proofErr w:type="spellEnd"/>
      <w:r w:rsidRPr="00D166F4">
        <w:rPr>
          <w:rFonts w:ascii="Book Antiqua" w:eastAsia="SimSun" w:hAnsi="Book Antiqua" w:cs="Times New Roman"/>
          <w:kern w:val="2"/>
          <w:sz w:val="24"/>
          <w:szCs w:val="24"/>
          <w:lang w:val="en-US" w:eastAsia="zh-CN"/>
        </w:rPr>
        <w:t xml:space="preserve"> HG, Johnson CD, </w:t>
      </w:r>
      <w:proofErr w:type="spellStart"/>
      <w:r w:rsidRPr="00D166F4">
        <w:rPr>
          <w:rFonts w:ascii="Book Antiqua" w:eastAsia="SimSun" w:hAnsi="Book Antiqua" w:cs="Times New Roman"/>
          <w:kern w:val="2"/>
          <w:sz w:val="24"/>
          <w:szCs w:val="24"/>
          <w:lang w:val="en-US" w:eastAsia="zh-CN"/>
        </w:rPr>
        <w:t>Sarr</w:t>
      </w:r>
      <w:proofErr w:type="spellEnd"/>
      <w:r w:rsidRPr="00D166F4">
        <w:rPr>
          <w:rFonts w:ascii="Book Antiqua" w:eastAsia="SimSun" w:hAnsi="Book Antiqua" w:cs="Times New Roman"/>
          <w:kern w:val="2"/>
          <w:sz w:val="24"/>
          <w:szCs w:val="24"/>
          <w:lang w:val="en-US" w:eastAsia="zh-CN"/>
        </w:rPr>
        <w:t xml:space="preserve"> MG, </w:t>
      </w:r>
      <w:proofErr w:type="spellStart"/>
      <w:r w:rsidRPr="00D166F4">
        <w:rPr>
          <w:rFonts w:ascii="Book Antiqua" w:eastAsia="SimSun" w:hAnsi="Book Antiqua" w:cs="Times New Roman"/>
          <w:kern w:val="2"/>
          <w:sz w:val="24"/>
          <w:szCs w:val="24"/>
          <w:lang w:val="en-US" w:eastAsia="zh-CN"/>
        </w:rPr>
        <w:t>Tsiotos</w:t>
      </w:r>
      <w:proofErr w:type="spellEnd"/>
      <w:r w:rsidRPr="00D166F4">
        <w:rPr>
          <w:rFonts w:ascii="Book Antiqua" w:eastAsia="SimSun" w:hAnsi="Book Antiqua" w:cs="Times New Roman"/>
          <w:kern w:val="2"/>
          <w:sz w:val="24"/>
          <w:szCs w:val="24"/>
          <w:lang w:val="en-US" w:eastAsia="zh-CN"/>
        </w:rPr>
        <w:t xml:space="preserve"> GG, Vege SS; Acute Pancreatitis Classification Working Group. Classification of acute pancreatitis--2012: revision of the Atlanta classification and definitions by international consensus. </w:t>
      </w:r>
      <w:r w:rsidRPr="00D166F4">
        <w:rPr>
          <w:rFonts w:ascii="Book Antiqua" w:eastAsia="SimSun" w:hAnsi="Book Antiqua" w:cs="Times New Roman"/>
          <w:i/>
          <w:kern w:val="2"/>
          <w:sz w:val="24"/>
          <w:szCs w:val="24"/>
          <w:lang w:val="en-US" w:eastAsia="zh-CN"/>
        </w:rPr>
        <w:t>Gut</w:t>
      </w:r>
      <w:r w:rsidRPr="00D166F4">
        <w:rPr>
          <w:rFonts w:ascii="Book Antiqua" w:eastAsia="SimSun" w:hAnsi="Book Antiqua" w:cs="Times New Roman"/>
          <w:kern w:val="2"/>
          <w:sz w:val="24"/>
          <w:szCs w:val="24"/>
          <w:lang w:val="en-US" w:eastAsia="zh-CN"/>
        </w:rPr>
        <w:t xml:space="preserve"> 2013; </w:t>
      </w:r>
      <w:r w:rsidRPr="00D166F4">
        <w:rPr>
          <w:rFonts w:ascii="Book Antiqua" w:eastAsia="SimSun" w:hAnsi="Book Antiqua" w:cs="Times New Roman"/>
          <w:b/>
          <w:kern w:val="2"/>
          <w:sz w:val="24"/>
          <w:szCs w:val="24"/>
          <w:lang w:val="en-US" w:eastAsia="zh-CN"/>
        </w:rPr>
        <w:t>62</w:t>
      </w:r>
      <w:r w:rsidRPr="00D166F4">
        <w:rPr>
          <w:rFonts w:ascii="Book Antiqua" w:eastAsia="SimSun" w:hAnsi="Book Antiqua" w:cs="Times New Roman"/>
          <w:kern w:val="2"/>
          <w:sz w:val="24"/>
          <w:szCs w:val="24"/>
          <w:lang w:val="en-US" w:eastAsia="zh-CN"/>
        </w:rPr>
        <w:t>: 102-111 [PMID: 23100216 DOI: 10.1136/gutjnl-2012-302779]</w:t>
      </w:r>
    </w:p>
    <w:p w14:paraId="68853BF6"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4 </w:t>
      </w:r>
      <w:proofErr w:type="spellStart"/>
      <w:r w:rsidRPr="00D166F4">
        <w:rPr>
          <w:rFonts w:ascii="Book Antiqua" w:eastAsia="SimSun" w:hAnsi="Book Antiqua" w:cs="Times New Roman"/>
          <w:b/>
          <w:kern w:val="2"/>
          <w:sz w:val="24"/>
          <w:szCs w:val="24"/>
          <w:lang w:val="en-US" w:eastAsia="zh-CN"/>
        </w:rPr>
        <w:t>Forsmark</w:t>
      </w:r>
      <w:proofErr w:type="spellEnd"/>
      <w:r w:rsidRPr="00D166F4">
        <w:rPr>
          <w:rFonts w:ascii="Book Antiqua" w:eastAsia="SimSun" w:hAnsi="Book Antiqua" w:cs="Times New Roman"/>
          <w:b/>
          <w:kern w:val="2"/>
          <w:sz w:val="24"/>
          <w:szCs w:val="24"/>
          <w:lang w:val="en-US" w:eastAsia="zh-CN"/>
        </w:rPr>
        <w:t xml:space="preserve"> CE</w:t>
      </w:r>
      <w:r w:rsidRPr="00D166F4">
        <w:rPr>
          <w:rFonts w:ascii="Book Antiqua" w:eastAsia="SimSun" w:hAnsi="Book Antiqua" w:cs="Times New Roman"/>
          <w:kern w:val="2"/>
          <w:sz w:val="24"/>
          <w:szCs w:val="24"/>
          <w:lang w:val="en-US" w:eastAsia="zh-CN"/>
        </w:rPr>
        <w:t xml:space="preserve">, Vege SS, Wilcox CM. Acute Pancreatitis. </w:t>
      </w:r>
      <w:r w:rsidRPr="00D166F4">
        <w:rPr>
          <w:rFonts w:ascii="Book Antiqua" w:eastAsia="SimSun" w:hAnsi="Book Antiqua" w:cs="Times New Roman"/>
          <w:i/>
          <w:kern w:val="2"/>
          <w:sz w:val="24"/>
          <w:szCs w:val="24"/>
          <w:lang w:val="en-US" w:eastAsia="zh-CN"/>
        </w:rPr>
        <w:t xml:space="preserve">N </w:t>
      </w:r>
      <w:proofErr w:type="spellStart"/>
      <w:r w:rsidRPr="00D166F4">
        <w:rPr>
          <w:rFonts w:ascii="Book Antiqua" w:eastAsia="SimSun" w:hAnsi="Book Antiqua" w:cs="Times New Roman"/>
          <w:i/>
          <w:kern w:val="2"/>
          <w:sz w:val="24"/>
          <w:szCs w:val="24"/>
          <w:lang w:val="en-US" w:eastAsia="zh-CN"/>
        </w:rPr>
        <w:t>Engl</w:t>
      </w:r>
      <w:proofErr w:type="spellEnd"/>
      <w:r w:rsidRPr="00D166F4">
        <w:rPr>
          <w:rFonts w:ascii="Book Antiqua" w:eastAsia="SimSun" w:hAnsi="Book Antiqua" w:cs="Times New Roman"/>
          <w:i/>
          <w:kern w:val="2"/>
          <w:sz w:val="24"/>
          <w:szCs w:val="24"/>
          <w:lang w:val="en-US" w:eastAsia="zh-CN"/>
        </w:rPr>
        <w:t xml:space="preserve"> J Med</w:t>
      </w:r>
      <w:r w:rsidRPr="00D166F4">
        <w:rPr>
          <w:rFonts w:ascii="Book Antiqua" w:eastAsia="SimSun" w:hAnsi="Book Antiqua" w:cs="Times New Roman"/>
          <w:kern w:val="2"/>
          <w:sz w:val="24"/>
          <w:szCs w:val="24"/>
          <w:lang w:val="en-US" w:eastAsia="zh-CN"/>
        </w:rPr>
        <w:t xml:space="preserve"> 2016; </w:t>
      </w:r>
      <w:r w:rsidRPr="00D166F4">
        <w:rPr>
          <w:rFonts w:ascii="Book Antiqua" w:eastAsia="SimSun" w:hAnsi="Book Antiqua" w:cs="Times New Roman"/>
          <w:b/>
          <w:kern w:val="2"/>
          <w:sz w:val="24"/>
          <w:szCs w:val="24"/>
          <w:lang w:val="en-US" w:eastAsia="zh-CN"/>
        </w:rPr>
        <w:t>375</w:t>
      </w:r>
      <w:r w:rsidRPr="00D166F4">
        <w:rPr>
          <w:rFonts w:ascii="Book Antiqua" w:eastAsia="SimSun" w:hAnsi="Book Antiqua" w:cs="Times New Roman"/>
          <w:kern w:val="2"/>
          <w:sz w:val="24"/>
          <w:szCs w:val="24"/>
          <w:lang w:val="en-US" w:eastAsia="zh-CN"/>
        </w:rPr>
        <w:t>: 1972-1981 [PMID: 27959604 DOI: 10.1056/NEJMra1505202]</w:t>
      </w:r>
    </w:p>
    <w:p w14:paraId="5A5A3C02"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5 </w:t>
      </w:r>
      <w:r w:rsidRPr="00D166F4">
        <w:rPr>
          <w:rFonts w:ascii="Book Antiqua" w:eastAsia="SimSun" w:hAnsi="Book Antiqua" w:cs="Times New Roman"/>
          <w:b/>
          <w:kern w:val="2"/>
          <w:sz w:val="24"/>
          <w:szCs w:val="24"/>
          <w:lang w:val="en-US" w:eastAsia="zh-CN"/>
        </w:rPr>
        <w:t>Bradley EL 3rd</w:t>
      </w:r>
      <w:r w:rsidRPr="00D166F4">
        <w:rPr>
          <w:rFonts w:ascii="Book Antiqua" w:eastAsia="SimSun" w:hAnsi="Book Antiqua" w:cs="Times New Roman"/>
          <w:kern w:val="2"/>
          <w:sz w:val="24"/>
          <w:szCs w:val="24"/>
          <w:lang w:val="en-US" w:eastAsia="zh-CN"/>
        </w:rPr>
        <w:t xml:space="preserve">. A clinically based classification system for acute pancreatitis. Summary of the International Symposium on Acute Pancreatitis, Atlanta, Ga, September 11 through 13, 1992. </w:t>
      </w:r>
      <w:r w:rsidRPr="00D166F4">
        <w:rPr>
          <w:rFonts w:ascii="Book Antiqua" w:eastAsia="SimSun" w:hAnsi="Book Antiqua" w:cs="Times New Roman"/>
          <w:i/>
          <w:kern w:val="2"/>
          <w:sz w:val="24"/>
          <w:szCs w:val="24"/>
          <w:lang w:val="en-US" w:eastAsia="zh-CN"/>
        </w:rPr>
        <w:t>Arch Surg</w:t>
      </w:r>
      <w:r w:rsidRPr="00D166F4">
        <w:rPr>
          <w:rFonts w:ascii="Book Antiqua" w:eastAsia="SimSun" w:hAnsi="Book Antiqua" w:cs="Times New Roman"/>
          <w:kern w:val="2"/>
          <w:sz w:val="24"/>
          <w:szCs w:val="24"/>
          <w:lang w:val="en-US" w:eastAsia="zh-CN"/>
        </w:rPr>
        <w:t xml:space="preserve"> 1993; </w:t>
      </w:r>
      <w:r w:rsidRPr="00D166F4">
        <w:rPr>
          <w:rFonts w:ascii="Book Antiqua" w:eastAsia="SimSun" w:hAnsi="Book Antiqua" w:cs="Times New Roman"/>
          <w:b/>
          <w:kern w:val="2"/>
          <w:sz w:val="24"/>
          <w:szCs w:val="24"/>
          <w:lang w:val="en-US" w:eastAsia="zh-CN"/>
        </w:rPr>
        <w:t>128</w:t>
      </w:r>
      <w:r w:rsidRPr="00D166F4">
        <w:rPr>
          <w:rFonts w:ascii="Book Antiqua" w:eastAsia="SimSun" w:hAnsi="Book Antiqua" w:cs="Times New Roman"/>
          <w:kern w:val="2"/>
          <w:sz w:val="24"/>
          <w:szCs w:val="24"/>
          <w:lang w:val="en-US" w:eastAsia="zh-CN"/>
        </w:rPr>
        <w:t>: 586-590 [PMID: 8489394 DOI: 10.1001/archsurg.1993.01420170122019]</w:t>
      </w:r>
    </w:p>
    <w:p w14:paraId="52BD0B4B"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6 </w:t>
      </w:r>
      <w:proofErr w:type="spellStart"/>
      <w:r w:rsidRPr="00D166F4">
        <w:rPr>
          <w:rFonts w:ascii="Book Antiqua" w:eastAsia="SimSun" w:hAnsi="Book Antiqua" w:cs="Times New Roman"/>
          <w:b/>
          <w:kern w:val="2"/>
          <w:sz w:val="24"/>
          <w:szCs w:val="24"/>
          <w:lang w:val="en-US" w:eastAsia="zh-CN"/>
        </w:rPr>
        <w:t>Ranson</w:t>
      </w:r>
      <w:proofErr w:type="spellEnd"/>
      <w:r w:rsidRPr="00D166F4">
        <w:rPr>
          <w:rFonts w:ascii="Book Antiqua" w:eastAsia="SimSun" w:hAnsi="Book Antiqua" w:cs="Times New Roman"/>
          <w:b/>
          <w:kern w:val="2"/>
          <w:sz w:val="24"/>
          <w:szCs w:val="24"/>
          <w:lang w:val="en-US" w:eastAsia="zh-CN"/>
        </w:rPr>
        <w:t xml:space="preserve"> JH</w:t>
      </w:r>
      <w:r w:rsidRPr="00D166F4">
        <w:rPr>
          <w:rFonts w:ascii="Book Antiqua" w:eastAsia="SimSun" w:hAnsi="Book Antiqua" w:cs="Times New Roman"/>
          <w:kern w:val="2"/>
          <w:sz w:val="24"/>
          <w:szCs w:val="24"/>
          <w:lang w:val="en-US" w:eastAsia="zh-CN"/>
        </w:rPr>
        <w:t xml:space="preserve">, Rifkind KM, Roses DF, Fink SD, </w:t>
      </w:r>
      <w:proofErr w:type="spellStart"/>
      <w:r w:rsidRPr="00D166F4">
        <w:rPr>
          <w:rFonts w:ascii="Book Antiqua" w:eastAsia="SimSun" w:hAnsi="Book Antiqua" w:cs="Times New Roman"/>
          <w:kern w:val="2"/>
          <w:sz w:val="24"/>
          <w:szCs w:val="24"/>
          <w:lang w:val="en-US" w:eastAsia="zh-CN"/>
        </w:rPr>
        <w:t>Eng</w:t>
      </w:r>
      <w:proofErr w:type="spellEnd"/>
      <w:r w:rsidRPr="00D166F4">
        <w:rPr>
          <w:rFonts w:ascii="Book Antiqua" w:eastAsia="SimSun" w:hAnsi="Book Antiqua" w:cs="Times New Roman"/>
          <w:kern w:val="2"/>
          <w:sz w:val="24"/>
          <w:szCs w:val="24"/>
          <w:lang w:val="en-US" w:eastAsia="zh-CN"/>
        </w:rPr>
        <w:t xml:space="preserve"> K, Spencer FC. Prognostic signs and the role of operative management in acute pancreatitis. </w:t>
      </w:r>
      <w:r w:rsidRPr="00D166F4">
        <w:rPr>
          <w:rFonts w:ascii="Book Antiqua" w:eastAsia="SimSun" w:hAnsi="Book Antiqua" w:cs="Times New Roman"/>
          <w:i/>
          <w:kern w:val="2"/>
          <w:sz w:val="24"/>
          <w:szCs w:val="24"/>
          <w:lang w:val="en-US" w:eastAsia="zh-CN"/>
        </w:rPr>
        <w:t xml:space="preserve">Surg </w:t>
      </w:r>
      <w:proofErr w:type="spellStart"/>
      <w:r w:rsidRPr="00D166F4">
        <w:rPr>
          <w:rFonts w:ascii="Book Antiqua" w:eastAsia="SimSun" w:hAnsi="Book Antiqua" w:cs="Times New Roman"/>
          <w:i/>
          <w:kern w:val="2"/>
          <w:sz w:val="24"/>
          <w:szCs w:val="24"/>
          <w:lang w:val="en-US" w:eastAsia="zh-CN"/>
        </w:rPr>
        <w:t>Gynecol</w:t>
      </w:r>
      <w:proofErr w:type="spellEnd"/>
      <w:r w:rsidRPr="00D166F4">
        <w:rPr>
          <w:rFonts w:ascii="Book Antiqua" w:eastAsia="SimSun" w:hAnsi="Book Antiqua" w:cs="Times New Roman"/>
          <w:i/>
          <w:kern w:val="2"/>
          <w:sz w:val="24"/>
          <w:szCs w:val="24"/>
          <w:lang w:val="en-US" w:eastAsia="zh-CN"/>
        </w:rPr>
        <w:t xml:space="preserve"> </w:t>
      </w:r>
      <w:proofErr w:type="spellStart"/>
      <w:r w:rsidRPr="00D166F4">
        <w:rPr>
          <w:rFonts w:ascii="Book Antiqua" w:eastAsia="SimSun" w:hAnsi="Book Antiqua" w:cs="Times New Roman"/>
          <w:i/>
          <w:kern w:val="2"/>
          <w:sz w:val="24"/>
          <w:szCs w:val="24"/>
          <w:lang w:val="en-US" w:eastAsia="zh-CN"/>
        </w:rPr>
        <w:t>Obstet</w:t>
      </w:r>
      <w:proofErr w:type="spellEnd"/>
      <w:r w:rsidRPr="00D166F4">
        <w:rPr>
          <w:rFonts w:ascii="Book Antiqua" w:eastAsia="SimSun" w:hAnsi="Book Antiqua" w:cs="Times New Roman"/>
          <w:kern w:val="2"/>
          <w:sz w:val="24"/>
          <w:szCs w:val="24"/>
          <w:lang w:val="en-US" w:eastAsia="zh-CN"/>
        </w:rPr>
        <w:t xml:space="preserve"> 1974; </w:t>
      </w:r>
      <w:r w:rsidRPr="00D166F4">
        <w:rPr>
          <w:rFonts w:ascii="Book Antiqua" w:eastAsia="SimSun" w:hAnsi="Book Antiqua" w:cs="Times New Roman"/>
          <w:b/>
          <w:kern w:val="2"/>
          <w:sz w:val="24"/>
          <w:szCs w:val="24"/>
          <w:lang w:val="en-US" w:eastAsia="zh-CN"/>
        </w:rPr>
        <w:t>139</w:t>
      </w:r>
      <w:r w:rsidRPr="00D166F4">
        <w:rPr>
          <w:rFonts w:ascii="Book Antiqua" w:eastAsia="SimSun" w:hAnsi="Book Antiqua" w:cs="Times New Roman"/>
          <w:kern w:val="2"/>
          <w:sz w:val="24"/>
          <w:szCs w:val="24"/>
          <w:lang w:val="en-US" w:eastAsia="zh-CN"/>
        </w:rPr>
        <w:t>: 69-81 [PMID: 4834279]</w:t>
      </w:r>
    </w:p>
    <w:p w14:paraId="39670BAC" w14:textId="299973C8"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7 </w:t>
      </w:r>
      <w:r w:rsidRPr="00D166F4">
        <w:rPr>
          <w:rFonts w:ascii="Book Antiqua" w:eastAsia="SimSun" w:hAnsi="Book Antiqua" w:cs="Times New Roman"/>
          <w:b/>
          <w:kern w:val="2"/>
          <w:sz w:val="24"/>
          <w:szCs w:val="24"/>
          <w:lang w:val="en-US" w:eastAsia="zh-CN"/>
        </w:rPr>
        <w:t xml:space="preserve">De </w:t>
      </w:r>
      <w:proofErr w:type="spellStart"/>
      <w:r w:rsidRPr="00D166F4">
        <w:rPr>
          <w:rFonts w:ascii="Book Antiqua" w:eastAsia="SimSun" w:hAnsi="Book Antiqua" w:cs="Times New Roman"/>
          <w:b/>
          <w:kern w:val="2"/>
          <w:sz w:val="24"/>
          <w:szCs w:val="24"/>
          <w:lang w:val="en-US" w:eastAsia="zh-CN"/>
        </w:rPr>
        <w:t>Bernardinis</w:t>
      </w:r>
      <w:proofErr w:type="spellEnd"/>
      <w:r w:rsidRPr="00D166F4">
        <w:rPr>
          <w:rFonts w:ascii="Book Antiqua" w:eastAsia="SimSun" w:hAnsi="Book Antiqua" w:cs="Times New Roman"/>
          <w:b/>
          <w:kern w:val="2"/>
          <w:sz w:val="24"/>
          <w:szCs w:val="24"/>
          <w:lang w:val="en-US" w:eastAsia="zh-CN"/>
        </w:rPr>
        <w:t xml:space="preserve"> M</w:t>
      </w:r>
      <w:r w:rsidRPr="00D166F4">
        <w:rPr>
          <w:rFonts w:ascii="Book Antiqua" w:eastAsia="SimSun" w:hAnsi="Book Antiqua" w:cs="Times New Roman"/>
          <w:kern w:val="2"/>
          <w:sz w:val="24"/>
          <w:szCs w:val="24"/>
          <w:lang w:val="en-US" w:eastAsia="zh-CN"/>
        </w:rPr>
        <w:t xml:space="preserve">, </w:t>
      </w:r>
      <w:proofErr w:type="spellStart"/>
      <w:r w:rsidRPr="00D166F4">
        <w:rPr>
          <w:rFonts w:ascii="Book Antiqua" w:eastAsia="SimSun" w:hAnsi="Book Antiqua" w:cs="Times New Roman"/>
          <w:kern w:val="2"/>
          <w:sz w:val="24"/>
          <w:szCs w:val="24"/>
          <w:lang w:val="en-US" w:eastAsia="zh-CN"/>
        </w:rPr>
        <w:t>Violi</w:t>
      </w:r>
      <w:proofErr w:type="spellEnd"/>
      <w:r w:rsidRPr="00D166F4">
        <w:rPr>
          <w:rFonts w:ascii="Book Antiqua" w:eastAsia="SimSun" w:hAnsi="Book Antiqua" w:cs="Times New Roman"/>
          <w:kern w:val="2"/>
          <w:sz w:val="24"/>
          <w:szCs w:val="24"/>
          <w:lang w:val="en-US" w:eastAsia="zh-CN"/>
        </w:rPr>
        <w:t xml:space="preserve"> V, </w:t>
      </w:r>
      <w:proofErr w:type="spellStart"/>
      <w:r w:rsidRPr="00D166F4">
        <w:rPr>
          <w:rFonts w:ascii="Book Antiqua" w:eastAsia="SimSun" w:hAnsi="Book Antiqua" w:cs="Times New Roman"/>
          <w:kern w:val="2"/>
          <w:sz w:val="24"/>
          <w:szCs w:val="24"/>
          <w:lang w:val="en-US" w:eastAsia="zh-CN"/>
        </w:rPr>
        <w:t>Roncoroni</w:t>
      </w:r>
      <w:proofErr w:type="spellEnd"/>
      <w:r w:rsidRPr="00D166F4">
        <w:rPr>
          <w:rFonts w:ascii="Book Antiqua" w:eastAsia="SimSun" w:hAnsi="Book Antiqua" w:cs="Times New Roman"/>
          <w:kern w:val="2"/>
          <w:sz w:val="24"/>
          <w:szCs w:val="24"/>
          <w:lang w:val="en-US" w:eastAsia="zh-CN"/>
        </w:rPr>
        <w:t xml:space="preserve"> L, Boselli AS, Giunta A, </w:t>
      </w:r>
      <w:proofErr w:type="spellStart"/>
      <w:r w:rsidRPr="00D166F4">
        <w:rPr>
          <w:rFonts w:ascii="Book Antiqua" w:eastAsia="SimSun" w:hAnsi="Book Antiqua" w:cs="Times New Roman"/>
          <w:kern w:val="2"/>
          <w:sz w:val="24"/>
          <w:szCs w:val="24"/>
          <w:lang w:val="en-US" w:eastAsia="zh-CN"/>
        </w:rPr>
        <w:t>Peracchia</w:t>
      </w:r>
      <w:proofErr w:type="spellEnd"/>
      <w:r w:rsidRPr="00D166F4">
        <w:rPr>
          <w:rFonts w:ascii="Book Antiqua" w:eastAsia="SimSun" w:hAnsi="Book Antiqua" w:cs="Times New Roman"/>
          <w:kern w:val="2"/>
          <w:sz w:val="24"/>
          <w:szCs w:val="24"/>
          <w:lang w:val="en-US" w:eastAsia="zh-CN"/>
        </w:rPr>
        <w:t xml:space="preserve"> A. Discriminant power and information content of </w:t>
      </w:r>
      <w:proofErr w:type="spellStart"/>
      <w:r w:rsidRPr="00D166F4">
        <w:rPr>
          <w:rFonts w:ascii="Book Antiqua" w:eastAsia="SimSun" w:hAnsi="Book Antiqua" w:cs="Times New Roman"/>
          <w:kern w:val="2"/>
          <w:sz w:val="24"/>
          <w:szCs w:val="24"/>
          <w:lang w:val="en-US" w:eastAsia="zh-CN"/>
        </w:rPr>
        <w:t>Ranson's</w:t>
      </w:r>
      <w:proofErr w:type="spellEnd"/>
      <w:r w:rsidRPr="00D166F4">
        <w:rPr>
          <w:rFonts w:ascii="Book Antiqua" w:eastAsia="SimSun" w:hAnsi="Book Antiqua" w:cs="Times New Roman"/>
          <w:kern w:val="2"/>
          <w:sz w:val="24"/>
          <w:szCs w:val="24"/>
          <w:lang w:val="en-US" w:eastAsia="zh-CN"/>
        </w:rPr>
        <w:t xml:space="preserve"> prognostic signs in acute pancreatitis: a meta-analytic study. </w:t>
      </w:r>
      <w:proofErr w:type="spellStart"/>
      <w:r w:rsidRPr="00D166F4">
        <w:rPr>
          <w:rFonts w:ascii="Book Antiqua" w:eastAsia="SimSun" w:hAnsi="Book Antiqua" w:cs="Times New Roman"/>
          <w:i/>
          <w:kern w:val="2"/>
          <w:sz w:val="24"/>
          <w:szCs w:val="24"/>
          <w:lang w:val="en-US" w:eastAsia="zh-CN"/>
        </w:rPr>
        <w:t>Crit</w:t>
      </w:r>
      <w:proofErr w:type="spellEnd"/>
      <w:r w:rsidRPr="00D166F4">
        <w:rPr>
          <w:rFonts w:ascii="Book Antiqua" w:eastAsia="SimSun" w:hAnsi="Book Antiqua" w:cs="Times New Roman"/>
          <w:i/>
          <w:kern w:val="2"/>
          <w:sz w:val="24"/>
          <w:szCs w:val="24"/>
          <w:lang w:val="en-US" w:eastAsia="zh-CN"/>
        </w:rPr>
        <w:t xml:space="preserve"> Care Med</w:t>
      </w:r>
      <w:r w:rsidRPr="00D166F4">
        <w:rPr>
          <w:rFonts w:ascii="Book Antiqua" w:eastAsia="SimSun" w:hAnsi="Book Antiqua" w:cs="Times New Roman"/>
          <w:kern w:val="2"/>
          <w:sz w:val="24"/>
          <w:szCs w:val="24"/>
          <w:lang w:val="en-US" w:eastAsia="zh-CN"/>
        </w:rPr>
        <w:t xml:space="preserve"> 1999; </w:t>
      </w:r>
      <w:r w:rsidRPr="00D166F4">
        <w:rPr>
          <w:rFonts w:ascii="Book Antiqua" w:eastAsia="SimSun" w:hAnsi="Book Antiqua" w:cs="Times New Roman"/>
          <w:b/>
          <w:kern w:val="2"/>
          <w:sz w:val="24"/>
          <w:szCs w:val="24"/>
          <w:lang w:val="en-US" w:eastAsia="zh-CN"/>
        </w:rPr>
        <w:t>27</w:t>
      </w:r>
      <w:r w:rsidRPr="00D166F4">
        <w:rPr>
          <w:rFonts w:ascii="Book Antiqua" w:eastAsia="SimSun" w:hAnsi="Book Antiqua" w:cs="Times New Roman"/>
          <w:kern w:val="2"/>
          <w:sz w:val="24"/>
          <w:szCs w:val="24"/>
          <w:lang w:val="en-US" w:eastAsia="zh-CN"/>
        </w:rPr>
        <w:t>: 2272-2283 [PMID: 10548220</w:t>
      </w:r>
      <w:r w:rsidR="009A41FE">
        <w:rPr>
          <w:rFonts w:ascii="Book Antiqua" w:eastAsia="SimSun" w:hAnsi="Book Antiqua" w:cs="Times New Roman" w:hint="eastAsia"/>
          <w:kern w:val="2"/>
          <w:sz w:val="24"/>
          <w:szCs w:val="24"/>
          <w:lang w:val="en-US" w:eastAsia="zh-CN"/>
        </w:rPr>
        <w:t xml:space="preserve"> DOI: </w:t>
      </w:r>
      <w:r w:rsidR="009A41FE" w:rsidRPr="009A41FE">
        <w:rPr>
          <w:rFonts w:ascii="Book Antiqua" w:eastAsia="SimSun" w:hAnsi="Book Antiqua" w:cs="Times New Roman"/>
          <w:kern w:val="2"/>
          <w:sz w:val="24"/>
          <w:szCs w:val="24"/>
          <w:lang w:val="en-US" w:eastAsia="zh-CN"/>
        </w:rPr>
        <w:t>10.1097/00003246-199910000-00035</w:t>
      </w:r>
      <w:r w:rsidRPr="00D166F4">
        <w:rPr>
          <w:rFonts w:ascii="Book Antiqua" w:eastAsia="SimSun" w:hAnsi="Book Antiqua" w:cs="Times New Roman"/>
          <w:kern w:val="2"/>
          <w:sz w:val="24"/>
          <w:szCs w:val="24"/>
          <w:lang w:val="en-US" w:eastAsia="zh-CN"/>
        </w:rPr>
        <w:t>]</w:t>
      </w:r>
    </w:p>
    <w:p w14:paraId="41378DA4" w14:textId="07A36600"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8 </w:t>
      </w:r>
      <w:proofErr w:type="spellStart"/>
      <w:r w:rsidRPr="00D166F4">
        <w:rPr>
          <w:rFonts w:ascii="Book Antiqua" w:eastAsia="SimSun" w:hAnsi="Book Antiqua" w:cs="Times New Roman"/>
          <w:b/>
          <w:kern w:val="2"/>
          <w:sz w:val="24"/>
          <w:szCs w:val="24"/>
          <w:lang w:val="en-US" w:eastAsia="zh-CN"/>
        </w:rPr>
        <w:t>Eachempati</w:t>
      </w:r>
      <w:proofErr w:type="spellEnd"/>
      <w:r w:rsidRPr="00D166F4">
        <w:rPr>
          <w:rFonts w:ascii="Book Antiqua" w:eastAsia="SimSun" w:hAnsi="Book Antiqua" w:cs="Times New Roman"/>
          <w:b/>
          <w:kern w:val="2"/>
          <w:sz w:val="24"/>
          <w:szCs w:val="24"/>
          <w:lang w:val="en-US" w:eastAsia="zh-CN"/>
        </w:rPr>
        <w:t xml:space="preserve"> SR</w:t>
      </w:r>
      <w:r w:rsidRPr="00D166F4">
        <w:rPr>
          <w:rFonts w:ascii="Book Antiqua" w:eastAsia="SimSun" w:hAnsi="Book Antiqua" w:cs="Times New Roman"/>
          <w:kern w:val="2"/>
          <w:sz w:val="24"/>
          <w:szCs w:val="24"/>
          <w:lang w:val="en-US" w:eastAsia="zh-CN"/>
        </w:rPr>
        <w:t xml:space="preserve">, </w:t>
      </w:r>
      <w:proofErr w:type="spellStart"/>
      <w:r w:rsidRPr="00D166F4">
        <w:rPr>
          <w:rFonts w:ascii="Book Antiqua" w:eastAsia="SimSun" w:hAnsi="Book Antiqua" w:cs="Times New Roman"/>
          <w:kern w:val="2"/>
          <w:sz w:val="24"/>
          <w:szCs w:val="24"/>
          <w:lang w:val="en-US" w:eastAsia="zh-CN"/>
        </w:rPr>
        <w:t>Hydo</w:t>
      </w:r>
      <w:proofErr w:type="spellEnd"/>
      <w:r w:rsidRPr="00D166F4">
        <w:rPr>
          <w:rFonts w:ascii="Book Antiqua" w:eastAsia="SimSun" w:hAnsi="Book Antiqua" w:cs="Times New Roman"/>
          <w:kern w:val="2"/>
          <w:sz w:val="24"/>
          <w:szCs w:val="24"/>
          <w:lang w:val="en-US" w:eastAsia="zh-CN"/>
        </w:rPr>
        <w:t xml:space="preserve"> LJ, </w:t>
      </w:r>
      <w:proofErr w:type="spellStart"/>
      <w:r w:rsidRPr="00D166F4">
        <w:rPr>
          <w:rFonts w:ascii="Book Antiqua" w:eastAsia="SimSun" w:hAnsi="Book Antiqua" w:cs="Times New Roman"/>
          <w:kern w:val="2"/>
          <w:sz w:val="24"/>
          <w:szCs w:val="24"/>
          <w:lang w:val="en-US" w:eastAsia="zh-CN"/>
        </w:rPr>
        <w:t>Barie</w:t>
      </w:r>
      <w:proofErr w:type="spellEnd"/>
      <w:r w:rsidRPr="00D166F4">
        <w:rPr>
          <w:rFonts w:ascii="Book Antiqua" w:eastAsia="SimSun" w:hAnsi="Book Antiqua" w:cs="Times New Roman"/>
          <w:kern w:val="2"/>
          <w:sz w:val="24"/>
          <w:szCs w:val="24"/>
          <w:lang w:val="en-US" w:eastAsia="zh-CN"/>
        </w:rPr>
        <w:t xml:space="preserve"> PS. Severity scoring for prognostication in patients with severe acute pancreatitis: comparative analysis of the </w:t>
      </w:r>
      <w:proofErr w:type="spellStart"/>
      <w:r w:rsidRPr="00D166F4">
        <w:rPr>
          <w:rFonts w:ascii="Book Antiqua" w:eastAsia="SimSun" w:hAnsi="Book Antiqua" w:cs="Times New Roman"/>
          <w:kern w:val="2"/>
          <w:sz w:val="24"/>
          <w:szCs w:val="24"/>
          <w:lang w:val="en-US" w:eastAsia="zh-CN"/>
        </w:rPr>
        <w:t>Ranson</w:t>
      </w:r>
      <w:proofErr w:type="spellEnd"/>
      <w:r w:rsidRPr="00D166F4">
        <w:rPr>
          <w:rFonts w:ascii="Book Antiqua" w:eastAsia="SimSun" w:hAnsi="Book Antiqua" w:cs="Times New Roman"/>
          <w:kern w:val="2"/>
          <w:sz w:val="24"/>
          <w:szCs w:val="24"/>
          <w:lang w:val="en-US" w:eastAsia="zh-CN"/>
        </w:rPr>
        <w:t xml:space="preserve"> score and the APACHE III score. </w:t>
      </w:r>
      <w:r w:rsidRPr="00D166F4">
        <w:rPr>
          <w:rFonts w:ascii="Book Antiqua" w:eastAsia="SimSun" w:hAnsi="Book Antiqua" w:cs="Times New Roman"/>
          <w:i/>
          <w:kern w:val="2"/>
          <w:sz w:val="24"/>
          <w:szCs w:val="24"/>
          <w:lang w:val="en-US" w:eastAsia="zh-CN"/>
        </w:rPr>
        <w:t>Arch Surg</w:t>
      </w:r>
      <w:r w:rsidRPr="00D166F4">
        <w:rPr>
          <w:rFonts w:ascii="Book Antiqua" w:eastAsia="SimSun" w:hAnsi="Book Antiqua" w:cs="Times New Roman"/>
          <w:kern w:val="2"/>
          <w:sz w:val="24"/>
          <w:szCs w:val="24"/>
          <w:lang w:val="en-US" w:eastAsia="zh-CN"/>
        </w:rPr>
        <w:t xml:space="preserve"> 2002; </w:t>
      </w:r>
      <w:r w:rsidRPr="00D166F4">
        <w:rPr>
          <w:rFonts w:ascii="Book Antiqua" w:eastAsia="SimSun" w:hAnsi="Book Antiqua" w:cs="Times New Roman"/>
          <w:b/>
          <w:kern w:val="2"/>
          <w:sz w:val="24"/>
          <w:szCs w:val="24"/>
          <w:lang w:val="en-US" w:eastAsia="zh-CN"/>
        </w:rPr>
        <w:t>137</w:t>
      </w:r>
      <w:r w:rsidRPr="00D166F4">
        <w:rPr>
          <w:rFonts w:ascii="Book Antiqua" w:eastAsia="SimSun" w:hAnsi="Book Antiqua" w:cs="Times New Roman"/>
          <w:kern w:val="2"/>
          <w:sz w:val="24"/>
          <w:szCs w:val="24"/>
          <w:lang w:val="en-US" w:eastAsia="zh-CN"/>
        </w:rPr>
        <w:t xml:space="preserve">: 730-736 [PMID: 12049546 </w:t>
      </w:r>
      <w:r w:rsidR="00DE3F66">
        <w:rPr>
          <w:rFonts w:ascii="Book Antiqua" w:eastAsia="SimSun" w:hAnsi="Book Antiqua" w:cs="Times New Roman"/>
          <w:kern w:val="2"/>
          <w:sz w:val="24"/>
          <w:szCs w:val="24"/>
          <w:lang w:val="en-US" w:eastAsia="zh-CN"/>
        </w:rPr>
        <w:t>DOI: 10.1001/archsurg.137.6.730</w:t>
      </w:r>
      <w:r w:rsidRPr="00D166F4">
        <w:rPr>
          <w:rFonts w:ascii="Book Antiqua" w:eastAsia="SimSun" w:hAnsi="Book Antiqua" w:cs="Times New Roman"/>
          <w:kern w:val="2"/>
          <w:sz w:val="24"/>
          <w:szCs w:val="24"/>
          <w:lang w:val="en-US" w:eastAsia="zh-CN"/>
        </w:rPr>
        <w:t>]</w:t>
      </w:r>
    </w:p>
    <w:p w14:paraId="0B41A359"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lastRenderedPageBreak/>
        <w:t xml:space="preserve">9 </w:t>
      </w:r>
      <w:proofErr w:type="spellStart"/>
      <w:r w:rsidRPr="00D166F4">
        <w:rPr>
          <w:rFonts w:ascii="Book Antiqua" w:eastAsia="SimSun" w:hAnsi="Book Antiqua" w:cs="Times New Roman"/>
          <w:b/>
          <w:kern w:val="2"/>
          <w:sz w:val="24"/>
          <w:szCs w:val="24"/>
          <w:lang w:val="en-US" w:eastAsia="zh-CN"/>
        </w:rPr>
        <w:t>Papachristou</w:t>
      </w:r>
      <w:proofErr w:type="spellEnd"/>
      <w:r w:rsidRPr="00D166F4">
        <w:rPr>
          <w:rFonts w:ascii="Book Antiqua" w:eastAsia="SimSun" w:hAnsi="Book Antiqua" w:cs="Times New Roman"/>
          <w:b/>
          <w:kern w:val="2"/>
          <w:sz w:val="24"/>
          <w:szCs w:val="24"/>
          <w:lang w:val="en-US" w:eastAsia="zh-CN"/>
        </w:rPr>
        <w:t xml:space="preserve"> GI</w:t>
      </w:r>
      <w:r w:rsidRPr="00D166F4">
        <w:rPr>
          <w:rFonts w:ascii="Book Antiqua" w:eastAsia="SimSun" w:hAnsi="Book Antiqua" w:cs="Times New Roman"/>
          <w:kern w:val="2"/>
          <w:sz w:val="24"/>
          <w:szCs w:val="24"/>
          <w:lang w:val="en-US" w:eastAsia="zh-CN"/>
        </w:rPr>
        <w:t xml:space="preserve">, </w:t>
      </w:r>
      <w:proofErr w:type="spellStart"/>
      <w:r w:rsidRPr="00D166F4">
        <w:rPr>
          <w:rFonts w:ascii="Book Antiqua" w:eastAsia="SimSun" w:hAnsi="Book Antiqua" w:cs="Times New Roman"/>
          <w:kern w:val="2"/>
          <w:sz w:val="24"/>
          <w:szCs w:val="24"/>
          <w:lang w:val="en-US" w:eastAsia="zh-CN"/>
        </w:rPr>
        <w:t>Muddana</w:t>
      </w:r>
      <w:proofErr w:type="spellEnd"/>
      <w:r w:rsidRPr="00D166F4">
        <w:rPr>
          <w:rFonts w:ascii="Book Antiqua" w:eastAsia="SimSun" w:hAnsi="Book Antiqua" w:cs="Times New Roman"/>
          <w:kern w:val="2"/>
          <w:sz w:val="24"/>
          <w:szCs w:val="24"/>
          <w:lang w:val="en-US" w:eastAsia="zh-CN"/>
        </w:rPr>
        <w:t xml:space="preserve"> V, Yadav D, O'Connell M, Sanders MK, </w:t>
      </w:r>
      <w:proofErr w:type="spellStart"/>
      <w:r w:rsidRPr="00D166F4">
        <w:rPr>
          <w:rFonts w:ascii="Book Antiqua" w:eastAsia="SimSun" w:hAnsi="Book Antiqua" w:cs="Times New Roman"/>
          <w:kern w:val="2"/>
          <w:sz w:val="24"/>
          <w:szCs w:val="24"/>
          <w:lang w:val="en-US" w:eastAsia="zh-CN"/>
        </w:rPr>
        <w:t>Slivka</w:t>
      </w:r>
      <w:proofErr w:type="spellEnd"/>
      <w:r w:rsidRPr="00D166F4">
        <w:rPr>
          <w:rFonts w:ascii="Book Antiqua" w:eastAsia="SimSun" w:hAnsi="Book Antiqua" w:cs="Times New Roman"/>
          <w:kern w:val="2"/>
          <w:sz w:val="24"/>
          <w:szCs w:val="24"/>
          <w:lang w:val="en-US" w:eastAsia="zh-CN"/>
        </w:rPr>
        <w:t xml:space="preserve"> A, Whitcomb DC. Comparison of BISAP, </w:t>
      </w:r>
      <w:proofErr w:type="spellStart"/>
      <w:r w:rsidRPr="00D166F4">
        <w:rPr>
          <w:rFonts w:ascii="Book Antiqua" w:eastAsia="SimSun" w:hAnsi="Book Antiqua" w:cs="Times New Roman"/>
          <w:kern w:val="2"/>
          <w:sz w:val="24"/>
          <w:szCs w:val="24"/>
          <w:lang w:val="en-US" w:eastAsia="zh-CN"/>
        </w:rPr>
        <w:t>Ranson's</w:t>
      </w:r>
      <w:proofErr w:type="spellEnd"/>
      <w:r w:rsidRPr="00D166F4">
        <w:rPr>
          <w:rFonts w:ascii="Book Antiqua" w:eastAsia="SimSun" w:hAnsi="Book Antiqua" w:cs="Times New Roman"/>
          <w:kern w:val="2"/>
          <w:sz w:val="24"/>
          <w:szCs w:val="24"/>
          <w:lang w:val="en-US" w:eastAsia="zh-CN"/>
        </w:rPr>
        <w:t xml:space="preserve">, APACHE-II, and CTSI scores in predicting organ failure, complications, and mortality in acute pancreatitis. </w:t>
      </w:r>
      <w:r w:rsidRPr="00D166F4">
        <w:rPr>
          <w:rFonts w:ascii="Book Antiqua" w:eastAsia="SimSun" w:hAnsi="Book Antiqua" w:cs="Times New Roman"/>
          <w:i/>
          <w:kern w:val="2"/>
          <w:sz w:val="24"/>
          <w:szCs w:val="24"/>
          <w:lang w:val="en-US" w:eastAsia="zh-CN"/>
        </w:rPr>
        <w:t>Am J Gastroenterol</w:t>
      </w:r>
      <w:r w:rsidRPr="00D166F4">
        <w:rPr>
          <w:rFonts w:ascii="Book Antiqua" w:eastAsia="SimSun" w:hAnsi="Book Antiqua" w:cs="Times New Roman"/>
          <w:kern w:val="2"/>
          <w:sz w:val="24"/>
          <w:szCs w:val="24"/>
          <w:lang w:val="en-US" w:eastAsia="zh-CN"/>
        </w:rPr>
        <w:t xml:space="preserve"> 2010; </w:t>
      </w:r>
      <w:r w:rsidRPr="00D166F4">
        <w:rPr>
          <w:rFonts w:ascii="Book Antiqua" w:eastAsia="SimSun" w:hAnsi="Book Antiqua" w:cs="Times New Roman"/>
          <w:b/>
          <w:kern w:val="2"/>
          <w:sz w:val="24"/>
          <w:szCs w:val="24"/>
          <w:lang w:val="en-US" w:eastAsia="zh-CN"/>
        </w:rPr>
        <w:t>105</w:t>
      </w:r>
      <w:r w:rsidRPr="00D166F4">
        <w:rPr>
          <w:rFonts w:ascii="Book Antiqua" w:eastAsia="SimSun" w:hAnsi="Book Antiqua" w:cs="Times New Roman"/>
          <w:kern w:val="2"/>
          <w:sz w:val="24"/>
          <w:szCs w:val="24"/>
          <w:lang w:val="en-US" w:eastAsia="zh-CN"/>
        </w:rPr>
        <w:t>: 435-41; quiz 442 [PMID: 19861954 DOI: 10.1038/ajg.2009.622]</w:t>
      </w:r>
    </w:p>
    <w:p w14:paraId="70244DD8"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10 </w:t>
      </w:r>
      <w:r w:rsidRPr="00D166F4">
        <w:rPr>
          <w:rFonts w:ascii="Book Antiqua" w:eastAsia="SimSun" w:hAnsi="Book Antiqua" w:cs="Times New Roman"/>
          <w:b/>
          <w:kern w:val="2"/>
          <w:sz w:val="24"/>
          <w:szCs w:val="24"/>
          <w:lang w:val="en-US" w:eastAsia="zh-CN"/>
        </w:rPr>
        <w:t>Chandra S</w:t>
      </w:r>
      <w:r w:rsidRPr="00D166F4">
        <w:rPr>
          <w:rFonts w:ascii="Book Antiqua" w:eastAsia="SimSun" w:hAnsi="Book Antiqua" w:cs="Times New Roman"/>
          <w:kern w:val="2"/>
          <w:sz w:val="24"/>
          <w:szCs w:val="24"/>
          <w:lang w:val="en-US" w:eastAsia="zh-CN"/>
        </w:rPr>
        <w:t xml:space="preserve">, Murali A, Bansal R, Agarwal D, Holm A. The Bedside Index for Severity in Acute Pancreatitis: a systematic review of prospective studies to determine predictive performance. </w:t>
      </w:r>
      <w:r w:rsidRPr="00D166F4">
        <w:rPr>
          <w:rFonts w:ascii="Book Antiqua" w:eastAsia="SimSun" w:hAnsi="Book Antiqua" w:cs="Times New Roman"/>
          <w:i/>
          <w:kern w:val="2"/>
          <w:sz w:val="24"/>
          <w:szCs w:val="24"/>
          <w:lang w:val="en-US" w:eastAsia="zh-CN"/>
        </w:rPr>
        <w:t xml:space="preserve">J Community Hosp Intern Med </w:t>
      </w:r>
      <w:proofErr w:type="spellStart"/>
      <w:r w:rsidRPr="00D166F4">
        <w:rPr>
          <w:rFonts w:ascii="Book Antiqua" w:eastAsia="SimSun" w:hAnsi="Book Antiqua" w:cs="Times New Roman"/>
          <w:i/>
          <w:kern w:val="2"/>
          <w:sz w:val="24"/>
          <w:szCs w:val="24"/>
          <w:lang w:val="en-US" w:eastAsia="zh-CN"/>
        </w:rPr>
        <w:t>Perspect</w:t>
      </w:r>
      <w:proofErr w:type="spellEnd"/>
      <w:r w:rsidRPr="00D166F4">
        <w:rPr>
          <w:rFonts w:ascii="Book Antiqua" w:eastAsia="SimSun" w:hAnsi="Book Antiqua" w:cs="Times New Roman"/>
          <w:kern w:val="2"/>
          <w:sz w:val="24"/>
          <w:szCs w:val="24"/>
          <w:lang w:val="en-US" w:eastAsia="zh-CN"/>
        </w:rPr>
        <w:t xml:space="preserve"> 2017; </w:t>
      </w:r>
      <w:r w:rsidRPr="00D166F4">
        <w:rPr>
          <w:rFonts w:ascii="Book Antiqua" w:eastAsia="SimSun" w:hAnsi="Book Antiqua" w:cs="Times New Roman"/>
          <w:b/>
          <w:kern w:val="2"/>
          <w:sz w:val="24"/>
          <w:szCs w:val="24"/>
          <w:lang w:val="en-US" w:eastAsia="zh-CN"/>
        </w:rPr>
        <w:t>7</w:t>
      </w:r>
      <w:r w:rsidRPr="00D166F4">
        <w:rPr>
          <w:rFonts w:ascii="Book Antiqua" w:eastAsia="SimSun" w:hAnsi="Book Antiqua" w:cs="Times New Roman"/>
          <w:kern w:val="2"/>
          <w:sz w:val="24"/>
          <w:szCs w:val="24"/>
          <w:lang w:val="en-US" w:eastAsia="zh-CN"/>
        </w:rPr>
        <w:t>: 208-213 [PMID: 29046745 DOI: 10.1080/20009666.2017.1361292.]</w:t>
      </w:r>
    </w:p>
    <w:p w14:paraId="3BCB405E"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11 </w:t>
      </w:r>
      <w:r w:rsidRPr="00D166F4">
        <w:rPr>
          <w:rFonts w:ascii="Book Antiqua" w:eastAsia="SimSun" w:hAnsi="Book Antiqua" w:cs="Times New Roman"/>
          <w:b/>
          <w:kern w:val="2"/>
          <w:sz w:val="24"/>
          <w:szCs w:val="24"/>
          <w:lang w:val="en-US" w:eastAsia="zh-CN"/>
        </w:rPr>
        <w:t>Tenner S</w:t>
      </w:r>
      <w:r w:rsidRPr="00D166F4">
        <w:rPr>
          <w:rFonts w:ascii="Book Antiqua" w:eastAsia="SimSun" w:hAnsi="Book Antiqua" w:cs="Times New Roman"/>
          <w:kern w:val="2"/>
          <w:sz w:val="24"/>
          <w:szCs w:val="24"/>
          <w:lang w:val="en-US" w:eastAsia="zh-CN"/>
        </w:rPr>
        <w:t xml:space="preserve">, Baillie J, DeWitt J, Vege SS; American College of Gastroenterology. American College of Gastroenterology guideline: management of acute pancreatitis. </w:t>
      </w:r>
      <w:r w:rsidRPr="00D166F4">
        <w:rPr>
          <w:rFonts w:ascii="Book Antiqua" w:eastAsia="SimSun" w:hAnsi="Book Antiqua" w:cs="Times New Roman"/>
          <w:i/>
          <w:kern w:val="2"/>
          <w:sz w:val="24"/>
          <w:szCs w:val="24"/>
          <w:lang w:val="en-US" w:eastAsia="zh-CN"/>
        </w:rPr>
        <w:t>Am J Gastroenterol</w:t>
      </w:r>
      <w:r w:rsidRPr="00D166F4">
        <w:rPr>
          <w:rFonts w:ascii="Book Antiqua" w:eastAsia="SimSun" w:hAnsi="Book Antiqua" w:cs="Times New Roman"/>
          <w:kern w:val="2"/>
          <w:sz w:val="24"/>
          <w:szCs w:val="24"/>
          <w:lang w:val="en-US" w:eastAsia="zh-CN"/>
        </w:rPr>
        <w:t xml:space="preserve"> 2013; </w:t>
      </w:r>
      <w:r w:rsidRPr="00D166F4">
        <w:rPr>
          <w:rFonts w:ascii="Book Antiqua" w:eastAsia="SimSun" w:hAnsi="Book Antiqua" w:cs="Times New Roman"/>
          <w:b/>
          <w:kern w:val="2"/>
          <w:sz w:val="24"/>
          <w:szCs w:val="24"/>
          <w:lang w:val="en-US" w:eastAsia="zh-CN"/>
        </w:rPr>
        <w:t>108</w:t>
      </w:r>
      <w:r w:rsidRPr="00D166F4">
        <w:rPr>
          <w:rFonts w:ascii="Book Antiqua" w:eastAsia="SimSun" w:hAnsi="Book Antiqua" w:cs="Times New Roman"/>
          <w:kern w:val="2"/>
          <w:sz w:val="24"/>
          <w:szCs w:val="24"/>
          <w:lang w:val="en-US" w:eastAsia="zh-CN"/>
        </w:rPr>
        <w:t>: 1400-15; 1416 [PMID: 23896955 DOI: 10.1038/ajg.2013.218]</w:t>
      </w:r>
    </w:p>
    <w:p w14:paraId="7F713B5F"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12 </w:t>
      </w:r>
      <w:proofErr w:type="spellStart"/>
      <w:r w:rsidRPr="00D166F4">
        <w:rPr>
          <w:rFonts w:ascii="Book Antiqua" w:eastAsia="SimSun" w:hAnsi="Book Antiqua" w:cs="Times New Roman"/>
          <w:b/>
          <w:kern w:val="2"/>
          <w:sz w:val="24"/>
          <w:szCs w:val="24"/>
          <w:lang w:val="en-US" w:eastAsia="zh-CN"/>
        </w:rPr>
        <w:t>Mortele</w:t>
      </w:r>
      <w:proofErr w:type="spellEnd"/>
      <w:r w:rsidRPr="00D166F4">
        <w:rPr>
          <w:rFonts w:ascii="Book Antiqua" w:eastAsia="SimSun" w:hAnsi="Book Antiqua" w:cs="Times New Roman"/>
          <w:b/>
          <w:kern w:val="2"/>
          <w:sz w:val="24"/>
          <w:szCs w:val="24"/>
          <w:lang w:val="en-US" w:eastAsia="zh-CN"/>
        </w:rPr>
        <w:t xml:space="preserve"> KJ</w:t>
      </w:r>
      <w:r w:rsidRPr="00D166F4">
        <w:rPr>
          <w:rFonts w:ascii="Book Antiqua" w:eastAsia="SimSun" w:hAnsi="Book Antiqua" w:cs="Times New Roman"/>
          <w:kern w:val="2"/>
          <w:sz w:val="24"/>
          <w:szCs w:val="24"/>
          <w:lang w:val="en-US" w:eastAsia="zh-CN"/>
        </w:rPr>
        <w:t xml:space="preserve">, Ip IK, Wu BU, Conwell DL, Banks PA, </w:t>
      </w:r>
      <w:proofErr w:type="spellStart"/>
      <w:r w:rsidRPr="00D166F4">
        <w:rPr>
          <w:rFonts w:ascii="Book Antiqua" w:eastAsia="SimSun" w:hAnsi="Book Antiqua" w:cs="Times New Roman"/>
          <w:kern w:val="2"/>
          <w:sz w:val="24"/>
          <w:szCs w:val="24"/>
          <w:lang w:val="en-US" w:eastAsia="zh-CN"/>
        </w:rPr>
        <w:t>Khorasani</w:t>
      </w:r>
      <w:proofErr w:type="spellEnd"/>
      <w:r w:rsidRPr="00D166F4">
        <w:rPr>
          <w:rFonts w:ascii="Book Antiqua" w:eastAsia="SimSun" w:hAnsi="Book Antiqua" w:cs="Times New Roman"/>
          <w:kern w:val="2"/>
          <w:sz w:val="24"/>
          <w:szCs w:val="24"/>
          <w:lang w:val="en-US" w:eastAsia="zh-CN"/>
        </w:rPr>
        <w:t xml:space="preserve"> R. Acute pancreatitis: imaging utilization practices in an urban teaching hospital--analysis of trends with assessment of independent predictors in correlation with patient outcomes. </w:t>
      </w:r>
      <w:r w:rsidRPr="00D166F4">
        <w:rPr>
          <w:rFonts w:ascii="Book Antiqua" w:eastAsia="SimSun" w:hAnsi="Book Antiqua" w:cs="Times New Roman"/>
          <w:i/>
          <w:kern w:val="2"/>
          <w:sz w:val="24"/>
          <w:szCs w:val="24"/>
          <w:lang w:val="en-US" w:eastAsia="zh-CN"/>
        </w:rPr>
        <w:t>Radiology</w:t>
      </w:r>
      <w:r w:rsidRPr="00D166F4">
        <w:rPr>
          <w:rFonts w:ascii="Book Antiqua" w:eastAsia="SimSun" w:hAnsi="Book Antiqua" w:cs="Times New Roman"/>
          <w:kern w:val="2"/>
          <w:sz w:val="24"/>
          <w:szCs w:val="24"/>
          <w:lang w:val="en-US" w:eastAsia="zh-CN"/>
        </w:rPr>
        <w:t xml:space="preserve"> 2011; </w:t>
      </w:r>
      <w:r w:rsidRPr="00D166F4">
        <w:rPr>
          <w:rFonts w:ascii="Book Antiqua" w:eastAsia="SimSun" w:hAnsi="Book Antiqua" w:cs="Times New Roman"/>
          <w:b/>
          <w:kern w:val="2"/>
          <w:sz w:val="24"/>
          <w:szCs w:val="24"/>
          <w:lang w:val="en-US" w:eastAsia="zh-CN"/>
        </w:rPr>
        <w:t>258</w:t>
      </w:r>
      <w:r w:rsidRPr="00D166F4">
        <w:rPr>
          <w:rFonts w:ascii="Book Antiqua" w:eastAsia="SimSun" w:hAnsi="Book Antiqua" w:cs="Times New Roman"/>
          <w:kern w:val="2"/>
          <w:sz w:val="24"/>
          <w:szCs w:val="24"/>
          <w:lang w:val="en-US" w:eastAsia="zh-CN"/>
        </w:rPr>
        <w:t>: 174-181 [PMID: 20980450 DOI: 10.1148/radiol.10100320]</w:t>
      </w:r>
    </w:p>
    <w:p w14:paraId="35FFBAED"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13 </w:t>
      </w:r>
      <w:proofErr w:type="spellStart"/>
      <w:r w:rsidRPr="00D166F4">
        <w:rPr>
          <w:rFonts w:ascii="Book Antiqua" w:eastAsia="SimSun" w:hAnsi="Book Antiqua" w:cs="Times New Roman"/>
          <w:b/>
          <w:kern w:val="2"/>
          <w:sz w:val="24"/>
          <w:szCs w:val="24"/>
          <w:lang w:val="en-US" w:eastAsia="zh-CN"/>
        </w:rPr>
        <w:t>Spanier</w:t>
      </w:r>
      <w:proofErr w:type="spellEnd"/>
      <w:r w:rsidRPr="00D166F4">
        <w:rPr>
          <w:rFonts w:ascii="Book Antiqua" w:eastAsia="SimSun" w:hAnsi="Book Antiqua" w:cs="Times New Roman"/>
          <w:b/>
          <w:kern w:val="2"/>
          <w:sz w:val="24"/>
          <w:szCs w:val="24"/>
          <w:lang w:val="en-US" w:eastAsia="zh-CN"/>
        </w:rPr>
        <w:t xml:space="preserve"> BW</w:t>
      </w:r>
      <w:r w:rsidRPr="00D166F4">
        <w:rPr>
          <w:rFonts w:ascii="Book Antiqua" w:eastAsia="SimSun" w:hAnsi="Book Antiqua" w:cs="Times New Roman"/>
          <w:kern w:val="2"/>
          <w:sz w:val="24"/>
          <w:szCs w:val="24"/>
          <w:lang w:val="en-US" w:eastAsia="zh-CN"/>
        </w:rPr>
        <w:t xml:space="preserve">, </w:t>
      </w:r>
      <w:proofErr w:type="spellStart"/>
      <w:r w:rsidRPr="00D166F4">
        <w:rPr>
          <w:rFonts w:ascii="Book Antiqua" w:eastAsia="SimSun" w:hAnsi="Book Antiqua" w:cs="Times New Roman"/>
          <w:kern w:val="2"/>
          <w:sz w:val="24"/>
          <w:szCs w:val="24"/>
          <w:lang w:val="en-US" w:eastAsia="zh-CN"/>
        </w:rPr>
        <w:t>Nio</w:t>
      </w:r>
      <w:proofErr w:type="spellEnd"/>
      <w:r w:rsidRPr="00D166F4">
        <w:rPr>
          <w:rFonts w:ascii="Book Antiqua" w:eastAsia="SimSun" w:hAnsi="Book Antiqua" w:cs="Times New Roman"/>
          <w:kern w:val="2"/>
          <w:sz w:val="24"/>
          <w:szCs w:val="24"/>
          <w:lang w:val="en-US" w:eastAsia="zh-CN"/>
        </w:rPr>
        <w:t xml:space="preserve"> Y, van der Hulst RW, </w:t>
      </w:r>
      <w:proofErr w:type="spellStart"/>
      <w:r w:rsidRPr="00D166F4">
        <w:rPr>
          <w:rFonts w:ascii="Book Antiqua" w:eastAsia="SimSun" w:hAnsi="Book Antiqua" w:cs="Times New Roman"/>
          <w:kern w:val="2"/>
          <w:sz w:val="24"/>
          <w:szCs w:val="24"/>
          <w:lang w:val="en-US" w:eastAsia="zh-CN"/>
        </w:rPr>
        <w:t>Tuynman</w:t>
      </w:r>
      <w:proofErr w:type="spellEnd"/>
      <w:r w:rsidRPr="00D166F4">
        <w:rPr>
          <w:rFonts w:ascii="Book Antiqua" w:eastAsia="SimSun" w:hAnsi="Book Antiqua" w:cs="Times New Roman"/>
          <w:kern w:val="2"/>
          <w:sz w:val="24"/>
          <w:szCs w:val="24"/>
          <w:lang w:val="en-US" w:eastAsia="zh-CN"/>
        </w:rPr>
        <w:t xml:space="preserve"> HA, </w:t>
      </w:r>
      <w:proofErr w:type="spellStart"/>
      <w:r w:rsidRPr="00D166F4">
        <w:rPr>
          <w:rFonts w:ascii="Book Antiqua" w:eastAsia="SimSun" w:hAnsi="Book Antiqua" w:cs="Times New Roman"/>
          <w:kern w:val="2"/>
          <w:sz w:val="24"/>
          <w:szCs w:val="24"/>
          <w:lang w:val="en-US" w:eastAsia="zh-CN"/>
        </w:rPr>
        <w:t>Dijkgraaf</w:t>
      </w:r>
      <w:proofErr w:type="spellEnd"/>
      <w:r w:rsidRPr="00D166F4">
        <w:rPr>
          <w:rFonts w:ascii="Book Antiqua" w:eastAsia="SimSun" w:hAnsi="Book Antiqua" w:cs="Times New Roman"/>
          <w:kern w:val="2"/>
          <w:sz w:val="24"/>
          <w:szCs w:val="24"/>
          <w:lang w:val="en-US" w:eastAsia="zh-CN"/>
        </w:rPr>
        <w:t xml:space="preserve"> MG, Bruno MJ. Practice and yield of early CT scan in acute pancreatitis: a Dutch Observational Multicenter Study. </w:t>
      </w:r>
      <w:proofErr w:type="spellStart"/>
      <w:r w:rsidRPr="00D166F4">
        <w:rPr>
          <w:rFonts w:ascii="Book Antiqua" w:eastAsia="SimSun" w:hAnsi="Book Antiqua" w:cs="Times New Roman"/>
          <w:i/>
          <w:kern w:val="2"/>
          <w:sz w:val="24"/>
          <w:szCs w:val="24"/>
          <w:lang w:val="en-US" w:eastAsia="zh-CN"/>
        </w:rPr>
        <w:t>Pancreatology</w:t>
      </w:r>
      <w:proofErr w:type="spellEnd"/>
      <w:r w:rsidRPr="00D166F4">
        <w:rPr>
          <w:rFonts w:ascii="Book Antiqua" w:eastAsia="SimSun" w:hAnsi="Book Antiqua" w:cs="Times New Roman"/>
          <w:kern w:val="2"/>
          <w:sz w:val="24"/>
          <w:szCs w:val="24"/>
          <w:lang w:val="en-US" w:eastAsia="zh-CN"/>
        </w:rPr>
        <w:t xml:space="preserve"> 2010; </w:t>
      </w:r>
      <w:r w:rsidRPr="00D166F4">
        <w:rPr>
          <w:rFonts w:ascii="Book Antiqua" w:eastAsia="SimSun" w:hAnsi="Book Antiqua" w:cs="Times New Roman"/>
          <w:b/>
          <w:kern w:val="2"/>
          <w:sz w:val="24"/>
          <w:szCs w:val="24"/>
          <w:lang w:val="en-US" w:eastAsia="zh-CN"/>
        </w:rPr>
        <w:t>10</w:t>
      </w:r>
      <w:r w:rsidRPr="00D166F4">
        <w:rPr>
          <w:rFonts w:ascii="Book Antiqua" w:eastAsia="SimSun" w:hAnsi="Book Antiqua" w:cs="Times New Roman"/>
          <w:kern w:val="2"/>
          <w:sz w:val="24"/>
          <w:szCs w:val="24"/>
          <w:lang w:val="en-US" w:eastAsia="zh-CN"/>
        </w:rPr>
        <w:t>: 222-228 [PMID: 20484959 DOI: 10.1159/000243731]</w:t>
      </w:r>
    </w:p>
    <w:p w14:paraId="2EB2E2E7"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14 </w:t>
      </w:r>
      <w:r w:rsidRPr="00D166F4">
        <w:rPr>
          <w:rFonts w:ascii="Book Antiqua" w:eastAsia="SimSun" w:hAnsi="Book Antiqua" w:cs="Times New Roman"/>
          <w:b/>
          <w:kern w:val="2"/>
          <w:sz w:val="24"/>
          <w:szCs w:val="24"/>
          <w:lang w:val="en-US" w:eastAsia="zh-CN"/>
        </w:rPr>
        <w:t>Wu BU</w:t>
      </w:r>
      <w:r w:rsidRPr="00D166F4">
        <w:rPr>
          <w:rFonts w:ascii="Book Antiqua" w:eastAsia="SimSun" w:hAnsi="Book Antiqua" w:cs="Times New Roman"/>
          <w:kern w:val="2"/>
          <w:sz w:val="24"/>
          <w:szCs w:val="24"/>
          <w:lang w:val="en-US" w:eastAsia="zh-CN"/>
        </w:rPr>
        <w:t xml:space="preserve">, Johannes RS, Sun X, Tabak Y, Conwell DL, Banks PA. The early prediction of mortality in acute pancreatitis: a large population-based study. </w:t>
      </w:r>
      <w:r w:rsidRPr="00D166F4">
        <w:rPr>
          <w:rFonts w:ascii="Book Antiqua" w:eastAsia="SimSun" w:hAnsi="Book Antiqua" w:cs="Times New Roman"/>
          <w:i/>
          <w:kern w:val="2"/>
          <w:sz w:val="24"/>
          <w:szCs w:val="24"/>
          <w:lang w:val="en-US" w:eastAsia="zh-CN"/>
        </w:rPr>
        <w:t>Gut</w:t>
      </w:r>
      <w:r w:rsidRPr="00D166F4">
        <w:rPr>
          <w:rFonts w:ascii="Book Antiqua" w:eastAsia="SimSun" w:hAnsi="Book Antiqua" w:cs="Times New Roman"/>
          <w:kern w:val="2"/>
          <w:sz w:val="24"/>
          <w:szCs w:val="24"/>
          <w:lang w:val="en-US" w:eastAsia="zh-CN"/>
        </w:rPr>
        <w:t xml:space="preserve"> 2008; </w:t>
      </w:r>
      <w:r w:rsidRPr="00D166F4">
        <w:rPr>
          <w:rFonts w:ascii="Book Antiqua" w:eastAsia="SimSun" w:hAnsi="Book Antiqua" w:cs="Times New Roman"/>
          <w:b/>
          <w:kern w:val="2"/>
          <w:sz w:val="24"/>
          <w:szCs w:val="24"/>
          <w:lang w:val="en-US" w:eastAsia="zh-CN"/>
        </w:rPr>
        <w:t>57</w:t>
      </w:r>
      <w:r w:rsidRPr="00D166F4">
        <w:rPr>
          <w:rFonts w:ascii="Book Antiqua" w:eastAsia="SimSun" w:hAnsi="Book Antiqua" w:cs="Times New Roman"/>
          <w:kern w:val="2"/>
          <w:sz w:val="24"/>
          <w:szCs w:val="24"/>
          <w:lang w:val="en-US" w:eastAsia="zh-CN"/>
        </w:rPr>
        <w:t>: 1698-1703 [PMID: 18519429 DOI: 10.1136/gut.2008.152702]</w:t>
      </w:r>
    </w:p>
    <w:p w14:paraId="1FB7725D"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15</w:t>
      </w:r>
      <w:r w:rsidRPr="00D166F4">
        <w:rPr>
          <w:rFonts w:ascii="Book Antiqua" w:eastAsia="SimSun" w:hAnsi="Book Antiqua" w:cs="Times New Roman" w:hint="eastAsia"/>
          <w:kern w:val="2"/>
          <w:sz w:val="24"/>
          <w:szCs w:val="24"/>
          <w:lang w:val="en-US" w:eastAsia="zh-CN"/>
        </w:rPr>
        <w:t xml:space="preserve"> </w:t>
      </w:r>
      <w:r w:rsidRPr="00D166F4">
        <w:rPr>
          <w:rFonts w:ascii="Book Antiqua" w:eastAsia="SimSun" w:hAnsi="Book Antiqua" w:cs="Times New Roman"/>
          <w:b/>
          <w:kern w:val="2"/>
          <w:sz w:val="24"/>
          <w:szCs w:val="24"/>
          <w:lang w:val="en-US" w:eastAsia="zh-CN"/>
        </w:rPr>
        <w:t xml:space="preserve">American Gastroenterological Association (AGA) Institute on "Management of Acute </w:t>
      </w:r>
      <w:proofErr w:type="spellStart"/>
      <w:r w:rsidRPr="00D166F4">
        <w:rPr>
          <w:rFonts w:ascii="Book Antiqua" w:eastAsia="SimSun" w:hAnsi="Book Antiqua" w:cs="Times New Roman"/>
          <w:b/>
          <w:kern w:val="2"/>
          <w:sz w:val="24"/>
          <w:szCs w:val="24"/>
          <w:lang w:val="en-US" w:eastAsia="zh-CN"/>
        </w:rPr>
        <w:t>Pancreatits</w:t>
      </w:r>
      <w:proofErr w:type="spellEnd"/>
      <w:r w:rsidRPr="00D166F4">
        <w:rPr>
          <w:rFonts w:ascii="Book Antiqua" w:eastAsia="SimSun" w:hAnsi="Book Antiqua" w:cs="Times New Roman"/>
          <w:b/>
          <w:kern w:val="2"/>
          <w:sz w:val="24"/>
          <w:szCs w:val="24"/>
          <w:lang w:val="en-US" w:eastAsia="zh-CN"/>
        </w:rPr>
        <w:t>" Clinical Practice and Economics Committee</w:t>
      </w:r>
      <w:r w:rsidRPr="00D166F4">
        <w:rPr>
          <w:rFonts w:ascii="Book Antiqua" w:eastAsia="SimSun" w:hAnsi="Book Antiqua" w:cs="Times New Roman"/>
          <w:kern w:val="2"/>
          <w:sz w:val="24"/>
          <w:szCs w:val="24"/>
          <w:lang w:val="en-US" w:eastAsia="zh-CN"/>
        </w:rPr>
        <w:t>; AGA Institute Governing Board. AGA Institute medical position statement on acute pancreatitis.</w:t>
      </w:r>
      <w:r w:rsidRPr="00D166F4">
        <w:rPr>
          <w:rFonts w:ascii="Book Antiqua" w:eastAsia="SimSun" w:hAnsi="Book Antiqua" w:cs="Times New Roman" w:hint="eastAsia"/>
          <w:kern w:val="2"/>
          <w:sz w:val="24"/>
          <w:szCs w:val="24"/>
          <w:lang w:val="en-US" w:eastAsia="zh-CN"/>
        </w:rPr>
        <w:t xml:space="preserve"> </w:t>
      </w:r>
      <w:r w:rsidRPr="00D166F4">
        <w:rPr>
          <w:rFonts w:ascii="Book Antiqua" w:eastAsia="SimSun" w:hAnsi="Book Antiqua" w:cs="Times New Roman"/>
          <w:i/>
          <w:kern w:val="2"/>
          <w:sz w:val="24"/>
          <w:szCs w:val="24"/>
          <w:lang w:val="en-US" w:eastAsia="zh-CN"/>
        </w:rPr>
        <w:t>Gastroenterology</w:t>
      </w:r>
      <w:r w:rsidRPr="00D166F4">
        <w:rPr>
          <w:rFonts w:ascii="Book Antiqua" w:eastAsia="SimSun" w:hAnsi="Book Antiqua" w:cs="Times New Roman"/>
          <w:kern w:val="2"/>
          <w:sz w:val="24"/>
          <w:szCs w:val="24"/>
          <w:lang w:val="en-US" w:eastAsia="zh-CN"/>
        </w:rPr>
        <w:t xml:space="preserve"> 2007; </w:t>
      </w:r>
      <w:r w:rsidRPr="00D166F4">
        <w:rPr>
          <w:rFonts w:ascii="Book Antiqua" w:eastAsia="SimSun" w:hAnsi="Book Antiqua" w:cs="Times New Roman"/>
          <w:b/>
          <w:kern w:val="2"/>
          <w:sz w:val="24"/>
          <w:szCs w:val="24"/>
          <w:lang w:val="en-US" w:eastAsia="zh-CN"/>
        </w:rPr>
        <w:t>132</w:t>
      </w:r>
      <w:r w:rsidRPr="00D166F4">
        <w:rPr>
          <w:rFonts w:ascii="Book Antiqua" w:eastAsia="SimSun" w:hAnsi="Book Antiqua" w:cs="Times New Roman"/>
          <w:kern w:val="2"/>
          <w:sz w:val="24"/>
          <w:szCs w:val="24"/>
          <w:lang w:val="en-US" w:eastAsia="zh-CN"/>
        </w:rPr>
        <w:t>: 2019-2021 [PMID: 17484893 DOI: 10.1053/j.gastro.2007.03.066]</w:t>
      </w:r>
    </w:p>
    <w:p w14:paraId="5BAB2756"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16 </w:t>
      </w:r>
      <w:r w:rsidRPr="00D166F4">
        <w:rPr>
          <w:rFonts w:ascii="Book Antiqua" w:eastAsia="SimSun" w:hAnsi="Book Antiqua" w:cs="Times New Roman"/>
          <w:b/>
          <w:kern w:val="2"/>
          <w:sz w:val="24"/>
          <w:szCs w:val="24"/>
          <w:lang w:val="en-US" w:eastAsia="zh-CN"/>
        </w:rPr>
        <w:t>Wu BU</w:t>
      </w:r>
      <w:r w:rsidRPr="00D166F4">
        <w:rPr>
          <w:rFonts w:ascii="Book Antiqua" w:eastAsia="SimSun" w:hAnsi="Book Antiqua" w:cs="Times New Roman"/>
          <w:kern w:val="2"/>
          <w:sz w:val="24"/>
          <w:szCs w:val="24"/>
          <w:lang w:val="en-US" w:eastAsia="zh-CN"/>
        </w:rPr>
        <w:t xml:space="preserve">, Banks PA. Clinical management of patients with acute pancreatitis. </w:t>
      </w:r>
      <w:r w:rsidRPr="00D166F4">
        <w:rPr>
          <w:rFonts w:ascii="Book Antiqua" w:eastAsia="SimSun" w:hAnsi="Book Antiqua" w:cs="Times New Roman"/>
          <w:i/>
          <w:kern w:val="2"/>
          <w:sz w:val="24"/>
          <w:szCs w:val="24"/>
          <w:lang w:val="en-US" w:eastAsia="zh-CN"/>
        </w:rPr>
        <w:t>Gastroenterology</w:t>
      </w:r>
      <w:r w:rsidRPr="00D166F4">
        <w:rPr>
          <w:rFonts w:ascii="Book Antiqua" w:eastAsia="SimSun" w:hAnsi="Book Antiqua" w:cs="Times New Roman" w:hint="eastAsia"/>
          <w:kern w:val="2"/>
          <w:sz w:val="24"/>
          <w:szCs w:val="24"/>
          <w:lang w:val="en-US" w:eastAsia="zh-CN"/>
        </w:rPr>
        <w:t xml:space="preserve"> </w:t>
      </w:r>
      <w:r w:rsidRPr="00D166F4">
        <w:rPr>
          <w:rFonts w:ascii="Book Antiqua" w:eastAsia="SimSun" w:hAnsi="Book Antiqua" w:cs="Times New Roman"/>
          <w:kern w:val="2"/>
          <w:sz w:val="24"/>
          <w:szCs w:val="24"/>
          <w:lang w:val="en-US" w:eastAsia="zh-CN"/>
        </w:rPr>
        <w:t xml:space="preserve">2013; </w:t>
      </w:r>
      <w:r w:rsidRPr="00D166F4">
        <w:rPr>
          <w:rFonts w:ascii="Book Antiqua" w:eastAsia="SimSun" w:hAnsi="Book Antiqua" w:cs="Times New Roman"/>
          <w:b/>
          <w:kern w:val="2"/>
          <w:sz w:val="24"/>
          <w:szCs w:val="24"/>
          <w:lang w:val="en-US" w:eastAsia="zh-CN"/>
        </w:rPr>
        <w:t>144</w:t>
      </w:r>
      <w:r w:rsidRPr="00D166F4">
        <w:rPr>
          <w:rFonts w:ascii="Book Antiqua" w:eastAsia="SimSun" w:hAnsi="Book Antiqua" w:cs="Times New Roman"/>
          <w:kern w:val="2"/>
          <w:sz w:val="24"/>
          <w:szCs w:val="24"/>
          <w:lang w:val="en-US" w:eastAsia="zh-CN"/>
        </w:rPr>
        <w:t>: 1272-1281 [PMID: 23622137 DOI: 10.1053/j.gastro.2013.01.075]</w:t>
      </w:r>
    </w:p>
    <w:p w14:paraId="5010E801"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17 </w:t>
      </w:r>
      <w:r w:rsidRPr="00D166F4">
        <w:rPr>
          <w:rFonts w:ascii="Book Antiqua" w:eastAsia="SimSun" w:hAnsi="Book Antiqua" w:cs="Times New Roman"/>
          <w:b/>
          <w:kern w:val="2"/>
          <w:sz w:val="24"/>
          <w:szCs w:val="24"/>
          <w:lang w:val="en-US" w:eastAsia="zh-CN"/>
        </w:rPr>
        <w:t>Reynolds PT</w:t>
      </w:r>
      <w:r w:rsidRPr="00D166F4">
        <w:rPr>
          <w:rFonts w:ascii="Book Antiqua" w:eastAsia="SimSun" w:hAnsi="Book Antiqua" w:cs="Times New Roman"/>
          <w:kern w:val="2"/>
          <w:sz w:val="24"/>
          <w:szCs w:val="24"/>
          <w:lang w:val="en-US" w:eastAsia="zh-CN"/>
        </w:rPr>
        <w:t xml:space="preserve">, Brady EK, Chawla S. The utility of early cross-sectional imaging to </w:t>
      </w:r>
      <w:r w:rsidRPr="00D166F4">
        <w:rPr>
          <w:rFonts w:ascii="Book Antiqua" w:eastAsia="SimSun" w:hAnsi="Book Antiqua" w:cs="Times New Roman"/>
          <w:kern w:val="2"/>
          <w:sz w:val="24"/>
          <w:szCs w:val="24"/>
          <w:lang w:val="en-US" w:eastAsia="zh-CN"/>
        </w:rPr>
        <w:lastRenderedPageBreak/>
        <w:t xml:space="preserve">evaluate suspected acute mild pancreatitis. </w:t>
      </w:r>
      <w:r w:rsidRPr="00D166F4">
        <w:rPr>
          <w:rFonts w:ascii="Book Antiqua" w:eastAsia="SimSun" w:hAnsi="Book Antiqua" w:cs="Times New Roman"/>
          <w:i/>
          <w:kern w:val="2"/>
          <w:sz w:val="24"/>
          <w:szCs w:val="24"/>
          <w:lang w:val="en-US" w:eastAsia="zh-CN"/>
        </w:rPr>
        <w:t>Ann Gastroenterol</w:t>
      </w:r>
      <w:r w:rsidRPr="00D166F4">
        <w:rPr>
          <w:rFonts w:ascii="Book Antiqua" w:eastAsia="SimSun" w:hAnsi="Book Antiqua" w:cs="Times New Roman"/>
          <w:kern w:val="2"/>
          <w:sz w:val="24"/>
          <w:szCs w:val="24"/>
          <w:lang w:val="en-US" w:eastAsia="zh-CN"/>
        </w:rPr>
        <w:t xml:space="preserve"> 2018; </w:t>
      </w:r>
      <w:r w:rsidRPr="00D166F4">
        <w:rPr>
          <w:rFonts w:ascii="Book Antiqua" w:eastAsia="SimSun" w:hAnsi="Book Antiqua" w:cs="Times New Roman"/>
          <w:b/>
          <w:kern w:val="2"/>
          <w:sz w:val="24"/>
          <w:szCs w:val="24"/>
          <w:lang w:val="en-US" w:eastAsia="zh-CN"/>
        </w:rPr>
        <w:t>31</w:t>
      </w:r>
      <w:r w:rsidRPr="00D166F4">
        <w:rPr>
          <w:rFonts w:ascii="Book Antiqua" w:eastAsia="SimSun" w:hAnsi="Book Antiqua" w:cs="Times New Roman"/>
          <w:kern w:val="2"/>
          <w:sz w:val="24"/>
          <w:szCs w:val="24"/>
          <w:lang w:val="en-US" w:eastAsia="zh-CN"/>
        </w:rPr>
        <w:t>: 628-632 [PMID: 30174401 DOI: 10.20524/aog.2018.0291]</w:t>
      </w:r>
    </w:p>
    <w:p w14:paraId="33A15F6E"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18 </w:t>
      </w:r>
      <w:r w:rsidRPr="00D166F4">
        <w:rPr>
          <w:rFonts w:ascii="Book Antiqua" w:eastAsia="SimSun" w:hAnsi="Book Antiqua" w:cs="Times New Roman"/>
          <w:b/>
          <w:kern w:val="2"/>
          <w:sz w:val="24"/>
          <w:szCs w:val="24"/>
          <w:lang w:val="en-US" w:eastAsia="zh-CN"/>
        </w:rPr>
        <w:t>McNabb-</w:t>
      </w:r>
      <w:proofErr w:type="spellStart"/>
      <w:r w:rsidRPr="00D166F4">
        <w:rPr>
          <w:rFonts w:ascii="Book Antiqua" w:eastAsia="SimSun" w:hAnsi="Book Antiqua" w:cs="Times New Roman"/>
          <w:b/>
          <w:kern w:val="2"/>
          <w:sz w:val="24"/>
          <w:szCs w:val="24"/>
          <w:lang w:val="en-US" w:eastAsia="zh-CN"/>
        </w:rPr>
        <w:t>Baltar</w:t>
      </w:r>
      <w:proofErr w:type="spellEnd"/>
      <w:r w:rsidRPr="00D166F4">
        <w:rPr>
          <w:rFonts w:ascii="Book Antiqua" w:eastAsia="SimSun" w:hAnsi="Book Antiqua" w:cs="Times New Roman"/>
          <w:b/>
          <w:kern w:val="2"/>
          <w:sz w:val="24"/>
          <w:szCs w:val="24"/>
          <w:lang w:val="en-US" w:eastAsia="zh-CN"/>
        </w:rPr>
        <w:t xml:space="preserve"> J</w:t>
      </w:r>
      <w:r w:rsidRPr="00D166F4">
        <w:rPr>
          <w:rFonts w:ascii="Book Antiqua" w:eastAsia="SimSun" w:hAnsi="Book Antiqua" w:cs="Times New Roman"/>
          <w:kern w:val="2"/>
          <w:sz w:val="24"/>
          <w:szCs w:val="24"/>
          <w:lang w:val="en-US" w:eastAsia="zh-CN"/>
        </w:rPr>
        <w:t xml:space="preserve">, Chang MS, Suleiman SL, Banks PA, de Silva DPS. A time trend analysis of CT and MRI scan imaging in acute pancreatitis patients presenting to US emergency departments. </w:t>
      </w:r>
      <w:r w:rsidRPr="00D166F4">
        <w:rPr>
          <w:rFonts w:ascii="Book Antiqua" w:eastAsia="SimSun" w:hAnsi="Book Antiqua" w:cs="Times New Roman"/>
          <w:i/>
          <w:kern w:val="2"/>
          <w:sz w:val="24"/>
          <w:szCs w:val="24"/>
          <w:lang w:val="en-US" w:eastAsia="zh-CN"/>
        </w:rPr>
        <w:t xml:space="preserve">Am J </w:t>
      </w:r>
      <w:proofErr w:type="spellStart"/>
      <w:r w:rsidRPr="00D166F4">
        <w:rPr>
          <w:rFonts w:ascii="Book Antiqua" w:eastAsia="SimSun" w:hAnsi="Book Antiqua" w:cs="Times New Roman"/>
          <w:i/>
          <w:kern w:val="2"/>
          <w:sz w:val="24"/>
          <w:szCs w:val="24"/>
          <w:lang w:val="en-US" w:eastAsia="zh-CN"/>
        </w:rPr>
        <w:t>Emerg</w:t>
      </w:r>
      <w:proofErr w:type="spellEnd"/>
      <w:r w:rsidRPr="00D166F4">
        <w:rPr>
          <w:rFonts w:ascii="Book Antiqua" w:eastAsia="SimSun" w:hAnsi="Book Antiqua" w:cs="Times New Roman"/>
          <w:i/>
          <w:kern w:val="2"/>
          <w:sz w:val="24"/>
          <w:szCs w:val="24"/>
          <w:lang w:val="en-US" w:eastAsia="zh-CN"/>
        </w:rPr>
        <w:t xml:space="preserve"> Med</w:t>
      </w:r>
      <w:r w:rsidRPr="00D166F4">
        <w:rPr>
          <w:rFonts w:ascii="Book Antiqua" w:eastAsia="SimSun" w:hAnsi="Book Antiqua" w:cs="Times New Roman"/>
          <w:kern w:val="2"/>
          <w:sz w:val="24"/>
          <w:szCs w:val="24"/>
          <w:lang w:val="en-US" w:eastAsia="zh-CN"/>
        </w:rPr>
        <w:t xml:space="preserve"> 2018; </w:t>
      </w:r>
      <w:r w:rsidRPr="00D166F4">
        <w:rPr>
          <w:rFonts w:ascii="Book Antiqua" w:eastAsia="SimSun" w:hAnsi="Book Antiqua" w:cs="Times New Roman"/>
          <w:b/>
          <w:kern w:val="2"/>
          <w:sz w:val="24"/>
          <w:szCs w:val="24"/>
          <w:lang w:val="en-US" w:eastAsia="zh-CN"/>
        </w:rPr>
        <w:t>36</w:t>
      </w:r>
      <w:r w:rsidRPr="00D166F4">
        <w:rPr>
          <w:rFonts w:ascii="Book Antiqua" w:eastAsia="SimSun" w:hAnsi="Book Antiqua" w:cs="Times New Roman"/>
          <w:kern w:val="2"/>
          <w:sz w:val="24"/>
          <w:szCs w:val="24"/>
          <w:lang w:val="en-US" w:eastAsia="zh-CN"/>
        </w:rPr>
        <w:t>: 1709-1710 [PMID: 29395766 DOI: 10.1016/j.ajem.2018.01.069]</w:t>
      </w:r>
    </w:p>
    <w:p w14:paraId="50D6DC79"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19 </w:t>
      </w:r>
      <w:proofErr w:type="spellStart"/>
      <w:r w:rsidRPr="00D166F4">
        <w:rPr>
          <w:rFonts w:ascii="Book Antiqua" w:eastAsia="SimSun" w:hAnsi="Book Antiqua" w:cs="Times New Roman"/>
          <w:b/>
          <w:kern w:val="2"/>
          <w:sz w:val="24"/>
          <w:szCs w:val="24"/>
          <w:lang w:val="en-US" w:eastAsia="zh-CN"/>
        </w:rPr>
        <w:t>Shinagare</w:t>
      </w:r>
      <w:proofErr w:type="spellEnd"/>
      <w:r w:rsidRPr="00D166F4">
        <w:rPr>
          <w:rFonts w:ascii="Book Antiqua" w:eastAsia="SimSun" w:hAnsi="Book Antiqua" w:cs="Times New Roman"/>
          <w:b/>
          <w:kern w:val="2"/>
          <w:sz w:val="24"/>
          <w:szCs w:val="24"/>
          <w:lang w:val="en-US" w:eastAsia="zh-CN"/>
        </w:rPr>
        <w:t xml:space="preserve"> AB</w:t>
      </w:r>
      <w:r w:rsidRPr="00D166F4">
        <w:rPr>
          <w:rFonts w:ascii="Book Antiqua" w:eastAsia="SimSun" w:hAnsi="Book Antiqua" w:cs="Times New Roman"/>
          <w:kern w:val="2"/>
          <w:sz w:val="24"/>
          <w:szCs w:val="24"/>
          <w:lang w:val="en-US" w:eastAsia="zh-CN"/>
        </w:rPr>
        <w:t xml:space="preserve">, Ip IK, Raja AS, </w:t>
      </w:r>
      <w:proofErr w:type="spellStart"/>
      <w:r w:rsidRPr="00D166F4">
        <w:rPr>
          <w:rFonts w:ascii="Book Antiqua" w:eastAsia="SimSun" w:hAnsi="Book Antiqua" w:cs="Times New Roman"/>
          <w:kern w:val="2"/>
          <w:sz w:val="24"/>
          <w:szCs w:val="24"/>
          <w:lang w:val="en-US" w:eastAsia="zh-CN"/>
        </w:rPr>
        <w:t>Sahni</w:t>
      </w:r>
      <w:proofErr w:type="spellEnd"/>
      <w:r w:rsidRPr="00D166F4">
        <w:rPr>
          <w:rFonts w:ascii="Book Antiqua" w:eastAsia="SimSun" w:hAnsi="Book Antiqua" w:cs="Times New Roman"/>
          <w:kern w:val="2"/>
          <w:sz w:val="24"/>
          <w:szCs w:val="24"/>
          <w:lang w:val="en-US" w:eastAsia="zh-CN"/>
        </w:rPr>
        <w:t xml:space="preserve"> VA, Banks P, </w:t>
      </w:r>
      <w:proofErr w:type="spellStart"/>
      <w:r w:rsidRPr="00D166F4">
        <w:rPr>
          <w:rFonts w:ascii="Book Antiqua" w:eastAsia="SimSun" w:hAnsi="Book Antiqua" w:cs="Times New Roman"/>
          <w:kern w:val="2"/>
          <w:sz w:val="24"/>
          <w:szCs w:val="24"/>
          <w:lang w:val="en-US" w:eastAsia="zh-CN"/>
        </w:rPr>
        <w:t>Khorasani</w:t>
      </w:r>
      <w:proofErr w:type="spellEnd"/>
      <w:r w:rsidRPr="00D166F4">
        <w:rPr>
          <w:rFonts w:ascii="Book Antiqua" w:eastAsia="SimSun" w:hAnsi="Book Antiqua" w:cs="Times New Roman"/>
          <w:kern w:val="2"/>
          <w:sz w:val="24"/>
          <w:szCs w:val="24"/>
          <w:lang w:val="en-US" w:eastAsia="zh-CN"/>
        </w:rPr>
        <w:t xml:space="preserve"> R. Use of CT and MRI in emergency department patients with acute pancreatitis. </w:t>
      </w:r>
      <w:proofErr w:type="spellStart"/>
      <w:r w:rsidRPr="00D166F4">
        <w:rPr>
          <w:rFonts w:ascii="Book Antiqua" w:eastAsia="SimSun" w:hAnsi="Book Antiqua" w:cs="Times New Roman"/>
          <w:i/>
          <w:kern w:val="2"/>
          <w:sz w:val="24"/>
          <w:szCs w:val="24"/>
          <w:lang w:val="en-US" w:eastAsia="zh-CN"/>
        </w:rPr>
        <w:t>Abdom</w:t>
      </w:r>
      <w:proofErr w:type="spellEnd"/>
      <w:r w:rsidRPr="00D166F4">
        <w:rPr>
          <w:rFonts w:ascii="Book Antiqua" w:eastAsia="SimSun" w:hAnsi="Book Antiqua" w:cs="Times New Roman"/>
          <w:i/>
          <w:kern w:val="2"/>
          <w:sz w:val="24"/>
          <w:szCs w:val="24"/>
          <w:lang w:val="en-US" w:eastAsia="zh-CN"/>
        </w:rPr>
        <w:t xml:space="preserve"> Imaging</w:t>
      </w:r>
      <w:r w:rsidRPr="00D166F4">
        <w:rPr>
          <w:rFonts w:ascii="Book Antiqua" w:eastAsia="SimSun" w:hAnsi="Book Antiqua" w:cs="Times New Roman"/>
          <w:kern w:val="2"/>
          <w:sz w:val="24"/>
          <w:szCs w:val="24"/>
          <w:lang w:val="en-US" w:eastAsia="zh-CN"/>
        </w:rPr>
        <w:t xml:space="preserve"> 2015; </w:t>
      </w:r>
      <w:r w:rsidRPr="00D166F4">
        <w:rPr>
          <w:rFonts w:ascii="Book Antiqua" w:eastAsia="SimSun" w:hAnsi="Book Antiqua" w:cs="Times New Roman"/>
          <w:b/>
          <w:kern w:val="2"/>
          <w:sz w:val="24"/>
          <w:szCs w:val="24"/>
          <w:lang w:val="en-US" w:eastAsia="zh-CN"/>
        </w:rPr>
        <w:t>40</w:t>
      </w:r>
      <w:r w:rsidRPr="00D166F4">
        <w:rPr>
          <w:rFonts w:ascii="Book Antiqua" w:eastAsia="SimSun" w:hAnsi="Book Antiqua" w:cs="Times New Roman"/>
          <w:kern w:val="2"/>
          <w:sz w:val="24"/>
          <w:szCs w:val="24"/>
          <w:lang w:val="en-US" w:eastAsia="zh-CN"/>
        </w:rPr>
        <w:t>: 272-277 [PMID: 25078061 DOI: 10.1007/s00261-014-0210-1]</w:t>
      </w:r>
    </w:p>
    <w:p w14:paraId="5DD4DBCE"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20 </w:t>
      </w:r>
      <w:r w:rsidRPr="00D166F4">
        <w:rPr>
          <w:rFonts w:ascii="Book Antiqua" w:eastAsia="SimSun" w:hAnsi="Book Antiqua" w:cs="Times New Roman"/>
          <w:b/>
          <w:kern w:val="2"/>
          <w:sz w:val="24"/>
          <w:szCs w:val="24"/>
          <w:lang w:val="en-US" w:eastAsia="zh-CN"/>
        </w:rPr>
        <w:t>Balthazar EJ</w:t>
      </w:r>
      <w:r w:rsidRPr="00D166F4">
        <w:rPr>
          <w:rFonts w:ascii="Book Antiqua" w:eastAsia="SimSun" w:hAnsi="Book Antiqua" w:cs="Times New Roman"/>
          <w:kern w:val="2"/>
          <w:sz w:val="24"/>
          <w:szCs w:val="24"/>
          <w:lang w:val="en-US" w:eastAsia="zh-CN"/>
        </w:rPr>
        <w:t>.</w:t>
      </w:r>
      <w:r w:rsidRPr="00D166F4">
        <w:rPr>
          <w:rFonts w:ascii="Book Antiqua" w:eastAsia="SimSun" w:hAnsi="Book Antiqua" w:cs="Times New Roman" w:hint="eastAsia"/>
          <w:kern w:val="2"/>
          <w:sz w:val="24"/>
          <w:szCs w:val="24"/>
          <w:lang w:val="en-US" w:eastAsia="zh-CN"/>
        </w:rPr>
        <w:t xml:space="preserve"> </w:t>
      </w:r>
      <w:r w:rsidRPr="00D166F4">
        <w:rPr>
          <w:rFonts w:ascii="Book Antiqua" w:eastAsia="SimSun" w:hAnsi="Book Antiqua" w:cs="Times New Roman"/>
          <w:kern w:val="2"/>
          <w:sz w:val="24"/>
          <w:szCs w:val="24"/>
          <w:lang w:val="en-US" w:eastAsia="zh-CN"/>
        </w:rPr>
        <w:t xml:space="preserve">Acute pancreatitis: assessment of severity with clinical and CT evaluation. </w:t>
      </w:r>
      <w:r w:rsidRPr="00D166F4">
        <w:rPr>
          <w:rFonts w:ascii="Book Antiqua" w:eastAsia="SimSun" w:hAnsi="Book Antiqua" w:cs="Times New Roman"/>
          <w:i/>
          <w:kern w:val="2"/>
          <w:sz w:val="24"/>
          <w:szCs w:val="24"/>
          <w:lang w:val="en-US" w:eastAsia="zh-CN"/>
        </w:rPr>
        <w:t>Radiology</w:t>
      </w:r>
      <w:r w:rsidRPr="00D166F4">
        <w:rPr>
          <w:rFonts w:ascii="Book Antiqua" w:eastAsia="SimSun" w:hAnsi="Book Antiqua" w:cs="Times New Roman" w:hint="eastAsia"/>
          <w:kern w:val="2"/>
          <w:sz w:val="24"/>
          <w:szCs w:val="24"/>
          <w:lang w:val="en-US" w:eastAsia="zh-CN"/>
        </w:rPr>
        <w:t xml:space="preserve"> </w:t>
      </w:r>
      <w:r w:rsidRPr="00D166F4">
        <w:rPr>
          <w:rFonts w:ascii="Book Antiqua" w:eastAsia="SimSun" w:hAnsi="Book Antiqua" w:cs="Times New Roman"/>
          <w:kern w:val="2"/>
          <w:sz w:val="24"/>
          <w:szCs w:val="24"/>
          <w:lang w:val="en-US" w:eastAsia="zh-CN"/>
        </w:rPr>
        <w:t xml:space="preserve">2002; </w:t>
      </w:r>
      <w:r w:rsidRPr="00D166F4">
        <w:rPr>
          <w:rFonts w:ascii="Book Antiqua" w:eastAsia="SimSun" w:hAnsi="Book Antiqua" w:cs="Times New Roman"/>
          <w:b/>
          <w:kern w:val="2"/>
          <w:sz w:val="24"/>
          <w:szCs w:val="24"/>
          <w:lang w:val="en-US" w:eastAsia="zh-CN"/>
        </w:rPr>
        <w:t>223</w:t>
      </w:r>
      <w:r w:rsidRPr="00D166F4">
        <w:rPr>
          <w:rFonts w:ascii="Book Antiqua" w:eastAsia="SimSun" w:hAnsi="Book Antiqua" w:cs="Times New Roman"/>
          <w:kern w:val="2"/>
          <w:sz w:val="24"/>
          <w:szCs w:val="24"/>
          <w:lang w:val="en-US" w:eastAsia="zh-CN"/>
        </w:rPr>
        <w:t>: 603-613 [PMID: 12034923 DOI: 10.1148/radiol.2233010680]</w:t>
      </w:r>
    </w:p>
    <w:p w14:paraId="4A016379"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166F4">
        <w:rPr>
          <w:rFonts w:ascii="Book Antiqua" w:eastAsia="SimSun" w:hAnsi="Book Antiqua" w:cs="Times New Roman"/>
          <w:kern w:val="2"/>
          <w:sz w:val="24"/>
          <w:szCs w:val="24"/>
          <w:lang w:val="en-US" w:eastAsia="zh-CN"/>
        </w:rPr>
        <w:t xml:space="preserve">21 </w:t>
      </w:r>
      <w:r w:rsidRPr="00D166F4">
        <w:rPr>
          <w:rFonts w:ascii="Book Antiqua" w:eastAsia="SimSun" w:hAnsi="Book Antiqua" w:cs="Times New Roman"/>
          <w:b/>
          <w:kern w:val="2"/>
          <w:sz w:val="24"/>
          <w:szCs w:val="24"/>
          <w:lang w:val="en-US" w:eastAsia="zh-CN"/>
        </w:rPr>
        <w:t>Brenner DJ</w:t>
      </w:r>
      <w:r w:rsidRPr="00D166F4">
        <w:rPr>
          <w:rFonts w:ascii="Book Antiqua" w:eastAsia="SimSun" w:hAnsi="Book Antiqua" w:cs="Times New Roman"/>
          <w:kern w:val="2"/>
          <w:sz w:val="24"/>
          <w:szCs w:val="24"/>
          <w:lang w:val="en-US" w:eastAsia="zh-CN"/>
        </w:rPr>
        <w:t xml:space="preserve">, Hall EJ. Computed tomography--an increasing source of radiation exposure. </w:t>
      </w:r>
      <w:r w:rsidRPr="00D166F4">
        <w:rPr>
          <w:rFonts w:ascii="Book Antiqua" w:eastAsia="SimSun" w:hAnsi="Book Antiqua" w:cs="Times New Roman"/>
          <w:i/>
          <w:kern w:val="2"/>
          <w:sz w:val="24"/>
          <w:szCs w:val="24"/>
          <w:lang w:val="en-US" w:eastAsia="zh-CN"/>
        </w:rPr>
        <w:t xml:space="preserve">N </w:t>
      </w:r>
      <w:proofErr w:type="spellStart"/>
      <w:r w:rsidRPr="00D166F4">
        <w:rPr>
          <w:rFonts w:ascii="Book Antiqua" w:eastAsia="SimSun" w:hAnsi="Book Antiqua" w:cs="Times New Roman"/>
          <w:i/>
          <w:kern w:val="2"/>
          <w:sz w:val="24"/>
          <w:szCs w:val="24"/>
          <w:lang w:val="en-US" w:eastAsia="zh-CN"/>
        </w:rPr>
        <w:t>Engl</w:t>
      </w:r>
      <w:proofErr w:type="spellEnd"/>
      <w:r w:rsidRPr="00D166F4">
        <w:rPr>
          <w:rFonts w:ascii="Book Antiqua" w:eastAsia="SimSun" w:hAnsi="Book Antiqua" w:cs="Times New Roman"/>
          <w:i/>
          <w:kern w:val="2"/>
          <w:sz w:val="24"/>
          <w:szCs w:val="24"/>
          <w:lang w:val="en-US" w:eastAsia="zh-CN"/>
        </w:rPr>
        <w:t xml:space="preserve"> J Med</w:t>
      </w:r>
      <w:r w:rsidRPr="00D166F4">
        <w:rPr>
          <w:rFonts w:ascii="Book Antiqua" w:eastAsia="SimSun" w:hAnsi="Book Antiqua" w:cs="Times New Roman"/>
          <w:kern w:val="2"/>
          <w:sz w:val="24"/>
          <w:szCs w:val="24"/>
          <w:lang w:val="en-US" w:eastAsia="zh-CN"/>
        </w:rPr>
        <w:t xml:space="preserve"> 2007; </w:t>
      </w:r>
      <w:r w:rsidRPr="00D166F4">
        <w:rPr>
          <w:rFonts w:ascii="Book Antiqua" w:eastAsia="SimSun" w:hAnsi="Book Antiqua" w:cs="Times New Roman"/>
          <w:b/>
          <w:kern w:val="2"/>
          <w:sz w:val="24"/>
          <w:szCs w:val="24"/>
          <w:lang w:val="en-US" w:eastAsia="zh-CN"/>
        </w:rPr>
        <w:t>357</w:t>
      </w:r>
      <w:r w:rsidRPr="00D166F4">
        <w:rPr>
          <w:rFonts w:ascii="Book Antiqua" w:eastAsia="SimSun" w:hAnsi="Book Antiqua" w:cs="Times New Roman"/>
          <w:kern w:val="2"/>
          <w:sz w:val="24"/>
          <w:szCs w:val="24"/>
          <w:lang w:val="en-US" w:eastAsia="zh-CN"/>
        </w:rPr>
        <w:t>: 2277-2284 [PMID: 18046031 DOI: 10.1056/NEJMra072149]</w:t>
      </w:r>
    </w:p>
    <w:p w14:paraId="3251F98A"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E3F66">
        <w:rPr>
          <w:rFonts w:ascii="Book Antiqua" w:eastAsia="SimSun" w:hAnsi="Book Antiqua" w:cs="Times New Roman"/>
          <w:kern w:val="2"/>
          <w:sz w:val="24"/>
          <w:szCs w:val="24"/>
          <w:highlight w:val="yellow"/>
          <w:lang w:val="en-US" w:eastAsia="zh-CN"/>
        </w:rPr>
        <w:t xml:space="preserve">22 </w:t>
      </w:r>
      <w:r w:rsidRPr="00DE3F66">
        <w:rPr>
          <w:rFonts w:ascii="Book Antiqua" w:eastAsia="SimSun" w:hAnsi="Book Antiqua" w:cs="Times New Roman"/>
          <w:b/>
          <w:kern w:val="2"/>
          <w:sz w:val="24"/>
          <w:szCs w:val="24"/>
          <w:highlight w:val="yellow"/>
          <w:lang w:val="en-US" w:eastAsia="zh-CN"/>
        </w:rPr>
        <w:t>National Council on Radiation Protection and Measurements.</w:t>
      </w:r>
      <w:r w:rsidRPr="00DE3F66">
        <w:rPr>
          <w:rFonts w:ascii="Book Antiqua" w:eastAsia="SimSun" w:hAnsi="Book Antiqua" w:cs="Times New Roman"/>
          <w:kern w:val="2"/>
          <w:sz w:val="24"/>
          <w:szCs w:val="24"/>
          <w:highlight w:val="yellow"/>
          <w:lang w:val="en-US" w:eastAsia="zh-CN"/>
        </w:rPr>
        <w:t xml:space="preserve"> Ionizing radiation exposure of the population of the United States. NCRP report no. 160. Bethesda,</w:t>
      </w:r>
      <w:r w:rsidRPr="00DE3F66">
        <w:rPr>
          <w:rFonts w:ascii="Book Antiqua" w:eastAsia="SimSun" w:hAnsi="Book Antiqua" w:cs="Times New Roman" w:hint="eastAsia"/>
          <w:kern w:val="2"/>
          <w:sz w:val="24"/>
          <w:szCs w:val="24"/>
          <w:highlight w:val="yellow"/>
          <w:lang w:val="en-US" w:eastAsia="zh-CN"/>
        </w:rPr>
        <w:t xml:space="preserve"> </w:t>
      </w:r>
      <w:r w:rsidRPr="00DE3F66">
        <w:rPr>
          <w:rFonts w:ascii="Book Antiqua" w:eastAsia="SimSun" w:hAnsi="Book Antiqua" w:cs="Times New Roman"/>
          <w:kern w:val="2"/>
          <w:sz w:val="24"/>
          <w:szCs w:val="24"/>
          <w:highlight w:val="yellow"/>
          <w:lang w:val="en-US" w:eastAsia="zh-CN"/>
        </w:rPr>
        <w:t>Md.: National Council on Radiation Protection and Measurements; 2009</w:t>
      </w:r>
    </w:p>
    <w:p w14:paraId="0DDF0225" w14:textId="77777777" w:rsidR="00D166F4" w:rsidRPr="00DE3F66" w:rsidRDefault="00D166F4" w:rsidP="002B4ACA">
      <w:pPr>
        <w:widowControl w:val="0"/>
        <w:snapToGrid w:val="0"/>
        <w:spacing w:line="360" w:lineRule="auto"/>
        <w:jc w:val="both"/>
        <w:rPr>
          <w:rFonts w:ascii="Book Antiqua" w:eastAsia="SimSun" w:hAnsi="Book Antiqua" w:cs="Times New Roman"/>
          <w:kern w:val="2"/>
          <w:sz w:val="24"/>
          <w:szCs w:val="24"/>
          <w:highlight w:val="yellow"/>
          <w:lang w:val="en-US" w:eastAsia="zh-CN"/>
        </w:rPr>
      </w:pPr>
      <w:r w:rsidRPr="00DE3F66">
        <w:rPr>
          <w:rFonts w:ascii="Book Antiqua" w:eastAsia="SimSun" w:hAnsi="Book Antiqua" w:cs="Times New Roman"/>
          <w:kern w:val="2"/>
          <w:sz w:val="24"/>
          <w:szCs w:val="24"/>
          <w:highlight w:val="yellow"/>
          <w:lang w:val="en-US" w:eastAsia="zh-CN"/>
        </w:rPr>
        <w:t>23</w:t>
      </w:r>
      <w:r w:rsidRPr="00DE3F66">
        <w:rPr>
          <w:rFonts w:ascii="Calibri" w:eastAsia="SimSun" w:hAnsi="Calibri" w:cs="Times New Roman"/>
          <w:kern w:val="2"/>
          <w:sz w:val="21"/>
          <w:highlight w:val="yellow"/>
          <w:lang w:val="en-US" w:eastAsia="zh-CN"/>
        </w:rPr>
        <w:t xml:space="preserve"> </w:t>
      </w:r>
      <w:r w:rsidRPr="00DE3F66">
        <w:rPr>
          <w:rFonts w:ascii="Book Antiqua" w:eastAsia="SimSun" w:hAnsi="Book Antiqua" w:cs="Times New Roman"/>
          <w:b/>
          <w:kern w:val="2"/>
          <w:sz w:val="24"/>
          <w:szCs w:val="24"/>
          <w:highlight w:val="yellow"/>
          <w:lang w:val="en-US" w:eastAsia="zh-CN"/>
        </w:rPr>
        <w:t>Bansal R</w:t>
      </w:r>
      <w:r w:rsidRPr="00DE3F66">
        <w:rPr>
          <w:rFonts w:ascii="Book Antiqua" w:eastAsia="SimSun" w:hAnsi="Book Antiqua" w:cs="Times New Roman"/>
          <w:kern w:val="2"/>
          <w:sz w:val="24"/>
          <w:szCs w:val="24"/>
          <w:highlight w:val="yellow"/>
          <w:lang w:val="en-US" w:eastAsia="zh-CN"/>
        </w:rPr>
        <w:t xml:space="preserve">, </w:t>
      </w:r>
      <w:proofErr w:type="spellStart"/>
      <w:r w:rsidRPr="00DE3F66">
        <w:rPr>
          <w:rFonts w:ascii="Book Antiqua" w:eastAsia="SimSun" w:hAnsi="Book Antiqua" w:cs="Times New Roman"/>
          <w:kern w:val="2"/>
          <w:sz w:val="24"/>
          <w:szCs w:val="24"/>
          <w:highlight w:val="yellow"/>
          <w:lang w:val="en-US" w:eastAsia="zh-CN"/>
        </w:rPr>
        <w:t>Singhvi</w:t>
      </w:r>
      <w:proofErr w:type="spellEnd"/>
      <w:r w:rsidRPr="00DE3F66">
        <w:rPr>
          <w:rFonts w:ascii="Book Antiqua" w:eastAsia="SimSun" w:hAnsi="Book Antiqua" w:cs="Times New Roman"/>
          <w:kern w:val="2"/>
          <w:sz w:val="24"/>
          <w:szCs w:val="24"/>
          <w:highlight w:val="yellow"/>
          <w:lang w:val="en-US" w:eastAsia="zh-CN"/>
        </w:rPr>
        <w:t xml:space="preserve"> G, Shah R, Gandhi D, Baum JA, Rajnish I, Aron J, </w:t>
      </w:r>
      <w:proofErr w:type="spellStart"/>
      <w:r w:rsidRPr="00DE3F66">
        <w:rPr>
          <w:rFonts w:ascii="Book Antiqua" w:eastAsia="SimSun" w:hAnsi="Book Antiqua" w:cs="Times New Roman"/>
          <w:kern w:val="2"/>
          <w:sz w:val="24"/>
          <w:szCs w:val="24"/>
          <w:highlight w:val="yellow"/>
          <w:lang w:val="en-US" w:eastAsia="zh-CN"/>
        </w:rPr>
        <w:t>Walfish</w:t>
      </w:r>
      <w:proofErr w:type="spellEnd"/>
      <w:r w:rsidRPr="00DE3F66">
        <w:rPr>
          <w:rFonts w:ascii="Book Antiqua" w:eastAsia="SimSun" w:hAnsi="Book Antiqua" w:cs="Times New Roman"/>
          <w:kern w:val="2"/>
          <w:sz w:val="24"/>
          <w:szCs w:val="24"/>
          <w:highlight w:val="yellow"/>
          <w:lang w:val="en-US" w:eastAsia="zh-CN"/>
        </w:rPr>
        <w:t xml:space="preserve"> A</w:t>
      </w:r>
      <w:r w:rsidRPr="00DE3F66">
        <w:rPr>
          <w:rFonts w:ascii="Book Antiqua" w:eastAsia="SimSun" w:hAnsi="Book Antiqua" w:cs="Times New Roman" w:hint="eastAsia"/>
          <w:kern w:val="2"/>
          <w:sz w:val="24"/>
          <w:szCs w:val="24"/>
          <w:highlight w:val="yellow"/>
          <w:lang w:val="en-US" w:eastAsia="zh-CN"/>
        </w:rPr>
        <w:t>.</w:t>
      </w:r>
      <w:r w:rsidRPr="00DE3F66">
        <w:rPr>
          <w:rFonts w:ascii="Book Antiqua" w:eastAsia="SimSun" w:hAnsi="Book Antiqua" w:cs="Times New Roman"/>
          <w:kern w:val="2"/>
          <w:sz w:val="24"/>
          <w:szCs w:val="24"/>
          <w:highlight w:val="yellow"/>
          <w:lang w:val="en-US" w:eastAsia="zh-CN"/>
        </w:rPr>
        <w:t xml:space="preserve"> Tu1950 Assessment of Potential Cost Savings in Gallstone Pancreatitis.</w:t>
      </w:r>
      <w:r w:rsidRPr="00DE3F66">
        <w:rPr>
          <w:rFonts w:ascii="Book Antiqua" w:eastAsia="SimSun" w:hAnsi="Book Antiqua" w:cs="Times New Roman" w:hint="eastAsia"/>
          <w:kern w:val="2"/>
          <w:sz w:val="24"/>
          <w:szCs w:val="24"/>
          <w:highlight w:val="yellow"/>
          <w:lang w:val="en-US" w:eastAsia="zh-CN"/>
        </w:rPr>
        <w:t xml:space="preserve"> </w:t>
      </w:r>
      <w:r w:rsidRPr="00DE3F66">
        <w:rPr>
          <w:rFonts w:ascii="Book Antiqua" w:eastAsia="SimSun" w:hAnsi="Book Antiqua" w:cs="Times New Roman"/>
          <w:i/>
          <w:kern w:val="2"/>
          <w:sz w:val="24"/>
          <w:szCs w:val="24"/>
          <w:highlight w:val="yellow"/>
          <w:lang w:val="en-US" w:eastAsia="zh-CN"/>
        </w:rPr>
        <w:t>Gastroenterology</w:t>
      </w:r>
      <w:r w:rsidRPr="00DE3F66">
        <w:rPr>
          <w:rFonts w:ascii="Book Antiqua" w:eastAsia="SimSun" w:hAnsi="Book Antiqua" w:cs="Times New Roman" w:hint="eastAsia"/>
          <w:kern w:val="2"/>
          <w:sz w:val="24"/>
          <w:szCs w:val="24"/>
          <w:highlight w:val="yellow"/>
          <w:lang w:val="en-US" w:eastAsia="zh-CN"/>
        </w:rPr>
        <w:t xml:space="preserve"> 2014; </w:t>
      </w:r>
      <w:r w:rsidRPr="00DE3F66">
        <w:rPr>
          <w:rFonts w:ascii="Book Antiqua" w:eastAsia="SimSun" w:hAnsi="Book Antiqua" w:cs="Times New Roman"/>
          <w:b/>
          <w:kern w:val="2"/>
          <w:sz w:val="24"/>
          <w:szCs w:val="24"/>
          <w:highlight w:val="yellow"/>
          <w:lang w:val="en-US" w:eastAsia="zh-CN"/>
        </w:rPr>
        <w:t>146</w:t>
      </w:r>
      <w:r w:rsidRPr="00DE3F66">
        <w:rPr>
          <w:rFonts w:ascii="Book Antiqua" w:eastAsia="SimSun" w:hAnsi="Book Antiqua" w:cs="Times New Roman" w:hint="eastAsia"/>
          <w:kern w:val="2"/>
          <w:sz w:val="24"/>
          <w:szCs w:val="24"/>
          <w:highlight w:val="yellow"/>
          <w:lang w:val="en-US" w:eastAsia="zh-CN"/>
        </w:rPr>
        <w:t xml:space="preserve">: </w:t>
      </w:r>
      <w:r w:rsidRPr="00DE3F66">
        <w:rPr>
          <w:rFonts w:ascii="Book Antiqua" w:eastAsia="SimSun" w:hAnsi="Book Antiqua" w:cs="Times New Roman"/>
          <w:kern w:val="2"/>
          <w:sz w:val="24"/>
          <w:szCs w:val="24"/>
          <w:highlight w:val="yellow"/>
          <w:lang w:val="en-US" w:eastAsia="zh-CN"/>
        </w:rPr>
        <w:t>S-880</w:t>
      </w:r>
      <w:r w:rsidRPr="00DE3F66">
        <w:rPr>
          <w:rFonts w:ascii="Book Antiqua" w:eastAsia="SimSun" w:hAnsi="Book Antiqua" w:cs="Times New Roman" w:hint="eastAsia"/>
          <w:kern w:val="2"/>
          <w:sz w:val="24"/>
          <w:szCs w:val="24"/>
          <w:highlight w:val="yellow"/>
          <w:lang w:val="en-US" w:eastAsia="zh-CN"/>
        </w:rPr>
        <w:t xml:space="preserve"> [</w:t>
      </w:r>
      <w:r w:rsidRPr="00DE3F66">
        <w:rPr>
          <w:rFonts w:ascii="Book Antiqua" w:eastAsia="SimSun" w:hAnsi="Book Antiqua" w:cs="Times New Roman"/>
          <w:kern w:val="2"/>
          <w:sz w:val="24"/>
          <w:szCs w:val="24"/>
          <w:highlight w:val="yellow"/>
          <w:lang w:val="en-US" w:eastAsia="zh-CN"/>
        </w:rPr>
        <w:t>DOI:</w:t>
      </w:r>
      <w:r w:rsidRPr="00DE3F66">
        <w:rPr>
          <w:rFonts w:ascii="Book Antiqua" w:eastAsia="SimSun" w:hAnsi="Book Antiqua" w:cs="Times New Roman" w:hint="eastAsia"/>
          <w:kern w:val="2"/>
          <w:sz w:val="24"/>
          <w:szCs w:val="24"/>
          <w:highlight w:val="yellow"/>
          <w:lang w:val="en-US" w:eastAsia="zh-CN"/>
        </w:rPr>
        <w:t xml:space="preserve"> </w:t>
      </w:r>
      <w:r w:rsidRPr="00DE3F66">
        <w:rPr>
          <w:rFonts w:ascii="Book Antiqua" w:eastAsia="SimSun" w:hAnsi="Book Antiqua" w:cs="Times New Roman"/>
          <w:kern w:val="2"/>
          <w:sz w:val="24"/>
          <w:szCs w:val="24"/>
          <w:highlight w:val="yellow"/>
          <w:lang w:val="en-US" w:eastAsia="zh-CN"/>
        </w:rPr>
        <w:t>10.1016/S0016-5085(14)63205-4</w:t>
      </w:r>
      <w:r w:rsidRPr="00DE3F66">
        <w:rPr>
          <w:rFonts w:ascii="Book Antiqua" w:eastAsia="SimSun" w:hAnsi="Book Antiqua" w:cs="Times New Roman" w:hint="eastAsia"/>
          <w:kern w:val="2"/>
          <w:sz w:val="24"/>
          <w:szCs w:val="24"/>
          <w:highlight w:val="yellow"/>
          <w:lang w:val="en-US" w:eastAsia="zh-CN"/>
        </w:rPr>
        <w:t>]</w:t>
      </w:r>
    </w:p>
    <w:p w14:paraId="3F620535" w14:textId="77777777" w:rsidR="00D166F4" w:rsidRPr="00D166F4" w:rsidRDefault="00D166F4" w:rsidP="002B4ACA">
      <w:pPr>
        <w:widowControl w:val="0"/>
        <w:snapToGrid w:val="0"/>
        <w:spacing w:line="360" w:lineRule="auto"/>
        <w:jc w:val="both"/>
        <w:rPr>
          <w:rFonts w:ascii="Book Antiqua" w:eastAsia="SimSun" w:hAnsi="Book Antiqua" w:cs="Times New Roman"/>
          <w:kern w:val="2"/>
          <w:sz w:val="24"/>
          <w:szCs w:val="24"/>
          <w:lang w:val="en-US" w:eastAsia="zh-CN"/>
        </w:rPr>
      </w:pPr>
      <w:r w:rsidRPr="00DE3F66">
        <w:rPr>
          <w:rFonts w:ascii="Book Antiqua" w:eastAsia="SimSun" w:hAnsi="Book Antiqua" w:cs="Times New Roman"/>
          <w:kern w:val="2"/>
          <w:sz w:val="24"/>
          <w:szCs w:val="24"/>
          <w:highlight w:val="yellow"/>
          <w:lang w:val="en-US" w:eastAsia="zh-CN"/>
        </w:rPr>
        <w:t xml:space="preserve">24 </w:t>
      </w:r>
      <w:r w:rsidRPr="00DE3F66">
        <w:rPr>
          <w:rFonts w:ascii="Book Antiqua" w:eastAsia="SimSun" w:hAnsi="Book Antiqua" w:cs="Times New Roman"/>
          <w:b/>
          <w:kern w:val="2"/>
          <w:sz w:val="24"/>
          <w:szCs w:val="24"/>
          <w:highlight w:val="yellow"/>
          <w:lang w:val="en-US" w:eastAsia="zh-CN"/>
        </w:rPr>
        <w:t>Yeh JL</w:t>
      </w:r>
      <w:r w:rsidRPr="00DE3F66">
        <w:rPr>
          <w:rFonts w:ascii="Book Antiqua" w:eastAsia="SimSun" w:hAnsi="Book Antiqua" w:cs="Times New Roman"/>
          <w:kern w:val="2"/>
          <w:sz w:val="24"/>
          <w:szCs w:val="24"/>
          <w:highlight w:val="yellow"/>
          <w:lang w:val="en-US" w:eastAsia="zh-CN"/>
        </w:rPr>
        <w:t>, Wu S, Wu BU. Regional cost variation for acu</w:t>
      </w:r>
      <w:r w:rsidRPr="00D166F4">
        <w:rPr>
          <w:rFonts w:ascii="Book Antiqua" w:eastAsia="SimSun" w:hAnsi="Book Antiqua" w:cs="Times New Roman"/>
          <w:kern w:val="2"/>
          <w:sz w:val="24"/>
          <w:szCs w:val="24"/>
          <w:lang w:val="en-US" w:eastAsia="zh-CN"/>
        </w:rPr>
        <w:t xml:space="preserve">te pancreatitis in the U.S. </w:t>
      </w:r>
      <w:r w:rsidRPr="00D166F4">
        <w:rPr>
          <w:rFonts w:ascii="Book Antiqua" w:eastAsia="SimSun" w:hAnsi="Book Antiqua" w:cs="Times New Roman"/>
          <w:i/>
          <w:kern w:val="2"/>
          <w:sz w:val="24"/>
          <w:szCs w:val="24"/>
          <w:lang w:val="en-US" w:eastAsia="zh-CN"/>
        </w:rPr>
        <w:t>JOP</w:t>
      </w:r>
      <w:r w:rsidRPr="00D166F4">
        <w:rPr>
          <w:rFonts w:ascii="Book Antiqua" w:eastAsia="SimSun" w:hAnsi="Book Antiqua" w:cs="Times New Roman"/>
          <w:kern w:val="2"/>
          <w:sz w:val="24"/>
          <w:szCs w:val="24"/>
          <w:lang w:val="en-US" w:eastAsia="zh-CN"/>
        </w:rPr>
        <w:t xml:space="preserve"> 2014; </w:t>
      </w:r>
      <w:r w:rsidRPr="00D166F4">
        <w:rPr>
          <w:rFonts w:ascii="Book Antiqua" w:eastAsia="SimSun" w:hAnsi="Book Antiqua" w:cs="Times New Roman"/>
          <w:b/>
          <w:kern w:val="2"/>
          <w:sz w:val="24"/>
          <w:szCs w:val="24"/>
          <w:lang w:val="en-US" w:eastAsia="zh-CN"/>
        </w:rPr>
        <w:t>15</w:t>
      </w:r>
      <w:r w:rsidRPr="00D166F4">
        <w:rPr>
          <w:rFonts w:ascii="Book Antiqua" w:eastAsia="SimSun" w:hAnsi="Book Antiqua" w:cs="Times New Roman"/>
          <w:kern w:val="2"/>
          <w:sz w:val="24"/>
          <w:szCs w:val="24"/>
          <w:lang w:val="en-US" w:eastAsia="zh-CN"/>
        </w:rPr>
        <w:t>: 448-454 [PMID: 25262711 DOI: 10.6092/1590-8577/2797]</w:t>
      </w:r>
    </w:p>
    <w:p w14:paraId="2E6E8BD6" w14:textId="77777777" w:rsidR="00D166F4" w:rsidRPr="00D166F4" w:rsidRDefault="00D166F4" w:rsidP="00C55F9A">
      <w:pPr>
        <w:wordWrap w:val="0"/>
        <w:snapToGrid w:val="0"/>
        <w:spacing w:line="360" w:lineRule="auto"/>
        <w:jc w:val="right"/>
        <w:rPr>
          <w:rFonts w:ascii="Book Antiqua" w:eastAsia="SimSun" w:hAnsi="Book Antiqua" w:cs="Times New Roman"/>
          <w:sz w:val="24"/>
          <w:szCs w:val="24"/>
          <w:lang w:val="en-US" w:eastAsia="zh-CN"/>
        </w:rPr>
      </w:pPr>
      <w:bookmarkStart w:id="20" w:name="OLE_LINK51"/>
      <w:bookmarkStart w:id="21" w:name="OLE_LINK52"/>
      <w:bookmarkStart w:id="22" w:name="OLE_LINK120"/>
      <w:bookmarkStart w:id="23" w:name="OLE_LINK148"/>
      <w:bookmarkStart w:id="24" w:name="OLE_LINK72"/>
      <w:bookmarkStart w:id="25" w:name="OLE_LINK112"/>
      <w:bookmarkStart w:id="26" w:name="OLE_LINK320"/>
      <w:bookmarkStart w:id="27" w:name="OLE_LINK387"/>
      <w:bookmarkStart w:id="28" w:name="OLE_LINK183"/>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bookmarkStart w:id="125" w:name="OLE_LINK1053"/>
      <w:bookmarkStart w:id="126" w:name="OLE_LINK1054"/>
      <w:r w:rsidRPr="00D166F4">
        <w:rPr>
          <w:rFonts w:ascii="Book Antiqua" w:eastAsia="SimSun" w:hAnsi="Book Antiqua" w:cs="Times New Roman"/>
          <w:b/>
          <w:bCs/>
          <w:sz w:val="24"/>
          <w:szCs w:val="24"/>
          <w:lang w:val="en-US" w:eastAsia="zh-CN"/>
        </w:rPr>
        <w:t>P-Reviewer:</w:t>
      </w:r>
      <w:r w:rsidRPr="00D166F4">
        <w:rPr>
          <w:rFonts w:ascii="Book Antiqua" w:eastAsia="SimSun" w:hAnsi="Book Antiqua" w:cs="Times New Roman"/>
          <w:b/>
          <w:bCs/>
          <w:caps/>
          <w:sz w:val="24"/>
          <w:szCs w:val="24"/>
          <w:lang w:val="en-US" w:eastAsia="zh-CN"/>
        </w:rPr>
        <w:t xml:space="preserve"> </w:t>
      </w:r>
      <w:r w:rsidRPr="00D166F4">
        <w:rPr>
          <w:rFonts w:ascii="Book Antiqua" w:eastAsia="SimSun" w:hAnsi="Book Antiqua" w:cs="Times New Roman"/>
          <w:bCs/>
          <w:caps/>
          <w:sz w:val="24"/>
          <w:szCs w:val="24"/>
          <w:lang w:val="en-US" w:eastAsia="zh-CN"/>
        </w:rPr>
        <w:t>l</w:t>
      </w:r>
      <w:r w:rsidRPr="00D166F4">
        <w:rPr>
          <w:rFonts w:ascii="Book Antiqua" w:eastAsia="SimSun" w:hAnsi="Book Antiqua" w:cs="Times New Roman"/>
          <w:bCs/>
          <w:sz w:val="24"/>
          <w:szCs w:val="24"/>
          <w:lang w:val="en-US" w:eastAsia="zh-CN"/>
        </w:rPr>
        <w:t>ei</w:t>
      </w:r>
      <w:r w:rsidRPr="00D166F4">
        <w:rPr>
          <w:rFonts w:ascii="Book Antiqua" w:eastAsia="SimSun" w:hAnsi="Book Antiqua" w:cs="Times New Roman" w:hint="eastAsia"/>
          <w:bCs/>
          <w:caps/>
          <w:sz w:val="24"/>
          <w:szCs w:val="24"/>
          <w:lang w:val="en-US" w:eastAsia="zh-CN"/>
        </w:rPr>
        <w:t xml:space="preserve"> jj,</w:t>
      </w:r>
      <w:r w:rsidRPr="00D166F4">
        <w:rPr>
          <w:rFonts w:ascii="Book Antiqua" w:eastAsia="SimSun" w:hAnsi="Book Antiqua" w:cs="Times New Roman" w:hint="eastAsia"/>
          <w:bCs/>
          <w:sz w:val="24"/>
          <w:szCs w:val="24"/>
          <w:lang w:val="en-US" w:eastAsia="zh-CN"/>
        </w:rPr>
        <w:t xml:space="preserve"> </w:t>
      </w:r>
      <w:r w:rsidRPr="00D166F4">
        <w:rPr>
          <w:rFonts w:ascii="Book Antiqua" w:eastAsia="SimSun" w:hAnsi="Book Antiqua" w:cs="Times New Roman"/>
          <w:bCs/>
          <w:sz w:val="24"/>
          <w:szCs w:val="24"/>
          <w:lang w:val="en-US" w:eastAsia="zh-CN"/>
        </w:rPr>
        <w:t>Ren</w:t>
      </w:r>
      <w:r w:rsidRPr="00D166F4">
        <w:rPr>
          <w:rFonts w:ascii="Book Antiqua" w:eastAsia="SimSun" w:hAnsi="Book Antiqua" w:cs="Times New Roman" w:hint="eastAsia"/>
          <w:bCs/>
          <w:sz w:val="24"/>
          <w:szCs w:val="24"/>
          <w:lang w:val="en-US" w:eastAsia="zh-CN"/>
        </w:rPr>
        <w:t xml:space="preserve"> </w:t>
      </w:r>
      <w:r w:rsidRPr="00D166F4">
        <w:rPr>
          <w:rFonts w:ascii="Book Antiqua" w:eastAsia="SimSun" w:hAnsi="Book Antiqua" w:cs="Times New Roman" w:hint="eastAsia"/>
          <w:bCs/>
          <w:caps/>
          <w:sz w:val="24"/>
          <w:szCs w:val="24"/>
          <w:lang w:val="en-US" w:eastAsia="zh-CN"/>
        </w:rPr>
        <w:t>k</w:t>
      </w:r>
      <w:r w:rsidRPr="00D166F4">
        <w:rPr>
          <w:rFonts w:ascii="Book Antiqua" w:eastAsia="SimSun" w:hAnsi="Book Antiqua" w:cs="Times New Roman" w:hint="eastAsia"/>
          <w:bCs/>
          <w:sz w:val="24"/>
          <w:szCs w:val="24"/>
          <w:lang w:val="en-US" w:eastAsia="zh-CN"/>
        </w:rPr>
        <w:t xml:space="preserve">, </w:t>
      </w:r>
      <w:proofErr w:type="spellStart"/>
      <w:r w:rsidRPr="00D166F4">
        <w:rPr>
          <w:rFonts w:ascii="Book Antiqua" w:eastAsia="SimSun" w:hAnsi="Book Antiqua" w:cs="Times New Roman"/>
          <w:bCs/>
          <w:sz w:val="24"/>
          <w:szCs w:val="24"/>
          <w:lang w:val="en-US" w:eastAsia="zh-CN"/>
        </w:rPr>
        <w:t>Stocco</w:t>
      </w:r>
      <w:proofErr w:type="spellEnd"/>
      <w:r w:rsidRPr="00D166F4">
        <w:rPr>
          <w:rFonts w:ascii="Book Antiqua" w:eastAsia="SimSun" w:hAnsi="Book Antiqua" w:cs="Times New Roman" w:hint="eastAsia"/>
          <w:bCs/>
          <w:sz w:val="24"/>
          <w:szCs w:val="24"/>
          <w:lang w:val="en-US" w:eastAsia="zh-CN"/>
        </w:rPr>
        <w:t xml:space="preserve"> G</w:t>
      </w:r>
      <w:r w:rsidRPr="00D166F4">
        <w:rPr>
          <w:rFonts w:ascii="Book Antiqua" w:eastAsia="SimSun" w:hAnsi="Book Antiqua" w:cs="Times New Roman" w:hint="eastAsia"/>
          <w:b/>
          <w:bCs/>
          <w:sz w:val="24"/>
          <w:szCs w:val="24"/>
          <w:lang w:val="en-US" w:eastAsia="zh-CN"/>
        </w:rPr>
        <w:t xml:space="preserve"> </w:t>
      </w:r>
      <w:r w:rsidRPr="00D166F4">
        <w:rPr>
          <w:rFonts w:ascii="Book Antiqua" w:eastAsia="SimSun" w:hAnsi="Book Antiqua" w:cs="Times New Roman"/>
          <w:b/>
          <w:bCs/>
          <w:sz w:val="24"/>
          <w:szCs w:val="24"/>
          <w:lang w:val="en-US" w:eastAsia="zh-CN"/>
        </w:rPr>
        <w:t>S-Editor:</w:t>
      </w:r>
      <w:r w:rsidRPr="00D166F4">
        <w:rPr>
          <w:rFonts w:ascii="Book Antiqua" w:eastAsia="SimSun" w:hAnsi="Book Antiqua" w:cs="Times New Roman"/>
          <w:sz w:val="24"/>
          <w:szCs w:val="24"/>
          <w:lang w:val="en-US" w:eastAsia="zh-CN"/>
        </w:rPr>
        <w:t xml:space="preserve"> Gong ZM</w:t>
      </w:r>
    </w:p>
    <w:p w14:paraId="61F75274" w14:textId="77777777" w:rsidR="00D166F4" w:rsidRPr="00D166F4" w:rsidRDefault="00D166F4" w:rsidP="00C55F9A">
      <w:pPr>
        <w:snapToGrid w:val="0"/>
        <w:spacing w:line="360" w:lineRule="auto"/>
        <w:jc w:val="right"/>
        <w:rPr>
          <w:rFonts w:ascii="Book Antiqua" w:eastAsia="SimSun" w:hAnsi="Book Antiqua" w:cs="Times New Roman"/>
          <w:b/>
          <w:bCs/>
          <w:sz w:val="24"/>
          <w:szCs w:val="24"/>
          <w:lang w:val="en-US" w:eastAsia="zh-CN"/>
        </w:rPr>
      </w:pPr>
      <w:r w:rsidRPr="00D166F4">
        <w:rPr>
          <w:rFonts w:ascii="Book Antiqua" w:eastAsia="SimSun" w:hAnsi="Book Antiqua" w:cs="Times New Roman"/>
          <w:b/>
          <w:bCs/>
          <w:sz w:val="24"/>
          <w:szCs w:val="24"/>
          <w:lang w:val="en-US" w:eastAsia="zh-CN"/>
        </w:rPr>
        <w:t>L-Editor:</w:t>
      </w:r>
      <w:r w:rsidRPr="00D166F4">
        <w:rPr>
          <w:rFonts w:ascii="Book Antiqua" w:eastAsia="SimSun" w:hAnsi="Book Antiqua" w:cs="Times New Roman"/>
          <w:sz w:val="24"/>
          <w:szCs w:val="24"/>
          <w:lang w:val="en-US" w:eastAsia="zh-CN"/>
        </w:rPr>
        <w:t xml:space="preserve"> </w:t>
      </w:r>
      <w:r w:rsidRPr="00D166F4">
        <w:rPr>
          <w:rFonts w:ascii="Book Antiqua" w:eastAsia="SimSun" w:hAnsi="Book Antiqua" w:cs="Times New Roman"/>
          <w:b/>
          <w:bCs/>
          <w:sz w:val="24"/>
          <w:szCs w:val="24"/>
          <w:lang w:val="en-US" w:eastAsia="zh-CN"/>
        </w:rPr>
        <w:t>E-Editor:</w:t>
      </w:r>
    </w:p>
    <w:p w14:paraId="68231171" w14:textId="77777777" w:rsidR="00D166F4" w:rsidRPr="00D166F4" w:rsidRDefault="00D166F4" w:rsidP="002B4ACA">
      <w:pPr>
        <w:shd w:val="clear" w:color="auto" w:fill="FFFFFF"/>
        <w:snapToGrid w:val="0"/>
        <w:spacing w:line="360" w:lineRule="auto"/>
        <w:jc w:val="both"/>
        <w:rPr>
          <w:rFonts w:ascii="Book Antiqua" w:eastAsia="SimSun" w:hAnsi="Book Antiqua" w:cs="Helvetica"/>
          <w:b/>
          <w:sz w:val="24"/>
          <w:szCs w:val="24"/>
          <w:lang w:val="en-US" w:eastAsia="zh-CN"/>
        </w:rPr>
      </w:pPr>
      <w:bookmarkStart w:id="127" w:name="OLE_LINK880"/>
      <w:bookmarkStart w:id="128" w:name="OLE_LINK881"/>
      <w:bookmarkStart w:id="129" w:name="OLE_LINK497"/>
      <w:bookmarkStart w:id="130" w:name="OLE_LINK81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D166F4">
        <w:rPr>
          <w:rFonts w:ascii="Book Antiqua" w:eastAsia="SimSun" w:hAnsi="Book Antiqua" w:cs="Helvetica"/>
          <w:b/>
          <w:sz w:val="24"/>
          <w:szCs w:val="24"/>
          <w:lang w:val="en-US" w:eastAsia="zh-CN"/>
        </w:rPr>
        <w:t xml:space="preserve">Specialty type: </w:t>
      </w:r>
      <w:r w:rsidRPr="00D166F4">
        <w:rPr>
          <w:rFonts w:ascii="Book Antiqua" w:eastAsia="SimSun" w:hAnsi="Book Antiqua" w:cs="Helvetica"/>
          <w:sz w:val="24"/>
          <w:szCs w:val="24"/>
          <w:lang w:val="en-US" w:eastAsia="zh-CN"/>
        </w:rPr>
        <w:t>Gastroenterology and hepatology</w:t>
      </w:r>
    </w:p>
    <w:p w14:paraId="24610C12" w14:textId="77777777" w:rsidR="00D166F4" w:rsidRPr="00D166F4" w:rsidRDefault="00D166F4" w:rsidP="002B4ACA">
      <w:pPr>
        <w:shd w:val="clear" w:color="auto" w:fill="FFFFFF"/>
        <w:snapToGrid w:val="0"/>
        <w:spacing w:line="360" w:lineRule="auto"/>
        <w:jc w:val="both"/>
        <w:rPr>
          <w:rFonts w:ascii="Book Antiqua" w:eastAsia="SimSun" w:hAnsi="Book Antiqua" w:cs="Helvetica"/>
          <w:b/>
          <w:sz w:val="24"/>
          <w:szCs w:val="24"/>
          <w:lang w:val="en-US" w:eastAsia="zh-CN"/>
        </w:rPr>
      </w:pPr>
      <w:r w:rsidRPr="00D166F4">
        <w:rPr>
          <w:rFonts w:ascii="Book Antiqua" w:eastAsia="SimSun" w:hAnsi="Book Antiqua" w:cs="Helvetica"/>
          <w:b/>
          <w:sz w:val="24"/>
          <w:szCs w:val="24"/>
          <w:lang w:val="en-US" w:eastAsia="zh-CN"/>
        </w:rPr>
        <w:t xml:space="preserve">Country of origin: </w:t>
      </w:r>
      <w:r w:rsidRPr="00D166F4">
        <w:rPr>
          <w:rFonts w:ascii="Book Antiqua" w:eastAsia="SimSun" w:hAnsi="Book Antiqua" w:cs="Helvetica"/>
          <w:sz w:val="24"/>
          <w:szCs w:val="24"/>
          <w:lang w:val="en-US" w:eastAsia="zh-CN"/>
        </w:rPr>
        <w:t>United States</w:t>
      </w:r>
    </w:p>
    <w:p w14:paraId="3A18D738" w14:textId="77777777" w:rsidR="00D166F4" w:rsidRPr="00D166F4" w:rsidRDefault="00D166F4" w:rsidP="002B4ACA">
      <w:pPr>
        <w:shd w:val="clear" w:color="auto" w:fill="FFFFFF"/>
        <w:snapToGrid w:val="0"/>
        <w:spacing w:line="360" w:lineRule="auto"/>
        <w:jc w:val="both"/>
        <w:rPr>
          <w:rFonts w:ascii="Book Antiqua" w:eastAsia="SimSun" w:hAnsi="Book Antiqua" w:cs="Helvetica"/>
          <w:b/>
          <w:sz w:val="24"/>
          <w:szCs w:val="24"/>
          <w:lang w:val="en-US" w:eastAsia="zh-CN"/>
        </w:rPr>
      </w:pPr>
      <w:r w:rsidRPr="00D166F4">
        <w:rPr>
          <w:rFonts w:ascii="Book Antiqua" w:eastAsia="SimSun" w:hAnsi="Book Antiqua" w:cs="Helvetica"/>
          <w:b/>
          <w:sz w:val="24"/>
          <w:szCs w:val="24"/>
          <w:lang w:val="en-US" w:eastAsia="zh-CN"/>
        </w:rPr>
        <w:t>Peer-review report classification</w:t>
      </w:r>
    </w:p>
    <w:p w14:paraId="66056086" w14:textId="77777777" w:rsidR="00D166F4" w:rsidRPr="00D166F4" w:rsidRDefault="00D166F4" w:rsidP="002B4ACA">
      <w:pPr>
        <w:shd w:val="clear" w:color="auto" w:fill="FFFFFF"/>
        <w:snapToGrid w:val="0"/>
        <w:spacing w:line="360" w:lineRule="auto"/>
        <w:jc w:val="both"/>
        <w:rPr>
          <w:rFonts w:ascii="Book Antiqua" w:eastAsia="SimSun" w:hAnsi="Book Antiqua" w:cs="Helvetica"/>
          <w:sz w:val="24"/>
          <w:szCs w:val="24"/>
          <w:lang w:val="en-US" w:eastAsia="zh-CN"/>
        </w:rPr>
      </w:pPr>
      <w:r w:rsidRPr="00D166F4">
        <w:rPr>
          <w:rFonts w:ascii="Book Antiqua" w:eastAsia="SimSun" w:hAnsi="Book Antiqua" w:cs="Helvetica"/>
          <w:sz w:val="24"/>
          <w:szCs w:val="24"/>
          <w:lang w:val="en-US" w:eastAsia="zh-CN"/>
        </w:rPr>
        <w:t>Grade A (Excellent): 0</w:t>
      </w:r>
    </w:p>
    <w:p w14:paraId="7754E512" w14:textId="77777777" w:rsidR="00D166F4" w:rsidRPr="00D166F4" w:rsidRDefault="00D166F4" w:rsidP="002B4ACA">
      <w:pPr>
        <w:shd w:val="clear" w:color="auto" w:fill="FFFFFF"/>
        <w:snapToGrid w:val="0"/>
        <w:spacing w:line="360" w:lineRule="auto"/>
        <w:jc w:val="both"/>
        <w:rPr>
          <w:rFonts w:ascii="Book Antiqua" w:eastAsia="SimSun" w:hAnsi="Book Antiqua" w:cs="Helvetica"/>
          <w:sz w:val="24"/>
          <w:szCs w:val="24"/>
          <w:lang w:val="en-US" w:eastAsia="zh-CN"/>
        </w:rPr>
      </w:pPr>
      <w:r w:rsidRPr="00D166F4">
        <w:rPr>
          <w:rFonts w:ascii="Book Antiqua" w:eastAsia="SimSun" w:hAnsi="Book Antiqua" w:cs="Helvetica"/>
          <w:sz w:val="24"/>
          <w:szCs w:val="24"/>
          <w:lang w:val="en-US" w:eastAsia="zh-CN"/>
        </w:rPr>
        <w:lastRenderedPageBreak/>
        <w:t xml:space="preserve">Grade B (Very good): </w:t>
      </w:r>
      <w:r w:rsidRPr="00D166F4">
        <w:rPr>
          <w:rFonts w:ascii="Book Antiqua" w:eastAsia="SimSun" w:hAnsi="Book Antiqua" w:cs="Helvetica" w:hint="eastAsia"/>
          <w:sz w:val="24"/>
          <w:szCs w:val="24"/>
          <w:lang w:val="en-US" w:eastAsia="zh-CN"/>
        </w:rPr>
        <w:t>B, B</w:t>
      </w:r>
    </w:p>
    <w:p w14:paraId="0EE4CF11" w14:textId="77777777" w:rsidR="00D166F4" w:rsidRPr="00D166F4" w:rsidRDefault="00D166F4" w:rsidP="002B4ACA">
      <w:pPr>
        <w:shd w:val="clear" w:color="auto" w:fill="FFFFFF"/>
        <w:snapToGrid w:val="0"/>
        <w:spacing w:line="360" w:lineRule="auto"/>
        <w:jc w:val="both"/>
        <w:rPr>
          <w:rFonts w:ascii="Book Antiqua" w:eastAsia="SimSun" w:hAnsi="Book Antiqua" w:cs="Helvetica"/>
          <w:sz w:val="24"/>
          <w:szCs w:val="24"/>
          <w:lang w:val="en-US" w:eastAsia="zh-CN"/>
        </w:rPr>
      </w:pPr>
      <w:r w:rsidRPr="00D166F4">
        <w:rPr>
          <w:rFonts w:ascii="Book Antiqua" w:eastAsia="SimSun" w:hAnsi="Book Antiqua" w:cs="Helvetica"/>
          <w:sz w:val="24"/>
          <w:szCs w:val="24"/>
          <w:lang w:val="en-US" w:eastAsia="zh-CN"/>
        </w:rPr>
        <w:t>Grade C (Good): C</w:t>
      </w:r>
    </w:p>
    <w:p w14:paraId="7AE86576" w14:textId="77777777" w:rsidR="00D166F4" w:rsidRPr="00D166F4" w:rsidRDefault="00D166F4" w:rsidP="002B4ACA">
      <w:pPr>
        <w:shd w:val="clear" w:color="auto" w:fill="FFFFFF"/>
        <w:snapToGrid w:val="0"/>
        <w:spacing w:line="360" w:lineRule="auto"/>
        <w:jc w:val="both"/>
        <w:rPr>
          <w:rFonts w:ascii="Book Antiqua" w:eastAsia="SimSun" w:hAnsi="Book Antiqua" w:cs="Helvetica"/>
          <w:sz w:val="24"/>
          <w:szCs w:val="24"/>
          <w:lang w:val="en-US" w:eastAsia="zh-CN"/>
        </w:rPr>
      </w:pPr>
      <w:r w:rsidRPr="00D166F4">
        <w:rPr>
          <w:rFonts w:ascii="Book Antiqua" w:eastAsia="SimSun" w:hAnsi="Book Antiqua" w:cs="Helvetica"/>
          <w:sz w:val="24"/>
          <w:szCs w:val="24"/>
          <w:lang w:val="en-US" w:eastAsia="zh-CN"/>
        </w:rPr>
        <w:t>Grade D (Fair): 0</w:t>
      </w:r>
    </w:p>
    <w:p w14:paraId="4089591A" w14:textId="77777777" w:rsidR="00D166F4" w:rsidRPr="00D166F4" w:rsidRDefault="00D166F4" w:rsidP="002B4ACA">
      <w:pPr>
        <w:shd w:val="clear" w:color="auto" w:fill="FFFFFF"/>
        <w:snapToGrid w:val="0"/>
        <w:spacing w:line="360" w:lineRule="auto"/>
        <w:jc w:val="both"/>
        <w:rPr>
          <w:rFonts w:ascii="Book Antiqua" w:eastAsia="SimSun" w:hAnsi="Book Antiqua" w:cs="Helvetica"/>
          <w:sz w:val="24"/>
          <w:szCs w:val="24"/>
          <w:lang w:val="en-US" w:eastAsia="zh-CN"/>
        </w:rPr>
      </w:pPr>
      <w:r w:rsidRPr="00D166F4">
        <w:rPr>
          <w:rFonts w:ascii="Book Antiqua" w:eastAsia="SimSun" w:hAnsi="Book Antiqua" w:cs="Helvetica"/>
          <w:sz w:val="24"/>
          <w:szCs w:val="24"/>
          <w:lang w:val="en-US" w:eastAsia="zh-CN"/>
        </w:rPr>
        <w:t>Grade E (Poor): 0</w:t>
      </w:r>
      <w:bookmarkEnd w:id="127"/>
      <w:bookmarkEnd w:id="128"/>
      <w:r w:rsidRPr="00D166F4">
        <w:rPr>
          <w:rFonts w:ascii="Book Antiqua" w:eastAsia="SimSun" w:hAnsi="Book Antiqua" w:cs="Helvetica"/>
          <w:sz w:val="24"/>
          <w:szCs w:val="24"/>
          <w:lang w:val="en-US" w:eastAsia="zh-CN"/>
        </w:rPr>
        <w:t xml:space="preserve"> </w:t>
      </w:r>
    </w:p>
    <w:bookmarkEnd w:id="125"/>
    <w:bookmarkEnd w:id="126"/>
    <w:bookmarkEnd w:id="129"/>
    <w:bookmarkEnd w:id="130"/>
    <w:p w14:paraId="40A6ED74" w14:textId="6C61AC3B" w:rsidR="00655B0C" w:rsidRPr="00911FBA" w:rsidRDefault="00655B0C" w:rsidP="002B4ACA">
      <w:pPr>
        <w:jc w:val="both"/>
        <w:rPr>
          <w:rFonts w:ascii="Book Antiqua" w:hAnsi="Book Antiqua"/>
          <w:sz w:val="24"/>
          <w:szCs w:val="24"/>
        </w:rPr>
      </w:pPr>
      <w:r w:rsidRPr="00911FBA">
        <w:rPr>
          <w:rFonts w:ascii="Book Antiqua" w:hAnsi="Book Antiqua"/>
          <w:sz w:val="24"/>
          <w:szCs w:val="24"/>
        </w:rPr>
        <w:br w:type="page"/>
      </w:r>
    </w:p>
    <w:p w14:paraId="7D777AF4" w14:textId="2B1E6B6F" w:rsidR="00655B0C" w:rsidRPr="00911FBA" w:rsidRDefault="00655B0C" w:rsidP="002B4ACA">
      <w:pPr>
        <w:jc w:val="both"/>
        <w:rPr>
          <w:rFonts w:ascii="Book Antiqua" w:hAnsi="Book Antiqua"/>
          <w:b/>
          <w:sz w:val="24"/>
          <w:szCs w:val="24"/>
          <w:lang w:eastAsia="zh-CN"/>
        </w:rPr>
      </w:pPr>
      <w:r w:rsidRPr="00911FBA">
        <w:rPr>
          <w:rFonts w:ascii="Book Antiqua" w:hAnsi="Book Antiqua"/>
          <w:b/>
          <w:sz w:val="24"/>
          <w:szCs w:val="24"/>
          <w:lang w:eastAsia="zh-CN"/>
        </w:rPr>
        <w:lastRenderedPageBreak/>
        <w:t>Table 1</w:t>
      </w:r>
      <w:r w:rsidR="00AD5DD2" w:rsidRPr="00911FBA">
        <w:rPr>
          <w:rFonts w:ascii="Book Antiqua" w:hAnsi="Book Antiqua"/>
          <w:b/>
          <w:sz w:val="24"/>
          <w:szCs w:val="24"/>
          <w:lang w:eastAsia="zh-CN"/>
        </w:rPr>
        <w:t xml:space="preserve"> </w:t>
      </w:r>
      <w:proofErr w:type="spellStart"/>
      <w:r w:rsidRPr="00911FBA">
        <w:rPr>
          <w:rFonts w:ascii="Book Antiqua" w:hAnsi="Book Antiqua"/>
          <w:b/>
          <w:sz w:val="24"/>
          <w:szCs w:val="24"/>
          <w:lang w:eastAsia="zh-CN"/>
        </w:rPr>
        <w:t>Ranson’s</w:t>
      </w:r>
      <w:proofErr w:type="spellEnd"/>
      <w:r w:rsidRPr="00911FBA">
        <w:rPr>
          <w:rFonts w:ascii="Book Antiqua" w:hAnsi="Book Antiqua"/>
          <w:b/>
          <w:sz w:val="24"/>
          <w:szCs w:val="24"/>
          <w:lang w:eastAsia="zh-CN"/>
        </w:rPr>
        <w:t xml:space="preserve"> criteria at admission estimates severity and mortality of patients with </w:t>
      </w:r>
      <w:r w:rsidR="00F72F78" w:rsidRPr="00911FBA">
        <w:rPr>
          <w:rFonts w:ascii="Book Antiqua" w:hAnsi="Book Antiqua"/>
          <w:b/>
          <w:sz w:val="24"/>
          <w:szCs w:val="24"/>
          <w:lang w:eastAsia="zh-CN"/>
        </w:rPr>
        <w:t>acute pancreatitis</w:t>
      </w:r>
      <w:r w:rsidRPr="00911FBA">
        <w:rPr>
          <w:rFonts w:ascii="Book Antiqua" w:hAnsi="Book Antiqua"/>
          <w:b/>
          <w:sz w:val="24"/>
          <w:szCs w:val="24"/>
          <w:lang w:eastAsia="zh-CN"/>
        </w:rPr>
        <w:t xml:space="preserve"> based on initial lab values</w:t>
      </w:r>
    </w:p>
    <w:tbl>
      <w:tblPr>
        <w:tblStyle w:val="a"/>
        <w:tblpPr w:leftFromText="180" w:rightFromText="180" w:vertAnchor="text" w:horzAnchor="margin" w:tblpY="201"/>
        <w:tblW w:w="6765" w:type="dxa"/>
        <w:tblBorders>
          <w:top w:val="nil"/>
          <w:left w:val="nil"/>
          <w:bottom w:val="nil"/>
          <w:right w:val="nil"/>
          <w:insideH w:val="nil"/>
          <w:insideV w:val="nil"/>
        </w:tblBorders>
        <w:tblLayout w:type="fixed"/>
        <w:tblLook w:val="0600" w:firstRow="0" w:lastRow="0" w:firstColumn="0" w:lastColumn="0" w:noHBand="1" w:noVBand="1"/>
      </w:tblPr>
      <w:tblGrid>
        <w:gridCol w:w="4778"/>
        <w:gridCol w:w="1987"/>
      </w:tblGrid>
      <w:tr w:rsidR="00655B0C" w:rsidRPr="00911FBA" w14:paraId="70E56BB7" w14:textId="77777777" w:rsidTr="00655B0C">
        <w:trPr>
          <w:trHeight w:val="424"/>
        </w:trPr>
        <w:tc>
          <w:tcPr>
            <w:tcW w:w="6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7BB34" w14:textId="0AE4408A" w:rsidR="00655B0C" w:rsidRPr="00911FBA" w:rsidRDefault="00655B0C" w:rsidP="002B4ACA">
            <w:pPr>
              <w:spacing w:line="360" w:lineRule="auto"/>
              <w:ind w:left="100"/>
              <w:jc w:val="both"/>
              <w:rPr>
                <w:rFonts w:ascii="Book Antiqua" w:hAnsi="Book Antiqua"/>
                <w:b/>
                <w:sz w:val="24"/>
                <w:szCs w:val="24"/>
              </w:rPr>
            </w:pPr>
            <w:proofErr w:type="spellStart"/>
            <w:r w:rsidRPr="00911FBA">
              <w:rPr>
                <w:rFonts w:ascii="Book Antiqua" w:hAnsi="Book Antiqua"/>
                <w:b/>
                <w:sz w:val="24"/>
                <w:szCs w:val="24"/>
              </w:rPr>
              <w:t>Ranson</w:t>
            </w:r>
            <w:proofErr w:type="spellEnd"/>
            <w:r w:rsidRPr="00911FBA">
              <w:rPr>
                <w:rFonts w:ascii="Book Antiqua" w:hAnsi="Book Antiqua"/>
                <w:b/>
                <w:sz w:val="24"/>
                <w:szCs w:val="24"/>
              </w:rPr>
              <w:t xml:space="preserve"> criteria at admission</w:t>
            </w:r>
          </w:p>
        </w:tc>
      </w:tr>
      <w:tr w:rsidR="00655B0C" w:rsidRPr="00911FBA" w14:paraId="0C04E9FB" w14:textId="77777777" w:rsidTr="009E2B91">
        <w:trPr>
          <w:trHeight w:val="424"/>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243AB" w14:textId="05DE0424" w:rsidR="00655B0C" w:rsidRPr="00911FBA" w:rsidRDefault="00655B0C" w:rsidP="002B4ACA">
            <w:pPr>
              <w:spacing w:line="360" w:lineRule="auto"/>
              <w:ind w:left="100"/>
              <w:jc w:val="both"/>
              <w:rPr>
                <w:rFonts w:ascii="Book Antiqua" w:hAnsi="Book Antiqua"/>
                <w:sz w:val="24"/>
                <w:szCs w:val="24"/>
              </w:rPr>
            </w:pPr>
            <w:r w:rsidRPr="00911FBA">
              <w:rPr>
                <w:rFonts w:ascii="Book Antiqua" w:hAnsi="Book Antiqua"/>
                <w:sz w:val="24"/>
                <w:szCs w:val="24"/>
              </w:rPr>
              <w:t xml:space="preserve">White </w:t>
            </w:r>
            <w:r w:rsidR="00AD5DD2" w:rsidRPr="00911FBA">
              <w:rPr>
                <w:rFonts w:ascii="Book Antiqua" w:hAnsi="Book Antiqua"/>
                <w:sz w:val="24"/>
                <w:szCs w:val="24"/>
              </w:rPr>
              <w:t>blood cell count</w:t>
            </w:r>
            <w:r w:rsidR="00AD5DD2" w:rsidRPr="00911FBA">
              <w:rPr>
                <w:rFonts w:ascii="Book Antiqua" w:hAnsi="Book Antiqua"/>
                <w:sz w:val="24"/>
                <w:szCs w:val="24"/>
                <w:lang w:eastAsia="zh-CN"/>
              </w:rPr>
              <w:t xml:space="preserve"> </w:t>
            </w:r>
            <w:r w:rsidRPr="00911FBA">
              <w:rPr>
                <w:rFonts w:ascii="Book Antiqua" w:hAnsi="Book Antiqua"/>
                <w:sz w:val="24"/>
                <w:szCs w:val="24"/>
              </w:rPr>
              <w:t>&gt; 16000</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AB815" w14:textId="77777777" w:rsidR="00655B0C" w:rsidRPr="00911FBA" w:rsidRDefault="00655B0C"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r w:rsidR="00655B0C" w:rsidRPr="00911FBA" w14:paraId="41249307" w14:textId="77777777" w:rsidTr="009E2B91">
        <w:trPr>
          <w:trHeight w:val="304"/>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0E853" w14:textId="77777777" w:rsidR="00655B0C" w:rsidRPr="00911FBA" w:rsidRDefault="00655B0C" w:rsidP="002B4ACA">
            <w:pPr>
              <w:spacing w:line="360" w:lineRule="auto"/>
              <w:ind w:left="100"/>
              <w:jc w:val="both"/>
              <w:rPr>
                <w:rFonts w:ascii="Book Antiqua" w:hAnsi="Book Antiqua"/>
                <w:sz w:val="24"/>
                <w:szCs w:val="24"/>
              </w:rPr>
            </w:pPr>
            <w:r w:rsidRPr="00911FBA">
              <w:rPr>
                <w:rFonts w:ascii="Book Antiqua" w:hAnsi="Book Antiqua"/>
                <w:sz w:val="24"/>
                <w:szCs w:val="24"/>
              </w:rPr>
              <w:t>Age &gt; 55 years of age</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D7D16" w14:textId="77777777" w:rsidR="00655B0C" w:rsidRPr="00911FBA" w:rsidRDefault="00655B0C"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r w:rsidR="00655B0C" w:rsidRPr="00911FBA" w14:paraId="19BAF91E" w14:textId="77777777" w:rsidTr="009E2B91">
        <w:trPr>
          <w:trHeight w:val="369"/>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4BCF" w14:textId="1AAAB614" w:rsidR="00655B0C" w:rsidRPr="00911FBA" w:rsidRDefault="00655B0C" w:rsidP="002B4ACA">
            <w:pPr>
              <w:spacing w:line="360" w:lineRule="auto"/>
              <w:ind w:left="100"/>
              <w:jc w:val="both"/>
              <w:rPr>
                <w:rFonts w:ascii="Book Antiqua" w:hAnsi="Book Antiqua"/>
                <w:sz w:val="24"/>
                <w:szCs w:val="24"/>
              </w:rPr>
            </w:pPr>
            <w:r w:rsidRPr="00911FBA">
              <w:rPr>
                <w:rFonts w:ascii="Book Antiqua" w:hAnsi="Book Antiqua"/>
                <w:sz w:val="24"/>
                <w:szCs w:val="24"/>
              </w:rPr>
              <w:t xml:space="preserve">Blood </w:t>
            </w:r>
            <w:r w:rsidR="00AD5DD2" w:rsidRPr="00911FBA">
              <w:rPr>
                <w:rFonts w:ascii="Book Antiqua" w:hAnsi="Book Antiqua"/>
                <w:sz w:val="24"/>
                <w:szCs w:val="24"/>
              </w:rPr>
              <w:t>g</w:t>
            </w:r>
            <w:r w:rsidRPr="00911FBA">
              <w:rPr>
                <w:rFonts w:ascii="Book Antiqua" w:hAnsi="Book Antiqua"/>
                <w:sz w:val="24"/>
                <w:szCs w:val="24"/>
              </w:rPr>
              <w:t>lucose &gt; 200</w:t>
            </w:r>
            <w:r w:rsidR="00AD5DD2" w:rsidRPr="00911FBA">
              <w:rPr>
                <w:rFonts w:ascii="Book Antiqua" w:hAnsi="Book Antiqua"/>
                <w:sz w:val="24"/>
                <w:szCs w:val="24"/>
                <w:lang w:eastAsia="zh-CN"/>
              </w:rPr>
              <w:t xml:space="preserve"> </w:t>
            </w:r>
            <w:r w:rsidRPr="00911FBA">
              <w:rPr>
                <w:rFonts w:ascii="Book Antiqua" w:hAnsi="Book Antiqua"/>
                <w:sz w:val="24"/>
                <w:szCs w:val="24"/>
              </w:rPr>
              <w:t>mg/d</w:t>
            </w:r>
            <w:r w:rsidRPr="00911FBA">
              <w:rPr>
                <w:rFonts w:ascii="Book Antiqua" w:hAnsi="Book Antiqua"/>
                <w:caps/>
                <w:sz w:val="24"/>
                <w:szCs w:val="24"/>
              </w:rPr>
              <w:t>l</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E1CFD" w14:textId="77777777" w:rsidR="00655B0C" w:rsidRPr="00911FBA" w:rsidRDefault="00655B0C"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r w:rsidR="00655B0C" w:rsidRPr="00911FBA" w14:paraId="19A513B3" w14:textId="77777777" w:rsidTr="009E2B91">
        <w:trPr>
          <w:trHeight w:val="279"/>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3BA42" w14:textId="5A688FB0" w:rsidR="00655B0C" w:rsidRPr="00911FBA" w:rsidRDefault="00655B0C" w:rsidP="004D2F0F">
            <w:pPr>
              <w:spacing w:line="360" w:lineRule="auto"/>
              <w:ind w:left="100"/>
              <w:jc w:val="both"/>
              <w:rPr>
                <w:rFonts w:ascii="Book Antiqua" w:hAnsi="Book Antiqua"/>
                <w:sz w:val="24"/>
                <w:szCs w:val="24"/>
              </w:rPr>
            </w:pPr>
            <w:r w:rsidRPr="00911FBA">
              <w:rPr>
                <w:rFonts w:ascii="Book Antiqua" w:hAnsi="Book Antiqua"/>
                <w:sz w:val="24"/>
                <w:szCs w:val="24"/>
              </w:rPr>
              <w:t xml:space="preserve">Aspartate </w:t>
            </w:r>
            <w:r w:rsidR="00AD5DD2" w:rsidRPr="00911FBA">
              <w:rPr>
                <w:rFonts w:ascii="Book Antiqua" w:hAnsi="Book Antiqua"/>
                <w:sz w:val="24"/>
                <w:szCs w:val="24"/>
              </w:rPr>
              <w:t>t</w:t>
            </w:r>
            <w:r w:rsidRPr="00911FBA">
              <w:rPr>
                <w:rFonts w:ascii="Book Antiqua" w:hAnsi="Book Antiqua"/>
                <w:sz w:val="24"/>
                <w:szCs w:val="24"/>
              </w:rPr>
              <w:t>ransaminase</w:t>
            </w:r>
            <w:r w:rsidR="004D2F0F">
              <w:rPr>
                <w:rFonts w:ascii="Book Antiqua" w:hAnsi="Book Antiqua" w:hint="eastAsia"/>
                <w:sz w:val="24"/>
                <w:szCs w:val="24"/>
                <w:lang w:eastAsia="zh-CN"/>
              </w:rPr>
              <w:t xml:space="preserve"> </w:t>
            </w:r>
            <w:r w:rsidRPr="00911FBA">
              <w:rPr>
                <w:rFonts w:ascii="Book Antiqua" w:hAnsi="Book Antiqua"/>
                <w:sz w:val="24"/>
                <w:szCs w:val="24"/>
              </w:rPr>
              <w:t>&gt; 250</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D3EF6" w14:textId="77777777" w:rsidR="00655B0C" w:rsidRPr="00911FBA" w:rsidRDefault="00655B0C"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r w:rsidR="00655B0C" w:rsidRPr="00911FBA" w14:paraId="39C24561" w14:textId="77777777" w:rsidTr="009E2B91">
        <w:trPr>
          <w:trHeight w:val="192"/>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17392" w14:textId="5FD57307" w:rsidR="00655B0C" w:rsidRPr="00911FBA" w:rsidRDefault="00655B0C" w:rsidP="002B4ACA">
            <w:pPr>
              <w:spacing w:line="360" w:lineRule="auto"/>
              <w:ind w:left="100"/>
              <w:jc w:val="both"/>
              <w:rPr>
                <w:rFonts w:ascii="Book Antiqua" w:hAnsi="Book Antiqua"/>
                <w:sz w:val="24"/>
                <w:szCs w:val="24"/>
              </w:rPr>
            </w:pPr>
            <w:r w:rsidRPr="00911FBA">
              <w:rPr>
                <w:rFonts w:ascii="Book Antiqua" w:hAnsi="Book Antiqua"/>
                <w:sz w:val="24"/>
                <w:szCs w:val="24"/>
              </w:rPr>
              <w:t xml:space="preserve">Lactate </w:t>
            </w:r>
            <w:proofErr w:type="spellStart"/>
            <w:r w:rsidR="00AD5DD2" w:rsidRPr="00911FBA">
              <w:rPr>
                <w:rFonts w:ascii="Book Antiqua" w:hAnsi="Book Antiqua"/>
                <w:sz w:val="24"/>
                <w:szCs w:val="24"/>
              </w:rPr>
              <w:t>d</w:t>
            </w:r>
            <w:r w:rsidRPr="00911FBA">
              <w:rPr>
                <w:rFonts w:ascii="Book Antiqua" w:hAnsi="Book Antiqua"/>
                <w:sz w:val="24"/>
                <w:szCs w:val="24"/>
              </w:rPr>
              <w:t>ehydrogease</w:t>
            </w:r>
            <w:proofErr w:type="spellEnd"/>
            <w:r w:rsidR="00AD5DD2" w:rsidRPr="00911FBA">
              <w:rPr>
                <w:rFonts w:ascii="Book Antiqua" w:hAnsi="Book Antiqua"/>
                <w:sz w:val="24"/>
                <w:szCs w:val="24"/>
                <w:lang w:eastAsia="zh-CN"/>
              </w:rPr>
              <w:t xml:space="preserve"> </w:t>
            </w:r>
            <w:r w:rsidRPr="00911FBA">
              <w:rPr>
                <w:rFonts w:ascii="Book Antiqua" w:hAnsi="Book Antiqua"/>
                <w:sz w:val="24"/>
                <w:szCs w:val="24"/>
              </w:rPr>
              <w:t>&gt; 350</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B9510" w14:textId="77777777" w:rsidR="00655B0C" w:rsidRPr="00911FBA" w:rsidRDefault="00655B0C"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bl>
    <w:p w14:paraId="4AD8A4EC" w14:textId="77777777" w:rsidR="00655B0C" w:rsidRPr="00911FBA" w:rsidRDefault="00655B0C" w:rsidP="002B4ACA">
      <w:pPr>
        <w:spacing w:line="360" w:lineRule="auto"/>
        <w:jc w:val="both"/>
        <w:rPr>
          <w:rFonts w:ascii="Book Antiqua" w:hAnsi="Book Antiqua"/>
          <w:sz w:val="24"/>
          <w:szCs w:val="24"/>
          <w:lang w:eastAsia="zh-CN"/>
        </w:rPr>
      </w:pPr>
    </w:p>
    <w:p w14:paraId="743BC281" w14:textId="77777777" w:rsidR="00655B0C" w:rsidRPr="00911FBA" w:rsidRDefault="00655B0C" w:rsidP="002B4ACA">
      <w:pPr>
        <w:spacing w:line="360" w:lineRule="auto"/>
        <w:jc w:val="both"/>
        <w:rPr>
          <w:rFonts w:ascii="Book Antiqua" w:hAnsi="Book Antiqua"/>
          <w:sz w:val="24"/>
          <w:szCs w:val="24"/>
          <w:lang w:eastAsia="zh-CN"/>
        </w:rPr>
      </w:pPr>
    </w:p>
    <w:p w14:paraId="33A1C7B9" w14:textId="77777777" w:rsidR="00655B0C" w:rsidRPr="00911FBA" w:rsidRDefault="00655B0C" w:rsidP="002B4ACA">
      <w:pPr>
        <w:spacing w:line="360" w:lineRule="auto"/>
        <w:jc w:val="both"/>
        <w:rPr>
          <w:rFonts w:ascii="Book Antiqua" w:hAnsi="Book Antiqua"/>
          <w:sz w:val="24"/>
          <w:szCs w:val="24"/>
          <w:lang w:eastAsia="zh-CN"/>
        </w:rPr>
      </w:pPr>
    </w:p>
    <w:p w14:paraId="6077DD98" w14:textId="77777777" w:rsidR="00655B0C" w:rsidRPr="00911FBA" w:rsidRDefault="00655B0C" w:rsidP="002B4ACA">
      <w:pPr>
        <w:spacing w:line="360" w:lineRule="auto"/>
        <w:jc w:val="both"/>
        <w:rPr>
          <w:rFonts w:ascii="Book Antiqua" w:hAnsi="Book Antiqua"/>
          <w:sz w:val="24"/>
          <w:szCs w:val="24"/>
          <w:lang w:eastAsia="zh-CN"/>
        </w:rPr>
      </w:pPr>
    </w:p>
    <w:p w14:paraId="717D04CE" w14:textId="77777777" w:rsidR="00655B0C" w:rsidRPr="00911FBA" w:rsidRDefault="00655B0C" w:rsidP="002B4ACA">
      <w:pPr>
        <w:spacing w:line="360" w:lineRule="auto"/>
        <w:jc w:val="both"/>
        <w:rPr>
          <w:rFonts w:ascii="Book Antiqua" w:hAnsi="Book Antiqua"/>
          <w:sz w:val="24"/>
          <w:szCs w:val="24"/>
          <w:lang w:eastAsia="zh-CN"/>
        </w:rPr>
      </w:pPr>
    </w:p>
    <w:p w14:paraId="642E44F3" w14:textId="77777777" w:rsidR="00655B0C" w:rsidRPr="00911FBA" w:rsidRDefault="00655B0C" w:rsidP="002B4ACA">
      <w:pPr>
        <w:spacing w:line="360" w:lineRule="auto"/>
        <w:jc w:val="both"/>
        <w:rPr>
          <w:rFonts w:ascii="Book Antiqua" w:hAnsi="Book Antiqua"/>
          <w:sz w:val="24"/>
          <w:szCs w:val="24"/>
          <w:lang w:eastAsia="zh-CN"/>
        </w:rPr>
      </w:pPr>
    </w:p>
    <w:p w14:paraId="5E1810B1" w14:textId="77777777" w:rsidR="00655B0C" w:rsidRPr="00911FBA" w:rsidRDefault="00655B0C" w:rsidP="002B4ACA">
      <w:pPr>
        <w:spacing w:line="360" w:lineRule="auto"/>
        <w:jc w:val="both"/>
        <w:rPr>
          <w:rFonts w:ascii="Book Antiqua" w:hAnsi="Book Antiqua"/>
          <w:sz w:val="24"/>
          <w:szCs w:val="24"/>
          <w:lang w:eastAsia="zh-CN"/>
        </w:rPr>
      </w:pPr>
    </w:p>
    <w:p w14:paraId="5C453E26" w14:textId="77777777" w:rsidR="00655B0C" w:rsidRPr="00911FBA" w:rsidRDefault="00655B0C" w:rsidP="002B4ACA">
      <w:pPr>
        <w:spacing w:line="360" w:lineRule="auto"/>
        <w:jc w:val="both"/>
        <w:rPr>
          <w:rFonts w:ascii="Book Antiqua" w:hAnsi="Book Antiqua"/>
          <w:sz w:val="24"/>
          <w:szCs w:val="24"/>
          <w:lang w:eastAsia="zh-CN"/>
        </w:rPr>
      </w:pPr>
    </w:p>
    <w:p w14:paraId="676E2E90" w14:textId="77777777" w:rsidR="00655B0C" w:rsidRPr="00911FBA" w:rsidRDefault="00655B0C" w:rsidP="002B4ACA">
      <w:pPr>
        <w:spacing w:line="360" w:lineRule="auto"/>
        <w:jc w:val="both"/>
        <w:rPr>
          <w:rFonts w:ascii="Book Antiqua" w:hAnsi="Book Antiqua"/>
          <w:sz w:val="24"/>
          <w:szCs w:val="24"/>
          <w:lang w:eastAsia="zh-CN"/>
        </w:rPr>
      </w:pPr>
    </w:p>
    <w:p w14:paraId="4E78E01A" w14:textId="77777777" w:rsidR="00AD5DD2" w:rsidRPr="00911FBA" w:rsidRDefault="00AD5DD2" w:rsidP="002B4ACA">
      <w:pPr>
        <w:spacing w:line="360" w:lineRule="auto"/>
        <w:jc w:val="both"/>
        <w:rPr>
          <w:rFonts w:ascii="Book Antiqua" w:hAnsi="Book Antiqua"/>
          <w:sz w:val="24"/>
          <w:szCs w:val="24"/>
          <w:lang w:eastAsia="zh-CN"/>
        </w:rPr>
      </w:pPr>
    </w:p>
    <w:p w14:paraId="778DE238" w14:textId="3D8CBDB9" w:rsidR="00E24ABA" w:rsidRPr="00911FBA" w:rsidRDefault="00AD5DD2" w:rsidP="002B4ACA">
      <w:pPr>
        <w:spacing w:line="360" w:lineRule="auto"/>
        <w:jc w:val="both"/>
        <w:rPr>
          <w:rFonts w:ascii="Book Antiqua" w:hAnsi="Book Antiqua"/>
          <w:sz w:val="24"/>
          <w:szCs w:val="24"/>
          <w:lang w:eastAsia="zh-CN"/>
        </w:rPr>
      </w:pPr>
      <w:r w:rsidRPr="00911FBA">
        <w:rPr>
          <w:rFonts w:ascii="Book Antiqua" w:hAnsi="Book Antiqua"/>
          <w:sz w:val="24"/>
          <w:szCs w:val="24"/>
          <w:lang w:eastAsia="zh-CN"/>
        </w:rPr>
        <w:t>Scores ≤ 2 indicate mortality of 0-3%. Patients with scores of 2 or less were included in the study cohort.</w:t>
      </w:r>
    </w:p>
    <w:p w14:paraId="5B573441" w14:textId="77777777" w:rsidR="00E24ABA" w:rsidRPr="00911FBA" w:rsidRDefault="00E24ABA" w:rsidP="002B4ACA">
      <w:pPr>
        <w:jc w:val="both"/>
        <w:rPr>
          <w:rFonts w:ascii="Book Antiqua" w:hAnsi="Book Antiqua"/>
          <w:sz w:val="24"/>
          <w:szCs w:val="24"/>
          <w:lang w:eastAsia="zh-CN"/>
        </w:rPr>
      </w:pPr>
      <w:r w:rsidRPr="00911FBA">
        <w:rPr>
          <w:rFonts w:ascii="Book Antiqua" w:hAnsi="Book Antiqua"/>
          <w:sz w:val="24"/>
          <w:szCs w:val="24"/>
          <w:lang w:eastAsia="zh-CN"/>
        </w:rPr>
        <w:br w:type="page"/>
      </w:r>
    </w:p>
    <w:p w14:paraId="2B92E5F5" w14:textId="585248B2" w:rsidR="00655B0C" w:rsidRPr="00911FBA" w:rsidRDefault="00E24ABA" w:rsidP="002B4ACA">
      <w:pPr>
        <w:spacing w:line="360" w:lineRule="auto"/>
        <w:jc w:val="both"/>
        <w:rPr>
          <w:rFonts w:ascii="Book Antiqua" w:hAnsi="Book Antiqua"/>
          <w:b/>
          <w:sz w:val="24"/>
          <w:szCs w:val="24"/>
          <w:lang w:eastAsia="zh-CN"/>
        </w:rPr>
      </w:pPr>
      <w:r w:rsidRPr="00911FBA">
        <w:rPr>
          <w:rFonts w:ascii="Book Antiqua" w:hAnsi="Book Antiqua"/>
          <w:b/>
          <w:sz w:val="24"/>
          <w:szCs w:val="24"/>
          <w:lang w:eastAsia="zh-CN"/>
        </w:rPr>
        <w:lastRenderedPageBreak/>
        <w:t xml:space="preserve">Table 2 BISAP score predicts the mortality risk in </w:t>
      </w:r>
      <w:r w:rsidR="000431CE" w:rsidRPr="000431CE">
        <w:rPr>
          <w:rFonts w:ascii="Book Antiqua" w:hAnsi="Book Antiqua"/>
          <w:b/>
          <w:sz w:val="24"/>
          <w:szCs w:val="24"/>
          <w:lang w:eastAsia="zh-CN"/>
        </w:rPr>
        <w:t>acute pancreatitis</w:t>
      </w:r>
      <w:r w:rsidR="00A85D9E">
        <w:rPr>
          <w:rFonts w:ascii="Book Antiqua" w:hAnsi="Book Antiqua" w:hint="eastAsia"/>
          <w:b/>
          <w:sz w:val="24"/>
          <w:szCs w:val="24"/>
          <w:lang w:eastAsia="zh-CN"/>
        </w:rPr>
        <w:t xml:space="preserve"> </w:t>
      </w:r>
      <w:r w:rsidRPr="00911FBA">
        <w:rPr>
          <w:rFonts w:ascii="Book Antiqua" w:hAnsi="Book Antiqua"/>
          <w:b/>
          <w:sz w:val="24"/>
          <w:szCs w:val="24"/>
          <w:lang w:eastAsia="zh-CN"/>
        </w:rPr>
        <w:t>based on the data within the first 24 h</w:t>
      </w:r>
    </w:p>
    <w:tbl>
      <w:tblPr>
        <w:tblStyle w:val="a0"/>
        <w:tblpPr w:leftFromText="180" w:rightFromText="180" w:vertAnchor="text" w:horzAnchor="margin" w:tblpY="236"/>
        <w:tblOverlap w:val="never"/>
        <w:tblW w:w="9598" w:type="dxa"/>
        <w:tblBorders>
          <w:top w:val="nil"/>
          <w:left w:val="nil"/>
          <w:bottom w:val="nil"/>
          <w:right w:val="nil"/>
          <w:insideH w:val="nil"/>
          <w:insideV w:val="nil"/>
        </w:tblBorders>
        <w:tblLayout w:type="fixed"/>
        <w:tblLook w:val="0600" w:firstRow="0" w:lastRow="0" w:firstColumn="0" w:lastColumn="0" w:noHBand="1" w:noVBand="1"/>
      </w:tblPr>
      <w:tblGrid>
        <w:gridCol w:w="8322"/>
        <w:gridCol w:w="1276"/>
      </w:tblGrid>
      <w:tr w:rsidR="00E24ABA" w:rsidRPr="00911FBA" w14:paraId="64C72590" w14:textId="77777777" w:rsidTr="002756CC">
        <w:trPr>
          <w:trHeight w:val="301"/>
        </w:trPr>
        <w:tc>
          <w:tcPr>
            <w:tcW w:w="959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9EC9E" w14:textId="77777777" w:rsidR="00E24ABA" w:rsidRPr="00911FBA" w:rsidRDefault="00E24ABA" w:rsidP="002B4ACA">
            <w:pPr>
              <w:spacing w:line="360" w:lineRule="auto"/>
              <w:ind w:left="100"/>
              <w:jc w:val="both"/>
              <w:rPr>
                <w:rFonts w:ascii="Book Antiqua" w:hAnsi="Book Antiqua"/>
                <w:b/>
                <w:sz w:val="24"/>
                <w:szCs w:val="24"/>
              </w:rPr>
            </w:pPr>
            <w:r w:rsidRPr="00911FBA">
              <w:rPr>
                <w:rFonts w:ascii="Book Antiqua" w:hAnsi="Book Antiqua"/>
                <w:b/>
                <w:sz w:val="24"/>
                <w:szCs w:val="24"/>
              </w:rPr>
              <w:t>BISAP Score for Pancreatitis Mortality</w:t>
            </w:r>
          </w:p>
        </w:tc>
      </w:tr>
      <w:tr w:rsidR="00E24ABA" w:rsidRPr="00911FBA" w14:paraId="27D4237F" w14:textId="77777777" w:rsidTr="002756CC">
        <w:trPr>
          <w:trHeight w:val="301"/>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9000C" w14:textId="775C443F" w:rsidR="00E24ABA" w:rsidRPr="00911FBA" w:rsidRDefault="00E24ABA" w:rsidP="002B4ACA">
            <w:pPr>
              <w:spacing w:line="360" w:lineRule="auto"/>
              <w:ind w:left="100"/>
              <w:jc w:val="both"/>
              <w:rPr>
                <w:rFonts w:ascii="Book Antiqua" w:hAnsi="Book Antiqua"/>
                <w:sz w:val="24"/>
                <w:szCs w:val="24"/>
              </w:rPr>
            </w:pPr>
            <w:r w:rsidRPr="00911FBA">
              <w:rPr>
                <w:rFonts w:ascii="Book Antiqua" w:hAnsi="Book Antiqua"/>
                <w:sz w:val="24"/>
                <w:szCs w:val="24"/>
              </w:rPr>
              <w:t>Blood urea nitrogen</w:t>
            </w:r>
            <w:r w:rsidRPr="00911FBA">
              <w:rPr>
                <w:rFonts w:ascii="Book Antiqua" w:hAnsi="Book Antiqua"/>
                <w:sz w:val="24"/>
                <w:szCs w:val="24"/>
                <w:lang w:eastAsia="zh-CN"/>
              </w:rPr>
              <w:t xml:space="preserve"> </w:t>
            </w:r>
            <w:r w:rsidRPr="00911FBA">
              <w:rPr>
                <w:rFonts w:ascii="Book Antiqua" w:hAnsi="Book Antiqua"/>
                <w:sz w:val="24"/>
                <w:szCs w:val="24"/>
              </w:rPr>
              <w:t>&gt; 25</w:t>
            </w:r>
            <w:r w:rsidRPr="00911FBA">
              <w:rPr>
                <w:rFonts w:ascii="Book Antiqua" w:hAnsi="Book Antiqua"/>
                <w:sz w:val="24"/>
                <w:szCs w:val="24"/>
                <w:lang w:eastAsia="zh-CN"/>
              </w:rPr>
              <w:t xml:space="preserve"> </w:t>
            </w:r>
            <w:r w:rsidRPr="00911FBA">
              <w:rPr>
                <w:rFonts w:ascii="Book Antiqua" w:hAnsi="Book Antiqua"/>
                <w:sz w:val="24"/>
                <w:szCs w:val="24"/>
              </w:rPr>
              <w:t>mg/dL</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39411" w14:textId="77777777" w:rsidR="00E24ABA" w:rsidRPr="00911FBA" w:rsidRDefault="00E24ABA"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r w:rsidR="00E24ABA" w:rsidRPr="00911FBA" w14:paraId="634906DC" w14:textId="77777777" w:rsidTr="002756CC">
        <w:trPr>
          <w:trHeight w:val="588"/>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C8187" w14:textId="070E24B2" w:rsidR="00E24ABA" w:rsidRPr="00911FBA" w:rsidRDefault="00E24ABA" w:rsidP="002B4ACA">
            <w:pPr>
              <w:spacing w:line="360" w:lineRule="auto"/>
              <w:ind w:left="100"/>
              <w:jc w:val="both"/>
              <w:rPr>
                <w:rFonts w:ascii="Book Antiqua" w:hAnsi="Book Antiqua"/>
                <w:sz w:val="24"/>
                <w:szCs w:val="24"/>
              </w:rPr>
            </w:pPr>
            <w:r w:rsidRPr="00911FBA">
              <w:rPr>
                <w:rFonts w:ascii="Book Antiqua" w:hAnsi="Book Antiqua"/>
                <w:sz w:val="24"/>
                <w:szCs w:val="24"/>
              </w:rPr>
              <w:t>Impaired mental status</w:t>
            </w:r>
            <w:r w:rsidRPr="00911FBA">
              <w:rPr>
                <w:rFonts w:ascii="Book Antiqua" w:hAnsi="Book Antiqua"/>
                <w:sz w:val="24"/>
                <w:szCs w:val="24"/>
                <w:lang w:eastAsia="zh-CN"/>
              </w:rPr>
              <w:t xml:space="preserve"> </w:t>
            </w:r>
            <w:r w:rsidRPr="00911FBA">
              <w:rPr>
                <w:rFonts w:ascii="Book Antiqua" w:hAnsi="Book Antiqua"/>
                <w:sz w:val="24"/>
                <w:szCs w:val="24"/>
              </w:rPr>
              <w:t>(disorientation, lethargy, somnolence, coma, stupor)</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81EC0A" w14:textId="77777777" w:rsidR="00E24ABA" w:rsidRPr="00911FBA" w:rsidRDefault="00E24ABA"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r w:rsidR="00E24ABA" w:rsidRPr="00911FBA" w14:paraId="4DBE7887" w14:textId="77777777" w:rsidTr="002756CC">
        <w:trPr>
          <w:trHeight w:val="1004"/>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90DDA" w14:textId="44A27078" w:rsidR="00E24ABA" w:rsidRPr="00911FBA" w:rsidRDefault="00E24ABA" w:rsidP="002B4ACA">
            <w:pPr>
              <w:spacing w:line="360" w:lineRule="auto"/>
              <w:ind w:left="100"/>
              <w:jc w:val="both"/>
              <w:rPr>
                <w:rFonts w:ascii="Book Antiqua" w:hAnsi="Book Antiqua"/>
                <w:sz w:val="24"/>
                <w:szCs w:val="24"/>
              </w:rPr>
            </w:pPr>
            <w:r w:rsidRPr="00911FBA">
              <w:rPr>
                <w:rFonts w:ascii="Book Antiqua" w:eastAsia="Arial Unicode MS" w:hAnsi="Book Antiqua" w:cs="Arial Unicode MS"/>
                <w:sz w:val="24"/>
                <w:szCs w:val="24"/>
              </w:rPr>
              <w:t>≥</w:t>
            </w:r>
            <w:r w:rsidRPr="00911FBA">
              <w:rPr>
                <w:rFonts w:ascii="Book Antiqua" w:eastAsia="Arial Unicode MS" w:hAnsi="Book Antiqua" w:cs="Arial Unicode MS"/>
                <w:sz w:val="24"/>
                <w:szCs w:val="24"/>
                <w:lang w:eastAsia="zh-CN"/>
              </w:rPr>
              <w:t xml:space="preserve"> </w:t>
            </w:r>
            <w:r w:rsidRPr="00911FBA">
              <w:rPr>
                <w:rFonts w:ascii="Book Antiqua" w:eastAsia="Arial Unicode MS" w:hAnsi="Book Antiqua" w:cs="Arial Unicode MS"/>
                <w:sz w:val="24"/>
                <w:szCs w:val="24"/>
              </w:rPr>
              <w:t>2 Systemic Inflammatory Response Syndrome (SIRS) Criteria</w:t>
            </w:r>
          </w:p>
          <w:p w14:paraId="21B51533" w14:textId="151AB721" w:rsidR="00E24ABA" w:rsidRPr="00911FBA" w:rsidRDefault="00E24ABA" w:rsidP="002B4ACA">
            <w:pPr>
              <w:spacing w:line="360" w:lineRule="auto"/>
              <w:ind w:left="100"/>
              <w:jc w:val="both"/>
              <w:rPr>
                <w:rFonts w:ascii="Book Antiqua" w:hAnsi="Book Antiqua"/>
                <w:sz w:val="24"/>
                <w:szCs w:val="24"/>
              </w:rPr>
            </w:pPr>
            <w:r w:rsidRPr="00911FBA">
              <w:rPr>
                <w:rFonts w:ascii="Book Antiqua" w:hAnsi="Book Antiqua"/>
                <w:sz w:val="24"/>
                <w:szCs w:val="24"/>
              </w:rPr>
              <w:t>(temperature &gt; 38</w:t>
            </w:r>
            <w:r w:rsidRPr="00911FBA">
              <w:rPr>
                <w:rFonts w:ascii="Book Antiqua" w:hAnsi="Book Antiqua"/>
                <w:sz w:val="24"/>
                <w:szCs w:val="24"/>
                <w:lang w:eastAsia="zh-CN"/>
              </w:rPr>
              <w:t xml:space="preserve"> </w:t>
            </w:r>
            <w:r w:rsidRPr="00911FBA">
              <w:rPr>
                <w:rFonts w:ascii="Book Antiqua" w:hAnsi="Book Antiqua"/>
                <w:sz w:val="24"/>
                <w:szCs w:val="24"/>
              </w:rPr>
              <w:t>°C or &lt; 36</w:t>
            </w:r>
            <w:r w:rsidRPr="00911FBA">
              <w:rPr>
                <w:rFonts w:ascii="Book Antiqua" w:hAnsi="Book Antiqua"/>
                <w:sz w:val="24"/>
                <w:szCs w:val="24"/>
                <w:lang w:eastAsia="zh-CN"/>
              </w:rPr>
              <w:t xml:space="preserve"> </w:t>
            </w:r>
            <w:r w:rsidRPr="00911FBA">
              <w:rPr>
                <w:rFonts w:ascii="Book Antiqua" w:hAnsi="Book Antiqua"/>
                <w:sz w:val="24"/>
                <w:szCs w:val="24"/>
              </w:rPr>
              <w:t>°C, heart rate &gt;</w:t>
            </w:r>
            <w:r w:rsidRPr="00911FBA">
              <w:rPr>
                <w:rFonts w:ascii="Book Antiqua" w:hAnsi="Book Antiqua"/>
                <w:sz w:val="24"/>
                <w:szCs w:val="24"/>
                <w:lang w:eastAsia="zh-CN"/>
              </w:rPr>
              <w:t xml:space="preserve"> </w:t>
            </w:r>
            <w:r w:rsidRPr="00911FBA">
              <w:rPr>
                <w:rFonts w:ascii="Book Antiqua" w:hAnsi="Book Antiqua"/>
                <w:sz w:val="24"/>
                <w:szCs w:val="24"/>
              </w:rPr>
              <w:t>90, respiratory rate &gt; 20 or PaC02 &lt; 32</w:t>
            </w:r>
            <w:r w:rsidRPr="00911FBA">
              <w:rPr>
                <w:rFonts w:ascii="Book Antiqua" w:hAnsi="Book Antiqua"/>
                <w:sz w:val="24"/>
                <w:szCs w:val="24"/>
                <w:lang w:eastAsia="zh-CN"/>
              </w:rPr>
              <w:t xml:space="preserve"> </w:t>
            </w:r>
            <w:r w:rsidRPr="00911FBA">
              <w:rPr>
                <w:rFonts w:ascii="Book Antiqua" w:hAnsi="Book Antiqua"/>
                <w:sz w:val="24"/>
                <w:szCs w:val="24"/>
              </w:rPr>
              <w:t>mmHg, white blood cell count &gt; 120000/mm</w:t>
            </w:r>
            <w:r w:rsidRPr="00911FBA">
              <w:rPr>
                <w:rFonts w:ascii="Book Antiqua" w:hAnsi="Book Antiqua"/>
                <w:sz w:val="24"/>
                <w:szCs w:val="24"/>
                <w:vertAlign w:val="superscript"/>
              </w:rPr>
              <w:t>3</w:t>
            </w:r>
            <w:r w:rsidRPr="00911FBA">
              <w:rPr>
                <w:rFonts w:ascii="Book Antiqua" w:hAnsi="Book Antiqua"/>
                <w:sz w:val="24"/>
                <w:szCs w:val="24"/>
              </w:rPr>
              <w:t xml:space="preserve"> or &lt; 4000/mm</w:t>
            </w:r>
            <w:r w:rsidRPr="00911FBA">
              <w:rPr>
                <w:rFonts w:ascii="Book Antiqua" w:hAnsi="Book Antiqua"/>
                <w:sz w:val="24"/>
                <w:szCs w:val="24"/>
                <w:vertAlign w:val="superscript"/>
              </w:rPr>
              <w:t>3</w:t>
            </w:r>
            <w:r w:rsidRPr="00911FBA">
              <w:rPr>
                <w:rFonts w:ascii="Book Antiqua" w:hAnsi="Book Antiqua"/>
                <w:sz w:val="24"/>
                <w:szCs w:val="24"/>
              </w:rPr>
              <w:t xml:space="preserve"> or &gt; 10% bands)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B176D" w14:textId="77777777" w:rsidR="00E24ABA" w:rsidRPr="00911FBA" w:rsidRDefault="00E24ABA"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r w:rsidR="00E24ABA" w:rsidRPr="00911FBA" w14:paraId="7D1E8F53" w14:textId="77777777" w:rsidTr="002756CC">
        <w:trPr>
          <w:trHeight w:val="192"/>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2BB45" w14:textId="77777777" w:rsidR="00E24ABA" w:rsidRPr="00911FBA" w:rsidRDefault="00E24ABA" w:rsidP="002B4ACA">
            <w:pPr>
              <w:spacing w:line="360" w:lineRule="auto"/>
              <w:ind w:left="100"/>
              <w:jc w:val="both"/>
              <w:rPr>
                <w:rFonts w:ascii="Book Antiqua" w:hAnsi="Book Antiqua"/>
                <w:sz w:val="24"/>
                <w:szCs w:val="24"/>
              </w:rPr>
            </w:pPr>
            <w:r w:rsidRPr="00911FBA">
              <w:rPr>
                <w:rFonts w:ascii="Book Antiqua" w:eastAsia="Arial Unicode MS" w:hAnsi="Book Antiqua" w:cs="Arial Unicode MS"/>
                <w:sz w:val="24"/>
                <w:szCs w:val="24"/>
              </w:rPr>
              <w:t>Age ≥ 60 years old</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712F2" w14:textId="77777777" w:rsidR="00E24ABA" w:rsidRPr="00911FBA" w:rsidRDefault="00E24ABA"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r w:rsidR="00E24ABA" w:rsidRPr="00911FBA" w14:paraId="57BA2844" w14:textId="77777777" w:rsidTr="002756CC">
        <w:trPr>
          <w:trHeight w:val="459"/>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D52F3" w14:textId="77777777" w:rsidR="00E24ABA" w:rsidRPr="00911FBA" w:rsidRDefault="00E24ABA" w:rsidP="002B4ACA">
            <w:pPr>
              <w:spacing w:line="360" w:lineRule="auto"/>
              <w:ind w:left="100"/>
              <w:jc w:val="both"/>
              <w:rPr>
                <w:rFonts w:ascii="Book Antiqua" w:hAnsi="Book Antiqua"/>
                <w:sz w:val="24"/>
                <w:szCs w:val="24"/>
              </w:rPr>
            </w:pPr>
            <w:r w:rsidRPr="00911FBA">
              <w:rPr>
                <w:rFonts w:ascii="Book Antiqua" w:hAnsi="Book Antiqua"/>
                <w:sz w:val="24"/>
                <w:szCs w:val="24"/>
              </w:rPr>
              <w:t>Pleural effusion present on imaging</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3E80E" w14:textId="77777777" w:rsidR="00E24ABA" w:rsidRPr="00911FBA" w:rsidRDefault="00E24ABA" w:rsidP="002B4ACA">
            <w:pPr>
              <w:spacing w:line="360" w:lineRule="auto"/>
              <w:ind w:left="100"/>
              <w:jc w:val="both"/>
              <w:rPr>
                <w:rFonts w:ascii="Book Antiqua" w:hAnsi="Book Antiqua"/>
                <w:sz w:val="24"/>
                <w:szCs w:val="24"/>
              </w:rPr>
            </w:pPr>
            <w:r w:rsidRPr="00911FBA">
              <w:rPr>
                <w:rFonts w:ascii="Book Antiqua" w:hAnsi="Book Antiqua"/>
                <w:sz w:val="24"/>
                <w:szCs w:val="24"/>
              </w:rPr>
              <w:t>1 point</w:t>
            </w:r>
          </w:p>
        </w:tc>
      </w:tr>
    </w:tbl>
    <w:p w14:paraId="22C6B9FC" w14:textId="57A000BE" w:rsidR="00E24ABA" w:rsidRPr="00911FBA" w:rsidRDefault="00E24ABA" w:rsidP="002B4ACA">
      <w:pPr>
        <w:spacing w:line="360" w:lineRule="auto"/>
        <w:jc w:val="both"/>
        <w:rPr>
          <w:rFonts w:ascii="Book Antiqua" w:hAnsi="Book Antiqua"/>
          <w:sz w:val="24"/>
          <w:szCs w:val="24"/>
          <w:lang w:eastAsia="zh-CN"/>
        </w:rPr>
      </w:pPr>
      <w:r w:rsidRPr="00911FBA">
        <w:rPr>
          <w:rFonts w:ascii="Book Antiqua" w:hAnsi="Book Antiqua"/>
          <w:sz w:val="24"/>
          <w:szCs w:val="24"/>
          <w:lang w:eastAsia="zh-CN"/>
        </w:rPr>
        <w:t>Score of 0 has &lt; 1% and scores ≤ 2 have 1.9% mortality risk, respectively. Patients with scores of 2 or less were included in the study cohort.</w:t>
      </w:r>
    </w:p>
    <w:p w14:paraId="192C6A18" w14:textId="475E84C6" w:rsidR="00E24ABA" w:rsidRPr="00911FBA" w:rsidRDefault="00E24ABA" w:rsidP="002B4ACA">
      <w:pPr>
        <w:jc w:val="both"/>
        <w:rPr>
          <w:rFonts w:ascii="Book Antiqua" w:hAnsi="Book Antiqua"/>
          <w:sz w:val="24"/>
          <w:szCs w:val="24"/>
          <w:lang w:eastAsia="zh-CN"/>
        </w:rPr>
      </w:pPr>
      <w:r w:rsidRPr="00911FBA">
        <w:rPr>
          <w:rFonts w:ascii="Book Antiqua" w:hAnsi="Book Antiqua"/>
          <w:sz w:val="24"/>
          <w:szCs w:val="24"/>
          <w:lang w:eastAsia="zh-CN"/>
        </w:rPr>
        <w:br w:type="page"/>
      </w:r>
    </w:p>
    <w:p w14:paraId="3EE7EEC4" w14:textId="7C93E73B" w:rsidR="00BA4E59" w:rsidRPr="00911FBA" w:rsidRDefault="00BA4E59" w:rsidP="002B4ACA">
      <w:pPr>
        <w:spacing w:line="360" w:lineRule="auto"/>
        <w:jc w:val="both"/>
        <w:rPr>
          <w:rFonts w:ascii="Book Antiqua" w:hAnsi="Book Antiqua"/>
          <w:b/>
          <w:sz w:val="24"/>
          <w:szCs w:val="24"/>
          <w:lang w:eastAsia="zh-CN"/>
        </w:rPr>
      </w:pPr>
      <w:r w:rsidRPr="00911FBA">
        <w:rPr>
          <w:rFonts w:ascii="Book Antiqua" w:hAnsi="Book Antiqua"/>
          <w:b/>
          <w:sz w:val="24"/>
          <w:szCs w:val="24"/>
        </w:rPr>
        <w:lastRenderedPageBreak/>
        <w:t>Table 3</w:t>
      </w:r>
      <w:r w:rsidRPr="00911FBA">
        <w:rPr>
          <w:rFonts w:ascii="Book Antiqua" w:hAnsi="Book Antiqua"/>
          <w:b/>
          <w:sz w:val="24"/>
          <w:szCs w:val="24"/>
          <w:lang w:eastAsia="zh-CN"/>
        </w:rPr>
        <w:t xml:space="preserve"> </w:t>
      </w:r>
      <w:r w:rsidRPr="00911FBA">
        <w:rPr>
          <w:rFonts w:ascii="Book Antiqua" w:hAnsi="Book Antiqua"/>
          <w:b/>
          <w:sz w:val="24"/>
          <w:szCs w:val="24"/>
        </w:rPr>
        <w:t>Characteristics of patients admitted with acute uncomplicated pancreatitis (</w:t>
      </w:r>
      <w:r w:rsidRPr="00911FBA">
        <w:rPr>
          <w:rFonts w:ascii="Book Antiqua" w:hAnsi="Book Antiqua"/>
          <w:b/>
          <w:i/>
          <w:sz w:val="24"/>
          <w:szCs w:val="24"/>
        </w:rPr>
        <w:t>n</w:t>
      </w:r>
      <w:r w:rsidRPr="00911FBA">
        <w:rPr>
          <w:rFonts w:ascii="Book Antiqua" w:hAnsi="Book Antiqua"/>
          <w:b/>
          <w:sz w:val="24"/>
          <w:szCs w:val="24"/>
          <w:lang w:eastAsia="zh-CN"/>
        </w:rPr>
        <w:t xml:space="preserve"> </w:t>
      </w:r>
      <w:r w:rsidRPr="00911FBA">
        <w:rPr>
          <w:rFonts w:ascii="Book Antiqua" w:hAnsi="Book Antiqua"/>
          <w:b/>
          <w:sz w:val="24"/>
          <w:szCs w:val="24"/>
        </w:rPr>
        <w:t>=</w:t>
      </w:r>
      <w:r w:rsidRPr="00911FBA">
        <w:rPr>
          <w:rFonts w:ascii="Book Antiqua" w:hAnsi="Book Antiqua"/>
          <w:b/>
          <w:sz w:val="24"/>
          <w:szCs w:val="24"/>
          <w:lang w:eastAsia="zh-CN"/>
        </w:rPr>
        <w:t xml:space="preserve"> </w:t>
      </w:r>
      <w:r w:rsidRPr="00911FBA">
        <w:rPr>
          <w:rFonts w:ascii="Book Antiqua" w:hAnsi="Book Antiqua"/>
          <w:b/>
          <w:sz w:val="24"/>
          <w:szCs w:val="24"/>
        </w:rPr>
        <w:t>405)</w:t>
      </w:r>
      <w:r w:rsidR="00B62456" w:rsidRPr="00911FBA">
        <w:rPr>
          <w:rFonts w:ascii="Book Antiqua" w:hAnsi="Book Antiqua"/>
          <w:b/>
          <w:sz w:val="24"/>
          <w:szCs w:val="24"/>
          <w:lang w:eastAsia="zh-CN"/>
        </w:rPr>
        <w:t xml:space="preserve"> </w:t>
      </w:r>
      <w:r w:rsidR="008F154D" w:rsidRPr="00AF1B32">
        <w:rPr>
          <w:rFonts w:ascii="Book Antiqua" w:hAnsi="Book Antiqua" w:hint="eastAsia"/>
          <w:b/>
          <w:i/>
          <w:sz w:val="24"/>
          <w:szCs w:val="24"/>
          <w:lang w:eastAsia="zh-CN"/>
        </w:rPr>
        <w:t>n</w:t>
      </w:r>
      <w:r w:rsidR="008F154D">
        <w:rPr>
          <w:rFonts w:ascii="Book Antiqua" w:hAnsi="Book Antiqua" w:hint="eastAsia"/>
          <w:b/>
          <w:sz w:val="24"/>
          <w:szCs w:val="24"/>
          <w:lang w:eastAsia="zh-CN"/>
        </w:rPr>
        <w:t xml:space="preserve"> (%)</w:t>
      </w:r>
    </w:p>
    <w:tbl>
      <w:tblPr>
        <w:tblStyle w:val="a1"/>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946"/>
        <w:gridCol w:w="2268"/>
      </w:tblGrid>
      <w:tr w:rsidR="00BA4E59" w:rsidRPr="00911FBA" w14:paraId="0B26CFD9" w14:textId="77777777" w:rsidTr="00194600">
        <w:trPr>
          <w:trHeight w:val="420"/>
        </w:trPr>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FB868" w14:textId="77777777" w:rsidR="00BA4E59" w:rsidRPr="00911FBA" w:rsidRDefault="00BA4E59" w:rsidP="002B4ACA">
            <w:pPr>
              <w:spacing w:line="360" w:lineRule="auto"/>
              <w:ind w:right="140"/>
              <w:jc w:val="both"/>
              <w:rPr>
                <w:rFonts w:ascii="Book Antiqua" w:hAnsi="Book Antiqua"/>
                <w:b/>
                <w:sz w:val="24"/>
                <w:szCs w:val="24"/>
              </w:rPr>
            </w:pPr>
            <w:r w:rsidRPr="00911FBA">
              <w:rPr>
                <w:rFonts w:ascii="Book Antiqua" w:hAnsi="Book Antiqua"/>
                <w:b/>
                <w:sz w:val="24"/>
                <w:szCs w:val="24"/>
              </w:rPr>
              <w:t>Characteristic</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0125A80" w14:textId="77777777" w:rsidR="00BA4E59" w:rsidRPr="00911FBA" w:rsidRDefault="00BA4E59" w:rsidP="002B4ACA">
            <w:pPr>
              <w:spacing w:line="360" w:lineRule="auto"/>
              <w:ind w:left="240" w:right="140"/>
              <w:jc w:val="both"/>
              <w:rPr>
                <w:rFonts w:ascii="Book Antiqua" w:hAnsi="Book Antiqua"/>
                <w:b/>
                <w:sz w:val="24"/>
                <w:szCs w:val="24"/>
              </w:rPr>
            </w:pPr>
            <w:r w:rsidRPr="00911FBA">
              <w:rPr>
                <w:rFonts w:ascii="Book Antiqua" w:hAnsi="Book Antiqua"/>
                <w:b/>
                <w:sz w:val="24"/>
                <w:szCs w:val="24"/>
              </w:rPr>
              <w:t>Number / %</w:t>
            </w:r>
          </w:p>
        </w:tc>
      </w:tr>
      <w:tr w:rsidR="00BA4E59" w:rsidRPr="00911FBA" w14:paraId="59785712" w14:textId="77777777" w:rsidTr="00363DEB">
        <w:trPr>
          <w:trHeight w:val="644"/>
        </w:trPr>
        <w:tc>
          <w:tcPr>
            <w:tcW w:w="69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5C17F" w14:textId="6192E5DE" w:rsidR="00BA4E59" w:rsidRPr="006F42DA" w:rsidRDefault="00B62456" w:rsidP="002B4ACA">
            <w:pPr>
              <w:spacing w:line="360" w:lineRule="auto"/>
              <w:ind w:right="140"/>
              <w:jc w:val="both"/>
              <w:rPr>
                <w:rFonts w:ascii="Book Antiqua" w:hAnsi="Book Antiqua"/>
                <w:sz w:val="24"/>
                <w:szCs w:val="24"/>
              </w:rPr>
            </w:pPr>
            <w:r w:rsidRPr="006F42DA">
              <w:rPr>
                <w:rFonts w:ascii="Book Antiqua" w:hAnsi="Book Antiqua"/>
                <w:sz w:val="24"/>
                <w:szCs w:val="24"/>
              </w:rPr>
              <w:t>m</w:t>
            </w:r>
            <w:r w:rsidR="00BA4E59" w:rsidRPr="006F42DA">
              <w:rPr>
                <w:rFonts w:ascii="Book Antiqua" w:hAnsi="Book Antiqua"/>
                <w:sz w:val="24"/>
                <w:szCs w:val="24"/>
              </w:rPr>
              <w:t xml:space="preserve">ean </w:t>
            </w:r>
            <w:r w:rsidRPr="006F42DA">
              <w:rPr>
                <w:rFonts w:ascii="Book Antiqua" w:hAnsi="Book Antiqua"/>
                <w:sz w:val="24"/>
                <w:szCs w:val="24"/>
              </w:rPr>
              <w:t>a</w:t>
            </w:r>
            <w:r w:rsidR="00BA4E59" w:rsidRPr="006F42DA">
              <w:rPr>
                <w:rFonts w:ascii="Book Antiqua" w:hAnsi="Book Antiqua"/>
                <w:sz w:val="24"/>
                <w:szCs w:val="24"/>
              </w:rPr>
              <w:t>ge</w:t>
            </w:r>
            <w:r w:rsidR="006F42DA" w:rsidRPr="006F42DA">
              <w:rPr>
                <w:rFonts w:ascii="Book Antiqua" w:hAnsi="Book Antiqua" w:hint="eastAsia"/>
                <w:sz w:val="24"/>
                <w:szCs w:val="24"/>
                <w:lang w:eastAsia="zh-CN"/>
              </w:rPr>
              <w:t xml:space="preserve"> </w:t>
            </w:r>
            <w:r w:rsidR="00BA4E59" w:rsidRPr="006F42DA">
              <w:rPr>
                <w:rFonts w:ascii="Book Antiqua" w:hAnsi="Book Antiqua"/>
                <w:sz w:val="24"/>
                <w:szCs w:val="24"/>
              </w:rPr>
              <w:t>(range)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55DB3" w14:textId="1D9CB1B2" w:rsidR="00BA4E59" w:rsidRPr="00911FBA" w:rsidRDefault="00BA4E59" w:rsidP="00194600">
            <w:pPr>
              <w:spacing w:line="360" w:lineRule="auto"/>
              <w:ind w:left="240" w:right="140"/>
              <w:jc w:val="both"/>
              <w:rPr>
                <w:rFonts w:ascii="Book Antiqua" w:hAnsi="Book Antiqua"/>
                <w:sz w:val="24"/>
                <w:szCs w:val="24"/>
                <w:lang w:eastAsia="zh-CN"/>
              </w:rPr>
            </w:pPr>
            <w:r w:rsidRPr="00911FBA">
              <w:rPr>
                <w:rFonts w:ascii="Book Antiqua" w:hAnsi="Book Antiqua"/>
                <w:sz w:val="24"/>
                <w:szCs w:val="24"/>
              </w:rPr>
              <w:t>49.30</w:t>
            </w:r>
            <w:r w:rsidR="00194600">
              <w:rPr>
                <w:rFonts w:ascii="Book Antiqua" w:hAnsi="Book Antiqua" w:hint="eastAsia"/>
                <w:sz w:val="24"/>
                <w:szCs w:val="24"/>
                <w:lang w:eastAsia="zh-CN"/>
              </w:rPr>
              <w:t xml:space="preserve"> </w:t>
            </w:r>
            <w:r w:rsidR="00194600">
              <w:rPr>
                <w:rFonts w:ascii="Book Antiqua" w:hAnsi="Book Antiqua"/>
                <w:sz w:val="24"/>
                <w:szCs w:val="24"/>
              </w:rPr>
              <w:t>±</w:t>
            </w:r>
            <w:r w:rsidR="00194600">
              <w:rPr>
                <w:rFonts w:ascii="Book Antiqua" w:hAnsi="Book Antiqua" w:hint="eastAsia"/>
                <w:sz w:val="24"/>
                <w:szCs w:val="24"/>
                <w:lang w:eastAsia="zh-CN"/>
              </w:rPr>
              <w:t xml:space="preserve"> </w:t>
            </w:r>
            <w:r w:rsidR="00B62456" w:rsidRPr="00911FBA">
              <w:rPr>
                <w:rFonts w:ascii="Book Antiqua" w:hAnsi="Book Antiqua"/>
                <w:sz w:val="24"/>
                <w:szCs w:val="24"/>
              </w:rPr>
              <w:t xml:space="preserve">17.42 </w:t>
            </w:r>
            <w:proofErr w:type="spellStart"/>
            <w:r w:rsidR="00B62456" w:rsidRPr="00911FBA">
              <w:rPr>
                <w:rFonts w:ascii="Book Antiqua" w:hAnsi="Book Antiqua"/>
                <w:sz w:val="24"/>
                <w:szCs w:val="24"/>
              </w:rPr>
              <w:t>yr</w:t>
            </w:r>
            <w:proofErr w:type="spellEnd"/>
            <w:r w:rsidR="006F42DA">
              <w:rPr>
                <w:rFonts w:ascii="Book Antiqua" w:hAnsi="Book Antiqua" w:hint="eastAsia"/>
                <w:sz w:val="24"/>
                <w:szCs w:val="24"/>
                <w:lang w:eastAsia="zh-CN"/>
              </w:rPr>
              <w:t xml:space="preserve"> </w:t>
            </w:r>
            <w:r w:rsidR="00B62456" w:rsidRPr="00911FBA">
              <w:rPr>
                <w:rFonts w:ascii="Book Antiqua" w:hAnsi="Book Antiqua"/>
                <w:sz w:val="24"/>
                <w:szCs w:val="24"/>
              </w:rPr>
              <w:t xml:space="preserve"> (18-98 </w:t>
            </w:r>
            <w:proofErr w:type="spellStart"/>
            <w:r w:rsidR="00B62456" w:rsidRPr="00911FBA">
              <w:rPr>
                <w:rFonts w:ascii="Book Antiqua" w:hAnsi="Book Antiqua"/>
                <w:sz w:val="24"/>
                <w:szCs w:val="24"/>
              </w:rPr>
              <w:t>yr</w:t>
            </w:r>
            <w:proofErr w:type="spellEnd"/>
            <w:r w:rsidRPr="00911FBA">
              <w:rPr>
                <w:rFonts w:ascii="Book Antiqua" w:hAnsi="Book Antiqua"/>
                <w:sz w:val="24"/>
                <w:szCs w:val="24"/>
              </w:rPr>
              <w:t>)</w:t>
            </w:r>
          </w:p>
        </w:tc>
      </w:tr>
      <w:tr w:rsidR="00BA4E59" w:rsidRPr="00911FBA" w14:paraId="58099B17" w14:textId="77777777" w:rsidTr="00194600">
        <w:trPr>
          <w:trHeight w:val="249"/>
        </w:trPr>
        <w:tc>
          <w:tcPr>
            <w:tcW w:w="694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4123599" w14:textId="5722BEF7" w:rsidR="00BA4E59" w:rsidRPr="00911FBA" w:rsidRDefault="00BA4E59" w:rsidP="002B4ACA">
            <w:pPr>
              <w:spacing w:line="360" w:lineRule="auto"/>
              <w:ind w:right="140"/>
              <w:jc w:val="both"/>
              <w:rPr>
                <w:rFonts w:ascii="Book Antiqua" w:hAnsi="Book Antiqua"/>
                <w:sz w:val="24"/>
                <w:szCs w:val="24"/>
              </w:rPr>
            </w:pPr>
            <w:r w:rsidRPr="006F42DA">
              <w:rPr>
                <w:rFonts w:ascii="Book Antiqua" w:hAnsi="Book Antiqua"/>
                <w:sz w:val="24"/>
                <w:szCs w:val="24"/>
              </w:rPr>
              <w:t>Gender</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2606B84" w14:textId="23922DBA" w:rsidR="00BA4E59" w:rsidRPr="00911FBA" w:rsidRDefault="00BA4E59" w:rsidP="002B4ACA">
            <w:pPr>
              <w:spacing w:line="360" w:lineRule="auto"/>
              <w:ind w:left="240" w:right="140"/>
              <w:jc w:val="both"/>
              <w:rPr>
                <w:rFonts w:ascii="Book Antiqua" w:hAnsi="Book Antiqua"/>
                <w:sz w:val="24"/>
                <w:szCs w:val="24"/>
              </w:rPr>
            </w:pPr>
            <w:r w:rsidRPr="00911FBA">
              <w:rPr>
                <w:rFonts w:ascii="Book Antiqua" w:hAnsi="Book Antiqua"/>
                <w:sz w:val="24"/>
                <w:szCs w:val="24"/>
              </w:rPr>
              <w:t xml:space="preserve"> </w:t>
            </w:r>
          </w:p>
        </w:tc>
      </w:tr>
      <w:tr w:rsidR="006F42DA" w:rsidRPr="00911FBA" w14:paraId="3350EFD6" w14:textId="77777777" w:rsidTr="00194600">
        <w:trPr>
          <w:trHeight w:val="177"/>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6905AAC" w14:textId="1BB734FB" w:rsidR="006F42DA" w:rsidRPr="006F42D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Male</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AF35001" w14:textId="11D8ADE3"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201 (49.63)</w:t>
            </w:r>
          </w:p>
        </w:tc>
      </w:tr>
      <w:tr w:rsidR="006F42DA" w:rsidRPr="00911FBA" w14:paraId="1E937504" w14:textId="77777777" w:rsidTr="00194600">
        <w:trPr>
          <w:trHeight w:val="215"/>
        </w:trPr>
        <w:tc>
          <w:tcPr>
            <w:tcW w:w="694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C63BF" w14:textId="3C9E307E" w:rsidR="006F42DA" w:rsidRPr="00911FB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Female</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37B5C5F" w14:textId="659B4CA8"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204 (50.37)</w:t>
            </w:r>
          </w:p>
        </w:tc>
      </w:tr>
      <w:tr w:rsidR="00BA4E59" w:rsidRPr="00911FBA" w14:paraId="24A2E365" w14:textId="77777777" w:rsidTr="00194600">
        <w:trPr>
          <w:trHeight w:val="135"/>
        </w:trPr>
        <w:tc>
          <w:tcPr>
            <w:tcW w:w="694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959AFA0" w14:textId="211769CB" w:rsidR="00BA4E59" w:rsidRPr="00911FBA" w:rsidRDefault="00BA4E59" w:rsidP="002B4ACA">
            <w:pPr>
              <w:spacing w:line="360" w:lineRule="auto"/>
              <w:ind w:right="140"/>
              <w:jc w:val="both"/>
              <w:rPr>
                <w:rFonts w:ascii="Book Antiqua" w:hAnsi="Book Antiqua"/>
                <w:sz w:val="24"/>
                <w:szCs w:val="24"/>
              </w:rPr>
            </w:pPr>
            <w:r w:rsidRPr="006F42DA">
              <w:rPr>
                <w:rFonts w:ascii="Book Antiqua" w:hAnsi="Book Antiqua"/>
                <w:sz w:val="24"/>
                <w:szCs w:val="24"/>
              </w:rPr>
              <w:t>Etiology</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A0F364D" w14:textId="189D1248" w:rsidR="00BA4E59" w:rsidRPr="00911FBA" w:rsidRDefault="00BA4E59" w:rsidP="002B4ACA">
            <w:pPr>
              <w:spacing w:line="360" w:lineRule="auto"/>
              <w:ind w:left="240" w:right="140"/>
              <w:jc w:val="both"/>
              <w:rPr>
                <w:rFonts w:ascii="Book Antiqua" w:hAnsi="Book Antiqua"/>
                <w:sz w:val="24"/>
                <w:szCs w:val="24"/>
              </w:rPr>
            </w:pPr>
            <w:r w:rsidRPr="00911FBA">
              <w:rPr>
                <w:rFonts w:ascii="Book Antiqua" w:hAnsi="Book Antiqua"/>
                <w:sz w:val="24"/>
                <w:szCs w:val="24"/>
              </w:rPr>
              <w:t xml:space="preserve"> </w:t>
            </w:r>
          </w:p>
        </w:tc>
      </w:tr>
      <w:tr w:rsidR="006F42DA" w:rsidRPr="00911FBA" w14:paraId="5B5BE09E" w14:textId="77777777" w:rsidTr="00194600">
        <w:trPr>
          <w:trHeight w:val="191"/>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D74AB12" w14:textId="60704E94" w:rsidR="006F42DA" w:rsidRPr="006F42D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Biliary/gallstone</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FD3CC92" w14:textId="6E4D8DF3"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149 (36.79)</w:t>
            </w:r>
          </w:p>
        </w:tc>
      </w:tr>
      <w:tr w:rsidR="006F42DA" w:rsidRPr="00911FBA" w14:paraId="457605D3" w14:textId="77777777" w:rsidTr="00194600">
        <w:trPr>
          <w:trHeight w:val="242"/>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10D4549" w14:textId="0C332063" w:rsidR="006F42DA" w:rsidRPr="00911FB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Alcohol</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527DDD4" w14:textId="7C923FBB"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142 (35.06)</w:t>
            </w:r>
          </w:p>
        </w:tc>
      </w:tr>
      <w:tr w:rsidR="006F42DA" w:rsidRPr="00911FBA" w14:paraId="6EFEAB5A" w14:textId="77777777" w:rsidTr="00194600">
        <w:trPr>
          <w:trHeight w:val="281"/>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C63DB9F" w14:textId="3FECFC77" w:rsidR="006F42DA" w:rsidRPr="00911FB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Idiopathic</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DED2DB0" w14:textId="61C19860"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68 (16.79)</w:t>
            </w:r>
          </w:p>
        </w:tc>
      </w:tr>
      <w:tr w:rsidR="006F42DA" w:rsidRPr="00911FBA" w14:paraId="2EA8F672" w14:textId="77777777" w:rsidTr="00194600">
        <w:trPr>
          <w:trHeight w:val="205"/>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F3696AF" w14:textId="36E39119" w:rsidR="006F42DA" w:rsidRPr="00911FB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Drug-induced</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C3F97A1" w14:textId="45A38FA4"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17  (4.20)</w:t>
            </w:r>
          </w:p>
        </w:tc>
      </w:tr>
      <w:tr w:rsidR="006F42DA" w:rsidRPr="00911FBA" w14:paraId="2B50A640" w14:textId="77777777" w:rsidTr="00194600">
        <w:trPr>
          <w:trHeight w:val="243"/>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0DB288E" w14:textId="101E916F" w:rsidR="006F42DA" w:rsidRPr="00911FB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Hypertriglyceridemia</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2AFBF75" w14:textId="4BD60552"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4 (0.98)</w:t>
            </w:r>
          </w:p>
        </w:tc>
      </w:tr>
      <w:tr w:rsidR="006F42DA" w:rsidRPr="00911FBA" w14:paraId="21611285" w14:textId="77777777" w:rsidTr="00194600">
        <w:trPr>
          <w:trHeight w:val="309"/>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01A8507" w14:textId="08E10829" w:rsidR="006F42DA" w:rsidRPr="00911FB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Endoscopic retrograde cholangiopancreatography-related</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46E2A7E" w14:textId="392AC744"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1 (0.25)</w:t>
            </w:r>
          </w:p>
        </w:tc>
      </w:tr>
      <w:tr w:rsidR="006F42DA" w:rsidRPr="00911FBA" w14:paraId="3239E536" w14:textId="77777777" w:rsidTr="00194600">
        <w:trPr>
          <w:trHeight w:val="205"/>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E67596A" w14:textId="3367F329" w:rsidR="006F42DA" w:rsidRPr="00911FB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Trauma</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DDE3F93" w14:textId="2499CECA"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1 (0.25)</w:t>
            </w:r>
          </w:p>
        </w:tc>
      </w:tr>
      <w:tr w:rsidR="006F42DA" w:rsidRPr="00911FBA" w14:paraId="0234E49C" w14:textId="77777777" w:rsidTr="00194600">
        <w:trPr>
          <w:trHeight w:val="270"/>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B2EA432" w14:textId="666CA2DD" w:rsidR="006F42DA" w:rsidRPr="00911FB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Autoimmune</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75DBD53" w14:textId="3EABF0D9"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1 (0.25)</w:t>
            </w:r>
          </w:p>
        </w:tc>
      </w:tr>
      <w:tr w:rsidR="006F42DA" w:rsidRPr="00911FBA" w14:paraId="1091DCC8" w14:textId="77777777" w:rsidTr="00194600">
        <w:trPr>
          <w:trHeight w:val="322"/>
        </w:trPr>
        <w:tc>
          <w:tcPr>
            <w:tcW w:w="694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26532" w14:textId="761A34E8" w:rsidR="006F42DA" w:rsidRPr="00911FBA" w:rsidRDefault="006F42D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Unknown</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7011BBC" w14:textId="460165D2" w:rsidR="006F42DA" w:rsidRPr="00911FBA" w:rsidRDefault="006F42DA" w:rsidP="002B4ACA">
            <w:pPr>
              <w:spacing w:line="360" w:lineRule="auto"/>
              <w:ind w:left="240" w:right="140"/>
              <w:jc w:val="both"/>
              <w:rPr>
                <w:rFonts w:ascii="Book Antiqua" w:hAnsi="Book Antiqua"/>
                <w:sz w:val="24"/>
                <w:szCs w:val="24"/>
              </w:rPr>
            </w:pPr>
            <w:r w:rsidRPr="00911FBA">
              <w:rPr>
                <w:rFonts w:ascii="Book Antiqua" w:hAnsi="Book Antiqua"/>
                <w:sz w:val="24"/>
                <w:szCs w:val="24"/>
              </w:rPr>
              <w:t>22 (5.43)</w:t>
            </w:r>
          </w:p>
        </w:tc>
      </w:tr>
    </w:tbl>
    <w:p w14:paraId="1790FA65" w14:textId="7F1108A3" w:rsidR="00403D53" w:rsidRPr="00911FBA" w:rsidRDefault="00403D53" w:rsidP="002B4ACA">
      <w:pPr>
        <w:spacing w:line="360" w:lineRule="auto"/>
        <w:jc w:val="both"/>
        <w:rPr>
          <w:rFonts w:ascii="Book Antiqua" w:hAnsi="Book Antiqua"/>
          <w:sz w:val="24"/>
          <w:szCs w:val="24"/>
          <w:lang w:eastAsia="zh-CN"/>
        </w:rPr>
      </w:pPr>
    </w:p>
    <w:p w14:paraId="4B854C93" w14:textId="77777777" w:rsidR="00403D53" w:rsidRPr="00911FBA" w:rsidRDefault="00403D53" w:rsidP="002B4ACA">
      <w:pPr>
        <w:jc w:val="both"/>
        <w:rPr>
          <w:rFonts w:ascii="Book Antiqua" w:hAnsi="Book Antiqua"/>
          <w:sz w:val="24"/>
          <w:szCs w:val="24"/>
          <w:lang w:eastAsia="zh-CN"/>
        </w:rPr>
      </w:pPr>
      <w:r w:rsidRPr="00911FBA">
        <w:rPr>
          <w:rFonts w:ascii="Book Antiqua" w:hAnsi="Book Antiqua"/>
          <w:sz w:val="24"/>
          <w:szCs w:val="24"/>
          <w:lang w:eastAsia="zh-CN"/>
        </w:rPr>
        <w:br w:type="page"/>
      </w:r>
    </w:p>
    <w:p w14:paraId="53D78AE1" w14:textId="683B5343" w:rsidR="00403D53" w:rsidRPr="00911FBA" w:rsidRDefault="00403D53" w:rsidP="002B4ACA">
      <w:pPr>
        <w:spacing w:line="360" w:lineRule="auto"/>
        <w:jc w:val="both"/>
        <w:rPr>
          <w:rFonts w:ascii="Book Antiqua" w:hAnsi="Book Antiqua"/>
          <w:sz w:val="24"/>
          <w:szCs w:val="24"/>
          <w:lang w:eastAsia="zh-CN"/>
        </w:rPr>
      </w:pPr>
      <w:r w:rsidRPr="00911FBA">
        <w:rPr>
          <w:rFonts w:ascii="Book Antiqua" w:hAnsi="Book Antiqua"/>
          <w:b/>
          <w:sz w:val="24"/>
          <w:szCs w:val="24"/>
        </w:rPr>
        <w:lastRenderedPageBreak/>
        <w:t>Table 4</w:t>
      </w:r>
      <w:r w:rsidRPr="00911FBA">
        <w:rPr>
          <w:rFonts w:ascii="Book Antiqua" w:hAnsi="Book Antiqua"/>
          <w:b/>
          <w:sz w:val="24"/>
          <w:szCs w:val="24"/>
          <w:lang w:eastAsia="zh-CN"/>
        </w:rPr>
        <w:t xml:space="preserve"> </w:t>
      </w:r>
      <w:r w:rsidRPr="000431CE">
        <w:rPr>
          <w:rFonts w:ascii="Book Antiqua" w:hAnsi="Book Antiqua"/>
          <w:b/>
          <w:sz w:val="24"/>
          <w:szCs w:val="24"/>
        </w:rPr>
        <w:t>Computed tomography imaging utilization, findings, and cost</w:t>
      </w:r>
      <w:r w:rsidR="00AF1B32">
        <w:rPr>
          <w:rFonts w:ascii="Book Antiqua" w:hAnsi="Book Antiqua" w:hint="eastAsia"/>
          <w:b/>
          <w:sz w:val="24"/>
          <w:szCs w:val="24"/>
          <w:lang w:eastAsia="zh-CN"/>
        </w:rPr>
        <w:t xml:space="preserve"> </w:t>
      </w:r>
      <w:r w:rsidR="00AF1B32" w:rsidRPr="00AF1B32">
        <w:rPr>
          <w:rFonts w:ascii="Book Antiqua" w:hAnsi="Book Antiqua" w:hint="eastAsia"/>
          <w:b/>
          <w:i/>
          <w:sz w:val="24"/>
          <w:szCs w:val="24"/>
          <w:lang w:eastAsia="zh-CN"/>
        </w:rPr>
        <w:t>n</w:t>
      </w:r>
      <w:r w:rsidR="00AF1B32">
        <w:rPr>
          <w:rFonts w:ascii="Book Antiqua" w:hAnsi="Book Antiqua" w:hint="eastAsia"/>
          <w:b/>
          <w:sz w:val="24"/>
          <w:szCs w:val="24"/>
          <w:lang w:eastAsia="zh-CN"/>
        </w:rPr>
        <w:t xml:space="preserve"> (%)</w:t>
      </w:r>
    </w:p>
    <w:tbl>
      <w:tblPr>
        <w:tblStyle w:val="a2"/>
        <w:tblW w:w="10726" w:type="dxa"/>
        <w:jc w:val="center"/>
        <w:tblBorders>
          <w:top w:val="nil"/>
          <w:left w:val="nil"/>
          <w:bottom w:val="nil"/>
          <w:right w:val="nil"/>
          <w:insideH w:val="nil"/>
          <w:insideV w:val="nil"/>
        </w:tblBorders>
        <w:tblLayout w:type="fixed"/>
        <w:tblLook w:val="0600" w:firstRow="0" w:lastRow="0" w:firstColumn="0" w:lastColumn="0" w:noHBand="1" w:noVBand="1"/>
      </w:tblPr>
      <w:tblGrid>
        <w:gridCol w:w="7951"/>
        <w:gridCol w:w="2775"/>
      </w:tblGrid>
      <w:tr w:rsidR="00403D53" w:rsidRPr="00911FBA" w14:paraId="24688580" w14:textId="77777777" w:rsidTr="003975FF">
        <w:trPr>
          <w:trHeight w:val="284"/>
          <w:jc w:val="center"/>
        </w:trPr>
        <w:tc>
          <w:tcPr>
            <w:tcW w:w="7951"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D9622B7" w14:textId="7767313B" w:rsidR="00403D53" w:rsidRPr="00911FBA" w:rsidRDefault="00403D53" w:rsidP="002B4ACA">
            <w:pPr>
              <w:spacing w:line="360" w:lineRule="auto"/>
              <w:ind w:right="140"/>
              <w:jc w:val="both"/>
              <w:rPr>
                <w:rFonts w:ascii="Book Antiqua" w:hAnsi="Book Antiqua"/>
                <w:sz w:val="24"/>
                <w:szCs w:val="24"/>
              </w:rPr>
            </w:pPr>
            <w:r w:rsidRPr="00911FBA">
              <w:rPr>
                <w:rFonts w:ascii="Book Antiqua" w:hAnsi="Book Antiqua"/>
                <w:b/>
                <w:sz w:val="24"/>
                <w:szCs w:val="24"/>
              </w:rPr>
              <w:t>Use of computed tomography imaging</w:t>
            </w:r>
          </w:p>
        </w:tc>
        <w:tc>
          <w:tcPr>
            <w:tcW w:w="277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6B973F69" w14:textId="758F333E" w:rsidR="00403D53" w:rsidRPr="00AF1B32" w:rsidRDefault="00403D53" w:rsidP="002B4ACA">
            <w:pPr>
              <w:spacing w:line="360" w:lineRule="auto"/>
              <w:ind w:left="240" w:right="140"/>
              <w:jc w:val="both"/>
              <w:rPr>
                <w:rFonts w:ascii="Book Antiqua" w:hAnsi="Book Antiqua"/>
                <w:sz w:val="24"/>
                <w:szCs w:val="24"/>
                <w:lang w:eastAsia="zh-CN"/>
              </w:rPr>
            </w:pPr>
            <w:r w:rsidRPr="00AF1B32">
              <w:rPr>
                <w:rFonts w:ascii="Book Antiqua" w:hAnsi="Book Antiqua"/>
                <w:b/>
                <w:sz w:val="24"/>
                <w:szCs w:val="24"/>
              </w:rPr>
              <w:t xml:space="preserve"> </w:t>
            </w:r>
            <w:r w:rsidR="00AF1B32" w:rsidRPr="00AF1B32">
              <w:rPr>
                <w:rFonts w:ascii="Book Antiqua" w:hAnsi="Book Antiqua" w:hint="eastAsia"/>
                <w:b/>
                <w:caps/>
                <w:sz w:val="24"/>
                <w:szCs w:val="24"/>
                <w:lang w:eastAsia="zh-CN"/>
              </w:rPr>
              <w:t>v</w:t>
            </w:r>
            <w:r w:rsidR="00AF1B32" w:rsidRPr="00AF1B32">
              <w:rPr>
                <w:rFonts w:ascii="Book Antiqua" w:hAnsi="Book Antiqua" w:hint="eastAsia"/>
                <w:b/>
                <w:sz w:val="24"/>
                <w:szCs w:val="24"/>
                <w:lang w:eastAsia="zh-CN"/>
              </w:rPr>
              <w:t>alue</w:t>
            </w:r>
          </w:p>
        </w:tc>
      </w:tr>
      <w:tr w:rsidR="00911FBA" w:rsidRPr="00911FBA" w14:paraId="5D7C310D" w14:textId="77777777" w:rsidTr="003975FF">
        <w:trPr>
          <w:trHeight w:val="204"/>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219CAE5" w14:textId="6B0924F3" w:rsidR="00911FBA" w:rsidRPr="00911FBA" w:rsidRDefault="00911FBA" w:rsidP="002B4ACA">
            <w:pPr>
              <w:spacing w:line="360" w:lineRule="auto"/>
              <w:ind w:right="140" w:firstLineChars="100" w:firstLine="240"/>
              <w:jc w:val="both"/>
              <w:rPr>
                <w:rFonts w:ascii="Book Antiqua" w:hAnsi="Book Antiqua"/>
                <w:b/>
                <w:sz w:val="24"/>
                <w:szCs w:val="24"/>
              </w:rPr>
            </w:pPr>
            <w:r w:rsidRPr="00911FBA">
              <w:rPr>
                <w:rFonts w:ascii="Book Antiqua" w:hAnsi="Book Antiqua"/>
                <w:sz w:val="24"/>
                <w:szCs w:val="24"/>
              </w:rPr>
              <w:t>Underwent computed tomography imaging</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2896F36" w14:textId="32E1E9C5" w:rsidR="00911FBA" w:rsidRPr="00911FBA" w:rsidRDefault="00911FBA" w:rsidP="002B4ACA">
            <w:pPr>
              <w:spacing w:line="360" w:lineRule="auto"/>
              <w:ind w:left="240" w:right="140"/>
              <w:jc w:val="both"/>
              <w:rPr>
                <w:rFonts w:ascii="Book Antiqua" w:hAnsi="Book Antiqua"/>
                <w:b/>
                <w:sz w:val="24"/>
                <w:szCs w:val="24"/>
                <w:u w:val="single"/>
              </w:rPr>
            </w:pPr>
            <w:r w:rsidRPr="00911FBA">
              <w:rPr>
                <w:rFonts w:ascii="Book Antiqua" w:hAnsi="Book Antiqua"/>
                <w:sz w:val="24"/>
                <w:szCs w:val="24"/>
              </w:rPr>
              <w:t>210 (51.85)</w:t>
            </w:r>
          </w:p>
        </w:tc>
      </w:tr>
      <w:tr w:rsidR="00911FBA" w:rsidRPr="00911FBA" w14:paraId="16DED399" w14:textId="77777777" w:rsidTr="003975FF">
        <w:trPr>
          <w:trHeight w:val="382"/>
          <w:jc w:val="center"/>
        </w:trPr>
        <w:tc>
          <w:tcPr>
            <w:tcW w:w="79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9F37F" w14:textId="165236B3" w:rsidR="00911FBA" w:rsidRPr="00911FBA" w:rsidRDefault="00911FB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Did not undergo computed tomography imaging</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88F272E" w14:textId="6EB50DDE"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195 (48.15)</w:t>
            </w:r>
          </w:p>
        </w:tc>
      </w:tr>
      <w:tr w:rsidR="00403D53" w:rsidRPr="00911FBA" w14:paraId="4846CFDB" w14:textId="77777777" w:rsidTr="003975FF">
        <w:trPr>
          <w:trHeight w:val="316"/>
          <w:jc w:val="center"/>
        </w:trPr>
        <w:tc>
          <w:tcPr>
            <w:tcW w:w="79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04FCD09" w14:textId="2D00D174" w:rsidR="00403D53" w:rsidRPr="00911FBA" w:rsidRDefault="00403D53" w:rsidP="002B4ACA">
            <w:pPr>
              <w:spacing w:line="360" w:lineRule="auto"/>
              <w:ind w:right="140"/>
              <w:jc w:val="both"/>
              <w:rPr>
                <w:rFonts w:ascii="Book Antiqua" w:hAnsi="Book Antiqua"/>
                <w:sz w:val="24"/>
                <w:szCs w:val="24"/>
              </w:rPr>
            </w:pPr>
            <w:r w:rsidRPr="00911FBA">
              <w:rPr>
                <w:rFonts w:ascii="Book Antiqua" w:hAnsi="Book Antiqua"/>
                <w:b/>
                <w:sz w:val="24"/>
                <w:szCs w:val="24"/>
              </w:rPr>
              <w:t>Type of computed tomography imaging</w:t>
            </w:r>
            <w:r w:rsidRPr="00911FBA">
              <w:rPr>
                <w:rFonts w:ascii="Book Antiqua" w:hAnsi="Book Antiqua"/>
                <w:sz w:val="24"/>
                <w:szCs w:val="24"/>
              </w:rPr>
              <w:t xml:space="preserve"> (</w:t>
            </w:r>
            <w:r w:rsidRPr="00911FBA">
              <w:rPr>
                <w:rFonts w:ascii="Book Antiqua" w:hAnsi="Book Antiqua"/>
                <w:i/>
                <w:sz w:val="24"/>
                <w:szCs w:val="24"/>
              </w:rPr>
              <w:t>n</w:t>
            </w:r>
            <w:r w:rsidRPr="00911FBA">
              <w:rPr>
                <w:rFonts w:ascii="Book Antiqua" w:hAnsi="Book Antiqua"/>
                <w:sz w:val="24"/>
                <w:szCs w:val="24"/>
                <w:lang w:eastAsia="zh-CN"/>
              </w:rPr>
              <w:t xml:space="preserve"> </w:t>
            </w:r>
            <w:r w:rsidRPr="00911FBA">
              <w:rPr>
                <w:rFonts w:ascii="Book Antiqua" w:hAnsi="Book Antiqua"/>
                <w:sz w:val="24"/>
                <w:szCs w:val="24"/>
              </w:rPr>
              <w:t>=</w:t>
            </w:r>
            <w:r w:rsidRPr="00911FBA">
              <w:rPr>
                <w:rFonts w:ascii="Book Antiqua" w:hAnsi="Book Antiqua"/>
                <w:sz w:val="24"/>
                <w:szCs w:val="24"/>
                <w:lang w:eastAsia="zh-CN"/>
              </w:rPr>
              <w:t xml:space="preserve"> </w:t>
            </w:r>
            <w:r w:rsidRPr="00911FBA">
              <w:rPr>
                <w:rFonts w:ascii="Book Antiqua" w:hAnsi="Book Antiqua"/>
                <w:sz w:val="24"/>
                <w:szCs w:val="24"/>
              </w:rPr>
              <w:t>210)</w:t>
            </w:r>
            <w:r w:rsidRPr="00911FBA">
              <w:rPr>
                <w:rFonts w:ascii="Book Antiqua" w:hAnsi="Book Antiqua"/>
                <w:sz w:val="24"/>
                <w:szCs w:val="24"/>
                <w:lang w:eastAsia="zh-CN"/>
              </w:rPr>
              <w:t xml:space="preserve"> </w:t>
            </w:r>
          </w:p>
        </w:tc>
        <w:tc>
          <w:tcPr>
            <w:tcW w:w="27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A429B25" w14:textId="00E87BE9" w:rsidR="00403D53" w:rsidRPr="00911FBA" w:rsidRDefault="00403D53" w:rsidP="002B4ACA">
            <w:pPr>
              <w:spacing w:line="360" w:lineRule="auto"/>
              <w:ind w:left="240" w:right="140"/>
              <w:jc w:val="both"/>
              <w:rPr>
                <w:rFonts w:ascii="Book Antiqua" w:hAnsi="Book Antiqua"/>
                <w:sz w:val="24"/>
                <w:szCs w:val="24"/>
              </w:rPr>
            </w:pPr>
            <w:r w:rsidRPr="00911FBA">
              <w:rPr>
                <w:rFonts w:ascii="Book Antiqua" w:hAnsi="Book Antiqua"/>
                <w:b/>
                <w:sz w:val="24"/>
                <w:szCs w:val="24"/>
                <w:u w:val="single"/>
              </w:rPr>
              <w:t xml:space="preserve"> </w:t>
            </w:r>
          </w:p>
        </w:tc>
      </w:tr>
      <w:tr w:rsidR="00911FBA" w:rsidRPr="00911FBA" w14:paraId="4B150C0C" w14:textId="77777777" w:rsidTr="003975FF">
        <w:trPr>
          <w:trHeight w:val="216"/>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3221CFD" w14:textId="44128F8B" w:rsidR="00911FBA" w:rsidRPr="00911FBA" w:rsidRDefault="00911FBA" w:rsidP="002B4ACA">
            <w:pPr>
              <w:spacing w:line="360" w:lineRule="auto"/>
              <w:ind w:right="140" w:firstLineChars="100" w:firstLine="240"/>
              <w:jc w:val="both"/>
              <w:rPr>
                <w:rFonts w:ascii="Book Antiqua" w:hAnsi="Book Antiqua"/>
                <w:b/>
                <w:sz w:val="24"/>
                <w:szCs w:val="24"/>
              </w:rPr>
            </w:pPr>
            <w:r w:rsidRPr="00911FBA">
              <w:rPr>
                <w:rFonts w:ascii="Book Antiqua" w:hAnsi="Book Antiqua"/>
                <w:sz w:val="24"/>
                <w:szCs w:val="24"/>
              </w:rPr>
              <w:t>Computed Tomography abdomen/pelvis with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EBEDC45" w14:textId="6F6400A1" w:rsidR="00911FBA" w:rsidRPr="00911FBA" w:rsidRDefault="00911FBA" w:rsidP="002B4ACA">
            <w:pPr>
              <w:spacing w:line="360" w:lineRule="auto"/>
              <w:ind w:left="240" w:right="140"/>
              <w:jc w:val="both"/>
              <w:rPr>
                <w:rFonts w:ascii="Book Antiqua" w:hAnsi="Book Antiqua"/>
                <w:b/>
                <w:sz w:val="24"/>
                <w:szCs w:val="24"/>
                <w:u w:val="single"/>
              </w:rPr>
            </w:pPr>
            <w:r w:rsidRPr="00911FBA">
              <w:rPr>
                <w:rFonts w:ascii="Book Antiqua" w:hAnsi="Book Antiqua"/>
                <w:sz w:val="24"/>
                <w:szCs w:val="24"/>
              </w:rPr>
              <w:t>122 (58.10)</w:t>
            </w:r>
          </w:p>
        </w:tc>
      </w:tr>
      <w:tr w:rsidR="00911FBA" w:rsidRPr="00911FBA" w14:paraId="70DFF952" w14:textId="77777777" w:rsidTr="003975FF">
        <w:trPr>
          <w:trHeight w:val="255"/>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3AA7476" w14:textId="2E06375B" w:rsidR="00911FBA" w:rsidRPr="00911FBA" w:rsidRDefault="00911FB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Computed Tomography abdomen/pelvis without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D42A5D0" w14:textId="2FF24051"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62 (29.52)</w:t>
            </w:r>
          </w:p>
        </w:tc>
      </w:tr>
      <w:tr w:rsidR="00911FBA" w:rsidRPr="00911FBA" w14:paraId="243C920D" w14:textId="77777777" w:rsidTr="003975FF">
        <w:trPr>
          <w:trHeight w:val="335"/>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ED7315B" w14:textId="494E72F0" w:rsidR="00911FBA" w:rsidRPr="00911FBA" w:rsidRDefault="00911FB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Computed Tomography abdomen/pelvis with and without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08D3524" w14:textId="3855DBB6"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9 (4.29)</w:t>
            </w:r>
          </w:p>
        </w:tc>
      </w:tr>
      <w:tr w:rsidR="00911FBA" w:rsidRPr="00911FBA" w14:paraId="2C92AF73" w14:textId="77777777" w:rsidTr="003975FF">
        <w:trPr>
          <w:trHeight w:val="494"/>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8D75ED9" w14:textId="678BA693" w:rsidR="00911FBA" w:rsidRPr="00911FBA" w:rsidRDefault="00911FB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Computed tomography abdomen with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95E954F" w14:textId="2C943B28"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10 (4.76)</w:t>
            </w:r>
          </w:p>
        </w:tc>
      </w:tr>
      <w:tr w:rsidR="00911FBA" w:rsidRPr="00911FBA" w14:paraId="7548F806" w14:textId="77777777" w:rsidTr="003975FF">
        <w:trPr>
          <w:trHeight w:val="382"/>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E6EB21D" w14:textId="0AA36840" w:rsidR="00911FBA" w:rsidRPr="00911FBA" w:rsidRDefault="00911FB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Computed tomography abdomen without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7B3BC3A" w14:textId="7A16FE60"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1 (0.48)</w:t>
            </w:r>
          </w:p>
        </w:tc>
      </w:tr>
      <w:tr w:rsidR="00911FBA" w:rsidRPr="00911FBA" w14:paraId="6A9C3548" w14:textId="77777777" w:rsidTr="003975FF">
        <w:trPr>
          <w:trHeight w:val="420"/>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9AC6A39" w14:textId="6731D8FB" w:rsidR="00911FBA" w:rsidRPr="00911FBA" w:rsidRDefault="00911FB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Computed tomography abdomen with and without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673FC20" w14:textId="174F94CD"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5 (2.38)</w:t>
            </w:r>
          </w:p>
        </w:tc>
      </w:tr>
      <w:tr w:rsidR="00911FBA" w:rsidRPr="00911FBA" w14:paraId="13ACE0C8" w14:textId="77777777" w:rsidTr="003975FF">
        <w:trPr>
          <w:trHeight w:val="330"/>
          <w:jc w:val="center"/>
        </w:trPr>
        <w:tc>
          <w:tcPr>
            <w:tcW w:w="79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F624A" w14:textId="26535D5F" w:rsidR="00911FBA" w:rsidRPr="00911FBA" w:rsidRDefault="00911FB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Computed tomography chest/abdomen/pelvis without contrast</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BEAA446" w14:textId="25C87C26"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1 (0.48)</w:t>
            </w:r>
          </w:p>
        </w:tc>
      </w:tr>
      <w:tr w:rsidR="00403D53" w:rsidRPr="00911FBA" w14:paraId="7CBD0AC8" w14:textId="77777777" w:rsidTr="003975FF">
        <w:trPr>
          <w:trHeight w:val="101"/>
          <w:jc w:val="center"/>
        </w:trPr>
        <w:tc>
          <w:tcPr>
            <w:tcW w:w="79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8CC0D46" w14:textId="7A3B552D" w:rsidR="00403D53" w:rsidRPr="00911FBA" w:rsidRDefault="00403D53" w:rsidP="002B4ACA">
            <w:pPr>
              <w:spacing w:line="360" w:lineRule="auto"/>
              <w:ind w:right="140"/>
              <w:jc w:val="both"/>
              <w:rPr>
                <w:rFonts w:ascii="Book Antiqua" w:hAnsi="Book Antiqua"/>
                <w:sz w:val="24"/>
                <w:szCs w:val="24"/>
              </w:rPr>
            </w:pPr>
            <w:r w:rsidRPr="00911FBA">
              <w:rPr>
                <w:rFonts w:ascii="Book Antiqua" w:hAnsi="Book Antiqua"/>
                <w:b/>
                <w:sz w:val="24"/>
                <w:szCs w:val="24"/>
              </w:rPr>
              <w:t xml:space="preserve">Image </w:t>
            </w:r>
            <w:r w:rsidR="003975FF" w:rsidRPr="00911FBA">
              <w:rPr>
                <w:rFonts w:ascii="Book Antiqua" w:hAnsi="Book Antiqua"/>
                <w:b/>
                <w:sz w:val="24"/>
                <w:szCs w:val="24"/>
              </w:rPr>
              <w:t>fi</w:t>
            </w:r>
            <w:r w:rsidRPr="00911FBA">
              <w:rPr>
                <w:rFonts w:ascii="Book Antiqua" w:hAnsi="Book Antiqua"/>
                <w:b/>
                <w:sz w:val="24"/>
                <w:szCs w:val="24"/>
              </w:rPr>
              <w:t>ndings</w:t>
            </w:r>
          </w:p>
        </w:tc>
        <w:tc>
          <w:tcPr>
            <w:tcW w:w="27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5313B4E" w14:textId="2199BBAD" w:rsidR="00403D53" w:rsidRPr="00911FBA" w:rsidRDefault="00403D53" w:rsidP="002B4ACA">
            <w:pPr>
              <w:spacing w:line="360" w:lineRule="auto"/>
              <w:ind w:left="240" w:right="140"/>
              <w:jc w:val="both"/>
              <w:rPr>
                <w:rFonts w:ascii="Book Antiqua" w:hAnsi="Book Antiqua"/>
                <w:sz w:val="24"/>
                <w:szCs w:val="24"/>
              </w:rPr>
            </w:pPr>
            <w:r w:rsidRPr="00911FBA">
              <w:rPr>
                <w:rFonts w:ascii="Book Antiqua" w:hAnsi="Book Antiqua"/>
                <w:sz w:val="24"/>
                <w:szCs w:val="24"/>
              </w:rPr>
              <w:t xml:space="preserve"> </w:t>
            </w:r>
          </w:p>
        </w:tc>
      </w:tr>
      <w:tr w:rsidR="00911FBA" w:rsidRPr="00911FBA" w14:paraId="1D73617E" w14:textId="77777777" w:rsidTr="003975FF">
        <w:trPr>
          <w:trHeight w:val="307"/>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1928761" w14:textId="26F3033F" w:rsidR="00911FBA" w:rsidRPr="00911FBA" w:rsidRDefault="00911FBA" w:rsidP="002B4ACA">
            <w:pPr>
              <w:spacing w:line="360" w:lineRule="auto"/>
              <w:ind w:right="140" w:firstLineChars="100" w:firstLine="240"/>
              <w:jc w:val="both"/>
              <w:rPr>
                <w:rFonts w:ascii="Book Antiqua" w:hAnsi="Book Antiqua"/>
                <w:b/>
                <w:sz w:val="24"/>
                <w:szCs w:val="24"/>
              </w:rPr>
            </w:pPr>
            <w:r w:rsidRPr="00911FBA">
              <w:rPr>
                <w:rFonts w:ascii="Book Antiqua" w:hAnsi="Book Antiqua"/>
                <w:sz w:val="24"/>
                <w:szCs w:val="24"/>
              </w:rPr>
              <w:t>Normal imaging or uncomplicated acute pancreatitis</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D609651" w14:textId="166303F3"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208 (99.05)</w:t>
            </w:r>
          </w:p>
        </w:tc>
      </w:tr>
      <w:tr w:rsidR="00911FBA" w:rsidRPr="00911FBA" w14:paraId="77A5F7FF" w14:textId="77777777" w:rsidTr="003975FF">
        <w:trPr>
          <w:trHeight w:val="359"/>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86ED0E7" w14:textId="583F9DF7" w:rsidR="00911FBA" w:rsidRPr="00911FBA" w:rsidRDefault="00911FBA" w:rsidP="002B4ACA">
            <w:pPr>
              <w:spacing w:line="360" w:lineRule="auto"/>
              <w:ind w:firstLineChars="100" w:firstLine="240"/>
              <w:jc w:val="both"/>
              <w:rPr>
                <w:rFonts w:ascii="Book Antiqua" w:hAnsi="Book Antiqua"/>
                <w:sz w:val="24"/>
                <w:szCs w:val="24"/>
              </w:rPr>
            </w:pPr>
            <w:r w:rsidRPr="00911FBA">
              <w:rPr>
                <w:rFonts w:ascii="Book Antiqua" w:hAnsi="Book Antiqua"/>
                <w:sz w:val="24"/>
                <w:szCs w:val="24"/>
              </w:rPr>
              <w:t>Acute pancreatitis with cyst formation</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E51152C" w14:textId="78C64DFA"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1 (0.48)</w:t>
            </w:r>
          </w:p>
        </w:tc>
      </w:tr>
      <w:tr w:rsidR="00911FBA" w:rsidRPr="00911FBA" w14:paraId="3E954EC2" w14:textId="77777777" w:rsidTr="003975FF">
        <w:trPr>
          <w:trHeight w:val="269"/>
          <w:jc w:val="center"/>
        </w:trPr>
        <w:tc>
          <w:tcPr>
            <w:tcW w:w="79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539DC" w14:textId="13FA0317" w:rsidR="00911FBA" w:rsidRPr="00911FBA" w:rsidRDefault="00911FB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Acute pancreatitis with necrosis</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80979E0" w14:textId="28DB1BCD" w:rsidR="00911FBA" w:rsidRPr="00911FBA" w:rsidRDefault="00911FBA" w:rsidP="002B4ACA">
            <w:pPr>
              <w:spacing w:line="360" w:lineRule="auto"/>
              <w:ind w:left="240" w:right="140"/>
              <w:jc w:val="both"/>
              <w:rPr>
                <w:rFonts w:ascii="Book Antiqua" w:hAnsi="Book Antiqua"/>
                <w:sz w:val="24"/>
                <w:szCs w:val="24"/>
              </w:rPr>
            </w:pPr>
            <w:r w:rsidRPr="00911FBA">
              <w:rPr>
                <w:rFonts w:ascii="Book Antiqua" w:hAnsi="Book Antiqua"/>
                <w:sz w:val="24"/>
                <w:szCs w:val="24"/>
              </w:rPr>
              <w:t>1 (0.48)</w:t>
            </w:r>
          </w:p>
        </w:tc>
      </w:tr>
      <w:tr w:rsidR="00403D53" w:rsidRPr="00911FBA" w14:paraId="6843382C" w14:textId="77777777" w:rsidTr="003975FF">
        <w:trPr>
          <w:trHeight w:val="331"/>
          <w:jc w:val="center"/>
        </w:trPr>
        <w:tc>
          <w:tcPr>
            <w:tcW w:w="79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BB0C113" w14:textId="768C28AC" w:rsidR="00403D53" w:rsidRPr="00911FBA" w:rsidRDefault="00403D53" w:rsidP="002B4ACA">
            <w:pPr>
              <w:spacing w:line="360" w:lineRule="auto"/>
              <w:ind w:right="140"/>
              <w:jc w:val="both"/>
              <w:rPr>
                <w:rFonts w:ascii="Book Antiqua" w:hAnsi="Book Antiqua"/>
                <w:sz w:val="24"/>
                <w:szCs w:val="24"/>
              </w:rPr>
            </w:pPr>
            <w:r w:rsidRPr="00911FBA">
              <w:rPr>
                <w:rFonts w:ascii="Book Antiqua" w:hAnsi="Book Antiqua"/>
                <w:b/>
                <w:sz w:val="24"/>
                <w:szCs w:val="24"/>
              </w:rPr>
              <w:t>Cost of computed tomography imaging</w:t>
            </w:r>
          </w:p>
        </w:tc>
        <w:tc>
          <w:tcPr>
            <w:tcW w:w="27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B167996" w14:textId="11E94FFD" w:rsidR="00403D53" w:rsidRPr="00911FBA" w:rsidRDefault="00403D53" w:rsidP="002B4ACA">
            <w:pPr>
              <w:spacing w:line="360" w:lineRule="auto"/>
              <w:ind w:left="240" w:right="140" w:firstLine="20"/>
              <w:jc w:val="both"/>
              <w:rPr>
                <w:rFonts w:ascii="Book Antiqua" w:hAnsi="Book Antiqua"/>
                <w:sz w:val="24"/>
                <w:szCs w:val="24"/>
              </w:rPr>
            </w:pPr>
            <w:r w:rsidRPr="00911FBA">
              <w:rPr>
                <w:rFonts w:ascii="Book Antiqua" w:hAnsi="Book Antiqua"/>
                <w:sz w:val="24"/>
                <w:szCs w:val="24"/>
              </w:rPr>
              <w:t xml:space="preserve"> </w:t>
            </w:r>
          </w:p>
        </w:tc>
      </w:tr>
      <w:tr w:rsidR="00911FBA" w:rsidRPr="00911FBA" w14:paraId="69E9E135" w14:textId="77777777" w:rsidTr="003975FF">
        <w:trPr>
          <w:trHeight w:val="381"/>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F57E3D0" w14:textId="1B615067" w:rsidR="00911FBA" w:rsidRPr="00911FBA" w:rsidRDefault="00911FBA" w:rsidP="002B4ACA">
            <w:pPr>
              <w:spacing w:line="360" w:lineRule="auto"/>
              <w:ind w:right="140" w:firstLineChars="100" w:firstLine="240"/>
              <w:jc w:val="both"/>
              <w:rPr>
                <w:rFonts w:ascii="Book Antiqua" w:hAnsi="Book Antiqua"/>
                <w:b/>
                <w:sz w:val="24"/>
                <w:szCs w:val="24"/>
              </w:rPr>
            </w:pPr>
            <w:r w:rsidRPr="00911FBA">
              <w:rPr>
                <w:rFonts w:ascii="Book Antiqua" w:hAnsi="Book Antiqua"/>
                <w:sz w:val="24"/>
                <w:szCs w:val="24"/>
              </w:rPr>
              <w:t>Average per computed tomography scan</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9CB5E34" w14:textId="35A9D17F" w:rsidR="00911FBA" w:rsidRPr="00911FBA" w:rsidRDefault="00911FBA" w:rsidP="002B4ACA">
            <w:pPr>
              <w:spacing w:line="360" w:lineRule="auto"/>
              <w:ind w:left="240" w:right="140" w:firstLine="20"/>
              <w:jc w:val="both"/>
              <w:rPr>
                <w:rFonts w:ascii="Book Antiqua" w:hAnsi="Book Antiqua"/>
                <w:sz w:val="24"/>
                <w:szCs w:val="24"/>
                <w:lang w:eastAsia="zh-CN"/>
              </w:rPr>
            </w:pPr>
            <w:r w:rsidRPr="00911FBA">
              <w:rPr>
                <w:rFonts w:ascii="Book Antiqua" w:hAnsi="Book Antiqua"/>
                <w:sz w:val="24"/>
                <w:szCs w:val="24"/>
              </w:rPr>
              <w:t>$4450.38</w:t>
            </w:r>
            <w:r w:rsidRPr="00911FBA">
              <w:rPr>
                <w:rFonts w:ascii="Book Antiqua" w:hAnsi="Book Antiqua"/>
                <w:sz w:val="24"/>
                <w:szCs w:val="24"/>
                <w:lang w:eastAsia="zh-CN"/>
              </w:rPr>
              <w:t xml:space="preserve"> </w:t>
            </w:r>
            <w:r w:rsidR="00B65A5B">
              <w:rPr>
                <w:rFonts w:ascii="Book Antiqua" w:hAnsi="Book Antiqua"/>
                <w:sz w:val="24"/>
                <w:szCs w:val="24"/>
              </w:rPr>
              <w:t>±</w:t>
            </w:r>
            <w:r w:rsidR="00B65A5B">
              <w:rPr>
                <w:rFonts w:ascii="Book Antiqua" w:hAnsi="Book Antiqua" w:hint="eastAsia"/>
                <w:sz w:val="24"/>
                <w:szCs w:val="24"/>
                <w:lang w:eastAsia="zh-CN"/>
              </w:rPr>
              <w:t xml:space="preserve"> </w:t>
            </w:r>
            <w:r w:rsidRPr="00911FBA">
              <w:rPr>
                <w:rFonts w:ascii="Book Antiqua" w:hAnsi="Book Antiqua"/>
                <w:sz w:val="24"/>
                <w:szCs w:val="24"/>
              </w:rPr>
              <w:t>$1185.98</w:t>
            </w:r>
          </w:p>
        </w:tc>
      </w:tr>
      <w:tr w:rsidR="00911FBA" w:rsidRPr="00911FBA" w14:paraId="754554B6" w14:textId="77777777" w:rsidTr="003975FF">
        <w:trPr>
          <w:trHeight w:val="275"/>
          <w:jc w:val="center"/>
        </w:trPr>
        <w:tc>
          <w:tcPr>
            <w:tcW w:w="79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C4112" w14:textId="6BDD1451" w:rsidR="00911FBA" w:rsidRPr="00911FBA" w:rsidRDefault="00911FBA" w:rsidP="002B4ACA">
            <w:pPr>
              <w:spacing w:line="360" w:lineRule="auto"/>
              <w:ind w:right="140" w:firstLineChars="100" w:firstLine="240"/>
              <w:jc w:val="both"/>
              <w:rPr>
                <w:rFonts w:ascii="Book Antiqua" w:hAnsi="Book Antiqua"/>
                <w:sz w:val="24"/>
                <w:szCs w:val="24"/>
              </w:rPr>
            </w:pPr>
            <w:r w:rsidRPr="00911FBA">
              <w:rPr>
                <w:rFonts w:ascii="Book Antiqua" w:hAnsi="Book Antiqua"/>
                <w:sz w:val="24"/>
                <w:szCs w:val="24"/>
              </w:rPr>
              <w:t>Total cost</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094267" w14:textId="69DCF36D" w:rsidR="00911FBA" w:rsidRPr="00911FBA" w:rsidRDefault="00911FBA" w:rsidP="002B4ACA">
            <w:pPr>
              <w:spacing w:line="360" w:lineRule="auto"/>
              <w:ind w:left="240" w:right="140" w:firstLine="20"/>
              <w:jc w:val="both"/>
              <w:rPr>
                <w:rFonts w:ascii="Book Antiqua" w:hAnsi="Book Antiqua"/>
                <w:sz w:val="24"/>
                <w:szCs w:val="24"/>
              </w:rPr>
            </w:pPr>
            <w:r w:rsidRPr="00911FBA">
              <w:rPr>
                <w:rFonts w:ascii="Book Antiqua" w:hAnsi="Book Antiqua"/>
                <w:sz w:val="24"/>
                <w:szCs w:val="24"/>
              </w:rPr>
              <w:t>$947056</w:t>
            </w:r>
          </w:p>
        </w:tc>
      </w:tr>
    </w:tbl>
    <w:p w14:paraId="311B4ACB" w14:textId="77777777" w:rsidR="00E24ABA" w:rsidRPr="00911FBA" w:rsidRDefault="00E24ABA" w:rsidP="002B4ACA">
      <w:pPr>
        <w:spacing w:line="360" w:lineRule="auto"/>
        <w:jc w:val="both"/>
        <w:rPr>
          <w:rFonts w:ascii="Book Antiqua" w:hAnsi="Book Antiqua"/>
          <w:sz w:val="24"/>
          <w:szCs w:val="24"/>
          <w:lang w:eastAsia="zh-CN"/>
        </w:rPr>
      </w:pPr>
    </w:p>
    <w:sectPr w:rsidR="00E24ABA" w:rsidRPr="00911FB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36BE" w14:textId="77777777" w:rsidR="0052598A" w:rsidRDefault="0052598A" w:rsidP="008067D0">
      <w:pPr>
        <w:spacing w:line="240" w:lineRule="auto"/>
      </w:pPr>
      <w:r>
        <w:separator/>
      </w:r>
    </w:p>
  </w:endnote>
  <w:endnote w:type="continuationSeparator" w:id="0">
    <w:p w14:paraId="69349D8D" w14:textId="77777777" w:rsidR="0052598A" w:rsidRDefault="0052598A" w:rsidP="00806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ndika">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D25C" w14:textId="77777777" w:rsidR="0052598A" w:rsidRDefault="0052598A" w:rsidP="008067D0">
      <w:pPr>
        <w:spacing w:line="240" w:lineRule="auto"/>
      </w:pPr>
      <w:r>
        <w:separator/>
      </w:r>
    </w:p>
  </w:footnote>
  <w:footnote w:type="continuationSeparator" w:id="0">
    <w:p w14:paraId="02658A48" w14:textId="77777777" w:rsidR="0052598A" w:rsidRDefault="0052598A" w:rsidP="008067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61"/>
    <w:rsid w:val="000431CE"/>
    <w:rsid w:val="00056706"/>
    <w:rsid w:val="00066ED2"/>
    <w:rsid w:val="000E51BA"/>
    <w:rsid w:val="00112373"/>
    <w:rsid w:val="001568B8"/>
    <w:rsid w:val="001806B1"/>
    <w:rsid w:val="00194600"/>
    <w:rsid w:val="001C3DAC"/>
    <w:rsid w:val="001E4323"/>
    <w:rsid w:val="001E6871"/>
    <w:rsid w:val="00224FB4"/>
    <w:rsid w:val="002570C2"/>
    <w:rsid w:val="00270BC5"/>
    <w:rsid w:val="00270FDF"/>
    <w:rsid w:val="00272C4E"/>
    <w:rsid w:val="002756CC"/>
    <w:rsid w:val="00282ED0"/>
    <w:rsid w:val="00292AA5"/>
    <w:rsid w:val="002B4ACA"/>
    <w:rsid w:val="002E2D8A"/>
    <w:rsid w:val="003153B3"/>
    <w:rsid w:val="003162A3"/>
    <w:rsid w:val="00355884"/>
    <w:rsid w:val="00363DEB"/>
    <w:rsid w:val="003801EB"/>
    <w:rsid w:val="003975FF"/>
    <w:rsid w:val="003D7F65"/>
    <w:rsid w:val="00403D53"/>
    <w:rsid w:val="00406E97"/>
    <w:rsid w:val="00406F2D"/>
    <w:rsid w:val="004166C4"/>
    <w:rsid w:val="00452F08"/>
    <w:rsid w:val="00454458"/>
    <w:rsid w:val="004A2BA3"/>
    <w:rsid w:val="004C087C"/>
    <w:rsid w:val="004D2F0F"/>
    <w:rsid w:val="0052598A"/>
    <w:rsid w:val="00531C61"/>
    <w:rsid w:val="005E7D80"/>
    <w:rsid w:val="0060559C"/>
    <w:rsid w:val="00621A23"/>
    <w:rsid w:val="0062521F"/>
    <w:rsid w:val="00640834"/>
    <w:rsid w:val="00641541"/>
    <w:rsid w:val="006528F0"/>
    <w:rsid w:val="00655B0C"/>
    <w:rsid w:val="00677E61"/>
    <w:rsid w:val="006C332E"/>
    <w:rsid w:val="006E4E49"/>
    <w:rsid w:val="006F42DA"/>
    <w:rsid w:val="00711384"/>
    <w:rsid w:val="00711F6C"/>
    <w:rsid w:val="00732327"/>
    <w:rsid w:val="0076392F"/>
    <w:rsid w:val="00803D35"/>
    <w:rsid w:val="008067D0"/>
    <w:rsid w:val="00812B61"/>
    <w:rsid w:val="00840A89"/>
    <w:rsid w:val="00850A7E"/>
    <w:rsid w:val="00853800"/>
    <w:rsid w:val="008C7A68"/>
    <w:rsid w:val="008F154D"/>
    <w:rsid w:val="00911FBA"/>
    <w:rsid w:val="00936B7B"/>
    <w:rsid w:val="009706B9"/>
    <w:rsid w:val="009A41FE"/>
    <w:rsid w:val="009E2B91"/>
    <w:rsid w:val="00A33443"/>
    <w:rsid w:val="00A52B51"/>
    <w:rsid w:val="00A55D51"/>
    <w:rsid w:val="00A85D9E"/>
    <w:rsid w:val="00A87340"/>
    <w:rsid w:val="00AA3AC5"/>
    <w:rsid w:val="00AC46B3"/>
    <w:rsid w:val="00AD5DD2"/>
    <w:rsid w:val="00AE5A2E"/>
    <w:rsid w:val="00AF1B32"/>
    <w:rsid w:val="00B16314"/>
    <w:rsid w:val="00B30360"/>
    <w:rsid w:val="00B40A83"/>
    <w:rsid w:val="00B554E0"/>
    <w:rsid w:val="00B62456"/>
    <w:rsid w:val="00B65A5B"/>
    <w:rsid w:val="00B82A2C"/>
    <w:rsid w:val="00BA3B75"/>
    <w:rsid w:val="00BA4E59"/>
    <w:rsid w:val="00BA7E7A"/>
    <w:rsid w:val="00BB4C5A"/>
    <w:rsid w:val="00BD16FA"/>
    <w:rsid w:val="00C0012D"/>
    <w:rsid w:val="00C04596"/>
    <w:rsid w:val="00C55F9A"/>
    <w:rsid w:val="00C82A0D"/>
    <w:rsid w:val="00D166F4"/>
    <w:rsid w:val="00D8595B"/>
    <w:rsid w:val="00D97BC7"/>
    <w:rsid w:val="00DB1014"/>
    <w:rsid w:val="00DB580A"/>
    <w:rsid w:val="00DC60F0"/>
    <w:rsid w:val="00DE3F66"/>
    <w:rsid w:val="00E03822"/>
    <w:rsid w:val="00E24ABA"/>
    <w:rsid w:val="00E24E00"/>
    <w:rsid w:val="00E35690"/>
    <w:rsid w:val="00E849F7"/>
    <w:rsid w:val="00E957CC"/>
    <w:rsid w:val="00EB57D2"/>
    <w:rsid w:val="00F72F78"/>
    <w:rsid w:val="00FE15FC"/>
    <w:rsid w:val="00FF6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6C01"/>
  <w15:docId w15:val="{C5D3B9B6-64B4-4317-89A9-89FB18A9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067D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067D0"/>
    <w:rPr>
      <w:sz w:val="18"/>
      <w:szCs w:val="18"/>
    </w:rPr>
  </w:style>
  <w:style w:type="paragraph" w:styleId="Footer">
    <w:name w:val="footer"/>
    <w:basedOn w:val="Normal"/>
    <w:link w:val="FooterChar"/>
    <w:uiPriority w:val="99"/>
    <w:unhideWhenUsed/>
    <w:rsid w:val="008067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067D0"/>
    <w:rPr>
      <w:sz w:val="18"/>
      <w:szCs w:val="18"/>
    </w:rPr>
  </w:style>
  <w:style w:type="character" w:styleId="CommentReference">
    <w:name w:val="annotation reference"/>
    <w:basedOn w:val="DefaultParagraphFont"/>
    <w:uiPriority w:val="99"/>
    <w:unhideWhenUsed/>
    <w:qFormat/>
    <w:rsid w:val="00A33443"/>
    <w:rPr>
      <w:sz w:val="21"/>
      <w:szCs w:val="21"/>
    </w:rPr>
  </w:style>
  <w:style w:type="paragraph" w:styleId="CommentText">
    <w:name w:val="annotation text"/>
    <w:basedOn w:val="Normal"/>
    <w:link w:val="CommentTextChar"/>
    <w:uiPriority w:val="99"/>
    <w:unhideWhenUsed/>
    <w:qFormat/>
    <w:rsid w:val="00A33443"/>
  </w:style>
  <w:style w:type="character" w:customStyle="1" w:styleId="CommentTextChar">
    <w:name w:val="Comment Text Char"/>
    <w:basedOn w:val="DefaultParagraphFont"/>
    <w:link w:val="CommentText"/>
    <w:uiPriority w:val="99"/>
    <w:qFormat/>
    <w:rsid w:val="00A33443"/>
  </w:style>
  <w:style w:type="paragraph" w:styleId="CommentSubject">
    <w:name w:val="annotation subject"/>
    <w:basedOn w:val="CommentText"/>
    <w:next w:val="CommentText"/>
    <w:link w:val="CommentSubjectChar"/>
    <w:uiPriority w:val="99"/>
    <w:semiHidden/>
    <w:unhideWhenUsed/>
    <w:rsid w:val="00A33443"/>
    <w:rPr>
      <w:b/>
      <w:bCs/>
    </w:rPr>
  </w:style>
  <w:style w:type="character" w:customStyle="1" w:styleId="CommentSubjectChar">
    <w:name w:val="Comment Subject Char"/>
    <w:basedOn w:val="CommentTextChar"/>
    <w:link w:val="CommentSubject"/>
    <w:uiPriority w:val="99"/>
    <w:semiHidden/>
    <w:rsid w:val="00A33443"/>
    <w:rPr>
      <w:b/>
      <w:bCs/>
    </w:rPr>
  </w:style>
  <w:style w:type="paragraph" w:styleId="BalloonText">
    <w:name w:val="Balloon Text"/>
    <w:basedOn w:val="Normal"/>
    <w:link w:val="BalloonTextChar"/>
    <w:uiPriority w:val="99"/>
    <w:semiHidden/>
    <w:unhideWhenUsed/>
    <w:rsid w:val="00A33443"/>
    <w:pPr>
      <w:spacing w:line="240" w:lineRule="auto"/>
    </w:pPr>
    <w:rPr>
      <w:sz w:val="18"/>
      <w:szCs w:val="18"/>
    </w:rPr>
  </w:style>
  <w:style w:type="character" w:customStyle="1" w:styleId="BalloonTextChar">
    <w:name w:val="Balloon Text Char"/>
    <w:basedOn w:val="DefaultParagraphFont"/>
    <w:link w:val="BalloonText"/>
    <w:uiPriority w:val="99"/>
    <w:semiHidden/>
    <w:rsid w:val="00A33443"/>
    <w:rPr>
      <w:sz w:val="18"/>
      <w:szCs w:val="18"/>
    </w:rPr>
  </w:style>
  <w:style w:type="character" w:styleId="Hyperlink">
    <w:name w:val="Hyperlink"/>
    <w:uiPriority w:val="99"/>
    <w:rsid w:val="00A33443"/>
    <w:rPr>
      <w:rFonts w:cs="Times New Roman"/>
      <w:color w:val="0000FF"/>
      <w:u w:val="single"/>
    </w:rPr>
  </w:style>
  <w:style w:type="character" w:customStyle="1" w:styleId="Char">
    <w:name w:val="纯文本 Char"/>
    <w:link w:val="PlainText1"/>
    <w:rsid w:val="00A33443"/>
    <w:rPr>
      <w:rFonts w:ascii="SimSun" w:hAnsi="Courier New" w:cs="Courier New"/>
      <w:szCs w:val="21"/>
    </w:rPr>
  </w:style>
  <w:style w:type="paragraph" w:customStyle="1" w:styleId="PlainText1">
    <w:name w:val="Plain Text1"/>
    <w:basedOn w:val="Normal"/>
    <w:link w:val="Char"/>
    <w:rsid w:val="00A33443"/>
    <w:pPr>
      <w:widowControl w:val="0"/>
      <w:spacing w:line="240" w:lineRule="auto"/>
      <w:jc w:val="both"/>
    </w:pPr>
    <w:rPr>
      <w:rFonts w:ascii="SimSun" w:hAnsi="Courier New" w:cs="Courier New"/>
      <w:szCs w:val="21"/>
    </w:rPr>
  </w:style>
  <w:style w:type="paragraph" w:styleId="ListParagraph">
    <w:name w:val="List Paragraph"/>
    <w:basedOn w:val="Normal"/>
    <w:uiPriority w:val="34"/>
    <w:qFormat/>
    <w:rsid w:val="00AA3AC5"/>
    <w:pPr>
      <w:ind w:left="720"/>
      <w:contextualSpacing/>
    </w:pPr>
  </w:style>
  <w:style w:type="character" w:styleId="FollowedHyperlink">
    <w:name w:val="FollowedHyperlink"/>
    <w:basedOn w:val="DefaultParagraphFont"/>
    <w:uiPriority w:val="99"/>
    <w:semiHidden/>
    <w:unhideWhenUsed/>
    <w:rsid w:val="001E6871"/>
    <w:rPr>
      <w:color w:val="800080" w:themeColor="followedHyperlink"/>
      <w:u w:val="single"/>
    </w:rPr>
  </w:style>
  <w:style w:type="paragraph" w:customStyle="1" w:styleId="1">
    <w:name w:val="正文1"/>
    <w:uiPriority w:val="99"/>
    <w:rsid w:val="006E4E49"/>
    <w:rPr>
      <w:rFonts w:eastAsia="SimSun"/>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4374">
      <w:bodyDiv w:val="1"/>
      <w:marLeft w:val="0"/>
      <w:marRight w:val="0"/>
      <w:marTop w:val="0"/>
      <w:marBottom w:val="0"/>
      <w:divBdr>
        <w:top w:val="none" w:sz="0" w:space="0" w:color="auto"/>
        <w:left w:val="none" w:sz="0" w:space="0" w:color="auto"/>
        <w:bottom w:val="none" w:sz="0" w:space="0" w:color="auto"/>
        <w:right w:val="none" w:sz="0" w:space="0" w:color="auto"/>
      </w:divBdr>
    </w:div>
    <w:div w:id="517432585">
      <w:bodyDiv w:val="1"/>
      <w:marLeft w:val="0"/>
      <w:marRight w:val="0"/>
      <w:marTop w:val="0"/>
      <w:marBottom w:val="0"/>
      <w:divBdr>
        <w:top w:val="none" w:sz="0" w:space="0" w:color="auto"/>
        <w:left w:val="none" w:sz="0" w:space="0" w:color="auto"/>
        <w:bottom w:val="none" w:sz="0" w:space="0" w:color="auto"/>
        <w:right w:val="none" w:sz="0" w:space="0" w:color="auto"/>
      </w:divBdr>
      <w:divsChild>
        <w:div w:id="791898367">
          <w:marLeft w:val="0"/>
          <w:marRight w:val="0"/>
          <w:marTop w:val="0"/>
          <w:marBottom w:val="0"/>
          <w:divBdr>
            <w:top w:val="none" w:sz="0" w:space="0" w:color="auto"/>
            <w:left w:val="none" w:sz="0" w:space="0" w:color="auto"/>
            <w:bottom w:val="none" w:sz="0" w:space="0" w:color="auto"/>
            <w:right w:val="none" w:sz="0" w:space="0" w:color="auto"/>
          </w:divBdr>
        </w:div>
      </w:divsChild>
    </w:div>
    <w:div w:id="580532312">
      <w:bodyDiv w:val="1"/>
      <w:marLeft w:val="0"/>
      <w:marRight w:val="0"/>
      <w:marTop w:val="0"/>
      <w:marBottom w:val="0"/>
      <w:divBdr>
        <w:top w:val="none" w:sz="0" w:space="0" w:color="auto"/>
        <w:left w:val="none" w:sz="0" w:space="0" w:color="auto"/>
        <w:bottom w:val="none" w:sz="0" w:space="0" w:color="auto"/>
        <w:right w:val="none" w:sz="0" w:space="0" w:color="auto"/>
      </w:divBdr>
    </w:div>
    <w:div w:id="645625526">
      <w:bodyDiv w:val="1"/>
      <w:marLeft w:val="0"/>
      <w:marRight w:val="0"/>
      <w:marTop w:val="0"/>
      <w:marBottom w:val="0"/>
      <w:divBdr>
        <w:top w:val="none" w:sz="0" w:space="0" w:color="auto"/>
        <w:left w:val="none" w:sz="0" w:space="0" w:color="auto"/>
        <w:bottom w:val="none" w:sz="0" w:space="0" w:color="auto"/>
        <w:right w:val="none" w:sz="0" w:space="0" w:color="auto"/>
      </w:divBdr>
    </w:div>
    <w:div w:id="964312733">
      <w:bodyDiv w:val="1"/>
      <w:marLeft w:val="0"/>
      <w:marRight w:val="0"/>
      <w:marTop w:val="0"/>
      <w:marBottom w:val="0"/>
      <w:divBdr>
        <w:top w:val="none" w:sz="0" w:space="0" w:color="auto"/>
        <w:left w:val="none" w:sz="0" w:space="0" w:color="auto"/>
        <w:bottom w:val="none" w:sz="0" w:space="0" w:color="auto"/>
        <w:right w:val="none" w:sz="0" w:space="0" w:color="auto"/>
      </w:divBdr>
      <w:divsChild>
        <w:div w:id="56588268">
          <w:marLeft w:val="0"/>
          <w:marRight w:val="0"/>
          <w:marTop w:val="0"/>
          <w:marBottom w:val="0"/>
          <w:divBdr>
            <w:top w:val="none" w:sz="0" w:space="0" w:color="auto"/>
            <w:left w:val="none" w:sz="0" w:space="0" w:color="auto"/>
            <w:bottom w:val="none" w:sz="0" w:space="0" w:color="auto"/>
            <w:right w:val="none" w:sz="0" w:space="0" w:color="auto"/>
          </w:divBdr>
        </w:div>
      </w:divsChild>
    </w:div>
    <w:div w:id="1111783481">
      <w:bodyDiv w:val="1"/>
      <w:marLeft w:val="0"/>
      <w:marRight w:val="0"/>
      <w:marTop w:val="0"/>
      <w:marBottom w:val="0"/>
      <w:divBdr>
        <w:top w:val="none" w:sz="0" w:space="0" w:color="auto"/>
        <w:left w:val="none" w:sz="0" w:space="0" w:color="auto"/>
        <w:bottom w:val="none" w:sz="0" w:space="0" w:color="auto"/>
        <w:right w:val="none" w:sz="0" w:space="0" w:color="auto"/>
      </w:divBdr>
    </w:div>
    <w:div w:id="1456364116">
      <w:bodyDiv w:val="1"/>
      <w:marLeft w:val="0"/>
      <w:marRight w:val="0"/>
      <w:marTop w:val="0"/>
      <w:marBottom w:val="0"/>
      <w:divBdr>
        <w:top w:val="none" w:sz="0" w:space="0" w:color="auto"/>
        <w:left w:val="none" w:sz="0" w:space="0" w:color="auto"/>
        <w:bottom w:val="none" w:sz="0" w:space="0" w:color="auto"/>
        <w:right w:val="none" w:sz="0" w:space="0" w:color="auto"/>
      </w:divBdr>
    </w:div>
    <w:div w:id="1483422337">
      <w:bodyDiv w:val="1"/>
      <w:marLeft w:val="0"/>
      <w:marRight w:val="0"/>
      <w:marTop w:val="0"/>
      <w:marBottom w:val="0"/>
      <w:divBdr>
        <w:top w:val="none" w:sz="0" w:space="0" w:color="auto"/>
        <w:left w:val="none" w:sz="0" w:space="0" w:color="auto"/>
        <w:bottom w:val="none" w:sz="0" w:space="0" w:color="auto"/>
        <w:right w:val="none" w:sz="0" w:space="0" w:color="auto"/>
      </w:divBdr>
    </w:div>
    <w:div w:id="1726639418">
      <w:bodyDiv w:val="1"/>
      <w:marLeft w:val="0"/>
      <w:marRight w:val="0"/>
      <w:marTop w:val="0"/>
      <w:marBottom w:val="0"/>
      <w:divBdr>
        <w:top w:val="none" w:sz="0" w:space="0" w:color="auto"/>
        <w:left w:val="none" w:sz="0" w:space="0" w:color="auto"/>
        <w:bottom w:val="none" w:sz="0" w:space="0" w:color="auto"/>
        <w:right w:val="none" w:sz="0" w:space="0" w:color="auto"/>
      </w:divBdr>
    </w:div>
    <w:div w:id="1774667268">
      <w:bodyDiv w:val="1"/>
      <w:marLeft w:val="0"/>
      <w:marRight w:val="0"/>
      <w:marTop w:val="0"/>
      <w:marBottom w:val="0"/>
      <w:divBdr>
        <w:top w:val="none" w:sz="0" w:space="0" w:color="auto"/>
        <w:left w:val="none" w:sz="0" w:space="0" w:color="auto"/>
        <w:bottom w:val="none" w:sz="0" w:space="0" w:color="auto"/>
        <w:right w:val="none" w:sz="0" w:space="0" w:color="auto"/>
      </w:divBdr>
    </w:div>
    <w:div w:id="1786608857">
      <w:bodyDiv w:val="1"/>
      <w:marLeft w:val="0"/>
      <w:marRight w:val="0"/>
      <w:marTop w:val="0"/>
      <w:marBottom w:val="0"/>
      <w:divBdr>
        <w:top w:val="none" w:sz="0" w:space="0" w:color="auto"/>
        <w:left w:val="none" w:sz="0" w:space="0" w:color="auto"/>
        <w:bottom w:val="none" w:sz="0" w:space="0" w:color="auto"/>
        <w:right w:val="none" w:sz="0" w:space="0" w:color="auto"/>
      </w:divBdr>
    </w:div>
    <w:div w:id="2036153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Chinni, Sushma</dc:creator>
  <cp:lastModifiedBy>Lian-Sheng Ma</cp:lastModifiedBy>
  <cp:revision>2</cp:revision>
  <dcterms:created xsi:type="dcterms:W3CDTF">2019-01-26T02:16:00Z</dcterms:created>
  <dcterms:modified xsi:type="dcterms:W3CDTF">2019-01-26T02:16:00Z</dcterms:modified>
</cp:coreProperties>
</file>