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0C" w:rsidRPr="00EA592A" w:rsidRDefault="00381226">
      <w:pPr>
        <w:pStyle w:val="10"/>
        <w:adjustRightInd w:val="0"/>
        <w:snapToGrid w:val="0"/>
        <w:spacing w:line="360" w:lineRule="auto"/>
        <w:jc w:val="both"/>
        <w:outlineLvl w:val="0"/>
        <w:rPr>
          <w:rFonts w:ascii="Book Antiqua" w:hAnsi="Book Antiqua" w:cs="Times New Roman"/>
          <w:b/>
          <w:color w:val="auto"/>
          <w:sz w:val="24"/>
          <w:szCs w:val="24"/>
          <w:highlight w:val="white"/>
          <w:lang w:val="en-US" w:eastAsia="zh-CN"/>
        </w:rPr>
      </w:pPr>
      <w:bookmarkStart w:id="0" w:name="OLE_LINK866"/>
      <w:bookmarkStart w:id="1" w:name="OLE_LINK987"/>
      <w:bookmarkStart w:id="2" w:name="OLE_LINK707"/>
      <w:bookmarkStart w:id="3" w:name="OLE_LINK737"/>
      <w:bookmarkStart w:id="4" w:name="OLE_LINK708"/>
      <w:bookmarkStart w:id="5" w:name="OLE_LINK840"/>
      <w:bookmarkStart w:id="6" w:name="OLE_LINK709"/>
      <w:bookmarkStart w:id="7" w:name="OLE_LINK1024"/>
      <w:bookmarkStart w:id="8" w:name="OLE_LINK970"/>
      <w:bookmarkStart w:id="9" w:name="OLE_LINK246"/>
      <w:bookmarkStart w:id="10" w:name="OLE_LINK887"/>
      <w:bookmarkStart w:id="11" w:name="OLE_LINK923"/>
      <w:bookmarkStart w:id="12" w:name="OLE_LINK939"/>
      <w:bookmarkStart w:id="13" w:name="OLE_LINK654"/>
      <w:bookmarkStart w:id="14" w:name="OLE_LINK1000"/>
      <w:bookmarkStart w:id="15" w:name="OLE_LINK1071"/>
      <w:bookmarkStart w:id="16" w:name="OLE_LINK1039"/>
      <w:bookmarkStart w:id="17" w:name="OLE_LINK255"/>
      <w:bookmarkStart w:id="18" w:name="OLE_LINK636"/>
      <w:bookmarkStart w:id="19" w:name="OLE_LINK1050"/>
      <w:bookmarkStart w:id="20" w:name="OLE_LINK214"/>
      <w:bookmarkStart w:id="21" w:name="OLE_LINK849"/>
      <w:r w:rsidRPr="00EA592A">
        <w:rPr>
          <w:rFonts w:ascii="Book Antiqua" w:hAnsi="Book Antiqua" w:cs="Times New Roman"/>
          <w:b/>
          <w:color w:val="auto"/>
          <w:sz w:val="24"/>
          <w:szCs w:val="24"/>
          <w:highlight w:val="white"/>
          <w:lang w:val="en-US" w:eastAsia="zh-CN"/>
        </w:rPr>
        <w:t xml:space="preserve">Name of </w:t>
      </w:r>
      <w:r w:rsidRPr="00EA592A">
        <w:rPr>
          <w:rFonts w:ascii="Book Antiqua" w:hAnsi="Book Antiqua" w:cs="Times New Roman"/>
          <w:b/>
          <w:caps/>
          <w:color w:val="auto"/>
          <w:sz w:val="24"/>
          <w:szCs w:val="24"/>
          <w:highlight w:val="white"/>
          <w:lang w:val="en-US" w:eastAsia="zh-CN"/>
        </w:rPr>
        <w:t>j</w:t>
      </w:r>
      <w:r w:rsidRPr="00EA592A">
        <w:rPr>
          <w:rFonts w:ascii="Book Antiqua" w:hAnsi="Book Antiqua" w:cs="Times New Roman"/>
          <w:b/>
          <w:color w:val="auto"/>
          <w:sz w:val="24"/>
          <w:szCs w:val="24"/>
          <w:highlight w:val="white"/>
          <w:lang w:val="en-US" w:eastAsia="zh-CN"/>
        </w:rPr>
        <w:t xml:space="preserve">ournal: </w:t>
      </w:r>
      <w:bookmarkStart w:id="22" w:name="OLE_LINK718"/>
      <w:bookmarkStart w:id="23" w:name="OLE_LINK719"/>
      <w:r w:rsidRPr="00EA592A">
        <w:rPr>
          <w:rFonts w:ascii="Book Antiqua" w:hAnsi="Book Antiqua" w:cs="Times New Roman"/>
          <w:b/>
          <w:i/>
          <w:color w:val="auto"/>
          <w:sz w:val="24"/>
          <w:szCs w:val="24"/>
          <w:highlight w:val="white"/>
          <w:lang w:val="en-US" w:eastAsia="zh-CN"/>
        </w:rPr>
        <w:t>World Journal of Gastroenterology</w:t>
      </w:r>
      <w:bookmarkEnd w:id="22"/>
      <w:bookmarkEnd w:id="23"/>
    </w:p>
    <w:p w:rsidR="002E730C" w:rsidRPr="00EA592A" w:rsidRDefault="00381226">
      <w:pPr>
        <w:pStyle w:val="HTML"/>
        <w:shd w:val="clear" w:color="auto" w:fill="FFFFFF"/>
        <w:adjustRightInd w:val="0"/>
        <w:snapToGrid w:val="0"/>
        <w:spacing w:line="360" w:lineRule="auto"/>
        <w:jc w:val="both"/>
        <w:outlineLvl w:val="0"/>
        <w:rPr>
          <w:rFonts w:ascii="Book Antiqua" w:hAnsi="Book Antiqua"/>
          <w:b/>
          <w:i/>
          <w:highlight w:val="white"/>
        </w:rPr>
      </w:pPr>
      <w:bookmarkStart w:id="24" w:name="OLE_LINK768"/>
      <w:bookmarkStart w:id="25" w:name="OLE_LINK504"/>
      <w:bookmarkStart w:id="26" w:name="OLE_LINK661"/>
      <w:bookmarkStart w:id="27" w:name="OLE_LINK486"/>
      <w:bookmarkStart w:id="28" w:name="OLE_LINK485"/>
      <w:bookmarkStart w:id="29" w:name="OLE_LINK13"/>
      <w:bookmarkStart w:id="30" w:name="OLE_LINK515"/>
      <w:bookmarkStart w:id="31" w:name="OLE_LINK514"/>
      <w:r w:rsidRPr="00EA592A">
        <w:rPr>
          <w:rFonts w:ascii="Book Antiqua" w:hAnsi="Book Antiqua"/>
          <w:b/>
          <w:highlight w:val="white"/>
        </w:rPr>
        <w:t>Manuscript No:</w:t>
      </w:r>
      <w:bookmarkEnd w:id="24"/>
      <w:bookmarkEnd w:id="25"/>
      <w:bookmarkEnd w:id="26"/>
      <w:bookmarkEnd w:id="27"/>
      <w:bookmarkEnd w:id="28"/>
      <w:r w:rsidRPr="00EA592A">
        <w:rPr>
          <w:rFonts w:ascii="Book Antiqua" w:hAnsi="Book Antiqua"/>
          <w:b/>
          <w:highlight w:val="white"/>
        </w:rPr>
        <w:t xml:space="preserve"> </w:t>
      </w:r>
      <w:r w:rsidRPr="00EA592A">
        <w:rPr>
          <w:rFonts w:ascii="Book Antiqua" w:hAnsi="Book Antiqua" w:cs="Book Antiqua"/>
          <w:b/>
        </w:rPr>
        <w:t>42847</w:t>
      </w:r>
    </w:p>
    <w:p w:rsidR="002E730C" w:rsidRPr="00EA592A" w:rsidRDefault="00381226">
      <w:pPr>
        <w:adjustRightInd w:val="0"/>
        <w:snapToGrid w:val="0"/>
        <w:spacing w:line="360" w:lineRule="auto"/>
        <w:outlineLvl w:val="0"/>
        <w:rPr>
          <w:rFonts w:ascii="Book Antiqua" w:hAnsi="Book Antiqua"/>
          <w:b/>
          <w:sz w:val="24"/>
          <w:szCs w:val="24"/>
        </w:rPr>
      </w:pPr>
      <w:bookmarkStart w:id="32" w:name="OLE_LINK512"/>
      <w:bookmarkStart w:id="33" w:name="OLE_LINK511"/>
      <w:bookmarkEnd w:id="29"/>
      <w:bookmarkEnd w:id="30"/>
      <w:bookmarkEnd w:id="31"/>
      <w:r w:rsidRPr="00EA592A">
        <w:rPr>
          <w:rFonts w:ascii="Book Antiqua" w:hAnsi="Book Antiqua"/>
          <w:b/>
          <w:sz w:val="24"/>
          <w:szCs w:val="24"/>
          <w:highlight w:val="white"/>
        </w:rPr>
        <w:t xml:space="preserve">Manuscript </w:t>
      </w:r>
      <w:r w:rsidRPr="00EA592A">
        <w:rPr>
          <w:rFonts w:ascii="Book Antiqua" w:hAnsi="Book Antiqua"/>
          <w:b/>
          <w:caps/>
          <w:sz w:val="24"/>
          <w:szCs w:val="24"/>
          <w:highlight w:val="white"/>
        </w:rPr>
        <w:t>t</w:t>
      </w:r>
      <w:r w:rsidRPr="00EA592A">
        <w:rPr>
          <w:rFonts w:ascii="Book Antiqua" w:hAnsi="Book Antiqua"/>
          <w:b/>
          <w:sz w:val="24"/>
          <w:szCs w:val="24"/>
          <w:highlight w:val="white"/>
        </w:rPr>
        <w:t>ype</w:t>
      </w:r>
      <w:r w:rsidRPr="00EA592A">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Pr="00EA592A">
        <w:rPr>
          <w:rFonts w:ascii="Book Antiqua" w:hAnsi="Book Antiqua"/>
          <w:b/>
          <w:sz w:val="24"/>
          <w:szCs w:val="24"/>
        </w:rPr>
        <w:t xml:space="preserve"> ORIGINAL ARTICLE</w:t>
      </w:r>
    </w:p>
    <w:bookmarkEnd w:id="12"/>
    <w:bookmarkEnd w:id="13"/>
    <w:bookmarkEnd w:id="14"/>
    <w:bookmarkEnd w:id="15"/>
    <w:bookmarkEnd w:id="16"/>
    <w:bookmarkEnd w:id="17"/>
    <w:bookmarkEnd w:id="18"/>
    <w:bookmarkEnd w:id="19"/>
    <w:bookmarkEnd w:id="20"/>
    <w:bookmarkEnd w:id="21"/>
    <w:bookmarkEnd w:id="32"/>
    <w:bookmarkEnd w:id="33"/>
    <w:p w:rsidR="002E730C" w:rsidRPr="00EA592A" w:rsidRDefault="002E730C">
      <w:pPr>
        <w:pStyle w:val="HTML"/>
        <w:widowControl/>
        <w:shd w:val="clear" w:color="auto" w:fill="FFFFFF"/>
        <w:adjustRightInd w:val="0"/>
        <w:snapToGrid w:val="0"/>
        <w:spacing w:line="360" w:lineRule="auto"/>
        <w:jc w:val="both"/>
        <w:rPr>
          <w:rFonts w:ascii="Book Antiqua" w:hAnsi="Book Antiqua"/>
          <w:b/>
          <w:bCs/>
        </w:rPr>
      </w:pPr>
    </w:p>
    <w:p w:rsidR="002E730C" w:rsidRPr="00EA592A" w:rsidRDefault="00381226">
      <w:pPr>
        <w:pStyle w:val="HTML"/>
        <w:widowControl/>
        <w:shd w:val="clear" w:color="auto" w:fill="FFFFFF"/>
        <w:adjustRightInd w:val="0"/>
        <w:snapToGrid w:val="0"/>
        <w:spacing w:line="360" w:lineRule="auto"/>
        <w:jc w:val="both"/>
        <w:outlineLvl w:val="0"/>
        <w:rPr>
          <w:rFonts w:ascii="Book Antiqua" w:hAnsi="Book Antiqua"/>
          <w:b/>
          <w:bCs/>
          <w:i/>
        </w:rPr>
      </w:pPr>
      <w:r w:rsidRPr="00EA592A">
        <w:rPr>
          <w:rStyle w:val="fontstyle21"/>
          <w:b/>
          <w:i/>
          <w:color w:val="auto"/>
        </w:rPr>
        <w:t>Retrospective Study</w:t>
      </w:r>
    </w:p>
    <w:p w:rsidR="002E730C" w:rsidRPr="00EA592A" w:rsidRDefault="00381226">
      <w:pPr>
        <w:pStyle w:val="HTML"/>
        <w:widowControl/>
        <w:shd w:val="clear" w:color="auto" w:fill="FFFFFF"/>
        <w:adjustRightInd w:val="0"/>
        <w:snapToGrid w:val="0"/>
        <w:spacing w:line="360" w:lineRule="auto"/>
        <w:jc w:val="both"/>
        <w:rPr>
          <w:rFonts w:ascii="Book Antiqua" w:hAnsi="Book Antiqua"/>
          <w:b/>
        </w:rPr>
      </w:pPr>
      <w:bookmarkStart w:id="34" w:name="OLE_LINK27"/>
      <w:bookmarkStart w:id="35" w:name="OLE_LINK22"/>
      <w:r w:rsidRPr="00EA592A">
        <w:rPr>
          <w:rFonts w:ascii="Book Antiqua" w:hAnsi="Book Antiqua"/>
          <w:b/>
        </w:rPr>
        <w:t>Nomograms for predicting pathological response to neoadjuvant treatments in patients with rectal cancer</w:t>
      </w:r>
      <w:bookmarkEnd w:id="34"/>
      <w:bookmarkEnd w:id="35"/>
    </w:p>
    <w:p w:rsidR="002E730C" w:rsidRPr="00EA592A" w:rsidRDefault="002E730C">
      <w:pPr>
        <w:pStyle w:val="HTML"/>
        <w:widowControl/>
        <w:shd w:val="clear" w:color="auto" w:fill="FFFFFF"/>
        <w:adjustRightInd w:val="0"/>
        <w:snapToGrid w:val="0"/>
        <w:spacing w:line="360" w:lineRule="auto"/>
        <w:jc w:val="both"/>
        <w:rPr>
          <w:rFonts w:ascii="Book Antiqua" w:hAnsi="Book Antiqua"/>
          <w:b/>
        </w:rPr>
      </w:pPr>
    </w:p>
    <w:p w:rsidR="002E730C" w:rsidRPr="00EA592A" w:rsidRDefault="00381226">
      <w:pPr>
        <w:pStyle w:val="HTML"/>
        <w:widowControl/>
        <w:shd w:val="clear" w:color="auto" w:fill="FFFFFF"/>
        <w:adjustRightInd w:val="0"/>
        <w:snapToGrid w:val="0"/>
        <w:spacing w:line="360" w:lineRule="auto"/>
        <w:jc w:val="both"/>
        <w:outlineLvl w:val="0"/>
        <w:rPr>
          <w:rFonts w:ascii="Book Antiqua" w:hAnsi="Book Antiqua" w:cs="Book Antiqua"/>
        </w:rPr>
      </w:pPr>
      <w:r w:rsidRPr="00EA592A">
        <w:rPr>
          <w:rFonts w:ascii="Book Antiqua" w:hAnsi="Book Antiqua" w:cs="Book Antiqua"/>
        </w:rPr>
        <w:t xml:space="preserve">Ren DL </w:t>
      </w:r>
      <w:r w:rsidRPr="00EA592A">
        <w:rPr>
          <w:rFonts w:ascii="Book Antiqua" w:eastAsia="Book Antiqua" w:hAnsi="Book Antiqua" w:cs="Book Antiqua"/>
          <w:i/>
        </w:rPr>
        <w:t xml:space="preserve">et al. </w:t>
      </w:r>
      <w:r w:rsidRPr="00EA592A">
        <w:rPr>
          <w:rFonts w:ascii="Book Antiqua" w:hAnsi="Book Antiqua" w:cs="Book Antiqua"/>
        </w:rPr>
        <w:t>Predicting PR to NT in LARC</w:t>
      </w:r>
    </w:p>
    <w:p w:rsidR="002E730C" w:rsidRPr="00EA592A" w:rsidRDefault="002E730C">
      <w:pPr>
        <w:pStyle w:val="HTML"/>
        <w:widowControl/>
        <w:shd w:val="clear" w:color="auto" w:fill="FFFFFF"/>
        <w:adjustRightInd w:val="0"/>
        <w:snapToGrid w:val="0"/>
        <w:spacing w:line="360" w:lineRule="auto"/>
        <w:jc w:val="both"/>
        <w:rPr>
          <w:rFonts w:ascii="Book Antiqua" w:hAnsi="Book Antiqua"/>
          <w:b/>
          <w:bCs/>
        </w:rPr>
      </w:pPr>
    </w:p>
    <w:p w:rsidR="002E730C" w:rsidRPr="00EA592A" w:rsidRDefault="00381226">
      <w:pPr>
        <w:pStyle w:val="HTML"/>
        <w:widowControl/>
        <w:shd w:val="clear" w:color="auto" w:fill="FFFFFF"/>
        <w:adjustRightInd w:val="0"/>
        <w:snapToGrid w:val="0"/>
        <w:spacing w:line="360" w:lineRule="auto"/>
        <w:jc w:val="both"/>
        <w:rPr>
          <w:rFonts w:ascii="Book Antiqua" w:hAnsi="Book Antiqua"/>
        </w:rPr>
      </w:pPr>
      <w:r w:rsidRPr="00EA592A">
        <w:rPr>
          <w:rFonts w:ascii="Book Antiqua" w:hAnsi="Book Antiqua"/>
        </w:rPr>
        <w:t>Dong-Lin Ren, Juan Li, Hui-</w:t>
      </w:r>
      <w:proofErr w:type="spellStart"/>
      <w:r w:rsidRPr="00EA592A">
        <w:rPr>
          <w:rFonts w:ascii="Book Antiqua" w:hAnsi="Book Antiqua"/>
        </w:rPr>
        <w:t>Chuan</w:t>
      </w:r>
      <w:proofErr w:type="spellEnd"/>
      <w:r w:rsidRPr="00EA592A">
        <w:rPr>
          <w:rFonts w:ascii="Book Antiqua" w:hAnsi="Book Antiqua"/>
        </w:rPr>
        <w:t xml:space="preserve"> Yu, Shao-Yong Peng, Wei-Da Lin, Xiao-Lin Wang, Roshan Ara </w:t>
      </w:r>
      <w:proofErr w:type="spellStart"/>
      <w:r w:rsidRPr="00EA592A">
        <w:rPr>
          <w:rFonts w:ascii="Book Antiqua" w:hAnsi="Book Antiqua"/>
        </w:rPr>
        <w:t>Ghoorun</w:t>
      </w:r>
      <w:proofErr w:type="spellEnd"/>
      <w:r w:rsidRPr="00EA592A">
        <w:rPr>
          <w:rFonts w:ascii="Book Antiqua" w:hAnsi="Book Antiqua"/>
        </w:rPr>
        <w:t>, Yan-Xin Luo</w:t>
      </w:r>
    </w:p>
    <w:p w:rsidR="002E730C" w:rsidRPr="00EA592A" w:rsidRDefault="002E730C">
      <w:pPr>
        <w:pStyle w:val="HTML"/>
        <w:widowControl/>
        <w:shd w:val="clear" w:color="auto" w:fill="FFFFFF"/>
        <w:adjustRightInd w:val="0"/>
        <w:snapToGrid w:val="0"/>
        <w:spacing w:line="360" w:lineRule="auto"/>
        <w:jc w:val="both"/>
        <w:rPr>
          <w:rFonts w:ascii="Book Antiqua" w:hAnsi="Book Antiqua"/>
          <w:b/>
          <w:bCs/>
        </w:rPr>
      </w:pP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b/>
          <w:bCs/>
          <w:sz w:val="24"/>
          <w:szCs w:val="24"/>
        </w:rPr>
        <w:t xml:space="preserve">Dong-Lin Ren, Juan Li, Roshan Ara </w:t>
      </w:r>
      <w:proofErr w:type="spellStart"/>
      <w:r w:rsidRPr="00EA592A">
        <w:rPr>
          <w:rFonts w:ascii="Book Antiqua" w:hAnsi="Book Antiqua"/>
          <w:b/>
          <w:bCs/>
          <w:sz w:val="24"/>
          <w:szCs w:val="24"/>
        </w:rPr>
        <w:t>Ghoorun</w:t>
      </w:r>
      <w:proofErr w:type="spellEnd"/>
      <w:r w:rsidRPr="00EA592A">
        <w:rPr>
          <w:rFonts w:ascii="Book Antiqua" w:hAnsi="Book Antiqua"/>
          <w:b/>
          <w:bCs/>
          <w:sz w:val="24"/>
          <w:szCs w:val="24"/>
        </w:rPr>
        <w:t xml:space="preserve">, </w:t>
      </w:r>
      <w:r w:rsidRPr="00EA592A">
        <w:rPr>
          <w:rFonts w:ascii="Book Antiqua" w:hAnsi="Book Antiqua"/>
          <w:sz w:val="24"/>
          <w:szCs w:val="24"/>
        </w:rPr>
        <w:t xml:space="preserve">Department of Colorectal and Anal Surgery, Guangdong Institute of Gastroenterology, Guangdong Provincial Key Laboratory of Colorectal and Pelvic Floor Diseases, The Sixth Affiliated Hospital, Sun </w:t>
      </w:r>
      <w:proofErr w:type="spellStart"/>
      <w:r w:rsidRPr="00EA592A">
        <w:rPr>
          <w:rFonts w:ascii="Book Antiqua" w:hAnsi="Book Antiqua"/>
          <w:sz w:val="24"/>
          <w:szCs w:val="24"/>
        </w:rPr>
        <w:t>Yat-sen</w:t>
      </w:r>
      <w:proofErr w:type="spellEnd"/>
      <w:r w:rsidRPr="00EA592A">
        <w:rPr>
          <w:rFonts w:ascii="Book Antiqua" w:hAnsi="Book Antiqua"/>
          <w:sz w:val="24"/>
          <w:szCs w:val="24"/>
        </w:rPr>
        <w:t xml:space="preserve"> University, Guangzhou 510655, Guangdong Province, China</w:t>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b/>
          <w:bCs/>
          <w:sz w:val="24"/>
          <w:szCs w:val="24"/>
        </w:rPr>
        <w:t xml:space="preserve">Shao-Yong Peng, Wei-Da Lin, Yan-Xin Luo, </w:t>
      </w:r>
      <w:r w:rsidRPr="00EA592A">
        <w:rPr>
          <w:rFonts w:ascii="Book Antiqua" w:hAnsi="Book Antiqua"/>
          <w:sz w:val="24"/>
          <w:szCs w:val="24"/>
        </w:rPr>
        <w:t>Department of Colo</w:t>
      </w:r>
      <w:r w:rsidRPr="00EA592A">
        <w:rPr>
          <w:rFonts w:ascii="Book Antiqua" w:hAnsi="Book Antiqua" w:hint="eastAsia"/>
          <w:sz w:val="24"/>
          <w:szCs w:val="24"/>
        </w:rPr>
        <w:t>r</w:t>
      </w:r>
      <w:r w:rsidRPr="00EA592A">
        <w:rPr>
          <w:rFonts w:ascii="Book Antiqua" w:hAnsi="Book Antiqua"/>
          <w:sz w:val="24"/>
          <w:szCs w:val="24"/>
        </w:rPr>
        <w:t xml:space="preserve">ectal Surgery, Guangdong Institute of Gastroenterology, Guangdong Provincial Key Laboratory of Colorectal and Pelvic Floor Diseases, The Sixth Affiliated Hospital, Sun </w:t>
      </w:r>
      <w:proofErr w:type="spellStart"/>
      <w:r w:rsidRPr="00EA592A">
        <w:rPr>
          <w:rFonts w:ascii="Book Antiqua" w:hAnsi="Book Antiqua"/>
          <w:sz w:val="24"/>
          <w:szCs w:val="24"/>
        </w:rPr>
        <w:t>Yat-sen</w:t>
      </w:r>
      <w:proofErr w:type="spellEnd"/>
      <w:r w:rsidRPr="00EA592A">
        <w:rPr>
          <w:rFonts w:ascii="Book Antiqua" w:hAnsi="Book Antiqua"/>
          <w:sz w:val="24"/>
          <w:szCs w:val="24"/>
        </w:rPr>
        <w:t xml:space="preserve"> University, Guangzhou 510655, Guangdong Province, China</w:t>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pStyle w:val="HTML"/>
        <w:widowControl/>
        <w:shd w:val="clear" w:color="auto" w:fill="FFFFFF"/>
        <w:adjustRightInd w:val="0"/>
        <w:snapToGrid w:val="0"/>
        <w:spacing w:line="360" w:lineRule="auto"/>
        <w:jc w:val="both"/>
        <w:rPr>
          <w:rFonts w:ascii="Book Antiqua" w:hAnsi="Book Antiqua"/>
        </w:rPr>
      </w:pPr>
      <w:r w:rsidRPr="00EA592A">
        <w:rPr>
          <w:rFonts w:ascii="Book Antiqua" w:hAnsi="Book Antiqua"/>
          <w:b/>
          <w:bCs/>
        </w:rPr>
        <w:t>Hui-</w:t>
      </w:r>
      <w:proofErr w:type="spellStart"/>
      <w:r w:rsidRPr="00EA592A">
        <w:rPr>
          <w:rFonts w:ascii="Book Antiqua" w:hAnsi="Book Antiqua"/>
          <w:b/>
          <w:bCs/>
        </w:rPr>
        <w:t>Chuan</w:t>
      </w:r>
      <w:proofErr w:type="spellEnd"/>
      <w:r w:rsidRPr="00EA592A">
        <w:rPr>
          <w:rFonts w:ascii="Book Antiqua" w:hAnsi="Book Antiqua"/>
          <w:b/>
          <w:bCs/>
        </w:rPr>
        <w:t xml:space="preserve"> Yu, Xiao-Lin Wang, </w:t>
      </w:r>
      <w:r w:rsidRPr="00EA592A">
        <w:rPr>
          <w:rFonts w:ascii="Book Antiqua" w:hAnsi="Book Antiqua"/>
        </w:rPr>
        <w:t xml:space="preserve">Guangdong Institute of Gastroenterology, Guangdong Provincial Key Laboratory of Colorectal and Pelvic Floor Diseases, The Sixth Affiliated Hospital, Sun </w:t>
      </w:r>
      <w:proofErr w:type="spellStart"/>
      <w:r w:rsidRPr="00EA592A">
        <w:rPr>
          <w:rFonts w:ascii="Book Antiqua" w:hAnsi="Book Antiqua"/>
        </w:rPr>
        <w:t>Yat-sen</w:t>
      </w:r>
      <w:proofErr w:type="spellEnd"/>
      <w:r w:rsidRPr="00EA592A">
        <w:rPr>
          <w:rFonts w:ascii="Book Antiqua" w:hAnsi="Book Antiqua"/>
        </w:rPr>
        <w:t xml:space="preserve"> University, Guangzhou 510655, Guangdong Province, China</w:t>
      </w:r>
    </w:p>
    <w:p w:rsidR="002E730C" w:rsidRPr="00EA592A" w:rsidRDefault="002E730C">
      <w:pPr>
        <w:pStyle w:val="HTML"/>
        <w:widowControl/>
        <w:shd w:val="clear" w:color="auto" w:fill="FFFFFF"/>
        <w:adjustRightInd w:val="0"/>
        <w:snapToGrid w:val="0"/>
        <w:spacing w:line="360" w:lineRule="auto"/>
        <w:jc w:val="both"/>
        <w:rPr>
          <w:rFonts w:ascii="Book Antiqua" w:hAnsi="Book Antiqua"/>
          <w:shd w:val="clear" w:color="auto" w:fill="FFFFFF"/>
        </w:rPr>
      </w:pPr>
    </w:p>
    <w:p w:rsidR="002E730C" w:rsidRPr="00EA592A" w:rsidRDefault="00381226">
      <w:pPr>
        <w:pStyle w:val="HTML"/>
        <w:widowControl/>
        <w:shd w:val="clear" w:color="auto" w:fill="FFFFFF"/>
        <w:adjustRightInd w:val="0"/>
        <w:snapToGrid w:val="0"/>
        <w:spacing w:line="360" w:lineRule="auto"/>
        <w:jc w:val="both"/>
        <w:rPr>
          <w:rFonts w:ascii="Book Antiqua" w:hAnsi="Book Antiqua"/>
          <w:b/>
          <w:bCs/>
        </w:rPr>
      </w:pPr>
      <w:r w:rsidRPr="00EA592A">
        <w:rPr>
          <w:rFonts w:ascii="Book Antiqua" w:hAnsi="Book Antiqua"/>
          <w:b/>
          <w:bCs/>
        </w:rPr>
        <w:lastRenderedPageBreak/>
        <w:t xml:space="preserve">ORCID number: </w:t>
      </w:r>
      <w:r w:rsidRPr="00EA592A">
        <w:rPr>
          <w:rFonts w:ascii="Book Antiqua" w:hAnsi="Book Antiqua"/>
          <w:shd w:val="clear" w:color="auto" w:fill="FFFFFF"/>
        </w:rPr>
        <w:t>Dong-Lin Ren (0000-0001-5599-8654); Juan Li (0000-0002-0536-3236); Hui-</w:t>
      </w:r>
      <w:proofErr w:type="spellStart"/>
      <w:r w:rsidRPr="00EA592A">
        <w:rPr>
          <w:rFonts w:ascii="Book Antiqua" w:hAnsi="Book Antiqua"/>
          <w:shd w:val="clear" w:color="auto" w:fill="FFFFFF"/>
        </w:rPr>
        <w:t>Chuan</w:t>
      </w:r>
      <w:proofErr w:type="spellEnd"/>
      <w:r w:rsidRPr="00EA592A">
        <w:rPr>
          <w:rFonts w:ascii="Book Antiqua" w:hAnsi="Book Antiqua"/>
          <w:shd w:val="clear" w:color="auto" w:fill="FFFFFF"/>
        </w:rPr>
        <w:t xml:space="preserve"> Yu (</w:t>
      </w:r>
      <w:hyperlink r:id="rId8" w:history="1">
        <w:r w:rsidRPr="00EA592A">
          <w:rPr>
            <w:rFonts w:ascii="Book Antiqua" w:hAnsi="Book Antiqua"/>
            <w:shd w:val="clear" w:color="auto" w:fill="FFFFFF"/>
          </w:rPr>
          <w:t>0000-0001-8357-1615</w:t>
        </w:r>
      </w:hyperlink>
      <w:r w:rsidRPr="00EA592A">
        <w:rPr>
          <w:rFonts w:ascii="Book Antiqua" w:hAnsi="Book Antiqua"/>
          <w:shd w:val="clear" w:color="auto" w:fill="FFFFFF"/>
        </w:rPr>
        <w:t>); Shao-Yong Peng (</w:t>
      </w:r>
      <w:hyperlink r:id="rId9" w:history="1">
        <w:r w:rsidRPr="00EA592A">
          <w:rPr>
            <w:rFonts w:ascii="Book Antiqua" w:hAnsi="Book Antiqua"/>
            <w:shd w:val="clear" w:color="auto" w:fill="FFFFFF"/>
          </w:rPr>
          <w:t>0000-0002-5489-4869</w:t>
        </w:r>
      </w:hyperlink>
      <w:r w:rsidRPr="00EA592A">
        <w:rPr>
          <w:rFonts w:ascii="Book Antiqua" w:hAnsi="Book Antiqua"/>
          <w:shd w:val="clear" w:color="auto" w:fill="FFFFFF"/>
        </w:rPr>
        <w:t xml:space="preserve">); Wei-Da Lin (0000-0002-8225-0032); Xiao-Lin Wang (0000-0001-6970-3992); Roshan Ara </w:t>
      </w:r>
      <w:proofErr w:type="spellStart"/>
      <w:r w:rsidRPr="00EA592A">
        <w:rPr>
          <w:rFonts w:ascii="Book Antiqua" w:hAnsi="Book Antiqua"/>
          <w:shd w:val="clear" w:color="auto" w:fill="FFFFFF"/>
        </w:rPr>
        <w:t>Ghoorun</w:t>
      </w:r>
      <w:proofErr w:type="spellEnd"/>
      <w:r w:rsidRPr="00EA592A">
        <w:rPr>
          <w:rFonts w:ascii="Book Antiqua" w:hAnsi="Book Antiqua"/>
          <w:shd w:val="clear" w:color="auto" w:fill="FFFFFF"/>
        </w:rPr>
        <w:t xml:space="preserve"> (0000-0002-9776-4722); Yan-Xin Luo (0000-0002-5200-3997).</w:t>
      </w:r>
    </w:p>
    <w:p w:rsidR="002E730C" w:rsidRPr="00EA592A" w:rsidRDefault="002E730C">
      <w:pPr>
        <w:pStyle w:val="HTML"/>
        <w:widowControl/>
        <w:shd w:val="clear" w:color="auto" w:fill="FFFFFF"/>
        <w:adjustRightInd w:val="0"/>
        <w:snapToGrid w:val="0"/>
        <w:spacing w:line="360" w:lineRule="auto"/>
        <w:jc w:val="both"/>
        <w:rPr>
          <w:rFonts w:ascii="Book Antiqua" w:hAnsi="Book Antiqua"/>
          <w:shd w:val="clear" w:color="auto" w:fill="FFFFFF"/>
        </w:rPr>
      </w:pPr>
    </w:p>
    <w:p w:rsidR="002E730C" w:rsidRPr="00EA592A" w:rsidRDefault="00381226">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36" w:name="OLE_LINK806"/>
      <w:bookmarkStart w:id="37" w:name="OLE_LINK189"/>
      <w:bookmarkStart w:id="38" w:name="OLE_LINK188"/>
      <w:r w:rsidRPr="00EA592A">
        <w:rPr>
          <w:rFonts w:ascii="Book Antiqua" w:hAnsi="Book Antiqua" w:cs="Times New Roman"/>
          <w:b/>
          <w:color w:val="auto"/>
          <w:sz w:val="24"/>
          <w:szCs w:val="24"/>
          <w:highlight w:val="white"/>
          <w:lang w:val="en-US" w:eastAsia="zh-CN"/>
        </w:rPr>
        <w:t xml:space="preserve">Author contributions: </w:t>
      </w:r>
      <w:bookmarkEnd w:id="36"/>
      <w:bookmarkEnd w:id="37"/>
      <w:bookmarkEnd w:id="38"/>
      <w:r w:rsidRPr="00EA592A">
        <w:rPr>
          <w:rFonts w:ascii="Book Antiqua" w:hAnsi="Book Antiqua"/>
          <w:color w:val="auto"/>
          <w:sz w:val="24"/>
          <w:szCs w:val="24"/>
          <w:shd w:val="clear" w:color="auto" w:fill="FFFFFF"/>
          <w:lang w:val="en-US"/>
        </w:rPr>
        <w:t xml:space="preserve">Luo YX, Yu HC, and Ren DL designed the research; Peng SY, Lin WD, Li J, </w:t>
      </w:r>
      <w:r w:rsidRPr="00EA592A">
        <w:rPr>
          <w:rFonts w:ascii="Book Antiqua" w:hAnsi="Book Antiqua"/>
          <w:color w:val="auto"/>
        </w:rPr>
        <w:t>Ghoorun RA,</w:t>
      </w:r>
      <w:r w:rsidRPr="00EA592A">
        <w:rPr>
          <w:rFonts w:ascii="Book Antiqua" w:hAnsi="Book Antiqua"/>
          <w:color w:val="auto"/>
          <w:sz w:val="24"/>
          <w:szCs w:val="24"/>
          <w:shd w:val="clear" w:color="auto" w:fill="FFFFFF"/>
          <w:lang w:val="en-US"/>
        </w:rPr>
        <w:t xml:space="preserve"> and Wang XL performed the research; Yu HC and Li J contributed analytic tools; Ren DL and Li J analyzed the data; Ren DL and Li J wrote the paper. </w:t>
      </w:r>
    </w:p>
    <w:p w:rsidR="002E730C" w:rsidRPr="00EA592A" w:rsidRDefault="002E730C">
      <w:pPr>
        <w:pStyle w:val="HTML"/>
        <w:widowControl/>
        <w:shd w:val="clear" w:color="auto" w:fill="FFFFFF"/>
        <w:adjustRightInd w:val="0"/>
        <w:snapToGrid w:val="0"/>
        <w:spacing w:line="360" w:lineRule="auto"/>
        <w:jc w:val="both"/>
        <w:rPr>
          <w:rFonts w:ascii="Book Antiqua" w:hAnsi="Book Antiqua"/>
          <w:b/>
          <w:bCs/>
        </w:rPr>
      </w:pPr>
    </w:p>
    <w:p w:rsidR="002E730C" w:rsidRPr="00EA592A" w:rsidRDefault="00381226">
      <w:pPr>
        <w:pStyle w:val="HTML"/>
        <w:widowControl/>
        <w:shd w:val="clear" w:color="auto" w:fill="FFFFFF"/>
        <w:adjustRightInd w:val="0"/>
        <w:snapToGrid w:val="0"/>
        <w:spacing w:line="360" w:lineRule="auto"/>
        <w:jc w:val="both"/>
        <w:rPr>
          <w:rFonts w:ascii="Book Antiqua" w:hAnsi="Book Antiqua"/>
          <w:b/>
          <w:bCs/>
        </w:rPr>
      </w:pPr>
      <w:r w:rsidRPr="00EA592A">
        <w:rPr>
          <w:rFonts w:ascii="Book Antiqua" w:hAnsi="Book Antiqua"/>
          <w:b/>
          <w:bCs/>
        </w:rPr>
        <w:t xml:space="preserve">Supported by </w:t>
      </w:r>
      <w:r w:rsidRPr="00EA592A">
        <w:rPr>
          <w:rFonts w:ascii="Book Antiqua" w:hAnsi="Book Antiqua" w:cs="宋体"/>
        </w:rPr>
        <w:t xml:space="preserve">National Basic Research Program of China (973 Program), No. 2015CB554001; National Natural Science Foundation of China, No. 81472257 and No. 81502022; Natural Science Fund for Distinguished Young Scholars of Guangdong Province, No. 2016A030306002; Tip-top Scientific and Technical Innovative Youth Talents of Guangdong Special Support Program, No. 2015TQ01R454; Natural Science Foundation of Guangdong Province, No. 2016A030310222 and No. 2018A0303130303; Science and Technology Program of Guangzhou, No. 201506010099 and No. 2014Y2-00160; Science and Technology Program of Guangdong Province, No. 2014A020215011; Fundamental Research Funds for the Central Universities (Sun </w:t>
      </w:r>
      <w:proofErr w:type="spellStart"/>
      <w:r w:rsidRPr="00EA592A">
        <w:rPr>
          <w:rFonts w:ascii="Book Antiqua" w:hAnsi="Book Antiqua" w:cs="宋体"/>
        </w:rPr>
        <w:t>Yat-sen</w:t>
      </w:r>
      <w:proofErr w:type="spellEnd"/>
      <w:r w:rsidRPr="00EA592A">
        <w:rPr>
          <w:rFonts w:ascii="Book Antiqua" w:hAnsi="Book Antiqua" w:cs="宋体"/>
        </w:rPr>
        <w:t xml:space="preserve"> University), No. 2015ykzd10 and No. 16ykpy35; Program of Introducing Talents of Discipline to Universities; and National Key Clinical Discipline.</w:t>
      </w:r>
    </w:p>
    <w:p w:rsidR="002E730C" w:rsidRPr="00EA592A" w:rsidRDefault="002E730C">
      <w:pPr>
        <w:adjustRightInd w:val="0"/>
        <w:snapToGrid w:val="0"/>
        <w:spacing w:line="360" w:lineRule="auto"/>
        <w:rPr>
          <w:rFonts w:ascii="Book Antiqua" w:hAnsi="Book Antiqua"/>
          <w:b/>
          <w:bCs/>
          <w:sz w:val="24"/>
          <w:szCs w:val="24"/>
        </w:rPr>
      </w:pPr>
    </w:p>
    <w:p w:rsidR="002E730C" w:rsidRPr="00EA592A" w:rsidRDefault="00381226">
      <w:pPr>
        <w:pStyle w:val="10"/>
        <w:adjustRightInd w:val="0"/>
        <w:snapToGrid w:val="0"/>
        <w:spacing w:line="360" w:lineRule="auto"/>
        <w:jc w:val="both"/>
        <w:rPr>
          <w:rFonts w:ascii="Book Antiqua" w:hAnsi="Book Antiqua" w:cs="Book Antiqua"/>
          <w:b/>
          <w:bCs/>
          <w:iCs/>
          <w:color w:val="auto"/>
          <w:sz w:val="24"/>
          <w:szCs w:val="24"/>
          <w:highlight w:val="white"/>
          <w:lang w:val="en-US" w:eastAsia="zh-CN"/>
        </w:rPr>
      </w:pPr>
      <w:bookmarkStart w:id="39" w:name="OLE_LINK815"/>
      <w:bookmarkStart w:id="40" w:name="OLE_LINK960"/>
      <w:bookmarkStart w:id="41" w:name="OLE_LINK863"/>
      <w:bookmarkStart w:id="42" w:name="OLE_LINK657"/>
      <w:bookmarkStart w:id="43" w:name="OLE_LINK270"/>
      <w:bookmarkStart w:id="44" w:name="OLE_LINK1104"/>
      <w:bookmarkStart w:id="45" w:name="OLE_LINK14"/>
      <w:bookmarkStart w:id="46" w:name="OLE_LINK64"/>
      <w:r w:rsidRPr="00EA592A">
        <w:rPr>
          <w:rFonts w:ascii="Book Antiqua" w:hAnsi="Book Antiqua" w:cs="Book Antiqua"/>
          <w:b/>
          <w:bCs/>
          <w:iCs/>
          <w:color w:val="auto"/>
          <w:sz w:val="24"/>
          <w:szCs w:val="24"/>
          <w:highlight w:val="white"/>
          <w:lang w:val="en-US" w:eastAsia="zh-CN"/>
        </w:rPr>
        <w:t>Institutional review board statement:</w:t>
      </w:r>
      <w:bookmarkEnd w:id="39"/>
      <w:bookmarkEnd w:id="40"/>
      <w:bookmarkEnd w:id="41"/>
      <w:r w:rsidRPr="00EA592A">
        <w:rPr>
          <w:rFonts w:ascii="Book Antiqua" w:hAnsi="Book Antiqua" w:cs="Book Antiqua"/>
          <w:b/>
          <w:bCs/>
          <w:iCs/>
          <w:color w:val="auto"/>
          <w:sz w:val="24"/>
          <w:szCs w:val="24"/>
          <w:highlight w:val="white"/>
          <w:lang w:val="en-US" w:eastAsia="zh-CN"/>
        </w:rPr>
        <w:t xml:space="preserve"> </w:t>
      </w:r>
      <w:bookmarkEnd w:id="42"/>
      <w:r w:rsidRPr="00EA592A">
        <w:rPr>
          <w:rFonts w:ascii="Book Antiqua" w:eastAsia="Book Antiqua" w:hAnsi="Book Antiqua" w:cs="Book Antiqua"/>
          <w:color w:val="auto"/>
          <w:sz w:val="24"/>
          <w:szCs w:val="24"/>
          <w:lang w:val="en-US"/>
        </w:rPr>
        <w:t>This study was reviewed and approved by</w:t>
      </w:r>
      <w:r w:rsidRPr="00EA592A">
        <w:rPr>
          <w:rFonts w:ascii="Book Antiqua" w:hAnsi="Book Antiqua" w:cs="Book Antiqua"/>
          <w:color w:val="auto"/>
          <w:sz w:val="24"/>
          <w:szCs w:val="24"/>
          <w:lang w:val="en-US" w:eastAsia="zh-CN"/>
        </w:rPr>
        <w:t xml:space="preserve"> </w:t>
      </w:r>
      <w:r w:rsidRPr="00EA592A">
        <w:rPr>
          <w:rFonts w:ascii="Book Antiqua" w:eastAsia="Book Antiqua" w:hAnsi="Book Antiqua" w:cs="Book Antiqua"/>
          <w:color w:val="auto"/>
          <w:sz w:val="24"/>
          <w:szCs w:val="24"/>
          <w:lang w:val="en-US"/>
        </w:rPr>
        <w:t xml:space="preserve">the Ethics Committee of </w:t>
      </w:r>
      <w:r w:rsidRPr="00EA592A">
        <w:rPr>
          <w:rFonts w:ascii="Book Antiqua" w:eastAsia="Times-Roman" w:hAnsi="Book Antiqua" w:cs="Book Antiqua"/>
          <w:color w:val="auto"/>
          <w:sz w:val="24"/>
          <w:szCs w:val="24"/>
          <w:lang w:val="en-US"/>
        </w:rPr>
        <w:t xml:space="preserve">The Sixth Affiliated Hospital, Sun </w:t>
      </w:r>
      <w:proofErr w:type="spellStart"/>
      <w:r w:rsidRPr="00EA592A">
        <w:rPr>
          <w:rFonts w:ascii="Book Antiqua" w:eastAsia="Times-Roman" w:hAnsi="Book Antiqua" w:cs="Book Antiqua"/>
          <w:color w:val="auto"/>
          <w:sz w:val="24"/>
          <w:szCs w:val="24"/>
          <w:lang w:val="en-US"/>
        </w:rPr>
        <w:t>Yat-sen</w:t>
      </w:r>
      <w:proofErr w:type="spellEnd"/>
      <w:r w:rsidRPr="00EA592A">
        <w:rPr>
          <w:rFonts w:ascii="Book Antiqua" w:eastAsia="Times-Roman" w:hAnsi="Book Antiqua" w:cs="Book Antiqua"/>
          <w:color w:val="auto"/>
          <w:sz w:val="24"/>
          <w:szCs w:val="24"/>
          <w:lang w:val="en-US"/>
        </w:rPr>
        <w:t xml:space="preserve"> University</w:t>
      </w:r>
      <w:r w:rsidRPr="00EA592A">
        <w:rPr>
          <w:rFonts w:ascii="Book Antiqua" w:eastAsia="Book Antiqua" w:hAnsi="Book Antiqua" w:cs="Book Antiqua"/>
          <w:color w:val="auto"/>
          <w:sz w:val="24"/>
          <w:szCs w:val="24"/>
          <w:lang w:val="en-US"/>
        </w:rPr>
        <w:t>.</w:t>
      </w:r>
    </w:p>
    <w:bookmarkEnd w:id="43"/>
    <w:bookmarkEnd w:id="44"/>
    <w:p w:rsidR="002E730C" w:rsidRPr="00EA592A" w:rsidRDefault="002E730C">
      <w:pPr>
        <w:pStyle w:val="10"/>
        <w:adjustRightInd w:val="0"/>
        <w:snapToGrid w:val="0"/>
        <w:spacing w:line="360" w:lineRule="auto"/>
        <w:jc w:val="both"/>
        <w:rPr>
          <w:rFonts w:ascii="Book Antiqua" w:hAnsi="Book Antiqua" w:cs="Book Antiqua"/>
          <w:b/>
          <w:bCs/>
          <w:iCs/>
          <w:color w:val="auto"/>
          <w:sz w:val="24"/>
          <w:szCs w:val="24"/>
          <w:highlight w:val="white"/>
          <w:lang w:val="en-US" w:eastAsia="zh-CN"/>
        </w:rPr>
      </w:pPr>
    </w:p>
    <w:p w:rsidR="002E730C" w:rsidRPr="00EA592A" w:rsidRDefault="00381226">
      <w:pPr>
        <w:adjustRightInd w:val="0"/>
        <w:snapToGrid w:val="0"/>
        <w:spacing w:line="360" w:lineRule="auto"/>
        <w:rPr>
          <w:rFonts w:ascii="Book Antiqua" w:hAnsi="Book Antiqua" w:cs="Book Antiqua"/>
          <w:b/>
          <w:bCs/>
          <w:sz w:val="24"/>
          <w:szCs w:val="24"/>
        </w:rPr>
      </w:pPr>
      <w:r w:rsidRPr="00EA592A">
        <w:rPr>
          <w:rFonts w:ascii="Book Antiqua" w:hAnsi="Book Antiqua" w:cs="Book Antiqua"/>
          <w:b/>
          <w:bCs/>
          <w:iCs/>
          <w:sz w:val="24"/>
          <w:szCs w:val="24"/>
          <w:highlight w:val="white"/>
        </w:rPr>
        <w:t>Informed consent statement:</w:t>
      </w:r>
      <w:bookmarkEnd w:id="45"/>
      <w:bookmarkEnd w:id="46"/>
      <w:r w:rsidRPr="00EA592A">
        <w:rPr>
          <w:rStyle w:val="a9"/>
          <w:rFonts w:ascii="Book Antiqua" w:hAnsi="Book Antiqua" w:cs="Book Antiqua"/>
          <w:sz w:val="24"/>
          <w:szCs w:val="24"/>
        </w:rPr>
        <w:t xml:space="preserve"> </w:t>
      </w:r>
      <w:r w:rsidRPr="00EA592A">
        <w:rPr>
          <w:rFonts w:ascii="Book Antiqua" w:eastAsia="Book Antiqua" w:hAnsi="Book Antiqua" w:cs="Book Antiqua"/>
          <w:sz w:val="24"/>
          <w:szCs w:val="24"/>
        </w:rPr>
        <w:t>Patients were not required to give informed</w:t>
      </w:r>
      <w:r w:rsidRPr="00EA592A">
        <w:rPr>
          <w:rFonts w:ascii="Book Antiqua" w:eastAsia="宋体" w:hAnsi="Book Antiqua" w:cs="Book Antiqua"/>
          <w:sz w:val="24"/>
          <w:szCs w:val="24"/>
        </w:rPr>
        <w:t xml:space="preserve"> </w:t>
      </w:r>
      <w:r w:rsidRPr="00EA592A">
        <w:rPr>
          <w:rFonts w:ascii="Book Antiqua" w:eastAsia="Book Antiqua" w:hAnsi="Book Antiqua" w:cs="Book Antiqua"/>
          <w:sz w:val="24"/>
          <w:szCs w:val="24"/>
        </w:rPr>
        <w:t>consent for</w:t>
      </w:r>
      <w:r w:rsidRPr="00EA592A">
        <w:rPr>
          <w:rFonts w:ascii="Book Antiqua" w:eastAsia="宋体" w:hAnsi="Book Antiqua" w:cs="Book Antiqua"/>
          <w:sz w:val="24"/>
          <w:szCs w:val="24"/>
        </w:rPr>
        <w:t xml:space="preserve"> </w:t>
      </w:r>
      <w:r w:rsidRPr="00EA592A">
        <w:rPr>
          <w:rFonts w:ascii="Book Antiqua" w:eastAsia="Book Antiqua" w:hAnsi="Book Antiqua" w:cs="Book Antiqua"/>
          <w:sz w:val="24"/>
          <w:szCs w:val="24"/>
        </w:rPr>
        <w:t xml:space="preserve">the study because the analysis used anonymous clinical data obtained </w:t>
      </w:r>
      <w:r w:rsidRPr="00EA592A">
        <w:rPr>
          <w:rFonts w:ascii="Book Antiqua" w:eastAsia="Book Antiqua" w:hAnsi="Book Antiqua" w:cs="Book Antiqua"/>
          <w:i/>
          <w:sz w:val="24"/>
          <w:szCs w:val="24"/>
        </w:rPr>
        <w:t>via</w:t>
      </w:r>
      <w:r w:rsidRPr="00EA592A">
        <w:rPr>
          <w:rFonts w:ascii="Book Antiqua" w:eastAsia="Book Antiqua" w:hAnsi="Book Antiqua" w:cs="Book Antiqua"/>
          <w:sz w:val="24"/>
          <w:szCs w:val="24"/>
        </w:rPr>
        <w:t xml:space="preserve"> written consent after</w:t>
      </w:r>
      <w:r w:rsidRPr="00EA592A">
        <w:rPr>
          <w:rFonts w:ascii="Book Antiqua" w:eastAsia="宋体" w:hAnsi="Book Antiqua" w:cs="Book Antiqua"/>
          <w:sz w:val="24"/>
          <w:szCs w:val="24"/>
        </w:rPr>
        <w:t xml:space="preserve"> </w:t>
      </w:r>
      <w:r w:rsidRPr="00EA592A">
        <w:rPr>
          <w:rFonts w:ascii="Book Antiqua" w:eastAsia="Book Antiqua" w:hAnsi="Book Antiqua" w:cs="Book Antiqua"/>
          <w:sz w:val="24"/>
          <w:szCs w:val="24"/>
        </w:rPr>
        <w:t>each patient agreed to treatment.</w:t>
      </w:r>
    </w:p>
    <w:p w:rsidR="002E730C" w:rsidRPr="00EA592A" w:rsidRDefault="002E730C">
      <w:pPr>
        <w:pStyle w:val="10"/>
        <w:adjustRightInd w:val="0"/>
        <w:snapToGrid w:val="0"/>
        <w:spacing w:line="360" w:lineRule="auto"/>
        <w:jc w:val="both"/>
        <w:rPr>
          <w:rFonts w:ascii="Book Antiqua" w:hAnsi="Book Antiqua" w:cs="Book Antiqua"/>
          <w:b/>
          <w:bCs/>
          <w:iCs/>
          <w:color w:val="auto"/>
          <w:sz w:val="24"/>
          <w:szCs w:val="24"/>
          <w:highlight w:val="white"/>
          <w:lang w:val="en-US" w:eastAsia="zh-CN"/>
        </w:rPr>
      </w:pPr>
    </w:p>
    <w:p w:rsidR="002E730C" w:rsidRPr="00EA592A" w:rsidRDefault="00381226">
      <w:pPr>
        <w:pStyle w:val="10"/>
        <w:adjustRightInd w:val="0"/>
        <w:snapToGrid w:val="0"/>
        <w:spacing w:line="360" w:lineRule="auto"/>
        <w:jc w:val="both"/>
        <w:outlineLvl w:val="0"/>
        <w:rPr>
          <w:rFonts w:ascii="Book Antiqua" w:hAnsi="Book Antiqua" w:cs="Book Antiqua"/>
          <w:b/>
          <w:bCs/>
          <w:iCs/>
          <w:color w:val="auto"/>
          <w:sz w:val="24"/>
          <w:szCs w:val="24"/>
          <w:highlight w:val="white"/>
          <w:lang w:val="en-US" w:eastAsia="zh-CN"/>
        </w:rPr>
      </w:pPr>
      <w:bookmarkStart w:id="47" w:name="OLE_LINK235"/>
      <w:bookmarkStart w:id="48" w:name="OLE_LINK684"/>
      <w:bookmarkStart w:id="49" w:name="OLE_LINK236"/>
      <w:bookmarkStart w:id="50" w:name="OLE_LINK795"/>
      <w:bookmarkStart w:id="51" w:name="OLE_LINK796"/>
      <w:r w:rsidRPr="00EA592A">
        <w:rPr>
          <w:rFonts w:ascii="Book Antiqua" w:hAnsi="Book Antiqua" w:cs="Book Antiqua"/>
          <w:b/>
          <w:bCs/>
          <w:iCs/>
          <w:color w:val="auto"/>
          <w:sz w:val="24"/>
          <w:szCs w:val="24"/>
          <w:highlight w:val="white"/>
          <w:lang w:val="en-US" w:eastAsia="zh-CN"/>
        </w:rPr>
        <w:t xml:space="preserve">Conflict-of-interest statement: </w:t>
      </w:r>
      <w:r w:rsidRPr="00EA592A">
        <w:rPr>
          <w:rFonts w:ascii="Book Antiqua" w:eastAsia="Book Antiqua" w:hAnsi="Book Antiqua" w:cs="Book Antiqua"/>
          <w:color w:val="auto"/>
          <w:sz w:val="24"/>
          <w:szCs w:val="24"/>
          <w:lang w:val="en-US"/>
        </w:rPr>
        <w:t>We have no financial relationships to disclose.</w:t>
      </w:r>
      <w:r w:rsidRPr="00EA592A">
        <w:rPr>
          <w:rFonts w:ascii="Book Antiqua" w:hAnsi="Book Antiqua" w:cs="Book Antiqua"/>
          <w:color w:val="auto"/>
          <w:sz w:val="24"/>
          <w:szCs w:val="24"/>
          <w:lang w:val="en-US"/>
        </w:rPr>
        <w:t xml:space="preserve"> </w:t>
      </w:r>
    </w:p>
    <w:bookmarkEnd w:id="47"/>
    <w:bookmarkEnd w:id="48"/>
    <w:bookmarkEnd w:id="49"/>
    <w:p w:rsidR="002E730C" w:rsidRPr="00EA592A" w:rsidRDefault="002E730C">
      <w:pPr>
        <w:pStyle w:val="10"/>
        <w:adjustRightInd w:val="0"/>
        <w:snapToGrid w:val="0"/>
        <w:spacing w:line="360" w:lineRule="auto"/>
        <w:jc w:val="both"/>
        <w:rPr>
          <w:rFonts w:ascii="Book Antiqua" w:hAnsi="Book Antiqua" w:cs="Book Antiqua"/>
          <w:b/>
          <w:bCs/>
          <w:iCs/>
          <w:color w:val="auto"/>
          <w:sz w:val="24"/>
          <w:szCs w:val="24"/>
          <w:highlight w:val="white"/>
          <w:lang w:val="en-US" w:eastAsia="zh-CN"/>
        </w:rPr>
      </w:pPr>
    </w:p>
    <w:p w:rsidR="002E730C" w:rsidRPr="00EA592A" w:rsidRDefault="00381226">
      <w:pPr>
        <w:adjustRightInd w:val="0"/>
        <w:snapToGrid w:val="0"/>
        <w:spacing w:line="360" w:lineRule="auto"/>
        <w:outlineLvl w:val="0"/>
        <w:rPr>
          <w:rFonts w:ascii="Book Antiqua" w:eastAsia="宋体" w:hAnsi="Book Antiqua" w:cs="Book Antiqua"/>
          <w:sz w:val="24"/>
          <w:szCs w:val="24"/>
        </w:rPr>
      </w:pPr>
      <w:bookmarkStart w:id="52" w:name="OLE_LINK825"/>
      <w:bookmarkStart w:id="53" w:name="OLE_LINK824"/>
      <w:r w:rsidRPr="00EA592A">
        <w:rPr>
          <w:rFonts w:ascii="Book Antiqua" w:hAnsi="Book Antiqua" w:cs="Book Antiqua"/>
          <w:b/>
          <w:bCs/>
          <w:iCs/>
          <w:sz w:val="24"/>
          <w:szCs w:val="24"/>
          <w:highlight w:val="white"/>
        </w:rPr>
        <w:t>Data sharing statement:</w:t>
      </w:r>
      <w:bookmarkEnd w:id="50"/>
      <w:bookmarkEnd w:id="51"/>
      <w:bookmarkEnd w:id="52"/>
      <w:bookmarkEnd w:id="53"/>
      <w:r w:rsidRPr="00EA592A">
        <w:rPr>
          <w:rFonts w:ascii="Book Antiqua" w:hAnsi="Book Antiqua" w:cs="Book Antiqua"/>
          <w:b/>
          <w:bCs/>
          <w:iCs/>
          <w:sz w:val="24"/>
          <w:szCs w:val="24"/>
          <w:highlight w:val="white"/>
        </w:rPr>
        <w:t xml:space="preserve"> </w:t>
      </w:r>
      <w:r w:rsidRPr="00EA592A">
        <w:rPr>
          <w:rFonts w:ascii="Book Antiqua" w:eastAsia="Book Antiqua" w:hAnsi="Book Antiqua" w:cs="Book Antiqua"/>
          <w:sz w:val="24"/>
          <w:szCs w:val="24"/>
        </w:rPr>
        <w:t>No additional data are available.</w:t>
      </w:r>
    </w:p>
    <w:p w:rsidR="002E730C" w:rsidRPr="00EA592A" w:rsidRDefault="002E730C">
      <w:pPr>
        <w:adjustRightInd w:val="0"/>
        <w:snapToGrid w:val="0"/>
        <w:spacing w:line="360" w:lineRule="auto"/>
        <w:rPr>
          <w:rFonts w:ascii="Book Antiqua" w:hAnsi="Book Antiqua" w:cs="Book Antiqua"/>
          <w:b/>
          <w:bCs/>
          <w:iCs/>
          <w:sz w:val="24"/>
          <w:szCs w:val="24"/>
        </w:rPr>
      </w:pPr>
    </w:p>
    <w:p w:rsidR="002E730C" w:rsidRPr="00EA592A" w:rsidRDefault="00381226">
      <w:pPr>
        <w:adjustRightInd w:val="0"/>
        <w:snapToGrid w:val="0"/>
        <w:spacing w:line="360" w:lineRule="auto"/>
        <w:rPr>
          <w:rFonts w:ascii="Book Antiqua" w:hAnsi="Book Antiqua"/>
          <w:sz w:val="24"/>
          <w:szCs w:val="24"/>
        </w:rPr>
      </w:pPr>
      <w:bookmarkStart w:id="54" w:name="OLE_LINK381"/>
      <w:bookmarkStart w:id="55" w:name="OLE_LINK375"/>
      <w:bookmarkStart w:id="56" w:name="OLE_LINK413"/>
      <w:bookmarkStart w:id="57" w:name="OLE_LINK32"/>
      <w:bookmarkStart w:id="58" w:name="OLE_LINK25"/>
      <w:bookmarkStart w:id="59" w:name="OLE_LINK26"/>
      <w:r w:rsidRPr="00EA592A">
        <w:rPr>
          <w:rFonts w:ascii="Book Antiqua" w:hAnsi="Book Antiqua"/>
          <w:b/>
          <w:sz w:val="24"/>
          <w:szCs w:val="24"/>
        </w:rPr>
        <w:t xml:space="preserve">Open-Access: </w:t>
      </w:r>
      <w:r w:rsidRPr="00EA592A">
        <w:rPr>
          <w:rFonts w:ascii="Book Antiqua" w:hAnsi="Book Antiqua"/>
          <w:sz w:val="24"/>
          <w:szCs w:val="24"/>
        </w:rPr>
        <w:t xml:space="preserve">This is an </w:t>
      </w:r>
      <w:r w:rsidRPr="00EA592A">
        <w:rPr>
          <w:rFonts w:ascii="Book Antiqua" w:hAnsi="Book Antiqua" w:cs="宋体"/>
          <w:sz w:val="24"/>
          <w:szCs w:val="24"/>
        </w:rPr>
        <w:t xml:space="preserve">open-access article that was </w:t>
      </w:r>
      <w:r w:rsidRPr="00EA592A">
        <w:rPr>
          <w:rFonts w:ascii="Book Antiqua" w:hAnsi="Book Antiqua"/>
          <w:sz w:val="24"/>
          <w:szCs w:val="24"/>
        </w:rPr>
        <w:t xml:space="preserve">selected by an in-house editor and fully peer-reviewed by external reviewers. It is </w:t>
      </w:r>
      <w:r w:rsidRPr="00EA592A">
        <w:rPr>
          <w:rFonts w:ascii="Book Antiqua" w:hAnsi="Book Antiqua" w:cs="宋体"/>
          <w:sz w:val="24"/>
          <w:szCs w:val="24"/>
        </w:rPr>
        <w:t xml:space="preserve">distributed in accordance with </w:t>
      </w:r>
      <w:r w:rsidRPr="00EA592A">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A592A">
          <w:rPr>
            <w:rStyle w:val="a8"/>
            <w:rFonts w:ascii="Book Antiqua" w:hAnsi="Book Antiqua"/>
            <w:color w:val="auto"/>
            <w:sz w:val="24"/>
            <w:szCs w:val="24"/>
          </w:rPr>
          <w:t>http://creativecommons.org/licenses/by-nc/4.0/</w:t>
        </w:r>
      </w:hyperlink>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outlineLvl w:val="0"/>
        <w:rPr>
          <w:rFonts w:ascii="Book Antiqua" w:hAnsi="Book Antiqua" w:cs="Book Antiqua"/>
          <w:b/>
          <w:bCs/>
          <w:iCs/>
          <w:sz w:val="24"/>
          <w:szCs w:val="24"/>
        </w:rPr>
      </w:pPr>
      <w:r w:rsidRPr="00EA592A">
        <w:rPr>
          <w:rFonts w:ascii="Book Antiqua" w:hAnsi="Book Antiqua" w:cs="Times New Roman"/>
          <w:b/>
          <w:bCs/>
          <w:sz w:val="24"/>
          <w:szCs w:val="24"/>
          <w:highlight w:val="white"/>
        </w:rPr>
        <w:t>Manuscript source:</w:t>
      </w:r>
      <w:r w:rsidRPr="00EA592A">
        <w:rPr>
          <w:rFonts w:ascii="Book Antiqua" w:hAnsi="Book Antiqua" w:cs="Times New Roman" w:hint="eastAsia"/>
          <w:b/>
          <w:bCs/>
          <w:sz w:val="24"/>
          <w:szCs w:val="24"/>
          <w:highlight w:val="white"/>
        </w:rPr>
        <w:t xml:space="preserve"> </w:t>
      </w:r>
      <w:r w:rsidRPr="00EA592A">
        <w:rPr>
          <w:rFonts w:ascii="Book Antiqua" w:hAnsi="Book Antiqua" w:cs="Times New Roman"/>
          <w:bCs/>
          <w:sz w:val="24"/>
          <w:szCs w:val="24"/>
          <w:highlight w:val="white"/>
        </w:rPr>
        <w:t>Invited manuscript</w:t>
      </w:r>
      <w:bookmarkEnd w:id="54"/>
      <w:bookmarkEnd w:id="55"/>
      <w:bookmarkEnd w:id="56"/>
      <w:bookmarkEnd w:id="57"/>
      <w:bookmarkEnd w:id="58"/>
      <w:bookmarkEnd w:id="59"/>
    </w:p>
    <w:p w:rsidR="002E730C" w:rsidRPr="00EA592A" w:rsidRDefault="002E730C">
      <w:pPr>
        <w:adjustRightInd w:val="0"/>
        <w:snapToGrid w:val="0"/>
        <w:spacing w:line="360" w:lineRule="auto"/>
        <w:rPr>
          <w:rFonts w:ascii="Book Antiqua" w:hAnsi="Book Antiqua" w:cs="Book Antiqua"/>
          <w:b/>
          <w:bCs/>
          <w:sz w:val="24"/>
          <w:szCs w:val="24"/>
        </w:rPr>
      </w:pPr>
    </w:p>
    <w:p w:rsidR="002E730C" w:rsidRPr="00EA592A" w:rsidRDefault="00381226">
      <w:pPr>
        <w:adjustRightInd w:val="0"/>
        <w:snapToGrid w:val="0"/>
        <w:spacing w:line="360" w:lineRule="auto"/>
        <w:rPr>
          <w:rFonts w:ascii="Book Antiqua" w:hAnsi="Book Antiqua" w:cs="Book Antiqua"/>
          <w:b/>
          <w:bCs/>
          <w:sz w:val="24"/>
          <w:szCs w:val="24"/>
        </w:rPr>
      </w:pPr>
      <w:bookmarkStart w:id="60" w:name="OLE_LINK15"/>
      <w:bookmarkStart w:id="61" w:name="OLE_LINK56"/>
      <w:bookmarkStart w:id="62" w:name="OLE_LINK294"/>
      <w:bookmarkStart w:id="63" w:name="OLE_LINK295"/>
      <w:bookmarkStart w:id="64" w:name="OLE_LINK16"/>
      <w:r w:rsidRPr="00EA592A">
        <w:rPr>
          <w:rFonts w:ascii="Book Antiqua" w:hAnsi="Book Antiqua" w:cs="Book Antiqua"/>
          <w:b/>
          <w:bCs/>
          <w:sz w:val="24"/>
          <w:szCs w:val="24"/>
          <w:highlight w:val="white"/>
        </w:rPr>
        <w:t>Corresponding author:</w:t>
      </w:r>
      <w:bookmarkEnd w:id="60"/>
      <w:bookmarkEnd w:id="61"/>
      <w:bookmarkEnd w:id="62"/>
      <w:bookmarkEnd w:id="63"/>
      <w:bookmarkEnd w:id="64"/>
      <w:r w:rsidRPr="00EA592A">
        <w:rPr>
          <w:rFonts w:ascii="Book Antiqua" w:hAnsi="Book Antiqua" w:cs="Book Antiqua"/>
          <w:b/>
          <w:bCs/>
          <w:sz w:val="24"/>
          <w:szCs w:val="24"/>
        </w:rPr>
        <w:t xml:space="preserve"> </w:t>
      </w:r>
      <w:r w:rsidRPr="00EA592A">
        <w:rPr>
          <w:rFonts w:ascii="Book Antiqua" w:hAnsi="Book Antiqua"/>
          <w:b/>
          <w:bCs/>
          <w:sz w:val="24"/>
          <w:szCs w:val="24"/>
        </w:rPr>
        <w:t>Yan-Xin Luo, MD, PhD</w:t>
      </w:r>
      <w:r w:rsidRPr="00EA592A">
        <w:rPr>
          <w:rFonts w:ascii="Book Antiqua" w:hAnsi="Book Antiqua"/>
          <w:b/>
          <w:sz w:val="24"/>
          <w:szCs w:val="24"/>
        </w:rPr>
        <w:t xml:space="preserve">, Associate Professor, Chief Doctor, Surgical Oncologist, </w:t>
      </w:r>
      <w:r w:rsidRPr="00EA592A">
        <w:rPr>
          <w:rFonts w:ascii="Book Antiqua" w:hAnsi="Book Antiqua"/>
          <w:sz w:val="24"/>
          <w:szCs w:val="24"/>
        </w:rPr>
        <w:t>Department of Colo</w:t>
      </w:r>
      <w:r w:rsidRPr="00EA592A">
        <w:rPr>
          <w:rFonts w:ascii="Book Antiqua" w:hAnsi="Book Antiqua" w:hint="eastAsia"/>
          <w:sz w:val="24"/>
          <w:szCs w:val="24"/>
        </w:rPr>
        <w:t>r</w:t>
      </w:r>
      <w:r w:rsidRPr="00EA592A">
        <w:rPr>
          <w:rFonts w:ascii="Book Antiqua" w:hAnsi="Book Antiqua"/>
          <w:sz w:val="24"/>
          <w:szCs w:val="24"/>
        </w:rPr>
        <w:t xml:space="preserve">ectal Surgery, Guangdong Institute of Gastroenterology, Guangdong Provincial Key Laboratory of Colorectal and Pelvic Floor Diseases, The Sixth Affiliated Hospital, Sun </w:t>
      </w:r>
      <w:proofErr w:type="spellStart"/>
      <w:r w:rsidRPr="00EA592A">
        <w:rPr>
          <w:rFonts w:ascii="Book Antiqua" w:hAnsi="Book Antiqua"/>
          <w:sz w:val="24"/>
          <w:szCs w:val="24"/>
        </w:rPr>
        <w:t>Yat-sen</w:t>
      </w:r>
      <w:proofErr w:type="spellEnd"/>
      <w:r w:rsidRPr="00EA592A">
        <w:rPr>
          <w:rFonts w:ascii="Book Antiqua" w:hAnsi="Book Antiqua"/>
          <w:sz w:val="24"/>
          <w:szCs w:val="24"/>
        </w:rPr>
        <w:t xml:space="preserve"> University, 26 </w:t>
      </w:r>
      <w:proofErr w:type="spellStart"/>
      <w:r w:rsidRPr="00EA592A">
        <w:rPr>
          <w:rFonts w:ascii="Book Antiqua" w:hAnsi="Book Antiqua"/>
          <w:sz w:val="24"/>
          <w:szCs w:val="24"/>
        </w:rPr>
        <w:t>Yuancun</w:t>
      </w:r>
      <w:proofErr w:type="spellEnd"/>
      <w:r w:rsidRPr="00EA592A">
        <w:rPr>
          <w:rFonts w:ascii="Book Antiqua" w:hAnsi="Book Antiqua"/>
          <w:sz w:val="24"/>
          <w:szCs w:val="24"/>
        </w:rPr>
        <w:t xml:space="preserve"> </w:t>
      </w:r>
      <w:proofErr w:type="spellStart"/>
      <w:r w:rsidRPr="00EA592A">
        <w:rPr>
          <w:rFonts w:ascii="Book Antiqua" w:hAnsi="Book Antiqua"/>
          <w:sz w:val="24"/>
          <w:szCs w:val="24"/>
        </w:rPr>
        <w:t>Erheng</w:t>
      </w:r>
      <w:proofErr w:type="spellEnd"/>
      <w:r w:rsidRPr="00EA592A">
        <w:rPr>
          <w:rFonts w:ascii="Book Antiqua" w:hAnsi="Book Antiqua"/>
          <w:sz w:val="24"/>
          <w:szCs w:val="24"/>
        </w:rPr>
        <w:t xml:space="preserve"> Road, </w:t>
      </w:r>
      <w:proofErr w:type="spellStart"/>
      <w:r w:rsidRPr="00EA592A">
        <w:rPr>
          <w:rFonts w:ascii="Book Antiqua" w:hAnsi="Book Antiqua"/>
          <w:sz w:val="24"/>
          <w:szCs w:val="24"/>
        </w:rPr>
        <w:t>Tianhe</w:t>
      </w:r>
      <w:proofErr w:type="spellEnd"/>
      <w:r w:rsidRPr="00EA592A">
        <w:rPr>
          <w:rFonts w:ascii="Book Antiqua" w:hAnsi="Book Antiqua"/>
          <w:sz w:val="24"/>
          <w:szCs w:val="24"/>
        </w:rPr>
        <w:t xml:space="preserve"> District, Guangzhou 510655, Guangdong Province, </w:t>
      </w:r>
      <w:r w:rsidRPr="00EA592A">
        <w:rPr>
          <w:rFonts w:ascii="Book Antiqua" w:hAnsi="Book Antiqua" w:cs="Book Antiqua"/>
          <w:sz w:val="24"/>
          <w:szCs w:val="24"/>
        </w:rPr>
        <w:t>China. luoyx25@mail.sysu.edu.cn</w:t>
      </w:r>
    </w:p>
    <w:p w:rsidR="002E730C" w:rsidRPr="00EA592A" w:rsidRDefault="00381226">
      <w:pPr>
        <w:adjustRightInd w:val="0"/>
        <w:snapToGrid w:val="0"/>
        <w:spacing w:line="360" w:lineRule="auto"/>
        <w:rPr>
          <w:rFonts w:ascii="Book Antiqua" w:hAnsi="Book Antiqua" w:cs="Book Antiqua"/>
          <w:sz w:val="24"/>
          <w:szCs w:val="24"/>
        </w:rPr>
      </w:pPr>
      <w:bookmarkStart w:id="65" w:name="OLE_LINK1092"/>
      <w:bookmarkStart w:id="66" w:name="OLE_LINK1091"/>
      <w:bookmarkStart w:id="67" w:name="OLE_LINK904"/>
      <w:bookmarkStart w:id="68" w:name="OLE_LINK1009"/>
      <w:bookmarkStart w:id="69" w:name="OLE_LINK1027"/>
      <w:bookmarkStart w:id="70" w:name="OLE_LINK389"/>
      <w:bookmarkStart w:id="71" w:name="OLE_LINK406"/>
      <w:bookmarkStart w:id="72" w:name="OLE_LINK658"/>
      <w:bookmarkStart w:id="73" w:name="OLE_LINK90"/>
      <w:r w:rsidRPr="00EA592A">
        <w:rPr>
          <w:rFonts w:ascii="Book Antiqua" w:hAnsi="Book Antiqua" w:cs="Book Antiqua"/>
          <w:b/>
          <w:sz w:val="24"/>
          <w:szCs w:val="24"/>
        </w:rPr>
        <w:t>Telephone:</w:t>
      </w:r>
      <w:r w:rsidRPr="00EA592A">
        <w:rPr>
          <w:rFonts w:ascii="Book Antiqua" w:hAnsi="Book Antiqua" w:cs="Book Antiqua"/>
          <w:sz w:val="24"/>
          <w:szCs w:val="24"/>
        </w:rPr>
        <w:t xml:space="preserve"> +86-13826190263</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b/>
          <w:sz w:val="24"/>
          <w:szCs w:val="24"/>
        </w:rPr>
        <w:t>Fax:</w:t>
      </w:r>
      <w:bookmarkEnd w:id="65"/>
      <w:bookmarkEnd w:id="66"/>
      <w:r w:rsidRPr="00EA592A">
        <w:rPr>
          <w:rFonts w:ascii="Book Antiqua" w:hAnsi="Book Antiqua" w:cs="Book Antiqua"/>
          <w:b/>
          <w:sz w:val="24"/>
          <w:szCs w:val="24"/>
        </w:rPr>
        <w:t xml:space="preserve"> </w:t>
      </w:r>
      <w:r w:rsidRPr="00EA592A">
        <w:rPr>
          <w:rFonts w:ascii="Book Antiqua" w:hAnsi="Book Antiqua" w:cs="Book Antiqua"/>
          <w:sz w:val="24"/>
          <w:szCs w:val="24"/>
        </w:rPr>
        <w:t>+86-20-38254221</w:t>
      </w:r>
    </w:p>
    <w:p w:rsidR="002E730C" w:rsidRPr="00EA592A" w:rsidRDefault="002E730C">
      <w:pPr>
        <w:adjustRightInd w:val="0"/>
        <w:snapToGrid w:val="0"/>
        <w:spacing w:line="360" w:lineRule="auto"/>
        <w:rPr>
          <w:rFonts w:ascii="Book Antiqua" w:hAnsi="Book Antiqua" w:cs="Book Antiqua"/>
          <w:b/>
          <w:sz w:val="24"/>
          <w:szCs w:val="24"/>
        </w:rPr>
      </w:pPr>
    </w:p>
    <w:bookmarkEnd w:id="67"/>
    <w:bookmarkEnd w:id="68"/>
    <w:bookmarkEnd w:id="69"/>
    <w:bookmarkEnd w:id="70"/>
    <w:bookmarkEnd w:id="71"/>
    <w:bookmarkEnd w:id="72"/>
    <w:bookmarkEnd w:id="73"/>
    <w:p w:rsidR="002E730C" w:rsidRPr="00EA592A" w:rsidRDefault="00381226">
      <w:pPr>
        <w:pStyle w:val="HTML"/>
        <w:widowControl/>
        <w:shd w:val="clear" w:color="auto" w:fill="FFFFFF"/>
        <w:adjustRightInd w:val="0"/>
        <w:snapToGrid w:val="0"/>
        <w:spacing w:line="360" w:lineRule="auto"/>
        <w:jc w:val="both"/>
        <w:outlineLvl w:val="0"/>
        <w:rPr>
          <w:rFonts w:ascii="Book Antiqua" w:hAnsi="Book Antiqua" w:cs="Book Antiqua"/>
          <w:bCs/>
        </w:rPr>
      </w:pPr>
      <w:r w:rsidRPr="00EA592A">
        <w:rPr>
          <w:rFonts w:ascii="Book Antiqua" w:eastAsia="Book Antiqua" w:hAnsi="Book Antiqua" w:cs="Book Antiqua"/>
          <w:b/>
        </w:rPr>
        <w:t>Received:</w:t>
      </w:r>
      <w:r w:rsidRPr="00EA592A">
        <w:rPr>
          <w:rFonts w:ascii="Book Antiqua" w:hAnsi="Book Antiqua" w:cs="Book Antiqua"/>
          <w:bCs/>
        </w:rPr>
        <w:t xml:space="preserve"> October</w:t>
      </w:r>
      <w:r w:rsidRPr="00EA592A">
        <w:rPr>
          <w:rFonts w:ascii="Book Antiqua" w:eastAsia="Book Antiqua" w:hAnsi="Book Antiqua" w:cs="Book Antiqua"/>
          <w:bCs/>
        </w:rPr>
        <w:t xml:space="preserve"> 1</w:t>
      </w:r>
      <w:r w:rsidRPr="00EA592A">
        <w:rPr>
          <w:rFonts w:ascii="Book Antiqua" w:hAnsi="Book Antiqua" w:cs="Book Antiqua"/>
          <w:bCs/>
        </w:rPr>
        <w:t>7</w:t>
      </w:r>
      <w:r w:rsidRPr="00EA592A">
        <w:rPr>
          <w:rFonts w:ascii="Book Antiqua" w:eastAsia="Book Antiqua" w:hAnsi="Book Antiqua" w:cs="Book Antiqua"/>
          <w:bCs/>
        </w:rPr>
        <w:t>, 201</w:t>
      </w:r>
      <w:r w:rsidRPr="00EA592A">
        <w:rPr>
          <w:rFonts w:ascii="Book Antiqua" w:hAnsi="Book Antiqua" w:cs="Book Antiqua"/>
          <w:bCs/>
        </w:rPr>
        <w:t>8</w:t>
      </w:r>
    </w:p>
    <w:p w:rsidR="002E730C" w:rsidRPr="00EA592A" w:rsidRDefault="00381226">
      <w:pPr>
        <w:pStyle w:val="HTML"/>
        <w:widowControl/>
        <w:shd w:val="clear" w:color="auto" w:fill="FFFFFF"/>
        <w:adjustRightInd w:val="0"/>
        <w:snapToGrid w:val="0"/>
        <w:spacing w:line="360" w:lineRule="auto"/>
        <w:jc w:val="both"/>
        <w:outlineLvl w:val="0"/>
        <w:rPr>
          <w:rFonts w:ascii="Book Antiqua" w:hAnsi="Book Antiqua" w:cs="Book Antiqua"/>
          <w:bCs/>
        </w:rPr>
      </w:pPr>
      <w:r w:rsidRPr="00EA592A">
        <w:rPr>
          <w:rFonts w:ascii="Book Antiqua" w:eastAsia="Book Antiqua" w:hAnsi="Book Antiqua" w:cs="Book Antiqua"/>
          <w:b/>
        </w:rPr>
        <w:t xml:space="preserve">Peer-review started: </w:t>
      </w:r>
      <w:r w:rsidRPr="00EA592A">
        <w:rPr>
          <w:rFonts w:ascii="Book Antiqua" w:hAnsi="Book Antiqua" w:cs="Book Antiqua"/>
          <w:bCs/>
        </w:rPr>
        <w:t>October</w:t>
      </w:r>
      <w:r w:rsidRPr="00EA592A">
        <w:rPr>
          <w:rFonts w:ascii="Book Antiqua" w:eastAsia="Book Antiqua" w:hAnsi="Book Antiqua" w:cs="Book Antiqua"/>
          <w:bCs/>
        </w:rPr>
        <w:t xml:space="preserve"> 1</w:t>
      </w:r>
      <w:r w:rsidRPr="00EA592A">
        <w:rPr>
          <w:rFonts w:ascii="Book Antiqua" w:hAnsi="Book Antiqua" w:cs="Book Antiqua"/>
          <w:bCs/>
        </w:rPr>
        <w:t>7</w:t>
      </w:r>
      <w:r w:rsidRPr="00EA592A">
        <w:rPr>
          <w:rFonts w:ascii="Book Antiqua" w:eastAsia="Book Antiqua" w:hAnsi="Book Antiqua" w:cs="Book Antiqua"/>
          <w:bCs/>
        </w:rPr>
        <w:t>, 201</w:t>
      </w:r>
      <w:r w:rsidRPr="00EA592A">
        <w:rPr>
          <w:rFonts w:ascii="Book Antiqua" w:hAnsi="Book Antiqua" w:cs="Book Antiqua"/>
          <w:bCs/>
        </w:rPr>
        <w:t>8</w:t>
      </w:r>
    </w:p>
    <w:p w:rsidR="002E730C" w:rsidRPr="00EA592A" w:rsidRDefault="00381226">
      <w:pPr>
        <w:pStyle w:val="HTML"/>
        <w:widowControl/>
        <w:shd w:val="clear" w:color="auto" w:fill="FFFFFF"/>
        <w:adjustRightInd w:val="0"/>
        <w:snapToGrid w:val="0"/>
        <w:spacing w:line="360" w:lineRule="auto"/>
        <w:jc w:val="both"/>
        <w:outlineLvl w:val="0"/>
        <w:rPr>
          <w:rFonts w:ascii="Book Antiqua" w:hAnsi="Book Antiqua" w:cs="Book Antiqua"/>
        </w:rPr>
      </w:pPr>
      <w:r w:rsidRPr="00EA592A">
        <w:rPr>
          <w:rFonts w:ascii="Book Antiqua" w:eastAsia="Book Antiqua" w:hAnsi="Book Antiqua" w:cs="Book Antiqua"/>
          <w:b/>
        </w:rPr>
        <w:t xml:space="preserve">First decision: </w:t>
      </w:r>
      <w:r w:rsidRPr="00EA592A">
        <w:rPr>
          <w:rFonts w:ascii="Book Antiqua" w:hAnsi="Book Antiqua" w:cs="Book Antiqua"/>
          <w:bCs/>
        </w:rPr>
        <w:t>November 22, 2018</w:t>
      </w:r>
    </w:p>
    <w:p w:rsidR="002E730C" w:rsidRPr="00EA592A" w:rsidRDefault="00381226">
      <w:pPr>
        <w:pStyle w:val="HTML"/>
        <w:widowControl/>
        <w:shd w:val="clear" w:color="auto" w:fill="FFFFFF"/>
        <w:adjustRightInd w:val="0"/>
        <w:snapToGrid w:val="0"/>
        <w:spacing w:line="360" w:lineRule="auto"/>
        <w:jc w:val="both"/>
        <w:rPr>
          <w:rFonts w:ascii="Book Antiqua" w:eastAsia="Book Antiqua" w:hAnsi="Book Antiqua" w:cs="Book Antiqua"/>
        </w:rPr>
      </w:pPr>
      <w:r w:rsidRPr="00EA592A">
        <w:rPr>
          <w:rFonts w:ascii="Book Antiqua" w:eastAsia="Book Antiqua" w:hAnsi="Book Antiqua" w:cs="Book Antiqua"/>
          <w:b/>
        </w:rPr>
        <w:t xml:space="preserve">Revised: </w:t>
      </w:r>
      <w:r w:rsidRPr="00EA592A">
        <w:rPr>
          <w:rFonts w:ascii="Book Antiqua" w:hAnsi="Book Antiqua" w:cs="Book Antiqua"/>
        </w:rPr>
        <w:t>December 16, 2018</w:t>
      </w:r>
      <w:r w:rsidRPr="00EA592A">
        <w:rPr>
          <w:rFonts w:ascii="Book Antiqua" w:eastAsia="Book Antiqua" w:hAnsi="Book Antiqua" w:cs="Book Antiqua"/>
        </w:rPr>
        <w:t xml:space="preserve"> </w:t>
      </w:r>
    </w:p>
    <w:p w:rsidR="008855AB" w:rsidRDefault="00381226" w:rsidP="00EA592A">
      <w:pPr>
        <w:pStyle w:val="HTML"/>
        <w:widowControl/>
        <w:shd w:val="clear" w:color="auto" w:fill="FFFFFF"/>
        <w:adjustRightInd w:val="0"/>
        <w:snapToGrid w:val="0"/>
        <w:spacing w:line="360" w:lineRule="auto"/>
      </w:pPr>
      <w:r w:rsidRPr="00EA592A">
        <w:rPr>
          <w:rFonts w:ascii="Book Antiqua" w:eastAsia="Book Antiqua" w:hAnsi="Book Antiqua" w:cs="Book Antiqua"/>
          <w:b/>
        </w:rPr>
        <w:t>Accepted:</w:t>
      </w:r>
      <w:r w:rsidRPr="00EA592A">
        <w:rPr>
          <w:rFonts w:ascii="Book Antiqua" w:hAnsi="Book Antiqua" w:cs="Book Antiqua"/>
        </w:rPr>
        <w:t xml:space="preserve"> December 19, 2018</w:t>
      </w:r>
      <w:r w:rsidRPr="00EA592A">
        <w:rPr>
          <w:rFonts w:ascii="Book Antiqua" w:eastAsia="Book Antiqua" w:hAnsi="Book Antiqua" w:cs="Book Antiqua"/>
        </w:rPr>
        <w:t xml:space="preserve"> </w:t>
      </w:r>
    </w:p>
    <w:p w:rsidR="002E730C" w:rsidRPr="00EA592A" w:rsidRDefault="00381226" w:rsidP="00EA592A">
      <w:pPr>
        <w:pStyle w:val="HTML"/>
        <w:widowControl/>
        <w:shd w:val="clear" w:color="auto" w:fill="FFFFFF"/>
        <w:adjustRightInd w:val="0"/>
        <w:snapToGrid w:val="0"/>
        <w:spacing w:line="360" w:lineRule="auto"/>
        <w:rPr>
          <w:rFonts w:ascii="Book Antiqua" w:hAnsi="Book Antiqua" w:cs="宋体"/>
        </w:rPr>
      </w:pPr>
      <w:r w:rsidRPr="00EA592A">
        <w:rPr>
          <w:rFonts w:ascii="Book Antiqua" w:eastAsia="Book Antiqua" w:hAnsi="Book Antiqua" w:cs="Book Antiqua"/>
          <w:b/>
        </w:rPr>
        <w:t>Article in press:</w:t>
      </w:r>
      <w:r w:rsidR="00EA592A">
        <w:rPr>
          <w:rFonts w:ascii="Book Antiqua" w:eastAsiaTheme="minorEastAsia" w:hAnsi="Book Antiqua" w:cs="Book Antiqua" w:hint="eastAsia"/>
          <w:b/>
        </w:rPr>
        <w:t xml:space="preserve"> </w:t>
      </w:r>
      <w:r w:rsidR="00EA592A" w:rsidRPr="00EA592A">
        <w:rPr>
          <w:rFonts w:ascii="Book Antiqua" w:hAnsi="Book Antiqua" w:cs="Book Antiqua"/>
        </w:rPr>
        <w:t>December 19, 2018</w:t>
      </w:r>
      <w:r w:rsidRPr="00EA592A">
        <w:rPr>
          <w:rFonts w:ascii="Book Antiqua" w:eastAsia="Book Antiqua" w:hAnsi="Book Antiqua" w:cs="Book Antiqua"/>
          <w:b/>
        </w:rPr>
        <w:br/>
        <w:t>Published online:</w:t>
      </w:r>
      <w:r w:rsidRPr="00EA592A">
        <w:rPr>
          <w:rFonts w:ascii="Book Antiqua" w:hAnsi="Book Antiqua" w:cs="宋体"/>
        </w:rPr>
        <w:t xml:space="preserve"> </w:t>
      </w:r>
      <w:r w:rsidR="00EA592A" w:rsidRPr="00EA592A">
        <w:rPr>
          <w:rFonts w:ascii="Book Antiqua" w:hAnsi="Book Antiqua" w:cs="宋体"/>
        </w:rPr>
        <w:t>January 7, 2019</w:t>
      </w:r>
    </w:p>
    <w:p w:rsidR="002E730C" w:rsidRPr="00EA592A" w:rsidRDefault="00381226">
      <w:pPr>
        <w:pStyle w:val="HTML"/>
        <w:widowControl/>
        <w:shd w:val="clear" w:color="auto" w:fill="FFFFFF"/>
        <w:adjustRightInd w:val="0"/>
        <w:snapToGrid w:val="0"/>
        <w:spacing w:line="360" w:lineRule="auto"/>
        <w:jc w:val="both"/>
        <w:outlineLvl w:val="0"/>
        <w:rPr>
          <w:rFonts w:ascii="Book Antiqua" w:hAnsi="Book Antiqua"/>
          <w:b/>
          <w:bCs/>
        </w:rPr>
      </w:pPr>
      <w:r w:rsidRPr="00EA592A">
        <w:rPr>
          <w:rFonts w:ascii="Book Antiqua" w:hAnsi="Book Antiqua"/>
          <w:b/>
          <w:bCs/>
        </w:rPr>
        <w:lastRenderedPageBreak/>
        <w:t>Abstract</w:t>
      </w:r>
    </w:p>
    <w:p w:rsidR="002E730C" w:rsidRPr="00EA592A" w:rsidRDefault="00381226">
      <w:pPr>
        <w:pStyle w:val="HTML"/>
        <w:widowControl/>
        <w:shd w:val="clear" w:color="auto" w:fill="FFFFFF"/>
        <w:adjustRightInd w:val="0"/>
        <w:snapToGrid w:val="0"/>
        <w:spacing w:line="360" w:lineRule="auto"/>
        <w:jc w:val="both"/>
        <w:outlineLvl w:val="0"/>
        <w:rPr>
          <w:rFonts w:ascii="Book Antiqua" w:hAnsi="Book Antiqua"/>
          <w:b/>
          <w:i/>
          <w:iCs/>
        </w:rPr>
      </w:pPr>
      <w:bookmarkStart w:id="74" w:name="OLE_LINK318"/>
      <w:r w:rsidRPr="00EA592A">
        <w:rPr>
          <w:rFonts w:ascii="Book Antiqua" w:hAnsi="Book Antiqua"/>
          <w:b/>
          <w:i/>
          <w:iCs/>
        </w:rPr>
        <w:t>BACKGROUND</w:t>
      </w:r>
      <w:bookmarkEnd w:id="74"/>
    </w:p>
    <w:p w:rsidR="002E730C" w:rsidRPr="00EA592A" w:rsidRDefault="00381226">
      <w:pPr>
        <w:adjustRightInd w:val="0"/>
        <w:snapToGrid w:val="0"/>
        <w:spacing w:line="360" w:lineRule="auto"/>
        <w:rPr>
          <w:rFonts w:ascii="Book Antiqua" w:eastAsia="Times-Roman" w:hAnsi="Book Antiqua" w:cs="Book Antiqua"/>
          <w:sz w:val="24"/>
          <w:szCs w:val="24"/>
        </w:rPr>
      </w:pPr>
      <w:r w:rsidRPr="00EA592A">
        <w:rPr>
          <w:rFonts w:ascii="Book Antiqua" w:eastAsia="Times-Roman" w:hAnsi="Book Antiqua" w:cs="Book Antiqua"/>
          <w:sz w:val="24"/>
          <w:szCs w:val="24"/>
        </w:rPr>
        <w:t xml:space="preserve">In </w:t>
      </w:r>
      <w:r w:rsidRPr="00EA592A">
        <w:rPr>
          <w:rFonts w:ascii="Book Antiqua" w:eastAsia="宋体" w:hAnsi="Book Antiqua" w:cs="Book Antiqua"/>
          <w:sz w:val="24"/>
          <w:szCs w:val="24"/>
        </w:rPr>
        <w:t>recent</w:t>
      </w:r>
      <w:r w:rsidRPr="00EA592A">
        <w:rPr>
          <w:rFonts w:ascii="Book Antiqua" w:eastAsia="Times-Roman" w:hAnsi="Book Antiqua" w:cs="Book Antiqua"/>
          <w:sz w:val="24"/>
          <w:szCs w:val="24"/>
        </w:rPr>
        <w:t xml:space="preserve"> decades, neoadjuvant therapy (NT) has been the standardized treatment for locally advanced rectal cancer (LARC)</w:t>
      </w:r>
      <w:r w:rsidRPr="00EA592A">
        <w:rPr>
          <w:rFonts w:ascii="Book Antiqua" w:eastAsia="宋体" w:hAnsi="Book Antiqua" w:cs="Book Antiqua"/>
          <w:sz w:val="24"/>
          <w:szCs w:val="24"/>
        </w:rPr>
        <w:t>.</w:t>
      </w: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A</w:t>
      </w:r>
      <w:r w:rsidRPr="00EA592A">
        <w:rPr>
          <w:rFonts w:ascii="Book Antiqua" w:eastAsia="Times-Roman" w:hAnsi="Book Antiqua" w:cs="Book Antiqua"/>
          <w:sz w:val="24"/>
          <w:szCs w:val="24"/>
        </w:rPr>
        <w:t>pproximately 8%-3</w:t>
      </w:r>
      <w:r w:rsidRPr="00EA592A">
        <w:rPr>
          <w:rFonts w:ascii="Book Antiqua" w:eastAsia="宋体" w:hAnsi="Book Antiqua" w:cs="Book Antiqua"/>
          <w:sz w:val="24"/>
          <w:szCs w:val="24"/>
        </w:rPr>
        <w:t>5</w:t>
      </w:r>
      <w:r w:rsidRPr="00EA592A">
        <w:rPr>
          <w:rFonts w:ascii="Book Antiqua" w:eastAsia="Times-Roman" w:hAnsi="Book Antiqua" w:cs="Book Antiqua"/>
          <w:sz w:val="24"/>
          <w:szCs w:val="24"/>
        </w:rPr>
        <w:t>% of patients with LARC who received NT were reported to have achieved</w:t>
      </w:r>
      <w:r w:rsidRPr="00EA592A">
        <w:rPr>
          <w:rFonts w:ascii="Book Antiqua" w:eastAsia="宋体" w:hAnsi="Book Antiqua" w:cs="Book Antiqua"/>
          <w:sz w:val="24"/>
          <w:szCs w:val="24"/>
        </w:rPr>
        <w:t xml:space="preserve"> a </w:t>
      </w:r>
      <w:r w:rsidRPr="00EA592A">
        <w:rPr>
          <w:rFonts w:ascii="Book Antiqua" w:eastAsia="Times-Roman" w:hAnsi="Book Antiqua" w:cs="Book Antiqua"/>
          <w:sz w:val="24"/>
          <w:szCs w:val="24"/>
        </w:rPr>
        <w:t xml:space="preserve">complete </w:t>
      </w:r>
      <w:r w:rsidRPr="00EA592A">
        <w:rPr>
          <w:rFonts w:ascii="Book Antiqua" w:hAnsi="Book Antiqua" w:cs="Book Antiqua"/>
          <w:sz w:val="24"/>
          <w:szCs w:val="24"/>
        </w:rPr>
        <w:t>pathological</w:t>
      </w:r>
      <w:r w:rsidRPr="00EA592A">
        <w:rPr>
          <w:rFonts w:ascii="Book Antiqua" w:eastAsia="Times-Roman" w:hAnsi="Book Antiqua" w:cs="Book Antiqua"/>
          <w:sz w:val="24"/>
          <w:szCs w:val="24"/>
        </w:rPr>
        <w:t xml:space="preserve"> response (</w:t>
      </w:r>
      <w:proofErr w:type="spellStart"/>
      <w:r w:rsidRPr="00EA592A">
        <w:rPr>
          <w:rFonts w:ascii="Book Antiqua" w:eastAsia="Times-Roman" w:hAnsi="Book Antiqua" w:cs="Book Antiqua"/>
          <w:sz w:val="24"/>
          <w:szCs w:val="24"/>
        </w:rPr>
        <w:t>pCR</w:t>
      </w:r>
      <w:proofErr w:type="spellEnd"/>
      <w:r w:rsidRPr="00EA592A">
        <w:rPr>
          <w:rFonts w:ascii="Book Antiqua" w:eastAsia="Times-Roman" w:hAnsi="Book Antiqua" w:cs="Book Antiqua"/>
          <w:sz w:val="24"/>
          <w:szCs w:val="24"/>
        </w:rPr>
        <w:t>)</w:t>
      </w:r>
      <w:r w:rsidRPr="00EA592A">
        <w:rPr>
          <w:rFonts w:ascii="Book Antiqua" w:eastAsia="宋体" w:hAnsi="Book Antiqua" w:cs="Book Antiqua"/>
          <w:sz w:val="24"/>
          <w:szCs w:val="24"/>
        </w:rPr>
        <w:t>.</w:t>
      </w: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I</w:t>
      </w:r>
      <w:r w:rsidRPr="00EA592A">
        <w:rPr>
          <w:rFonts w:ascii="Book Antiqua" w:eastAsia="Times-Roman" w:hAnsi="Book Antiqua" w:cs="Book Antiqua"/>
          <w:sz w:val="24"/>
          <w:szCs w:val="24"/>
        </w:rPr>
        <w:t xml:space="preserve">f </w:t>
      </w:r>
      <w:r w:rsidRPr="00EA592A">
        <w:rPr>
          <w:rFonts w:ascii="Book Antiqua" w:eastAsia="宋体" w:hAnsi="Book Antiqua" w:cs="Book Antiqua"/>
          <w:sz w:val="24"/>
          <w:szCs w:val="24"/>
        </w:rPr>
        <w:t xml:space="preserve">the </w:t>
      </w:r>
      <w:r w:rsidRPr="00EA592A">
        <w:rPr>
          <w:rFonts w:ascii="Book Antiqua" w:hAnsi="Book Antiqua" w:cs="Book Antiqua"/>
          <w:sz w:val="24"/>
          <w:szCs w:val="24"/>
        </w:rPr>
        <w:t>pathological</w:t>
      </w:r>
      <w:r w:rsidRPr="00EA592A">
        <w:rPr>
          <w:rFonts w:ascii="Book Antiqua" w:eastAsia="Times-Roman" w:hAnsi="Book Antiqua" w:cs="Book Antiqua"/>
          <w:sz w:val="24"/>
          <w:szCs w:val="24"/>
        </w:rPr>
        <w:t xml:space="preserve"> response (PR) </w:t>
      </w:r>
      <w:r w:rsidRPr="00EA592A">
        <w:rPr>
          <w:rFonts w:ascii="Book Antiqua" w:hAnsi="Book Antiqua" w:cs="Book Antiqua"/>
          <w:sz w:val="24"/>
          <w:szCs w:val="24"/>
        </w:rPr>
        <w:t>can</w:t>
      </w:r>
      <w:r w:rsidRPr="00EA592A">
        <w:rPr>
          <w:rFonts w:ascii="Book Antiqua" w:eastAsia="Times-Roman" w:hAnsi="Book Antiqua" w:cs="Book Antiqua"/>
          <w:sz w:val="24"/>
          <w:szCs w:val="24"/>
        </w:rPr>
        <w:t xml:space="preserve"> be accurately predicted, these patients </w:t>
      </w:r>
      <w:r w:rsidRPr="00EA592A">
        <w:rPr>
          <w:rFonts w:ascii="Book Antiqua" w:eastAsia="宋体" w:hAnsi="Book Antiqua" w:cs="Book Antiqua"/>
          <w:sz w:val="24"/>
          <w:szCs w:val="24"/>
        </w:rPr>
        <w:t>may</w:t>
      </w:r>
      <w:r w:rsidRPr="00EA592A">
        <w:rPr>
          <w:rFonts w:ascii="Book Antiqua" w:eastAsia="Times-Roman" w:hAnsi="Book Antiqua" w:cs="Book Antiqua"/>
          <w:sz w:val="24"/>
          <w:szCs w:val="24"/>
        </w:rPr>
        <w:t xml:space="preserve"> not </w:t>
      </w:r>
      <w:r w:rsidRPr="00EA592A">
        <w:rPr>
          <w:rFonts w:ascii="Book Antiqua" w:hAnsi="Book Antiqua" w:cs="Book Antiqua"/>
          <w:sz w:val="24"/>
          <w:szCs w:val="24"/>
        </w:rPr>
        <w:t>need</w:t>
      </w:r>
      <w:r w:rsidRPr="00EA592A">
        <w:rPr>
          <w:rFonts w:ascii="Book Antiqua" w:eastAsia="Times-Roman" w:hAnsi="Book Antiqua" w:cs="Book Antiqua"/>
          <w:sz w:val="24"/>
          <w:szCs w:val="24"/>
        </w:rPr>
        <w:t xml:space="preserve"> surgery. In addition, no response</w:t>
      </w:r>
      <w:r w:rsidRPr="00EA592A">
        <w:rPr>
          <w:rFonts w:ascii="Book Antiqua" w:eastAsia="宋体" w:hAnsi="Book Antiqua" w:cs="Book Antiqua"/>
          <w:sz w:val="24"/>
          <w:szCs w:val="24"/>
        </w:rPr>
        <w:t xml:space="preserve"> </w:t>
      </w:r>
      <w:r w:rsidRPr="00EA592A">
        <w:rPr>
          <w:rFonts w:ascii="Book Antiqua" w:eastAsia="Times-Roman" w:hAnsi="Book Antiqua" w:cs="Book Antiqua"/>
          <w:sz w:val="24"/>
          <w:szCs w:val="24"/>
        </w:rPr>
        <w:t>after NT implies that the tumor is destructive</w:t>
      </w:r>
      <w:r w:rsidRPr="00EA592A">
        <w:rPr>
          <w:rFonts w:ascii="Book Antiqua" w:eastAsia="宋体" w:hAnsi="Book Antiqua" w:cs="Book Antiqua"/>
          <w:sz w:val="24"/>
          <w:szCs w:val="24"/>
        </w:rPr>
        <w:t>,</w:t>
      </w:r>
      <w:r w:rsidRPr="00EA592A">
        <w:rPr>
          <w:rFonts w:ascii="Book Antiqua" w:eastAsia="Times-Roman" w:hAnsi="Book Antiqua" w:cs="Book Antiqua"/>
          <w:sz w:val="24"/>
          <w:szCs w:val="24"/>
        </w:rPr>
        <w:t xml:space="preserve"> resistant to both chemotherapy and radiotherapy, and prone to having a high metastatic potential. Therefore, developing accurate model</w:t>
      </w:r>
      <w:r w:rsidRPr="00EA592A">
        <w:rPr>
          <w:rFonts w:ascii="Book Antiqua" w:hAnsi="Book Antiqua" w:cs="Book Antiqua"/>
          <w:sz w:val="24"/>
          <w:szCs w:val="24"/>
        </w:rPr>
        <w:t>s</w:t>
      </w:r>
      <w:r w:rsidRPr="00EA592A">
        <w:rPr>
          <w:rFonts w:ascii="Book Antiqua" w:eastAsia="Times-Roman" w:hAnsi="Book Antiqua" w:cs="Book Antiqua"/>
          <w:sz w:val="24"/>
          <w:szCs w:val="24"/>
        </w:rPr>
        <w:t xml:space="preserve"> to predict</w:t>
      </w:r>
      <w:r w:rsidRPr="00EA592A">
        <w:rPr>
          <w:rFonts w:ascii="Book Antiqua" w:hAnsi="Book Antiqua" w:cs="Book Antiqua"/>
          <w:sz w:val="24"/>
          <w:szCs w:val="24"/>
        </w:rPr>
        <w:t xml:space="preserve"> PR </w:t>
      </w:r>
      <w:r w:rsidRPr="00EA592A">
        <w:rPr>
          <w:rFonts w:ascii="Book Antiqua" w:eastAsia="Times-Roman" w:hAnsi="Book Antiqua" w:cs="Book Antiqua"/>
          <w:sz w:val="24"/>
          <w:szCs w:val="24"/>
        </w:rPr>
        <w:t xml:space="preserve">has great clinical significance and </w:t>
      </w:r>
      <w:r w:rsidRPr="00EA592A">
        <w:rPr>
          <w:rFonts w:ascii="Book Antiqua" w:eastAsia="宋体" w:hAnsi="Book Antiqua" w:cs="Book Antiqua"/>
          <w:sz w:val="24"/>
          <w:szCs w:val="24"/>
        </w:rPr>
        <w:t>can help achieve i</w:t>
      </w:r>
      <w:r w:rsidRPr="00EA592A">
        <w:rPr>
          <w:rFonts w:ascii="Book Antiqua" w:eastAsia="Times-Roman" w:hAnsi="Book Antiqua" w:cs="Book Antiqua"/>
          <w:sz w:val="24"/>
          <w:szCs w:val="24"/>
        </w:rPr>
        <w:t>ndividualized treatment in LARC patients</w:t>
      </w:r>
      <w:r w:rsidRPr="00EA592A">
        <w:rPr>
          <w:rFonts w:ascii="Book Antiqua" w:eastAsia="宋体" w:hAnsi="Book Antiqua" w:cs="Book Antiqua"/>
          <w:sz w:val="24"/>
          <w:szCs w:val="24"/>
        </w:rPr>
        <w:t>.</w:t>
      </w:r>
    </w:p>
    <w:p w:rsidR="002E730C" w:rsidRPr="00EA592A" w:rsidRDefault="00381226">
      <w:pPr>
        <w:pStyle w:val="HTML"/>
        <w:widowControl/>
        <w:shd w:val="clear" w:color="auto" w:fill="FFFFFF"/>
        <w:adjustRightInd w:val="0"/>
        <w:snapToGrid w:val="0"/>
        <w:spacing w:line="360" w:lineRule="auto"/>
        <w:jc w:val="both"/>
        <w:rPr>
          <w:rFonts w:ascii="Book Antiqua" w:hAnsi="Book Antiqua"/>
          <w:b/>
          <w:i/>
        </w:rPr>
      </w:pPr>
      <w:r w:rsidRPr="00EA592A">
        <w:rPr>
          <w:rFonts w:ascii="Book Antiqua" w:hAnsi="Book Antiqua"/>
        </w:rPr>
        <w:br/>
      </w:r>
      <w:r w:rsidRPr="00EA592A">
        <w:rPr>
          <w:rFonts w:ascii="Book Antiqua" w:hAnsi="Book Antiqua"/>
          <w:b/>
          <w:i/>
        </w:rPr>
        <w:t>AIM</w:t>
      </w:r>
    </w:p>
    <w:p w:rsidR="002E730C" w:rsidRPr="00EA592A" w:rsidRDefault="00381226">
      <w:pPr>
        <w:pStyle w:val="HTML"/>
        <w:widowControl/>
        <w:shd w:val="clear" w:color="auto" w:fill="FFFFFF"/>
        <w:adjustRightInd w:val="0"/>
        <w:snapToGrid w:val="0"/>
        <w:spacing w:line="360" w:lineRule="auto"/>
        <w:jc w:val="both"/>
        <w:rPr>
          <w:rFonts w:ascii="Book Antiqua" w:hAnsi="Book Antiqua"/>
          <w:kern w:val="2"/>
        </w:rPr>
      </w:pPr>
      <w:r w:rsidRPr="00EA592A">
        <w:rPr>
          <w:rFonts w:ascii="Book Antiqua" w:hAnsi="Book Antiqua"/>
        </w:rPr>
        <w:t>T</w:t>
      </w:r>
      <w:r w:rsidRPr="00EA592A">
        <w:rPr>
          <w:rFonts w:ascii="Book Antiqua" w:hAnsi="Book Antiqua"/>
          <w:kern w:val="2"/>
        </w:rPr>
        <w:t>o establish nomograms for predicting PR to different NT regimens based on pretreatment parameters for patients with LARC.</w:t>
      </w:r>
    </w:p>
    <w:p w:rsidR="002E730C" w:rsidRPr="00EA592A" w:rsidRDefault="00381226">
      <w:pPr>
        <w:tabs>
          <w:tab w:val="left" w:pos="312"/>
        </w:tabs>
        <w:adjustRightInd w:val="0"/>
        <w:snapToGrid w:val="0"/>
        <w:spacing w:line="360" w:lineRule="auto"/>
        <w:rPr>
          <w:rFonts w:ascii="Book Antiqua" w:hAnsi="Book Antiqua"/>
          <w:b/>
          <w:bCs/>
          <w:i/>
          <w:sz w:val="24"/>
          <w:szCs w:val="24"/>
        </w:rPr>
      </w:pPr>
      <w:r w:rsidRPr="00EA592A">
        <w:rPr>
          <w:rFonts w:ascii="Book Antiqua" w:hAnsi="Book Antiqua"/>
          <w:sz w:val="24"/>
          <w:szCs w:val="24"/>
        </w:rPr>
        <w:br/>
      </w:r>
      <w:r w:rsidRPr="00EA592A">
        <w:rPr>
          <w:rFonts w:ascii="Book Antiqua" w:hAnsi="Book Antiqua"/>
          <w:b/>
          <w:i/>
          <w:sz w:val="24"/>
          <w:szCs w:val="24"/>
        </w:rPr>
        <w:t>METHODS</w:t>
      </w:r>
    </w:p>
    <w:p w:rsidR="002E730C" w:rsidRPr="00EA592A" w:rsidRDefault="00381226">
      <w:pPr>
        <w:tabs>
          <w:tab w:val="left" w:pos="312"/>
        </w:tabs>
        <w:adjustRightInd w:val="0"/>
        <w:snapToGrid w:val="0"/>
        <w:spacing w:line="360" w:lineRule="auto"/>
        <w:rPr>
          <w:rFonts w:ascii="Book Antiqua" w:eastAsia="Times-Roman" w:hAnsi="Book Antiqua"/>
          <w:sz w:val="24"/>
          <w:szCs w:val="24"/>
        </w:rPr>
      </w:pPr>
      <w:r w:rsidRPr="00EA592A">
        <w:rPr>
          <w:rFonts w:ascii="Book Antiqua" w:hAnsi="Book Antiqua"/>
          <w:sz w:val="24"/>
          <w:szCs w:val="24"/>
        </w:rPr>
        <w:t>R</w:t>
      </w:r>
      <w:r w:rsidRPr="00EA592A">
        <w:rPr>
          <w:rFonts w:ascii="Book Antiqua" w:eastAsia="Times-Roman" w:hAnsi="Book Antiqua"/>
          <w:sz w:val="24"/>
          <w:szCs w:val="24"/>
        </w:rPr>
        <w:t xml:space="preserve">ectal cancer </w:t>
      </w:r>
      <w:r w:rsidRPr="00EA592A">
        <w:rPr>
          <w:rFonts w:ascii="Book Antiqua" w:hAnsi="Book Antiqua"/>
          <w:sz w:val="24"/>
          <w:szCs w:val="24"/>
        </w:rPr>
        <w:t xml:space="preserve">patients were identified from the </w:t>
      </w:r>
      <w:r w:rsidRPr="00EA592A">
        <w:rPr>
          <w:rFonts w:ascii="Book Antiqua" w:eastAsia="Times-Roman" w:hAnsi="Book Antiqua"/>
          <w:sz w:val="24"/>
          <w:szCs w:val="24"/>
        </w:rPr>
        <w:t xml:space="preserve">database of The Sixth Affiliated Hospital, Sun </w:t>
      </w:r>
      <w:proofErr w:type="spellStart"/>
      <w:r w:rsidRPr="00EA592A">
        <w:rPr>
          <w:rFonts w:ascii="Book Antiqua" w:eastAsia="Times-Roman" w:hAnsi="Book Antiqua"/>
          <w:sz w:val="24"/>
          <w:szCs w:val="24"/>
        </w:rPr>
        <w:t>Yat-sen</w:t>
      </w:r>
      <w:proofErr w:type="spellEnd"/>
      <w:r w:rsidRPr="00EA592A">
        <w:rPr>
          <w:rFonts w:ascii="Book Antiqua" w:eastAsia="Times-Roman" w:hAnsi="Book Antiqua"/>
          <w:sz w:val="24"/>
          <w:szCs w:val="24"/>
        </w:rPr>
        <w:t xml:space="preserve"> University from January 2012 to December 2016.</w:t>
      </w:r>
      <w:r w:rsidRPr="00EA592A">
        <w:rPr>
          <w:rFonts w:ascii="Book Antiqua" w:eastAsia="宋体" w:hAnsi="Book Antiqua"/>
          <w:sz w:val="24"/>
          <w:szCs w:val="24"/>
        </w:rPr>
        <w:t xml:space="preserve"> </w:t>
      </w:r>
      <w:r w:rsidRPr="00EA592A">
        <w:rPr>
          <w:rFonts w:ascii="Book Antiqua" w:hAnsi="Book Antiqua"/>
          <w:sz w:val="24"/>
          <w:szCs w:val="24"/>
        </w:rPr>
        <w:t xml:space="preserve">Logistic regression and nomograms were developed to predict the probability of </w:t>
      </w:r>
      <w:proofErr w:type="spellStart"/>
      <w:r w:rsidRPr="00EA592A">
        <w:rPr>
          <w:rFonts w:ascii="Book Antiqua" w:eastAsia="Times-Roman" w:hAnsi="Book Antiqua"/>
          <w:sz w:val="24"/>
          <w:szCs w:val="24"/>
        </w:rPr>
        <w:t>pCR</w:t>
      </w:r>
      <w:proofErr w:type="spellEnd"/>
      <w:r w:rsidRPr="00EA592A">
        <w:rPr>
          <w:rFonts w:ascii="Book Antiqua" w:hAnsi="Book Antiqua"/>
          <w:sz w:val="24"/>
          <w:szCs w:val="24"/>
        </w:rPr>
        <w:t xml:space="preserve"> and good </w:t>
      </w:r>
      <w:proofErr w:type="spellStart"/>
      <w:r w:rsidRPr="00EA592A">
        <w:rPr>
          <w:rFonts w:ascii="Book Antiqua" w:hAnsi="Book Antiqua"/>
          <w:sz w:val="24"/>
          <w:szCs w:val="24"/>
        </w:rPr>
        <w:t>downstaging</w:t>
      </w:r>
      <w:proofErr w:type="spellEnd"/>
      <w:r w:rsidRPr="00EA592A">
        <w:rPr>
          <w:rFonts w:ascii="Book Antiqua" w:hAnsi="Book Antiqua"/>
          <w:sz w:val="24"/>
          <w:szCs w:val="24"/>
        </w:rPr>
        <w:t xml:space="preserve"> to ypT0-2N0M0 (</w:t>
      </w:r>
      <w:proofErr w:type="spellStart"/>
      <w:r w:rsidRPr="00EA592A">
        <w:rPr>
          <w:rFonts w:ascii="Book Antiqua" w:hAnsi="Book Antiqua"/>
          <w:sz w:val="24"/>
          <w:szCs w:val="24"/>
        </w:rPr>
        <w:t>ypTNM</w:t>
      </w:r>
      <w:proofErr w:type="spellEnd"/>
      <w:r w:rsidRPr="00EA592A">
        <w:rPr>
          <w:rFonts w:ascii="Book Antiqua" w:hAnsi="Book Antiqua"/>
          <w:sz w:val="24"/>
          <w:szCs w:val="24"/>
        </w:rPr>
        <w:t xml:space="preserve"> 0-I), respectively, based on pretreatment parameters for all LARC patients.</w:t>
      </w:r>
      <w:r w:rsidRPr="00EA592A">
        <w:rPr>
          <w:rFonts w:ascii="Book Antiqua" w:eastAsia="Times-Roman" w:hAnsi="Book Antiqua"/>
          <w:sz w:val="24"/>
          <w:szCs w:val="24"/>
        </w:rPr>
        <w:t xml:space="preserve"> </w:t>
      </w:r>
      <w:r w:rsidRPr="00EA592A">
        <w:rPr>
          <w:rFonts w:ascii="Book Antiqua" w:eastAsia="宋体" w:hAnsi="Book Antiqua"/>
          <w:sz w:val="24"/>
          <w:szCs w:val="24"/>
        </w:rPr>
        <w:t>N</w:t>
      </w:r>
      <w:r w:rsidRPr="00EA592A">
        <w:rPr>
          <w:rFonts w:ascii="Book Antiqua" w:eastAsia="Times-Roman" w:hAnsi="Book Antiqua"/>
          <w:sz w:val="24"/>
          <w:szCs w:val="24"/>
        </w:rPr>
        <w:t>omograms</w:t>
      </w:r>
      <w:r w:rsidRPr="00EA592A">
        <w:rPr>
          <w:rFonts w:ascii="Book Antiqua" w:eastAsia="宋体" w:hAnsi="Book Antiqua"/>
          <w:sz w:val="24"/>
          <w:szCs w:val="24"/>
        </w:rPr>
        <w:t xml:space="preserve"> were also </w:t>
      </w:r>
      <w:r w:rsidRPr="00EA592A">
        <w:rPr>
          <w:rFonts w:ascii="Book Antiqua" w:eastAsia="Times-Roman" w:hAnsi="Book Antiqua"/>
          <w:sz w:val="24"/>
          <w:szCs w:val="24"/>
        </w:rPr>
        <w:t>develop</w:t>
      </w:r>
      <w:r w:rsidRPr="00EA592A">
        <w:rPr>
          <w:rFonts w:ascii="Book Antiqua" w:eastAsia="宋体" w:hAnsi="Book Antiqua"/>
          <w:sz w:val="24"/>
          <w:szCs w:val="24"/>
        </w:rPr>
        <w:t>ed for three</w:t>
      </w:r>
      <w:r w:rsidRPr="00EA592A">
        <w:rPr>
          <w:rFonts w:ascii="Book Antiqua" w:eastAsia="Times-Roman" w:hAnsi="Book Antiqua"/>
          <w:sz w:val="24"/>
          <w:szCs w:val="24"/>
        </w:rPr>
        <w:t xml:space="preserve"> NT regimens </w:t>
      </w:r>
      <w:r w:rsidRPr="00EA592A">
        <w:rPr>
          <w:rFonts w:ascii="Book Antiqua" w:hAnsi="Book Antiqua" w:cs="Book Antiqua"/>
          <w:sz w:val="24"/>
          <w:szCs w:val="24"/>
        </w:rPr>
        <w:t>(</w:t>
      </w:r>
      <w:proofErr w:type="spellStart"/>
      <w:r w:rsidRPr="00EA592A">
        <w:rPr>
          <w:rFonts w:ascii="Book Antiqua" w:hAnsi="Book Antiqua" w:cs="Book Antiqua"/>
          <w:sz w:val="24"/>
          <w:szCs w:val="24"/>
        </w:rPr>
        <w:t>c</w:t>
      </w:r>
      <w:r w:rsidRPr="00EA592A">
        <w:rPr>
          <w:rFonts w:ascii="Book Antiqua" w:eastAsia="Times-Roman" w:hAnsi="Book Antiqua" w:cs="Book Antiqua"/>
          <w:sz w:val="24"/>
          <w:szCs w:val="24"/>
        </w:rPr>
        <w:t>apecitabine</w:t>
      </w:r>
      <w:proofErr w:type="spellEnd"/>
      <w:r w:rsidRPr="00EA592A">
        <w:rPr>
          <w:rFonts w:ascii="Book Antiqua" w:eastAsia="Times-Roman" w:hAnsi="Book Antiqua" w:cs="Book Antiqua"/>
          <w:sz w:val="24"/>
          <w:szCs w:val="24"/>
        </w:rPr>
        <w:t>/</w:t>
      </w:r>
      <w:proofErr w:type="spellStart"/>
      <w:r w:rsidRPr="00EA592A">
        <w:rPr>
          <w:rFonts w:ascii="Book Antiqua" w:eastAsia="Times-Roman" w:hAnsi="Book Antiqua" w:cs="Book Antiqua"/>
          <w:sz w:val="24"/>
          <w:szCs w:val="24"/>
        </w:rPr>
        <w:t>deGramont</w:t>
      </w:r>
      <w:proofErr w:type="spellEnd"/>
      <w:r w:rsidRPr="00EA592A">
        <w:rPr>
          <w:rFonts w:ascii="Book Antiqua" w:eastAsia="Times-Roman" w:hAnsi="Book Antiqua" w:cs="Book Antiqua"/>
          <w:sz w:val="24"/>
          <w:szCs w:val="24"/>
        </w:rPr>
        <w:t>-RT</w:t>
      </w:r>
      <w:r w:rsidRPr="00EA592A">
        <w:rPr>
          <w:rFonts w:ascii="Book Antiqua" w:hAnsi="Book Antiqua" w:cs="Book Antiqua"/>
          <w:sz w:val="24"/>
          <w:szCs w:val="24"/>
        </w:rPr>
        <w:t xml:space="preserve">, </w:t>
      </w:r>
      <w:r w:rsidRPr="00EA592A">
        <w:rPr>
          <w:rFonts w:ascii="Book Antiqua" w:eastAsia="Times-Roman" w:hAnsi="Book Antiqua" w:cs="Book Antiqua"/>
          <w:sz w:val="24"/>
          <w:szCs w:val="24"/>
        </w:rPr>
        <w:t>mFOLFOX6</w:t>
      </w:r>
      <w:r w:rsidRPr="00EA592A">
        <w:rPr>
          <w:rFonts w:ascii="Book Antiqua" w:hAnsi="Book Antiqua" w:cs="Book Antiqua"/>
          <w:sz w:val="24"/>
          <w:szCs w:val="24"/>
        </w:rPr>
        <w:t xml:space="preserve">, and </w:t>
      </w:r>
      <w:r w:rsidRPr="00EA592A">
        <w:rPr>
          <w:rFonts w:ascii="Book Antiqua" w:eastAsia="Times-Roman" w:hAnsi="Book Antiqua" w:cs="Book Antiqua"/>
          <w:sz w:val="24"/>
          <w:szCs w:val="24"/>
        </w:rPr>
        <w:t>mFOLFOX6-RT</w:t>
      </w:r>
      <w:r w:rsidRPr="00EA592A">
        <w:rPr>
          <w:rFonts w:ascii="Book Antiqua" w:hAnsi="Book Antiqua" w:cs="Book Antiqua"/>
          <w:sz w:val="24"/>
          <w:szCs w:val="24"/>
        </w:rPr>
        <w:t xml:space="preserve">) </w:t>
      </w:r>
      <w:r w:rsidRPr="00EA592A">
        <w:rPr>
          <w:rFonts w:ascii="Book Antiqua" w:eastAsia="宋体" w:hAnsi="Book Antiqua"/>
          <w:sz w:val="24"/>
          <w:szCs w:val="24"/>
        </w:rPr>
        <w:t>to</w:t>
      </w:r>
      <w:r w:rsidRPr="00EA592A">
        <w:rPr>
          <w:rFonts w:ascii="Book Antiqua" w:eastAsia="Times-Roman" w:hAnsi="Book Antiqua"/>
          <w:sz w:val="24"/>
          <w:szCs w:val="24"/>
        </w:rPr>
        <w:t xml:space="preserve"> predict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probability.</w:t>
      </w:r>
    </w:p>
    <w:p w:rsidR="002E730C" w:rsidRPr="00EA592A" w:rsidRDefault="002E730C">
      <w:pPr>
        <w:tabs>
          <w:tab w:val="left" w:pos="312"/>
        </w:tabs>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outlineLvl w:val="0"/>
        <w:rPr>
          <w:rFonts w:ascii="Book Antiqua" w:hAnsi="Book Antiqua"/>
          <w:b/>
          <w:i/>
          <w:sz w:val="24"/>
          <w:szCs w:val="24"/>
        </w:rPr>
      </w:pPr>
      <w:r w:rsidRPr="00EA592A">
        <w:rPr>
          <w:rFonts w:ascii="Book Antiqua" w:hAnsi="Book Antiqua"/>
          <w:b/>
          <w:i/>
          <w:sz w:val="24"/>
          <w:szCs w:val="24"/>
        </w:rPr>
        <w:t>RESULTS</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cs="Book Antiqua"/>
          <w:bCs/>
          <w:sz w:val="24"/>
          <w:szCs w:val="24"/>
        </w:rPr>
        <w:t xml:space="preserve">Four hundred and three </w:t>
      </w:r>
      <w:r w:rsidRPr="00EA592A">
        <w:rPr>
          <w:rFonts w:ascii="Book Antiqua" w:hAnsi="Book Antiqua"/>
          <w:bCs/>
          <w:sz w:val="24"/>
          <w:szCs w:val="24"/>
        </w:rPr>
        <w:t xml:space="preserve">patients were included in this study; 72 (17.9%) had </w:t>
      </w:r>
      <w:proofErr w:type="spellStart"/>
      <w:r w:rsidRPr="00EA592A">
        <w:rPr>
          <w:rFonts w:ascii="Book Antiqua" w:hAnsi="Book Antiqua"/>
          <w:bCs/>
          <w:sz w:val="24"/>
          <w:szCs w:val="24"/>
        </w:rPr>
        <w:t>pCR</w:t>
      </w:r>
      <w:proofErr w:type="spellEnd"/>
      <w:r w:rsidRPr="00EA592A">
        <w:rPr>
          <w:rFonts w:ascii="Book Antiqua" w:hAnsi="Book Antiqua"/>
          <w:bCs/>
          <w:sz w:val="24"/>
          <w:szCs w:val="24"/>
        </w:rPr>
        <w:t xml:space="preserve"> at the final pathology report, and 177 (43.9%) achieved good </w:t>
      </w:r>
      <w:proofErr w:type="spellStart"/>
      <w:r w:rsidRPr="00EA592A">
        <w:rPr>
          <w:rFonts w:ascii="Book Antiqua" w:hAnsi="Book Antiqua"/>
          <w:bCs/>
          <w:sz w:val="24"/>
          <w:szCs w:val="24"/>
        </w:rPr>
        <w:t>downstaging</w:t>
      </w:r>
      <w:proofErr w:type="spellEnd"/>
      <w:r w:rsidRPr="00EA592A">
        <w:rPr>
          <w:rFonts w:ascii="Book Antiqua" w:hAnsi="Book Antiqua"/>
          <w:bCs/>
          <w:sz w:val="24"/>
          <w:szCs w:val="24"/>
        </w:rPr>
        <w:t xml:space="preserve"> to </w:t>
      </w:r>
      <w:r w:rsidRPr="00EA592A">
        <w:rPr>
          <w:rFonts w:ascii="Book Antiqua" w:hAnsi="Book Antiqua"/>
          <w:sz w:val="24"/>
          <w:szCs w:val="24"/>
        </w:rPr>
        <w:t>ypT0-2N0M0 (</w:t>
      </w:r>
      <w:bookmarkStart w:id="75" w:name="_Hlk525334996"/>
      <w:proofErr w:type="spellStart"/>
      <w:r w:rsidRPr="00EA592A">
        <w:rPr>
          <w:rFonts w:ascii="Book Antiqua" w:hAnsi="Book Antiqua"/>
          <w:sz w:val="24"/>
          <w:szCs w:val="24"/>
        </w:rPr>
        <w:t>ypTNM</w:t>
      </w:r>
      <w:proofErr w:type="spellEnd"/>
      <w:r w:rsidRPr="00EA592A">
        <w:rPr>
          <w:rFonts w:ascii="Book Antiqua" w:hAnsi="Book Antiqua"/>
          <w:sz w:val="24"/>
          <w:szCs w:val="24"/>
        </w:rPr>
        <w:t xml:space="preserve"> 0-I</w:t>
      </w:r>
      <w:bookmarkEnd w:id="75"/>
      <w:r w:rsidRPr="00EA592A">
        <w:rPr>
          <w:rFonts w:ascii="Book Antiqua" w:hAnsi="Book Antiqua"/>
          <w:sz w:val="24"/>
          <w:szCs w:val="24"/>
        </w:rPr>
        <w:t xml:space="preserve">). The nomogram for predicting </w:t>
      </w:r>
      <w:proofErr w:type="spellStart"/>
      <w:r w:rsidRPr="00EA592A">
        <w:rPr>
          <w:rFonts w:ascii="Book Antiqua" w:hAnsi="Book Antiqua"/>
          <w:sz w:val="24"/>
          <w:szCs w:val="24"/>
        </w:rPr>
        <w:lastRenderedPageBreak/>
        <w:t>pCR</w:t>
      </w:r>
      <w:proofErr w:type="spellEnd"/>
      <w:r w:rsidRPr="00EA592A">
        <w:rPr>
          <w:rFonts w:ascii="Book Antiqua" w:hAnsi="Book Antiqua"/>
          <w:sz w:val="24"/>
          <w:szCs w:val="24"/>
        </w:rPr>
        <w:t xml:space="preserve"> probability showed that NT regimens, tumor differentiation,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 (MRF) status, and tumor length significantly influenced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When predicting the probability of good </w:t>
      </w:r>
      <w:proofErr w:type="spellStart"/>
      <w:r w:rsidRPr="00EA592A">
        <w:rPr>
          <w:rFonts w:ascii="Book Antiqua" w:hAnsi="Book Antiqua"/>
          <w:sz w:val="24"/>
          <w:szCs w:val="24"/>
        </w:rPr>
        <w:t>downstaging</w:t>
      </w:r>
      <w:proofErr w:type="spellEnd"/>
      <w:r w:rsidRPr="00EA592A">
        <w:rPr>
          <w:rFonts w:ascii="Book Antiqua" w:hAnsi="Book Antiqua"/>
          <w:sz w:val="24"/>
          <w:szCs w:val="24"/>
        </w:rPr>
        <w:t xml:space="preserve">, tumor differentiation, MRF status, and clinical T stage were the significant factors. </w:t>
      </w:r>
      <w:r w:rsidRPr="00EA592A">
        <w:rPr>
          <w:rFonts w:ascii="Book Antiqua" w:hAnsi="Book Antiqua" w:cs="Book Antiqua"/>
          <w:sz w:val="24"/>
          <w:szCs w:val="24"/>
        </w:rPr>
        <w:t>Nomograms were developed based on NT regimens.</w:t>
      </w:r>
      <w:r w:rsidRPr="00EA592A">
        <w:rPr>
          <w:rFonts w:ascii="Book Antiqua" w:hAnsi="Book Antiqua"/>
          <w:sz w:val="24"/>
          <w:szCs w:val="24"/>
        </w:rPr>
        <w:t xml:space="preserve"> For the </w:t>
      </w:r>
      <w:proofErr w:type="spellStart"/>
      <w:r w:rsidRPr="00EA592A">
        <w:rPr>
          <w:rFonts w:ascii="Book Antiqua" w:hAnsi="Book Antiqua"/>
          <w:sz w:val="24"/>
          <w:szCs w:val="24"/>
        </w:rPr>
        <w:t>capecitabine</w:t>
      </w:r>
      <w:proofErr w:type="spellEnd"/>
      <w:r w:rsidRPr="00EA592A">
        <w:rPr>
          <w:rFonts w:ascii="Book Antiqua" w:hAnsi="Book Antiqua"/>
          <w:sz w:val="24"/>
          <w:szCs w:val="24"/>
        </w:rPr>
        <w:t xml:space="preserve">/de </w:t>
      </w:r>
      <w:proofErr w:type="spellStart"/>
      <w:r w:rsidRPr="00EA592A">
        <w:rPr>
          <w:rFonts w:ascii="Book Antiqua" w:hAnsi="Book Antiqua"/>
          <w:sz w:val="24"/>
          <w:szCs w:val="24"/>
        </w:rPr>
        <w:t>Gramont</w:t>
      </w:r>
      <w:proofErr w:type="spellEnd"/>
      <w:r w:rsidRPr="00EA592A">
        <w:rPr>
          <w:rFonts w:ascii="Book Antiqua" w:hAnsi="Book Antiqua"/>
          <w:sz w:val="24"/>
          <w:szCs w:val="24"/>
        </w:rPr>
        <w:t>-RT group, the multivariate analysis showed that the neutrophil-lymphocyte ratio (NLR) was the only significant factor, thus we could not develop a nomogram for this regimen. For the</w:t>
      </w:r>
      <w:bookmarkStart w:id="76" w:name="_Hlk525162003"/>
      <w:r w:rsidRPr="00EA592A">
        <w:rPr>
          <w:rFonts w:ascii="Book Antiqua" w:hAnsi="Book Antiqua"/>
          <w:sz w:val="24"/>
          <w:szCs w:val="24"/>
        </w:rPr>
        <w:t xml:space="preserve"> </w:t>
      </w:r>
      <w:r w:rsidRPr="00EA592A">
        <w:rPr>
          <w:rFonts w:ascii="Book Antiqua" w:eastAsia="Times-Roman" w:hAnsi="Book Antiqua"/>
          <w:sz w:val="24"/>
          <w:szCs w:val="24"/>
        </w:rPr>
        <w:t>mFOLFOX6-RT</w:t>
      </w:r>
      <w:r w:rsidRPr="00EA592A">
        <w:rPr>
          <w:rFonts w:ascii="Book Antiqua" w:hAnsi="Book Antiqua"/>
          <w:sz w:val="24"/>
          <w:szCs w:val="24"/>
        </w:rPr>
        <w:t xml:space="preserve"> group</w:t>
      </w:r>
      <w:bookmarkEnd w:id="76"/>
      <w:r w:rsidRPr="00EA592A">
        <w:rPr>
          <w:rFonts w:ascii="Book Antiqua" w:hAnsi="Book Antiqua"/>
          <w:sz w:val="24"/>
          <w:szCs w:val="24"/>
        </w:rPr>
        <w:t xml:space="preserve">, the analysis showed that the significant factors were tumor length and MRF status; and for the </w:t>
      </w:r>
      <w:r w:rsidRPr="00EA592A">
        <w:rPr>
          <w:rFonts w:ascii="Book Antiqua" w:eastAsia="Times-Roman" w:hAnsi="Book Antiqua"/>
          <w:sz w:val="24"/>
          <w:szCs w:val="24"/>
        </w:rPr>
        <w:t>mFOLFOX6</w:t>
      </w:r>
      <w:r w:rsidRPr="00EA592A">
        <w:rPr>
          <w:rFonts w:ascii="Book Antiqua" w:hAnsi="Book Antiqua"/>
          <w:sz w:val="24"/>
          <w:szCs w:val="24"/>
        </w:rPr>
        <w:t xml:space="preserve"> group, </w:t>
      </w:r>
      <w:r w:rsidRPr="00EA592A">
        <w:rPr>
          <w:rFonts w:ascii="Book Antiqua" w:hAnsi="Book Antiqua" w:cs="Book Antiqua"/>
          <w:sz w:val="24"/>
          <w:szCs w:val="24"/>
        </w:rPr>
        <w:t>the significant factors</w:t>
      </w:r>
      <w:r w:rsidRPr="00EA592A">
        <w:rPr>
          <w:rFonts w:ascii="Book Antiqua" w:hAnsi="Book Antiqua"/>
          <w:sz w:val="24"/>
          <w:szCs w:val="24"/>
        </w:rPr>
        <w:t xml:space="preserve"> were tumor length and tumor differentiation.</w:t>
      </w:r>
    </w:p>
    <w:p w:rsidR="002E730C" w:rsidRPr="00EA592A" w:rsidRDefault="00381226">
      <w:pPr>
        <w:adjustRightInd w:val="0"/>
        <w:snapToGrid w:val="0"/>
        <w:spacing w:line="360" w:lineRule="auto"/>
        <w:rPr>
          <w:rFonts w:ascii="Book Antiqua" w:hAnsi="Book Antiqua"/>
          <w:b/>
          <w:bCs/>
          <w:i/>
          <w:sz w:val="24"/>
          <w:szCs w:val="24"/>
        </w:rPr>
      </w:pPr>
      <w:r w:rsidRPr="00EA592A">
        <w:rPr>
          <w:rFonts w:ascii="Book Antiqua" w:hAnsi="Book Antiqua"/>
          <w:sz w:val="24"/>
          <w:szCs w:val="24"/>
        </w:rPr>
        <w:br/>
      </w:r>
      <w:r w:rsidRPr="00EA592A">
        <w:rPr>
          <w:rFonts w:ascii="Book Antiqua" w:hAnsi="Book Antiqua"/>
          <w:b/>
          <w:i/>
          <w:sz w:val="24"/>
          <w:szCs w:val="24"/>
        </w:rPr>
        <w:t>CON</w:t>
      </w:r>
      <w:r w:rsidR="008855AB">
        <w:rPr>
          <w:rFonts w:ascii="Book Antiqua" w:hAnsi="Book Antiqua" w:hint="eastAsia"/>
          <w:b/>
          <w:i/>
          <w:sz w:val="24"/>
          <w:szCs w:val="24"/>
        </w:rPr>
        <w:t>C</w:t>
      </w:r>
      <w:r w:rsidRPr="00EA592A">
        <w:rPr>
          <w:rFonts w:ascii="Book Antiqua" w:hAnsi="Book Antiqua"/>
          <w:b/>
          <w:i/>
          <w:sz w:val="24"/>
          <w:szCs w:val="24"/>
        </w:rPr>
        <w:t>LUSION</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We established accurate nomograms for predicting the PR to preoperative NT regimens based on pretreatment parameters for LARC patients.</w:t>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b/>
          <w:bCs/>
          <w:sz w:val="24"/>
          <w:szCs w:val="24"/>
        </w:rPr>
        <w:t xml:space="preserve">Key words: </w:t>
      </w:r>
      <w:r w:rsidRPr="00EA592A">
        <w:rPr>
          <w:rFonts w:ascii="Book Antiqua" w:hAnsi="Book Antiqua"/>
          <w:bCs/>
          <w:sz w:val="24"/>
          <w:szCs w:val="24"/>
        </w:rPr>
        <w:t xml:space="preserve">Neoadjuvant therapy; </w:t>
      </w:r>
      <w:proofErr w:type="gramStart"/>
      <w:r w:rsidRPr="00EA592A">
        <w:rPr>
          <w:rFonts w:ascii="Book Antiqua" w:hAnsi="Book Antiqua"/>
          <w:bCs/>
          <w:sz w:val="24"/>
          <w:szCs w:val="24"/>
        </w:rPr>
        <w:t>Locally</w:t>
      </w:r>
      <w:proofErr w:type="gramEnd"/>
      <w:r w:rsidRPr="00EA592A">
        <w:rPr>
          <w:rFonts w:ascii="Book Antiqua" w:hAnsi="Book Antiqua"/>
          <w:bCs/>
          <w:sz w:val="24"/>
          <w:szCs w:val="24"/>
        </w:rPr>
        <w:t xml:space="preserve"> advanced rectal cancer; Nomogram; Prediction of pathological response; Complete pathological response; Good </w:t>
      </w:r>
      <w:proofErr w:type="spellStart"/>
      <w:r w:rsidRPr="00EA592A">
        <w:rPr>
          <w:rFonts w:ascii="Book Antiqua" w:hAnsi="Book Antiqua"/>
          <w:bCs/>
          <w:sz w:val="24"/>
          <w:szCs w:val="24"/>
        </w:rPr>
        <w:t>downstaging</w:t>
      </w:r>
      <w:proofErr w:type="spellEnd"/>
    </w:p>
    <w:p w:rsidR="002E730C" w:rsidRPr="00EA592A" w:rsidRDefault="002E730C">
      <w:pPr>
        <w:adjustRightInd w:val="0"/>
        <w:snapToGrid w:val="0"/>
        <w:spacing w:line="360" w:lineRule="auto"/>
        <w:rPr>
          <w:rFonts w:ascii="Book Antiqua" w:hAnsi="Book Antiqua"/>
          <w:sz w:val="24"/>
          <w:szCs w:val="24"/>
        </w:rPr>
      </w:pPr>
    </w:p>
    <w:p w:rsidR="002E730C" w:rsidRPr="00EA592A" w:rsidRDefault="00EA592A">
      <w:pPr>
        <w:adjustRightInd w:val="0"/>
        <w:snapToGrid w:val="0"/>
        <w:spacing w:line="360" w:lineRule="auto"/>
        <w:rPr>
          <w:rFonts w:ascii="Book Antiqua" w:hAnsi="Book Antiqua"/>
          <w:sz w:val="24"/>
          <w:szCs w:val="24"/>
        </w:rPr>
      </w:pPr>
      <w:bookmarkStart w:id="77" w:name="OLE_LINK44"/>
      <w:bookmarkStart w:id="78" w:name="OLE_LINK43"/>
      <w:proofErr w:type="gramStart"/>
      <w:r>
        <w:rPr>
          <w:rFonts w:ascii="Book Antiqua" w:hAnsi="Book Antiqua"/>
          <w:b/>
          <w:sz w:val="24"/>
          <w:szCs w:val="24"/>
        </w:rPr>
        <w:t>© The Author(s) 201</w:t>
      </w:r>
      <w:r>
        <w:rPr>
          <w:rFonts w:ascii="Book Antiqua" w:hAnsi="Book Antiqua" w:hint="eastAsia"/>
          <w:b/>
          <w:sz w:val="24"/>
          <w:szCs w:val="24"/>
        </w:rPr>
        <w:t>9</w:t>
      </w:r>
      <w:r w:rsidR="00381226" w:rsidRPr="00EA592A">
        <w:rPr>
          <w:rFonts w:ascii="Book Antiqua" w:hAnsi="Book Antiqua"/>
          <w:b/>
          <w:sz w:val="24"/>
          <w:szCs w:val="24"/>
        </w:rPr>
        <w:t>.</w:t>
      </w:r>
      <w:proofErr w:type="gramEnd"/>
      <w:r w:rsidR="00381226" w:rsidRPr="00EA592A">
        <w:rPr>
          <w:rFonts w:ascii="Book Antiqua" w:hAnsi="Book Antiqua"/>
          <w:b/>
          <w:sz w:val="24"/>
          <w:szCs w:val="24"/>
        </w:rPr>
        <w:t xml:space="preserve"> </w:t>
      </w:r>
      <w:proofErr w:type="gramStart"/>
      <w:r w:rsidR="00381226" w:rsidRPr="00EA592A">
        <w:rPr>
          <w:rFonts w:ascii="Book Antiqua" w:hAnsi="Book Antiqua"/>
          <w:sz w:val="24"/>
          <w:szCs w:val="24"/>
        </w:rPr>
        <w:t xml:space="preserve">Published by </w:t>
      </w:r>
      <w:proofErr w:type="spellStart"/>
      <w:r w:rsidR="00381226" w:rsidRPr="00EA592A">
        <w:rPr>
          <w:rFonts w:ascii="Book Antiqua" w:hAnsi="Book Antiqua"/>
          <w:sz w:val="24"/>
          <w:szCs w:val="24"/>
        </w:rPr>
        <w:t>Baishideng</w:t>
      </w:r>
      <w:proofErr w:type="spellEnd"/>
      <w:r w:rsidR="00381226" w:rsidRPr="00EA592A">
        <w:rPr>
          <w:rFonts w:ascii="Book Antiqua" w:hAnsi="Book Antiqua"/>
          <w:sz w:val="24"/>
          <w:szCs w:val="24"/>
        </w:rPr>
        <w:t xml:space="preserve"> Publishing Group Inc.</w:t>
      </w:r>
      <w:proofErr w:type="gramEnd"/>
      <w:r w:rsidR="00381226" w:rsidRPr="00EA592A">
        <w:rPr>
          <w:rFonts w:ascii="Book Antiqua" w:hAnsi="Book Antiqua"/>
          <w:sz w:val="24"/>
          <w:szCs w:val="24"/>
        </w:rPr>
        <w:t xml:space="preserve"> All rights reserved.</w:t>
      </w:r>
      <w:bookmarkEnd w:id="77"/>
      <w:bookmarkEnd w:id="78"/>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rPr>
          <w:rFonts w:ascii="Book Antiqua" w:hAnsi="Book Antiqua"/>
          <w:b/>
          <w:bCs/>
          <w:sz w:val="24"/>
          <w:szCs w:val="24"/>
        </w:rPr>
      </w:pPr>
      <w:r w:rsidRPr="00EA592A">
        <w:rPr>
          <w:rFonts w:ascii="Book Antiqua" w:hAnsi="Book Antiqua"/>
          <w:b/>
          <w:bCs/>
          <w:sz w:val="24"/>
          <w:szCs w:val="24"/>
        </w:rPr>
        <w:t xml:space="preserve">Core tip: </w:t>
      </w:r>
      <w:r w:rsidRPr="00EA592A">
        <w:rPr>
          <w:rFonts w:ascii="Book Antiqua" w:hAnsi="Book Antiqua"/>
          <w:sz w:val="24"/>
          <w:szCs w:val="24"/>
        </w:rPr>
        <w:t xml:space="preserve">In this study, we established accurate nomograms for predicting the pathological response (PR) to preoperative </w:t>
      </w:r>
      <w:r w:rsidRPr="00EA592A">
        <w:rPr>
          <w:rFonts w:ascii="Book Antiqua" w:eastAsia="Times-Roman" w:hAnsi="Book Antiqua" w:cs="Book Antiqua"/>
          <w:sz w:val="24"/>
          <w:szCs w:val="24"/>
        </w:rPr>
        <w:t xml:space="preserve">neoadjuvant therapy </w:t>
      </w:r>
      <w:r w:rsidRPr="00EA592A">
        <w:rPr>
          <w:rFonts w:ascii="Book Antiqua" w:eastAsia="宋体" w:hAnsi="Book Antiqua" w:cs="Book Antiqua"/>
          <w:sz w:val="24"/>
          <w:szCs w:val="24"/>
        </w:rPr>
        <w:t>(</w:t>
      </w:r>
      <w:r w:rsidRPr="00EA592A">
        <w:rPr>
          <w:rFonts w:ascii="Book Antiqua" w:hAnsi="Book Antiqua"/>
          <w:sz w:val="24"/>
          <w:szCs w:val="24"/>
        </w:rPr>
        <w:t xml:space="preserve">NT) regimens based on pretreatment parameters for </w:t>
      </w:r>
      <w:r w:rsidRPr="00EA592A">
        <w:rPr>
          <w:rFonts w:ascii="Book Antiqua" w:eastAsia="Times-Roman" w:hAnsi="Book Antiqua" w:cs="Book Antiqua"/>
          <w:sz w:val="24"/>
          <w:szCs w:val="24"/>
        </w:rPr>
        <w:t>locally advanced rectal cancer</w:t>
      </w:r>
      <w:r w:rsidRPr="00EA592A">
        <w:rPr>
          <w:rFonts w:ascii="Book Antiqua" w:eastAsia="宋体" w:hAnsi="Book Antiqua" w:cs="Book Antiqua"/>
          <w:sz w:val="24"/>
          <w:szCs w:val="24"/>
        </w:rPr>
        <w:t xml:space="preserve"> (</w:t>
      </w:r>
      <w:r w:rsidRPr="00EA592A">
        <w:rPr>
          <w:rFonts w:ascii="Book Antiqua" w:hAnsi="Book Antiqua"/>
          <w:sz w:val="24"/>
          <w:szCs w:val="24"/>
        </w:rPr>
        <w:t xml:space="preserve">LARC) patients. Logistic regression and nomograms were developed to predict the probability of </w:t>
      </w:r>
      <w:r w:rsidRPr="00EA592A">
        <w:rPr>
          <w:rFonts w:ascii="Book Antiqua" w:eastAsia="Times-Roman" w:hAnsi="Book Antiqua" w:cs="Book Antiqua"/>
          <w:sz w:val="24"/>
          <w:szCs w:val="24"/>
        </w:rPr>
        <w:t xml:space="preserve">complete </w:t>
      </w:r>
      <w:r w:rsidRPr="00EA592A">
        <w:rPr>
          <w:rFonts w:ascii="Book Antiqua" w:hAnsi="Book Antiqua" w:cs="Book Antiqua"/>
          <w:sz w:val="24"/>
          <w:szCs w:val="24"/>
        </w:rPr>
        <w:t>pathological</w:t>
      </w:r>
      <w:r w:rsidRPr="00EA592A">
        <w:rPr>
          <w:rFonts w:ascii="Book Antiqua" w:eastAsia="Times-Roman" w:hAnsi="Book Antiqua" w:cs="Book Antiqua"/>
          <w:sz w:val="24"/>
          <w:szCs w:val="24"/>
        </w:rPr>
        <w:t xml:space="preserve"> response</w:t>
      </w:r>
      <w:r w:rsidRPr="00EA592A">
        <w:rPr>
          <w:rFonts w:ascii="Book Antiqua" w:eastAsia="宋体" w:hAnsi="Book Antiqua" w:cs="Book Antiqua"/>
          <w:sz w:val="24"/>
          <w:szCs w:val="24"/>
        </w:rPr>
        <w:t xml:space="preserve"> </w:t>
      </w:r>
      <w:r w:rsidRPr="00EA592A">
        <w:rPr>
          <w:rFonts w:ascii="Book Antiqua" w:hAnsi="Book Antiqua"/>
          <w:sz w:val="24"/>
          <w:szCs w:val="24"/>
        </w:rPr>
        <w:t xml:space="preserve">and good </w:t>
      </w:r>
      <w:proofErr w:type="spellStart"/>
      <w:r w:rsidRPr="00EA592A">
        <w:rPr>
          <w:rFonts w:ascii="Book Antiqua" w:hAnsi="Book Antiqua"/>
          <w:sz w:val="24"/>
          <w:szCs w:val="24"/>
        </w:rPr>
        <w:t>downstaging</w:t>
      </w:r>
      <w:proofErr w:type="spellEnd"/>
      <w:r w:rsidRPr="00EA592A">
        <w:rPr>
          <w:rFonts w:ascii="Book Antiqua" w:hAnsi="Book Antiqua"/>
          <w:sz w:val="24"/>
          <w:szCs w:val="24"/>
        </w:rPr>
        <w:t xml:space="preserve">, respectively, for all patients and for </w:t>
      </w:r>
      <w:r w:rsidRPr="00EA592A">
        <w:rPr>
          <w:rFonts w:ascii="Book Antiqua" w:eastAsia="Times-Roman" w:hAnsi="Book Antiqua"/>
          <w:sz w:val="24"/>
          <w:szCs w:val="24"/>
        </w:rPr>
        <w:t>subgroups</w:t>
      </w:r>
      <w:r w:rsidRPr="00EA592A">
        <w:rPr>
          <w:rFonts w:ascii="Book Antiqua" w:eastAsia="宋体" w:hAnsi="Book Antiqua"/>
          <w:sz w:val="24"/>
          <w:szCs w:val="24"/>
        </w:rPr>
        <w:t xml:space="preserve"> based on</w:t>
      </w:r>
      <w:r w:rsidRPr="00EA592A">
        <w:rPr>
          <w:rFonts w:ascii="Book Antiqua" w:eastAsia="Times-Roman" w:hAnsi="Book Antiqua"/>
          <w:sz w:val="24"/>
          <w:szCs w:val="24"/>
        </w:rPr>
        <w:t xml:space="preserve"> NT regimens.</w:t>
      </w:r>
      <w:r w:rsidRPr="00EA592A">
        <w:rPr>
          <w:rFonts w:ascii="Book Antiqua" w:eastAsia="宋体" w:hAnsi="Book Antiqua"/>
          <w:sz w:val="24"/>
          <w:szCs w:val="24"/>
        </w:rPr>
        <w:t xml:space="preserve"> </w:t>
      </w:r>
      <w:r w:rsidRPr="00EA592A">
        <w:rPr>
          <w:rFonts w:ascii="Book Antiqua" w:hAnsi="Book Antiqua"/>
          <w:sz w:val="24"/>
          <w:szCs w:val="24"/>
        </w:rPr>
        <w:t xml:space="preserve">In conclusion, nomograms have been established for predicting the PR to different NT regimens for LARC patients; and these nomograms can be </w:t>
      </w:r>
      <w:r w:rsidRPr="00EA592A">
        <w:rPr>
          <w:rFonts w:ascii="Book Antiqua" w:hAnsi="Book Antiqua"/>
          <w:sz w:val="24"/>
          <w:szCs w:val="24"/>
        </w:rPr>
        <w:lastRenderedPageBreak/>
        <w:t>used to facilitate developing individualized treatments.</w:t>
      </w:r>
    </w:p>
    <w:p w:rsidR="002E730C" w:rsidRPr="00EA592A" w:rsidRDefault="002E730C">
      <w:pPr>
        <w:adjustRightInd w:val="0"/>
        <w:snapToGrid w:val="0"/>
        <w:spacing w:line="360" w:lineRule="auto"/>
        <w:rPr>
          <w:rFonts w:ascii="Book Antiqua" w:hAnsi="Book Antiqua"/>
          <w:sz w:val="24"/>
          <w:szCs w:val="24"/>
        </w:rPr>
      </w:pPr>
    </w:p>
    <w:p w:rsidR="008855AB" w:rsidRDefault="008855AB" w:rsidP="00EA592A">
      <w:pPr>
        <w:widowControl/>
        <w:adjustRightInd w:val="0"/>
        <w:snapToGrid w:val="0"/>
        <w:spacing w:line="360" w:lineRule="auto"/>
        <w:rPr>
          <w:rFonts w:ascii="Book Antiqua" w:hAnsi="Book Antiqua" w:cs="Book Antiqua"/>
          <w:sz w:val="24"/>
          <w:szCs w:val="24"/>
        </w:rPr>
      </w:pPr>
      <w:r w:rsidRPr="008855AB">
        <w:rPr>
          <w:rFonts w:ascii="Book Antiqua" w:hAnsi="Book Antiqua" w:cs="Book Antiqua"/>
          <w:b/>
          <w:sz w:val="24"/>
          <w:szCs w:val="24"/>
          <w:lang w:val="en-GB"/>
        </w:rPr>
        <w:t>Citation</w:t>
      </w:r>
      <w:r w:rsidRPr="008855AB">
        <w:rPr>
          <w:rFonts w:ascii="Book Antiqua" w:hAnsi="Book Antiqua" w:cs="Book Antiqua"/>
          <w:sz w:val="24"/>
          <w:szCs w:val="24"/>
          <w:lang w:val="en-GB"/>
        </w:rPr>
        <w:t>:</w:t>
      </w:r>
      <w:r>
        <w:rPr>
          <w:rFonts w:ascii="Book Antiqua" w:hAnsi="Book Antiqua" w:cs="Book Antiqua" w:hint="eastAsia"/>
          <w:sz w:val="24"/>
          <w:szCs w:val="24"/>
          <w:lang w:val="en-GB"/>
        </w:rPr>
        <w:t xml:space="preserve"> </w:t>
      </w:r>
      <w:r w:rsidR="00EA592A" w:rsidRPr="00EA592A">
        <w:rPr>
          <w:rFonts w:ascii="Book Antiqua" w:hAnsi="Book Antiqua" w:cs="Book Antiqua"/>
          <w:sz w:val="24"/>
          <w:szCs w:val="24"/>
        </w:rPr>
        <w:t xml:space="preserve">Ren DL, Li J, Yu HC, Peng SY, Lin WD, Wang XL, </w:t>
      </w:r>
      <w:proofErr w:type="spellStart"/>
      <w:r w:rsidR="00EA592A" w:rsidRPr="00EA592A">
        <w:rPr>
          <w:rFonts w:ascii="Book Antiqua" w:hAnsi="Book Antiqua" w:cs="Book Antiqua"/>
          <w:sz w:val="24"/>
          <w:szCs w:val="24"/>
        </w:rPr>
        <w:t>Ghoorun</w:t>
      </w:r>
      <w:proofErr w:type="spellEnd"/>
      <w:r w:rsidR="00EA592A" w:rsidRPr="00EA592A">
        <w:rPr>
          <w:rFonts w:ascii="Book Antiqua" w:hAnsi="Book Antiqua" w:cs="Book Antiqua"/>
          <w:sz w:val="24"/>
          <w:szCs w:val="24"/>
        </w:rPr>
        <w:t xml:space="preserve"> RA, Luo YX. </w:t>
      </w:r>
      <w:proofErr w:type="gramStart"/>
      <w:r w:rsidR="00EA592A" w:rsidRPr="00EA592A">
        <w:rPr>
          <w:rFonts w:ascii="Book Antiqua" w:hAnsi="Book Antiqua" w:cs="Book Antiqua"/>
          <w:sz w:val="24"/>
          <w:szCs w:val="24"/>
        </w:rPr>
        <w:t>Nomograms for predicting pathological response to neoadjuvant treatments in patients with rectal cancer.</w:t>
      </w:r>
      <w:proofErr w:type="gramEnd"/>
      <w:r w:rsidR="00EA592A" w:rsidRPr="00EA592A">
        <w:rPr>
          <w:rFonts w:ascii="Book Antiqua" w:hAnsi="Book Antiqua" w:cs="Book Antiqua"/>
          <w:sz w:val="24"/>
          <w:szCs w:val="24"/>
        </w:rPr>
        <w:t xml:space="preserve"> </w:t>
      </w:r>
      <w:r w:rsidR="00EA592A" w:rsidRPr="00EA592A">
        <w:rPr>
          <w:rFonts w:ascii="Book Antiqua" w:hAnsi="Book Antiqua" w:cs="Book Antiqua"/>
          <w:i/>
          <w:iCs/>
          <w:sz w:val="24"/>
          <w:szCs w:val="24"/>
        </w:rPr>
        <w:t xml:space="preserve">World J </w:t>
      </w:r>
      <w:proofErr w:type="spellStart"/>
      <w:r w:rsidR="00EA592A" w:rsidRPr="00EA592A">
        <w:rPr>
          <w:rFonts w:ascii="Book Antiqua" w:hAnsi="Book Antiqua" w:cs="Book Antiqua"/>
          <w:i/>
          <w:iCs/>
          <w:sz w:val="24"/>
          <w:szCs w:val="24"/>
        </w:rPr>
        <w:t>Gastroenterol</w:t>
      </w:r>
      <w:proofErr w:type="spellEnd"/>
      <w:r w:rsidR="00EA592A" w:rsidRPr="00EA592A">
        <w:rPr>
          <w:rFonts w:ascii="Book Antiqua" w:hAnsi="Book Antiqua" w:cs="Book Antiqua"/>
          <w:sz w:val="24"/>
          <w:szCs w:val="24"/>
        </w:rPr>
        <w:t xml:space="preserve"> 2019; 25(1): </w:t>
      </w:r>
      <w:r w:rsidR="00EA592A" w:rsidRPr="00EA592A">
        <w:rPr>
          <w:rFonts w:ascii="Book Antiqua" w:hAnsi="Book Antiqua" w:cs="Book Antiqua" w:hint="eastAsia"/>
          <w:sz w:val="24"/>
          <w:szCs w:val="24"/>
        </w:rPr>
        <w:t>118</w:t>
      </w:r>
      <w:r w:rsidR="00EA592A" w:rsidRPr="00EA592A">
        <w:rPr>
          <w:rFonts w:ascii="Book Antiqua" w:hAnsi="Book Antiqua" w:cs="Book Antiqua"/>
          <w:sz w:val="24"/>
          <w:szCs w:val="24"/>
        </w:rPr>
        <w:t>-</w:t>
      </w:r>
      <w:r w:rsidR="00EA592A" w:rsidRPr="00EA592A">
        <w:rPr>
          <w:rFonts w:ascii="Book Antiqua" w:hAnsi="Book Antiqua" w:cs="Book Antiqua" w:hint="eastAsia"/>
          <w:sz w:val="24"/>
          <w:szCs w:val="24"/>
        </w:rPr>
        <w:t>137</w:t>
      </w:r>
    </w:p>
    <w:p w:rsidR="008855AB" w:rsidRPr="008855AB" w:rsidRDefault="00EA592A" w:rsidP="00EA592A">
      <w:pPr>
        <w:widowControl/>
        <w:adjustRightInd w:val="0"/>
        <w:snapToGrid w:val="0"/>
        <w:spacing w:line="360" w:lineRule="auto"/>
        <w:rPr>
          <w:rFonts w:ascii="Book Antiqua" w:hAnsi="Book Antiqua" w:cs="Book Antiqua"/>
          <w:sz w:val="24"/>
          <w:szCs w:val="24"/>
        </w:rPr>
      </w:pPr>
      <w:r w:rsidRPr="008855AB">
        <w:rPr>
          <w:rFonts w:ascii="Book Antiqua" w:hAnsi="Book Antiqua" w:cs="Book Antiqua"/>
          <w:b/>
          <w:sz w:val="24"/>
          <w:szCs w:val="24"/>
        </w:rPr>
        <w:t>URL</w:t>
      </w:r>
      <w:r w:rsidRPr="004F01CC">
        <w:rPr>
          <w:rFonts w:ascii="Book Antiqua" w:hAnsi="Book Antiqua" w:cs="Book Antiqua"/>
          <w:sz w:val="24"/>
          <w:szCs w:val="24"/>
        </w:rPr>
        <w:t>:</w:t>
      </w:r>
      <w:r w:rsidRPr="008855AB">
        <w:rPr>
          <w:rFonts w:ascii="Book Antiqua" w:hAnsi="Book Antiqua" w:cs="Book Antiqua"/>
          <w:sz w:val="24"/>
          <w:szCs w:val="24"/>
        </w:rPr>
        <w:t xml:space="preserve"> </w:t>
      </w:r>
      <w:hyperlink r:id="rId11" w:history="1">
        <w:r w:rsidR="008855AB" w:rsidRPr="008855AB">
          <w:rPr>
            <w:rStyle w:val="a8"/>
            <w:rFonts w:ascii="Book Antiqua" w:hAnsi="Book Antiqua" w:cs="Book Antiqua"/>
            <w:color w:val="auto"/>
            <w:sz w:val="24"/>
            <w:szCs w:val="24"/>
            <w:u w:val="none"/>
          </w:rPr>
          <w:t>https://www.wjgnet.com/1007-9327/full/v25/i1/</w:t>
        </w:r>
        <w:r w:rsidR="008855AB" w:rsidRPr="008855AB">
          <w:rPr>
            <w:rStyle w:val="a8"/>
            <w:rFonts w:ascii="Book Antiqua" w:hAnsi="Book Antiqua" w:cs="Book Antiqua" w:hint="eastAsia"/>
            <w:color w:val="auto"/>
            <w:sz w:val="24"/>
            <w:szCs w:val="24"/>
            <w:u w:val="none"/>
          </w:rPr>
          <w:t>118</w:t>
        </w:r>
        <w:r w:rsidR="008855AB" w:rsidRPr="008855AB">
          <w:rPr>
            <w:rStyle w:val="a8"/>
            <w:rFonts w:ascii="Book Antiqua" w:hAnsi="Book Antiqua" w:cs="Book Antiqua"/>
            <w:color w:val="auto"/>
            <w:sz w:val="24"/>
            <w:szCs w:val="24"/>
            <w:u w:val="none"/>
          </w:rPr>
          <w:t>.htm</w:t>
        </w:r>
      </w:hyperlink>
    </w:p>
    <w:p w:rsidR="00EA592A" w:rsidRPr="00EA592A" w:rsidRDefault="00EA592A" w:rsidP="00EA592A">
      <w:pPr>
        <w:widowControl/>
        <w:adjustRightInd w:val="0"/>
        <w:snapToGrid w:val="0"/>
        <w:spacing w:line="360" w:lineRule="auto"/>
        <w:rPr>
          <w:rFonts w:ascii="Book Antiqua" w:hAnsi="Book Antiqua" w:cs="Book Antiqua"/>
          <w:sz w:val="24"/>
          <w:szCs w:val="24"/>
        </w:rPr>
      </w:pPr>
      <w:r w:rsidRPr="008855AB">
        <w:rPr>
          <w:rFonts w:ascii="Book Antiqua" w:hAnsi="Book Antiqua" w:cs="Book Antiqua"/>
          <w:b/>
          <w:sz w:val="24"/>
          <w:szCs w:val="24"/>
        </w:rPr>
        <w:t>DOI</w:t>
      </w:r>
      <w:r w:rsidRPr="004F01CC">
        <w:rPr>
          <w:rFonts w:ascii="Book Antiqua" w:hAnsi="Book Antiqua" w:cs="Book Antiqua"/>
          <w:sz w:val="24"/>
          <w:szCs w:val="24"/>
        </w:rPr>
        <w:t>:</w:t>
      </w:r>
      <w:r w:rsidRPr="00EA592A">
        <w:rPr>
          <w:rFonts w:ascii="Book Antiqua" w:hAnsi="Book Antiqua" w:cs="Book Antiqua"/>
          <w:sz w:val="24"/>
          <w:szCs w:val="24"/>
        </w:rPr>
        <w:t xml:space="preserve"> https://dx.doi.org/10.3748/wjg.v25.i1.</w:t>
      </w:r>
      <w:r w:rsidRPr="00EA592A">
        <w:rPr>
          <w:rFonts w:ascii="Book Antiqua" w:hAnsi="Book Antiqua" w:cs="Book Antiqua" w:hint="eastAsia"/>
          <w:sz w:val="24"/>
          <w:szCs w:val="24"/>
        </w:rPr>
        <w:t xml:space="preserve"> 118</w:t>
      </w:r>
    </w:p>
    <w:p w:rsidR="002E730C" w:rsidRPr="00EA592A" w:rsidRDefault="00381226">
      <w:pPr>
        <w:widowControl/>
        <w:adjustRightInd w:val="0"/>
        <w:snapToGrid w:val="0"/>
        <w:spacing w:line="360" w:lineRule="auto"/>
        <w:rPr>
          <w:rFonts w:ascii="Book Antiqua" w:hAnsi="Book Antiqua"/>
          <w:b/>
          <w:bCs/>
          <w:sz w:val="24"/>
          <w:szCs w:val="24"/>
        </w:rPr>
      </w:pPr>
      <w:r w:rsidRPr="00EA592A">
        <w:rPr>
          <w:rFonts w:ascii="Book Antiqua" w:hAnsi="Book Antiqua"/>
          <w:b/>
          <w:bCs/>
          <w:sz w:val="24"/>
          <w:szCs w:val="24"/>
        </w:rPr>
        <w:br w:type="page"/>
      </w:r>
      <w:bookmarkStart w:id="79" w:name="_GoBack"/>
      <w:bookmarkEnd w:id="79"/>
    </w:p>
    <w:p w:rsidR="002E730C" w:rsidRPr="00EA592A" w:rsidRDefault="00381226">
      <w:pPr>
        <w:adjustRightInd w:val="0"/>
        <w:snapToGrid w:val="0"/>
        <w:spacing w:line="360" w:lineRule="auto"/>
        <w:outlineLvl w:val="0"/>
        <w:rPr>
          <w:rFonts w:ascii="Book Antiqua" w:hAnsi="Book Antiqua"/>
          <w:b/>
          <w:bCs/>
          <w:sz w:val="24"/>
          <w:szCs w:val="24"/>
        </w:rPr>
      </w:pPr>
      <w:r w:rsidRPr="00EA592A">
        <w:rPr>
          <w:rFonts w:ascii="Book Antiqua" w:hAnsi="Book Antiqua"/>
          <w:b/>
          <w:bCs/>
          <w:sz w:val="24"/>
          <w:szCs w:val="24"/>
        </w:rPr>
        <w:lastRenderedPageBreak/>
        <w:t>INTRODUCTION</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Times-Roman" w:hAnsi="Book Antiqua"/>
          <w:sz w:val="24"/>
          <w:szCs w:val="24"/>
        </w:rPr>
        <w:t xml:space="preserve">In </w:t>
      </w:r>
      <w:r w:rsidRPr="00EA592A">
        <w:rPr>
          <w:rFonts w:ascii="Book Antiqua" w:eastAsia="宋体" w:hAnsi="Book Antiqua"/>
          <w:sz w:val="24"/>
          <w:szCs w:val="24"/>
        </w:rPr>
        <w:t xml:space="preserve">recent </w:t>
      </w:r>
      <w:r w:rsidRPr="00EA592A">
        <w:rPr>
          <w:rFonts w:ascii="Book Antiqua" w:eastAsia="Times-Roman" w:hAnsi="Book Antiqua"/>
          <w:sz w:val="24"/>
          <w:szCs w:val="24"/>
        </w:rPr>
        <w:t>decades, neoadjuvant therapy (NT) has been the standardized treatment for locally advanced rectal cancer (LARC</w:t>
      </w:r>
      <w:proofErr w:type="gramStart"/>
      <w:r w:rsidRPr="00EA592A">
        <w:rPr>
          <w:rFonts w:ascii="Book Antiqua" w:eastAsia="Times-Roman" w:hAnsi="Book Antiqua"/>
          <w:sz w:val="24"/>
          <w:szCs w:val="24"/>
        </w:rPr>
        <w:t>)</w:t>
      </w:r>
      <w:proofErr w:type="gramEnd"/>
      <w:r w:rsidRPr="00EA592A">
        <w:rPr>
          <w:rFonts w:ascii="Book Antiqua" w:hAnsi="Book Antiqua"/>
          <w:sz w:val="24"/>
          <w:szCs w:val="24"/>
        </w:rPr>
        <w:fldChar w:fldCharType="begin">
          <w:fldData xml:space="preserve">PEVuZE5vdGU+PENpdGU+PEF1dGhvcj5TYXVlcjwvQXV0aG9yPjxZZWFyPjIwMDQ8L1llYXI+PFJl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</w:fldData>
        </w:fldChar>
      </w:r>
      <w:r w:rsidRPr="00EA592A">
        <w:rPr>
          <w:rFonts w:ascii="Book Antiqua" w:hAnsi="Book Antiqua"/>
          <w:sz w:val="24"/>
          <w:szCs w:val="24"/>
        </w:rPr>
        <w:instrText xml:space="preserve"> ADDIN EN.CITE </w:instrText>
      </w:r>
      <w:r w:rsidRPr="00EA592A">
        <w:rPr>
          <w:rFonts w:ascii="Book Antiqua" w:hAnsi="Book Antiqua"/>
          <w:sz w:val="24"/>
          <w:szCs w:val="24"/>
        </w:rPr>
        <w:fldChar w:fldCharType="begin">
          <w:fldData xml:space="preserve">PEVuZE5vdGU+PENpdGU+PEF1dGhvcj5TYXVlcjwvQXV0aG9yPjxZZWFyPjIwMDQ8L1llYXI+PFJl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</w:fldData>
        </w:fldChar>
      </w:r>
      <w:r w:rsidRPr="00EA592A">
        <w:rPr>
          <w:rFonts w:ascii="Book Antiqua" w:hAnsi="Book Antiqua"/>
          <w:sz w:val="24"/>
          <w:szCs w:val="24"/>
        </w:rPr>
        <w:instrText xml:space="preserve"> ADDIN EN.CITE.DATA </w:instrText>
      </w:r>
      <w:r w:rsidRPr="00EA592A">
        <w:rPr>
          <w:rFonts w:ascii="Book Antiqua" w:hAnsi="Book Antiqua"/>
          <w:sz w:val="24"/>
          <w:szCs w:val="24"/>
        </w:rPr>
      </w:r>
      <w:r w:rsidRPr="00EA592A">
        <w:rPr>
          <w:rFonts w:ascii="Book Antiqua" w:hAnsi="Book Antiqua"/>
          <w:sz w:val="24"/>
          <w:szCs w:val="24"/>
        </w:rPr>
        <w:fldChar w:fldCharType="end"/>
      </w:r>
      <w:r w:rsidRPr="00EA592A">
        <w:rPr>
          <w:rFonts w:ascii="Book Antiqua" w:hAnsi="Book Antiqua"/>
          <w:sz w:val="24"/>
          <w:szCs w:val="24"/>
        </w:rPr>
      </w:r>
      <w:r w:rsidRPr="00EA592A">
        <w:rPr>
          <w:rFonts w:ascii="Book Antiqua" w:hAnsi="Book Antiqua"/>
          <w:sz w:val="24"/>
          <w:szCs w:val="24"/>
        </w:rPr>
        <w:fldChar w:fldCharType="separate"/>
      </w:r>
      <w:r w:rsidRPr="00EA592A">
        <w:rPr>
          <w:rFonts w:ascii="Book Antiqua" w:hAnsi="Book Antiqua"/>
          <w:sz w:val="24"/>
          <w:szCs w:val="24"/>
          <w:vertAlign w:val="superscript"/>
        </w:rPr>
        <w:t>[1]</w:t>
      </w:r>
      <w:r w:rsidRPr="00EA592A">
        <w:rPr>
          <w:rFonts w:ascii="Book Antiqua" w:hAnsi="Book Antiqua"/>
          <w:sz w:val="24"/>
          <w:szCs w:val="24"/>
        </w:rPr>
        <w:fldChar w:fldCharType="end"/>
      </w:r>
      <w:r w:rsidRPr="00EA592A">
        <w:rPr>
          <w:rFonts w:ascii="Book Antiqua" w:hAnsi="Book Antiqua"/>
          <w:sz w:val="24"/>
          <w:szCs w:val="24"/>
        </w:rPr>
        <w:t xml:space="preserve">. </w:t>
      </w:r>
      <w:r w:rsidRPr="00EA592A">
        <w:rPr>
          <w:rFonts w:ascii="Book Antiqua" w:eastAsia="Times-Roman" w:hAnsi="Book Antiqua"/>
          <w:sz w:val="24"/>
          <w:szCs w:val="24"/>
        </w:rPr>
        <w:t xml:space="preserve">NT </w:t>
      </w:r>
      <w:r w:rsidRPr="00EA592A">
        <w:rPr>
          <w:rFonts w:ascii="Book Antiqua" w:eastAsia="宋体" w:hAnsi="Book Antiqua"/>
          <w:sz w:val="24"/>
          <w:szCs w:val="24"/>
        </w:rPr>
        <w:t xml:space="preserve">was </w:t>
      </w:r>
      <w:r w:rsidRPr="00EA592A">
        <w:rPr>
          <w:rFonts w:ascii="Book Antiqua" w:eastAsia="Times-Roman" w:hAnsi="Book Antiqua"/>
          <w:sz w:val="24"/>
          <w:szCs w:val="24"/>
        </w:rPr>
        <w:t xml:space="preserve">reported </w:t>
      </w:r>
      <w:r w:rsidRPr="00EA592A">
        <w:rPr>
          <w:rFonts w:ascii="Book Antiqua" w:eastAsia="宋体" w:hAnsi="Book Antiqua"/>
          <w:sz w:val="24"/>
          <w:szCs w:val="24"/>
        </w:rPr>
        <w:t>to</w:t>
      </w:r>
      <w:r w:rsidRPr="00EA592A">
        <w:rPr>
          <w:rFonts w:ascii="Book Antiqua" w:eastAsia="Times-Roman" w:hAnsi="Book Antiqua"/>
          <w:sz w:val="24"/>
          <w:szCs w:val="24"/>
        </w:rPr>
        <w:t xml:space="preserve"> decrease the risk of local recurrence</w:t>
      </w:r>
      <w:r w:rsidRPr="00EA592A">
        <w:rPr>
          <w:rFonts w:ascii="Book Antiqua" w:eastAsia="宋体" w:hAnsi="Book Antiqua"/>
          <w:sz w:val="24"/>
          <w:szCs w:val="24"/>
        </w:rPr>
        <w:t xml:space="preserve"> and have </w:t>
      </w:r>
      <w:r w:rsidRPr="00EA592A">
        <w:rPr>
          <w:rFonts w:ascii="Book Antiqua" w:eastAsia="Times-Roman" w:hAnsi="Book Antiqua"/>
          <w:sz w:val="24"/>
          <w:szCs w:val="24"/>
        </w:rPr>
        <w:t xml:space="preserve">reduced </w:t>
      </w:r>
      <w:proofErr w:type="gramStart"/>
      <w:r w:rsidRPr="00EA592A">
        <w:rPr>
          <w:rFonts w:ascii="Book Antiqua" w:eastAsia="Times-Roman" w:hAnsi="Book Antiqua"/>
          <w:sz w:val="24"/>
          <w:szCs w:val="24"/>
        </w:rPr>
        <w:t>toxicity</w:t>
      </w:r>
      <w:proofErr w:type="gramEnd"/>
      <w:r w:rsidRPr="00EA592A">
        <w:rPr>
          <w:rFonts w:ascii="Book Antiqua" w:eastAsia="Times-Roman" w:hAnsi="Book Antiqua"/>
          <w:sz w:val="24"/>
          <w:szCs w:val="24"/>
        </w:rPr>
        <w:fldChar w:fldCharType="begin">
          <w:fldData xml:space="preserve">PEVuZE5vdGU+PENpdGU+PEF1dGhvcj5TYXVlcjwvQXV0aG9yPjxZZWFyPjIwMDQ8L1llYXI+PFJl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PGtleXdvcmQ+Kk5lb2FkanV2YW50IFRoZXJhcHk8L2tleXdvcmQ+PGtleXdvcmQ+TmVvcGxhc20g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PEVuZE5vdGU+PENpdGU+PEF1dGhvcj5TYXVlcjwvQXV0aG9yPjxZZWFyPjIwMDQ8L1llYXI+PFJl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PGtleXdvcmQ+Kk5lb2FkanV2YW50IFRoZXJhcHk8L2tleXdvcmQ+PGtleXdvcmQ+TmVvcGxhc20g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w:t>
      </w:r>
      <w:r w:rsidRPr="00EA592A">
        <w:rPr>
          <w:rFonts w:ascii="Book Antiqua" w:eastAsia="宋体" w:hAnsi="Book Antiqua"/>
          <w:sz w:val="24"/>
          <w:szCs w:val="24"/>
          <w:vertAlign w:val="superscript"/>
        </w:rPr>
        <w:t>2</w:t>
      </w:r>
      <w:r w:rsidRPr="00EA592A">
        <w:rPr>
          <w:rFonts w:ascii="Book Antiqua" w:eastAsia="Times-Roman" w:hAnsi="Book Antiqua"/>
          <w:sz w:val="24"/>
          <w:szCs w:val="24"/>
          <w:vertAlign w:val="superscript"/>
        </w:rPr>
        <w:t>,3]</w:t>
      </w:r>
      <w:r w:rsidRPr="00EA592A">
        <w:rPr>
          <w:rFonts w:ascii="Book Antiqua" w:eastAsia="Times-Roman" w:hAnsi="Book Antiqua"/>
          <w:sz w:val="24"/>
          <w:szCs w:val="24"/>
        </w:rPr>
        <w:fldChar w:fldCharType="end"/>
      </w:r>
      <w:r w:rsidRPr="00EA592A">
        <w:rPr>
          <w:rFonts w:ascii="Book Antiqua" w:eastAsia="Times-Roman" w:hAnsi="Book Antiqua"/>
          <w:sz w:val="24"/>
          <w:szCs w:val="24"/>
        </w:rPr>
        <w:t>. P</w:t>
      </w:r>
      <w:r w:rsidRPr="00EA592A">
        <w:rPr>
          <w:rFonts w:ascii="Book Antiqua" w:hAnsi="Book Antiqua"/>
          <w:sz w:val="24"/>
          <w:szCs w:val="24"/>
        </w:rPr>
        <w:t>athological</w:t>
      </w:r>
      <w:r w:rsidRPr="00EA592A">
        <w:rPr>
          <w:rFonts w:ascii="Book Antiqua" w:eastAsia="Times-Roman" w:hAnsi="Book Antiqua"/>
          <w:sz w:val="24"/>
          <w:szCs w:val="24"/>
        </w:rPr>
        <w:t xml:space="preserve"> complete response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is characterized as complete elimination of malignant cells in a </w:t>
      </w:r>
      <w:r w:rsidRPr="00EA592A">
        <w:rPr>
          <w:rFonts w:ascii="Book Antiqua" w:hAnsi="Book Antiqua"/>
          <w:sz w:val="24"/>
          <w:szCs w:val="24"/>
        </w:rPr>
        <w:t>resected</w:t>
      </w:r>
      <w:r w:rsidRPr="00EA592A">
        <w:rPr>
          <w:rFonts w:ascii="Book Antiqua" w:eastAsia="Times-Roman" w:hAnsi="Book Antiqua"/>
          <w:sz w:val="24"/>
          <w:szCs w:val="24"/>
        </w:rPr>
        <w:t xml:space="preserve"> </w:t>
      </w:r>
      <w:proofErr w:type="gramStart"/>
      <w:r w:rsidRPr="00EA592A">
        <w:rPr>
          <w:rFonts w:ascii="Book Antiqua" w:eastAsia="Times-Roman" w:hAnsi="Book Antiqua"/>
          <w:sz w:val="24"/>
          <w:szCs w:val="24"/>
        </w:rPr>
        <w:t>specimen</w:t>
      </w:r>
      <w:proofErr w:type="gramEnd"/>
      <w:r w:rsidRPr="00EA592A">
        <w:rPr>
          <w:rFonts w:ascii="Book Antiqua" w:eastAsia="Times-Roman" w:hAnsi="Book Antiqua"/>
          <w:sz w:val="24"/>
          <w:szCs w:val="24"/>
        </w:rPr>
        <w:fldChar w:fldCharType="begin">
          <w:fldData xml:space="preserve">PEVuZE5vdGU+PENpdGU+PEF1dGhvcj5kZSBDYW1wb3MtTG9iYXRvPC9BdXRob3I+PFllYXI+MjAx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PEVuZE5vdGU+PENpdGU+PEF1dGhvcj5kZSBDYW1wb3MtTG9iYXRvPC9BdXRob3I+PFllYXI+MjAx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w:t>
      </w:r>
      <w:r w:rsidRPr="00EA592A">
        <w:rPr>
          <w:rFonts w:ascii="Book Antiqua" w:eastAsia="宋体" w:hAnsi="Book Antiqua"/>
          <w:sz w:val="24"/>
          <w:szCs w:val="24"/>
          <w:vertAlign w:val="superscript"/>
        </w:rPr>
        <w:t>4</w:t>
      </w:r>
      <w:r w:rsidRPr="00EA592A">
        <w:rPr>
          <w:rFonts w:ascii="Book Antiqua" w:eastAsia="Times-Roman" w:hAnsi="Book Antiqua"/>
          <w:sz w:val="24"/>
          <w:szCs w:val="24"/>
          <w:vertAlign w:val="superscript"/>
        </w:rPr>
        <w:t>,</w:t>
      </w:r>
      <w:r w:rsidRPr="00EA592A">
        <w:rPr>
          <w:rFonts w:ascii="Book Antiqua" w:eastAsia="宋体" w:hAnsi="Book Antiqua"/>
          <w:sz w:val="24"/>
          <w:szCs w:val="24"/>
          <w:vertAlign w:val="superscript"/>
        </w:rPr>
        <w:t>5</w:t>
      </w:r>
      <w:r w:rsidRPr="00EA592A">
        <w:rPr>
          <w:rFonts w:ascii="Book Antiqua" w:eastAsia="Times-Roman" w:hAnsi="Book Antiqua"/>
          <w:sz w:val="24"/>
          <w:szCs w:val="24"/>
          <w:vertAlign w:val="superscript"/>
        </w:rPr>
        <w:t>]</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w:t>
      </w:r>
      <w:r w:rsidRPr="00EA592A">
        <w:rPr>
          <w:rFonts w:ascii="Book Antiqua" w:eastAsia="宋体" w:hAnsi="Book Antiqua"/>
          <w:sz w:val="24"/>
          <w:szCs w:val="24"/>
        </w:rPr>
        <w:t>A</w:t>
      </w:r>
      <w:r w:rsidRPr="00EA592A">
        <w:rPr>
          <w:rFonts w:ascii="Book Antiqua" w:eastAsia="Times-Roman" w:hAnsi="Book Antiqua"/>
          <w:sz w:val="24"/>
          <w:szCs w:val="24"/>
        </w:rPr>
        <w:t>pproximately 8%-3</w:t>
      </w:r>
      <w:r w:rsidRPr="00EA592A">
        <w:rPr>
          <w:rFonts w:ascii="Book Antiqua" w:eastAsia="宋体" w:hAnsi="Book Antiqua"/>
          <w:sz w:val="24"/>
          <w:szCs w:val="24"/>
        </w:rPr>
        <w:t>5</w:t>
      </w:r>
      <w:r w:rsidRPr="00EA592A">
        <w:rPr>
          <w:rFonts w:ascii="Book Antiqua" w:eastAsia="Times-Roman" w:hAnsi="Book Antiqua"/>
          <w:sz w:val="24"/>
          <w:szCs w:val="24"/>
        </w:rPr>
        <w:t xml:space="preserve">% of patients with LARC who received NT </w:t>
      </w:r>
      <w:r w:rsidRPr="00EA592A">
        <w:rPr>
          <w:rFonts w:ascii="Book Antiqua" w:eastAsia="宋体" w:hAnsi="Book Antiqua"/>
          <w:sz w:val="24"/>
          <w:szCs w:val="24"/>
        </w:rPr>
        <w:t xml:space="preserve">was reported to have </w:t>
      </w:r>
      <w:r w:rsidRPr="00EA592A">
        <w:rPr>
          <w:rFonts w:ascii="Book Antiqua" w:eastAsia="Times-Roman" w:hAnsi="Book Antiqua"/>
          <w:sz w:val="24"/>
          <w:szCs w:val="24"/>
        </w:rPr>
        <w:t>achieve</w:t>
      </w:r>
      <w:r w:rsidRPr="00EA592A">
        <w:rPr>
          <w:rFonts w:ascii="Book Antiqua" w:eastAsia="宋体" w:hAnsi="Book Antiqua"/>
          <w:sz w:val="24"/>
          <w:szCs w:val="24"/>
        </w:rPr>
        <w:t>d</w:t>
      </w:r>
      <w:r w:rsidRPr="00EA592A">
        <w:rPr>
          <w:rFonts w:ascii="Book Antiqua" w:eastAsia="Times-Roman" w:hAnsi="Book Antiqua"/>
          <w:sz w:val="24"/>
          <w:szCs w:val="24"/>
        </w:rPr>
        <w:t xml:space="preserve"> </w:t>
      </w:r>
      <w:proofErr w:type="spellStart"/>
      <w:proofErr w:type="gramStart"/>
      <w:r w:rsidRPr="00EA592A">
        <w:rPr>
          <w:rFonts w:ascii="Book Antiqua" w:eastAsia="Times-Roman" w:hAnsi="Book Antiqua"/>
          <w:sz w:val="24"/>
          <w:szCs w:val="24"/>
        </w:rPr>
        <w:t>pCR</w:t>
      </w:r>
      <w:proofErr w:type="spellEnd"/>
      <w:proofErr w:type="gramEnd"/>
      <w:r w:rsidRPr="00EA592A">
        <w:rPr>
          <w:rFonts w:ascii="Book Antiqua" w:eastAsia="Times-Roman" w:hAnsi="Book Antiqua"/>
          <w:sz w:val="24"/>
          <w:szCs w:val="24"/>
        </w:rPr>
        <w:fldChar w:fldCharType="begin">
          <w:fldData xml:space="preserve">PEVuZE5vdGU+PENpdGU+PEF1dGhvcj5NYWFzPC9BdXRob3I+PFllYXI+MjAxMDwvWWVhcj48UmVj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PEVuZE5vdGU+PENpdGU+PEF1dGhvcj5NYWFzPC9BdXRob3I+PFllYXI+MjAxMDwvWWVhcj48UmVj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w:t>
      </w:r>
      <w:r w:rsidRPr="00EA592A">
        <w:rPr>
          <w:rFonts w:ascii="Book Antiqua" w:eastAsia="宋体" w:hAnsi="Book Antiqua"/>
          <w:sz w:val="24"/>
          <w:szCs w:val="24"/>
          <w:vertAlign w:val="superscript"/>
        </w:rPr>
        <w:t>6</w:t>
      </w:r>
      <w:r w:rsidRPr="00EA592A">
        <w:rPr>
          <w:rFonts w:ascii="Book Antiqua" w:eastAsia="Times-Roman" w:hAnsi="Book Antiqua"/>
          <w:sz w:val="24"/>
          <w:szCs w:val="24"/>
          <w:vertAlign w:val="superscript"/>
        </w:rPr>
        <w:t>-9]</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w:t>
      </w:r>
      <w:r w:rsidRPr="00EA592A">
        <w:rPr>
          <w:rFonts w:ascii="Book Antiqua" w:eastAsia="宋体" w:hAnsi="Book Antiqua"/>
          <w:sz w:val="24"/>
          <w:szCs w:val="24"/>
        </w:rPr>
        <w:t>R</w:t>
      </w:r>
      <w:r w:rsidRPr="00EA592A">
        <w:rPr>
          <w:rFonts w:ascii="Book Antiqua" w:eastAsia="Times-Roman" w:hAnsi="Book Antiqua"/>
          <w:sz w:val="24"/>
          <w:szCs w:val="24"/>
        </w:rPr>
        <w:t>esearchers have also found that good</w:t>
      </w:r>
      <w:r w:rsidRPr="00EA592A">
        <w:rPr>
          <w:rFonts w:ascii="Book Antiqua" w:hAnsi="Book Antiqua"/>
          <w:sz w:val="24"/>
          <w:szCs w:val="24"/>
        </w:rPr>
        <w:t xml:space="preserve"> pathological response are</w:t>
      </w:r>
      <w:r w:rsidRPr="00EA592A">
        <w:rPr>
          <w:rFonts w:ascii="Book Antiqua" w:eastAsia="Times-Roman" w:hAnsi="Book Antiqua"/>
          <w:sz w:val="24"/>
          <w:szCs w:val="24"/>
        </w:rPr>
        <w:t xml:space="preserve"> associated with a longer disease-free survival (DFS) and lower local and distant recurrence rates</w:t>
      </w:r>
      <w:r w:rsidRPr="00EA592A">
        <w:rPr>
          <w:rFonts w:ascii="Book Antiqua" w:eastAsia="Times-Roman" w:hAnsi="Book Antiqua"/>
          <w:sz w:val="24"/>
          <w:szCs w:val="24"/>
        </w:rPr>
        <w:fldChar w:fldCharType="begin">
          <w:fldData xml:space="preserve">PEVuZE5vdGU+PENpdGU+PEF1dGhvcj5IZXJtYW5lazwvQXV0aG9yPjxZZWFyPjIwMTM8L1llYXI+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PEVuZE5vdGU+PENpdGU+PEF1dGhvcj5IZXJtYW5lazwvQXV0aG9yPjxZZWFyPjIwMTM8L1llYXI+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[10-15]</w:t>
      </w:r>
      <w:r w:rsidRPr="00EA592A">
        <w:rPr>
          <w:rFonts w:ascii="Book Antiqua" w:eastAsia="Times-Roman" w:hAnsi="Book Antiqua"/>
          <w:sz w:val="24"/>
          <w:szCs w:val="24"/>
        </w:rPr>
        <w:fldChar w:fldCharType="end"/>
      </w:r>
      <w:r w:rsidRPr="00EA592A">
        <w:rPr>
          <w:rFonts w:ascii="Book Antiqua" w:eastAsia="Times-Roman" w:hAnsi="Book Antiqua"/>
          <w:sz w:val="24"/>
          <w:szCs w:val="24"/>
        </w:rPr>
        <w:t>.</w:t>
      </w:r>
    </w:p>
    <w:p w:rsidR="002E730C" w:rsidRPr="00EA592A" w:rsidRDefault="00381226">
      <w:pPr>
        <w:adjustRightInd w:val="0"/>
        <w:snapToGrid w:val="0"/>
        <w:spacing w:line="360" w:lineRule="auto"/>
        <w:rPr>
          <w:rFonts w:ascii="Book Antiqua" w:eastAsia="Times-Roman" w:hAnsi="Book Antiqua" w:cs="Times-Roman"/>
          <w:sz w:val="24"/>
          <w:szCs w:val="24"/>
        </w:rPr>
      </w:pPr>
      <w:r w:rsidRPr="00EA592A">
        <w:rPr>
          <w:rFonts w:ascii="Book Antiqua" w:eastAsia="Times-Roman" w:hAnsi="Book Antiqua"/>
          <w:sz w:val="24"/>
          <w:szCs w:val="24"/>
        </w:rPr>
        <w:t xml:space="preserve">  Individualized treatment </w:t>
      </w:r>
      <w:r w:rsidRPr="00EA592A">
        <w:rPr>
          <w:rFonts w:ascii="Book Antiqua" w:eastAsia="宋体" w:hAnsi="Book Antiqua"/>
          <w:sz w:val="24"/>
          <w:szCs w:val="24"/>
        </w:rPr>
        <w:t>for</w:t>
      </w:r>
      <w:r w:rsidRPr="00EA592A">
        <w:rPr>
          <w:rFonts w:ascii="Book Antiqua" w:eastAsia="Times-Roman" w:hAnsi="Book Antiqua"/>
          <w:sz w:val="24"/>
          <w:szCs w:val="24"/>
        </w:rPr>
        <w:t xml:space="preserve"> LARC patients can be achieved by developing an accurate model to predict the probability 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or good </w:t>
      </w:r>
      <w:proofErr w:type="spellStart"/>
      <w:r w:rsidRPr="00EA592A">
        <w:rPr>
          <w:rFonts w:ascii="Book Antiqua" w:hAnsi="Book Antiqua"/>
          <w:sz w:val="24"/>
          <w:szCs w:val="24"/>
        </w:rPr>
        <w:t>downstaging</w:t>
      </w:r>
      <w:proofErr w:type="spellEnd"/>
      <w:r w:rsidRPr="00EA592A">
        <w:rPr>
          <w:rFonts w:ascii="Book Antiqua" w:eastAsia="Times-Roman" w:hAnsi="Book Antiqua"/>
          <w:sz w:val="24"/>
          <w:szCs w:val="24"/>
        </w:rPr>
        <w:t xml:space="preserve">. Some authors suggest that if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w:t>
      </w:r>
      <w:r w:rsidRPr="00EA592A">
        <w:rPr>
          <w:rFonts w:ascii="Book Antiqua" w:hAnsi="Book Antiqua"/>
          <w:sz w:val="24"/>
          <w:szCs w:val="24"/>
        </w:rPr>
        <w:t>can</w:t>
      </w:r>
      <w:r w:rsidRPr="00EA592A">
        <w:rPr>
          <w:rFonts w:ascii="Book Antiqua" w:eastAsia="Times-Roman" w:hAnsi="Book Antiqua"/>
          <w:sz w:val="24"/>
          <w:szCs w:val="24"/>
        </w:rPr>
        <w:t xml:space="preserve"> be accurately predicted, these patients </w:t>
      </w:r>
      <w:r w:rsidRPr="00EA592A">
        <w:rPr>
          <w:rFonts w:ascii="Book Antiqua" w:eastAsia="Times-Roman" w:hAnsi="Book Antiqua" w:cs="Book Antiqua"/>
          <w:sz w:val="24"/>
          <w:szCs w:val="24"/>
        </w:rPr>
        <w:t>c</w:t>
      </w:r>
      <w:r w:rsidRPr="00EA592A">
        <w:rPr>
          <w:rFonts w:ascii="Book Antiqua" w:hAnsi="Book Antiqua" w:cs="Book Antiqua"/>
          <w:sz w:val="24"/>
          <w:szCs w:val="24"/>
        </w:rPr>
        <w:t>an</w:t>
      </w:r>
      <w:r w:rsidRPr="00EA592A">
        <w:rPr>
          <w:rFonts w:ascii="Book Antiqua" w:eastAsia="Times-Roman" w:hAnsi="Book Antiqua" w:cs="Book Antiqua"/>
          <w:sz w:val="24"/>
          <w:szCs w:val="24"/>
        </w:rPr>
        <w:t xml:space="preserve"> be strictly followed without requiring </w:t>
      </w:r>
      <w:proofErr w:type="gramStart"/>
      <w:r w:rsidRPr="00EA592A">
        <w:rPr>
          <w:rFonts w:ascii="Book Antiqua" w:eastAsia="Times-Roman" w:hAnsi="Book Antiqua" w:cs="Book Antiqua"/>
          <w:sz w:val="24"/>
          <w:szCs w:val="24"/>
        </w:rPr>
        <w:t>surgery</w:t>
      </w:r>
      <w:proofErr w:type="gramEnd"/>
      <w:r w:rsidRPr="00EA592A">
        <w:rPr>
          <w:rFonts w:ascii="Book Antiqua" w:eastAsia="Times-Roman" w:hAnsi="Book Antiqua"/>
          <w:sz w:val="24"/>
          <w:szCs w:val="24"/>
        </w:rPr>
        <w:fldChar w:fldCharType="begin">
          <w:fldData xml:space="preserve">PEVuZE5vdGU+PENpdGU+PEF1dGhvcj5BcHBlbHQ8L0F1dGhvcj48WWVhcj4yMDE1PC9ZZWFyPjxS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PEVuZE5vdGU+PENpdGU+PEF1dGhvcj5BcHBlbHQ8L0F1dGhvcj48WWVhcj4yMDE1PC9ZZWFyPjxS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[16-18]</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Radical surgery can drastically reduce the quality of life by impairing </w:t>
      </w:r>
      <w:r w:rsidRPr="00EA592A">
        <w:rPr>
          <w:rFonts w:ascii="Book Antiqua" w:eastAsia="Times-Roman" w:hAnsi="Book Antiqua" w:cs="Book Antiqua"/>
          <w:sz w:val="24"/>
          <w:szCs w:val="24"/>
        </w:rPr>
        <w:t xml:space="preserve">normal intestinal and genitourinary </w:t>
      </w:r>
      <w:proofErr w:type="gramStart"/>
      <w:r w:rsidRPr="00EA592A">
        <w:rPr>
          <w:rFonts w:ascii="Book Antiqua" w:eastAsia="Times-Roman" w:hAnsi="Book Antiqua" w:cs="Book Antiqua"/>
          <w:sz w:val="24"/>
          <w:szCs w:val="24"/>
        </w:rPr>
        <w:t>functions</w:t>
      </w:r>
      <w:proofErr w:type="gramEnd"/>
      <w:r w:rsidRPr="00EA592A">
        <w:rPr>
          <w:rFonts w:ascii="Book Antiqua" w:eastAsia="Times-Roman" w:hAnsi="Book Antiqua"/>
          <w:sz w:val="24"/>
          <w:szCs w:val="24"/>
        </w:rPr>
        <w:fldChar w:fldCharType="begin">
          <w:fldData xml:space="preserve">PEVuZE5vdGU+PENpdGU+PEF1dGhvcj5IYWJyLUdhbWE8L0F1dGhvcj48WWVhcj4yMDA0PC9ZZWFy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PEVuZE5vdGU+PENpdGU+PEF1dGhvcj5IYWJyLUdhbWE8L0F1dGhvcj48WWVhcj4yMDA0PC9ZZWFy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[19]</w:t>
      </w:r>
      <w:r w:rsidRPr="00EA592A">
        <w:rPr>
          <w:rFonts w:ascii="Book Antiqua" w:eastAsia="Times-Roman" w:hAnsi="Book Antiqua"/>
          <w:sz w:val="24"/>
          <w:szCs w:val="24"/>
        </w:rPr>
        <w:fldChar w:fldCharType="end"/>
      </w:r>
      <w:r w:rsidRPr="00EA592A">
        <w:rPr>
          <w:rFonts w:ascii="Book Antiqua" w:eastAsia="Times-Roman" w:hAnsi="Book Antiqua"/>
          <w:sz w:val="24"/>
          <w:szCs w:val="24"/>
        </w:rPr>
        <w:t>. However, other authors argue that follow-up alone</w:t>
      </w:r>
      <w:r w:rsidRPr="00EA592A">
        <w:rPr>
          <w:rFonts w:ascii="Book Antiqua" w:eastAsia="宋体" w:hAnsi="Book Antiqua"/>
          <w:sz w:val="24"/>
          <w:szCs w:val="24"/>
        </w:rPr>
        <w:t xml:space="preserve"> </w:t>
      </w:r>
      <w:r w:rsidRPr="00EA592A">
        <w:rPr>
          <w:rFonts w:ascii="Book Antiqua" w:eastAsia="Times-Roman" w:hAnsi="Book Antiqua" w:cs="Book Antiqua"/>
          <w:sz w:val="24"/>
          <w:szCs w:val="24"/>
        </w:rPr>
        <w:t xml:space="preserve">is unsafe and that the </w:t>
      </w:r>
      <w:r w:rsidRPr="00EA592A">
        <w:rPr>
          <w:rFonts w:ascii="Book Antiqua" w:hAnsi="Book Antiqua" w:cs="Book Antiqua"/>
          <w:sz w:val="24"/>
          <w:szCs w:val="24"/>
        </w:rPr>
        <w:t>pathology</w:t>
      </w:r>
      <w:r w:rsidRPr="00EA592A">
        <w:rPr>
          <w:rFonts w:ascii="Book Antiqua" w:eastAsia="Times-Roman" w:hAnsi="Book Antiqua" w:cs="Book Antiqua"/>
          <w:sz w:val="24"/>
          <w:szCs w:val="24"/>
        </w:rPr>
        <w:t xml:space="preserve"> cannot be accurately assessed without surgery after NT</w:t>
      </w:r>
      <w:r w:rsidRPr="00EA592A">
        <w:rPr>
          <w:rFonts w:ascii="Book Antiqua" w:eastAsia="Times-Roman" w:hAnsi="Book Antiqua"/>
          <w:sz w:val="24"/>
          <w:szCs w:val="24"/>
        </w:rPr>
        <w:fldChar w:fldCharType="begin"/>
      </w:r>
      <w:r w:rsidRPr="00EA592A">
        <w:rPr>
          <w:rFonts w:ascii="Book Antiqua" w:eastAsia="Times-Roman" w:hAnsi="Book Antiqua"/>
          <w:sz w:val="24"/>
          <w:szCs w:val="24"/>
        </w:rPr>
        <w:instrText xml:space="preserve"> ADDIN EN.CITE &lt;EndNote&gt;&lt;Cite&gt;&lt;Author&gt;Glynne-Jones&lt;/Author&gt;&lt;Year&gt;2012&lt;/Year&gt;&lt;RecNum&gt;371&lt;/RecNum&gt;&lt;DisplayText&gt;&lt;style face="superscript"&gt;[20]&lt;/style&gt;&lt;/DisplayText&gt;&lt;record&gt;&lt;rec-number&gt;371&lt;/rec-number&gt;&lt;foreign-keys&gt;&lt;key app="EN" db-id="5xx5fzaxlxzeppetve1xprr6a05xwwv5raxv" timestamp="1537350152" guid="cbf7eae1-6636-40f1-aa65-9fa7cd9dbbb3"&gt;371&lt;/key&gt;&lt;/foreign-keys&gt;&lt;ref-type name="Journal Article"&gt;17&lt;/ref-type&gt;&lt;contributors&gt;&lt;authors&gt;&lt;author&gt;&lt;style face="bold" font="default" size="100%"&gt;Glynne-Jones, R.&lt;/style&gt;&lt;/author&gt;&lt;author&gt;Hughes, R.&lt;/author&gt;&lt;/authors&gt;&lt;/contributors&gt;&lt;auth-address&gt;Centre for Cancer Treatment, Mount Vernon Hospital, Northwood HA6 2RN, UK. rob.glynnejones@nhs.net&lt;/auth-address&gt;&lt;titles&gt;&lt;title&gt;Critical appraisal of the &amp;apos;wait and see&amp;apos; approach in rectal cancer for clinical complete responders after chemoradiation&lt;/title&gt;&lt;secondary-title&gt;Br J Surg&lt;/secondary-title&gt;&lt;/titles&gt;&lt;periodical&gt;&lt;full-title&gt;Br J Surg&lt;/full-title&gt;&lt;/periodical&gt;&lt;pages&gt;897-909&lt;/pages&gt;&lt;volume&gt;99&lt;/volume&gt;&lt;number&gt;7&lt;/number&gt;&lt;keywords&gt;&lt;keyword&gt;Biopsy/methods&lt;/keyword&gt;&lt;keyword&gt;Chemoradiotherapy/*methods&lt;/keyword&gt;&lt;keyword&gt;Disease-Free Survival&lt;/keyword&gt;&lt;keyword&gt;Humans&lt;/keyword&gt;&lt;keyword&gt;Neoplasm Recurrence, Local/etiology&lt;/keyword&gt;&lt;keyword&gt;Positron-Emission Tomography&lt;/keyword&gt;&lt;keyword&gt;Preoperative Care/*methods&lt;/keyword&gt;&lt;keyword&gt;Quality of Life&lt;/keyword&gt;&lt;keyword&gt;Rectal Neoplasms/pathology/*therapy&lt;/keyword&gt;&lt;keyword&gt;Salvage Therapy&lt;/keyword&gt;&lt;keyword&gt;Time Factors&lt;/keyword&gt;&lt;keyword&gt;Tomography, X-Ray Computed&lt;/keyword&gt;&lt;keyword&gt;Treatment Outcome&lt;/keyword&gt;&lt;keyword&gt;*Watchful Waiting&lt;/keyword&gt;&lt;/keywords&gt;&lt;dates&gt;&lt;year&gt;2012&lt;/year&gt;&lt;/dates&gt;&lt;isbn&gt;1365-2168 (Electronic); 0007-1323 (Linking)&lt;/isbn&gt;&lt;work-type&gt;10.1002/bjs.8732&lt;/work-type&gt;&lt;urls&gt;&lt;related-urls&gt;&lt;url&gt;http://www.ncbi.nlm.nih.gov/entrez/query.fcgi?cmd=Retrieve&amp;amp;db=pubmed&amp;amp;dopt=Abstract&amp;amp;list_uids=22539154&amp;amp;query_hl=1&lt;/url&gt;&lt;/related-urls&gt;&lt;/urls&gt;&lt;/record&gt;&lt;/Cite&gt;&lt;/EndNote&gt;</w:instrText>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[20]</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In addition, no </w:t>
      </w:r>
      <w:r w:rsidRPr="00EA592A">
        <w:rPr>
          <w:rFonts w:ascii="Book Antiqua" w:eastAsia="宋体" w:hAnsi="Book Antiqua"/>
          <w:sz w:val="24"/>
          <w:szCs w:val="24"/>
        </w:rPr>
        <w:t xml:space="preserve">tumor </w:t>
      </w:r>
      <w:r w:rsidRPr="00EA592A">
        <w:rPr>
          <w:rFonts w:ascii="Book Antiqua" w:eastAsia="Times-Roman" w:hAnsi="Book Antiqua"/>
          <w:sz w:val="24"/>
          <w:szCs w:val="24"/>
        </w:rPr>
        <w:t>response or progression after NT implies that the tumor is destructive, resistant to both chemotherapy and radiotherapy, and prone to having a high metastatic potential.</w:t>
      </w:r>
      <w:r w:rsidRPr="00EA592A">
        <w:rPr>
          <w:rFonts w:ascii="Book Antiqua" w:eastAsia="宋体" w:hAnsi="Book Antiqua"/>
          <w:sz w:val="24"/>
          <w:szCs w:val="24"/>
        </w:rPr>
        <w:t xml:space="preserve"> </w:t>
      </w:r>
      <w:r w:rsidRPr="00EA592A">
        <w:rPr>
          <w:rFonts w:ascii="Book Antiqua" w:eastAsia="Times-Roman" w:hAnsi="Book Antiqua"/>
          <w:sz w:val="24"/>
          <w:szCs w:val="24"/>
        </w:rPr>
        <w:t>Thus, identif</w:t>
      </w:r>
      <w:r w:rsidRPr="00EA592A">
        <w:rPr>
          <w:rFonts w:ascii="Book Antiqua" w:eastAsia="宋体" w:hAnsi="Book Antiqua"/>
          <w:sz w:val="24"/>
          <w:szCs w:val="24"/>
        </w:rPr>
        <w:t>ying</w:t>
      </w:r>
      <w:r w:rsidRPr="00EA592A">
        <w:rPr>
          <w:rFonts w:ascii="Book Antiqua" w:eastAsia="Times-Roman" w:hAnsi="Book Antiqua"/>
          <w:sz w:val="24"/>
          <w:szCs w:val="24"/>
        </w:rPr>
        <w:t xml:space="preserve"> potential responders and non</w:t>
      </w:r>
      <w:r w:rsidRPr="00EA592A">
        <w:rPr>
          <w:rFonts w:ascii="Book Antiqua" w:hAnsi="Book Antiqua"/>
          <w:sz w:val="24"/>
          <w:szCs w:val="24"/>
        </w:rPr>
        <w:t>-</w:t>
      </w:r>
      <w:r w:rsidRPr="00EA592A">
        <w:rPr>
          <w:rFonts w:ascii="Book Antiqua" w:eastAsia="Times-Roman" w:hAnsi="Book Antiqua"/>
          <w:sz w:val="24"/>
          <w:szCs w:val="24"/>
        </w:rPr>
        <w:t xml:space="preserve">responders may aid </w:t>
      </w:r>
      <w:r w:rsidRPr="00EA592A">
        <w:rPr>
          <w:rFonts w:ascii="Book Antiqua" w:eastAsia="宋体" w:hAnsi="Book Antiqua"/>
          <w:sz w:val="24"/>
          <w:szCs w:val="24"/>
        </w:rPr>
        <w:t xml:space="preserve">in </w:t>
      </w:r>
      <w:r w:rsidRPr="00EA592A">
        <w:rPr>
          <w:rFonts w:ascii="Book Antiqua" w:eastAsia="Times-Roman" w:hAnsi="Book Antiqua"/>
          <w:sz w:val="24"/>
          <w:szCs w:val="24"/>
        </w:rPr>
        <w:t>predicti</w:t>
      </w:r>
      <w:r w:rsidRPr="00EA592A">
        <w:rPr>
          <w:rFonts w:ascii="Book Antiqua" w:eastAsia="宋体" w:hAnsi="Book Antiqua"/>
          <w:sz w:val="24"/>
          <w:szCs w:val="24"/>
        </w:rPr>
        <w:t>ng</w:t>
      </w:r>
      <w:r w:rsidRPr="00EA592A">
        <w:rPr>
          <w:rFonts w:ascii="Book Antiqua" w:eastAsia="Times-Roman" w:hAnsi="Book Antiqua"/>
          <w:sz w:val="24"/>
          <w:szCs w:val="24"/>
        </w:rPr>
        <w:t xml:space="preserve"> treatment outcomes and choice</w:t>
      </w:r>
      <w:r w:rsidRPr="00EA592A">
        <w:rPr>
          <w:rFonts w:ascii="Book Antiqua" w:eastAsia="宋体" w:hAnsi="Book Antiqua"/>
          <w:sz w:val="24"/>
          <w:szCs w:val="24"/>
        </w:rPr>
        <w:t>s</w:t>
      </w:r>
      <w:r w:rsidRPr="00EA592A">
        <w:rPr>
          <w:rFonts w:ascii="Book Antiqua" w:eastAsia="Times-Roman" w:hAnsi="Book Antiqua"/>
          <w:sz w:val="24"/>
          <w:szCs w:val="24"/>
        </w:rPr>
        <w:t>.</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Times-Roman" w:hAnsi="Book Antiqua"/>
          <w:sz w:val="24"/>
          <w:szCs w:val="24"/>
        </w:rPr>
        <w:t xml:space="preserve">  Previous </w:t>
      </w:r>
      <w:r w:rsidRPr="00EA592A">
        <w:rPr>
          <w:rFonts w:ascii="Book Antiqua" w:eastAsia="宋体" w:hAnsi="Book Antiqua"/>
          <w:sz w:val="24"/>
          <w:szCs w:val="24"/>
        </w:rPr>
        <w:t>studies</w:t>
      </w:r>
      <w:r w:rsidRPr="00EA592A">
        <w:rPr>
          <w:rFonts w:ascii="Book Antiqua" w:eastAsia="Times-Roman" w:hAnsi="Book Antiqua"/>
          <w:sz w:val="24"/>
          <w:szCs w:val="24"/>
        </w:rPr>
        <w:t xml:space="preserve"> ha</w:t>
      </w:r>
      <w:r w:rsidRPr="00EA592A">
        <w:rPr>
          <w:rFonts w:ascii="Book Antiqua" w:eastAsia="宋体" w:hAnsi="Book Antiqua"/>
          <w:sz w:val="24"/>
          <w:szCs w:val="24"/>
        </w:rPr>
        <w:t>ve</w:t>
      </w:r>
      <w:r w:rsidRPr="00EA592A">
        <w:rPr>
          <w:rFonts w:ascii="Book Antiqua" w:eastAsia="Times-Roman" w:hAnsi="Book Antiqua"/>
          <w:sz w:val="24"/>
          <w:szCs w:val="24"/>
        </w:rPr>
        <w:t xml:space="preserve"> reported </w:t>
      </w:r>
      <w:r w:rsidRPr="00EA592A">
        <w:rPr>
          <w:rFonts w:ascii="Book Antiqua" w:eastAsia="宋体" w:hAnsi="Book Antiqua"/>
          <w:sz w:val="24"/>
          <w:szCs w:val="24"/>
        </w:rPr>
        <w:t xml:space="preserve">that </w:t>
      </w:r>
      <w:r w:rsidRPr="00EA592A">
        <w:rPr>
          <w:rFonts w:ascii="Book Antiqua" w:eastAsia="Times-Roman" w:hAnsi="Book Antiqua"/>
          <w:sz w:val="24"/>
          <w:szCs w:val="24"/>
        </w:rPr>
        <w:t xml:space="preserve">low </w:t>
      </w:r>
      <w:bookmarkStart w:id="80" w:name="OLE_LINK39"/>
      <w:bookmarkStart w:id="81" w:name="OLE_LINK38"/>
      <w:r w:rsidRPr="00EA592A">
        <w:rPr>
          <w:rFonts w:ascii="Book Antiqua" w:eastAsia="Times-Roman" w:hAnsi="Book Antiqua"/>
          <w:sz w:val="24"/>
          <w:szCs w:val="24"/>
        </w:rPr>
        <w:t>carcinoembryonic antigen</w:t>
      </w:r>
      <w:bookmarkEnd w:id="80"/>
      <w:r w:rsidRPr="00EA592A">
        <w:rPr>
          <w:rFonts w:ascii="Book Antiqua" w:eastAsia="Times-Roman" w:hAnsi="Book Antiqua"/>
          <w:sz w:val="24"/>
          <w:szCs w:val="24"/>
        </w:rPr>
        <w:t xml:space="preserve"> (CEA)</w:t>
      </w:r>
      <w:bookmarkEnd w:id="81"/>
      <w:r w:rsidRPr="00EA592A">
        <w:rPr>
          <w:rFonts w:ascii="Book Antiqua" w:eastAsia="Times-Roman" w:hAnsi="Book Antiqua"/>
          <w:sz w:val="24"/>
          <w:szCs w:val="24"/>
        </w:rPr>
        <w:t xml:space="preserve"> levels</w:t>
      </w:r>
      <w:r w:rsidRPr="00EA592A">
        <w:rPr>
          <w:rFonts w:ascii="Book Antiqua" w:eastAsia="Times-Roman" w:hAnsi="Book Antiqua"/>
          <w:sz w:val="24"/>
          <w:szCs w:val="24"/>
        </w:rPr>
        <w:fldChar w:fldCharType="begin">
          <w:fldData xml:space="preserve">PEVuZE5vdGU+PENpdGU+PEF1dGhvcj5QYXJrPC9BdXRob3I+PFllYXI+MjAwNjwvWWVhcj48UmVj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PEVuZE5vdGU+PENpdGU+PEF1dGhvcj5QYXJrPC9BdXRob3I+PFllYXI+MjAwNjwvWWVhcj48UmVj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[21,22]</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high pretreatment </w:t>
      </w:r>
      <w:r w:rsidRPr="00EA592A">
        <w:rPr>
          <w:rFonts w:ascii="Book Antiqua" w:hAnsi="Book Antiqua"/>
          <w:sz w:val="24"/>
          <w:szCs w:val="24"/>
        </w:rPr>
        <w:t>hemoglobin (</w:t>
      </w:r>
      <w:r w:rsidRPr="00EA592A">
        <w:rPr>
          <w:rFonts w:ascii="Book Antiqua" w:eastAsia="Times-Roman" w:hAnsi="Book Antiqua"/>
          <w:sz w:val="24"/>
          <w:szCs w:val="24"/>
        </w:rPr>
        <w:t>H</w:t>
      </w:r>
      <w:r w:rsidRPr="00EA592A">
        <w:rPr>
          <w:rFonts w:ascii="Book Antiqua" w:hAnsi="Book Antiqua"/>
          <w:sz w:val="24"/>
          <w:szCs w:val="24"/>
        </w:rPr>
        <w:t>B)</w:t>
      </w:r>
      <w:r w:rsidRPr="00EA592A">
        <w:rPr>
          <w:rFonts w:ascii="Book Antiqua" w:eastAsia="Times-Roman" w:hAnsi="Book Antiqua"/>
          <w:sz w:val="24"/>
          <w:szCs w:val="24"/>
        </w:rPr>
        <w:t xml:space="preserve"> level</w:t>
      </w:r>
      <w:r w:rsidRPr="00EA592A">
        <w:rPr>
          <w:rFonts w:ascii="Book Antiqua" w:hAnsi="Book Antiqua"/>
          <w:sz w:val="24"/>
          <w:szCs w:val="24"/>
        </w:rPr>
        <w:t>s</w:t>
      </w:r>
      <w:r w:rsidRPr="00EA592A">
        <w:rPr>
          <w:rFonts w:ascii="Book Antiqua" w:eastAsia="Times-Roman" w:hAnsi="Book Antiqua"/>
          <w:sz w:val="24"/>
          <w:szCs w:val="24"/>
        </w:rPr>
        <w:t xml:space="preserve">, </w:t>
      </w:r>
      <w:r w:rsidRPr="00EA592A">
        <w:rPr>
          <w:rFonts w:ascii="Book Antiqua" w:hAnsi="Book Antiqua"/>
          <w:sz w:val="24"/>
          <w:szCs w:val="24"/>
        </w:rPr>
        <w:t xml:space="preserve">early </w:t>
      </w:r>
      <w:r w:rsidRPr="00EA592A">
        <w:rPr>
          <w:rFonts w:ascii="Book Antiqua" w:eastAsia="Times-Roman" w:hAnsi="Book Antiqua"/>
          <w:sz w:val="24"/>
          <w:szCs w:val="24"/>
        </w:rPr>
        <w:t>clinical T stage</w:t>
      </w:r>
      <w:r w:rsidRPr="00EA592A">
        <w:rPr>
          <w:rFonts w:ascii="Book Antiqua" w:eastAsia="宋体" w:hAnsi="Book Antiqua"/>
          <w:sz w:val="24"/>
          <w:szCs w:val="24"/>
        </w:rPr>
        <w:t xml:space="preserve"> (</w:t>
      </w:r>
      <w:proofErr w:type="spellStart"/>
      <w:r w:rsidRPr="00EA592A">
        <w:rPr>
          <w:rFonts w:ascii="Book Antiqua" w:eastAsia="宋体" w:hAnsi="Book Antiqua"/>
          <w:sz w:val="24"/>
          <w:szCs w:val="24"/>
        </w:rPr>
        <w:t>cT</w:t>
      </w:r>
      <w:proofErr w:type="spellEnd"/>
      <w:r w:rsidRPr="00EA592A">
        <w:rPr>
          <w:rFonts w:ascii="Book Antiqua" w:eastAsia="宋体" w:hAnsi="Book Antiqua"/>
          <w:sz w:val="24"/>
          <w:szCs w:val="24"/>
        </w:rPr>
        <w:t>)</w:t>
      </w:r>
      <w:r w:rsidRPr="00EA592A">
        <w:rPr>
          <w:rFonts w:ascii="Book Antiqua" w:eastAsia="Times-Roman" w:hAnsi="Book Antiqua"/>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PC9DaXRlPjwvRW5kTm90ZT5AADAA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PC9DaXRlPjwvRW5kTm90ZT5AADAA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[23]</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w:t>
      </w:r>
      <w:r w:rsidRPr="00EA592A">
        <w:rPr>
          <w:rFonts w:ascii="Book Antiqua" w:hAnsi="Book Antiqua"/>
          <w:sz w:val="24"/>
          <w:szCs w:val="24"/>
        </w:rPr>
        <w:t xml:space="preserve">early </w:t>
      </w:r>
      <w:r w:rsidRPr="00EA592A">
        <w:rPr>
          <w:rFonts w:ascii="Book Antiqua" w:eastAsia="Times-Roman" w:hAnsi="Book Antiqua"/>
          <w:sz w:val="24"/>
          <w:szCs w:val="24"/>
        </w:rPr>
        <w:t>clinical N stage</w:t>
      </w:r>
      <w:r w:rsidRPr="00EA592A">
        <w:rPr>
          <w:rFonts w:ascii="Book Antiqua" w:eastAsia="宋体" w:hAnsi="Book Antiqua"/>
          <w:sz w:val="24"/>
          <w:szCs w:val="24"/>
        </w:rPr>
        <w:t xml:space="preserve"> (</w:t>
      </w:r>
      <w:proofErr w:type="spellStart"/>
      <w:r w:rsidRPr="00EA592A">
        <w:rPr>
          <w:rFonts w:ascii="Book Antiqua" w:eastAsia="宋体" w:hAnsi="Book Antiqua"/>
          <w:sz w:val="24"/>
          <w:szCs w:val="24"/>
        </w:rPr>
        <w:t>cN</w:t>
      </w:r>
      <w:proofErr w:type="spellEnd"/>
      <w:r w:rsidRPr="00EA592A">
        <w:rPr>
          <w:rFonts w:ascii="Book Antiqua" w:eastAsia="宋体" w:hAnsi="Book Antiqua"/>
          <w:sz w:val="24"/>
          <w:szCs w:val="24"/>
        </w:rPr>
        <w:t>)</w:t>
      </w:r>
      <w:r w:rsidRPr="00EA592A">
        <w:rPr>
          <w:rFonts w:ascii="Book Antiqua" w:eastAsia="Times-Roman" w:hAnsi="Book Antiqua"/>
          <w:sz w:val="24"/>
          <w:szCs w:val="24"/>
        </w:rPr>
        <w:t xml:space="preserve">, small </w:t>
      </w:r>
      <w:r w:rsidRPr="00EA592A">
        <w:rPr>
          <w:rFonts w:ascii="Book Antiqua" w:hAnsi="Book Antiqua"/>
          <w:sz w:val="24"/>
          <w:szCs w:val="24"/>
        </w:rPr>
        <w:t xml:space="preserve">tumor size, </w:t>
      </w:r>
      <w:r w:rsidRPr="00EA592A">
        <w:rPr>
          <w:rFonts w:ascii="Book Antiqua" w:eastAsia="Times-Roman" w:hAnsi="Book Antiqua"/>
          <w:sz w:val="24"/>
          <w:szCs w:val="24"/>
        </w:rPr>
        <w:t xml:space="preserve">and </w:t>
      </w:r>
      <w:r w:rsidRPr="00EA592A">
        <w:rPr>
          <w:rFonts w:ascii="Book Antiqua" w:hAnsi="Book Antiqua"/>
          <w:sz w:val="24"/>
          <w:szCs w:val="24"/>
        </w:rPr>
        <w:t xml:space="preserve">long </w:t>
      </w:r>
      <w:r w:rsidRPr="00EA592A">
        <w:rPr>
          <w:rFonts w:ascii="Book Antiqua" w:eastAsia="Times-Roman" w:hAnsi="Book Antiqua"/>
          <w:sz w:val="24"/>
          <w:szCs w:val="24"/>
        </w:rPr>
        <w:t>radiation surgery interval</w:t>
      </w:r>
      <w:r w:rsidRPr="00EA592A">
        <w:rPr>
          <w:rFonts w:ascii="Book Antiqua" w:eastAsia="Times-Roman" w:hAnsi="Book Antiqua"/>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PC9DaXRlPjwvRW5kTm90ZT5AADAA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PC9DaXRlPjwvRW5kTm90ZT5AADAA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w:t>
      </w:r>
      <w:r w:rsidRPr="00EA592A">
        <w:rPr>
          <w:rFonts w:ascii="Book Antiqua" w:eastAsia="宋体" w:hAnsi="Book Antiqua"/>
          <w:sz w:val="24"/>
          <w:szCs w:val="24"/>
          <w:vertAlign w:val="superscript"/>
        </w:rPr>
        <w:t>6,</w:t>
      </w:r>
      <w:r w:rsidRPr="00EA592A">
        <w:rPr>
          <w:rFonts w:ascii="Book Antiqua" w:eastAsia="Times-Roman" w:hAnsi="Book Antiqua"/>
          <w:sz w:val="24"/>
          <w:szCs w:val="24"/>
          <w:vertAlign w:val="superscript"/>
        </w:rPr>
        <w:t>23</w:t>
      </w:r>
      <w:r w:rsidRPr="00EA592A">
        <w:rPr>
          <w:rFonts w:ascii="Book Antiqua" w:eastAsia="宋体" w:hAnsi="Book Antiqua"/>
          <w:sz w:val="24"/>
          <w:szCs w:val="24"/>
          <w:vertAlign w:val="superscript"/>
        </w:rPr>
        <w:t>-25</w:t>
      </w:r>
      <w:r w:rsidRPr="00EA592A">
        <w:rPr>
          <w:rFonts w:ascii="Book Antiqua" w:eastAsia="Times-Roman" w:hAnsi="Book Antiqua"/>
          <w:sz w:val="24"/>
          <w:szCs w:val="24"/>
          <w:vertAlign w:val="superscript"/>
        </w:rPr>
        <w:t>]</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are related to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probability. However, few models </w:t>
      </w:r>
      <w:r w:rsidRPr="00EA592A">
        <w:rPr>
          <w:rFonts w:ascii="Book Antiqua" w:hAnsi="Book Antiqua"/>
          <w:sz w:val="24"/>
          <w:szCs w:val="24"/>
        </w:rPr>
        <w:t>or</w:t>
      </w:r>
      <w:r w:rsidRPr="00EA592A">
        <w:rPr>
          <w:rFonts w:ascii="Book Antiqua" w:eastAsia="Times-Roman" w:hAnsi="Book Antiqua"/>
          <w:sz w:val="24"/>
          <w:szCs w:val="24"/>
        </w:rPr>
        <w:t xml:space="preserve"> nomograms have been </w:t>
      </w:r>
      <w:r w:rsidRPr="00EA592A">
        <w:rPr>
          <w:rFonts w:ascii="Book Antiqua" w:hAnsi="Book Antiqua"/>
          <w:sz w:val="24"/>
          <w:szCs w:val="24"/>
        </w:rPr>
        <w:t xml:space="preserve">established and even fewer are </w:t>
      </w:r>
      <w:r w:rsidRPr="00EA592A">
        <w:rPr>
          <w:rFonts w:ascii="Book Antiqua" w:eastAsia="Times-Roman" w:hAnsi="Book Antiqua"/>
          <w:sz w:val="24"/>
          <w:szCs w:val="24"/>
        </w:rPr>
        <w:t>used</w:t>
      </w:r>
      <w:r w:rsidRPr="00EA592A">
        <w:rPr>
          <w:rFonts w:ascii="Book Antiqua" w:eastAsia="宋体" w:hAnsi="Book Antiqua"/>
          <w:sz w:val="24"/>
          <w:szCs w:val="24"/>
        </w:rPr>
        <w:t xml:space="preserve"> </w:t>
      </w:r>
      <w:r w:rsidRPr="00EA592A">
        <w:rPr>
          <w:rFonts w:ascii="Book Antiqua" w:eastAsia="Times-Roman" w:hAnsi="Book Antiqua"/>
          <w:sz w:val="24"/>
          <w:szCs w:val="24"/>
        </w:rPr>
        <w:t xml:space="preserve">clinically </w:t>
      </w:r>
      <w:r w:rsidRPr="00EA592A">
        <w:rPr>
          <w:rFonts w:ascii="Book Antiqua" w:eastAsia="宋体" w:hAnsi="Book Antiqua"/>
          <w:sz w:val="24"/>
          <w:szCs w:val="24"/>
        </w:rPr>
        <w:t>to</w:t>
      </w:r>
      <w:r w:rsidRPr="00EA592A">
        <w:rPr>
          <w:rFonts w:ascii="Book Antiqua" w:eastAsia="Times-Roman" w:hAnsi="Book Antiqua"/>
          <w:sz w:val="24"/>
          <w:szCs w:val="24"/>
        </w:rPr>
        <w:t xml:space="preserve"> predict a good</w:t>
      </w:r>
      <w:r w:rsidRPr="00EA592A">
        <w:rPr>
          <w:rFonts w:ascii="Book Antiqua" w:hAnsi="Book Antiqua"/>
          <w:sz w:val="24"/>
          <w:szCs w:val="24"/>
        </w:rPr>
        <w:t xml:space="preserve"> pathological</w:t>
      </w:r>
      <w:r w:rsidRPr="00EA592A">
        <w:rPr>
          <w:rFonts w:ascii="Book Antiqua" w:eastAsia="Times-Roman" w:hAnsi="Book Antiqua"/>
          <w:sz w:val="24"/>
          <w:szCs w:val="24"/>
        </w:rPr>
        <w:t xml:space="preserve"> response after NT for </w:t>
      </w:r>
      <w:r w:rsidRPr="00EA592A">
        <w:rPr>
          <w:rFonts w:ascii="Book Antiqua" w:hAnsi="Book Antiqua"/>
          <w:sz w:val="24"/>
          <w:szCs w:val="24"/>
        </w:rPr>
        <w:t>LARC</w:t>
      </w:r>
      <w:r w:rsidRPr="00EA592A">
        <w:rPr>
          <w:rFonts w:ascii="Book Antiqua" w:eastAsia="Times-Roman" w:hAnsi="Book Antiqua" w:cs="Book Antiqua"/>
          <w:sz w:val="24"/>
          <w:szCs w:val="24"/>
        </w:rPr>
        <w:t>. Additionally,</w:t>
      </w:r>
      <w:r w:rsidRPr="00EA592A">
        <w:rPr>
          <w:rFonts w:ascii="Book Antiqua" w:eastAsia="宋体" w:hAnsi="Book Antiqua"/>
          <w:sz w:val="24"/>
          <w:szCs w:val="24"/>
        </w:rPr>
        <w:t xml:space="preserve"> </w:t>
      </w:r>
      <w:r w:rsidRPr="00EA592A">
        <w:rPr>
          <w:rFonts w:ascii="Book Antiqua" w:eastAsia="Times-Roman" w:hAnsi="Book Antiqua"/>
          <w:sz w:val="24"/>
          <w:szCs w:val="24"/>
        </w:rPr>
        <w:t xml:space="preserve">few models </w:t>
      </w:r>
      <w:r w:rsidRPr="00EA592A">
        <w:rPr>
          <w:rFonts w:ascii="Book Antiqua" w:eastAsia="Times-Roman" w:hAnsi="Book Antiqua" w:cs="Book Antiqua"/>
          <w:sz w:val="24"/>
          <w:szCs w:val="24"/>
        </w:rPr>
        <w:t>are available to</w:t>
      </w:r>
      <w:r w:rsidRPr="00EA592A">
        <w:rPr>
          <w:rFonts w:ascii="Book Antiqua" w:eastAsia="Times-Roman" w:hAnsi="Book Antiqua"/>
          <w:sz w:val="24"/>
          <w:szCs w:val="24"/>
        </w:rPr>
        <w:t xml:space="preserve"> predict neoadjuvant treatments. Therefore, developing accurate model</w:t>
      </w:r>
      <w:r w:rsidRPr="00EA592A">
        <w:rPr>
          <w:rFonts w:ascii="Book Antiqua" w:hAnsi="Book Antiqua"/>
          <w:sz w:val="24"/>
          <w:szCs w:val="24"/>
        </w:rPr>
        <w:t>s</w:t>
      </w:r>
      <w:r w:rsidRPr="00EA592A">
        <w:rPr>
          <w:rFonts w:ascii="Book Antiqua" w:eastAsia="Times-Roman" w:hAnsi="Book Antiqua"/>
          <w:sz w:val="24"/>
          <w:szCs w:val="24"/>
        </w:rPr>
        <w:t xml:space="preserve"> to predict </w:t>
      </w:r>
      <w:r w:rsidRPr="00EA592A">
        <w:rPr>
          <w:rFonts w:ascii="Book Antiqua" w:hAnsi="Book Antiqua"/>
          <w:sz w:val="24"/>
          <w:szCs w:val="24"/>
        </w:rPr>
        <w:t xml:space="preserve">pathological </w:t>
      </w:r>
      <w:r w:rsidRPr="00EA592A">
        <w:rPr>
          <w:rFonts w:ascii="Book Antiqua" w:eastAsia="Times-Roman" w:hAnsi="Book Antiqua"/>
          <w:sz w:val="24"/>
          <w:szCs w:val="24"/>
        </w:rPr>
        <w:t>responses has great clinical significance and remains a great challenge.</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eastAsia="Times-Roman" w:hAnsi="Book Antiqua"/>
          <w:sz w:val="24"/>
          <w:szCs w:val="24"/>
        </w:rPr>
        <w:lastRenderedPageBreak/>
        <w:t xml:space="preserve">  In this study, by analyzing pretreatment parameters </w:t>
      </w:r>
      <w:r w:rsidRPr="00EA592A">
        <w:rPr>
          <w:rFonts w:ascii="Book Antiqua" w:eastAsia="宋体" w:hAnsi="Book Antiqua"/>
          <w:sz w:val="24"/>
          <w:szCs w:val="24"/>
        </w:rPr>
        <w:t>in</w:t>
      </w:r>
      <w:r w:rsidRPr="00EA592A">
        <w:rPr>
          <w:rFonts w:ascii="Book Antiqua" w:eastAsia="Times-Roman" w:hAnsi="Book Antiqua"/>
          <w:sz w:val="24"/>
          <w:szCs w:val="24"/>
        </w:rPr>
        <w:t xml:space="preserve"> </w:t>
      </w:r>
      <w:r w:rsidRPr="00EA592A">
        <w:rPr>
          <w:rFonts w:ascii="Book Antiqua" w:hAnsi="Book Antiqua"/>
          <w:sz w:val="24"/>
          <w:szCs w:val="24"/>
        </w:rPr>
        <w:t>LARC</w:t>
      </w:r>
      <w:r w:rsidRPr="00EA592A">
        <w:rPr>
          <w:rFonts w:ascii="Book Antiqua" w:eastAsia="Times-Roman" w:hAnsi="Book Antiqua"/>
          <w:sz w:val="24"/>
          <w:szCs w:val="24"/>
        </w:rPr>
        <w:t xml:space="preserve"> patients </w:t>
      </w:r>
      <w:r w:rsidRPr="00EA592A">
        <w:rPr>
          <w:rFonts w:ascii="Book Antiqua" w:hAnsi="Book Antiqua"/>
          <w:sz w:val="24"/>
          <w:szCs w:val="24"/>
        </w:rPr>
        <w:t xml:space="preserve">before </w:t>
      </w:r>
      <w:r w:rsidRPr="00EA592A">
        <w:rPr>
          <w:rFonts w:ascii="Book Antiqua" w:eastAsia="Times-Roman" w:hAnsi="Book Antiqua"/>
          <w:sz w:val="24"/>
          <w:szCs w:val="24"/>
        </w:rPr>
        <w:t xml:space="preserve">NT </w:t>
      </w:r>
      <w:r w:rsidRPr="00EA592A">
        <w:rPr>
          <w:rFonts w:ascii="Book Antiqua" w:eastAsia="宋体" w:hAnsi="Book Antiqua"/>
          <w:sz w:val="24"/>
          <w:szCs w:val="24"/>
        </w:rPr>
        <w:t>at</w:t>
      </w:r>
      <w:r w:rsidRPr="00EA592A">
        <w:rPr>
          <w:rFonts w:ascii="Book Antiqua" w:eastAsia="Times-Roman" w:hAnsi="Book Antiqua"/>
          <w:sz w:val="24"/>
          <w:szCs w:val="24"/>
        </w:rPr>
        <w:t xml:space="preserve"> our institution, we establish</w:t>
      </w:r>
      <w:r w:rsidRPr="00EA592A">
        <w:rPr>
          <w:rFonts w:ascii="Book Antiqua" w:eastAsia="宋体" w:hAnsi="Book Antiqua"/>
          <w:sz w:val="24"/>
          <w:szCs w:val="24"/>
        </w:rPr>
        <w:t>ed</w:t>
      </w:r>
      <w:r w:rsidRPr="00EA592A">
        <w:rPr>
          <w:rFonts w:ascii="Book Antiqua" w:eastAsia="Times-Roman" w:hAnsi="Book Antiqua"/>
          <w:sz w:val="24"/>
          <w:szCs w:val="24"/>
        </w:rPr>
        <w:t xml:space="preserve"> accurate models and nomograms to predict </w:t>
      </w:r>
      <w:r w:rsidRPr="00EA592A">
        <w:rPr>
          <w:rFonts w:ascii="Book Antiqua" w:hAnsi="Book Antiqua"/>
          <w:sz w:val="24"/>
          <w:szCs w:val="24"/>
        </w:rPr>
        <w:t xml:space="preserve">the probability 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w:t>
      </w:r>
      <w:r w:rsidRPr="00EA592A">
        <w:rPr>
          <w:rFonts w:ascii="Book Antiqua" w:hAnsi="Book Antiqua"/>
          <w:sz w:val="24"/>
          <w:szCs w:val="24"/>
        </w:rPr>
        <w:t>and</w:t>
      </w:r>
      <w:r w:rsidRPr="00EA592A">
        <w:rPr>
          <w:rFonts w:ascii="Book Antiqua" w:eastAsia="Times-Roman" w:hAnsi="Book Antiqua"/>
          <w:sz w:val="24"/>
          <w:szCs w:val="24"/>
        </w:rPr>
        <w:t xml:space="preserve"> good </w:t>
      </w:r>
      <w:proofErr w:type="spellStart"/>
      <w:r w:rsidRPr="00EA592A">
        <w:rPr>
          <w:rFonts w:ascii="Book Antiqua" w:eastAsia="Times-Roman" w:hAnsi="Book Antiqua"/>
          <w:sz w:val="24"/>
          <w:szCs w:val="24"/>
        </w:rPr>
        <w:t>downstag</w:t>
      </w:r>
      <w:r w:rsidRPr="00EA592A">
        <w:rPr>
          <w:rFonts w:ascii="Book Antiqua" w:hAnsi="Book Antiqua"/>
          <w:sz w:val="24"/>
          <w:szCs w:val="24"/>
        </w:rPr>
        <w:t>ing</w:t>
      </w:r>
      <w:proofErr w:type="spellEnd"/>
      <w:r w:rsidRPr="00EA592A">
        <w:rPr>
          <w:rFonts w:ascii="Book Antiqua" w:hAnsi="Book Antiqua"/>
          <w:sz w:val="24"/>
          <w:szCs w:val="24"/>
        </w:rPr>
        <w:t xml:space="preserve">, respectively, </w:t>
      </w:r>
      <w:r w:rsidRPr="00EA592A">
        <w:rPr>
          <w:rFonts w:ascii="Book Antiqua" w:eastAsia="Times-Roman" w:hAnsi="Book Antiqua"/>
          <w:sz w:val="24"/>
          <w:szCs w:val="24"/>
        </w:rPr>
        <w:t>with currently available pretreatment parameters that can be easily used in clinical decision-making</w:t>
      </w:r>
      <w:r w:rsidRPr="00EA592A">
        <w:rPr>
          <w:rFonts w:ascii="Book Antiqua" w:hAnsi="Book Antiqua"/>
          <w:sz w:val="24"/>
          <w:szCs w:val="24"/>
        </w:rPr>
        <w:t>.</w:t>
      </w:r>
    </w:p>
    <w:p w:rsidR="002E730C" w:rsidRPr="00EA592A" w:rsidRDefault="002E730C">
      <w:pPr>
        <w:adjustRightInd w:val="0"/>
        <w:snapToGrid w:val="0"/>
        <w:spacing w:line="360" w:lineRule="auto"/>
        <w:rPr>
          <w:rFonts w:ascii="Book Antiqua" w:eastAsia="Times-Roman" w:hAnsi="Book Antiqua" w:cs="Times-Roman"/>
          <w:sz w:val="24"/>
          <w:szCs w:val="24"/>
        </w:rPr>
      </w:pPr>
    </w:p>
    <w:p w:rsidR="002E730C" w:rsidRPr="00EA592A" w:rsidRDefault="00381226">
      <w:pPr>
        <w:adjustRightInd w:val="0"/>
        <w:snapToGrid w:val="0"/>
        <w:spacing w:line="360" w:lineRule="auto"/>
        <w:rPr>
          <w:rFonts w:ascii="Book Antiqua" w:eastAsia="Times-Roman" w:hAnsi="Book Antiqua"/>
          <w:b/>
          <w:bCs/>
          <w:sz w:val="24"/>
          <w:szCs w:val="24"/>
        </w:rPr>
      </w:pPr>
      <w:r w:rsidRPr="00EA592A">
        <w:rPr>
          <w:rFonts w:ascii="Book Antiqua" w:hAnsi="Book Antiqua"/>
          <w:b/>
          <w:bCs/>
          <w:sz w:val="24"/>
          <w:szCs w:val="24"/>
        </w:rPr>
        <w:t xml:space="preserve">MATERIALS AND </w:t>
      </w:r>
      <w:r w:rsidRPr="00EA592A">
        <w:rPr>
          <w:rFonts w:ascii="Book Antiqua" w:eastAsia="Times-Roman" w:hAnsi="Book Antiqua"/>
          <w:b/>
          <w:bCs/>
          <w:sz w:val="24"/>
          <w:szCs w:val="24"/>
        </w:rPr>
        <w:t>METHODS</w:t>
      </w:r>
    </w:p>
    <w:p w:rsidR="002E730C" w:rsidRPr="00EA592A" w:rsidRDefault="00381226">
      <w:pPr>
        <w:adjustRightInd w:val="0"/>
        <w:snapToGrid w:val="0"/>
        <w:spacing w:line="360" w:lineRule="auto"/>
        <w:outlineLvl w:val="0"/>
        <w:rPr>
          <w:rFonts w:ascii="Book Antiqua" w:eastAsia="Times-Roman" w:hAnsi="Book Antiqua"/>
          <w:b/>
          <w:bCs/>
          <w:i/>
          <w:iCs/>
          <w:sz w:val="24"/>
          <w:szCs w:val="24"/>
        </w:rPr>
      </w:pPr>
      <w:r w:rsidRPr="00EA592A">
        <w:rPr>
          <w:rFonts w:ascii="Book Antiqua" w:eastAsia="Times-Roman" w:hAnsi="Book Antiqua"/>
          <w:b/>
          <w:bCs/>
          <w:i/>
          <w:iCs/>
          <w:sz w:val="24"/>
          <w:szCs w:val="24"/>
        </w:rPr>
        <w:t>Patients</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 xml:space="preserve">Rectal cancer patients were identified from the database of The Sixth Affiliated Hospital, Sun </w:t>
      </w:r>
      <w:proofErr w:type="spellStart"/>
      <w:r w:rsidRPr="00EA592A">
        <w:rPr>
          <w:rFonts w:ascii="Book Antiqua" w:hAnsi="Book Antiqua"/>
          <w:sz w:val="24"/>
          <w:szCs w:val="24"/>
        </w:rPr>
        <w:t>Yat-sen</w:t>
      </w:r>
      <w:proofErr w:type="spellEnd"/>
      <w:r w:rsidRPr="00EA592A">
        <w:rPr>
          <w:rFonts w:ascii="Book Antiqua" w:hAnsi="Book Antiqua"/>
          <w:sz w:val="24"/>
          <w:szCs w:val="24"/>
        </w:rPr>
        <w:t xml:space="preserve"> University from January 2012 to December 2016. Four hundred and three patients who met the following criteria were included: </w:t>
      </w:r>
      <w:proofErr w:type="spellStart"/>
      <w:r w:rsidRPr="00EA592A">
        <w:rPr>
          <w:rFonts w:ascii="Book Antiqua" w:hAnsi="Book Antiqua"/>
          <w:sz w:val="24"/>
          <w:szCs w:val="24"/>
        </w:rPr>
        <w:t>histopathologically</w:t>
      </w:r>
      <w:proofErr w:type="spellEnd"/>
      <w:r w:rsidRPr="00EA592A">
        <w:rPr>
          <w:rFonts w:ascii="Book Antiqua" w:hAnsi="Book Antiqua"/>
          <w:sz w:val="24"/>
          <w:szCs w:val="24"/>
        </w:rPr>
        <w:t xml:space="preserve"> confirmed rectal adenocarcinoma, &gt;18 years old, tumor located no more than 12 cm above the anal verge, clinical stage of cT3/4 or lymph node (+), and non-metastatic. All patients were assessed </w:t>
      </w:r>
      <w:r w:rsidRPr="00EA592A">
        <w:rPr>
          <w:rFonts w:ascii="Book Antiqua" w:hAnsi="Book Antiqua"/>
          <w:i/>
          <w:sz w:val="24"/>
          <w:szCs w:val="24"/>
        </w:rPr>
        <w:t>via</w:t>
      </w:r>
      <w:r w:rsidRPr="00EA592A">
        <w:rPr>
          <w:rFonts w:ascii="Book Antiqua" w:hAnsi="Book Antiqua"/>
          <w:sz w:val="24"/>
          <w:szCs w:val="24"/>
        </w:rPr>
        <w:t xml:space="preserve"> </w:t>
      </w:r>
      <w:r w:rsidRPr="00EA592A">
        <w:rPr>
          <w:rFonts w:ascii="Book Antiqua" w:hAnsi="Book Antiqua" w:cs="Book Antiqua"/>
          <w:sz w:val="24"/>
          <w:szCs w:val="24"/>
        </w:rPr>
        <w:t>abdominal-pelvic computed tomography (</w:t>
      </w:r>
      <w:r w:rsidRPr="00EA592A">
        <w:rPr>
          <w:rFonts w:ascii="Book Antiqua" w:hAnsi="Book Antiqua"/>
          <w:sz w:val="24"/>
          <w:szCs w:val="24"/>
        </w:rPr>
        <w:t>CT) and</w:t>
      </w:r>
      <w:r w:rsidRPr="00EA592A">
        <w:rPr>
          <w:rFonts w:ascii="Book Antiqua" w:hAnsi="Book Antiqua" w:cs="Book Antiqua"/>
          <w:sz w:val="24"/>
          <w:szCs w:val="24"/>
        </w:rPr>
        <w:t xml:space="preserve"> pelvic</w:t>
      </w:r>
      <w:r w:rsidRPr="00EA592A">
        <w:rPr>
          <w:rFonts w:ascii="Book Antiqua" w:hAnsi="Book Antiqua"/>
          <w:sz w:val="24"/>
          <w:szCs w:val="24"/>
        </w:rPr>
        <w:t xml:space="preserve"> </w:t>
      </w:r>
      <w:r w:rsidRPr="00EA592A">
        <w:rPr>
          <w:rFonts w:ascii="Book Antiqua" w:hAnsi="Book Antiqua" w:cs="Book Antiqua"/>
          <w:sz w:val="24"/>
          <w:szCs w:val="24"/>
        </w:rPr>
        <w:t>magnetic resonance imaging (</w:t>
      </w:r>
      <w:r w:rsidRPr="00EA592A">
        <w:rPr>
          <w:rFonts w:ascii="Book Antiqua" w:hAnsi="Book Antiqua"/>
          <w:sz w:val="24"/>
          <w:szCs w:val="24"/>
        </w:rPr>
        <w:t>MRI), and</w:t>
      </w:r>
      <w:r w:rsidRPr="00EA592A">
        <w:rPr>
          <w:rFonts w:ascii="Book Antiqua" w:hAnsi="Book Antiqua" w:cs="Book Antiqua"/>
          <w:sz w:val="24"/>
          <w:szCs w:val="24"/>
        </w:rPr>
        <w:t xml:space="preserve"> 44 (11%)</w:t>
      </w:r>
      <w:r w:rsidRPr="00EA592A">
        <w:rPr>
          <w:rFonts w:ascii="Book Antiqua" w:hAnsi="Book Antiqua"/>
          <w:sz w:val="24"/>
          <w:szCs w:val="24"/>
        </w:rPr>
        <w:t xml:space="preserve"> patients received </w:t>
      </w:r>
      <w:proofErr w:type="spellStart"/>
      <w:r w:rsidRPr="00EA592A">
        <w:rPr>
          <w:rFonts w:ascii="Book Antiqua" w:hAnsi="Book Antiqua"/>
          <w:sz w:val="24"/>
          <w:szCs w:val="24"/>
        </w:rPr>
        <w:t>transrectal</w:t>
      </w:r>
      <w:proofErr w:type="spellEnd"/>
      <w:r w:rsidRPr="00EA592A">
        <w:rPr>
          <w:rFonts w:ascii="Book Antiqua" w:hAnsi="Book Antiqua"/>
          <w:sz w:val="24"/>
          <w:szCs w:val="24"/>
        </w:rPr>
        <w:t xml:space="preserve"> ultrasound testing. All received NT followed by total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excision (TME) radical surgery.</w:t>
      </w:r>
    </w:p>
    <w:p w:rsidR="002E730C" w:rsidRPr="00EA592A" w:rsidRDefault="00381226">
      <w:pPr>
        <w:adjustRightInd w:val="0"/>
        <w:snapToGrid w:val="0"/>
        <w:spacing w:line="360" w:lineRule="auto"/>
        <w:rPr>
          <w:rFonts w:ascii="Book Antiqua" w:eastAsia="宋体" w:hAnsi="Book Antiqua"/>
          <w:sz w:val="24"/>
          <w:szCs w:val="24"/>
        </w:rPr>
      </w:pPr>
      <w:r w:rsidRPr="00EA592A">
        <w:rPr>
          <w:rFonts w:ascii="Book Antiqua" w:hAnsi="Book Antiqua"/>
          <w:sz w:val="24"/>
          <w:szCs w:val="24"/>
        </w:rPr>
        <w:t>We collected all</w:t>
      </w:r>
      <w:r w:rsidRPr="00EA592A">
        <w:rPr>
          <w:rFonts w:ascii="Book Antiqua" w:eastAsia="Times-Roman" w:hAnsi="Book Antiqua"/>
          <w:sz w:val="24"/>
          <w:szCs w:val="24"/>
        </w:rPr>
        <w:t xml:space="preserve"> available </w:t>
      </w:r>
      <w:r w:rsidRPr="00EA592A">
        <w:rPr>
          <w:rFonts w:ascii="Book Antiqua" w:hAnsi="Book Antiqua"/>
          <w:sz w:val="24"/>
          <w:szCs w:val="24"/>
        </w:rPr>
        <w:t xml:space="preserve">clinical information before treatment: </w:t>
      </w:r>
      <w:r w:rsidRPr="00EA592A">
        <w:rPr>
          <w:rFonts w:ascii="Book Antiqua" w:eastAsia="Times-Roman" w:hAnsi="Book Antiqua"/>
          <w:sz w:val="24"/>
          <w:szCs w:val="24"/>
        </w:rPr>
        <w:t xml:space="preserve">gender, age, body mass index (BMI), </w:t>
      </w:r>
      <w:proofErr w:type="spellStart"/>
      <w:r w:rsidRPr="00EA592A">
        <w:rPr>
          <w:rFonts w:ascii="Book Antiqua" w:eastAsia="Times-Roman" w:hAnsi="Book Antiqua"/>
          <w:sz w:val="24"/>
          <w:szCs w:val="24"/>
        </w:rPr>
        <w:t>cT</w:t>
      </w:r>
      <w:proofErr w:type="spellEnd"/>
      <w:r w:rsidRPr="00EA592A">
        <w:rPr>
          <w:rFonts w:ascii="Book Antiqua" w:eastAsia="Times-Roman" w:hAnsi="Book Antiqua"/>
          <w:sz w:val="24"/>
          <w:szCs w:val="24"/>
        </w:rPr>
        <w:t xml:space="preserve">, </w:t>
      </w:r>
      <w:proofErr w:type="spellStart"/>
      <w:r w:rsidRPr="00EA592A">
        <w:rPr>
          <w:rFonts w:ascii="Book Antiqua" w:eastAsia="Times-Roman" w:hAnsi="Book Antiqua"/>
          <w:sz w:val="24"/>
          <w:szCs w:val="24"/>
        </w:rPr>
        <w:t>cN</w:t>
      </w:r>
      <w:proofErr w:type="spellEnd"/>
      <w:r w:rsidRPr="00EA592A">
        <w:rPr>
          <w:rFonts w:ascii="Book Antiqua" w:eastAsia="Times-Roman" w:hAnsi="Book Antiqua"/>
          <w:sz w:val="24"/>
          <w:szCs w:val="24"/>
        </w:rPr>
        <w:t xml:space="preserve">, </w:t>
      </w:r>
      <w:proofErr w:type="spellStart"/>
      <w:r w:rsidRPr="00EA592A">
        <w:rPr>
          <w:rFonts w:ascii="Book Antiqua" w:eastAsia="Times-Roman" w:hAnsi="Book Antiqua"/>
          <w:sz w:val="24"/>
          <w:szCs w:val="24"/>
        </w:rPr>
        <w:t>mesorectal</w:t>
      </w:r>
      <w:proofErr w:type="spellEnd"/>
      <w:r w:rsidRPr="00EA592A">
        <w:rPr>
          <w:rFonts w:ascii="Book Antiqua" w:eastAsia="Times-Roman" w:hAnsi="Book Antiqua"/>
          <w:sz w:val="24"/>
          <w:szCs w:val="24"/>
        </w:rPr>
        <w:t xml:space="preserve"> fascia (MRF) </w:t>
      </w:r>
      <w:r w:rsidRPr="00EA592A">
        <w:rPr>
          <w:rFonts w:ascii="Book Antiqua" w:eastAsia="宋体" w:hAnsi="Book Antiqua"/>
          <w:sz w:val="24"/>
          <w:szCs w:val="24"/>
        </w:rPr>
        <w:t>status</w:t>
      </w:r>
      <w:r w:rsidRPr="00EA592A">
        <w:rPr>
          <w:rFonts w:ascii="Book Antiqua" w:eastAsia="Times-Roman" w:hAnsi="Book Antiqua"/>
          <w:sz w:val="24"/>
          <w:szCs w:val="24"/>
        </w:rPr>
        <w:t>, tumor differentiation,</w:t>
      </w:r>
      <w:bookmarkStart w:id="82" w:name="_Hlk527371969"/>
      <w:r w:rsidRPr="00EA592A">
        <w:rPr>
          <w:rFonts w:ascii="Book Antiqua" w:eastAsia="Times-Roman" w:hAnsi="Book Antiqua"/>
          <w:sz w:val="24"/>
          <w:szCs w:val="24"/>
        </w:rPr>
        <w:t xml:space="preserve"> tumor length</w:t>
      </w:r>
      <w:bookmarkEnd w:id="82"/>
      <w:r w:rsidRPr="00EA592A">
        <w:rPr>
          <w:rFonts w:ascii="Book Antiqua" w:hAnsi="Book Antiqua"/>
          <w:sz w:val="24"/>
          <w:szCs w:val="24"/>
        </w:rPr>
        <w:t xml:space="preserve"> (TL)</w:t>
      </w:r>
      <w:r w:rsidRPr="00EA592A">
        <w:rPr>
          <w:rFonts w:ascii="Book Antiqua" w:eastAsia="Times-Roman" w:hAnsi="Book Antiqua"/>
          <w:sz w:val="24"/>
          <w:szCs w:val="24"/>
        </w:rPr>
        <w:t xml:space="preserve">, </w:t>
      </w:r>
      <w:bookmarkStart w:id="83" w:name="_Hlk527372011"/>
      <w:r w:rsidRPr="00EA592A">
        <w:rPr>
          <w:rFonts w:ascii="Book Antiqua" w:eastAsia="Times-Roman" w:hAnsi="Book Antiqua"/>
          <w:sz w:val="24"/>
          <w:szCs w:val="24"/>
        </w:rPr>
        <w:t>distance of tumor from the anal verge</w:t>
      </w:r>
      <w:bookmarkEnd w:id="83"/>
      <w:r w:rsidRPr="00EA592A">
        <w:rPr>
          <w:rFonts w:ascii="Book Antiqua" w:eastAsia="Times-Roman" w:hAnsi="Book Antiqua"/>
          <w:sz w:val="24"/>
          <w:szCs w:val="24"/>
        </w:rPr>
        <w:t xml:space="preserve"> (DTAV), </w:t>
      </w:r>
      <w:bookmarkStart w:id="84" w:name="_Hlk527372045"/>
      <w:r w:rsidRPr="00EA592A">
        <w:rPr>
          <w:rFonts w:ascii="Book Antiqua" w:eastAsia="Times-Roman" w:hAnsi="Book Antiqua"/>
          <w:sz w:val="24"/>
          <w:szCs w:val="24"/>
        </w:rPr>
        <w:t>tumor circumferential extent</w:t>
      </w:r>
      <w:bookmarkEnd w:id="84"/>
      <w:r w:rsidRPr="00EA592A">
        <w:rPr>
          <w:rFonts w:ascii="Book Antiqua" w:hAnsi="Book Antiqua"/>
          <w:sz w:val="24"/>
          <w:szCs w:val="24"/>
        </w:rPr>
        <w:t xml:space="preserve"> (TCE)</w:t>
      </w:r>
      <w:r w:rsidRPr="00EA592A">
        <w:rPr>
          <w:rFonts w:ascii="Book Antiqua" w:eastAsia="Times-Roman" w:hAnsi="Book Antiqua"/>
          <w:sz w:val="24"/>
          <w:szCs w:val="24"/>
        </w:rPr>
        <w:t xml:space="preserve">, serum tumor marker CEA, HB, </w:t>
      </w:r>
      <w:bookmarkStart w:id="85" w:name="_Hlk527372097"/>
      <w:r w:rsidRPr="00EA592A">
        <w:rPr>
          <w:rFonts w:ascii="Book Antiqua" w:eastAsia="Times-Roman" w:hAnsi="Book Antiqua"/>
          <w:sz w:val="24"/>
          <w:szCs w:val="24"/>
        </w:rPr>
        <w:t>neutrophil-lymphocyte ratio</w:t>
      </w:r>
      <w:bookmarkEnd w:id="85"/>
      <w:r w:rsidRPr="00EA592A">
        <w:rPr>
          <w:rFonts w:ascii="Book Antiqua" w:eastAsia="Times-Roman" w:hAnsi="Book Antiqua"/>
          <w:sz w:val="24"/>
          <w:szCs w:val="24"/>
        </w:rPr>
        <w:t xml:space="preserve"> (NLR), platelets (PLT), </w:t>
      </w:r>
      <w:r w:rsidRPr="00EA592A">
        <w:rPr>
          <w:rFonts w:ascii="Book Antiqua" w:eastAsia="TimesNewRomanPSMT" w:hAnsi="Book Antiqua"/>
          <w:sz w:val="24"/>
          <w:szCs w:val="24"/>
        </w:rPr>
        <w:t xml:space="preserve">apolipoprotein A-1 </w:t>
      </w:r>
      <w:r w:rsidRPr="00EA592A">
        <w:rPr>
          <w:rFonts w:ascii="Book Antiqua" w:hAnsi="Book Antiqua"/>
          <w:sz w:val="24"/>
          <w:szCs w:val="24"/>
        </w:rPr>
        <w:t>(</w:t>
      </w:r>
      <w:r w:rsidRPr="00EA592A">
        <w:rPr>
          <w:rFonts w:ascii="Book Antiqua" w:eastAsia="Times-Roman" w:hAnsi="Book Antiqua"/>
          <w:sz w:val="24"/>
          <w:szCs w:val="24"/>
        </w:rPr>
        <w:t xml:space="preserve">ApoA1), </w:t>
      </w:r>
      <w:r w:rsidRPr="00EA592A">
        <w:rPr>
          <w:rFonts w:ascii="Book Antiqua" w:eastAsia="TimesNewRomanPSMT" w:hAnsi="Book Antiqua"/>
          <w:sz w:val="24"/>
          <w:szCs w:val="24"/>
        </w:rPr>
        <w:t xml:space="preserve">apolipoprotein B </w:t>
      </w:r>
      <w:r w:rsidRPr="00EA592A">
        <w:rPr>
          <w:rFonts w:ascii="Book Antiqua" w:hAnsi="Book Antiqua"/>
          <w:sz w:val="24"/>
          <w:szCs w:val="24"/>
        </w:rPr>
        <w:t>(</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and</w:t>
      </w:r>
      <w:r w:rsidRPr="00EA592A">
        <w:rPr>
          <w:rFonts w:ascii="Book Antiqua" w:hAnsi="Book Antiqua"/>
          <w:sz w:val="24"/>
          <w:szCs w:val="24"/>
        </w:rPr>
        <w:t xml:space="preserve"> </w:t>
      </w:r>
      <w:r w:rsidRPr="00EA592A">
        <w:rPr>
          <w:rFonts w:ascii="Book Antiqua" w:eastAsia="Times-Roman" w:hAnsi="Book Antiqua"/>
          <w:sz w:val="24"/>
          <w:szCs w:val="24"/>
        </w:rPr>
        <w:t>NT regimen</w:t>
      </w:r>
      <w:r w:rsidRPr="00EA592A">
        <w:rPr>
          <w:rFonts w:ascii="Book Antiqua" w:eastAsia="宋体" w:hAnsi="Book Antiqua"/>
          <w:sz w:val="24"/>
          <w:szCs w:val="24"/>
        </w:rPr>
        <w:t xml:space="preserve"> type</w:t>
      </w:r>
      <w:r w:rsidRPr="00EA592A">
        <w:rPr>
          <w:rFonts w:ascii="Book Antiqua" w:eastAsia="Times-Roman" w:hAnsi="Book Antiqua"/>
          <w:sz w:val="24"/>
          <w:szCs w:val="24"/>
        </w:rPr>
        <w:t>. All tumor-related parameters</w:t>
      </w:r>
      <w:r w:rsidRPr="00EA592A">
        <w:rPr>
          <w:rFonts w:ascii="Book Antiqua" w:eastAsia="宋体" w:hAnsi="Book Antiqua"/>
          <w:sz w:val="24"/>
          <w:szCs w:val="24"/>
        </w:rPr>
        <w:t xml:space="preserve"> such as</w:t>
      </w:r>
      <w:r w:rsidRPr="00EA592A">
        <w:rPr>
          <w:rFonts w:ascii="Book Antiqua" w:eastAsia="Times-Roman" w:hAnsi="Book Antiqua"/>
          <w:sz w:val="24"/>
          <w:szCs w:val="24"/>
        </w:rPr>
        <w:t xml:space="preserve"> </w:t>
      </w:r>
      <w:proofErr w:type="spellStart"/>
      <w:r w:rsidRPr="00EA592A">
        <w:rPr>
          <w:rFonts w:ascii="Book Antiqua" w:eastAsia="宋体" w:hAnsi="Book Antiqua"/>
          <w:sz w:val="24"/>
          <w:szCs w:val="24"/>
        </w:rPr>
        <w:t>cT</w:t>
      </w:r>
      <w:proofErr w:type="spellEnd"/>
      <w:r w:rsidRPr="00EA592A">
        <w:rPr>
          <w:rFonts w:ascii="Book Antiqua" w:eastAsia="宋体" w:hAnsi="Book Antiqua"/>
          <w:sz w:val="24"/>
          <w:szCs w:val="24"/>
        </w:rPr>
        <w:t xml:space="preserve">, </w:t>
      </w:r>
      <w:proofErr w:type="spellStart"/>
      <w:r w:rsidRPr="00EA592A">
        <w:rPr>
          <w:rFonts w:ascii="Book Antiqua" w:eastAsia="Times-Roman" w:hAnsi="Book Antiqua"/>
          <w:sz w:val="24"/>
          <w:szCs w:val="24"/>
        </w:rPr>
        <w:t>cN</w:t>
      </w:r>
      <w:proofErr w:type="spellEnd"/>
      <w:r w:rsidRPr="00EA592A">
        <w:rPr>
          <w:rFonts w:ascii="Book Antiqua" w:eastAsia="Times-Roman" w:hAnsi="Book Antiqua"/>
          <w:sz w:val="24"/>
          <w:szCs w:val="24"/>
        </w:rPr>
        <w:t>, MRF</w:t>
      </w:r>
      <w:r w:rsidRPr="00EA592A">
        <w:rPr>
          <w:rFonts w:ascii="Book Antiqua" w:eastAsia="宋体" w:hAnsi="Book Antiqua"/>
          <w:sz w:val="24"/>
          <w:szCs w:val="24"/>
        </w:rPr>
        <w:t xml:space="preserve"> status</w:t>
      </w:r>
      <w:r w:rsidRPr="00EA592A">
        <w:rPr>
          <w:rFonts w:ascii="Book Antiqua" w:eastAsia="Times-Roman" w:hAnsi="Book Antiqua"/>
          <w:sz w:val="24"/>
          <w:szCs w:val="24"/>
        </w:rPr>
        <w:t xml:space="preserve">, DTAV, </w:t>
      </w:r>
      <w:r w:rsidRPr="00EA592A">
        <w:rPr>
          <w:rFonts w:ascii="Book Antiqua" w:eastAsia="宋体" w:hAnsi="Book Antiqua"/>
          <w:sz w:val="24"/>
          <w:szCs w:val="24"/>
        </w:rPr>
        <w:t xml:space="preserve">and </w:t>
      </w:r>
      <w:r w:rsidRPr="00EA592A">
        <w:rPr>
          <w:rFonts w:ascii="Book Antiqua" w:hAnsi="Book Antiqua"/>
          <w:sz w:val="24"/>
          <w:szCs w:val="24"/>
        </w:rPr>
        <w:t xml:space="preserve">TCE </w:t>
      </w:r>
      <w:r w:rsidRPr="00EA592A">
        <w:rPr>
          <w:rFonts w:ascii="Book Antiqua" w:eastAsia="Times-Roman" w:hAnsi="Book Antiqua"/>
          <w:sz w:val="24"/>
          <w:szCs w:val="24"/>
        </w:rPr>
        <w:t>were assessed by MRI</w:t>
      </w:r>
      <w:r w:rsidRPr="00EA592A">
        <w:rPr>
          <w:rFonts w:ascii="Book Antiqua" w:eastAsia="宋体" w:hAnsi="Book Antiqua"/>
          <w:sz w:val="24"/>
          <w:szCs w:val="24"/>
        </w:rPr>
        <w:t xml:space="preserve">. </w:t>
      </w:r>
      <w:r w:rsidRPr="00EA592A">
        <w:rPr>
          <w:rFonts w:ascii="Book Antiqua" w:hAnsi="Book Antiqua"/>
          <w:bCs/>
          <w:sz w:val="24"/>
          <w:szCs w:val="24"/>
        </w:rPr>
        <w:t xml:space="preserve">Tumor length was also assessed by using MRI to measure the maximum diameter of tumor. </w:t>
      </w:r>
      <w:r w:rsidRPr="00EA592A">
        <w:rPr>
          <w:rFonts w:ascii="Book Antiqua" w:eastAsia="Times-Roman" w:hAnsi="Book Antiqua"/>
          <w:sz w:val="24"/>
          <w:szCs w:val="24"/>
        </w:rPr>
        <w:t xml:space="preserve">CT, </w:t>
      </w:r>
      <w:proofErr w:type="spellStart"/>
      <w:r w:rsidRPr="00EA592A">
        <w:rPr>
          <w:rFonts w:ascii="Book Antiqua" w:eastAsia="Times-Roman" w:hAnsi="Book Antiqua"/>
          <w:sz w:val="24"/>
          <w:szCs w:val="24"/>
        </w:rPr>
        <w:t>transrectal</w:t>
      </w:r>
      <w:proofErr w:type="spellEnd"/>
      <w:r w:rsidRPr="00EA592A">
        <w:rPr>
          <w:rFonts w:ascii="Book Antiqua" w:eastAsia="Times-Roman" w:hAnsi="Book Antiqua"/>
          <w:sz w:val="24"/>
          <w:szCs w:val="24"/>
        </w:rPr>
        <w:t xml:space="preserve"> ultrasound, and endoscopy </w:t>
      </w:r>
      <w:r w:rsidRPr="00EA592A">
        <w:rPr>
          <w:rFonts w:ascii="Book Antiqua" w:eastAsia="宋体" w:hAnsi="Book Antiqua"/>
          <w:sz w:val="24"/>
          <w:szCs w:val="24"/>
        </w:rPr>
        <w:t xml:space="preserve">provided additional verification. </w:t>
      </w:r>
      <w:r w:rsidRPr="00EA592A">
        <w:rPr>
          <w:rFonts w:ascii="Book Antiqua" w:eastAsia="宋体" w:hAnsi="Book Antiqua" w:cs="Book Antiqua"/>
          <w:sz w:val="24"/>
          <w:szCs w:val="24"/>
        </w:rPr>
        <w:t>T</w:t>
      </w:r>
      <w:r w:rsidRPr="00EA592A">
        <w:rPr>
          <w:rFonts w:ascii="Book Antiqua" w:eastAsia="Times-Roman" w:hAnsi="Book Antiqua" w:cs="Book Antiqua"/>
          <w:sz w:val="24"/>
          <w:szCs w:val="24"/>
        </w:rPr>
        <w:t>umor differentiation</w:t>
      </w:r>
      <w:r w:rsidRPr="00EA592A">
        <w:rPr>
          <w:rFonts w:ascii="Book Antiqua" w:eastAsia="宋体" w:hAnsi="Book Antiqua" w:cs="Book Antiqua"/>
          <w:sz w:val="24"/>
          <w:szCs w:val="24"/>
        </w:rPr>
        <w:t xml:space="preserve"> was identified by </w:t>
      </w:r>
      <w:proofErr w:type="spellStart"/>
      <w:r w:rsidRPr="00EA592A">
        <w:rPr>
          <w:rFonts w:ascii="Book Antiqua" w:eastAsia="宋体" w:hAnsi="Book Antiqua" w:cs="Book Antiqua"/>
          <w:sz w:val="24"/>
          <w:szCs w:val="24"/>
        </w:rPr>
        <w:t>enteroscopic</w:t>
      </w:r>
      <w:proofErr w:type="spellEnd"/>
      <w:r w:rsidRPr="00EA592A">
        <w:rPr>
          <w:rFonts w:ascii="Book Antiqua" w:eastAsia="宋体" w:hAnsi="Book Antiqua" w:cs="Book Antiqua"/>
          <w:sz w:val="24"/>
          <w:szCs w:val="24"/>
        </w:rPr>
        <w:t xml:space="preserve"> pathology.</w:t>
      </w:r>
    </w:p>
    <w:p w:rsidR="002E730C" w:rsidRPr="00EA592A" w:rsidRDefault="00381226">
      <w:pPr>
        <w:adjustRightInd w:val="0"/>
        <w:snapToGrid w:val="0"/>
        <w:spacing w:line="360" w:lineRule="auto"/>
        <w:rPr>
          <w:rFonts w:ascii="Book Antiqua" w:eastAsia="Times-Roman" w:hAnsi="Book Antiqua" w:cs="Times-Roman"/>
          <w:b/>
          <w:bCs/>
          <w:sz w:val="24"/>
          <w:szCs w:val="24"/>
        </w:rPr>
      </w:pPr>
      <w:r w:rsidRPr="00EA592A">
        <w:rPr>
          <w:rFonts w:ascii="Book Antiqua" w:hAnsi="Book Antiqua"/>
          <w:sz w:val="24"/>
          <w:szCs w:val="24"/>
        </w:rPr>
        <w:t xml:space="preserve">  T</w:t>
      </w:r>
      <w:r w:rsidRPr="00EA592A">
        <w:rPr>
          <w:rFonts w:ascii="Book Antiqua" w:eastAsia="Times-Roman" w:hAnsi="Book Antiqua"/>
          <w:sz w:val="24"/>
          <w:szCs w:val="24"/>
        </w:rPr>
        <w:t xml:space="preserve">his </w:t>
      </w:r>
      <w:r w:rsidRPr="00EA592A">
        <w:rPr>
          <w:rFonts w:ascii="Book Antiqua" w:hAnsi="Book Antiqua"/>
          <w:sz w:val="24"/>
          <w:szCs w:val="24"/>
        </w:rPr>
        <w:t xml:space="preserve">retrospective study was </w:t>
      </w:r>
      <w:r w:rsidRPr="00EA592A">
        <w:rPr>
          <w:rFonts w:ascii="Book Antiqua" w:eastAsia="Times-Roman" w:hAnsi="Book Antiqua"/>
          <w:sz w:val="24"/>
          <w:szCs w:val="24"/>
        </w:rPr>
        <w:t xml:space="preserve">approved </w:t>
      </w:r>
      <w:r w:rsidRPr="00EA592A">
        <w:rPr>
          <w:rFonts w:ascii="Book Antiqua" w:hAnsi="Book Antiqua"/>
          <w:sz w:val="24"/>
          <w:szCs w:val="24"/>
        </w:rPr>
        <w:t>by t</w:t>
      </w:r>
      <w:r w:rsidRPr="00EA592A">
        <w:rPr>
          <w:rFonts w:ascii="Book Antiqua" w:eastAsia="Times-Roman" w:hAnsi="Book Antiqua"/>
          <w:sz w:val="24"/>
          <w:szCs w:val="24"/>
        </w:rPr>
        <w:t xml:space="preserve">he Institutional Review Board </w:t>
      </w:r>
      <w:r w:rsidRPr="00EA592A">
        <w:rPr>
          <w:rFonts w:ascii="Book Antiqua" w:hAnsi="Book Antiqua"/>
          <w:sz w:val="24"/>
          <w:szCs w:val="24"/>
        </w:rPr>
        <w:t xml:space="preserve">of </w:t>
      </w:r>
      <w:r w:rsidRPr="00EA592A">
        <w:rPr>
          <w:rFonts w:ascii="Book Antiqua" w:eastAsia="Times-Roman" w:hAnsi="Book Antiqua"/>
          <w:sz w:val="24"/>
          <w:szCs w:val="24"/>
        </w:rPr>
        <w:t xml:space="preserve">The Sixth Affiliated Hospital, Sun </w:t>
      </w:r>
      <w:proofErr w:type="spellStart"/>
      <w:r w:rsidRPr="00EA592A">
        <w:rPr>
          <w:rFonts w:ascii="Book Antiqua" w:eastAsia="Times-Roman" w:hAnsi="Book Antiqua"/>
          <w:sz w:val="24"/>
          <w:szCs w:val="24"/>
        </w:rPr>
        <w:t>Yat-sen</w:t>
      </w:r>
      <w:proofErr w:type="spellEnd"/>
      <w:r w:rsidRPr="00EA592A">
        <w:rPr>
          <w:rFonts w:ascii="Book Antiqua" w:eastAsia="Times-Roman" w:hAnsi="Book Antiqua"/>
          <w:sz w:val="24"/>
          <w:szCs w:val="24"/>
        </w:rPr>
        <w:t xml:space="preserve"> University.</w:t>
      </w:r>
    </w:p>
    <w:p w:rsidR="002E730C" w:rsidRPr="00EA592A" w:rsidRDefault="002E730C">
      <w:pPr>
        <w:adjustRightInd w:val="0"/>
        <w:snapToGrid w:val="0"/>
        <w:spacing w:line="360" w:lineRule="auto"/>
        <w:rPr>
          <w:rFonts w:ascii="Book Antiqua" w:eastAsia="Times-Roman" w:hAnsi="Book Antiqua"/>
          <w:b/>
          <w:bCs/>
          <w:sz w:val="24"/>
          <w:szCs w:val="24"/>
        </w:rPr>
      </w:pPr>
    </w:p>
    <w:p w:rsidR="002E730C" w:rsidRPr="00EA592A" w:rsidRDefault="00381226">
      <w:pPr>
        <w:adjustRightInd w:val="0"/>
        <w:snapToGrid w:val="0"/>
        <w:spacing w:line="360" w:lineRule="auto"/>
        <w:rPr>
          <w:rFonts w:ascii="Book Antiqua" w:hAnsi="Book Antiqua" w:cs="Book Antiqua"/>
          <w:bCs/>
          <w:sz w:val="24"/>
          <w:szCs w:val="24"/>
        </w:rPr>
      </w:pPr>
      <w:r w:rsidRPr="00EA592A">
        <w:rPr>
          <w:rFonts w:ascii="Book Antiqua" w:eastAsia="Times-Roman" w:hAnsi="Book Antiqua"/>
          <w:b/>
          <w:bCs/>
          <w:i/>
          <w:sz w:val="24"/>
          <w:szCs w:val="24"/>
        </w:rPr>
        <w:lastRenderedPageBreak/>
        <w:t>Therapy</w:t>
      </w:r>
      <w:r w:rsidRPr="00EA592A">
        <w:rPr>
          <w:rFonts w:ascii="Book Antiqua" w:hAnsi="Book Antiqua"/>
          <w:sz w:val="24"/>
          <w:szCs w:val="24"/>
        </w:rPr>
        <w:br/>
      </w:r>
      <w:r w:rsidRPr="00EA592A">
        <w:rPr>
          <w:rFonts w:ascii="Book Antiqua" w:eastAsia="Times-Roman" w:hAnsi="Book Antiqua" w:cs="Book Antiqua"/>
          <w:sz w:val="24"/>
          <w:szCs w:val="24"/>
        </w:rPr>
        <w:t xml:space="preserve">During the period we identified patients for the current study, </w:t>
      </w:r>
      <w:r w:rsidRPr="00EA592A">
        <w:rPr>
          <w:rFonts w:ascii="Book Antiqua" w:hAnsi="Book Antiqua" w:cs="Book Antiqua"/>
          <w:sz w:val="24"/>
          <w:szCs w:val="24"/>
        </w:rPr>
        <w:t>a</w:t>
      </w:r>
      <w:r w:rsidRPr="00EA592A">
        <w:rPr>
          <w:rFonts w:ascii="Book Antiqua" w:eastAsia="Times-Roman" w:hAnsi="Book Antiqua" w:cs="Book Antiqua"/>
          <w:sz w:val="24"/>
          <w:szCs w:val="24"/>
        </w:rPr>
        <w:t xml:space="preserve"> clinical trial (FOWARC) was conducted</w:t>
      </w:r>
      <w:r w:rsidRPr="00EA592A">
        <w:rPr>
          <w:rFonts w:ascii="Book Antiqua" w:eastAsia="宋体" w:hAnsi="Book Antiqua" w:cs="Book Antiqua"/>
          <w:sz w:val="24"/>
          <w:szCs w:val="24"/>
        </w:rPr>
        <w:t xml:space="preserve"> </w:t>
      </w:r>
      <w:r w:rsidRPr="00EA592A">
        <w:rPr>
          <w:rFonts w:ascii="Book Antiqua" w:eastAsia="Times-Roman" w:hAnsi="Book Antiqua" w:cs="Book Antiqua"/>
          <w:sz w:val="24"/>
          <w:szCs w:val="24"/>
        </w:rPr>
        <w:t>at</w:t>
      </w:r>
      <w:r w:rsidRPr="00EA592A">
        <w:rPr>
          <w:rFonts w:ascii="Book Antiqua" w:hAnsi="Book Antiqua" w:cs="Book Antiqua"/>
          <w:sz w:val="24"/>
          <w:szCs w:val="24"/>
        </w:rPr>
        <w:t xml:space="preserve"> our institution </w:t>
      </w:r>
      <w:r w:rsidRPr="00EA592A">
        <w:rPr>
          <w:rFonts w:ascii="Book Antiqua" w:eastAsia="Times-Roman" w:hAnsi="Book Antiqua" w:cs="Book Antiqua"/>
          <w:sz w:val="24"/>
          <w:szCs w:val="24"/>
        </w:rPr>
        <w:t>comparing the effectiveness and safety</w:t>
      </w:r>
      <w:r w:rsidRPr="00EA592A">
        <w:rPr>
          <w:rFonts w:ascii="Book Antiqua" w:eastAsia="宋体" w:hAnsi="Book Antiqua" w:cs="Book Antiqua"/>
          <w:sz w:val="24"/>
          <w:szCs w:val="24"/>
        </w:rPr>
        <w:t xml:space="preserve"> of </w:t>
      </w:r>
      <w:r w:rsidRPr="00EA592A">
        <w:rPr>
          <w:rFonts w:ascii="Book Antiqua" w:eastAsia="Times-Roman" w:hAnsi="Book Antiqua" w:cs="Book Antiqua"/>
          <w:sz w:val="24"/>
          <w:szCs w:val="24"/>
        </w:rPr>
        <w:t>administer</w:t>
      </w:r>
      <w:r w:rsidRPr="00EA592A">
        <w:rPr>
          <w:rFonts w:ascii="Book Antiqua" w:eastAsia="宋体" w:hAnsi="Book Antiqua" w:cs="Book Antiqua"/>
          <w:sz w:val="24"/>
          <w:szCs w:val="24"/>
        </w:rPr>
        <w:t>ing</w:t>
      </w:r>
      <w:r w:rsidRPr="00EA592A">
        <w:rPr>
          <w:rFonts w:ascii="Book Antiqua" w:hAnsi="Book Antiqua" w:cs="Book Antiqua"/>
          <w:sz w:val="24"/>
          <w:szCs w:val="24"/>
        </w:rPr>
        <w:t xml:space="preserve"> only chemotherapy with </w:t>
      </w:r>
      <w:r w:rsidRPr="00EA592A">
        <w:rPr>
          <w:rFonts w:ascii="Book Antiqua" w:eastAsia="Times-Roman" w:hAnsi="Book Antiqua" w:cs="Book Antiqua"/>
          <w:sz w:val="24"/>
          <w:szCs w:val="24"/>
        </w:rPr>
        <w:t>mFOLFOX6</w:t>
      </w:r>
      <w:r w:rsidRPr="00EA592A">
        <w:rPr>
          <w:rFonts w:ascii="Book Antiqua" w:hAnsi="Book Antiqua" w:cs="Book Antiqua"/>
          <w:sz w:val="24"/>
          <w:szCs w:val="24"/>
        </w:rPr>
        <w:t xml:space="preserve"> or </w:t>
      </w:r>
      <w:r w:rsidRPr="00EA592A">
        <w:rPr>
          <w:rFonts w:ascii="Book Antiqua" w:eastAsia="Times-Roman" w:hAnsi="Book Antiqua" w:cs="Book Antiqua"/>
          <w:sz w:val="24"/>
          <w:szCs w:val="24"/>
        </w:rPr>
        <w:t>mFOLFOX6</w:t>
      </w:r>
      <w:r w:rsidRPr="00EA592A">
        <w:rPr>
          <w:rFonts w:ascii="Book Antiqua" w:hAnsi="Book Antiqua" w:cs="Book Antiqua"/>
          <w:sz w:val="24"/>
          <w:szCs w:val="24"/>
        </w:rPr>
        <w:t xml:space="preserve"> plus</w:t>
      </w:r>
      <w:r w:rsidRPr="00EA592A">
        <w:rPr>
          <w:rFonts w:ascii="Book Antiqua" w:eastAsia="Times-Roman" w:hAnsi="Book Antiqua" w:cs="Book Antiqua"/>
          <w:sz w:val="24"/>
          <w:szCs w:val="24"/>
        </w:rPr>
        <w:t xml:space="preserve"> radiotherapy </w:t>
      </w:r>
      <w:r w:rsidRPr="00EA592A">
        <w:rPr>
          <w:rFonts w:ascii="Book Antiqua" w:eastAsia="宋体" w:hAnsi="Book Antiqua" w:cs="Book Antiqua"/>
          <w:sz w:val="24"/>
          <w:szCs w:val="24"/>
        </w:rPr>
        <w:t>to</w:t>
      </w:r>
      <w:r w:rsidRPr="00EA592A">
        <w:rPr>
          <w:rFonts w:ascii="Book Antiqua" w:eastAsia="Times-Roman" w:hAnsi="Book Antiqua" w:cs="Book Antiqua"/>
          <w:sz w:val="24"/>
          <w:szCs w:val="24"/>
        </w:rPr>
        <w:t xml:space="preserve"> LARC patients</w:t>
      </w:r>
      <w:r w:rsidRPr="00EA592A">
        <w:rPr>
          <w:rFonts w:ascii="Book Antiqua" w:eastAsia="宋体" w:hAnsi="Book Antiqua" w:cs="Book Antiqua"/>
          <w:sz w:val="24"/>
          <w:szCs w:val="24"/>
        </w:rPr>
        <w:t xml:space="preserve"> </w:t>
      </w:r>
      <w:r w:rsidRPr="00EA592A">
        <w:rPr>
          <w:rFonts w:ascii="Book Antiqua" w:eastAsia="Times-Roman" w:hAnsi="Book Antiqua" w:cs="Book Antiqua"/>
          <w:sz w:val="24"/>
          <w:szCs w:val="24"/>
        </w:rPr>
        <w:t xml:space="preserve">with the </w:t>
      </w:r>
      <w:r w:rsidRPr="00EA592A">
        <w:rPr>
          <w:rFonts w:ascii="Book Antiqua" w:hAnsi="Book Antiqua" w:cs="Book Antiqua"/>
          <w:sz w:val="24"/>
          <w:szCs w:val="24"/>
        </w:rPr>
        <w:t xml:space="preserve">effectiveness and safety in </w:t>
      </w:r>
      <w:r w:rsidRPr="00EA592A">
        <w:rPr>
          <w:rFonts w:ascii="Book Antiqua" w:eastAsia="Times-Roman" w:hAnsi="Book Antiqua" w:cs="Book Antiqua"/>
          <w:sz w:val="24"/>
          <w:szCs w:val="24"/>
        </w:rPr>
        <w:t xml:space="preserve">patients undergoing a </w:t>
      </w:r>
      <w:r w:rsidRPr="00EA592A">
        <w:rPr>
          <w:rFonts w:ascii="Book Antiqua" w:hAnsi="Book Antiqua" w:cs="Book Antiqua"/>
          <w:sz w:val="24"/>
          <w:szCs w:val="24"/>
        </w:rPr>
        <w:t>standard</w:t>
      </w:r>
      <w:r w:rsidRPr="00EA592A">
        <w:rPr>
          <w:rFonts w:ascii="Book Antiqua" w:eastAsia="Times-Roman" w:hAnsi="Book Antiqua" w:cs="Book Antiqua"/>
          <w:sz w:val="24"/>
          <w:szCs w:val="24"/>
        </w:rPr>
        <w:t xml:space="preserve"> NT</w:t>
      </w:r>
      <w:r w:rsidRPr="00EA592A">
        <w:rPr>
          <w:rFonts w:ascii="Book Antiqua" w:hAnsi="Book Antiqua" w:cs="Book Antiqua"/>
          <w:sz w:val="24"/>
          <w:szCs w:val="24"/>
        </w:rPr>
        <w:t xml:space="preserve"> regimen with </w:t>
      </w:r>
      <w:r w:rsidRPr="00EA592A">
        <w:rPr>
          <w:rFonts w:ascii="Book Antiqua" w:eastAsia="Times-Roman" w:hAnsi="Book Antiqua" w:cs="Book Antiqua"/>
          <w:sz w:val="24"/>
          <w:szCs w:val="24"/>
        </w:rPr>
        <w:t xml:space="preserve">fluorouracil </w:t>
      </w:r>
      <w:r w:rsidRPr="00EA592A">
        <w:rPr>
          <w:rFonts w:ascii="Book Antiqua" w:hAnsi="Book Antiqua" w:cs="Book Antiqua"/>
          <w:sz w:val="24"/>
          <w:szCs w:val="24"/>
        </w:rPr>
        <w:t xml:space="preserve">plus </w:t>
      </w:r>
      <w:r w:rsidRPr="00EA592A">
        <w:rPr>
          <w:rFonts w:ascii="Book Antiqua" w:eastAsia="Times-Roman" w:hAnsi="Book Antiqua" w:cs="Book Antiqua"/>
          <w:sz w:val="24"/>
          <w:szCs w:val="24"/>
        </w:rPr>
        <w:t xml:space="preserve">radiotherapy. Consequently, </w:t>
      </w:r>
      <w:r w:rsidRPr="00EA592A">
        <w:rPr>
          <w:rFonts w:ascii="Book Antiqua" w:eastAsia="宋体" w:hAnsi="Book Antiqua" w:cs="Book Antiqua"/>
          <w:sz w:val="24"/>
          <w:szCs w:val="24"/>
        </w:rPr>
        <w:t xml:space="preserve">273 (67.7%) patients in </w:t>
      </w:r>
      <w:r w:rsidRPr="00EA592A">
        <w:rPr>
          <w:rFonts w:ascii="Book Antiqua" w:eastAsia="Times-Roman" w:hAnsi="Book Antiqua" w:cs="Book Antiqua"/>
          <w:sz w:val="24"/>
          <w:szCs w:val="24"/>
        </w:rPr>
        <w:t xml:space="preserve">our study </w:t>
      </w:r>
      <w:r w:rsidRPr="00EA592A">
        <w:rPr>
          <w:rFonts w:ascii="Book Antiqua" w:eastAsia="宋体" w:hAnsi="Book Antiqua" w:cs="Book Antiqua"/>
          <w:sz w:val="24"/>
          <w:szCs w:val="24"/>
        </w:rPr>
        <w:t xml:space="preserve">were </w:t>
      </w:r>
      <w:r w:rsidRPr="00EA592A">
        <w:rPr>
          <w:rFonts w:ascii="Book Antiqua" w:eastAsia="Times-Roman" w:hAnsi="Book Antiqua" w:cs="Book Antiqua"/>
          <w:sz w:val="24"/>
          <w:szCs w:val="24"/>
        </w:rPr>
        <w:t xml:space="preserve">included </w:t>
      </w:r>
      <w:r w:rsidRPr="00EA592A">
        <w:rPr>
          <w:rFonts w:ascii="Book Antiqua" w:hAnsi="Book Antiqua" w:cs="Book Antiqua"/>
          <w:sz w:val="24"/>
          <w:szCs w:val="24"/>
        </w:rPr>
        <w:t>in</w:t>
      </w:r>
      <w:r w:rsidRPr="00EA592A">
        <w:rPr>
          <w:rFonts w:ascii="Book Antiqua" w:eastAsia="Times-Roman" w:hAnsi="Book Antiqua" w:cs="Book Antiqua"/>
          <w:sz w:val="24"/>
          <w:szCs w:val="24"/>
        </w:rPr>
        <w:t xml:space="preserve"> the FOWARC trial. The </w:t>
      </w:r>
      <w:r w:rsidRPr="00EA592A">
        <w:rPr>
          <w:rFonts w:ascii="Book Antiqua" w:hAnsi="Book Antiqua" w:cs="Book Antiqua"/>
          <w:sz w:val="24"/>
          <w:szCs w:val="24"/>
        </w:rPr>
        <w:t>NT regimens</w:t>
      </w:r>
      <w:r w:rsidRPr="00EA592A">
        <w:rPr>
          <w:rFonts w:ascii="Book Antiqua" w:eastAsia="Times-Roman" w:hAnsi="Book Antiqua" w:cs="Book Antiqua"/>
          <w:sz w:val="24"/>
          <w:szCs w:val="24"/>
        </w:rPr>
        <w:t xml:space="preserve"> included </w:t>
      </w:r>
      <w:r w:rsidRPr="00EA592A">
        <w:rPr>
          <w:rFonts w:ascii="Book Antiqua" w:hAnsi="Book Antiqua" w:cs="Book Antiqua"/>
          <w:sz w:val="24"/>
          <w:szCs w:val="24"/>
        </w:rPr>
        <w:t xml:space="preserve">in our study were </w:t>
      </w:r>
      <w:proofErr w:type="spellStart"/>
      <w:r w:rsidRPr="00EA592A">
        <w:rPr>
          <w:rFonts w:ascii="Book Antiqua" w:eastAsia="Times-Roman" w:hAnsi="Book Antiqua" w:cs="Book Antiqua"/>
          <w:sz w:val="24"/>
          <w:szCs w:val="24"/>
        </w:rPr>
        <w:t>capecitabine</w:t>
      </w:r>
      <w:proofErr w:type="spellEnd"/>
      <w:r w:rsidRPr="00EA592A">
        <w:rPr>
          <w:rFonts w:ascii="Book Antiqua" w:eastAsia="Times-Roman" w:hAnsi="Book Antiqua" w:cs="Book Antiqua"/>
          <w:sz w:val="24"/>
          <w:szCs w:val="24"/>
        </w:rPr>
        <w:t xml:space="preserve"> /fluorouracil plus radiotherapy (</w:t>
      </w:r>
      <w:r w:rsidRPr="00EA592A">
        <w:rPr>
          <w:rFonts w:ascii="Book Antiqua" w:hAnsi="Book Antiqua" w:cs="Book Antiqua"/>
          <w:sz w:val="24"/>
          <w:szCs w:val="24"/>
        </w:rPr>
        <w:t xml:space="preserve">standard group, </w:t>
      </w:r>
      <w:proofErr w:type="spellStart"/>
      <w:r w:rsidRPr="00EA592A">
        <w:rPr>
          <w:rFonts w:ascii="Book Antiqua" w:eastAsia="Times-Roman" w:hAnsi="Book Antiqua" w:cs="Book Antiqua"/>
          <w:sz w:val="24"/>
          <w:szCs w:val="24"/>
        </w:rPr>
        <w:t>capecitabine</w:t>
      </w:r>
      <w:proofErr w:type="spellEnd"/>
      <w:r w:rsidRPr="00EA592A">
        <w:rPr>
          <w:rFonts w:ascii="Book Antiqua" w:eastAsia="Times-Roman" w:hAnsi="Book Antiqua" w:cs="Book Antiqua"/>
          <w:sz w:val="24"/>
          <w:szCs w:val="24"/>
        </w:rPr>
        <w:t>/</w:t>
      </w:r>
      <w:proofErr w:type="spellStart"/>
      <w:r w:rsidRPr="00EA592A">
        <w:rPr>
          <w:rFonts w:ascii="Book Antiqua" w:eastAsia="Times-Roman" w:hAnsi="Book Antiqua" w:cs="Book Antiqua"/>
          <w:sz w:val="24"/>
          <w:szCs w:val="24"/>
        </w:rPr>
        <w:t>deGramont</w:t>
      </w:r>
      <w:proofErr w:type="spellEnd"/>
      <w:r w:rsidRPr="00EA592A">
        <w:rPr>
          <w:rFonts w:ascii="Book Antiqua" w:eastAsia="Times-Roman" w:hAnsi="Book Antiqua" w:cs="Book Antiqua"/>
          <w:sz w:val="24"/>
          <w:szCs w:val="24"/>
        </w:rPr>
        <w:t xml:space="preserve">-RT), mFOLFOX6 without radiotherapy (mFOLFOX6), and mFOLFOX6 plus radiotherapy (mFOLFOX6-RT). </w:t>
      </w:r>
      <w:r w:rsidRPr="00EA592A">
        <w:rPr>
          <w:rFonts w:ascii="Book Antiqua" w:hAnsi="Book Antiqua" w:cs="Book Antiqua"/>
          <w:sz w:val="24"/>
          <w:szCs w:val="24"/>
        </w:rPr>
        <w:t xml:space="preserve">Details of all these treatments have been reported in previous </w:t>
      </w:r>
      <w:proofErr w:type="gramStart"/>
      <w:r w:rsidRPr="00EA592A">
        <w:rPr>
          <w:rFonts w:ascii="Book Antiqua" w:hAnsi="Book Antiqua" w:cs="Book Antiqua"/>
          <w:sz w:val="24"/>
          <w:szCs w:val="24"/>
        </w:rPr>
        <w:t>studies</w:t>
      </w:r>
      <w:proofErr w:type="gramEnd"/>
      <w:r w:rsidRPr="00EA592A">
        <w:rPr>
          <w:rFonts w:ascii="Book Antiqua" w:eastAsia="Times-Roman" w:hAnsi="Book Antiqua" w:cs="Book Antiqua"/>
          <w:sz w:val="24"/>
          <w:szCs w:val="24"/>
        </w:rPr>
        <w:fldChar w:fldCharType="begin">
          <w:fldData xml:space="preserve">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YW5nemhvdSBGaXJzdCBQZW9wbGUmYXBvcztzIEhvc3BpdGFsfEhvbiBib1dlaSwgVGhlIFRoaXJk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LCBDaGluYS4gd2FuZ2pwZ3pAMTI2LmNvbS48L2F1dGgtYWRkcmVzcz48dGl0bGVzPjx0aXRsZT5N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</w:fldData>
        </w:fldChar>
      </w:r>
      <w:r w:rsidRPr="00EA592A">
        <w:rPr>
          <w:rFonts w:ascii="Book Antiqua" w:eastAsia="Times-Roman" w:hAnsi="Book Antiqua" w:cs="Book Antiqua"/>
          <w:sz w:val="24"/>
          <w:szCs w:val="24"/>
        </w:rPr>
        <w:instrText xml:space="preserve"> ADDIN EN.CITE </w:instrText>
      </w:r>
      <w:r w:rsidRPr="00EA592A">
        <w:rPr>
          <w:rFonts w:ascii="Book Antiqua" w:eastAsia="Times-Roman" w:hAnsi="Book Antiqua" w:cs="Book Antiqua"/>
          <w:sz w:val="24"/>
          <w:szCs w:val="24"/>
        </w:rPr>
        <w:fldChar w:fldCharType="begin">
          <w:fldData xml:space="preserve">PEVuZE5vdGU+PENpdGU+PEF1dGhvcj5EZW5nPC9BdXRob3I+PFllYXI+MjAxNjwvWWVhcj48UmVj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ZWx2aWMgRmxvb3IgRGlzZWFzZXN8V2VpcWluZyBDaGVuLCBNZWRpY2FsIFN0YXRpc3RpY3Mgb2Yg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YW5nemhvdSBGaXJzdCBQZW9wbGUmYXBvcztzIEhvc3BpdGFsfEhvbmdib1dlaSwgVGhlIFRoaXJk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LCBDaGluYS58WWFuaG9uZyBEZW5nLCBQaW5nIExhbiwgTGVpIFdhbmcsIEppYW4gWmhlbmcsIFlh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LCBDaGluYS58WWFuaG9uZyBEZW5nLCBQaW5nIExhbiwgTGVpIFdhbmcsIEppYW4gWmhlbmcsIFlh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</w:fldData>
        </w:fldChar>
      </w:r>
      <w:r w:rsidRPr="00EA592A">
        <w:rPr>
          <w:rFonts w:ascii="Book Antiqua" w:eastAsia="Times-Roman" w:hAnsi="Book Antiqua" w:cs="Book Antiqua"/>
          <w:sz w:val="24"/>
          <w:szCs w:val="24"/>
        </w:rPr>
        <w:instrText xml:space="preserve"> ADDIN EN.CITE.DATA </w:instrText>
      </w:r>
      <w:r w:rsidRPr="00EA592A">
        <w:rPr>
          <w:rFonts w:ascii="Book Antiqua" w:eastAsia="Times-Roman" w:hAnsi="Book Antiqua" w:cs="Book Antiqua"/>
          <w:sz w:val="24"/>
          <w:szCs w:val="24"/>
        </w:rPr>
      </w:r>
      <w:r w:rsidRPr="00EA592A">
        <w:rPr>
          <w:rFonts w:ascii="Book Antiqua" w:eastAsia="Times-Roman" w:hAnsi="Book Antiqua" w:cs="Book Antiqua"/>
          <w:sz w:val="24"/>
          <w:szCs w:val="24"/>
        </w:rPr>
        <w:fldChar w:fldCharType="end"/>
      </w:r>
      <w:r w:rsidRPr="00EA592A">
        <w:rPr>
          <w:rFonts w:ascii="Book Antiqua" w:eastAsia="Times-Roman" w:hAnsi="Book Antiqua" w:cs="Book Antiqua"/>
          <w:sz w:val="24"/>
          <w:szCs w:val="24"/>
        </w:rPr>
        <w:fldChar w:fldCharType="begin">
          <w:fldData xml:space="preserve">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YW5nemhvdSBGaXJzdCBQZW9wbGUmYXBvcztzIEhvc3BpdGFsfEhvbiBib1dlaSwgVGhlIFRoaXJk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LCBDaGluYS4gd2FuZ2pwZ3pAMTI2LmNvbS48L2F1dGgtYWRkcmVzcz48dGl0bGVzPjx0aXRsZT5N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</w:fldData>
        </w:fldChar>
      </w:r>
      <w:r w:rsidRPr="00EA592A">
        <w:rPr>
          <w:rFonts w:ascii="Book Antiqua" w:eastAsia="Times-Roman" w:hAnsi="Book Antiqua" w:cs="Book Antiqua"/>
          <w:sz w:val="24"/>
          <w:szCs w:val="24"/>
        </w:rPr>
        <w:instrText xml:space="preserve"> ADDIN EN.CITE.DATA </w:instrText>
      </w:r>
      <w:r w:rsidRPr="00EA592A">
        <w:rPr>
          <w:rFonts w:ascii="Book Antiqua" w:eastAsia="Times-Roman" w:hAnsi="Book Antiqua" w:cs="Book Antiqua"/>
          <w:sz w:val="24"/>
          <w:szCs w:val="24"/>
        </w:rPr>
      </w:r>
      <w:r w:rsidRPr="00EA592A">
        <w:rPr>
          <w:rFonts w:ascii="Book Antiqua" w:eastAsia="Times-Roman" w:hAnsi="Book Antiqua" w:cs="Book Antiqua"/>
          <w:sz w:val="24"/>
          <w:szCs w:val="24"/>
        </w:rPr>
        <w:fldChar w:fldCharType="end"/>
      </w:r>
      <w:r w:rsidRPr="00EA592A">
        <w:rPr>
          <w:rFonts w:ascii="Book Antiqua" w:eastAsia="Times-Roman" w:hAnsi="Book Antiqua" w:cs="Book Antiqua"/>
          <w:sz w:val="24"/>
          <w:szCs w:val="24"/>
        </w:rPr>
      </w:r>
      <w:r w:rsidRPr="00EA592A">
        <w:rPr>
          <w:rFonts w:ascii="Book Antiqua" w:eastAsia="Times-Roman" w:hAnsi="Book Antiqua" w:cs="Book Antiqua"/>
          <w:sz w:val="24"/>
          <w:szCs w:val="24"/>
        </w:rPr>
        <w:fldChar w:fldCharType="separate"/>
      </w:r>
      <w:r w:rsidRPr="00EA592A">
        <w:rPr>
          <w:rFonts w:ascii="Book Antiqua" w:eastAsia="Times-Roman" w:hAnsi="Book Antiqua" w:cs="Book Antiqua"/>
          <w:sz w:val="24"/>
          <w:szCs w:val="24"/>
          <w:vertAlign w:val="superscript"/>
        </w:rPr>
        <w:t>[2</w:t>
      </w:r>
      <w:r w:rsidRPr="00EA592A">
        <w:rPr>
          <w:rFonts w:ascii="Book Antiqua" w:eastAsia="宋体" w:hAnsi="Book Antiqua" w:cs="Book Antiqua"/>
          <w:sz w:val="24"/>
          <w:szCs w:val="24"/>
          <w:vertAlign w:val="superscript"/>
        </w:rPr>
        <w:t>6</w:t>
      </w:r>
      <w:r w:rsidRPr="00EA592A">
        <w:rPr>
          <w:rFonts w:ascii="Book Antiqua" w:eastAsia="Times-Roman" w:hAnsi="Book Antiqua" w:cs="Book Antiqua"/>
          <w:sz w:val="24"/>
          <w:szCs w:val="24"/>
          <w:vertAlign w:val="superscript"/>
        </w:rPr>
        <w:t>,2</w:t>
      </w:r>
      <w:r w:rsidRPr="00EA592A">
        <w:rPr>
          <w:rFonts w:ascii="Book Antiqua" w:eastAsia="宋体" w:hAnsi="Book Antiqua" w:cs="Book Antiqua"/>
          <w:sz w:val="24"/>
          <w:szCs w:val="24"/>
          <w:vertAlign w:val="superscript"/>
        </w:rPr>
        <w:t>7</w:t>
      </w:r>
      <w:r w:rsidRPr="00EA592A">
        <w:rPr>
          <w:rFonts w:ascii="Book Antiqua" w:eastAsia="Times-Roman" w:hAnsi="Book Antiqua" w:cs="Book Antiqua"/>
          <w:sz w:val="24"/>
          <w:szCs w:val="24"/>
          <w:vertAlign w:val="superscript"/>
        </w:rPr>
        <w:t>]</w:t>
      </w:r>
      <w:r w:rsidRPr="00EA592A">
        <w:rPr>
          <w:rFonts w:ascii="Book Antiqua" w:eastAsia="Times-Roman" w:hAnsi="Book Antiqua" w:cs="Book Antiqua"/>
          <w:sz w:val="24"/>
          <w:szCs w:val="24"/>
        </w:rPr>
        <w:fldChar w:fldCharType="end"/>
      </w:r>
      <w:r w:rsidRPr="00EA592A">
        <w:rPr>
          <w:rFonts w:ascii="Book Antiqua" w:hAnsi="Book Antiqua" w:cs="Book Antiqua"/>
          <w:sz w:val="24"/>
          <w:szCs w:val="24"/>
        </w:rPr>
        <w:t xml:space="preserve">. </w:t>
      </w:r>
      <w:r w:rsidRPr="00EA592A">
        <w:rPr>
          <w:rFonts w:ascii="Book Antiqua" w:eastAsia="Times-Roman" w:hAnsi="Book Antiqua" w:cs="Book Antiqua"/>
          <w:sz w:val="24"/>
          <w:szCs w:val="24"/>
        </w:rPr>
        <w:t xml:space="preserve">The radiation dose for </w:t>
      </w:r>
      <w:r w:rsidRPr="00EA592A">
        <w:rPr>
          <w:rFonts w:ascii="Book Antiqua" w:eastAsia="宋体" w:hAnsi="Book Antiqua" w:cs="Book Antiqua"/>
          <w:sz w:val="24"/>
          <w:szCs w:val="24"/>
        </w:rPr>
        <w:t xml:space="preserve">the </w:t>
      </w:r>
      <w:r w:rsidRPr="00EA592A">
        <w:rPr>
          <w:rFonts w:ascii="Book Antiqua" w:eastAsia="Times-Roman" w:hAnsi="Book Antiqua" w:cs="Book Antiqua"/>
          <w:sz w:val="24"/>
          <w:szCs w:val="24"/>
        </w:rPr>
        <w:t xml:space="preserve">radiotherapy was 46.0-50.4 </w:t>
      </w:r>
      <w:proofErr w:type="spellStart"/>
      <w:r w:rsidRPr="00EA592A">
        <w:rPr>
          <w:rFonts w:ascii="Book Antiqua" w:eastAsia="Times-Roman" w:hAnsi="Book Antiqua" w:cs="Book Antiqua"/>
          <w:sz w:val="24"/>
          <w:szCs w:val="24"/>
        </w:rPr>
        <w:t>Gy</w:t>
      </w:r>
      <w:proofErr w:type="spellEnd"/>
      <w:r w:rsidRPr="00EA592A">
        <w:rPr>
          <w:rFonts w:ascii="Book Antiqua" w:eastAsia="Times-Roman" w:hAnsi="Book Antiqua" w:cs="Book Antiqua"/>
          <w:sz w:val="24"/>
          <w:szCs w:val="24"/>
        </w:rPr>
        <w:t xml:space="preserve">, delivered as 1.8-2.0 </w:t>
      </w:r>
      <w:proofErr w:type="spellStart"/>
      <w:r w:rsidRPr="00EA592A">
        <w:rPr>
          <w:rFonts w:ascii="Book Antiqua" w:eastAsia="Times-Roman" w:hAnsi="Book Antiqua" w:cs="Book Antiqua"/>
          <w:sz w:val="24"/>
          <w:szCs w:val="24"/>
        </w:rPr>
        <w:t>Gy</w:t>
      </w:r>
      <w:proofErr w:type="spellEnd"/>
      <w:r w:rsidRPr="00EA592A">
        <w:rPr>
          <w:rFonts w:ascii="Book Antiqua" w:eastAsia="Times-Roman" w:hAnsi="Book Antiqua" w:cs="Book Antiqua"/>
          <w:sz w:val="24"/>
          <w:szCs w:val="24"/>
        </w:rPr>
        <w:t>/d,</w:t>
      </w:r>
      <w:r w:rsidRPr="00EA592A">
        <w:rPr>
          <w:rFonts w:ascii="Book Antiqua" w:eastAsia="宋体" w:hAnsi="Book Antiqua" w:cs="Book Antiqua"/>
          <w:sz w:val="24"/>
          <w:szCs w:val="24"/>
        </w:rPr>
        <w:t xml:space="preserve"> and the dose was the same in the </w:t>
      </w:r>
      <w:proofErr w:type="spellStart"/>
      <w:r w:rsidRPr="00EA592A">
        <w:rPr>
          <w:rFonts w:ascii="Book Antiqua" w:eastAsia="Times-Roman" w:hAnsi="Book Antiqua" w:cs="Book Antiqua"/>
          <w:sz w:val="24"/>
          <w:szCs w:val="24"/>
        </w:rPr>
        <w:t>capecitabine</w:t>
      </w:r>
      <w:proofErr w:type="spellEnd"/>
      <w:r w:rsidRPr="00EA592A">
        <w:rPr>
          <w:rFonts w:ascii="Book Antiqua" w:eastAsia="Times-Roman" w:hAnsi="Book Antiqua" w:cs="Book Antiqua"/>
          <w:sz w:val="24"/>
          <w:szCs w:val="24"/>
        </w:rPr>
        <w:t>/</w:t>
      </w:r>
      <w:proofErr w:type="spellStart"/>
      <w:r w:rsidRPr="00EA592A">
        <w:rPr>
          <w:rFonts w:ascii="Book Antiqua" w:eastAsia="Times-Roman" w:hAnsi="Book Antiqua" w:cs="Book Antiqua"/>
          <w:sz w:val="24"/>
          <w:szCs w:val="24"/>
        </w:rPr>
        <w:t>deGramont</w:t>
      </w:r>
      <w:proofErr w:type="spellEnd"/>
      <w:r w:rsidRPr="00EA592A">
        <w:rPr>
          <w:rFonts w:ascii="Book Antiqua" w:eastAsia="Times-Roman" w:hAnsi="Book Antiqua" w:cs="Book Antiqua"/>
          <w:sz w:val="24"/>
          <w:szCs w:val="24"/>
        </w:rPr>
        <w:t>-RT</w:t>
      </w:r>
      <w:r w:rsidRPr="00EA592A">
        <w:rPr>
          <w:rFonts w:ascii="Book Antiqua" w:eastAsia="宋体" w:hAnsi="Book Antiqua" w:cs="Book Antiqua"/>
          <w:sz w:val="24"/>
          <w:szCs w:val="24"/>
        </w:rPr>
        <w:t xml:space="preserve"> and </w:t>
      </w:r>
      <w:r w:rsidRPr="00EA592A">
        <w:rPr>
          <w:rFonts w:ascii="Book Antiqua" w:eastAsia="Times-Roman" w:hAnsi="Book Antiqua" w:cs="Book Antiqua"/>
          <w:sz w:val="24"/>
          <w:szCs w:val="24"/>
        </w:rPr>
        <w:t>mFOLFOX6-RT</w:t>
      </w:r>
      <w:r w:rsidRPr="00EA592A">
        <w:rPr>
          <w:rFonts w:ascii="Book Antiqua" w:eastAsia="宋体" w:hAnsi="Book Antiqua" w:cs="Book Antiqua"/>
          <w:sz w:val="24"/>
          <w:szCs w:val="24"/>
        </w:rPr>
        <w:t xml:space="preserve"> groups</w:t>
      </w: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P</w:t>
      </w:r>
      <w:r w:rsidRPr="00EA592A">
        <w:rPr>
          <w:rFonts w:ascii="Book Antiqua" w:eastAsia="Times-Roman" w:hAnsi="Book Antiqua" w:cs="Book Antiqua"/>
          <w:sz w:val="24"/>
          <w:szCs w:val="24"/>
        </w:rPr>
        <w:t xml:space="preserve">atients </w:t>
      </w:r>
      <w:r w:rsidRPr="00EA592A">
        <w:rPr>
          <w:rFonts w:ascii="Book Antiqua" w:eastAsia="宋体" w:hAnsi="Book Antiqua" w:cs="Book Antiqua"/>
          <w:sz w:val="24"/>
          <w:szCs w:val="24"/>
        </w:rPr>
        <w:t xml:space="preserve">in the </w:t>
      </w:r>
      <w:proofErr w:type="spellStart"/>
      <w:r w:rsidRPr="00EA592A">
        <w:rPr>
          <w:rFonts w:ascii="Book Antiqua" w:eastAsia="Times-Roman" w:hAnsi="Book Antiqua" w:cs="Book Antiqua"/>
          <w:sz w:val="24"/>
          <w:szCs w:val="24"/>
        </w:rPr>
        <w:t>capecitabine</w:t>
      </w:r>
      <w:proofErr w:type="spellEnd"/>
      <w:r w:rsidRPr="00EA592A">
        <w:rPr>
          <w:rFonts w:ascii="Book Antiqua" w:eastAsia="Times-Roman" w:hAnsi="Book Antiqua" w:cs="Book Antiqua"/>
          <w:sz w:val="24"/>
          <w:szCs w:val="24"/>
        </w:rPr>
        <w:t>/</w:t>
      </w:r>
      <w:proofErr w:type="spellStart"/>
      <w:r w:rsidRPr="00EA592A">
        <w:rPr>
          <w:rFonts w:ascii="Book Antiqua" w:eastAsia="Times-Roman" w:hAnsi="Book Antiqua" w:cs="Book Antiqua"/>
          <w:sz w:val="24"/>
          <w:szCs w:val="24"/>
        </w:rPr>
        <w:t>deGramont</w:t>
      </w:r>
      <w:proofErr w:type="spellEnd"/>
      <w:r w:rsidRPr="00EA592A">
        <w:rPr>
          <w:rFonts w:ascii="Book Antiqua" w:eastAsia="Times-Roman" w:hAnsi="Book Antiqua" w:cs="Book Antiqua"/>
          <w:sz w:val="24"/>
          <w:szCs w:val="24"/>
        </w:rPr>
        <w:t>-RT</w:t>
      </w:r>
      <w:r w:rsidRPr="00EA592A">
        <w:rPr>
          <w:rFonts w:ascii="Book Antiqua" w:eastAsia="宋体" w:hAnsi="Book Antiqua" w:cs="Book Antiqua"/>
          <w:sz w:val="24"/>
          <w:szCs w:val="24"/>
        </w:rPr>
        <w:t xml:space="preserve"> and </w:t>
      </w:r>
      <w:r w:rsidRPr="00EA592A">
        <w:rPr>
          <w:rFonts w:ascii="Book Antiqua" w:eastAsia="Times-Roman" w:hAnsi="Book Antiqua" w:cs="Book Antiqua"/>
          <w:sz w:val="24"/>
          <w:szCs w:val="24"/>
        </w:rPr>
        <w:t>mFOLFOX6-RT</w:t>
      </w:r>
      <w:r w:rsidRPr="00EA592A">
        <w:rPr>
          <w:rFonts w:ascii="Book Antiqua" w:eastAsia="宋体" w:hAnsi="Book Antiqua" w:cs="Book Antiqua"/>
          <w:sz w:val="24"/>
          <w:szCs w:val="24"/>
        </w:rPr>
        <w:t xml:space="preserve"> groups </w:t>
      </w:r>
      <w:r w:rsidRPr="00EA592A">
        <w:rPr>
          <w:rFonts w:ascii="Book Antiqua" w:eastAsia="Times-Roman" w:hAnsi="Book Antiqua" w:cs="Book Antiqua"/>
          <w:sz w:val="24"/>
          <w:szCs w:val="24"/>
        </w:rPr>
        <w:t xml:space="preserve">underwent standard </w:t>
      </w:r>
      <w:r w:rsidRPr="00EA592A">
        <w:rPr>
          <w:rFonts w:ascii="Book Antiqua" w:eastAsia="宋体" w:hAnsi="Book Antiqua" w:cs="Book Antiqua"/>
          <w:sz w:val="24"/>
          <w:szCs w:val="24"/>
        </w:rPr>
        <w:t xml:space="preserve">TME </w:t>
      </w:r>
      <w:r w:rsidRPr="00EA592A">
        <w:rPr>
          <w:rFonts w:ascii="Book Antiqua" w:eastAsia="Times-Roman" w:hAnsi="Book Antiqua" w:cs="Book Antiqua"/>
          <w:sz w:val="24"/>
          <w:szCs w:val="24"/>
        </w:rPr>
        <w:t>radical surgery</w:t>
      </w:r>
      <w:r w:rsidRPr="00EA592A">
        <w:rPr>
          <w:rFonts w:ascii="Book Antiqua" w:eastAsia="宋体" w:hAnsi="Book Antiqua" w:cs="Book Antiqua"/>
          <w:sz w:val="24"/>
          <w:szCs w:val="24"/>
        </w:rPr>
        <w:t xml:space="preserve"> after NT. </w:t>
      </w:r>
      <w:r w:rsidRPr="00EA592A">
        <w:rPr>
          <w:rFonts w:ascii="Book Antiqua" w:hAnsi="Book Antiqua" w:cs="Book Antiqua"/>
          <w:bCs/>
          <w:sz w:val="24"/>
          <w:szCs w:val="24"/>
        </w:rPr>
        <w:t xml:space="preserve">The interval between radiation and surgery was 6-12 </w:t>
      </w:r>
      <w:proofErr w:type="spellStart"/>
      <w:r w:rsidRPr="00EA592A">
        <w:rPr>
          <w:rFonts w:ascii="Book Antiqua" w:hAnsi="Book Antiqua" w:cs="Book Antiqua"/>
          <w:bCs/>
          <w:sz w:val="24"/>
          <w:szCs w:val="24"/>
        </w:rPr>
        <w:t>wk</w:t>
      </w:r>
      <w:proofErr w:type="spellEnd"/>
      <w:r w:rsidRPr="00EA592A">
        <w:rPr>
          <w:rFonts w:ascii="Book Antiqua" w:hAnsi="Book Antiqua" w:cs="Book Antiqua"/>
          <w:bCs/>
          <w:sz w:val="24"/>
          <w:szCs w:val="24"/>
        </w:rPr>
        <w:t xml:space="preserve"> in m</w:t>
      </w:r>
      <w:r w:rsidRPr="00EA592A">
        <w:rPr>
          <w:rFonts w:ascii="Book Antiqua" w:hAnsi="Book Antiqua" w:cs="Book Antiqua" w:hint="eastAsia"/>
          <w:bCs/>
          <w:sz w:val="24"/>
          <w:szCs w:val="24"/>
        </w:rPr>
        <w:t>FOLFOX</w:t>
      </w:r>
      <w:r w:rsidRPr="00EA592A">
        <w:rPr>
          <w:rFonts w:ascii="Book Antiqua" w:hAnsi="Book Antiqua" w:cs="Book Antiqua"/>
          <w:bCs/>
          <w:sz w:val="24"/>
          <w:szCs w:val="24"/>
        </w:rPr>
        <w:t xml:space="preserve">6-RT and de </w:t>
      </w:r>
      <w:proofErr w:type="spellStart"/>
      <w:r w:rsidRPr="00EA592A">
        <w:rPr>
          <w:rFonts w:ascii="Book Antiqua" w:hAnsi="Book Antiqua" w:cs="Book Antiqua"/>
          <w:bCs/>
          <w:sz w:val="24"/>
          <w:szCs w:val="24"/>
        </w:rPr>
        <w:t>Gramont</w:t>
      </w:r>
      <w:proofErr w:type="spellEnd"/>
      <w:r w:rsidRPr="00EA592A">
        <w:rPr>
          <w:rFonts w:ascii="Book Antiqua" w:hAnsi="Book Antiqua" w:cs="Book Antiqua"/>
          <w:bCs/>
          <w:sz w:val="24"/>
          <w:szCs w:val="24"/>
        </w:rPr>
        <w:t xml:space="preserve">–RT groups. The interval between chemotherapy and TME radical surgery was about 2-4 </w:t>
      </w:r>
      <w:proofErr w:type="spellStart"/>
      <w:r w:rsidRPr="00EA592A">
        <w:rPr>
          <w:rFonts w:ascii="Book Antiqua" w:hAnsi="Book Antiqua" w:cs="Book Antiqua"/>
          <w:bCs/>
          <w:sz w:val="24"/>
          <w:szCs w:val="24"/>
        </w:rPr>
        <w:t>wk</w:t>
      </w:r>
      <w:proofErr w:type="spellEnd"/>
      <w:r w:rsidRPr="00EA592A">
        <w:rPr>
          <w:rFonts w:ascii="Book Antiqua" w:hAnsi="Book Antiqua" w:cs="Book Antiqua"/>
          <w:bCs/>
          <w:sz w:val="24"/>
          <w:szCs w:val="24"/>
        </w:rPr>
        <w:t xml:space="preserve"> in the </w:t>
      </w:r>
      <w:r w:rsidRPr="00EA592A">
        <w:rPr>
          <w:rFonts w:ascii="Book Antiqua" w:eastAsia="Times-Roman" w:hAnsi="Book Antiqua" w:cs="Book Antiqua"/>
          <w:sz w:val="24"/>
          <w:szCs w:val="24"/>
        </w:rPr>
        <w:t>mFOLFOX6</w:t>
      </w:r>
      <w:r w:rsidRPr="00EA592A">
        <w:rPr>
          <w:rFonts w:ascii="Book Antiqua" w:hAnsi="Book Antiqua" w:cs="Book Antiqua"/>
          <w:bCs/>
          <w:sz w:val="24"/>
          <w:szCs w:val="24"/>
        </w:rPr>
        <w:t xml:space="preserve"> group. </w:t>
      </w:r>
    </w:p>
    <w:p w:rsidR="002E730C" w:rsidRPr="00EA592A" w:rsidRDefault="002E730C">
      <w:pPr>
        <w:adjustRightInd w:val="0"/>
        <w:snapToGrid w:val="0"/>
        <w:spacing w:line="360" w:lineRule="auto"/>
        <w:rPr>
          <w:rFonts w:ascii="Book Antiqua" w:eastAsia="Times-Roman" w:hAnsi="Book Antiqua" w:cs="Times-Roman"/>
          <w:b/>
          <w:bCs/>
          <w:sz w:val="24"/>
          <w:szCs w:val="24"/>
        </w:rPr>
      </w:pPr>
    </w:p>
    <w:p w:rsidR="002E730C" w:rsidRPr="00EA592A" w:rsidRDefault="00381226">
      <w:pPr>
        <w:adjustRightInd w:val="0"/>
        <w:snapToGrid w:val="0"/>
        <w:spacing w:line="360" w:lineRule="auto"/>
        <w:outlineLvl w:val="0"/>
        <w:rPr>
          <w:rFonts w:ascii="Book Antiqua" w:eastAsia="Times-Roman" w:hAnsi="Book Antiqua" w:cs="Times-Roman"/>
          <w:b/>
          <w:bCs/>
          <w:i/>
          <w:sz w:val="24"/>
          <w:szCs w:val="24"/>
        </w:rPr>
      </w:pPr>
      <w:r w:rsidRPr="00EA592A">
        <w:rPr>
          <w:rFonts w:ascii="Book Antiqua" w:eastAsia="Times-Roman" w:hAnsi="Book Antiqua" w:cs="Times-Roman"/>
          <w:b/>
          <w:bCs/>
          <w:i/>
          <w:sz w:val="24"/>
          <w:szCs w:val="24"/>
        </w:rPr>
        <w:t>Pathological assessment</w:t>
      </w:r>
    </w:p>
    <w:p w:rsidR="002E730C" w:rsidRPr="00EA592A" w:rsidRDefault="00381226">
      <w:pPr>
        <w:adjustRightInd w:val="0"/>
        <w:snapToGrid w:val="0"/>
        <w:spacing w:line="360" w:lineRule="auto"/>
        <w:rPr>
          <w:rFonts w:ascii="Book Antiqua" w:eastAsia="Times-Roman" w:hAnsi="Book Antiqua" w:cs="Times-Roman"/>
          <w:sz w:val="24"/>
          <w:szCs w:val="24"/>
        </w:rPr>
      </w:pPr>
      <w:r w:rsidRPr="00EA592A">
        <w:rPr>
          <w:rFonts w:ascii="Book Antiqua" w:eastAsia="Times-Roman" w:hAnsi="Book Antiqua" w:cs="Times-Roman"/>
          <w:sz w:val="24"/>
          <w:szCs w:val="24"/>
        </w:rPr>
        <w:t xml:space="preserve">All resected specimens were examined to determine the post-TN </w:t>
      </w:r>
      <w:r w:rsidRPr="00EA592A">
        <w:rPr>
          <w:rFonts w:ascii="Book Antiqua" w:hAnsi="Book Antiqua" w:cs="Times-Roman"/>
          <w:sz w:val="24"/>
          <w:szCs w:val="24"/>
        </w:rPr>
        <w:t>s</w:t>
      </w:r>
      <w:r w:rsidRPr="00EA592A">
        <w:rPr>
          <w:rFonts w:ascii="Book Antiqua" w:eastAsia="Times-Roman" w:hAnsi="Book Antiqua" w:cs="Times-Roman"/>
          <w:sz w:val="24"/>
          <w:szCs w:val="24"/>
        </w:rPr>
        <w:t xml:space="preserve">taging according to the American Joint Committee on Cancer-International Union Against Cancer (seventh edition), which is </w:t>
      </w:r>
      <w:r w:rsidRPr="00EA592A">
        <w:rPr>
          <w:rFonts w:ascii="Book Antiqua" w:eastAsia="Times-Roman" w:hAnsi="Book Antiqua" w:cs="Book Antiqua"/>
          <w:sz w:val="24"/>
          <w:szCs w:val="24"/>
        </w:rPr>
        <w:t>currently</w:t>
      </w:r>
      <w:r w:rsidRPr="00EA592A">
        <w:rPr>
          <w:rFonts w:ascii="Book Antiqua" w:eastAsia="宋体" w:hAnsi="Book Antiqua" w:cs="Book Antiqua"/>
          <w:sz w:val="24"/>
          <w:szCs w:val="24"/>
        </w:rPr>
        <w:t xml:space="preserve"> </w:t>
      </w:r>
      <w:r w:rsidRPr="00EA592A">
        <w:rPr>
          <w:rFonts w:ascii="Book Antiqua" w:eastAsia="Times-Roman" w:hAnsi="Book Antiqua" w:cs="Times-Roman"/>
          <w:sz w:val="24"/>
          <w:szCs w:val="24"/>
        </w:rPr>
        <w:t xml:space="preserve">considered the most accurate and standard staging system </w:t>
      </w:r>
      <w:r w:rsidRPr="00EA592A">
        <w:rPr>
          <w:rFonts w:ascii="Book Antiqua" w:hAnsi="Book Antiqua" w:cs="Times-Roman"/>
          <w:sz w:val="24"/>
          <w:szCs w:val="24"/>
        </w:rPr>
        <w:t>in this period</w:t>
      </w:r>
      <w:r w:rsidRPr="00EA592A">
        <w:rPr>
          <w:rFonts w:ascii="Book Antiqua" w:eastAsia="Times-Roman" w:hAnsi="Book Antiqua" w:cs="Times-Roman"/>
          <w:sz w:val="24"/>
          <w:szCs w:val="24"/>
        </w:rPr>
        <w:fldChar w:fldCharType="begin">
          <w:fldData xml:space="preserve">PEVuZE5vdGU+PENpdGU+PEF1dGhvcj5SeWFuPC9BdXRob3I+PFllYXI+MjAwNTwvWWVhcj48UmVj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</w:fldData>
        </w:fldChar>
      </w:r>
      <w:r w:rsidRPr="00EA592A">
        <w:rPr>
          <w:rFonts w:ascii="Book Antiqua" w:eastAsia="Times-Roman" w:hAnsi="Book Antiqua" w:cs="Times-Roman"/>
          <w:sz w:val="24"/>
          <w:szCs w:val="24"/>
        </w:rPr>
        <w:instrText xml:space="preserve"> ADDIN EN.CITE </w:instrText>
      </w:r>
      <w:r w:rsidRPr="00EA592A">
        <w:rPr>
          <w:rFonts w:ascii="Book Antiqua" w:eastAsia="Times-Roman" w:hAnsi="Book Antiqua" w:cs="Times-Roman"/>
          <w:sz w:val="24"/>
          <w:szCs w:val="24"/>
        </w:rPr>
        <w:fldChar w:fldCharType="begin">
          <w:fldData xml:space="preserve">PEVuZE5vdGU+PENpdGU+PEF1dGhvcj5SeWFuPC9BdXRob3I+PFllYXI+MjAwNTwvWWVhcj48UmVj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</w:fldData>
        </w:fldChar>
      </w:r>
      <w:r w:rsidRPr="00EA592A">
        <w:rPr>
          <w:rFonts w:ascii="Book Antiqua" w:eastAsia="Times-Roman" w:hAnsi="Book Antiqua" w:cs="Times-Roman"/>
          <w:sz w:val="24"/>
          <w:szCs w:val="24"/>
        </w:rPr>
        <w:instrText xml:space="preserve"> ADDIN EN.CITE.DATA </w:instrText>
      </w:r>
      <w:r w:rsidRPr="00EA592A">
        <w:rPr>
          <w:rFonts w:ascii="Book Antiqua" w:eastAsia="Times-Roman" w:hAnsi="Book Antiqua" w:cs="Times-Roman"/>
          <w:sz w:val="24"/>
          <w:szCs w:val="24"/>
        </w:rPr>
      </w:r>
      <w:r w:rsidRPr="00EA592A">
        <w:rPr>
          <w:rFonts w:ascii="Book Antiqua" w:eastAsia="Times-Roman" w:hAnsi="Book Antiqua" w:cs="Times-Roman"/>
          <w:sz w:val="24"/>
          <w:szCs w:val="24"/>
        </w:rPr>
        <w:fldChar w:fldCharType="end"/>
      </w:r>
      <w:r w:rsidRPr="00EA592A">
        <w:rPr>
          <w:rFonts w:ascii="Book Antiqua" w:eastAsia="Times-Roman" w:hAnsi="Book Antiqua" w:cs="Times-Roman"/>
          <w:sz w:val="24"/>
          <w:szCs w:val="24"/>
        </w:rPr>
      </w:r>
      <w:r w:rsidRPr="00EA592A">
        <w:rPr>
          <w:rFonts w:ascii="Book Antiqua" w:eastAsia="Times-Roman" w:hAnsi="Book Antiqua" w:cs="Times-Roman"/>
          <w:sz w:val="24"/>
          <w:szCs w:val="24"/>
        </w:rPr>
        <w:fldChar w:fldCharType="separate"/>
      </w:r>
      <w:r w:rsidRPr="00EA592A">
        <w:rPr>
          <w:rFonts w:ascii="Book Antiqua" w:eastAsia="Times-Roman" w:hAnsi="Book Antiqua" w:cs="Times-Roman"/>
          <w:sz w:val="24"/>
          <w:szCs w:val="24"/>
          <w:vertAlign w:val="superscript"/>
        </w:rPr>
        <w:t>[2</w:t>
      </w:r>
      <w:r w:rsidRPr="00EA592A">
        <w:rPr>
          <w:rFonts w:ascii="Book Antiqua" w:eastAsia="宋体" w:hAnsi="Book Antiqua" w:cs="Times-Roman"/>
          <w:sz w:val="24"/>
          <w:szCs w:val="24"/>
          <w:vertAlign w:val="superscript"/>
        </w:rPr>
        <w:t>8</w:t>
      </w:r>
      <w:r w:rsidRPr="00EA592A">
        <w:rPr>
          <w:rFonts w:ascii="Book Antiqua" w:eastAsia="Times-Roman" w:hAnsi="Book Antiqua" w:cs="Times-Roman"/>
          <w:sz w:val="24"/>
          <w:szCs w:val="24"/>
          <w:vertAlign w:val="superscript"/>
        </w:rPr>
        <w:t>]</w:t>
      </w:r>
      <w:r w:rsidRPr="00EA592A">
        <w:rPr>
          <w:rFonts w:ascii="Book Antiqua" w:eastAsia="Times-Roman" w:hAnsi="Book Antiqua" w:cs="Times-Roman"/>
          <w:sz w:val="24"/>
          <w:szCs w:val="24"/>
        </w:rPr>
        <w:fldChar w:fldCharType="end"/>
      </w:r>
      <w:r w:rsidRPr="00EA592A">
        <w:rPr>
          <w:rFonts w:ascii="Book Antiqua" w:eastAsia="Times-Roman" w:hAnsi="Book Antiqua" w:cs="Times-Roman"/>
          <w:sz w:val="24"/>
          <w:szCs w:val="24"/>
        </w:rPr>
        <w:t xml:space="preserve">. </w:t>
      </w:r>
      <w:proofErr w:type="spellStart"/>
      <w:proofErr w:type="gramStart"/>
      <w:r w:rsidRPr="00EA592A">
        <w:rPr>
          <w:rFonts w:ascii="Book Antiqua" w:eastAsia="Times-Roman" w:hAnsi="Book Antiqua" w:cs="Times-Roman"/>
          <w:sz w:val="24"/>
          <w:szCs w:val="24"/>
        </w:rPr>
        <w:t>pCR</w:t>
      </w:r>
      <w:proofErr w:type="spellEnd"/>
      <w:proofErr w:type="gramEnd"/>
      <w:r w:rsidRPr="00EA592A">
        <w:rPr>
          <w:rFonts w:ascii="Book Antiqua" w:eastAsia="Times-Roman" w:hAnsi="Book Antiqua" w:cs="Times-Roman"/>
          <w:sz w:val="24"/>
          <w:szCs w:val="24"/>
        </w:rPr>
        <w:t xml:space="preserve"> was defined as </w:t>
      </w:r>
      <w:r w:rsidRPr="00EA592A">
        <w:rPr>
          <w:rFonts w:ascii="Book Antiqua" w:hAnsi="Book Antiqua" w:cs="Times-Roman"/>
          <w:sz w:val="24"/>
          <w:szCs w:val="24"/>
        </w:rPr>
        <w:t xml:space="preserve">no malignant </w:t>
      </w:r>
      <w:r w:rsidRPr="00EA592A">
        <w:rPr>
          <w:rFonts w:ascii="Book Antiqua" w:eastAsia="Times-Roman" w:hAnsi="Book Antiqua" w:cs="Times-Roman"/>
          <w:sz w:val="24"/>
          <w:szCs w:val="24"/>
        </w:rPr>
        <w:t>cells</w:t>
      </w:r>
      <w:r w:rsidRPr="00EA592A">
        <w:rPr>
          <w:rFonts w:ascii="Book Antiqua" w:hAnsi="Book Antiqua" w:cs="Times-Roman"/>
          <w:sz w:val="24"/>
          <w:szCs w:val="24"/>
        </w:rPr>
        <w:t xml:space="preserve"> found </w:t>
      </w:r>
      <w:r w:rsidRPr="00EA592A">
        <w:rPr>
          <w:rFonts w:ascii="Book Antiqua" w:eastAsia="Times-Roman" w:hAnsi="Book Antiqua" w:cs="Times-Roman"/>
          <w:sz w:val="24"/>
          <w:szCs w:val="24"/>
        </w:rPr>
        <w:t xml:space="preserve">in the </w:t>
      </w:r>
      <w:r w:rsidRPr="00EA592A">
        <w:rPr>
          <w:rFonts w:ascii="Book Antiqua" w:hAnsi="Book Antiqua" w:cs="Times-Roman"/>
          <w:sz w:val="24"/>
          <w:szCs w:val="24"/>
        </w:rPr>
        <w:t xml:space="preserve">resected </w:t>
      </w:r>
      <w:r w:rsidRPr="00EA592A">
        <w:rPr>
          <w:rFonts w:ascii="Book Antiqua" w:eastAsia="Times-Roman" w:hAnsi="Book Antiqua" w:cs="Times-Roman"/>
          <w:sz w:val="24"/>
          <w:szCs w:val="24"/>
        </w:rPr>
        <w:t>specimen</w:t>
      </w:r>
      <w:r w:rsidRPr="00EA592A">
        <w:rPr>
          <w:rFonts w:ascii="Book Antiqua" w:hAnsi="Book Antiqua" w:cs="Times-Roman"/>
          <w:sz w:val="24"/>
          <w:szCs w:val="24"/>
        </w:rPr>
        <w:t xml:space="preserve">s, including the primary tumor and lymph nodes, and </w:t>
      </w:r>
      <w:r w:rsidRPr="00EA592A">
        <w:rPr>
          <w:rFonts w:ascii="Book Antiqua" w:eastAsia="Times-Roman" w:hAnsi="Book Antiqua" w:cs="Times-Roman"/>
          <w:sz w:val="24"/>
          <w:szCs w:val="24"/>
        </w:rPr>
        <w:t xml:space="preserve">ypT0-2N0M0 </w:t>
      </w:r>
      <w:r w:rsidRPr="00EA592A">
        <w:rPr>
          <w:rFonts w:ascii="Book Antiqua" w:hAnsi="Book Antiqua"/>
          <w:sz w:val="24"/>
          <w:szCs w:val="24"/>
        </w:rPr>
        <w:t>(</w:t>
      </w:r>
      <w:proofErr w:type="spellStart"/>
      <w:r w:rsidRPr="00EA592A">
        <w:rPr>
          <w:rFonts w:ascii="Book Antiqua" w:hAnsi="Book Antiqua"/>
          <w:sz w:val="24"/>
          <w:szCs w:val="24"/>
        </w:rPr>
        <w:t>ypTNM</w:t>
      </w:r>
      <w:proofErr w:type="spellEnd"/>
      <w:r w:rsidRPr="00EA592A">
        <w:rPr>
          <w:rFonts w:ascii="Book Antiqua" w:hAnsi="Book Antiqua"/>
          <w:sz w:val="24"/>
          <w:szCs w:val="24"/>
        </w:rPr>
        <w:t xml:space="preserve"> 0-I) </w:t>
      </w:r>
      <w:r w:rsidRPr="00EA592A">
        <w:rPr>
          <w:rFonts w:ascii="Book Antiqua" w:hAnsi="Book Antiqua" w:cs="Times-Roman"/>
          <w:sz w:val="24"/>
          <w:szCs w:val="24"/>
        </w:rPr>
        <w:t xml:space="preserve">was classified </w:t>
      </w:r>
      <w:r w:rsidRPr="00EA592A">
        <w:rPr>
          <w:rFonts w:ascii="Book Antiqua" w:eastAsia="Times-Roman" w:hAnsi="Book Antiqua" w:cs="Times-Roman"/>
          <w:sz w:val="24"/>
          <w:szCs w:val="24"/>
        </w:rPr>
        <w:t xml:space="preserve">as good </w:t>
      </w:r>
      <w:proofErr w:type="spellStart"/>
      <w:r w:rsidRPr="00EA592A">
        <w:rPr>
          <w:rFonts w:ascii="Book Antiqua" w:hAnsi="Book Antiqua" w:cs="Times-Roman"/>
          <w:sz w:val="24"/>
          <w:szCs w:val="24"/>
        </w:rPr>
        <w:t>downstaging</w:t>
      </w:r>
      <w:proofErr w:type="spellEnd"/>
      <w:r w:rsidRPr="00EA592A">
        <w:rPr>
          <w:rFonts w:ascii="Book Antiqua" w:eastAsia="Times-Roman" w:hAnsi="Book Antiqua" w:cs="Times-Roman"/>
          <w:sz w:val="24"/>
          <w:szCs w:val="24"/>
        </w:rPr>
        <w:t>.</w:t>
      </w:r>
    </w:p>
    <w:p w:rsidR="002E730C" w:rsidRPr="00EA592A" w:rsidRDefault="002E730C">
      <w:pPr>
        <w:adjustRightInd w:val="0"/>
        <w:snapToGrid w:val="0"/>
        <w:spacing w:line="360" w:lineRule="auto"/>
        <w:rPr>
          <w:rFonts w:ascii="Book Antiqua" w:eastAsia="Times-Roman" w:hAnsi="Book Antiqua" w:cs="Times-Roman"/>
          <w:b/>
          <w:bCs/>
          <w:sz w:val="24"/>
          <w:szCs w:val="24"/>
        </w:rPr>
      </w:pPr>
    </w:p>
    <w:p w:rsidR="002E730C" w:rsidRPr="00EA592A" w:rsidRDefault="00381226">
      <w:pPr>
        <w:adjustRightInd w:val="0"/>
        <w:snapToGrid w:val="0"/>
        <w:spacing w:line="360" w:lineRule="auto"/>
        <w:outlineLvl w:val="0"/>
        <w:rPr>
          <w:rFonts w:ascii="Book Antiqua" w:eastAsia="Times-Roman" w:hAnsi="Book Antiqua" w:cs="Times-Roman"/>
          <w:b/>
          <w:bCs/>
          <w:i/>
          <w:sz w:val="24"/>
          <w:szCs w:val="24"/>
        </w:rPr>
      </w:pPr>
      <w:r w:rsidRPr="00EA592A">
        <w:rPr>
          <w:rFonts w:ascii="Book Antiqua" w:eastAsia="Times-Roman" w:hAnsi="Book Antiqua" w:cs="Times-Roman"/>
          <w:b/>
          <w:bCs/>
          <w:i/>
          <w:sz w:val="24"/>
          <w:szCs w:val="24"/>
        </w:rPr>
        <w:t>Statistical analysis</w:t>
      </w:r>
    </w:p>
    <w:p w:rsidR="002E730C" w:rsidRPr="00EA592A" w:rsidRDefault="00381226">
      <w:pPr>
        <w:pStyle w:val="HTML"/>
        <w:widowControl/>
        <w:shd w:val="clear" w:color="auto" w:fill="FFFFFF"/>
        <w:adjustRightInd w:val="0"/>
        <w:snapToGrid w:val="0"/>
        <w:spacing w:line="360" w:lineRule="auto"/>
        <w:jc w:val="both"/>
        <w:rPr>
          <w:rFonts w:ascii="Book Antiqua" w:hAnsi="Book Antiqua" w:cs="Book Antiqua"/>
        </w:rPr>
      </w:pPr>
      <w:r w:rsidRPr="00EA592A">
        <w:rPr>
          <w:rFonts w:ascii="Book Antiqua" w:hAnsi="Book Antiqua" w:cs="Times-Roman"/>
        </w:rPr>
        <w:lastRenderedPageBreak/>
        <w:t>Chi-square analysis was selected for the un</w:t>
      </w:r>
      <w:r w:rsidRPr="00EA592A">
        <w:rPr>
          <w:rFonts w:ascii="Book Antiqua" w:eastAsia="Times-Roman" w:hAnsi="Book Antiqua" w:cs="Times-Roman"/>
        </w:rPr>
        <w:t>ivariate logistic regression</w:t>
      </w:r>
      <w:r w:rsidRPr="00EA592A">
        <w:rPr>
          <w:rFonts w:ascii="Book Antiqua" w:hAnsi="Book Antiqua" w:cs="Times-Roman"/>
        </w:rPr>
        <w:t xml:space="preserve"> analysis of the </w:t>
      </w:r>
      <w:bookmarkStart w:id="86" w:name="_Hlk527373831"/>
      <w:r w:rsidRPr="00EA592A">
        <w:rPr>
          <w:rFonts w:ascii="Book Antiqua" w:hAnsi="Book Antiqua" w:cs="Times-Roman"/>
        </w:rPr>
        <w:t>countable data</w:t>
      </w:r>
      <w:bookmarkEnd w:id="86"/>
      <w:r w:rsidRPr="00EA592A">
        <w:rPr>
          <w:rFonts w:ascii="Book Antiqua" w:hAnsi="Book Antiqua" w:cs="Times-Roman"/>
        </w:rPr>
        <w:t xml:space="preserve">. Normal distribution tests were performed for the </w:t>
      </w:r>
      <w:r w:rsidRPr="00EA592A">
        <w:rPr>
          <w:rFonts w:ascii="Book Antiqua" w:hAnsi="Book Antiqua" w:cs="Book Antiqua"/>
        </w:rPr>
        <w:t>metrological data, nonparametric test was used for the indicators that were not normally distributed, and the expression form of the median (upper quartile to lower quartile) is used.</w:t>
      </w:r>
    </w:p>
    <w:p w:rsidR="002E730C" w:rsidRPr="00EA592A" w:rsidRDefault="00381226">
      <w:pPr>
        <w:pStyle w:val="HTML"/>
        <w:widowControl/>
        <w:shd w:val="clear" w:color="auto" w:fill="FFFFFF"/>
        <w:adjustRightInd w:val="0"/>
        <w:snapToGrid w:val="0"/>
        <w:spacing w:line="360" w:lineRule="auto"/>
        <w:jc w:val="both"/>
        <w:rPr>
          <w:rFonts w:ascii="Book Antiqua" w:hAnsi="Book Antiqua" w:cs="Book Antiqua"/>
        </w:rPr>
      </w:pPr>
      <w:r w:rsidRPr="00EA592A">
        <w:rPr>
          <w:rFonts w:ascii="Book Antiqua" w:hAnsi="Book Antiqua" w:cs="Book Antiqua"/>
        </w:rPr>
        <w:t xml:space="preserve">  Parameters such as </w:t>
      </w:r>
      <w:r w:rsidRPr="00EA592A">
        <w:rPr>
          <w:rFonts w:ascii="Book Antiqua" w:eastAsia="Times-Roman" w:hAnsi="Book Antiqua" w:cs="Book Antiqua"/>
        </w:rPr>
        <w:t>age</w:t>
      </w:r>
      <w:r w:rsidRPr="00EA592A">
        <w:rPr>
          <w:rFonts w:ascii="Book Antiqua" w:hAnsi="Book Antiqua" w:cs="Book Antiqua"/>
        </w:rPr>
        <w:t xml:space="preserve"> (≤60 years </w:t>
      </w:r>
      <w:r w:rsidRPr="00EA592A">
        <w:rPr>
          <w:rFonts w:ascii="Book Antiqua" w:hAnsi="Book Antiqua" w:cs="Book Antiqua"/>
          <w:i/>
        </w:rPr>
        <w:t>vs</w:t>
      </w:r>
      <w:r w:rsidRPr="00EA592A">
        <w:rPr>
          <w:rFonts w:ascii="Book Antiqua" w:hAnsi="Book Antiqua" w:cs="Book Antiqua"/>
        </w:rPr>
        <w:t xml:space="preserve"> &gt;60 years)</w:t>
      </w:r>
      <w:r w:rsidRPr="00EA592A">
        <w:rPr>
          <w:rFonts w:ascii="Book Antiqua" w:eastAsia="Times-Roman" w:hAnsi="Book Antiqua" w:cs="Book Antiqua"/>
        </w:rPr>
        <w:t>, BMI</w:t>
      </w:r>
      <w:r w:rsidRPr="00EA592A">
        <w:rPr>
          <w:rFonts w:ascii="Book Antiqua" w:hAnsi="Book Antiqua" w:cs="Book Antiqua"/>
        </w:rPr>
        <w:t xml:space="preserve"> (&lt;25 kg/cm</w:t>
      </w:r>
      <w:r w:rsidRPr="00EA592A">
        <w:rPr>
          <w:rFonts w:ascii="Book Antiqua" w:hAnsi="Book Antiqua" w:cs="Book Antiqua"/>
          <w:vertAlign w:val="superscript"/>
        </w:rPr>
        <w:t>2</w:t>
      </w:r>
      <w:r w:rsidRPr="00EA592A">
        <w:rPr>
          <w:rFonts w:ascii="Book Antiqua" w:hAnsi="Book Antiqua" w:cs="Book Antiqua"/>
          <w:i/>
        </w:rPr>
        <w:t xml:space="preserve"> vs</w:t>
      </w:r>
      <w:r w:rsidRPr="00EA592A">
        <w:rPr>
          <w:rFonts w:ascii="Book Antiqua" w:hAnsi="Book Antiqua" w:cs="Book Antiqua"/>
        </w:rPr>
        <w:t xml:space="preserve"> ≥25 kg/cm</w:t>
      </w:r>
      <w:r w:rsidRPr="00EA592A">
        <w:rPr>
          <w:rFonts w:ascii="Book Antiqua" w:hAnsi="Book Antiqua" w:cs="Book Antiqua"/>
          <w:vertAlign w:val="superscript"/>
        </w:rPr>
        <w:t>2</w:t>
      </w:r>
      <w:r w:rsidRPr="00EA592A">
        <w:rPr>
          <w:rFonts w:ascii="Book Antiqua" w:hAnsi="Book Antiqua" w:cs="Book Antiqua"/>
        </w:rPr>
        <w:t>)</w:t>
      </w:r>
      <w:r w:rsidRPr="00EA592A">
        <w:rPr>
          <w:rFonts w:ascii="Book Antiqua" w:eastAsia="Times-Roman" w:hAnsi="Book Antiqua" w:cs="Book Antiqua"/>
        </w:rPr>
        <w:t xml:space="preserve">, CEA </w:t>
      </w:r>
      <w:r w:rsidRPr="00EA592A">
        <w:rPr>
          <w:rFonts w:ascii="Book Antiqua" w:hAnsi="Book Antiqua" w:cs="Book Antiqua"/>
        </w:rPr>
        <w:t>(&gt;5 ng/mL</w:t>
      </w:r>
      <w:r w:rsidRPr="00EA592A">
        <w:rPr>
          <w:rFonts w:ascii="Book Antiqua" w:hAnsi="Book Antiqua" w:cs="Book Antiqua"/>
          <w:i/>
        </w:rPr>
        <w:t xml:space="preserve"> vs</w:t>
      </w:r>
      <w:r w:rsidRPr="00EA592A">
        <w:rPr>
          <w:rFonts w:ascii="Book Antiqua" w:hAnsi="Book Antiqua" w:cs="Book Antiqua"/>
        </w:rPr>
        <w:t xml:space="preserve"> ≤5 ng/mL)</w:t>
      </w:r>
      <w:r w:rsidRPr="00EA592A">
        <w:rPr>
          <w:rFonts w:ascii="Book Antiqua" w:eastAsia="Times-Roman" w:hAnsi="Book Antiqua" w:cs="Book Antiqua"/>
        </w:rPr>
        <w:t>,</w:t>
      </w:r>
      <w:r w:rsidRPr="00EA592A">
        <w:rPr>
          <w:rFonts w:ascii="Book Antiqua" w:hAnsi="Book Antiqua" w:cs="Book Antiqua"/>
        </w:rPr>
        <w:t xml:space="preserve"> HB (≤125 g/L</w:t>
      </w:r>
      <w:r w:rsidRPr="00EA592A">
        <w:rPr>
          <w:rFonts w:ascii="Book Antiqua" w:hAnsi="Book Antiqua" w:cs="Book Antiqua"/>
          <w:i/>
        </w:rPr>
        <w:t xml:space="preserve"> vs</w:t>
      </w:r>
      <w:r w:rsidRPr="00EA592A">
        <w:rPr>
          <w:rFonts w:ascii="Book Antiqua" w:hAnsi="Book Antiqua" w:cs="Book Antiqua"/>
        </w:rPr>
        <w:t xml:space="preserve"> &gt;125 g/L), NLR (&gt;3</w:t>
      </w:r>
      <w:r w:rsidRPr="00EA592A">
        <w:rPr>
          <w:rFonts w:ascii="Book Antiqua" w:hAnsi="Book Antiqua" w:cs="Book Antiqua"/>
          <w:i/>
        </w:rPr>
        <w:t xml:space="preserve"> vs</w:t>
      </w:r>
      <w:r w:rsidRPr="00EA592A">
        <w:rPr>
          <w:rFonts w:ascii="Book Antiqua" w:hAnsi="Book Antiqua" w:cs="Book Antiqua"/>
        </w:rPr>
        <w:t xml:space="preserve"> ≤3), DTAV (&lt;5 cm</w:t>
      </w:r>
      <w:r w:rsidRPr="00EA592A">
        <w:rPr>
          <w:rFonts w:ascii="Book Antiqua" w:hAnsi="Book Antiqua" w:cs="Book Antiqua"/>
          <w:i/>
        </w:rPr>
        <w:t xml:space="preserve"> vs</w:t>
      </w:r>
      <w:r w:rsidRPr="00EA592A">
        <w:rPr>
          <w:rFonts w:ascii="Book Antiqua" w:hAnsi="Book Antiqua" w:cs="Book Antiqua"/>
        </w:rPr>
        <w:t xml:space="preserve"> ≥5 cm) and TL (&gt;3 cm</w:t>
      </w:r>
      <w:r w:rsidRPr="00EA592A">
        <w:rPr>
          <w:rFonts w:ascii="Book Antiqua" w:hAnsi="Book Antiqua" w:cs="Book Antiqua"/>
          <w:i/>
        </w:rPr>
        <w:t xml:space="preserve"> vs</w:t>
      </w:r>
      <w:r w:rsidRPr="00EA592A">
        <w:rPr>
          <w:rFonts w:ascii="Book Antiqua" w:hAnsi="Book Antiqua" w:cs="Book Antiqua"/>
        </w:rPr>
        <w:t xml:space="preserve"> ≤3 cm) were </w:t>
      </w:r>
      <w:r w:rsidRPr="00EA592A">
        <w:rPr>
          <w:rFonts w:ascii="Book Antiqua" w:hAnsi="Book Antiqua"/>
        </w:rPr>
        <w:t xml:space="preserve">dichotomized according to previous </w:t>
      </w:r>
      <w:proofErr w:type="gramStart"/>
      <w:r w:rsidRPr="00EA592A">
        <w:rPr>
          <w:rFonts w:ascii="Book Antiqua" w:hAnsi="Book Antiqua"/>
        </w:rPr>
        <w:t>studies</w:t>
      </w:r>
      <w:proofErr w:type="gramEnd"/>
      <w:r w:rsidRPr="00EA592A">
        <w:rPr>
          <w:rFonts w:ascii="Book Antiqua" w:hAnsi="Book Antiqua"/>
        </w:rPr>
        <w:fldChar w:fldCharType="begin">
          <w:fldData xml:space="preserve">PEVuZE5vdGU+PENpdGU+PEF1dGhvcj5SZXN0aXZvPC9BdXRob3I+PFllYXI+MjAxMzwvWWVhcj48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</w:fldData>
        </w:fldChar>
      </w:r>
      <w:r w:rsidRPr="00EA592A">
        <w:rPr>
          <w:rFonts w:ascii="Book Antiqua" w:hAnsi="Book Antiqua"/>
        </w:rPr>
        <w:instrText xml:space="preserve"> ADDIN EN.CITE </w:instrText>
      </w:r>
      <w:r w:rsidRPr="00EA592A">
        <w:rPr>
          <w:rFonts w:ascii="Book Antiqua" w:hAnsi="Book Antiqua"/>
        </w:rPr>
        <w:fldChar w:fldCharType="begin">
          <w:fldData xml:space="preserve">PEVuZE5vdGU+PENpdGU+PEF1dGhvcj5SZXN0aXZvPC9BdXRob3I+PFllYXI+MjAxMzwvWWVhcj48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</w:fldData>
        </w:fldChar>
      </w:r>
      <w:r w:rsidRPr="00EA592A">
        <w:rPr>
          <w:rFonts w:ascii="Book Antiqua" w:hAnsi="Book Antiqua"/>
        </w:rPr>
        <w:instrText xml:space="preserve"> ADDIN EN.CITE.DATA </w:instrText>
      </w:r>
      <w:r w:rsidRPr="00EA592A">
        <w:rPr>
          <w:rFonts w:ascii="Book Antiqua" w:hAnsi="Book Antiqua"/>
        </w:rPr>
      </w:r>
      <w:r w:rsidRPr="00EA592A">
        <w:rPr>
          <w:rFonts w:ascii="Book Antiqua" w:hAnsi="Book Antiqua"/>
        </w:rPr>
        <w:fldChar w:fldCharType="end"/>
      </w:r>
      <w:r w:rsidRPr="00EA592A">
        <w:rPr>
          <w:rFonts w:ascii="Book Antiqua" w:hAnsi="Book Antiqua"/>
        </w:rPr>
      </w:r>
      <w:r w:rsidRPr="00EA592A">
        <w:rPr>
          <w:rFonts w:ascii="Book Antiqua" w:hAnsi="Book Antiqua"/>
        </w:rPr>
        <w:fldChar w:fldCharType="separate"/>
      </w:r>
      <w:r w:rsidRPr="00EA592A">
        <w:rPr>
          <w:rFonts w:ascii="Book Antiqua" w:hAnsi="Book Antiqua"/>
          <w:vertAlign w:val="superscript"/>
        </w:rPr>
        <w:t>[24,29,30]</w:t>
      </w:r>
      <w:r w:rsidRPr="00EA592A">
        <w:rPr>
          <w:rFonts w:ascii="Book Antiqua" w:hAnsi="Book Antiqua"/>
        </w:rPr>
        <w:fldChar w:fldCharType="end"/>
      </w:r>
      <w:r w:rsidRPr="00EA592A">
        <w:rPr>
          <w:rFonts w:ascii="Book Antiqua" w:hAnsi="Book Antiqua"/>
        </w:rPr>
        <w:t>. PLT</w:t>
      </w:r>
      <w:r w:rsidRPr="00EA592A">
        <w:rPr>
          <w:rFonts w:ascii="Book Antiqua" w:eastAsia="Times-Roman" w:hAnsi="Book Antiqua"/>
        </w:rPr>
        <w:t xml:space="preserve">, ApoA1, </w:t>
      </w:r>
      <w:proofErr w:type="spellStart"/>
      <w:r w:rsidRPr="00EA592A">
        <w:rPr>
          <w:rFonts w:ascii="Book Antiqua" w:eastAsia="Times-Roman" w:hAnsi="Book Antiqua"/>
        </w:rPr>
        <w:t>ApoB</w:t>
      </w:r>
      <w:proofErr w:type="spellEnd"/>
      <w:r w:rsidRPr="00EA592A">
        <w:rPr>
          <w:rFonts w:ascii="Book Antiqua" w:eastAsia="Times-Roman" w:hAnsi="Book Antiqua"/>
        </w:rPr>
        <w:t xml:space="preserve">, </w:t>
      </w:r>
      <w:r w:rsidRPr="00EA592A">
        <w:rPr>
          <w:rFonts w:ascii="Book Antiqua" w:hAnsi="Book Antiqua"/>
        </w:rPr>
        <w:t xml:space="preserve">and the interval were used as continuous </w:t>
      </w:r>
      <w:proofErr w:type="gramStart"/>
      <w:r w:rsidRPr="00EA592A">
        <w:rPr>
          <w:rFonts w:ascii="Book Antiqua" w:hAnsi="Book Antiqua"/>
        </w:rPr>
        <w:t>variables,</w:t>
      </w:r>
      <w:proofErr w:type="gramEnd"/>
      <w:r w:rsidRPr="00EA592A">
        <w:rPr>
          <w:rFonts w:ascii="Book Antiqua" w:hAnsi="Book Antiqua"/>
        </w:rPr>
        <w:t xml:space="preserve"> </w:t>
      </w:r>
      <w:r w:rsidRPr="00EA592A">
        <w:rPr>
          <w:rFonts w:ascii="Book Antiqua" w:hAnsi="Book Antiqua" w:cs="Book Antiqua"/>
        </w:rPr>
        <w:t>however, all these variables were not normally distributed, so a nonparametric test was used.</w:t>
      </w:r>
    </w:p>
    <w:p w:rsidR="002E730C" w:rsidRPr="00EA592A" w:rsidRDefault="00381226">
      <w:pPr>
        <w:pStyle w:val="HTML"/>
        <w:widowControl/>
        <w:shd w:val="clear" w:color="auto" w:fill="FFFFFF"/>
        <w:adjustRightInd w:val="0"/>
        <w:snapToGrid w:val="0"/>
        <w:spacing w:line="360" w:lineRule="auto"/>
        <w:jc w:val="both"/>
        <w:rPr>
          <w:rFonts w:ascii="Book Antiqua" w:eastAsia="Times-Roman" w:hAnsi="Book Antiqua" w:cs="Times-Roman"/>
        </w:rPr>
      </w:pPr>
      <w:r w:rsidRPr="00EA592A">
        <w:rPr>
          <w:rFonts w:ascii="Book Antiqua" w:hAnsi="Book Antiqua" w:cs="Book Antiqua"/>
        </w:rPr>
        <w:t xml:space="preserve">  </w:t>
      </w:r>
      <w:r w:rsidRPr="00EA592A">
        <w:rPr>
          <w:rFonts w:ascii="Book Antiqua" w:hAnsi="Book Antiqua" w:cs="Times-Roman"/>
        </w:rPr>
        <w:t>Un</w:t>
      </w:r>
      <w:r w:rsidRPr="00EA592A">
        <w:rPr>
          <w:rFonts w:ascii="Book Antiqua" w:eastAsia="Times-Roman" w:hAnsi="Book Antiqua" w:cs="Times-Roman"/>
        </w:rPr>
        <w:t xml:space="preserve">ivariate logistic regression analysis was used to </w:t>
      </w:r>
      <w:r w:rsidRPr="00EA592A">
        <w:rPr>
          <w:rFonts w:ascii="Book Antiqua" w:hAnsi="Book Antiqua" w:cs="Times-Roman"/>
        </w:rPr>
        <w:t>analyze</w:t>
      </w:r>
      <w:r w:rsidRPr="00EA592A">
        <w:rPr>
          <w:rFonts w:ascii="Book Antiqua" w:eastAsia="Times-Roman" w:hAnsi="Book Antiqua" w:cs="Times-Roman"/>
        </w:rPr>
        <w:t xml:space="preserve"> variables related to the probability of </w:t>
      </w:r>
      <w:proofErr w:type="spellStart"/>
      <w:r w:rsidRPr="00EA592A">
        <w:rPr>
          <w:rFonts w:ascii="Book Antiqua" w:eastAsia="Times-Roman" w:hAnsi="Book Antiqua" w:cs="Times-Roman"/>
        </w:rPr>
        <w:t>pCR</w:t>
      </w:r>
      <w:proofErr w:type="spellEnd"/>
      <w:r w:rsidRPr="00EA592A">
        <w:rPr>
          <w:rFonts w:ascii="Book Antiqua" w:eastAsia="Times-Roman" w:hAnsi="Book Antiqua" w:cs="Times-Roman"/>
        </w:rPr>
        <w:t xml:space="preserve"> or good </w:t>
      </w:r>
      <w:proofErr w:type="spellStart"/>
      <w:r w:rsidRPr="00EA592A">
        <w:rPr>
          <w:rFonts w:ascii="Book Antiqua" w:eastAsia="Times-Roman" w:hAnsi="Book Antiqua" w:cs="Times-Roman"/>
        </w:rPr>
        <w:t>downstaging</w:t>
      </w:r>
      <w:proofErr w:type="spellEnd"/>
      <w:r w:rsidRPr="00EA592A">
        <w:rPr>
          <w:rFonts w:ascii="Book Antiqua" w:hAnsi="Book Antiqua" w:cs="Times-Roman"/>
        </w:rPr>
        <w:t>.</w:t>
      </w:r>
      <w:r w:rsidRPr="00EA592A">
        <w:rPr>
          <w:rFonts w:ascii="Book Antiqua" w:eastAsia="Times-Roman" w:hAnsi="Book Antiqua" w:cs="Times-Roman"/>
        </w:rPr>
        <w:t xml:space="preserve"> Variables that achieved significance at </w:t>
      </w:r>
      <w:r w:rsidRPr="00EA592A">
        <w:rPr>
          <w:rFonts w:ascii="Book Antiqua" w:eastAsia="Times-Roman" w:hAnsi="Book Antiqua" w:cs="Times-Roman"/>
          <w:i/>
        </w:rPr>
        <w:t xml:space="preserve">P </w:t>
      </w:r>
      <w:r w:rsidRPr="00EA592A">
        <w:rPr>
          <w:rFonts w:ascii="Book Antiqua" w:eastAsia="Times-Roman" w:hAnsi="Book Antiqua" w:cs="Times-Roman"/>
        </w:rPr>
        <w:t>≤ 0.05 in the univariate logistic regression analysis were further analyzed into the f</w:t>
      </w:r>
      <w:r w:rsidRPr="00EA592A">
        <w:rPr>
          <w:rFonts w:ascii="Book Antiqua" w:hAnsi="Book Antiqua" w:cs="Times-Roman"/>
        </w:rPr>
        <w:t>or</w:t>
      </w:r>
      <w:r w:rsidRPr="00EA592A">
        <w:rPr>
          <w:rFonts w:ascii="Book Antiqua" w:eastAsia="Times-Roman" w:hAnsi="Book Antiqua" w:cs="Times-Roman"/>
        </w:rPr>
        <w:t>ward stepwise multivariable logistic regression. Multivariate logistic regression analysis was used to construct</w:t>
      </w:r>
      <w:r w:rsidRPr="00EA592A">
        <w:rPr>
          <w:rFonts w:ascii="Book Antiqua" w:hAnsi="Book Antiqua" w:cs="Times-Roman"/>
        </w:rPr>
        <w:t xml:space="preserve"> </w:t>
      </w:r>
      <w:r w:rsidRPr="00EA592A">
        <w:rPr>
          <w:rFonts w:ascii="Book Antiqua" w:eastAsia="Times-Roman" w:hAnsi="Book Antiqua" w:cs="Times-Roman"/>
        </w:rPr>
        <w:t xml:space="preserve">nomograms. </w:t>
      </w:r>
      <w:r w:rsidRPr="00EA592A">
        <w:rPr>
          <w:rFonts w:ascii="Book Antiqua" w:eastAsia="Times-Roman" w:hAnsi="Book Antiqua"/>
        </w:rPr>
        <w:t>Because the NT regimen was a statistically significant factor for predict</w:t>
      </w:r>
      <w:r w:rsidRPr="00EA592A">
        <w:rPr>
          <w:rFonts w:ascii="Book Antiqua" w:hAnsi="Book Antiqua"/>
        </w:rPr>
        <w:t xml:space="preserve">ing </w:t>
      </w:r>
      <w:proofErr w:type="spellStart"/>
      <w:r w:rsidRPr="00EA592A">
        <w:rPr>
          <w:rFonts w:ascii="Book Antiqua" w:eastAsia="Times-Roman" w:hAnsi="Book Antiqua"/>
        </w:rPr>
        <w:t>pCR</w:t>
      </w:r>
      <w:proofErr w:type="spellEnd"/>
      <w:r w:rsidRPr="00EA592A">
        <w:rPr>
          <w:rFonts w:ascii="Book Antiqua" w:hAnsi="Book Antiqua"/>
        </w:rPr>
        <w:t xml:space="preserve"> </w:t>
      </w:r>
      <w:r w:rsidRPr="00EA592A">
        <w:rPr>
          <w:rFonts w:ascii="Book Antiqua" w:eastAsia="Times-Roman" w:hAnsi="Book Antiqua"/>
        </w:rPr>
        <w:t xml:space="preserve">probability, </w:t>
      </w:r>
      <w:r w:rsidRPr="00EA592A">
        <w:rPr>
          <w:rFonts w:ascii="Book Antiqua" w:hAnsi="Book Antiqua"/>
        </w:rPr>
        <w:t>all</w:t>
      </w:r>
      <w:r w:rsidRPr="00EA592A">
        <w:rPr>
          <w:rFonts w:ascii="Book Antiqua" w:eastAsia="Times-Roman" w:hAnsi="Book Antiqua"/>
        </w:rPr>
        <w:t xml:space="preserve"> patients </w:t>
      </w:r>
      <w:r w:rsidRPr="00EA592A">
        <w:rPr>
          <w:rFonts w:ascii="Book Antiqua" w:hAnsi="Book Antiqua"/>
        </w:rPr>
        <w:t>were</w:t>
      </w:r>
      <w:r w:rsidRPr="00EA592A">
        <w:rPr>
          <w:rFonts w:ascii="Book Antiqua" w:eastAsia="Times-Roman" w:hAnsi="Book Antiqua"/>
        </w:rPr>
        <w:t xml:space="preserve"> divided into three subgroups</w:t>
      </w:r>
      <w:r w:rsidRPr="00EA592A">
        <w:rPr>
          <w:rFonts w:ascii="Book Antiqua" w:hAnsi="Book Antiqua"/>
        </w:rPr>
        <w:t xml:space="preserve"> (the </w:t>
      </w:r>
      <w:proofErr w:type="spellStart"/>
      <w:r w:rsidRPr="00EA592A">
        <w:rPr>
          <w:rFonts w:ascii="Book Antiqua" w:eastAsia="Times-Roman" w:hAnsi="Book Antiqua"/>
        </w:rPr>
        <w:t>capecitabine</w:t>
      </w:r>
      <w:proofErr w:type="spellEnd"/>
      <w:r w:rsidRPr="00EA592A">
        <w:rPr>
          <w:rFonts w:ascii="Book Antiqua" w:eastAsia="Times-Roman" w:hAnsi="Book Antiqua"/>
        </w:rPr>
        <w:t>/</w:t>
      </w:r>
      <w:proofErr w:type="spellStart"/>
      <w:r w:rsidRPr="00EA592A">
        <w:rPr>
          <w:rFonts w:ascii="Book Antiqua" w:eastAsia="Times-Roman" w:hAnsi="Book Antiqua"/>
        </w:rPr>
        <w:t>deGramont</w:t>
      </w:r>
      <w:proofErr w:type="spellEnd"/>
      <w:r w:rsidRPr="00EA592A">
        <w:rPr>
          <w:rFonts w:ascii="Book Antiqua" w:eastAsia="Times-Roman" w:hAnsi="Book Antiqua"/>
        </w:rPr>
        <w:t>-RT</w:t>
      </w:r>
      <w:r w:rsidRPr="00EA592A">
        <w:rPr>
          <w:rFonts w:ascii="Book Antiqua" w:hAnsi="Book Antiqua"/>
        </w:rPr>
        <w:t xml:space="preserve">, </w:t>
      </w:r>
      <w:r w:rsidRPr="00EA592A">
        <w:rPr>
          <w:rFonts w:ascii="Book Antiqua" w:eastAsia="Times-Roman" w:hAnsi="Book Antiqua"/>
        </w:rPr>
        <w:t>mFOLFOX6-RT</w:t>
      </w:r>
      <w:r w:rsidRPr="00EA592A">
        <w:rPr>
          <w:rFonts w:ascii="Book Antiqua" w:hAnsi="Book Antiqua"/>
        </w:rPr>
        <w:t xml:space="preserve">, or </w:t>
      </w:r>
      <w:r w:rsidRPr="00EA592A">
        <w:rPr>
          <w:rFonts w:ascii="Book Antiqua" w:eastAsia="Times-Roman" w:hAnsi="Book Antiqua"/>
        </w:rPr>
        <w:t>mFOLFOX6</w:t>
      </w:r>
      <w:r w:rsidRPr="00EA592A">
        <w:rPr>
          <w:rFonts w:ascii="Book Antiqua" w:hAnsi="Book Antiqua"/>
        </w:rPr>
        <w:t xml:space="preserve"> </w:t>
      </w:r>
      <w:r w:rsidRPr="00EA592A">
        <w:rPr>
          <w:rFonts w:ascii="Book Antiqua" w:eastAsia="Times-Roman" w:hAnsi="Book Antiqua"/>
        </w:rPr>
        <w:t>group</w:t>
      </w:r>
      <w:r w:rsidRPr="00EA592A">
        <w:rPr>
          <w:rFonts w:ascii="Book Antiqua" w:hAnsi="Book Antiqua"/>
        </w:rPr>
        <w:t>s) based on</w:t>
      </w:r>
      <w:r w:rsidRPr="00EA592A">
        <w:rPr>
          <w:rFonts w:ascii="Book Antiqua" w:eastAsia="Times-Roman" w:hAnsi="Book Antiqua"/>
        </w:rPr>
        <w:t xml:space="preserve"> the NT regimen</w:t>
      </w:r>
      <w:r w:rsidRPr="00EA592A">
        <w:rPr>
          <w:rFonts w:ascii="Book Antiqua" w:hAnsi="Book Antiqua"/>
        </w:rPr>
        <w:t>s</w:t>
      </w:r>
      <w:r w:rsidRPr="00EA592A">
        <w:rPr>
          <w:rFonts w:ascii="Book Antiqua" w:eastAsia="Times-Roman" w:hAnsi="Book Antiqua"/>
        </w:rPr>
        <w:t xml:space="preserve">. </w:t>
      </w:r>
      <w:r w:rsidRPr="00EA592A">
        <w:rPr>
          <w:rFonts w:ascii="Book Antiqua" w:hAnsi="Book Antiqua"/>
        </w:rPr>
        <w:t>We t</w:t>
      </w:r>
      <w:r w:rsidRPr="00EA592A">
        <w:rPr>
          <w:rFonts w:ascii="Book Antiqua" w:eastAsia="Times-Roman" w:hAnsi="Book Antiqua"/>
        </w:rPr>
        <w:t>hen</w:t>
      </w:r>
      <w:r w:rsidRPr="00EA592A">
        <w:rPr>
          <w:rFonts w:ascii="Book Antiqua" w:hAnsi="Book Antiqua"/>
        </w:rPr>
        <w:t xml:space="preserve"> attempted</w:t>
      </w:r>
      <w:r w:rsidRPr="00EA592A">
        <w:rPr>
          <w:rFonts w:ascii="Book Antiqua" w:eastAsia="Times-Roman" w:hAnsi="Book Antiqua"/>
        </w:rPr>
        <w:t xml:space="preserve"> to develop three nomograms </w:t>
      </w:r>
      <w:r w:rsidRPr="00EA592A">
        <w:rPr>
          <w:rFonts w:ascii="Book Antiqua" w:hAnsi="Book Antiqua"/>
        </w:rPr>
        <w:t xml:space="preserve">based on </w:t>
      </w:r>
      <w:r w:rsidRPr="00EA592A">
        <w:rPr>
          <w:rFonts w:ascii="Book Antiqua" w:eastAsia="Times-Roman" w:hAnsi="Book Antiqua"/>
        </w:rPr>
        <w:t xml:space="preserve">the different NT regimens to predict </w:t>
      </w:r>
      <w:proofErr w:type="spellStart"/>
      <w:r w:rsidRPr="00EA592A">
        <w:rPr>
          <w:rFonts w:ascii="Book Antiqua" w:eastAsia="Times-Roman" w:hAnsi="Book Antiqua"/>
        </w:rPr>
        <w:t>pCR</w:t>
      </w:r>
      <w:proofErr w:type="spellEnd"/>
      <w:r w:rsidRPr="00EA592A">
        <w:rPr>
          <w:rFonts w:ascii="Book Antiqua" w:hAnsi="Book Antiqua"/>
        </w:rPr>
        <w:t xml:space="preserve"> </w:t>
      </w:r>
      <w:r w:rsidRPr="00EA592A">
        <w:rPr>
          <w:rFonts w:ascii="Book Antiqua" w:eastAsia="Times-Roman" w:hAnsi="Book Antiqua"/>
        </w:rPr>
        <w:t xml:space="preserve">probability. </w:t>
      </w:r>
      <w:r w:rsidRPr="00EA592A">
        <w:rPr>
          <w:rFonts w:ascii="Book Antiqua" w:hAnsi="Book Antiqua" w:cs="Times-Roman"/>
        </w:rPr>
        <w:t>T</w:t>
      </w:r>
      <w:r w:rsidRPr="00EA592A">
        <w:rPr>
          <w:rFonts w:ascii="Book Antiqua" w:eastAsia="Times-Roman" w:hAnsi="Book Antiqua" w:cs="Times-Roman"/>
        </w:rPr>
        <w:t xml:space="preserve">he </w:t>
      </w:r>
      <w:r w:rsidRPr="00EA592A">
        <w:rPr>
          <w:rFonts w:ascii="Book Antiqua" w:hAnsi="Book Antiqua" w:cs="Times-Roman"/>
        </w:rPr>
        <w:t>C-</w:t>
      </w:r>
      <w:r w:rsidRPr="00EA592A">
        <w:rPr>
          <w:rFonts w:ascii="Book Antiqua" w:eastAsia="Times-Roman" w:hAnsi="Book Antiqua" w:cs="Times-Roman"/>
        </w:rPr>
        <w:t xml:space="preserve">index was </w:t>
      </w:r>
      <w:r w:rsidRPr="00EA592A">
        <w:rPr>
          <w:rFonts w:ascii="Book Antiqua" w:hAnsi="Book Antiqua" w:cs="Times-Roman"/>
        </w:rPr>
        <w:t>acquire</w:t>
      </w:r>
      <w:r w:rsidRPr="00EA592A">
        <w:rPr>
          <w:rFonts w:ascii="Book Antiqua" w:eastAsia="Times-Roman" w:hAnsi="Book Antiqua" w:cs="Times-Roman"/>
        </w:rPr>
        <w:t>d</w:t>
      </w:r>
      <w:r w:rsidRPr="00EA592A">
        <w:rPr>
          <w:rFonts w:ascii="Book Antiqua" w:hAnsi="Book Antiqua" w:cs="Times-Roman"/>
        </w:rPr>
        <w:t xml:space="preserve"> for the </w:t>
      </w:r>
      <w:r w:rsidRPr="00EA592A">
        <w:rPr>
          <w:rFonts w:ascii="Book Antiqua" w:eastAsia="Times-Roman" w:hAnsi="Book Antiqua" w:cs="Times-Roman"/>
        </w:rPr>
        <w:t>nomogram,</w:t>
      </w:r>
      <w:r w:rsidRPr="00EA592A">
        <w:rPr>
          <w:rFonts w:ascii="Book Antiqua" w:hAnsi="Book Antiqua" w:cs="Times-Roman"/>
        </w:rPr>
        <w:t xml:space="preserve"> and i</w:t>
      </w:r>
      <w:r w:rsidRPr="00EA592A">
        <w:rPr>
          <w:rFonts w:ascii="Book Antiqua" w:eastAsia="Times-Roman" w:hAnsi="Book Antiqua" w:cs="Times-Roman"/>
        </w:rPr>
        <w:t xml:space="preserve">nternal </w:t>
      </w:r>
      <w:r w:rsidRPr="00EA592A">
        <w:rPr>
          <w:rFonts w:ascii="Book Antiqua" w:hAnsi="Book Antiqua" w:cs="Times-Roman"/>
        </w:rPr>
        <w:t>validation</w:t>
      </w:r>
      <w:r w:rsidRPr="00EA592A">
        <w:rPr>
          <w:rFonts w:ascii="Book Antiqua" w:eastAsia="Times-Roman" w:hAnsi="Book Antiqua" w:cs="Times-Roman"/>
        </w:rPr>
        <w:t xml:space="preserve"> using the bootstrap method was performed to </w:t>
      </w:r>
      <w:r w:rsidRPr="00EA592A">
        <w:rPr>
          <w:rFonts w:ascii="Book Antiqua" w:hAnsi="Book Antiqua" w:cs="Times-Roman"/>
        </w:rPr>
        <w:t>det</w:t>
      </w:r>
      <w:r w:rsidRPr="00EA592A">
        <w:rPr>
          <w:rFonts w:ascii="Book Antiqua" w:eastAsia="Times-Roman" w:hAnsi="Book Antiqua" w:cs="Times-Roman"/>
        </w:rPr>
        <w:t>e</w:t>
      </w:r>
      <w:r w:rsidRPr="00EA592A">
        <w:rPr>
          <w:rFonts w:ascii="Book Antiqua" w:hAnsi="Book Antiqua" w:cs="Times-Roman"/>
        </w:rPr>
        <w:t>rmine</w:t>
      </w:r>
      <w:r w:rsidRPr="00EA592A">
        <w:rPr>
          <w:rFonts w:ascii="Book Antiqua" w:eastAsia="Times-Roman" w:hAnsi="Book Antiqua" w:cs="Times-Roman"/>
        </w:rPr>
        <w:t xml:space="preserve"> the </w:t>
      </w:r>
      <w:r w:rsidRPr="00EA592A">
        <w:rPr>
          <w:rFonts w:ascii="Book Antiqua" w:hAnsi="Book Antiqua" w:cs="Times-Roman"/>
        </w:rPr>
        <w:t>adjusted C</w:t>
      </w:r>
      <w:r w:rsidRPr="00EA592A">
        <w:rPr>
          <w:rFonts w:ascii="Book Antiqua" w:eastAsia="Times-Roman" w:hAnsi="Book Antiqua" w:cs="Times-Roman"/>
        </w:rPr>
        <w:t>-index</w:t>
      </w:r>
      <w:r w:rsidRPr="00EA592A">
        <w:rPr>
          <w:rFonts w:ascii="Book Antiqua" w:hAnsi="Book Antiqua" w:cs="Times-Roman"/>
        </w:rPr>
        <w:t xml:space="preserve">. </w:t>
      </w:r>
      <w:r w:rsidRPr="00EA592A">
        <w:rPr>
          <w:rFonts w:ascii="Book Antiqua" w:eastAsia="Times-Roman" w:hAnsi="Book Antiqua" w:cs="Times-Roman"/>
        </w:rPr>
        <w:t xml:space="preserve">Calibration </w:t>
      </w:r>
      <w:r w:rsidRPr="00EA592A">
        <w:rPr>
          <w:rFonts w:ascii="Book Antiqua" w:hAnsi="Book Antiqua" w:cs="Times-Roman"/>
        </w:rPr>
        <w:t xml:space="preserve">curves </w:t>
      </w:r>
      <w:r w:rsidRPr="00EA592A">
        <w:rPr>
          <w:rFonts w:ascii="Book Antiqua" w:eastAsia="Times-Roman" w:hAnsi="Book Antiqua" w:cs="Times-Roman"/>
        </w:rPr>
        <w:t>of the nomogra</w:t>
      </w:r>
      <w:r w:rsidRPr="00EA592A">
        <w:rPr>
          <w:rFonts w:ascii="Book Antiqua" w:hAnsi="Book Antiqua" w:cs="Times-Roman"/>
        </w:rPr>
        <w:t>ms</w:t>
      </w:r>
      <w:r w:rsidRPr="00EA592A">
        <w:rPr>
          <w:rFonts w:ascii="Book Antiqua" w:eastAsia="Times-Roman" w:hAnsi="Book Antiqua" w:cs="Times-Roman"/>
        </w:rPr>
        <w:t xml:space="preserve"> were </w:t>
      </w:r>
      <w:r w:rsidRPr="00EA592A">
        <w:rPr>
          <w:rFonts w:ascii="Book Antiqua" w:hAnsi="Book Antiqua" w:cs="Times-Roman"/>
        </w:rPr>
        <w:t>generated to show the relationship between</w:t>
      </w:r>
      <w:r w:rsidRPr="00EA592A">
        <w:rPr>
          <w:rFonts w:ascii="Book Antiqua" w:eastAsia="Times-Roman" w:hAnsi="Book Antiqua" w:cs="Times-Roman"/>
        </w:rPr>
        <w:t xml:space="preserve"> the predicted</w:t>
      </w:r>
      <w:r w:rsidRPr="00EA592A">
        <w:rPr>
          <w:rFonts w:ascii="Book Antiqua" w:hAnsi="Book Antiqua" w:cs="Times-Roman"/>
        </w:rPr>
        <w:t xml:space="preserve"> and</w:t>
      </w:r>
      <w:r w:rsidRPr="00EA592A">
        <w:rPr>
          <w:rFonts w:ascii="Book Antiqua" w:eastAsia="Times-Roman" w:hAnsi="Book Antiqua" w:cs="Times-Roman"/>
        </w:rPr>
        <w:t xml:space="preserve"> observed </w:t>
      </w:r>
      <w:r w:rsidRPr="00EA592A">
        <w:rPr>
          <w:rFonts w:ascii="Book Antiqua" w:hAnsi="Book Antiqua" w:cs="Times-Roman"/>
        </w:rPr>
        <w:t>outcomes</w:t>
      </w:r>
      <w:r w:rsidRPr="00EA592A">
        <w:rPr>
          <w:rFonts w:ascii="Book Antiqua" w:eastAsia="Times-Roman" w:hAnsi="Book Antiqua" w:cs="Times-Roman"/>
        </w:rPr>
        <w:t>. All statistical analyses were</w:t>
      </w:r>
      <w:r w:rsidRPr="00EA592A">
        <w:rPr>
          <w:rFonts w:ascii="Book Antiqua" w:hAnsi="Book Antiqua" w:cs="Times-Roman"/>
        </w:rPr>
        <w:t xml:space="preserve"> performed</w:t>
      </w:r>
      <w:r w:rsidRPr="00EA592A">
        <w:rPr>
          <w:rFonts w:ascii="Book Antiqua" w:eastAsia="Times-Roman" w:hAnsi="Book Antiqua" w:cs="Times-Roman"/>
        </w:rPr>
        <w:t xml:space="preserve"> </w:t>
      </w:r>
      <w:r w:rsidRPr="00EA592A">
        <w:rPr>
          <w:rFonts w:ascii="Book Antiqua" w:hAnsi="Book Antiqua" w:cs="Times-Roman"/>
        </w:rPr>
        <w:t xml:space="preserve">using </w:t>
      </w:r>
      <w:r w:rsidRPr="00EA592A">
        <w:rPr>
          <w:rFonts w:ascii="Book Antiqua" w:eastAsia="Times-Roman" w:hAnsi="Book Antiqua" w:cs="Times-Roman"/>
        </w:rPr>
        <w:t>SPSS 2</w:t>
      </w:r>
      <w:r w:rsidRPr="00EA592A">
        <w:rPr>
          <w:rFonts w:ascii="Book Antiqua" w:hAnsi="Book Antiqua" w:cs="Times-Roman"/>
        </w:rPr>
        <w:t>4</w:t>
      </w:r>
      <w:r w:rsidRPr="00EA592A">
        <w:rPr>
          <w:rFonts w:ascii="Book Antiqua" w:eastAsia="Times-Roman" w:hAnsi="Book Antiqua" w:cs="Times-Roman"/>
        </w:rPr>
        <w:t>.0</w:t>
      </w:r>
      <w:r w:rsidRPr="00EA592A">
        <w:rPr>
          <w:rFonts w:ascii="Book Antiqua" w:hAnsi="Book Antiqua" w:cs="Times-Roman"/>
        </w:rPr>
        <w:t xml:space="preserve"> and</w:t>
      </w:r>
      <w:r w:rsidRPr="00EA592A">
        <w:rPr>
          <w:rFonts w:ascii="Book Antiqua" w:eastAsia="Times-Roman" w:hAnsi="Book Antiqua" w:cs="Times-Roman"/>
        </w:rPr>
        <w:t xml:space="preserve"> R</w:t>
      </w:r>
      <w:r w:rsidRPr="00EA592A">
        <w:rPr>
          <w:rFonts w:ascii="Book Antiqua" w:hAnsi="Book Antiqua" w:cs="Times-Roman"/>
        </w:rPr>
        <w:t xml:space="preserve"> 3</w:t>
      </w:r>
      <w:r w:rsidRPr="00EA592A">
        <w:rPr>
          <w:rFonts w:ascii="Book Antiqua" w:eastAsia="Times-Roman" w:hAnsi="Book Antiqua" w:cs="Times-Roman"/>
        </w:rPr>
        <w:t>.5.1.</w:t>
      </w:r>
    </w:p>
    <w:p w:rsidR="002E730C" w:rsidRPr="00EA592A" w:rsidRDefault="002E730C">
      <w:pPr>
        <w:adjustRightInd w:val="0"/>
        <w:snapToGrid w:val="0"/>
        <w:spacing w:line="360" w:lineRule="auto"/>
        <w:rPr>
          <w:rFonts w:ascii="Book Antiqua" w:eastAsia="Times-Roman" w:hAnsi="Book Antiqua"/>
          <w:b/>
          <w:bCs/>
          <w:sz w:val="24"/>
          <w:szCs w:val="24"/>
        </w:rPr>
      </w:pPr>
    </w:p>
    <w:p w:rsidR="002E730C" w:rsidRPr="00EA592A" w:rsidRDefault="00381226">
      <w:pPr>
        <w:adjustRightInd w:val="0"/>
        <w:snapToGrid w:val="0"/>
        <w:spacing w:line="360" w:lineRule="auto"/>
        <w:outlineLvl w:val="0"/>
        <w:rPr>
          <w:rFonts w:ascii="Book Antiqua" w:eastAsia="Times-Roman" w:hAnsi="Book Antiqua"/>
          <w:sz w:val="24"/>
          <w:szCs w:val="24"/>
        </w:rPr>
      </w:pPr>
      <w:r w:rsidRPr="00EA592A">
        <w:rPr>
          <w:rFonts w:ascii="Book Antiqua" w:eastAsia="Times-Roman" w:hAnsi="Book Antiqua"/>
          <w:b/>
          <w:bCs/>
          <w:sz w:val="24"/>
          <w:szCs w:val="24"/>
        </w:rPr>
        <w:t>RESULTS</w:t>
      </w:r>
    </w:p>
    <w:p w:rsidR="002E730C" w:rsidRPr="00EA592A" w:rsidRDefault="00381226">
      <w:pPr>
        <w:adjustRightInd w:val="0"/>
        <w:snapToGrid w:val="0"/>
        <w:spacing w:line="360" w:lineRule="auto"/>
        <w:rPr>
          <w:rFonts w:ascii="Book Antiqua" w:eastAsia="Times-Roman" w:hAnsi="Book Antiqua" w:cs="Book Antiqua"/>
          <w:sz w:val="24"/>
          <w:szCs w:val="24"/>
        </w:rPr>
      </w:pPr>
      <w:r w:rsidRPr="00EA592A">
        <w:rPr>
          <w:rFonts w:ascii="Book Antiqua" w:hAnsi="Book Antiqua" w:cs="Book Antiqua"/>
          <w:sz w:val="24"/>
          <w:szCs w:val="24"/>
        </w:rPr>
        <w:t>Of the 403</w:t>
      </w:r>
      <w:r w:rsidRPr="00EA592A">
        <w:rPr>
          <w:rFonts w:ascii="Book Antiqua" w:eastAsia="Times-Roman" w:hAnsi="Book Antiqua" w:cs="Book Antiqua"/>
          <w:sz w:val="24"/>
          <w:szCs w:val="24"/>
        </w:rPr>
        <w:t xml:space="preserve"> patients</w:t>
      </w:r>
      <w:r w:rsidRPr="00EA592A">
        <w:rPr>
          <w:rFonts w:ascii="Book Antiqua" w:hAnsi="Book Antiqua" w:cs="Book Antiqua"/>
          <w:sz w:val="24"/>
          <w:szCs w:val="24"/>
        </w:rPr>
        <w:t xml:space="preserve"> in our study, 281 (69%) were </w:t>
      </w:r>
      <w:r w:rsidRPr="00EA592A">
        <w:rPr>
          <w:rFonts w:ascii="Book Antiqua" w:eastAsia="Times-Roman" w:hAnsi="Book Antiqua" w:cs="Book Antiqua"/>
          <w:sz w:val="24"/>
          <w:szCs w:val="24"/>
        </w:rPr>
        <w:t>men.</w:t>
      </w:r>
      <w:r w:rsidRPr="00EA592A">
        <w:rPr>
          <w:rFonts w:ascii="Book Antiqua" w:hAnsi="Book Antiqua" w:cs="Book Antiqua"/>
          <w:sz w:val="24"/>
          <w:szCs w:val="24"/>
        </w:rPr>
        <w:t xml:space="preserve"> </w:t>
      </w:r>
      <w:r w:rsidRPr="00EA592A">
        <w:rPr>
          <w:rFonts w:ascii="Book Antiqua" w:eastAsia="Times-Roman" w:hAnsi="Book Antiqua" w:cs="Book Antiqua"/>
          <w:sz w:val="24"/>
          <w:szCs w:val="24"/>
        </w:rPr>
        <w:t>As assessed pathologically, 7</w:t>
      </w:r>
      <w:r w:rsidRPr="00EA592A">
        <w:rPr>
          <w:rFonts w:ascii="Book Antiqua" w:eastAsia="宋体" w:hAnsi="Book Antiqua" w:cs="Book Antiqua"/>
          <w:sz w:val="24"/>
          <w:szCs w:val="24"/>
        </w:rPr>
        <w:t>2</w:t>
      </w: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17.86</w:t>
      </w:r>
      <w:r w:rsidRPr="00EA592A">
        <w:rPr>
          <w:rFonts w:ascii="Book Antiqua" w:eastAsia="Times-Roman" w:hAnsi="Book Antiqua" w:cs="Book Antiqua"/>
          <w:sz w:val="24"/>
          <w:szCs w:val="24"/>
        </w:rPr>
        <w:t>%) individuals</w:t>
      </w:r>
      <w:r w:rsidRPr="00EA592A">
        <w:rPr>
          <w:rFonts w:ascii="Book Antiqua" w:eastAsia="宋体" w:hAnsi="Book Antiqua" w:cs="Book Antiqua"/>
          <w:sz w:val="24"/>
          <w:szCs w:val="24"/>
        </w:rPr>
        <w:t xml:space="preserve"> </w:t>
      </w:r>
      <w:r w:rsidRPr="00EA592A">
        <w:rPr>
          <w:rFonts w:ascii="Book Antiqua" w:eastAsia="Times-Roman" w:hAnsi="Book Antiqua" w:cs="Book Antiqua"/>
          <w:sz w:val="24"/>
          <w:szCs w:val="24"/>
        </w:rPr>
        <w:t xml:space="preserve">achieved </w:t>
      </w:r>
      <w:proofErr w:type="spellStart"/>
      <w:r w:rsidRPr="00EA592A">
        <w:rPr>
          <w:rFonts w:ascii="Book Antiqua" w:hAnsi="Book Antiqua" w:cs="Book Antiqua"/>
          <w:sz w:val="24"/>
          <w:szCs w:val="24"/>
        </w:rPr>
        <w:t>pCR</w:t>
      </w:r>
      <w:proofErr w:type="spellEnd"/>
      <w:r w:rsidRPr="00EA592A">
        <w:rPr>
          <w:rFonts w:ascii="Book Antiqua" w:eastAsia="Times-Roman" w:hAnsi="Book Antiqua" w:cs="Book Antiqua"/>
          <w:sz w:val="24"/>
          <w:szCs w:val="24"/>
        </w:rPr>
        <w:t>; 17</w:t>
      </w:r>
      <w:r w:rsidRPr="00EA592A">
        <w:rPr>
          <w:rFonts w:ascii="Book Antiqua" w:eastAsia="宋体" w:hAnsi="Book Antiqua" w:cs="Book Antiqua"/>
          <w:sz w:val="24"/>
          <w:szCs w:val="24"/>
        </w:rPr>
        <w:t>7</w:t>
      </w:r>
      <w:r w:rsidRPr="00EA592A">
        <w:rPr>
          <w:rFonts w:ascii="Book Antiqua" w:eastAsia="Times-Roman" w:hAnsi="Book Antiqua" w:cs="Book Antiqua"/>
          <w:sz w:val="24"/>
          <w:szCs w:val="24"/>
        </w:rPr>
        <w:t xml:space="preserve"> (4</w:t>
      </w:r>
      <w:r w:rsidRPr="00EA592A">
        <w:rPr>
          <w:rFonts w:ascii="Book Antiqua" w:eastAsia="宋体" w:hAnsi="Book Antiqua" w:cs="Book Antiqua"/>
          <w:sz w:val="24"/>
          <w:szCs w:val="24"/>
        </w:rPr>
        <w:t>3</w:t>
      </w:r>
      <w:r w:rsidRPr="00EA592A">
        <w:rPr>
          <w:rFonts w:ascii="Book Antiqua" w:eastAsia="Times-Roman" w:hAnsi="Book Antiqua" w:cs="Book Antiqua"/>
          <w:sz w:val="24"/>
          <w:szCs w:val="24"/>
        </w:rPr>
        <w:t xml:space="preserve">.9%) patients </w:t>
      </w:r>
      <w:r w:rsidRPr="00EA592A">
        <w:rPr>
          <w:rFonts w:ascii="Book Antiqua" w:hAnsi="Book Antiqua" w:cs="Book Antiqua"/>
          <w:sz w:val="24"/>
          <w:szCs w:val="24"/>
        </w:rPr>
        <w:t xml:space="preserve">achieved </w:t>
      </w:r>
      <w:proofErr w:type="spellStart"/>
      <w:r w:rsidRPr="00EA592A">
        <w:rPr>
          <w:rFonts w:ascii="Book Antiqua" w:hAnsi="Book Antiqua" w:cs="Book Antiqua"/>
          <w:sz w:val="24"/>
          <w:szCs w:val="24"/>
        </w:rPr>
        <w:t>ypTNM</w:t>
      </w:r>
      <w:proofErr w:type="spellEnd"/>
      <w:r w:rsidRPr="00EA592A">
        <w:rPr>
          <w:rFonts w:ascii="Book Antiqua" w:eastAsia="Times-Roman" w:hAnsi="Book Antiqua" w:cs="Book Antiqua"/>
          <w:sz w:val="24"/>
          <w:szCs w:val="24"/>
        </w:rPr>
        <w:t xml:space="preserve"> 0</w:t>
      </w:r>
      <w:r w:rsidRPr="00EA592A">
        <w:rPr>
          <w:rFonts w:ascii="Book Antiqua" w:hAnsi="Book Antiqua" w:cs="Book Antiqua"/>
          <w:sz w:val="24"/>
          <w:szCs w:val="24"/>
        </w:rPr>
        <w:t>-</w:t>
      </w:r>
      <w:r w:rsidRPr="00EA592A">
        <w:rPr>
          <w:rFonts w:ascii="Book Antiqua" w:eastAsia="Times-Roman" w:hAnsi="Book Antiqua" w:cs="Book Antiqua"/>
          <w:sz w:val="24"/>
          <w:szCs w:val="24"/>
        </w:rPr>
        <w:t xml:space="preserve">I </w:t>
      </w:r>
      <w:r w:rsidRPr="00EA592A">
        <w:rPr>
          <w:rFonts w:ascii="Book Antiqua" w:hAnsi="Book Antiqua" w:cs="Book Antiqua"/>
          <w:sz w:val="24"/>
          <w:szCs w:val="24"/>
        </w:rPr>
        <w:t xml:space="preserve">and </w:t>
      </w:r>
      <w:r w:rsidRPr="00EA592A">
        <w:rPr>
          <w:rFonts w:ascii="Book Antiqua" w:eastAsia="Times-Roman" w:hAnsi="Book Antiqua" w:cs="Book Antiqua"/>
          <w:sz w:val="24"/>
          <w:szCs w:val="24"/>
        </w:rPr>
        <w:t xml:space="preserve">were </w:t>
      </w:r>
      <w:r w:rsidRPr="00EA592A">
        <w:rPr>
          <w:rFonts w:ascii="Book Antiqua" w:hAnsi="Book Antiqua" w:cs="Book Antiqua"/>
          <w:sz w:val="24"/>
          <w:szCs w:val="24"/>
        </w:rPr>
        <w:t>classified</w:t>
      </w:r>
      <w:r w:rsidRPr="00EA592A">
        <w:rPr>
          <w:rFonts w:ascii="Book Antiqua" w:eastAsia="Times-Roman" w:hAnsi="Book Antiqua" w:cs="Book Antiqua"/>
          <w:sz w:val="24"/>
          <w:szCs w:val="24"/>
        </w:rPr>
        <w:t xml:space="preserve"> as </w:t>
      </w:r>
      <w:r w:rsidRPr="00EA592A">
        <w:rPr>
          <w:rFonts w:ascii="Book Antiqua" w:eastAsia="宋体" w:hAnsi="Book Antiqua" w:cs="Book Antiqua"/>
          <w:sz w:val="24"/>
          <w:szCs w:val="24"/>
        </w:rPr>
        <w:t>hav</w:t>
      </w:r>
      <w:r w:rsidRPr="00EA592A">
        <w:rPr>
          <w:rFonts w:ascii="Book Antiqua" w:hAnsi="Book Antiqua" w:cs="Book Antiqua"/>
          <w:sz w:val="24"/>
          <w:szCs w:val="24"/>
        </w:rPr>
        <w:t>ing</w:t>
      </w:r>
      <w:r w:rsidRPr="00EA592A">
        <w:rPr>
          <w:rFonts w:ascii="Book Antiqua" w:eastAsia="Times-Roman" w:hAnsi="Book Antiqua" w:cs="Book Antiqua"/>
          <w:sz w:val="24"/>
          <w:szCs w:val="24"/>
        </w:rPr>
        <w:t xml:space="preserve"> good </w:t>
      </w:r>
      <w:proofErr w:type="spellStart"/>
      <w:r w:rsidRPr="00EA592A">
        <w:rPr>
          <w:rFonts w:ascii="Book Antiqua" w:hAnsi="Book Antiqua" w:cs="Book Antiqua"/>
          <w:sz w:val="24"/>
          <w:szCs w:val="24"/>
        </w:rPr>
        <w:t>downstaging</w:t>
      </w:r>
      <w:proofErr w:type="spellEnd"/>
      <w:r w:rsidRPr="00EA592A">
        <w:rPr>
          <w:rFonts w:ascii="Book Antiqua" w:eastAsia="Times-Roman" w:hAnsi="Book Antiqua" w:cs="Book Antiqua"/>
          <w:sz w:val="24"/>
          <w:szCs w:val="24"/>
        </w:rPr>
        <w:t>.</w:t>
      </w:r>
    </w:p>
    <w:p w:rsidR="002E730C" w:rsidRPr="00EA592A" w:rsidRDefault="00381226">
      <w:pPr>
        <w:adjustRightInd w:val="0"/>
        <w:snapToGrid w:val="0"/>
        <w:spacing w:line="360" w:lineRule="auto"/>
        <w:rPr>
          <w:rFonts w:ascii="Book Antiqua" w:hAnsi="Book Antiqua" w:cs="Book Antiqua"/>
          <w:bCs/>
          <w:sz w:val="24"/>
          <w:szCs w:val="24"/>
        </w:rPr>
      </w:pPr>
      <w:r w:rsidRPr="00EA592A">
        <w:rPr>
          <w:rFonts w:ascii="Book Antiqua" w:hAnsi="Book Antiqua" w:cs="Book Antiqua"/>
          <w:bCs/>
          <w:sz w:val="24"/>
          <w:szCs w:val="24"/>
        </w:rPr>
        <w:lastRenderedPageBreak/>
        <w:t xml:space="preserve">  The interval between radiation and surgery was </w:t>
      </w:r>
      <w:r w:rsidRPr="00EA592A">
        <w:rPr>
          <w:rFonts w:ascii="Book Antiqua" w:hAnsi="Book Antiqua" w:cs="Book Antiqua"/>
          <w:bCs/>
          <w:sz w:val="24"/>
          <w:szCs w:val="24"/>
          <w:lang w:bidi="ar"/>
        </w:rPr>
        <w:t>52 (47-59)</w:t>
      </w:r>
      <w:r w:rsidRPr="00EA592A">
        <w:rPr>
          <w:rFonts w:ascii="Book Antiqua" w:hAnsi="Book Antiqua" w:cs="Book Antiqua"/>
          <w:bCs/>
          <w:sz w:val="24"/>
          <w:szCs w:val="24"/>
        </w:rPr>
        <w:t xml:space="preserve"> d in the m</w:t>
      </w:r>
      <w:r w:rsidRPr="00EA592A">
        <w:rPr>
          <w:rFonts w:ascii="Book Antiqua" w:hAnsi="Book Antiqua" w:cs="Book Antiqua" w:hint="eastAsia"/>
          <w:bCs/>
          <w:sz w:val="24"/>
          <w:szCs w:val="24"/>
        </w:rPr>
        <w:t>FOLFOX</w:t>
      </w:r>
      <w:r w:rsidRPr="00EA592A">
        <w:rPr>
          <w:rFonts w:ascii="Book Antiqua" w:hAnsi="Book Antiqua" w:cs="Book Antiqua"/>
          <w:bCs/>
          <w:sz w:val="24"/>
          <w:szCs w:val="24"/>
        </w:rPr>
        <w:t>6</w:t>
      </w:r>
      <w:r w:rsidRPr="00EA592A">
        <w:rPr>
          <w:rFonts w:ascii="Book Antiqua" w:hAnsi="Book Antiqua" w:cs="Book Antiqua" w:hint="eastAsia"/>
          <w:bCs/>
          <w:sz w:val="24"/>
          <w:szCs w:val="24"/>
        </w:rPr>
        <w:t>-</w:t>
      </w:r>
      <w:r w:rsidRPr="00EA592A">
        <w:rPr>
          <w:rFonts w:ascii="Book Antiqua" w:hAnsi="Book Antiqua" w:cs="Book Antiqua"/>
          <w:bCs/>
          <w:sz w:val="24"/>
          <w:szCs w:val="24"/>
        </w:rPr>
        <w:t xml:space="preserve">RT group and </w:t>
      </w:r>
      <w:r w:rsidRPr="00EA592A">
        <w:rPr>
          <w:rFonts w:ascii="Book Antiqua" w:hAnsi="Book Antiqua" w:cs="Book Antiqua"/>
          <w:bCs/>
          <w:sz w:val="24"/>
          <w:szCs w:val="24"/>
          <w:lang w:bidi="ar"/>
        </w:rPr>
        <w:t>54 (49-58.25)</w:t>
      </w:r>
      <w:r w:rsidRPr="00EA592A">
        <w:rPr>
          <w:rFonts w:ascii="Book Antiqua" w:hAnsi="Book Antiqua" w:cs="Book Antiqua"/>
          <w:bCs/>
          <w:sz w:val="24"/>
          <w:szCs w:val="24"/>
        </w:rPr>
        <w:t xml:space="preserve"> d in the </w:t>
      </w:r>
      <w:proofErr w:type="spellStart"/>
      <w:r w:rsidRPr="00EA592A">
        <w:rPr>
          <w:rFonts w:ascii="Book Antiqua" w:hAnsi="Book Antiqua" w:cs="Book Antiqua"/>
          <w:bCs/>
          <w:sz w:val="24"/>
          <w:szCs w:val="24"/>
        </w:rPr>
        <w:t>deGramont</w:t>
      </w:r>
      <w:proofErr w:type="spellEnd"/>
      <w:r w:rsidRPr="00EA592A">
        <w:rPr>
          <w:rFonts w:ascii="Book Antiqua" w:hAnsi="Book Antiqua" w:cs="Book Antiqua"/>
          <w:bCs/>
          <w:sz w:val="24"/>
          <w:szCs w:val="24"/>
        </w:rPr>
        <w:t>–RT group</w:t>
      </w:r>
      <w:r w:rsidR="00FA5950" w:rsidRPr="00EA592A">
        <w:rPr>
          <w:rFonts w:ascii="Book Antiqua" w:hAnsi="Book Antiqua" w:cs="Book Antiqua"/>
          <w:bCs/>
          <w:sz w:val="24"/>
          <w:szCs w:val="24"/>
        </w:rPr>
        <w:t>, and</w:t>
      </w:r>
      <w:r w:rsidRPr="00EA592A">
        <w:rPr>
          <w:rFonts w:ascii="Book Antiqua" w:hAnsi="Book Antiqua" w:cs="Book Antiqua"/>
          <w:bCs/>
          <w:sz w:val="24"/>
          <w:szCs w:val="24"/>
        </w:rPr>
        <w:t xml:space="preserve"> </w:t>
      </w:r>
      <w:r w:rsidR="00FA5950" w:rsidRPr="00EA592A">
        <w:rPr>
          <w:rFonts w:ascii="Book Antiqua" w:hAnsi="Book Antiqua" w:cs="Book Antiqua"/>
          <w:bCs/>
          <w:sz w:val="24"/>
          <w:szCs w:val="24"/>
        </w:rPr>
        <w:t>t</w:t>
      </w:r>
      <w:r w:rsidRPr="00EA592A">
        <w:rPr>
          <w:rFonts w:ascii="Book Antiqua" w:hAnsi="Book Antiqua" w:cs="Book Antiqua"/>
          <w:bCs/>
          <w:sz w:val="24"/>
          <w:szCs w:val="24"/>
        </w:rPr>
        <w:t xml:space="preserve">here was no significance difference between the two groups. The interval between chemotherapy and surgery was </w:t>
      </w:r>
      <w:r w:rsidRPr="00EA592A">
        <w:rPr>
          <w:rFonts w:ascii="Book Antiqua" w:hAnsi="Book Antiqua" w:cs="Book Antiqua"/>
          <w:bCs/>
          <w:sz w:val="24"/>
          <w:szCs w:val="24"/>
          <w:lang w:bidi="ar"/>
        </w:rPr>
        <w:t xml:space="preserve">22 (18-25.75) </w:t>
      </w:r>
      <w:r w:rsidRPr="00EA592A">
        <w:rPr>
          <w:rFonts w:ascii="Book Antiqua" w:hAnsi="Book Antiqua" w:cs="Book Antiqua"/>
          <w:bCs/>
          <w:sz w:val="24"/>
          <w:szCs w:val="24"/>
        </w:rPr>
        <w:t>d in the m</w:t>
      </w:r>
      <w:r w:rsidRPr="00EA592A">
        <w:rPr>
          <w:rFonts w:ascii="Book Antiqua" w:hAnsi="Book Antiqua" w:cs="Book Antiqua" w:hint="eastAsia"/>
          <w:bCs/>
          <w:sz w:val="24"/>
          <w:szCs w:val="24"/>
        </w:rPr>
        <w:t>FOLFOX</w:t>
      </w:r>
      <w:r w:rsidRPr="00EA592A">
        <w:rPr>
          <w:rFonts w:ascii="Book Antiqua" w:hAnsi="Book Antiqua" w:cs="Book Antiqua"/>
          <w:bCs/>
          <w:sz w:val="24"/>
          <w:szCs w:val="24"/>
        </w:rPr>
        <w:t xml:space="preserve">6 group, which was much shorter than those in the other two groups. </w:t>
      </w:r>
    </w:p>
    <w:p w:rsidR="002E730C" w:rsidRPr="00EA592A" w:rsidRDefault="003812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cs="Times-Roman"/>
          <w:sz w:val="24"/>
          <w:szCs w:val="24"/>
        </w:rPr>
      </w:pPr>
      <w:r w:rsidRPr="00EA592A">
        <w:rPr>
          <w:rFonts w:ascii="Book Antiqua" w:hAnsi="Book Antiqua" w:cs="Book Antiqua"/>
          <w:bCs/>
          <w:sz w:val="24"/>
          <w:szCs w:val="24"/>
        </w:rPr>
        <w:t xml:space="preserve">  All patients received TME surgery (28 </w:t>
      </w:r>
      <w:r w:rsidRPr="00EA592A">
        <w:rPr>
          <w:rFonts w:ascii="Book Antiqua" w:hAnsi="Book Antiqua"/>
          <w:bCs/>
          <w:sz w:val="24"/>
          <w:szCs w:val="24"/>
        </w:rPr>
        <w:t>underwent APR and 375 underwent sphincter-saving surgery).</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eastAsia="Times-Roman" w:hAnsi="Book Antiqua"/>
          <w:sz w:val="24"/>
          <w:szCs w:val="24"/>
        </w:rPr>
        <w:t xml:space="preserve">  </w:t>
      </w:r>
      <w:proofErr w:type="spellStart"/>
      <w:r w:rsidRPr="00EA592A">
        <w:rPr>
          <w:rFonts w:ascii="Book Antiqua" w:eastAsia="Times-Roman" w:hAnsi="Book Antiqua"/>
          <w:sz w:val="24"/>
          <w:szCs w:val="24"/>
        </w:rPr>
        <w:t>pCR</w:t>
      </w:r>
      <w:proofErr w:type="spellEnd"/>
      <w:r w:rsidRPr="00EA592A">
        <w:rPr>
          <w:rFonts w:ascii="Book Antiqua" w:hAnsi="Book Antiqua"/>
          <w:sz w:val="24"/>
          <w:szCs w:val="24"/>
        </w:rPr>
        <w:t xml:space="preserve"> p</w:t>
      </w:r>
      <w:r w:rsidRPr="00EA592A">
        <w:rPr>
          <w:rFonts w:ascii="Book Antiqua" w:eastAsia="Times-Roman" w:hAnsi="Book Antiqua"/>
          <w:sz w:val="24"/>
          <w:szCs w:val="24"/>
        </w:rPr>
        <w:t>atients</w:t>
      </w:r>
      <w:r w:rsidRPr="00EA592A">
        <w:rPr>
          <w:rFonts w:ascii="Book Antiqua" w:hAnsi="Book Antiqua"/>
          <w:sz w:val="24"/>
          <w:szCs w:val="24"/>
        </w:rPr>
        <w:t xml:space="preserve"> and non-</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patients</w:t>
      </w:r>
      <w:r w:rsidRPr="00EA592A">
        <w:rPr>
          <w:rFonts w:ascii="Book Antiqua" w:eastAsia="Times-Roman" w:hAnsi="Book Antiqua"/>
          <w:sz w:val="24"/>
          <w:szCs w:val="24"/>
        </w:rPr>
        <w:t xml:space="preserve"> </w:t>
      </w:r>
      <w:r w:rsidRPr="00EA592A">
        <w:rPr>
          <w:rFonts w:ascii="Book Antiqua" w:eastAsia="Times-Roman" w:hAnsi="Book Antiqua" w:cs="Book Antiqua"/>
          <w:sz w:val="24"/>
          <w:szCs w:val="24"/>
        </w:rPr>
        <w:t xml:space="preserve">did </w:t>
      </w:r>
      <w:r w:rsidRPr="00EA592A">
        <w:rPr>
          <w:rFonts w:ascii="Book Antiqua" w:hAnsi="Book Antiqua" w:cs="Book Antiqua"/>
          <w:sz w:val="24"/>
          <w:szCs w:val="24"/>
        </w:rPr>
        <w:t xml:space="preserve">not differ significantly </w:t>
      </w:r>
      <w:r w:rsidRPr="00EA592A">
        <w:rPr>
          <w:rFonts w:ascii="Book Antiqua" w:eastAsia="Times-Roman" w:hAnsi="Book Antiqua"/>
          <w:sz w:val="24"/>
          <w:szCs w:val="24"/>
        </w:rPr>
        <w:t>in terms of gender, BMI, CEA,</w:t>
      </w:r>
      <w:r w:rsidRPr="00EA592A">
        <w:rPr>
          <w:rFonts w:ascii="Book Antiqua" w:hAnsi="Book Antiqua"/>
          <w:sz w:val="24"/>
          <w:szCs w:val="24"/>
        </w:rPr>
        <w:t xml:space="preserve"> NLR, HB, PLT,</w:t>
      </w:r>
      <w:r w:rsidRPr="00EA592A">
        <w:rPr>
          <w:rFonts w:ascii="Book Antiqua" w:eastAsia="Times-Roman" w:hAnsi="Book Antiqua"/>
          <w:sz w:val="24"/>
          <w:szCs w:val="24"/>
        </w:rPr>
        <w:t xml:space="preserve"> ApoA1, </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proofErr w:type="spellStart"/>
      <w:r w:rsidRPr="00EA592A">
        <w:rPr>
          <w:rFonts w:ascii="Book Antiqua" w:hAnsi="Book Antiqua"/>
          <w:sz w:val="24"/>
          <w:szCs w:val="24"/>
        </w:rPr>
        <w:t>cT</w:t>
      </w:r>
      <w:proofErr w:type="spellEnd"/>
      <w:r w:rsidRPr="00EA592A">
        <w:rPr>
          <w:rFonts w:ascii="Book Antiqua" w:eastAsia="宋体" w:hAnsi="Book Antiqua"/>
          <w:sz w:val="24"/>
          <w:szCs w:val="24"/>
        </w:rPr>
        <w:t xml:space="preserve">, </w:t>
      </w:r>
      <w:proofErr w:type="spellStart"/>
      <w:r w:rsidRPr="00EA592A">
        <w:rPr>
          <w:rFonts w:ascii="Book Antiqua" w:hAnsi="Book Antiqua"/>
          <w:sz w:val="24"/>
          <w:szCs w:val="24"/>
        </w:rPr>
        <w:t>cN</w:t>
      </w:r>
      <w:proofErr w:type="spellEnd"/>
      <w:r w:rsidRPr="00EA592A">
        <w:rPr>
          <w:rFonts w:ascii="Book Antiqua" w:hAnsi="Book Antiqua"/>
          <w:sz w:val="24"/>
          <w:szCs w:val="24"/>
        </w:rPr>
        <w:t>, or TCE in the</w:t>
      </w:r>
      <w:r w:rsidRPr="00EA592A">
        <w:rPr>
          <w:rFonts w:ascii="Book Antiqua" w:eastAsia="Times-Roman" w:hAnsi="Book Antiqua"/>
          <w:sz w:val="24"/>
          <w:szCs w:val="24"/>
        </w:rPr>
        <w:t xml:space="preserve"> univariate analysis</w:t>
      </w:r>
      <w:r w:rsidRPr="00EA592A">
        <w:rPr>
          <w:rFonts w:ascii="Book Antiqua" w:hAnsi="Book Antiqua"/>
          <w:b/>
          <w:i/>
          <w:sz w:val="24"/>
          <w:szCs w:val="24"/>
        </w:rPr>
        <w:t xml:space="preserve"> </w:t>
      </w:r>
      <w:r w:rsidRPr="00EA592A">
        <w:rPr>
          <w:rFonts w:ascii="Book Antiqua" w:hAnsi="Book Antiqua"/>
          <w:sz w:val="24"/>
          <w:szCs w:val="24"/>
        </w:rPr>
        <w:t>(</w:t>
      </w:r>
      <w:bookmarkStart w:id="87" w:name="OLE_LINK29"/>
      <w:r w:rsidRPr="00EA592A">
        <w:rPr>
          <w:rFonts w:ascii="Book Antiqua" w:hAnsi="Book Antiqua"/>
          <w:i/>
          <w:sz w:val="24"/>
          <w:szCs w:val="24"/>
        </w:rPr>
        <w:t>P</w:t>
      </w:r>
      <w:bookmarkEnd w:id="87"/>
      <w:r w:rsidRPr="00EA592A">
        <w:rPr>
          <w:rFonts w:ascii="Book Antiqua" w:hAnsi="Book Antiqua"/>
          <w:i/>
          <w:sz w:val="24"/>
          <w:szCs w:val="24"/>
        </w:rPr>
        <w:t xml:space="preserve"> </w:t>
      </w:r>
      <w:r w:rsidRPr="00EA592A">
        <w:rPr>
          <w:rFonts w:ascii="Book Antiqua" w:hAnsi="Book Antiqua"/>
          <w:sz w:val="24"/>
          <w:szCs w:val="24"/>
        </w:rPr>
        <w:t xml:space="preserve">&gt; </w:t>
      </w:r>
      <w:r w:rsidRPr="00EA592A">
        <w:rPr>
          <w:rFonts w:ascii="Book Antiqua" w:eastAsia="Times-Roman" w:hAnsi="Book Antiqua"/>
          <w:sz w:val="24"/>
          <w:szCs w:val="24"/>
        </w:rPr>
        <w:t>0.05); h</w:t>
      </w:r>
      <w:r w:rsidRPr="00EA592A">
        <w:rPr>
          <w:rFonts w:ascii="Book Antiqua" w:hAnsi="Book Antiqua"/>
          <w:sz w:val="24"/>
          <w:szCs w:val="24"/>
        </w:rPr>
        <w:t xml:space="preserve">owever, significant differences </w:t>
      </w:r>
      <w:r w:rsidRPr="00EA592A">
        <w:rPr>
          <w:rFonts w:ascii="Book Antiqua" w:hAnsi="Book Antiqua" w:cs="Book Antiqua"/>
          <w:sz w:val="24"/>
          <w:szCs w:val="24"/>
        </w:rPr>
        <w:t>were found for</w:t>
      </w:r>
      <w:r w:rsidRPr="00EA592A">
        <w:rPr>
          <w:rFonts w:ascii="Book Antiqua" w:eastAsia="Times-Roman" w:hAnsi="Book Antiqua" w:cs="Book Antiqua"/>
          <w:sz w:val="24"/>
          <w:szCs w:val="24"/>
        </w:rPr>
        <w:t xml:space="preserve"> </w:t>
      </w:r>
      <w:r w:rsidRPr="00EA592A">
        <w:rPr>
          <w:rFonts w:ascii="Book Antiqua" w:hAnsi="Book Antiqua"/>
          <w:sz w:val="24"/>
          <w:szCs w:val="24"/>
        </w:rPr>
        <w:t xml:space="preserve">age, tumor </w:t>
      </w:r>
      <w:r w:rsidRPr="00EA592A">
        <w:rPr>
          <w:rFonts w:ascii="Book Antiqua" w:eastAsia="Times-Roman" w:hAnsi="Book Antiqua"/>
          <w:sz w:val="24"/>
          <w:szCs w:val="24"/>
        </w:rPr>
        <w:t>differentiation</w:t>
      </w:r>
      <w:r w:rsidRPr="00EA592A">
        <w:rPr>
          <w:rFonts w:ascii="Book Antiqua" w:hAnsi="Book Antiqua"/>
          <w:sz w:val="24"/>
          <w:szCs w:val="24"/>
        </w:rPr>
        <w:t xml:space="preserve">, </w:t>
      </w:r>
      <w:r w:rsidRPr="00EA592A">
        <w:rPr>
          <w:rFonts w:ascii="Book Antiqua" w:eastAsia="Times-Roman" w:hAnsi="Book Antiqua"/>
          <w:sz w:val="24"/>
          <w:szCs w:val="24"/>
        </w:rPr>
        <w:t xml:space="preserve">TL, </w:t>
      </w:r>
      <w:r w:rsidRPr="00EA592A">
        <w:rPr>
          <w:rFonts w:ascii="Book Antiqua" w:hAnsi="Book Antiqua"/>
          <w:sz w:val="24"/>
          <w:szCs w:val="24"/>
        </w:rPr>
        <w:t>DTAV</w:t>
      </w:r>
      <w:r w:rsidRPr="00EA592A">
        <w:rPr>
          <w:rFonts w:ascii="Book Antiqua" w:eastAsia="Times-Roman" w:hAnsi="Book Antiqua"/>
          <w:sz w:val="24"/>
          <w:szCs w:val="24"/>
        </w:rPr>
        <w:t>,</w:t>
      </w:r>
      <w:r w:rsidRPr="00EA592A">
        <w:rPr>
          <w:rFonts w:ascii="Book Antiqua" w:eastAsia="Times-Roman" w:hAnsi="Book Antiqua"/>
          <w:b/>
          <w:bCs/>
          <w:sz w:val="24"/>
          <w:szCs w:val="24"/>
        </w:rPr>
        <w:t xml:space="preserve"> </w:t>
      </w:r>
      <w:r w:rsidRPr="00EA592A">
        <w:rPr>
          <w:rFonts w:ascii="Book Antiqua" w:eastAsia="Times-Roman" w:hAnsi="Book Antiqua"/>
          <w:sz w:val="24"/>
          <w:szCs w:val="24"/>
        </w:rPr>
        <w:t>MRF status</w:t>
      </w:r>
      <w:r w:rsidRPr="00EA592A">
        <w:rPr>
          <w:rFonts w:ascii="Book Antiqua" w:hAnsi="Book Antiqua"/>
          <w:sz w:val="24"/>
          <w:szCs w:val="24"/>
        </w:rPr>
        <w:t xml:space="preserve">, interval, and NT </w:t>
      </w:r>
      <w:r w:rsidRPr="00EA592A">
        <w:rPr>
          <w:rFonts w:ascii="Book Antiqua" w:eastAsia="Times-Roman" w:hAnsi="Book Antiqua"/>
          <w:sz w:val="24"/>
          <w:szCs w:val="24"/>
        </w:rPr>
        <w:t xml:space="preserve">regimen </w:t>
      </w:r>
      <w:r w:rsidRPr="00EA592A">
        <w:rPr>
          <w:rFonts w:ascii="Book Antiqua" w:hAnsi="Book Antiqua"/>
          <w:sz w:val="24"/>
          <w:szCs w:val="24"/>
        </w:rPr>
        <w:t>(Table 1)</w:t>
      </w:r>
      <w:r w:rsidRPr="00EA592A">
        <w:rPr>
          <w:rFonts w:ascii="Book Antiqua" w:eastAsia="宋体" w:hAnsi="Book Antiqua"/>
          <w:sz w:val="24"/>
          <w:szCs w:val="24"/>
        </w:rPr>
        <w:t>.</w:t>
      </w:r>
      <w:r w:rsidRPr="00EA592A">
        <w:rPr>
          <w:rFonts w:ascii="Book Antiqua" w:hAnsi="Book Antiqua"/>
          <w:sz w:val="24"/>
          <w:szCs w:val="24"/>
        </w:rPr>
        <w:t xml:space="preserve"> </w:t>
      </w:r>
      <w:r w:rsidRPr="00EA592A">
        <w:rPr>
          <w:rFonts w:ascii="Book Antiqua" w:eastAsia="Times-Roman" w:hAnsi="Book Antiqua"/>
          <w:sz w:val="24"/>
          <w:szCs w:val="24"/>
        </w:rPr>
        <w:t xml:space="preserve">Statistically significant </w:t>
      </w:r>
      <w:r w:rsidRPr="00EA592A">
        <w:rPr>
          <w:rFonts w:ascii="Book Antiqua" w:hAnsi="Book Antiqua"/>
          <w:sz w:val="24"/>
          <w:szCs w:val="24"/>
        </w:rPr>
        <w:t>factors in the univariate logistic regression analysis (</w:t>
      </w:r>
      <w:r w:rsidRPr="00EA592A">
        <w:rPr>
          <w:rFonts w:ascii="Book Antiqua" w:hAnsi="Book Antiqua"/>
          <w:i/>
          <w:sz w:val="24"/>
          <w:szCs w:val="24"/>
        </w:rPr>
        <w:t>P</w:t>
      </w:r>
      <w:r w:rsidRPr="00EA592A">
        <w:rPr>
          <w:rFonts w:ascii="Book Antiqua" w:eastAsia="Times-Roman" w:hAnsi="Book Antiqua"/>
          <w:sz w:val="24"/>
          <w:szCs w:val="24"/>
        </w:rPr>
        <w:t xml:space="preserve"> ≤ 0.05</w:t>
      </w:r>
      <w:r w:rsidRPr="00EA592A">
        <w:rPr>
          <w:rFonts w:ascii="Book Antiqua" w:hAnsi="Book Antiqua"/>
          <w:sz w:val="24"/>
          <w:szCs w:val="24"/>
        </w:rPr>
        <w:t xml:space="preserve">) to predict </w:t>
      </w:r>
      <w:proofErr w:type="spellStart"/>
      <w:r w:rsidRPr="00EA592A">
        <w:rPr>
          <w:rFonts w:ascii="Book Antiqua" w:hAnsi="Book Antiqua"/>
          <w:sz w:val="24"/>
          <w:szCs w:val="24"/>
        </w:rPr>
        <w:t>pCR</w:t>
      </w:r>
      <w:proofErr w:type="spellEnd"/>
      <w:r w:rsidRPr="00EA592A">
        <w:rPr>
          <w:rFonts w:ascii="Book Antiqua" w:eastAsia="Times-Roman" w:hAnsi="Book Antiqua" w:cs="Times-Roman"/>
          <w:sz w:val="24"/>
          <w:szCs w:val="24"/>
        </w:rPr>
        <w:t xml:space="preserve"> </w:t>
      </w:r>
      <w:r w:rsidRPr="00EA592A">
        <w:rPr>
          <w:rFonts w:ascii="Book Antiqua" w:eastAsia="Times-Roman" w:hAnsi="Book Antiqua"/>
          <w:sz w:val="24"/>
          <w:szCs w:val="24"/>
        </w:rPr>
        <w:t xml:space="preserve">were </w:t>
      </w:r>
      <w:r w:rsidRPr="00EA592A">
        <w:rPr>
          <w:rFonts w:ascii="Book Antiqua" w:hAnsi="Book Antiqua"/>
          <w:sz w:val="24"/>
          <w:szCs w:val="24"/>
        </w:rPr>
        <w:t>entered into a multivariate analysis</w:t>
      </w:r>
      <w:bookmarkStart w:id="88" w:name="_Hlk525385139"/>
      <w:r w:rsidRPr="00EA592A">
        <w:rPr>
          <w:rFonts w:ascii="Book Antiqua" w:eastAsia="Times-Roman" w:hAnsi="Book Antiqua"/>
          <w:sz w:val="24"/>
          <w:szCs w:val="24"/>
        </w:rPr>
        <w:t>,</w:t>
      </w:r>
      <w:r w:rsidRPr="00EA592A">
        <w:rPr>
          <w:rFonts w:ascii="Book Antiqua" w:hAnsi="Book Antiqua"/>
          <w:sz w:val="24"/>
          <w:szCs w:val="24"/>
        </w:rPr>
        <w:t xml:space="preserve"> in which NT </w:t>
      </w:r>
      <w:r w:rsidRPr="00EA592A">
        <w:rPr>
          <w:rFonts w:ascii="Book Antiqua" w:eastAsia="Times-Roman" w:hAnsi="Book Antiqua"/>
          <w:sz w:val="24"/>
          <w:szCs w:val="24"/>
        </w:rPr>
        <w:t>regimen</w:t>
      </w:r>
      <w:r w:rsidRPr="00EA592A">
        <w:rPr>
          <w:rFonts w:ascii="Book Antiqua" w:eastAsia="宋体" w:hAnsi="Book Antiqua"/>
          <w:sz w:val="24"/>
          <w:szCs w:val="24"/>
        </w:rPr>
        <w:t xml:space="preserve"> type</w:t>
      </w:r>
      <w:r w:rsidRPr="00EA592A">
        <w:rPr>
          <w:rFonts w:ascii="Book Antiqua" w:eastAsia="Times-Roman" w:hAnsi="Book Antiqua"/>
          <w:sz w:val="24"/>
          <w:szCs w:val="24"/>
        </w:rPr>
        <w:t xml:space="preserve">s </w:t>
      </w:r>
      <w:r w:rsidRPr="00EA592A">
        <w:rPr>
          <w:rFonts w:ascii="Book Antiqua" w:hAnsi="Book Antiqua"/>
          <w:sz w:val="24"/>
          <w:szCs w:val="24"/>
        </w:rPr>
        <w:t>(</w:t>
      </w:r>
      <w:proofErr w:type="spellStart"/>
      <w:proofErr w:type="gramStart"/>
      <w:r w:rsidRPr="00EA592A">
        <w:rPr>
          <w:rFonts w:ascii="Book Antiqua" w:hAnsi="Book Antiqua"/>
          <w:sz w:val="24"/>
          <w:szCs w:val="24"/>
          <w:vertAlign w:val="superscript"/>
        </w:rPr>
        <w:t>a</w:t>
      </w:r>
      <w:r w:rsidRPr="00EA592A">
        <w:rPr>
          <w:rFonts w:ascii="Book Antiqua" w:hAnsi="Book Antiqua"/>
          <w:i/>
          <w:sz w:val="24"/>
          <w:szCs w:val="24"/>
        </w:rPr>
        <w:t>P</w:t>
      </w:r>
      <w:proofErr w:type="spellEnd"/>
      <w:proofErr w:type="gramEnd"/>
      <w:r w:rsidRPr="00EA592A">
        <w:rPr>
          <w:rFonts w:ascii="Book Antiqua" w:hAnsi="Book Antiqua"/>
          <w:i/>
          <w:sz w:val="24"/>
          <w:szCs w:val="24"/>
        </w:rPr>
        <w:t xml:space="preserve"> </w:t>
      </w:r>
      <w:r w:rsidRPr="00EA592A">
        <w:rPr>
          <w:rFonts w:ascii="Book Antiqua" w:hAnsi="Book Antiqua"/>
          <w:sz w:val="24"/>
          <w:szCs w:val="24"/>
        </w:rPr>
        <w:t xml:space="preserve">&lt; 0.05), tumor </w:t>
      </w:r>
      <w:r w:rsidRPr="00EA592A">
        <w:rPr>
          <w:rFonts w:ascii="Book Antiqua" w:eastAsia="Times-Roman" w:hAnsi="Book Antiqua"/>
          <w:sz w:val="24"/>
          <w:szCs w:val="24"/>
        </w:rPr>
        <w:t xml:space="preserve">differentiation </w:t>
      </w:r>
      <w:r w:rsidRPr="00EA592A">
        <w:rPr>
          <w:rFonts w:ascii="Book Antiqua" w:hAnsi="Book Antiqua"/>
          <w:sz w:val="24"/>
          <w:szCs w:val="24"/>
        </w:rPr>
        <w:t>(</w:t>
      </w:r>
      <w:proofErr w:type="spellStart"/>
      <w:r w:rsidRPr="00EA592A">
        <w:rPr>
          <w:rFonts w:ascii="Book Antiqua" w:hAnsi="Book Antiqua"/>
          <w:sz w:val="24"/>
          <w:szCs w:val="24"/>
          <w:vertAlign w:val="superscript"/>
        </w:rPr>
        <w:t>b</w:t>
      </w:r>
      <w:r w:rsidRPr="00EA592A">
        <w:rPr>
          <w:rFonts w:ascii="Book Antiqua" w:hAnsi="Book Antiqua"/>
          <w:i/>
          <w:sz w:val="24"/>
          <w:szCs w:val="24"/>
        </w:rPr>
        <w:t>P</w:t>
      </w:r>
      <w:proofErr w:type="spellEnd"/>
      <w:r w:rsidRPr="00EA592A">
        <w:rPr>
          <w:rFonts w:ascii="Book Antiqua" w:hAnsi="Book Antiqua"/>
          <w:b/>
          <w:i/>
          <w:sz w:val="24"/>
          <w:szCs w:val="24"/>
        </w:rPr>
        <w:t xml:space="preserve"> </w:t>
      </w:r>
      <w:r w:rsidRPr="00EA592A">
        <w:rPr>
          <w:rFonts w:ascii="Book Antiqua" w:hAnsi="Book Antiqua"/>
          <w:sz w:val="24"/>
          <w:szCs w:val="24"/>
        </w:rPr>
        <w:t xml:space="preserve">&lt; 0.05), </w:t>
      </w:r>
      <w:r w:rsidRPr="00EA592A">
        <w:rPr>
          <w:rFonts w:ascii="Book Antiqua" w:eastAsia="Times-Roman" w:hAnsi="Book Antiqua"/>
          <w:sz w:val="24"/>
          <w:szCs w:val="24"/>
        </w:rPr>
        <w:t>TL</w:t>
      </w:r>
      <w:r w:rsidRPr="00EA592A">
        <w:rPr>
          <w:rFonts w:ascii="Book Antiqua" w:hAnsi="Book Antiqua"/>
          <w:sz w:val="24"/>
          <w:szCs w:val="24"/>
        </w:rPr>
        <w:t xml:space="preserve"> (</w:t>
      </w:r>
      <w:proofErr w:type="spellStart"/>
      <w:r w:rsidRPr="00EA592A">
        <w:rPr>
          <w:rFonts w:ascii="Book Antiqua" w:hAnsi="Book Antiqua"/>
          <w:sz w:val="24"/>
          <w:szCs w:val="24"/>
          <w:vertAlign w:val="superscript"/>
        </w:rPr>
        <w:t>c</w:t>
      </w:r>
      <w:r w:rsidRPr="00EA592A">
        <w:rPr>
          <w:rFonts w:ascii="Book Antiqua" w:hAnsi="Book Antiqua"/>
          <w:i/>
          <w:sz w:val="24"/>
          <w:szCs w:val="24"/>
        </w:rPr>
        <w:t>P</w:t>
      </w:r>
      <w:proofErr w:type="spellEnd"/>
      <w:r w:rsidRPr="00EA592A">
        <w:rPr>
          <w:rFonts w:ascii="Book Antiqua" w:hAnsi="Book Antiqua"/>
          <w:i/>
          <w:sz w:val="24"/>
          <w:szCs w:val="24"/>
        </w:rPr>
        <w:t xml:space="preserve"> </w:t>
      </w:r>
      <w:r w:rsidRPr="00EA592A">
        <w:rPr>
          <w:rFonts w:ascii="Book Antiqua" w:hAnsi="Book Antiqua"/>
          <w:sz w:val="24"/>
          <w:szCs w:val="24"/>
        </w:rPr>
        <w:t xml:space="preserve">&lt; 0.05), </w:t>
      </w:r>
      <w:r w:rsidRPr="00EA592A">
        <w:rPr>
          <w:rFonts w:ascii="Book Antiqua" w:eastAsia="Times-Roman" w:hAnsi="Book Antiqua"/>
          <w:sz w:val="24"/>
          <w:szCs w:val="24"/>
        </w:rPr>
        <w:t xml:space="preserve">and MRF status </w:t>
      </w:r>
      <w:r w:rsidRPr="00EA592A">
        <w:rPr>
          <w:rFonts w:ascii="Book Antiqua" w:hAnsi="Book Antiqua"/>
          <w:sz w:val="24"/>
          <w:szCs w:val="24"/>
        </w:rPr>
        <w:t>(</w:t>
      </w:r>
      <w:proofErr w:type="spellStart"/>
      <w:r w:rsidRPr="00EA592A">
        <w:rPr>
          <w:rFonts w:ascii="Book Antiqua" w:hAnsi="Book Antiqua"/>
          <w:sz w:val="24"/>
          <w:szCs w:val="24"/>
          <w:vertAlign w:val="superscript"/>
        </w:rPr>
        <w:t>d</w:t>
      </w:r>
      <w:r w:rsidRPr="00EA592A">
        <w:rPr>
          <w:rFonts w:ascii="Book Antiqua" w:hAnsi="Book Antiqua"/>
          <w:i/>
          <w:sz w:val="24"/>
          <w:szCs w:val="24"/>
        </w:rPr>
        <w:t>P</w:t>
      </w:r>
      <w:proofErr w:type="spellEnd"/>
      <w:r w:rsidRPr="00EA592A">
        <w:rPr>
          <w:rFonts w:ascii="Book Antiqua" w:hAnsi="Book Antiqua"/>
          <w:i/>
          <w:sz w:val="24"/>
          <w:szCs w:val="24"/>
        </w:rPr>
        <w:t xml:space="preserve"> </w:t>
      </w:r>
      <w:r w:rsidRPr="00EA592A">
        <w:rPr>
          <w:rFonts w:ascii="Book Antiqua" w:hAnsi="Book Antiqua"/>
          <w:sz w:val="24"/>
          <w:szCs w:val="24"/>
        </w:rPr>
        <w:t xml:space="preserve">&lt; 0.05) were significantly associated with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(Table 2)</w:t>
      </w:r>
      <w:r w:rsidRPr="00EA592A">
        <w:rPr>
          <w:rFonts w:ascii="Book Antiqua" w:eastAsia="Times-Roman" w:hAnsi="Book Antiqua"/>
          <w:sz w:val="24"/>
          <w:szCs w:val="24"/>
        </w:rPr>
        <w:t>.</w:t>
      </w:r>
      <w:bookmarkEnd w:id="88"/>
      <w:r w:rsidRPr="00EA592A">
        <w:rPr>
          <w:rFonts w:ascii="Book Antiqua" w:eastAsia="Times-Roman" w:hAnsi="Book Antiqua"/>
          <w:sz w:val="24"/>
          <w:szCs w:val="24"/>
        </w:rPr>
        <w:t xml:space="preserve"> </w:t>
      </w:r>
      <w:r w:rsidRPr="00EA592A">
        <w:rPr>
          <w:rFonts w:ascii="Book Antiqua" w:hAnsi="Book Antiqua"/>
          <w:sz w:val="24"/>
          <w:szCs w:val="24"/>
        </w:rPr>
        <w:t xml:space="preserve">For the NT regimens, </w:t>
      </w:r>
      <w:r w:rsidRPr="00EA592A">
        <w:rPr>
          <w:rFonts w:ascii="Book Antiqua" w:eastAsia="Times-Roman" w:hAnsi="Book Antiqua"/>
          <w:sz w:val="24"/>
          <w:szCs w:val="24"/>
        </w:rPr>
        <w:t xml:space="preserve">the </w:t>
      </w:r>
      <w:r w:rsidRPr="00EA592A">
        <w:rPr>
          <w:rFonts w:ascii="Book Antiqua" w:eastAsia="Times-Roman" w:hAnsi="Book Antiqua" w:cs="Book Antiqua"/>
          <w:sz w:val="24"/>
          <w:szCs w:val="24"/>
        </w:rPr>
        <w:t>odds ratio (OR)</w:t>
      </w:r>
      <w:r w:rsidRPr="00EA592A">
        <w:rPr>
          <w:rFonts w:ascii="Book Antiqua" w:eastAsia="Times-Roman" w:hAnsi="Book Antiqua"/>
          <w:sz w:val="24"/>
          <w:szCs w:val="24"/>
        </w:rPr>
        <w:t xml:space="preserve"> </w:t>
      </w:r>
      <w:r w:rsidRPr="00EA592A">
        <w:rPr>
          <w:rFonts w:ascii="Book Antiqua" w:hAnsi="Book Antiqua"/>
          <w:sz w:val="24"/>
          <w:szCs w:val="24"/>
        </w:rPr>
        <w:t xml:space="preserve">was </w:t>
      </w:r>
      <w:r w:rsidRPr="00EA592A">
        <w:rPr>
          <w:rFonts w:ascii="Book Antiqua" w:eastAsia="Times-Roman" w:hAnsi="Book Antiqua"/>
          <w:sz w:val="24"/>
          <w:szCs w:val="24"/>
        </w:rPr>
        <w:t>5.</w:t>
      </w:r>
      <w:r w:rsidRPr="00EA592A">
        <w:rPr>
          <w:rFonts w:ascii="Book Antiqua" w:eastAsia="宋体" w:hAnsi="Book Antiqua"/>
          <w:sz w:val="24"/>
          <w:szCs w:val="24"/>
        </w:rPr>
        <w:t>339</w:t>
      </w:r>
      <w:r w:rsidRPr="00EA592A">
        <w:rPr>
          <w:rFonts w:ascii="Book Antiqua" w:eastAsia="Times-Roman" w:hAnsi="Book Antiqua"/>
          <w:sz w:val="24"/>
          <w:szCs w:val="24"/>
        </w:rPr>
        <w:t xml:space="preserve"> [95% </w:t>
      </w:r>
      <w:r w:rsidRPr="00EA592A">
        <w:rPr>
          <w:rFonts w:ascii="Book Antiqua" w:eastAsia="Times-Roman" w:hAnsi="Book Antiqua" w:cs="Book Antiqua"/>
          <w:sz w:val="24"/>
          <w:szCs w:val="24"/>
        </w:rPr>
        <w:t xml:space="preserve">confidence interval </w:t>
      </w:r>
      <w:r w:rsidRPr="00EA592A">
        <w:rPr>
          <w:rFonts w:ascii="Book Antiqua" w:eastAsia="宋体" w:hAnsi="Book Antiqua" w:cs="Book Antiqua"/>
          <w:sz w:val="24"/>
          <w:szCs w:val="24"/>
        </w:rPr>
        <w:t>(</w:t>
      </w:r>
      <w:r w:rsidRPr="00EA592A">
        <w:rPr>
          <w:rFonts w:ascii="Book Antiqua" w:eastAsia="Times-Roman" w:hAnsi="Book Antiqua" w:cs="Book Antiqua"/>
          <w:sz w:val="24"/>
          <w:szCs w:val="24"/>
        </w:rPr>
        <w:t>CI</w:t>
      </w:r>
      <w:r w:rsidRPr="00EA592A">
        <w:rPr>
          <w:rFonts w:ascii="Book Antiqua" w:eastAsia="宋体" w:hAnsi="Book Antiqua" w:cs="Book Antiqua"/>
          <w:sz w:val="24"/>
          <w:szCs w:val="24"/>
        </w:rPr>
        <w:t>)</w:t>
      </w:r>
      <w:r w:rsidRPr="00EA592A">
        <w:rPr>
          <w:rFonts w:ascii="Book Antiqua" w:eastAsia="Times-Roman" w:hAnsi="Book Antiqua"/>
          <w:sz w:val="24"/>
          <w:szCs w:val="24"/>
        </w:rPr>
        <w:t>: 2.</w:t>
      </w:r>
      <w:r w:rsidRPr="00EA592A">
        <w:rPr>
          <w:rFonts w:ascii="Book Antiqua" w:eastAsia="宋体" w:hAnsi="Book Antiqua"/>
          <w:sz w:val="24"/>
          <w:szCs w:val="24"/>
        </w:rPr>
        <w:t>394-</w:t>
      </w:r>
      <w:r w:rsidRPr="00EA592A">
        <w:rPr>
          <w:rFonts w:ascii="Book Antiqua" w:eastAsia="Times-Roman" w:hAnsi="Book Antiqua"/>
          <w:sz w:val="24"/>
          <w:szCs w:val="24"/>
        </w:rPr>
        <w:t>1</w:t>
      </w:r>
      <w:r w:rsidRPr="00EA592A">
        <w:rPr>
          <w:rFonts w:ascii="Book Antiqua" w:eastAsia="宋体" w:hAnsi="Book Antiqua"/>
          <w:sz w:val="24"/>
          <w:szCs w:val="24"/>
        </w:rPr>
        <w:t>1</w:t>
      </w:r>
      <w:r w:rsidRPr="00EA592A">
        <w:rPr>
          <w:rFonts w:ascii="Book Antiqua" w:eastAsia="Times-Roman" w:hAnsi="Book Antiqua"/>
          <w:sz w:val="24"/>
          <w:szCs w:val="24"/>
        </w:rPr>
        <w:t>.</w:t>
      </w:r>
      <w:r w:rsidRPr="00EA592A">
        <w:rPr>
          <w:rFonts w:ascii="Book Antiqua" w:eastAsia="宋体" w:hAnsi="Book Antiqua"/>
          <w:sz w:val="24"/>
          <w:szCs w:val="24"/>
        </w:rPr>
        <w:t>903</w:t>
      </w:r>
      <w:r w:rsidRPr="00EA592A">
        <w:rPr>
          <w:rFonts w:ascii="Book Antiqua" w:eastAsia="Times-Roman" w:hAnsi="Book Antiqua"/>
          <w:sz w:val="24"/>
          <w:szCs w:val="24"/>
        </w:rPr>
        <w:t>] for the</w:t>
      </w:r>
      <w:r w:rsidRPr="00EA592A">
        <w:rPr>
          <w:rFonts w:ascii="Book Antiqua" w:hAnsi="Book Antiqua"/>
          <w:sz w:val="24"/>
          <w:szCs w:val="24"/>
        </w:rPr>
        <w:t xml:space="preserve"> mFOLFOX6-RT regimen</w:t>
      </w:r>
      <w:r w:rsidRPr="00EA592A">
        <w:rPr>
          <w:rFonts w:ascii="Book Antiqua" w:eastAsia="Times-Roman" w:hAnsi="Book Antiqua"/>
          <w:sz w:val="24"/>
          <w:szCs w:val="24"/>
        </w:rPr>
        <w:t xml:space="preserve"> compared with </w:t>
      </w:r>
      <w:r w:rsidRPr="00EA592A">
        <w:rPr>
          <w:rFonts w:ascii="Book Antiqua" w:hAnsi="Book Antiqua"/>
          <w:sz w:val="24"/>
          <w:szCs w:val="24"/>
        </w:rPr>
        <w:t xml:space="preserve">the </w:t>
      </w:r>
      <w:proofErr w:type="spellStart"/>
      <w:r w:rsidRPr="00EA592A">
        <w:rPr>
          <w:rFonts w:ascii="Book Antiqua" w:eastAsia="Times-Roman" w:hAnsi="Book Antiqua"/>
          <w:sz w:val="24"/>
          <w:szCs w:val="24"/>
        </w:rPr>
        <w:t>capecitabine</w:t>
      </w:r>
      <w:proofErr w:type="spellEnd"/>
      <w:r w:rsidRPr="00EA592A">
        <w:rPr>
          <w:rFonts w:ascii="Book Antiqua" w:eastAsia="Times-Roman" w:hAnsi="Book Antiqua"/>
          <w:sz w:val="24"/>
          <w:szCs w:val="24"/>
        </w:rPr>
        <w:t>/</w:t>
      </w:r>
      <w:proofErr w:type="spellStart"/>
      <w:r w:rsidRPr="00EA592A">
        <w:rPr>
          <w:rFonts w:ascii="Book Antiqua" w:eastAsia="Times-Roman" w:hAnsi="Book Antiqua"/>
          <w:sz w:val="24"/>
          <w:szCs w:val="24"/>
        </w:rPr>
        <w:t>deGramont</w:t>
      </w:r>
      <w:proofErr w:type="spellEnd"/>
      <w:r w:rsidRPr="00EA592A">
        <w:rPr>
          <w:rFonts w:ascii="Book Antiqua" w:eastAsia="Times-Roman" w:hAnsi="Book Antiqua"/>
          <w:sz w:val="24"/>
          <w:szCs w:val="24"/>
        </w:rPr>
        <w:t>-RT</w:t>
      </w:r>
      <w:r w:rsidRPr="00EA592A">
        <w:rPr>
          <w:rFonts w:ascii="Book Antiqua" w:hAnsi="Book Antiqua"/>
          <w:sz w:val="24"/>
          <w:szCs w:val="24"/>
        </w:rPr>
        <w:t xml:space="preserve"> regimen. The mFOLFOX6 regimen</w:t>
      </w:r>
      <w:r w:rsidRPr="00EA592A">
        <w:rPr>
          <w:rFonts w:ascii="Book Antiqua" w:eastAsia="Times-Roman" w:hAnsi="Book Antiqua"/>
          <w:sz w:val="24"/>
          <w:szCs w:val="24"/>
        </w:rPr>
        <w:t xml:space="preserve"> </w:t>
      </w:r>
      <w:r w:rsidRPr="00EA592A">
        <w:rPr>
          <w:rFonts w:ascii="Book Antiqua" w:eastAsia="宋体" w:hAnsi="Book Antiqua"/>
          <w:sz w:val="24"/>
          <w:szCs w:val="24"/>
        </w:rPr>
        <w:t>and</w:t>
      </w:r>
      <w:r w:rsidRPr="00EA592A">
        <w:rPr>
          <w:rFonts w:ascii="Book Antiqua" w:hAnsi="Book Antiqua"/>
          <w:sz w:val="24"/>
          <w:szCs w:val="24"/>
        </w:rPr>
        <w:t xml:space="preserve"> </w:t>
      </w:r>
      <w:proofErr w:type="spellStart"/>
      <w:r w:rsidRPr="00EA592A">
        <w:rPr>
          <w:rFonts w:ascii="Book Antiqua" w:eastAsia="Times-Roman" w:hAnsi="Book Antiqua"/>
          <w:sz w:val="24"/>
          <w:szCs w:val="24"/>
        </w:rPr>
        <w:t>capecitabine</w:t>
      </w:r>
      <w:proofErr w:type="spellEnd"/>
      <w:r w:rsidRPr="00EA592A">
        <w:rPr>
          <w:rFonts w:ascii="Book Antiqua" w:eastAsia="Times-Roman" w:hAnsi="Book Antiqua"/>
          <w:sz w:val="24"/>
          <w:szCs w:val="24"/>
        </w:rPr>
        <w:t>/</w:t>
      </w:r>
      <w:proofErr w:type="spellStart"/>
      <w:r w:rsidRPr="00EA592A">
        <w:rPr>
          <w:rFonts w:ascii="Book Antiqua" w:eastAsia="Times-Roman" w:hAnsi="Book Antiqua"/>
          <w:sz w:val="24"/>
          <w:szCs w:val="24"/>
        </w:rPr>
        <w:t>deGramont</w:t>
      </w:r>
      <w:proofErr w:type="spellEnd"/>
      <w:r w:rsidRPr="00EA592A">
        <w:rPr>
          <w:rFonts w:ascii="Book Antiqua" w:eastAsia="Times-Roman" w:hAnsi="Book Antiqua"/>
          <w:sz w:val="24"/>
          <w:szCs w:val="24"/>
        </w:rPr>
        <w:t>-RT</w:t>
      </w:r>
      <w:r w:rsidRPr="00EA592A">
        <w:rPr>
          <w:rFonts w:ascii="Book Antiqua" w:eastAsia="宋体" w:hAnsi="Book Antiqua"/>
          <w:sz w:val="24"/>
          <w:szCs w:val="24"/>
        </w:rPr>
        <w:t xml:space="preserve"> </w:t>
      </w:r>
      <w:r w:rsidRPr="00EA592A">
        <w:rPr>
          <w:rFonts w:ascii="Book Antiqua" w:hAnsi="Book Antiqua"/>
          <w:sz w:val="24"/>
          <w:szCs w:val="24"/>
        </w:rPr>
        <w:t xml:space="preserve">regimen did not differ significantly. For tumor </w:t>
      </w:r>
      <w:r w:rsidRPr="00EA592A">
        <w:rPr>
          <w:rFonts w:ascii="Book Antiqua" w:eastAsia="Times-Roman" w:hAnsi="Book Antiqua"/>
          <w:sz w:val="24"/>
          <w:szCs w:val="24"/>
        </w:rPr>
        <w:t>differentiation</w:t>
      </w:r>
      <w:r w:rsidRPr="00EA592A">
        <w:rPr>
          <w:rFonts w:ascii="Book Antiqua" w:hAnsi="Book Antiqua"/>
          <w:sz w:val="24"/>
          <w:szCs w:val="24"/>
        </w:rPr>
        <w:t xml:space="preserve">, the </w:t>
      </w:r>
      <w:r w:rsidRPr="00EA592A">
        <w:rPr>
          <w:rFonts w:ascii="Book Antiqua" w:eastAsia="Times-Roman" w:hAnsi="Book Antiqua"/>
          <w:sz w:val="24"/>
          <w:szCs w:val="24"/>
        </w:rPr>
        <w:t xml:space="preserve">OR was </w:t>
      </w:r>
      <w:r w:rsidRPr="00EA592A">
        <w:rPr>
          <w:rFonts w:ascii="Book Antiqua" w:eastAsia="宋体" w:hAnsi="Book Antiqua"/>
          <w:sz w:val="24"/>
          <w:szCs w:val="24"/>
        </w:rPr>
        <w:t>2</w:t>
      </w:r>
      <w:r w:rsidRPr="00EA592A">
        <w:rPr>
          <w:rFonts w:ascii="Book Antiqua" w:eastAsia="Times-Roman" w:hAnsi="Book Antiqua"/>
          <w:sz w:val="24"/>
          <w:szCs w:val="24"/>
        </w:rPr>
        <w:t>.</w:t>
      </w:r>
      <w:r w:rsidRPr="00EA592A">
        <w:rPr>
          <w:rFonts w:ascii="Book Antiqua" w:eastAsia="宋体" w:hAnsi="Book Antiqua"/>
          <w:sz w:val="24"/>
          <w:szCs w:val="24"/>
        </w:rPr>
        <w:t>966</w:t>
      </w:r>
      <w:r w:rsidRPr="00EA592A">
        <w:rPr>
          <w:rFonts w:ascii="Book Antiqua" w:eastAsia="Times-Roman" w:hAnsi="Book Antiqua"/>
          <w:sz w:val="24"/>
          <w:szCs w:val="24"/>
        </w:rPr>
        <w:t xml:space="preserve"> (95%CI: </w:t>
      </w:r>
      <w:r w:rsidRPr="00EA592A">
        <w:rPr>
          <w:rFonts w:ascii="Book Antiqua" w:eastAsia="宋体" w:hAnsi="Book Antiqua"/>
          <w:sz w:val="24"/>
          <w:szCs w:val="24"/>
        </w:rPr>
        <w:t>1</w:t>
      </w:r>
      <w:r w:rsidRPr="00EA592A">
        <w:rPr>
          <w:rFonts w:ascii="Book Antiqua" w:eastAsia="Times-Roman" w:hAnsi="Book Antiqua"/>
          <w:sz w:val="24"/>
          <w:szCs w:val="24"/>
        </w:rPr>
        <w:t>.</w:t>
      </w:r>
      <w:r w:rsidRPr="00EA592A">
        <w:rPr>
          <w:rFonts w:ascii="Book Antiqua" w:eastAsia="宋体" w:hAnsi="Book Antiqua"/>
          <w:sz w:val="24"/>
          <w:szCs w:val="24"/>
        </w:rPr>
        <w:t>449-6</w:t>
      </w:r>
      <w:r w:rsidRPr="00EA592A">
        <w:rPr>
          <w:rFonts w:ascii="Book Antiqua" w:eastAsia="Times-Roman" w:hAnsi="Book Antiqua"/>
          <w:sz w:val="24"/>
          <w:szCs w:val="24"/>
        </w:rPr>
        <w:t>.0</w:t>
      </w:r>
      <w:r w:rsidRPr="00EA592A">
        <w:rPr>
          <w:rFonts w:ascii="Book Antiqua" w:eastAsia="宋体" w:hAnsi="Book Antiqua"/>
          <w:sz w:val="24"/>
          <w:szCs w:val="24"/>
        </w:rPr>
        <w:t>69</w:t>
      </w:r>
      <w:r w:rsidRPr="00EA592A">
        <w:rPr>
          <w:rFonts w:ascii="Book Antiqua" w:hAnsi="Book Antiqua"/>
          <w:sz w:val="24"/>
          <w:szCs w:val="24"/>
        </w:rPr>
        <w:t xml:space="preserve">) </w:t>
      </w:r>
      <w:bookmarkStart w:id="89" w:name="_Hlk525572163"/>
      <w:r w:rsidRPr="00EA592A">
        <w:rPr>
          <w:rFonts w:ascii="Book Antiqua" w:hAnsi="Book Antiqua"/>
          <w:sz w:val="24"/>
          <w:szCs w:val="24"/>
        </w:rPr>
        <w:t xml:space="preserve">for well tumor </w:t>
      </w:r>
      <w:r w:rsidRPr="00EA592A">
        <w:rPr>
          <w:rFonts w:ascii="Book Antiqua" w:eastAsia="Times-Roman" w:hAnsi="Book Antiqua"/>
          <w:sz w:val="24"/>
          <w:szCs w:val="24"/>
        </w:rPr>
        <w:t xml:space="preserve">differentiation compared with </w:t>
      </w:r>
      <w:r w:rsidRPr="00EA592A">
        <w:rPr>
          <w:rFonts w:ascii="Book Antiqua" w:hAnsi="Book Antiqua"/>
          <w:sz w:val="24"/>
          <w:szCs w:val="24"/>
        </w:rPr>
        <w:t>moderate-p</w:t>
      </w:r>
      <w:r w:rsidRPr="00EA592A">
        <w:rPr>
          <w:rFonts w:ascii="Book Antiqua" w:eastAsia="Times-Roman" w:hAnsi="Book Antiqua"/>
          <w:sz w:val="24"/>
          <w:szCs w:val="24"/>
        </w:rPr>
        <w:t>oor differentiation</w:t>
      </w:r>
      <w:bookmarkEnd w:id="89"/>
      <w:r w:rsidRPr="00EA592A">
        <w:rPr>
          <w:rFonts w:ascii="Book Antiqua" w:hAnsi="Book Antiqua"/>
          <w:sz w:val="24"/>
          <w:szCs w:val="24"/>
        </w:rPr>
        <w:t>.</w:t>
      </w:r>
      <w:r w:rsidRPr="00EA592A">
        <w:rPr>
          <w:rFonts w:ascii="Book Antiqua" w:eastAsia="Times-Roman" w:hAnsi="Book Antiqua"/>
          <w:sz w:val="24"/>
          <w:szCs w:val="24"/>
        </w:rPr>
        <w:t xml:space="preserve"> For TL </w:t>
      </w:r>
      <w:r w:rsidRPr="00EA592A">
        <w:rPr>
          <w:rFonts w:ascii="Book Antiqua" w:eastAsia="Times-Roman" w:hAnsi="Book Antiqua" w:cs="Book Antiqua"/>
          <w:sz w:val="24"/>
          <w:szCs w:val="24"/>
        </w:rPr>
        <w:t>(&gt;3 cm)</w:t>
      </w:r>
      <w:r w:rsidRPr="00EA592A">
        <w:rPr>
          <w:rFonts w:ascii="Book Antiqua" w:eastAsia="宋体" w:hAnsi="Book Antiqua" w:cs="Book Antiqua"/>
          <w:sz w:val="24"/>
          <w:szCs w:val="24"/>
        </w:rPr>
        <w:t xml:space="preserve"> </w:t>
      </w:r>
      <w:r w:rsidRPr="00EA592A">
        <w:rPr>
          <w:rFonts w:ascii="Book Antiqua" w:eastAsia="Times-Roman" w:hAnsi="Book Antiqua" w:cs="Book Antiqua"/>
          <w:sz w:val="24"/>
          <w:szCs w:val="24"/>
        </w:rPr>
        <w:t>compared with TL (≤3 cm)</w:t>
      </w:r>
      <w:r w:rsidRPr="00EA592A">
        <w:rPr>
          <w:rFonts w:ascii="Book Antiqua" w:hAnsi="Book Antiqua"/>
          <w:sz w:val="24"/>
          <w:szCs w:val="24"/>
        </w:rPr>
        <w:t xml:space="preserve">, the </w:t>
      </w:r>
      <w:r w:rsidRPr="00EA592A">
        <w:rPr>
          <w:rFonts w:ascii="Book Antiqua" w:eastAsia="Times-Roman" w:hAnsi="Book Antiqua"/>
          <w:sz w:val="24"/>
          <w:szCs w:val="24"/>
        </w:rPr>
        <w:t xml:space="preserve">OR </w:t>
      </w:r>
      <w:r w:rsidRPr="00EA592A">
        <w:rPr>
          <w:rFonts w:ascii="Book Antiqua" w:hAnsi="Book Antiqua"/>
          <w:sz w:val="24"/>
          <w:szCs w:val="24"/>
        </w:rPr>
        <w:t xml:space="preserve">was </w:t>
      </w:r>
      <w:r w:rsidRPr="00EA592A">
        <w:rPr>
          <w:rFonts w:ascii="Book Antiqua" w:eastAsia="宋体" w:hAnsi="Book Antiqua"/>
          <w:sz w:val="24"/>
          <w:szCs w:val="24"/>
        </w:rPr>
        <w:t xml:space="preserve">2.608 </w:t>
      </w:r>
      <w:r w:rsidRPr="00EA592A">
        <w:rPr>
          <w:rFonts w:ascii="Book Antiqua" w:eastAsia="Times-Roman" w:hAnsi="Book Antiqua"/>
          <w:sz w:val="24"/>
          <w:szCs w:val="24"/>
        </w:rPr>
        <w:t xml:space="preserve">(95%CI: </w:t>
      </w:r>
      <w:r w:rsidRPr="00EA592A">
        <w:rPr>
          <w:rFonts w:ascii="Book Antiqua" w:eastAsia="宋体" w:hAnsi="Book Antiqua"/>
          <w:sz w:val="24"/>
          <w:szCs w:val="24"/>
        </w:rPr>
        <w:t>1.347-5.052</w:t>
      </w:r>
      <w:r w:rsidRPr="00EA592A">
        <w:rPr>
          <w:rFonts w:ascii="Book Antiqua" w:eastAsia="Times-Roman" w:hAnsi="Book Antiqua"/>
          <w:sz w:val="24"/>
          <w:szCs w:val="24"/>
        </w:rPr>
        <w:t>)</w:t>
      </w:r>
      <w:r w:rsidRPr="00EA592A">
        <w:rPr>
          <w:rFonts w:ascii="Book Antiqua" w:eastAsia="宋体" w:hAnsi="Book Antiqua"/>
          <w:sz w:val="24"/>
          <w:szCs w:val="24"/>
        </w:rPr>
        <w:t xml:space="preserve">, and for </w:t>
      </w:r>
      <w:proofErr w:type="gramStart"/>
      <w:r w:rsidRPr="00EA592A">
        <w:rPr>
          <w:rFonts w:ascii="Book Antiqua" w:hAnsi="Book Antiqua"/>
          <w:sz w:val="24"/>
          <w:szCs w:val="24"/>
        </w:rPr>
        <w:t>MRF(</w:t>
      </w:r>
      <w:proofErr w:type="gramEnd"/>
      <w:r w:rsidRPr="00EA592A">
        <w:rPr>
          <w:rFonts w:ascii="Book Antiqua" w:hAnsi="Book Antiqua"/>
          <w:sz w:val="24"/>
          <w:szCs w:val="24"/>
        </w:rPr>
        <w:t xml:space="preserve">-) compared with MRF(+), the </w:t>
      </w:r>
      <w:r w:rsidRPr="00EA592A">
        <w:rPr>
          <w:rFonts w:ascii="Book Antiqua" w:eastAsia="Times-Roman" w:hAnsi="Book Antiqua"/>
          <w:sz w:val="24"/>
          <w:szCs w:val="24"/>
        </w:rPr>
        <w:t xml:space="preserve">OR was </w:t>
      </w:r>
      <w:r w:rsidRPr="00EA592A">
        <w:rPr>
          <w:rFonts w:ascii="Book Antiqua" w:eastAsia="宋体" w:hAnsi="Book Antiqua"/>
          <w:sz w:val="24"/>
          <w:szCs w:val="24"/>
        </w:rPr>
        <w:t>2.729</w:t>
      </w:r>
      <w:r w:rsidRPr="00EA592A">
        <w:rPr>
          <w:rFonts w:ascii="Book Antiqua" w:eastAsia="Times-Roman" w:hAnsi="Book Antiqua"/>
          <w:sz w:val="24"/>
          <w:szCs w:val="24"/>
        </w:rPr>
        <w:t xml:space="preserve"> (95%CI: </w:t>
      </w:r>
      <w:r w:rsidRPr="00EA592A">
        <w:rPr>
          <w:rFonts w:ascii="Book Antiqua" w:eastAsia="宋体" w:hAnsi="Book Antiqua"/>
          <w:sz w:val="24"/>
          <w:szCs w:val="24"/>
        </w:rPr>
        <w:t>1.199-6.211</w:t>
      </w:r>
      <w:r w:rsidRPr="00EA592A">
        <w:rPr>
          <w:rFonts w:ascii="Book Antiqua" w:hAnsi="Book Antiqua"/>
          <w:sz w:val="24"/>
          <w:szCs w:val="24"/>
        </w:rPr>
        <w:t>)</w:t>
      </w:r>
      <w:r w:rsidRPr="00EA592A">
        <w:rPr>
          <w:rFonts w:ascii="Book Antiqua" w:eastAsia="Times-Roman" w:hAnsi="Book Antiqua"/>
          <w:sz w:val="24"/>
          <w:szCs w:val="24"/>
        </w:rPr>
        <w:t>.</w:t>
      </w:r>
    </w:p>
    <w:p w:rsidR="002E730C" w:rsidRPr="00EA592A" w:rsidRDefault="00381226">
      <w:pPr>
        <w:adjustRightInd w:val="0"/>
        <w:snapToGrid w:val="0"/>
        <w:spacing w:line="360" w:lineRule="auto"/>
        <w:rPr>
          <w:rFonts w:ascii="Book Antiqua" w:eastAsia="Times-Roman" w:hAnsi="Book Antiqua" w:cs="Book Antiqua"/>
          <w:sz w:val="24"/>
          <w:szCs w:val="24"/>
        </w:rPr>
      </w:pPr>
      <w:r w:rsidRPr="00EA592A">
        <w:rPr>
          <w:rFonts w:ascii="Book Antiqua" w:hAnsi="Book Antiqua" w:cs="Book Antiqua"/>
          <w:sz w:val="24"/>
          <w:szCs w:val="24"/>
        </w:rPr>
        <w:t xml:space="preserve">  Patients with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 xml:space="preserve"> and bad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 xml:space="preserve"> did not significantly differ </w:t>
      </w:r>
      <w:r w:rsidRPr="00EA592A">
        <w:rPr>
          <w:rFonts w:ascii="Book Antiqua" w:eastAsia="Times-Roman" w:hAnsi="Book Antiqua" w:cs="Book Antiqua"/>
          <w:sz w:val="24"/>
          <w:szCs w:val="24"/>
        </w:rPr>
        <w:t xml:space="preserve">in terms of age, gender, BMI, </w:t>
      </w:r>
      <w:r w:rsidRPr="00EA592A">
        <w:rPr>
          <w:rFonts w:ascii="Book Antiqua" w:hAnsi="Book Antiqua" w:cs="Book Antiqua"/>
          <w:sz w:val="24"/>
          <w:szCs w:val="24"/>
        </w:rPr>
        <w:t xml:space="preserve">NLR, HB, PLT, </w:t>
      </w:r>
      <w:r w:rsidRPr="00EA592A">
        <w:rPr>
          <w:rFonts w:ascii="Book Antiqua" w:eastAsia="Times-Roman" w:hAnsi="Book Antiqua" w:cs="Book Antiqua"/>
          <w:sz w:val="24"/>
          <w:szCs w:val="24"/>
        </w:rPr>
        <w:t xml:space="preserve">ApoA1, </w:t>
      </w:r>
      <w:proofErr w:type="spellStart"/>
      <w:r w:rsidRPr="00EA592A">
        <w:rPr>
          <w:rFonts w:ascii="Book Antiqua" w:eastAsia="Times-Roman" w:hAnsi="Book Antiqua" w:cs="Book Antiqua"/>
          <w:sz w:val="24"/>
          <w:szCs w:val="24"/>
        </w:rPr>
        <w:t>ApoB</w:t>
      </w:r>
      <w:proofErr w:type="spellEnd"/>
      <w:r w:rsidRPr="00EA592A">
        <w:rPr>
          <w:rFonts w:ascii="Book Antiqua" w:eastAsia="Times-Roman" w:hAnsi="Book Antiqua" w:cs="Book Antiqua"/>
          <w:sz w:val="24"/>
          <w:szCs w:val="24"/>
        </w:rPr>
        <w:t xml:space="preserve">, </w:t>
      </w:r>
      <w:proofErr w:type="spellStart"/>
      <w:r w:rsidRPr="00EA592A">
        <w:rPr>
          <w:rFonts w:ascii="Book Antiqua" w:hAnsi="Book Antiqua" w:cs="Book Antiqua"/>
          <w:sz w:val="24"/>
          <w:szCs w:val="24"/>
        </w:rPr>
        <w:t>cN</w:t>
      </w:r>
      <w:proofErr w:type="spellEnd"/>
      <w:r w:rsidRPr="00EA592A">
        <w:rPr>
          <w:rFonts w:ascii="Book Antiqua" w:hAnsi="Book Antiqua" w:cs="Book Antiqua"/>
          <w:sz w:val="24"/>
          <w:szCs w:val="24"/>
        </w:rPr>
        <w:t xml:space="preserve">, TCE, the interval, </w:t>
      </w:r>
      <w:r w:rsidRPr="00EA592A">
        <w:rPr>
          <w:rFonts w:ascii="Book Antiqua" w:eastAsia="宋体" w:hAnsi="Book Antiqua" w:cs="Book Antiqua"/>
          <w:sz w:val="24"/>
          <w:szCs w:val="24"/>
        </w:rPr>
        <w:t>or</w:t>
      </w:r>
      <w:r w:rsidRPr="00EA592A">
        <w:rPr>
          <w:rFonts w:ascii="Book Antiqua" w:hAnsi="Book Antiqua" w:cs="Book Antiqua"/>
          <w:sz w:val="24"/>
          <w:szCs w:val="24"/>
        </w:rPr>
        <w:t xml:space="preserve"> NT</w:t>
      </w:r>
      <w:r w:rsidRPr="00EA592A">
        <w:rPr>
          <w:rFonts w:ascii="Book Antiqua" w:eastAsia="Times-Roman" w:hAnsi="Book Antiqua" w:cs="Book Antiqua"/>
          <w:sz w:val="24"/>
          <w:szCs w:val="24"/>
        </w:rPr>
        <w:t xml:space="preserve"> regimen</w:t>
      </w:r>
      <w:r w:rsidRPr="00EA592A">
        <w:rPr>
          <w:rFonts w:ascii="Book Antiqua" w:hAnsi="Book Antiqua" w:cs="Book Antiqua"/>
          <w:sz w:val="24"/>
          <w:szCs w:val="24"/>
        </w:rPr>
        <w:t xml:space="preserve"> in the</w:t>
      </w:r>
      <w:r w:rsidRPr="00EA592A">
        <w:rPr>
          <w:rFonts w:ascii="Book Antiqua" w:eastAsia="Times-Roman" w:hAnsi="Book Antiqua" w:cs="Book Antiqua"/>
          <w:sz w:val="24"/>
          <w:szCs w:val="24"/>
        </w:rPr>
        <w:t xml:space="preserve"> univariate analysis </w:t>
      </w:r>
      <w:r w:rsidRPr="00EA592A">
        <w:rPr>
          <w:rFonts w:ascii="Book Antiqua" w:hAnsi="Book Antiqua" w:cs="Book Antiqua"/>
          <w:sz w:val="24"/>
          <w:szCs w:val="24"/>
        </w:rPr>
        <w:t>(</w:t>
      </w:r>
      <w:bookmarkStart w:id="90" w:name="OLE_LINK30"/>
      <w:bookmarkStart w:id="91" w:name="OLE_LINK31"/>
      <w:r w:rsidRPr="00EA592A">
        <w:rPr>
          <w:rFonts w:ascii="Book Antiqua" w:hAnsi="Book Antiqua" w:cs="Book Antiqua"/>
          <w:i/>
          <w:sz w:val="24"/>
          <w:szCs w:val="24"/>
        </w:rPr>
        <w:t>P</w:t>
      </w:r>
      <w:bookmarkEnd w:id="90"/>
      <w:bookmarkEnd w:id="91"/>
      <w:r w:rsidRPr="00EA592A">
        <w:rPr>
          <w:rFonts w:ascii="Book Antiqua" w:hAnsi="Book Antiqua" w:cs="Book Antiqua"/>
          <w:i/>
          <w:sz w:val="24"/>
          <w:szCs w:val="24"/>
        </w:rPr>
        <w:t xml:space="preserve"> </w:t>
      </w:r>
      <w:r w:rsidRPr="00EA592A">
        <w:rPr>
          <w:rFonts w:ascii="Book Antiqua" w:hAnsi="Book Antiqua" w:cs="Book Antiqua"/>
          <w:sz w:val="24"/>
          <w:szCs w:val="24"/>
        </w:rPr>
        <w:t xml:space="preserve">&gt; </w:t>
      </w:r>
      <w:r w:rsidRPr="00EA592A">
        <w:rPr>
          <w:rFonts w:ascii="Book Antiqua" w:eastAsia="Times-Roman" w:hAnsi="Book Antiqua" w:cs="Book Antiqua"/>
          <w:sz w:val="24"/>
          <w:szCs w:val="24"/>
        </w:rPr>
        <w:t>0.05); h</w:t>
      </w:r>
      <w:r w:rsidRPr="00EA592A">
        <w:rPr>
          <w:rFonts w:ascii="Book Antiqua" w:hAnsi="Book Antiqua" w:cs="Book Antiqua"/>
          <w:sz w:val="24"/>
          <w:szCs w:val="24"/>
        </w:rPr>
        <w:t>owever, significant differences were found for CEA, tumor differentiation, DTAV</w:t>
      </w:r>
      <w:r w:rsidRPr="00EA592A">
        <w:rPr>
          <w:rFonts w:ascii="Book Antiqua" w:eastAsia="Times-Roman" w:hAnsi="Book Antiqua" w:cs="Book Antiqua"/>
          <w:sz w:val="24"/>
          <w:szCs w:val="24"/>
        </w:rPr>
        <w:t xml:space="preserve">, TL, </w:t>
      </w:r>
      <w:proofErr w:type="spellStart"/>
      <w:r w:rsidRPr="00EA592A">
        <w:rPr>
          <w:rFonts w:ascii="Book Antiqua" w:hAnsi="Book Antiqua" w:cs="Book Antiqua"/>
          <w:sz w:val="24"/>
          <w:szCs w:val="24"/>
        </w:rPr>
        <w:t>cT</w:t>
      </w:r>
      <w:proofErr w:type="spellEnd"/>
      <w:r w:rsidRPr="00EA592A">
        <w:rPr>
          <w:rFonts w:ascii="Book Antiqua" w:hAnsi="Book Antiqua" w:cs="Book Antiqua"/>
          <w:sz w:val="24"/>
          <w:szCs w:val="24"/>
        </w:rPr>
        <w:t xml:space="preserve">, </w:t>
      </w:r>
      <w:r w:rsidRPr="00EA592A">
        <w:rPr>
          <w:rFonts w:ascii="Book Antiqua" w:eastAsia="Times-Roman" w:hAnsi="Book Antiqua" w:cs="Book Antiqua"/>
          <w:sz w:val="24"/>
          <w:szCs w:val="24"/>
        </w:rPr>
        <w:t>and MRF</w:t>
      </w:r>
      <w:r w:rsidRPr="00EA592A">
        <w:rPr>
          <w:rFonts w:ascii="Book Antiqua" w:hAnsi="Book Antiqua" w:cs="Book Antiqua"/>
          <w:sz w:val="24"/>
          <w:szCs w:val="24"/>
        </w:rPr>
        <w:t xml:space="preserve"> </w:t>
      </w:r>
      <w:r w:rsidRPr="00EA592A">
        <w:rPr>
          <w:rFonts w:ascii="Book Antiqua" w:eastAsia="Times-Roman" w:hAnsi="Book Antiqua" w:cs="Book Antiqua"/>
          <w:sz w:val="24"/>
          <w:szCs w:val="24"/>
        </w:rPr>
        <w:t>status</w:t>
      </w:r>
      <w:r w:rsidRPr="00EA592A">
        <w:rPr>
          <w:rFonts w:ascii="Book Antiqua" w:hAnsi="Book Antiqua" w:cs="Book Antiqua"/>
          <w:sz w:val="24"/>
          <w:szCs w:val="24"/>
        </w:rPr>
        <w:t xml:space="preserve"> in the</w:t>
      </w:r>
      <w:r w:rsidRPr="00EA592A">
        <w:rPr>
          <w:rFonts w:ascii="Book Antiqua" w:eastAsia="Times-Roman" w:hAnsi="Book Antiqua" w:cs="Book Antiqua"/>
          <w:sz w:val="24"/>
          <w:szCs w:val="24"/>
        </w:rPr>
        <w:t xml:space="preserve"> univariate </w:t>
      </w:r>
      <w:r w:rsidRPr="00EA592A">
        <w:rPr>
          <w:rFonts w:ascii="Book Antiqua" w:hAnsi="Book Antiqua" w:cs="Book Antiqua"/>
          <w:sz w:val="24"/>
          <w:szCs w:val="24"/>
        </w:rPr>
        <w:t xml:space="preserve">logistic regression </w:t>
      </w:r>
      <w:r w:rsidRPr="00EA592A">
        <w:rPr>
          <w:rFonts w:ascii="Book Antiqua" w:eastAsia="Times-Roman" w:hAnsi="Book Antiqua" w:cs="Book Antiqua"/>
          <w:sz w:val="24"/>
          <w:szCs w:val="24"/>
        </w:rPr>
        <w:t xml:space="preserve">analysis for </w:t>
      </w:r>
      <w:r w:rsidRPr="00EA592A">
        <w:rPr>
          <w:rFonts w:ascii="Book Antiqua" w:hAnsi="Book Antiqua" w:cs="Book Antiqua"/>
          <w:sz w:val="24"/>
          <w:szCs w:val="24"/>
        </w:rPr>
        <w:t xml:space="preserve">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 xml:space="preserve"> (Table 3)</w:t>
      </w:r>
      <w:r w:rsidRPr="00EA592A">
        <w:rPr>
          <w:rFonts w:ascii="Book Antiqua" w:eastAsia="Times-Roman" w:hAnsi="Book Antiqua" w:cs="Book Antiqua"/>
          <w:sz w:val="24"/>
          <w:szCs w:val="24"/>
        </w:rPr>
        <w:t xml:space="preserve">. </w:t>
      </w:r>
      <w:r w:rsidRPr="00EA592A">
        <w:rPr>
          <w:rFonts w:ascii="Book Antiqua" w:hAnsi="Book Antiqua" w:cs="Book Antiqua"/>
          <w:sz w:val="24"/>
          <w:szCs w:val="24"/>
        </w:rPr>
        <w:t>In the multivariate analysis, tumor differentiation (</w:t>
      </w:r>
      <w:proofErr w:type="spellStart"/>
      <w:r w:rsidRPr="00EA592A">
        <w:rPr>
          <w:rFonts w:ascii="Book Antiqua" w:hAnsi="Book Antiqua" w:cs="Book Antiqua"/>
          <w:sz w:val="24"/>
          <w:szCs w:val="24"/>
          <w:vertAlign w:val="superscript"/>
        </w:rPr>
        <w:t>e</w:t>
      </w:r>
      <w:r w:rsidRPr="00EA592A">
        <w:rPr>
          <w:rFonts w:ascii="Book Antiqua" w:hAnsi="Book Antiqua" w:cs="Book Antiqua"/>
          <w:i/>
          <w:sz w:val="24"/>
          <w:szCs w:val="24"/>
        </w:rPr>
        <w:t>P</w:t>
      </w:r>
      <w:proofErr w:type="spellEnd"/>
      <w:r w:rsidRPr="00EA592A">
        <w:rPr>
          <w:rFonts w:ascii="Book Antiqua" w:hAnsi="Book Antiqua" w:cs="Book Antiqua"/>
          <w:i/>
          <w:sz w:val="24"/>
          <w:szCs w:val="24"/>
        </w:rPr>
        <w:t xml:space="preserve"> </w:t>
      </w:r>
      <w:r w:rsidRPr="00EA592A">
        <w:rPr>
          <w:rFonts w:ascii="Book Antiqua" w:hAnsi="Book Antiqua" w:cs="Book Antiqua"/>
          <w:sz w:val="24"/>
          <w:szCs w:val="24"/>
        </w:rPr>
        <w:t>&lt; 0.05), MRF statuses (</w:t>
      </w:r>
      <w:proofErr w:type="spellStart"/>
      <w:r w:rsidRPr="00EA592A">
        <w:rPr>
          <w:rFonts w:ascii="Book Antiqua" w:hAnsi="Book Antiqua" w:cs="Book Antiqua"/>
          <w:sz w:val="24"/>
          <w:szCs w:val="24"/>
          <w:vertAlign w:val="superscript"/>
        </w:rPr>
        <w:t>f</w:t>
      </w:r>
      <w:r w:rsidRPr="00EA592A">
        <w:rPr>
          <w:rFonts w:ascii="Book Antiqua" w:hAnsi="Book Antiqua" w:cs="Book Antiqua"/>
          <w:i/>
          <w:sz w:val="24"/>
          <w:szCs w:val="24"/>
        </w:rPr>
        <w:t>P</w:t>
      </w:r>
      <w:proofErr w:type="spellEnd"/>
      <w:r w:rsidRPr="00EA592A">
        <w:rPr>
          <w:rFonts w:ascii="Book Antiqua" w:hAnsi="Book Antiqua" w:cs="Book Antiqua"/>
          <w:i/>
          <w:sz w:val="24"/>
          <w:szCs w:val="24"/>
        </w:rPr>
        <w:t xml:space="preserve"> </w:t>
      </w:r>
      <w:r w:rsidRPr="00EA592A">
        <w:rPr>
          <w:rFonts w:ascii="Book Antiqua" w:hAnsi="Book Antiqua" w:cs="Book Antiqua"/>
          <w:sz w:val="24"/>
          <w:szCs w:val="24"/>
        </w:rPr>
        <w:t xml:space="preserve">&lt; 0.05), and </w:t>
      </w:r>
      <w:proofErr w:type="spellStart"/>
      <w:r w:rsidRPr="00EA592A">
        <w:rPr>
          <w:rFonts w:ascii="Book Antiqua" w:hAnsi="Book Antiqua" w:cs="Book Antiqua"/>
          <w:sz w:val="24"/>
          <w:szCs w:val="24"/>
        </w:rPr>
        <w:t>cT</w:t>
      </w:r>
      <w:proofErr w:type="spellEnd"/>
      <w:r w:rsidRPr="00EA592A">
        <w:rPr>
          <w:rFonts w:ascii="Book Antiqua" w:hAnsi="Book Antiqua" w:cs="Book Antiqua"/>
          <w:sz w:val="24"/>
          <w:szCs w:val="24"/>
        </w:rPr>
        <w:t xml:space="preserve"> (</w:t>
      </w:r>
      <w:proofErr w:type="spellStart"/>
      <w:r w:rsidRPr="00EA592A">
        <w:rPr>
          <w:rFonts w:ascii="Book Antiqua" w:hAnsi="Book Antiqua" w:cs="Book Antiqua"/>
          <w:sz w:val="24"/>
          <w:szCs w:val="24"/>
          <w:vertAlign w:val="superscript"/>
        </w:rPr>
        <w:t>g</w:t>
      </w:r>
      <w:r w:rsidRPr="00EA592A">
        <w:rPr>
          <w:rFonts w:ascii="Book Antiqua" w:hAnsi="Book Antiqua" w:cs="Book Antiqua"/>
          <w:i/>
          <w:sz w:val="24"/>
          <w:szCs w:val="24"/>
        </w:rPr>
        <w:t>P</w:t>
      </w:r>
      <w:proofErr w:type="spellEnd"/>
      <w:r w:rsidRPr="00EA592A">
        <w:rPr>
          <w:rFonts w:ascii="Book Antiqua" w:hAnsi="Book Antiqua" w:cs="Book Antiqua"/>
          <w:i/>
          <w:sz w:val="24"/>
          <w:szCs w:val="24"/>
        </w:rPr>
        <w:t xml:space="preserve"> </w:t>
      </w:r>
      <w:r w:rsidRPr="00EA592A">
        <w:rPr>
          <w:rFonts w:ascii="Book Antiqua" w:hAnsi="Book Antiqua" w:cs="Book Antiqua"/>
          <w:sz w:val="24"/>
          <w:szCs w:val="24"/>
        </w:rPr>
        <w:t xml:space="preserve">&lt; 0.05) were significantly </w:t>
      </w:r>
      <w:r w:rsidRPr="00EA592A">
        <w:rPr>
          <w:rFonts w:ascii="Book Antiqua" w:hAnsi="Book Antiqua" w:cs="Book Antiqua"/>
          <w:sz w:val="24"/>
          <w:szCs w:val="24"/>
        </w:rPr>
        <w:lastRenderedPageBreak/>
        <w:t xml:space="preserve">associated with the probability of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 xml:space="preserve"> (Table 4). The OR was </w:t>
      </w:r>
      <w:r w:rsidRPr="00EA592A">
        <w:rPr>
          <w:rFonts w:ascii="Book Antiqua" w:eastAsia="宋体" w:hAnsi="Book Antiqua" w:cs="Book Antiqua"/>
          <w:sz w:val="24"/>
          <w:szCs w:val="24"/>
        </w:rPr>
        <w:t>4.814</w:t>
      </w:r>
      <w:r w:rsidRPr="00EA592A">
        <w:rPr>
          <w:rFonts w:ascii="Book Antiqua" w:eastAsia="Times-Roman" w:hAnsi="Book Antiqua" w:cs="Book Antiqua"/>
          <w:sz w:val="24"/>
          <w:szCs w:val="24"/>
        </w:rPr>
        <w:t xml:space="preserve"> (95%CI: 2.3</w:t>
      </w:r>
      <w:r w:rsidRPr="00EA592A">
        <w:rPr>
          <w:rFonts w:ascii="Book Antiqua" w:eastAsia="宋体" w:hAnsi="Book Antiqua" w:cs="Book Antiqua"/>
          <w:sz w:val="24"/>
          <w:szCs w:val="24"/>
        </w:rPr>
        <w:t>43-9</w:t>
      </w:r>
      <w:r w:rsidRPr="00EA592A">
        <w:rPr>
          <w:rFonts w:ascii="Book Antiqua" w:eastAsia="Times-Roman" w:hAnsi="Book Antiqua" w:cs="Book Antiqua"/>
          <w:sz w:val="24"/>
          <w:szCs w:val="24"/>
        </w:rPr>
        <w:t>.</w:t>
      </w:r>
      <w:r w:rsidRPr="00EA592A">
        <w:rPr>
          <w:rFonts w:ascii="Book Antiqua" w:eastAsia="宋体" w:hAnsi="Book Antiqua" w:cs="Book Antiqua"/>
          <w:sz w:val="24"/>
          <w:szCs w:val="24"/>
        </w:rPr>
        <w:t>892</w:t>
      </w:r>
      <w:r w:rsidRPr="00EA592A">
        <w:rPr>
          <w:rFonts w:ascii="Book Antiqua" w:hAnsi="Book Antiqua" w:cs="Book Antiqua"/>
          <w:sz w:val="24"/>
          <w:szCs w:val="24"/>
        </w:rPr>
        <w:t>) for well differentiation compared with moderate-p</w:t>
      </w:r>
      <w:r w:rsidRPr="00EA592A">
        <w:rPr>
          <w:rFonts w:ascii="Book Antiqua" w:eastAsia="Times-Roman" w:hAnsi="Book Antiqua" w:cs="Book Antiqua"/>
          <w:sz w:val="24"/>
          <w:szCs w:val="24"/>
        </w:rPr>
        <w:t>oor differentiation</w:t>
      </w:r>
      <w:r w:rsidRPr="00EA592A">
        <w:rPr>
          <w:rFonts w:ascii="Book Antiqua" w:hAnsi="Book Antiqua" w:cs="Book Antiqua"/>
          <w:sz w:val="24"/>
          <w:szCs w:val="24"/>
        </w:rPr>
        <w:t xml:space="preserve">, </w:t>
      </w:r>
      <w:r w:rsidRPr="00EA592A">
        <w:rPr>
          <w:rFonts w:ascii="Book Antiqua" w:eastAsia="宋体" w:hAnsi="Book Antiqua" w:cs="Book Antiqua"/>
          <w:sz w:val="24"/>
          <w:szCs w:val="24"/>
        </w:rPr>
        <w:t>4.226</w:t>
      </w:r>
      <w:r w:rsidRPr="00EA592A">
        <w:rPr>
          <w:rFonts w:ascii="Book Antiqua" w:eastAsia="Times-Roman" w:hAnsi="Book Antiqua" w:cs="Book Antiqua"/>
          <w:sz w:val="24"/>
          <w:szCs w:val="24"/>
        </w:rPr>
        <w:t xml:space="preserve"> (95%CI: </w:t>
      </w:r>
      <w:r w:rsidRPr="00EA592A">
        <w:rPr>
          <w:rFonts w:ascii="Book Antiqua" w:eastAsia="宋体" w:hAnsi="Book Antiqua" w:cs="Book Antiqua"/>
          <w:sz w:val="24"/>
          <w:szCs w:val="24"/>
        </w:rPr>
        <w:t>1.894-9.426</w:t>
      </w:r>
      <w:r w:rsidRPr="00EA592A">
        <w:rPr>
          <w:rFonts w:ascii="Book Antiqua" w:hAnsi="Book Antiqua" w:cs="Book Antiqua"/>
          <w:sz w:val="24"/>
          <w:szCs w:val="24"/>
        </w:rPr>
        <w:t xml:space="preserve">) for </w:t>
      </w:r>
      <w:proofErr w:type="gramStart"/>
      <w:r w:rsidRPr="00EA592A">
        <w:rPr>
          <w:rFonts w:ascii="Book Antiqua" w:hAnsi="Book Antiqua" w:cs="Book Antiqua"/>
          <w:sz w:val="24"/>
          <w:szCs w:val="24"/>
        </w:rPr>
        <w:t>MRF(</w:t>
      </w:r>
      <w:proofErr w:type="gramEnd"/>
      <w:r w:rsidRPr="00EA592A">
        <w:rPr>
          <w:rFonts w:ascii="Book Antiqua" w:hAnsi="Book Antiqua" w:cs="Book Antiqua"/>
          <w:sz w:val="24"/>
          <w:szCs w:val="24"/>
        </w:rPr>
        <w:t>-) compared with MRF(+), and 0.248 (</w:t>
      </w:r>
      <w:r w:rsidRPr="00EA592A">
        <w:rPr>
          <w:rFonts w:ascii="Book Antiqua" w:eastAsia="Times-Roman" w:hAnsi="Book Antiqua" w:cs="Book Antiqua"/>
          <w:sz w:val="24"/>
          <w:szCs w:val="24"/>
        </w:rPr>
        <w:t xml:space="preserve">95%CI: </w:t>
      </w:r>
      <w:r w:rsidRPr="00EA592A">
        <w:rPr>
          <w:rFonts w:ascii="Book Antiqua" w:hAnsi="Book Antiqua" w:cs="Book Antiqua"/>
          <w:sz w:val="24"/>
          <w:szCs w:val="24"/>
        </w:rPr>
        <w:t>0.063-0.974) for cT3 compared with cT2</w:t>
      </w:r>
      <w:r w:rsidRPr="00EA592A">
        <w:rPr>
          <w:rFonts w:ascii="Book Antiqua" w:eastAsia="Times-Roman" w:hAnsi="Book Antiqua" w:cs="Book Antiqua"/>
          <w:sz w:val="24"/>
          <w:szCs w:val="24"/>
        </w:rPr>
        <w:t>.</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Times-Roman" w:hAnsi="Book Antiqua"/>
          <w:sz w:val="24"/>
          <w:szCs w:val="24"/>
        </w:rPr>
        <w:t xml:space="preserve">  Because the type of NT regimen was a statistically significant factor for predicting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probability, patients </w:t>
      </w:r>
      <w:r w:rsidRPr="00EA592A">
        <w:rPr>
          <w:rFonts w:ascii="Book Antiqua" w:hAnsi="Book Antiqua"/>
          <w:sz w:val="24"/>
          <w:szCs w:val="24"/>
        </w:rPr>
        <w:t>were</w:t>
      </w:r>
      <w:r w:rsidRPr="00EA592A">
        <w:rPr>
          <w:rFonts w:ascii="Book Antiqua" w:eastAsia="Times-Roman" w:hAnsi="Book Antiqua"/>
          <w:sz w:val="24"/>
          <w:szCs w:val="24"/>
        </w:rPr>
        <w:t xml:space="preserve"> divided into three subgroups</w:t>
      </w:r>
      <w:r w:rsidRPr="00EA592A">
        <w:rPr>
          <w:rFonts w:ascii="Book Antiqua" w:hAnsi="Book Antiqua"/>
          <w:sz w:val="24"/>
          <w:szCs w:val="24"/>
        </w:rPr>
        <w:t xml:space="preserve"> (the </w:t>
      </w:r>
      <w:proofErr w:type="spellStart"/>
      <w:r w:rsidRPr="00EA592A">
        <w:rPr>
          <w:rFonts w:ascii="Book Antiqua" w:eastAsia="Times-Roman" w:hAnsi="Book Antiqua"/>
          <w:sz w:val="24"/>
          <w:szCs w:val="24"/>
        </w:rPr>
        <w:t>capecitabine</w:t>
      </w:r>
      <w:proofErr w:type="spellEnd"/>
      <w:r w:rsidRPr="00EA592A">
        <w:rPr>
          <w:rFonts w:ascii="Book Antiqua" w:eastAsia="Times-Roman" w:hAnsi="Book Antiqua"/>
          <w:sz w:val="24"/>
          <w:szCs w:val="24"/>
        </w:rPr>
        <w:t>/</w:t>
      </w:r>
      <w:proofErr w:type="spellStart"/>
      <w:r w:rsidRPr="00EA592A">
        <w:rPr>
          <w:rFonts w:ascii="Book Antiqua" w:eastAsia="Times-Roman" w:hAnsi="Book Antiqua"/>
          <w:sz w:val="24"/>
          <w:szCs w:val="24"/>
        </w:rPr>
        <w:t>deGramont</w:t>
      </w:r>
      <w:proofErr w:type="spellEnd"/>
      <w:r w:rsidRPr="00EA592A">
        <w:rPr>
          <w:rFonts w:ascii="Book Antiqua" w:eastAsia="Times-Roman" w:hAnsi="Book Antiqua"/>
          <w:sz w:val="24"/>
          <w:szCs w:val="24"/>
        </w:rPr>
        <w:t>-RT</w:t>
      </w:r>
      <w:r w:rsidRPr="00EA592A">
        <w:rPr>
          <w:rFonts w:ascii="Book Antiqua" w:hAnsi="Book Antiqua"/>
          <w:sz w:val="24"/>
          <w:szCs w:val="24"/>
        </w:rPr>
        <w:t xml:space="preserve">, </w:t>
      </w:r>
      <w:r w:rsidRPr="00EA592A">
        <w:rPr>
          <w:rFonts w:ascii="Book Antiqua" w:eastAsia="Times-Roman" w:hAnsi="Book Antiqua"/>
          <w:sz w:val="24"/>
          <w:szCs w:val="24"/>
        </w:rPr>
        <w:t>mFOLFOX6</w:t>
      </w:r>
      <w:r w:rsidRPr="00EA592A">
        <w:rPr>
          <w:rFonts w:ascii="Book Antiqua" w:hAnsi="Book Antiqua"/>
          <w:sz w:val="24"/>
          <w:szCs w:val="24"/>
        </w:rPr>
        <w:t xml:space="preserve">, and </w:t>
      </w:r>
      <w:r w:rsidRPr="00EA592A">
        <w:rPr>
          <w:rFonts w:ascii="Book Antiqua" w:eastAsia="Times-Roman" w:hAnsi="Book Antiqua"/>
          <w:sz w:val="24"/>
          <w:szCs w:val="24"/>
        </w:rPr>
        <w:t>mFOLFOX6-RT group</w:t>
      </w:r>
      <w:r w:rsidRPr="00EA592A">
        <w:rPr>
          <w:rFonts w:ascii="Book Antiqua" w:eastAsia="宋体" w:hAnsi="Book Antiqua"/>
          <w:sz w:val="24"/>
          <w:szCs w:val="24"/>
        </w:rPr>
        <w:t>s</w:t>
      </w:r>
      <w:r w:rsidRPr="00EA592A">
        <w:rPr>
          <w:rFonts w:ascii="Book Antiqua" w:hAnsi="Book Antiqua"/>
          <w:sz w:val="24"/>
          <w:szCs w:val="24"/>
        </w:rPr>
        <w:t xml:space="preserve">) </w:t>
      </w:r>
      <w:r w:rsidRPr="00EA592A">
        <w:rPr>
          <w:rFonts w:ascii="Book Antiqua" w:eastAsia="宋体" w:hAnsi="Book Antiqua"/>
          <w:sz w:val="24"/>
          <w:szCs w:val="24"/>
        </w:rPr>
        <w:t>based on</w:t>
      </w:r>
      <w:r w:rsidRPr="00EA592A">
        <w:rPr>
          <w:rFonts w:ascii="Book Antiqua" w:eastAsia="Times-Roman" w:hAnsi="Book Antiqua"/>
          <w:sz w:val="24"/>
          <w:szCs w:val="24"/>
        </w:rPr>
        <w:t xml:space="preserve"> the NT regimen.</w:t>
      </w:r>
      <w:r w:rsidRPr="00EA592A">
        <w:rPr>
          <w:rFonts w:ascii="Book Antiqua" w:hAnsi="Book Antiqua"/>
          <w:sz w:val="24"/>
          <w:szCs w:val="24"/>
        </w:rPr>
        <w:t xml:space="preserve"> Table 5 shows the distribution of pretreatment clinical parameters in the NT regimen groups. </w:t>
      </w:r>
      <w:r w:rsidRPr="00EA592A">
        <w:rPr>
          <w:rFonts w:ascii="Book Antiqua" w:hAnsi="Book Antiqua" w:cs="Book Antiqua"/>
          <w:sz w:val="24"/>
          <w:szCs w:val="24"/>
        </w:rPr>
        <w:t>No differences were found in any factors between the three groups</w:t>
      </w:r>
      <w:r w:rsidRPr="00EA592A">
        <w:rPr>
          <w:rFonts w:ascii="Book Antiqua" w:hAnsi="Book Antiqua"/>
          <w:sz w:val="24"/>
          <w:szCs w:val="24"/>
        </w:rPr>
        <w:t xml:space="preserve"> except age </w:t>
      </w:r>
      <w:r w:rsidRPr="00EA592A">
        <w:rPr>
          <w:rFonts w:ascii="Book Antiqua" w:hAnsi="Book Antiqua"/>
          <w:b/>
          <w:bCs/>
          <w:sz w:val="24"/>
          <w:szCs w:val="24"/>
        </w:rPr>
        <w:t>(</w:t>
      </w:r>
      <w:proofErr w:type="spellStart"/>
      <w:r w:rsidRPr="00EA592A">
        <w:rPr>
          <w:rFonts w:ascii="Book Antiqua" w:hAnsi="Book Antiqua"/>
          <w:sz w:val="24"/>
          <w:szCs w:val="24"/>
          <w:vertAlign w:val="superscript"/>
        </w:rPr>
        <w:t>h</w:t>
      </w:r>
      <w:r w:rsidRPr="00EA592A">
        <w:rPr>
          <w:rFonts w:ascii="Book Antiqua" w:hAnsi="Book Antiqua"/>
          <w:i/>
          <w:sz w:val="24"/>
          <w:szCs w:val="24"/>
        </w:rPr>
        <w:t>P</w:t>
      </w:r>
      <w:proofErr w:type="spellEnd"/>
      <w:r w:rsidRPr="00EA592A">
        <w:rPr>
          <w:rFonts w:ascii="Book Antiqua" w:hAnsi="Book Antiqua"/>
          <w:i/>
          <w:sz w:val="24"/>
          <w:szCs w:val="24"/>
        </w:rPr>
        <w:t xml:space="preserve"> </w:t>
      </w:r>
      <w:bookmarkStart w:id="92" w:name="OLE_LINK34"/>
      <w:bookmarkStart w:id="93" w:name="OLE_LINK33"/>
      <w:r w:rsidRPr="00EA592A">
        <w:rPr>
          <w:rFonts w:ascii="Book Antiqua" w:hAnsi="Book Antiqua"/>
          <w:sz w:val="24"/>
          <w:szCs w:val="24"/>
        </w:rPr>
        <w:t>&lt;</w:t>
      </w:r>
      <w:bookmarkEnd w:id="92"/>
      <w:bookmarkEnd w:id="93"/>
      <w:r w:rsidRPr="00EA592A">
        <w:rPr>
          <w:rFonts w:ascii="Book Antiqua" w:hAnsi="Book Antiqua"/>
          <w:sz w:val="24"/>
          <w:szCs w:val="24"/>
        </w:rPr>
        <w:t xml:space="preserve"> 0.05</w:t>
      </w:r>
      <w:r w:rsidRPr="00EA592A">
        <w:rPr>
          <w:rFonts w:ascii="Book Antiqua" w:hAnsi="Book Antiqua"/>
          <w:b/>
          <w:bCs/>
          <w:sz w:val="24"/>
          <w:szCs w:val="24"/>
        </w:rPr>
        <w:t xml:space="preserve">) </w:t>
      </w:r>
      <w:r w:rsidRPr="00EA592A">
        <w:rPr>
          <w:rFonts w:ascii="Book Antiqua" w:hAnsi="Book Antiqua"/>
          <w:sz w:val="24"/>
          <w:szCs w:val="24"/>
        </w:rPr>
        <w:t xml:space="preserve">and DTAV </w:t>
      </w:r>
      <w:r w:rsidRPr="00EA592A">
        <w:rPr>
          <w:rFonts w:ascii="Book Antiqua" w:hAnsi="Book Antiqua"/>
          <w:b/>
          <w:bCs/>
          <w:sz w:val="24"/>
          <w:szCs w:val="24"/>
        </w:rPr>
        <w:t>(</w:t>
      </w:r>
      <w:proofErr w:type="spellStart"/>
      <w:r w:rsidRPr="00EA592A">
        <w:rPr>
          <w:rFonts w:ascii="Book Antiqua" w:hAnsi="Book Antiqua"/>
          <w:sz w:val="24"/>
          <w:szCs w:val="24"/>
          <w:vertAlign w:val="superscript"/>
        </w:rPr>
        <w:t>i</w:t>
      </w:r>
      <w:r w:rsidRPr="00EA592A">
        <w:rPr>
          <w:rFonts w:ascii="Book Antiqua" w:hAnsi="Book Antiqua"/>
          <w:i/>
          <w:sz w:val="24"/>
          <w:szCs w:val="24"/>
        </w:rPr>
        <w:t>P</w:t>
      </w:r>
      <w:proofErr w:type="spellEnd"/>
      <w:r w:rsidRPr="00EA592A">
        <w:rPr>
          <w:rFonts w:ascii="Book Antiqua" w:hAnsi="Book Antiqua"/>
          <w:b/>
          <w:i/>
          <w:sz w:val="24"/>
          <w:szCs w:val="24"/>
        </w:rPr>
        <w:t xml:space="preserve"> </w:t>
      </w:r>
      <w:r w:rsidRPr="00EA592A">
        <w:rPr>
          <w:rFonts w:ascii="Book Antiqua" w:hAnsi="Book Antiqua"/>
          <w:sz w:val="24"/>
          <w:szCs w:val="24"/>
        </w:rPr>
        <w:t>&lt; 0.05</w:t>
      </w:r>
      <w:r w:rsidRPr="00EA592A">
        <w:rPr>
          <w:rFonts w:ascii="Book Antiqua" w:hAnsi="Book Antiqua"/>
          <w:b/>
          <w:bCs/>
          <w:sz w:val="24"/>
          <w:szCs w:val="24"/>
        </w:rPr>
        <w:t>)</w:t>
      </w:r>
      <w:r w:rsidRPr="00EA592A">
        <w:rPr>
          <w:rFonts w:ascii="Book Antiqua" w:eastAsia="Times-Roman" w:hAnsi="Book Antiqua"/>
          <w:sz w:val="24"/>
          <w:szCs w:val="24"/>
        </w:rPr>
        <w:t xml:space="preserve">. </w:t>
      </w:r>
      <w:r w:rsidRPr="00EA592A">
        <w:rPr>
          <w:rFonts w:ascii="Book Antiqua" w:hAnsi="Book Antiqua"/>
          <w:sz w:val="24"/>
          <w:szCs w:val="24"/>
        </w:rPr>
        <w:t xml:space="preserve">In the univariate analysis of the </w:t>
      </w:r>
      <w:proofErr w:type="spellStart"/>
      <w:r w:rsidRPr="00EA592A">
        <w:rPr>
          <w:rFonts w:ascii="Book Antiqua" w:eastAsia="Times-Roman" w:hAnsi="Book Antiqua"/>
          <w:sz w:val="24"/>
          <w:szCs w:val="24"/>
        </w:rPr>
        <w:t>capecitabine</w:t>
      </w:r>
      <w:proofErr w:type="spellEnd"/>
      <w:r w:rsidRPr="00EA592A">
        <w:rPr>
          <w:rFonts w:ascii="Book Antiqua" w:eastAsia="Times-Roman" w:hAnsi="Book Antiqua"/>
          <w:sz w:val="24"/>
          <w:szCs w:val="24"/>
        </w:rPr>
        <w:t>/</w:t>
      </w:r>
      <w:proofErr w:type="spellStart"/>
      <w:r w:rsidRPr="00EA592A">
        <w:rPr>
          <w:rFonts w:ascii="Book Antiqua" w:eastAsia="Times-Roman" w:hAnsi="Book Antiqua"/>
          <w:sz w:val="24"/>
          <w:szCs w:val="24"/>
        </w:rPr>
        <w:t>deGramont</w:t>
      </w:r>
      <w:proofErr w:type="spellEnd"/>
      <w:r w:rsidRPr="00EA592A">
        <w:rPr>
          <w:rFonts w:ascii="Book Antiqua" w:eastAsia="Times-Roman" w:hAnsi="Book Antiqua"/>
          <w:sz w:val="24"/>
          <w:szCs w:val="24"/>
        </w:rPr>
        <w:t>-RT group</w:t>
      </w:r>
      <w:r w:rsidRPr="00EA592A">
        <w:rPr>
          <w:rFonts w:ascii="Book Antiqua" w:hAnsi="Book Antiqua"/>
          <w:sz w:val="24"/>
          <w:szCs w:val="24"/>
        </w:rPr>
        <w:t xml:space="preserve">, NLR was the only significant factor for predicting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(Table 6). NLR (&gt;3) (</w:t>
      </w:r>
      <w:proofErr w:type="spellStart"/>
      <w:proofErr w:type="gramStart"/>
      <w:r w:rsidRPr="00EA592A">
        <w:rPr>
          <w:rFonts w:ascii="Book Antiqua" w:hAnsi="Book Antiqua"/>
          <w:sz w:val="24"/>
          <w:szCs w:val="24"/>
          <w:vertAlign w:val="superscript"/>
        </w:rPr>
        <w:t>j</w:t>
      </w:r>
      <w:r w:rsidRPr="00EA592A">
        <w:rPr>
          <w:rFonts w:ascii="Book Antiqua" w:hAnsi="Book Antiqua"/>
          <w:i/>
          <w:sz w:val="24"/>
          <w:szCs w:val="24"/>
        </w:rPr>
        <w:t>P</w:t>
      </w:r>
      <w:proofErr w:type="spellEnd"/>
      <w:r w:rsidRPr="00EA592A">
        <w:rPr>
          <w:rFonts w:ascii="Book Antiqua" w:hAnsi="Book Antiqua"/>
          <w:i/>
          <w:sz w:val="24"/>
          <w:szCs w:val="24"/>
        </w:rPr>
        <w:t xml:space="preserve"> </w:t>
      </w:r>
      <w:r w:rsidRPr="00EA592A">
        <w:rPr>
          <w:rFonts w:ascii="Book Antiqua" w:hAnsi="Book Antiqua"/>
          <w:sz w:val="24"/>
          <w:szCs w:val="24"/>
        </w:rPr>
        <w:t>&lt; 0.05</w:t>
      </w:r>
      <w:proofErr w:type="gramEnd"/>
      <w:r w:rsidRPr="00EA592A">
        <w:rPr>
          <w:rFonts w:ascii="Book Antiqua" w:hAnsi="Book Antiqua"/>
          <w:sz w:val="24"/>
          <w:szCs w:val="24"/>
        </w:rPr>
        <w:t xml:space="preserve">) was the only significant factor, with an </w:t>
      </w:r>
      <w:r w:rsidRPr="00EA592A">
        <w:rPr>
          <w:rFonts w:ascii="Book Antiqua" w:eastAsia="Times-Roman" w:hAnsi="Book Antiqua"/>
          <w:sz w:val="24"/>
          <w:szCs w:val="24"/>
        </w:rPr>
        <w:t xml:space="preserve">OR </w:t>
      </w:r>
      <w:r w:rsidRPr="00EA592A">
        <w:rPr>
          <w:rFonts w:ascii="Book Antiqua" w:eastAsia="宋体" w:hAnsi="Book Antiqua"/>
          <w:sz w:val="24"/>
          <w:szCs w:val="24"/>
        </w:rPr>
        <w:t>of 4.278</w:t>
      </w:r>
      <w:r w:rsidRPr="00EA592A">
        <w:rPr>
          <w:rFonts w:ascii="Book Antiqua" w:eastAsia="Times-Roman" w:hAnsi="Book Antiqua"/>
          <w:sz w:val="24"/>
          <w:szCs w:val="24"/>
        </w:rPr>
        <w:t xml:space="preserve"> (95%CI: 1.</w:t>
      </w:r>
      <w:r w:rsidRPr="00EA592A">
        <w:rPr>
          <w:rFonts w:ascii="Book Antiqua" w:eastAsia="宋体" w:hAnsi="Book Antiqua"/>
          <w:sz w:val="24"/>
          <w:szCs w:val="24"/>
        </w:rPr>
        <w:t>051-17.413</w:t>
      </w:r>
      <w:r w:rsidRPr="00EA592A">
        <w:rPr>
          <w:rFonts w:ascii="Book Antiqua" w:hAnsi="Book Antiqua"/>
          <w:sz w:val="24"/>
          <w:szCs w:val="24"/>
        </w:rPr>
        <w:t xml:space="preserve">) compared with NLR ≤ 3 in the further multivariate analysis </w:t>
      </w:r>
      <w:r w:rsidRPr="00EA592A">
        <w:rPr>
          <w:rFonts w:ascii="Book Antiqua" w:hAnsi="Book Antiqua" w:cs="Book Antiqua"/>
          <w:sz w:val="24"/>
          <w:szCs w:val="24"/>
        </w:rPr>
        <w:t>(Table 7)</w:t>
      </w:r>
      <w:r w:rsidRPr="00EA592A">
        <w:rPr>
          <w:rFonts w:ascii="Book Antiqua" w:hAnsi="Book Antiqua"/>
          <w:sz w:val="24"/>
          <w:szCs w:val="24"/>
        </w:rPr>
        <w:t xml:space="preserve">. We could not develop a nomogram to predict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in this case</w:t>
      </w:r>
      <w:r w:rsidRPr="00EA592A">
        <w:rPr>
          <w:rFonts w:ascii="Book Antiqua" w:eastAsia="Times-Roman" w:hAnsi="Book Antiqua"/>
          <w:sz w:val="24"/>
          <w:szCs w:val="24"/>
        </w:rPr>
        <w:t>.</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 xml:space="preserve">  Table 8 shows that TL and MRF status were significant factors predicting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in the univariate analysis of the </w:t>
      </w:r>
      <w:r w:rsidRPr="00EA592A">
        <w:rPr>
          <w:rFonts w:ascii="Book Antiqua" w:eastAsia="Times-Roman" w:hAnsi="Book Antiqua"/>
          <w:sz w:val="24"/>
          <w:szCs w:val="24"/>
        </w:rPr>
        <w:t>mFOLFOX6-RT regimen</w:t>
      </w:r>
      <w:r w:rsidRPr="00EA592A">
        <w:rPr>
          <w:rFonts w:ascii="Book Antiqua" w:eastAsia="宋体" w:hAnsi="Book Antiqua"/>
          <w:sz w:val="24"/>
          <w:szCs w:val="24"/>
        </w:rPr>
        <w:t>.</w:t>
      </w:r>
      <w:r w:rsidRPr="00EA592A">
        <w:rPr>
          <w:rFonts w:ascii="Book Antiqua" w:hAnsi="Book Antiqua"/>
          <w:sz w:val="24"/>
          <w:szCs w:val="24"/>
        </w:rPr>
        <w:t xml:space="preserve"> TL (</w:t>
      </w:r>
      <w:proofErr w:type="spellStart"/>
      <w:r w:rsidRPr="00EA592A">
        <w:rPr>
          <w:rFonts w:ascii="Book Antiqua" w:hAnsi="Book Antiqua"/>
          <w:sz w:val="24"/>
          <w:szCs w:val="24"/>
          <w:vertAlign w:val="superscript"/>
        </w:rPr>
        <w:t>k</w:t>
      </w:r>
      <w:r w:rsidRPr="00EA592A">
        <w:rPr>
          <w:rFonts w:ascii="Book Antiqua" w:hAnsi="Book Antiqua"/>
          <w:i/>
          <w:sz w:val="24"/>
          <w:szCs w:val="24"/>
        </w:rPr>
        <w:t>P</w:t>
      </w:r>
      <w:proofErr w:type="spellEnd"/>
      <w:r w:rsidRPr="00EA592A">
        <w:rPr>
          <w:rFonts w:ascii="Book Antiqua" w:hAnsi="Book Antiqua"/>
          <w:i/>
          <w:sz w:val="24"/>
          <w:szCs w:val="24"/>
        </w:rPr>
        <w:t xml:space="preserve"> &lt;</w:t>
      </w:r>
      <w:r w:rsidRPr="00EA592A">
        <w:rPr>
          <w:rFonts w:ascii="Book Antiqua" w:hAnsi="Book Antiqua"/>
          <w:b/>
          <w:i/>
          <w:sz w:val="24"/>
          <w:szCs w:val="24"/>
        </w:rPr>
        <w:t xml:space="preserve"> </w:t>
      </w:r>
      <w:r w:rsidRPr="00EA592A">
        <w:rPr>
          <w:rFonts w:ascii="Book Antiqua" w:hAnsi="Book Antiqua"/>
          <w:sz w:val="24"/>
          <w:szCs w:val="24"/>
        </w:rPr>
        <w:t xml:space="preserve">0.05) and </w:t>
      </w:r>
      <w:proofErr w:type="gramStart"/>
      <w:r w:rsidRPr="00EA592A">
        <w:rPr>
          <w:rFonts w:ascii="Book Antiqua" w:hAnsi="Book Antiqua"/>
          <w:sz w:val="24"/>
          <w:szCs w:val="24"/>
        </w:rPr>
        <w:t>MRF(</w:t>
      </w:r>
      <w:proofErr w:type="gramEnd"/>
      <w:r w:rsidRPr="00EA592A">
        <w:rPr>
          <w:rFonts w:ascii="Book Antiqua" w:hAnsi="Book Antiqua"/>
          <w:sz w:val="24"/>
          <w:szCs w:val="24"/>
        </w:rPr>
        <w:t>+) (</w:t>
      </w:r>
      <w:proofErr w:type="spellStart"/>
      <w:r w:rsidRPr="00EA592A">
        <w:rPr>
          <w:rFonts w:ascii="Book Antiqua" w:hAnsi="Book Antiqua"/>
          <w:sz w:val="24"/>
          <w:szCs w:val="24"/>
          <w:vertAlign w:val="superscript"/>
        </w:rPr>
        <w:t>l</w:t>
      </w:r>
      <w:r w:rsidRPr="00EA592A">
        <w:rPr>
          <w:rFonts w:ascii="Book Antiqua" w:hAnsi="Book Antiqua"/>
          <w:i/>
          <w:sz w:val="24"/>
          <w:szCs w:val="24"/>
        </w:rPr>
        <w:t>P</w:t>
      </w:r>
      <w:proofErr w:type="spellEnd"/>
      <w:r w:rsidRPr="00EA592A">
        <w:rPr>
          <w:rFonts w:ascii="Book Antiqua" w:hAnsi="Book Antiqua"/>
          <w:sz w:val="24"/>
          <w:szCs w:val="24"/>
        </w:rPr>
        <w:t xml:space="preserve"> &lt; 0.05) were significant factors, with an </w:t>
      </w:r>
      <w:r w:rsidRPr="00EA592A">
        <w:rPr>
          <w:rFonts w:ascii="Book Antiqua" w:eastAsia="Times-Roman" w:hAnsi="Book Antiqua"/>
          <w:sz w:val="24"/>
          <w:szCs w:val="24"/>
        </w:rPr>
        <w:t xml:space="preserve">OR of </w:t>
      </w:r>
      <w:r w:rsidRPr="00EA592A">
        <w:rPr>
          <w:rFonts w:ascii="Book Antiqua" w:eastAsia="宋体" w:hAnsi="Book Antiqua"/>
          <w:sz w:val="24"/>
          <w:szCs w:val="24"/>
        </w:rPr>
        <w:t>2.452</w:t>
      </w:r>
      <w:r w:rsidRPr="00EA592A">
        <w:rPr>
          <w:rFonts w:ascii="Book Antiqua" w:eastAsia="Times-Roman" w:hAnsi="Book Antiqua"/>
          <w:sz w:val="24"/>
          <w:szCs w:val="24"/>
        </w:rPr>
        <w:t xml:space="preserve"> (95%CI: </w:t>
      </w:r>
      <w:r w:rsidRPr="00EA592A">
        <w:rPr>
          <w:rFonts w:ascii="Book Antiqua" w:eastAsia="宋体" w:hAnsi="Book Antiqua"/>
          <w:sz w:val="24"/>
          <w:szCs w:val="24"/>
        </w:rPr>
        <w:t>1.015-5.926</w:t>
      </w:r>
      <w:r w:rsidRPr="00EA592A">
        <w:rPr>
          <w:rFonts w:ascii="Book Antiqua" w:hAnsi="Book Antiqua"/>
          <w:sz w:val="24"/>
          <w:szCs w:val="24"/>
        </w:rPr>
        <w:t>) for TL(≤3 cm) compared with TL(&gt;3 cm) and an</w:t>
      </w:r>
      <w:r w:rsidRPr="00EA592A">
        <w:rPr>
          <w:rFonts w:ascii="Book Antiqua" w:eastAsia="Times-Roman" w:hAnsi="Book Antiqua"/>
          <w:sz w:val="24"/>
          <w:szCs w:val="24"/>
        </w:rPr>
        <w:t xml:space="preserve"> OR of </w:t>
      </w:r>
      <w:r w:rsidRPr="00EA592A">
        <w:rPr>
          <w:rFonts w:ascii="Book Antiqua" w:eastAsia="宋体" w:hAnsi="Book Antiqua"/>
          <w:sz w:val="24"/>
          <w:szCs w:val="24"/>
        </w:rPr>
        <w:t xml:space="preserve">3.829 </w:t>
      </w:r>
      <w:r w:rsidRPr="00EA592A">
        <w:rPr>
          <w:rFonts w:ascii="Book Antiqua" w:eastAsia="Times-Roman" w:hAnsi="Book Antiqua"/>
          <w:sz w:val="24"/>
          <w:szCs w:val="24"/>
        </w:rPr>
        <w:t>(95%CI: 1.</w:t>
      </w:r>
      <w:r w:rsidRPr="00EA592A">
        <w:rPr>
          <w:rFonts w:ascii="Book Antiqua" w:eastAsia="宋体" w:hAnsi="Book Antiqua"/>
          <w:sz w:val="24"/>
          <w:szCs w:val="24"/>
        </w:rPr>
        <w:t>42-</w:t>
      </w:r>
      <w:r w:rsidRPr="00EA592A">
        <w:rPr>
          <w:rFonts w:ascii="Book Antiqua" w:eastAsia="Times-Roman" w:hAnsi="Book Antiqua"/>
          <w:sz w:val="24"/>
          <w:szCs w:val="24"/>
        </w:rPr>
        <w:t>1</w:t>
      </w:r>
      <w:r w:rsidRPr="00EA592A">
        <w:rPr>
          <w:rFonts w:ascii="Book Antiqua" w:eastAsia="宋体" w:hAnsi="Book Antiqua"/>
          <w:sz w:val="24"/>
          <w:szCs w:val="24"/>
        </w:rPr>
        <w:t>0.325</w:t>
      </w:r>
      <w:r w:rsidRPr="00EA592A">
        <w:rPr>
          <w:rFonts w:ascii="Book Antiqua" w:hAnsi="Book Antiqua"/>
          <w:sz w:val="24"/>
          <w:szCs w:val="24"/>
        </w:rPr>
        <w:t>) for MRF(-) compared with MRF(+) in the further multivariate analysis (Table 9)</w:t>
      </w:r>
      <w:r w:rsidRPr="00EA592A">
        <w:rPr>
          <w:rFonts w:ascii="Book Antiqua" w:eastAsia="Times-Roman" w:hAnsi="Book Antiqua"/>
          <w:sz w:val="24"/>
          <w:szCs w:val="24"/>
        </w:rPr>
        <w:t>.</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hAnsi="Book Antiqua"/>
          <w:sz w:val="24"/>
          <w:szCs w:val="24"/>
        </w:rPr>
        <w:t xml:space="preserve">  In the univariate analysis of the </w:t>
      </w:r>
      <w:r w:rsidRPr="00EA592A">
        <w:rPr>
          <w:rFonts w:ascii="Book Antiqua" w:eastAsia="Times-Roman" w:hAnsi="Book Antiqua"/>
          <w:sz w:val="24"/>
          <w:szCs w:val="24"/>
        </w:rPr>
        <w:t>mFOLFOX6 regimen</w:t>
      </w:r>
      <w:r w:rsidRPr="00EA592A">
        <w:rPr>
          <w:rFonts w:ascii="Book Antiqua" w:hAnsi="Book Antiqua"/>
          <w:sz w:val="24"/>
          <w:szCs w:val="24"/>
        </w:rPr>
        <w:t xml:space="preserve">, tumor differentiation and TL were significant factors for predicting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(Table 10). Further multivariate analysis showed that differentiation (</w:t>
      </w:r>
      <w:proofErr w:type="spellStart"/>
      <w:r w:rsidRPr="00EA592A">
        <w:rPr>
          <w:rFonts w:ascii="Book Antiqua" w:hAnsi="Book Antiqua"/>
          <w:sz w:val="24"/>
          <w:szCs w:val="24"/>
          <w:vertAlign w:val="superscript"/>
        </w:rPr>
        <w:t>m</w:t>
      </w:r>
      <w:r w:rsidRPr="00EA592A">
        <w:rPr>
          <w:rFonts w:ascii="Book Antiqua" w:hAnsi="Book Antiqua"/>
          <w:i/>
          <w:sz w:val="24"/>
          <w:szCs w:val="24"/>
        </w:rPr>
        <w:t>P</w:t>
      </w:r>
      <w:proofErr w:type="spellEnd"/>
      <w:r w:rsidRPr="00EA592A">
        <w:rPr>
          <w:rFonts w:ascii="Book Antiqua" w:hAnsi="Book Antiqua"/>
          <w:b/>
          <w:sz w:val="24"/>
          <w:szCs w:val="24"/>
        </w:rPr>
        <w:t xml:space="preserve"> </w:t>
      </w:r>
      <w:r w:rsidRPr="00EA592A">
        <w:rPr>
          <w:rFonts w:ascii="Book Antiqua" w:hAnsi="Book Antiqua"/>
          <w:sz w:val="24"/>
          <w:szCs w:val="24"/>
        </w:rPr>
        <w:t>&lt; 0.05) and TL (</w:t>
      </w:r>
      <w:proofErr w:type="spellStart"/>
      <w:r w:rsidRPr="00EA592A">
        <w:rPr>
          <w:rFonts w:ascii="Book Antiqua" w:hAnsi="Book Antiqua"/>
          <w:sz w:val="24"/>
          <w:szCs w:val="24"/>
          <w:vertAlign w:val="superscript"/>
        </w:rPr>
        <w:t>n</w:t>
      </w:r>
      <w:r w:rsidRPr="00EA592A">
        <w:rPr>
          <w:rFonts w:ascii="Book Antiqua" w:hAnsi="Book Antiqua"/>
          <w:i/>
          <w:sz w:val="24"/>
          <w:szCs w:val="24"/>
        </w:rPr>
        <w:t>P</w:t>
      </w:r>
      <w:proofErr w:type="spellEnd"/>
      <w:r w:rsidRPr="00EA592A">
        <w:rPr>
          <w:rFonts w:ascii="Book Antiqua" w:hAnsi="Book Antiqua"/>
          <w:b/>
          <w:i/>
          <w:sz w:val="24"/>
          <w:szCs w:val="24"/>
        </w:rPr>
        <w:t xml:space="preserve"> </w:t>
      </w:r>
      <w:r w:rsidRPr="00EA592A">
        <w:rPr>
          <w:rFonts w:ascii="Book Antiqua" w:hAnsi="Book Antiqua"/>
          <w:sz w:val="24"/>
          <w:szCs w:val="24"/>
        </w:rPr>
        <w:t xml:space="preserve">&lt; 0.05) were significant factors, with an </w:t>
      </w:r>
      <w:r w:rsidRPr="00EA592A">
        <w:rPr>
          <w:rFonts w:ascii="Book Antiqua" w:eastAsia="Times-Roman" w:hAnsi="Book Antiqua"/>
          <w:sz w:val="24"/>
          <w:szCs w:val="24"/>
        </w:rPr>
        <w:t xml:space="preserve">OR of </w:t>
      </w:r>
      <w:r w:rsidRPr="00EA592A">
        <w:rPr>
          <w:rFonts w:ascii="Book Antiqua" w:eastAsia="宋体" w:hAnsi="Book Antiqua"/>
          <w:sz w:val="24"/>
          <w:szCs w:val="24"/>
        </w:rPr>
        <w:t>8.881</w:t>
      </w:r>
      <w:r w:rsidRPr="00EA592A">
        <w:rPr>
          <w:rFonts w:ascii="Book Antiqua" w:eastAsia="Times-Roman" w:hAnsi="Book Antiqua"/>
          <w:sz w:val="24"/>
          <w:szCs w:val="24"/>
        </w:rPr>
        <w:t xml:space="preserve"> (95%CI: </w:t>
      </w:r>
      <w:r w:rsidRPr="00EA592A">
        <w:rPr>
          <w:rFonts w:ascii="Book Antiqua" w:eastAsia="宋体" w:hAnsi="Book Antiqua"/>
          <w:sz w:val="24"/>
          <w:szCs w:val="24"/>
        </w:rPr>
        <w:t>2.263-</w:t>
      </w:r>
      <w:r w:rsidRPr="00EA592A">
        <w:rPr>
          <w:rFonts w:ascii="Book Antiqua" w:hAnsi="Book Antiqua"/>
          <w:sz w:val="24"/>
          <w:szCs w:val="24"/>
        </w:rPr>
        <w:t xml:space="preserve">34.85) for well tumor differentiation compared with moderate-poor differentiation and an </w:t>
      </w:r>
      <w:r w:rsidRPr="00EA592A">
        <w:rPr>
          <w:rFonts w:ascii="Book Antiqua" w:eastAsia="Times-Roman" w:hAnsi="Book Antiqua"/>
          <w:sz w:val="24"/>
          <w:szCs w:val="24"/>
        </w:rPr>
        <w:t xml:space="preserve">OR of </w:t>
      </w:r>
      <w:r w:rsidRPr="00EA592A">
        <w:rPr>
          <w:rFonts w:ascii="Book Antiqua" w:eastAsia="宋体" w:hAnsi="Book Antiqua"/>
          <w:sz w:val="24"/>
          <w:szCs w:val="24"/>
        </w:rPr>
        <w:t>4.805</w:t>
      </w:r>
      <w:r w:rsidRPr="00EA592A">
        <w:rPr>
          <w:rFonts w:ascii="Book Antiqua" w:eastAsia="Times-Roman" w:hAnsi="Book Antiqua"/>
          <w:sz w:val="24"/>
          <w:szCs w:val="24"/>
        </w:rPr>
        <w:t xml:space="preserve"> (95%CI: </w:t>
      </w:r>
      <w:r w:rsidRPr="00EA592A">
        <w:rPr>
          <w:rFonts w:ascii="Book Antiqua" w:eastAsia="宋体" w:hAnsi="Book Antiqua"/>
          <w:sz w:val="24"/>
          <w:szCs w:val="24"/>
        </w:rPr>
        <w:t>1.25-18.466</w:t>
      </w:r>
      <w:r w:rsidRPr="00EA592A">
        <w:rPr>
          <w:rFonts w:ascii="Book Antiqua" w:hAnsi="Book Antiqua"/>
          <w:sz w:val="24"/>
          <w:szCs w:val="24"/>
        </w:rPr>
        <w:t>) for TL (≤3 cm) compared with TL</w:t>
      </w:r>
      <w:r w:rsidR="00FA5950" w:rsidRPr="00EA592A">
        <w:rPr>
          <w:rFonts w:ascii="Book Antiqua" w:hAnsi="Book Antiqua"/>
          <w:sz w:val="24"/>
          <w:szCs w:val="24"/>
        </w:rPr>
        <w:t xml:space="preserve"> </w:t>
      </w:r>
      <w:r w:rsidRPr="00EA592A">
        <w:rPr>
          <w:rFonts w:ascii="Book Antiqua" w:hAnsi="Book Antiqua"/>
          <w:sz w:val="24"/>
          <w:szCs w:val="24"/>
        </w:rPr>
        <w:t>(&gt;3 cm) (Table 11)</w:t>
      </w:r>
      <w:r w:rsidRPr="00EA592A">
        <w:rPr>
          <w:rFonts w:ascii="Book Antiqua" w:eastAsia="Times-Roman" w:hAnsi="Book Antiqua"/>
          <w:sz w:val="24"/>
          <w:szCs w:val="24"/>
        </w:rPr>
        <w:t>.</w:t>
      </w:r>
    </w:p>
    <w:p w:rsidR="002E730C" w:rsidRPr="00EA592A" w:rsidRDefault="002E730C">
      <w:pPr>
        <w:adjustRightInd w:val="0"/>
        <w:snapToGrid w:val="0"/>
        <w:spacing w:line="360" w:lineRule="auto"/>
        <w:rPr>
          <w:rFonts w:ascii="Book Antiqua" w:hAnsi="Book Antiqua"/>
          <w:i/>
          <w:sz w:val="24"/>
          <w:szCs w:val="24"/>
        </w:rPr>
      </w:pPr>
    </w:p>
    <w:p w:rsidR="002E730C" w:rsidRPr="00EA592A" w:rsidRDefault="00381226">
      <w:pPr>
        <w:adjustRightInd w:val="0"/>
        <w:snapToGrid w:val="0"/>
        <w:spacing w:line="360" w:lineRule="auto"/>
        <w:outlineLvl w:val="0"/>
        <w:rPr>
          <w:rFonts w:ascii="Book Antiqua" w:eastAsia="Times-Roman" w:hAnsi="Book Antiqua"/>
          <w:b/>
          <w:bCs/>
          <w:i/>
          <w:sz w:val="24"/>
          <w:szCs w:val="24"/>
        </w:rPr>
      </w:pPr>
      <w:r w:rsidRPr="00EA592A">
        <w:rPr>
          <w:rFonts w:ascii="Book Antiqua" w:eastAsia="Times-Roman" w:hAnsi="Book Antiqua"/>
          <w:b/>
          <w:bCs/>
          <w:i/>
          <w:sz w:val="24"/>
          <w:szCs w:val="24"/>
        </w:rPr>
        <w:lastRenderedPageBreak/>
        <w:t xml:space="preserve">Predictive nomograms established for </w:t>
      </w:r>
      <w:proofErr w:type="spellStart"/>
      <w:r w:rsidRPr="00EA592A">
        <w:rPr>
          <w:rFonts w:ascii="Book Antiqua" w:eastAsia="Times-Roman" w:hAnsi="Book Antiqua"/>
          <w:b/>
          <w:bCs/>
          <w:i/>
          <w:sz w:val="24"/>
          <w:szCs w:val="24"/>
        </w:rPr>
        <w:t>pCR</w:t>
      </w:r>
      <w:proofErr w:type="spellEnd"/>
      <w:r w:rsidRPr="00EA592A">
        <w:rPr>
          <w:rFonts w:ascii="Book Antiqua" w:eastAsia="Times-Roman" w:hAnsi="Book Antiqua"/>
          <w:b/>
          <w:bCs/>
          <w:i/>
          <w:sz w:val="24"/>
          <w:szCs w:val="24"/>
        </w:rPr>
        <w:t xml:space="preserve"> and good </w:t>
      </w:r>
      <w:proofErr w:type="spellStart"/>
      <w:r w:rsidRPr="00EA592A">
        <w:rPr>
          <w:rFonts w:ascii="Book Antiqua" w:eastAsia="Times-Roman" w:hAnsi="Book Antiqua"/>
          <w:b/>
          <w:bCs/>
          <w:i/>
          <w:sz w:val="24"/>
          <w:szCs w:val="24"/>
        </w:rPr>
        <w:t>downstaging</w:t>
      </w:r>
      <w:proofErr w:type="spellEnd"/>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Times-Roman" w:hAnsi="Book Antiqua"/>
          <w:sz w:val="24"/>
          <w:szCs w:val="24"/>
        </w:rPr>
        <w:t xml:space="preserve">Nomograms </w:t>
      </w:r>
      <w:r w:rsidRPr="00EA592A">
        <w:rPr>
          <w:rFonts w:ascii="Book Antiqua" w:hAnsi="Book Antiqua"/>
          <w:sz w:val="24"/>
          <w:szCs w:val="24"/>
        </w:rPr>
        <w:t xml:space="preserve">were developed </w:t>
      </w:r>
      <w:r w:rsidRPr="00EA592A">
        <w:rPr>
          <w:rFonts w:ascii="Book Antiqua" w:eastAsia="宋体" w:hAnsi="Book Antiqua"/>
          <w:sz w:val="24"/>
          <w:szCs w:val="24"/>
        </w:rPr>
        <w:t xml:space="preserve">based on </w:t>
      </w:r>
      <w:r w:rsidRPr="00EA592A">
        <w:rPr>
          <w:rFonts w:ascii="Book Antiqua" w:eastAsia="Times-Roman" w:hAnsi="Book Antiqua"/>
          <w:sz w:val="24"/>
          <w:szCs w:val="24"/>
        </w:rPr>
        <w:t xml:space="preserve">the </w:t>
      </w:r>
      <w:r w:rsidRPr="00EA592A">
        <w:rPr>
          <w:rFonts w:ascii="Book Antiqua" w:hAnsi="Book Antiqua"/>
          <w:sz w:val="24"/>
          <w:szCs w:val="24"/>
        </w:rPr>
        <w:t>significant</w:t>
      </w:r>
      <w:r w:rsidRPr="00EA592A">
        <w:rPr>
          <w:rFonts w:ascii="Book Antiqua" w:eastAsia="Times-Roman" w:hAnsi="Book Antiqua"/>
          <w:sz w:val="24"/>
          <w:szCs w:val="24"/>
        </w:rPr>
        <w:t xml:space="preserve"> factors in the multivariate </w:t>
      </w:r>
      <w:r w:rsidRPr="00EA592A">
        <w:rPr>
          <w:rFonts w:ascii="Book Antiqua" w:hAnsi="Book Antiqua"/>
          <w:sz w:val="24"/>
          <w:szCs w:val="24"/>
        </w:rPr>
        <w:t xml:space="preserve">logistic regression </w:t>
      </w:r>
      <w:r w:rsidRPr="00EA592A">
        <w:rPr>
          <w:rFonts w:ascii="Book Antiqua" w:eastAsia="Times-Roman" w:hAnsi="Book Antiqua"/>
          <w:sz w:val="24"/>
          <w:szCs w:val="24"/>
        </w:rPr>
        <w:t>analysis. The nomogra</w:t>
      </w:r>
      <w:r w:rsidRPr="00EA592A">
        <w:rPr>
          <w:rFonts w:ascii="Book Antiqua" w:hAnsi="Book Antiqua"/>
          <w:sz w:val="24"/>
          <w:szCs w:val="24"/>
        </w:rPr>
        <w:t xml:space="preserve">m for predicting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showed</w:t>
      </w:r>
      <w:r w:rsidRPr="00EA592A">
        <w:rPr>
          <w:rFonts w:ascii="Book Antiqua" w:eastAsia="Times-Roman" w:hAnsi="Book Antiqua"/>
          <w:sz w:val="24"/>
          <w:szCs w:val="24"/>
        </w:rPr>
        <w:t xml:space="preserve"> that</w:t>
      </w:r>
      <w:r w:rsidRPr="00EA592A">
        <w:rPr>
          <w:rFonts w:ascii="Book Antiqua" w:hAnsi="Book Antiqua"/>
          <w:sz w:val="24"/>
          <w:szCs w:val="24"/>
        </w:rPr>
        <w:t xml:space="preserve"> </w:t>
      </w:r>
      <w:r w:rsidRPr="00EA592A">
        <w:rPr>
          <w:rFonts w:ascii="Book Antiqua" w:eastAsia="Times-Roman" w:hAnsi="Book Antiqua"/>
          <w:sz w:val="24"/>
          <w:szCs w:val="24"/>
        </w:rPr>
        <w:t xml:space="preserve">NT regimen and </w:t>
      </w:r>
      <w:r w:rsidRPr="00EA592A">
        <w:rPr>
          <w:rFonts w:ascii="Book Antiqua" w:hAnsi="Book Antiqua"/>
          <w:sz w:val="24"/>
          <w:szCs w:val="24"/>
        </w:rPr>
        <w:t xml:space="preserve">tumor </w:t>
      </w:r>
      <w:r w:rsidRPr="00EA592A">
        <w:rPr>
          <w:rFonts w:ascii="Book Antiqua" w:eastAsia="Times-Roman" w:hAnsi="Book Antiqua"/>
          <w:sz w:val="24"/>
          <w:szCs w:val="24"/>
        </w:rPr>
        <w:t xml:space="preserve">differentiation </w:t>
      </w:r>
      <w:r w:rsidRPr="00EA592A">
        <w:rPr>
          <w:rFonts w:ascii="Book Antiqua" w:hAnsi="Book Antiqua"/>
          <w:sz w:val="24"/>
          <w:szCs w:val="24"/>
        </w:rPr>
        <w:t xml:space="preserve">influenced the probability of </w:t>
      </w:r>
      <w:proofErr w:type="spellStart"/>
      <w:r w:rsidRPr="00EA592A">
        <w:rPr>
          <w:rFonts w:ascii="Book Antiqua" w:eastAsia="Times-Roman" w:hAnsi="Book Antiqua"/>
          <w:sz w:val="24"/>
          <w:szCs w:val="24"/>
        </w:rPr>
        <w:t>pCR</w:t>
      </w:r>
      <w:proofErr w:type="spellEnd"/>
      <w:r w:rsidRPr="00EA592A">
        <w:rPr>
          <w:rFonts w:ascii="Book Antiqua" w:hAnsi="Book Antiqua"/>
          <w:sz w:val="24"/>
          <w:szCs w:val="24"/>
        </w:rPr>
        <w:t>,</w:t>
      </w:r>
      <w:r w:rsidRPr="00EA592A">
        <w:rPr>
          <w:rFonts w:ascii="Book Antiqua" w:eastAsia="Times-Roman" w:hAnsi="Book Antiqua"/>
          <w:sz w:val="24"/>
          <w:szCs w:val="24"/>
        </w:rPr>
        <w:t xml:space="preserve"> followed by TL</w:t>
      </w:r>
      <w:r w:rsidRPr="00EA592A">
        <w:rPr>
          <w:rFonts w:ascii="Book Antiqua" w:eastAsia="宋体" w:hAnsi="Book Antiqua"/>
          <w:sz w:val="24"/>
          <w:szCs w:val="24"/>
        </w:rPr>
        <w:t xml:space="preserve"> and MRF status</w:t>
      </w:r>
      <w:r w:rsidRPr="00EA592A">
        <w:rPr>
          <w:rFonts w:ascii="Book Antiqua" w:eastAsia="Times-Roman" w:hAnsi="Book Antiqua"/>
          <w:sz w:val="24"/>
          <w:szCs w:val="24"/>
        </w:rPr>
        <w:t xml:space="preserve"> </w:t>
      </w:r>
      <w:r w:rsidRPr="00EA592A">
        <w:rPr>
          <w:rFonts w:ascii="Book Antiqua" w:hAnsi="Book Antiqua"/>
          <w:sz w:val="24"/>
          <w:szCs w:val="24"/>
        </w:rPr>
        <w:t>(</w:t>
      </w:r>
      <w:r w:rsidRPr="00EA592A">
        <w:rPr>
          <w:rFonts w:ascii="Book Antiqua" w:eastAsia="Times-Roman" w:hAnsi="Book Antiqua"/>
          <w:sz w:val="24"/>
          <w:szCs w:val="24"/>
        </w:rPr>
        <w:t>Figure 1)</w:t>
      </w:r>
      <w:r w:rsidRPr="00EA592A">
        <w:rPr>
          <w:rFonts w:ascii="Book Antiqua" w:hAnsi="Book Antiqua"/>
          <w:sz w:val="24"/>
          <w:szCs w:val="24"/>
        </w:rPr>
        <w:t>.</w:t>
      </w:r>
      <w:r w:rsidRPr="00EA592A">
        <w:rPr>
          <w:rFonts w:ascii="Book Antiqua" w:eastAsia="Times-Roman" w:hAnsi="Book Antiqua"/>
          <w:sz w:val="24"/>
          <w:szCs w:val="24"/>
        </w:rPr>
        <w:t xml:space="preserve"> When developing the nomogram to </w:t>
      </w:r>
      <w:r w:rsidRPr="00EA592A">
        <w:rPr>
          <w:rFonts w:ascii="Book Antiqua" w:hAnsi="Book Antiqua"/>
          <w:sz w:val="24"/>
          <w:szCs w:val="24"/>
        </w:rPr>
        <w:t xml:space="preserve">predict the probability of </w:t>
      </w:r>
      <w:r w:rsidRPr="00EA592A">
        <w:rPr>
          <w:rFonts w:ascii="Book Antiqua" w:eastAsia="Times-Roman" w:hAnsi="Book Antiqua"/>
          <w:sz w:val="24"/>
          <w:szCs w:val="24"/>
        </w:rPr>
        <w:t xml:space="preserve">good </w:t>
      </w:r>
      <w:proofErr w:type="spellStart"/>
      <w:r w:rsidRPr="00EA592A">
        <w:rPr>
          <w:rFonts w:ascii="Book Antiqua" w:hAnsi="Book Antiqua"/>
          <w:sz w:val="24"/>
          <w:szCs w:val="24"/>
        </w:rPr>
        <w:t>downstaging</w:t>
      </w:r>
      <w:proofErr w:type="spellEnd"/>
      <w:r w:rsidRPr="00EA592A">
        <w:rPr>
          <w:rFonts w:ascii="Book Antiqua" w:eastAsia="Times-Roman" w:hAnsi="Book Antiqua"/>
          <w:sz w:val="24"/>
          <w:szCs w:val="24"/>
        </w:rPr>
        <w:t xml:space="preserve">, </w:t>
      </w:r>
      <w:r w:rsidRPr="00EA592A">
        <w:rPr>
          <w:rFonts w:ascii="Book Antiqua" w:hAnsi="Book Antiqua"/>
          <w:sz w:val="24"/>
          <w:szCs w:val="24"/>
        </w:rPr>
        <w:t xml:space="preserve">tumor </w:t>
      </w:r>
      <w:r w:rsidRPr="00EA592A">
        <w:rPr>
          <w:rFonts w:ascii="Book Antiqua" w:eastAsia="Times-Roman" w:hAnsi="Book Antiqua"/>
          <w:sz w:val="24"/>
          <w:szCs w:val="24"/>
        </w:rPr>
        <w:t xml:space="preserve">differentiation and MRF </w:t>
      </w:r>
      <w:r w:rsidRPr="00EA592A">
        <w:rPr>
          <w:rFonts w:ascii="Book Antiqua" w:hAnsi="Book Antiqua"/>
          <w:sz w:val="24"/>
          <w:szCs w:val="24"/>
        </w:rPr>
        <w:t>status were the most important</w:t>
      </w:r>
      <w:r w:rsidRPr="00EA592A">
        <w:rPr>
          <w:rFonts w:ascii="Book Antiqua" w:eastAsia="Times-Roman" w:hAnsi="Book Antiqua"/>
          <w:sz w:val="24"/>
          <w:szCs w:val="24"/>
        </w:rPr>
        <w:t xml:space="preserve">, followed by </w:t>
      </w:r>
      <w:proofErr w:type="spellStart"/>
      <w:r w:rsidRPr="00EA592A">
        <w:rPr>
          <w:rFonts w:ascii="Book Antiqua" w:hAnsi="Book Antiqua"/>
          <w:sz w:val="24"/>
          <w:szCs w:val="24"/>
        </w:rPr>
        <w:t>cT</w:t>
      </w:r>
      <w:proofErr w:type="spellEnd"/>
      <w:r w:rsidRPr="00EA592A">
        <w:rPr>
          <w:rFonts w:ascii="Book Antiqua" w:hAnsi="Book Antiqua"/>
          <w:sz w:val="24"/>
          <w:szCs w:val="24"/>
        </w:rPr>
        <w:t xml:space="preserve"> (</w:t>
      </w:r>
      <w:r w:rsidRPr="00EA592A">
        <w:rPr>
          <w:rFonts w:ascii="Book Antiqua" w:eastAsia="Times-Roman" w:hAnsi="Book Antiqua"/>
          <w:sz w:val="24"/>
          <w:szCs w:val="24"/>
        </w:rPr>
        <w:t xml:space="preserve">Figure </w:t>
      </w:r>
      <w:r w:rsidRPr="00EA592A">
        <w:rPr>
          <w:rFonts w:ascii="Book Antiqua" w:hAnsi="Book Antiqua"/>
          <w:sz w:val="24"/>
          <w:szCs w:val="24"/>
        </w:rPr>
        <w:t>2)</w:t>
      </w:r>
      <w:r w:rsidRPr="00EA592A">
        <w:rPr>
          <w:rFonts w:ascii="Book Antiqua" w:eastAsia="Times-Roman" w:hAnsi="Book Antiqua"/>
          <w:sz w:val="24"/>
          <w:szCs w:val="24"/>
        </w:rPr>
        <w:t xml:space="preserve">. We </w:t>
      </w:r>
      <w:r w:rsidRPr="00EA592A">
        <w:rPr>
          <w:rFonts w:ascii="Book Antiqua" w:eastAsia="宋体" w:hAnsi="Book Antiqua"/>
          <w:sz w:val="24"/>
          <w:szCs w:val="24"/>
        </w:rPr>
        <w:t xml:space="preserve">attempted </w:t>
      </w:r>
      <w:r w:rsidRPr="00EA592A">
        <w:rPr>
          <w:rFonts w:ascii="Book Antiqua" w:eastAsia="Times-Roman" w:hAnsi="Book Antiqua"/>
          <w:sz w:val="24"/>
          <w:szCs w:val="24"/>
        </w:rPr>
        <w:t xml:space="preserve">to develop three nomograms to predict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 xml:space="preserve">probability </w:t>
      </w:r>
      <w:r w:rsidRPr="00EA592A">
        <w:rPr>
          <w:rFonts w:ascii="Book Antiqua" w:eastAsia="宋体" w:hAnsi="Book Antiqua"/>
          <w:sz w:val="24"/>
          <w:szCs w:val="24"/>
        </w:rPr>
        <w:t>based on</w:t>
      </w:r>
      <w:r w:rsidRPr="00EA592A">
        <w:rPr>
          <w:rFonts w:ascii="Book Antiqua" w:eastAsia="Times-Roman" w:hAnsi="Book Antiqua"/>
          <w:sz w:val="24"/>
          <w:szCs w:val="24"/>
        </w:rPr>
        <w:t xml:space="preserve"> NT regimens</w:t>
      </w:r>
      <w:r w:rsidRPr="00EA592A">
        <w:rPr>
          <w:rFonts w:ascii="Book Antiqua" w:eastAsia="宋体" w:hAnsi="Book Antiqua"/>
          <w:sz w:val="24"/>
          <w:szCs w:val="24"/>
        </w:rPr>
        <w:t>,</w:t>
      </w:r>
      <w:r w:rsidRPr="00EA592A">
        <w:rPr>
          <w:rFonts w:ascii="Book Antiqua" w:eastAsia="Times-Roman" w:hAnsi="Book Antiqua"/>
          <w:sz w:val="24"/>
          <w:szCs w:val="24"/>
        </w:rPr>
        <w:t xml:space="preserve"> because only one significant factor</w:t>
      </w:r>
      <w:r w:rsidRPr="00EA592A">
        <w:rPr>
          <w:rFonts w:ascii="Book Antiqua" w:eastAsia="宋体" w:hAnsi="Book Antiqua"/>
          <w:sz w:val="24"/>
          <w:szCs w:val="24"/>
        </w:rPr>
        <w:t xml:space="preserve"> was found</w:t>
      </w:r>
      <w:r w:rsidRPr="00EA592A">
        <w:rPr>
          <w:rFonts w:ascii="Book Antiqua" w:eastAsia="Times-Roman" w:hAnsi="Book Antiqua"/>
          <w:sz w:val="24"/>
          <w:szCs w:val="24"/>
        </w:rPr>
        <w:t xml:space="preserve"> for the </w:t>
      </w:r>
      <w:proofErr w:type="spellStart"/>
      <w:r w:rsidRPr="00EA592A">
        <w:rPr>
          <w:rFonts w:ascii="Book Antiqua" w:eastAsia="Times-Roman" w:hAnsi="Book Antiqua"/>
          <w:sz w:val="24"/>
          <w:szCs w:val="24"/>
        </w:rPr>
        <w:t>capecitabine</w:t>
      </w:r>
      <w:proofErr w:type="spellEnd"/>
      <w:r w:rsidRPr="00EA592A">
        <w:rPr>
          <w:rFonts w:ascii="Book Antiqua" w:eastAsia="Times-Roman" w:hAnsi="Book Antiqua"/>
          <w:sz w:val="24"/>
          <w:szCs w:val="24"/>
        </w:rPr>
        <w:t>/</w:t>
      </w:r>
      <w:proofErr w:type="spellStart"/>
      <w:r w:rsidRPr="00EA592A">
        <w:rPr>
          <w:rFonts w:ascii="Book Antiqua" w:eastAsia="Times-Roman" w:hAnsi="Book Antiqua"/>
          <w:sz w:val="24"/>
          <w:szCs w:val="24"/>
        </w:rPr>
        <w:t>deGramont</w:t>
      </w:r>
      <w:proofErr w:type="spellEnd"/>
      <w:r w:rsidRPr="00EA592A">
        <w:rPr>
          <w:rFonts w:ascii="Book Antiqua" w:eastAsia="Times-Roman" w:hAnsi="Book Antiqua"/>
          <w:sz w:val="24"/>
          <w:szCs w:val="24"/>
        </w:rPr>
        <w:t xml:space="preserve">-RT regimen, we could not </w:t>
      </w:r>
      <w:r w:rsidRPr="00EA592A">
        <w:rPr>
          <w:rFonts w:ascii="Book Antiqua" w:eastAsia="宋体" w:hAnsi="Book Antiqua"/>
          <w:sz w:val="24"/>
          <w:szCs w:val="24"/>
        </w:rPr>
        <w:t>develop</w:t>
      </w:r>
      <w:r w:rsidRPr="00EA592A">
        <w:rPr>
          <w:rFonts w:ascii="Book Antiqua" w:eastAsia="Times-Roman" w:hAnsi="Book Antiqua"/>
          <w:sz w:val="24"/>
          <w:szCs w:val="24"/>
        </w:rPr>
        <w:t xml:space="preserve"> a nomogram</w:t>
      </w:r>
      <w:r w:rsidRPr="00EA592A">
        <w:rPr>
          <w:rFonts w:ascii="Book Antiqua" w:hAnsi="Book Antiqua"/>
          <w:sz w:val="24"/>
          <w:szCs w:val="24"/>
        </w:rPr>
        <w:t xml:space="preserve">. MRF status and TL were the significant factors for the </w:t>
      </w:r>
      <w:r w:rsidRPr="00EA592A">
        <w:rPr>
          <w:rFonts w:ascii="Book Antiqua" w:eastAsia="Times-Roman" w:hAnsi="Book Antiqua"/>
          <w:sz w:val="24"/>
          <w:szCs w:val="24"/>
        </w:rPr>
        <w:t>mFOLFOX6-RT group</w:t>
      </w:r>
      <w:r w:rsidRPr="00EA592A">
        <w:rPr>
          <w:rFonts w:ascii="Book Antiqua" w:eastAsia="宋体" w:hAnsi="Book Antiqua"/>
          <w:sz w:val="24"/>
          <w:szCs w:val="24"/>
        </w:rPr>
        <w:t xml:space="preserve"> (</w:t>
      </w:r>
      <w:r w:rsidRPr="00EA592A">
        <w:rPr>
          <w:rFonts w:ascii="Book Antiqua" w:eastAsia="Times-Roman" w:hAnsi="Book Antiqua"/>
          <w:sz w:val="24"/>
          <w:szCs w:val="24"/>
        </w:rPr>
        <w:t xml:space="preserve">Figure </w:t>
      </w:r>
      <w:r w:rsidRPr="00EA592A">
        <w:rPr>
          <w:rFonts w:ascii="Book Antiqua" w:hAnsi="Book Antiqua"/>
          <w:sz w:val="24"/>
          <w:szCs w:val="24"/>
        </w:rPr>
        <w:t xml:space="preserve">3). </w:t>
      </w:r>
      <w:r w:rsidRPr="00EA592A">
        <w:rPr>
          <w:rFonts w:ascii="Book Antiqua" w:eastAsia="Times-Roman" w:hAnsi="Book Antiqua"/>
          <w:sz w:val="24"/>
          <w:szCs w:val="24"/>
        </w:rPr>
        <w:t xml:space="preserve">For </w:t>
      </w:r>
      <w:r w:rsidRPr="00EA592A">
        <w:rPr>
          <w:rFonts w:ascii="Book Antiqua" w:hAnsi="Book Antiqua"/>
          <w:sz w:val="24"/>
          <w:szCs w:val="24"/>
        </w:rPr>
        <w:t xml:space="preserve">the </w:t>
      </w:r>
      <w:r w:rsidRPr="00EA592A">
        <w:rPr>
          <w:rFonts w:ascii="Book Antiqua" w:eastAsia="Times-Roman" w:hAnsi="Book Antiqua"/>
          <w:sz w:val="24"/>
          <w:szCs w:val="24"/>
        </w:rPr>
        <w:t>mFOLFOX6</w:t>
      </w:r>
      <w:r w:rsidRPr="00EA592A">
        <w:rPr>
          <w:rFonts w:ascii="Book Antiqua" w:hAnsi="Book Antiqua"/>
          <w:sz w:val="24"/>
          <w:szCs w:val="24"/>
        </w:rPr>
        <w:t xml:space="preserve"> group, tumor differentiation and TL were the significant factors in the nomogram for predicting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w:t>
      </w:r>
      <w:r w:rsidRPr="00EA592A">
        <w:rPr>
          <w:rFonts w:ascii="Book Antiqua" w:eastAsia="Times-Roman" w:hAnsi="Book Antiqua"/>
          <w:sz w:val="24"/>
          <w:szCs w:val="24"/>
        </w:rPr>
        <w:t xml:space="preserve">Figure </w:t>
      </w:r>
      <w:r w:rsidRPr="00EA592A">
        <w:rPr>
          <w:rFonts w:ascii="Book Antiqua" w:hAnsi="Book Antiqua"/>
          <w:sz w:val="24"/>
          <w:szCs w:val="24"/>
        </w:rPr>
        <w:t xml:space="preserve">3). </w:t>
      </w:r>
      <w:r w:rsidRPr="00EA592A">
        <w:rPr>
          <w:rFonts w:ascii="Book Antiqua" w:hAnsi="Book Antiqua" w:cs="Book Antiqua"/>
          <w:sz w:val="24"/>
          <w:szCs w:val="24"/>
        </w:rPr>
        <w:t>Using the nomograms, w</w:t>
      </w:r>
      <w:r w:rsidRPr="00EA592A">
        <w:rPr>
          <w:rFonts w:ascii="Book Antiqua" w:eastAsia="Times-Roman" w:hAnsi="Book Antiqua" w:cs="Book Antiqua"/>
          <w:sz w:val="24"/>
          <w:szCs w:val="24"/>
        </w:rPr>
        <w:t>e</w:t>
      </w:r>
      <w:r w:rsidRPr="00EA592A">
        <w:rPr>
          <w:rFonts w:ascii="Book Antiqua" w:eastAsia="Times-Roman" w:hAnsi="Book Antiqua"/>
          <w:sz w:val="24"/>
          <w:szCs w:val="24"/>
        </w:rPr>
        <w:t xml:space="preserve"> could easily </w:t>
      </w:r>
      <w:r w:rsidRPr="00EA592A">
        <w:rPr>
          <w:rFonts w:ascii="Book Antiqua" w:hAnsi="Book Antiqua"/>
          <w:sz w:val="24"/>
          <w:szCs w:val="24"/>
        </w:rPr>
        <w:t>calculate</w:t>
      </w:r>
      <w:r w:rsidRPr="00EA592A">
        <w:rPr>
          <w:rFonts w:ascii="Book Antiqua" w:eastAsia="Times-Roman" w:hAnsi="Book Antiqua"/>
          <w:sz w:val="24"/>
          <w:szCs w:val="24"/>
        </w:rPr>
        <w:t xml:space="preserve"> the </w:t>
      </w:r>
      <w:r w:rsidRPr="00EA592A">
        <w:rPr>
          <w:rFonts w:ascii="Book Antiqua" w:hAnsi="Book Antiqua"/>
          <w:sz w:val="24"/>
          <w:szCs w:val="24"/>
        </w:rPr>
        <w:t xml:space="preserve">probability 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w:t>
      </w:r>
      <w:proofErr w:type="spellStart"/>
      <w:r w:rsidRPr="00EA592A">
        <w:rPr>
          <w:rFonts w:ascii="Book Antiqua" w:eastAsia="Times-Roman" w:hAnsi="Book Antiqua"/>
          <w:sz w:val="24"/>
          <w:szCs w:val="24"/>
        </w:rPr>
        <w:t>ypTN</w:t>
      </w:r>
      <w:r w:rsidRPr="00EA592A">
        <w:rPr>
          <w:rFonts w:ascii="Book Antiqua" w:hAnsi="Book Antiqua"/>
          <w:sz w:val="24"/>
          <w:szCs w:val="24"/>
        </w:rPr>
        <w:t>M</w:t>
      </w:r>
      <w:proofErr w:type="spellEnd"/>
      <w:r w:rsidRPr="00EA592A">
        <w:rPr>
          <w:rFonts w:ascii="Book Antiqua" w:hAnsi="Book Antiqua"/>
          <w:sz w:val="24"/>
          <w:szCs w:val="24"/>
        </w:rPr>
        <w:t xml:space="preserve"> (0-I)</w:t>
      </w:r>
      <w:r w:rsidRPr="00EA592A">
        <w:rPr>
          <w:rFonts w:ascii="Book Antiqua" w:eastAsia="Times-Roman" w:hAnsi="Book Antiqua"/>
          <w:sz w:val="24"/>
          <w:szCs w:val="24"/>
        </w:rPr>
        <w:t xml:space="preserve">, and we calculated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probabilities</w:t>
      </w:r>
      <w:r w:rsidRPr="00EA592A">
        <w:rPr>
          <w:rFonts w:ascii="Book Antiqua" w:eastAsia="宋体" w:hAnsi="Book Antiqua"/>
          <w:sz w:val="24"/>
          <w:szCs w:val="24"/>
        </w:rPr>
        <w:t xml:space="preserve"> </w:t>
      </w:r>
      <w:r w:rsidRPr="00EA592A">
        <w:rPr>
          <w:rFonts w:ascii="Book Antiqua" w:eastAsia="Times-Roman" w:hAnsi="Book Antiqua"/>
          <w:sz w:val="24"/>
          <w:szCs w:val="24"/>
        </w:rPr>
        <w:t>based on</w:t>
      </w:r>
      <w:r w:rsidRPr="00EA592A">
        <w:rPr>
          <w:rFonts w:ascii="Book Antiqua" w:eastAsia="宋体" w:hAnsi="Book Antiqua"/>
          <w:sz w:val="24"/>
          <w:szCs w:val="24"/>
        </w:rPr>
        <w:t xml:space="preserve"> the</w:t>
      </w:r>
      <w:r w:rsidRPr="00EA592A">
        <w:rPr>
          <w:rFonts w:ascii="Book Antiqua" w:eastAsia="Times-Roman" w:hAnsi="Book Antiqua"/>
          <w:sz w:val="24"/>
          <w:szCs w:val="24"/>
        </w:rPr>
        <w:t xml:space="preserve"> NT regimens.</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eastAsia="Times-Roman" w:hAnsi="Book Antiqua"/>
          <w:sz w:val="24"/>
          <w:szCs w:val="24"/>
        </w:rPr>
        <w:t xml:space="preserve">  We used 1000 bootstrap resamples to compute an adjusted C-index, which was 7</w:t>
      </w:r>
      <w:r w:rsidRPr="00EA592A">
        <w:rPr>
          <w:rFonts w:ascii="Book Antiqua" w:eastAsia="宋体" w:hAnsi="Book Antiqua"/>
          <w:sz w:val="24"/>
          <w:szCs w:val="24"/>
        </w:rPr>
        <w:t>9</w:t>
      </w:r>
      <w:r w:rsidRPr="00EA592A">
        <w:rPr>
          <w:rFonts w:ascii="Book Antiqua" w:eastAsia="Times-Roman" w:hAnsi="Book Antiqua"/>
          <w:sz w:val="24"/>
          <w:szCs w:val="24"/>
        </w:rPr>
        <w:t>.</w:t>
      </w:r>
      <w:r w:rsidRPr="00EA592A">
        <w:rPr>
          <w:rFonts w:ascii="Book Antiqua" w:eastAsia="宋体" w:hAnsi="Book Antiqua"/>
          <w:sz w:val="24"/>
          <w:szCs w:val="24"/>
        </w:rPr>
        <w:t>34</w:t>
      </w:r>
      <w:r w:rsidRPr="00EA592A">
        <w:rPr>
          <w:rFonts w:ascii="Book Antiqua" w:eastAsia="Times-Roman" w:hAnsi="Book Antiqua"/>
          <w:sz w:val="24"/>
          <w:szCs w:val="24"/>
        </w:rPr>
        <w:t xml:space="preserve">% for predicting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(95%CI: </w:t>
      </w:r>
      <w:r w:rsidRPr="00EA592A">
        <w:rPr>
          <w:rFonts w:ascii="Book Antiqua" w:eastAsia="宋体" w:hAnsi="Book Antiqua"/>
          <w:sz w:val="24"/>
          <w:szCs w:val="24"/>
        </w:rPr>
        <w:t>73.48</w:t>
      </w:r>
      <w:r w:rsidRPr="00EA592A">
        <w:rPr>
          <w:rFonts w:ascii="Book Antiqua" w:eastAsia="Times-Roman" w:hAnsi="Book Antiqua"/>
          <w:sz w:val="24"/>
          <w:szCs w:val="24"/>
        </w:rPr>
        <w:t>%</w:t>
      </w:r>
      <w:r w:rsidRPr="00EA592A">
        <w:rPr>
          <w:rFonts w:ascii="Book Antiqua" w:eastAsia="宋体" w:hAnsi="Book Antiqua"/>
          <w:sz w:val="24"/>
          <w:szCs w:val="24"/>
        </w:rPr>
        <w:t>-85.21</w:t>
      </w:r>
      <w:r w:rsidRPr="00EA592A">
        <w:rPr>
          <w:rFonts w:ascii="Book Antiqua" w:eastAsia="Times-Roman" w:hAnsi="Book Antiqua"/>
          <w:sz w:val="24"/>
          <w:szCs w:val="24"/>
        </w:rPr>
        <w:t xml:space="preserve">%) for all patients, with a C-index of </w:t>
      </w:r>
      <w:r w:rsidRPr="00EA592A">
        <w:rPr>
          <w:rFonts w:ascii="Book Antiqua" w:eastAsia="宋体" w:hAnsi="Book Antiqua"/>
          <w:sz w:val="24"/>
          <w:szCs w:val="24"/>
        </w:rPr>
        <w:t>69.85</w:t>
      </w:r>
      <w:r w:rsidRPr="00EA592A">
        <w:rPr>
          <w:rFonts w:ascii="Book Antiqua" w:eastAsia="Times-Roman" w:hAnsi="Book Antiqua"/>
          <w:sz w:val="24"/>
          <w:szCs w:val="24"/>
        </w:rPr>
        <w:t xml:space="preserve">% (95%CI: </w:t>
      </w:r>
      <w:r w:rsidRPr="00EA592A">
        <w:rPr>
          <w:rFonts w:ascii="Book Antiqua" w:eastAsia="宋体" w:hAnsi="Book Antiqua"/>
          <w:sz w:val="24"/>
          <w:szCs w:val="24"/>
        </w:rPr>
        <w:t>60.94</w:t>
      </w:r>
      <w:r w:rsidRPr="00EA592A">
        <w:rPr>
          <w:rFonts w:ascii="Book Antiqua" w:eastAsia="Times-Roman" w:hAnsi="Book Antiqua"/>
          <w:sz w:val="24"/>
          <w:szCs w:val="24"/>
        </w:rPr>
        <w:t>%</w:t>
      </w:r>
      <w:r w:rsidRPr="00EA592A">
        <w:rPr>
          <w:rFonts w:ascii="Book Antiqua" w:eastAsia="宋体" w:hAnsi="Book Antiqua"/>
          <w:sz w:val="24"/>
          <w:szCs w:val="24"/>
        </w:rPr>
        <w:t>-78.76</w:t>
      </w:r>
      <w:r w:rsidRPr="00EA592A">
        <w:rPr>
          <w:rFonts w:ascii="Book Antiqua" w:eastAsia="Times-Roman" w:hAnsi="Book Antiqua"/>
          <w:sz w:val="24"/>
          <w:szCs w:val="24"/>
        </w:rPr>
        <w:t xml:space="preserve">%) for the mFOLFOX6-RT group and </w:t>
      </w:r>
      <w:r w:rsidRPr="00EA592A">
        <w:rPr>
          <w:rFonts w:ascii="Book Antiqua" w:eastAsia="宋体" w:hAnsi="Book Antiqua"/>
          <w:sz w:val="24"/>
          <w:szCs w:val="24"/>
        </w:rPr>
        <w:t>83.39</w:t>
      </w:r>
      <w:r w:rsidRPr="00EA592A">
        <w:rPr>
          <w:rFonts w:ascii="Book Antiqua" w:eastAsia="Times-Roman" w:hAnsi="Book Antiqua"/>
          <w:sz w:val="24"/>
          <w:szCs w:val="24"/>
        </w:rPr>
        <w:t>% (95%CI: 6</w:t>
      </w:r>
      <w:r w:rsidRPr="00EA592A">
        <w:rPr>
          <w:rFonts w:ascii="Book Antiqua" w:eastAsia="宋体" w:hAnsi="Book Antiqua"/>
          <w:sz w:val="24"/>
          <w:szCs w:val="24"/>
        </w:rPr>
        <w:t>7.26</w:t>
      </w:r>
      <w:r w:rsidRPr="00EA592A">
        <w:rPr>
          <w:rFonts w:ascii="Book Antiqua" w:eastAsia="Times-Roman" w:hAnsi="Book Antiqua"/>
          <w:sz w:val="24"/>
          <w:szCs w:val="24"/>
        </w:rPr>
        <w:t>%</w:t>
      </w:r>
      <w:r w:rsidRPr="00EA592A">
        <w:rPr>
          <w:rFonts w:ascii="Book Antiqua" w:eastAsia="宋体" w:hAnsi="Book Antiqua"/>
          <w:sz w:val="24"/>
          <w:szCs w:val="24"/>
        </w:rPr>
        <w:t>-93.52</w:t>
      </w:r>
      <w:r w:rsidRPr="00EA592A">
        <w:rPr>
          <w:rFonts w:ascii="Book Antiqua" w:eastAsia="Times-Roman" w:hAnsi="Book Antiqua"/>
          <w:sz w:val="24"/>
          <w:szCs w:val="24"/>
        </w:rPr>
        <w:t xml:space="preserve">%) for the mFOLFOX6 group. For predicting 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the adjusted C-index was 6</w:t>
      </w:r>
      <w:r w:rsidRPr="00EA592A">
        <w:rPr>
          <w:rFonts w:ascii="Book Antiqua" w:eastAsia="宋体" w:hAnsi="Book Antiqua"/>
          <w:sz w:val="24"/>
          <w:szCs w:val="24"/>
        </w:rPr>
        <w:t>8.08</w:t>
      </w:r>
      <w:r w:rsidRPr="00EA592A">
        <w:rPr>
          <w:rFonts w:ascii="Book Antiqua" w:eastAsia="Times-Roman" w:hAnsi="Book Antiqua"/>
          <w:sz w:val="24"/>
          <w:szCs w:val="24"/>
        </w:rPr>
        <w:t xml:space="preserve">% (95%CI: </w:t>
      </w:r>
      <w:r w:rsidRPr="00EA592A">
        <w:rPr>
          <w:rFonts w:ascii="Book Antiqua" w:eastAsia="宋体" w:hAnsi="Book Antiqua"/>
          <w:sz w:val="24"/>
          <w:szCs w:val="24"/>
        </w:rPr>
        <w:t>63.08</w:t>
      </w:r>
      <w:r w:rsidRPr="00EA592A">
        <w:rPr>
          <w:rFonts w:ascii="Book Antiqua" w:eastAsia="Times-Roman" w:hAnsi="Book Antiqua"/>
          <w:sz w:val="24"/>
          <w:szCs w:val="24"/>
        </w:rPr>
        <w:t>%</w:t>
      </w:r>
      <w:r w:rsidRPr="00EA592A">
        <w:rPr>
          <w:rFonts w:ascii="Book Antiqua" w:eastAsia="宋体" w:hAnsi="Book Antiqua"/>
          <w:sz w:val="24"/>
          <w:szCs w:val="24"/>
        </w:rPr>
        <w:t>-73.07</w:t>
      </w:r>
      <w:r w:rsidRPr="00EA592A">
        <w:rPr>
          <w:rFonts w:ascii="Book Antiqua" w:eastAsia="Times-Roman" w:hAnsi="Book Antiqua"/>
          <w:sz w:val="24"/>
          <w:szCs w:val="24"/>
        </w:rPr>
        <w:t xml:space="preserve">%) for all patients. Calibration curves between predicted and actual observations by internal validation demonstrated that these nomograms showed good statistical performance for predicting the probability 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Figure</w:t>
      </w:r>
      <w:r w:rsidRPr="00EA592A">
        <w:rPr>
          <w:rFonts w:ascii="Book Antiqua" w:eastAsia="宋体" w:hAnsi="Book Antiqua"/>
          <w:sz w:val="24"/>
          <w:szCs w:val="24"/>
        </w:rPr>
        <w:t>s</w:t>
      </w:r>
      <w:r w:rsidRPr="00EA592A">
        <w:rPr>
          <w:rFonts w:ascii="Book Antiqua" w:eastAsia="Times-Roman" w:hAnsi="Book Antiqua"/>
          <w:sz w:val="24"/>
          <w:szCs w:val="24"/>
        </w:rPr>
        <w:t xml:space="preserve"> 5-8 </w:t>
      </w:r>
      <w:r w:rsidRPr="00EA592A">
        <w:rPr>
          <w:rFonts w:ascii="Book Antiqua" w:hAnsi="Book Antiqua"/>
          <w:sz w:val="24"/>
          <w:szCs w:val="24"/>
        </w:rPr>
        <w:t>show t</w:t>
      </w:r>
      <w:r w:rsidRPr="00EA592A">
        <w:rPr>
          <w:rFonts w:ascii="Book Antiqua" w:eastAsia="Times-Roman" w:hAnsi="Book Antiqua"/>
          <w:sz w:val="24"/>
          <w:szCs w:val="24"/>
        </w:rPr>
        <w:t xml:space="preserve">he calibration </w:t>
      </w:r>
      <w:r w:rsidRPr="00EA592A">
        <w:rPr>
          <w:rFonts w:ascii="Book Antiqua" w:hAnsi="Book Antiqua"/>
          <w:sz w:val="24"/>
          <w:szCs w:val="24"/>
        </w:rPr>
        <w:t>curve</w:t>
      </w:r>
      <w:r w:rsidRPr="00EA592A">
        <w:rPr>
          <w:rFonts w:ascii="Book Antiqua" w:eastAsia="Times-Roman" w:hAnsi="Book Antiqua"/>
          <w:sz w:val="24"/>
          <w:szCs w:val="24"/>
        </w:rPr>
        <w:t xml:space="preserve"> between </w:t>
      </w:r>
      <w:r w:rsidRPr="00EA592A">
        <w:rPr>
          <w:rFonts w:ascii="Book Antiqua" w:hAnsi="Book Antiqua"/>
          <w:sz w:val="24"/>
          <w:szCs w:val="24"/>
        </w:rPr>
        <w:t>the predicted</w:t>
      </w:r>
      <w:r w:rsidRPr="00EA592A">
        <w:rPr>
          <w:rFonts w:ascii="Book Antiqua" w:eastAsia="Times-Roman" w:hAnsi="Book Antiqua"/>
          <w:sz w:val="24"/>
          <w:szCs w:val="24"/>
        </w:rPr>
        <w:t xml:space="preserve"> and actual observations</w:t>
      </w:r>
      <w:r w:rsidRPr="00EA592A">
        <w:rPr>
          <w:rFonts w:ascii="Book Antiqua" w:hAnsi="Book Antiqua"/>
          <w:sz w:val="24"/>
          <w:szCs w:val="24"/>
        </w:rPr>
        <w:t xml:space="preserve"> by </w:t>
      </w:r>
      <w:r w:rsidRPr="00EA592A">
        <w:rPr>
          <w:rFonts w:ascii="Book Antiqua" w:eastAsia="Times-Roman" w:hAnsi="Book Antiqua"/>
          <w:sz w:val="24"/>
          <w:szCs w:val="24"/>
        </w:rPr>
        <w:t>internal validation</w:t>
      </w:r>
      <w:r w:rsidRPr="00EA592A">
        <w:rPr>
          <w:rFonts w:ascii="Book Antiqua" w:hAnsi="Book Antiqua"/>
          <w:sz w:val="24"/>
          <w:szCs w:val="24"/>
        </w:rPr>
        <w:t xml:space="preserve"> and demonstrates that these</w:t>
      </w:r>
      <w:r w:rsidRPr="00EA592A">
        <w:rPr>
          <w:rFonts w:ascii="Book Antiqua" w:eastAsia="Times-Roman" w:hAnsi="Book Antiqua"/>
          <w:sz w:val="24"/>
          <w:szCs w:val="24"/>
        </w:rPr>
        <w:t xml:space="preserve"> nomogram</w:t>
      </w:r>
      <w:r w:rsidRPr="00EA592A">
        <w:rPr>
          <w:rFonts w:ascii="Book Antiqua" w:hAnsi="Book Antiqua"/>
          <w:sz w:val="24"/>
          <w:szCs w:val="24"/>
        </w:rPr>
        <w:t xml:space="preserve">s showed </w:t>
      </w:r>
      <w:r w:rsidRPr="00EA592A">
        <w:rPr>
          <w:rFonts w:ascii="Book Antiqua" w:eastAsia="Times-Roman" w:hAnsi="Book Antiqua"/>
          <w:sz w:val="24"/>
          <w:szCs w:val="24"/>
        </w:rPr>
        <w:t>good statistical performance for</w:t>
      </w:r>
      <w:r w:rsidRPr="00EA592A">
        <w:rPr>
          <w:rFonts w:ascii="Book Antiqua" w:hAnsi="Book Antiqua"/>
          <w:sz w:val="24"/>
          <w:szCs w:val="24"/>
        </w:rPr>
        <w:t xml:space="preserve"> predicting the </w:t>
      </w:r>
      <w:r w:rsidRPr="00EA592A">
        <w:rPr>
          <w:rFonts w:ascii="Book Antiqua" w:eastAsia="Times-Roman" w:hAnsi="Book Antiqua"/>
          <w:sz w:val="24"/>
          <w:szCs w:val="24"/>
        </w:rPr>
        <w:t xml:space="preserve">probability 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hAnsi="Book Antiqua"/>
          <w:sz w:val="24"/>
          <w:szCs w:val="24"/>
        </w:rPr>
        <w:t>downstaging</w:t>
      </w:r>
      <w:proofErr w:type="spellEnd"/>
      <w:r w:rsidRPr="00EA592A">
        <w:rPr>
          <w:rFonts w:ascii="Book Antiqua" w:hAnsi="Book Antiqua"/>
          <w:sz w:val="24"/>
          <w:szCs w:val="24"/>
        </w:rPr>
        <w:t>.</w:t>
      </w:r>
    </w:p>
    <w:p w:rsidR="002E730C" w:rsidRPr="00EA592A" w:rsidRDefault="002E730C">
      <w:pPr>
        <w:adjustRightInd w:val="0"/>
        <w:snapToGrid w:val="0"/>
        <w:spacing w:line="360" w:lineRule="auto"/>
        <w:rPr>
          <w:rFonts w:ascii="Book Antiqua" w:eastAsia="Times-Roman" w:hAnsi="Book Antiqua"/>
          <w:b/>
          <w:bCs/>
          <w:sz w:val="24"/>
          <w:szCs w:val="24"/>
        </w:rPr>
      </w:pPr>
    </w:p>
    <w:p w:rsidR="002E730C" w:rsidRPr="00EA592A" w:rsidRDefault="00381226">
      <w:pPr>
        <w:adjustRightInd w:val="0"/>
        <w:snapToGrid w:val="0"/>
        <w:spacing w:line="360" w:lineRule="auto"/>
        <w:outlineLvl w:val="0"/>
        <w:rPr>
          <w:rFonts w:ascii="Book Antiqua" w:eastAsia="Times-Roman" w:hAnsi="Book Antiqua"/>
          <w:b/>
          <w:bCs/>
          <w:sz w:val="24"/>
          <w:szCs w:val="24"/>
        </w:rPr>
      </w:pPr>
      <w:r w:rsidRPr="00EA592A">
        <w:rPr>
          <w:rFonts w:ascii="Book Antiqua" w:eastAsia="Times-Roman" w:hAnsi="Book Antiqua"/>
          <w:b/>
          <w:bCs/>
          <w:sz w:val="24"/>
          <w:szCs w:val="24"/>
        </w:rPr>
        <w:t>DISCUSSION</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Times-Roman" w:hAnsi="Book Antiqua"/>
          <w:sz w:val="24"/>
          <w:szCs w:val="24"/>
        </w:rPr>
        <w:t xml:space="preserve">At present, preoperative NT is the standard treatment for patients with LARC. </w:t>
      </w:r>
      <w:r w:rsidRPr="00EA592A">
        <w:rPr>
          <w:rFonts w:ascii="Book Antiqua" w:eastAsia="Times-Roman" w:hAnsi="Book Antiqua"/>
          <w:sz w:val="24"/>
          <w:szCs w:val="24"/>
        </w:rPr>
        <w:lastRenderedPageBreak/>
        <w:t xml:space="preserve">Patients who respond well to preoperative treatment have shown to </w:t>
      </w:r>
      <w:r w:rsidRPr="00EA592A">
        <w:rPr>
          <w:rFonts w:ascii="Book Antiqua" w:eastAsia="宋体" w:hAnsi="Book Antiqua"/>
          <w:sz w:val="24"/>
          <w:szCs w:val="24"/>
        </w:rPr>
        <w:t xml:space="preserve">have an </w:t>
      </w:r>
      <w:r w:rsidRPr="00EA592A">
        <w:rPr>
          <w:rFonts w:ascii="Book Antiqua" w:eastAsia="Times-Roman" w:hAnsi="Book Antiqua"/>
          <w:sz w:val="24"/>
          <w:szCs w:val="24"/>
        </w:rPr>
        <w:t xml:space="preserve">excellent long-term prognosis. Knowledge of these factors ultimately leads to </w:t>
      </w:r>
      <w:r w:rsidRPr="00EA592A">
        <w:rPr>
          <w:rFonts w:ascii="Book Antiqua" w:hAnsi="Book Antiqua"/>
          <w:sz w:val="24"/>
          <w:szCs w:val="24"/>
        </w:rPr>
        <w:t>individualized</w:t>
      </w:r>
      <w:r w:rsidRPr="00EA592A">
        <w:rPr>
          <w:rFonts w:ascii="Book Antiqua" w:eastAsia="Times-Roman" w:hAnsi="Book Antiqua"/>
          <w:sz w:val="24"/>
          <w:szCs w:val="24"/>
        </w:rPr>
        <w:t xml:space="preserve"> treatment strategies; for example, patients who do not respond to the usual management</w:t>
      </w:r>
      <w:r w:rsidRPr="00EA592A">
        <w:rPr>
          <w:rFonts w:ascii="Book Antiqua" w:hAnsi="Book Antiqua"/>
          <w:sz w:val="24"/>
          <w:szCs w:val="24"/>
        </w:rPr>
        <w:t xml:space="preserve"> can choose </w:t>
      </w:r>
      <w:r w:rsidRPr="00EA592A">
        <w:rPr>
          <w:rFonts w:ascii="Book Antiqua" w:eastAsia="Times-Roman" w:hAnsi="Book Antiqua"/>
          <w:sz w:val="24"/>
          <w:szCs w:val="24"/>
        </w:rPr>
        <w:t xml:space="preserve">an </w:t>
      </w:r>
      <w:r w:rsidRPr="00EA592A">
        <w:rPr>
          <w:rFonts w:ascii="Book Antiqua" w:hAnsi="Book Antiqua"/>
          <w:sz w:val="24"/>
          <w:szCs w:val="24"/>
        </w:rPr>
        <w:t>aggressive</w:t>
      </w:r>
      <w:r w:rsidRPr="00EA592A">
        <w:rPr>
          <w:rFonts w:ascii="Book Antiqua" w:eastAsia="Times-Roman" w:hAnsi="Book Antiqua"/>
          <w:sz w:val="24"/>
          <w:szCs w:val="24"/>
        </w:rPr>
        <w:t xml:space="preserve"> preoperative </w:t>
      </w:r>
      <w:r w:rsidRPr="00EA592A">
        <w:rPr>
          <w:rFonts w:ascii="Book Antiqua" w:hAnsi="Book Antiqua"/>
          <w:sz w:val="24"/>
          <w:szCs w:val="24"/>
        </w:rPr>
        <w:t>regimen before NT</w:t>
      </w:r>
      <w:r w:rsidRPr="00EA592A">
        <w:rPr>
          <w:rFonts w:ascii="Book Antiqua" w:eastAsia="Times-Roman" w:hAnsi="Book Antiqua"/>
          <w:sz w:val="24"/>
          <w:szCs w:val="24"/>
        </w:rPr>
        <w:t xml:space="preserve">. </w:t>
      </w:r>
      <w:r w:rsidRPr="00EA592A">
        <w:rPr>
          <w:rFonts w:ascii="Book Antiqua" w:eastAsia="Times-Roman" w:hAnsi="Book Antiqua" w:cs="Book Antiqua"/>
          <w:sz w:val="24"/>
          <w:szCs w:val="24"/>
        </w:rPr>
        <w:t>Conversely,</w:t>
      </w:r>
      <w:r w:rsidRPr="00EA592A">
        <w:rPr>
          <w:rFonts w:ascii="Book Antiqua" w:eastAsia="宋体" w:hAnsi="Book Antiqua"/>
          <w:sz w:val="24"/>
          <w:szCs w:val="24"/>
        </w:rPr>
        <w:t xml:space="preserve"> </w:t>
      </w:r>
      <w:r w:rsidRPr="00EA592A">
        <w:rPr>
          <w:rFonts w:ascii="Book Antiqua" w:eastAsia="Times-Roman" w:hAnsi="Book Antiqua"/>
          <w:sz w:val="24"/>
          <w:szCs w:val="24"/>
        </w:rPr>
        <w:t xml:space="preserve">to accurately determine an excellent pathological response </w:t>
      </w:r>
      <w:r w:rsidRPr="00EA592A">
        <w:rPr>
          <w:rFonts w:ascii="Book Antiqua" w:hAnsi="Book Antiqua"/>
          <w:sz w:val="24"/>
          <w:szCs w:val="24"/>
        </w:rPr>
        <w:t xml:space="preserve">after NT, </w:t>
      </w:r>
      <w:r w:rsidRPr="00EA592A">
        <w:rPr>
          <w:rFonts w:ascii="Book Antiqua" w:eastAsia="Times-Roman" w:hAnsi="Book Antiqua"/>
          <w:sz w:val="24"/>
          <w:szCs w:val="24"/>
        </w:rPr>
        <w:t>surgeon</w:t>
      </w:r>
      <w:r w:rsidRPr="00EA592A">
        <w:rPr>
          <w:rFonts w:ascii="Book Antiqua" w:eastAsia="宋体" w:hAnsi="Book Antiqua"/>
          <w:sz w:val="24"/>
          <w:szCs w:val="24"/>
        </w:rPr>
        <w:t>s</w:t>
      </w:r>
      <w:r w:rsidRPr="00EA592A">
        <w:rPr>
          <w:rFonts w:ascii="Book Antiqua" w:eastAsia="Times-Roman" w:hAnsi="Book Antiqua"/>
          <w:sz w:val="24"/>
          <w:szCs w:val="24"/>
        </w:rPr>
        <w:t xml:space="preserve"> may choose to perform local excision </w:t>
      </w:r>
      <w:r w:rsidRPr="00EA592A">
        <w:rPr>
          <w:rFonts w:ascii="Book Antiqua" w:hAnsi="Book Antiqua"/>
          <w:sz w:val="24"/>
          <w:szCs w:val="24"/>
        </w:rPr>
        <w:t>or a “watch and wait” strategy</w:t>
      </w:r>
      <w:r w:rsidRPr="00EA592A">
        <w:rPr>
          <w:rFonts w:ascii="Book Antiqua" w:eastAsia="Times-Roman" w:hAnsi="Book Antiqua"/>
          <w:sz w:val="24"/>
          <w:szCs w:val="24"/>
        </w:rPr>
        <w:t xml:space="preserve">. </w:t>
      </w:r>
      <w:r w:rsidRPr="00EA592A">
        <w:rPr>
          <w:rFonts w:ascii="Book Antiqua" w:eastAsia="Minion-Regular-Identity-H" w:hAnsi="Book Antiqua"/>
          <w:sz w:val="24"/>
          <w:szCs w:val="24"/>
        </w:rPr>
        <w:t xml:space="preserve">In some cases, </w:t>
      </w:r>
      <w:r w:rsidRPr="00EA592A">
        <w:rPr>
          <w:rFonts w:ascii="Book Antiqua" w:hAnsi="Book Antiqua"/>
          <w:sz w:val="24"/>
          <w:szCs w:val="24"/>
        </w:rPr>
        <w:t>radical s</w:t>
      </w:r>
      <w:r w:rsidRPr="00EA592A">
        <w:rPr>
          <w:rFonts w:ascii="Book Antiqua" w:eastAsia="Times-Roman" w:hAnsi="Book Antiqua"/>
          <w:sz w:val="24"/>
          <w:szCs w:val="24"/>
        </w:rPr>
        <w:t>urgical resection may not benefi</w:t>
      </w:r>
      <w:r w:rsidRPr="00EA592A">
        <w:rPr>
          <w:rFonts w:ascii="Book Antiqua" w:eastAsia="宋体" w:hAnsi="Book Antiqua"/>
          <w:sz w:val="24"/>
          <w:szCs w:val="24"/>
        </w:rPr>
        <w:t>t</w:t>
      </w:r>
      <w:r w:rsidRPr="00EA592A">
        <w:rPr>
          <w:rFonts w:ascii="Book Antiqua" w:eastAsia="Times-Roman" w:hAnsi="Book Antiqua"/>
          <w:sz w:val="24"/>
          <w:szCs w:val="24"/>
        </w:rPr>
        <w:t xml:space="preserve"> for some patients </w:t>
      </w:r>
      <w:r w:rsidRPr="00EA592A">
        <w:rPr>
          <w:rFonts w:ascii="Book Antiqua" w:hAnsi="Book Antiqua"/>
          <w:sz w:val="24"/>
          <w:szCs w:val="24"/>
        </w:rPr>
        <w:t>who achieve a good response because radical surgical resection</w:t>
      </w:r>
      <w:r w:rsidRPr="00EA592A">
        <w:rPr>
          <w:rFonts w:ascii="Book Antiqua" w:eastAsia="Times-Roman" w:hAnsi="Book Antiqua"/>
          <w:sz w:val="24"/>
          <w:szCs w:val="24"/>
        </w:rPr>
        <w:t xml:space="preserve"> may be associated with high rates of temporary or permanent stomas</w:t>
      </w:r>
      <w:r w:rsidRPr="00EA592A">
        <w:rPr>
          <w:rFonts w:ascii="Book Antiqua" w:hAnsi="Book Antiqua"/>
          <w:sz w:val="24"/>
          <w:szCs w:val="24"/>
        </w:rPr>
        <w:t xml:space="preserve">, </w:t>
      </w:r>
      <w:proofErr w:type="spellStart"/>
      <w:r w:rsidRPr="00EA592A">
        <w:rPr>
          <w:rFonts w:ascii="Book Antiqua" w:hAnsi="Book Antiqua"/>
          <w:sz w:val="24"/>
          <w:szCs w:val="24"/>
        </w:rPr>
        <w:t>defecatory</w:t>
      </w:r>
      <w:proofErr w:type="spellEnd"/>
      <w:r w:rsidRPr="00EA592A">
        <w:rPr>
          <w:rFonts w:ascii="Book Antiqua" w:hAnsi="Book Antiqua"/>
          <w:sz w:val="24"/>
          <w:szCs w:val="24"/>
        </w:rPr>
        <w:t xml:space="preserve"> disorders, urinary and sexual dysfunction, </w:t>
      </w:r>
      <w:r w:rsidRPr="00EA592A">
        <w:rPr>
          <w:rFonts w:ascii="Book Antiqua" w:eastAsia="Times-Roman" w:hAnsi="Book Antiqua"/>
          <w:sz w:val="24"/>
          <w:szCs w:val="24"/>
        </w:rPr>
        <w:t xml:space="preserve">and unnecessary </w:t>
      </w:r>
      <w:proofErr w:type="gramStart"/>
      <w:r w:rsidRPr="00EA592A">
        <w:rPr>
          <w:rFonts w:ascii="Book Antiqua" w:eastAsia="Times-Roman" w:hAnsi="Book Antiqua"/>
          <w:sz w:val="24"/>
          <w:szCs w:val="24"/>
        </w:rPr>
        <w:t>mortality</w:t>
      </w:r>
      <w:proofErr w:type="gramEnd"/>
      <w:r w:rsidRPr="00EA592A">
        <w:rPr>
          <w:rFonts w:ascii="Book Antiqua" w:hAnsi="Book Antiqua"/>
          <w:sz w:val="24"/>
          <w:szCs w:val="24"/>
        </w:rPr>
        <w:fldChar w:fldCharType="begin">
          <w:fldData xml:space="preserve">PEVuZE5vdGU+PENpdGU+PEF1dGhvcj5HdXJlbjwvQXV0aG9yPjxZZWFyPjIwMDU8L1llYXI+PFJl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b3JkPjwva2V5d29yZHM+PGRhdGVzPjx5ZWFyPjIwMTM8L3llYXI+PC9kYXRlcz48aXNibj4xNDYz
LTEzMTggKEVsZWN0cm9uaWMpOyAxNDYyLTg5MTAgKExpbmtpbmcpPC9pc2JuPjx3b3JrLXR5cGU+
MTAuMTExMS9jb2RpLjEyMjQ0PC93b3JrLXR5cGU+PHVybHM+PHJlbGF0ZWQtdXJscz48dXJsPmh0
dHA6Ly93d3cubmNiaS5ubG0ubmloLmdvdi9lbnRyZXovcXVlcnkuZmNnaT9jbWQ9UmV0cmlldmUm
YW1wO2RiPXB1Ym1lZCZhbXA7ZG9wdD1BYnN0cmFjdCZhbXA7bGlzdF91aWRzPTIzNTgxOTc3JmFt
cDtxdWVyeV9obD0xPC91cmw+PC9yZWxhdGVkLXVybHM+PC91cmxzPjwvcmVjb3JkPjwvQ2l0ZT48
L0VuZE5vdGU+AGAA
</w:fldData>
        </w:fldChar>
      </w:r>
      <w:r w:rsidRPr="00EA592A">
        <w:rPr>
          <w:rFonts w:ascii="Book Antiqua" w:hAnsi="Book Antiqua"/>
          <w:sz w:val="24"/>
          <w:szCs w:val="24"/>
        </w:rPr>
        <w:instrText xml:space="preserve"> ADDIN EN.CITE </w:instrText>
      </w:r>
      <w:r w:rsidRPr="00EA592A">
        <w:rPr>
          <w:rFonts w:ascii="Book Antiqua" w:hAnsi="Book Antiqua"/>
          <w:sz w:val="24"/>
          <w:szCs w:val="24"/>
        </w:rPr>
        <w:fldChar w:fldCharType="begin">
          <w:fldData xml:space="preserve">PEVuZE5vdGU+PENpdGU+PEF1dGhvcj5HdXJlbjwvQXV0aG9yPjxZZWFyPjIwMDU8L1llYXI+PFJl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b3JkPjwva2V5d29yZHM+PGRhdGVzPjx5ZWFyPjIwMTM8L3llYXI+PC9kYXRlcz48aXNibj4xNDYz
LTEzMTggKEVsZWN0cm9uaWMpOyAxNDYyLTg5MTAgKExpbmtpbmcpPC9pc2JuPjx3b3JrLXR5cGU+
MTAuMTExMS9jb2RpLjEyMjQ0PC93b3JrLXR5cGU+PHVybHM+PHJlbGF0ZWQtdXJscz48dXJsPmh0
dHA6Ly93d3cubmNiaS5ubG0ubmloLmdvdi9lbnRyZXovcXVlcnkuZmNnaT9jbWQ9UmV0cmlldmUm
YW1wO2RiPXB1Ym1lZCZhbXA7ZG9wdD1BYnN0cmFjdCZhbXA7bGlzdF91aWRzPTIzNTgxOTc3JmFt
cDtxdWVyeV9obD0xPC91cmw+PC9yZWxhdGVkLXVybHM+PC91cmxzPjwvcmVjb3JkPjwvQ2l0ZT48
L0VuZE5vdGU+AGAA
</w:fldData>
        </w:fldChar>
      </w:r>
      <w:r w:rsidRPr="00EA592A">
        <w:rPr>
          <w:rFonts w:ascii="Book Antiqua" w:hAnsi="Book Antiqua"/>
          <w:sz w:val="24"/>
          <w:szCs w:val="24"/>
        </w:rPr>
        <w:instrText xml:space="preserve"> ADDIN EN.CITE.DATA </w:instrText>
      </w:r>
      <w:r w:rsidRPr="00EA592A">
        <w:rPr>
          <w:rFonts w:ascii="Book Antiqua" w:hAnsi="Book Antiqua"/>
          <w:sz w:val="24"/>
          <w:szCs w:val="24"/>
        </w:rPr>
      </w:r>
      <w:r w:rsidRPr="00EA592A">
        <w:rPr>
          <w:rFonts w:ascii="Book Antiqua" w:hAnsi="Book Antiqua"/>
          <w:sz w:val="24"/>
          <w:szCs w:val="24"/>
        </w:rPr>
        <w:fldChar w:fldCharType="end"/>
      </w:r>
      <w:r w:rsidRPr="00EA592A">
        <w:rPr>
          <w:rFonts w:ascii="Book Antiqua" w:hAnsi="Book Antiqua"/>
          <w:sz w:val="24"/>
          <w:szCs w:val="24"/>
        </w:rPr>
      </w:r>
      <w:r w:rsidRPr="00EA592A">
        <w:rPr>
          <w:rFonts w:ascii="Book Antiqua" w:hAnsi="Book Antiqua"/>
          <w:sz w:val="24"/>
          <w:szCs w:val="24"/>
        </w:rPr>
        <w:fldChar w:fldCharType="separate"/>
      </w:r>
      <w:r w:rsidRPr="00EA592A">
        <w:rPr>
          <w:rFonts w:ascii="Book Antiqua" w:hAnsi="Book Antiqua"/>
          <w:sz w:val="24"/>
          <w:szCs w:val="24"/>
          <w:vertAlign w:val="superscript"/>
        </w:rPr>
        <w:t>[31,32]</w:t>
      </w:r>
      <w:r w:rsidRPr="00EA592A">
        <w:rPr>
          <w:rFonts w:ascii="Book Antiqua" w:hAnsi="Book Antiqua"/>
          <w:sz w:val="24"/>
          <w:szCs w:val="24"/>
        </w:rPr>
        <w:fldChar w:fldCharType="end"/>
      </w:r>
      <w:r w:rsidRPr="00EA592A">
        <w:rPr>
          <w:rFonts w:ascii="Book Antiqua" w:hAnsi="Book Antiqua"/>
          <w:sz w:val="24"/>
          <w:szCs w:val="24"/>
        </w:rPr>
        <w:t xml:space="preserve">. </w:t>
      </w:r>
      <w:proofErr w:type="spellStart"/>
      <w:proofErr w:type="gramStart"/>
      <w:r w:rsidRPr="00EA592A">
        <w:rPr>
          <w:rFonts w:ascii="Book Antiqua" w:hAnsi="Book Antiqua"/>
          <w:sz w:val="24"/>
          <w:szCs w:val="24"/>
        </w:rPr>
        <w:t>pCR</w:t>
      </w:r>
      <w:proofErr w:type="spellEnd"/>
      <w:proofErr w:type="gramEnd"/>
      <w:r w:rsidRPr="00EA592A">
        <w:rPr>
          <w:rFonts w:ascii="Book Antiqua" w:hAnsi="Book Antiqua"/>
          <w:sz w:val="24"/>
          <w:szCs w:val="24"/>
        </w:rPr>
        <w:t xml:space="preserve"> after NT is reported to </w:t>
      </w:r>
      <w:r w:rsidRPr="00EA592A">
        <w:rPr>
          <w:rFonts w:ascii="Book Antiqua" w:eastAsia="Minion-Regular" w:hAnsi="Book Antiqua"/>
          <w:sz w:val="24"/>
          <w:szCs w:val="24"/>
        </w:rPr>
        <w:t>ha</w:t>
      </w:r>
      <w:r w:rsidRPr="00EA592A">
        <w:rPr>
          <w:rFonts w:ascii="Book Antiqua" w:eastAsia="宋体" w:hAnsi="Book Antiqua"/>
          <w:sz w:val="24"/>
          <w:szCs w:val="24"/>
        </w:rPr>
        <w:t>ve</w:t>
      </w:r>
      <w:r w:rsidRPr="00EA592A">
        <w:rPr>
          <w:rFonts w:ascii="Book Antiqua" w:eastAsia="Minion-Regular" w:hAnsi="Book Antiqua"/>
          <w:sz w:val="24"/>
          <w:szCs w:val="24"/>
        </w:rPr>
        <w:t xml:space="preserve"> a</w:t>
      </w:r>
      <w:r w:rsidRPr="00EA592A">
        <w:rPr>
          <w:rFonts w:ascii="Book Antiqua" w:hAnsi="Book Antiqua"/>
          <w:sz w:val="24"/>
          <w:szCs w:val="24"/>
        </w:rPr>
        <w:t xml:space="preserve">n excellent </w:t>
      </w:r>
      <w:r w:rsidRPr="00EA592A">
        <w:rPr>
          <w:rFonts w:ascii="Book Antiqua" w:eastAsia="Minion-Regular" w:hAnsi="Book Antiqua"/>
          <w:sz w:val="24"/>
          <w:szCs w:val="24"/>
        </w:rPr>
        <w:t>long-term prognosis</w:t>
      </w:r>
      <w:r w:rsidRPr="00EA592A">
        <w:rPr>
          <w:rFonts w:ascii="Book Antiqua" w:hAnsi="Book Antiqua"/>
          <w:sz w:val="24"/>
          <w:szCs w:val="24"/>
        </w:rPr>
        <w:t xml:space="preserve"> irrespective</w:t>
      </w:r>
      <w:r w:rsidRPr="00EA592A">
        <w:rPr>
          <w:rFonts w:ascii="Book Antiqua" w:eastAsia="Minion-Regular" w:hAnsi="Book Antiqua"/>
          <w:sz w:val="24"/>
          <w:szCs w:val="24"/>
        </w:rPr>
        <w:t xml:space="preserve"> of the treatment </w:t>
      </w:r>
      <w:r w:rsidRPr="00EA592A">
        <w:rPr>
          <w:rFonts w:ascii="Book Antiqua" w:hAnsi="Book Antiqua"/>
          <w:sz w:val="24"/>
          <w:szCs w:val="24"/>
        </w:rPr>
        <w:t>strategy,</w:t>
      </w:r>
      <w:r w:rsidRPr="00EA592A">
        <w:rPr>
          <w:rFonts w:ascii="Book Antiqua" w:eastAsia="Minion-Regular" w:hAnsi="Book Antiqua"/>
          <w:sz w:val="24"/>
          <w:szCs w:val="24"/>
        </w:rPr>
        <w:t xml:space="preserve"> so </w:t>
      </w:r>
      <w:r w:rsidRPr="00EA592A">
        <w:rPr>
          <w:rFonts w:ascii="Book Antiqua" w:hAnsi="Book Antiqua"/>
          <w:sz w:val="24"/>
          <w:szCs w:val="24"/>
        </w:rPr>
        <w:t>noni</w:t>
      </w:r>
      <w:r w:rsidRPr="00EA592A">
        <w:rPr>
          <w:rFonts w:ascii="Book Antiqua" w:eastAsia="Minion-Regular" w:hAnsi="Book Antiqua"/>
          <w:sz w:val="24"/>
          <w:szCs w:val="24"/>
        </w:rPr>
        <w:t>nvasive treatment strateg</w:t>
      </w:r>
      <w:r w:rsidRPr="00EA592A">
        <w:rPr>
          <w:rFonts w:ascii="Book Antiqua" w:hAnsi="Book Antiqua"/>
          <w:sz w:val="24"/>
          <w:szCs w:val="24"/>
        </w:rPr>
        <w:t xml:space="preserve">ies, such as a “watch and wait” </w:t>
      </w:r>
      <w:r w:rsidRPr="00EA592A">
        <w:rPr>
          <w:rFonts w:ascii="Book Antiqua" w:eastAsia="Minion-Regular" w:hAnsi="Book Antiqua"/>
          <w:sz w:val="24"/>
          <w:szCs w:val="24"/>
        </w:rPr>
        <w:t xml:space="preserve">strategy, have become </w:t>
      </w:r>
      <w:r w:rsidRPr="00EA592A">
        <w:rPr>
          <w:rFonts w:ascii="Book Antiqua" w:hAnsi="Book Antiqua"/>
          <w:sz w:val="24"/>
          <w:szCs w:val="24"/>
        </w:rPr>
        <w:t xml:space="preserve">more </w:t>
      </w:r>
      <w:r w:rsidRPr="00EA592A">
        <w:rPr>
          <w:rFonts w:ascii="Book Antiqua" w:eastAsia="Minion-Regular" w:hAnsi="Book Antiqua"/>
          <w:sz w:val="24"/>
          <w:szCs w:val="24"/>
        </w:rPr>
        <w:t xml:space="preserve">popular </w:t>
      </w:r>
      <w:r w:rsidRPr="00EA592A">
        <w:rPr>
          <w:rFonts w:ascii="Book Antiqua" w:hAnsi="Book Antiqua"/>
          <w:sz w:val="24"/>
          <w:szCs w:val="24"/>
        </w:rPr>
        <w:t>for patients who achieve a good response</w:t>
      </w:r>
      <w:r w:rsidRPr="00EA592A">
        <w:rPr>
          <w:rFonts w:ascii="Book Antiqua" w:hAnsi="Book Antiqua"/>
          <w:sz w:val="24"/>
          <w:szCs w:val="24"/>
        </w:rPr>
        <w:fldChar w:fldCharType="begin">
          <w:fldData xml:space="preserve">PEVuZE5vdGU+PENpdGU+PEF1dGhvcj5TbWl0aDwvQXV0aG9yPjxZZWFyPjIwMTI8L1llYXI+PFJl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</w:fldData>
        </w:fldChar>
      </w:r>
      <w:r w:rsidRPr="00EA592A">
        <w:rPr>
          <w:rFonts w:ascii="Book Antiqua" w:hAnsi="Book Antiqua"/>
          <w:sz w:val="24"/>
          <w:szCs w:val="24"/>
        </w:rPr>
        <w:instrText xml:space="preserve"> ADDIN EN.CITE </w:instrText>
      </w:r>
      <w:r w:rsidRPr="00EA592A">
        <w:rPr>
          <w:rFonts w:ascii="Book Antiqua" w:hAnsi="Book Antiqua"/>
          <w:sz w:val="24"/>
          <w:szCs w:val="24"/>
        </w:rPr>
        <w:fldChar w:fldCharType="begin">
          <w:fldData xml:space="preserve">PEVuZE5vdGU+PENpdGU+PEF1dGhvcj5TbWl0aDwvQXV0aG9yPjxZZWFyPjIwMTI8L1llYXI+PFJl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</w:fldData>
        </w:fldChar>
      </w:r>
      <w:r w:rsidRPr="00EA592A">
        <w:rPr>
          <w:rFonts w:ascii="Book Antiqua" w:hAnsi="Book Antiqua"/>
          <w:sz w:val="24"/>
          <w:szCs w:val="24"/>
        </w:rPr>
        <w:instrText xml:space="preserve"> ADDIN EN.CITE.DATA </w:instrText>
      </w:r>
      <w:r w:rsidRPr="00EA592A">
        <w:rPr>
          <w:rFonts w:ascii="Book Antiqua" w:hAnsi="Book Antiqua"/>
          <w:sz w:val="24"/>
          <w:szCs w:val="24"/>
        </w:rPr>
      </w:r>
      <w:r w:rsidRPr="00EA592A">
        <w:rPr>
          <w:rFonts w:ascii="Book Antiqua" w:hAnsi="Book Antiqua"/>
          <w:sz w:val="24"/>
          <w:szCs w:val="24"/>
        </w:rPr>
        <w:fldChar w:fldCharType="end"/>
      </w:r>
      <w:r w:rsidRPr="00EA592A">
        <w:rPr>
          <w:rFonts w:ascii="Book Antiqua" w:hAnsi="Book Antiqua"/>
          <w:sz w:val="24"/>
          <w:szCs w:val="24"/>
        </w:rPr>
      </w:r>
      <w:r w:rsidRPr="00EA592A">
        <w:rPr>
          <w:rFonts w:ascii="Book Antiqua" w:hAnsi="Book Antiqua"/>
          <w:sz w:val="24"/>
          <w:szCs w:val="24"/>
        </w:rPr>
        <w:fldChar w:fldCharType="separate"/>
      </w:r>
      <w:r w:rsidRPr="00EA592A">
        <w:rPr>
          <w:rFonts w:ascii="Book Antiqua" w:hAnsi="Book Antiqua"/>
          <w:sz w:val="24"/>
          <w:szCs w:val="24"/>
          <w:vertAlign w:val="superscript"/>
        </w:rPr>
        <w:t>[33,34]</w:t>
      </w:r>
      <w:r w:rsidRPr="00EA592A">
        <w:rPr>
          <w:rFonts w:ascii="Book Antiqua" w:hAnsi="Book Antiqua"/>
          <w:sz w:val="24"/>
          <w:szCs w:val="24"/>
        </w:rPr>
        <w:fldChar w:fldCharType="end"/>
      </w:r>
      <w:r w:rsidRPr="00EA592A">
        <w:rPr>
          <w:rFonts w:ascii="Book Antiqua" w:hAnsi="Book Antiqua"/>
          <w:sz w:val="24"/>
          <w:szCs w:val="24"/>
        </w:rPr>
        <w:t xml:space="preserve">. </w:t>
      </w:r>
      <w:r w:rsidRPr="00EA592A">
        <w:rPr>
          <w:rFonts w:ascii="Book Antiqua" w:eastAsia="Times-Roman" w:hAnsi="Book Antiqua"/>
          <w:sz w:val="24"/>
          <w:szCs w:val="24"/>
        </w:rPr>
        <w:t xml:space="preserve">Thus, understanding the </w:t>
      </w:r>
      <w:r w:rsidRPr="00EA592A">
        <w:rPr>
          <w:rFonts w:ascii="Book Antiqua" w:hAnsi="Book Antiqua"/>
          <w:sz w:val="24"/>
          <w:szCs w:val="24"/>
        </w:rPr>
        <w:t>factors</w:t>
      </w:r>
      <w:r w:rsidRPr="00EA592A">
        <w:rPr>
          <w:rFonts w:ascii="Book Antiqua" w:eastAsia="Times-Roman" w:hAnsi="Book Antiqua"/>
          <w:sz w:val="24"/>
          <w:szCs w:val="24"/>
        </w:rPr>
        <w:t xml:space="preserve"> that </w:t>
      </w:r>
      <w:r w:rsidRPr="00EA592A">
        <w:rPr>
          <w:rFonts w:ascii="Book Antiqua" w:hAnsi="Book Antiqua"/>
          <w:sz w:val="24"/>
          <w:szCs w:val="24"/>
        </w:rPr>
        <w:t>predict</w:t>
      </w:r>
      <w:r w:rsidRPr="00EA592A">
        <w:rPr>
          <w:rFonts w:ascii="Book Antiqua" w:eastAsia="Times-Roman" w:hAnsi="Book Antiqua"/>
          <w:sz w:val="24"/>
          <w:szCs w:val="24"/>
        </w:rPr>
        <w:t xml:space="preserve"> the pathological response to </w:t>
      </w:r>
      <w:r w:rsidRPr="00EA592A">
        <w:rPr>
          <w:rFonts w:ascii="Book Antiqua" w:hAnsi="Book Antiqua"/>
          <w:sz w:val="24"/>
          <w:szCs w:val="24"/>
        </w:rPr>
        <w:t>NT</w:t>
      </w:r>
      <w:r w:rsidRPr="00EA592A">
        <w:rPr>
          <w:rFonts w:ascii="Book Antiqua" w:eastAsia="Times-Roman" w:hAnsi="Book Antiqua"/>
          <w:sz w:val="24"/>
          <w:szCs w:val="24"/>
        </w:rPr>
        <w:t xml:space="preserve"> is becoming crucial.</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hAnsi="Book Antiqua"/>
          <w:sz w:val="24"/>
          <w:szCs w:val="24"/>
        </w:rPr>
        <w:t xml:space="preserve">  Our </w:t>
      </w:r>
      <w:r w:rsidRPr="00EA592A">
        <w:rPr>
          <w:rFonts w:ascii="Book Antiqua" w:eastAsia="Times-Roman" w:hAnsi="Book Antiqua"/>
          <w:sz w:val="24"/>
          <w:szCs w:val="24"/>
        </w:rPr>
        <w:t xml:space="preserve">study </w:t>
      </w:r>
      <w:r w:rsidRPr="00EA592A">
        <w:rPr>
          <w:rFonts w:ascii="Book Antiqua" w:hAnsi="Book Antiqua"/>
          <w:sz w:val="24"/>
          <w:szCs w:val="24"/>
        </w:rPr>
        <w:t>identified</w:t>
      </w:r>
      <w:r w:rsidRPr="00EA592A">
        <w:rPr>
          <w:rFonts w:ascii="Book Antiqua" w:eastAsia="Times-Roman" w:hAnsi="Book Antiqua"/>
          <w:sz w:val="24"/>
          <w:szCs w:val="24"/>
        </w:rPr>
        <w:t xml:space="preserve"> clinical variables related to the</w:t>
      </w:r>
      <w:r w:rsidRPr="00EA592A">
        <w:rPr>
          <w:rFonts w:ascii="Book Antiqua" w:hAnsi="Book Antiqua"/>
          <w:sz w:val="24"/>
          <w:szCs w:val="24"/>
        </w:rPr>
        <w:t xml:space="preserve">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hAnsi="Book Antiqua"/>
          <w:sz w:val="24"/>
          <w:szCs w:val="24"/>
        </w:rPr>
        <w:t>downstaging</w:t>
      </w:r>
      <w:proofErr w:type="spellEnd"/>
      <w:r w:rsidRPr="00EA592A">
        <w:rPr>
          <w:rFonts w:ascii="Book Antiqua" w:hAnsi="Book Antiqua"/>
          <w:sz w:val="24"/>
          <w:szCs w:val="24"/>
        </w:rPr>
        <w:t xml:space="preserve"> of </w:t>
      </w:r>
      <w:r w:rsidRPr="00EA592A">
        <w:rPr>
          <w:rFonts w:ascii="Book Antiqua" w:eastAsia="Times-Roman" w:hAnsi="Book Antiqua"/>
          <w:sz w:val="24"/>
          <w:szCs w:val="24"/>
        </w:rPr>
        <w:t>LARC</w:t>
      </w:r>
      <w:r w:rsidRPr="00EA592A">
        <w:rPr>
          <w:rFonts w:ascii="Book Antiqua" w:hAnsi="Book Antiqua"/>
          <w:sz w:val="24"/>
          <w:szCs w:val="24"/>
        </w:rPr>
        <w:t xml:space="preserve"> patients </w:t>
      </w:r>
      <w:r w:rsidRPr="00EA592A">
        <w:rPr>
          <w:rFonts w:ascii="Book Antiqua" w:eastAsia="Times-Roman" w:hAnsi="Book Antiqua"/>
          <w:sz w:val="24"/>
          <w:szCs w:val="24"/>
        </w:rPr>
        <w:t xml:space="preserve">after NT. </w:t>
      </w:r>
      <w:r w:rsidRPr="00EA592A">
        <w:rPr>
          <w:rFonts w:ascii="Book Antiqua" w:hAnsi="Book Antiqua"/>
          <w:sz w:val="24"/>
          <w:szCs w:val="24"/>
        </w:rPr>
        <w:t>I</w:t>
      </w:r>
      <w:r w:rsidRPr="00EA592A">
        <w:rPr>
          <w:rFonts w:ascii="Book Antiqua" w:eastAsia="Times-Roman" w:hAnsi="Book Antiqua"/>
          <w:sz w:val="24"/>
          <w:szCs w:val="24"/>
        </w:rPr>
        <w:t xml:space="preserve">n the nomogram, </w:t>
      </w:r>
      <w:r w:rsidRPr="00EA592A">
        <w:rPr>
          <w:rFonts w:ascii="Book Antiqua" w:hAnsi="Book Antiqua"/>
          <w:sz w:val="24"/>
          <w:szCs w:val="24"/>
        </w:rPr>
        <w:t>we</w:t>
      </w:r>
      <w:r w:rsidRPr="00EA592A">
        <w:rPr>
          <w:rFonts w:ascii="Book Antiqua" w:eastAsia="Times-Roman" w:hAnsi="Book Antiqua"/>
          <w:sz w:val="24"/>
          <w:szCs w:val="24"/>
        </w:rPr>
        <w:t xml:space="preserve"> demonstrated that </w:t>
      </w:r>
      <w:r w:rsidRPr="00EA592A">
        <w:rPr>
          <w:rFonts w:ascii="Book Antiqua" w:hAnsi="Book Antiqua"/>
          <w:sz w:val="24"/>
          <w:szCs w:val="24"/>
        </w:rPr>
        <w:t xml:space="preserve">type of </w:t>
      </w:r>
      <w:r w:rsidRPr="00EA592A">
        <w:rPr>
          <w:rFonts w:ascii="Book Antiqua" w:eastAsia="Times-Roman" w:hAnsi="Book Antiqua"/>
          <w:sz w:val="24"/>
          <w:szCs w:val="24"/>
        </w:rPr>
        <w:t xml:space="preserve">NT regimen, </w:t>
      </w:r>
      <w:r w:rsidRPr="00EA592A">
        <w:rPr>
          <w:rFonts w:ascii="Book Antiqua" w:hAnsi="Book Antiqua"/>
          <w:sz w:val="24"/>
          <w:szCs w:val="24"/>
        </w:rPr>
        <w:t xml:space="preserve">tumor </w:t>
      </w:r>
      <w:r w:rsidRPr="00EA592A">
        <w:rPr>
          <w:rFonts w:ascii="Book Antiqua" w:eastAsia="Times-Roman" w:hAnsi="Book Antiqua"/>
          <w:sz w:val="24"/>
          <w:szCs w:val="24"/>
        </w:rPr>
        <w:t>differentiation</w:t>
      </w:r>
      <w:r w:rsidRPr="00EA592A">
        <w:rPr>
          <w:rFonts w:ascii="Book Antiqua" w:hAnsi="Book Antiqua"/>
          <w:sz w:val="24"/>
          <w:szCs w:val="24"/>
        </w:rPr>
        <w:t>,</w:t>
      </w:r>
      <w:r w:rsidRPr="00EA592A">
        <w:rPr>
          <w:rFonts w:ascii="Book Antiqua" w:eastAsia="Times-Roman" w:hAnsi="Book Antiqua"/>
          <w:sz w:val="24"/>
          <w:szCs w:val="24"/>
        </w:rPr>
        <w:t xml:space="preserve"> MRF </w:t>
      </w:r>
      <w:r w:rsidRPr="00EA592A">
        <w:rPr>
          <w:rFonts w:ascii="Book Antiqua" w:hAnsi="Book Antiqua"/>
          <w:sz w:val="24"/>
          <w:szCs w:val="24"/>
        </w:rPr>
        <w:t xml:space="preserve">status, </w:t>
      </w:r>
      <w:r w:rsidRPr="00EA592A">
        <w:rPr>
          <w:rFonts w:ascii="Book Antiqua" w:eastAsia="Times-Roman" w:hAnsi="Book Antiqua"/>
          <w:sz w:val="24"/>
          <w:szCs w:val="24"/>
        </w:rPr>
        <w:t xml:space="preserve">and TL </w:t>
      </w:r>
      <w:r w:rsidRPr="00EA592A">
        <w:rPr>
          <w:rFonts w:ascii="Book Antiqua" w:hAnsi="Book Antiqua"/>
          <w:sz w:val="24"/>
          <w:szCs w:val="24"/>
        </w:rPr>
        <w:t>predi</w:t>
      </w:r>
      <w:r w:rsidRPr="00EA592A">
        <w:rPr>
          <w:rFonts w:ascii="Book Antiqua" w:eastAsia="Times-Roman" w:hAnsi="Book Antiqua"/>
          <w:sz w:val="24"/>
          <w:szCs w:val="24"/>
        </w:rPr>
        <w:t>ct</w:t>
      </w:r>
      <w:r w:rsidRPr="00EA592A">
        <w:rPr>
          <w:rFonts w:ascii="Book Antiqua" w:eastAsia="宋体" w:hAnsi="Book Antiqua"/>
          <w:sz w:val="24"/>
          <w:szCs w:val="24"/>
        </w:rPr>
        <w:t>ed</w:t>
      </w:r>
      <w:r w:rsidRPr="00EA592A">
        <w:rPr>
          <w:rFonts w:ascii="Book Antiqua" w:eastAsia="Times-Roman" w:hAnsi="Book Antiqua"/>
          <w:sz w:val="24"/>
          <w:szCs w:val="24"/>
        </w:rPr>
        <w:t xml:space="preserve"> </w:t>
      </w:r>
      <w:proofErr w:type="spellStart"/>
      <w:r w:rsidRPr="00EA592A">
        <w:rPr>
          <w:rFonts w:ascii="Book Antiqua" w:hAnsi="Book Antiqua"/>
          <w:sz w:val="24"/>
          <w:szCs w:val="24"/>
        </w:rPr>
        <w:t>pCR</w:t>
      </w:r>
      <w:proofErr w:type="spellEnd"/>
      <w:r w:rsidRPr="00EA592A">
        <w:rPr>
          <w:rFonts w:ascii="Book Antiqua" w:eastAsia="Times-Roman" w:hAnsi="Book Antiqua"/>
          <w:sz w:val="24"/>
          <w:szCs w:val="24"/>
        </w:rPr>
        <w:t xml:space="preserve">, whereas </w:t>
      </w:r>
      <w:r w:rsidRPr="00EA592A">
        <w:rPr>
          <w:rFonts w:ascii="Book Antiqua" w:hAnsi="Book Antiqua"/>
          <w:sz w:val="24"/>
          <w:szCs w:val="24"/>
        </w:rPr>
        <w:t xml:space="preserve">tumor </w:t>
      </w:r>
      <w:r w:rsidRPr="00EA592A">
        <w:rPr>
          <w:rFonts w:ascii="Book Antiqua" w:eastAsia="Times-Roman" w:hAnsi="Book Antiqua"/>
          <w:sz w:val="24"/>
          <w:szCs w:val="24"/>
        </w:rPr>
        <w:t xml:space="preserve">differentiation, MRF </w:t>
      </w:r>
      <w:r w:rsidRPr="00EA592A">
        <w:rPr>
          <w:rFonts w:ascii="Book Antiqua" w:hAnsi="Book Antiqua"/>
          <w:sz w:val="24"/>
          <w:szCs w:val="24"/>
        </w:rPr>
        <w:t xml:space="preserve">status, </w:t>
      </w:r>
      <w:r w:rsidRPr="00EA592A">
        <w:rPr>
          <w:rFonts w:ascii="Book Antiqua" w:eastAsia="Times-Roman" w:hAnsi="Book Antiqua"/>
          <w:sz w:val="24"/>
          <w:szCs w:val="24"/>
        </w:rPr>
        <w:t xml:space="preserve">and </w:t>
      </w:r>
      <w:proofErr w:type="spellStart"/>
      <w:r w:rsidRPr="00EA592A">
        <w:rPr>
          <w:rFonts w:ascii="Book Antiqua" w:eastAsia="宋体" w:hAnsi="Book Antiqua"/>
          <w:sz w:val="24"/>
          <w:szCs w:val="24"/>
        </w:rPr>
        <w:t>cT</w:t>
      </w:r>
      <w:proofErr w:type="spellEnd"/>
      <w:r w:rsidRPr="00EA592A">
        <w:rPr>
          <w:rFonts w:ascii="Book Antiqua" w:eastAsia="Times-Roman" w:hAnsi="Book Antiqua"/>
          <w:sz w:val="24"/>
          <w:szCs w:val="24"/>
        </w:rPr>
        <w:t xml:space="preserve"> predict</w:t>
      </w:r>
      <w:r w:rsidRPr="00EA592A">
        <w:rPr>
          <w:rFonts w:ascii="Book Antiqua" w:eastAsia="宋体" w:hAnsi="Book Antiqua"/>
          <w:sz w:val="24"/>
          <w:szCs w:val="24"/>
        </w:rPr>
        <w:t>ed</w:t>
      </w:r>
      <w:r w:rsidRPr="00EA592A">
        <w:rPr>
          <w:rFonts w:ascii="Book Antiqua" w:eastAsia="Times-Roman" w:hAnsi="Book Antiqua"/>
          <w:sz w:val="24"/>
          <w:szCs w:val="24"/>
        </w:rPr>
        <w:t xml:space="preserve"> </w:t>
      </w:r>
      <w:r w:rsidRPr="00EA592A">
        <w:rPr>
          <w:rFonts w:ascii="Book Antiqua" w:hAnsi="Book Antiqua"/>
          <w:sz w:val="24"/>
          <w:szCs w:val="24"/>
        </w:rPr>
        <w:t xml:space="preserve">good </w:t>
      </w:r>
      <w:proofErr w:type="spellStart"/>
      <w:r w:rsidRPr="00EA592A">
        <w:rPr>
          <w:rFonts w:ascii="Book Antiqua" w:hAnsi="Book Antiqua"/>
          <w:sz w:val="24"/>
          <w:szCs w:val="24"/>
        </w:rPr>
        <w:t>downstaging</w:t>
      </w:r>
      <w:proofErr w:type="spellEnd"/>
      <w:r w:rsidRPr="00EA592A">
        <w:rPr>
          <w:rFonts w:ascii="Book Antiqua" w:eastAsia="Times-Roman" w:hAnsi="Book Antiqua"/>
          <w:sz w:val="24"/>
          <w:szCs w:val="24"/>
        </w:rPr>
        <w:t>.</w:t>
      </w:r>
    </w:p>
    <w:p w:rsidR="002E730C" w:rsidRPr="00EA592A" w:rsidRDefault="00381226">
      <w:pPr>
        <w:pStyle w:val="HTML"/>
        <w:widowControl/>
        <w:shd w:val="clear" w:color="auto" w:fill="FFFFFF"/>
        <w:adjustRightInd w:val="0"/>
        <w:snapToGrid w:val="0"/>
        <w:spacing w:line="360" w:lineRule="auto"/>
        <w:jc w:val="both"/>
        <w:rPr>
          <w:rFonts w:ascii="Book Antiqua" w:hAnsi="Book Antiqua"/>
        </w:rPr>
      </w:pPr>
      <w:r w:rsidRPr="00EA592A">
        <w:rPr>
          <w:rFonts w:ascii="Book Antiqua" w:hAnsi="Book Antiqua"/>
          <w:bCs/>
        </w:rPr>
        <w:t xml:space="preserve">  </w:t>
      </w:r>
      <w:r w:rsidRPr="00EA592A">
        <w:rPr>
          <w:rFonts w:ascii="Book Antiqua" w:eastAsia="Times-Roman" w:hAnsi="Book Antiqua"/>
        </w:rPr>
        <w:t xml:space="preserve">In our model, the </w:t>
      </w:r>
      <w:r w:rsidRPr="00EA592A">
        <w:rPr>
          <w:rFonts w:ascii="Book Antiqua" w:hAnsi="Book Antiqua"/>
        </w:rPr>
        <w:t>mFOLFOX6-RT</w:t>
      </w:r>
      <w:r w:rsidRPr="00EA592A">
        <w:rPr>
          <w:rFonts w:ascii="Book Antiqua" w:eastAsia="Times-Roman" w:hAnsi="Book Antiqua"/>
        </w:rPr>
        <w:t xml:space="preserve"> group had a higher </w:t>
      </w:r>
      <w:r w:rsidRPr="00EA592A">
        <w:rPr>
          <w:rFonts w:ascii="Book Antiqua" w:hAnsi="Book Antiqua"/>
        </w:rPr>
        <w:t xml:space="preserve">probability of </w:t>
      </w:r>
      <w:proofErr w:type="spellStart"/>
      <w:r w:rsidRPr="00EA592A">
        <w:rPr>
          <w:rFonts w:ascii="Book Antiqua" w:eastAsia="Times-Roman" w:hAnsi="Book Antiqua"/>
        </w:rPr>
        <w:t>pCR</w:t>
      </w:r>
      <w:proofErr w:type="spellEnd"/>
      <w:r w:rsidRPr="00EA592A">
        <w:rPr>
          <w:rFonts w:ascii="Book Antiqua" w:eastAsia="Times-Roman" w:hAnsi="Book Antiqua"/>
        </w:rPr>
        <w:t xml:space="preserve"> compared with the </w:t>
      </w:r>
      <w:proofErr w:type="spellStart"/>
      <w:r w:rsidRPr="00EA592A">
        <w:rPr>
          <w:rFonts w:ascii="Book Antiqua" w:hAnsi="Book Antiqua"/>
        </w:rPr>
        <w:t>capecitabine</w:t>
      </w:r>
      <w:proofErr w:type="spellEnd"/>
      <w:r w:rsidRPr="00EA592A">
        <w:rPr>
          <w:rFonts w:ascii="Book Antiqua" w:hAnsi="Book Antiqua"/>
        </w:rPr>
        <w:t xml:space="preserve">/de </w:t>
      </w:r>
      <w:proofErr w:type="spellStart"/>
      <w:r w:rsidRPr="00EA592A">
        <w:rPr>
          <w:rFonts w:ascii="Book Antiqua" w:hAnsi="Book Antiqua"/>
        </w:rPr>
        <w:t>Gramont</w:t>
      </w:r>
      <w:proofErr w:type="spellEnd"/>
      <w:r w:rsidRPr="00EA592A">
        <w:rPr>
          <w:rFonts w:ascii="Book Antiqua" w:hAnsi="Book Antiqua"/>
        </w:rPr>
        <w:t>-RT</w:t>
      </w:r>
      <w:r w:rsidRPr="00EA592A">
        <w:rPr>
          <w:rFonts w:ascii="Book Antiqua" w:eastAsia="Times-Roman" w:hAnsi="Book Antiqua"/>
        </w:rPr>
        <w:t xml:space="preserve"> group</w:t>
      </w:r>
      <w:r w:rsidRPr="00EA592A">
        <w:rPr>
          <w:rFonts w:ascii="Book Antiqua" w:hAnsi="Book Antiqua"/>
        </w:rPr>
        <w:t>. We</w:t>
      </w:r>
      <w:r w:rsidRPr="00EA592A">
        <w:rPr>
          <w:rFonts w:ascii="Book Antiqua" w:hAnsi="Book Antiqua"/>
          <w:bCs/>
        </w:rPr>
        <w:t xml:space="preserve"> acknowledge that a potential selection bias may contribute to this high </w:t>
      </w:r>
      <w:proofErr w:type="spellStart"/>
      <w:r w:rsidRPr="00EA592A">
        <w:rPr>
          <w:rFonts w:ascii="Book Antiqua" w:hAnsi="Book Antiqua"/>
          <w:bCs/>
        </w:rPr>
        <w:t>pCR</w:t>
      </w:r>
      <w:proofErr w:type="spellEnd"/>
      <w:r w:rsidRPr="00EA592A">
        <w:rPr>
          <w:rFonts w:ascii="Book Antiqua" w:hAnsi="Book Antiqua"/>
          <w:bCs/>
        </w:rPr>
        <w:t xml:space="preserve"> rate. The data missing were more frequently in patients not reaching </w:t>
      </w:r>
      <w:proofErr w:type="spellStart"/>
      <w:r w:rsidRPr="00EA592A">
        <w:rPr>
          <w:rFonts w:ascii="Book Antiqua" w:hAnsi="Book Antiqua"/>
          <w:bCs/>
        </w:rPr>
        <w:t>pCR</w:t>
      </w:r>
      <w:proofErr w:type="spellEnd"/>
      <w:r w:rsidRPr="00EA592A">
        <w:rPr>
          <w:rFonts w:ascii="Book Antiqua" w:hAnsi="Book Antiqua"/>
          <w:bCs/>
        </w:rPr>
        <w:t xml:space="preserve"> than those with </w:t>
      </w:r>
      <w:proofErr w:type="spellStart"/>
      <w:r w:rsidRPr="00EA592A">
        <w:rPr>
          <w:rFonts w:ascii="Book Antiqua" w:hAnsi="Book Antiqua"/>
          <w:bCs/>
        </w:rPr>
        <w:t>pCR</w:t>
      </w:r>
      <w:proofErr w:type="spellEnd"/>
      <w:r w:rsidRPr="00EA592A">
        <w:rPr>
          <w:rFonts w:ascii="Book Antiqua" w:hAnsi="Book Antiqua"/>
          <w:bCs/>
        </w:rPr>
        <w:t xml:space="preserve">, possibly resulting from more attentions </w:t>
      </w:r>
      <w:proofErr w:type="spellStart"/>
      <w:r w:rsidRPr="00EA592A">
        <w:rPr>
          <w:rFonts w:ascii="Book Antiqua" w:hAnsi="Book Antiqua"/>
          <w:bCs/>
        </w:rPr>
        <w:t>pCR</w:t>
      </w:r>
      <w:proofErr w:type="spellEnd"/>
      <w:r w:rsidRPr="00EA592A">
        <w:rPr>
          <w:rFonts w:ascii="Book Antiqua" w:hAnsi="Book Antiqua"/>
          <w:bCs/>
        </w:rPr>
        <w:t xml:space="preserve">-patients got in clinical practice, follow-up, or research work. </w:t>
      </w:r>
      <w:r w:rsidRPr="00EA592A">
        <w:rPr>
          <w:rFonts w:ascii="Book Antiqua" w:hAnsi="Book Antiqua"/>
        </w:rPr>
        <w:t xml:space="preserve">The </w:t>
      </w:r>
      <w:proofErr w:type="spellStart"/>
      <w:r w:rsidRPr="00EA592A">
        <w:rPr>
          <w:rFonts w:ascii="Book Antiqua" w:hAnsi="Book Antiqua"/>
        </w:rPr>
        <w:t>pCR</w:t>
      </w:r>
      <w:proofErr w:type="spellEnd"/>
      <w:r w:rsidRPr="00EA592A">
        <w:rPr>
          <w:rFonts w:ascii="Book Antiqua" w:hAnsi="Book Antiqua"/>
        </w:rPr>
        <w:t xml:space="preserve"> rate was 35.7% for mFOLFOX6-RT, which is higher than that of </w:t>
      </w:r>
      <w:proofErr w:type="gramStart"/>
      <w:r w:rsidRPr="00EA592A">
        <w:rPr>
          <w:rFonts w:ascii="Book Antiqua" w:hAnsi="Book Antiqua"/>
        </w:rPr>
        <w:t>FOWARC</w:t>
      </w:r>
      <w:proofErr w:type="gramEnd"/>
      <w:r w:rsidRPr="00EA592A">
        <w:rPr>
          <w:rFonts w:ascii="Book Antiqua" w:hAnsi="Book Antiqua"/>
        </w:rPr>
        <w:fldChar w:fldCharType="begin">
          <w:fldData xml:space="preserve">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YW5nemhvdSBGaXJzdCBQZW9wbGUmYXBvcztzIEhvc3BpdGFsfEhvbiBib1dlaSwgVGhlIFRoaXJk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LCBDaGluYS4gd2FuZ2pwZ3pAMTI2LmNvbS48L2F1dGgtYWRkcmVzcz48dGl0bGVzPjx0aXRsZT5N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</w:fldData>
        </w:fldChar>
      </w:r>
      <w:r w:rsidRPr="00EA592A">
        <w:rPr>
          <w:rFonts w:ascii="Book Antiqua" w:hAnsi="Book Antiqua"/>
        </w:rPr>
        <w:instrText xml:space="preserve"> ADDIN EN.CITE </w:instrText>
      </w:r>
      <w:r w:rsidRPr="00EA592A">
        <w:rPr>
          <w:rFonts w:ascii="Book Antiqua" w:hAnsi="Book Antiqua"/>
        </w:rPr>
      </w:r>
      <w:r w:rsidRPr="00EA592A">
        <w:rPr>
          <w:rFonts w:ascii="Book Antiqua" w:hAnsi="Book Antiqua"/>
        </w:rPr>
        <w:fldChar w:fldCharType="separate"/>
      </w:r>
      <w:r w:rsidRPr="00EA592A">
        <w:rPr>
          <w:rFonts w:ascii="Book Antiqua" w:hAnsi="Book Antiqua"/>
          <w:vertAlign w:val="superscript"/>
        </w:rPr>
        <w:t>[26,27]</w:t>
      </w:r>
      <w:r w:rsidRPr="00EA592A">
        <w:rPr>
          <w:rFonts w:ascii="Book Antiqua" w:hAnsi="Book Antiqua"/>
        </w:rPr>
        <w:fldChar w:fldCharType="end"/>
      </w:r>
      <w:r w:rsidRPr="00EA592A">
        <w:rPr>
          <w:rFonts w:ascii="Book Antiqua" w:hAnsi="Book Antiqua"/>
        </w:rPr>
        <w:t xml:space="preserve">. </w:t>
      </w:r>
      <w:r w:rsidRPr="00EA592A">
        <w:rPr>
          <w:rFonts w:ascii="Book Antiqua" w:hAnsi="Book Antiqua"/>
          <w:bCs/>
        </w:rPr>
        <w:t xml:space="preserve">It is expected since this is a single-center statistic result, while the FORWARC trial is a </w:t>
      </w:r>
      <w:proofErr w:type="spellStart"/>
      <w:r w:rsidRPr="00EA592A">
        <w:rPr>
          <w:rFonts w:ascii="Book Antiqua" w:hAnsi="Book Antiqua"/>
          <w:bCs/>
        </w:rPr>
        <w:t>muli</w:t>
      </w:r>
      <w:proofErr w:type="spellEnd"/>
      <w:r w:rsidRPr="00EA592A">
        <w:rPr>
          <w:rFonts w:ascii="Book Antiqua" w:hAnsi="Book Antiqua"/>
          <w:bCs/>
        </w:rPr>
        <w:t>-center study. Al</w:t>
      </w:r>
      <w:r w:rsidRPr="00EA592A">
        <w:rPr>
          <w:rFonts w:ascii="Book Antiqua" w:hAnsi="Book Antiqua"/>
        </w:rPr>
        <w:t>t</w:t>
      </w:r>
      <w:r w:rsidRPr="00EA592A">
        <w:rPr>
          <w:rFonts w:ascii="Book Antiqua" w:eastAsia="Times-Roman" w:hAnsi="Book Antiqua"/>
        </w:rPr>
        <w:t xml:space="preserve">hough the benefits of </w:t>
      </w:r>
      <w:proofErr w:type="spellStart"/>
      <w:r w:rsidRPr="00EA592A">
        <w:rPr>
          <w:rFonts w:ascii="Book Antiqua" w:eastAsia="Times-Roman" w:hAnsi="Book Antiqua"/>
        </w:rPr>
        <w:t>oxaliplatin</w:t>
      </w:r>
      <w:proofErr w:type="spellEnd"/>
      <w:r w:rsidRPr="00EA592A">
        <w:rPr>
          <w:rFonts w:ascii="Book Antiqua" w:eastAsia="Times-Roman" w:hAnsi="Book Antiqua"/>
        </w:rPr>
        <w:t xml:space="preserve"> have not been demonstrated and it is not part of standard NT regimen</w:t>
      </w:r>
      <w:r w:rsidRPr="00EA592A">
        <w:rPr>
          <w:rFonts w:ascii="Book Antiqua" w:hAnsi="Book Antiqua"/>
        </w:rPr>
        <w:t>s</w:t>
      </w:r>
      <w:r w:rsidRPr="00EA592A">
        <w:rPr>
          <w:rFonts w:ascii="Book Antiqua" w:eastAsia="Times-Roman" w:hAnsi="Book Antiqua"/>
        </w:rPr>
        <w:t xml:space="preserve">, </w:t>
      </w:r>
      <w:proofErr w:type="spellStart"/>
      <w:r w:rsidRPr="00EA592A">
        <w:rPr>
          <w:rFonts w:ascii="Book Antiqua" w:eastAsia="Times-Roman" w:hAnsi="Book Antiqua"/>
        </w:rPr>
        <w:t>oxaliplatin</w:t>
      </w:r>
      <w:proofErr w:type="spellEnd"/>
      <w:r w:rsidRPr="00EA592A">
        <w:rPr>
          <w:rFonts w:ascii="Book Antiqua" w:eastAsia="Times-Roman" w:hAnsi="Book Antiqua"/>
        </w:rPr>
        <w:t xml:space="preserve"> is a standard component of chemotherapy for </w:t>
      </w:r>
      <w:r w:rsidRPr="00EA592A">
        <w:rPr>
          <w:rFonts w:ascii="Book Antiqua" w:hAnsi="Book Antiqua"/>
        </w:rPr>
        <w:t xml:space="preserve">treating </w:t>
      </w:r>
      <w:r w:rsidRPr="00EA592A">
        <w:rPr>
          <w:rFonts w:ascii="Book Antiqua" w:eastAsia="Times-Roman" w:hAnsi="Book Antiqua"/>
        </w:rPr>
        <w:t xml:space="preserve">colon </w:t>
      </w:r>
      <w:proofErr w:type="gramStart"/>
      <w:r w:rsidRPr="00EA592A">
        <w:rPr>
          <w:rFonts w:ascii="Book Antiqua" w:eastAsia="Times-Roman" w:hAnsi="Book Antiqua"/>
        </w:rPr>
        <w:t>cance</w:t>
      </w:r>
      <w:r w:rsidRPr="00EA592A">
        <w:rPr>
          <w:rFonts w:ascii="Book Antiqua" w:hAnsi="Book Antiqua"/>
        </w:rPr>
        <w:t>r</w:t>
      </w:r>
      <w:proofErr w:type="gramEnd"/>
      <w:r w:rsidRPr="00EA592A">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Pr="00EA592A">
        <w:rPr>
          <w:rFonts w:ascii="Book Antiqua" w:eastAsia="Times-Roman" w:hAnsi="Book Antiqua"/>
        </w:rPr>
        <w:instrText xml:space="preserve"> ADDIN EN.CITE </w:instrText>
      </w:r>
      <w:r w:rsidRPr="00EA592A">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Pr="00EA592A">
        <w:rPr>
          <w:rFonts w:ascii="Book Antiqua" w:eastAsia="Times-Roman" w:hAnsi="Book Antiqua"/>
        </w:rPr>
        <w:instrText xml:space="preserve"> ADDIN EN.CITE.DATA </w:instrText>
      </w:r>
      <w:r w:rsidRPr="00EA592A">
        <w:rPr>
          <w:rFonts w:ascii="Book Antiqua" w:eastAsia="Times-Roman" w:hAnsi="Book Antiqua"/>
        </w:rPr>
      </w:r>
      <w:r w:rsidRPr="00EA592A">
        <w:rPr>
          <w:rFonts w:ascii="Book Antiqua" w:eastAsia="Times-Roman" w:hAnsi="Book Antiqua"/>
        </w:rPr>
        <w:fldChar w:fldCharType="end"/>
      </w:r>
      <w:r w:rsidRPr="00EA592A">
        <w:rPr>
          <w:rFonts w:ascii="Book Antiqua" w:eastAsia="Times-Roman" w:hAnsi="Book Antiqua"/>
        </w:rPr>
      </w:r>
      <w:r w:rsidRPr="00EA592A">
        <w:rPr>
          <w:rFonts w:ascii="Book Antiqua" w:eastAsia="Times-Roman" w:hAnsi="Book Antiqua"/>
        </w:rPr>
        <w:fldChar w:fldCharType="separate"/>
      </w:r>
      <w:r w:rsidRPr="00EA592A">
        <w:rPr>
          <w:rFonts w:ascii="Book Antiqua" w:eastAsia="Times-Roman" w:hAnsi="Book Antiqua"/>
          <w:vertAlign w:val="superscript"/>
        </w:rPr>
        <w:t>[</w:t>
      </w:r>
      <w:r w:rsidRPr="00EA592A">
        <w:rPr>
          <w:rFonts w:ascii="Book Antiqua" w:hAnsi="Book Antiqua"/>
          <w:vertAlign w:val="superscript"/>
        </w:rPr>
        <w:t>35</w:t>
      </w:r>
      <w:r w:rsidRPr="00EA592A">
        <w:rPr>
          <w:rFonts w:ascii="Book Antiqua" w:eastAsia="Times-Roman" w:hAnsi="Book Antiqua"/>
          <w:vertAlign w:val="superscript"/>
        </w:rPr>
        <w:t>]</w:t>
      </w:r>
      <w:r w:rsidRPr="00EA592A">
        <w:rPr>
          <w:rFonts w:ascii="Book Antiqua" w:eastAsia="Times-Roman" w:hAnsi="Book Antiqua"/>
        </w:rPr>
        <w:fldChar w:fldCharType="end"/>
      </w:r>
      <w:r w:rsidRPr="00EA592A">
        <w:rPr>
          <w:rFonts w:ascii="Book Antiqua" w:eastAsia="Times-Roman" w:hAnsi="Book Antiqua"/>
        </w:rPr>
        <w:t xml:space="preserve">. </w:t>
      </w:r>
      <w:r w:rsidRPr="00EA592A">
        <w:rPr>
          <w:rFonts w:ascii="Book Antiqua" w:hAnsi="Book Antiqua"/>
          <w:bCs/>
        </w:rPr>
        <w:lastRenderedPageBreak/>
        <w:t>Importantly, it has been reported in more and more studies</w:t>
      </w:r>
      <w:r w:rsidRPr="00EA592A">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Pr="00EA592A">
        <w:rPr>
          <w:rFonts w:ascii="Book Antiqua" w:eastAsia="Times-Roman" w:hAnsi="Book Antiqua"/>
        </w:rPr>
        <w:instrText xml:space="preserve"> ADDIN EN.CITE </w:instrText>
      </w:r>
      <w:r w:rsidRPr="00EA592A">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Pr="00EA592A">
        <w:rPr>
          <w:rFonts w:ascii="Book Antiqua" w:eastAsia="Times-Roman" w:hAnsi="Book Antiqua"/>
        </w:rPr>
        <w:instrText xml:space="preserve"> ADDIN EN.CITE.DATA </w:instrText>
      </w:r>
      <w:r w:rsidRPr="00EA592A">
        <w:rPr>
          <w:rFonts w:ascii="Book Antiqua" w:eastAsia="Times-Roman" w:hAnsi="Book Antiqua"/>
        </w:rPr>
      </w:r>
      <w:r w:rsidRPr="00EA592A">
        <w:rPr>
          <w:rFonts w:ascii="Book Antiqua" w:eastAsia="Times-Roman" w:hAnsi="Book Antiqua"/>
        </w:rPr>
        <w:fldChar w:fldCharType="end"/>
      </w:r>
      <w:r w:rsidRPr="00EA592A">
        <w:rPr>
          <w:rFonts w:ascii="Book Antiqua" w:eastAsia="Times-Roman" w:hAnsi="Book Antiqua"/>
        </w:rPr>
      </w:r>
      <w:r w:rsidRPr="00EA592A">
        <w:rPr>
          <w:rFonts w:ascii="Book Antiqua" w:eastAsia="Times-Roman" w:hAnsi="Book Antiqua"/>
        </w:rPr>
        <w:fldChar w:fldCharType="separate"/>
      </w:r>
      <w:r w:rsidRPr="00EA592A">
        <w:rPr>
          <w:rFonts w:ascii="Book Antiqua" w:eastAsia="Times-Roman" w:hAnsi="Book Antiqua"/>
          <w:vertAlign w:val="superscript"/>
        </w:rPr>
        <w:t>[</w:t>
      </w:r>
      <w:r w:rsidRPr="00EA592A">
        <w:rPr>
          <w:rFonts w:ascii="Book Antiqua" w:hAnsi="Book Antiqua"/>
          <w:vertAlign w:val="superscript"/>
        </w:rPr>
        <w:t>36,37</w:t>
      </w:r>
      <w:r w:rsidRPr="00EA592A">
        <w:rPr>
          <w:rFonts w:ascii="Book Antiqua" w:eastAsia="Times-Roman" w:hAnsi="Book Antiqua"/>
          <w:vertAlign w:val="superscript"/>
        </w:rPr>
        <w:t>]</w:t>
      </w:r>
      <w:r w:rsidRPr="00EA592A">
        <w:rPr>
          <w:rFonts w:ascii="Book Antiqua" w:eastAsia="Times-Roman" w:hAnsi="Book Antiqua"/>
        </w:rPr>
        <w:fldChar w:fldCharType="end"/>
      </w:r>
      <w:r w:rsidRPr="00EA592A">
        <w:rPr>
          <w:rFonts w:ascii="Book Antiqua" w:hAnsi="Book Antiqua"/>
        </w:rPr>
        <w:t xml:space="preserve"> </w:t>
      </w:r>
      <w:r w:rsidRPr="00EA592A">
        <w:rPr>
          <w:rFonts w:ascii="Book Antiqua" w:hAnsi="Book Antiqua"/>
          <w:bCs/>
        </w:rPr>
        <w:t>that the regimen combin</w:t>
      </w:r>
      <w:r w:rsidR="007D40F9" w:rsidRPr="00EA592A">
        <w:rPr>
          <w:rFonts w:ascii="Book Antiqua" w:hAnsi="Book Antiqua"/>
          <w:bCs/>
        </w:rPr>
        <w:t>ing</w:t>
      </w:r>
      <w:r w:rsidRPr="00EA592A">
        <w:rPr>
          <w:rFonts w:ascii="Book Antiqua" w:hAnsi="Book Antiqua"/>
          <w:bCs/>
        </w:rPr>
        <w:t xml:space="preserve"> </w:t>
      </w:r>
      <w:proofErr w:type="spellStart"/>
      <w:r w:rsidRPr="00EA592A">
        <w:rPr>
          <w:rFonts w:ascii="Book Antiqua" w:hAnsi="Book Antiqua"/>
          <w:bCs/>
        </w:rPr>
        <w:t>mFOLFOX</w:t>
      </w:r>
      <w:proofErr w:type="spellEnd"/>
      <w:r w:rsidRPr="00EA592A">
        <w:rPr>
          <w:rFonts w:ascii="Book Antiqua" w:hAnsi="Book Antiqua"/>
          <w:bCs/>
        </w:rPr>
        <w:t xml:space="preserve"> 6 with RT is getting </w:t>
      </w:r>
      <w:r w:rsidR="007D40F9" w:rsidRPr="00EA592A">
        <w:rPr>
          <w:rFonts w:ascii="Book Antiqua" w:hAnsi="Book Antiqua"/>
          <w:bCs/>
        </w:rPr>
        <w:t xml:space="preserve">a </w:t>
      </w:r>
      <w:r w:rsidRPr="00EA592A">
        <w:rPr>
          <w:rFonts w:ascii="Book Antiqua" w:hAnsi="Book Antiqua"/>
          <w:bCs/>
        </w:rPr>
        <w:t xml:space="preserve">higher </w:t>
      </w:r>
      <w:proofErr w:type="spellStart"/>
      <w:r w:rsidRPr="00EA592A">
        <w:rPr>
          <w:rFonts w:ascii="Book Antiqua" w:hAnsi="Book Antiqua"/>
          <w:bCs/>
        </w:rPr>
        <w:t>pCR</w:t>
      </w:r>
      <w:proofErr w:type="spellEnd"/>
      <w:r w:rsidRPr="00EA592A">
        <w:rPr>
          <w:rFonts w:ascii="Book Antiqua" w:hAnsi="Book Antiqua"/>
          <w:bCs/>
        </w:rPr>
        <w:t xml:space="preserve"> rate</w:t>
      </w:r>
      <w:r w:rsidR="007D40F9" w:rsidRPr="00EA592A">
        <w:rPr>
          <w:rFonts w:ascii="Book Antiqua" w:hAnsi="Book Antiqua"/>
          <w:bCs/>
        </w:rPr>
        <w:t xml:space="preserve"> of</w:t>
      </w:r>
      <w:r w:rsidRPr="00EA592A">
        <w:rPr>
          <w:rFonts w:ascii="Book Antiqua" w:hAnsi="Book Antiqua"/>
          <w:bCs/>
        </w:rPr>
        <w:t xml:space="preserve"> 38% in a clinical trial published in Lancet Oncology</w:t>
      </w:r>
      <w:r w:rsidRPr="00EA592A">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Pr="00EA592A">
        <w:rPr>
          <w:rFonts w:ascii="Book Antiqua" w:eastAsia="Times-Roman" w:hAnsi="Book Antiqua"/>
        </w:rPr>
        <w:instrText xml:space="preserve"> ADDIN EN.CITE </w:instrText>
      </w:r>
      <w:r w:rsidRPr="00EA592A">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Pr="00EA592A">
        <w:rPr>
          <w:rFonts w:ascii="Book Antiqua" w:eastAsia="Times-Roman" w:hAnsi="Book Antiqua"/>
        </w:rPr>
        <w:instrText xml:space="preserve"> ADDIN EN.CITE.DATA </w:instrText>
      </w:r>
      <w:r w:rsidRPr="00EA592A">
        <w:rPr>
          <w:rFonts w:ascii="Book Antiqua" w:eastAsia="Times-Roman" w:hAnsi="Book Antiqua"/>
        </w:rPr>
      </w:r>
      <w:r w:rsidRPr="00EA592A">
        <w:rPr>
          <w:rFonts w:ascii="Book Antiqua" w:eastAsia="Times-Roman" w:hAnsi="Book Antiqua"/>
        </w:rPr>
        <w:fldChar w:fldCharType="end"/>
      </w:r>
      <w:r w:rsidRPr="00EA592A">
        <w:rPr>
          <w:rFonts w:ascii="Book Antiqua" w:eastAsia="Times-Roman" w:hAnsi="Book Antiqua"/>
        </w:rPr>
      </w:r>
      <w:r w:rsidRPr="00EA592A">
        <w:rPr>
          <w:rFonts w:ascii="Book Antiqua" w:eastAsia="Times-Roman" w:hAnsi="Book Antiqua"/>
        </w:rPr>
        <w:fldChar w:fldCharType="separate"/>
      </w:r>
      <w:r w:rsidRPr="00EA592A">
        <w:rPr>
          <w:rFonts w:ascii="Book Antiqua" w:eastAsia="Times-Roman" w:hAnsi="Book Antiqua"/>
          <w:vertAlign w:val="superscript"/>
        </w:rPr>
        <w:t>[</w:t>
      </w:r>
      <w:r w:rsidRPr="00EA592A">
        <w:rPr>
          <w:rFonts w:ascii="Book Antiqua" w:hAnsi="Book Antiqua"/>
          <w:vertAlign w:val="superscript"/>
        </w:rPr>
        <w:t>38</w:t>
      </w:r>
      <w:r w:rsidRPr="00EA592A">
        <w:rPr>
          <w:rFonts w:ascii="Book Antiqua" w:eastAsia="Times-Roman" w:hAnsi="Book Antiqua"/>
          <w:vertAlign w:val="superscript"/>
        </w:rPr>
        <w:t>]</w:t>
      </w:r>
      <w:r w:rsidRPr="00EA592A">
        <w:rPr>
          <w:rFonts w:ascii="Book Antiqua" w:eastAsia="Times-Roman" w:hAnsi="Book Antiqua"/>
        </w:rPr>
        <w:fldChar w:fldCharType="end"/>
      </w:r>
      <w:r w:rsidRPr="00EA592A">
        <w:rPr>
          <w:rFonts w:ascii="Book Antiqua" w:hAnsi="Book Antiqua"/>
          <w:bCs/>
        </w:rPr>
        <w:t xml:space="preserve">. </w:t>
      </w:r>
      <w:r w:rsidRPr="00EA592A">
        <w:rPr>
          <w:rFonts w:ascii="Book Antiqua" w:hAnsi="Book Antiqua"/>
        </w:rPr>
        <w:t xml:space="preserve">However, the role of </w:t>
      </w:r>
      <w:bookmarkStart w:id="94" w:name="_Hlk525327735"/>
      <w:proofErr w:type="spellStart"/>
      <w:r w:rsidRPr="00EA592A">
        <w:rPr>
          <w:rFonts w:ascii="Book Antiqua" w:eastAsia="Times-Roman" w:hAnsi="Book Antiqua"/>
        </w:rPr>
        <w:t>oxaliplatin</w:t>
      </w:r>
      <w:bookmarkEnd w:id="94"/>
      <w:proofErr w:type="spellEnd"/>
      <w:r w:rsidRPr="00EA592A">
        <w:rPr>
          <w:rFonts w:ascii="Book Antiqua" w:eastAsia="Times-Roman" w:hAnsi="Book Antiqua"/>
        </w:rPr>
        <w:t xml:space="preserve"> </w:t>
      </w:r>
      <w:r w:rsidRPr="00EA592A">
        <w:rPr>
          <w:rFonts w:ascii="Book Antiqua" w:hAnsi="Book Antiqua"/>
        </w:rPr>
        <w:t>a</w:t>
      </w:r>
      <w:r w:rsidRPr="00EA592A">
        <w:rPr>
          <w:rFonts w:ascii="Book Antiqua" w:eastAsia="Times-Roman" w:hAnsi="Book Antiqua"/>
        </w:rPr>
        <w:t>dding to fluorouracil-based</w:t>
      </w:r>
      <w:r w:rsidRPr="00EA592A">
        <w:rPr>
          <w:rFonts w:ascii="Book Antiqua" w:hAnsi="Book Antiqua"/>
        </w:rPr>
        <w:t xml:space="preserve"> neoadjuvant</w:t>
      </w:r>
      <w:r w:rsidRPr="00EA592A">
        <w:rPr>
          <w:rFonts w:ascii="Book Antiqua" w:eastAsia="Times-Roman" w:hAnsi="Book Antiqua"/>
        </w:rPr>
        <w:t xml:space="preserve"> </w:t>
      </w:r>
      <w:proofErr w:type="spellStart"/>
      <w:r w:rsidRPr="00EA592A">
        <w:rPr>
          <w:rFonts w:ascii="Book Antiqua" w:eastAsia="Times-Roman" w:hAnsi="Book Antiqua"/>
        </w:rPr>
        <w:t>chemoradiotherapy</w:t>
      </w:r>
      <w:proofErr w:type="spellEnd"/>
      <w:r w:rsidRPr="00EA592A">
        <w:rPr>
          <w:rFonts w:ascii="Book Antiqua" w:eastAsia="Times-Roman" w:hAnsi="Book Antiqua"/>
        </w:rPr>
        <w:t xml:space="preserve"> (CRT) </w:t>
      </w:r>
      <w:r w:rsidRPr="00EA592A">
        <w:rPr>
          <w:rFonts w:ascii="Book Antiqua" w:hAnsi="Book Antiqua"/>
        </w:rPr>
        <w:t xml:space="preserve">is unclear for </w:t>
      </w:r>
      <w:r w:rsidRPr="00EA592A">
        <w:rPr>
          <w:rFonts w:ascii="Book Antiqua" w:eastAsia="Times-Roman" w:hAnsi="Book Antiqua"/>
        </w:rPr>
        <w:t>LARC</w:t>
      </w:r>
      <w:r w:rsidRPr="00EA592A">
        <w:rPr>
          <w:rFonts w:ascii="Book Antiqua" w:hAnsi="Book Antiqua"/>
        </w:rPr>
        <w:t xml:space="preserve"> </w:t>
      </w:r>
      <w:r w:rsidRPr="00EA592A">
        <w:rPr>
          <w:rFonts w:ascii="Book Antiqua" w:eastAsia="Times-Roman" w:hAnsi="Book Antiqua"/>
        </w:rPr>
        <w:t>patients</w:t>
      </w:r>
      <w:r w:rsidRPr="00EA592A">
        <w:rPr>
          <w:rFonts w:ascii="Book Antiqua" w:hAnsi="Book Antiqua"/>
        </w:rPr>
        <w:t>, and more studies are needed in the future.</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eastAsia="Times-Roman" w:hAnsi="Book Antiqua" w:cs="Book Antiqua"/>
          <w:sz w:val="24"/>
          <w:szCs w:val="24"/>
        </w:rPr>
        <w:t xml:space="preserve">  </w:t>
      </w:r>
      <w:proofErr w:type="spellStart"/>
      <w:proofErr w:type="gramStart"/>
      <w:r w:rsidRPr="00EA592A">
        <w:rPr>
          <w:rFonts w:ascii="Book Antiqua" w:eastAsia="Times-Roman" w:hAnsi="Book Antiqua" w:cs="Book Antiqua"/>
          <w:sz w:val="24"/>
          <w:szCs w:val="24"/>
        </w:rPr>
        <w:t>pCR</w:t>
      </w:r>
      <w:proofErr w:type="spellEnd"/>
      <w:proofErr w:type="gramEnd"/>
      <w:r w:rsidRPr="00EA592A">
        <w:rPr>
          <w:rFonts w:ascii="Book Antiqua" w:eastAsia="Times-Roman" w:hAnsi="Book Antiqua" w:cs="Book Antiqua"/>
          <w:sz w:val="24"/>
          <w:szCs w:val="24"/>
        </w:rPr>
        <w:t xml:space="preserve"> </w:t>
      </w:r>
      <w:r w:rsidRPr="00EA592A">
        <w:rPr>
          <w:rFonts w:ascii="Book Antiqua" w:hAnsi="Book Antiqua" w:cs="Book Antiqua"/>
          <w:sz w:val="24"/>
          <w:szCs w:val="24"/>
        </w:rPr>
        <w:t>probabilities</w:t>
      </w:r>
      <w:r w:rsidRPr="00EA592A">
        <w:rPr>
          <w:rFonts w:ascii="Book Antiqua" w:eastAsia="Times-Roman" w:hAnsi="Book Antiqua" w:cs="Book Antiqua"/>
          <w:sz w:val="24"/>
          <w:szCs w:val="24"/>
        </w:rPr>
        <w:t xml:space="preserve"> did not significantly differ </w:t>
      </w:r>
      <w:r w:rsidRPr="00EA592A">
        <w:rPr>
          <w:rFonts w:ascii="Book Antiqua" w:eastAsia="Times-Roman" w:hAnsi="Book Antiqua"/>
          <w:sz w:val="24"/>
          <w:szCs w:val="24"/>
        </w:rPr>
        <w:t xml:space="preserve">between the </w:t>
      </w:r>
      <w:proofErr w:type="spellStart"/>
      <w:r w:rsidRPr="00EA592A">
        <w:rPr>
          <w:rFonts w:ascii="Book Antiqua" w:hAnsi="Book Antiqua"/>
          <w:sz w:val="24"/>
          <w:szCs w:val="24"/>
        </w:rPr>
        <w:t>capecitabine</w:t>
      </w:r>
      <w:proofErr w:type="spellEnd"/>
      <w:r w:rsidRPr="00EA592A">
        <w:rPr>
          <w:rFonts w:ascii="Book Antiqua" w:hAnsi="Book Antiqua"/>
          <w:sz w:val="24"/>
          <w:szCs w:val="24"/>
        </w:rPr>
        <w:t>/</w:t>
      </w:r>
      <w:proofErr w:type="spellStart"/>
      <w:r w:rsidRPr="00EA592A">
        <w:rPr>
          <w:rFonts w:ascii="Book Antiqua" w:hAnsi="Book Antiqua"/>
          <w:sz w:val="24"/>
          <w:szCs w:val="24"/>
        </w:rPr>
        <w:t>deGramont</w:t>
      </w:r>
      <w:proofErr w:type="spellEnd"/>
      <w:r w:rsidRPr="00EA592A">
        <w:rPr>
          <w:rFonts w:ascii="Book Antiqua" w:hAnsi="Book Antiqua"/>
          <w:sz w:val="24"/>
          <w:szCs w:val="24"/>
        </w:rPr>
        <w:t>-RT</w:t>
      </w:r>
      <w:r w:rsidRPr="00EA592A">
        <w:rPr>
          <w:rFonts w:ascii="Book Antiqua" w:eastAsia="Times-Roman" w:hAnsi="Book Antiqua"/>
          <w:sz w:val="24"/>
          <w:szCs w:val="24"/>
        </w:rPr>
        <w:t xml:space="preserve"> and the</w:t>
      </w:r>
      <w:r w:rsidRPr="00EA592A">
        <w:rPr>
          <w:rFonts w:ascii="Book Antiqua" w:hAnsi="Book Antiqua"/>
          <w:sz w:val="24"/>
          <w:szCs w:val="24"/>
        </w:rPr>
        <w:t xml:space="preserve">mFOLFOX6 groups. Additionally, NT regimen was not </w:t>
      </w:r>
      <w:r w:rsidRPr="00EA592A">
        <w:rPr>
          <w:rFonts w:ascii="Book Antiqua" w:eastAsia="Times-Roman" w:hAnsi="Book Antiqua"/>
          <w:sz w:val="24"/>
          <w:szCs w:val="24"/>
        </w:rPr>
        <w:t xml:space="preserve">a significant factor </w:t>
      </w:r>
      <w:r w:rsidRPr="00EA592A">
        <w:rPr>
          <w:rFonts w:ascii="Book Antiqua" w:hAnsi="Book Antiqua"/>
          <w:sz w:val="24"/>
          <w:szCs w:val="24"/>
        </w:rPr>
        <w:t xml:space="preserve">for predicting the probability of good </w:t>
      </w:r>
      <w:proofErr w:type="spellStart"/>
      <w:r w:rsidRPr="00EA592A">
        <w:rPr>
          <w:rFonts w:ascii="Book Antiqua" w:hAnsi="Book Antiqua"/>
          <w:sz w:val="24"/>
          <w:szCs w:val="24"/>
        </w:rPr>
        <w:t>downstaging</w:t>
      </w:r>
      <w:proofErr w:type="spellEnd"/>
      <w:r w:rsidRPr="00EA592A">
        <w:rPr>
          <w:rFonts w:ascii="Book Antiqua" w:hAnsi="Book Antiqua"/>
          <w:sz w:val="24"/>
          <w:szCs w:val="24"/>
        </w:rPr>
        <w:t xml:space="preserve">. </w:t>
      </w:r>
      <w:r w:rsidRPr="00EA592A">
        <w:rPr>
          <w:rFonts w:ascii="Book Antiqua" w:eastAsia="Times-Roman" w:hAnsi="Book Antiqua"/>
          <w:sz w:val="24"/>
          <w:szCs w:val="24"/>
        </w:rPr>
        <w:t xml:space="preserve">To avoid </w:t>
      </w:r>
      <w:proofErr w:type="spellStart"/>
      <w:r w:rsidRPr="00EA592A">
        <w:rPr>
          <w:rFonts w:ascii="Book Antiqua" w:eastAsia="Times-Roman" w:hAnsi="Book Antiqua"/>
          <w:sz w:val="24"/>
          <w:szCs w:val="24"/>
        </w:rPr>
        <w:t>radiotherapeutic</w:t>
      </w:r>
      <w:proofErr w:type="spellEnd"/>
      <w:r w:rsidRPr="00EA592A">
        <w:rPr>
          <w:rFonts w:ascii="Book Antiqua" w:eastAsia="Times-Roman" w:hAnsi="Book Antiqua"/>
          <w:sz w:val="24"/>
          <w:szCs w:val="24"/>
        </w:rPr>
        <w:t xml:space="preserve"> </w:t>
      </w:r>
      <w:r w:rsidRPr="00EA592A">
        <w:rPr>
          <w:rFonts w:ascii="Book Antiqua" w:hAnsi="Book Antiqua"/>
          <w:sz w:val="24"/>
          <w:szCs w:val="24"/>
        </w:rPr>
        <w:t>harm</w:t>
      </w:r>
      <w:r w:rsidRPr="00EA592A">
        <w:rPr>
          <w:rFonts w:ascii="Book Antiqua" w:eastAsia="Times-Roman" w:hAnsi="Book Antiqua"/>
          <w:sz w:val="24"/>
          <w:szCs w:val="24"/>
        </w:rPr>
        <w:t xml:space="preserve"> to LARC patients, the use of</w:t>
      </w:r>
      <w:r w:rsidRPr="00EA592A">
        <w:rPr>
          <w:rFonts w:ascii="Book Antiqua" w:hAnsi="Book Antiqua"/>
          <w:sz w:val="24"/>
          <w:szCs w:val="24"/>
        </w:rPr>
        <w:t xml:space="preserve"> neoadjuvant</w:t>
      </w:r>
      <w:r w:rsidRPr="00EA592A">
        <w:rPr>
          <w:rFonts w:ascii="Book Antiqua" w:eastAsia="Times-Roman" w:hAnsi="Book Antiqua"/>
          <w:sz w:val="24"/>
          <w:szCs w:val="24"/>
        </w:rPr>
        <w:t xml:space="preserve"> chemotherapy alone has been proposed. Our model showed that patients treated with the mFOLFOX6 regimen alone h</w:t>
      </w:r>
      <w:r w:rsidRPr="00EA592A">
        <w:rPr>
          <w:rFonts w:ascii="Book Antiqua" w:hAnsi="Book Antiqua"/>
          <w:sz w:val="24"/>
          <w:szCs w:val="24"/>
        </w:rPr>
        <w:t>ad</w:t>
      </w:r>
      <w:r w:rsidRPr="00EA592A">
        <w:rPr>
          <w:rFonts w:ascii="Book Antiqua" w:eastAsia="Times-Roman" w:hAnsi="Book Antiqua"/>
          <w:sz w:val="24"/>
          <w:szCs w:val="24"/>
        </w:rPr>
        <w:t xml:space="preserve"> an acceptable </w:t>
      </w:r>
      <w:r w:rsidRPr="00EA592A">
        <w:rPr>
          <w:rFonts w:ascii="Book Antiqua" w:hAnsi="Book Antiqua"/>
          <w:sz w:val="24"/>
          <w:szCs w:val="24"/>
        </w:rPr>
        <w:t xml:space="preserve">probability 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hAnsi="Book Antiqua"/>
          <w:sz w:val="24"/>
          <w:szCs w:val="24"/>
        </w:rPr>
        <w:t>downstaging</w:t>
      </w:r>
      <w:proofErr w:type="spellEnd"/>
      <w:r w:rsidRPr="00EA592A">
        <w:rPr>
          <w:rFonts w:ascii="Book Antiqua" w:hAnsi="Book Antiqua"/>
          <w:sz w:val="24"/>
          <w:szCs w:val="24"/>
        </w:rPr>
        <w:t xml:space="preserve">. </w:t>
      </w:r>
      <w:r w:rsidRPr="00EA592A">
        <w:rPr>
          <w:rFonts w:ascii="Book Antiqua" w:eastAsia="Times-Roman" w:hAnsi="Book Antiqua"/>
          <w:sz w:val="24"/>
          <w:szCs w:val="24"/>
        </w:rPr>
        <w:t>Th</w:t>
      </w:r>
      <w:r w:rsidRPr="00EA592A">
        <w:rPr>
          <w:rFonts w:ascii="Book Antiqua" w:eastAsia="宋体" w:hAnsi="Book Antiqua"/>
          <w:sz w:val="24"/>
          <w:szCs w:val="24"/>
        </w:rPr>
        <w:t>us</w:t>
      </w:r>
      <w:r w:rsidRPr="00EA592A">
        <w:rPr>
          <w:rFonts w:ascii="Book Antiqua" w:eastAsia="Times-Roman" w:hAnsi="Book Antiqua"/>
          <w:sz w:val="24"/>
          <w:szCs w:val="24"/>
        </w:rPr>
        <w:t xml:space="preserve">, some </w:t>
      </w:r>
      <w:proofErr w:type="spellStart"/>
      <w:r w:rsidRPr="00EA592A">
        <w:rPr>
          <w:rFonts w:ascii="Book Antiqua" w:eastAsia="Times-Roman" w:hAnsi="Book Antiqua"/>
          <w:sz w:val="24"/>
          <w:szCs w:val="24"/>
        </w:rPr>
        <w:t>chemosensitive</w:t>
      </w:r>
      <w:proofErr w:type="spellEnd"/>
      <w:r w:rsidRPr="00EA592A">
        <w:rPr>
          <w:rFonts w:ascii="Book Antiqua" w:eastAsia="Times-Roman" w:hAnsi="Book Antiqua"/>
          <w:sz w:val="24"/>
          <w:szCs w:val="24"/>
        </w:rPr>
        <w:t xml:space="preserve"> patients </w:t>
      </w:r>
      <w:r w:rsidRPr="00EA592A">
        <w:rPr>
          <w:rFonts w:ascii="Book Antiqua" w:hAnsi="Book Antiqua"/>
          <w:sz w:val="24"/>
          <w:szCs w:val="24"/>
        </w:rPr>
        <w:t>can</w:t>
      </w:r>
      <w:r w:rsidRPr="00EA592A">
        <w:rPr>
          <w:rFonts w:ascii="Book Antiqua" w:eastAsia="Times-Roman" w:hAnsi="Book Antiqua"/>
          <w:sz w:val="24"/>
          <w:szCs w:val="24"/>
        </w:rPr>
        <w:t xml:space="preserve"> avoid</w:t>
      </w:r>
      <w:r w:rsidRPr="00EA592A">
        <w:rPr>
          <w:rFonts w:ascii="Book Antiqua" w:eastAsia="宋体" w:hAnsi="Book Antiqua"/>
          <w:sz w:val="24"/>
          <w:szCs w:val="24"/>
        </w:rPr>
        <w:t xml:space="preserve"> </w:t>
      </w:r>
      <w:r w:rsidRPr="00EA592A">
        <w:rPr>
          <w:rFonts w:ascii="Book Antiqua" w:eastAsia="Times-Roman" w:hAnsi="Book Antiqua"/>
          <w:sz w:val="24"/>
          <w:szCs w:val="24"/>
        </w:rPr>
        <w:t>radiation therapy</w:t>
      </w:r>
      <w:r w:rsidRPr="00EA592A">
        <w:rPr>
          <w:rFonts w:ascii="Book Antiqua" w:hAnsi="Book Antiqua"/>
          <w:sz w:val="24"/>
          <w:szCs w:val="24"/>
        </w:rPr>
        <w:t>.</w:t>
      </w:r>
    </w:p>
    <w:p w:rsidR="002E730C" w:rsidRPr="00EA592A" w:rsidRDefault="00381226">
      <w:pPr>
        <w:adjustRightInd w:val="0"/>
        <w:snapToGrid w:val="0"/>
        <w:spacing w:line="360" w:lineRule="auto"/>
        <w:ind w:firstLine="240"/>
        <w:rPr>
          <w:rFonts w:ascii="Book Antiqua" w:eastAsia="宋体" w:hAnsi="Book Antiqua"/>
          <w:sz w:val="24"/>
          <w:szCs w:val="24"/>
        </w:rPr>
      </w:pPr>
      <w:r w:rsidRPr="00EA592A">
        <w:rPr>
          <w:rFonts w:ascii="Book Antiqua" w:eastAsia="宋体" w:hAnsi="Book Antiqua"/>
          <w:sz w:val="24"/>
          <w:szCs w:val="24"/>
        </w:rPr>
        <w:t>T</w:t>
      </w:r>
      <w:r w:rsidRPr="00EA592A">
        <w:rPr>
          <w:rFonts w:ascii="Book Antiqua" w:eastAsia="Times-Roman" w:hAnsi="Book Antiqua"/>
          <w:sz w:val="24"/>
          <w:szCs w:val="24"/>
        </w:rPr>
        <w:t>umor differentiation</w:t>
      </w:r>
      <w:r w:rsidRPr="00EA592A">
        <w:rPr>
          <w:rFonts w:ascii="Book Antiqua" w:eastAsia="宋体" w:hAnsi="Book Antiqua"/>
          <w:sz w:val="24"/>
          <w:szCs w:val="24"/>
        </w:rPr>
        <w:t xml:space="preserve"> was </w:t>
      </w:r>
      <w:r w:rsidRPr="00EA592A">
        <w:rPr>
          <w:rFonts w:ascii="Book Antiqua" w:eastAsia="Times-Roman" w:hAnsi="Book Antiqua"/>
          <w:sz w:val="24"/>
          <w:szCs w:val="24"/>
        </w:rPr>
        <w:t xml:space="preserve">associated with </w:t>
      </w:r>
      <w:r w:rsidRPr="00EA592A">
        <w:rPr>
          <w:rFonts w:ascii="Book Antiqua" w:eastAsia="宋体" w:hAnsi="Book Antiqua"/>
          <w:sz w:val="24"/>
          <w:szCs w:val="24"/>
        </w:rPr>
        <w:t xml:space="preserve">both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xml:space="preserve">. Well differentiation was associated with a higher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probability</w:t>
      </w:r>
      <w:r w:rsidRPr="00EA592A">
        <w:rPr>
          <w:rFonts w:ascii="Book Antiqua" w:hAnsi="Book Antiqua" w:cs="宋体"/>
          <w:sz w:val="24"/>
          <w:szCs w:val="24"/>
        </w:rPr>
        <w:t xml:space="preserve">, </w:t>
      </w:r>
      <w:r w:rsidRPr="00EA592A">
        <w:rPr>
          <w:rFonts w:ascii="Book Antiqua" w:eastAsia="Times-Roman" w:hAnsi="Book Antiqua"/>
          <w:sz w:val="24"/>
          <w:szCs w:val="24"/>
        </w:rPr>
        <w:t xml:space="preserve">which is consistent with previous </w:t>
      </w:r>
      <w:proofErr w:type="gramStart"/>
      <w:r w:rsidRPr="00EA592A">
        <w:rPr>
          <w:rFonts w:ascii="Book Antiqua" w:eastAsia="Times-Roman" w:hAnsi="Book Antiqua"/>
          <w:sz w:val="24"/>
          <w:szCs w:val="24"/>
        </w:rPr>
        <w:t>stud</w:t>
      </w:r>
      <w:r w:rsidRPr="00EA592A">
        <w:rPr>
          <w:rFonts w:ascii="Book Antiqua" w:eastAsia="宋体" w:hAnsi="Book Antiqua"/>
          <w:sz w:val="24"/>
          <w:szCs w:val="24"/>
        </w:rPr>
        <w:t>ies</w:t>
      </w:r>
      <w:proofErr w:type="gramEnd"/>
      <w:r w:rsidRPr="00EA592A">
        <w:rPr>
          <w:rFonts w:ascii="Book Antiqua" w:eastAsia="Times-Roman" w:hAnsi="Book Antiqua"/>
          <w:sz w:val="24"/>
          <w:szCs w:val="24"/>
        </w:rPr>
        <w:fldChar w:fldCharType="begin">
          <w:fldData xml:space="preserve">PEVuZE5vdGU+PENpdGU+PEF1dGhvcj5BbC1TdWtobmk8L0F1dGhvcj48WWVhcj4yMDE2PC9ZZWFy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PEVuZE5vdGU+PENpdGU+PEF1dGhvcj5BbC1TdWtobmk8L0F1dGhvcj48WWVhcj4yMDE2PC9ZZWFy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w:t>
      </w:r>
      <w:r w:rsidRPr="00EA592A">
        <w:rPr>
          <w:rFonts w:ascii="Book Antiqua" w:eastAsia="宋体" w:hAnsi="Book Antiqua"/>
          <w:sz w:val="24"/>
          <w:szCs w:val="24"/>
          <w:vertAlign w:val="superscript"/>
        </w:rPr>
        <w:t>23,</w:t>
      </w:r>
      <w:r w:rsidRPr="00EA592A">
        <w:rPr>
          <w:rFonts w:ascii="Book Antiqua" w:eastAsia="Times-Roman" w:hAnsi="Book Antiqua"/>
          <w:sz w:val="24"/>
          <w:szCs w:val="24"/>
          <w:vertAlign w:val="superscript"/>
        </w:rPr>
        <w:t>3</w:t>
      </w:r>
      <w:r w:rsidRPr="00EA592A">
        <w:rPr>
          <w:rFonts w:ascii="Book Antiqua" w:eastAsia="宋体" w:hAnsi="Book Antiqua"/>
          <w:sz w:val="24"/>
          <w:szCs w:val="24"/>
          <w:vertAlign w:val="superscript"/>
        </w:rPr>
        <w:t>9</w:t>
      </w:r>
      <w:r w:rsidRPr="00EA592A">
        <w:rPr>
          <w:rFonts w:ascii="Book Antiqua" w:eastAsia="Times-Roman" w:hAnsi="Book Antiqua"/>
          <w:sz w:val="24"/>
          <w:szCs w:val="24"/>
          <w:vertAlign w:val="superscript"/>
        </w:rPr>
        <w:t>]</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and was related to 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xml:space="preserve"> compared with moderate-poor differentiation. Patients with a well differentiat</w:t>
      </w:r>
      <w:r w:rsidRPr="00EA592A">
        <w:rPr>
          <w:rFonts w:ascii="Book Antiqua" w:eastAsia="宋体" w:hAnsi="Book Antiqua"/>
          <w:sz w:val="24"/>
          <w:szCs w:val="24"/>
        </w:rPr>
        <w:t>ed</w:t>
      </w:r>
      <w:r w:rsidRPr="00EA592A">
        <w:rPr>
          <w:rFonts w:ascii="Book Antiqua" w:eastAsia="Times-Roman" w:hAnsi="Book Antiqua"/>
          <w:sz w:val="24"/>
          <w:szCs w:val="24"/>
        </w:rPr>
        <w:t xml:space="preserve"> tumor have a higher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probability indicating that a mild NT regimen, local resection, or "</w:t>
      </w:r>
      <w:r w:rsidRPr="00EA592A">
        <w:rPr>
          <w:rFonts w:ascii="Book Antiqua" w:eastAsia="宋体" w:hAnsi="Book Antiqua"/>
          <w:sz w:val="24"/>
          <w:szCs w:val="24"/>
        </w:rPr>
        <w:t>watch and wait</w:t>
      </w:r>
      <w:r w:rsidRPr="00EA592A">
        <w:rPr>
          <w:rFonts w:ascii="Book Antiqua" w:eastAsia="Times-Roman" w:hAnsi="Book Antiqua"/>
          <w:sz w:val="24"/>
          <w:szCs w:val="24"/>
        </w:rPr>
        <w:t>" strategy can be considered</w:t>
      </w:r>
      <w:r w:rsidRPr="00EA592A">
        <w:rPr>
          <w:rFonts w:ascii="Book Antiqua" w:eastAsia="宋体" w:hAnsi="Book Antiqua"/>
          <w:sz w:val="24"/>
          <w:szCs w:val="24"/>
        </w:rPr>
        <w:t xml:space="preserve"> </w:t>
      </w:r>
      <w:r w:rsidRPr="00EA592A">
        <w:rPr>
          <w:rFonts w:ascii="Book Antiqua" w:eastAsia="Times-Roman" w:hAnsi="Book Antiqua"/>
          <w:sz w:val="24"/>
          <w:szCs w:val="24"/>
        </w:rPr>
        <w:t>after NT.</w:t>
      </w:r>
      <w:r w:rsidRPr="00EA592A">
        <w:rPr>
          <w:rFonts w:ascii="Book Antiqua" w:eastAsia="宋体" w:hAnsi="Book Antiqua"/>
          <w:sz w:val="24"/>
          <w:szCs w:val="24"/>
        </w:rPr>
        <w:t xml:space="preserve"> P</w:t>
      </w:r>
      <w:r w:rsidRPr="00EA592A">
        <w:rPr>
          <w:rFonts w:ascii="Book Antiqua" w:eastAsia="Times-Roman" w:hAnsi="Book Antiqua"/>
          <w:sz w:val="24"/>
          <w:szCs w:val="24"/>
        </w:rPr>
        <w:t xml:space="preserve">atients with moderate-poor differentiation may have a poor likelihood of </w:t>
      </w:r>
      <w:proofErr w:type="spellStart"/>
      <w:r w:rsidRPr="00EA592A">
        <w:rPr>
          <w:rFonts w:ascii="Book Antiqua" w:eastAsia="宋体" w:hAnsi="Book Antiqua"/>
          <w:sz w:val="24"/>
          <w:szCs w:val="24"/>
        </w:rPr>
        <w:t>pCR</w:t>
      </w:r>
      <w:proofErr w:type="spellEnd"/>
      <w:r w:rsidRPr="00EA592A">
        <w:rPr>
          <w:rFonts w:ascii="Book Antiqua" w:eastAsia="宋体" w:hAnsi="Book Antiqua"/>
          <w:sz w:val="24"/>
          <w:szCs w:val="24"/>
        </w:rPr>
        <w:t xml:space="preserve"> and </w:t>
      </w:r>
      <w:r w:rsidRPr="00EA592A">
        <w:rPr>
          <w:rFonts w:ascii="Book Antiqua" w:eastAsia="Times-Roman" w:hAnsi="Book Antiqua"/>
          <w:sz w:val="24"/>
          <w:szCs w:val="24"/>
        </w:rPr>
        <w:t xml:space="preserve">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xml:space="preserve"> indicating that</w:t>
      </w:r>
      <w:r w:rsidRPr="00EA592A">
        <w:rPr>
          <w:rFonts w:ascii="Book Antiqua" w:eastAsia="宋体" w:hAnsi="Book Antiqua"/>
          <w:sz w:val="24"/>
          <w:szCs w:val="24"/>
        </w:rPr>
        <w:t xml:space="preserve"> a “watch and wait” strategy requires careful selection.</w:t>
      </w:r>
    </w:p>
    <w:p w:rsidR="002E730C" w:rsidRPr="00EA592A" w:rsidRDefault="00381226">
      <w:pPr>
        <w:adjustRightInd w:val="0"/>
        <w:snapToGrid w:val="0"/>
        <w:spacing w:line="360" w:lineRule="auto"/>
        <w:ind w:firstLine="240"/>
        <w:rPr>
          <w:rFonts w:ascii="Book Antiqua" w:eastAsia="宋体" w:hAnsi="Book Antiqua"/>
          <w:sz w:val="24"/>
          <w:szCs w:val="24"/>
        </w:rPr>
      </w:pPr>
      <w:r w:rsidRPr="00EA592A">
        <w:rPr>
          <w:rFonts w:ascii="Book Antiqua" w:eastAsia="Times-Roman" w:hAnsi="Book Antiqua"/>
          <w:sz w:val="24"/>
          <w:szCs w:val="24"/>
        </w:rPr>
        <w:t xml:space="preserve">Factors associated with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xml:space="preserve"> both included MRF </w:t>
      </w:r>
      <w:r w:rsidRPr="00EA592A">
        <w:rPr>
          <w:rFonts w:ascii="Book Antiqua" w:eastAsia="宋体" w:hAnsi="Book Antiqua"/>
          <w:sz w:val="24"/>
          <w:szCs w:val="24"/>
        </w:rPr>
        <w:t>status</w:t>
      </w:r>
      <w:r w:rsidRPr="00EA592A">
        <w:rPr>
          <w:rFonts w:ascii="Book Antiqua" w:eastAsia="Times-Roman" w:hAnsi="Book Antiqua"/>
          <w:sz w:val="24"/>
          <w:szCs w:val="24"/>
        </w:rPr>
        <w:t>.</w:t>
      </w:r>
      <w:r w:rsidRPr="00EA592A">
        <w:rPr>
          <w:rFonts w:ascii="Book Antiqua" w:eastAsia="宋体" w:hAnsi="Book Antiqua"/>
          <w:sz w:val="24"/>
          <w:szCs w:val="24"/>
        </w:rPr>
        <w:t xml:space="preserve"> </w:t>
      </w:r>
      <w:r w:rsidRPr="00EA592A">
        <w:rPr>
          <w:rFonts w:ascii="Book Antiqua" w:eastAsia="Times-Roman" w:hAnsi="Book Antiqua"/>
          <w:sz w:val="24"/>
          <w:szCs w:val="24"/>
        </w:rPr>
        <w:t>MRF(</w:t>
      </w:r>
      <w:r w:rsidRPr="00EA592A">
        <w:rPr>
          <w:rFonts w:ascii="Book Antiqua" w:eastAsia="宋体" w:hAnsi="Book Antiqua"/>
          <w:sz w:val="24"/>
          <w:szCs w:val="24"/>
        </w:rPr>
        <w:t>+</w:t>
      </w:r>
      <w:r w:rsidRPr="00EA592A">
        <w:rPr>
          <w:rFonts w:ascii="Book Antiqua" w:eastAsia="Times-Roman" w:hAnsi="Book Antiqua"/>
          <w:sz w:val="24"/>
          <w:szCs w:val="24"/>
        </w:rPr>
        <w:t xml:space="preserve">) implies that the tumor is aggressive, and even after NT, patients with MRF(+) may have a poor likelihood of </w:t>
      </w:r>
      <w:proofErr w:type="spellStart"/>
      <w:r w:rsidRPr="00EA592A">
        <w:rPr>
          <w:rFonts w:ascii="Book Antiqua" w:eastAsia="宋体" w:hAnsi="Book Antiqua"/>
          <w:sz w:val="24"/>
          <w:szCs w:val="24"/>
        </w:rPr>
        <w:t>pCR</w:t>
      </w:r>
      <w:proofErr w:type="spellEnd"/>
      <w:r w:rsidRPr="00EA592A">
        <w:rPr>
          <w:rFonts w:ascii="Book Antiqua" w:eastAsia="宋体" w:hAnsi="Book Antiqua"/>
          <w:sz w:val="24"/>
          <w:szCs w:val="24"/>
        </w:rPr>
        <w:t xml:space="preserve"> and </w:t>
      </w:r>
      <w:r w:rsidRPr="00EA592A">
        <w:rPr>
          <w:rFonts w:ascii="Book Antiqua" w:eastAsia="Times-Roman" w:hAnsi="Book Antiqua"/>
          <w:sz w:val="24"/>
          <w:szCs w:val="24"/>
        </w:rPr>
        <w:t xml:space="preserve">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indicating that an enhanced NT regimen and radical surgery are needed</w:t>
      </w:r>
      <w:r w:rsidRPr="00EA592A">
        <w:rPr>
          <w:rFonts w:ascii="Book Antiqua" w:eastAsia="宋体" w:hAnsi="Book Antiqua"/>
          <w:sz w:val="24"/>
          <w:szCs w:val="24"/>
        </w:rPr>
        <w:t xml:space="preserve"> and a “watch and wait” strategy requires careful selection. While p</w:t>
      </w:r>
      <w:r w:rsidRPr="00EA592A">
        <w:rPr>
          <w:rFonts w:ascii="Book Antiqua" w:eastAsia="Times-Roman" w:hAnsi="Book Antiqua"/>
          <w:sz w:val="24"/>
          <w:szCs w:val="24"/>
        </w:rPr>
        <w:t xml:space="preserve">atients with </w:t>
      </w:r>
      <w:proofErr w:type="gramStart"/>
      <w:r w:rsidRPr="00EA592A">
        <w:rPr>
          <w:rFonts w:ascii="Book Antiqua" w:eastAsia="Times-Roman" w:hAnsi="Book Antiqua"/>
          <w:sz w:val="24"/>
          <w:szCs w:val="24"/>
        </w:rPr>
        <w:t>MRF(</w:t>
      </w:r>
      <w:proofErr w:type="gramEnd"/>
      <w:r w:rsidRPr="00EA592A">
        <w:rPr>
          <w:rFonts w:ascii="Book Antiqua" w:eastAsia="宋体" w:hAnsi="Book Antiqua"/>
          <w:sz w:val="24"/>
          <w:szCs w:val="24"/>
        </w:rPr>
        <w:t>-</w:t>
      </w:r>
      <w:r w:rsidRPr="00EA592A">
        <w:rPr>
          <w:rFonts w:ascii="Book Antiqua" w:eastAsia="Times-Roman" w:hAnsi="Book Antiqua"/>
          <w:sz w:val="24"/>
          <w:szCs w:val="24"/>
        </w:rPr>
        <w:t xml:space="preserve">) </w:t>
      </w:r>
      <w:r w:rsidRPr="00EA592A">
        <w:rPr>
          <w:rFonts w:ascii="Book Antiqua" w:eastAsia="宋体" w:hAnsi="Book Antiqua"/>
          <w:sz w:val="24"/>
          <w:szCs w:val="24"/>
        </w:rPr>
        <w:t xml:space="preserve">may </w:t>
      </w:r>
      <w:r w:rsidRPr="00EA592A">
        <w:rPr>
          <w:rFonts w:ascii="Book Antiqua" w:eastAsia="Times-Roman" w:hAnsi="Book Antiqua"/>
          <w:sz w:val="24"/>
          <w:szCs w:val="24"/>
        </w:rPr>
        <w:t xml:space="preserve">have a higher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probability indicating that a mild NT regimen, local resection, or "</w:t>
      </w:r>
      <w:r w:rsidRPr="00EA592A">
        <w:rPr>
          <w:rFonts w:ascii="Book Antiqua" w:eastAsia="宋体" w:hAnsi="Book Antiqua"/>
          <w:sz w:val="24"/>
          <w:szCs w:val="24"/>
        </w:rPr>
        <w:t>watch and wait</w:t>
      </w:r>
      <w:r w:rsidRPr="00EA592A">
        <w:rPr>
          <w:rFonts w:ascii="Book Antiqua" w:eastAsia="Times-Roman" w:hAnsi="Book Antiqua"/>
          <w:sz w:val="24"/>
          <w:szCs w:val="24"/>
        </w:rPr>
        <w:t>" strategy can be considered</w:t>
      </w:r>
      <w:r w:rsidRPr="00EA592A">
        <w:rPr>
          <w:rFonts w:ascii="Book Antiqua" w:eastAsia="宋体" w:hAnsi="Book Antiqua"/>
          <w:sz w:val="24"/>
          <w:szCs w:val="24"/>
        </w:rPr>
        <w:t xml:space="preserve"> </w:t>
      </w:r>
      <w:r w:rsidRPr="00EA592A">
        <w:rPr>
          <w:rFonts w:ascii="Book Antiqua" w:eastAsia="Times-Roman" w:hAnsi="Book Antiqua"/>
          <w:sz w:val="24"/>
          <w:szCs w:val="24"/>
        </w:rPr>
        <w:t>after NT.</w:t>
      </w:r>
    </w:p>
    <w:p w:rsidR="002E730C" w:rsidRPr="00EA592A" w:rsidRDefault="00381226">
      <w:pPr>
        <w:autoSpaceDE w:val="0"/>
        <w:autoSpaceDN w:val="0"/>
        <w:adjustRightInd w:val="0"/>
        <w:snapToGrid w:val="0"/>
        <w:spacing w:line="360" w:lineRule="auto"/>
        <w:rPr>
          <w:rFonts w:ascii="Book Antiqua" w:eastAsia="宋体" w:hAnsi="Book Antiqua"/>
          <w:sz w:val="24"/>
          <w:szCs w:val="24"/>
        </w:rPr>
      </w:pPr>
      <w:r w:rsidRPr="00EA592A">
        <w:rPr>
          <w:rFonts w:ascii="Book Antiqua" w:eastAsia="Times-Roman" w:hAnsi="Book Antiqua"/>
          <w:sz w:val="24"/>
          <w:szCs w:val="24"/>
        </w:rPr>
        <w:lastRenderedPageBreak/>
        <w:t xml:space="preserve">  TL was also a significant factor in </w:t>
      </w:r>
      <w:r w:rsidRPr="00EA592A">
        <w:rPr>
          <w:rFonts w:ascii="Book Antiqua" w:eastAsia="宋体" w:hAnsi="Book Antiqua"/>
          <w:sz w:val="24"/>
          <w:szCs w:val="24"/>
        </w:rPr>
        <w:t xml:space="preserve">the </w:t>
      </w:r>
      <w:r w:rsidRPr="00EA592A">
        <w:rPr>
          <w:rFonts w:ascii="Book Antiqua" w:eastAsia="Times-Roman" w:hAnsi="Book Antiqua"/>
          <w:sz w:val="24"/>
          <w:szCs w:val="24"/>
        </w:rPr>
        <w:t xml:space="preserve">multivariate logistic regression analysis for predicting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probability in all patients. Van </w:t>
      </w:r>
      <w:proofErr w:type="spellStart"/>
      <w:r w:rsidRPr="00EA592A">
        <w:rPr>
          <w:rFonts w:ascii="Book Antiqua" w:eastAsia="Times-Roman" w:hAnsi="Book Antiqua"/>
          <w:sz w:val="24"/>
          <w:szCs w:val="24"/>
        </w:rPr>
        <w:t>Stiphout</w:t>
      </w:r>
      <w:proofErr w:type="spellEnd"/>
      <w:r w:rsidRPr="00EA592A">
        <w:rPr>
          <w:rFonts w:ascii="Book Antiqua" w:eastAsia="Times-Roman" w:hAnsi="Book Antiqua"/>
          <w:sz w:val="24"/>
          <w:szCs w:val="24"/>
        </w:rPr>
        <w:t xml:space="preserve"> </w:t>
      </w:r>
      <w:r w:rsidRPr="00EA592A">
        <w:rPr>
          <w:rFonts w:ascii="Book Antiqua" w:eastAsia="Times-Roman" w:hAnsi="Book Antiqua"/>
          <w:i/>
          <w:sz w:val="24"/>
          <w:szCs w:val="24"/>
        </w:rPr>
        <w:t xml:space="preserve">et </w:t>
      </w:r>
      <w:proofErr w:type="gramStart"/>
      <w:r w:rsidRPr="00EA592A">
        <w:rPr>
          <w:rFonts w:ascii="Book Antiqua" w:eastAsia="Times-Roman" w:hAnsi="Book Antiqua"/>
          <w:i/>
          <w:sz w:val="24"/>
          <w:szCs w:val="24"/>
        </w:rPr>
        <w:t>al</w:t>
      </w:r>
      <w:proofErr w:type="gramEnd"/>
      <w:r w:rsidRPr="00EA592A">
        <w:rPr>
          <w:rFonts w:ascii="Book Antiqua" w:eastAsia="Times-Roman" w:hAnsi="Book Antiqua"/>
          <w:sz w:val="24"/>
          <w:szCs w:val="24"/>
        </w:rPr>
        <w:fldChar w:fldCharType="begin">
          <w:fldData xml:space="preserve">PEVuZE5vdGU+PENpdGU+PEF1dGhvcj52YW4gU3RpcGhvdXQ8L0F1dGhvcj48WWVhcj4yMDExPC9Z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</w:fldData>
        </w:fldChar>
      </w:r>
      <w:r w:rsidRPr="00EA592A">
        <w:rPr>
          <w:rFonts w:ascii="Book Antiqua" w:eastAsia="Times-Roman" w:hAnsi="Book Antiqua"/>
          <w:sz w:val="24"/>
          <w:szCs w:val="24"/>
        </w:rPr>
        <w:instrText xml:space="preserve"> ADDIN EN.CITE </w:instrText>
      </w:r>
      <w:r w:rsidRPr="00EA592A">
        <w:rPr>
          <w:rFonts w:ascii="Book Antiqua" w:eastAsia="Times-Roman" w:hAnsi="Book Antiqua"/>
          <w:sz w:val="24"/>
          <w:szCs w:val="24"/>
        </w:rPr>
        <w:fldChar w:fldCharType="begin">
          <w:fldData xml:space="preserve">PEVuZE5vdGU+PENpdGU+PEF1dGhvcj52YW4gU3RpcGhvdXQ8L0F1dGhvcj48WWVhcj4yMDExPC9Z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</w:fldData>
        </w:fldChar>
      </w:r>
      <w:r w:rsidRPr="00EA592A">
        <w:rPr>
          <w:rFonts w:ascii="Book Antiqua" w:eastAsia="Times-Roman" w:hAnsi="Book Antiqua"/>
          <w:sz w:val="24"/>
          <w:szCs w:val="24"/>
        </w:rPr>
        <w:instrText xml:space="preserve"> ADDIN EN.CITE.DATA </w:instrText>
      </w:r>
      <w:r w:rsidRPr="00EA592A">
        <w:rPr>
          <w:rFonts w:ascii="Book Antiqua" w:eastAsia="Times-Roman" w:hAnsi="Book Antiqua"/>
          <w:sz w:val="24"/>
          <w:szCs w:val="24"/>
        </w:rPr>
      </w:r>
      <w:r w:rsidRPr="00EA592A">
        <w:rPr>
          <w:rFonts w:ascii="Book Antiqua" w:eastAsia="Times-Roman" w:hAnsi="Book Antiqua"/>
          <w:sz w:val="24"/>
          <w:szCs w:val="24"/>
        </w:rPr>
        <w:fldChar w:fldCharType="end"/>
      </w:r>
      <w:r w:rsidRPr="00EA592A">
        <w:rPr>
          <w:rFonts w:ascii="Book Antiqua" w:eastAsia="Times-Roman" w:hAnsi="Book Antiqua"/>
          <w:sz w:val="24"/>
          <w:szCs w:val="24"/>
        </w:rPr>
      </w:r>
      <w:r w:rsidRPr="00EA592A">
        <w:rPr>
          <w:rFonts w:ascii="Book Antiqua" w:eastAsia="Times-Roman" w:hAnsi="Book Antiqua"/>
          <w:sz w:val="24"/>
          <w:szCs w:val="24"/>
        </w:rPr>
        <w:fldChar w:fldCharType="separate"/>
      </w:r>
      <w:r w:rsidRPr="00EA592A">
        <w:rPr>
          <w:rFonts w:ascii="Book Antiqua" w:eastAsia="Times-Roman" w:hAnsi="Book Antiqua"/>
          <w:sz w:val="24"/>
          <w:szCs w:val="24"/>
          <w:vertAlign w:val="superscript"/>
        </w:rPr>
        <w:t>[</w:t>
      </w:r>
      <w:r w:rsidRPr="00EA592A">
        <w:rPr>
          <w:rFonts w:ascii="Book Antiqua" w:eastAsia="宋体" w:hAnsi="Book Antiqua"/>
          <w:sz w:val="24"/>
          <w:szCs w:val="24"/>
          <w:vertAlign w:val="superscript"/>
        </w:rPr>
        <w:t>40</w:t>
      </w:r>
      <w:r w:rsidRPr="00EA592A">
        <w:rPr>
          <w:rFonts w:ascii="Book Antiqua" w:eastAsia="Times-Roman" w:hAnsi="Book Antiqua"/>
          <w:sz w:val="24"/>
          <w:szCs w:val="24"/>
          <w:vertAlign w:val="superscript"/>
        </w:rPr>
        <w:t>]</w:t>
      </w:r>
      <w:r w:rsidRPr="00EA592A">
        <w:rPr>
          <w:rFonts w:ascii="Book Antiqua" w:eastAsia="Times-Roman" w:hAnsi="Book Antiqua"/>
          <w:sz w:val="24"/>
          <w:szCs w:val="24"/>
        </w:rPr>
        <w:fldChar w:fldCharType="end"/>
      </w:r>
      <w:r w:rsidRPr="00EA592A">
        <w:rPr>
          <w:rFonts w:ascii="Book Antiqua" w:eastAsia="Times-Roman" w:hAnsi="Book Antiqua"/>
          <w:sz w:val="24"/>
          <w:szCs w:val="24"/>
        </w:rPr>
        <w:t xml:space="preserve"> reported that TL was related to the probability 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after NT, although </w:t>
      </w:r>
      <w:r w:rsidRPr="00EA592A">
        <w:rPr>
          <w:rFonts w:ascii="Book Antiqua" w:eastAsia="宋体" w:hAnsi="Book Antiqua"/>
          <w:sz w:val="24"/>
          <w:szCs w:val="24"/>
        </w:rPr>
        <w:t>t</w:t>
      </w:r>
      <w:r w:rsidRPr="00EA592A">
        <w:rPr>
          <w:rFonts w:ascii="Book Antiqua" w:eastAsia="Times-Roman" w:hAnsi="Book Antiqua"/>
          <w:sz w:val="24"/>
          <w:szCs w:val="24"/>
        </w:rPr>
        <w:t xml:space="preserve">his study was based on data </w:t>
      </w:r>
      <w:r w:rsidRPr="00EA592A">
        <w:rPr>
          <w:rFonts w:ascii="Book Antiqua" w:eastAsia="Times-Roman" w:hAnsi="Book Antiqua" w:cs="Book Antiqua"/>
          <w:sz w:val="24"/>
          <w:szCs w:val="24"/>
        </w:rPr>
        <w:t>from positron emission tomography (PET)-CT results.</w:t>
      </w:r>
      <w:r w:rsidRPr="00EA592A">
        <w:rPr>
          <w:rFonts w:ascii="Book Antiqua" w:eastAsia="Times-Roman" w:hAnsi="Book Antiqua"/>
          <w:sz w:val="24"/>
          <w:szCs w:val="24"/>
        </w:rPr>
        <w:t xml:space="preserve"> TL </w:t>
      </w:r>
      <w:r w:rsidRPr="00EA592A">
        <w:rPr>
          <w:rFonts w:ascii="Book Antiqua" w:eastAsia="宋体" w:hAnsi="Book Antiqua"/>
          <w:sz w:val="24"/>
          <w:szCs w:val="24"/>
        </w:rPr>
        <w:t>(</w:t>
      </w:r>
      <w:r w:rsidRPr="00EA592A">
        <w:rPr>
          <w:rFonts w:ascii="Book Antiqua" w:eastAsia="Times-Roman" w:hAnsi="Book Antiqua"/>
          <w:sz w:val="24"/>
          <w:szCs w:val="24"/>
        </w:rPr>
        <w:t>&gt;3 cm</w:t>
      </w:r>
      <w:r w:rsidRPr="00EA592A">
        <w:rPr>
          <w:rFonts w:ascii="Book Antiqua" w:eastAsia="宋体" w:hAnsi="Book Antiqua"/>
          <w:sz w:val="24"/>
          <w:szCs w:val="24"/>
        </w:rPr>
        <w:t>)</w:t>
      </w:r>
      <w:r w:rsidRPr="00EA592A">
        <w:rPr>
          <w:rFonts w:ascii="Book Antiqua" w:eastAsia="Times-Roman" w:hAnsi="Book Antiqua"/>
          <w:sz w:val="24"/>
          <w:szCs w:val="24"/>
        </w:rPr>
        <w:t xml:space="preserve"> implies </w:t>
      </w:r>
      <w:r w:rsidRPr="00EA592A">
        <w:rPr>
          <w:rFonts w:ascii="Book Antiqua" w:eastAsia="宋体" w:hAnsi="Book Antiqua"/>
          <w:sz w:val="24"/>
          <w:szCs w:val="24"/>
        </w:rPr>
        <w:t xml:space="preserve">an </w:t>
      </w:r>
      <w:r w:rsidRPr="00EA592A">
        <w:rPr>
          <w:rFonts w:ascii="Book Antiqua" w:eastAsia="Times-Roman" w:hAnsi="Book Antiqua"/>
          <w:sz w:val="24"/>
          <w:szCs w:val="24"/>
        </w:rPr>
        <w:t>aggressive</w:t>
      </w:r>
      <w:r w:rsidRPr="00EA592A">
        <w:rPr>
          <w:rFonts w:ascii="Book Antiqua" w:eastAsia="宋体" w:hAnsi="Book Antiqua"/>
          <w:sz w:val="24"/>
          <w:szCs w:val="24"/>
        </w:rPr>
        <w:t xml:space="preserve"> tumor</w:t>
      </w:r>
      <w:r w:rsidRPr="00EA592A">
        <w:rPr>
          <w:rFonts w:ascii="Book Antiqua" w:eastAsia="Times-Roman" w:hAnsi="Book Antiqua"/>
          <w:sz w:val="24"/>
          <w:szCs w:val="24"/>
        </w:rPr>
        <w:t xml:space="preserve">, and even after NT, </w:t>
      </w:r>
      <w:bookmarkStart w:id="95" w:name="_Hlk525992837"/>
      <w:r w:rsidRPr="00EA592A">
        <w:rPr>
          <w:rFonts w:ascii="Book Antiqua" w:eastAsia="Times-Roman" w:hAnsi="Book Antiqua"/>
          <w:sz w:val="24"/>
          <w:szCs w:val="24"/>
        </w:rPr>
        <w:t xml:space="preserve">patients with TL </w:t>
      </w:r>
      <w:r w:rsidRPr="00EA592A">
        <w:rPr>
          <w:rFonts w:ascii="Book Antiqua" w:eastAsia="宋体" w:hAnsi="Book Antiqua"/>
          <w:sz w:val="24"/>
          <w:szCs w:val="24"/>
        </w:rPr>
        <w:t>(</w:t>
      </w:r>
      <w:r w:rsidRPr="00EA592A">
        <w:rPr>
          <w:rFonts w:ascii="Book Antiqua" w:eastAsia="Times-Roman" w:hAnsi="Book Antiqua"/>
          <w:sz w:val="24"/>
          <w:szCs w:val="24"/>
        </w:rPr>
        <w:t>&gt;3 cm</w:t>
      </w:r>
      <w:bookmarkEnd w:id="95"/>
      <w:r w:rsidRPr="00EA592A">
        <w:rPr>
          <w:rFonts w:ascii="Book Antiqua" w:eastAsia="宋体" w:hAnsi="Book Antiqua"/>
          <w:sz w:val="24"/>
          <w:szCs w:val="24"/>
        </w:rPr>
        <w:t>)</w:t>
      </w:r>
      <w:r w:rsidRPr="00EA592A">
        <w:rPr>
          <w:rFonts w:ascii="Book Antiqua" w:eastAsia="Times-Roman" w:hAnsi="Book Antiqua"/>
          <w:sz w:val="24"/>
          <w:szCs w:val="24"/>
        </w:rPr>
        <w:t xml:space="preserve"> may have a </w:t>
      </w:r>
      <w:r w:rsidRPr="00EA592A">
        <w:rPr>
          <w:rFonts w:ascii="Book Antiqua" w:eastAsia="宋体" w:hAnsi="Book Antiqua"/>
          <w:sz w:val="24"/>
          <w:szCs w:val="24"/>
        </w:rPr>
        <w:t>lower</w:t>
      </w:r>
      <w:r w:rsidRPr="00EA592A">
        <w:rPr>
          <w:rFonts w:ascii="Book Antiqua" w:eastAsia="Times-Roman" w:hAnsi="Book Antiqua"/>
          <w:sz w:val="24"/>
          <w:szCs w:val="24"/>
        </w:rPr>
        <w:t xml:space="preserve">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probabilit</w:t>
      </w:r>
      <w:r w:rsidRPr="00EA592A">
        <w:rPr>
          <w:rFonts w:ascii="Book Antiqua" w:eastAsia="宋体" w:hAnsi="Book Antiqua"/>
          <w:sz w:val="24"/>
          <w:szCs w:val="24"/>
        </w:rPr>
        <w:t>y i</w:t>
      </w:r>
      <w:r w:rsidRPr="00EA592A">
        <w:rPr>
          <w:rFonts w:ascii="Book Antiqua" w:eastAsia="Times-Roman" w:hAnsi="Book Antiqua"/>
          <w:sz w:val="24"/>
          <w:szCs w:val="24"/>
        </w:rPr>
        <w:t>ndicating that an enhanced NT regimen and radical surgery are needed.</w:t>
      </w:r>
      <w:r w:rsidRPr="00EA592A">
        <w:rPr>
          <w:rFonts w:ascii="Book Antiqua" w:eastAsia="宋体" w:hAnsi="Book Antiqua"/>
          <w:sz w:val="24"/>
          <w:szCs w:val="24"/>
        </w:rPr>
        <w:t xml:space="preserve"> While for p</w:t>
      </w:r>
      <w:r w:rsidRPr="00EA592A">
        <w:rPr>
          <w:rFonts w:ascii="Book Antiqua" w:eastAsia="Times-Roman" w:hAnsi="Book Antiqua"/>
          <w:sz w:val="24"/>
          <w:szCs w:val="24"/>
        </w:rPr>
        <w:t xml:space="preserve">atients with TL </w:t>
      </w:r>
      <w:r w:rsidRPr="00EA592A">
        <w:rPr>
          <w:rFonts w:ascii="Book Antiqua" w:eastAsia="宋体" w:hAnsi="Book Antiqua"/>
          <w:sz w:val="24"/>
          <w:szCs w:val="24"/>
        </w:rPr>
        <w:t>(≤</w:t>
      </w:r>
      <w:r w:rsidRPr="00EA592A">
        <w:rPr>
          <w:rFonts w:ascii="Book Antiqua" w:eastAsia="Times-Roman" w:hAnsi="Book Antiqua"/>
          <w:sz w:val="24"/>
          <w:szCs w:val="24"/>
        </w:rPr>
        <w:t>3 cm</w:t>
      </w:r>
      <w:r w:rsidRPr="00EA592A">
        <w:rPr>
          <w:rFonts w:ascii="Book Antiqua" w:eastAsia="宋体" w:hAnsi="Book Antiqua"/>
          <w:sz w:val="24"/>
          <w:szCs w:val="24"/>
        </w:rPr>
        <w:t xml:space="preserve">) may </w:t>
      </w:r>
      <w:r w:rsidRPr="00EA592A">
        <w:rPr>
          <w:rFonts w:ascii="Book Antiqua" w:eastAsia="Times-Roman" w:hAnsi="Book Antiqua"/>
          <w:sz w:val="24"/>
          <w:szCs w:val="24"/>
        </w:rPr>
        <w:t xml:space="preserve">have a higher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probability indicating that a mild NT regimen, local resection, or "</w:t>
      </w:r>
      <w:r w:rsidRPr="00EA592A">
        <w:rPr>
          <w:rFonts w:ascii="Book Antiqua" w:eastAsia="宋体" w:hAnsi="Book Antiqua"/>
          <w:sz w:val="24"/>
          <w:szCs w:val="24"/>
        </w:rPr>
        <w:t>watch and wait</w:t>
      </w:r>
      <w:r w:rsidRPr="00EA592A">
        <w:rPr>
          <w:rFonts w:ascii="Book Antiqua" w:eastAsia="Times-Roman" w:hAnsi="Book Antiqua"/>
          <w:sz w:val="24"/>
          <w:szCs w:val="24"/>
        </w:rPr>
        <w:t>" strategy can be considered</w:t>
      </w:r>
      <w:r w:rsidRPr="00EA592A">
        <w:rPr>
          <w:rFonts w:ascii="Book Antiqua" w:eastAsia="宋体" w:hAnsi="Book Antiqua"/>
          <w:sz w:val="24"/>
          <w:szCs w:val="24"/>
        </w:rPr>
        <w:t xml:space="preserve"> </w:t>
      </w:r>
      <w:r w:rsidRPr="00EA592A">
        <w:rPr>
          <w:rFonts w:ascii="Book Antiqua" w:eastAsia="Times-Roman" w:hAnsi="Book Antiqua"/>
          <w:sz w:val="24"/>
          <w:szCs w:val="24"/>
        </w:rPr>
        <w:t>after NT.</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Times-Roman" w:hAnsi="Book Antiqua"/>
          <w:sz w:val="24"/>
          <w:szCs w:val="24"/>
        </w:rPr>
        <w:t xml:space="preserve">  For predicting the probability of 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xml:space="preserve">, </w:t>
      </w:r>
      <w:proofErr w:type="spellStart"/>
      <w:r w:rsidRPr="00EA592A">
        <w:rPr>
          <w:rFonts w:ascii="Book Antiqua" w:eastAsia="Times-Roman" w:hAnsi="Book Antiqua"/>
          <w:sz w:val="24"/>
          <w:szCs w:val="24"/>
        </w:rPr>
        <w:t>cT</w:t>
      </w:r>
      <w:proofErr w:type="spellEnd"/>
      <w:r w:rsidRPr="00EA592A">
        <w:rPr>
          <w:rFonts w:ascii="Book Antiqua" w:eastAsia="Times-Roman" w:hAnsi="Book Antiqua"/>
          <w:sz w:val="24"/>
          <w:szCs w:val="24"/>
        </w:rPr>
        <w:t xml:space="preserve"> was also a significant factor in the multivariate logistic regression analysis. In a study performed by </w:t>
      </w:r>
      <w:hyperlink r:id="rId12" w:history="1">
        <w:r w:rsidRPr="00EA592A">
          <w:rPr>
            <w:rFonts w:ascii="Book Antiqua" w:eastAsia="Times-Roman" w:hAnsi="Book Antiqua"/>
            <w:sz w:val="24"/>
            <w:szCs w:val="24"/>
          </w:rPr>
          <w:t xml:space="preserve">Joye </w:t>
        </w:r>
      </w:hyperlink>
      <w:r w:rsidRPr="00EA592A">
        <w:rPr>
          <w:rFonts w:ascii="Book Antiqua" w:eastAsia="Times-Roman" w:hAnsi="Book Antiqua"/>
          <w:i/>
          <w:sz w:val="24"/>
          <w:szCs w:val="24"/>
        </w:rPr>
        <w:t xml:space="preserve">et </w:t>
      </w:r>
      <w:proofErr w:type="gramStart"/>
      <w:r w:rsidRPr="00EA592A">
        <w:rPr>
          <w:rFonts w:ascii="Book Antiqua" w:eastAsia="Times-Roman" w:hAnsi="Book Antiqua"/>
          <w:i/>
          <w:sz w:val="24"/>
          <w:szCs w:val="24"/>
        </w:rPr>
        <w:t>al</w:t>
      </w:r>
      <w:r w:rsidRPr="00EA592A">
        <w:rPr>
          <w:rFonts w:ascii="Book Antiqua" w:eastAsia="Times-Roman" w:hAnsi="Book Antiqua"/>
          <w:sz w:val="24"/>
          <w:szCs w:val="24"/>
          <w:vertAlign w:val="superscript"/>
        </w:rPr>
        <w:t>[</w:t>
      </w:r>
      <w:proofErr w:type="gramEnd"/>
      <w:r w:rsidRPr="00EA592A">
        <w:rPr>
          <w:rFonts w:ascii="Book Antiqua" w:eastAsia="Times-Roman" w:hAnsi="Book Antiqua"/>
          <w:sz w:val="24"/>
          <w:szCs w:val="24"/>
          <w:vertAlign w:val="superscript"/>
        </w:rPr>
        <w:t>41]</w:t>
      </w:r>
      <w:r w:rsidRPr="00EA592A">
        <w:rPr>
          <w:rFonts w:ascii="Book Antiqua" w:eastAsia="Times-Roman" w:hAnsi="Book Antiqua"/>
          <w:sz w:val="24"/>
          <w:szCs w:val="24"/>
        </w:rPr>
        <w:t xml:space="preserve">, a low </w:t>
      </w:r>
      <w:proofErr w:type="spellStart"/>
      <w:r w:rsidRPr="00EA592A">
        <w:rPr>
          <w:rFonts w:ascii="Book Antiqua" w:eastAsia="Times-Roman" w:hAnsi="Book Antiqua"/>
          <w:sz w:val="24"/>
          <w:szCs w:val="24"/>
        </w:rPr>
        <w:t>cT</w:t>
      </w:r>
      <w:proofErr w:type="spellEnd"/>
      <w:r w:rsidRPr="00EA592A">
        <w:rPr>
          <w:rFonts w:ascii="Book Antiqua" w:eastAsia="Times-Roman" w:hAnsi="Book Antiqua"/>
          <w:sz w:val="24"/>
          <w:szCs w:val="24"/>
        </w:rPr>
        <w:t xml:space="preserve"> stage was linked with ypT0-1N0, and it, together with other factors, could be used as a selection tool for organ-preserving strategies.</w:t>
      </w:r>
      <w:r w:rsidRPr="00EA592A">
        <w:rPr>
          <w:rFonts w:ascii="Book Antiqua" w:eastAsia="Times-Roman" w:hAnsi="Book Antiqua"/>
          <w:sz w:val="24"/>
          <w:szCs w:val="24"/>
          <w:vertAlign w:val="superscript"/>
        </w:rPr>
        <w:t xml:space="preserve"> </w:t>
      </w:r>
      <w:r w:rsidRPr="00EA592A">
        <w:rPr>
          <w:rFonts w:ascii="Book Antiqua" w:eastAsia="Times-Roman" w:hAnsi="Book Antiqua"/>
          <w:sz w:val="24"/>
          <w:szCs w:val="24"/>
        </w:rPr>
        <w:t xml:space="preserve">Our study also showed that low </w:t>
      </w:r>
      <w:proofErr w:type="spellStart"/>
      <w:r w:rsidRPr="00EA592A">
        <w:rPr>
          <w:rFonts w:ascii="Book Antiqua" w:eastAsia="Times-Roman" w:hAnsi="Book Antiqua"/>
          <w:sz w:val="24"/>
          <w:szCs w:val="24"/>
        </w:rPr>
        <w:t>cT</w:t>
      </w:r>
      <w:proofErr w:type="spellEnd"/>
      <w:r w:rsidRPr="00EA592A">
        <w:rPr>
          <w:rFonts w:ascii="Book Antiqua" w:eastAsia="Times-Roman" w:hAnsi="Book Antiqua"/>
          <w:sz w:val="24"/>
          <w:szCs w:val="24"/>
        </w:rPr>
        <w:t xml:space="preserve"> stage was more likely to achieve good </w:t>
      </w:r>
      <w:proofErr w:type="spellStart"/>
      <w:r w:rsidRPr="00EA592A">
        <w:rPr>
          <w:rFonts w:ascii="Book Antiqua" w:eastAsia="Times-Roman" w:hAnsi="Book Antiqua"/>
          <w:sz w:val="24"/>
          <w:szCs w:val="24"/>
        </w:rPr>
        <w:t>downstaging</w:t>
      </w:r>
      <w:proofErr w:type="spellEnd"/>
      <w:r w:rsidRPr="00EA592A">
        <w:rPr>
          <w:rFonts w:ascii="Book Antiqua" w:eastAsia="Times-Roman" w:hAnsi="Book Antiqua"/>
          <w:sz w:val="24"/>
          <w:szCs w:val="24"/>
        </w:rPr>
        <w:t xml:space="preserve"> with NT, and indicated that less invasive surgery can be selected.</w:t>
      </w:r>
    </w:p>
    <w:p w:rsidR="002E730C" w:rsidRPr="00EA592A" w:rsidRDefault="00381226">
      <w:pPr>
        <w:autoSpaceDE w:val="0"/>
        <w:autoSpaceDN w:val="0"/>
        <w:adjustRightInd w:val="0"/>
        <w:snapToGrid w:val="0"/>
        <w:spacing w:line="360" w:lineRule="auto"/>
        <w:rPr>
          <w:rFonts w:ascii="Book Antiqua" w:hAnsi="Book Antiqua"/>
          <w:sz w:val="24"/>
          <w:szCs w:val="24"/>
        </w:rPr>
      </w:pPr>
      <w:r w:rsidRPr="00EA592A">
        <w:rPr>
          <w:rFonts w:ascii="Book Antiqua" w:hAnsi="Book Antiqua"/>
          <w:sz w:val="24"/>
          <w:szCs w:val="24"/>
        </w:rPr>
        <w:t xml:space="preserve">  For the </w:t>
      </w:r>
      <w:proofErr w:type="spellStart"/>
      <w:r w:rsidRPr="00EA592A">
        <w:rPr>
          <w:rFonts w:ascii="Book Antiqua" w:hAnsi="Book Antiqua"/>
          <w:sz w:val="24"/>
          <w:szCs w:val="24"/>
        </w:rPr>
        <w:t>capecitabine</w:t>
      </w:r>
      <w:proofErr w:type="spellEnd"/>
      <w:r w:rsidRPr="00EA592A">
        <w:rPr>
          <w:rFonts w:ascii="Book Antiqua" w:hAnsi="Book Antiqua"/>
          <w:sz w:val="24"/>
          <w:szCs w:val="24"/>
        </w:rPr>
        <w:t xml:space="preserve">/de </w:t>
      </w:r>
      <w:proofErr w:type="spellStart"/>
      <w:r w:rsidRPr="00EA592A">
        <w:rPr>
          <w:rFonts w:ascii="Book Antiqua" w:hAnsi="Book Antiqua"/>
          <w:sz w:val="24"/>
          <w:szCs w:val="24"/>
        </w:rPr>
        <w:t>Gramont</w:t>
      </w:r>
      <w:proofErr w:type="spellEnd"/>
      <w:r w:rsidRPr="00EA592A">
        <w:rPr>
          <w:rFonts w:ascii="Book Antiqua" w:hAnsi="Book Antiqua"/>
          <w:sz w:val="24"/>
          <w:szCs w:val="24"/>
        </w:rPr>
        <w:t xml:space="preserve">-RT regimen, the only significant factor was the NLR. Kim </w:t>
      </w:r>
      <w:r w:rsidRPr="00EA592A">
        <w:rPr>
          <w:rFonts w:ascii="Book Antiqua" w:hAnsi="Book Antiqua"/>
          <w:i/>
          <w:sz w:val="24"/>
          <w:szCs w:val="24"/>
        </w:rPr>
        <w:t xml:space="preserve">et </w:t>
      </w:r>
      <w:proofErr w:type="gramStart"/>
      <w:r w:rsidRPr="00EA592A">
        <w:rPr>
          <w:rFonts w:ascii="Book Antiqua" w:hAnsi="Book Antiqua"/>
          <w:i/>
          <w:sz w:val="24"/>
          <w:szCs w:val="24"/>
        </w:rPr>
        <w:t>al</w:t>
      </w:r>
      <w:proofErr w:type="gramEnd"/>
      <w:r w:rsidRPr="00EA592A">
        <w:rPr>
          <w:rFonts w:ascii="Book Antiqua" w:hAnsi="Book Antiqua"/>
          <w:sz w:val="24"/>
          <w:szCs w:val="24"/>
        </w:rPr>
        <w:fldChar w:fldCharType="begin">
          <w:fldData xml:space="preserve">PEVuZE5vdGU+PENpdGU+PEF1dGhvcj5LaW08L0F1dGhvcj48WWVhcj4yMDE0PC9ZZWFyPjxSZWNO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</w:fldData>
        </w:fldChar>
      </w:r>
      <w:r w:rsidRPr="00EA592A">
        <w:rPr>
          <w:rFonts w:ascii="Book Antiqua" w:hAnsi="Book Antiqua"/>
          <w:sz w:val="24"/>
          <w:szCs w:val="24"/>
        </w:rPr>
        <w:instrText xml:space="preserve"> ADDIN EN.CITE </w:instrText>
      </w:r>
      <w:r w:rsidRPr="00EA592A">
        <w:rPr>
          <w:rFonts w:ascii="Book Antiqua" w:hAnsi="Book Antiqua"/>
          <w:sz w:val="24"/>
          <w:szCs w:val="24"/>
        </w:rPr>
        <w:fldChar w:fldCharType="begin">
          <w:fldData xml:space="preserve">PEVuZE5vdGU+PENpdGU+PEF1dGhvcj5LaW08L0F1dGhvcj48WWVhcj4yMDE0PC9ZZWFyPjxSZWNO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</w:fldData>
        </w:fldChar>
      </w:r>
      <w:r w:rsidRPr="00EA592A">
        <w:rPr>
          <w:rFonts w:ascii="Book Antiqua" w:hAnsi="Book Antiqua"/>
          <w:sz w:val="24"/>
          <w:szCs w:val="24"/>
        </w:rPr>
        <w:instrText xml:space="preserve"> ADDIN EN.CITE.DATA </w:instrText>
      </w:r>
      <w:r w:rsidRPr="00EA592A">
        <w:rPr>
          <w:rFonts w:ascii="Book Antiqua" w:hAnsi="Book Antiqua"/>
          <w:sz w:val="24"/>
          <w:szCs w:val="24"/>
        </w:rPr>
      </w:r>
      <w:r w:rsidRPr="00EA592A">
        <w:rPr>
          <w:rFonts w:ascii="Book Antiqua" w:hAnsi="Book Antiqua"/>
          <w:sz w:val="24"/>
          <w:szCs w:val="24"/>
        </w:rPr>
        <w:fldChar w:fldCharType="end"/>
      </w:r>
      <w:r w:rsidRPr="00EA592A">
        <w:rPr>
          <w:rFonts w:ascii="Book Antiqua" w:hAnsi="Book Antiqua"/>
          <w:sz w:val="24"/>
          <w:szCs w:val="24"/>
        </w:rPr>
      </w:r>
      <w:r w:rsidRPr="00EA592A">
        <w:rPr>
          <w:rFonts w:ascii="Book Antiqua" w:hAnsi="Book Antiqua"/>
          <w:sz w:val="24"/>
          <w:szCs w:val="24"/>
        </w:rPr>
        <w:fldChar w:fldCharType="separate"/>
      </w:r>
      <w:r w:rsidRPr="00EA592A">
        <w:rPr>
          <w:rFonts w:ascii="Book Antiqua" w:hAnsi="Book Antiqua"/>
          <w:sz w:val="24"/>
          <w:szCs w:val="24"/>
          <w:vertAlign w:val="superscript"/>
        </w:rPr>
        <w:t>[42]</w:t>
      </w:r>
      <w:r w:rsidRPr="00EA592A">
        <w:rPr>
          <w:rFonts w:ascii="Book Antiqua" w:hAnsi="Book Antiqua"/>
          <w:sz w:val="24"/>
          <w:szCs w:val="24"/>
        </w:rPr>
        <w:fldChar w:fldCharType="end"/>
      </w:r>
      <w:r w:rsidRPr="00EA592A">
        <w:rPr>
          <w:rFonts w:ascii="Book Antiqua" w:hAnsi="Book Antiqua"/>
          <w:sz w:val="24"/>
          <w:szCs w:val="24"/>
        </w:rPr>
        <w:t xml:space="preserve"> showed that an elevated NLR before CRT can be used to predict poor tumor response and adverse prognostic factors. As lymphocytes decrease and neutrophils increase, NLR affects the adverse tumor reaction and adverse prognosis. Our study showed that the NLR before NT was related to better pathological responses to the </w:t>
      </w:r>
      <w:proofErr w:type="spellStart"/>
      <w:r w:rsidRPr="00EA592A">
        <w:rPr>
          <w:rFonts w:ascii="Book Antiqua" w:hAnsi="Book Antiqua"/>
          <w:sz w:val="24"/>
          <w:szCs w:val="24"/>
        </w:rPr>
        <w:t>capecitabine</w:t>
      </w:r>
      <w:proofErr w:type="spellEnd"/>
      <w:r w:rsidRPr="00EA592A">
        <w:rPr>
          <w:rFonts w:ascii="Book Antiqua" w:hAnsi="Book Antiqua"/>
          <w:sz w:val="24"/>
          <w:szCs w:val="24"/>
        </w:rPr>
        <w:t>/</w:t>
      </w:r>
      <w:proofErr w:type="spellStart"/>
      <w:r w:rsidRPr="00EA592A">
        <w:rPr>
          <w:rFonts w:ascii="Book Antiqua" w:hAnsi="Book Antiqua"/>
          <w:sz w:val="24"/>
          <w:szCs w:val="24"/>
        </w:rPr>
        <w:t>deGramont</w:t>
      </w:r>
      <w:proofErr w:type="spellEnd"/>
      <w:r w:rsidRPr="00EA592A">
        <w:rPr>
          <w:rFonts w:ascii="Book Antiqua" w:hAnsi="Book Antiqua"/>
          <w:sz w:val="24"/>
          <w:szCs w:val="24"/>
        </w:rPr>
        <w:t>-RT regimen; thus, further studies are needed to validate the relationship between NLR and pathological response to NT.</w:t>
      </w:r>
    </w:p>
    <w:p w:rsidR="002E730C" w:rsidRPr="00EA592A" w:rsidRDefault="00381226">
      <w:pPr>
        <w:adjustRightInd w:val="0"/>
        <w:snapToGrid w:val="0"/>
        <w:spacing w:line="360" w:lineRule="auto"/>
        <w:rPr>
          <w:rFonts w:ascii="Book Antiqua" w:eastAsia="宋体" w:hAnsi="Book Antiqua"/>
          <w:sz w:val="24"/>
          <w:szCs w:val="24"/>
        </w:rPr>
      </w:pPr>
      <w:r w:rsidRPr="00EA592A">
        <w:rPr>
          <w:rFonts w:ascii="Book Antiqua" w:hAnsi="Book Antiqua"/>
          <w:sz w:val="24"/>
          <w:szCs w:val="24"/>
        </w:rPr>
        <w:t xml:space="preserve">  For the mFOLFOX6-RT regimen, the significant factors for predicting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 were MRF status and TL. </w:t>
      </w:r>
      <w:proofErr w:type="gramStart"/>
      <w:r w:rsidRPr="00EA592A">
        <w:rPr>
          <w:rFonts w:ascii="Book Antiqua" w:hAnsi="Book Antiqua"/>
          <w:sz w:val="24"/>
          <w:szCs w:val="24"/>
        </w:rPr>
        <w:t>MRF(</w:t>
      </w:r>
      <w:proofErr w:type="gramEnd"/>
      <w:r w:rsidRPr="00EA592A">
        <w:rPr>
          <w:rFonts w:ascii="Book Antiqua" w:hAnsi="Book Antiqua"/>
          <w:sz w:val="24"/>
          <w:szCs w:val="24"/>
        </w:rPr>
        <w:t xml:space="preserve">+) and long TL indicated </w:t>
      </w:r>
      <w:r w:rsidRPr="00EA592A">
        <w:rPr>
          <w:rFonts w:ascii="Book Antiqua" w:eastAsia="Times-Roman" w:hAnsi="Book Antiqua"/>
          <w:sz w:val="24"/>
          <w:szCs w:val="24"/>
        </w:rPr>
        <w:t xml:space="preserve">that </w:t>
      </w:r>
      <w:r w:rsidRPr="00EA592A">
        <w:rPr>
          <w:rFonts w:ascii="Book Antiqua" w:eastAsia="宋体" w:hAnsi="Book Antiqua"/>
          <w:sz w:val="24"/>
          <w:szCs w:val="24"/>
        </w:rPr>
        <w:t xml:space="preserve">the tumor was </w:t>
      </w:r>
      <w:r w:rsidRPr="00EA592A">
        <w:rPr>
          <w:rFonts w:ascii="Book Antiqua" w:eastAsia="Times-Roman" w:hAnsi="Book Antiqua"/>
          <w:sz w:val="24"/>
          <w:szCs w:val="24"/>
        </w:rPr>
        <w:t>aggressive</w:t>
      </w:r>
      <w:r w:rsidRPr="00EA592A">
        <w:rPr>
          <w:rFonts w:ascii="Book Antiqua" w:eastAsia="宋体" w:hAnsi="Book Antiqua"/>
          <w:sz w:val="24"/>
          <w:szCs w:val="24"/>
        </w:rPr>
        <w:t xml:space="preserve"> and patients have</w:t>
      </w:r>
      <w:r w:rsidRPr="00EA592A">
        <w:rPr>
          <w:rFonts w:ascii="Book Antiqua" w:hAnsi="Book Antiqua"/>
          <w:sz w:val="24"/>
          <w:szCs w:val="24"/>
        </w:rPr>
        <w:t xml:space="preserve"> heavy tumor load, and were related to poor neoadjuvant pathological responses.</w:t>
      </w:r>
      <w:r w:rsidRPr="00EA592A">
        <w:rPr>
          <w:rFonts w:ascii="Book Antiqua" w:eastAsia="Times-Roman" w:hAnsi="Book Antiqua"/>
          <w:sz w:val="24"/>
          <w:szCs w:val="24"/>
        </w:rPr>
        <w:t xml:space="preserve"> Patients with </w:t>
      </w:r>
      <w:r w:rsidRPr="00EA592A">
        <w:rPr>
          <w:rFonts w:ascii="Book Antiqua" w:hAnsi="Book Antiqua"/>
          <w:sz w:val="24"/>
          <w:szCs w:val="24"/>
        </w:rPr>
        <w:t>moderate-poor differentiation</w:t>
      </w:r>
      <w:r w:rsidRPr="00EA592A">
        <w:rPr>
          <w:rFonts w:ascii="Book Antiqua" w:eastAsia="Times-Roman" w:hAnsi="Book Antiqua"/>
          <w:sz w:val="24"/>
          <w:szCs w:val="24"/>
        </w:rPr>
        <w:t xml:space="preserve"> and TL </w:t>
      </w:r>
      <w:r w:rsidRPr="00EA592A">
        <w:rPr>
          <w:rFonts w:ascii="Book Antiqua" w:eastAsia="Times-Roman" w:hAnsi="Book Antiqua" w:cs="Book Antiqua"/>
          <w:sz w:val="24"/>
          <w:szCs w:val="24"/>
        </w:rPr>
        <w:t>(</w:t>
      </w:r>
      <w:r w:rsidRPr="00EA592A">
        <w:rPr>
          <w:rFonts w:ascii="Book Antiqua" w:hAnsi="Book Antiqua" w:cs="Book Antiqua"/>
          <w:sz w:val="24"/>
          <w:szCs w:val="24"/>
        </w:rPr>
        <w:t>&gt;</w:t>
      </w:r>
      <w:r w:rsidRPr="00EA592A">
        <w:rPr>
          <w:rFonts w:ascii="Book Antiqua" w:eastAsia="Times-Roman" w:hAnsi="Book Antiqua" w:cs="Book Antiqua"/>
          <w:sz w:val="24"/>
          <w:szCs w:val="24"/>
        </w:rPr>
        <w:t>3 cm)</w:t>
      </w:r>
      <w:r w:rsidRPr="00EA592A">
        <w:rPr>
          <w:rFonts w:ascii="Book Antiqua" w:eastAsia="Times-Roman" w:hAnsi="Book Antiqua"/>
          <w:sz w:val="24"/>
          <w:szCs w:val="24"/>
        </w:rPr>
        <w:t xml:space="preserve"> have a lower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sz w:val="24"/>
          <w:szCs w:val="24"/>
        </w:rPr>
        <w:t>probability indicating that</w:t>
      </w:r>
      <w:r w:rsidRPr="00EA592A">
        <w:rPr>
          <w:rFonts w:ascii="Book Antiqua" w:eastAsia="宋体" w:hAnsi="Book Antiqua"/>
          <w:sz w:val="24"/>
          <w:szCs w:val="24"/>
        </w:rPr>
        <w:t xml:space="preserve"> t</w:t>
      </w:r>
      <w:r w:rsidRPr="00EA592A">
        <w:rPr>
          <w:rFonts w:ascii="Book Antiqua" w:eastAsia="Times-Roman" w:hAnsi="Book Antiqua"/>
          <w:sz w:val="24"/>
          <w:szCs w:val="24"/>
        </w:rPr>
        <w:t>he efficacy of CRT is poor</w:t>
      </w:r>
      <w:r w:rsidRPr="00EA592A">
        <w:rPr>
          <w:rFonts w:ascii="Book Antiqua" w:eastAsia="宋体" w:hAnsi="Book Antiqua"/>
          <w:sz w:val="24"/>
          <w:szCs w:val="24"/>
        </w:rPr>
        <w:t xml:space="preserve"> for these patients</w:t>
      </w:r>
      <w:r w:rsidRPr="00EA592A">
        <w:rPr>
          <w:rFonts w:ascii="Book Antiqua" w:eastAsia="Times-Roman" w:hAnsi="Book Antiqua"/>
          <w:sz w:val="24"/>
          <w:szCs w:val="24"/>
        </w:rPr>
        <w:t xml:space="preserve">, and radical surgery can be </w:t>
      </w:r>
      <w:r w:rsidRPr="00EA592A">
        <w:rPr>
          <w:rFonts w:ascii="Book Antiqua" w:eastAsia="Times-Roman" w:hAnsi="Book Antiqua"/>
          <w:sz w:val="24"/>
          <w:szCs w:val="24"/>
        </w:rPr>
        <w:lastRenderedPageBreak/>
        <w:t xml:space="preserve">directly selected </w:t>
      </w:r>
      <w:r w:rsidRPr="00EA592A">
        <w:rPr>
          <w:rFonts w:ascii="Book Antiqua" w:eastAsia="宋体" w:hAnsi="Book Antiqua"/>
          <w:sz w:val="24"/>
          <w:szCs w:val="24"/>
        </w:rPr>
        <w:t xml:space="preserve">without NT </w:t>
      </w:r>
      <w:r w:rsidRPr="00EA592A">
        <w:rPr>
          <w:rFonts w:ascii="Book Antiqua" w:eastAsia="Times-Roman" w:hAnsi="Book Antiqua"/>
          <w:sz w:val="24"/>
          <w:szCs w:val="24"/>
        </w:rPr>
        <w:t>to avoid complications caused by CRT</w:t>
      </w:r>
      <w:r w:rsidRPr="00EA592A">
        <w:rPr>
          <w:rFonts w:ascii="Book Antiqua" w:eastAsia="宋体" w:hAnsi="Book Antiqua"/>
          <w:sz w:val="24"/>
          <w:szCs w:val="24"/>
        </w:rPr>
        <w:t>.</w:t>
      </w:r>
    </w:p>
    <w:p w:rsidR="002E730C" w:rsidRPr="00EA592A" w:rsidRDefault="00381226">
      <w:pPr>
        <w:adjustRightInd w:val="0"/>
        <w:snapToGrid w:val="0"/>
        <w:spacing w:line="360" w:lineRule="auto"/>
        <w:rPr>
          <w:rFonts w:ascii="Book Antiqua" w:eastAsia="Times-Roman" w:hAnsi="Book Antiqua" w:cs="Book Antiqua"/>
          <w:sz w:val="24"/>
          <w:szCs w:val="24"/>
        </w:rPr>
      </w:pPr>
      <w:r w:rsidRPr="00EA592A">
        <w:rPr>
          <w:rFonts w:ascii="Book Antiqua" w:hAnsi="Book Antiqua"/>
          <w:sz w:val="24"/>
          <w:szCs w:val="24"/>
        </w:rPr>
        <w:t xml:space="preserve">  For the </w:t>
      </w:r>
      <w:r w:rsidRPr="00EA592A">
        <w:rPr>
          <w:rFonts w:ascii="Book Antiqua" w:eastAsia="Times-Roman" w:hAnsi="Book Antiqua"/>
          <w:sz w:val="24"/>
          <w:szCs w:val="24"/>
        </w:rPr>
        <w:t>mFOLFOX6</w:t>
      </w:r>
      <w:r w:rsidRPr="00EA592A">
        <w:rPr>
          <w:rFonts w:ascii="Book Antiqua" w:hAnsi="Book Antiqua"/>
          <w:sz w:val="24"/>
          <w:szCs w:val="24"/>
        </w:rPr>
        <w:t xml:space="preserve"> regimen, </w:t>
      </w:r>
      <w:r w:rsidRPr="00EA592A">
        <w:rPr>
          <w:rFonts w:ascii="Book Antiqua" w:hAnsi="Book Antiqua" w:cs="Book Antiqua"/>
          <w:sz w:val="24"/>
          <w:szCs w:val="24"/>
        </w:rPr>
        <w:t xml:space="preserve">the nomogram for predicting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showed that differentiation and TL were significant factors. Poor differentiation and long TL indicated an aggressive tumor, and they were related to a poor neoadjuvant pathological response.</w:t>
      </w:r>
      <w:r w:rsidRPr="00EA592A">
        <w:rPr>
          <w:rFonts w:ascii="Book Antiqua" w:eastAsia="Times-Roman" w:hAnsi="Book Antiqua" w:cs="Book Antiqua"/>
          <w:sz w:val="24"/>
          <w:szCs w:val="24"/>
        </w:rPr>
        <w:t xml:space="preserve"> Patients with </w:t>
      </w:r>
      <w:r w:rsidRPr="00EA592A">
        <w:rPr>
          <w:rFonts w:ascii="Book Antiqua" w:hAnsi="Book Antiqua" w:cs="Book Antiqua"/>
          <w:sz w:val="24"/>
          <w:szCs w:val="24"/>
        </w:rPr>
        <w:t>moderate-poor differentiation</w:t>
      </w:r>
      <w:r w:rsidRPr="00EA592A">
        <w:rPr>
          <w:rFonts w:ascii="Book Antiqua" w:eastAsia="Times-Roman" w:hAnsi="Book Antiqua" w:cs="Book Antiqua"/>
          <w:sz w:val="24"/>
          <w:szCs w:val="24"/>
        </w:rPr>
        <w:t xml:space="preserve"> and TL (</w:t>
      </w:r>
      <w:r w:rsidRPr="00EA592A">
        <w:rPr>
          <w:rFonts w:ascii="Book Antiqua" w:hAnsi="Book Antiqua" w:cs="Book Antiqua"/>
          <w:sz w:val="24"/>
          <w:szCs w:val="24"/>
        </w:rPr>
        <w:t>&gt;</w:t>
      </w:r>
      <w:r w:rsidRPr="00EA592A">
        <w:rPr>
          <w:rFonts w:ascii="Book Antiqua" w:eastAsia="Times-Roman" w:hAnsi="Book Antiqua" w:cs="Book Antiqua"/>
          <w:sz w:val="24"/>
          <w:szCs w:val="24"/>
        </w:rPr>
        <w:t xml:space="preserve">3 cm) will have a lower probability of </w:t>
      </w:r>
      <w:proofErr w:type="spellStart"/>
      <w:r w:rsidRPr="00EA592A">
        <w:rPr>
          <w:rFonts w:ascii="Book Antiqua" w:eastAsia="Times-Roman" w:hAnsi="Book Antiqua" w:cs="Book Antiqua"/>
          <w:sz w:val="24"/>
          <w:szCs w:val="24"/>
        </w:rPr>
        <w:t>pCR</w:t>
      </w:r>
      <w:proofErr w:type="spellEnd"/>
      <w:r w:rsidRPr="00EA592A">
        <w:rPr>
          <w:rFonts w:ascii="Book Antiqua" w:eastAsia="Times-Roman" w:hAnsi="Book Antiqua" w:cs="Book Antiqua"/>
          <w:sz w:val="24"/>
          <w:szCs w:val="24"/>
        </w:rPr>
        <w:t xml:space="preserve"> indicating that radical surgery after NT is needed</w:t>
      </w:r>
      <w:r w:rsidRPr="00EA592A">
        <w:rPr>
          <w:rFonts w:ascii="Book Antiqua" w:eastAsia="宋体" w:hAnsi="Book Antiqua" w:cs="Book Antiqua"/>
          <w:sz w:val="24"/>
          <w:szCs w:val="24"/>
        </w:rPr>
        <w:t xml:space="preserve">, or </w:t>
      </w:r>
      <w:r w:rsidRPr="00EA592A">
        <w:rPr>
          <w:rFonts w:ascii="Book Antiqua" w:eastAsia="Times-Roman" w:hAnsi="Book Antiqua"/>
          <w:sz w:val="24"/>
          <w:szCs w:val="24"/>
        </w:rPr>
        <w:t>mFOLFOX6</w:t>
      </w:r>
      <w:r w:rsidRPr="00EA592A">
        <w:rPr>
          <w:rFonts w:ascii="Book Antiqua" w:eastAsia="宋体" w:hAnsi="Book Antiqua"/>
          <w:sz w:val="24"/>
          <w:szCs w:val="24"/>
        </w:rPr>
        <w:t>-RT</w:t>
      </w:r>
      <w:r w:rsidRPr="00EA592A">
        <w:rPr>
          <w:rFonts w:ascii="Book Antiqua" w:hAnsi="Book Antiqua"/>
          <w:sz w:val="24"/>
          <w:szCs w:val="24"/>
        </w:rPr>
        <w:t xml:space="preserve"> regimen is chosen to increase </w:t>
      </w:r>
      <w:proofErr w:type="spellStart"/>
      <w:r w:rsidRPr="00EA592A">
        <w:rPr>
          <w:rFonts w:ascii="Book Antiqua" w:hAnsi="Book Antiqua"/>
          <w:sz w:val="24"/>
          <w:szCs w:val="24"/>
        </w:rPr>
        <w:t>pCR</w:t>
      </w:r>
      <w:proofErr w:type="spellEnd"/>
      <w:r w:rsidRPr="00EA592A">
        <w:rPr>
          <w:rFonts w:ascii="Book Antiqua" w:hAnsi="Book Antiqua"/>
          <w:sz w:val="24"/>
          <w:szCs w:val="24"/>
        </w:rPr>
        <w:t xml:space="preserve"> probability</w:t>
      </w:r>
      <w:r w:rsidRPr="00EA592A">
        <w:rPr>
          <w:rFonts w:ascii="Book Antiqua" w:eastAsia="Times-Roman" w:hAnsi="Book Antiqua" w:cs="Book Antiqua"/>
          <w:sz w:val="24"/>
          <w:szCs w:val="24"/>
        </w:rPr>
        <w:t>.</w:t>
      </w:r>
      <w:r w:rsidRPr="00EA592A">
        <w:rPr>
          <w:rFonts w:ascii="Book Antiqua" w:eastAsia="宋体" w:hAnsi="Book Antiqua" w:cs="Book Antiqua"/>
          <w:sz w:val="24"/>
          <w:szCs w:val="24"/>
        </w:rPr>
        <w:t xml:space="preserve"> However, good</w:t>
      </w:r>
      <w:r w:rsidRPr="00EA592A">
        <w:rPr>
          <w:rFonts w:ascii="Book Antiqua" w:hAnsi="Book Antiqua" w:cs="Book Antiqua"/>
          <w:sz w:val="24"/>
          <w:szCs w:val="24"/>
        </w:rPr>
        <w:t xml:space="preserve"> differentiation and short TL were related to a good neoadjuvant pathological response and</w:t>
      </w: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high</w:t>
      </w:r>
      <w:r w:rsidRPr="00EA592A">
        <w:rPr>
          <w:rFonts w:ascii="Book Antiqua" w:eastAsia="Times-Roman" w:hAnsi="Book Antiqua" w:cs="Book Antiqua"/>
          <w:sz w:val="24"/>
          <w:szCs w:val="24"/>
        </w:rPr>
        <w:t xml:space="preserve"> probability of </w:t>
      </w:r>
      <w:proofErr w:type="spellStart"/>
      <w:r w:rsidRPr="00EA592A">
        <w:rPr>
          <w:rFonts w:ascii="Book Antiqua" w:eastAsia="Times-Roman" w:hAnsi="Book Antiqua" w:cs="Book Antiqua"/>
          <w:sz w:val="24"/>
          <w:szCs w:val="24"/>
        </w:rPr>
        <w:t>pCR</w:t>
      </w:r>
      <w:proofErr w:type="spellEnd"/>
      <w:r w:rsidRPr="00EA592A">
        <w:rPr>
          <w:rFonts w:ascii="Book Antiqua" w:eastAsia="Times-Roman" w:hAnsi="Book Antiqua" w:cs="Book Antiqua"/>
          <w:sz w:val="24"/>
          <w:szCs w:val="24"/>
        </w:rPr>
        <w:t xml:space="preserve"> indicating that </w:t>
      </w:r>
      <w:r w:rsidRPr="00EA592A">
        <w:rPr>
          <w:rFonts w:ascii="Book Antiqua" w:hAnsi="Book Antiqua"/>
          <w:sz w:val="24"/>
          <w:szCs w:val="24"/>
        </w:rPr>
        <w:t>local resection or a “watch and wait” strategy can be chosen.</w:t>
      </w:r>
    </w:p>
    <w:p w:rsidR="002E730C" w:rsidRPr="00EA592A" w:rsidRDefault="00381226">
      <w:pPr>
        <w:adjustRightInd w:val="0"/>
        <w:snapToGrid w:val="0"/>
        <w:spacing w:line="360" w:lineRule="auto"/>
        <w:rPr>
          <w:rFonts w:ascii="Book Antiqua" w:eastAsia="宋体" w:hAnsi="Book Antiqua"/>
          <w:sz w:val="24"/>
          <w:szCs w:val="24"/>
        </w:rPr>
      </w:pPr>
      <w:r w:rsidRPr="00EA592A">
        <w:rPr>
          <w:rFonts w:ascii="Book Antiqua" w:hAnsi="Book Antiqua" w:cs="Book Antiqua"/>
          <w:sz w:val="24"/>
          <w:szCs w:val="24"/>
        </w:rPr>
        <w:t xml:space="preserve">  To the best of our knowledge, </w:t>
      </w:r>
      <w:r w:rsidRPr="00EA592A">
        <w:rPr>
          <w:rFonts w:ascii="Book Antiqua" w:hAnsi="Book Antiqua"/>
          <w:sz w:val="24"/>
          <w:szCs w:val="24"/>
        </w:rPr>
        <w:t>our study is the first to use different NT regimen types to predict a pathological response. W</w:t>
      </w:r>
      <w:r w:rsidRPr="00EA592A">
        <w:rPr>
          <w:rFonts w:ascii="Book Antiqua" w:eastAsia="Times-Roman" w:hAnsi="Book Antiqua"/>
          <w:sz w:val="24"/>
          <w:szCs w:val="24"/>
        </w:rPr>
        <w:t>e established a</w:t>
      </w:r>
      <w:r w:rsidRPr="00EA592A">
        <w:rPr>
          <w:rFonts w:ascii="Book Antiqua" w:hAnsi="Book Antiqua"/>
          <w:sz w:val="24"/>
          <w:szCs w:val="24"/>
        </w:rPr>
        <w:t xml:space="preserve">n accurate </w:t>
      </w:r>
      <w:r w:rsidRPr="00EA592A">
        <w:rPr>
          <w:rFonts w:ascii="Book Antiqua" w:eastAsia="Times-Roman" w:hAnsi="Book Antiqua"/>
          <w:sz w:val="24"/>
          <w:szCs w:val="24"/>
        </w:rPr>
        <w:t xml:space="preserve">model </w:t>
      </w:r>
      <w:r w:rsidRPr="00EA592A">
        <w:rPr>
          <w:rFonts w:ascii="Book Antiqua" w:hAnsi="Book Antiqua"/>
          <w:sz w:val="24"/>
          <w:szCs w:val="24"/>
        </w:rPr>
        <w:t xml:space="preserve">with </w:t>
      </w:r>
      <w:r w:rsidRPr="00EA592A">
        <w:rPr>
          <w:rFonts w:ascii="Book Antiqua" w:eastAsia="Times-Roman" w:hAnsi="Book Antiqua"/>
          <w:sz w:val="24"/>
          <w:szCs w:val="24"/>
        </w:rPr>
        <w:t xml:space="preserve">easily obtained variables to predict the </w:t>
      </w:r>
      <w:r w:rsidRPr="00EA592A">
        <w:rPr>
          <w:rFonts w:ascii="Book Antiqua" w:hAnsi="Book Antiqua"/>
          <w:sz w:val="24"/>
          <w:szCs w:val="24"/>
        </w:rPr>
        <w:t xml:space="preserve">probability </w:t>
      </w:r>
      <w:r w:rsidRPr="00EA592A">
        <w:rPr>
          <w:rFonts w:ascii="Book Antiqua" w:eastAsia="Times-Roman" w:hAnsi="Book Antiqua"/>
          <w:sz w:val="24"/>
          <w:szCs w:val="24"/>
        </w:rPr>
        <w:t xml:space="preserve">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eastAsia="Times-Roman" w:hAnsi="Book Antiqua"/>
          <w:sz w:val="24"/>
          <w:szCs w:val="24"/>
        </w:rPr>
        <w:t>down</w:t>
      </w:r>
      <w:r w:rsidRPr="00EA592A">
        <w:rPr>
          <w:rFonts w:ascii="Book Antiqua" w:hAnsi="Book Antiqua"/>
          <w:sz w:val="24"/>
          <w:szCs w:val="24"/>
        </w:rPr>
        <w:t>staging</w:t>
      </w:r>
      <w:proofErr w:type="spellEnd"/>
      <w:r w:rsidRPr="00EA592A">
        <w:rPr>
          <w:rFonts w:ascii="Book Antiqua" w:hAnsi="Book Antiqua"/>
          <w:sz w:val="24"/>
          <w:szCs w:val="24"/>
        </w:rPr>
        <w:t xml:space="preserve">. Our analysis was also strengthened </w:t>
      </w:r>
      <w:r w:rsidRPr="00EA592A">
        <w:rPr>
          <w:rFonts w:ascii="Book Antiqua" w:hAnsi="Book Antiqua" w:cs="Book Antiqua"/>
          <w:sz w:val="24"/>
          <w:szCs w:val="24"/>
        </w:rPr>
        <w:t>through cross-validation</w:t>
      </w:r>
      <w:r w:rsidRPr="00EA592A">
        <w:rPr>
          <w:rFonts w:ascii="Book Antiqua" w:hAnsi="Book Antiqua"/>
          <w:sz w:val="24"/>
          <w:szCs w:val="24"/>
        </w:rPr>
        <w:t>. These models can be used</w:t>
      </w:r>
      <w:r w:rsidRPr="00EA592A">
        <w:rPr>
          <w:rFonts w:ascii="Book Antiqua" w:eastAsia="Times-Roman" w:hAnsi="Book Antiqua"/>
          <w:sz w:val="24"/>
          <w:szCs w:val="24"/>
        </w:rPr>
        <w:t xml:space="preserve"> to assist</w:t>
      </w:r>
      <w:r w:rsidRPr="00EA592A">
        <w:rPr>
          <w:rFonts w:ascii="Book Antiqua" w:eastAsia="宋体" w:hAnsi="Book Antiqua"/>
          <w:sz w:val="24"/>
          <w:szCs w:val="24"/>
        </w:rPr>
        <w:t xml:space="preserve"> with</w:t>
      </w:r>
      <w:r w:rsidRPr="00EA592A">
        <w:rPr>
          <w:rFonts w:ascii="Book Antiqua" w:eastAsia="Times-Roman" w:hAnsi="Book Antiqua"/>
          <w:sz w:val="24"/>
          <w:szCs w:val="24"/>
        </w:rPr>
        <w:t xml:space="preserve"> individualized therapy as follows</w:t>
      </w:r>
      <w:r w:rsidRPr="00EA592A">
        <w:rPr>
          <w:rFonts w:ascii="Book Antiqua" w:hAnsi="Book Antiqua"/>
          <w:sz w:val="24"/>
          <w:szCs w:val="24"/>
        </w:rPr>
        <w:t xml:space="preserve">. For LARC </w:t>
      </w:r>
      <w:r w:rsidRPr="00EA592A">
        <w:rPr>
          <w:rFonts w:ascii="Book Antiqua" w:eastAsia="Times-Roman" w:hAnsi="Book Antiqua"/>
          <w:sz w:val="24"/>
          <w:szCs w:val="24"/>
        </w:rPr>
        <w:t>patient</w:t>
      </w:r>
      <w:r w:rsidRPr="00EA592A">
        <w:rPr>
          <w:rFonts w:ascii="Book Antiqua" w:hAnsi="Book Antiqua"/>
          <w:sz w:val="24"/>
          <w:szCs w:val="24"/>
        </w:rPr>
        <w:t>s expected to have a poor pathological response,</w:t>
      </w:r>
      <w:r w:rsidRPr="00EA592A">
        <w:rPr>
          <w:rFonts w:ascii="Book Antiqua" w:eastAsia="Times-Roman" w:hAnsi="Book Antiqua"/>
          <w:sz w:val="24"/>
          <w:szCs w:val="24"/>
        </w:rPr>
        <w:t xml:space="preserve"> NT</w:t>
      </w:r>
      <w:r w:rsidRPr="00EA592A">
        <w:rPr>
          <w:rFonts w:ascii="Book Antiqua" w:hAnsi="Book Antiqua"/>
          <w:sz w:val="24"/>
          <w:szCs w:val="24"/>
        </w:rPr>
        <w:t xml:space="preserve"> and NT</w:t>
      </w:r>
      <w:r w:rsidRPr="00EA592A">
        <w:rPr>
          <w:rFonts w:ascii="Book Antiqua" w:eastAsia="Times-Roman" w:hAnsi="Book Antiqua"/>
          <w:sz w:val="24"/>
          <w:szCs w:val="24"/>
        </w:rPr>
        <w:t>-</w:t>
      </w:r>
      <w:r w:rsidRPr="00EA592A">
        <w:rPr>
          <w:rFonts w:ascii="Book Antiqua" w:hAnsi="Book Antiqua"/>
          <w:sz w:val="24"/>
          <w:szCs w:val="24"/>
        </w:rPr>
        <w:t xml:space="preserve">related harm can be </w:t>
      </w:r>
      <w:r w:rsidRPr="00EA592A">
        <w:rPr>
          <w:rFonts w:ascii="Book Antiqua" w:eastAsia="Times-Roman" w:hAnsi="Book Antiqua"/>
          <w:sz w:val="24"/>
          <w:szCs w:val="24"/>
        </w:rPr>
        <w:t>avoid</w:t>
      </w:r>
      <w:r w:rsidRPr="00EA592A">
        <w:rPr>
          <w:rFonts w:ascii="Book Antiqua" w:hAnsi="Book Antiqua"/>
          <w:sz w:val="24"/>
          <w:szCs w:val="24"/>
        </w:rPr>
        <w:t xml:space="preserve">ed. For patients expected to have good pathological responses to chemotherapy alone, radiotherapy can be avoided. For patients who are not expected to have good pathological response from a standard NT regimen, an enhanced mFOFOLX6-RT regimen can be considered. </w:t>
      </w:r>
      <w:r w:rsidRPr="00EA592A">
        <w:rPr>
          <w:rFonts w:ascii="Book Antiqua" w:eastAsia="宋体" w:hAnsi="Book Antiqua"/>
          <w:sz w:val="24"/>
          <w:szCs w:val="24"/>
        </w:rPr>
        <w:t xml:space="preserve">For patients who are not expected to have good pathological response from an enhanced regimen, </w:t>
      </w:r>
      <w:r w:rsidRPr="00EA592A">
        <w:rPr>
          <w:rFonts w:ascii="Book Antiqua" w:eastAsia="Times-Roman" w:hAnsi="Book Antiqua"/>
          <w:sz w:val="24"/>
          <w:szCs w:val="24"/>
        </w:rPr>
        <w:t xml:space="preserve">radical surgery can be directly </w:t>
      </w:r>
      <w:r w:rsidRPr="00EA592A">
        <w:rPr>
          <w:rFonts w:ascii="Book Antiqua" w:eastAsia="宋体" w:hAnsi="Book Antiqua"/>
          <w:sz w:val="24"/>
          <w:szCs w:val="24"/>
        </w:rPr>
        <w:t>chosen</w:t>
      </w:r>
      <w:r w:rsidRPr="00EA592A">
        <w:rPr>
          <w:rFonts w:ascii="Book Antiqua" w:eastAsia="Times-Roman" w:hAnsi="Book Antiqua"/>
          <w:sz w:val="24"/>
          <w:szCs w:val="24"/>
        </w:rPr>
        <w:t xml:space="preserve"> </w:t>
      </w:r>
      <w:r w:rsidRPr="00EA592A">
        <w:rPr>
          <w:rFonts w:ascii="Book Antiqua" w:eastAsia="宋体" w:hAnsi="Book Antiqua"/>
          <w:sz w:val="24"/>
          <w:szCs w:val="24"/>
        </w:rPr>
        <w:t xml:space="preserve">without NT </w:t>
      </w:r>
      <w:r w:rsidRPr="00EA592A">
        <w:rPr>
          <w:rFonts w:ascii="Book Antiqua" w:eastAsia="Times-Roman" w:hAnsi="Book Antiqua"/>
          <w:sz w:val="24"/>
          <w:szCs w:val="24"/>
        </w:rPr>
        <w:t>to avoid complications caused by CRT</w:t>
      </w:r>
      <w:r w:rsidRPr="00EA592A">
        <w:rPr>
          <w:rFonts w:ascii="Book Antiqua" w:eastAsia="宋体" w:hAnsi="Book Antiqua"/>
          <w:sz w:val="24"/>
          <w:szCs w:val="24"/>
        </w:rPr>
        <w:t xml:space="preserve">. </w:t>
      </w:r>
      <w:r w:rsidRPr="00EA592A">
        <w:rPr>
          <w:rFonts w:ascii="Book Antiqua" w:hAnsi="Book Antiqua"/>
          <w:sz w:val="24"/>
          <w:szCs w:val="24"/>
        </w:rPr>
        <w:t>For patients with</w:t>
      </w:r>
      <w:r w:rsidRPr="00EA592A">
        <w:rPr>
          <w:rFonts w:ascii="Book Antiqua" w:eastAsia="Times-Roman" w:hAnsi="Book Antiqua"/>
          <w:sz w:val="24"/>
          <w:szCs w:val="24"/>
        </w:rPr>
        <w:t xml:space="preserve"> a high probability </w:t>
      </w:r>
      <w:r w:rsidRPr="00EA592A">
        <w:rPr>
          <w:rFonts w:ascii="Book Antiqua" w:hAnsi="Book Antiqua"/>
          <w:sz w:val="24"/>
          <w:szCs w:val="24"/>
        </w:rPr>
        <w:t xml:space="preserve">of </w:t>
      </w:r>
      <w:proofErr w:type="spellStart"/>
      <w:r w:rsidRPr="00EA592A">
        <w:rPr>
          <w:rFonts w:ascii="Book Antiqua" w:eastAsia="Times-Roman" w:hAnsi="Book Antiqua"/>
          <w:sz w:val="24"/>
          <w:szCs w:val="24"/>
        </w:rPr>
        <w:t>pCR</w:t>
      </w:r>
      <w:proofErr w:type="spellEnd"/>
      <w:r w:rsidRPr="00EA592A">
        <w:rPr>
          <w:rFonts w:ascii="Book Antiqua" w:hAnsi="Book Antiqua"/>
          <w:sz w:val="24"/>
          <w:szCs w:val="24"/>
        </w:rPr>
        <w:t xml:space="preserve"> after NT, local resection or a “watch and wait” strategy can be used to </w:t>
      </w:r>
      <w:r w:rsidRPr="00EA592A">
        <w:rPr>
          <w:rFonts w:ascii="Book Antiqua" w:eastAsia="Times-Roman" w:hAnsi="Book Antiqua"/>
          <w:sz w:val="24"/>
          <w:szCs w:val="24"/>
        </w:rPr>
        <w:t>avoid complications.</w:t>
      </w:r>
      <w:r w:rsidRPr="00EA592A">
        <w:rPr>
          <w:rFonts w:ascii="Book Antiqua" w:eastAsia="宋体" w:hAnsi="Book Antiqua"/>
          <w:sz w:val="24"/>
          <w:szCs w:val="24"/>
        </w:rPr>
        <w:t xml:space="preserve"> </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宋体" w:hAnsi="Book Antiqua"/>
          <w:sz w:val="24"/>
          <w:szCs w:val="24"/>
        </w:rPr>
        <w:t xml:space="preserve">  O</w:t>
      </w:r>
      <w:r w:rsidRPr="00EA592A">
        <w:rPr>
          <w:rFonts w:ascii="Book Antiqua" w:eastAsia="Times-Roman" w:hAnsi="Book Antiqua"/>
          <w:sz w:val="24"/>
          <w:szCs w:val="24"/>
        </w:rPr>
        <w:t>ur analysis</w:t>
      </w:r>
      <w:r w:rsidRPr="00EA592A">
        <w:rPr>
          <w:rFonts w:ascii="Book Antiqua" w:hAnsi="Book Antiqua"/>
          <w:sz w:val="24"/>
          <w:szCs w:val="24"/>
        </w:rPr>
        <w:t xml:space="preserve"> had several limitations</w:t>
      </w:r>
      <w:r w:rsidRPr="00EA592A">
        <w:rPr>
          <w:rFonts w:ascii="Book Antiqua" w:eastAsia="Times-Roman" w:hAnsi="Book Antiqua"/>
          <w:sz w:val="24"/>
          <w:szCs w:val="24"/>
        </w:rPr>
        <w:t xml:space="preserve">. First, </w:t>
      </w:r>
      <w:r w:rsidRPr="00EA592A">
        <w:rPr>
          <w:rFonts w:ascii="Book Antiqua" w:hAnsi="Book Antiqua"/>
          <w:sz w:val="24"/>
          <w:szCs w:val="24"/>
        </w:rPr>
        <w:t>this was</w:t>
      </w:r>
      <w:r w:rsidRPr="00EA592A">
        <w:rPr>
          <w:rFonts w:ascii="Book Antiqua" w:eastAsia="Times-Roman" w:hAnsi="Book Antiqua"/>
          <w:sz w:val="24"/>
          <w:szCs w:val="24"/>
        </w:rPr>
        <w:t xml:space="preserve"> a retrospective study</w:t>
      </w:r>
      <w:r w:rsidRPr="00EA592A">
        <w:rPr>
          <w:rFonts w:ascii="Book Antiqua" w:hAnsi="Book Antiqua"/>
          <w:sz w:val="24"/>
          <w:szCs w:val="24"/>
        </w:rPr>
        <w:t xml:space="preserve">, in which </w:t>
      </w:r>
      <w:r w:rsidRPr="00EA592A">
        <w:rPr>
          <w:rFonts w:ascii="Book Antiqua" w:eastAsia="Times-Roman" w:hAnsi="Book Antiqua"/>
          <w:sz w:val="24"/>
          <w:szCs w:val="24"/>
        </w:rPr>
        <w:t>some</w:t>
      </w:r>
      <w:r w:rsidRPr="00EA592A">
        <w:rPr>
          <w:rFonts w:ascii="Book Antiqua" w:hAnsi="Book Antiqua"/>
          <w:sz w:val="24"/>
          <w:szCs w:val="24"/>
        </w:rPr>
        <w:t xml:space="preserve"> </w:t>
      </w:r>
      <w:r w:rsidRPr="00EA592A">
        <w:rPr>
          <w:rFonts w:ascii="Book Antiqua" w:eastAsia="Times-Roman" w:hAnsi="Book Antiqua"/>
          <w:sz w:val="24"/>
          <w:szCs w:val="24"/>
        </w:rPr>
        <w:t xml:space="preserve">factors </w:t>
      </w:r>
      <w:r w:rsidRPr="00EA592A">
        <w:rPr>
          <w:rFonts w:ascii="Book Antiqua" w:hAnsi="Book Antiqua"/>
          <w:sz w:val="24"/>
          <w:szCs w:val="24"/>
        </w:rPr>
        <w:t>associat</w:t>
      </w:r>
      <w:r w:rsidRPr="00EA592A">
        <w:rPr>
          <w:rFonts w:ascii="Book Antiqua" w:eastAsia="Times-Roman" w:hAnsi="Book Antiqua"/>
          <w:sz w:val="24"/>
          <w:szCs w:val="24"/>
        </w:rPr>
        <w:t xml:space="preserve">ed </w:t>
      </w:r>
      <w:r w:rsidRPr="00EA592A">
        <w:rPr>
          <w:rFonts w:ascii="Book Antiqua" w:hAnsi="Book Antiqua"/>
          <w:sz w:val="24"/>
          <w:szCs w:val="24"/>
        </w:rPr>
        <w:t xml:space="preserve">with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cs="Book Antiqua"/>
          <w:sz w:val="24"/>
          <w:szCs w:val="24"/>
        </w:rPr>
        <w:t>were unavailable</w:t>
      </w:r>
      <w:r w:rsidRPr="00EA592A">
        <w:rPr>
          <w:rFonts w:ascii="Book Antiqua" w:hAnsi="Book Antiqua"/>
          <w:sz w:val="24"/>
          <w:szCs w:val="24"/>
        </w:rPr>
        <w:t>,</w:t>
      </w:r>
      <w:r w:rsidRPr="00EA592A">
        <w:rPr>
          <w:rFonts w:ascii="Book Antiqua" w:eastAsia="Times-Roman" w:hAnsi="Book Antiqua"/>
          <w:sz w:val="24"/>
          <w:szCs w:val="24"/>
        </w:rPr>
        <w:t xml:space="preserve"> such as smoking status, molecular subtype </w:t>
      </w:r>
      <w:r w:rsidRPr="00EA592A">
        <w:rPr>
          <w:rFonts w:ascii="Book Antiqua" w:eastAsia="宋体" w:hAnsi="Book Antiqua"/>
          <w:sz w:val="24"/>
          <w:szCs w:val="24"/>
        </w:rPr>
        <w:t>and so on</w:t>
      </w:r>
      <w:r w:rsidRPr="00EA592A">
        <w:rPr>
          <w:rFonts w:ascii="Book Antiqua" w:eastAsia="Times-Roman" w:hAnsi="Book Antiqua"/>
          <w:sz w:val="24"/>
          <w:szCs w:val="24"/>
        </w:rPr>
        <w:t xml:space="preserve">. Second, mFOLFOX6 and mFOLFOX6-RT are not the standard regimens for LARC, and </w:t>
      </w:r>
      <w:r w:rsidRPr="00EA592A">
        <w:rPr>
          <w:rFonts w:ascii="Book Antiqua" w:hAnsi="Book Antiqua"/>
          <w:sz w:val="24"/>
          <w:szCs w:val="24"/>
        </w:rPr>
        <w:t>both regimens remain</w:t>
      </w:r>
      <w:r w:rsidRPr="00EA592A">
        <w:rPr>
          <w:rFonts w:ascii="Book Antiqua" w:eastAsia="Times-Roman" w:hAnsi="Book Antiqua"/>
          <w:sz w:val="24"/>
          <w:szCs w:val="24"/>
        </w:rPr>
        <w:t xml:space="preserve"> in the clinical tria</w:t>
      </w:r>
      <w:r w:rsidRPr="00EA592A">
        <w:rPr>
          <w:rFonts w:ascii="Book Antiqua" w:hAnsi="Book Antiqua"/>
          <w:sz w:val="24"/>
          <w:szCs w:val="24"/>
        </w:rPr>
        <w:t>l phase</w:t>
      </w:r>
      <w:r w:rsidRPr="00EA592A">
        <w:rPr>
          <w:rFonts w:ascii="Book Antiqua" w:eastAsia="Times-Roman" w:hAnsi="Book Antiqua"/>
          <w:sz w:val="24"/>
          <w:szCs w:val="24"/>
        </w:rPr>
        <w:t xml:space="preserve">. </w:t>
      </w:r>
      <w:r w:rsidRPr="00EA592A">
        <w:rPr>
          <w:rFonts w:ascii="Book Antiqua" w:hAnsi="Book Antiqua"/>
          <w:sz w:val="24"/>
          <w:szCs w:val="24"/>
        </w:rPr>
        <w:t xml:space="preserve">Finally, </w:t>
      </w:r>
      <w:r w:rsidRPr="00EA592A">
        <w:rPr>
          <w:rFonts w:ascii="Book Antiqua" w:eastAsia="Times-Roman" w:hAnsi="Book Antiqua"/>
          <w:sz w:val="24"/>
          <w:szCs w:val="24"/>
        </w:rPr>
        <w:t xml:space="preserve">our nomograms </w:t>
      </w:r>
      <w:r w:rsidRPr="00EA592A">
        <w:rPr>
          <w:rFonts w:ascii="Book Antiqua" w:hAnsi="Book Antiqua"/>
          <w:sz w:val="24"/>
          <w:szCs w:val="24"/>
        </w:rPr>
        <w:t>are</w:t>
      </w:r>
      <w:r w:rsidRPr="00EA592A">
        <w:rPr>
          <w:rFonts w:ascii="Book Antiqua" w:eastAsia="Times-Roman" w:hAnsi="Book Antiqua"/>
          <w:sz w:val="24"/>
          <w:szCs w:val="24"/>
        </w:rPr>
        <w:t xml:space="preserve"> based on </w:t>
      </w:r>
      <w:r w:rsidRPr="00EA592A">
        <w:rPr>
          <w:rFonts w:ascii="Book Antiqua" w:hAnsi="Book Antiqua"/>
          <w:sz w:val="24"/>
          <w:szCs w:val="24"/>
        </w:rPr>
        <w:t xml:space="preserve">the </w:t>
      </w:r>
      <w:r w:rsidRPr="00EA592A">
        <w:rPr>
          <w:rFonts w:ascii="Book Antiqua" w:eastAsia="Times-Roman" w:hAnsi="Book Antiqua"/>
          <w:sz w:val="24"/>
          <w:szCs w:val="24"/>
        </w:rPr>
        <w:t>experience</w:t>
      </w:r>
      <w:r w:rsidRPr="00EA592A">
        <w:rPr>
          <w:rFonts w:ascii="Book Antiqua" w:hAnsi="Book Antiqua"/>
          <w:sz w:val="24"/>
          <w:szCs w:val="24"/>
        </w:rPr>
        <w:t xml:space="preserve"> of our</w:t>
      </w:r>
      <w:r w:rsidRPr="00EA592A">
        <w:rPr>
          <w:rFonts w:ascii="Book Antiqua" w:eastAsia="Times-Roman" w:hAnsi="Book Antiqua"/>
          <w:sz w:val="24"/>
          <w:szCs w:val="24"/>
        </w:rPr>
        <w:t xml:space="preserve"> </w:t>
      </w:r>
      <w:r w:rsidRPr="00EA592A">
        <w:rPr>
          <w:rFonts w:ascii="Book Antiqua" w:eastAsia="Times-Roman" w:hAnsi="Book Antiqua"/>
          <w:sz w:val="24"/>
          <w:szCs w:val="24"/>
        </w:rPr>
        <w:lastRenderedPageBreak/>
        <w:t>single institution</w:t>
      </w:r>
      <w:r w:rsidRPr="00EA592A">
        <w:rPr>
          <w:rFonts w:ascii="Book Antiqua" w:hAnsi="Book Antiqua"/>
          <w:sz w:val="24"/>
          <w:szCs w:val="24"/>
        </w:rPr>
        <w:t xml:space="preserve">. </w:t>
      </w:r>
      <w:r w:rsidRPr="00EA592A">
        <w:rPr>
          <w:rFonts w:ascii="Book Antiqua" w:hAnsi="Book Antiqua" w:cs="Book Antiqua"/>
          <w:sz w:val="24"/>
          <w:szCs w:val="24"/>
        </w:rPr>
        <w:t>These results must be v</w:t>
      </w:r>
      <w:r w:rsidRPr="00EA592A">
        <w:rPr>
          <w:rFonts w:ascii="Book Antiqua" w:eastAsia="Times-Roman" w:hAnsi="Book Antiqua" w:cs="Book Antiqua"/>
          <w:sz w:val="24"/>
          <w:szCs w:val="24"/>
        </w:rPr>
        <w:t>alidat</w:t>
      </w:r>
      <w:r w:rsidRPr="00EA592A">
        <w:rPr>
          <w:rFonts w:ascii="Book Antiqua" w:hAnsi="Book Antiqua" w:cs="Book Antiqua"/>
          <w:sz w:val="24"/>
          <w:szCs w:val="24"/>
        </w:rPr>
        <w:t>ed</w:t>
      </w:r>
      <w:r w:rsidRPr="00EA592A">
        <w:rPr>
          <w:rFonts w:ascii="Book Antiqua" w:hAnsi="Book Antiqua"/>
          <w:sz w:val="24"/>
          <w:szCs w:val="24"/>
        </w:rPr>
        <w:t xml:space="preserve"> </w:t>
      </w:r>
      <w:r w:rsidRPr="00EA592A">
        <w:rPr>
          <w:rFonts w:ascii="Book Antiqua" w:eastAsia="Times-Roman" w:hAnsi="Book Antiqua"/>
          <w:sz w:val="24"/>
          <w:szCs w:val="24"/>
        </w:rPr>
        <w:t xml:space="preserve">in </w:t>
      </w:r>
      <w:r w:rsidRPr="00EA592A">
        <w:rPr>
          <w:rFonts w:ascii="Book Antiqua" w:hAnsi="Book Antiqua"/>
          <w:sz w:val="24"/>
          <w:szCs w:val="24"/>
        </w:rPr>
        <w:t>a group of</w:t>
      </w:r>
      <w:r w:rsidRPr="00EA592A">
        <w:rPr>
          <w:rFonts w:ascii="Book Antiqua" w:eastAsia="Times-Roman" w:hAnsi="Book Antiqua"/>
          <w:sz w:val="24"/>
          <w:szCs w:val="24"/>
        </w:rPr>
        <w:t xml:space="preserve"> independent external institution</w:t>
      </w:r>
      <w:r w:rsidRPr="00EA592A">
        <w:rPr>
          <w:rFonts w:ascii="Book Antiqua" w:hAnsi="Book Antiqua"/>
          <w:sz w:val="24"/>
          <w:szCs w:val="24"/>
        </w:rPr>
        <w:t>s</w:t>
      </w:r>
      <w:r w:rsidRPr="00EA592A">
        <w:rPr>
          <w:rFonts w:ascii="Book Antiqua" w:eastAsia="Times-Roman" w:hAnsi="Book Antiqua"/>
          <w:sz w:val="24"/>
          <w:szCs w:val="24"/>
        </w:rPr>
        <w:t>.</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宋体" w:hAnsi="Book Antiqua"/>
          <w:sz w:val="24"/>
          <w:szCs w:val="24"/>
        </w:rPr>
        <w:t xml:space="preserve">  T</w:t>
      </w:r>
      <w:r w:rsidRPr="00EA592A">
        <w:rPr>
          <w:rFonts w:ascii="Book Antiqua" w:eastAsia="Times-Roman" w:hAnsi="Book Antiqua"/>
          <w:sz w:val="24"/>
          <w:szCs w:val="24"/>
        </w:rPr>
        <w:t xml:space="preserve">he </w:t>
      </w:r>
      <w:r w:rsidRPr="00EA592A">
        <w:rPr>
          <w:rFonts w:ascii="Book Antiqua" w:hAnsi="Book Antiqua"/>
          <w:sz w:val="24"/>
          <w:szCs w:val="24"/>
        </w:rPr>
        <w:t>nomograms establish</w:t>
      </w:r>
      <w:r w:rsidRPr="00EA592A">
        <w:rPr>
          <w:rFonts w:ascii="Book Antiqua" w:eastAsia="Times-Roman" w:hAnsi="Book Antiqua"/>
          <w:sz w:val="24"/>
          <w:szCs w:val="24"/>
        </w:rPr>
        <w:t>ed in</w:t>
      </w:r>
      <w:r w:rsidRPr="00EA592A">
        <w:rPr>
          <w:rFonts w:ascii="Book Antiqua" w:hAnsi="Book Antiqua"/>
          <w:sz w:val="24"/>
          <w:szCs w:val="24"/>
        </w:rPr>
        <w:t xml:space="preserve"> our</w:t>
      </w:r>
      <w:r w:rsidRPr="00EA592A">
        <w:rPr>
          <w:rFonts w:ascii="Book Antiqua" w:eastAsia="Times-Roman" w:hAnsi="Book Antiqua"/>
          <w:sz w:val="24"/>
          <w:szCs w:val="24"/>
        </w:rPr>
        <w:t xml:space="preserve"> study can </w:t>
      </w:r>
      <w:r w:rsidRPr="00EA592A">
        <w:rPr>
          <w:rFonts w:ascii="Book Antiqua" w:eastAsia="宋体" w:hAnsi="Book Antiqua"/>
          <w:sz w:val="24"/>
          <w:szCs w:val="24"/>
        </w:rPr>
        <w:t xml:space="preserve">be used to </w:t>
      </w:r>
      <w:r w:rsidRPr="00EA592A">
        <w:rPr>
          <w:rFonts w:ascii="Book Antiqua" w:hAnsi="Book Antiqua"/>
          <w:sz w:val="24"/>
          <w:szCs w:val="24"/>
        </w:rPr>
        <w:t xml:space="preserve">evaluate </w:t>
      </w:r>
      <w:r w:rsidRPr="00EA592A">
        <w:rPr>
          <w:rFonts w:ascii="Book Antiqua" w:eastAsia="Times-Roman" w:hAnsi="Book Antiqua"/>
          <w:sz w:val="24"/>
          <w:szCs w:val="24"/>
        </w:rPr>
        <w:t>the</w:t>
      </w:r>
      <w:r w:rsidRPr="00EA592A">
        <w:rPr>
          <w:rFonts w:ascii="Book Antiqua" w:hAnsi="Book Antiqua"/>
          <w:sz w:val="24"/>
          <w:szCs w:val="24"/>
        </w:rPr>
        <w:t xml:space="preserve"> probability </w:t>
      </w:r>
      <w:proofErr w:type="gramStart"/>
      <w:r w:rsidRPr="00EA592A">
        <w:rPr>
          <w:rFonts w:ascii="Book Antiqua" w:hAnsi="Book Antiqua"/>
          <w:sz w:val="24"/>
          <w:szCs w:val="24"/>
        </w:rPr>
        <w:t>of a pathological responses</w:t>
      </w:r>
      <w:proofErr w:type="gramEnd"/>
      <w:r w:rsidRPr="00EA592A">
        <w:rPr>
          <w:rFonts w:ascii="Book Antiqua" w:eastAsia="Times-Roman" w:hAnsi="Book Antiqua"/>
          <w:sz w:val="24"/>
          <w:szCs w:val="24"/>
        </w:rPr>
        <w:t xml:space="preserve"> before NT and after NT. However, </w:t>
      </w:r>
      <w:r w:rsidRPr="00EA592A">
        <w:rPr>
          <w:rFonts w:ascii="Book Antiqua" w:eastAsia="Times-Roman" w:hAnsi="Book Antiqua" w:cs="Book Antiqua"/>
          <w:sz w:val="24"/>
          <w:szCs w:val="24"/>
        </w:rPr>
        <w:t xml:space="preserve">additional studies are required </w:t>
      </w:r>
      <w:r w:rsidRPr="00EA592A">
        <w:rPr>
          <w:rFonts w:ascii="Book Antiqua" w:hAnsi="Book Antiqua"/>
          <w:sz w:val="24"/>
          <w:szCs w:val="24"/>
        </w:rPr>
        <w:t xml:space="preserve">to </w:t>
      </w:r>
      <w:r w:rsidRPr="00EA592A">
        <w:rPr>
          <w:rFonts w:ascii="Book Antiqua" w:eastAsia="Times-Roman" w:hAnsi="Book Antiqua"/>
          <w:sz w:val="24"/>
          <w:szCs w:val="24"/>
        </w:rPr>
        <w:t>answer clinical question</w:t>
      </w:r>
      <w:r w:rsidRPr="00EA592A">
        <w:rPr>
          <w:rFonts w:ascii="Book Antiqua" w:hAnsi="Book Antiqua"/>
          <w:sz w:val="24"/>
          <w:szCs w:val="24"/>
        </w:rPr>
        <w:t>s, regarding</w:t>
      </w:r>
      <w:r w:rsidRPr="00EA592A">
        <w:rPr>
          <w:rFonts w:ascii="Book Antiqua" w:eastAsia="Times-Roman" w:hAnsi="Book Antiqua"/>
          <w:sz w:val="24"/>
          <w:szCs w:val="24"/>
        </w:rPr>
        <w:t xml:space="preserve"> </w:t>
      </w:r>
      <w:r w:rsidRPr="00EA592A">
        <w:rPr>
          <w:rFonts w:ascii="Book Antiqua" w:hAnsi="Book Antiqua"/>
          <w:sz w:val="24"/>
          <w:szCs w:val="24"/>
        </w:rPr>
        <w:t xml:space="preserve">which patients can be treated only with neoadjuvant chemotherapy, which patients need </w:t>
      </w:r>
      <w:proofErr w:type="spellStart"/>
      <w:r w:rsidRPr="00EA592A">
        <w:rPr>
          <w:rFonts w:ascii="Book Antiqua" w:hAnsi="Book Antiqua"/>
          <w:sz w:val="24"/>
          <w:szCs w:val="24"/>
        </w:rPr>
        <w:t>oxaliplatin</w:t>
      </w:r>
      <w:proofErr w:type="spellEnd"/>
      <w:r w:rsidRPr="00EA592A">
        <w:rPr>
          <w:rFonts w:ascii="Book Antiqua" w:hAnsi="Book Antiqua"/>
          <w:sz w:val="24"/>
          <w:szCs w:val="24"/>
        </w:rPr>
        <w:t xml:space="preserve"> added to the neoadjuvant CRT, which patients </w:t>
      </w:r>
      <w:r w:rsidRPr="00EA592A">
        <w:rPr>
          <w:rFonts w:ascii="Book Antiqua" w:eastAsia="Times-Roman" w:hAnsi="Book Antiqua"/>
          <w:sz w:val="24"/>
          <w:szCs w:val="24"/>
        </w:rPr>
        <w:t>need radical surgery</w:t>
      </w:r>
      <w:r w:rsidRPr="00EA592A">
        <w:rPr>
          <w:rFonts w:ascii="Book Antiqua" w:hAnsi="Book Antiqua"/>
          <w:sz w:val="24"/>
          <w:szCs w:val="24"/>
        </w:rPr>
        <w:t>, which patients can undergo</w:t>
      </w:r>
      <w:r w:rsidRPr="00EA592A">
        <w:rPr>
          <w:rFonts w:ascii="Book Antiqua" w:eastAsia="Times-Roman" w:hAnsi="Book Antiqua"/>
          <w:sz w:val="24"/>
          <w:szCs w:val="24"/>
        </w:rPr>
        <w:t xml:space="preserve"> local excision, and w</w:t>
      </w:r>
      <w:r w:rsidRPr="00EA592A">
        <w:rPr>
          <w:rFonts w:ascii="Book Antiqua" w:hAnsi="Book Antiqua"/>
          <w:sz w:val="24"/>
          <w:szCs w:val="24"/>
        </w:rPr>
        <w:t xml:space="preserve">hich patients can be managed with </w:t>
      </w:r>
      <w:r w:rsidRPr="00EA592A">
        <w:rPr>
          <w:rFonts w:ascii="Book Antiqua" w:eastAsia="Times-Roman" w:hAnsi="Book Antiqua"/>
          <w:sz w:val="24"/>
          <w:szCs w:val="24"/>
        </w:rPr>
        <w:t>a “</w:t>
      </w:r>
      <w:r w:rsidRPr="00EA592A">
        <w:rPr>
          <w:rFonts w:ascii="Book Antiqua" w:eastAsia="宋体" w:hAnsi="Book Antiqua"/>
          <w:sz w:val="24"/>
          <w:szCs w:val="24"/>
        </w:rPr>
        <w:t>watch and wait</w:t>
      </w:r>
      <w:r w:rsidRPr="00EA592A">
        <w:rPr>
          <w:rFonts w:ascii="Book Antiqua" w:eastAsia="Times-Roman" w:hAnsi="Book Antiqua"/>
          <w:sz w:val="24"/>
          <w:szCs w:val="24"/>
        </w:rPr>
        <w:t xml:space="preserve">” strategy after </w:t>
      </w:r>
      <w:r w:rsidRPr="00EA592A">
        <w:rPr>
          <w:rFonts w:ascii="Book Antiqua" w:hAnsi="Book Antiqua"/>
          <w:sz w:val="24"/>
          <w:szCs w:val="24"/>
        </w:rPr>
        <w:t>achieving a good response</w:t>
      </w:r>
      <w:r w:rsidRPr="00EA592A">
        <w:rPr>
          <w:rFonts w:ascii="Book Antiqua" w:eastAsia="Times-Roman" w:hAnsi="Book Antiqua"/>
          <w:sz w:val="24"/>
          <w:szCs w:val="24"/>
        </w:rPr>
        <w:t>.</w:t>
      </w:r>
    </w:p>
    <w:p w:rsidR="002E730C" w:rsidRPr="00EA592A" w:rsidRDefault="00381226">
      <w:pPr>
        <w:adjustRightInd w:val="0"/>
        <w:snapToGrid w:val="0"/>
        <w:spacing w:line="360" w:lineRule="auto"/>
        <w:outlineLvl w:val="0"/>
        <w:rPr>
          <w:rFonts w:ascii="Book Antiqua" w:eastAsia="Times-Roman" w:hAnsi="Book Antiqua"/>
          <w:b/>
          <w:bCs/>
          <w:sz w:val="24"/>
          <w:szCs w:val="24"/>
        </w:rPr>
      </w:pPr>
      <w:r w:rsidRPr="00EA592A">
        <w:rPr>
          <w:rFonts w:ascii="Book Antiqua" w:eastAsia="Times-Roman" w:hAnsi="Book Antiqua"/>
          <w:sz w:val="24"/>
          <w:szCs w:val="24"/>
        </w:rPr>
        <w:t xml:space="preserve">  </w:t>
      </w:r>
      <w:r w:rsidRPr="00EA592A">
        <w:rPr>
          <w:rFonts w:ascii="Book Antiqua" w:hAnsi="Book Antiqua"/>
          <w:sz w:val="24"/>
          <w:szCs w:val="24"/>
        </w:rPr>
        <w:t>We established accurate nomograms to predicting the pathological responses to different preoperative NT regimens based on pretreatment parameters for LARC patients. These nomograms can be used to distinguish patient types and facilitate developing individualized treatments.</w:t>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outlineLvl w:val="0"/>
        <w:rPr>
          <w:rFonts w:ascii="Book Antiqua" w:hAnsi="Book Antiqua"/>
          <w:b/>
          <w:caps/>
          <w:sz w:val="24"/>
          <w:szCs w:val="24"/>
        </w:rPr>
      </w:pPr>
      <w:bookmarkStart w:id="96" w:name="OLE_LINK259"/>
      <w:bookmarkStart w:id="97" w:name="OLE_LINK151"/>
      <w:bookmarkStart w:id="98" w:name="OLE_LINK244"/>
      <w:bookmarkStart w:id="99" w:name="OLE_LINK12"/>
      <w:bookmarkStart w:id="100" w:name="OLE_LINK23"/>
      <w:bookmarkStart w:id="101" w:name="OLE_LINK316"/>
      <w:bookmarkStart w:id="102" w:name="OLE_LINK245"/>
      <w:bookmarkStart w:id="103" w:name="OLE_LINK206"/>
      <w:bookmarkStart w:id="104" w:name="OLE_LINK159"/>
      <w:bookmarkStart w:id="105" w:name="OLE_LINK205"/>
      <w:bookmarkStart w:id="106" w:name="OLE_LINK158"/>
      <w:bookmarkStart w:id="107" w:name="OLE_LINK332"/>
      <w:bookmarkStart w:id="108" w:name="OLE_LINK11"/>
      <w:bookmarkStart w:id="109" w:name="OLE_LINK24"/>
      <w:r w:rsidRPr="00EA592A">
        <w:rPr>
          <w:rFonts w:ascii="Book Antiqua" w:hAnsi="Book Antiqua" w:cs="Segoe UI"/>
          <w:b/>
          <w:caps/>
          <w:sz w:val="24"/>
          <w:szCs w:val="24"/>
          <w:shd w:val="clear" w:color="auto" w:fill="FFFFFF"/>
        </w:rPr>
        <w:t xml:space="preserve">Article Highlights  </w:t>
      </w:r>
    </w:p>
    <w:p w:rsidR="002E730C" w:rsidRPr="00EA592A" w:rsidRDefault="00381226">
      <w:pPr>
        <w:adjustRightInd w:val="0"/>
        <w:snapToGrid w:val="0"/>
        <w:spacing w:line="360" w:lineRule="auto"/>
        <w:outlineLvl w:val="0"/>
        <w:rPr>
          <w:rFonts w:ascii="Book Antiqua" w:hAnsi="Book Antiqua"/>
          <w:b/>
          <w:i/>
          <w:sz w:val="24"/>
          <w:szCs w:val="24"/>
        </w:rPr>
      </w:pPr>
      <w:r w:rsidRPr="00EA592A">
        <w:rPr>
          <w:rFonts w:ascii="Book Antiqua" w:hAnsi="Book Antiqua"/>
          <w:b/>
          <w:i/>
          <w:sz w:val="24"/>
          <w:szCs w:val="24"/>
        </w:rPr>
        <w:t>Research background</w:t>
      </w:r>
    </w:p>
    <w:p w:rsidR="002E730C" w:rsidRPr="00EA592A" w:rsidRDefault="00381226">
      <w:pPr>
        <w:adjustRightInd w:val="0"/>
        <w:snapToGrid w:val="0"/>
        <w:spacing w:line="360" w:lineRule="auto"/>
        <w:rPr>
          <w:rFonts w:ascii="Book Antiqua" w:eastAsia="Times-Roman" w:hAnsi="Book Antiqua" w:cs="Book Antiqua"/>
          <w:sz w:val="24"/>
          <w:szCs w:val="24"/>
        </w:rPr>
      </w:pPr>
      <w:r w:rsidRPr="00EA592A">
        <w:rPr>
          <w:rFonts w:ascii="Book Antiqua" w:eastAsia="Times-Roman" w:hAnsi="Book Antiqua" w:cs="Book Antiqua"/>
          <w:sz w:val="24"/>
          <w:szCs w:val="24"/>
        </w:rPr>
        <w:t xml:space="preserve">In </w:t>
      </w:r>
      <w:r w:rsidRPr="00EA592A">
        <w:rPr>
          <w:rFonts w:ascii="Book Antiqua" w:eastAsia="宋体" w:hAnsi="Book Antiqua" w:cs="Book Antiqua"/>
          <w:sz w:val="24"/>
          <w:szCs w:val="24"/>
        </w:rPr>
        <w:t>recent</w:t>
      </w:r>
      <w:r w:rsidRPr="00EA592A">
        <w:rPr>
          <w:rFonts w:ascii="Book Antiqua" w:eastAsia="Times-Roman" w:hAnsi="Book Antiqua" w:cs="Book Antiqua"/>
          <w:sz w:val="24"/>
          <w:szCs w:val="24"/>
        </w:rPr>
        <w:t xml:space="preserve"> decades, </w:t>
      </w:r>
      <w:bookmarkStart w:id="110" w:name="OLE_LINK36"/>
      <w:bookmarkStart w:id="111" w:name="OLE_LINK35"/>
      <w:r w:rsidRPr="00EA592A">
        <w:rPr>
          <w:rFonts w:ascii="Book Antiqua" w:eastAsia="Times-Roman" w:hAnsi="Book Antiqua" w:cs="Book Antiqua"/>
          <w:sz w:val="24"/>
          <w:szCs w:val="24"/>
        </w:rPr>
        <w:t>neoadjuvant therapy</w:t>
      </w:r>
      <w:bookmarkEnd w:id="110"/>
      <w:bookmarkEnd w:id="111"/>
      <w:r w:rsidRPr="00EA592A">
        <w:rPr>
          <w:rFonts w:ascii="Book Antiqua" w:eastAsia="Times-Roman" w:hAnsi="Book Antiqua" w:cs="Book Antiqua"/>
          <w:sz w:val="24"/>
          <w:szCs w:val="24"/>
        </w:rPr>
        <w:t xml:space="preserve"> (NT) has been the standardized treatment for locally advanced rectal cancer (LARC)</w:t>
      </w:r>
      <w:r w:rsidRPr="00EA592A">
        <w:rPr>
          <w:rFonts w:ascii="Book Antiqua" w:eastAsia="宋体" w:hAnsi="Book Antiqua" w:cs="Book Antiqua"/>
          <w:sz w:val="24"/>
          <w:szCs w:val="24"/>
        </w:rPr>
        <w:t>.</w:t>
      </w: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A</w:t>
      </w:r>
      <w:r w:rsidRPr="00EA592A">
        <w:rPr>
          <w:rFonts w:ascii="Book Antiqua" w:eastAsia="Times-Roman" w:hAnsi="Book Antiqua" w:cs="Book Antiqua"/>
          <w:sz w:val="24"/>
          <w:szCs w:val="24"/>
        </w:rPr>
        <w:t>pproximately 8-3</w:t>
      </w:r>
      <w:r w:rsidRPr="00EA592A">
        <w:rPr>
          <w:rFonts w:ascii="Book Antiqua" w:eastAsia="宋体" w:hAnsi="Book Antiqua" w:cs="Book Antiqua"/>
          <w:sz w:val="24"/>
          <w:szCs w:val="24"/>
        </w:rPr>
        <w:t>5</w:t>
      </w:r>
      <w:r w:rsidRPr="00EA592A">
        <w:rPr>
          <w:rFonts w:ascii="Book Antiqua" w:eastAsia="Times-Roman" w:hAnsi="Book Antiqua" w:cs="Book Antiqua"/>
          <w:sz w:val="24"/>
          <w:szCs w:val="24"/>
        </w:rPr>
        <w:t>% of patients with LARC who received NT were reported to have achieved</w:t>
      </w:r>
      <w:r w:rsidRPr="00EA592A">
        <w:rPr>
          <w:rFonts w:ascii="Book Antiqua" w:eastAsia="宋体" w:hAnsi="Book Antiqua" w:cs="Book Antiqua"/>
          <w:sz w:val="24"/>
          <w:szCs w:val="24"/>
        </w:rPr>
        <w:t xml:space="preserve"> a </w:t>
      </w:r>
      <w:r w:rsidRPr="00EA592A">
        <w:rPr>
          <w:rFonts w:ascii="Book Antiqua" w:eastAsia="Times-Roman" w:hAnsi="Book Antiqua" w:cs="Book Antiqua"/>
          <w:sz w:val="24"/>
          <w:szCs w:val="24"/>
        </w:rPr>
        <w:t xml:space="preserve">complete </w:t>
      </w:r>
      <w:r w:rsidRPr="00EA592A">
        <w:rPr>
          <w:rFonts w:ascii="Book Antiqua" w:hAnsi="Book Antiqua" w:cs="Book Antiqua"/>
          <w:sz w:val="24"/>
          <w:szCs w:val="24"/>
        </w:rPr>
        <w:t>pathological</w:t>
      </w:r>
      <w:r w:rsidRPr="00EA592A">
        <w:rPr>
          <w:rFonts w:ascii="Book Antiqua" w:eastAsia="Times-Roman" w:hAnsi="Book Antiqua" w:cs="Book Antiqua"/>
          <w:sz w:val="24"/>
          <w:szCs w:val="24"/>
        </w:rPr>
        <w:t xml:space="preserve"> response (</w:t>
      </w:r>
      <w:proofErr w:type="spellStart"/>
      <w:r w:rsidRPr="00EA592A">
        <w:rPr>
          <w:rFonts w:ascii="Book Antiqua" w:eastAsia="Times-Roman" w:hAnsi="Book Antiqua" w:cs="Book Antiqua"/>
          <w:sz w:val="24"/>
          <w:szCs w:val="24"/>
        </w:rPr>
        <w:t>pCR</w:t>
      </w:r>
      <w:proofErr w:type="spellEnd"/>
      <w:r w:rsidRPr="00EA592A">
        <w:rPr>
          <w:rFonts w:ascii="Book Antiqua" w:eastAsia="Times-Roman" w:hAnsi="Book Antiqua" w:cs="Book Antiqua"/>
          <w:sz w:val="24"/>
          <w:szCs w:val="24"/>
        </w:rPr>
        <w:t>)</w:t>
      </w:r>
      <w:r w:rsidRPr="00EA592A">
        <w:rPr>
          <w:rFonts w:ascii="Book Antiqua" w:eastAsia="宋体" w:hAnsi="Book Antiqua" w:cs="Book Antiqua"/>
          <w:sz w:val="24"/>
          <w:szCs w:val="24"/>
        </w:rPr>
        <w:t>.</w:t>
      </w: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I</w:t>
      </w:r>
      <w:r w:rsidRPr="00EA592A">
        <w:rPr>
          <w:rFonts w:ascii="Book Antiqua" w:eastAsia="Times-Roman" w:hAnsi="Book Antiqua" w:cs="Book Antiqua"/>
          <w:sz w:val="24"/>
          <w:szCs w:val="24"/>
        </w:rPr>
        <w:t xml:space="preserve">f </w:t>
      </w:r>
      <w:r w:rsidRPr="00EA592A">
        <w:rPr>
          <w:rFonts w:ascii="Book Antiqua" w:eastAsia="宋体" w:hAnsi="Book Antiqua" w:cs="Book Antiqua"/>
          <w:sz w:val="24"/>
          <w:szCs w:val="24"/>
        </w:rPr>
        <w:t xml:space="preserve">the </w:t>
      </w:r>
      <w:r w:rsidRPr="00EA592A">
        <w:rPr>
          <w:rFonts w:ascii="Book Antiqua" w:hAnsi="Book Antiqua" w:cs="Book Antiqua"/>
          <w:sz w:val="24"/>
          <w:szCs w:val="24"/>
        </w:rPr>
        <w:t>pathological</w:t>
      </w:r>
      <w:r w:rsidRPr="00EA592A">
        <w:rPr>
          <w:rFonts w:ascii="Book Antiqua" w:eastAsia="Times-Roman" w:hAnsi="Book Antiqua" w:cs="Book Antiqua"/>
          <w:sz w:val="24"/>
          <w:szCs w:val="24"/>
        </w:rPr>
        <w:t xml:space="preserve"> response </w:t>
      </w:r>
      <w:r w:rsidRPr="00EA592A">
        <w:rPr>
          <w:rFonts w:ascii="Book Antiqua" w:hAnsi="Book Antiqua" w:cs="Book Antiqua"/>
          <w:sz w:val="24"/>
          <w:szCs w:val="24"/>
        </w:rPr>
        <w:t>can</w:t>
      </w:r>
      <w:r w:rsidRPr="00EA592A">
        <w:rPr>
          <w:rFonts w:ascii="Book Antiqua" w:eastAsia="Times-Roman" w:hAnsi="Book Antiqua" w:cs="Book Antiqua"/>
          <w:sz w:val="24"/>
          <w:szCs w:val="24"/>
        </w:rPr>
        <w:t xml:space="preserve"> be accurately predicted, these patients </w:t>
      </w:r>
      <w:r w:rsidRPr="00EA592A">
        <w:rPr>
          <w:rFonts w:ascii="Book Antiqua" w:eastAsia="宋体" w:hAnsi="Book Antiqua" w:cs="Book Antiqua"/>
          <w:sz w:val="24"/>
          <w:szCs w:val="24"/>
        </w:rPr>
        <w:t>may</w:t>
      </w:r>
      <w:r w:rsidRPr="00EA592A">
        <w:rPr>
          <w:rFonts w:ascii="Book Antiqua" w:eastAsia="Times-Roman" w:hAnsi="Book Antiqua" w:cs="Book Antiqua"/>
          <w:sz w:val="24"/>
          <w:szCs w:val="24"/>
        </w:rPr>
        <w:t xml:space="preserve"> not </w:t>
      </w:r>
      <w:r w:rsidRPr="00EA592A">
        <w:rPr>
          <w:rFonts w:ascii="Book Antiqua" w:hAnsi="Book Antiqua" w:cs="Book Antiqua"/>
          <w:sz w:val="24"/>
          <w:szCs w:val="24"/>
        </w:rPr>
        <w:t>need</w:t>
      </w:r>
      <w:r w:rsidRPr="00EA592A">
        <w:rPr>
          <w:rFonts w:ascii="Book Antiqua" w:eastAsia="Times-Roman" w:hAnsi="Book Antiqua" w:cs="Book Antiqua"/>
          <w:sz w:val="24"/>
          <w:szCs w:val="24"/>
        </w:rPr>
        <w:t xml:space="preserve"> surgery. In addition, no response</w:t>
      </w:r>
      <w:r w:rsidRPr="00EA592A">
        <w:rPr>
          <w:rFonts w:ascii="Book Antiqua" w:eastAsia="宋体" w:hAnsi="Book Antiqua" w:cs="Book Antiqua"/>
          <w:sz w:val="24"/>
          <w:szCs w:val="24"/>
        </w:rPr>
        <w:t xml:space="preserve"> </w:t>
      </w:r>
      <w:r w:rsidRPr="00EA592A">
        <w:rPr>
          <w:rFonts w:ascii="Book Antiqua" w:eastAsia="Times-Roman" w:hAnsi="Book Antiqua" w:cs="Book Antiqua"/>
          <w:sz w:val="24"/>
          <w:szCs w:val="24"/>
        </w:rPr>
        <w:t>after NT implies that the tumor is destructive</w:t>
      </w:r>
      <w:r w:rsidRPr="00EA592A">
        <w:rPr>
          <w:rFonts w:ascii="Book Antiqua" w:eastAsia="宋体" w:hAnsi="Book Antiqua" w:cs="Book Antiqua"/>
          <w:sz w:val="24"/>
          <w:szCs w:val="24"/>
        </w:rPr>
        <w:t>,</w:t>
      </w:r>
      <w:r w:rsidRPr="00EA592A">
        <w:rPr>
          <w:rFonts w:ascii="Book Antiqua" w:eastAsia="Times-Roman" w:hAnsi="Book Antiqua" w:cs="Book Antiqua"/>
          <w:sz w:val="24"/>
          <w:szCs w:val="24"/>
        </w:rPr>
        <w:t xml:space="preserve"> resistant to both chemotherapy and radiotherapy, and prone to having a high metastatic potential.</w:t>
      </w:r>
    </w:p>
    <w:p w:rsidR="002E730C" w:rsidRPr="00EA592A" w:rsidRDefault="00381226">
      <w:pPr>
        <w:adjustRightInd w:val="0"/>
        <w:snapToGrid w:val="0"/>
        <w:spacing w:line="360" w:lineRule="auto"/>
        <w:rPr>
          <w:rFonts w:ascii="Book Antiqua" w:eastAsia="宋体" w:hAnsi="Book Antiqua" w:cs="Book Antiqua"/>
          <w:sz w:val="24"/>
          <w:szCs w:val="24"/>
        </w:rPr>
      </w:pPr>
      <w:r w:rsidRPr="00EA592A">
        <w:rPr>
          <w:rFonts w:ascii="Book Antiqua" w:eastAsia="Times-Roman" w:hAnsi="Book Antiqua" w:cs="Book Antiqua"/>
          <w:sz w:val="24"/>
          <w:szCs w:val="24"/>
        </w:rPr>
        <w:t xml:space="preserve">  </w:t>
      </w:r>
      <w:r w:rsidRPr="00EA592A">
        <w:rPr>
          <w:rFonts w:ascii="Book Antiqua" w:eastAsia="宋体" w:hAnsi="Book Antiqua" w:cs="Book Antiqua"/>
          <w:sz w:val="24"/>
          <w:szCs w:val="24"/>
        </w:rPr>
        <w:t>F</w:t>
      </w:r>
      <w:r w:rsidRPr="00EA592A">
        <w:rPr>
          <w:rFonts w:ascii="Book Antiqua" w:eastAsia="Times-Roman" w:hAnsi="Book Antiqua"/>
          <w:sz w:val="24"/>
          <w:szCs w:val="24"/>
        </w:rPr>
        <w:t xml:space="preserve">ew models </w:t>
      </w:r>
      <w:r w:rsidRPr="00EA592A">
        <w:rPr>
          <w:rFonts w:ascii="Book Antiqua" w:hAnsi="Book Antiqua"/>
          <w:sz w:val="24"/>
          <w:szCs w:val="24"/>
        </w:rPr>
        <w:t>or</w:t>
      </w:r>
      <w:r w:rsidRPr="00EA592A">
        <w:rPr>
          <w:rFonts w:ascii="Book Antiqua" w:eastAsia="Times-Roman" w:hAnsi="Book Antiqua"/>
          <w:sz w:val="24"/>
          <w:szCs w:val="24"/>
        </w:rPr>
        <w:t xml:space="preserve"> nomograms have been </w:t>
      </w:r>
      <w:r w:rsidRPr="00EA592A">
        <w:rPr>
          <w:rFonts w:ascii="Book Antiqua" w:hAnsi="Book Antiqua"/>
          <w:sz w:val="24"/>
          <w:szCs w:val="24"/>
        </w:rPr>
        <w:t xml:space="preserve">established and even fewer are </w:t>
      </w:r>
      <w:r w:rsidRPr="00EA592A">
        <w:rPr>
          <w:rFonts w:ascii="Book Antiqua" w:eastAsia="Times-Roman" w:hAnsi="Book Antiqua"/>
          <w:sz w:val="24"/>
          <w:szCs w:val="24"/>
        </w:rPr>
        <w:t>used</w:t>
      </w:r>
      <w:r w:rsidRPr="00EA592A">
        <w:rPr>
          <w:rFonts w:ascii="Book Antiqua" w:eastAsia="宋体" w:hAnsi="Book Antiqua"/>
          <w:sz w:val="24"/>
          <w:szCs w:val="24"/>
        </w:rPr>
        <w:t xml:space="preserve"> </w:t>
      </w:r>
      <w:r w:rsidRPr="00EA592A">
        <w:rPr>
          <w:rFonts w:ascii="Book Antiqua" w:eastAsia="Times-Roman" w:hAnsi="Book Antiqua"/>
          <w:sz w:val="24"/>
          <w:szCs w:val="24"/>
        </w:rPr>
        <w:t xml:space="preserve">clinically </w:t>
      </w:r>
      <w:r w:rsidRPr="00EA592A">
        <w:rPr>
          <w:rFonts w:ascii="Book Antiqua" w:eastAsia="宋体" w:hAnsi="Book Antiqua"/>
          <w:sz w:val="24"/>
          <w:szCs w:val="24"/>
        </w:rPr>
        <w:t>to</w:t>
      </w:r>
      <w:r w:rsidR="00E2503D" w:rsidRPr="00EA592A">
        <w:rPr>
          <w:rFonts w:ascii="Book Antiqua" w:eastAsia="Times-Roman" w:hAnsi="Book Antiqua"/>
          <w:sz w:val="24"/>
          <w:szCs w:val="24"/>
        </w:rPr>
        <w:t xml:space="preserve"> </w:t>
      </w:r>
      <w:r w:rsidRPr="00EA592A">
        <w:rPr>
          <w:rFonts w:ascii="Book Antiqua" w:eastAsia="Times-Roman" w:hAnsi="Book Antiqua"/>
          <w:sz w:val="24"/>
          <w:szCs w:val="24"/>
        </w:rPr>
        <w:t xml:space="preserve">predict </w:t>
      </w:r>
      <w:r w:rsidR="00E2503D" w:rsidRPr="00EA592A">
        <w:rPr>
          <w:rFonts w:ascii="Book Antiqua" w:eastAsia="Times-Roman" w:hAnsi="Book Antiqua"/>
          <w:sz w:val="24"/>
          <w:szCs w:val="24"/>
        </w:rPr>
        <w:t xml:space="preserve">a </w:t>
      </w:r>
      <w:r w:rsidRPr="00EA592A">
        <w:rPr>
          <w:rFonts w:ascii="Book Antiqua" w:eastAsia="Times-Roman" w:hAnsi="Book Antiqua"/>
          <w:sz w:val="24"/>
          <w:szCs w:val="24"/>
        </w:rPr>
        <w:t>good</w:t>
      </w:r>
      <w:r w:rsidRPr="00EA592A">
        <w:rPr>
          <w:rFonts w:ascii="Book Antiqua" w:hAnsi="Book Antiqua"/>
          <w:sz w:val="24"/>
          <w:szCs w:val="24"/>
        </w:rPr>
        <w:t xml:space="preserve"> pathological</w:t>
      </w:r>
      <w:r w:rsidRPr="00EA592A">
        <w:rPr>
          <w:rFonts w:ascii="Book Antiqua" w:eastAsia="Times-Roman" w:hAnsi="Book Antiqua"/>
          <w:sz w:val="24"/>
          <w:szCs w:val="24"/>
        </w:rPr>
        <w:t xml:space="preserve"> response after NT for </w:t>
      </w:r>
      <w:r w:rsidRPr="00EA592A">
        <w:rPr>
          <w:rFonts w:ascii="Book Antiqua" w:hAnsi="Book Antiqua"/>
          <w:sz w:val="24"/>
          <w:szCs w:val="24"/>
        </w:rPr>
        <w:t>LARC</w:t>
      </w:r>
      <w:r w:rsidRPr="00EA592A">
        <w:rPr>
          <w:rFonts w:ascii="Book Antiqua" w:eastAsia="Times-Roman" w:hAnsi="Book Antiqua" w:cs="Book Antiqua"/>
          <w:sz w:val="24"/>
          <w:szCs w:val="24"/>
        </w:rPr>
        <w:t>.</w:t>
      </w:r>
      <w:r w:rsidRPr="00EA592A">
        <w:rPr>
          <w:rFonts w:ascii="Book Antiqua" w:eastAsia="宋体" w:hAnsi="Book Antiqua" w:cs="Book Antiqua"/>
          <w:sz w:val="24"/>
          <w:szCs w:val="24"/>
        </w:rPr>
        <w:t xml:space="preserve"> </w:t>
      </w:r>
      <w:r w:rsidRPr="00EA592A">
        <w:rPr>
          <w:rFonts w:ascii="Book Antiqua" w:eastAsia="Times-Roman" w:hAnsi="Book Antiqua" w:cs="Book Antiqua"/>
          <w:sz w:val="24"/>
          <w:szCs w:val="24"/>
        </w:rPr>
        <w:t>Therefore, developing accurate model</w:t>
      </w:r>
      <w:r w:rsidRPr="00EA592A">
        <w:rPr>
          <w:rFonts w:ascii="Book Antiqua" w:hAnsi="Book Antiqua" w:cs="Book Antiqua"/>
          <w:sz w:val="24"/>
          <w:szCs w:val="24"/>
        </w:rPr>
        <w:t>s</w:t>
      </w:r>
      <w:r w:rsidRPr="00EA592A">
        <w:rPr>
          <w:rFonts w:ascii="Book Antiqua" w:eastAsia="Times-Roman" w:hAnsi="Book Antiqua" w:cs="Book Antiqua"/>
          <w:sz w:val="24"/>
          <w:szCs w:val="24"/>
        </w:rPr>
        <w:t xml:space="preserve"> to predict </w:t>
      </w:r>
      <w:r w:rsidRPr="00EA592A">
        <w:rPr>
          <w:rFonts w:ascii="Book Antiqua" w:hAnsi="Book Antiqua" w:cs="Book Antiqua"/>
          <w:sz w:val="24"/>
          <w:szCs w:val="24"/>
        </w:rPr>
        <w:t xml:space="preserve">pathological </w:t>
      </w:r>
      <w:r w:rsidRPr="00EA592A">
        <w:rPr>
          <w:rFonts w:ascii="Book Antiqua" w:eastAsia="Times-Roman" w:hAnsi="Book Antiqua" w:cs="Book Antiqua"/>
          <w:sz w:val="24"/>
          <w:szCs w:val="24"/>
        </w:rPr>
        <w:t>response</w:t>
      </w:r>
      <w:r w:rsidRPr="00EA592A">
        <w:rPr>
          <w:rFonts w:ascii="Book Antiqua" w:hAnsi="Book Antiqua" w:cs="Book Antiqua"/>
          <w:sz w:val="24"/>
          <w:szCs w:val="24"/>
        </w:rPr>
        <w:t xml:space="preserve"> (PR) </w:t>
      </w:r>
      <w:r w:rsidRPr="00EA592A">
        <w:rPr>
          <w:rFonts w:ascii="Book Antiqua" w:eastAsia="Times-Roman" w:hAnsi="Book Antiqua" w:cs="Book Antiqua"/>
          <w:sz w:val="24"/>
          <w:szCs w:val="24"/>
        </w:rPr>
        <w:t xml:space="preserve">has great clinical significance and </w:t>
      </w:r>
      <w:r w:rsidRPr="00EA592A">
        <w:rPr>
          <w:rFonts w:ascii="Book Antiqua" w:eastAsia="宋体" w:hAnsi="Book Antiqua" w:cs="Book Antiqua"/>
          <w:sz w:val="24"/>
          <w:szCs w:val="24"/>
        </w:rPr>
        <w:t>can help achieve i</w:t>
      </w:r>
      <w:r w:rsidRPr="00EA592A">
        <w:rPr>
          <w:rFonts w:ascii="Book Antiqua" w:eastAsia="Times-Roman" w:hAnsi="Book Antiqua" w:cs="Book Antiqua"/>
          <w:sz w:val="24"/>
          <w:szCs w:val="24"/>
        </w:rPr>
        <w:t>ndividualized treatment in LARC patients</w:t>
      </w:r>
      <w:r w:rsidRPr="00EA592A">
        <w:rPr>
          <w:rFonts w:ascii="Book Antiqua" w:eastAsia="宋体" w:hAnsi="Book Antiqua" w:cs="Book Antiqua"/>
          <w:sz w:val="24"/>
          <w:szCs w:val="24"/>
        </w:rPr>
        <w:t>.</w:t>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outlineLvl w:val="0"/>
        <w:rPr>
          <w:rFonts w:ascii="Book Antiqua" w:hAnsi="Book Antiqua"/>
          <w:b/>
          <w:i/>
          <w:sz w:val="24"/>
          <w:szCs w:val="24"/>
        </w:rPr>
      </w:pPr>
      <w:r w:rsidRPr="00EA592A">
        <w:rPr>
          <w:rFonts w:ascii="Book Antiqua" w:hAnsi="Book Antiqua"/>
          <w:b/>
          <w:i/>
          <w:sz w:val="24"/>
          <w:szCs w:val="24"/>
        </w:rPr>
        <w:t>Research motivation</w:t>
      </w:r>
    </w:p>
    <w:p w:rsidR="002E730C" w:rsidRPr="00EA592A" w:rsidRDefault="00381226">
      <w:pPr>
        <w:adjustRightInd w:val="0"/>
        <w:snapToGrid w:val="0"/>
        <w:spacing w:line="360" w:lineRule="auto"/>
        <w:rPr>
          <w:rFonts w:ascii="Book Antiqua" w:eastAsia="Times-Roman" w:hAnsi="Book Antiqua" w:cs="Times-Roman"/>
          <w:sz w:val="24"/>
          <w:szCs w:val="24"/>
        </w:rPr>
      </w:pPr>
      <w:r w:rsidRPr="00EA592A">
        <w:rPr>
          <w:rFonts w:ascii="Book Antiqua" w:hAnsi="Book Antiqua"/>
          <w:bCs/>
          <w:sz w:val="24"/>
          <w:szCs w:val="24"/>
        </w:rPr>
        <w:lastRenderedPageBreak/>
        <w:t xml:space="preserve">Our goal was to </w:t>
      </w:r>
      <w:r w:rsidRPr="00EA592A">
        <w:rPr>
          <w:rFonts w:ascii="Book Antiqua" w:hAnsi="Book Antiqua"/>
          <w:sz w:val="24"/>
          <w:szCs w:val="24"/>
        </w:rPr>
        <w:t>establish nomograms that can be used</w:t>
      </w:r>
      <w:r w:rsidRPr="00EA592A">
        <w:rPr>
          <w:rFonts w:ascii="Book Antiqua" w:eastAsia="Times-Roman" w:hAnsi="Book Antiqua"/>
          <w:sz w:val="24"/>
          <w:szCs w:val="24"/>
        </w:rPr>
        <w:t xml:space="preserve"> to assist</w:t>
      </w:r>
      <w:r w:rsidRPr="00EA592A">
        <w:rPr>
          <w:rFonts w:ascii="Book Antiqua" w:eastAsia="宋体" w:hAnsi="Book Antiqua"/>
          <w:sz w:val="24"/>
          <w:szCs w:val="24"/>
        </w:rPr>
        <w:t xml:space="preserve"> with</w:t>
      </w:r>
      <w:r w:rsidRPr="00EA592A">
        <w:rPr>
          <w:rFonts w:ascii="Book Antiqua" w:eastAsia="Times-Roman" w:hAnsi="Book Antiqua"/>
          <w:sz w:val="24"/>
          <w:szCs w:val="24"/>
        </w:rPr>
        <w:t xml:space="preserve"> individualized therapy as follows</w:t>
      </w:r>
      <w:r w:rsidRPr="00EA592A">
        <w:rPr>
          <w:rFonts w:ascii="Book Antiqua" w:hAnsi="Book Antiqua"/>
          <w:sz w:val="24"/>
          <w:szCs w:val="24"/>
        </w:rPr>
        <w:t xml:space="preserve">: for which </w:t>
      </w:r>
      <w:r w:rsidRPr="00EA592A">
        <w:rPr>
          <w:rFonts w:ascii="Book Antiqua" w:eastAsia="Times-Roman" w:hAnsi="Book Antiqua"/>
          <w:sz w:val="24"/>
          <w:szCs w:val="24"/>
        </w:rPr>
        <w:t>patient</w:t>
      </w:r>
      <w:r w:rsidRPr="00EA592A">
        <w:rPr>
          <w:rFonts w:ascii="Book Antiqua" w:hAnsi="Book Antiqua"/>
          <w:sz w:val="24"/>
          <w:szCs w:val="24"/>
        </w:rPr>
        <w:t xml:space="preserve">s </w:t>
      </w:r>
      <w:r w:rsidRPr="00EA592A">
        <w:rPr>
          <w:rFonts w:ascii="Book Antiqua" w:eastAsia="Times-Roman" w:hAnsi="Book Antiqua"/>
          <w:sz w:val="24"/>
          <w:szCs w:val="24"/>
        </w:rPr>
        <w:t>NT</w:t>
      </w:r>
      <w:r w:rsidRPr="00EA592A">
        <w:rPr>
          <w:rFonts w:ascii="Book Antiqua" w:hAnsi="Book Antiqua"/>
          <w:sz w:val="24"/>
          <w:szCs w:val="24"/>
        </w:rPr>
        <w:t xml:space="preserve"> and NT</w:t>
      </w:r>
      <w:r w:rsidRPr="00EA592A">
        <w:rPr>
          <w:rFonts w:ascii="Book Antiqua" w:eastAsia="Times-Roman" w:hAnsi="Book Antiqua"/>
          <w:sz w:val="24"/>
          <w:szCs w:val="24"/>
        </w:rPr>
        <w:t>-</w:t>
      </w:r>
      <w:r w:rsidRPr="00EA592A">
        <w:rPr>
          <w:rFonts w:ascii="Book Antiqua" w:hAnsi="Book Antiqua"/>
          <w:sz w:val="24"/>
          <w:szCs w:val="24"/>
        </w:rPr>
        <w:t xml:space="preserve">related harm can be </w:t>
      </w:r>
      <w:r w:rsidRPr="00EA592A">
        <w:rPr>
          <w:rFonts w:ascii="Book Antiqua" w:eastAsia="Times-Roman" w:hAnsi="Book Antiqua"/>
          <w:sz w:val="24"/>
          <w:szCs w:val="24"/>
        </w:rPr>
        <w:t>avoid</w:t>
      </w:r>
      <w:r w:rsidRPr="00EA592A">
        <w:rPr>
          <w:rFonts w:ascii="Book Antiqua" w:hAnsi="Book Antiqua"/>
          <w:sz w:val="24"/>
          <w:szCs w:val="24"/>
        </w:rPr>
        <w:t xml:space="preserve">ed; which patients will have good pathological responses to chemotherapy alone and radiotherapy can be avoided; which patients will have a good pathological response from a standard NT regimen, which patients need an enhanced mFOFOLX6-RT regimen; and which patients can use local resection or a “watch and wait” strategy to </w:t>
      </w:r>
      <w:r w:rsidRPr="00EA592A">
        <w:rPr>
          <w:rFonts w:ascii="Book Antiqua" w:eastAsia="Times-Roman" w:hAnsi="Book Antiqua"/>
          <w:sz w:val="24"/>
          <w:szCs w:val="24"/>
        </w:rPr>
        <w:t>avoid complications.</w:t>
      </w:r>
      <w:r w:rsidRPr="00EA592A">
        <w:rPr>
          <w:rFonts w:ascii="Book Antiqua" w:eastAsia="宋体" w:hAnsi="Book Antiqua"/>
          <w:sz w:val="24"/>
          <w:szCs w:val="24"/>
        </w:rPr>
        <w:t xml:space="preserve"> Solving these problems </w:t>
      </w:r>
      <w:r w:rsidRPr="00EA592A">
        <w:rPr>
          <w:rFonts w:ascii="Book Antiqua" w:eastAsia="Times-Roman" w:hAnsi="Book Antiqua"/>
          <w:sz w:val="24"/>
          <w:szCs w:val="24"/>
        </w:rPr>
        <w:t xml:space="preserve">may aid </w:t>
      </w:r>
      <w:r w:rsidRPr="00EA592A">
        <w:rPr>
          <w:rFonts w:ascii="Book Antiqua" w:eastAsia="宋体" w:hAnsi="Book Antiqua"/>
          <w:sz w:val="24"/>
          <w:szCs w:val="24"/>
        </w:rPr>
        <w:t xml:space="preserve">in clinical </w:t>
      </w:r>
      <w:r w:rsidRPr="00EA592A">
        <w:rPr>
          <w:rFonts w:ascii="Book Antiqua" w:eastAsia="Times-Roman" w:hAnsi="Book Antiqua"/>
          <w:sz w:val="24"/>
          <w:szCs w:val="24"/>
        </w:rPr>
        <w:t>treatment choice</w:t>
      </w:r>
      <w:r w:rsidRPr="00EA592A">
        <w:rPr>
          <w:rFonts w:ascii="Book Antiqua" w:eastAsia="宋体" w:hAnsi="Book Antiqua"/>
          <w:sz w:val="24"/>
          <w:szCs w:val="24"/>
        </w:rPr>
        <w:t>s</w:t>
      </w:r>
      <w:r w:rsidRPr="00EA592A">
        <w:rPr>
          <w:rFonts w:ascii="Book Antiqua" w:eastAsia="Times-Roman" w:hAnsi="Book Antiqua"/>
          <w:sz w:val="24"/>
          <w:szCs w:val="24"/>
        </w:rPr>
        <w:t>.</w:t>
      </w:r>
    </w:p>
    <w:p w:rsidR="002E730C" w:rsidRPr="00EA592A" w:rsidRDefault="002E730C">
      <w:pPr>
        <w:adjustRightInd w:val="0"/>
        <w:snapToGrid w:val="0"/>
        <w:spacing w:line="360" w:lineRule="auto"/>
        <w:rPr>
          <w:rFonts w:ascii="Book Antiqua" w:hAnsi="Book Antiqua"/>
          <w:b/>
          <w:sz w:val="24"/>
          <w:szCs w:val="24"/>
        </w:rPr>
      </w:pPr>
    </w:p>
    <w:p w:rsidR="002E730C" w:rsidRPr="00EA592A" w:rsidRDefault="00381226">
      <w:pPr>
        <w:adjustRightInd w:val="0"/>
        <w:snapToGrid w:val="0"/>
        <w:spacing w:line="360" w:lineRule="auto"/>
        <w:outlineLvl w:val="0"/>
        <w:rPr>
          <w:rFonts w:ascii="Book Antiqua" w:hAnsi="Book Antiqua"/>
          <w:b/>
          <w:i/>
          <w:sz w:val="24"/>
          <w:szCs w:val="24"/>
        </w:rPr>
      </w:pPr>
      <w:r w:rsidRPr="00EA592A">
        <w:rPr>
          <w:rFonts w:ascii="Book Antiqua" w:hAnsi="Book Antiqua"/>
          <w:b/>
          <w:i/>
          <w:sz w:val="24"/>
          <w:szCs w:val="24"/>
        </w:rPr>
        <w:t>Research objectives</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bCs/>
          <w:sz w:val="24"/>
          <w:szCs w:val="24"/>
        </w:rPr>
        <w:t>Our main objective was to</w:t>
      </w:r>
      <w:r w:rsidRPr="00EA592A">
        <w:rPr>
          <w:rFonts w:ascii="Book Antiqua" w:hAnsi="Book Antiqua"/>
          <w:sz w:val="24"/>
          <w:szCs w:val="24"/>
        </w:rPr>
        <w:t xml:space="preserve"> establish nomograms for predicting a pathological response to different NT regimens based on pretreatment parameters for patients with LARC. We established accurate nomograms for predicting the pathological response to preoperative NT regimens based on pretreatment parameters for LARC patients. These nomograms can be used to distinguish patient types and facilitate developing individualized treatments.</w:t>
      </w:r>
    </w:p>
    <w:p w:rsidR="002E730C" w:rsidRPr="00EA592A" w:rsidRDefault="002E730C">
      <w:pPr>
        <w:adjustRightInd w:val="0"/>
        <w:snapToGrid w:val="0"/>
        <w:spacing w:line="360" w:lineRule="auto"/>
        <w:rPr>
          <w:rFonts w:ascii="Book Antiqua" w:hAnsi="Book Antiqua"/>
          <w:b/>
          <w:sz w:val="24"/>
          <w:szCs w:val="24"/>
        </w:rPr>
      </w:pPr>
    </w:p>
    <w:p w:rsidR="002E730C" w:rsidRPr="00EA592A" w:rsidRDefault="00381226">
      <w:pPr>
        <w:adjustRightInd w:val="0"/>
        <w:snapToGrid w:val="0"/>
        <w:spacing w:line="360" w:lineRule="auto"/>
        <w:outlineLvl w:val="0"/>
        <w:rPr>
          <w:rFonts w:ascii="Book Antiqua" w:hAnsi="Book Antiqua"/>
          <w:b/>
          <w:i/>
          <w:sz w:val="24"/>
          <w:szCs w:val="24"/>
        </w:rPr>
      </w:pPr>
      <w:r w:rsidRPr="00EA592A">
        <w:rPr>
          <w:rFonts w:ascii="Book Antiqua" w:hAnsi="Book Antiqua"/>
          <w:b/>
          <w:i/>
          <w:sz w:val="24"/>
          <w:szCs w:val="24"/>
        </w:rPr>
        <w:t>Research methods</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Rectal cancer patients were identified from the database of The Sixth Affiliated Hospital, Sun </w:t>
      </w:r>
      <w:proofErr w:type="spellStart"/>
      <w:r w:rsidRPr="00EA592A">
        <w:rPr>
          <w:rFonts w:ascii="Book Antiqua" w:hAnsi="Book Antiqua" w:cs="Book Antiqua"/>
          <w:sz w:val="24"/>
          <w:szCs w:val="24"/>
        </w:rPr>
        <w:t>Yat-sen</w:t>
      </w:r>
      <w:proofErr w:type="spellEnd"/>
      <w:r w:rsidRPr="00EA592A">
        <w:rPr>
          <w:rFonts w:ascii="Book Antiqua" w:hAnsi="Book Antiqua" w:cs="Book Antiqua"/>
          <w:sz w:val="24"/>
          <w:szCs w:val="24"/>
        </w:rPr>
        <w:t xml:space="preserve"> University from January 2012 to December 2016. Four hundred and three patients who met the criteria were included. We collected all available clinical information before treatment.</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b/>
          <w:bCs/>
          <w:sz w:val="24"/>
          <w:szCs w:val="24"/>
        </w:rPr>
        <w:t xml:space="preserve">  </w:t>
      </w:r>
      <w:r w:rsidRPr="00EA592A">
        <w:rPr>
          <w:rFonts w:ascii="Book Antiqua" w:hAnsi="Book Antiqua" w:cs="Book Antiqua"/>
          <w:sz w:val="24"/>
          <w:szCs w:val="24"/>
        </w:rPr>
        <w:t xml:space="preserve">The NT regimens included in our study were </w:t>
      </w:r>
      <w:proofErr w:type="spellStart"/>
      <w:r w:rsidRPr="00EA592A">
        <w:rPr>
          <w:rFonts w:ascii="Book Antiqua" w:hAnsi="Book Antiqua" w:cs="Book Antiqua"/>
          <w:sz w:val="24"/>
          <w:szCs w:val="24"/>
        </w:rPr>
        <w:t>capecitabine</w:t>
      </w:r>
      <w:proofErr w:type="spellEnd"/>
      <w:r w:rsidRPr="00EA592A">
        <w:rPr>
          <w:rFonts w:ascii="Book Antiqua" w:hAnsi="Book Antiqua" w:cs="Book Antiqua"/>
          <w:sz w:val="24"/>
          <w:szCs w:val="24"/>
        </w:rPr>
        <w:t xml:space="preserve">/fluorouracil plus radiotherapy (standard group, </w:t>
      </w:r>
      <w:proofErr w:type="spellStart"/>
      <w:r w:rsidRPr="00EA592A">
        <w:rPr>
          <w:rFonts w:ascii="Book Antiqua" w:hAnsi="Book Antiqua" w:cs="Book Antiqua"/>
          <w:sz w:val="24"/>
          <w:szCs w:val="24"/>
        </w:rPr>
        <w:t>capecitabine</w:t>
      </w:r>
      <w:proofErr w:type="spellEnd"/>
      <w:r w:rsidRPr="00EA592A">
        <w:rPr>
          <w:rFonts w:ascii="Book Antiqua" w:hAnsi="Book Antiqua" w:cs="Book Antiqua"/>
          <w:sz w:val="24"/>
          <w:szCs w:val="24"/>
        </w:rPr>
        <w:t>/</w:t>
      </w:r>
      <w:proofErr w:type="spellStart"/>
      <w:r w:rsidRPr="00EA592A">
        <w:rPr>
          <w:rFonts w:ascii="Book Antiqua" w:hAnsi="Book Antiqua" w:cs="Book Antiqua"/>
          <w:sz w:val="24"/>
          <w:szCs w:val="24"/>
        </w:rPr>
        <w:t>deGramont</w:t>
      </w:r>
      <w:proofErr w:type="spellEnd"/>
      <w:r w:rsidRPr="00EA592A">
        <w:rPr>
          <w:rFonts w:ascii="Book Antiqua" w:hAnsi="Book Antiqua" w:cs="Book Antiqua"/>
          <w:sz w:val="24"/>
          <w:szCs w:val="24"/>
        </w:rPr>
        <w:t xml:space="preserve">-RT), mFOLFOX6 without radiotherapy (mFOLFOX6), and mFOLFOX6 plus radiotherapy (mFOLFOX6-RT). The radiation dose for the radiotherapy was 46.0-50.4 </w:t>
      </w:r>
      <w:proofErr w:type="spellStart"/>
      <w:r w:rsidRPr="00EA592A">
        <w:rPr>
          <w:rFonts w:ascii="Book Antiqua" w:hAnsi="Book Antiqua" w:cs="Book Antiqua"/>
          <w:sz w:val="24"/>
          <w:szCs w:val="24"/>
        </w:rPr>
        <w:t>Gy</w:t>
      </w:r>
      <w:proofErr w:type="spellEnd"/>
      <w:r w:rsidRPr="00EA592A">
        <w:rPr>
          <w:rFonts w:ascii="Book Antiqua" w:hAnsi="Book Antiqua" w:cs="Book Antiqua"/>
          <w:sz w:val="24"/>
          <w:szCs w:val="24"/>
        </w:rPr>
        <w:t xml:space="preserve">, delivered as 1.8-2.0 </w:t>
      </w:r>
      <w:proofErr w:type="spellStart"/>
      <w:r w:rsidRPr="00EA592A">
        <w:rPr>
          <w:rFonts w:ascii="Book Antiqua" w:hAnsi="Book Antiqua" w:cs="Book Antiqua"/>
          <w:sz w:val="24"/>
          <w:szCs w:val="24"/>
        </w:rPr>
        <w:t>Gy</w:t>
      </w:r>
      <w:proofErr w:type="spellEnd"/>
      <w:r w:rsidRPr="00EA592A">
        <w:rPr>
          <w:rFonts w:ascii="Book Antiqua" w:hAnsi="Book Antiqua" w:cs="Book Antiqua"/>
          <w:sz w:val="24"/>
          <w:szCs w:val="24"/>
        </w:rPr>
        <w:t xml:space="preserve">/d. </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b/>
          <w:bCs/>
          <w:sz w:val="24"/>
          <w:szCs w:val="24"/>
        </w:rPr>
        <w:t xml:space="preserve">  </w:t>
      </w:r>
      <w:proofErr w:type="spellStart"/>
      <w:proofErr w:type="gramStart"/>
      <w:r w:rsidRPr="00EA592A">
        <w:rPr>
          <w:rFonts w:ascii="Book Antiqua" w:hAnsi="Book Antiqua" w:cs="Book Antiqua"/>
          <w:sz w:val="24"/>
          <w:szCs w:val="24"/>
        </w:rPr>
        <w:t>pCR</w:t>
      </w:r>
      <w:proofErr w:type="spellEnd"/>
      <w:proofErr w:type="gramEnd"/>
      <w:r w:rsidRPr="00EA592A">
        <w:rPr>
          <w:rFonts w:ascii="Book Antiqua" w:hAnsi="Book Antiqua" w:cs="Book Antiqua"/>
          <w:sz w:val="24"/>
          <w:szCs w:val="24"/>
        </w:rPr>
        <w:t xml:space="preserve"> was defined as no malignant cells found in the resected specimens, including the primary tumor and lymph nodes, and ypT0-2N0M0 (</w:t>
      </w:r>
      <w:proofErr w:type="spellStart"/>
      <w:r w:rsidRPr="00EA592A">
        <w:rPr>
          <w:rFonts w:ascii="Book Antiqua" w:hAnsi="Book Antiqua" w:cs="Book Antiqua"/>
          <w:sz w:val="24"/>
          <w:szCs w:val="24"/>
        </w:rPr>
        <w:t>ypTNM</w:t>
      </w:r>
      <w:proofErr w:type="spellEnd"/>
      <w:r w:rsidRPr="00EA592A">
        <w:rPr>
          <w:rFonts w:ascii="Book Antiqua" w:hAnsi="Book Antiqua" w:cs="Book Antiqua"/>
          <w:sz w:val="24"/>
          <w:szCs w:val="24"/>
        </w:rPr>
        <w:t xml:space="preserve"> 0-I) was classified as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b/>
          <w:bCs/>
          <w:sz w:val="24"/>
          <w:szCs w:val="24"/>
        </w:rPr>
        <w:t xml:space="preserve">  </w:t>
      </w:r>
      <w:r w:rsidRPr="00EA592A">
        <w:rPr>
          <w:rFonts w:ascii="Book Antiqua" w:hAnsi="Book Antiqua" w:cs="Book Antiqua"/>
          <w:sz w:val="24"/>
          <w:szCs w:val="24"/>
        </w:rPr>
        <w:t xml:space="preserve">Univariate logistic regression analysis was used to analyze variables related </w:t>
      </w:r>
      <w:r w:rsidRPr="00EA592A">
        <w:rPr>
          <w:rFonts w:ascii="Book Antiqua" w:hAnsi="Book Antiqua" w:cs="Book Antiqua"/>
          <w:sz w:val="24"/>
          <w:szCs w:val="24"/>
        </w:rPr>
        <w:lastRenderedPageBreak/>
        <w:t xml:space="preserve">to the probability of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or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 xml:space="preserve">. Variables that achieved significance at </w:t>
      </w:r>
      <w:r w:rsidRPr="00EA592A">
        <w:rPr>
          <w:rFonts w:ascii="Book Antiqua" w:hAnsi="Book Antiqua" w:cs="Book Antiqua"/>
          <w:i/>
          <w:sz w:val="24"/>
          <w:szCs w:val="24"/>
        </w:rPr>
        <w:t xml:space="preserve">P </w:t>
      </w:r>
      <w:r w:rsidRPr="00EA592A">
        <w:rPr>
          <w:rFonts w:ascii="Book Antiqua" w:hAnsi="Book Antiqua" w:cs="Book Antiqua"/>
          <w:sz w:val="24"/>
          <w:szCs w:val="24"/>
        </w:rPr>
        <w:t xml:space="preserve">≤ 0.05 in the univariate logistic regression analysis were further analyzed into the forward stepwise multivariable logistic regression. Multivariate logistic regression analysis was used to construct the nomograms. Because the NT regimen was a statistically significant factor for predicting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we then attempted to develop three nomograms based on the different NT regimens to predict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The C-index was acquired for the nomogram, and internally validated using the bootstrap method to determine the adjusted C-index. Calibration curves of the nomograms were generated to show the relationship between the predicted and observed outcomes.</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  All statistical analyses were performed using SPSS 24.0 and R 3.5.1.</w:t>
      </w:r>
    </w:p>
    <w:p w:rsidR="002E730C" w:rsidRPr="00EA592A" w:rsidRDefault="002E730C">
      <w:pPr>
        <w:adjustRightInd w:val="0"/>
        <w:snapToGrid w:val="0"/>
        <w:spacing w:line="360" w:lineRule="auto"/>
        <w:rPr>
          <w:rFonts w:ascii="Book Antiqua" w:hAnsi="Book Antiqua"/>
          <w:b/>
          <w:sz w:val="24"/>
          <w:szCs w:val="24"/>
        </w:rPr>
      </w:pPr>
    </w:p>
    <w:p w:rsidR="002E730C" w:rsidRPr="00EA592A" w:rsidRDefault="00381226">
      <w:pPr>
        <w:adjustRightInd w:val="0"/>
        <w:snapToGrid w:val="0"/>
        <w:spacing w:line="360" w:lineRule="auto"/>
        <w:outlineLvl w:val="0"/>
        <w:rPr>
          <w:rFonts w:ascii="Book Antiqua" w:hAnsi="Book Antiqua"/>
          <w:b/>
          <w:i/>
          <w:sz w:val="24"/>
          <w:szCs w:val="24"/>
        </w:rPr>
      </w:pPr>
      <w:r w:rsidRPr="00EA592A">
        <w:rPr>
          <w:rFonts w:ascii="Book Antiqua" w:hAnsi="Book Antiqua"/>
          <w:b/>
          <w:i/>
          <w:sz w:val="24"/>
          <w:szCs w:val="24"/>
        </w:rPr>
        <w:t>Research results</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Of the 403 patients in our study, 281 (69%) were men. As assessed pathologically, 72 (17.86%) individuals achieved a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177 (43.9%) patients achieved </w:t>
      </w:r>
      <w:proofErr w:type="spellStart"/>
      <w:r w:rsidRPr="00EA592A">
        <w:rPr>
          <w:rFonts w:ascii="Book Antiqua" w:hAnsi="Book Antiqua" w:cs="Book Antiqua"/>
          <w:sz w:val="24"/>
          <w:szCs w:val="24"/>
        </w:rPr>
        <w:t>ypTNM</w:t>
      </w:r>
      <w:proofErr w:type="spellEnd"/>
      <w:r w:rsidRPr="00EA592A">
        <w:rPr>
          <w:rFonts w:ascii="Book Antiqua" w:hAnsi="Book Antiqua" w:cs="Book Antiqua"/>
          <w:sz w:val="24"/>
          <w:szCs w:val="24"/>
        </w:rPr>
        <w:t xml:space="preserve"> 0-I and were classified as having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  Significant differences were found for age, tumor differentiation, TL, DTAV, </w:t>
      </w:r>
      <w:bookmarkStart w:id="112" w:name="OLE_LINK45"/>
      <w:bookmarkStart w:id="113" w:name="OLE_LINK42"/>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r w:rsidRPr="00EA592A">
        <w:rPr>
          <w:rFonts w:ascii="Book Antiqua" w:hAnsi="Book Antiqua" w:cs="Book Antiqua"/>
          <w:sz w:val="24"/>
          <w:szCs w:val="24"/>
        </w:rPr>
        <w:t xml:space="preserve"> (MRF</w:t>
      </w:r>
      <w:bookmarkEnd w:id="112"/>
      <w:bookmarkEnd w:id="113"/>
      <w:r w:rsidRPr="00EA592A">
        <w:rPr>
          <w:rFonts w:ascii="Book Antiqua" w:hAnsi="Book Antiqua" w:cs="Book Antiqua"/>
          <w:sz w:val="24"/>
          <w:szCs w:val="24"/>
        </w:rPr>
        <w:t xml:space="preserve">) status, interval, and NT regimen in the univariate analysis. In the multivariate analysis, NT regimen types, tumor differentiation, TL, and MRF status were significantly associated with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  Significant differences were found for </w:t>
      </w:r>
      <w:bookmarkStart w:id="114" w:name="OLE_LINK41"/>
      <w:bookmarkStart w:id="115" w:name="OLE_LINK40"/>
      <w:r w:rsidRPr="00EA592A">
        <w:rPr>
          <w:rFonts w:ascii="Book Antiqua" w:eastAsia="Times-Roman" w:hAnsi="Book Antiqua"/>
          <w:sz w:val="24"/>
          <w:szCs w:val="24"/>
        </w:rPr>
        <w:t>carcinoembryonic antigen</w:t>
      </w:r>
      <w:bookmarkEnd w:id="114"/>
      <w:bookmarkEnd w:id="115"/>
      <w:r w:rsidRPr="00EA592A">
        <w:rPr>
          <w:rFonts w:ascii="Book Antiqua" w:hAnsi="Book Antiqua" w:cs="Book Antiqua"/>
          <w:sz w:val="24"/>
          <w:szCs w:val="24"/>
        </w:rPr>
        <w:t xml:space="preserve"> (CEA), tumor differentiation, </w:t>
      </w:r>
      <w:r w:rsidRPr="00EA592A">
        <w:rPr>
          <w:rFonts w:ascii="Book Antiqua" w:eastAsia="Times-Roman" w:hAnsi="Book Antiqua"/>
          <w:sz w:val="24"/>
          <w:szCs w:val="24"/>
        </w:rPr>
        <w:t>distance of tumor from the anal verge (DTAV), tumor length</w:t>
      </w:r>
      <w:r w:rsidRPr="00EA592A">
        <w:rPr>
          <w:rFonts w:ascii="Book Antiqua" w:hAnsi="Book Antiqua"/>
          <w:sz w:val="24"/>
          <w:szCs w:val="24"/>
        </w:rPr>
        <w:t xml:space="preserve"> (TL)</w:t>
      </w:r>
      <w:r w:rsidRPr="00EA592A">
        <w:rPr>
          <w:rFonts w:ascii="Book Antiqua" w:eastAsia="Times-Roman" w:hAnsi="Book Antiqua"/>
          <w:sz w:val="24"/>
          <w:szCs w:val="24"/>
        </w:rPr>
        <w:t>,</w:t>
      </w:r>
      <w:r w:rsidRPr="00EA592A">
        <w:rPr>
          <w:rFonts w:ascii="Book Antiqua" w:hAnsi="Book Antiqua" w:cs="Book Antiqua"/>
          <w:sz w:val="24"/>
          <w:szCs w:val="24"/>
        </w:rPr>
        <w:t xml:space="preserve"> </w:t>
      </w:r>
      <w:proofErr w:type="spellStart"/>
      <w:r w:rsidRPr="00EA592A">
        <w:rPr>
          <w:rFonts w:ascii="Book Antiqua" w:hAnsi="Book Antiqua" w:cs="Book Antiqua"/>
          <w:sz w:val="24"/>
          <w:szCs w:val="24"/>
        </w:rPr>
        <w:t>cT</w:t>
      </w:r>
      <w:proofErr w:type="spellEnd"/>
      <w:r w:rsidRPr="00EA592A">
        <w:rPr>
          <w:rFonts w:ascii="Book Antiqua" w:hAnsi="Book Antiqua" w:cs="Book Antiqua"/>
          <w:sz w:val="24"/>
          <w:szCs w:val="24"/>
        </w:rPr>
        <w:t xml:space="preserve">, and MRF status in the univariate logistic regression analysis for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 xml:space="preserve">. In the multivariate analysis, tumor differentiation, MRF statuses, and </w:t>
      </w:r>
      <w:proofErr w:type="spellStart"/>
      <w:r w:rsidRPr="00EA592A">
        <w:rPr>
          <w:rFonts w:ascii="Book Antiqua" w:hAnsi="Book Antiqua" w:cs="Book Antiqua"/>
          <w:sz w:val="24"/>
          <w:szCs w:val="24"/>
        </w:rPr>
        <w:t>cT</w:t>
      </w:r>
      <w:proofErr w:type="spellEnd"/>
      <w:r w:rsidRPr="00EA592A">
        <w:rPr>
          <w:rFonts w:ascii="Book Antiqua" w:hAnsi="Book Antiqua" w:cs="Book Antiqua"/>
          <w:sz w:val="24"/>
          <w:szCs w:val="24"/>
        </w:rPr>
        <w:t xml:space="preserve"> were significantly associated with the probability of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 xml:space="preserve">. </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  Table 5 shows the distribution of pretreatment clinical parameters in the NT regimen groups. No differences were found in any factors between the three groups except age and DTAV.</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  In the univariate analysis of the </w:t>
      </w:r>
      <w:proofErr w:type="spellStart"/>
      <w:r w:rsidRPr="00EA592A">
        <w:rPr>
          <w:rFonts w:ascii="Book Antiqua" w:hAnsi="Book Antiqua" w:cs="Book Antiqua"/>
          <w:sz w:val="24"/>
          <w:szCs w:val="24"/>
        </w:rPr>
        <w:t>capecitabine</w:t>
      </w:r>
      <w:proofErr w:type="spellEnd"/>
      <w:r w:rsidRPr="00EA592A">
        <w:rPr>
          <w:rFonts w:ascii="Book Antiqua" w:hAnsi="Book Antiqua" w:cs="Book Antiqua"/>
          <w:sz w:val="24"/>
          <w:szCs w:val="24"/>
        </w:rPr>
        <w:t>/</w:t>
      </w:r>
      <w:proofErr w:type="spellStart"/>
      <w:r w:rsidRPr="00EA592A">
        <w:rPr>
          <w:rFonts w:ascii="Book Antiqua" w:hAnsi="Book Antiqua" w:cs="Book Antiqua"/>
          <w:sz w:val="24"/>
          <w:szCs w:val="24"/>
        </w:rPr>
        <w:t>deGramont</w:t>
      </w:r>
      <w:proofErr w:type="spellEnd"/>
      <w:r w:rsidRPr="00EA592A">
        <w:rPr>
          <w:rFonts w:ascii="Book Antiqua" w:hAnsi="Book Antiqua" w:cs="Book Antiqua"/>
          <w:sz w:val="24"/>
          <w:szCs w:val="24"/>
        </w:rPr>
        <w:t xml:space="preserve">-RT group, NLR </w:t>
      </w:r>
      <w:r w:rsidRPr="00EA592A">
        <w:rPr>
          <w:rFonts w:ascii="Book Antiqua" w:hAnsi="Book Antiqua" w:cs="Book Antiqua"/>
          <w:sz w:val="24"/>
          <w:szCs w:val="24"/>
        </w:rPr>
        <w:lastRenderedPageBreak/>
        <w:t xml:space="preserve">was the only significant factor for predicting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NLR (&gt;3) was the only significant factor compared with NLR ≤ 3 in the further multivariate analysis. We could not develop a nomogram to predict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in this case.</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  In the univariate analysis of the mFOLFOX6-RT regimen, TL and MRF status were significant factors predicting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TL and </w:t>
      </w:r>
      <w:proofErr w:type="gramStart"/>
      <w:r w:rsidRPr="00EA592A">
        <w:rPr>
          <w:rFonts w:ascii="Book Antiqua" w:hAnsi="Book Antiqua" w:cs="Book Antiqua"/>
          <w:sz w:val="24"/>
          <w:szCs w:val="24"/>
        </w:rPr>
        <w:t>MRF(</w:t>
      </w:r>
      <w:proofErr w:type="gramEnd"/>
      <w:r w:rsidRPr="00EA592A">
        <w:rPr>
          <w:rFonts w:ascii="Book Antiqua" w:hAnsi="Book Antiqua" w:cs="Book Antiqua"/>
          <w:sz w:val="24"/>
          <w:szCs w:val="24"/>
        </w:rPr>
        <w:t>+) were significant factors in multivariate analysis.</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sz w:val="24"/>
          <w:szCs w:val="24"/>
        </w:rPr>
        <w:t xml:space="preserve">  In the univariate analysis of the mFOLFOX6 regimen, tumor differentiation and TL were significant factors for predicting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probability (Table 10). Further multivariate analysis showed that differentiation and TL were significant factors.</w:t>
      </w:r>
    </w:p>
    <w:p w:rsidR="002E730C" w:rsidRPr="00EA592A" w:rsidRDefault="00381226">
      <w:pPr>
        <w:adjustRightInd w:val="0"/>
        <w:snapToGrid w:val="0"/>
        <w:spacing w:line="360" w:lineRule="auto"/>
        <w:rPr>
          <w:rFonts w:ascii="Book Antiqua" w:hAnsi="Book Antiqua" w:cs="Book Antiqua"/>
          <w:sz w:val="24"/>
          <w:szCs w:val="24"/>
        </w:rPr>
      </w:pPr>
      <w:r w:rsidRPr="00EA592A">
        <w:rPr>
          <w:rFonts w:ascii="Book Antiqua" w:hAnsi="Book Antiqua" w:cs="Book Antiqua"/>
          <w:b/>
          <w:bCs/>
          <w:sz w:val="24"/>
          <w:szCs w:val="24"/>
        </w:rPr>
        <w:t xml:space="preserve">  </w:t>
      </w:r>
      <w:r w:rsidRPr="00EA592A">
        <w:rPr>
          <w:rFonts w:ascii="Book Antiqua" w:hAnsi="Book Antiqua" w:cs="Book Antiqua"/>
          <w:sz w:val="24"/>
          <w:szCs w:val="24"/>
        </w:rPr>
        <w:t xml:space="preserve">Nomograms were developed based on the significant factors in the multivariate logistic regression analysis. We used 1000 bootstrap resamples to compute an adjusted C-index. Calibration curves between predicted and actual observations by internal validation demonstrated that these nomograms showed good statistical performance for predicting the probability of </w:t>
      </w:r>
      <w:proofErr w:type="spellStart"/>
      <w:r w:rsidRPr="00EA592A">
        <w:rPr>
          <w:rFonts w:ascii="Book Antiqua" w:hAnsi="Book Antiqua" w:cs="Book Antiqua"/>
          <w:sz w:val="24"/>
          <w:szCs w:val="24"/>
        </w:rPr>
        <w:t>pCR</w:t>
      </w:r>
      <w:proofErr w:type="spellEnd"/>
      <w:r w:rsidRPr="00EA592A">
        <w:rPr>
          <w:rFonts w:ascii="Book Antiqua" w:hAnsi="Book Antiqua" w:cs="Book Antiqua"/>
          <w:sz w:val="24"/>
          <w:szCs w:val="24"/>
        </w:rPr>
        <w:t xml:space="preserve"> and good </w:t>
      </w:r>
      <w:proofErr w:type="spellStart"/>
      <w:r w:rsidRPr="00EA592A">
        <w:rPr>
          <w:rFonts w:ascii="Book Antiqua" w:hAnsi="Book Antiqua" w:cs="Book Antiqua"/>
          <w:sz w:val="24"/>
          <w:szCs w:val="24"/>
        </w:rPr>
        <w:t>downstaging</w:t>
      </w:r>
      <w:proofErr w:type="spellEnd"/>
      <w:r w:rsidRPr="00EA592A">
        <w:rPr>
          <w:rFonts w:ascii="Book Antiqua" w:hAnsi="Book Antiqua" w:cs="Book Antiqua"/>
          <w:sz w:val="24"/>
          <w:szCs w:val="24"/>
        </w:rPr>
        <w:t>.</w:t>
      </w:r>
    </w:p>
    <w:p w:rsidR="002E730C" w:rsidRPr="00EA592A" w:rsidRDefault="002E730C">
      <w:pPr>
        <w:adjustRightInd w:val="0"/>
        <w:snapToGrid w:val="0"/>
        <w:spacing w:line="360" w:lineRule="auto"/>
        <w:rPr>
          <w:rFonts w:ascii="Book Antiqua" w:hAnsi="Book Antiqua" w:cs="Segoe UI"/>
          <w:sz w:val="24"/>
          <w:szCs w:val="24"/>
          <w:shd w:val="clear" w:color="auto" w:fill="FFFFFF"/>
        </w:rPr>
      </w:pPr>
    </w:p>
    <w:p w:rsidR="002E730C" w:rsidRPr="00EA592A" w:rsidRDefault="00381226">
      <w:pPr>
        <w:adjustRightInd w:val="0"/>
        <w:snapToGrid w:val="0"/>
        <w:spacing w:line="360" w:lineRule="auto"/>
        <w:outlineLvl w:val="0"/>
        <w:rPr>
          <w:rFonts w:ascii="Book Antiqua" w:hAnsi="Book Antiqua" w:cs="Segoe UI"/>
          <w:b/>
          <w:i/>
          <w:sz w:val="24"/>
          <w:szCs w:val="24"/>
          <w:shd w:val="clear" w:color="auto" w:fill="FFFFFF"/>
        </w:rPr>
      </w:pPr>
      <w:r w:rsidRPr="00EA592A">
        <w:rPr>
          <w:rFonts w:ascii="Book Antiqua" w:hAnsi="Book Antiqua"/>
          <w:b/>
          <w:i/>
          <w:sz w:val="24"/>
          <w:szCs w:val="24"/>
        </w:rPr>
        <w:t>Research conclusions</w:t>
      </w:r>
    </w:p>
    <w:p w:rsidR="002E730C" w:rsidRPr="00EA592A" w:rsidRDefault="00381226">
      <w:pPr>
        <w:adjustRightInd w:val="0"/>
        <w:snapToGrid w:val="0"/>
        <w:spacing w:line="360" w:lineRule="auto"/>
        <w:rPr>
          <w:rFonts w:ascii="Book Antiqua" w:hAnsi="Book Antiqua" w:cs="Segoe UI"/>
          <w:sz w:val="24"/>
          <w:szCs w:val="24"/>
          <w:shd w:val="clear" w:color="auto" w:fill="FFFFFF"/>
        </w:rPr>
      </w:pPr>
      <w:r w:rsidRPr="00EA592A">
        <w:rPr>
          <w:rFonts w:ascii="Book Antiqua" w:hAnsi="Book Antiqua"/>
          <w:sz w:val="24"/>
          <w:szCs w:val="24"/>
        </w:rPr>
        <w:t>We established accurate nomograms to predicting the pathological responses to different preoperative NT regimens based on pretreatment parameters for LARC patients. These nomograms can be used to distinguish patient types and facilitate developing individualized treatments.</w:t>
      </w:r>
    </w:p>
    <w:p w:rsidR="002E730C" w:rsidRPr="00EA592A" w:rsidRDefault="00381226">
      <w:pPr>
        <w:adjustRightInd w:val="0"/>
        <w:snapToGrid w:val="0"/>
        <w:spacing w:line="360" w:lineRule="auto"/>
        <w:rPr>
          <w:rFonts w:ascii="Book Antiqua" w:hAnsi="Book Antiqua"/>
          <w:sz w:val="24"/>
          <w:szCs w:val="24"/>
        </w:rPr>
      </w:pPr>
      <w:bookmarkStart w:id="116" w:name="OLE_LINK72"/>
      <w:bookmarkStart w:id="117" w:name="OLE_LINK73"/>
      <w:r w:rsidRPr="00EA592A">
        <w:rPr>
          <w:rFonts w:ascii="Book Antiqua" w:hAnsi="Book Antiqua" w:cs="Book Antiqua"/>
          <w:sz w:val="24"/>
          <w:szCs w:val="24"/>
        </w:rPr>
        <w:t xml:space="preserve">  </w:t>
      </w:r>
      <w:bookmarkEnd w:id="116"/>
      <w:bookmarkEnd w:id="117"/>
      <w:r w:rsidRPr="00EA592A">
        <w:rPr>
          <w:rFonts w:ascii="Book Antiqua" w:hAnsi="Book Antiqua" w:cs="Book Antiqua"/>
          <w:sz w:val="24"/>
          <w:szCs w:val="24"/>
        </w:rPr>
        <w:t xml:space="preserve">To the best of our knowledge, </w:t>
      </w:r>
      <w:r w:rsidRPr="00EA592A">
        <w:rPr>
          <w:rFonts w:ascii="Book Antiqua" w:hAnsi="Book Antiqua"/>
          <w:sz w:val="24"/>
          <w:szCs w:val="24"/>
        </w:rPr>
        <w:t>our study is the first to use different NT regimen types to predict a pathological response. W</w:t>
      </w:r>
      <w:r w:rsidRPr="00EA592A">
        <w:rPr>
          <w:rFonts w:ascii="Book Antiqua" w:eastAsia="Times-Roman" w:hAnsi="Book Antiqua"/>
          <w:sz w:val="24"/>
          <w:szCs w:val="24"/>
        </w:rPr>
        <w:t>e established a</w:t>
      </w:r>
      <w:r w:rsidRPr="00EA592A">
        <w:rPr>
          <w:rFonts w:ascii="Book Antiqua" w:hAnsi="Book Antiqua"/>
          <w:sz w:val="24"/>
          <w:szCs w:val="24"/>
        </w:rPr>
        <w:t xml:space="preserve">n accurate </w:t>
      </w:r>
      <w:r w:rsidRPr="00EA592A">
        <w:rPr>
          <w:rFonts w:ascii="Book Antiqua" w:eastAsia="Times-Roman" w:hAnsi="Book Antiqua"/>
          <w:sz w:val="24"/>
          <w:szCs w:val="24"/>
        </w:rPr>
        <w:t xml:space="preserve">model </w:t>
      </w:r>
      <w:r w:rsidRPr="00EA592A">
        <w:rPr>
          <w:rFonts w:ascii="Book Antiqua" w:hAnsi="Book Antiqua"/>
          <w:sz w:val="24"/>
          <w:szCs w:val="24"/>
        </w:rPr>
        <w:t xml:space="preserve">with </w:t>
      </w:r>
      <w:r w:rsidRPr="00EA592A">
        <w:rPr>
          <w:rFonts w:ascii="Book Antiqua" w:eastAsia="Times-Roman" w:hAnsi="Book Antiqua"/>
          <w:sz w:val="24"/>
          <w:szCs w:val="24"/>
        </w:rPr>
        <w:t xml:space="preserve">easily obtained variables to predict the </w:t>
      </w:r>
      <w:r w:rsidRPr="00EA592A">
        <w:rPr>
          <w:rFonts w:ascii="Book Antiqua" w:hAnsi="Book Antiqua"/>
          <w:sz w:val="24"/>
          <w:szCs w:val="24"/>
        </w:rPr>
        <w:t xml:space="preserve">probability </w:t>
      </w:r>
      <w:r w:rsidRPr="00EA592A">
        <w:rPr>
          <w:rFonts w:ascii="Book Antiqua" w:eastAsia="Times-Roman" w:hAnsi="Book Antiqua"/>
          <w:sz w:val="24"/>
          <w:szCs w:val="24"/>
        </w:rPr>
        <w:t xml:space="preserve">of </w:t>
      </w:r>
      <w:proofErr w:type="spellStart"/>
      <w:r w:rsidRPr="00EA592A">
        <w:rPr>
          <w:rFonts w:ascii="Book Antiqua" w:eastAsia="Times-Roman" w:hAnsi="Book Antiqua"/>
          <w:sz w:val="24"/>
          <w:szCs w:val="24"/>
        </w:rPr>
        <w:t>pCR</w:t>
      </w:r>
      <w:proofErr w:type="spellEnd"/>
      <w:r w:rsidRPr="00EA592A">
        <w:rPr>
          <w:rFonts w:ascii="Book Antiqua" w:eastAsia="Times-Roman" w:hAnsi="Book Antiqua"/>
          <w:sz w:val="24"/>
          <w:szCs w:val="24"/>
        </w:rPr>
        <w:t xml:space="preserve"> and good </w:t>
      </w:r>
      <w:proofErr w:type="spellStart"/>
      <w:r w:rsidRPr="00EA592A">
        <w:rPr>
          <w:rFonts w:ascii="Book Antiqua" w:eastAsia="Times-Roman" w:hAnsi="Book Antiqua"/>
          <w:sz w:val="24"/>
          <w:szCs w:val="24"/>
        </w:rPr>
        <w:t>down</w:t>
      </w:r>
      <w:r w:rsidRPr="00EA592A">
        <w:rPr>
          <w:rFonts w:ascii="Book Antiqua" w:hAnsi="Book Antiqua"/>
          <w:sz w:val="24"/>
          <w:szCs w:val="24"/>
        </w:rPr>
        <w:t>staging</w:t>
      </w:r>
      <w:proofErr w:type="spellEnd"/>
      <w:r w:rsidRPr="00EA592A">
        <w:rPr>
          <w:rFonts w:ascii="Book Antiqua" w:hAnsi="Book Antiqua"/>
          <w:sz w:val="24"/>
          <w:szCs w:val="24"/>
        </w:rPr>
        <w:t xml:space="preserve">. Our analysis was also strengthened </w:t>
      </w:r>
      <w:r w:rsidRPr="00EA592A">
        <w:rPr>
          <w:rFonts w:ascii="Book Antiqua" w:hAnsi="Book Antiqua" w:cs="Book Antiqua"/>
          <w:sz w:val="24"/>
          <w:szCs w:val="24"/>
        </w:rPr>
        <w:t>through cross-validation</w:t>
      </w:r>
      <w:r w:rsidRPr="00EA592A">
        <w:rPr>
          <w:rFonts w:ascii="Book Antiqua" w:hAnsi="Book Antiqua"/>
          <w:sz w:val="24"/>
          <w:szCs w:val="24"/>
        </w:rPr>
        <w:t>. These models can be used</w:t>
      </w:r>
      <w:r w:rsidRPr="00EA592A">
        <w:rPr>
          <w:rFonts w:ascii="Book Antiqua" w:eastAsia="Times-Roman" w:hAnsi="Book Antiqua"/>
          <w:sz w:val="24"/>
          <w:szCs w:val="24"/>
        </w:rPr>
        <w:t xml:space="preserve"> to assist</w:t>
      </w:r>
      <w:r w:rsidRPr="00EA592A">
        <w:rPr>
          <w:rFonts w:ascii="Book Antiqua" w:eastAsia="宋体" w:hAnsi="Book Antiqua"/>
          <w:sz w:val="24"/>
          <w:szCs w:val="24"/>
        </w:rPr>
        <w:t xml:space="preserve"> with</w:t>
      </w:r>
      <w:r w:rsidRPr="00EA592A">
        <w:rPr>
          <w:rFonts w:ascii="Book Antiqua" w:eastAsia="Times-Roman" w:hAnsi="Book Antiqua"/>
          <w:sz w:val="24"/>
          <w:szCs w:val="24"/>
        </w:rPr>
        <w:t xml:space="preserve"> individualized therapy as follows</w:t>
      </w:r>
      <w:r w:rsidRPr="00EA592A">
        <w:rPr>
          <w:rFonts w:ascii="Book Antiqua" w:hAnsi="Book Antiqua"/>
          <w:sz w:val="24"/>
          <w:szCs w:val="24"/>
        </w:rPr>
        <w:t xml:space="preserve">. For LARC </w:t>
      </w:r>
      <w:r w:rsidRPr="00EA592A">
        <w:rPr>
          <w:rFonts w:ascii="Book Antiqua" w:eastAsia="Times-Roman" w:hAnsi="Book Antiqua"/>
          <w:sz w:val="24"/>
          <w:szCs w:val="24"/>
        </w:rPr>
        <w:t>patient</w:t>
      </w:r>
      <w:r w:rsidRPr="00EA592A">
        <w:rPr>
          <w:rFonts w:ascii="Book Antiqua" w:hAnsi="Book Antiqua"/>
          <w:sz w:val="24"/>
          <w:szCs w:val="24"/>
        </w:rPr>
        <w:t>s expected to have a poor pathological response,</w:t>
      </w:r>
      <w:r w:rsidRPr="00EA592A">
        <w:rPr>
          <w:rFonts w:ascii="Book Antiqua" w:eastAsia="Times-Roman" w:hAnsi="Book Antiqua"/>
          <w:sz w:val="24"/>
          <w:szCs w:val="24"/>
        </w:rPr>
        <w:t xml:space="preserve"> NT</w:t>
      </w:r>
      <w:r w:rsidRPr="00EA592A">
        <w:rPr>
          <w:rFonts w:ascii="Book Antiqua" w:hAnsi="Book Antiqua"/>
          <w:sz w:val="24"/>
          <w:szCs w:val="24"/>
        </w:rPr>
        <w:t xml:space="preserve"> and NT</w:t>
      </w:r>
      <w:r w:rsidRPr="00EA592A">
        <w:rPr>
          <w:rFonts w:ascii="Book Antiqua" w:eastAsia="Times-Roman" w:hAnsi="Book Antiqua"/>
          <w:sz w:val="24"/>
          <w:szCs w:val="24"/>
        </w:rPr>
        <w:t>-</w:t>
      </w:r>
      <w:r w:rsidRPr="00EA592A">
        <w:rPr>
          <w:rFonts w:ascii="Book Antiqua" w:hAnsi="Book Antiqua"/>
          <w:sz w:val="24"/>
          <w:szCs w:val="24"/>
        </w:rPr>
        <w:t xml:space="preserve">related harm can be </w:t>
      </w:r>
      <w:r w:rsidRPr="00EA592A">
        <w:rPr>
          <w:rFonts w:ascii="Book Antiqua" w:eastAsia="Times-Roman" w:hAnsi="Book Antiqua"/>
          <w:sz w:val="24"/>
          <w:szCs w:val="24"/>
        </w:rPr>
        <w:t>avoid</w:t>
      </w:r>
      <w:r w:rsidRPr="00EA592A">
        <w:rPr>
          <w:rFonts w:ascii="Book Antiqua" w:hAnsi="Book Antiqua"/>
          <w:sz w:val="24"/>
          <w:szCs w:val="24"/>
        </w:rPr>
        <w:t xml:space="preserve">ed. For patients expected to have good pathological responses to chemotherapy alone, radiotherapy can </w:t>
      </w:r>
      <w:r w:rsidRPr="00EA592A">
        <w:rPr>
          <w:rFonts w:ascii="Book Antiqua" w:hAnsi="Book Antiqua"/>
          <w:sz w:val="24"/>
          <w:szCs w:val="24"/>
        </w:rPr>
        <w:lastRenderedPageBreak/>
        <w:t>be avoided. For patients who are not expected to have good pathological response from a standard NT regimen, an enhanced mFOFOLX6-RT regimen can be considered. For patients with</w:t>
      </w:r>
      <w:r w:rsidRPr="00EA592A">
        <w:rPr>
          <w:rFonts w:ascii="Book Antiqua" w:eastAsia="Times-Roman" w:hAnsi="Book Antiqua"/>
          <w:sz w:val="24"/>
          <w:szCs w:val="24"/>
        </w:rPr>
        <w:t xml:space="preserve"> a high probability </w:t>
      </w:r>
      <w:r w:rsidRPr="00EA592A">
        <w:rPr>
          <w:rFonts w:ascii="Book Antiqua" w:hAnsi="Book Antiqua"/>
          <w:sz w:val="24"/>
          <w:szCs w:val="24"/>
        </w:rPr>
        <w:t xml:space="preserve">of </w:t>
      </w:r>
      <w:proofErr w:type="spellStart"/>
      <w:r w:rsidRPr="00EA592A">
        <w:rPr>
          <w:rFonts w:ascii="Book Antiqua" w:eastAsia="Times-Roman" w:hAnsi="Book Antiqua"/>
          <w:sz w:val="24"/>
          <w:szCs w:val="24"/>
        </w:rPr>
        <w:t>pCR</w:t>
      </w:r>
      <w:proofErr w:type="spellEnd"/>
      <w:r w:rsidRPr="00EA592A">
        <w:rPr>
          <w:rFonts w:ascii="Book Antiqua" w:hAnsi="Book Antiqua"/>
          <w:sz w:val="24"/>
          <w:szCs w:val="24"/>
        </w:rPr>
        <w:t xml:space="preserve"> after NT, local resection or a “watch and wait” strategy can be used to </w:t>
      </w:r>
      <w:r w:rsidRPr="00EA592A">
        <w:rPr>
          <w:rFonts w:ascii="Book Antiqua" w:eastAsia="Times-Roman" w:hAnsi="Book Antiqua"/>
          <w:sz w:val="24"/>
          <w:szCs w:val="24"/>
        </w:rPr>
        <w:t>avoid complications.</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宋体" w:hAnsi="Book Antiqua"/>
          <w:sz w:val="24"/>
          <w:szCs w:val="24"/>
        </w:rPr>
        <w:t xml:space="preserve">  O</w:t>
      </w:r>
      <w:r w:rsidRPr="00EA592A">
        <w:rPr>
          <w:rFonts w:ascii="Book Antiqua" w:eastAsia="Times-Roman" w:hAnsi="Book Antiqua"/>
          <w:sz w:val="24"/>
          <w:szCs w:val="24"/>
        </w:rPr>
        <w:t>ur analysis</w:t>
      </w:r>
      <w:r w:rsidRPr="00EA592A">
        <w:rPr>
          <w:rFonts w:ascii="Book Antiqua" w:hAnsi="Book Antiqua"/>
          <w:sz w:val="24"/>
          <w:szCs w:val="24"/>
        </w:rPr>
        <w:t xml:space="preserve"> had several limitations</w:t>
      </w:r>
      <w:r w:rsidRPr="00EA592A">
        <w:rPr>
          <w:rFonts w:ascii="Book Antiqua" w:eastAsia="Times-Roman" w:hAnsi="Book Antiqua"/>
          <w:sz w:val="24"/>
          <w:szCs w:val="24"/>
        </w:rPr>
        <w:t xml:space="preserve">. First, </w:t>
      </w:r>
      <w:r w:rsidRPr="00EA592A">
        <w:rPr>
          <w:rFonts w:ascii="Book Antiqua" w:hAnsi="Book Antiqua"/>
          <w:sz w:val="24"/>
          <w:szCs w:val="24"/>
        </w:rPr>
        <w:t>this was</w:t>
      </w:r>
      <w:r w:rsidRPr="00EA592A">
        <w:rPr>
          <w:rFonts w:ascii="Book Antiqua" w:eastAsia="Times-Roman" w:hAnsi="Book Antiqua"/>
          <w:sz w:val="24"/>
          <w:szCs w:val="24"/>
        </w:rPr>
        <w:t xml:space="preserve"> a retrospective study</w:t>
      </w:r>
      <w:r w:rsidRPr="00EA592A">
        <w:rPr>
          <w:rFonts w:ascii="Book Antiqua" w:hAnsi="Book Antiqua"/>
          <w:sz w:val="24"/>
          <w:szCs w:val="24"/>
        </w:rPr>
        <w:t xml:space="preserve">, in which </w:t>
      </w:r>
      <w:r w:rsidRPr="00EA592A">
        <w:rPr>
          <w:rFonts w:ascii="Book Antiqua" w:eastAsia="Times-Roman" w:hAnsi="Book Antiqua"/>
          <w:sz w:val="24"/>
          <w:szCs w:val="24"/>
        </w:rPr>
        <w:t>some</w:t>
      </w:r>
      <w:r w:rsidRPr="00EA592A">
        <w:rPr>
          <w:rFonts w:ascii="Book Antiqua" w:hAnsi="Book Antiqua"/>
          <w:sz w:val="24"/>
          <w:szCs w:val="24"/>
        </w:rPr>
        <w:t xml:space="preserve"> </w:t>
      </w:r>
      <w:r w:rsidRPr="00EA592A">
        <w:rPr>
          <w:rFonts w:ascii="Book Antiqua" w:eastAsia="Times-Roman" w:hAnsi="Book Antiqua"/>
          <w:sz w:val="24"/>
          <w:szCs w:val="24"/>
        </w:rPr>
        <w:t xml:space="preserve">factors </w:t>
      </w:r>
      <w:r w:rsidRPr="00EA592A">
        <w:rPr>
          <w:rFonts w:ascii="Book Antiqua" w:hAnsi="Book Antiqua"/>
          <w:sz w:val="24"/>
          <w:szCs w:val="24"/>
        </w:rPr>
        <w:t>associat</w:t>
      </w:r>
      <w:r w:rsidRPr="00EA592A">
        <w:rPr>
          <w:rFonts w:ascii="Book Antiqua" w:eastAsia="Times-Roman" w:hAnsi="Book Antiqua"/>
          <w:sz w:val="24"/>
          <w:szCs w:val="24"/>
        </w:rPr>
        <w:t xml:space="preserve">ed </w:t>
      </w:r>
      <w:r w:rsidRPr="00EA592A">
        <w:rPr>
          <w:rFonts w:ascii="Book Antiqua" w:hAnsi="Book Antiqua"/>
          <w:sz w:val="24"/>
          <w:szCs w:val="24"/>
        </w:rPr>
        <w:t xml:space="preserve">with </w:t>
      </w:r>
      <w:proofErr w:type="spellStart"/>
      <w:r w:rsidRPr="00EA592A">
        <w:rPr>
          <w:rFonts w:ascii="Book Antiqua" w:eastAsia="Times-Roman" w:hAnsi="Book Antiqua"/>
          <w:sz w:val="24"/>
          <w:szCs w:val="24"/>
        </w:rPr>
        <w:t>pCR</w:t>
      </w:r>
      <w:proofErr w:type="spellEnd"/>
      <w:r w:rsidRPr="00EA592A">
        <w:rPr>
          <w:rFonts w:ascii="Book Antiqua" w:eastAsia="宋体" w:hAnsi="Book Antiqua"/>
          <w:sz w:val="24"/>
          <w:szCs w:val="24"/>
        </w:rPr>
        <w:t xml:space="preserve"> </w:t>
      </w:r>
      <w:r w:rsidRPr="00EA592A">
        <w:rPr>
          <w:rFonts w:ascii="Book Antiqua" w:eastAsia="Times-Roman" w:hAnsi="Book Antiqua" w:cs="Book Antiqua"/>
          <w:sz w:val="24"/>
          <w:szCs w:val="24"/>
        </w:rPr>
        <w:t>were unavailable</w:t>
      </w:r>
      <w:r w:rsidRPr="00EA592A">
        <w:rPr>
          <w:rFonts w:ascii="Book Antiqua" w:hAnsi="Book Antiqua"/>
          <w:sz w:val="24"/>
          <w:szCs w:val="24"/>
        </w:rPr>
        <w:t>,</w:t>
      </w:r>
      <w:r w:rsidRPr="00EA592A">
        <w:rPr>
          <w:rFonts w:ascii="Book Antiqua" w:eastAsia="Times-Roman" w:hAnsi="Book Antiqua"/>
          <w:sz w:val="24"/>
          <w:szCs w:val="24"/>
        </w:rPr>
        <w:t xml:space="preserve"> such as smoking status, molecular subtypes </w:t>
      </w:r>
      <w:r w:rsidRPr="00EA592A">
        <w:rPr>
          <w:rFonts w:ascii="Book Antiqua" w:eastAsia="宋体" w:hAnsi="Book Antiqua"/>
          <w:sz w:val="24"/>
          <w:szCs w:val="24"/>
        </w:rPr>
        <w:t>and so on</w:t>
      </w:r>
      <w:r w:rsidRPr="00EA592A">
        <w:rPr>
          <w:rFonts w:ascii="Book Antiqua" w:eastAsia="Times-Roman" w:hAnsi="Book Antiqua"/>
          <w:sz w:val="24"/>
          <w:szCs w:val="24"/>
        </w:rPr>
        <w:t xml:space="preserve">. Second, mFOLFOX6 and mFOLFOX6-RT are not the standard regimens for LARC, and </w:t>
      </w:r>
      <w:r w:rsidRPr="00EA592A">
        <w:rPr>
          <w:rFonts w:ascii="Book Antiqua" w:hAnsi="Book Antiqua"/>
          <w:sz w:val="24"/>
          <w:szCs w:val="24"/>
        </w:rPr>
        <w:t>both regimens remain</w:t>
      </w:r>
      <w:r w:rsidRPr="00EA592A">
        <w:rPr>
          <w:rFonts w:ascii="Book Antiqua" w:eastAsia="Times-Roman" w:hAnsi="Book Antiqua"/>
          <w:sz w:val="24"/>
          <w:szCs w:val="24"/>
        </w:rPr>
        <w:t xml:space="preserve"> in the clinical tria</w:t>
      </w:r>
      <w:r w:rsidRPr="00EA592A">
        <w:rPr>
          <w:rFonts w:ascii="Book Antiqua" w:hAnsi="Book Antiqua"/>
          <w:sz w:val="24"/>
          <w:szCs w:val="24"/>
        </w:rPr>
        <w:t>l phase</w:t>
      </w:r>
      <w:r w:rsidRPr="00EA592A">
        <w:rPr>
          <w:rFonts w:ascii="Book Antiqua" w:eastAsia="Times-Roman" w:hAnsi="Book Antiqua"/>
          <w:sz w:val="24"/>
          <w:szCs w:val="24"/>
        </w:rPr>
        <w:t xml:space="preserve">. </w:t>
      </w:r>
      <w:r w:rsidRPr="00EA592A">
        <w:rPr>
          <w:rFonts w:ascii="Book Antiqua" w:hAnsi="Book Antiqua"/>
          <w:sz w:val="24"/>
          <w:szCs w:val="24"/>
        </w:rPr>
        <w:t xml:space="preserve">Finally, </w:t>
      </w:r>
      <w:r w:rsidRPr="00EA592A">
        <w:rPr>
          <w:rFonts w:ascii="Book Antiqua" w:eastAsia="Times-Roman" w:hAnsi="Book Antiqua"/>
          <w:sz w:val="24"/>
          <w:szCs w:val="24"/>
        </w:rPr>
        <w:t xml:space="preserve">our nomograms </w:t>
      </w:r>
      <w:r w:rsidRPr="00EA592A">
        <w:rPr>
          <w:rFonts w:ascii="Book Antiqua" w:hAnsi="Book Antiqua"/>
          <w:sz w:val="24"/>
          <w:szCs w:val="24"/>
        </w:rPr>
        <w:t>are</w:t>
      </w:r>
      <w:r w:rsidRPr="00EA592A">
        <w:rPr>
          <w:rFonts w:ascii="Book Antiqua" w:eastAsia="Times-Roman" w:hAnsi="Book Antiqua"/>
          <w:sz w:val="24"/>
          <w:szCs w:val="24"/>
        </w:rPr>
        <w:t xml:space="preserve"> based on </w:t>
      </w:r>
      <w:r w:rsidRPr="00EA592A">
        <w:rPr>
          <w:rFonts w:ascii="Book Antiqua" w:hAnsi="Book Antiqua"/>
          <w:sz w:val="24"/>
          <w:szCs w:val="24"/>
        </w:rPr>
        <w:t xml:space="preserve">the </w:t>
      </w:r>
      <w:r w:rsidRPr="00EA592A">
        <w:rPr>
          <w:rFonts w:ascii="Book Antiqua" w:eastAsia="Times-Roman" w:hAnsi="Book Antiqua"/>
          <w:sz w:val="24"/>
          <w:szCs w:val="24"/>
        </w:rPr>
        <w:t>experience</w:t>
      </w:r>
      <w:r w:rsidRPr="00EA592A">
        <w:rPr>
          <w:rFonts w:ascii="Book Antiqua" w:hAnsi="Book Antiqua"/>
          <w:sz w:val="24"/>
          <w:szCs w:val="24"/>
        </w:rPr>
        <w:t xml:space="preserve"> of our</w:t>
      </w:r>
      <w:r w:rsidRPr="00EA592A">
        <w:rPr>
          <w:rFonts w:ascii="Book Antiqua" w:eastAsia="Times-Roman" w:hAnsi="Book Antiqua"/>
          <w:sz w:val="24"/>
          <w:szCs w:val="24"/>
        </w:rPr>
        <w:t xml:space="preserve"> single institution</w:t>
      </w:r>
      <w:r w:rsidRPr="00EA592A">
        <w:rPr>
          <w:rFonts w:ascii="Book Antiqua" w:hAnsi="Book Antiqua"/>
          <w:sz w:val="24"/>
          <w:szCs w:val="24"/>
        </w:rPr>
        <w:t xml:space="preserve">. </w:t>
      </w:r>
      <w:r w:rsidRPr="00EA592A">
        <w:rPr>
          <w:rFonts w:ascii="Book Antiqua" w:hAnsi="Book Antiqua" w:cs="Book Antiqua"/>
          <w:sz w:val="24"/>
          <w:szCs w:val="24"/>
        </w:rPr>
        <w:t>These results must be v</w:t>
      </w:r>
      <w:r w:rsidRPr="00EA592A">
        <w:rPr>
          <w:rFonts w:ascii="Book Antiqua" w:eastAsia="Times-Roman" w:hAnsi="Book Antiqua" w:cs="Book Antiqua"/>
          <w:sz w:val="24"/>
          <w:szCs w:val="24"/>
        </w:rPr>
        <w:t>alidat</w:t>
      </w:r>
      <w:r w:rsidRPr="00EA592A">
        <w:rPr>
          <w:rFonts w:ascii="Book Antiqua" w:hAnsi="Book Antiqua" w:cs="Book Antiqua"/>
          <w:sz w:val="24"/>
          <w:szCs w:val="24"/>
        </w:rPr>
        <w:t>ed</w:t>
      </w:r>
      <w:r w:rsidRPr="00EA592A">
        <w:rPr>
          <w:rFonts w:ascii="Book Antiqua" w:hAnsi="Book Antiqua"/>
          <w:sz w:val="24"/>
          <w:szCs w:val="24"/>
        </w:rPr>
        <w:t xml:space="preserve"> </w:t>
      </w:r>
      <w:r w:rsidRPr="00EA592A">
        <w:rPr>
          <w:rFonts w:ascii="Book Antiqua" w:eastAsia="Times-Roman" w:hAnsi="Book Antiqua"/>
          <w:sz w:val="24"/>
          <w:szCs w:val="24"/>
        </w:rPr>
        <w:t xml:space="preserve">in </w:t>
      </w:r>
      <w:r w:rsidRPr="00EA592A">
        <w:rPr>
          <w:rFonts w:ascii="Book Antiqua" w:hAnsi="Book Antiqua"/>
          <w:sz w:val="24"/>
          <w:szCs w:val="24"/>
        </w:rPr>
        <w:t>a group of</w:t>
      </w:r>
      <w:r w:rsidRPr="00EA592A">
        <w:rPr>
          <w:rFonts w:ascii="Book Antiqua" w:eastAsia="Times-Roman" w:hAnsi="Book Antiqua"/>
          <w:sz w:val="24"/>
          <w:szCs w:val="24"/>
        </w:rPr>
        <w:t xml:space="preserve"> independent external institution</w:t>
      </w:r>
      <w:r w:rsidRPr="00EA592A">
        <w:rPr>
          <w:rFonts w:ascii="Book Antiqua" w:hAnsi="Book Antiqua"/>
          <w:sz w:val="24"/>
          <w:szCs w:val="24"/>
        </w:rPr>
        <w:t>s</w:t>
      </w:r>
      <w:r w:rsidRPr="00EA592A">
        <w:rPr>
          <w:rFonts w:ascii="Book Antiqua" w:eastAsia="Times-Roman" w:hAnsi="Book Antiqua"/>
          <w:sz w:val="24"/>
          <w:szCs w:val="24"/>
        </w:rPr>
        <w:t>.</w:t>
      </w:r>
    </w:p>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eastAsia="宋体" w:hAnsi="Book Antiqua"/>
          <w:sz w:val="24"/>
          <w:szCs w:val="24"/>
        </w:rPr>
        <w:t xml:space="preserve">  T</w:t>
      </w:r>
      <w:r w:rsidRPr="00EA592A">
        <w:rPr>
          <w:rFonts w:ascii="Book Antiqua" w:eastAsia="Times-Roman" w:hAnsi="Book Antiqua"/>
          <w:sz w:val="24"/>
          <w:szCs w:val="24"/>
        </w:rPr>
        <w:t xml:space="preserve">he </w:t>
      </w:r>
      <w:r w:rsidRPr="00EA592A">
        <w:rPr>
          <w:rFonts w:ascii="Book Antiqua" w:hAnsi="Book Antiqua"/>
          <w:sz w:val="24"/>
          <w:szCs w:val="24"/>
        </w:rPr>
        <w:t>nomograms establish</w:t>
      </w:r>
      <w:r w:rsidRPr="00EA592A">
        <w:rPr>
          <w:rFonts w:ascii="Book Antiqua" w:eastAsia="Times-Roman" w:hAnsi="Book Antiqua"/>
          <w:sz w:val="24"/>
          <w:szCs w:val="24"/>
        </w:rPr>
        <w:t>ed in</w:t>
      </w:r>
      <w:r w:rsidRPr="00EA592A">
        <w:rPr>
          <w:rFonts w:ascii="Book Antiqua" w:hAnsi="Book Antiqua"/>
          <w:sz w:val="24"/>
          <w:szCs w:val="24"/>
        </w:rPr>
        <w:t xml:space="preserve"> our</w:t>
      </w:r>
      <w:r w:rsidRPr="00EA592A">
        <w:rPr>
          <w:rFonts w:ascii="Book Antiqua" w:eastAsia="Times-Roman" w:hAnsi="Book Antiqua"/>
          <w:sz w:val="24"/>
          <w:szCs w:val="24"/>
        </w:rPr>
        <w:t xml:space="preserve"> study can </w:t>
      </w:r>
      <w:r w:rsidRPr="00EA592A">
        <w:rPr>
          <w:rFonts w:ascii="Book Antiqua" w:eastAsia="宋体" w:hAnsi="Book Antiqua"/>
          <w:sz w:val="24"/>
          <w:szCs w:val="24"/>
        </w:rPr>
        <w:t xml:space="preserve">be used to </w:t>
      </w:r>
      <w:r w:rsidRPr="00EA592A">
        <w:rPr>
          <w:rFonts w:ascii="Book Antiqua" w:hAnsi="Book Antiqua"/>
          <w:sz w:val="24"/>
          <w:szCs w:val="24"/>
        </w:rPr>
        <w:t xml:space="preserve">evaluate </w:t>
      </w:r>
      <w:r w:rsidRPr="00EA592A">
        <w:rPr>
          <w:rFonts w:ascii="Book Antiqua" w:eastAsia="Times-Roman" w:hAnsi="Book Antiqua"/>
          <w:sz w:val="24"/>
          <w:szCs w:val="24"/>
        </w:rPr>
        <w:t>the</w:t>
      </w:r>
      <w:r w:rsidRPr="00EA592A">
        <w:rPr>
          <w:rFonts w:ascii="Book Antiqua" w:hAnsi="Book Antiqua"/>
          <w:sz w:val="24"/>
          <w:szCs w:val="24"/>
        </w:rPr>
        <w:t xml:space="preserve"> probability </w:t>
      </w:r>
      <w:proofErr w:type="gramStart"/>
      <w:r w:rsidRPr="00EA592A">
        <w:rPr>
          <w:rFonts w:ascii="Book Antiqua" w:hAnsi="Book Antiqua"/>
          <w:sz w:val="24"/>
          <w:szCs w:val="24"/>
        </w:rPr>
        <w:t>of a pathological responses</w:t>
      </w:r>
      <w:proofErr w:type="gramEnd"/>
      <w:r w:rsidRPr="00EA592A">
        <w:rPr>
          <w:rFonts w:ascii="Book Antiqua" w:eastAsia="Times-Roman" w:hAnsi="Book Antiqua"/>
          <w:sz w:val="24"/>
          <w:szCs w:val="24"/>
        </w:rPr>
        <w:t xml:space="preserve"> before NT and after NT. However, </w:t>
      </w:r>
      <w:r w:rsidRPr="00EA592A">
        <w:rPr>
          <w:rFonts w:ascii="Book Antiqua" w:eastAsia="Times-Roman" w:hAnsi="Book Antiqua" w:cs="Book Antiqua"/>
          <w:sz w:val="24"/>
          <w:szCs w:val="24"/>
        </w:rPr>
        <w:t xml:space="preserve">additional studies are required </w:t>
      </w:r>
      <w:r w:rsidRPr="00EA592A">
        <w:rPr>
          <w:rFonts w:ascii="Book Antiqua" w:hAnsi="Book Antiqua"/>
          <w:sz w:val="24"/>
          <w:szCs w:val="24"/>
        </w:rPr>
        <w:t xml:space="preserve">to </w:t>
      </w:r>
      <w:r w:rsidRPr="00EA592A">
        <w:rPr>
          <w:rFonts w:ascii="Book Antiqua" w:eastAsia="Times-Roman" w:hAnsi="Book Antiqua"/>
          <w:sz w:val="24"/>
          <w:szCs w:val="24"/>
        </w:rPr>
        <w:t>answer clinical question</w:t>
      </w:r>
      <w:r w:rsidRPr="00EA592A">
        <w:rPr>
          <w:rFonts w:ascii="Book Antiqua" w:hAnsi="Book Antiqua"/>
          <w:sz w:val="24"/>
          <w:szCs w:val="24"/>
        </w:rPr>
        <w:t>s regarding</w:t>
      </w:r>
      <w:r w:rsidRPr="00EA592A">
        <w:rPr>
          <w:rFonts w:ascii="Book Antiqua" w:eastAsia="Times-Roman" w:hAnsi="Book Antiqua"/>
          <w:sz w:val="24"/>
          <w:szCs w:val="24"/>
        </w:rPr>
        <w:t xml:space="preserve"> </w:t>
      </w:r>
      <w:r w:rsidRPr="00EA592A">
        <w:rPr>
          <w:rFonts w:ascii="Book Antiqua" w:hAnsi="Book Antiqua"/>
          <w:sz w:val="24"/>
          <w:szCs w:val="24"/>
        </w:rPr>
        <w:t xml:space="preserve">which patients can be treated only with neoadjuvant chemotherapy, which patients need </w:t>
      </w:r>
      <w:proofErr w:type="spellStart"/>
      <w:r w:rsidRPr="00EA592A">
        <w:rPr>
          <w:rFonts w:ascii="Book Antiqua" w:hAnsi="Book Antiqua"/>
          <w:sz w:val="24"/>
          <w:szCs w:val="24"/>
        </w:rPr>
        <w:t>oxaliplatin</w:t>
      </w:r>
      <w:proofErr w:type="spellEnd"/>
      <w:r w:rsidRPr="00EA592A">
        <w:rPr>
          <w:rFonts w:ascii="Book Antiqua" w:hAnsi="Book Antiqua"/>
          <w:sz w:val="24"/>
          <w:szCs w:val="24"/>
        </w:rPr>
        <w:t xml:space="preserve"> added to the neoadjuvant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which patients </w:t>
      </w:r>
      <w:r w:rsidRPr="00EA592A">
        <w:rPr>
          <w:rFonts w:ascii="Book Antiqua" w:eastAsia="Times-Roman" w:hAnsi="Book Antiqua"/>
          <w:sz w:val="24"/>
          <w:szCs w:val="24"/>
        </w:rPr>
        <w:t>need radical surgery</w:t>
      </w:r>
      <w:r w:rsidRPr="00EA592A">
        <w:rPr>
          <w:rFonts w:ascii="Book Antiqua" w:hAnsi="Book Antiqua"/>
          <w:sz w:val="24"/>
          <w:szCs w:val="24"/>
        </w:rPr>
        <w:t>, which patients can undergo</w:t>
      </w:r>
      <w:r w:rsidRPr="00EA592A">
        <w:rPr>
          <w:rFonts w:ascii="Book Antiqua" w:eastAsia="Times-Roman" w:hAnsi="Book Antiqua"/>
          <w:sz w:val="24"/>
          <w:szCs w:val="24"/>
        </w:rPr>
        <w:t xml:space="preserve"> local excision, and w</w:t>
      </w:r>
      <w:r w:rsidRPr="00EA592A">
        <w:rPr>
          <w:rFonts w:ascii="Book Antiqua" w:hAnsi="Book Antiqua"/>
          <w:sz w:val="24"/>
          <w:szCs w:val="24"/>
        </w:rPr>
        <w:t xml:space="preserve">hich patients can be managed with </w:t>
      </w:r>
      <w:r w:rsidRPr="00EA592A">
        <w:rPr>
          <w:rFonts w:ascii="Book Antiqua" w:eastAsia="Times-Roman" w:hAnsi="Book Antiqua"/>
          <w:sz w:val="24"/>
          <w:szCs w:val="24"/>
        </w:rPr>
        <w:t>a “</w:t>
      </w:r>
      <w:r w:rsidRPr="00EA592A">
        <w:rPr>
          <w:rFonts w:ascii="Book Antiqua" w:eastAsia="宋体" w:hAnsi="Book Antiqua"/>
          <w:sz w:val="24"/>
          <w:szCs w:val="24"/>
        </w:rPr>
        <w:t>watch and wait</w:t>
      </w:r>
      <w:r w:rsidRPr="00EA592A">
        <w:rPr>
          <w:rFonts w:ascii="Book Antiqua" w:eastAsia="Times-Roman" w:hAnsi="Book Antiqua"/>
          <w:sz w:val="24"/>
          <w:szCs w:val="24"/>
        </w:rPr>
        <w:t xml:space="preserve">” strategy after </w:t>
      </w:r>
      <w:r w:rsidRPr="00EA592A">
        <w:rPr>
          <w:rFonts w:ascii="Book Antiqua" w:hAnsi="Book Antiqua"/>
          <w:sz w:val="24"/>
          <w:szCs w:val="24"/>
        </w:rPr>
        <w:t>achieving a good response</w:t>
      </w:r>
      <w:r w:rsidRPr="00EA592A">
        <w:rPr>
          <w:rFonts w:ascii="Book Antiqua" w:eastAsia="Times-Roman" w:hAnsi="Book Antiqua"/>
          <w:sz w:val="24"/>
          <w:szCs w:val="24"/>
        </w:rPr>
        <w:t>.</w:t>
      </w:r>
    </w:p>
    <w:p w:rsidR="002E730C" w:rsidRPr="00EA592A" w:rsidRDefault="002E730C">
      <w:pPr>
        <w:adjustRightInd w:val="0"/>
        <w:snapToGrid w:val="0"/>
        <w:spacing w:line="360" w:lineRule="auto"/>
        <w:rPr>
          <w:rFonts w:ascii="Book Antiqua" w:hAnsi="Book Antiqua" w:cs="Segoe UI"/>
          <w:sz w:val="24"/>
          <w:szCs w:val="24"/>
          <w:shd w:val="clear" w:color="auto" w:fill="FFFFFF"/>
        </w:rPr>
      </w:pPr>
    </w:p>
    <w:p w:rsidR="002E730C" w:rsidRPr="00EA592A" w:rsidRDefault="00381226">
      <w:pPr>
        <w:adjustRightInd w:val="0"/>
        <w:snapToGrid w:val="0"/>
        <w:spacing w:line="360" w:lineRule="auto"/>
        <w:outlineLvl w:val="0"/>
        <w:rPr>
          <w:rFonts w:ascii="Book Antiqua" w:hAnsi="Book Antiqua" w:cs="Segoe UI"/>
          <w:b/>
          <w:i/>
          <w:sz w:val="24"/>
          <w:szCs w:val="24"/>
          <w:shd w:val="clear" w:color="auto" w:fill="FFFFFF"/>
        </w:rPr>
      </w:pPr>
      <w:r w:rsidRPr="00EA592A">
        <w:rPr>
          <w:rFonts w:ascii="Book Antiqua" w:hAnsi="Book Antiqua" w:cs="Segoe UI"/>
          <w:b/>
          <w:i/>
          <w:sz w:val="24"/>
          <w:szCs w:val="24"/>
          <w:shd w:val="clear" w:color="auto" w:fill="FFFFFF"/>
        </w:rPr>
        <w:t>Research perspectives</w:t>
      </w:r>
    </w:p>
    <w:bookmarkEnd w:id="96"/>
    <w:bookmarkEnd w:id="97"/>
    <w:p w:rsidR="002E730C" w:rsidRPr="00EA592A" w:rsidRDefault="00381226">
      <w:pPr>
        <w:adjustRightInd w:val="0"/>
        <w:snapToGrid w:val="0"/>
        <w:spacing w:line="360" w:lineRule="auto"/>
        <w:rPr>
          <w:rFonts w:ascii="Book Antiqua" w:hAnsi="Book Antiqua"/>
          <w:bCs/>
          <w:sz w:val="24"/>
          <w:szCs w:val="24"/>
        </w:rPr>
      </w:pPr>
      <w:r w:rsidRPr="00EA592A">
        <w:rPr>
          <w:rFonts w:ascii="Book Antiqua" w:hAnsi="Book Antiqua"/>
          <w:bCs/>
          <w:sz w:val="24"/>
          <w:szCs w:val="24"/>
        </w:rPr>
        <w:t>In the future, we plan to include a larger number of patients to enhance the accuracy of the prediction. On the other hand, we plan to add a second external cohort for validation to strengthen the reliability of the nomogram.</w:t>
      </w:r>
    </w:p>
    <w:bookmarkEnd w:id="98"/>
    <w:bookmarkEnd w:id="99"/>
    <w:bookmarkEnd w:id="100"/>
    <w:bookmarkEnd w:id="101"/>
    <w:bookmarkEnd w:id="102"/>
    <w:bookmarkEnd w:id="103"/>
    <w:bookmarkEnd w:id="104"/>
    <w:bookmarkEnd w:id="105"/>
    <w:bookmarkEnd w:id="106"/>
    <w:bookmarkEnd w:id="107"/>
    <w:bookmarkEnd w:id="108"/>
    <w:bookmarkEnd w:id="109"/>
    <w:p w:rsidR="002E730C" w:rsidRPr="00EA592A" w:rsidRDefault="00381226">
      <w:pPr>
        <w:widowControl/>
        <w:jc w:val="left"/>
        <w:rPr>
          <w:rFonts w:ascii="Book Antiqua" w:eastAsia="黑体" w:hAnsi="Book Antiqua" w:cs="Times New Roman"/>
          <w:b/>
          <w:sz w:val="24"/>
          <w:szCs w:val="24"/>
        </w:rPr>
      </w:pPr>
      <w:r w:rsidRPr="00EA592A">
        <w:rPr>
          <w:rFonts w:ascii="Book Antiqua" w:hAnsi="Book Antiqua"/>
          <w:b/>
          <w:sz w:val="24"/>
        </w:rPr>
        <w:br w:type="page"/>
      </w:r>
    </w:p>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lastRenderedPageBreak/>
        <w:t>REFERENCES</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1 </w:t>
      </w:r>
      <w:proofErr w:type="spellStart"/>
      <w:r w:rsidRPr="00EA592A">
        <w:rPr>
          <w:rFonts w:ascii="Book Antiqua" w:hAnsi="Book Antiqua"/>
          <w:b/>
          <w:bCs/>
          <w:sz w:val="24"/>
          <w:szCs w:val="24"/>
        </w:rPr>
        <w:t>Kalyan</w:t>
      </w:r>
      <w:proofErr w:type="spellEnd"/>
      <w:r w:rsidRPr="00EA592A">
        <w:rPr>
          <w:rFonts w:ascii="Book Antiqua" w:hAnsi="Book Antiqua"/>
          <w:b/>
          <w:bCs/>
          <w:sz w:val="24"/>
          <w:szCs w:val="24"/>
        </w:rPr>
        <w:t xml:space="preserve"> A</w:t>
      </w:r>
      <w:r w:rsidRPr="00EA592A">
        <w:rPr>
          <w:rFonts w:ascii="Book Antiqua" w:hAnsi="Book Antiqua"/>
          <w:sz w:val="24"/>
          <w:szCs w:val="24"/>
        </w:rPr>
        <w:t xml:space="preserve">, </w:t>
      </w:r>
      <w:proofErr w:type="spellStart"/>
      <w:r w:rsidRPr="00EA592A">
        <w:rPr>
          <w:rFonts w:ascii="Book Antiqua" w:hAnsi="Book Antiqua"/>
          <w:sz w:val="24"/>
          <w:szCs w:val="24"/>
        </w:rPr>
        <w:t>Rozelle</w:t>
      </w:r>
      <w:proofErr w:type="spellEnd"/>
      <w:r w:rsidRPr="00EA592A">
        <w:rPr>
          <w:rFonts w:ascii="Book Antiqua" w:hAnsi="Book Antiqua"/>
          <w:sz w:val="24"/>
          <w:szCs w:val="24"/>
        </w:rPr>
        <w:t xml:space="preserve"> S, Benson A 3rd. Neoadjuvant treatment of rectal cancer: where are we now? </w:t>
      </w:r>
      <w:proofErr w:type="spellStart"/>
      <w:r w:rsidRPr="00EA592A">
        <w:rPr>
          <w:rFonts w:ascii="Book Antiqua" w:hAnsi="Book Antiqua"/>
          <w:i/>
          <w:iCs/>
          <w:sz w:val="24"/>
          <w:szCs w:val="24"/>
        </w:rPr>
        <w:t>Gastroenterol</w:t>
      </w:r>
      <w:proofErr w:type="spellEnd"/>
      <w:r w:rsidRPr="00EA592A">
        <w:rPr>
          <w:rFonts w:ascii="Book Antiqua" w:hAnsi="Book Antiqua"/>
          <w:i/>
          <w:iCs/>
          <w:sz w:val="24"/>
          <w:szCs w:val="24"/>
        </w:rPr>
        <w:t xml:space="preserve"> Rep</w:t>
      </w:r>
      <w:r w:rsidRPr="00EA592A">
        <w:rPr>
          <w:rFonts w:ascii="Book Antiqua" w:hAnsi="Book Antiqua"/>
          <w:iCs/>
          <w:sz w:val="24"/>
          <w:szCs w:val="24"/>
        </w:rPr>
        <w:t xml:space="preserve"> (</w:t>
      </w:r>
      <w:proofErr w:type="spellStart"/>
      <w:r w:rsidRPr="00EA592A">
        <w:rPr>
          <w:rFonts w:ascii="Book Antiqua" w:hAnsi="Book Antiqua"/>
          <w:iCs/>
          <w:sz w:val="24"/>
          <w:szCs w:val="24"/>
        </w:rPr>
        <w:t>Oxf</w:t>
      </w:r>
      <w:proofErr w:type="spellEnd"/>
      <w:r w:rsidRPr="00EA592A">
        <w:rPr>
          <w:rFonts w:ascii="Book Antiqua" w:hAnsi="Book Antiqua"/>
          <w:iCs/>
          <w:sz w:val="24"/>
          <w:szCs w:val="24"/>
        </w:rPr>
        <w:t>)</w:t>
      </w:r>
      <w:r w:rsidRPr="00EA592A">
        <w:rPr>
          <w:rFonts w:ascii="Book Antiqua" w:hAnsi="Book Antiqua"/>
          <w:sz w:val="24"/>
          <w:szCs w:val="24"/>
        </w:rPr>
        <w:t> 2016; </w:t>
      </w:r>
      <w:r w:rsidRPr="00EA592A">
        <w:rPr>
          <w:rFonts w:ascii="Book Antiqua" w:hAnsi="Book Antiqua"/>
          <w:b/>
          <w:bCs/>
          <w:sz w:val="24"/>
          <w:szCs w:val="24"/>
        </w:rPr>
        <w:t>4</w:t>
      </w:r>
      <w:r w:rsidRPr="00EA592A">
        <w:rPr>
          <w:rFonts w:ascii="Book Antiqua" w:hAnsi="Book Antiqua"/>
          <w:sz w:val="24"/>
          <w:szCs w:val="24"/>
        </w:rPr>
        <w:t>: 206-209 [PMID: 27412436 DOI: 10.1093/gastro/gow017]</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2 </w:t>
      </w:r>
      <w:r w:rsidRPr="00EA592A">
        <w:rPr>
          <w:rFonts w:ascii="Book Antiqua" w:hAnsi="Book Antiqua"/>
          <w:b/>
          <w:bCs/>
          <w:sz w:val="24"/>
          <w:szCs w:val="24"/>
        </w:rPr>
        <w:t>Sauer R</w:t>
      </w:r>
      <w:r w:rsidRPr="00EA592A">
        <w:rPr>
          <w:rFonts w:ascii="Book Antiqua" w:hAnsi="Book Antiqua"/>
          <w:sz w:val="24"/>
          <w:szCs w:val="24"/>
        </w:rPr>
        <w:t xml:space="preserve">, Becker H, </w:t>
      </w:r>
      <w:proofErr w:type="spellStart"/>
      <w:r w:rsidRPr="00EA592A">
        <w:rPr>
          <w:rFonts w:ascii="Book Antiqua" w:hAnsi="Book Antiqua"/>
          <w:sz w:val="24"/>
          <w:szCs w:val="24"/>
        </w:rPr>
        <w:t>Hohenberger</w:t>
      </w:r>
      <w:proofErr w:type="spellEnd"/>
      <w:r w:rsidRPr="00EA592A">
        <w:rPr>
          <w:rFonts w:ascii="Book Antiqua" w:hAnsi="Book Antiqua"/>
          <w:sz w:val="24"/>
          <w:szCs w:val="24"/>
        </w:rPr>
        <w:t xml:space="preserve"> W, </w:t>
      </w:r>
      <w:proofErr w:type="spellStart"/>
      <w:r w:rsidRPr="00EA592A">
        <w:rPr>
          <w:rFonts w:ascii="Book Antiqua" w:hAnsi="Book Antiqua"/>
          <w:sz w:val="24"/>
          <w:szCs w:val="24"/>
        </w:rPr>
        <w:t>Rödel</w:t>
      </w:r>
      <w:proofErr w:type="spellEnd"/>
      <w:r w:rsidRPr="00EA592A">
        <w:rPr>
          <w:rFonts w:ascii="Book Antiqua" w:hAnsi="Book Antiqua"/>
          <w:sz w:val="24"/>
          <w:szCs w:val="24"/>
        </w:rPr>
        <w:t xml:space="preserve"> C, Wittekind C, </w:t>
      </w:r>
      <w:proofErr w:type="spellStart"/>
      <w:r w:rsidRPr="00EA592A">
        <w:rPr>
          <w:rFonts w:ascii="Book Antiqua" w:hAnsi="Book Antiqua"/>
          <w:sz w:val="24"/>
          <w:szCs w:val="24"/>
        </w:rPr>
        <w:t>Fietkau</w:t>
      </w:r>
      <w:proofErr w:type="spellEnd"/>
      <w:r w:rsidRPr="00EA592A">
        <w:rPr>
          <w:rFonts w:ascii="Book Antiqua" w:hAnsi="Book Antiqua"/>
          <w:sz w:val="24"/>
          <w:szCs w:val="24"/>
        </w:rPr>
        <w:t xml:space="preserve"> R, </w:t>
      </w:r>
      <w:proofErr w:type="spellStart"/>
      <w:r w:rsidRPr="00EA592A">
        <w:rPr>
          <w:rFonts w:ascii="Book Antiqua" w:hAnsi="Book Antiqua"/>
          <w:sz w:val="24"/>
          <w:szCs w:val="24"/>
        </w:rPr>
        <w:t>Martus</w:t>
      </w:r>
      <w:proofErr w:type="spellEnd"/>
      <w:r w:rsidRPr="00EA592A">
        <w:rPr>
          <w:rFonts w:ascii="Book Antiqua" w:hAnsi="Book Antiqua"/>
          <w:sz w:val="24"/>
          <w:szCs w:val="24"/>
        </w:rPr>
        <w:t xml:space="preserve"> P, </w:t>
      </w:r>
      <w:proofErr w:type="spellStart"/>
      <w:r w:rsidRPr="00EA592A">
        <w:rPr>
          <w:rFonts w:ascii="Book Antiqua" w:hAnsi="Book Antiqua"/>
          <w:sz w:val="24"/>
          <w:szCs w:val="24"/>
        </w:rPr>
        <w:t>Tschmelitsch</w:t>
      </w:r>
      <w:proofErr w:type="spellEnd"/>
      <w:r w:rsidRPr="00EA592A">
        <w:rPr>
          <w:rFonts w:ascii="Book Antiqua" w:hAnsi="Book Antiqua"/>
          <w:sz w:val="24"/>
          <w:szCs w:val="24"/>
        </w:rPr>
        <w:t xml:space="preserve"> J, Hager E, Hess CF, </w:t>
      </w:r>
      <w:proofErr w:type="spellStart"/>
      <w:r w:rsidRPr="00EA592A">
        <w:rPr>
          <w:rFonts w:ascii="Book Antiqua" w:hAnsi="Book Antiqua"/>
          <w:sz w:val="24"/>
          <w:szCs w:val="24"/>
        </w:rPr>
        <w:t>Karstens</w:t>
      </w:r>
      <w:proofErr w:type="spellEnd"/>
      <w:r w:rsidRPr="00EA592A">
        <w:rPr>
          <w:rFonts w:ascii="Book Antiqua" w:hAnsi="Book Antiqua"/>
          <w:sz w:val="24"/>
          <w:szCs w:val="24"/>
        </w:rPr>
        <w:t xml:space="preserve"> JH, </w:t>
      </w:r>
      <w:proofErr w:type="spellStart"/>
      <w:r w:rsidRPr="00EA592A">
        <w:rPr>
          <w:rFonts w:ascii="Book Antiqua" w:hAnsi="Book Antiqua"/>
          <w:sz w:val="24"/>
          <w:szCs w:val="24"/>
        </w:rPr>
        <w:t>Liersch</w:t>
      </w:r>
      <w:proofErr w:type="spellEnd"/>
      <w:r w:rsidRPr="00EA592A">
        <w:rPr>
          <w:rFonts w:ascii="Book Antiqua" w:hAnsi="Book Antiqua"/>
          <w:sz w:val="24"/>
          <w:szCs w:val="24"/>
        </w:rPr>
        <w:t xml:space="preserve"> T, </w:t>
      </w:r>
      <w:proofErr w:type="spellStart"/>
      <w:r w:rsidRPr="00EA592A">
        <w:rPr>
          <w:rFonts w:ascii="Book Antiqua" w:hAnsi="Book Antiqua"/>
          <w:sz w:val="24"/>
          <w:szCs w:val="24"/>
        </w:rPr>
        <w:t>Schmidberger</w:t>
      </w:r>
      <w:proofErr w:type="spellEnd"/>
      <w:r w:rsidRPr="00EA592A">
        <w:rPr>
          <w:rFonts w:ascii="Book Antiqua" w:hAnsi="Book Antiqua"/>
          <w:sz w:val="24"/>
          <w:szCs w:val="24"/>
        </w:rPr>
        <w:t xml:space="preserve"> H, </w:t>
      </w:r>
      <w:proofErr w:type="spellStart"/>
      <w:r w:rsidRPr="00EA592A">
        <w:rPr>
          <w:rFonts w:ascii="Book Antiqua" w:hAnsi="Book Antiqua"/>
          <w:sz w:val="24"/>
          <w:szCs w:val="24"/>
        </w:rPr>
        <w:t>Raab</w:t>
      </w:r>
      <w:proofErr w:type="spellEnd"/>
      <w:r w:rsidRPr="00EA592A">
        <w:rPr>
          <w:rFonts w:ascii="Book Antiqua" w:hAnsi="Book Antiqua"/>
          <w:sz w:val="24"/>
          <w:szCs w:val="24"/>
        </w:rPr>
        <w:t xml:space="preserve"> R; German Rectal Cancer Study Group. </w:t>
      </w:r>
      <w:proofErr w:type="gramStart"/>
      <w:r w:rsidRPr="00EA592A">
        <w:rPr>
          <w:rFonts w:ascii="Book Antiqua" w:hAnsi="Book Antiqua"/>
          <w:sz w:val="24"/>
          <w:szCs w:val="24"/>
        </w:rPr>
        <w:t xml:space="preserve">Preoperative versus postoperative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for rectal cancer.</w:t>
      </w:r>
      <w:proofErr w:type="gramEnd"/>
      <w:r w:rsidRPr="00EA592A">
        <w:rPr>
          <w:rFonts w:ascii="Book Antiqua" w:hAnsi="Book Antiqua"/>
          <w:sz w:val="24"/>
          <w:szCs w:val="24"/>
        </w:rPr>
        <w:t> </w:t>
      </w:r>
      <w:r w:rsidRPr="00EA592A">
        <w:rPr>
          <w:rFonts w:ascii="Book Antiqua" w:hAnsi="Book Antiqua"/>
          <w:i/>
          <w:iCs/>
          <w:sz w:val="24"/>
          <w:szCs w:val="24"/>
        </w:rPr>
        <w:t xml:space="preserve">N </w:t>
      </w:r>
      <w:proofErr w:type="spellStart"/>
      <w:r w:rsidRPr="00EA592A">
        <w:rPr>
          <w:rFonts w:ascii="Book Antiqua" w:hAnsi="Book Antiqua"/>
          <w:i/>
          <w:iCs/>
          <w:sz w:val="24"/>
          <w:szCs w:val="24"/>
        </w:rPr>
        <w:t>Engl</w:t>
      </w:r>
      <w:proofErr w:type="spellEnd"/>
      <w:r w:rsidRPr="00EA592A">
        <w:rPr>
          <w:rFonts w:ascii="Book Antiqua" w:hAnsi="Book Antiqua"/>
          <w:i/>
          <w:iCs/>
          <w:sz w:val="24"/>
          <w:szCs w:val="24"/>
        </w:rPr>
        <w:t xml:space="preserve"> J Med</w:t>
      </w:r>
      <w:r w:rsidRPr="00EA592A">
        <w:rPr>
          <w:rFonts w:ascii="Book Antiqua" w:hAnsi="Book Antiqua"/>
          <w:sz w:val="24"/>
          <w:szCs w:val="24"/>
        </w:rPr>
        <w:t> 2004; </w:t>
      </w:r>
      <w:r w:rsidRPr="00EA592A">
        <w:rPr>
          <w:rFonts w:ascii="Book Antiqua" w:hAnsi="Book Antiqua"/>
          <w:b/>
          <w:bCs/>
          <w:sz w:val="24"/>
          <w:szCs w:val="24"/>
        </w:rPr>
        <w:t>351</w:t>
      </w:r>
      <w:r w:rsidRPr="00EA592A">
        <w:rPr>
          <w:rFonts w:ascii="Book Antiqua" w:hAnsi="Book Antiqua"/>
          <w:sz w:val="24"/>
          <w:szCs w:val="24"/>
        </w:rPr>
        <w:t>: 1731-1740 [PMID: 15496622 DOI: 10.1056/NEJMoa040694]</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3 </w:t>
      </w:r>
      <w:r w:rsidRPr="00EA592A">
        <w:rPr>
          <w:rFonts w:ascii="Book Antiqua" w:hAnsi="Book Antiqua"/>
          <w:b/>
          <w:bCs/>
          <w:sz w:val="24"/>
          <w:szCs w:val="24"/>
        </w:rPr>
        <w:t>Sauer R</w:t>
      </w:r>
      <w:r w:rsidRPr="00EA592A">
        <w:rPr>
          <w:rFonts w:ascii="Book Antiqua" w:hAnsi="Book Antiqua"/>
          <w:sz w:val="24"/>
          <w:szCs w:val="24"/>
        </w:rPr>
        <w:t xml:space="preserve">, </w:t>
      </w:r>
      <w:proofErr w:type="spellStart"/>
      <w:r w:rsidRPr="00EA592A">
        <w:rPr>
          <w:rFonts w:ascii="Book Antiqua" w:hAnsi="Book Antiqua"/>
          <w:sz w:val="24"/>
          <w:szCs w:val="24"/>
        </w:rPr>
        <w:t>Liersch</w:t>
      </w:r>
      <w:proofErr w:type="spellEnd"/>
      <w:r w:rsidRPr="00EA592A">
        <w:rPr>
          <w:rFonts w:ascii="Book Antiqua" w:hAnsi="Book Antiqua"/>
          <w:sz w:val="24"/>
          <w:szCs w:val="24"/>
        </w:rPr>
        <w:t xml:space="preserve"> T, Merkel S, </w:t>
      </w:r>
      <w:proofErr w:type="spellStart"/>
      <w:r w:rsidRPr="00EA592A">
        <w:rPr>
          <w:rFonts w:ascii="Book Antiqua" w:hAnsi="Book Antiqua"/>
          <w:sz w:val="24"/>
          <w:szCs w:val="24"/>
        </w:rPr>
        <w:t>Fietkau</w:t>
      </w:r>
      <w:proofErr w:type="spellEnd"/>
      <w:r w:rsidRPr="00EA592A">
        <w:rPr>
          <w:rFonts w:ascii="Book Antiqua" w:hAnsi="Book Antiqua"/>
          <w:sz w:val="24"/>
          <w:szCs w:val="24"/>
        </w:rPr>
        <w:t xml:space="preserve"> R, </w:t>
      </w:r>
      <w:proofErr w:type="spellStart"/>
      <w:r w:rsidRPr="00EA592A">
        <w:rPr>
          <w:rFonts w:ascii="Book Antiqua" w:hAnsi="Book Antiqua"/>
          <w:sz w:val="24"/>
          <w:szCs w:val="24"/>
        </w:rPr>
        <w:t>Hohenberger</w:t>
      </w:r>
      <w:proofErr w:type="spellEnd"/>
      <w:r w:rsidRPr="00EA592A">
        <w:rPr>
          <w:rFonts w:ascii="Book Antiqua" w:hAnsi="Book Antiqua"/>
          <w:sz w:val="24"/>
          <w:szCs w:val="24"/>
        </w:rPr>
        <w:t xml:space="preserve"> W, Hess C, Becker H, </w:t>
      </w:r>
      <w:proofErr w:type="spellStart"/>
      <w:r w:rsidRPr="00EA592A">
        <w:rPr>
          <w:rFonts w:ascii="Book Antiqua" w:hAnsi="Book Antiqua"/>
          <w:sz w:val="24"/>
          <w:szCs w:val="24"/>
        </w:rPr>
        <w:t>Raab</w:t>
      </w:r>
      <w:proofErr w:type="spellEnd"/>
      <w:r w:rsidRPr="00EA592A">
        <w:rPr>
          <w:rFonts w:ascii="Book Antiqua" w:hAnsi="Book Antiqua"/>
          <w:sz w:val="24"/>
          <w:szCs w:val="24"/>
        </w:rPr>
        <w:t xml:space="preserve"> HR, Villanueva MT, </w:t>
      </w:r>
      <w:proofErr w:type="spellStart"/>
      <w:r w:rsidRPr="00EA592A">
        <w:rPr>
          <w:rFonts w:ascii="Book Antiqua" w:hAnsi="Book Antiqua"/>
          <w:sz w:val="24"/>
          <w:szCs w:val="24"/>
        </w:rPr>
        <w:t>Witzigmann</w:t>
      </w:r>
      <w:proofErr w:type="spellEnd"/>
      <w:r w:rsidRPr="00EA592A">
        <w:rPr>
          <w:rFonts w:ascii="Book Antiqua" w:hAnsi="Book Antiqua"/>
          <w:sz w:val="24"/>
          <w:szCs w:val="24"/>
        </w:rPr>
        <w:t xml:space="preserve"> H, Wittekind C, </w:t>
      </w:r>
      <w:proofErr w:type="spellStart"/>
      <w:r w:rsidRPr="00EA592A">
        <w:rPr>
          <w:rFonts w:ascii="Book Antiqua" w:hAnsi="Book Antiqua"/>
          <w:sz w:val="24"/>
          <w:szCs w:val="24"/>
        </w:rPr>
        <w:t>Beissbarth</w:t>
      </w:r>
      <w:proofErr w:type="spellEnd"/>
      <w:r w:rsidRPr="00EA592A">
        <w:rPr>
          <w:rFonts w:ascii="Book Antiqua" w:hAnsi="Book Antiqua"/>
          <w:sz w:val="24"/>
          <w:szCs w:val="24"/>
        </w:rPr>
        <w:t xml:space="preserve"> T, </w:t>
      </w:r>
      <w:proofErr w:type="spellStart"/>
      <w:r w:rsidRPr="00EA592A">
        <w:rPr>
          <w:rFonts w:ascii="Book Antiqua" w:hAnsi="Book Antiqua"/>
          <w:sz w:val="24"/>
          <w:szCs w:val="24"/>
        </w:rPr>
        <w:t>Rödel</w:t>
      </w:r>
      <w:proofErr w:type="spellEnd"/>
      <w:r w:rsidRPr="00EA592A">
        <w:rPr>
          <w:rFonts w:ascii="Book Antiqua" w:hAnsi="Book Antiqua"/>
          <w:sz w:val="24"/>
          <w:szCs w:val="24"/>
        </w:rPr>
        <w:t xml:space="preserve"> C. Preoperative versus postoperative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for locally advanced rectal cancer: results of the German CAO/ARO/AIO-94 randomized phase III trial after a median follow-up of 11 years. </w:t>
      </w:r>
      <w:r w:rsidRPr="00EA592A">
        <w:rPr>
          <w:rFonts w:ascii="Book Antiqua" w:hAnsi="Book Antiqua"/>
          <w:i/>
          <w:iCs/>
          <w:sz w:val="24"/>
          <w:szCs w:val="24"/>
        </w:rPr>
        <w:t xml:space="preserve">J </w:t>
      </w:r>
      <w:proofErr w:type="spellStart"/>
      <w:r w:rsidRPr="00EA592A">
        <w:rPr>
          <w:rFonts w:ascii="Book Antiqua" w:hAnsi="Book Antiqua"/>
          <w:i/>
          <w:iCs/>
          <w:sz w:val="24"/>
          <w:szCs w:val="24"/>
        </w:rPr>
        <w:t>Clin</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2012; </w:t>
      </w:r>
      <w:r w:rsidRPr="00EA592A">
        <w:rPr>
          <w:rFonts w:ascii="Book Antiqua" w:hAnsi="Book Antiqua"/>
          <w:b/>
          <w:bCs/>
          <w:sz w:val="24"/>
          <w:szCs w:val="24"/>
        </w:rPr>
        <w:t>30</w:t>
      </w:r>
      <w:r w:rsidRPr="00EA592A">
        <w:rPr>
          <w:rFonts w:ascii="Book Antiqua" w:hAnsi="Book Antiqua"/>
          <w:sz w:val="24"/>
          <w:szCs w:val="24"/>
        </w:rPr>
        <w:t>: 1926-1933 [PMID: 22529255 DOI: 10.1200/JCO.2011.40.1836]</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4 </w:t>
      </w:r>
      <w:r w:rsidRPr="00EA592A">
        <w:rPr>
          <w:rFonts w:ascii="Book Antiqua" w:hAnsi="Book Antiqua"/>
          <w:b/>
          <w:bCs/>
          <w:sz w:val="24"/>
          <w:szCs w:val="24"/>
        </w:rPr>
        <w:t>de Campos-</w:t>
      </w:r>
      <w:proofErr w:type="spellStart"/>
      <w:r w:rsidRPr="00EA592A">
        <w:rPr>
          <w:rFonts w:ascii="Book Antiqua" w:hAnsi="Book Antiqua"/>
          <w:b/>
          <w:bCs/>
          <w:sz w:val="24"/>
          <w:szCs w:val="24"/>
        </w:rPr>
        <w:t>Lobato</w:t>
      </w:r>
      <w:proofErr w:type="spellEnd"/>
      <w:r w:rsidRPr="00EA592A">
        <w:rPr>
          <w:rFonts w:ascii="Book Antiqua" w:hAnsi="Book Antiqua"/>
          <w:b/>
          <w:bCs/>
          <w:sz w:val="24"/>
          <w:szCs w:val="24"/>
        </w:rPr>
        <w:t xml:space="preserve"> LF</w:t>
      </w:r>
      <w:r w:rsidRPr="00EA592A">
        <w:rPr>
          <w:rFonts w:ascii="Book Antiqua" w:hAnsi="Book Antiqua"/>
          <w:sz w:val="24"/>
          <w:szCs w:val="24"/>
        </w:rPr>
        <w:t xml:space="preserve">, </w:t>
      </w:r>
      <w:proofErr w:type="spellStart"/>
      <w:r w:rsidRPr="00EA592A">
        <w:rPr>
          <w:rFonts w:ascii="Book Antiqua" w:hAnsi="Book Antiqua"/>
          <w:sz w:val="24"/>
          <w:szCs w:val="24"/>
        </w:rPr>
        <w:t>Stocchi</w:t>
      </w:r>
      <w:proofErr w:type="spellEnd"/>
      <w:r w:rsidRPr="00EA592A">
        <w:rPr>
          <w:rFonts w:ascii="Book Antiqua" w:hAnsi="Book Antiqua"/>
          <w:sz w:val="24"/>
          <w:szCs w:val="24"/>
        </w:rPr>
        <w:t xml:space="preserve"> L, da Luz Moreira A, Geisler D, Dietz DW, </w:t>
      </w:r>
      <w:proofErr w:type="spellStart"/>
      <w:r w:rsidRPr="00EA592A">
        <w:rPr>
          <w:rFonts w:ascii="Book Antiqua" w:hAnsi="Book Antiqua"/>
          <w:sz w:val="24"/>
          <w:szCs w:val="24"/>
        </w:rPr>
        <w:t>Lavery</w:t>
      </w:r>
      <w:proofErr w:type="spellEnd"/>
      <w:r w:rsidRPr="00EA592A">
        <w:rPr>
          <w:rFonts w:ascii="Book Antiqua" w:hAnsi="Book Antiqua"/>
          <w:sz w:val="24"/>
          <w:szCs w:val="24"/>
        </w:rPr>
        <w:t xml:space="preserve"> IC, Fazio VW, </w:t>
      </w:r>
      <w:proofErr w:type="spellStart"/>
      <w:r w:rsidRPr="00EA592A">
        <w:rPr>
          <w:rFonts w:ascii="Book Antiqua" w:hAnsi="Book Antiqua"/>
          <w:sz w:val="24"/>
          <w:szCs w:val="24"/>
        </w:rPr>
        <w:t>Kalady</w:t>
      </w:r>
      <w:proofErr w:type="spellEnd"/>
      <w:r w:rsidRPr="00EA592A">
        <w:rPr>
          <w:rFonts w:ascii="Book Antiqua" w:hAnsi="Book Antiqua"/>
          <w:sz w:val="24"/>
          <w:szCs w:val="24"/>
        </w:rPr>
        <w:t xml:space="preserve"> MF. Pathologic complete response after neoadjuvant treatment for rectal cancer decreases distant recurrence and could eradicate local recurrence.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2011; </w:t>
      </w:r>
      <w:r w:rsidRPr="00EA592A">
        <w:rPr>
          <w:rFonts w:ascii="Book Antiqua" w:hAnsi="Book Antiqua"/>
          <w:b/>
          <w:bCs/>
          <w:sz w:val="24"/>
          <w:szCs w:val="24"/>
        </w:rPr>
        <w:t>18</w:t>
      </w:r>
      <w:r w:rsidRPr="00EA592A">
        <w:rPr>
          <w:rFonts w:ascii="Book Antiqua" w:hAnsi="Book Antiqua"/>
          <w:sz w:val="24"/>
          <w:szCs w:val="24"/>
        </w:rPr>
        <w:t>: 1590-1598 [PMID: 21207164 DOI: 10.1245/s10434-010-1506-1]</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5 </w:t>
      </w:r>
      <w:r w:rsidRPr="00EA592A">
        <w:rPr>
          <w:rFonts w:ascii="Book Antiqua" w:hAnsi="Book Antiqua"/>
          <w:b/>
          <w:bCs/>
          <w:sz w:val="24"/>
          <w:szCs w:val="24"/>
        </w:rPr>
        <w:t>Martin ST</w:t>
      </w:r>
      <w:r w:rsidRPr="00EA592A">
        <w:rPr>
          <w:rFonts w:ascii="Book Antiqua" w:hAnsi="Book Antiqua"/>
          <w:sz w:val="24"/>
          <w:szCs w:val="24"/>
        </w:rPr>
        <w:t xml:space="preserve">, </w:t>
      </w:r>
      <w:proofErr w:type="spellStart"/>
      <w:r w:rsidRPr="00EA592A">
        <w:rPr>
          <w:rFonts w:ascii="Book Antiqua" w:hAnsi="Book Antiqua"/>
          <w:sz w:val="24"/>
          <w:szCs w:val="24"/>
        </w:rPr>
        <w:t>Heneghan</w:t>
      </w:r>
      <w:proofErr w:type="spellEnd"/>
      <w:r w:rsidRPr="00EA592A">
        <w:rPr>
          <w:rFonts w:ascii="Book Antiqua" w:hAnsi="Book Antiqua"/>
          <w:sz w:val="24"/>
          <w:szCs w:val="24"/>
        </w:rPr>
        <w:t xml:space="preserve"> HM, Winter DC. Systematic review and meta-analysis of outcomes following pathological complete response to neoadjuvant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for rectal cancer. </w:t>
      </w:r>
      <w:r w:rsidRPr="00EA592A">
        <w:rPr>
          <w:rFonts w:ascii="Book Antiqua" w:hAnsi="Book Antiqua"/>
          <w:i/>
          <w:iCs/>
          <w:sz w:val="24"/>
          <w:szCs w:val="24"/>
        </w:rPr>
        <w:t xml:space="preserve">Br J </w:t>
      </w:r>
      <w:proofErr w:type="spellStart"/>
      <w:r w:rsidRPr="00EA592A">
        <w:rPr>
          <w:rFonts w:ascii="Book Antiqua" w:hAnsi="Book Antiqua"/>
          <w:i/>
          <w:iCs/>
          <w:sz w:val="24"/>
          <w:szCs w:val="24"/>
        </w:rPr>
        <w:t>Surg</w:t>
      </w:r>
      <w:proofErr w:type="spellEnd"/>
      <w:r w:rsidRPr="00EA592A">
        <w:rPr>
          <w:rFonts w:ascii="Book Antiqua" w:hAnsi="Book Antiqua"/>
          <w:sz w:val="24"/>
          <w:szCs w:val="24"/>
        </w:rPr>
        <w:t> 2012; </w:t>
      </w:r>
      <w:r w:rsidRPr="00EA592A">
        <w:rPr>
          <w:rFonts w:ascii="Book Antiqua" w:hAnsi="Book Antiqua"/>
          <w:b/>
          <w:bCs/>
          <w:sz w:val="24"/>
          <w:szCs w:val="24"/>
        </w:rPr>
        <w:t>99</w:t>
      </w:r>
      <w:r w:rsidRPr="00EA592A">
        <w:rPr>
          <w:rFonts w:ascii="Book Antiqua" w:hAnsi="Book Antiqua"/>
          <w:sz w:val="24"/>
          <w:szCs w:val="24"/>
        </w:rPr>
        <w:t>: 918-928 [PMID: 22362002 DOI: 10.1002/bjs.8702]</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6 </w:t>
      </w:r>
      <w:proofErr w:type="spellStart"/>
      <w:r w:rsidRPr="00EA592A">
        <w:rPr>
          <w:rFonts w:ascii="Book Antiqua" w:hAnsi="Book Antiqua"/>
          <w:b/>
          <w:bCs/>
          <w:sz w:val="24"/>
          <w:szCs w:val="24"/>
        </w:rPr>
        <w:t>Tulchinsky</w:t>
      </w:r>
      <w:proofErr w:type="spellEnd"/>
      <w:r w:rsidRPr="00EA592A">
        <w:rPr>
          <w:rFonts w:ascii="Book Antiqua" w:hAnsi="Book Antiqua"/>
          <w:b/>
          <w:bCs/>
          <w:sz w:val="24"/>
          <w:szCs w:val="24"/>
        </w:rPr>
        <w:t xml:space="preserve"> H</w:t>
      </w:r>
      <w:r w:rsidRPr="00EA592A">
        <w:rPr>
          <w:rFonts w:ascii="Book Antiqua" w:hAnsi="Book Antiqua"/>
          <w:sz w:val="24"/>
          <w:szCs w:val="24"/>
        </w:rPr>
        <w:t xml:space="preserve">, </w:t>
      </w:r>
      <w:proofErr w:type="spellStart"/>
      <w:r w:rsidRPr="00EA592A">
        <w:rPr>
          <w:rFonts w:ascii="Book Antiqua" w:hAnsi="Book Antiqua"/>
          <w:sz w:val="24"/>
          <w:szCs w:val="24"/>
        </w:rPr>
        <w:t>Shmueli</w:t>
      </w:r>
      <w:proofErr w:type="spellEnd"/>
      <w:r w:rsidRPr="00EA592A">
        <w:rPr>
          <w:rFonts w:ascii="Book Antiqua" w:hAnsi="Book Antiqua"/>
          <w:sz w:val="24"/>
          <w:szCs w:val="24"/>
        </w:rPr>
        <w:t xml:space="preserve"> E, </w:t>
      </w:r>
      <w:proofErr w:type="spellStart"/>
      <w:r w:rsidRPr="00EA592A">
        <w:rPr>
          <w:rFonts w:ascii="Book Antiqua" w:hAnsi="Book Antiqua"/>
          <w:sz w:val="24"/>
          <w:szCs w:val="24"/>
        </w:rPr>
        <w:t>Figer</w:t>
      </w:r>
      <w:proofErr w:type="spellEnd"/>
      <w:r w:rsidRPr="00EA592A">
        <w:rPr>
          <w:rFonts w:ascii="Book Antiqua" w:hAnsi="Book Antiqua"/>
          <w:sz w:val="24"/>
          <w:szCs w:val="24"/>
        </w:rPr>
        <w:t xml:space="preserve"> A, </w:t>
      </w:r>
      <w:proofErr w:type="spellStart"/>
      <w:r w:rsidRPr="00EA592A">
        <w:rPr>
          <w:rFonts w:ascii="Book Antiqua" w:hAnsi="Book Antiqua"/>
          <w:sz w:val="24"/>
          <w:szCs w:val="24"/>
        </w:rPr>
        <w:t>Klausner</w:t>
      </w:r>
      <w:proofErr w:type="spellEnd"/>
      <w:r w:rsidRPr="00EA592A">
        <w:rPr>
          <w:rFonts w:ascii="Book Antiqua" w:hAnsi="Book Antiqua"/>
          <w:sz w:val="24"/>
          <w:szCs w:val="24"/>
        </w:rPr>
        <w:t xml:space="preserve"> JM, </w:t>
      </w:r>
      <w:proofErr w:type="spellStart"/>
      <w:r w:rsidRPr="00EA592A">
        <w:rPr>
          <w:rFonts w:ascii="Book Antiqua" w:hAnsi="Book Antiqua"/>
          <w:sz w:val="24"/>
          <w:szCs w:val="24"/>
        </w:rPr>
        <w:t>Rabau</w:t>
      </w:r>
      <w:proofErr w:type="spellEnd"/>
      <w:r w:rsidRPr="00EA592A">
        <w:rPr>
          <w:rFonts w:ascii="Book Antiqua" w:hAnsi="Book Antiqua"/>
          <w:sz w:val="24"/>
          <w:szCs w:val="24"/>
        </w:rPr>
        <w:t xml:space="preserve"> M. An interval &amp;gt</w:t>
      </w:r>
      <w:proofErr w:type="gramStart"/>
      <w:r w:rsidRPr="00EA592A">
        <w:rPr>
          <w:rFonts w:ascii="Book Antiqua" w:hAnsi="Book Antiqua"/>
          <w:sz w:val="24"/>
          <w:szCs w:val="24"/>
        </w:rPr>
        <w:t>;7</w:t>
      </w:r>
      <w:proofErr w:type="gramEnd"/>
      <w:r w:rsidRPr="00EA592A">
        <w:rPr>
          <w:rFonts w:ascii="Book Antiqua" w:hAnsi="Book Antiqua"/>
          <w:sz w:val="24"/>
          <w:szCs w:val="24"/>
        </w:rPr>
        <w:t xml:space="preserve"> weeks between neoadjuvant therapy and surgery improves pathologic complete response and disease-free survival in patients with locally advanced rectal cancer.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2008; </w:t>
      </w:r>
      <w:r w:rsidRPr="00EA592A">
        <w:rPr>
          <w:rFonts w:ascii="Book Antiqua" w:hAnsi="Book Antiqua"/>
          <w:b/>
          <w:bCs/>
          <w:sz w:val="24"/>
          <w:szCs w:val="24"/>
        </w:rPr>
        <w:t>15</w:t>
      </w:r>
      <w:r w:rsidRPr="00EA592A">
        <w:rPr>
          <w:rFonts w:ascii="Book Antiqua" w:hAnsi="Book Antiqua"/>
          <w:sz w:val="24"/>
          <w:szCs w:val="24"/>
        </w:rPr>
        <w:t>: 2661-2667 [PMID: 18389322 DOI: 10.1245/s10434-008-9892-3]</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7 </w:t>
      </w:r>
      <w:r w:rsidRPr="00EA592A">
        <w:rPr>
          <w:rFonts w:ascii="Book Antiqua" w:hAnsi="Book Antiqua"/>
          <w:b/>
          <w:bCs/>
          <w:sz w:val="24"/>
          <w:szCs w:val="24"/>
        </w:rPr>
        <w:t>Maas M</w:t>
      </w:r>
      <w:r w:rsidRPr="00EA592A">
        <w:rPr>
          <w:rFonts w:ascii="Book Antiqua" w:hAnsi="Book Antiqua"/>
          <w:sz w:val="24"/>
          <w:szCs w:val="24"/>
        </w:rPr>
        <w:t xml:space="preserve">, </w:t>
      </w:r>
      <w:proofErr w:type="spellStart"/>
      <w:r w:rsidRPr="00EA592A">
        <w:rPr>
          <w:rFonts w:ascii="Book Antiqua" w:hAnsi="Book Antiqua"/>
          <w:sz w:val="24"/>
          <w:szCs w:val="24"/>
        </w:rPr>
        <w:t>Nelemans</w:t>
      </w:r>
      <w:proofErr w:type="spellEnd"/>
      <w:r w:rsidRPr="00EA592A">
        <w:rPr>
          <w:rFonts w:ascii="Book Antiqua" w:hAnsi="Book Antiqua"/>
          <w:sz w:val="24"/>
          <w:szCs w:val="24"/>
        </w:rPr>
        <w:t xml:space="preserve"> PJ, </w:t>
      </w:r>
      <w:proofErr w:type="spellStart"/>
      <w:r w:rsidRPr="00EA592A">
        <w:rPr>
          <w:rFonts w:ascii="Book Antiqua" w:hAnsi="Book Antiqua"/>
          <w:sz w:val="24"/>
          <w:szCs w:val="24"/>
        </w:rPr>
        <w:t>Valentini</w:t>
      </w:r>
      <w:proofErr w:type="spellEnd"/>
      <w:r w:rsidRPr="00EA592A">
        <w:rPr>
          <w:rFonts w:ascii="Book Antiqua" w:hAnsi="Book Antiqua"/>
          <w:sz w:val="24"/>
          <w:szCs w:val="24"/>
        </w:rPr>
        <w:t xml:space="preserve"> V, Das P, </w:t>
      </w:r>
      <w:proofErr w:type="spellStart"/>
      <w:r w:rsidRPr="00EA592A">
        <w:rPr>
          <w:rFonts w:ascii="Book Antiqua" w:hAnsi="Book Antiqua"/>
          <w:sz w:val="24"/>
          <w:szCs w:val="24"/>
        </w:rPr>
        <w:t>Rödel</w:t>
      </w:r>
      <w:proofErr w:type="spellEnd"/>
      <w:r w:rsidRPr="00EA592A">
        <w:rPr>
          <w:rFonts w:ascii="Book Antiqua" w:hAnsi="Book Antiqua"/>
          <w:sz w:val="24"/>
          <w:szCs w:val="24"/>
        </w:rPr>
        <w:t xml:space="preserve"> C, </w:t>
      </w:r>
      <w:proofErr w:type="spellStart"/>
      <w:r w:rsidRPr="00EA592A">
        <w:rPr>
          <w:rFonts w:ascii="Book Antiqua" w:hAnsi="Book Antiqua"/>
          <w:sz w:val="24"/>
          <w:szCs w:val="24"/>
        </w:rPr>
        <w:t>Kuo</w:t>
      </w:r>
      <w:proofErr w:type="spellEnd"/>
      <w:r w:rsidRPr="00EA592A">
        <w:rPr>
          <w:rFonts w:ascii="Book Antiqua" w:hAnsi="Book Antiqua"/>
          <w:sz w:val="24"/>
          <w:szCs w:val="24"/>
        </w:rPr>
        <w:t xml:space="preserve"> LJ, </w:t>
      </w:r>
      <w:proofErr w:type="spellStart"/>
      <w:r w:rsidRPr="00EA592A">
        <w:rPr>
          <w:rFonts w:ascii="Book Antiqua" w:hAnsi="Book Antiqua"/>
          <w:sz w:val="24"/>
          <w:szCs w:val="24"/>
        </w:rPr>
        <w:t>Calvo</w:t>
      </w:r>
      <w:proofErr w:type="spellEnd"/>
      <w:r w:rsidRPr="00EA592A">
        <w:rPr>
          <w:rFonts w:ascii="Book Antiqua" w:hAnsi="Book Antiqua"/>
          <w:sz w:val="24"/>
          <w:szCs w:val="24"/>
        </w:rPr>
        <w:t xml:space="preserve"> FA, </w:t>
      </w:r>
      <w:proofErr w:type="spellStart"/>
      <w:r w:rsidRPr="00EA592A">
        <w:rPr>
          <w:rFonts w:ascii="Book Antiqua" w:hAnsi="Book Antiqua"/>
          <w:sz w:val="24"/>
          <w:szCs w:val="24"/>
        </w:rPr>
        <w:t>García</w:t>
      </w:r>
      <w:proofErr w:type="spellEnd"/>
      <w:r w:rsidRPr="00EA592A">
        <w:rPr>
          <w:rFonts w:ascii="Book Antiqua" w:hAnsi="Book Antiqua"/>
          <w:sz w:val="24"/>
          <w:szCs w:val="24"/>
        </w:rPr>
        <w:t xml:space="preserve">-Aguilar J, Glynne-Jones R, </w:t>
      </w:r>
      <w:proofErr w:type="spellStart"/>
      <w:r w:rsidRPr="00EA592A">
        <w:rPr>
          <w:rFonts w:ascii="Book Antiqua" w:hAnsi="Book Antiqua"/>
          <w:sz w:val="24"/>
          <w:szCs w:val="24"/>
        </w:rPr>
        <w:t>Haustermans</w:t>
      </w:r>
      <w:proofErr w:type="spellEnd"/>
      <w:r w:rsidRPr="00EA592A">
        <w:rPr>
          <w:rFonts w:ascii="Book Antiqua" w:hAnsi="Book Antiqua"/>
          <w:sz w:val="24"/>
          <w:szCs w:val="24"/>
        </w:rPr>
        <w:t xml:space="preserve"> K, </w:t>
      </w:r>
      <w:proofErr w:type="spellStart"/>
      <w:r w:rsidRPr="00EA592A">
        <w:rPr>
          <w:rFonts w:ascii="Book Antiqua" w:hAnsi="Book Antiqua"/>
          <w:sz w:val="24"/>
          <w:szCs w:val="24"/>
        </w:rPr>
        <w:t>Mohiuddin</w:t>
      </w:r>
      <w:proofErr w:type="spellEnd"/>
      <w:r w:rsidRPr="00EA592A">
        <w:rPr>
          <w:rFonts w:ascii="Book Antiqua" w:hAnsi="Book Antiqua"/>
          <w:sz w:val="24"/>
          <w:szCs w:val="24"/>
        </w:rPr>
        <w:t xml:space="preserve"> M, </w:t>
      </w:r>
      <w:proofErr w:type="spellStart"/>
      <w:r w:rsidRPr="00EA592A">
        <w:rPr>
          <w:rFonts w:ascii="Book Antiqua" w:hAnsi="Book Antiqua"/>
          <w:sz w:val="24"/>
          <w:szCs w:val="24"/>
        </w:rPr>
        <w:t>Pucciarelli</w:t>
      </w:r>
      <w:proofErr w:type="spellEnd"/>
      <w:r w:rsidRPr="00EA592A">
        <w:rPr>
          <w:rFonts w:ascii="Book Antiqua" w:hAnsi="Book Antiqua"/>
          <w:sz w:val="24"/>
          <w:szCs w:val="24"/>
        </w:rPr>
        <w:t xml:space="preserve"> </w:t>
      </w:r>
      <w:r w:rsidRPr="00EA592A">
        <w:rPr>
          <w:rFonts w:ascii="Book Antiqua" w:hAnsi="Book Antiqua"/>
          <w:sz w:val="24"/>
          <w:szCs w:val="24"/>
        </w:rPr>
        <w:lastRenderedPageBreak/>
        <w:t xml:space="preserve">S, Small W Jr, Suárez J, </w:t>
      </w:r>
      <w:proofErr w:type="spellStart"/>
      <w:r w:rsidRPr="00EA592A">
        <w:rPr>
          <w:rFonts w:ascii="Book Antiqua" w:hAnsi="Book Antiqua"/>
          <w:sz w:val="24"/>
          <w:szCs w:val="24"/>
        </w:rPr>
        <w:t>Theodoropoulos</w:t>
      </w:r>
      <w:proofErr w:type="spellEnd"/>
      <w:r w:rsidRPr="00EA592A">
        <w:rPr>
          <w:rFonts w:ascii="Book Antiqua" w:hAnsi="Book Antiqua"/>
          <w:sz w:val="24"/>
          <w:szCs w:val="24"/>
        </w:rPr>
        <w:t xml:space="preserve"> G, </w:t>
      </w:r>
      <w:proofErr w:type="spellStart"/>
      <w:r w:rsidRPr="00EA592A">
        <w:rPr>
          <w:rFonts w:ascii="Book Antiqua" w:hAnsi="Book Antiqua"/>
          <w:sz w:val="24"/>
          <w:szCs w:val="24"/>
        </w:rPr>
        <w:t>Biondo</w:t>
      </w:r>
      <w:proofErr w:type="spellEnd"/>
      <w:r w:rsidRPr="00EA592A">
        <w:rPr>
          <w:rFonts w:ascii="Book Antiqua" w:hAnsi="Book Antiqua"/>
          <w:sz w:val="24"/>
          <w:szCs w:val="24"/>
        </w:rPr>
        <w:t xml:space="preserve"> S, Beets-Tan RG, Beets GL. Long-term outcome in patients with a pathological complete response after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for rectal cancer: a pooled analysis of individual patient data. </w:t>
      </w:r>
      <w:r w:rsidRPr="00EA592A">
        <w:rPr>
          <w:rFonts w:ascii="Book Antiqua" w:hAnsi="Book Antiqua"/>
          <w:i/>
          <w:iCs/>
          <w:sz w:val="24"/>
          <w:szCs w:val="24"/>
        </w:rPr>
        <w:t xml:space="preserve">Lancet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2010; </w:t>
      </w:r>
      <w:r w:rsidRPr="00EA592A">
        <w:rPr>
          <w:rFonts w:ascii="Book Antiqua" w:hAnsi="Book Antiqua"/>
          <w:b/>
          <w:bCs/>
          <w:sz w:val="24"/>
          <w:szCs w:val="24"/>
        </w:rPr>
        <w:t>11</w:t>
      </w:r>
      <w:r w:rsidRPr="00EA592A">
        <w:rPr>
          <w:rFonts w:ascii="Book Antiqua" w:hAnsi="Book Antiqua"/>
          <w:sz w:val="24"/>
          <w:szCs w:val="24"/>
        </w:rPr>
        <w:t>: 835-844 [PMID: 20692872 DOI: 10.1016/S1470-2045(10)70172-8]</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8 </w:t>
      </w:r>
      <w:proofErr w:type="spellStart"/>
      <w:r w:rsidRPr="00EA592A">
        <w:rPr>
          <w:rFonts w:ascii="Book Antiqua" w:hAnsi="Book Antiqua"/>
          <w:b/>
          <w:bCs/>
          <w:sz w:val="24"/>
          <w:szCs w:val="24"/>
        </w:rPr>
        <w:t>Duldulao</w:t>
      </w:r>
      <w:proofErr w:type="spellEnd"/>
      <w:r w:rsidRPr="00EA592A">
        <w:rPr>
          <w:rFonts w:ascii="Book Antiqua" w:hAnsi="Book Antiqua"/>
          <w:b/>
          <w:bCs/>
          <w:sz w:val="24"/>
          <w:szCs w:val="24"/>
        </w:rPr>
        <w:t xml:space="preserve"> MP</w:t>
      </w:r>
      <w:r w:rsidRPr="00EA592A">
        <w:rPr>
          <w:rFonts w:ascii="Book Antiqua" w:hAnsi="Book Antiqua"/>
          <w:sz w:val="24"/>
          <w:szCs w:val="24"/>
        </w:rPr>
        <w:t xml:space="preserve">, Lee W, </w:t>
      </w:r>
      <w:proofErr w:type="spellStart"/>
      <w:r w:rsidRPr="00EA592A">
        <w:rPr>
          <w:rFonts w:ascii="Book Antiqua" w:hAnsi="Book Antiqua"/>
          <w:sz w:val="24"/>
          <w:szCs w:val="24"/>
        </w:rPr>
        <w:t>Streja</w:t>
      </w:r>
      <w:proofErr w:type="spellEnd"/>
      <w:r w:rsidRPr="00EA592A">
        <w:rPr>
          <w:rFonts w:ascii="Book Antiqua" w:hAnsi="Book Antiqua"/>
          <w:sz w:val="24"/>
          <w:szCs w:val="24"/>
        </w:rPr>
        <w:t xml:space="preserve"> L, Chu P, Li W, Chen Z, Kim J, Garcia-Aguilar J. Distribution of residual cancer cells in the bowel wall after neoadjuvant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in patients with rectal cancer. </w:t>
      </w:r>
      <w:r w:rsidRPr="00EA592A">
        <w:rPr>
          <w:rFonts w:ascii="Book Antiqua" w:hAnsi="Book Antiqua"/>
          <w:i/>
          <w:iCs/>
          <w:sz w:val="24"/>
          <w:szCs w:val="24"/>
        </w:rPr>
        <w:t>Dis Colon Rectum</w:t>
      </w:r>
      <w:r w:rsidRPr="00EA592A">
        <w:rPr>
          <w:rFonts w:ascii="Book Antiqua" w:hAnsi="Book Antiqua"/>
          <w:sz w:val="24"/>
          <w:szCs w:val="24"/>
        </w:rPr>
        <w:t> 2013; </w:t>
      </w:r>
      <w:r w:rsidRPr="00EA592A">
        <w:rPr>
          <w:rFonts w:ascii="Book Antiqua" w:hAnsi="Book Antiqua"/>
          <w:b/>
          <w:bCs/>
          <w:sz w:val="24"/>
          <w:szCs w:val="24"/>
        </w:rPr>
        <w:t>56</w:t>
      </w:r>
      <w:r w:rsidRPr="00EA592A">
        <w:rPr>
          <w:rFonts w:ascii="Book Antiqua" w:hAnsi="Book Antiqua"/>
          <w:sz w:val="24"/>
          <w:szCs w:val="24"/>
        </w:rPr>
        <w:t>: 142-149 [PMID: 23303141 DOI: 10.1097/DCR.0b013e31827541e2]</w:t>
      </w:r>
    </w:p>
    <w:p w:rsidR="002E730C" w:rsidRPr="00EA592A" w:rsidRDefault="00381226">
      <w:pPr>
        <w:adjustRightInd w:val="0"/>
        <w:snapToGrid w:val="0"/>
        <w:spacing w:line="360" w:lineRule="auto"/>
        <w:rPr>
          <w:rFonts w:ascii="Book Antiqua" w:hAnsi="Book Antiqua"/>
          <w:sz w:val="24"/>
          <w:szCs w:val="24"/>
        </w:rPr>
      </w:pPr>
      <w:proofErr w:type="gramStart"/>
      <w:r w:rsidRPr="00EA592A">
        <w:rPr>
          <w:rFonts w:ascii="Book Antiqua" w:hAnsi="Book Antiqua"/>
          <w:sz w:val="24"/>
          <w:szCs w:val="24"/>
        </w:rPr>
        <w:t>9 </w:t>
      </w:r>
      <w:r w:rsidRPr="00EA592A">
        <w:rPr>
          <w:rFonts w:ascii="Book Antiqua" w:hAnsi="Book Antiqua"/>
          <w:b/>
          <w:bCs/>
          <w:sz w:val="24"/>
          <w:szCs w:val="24"/>
        </w:rPr>
        <w:t>Garcia-Aguilar J</w:t>
      </w:r>
      <w:r w:rsidRPr="00EA592A">
        <w:rPr>
          <w:rFonts w:ascii="Book Antiqua" w:hAnsi="Book Antiqua"/>
          <w:sz w:val="24"/>
          <w:szCs w:val="24"/>
        </w:rPr>
        <w:t xml:space="preserve">, Smith DD, Avila K, </w:t>
      </w:r>
      <w:proofErr w:type="spellStart"/>
      <w:r w:rsidRPr="00EA592A">
        <w:rPr>
          <w:rFonts w:ascii="Book Antiqua" w:hAnsi="Book Antiqua"/>
          <w:sz w:val="24"/>
          <w:szCs w:val="24"/>
        </w:rPr>
        <w:t>Bergsland</w:t>
      </w:r>
      <w:proofErr w:type="spellEnd"/>
      <w:r w:rsidRPr="00EA592A">
        <w:rPr>
          <w:rFonts w:ascii="Book Antiqua" w:hAnsi="Book Antiqua"/>
          <w:sz w:val="24"/>
          <w:szCs w:val="24"/>
        </w:rPr>
        <w:t xml:space="preserve"> EK, Chu P, Krieg RM; Timing of Rectal Cancer Response to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Consortium.</w:t>
      </w:r>
      <w:proofErr w:type="gramEnd"/>
      <w:r w:rsidRPr="00EA592A">
        <w:rPr>
          <w:rFonts w:ascii="Book Antiqua" w:hAnsi="Book Antiqua"/>
          <w:sz w:val="24"/>
          <w:szCs w:val="24"/>
        </w:rPr>
        <w:t xml:space="preserve"> Optimal timing of surgery after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for advanced rectal cancer: preliminary results of a multicenter, nonrandomized phase II prospective trial.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sz w:val="24"/>
          <w:szCs w:val="24"/>
        </w:rPr>
        <w:t> 2011; </w:t>
      </w:r>
      <w:r w:rsidRPr="00EA592A">
        <w:rPr>
          <w:rFonts w:ascii="Book Antiqua" w:hAnsi="Book Antiqua"/>
          <w:b/>
          <w:bCs/>
          <w:sz w:val="24"/>
          <w:szCs w:val="24"/>
        </w:rPr>
        <w:t>254</w:t>
      </w:r>
      <w:r w:rsidRPr="00EA592A">
        <w:rPr>
          <w:rFonts w:ascii="Book Antiqua" w:hAnsi="Book Antiqua"/>
          <w:sz w:val="24"/>
          <w:szCs w:val="24"/>
        </w:rPr>
        <w:t>: 97-102 [PMID: 21494121 DOI: 10.1097/SLA.0b013e3182196e1f]</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10 </w:t>
      </w:r>
      <w:proofErr w:type="spellStart"/>
      <w:r w:rsidRPr="00EA592A">
        <w:rPr>
          <w:rFonts w:ascii="Book Antiqua" w:hAnsi="Book Antiqua"/>
          <w:b/>
          <w:bCs/>
          <w:sz w:val="24"/>
          <w:szCs w:val="24"/>
        </w:rPr>
        <w:t>Jalilian</w:t>
      </w:r>
      <w:proofErr w:type="spellEnd"/>
      <w:r w:rsidRPr="00EA592A">
        <w:rPr>
          <w:rFonts w:ascii="Book Antiqua" w:hAnsi="Book Antiqua"/>
          <w:b/>
          <w:bCs/>
          <w:sz w:val="24"/>
          <w:szCs w:val="24"/>
        </w:rPr>
        <w:t xml:space="preserve"> M</w:t>
      </w:r>
      <w:r w:rsidRPr="00EA592A">
        <w:rPr>
          <w:rFonts w:ascii="Book Antiqua" w:hAnsi="Book Antiqua"/>
          <w:sz w:val="24"/>
          <w:szCs w:val="24"/>
        </w:rPr>
        <w:t xml:space="preserve">, Davis S, </w:t>
      </w:r>
      <w:proofErr w:type="spellStart"/>
      <w:r w:rsidRPr="00EA592A">
        <w:rPr>
          <w:rFonts w:ascii="Book Antiqua" w:hAnsi="Book Antiqua"/>
          <w:sz w:val="24"/>
          <w:szCs w:val="24"/>
        </w:rPr>
        <w:t>Mohebbi</w:t>
      </w:r>
      <w:proofErr w:type="spellEnd"/>
      <w:r w:rsidRPr="00EA592A">
        <w:rPr>
          <w:rFonts w:ascii="Book Antiqua" w:hAnsi="Book Antiqua"/>
          <w:sz w:val="24"/>
          <w:szCs w:val="24"/>
        </w:rPr>
        <w:t xml:space="preserve"> M, </w:t>
      </w:r>
      <w:proofErr w:type="spellStart"/>
      <w:r w:rsidRPr="00EA592A">
        <w:rPr>
          <w:rFonts w:ascii="Book Antiqua" w:hAnsi="Book Antiqua"/>
          <w:sz w:val="24"/>
          <w:szCs w:val="24"/>
        </w:rPr>
        <w:t>Sugamaran</w:t>
      </w:r>
      <w:proofErr w:type="spellEnd"/>
      <w:r w:rsidRPr="00EA592A">
        <w:rPr>
          <w:rFonts w:ascii="Book Antiqua" w:hAnsi="Book Antiqua"/>
          <w:sz w:val="24"/>
          <w:szCs w:val="24"/>
        </w:rPr>
        <w:t xml:space="preserve"> B, Porter IW, Bell S, </w:t>
      </w:r>
      <w:proofErr w:type="spellStart"/>
      <w:r w:rsidRPr="00EA592A">
        <w:rPr>
          <w:rFonts w:ascii="Book Antiqua" w:hAnsi="Book Antiqua"/>
          <w:sz w:val="24"/>
          <w:szCs w:val="24"/>
        </w:rPr>
        <w:t>Warrier</w:t>
      </w:r>
      <w:proofErr w:type="spellEnd"/>
      <w:r w:rsidRPr="00EA592A">
        <w:rPr>
          <w:rFonts w:ascii="Book Antiqua" w:hAnsi="Book Antiqua"/>
          <w:sz w:val="24"/>
          <w:szCs w:val="24"/>
        </w:rPr>
        <w:t xml:space="preserve"> SK, Wale R. Pathologic response to neoadjuvant treatment in locally advanced rectal cancer and impact on outcome. </w:t>
      </w:r>
      <w:r w:rsidRPr="00EA592A">
        <w:rPr>
          <w:rFonts w:ascii="Book Antiqua" w:hAnsi="Book Antiqua"/>
          <w:i/>
          <w:iCs/>
          <w:sz w:val="24"/>
          <w:szCs w:val="24"/>
        </w:rPr>
        <w:t xml:space="preserve">J </w:t>
      </w:r>
      <w:proofErr w:type="spellStart"/>
      <w:r w:rsidRPr="00EA592A">
        <w:rPr>
          <w:rFonts w:ascii="Book Antiqua" w:hAnsi="Book Antiqua"/>
          <w:i/>
          <w:iCs/>
          <w:sz w:val="24"/>
          <w:szCs w:val="24"/>
        </w:rPr>
        <w:t>Gastrointest</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2016; </w:t>
      </w:r>
      <w:r w:rsidRPr="00EA592A">
        <w:rPr>
          <w:rFonts w:ascii="Book Antiqua" w:hAnsi="Book Antiqua"/>
          <w:b/>
          <w:bCs/>
          <w:sz w:val="24"/>
          <w:szCs w:val="24"/>
        </w:rPr>
        <w:t>7</w:t>
      </w:r>
      <w:r w:rsidRPr="00EA592A">
        <w:rPr>
          <w:rFonts w:ascii="Book Antiqua" w:hAnsi="Book Antiqua"/>
          <w:sz w:val="24"/>
          <w:szCs w:val="24"/>
        </w:rPr>
        <w:t>: 603-608 [PMID: 27563451 DOI: 10.21037/jgo.2016.05.03]</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11 </w:t>
      </w:r>
      <w:proofErr w:type="spellStart"/>
      <w:r w:rsidRPr="00EA592A">
        <w:rPr>
          <w:rFonts w:ascii="Book Antiqua" w:hAnsi="Book Antiqua"/>
          <w:b/>
          <w:bCs/>
          <w:sz w:val="24"/>
          <w:szCs w:val="24"/>
        </w:rPr>
        <w:t>Rödel</w:t>
      </w:r>
      <w:proofErr w:type="spellEnd"/>
      <w:r w:rsidRPr="00EA592A">
        <w:rPr>
          <w:rFonts w:ascii="Book Antiqua" w:hAnsi="Book Antiqua"/>
          <w:b/>
          <w:bCs/>
          <w:sz w:val="24"/>
          <w:szCs w:val="24"/>
        </w:rPr>
        <w:t xml:space="preserve"> C</w:t>
      </w:r>
      <w:r w:rsidRPr="00EA592A">
        <w:rPr>
          <w:rFonts w:ascii="Book Antiqua" w:hAnsi="Book Antiqua"/>
          <w:sz w:val="24"/>
          <w:szCs w:val="24"/>
        </w:rPr>
        <w:t xml:space="preserve">, </w:t>
      </w:r>
      <w:proofErr w:type="spellStart"/>
      <w:r w:rsidRPr="00EA592A">
        <w:rPr>
          <w:rFonts w:ascii="Book Antiqua" w:hAnsi="Book Antiqua"/>
          <w:sz w:val="24"/>
          <w:szCs w:val="24"/>
        </w:rPr>
        <w:t>Martus</w:t>
      </w:r>
      <w:proofErr w:type="spellEnd"/>
      <w:r w:rsidRPr="00EA592A">
        <w:rPr>
          <w:rFonts w:ascii="Book Antiqua" w:hAnsi="Book Antiqua"/>
          <w:sz w:val="24"/>
          <w:szCs w:val="24"/>
        </w:rPr>
        <w:t xml:space="preserve"> P, </w:t>
      </w:r>
      <w:proofErr w:type="spellStart"/>
      <w:r w:rsidRPr="00EA592A">
        <w:rPr>
          <w:rFonts w:ascii="Book Antiqua" w:hAnsi="Book Antiqua"/>
          <w:sz w:val="24"/>
          <w:szCs w:val="24"/>
        </w:rPr>
        <w:t>Papadoupolos</w:t>
      </w:r>
      <w:proofErr w:type="spellEnd"/>
      <w:r w:rsidRPr="00EA592A">
        <w:rPr>
          <w:rFonts w:ascii="Book Antiqua" w:hAnsi="Book Antiqua"/>
          <w:sz w:val="24"/>
          <w:szCs w:val="24"/>
        </w:rPr>
        <w:t xml:space="preserve"> T, </w:t>
      </w:r>
      <w:proofErr w:type="spellStart"/>
      <w:r w:rsidRPr="00EA592A">
        <w:rPr>
          <w:rFonts w:ascii="Book Antiqua" w:hAnsi="Book Antiqua"/>
          <w:sz w:val="24"/>
          <w:szCs w:val="24"/>
        </w:rPr>
        <w:t>Füzesi</w:t>
      </w:r>
      <w:proofErr w:type="spellEnd"/>
      <w:r w:rsidRPr="00EA592A">
        <w:rPr>
          <w:rFonts w:ascii="Book Antiqua" w:hAnsi="Book Antiqua"/>
          <w:sz w:val="24"/>
          <w:szCs w:val="24"/>
        </w:rPr>
        <w:t xml:space="preserve"> L, </w:t>
      </w:r>
      <w:proofErr w:type="spellStart"/>
      <w:r w:rsidRPr="00EA592A">
        <w:rPr>
          <w:rFonts w:ascii="Book Antiqua" w:hAnsi="Book Antiqua"/>
          <w:sz w:val="24"/>
          <w:szCs w:val="24"/>
        </w:rPr>
        <w:t>Klimpfinger</w:t>
      </w:r>
      <w:proofErr w:type="spellEnd"/>
      <w:r w:rsidRPr="00EA592A">
        <w:rPr>
          <w:rFonts w:ascii="Book Antiqua" w:hAnsi="Book Antiqua"/>
          <w:sz w:val="24"/>
          <w:szCs w:val="24"/>
        </w:rPr>
        <w:t xml:space="preserve"> M, </w:t>
      </w:r>
      <w:proofErr w:type="spellStart"/>
      <w:r w:rsidRPr="00EA592A">
        <w:rPr>
          <w:rFonts w:ascii="Book Antiqua" w:hAnsi="Book Antiqua"/>
          <w:sz w:val="24"/>
          <w:szCs w:val="24"/>
        </w:rPr>
        <w:t>Fietkau</w:t>
      </w:r>
      <w:proofErr w:type="spellEnd"/>
      <w:r w:rsidRPr="00EA592A">
        <w:rPr>
          <w:rFonts w:ascii="Book Antiqua" w:hAnsi="Book Antiqua"/>
          <w:sz w:val="24"/>
          <w:szCs w:val="24"/>
        </w:rPr>
        <w:t xml:space="preserve"> R, </w:t>
      </w:r>
      <w:proofErr w:type="spellStart"/>
      <w:r w:rsidRPr="00EA592A">
        <w:rPr>
          <w:rFonts w:ascii="Book Antiqua" w:hAnsi="Book Antiqua"/>
          <w:sz w:val="24"/>
          <w:szCs w:val="24"/>
        </w:rPr>
        <w:t>Liersch</w:t>
      </w:r>
      <w:proofErr w:type="spellEnd"/>
      <w:r w:rsidRPr="00EA592A">
        <w:rPr>
          <w:rFonts w:ascii="Book Antiqua" w:hAnsi="Book Antiqua"/>
          <w:sz w:val="24"/>
          <w:szCs w:val="24"/>
        </w:rPr>
        <w:t xml:space="preserve"> T, </w:t>
      </w:r>
      <w:proofErr w:type="spellStart"/>
      <w:r w:rsidRPr="00EA592A">
        <w:rPr>
          <w:rFonts w:ascii="Book Antiqua" w:hAnsi="Book Antiqua"/>
          <w:sz w:val="24"/>
          <w:szCs w:val="24"/>
        </w:rPr>
        <w:t>Hohenberger</w:t>
      </w:r>
      <w:proofErr w:type="spellEnd"/>
      <w:r w:rsidRPr="00EA592A">
        <w:rPr>
          <w:rFonts w:ascii="Book Antiqua" w:hAnsi="Book Antiqua"/>
          <w:sz w:val="24"/>
          <w:szCs w:val="24"/>
        </w:rPr>
        <w:t xml:space="preserve"> W, </w:t>
      </w:r>
      <w:proofErr w:type="spellStart"/>
      <w:r w:rsidRPr="00EA592A">
        <w:rPr>
          <w:rFonts w:ascii="Book Antiqua" w:hAnsi="Book Antiqua"/>
          <w:sz w:val="24"/>
          <w:szCs w:val="24"/>
        </w:rPr>
        <w:t>Raab</w:t>
      </w:r>
      <w:proofErr w:type="spellEnd"/>
      <w:r w:rsidRPr="00EA592A">
        <w:rPr>
          <w:rFonts w:ascii="Book Antiqua" w:hAnsi="Book Antiqua"/>
          <w:sz w:val="24"/>
          <w:szCs w:val="24"/>
        </w:rPr>
        <w:t xml:space="preserve"> R, Sauer R, Wittekind C. Prognostic significance of tumor regression after preoperative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for rectal cancer. </w:t>
      </w:r>
      <w:r w:rsidRPr="00EA592A">
        <w:rPr>
          <w:rFonts w:ascii="Book Antiqua" w:hAnsi="Book Antiqua"/>
          <w:i/>
          <w:iCs/>
          <w:sz w:val="24"/>
          <w:szCs w:val="24"/>
        </w:rPr>
        <w:t xml:space="preserve">J </w:t>
      </w:r>
      <w:proofErr w:type="spellStart"/>
      <w:r w:rsidRPr="00EA592A">
        <w:rPr>
          <w:rFonts w:ascii="Book Antiqua" w:hAnsi="Book Antiqua"/>
          <w:i/>
          <w:iCs/>
          <w:sz w:val="24"/>
          <w:szCs w:val="24"/>
        </w:rPr>
        <w:t>Clin</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2005; </w:t>
      </w:r>
      <w:r w:rsidRPr="00EA592A">
        <w:rPr>
          <w:rFonts w:ascii="Book Antiqua" w:hAnsi="Book Antiqua"/>
          <w:b/>
          <w:bCs/>
          <w:sz w:val="24"/>
          <w:szCs w:val="24"/>
        </w:rPr>
        <w:t>23</w:t>
      </w:r>
      <w:r w:rsidRPr="00EA592A">
        <w:rPr>
          <w:rFonts w:ascii="Book Antiqua" w:hAnsi="Book Antiqua"/>
          <w:sz w:val="24"/>
          <w:szCs w:val="24"/>
        </w:rPr>
        <w:t>: 8688-8696 [PMID: 16246976 DOI: 10.1200/JCO.2005.02.1329]</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12 </w:t>
      </w:r>
      <w:proofErr w:type="spellStart"/>
      <w:r w:rsidRPr="00EA592A">
        <w:rPr>
          <w:rFonts w:ascii="Book Antiqua" w:hAnsi="Book Antiqua"/>
          <w:b/>
          <w:bCs/>
          <w:sz w:val="24"/>
          <w:szCs w:val="24"/>
        </w:rPr>
        <w:t>Fokas</w:t>
      </w:r>
      <w:proofErr w:type="spellEnd"/>
      <w:r w:rsidRPr="00EA592A">
        <w:rPr>
          <w:rFonts w:ascii="Book Antiqua" w:hAnsi="Book Antiqua"/>
          <w:b/>
          <w:bCs/>
          <w:sz w:val="24"/>
          <w:szCs w:val="24"/>
        </w:rPr>
        <w:t xml:space="preserve"> E</w:t>
      </w:r>
      <w:r w:rsidRPr="00EA592A">
        <w:rPr>
          <w:rFonts w:ascii="Book Antiqua" w:hAnsi="Book Antiqua"/>
          <w:sz w:val="24"/>
          <w:szCs w:val="24"/>
        </w:rPr>
        <w:t xml:space="preserve">, </w:t>
      </w:r>
      <w:proofErr w:type="spellStart"/>
      <w:r w:rsidRPr="00EA592A">
        <w:rPr>
          <w:rFonts w:ascii="Book Antiqua" w:hAnsi="Book Antiqua"/>
          <w:sz w:val="24"/>
          <w:szCs w:val="24"/>
        </w:rPr>
        <w:t>Liersch</w:t>
      </w:r>
      <w:proofErr w:type="spellEnd"/>
      <w:r w:rsidRPr="00EA592A">
        <w:rPr>
          <w:rFonts w:ascii="Book Antiqua" w:hAnsi="Book Antiqua"/>
          <w:sz w:val="24"/>
          <w:szCs w:val="24"/>
        </w:rPr>
        <w:t xml:space="preserve"> T, </w:t>
      </w:r>
      <w:proofErr w:type="spellStart"/>
      <w:r w:rsidRPr="00EA592A">
        <w:rPr>
          <w:rFonts w:ascii="Book Antiqua" w:hAnsi="Book Antiqua"/>
          <w:sz w:val="24"/>
          <w:szCs w:val="24"/>
        </w:rPr>
        <w:t>Fietkau</w:t>
      </w:r>
      <w:proofErr w:type="spellEnd"/>
      <w:r w:rsidRPr="00EA592A">
        <w:rPr>
          <w:rFonts w:ascii="Book Antiqua" w:hAnsi="Book Antiqua"/>
          <w:sz w:val="24"/>
          <w:szCs w:val="24"/>
        </w:rPr>
        <w:t xml:space="preserve"> R, </w:t>
      </w:r>
      <w:proofErr w:type="spellStart"/>
      <w:r w:rsidRPr="00EA592A">
        <w:rPr>
          <w:rFonts w:ascii="Book Antiqua" w:hAnsi="Book Antiqua"/>
          <w:sz w:val="24"/>
          <w:szCs w:val="24"/>
        </w:rPr>
        <w:t>Hohenberger</w:t>
      </w:r>
      <w:proofErr w:type="spellEnd"/>
      <w:r w:rsidRPr="00EA592A">
        <w:rPr>
          <w:rFonts w:ascii="Book Antiqua" w:hAnsi="Book Antiqua"/>
          <w:sz w:val="24"/>
          <w:szCs w:val="24"/>
        </w:rPr>
        <w:t xml:space="preserve"> W, </w:t>
      </w:r>
      <w:proofErr w:type="spellStart"/>
      <w:r w:rsidRPr="00EA592A">
        <w:rPr>
          <w:rFonts w:ascii="Book Antiqua" w:hAnsi="Book Antiqua"/>
          <w:sz w:val="24"/>
          <w:szCs w:val="24"/>
        </w:rPr>
        <w:t>Beissbarth</w:t>
      </w:r>
      <w:proofErr w:type="spellEnd"/>
      <w:r w:rsidRPr="00EA592A">
        <w:rPr>
          <w:rFonts w:ascii="Book Antiqua" w:hAnsi="Book Antiqua"/>
          <w:sz w:val="24"/>
          <w:szCs w:val="24"/>
        </w:rPr>
        <w:t xml:space="preserve"> T, Hess C, Becker H, </w:t>
      </w:r>
      <w:proofErr w:type="spellStart"/>
      <w:r w:rsidRPr="00EA592A">
        <w:rPr>
          <w:rFonts w:ascii="Book Antiqua" w:hAnsi="Book Antiqua"/>
          <w:sz w:val="24"/>
          <w:szCs w:val="24"/>
        </w:rPr>
        <w:t>Ghadimi</w:t>
      </w:r>
      <w:proofErr w:type="spellEnd"/>
      <w:r w:rsidRPr="00EA592A">
        <w:rPr>
          <w:rFonts w:ascii="Book Antiqua" w:hAnsi="Book Antiqua"/>
          <w:sz w:val="24"/>
          <w:szCs w:val="24"/>
        </w:rPr>
        <w:t xml:space="preserve"> M, </w:t>
      </w:r>
      <w:proofErr w:type="spellStart"/>
      <w:r w:rsidRPr="00EA592A">
        <w:rPr>
          <w:rFonts w:ascii="Book Antiqua" w:hAnsi="Book Antiqua"/>
          <w:sz w:val="24"/>
          <w:szCs w:val="24"/>
        </w:rPr>
        <w:t>Mrak</w:t>
      </w:r>
      <w:proofErr w:type="spellEnd"/>
      <w:r w:rsidRPr="00EA592A">
        <w:rPr>
          <w:rFonts w:ascii="Book Antiqua" w:hAnsi="Book Antiqua"/>
          <w:sz w:val="24"/>
          <w:szCs w:val="24"/>
        </w:rPr>
        <w:t xml:space="preserve"> K, Merkel S, </w:t>
      </w:r>
      <w:proofErr w:type="spellStart"/>
      <w:r w:rsidRPr="00EA592A">
        <w:rPr>
          <w:rFonts w:ascii="Book Antiqua" w:hAnsi="Book Antiqua"/>
          <w:sz w:val="24"/>
          <w:szCs w:val="24"/>
        </w:rPr>
        <w:t>Raab</w:t>
      </w:r>
      <w:proofErr w:type="spellEnd"/>
      <w:r w:rsidRPr="00EA592A">
        <w:rPr>
          <w:rFonts w:ascii="Book Antiqua" w:hAnsi="Book Antiqua"/>
          <w:sz w:val="24"/>
          <w:szCs w:val="24"/>
        </w:rPr>
        <w:t xml:space="preserve"> HR, Sauer R, Wittekind C, </w:t>
      </w:r>
      <w:proofErr w:type="spellStart"/>
      <w:r w:rsidRPr="00EA592A">
        <w:rPr>
          <w:rFonts w:ascii="Book Antiqua" w:hAnsi="Book Antiqua"/>
          <w:sz w:val="24"/>
          <w:szCs w:val="24"/>
        </w:rPr>
        <w:t>Rödel</w:t>
      </w:r>
      <w:proofErr w:type="spellEnd"/>
      <w:r w:rsidRPr="00EA592A">
        <w:rPr>
          <w:rFonts w:ascii="Book Antiqua" w:hAnsi="Book Antiqua"/>
          <w:sz w:val="24"/>
          <w:szCs w:val="24"/>
        </w:rPr>
        <w:t xml:space="preserve"> C. Tumor regression grading after preoperative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for locally advanced rectal carcinoma revisited: updated results of the CAO/ARO/AIO-94 trial. </w:t>
      </w:r>
      <w:r w:rsidRPr="00EA592A">
        <w:rPr>
          <w:rFonts w:ascii="Book Antiqua" w:hAnsi="Book Antiqua"/>
          <w:i/>
          <w:iCs/>
          <w:sz w:val="24"/>
          <w:szCs w:val="24"/>
        </w:rPr>
        <w:t xml:space="preserve">J </w:t>
      </w:r>
      <w:proofErr w:type="spellStart"/>
      <w:r w:rsidRPr="00EA592A">
        <w:rPr>
          <w:rFonts w:ascii="Book Antiqua" w:hAnsi="Book Antiqua"/>
          <w:i/>
          <w:iCs/>
          <w:sz w:val="24"/>
          <w:szCs w:val="24"/>
        </w:rPr>
        <w:t>Clin</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i/>
          <w:iCs/>
          <w:sz w:val="24"/>
          <w:szCs w:val="24"/>
        </w:rPr>
        <w:t xml:space="preserve"> </w:t>
      </w:r>
      <w:r w:rsidRPr="00EA592A">
        <w:rPr>
          <w:rFonts w:ascii="Book Antiqua" w:hAnsi="Book Antiqua"/>
          <w:sz w:val="24"/>
          <w:szCs w:val="24"/>
        </w:rPr>
        <w:t>2014; </w:t>
      </w:r>
      <w:r w:rsidRPr="00EA592A">
        <w:rPr>
          <w:rFonts w:ascii="Book Antiqua" w:hAnsi="Book Antiqua"/>
          <w:b/>
          <w:bCs/>
          <w:sz w:val="24"/>
          <w:szCs w:val="24"/>
        </w:rPr>
        <w:t>32</w:t>
      </w:r>
      <w:r w:rsidRPr="00EA592A">
        <w:rPr>
          <w:rFonts w:ascii="Book Antiqua" w:hAnsi="Book Antiqua"/>
          <w:sz w:val="24"/>
          <w:szCs w:val="24"/>
        </w:rPr>
        <w:t>: 1554-1562 [PMID: 24752056 DOI: 10.1200/JCO.2013.54.3769]</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13 </w:t>
      </w:r>
      <w:proofErr w:type="spellStart"/>
      <w:r w:rsidRPr="00EA592A">
        <w:rPr>
          <w:rFonts w:ascii="Book Antiqua" w:hAnsi="Book Antiqua"/>
          <w:b/>
          <w:bCs/>
          <w:sz w:val="24"/>
          <w:szCs w:val="24"/>
        </w:rPr>
        <w:t>Valentini</w:t>
      </w:r>
      <w:proofErr w:type="spellEnd"/>
      <w:r w:rsidRPr="00EA592A">
        <w:rPr>
          <w:rFonts w:ascii="Book Antiqua" w:hAnsi="Book Antiqua"/>
          <w:b/>
          <w:bCs/>
          <w:sz w:val="24"/>
          <w:szCs w:val="24"/>
        </w:rPr>
        <w:t xml:space="preserve"> V</w:t>
      </w:r>
      <w:r w:rsidRPr="00EA592A">
        <w:rPr>
          <w:rFonts w:ascii="Book Antiqua" w:hAnsi="Book Antiqua"/>
          <w:sz w:val="24"/>
          <w:szCs w:val="24"/>
        </w:rPr>
        <w:t xml:space="preserve">, Coco C, </w:t>
      </w:r>
      <w:proofErr w:type="spellStart"/>
      <w:r w:rsidRPr="00EA592A">
        <w:rPr>
          <w:rFonts w:ascii="Book Antiqua" w:hAnsi="Book Antiqua"/>
          <w:sz w:val="24"/>
          <w:szCs w:val="24"/>
        </w:rPr>
        <w:t>Picciocchi</w:t>
      </w:r>
      <w:proofErr w:type="spellEnd"/>
      <w:r w:rsidRPr="00EA592A">
        <w:rPr>
          <w:rFonts w:ascii="Book Antiqua" w:hAnsi="Book Antiqua"/>
          <w:sz w:val="24"/>
          <w:szCs w:val="24"/>
        </w:rPr>
        <w:t xml:space="preserve"> A, </w:t>
      </w:r>
      <w:proofErr w:type="spellStart"/>
      <w:r w:rsidRPr="00EA592A">
        <w:rPr>
          <w:rFonts w:ascii="Book Antiqua" w:hAnsi="Book Antiqua"/>
          <w:sz w:val="24"/>
          <w:szCs w:val="24"/>
        </w:rPr>
        <w:t>Morganti</w:t>
      </w:r>
      <w:proofErr w:type="spellEnd"/>
      <w:r w:rsidRPr="00EA592A">
        <w:rPr>
          <w:rFonts w:ascii="Book Antiqua" w:hAnsi="Book Antiqua"/>
          <w:sz w:val="24"/>
          <w:szCs w:val="24"/>
        </w:rPr>
        <w:t xml:space="preserve"> AG, </w:t>
      </w:r>
      <w:proofErr w:type="spellStart"/>
      <w:r w:rsidRPr="00EA592A">
        <w:rPr>
          <w:rFonts w:ascii="Book Antiqua" w:hAnsi="Book Antiqua"/>
          <w:sz w:val="24"/>
          <w:szCs w:val="24"/>
        </w:rPr>
        <w:t>Trodella</w:t>
      </w:r>
      <w:proofErr w:type="spellEnd"/>
      <w:r w:rsidRPr="00EA592A">
        <w:rPr>
          <w:rFonts w:ascii="Book Antiqua" w:hAnsi="Book Antiqua"/>
          <w:sz w:val="24"/>
          <w:szCs w:val="24"/>
        </w:rPr>
        <w:t xml:space="preserve"> L, </w:t>
      </w:r>
      <w:proofErr w:type="spellStart"/>
      <w:r w:rsidRPr="00EA592A">
        <w:rPr>
          <w:rFonts w:ascii="Book Antiqua" w:hAnsi="Book Antiqua"/>
          <w:sz w:val="24"/>
          <w:szCs w:val="24"/>
        </w:rPr>
        <w:t>Ciabattoni</w:t>
      </w:r>
      <w:proofErr w:type="spellEnd"/>
      <w:r w:rsidRPr="00EA592A">
        <w:rPr>
          <w:rFonts w:ascii="Book Antiqua" w:hAnsi="Book Antiqua"/>
          <w:sz w:val="24"/>
          <w:szCs w:val="24"/>
        </w:rPr>
        <w:t xml:space="preserve"> A, </w:t>
      </w:r>
      <w:r w:rsidRPr="00EA592A">
        <w:rPr>
          <w:rFonts w:ascii="Book Antiqua" w:hAnsi="Book Antiqua"/>
          <w:sz w:val="24"/>
          <w:szCs w:val="24"/>
        </w:rPr>
        <w:lastRenderedPageBreak/>
        <w:t xml:space="preserve">Cellini F, </w:t>
      </w:r>
      <w:proofErr w:type="spellStart"/>
      <w:r w:rsidRPr="00EA592A">
        <w:rPr>
          <w:rFonts w:ascii="Book Antiqua" w:hAnsi="Book Antiqua"/>
          <w:sz w:val="24"/>
          <w:szCs w:val="24"/>
        </w:rPr>
        <w:t>Barbaro</w:t>
      </w:r>
      <w:proofErr w:type="spellEnd"/>
      <w:r w:rsidRPr="00EA592A">
        <w:rPr>
          <w:rFonts w:ascii="Book Antiqua" w:hAnsi="Book Antiqua"/>
          <w:sz w:val="24"/>
          <w:szCs w:val="24"/>
        </w:rPr>
        <w:t xml:space="preserve"> B, </w:t>
      </w:r>
      <w:proofErr w:type="spellStart"/>
      <w:r w:rsidRPr="00EA592A">
        <w:rPr>
          <w:rFonts w:ascii="Book Antiqua" w:hAnsi="Book Antiqua"/>
          <w:sz w:val="24"/>
          <w:szCs w:val="24"/>
        </w:rPr>
        <w:t>Cogliandolo</w:t>
      </w:r>
      <w:proofErr w:type="spellEnd"/>
      <w:r w:rsidRPr="00EA592A">
        <w:rPr>
          <w:rFonts w:ascii="Book Antiqua" w:hAnsi="Book Antiqua"/>
          <w:sz w:val="24"/>
          <w:szCs w:val="24"/>
        </w:rPr>
        <w:t xml:space="preserve"> S, </w:t>
      </w:r>
      <w:proofErr w:type="spellStart"/>
      <w:r w:rsidRPr="00EA592A">
        <w:rPr>
          <w:rFonts w:ascii="Book Antiqua" w:hAnsi="Book Antiqua"/>
          <w:sz w:val="24"/>
          <w:szCs w:val="24"/>
        </w:rPr>
        <w:t>Nuzzo</w:t>
      </w:r>
      <w:proofErr w:type="spellEnd"/>
      <w:r w:rsidRPr="00EA592A">
        <w:rPr>
          <w:rFonts w:ascii="Book Antiqua" w:hAnsi="Book Antiqua"/>
          <w:sz w:val="24"/>
          <w:szCs w:val="24"/>
        </w:rPr>
        <w:t xml:space="preserve"> G, </w:t>
      </w:r>
      <w:proofErr w:type="spellStart"/>
      <w:r w:rsidRPr="00EA592A">
        <w:rPr>
          <w:rFonts w:ascii="Book Antiqua" w:hAnsi="Book Antiqua"/>
          <w:sz w:val="24"/>
          <w:szCs w:val="24"/>
        </w:rPr>
        <w:t>Doglietto</w:t>
      </w:r>
      <w:proofErr w:type="spellEnd"/>
      <w:r w:rsidRPr="00EA592A">
        <w:rPr>
          <w:rFonts w:ascii="Book Antiqua" w:hAnsi="Book Antiqua"/>
          <w:sz w:val="24"/>
          <w:szCs w:val="24"/>
        </w:rPr>
        <w:t xml:space="preserve"> GB, </w:t>
      </w:r>
      <w:proofErr w:type="spellStart"/>
      <w:r w:rsidRPr="00EA592A">
        <w:rPr>
          <w:rFonts w:ascii="Book Antiqua" w:hAnsi="Book Antiqua"/>
          <w:sz w:val="24"/>
          <w:szCs w:val="24"/>
        </w:rPr>
        <w:t>Ambesi-Impiombato</w:t>
      </w:r>
      <w:proofErr w:type="spellEnd"/>
      <w:r w:rsidRPr="00EA592A">
        <w:rPr>
          <w:rFonts w:ascii="Book Antiqua" w:hAnsi="Book Antiqua"/>
          <w:sz w:val="24"/>
          <w:szCs w:val="24"/>
        </w:rPr>
        <w:t xml:space="preserve"> F, </w:t>
      </w:r>
      <w:proofErr w:type="spellStart"/>
      <w:r w:rsidRPr="00EA592A">
        <w:rPr>
          <w:rFonts w:ascii="Book Antiqua" w:hAnsi="Book Antiqua"/>
          <w:sz w:val="24"/>
          <w:szCs w:val="24"/>
        </w:rPr>
        <w:t>Cosimelli</w:t>
      </w:r>
      <w:proofErr w:type="spellEnd"/>
      <w:r w:rsidRPr="00EA592A">
        <w:rPr>
          <w:rFonts w:ascii="Book Antiqua" w:hAnsi="Book Antiqua"/>
          <w:sz w:val="24"/>
          <w:szCs w:val="24"/>
        </w:rPr>
        <w:t xml:space="preserve"> M. Does </w:t>
      </w:r>
      <w:proofErr w:type="spellStart"/>
      <w:r w:rsidRPr="00EA592A">
        <w:rPr>
          <w:rFonts w:ascii="Book Antiqua" w:hAnsi="Book Antiqua"/>
          <w:sz w:val="24"/>
          <w:szCs w:val="24"/>
        </w:rPr>
        <w:t>downstaging</w:t>
      </w:r>
      <w:proofErr w:type="spellEnd"/>
      <w:r w:rsidRPr="00EA592A">
        <w:rPr>
          <w:rFonts w:ascii="Book Antiqua" w:hAnsi="Book Antiqua"/>
          <w:sz w:val="24"/>
          <w:szCs w:val="24"/>
        </w:rPr>
        <w:t xml:space="preserve"> predict improved outcome after preoperative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for </w:t>
      </w:r>
      <w:proofErr w:type="spellStart"/>
      <w:r w:rsidRPr="00EA592A">
        <w:rPr>
          <w:rFonts w:ascii="Book Antiqua" w:hAnsi="Book Antiqua"/>
          <w:sz w:val="24"/>
          <w:szCs w:val="24"/>
        </w:rPr>
        <w:t>extraperitoneal</w:t>
      </w:r>
      <w:proofErr w:type="spellEnd"/>
      <w:r w:rsidRPr="00EA592A">
        <w:rPr>
          <w:rFonts w:ascii="Book Antiqua" w:hAnsi="Book Antiqua"/>
          <w:sz w:val="24"/>
          <w:szCs w:val="24"/>
        </w:rPr>
        <w:t xml:space="preserve"> locally advanced rectal cancer? </w:t>
      </w:r>
      <w:proofErr w:type="gramStart"/>
      <w:r w:rsidRPr="00EA592A">
        <w:rPr>
          <w:rFonts w:ascii="Book Antiqua" w:hAnsi="Book Antiqua"/>
          <w:sz w:val="24"/>
          <w:szCs w:val="24"/>
        </w:rPr>
        <w:t>A long-term analysis of 165 patients.</w:t>
      </w:r>
      <w:proofErr w:type="gramEnd"/>
      <w:r w:rsidRPr="00EA592A">
        <w:rPr>
          <w:rFonts w:ascii="Book Antiqua" w:hAnsi="Book Antiqua"/>
          <w:sz w:val="24"/>
          <w:szCs w:val="24"/>
        </w:rPr>
        <w:t> </w:t>
      </w:r>
      <w:proofErr w:type="spellStart"/>
      <w:r w:rsidRPr="00EA592A">
        <w:rPr>
          <w:rFonts w:ascii="Book Antiqua" w:hAnsi="Book Antiqua"/>
          <w:i/>
          <w:iCs/>
          <w:sz w:val="24"/>
          <w:szCs w:val="24"/>
        </w:rPr>
        <w:t>Int</w:t>
      </w:r>
      <w:proofErr w:type="spellEnd"/>
      <w:r w:rsidRPr="00EA592A">
        <w:rPr>
          <w:rFonts w:ascii="Book Antiqua" w:hAnsi="Book Antiqua"/>
          <w:i/>
          <w:iCs/>
          <w:sz w:val="24"/>
          <w:szCs w:val="24"/>
        </w:rPr>
        <w:t xml:space="preserve"> J </w:t>
      </w:r>
      <w:proofErr w:type="spellStart"/>
      <w:r w:rsidRPr="00EA592A">
        <w:rPr>
          <w:rFonts w:ascii="Book Antiqua" w:hAnsi="Book Antiqua"/>
          <w:i/>
          <w:iCs/>
          <w:sz w:val="24"/>
          <w:szCs w:val="24"/>
        </w:rPr>
        <w:t>Radiat</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Biol</w:t>
      </w:r>
      <w:proofErr w:type="spellEnd"/>
      <w:r w:rsidRPr="00EA592A">
        <w:rPr>
          <w:rFonts w:ascii="Book Antiqua" w:hAnsi="Book Antiqua"/>
          <w:i/>
          <w:iCs/>
          <w:sz w:val="24"/>
          <w:szCs w:val="24"/>
        </w:rPr>
        <w:t xml:space="preserve"> Phys</w:t>
      </w:r>
      <w:r w:rsidRPr="00EA592A">
        <w:rPr>
          <w:rFonts w:ascii="Book Antiqua" w:hAnsi="Book Antiqua"/>
          <w:sz w:val="24"/>
          <w:szCs w:val="24"/>
        </w:rPr>
        <w:t> 2002; </w:t>
      </w:r>
      <w:r w:rsidRPr="00EA592A">
        <w:rPr>
          <w:rFonts w:ascii="Book Antiqua" w:hAnsi="Book Antiqua"/>
          <w:b/>
          <w:bCs/>
          <w:sz w:val="24"/>
          <w:szCs w:val="24"/>
        </w:rPr>
        <w:t>53</w:t>
      </w:r>
      <w:r w:rsidRPr="00EA592A">
        <w:rPr>
          <w:rFonts w:ascii="Book Antiqua" w:hAnsi="Book Antiqua"/>
          <w:sz w:val="24"/>
          <w:szCs w:val="24"/>
        </w:rPr>
        <w:t>: 664-674 [PMID: 12062610 DOI: 10.1016/S0360-3016(02)02764-5]</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14 </w:t>
      </w:r>
      <w:proofErr w:type="spellStart"/>
      <w:r w:rsidRPr="00EA592A">
        <w:rPr>
          <w:rFonts w:ascii="Book Antiqua" w:hAnsi="Book Antiqua"/>
          <w:b/>
          <w:bCs/>
          <w:sz w:val="24"/>
          <w:szCs w:val="24"/>
        </w:rPr>
        <w:t>Vecchio</w:t>
      </w:r>
      <w:proofErr w:type="spellEnd"/>
      <w:r w:rsidRPr="00EA592A">
        <w:rPr>
          <w:rFonts w:ascii="Book Antiqua" w:hAnsi="Book Antiqua"/>
          <w:b/>
          <w:bCs/>
          <w:sz w:val="24"/>
          <w:szCs w:val="24"/>
        </w:rPr>
        <w:t xml:space="preserve"> FM</w:t>
      </w:r>
      <w:r w:rsidRPr="00EA592A">
        <w:rPr>
          <w:rFonts w:ascii="Book Antiqua" w:hAnsi="Book Antiqua"/>
          <w:sz w:val="24"/>
          <w:szCs w:val="24"/>
        </w:rPr>
        <w:t xml:space="preserve">, </w:t>
      </w:r>
      <w:proofErr w:type="spellStart"/>
      <w:r w:rsidRPr="00EA592A">
        <w:rPr>
          <w:rFonts w:ascii="Book Antiqua" w:hAnsi="Book Antiqua"/>
          <w:sz w:val="24"/>
          <w:szCs w:val="24"/>
        </w:rPr>
        <w:t>Valentini</w:t>
      </w:r>
      <w:proofErr w:type="spellEnd"/>
      <w:r w:rsidRPr="00EA592A">
        <w:rPr>
          <w:rFonts w:ascii="Book Antiqua" w:hAnsi="Book Antiqua"/>
          <w:sz w:val="24"/>
          <w:szCs w:val="24"/>
        </w:rPr>
        <w:t xml:space="preserve"> V, Minsky BD, </w:t>
      </w:r>
      <w:proofErr w:type="spellStart"/>
      <w:r w:rsidRPr="00EA592A">
        <w:rPr>
          <w:rFonts w:ascii="Book Antiqua" w:hAnsi="Book Antiqua"/>
          <w:sz w:val="24"/>
          <w:szCs w:val="24"/>
        </w:rPr>
        <w:t>Padula</w:t>
      </w:r>
      <w:proofErr w:type="spellEnd"/>
      <w:r w:rsidRPr="00EA592A">
        <w:rPr>
          <w:rFonts w:ascii="Book Antiqua" w:hAnsi="Book Antiqua"/>
          <w:sz w:val="24"/>
          <w:szCs w:val="24"/>
        </w:rPr>
        <w:t xml:space="preserve"> GD, </w:t>
      </w:r>
      <w:proofErr w:type="spellStart"/>
      <w:r w:rsidRPr="00EA592A">
        <w:rPr>
          <w:rFonts w:ascii="Book Antiqua" w:hAnsi="Book Antiqua"/>
          <w:sz w:val="24"/>
          <w:szCs w:val="24"/>
        </w:rPr>
        <w:t>Venkatraman</w:t>
      </w:r>
      <w:proofErr w:type="spellEnd"/>
      <w:r w:rsidRPr="00EA592A">
        <w:rPr>
          <w:rFonts w:ascii="Book Antiqua" w:hAnsi="Book Antiqua"/>
          <w:sz w:val="24"/>
          <w:szCs w:val="24"/>
        </w:rPr>
        <w:t xml:space="preserve"> ES, </w:t>
      </w:r>
      <w:proofErr w:type="spellStart"/>
      <w:r w:rsidRPr="00EA592A">
        <w:rPr>
          <w:rFonts w:ascii="Book Antiqua" w:hAnsi="Book Antiqua"/>
          <w:sz w:val="24"/>
          <w:szCs w:val="24"/>
        </w:rPr>
        <w:t>Balducci</w:t>
      </w:r>
      <w:proofErr w:type="spellEnd"/>
      <w:r w:rsidRPr="00EA592A">
        <w:rPr>
          <w:rFonts w:ascii="Book Antiqua" w:hAnsi="Book Antiqua"/>
          <w:sz w:val="24"/>
          <w:szCs w:val="24"/>
        </w:rPr>
        <w:t xml:space="preserve"> M, </w:t>
      </w:r>
      <w:proofErr w:type="spellStart"/>
      <w:r w:rsidRPr="00EA592A">
        <w:rPr>
          <w:rFonts w:ascii="Book Antiqua" w:hAnsi="Book Antiqua"/>
          <w:sz w:val="24"/>
          <w:szCs w:val="24"/>
        </w:rPr>
        <w:t>Miccichè</w:t>
      </w:r>
      <w:proofErr w:type="spellEnd"/>
      <w:r w:rsidRPr="00EA592A">
        <w:rPr>
          <w:rFonts w:ascii="Book Antiqua" w:hAnsi="Book Antiqua"/>
          <w:sz w:val="24"/>
          <w:szCs w:val="24"/>
        </w:rPr>
        <w:t xml:space="preserve"> F, Ricci R, </w:t>
      </w:r>
      <w:proofErr w:type="spellStart"/>
      <w:r w:rsidRPr="00EA592A">
        <w:rPr>
          <w:rFonts w:ascii="Book Antiqua" w:hAnsi="Book Antiqua"/>
          <w:sz w:val="24"/>
          <w:szCs w:val="24"/>
        </w:rPr>
        <w:t>Morganti</w:t>
      </w:r>
      <w:proofErr w:type="spellEnd"/>
      <w:r w:rsidRPr="00EA592A">
        <w:rPr>
          <w:rFonts w:ascii="Book Antiqua" w:hAnsi="Book Antiqua"/>
          <w:sz w:val="24"/>
          <w:szCs w:val="24"/>
        </w:rPr>
        <w:t xml:space="preserve"> AG, </w:t>
      </w:r>
      <w:proofErr w:type="spellStart"/>
      <w:r w:rsidRPr="00EA592A">
        <w:rPr>
          <w:rFonts w:ascii="Book Antiqua" w:hAnsi="Book Antiqua"/>
          <w:sz w:val="24"/>
          <w:szCs w:val="24"/>
        </w:rPr>
        <w:t>Gambacorta</w:t>
      </w:r>
      <w:proofErr w:type="spellEnd"/>
      <w:r w:rsidRPr="00EA592A">
        <w:rPr>
          <w:rFonts w:ascii="Book Antiqua" w:hAnsi="Book Antiqua"/>
          <w:sz w:val="24"/>
          <w:szCs w:val="24"/>
        </w:rPr>
        <w:t xml:space="preserve"> MA, </w:t>
      </w:r>
      <w:proofErr w:type="spellStart"/>
      <w:r w:rsidRPr="00EA592A">
        <w:rPr>
          <w:rFonts w:ascii="Book Antiqua" w:hAnsi="Book Antiqua"/>
          <w:sz w:val="24"/>
          <w:szCs w:val="24"/>
        </w:rPr>
        <w:t>Maurizi</w:t>
      </w:r>
      <w:proofErr w:type="spellEnd"/>
      <w:r w:rsidRPr="00EA592A">
        <w:rPr>
          <w:rFonts w:ascii="Book Antiqua" w:hAnsi="Book Antiqua"/>
          <w:sz w:val="24"/>
          <w:szCs w:val="24"/>
        </w:rPr>
        <w:t xml:space="preserve"> F, Coco C. The relationship of pathologic tumor regression grade (TRG) and outcomes after preoperative therapy in rectal cancer. </w:t>
      </w:r>
      <w:proofErr w:type="spellStart"/>
      <w:r w:rsidRPr="00EA592A">
        <w:rPr>
          <w:rFonts w:ascii="Book Antiqua" w:hAnsi="Book Antiqua"/>
          <w:i/>
          <w:iCs/>
          <w:sz w:val="24"/>
          <w:szCs w:val="24"/>
        </w:rPr>
        <w:t>Int</w:t>
      </w:r>
      <w:proofErr w:type="spellEnd"/>
      <w:r w:rsidRPr="00EA592A">
        <w:rPr>
          <w:rFonts w:ascii="Book Antiqua" w:hAnsi="Book Antiqua"/>
          <w:i/>
          <w:iCs/>
          <w:sz w:val="24"/>
          <w:szCs w:val="24"/>
        </w:rPr>
        <w:t xml:space="preserve"> J </w:t>
      </w:r>
      <w:proofErr w:type="spellStart"/>
      <w:r w:rsidRPr="00EA592A">
        <w:rPr>
          <w:rFonts w:ascii="Book Antiqua" w:hAnsi="Book Antiqua"/>
          <w:i/>
          <w:iCs/>
          <w:sz w:val="24"/>
          <w:szCs w:val="24"/>
        </w:rPr>
        <w:t>Radiat</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Biol</w:t>
      </w:r>
      <w:proofErr w:type="spellEnd"/>
      <w:r w:rsidRPr="00EA592A">
        <w:rPr>
          <w:rFonts w:ascii="Book Antiqua" w:hAnsi="Book Antiqua"/>
          <w:i/>
          <w:iCs/>
          <w:sz w:val="24"/>
          <w:szCs w:val="24"/>
        </w:rPr>
        <w:t xml:space="preserve"> Phys</w:t>
      </w:r>
      <w:r w:rsidRPr="00EA592A">
        <w:rPr>
          <w:rFonts w:ascii="Book Antiqua" w:hAnsi="Book Antiqua"/>
          <w:sz w:val="24"/>
          <w:szCs w:val="24"/>
        </w:rPr>
        <w:t> 2005; </w:t>
      </w:r>
      <w:r w:rsidRPr="00EA592A">
        <w:rPr>
          <w:rFonts w:ascii="Book Antiqua" w:hAnsi="Book Antiqua"/>
          <w:b/>
          <w:bCs/>
          <w:sz w:val="24"/>
          <w:szCs w:val="24"/>
        </w:rPr>
        <w:t>62</w:t>
      </w:r>
      <w:r w:rsidRPr="00EA592A">
        <w:rPr>
          <w:rFonts w:ascii="Book Antiqua" w:hAnsi="Book Antiqua"/>
          <w:sz w:val="24"/>
          <w:szCs w:val="24"/>
        </w:rPr>
        <w:t>: 752-760 [PMID: 15936556 DOI: 10.1016/j.ijrobp.2004.11.017]</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15 </w:t>
      </w:r>
      <w:proofErr w:type="spellStart"/>
      <w:r w:rsidRPr="00EA592A">
        <w:rPr>
          <w:rFonts w:ascii="Book Antiqua" w:hAnsi="Book Antiqua"/>
          <w:b/>
          <w:bCs/>
          <w:sz w:val="24"/>
          <w:szCs w:val="24"/>
        </w:rPr>
        <w:t>Reggiani</w:t>
      </w:r>
      <w:proofErr w:type="spellEnd"/>
      <w:r w:rsidRPr="00EA592A">
        <w:rPr>
          <w:rFonts w:ascii="Book Antiqua" w:hAnsi="Book Antiqua"/>
          <w:b/>
          <w:bCs/>
          <w:sz w:val="24"/>
          <w:szCs w:val="24"/>
        </w:rPr>
        <w:t xml:space="preserve"> </w:t>
      </w:r>
      <w:proofErr w:type="spellStart"/>
      <w:r w:rsidRPr="00EA592A">
        <w:rPr>
          <w:rFonts w:ascii="Book Antiqua" w:hAnsi="Book Antiqua"/>
          <w:b/>
          <w:bCs/>
          <w:sz w:val="24"/>
          <w:szCs w:val="24"/>
        </w:rPr>
        <w:t>Bonetti</w:t>
      </w:r>
      <w:proofErr w:type="spellEnd"/>
      <w:r w:rsidRPr="00EA592A">
        <w:rPr>
          <w:rFonts w:ascii="Book Antiqua" w:hAnsi="Book Antiqua"/>
          <w:b/>
          <w:bCs/>
          <w:sz w:val="24"/>
          <w:szCs w:val="24"/>
        </w:rPr>
        <w:t xml:space="preserve"> L</w:t>
      </w:r>
      <w:r w:rsidRPr="00EA592A">
        <w:rPr>
          <w:rFonts w:ascii="Book Antiqua" w:hAnsi="Book Antiqua"/>
          <w:sz w:val="24"/>
          <w:szCs w:val="24"/>
        </w:rPr>
        <w:t xml:space="preserve">, </w:t>
      </w:r>
      <w:proofErr w:type="spellStart"/>
      <w:r w:rsidRPr="00EA592A">
        <w:rPr>
          <w:rFonts w:ascii="Book Antiqua" w:hAnsi="Book Antiqua"/>
          <w:sz w:val="24"/>
          <w:szCs w:val="24"/>
        </w:rPr>
        <w:t>Lionti</w:t>
      </w:r>
      <w:proofErr w:type="spellEnd"/>
      <w:r w:rsidRPr="00EA592A">
        <w:rPr>
          <w:rFonts w:ascii="Book Antiqua" w:hAnsi="Book Antiqua"/>
          <w:sz w:val="24"/>
          <w:szCs w:val="24"/>
        </w:rPr>
        <w:t xml:space="preserve"> S, </w:t>
      </w:r>
      <w:proofErr w:type="spellStart"/>
      <w:r w:rsidRPr="00EA592A">
        <w:rPr>
          <w:rFonts w:ascii="Book Antiqua" w:hAnsi="Book Antiqua"/>
          <w:sz w:val="24"/>
          <w:szCs w:val="24"/>
        </w:rPr>
        <w:t>Domati</w:t>
      </w:r>
      <w:proofErr w:type="spellEnd"/>
      <w:r w:rsidRPr="00EA592A">
        <w:rPr>
          <w:rFonts w:ascii="Book Antiqua" w:hAnsi="Book Antiqua"/>
          <w:sz w:val="24"/>
          <w:szCs w:val="24"/>
        </w:rPr>
        <w:t xml:space="preserve"> F, Barresi V. Do pathological variables have prognostic significance in rectal adenocarcinoma treated with neoadjuvant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and surgery? </w:t>
      </w:r>
      <w:r w:rsidRPr="00EA592A">
        <w:rPr>
          <w:rFonts w:ascii="Book Antiqua" w:hAnsi="Book Antiqua"/>
          <w:i/>
          <w:iCs/>
          <w:sz w:val="24"/>
          <w:szCs w:val="24"/>
        </w:rPr>
        <w:t xml:space="preserve">World J </w:t>
      </w:r>
      <w:proofErr w:type="spellStart"/>
      <w:r w:rsidRPr="00EA592A">
        <w:rPr>
          <w:rFonts w:ascii="Book Antiqua" w:hAnsi="Book Antiqua"/>
          <w:i/>
          <w:iCs/>
          <w:sz w:val="24"/>
          <w:szCs w:val="24"/>
        </w:rPr>
        <w:t>Gastroenterol</w:t>
      </w:r>
      <w:proofErr w:type="spellEnd"/>
      <w:r w:rsidRPr="00EA592A">
        <w:rPr>
          <w:rFonts w:ascii="Book Antiqua" w:hAnsi="Book Antiqua"/>
          <w:sz w:val="24"/>
          <w:szCs w:val="24"/>
        </w:rPr>
        <w:t> 2017; </w:t>
      </w:r>
      <w:r w:rsidRPr="00EA592A">
        <w:rPr>
          <w:rFonts w:ascii="Book Antiqua" w:hAnsi="Book Antiqua"/>
          <w:b/>
          <w:bCs/>
          <w:sz w:val="24"/>
          <w:szCs w:val="24"/>
        </w:rPr>
        <w:t>23</w:t>
      </w:r>
      <w:r w:rsidRPr="00EA592A">
        <w:rPr>
          <w:rFonts w:ascii="Book Antiqua" w:hAnsi="Book Antiqua"/>
          <w:sz w:val="24"/>
          <w:szCs w:val="24"/>
        </w:rPr>
        <w:t>: 1412-1423 [PMID: 28293088 DOI: 10.3748/wjg.v23.i8.1412]</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16 </w:t>
      </w:r>
      <w:proofErr w:type="spellStart"/>
      <w:r w:rsidRPr="00EA592A">
        <w:rPr>
          <w:rFonts w:ascii="Book Antiqua" w:hAnsi="Book Antiqua"/>
          <w:b/>
          <w:bCs/>
          <w:sz w:val="24"/>
          <w:szCs w:val="24"/>
        </w:rPr>
        <w:t>Appelt</w:t>
      </w:r>
      <w:proofErr w:type="spellEnd"/>
      <w:r w:rsidRPr="00EA592A">
        <w:rPr>
          <w:rFonts w:ascii="Book Antiqua" w:hAnsi="Book Antiqua"/>
          <w:b/>
          <w:bCs/>
          <w:sz w:val="24"/>
          <w:szCs w:val="24"/>
        </w:rPr>
        <w:t xml:space="preserve"> AL</w:t>
      </w:r>
      <w:r w:rsidRPr="00EA592A">
        <w:rPr>
          <w:rFonts w:ascii="Book Antiqua" w:hAnsi="Book Antiqua"/>
          <w:sz w:val="24"/>
          <w:szCs w:val="24"/>
        </w:rPr>
        <w:t xml:space="preserve">, </w:t>
      </w:r>
      <w:proofErr w:type="spellStart"/>
      <w:r w:rsidRPr="00EA592A">
        <w:rPr>
          <w:rFonts w:ascii="Book Antiqua" w:hAnsi="Book Antiqua"/>
          <w:sz w:val="24"/>
          <w:szCs w:val="24"/>
        </w:rPr>
        <w:t>Pløen</w:t>
      </w:r>
      <w:proofErr w:type="spellEnd"/>
      <w:r w:rsidRPr="00EA592A">
        <w:rPr>
          <w:rFonts w:ascii="Book Antiqua" w:hAnsi="Book Antiqua"/>
          <w:sz w:val="24"/>
          <w:szCs w:val="24"/>
        </w:rPr>
        <w:t xml:space="preserve"> J, Harling H, Jensen FS, Jensen LH, </w:t>
      </w:r>
      <w:proofErr w:type="spellStart"/>
      <w:r w:rsidRPr="00EA592A">
        <w:rPr>
          <w:rFonts w:ascii="Book Antiqua" w:hAnsi="Book Antiqua"/>
          <w:sz w:val="24"/>
          <w:szCs w:val="24"/>
        </w:rPr>
        <w:t>Jørgensen</w:t>
      </w:r>
      <w:proofErr w:type="spellEnd"/>
      <w:r w:rsidRPr="00EA592A">
        <w:rPr>
          <w:rFonts w:ascii="Book Antiqua" w:hAnsi="Book Antiqua"/>
          <w:sz w:val="24"/>
          <w:szCs w:val="24"/>
        </w:rPr>
        <w:t xml:space="preserve"> JC, </w:t>
      </w:r>
      <w:proofErr w:type="spellStart"/>
      <w:r w:rsidRPr="00EA592A">
        <w:rPr>
          <w:rFonts w:ascii="Book Antiqua" w:hAnsi="Book Antiqua"/>
          <w:sz w:val="24"/>
          <w:szCs w:val="24"/>
        </w:rPr>
        <w:t>Lindebjerg</w:t>
      </w:r>
      <w:proofErr w:type="spellEnd"/>
      <w:r w:rsidRPr="00EA592A">
        <w:rPr>
          <w:rFonts w:ascii="Book Antiqua" w:hAnsi="Book Antiqua"/>
          <w:sz w:val="24"/>
          <w:szCs w:val="24"/>
        </w:rPr>
        <w:t xml:space="preserve"> J, </w:t>
      </w:r>
      <w:proofErr w:type="spellStart"/>
      <w:r w:rsidRPr="00EA592A">
        <w:rPr>
          <w:rFonts w:ascii="Book Antiqua" w:hAnsi="Book Antiqua"/>
          <w:sz w:val="24"/>
          <w:szCs w:val="24"/>
        </w:rPr>
        <w:t>Rafaelsen</w:t>
      </w:r>
      <w:proofErr w:type="spellEnd"/>
      <w:r w:rsidRPr="00EA592A">
        <w:rPr>
          <w:rFonts w:ascii="Book Antiqua" w:hAnsi="Book Antiqua"/>
          <w:sz w:val="24"/>
          <w:szCs w:val="24"/>
        </w:rPr>
        <w:t xml:space="preserve"> SR, </w:t>
      </w:r>
      <w:proofErr w:type="spellStart"/>
      <w:r w:rsidRPr="00EA592A">
        <w:rPr>
          <w:rFonts w:ascii="Book Antiqua" w:hAnsi="Book Antiqua"/>
          <w:sz w:val="24"/>
          <w:szCs w:val="24"/>
        </w:rPr>
        <w:t>Jakobsen</w:t>
      </w:r>
      <w:proofErr w:type="spellEnd"/>
      <w:r w:rsidRPr="00EA592A">
        <w:rPr>
          <w:rFonts w:ascii="Book Antiqua" w:hAnsi="Book Antiqua"/>
          <w:sz w:val="24"/>
          <w:szCs w:val="24"/>
        </w:rPr>
        <w:t xml:space="preserve"> A. High-dose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and watchful waiting for distal rectal cancer: a prospective observational study. </w:t>
      </w:r>
      <w:r w:rsidRPr="00EA592A">
        <w:rPr>
          <w:rFonts w:ascii="Book Antiqua" w:hAnsi="Book Antiqua"/>
          <w:i/>
          <w:iCs/>
          <w:sz w:val="24"/>
          <w:szCs w:val="24"/>
        </w:rPr>
        <w:t xml:space="preserve">Lancet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2015; </w:t>
      </w:r>
      <w:r w:rsidRPr="00EA592A">
        <w:rPr>
          <w:rFonts w:ascii="Book Antiqua" w:hAnsi="Book Antiqua"/>
          <w:b/>
          <w:bCs/>
          <w:sz w:val="24"/>
          <w:szCs w:val="24"/>
        </w:rPr>
        <w:t>16</w:t>
      </w:r>
      <w:r w:rsidRPr="00EA592A">
        <w:rPr>
          <w:rFonts w:ascii="Book Antiqua" w:hAnsi="Book Antiqua"/>
          <w:sz w:val="24"/>
          <w:szCs w:val="24"/>
        </w:rPr>
        <w:t>: 919-927 [PMID: 26156652 DOI: 10.1016/S1470-2045(15)00120-5]</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17 </w:t>
      </w:r>
      <w:proofErr w:type="spellStart"/>
      <w:r w:rsidRPr="00EA592A">
        <w:rPr>
          <w:rFonts w:ascii="Book Antiqua" w:hAnsi="Book Antiqua"/>
          <w:b/>
          <w:bCs/>
          <w:sz w:val="24"/>
          <w:szCs w:val="24"/>
        </w:rPr>
        <w:t>Habr</w:t>
      </w:r>
      <w:proofErr w:type="spellEnd"/>
      <w:r w:rsidRPr="00EA592A">
        <w:rPr>
          <w:rFonts w:ascii="Book Antiqua" w:hAnsi="Book Antiqua"/>
          <w:b/>
          <w:bCs/>
          <w:sz w:val="24"/>
          <w:szCs w:val="24"/>
        </w:rPr>
        <w:t>-Gama A</w:t>
      </w:r>
      <w:r w:rsidRPr="00EA592A">
        <w:rPr>
          <w:rFonts w:ascii="Book Antiqua" w:hAnsi="Book Antiqua"/>
          <w:sz w:val="24"/>
          <w:szCs w:val="24"/>
        </w:rPr>
        <w:t xml:space="preserve">, </w:t>
      </w:r>
      <w:proofErr w:type="spellStart"/>
      <w:r w:rsidRPr="00EA592A">
        <w:rPr>
          <w:rFonts w:ascii="Book Antiqua" w:hAnsi="Book Antiqua"/>
          <w:sz w:val="24"/>
          <w:szCs w:val="24"/>
        </w:rPr>
        <w:t>Sabbaga</w:t>
      </w:r>
      <w:proofErr w:type="spellEnd"/>
      <w:r w:rsidRPr="00EA592A">
        <w:rPr>
          <w:rFonts w:ascii="Book Antiqua" w:hAnsi="Book Antiqua"/>
          <w:sz w:val="24"/>
          <w:szCs w:val="24"/>
        </w:rPr>
        <w:t xml:space="preserve"> J, Gama-Rodrigues J, São </w:t>
      </w:r>
      <w:proofErr w:type="spellStart"/>
      <w:r w:rsidRPr="00EA592A">
        <w:rPr>
          <w:rFonts w:ascii="Book Antiqua" w:hAnsi="Book Antiqua"/>
          <w:sz w:val="24"/>
          <w:szCs w:val="24"/>
        </w:rPr>
        <w:t>Julião</w:t>
      </w:r>
      <w:proofErr w:type="spellEnd"/>
      <w:r w:rsidRPr="00EA592A">
        <w:rPr>
          <w:rFonts w:ascii="Book Antiqua" w:hAnsi="Book Antiqua"/>
          <w:sz w:val="24"/>
          <w:szCs w:val="24"/>
        </w:rPr>
        <w:t xml:space="preserve"> GP, </w:t>
      </w:r>
      <w:proofErr w:type="spellStart"/>
      <w:r w:rsidRPr="00EA592A">
        <w:rPr>
          <w:rFonts w:ascii="Book Antiqua" w:hAnsi="Book Antiqua"/>
          <w:sz w:val="24"/>
          <w:szCs w:val="24"/>
        </w:rPr>
        <w:t>Proscurshim</w:t>
      </w:r>
      <w:proofErr w:type="spellEnd"/>
      <w:r w:rsidRPr="00EA592A">
        <w:rPr>
          <w:rFonts w:ascii="Book Antiqua" w:hAnsi="Book Antiqua"/>
          <w:sz w:val="24"/>
          <w:szCs w:val="24"/>
        </w:rPr>
        <w:t xml:space="preserve"> I, </w:t>
      </w:r>
      <w:proofErr w:type="spellStart"/>
      <w:r w:rsidRPr="00EA592A">
        <w:rPr>
          <w:rFonts w:ascii="Book Antiqua" w:hAnsi="Book Antiqua"/>
          <w:sz w:val="24"/>
          <w:szCs w:val="24"/>
        </w:rPr>
        <w:t>Bailão</w:t>
      </w:r>
      <w:proofErr w:type="spellEnd"/>
      <w:r w:rsidRPr="00EA592A">
        <w:rPr>
          <w:rFonts w:ascii="Book Antiqua" w:hAnsi="Book Antiqua"/>
          <w:sz w:val="24"/>
          <w:szCs w:val="24"/>
        </w:rPr>
        <w:t xml:space="preserve"> Aguilar P, </w:t>
      </w:r>
      <w:proofErr w:type="spellStart"/>
      <w:r w:rsidRPr="00EA592A">
        <w:rPr>
          <w:rFonts w:ascii="Book Antiqua" w:hAnsi="Book Antiqua"/>
          <w:sz w:val="24"/>
          <w:szCs w:val="24"/>
        </w:rPr>
        <w:t>Nadalin</w:t>
      </w:r>
      <w:proofErr w:type="spellEnd"/>
      <w:r w:rsidRPr="00EA592A">
        <w:rPr>
          <w:rFonts w:ascii="Book Antiqua" w:hAnsi="Book Antiqua"/>
          <w:sz w:val="24"/>
          <w:szCs w:val="24"/>
        </w:rPr>
        <w:t xml:space="preserve"> W, Perez RO. Watch and wait approach following extended neoadjuvant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for distal rectal cancer: are we getting closer to anal cancer management? </w:t>
      </w:r>
      <w:r w:rsidRPr="00EA592A">
        <w:rPr>
          <w:rFonts w:ascii="Book Antiqua" w:hAnsi="Book Antiqua"/>
          <w:i/>
          <w:iCs/>
          <w:sz w:val="24"/>
          <w:szCs w:val="24"/>
        </w:rPr>
        <w:t>Dis Colon Rectum</w:t>
      </w:r>
      <w:r w:rsidRPr="00EA592A">
        <w:rPr>
          <w:rFonts w:ascii="Book Antiqua" w:hAnsi="Book Antiqua"/>
          <w:sz w:val="24"/>
          <w:szCs w:val="24"/>
        </w:rPr>
        <w:t> 2013; </w:t>
      </w:r>
      <w:r w:rsidRPr="00EA592A">
        <w:rPr>
          <w:rFonts w:ascii="Book Antiqua" w:hAnsi="Book Antiqua"/>
          <w:b/>
          <w:bCs/>
          <w:sz w:val="24"/>
          <w:szCs w:val="24"/>
        </w:rPr>
        <w:t>56</w:t>
      </w:r>
      <w:r w:rsidRPr="00EA592A">
        <w:rPr>
          <w:rFonts w:ascii="Book Antiqua" w:hAnsi="Book Antiqua"/>
          <w:sz w:val="24"/>
          <w:szCs w:val="24"/>
        </w:rPr>
        <w:t>: 1109-1117 [PMID: 24022527 DOI: 10.1097/DCR.0b013e3182a25c4e]</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18 </w:t>
      </w:r>
      <w:r w:rsidRPr="00EA592A">
        <w:rPr>
          <w:rFonts w:ascii="Book Antiqua" w:hAnsi="Book Antiqua"/>
          <w:b/>
          <w:bCs/>
          <w:sz w:val="24"/>
          <w:szCs w:val="24"/>
        </w:rPr>
        <w:t>Maas M</w:t>
      </w:r>
      <w:r w:rsidRPr="00EA592A">
        <w:rPr>
          <w:rFonts w:ascii="Book Antiqua" w:hAnsi="Book Antiqua"/>
          <w:sz w:val="24"/>
          <w:szCs w:val="24"/>
        </w:rPr>
        <w:t xml:space="preserve">, Beets-Tan RG, </w:t>
      </w:r>
      <w:proofErr w:type="spellStart"/>
      <w:r w:rsidRPr="00EA592A">
        <w:rPr>
          <w:rFonts w:ascii="Book Antiqua" w:hAnsi="Book Antiqua"/>
          <w:sz w:val="24"/>
          <w:szCs w:val="24"/>
        </w:rPr>
        <w:t>Lambregts</w:t>
      </w:r>
      <w:proofErr w:type="spellEnd"/>
      <w:r w:rsidRPr="00EA592A">
        <w:rPr>
          <w:rFonts w:ascii="Book Antiqua" w:hAnsi="Book Antiqua"/>
          <w:sz w:val="24"/>
          <w:szCs w:val="24"/>
        </w:rPr>
        <w:t xml:space="preserve"> DM, </w:t>
      </w:r>
      <w:proofErr w:type="spellStart"/>
      <w:r w:rsidRPr="00EA592A">
        <w:rPr>
          <w:rFonts w:ascii="Book Antiqua" w:hAnsi="Book Antiqua"/>
          <w:sz w:val="24"/>
          <w:szCs w:val="24"/>
        </w:rPr>
        <w:t>Lammering</w:t>
      </w:r>
      <w:proofErr w:type="spellEnd"/>
      <w:r w:rsidRPr="00EA592A">
        <w:rPr>
          <w:rFonts w:ascii="Book Antiqua" w:hAnsi="Book Antiqua"/>
          <w:sz w:val="24"/>
          <w:szCs w:val="24"/>
        </w:rPr>
        <w:t xml:space="preserve"> G, </w:t>
      </w:r>
      <w:proofErr w:type="spellStart"/>
      <w:r w:rsidRPr="00EA592A">
        <w:rPr>
          <w:rFonts w:ascii="Book Antiqua" w:hAnsi="Book Antiqua"/>
          <w:sz w:val="24"/>
          <w:szCs w:val="24"/>
        </w:rPr>
        <w:t>Nelemans</w:t>
      </w:r>
      <w:proofErr w:type="spellEnd"/>
      <w:r w:rsidRPr="00EA592A">
        <w:rPr>
          <w:rFonts w:ascii="Book Antiqua" w:hAnsi="Book Antiqua"/>
          <w:sz w:val="24"/>
          <w:szCs w:val="24"/>
        </w:rPr>
        <w:t xml:space="preserve"> PJ, </w:t>
      </w:r>
      <w:proofErr w:type="spellStart"/>
      <w:r w:rsidRPr="00EA592A">
        <w:rPr>
          <w:rFonts w:ascii="Book Antiqua" w:hAnsi="Book Antiqua"/>
          <w:sz w:val="24"/>
          <w:szCs w:val="24"/>
        </w:rPr>
        <w:t>Engelen</w:t>
      </w:r>
      <w:proofErr w:type="spellEnd"/>
      <w:r w:rsidRPr="00EA592A">
        <w:rPr>
          <w:rFonts w:ascii="Book Antiqua" w:hAnsi="Book Antiqua"/>
          <w:sz w:val="24"/>
          <w:szCs w:val="24"/>
        </w:rPr>
        <w:t xml:space="preserve"> SM, van Dam RM, Jansen RL, </w:t>
      </w:r>
      <w:proofErr w:type="spellStart"/>
      <w:r w:rsidRPr="00EA592A">
        <w:rPr>
          <w:rFonts w:ascii="Book Antiqua" w:hAnsi="Book Antiqua"/>
          <w:sz w:val="24"/>
          <w:szCs w:val="24"/>
        </w:rPr>
        <w:t>Sosef</w:t>
      </w:r>
      <w:proofErr w:type="spellEnd"/>
      <w:r w:rsidRPr="00EA592A">
        <w:rPr>
          <w:rFonts w:ascii="Book Antiqua" w:hAnsi="Book Antiqua"/>
          <w:sz w:val="24"/>
          <w:szCs w:val="24"/>
        </w:rPr>
        <w:t xml:space="preserve"> M, </w:t>
      </w:r>
      <w:proofErr w:type="spellStart"/>
      <w:r w:rsidRPr="00EA592A">
        <w:rPr>
          <w:rFonts w:ascii="Book Antiqua" w:hAnsi="Book Antiqua"/>
          <w:sz w:val="24"/>
          <w:szCs w:val="24"/>
        </w:rPr>
        <w:t>Leijtens</w:t>
      </w:r>
      <w:proofErr w:type="spellEnd"/>
      <w:r w:rsidRPr="00EA592A">
        <w:rPr>
          <w:rFonts w:ascii="Book Antiqua" w:hAnsi="Book Antiqua"/>
          <w:sz w:val="24"/>
          <w:szCs w:val="24"/>
        </w:rPr>
        <w:t xml:space="preserve"> JW, </w:t>
      </w:r>
      <w:proofErr w:type="spellStart"/>
      <w:r w:rsidRPr="00EA592A">
        <w:rPr>
          <w:rFonts w:ascii="Book Antiqua" w:hAnsi="Book Antiqua"/>
          <w:sz w:val="24"/>
          <w:szCs w:val="24"/>
        </w:rPr>
        <w:t>Hulsewé</w:t>
      </w:r>
      <w:proofErr w:type="spellEnd"/>
      <w:r w:rsidRPr="00EA592A">
        <w:rPr>
          <w:rFonts w:ascii="Book Antiqua" w:hAnsi="Book Antiqua"/>
          <w:sz w:val="24"/>
          <w:szCs w:val="24"/>
        </w:rPr>
        <w:t xml:space="preserve"> KW, </w:t>
      </w:r>
      <w:proofErr w:type="spellStart"/>
      <w:r w:rsidRPr="00EA592A">
        <w:rPr>
          <w:rFonts w:ascii="Book Antiqua" w:hAnsi="Book Antiqua"/>
          <w:sz w:val="24"/>
          <w:szCs w:val="24"/>
        </w:rPr>
        <w:t>Buijsen</w:t>
      </w:r>
      <w:proofErr w:type="spellEnd"/>
      <w:r w:rsidRPr="00EA592A">
        <w:rPr>
          <w:rFonts w:ascii="Book Antiqua" w:hAnsi="Book Antiqua"/>
          <w:sz w:val="24"/>
          <w:szCs w:val="24"/>
        </w:rPr>
        <w:t xml:space="preserve"> J, Beets GL. Wait-and-see policy for clinical complete responders after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for rectal cancer. </w:t>
      </w:r>
      <w:r w:rsidRPr="00EA592A">
        <w:rPr>
          <w:rFonts w:ascii="Book Antiqua" w:hAnsi="Book Antiqua"/>
          <w:i/>
          <w:iCs/>
          <w:sz w:val="24"/>
          <w:szCs w:val="24"/>
        </w:rPr>
        <w:t xml:space="preserve">J </w:t>
      </w:r>
      <w:proofErr w:type="spellStart"/>
      <w:r w:rsidRPr="00EA592A">
        <w:rPr>
          <w:rFonts w:ascii="Book Antiqua" w:hAnsi="Book Antiqua"/>
          <w:i/>
          <w:iCs/>
          <w:sz w:val="24"/>
          <w:szCs w:val="24"/>
        </w:rPr>
        <w:t>Clin</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2011; </w:t>
      </w:r>
      <w:r w:rsidRPr="00EA592A">
        <w:rPr>
          <w:rFonts w:ascii="Book Antiqua" w:hAnsi="Book Antiqua"/>
          <w:b/>
          <w:bCs/>
          <w:sz w:val="24"/>
          <w:szCs w:val="24"/>
        </w:rPr>
        <w:t>29</w:t>
      </w:r>
      <w:r w:rsidRPr="00EA592A">
        <w:rPr>
          <w:rFonts w:ascii="Book Antiqua" w:hAnsi="Book Antiqua"/>
          <w:sz w:val="24"/>
          <w:szCs w:val="24"/>
        </w:rPr>
        <w:t>: 4633-4640 [PMID: 22067400 DOI: 10.1200/JCO.2011.37.7176]</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19 </w:t>
      </w:r>
      <w:proofErr w:type="spellStart"/>
      <w:r w:rsidRPr="00EA592A">
        <w:rPr>
          <w:rFonts w:ascii="Book Antiqua" w:hAnsi="Book Antiqua"/>
          <w:b/>
          <w:bCs/>
          <w:sz w:val="24"/>
          <w:szCs w:val="24"/>
        </w:rPr>
        <w:t>Habr</w:t>
      </w:r>
      <w:proofErr w:type="spellEnd"/>
      <w:r w:rsidRPr="00EA592A">
        <w:rPr>
          <w:rFonts w:ascii="Book Antiqua" w:hAnsi="Book Antiqua"/>
          <w:b/>
          <w:bCs/>
          <w:sz w:val="24"/>
          <w:szCs w:val="24"/>
        </w:rPr>
        <w:t>-Gama A</w:t>
      </w:r>
      <w:r w:rsidRPr="00EA592A">
        <w:rPr>
          <w:rFonts w:ascii="Book Antiqua" w:hAnsi="Book Antiqua"/>
          <w:sz w:val="24"/>
          <w:szCs w:val="24"/>
        </w:rPr>
        <w:t xml:space="preserve">, Perez RO, </w:t>
      </w:r>
      <w:proofErr w:type="spellStart"/>
      <w:r w:rsidRPr="00EA592A">
        <w:rPr>
          <w:rFonts w:ascii="Book Antiqua" w:hAnsi="Book Antiqua"/>
          <w:sz w:val="24"/>
          <w:szCs w:val="24"/>
        </w:rPr>
        <w:t>Nadalin</w:t>
      </w:r>
      <w:proofErr w:type="spellEnd"/>
      <w:r w:rsidRPr="00EA592A">
        <w:rPr>
          <w:rFonts w:ascii="Book Antiqua" w:hAnsi="Book Antiqua"/>
          <w:sz w:val="24"/>
          <w:szCs w:val="24"/>
        </w:rPr>
        <w:t xml:space="preserve"> W, </w:t>
      </w:r>
      <w:proofErr w:type="spellStart"/>
      <w:r w:rsidRPr="00EA592A">
        <w:rPr>
          <w:rFonts w:ascii="Book Antiqua" w:hAnsi="Book Antiqua"/>
          <w:sz w:val="24"/>
          <w:szCs w:val="24"/>
        </w:rPr>
        <w:t>Sabbaga</w:t>
      </w:r>
      <w:proofErr w:type="spellEnd"/>
      <w:r w:rsidRPr="00EA592A">
        <w:rPr>
          <w:rFonts w:ascii="Book Antiqua" w:hAnsi="Book Antiqua"/>
          <w:sz w:val="24"/>
          <w:szCs w:val="24"/>
        </w:rPr>
        <w:t xml:space="preserve"> J, Ribeiro U Jr, Silva e Sousa </w:t>
      </w:r>
      <w:r w:rsidRPr="00EA592A">
        <w:rPr>
          <w:rFonts w:ascii="Book Antiqua" w:hAnsi="Book Antiqua"/>
          <w:sz w:val="24"/>
          <w:szCs w:val="24"/>
        </w:rPr>
        <w:lastRenderedPageBreak/>
        <w:t xml:space="preserve">AH Jr, Campos FG, Kiss DR, Gama-Rodrigues J. Operative versus </w:t>
      </w:r>
      <w:proofErr w:type="spellStart"/>
      <w:r w:rsidRPr="00EA592A">
        <w:rPr>
          <w:rFonts w:ascii="Book Antiqua" w:hAnsi="Book Antiqua"/>
          <w:sz w:val="24"/>
          <w:szCs w:val="24"/>
        </w:rPr>
        <w:t>nonoperative</w:t>
      </w:r>
      <w:proofErr w:type="spellEnd"/>
      <w:r w:rsidRPr="00EA592A">
        <w:rPr>
          <w:rFonts w:ascii="Book Antiqua" w:hAnsi="Book Antiqua"/>
          <w:sz w:val="24"/>
          <w:szCs w:val="24"/>
        </w:rPr>
        <w:t xml:space="preserve"> treatment for stage 0 distal rectal cancer following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therapy: long-term results.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sz w:val="24"/>
          <w:szCs w:val="24"/>
        </w:rPr>
        <w:t> 2004; </w:t>
      </w:r>
      <w:r w:rsidRPr="00EA592A">
        <w:rPr>
          <w:rFonts w:ascii="Book Antiqua" w:hAnsi="Book Antiqua"/>
          <w:b/>
          <w:bCs/>
          <w:sz w:val="24"/>
          <w:szCs w:val="24"/>
        </w:rPr>
        <w:t>240</w:t>
      </w:r>
      <w:r w:rsidRPr="00EA592A">
        <w:rPr>
          <w:rFonts w:ascii="Book Antiqua" w:hAnsi="Book Antiqua"/>
          <w:sz w:val="24"/>
          <w:szCs w:val="24"/>
        </w:rPr>
        <w:t>: 711-7; discussion 717-8 [PMID: 15383798 DOI: 10.1097/01.sla.0000141194.27992.32]</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20 </w:t>
      </w:r>
      <w:r w:rsidRPr="00EA592A">
        <w:rPr>
          <w:rFonts w:ascii="Book Antiqua" w:hAnsi="Book Antiqua"/>
          <w:b/>
          <w:bCs/>
          <w:sz w:val="24"/>
          <w:szCs w:val="24"/>
        </w:rPr>
        <w:t>Glynne-Jones R</w:t>
      </w:r>
      <w:r w:rsidRPr="00EA592A">
        <w:rPr>
          <w:rFonts w:ascii="Book Antiqua" w:hAnsi="Book Antiqua"/>
          <w:sz w:val="24"/>
          <w:szCs w:val="24"/>
        </w:rPr>
        <w:t xml:space="preserve">, Hughes R. Critical appraisal of the 'wait and see' approach in rectal cancer for clinical complete responders after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w:t>
      </w:r>
      <w:r w:rsidRPr="00EA592A">
        <w:rPr>
          <w:rFonts w:ascii="Book Antiqua" w:hAnsi="Book Antiqua"/>
          <w:i/>
          <w:iCs/>
          <w:sz w:val="24"/>
          <w:szCs w:val="24"/>
        </w:rPr>
        <w:t xml:space="preserve">Br J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r w:rsidRPr="00EA592A">
        <w:rPr>
          <w:rFonts w:ascii="Book Antiqua" w:hAnsi="Book Antiqua"/>
          <w:sz w:val="24"/>
          <w:szCs w:val="24"/>
        </w:rPr>
        <w:t>2012; </w:t>
      </w:r>
      <w:r w:rsidRPr="00EA592A">
        <w:rPr>
          <w:rFonts w:ascii="Book Antiqua" w:hAnsi="Book Antiqua"/>
          <w:b/>
          <w:bCs/>
          <w:sz w:val="24"/>
          <w:szCs w:val="24"/>
        </w:rPr>
        <w:t>99</w:t>
      </w:r>
      <w:r w:rsidRPr="00EA592A">
        <w:rPr>
          <w:rFonts w:ascii="Book Antiqua" w:hAnsi="Book Antiqua"/>
          <w:sz w:val="24"/>
          <w:szCs w:val="24"/>
        </w:rPr>
        <w:t>: 897-909 [PMID: 22539154 DOI: 10.1002/bjs.8732]</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21 </w:t>
      </w:r>
      <w:r w:rsidRPr="00EA592A">
        <w:rPr>
          <w:rFonts w:ascii="Book Antiqua" w:hAnsi="Book Antiqua"/>
          <w:b/>
          <w:bCs/>
          <w:sz w:val="24"/>
          <w:szCs w:val="24"/>
        </w:rPr>
        <w:t>Park YA</w:t>
      </w:r>
      <w:r w:rsidRPr="00EA592A">
        <w:rPr>
          <w:rFonts w:ascii="Book Antiqua" w:hAnsi="Book Antiqua"/>
          <w:sz w:val="24"/>
          <w:szCs w:val="24"/>
        </w:rPr>
        <w:t xml:space="preserve">, </w:t>
      </w:r>
      <w:proofErr w:type="spellStart"/>
      <w:r w:rsidRPr="00EA592A">
        <w:rPr>
          <w:rFonts w:ascii="Book Antiqua" w:hAnsi="Book Antiqua"/>
          <w:sz w:val="24"/>
          <w:szCs w:val="24"/>
        </w:rPr>
        <w:t>Sohn</w:t>
      </w:r>
      <w:proofErr w:type="spellEnd"/>
      <w:r w:rsidRPr="00EA592A">
        <w:rPr>
          <w:rFonts w:ascii="Book Antiqua" w:hAnsi="Book Antiqua"/>
          <w:sz w:val="24"/>
          <w:szCs w:val="24"/>
        </w:rPr>
        <w:t xml:space="preserve"> SK, </w:t>
      </w:r>
      <w:proofErr w:type="spellStart"/>
      <w:r w:rsidRPr="00EA592A">
        <w:rPr>
          <w:rFonts w:ascii="Book Antiqua" w:hAnsi="Book Antiqua"/>
          <w:sz w:val="24"/>
          <w:szCs w:val="24"/>
        </w:rPr>
        <w:t>Seong</w:t>
      </w:r>
      <w:proofErr w:type="spellEnd"/>
      <w:r w:rsidRPr="00EA592A">
        <w:rPr>
          <w:rFonts w:ascii="Book Antiqua" w:hAnsi="Book Antiqua"/>
          <w:sz w:val="24"/>
          <w:szCs w:val="24"/>
        </w:rPr>
        <w:t xml:space="preserve"> J, </w:t>
      </w:r>
      <w:proofErr w:type="spellStart"/>
      <w:r w:rsidRPr="00EA592A">
        <w:rPr>
          <w:rFonts w:ascii="Book Antiqua" w:hAnsi="Book Antiqua"/>
          <w:sz w:val="24"/>
          <w:szCs w:val="24"/>
        </w:rPr>
        <w:t>Baik</w:t>
      </w:r>
      <w:proofErr w:type="spellEnd"/>
      <w:r w:rsidRPr="00EA592A">
        <w:rPr>
          <w:rFonts w:ascii="Book Antiqua" w:hAnsi="Book Antiqua"/>
          <w:sz w:val="24"/>
          <w:szCs w:val="24"/>
        </w:rPr>
        <w:t xml:space="preserve"> SH, Lee KY, Kim NK, </w:t>
      </w:r>
      <w:proofErr w:type="gramStart"/>
      <w:r w:rsidRPr="00EA592A">
        <w:rPr>
          <w:rFonts w:ascii="Book Antiqua" w:hAnsi="Book Antiqua"/>
          <w:sz w:val="24"/>
          <w:szCs w:val="24"/>
        </w:rPr>
        <w:t>Cho</w:t>
      </w:r>
      <w:proofErr w:type="gramEnd"/>
      <w:r w:rsidRPr="00EA592A">
        <w:rPr>
          <w:rFonts w:ascii="Book Antiqua" w:hAnsi="Book Antiqua"/>
          <w:sz w:val="24"/>
          <w:szCs w:val="24"/>
        </w:rPr>
        <w:t xml:space="preserve"> CW. Serum CEA as a predictor for the response to preoperative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in rectal cancer. </w:t>
      </w:r>
      <w:r w:rsidRPr="00EA592A">
        <w:rPr>
          <w:rFonts w:ascii="Book Antiqua" w:hAnsi="Book Antiqua"/>
          <w:i/>
          <w:iCs/>
          <w:sz w:val="24"/>
          <w:szCs w:val="24"/>
        </w:rPr>
        <w:t xml:space="preserve">J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2006; </w:t>
      </w:r>
      <w:r w:rsidRPr="00EA592A">
        <w:rPr>
          <w:rFonts w:ascii="Book Antiqua" w:hAnsi="Book Antiqua"/>
          <w:b/>
          <w:bCs/>
          <w:sz w:val="24"/>
          <w:szCs w:val="24"/>
        </w:rPr>
        <w:t>93</w:t>
      </w:r>
      <w:r w:rsidRPr="00EA592A">
        <w:rPr>
          <w:rFonts w:ascii="Book Antiqua" w:hAnsi="Book Antiqua"/>
          <w:sz w:val="24"/>
          <w:szCs w:val="24"/>
        </w:rPr>
        <w:t>: 145-150 [PMID: 16425302 DOI: 10.1002/jso.20320]</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22 </w:t>
      </w:r>
      <w:proofErr w:type="spellStart"/>
      <w:r w:rsidRPr="00EA592A">
        <w:rPr>
          <w:rFonts w:ascii="Book Antiqua" w:hAnsi="Book Antiqua"/>
          <w:b/>
          <w:bCs/>
          <w:sz w:val="24"/>
          <w:szCs w:val="24"/>
        </w:rPr>
        <w:t>Wallin</w:t>
      </w:r>
      <w:proofErr w:type="spellEnd"/>
      <w:r w:rsidRPr="00EA592A">
        <w:rPr>
          <w:rFonts w:ascii="Book Antiqua" w:hAnsi="Book Antiqua"/>
          <w:b/>
          <w:bCs/>
          <w:sz w:val="24"/>
          <w:szCs w:val="24"/>
        </w:rPr>
        <w:t xml:space="preserve"> U</w:t>
      </w:r>
      <w:r w:rsidRPr="00EA592A">
        <w:rPr>
          <w:rFonts w:ascii="Book Antiqua" w:hAnsi="Book Antiqua"/>
          <w:sz w:val="24"/>
          <w:szCs w:val="24"/>
        </w:rPr>
        <w:t xml:space="preserve">, </w:t>
      </w:r>
      <w:proofErr w:type="spellStart"/>
      <w:r w:rsidRPr="00EA592A">
        <w:rPr>
          <w:rFonts w:ascii="Book Antiqua" w:hAnsi="Book Antiqua"/>
          <w:sz w:val="24"/>
          <w:szCs w:val="24"/>
        </w:rPr>
        <w:t>Rothenberger</w:t>
      </w:r>
      <w:proofErr w:type="spellEnd"/>
      <w:r w:rsidRPr="00EA592A">
        <w:rPr>
          <w:rFonts w:ascii="Book Antiqua" w:hAnsi="Book Antiqua"/>
          <w:sz w:val="24"/>
          <w:szCs w:val="24"/>
        </w:rPr>
        <w:t xml:space="preserve"> D, Lowry A, </w:t>
      </w:r>
      <w:proofErr w:type="spellStart"/>
      <w:r w:rsidRPr="00EA592A">
        <w:rPr>
          <w:rFonts w:ascii="Book Antiqua" w:hAnsi="Book Antiqua"/>
          <w:sz w:val="24"/>
          <w:szCs w:val="24"/>
        </w:rPr>
        <w:t>Luepker</w:t>
      </w:r>
      <w:proofErr w:type="spellEnd"/>
      <w:r w:rsidRPr="00EA592A">
        <w:rPr>
          <w:rFonts w:ascii="Book Antiqua" w:hAnsi="Book Antiqua"/>
          <w:sz w:val="24"/>
          <w:szCs w:val="24"/>
        </w:rPr>
        <w:t xml:space="preserve"> R, </w:t>
      </w:r>
      <w:proofErr w:type="spellStart"/>
      <w:r w:rsidRPr="00EA592A">
        <w:rPr>
          <w:rFonts w:ascii="Book Antiqua" w:hAnsi="Book Antiqua"/>
          <w:sz w:val="24"/>
          <w:szCs w:val="24"/>
        </w:rPr>
        <w:t>Mellgren</w:t>
      </w:r>
      <w:proofErr w:type="spellEnd"/>
      <w:r w:rsidRPr="00EA592A">
        <w:rPr>
          <w:rFonts w:ascii="Book Antiqua" w:hAnsi="Book Antiqua"/>
          <w:sz w:val="24"/>
          <w:szCs w:val="24"/>
        </w:rPr>
        <w:t xml:space="preserve"> A. CEA - a predictor for pathologic complete response after neoadjuvant therapy for rectal cancer. </w:t>
      </w:r>
      <w:r w:rsidRPr="00EA592A">
        <w:rPr>
          <w:rFonts w:ascii="Book Antiqua" w:hAnsi="Book Antiqua"/>
          <w:i/>
          <w:iCs/>
          <w:sz w:val="24"/>
          <w:szCs w:val="24"/>
        </w:rPr>
        <w:t>Dis Colon Rectum</w:t>
      </w:r>
      <w:r w:rsidRPr="00EA592A">
        <w:rPr>
          <w:rFonts w:ascii="Book Antiqua" w:hAnsi="Book Antiqua"/>
          <w:sz w:val="24"/>
          <w:szCs w:val="24"/>
        </w:rPr>
        <w:t> 2013; </w:t>
      </w:r>
      <w:r w:rsidRPr="00EA592A">
        <w:rPr>
          <w:rFonts w:ascii="Book Antiqua" w:hAnsi="Book Antiqua"/>
          <w:b/>
          <w:bCs/>
          <w:sz w:val="24"/>
          <w:szCs w:val="24"/>
        </w:rPr>
        <w:t>56</w:t>
      </w:r>
      <w:r w:rsidRPr="00EA592A">
        <w:rPr>
          <w:rFonts w:ascii="Book Antiqua" w:hAnsi="Book Antiqua"/>
          <w:sz w:val="24"/>
          <w:szCs w:val="24"/>
        </w:rPr>
        <w:t>: 859-868 [PMID: 23739192 DOI: 10.1097/DCR.0b013e31828e5a72]</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23 </w:t>
      </w:r>
      <w:r w:rsidRPr="00EA592A">
        <w:rPr>
          <w:rFonts w:ascii="Book Antiqua" w:hAnsi="Book Antiqua"/>
          <w:b/>
          <w:bCs/>
          <w:sz w:val="24"/>
          <w:szCs w:val="24"/>
        </w:rPr>
        <w:t>Al-</w:t>
      </w:r>
      <w:proofErr w:type="spellStart"/>
      <w:r w:rsidRPr="00EA592A">
        <w:rPr>
          <w:rFonts w:ascii="Book Antiqua" w:hAnsi="Book Antiqua"/>
          <w:b/>
          <w:bCs/>
          <w:sz w:val="24"/>
          <w:szCs w:val="24"/>
        </w:rPr>
        <w:t>Sukhni</w:t>
      </w:r>
      <w:proofErr w:type="spellEnd"/>
      <w:r w:rsidRPr="00EA592A">
        <w:rPr>
          <w:rFonts w:ascii="Book Antiqua" w:hAnsi="Book Antiqua"/>
          <w:b/>
          <w:bCs/>
          <w:sz w:val="24"/>
          <w:szCs w:val="24"/>
        </w:rPr>
        <w:t xml:space="preserve"> E</w:t>
      </w:r>
      <w:r w:rsidRPr="00EA592A">
        <w:rPr>
          <w:rFonts w:ascii="Book Antiqua" w:hAnsi="Book Antiqua"/>
          <w:sz w:val="24"/>
          <w:szCs w:val="24"/>
        </w:rPr>
        <w:t xml:space="preserve">, Attwood K, Mattson DM, Gabriel E, </w:t>
      </w:r>
      <w:proofErr w:type="spellStart"/>
      <w:r w:rsidRPr="00EA592A">
        <w:rPr>
          <w:rFonts w:ascii="Book Antiqua" w:hAnsi="Book Antiqua"/>
          <w:sz w:val="24"/>
          <w:szCs w:val="24"/>
        </w:rPr>
        <w:t>Nurkin</w:t>
      </w:r>
      <w:proofErr w:type="spellEnd"/>
      <w:r w:rsidRPr="00EA592A">
        <w:rPr>
          <w:rFonts w:ascii="Book Antiqua" w:hAnsi="Book Antiqua"/>
          <w:sz w:val="24"/>
          <w:szCs w:val="24"/>
        </w:rPr>
        <w:t xml:space="preserve"> SJ. </w:t>
      </w:r>
      <w:proofErr w:type="gramStart"/>
      <w:r w:rsidRPr="00EA592A">
        <w:rPr>
          <w:rFonts w:ascii="Book Antiqua" w:hAnsi="Book Antiqua"/>
          <w:sz w:val="24"/>
          <w:szCs w:val="24"/>
        </w:rPr>
        <w:t xml:space="preserve">Predictors of Pathologic Complete Response Following Neoadjuvant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for Rectal Cancer.</w:t>
      </w:r>
      <w:proofErr w:type="gramEnd"/>
      <w:r w:rsidRPr="00EA592A">
        <w:rPr>
          <w:rFonts w:ascii="Book Antiqua" w:hAnsi="Book Antiqua"/>
          <w:sz w:val="24"/>
          <w:szCs w:val="24"/>
        </w:rPr>
        <w:t>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2016; </w:t>
      </w:r>
      <w:r w:rsidRPr="00EA592A">
        <w:rPr>
          <w:rFonts w:ascii="Book Antiqua" w:hAnsi="Book Antiqua"/>
          <w:b/>
          <w:bCs/>
          <w:sz w:val="24"/>
          <w:szCs w:val="24"/>
        </w:rPr>
        <w:t>23</w:t>
      </w:r>
      <w:r w:rsidRPr="00EA592A">
        <w:rPr>
          <w:rFonts w:ascii="Book Antiqua" w:hAnsi="Book Antiqua"/>
          <w:sz w:val="24"/>
          <w:szCs w:val="24"/>
        </w:rPr>
        <w:t>: 1177-1186 [PMID: 26668083 DOI: 10.1245/s10434-015-5017-y]</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24 </w:t>
      </w:r>
      <w:proofErr w:type="spellStart"/>
      <w:r w:rsidRPr="00EA592A">
        <w:rPr>
          <w:rFonts w:ascii="Book Antiqua" w:hAnsi="Book Antiqua"/>
          <w:b/>
          <w:bCs/>
          <w:sz w:val="24"/>
          <w:szCs w:val="24"/>
        </w:rPr>
        <w:t>Kalady</w:t>
      </w:r>
      <w:proofErr w:type="spellEnd"/>
      <w:r w:rsidRPr="00EA592A">
        <w:rPr>
          <w:rFonts w:ascii="Book Antiqua" w:hAnsi="Book Antiqua"/>
          <w:b/>
          <w:bCs/>
          <w:sz w:val="24"/>
          <w:szCs w:val="24"/>
        </w:rPr>
        <w:t xml:space="preserve"> MF</w:t>
      </w:r>
      <w:r w:rsidRPr="00EA592A">
        <w:rPr>
          <w:rFonts w:ascii="Book Antiqua" w:hAnsi="Book Antiqua"/>
          <w:sz w:val="24"/>
          <w:szCs w:val="24"/>
        </w:rPr>
        <w:t>, de Campos-</w:t>
      </w:r>
      <w:proofErr w:type="spellStart"/>
      <w:r w:rsidRPr="00EA592A">
        <w:rPr>
          <w:rFonts w:ascii="Book Antiqua" w:hAnsi="Book Antiqua"/>
          <w:sz w:val="24"/>
          <w:szCs w:val="24"/>
        </w:rPr>
        <w:t>Lobato</w:t>
      </w:r>
      <w:proofErr w:type="spellEnd"/>
      <w:r w:rsidRPr="00EA592A">
        <w:rPr>
          <w:rFonts w:ascii="Book Antiqua" w:hAnsi="Book Antiqua"/>
          <w:sz w:val="24"/>
          <w:szCs w:val="24"/>
        </w:rPr>
        <w:t xml:space="preserve"> LF, </w:t>
      </w:r>
      <w:proofErr w:type="spellStart"/>
      <w:r w:rsidRPr="00EA592A">
        <w:rPr>
          <w:rFonts w:ascii="Book Antiqua" w:hAnsi="Book Antiqua"/>
          <w:sz w:val="24"/>
          <w:szCs w:val="24"/>
        </w:rPr>
        <w:t>Stocchi</w:t>
      </w:r>
      <w:proofErr w:type="spellEnd"/>
      <w:r w:rsidRPr="00EA592A">
        <w:rPr>
          <w:rFonts w:ascii="Book Antiqua" w:hAnsi="Book Antiqua"/>
          <w:sz w:val="24"/>
          <w:szCs w:val="24"/>
        </w:rPr>
        <w:t xml:space="preserve"> L, Geisler DP, Dietz D, </w:t>
      </w:r>
      <w:proofErr w:type="spellStart"/>
      <w:r w:rsidRPr="00EA592A">
        <w:rPr>
          <w:rFonts w:ascii="Book Antiqua" w:hAnsi="Book Antiqua"/>
          <w:sz w:val="24"/>
          <w:szCs w:val="24"/>
        </w:rPr>
        <w:t>Lavery</w:t>
      </w:r>
      <w:proofErr w:type="spellEnd"/>
      <w:r w:rsidRPr="00EA592A">
        <w:rPr>
          <w:rFonts w:ascii="Book Antiqua" w:hAnsi="Book Antiqua"/>
          <w:sz w:val="24"/>
          <w:szCs w:val="24"/>
        </w:rPr>
        <w:t xml:space="preserve"> IC, Fazio VW. Predictive factors of pathologic complete response after neoadjuvant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for rectal cancer.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sz w:val="24"/>
          <w:szCs w:val="24"/>
        </w:rPr>
        <w:t> 2009; </w:t>
      </w:r>
      <w:r w:rsidRPr="00EA592A">
        <w:rPr>
          <w:rFonts w:ascii="Book Antiqua" w:hAnsi="Book Antiqua"/>
          <w:b/>
          <w:bCs/>
          <w:sz w:val="24"/>
          <w:szCs w:val="24"/>
        </w:rPr>
        <w:t>250</w:t>
      </w:r>
      <w:r w:rsidRPr="00EA592A">
        <w:rPr>
          <w:rFonts w:ascii="Book Antiqua" w:hAnsi="Book Antiqua"/>
          <w:sz w:val="24"/>
          <w:szCs w:val="24"/>
        </w:rPr>
        <w:t>: 582-589 [PMID: 19710605 DOI: 10.1097/SLA.0b013e3181b91e63]</w:t>
      </w:r>
    </w:p>
    <w:p w:rsidR="002E730C" w:rsidRPr="00EA592A" w:rsidRDefault="00381226">
      <w:pPr>
        <w:adjustRightInd w:val="0"/>
        <w:snapToGrid w:val="0"/>
        <w:spacing w:line="360" w:lineRule="auto"/>
        <w:rPr>
          <w:rFonts w:ascii="Book Antiqua" w:hAnsi="Book Antiqua"/>
          <w:sz w:val="24"/>
          <w:szCs w:val="24"/>
        </w:rPr>
      </w:pPr>
      <w:proofErr w:type="gramStart"/>
      <w:r w:rsidRPr="00EA592A">
        <w:rPr>
          <w:rFonts w:ascii="Book Antiqua" w:hAnsi="Book Antiqua"/>
          <w:sz w:val="24"/>
          <w:szCs w:val="24"/>
        </w:rPr>
        <w:t>25 </w:t>
      </w:r>
      <w:r w:rsidRPr="00EA592A">
        <w:rPr>
          <w:rFonts w:ascii="Book Antiqua" w:hAnsi="Book Antiqua"/>
          <w:b/>
          <w:bCs/>
          <w:sz w:val="24"/>
          <w:szCs w:val="24"/>
        </w:rPr>
        <w:t>Lorimer PD</w:t>
      </w:r>
      <w:r w:rsidRPr="00EA592A">
        <w:rPr>
          <w:rFonts w:ascii="Book Antiqua" w:hAnsi="Book Antiqua"/>
          <w:sz w:val="24"/>
          <w:szCs w:val="24"/>
        </w:rPr>
        <w:t xml:space="preserve">, </w:t>
      </w:r>
      <w:proofErr w:type="spellStart"/>
      <w:r w:rsidRPr="00EA592A">
        <w:rPr>
          <w:rFonts w:ascii="Book Antiqua" w:hAnsi="Book Antiqua"/>
          <w:sz w:val="24"/>
          <w:szCs w:val="24"/>
        </w:rPr>
        <w:t>Motz</w:t>
      </w:r>
      <w:proofErr w:type="spellEnd"/>
      <w:r w:rsidRPr="00EA592A">
        <w:rPr>
          <w:rFonts w:ascii="Book Antiqua" w:hAnsi="Book Antiqua"/>
          <w:sz w:val="24"/>
          <w:szCs w:val="24"/>
        </w:rPr>
        <w:t xml:space="preserve"> BM, Kirks RC, Boselli DM, Walsh KK, </w:t>
      </w:r>
      <w:proofErr w:type="spellStart"/>
      <w:r w:rsidRPr="00EA592A">
        <w:rPr>
          <w:rFonts w:ascii="Book Antiqua" w:hAnsi="Book Antiqua"/>
          <w:sz w:val="24"/>
          <w:szCs w:val="24"/>
        </w:rPr>
        <w:t>Prabhu</w:t>
      </w:r>
      <w:proofErr w:type="spellEnd"/>
      <w:r w:rsidRPr="00EA592A">
        <w:rPr>
          <w:rFonts w:ascii="Book Antiqua" w:hAnsi="Book Antiqua"/>
          <w:sz w:val="24"/>
          <w:szCs w:val="24"/>
        </w:rPr>
        <w:t xml:space="preserve"> RS, Hill JS, </w:t>
      </w:r>
      <w:proofErr w:type="spellStart"/>
      <w:r w:rsidRPr="00EA592A">
        <w:rPr>
          <w:rFonts w:ascii="Book Antiqua" w:hAnsi="Book Antiqua"/>
          <w:sz w:val="24"/>
          <w:szCs w:val="24"/>
        </w:rPr>
        <w:t>Salo</w:t>
      </w:r>
      <w:proofErr w:type="spellEnd"/>
      <w:r w:rsidRPr="00EA592A">
        <w:rPr>
          <w:rFonts w:ascii="Book Antiqua" w:hAnsi="Book Antiqua"/>
          <w:sz w:val="24"/>
          <w:szCs w:val="24"/>
        </w:rPr>
        <w:t xml:space="preserve"> JC.</w:t>
      </w:r>
      <w:proofErr w:type="gramEnd"/>
      <w:r w:rsidRPr="00EA592A">
        <w:rPr>
          <w:rFonts w:ascii="Book Antiqua" w:hAnsi="Book Antiqua"/>
          <w:sz w:val="24"/>
          <w:szCs w:val="24"/>
        </w:rPr>
        <w:t xml:space="preserve"> Pathologic Complete Response Rates </w:t>
      </w:r>
      <w:proofErr w:type="gramStart"/>
      <w:r w:rsidRPr="00EA592A">
        <w:rPr>
          <w:rFonts w:ascii="Book Antiqua" w:hAnsi="Book Antiqua"/>
          <w:sz w:val="24"/>
          <w:szCs w:val="24"/>
        </w:rPr>
        <w:t>After</w:t>
      </w:r>
      <w:proofErr w:type="gramEnd"/>
      <w:r w:rsidRPr="00EA592A">
        <w:rPr>
          <w:rFonts w:ascii="Book Antiqua" w:hAnsi="Book Antiqua"/>
          <w:sz w:val="24"/>
          <w:szCs w:val="24"/>
        </w:rPr>
        <w:t xml:space="preserve"> Neoadjuvant Treatment in Rectal Cancer: An Analysis of the National Cancer Database.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2017; </w:t>
      </w:r>
      <w:r w:rsidRPr="00EA592A">
        <w:rPr>
          <w:rFonts w:ascii="Book Antiqua" w:hAnsi="Book Antiqua"/>
          <w:b/>
          <w:bCs/>
          <w:sz w:val="24"/>
          <w:szCs w:val="24"/>
        </w:rPr>
        <w:t>24</w:t>
      </w:r>
      <w:r w:rsidRPr="00EA592A">
        <w:rPr>
          <w:rFonts w:ascii="Book Antiqua" w:hAnsi="Book Antiqua"/>
          <w:sz w:val="24"/>
          <w:szCs w:val="24"/>
        </w:rPr>
        <w:t>: 2095-2103 [PMID: 28534080 DOI: 10.1245/s10434-017-5873-8]</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26 </w:t>
      </w:r>
      <w:r w:rsidRPr="00EA592A">
        <w:rPr>
          <w:rFonts w:ascii="Book Antiqua" w:hAnsi="Book Antiqua"/>
          <w:b/>
          <w:bCs/>
          <w:sz w:val="24"/>
          <w:szCs w:val="24"/>
        </w:rPr>
        <w:t>Deng Y</w:t>
      </w:r>
      <w:r w:rsidRPr="00EA592A">
        <w:rPr>
          <w:rFonts w:ascii="Book Antiqua" w:hAnsi="Book Antiqua"/>
          <w:sz w:val="24"/>
          <w:szCs w:val="24"/>
        </w:rPr>
        <w:t xml:space="preserve">, Chi P, Lan P, Wang L, Chen W, Cui L, Chen D, Cao J, Wei H, Peng X, Huang Z, </w:t>
      </w:r>
      <w:proofErr w:type="spellStart"/>
      <w:r w:rsidRPr="00EA592A">
        <w:rPr>
          <w:rFonts w:ascii="Book Antiqua" w:hAnsi="Book Antiqua"/>
          <w:sz w:val="24"/>
          <w:szCs w:val="24"/>
        </w:rPr>
        <w:t>Cai</w:t>
      </w:r>
      <w:proofErr w:type="spellEnd"/>
      <w:r w:rsidRPr="00EA592A">
        <w:rPr>
          <w:rFonts w:ascii="Book Antiqua" w:hAnsi="Book Antiqua"/>
          <w:sz w:val="24"/>
          <w:szCs w:val="24"/>
        </w:rPr>
        <w:t xml:space="preserve"> G, Zhao R, Huang Z, Xu L, Zhou H, Wei Y, Zhang H, Zheng J, </w:t>
      </w:r>
      <w:r w:rsidRPr="00EA592A">
        <w:rPr>
          <w:rFonts w:ascii="Book Antiqua" w:hAnsi="Book Antiqua"/>
          <w:sz w:val="24"/>
          <w:szCs w:val="24"/>
        </w:rPr>
        <w:lastRenderedPageBreak/>
        <w:t xml:space="preserve">Huang Y, Zhou Z, </w:t>
      </w:r>
      <w:proofErr w:type="spellStart"/>
      <w:r w:rsidRPr="00EA592A">
        <w:rPr>
          <w:rFonts w:ascii="Book Antiqua" w:hAnsi="Book Antiqua"/>
          <w:sz w:val="24"/>
          <w:szCs w:val="24"/>
        </w:rPr>
        <w:t>Cai</w:t>
      </w:r>
      <w:proofErr w:type="spellEnd"/>
      <w:r w:rsidRPr="00EA592A">
        <w:rPr>
          <w:rFonts w:ascii="Book Antiqua" w:hAnsi="Book Antiqua"/>
          <w:sz w:val="24"/>
          <w:szCs w:val="24"/>
        </w:rPr>
        <w:t xml:space="preserve"> Y, Kang L, Huang M, Peng J, Ren D, Wang J. Modified FOLFOX6 With or Without Radiation Versus Fluorouracil and </w:t>
      </w:r>
      <w:proofErr w:type="spellStart"/>
      <w:r w:rsidRPr="00EA592A">
        <w:rPr>
          <w:rFonts w:ascii="Book Antiqua" w:hAnsi="Book Antiqua"/>
          <w:sz w:val="24"/>
          <w:szCs w:val="24"/>
        </w:rPr>
        <w:t>Leucovorin</w:t>
      </w:r>
      <w:proofErr w:type="spellEnd"/>
      <w:r w:rsidRPr="00EA592A">
        <w:rPr>
          <w:rFonts w:ascii="Book Antiqua" w:hAnsi="Book Antiqua"/>
          <w:sz w:val="24"/>
          <w:szCs w:val="24"/>
        </w:rPr>
        <w:t xml:space="preserve"> With Radiation in Neoadjuvant Treatment of Locally Advanced Rectal Cancer: Initial Results of the Chinese FOWARC Multicenter, Open-Label, Randomized Three-Arm Phase III Trial. </w:t>
      </w:r>
      <w:r w:rsidRPr="00EA592A">
        <w:rPr>
          <w:rFonts w:ascii="Book Antiqua" w:hAnsi="Book Antiqua"/>
          <w:i/>
          <w:iCs/>
          <w:sz w:val="24"/>
          <w:szCs w:val="24"/>
        </w:rPr>
        <w:t xml:space="preserve">J </w:t>
      </w:r>
      <w:proofErr w:type="spellStart"/>
      <w:r w:rsidRPr="00EA592A">
        <w:rPr>
          <w:rFonts w:ascii="Book Antiqua" w:hAnsi="Book Antiqua"/>
          <w:i/>
          <w:iCs/>
          <w:sz w:val="24"/>
          <w:szCs w:val="24"/>
        </w:rPr>
        <w:t>Clin</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2016; </w:t>
      </w:r>
      <w:r w:rsidRPr="00EA592A">
        <w:rPr>
          <w:rFonts w:ascii="Book Antiqua" w:hAnsi="Book Antiqua"/>
          <w:b/>
          <w:bCs/>
          <w:sz w:val="24"/>
          <w:szCs w:val="24"/>
        </w:rPr>
        <w:t>34</w:t>
      </w:r>
      <w:r w:rsidRPr="00EA592A">
        <w:rPr>
          <w:rFonts w:ascii="Book Antiqua" w:hAnsi="Book Antiqua"/>
          <w:sz w:val="24"/>
          <w:szCs w:val="24"/>
        </w:rPr>
        <w:t>: 3300-3307 [PMID: 27480145 DOI: 10.1200/JCO.2016.66.6198]</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27 </w:t>
      </w:r>
      <w:r w:rsidRPr="00EA592A">
        <w:rPr>
          <w:rFonts w:ascii="Book Antiqua" w:hAnsi="Book Antiqua"/>
          <w:b/>
          <w:bCs/>
          <w:sz w:val="24"/>
          <w:szCs w:val="24"/>
        </w:rPr>
        <w:t>Zhang J</w:t>
      </w:r>
      <w:r w:rsidRPr="00EA592A">
        <w:rPr>
          <w:rFonts w:ascii="Book Antiqua" w:hAnsi="Book Antiqua"/>
          <w:sz w:val="24"/>
          <w:szCs w:val="24"/>
        </w:rPr>
        <w:t xml:space="preserve">, </w:t>
      </w:r>
      <w:proofErr w:type="spellStart"/>
      <w:r w:rsidRPr="00EA592A">
        <w:rPr>
          <w:rFonts w:ascii="Book Antiqua" w:hAnsi="Book Antiqua"/>
          <w:sz w:val="24"/>
          <w:szCs w:val="24"/>
        </w:rPr>
        <w:t>Cai</w:t>
      </w:r>
      <w:proofErr w:type="spellEnd"/>
      <w:r w:rsidRPr="00EA592A">
        <w:rPr>
          <w:rFonts w:ascii="Book Antiqua" w:hAnsi="Book Antiqua"/>
          <w:sz w:val="24"/>
          <w:szCs w:val="24"/>
        </w:rPr>
        <w:t xml:space="preserve"> Y, Hu H, Lan P, Wang L, Huang M, Kang L, Wu X, Wang H, Ling J, Xiao J, Wang J, Deng Y. Nomogram basing pre-treatment parameters predicting early response for locally advanced rectal cancer with neoadjuvant chemotherapy alone: a subgroup efficacy analysis of FOWARC study. </w:t>
      </w:r>
      <w:proofErr w:type="spellStart"/>
      <w:r w:rsidRPr="00EA592A">
        <w:rPr>
          <w:rFonts w:ascii="Book Antiqua" w:hAnsi="Book Antiqua"/>
          <w:i/>
          <w:iCs/>
          <w:sz w:val="24"/>
          <w:szCs w:val="24"/>
        </w:rPr>
        <w:t>Oncotarget</w:t>
      </w:r>
      <w:proofErr w:type="spellEnd"/>
      <w:r w:rsidRPr="00EA592A">
        <w:rPr>
          <w:rFonts w:ascii="Book Antiqua" w:hAnsi="Book Antiqua"/>
          <w:sz w:val="24"/>
          <w:szCs w:val="24"/>
        </w:rPr>
        <w:t> 2016; </w:t>
      </w:r>
      <w:r w:rsidRPr="00EA592A">
        <w:rPr>
          <w:rFonts w:ascii="Book Antiqua" w:hAnsi="Book Antiqua"/>
          <w:b/>
          <w:bCs/>
          <w:sz w:val="24"/>
          <w:szCs w:val="24"/>
        </w:rPr>
        <w:t>7</w:t>
      </w:r>
      <w:r w:rsidRPr="00EA592A">
        <w:rPr>
          <w:rFonts w:ascii="Book Antiqua" w:hAnsi="Book Antiqua"/>
          <w:sz w:val="24"/>
          <w:szCs w:val="24"/>
        </w:rPr>
        <w:t>: 5053-5062 [PMID: 26646794 DOI: 10.18632/oncotarget.6469]</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28 </w:t>
      </w:r>
      <w:r w:rsidRPr="00EA592A">
        <w:rPr>
          <w:rFonts w:ascii="Book Antiqua" w:hAnsi="Book Antiqua"/>
          <w:b/>
          <w:bCs/>
          <w:sz w:val="24"/>
          <w:szCs w:val="24"/>
        </w:rPr>
        <w:t>Ryan R</w:t>
      </w:r>
      <w:r w:rsidRPr="00EA592A">
        <w:rPr>
          <w:rFonts w:ascii="Book Antiqua" w:hAnsi="Book Antiqua"/>
          <w:sz w:val="24"/>
          <w:szCs w:val="24"/>
        </w:rPr>
        <w:t xml:space="preserve">, Gibbons D, Hyland JM, </w:t>
      </w:r>
      <w:proofErr w:type="spellStart"/>
      <w:r w:rsidRPr="00EA592A">
        <w:rPr>
          <w:rFonts w:ascii="Book Antiqua" w:hAnsi="Book Antiqua"/>
          <w:sz w:val="24"/>
          <w:szCs w:val="24"/>
        </w:rPr>
        <w:t>Treanor</w:t>
      </w:r>
      <w:proofErr w:type="spellEnd"/>
      <w:r w:rsidRPr="00EA592A">
        <w:rPr>
          <w:rFonts w:ascii="Book Antiqua" w:hAnsi="Book Antiqua"/>
          <w:sz w:val="24"/>
          <w:szCs w:val="24"/>
        </w:rPr>
        <w:t xml:space="preserve"> D, White A, </w:t>
      </w:r>
      <w:proofErr w:type="spellStart"/>
      <w:r w:rsidRPr="00EA592A">
        <w:rPr>
          <w:rFonts w:ascii="Book Antiqua" w:hAnsi="Book Antiqua"/>
          <w:sz w:val="24"/>
          <w:szCs w:val="24"/>
        </w:rPr>
        <w:t>Mulcahy</w:t>
      </w:r>
      <w:proofErr w:type="spellEnd"/>
      <w:r w:rsidRPr="00EA592A">
        <w:rPr>
          <w:rFonts w:ascii="Book Antiqua" w:hAnsi="Book Antiqua"/>
          <w:sz w:val="24"/>
          <w:szCs w:val="24"/>
        </w:rPr>
        <w:t xml:space="preserve"> HE, </w:t>
      </w:r>
      <w:proofErr w:type="spellStart"/>
      <w:r w:rsidRPr="00EA592A">
        <w:rPr>
          <w:rFonts w:ascii="Book Antiqua" w:hAnsi="Book Antiqua"/>
          <w:sz w:val="24"/>
          <w:szCs w:val="24"/>
        </w:rPr>
        <w:t>O'Donoghue</w:t>
      </w:r>
      <w:proofErr w:type="spellEnd"/>
      <w:r w:rsidRPr="00EA592A">
        <w:rPr>
          <w:rFonts w:ascii="Book Antiqua" w:hAnsi="Book Antiqua"/>
          <w:sz w:val="24"/>
          <w:szCs w:val="24"/>
        </w:rPr>
        <w:t xml:space="preserve"> DP, Moriarty M, </w:t>
      </w:r>
      <w:proofErr w:type="spellStart"/>
      <w:r w:rsidRPr="00EA592A">
        <w:rPr>
          <w:rFonts w:ascii="Book Antiqua" w:hAnsi="Book Antiqua"/>
          <w:sz w:val="24"/>
          <w:szCs w:val="24"/>
        </w:rPr>
        <w:t>Fennelly</w:t>
      </w:r>
      <w:proofErr w:type="spellEnd"/>
      <w:r w:rsidRPr="00EA592A">
        <w:rPr>
          <w:rFonts w:ascii="Book Antiqua" w:hAnsi="Book Antiqua"/>
          <w:sz w:val="24"/>
          <w:szCs w:val="24"/>
        </w:rPr>
        <w:t xml:space="preserve"> D, </w:t>
      </w:r>
      <w:proofErr w:type="spellStart"/>
      <w:r w:rsidRPr="00EA592A">
        <w:rPr>
          <w:rFonts w:ascii="Book Antiqua" w:hAnsi="Book Antiqua"/>
          <w:sz w:val="24"/>
          <w:szCs w:val="24"/>
        </w:rPr>
        <w:t>Sheahan</w:t>
      </w:r>
      <w:proofErr w:type="spellEnd"/>
      <w:r w:rsidRPr="00EA592A">
        <w:rPr>
          <w:rFonts w:ascii="Book Antiqua" w:hAnsi="Book Antiqua"/>
          <w:sz w:val="24"/>
          <w:szCs w:val="24"/>
        </w:rPr>
        <w:t xml:space="preserve"> K. Pathological response following long-course neoadjuvant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xml:space="preserve"> for locally advanced rectal cancer. </w:t>
      </w:r>
      <w:r w:rsidRPr="00EA592A">
        <w:rPr>
          <w:rFonts w:ascii="Book Antiqua" w:hAnsi="Book Antiqua"/>
          <w:i/>
          <w:iCs/>
          <w:sz w:val="24"/>
          <w:szCs w:val="24"/>
        </w:rPr>
        <w:t>Histopathology</w:t>
      </w:r>
      <w:r w:rsidRPr="00EA592A">
        <w:rPr>
          <w:rFonts w:ascii="Book Antiqua" w:hAnsi="Book Antiqua"/>
          <w:sz w:val="24"/>
          <w:szCs w:val="24"/>
        </w:rPr>
        <w:t> 2005; </w:t>
      </w:r>
      <w:r w:rsidRPr="00EA592A">
        <w:rPr>
          <w:rFonts w:ascii="Book Antiqua" w:hAnsi="Book Antiqua"/>
          <w:b/>
          <w:bCs/>
          <w:sz w:val="24"/>
          <w:szCs w:val="24"/>
        </w:rPr>
        <w:t>47</w:t>
      </w:r>
      <w:r w:rsidRPr="00EA592A">
        <w:rPr>
          <w:rFonts w:ascii="Book Antiqua" w:hAnsi="Book Antiqua"/>
          <w:sz w:val="24"/>
          <w:szCs w:val="24"/>
        </w:rPr>
        <w:t>: 141-146 [PMID: 16045774 DOI: 10.1111/j.1365-2559.2005.02176.x]</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29 </w:t>
      </w:r>
      <w:proofErr w:type="spellStart"/>
      <w:r w:rsidRPr="00EA592A">
        <w:rPr>
          <w:rFonts w:ascii="Book Antiqua" w:hAnsi="Book Antiqua"/>
          <w:b/>
          <w:bCs/>
          <w:sz w:val="24"/>
          <w:szCs w:val="24"/>
        </w:rPr>
        <w:t>Restivo</w:t>
      </w:r>
      <w:proofErr w:type="spellEnd"/>
      <w:r w:rsidRPr="00EA592A">
        <w:rPr>
          <w:rFonts w:ascii="Book Antiqua" w:hAnsi="Book Antiqua"/>
          <w:b/>
          <w:bCs/>
          <w:sz w:val="24"/>
          <w:szCs w:val="24"/>
        </w:rPr>
        <w:t xml:space="preserve"> A</w:t>
      </w:r>
      <w:r w:rsidRPr="00EA592A">
        <w:rPr>
          <w:rFonts w:ascii="Book Antiqua" w:hAnsi="Book Antiqua"/>
          <w:sz w:val="24"/>
          <w:szCs w:val="24"/>
        </w:rPr>
        <w:t xml:space="preserve">, </w:t>
      </w:r>
      <w:proofErr w:type="spellStart"/>
      <w:r w:rsidRPr="00EA592A">
        <w:rPr>
          <w:rFonts w:ascii="Book Antiqua" w:hAnsi="Book Antiqua"/>
          <w:sz w:val="24"/>
          <w:szCs w:val="24"/>
        </w:rPr>
        <w:t>Zorcolo</w:t>
      </w:r>
      <w:proofErr w:type="spellEnd"/>
      <w:r w:rsidRPr="00EA592A">
        <w:rPr>
          <w:rFonts w:ascii="Book Antiqua" w:hAnsi="Book Antiqua"/>
          <w:sz w:val="24"/>
          <w:szCs w:val="24"/>
        </w:rPr>
        <w:t xml:space="preserve"> L, </w:t>
      </w:r>
      <w:proofErr w:type="spellStart"/>
      <w:r w:rsidRPr="00EA592A">
        <w:rPr>
          <w:rFonts w:ascii="Book Antiqua" w:hAnsi="Book Antiqua"/>
          <w:sz w:val="24"/>
          <w:szCs w:val="24"/>
        </w:rPr>
        <w:t>Cocco</w:t>
      </w:r>
      <w:proofErr w:type="spellEnd"/>
      <w:r w:rsidRPr="00EA592A">
        <w:rPr>
          <w:rFonts w:ascii="Book Antiqua" w:hAnsi="Book Antiqua"/>
          <w:sz w:val="24"/>
          <w:szCs w:val="24"/>
        </w:rPr>
        <w:t xml:space="preserve"> IM, </w:t>
      </w:r>
      <w:proofErr w:type="spellStart"/>
      <w:r w:rsidRPr="00EA592A">
        <w:rPr>
          <w:rFonts w:ascii="Book Antiqua" w:hAnsi="Book Antiqua"/>
          <w:sz w:val="24"/>
          <w:szCs w:val="24"/>
        </w:rPr>
        <w:t>Manunza</w:t>
      </w:r>
      <w:proofErr w:type="spellEnd"/>
      <w:r w:rsidRPr="00EA592A">
        <w:rPr>
          <w:rFonts w:ascii="Book Antiqua" w:hAnsi="Book Antiqua"/>
          <w:sz w:val="24"/>
          <w:szCs w:val="24"/>
        </w:rPr>
        <w:t xml:space="preserve"> R, </w:t>
      </w:r>
      <w:proofErr w:type="spellStart"/>
      <w:r w:rsidRPr="00EA592A">
        <w:rPr>
          <w:rFonts w:ascii="Book Antiqua" w:hAnsi="Book Antiqua"/>
          <w:sz w:val="24"/>
          <w:szCs w:val="24"/>
        </w:rPr>
        <w:t>Margiani</w:t>
      </w:r>
      <w:proofErr w:type="spellEnd"/>
      <w:r w:rsidRPr="00EA592A">
        <w:rPr>
          <w:rFonts w:ascii="Book Antiqua" w:hAnsi="Book Antiqua"/>
          <w:sz w:val="24"/>
          <w:szCs w:val="24"/>
        </w:rPr>
        <w:t xml:space="preserve"> C, Marongiu L, </w:t>
      </w:r>
      <w:proofErr w:type="spellStart"/>
      <w:r w:rsidRPr="00EA592A">
        <w:rPr>
          <w:rFonts w:ascii="Book Antiqua" w:hAnsi="Book Antiqua"/>
          <w:sz w:val="24"/>
          <w:szCs w:val="24"/>
        </w:rPr>
        <w:t>Casula</w:t>
      </w:r>
      <w:proofErr w:type="spellEnd"/>
      <w:r w:rsidRPr="00EA592A">
        <w:rPr>
          <w:rFonts w:ascii="Book Antiqua" w:hAnsi="Book Antiqua"/>
          <w:sz w:val="24"/>
          <w:szCs w:val="24"/>
        </w:rPr>
        <w:t xml:space="preserve"> G. Elevated CEA levels and low distance of the tumor from the anal verge are predictors of incomplete response to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in patients with rectal cancer.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2013; </w:t>
      </w:r>
      <w:r w:rsidRPr="00EA592A">
        <w:rPr>
          <w:rFonts w:ascii="Book Antiqua" w:hAnsi="Book Antiqua"/>
          <w:b/>
          <w:bCs/>
          <w:sz w:val="24"/>
          <w:szCs w:val="24"/>
        </w:rPr>
        <w:t>20</w:t>
      </w:r>
      <w:r w:rsidRPr="00EA592A">
        <w:rPr>
          <w:rFonts w:ascii="Book Antiqua" w:hAnsi="Book Antiqua"/>
          <w:sz w:val="24"/>
          <w:szCs w:val="24"/>
        </w:rPr>
        <w:t>: 864-871 [PMID: 23010737 DOI: 10.1245/s10434-012-2669-8]</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30 </w:t>
      </w:r>
      <w:proofErr w:type="spellStart"/>
      <w:r w:rsidRPr="00EA592A">
        <w:rPr>
          <w:rFonts w:ascii="Book Antiqua" w:hAnsi="Book Antiqua"/>
          <w:b/>
          <w:bCs/>
          <w:sz w:val="24"/>
          <w:szCs w:val="24"/>
        </w:rPr>
        <w:t>Berkel</w:t>
      </w:r>
      <w:proofErr w:type="spellEnd"/>
      <w:r w:rsidRPr="00EA592A">
        <w:rPr>
          <w:rFonts w:ascii="Book Antiqua" w:hAnsi="Book Antiqua"/>
          <w:b/>
          <w:bCs/>
          <w:sz w:val="24"/>
          <w:szCs w:val="24"/>
        </w:rPr>
        <w:t xml:space="preserve"> AE</w:t>
      </w:r>
      <w:r w:rsidRPr="00EA592A">
        <w:rPr>
          <w:rFonts w:ascii="Book Antiqua" w:hAnsi="Book Antiqua"/>
          <w:sz w:val="24"/>
          <w:szCs w:val="24"/>
        </w:rPr>
        <w:t xml:space="preserve">, </w:t>
      </w:r>
      <w:proofErr w:type="spellStart"/>
      <w:r w:rsidRPr="00EA592A">
        <w:rPr>
          <w:rFonts w:ascii="Book Antiqua" w:hAnsi="Book Antiqua"/>
          <w:sz w:val="24"/>
          <w:szCs w:val="24"/>
        </w:rPr>
        <w:t>Woutersen</w:t>
      </w:r>
      <w:proofErr w:type="spellEnd"/>
      <w:r w:rsidRPr="00EA592A">
        <w:rPr>
          <w:rFonts w:ascii="Book Antiqua" w:hAnsi="Book Antiqua"/>
          <w:sz w:val="24"/>
          <w:szCs w:val="24"/>
        </w:rPr>
        <w:t xml:space="preserve"> DP, van der </w:t>
      </w:r>
      <w:proofErr w:type="spellStart"/>
      <w:r w:rsidRPr="00EA592A">
        <w:rPr>
          <w:rFonts w:ascii="Book Antiqua" w:hAnsi="Book Antiqua"/>
          <w:sz w:val="24"/>
          <w:szCs w:val="24"/>
        </w:rPr>
        <w:t>Palen</w:t>
      </w:r>
      <w:proofErr w:type="spellEnd"/>
      <w:r w:rsidRPr="00EA592A">
        <w:rPr>
          <w:rFonts w:ascii="Book Antiqua" w:hAnsi="Book Antiqua"/>
          <w:sz w:val="24"/>
          <w:szCs w:val="24"/>
        </w:rPr>
        <w:t xml:space="preserve"> J, </w:t>
      </w:r>
      <w:proofErr w:type="spellStart"/>
      <w:r w:rsidRPr="00EA592A">
        <w:rPr>
          <w:rFonts w:ascii="Book Antiqua" w:hAnsi="Book Antiqua"/>
          <w:sz w:val="24"/>
          <w:szCs w:val="24"/>
        </w:rPr>
        <w:t>Klaase</w:t>
      </w:r>
      <w:proofErr w:type="spellEnd"/>
      <w:r w:rsidRPr="00EA592A">
        <w:rPr>
          <w:rFonts w:ascii="Book Antiqua" w:hAnsi="Book Antiqua"/>
          <w:sz w:val="24"/>
          <w:szCs w:val="24"/>
        </w:rPr>
        <w:t xml:space="preserve"> JM. </w:t>
      </w:r>
      <w:proofErr w:type="gramStart"/>
      <w:r w:rsidRPr="00EA592A">
        <w:rPr>
          <w:rFonts w:ascii="Book Antiqua" w:hAnsi="Book Antiqua"/>
          <w:sz w:val="24"/>
          <w:szCs w:val="24"/>
        </w:rPr>
        <w:t xml:space="preserve">Prognostic factors for postoperative morbidity and </w:t>
      </w:r>
      <w:proofErr w:type="spellStart"/>
      <w:r w:rsidRPr="00EA592A">
        <w:rPr>
          <w:rFonts w:ascii="Book Antiqua" w:hAnsi="Book Antiqua"/>
          <w:sz w:val="24"/>
          <w:szCs w:val="24"/>
        </w:rPr>
        <w:t>tumour</w:t>
      </w:r>
      <w:proofErr w:type="spellEnd"/>
      <w:r w:rsidRPr="00EA592A">
        <w:rPr>
          <w:rFonts w:ascii="Book Antiqua" w:hAnsi="Book Antiqua"/>
          <w:sz w:val="24"/>
          <w:szCs w:val="24"/>
        </w:rPr>
        <w:t xml:space="preserve"> response after neoadjuvant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followed by resection for rectal cancer.</w:t>
      </w:r>
      <w:proofErr w:type="gramEnd"/>
      <w:r w:rsidRPr="00EA592A">
        <w:rPr>
          <w:rFonts w:ascii="Book Antiqua" w:hAnsi="Book Antiqua"/>
          <w:sz w:val="24"/>
          <w:szCs w:val="24"/>
        </w:rPr>
        <w:t> </w:t>
      </w:r>
      <w:r w:rsidRPr="00EA592A">
        <w:rPr>
          <w:rFonts w:ascii="Book Antiqua" w:hAnsi="Book Antiqua"/>
          <w:i/>
          <w:iCs/>
          <w:sz w:val="24"/>
          <w:szCs w:val="24"/>
        </w:rPr>
        <w:t xml:space="preserve">J </w:t>
      </w:r>
      <w:proofErr w:type="spellStart"/>
      <w:r w:rsidRPr="00EA592A">
        <w:rPr>
          <w:rFonts w:ascii="Book Antiqua" w:hAnsi="Book Antiqua"/>
          <w:i/>
          <w:iCs/>
          <w:sz w:val="24"/>
          <w:szCs w:val="24"/>
        </w:rPr>
        <w:t>Gastrointest</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Surg</w:t>
      </w:r>
      <w:proofErr w:type="spellEnd"/>
      <w:r w:rsidRPr="00EA592A">
        <w:rPr>
          <w:rFonts w:ascii="Book Antiqua" w:hAnsi="Book Antiqua"/>
          <w:sz w:val="24"/>
          <w:szCs w:val="24"/>
        </w:rPr>
        <w:t> 2014; </w:t>
      </w:r>
      <w:r w:rsidRPr="00EA592A">
        <w:rPr>
          <w:rFonts w:ascii="Book Antiqua" w:hAnsi="Book Antiqua"/>
          <w:b/>
          <w:bCs/>
          <w:sz w:val="24"/>
          <w:szCs w:val="24"/>
        </w:rPr>
        <w:t>18</w:t>
      </w:r>
      <w:r w:rsidRPr="00EA592A">
        <w:rPr>
          <w:rFonts w:ascii="Book Antiqua" w:hAnsi="Book Antiqua"/>
          <w:sz w:val="24"/>
          <w:szCs w:val="24"/>
        </w:rPr>
        <w:t>: 1648-1657 [PMID: 24939597 DOI: 10.1007/s11605-014-2559-4]</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31 </w:t>
      </w:r>
      <w:proofErr w:type="spellStart"/>
      <w:r w:rsidRPr="00EA592A">
        <w:rPr>
          <w:rFonts w:ascii="Book Antiqua" w:hAnsi="Book Antiqua"/>
          <w:b/>
          <w:bCs/>
          <w:sz w:val="24"/>
          <w:szCs w:val="24"/>
        </w:rPr>
        <w:t>Guren</w:t>
      </w:r>
      <w:proofErr w:type="spellEnd"/>
      <w:r w:rsidRPr="00EA592A">
        <w:rPr>
          <w:rFonts w:ascii="Book Antiqua" w:hAnsi="Book Antiqua"/>
          <w:b/>
          <w:bCs/>
          <w:sz w:val="24"/>
          <w:szCs w:val="24"/>
        </w:rPr>
        <w:t xml:space="preserve"> MG</w:t>
      </w:r>
      <w:r w:rsidRPr="00EA592A">
        <w:rPr>
          <w:rFonts w:ascii="Book Antiqua" w:hAnsi="Book Antiqua"/>
          <w:sz w:val="24"/>
          <w:szCs w:val="24"/>
        </w:rPr>
        <w:t xml:space="preserve">, </w:t>
      </w:r>
      <w:proofErr w:type="spellStart"/>
      <w:r w:rsidRPr="00EA592A">
        <w:rPr>
          <w:rFonts w:ascii="Book Antiqua" w:hAnsi="Book Antiqua"/>
          <w:sz w:val="24"/>
          <w:szCs w:val="24"/>
        </w:rPr>
        <w:t>Eriksen</w:t>
      </w:r>
      <w:proofErr w:type="spellEnd"/>
      <w:r w:rsidRPr="00EA592A">
        <w:rPr>
          <w:rFonts w:ascii="Book Antiqua" w:hAnsi="Book Antiqua"/>
          <w:sz w:val="24"/>
          <w:szCs w:val="24"/>
        </w:rPr>
        <w:t xml:space="preserve"> MT, Wiig JN, </w:t>
      </w:r>
      <w:proofErr w:type="spellStart"/>
      <w:r w:rsidRPr="00EA592A">
        <w:rPr>
          <w:rFonts w:ascii="Book Antiqua" w:hAnsi="Book Antiqua"/>
          <w:sz w:val="24"/>
          <w:szCs w:val="24"/>
        </w:rPr>
        <w:t>Carlsen</w:t>
      </w:r>
      <w:proofErr w:type="spellEnd"/>
      <w:r w:rsidRPr="00EA592A">
        <w:rPr>
          <w:rFonts w:ascii="Book Antiqua" w:hAnsi="Book Antiqua"/>
          <w:sz w:val="24"/>
          <w:szCs w:val="24"/>
        </w:rPr>
        <w:t xml:space="preserve"> E, </w:t>
      </w:r>
      <w:proofErr w:type="spellStart"/>
      <w:r w:rsidRPr="00EA592A">
        <w:rPr>
          <w:rFonts w:ascii="Book Antiqua" w:hAnsi="Book Antiqua"/>
          <w:sz w:val="24"/>
          <w:szCs w:val="24"/>
        </w:rPr>
        <w:t>Nesbakken</w:t>
      </w:r>
      <w:proofErr w:type="spellEnd"/>
      <w:r w:rsidRPr="00EA592A">
        <w:rPr>
          <w:rFonts w:ascii="Book Antiqua" w:hAnsi="Book Antiqua"/>
          <w:sz w:val="24"/>
          <w:szCs w:val="24"/>
        </w:rPr>
        <w:t xml:space="preserve"> A, Sigurdsson HK, </w:t>
      </w:r>
      <w:proofErr w:type="spellStart"/>
      <w:r w:rsidRPr="00EA592A">
        <w:rPr>
          <w:rFonts w:ascii="Book Antiqua" w:hAnsi="Book Antiqua"/>
          <w:sz w:val="24"/>
          <w:szCs w:val="24"/>
        </w:rPr>
        <w:t>Wibe</w:t>
      </w:r>
      <w:proofErr w:type="spellEnd"/>
      <w:r w:rsidRPr="00EA592A">
        <w:rPr>
          <w:rFonts w:ascii="Book Antiqua" w:hAnsi="Book Antiqua"/>
          <w:sz w:val="24"/>
          <w:szCs w:val="24"/>
        </w:rPr>
        <w:t xml:space="preserve"> A, </w:t>
      </w:r>
      <w:proofErr w:type="spellStart"/>
      <w:r w:rsidRPr="00EA592A">
        <w:rPr>
          <w:rFonts w:ascii="Book Antiqua" w:hAnsi="Book Antiqua"/>
          <w:sz w:val="24"/>
          <w:szCs w:val="24"/>
        </w:rPr>
        <w:t>Tveit</w:t>
      </w:r>
      <w:proofErr w:type="spellEnd"/>
      <w:r w:rsidRPr="00EA592A">
        <w:rPr>
          <w:rFonts w:ascii="Book Antiqua" w:hAnsi="Book Antiqua"/>
          <w:sz w:val="24"/>
          <w:szCs w:val="24"/>
        </w:rPr>
        <w:t xml:space="preserve"> KM; Norwegian Rectal Cancer Group. </w:t>
      </w:r>
      <w:proofErr w:type="gramStart"/>
      <w:r w:rsidRPr="00EA592A">
        <w:rPr>
          <w:rFonts w:ascii="Book Antiqua" w:hAnsi="Book Antiqua"/>
          <w:sz w:val="24"/>
          <w:szCs w:val="24"/>
        </w:rPr>
        <w:t>Quality of life and functional outcome following anterior or abdominoperineal resection for rectal cancer.</w:t>
      </w:r>
      <w:proofErr w:type="gramEnd"/>
      <w:r w:rsidRPr="00EA592A">
        <w:rPr>
          <w:rFonts w:ascii="Book Antiqua" w:hAnsi="Book Antiqua"/>
          <w:sz w:val="24"/>
          <w:szCs w:val="24"/>
        </w:rPr>
        <w:t> </w:t>
      </w:r>
      <w:proofErr w:type="spellStart"/>
      <w:r w:rsidRPr="00EA592A">
        <w:rPr>
          <w:rFonts w:ascii="Book Antiqua" w:hAnsi="Book Antiqua"/>
          <w:i/>
          <w:iCs/>
          <w:sz w:val="24"/>
          <w:szCs w:val="24"/>
        </w:rPr>
        <w:t>Eur</w:t>
      </w:r>
      <w:proofErr w:type="spellEnd"/>
      <w:r w:rsidRPr="00EA592A">
        <w:rPr>
          <w:rFonts w:ascii="Book Antiqua" w:hAnsi="Book Antiqua"/>
          <w:i/>
          <w:iCs/>
          <w:sz w:val="24"/>
          <w:szCs w:val="24"/>
        </w:rPr>
        <w:t xml:space="preserve"> J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2005; </w:t>
      </w:r>
      <w:r w:rsidRPr="00EA592A">
        <w:rPr>
          <w:rFonts w:ascii="Book Antiqua" w:hAnsi="Book Antiqua"/>
          <w:b/>
          <w:bCs/>
          <w:sz w:val="24"/>
          <w:szCs w:val="24"/>
        </w:rPr>
        <w:t>31</w:t>
      </w:r>
      <w:r w:rsidRPr="00EA592A">
        <w:rPr>
          <w:rFonts w:ascii="Book Antiqua" w:hAnsi="Book Antiqua"/>
          <w:sz w:val="24"/>
          <w:szCs w:val="24"/>
        </w:rPr>
        <w:t>: 735-742 [PMID: 16180267 DOI: 10.1016/j.ejso.2005.05.004]</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lastRenderedPageBreak/>
        <w:t>32 </w:t>
      </w:r>
      <w:proofErr w:type="spellStart"/>
      <w:r w:rsidRPr="00EA592A">
        <w:rPr>
          <w:rFonts w:ascii="Book Antiqua" w:hAnsi="Book Antiqua"/>
          <w:b/>
          <w:bCs/>
          <w:sz w:val="24"/>
          <w:szCs w:val="24"/>
        </w:rPr>
        <w:t>Bregendahl</w:t>
      </w:r>
      <w:proofErr w:type="spellEnd"/>
      <w:r w:rsidRPr="00EA592A">
        <w:rPr>
          <w:rFonts w:ascii="Book Antiqua" w:hAnsi="Book Antiqua"/>
          <w:b/>
          <w:bCs/>
          <w:sz w:val="24"/>
          <w:szCs w:val="24"/>
        </w:rPr>
        <w:t xml:space="preserve"> S</w:t>
      </w:r>
      <w:r w:rsidRPr="00EA592A">
        <w:rPr>
          <w:rFonts w:ascii="Book Antiqua" w:hAnsi="Book Antiqua"/>
          <w:sz w:val="24"/>
          <w:szCs w:val="24"/>
        </w:rPr>
        <w:t xml:space="preserve">, </w:t>
      </w:r>
      <w:proofErr w:type="spellStart"/>
      <w:r w:rsidRPr="00EA592A">
        <w:rPr>
          <w:rFonts w:ascii="Book Antiqua" w:hAnsi="Book Antiqua"/>
          <w:sz w:val="24"/>
          <w:szCs w:val="24"/>
        </w:rPr>
        <w:t>Emmertsen</w:t>
      </w:r>
      <w:proofErr w:type="spellEnd"/>
      <w:r w:rsidRPr="00EA592A">
        <w:rPr>
          <w:rFonts w:ascii="Book Antiqua" w:hAnsi="Book Antiqua"/>
          <w:sz w:val="24"/>
          <w:szCs w:val="24"/>
        </w:rPr>
        <w:t xml:space="preserve"> KJ, </w:t>
      </w:r>
      <w:proofErr w:type="spellStart"/>
      <w:r w:rsidRPr="00EA592A">
        <w:rPr>
          <w:rFonts w:ascii="Book Antiqua" w:hAnsi="Book Antiqua"/>
          <w:sz w:val="24"/>
          <w:szCs w:val="24"/>
        </w:rPr>
        <w:t>Lous</w:t>
      </w:r>
      <w:proofErr w:type="spellEnd"/>
      <w:r w:rsidRPr="00EA592A">
        <w:rPr>
          <w:rFonts w:ascii="Book Antiqua" w:hAnsi="Book Antiqua"/>
          <w:sz w:val="24"/>
          <w:szCs w:val="24"/>
        </w:rPr>
        <w:t xml:space="preserve"> J, </w:t>
      </w:r>
      <w:proofErr w:type="spellStart"/>
      <w:r w:rsidRPr="00EA592A">
        <w:rPr>
          <w:rFonts w:ascii="Book Antiqua" w:hAnsi="Book Antiqua"/>
          <w:sz w:val="24"/>
          <w:szCs w:val="24"/>
        </w:rPr>
        <w:t>Laurberg</w:t>
      </w:r>
      <w:proofErr w:type="spellEnd"/>
      <w:r w:rsidRPr="00EA592A">
        <w:rPr>
          <w:rFonts w:ascii="Book Antiqua" w:hAnsi="Book Antiqua"/>
          <w:sz w:val="24"/>
          <w:szCs w:val="24"/>
        </w:rPr>
        <w:t xml:space="preserve"> S. Bowel dysfunction after low anterior resection with and without neoadjuvant therapy for rectal cancer: a population-based cross-sectional study. </w:t>
      </w:r>
      <w:r w:rsidRPr="00EA592A">
        <w:rPr>
          <w:rFonts w:ascii="Book Antiqua" w:hAnsi="Book Antiqua"/>
          <w:i/>
          <w:iCs/>
          <w:sz w:val="24"/>
          <w:szCs w:val="24"/>
        </w:rPr>
        <w:t>Colorectal Dis</w:t>
      </w:r>
      <w:r w:rsidRPr="00EA592A">
        <w:rPr>
          <w:rFonts w:ascii="Book Antiqua" w:hAnsi="Book Antiqua"/>
          <w:sz w:val="24"/>
          <w:szCs w:val="24"/>
        </w:rPr>
        <w:t> 2013; </w:t>
      </w:r>
      <w:r w:rsidRPr="00EA592A">
        <w:rPr>
          <w:rFonts w:ascii="Book Antiqua" w:hAnsi="Book Antiqua"/>
          <w:b/>
          <w:bCs/>
          <w:sz w:val="24"/>
          <w:szCs w:val="24"/>
        </w:rPr>
        <w:t>15</w:t>
      </w:r>
      <w:r w:rsidRPr="00EA592A">
        <w:rPr>
          <w:rFonts w:ascii="Book Antiqua" w:hAnsi="Book Antiqua"/>
          <w:sz w:val="24"/>
          <w:szCs w:val="24"/>
        </w:rPr>
        <w:t>: 1130-1139 [PMID: 23581977 DOI: 10.1111/codi.12244]</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33 </w:t>
      </w:r>
      <w:r w:rsidRPr="00EA592A">
        <w:rPr>
          <w:rFonts w:ascii="Book Antiqua" w:hAnsi="Book Antiqua"/>
          <w:b/>
          <w:bCs/>
          <w:sz w:val="24"/>
          <w:szCs w:val="24"/>
        </w:rPr>
        <w:t>Smith JD</w:t>
      </w:r>
      <w:r w:rsidRPr="00EA592A">
        <w:rPr>
          <w:rFonts w:ascii="Book Antiqua" w:hAnsi="Book Antiqua"/>
          <w:sz w:val="24"/>
          <w:szCs w:val="24"/>
        </w:rPr>
        <w:t xml:space="preserve">, Ruby JA, Goodman KA, </w:t>
      </w:r>
      <w:proofErr w:type="spellStart"/>
      <w:r w:rsidRPr="00EA592A">
        <w:rPr>
          <w:rFonts w:ascii="Book Antiqua" w:hAnsi="Book Antiqua"/>
          <w:sz w:val="24"/>
          <w:szCs w:val="24"/>
        </w:rPr>
        <w:t>Saltz</w:t>
      </w:r>
      <w:proofErr w:type="spellEnd"/>
      <w:r w:rsidRPr="00EA592A">
        <w:rPr>
          <w:rFonts w:ascii="Book Antiqua" w:hAnsi="Book Antiqua"/>
          <w:sz w:val="24"/>
          <w:szCs w:val="24"/>
        </w:rPr>
        <w:t xml:space="preserve"> LB, </w:t>
      </w:r>
      <w:proofErr w:type="spellStart"/>
      <w:r w:rsidRPr="00EA592A">
        <w:rPr>
          <w:rFonts w:ascii="Book Antiqua" w:hAnsi="Book Antiqua"/>
          <w:sz w:val="24"/>
          <w:szCs w:val="24"/>
        </w:rPr>
        <w:t>Guillem</w:t>
      </w:r>
      <w:proofErr w:type="spellEnd"/>
      <w:r w:rsidRPr="00EA592A">
        <w:rPr>
          <w:rFonts w:ascii="Book Antiqua" w:hAnsi="Book Antiqua"/>
          <w:sz w:val="24"/>
          <w:szCs w:val="24"/>
        </w:rPr>
        <w:t xml:space="preserve"> JG, Weiser MR, Temple LK, Nash GM, </w:t>
      </w:r>
      <w:proofErr w:type="spellStart"/>
      <w:r w:rsidRPr="00EA592A">
        <w:rPr>
          <w:rFonts w:ascii="Book Antiqua" w:hAnsi="Book Antiqua"/>
          <w:sz w:val="24"/>
          <w:szCs w:val="24"/>
        </w:rPr>
        <w:t>Paty</w:t>
      </w:r>
      <w:proofErr w:type="spellEnd"/>
      <w:r w:rsidRPr="00EA592A">
        <w:rPr>
          <w:rFonts w:ascii="Book Antiqua" w:hAnsi="Book Antiqua"/>
          <w:sz w:val="24"/>
          <w:szCs w:val="24"/>
        </w:rPr>
        <w:t xml:space="preserve"> PB. </w:t>
      </w:r>
      <w:proofErr w:type="spellStart"/>
      <w:proofErr w:type="gramStart"/>
      <w:r w:rsidRPr="00EA592A">
        <w:rPr>
          <w:rFonts w:ascii="Book Antiqua" w:hAnsi="Book Antiqua"/>
          <w:sz w:val="24"/>
          <w:szCs w:val="24"/>
        </w:rPr>
        <w:t>Nonoperative</w:t>
      </w:r>
      <w:proofErr w:type="spellEnd"/>
      <w:r w:rsidRPr="00EA592A">
        <w:rPr>
          <w:rFonts w:ascii="Book Antiqua" w:hAnsi="Book Antiqua"/>
          <w:sz w:val="24"/>
          <w:szCs w:val="24"/>
        </w:rPr>
        <w:t xml:space="preserve"> management of rectal cancer with complete clinical response after neoadjuvant therapy.</w:t>
      </w:r>
      <w:proofErr w:type="gramEnd"/>
      <w:r w:rsidRPr="00EA592A">
        <w:rPr>
          <w:rFonts w:ascii="Book Antiqua" w:hAnsi="Book Antiqua"/>
          <w:sz w:val="24"/>
          <w:szCs w:val="24"/>
        </w:rPr>
        <w:t> </w:t>
      </w:r>
      <w:r w:rsidRPr="00EA592A">
        <w:rPr>
          <w:rFonts w:ascii="Book Antiqua" w:hAnsi="Book Antiqua"/>
          <w:i/>
          <w:iCs/>
          <w:sz w:val="24"/>
          <w:szCs w:val="24"/>
        </w:rPr>
        <w:t xml:space="preserve">Ann </w:t>
      </w:r>
      <w:proofErr w:type="spellStart"/>
      <w:r w:rsidRPr="00EA592A">
        <w:rPr>
          <w:rFonts w:ascii="Book Antiqua" w:hAnsi="Book Antiqua"/>
          <w:i/>
          <w:iCs/>
          <w:sz w:val="24"/>
          <w:szCs w:val="24"/>
        </w:rPr>
        <w:t>Surg</w:t>
      </w:r>
      <w:proofErr w:type="spellEnd"/>
      <w:r w:rsidRPr="00EA592A">
        <w:rPr>
          <w:rFonts w:ascii="Book Antiqua" w:hAnsi="Book Antiqua"/>
          <w:sz w:val="24"/>
          <w:szCs w:val="24"/>
        </w:rPr>
        <w:t> 2012; </w:t>
      </w:r>
      <w:r w:rsidRPr="00EA592A">
        <w:rPr>
          <w:rFonts w:ascii="Book Antiqua" w:hAnsi="Book Antiqua"/>
          <w:b/>
          <w:bCs/>
          <w:sz w:val="24"/>
          <w:szCs w:val="24"/>
        </w:rPr>
        <w:t>256</w:t>
      </w:r>
      <w:r w:rsidRPr="00EA592A">
        <w:rPr>
          <w:rFonts w:ascii="Book Antiqua" w:hAnsi="Book Antiqua"/>
          <w:sz w:val="24"/>
          <w:szCs w:val="24"/>
        </w:rPr>
        <w:t>: 965-972 [PMID: 23154394 DOI: 10.1097/SLA.0b013e3182759f1c]</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34 </w:t>
      </w:r>
      <w:proofErr w:type="spellStart"/>
      <w:r w:rsidRPr="00EA592A">
        <w:rPr>
          <w:rFonts w:ascii="Book Antiqua" w:hAnsi="Book Antiqua"/>
          <w:b/>
          <w:bCs/>
          <w:sz w:val="24"/>
          <w:szCs w:val="24"/>
        </w:rPr>
        <w:t>Stijns</w:t>
      </w:r>
      <w:proofErr w:type="spellEnd"/>
      <w:r w:rsidRPr="00EA592A">
        <w:rPr>
          <w:rFonts w:ascii="Book Antiqua" w:hAnsi="Book Antiqua"/>
          <w:b/>
          <w:bCs/>
          <w:sz w:val="24"/>
          <w:szCs w:val="24"/>
        </w:rPr>
        <w:t xml:space="preserve"> RCH</w:t>
      </w:r>
      <w:r w:rsidRPr="00EA592A">
        <w:rPr>
          <w:rFonts w:ascii="Book Antiqua" w:hAnsi="Book Antiqua"/>
          <w:sz w:val="24"/>
          <w:szCs w:val="24"/>
        </w:rPr>
        <w:t xml:space="preserve">, Tromp MR, </w:t>
      </w:r>
      <w:proofErr w:type="spellStart"/>
      <w:r w:rsidRPr="00EA592A">
        <w:rPr>
          <w:rFonts w:ascii="Book Antiqua" w:hAnsi="Book Antiqua"/>
          <w:sz w:val="24"/>
          <w:szCs w:val="24"/>
        </w:rPr>
        <w:t>Hugen</w:t>
      </w:r>
      <w:proofErr w:type="spellEnd"/>
      <w:r w:rsidRPr="00EA592A">
        <w:rPr>
          <w:rFonts w:ascii="Book Antiqua" w:hAnsi="Book Antiqua"/>
          <w:sz w:val="24"/>
          <w:szCs w:val="24"/>
        </w:rPr>
        <w:t xml:space="preserve"> N, de Wilt JHW. </w:t>
      </w:r>
      <w:proofErr w:type="gramStart"/>
      <w:r w:rsidRPr="00EA592A">
        <w:rPr>
          <w:rFonts w:ascii="Book Antiqua" w:hAnsi="Book Antiqua"/>
          <w:sz w:val="24"/>
          <w:szCs w:val="24"/>
        </w:rPr>
        <w:t>Advances in organ preserving strategies in rectal cancer patients.</w:t>
      </w:r>
      <w:proofErr w:type="gramEnd"/>
      <w:r w:rsidRPr="00EA592A">
        <w:rPr>
          <w:rFonts w:ascii="Book Antiqua" w:hAnsi="Book Antiqua"/>
          <w:sz w:val="24"/>
          <w:szCs w:val="24"/>
        </w:rPr>
        <w:t> </w:t>
      </w:r>
      <w:proofErr w:type="spellStart"/>
      <w:r w:rsidRPr="00EA592A">
        <w:rPr>
          <w:rFonts w:ascii="Book Antiqua" w:hAnsi="Book Antiqua"/>
          <w:i/>
          <w:iCs/>
          <w:sz w:val="24"/>
          <w:szCs w:val="24"/>
        </w:rPr>
        <w:t>Eur</w:t>
      </w:r>
      <w:proofErr w:type="spellEnd"/>
      <w:r w:rsidRPr="00EA592A">
        <w:rPr>
          <w:rFonts w:ascii="Book Antiqua" w:hAnsi="Book Antiqua"/>
          <w:i/>
          <w:iCs/>
          <w:sz w:val="24"/>
          <w:szCs w:val="24"/>
        </w:rPr>
        <w:t xml:space="preserve"> J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2018; </w:t>
      </w:r>
      <w:r w:rsidRPr="00EA592A">
        <w:rPr>
          <w:rFonts w:ascii="Book Antiqua" w:hAnsi="Book Antiqua"/>
          <w:b/>
          <w:bCs/>
          <w:sz w:val="24"/>
          <w:szCs w:val="24"/>
        </w:rPr>
        <w:t>44</w:t>
      </w:r>
      <w:r w:rsidRPr="00EA592A">
        <w:rPr>
          <w:rFonts w:ascii="Book Antiqua" w:hAnsi="Book Antiqua"/>
          <w:sz w:val="24"/>
          <w:szCs w:val="24"/>
        </w:rPr>
        <w:t>: 209-219 [PMID: 29275912 DOI: 10.1016/j.ejso.2017.11.024]</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35 </w:t>
      </w:r>
      <w:r w:rsidRPr="00EA592A">
        <w:rPr>
          <w:rFonts w:ascii="Book Antiqua" w:hAnsi="Book Antiqua"/>
          <w:b/>
          <w:bCs/>
          <w:sz w:val="24"/>
          <w:szCs w:val="24"/>
        </w:rPr>
        <w:t>André T</w:t>
      </w:r>
      <w:r w:rsidRPr="00EA592A">
        <w:rPr>
          <w:rFonts w:ascii="Book Antiqua" w:hAnsi="Book Antiqua"/>
          <w:sz w:val="24"/>
          <w:szCs w:val="24"/>
        </w:rPr>
        <w:t xml:space="preserve">, </w:t>
      </w:r>
      <w:proofErr w:type="spellStart"/>
      <w:r w:rsidRPr="00EA592A">
        <w:rPr>
          <w:rFonts w:ascii="Book Antiqua" w:hAnsi="Book Antiqua"/>
          <w:sz w:val="24"/>
          <w:szCs w:val="24"/>
        </w:rPr>
        <w:t>Boni</w:t>
      </w:r>
      <w:proofErr w:type="spellEnd"/>
      <w:r w:rsidRPr="00EA592A">
        <w:rPr>
          <w:rFonts w:ascii="Book Antiqua" w:hAnsi="Book Antiqua"/>
          <w:sz w:val="24"/>
          <w:szCs w:val="24"/>
        </w:rPr>
        <w:t xml:space="preserve"> C, Navarro M, </w:t>
      </w:r>
      <w:proofErr w:type="spellStart"/>
      <w:r w:rsidRPr="00EA592A">
        <w:rPr>
          <w:rFonts w:ascii="Book Antiqua" w:hAnsi="Book Antiqua"/>
          <w:sz w:val="24"/>
          <w:szCs w:val="24"/>
        </w:rPr>
        <w:t>Tabernero</w:t>
      </w:r>
      <w:proofErr w:type="spellEnd"/>
      <w:r w:rsidRPr="00EA592A">
        <w:rPr>
          <w:rFonts w:ascii="Book Antiqua" w:hAnsi="Book Antiqua"/>
          <w:sz w:val="24"/>
          <w:szCs w:val="24"/>
        </w:rPr>
        <w:t xml:space="preserve"> J, </w:t>
      </w:r>
      <w:proofErr w:type="spellStart"/>
      <w:r w:rsidRPr="00EA592A">
        <w:rPr>
          <w:rFonts w:ascii="Book Antiqua" w:hAnsi="Book Antiqua"/>
          <w:sz w:val="24"/>
          <w:szCs w:val="24"/>
        </w:rPr>
        <w:t>Hickish</w:t>
      </w:r>
      <w:proofErr w:type="spellEnd"/>
      <w:r w:rsidRPr="00EA592A">
        <w:rPr>
          <w:rFonts w:ascii="Book Antiqua" w:hAnsi="Book Antiqua"/>
          <w:sz w:val="24"/>
          <w:szCs w:val="24"/>
        </w:rPr>
        <w:t xml:space="preserve"> T, </w:t>
      </w:r>
      <w:proofErr w:type="spellStart"/>
      <w:r w:rsidRPr="00EA592A">
        <w:rPr>
          <w:rFonts w:ascii="Book Antiqua" w:hAnsi="Book Antiqua"/>
          <w:sz w:val="24"/>
          <w:szCs w:val="24"/>
        </w:rPr>
        <w:t>Topham</w:t>
      </w:r>
      <w:proofErr w:type="spellEnd"/>
      <w:r w:rsidRPr="00EA592A">
        <w:rPr>
          <w:rFonts w:ascii="Book Antiqua" w:hAnsi="Book Antiqua"/>
          <w:sz w:val="24"/>
          <w:szCs w:val="24"/>
        </w:rPr>
        <w:t xml:space="preserve"> C, </w:t>
      </w:r>
      <w:proofErr w:type="spellStart"/>
      <w:r w:rsidRPr="00EA592A">
        <w:rPr>
          <w:rFonts w:ascii="Book Antiqua" w:hAnsi="Book Antiqua"/>
          <w:sz w:val="24"/>
          <w:szCs w:val="24"/>
        </w:rPr>
        <w:t>Bonetti</w:t>
      </w:r>
      <w:proofErr w:type="spellEnd"/>
      <w:r w:rsidRPr="00EA592A">
        <w:rPr>
          <w:rFonts w:ascii="Book Antiqua" w:hAnsi="Book Antiqua"/>
          <w:sz w:val="24"/>
          <w:szCs w:val="24"/>
        </w:rPr>
        <w:t xml:space="preserve"> A, </w:t>
      </w:r>
      <w:proofErr w:type="spellStart"/>
      <w:r w:rsidRPr="00EA592A">
        <w:rPr>
          <w:rFonts w:ascii="Book Antiqua" w:hAnsi="Book Antiqua"/>
          <w:sz w:val="24"/>
          <w:szCs w:val="24"/>
        </w:rPr>
        <w:t>Clingan</w:t>
      </w:r>
      <w:proofErr w:type="spellEnd"/>
      <w:r w:rsidRPr="00EA592A">
        <w:rPr>
          <w:rFonts w:ascii="Book Antiqua" w:hAnsi="Book Antiqua"/>
          <w:sz w:val="24"/>
          <w:szCs w:val="24"/>
        </w:rPr>
        <w:t xml:space="preserve"> P, Bridgewater J, Rivera F, de </w:t>
      </w:r>
      <w:proofErr w:type="spellStart"/>
      <w:r w:rsidRPr="00EA592A">
        <w:rPr>
          <w:rFonts w:ascii="Book Antiqua" w:hAnsi="Book Antiqua"/>
          <w:sz w:val="24"/>
          <w:szCs w:val="24"/>
        </w:rPr>
        <w:t>Gramont</w:t>
      </w:r>
      <w:proofErr w:type="spellEnd"/>
      <w:r w:rsidRPr="00EA592A">
        <w:rPr>
          <w:rFonts w:ascii="Book Antiqua" w:hAnsi="Book Antiqua"/>
          <w:sz w:val="24"/>
          <w:szCs w:val="24"/>
        </w:rPr>
        <w:t xml:space="preserve"> A. Improved overall survival with </w:t>
      </w:r>
      <w:proofErr w:type="spellStart"/>
      <w:r w:rsidRPr="00EA592A">
        <w:rPr>
          <w:rFonts w:ascii="Book Antiqua" w:hAnsi="Book Antiqua"/>
          <w:sz w:val="24"/>
          <w:szCs w:val="24"/>
        </w:rPr>
        <w:t>oxaliplatin</w:t>
      </w:r>
      <w:proofErr w:type="spellEnd"/>
      <w:r w:rsidRPr="00EA592A">
        <w:rPr>
          <w:rFonts w:ascii="Book Antiqua" w:hAnsi="Book Antiqua"/>
          <w:sz w:val="24"/>
          <w:szCs w:val="24"/>
        </w:rPr>
        <w:t xml:space="preserve">, fluorouracil, and </w:t>
      </w:r>
      <w:proofErr w:type="spellStart"/>
      <w:r w:rsidRPr="00EA592A">
        <w:rPr>
          <w:rFonts w:ascii="Book Antiqua" w:hAnsi="Book Antiqua"/>
          <w:sz w:val="24"/>
          <w:szCs w:val="24"/>
        </w:rPr>
        <w:t>leucovorin</w:t>
      </w:r>
      <w:proofErr w:type="spellEnd"/>
      <w:r w:rsidRPr="00EA592A">
        <w:rPr>
          <w:rFonts w:ascii="Book Antiqua" w:hAnsi="Book Antiqua"/>
          <w:sz w:val="24"/>
          <w:szCs w:val="24"/>
        </w:rPr>
        <w:t xml:space="preserve"> as adjuvant treatment in stage II or III colon cancer in the MOSAIC trial. </w:t>
      </w:r>
      <w:r w:rsidRPr="00EA592A">
        <w:rPr>
          <w:rFonts w:ascii="Book Antiqua" w:hAnsi="Book Antiqua"/>
          <w:i/>
          <w:iCs/>
          <w:sz w:val="24"/>
          <w:szCs w:val="24"/>
        </w:rPr>
        <w:t xml:space="preserve">J </w:t>
      </w:r>
      <w:proofErr w:type="spellStart"/>
      <w:r w:rsidRPr="00EA592A">
        <w:rPr>
          <w:rFonts w:ascii="Book Antiqua" w:hAnsi="Book Antiqua"/>
          <w:i/>
          <w:iCs/>
          <w:sz w:val="24"/>
          <w:szCs w:val="24"/>
        </w:rPr>
        <w:t>Clin</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2009; </w:t>
      </w:r>
      <w:r w:rsidRPr="00EA592A">
        <w:rPr>
          <w:rFonts w:ascii="Book Antiqua" w:hAnsi="Book Antiqua"/>
          <w:b/>
          <w:bCs/>
          <w:sz w:val="24"/>
          <w:szCs w:val="24"/>
        </w:rPr>
        <w:t>27</w:t>
      </w:r>
      <w:r w:rsidRPr="00EA592A">
        <w:rPr>
          <w:rFonts w:ascii="Book Antiqua" w:hAnsi="Book Antiqua"/>
          <w:sz w:val="24"/>
          <w:szCs w:val="24"/>
        </w:rPr>
        <w:t>: 3109-3116 [PMID: 19451431 DOI: 10.1200/JCO.2008.20.6771]</w:t>
      </w:r>
    </w:p>
    <w:p w:rsidR="002E730C" w:rsidRPr="00EA592A" w:rsidRDefault="00381226">
      <w:pPr>
        <w:adjustRightInd w:val="0"/>
        <w:snapToGrid w:val="0"/>
        <w:spacing w:line="360" w:lineRule="auto"/>
        <w:rPr>
          <w:rFonts w:ascii="Book Antiqua" w:hAnsi="Book Antiqua"/>
          <w:sz w:val="24"/>
          <w:szCs w:val="24"/>
        </w:rPr>
      </w:pPr>
      <w:proofErr w:type="gramStart"/>
      <w:r w:rsidRPr="00EA592A">
        <w:rPr>
          <w:rFonts w:ascii="Book Antiqua" w:hAnsi="Book Antiqua"/>
          <w:sz w:val="24"/>
          <w:szCs w:val="24"/>
        </w:rPr>
        <w:t>36 </w:t>
      </w:r>
      <w:r w:rsidRPr="00EA592A">
        <w:rPr>
          <w:rFonts w:ascii="Book Antiqua" w:hAnsi="Book Antiqua"/>
          <w:b/>
          <w:bCs/>
          <w:sz w:val="24"/>
          <w:szCs w:val="24"/>
        </w:rPr>
        <w:t>Huerta S</w:t>
      </w:r>
      <w:r w:rsidRPr="00EA592A">
        <w:rPr>
          <w:rFonts w:ascii="Book Antiqua" w:hAnsi="Book Antiqua"/>
          <w:sz w:val="24"/>
          <w:szCs w:val="24"/>
        </w:rPr>
        <w:t xml:space="preserve">, </w:t>
      </w:r>
      <w:proofErr w:type="spellStart"/>
      <w:r w:rsidRPr="00EA592A">
        <w:rPr>
          <w:rFonts w:ascii="Book Antiqua" w:hAnsi="Book Antiqua"/>
          <w:sz w:val="24"/>
          <w:szCs w:val="24"/>
        </w:rPr>
        <w:t>Hrom</w:t>
      </w:r>
      <w:proofErr w:type="spellEnd"/>
      <w:r w:rsidRPr="00EA592A">
        <w:rPr>
          <w:rFonts w:ascii="Book Antiqua" w:hAnsi="Book Antiqua"/>
          <w:sz w:val="24"/>
          <w:szCs w:val="24"/>
        </w:rPr>
        <w:t xml:space="preserve"> J. </w:t>
      </w:r>
      <w:proofErr w:type="spellStart"/>
      <w:r w:rsidRPr="00EA592A">
        <w:rPr>
          <w:rFonts w:ascii="Book Antiqua" w:hAnsi="Book Antiqua"/>
          <w:sz w:val="24"/>
          <w:szCs w:val="24"/>
        </w:rPr>
        <w:t>Oxaliplatin</w:t>
      </w:r>
      <w:proofErr w:type="spellEnd"/>
      <w:r w:rsidRPr="00EA592A">
        <w:rPr>
          <w:rFonts w:ascii="Book Antiqua" w:hAnsi="Book Antiqua"/>
          <w:sz w:val="24"/>
          <w:szCs w:val="24"/>
        </w:rPr>
        <w:t xml:space="preserve"> as a </w:t>
      </w:r>
      <w:proofErr w:type="spellStart"/>
      <w:r w:rsidRPr="00EA592A">
        <w:rPr>
          <w:rFonts w:ascii="Book Antiqua" w:hAnsi="Book Antiqua"/>
          <w:sz w:val="24"/>
          <w:szCs w:val="24"/>
        </w:rPr>
        <w:t>radiosensitizing</w:t>
      </w:r>
      <w:proofErr w:type="spellEnd"/>
      <w:r w:rsidRPr="00EA592A">
        <w:rPr>
          <w:rFonts w:ascii="Book Antiqua" w:hAnsi="Book Antiqua"/>
          <w:sz w:val="24"/>
          <w:szCs w:val="24"/>
        </w:rPr>
        <w:t xml:space="preserve"> agent in rectal cancer.</w:t>
      </w:r>
      <w:proofErr w:type="gramEnd"/>
      <w:r w:rsidRPr="00EA592A">
        <w:rPr>
          <w:rFonts w:ascii="Book Antiqua" w:hAnsi="Book Antiqua"/>
          <w:sz w:val="24"/>
          <w:szCs w:val="24"/>
        </w:rPr>
        <w:t> </w:t>
      </w:r>
      <w:r w:rsidRPr="00EA592A">
        <w:rPr>
          <w:rFonts w:ascii="Book Antiqua" w:hAnsi="Book Antiqua"/>
          <w:i/>
          <w:iCs/>
          <w:sz w:val="24"/>
          <w:szCs w:val="24"/>
        </w:rPr>
        <w:t>Anticancer Drugs</w:t>
      </w:r>
      <w:r w:rsidRPr="00EA592A">
        <w:rPr>
          <w:rFonts w:ascii="Book Antiqua" w:hAnsi="Book Antiqua"/>
          <w:sz w:val="24"/>
          <w:szCs w:val="24"/>
        </w:rPr>
        <w:t> 2011; </w:t>
      </w:r>
      <w:r w:rsidRPr="00EA592A">
        <w:rPr>
          <w:rFonts w:ascii="Book Antiqua" w:hAnsi="Book Antiqua"/>
          <w:b/>
          <w:bCs/>
          <w:sz w:val="24"/>
          <w:szCs w:val="24"/>
        </w:rPr>
        <w:t>22</w:t>
      </w:r>
      <w:r w:rsidRPr="00EA592A">
        <w:rPr>
          <w:rFonts w:ascii="Book Antiqua" w:hAnsi="Book Antiqua"/>
          <w:sz w:val="24"/>
          <w:szCs w:val="24"/>
        </w:rPr>
        <w:t>: 317-323 [PMID: 21285866 DOI: 10.1097/CAD.0b013e328343e076]</w:t>
      </w:r>
    </w:p>
    <w:p w:rsidR="002E730C" w:rsidRPr="00EA592A" w:rsidRDefault="00381226">
      <w:pPr>
        <w:adjustRightInd w:val="0"/>
        <w:snapToGrid w:val="0"/>
        <w:spacing w:line="360" w:lineRule="auto"/>
        <w:rPr>
          <w:rFonts w:ascii="Book Antiqua" w:hAnsi="Book Antiqua"/>
          <w:sz w:val="24"/>
          <w:szCs w:val="24"/>
        </w:rPr>
      </w:pPr>
      <w:proofErr w:type="gramStart"/>
      <w:r w:rsidRPr="00EA592A">
        <w:rPr>
          <w:rFonts w:ascii="Book Antiqua" w:hAnsi="Book Antiqua"/>
          <w:sz w:val="24"/>
          <w:szCs w:val="24"/>
        </w:rPr>
        <w:t>37 </w:t>
      </w:r>
      <w:r w:rsidRPr="00EA592A">
        <w:rPr>
          <w:rFonts w:ascii="Book Antiqua" w:hAnsi="Book Antiqua"/>
          <w:b/>
          <w:bCs/>
          <w:sz w:val="24"/>
          <w:szCs w:val="24"/>
        </w:rPr>
        <w:t>Martin LK</w:t>
      </w:r>
      <w:r w:rsidRPr="00EA592A">
        <w:rPr>
          <w:rFonts w:ascii="Book Antiqua" w:hAnsi="Book Antiqua"/>
          <w:sz w:val="24"/>
          <w:szCs w:val="24"/>
        </w:rPr>
        <w:t xml:space="preserve">, </w:t>
      </w:r>
      <w:proofErr w:type="spellStart"/>
      <w:r w:rsidRPr="00EA592A">
        <w:rPr>
          <w:rFonts w:ascii="Book Antiqua" w:hAnsi="Book Antiqua"/>
          <w:sz w:val="24"/>
          <w:szCs w:val="24"/>
        </w:rPr>
        <w:t>Bekaii</w:t>
      </w:r>
      <w:proofErr w:type="spellEnd"/>
      <w:r w:rsidRPr="00EA592A">
        <w:rPr>
          <w:rFonts w:ascii="Book Antiqua" w:hAnsi="Book Antiqua"/>
          <w:sz w:val="24"/>
          <w:szCs w:val="24"/>
        </w:rPr>
        <w:t xml:space="preserve">-Saab T. Optimizing neoadjuvant therapy for rectal cancer with </w:t>
      </w:r>
      <w:proofErr w:type="spellStart"/>
      <w:r w:rsidRPr="00EA592A">
        <w:rPr>
          <w:rFonts w:ascii="Book Antiqua" w:hAnsi="Book Antiqua"/>
          <w:sz w:val="24"/>
          <w:szCs w:val="24"/>
        </w:rPr>
        <w:t>oxaliplatin</w:t>
      </w:r>
      <w:proofErr w:type="spellEnd"/>
      <w:r w:rsidRPr="00EA592A">
        <w:rPr>
          <w:rFonts w:ascii="Book Antiqua" w:hAnsi="Book Antiqua"/>
          <w:sz w:val="24"/>
          <w:szCs w:val="24"/>
        </w:rPr>
        <w:t>.</w:t>
      </w:r>
      <w:proofErr w:type="gramEnd"/>
      <w:r w:rsidRPr="00EA592A">
        <w:rPr>
          <w:rFonts w:ascii="Book Antiqua" w:hAnsi="Book Antiqua"/>
          <w:sz w:val="24"/>
          <w:szCs w:val="24"/>
        </w:rPr>
        <w:t> </w:t>
      </w:r>
      <w:r w:rsidRPr="00EA592A">
        <w:rPr>
          <w:rFonts w:ascii="Book Antiqua" w:hAnsi="Book Antiqua"/>
          <w:i/>
          <w:iCs/>
          <w:sz w:val="24"/>
          <w:szCs w:val="24"/>
        </w:rPr>
        <w:t xml:space="preserve">J Natl </w:t>
      </w:r>
      <w:proofErr w:type="spellStart"/>
      <w:r w:rsidRPr="00EA592A">
        <w:rPr>
          <w:rFonts w:ascii="Book Antiqua" w:hAnsi="Book Antiqua"/>
          <w:i/>
          <w:iCs/>
          <w:sz w:val="24"/>
          <w:szCs w:val="24"/>
        </w:rPr>
        <w:t>Compr</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Canc</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Netw</w:t>
      </w:r>
      <w:proofErr w:type="spellEnd"/>
      <w:r w:rsidRPr="00EA592A">
        <w:rPr>
          <w:rFonts w:ascii="Book Antiqua" w:hAnsi="Book Antiqua"/>
          <w:sz w:val="24"/>
          <w:szCs w:val="24"/>
        </w:rPr>
        <w:t> 2013; </w:t>
      </w:r>
      <w:r w:rsidRPr="00EA592A">
        <w:rPr>
          <w:rFonts w:ascii="Book Antiqua" w:hAnsi="Book Antiqua"/>
          <w:b/>
          <w:bCs/>
          <w:sz w:val="24"/>
          <w:szCs w:val="24"/>
        </w:rPr>
        <w:t>11</w:t>
      </w:r>
      <w:r w:rsidRPr="00EA592A">
        <w:rPr>
          <w:rFonts w:ascii="Book Antiqua" w:hAnsi="Book Antiqua"/>
          <w:sz w:val="24"/>
          <w:szCs w:val="24"/>
        </w:rPr>
        <w:t>: 298-307; quiz 307 [PMID: 23486456 DOI: 10.6004/jnccn.2013.0041]</w:t>
      </w:r>
    </w:p>
    <w:p w:rsidR="002E730C" w:rsidRPr="00EA592A" w:rsidRDefault="00381226" w:rsidP="00723596">
      <w:pPr>
        <w:spacing w:line="360" w:lineRule="auto"/>
        <w:rPr>
          <w:rFonts w:ascii="Book Antiqua" w:eastAsia="Segoe UI" w:hAnsi="Book Antiqua" w:cs="Book Antiqua"/>
          <w:sz w:val="24"/>
          <w:szCs w:val="24"/>
        </w:rPr>
      </w:pPr>
      <w:r w:rsidRPr="00EA592A">
        <w:rPr>
          <w:rFonts w:ascii="Book Antiqua" w:hAnsi="Book Antiqua" w:cs="Book Antiqua"/>
          <w:sz w:val="24"/>
          <w:szCs w:val="24"/>
        </w:rPr>
        <w:t>38</w:t>
      </w:r>
      <w:r w:rsidRPr="00EA592A">
        <w:rPr>
          <w:rFonts w:ascii="Book Antiqua" w:hAnsi="Book Antiqua" w:cs="Book Antiqua" w:hint="eastAsia"/>
          <w:sz w:val="24"/>
          <w:szCs w:val="24"/>
        </w:rPr>
        <w:t xml:space="preserve"> </w:t>
      </w:r>
      <w:r w:rsidRPr="00EA592A">
        <w:rPr>
          <w:rFonts w:ascii="Book Antiqua" w:eastAsia="Segoe UI" w:hAnsi="Book Antiqua" w:cs="Book Antiqua"/>
          <w:b/>
          <w:sz w:val="24"/>
          <w:szCs w:val="24"/>
        </w:rPr>
        <w:t>Garcia-Aguilar J</w:t>
      </w:r>
      <w:r w:rsidRPr="00EA592A">
        <w:rPr>
          <w:rFonts w:ascii="Book Antiqua" w:eastAsia="Segoe UI" w:hAnsi="Book Antiqua" w:cs="Book Antiqua"/>
          <w:sz w:val="24"/>
          <w:szCs w:val="24"/>
        </w:rPr>
        <w:t xml:space="preserve">, Chow OS, Smith DD, </w:t>
      </w:r>
      <w:proofErr w:type="spellStart"/>
      <w:r w:rsidRPr="00EA592A">
        <w:rPr>
          <w:rFonts w:ascii="Book Antiqua" w:eastAsia="Segoe UI" w:hAnsi="Book Antiqua" w:cs="Book Antiqua"/>
          <w:sz w:val="24"/>
          <w:szCs w:val="24"/>
        </w:rPr>
        <w:t>Marcet</w:t>
      </w:r>
      <w:proofErr w:type="spellEnd"/>
      <w:r w:rsidRPr="00EA592A">
        <w:rPr>
          <w:rFonts w:ascii="Book Antiqua" w:eastAsia="Segoe UI" w:hAnsi="Book Antiqua" w:cs="Book Antiqua"/>
          <w:sz w:val="24"/>
          <w:szCs w:val="24"/>
        </w:rPr>
        <w:t xml:space="preserve"> JE, </w:t>
      </w:r>
      <w:proofErr w:type="spellStart"/>
      <w:r w:rsidRPr="00EA592A">
        <w:rPr>
          <w:rFonts w:ascii="Book Antiqua" w:eastAsia="Segoe UI" w:hAnsi="Book Antiqua" w:cs="Book Antiqua"/>
          <w:sz w:val="24"/>
          <w:szCs w:val="24"/>
        </w:rPr>
        <w:t>Cataldo</w:t>
      </w:r>
      <w:proofErr w:type="spellEnd"/>
      <w:r w:rsidRPr="00EA592A">
        <w:rPr>
          <w:rFonts w:ascii="Book Antiqua" w:eastAsia="Segoe UI" w:hAnsi="Book Antiqua" w:cs="Book Antiqua"/>
          <w:sz w:val="24"/>
          <w:szCs w:val="24"/>
        </w:rPr>
        <w:t xml:space="preserve"> PA, Varma MG, Kumar AS, </w:t>
      </w:r>
      <w:proofErr w:type="spellStart"/>
      <w:r w:rsidRPr="00EA592A">
        <w:rPr>
          <w:rFonts w:ascii="Book Antiqua" w:eastAsia="Segoe UI" w:hAnsi="Book Antiqua" w:cs="Book Antiqua"/>
          <w:sz w:val="24"/>
          <w:szCs w:val="24"/>
        </w:rPr>
        <w:t>Oommen</w:t>
      </w:r>
      <w:proofErr w:type="spellEnd"/>
      <w:r w:rsidRPr="00EA592A">
        <w:rPr>
          <w:rFonts w:ascii="Book Antiqua" w:eastAsia="Segoe UI" w:hAnsi="Book Antiqua" w:cs="Book Antiqua"/>
          <w:sz w:val="24"/>
          <w:szCs w:val="24"/>
        </w:rPr>
        <w:t xml:space="preserve"> S, </w:t>
      </w:r>
      <w:proofErr w:type="spellStart"/>
      <w:r w:rsidRPr="00EA592A">
        <w:rPr>
          <w:rFonts w:ascii="Book Antiqua" w:eastAsia="Segoe UI" w:hAnsi="Book Antiqua" w:cs="Book Antiqua"/>
          <w:sz w:val="24"/>
          <w:szCs w:val="24"/>
        </w:rPr>
        <w:t>Coutsoftides</w:t>
      </w:r>
      <w:proofErr w:type="spellEnd"/>
      <w:r w:rsidRPr="00EA592A">
        <w:rPr>
          <w:rFonts w:ascii="Book Antiqua" w:eastAsia="Segoe UI" w:hAnsi="Book Antiqua" w:cs="Book Antiqua"/>
          <w:sz w:val="24"/>
          <w:szCs w:val="24"/>
        </w:rPr>
        <w:t xml:space="preserve"> T, Hunt SR, </w:t>
      </w:r>
      <w:proofErr w:type="spellStart"/>
      <w:r w:rsidRPr="00EA592A">
        <w:rPr>
          <w:rFonts w:ascii="Book Antiqua" w:eastAsia="Segoe UI" w:hAnsi="Book Antiqua" w:cs="Book Antiqua"/>
          <w:sz w:val="24"/>
          <w:szCs w:val="24"/>
        </w:rPr>
        <w:t>Stamos</w:t>
      </w:r>
      <w:proofErr w:type="spellEnd"/>
      <w:r w:rsidRPr="00EA592A">
        <w:rPr>
          <w:rFonts w:ascii="Book Antiqua" w:eastAsia="Segoe UI" w:hAnsi="Book Antiqua" w:cs="Book Antiqua"/>
          <w:sz w:val="24"/>
          <w:szCs w:val="24"/>
        </w:rPr>
        <w:t xml:space="preserve"> MJ, </w:t>
      </w:r>
      <w:proofErr w:type="spellStart"/>
      <w:r w:rsidRPr="00EA592A">
        <w:rPr>
          <w:rFonts w:ascii="Book Antiqua" w:eastAsia="Segoe UI" w:hAnsi="Book Antiqua" w:cs="Book Antiqua"/>
          <w:sz w:val="24"/>
          <w:szCs w:val="24"/>
        </w:rPr>
        <w:t>Ternent</w:t>
      </w:r>
      <w:proofErr w:type="spellEnd"/>
      <w:r w:rsidRPr="00EA592A">
        <w:rPr>
          <w:rFonts w:ascii="Book Antiqua" w:eastAsia="Segoe UI" w:hAnsi="Book Antiqua" w:cs="Book Antiqua"/>
          <w:sz w:val="24"/>
          <w:szCs w:val="24"/>
        </w:rPr>
        <w:t xml:space="preserve"> CA, </w:t>
      </w:r>
      <w:proofErr w:type="spellStart"/>
      <w:r w:rsidRPr="00EA592A">
        <w:rPr>
          <w:rFonts w:ascii="Book Antiqua" w:eastAsia="Segoe UI" w:hAnsi="Book Antiqua" w:cs="Book Antiqua"/>
          <w:sz w:val="24"/>
          <w:szCs w:val="24"/>
        </w:rPr>
        <w:t>Herzig</w:t>
      </w:r>
      <w:proofErr w:type="spellEnd"/>
      <w:r w:rsidRPr="00EA592A">
        <w:rPr>
          <w:rFonts w:ascii="Book Antiqua" w:eastAsia="Segoe UI" w:hAnsi="Book Antiqua" w:cs="Book Antiqua"/>
          <w:sz w:val="24"/>
          <w:szCs w:val="24"/>
        </w:rPr>
        <w:t xml:space="preserve"> DO, </w:t>
      </w:r>
      <w:proofErr w:type="spellStart"/>
      <w:r w:rsidRPr="00EA592A">
        <w:rPr>
          <w:rFonts w:ascii="Book Antiqua" w:eastAsia="Segoe UI" w:hAnsi="Book Antiqua" w:cs="Book Antiqua"/>
          <w:sz w:val="24"/>
          <w:szCs w:val="24"/>
        </w:rPr>
        <w:t>Fichera</w:t>
      </w:r>
      <w:proofErr w:type="spellEnd"/>
      <w:r w:rsidRPr="00EA592A">
        <w:rPr>
          <w:rFonts w:ascii="Book Antiqua" w:eastAsia="Segoe UI" w:hAnsi="Book Antiqua" w:cs="Book Antiqua"/>
          <w:sz w:val="24"/>
          <w:szCs w:val="24"/>
        </w:rPr>
        <w:t xml:space="preserve"> A, Polite BN, Dietz DW, </w:t>
      </w:r>
      <w:proofErr w:type="spellStart"/>
      <w:r w:rsidRPr="00EA592A">
        <w:rPr>
          <w:rFonts w:ascii="Book Antiqua" w:eastAsia="Segoe UI" w:hAnsi="Book Antiqua" w:cs="Book Antiqua"/>
          <w:sz w:val="24"/>
          <w:szCs w:val="24"/>
        </w:rPr>
        <w:t>Patil</w:t>
      </w:r>
      <w:proofErr w:type="spellEnd"/>
      <w:r w:rsidRPr="00EA592A">
        <w:rPr>
          <w:rFonts w:ascii="Book Antiqua" w:eastAsia="Segoe UI" w:hAnsi="Book Antiqua" w:cs="Book Antiqua"/>
          <w:sz w:val="24"/>
          <w:szCs w:val="24"/>
        </w:rPr>
        <w:t xml:space="preserve"> S, Avila K. Effect of adding mFOLFOX6 after neoadjuvant </w:t>
      </w:r>
      <w:proofErr w:type="spellStart"/>
      <w:r w:rsidRPr="00EA592A">
        <w:rPr>
          <w:rFonts w:ascii="Book Antiqua" w:eastAsia="Segoe UI" w:hAnsi="Book Antiqua" w:cs="Book Antiqua"/>
          <w:sz w:val="24"/>
          <w:szCs w:val="24"/>
        </w:rPr>
        <w:t>chemoradiation</w:t>
      </w:r>
      <w:proofErr w:type="spellEnd"/>
      <w:r w:rsidRPr="00EA592A">
        <w:rPr>
          <w:rFonts w:ascii="Book Antiqua" w:eastAsia="Segoe UI" w:hAnsi="Book Antiqua" w:cs="Book Antiqua"/>
          <w:sz w:val="24"/>
          <w:szCs w:val="24"/>
        </w:rPr>
        <w:t xml:space="preserve"> in locally advanced rectal cancer: a </w:t>
      </w:r>
      <w:proofErr w:type="spellStart"/>
      <w:r w:rsidRPr="00EA592A">
        <w:rPr>
          <w:rFonts w:ascii="Book Antiqua" w:eastAsia="Segoe UI" w:hAnsi="Book Antiqua" w:cs="Book Antiqua"/>
          <w:sz w:val="24"/>
          <w:szCs w:val="24"/>
        </w:rPr>
        <w:t>multicentre</w:t>
      </w:r>
      <w:proofErr w:type="spellEnd"/>
      <w:r w:rsidRPr="00EA592A">
        <w:rPr>
          <w:rFonts w:ascii="Book Antiqua" w:eastAsia="Segoe UI" w:hAnsi="Book Antiqua" w:cs="Book Antiqua"/>
          <w:sz w:val="24"/>
          <w:szCs w:val="24"/>
        </w:rPr>
        <w:t>, phase 2 trial.</w:t>
      </w:r>
      <w:r w:rsidRPr="00EA592A">
        <w:rPr>
          <w:rFonts w:ascii="Book Antiqua" w:eastAsia="Segoe UI" w:hAnsi="Book Antiqua" w:cs="Book Antiqua"/>
          <w:i/>
          <w:sz w:val="24"/>
          <w:szCs w:val="24"/>
        </w:rPr>
        <w:t xml:space="preserve"> Lancet </w:t>
      </w:r>
      <w:proofErr w:type="spellStart"/>
      <w:r w:rsidRPr="00EA592A">
        <w:rPr>
          <w:rFonts w:ascii="Book Antiqua" w:eastAsia="Segoe UI" w:hAnsi="Book Antiqua" w:cs="Book Antiqua"/>
          <w:i/>
          <w:sz w:val="24"/>
          <w:szCs w:val="24"/>
        </w:rPr>
        <w:t>Oncol</w:t>
      </w:r>
      <w:proofErr w:type="spellEnd"/>
      <w:r w:rsidRPr="00EA592A">
        <w:rPr>
          <w:rFonts w:ascii="Book Antiqua" w:eastAsia="Segoe UI" w:hAnsi="Book Antiqua" w:cs="Book Antiqua"/>
          <w:i/>
          <w:sz w:val="24"/>
          <w:szCs w:val="24"/>
        </w:rPr>
        <w:t xml:space="preserve"> </w:t>
      </w:r>
      <w:r w:rsidRPr="00EA592A">
        <w:rPr>
          <w:rFonts w:ascii="Book Antiqua" w:eastAsia="Segoe UI" w:hAnsi="Book Antiqua" w:cs="Book Antiqua"/>
          <w:sz w:val="24"/>
          <w:szCs w:val="24"/>
        </w:rPr>
        <w:t xml:space="preserve">2015; </w:t>
      </w:r>
      <w:r w:rsidRPr="00EA592A">
        <w:rPr>
          <w:rFonts w:ascii="Book Antiqua" w:eastAsia="Segoe UI" w:hAnsi="Book Antiqua" w:cs="Book Antiqua"/>
          <w:b/>
          <w:sz w:val="24"/>
          <w:szCs w:val="24"/>
        </w:rPr>
        <w:t>16</w:t>
      </w:r>
      <w:r w:rsidRPr="00EA592A">
        <w:rPr>
          <w:rFonts w:ascii="Book Antiqua" w:eastAsia="Segoe UI" w:hAnsi="Book Antiqua" w:cs="Book Antiqua"/>
          <w:sz w:val="24"/>
          <w:szCs w:val="24"/>
        </w:rPr>
        <w:t>(8): 957-966 [PMID: 26187751 DOI: 10.1016/s1470-2045(15)00004-2]</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39 </w:t>
      </w:r>
      <w:proofErr w:type="spellStart"/>
      <w:r w:rsidRPr="00EA592A">
        <w:rPr>
          <w:rFonts w:ascii="Book Antiqua" w:hAnsi="Book Antiqua"/>
          <w:b/>
          <w:bCs/>
          <w:sz w:val="24"/>
          <w:szCs w:val="24"/>
        </w:rPr>
        <w:t>García-Flórez</w:t>
      </w:r>
      <w:proofErr w:type="spellEnd"/>
      <w:r w:rsidRPr="00EA592A">
        <w:rPr>
          <w:rFonts w:ascii="Book Antiqua" w:hAnsi="Book Antiqua"/>
          <w:b/>
          <w:bCs/>
          <w:sz w:val="24"/>
          <w:szCs w:val="24"/>
        </w:rPr>
        <w:t xml:space="preserve"> LJ</w:t>
      </w:r>
      <w:r w:rsidRPr="00EA592A">
        <w:rPr>
          <w:rFonts w:ascii="Book Antiqua" w:hAnsi="Book Antiqua"/>
          <w:sz w:val="24"/>
          <w:szCs w:val="24"/>
        </w:rPr>
        <w:t>, Gómez-</w:t>
      </w:r>
      <w:proofErr w:type="spellStart"/>
      <w:r w:rsidRPr="00EA592A">
        <w:rPr>
          <w:rFonts w:ascii="Book Antiqua" w:hAnsi="Book Antiqua"/>
          <w:sz w:val="24"/>
          <w:szCs w:val="24"/>
        </w:rPr>
        <w:t>Álvarez</w:t>
      </w:r>
      <w:proofErr w:type="spellEnd"/>
      <w:r w:rsidRPr="00EA592A">
        <w:rPr>
          <w:rFonts w:ascii="Book Antiqua" w:hAnsi="Book Antiqua"/>
          <w:sz w:val="24"/>
          <w:szCs w:val="24"/>
        </w:rPr>
        <w:t xml:space="preserve"> G, </w:t>
      </w:r>
      <w:proofErr w:type="spellStart"/>
      <w:r w:rsidRPr="00EA592A">
        <w:rPr>
          <w:rFonts w:ascii="Book Antiqua" w:hAnsi="Book Antiqua"/>
          <w:sz w:val="24"/>
          <w:szCs w:val="24"/>
        </w:rPr>
        <w:t>Frunza</w:t>
      </w:r>
      <w:proofErr w:type="spellEnd"/>
      <w:r w:rsidRPr="00EA592A">
        <w:rPr>
          <w:rFonts w:ascii="Book Antiqua" w:hAnsi="Book Antiqua"/>
          <w:sz w:val="24"/>
          <w:szCs w:val="24"/>
        </w:rPr>
        <w:t xml:space="preserve"> AM, </w:t>
      </w:r>
      <w:proofErr w:type="spellStart"/>
      <w:r w:rsidRPr="00EA592A">
        <w:rPr>
          <w:rFonts w:ascii="Book Antiqua" w:hAnsi="Book Antiqua"/>
          <w:sz w:val="24"/>
          <w:szCs w:val="24"/>
        </w:rPr>
        <w:t>Barneo</w:t>
      </w:r>
      <w:proofErr w:type="spellEnd"/>
      <w:r w:rsidRPr="00EA592A">
        <w:rPr>
          <w:rFonts w:ascii="Book Antiqua" w:hAnsi="Book Antiqua"/>
          <w:sz w:val="24"/>
          <w:szCs w:val="24"/>
        </w:rPr>
        <w:t xml:space="preserve">-Serra L, </w:t>
      </w:r>
      <w:proofErr w:type="spellStart"/>
      <w:r w:rsidRPr="00EA592A">
        <w:rPr>
          <w:rFonts w:ascii="Book Antiqua" w:hAnsi="Book Antiqua"/>
          <w:sz w:val="24"/>
          <w:szCs w:val="24"/>
        </w:rPr>
        <w:t>Martínez</w:t>
      </w:r>
      <w:proofErr w:type="spellEnd"/>
      <w:r w:rsidRPr="00EA592A">
        <w:rPr>
          <w:rFonts w:ascii="Book Antiqua" w:hAnsi="Book Antiqua"/>
          <w:sz w:val="24"/>
          <w:szCs w:val="24"/>
        </w:rPr>
        <w:t>-Alonso C, Fresno-</w:t>
      </w:r>
      <w:proofErr w:type="spellStart"/>
      <w:r w:rsidRPr="00EA592A">
        <w:rPr>
          <w:rFonts w:ascii="Book Antiqua" w:hAnsi="Book Antiqua"/>
          <w:sz w:val="24"/>
          <w:szCs w:val="24"/>
        </w:rPr>
        <w:t>Forcelledo</w:t>
      </w:r>
      <w:proofErr w:type="spellEnd"/>
      <w:r w:rsidRPr="00EA592A">
        <w:rPr>
          <w:rFonts w:ascii="Book Antiqua" w:hAnsi="Book Antiqua"/>
          <w:sz w:val="24"/>
          <w:szCs w:val="24"/>
        </w:rPr>
        <w:t xml:space="preserve"> MF. </w:t>
      </w:r>
      <w:proofErr w:type="gramStart"/>
      <w:r w:rsidRPr="00EA592A">
        <w:rPr>
          <w:rFonts w:ascii="Book Antiqua" w:hAnsi="Book Antiqua"/>
          <w:sz w:val="24"/>
          <w:szCs w:val="24"/>
        </w:rPr>
        <w:t>Predictive markers of response to neoadjuvant therapy in rectal cancer.</w:t>
      </w:r>
      <w:proofErr w:type="gramEnd"/>
      <w:r w:rsidRPr="00EA592A">
        <w:rPr>
          <w:rFonts w:ascii="Book Antiqua" w:hAnsi="Book Antiqua"/>
          <w:sz w:val="24"/>
          <w:szCs w:val="24"/>
        </w:rPr>
        <w:t> </w:t>
      </w:r>
      <w:r w:rsidRPr="00EA592A">
        <w:rPr>
          <w:rFonts w:ascii="Book Antiqua" w:hAnsi="Book Antiqua"/>
          <w:i/>
          <w:iCs/>
          <w:sz w:val="24"/>
          <w:szCs w:val="24"/>
        </w:rPr>
        <w:t xml:space="preserve">J </w:t>
      </w:r>
      <w:proofErr w:type="spellStart"/>
      <w:r w:rsidRPr="00EA592A">
        <w:rPr>
          <w:rFonts w:ascii="Book Antiqua" w:hAnsi="Book Antiqua"/>
          <w:i/>
          <w:iCs/>
          <w:sz w:val="24"/>
          <w:szCs w:val="24"/>
        </w:rPr>
        <w:t>Surg</w:t>
      </w:r>
      <w:proofErr w:type="spellEnd"/>
      <w:r w:rsidRPr="00EA592A">
        <w:rPr>
          <w:rFonts w:ascii="Book Antiqua" w:hAnsi="Book Antiqua"/>
          <w:i/>
          <w:iCs/>
          <w:sz w:val="24"/>
          <w:szCs w:val="24"/>
        </w:rPr>
        <w:t xml:space="preserve"> Res</w:t>
      </w:r>
      <w:r w:rsidRPr="00EA592A">
        <w:rPr>
          <w:rFonts w:ascii="Book Antiqua" w:hAnsi="Book Antiqua"/>
          <w:sz w:val="24"/>
          <w:szCs w:val="24"/>
        </w:rPr>
        <w:t> 2015; </w:t>
      </w:r>
      <w:r w:rsidRPr="00EA592A">
        <w:rPr>
          <w:rFonts w:ascii="Book Antiqua" w:hAnsi="Book Antiqua"/>
          <w:b/>
          <w:bCs/>
          <w:sz w:val="24"/>
          <w:szCs w:val="24"/>
        </w:rPr>
        <w:t>194</w:t>
      </w:r>
      <w:r w:rsidRPr="00EA592A">
        <w:rPr>
          <w:rFonts w:ascii="Book Antiqua" w:hAnsi="Book Antiqua"/>
          <w:sz w:val="24"/>
          <w:szCs w:val="24"/>
        </w:rPr>
        <w:t xml:space="preserve">: 120-126 [PMID: </w:t>
      </w:r>
      <w:r w:rsidRPr="00EA592A">
        <w:rPr>
          <w:rFonts w:ascii="Book Antiqua" w:hAnsi="Book Antiqua"/>
          <w:sz w:val="24"/>
          <w:szCs w:val="24"/>
        </w:rPr>
        <w:lastRenderedPageBreak/>
        <w:t>25481527 DOI: 10.1016/j.jss.2014.10.005]</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40 </w:t>
      </w:r>
      <w:proofErr w:type="spellStart"/>
      <w:r w:rsidRPr="00EA592A">
        <w:rPr>
          <w:rFonts w:ascii="Book Antiqua" w:hAnsi="Book Antiqua"/>
          <w:b/>
          <w:bCs/>
          <w:sz w:val="24"/>
          <w:szCs w:val="24"/>
        </w:rPr>
        <w:t>Joye</w:t>
      </w:r>
      <w:proofErr w:type="spellEnd"/>
      <w:r w:rsidRPr="00EA592A">
        <w:rPr>
          <w:rFonts w:ascii="Book Antiqua" w:hAnsi="Book Antiqua"/>
          <w:b/>
          <w:bCs/>
          <w:sz w:val="24"/>
          <w:szCs w:val="24"/>
        </w:rPr>
        <w:t xml:space="preserve"> I</w:t>
      </w:r>
      <w:r w:rsidRPr="00EA592A">
        <w:rPr>
          <w:rFonts w:ascii="Book Antiqua" w:hAnsi="Book Antiqua"/>
          <w:sz w:val="24"/>
          <w:szCs w:val="24"/>
        </w:rPr>
        <w:t xml:space="preserve">, </w:t>
      </w:r>
      <w:proofErr w:type="spellStart"/>
      <w:r w:rsidRPr="00EA592A">
        <w:rPr>
          <w:rFonts w:ascii="Book Antiqua" w:hAnsi="Book Antiqua"/>
          <w:sz w:val="24"/>
          <w:szCs w:val="24"/>
        </w:rPr>
        <w:t>Debucquoy</w:t>
      </w:r>
      <w:proofErr w:type="spellEnd"/>
      <w:r w:rsidRPr="00EA592A">
        <w:rPr>
          <w:rFonts w:ascii="Book Antiqua" w:hAnsi="Book Antiqua"/>
          <w:sz w:val="24"/>
          <w:szCs w:val="24"/>
        </w:rPr>
        <w:t xml:space="preserve"> A, </w:t>
      </w:r>
      <w:proofErr w:type="spellStart"/>
      <w:r w:rsidRPr="00EA592A">
        <w:rPr>
          <w:rFonts w:ascii="Book Antiqua" w:hAnsi="Book Antiqua"/>
          <w:sz w:val="24"/>
          <w:szCs w:val="24"/>
        </w:rPr>
        <w:t>Fieuws</w:t>
      </w:r>
      <w:proofErr w:type="spellEnd"/>
      <w:r w:rsidRPr="00EA592A">
        <w:rPr>
          <w:rFonts w:ascii="Book Antiqua" w:hAnsi="Book Antiqua"/>
          <w:sz w:val="24"/>
          <w:szCs w:val="24"/>
        </w:rPr>
        <w:t xml:space="preserve"> S, </w:t>
      </w:r>
      <w:proofErr w:type="spellStart"/>
      <w:r w:rsidRPr="00EA592A">
        <w:rPr>
          <w:rFonts w:ascii="Book Antiqua" w:hAnsi="Book Antiqua"/>
          <w:sz w:val="24"/>
          <w:szCs w:val="24"/>
        </w:rPr>
        <w:t>Wolthuis</w:t>
      </w:r>
      <w:proofErr w:type="spellEnd"/>
      <w:r w:rsidRPr="00EA592A">
        <w:rPr>
          <w:rFonts w:ascii="Book Antiqua" w:hAnsi="Book Antiqua"/>
          <w:sz w:val="24"/>
          <w:szCs w:val="24"/>
        </w:rPr>
        <w:t xml:space="preserve"> A, </w:t>
      </w:r>
      <w:proofErr w:type="spellStart"/>
      <w:r w:rsidRPr="00EA592A">
        <w:rPr>
          <w:rFonts w:ascii="Book Antiqua" w:hAnsi="Book Antiqua"/>
          <w:sz w:val="24"/>
          <w:szCs w:val="24"/>
        </w:rPr>
        <w:t>Sagaert</w:t>
      </w:r>
      <w:proofErr w:type="spellEnd"/>
      <w:r w:rsidRPr="00EA592A">
        <w:rPr>
          <w:rFonts w:ascii="Book Antiqua" w:hAnsi="Book Antiqua"/>
          <w:sz w:val="24"/>
          <w:szCs w:val="24"/>
        </w:rPr>
        <w:t xml:space="preserve"> X, </w:t>
      </w:r>
      <w:proofErr w:type="spellStart"/>
      <w:r w:rsidRPr="00EA592A">
        <w:rPr>
          <w:rFonts w:ascii="Book Antiqua" w:hAnsi="Book Antiqua"/>
          <w:sz w:val="24"/>
          <w:szCs w:val="24"/>
        </w:rPr>
        <w:t>D'Hoore</w:t>
      </w:r>
      <w:proofErr w:type="spellEnd"/>
      <w:r w:rsidRPr="00EA592A">
        <w:rPr>
          <w:rFonts w:ascii="Book Antiqua" w:hAnsi="Book Antiqua"/>
          <w:sz w:val="24"/>
          <w:szCs w:val="24"/>
        </w:rPr>
        <w:t xml:space="preserve"> A, </w:t>
      </w:r>
      <w:proofErr w:type="spellStart"/>
      <w:r w:rsidRPr="00EA592A">
        <w:rPr>
          <w:rFonts w:ascii="Book Antiqua" w:hAnsi="Book Antiqua"/>
          <w:sz w:val="24"/>
          <w:szCs w:val="24"/>
        </w:rPr>
        <w:t>Haustermans</w:t>
      </w:r>
      <w:proofErr w:type="spellEnd"/>
      <w:r w:rsidRPr="00EA592A">
        <w:rPr>
          <w:rFonts w:ascii="Book Antiqua" w:hAnsi="Book Antiqua"/>
          <w:sz w:val="24"/>
          <w:szCs w:val="24"/>
        </w:rPr>
        <w:t xml:space="preserve"> K. Can clinical factors be used as a selection tool for an organ-preserving strategy in rectal cancer? </w:t>
      </w:r>
      <w:proofErr w:type="spellStart"/>
      <w:r w:rsidRPr="00EA592A">
        <w:rPr>
          <w:rFonts w:ascii="Book Antiqua" w:hAnsi="Book Antiqua"/>
          <w:i/>
          <w:iCs/>
          <w:sz w:val="24"/>
          <w:szCs w:val="24"/>
        </w:rPr>
        <w:t>Acta</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Oncol</w:t>
      </w:r>
      <w:proofErr w:type="spellEnd"/>
      <w:r w:rsidRPr="00EA592A">
        <w:rPr>
          <w:rFonts w:ascii="Book Antiqua" w:hAnsi="Book Antiqua"/>
          <w:sz w:val="24"/>
          <w:szCs w:val="24"/>
        </w:rPr>
        <w:t> 2016; </w:t>
      </w:r>
      <w:r w:rsidRPr="00EA592A">
        <w:rPr>
          <w:rFonts w:ascii="Book Antiqua" w:hAnsi="Book Antiqua"/>
          <w:b/>
          <w:bCs/>
          <w:sz w:val="24"/>
          <w:szCs w:val="24"/>
        </w:rPr>
        <w:t>55</w:t>
      </w:r>
      <w:r w:rsidRPr="00EA592A">
        <w:rPr>
          <w:rFonts w:ascii="Book Antiqua" w:hAnsi="Book Antiqua"/>
          <w:sz w:val="24"/>
          <w:szCs w:val="24"/>
        </w:rPr>
        <w:t>: 1047-1052 [PMID: 27142064 DOI: 10.3109/0284186X.2016.1167954.]</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41 </w:t>
      </w:r>
      <w:proofErr w:type="spellStart"/>
      <w:r w:rsidRPr="00EA592A">
        <w:rPr>
          <w:rFonts w:ascii="Book Antiqua" w:hAnsi="Book Antiqua"/>
          <w:b/>
          <w:bCs/>
          <w:sz w:val="24"/>
          <w:szCs w:val="24"/>
        </w:rPr>
        <w:t>Rödel</w:t>
      </w:r>
      <w:proofErr w:type="spellEnd"/>
      <w:r w:rsidRPr="00EA592A">
        <w:rPr>
          <w:rFonts w:ascii="Book Antiqua" w:hAnsi="Book Antiqua"/>
          <w:b/>
          <w:bCs/>
          <w:sz w:val="24"/>
          <w:szCs w:val="24"/>
        </w:rPr>
        <w:t xml:space="preserve"> C</w:t>
      </w:r>
      <w:r w:rsidRPr="00EA592A">
        <w:rPr>
          <w:rFonts w:ascii="Book Antiqua" w:hAnsi="Book Antiqua"/>
          <w:sz w:val="24"/>
          <w:szCs w:val="24"/>
        </w:rPr>
        <w:t xml:space="preserve">, </w:t>
      </w:r>
      <w:proofErr w:type="spellStart"/>
      <w:r w:rsidRPr="00EA592A">
        <w:rPr>
          <w:rFonts w:ascii="Book Antiqua" w:hAnsi="Book Antiqua"/>
          <w:sz w:val="24"/>
          <w:szCs w:val="24"/>
        </w:rPr>
        <w:t>Hofheinz</w:t>
      </w:r>
      <w:proofErr w:type="spellEnd"/>
      <w:r w:rsidRPr="00EA592A">
        <w:rPr>
          <w:rFonts w:ascii="Book Antiqua" w:hAnsi="Book Antiqua"/>
          <w:sz w:val="24"/>
          <w:szCs w:val="24"/>
        </w:rPr>
        <w:t xml:space="preserve"> R, </w:t>
      </w:r>
      <w:proofErr w:type="spellStart"/>
      <w:r w:rsidRPr="00EA592A">
        <w:rPr>
          <w:rFonts w:ascii="Book Antiqua" w:hAnsi="Book Antiqua"/>
          <w:sz w:val="24"/>
          <w:szCs w:val="24"/>
        </w:rPr>
        <w:t>Fokas</w:t>
      </w:r>
      <w:proofErr w:type="spellEnd"/>
      <w:r w:rsidRPr="00EA592A">
        <w:rPr>
          <w:rFonts w:ascii="Book Antiqua" w:hAnsi="Book Antiqua"/>
          <w:sz w:val="24"/>
          <w:szCs w:val="24"/>
        </w:rPr>
        <w:t xml:space="preserve"> E. Rectal cancer: Neoadjuvant </w:t>
      </w:r>
      <w:proofErr w:type="spellStart"/>
      <w:r w:rsidRPr="00EA592A">
        <w:rPr>
          <w:rFonts w:ascii="Book Antiqua" w:hAnsi="Book Antiqua"/>
          <w:sz w:val="24"/>
          <w:szCs w:val="24"/>
        </w:rPr>
        <w:t>chemoradiotherapy</w:t>
      </w:r>
      <w:proofErr w:type="spellEnd"/>
      <w:r w:rsidRPr="00EA592A">
        <w:rPr>
          <w:rFonts w:ascii="Book Antiqua" w:hAnsi="Book Antiqua"/>
          <w:sz w:val="24"/>
          <w:szCs w:val="24"/>
        </w:rPr>
        <w:t>. </w:t>
      </w:r>
      <w:r w:rsidRPr="00EA592A">
        <w:rPr>
          <w:rFonts w:ascii="Book Antiqua" w:hAnsi="Book Antiqua"/>
          <w:i/>
          <w:iCs/>
          <w:sz w:val="24"/>
          <w:szCs w:val="24"/>
        </w:rPr>
        <w:t xml:space="preserve">Best </w:t>
      </w:r>
      <w:proofErr w:type="spellStart"/>
      <w:r w:rsidRPr="00EA592A">
        <w:rPr>
          <w:rFonts w:ascii="Book Antiqua" w:hAnsi="Book Antiqua"/>
          <w:i/>
          <w:iCs/>
          <w:sz w:val="24"/>
          <w:szCs w:val="24"/>
        </w:rPr>
        <w:t>Pract</w:t>
      </w:r>
      <w:proofErr w:type="spellEnd"/>
      <w:r w:rsidRPr="00EA592A">
        <w:rPr>
          <w:rFonts w:ascii="Book Antiqua" w:hAnsi="Book Antiqua"/>
          <w:i/>
          <w:iCs/>
          <w:sz w:val="24"/>
          <w:szCs w:val="24"/>
        </w:rPr>
        <w:t xml:space="preserve"> Res </w:t>
      </w:r>
      <w:proofErr w:type="spellStart"/>
      <w:r w:rsidRPr="00EA592A">
        <w:rPr>
          <w:rFonts w:ascii="Book Antiqua" w:hAnsi="Book Antiqua"/>
          <w:i/>
          <w:iCs/>
          <w:sz w:val="24"/>
          <w:szCs w:val="24"/>
        </w:rPr>
        <w:t>Clin</w:t>
      </w:r>
      <w:proofErr w:type="spellEnd"/>
      <w:r w:rsidRPr="00EA592A">
        <w:rPr>
          <w:rFonts w:ascii="Book Antiqua" w:hAnsi="Book Antiqua"/>
          <w:i/>
          <w:iCs/>
          <w:sz w:val="24"/>
          <w:szCs w:val="24"/>
        </w:rPr>
        <w:t xml:space="preserve"> </w:t>
      </w:r>
      <w:proofErr w:type="spellStart"/>
      <w:r w:rsidRPr="00EA592A">
        <w:rPr>
          <w:rFonts w:ascii="Book Antiqua" w:hAnsi="Book Antiqua"/>
          <w:i/>
          <w:iCs/>
          <w:sz w:val="24"/>
          <w:szCs w:val="24"/>
        </w:rPr>
        <w:t>Gastroenterol</w:t>
      </w:r>
      <w:proofErr w:type="spellEnd"/>
      <w:r w:rsidRPr="00EA592A">
        <w:rPr>
          <w:rFonts w:ascii="Book Antiqua" w:hAnsi="Book Antiqua"/>
          <w:sz w:val="24"/>
          <w:szCs w:val="24"/>
        </w:rPr>
        <w:t> 2016; </w:t>
      </w:r>
      <w:r w:rsidRPr="00EA592A">
        <w:rPr>
          <w:rFonts w:ascii="Book Antiqua" w:hAnsi="Book Antiqua"/>
          <w:b/>
          <w:bCs/>
          <w:sz w:val="24"/>
          <w:szCs w:val="24"/>
        </w:rPr>
        <w:t>30</w:t>
      </w:r>
      <w:r w:rsidRPr="00EA592A">
        <w:rPr>
          <w:rFonts w:ascii="Book Antiqua" w:hAnsi="Book Antiqua"/>
          <w:sz w:val="24"/>
          <w:szCs w:val="24"/>
        </w:rPr>
        <w:t>: 629-639 [PMID: 27644910 DOI: 10.1016/j.bpg.2016.06.004.]</w:t>
      </w:r>
    </w:p>
    <w:p w:rsidR="002E730C" w:rsidRPr="00EA592A" w:rsidRDefault="00381226">
      <w:pPr>
        <w:adjustRightInd w:val="0"/>
        <w:snapToGrid w:val="0"/>
        <w:spacing w:line="360" w:lineRule="auto"/>
        <w:rPr>
          <w:rFonts w:ascii="Book Antiqua" w:hAnsi="Book Antiqua"/>
          <w:sz w:val="24"/>
          <w:szCs w:val="24"/>
        </w:rPr>
      </w:pPr>
      <w:proofErr w:type="gramStart"/>
      <w:r w:rsidRPr="00EA592A">
        <w:rPr>
          <w:rFonts w:ascii="Book Antiqua" w:hAnsi="Book Antiqua"/>
          <w:sz w:val="24"/>
          <w:szCs w:val="24"/>
        </w:rPr>
        <w:t>42 </w:t>
      </w:r>
      <w:r w:rsidRPr="00EA592A">
        <w:rPr>
          <w:rFonts w:ascii="Book Antiqua" w:hAnsi="Book Antiqua"/>
          <w:b/>
          <w:bCs/>
          <w:sz w:val="24"/>
          <w:szCs w:val="24"/>
        </w:rPr>
        <w:t>Kim IY</w:t>
      </w:r>
      <w:r w:rsidRPr="00EA592A">
        <w:rPr>
          <w:rFonts w:ascii="Book Antiqua" w:hAnsi="Book Antiqua"/>
          <w:sz w:val="24"/>
          <w:szCs w:val="24"/>
        </w:rPr>
        <w:t>, You SH, Kim YW.</w:t>
      </w:r>
      <w:proofErr w:type="gramEnd"/>
      <w:r w:rsidRPr="00EA592A">
        <w:rPr>
          <w:rFonts w:ascii="Book Antiqua" w:hAnsi="Book Antiqua"/>
          <w:sz w:val="24"/>
          <w:szCs w:val="24"/>
        </w:rPr>
        <w:t xml:space="preserve"> Neutrophil-lymphocyte ratio predicts pathologic tumor response and survival after preoperative </w:t>
      </w:r>
      <w:proofErr w:type="spellStart"/>
      <w:r w:rsidRPr="00EA592A">
        <w:rPr>
          <w:rFonts w:ascii="Book Antiqua" w:hAnsi="Book Antiqua"/>
          <w:sz w:val="24"/>
          <w:szCs w:val="24"/>
        </w:rPr>
        <w:t>chemoradiation</w:t>
      </w:r>
      <w:proofErr w:type="spellEnd"/>
      <w:r w:rsidRPr="00EA592A">
        <w:rPr>
          <w:rFonts w:ascii="Book Antiqua" w:hAnsi="Book Antiqua"/>
          <w:sz w:val="24"/>
          <w:szCs w:val="24"/>
        </w:rPr>
        <w:t xml:space="preserve"> for rectal cancer. </w:t>
      </w:r>
      <w:r w:rsidRPr="00EA592A">
        <w:rPr>
          <w:rFonts w:ascii="Book Antiqua" w:hAnsi="Book Antiqua"/>
          <w:i/>
          <w:iCs/>
          <w:sz w:val="24"/>
          <w:szCs w:val="24"/>
        </w:rPr>
        <w:t xml:space="preserve">BMC </w:t>
      </w:r>
      <w:proofErr w:type="spellStart"/>
      <w:r w:rsidRPr="00EA592A">
        <w:rPr>
          <w:rFonts w:ascii="Book Antiqua" w:hAnsi="Book Antiqua"/>
          <w:i/>
          <w:iCs/>
          <w:sz w:val="24"/>
          <w:szCs w:val="24"/>
        </w:rPr>
        <w:t>Surg</w:t>
      </w:r>
      <w:proofErr w:type="spellEnd"/>
      <w:r w:rsidRPr="00EA592A">
        <w:rPr>
          <w:rFonts w:ascii="Book Antiqua" w:hAnsi="Book Antiqua"/>
          <w:sz w:val="24"/>
          <w:szCs w:val="24"/>
        </w:rPr>
        <w:t> 2014; </w:t>
      </w:r>
      <w:r w:rsidRPr="00EA592A">
        <w:rPr>
          <w:rFonts w:ascii="Book Antiqua" w:hAnsi="Book Antiqua"/>
          <w:b/>
          <w:bCs/>
          <w:sz w:val="24"/>
          <w:szCs w:val="24"/>
        </w:rPr>
        <w:t>14</w:t>
      </w:r>
      <w:r w:rsidRPr="00EA592A">
        <w:rPr>
          <w:rFonts w:ascii="Book Antiqua" w:hAnsi="Book Antiqua"/>
          <w:sz w:val="24"/>
          <w:szCs w:val="24"/>
        </w:rPr>
        <w:t>: 94 [PMID: 25406793 DOI: 10.1186/1471-2482-14-94]</w:t>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wordWrap w:val="0"/>
        <w:adjustRightInd w:val="0"/>
        <w:snapToGrid w:val="0"/>
        <w:spacing w:line="360" w:lineRule="auto"/>
        <w:jc w:val="right"/>
        <w:rPr>
          <w:rFonts w:ascii="Book Antiqua" w:hAnsi="Book Antiqua"/>
          <w:b/>
          <w:bCs/>
          <w:sz w:val="24"/>
          <w:szCs w:val="24"/>
        </w:rPr>
      </w:pPr>
      <w:bookmarkStart w:id="118" w:name="OLE_LINK250"/>
      <w:bookmarkStart w:id="119" w:name="OLE_LINK212"/>
      <w:bookmarkStart w:id="120" w:name="OLE_LINK457"/>
      <w:bookmarkStart w:id="121" w:name="OLE_LINK320"/>
      <w:bookmarkStart w:id="122" w:name="OLE_LINK371"/>
      <w:bookmarkStart w:id="123" w:name="OLE_LINK489"/>
      <w:bookmarkStart w:id="124" w:name="OLE_LINK385"/>
      <w:bookmarkStart w:id="125" w:name="OLE_LINK254"/>
      <w:bookmarkStart w:id="126" w:name="OLE_LINK384"/>
      <w:bookmarkStart w:id="127" w:name="OLE_LINK535"/>
      <w:bookmarkStart w:id="128" w:name="OLE_LINK321"/>
      <w:bookmarkStart w:id="129" w:name="OLE_LINK346"/>
      <w:bookmarkStart w:id="130" w:name="OLE_LINK281"/>
      <w:bookmarkStart w:id="131" w:name="OLE_LINK1830"/>
      <w:bookmarkStart w:id="132" w:name="OLE_LINK471"/>
      <w:bookmarkStart w:id="133" w:name="OLE_LINK770"/>
      <w:bookmarkStart w:id="134" w:name="OLE_LINK148"/>
      <w:bookmarkStart w:id="135" w:name="OLE_LINK387"/>
      <w:bookmarkStart w:id="136" w:name="OLE_LINK313"/>
      <w:bookmarkStart w:id="137" w:name="OLE_LINK303"/>
      <w:bookmarkStart w:id="138" w:name="OLE_LINK379"/>
      <w:bookmarkStart w:id="139" w:name="OLE_LINK207"/>
      <w:bookmarkStart w:id="140" w:name="OLE_LINK288"/>
      <w:bookmarkStart w:id="141" w:name="OLE_LINK450"/>
      <w:bookmarkStart w:id="142" w:name="OLE_LINK648"/>
      <w:bookmarkStart w:id="143" w:name="OLE_LINK304"/>
      <w:bookmarkStart w:id="144" w:name="OLE_LINK334"/>
      <w:bookmarkStart w:id="145" w:name="OLE_LINK282"/>
      <w:bookmarkStart w:id="146" w:name="OLE_LINK226"/>
      <w:bookmarkStart w:id="147" w:name="OLE_LINK149"/>
      <w:bookmarkStart w:id="148" w:name="OLE_LINK567"/>
      <w:bookmarkStart w:id="149" w:name="OLE_LINK225"/>
      <w:bookmarkStart w:id="150" w:name="OLE_LINK400"/>
      <w:bookmarkStart w:id="151" w:name="OLE_LINK589"/>
      <w:bookmarkStart w:id="152" w:name="OLE_LINK833"/>
      <w:bookmarkStart w:id="153" w:name="OLE_LINK575"/>
      <w:bookmarkStart w:id="154" w:name="OLE_LINK686"/>
      <w:bookmarkStart w:id="155" w:name="OLE_LINK639"/>
      <w:bookmarkStart w:id="156" w:name="OLE_LINK700"/>
      <w:bookmarkStart w:id="157" w:name="OLE_LINK2700"/>
      <w:bookmarkStart w:id="158" w:name="OLE_LINK1200"/>
      <w:bookmarkStart w:id="159" w:name="OLE_LINK480"/>
      <w:bookmarkStart w:id="160" w:name="OLE_LINK462"/>
      <w:bookmarkStart w:id="161" w:name="OLE_LINK572"/>
      <w:bookmarkStart w:id="162" w:name="OLE_LINK781"/>
      <w:bookmarkStart w:id="163" w:name="OLE_LINK642"/>
      <w:bookmarkStart w:id="164" w:name="OLE_LINK640"/>
      <w:bookmarkStart w:id="165" w:name="OLE_LINK688"/>
      <w:bookmarkStart w:id="166" w:name="OLE_LINK519"/>
      <w:bookmarkStart w:id="167" w:name="OLE_LINK582"/>
      <w:bookmarkStart w:id="168" w:name="OLE_LINK792"/>
      <w:bookmarkStart w:id="169" w:name="OLE_LINK593"/>
      <w:bookmarkStart w:id="170" w:name="OLE_LINK491"/>
      <w:bookmarkStart w:id="171" w:name="OLE_LINK722"/>
      <w:bookmarkStart w:id="172" w:name="OLE_LINK542"/>
      <w:bookmarkStart w:id="173" w:name="OLE_LINK532"/>
      <w:bookmarkStart w:id="174" w:name="OLE_LINK801"/>
      <w:bookmarkStart w:id="175" w:name="OLE_LINK660"/>
      <w:bookmarkStart w:id="176" w:name="OLE_LINK1167"/>
      <w:bookmarkStart w:id="177" w:name="OLE_LINK1241"/>
      <w:bookmarkStart w:id="178" w:name="OLE_LINK716"/>
      <w:bookmarkStart w:id="179" w:name="OLE_LINK2882"/>
      <w:bookmarkStart w:id="180" w:name="OLE_LINK993"/>
      <w:bookmarkStart w:id="181" w:name="OLE_LINK574"/>
      <w:bookmarkStart w:id="182" w:name="OLE_LINK581"/>
      <w:bookmarkStart w:id="183" w:name="OLE_LINK714"/>
      <w:bookmarkStart w:id="184" w:name="OLE_LINK1288"/>
      <w:bookmarkStart w:id="185" w:name="OLE_LINK1030"/>
      <w:bookmarkStart w:id="186" w:name="OLE_LINK865"/>
      <w:bookmarkStart w:id="187" w:name="OLE_LINK836"/>
      <w:bookmarkStart w:id="188" w:name="OLE_LINK1049"/>
      <w:bookmarkStart w:id="189" w:name="OLE_LINK826"/>
      <w:bookmarkStart w:id="190" w:name="OLE_LINK1059"/>
      <w:bookmarkStart w:id="191" w:name="OLE_LINK1018"/>
      <w:bookmarkStart w:id="192" w:name="OLE_LINK992"/>
      <w:bookmarkStart w:id="193" w:name="OLE_LINK946"/>
      <w:bookmarkStart w:id="194" w:name="OLE_LINK980"/>
      <w:bookmarkStart w:id="195" w:name="OLE_LINK909"/>
      <w:bookmarkStart w:id="196" w:name="OLE_LINK782"/>
      <w:bookmarkStart w:id="197" w:name="OLE_LINK906"/>
      <w:bookmarkStart w:id="198" w:name="OLE_LINK1052"/>
      <w:bookmarkStart w:id="199" w:name="OLE_LINK1074"/>
      <w:bookmarkStart w:id="200" w:name="OLE_LINK889"/>
      <w:bookmarkStart w:id="201" w:name="OLE_LINK1076"/>
      <w:bookmarkStart w:id="202" w:name="OLE_LINK847"/>
      <w:bookmarkStart w:id="203" w:name="OLE_LINK1106"/>
      <w:bookmarkStart w:id="204" w:name="OLE_LINK1169"/>
      <w:bookmarkStart w:id="205" w:name="OLE_LINK908"/>
      <w:bookmarkStart w:id="206" w:name="OLE_LINK930"/>
      <w:bookmarkStart w:id="207" w:name="OLE_LINK943"/>
      <w:bookmarkStart w:id="208" w:name="OLE_LINK1174"/>
      <w:bookmarkStart w:id="209" w:name="OLE_LINK981"/>
      <w:bookmarkStart w:id="210" w:name="OLE_LINK856"/>
      <w:bookmarkStart w:id="211" w:name="OLE_LINK1137"/>
      <w:bookmarkStart w:id="212" w:name="OLE_LINK1175"/>
      <w:bookmarkStart w:id="213" w:name="OLE_LINK891"/>
      <w:bookmarkStart w:id="214" w:name="OLE_LINK1158"/>
      <w:bookmarkStart w:id="215" w:name="OLE_LINK911"/>
      <w:bookmarkStart w:id="216" w:name="OLE_LINK1056"/>
      <w:bookmarkStart w:id="217" w:name="OLE_LINK18"/>
      <w:bookmarkStart w:id="218" w:name="OLE_LINK386"/>
      <w:r w:rsidRPr="00EA592A">
        <w:rPr>
          <w:rFonts w:ascii="Book Antiqua" w:hAnsi="Book Antiqua"/>
          <w:b/>
          <w:bCs/>
          <w:sz w:val="24"/>
          <w:szCs w:val="24"/>
        </w:rPr>
        <w:t>P-Reviewer:</w:t>
      </w:r>
      <w:r w:rsidRPr="00EA592A">
        <w:rPr>
          <w:rFonts w:ascii="Book Antiqua" w:hAnsi="Book Antiqua" w:hint="eastAsia"/>
          <w:b/>
          <w:bCs/>
          <w:sz w:val="24"/>
          <w:szCs w:val="24"/>
        </w:rPr>
        <w:t xml:space="preserve"> </w:t>
      </w:r>
      <w:r w:rsidRPr="00EA592A">
        <w:rPr>
          <w:rFonts w:ascii="Book Antiqua" w:hAnsi="Book Antiqua"/>
          <w:bCs/>
          <w:sz w:val="24"/>
          <w:szCs w:val="24"/>
        </w:rPr>
        <w:t>Gerard JP, Young CJ</w:t>
      </w:r>
    </w:p>
    <w:p w:rsidR="002E730C" w:rsidRPr="00EA592A" w:rsidRDefault="00381226">
      <w:pPr>
        <w:wordWrap w:val="0"/>
        <w:adjustRightInd w:val="0"/>
        <w:snapToGrid w:val="0"/>
        <w:spacing w:line="360" w:lineRule="auto"/>
        <w:jc w:val="right"/>
        <w:rPr>
          <w:rFonts w:ascii="Book Antiqua" w:hAnsi="Book Antiqua"/>
          <w:sz w:val="24"/>
          <w:szCs w:val="24"/>
        </w:rPr>
      </w:pPr>
      <w:r w:rsidRPr="00EA592A">
        <w:rPr>
          <w:rFonts w:ascii="Book Antiqua" w:hAnsi="Book Antiqua"/>
          <w:b/>
          <w:bCs/>
          <w:sz w:val="24"/>
          <w:szCs w:val="24"/>
        </w:rPr>
        <w:t>S-Editor:</w:t>
      </w:r>
      <w:r w:rsidRPr="00EA592A">
        <w:rPr>
          <w:rFonts w:ascii="Book Antiqua" w:hAnsi="Book Antiqua" w:hint="eastAsia"/>
          <w:sz w:val="24"/>
          <w:szCs w:val="24"/>
        </w:rPr>
        <w:t xml:space="preserve"> </w:t>
      </w:r>
      <w:r w:rsidRPr="00EA592A">
        <w:rPr>
          <w:rFonts w:ascii="Book Antiqua" w:hAnsi="Book Antiqua"/>
          <w:sz w:val="24"/>
          <w:szCs w:val="24"/>
        </w:rPr>
        <w:t>Ma</w:t>
      </w:r>
      <w:r w:rsidRPr="00EA592A">
        <w:rPr>
          <w:rFonts w:ascii="Book Antiqua" w:hAnsi="Book Antiqua" w:hint="eastAsia"/>
          <w:sz w:val="24"/>
          <w:szCs w:val="24"/>
        </w:rPr>
        <w:t xml:space="preserve"> </w:t>
      </w:r>
      <w:r w:rsidRPr="00EA592A">
        <w:rPr>
          <w:rFonts w:ascii="Book Antiqua" w:hAnsi="Book Antiqua"/>
          <w:sz w:val="24"/>
          <w:szCs w:val="24"/>
        </w:rPr>
        <w:t>RY</w:t>
      </w:r>
      <w:r w:rsidRPr="00EA592A">
        <w:rPr>
          <w:rFonts w:ascii="Book Antiqua" w:hAnsi="Book Antiqua" w:hint="eastAsia"/>
          <w:sz w:val="24"/>
          <w:szCs w:val="24"/>
        </w:rPr>
        <w:t xml:space="preserve"> </w:t>
      </w:r>
      <w:r w:rsidRPr="00EA592A">
        <w:rPr>
          <w:rFonts w:ascii="Book Antiqua" w:hAnsi="Book Antiqua"/>
          <w:b/>
          <w:bCs/>
          <w:sz w:val="24"/>
          <w:szCs w:val="24"/>
        </w:rPr>
        <w:t>L-Editor:</w:t>
      </w:r>
      <w:r w:rsidRPr="00EA592A">
        <w:rPr>
          <w:rFonts w:ascii="Book Antiqua" w:hAnsi="Book Antiqua"/>
          <w:sz w:val="24"/>
          <w:szCs w:val="24"/>
        </w:rPr>
        <w:t xml:space="preserve"> Wang TQ </w:t>
      </w:r>
      <w:r w:rsidRPr="00EA592A">
        <w:rPr>
          <w:rFonts w:ascii="Book Antiqua" w:hAnsi="Book Antiqua"/>
          <w:b/>
          <w:bCs/>
          <w:sz w:val="24"/>
          <w:szCs w:val="24"/>
        </w:rPr>
        <w:t>E-Editor:</w:t>
      </w:r>
      <w:r w:rsidR="00EA592A">
        <w:rPr>
          <w:rFonts w:ascii="Book Antiqua" w:hAnsi="Book Antiqua" w:hint="eastAsia"/>
          <w:b/>
          <w:bCs/>
          <w:sz w:val="24"/>
          <w:szCs w:val="24"/>
        </w:rPr>
        <w:t xml:space="preserve"> </w:t>
      </w:r>
      <w:r w:rsidR="00EA592A" w:rsidRPr="00EA592A">
        <w:rPr>
          <w:rFonts w:ascii="Book Antiqua" w:hAnsi="Book Antiqua"/>
          <w:bCs/>
          <w:sz w:val="24"/>
          <w:szCs w:val="24"/>
        </w:rPr>
        <w:t>Huang Y</w:t>
      </w:r>
    </w:p>
    <w:p w:rsidR="002E730C" w:rsidRPr="00EA592A" w:rsidRDefault="00381226">
      <w:pPr>
        <w:shd w:val="clear" w:color="auto" w:fill="FFFFFF"/>
        <w:adjustRightInd w:val="0"/>
        <w:snapToGrid w:val="0"/>
        <w:spacing w:line="360" w:lineRule="auto"/>
        <w:rPr>
          <w:rFonts w:ascii="Book Antiqua" w:hAnsi="Book Antiqua" w:cs="Helvetica"/>
          <w:b/>
          <w:sz w:val="24"/>
          <w:szCs w:val="24"/>
        </w:rPr>
      </w:pPr>
      <w:bookmarkStart w:id="219" w:name="OLE_LINK881"/>
      <w:bookmarkStart w:id="220" w:name="OLE_LINK8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A592A">
        <w:rPr>
          <w:rFonts w:ascii="Book Antiqua" w:hAnsi="Book Antiqua" w:cs="Helvetica"/>
          <w:b/>
          <w:sz w:val="24"/>
          <w:szCs w:val="24"/>
        </w:rPr>
        <w:t xml:space="preserve">Specialty type: </w:t>
      </w:r>
      <w:r w:rsidRPr="00EA592A">
        <w:rPr>
          <w:rFonts w:ascii="Book Antiqua" w:hAnsi="Book Antiqua" w:cs="Helvetica"/>
          <w:sz w:val="24"/>
          <w:szCs w:val="24"/>
        </w:rPr>
        <w:t>Gastroenterology and</w:t>
      </w:r>
      <w:r w:rsidRPr="00EA592A">
        <w:rPr>
          <w:rFonts w:ascii="Book Antiqua" w:hAnsi="Book Antiqua" w:cs="Helvetica" w:hint="eastAsia"/>
          <w:sz w:val="24"/>
          <w:szCs w:val="24"/>
        </w:rPr>
        <w:t xml:space="preserve"> </w:t>
      </w:r>
      <w:r w:rsidRPr="00EA592A">
        <w:rPr>
          <w:rFonts w:ascii="Book Antiqua" w:hAnsi="Book Antiqua" w:cs="Helvetica"/>
          <w:sz w:val="24"/>
          <w:szCs w:val="24"/>
        </w:rPr>
        <w:t>hepatology</w:t>
      </w:r>
    </w:p>
    <w:p w:rsidR="002E730C" w:rsidRPr="00EA592A" w:rsidRDefault="00381226">
      <w:pPr>
        <w:shd w:val="clear" w:color="auto" w:fill="FFFFFF"/>
        <w:adjustRightInd w:val="0"/>
        <w:snapToGrid w:val="0"/>
        <w:spacing w:line="360" w:lineRule="auto"/>
        <w:rPr>
          <w:rFonts w:ascii="Book Antiqua" w:hAnsi="Book Antiqua" w:cs="Helvetica"/>
          <w:b/>
          <w:sz w:val="24"/>
          <w:szCs w:val="24"/>
        </w:rPr>
      </w:pPr>
      <w:r w:rsidRPr="00EA592A">
        <w:rPr>
          <w:rFonts w:ascii="Book Antiqua" w:hAnsi="Book Antiqua" w:cs="Helvetica"/>
          <w:b/>
          <w:sz w:val="24"/>
          <w:szCs w:val="24"/>
        </w:rPr>
        <w:t xml:space="preserve">Country of origin: </w:t>
      </w:r>
      <w:r w:rsidRPr="00EA592A">
        <w:rPr>
          <w:rFonts w:ascii="Book Antiqua" w:hAnsi="Book Antiqua" w:cs="Helvetica"/>
          <w:sz w:val="24"/>
          <w:szCs w:val="24"/>
          <w:lang w:val="en-CA"/>
        </w:rPr>
        <w:t>China</w:t>
      </w:r>
    </w:p>
    <w:p w:rsidR="002E730C" w:rsidRPr="00EA592A" w:rsidRDefault="00381226">
      <w:pPr>
        <w:shd w:val="clear" w:color="auto" w:fill="FFFFFF"/>
        <w:adjustRightInd w:val="0"/>
        <w:snapToGrid w:val="0"/>
        <w:spacing w:line="360" w:lineRule="auto"/>
        <w:rPr>
          <w:rFonts w:ascii="Book Antiqua" w:hAnsi="Book Antiqua" w:cs="Helvetica"/>
          <w:b/>
          <w:sz w:val="24"/>
          <w:szCs w:val="24"/>
        </w:rPr>
      </w:pPr>
      <w:r w:rsidRPr="00EA592A">
        <w:rPr>
          <w:rFonts w:ascii="Book Antiqua" w:hAnsi="Book Antiqua" w:cs="Helvetica"/>
          <w:b/>
          <w:sz w:val="24"/>
          <w:szCs w:val="24"/>
        </w:rPr>
        <w:t>Peer-review report classification</w:t>
      </w:r>
    </w:p>
    <w:p w:rsidR="002E730C" w:rsidRPr="00EA592A" w:rsidRDefault="00381226">
      <w:pPr>
        <w:shd w:val="clear" w:color="auto" w:fill="FFFFFF"/>
        <w:adjustRightInd w:val="0"/>
        <w:snapToGrid w:val="0"/>
        <w:spacing w:line="360" w:lineRule="auto"/>
        <w:rPr>
          <w:rFonts w:ascii="Book Antiqua" w:hAnsi="Book Antiqua" w:cs="Helvetica"/>
          <w:sz w:val="24"/>
          <w:szCs w:val="24"/>
        </w:rPr>
      </w:pPr>
      <w:r w:rsidRPr="00EA592A">
        <w:rPr>
          <w:rFonts w:ascii="Book Antiqua" w:hAnsi="Book Antiqua" w:cs="Helvetica"/>
          <w:sz w:val="24"/>
          <w:szCs w:val="24"/>
        </w:rPr>
        <w:t xml:space="preserve">Grade </w:t>
      </w:r>
      <w:proofErr w:type="gramStart"/>
      <w:r w:rsidRPr="00EA592A">
        <w:rPr>
          <w:rFonts w:ascii="Book Antiqua" w:hAnsi="Book Antiqua" w:cs="Helvetica"/>
          <w:sz w:val="24"/>
          <w:szCs w:val="24"/>
        </w:rPr>
        <w:t>A</w:t>
      </w:r>
      <w:proofErr w:type="gramEnd"/>
      <w:r w:rsidRPr="00EA592A">
        <w:rPr>
          <w:rFonts w:ascii="Book Antiqua" w:hAnsi="Book Antiqua" w:cs="Helvetica"/>
          <w:sz w:val="24"/>
          <w:szCs w:val="24"/>
        </w:rPr>
        <w:t xml:space="preserve"> (Excellent): </w:t>
      </w:r>
      <w:r w:rsidRPr="00EA592A">
        <w:rPr>
          <w:rFonts w:ascii="Book Antiqua" w:hAnsi="Book Antiqua" w:cs="Helvetica" w:hint="eastAsia"/>
          <w:sz w:val="24"/>
          <w:szCs w:val="24"/>
        </w:rPr>
        <w:t>0</w:t>
      </w:r>
    </w:p>
    <w:p w:rsidR="002E730C" w:rsidRPr="00EA592A" w:rsidRDefault="00381226">
      <w:pPr>
        <w:shd w:val="clear" w:color="auto" w:fill="FFFFFF"/>
        <w:adjustRightInd w:val="0"/>
        <w:snapToGrid w:val="0"/>
        <w:spacing w:line="360" w:lineRule="auto"/>
        <w:rPr>
          <w:rFonts w:ascii="Book Antiqua" w:hAnsi="Book Antiqua" w:cs="Helvetica"/>
          <w:sz w:val="24"/>
          <w:szCs w:val="24"/>
        </w:rPr>
      </w:pPr>
      <w:r w:rsidRPr="00EA592A">
        <w:rPr>
          <w:rFonts w:ascii="Book Antiqua" w:hAnsi="Book Antiqua" w:cs="Helvetica"/>
          <w:sz w:val="24"/>
          <w:szCs w:val="24"/>
        </w:rPr>
        <w:t xml:space="preserve">Grade B (Very good): </w:t>
      </w:r>
      <w:r w:rsidRPr="00EA592A">
        <w:rPr>
          <w:rFonts w:ascii="Book Antiqua" w:hAnsi="Book Antiqua" w:cs="Helvetica" w:hint="eastAsia"/>
          <w:sz w:val="24"/>
          <w:szCs w:val="24"/>
        </w:rPr>
        <w:t>0</w:t>
      </w:r>
    </w:p>
    <w:p w:rsidR="002E730C" w:rsidRPr="00EA592A" w:rsidRDefault="00381226">
      <w:pPr>
        <w:shd w:val="clear" w:color="auto" w:fill="FFFFFF"/>
        <w:adjustRightInd w:val="0"/>
        <w:snapToGrid w:val="0"/>
        <w:spacing w:line="360" w:lineRule="auto"/>
        <w:rPr>
          <w:rFonts w:ascii="Book Antiqua" w:hAnsi="Book Antiqua" w:cs="Helvetica"/>
          <w:sz w:val="24"/>
          <w:szCs w:val="24"/>
        </w:rPr>
      </w:pPr>
      <w:r w:rsidRPr="00EA592A">
        <w:rPr>
          <w:rFonts w:ascii="Book Antiqua" w:hAnsi="Book Antiqua" w:cs="Helvetica"/>
          <w:sz w:val="24"/>
          <w:szCs w:val="24"/>
        </w:rPr>
        <w:t xml:space="preserve">Grade C (Good): </w:t>
      </w:r>
      <w:r w:rsidRPr="00EA592A">
        <w:rPr>
          <w:rFonts w:ascii="Book Antiqua" w:hAnsi="Book Antiqua" w:cs="Helvetica" w:hint="eastAsia"/>
          <w:sz w:val="24"/>
          <w:szCs w:val="24"/>
        </w:rPr>
        <w:t>C, C</w:t>
      </w:r>
    </w:p>
    <w:p w:rsidR="002E730C" w:rsidRPr="00EA592A" w:rsidRDefault="00381226">
      <w:pPr>
        <w:shd w:val="clear" w:color="auto" w:fill="FFFFFF"/>
        <w:adjustRightInd w:val="0"/>
        <w:snapToGrid w:val="0"/>
        <w:spacing w:line="360" w:lineRule="auto"/>
        <w:rPr>
          <w:rFonts w:ascii="Book Antiqua" w:hAnsi="Book Antiqua" w:cs="Helvetica"/>
          <w:sz w:val="24"/>
          <w:szCs w:val="24"/>
        </w:rPr>
      </w:pPr>
      <w:r w:rsidRPr="00EA592A">
        <w:rPr>
          <w:rFonts w:ascii="Book Antiqua" w:hAnsi="Book Antiqua" w:cs="Helvetica"/>
          <w:sz w:val="24"/>
          <w:szCs w:val="24"/>
        </w:rPr>
        <w:t xml:space="preserve">Grade D (Fair): </w:t>
      </w:r>
      <w:r w:rsidRPr="00EA592A">
        <w:rPr>
          <w:rFonts w:ascii="Book Antiqua" w:hAnsi="Book Antiqua" w:cs="Helvetica" w:hint="eastAsia"/>
          <w:sz w:val="24"/>
          <w:szCs w:val="24"/>
        </w:rPr>
        <w:t>0</w:t>
      </w:r>
    </w:p>
    <w:p w:rsidR="002E730C" w:rsidRPr="00EA592A" w:rsidRDefault="00381226">
      <w:pPr>
        <w:adjustRightInd w:val="0"/>
        <w:snapToGrid w:val="0"/>
        <w:spacing w:line="360" w:lineRule="auto"/>
        <w:rPr>
          <w:rFonts w:ascii="Book Antiqua" w:hAnsi="Book Antiqua"/>
          <w:b/>
          <w:iCs/>
          <w:sz w:val="24"/>
          <w:szCs w:val="24"/>
        </w:rPr>
      </w:pPr>
      <w:r w:rsidRPr="00EA592A">
        <w:rPr>
          <w:rFonts w:ascii="Book Antiqua" w:hAnsi="Book Antiqua" w:cs="Helvetica"/>
          <w:sz w:val="24"/>
          <w:szCs w:val="24"/>
        </w:rPr>
        <w:t xml:space="preserve">Grade E (Poor): </w:t>
      </w:r>
      <w:r w:rsidRPr="00EA592A">
        <w:rPr>
          <w:rFonts w:ascii="Book Antiqua" w:hAnsi="Book Antiqua" w:cs="Helvetica" w:hint="eastAsia"/>
          <w:sz w:val="24"/>
          <w:szCs w:val="24"/>
        </w:rPr>
        <w:t>0</w:t>
      </w:r>
      <w:bookmarkEnd w:id="217"/>
      <w:bookmarkEnd w:id="218"/>
      <w:bookmarkEnd w:id="219"/>
      <w:bookmarkEnd w:id="220"/>
    </w:p>
    <w:p w:rsidR="002E730C" w:rsidRPr="00EA592A" w:rsidRDefault="00381226">
      <w:pPr>
        <w:widowControl/>
        <w:adjustRightInd w:val="0"/>
        <w:snapToGrid w:val="0"/>
        <w:spacing w:line="360" w:lineRule="auto"/>
        <w:jc w:val="left"/>
        <w:rPr>
          <w:rFonts w:ascii="Book Antiqua" w:hAnsi="Book Antiqua"/>
          <w:sz w:val="24"/>
          <w:szCs w:val="24"/>
        </w:rPr>
      </w:pPr>
      <w:r w:rsidRPr="00EA592A">
        <w:rPr>
          <w:rFonts w:ascii="Book Antiqua" w:hAnsi="Book Antiqua"/>
          <w:sz w:val="24"/>
          <w:szCs w:val="24"/>
        </w:rPr>
        <w:br w:type="page"/>
      </w:r>
    </w:p>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lastRenderedPageBreak/>
        <w:t xml:space="preserve">Table </w:t>
      </w:r>
      <w:r w:rsidRPr="00EA592A">
        <w:rPr>
          <w:rFonts w:ascii="Book Antiqua" w:hAnsi="Book Antiqua"/>
          <w:b/>
          <w:sz w:val="24"/>
          <w:szCs w:val="24"/>
        </w:rPr>
        <w:fldChar w:fldCharType="begin"/>
      </w:r>
      <w:r w:rsidRPr="00EA592A">
        <w:rPr>
          <w:rFonts w:ascii="Book Antiqua" w:hAnsi="Book Antiqua"/>
          <w:b/>
          <w:sz w:val="24"/>
          <w:szCs w:val="24"/>
        </w:rPr>
        <w:instrText xml:space="preserve"> SEQ Table \* ARABIC </w:instrText>
      </w:r>
      <w:r w:rsidRPr="00EA592A">
        <w:rPr>
          <w:rFonts w:ascii="Book Antiqua" w:hAnsi="Book Antiqua"/>
          <w:b/>
          <w:sz w:val="24"/>
          <w:szCs w:val="24"/>
        </w:rPr>
        <w:fldChar w:fldCharType="separate"/>
      </w:r>
      <w:proofErr w:type="gramStart"/>
      <w:r w:rsidRPr="00EA592A">
        <w:rPr>
          <w:rFonts w:ascii="Book Antiqua" w:hAnsi="Book Antiqua"/>
          <w:b/>
          <w:sz w:val="24"/>
          <w:szCs w:val="24"/>
        </w:rPr>
        <w:t>1</w:t>
      </w:r>
      <w:r w:rsidRPr="00EA592A">
        <w:rPr>
          <w:rFonts w:ascii="Book Antiqua" w:hAnsi="Book Antiqua"/>
          <w:b/>
          <w:sz w:val="24"/>
          <w:szCs w:val="24"/>
        </w:rPr>
        <w:fldChar w:fldCharType="end"/>
      </w:r>
      <w:r w:rsidRPr="00EA592A">
        <w:rPr>
          <w:rFonts w:ascii="Book Antiqua" w:hAnsi="Book Antiqua"/>
          <w:b/>
          <w:sz w:val="24"/>
          <w:szCs w:val="24"/>
        </w:rPr>
        <w:t xml:space="preserve"> Predictive factors</w:t>
      </w:r>
      <w:proofErr w:type="gramEnd"/>
      <w:r w:rsidRPr="00EA592A">
        <w:rPr>
          <w:rFonts w:ascii="Book Antiqua" w:hAnsi="Book Antiqua"/>
          <w:b/>
          <w:sz w:val="24"/>
          <w:szCs w:val="24"/>
        </w:rPr>
        <w:t xml:space="preserve"> for complete pathological response in univariate logistic regression analysis for all patients</w:t>
      </w:r>
    </w:p>
    <w:tbl>
      <w:tblPr>
        <w:tblW w:w="10197" w:type="dxa"/>
        <w:jc w:val="center"/>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332"/>
        <w:gridCol w:w="1300"/>
        <w:gridCol w:w="2102"/>
        <w:gridCol w:w="2127"/>
        <w:gridCol w:w="1134"/>
        <w:gridCol w:w="1202"/>
      </w:tblGrid>
      <w:tr w:rsidR="00EA592A" w:rsidRPr="00EA592A">
        <w:trPr>
          <w:trHeight w:val="228"/>
          <w:jc w:val="center"/>
        </w:trPr>
        <w:tc>
          <w:tcPr>
            <w:tcW w:w="3632" w:type="dxa"/>
            <w:gridSpan w:val="2"/>
            <w:tcBorders>
              <w:bottom w:val="single" w:sz="12" w:space="0" w:color="auto"/>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b/>
                <w:sz w:val="24"/>
                <w:szCs w:val="24"/>
              </w:rPr>
              <w:t>Variable</w:t>
            </w:r>
          </w:p>
        </w:tc>
        <w:tc>
          <w:tcPr>
            <w:tcW w:w="2102" w:type="dxa"/>
            <w:tcBorders>
              <w:bottom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r w:rsidRPr="00EA592A">
              <w:rPr>
                <w:rFonts w:ascii="Book Antiqua" w:hAnsi="Book Antiqua"/>
                <w:b/>
                <w:kern w:val="0"/>
                <w:sz w:val="24"/>
                <w:szCs w:val="24"/>
              </w:rPr>
              <w:t>Non-</w:t>
            </w:r>
            <w:proofErr w:type="spellStart"/>
            <w:r w:rsidRPr="00EA592A">
              <w:rPr>
                <w:rFonts w:ascii="Book Antiqua" w:hAnsi="Book Antiqua"/>
                <w:b/>
                <w:kern w:val="0"/>
                <w:sz w:val="24"/>
                <w:szCs w:val="24"/>
              </w:rPr>
              <w:t>pCR</w:t>
            </w:r>
            <w:proofErr w:type="spellEnd"/>
            <w:r w:rsidRPr="00EA592A">
              <w:rPr>
                <w:rFonts w:ascii="Book Antiqua" w:hAnsi="Book Antiqua"/>
                <w:b/>
                <w:kern w:val="0"/>
                <w:sz w:val="24"/>
                <w:szCs w:val="24"/>
              </w:rPr>
              <w:t xml:space="preserve"> (</w:t>
            </w:r>
            <w:r w:rsidRPr="00EA592A">
              <w:rPr>
                <w:rFonts w:ascii="Book Antiqua" w:hAnsi="Book Antiqua"/>
                <w:b/>
                <w:i/>
                <w:kern w:val="0"/>
                <w:sz w:val="24"/>
                <w:szCs w:val="24"/>
              </w:rPr>
              <w:t>n</w:t>
            </w:r>
            <w:r w:rsidRPr="00EA592A">
              <w:rPr>
                <w:rFonts w:ascii="Book Antiqua" w:hAnsi="Book Antiqua"/>
                <w:b/>
                <w:kern w:val="0"/>
                <w:sz w:val="24"/>
                <w:szCs w:val="24"/>
              </w:rPr>
              <w:t xml:space="preserve"> = 331)</w:t>
            </w:r>
          </w:p>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r w:rsidRPr="00EA592A">
              <w:rPr>
                <w:rFonts w:ascii="Book Antiqua" w:eastAsia="宋体" w:hAnsi="Book Antiqua" w:cs="Times New Roman"/>
                <w:b/>
                <w:i/>
                <w:kern w:val="0"/>
                <w:sz w:val="24"/>
                <w:szCs w:val="24"/>
              </w:rPr>
              <w:t>n</w:t>
            </w:r>
          </w:p>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2127" w:type="dxa"/>
            <w:tcBorders>
              <w:bottom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proofErr w:type="spellStart"/>
            <w:r w:rsidRPr="00EA592A">
              <w:rPr>
                <w:rFonts w:ascii="Book Antiqua" w:hAnsi="Book Antiqua"/>
                <w:b/>
                <w:kern w:val="0"/>
                <w:sz w:val="24"/>
                <w:szCs w:val="24"/>
              </w:rPr>
              <w:t>pCR</w:t>
            </w:r>
            <w:proofErr w:type="spellEnd"/>
            <w:r w:rsidRPr="00EA592A">
              <w:rPr>
                <w:rFonts w:ascii="Book Antiqua" w:hAnsi="Book Antiqua"/>
                <w:b/>
                <w:kern w:val="0"/>
                <w:sz w:val="24"/>
                <w:szCs w:val="24"/>
              </w:rPr>
              <w:t xml:space="preserve"> (</w:t>
            </w:r>
            <w:r w:rsidRPr="00EA592A">
              <w:rPr>
                <w:rFonts w:ascii="Book Antiqua" w:hAnsi="Book Antiqua"/>
                <w:b/>
                <w:i/>
                <w:kern w:val="0"/>
                <w:sz w:val="24"/>
                <w:szCs w:val="24"/>
              </w:rPr>
              <w:t>n</w:t>
            </w:r>
            <w:r w:rsidRPr="00EA592A">
              <w:rPr>
                <w:rFonts w:ascii="Book Antiqua" w:hAnsi="Book Antiqua"/>
                <w:b/>
                <w:kern w:val="0"/>
                <w:sz w:val="24"/>
                <w:szCs w:val="24"/>
              </w:rPr>
              <w:t xml:space="preserve"> = 72)</w:t>
            </w:r>
          </w:p>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r w:rsidRPr="00EA592A">
              <w:rPr>
                <w:rFonts w:ascii="Book Antiqua" w:eastAsia="宋体" w:hAnsi="Book Antiqua" w:cs="Times New Roman"/>
                <w:b/>
                <w:i/>
                <w:kern w:val="0"/>
                <w:sz w:val="24"/>
                <w:szCs w:val="24"/>
              </w:rPr>
              <w:t>n</w:t>
            </w:r>
          </w:p>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1134" w:type="dxa"/>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rate</w:t>
            </w:r>
          </w:p>
        </w:tc>
        <w:tc>
          <w:tcPr>
            <w:tcW w:w="1202" w:type="dxa"/>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r>
      <w:tr w:rsidR="00EA592A" w:rsidRPr="00EA592A">
        <w:trPr>
          <w:trHeight w:val="228"/>
          <w:jc w:val="center"/>
        </w:trPr>
        <w:tc>
          <w:tcPr>
            <w:tcW w:w="2332" w:type="dxa"/>
            <w:vMerge w:val="restart"/>
            <w:tcBorders>
              <w:top w:val="single" w:sz="12" w:space="0" w:color="auto"/>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Gender</w:t>
            </w:r>
          </w:p>
        </w:tc>
        <w:tc>
          <w:tcPr>
            <w:tcW w:w="1300"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Male</w:t>
            </w:r>
          </w:p>
        </w:tc>
        <w:tc>
          <w:tcPr>
            <w:tcW w:w="2102"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232</w:t>
            </w:r>
          </w:p>
        </w:tc>
        <w:tc>
          <w:tcPr>
            <w:tcW w:w="2127"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49</w:t>
            </w:r>
          </w:p>
        </w:tc>
        <w:tc>
          <w:tcPr>
            <w:tcW w:w="1134"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17.44%</w:t>
            </w:r>
          </w:p>
        </w:tc>
        <w:tc>
          <w:tcPr>
            <w:tcW w:w="1202" w:type="dxa"/>
            <w:vMerge w:val="restart"/>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0.653</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Female</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96</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23</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19.33%</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Age (</w:t>
            </w:r>
            <w:proofErr w:type="spellStart"/>
            <w:r w:rsidRPr="00EA592A">
              <w:rPr>
                <w:rFonts w:ascii="Book Antiqua" w:hAnsi="Book Antiqua"/>
                <w:sz w:val="24"/>
                <w:szCs w:val="24"/>
              </w:rPr>
              <w:t>yr</w:t>
            </w:r>
            <w:proofErr w:type="spellEnd"/>
            <w:r w:rsidRPr="00EA592A">
              <w:rPr>
                <w:rFonts w:ascii="Book Antiqua" w:hAnsi="Book Antiqua"/>
                <w:sz w:val="24"/>
                <w:szCs w:val="24"/>
              </w:rPr>
              <w:t>)</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≤60</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210</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54</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20.45%</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0.07</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&gt;60</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119</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18</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13.14%</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BMI (kg/cm</w:t>
            </w:r>
            <w:r w:rsidRPr="00EA592A">
              <w:rPr>
                <w:rFonts w:ascii="Book Antiqua" w:hAnsi="Book Antiqua"/>
                <w:sz w:val="24"/>
                <w:szCs w:val="24"/>
                <w:vertAlign w:val="superscript"/>
              </w:rPr>
              <w:t>2</w:t>
            </w:r>
            <w:r w:rsidRPr="00EA592A">
              <w:rPr>
                <w:rFonts w:ascii="Book Antiqua" w:hAnsi="Book Antiqua"/>
                <w:sz w:val="24"/>
                <w:szCs w:val="24"/>
              </w:rPr>
              <w:t>)</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&lt;25</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231</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53</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18.66%</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0.581</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≥25</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78</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15</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16.13%</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Hemoglobin (g/L)</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≤125</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109</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16</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12.80%</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0.126</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&gt;125</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172</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41</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19.25%</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kern w:val="0"/>
                <w:sz w:val="24"/>
                <w:szCs w:val="24"/>
              </w:rPr>
              <w:t>NLR</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&gt;3</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37</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11</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22.92%</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0.227</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≤3</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244</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46</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15.86%</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Platelet (×10</w:t>
            </w:r>
            <w:r w:rsidRPr="00EA592A">
              <w:rPr>
                <w:rFonts w:ascii="Book Antiqua" w:hAnsi="Book Antiqua"/>
                <w:sz w:val="24"/>
                <w:szCs w:val="24"/>
                <w:vertAlign w:val="superscript"/>
              </w:rPr>
              <w:t>9</w:t>
            </w:r>
            <w:r w:rsidRPr="00EA592A">
              <w:rPr>
                <w:rFonts w:ascii="Book Antiqua" w:hAnsi="Book Antiqua"/>
                <w:sz w:val="24"/>
                <w:szCs w:val="24"/>
              </w:rPr>
              <w:t>/L)</w:t>
            </w:r>
          </w:p>
        </w:tc>
        <w:tc>
          <w:tcPr>
            <w:tcW w:w="1300"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237.5 (200.25-286.75)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246 (200.5-268.5)</w:t>
            </w:r>
          </w:p>
        </w:tc>
        <w:tc>
          <w:tcPr>
            <w:tcW w:w="1134"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0.981</w:t>
            </w:r>
          </w:p>
        </w:tc>
      </w:tr>
      <w:tr w:rsidR="00EA592A" w:rsidRPr="00EA592A">
        <w:trPr>
          <w:trHeight w:val="523"/>
          <w:jc w:val="center"/>
        </w:trPr>
        <w:tc>
          <w:tcPr>
            <w:tcW w:w="2332" w:type="dxa"/>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eastAsia="Times-Roman" w:hAnsi="Book Antiqua"/>
                <w:sz w:val="24"/>
                <w:szCs w:val="24"/>
              </w:rPr>
              <w:t xml:space="preserve">ApoA1 </w:t>
            </w:r>
            <w:r w:rsidRPr="00EA592A">
              <w:rPr>
                <w:rFonts w:ascii="Book Antiqua" w:hAnsi="Book Antiqua"/>
                <w:sz w:val="24"/>
                <w:szCs w:val="24"/>
              </w:rPr>
              <w:t>(g/L)</w:t>
            </w:r>
          </w:p>
        </w:tc>
        <w:tc>
          <w:tcPr>
            <w:tcW w:w="1300"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1.29 (1.13-1.44</w:t>
            </w:r>
            <w:r w:rsidRPr="00EA592A">
              <w:rPr>
                <w:rFonts w:ascii="Book Antiqua" w:hAnsi="Book Antiqua" w:hint="eastAsia"/>
                <w:sz w:val="24"/>
                <w:szCs w:val="24"/>
                <w:lang w:bidi="ar"/>
              </w:rPr>
              <w:t>）</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 (1.15-1.52)</w:t>
            </w:r>
          </w:p>
        </w:tc>
        <w:tc>
          <w:tcPr>
            <w:tcW w:w="1134" w:type="dxa"/>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rPr>
            </w:pPr>
          </w:p>
        </w:tc>
        <w:tc>
          <w:tcPr>
            <w:tcW w:w="12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0.454</w:t>
            </w:r>
          </w:p>
        </w:tc>
      </w:tr>
      <w:tr w:rsidR="00EA592A" w:rsidRPr="00EA592A">
        <w:trPr>
          <w:trHeight w:val="228"/>
          <w:jc w:val="center"/>
        </w:trPr>
        <w:tc>
          <w:tcPr>
            <w:tcW w:w="2332" w:type="dxa"/>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r w:rsidRPr="00EA592A">
              <w:rPr>
                <w:rFonts w:ascii="Book Antiqua" w:hAnsi="Book Antiqua"/>
                <w:sz w:val="24"/>
                <w:szCs w:val="24"/>
              </w:rPr>
              <w:t>(g/L)</w:t>
            </w:r>
          </w:p>
        </w:tc>
        <w:tc>
          <w:tcPr>
            <w:tcW w:w="1300"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0.98 (0.79-1.14)</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0.97 (0.82-1.19)</w:t>
            </w:r>
          </w:p>
        </w:tc>
        <w:tc>
          <w:tcPr>
            <w:tcW w:w="1134" w:type="dxa"/>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rPr>
            </w:pPr>
          </w:p>
        </w:tc>
        <w:tc>
          <w:tcPr>
            <w:tcW w:w="12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0.382</w:t>
            </w:r>
          </w:p>
        </w:tc>
      </w:tr>
      <w:tr w:rsidR="00EA592A" w:rsidRPr="00EA592A">
        <w:trPr>
          <w:trHeight w:val="228"/>
          <w:jc w:val="center"/>
        </w:trPr>
        <w:tc>
          <w:tcPr>
            <w:tcW w:w="2332" w:type="dxa"/>
            <w:vAlign w:val="center"/>
          </w:tcPr>
          <w:p w:rsidR="002E730C" w:rsidRPr="00EA592A" w:rsidRDefault="00381226">
            <w:pPr>
              <w:widowControl/>
              <w:adjustRightInd w:val="0"/>
              <w:snapToGrid w:val="0"/>
              <w:spacing w:line="360" w:lineRule="auto"/>
              <w:textAlignment w:val="center"/>
              <w:rPr>
                <w:rFonts w:ascii="Book Antiqua" w:eastAsia="宋体" w:hAnsi="Book Antiqua"/>
                <w:sz w:val="24"/>
                <w:szCs w:val="24"/>
              </w:rPr>
            </w:pPr>
            <w:r w:rsidRPr="00EA592A">
              <w:rPr>
                <w:rFonts w:ascii="Book Antiqua" w:eastAsia="宋体" w:hAnsi="Book Antiqua"/>
                <w:sz w:val="24"/>
                <w:szCs w:val="24"/>
              </w:rPr>
              <w:t>The interval (d)</w:t>
            </w:r>
          </w:p>
        </w:tc>
        <w:tc>
          <w:tcPr>
            <w:tcW w:w="1300"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39 (22.25-54)</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50 (42-56.5)</w:t>
            </w:r>
          </w:p>
        </w:tc>
        <w:tc>
          <w:tcPr>
            <w:tcW w:w="1134" w:type="dxa"/>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rPr>
            </w:pPr>
          </w:p>
        </w:tc>
        <w:tc>
          <w:tcPr>
            <w:tcW w:w="12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0</w:t>
            </w: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CEA (ng/mL)</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&gt;5</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163</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28</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14.66%</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0.217</w:t>
            </w:r>
          </w:p>
        </w:tc>
      </w:tr>
      <w:tr w:rsidR="00EA592A" w:rsidRPr="00EA592A">
        <w:trPr>
          <w:trHeight w:val="228"/>
          <w:jc w:val="center"/>
        </w:trPr>
        <w:tc>
          <w:tcPr>
            <w:tcW w:w="2332" w:type="dxa"/>
            <w:vMerge/>
            <w:tcBorders>
              <w:bottom w:val="nil"/>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tcBorders>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≤5</w:t>
            </w:r>
          </w:p>
        </w:tc>
        <w:tc>
          <w:tcPr>
            <w:tcW w:w="2102" w:type="dxa"/>
            <w:tcBorders>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118</w:t>
            </w:r>
          </w:p>
        </w:tc>
        <w:tc>
          <w:tcPr>
            <w:tcW w:w="2127" w:type="dxa"/>
            <w:tcBorders>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29</w:t>
            </w:r>
          </w:p>
        </w:tc>
        <w:tc>
          <w:tcPr>
            <w:tcW w:w="1134" w:type="dxa"/>
            <w:tcBorders>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19.73%</w:t>
            </w:r>
          </w:p>
        </w:tc>
        <w:tc>
          <w:tcPr>
            <w:tcW w:w="1202" w:type="dxa"/>
            <w:vMerge/>
            <w:tcBorders>
              <w:bottom w:val="nil"/>
            </w:tcBorders>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tcBorders>
              <w:top w:val="nil"/>
              <w:bottom w:val="nil"/>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Differentiation</w:t>
            </w:r>
          </w:p>
        </w:tc>
        <w:tc>
          <w:tcPr>
            <w:tcW w:w="1300"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Moderate-poor</w:t>
            </w:r>
          </w:p>
        </w:tc>
        <w:tc>
          <w:tcPr>
            <w:tcW w:w="2102"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274</w:t>
            </w:r>
          </w:p>
        </w:tc>
        <w:tc>
          <w:tcPr>
            <w:tcW w:w="2127"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44</w:t>
            </w:r>
          </w:p>
        </w:tc>
        <w:tc>
          <w:tcPr>
            <w:tcW w:w="1134"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13.84%</w:t>
            </w:r>
          </w:p>
        </w:tc>
        <w:tc>
          <w:tcPr>
            <w:tcW w:w="1202" w:type="dxa"/>
            <w:vMerge w:val="restart"/>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0.001</w:t>
            </w:r>
          </w:p>
        </w:tc>
      </w:tr>
      <w:tr w:rsidR="00EA592A" w:rsidRPr="00EA592A">
        <w:trPr>
          <w:trHeight w:val="228"/>
          <w:jc w:val="center"/>
        </w:trPr>
        <w:tc>
          <w:tcPr>
            <w:tcW w:w="2332" w:type="dxa"/>
            <w:vMerge/>
            <w:tcBorders>
              <w:top w:val="nil"/>
              <w:bottom w:val="nil"/>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Well</w:t>
            </w:r>
          </w:p>
        </w:tc>
        <w:tc>
          <w:tcPr>
            <w:tcW w:w="2102"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44</w:t>
            </w:r>
          </w:p>
        </w:tc>
        <w:tc>
          <w:tcPr>
            <w:tcW w:w="2127"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20</w:t>
            </w:r>
          </w:p>
        </w:tc>
        <w:tc>
          <w:tcPr>
            <w:tcW w:w="1134"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31.25%</w:t>
            </w:r>
          </w:p>
        </w:tc>
        <w:tc>
          <w:tcPr>
            <w:tcW w:w="1202" w:type="dxa"/>
            <w:vMerge/>
            <w:tcBorders>
              <w:top w:val="nil"/>
              <w:bottom w:val="nil"/>
            </w:tcBorders>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tcBorders>
              <w:top w:val="nil"/>
              <w:bottom w:val="nil"/>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DTAV (cm)</w:t>
            </w:r>
          </w:p>
        </w:tc>
        <w:tc>
          <w:tcPr>
            <w:tcW w:w="1300"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&lt;5</w:t>
            </w:r>
          </w:p>
        </w:tc>
        <w:tc>
          <w:tcPr>
            <w:tcW w:w="2102"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140</w:t>
            </w:r>
          </w:p>
        </w:tc>
        <w:tc>
          <w:tcPr>
            <w:tcW w:w="2127"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41</w:t>
            </w:r>
          </w:p>
        </w:tc>
        <w:tc>
          <w:tcPr>
            <w:tcW w:w="1134" w:type="dxa"/>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22.65%</w:t>
            </w:r>
          </w:p>
        </w:tc>
        <w:tc>
          <w:tcPr>
            <w:tcW w:w="1202" w:type="dxa"/>
            <w:vMerge w:val="restart"/>
            <w:tcBorders>
              <w:top w:val="nil"/>
              <w:bottom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0.024</w:t>
            </w:r>
          </w:p>
        </w:tc>
      </w:tr>
      <w:tr w:rsidR="00EA592A" w:rsidRPr="00EA592A">
        <w:trPr>
          <w:trHeight w:val="228"/>
          <w:jc w:val="center"/>
        </w:trPr>
        <w:tc>
          <w:tcPr>
            <w:tcW w:w="2332" w:type="dxa"/>
            <w:vMerge/>
            <w:tcBorders>
              <w:top w:val="nil"/>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tcBorders>
              <w:top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≥5</w:t>
            </w:r>
          </w:p>
        </w:tc>
        <w:tc>
          <w:tcPr>
            <w:tcW w:w="2102" w:type="dxa"/>
            <w:tcBorders>
              <w:top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191</w:t>
            </w:r>
          </w:p>
        </w:tc>
        <w:tc>
          <w:tcPr>
            <w:tcW w:w="2127" w:type="dxa"/>
            <w:tcBorders>
              <w:top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31</w:t>
            </w:r>
          </w:p>
        </w:tc>
        <w:tc>
          <w:tcPr>
            <w:tcW w:w="1134" w:type="dxa"/>
            <w:tcBorders>
              <w:top w:val="nil"/>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13.96%</w:t>
            </w:r>
          </w:p>
        </w:tc>
        <w:tc>
          <w:tcPr>
            <w:tcW w:w="1202" w:type="dxa"/>
            <w:vMerge/>
            <w:tcBorders>
              <w:top w:val="nil"/>
            </w:tcBorders>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370"/>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TL (cm)</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&gt;3</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237</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41</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14.75%</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0.001</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≤3</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73</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30</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29.13%</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lastRenderedPageBreak/>
              <w:t>TCE</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&lt;50%</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37</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7</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15.91%</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0.772</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≥50%</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256</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55</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17.68%</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cT</w:t>
            </w:r>
            <w:proofErr w:type="spellEnd"/>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2</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16</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5</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23.81%</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0.405</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3</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234</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56</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19.31%</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4</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54</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8</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12.90%</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cN</w:t>
            </w:r>
            <w:proofErr w:type="spellEnd"/>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235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57</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19.52%</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0.465</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78</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15</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16.13%</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kern w:val="0"/>
                <w:sz w:val="24"/>
                <w:szCs w:val="24"/>
              </w:rPr>
              <w:t>MRF</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231</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61</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20.89%</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0.013</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rPr>
              <w:t>+</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97</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11</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lang w:bidi="ar"/>
              </w:rPr>
              <w:t>10.19%</w:t>
            </w:r>
          </w:p>
        </w:tc>
        <w:tc>
          <w:tcPr>
            <w:tcW w:w="1202"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33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NT regimen</w:t>
            </w: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proofErr w:type="spellStart"/>
            <w:r w:rsidRPr="00EA592A">
              <w:rPr>
                <w:rFonts w:ascii="Book Antiqua" w:hAnsi="Book Antiqua"/>
                <w:sz w:val="24"/>
                <w:szCs w:val="24"/>
              </w:rPr>
              <w:t>Capecitabine</w:t>
            </w:r>
            <w:proofErr w:type="spellEnd"/>
            <w:r w:rsidRPr="00EA592A">
              <w:rPr>
                <w:rFonts w:ascii="Book Antiqua" w:hAnsi="Book Antiqua"/>
                <w:sz w:val="24"/>
                <w:szCs w:val="24"/>
              </w:rPr>
              <w:t xml:space="preserve">/de </w:t>
            </w:r>
            <w:proofErr w:type="spellStart"/>
            <w:r w:rsidRPr="00EA592A">
              <w:rPr>
                <w:rFonts w:ascii="Book Antiqua" w:hAnsi="Book Antiqua"/>
                <w:sz w:val="24"/>
                <w:szCs w:val="24"/>
              </w:rPr>
              <w:t>Gramont</w:t>
            </w:r>
            <w:proofErr w:type="spellEnd"/>
            <w:r w:rsidRPr="00EA592A">
              <w:rPr>
                <w:rFonts w:ascii="Book Antiqua" w:hAnsi="Book Antiqua"/>
                <w:sz w:val="24"/>
                <w:szCs w:val="24"/>
              </w:rPr>
              <w:t>-RT</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102</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11.30%</w:t>
            </w:r>
          </w:p>
        </w:tc>
        <w:tc>
          <w:tcPr>
            <w:tcW w:w="1202"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w:t>
            </w: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mFOLFOX6</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148</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14</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8.64%</w:t>
            </w:r>
          </w:p>
        </w:tc>
        <w:tc>
          <w:tcPr>
            <w:tcW w:w="1202" w:type="dxa"/>
            <w:vMerge/>
            <w:vAlign w:val="center"/>
          </w:tcPr>
          <w:p w:rsidR="002E730C" w:rsidRPr="00EA592A" w:rsidRDefault="002E730C">
            <w:pPr>
              <w:adjustRightInd w:val="0"/>
              <w:snapToGrid w:val="0"/>
              <w:spacing w:line="360" w:lineRule="auto"/>
              <w:rPr>
                <w:rFonts w:ascii="Book Antiqua" w:hAnsi="Book Antiqua"/>
                <w:sz w:val="24"/>
                <w:szCs w:val="24"/>
              </w:rPr>
            </w:pPr>
          </w:p>
        </w:tc>
      </w:tr>
      <w:tr w:rsidR="00EA592A" w:rsidRPr="00EA592A">
        <w:trPr>
          <w:trHeight w:val="228"/>
          <w:jc w:val="center"/>
        </w:trPr>
        <w:tc>
          <w:tcPr>
            <w:tcW w:w="233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30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mFOLFOX6-RT</w:t>
            </w:r>
          </w:p>
        </w:tc>
        <w:tc>
          <w:tcPr>
            <w:tcW w:w="210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81</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45</w:t>
            </w:r>
          </w:p>
        </w:tc>
        <w:tc>
          <w:tcPr>
            <w:tcW w:w="113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lang w:bidi="ar"/>
              </w:rPr>
            </w:pPr>
            <w:r w:rsidRPr="00EA592A">
              <w:rPr>
                <w:rFonts w:ascii="Book Antiqua" w:hAnsi="Book Antiqua"/>
                <w:sz w:val="24"/>
                <w:szCs w:val="24"/>
                <w:lang w:bidi="ar"/>
              </w:rPr>
              <w:t>35.71%</w:t>
            </w:r>
          </w:p>
        </w:tc>
        <w:tc>
          <w:tcPr>
            <w:tcW w:w="1202" w:type="dxa"/>
            <w:vMerge/>
            <w:vAlign w:val="center"/>
          </w:tcPr>
          <w:p w:rsidR="002E730C" w:rsidRPr="00EA592A" w:rsidRDefault="002E730C">
            <w:pPr>
              <w:adjustRightInd w:val="0"/>
              <w:snapToGrid w:val="0"/>
              <w:spacing w:line="360" w:lineRule="auto"/>
              <w:rPr>
                <w:rFonts w:ascii="Book Antiqua" w:hAnsi="Book Antiqua"/>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Platelet</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A-1</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B,</w:t>
      </w:r>
      <w:r w:rsidRPr="00EA592A">
        <w:rPr>
          <w:rFonts w:ascii="Book Antiqua" w:eastAsia="Times-Roman" w:hAnsi="Book Antiqua"/>
          <w:sz w:val="24"/>
          <w:szCs w:val="24"/>
        </w:rPr>
        <w:t xml:space="preserve"> and</w:t>
      </w:r>
      <w:r w:rsidRPr="00EA592A">
        <w:rPr>
          <w:rFonts w:ascii="Book Antiqua" w:eastAsia="宋体" w:hAnsi="Book Antiqua"/>
          <w:sz w:val="24"/>
          <w:szCs w:val="24"/>
        </w:rPr>
        <w:t xml:space="preserve"> the interval </w:t>
      </w:r>
      <w:r w:rsidRPr="00EA592A">
        <w:rPr>
          <w:rFonts w:ascii="Book Antiqua" w:hAnsi="Book Antiqua"/>
          <w:sz w:val="24"/>
          <w:szCs w:val="24"/>
        </w:rPr>
        <w:t xml:space="preserve">were calculated as </w:t>
      </w:r>
      <w:r w:rsidRPr="00EA592A">
        <w:rPr>
          <w:rFonts w:ascii="Book Antiqua" w:hAnsi="Book Antiqua"/>
          <w:sz w:val="24"/>
          <w:szCs w:val="24"/>
          <w:shd w:val="clear" w:color="auto" w:fill="FFFFFF"/>
        </w:rPr>
        <w:t>metrological data,</w:t>
      </w:r>
      <w:r w:rsidRPr="00EA592A">
        <w:rPr>
          <w:rFonts w:ascii="Book Antiqua" w:hAnsi="Book Antiqua" w:cs="Times-Roman"/>
          <w:sz w:val="24"/>
          <w:szCs w:val="24"/>
        </w:rPr>
        <w:t xml:space="preserve"> and others are counting data. </w:t>
      </w:r>
      <w:proofErr w:type="spellStart"/>
      <w:proofErr w:type="gramStart"/>
      <w:r w:rsidRPr="00EA592A">
        <w:rPr>
          <w:rFonts w:ascii="Book Antiqua" w:eastAsia="Times-Roman" w:hAnsi="Book Antiqua" w:cs="Book Antiqua"/>
          <w:sz w:val="24"/>
          <w:szCs w:val="24"/>
        </w:rPr>
        <w:t>pCR</w:t>
      </w:r>
      <w:proofErr w:type="spellEnd"/>
      <w:proofErr w:type="gramEnd"/>
      <w:r w:rsidRPr="00EA592A">
        <w:rPr>
          <w:rFonts w:ascii="Book Antiqua" w:eastAsia="宋体" w:hAnsi="Book Antiqua" w:cs="Book Antiqua"/>
          <w:sz w:val="24"/>
          <w:szCs w:val="24"/>
        </w:rPr>
        <w:t xml:space="preserve">: </w:t>
      </w:r>
      <w:r w:rsidRPr="00EA592A">
        <w:rPr>
          <w:rFonts w:ascii="Book Antiqua" w:eastAsia="Times-Roman" w:hAnsi="Book Antiqua" w:cs="Book Antiqua"/>
          <w:bCs/>
          <w:sz w:val="24"/>
          <w:szCs w:val="24"/>
        </w:rPr>
        <w:t xml:space="preserve">Complete </w:t>
      </w:r>
      <w:r w:rsidRPr="00EA592A">
        <w:rPr>
          <w:rFonts w:ascii="Book Antiqua" w:hAnsi="Book Antiqua" w:cs="Book Antiqua"/>
          <w:bCs/>
          <w:sz w:val="24"/>
          <w:szCs w:val="24"/>
        </w:rPr>
        <w:t>pathological</w:t>
      </w:r>
      <w:r w:rsidRPr="00EA592A">
        <w:rPr>
          <w:rFonts w:ascii="Book Antiqua" w:eastAsia="Times-Roman" w:hAnsi="Book Antiqua" w:cs="Book Antiqua"/>
          <w:bCs/>
          <w:sz w:val="24"/>
          <w:szCs w:val="24"/>
        </w:rPr>
        <w:t xml:space="preserve"> response</w:t>
      </w:r>
      <w:r w:rsidRPr="00EA592A">
        <w:rPr>
          <w:rFonts w:ascii="Book Antiqua" w:eastAsia="宋体" w:hAnsi="Book Antiqua" w:cs="Book Antiqua"/>
          <w:bCs/>
          <w:sz w:val="24"/>
          <w:szCs w:val="24"/>
        </w:rPr>
        <w:t xml:space="preserve">; </w:t>
      </w:r>
      <w:r w:rsidRPr="00EA592A">
        <w:rPr>
          <w:rFonts w:ascii="Book Antiqua" w:hAnsi="Book Antiqua"/>
          <w:sz w:val="24"/>
          <w:szCs w:val="24"/>
        </w:rPr>
        <w:t xml:space="preserve">NLR: </w:t>
      </w:r>
      <w:r w:rsidRPr="00EA592A">
        <w:rPr>
          <w:rFonts w:ascii="Book Antiqua" w:eastAsia="Times-Roman" w:hAnsi="Book Antiqua"/>
          <w:sz w:val="24"/>
          <w:szCs w:val="24"/>
        </w:rPr>
        <w:t>Neutrophil-lymphocyte ratio</w:t>
      </w:r>
      <w:r w:rsidRPr="00EA592A">
        <w:rPr>
          <w:rFonts w:ascii="Book Antiqua" w:hAnsi="Book Antiqua"/>
          <w:sz w:val="24"/>
          <w:szCs w:val="24"/>
        </w:rPr>
        <w:t xml:space="preserve">; DTAV: </w:t>
      </w:r>
      <w:r w:rsidRPr="00EA592A">
        <w:rPr>
          <w:rFonts w:ascii="Book Antiqua" w:eastAsia="Times-Roman" w:hAnsi="Book Antiqua"/>
          <w:sz w:val="24"/>
          <w:szCs w:val="24"/>
        </w:rPr>
        <w:t>Distance of tumor from the anal verge</w:t>
      </w:r>
      <w:r w:rsidRPr="00EA592A">
        <w:rPr>
          <w:rFonts w:ascii="Book Antiqua" w:hAnsi="Book Antiqua"/>
          <w:sz w:val="24"/>
          <w:szCs w:val="24"/>
        </w:rPr>
        <w:t>; TL</w:t>
      </w:r>
      <w:r w:rsidRPr="00EA592A">
        <w:rPr>
          <w:rFonts w:ascii="Book Antiqua" w:eastAsia="Times-Roman" w:hAnsi="Book Antiqua"/>
          <w:sz w:val="24"/>
          <w:szCs w:val="24"/>
        </w:rPr>
        <w:t>: Tumor length</w:t>
      </w:r>
      <w:r w:rsidRPr="00EA592A">
        <w:rPr>
          <w:rFonts w:ascii="Book Antiqua" w:hAnsi="Book Antiqua"/>
          <w:sz w:val="24"/>
          <w:szCs w:val="24"/>
        </w:rPr>
        <w:t xml:space="preserve">; TCE: </w:t>
      </w:r>
      <w:r w:rsidRPr="00EA592A">
        <w:rPr>
          <w:rFonts w:ascii="Book Antiqua" w:eastAsia="Times-Roman" w:hAnsi="Book Antiqua"/>
          <w:sz w:val="24"/>
          <w:szCs w:val="24"/>
        </w:rPr>
        <w:t>Tumor circumferential extent</w:t>
      </w:r>
      <w:r w:rsidRPr="00EA592A">
        <w:rPr>
          <w:rFonts w:ascii="Book Antiqua" w:eastAsia="宋体" w:hAnsi="Book Antiqua"/>
          <w:sz w:val="24"/>
          <w:szCs w:val="24"/>
        </w:rPr>
        <w:t xml:space="preserve">; </w:t>
      </w:r>
      <w:r w:rsidRPr="00EA592A">
        <w:rPr>
          <w:rFonts w:ascii="Book Antiqua" w:hAnsi="Book Antiqua"/>
          <w:sz w:val="24"/>
          <w:szCs w:val="24"/>
        </w:rPr>
        <w:t xml:space="preserve">NT: </w:t>
      </w:r>
      <w:r w:rsidRPr="00EA592A">
        <w:rPr>
          <w:rFonts w:ascii="Book Antiqua" w:eastAsia="Times-Roman" w:hAnsi="Book Antiqua"/>
          <w:sz w:val="24"/>
          <w:szCs w:val="24"/>
        </w:rPr>
        <w:t>Neoadjuvant therapy</w:t>
      </w:r>
      <w:r w:rsidRPr="00EA592A">
        <w:rPr>
          <w:rFonts w:ascii="Book Antiqua" w:hAnsi="Book Antiqua"/>
          <w:sz w:val="24"/>
          <w:szCs w:val="24"/>
        </w:rPr>
        <w:t xml:space="preserve">; </w:t>
      </w:r>
      <w:bookmarkStart w:id="221" w:name="OLE_LINK53"/>
      <w:bookmarkStart w:id="222" w:name="OLE_LINK52"/>
      <w:r w:rsidRPr="00EA592A">
        <w:rPr>
          <w:rFonts w:ascii="Book Antiqua" w:hAnsi="Book Antiqua"/>
          <w:sz w:val="24"/>
          <w:szCs w:val="24"/>
        </w:rPr>
        <w:t xml:space="preserve">PLT: Platelet; </w:t>
      </w:r>
      <w:r w:rsidRPr="00EA592A">
        <w:rPr>
          <w:rFonts w:ascii="Book Antiqua" w:eastAsia="Times-Roman" w:hAnsi="Book Antiqua"/>
          <w:sz w:val="24"/>
          <w:szCs w:val="24"/>
        </w:rPr>
        <w:t>ApoA1:</w:t>
      </w:r>
      <w:r w:rsidRPr="00EA592A">
        <w:rPr>
          <w:rFonts w:ascii="Book Antiqua" w:eastAsia="TimesNewRomanPSMT" w:hAnsi="Book Antiqua"/>
          <w:sz w:val="24"/>
          <w:szCs w:val="24"/>
        </w:rPr>
        <w:t xml:space="preserve"> Apolipoprotein A-1; </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r w:rsidRPr="00EA592A">
        <w:rPr>
          <w:rFonts w:ascii="Book Antiqua" w:eastAsia="TimesNewRomanPSMT" w:hAnsi="Book Antiqua"/>
          <w:sz w:val="24"/>
          <w:szCs w:val="24"/>
        </w:rPr>
        <w:t xml:space="preserve">Apolipoprotein B; </w:t>
      </w:r>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bookmarkEnd w:id="221"/>
      <w:bookmarkEnd w:id="222"/>
      <w:r w:rsidRPr="00EA592A">
        <w:rPr>
          <w:rFonts w:ascii="Book Antiqua" w:hAnsi="Book Antiqua"/>
          <w:sz w:val="24"/>
          <w:szCs w:val="24"/>
        </w:rPr>
        <w:t xml:space="preserve">; </w:t>
      </w:r>
      <w:bookmarkStart w:id="223" w:name="OLE_LINK55"/>
      <w:bookmarkStart w:id="224" w:name="OLE_LINK54"/>
      <w:r w:rsidRPr="00EA592A">
        <w:rPr>
          <w:rFonts w:ascii="Book Antiqua" w:hAnsi="Book Antiqua"/>
          <w:sz w:val="24"/>
          <w:szCs w:val="24"/>
        </w:rPr>
        <w:t>CEA:</w:t>
      </w:r>
      <w:r w:rsidRPr="00EA592A">
        <w:rPr>
          <w:rFonts w:ascii="Book Antiqua" w:eastAsia="Times-Roman" w:hAnsi="Book Antiqua"/>
          <w:sz w:val="24"/>
          <w:szCs w:val="24"/>
        </w:rPr>
        <w:t xml:space="preserve"> Carcinoembryonic antigen.</w:t>
      </w:r>
      <w:bookmarkEnd w:id="223"/>
      <w:bookmarkEnd w:id="224"/>
    </w:p>
    <w:p w:rsidR="002E730C" w:rsidRPr="00EA592A" w:rsidRDefault="00381226">
      <w:pPr>
        <w:widowControl/>
        <w:jc w:val="left"/>
        <w:rPr>
          <w:rFonts w:ascii="Book Antiqua" w:eastAsia="黑体" w:hAnsi="Book Antiqua" w:cs="Times New Roman"/>
          <w:b/>
          <w:sz w:val="24"/>
          <w:szCs w:val="24"/>
        </w:rPr>
      </w:pPr>
      <w:r w:rsidRPr="00EA592A">
        <w:rPr>
          <w:rFonts w:ascii="Book Antiqua" w:hAnsi="Book Antiqua"/>
          <w:b/>
          <w:sz w:val="24"/>
        </w:rPr>
        <w:br w:type="page"/>
      </w:r>
    </w:p>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lastRenderedPageBreak/>
        <w:t>Table 2 Predictive factors for complete pathological response in multivariate logistic regression analysis for all patients</w:t>
      </w:r>
    </w:p>
    <w:tbl>
      <w:tblPr>
        <w:tblW w:w="9623" w:type="dxa"/>
        <w:tblLayout w:type="fixed"/>
        <w:tblCellMar>
          <w:top w:w="15" w:type="dxa"/>
          <w:left w:w="15" w:type="dxa"/>
          <w:bottom w:w="15" w:type="dxa"/>
          <w:right w:w="15" w:type="dxa"/>
        </w:tblCellMar>
        <w:tblLook w:val="04A0" w:firstRow="1" w:lastRow="0" w:firstColumn="1" w:lastColumn="0" w:noHBand="0" w:noVBand="1"/>
      </w:tblPr>
      <w:tblGrid>
        <w:gridCol w:w="2027"/>
        <w:gridCol w:w="1887"/>
        <w:gridCol w:w="1305"/>
        <w:gridCol w:w="1322"/>
        <w:gridCol w:w="1614"/>
        <w:gridCol w:w="1468"/>
      </w:tblGrid>
      <w:tr w:rsidR="00EA592A" w:rsidRPr="00EA592A">
        <w:trPr>
          <w:trHeight w:val="840"/>
        </w:trPr>
        <w:tc>
          <w:tcPr>
            <w:tcW w:w="3914" w:type="dxa"/>
            <w:gridSpan w:val="2"/>
            <w:tcBorders>
              <w:top w:val="single" w:sz="12" w:space="0" w:color="auto"/>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305" w:type="dxa"/>
            <w:tcBorders>
              <w:top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c>
          <w:tcPr>
            <w:tcW w:w="1322" w:type="dxa"/>
            <w:tcBorders>
              <w:top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OR</w:t>
            </w:r>
          </w:p>
        </w:tc>
        <w:tc>
          <w:tcPr>
            <w:tcW w:w="3082" w:type="dxa"/>
            <w:gridSpan w:val="2"/>
            <w:tcBorders>
              <w:top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95%CI</w:t>
            </w:r>
          </w:p>
        </w:tc>
      </w:tr>
      <w:tr w:rsidR="00EA592A" w:rsidRPr="00EA592A">
        <w:trPr>
          <w:trHeight w:val="312"/>
        </w:trPr>
        <w:tc>
          <w:tcPr>
            <w:tcW w:w="2027" w:type="dxa"/>
            <w:vMerge w:val="restart"/>
            <w:tcBorders>
              <w:top w:val="single" w:sz="12" w:space="0" w:color="000000"/>
            </w:tcBorders>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Age (</w:t>
            </w:r>
            <w:proofErr w:type="spellStart"/>
            <w:r w:rsidRPr="00EA592A">
              <w:rPr>
                <w:rFonts w:ascii="Book Antiqua" w:hAnsi="Book Antiqua"/>
                <w:sz w:val="24"/>
                <w:szCs w:val="24"/>
              </w:rPr>
              <w:t>yr</w:t>
            </w:r>
            <w:proofErr w:type="spellEnd"/>
            <w:r w:rsidRPr="00EA592A">
              <w:rPr>
                <w:rFonts w:ascii="Book Antiqua" w:hAnsi="Book Antiqua"/>
                <w:sz w:val="24"/>
                <w:szCs w:val="24"/>
              </w:rPr>
              <w:t>)</w:t>
            </w:r>
          </w:p>
        </w:tc>
        <w:tc>
          <w:tcPr>
            <w:tcW w:w="1887"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≤60</w:t>
            </w:r>
          </w:p>
        </w:tc>
        <w:tc>
          <w:tcPr>
            <w:tcW w:w="1305"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0.703</w:t>
            </w:r>
          </w:p>
        </w:tc>
        <w:tc>
          <w:tcPr>
            <w:tcW w:w="1322"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0.873</w:t>
            </w:r>
          </w:p>
        </w:tc>
        <w:tc>
          <w:tcPr>
            <w:tcW w:w="3082" w:type="dxa"/>
            <w:gridSpan w:val="2"/>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0.434-1.756</w:t>
            </w:r>
          </w:p>
        </w:tc>
      </w:tr>
      <w:tr w:rsidR="00EA592A" w:rsidRPr="00EA592A">
        <w:trPr>
          <w:trHeight w:val="312"/>
        </w:trPr>
        <w:tc>
          <w:tcPr>
            <w:tcW w:w="2027"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&gt;60</w:t>
            </w:r>
          </w:p>
        </w:tc>
        <w:tc>
          <w:tcPr>
            <w:tcW w:w="1305"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3082" w:type="dxa"/>
            <w:gridSpan w:val="2"/>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312"/>
        </w:trPr>
        <w:tc>
          <w:tcPr>
            <w:tcW w:w="2027"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Differentiation</w:t>
            </w: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Well</w:t>
            </w:r>
          </w:p>
        </w:tc>
        <w:tc>
          <w:tcPr>
            <w:tcW w:w="1305"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0.003</w:t>
            </w: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2.966</w:t>
            </w:r>
          </w:p>
        </w:tc>
        <w:tc>
          <w:tcPr>
            <w:tcW w:w="3082"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1.449-6.069</w:t>
            </w:r>
          </w:p>
        </w:tc>
      </w:tr>
      <w:tr w:rsidR="00EA592A" w:rsidRPr="00EA592A">
        <w:trPr>
          <w:trHeight w:val="312"/>
        </w:trPr>
        <w:tc>
          <w:tcPr>
            <w:tcW w:w="2027"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Moderate-poor</w:t>
            </w:r>
          </w:p>
        </w:tc>
        <w:tc>
          <w:tcPr>
            <w:tcW w:w="1305"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3082" w:type="dxa"/>
            <w:gridSpan w:val="2"/>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312"/>
        </w:trPr>
        <w:tc>
          <w:tcPr>
            <w:tcW w:w="2027"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TL (cm)</w:t>
            </w: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≤3</w:t>
            </w:r>
          </w:p>
        </w:tc>
        <w:tc>
          <w:tcPr>
            <w:tcW w:w="1305"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0.004</w:t>
            </w: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2.608</w:t>
            </w:r>
          </w:p>
        </w:tc>
        <w:tc>
          <w:tcPr>
            <w:tcW w:w="3082"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1.347-5.052</w:t>
            </w:r>
          </w:p>
        </w:tc>
      </w:tr>
      <w:tr w:rsidR="00EA592A" w:rsidRPr="00EA592A">
        <w:trPr>
          <w:trHeight w:val="312"/>
        </w:trPr>
        <w:tc>
          <w:tcPr>
            <w:tcW w:w="2027"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&gt;3</w:t>
            </w:r>
          </w:p>
        </w:tc>
        <w:tc>
          <w:tcPr>
            <w:tcW w:w="1305"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614"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468"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312"/>
        </w:trPr>
        <w:tc>
          <w:tcPr>
            <w:tcW w:w="2027"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DTAV</w:t>
            </w: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≥5</w:t>
            </w:r>
          </w:p>
        </w:tc>
        <w:tc>
          <w:tcPr>
            <w:tcW w:w="1305"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0.07</w:t>
            </w: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0.56</w:t>
            </w:r>
          </w:p>
        </w:tc>
        <w:tc>
          <w:tcPr>
            <w:tcW w:w="3082"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0.299-1.049</w:t>
            </w:r>
          </w:p>
        </w:tc>
      </w:tr>
      <w:tr w:rsidR="00EA592A" w:rsidRPr="00EA592A">
        <w:trPr>
          <w:trHeight w:val="210"/>
        </w:trPr>
        <w:tc>
          <w:tcPr>
            <w:tcW w:w="2027"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&lt;5</w:t>
            </w:r>
          </w:p>
        </w:tc>
        <w:tc>
          <w:tcPr>
            <w:tcW w:w="1305"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614"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468"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312"/>
        </w:trPr>
        <w:tc>
          <w:tcPr>
            <w:tcW w:w="2027"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MRF</w:t>
            </w: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t>
            </w:r>
          </w:p>
        </w:tc>
        <w:tc>
          <w:tcPr>
            <w:tcW w:w="1305"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0.017</w:t>
            </w: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2.729</w:t>
            </w:r>
          </w:p>
        </w:tc>
        <w:tc>
          <w:tcPr>
            <w:tcW w:w="3082"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1.199-6.211</w:t>
            </w:r>
          </w:p>
        </w:tc>
      </w:tr>
      <w:tr w:rsidR="00EA592A" w:rsidRPr="00EA592A">
        <w:trPr>
          <w:trHeight w:val="312"/>
        </w:trPr>
        <w:tc>
          <w:tcPr>
            <w:tcW w:w="2027"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t>
            </w:r>
          </w:p>
        </w:tc>
        <w:tc>
          <w:tcPr>
            <w:tcW w:w="1305"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614"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468"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357"/>
        </w:trPr>
        <w:tc>
          <w:tcPr>
            <w:tcW w:w="2027"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NT regimen</w:t>
            </w:r>
          </w:p>
        </w:tc>
        <w:tc>
          <w:tcPr>
            <w:tcW w:w="188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mFOLFOX6-RT</w:t>
            </w:r>
          </w:p>
        </w:tc>
        <w:tc>
          <w:tcPr>
            <w:tcW w:w="1305"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w:t>
            </w: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5.339</w:t>
            </w:r>
          </w:p>
        </w:tc>
        <w:tc>
          <w:tcPr>
            <w:tcW w:w="3082"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2.394-11.903</w:t>
            </w:r>
          </w:p>
        </w:tc>
      </w:tr>
      <w:tr w:rsidR="00EA592A" w:rsidRPr="00EA592A">
        <w:trPr>
          <w:trHeight w:val="312"/>
        </w:trPr>
        <w:tc>
          <w:tcPr>
            <w:tcW w:w="2027"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mFOLFOX6</w:t>
            </w:r>
          </w:p>
        </w:tc>
        <w:tc>
          <w:tcPr>
            <w:tcW w:w="1305"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0.402</w:t>
            </w: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1.821</w:t>
            </w:r>
          </w:p>
        </w:tc>
        <w:tc>
          <w:tcPr>
            <w:tcW w:w="3082"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0.449-7.387</w:t>
            </w:r>
          </w:p>
        </w:tc>
      </w:tr>
      <w:tr w:rsidR="00EA592A" w:rsidRPr="00EA592A">
        <w:trPr>
          <w:trHeight w:val="910"/>
        </w:trPr>
        <w:tc>
          <w:tcPr>
            <w:tcW w:w="2027"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887" w:type="dxa"/>
            <w:vAlign w:val="center"/>
          </w:tcPr>
          <w:p w:rsidR="002E730C" w:rsidRPr="00EA592A" w:rsidRDefault="00381226">
            <w:pPr>
              <w:adjustRightInd w:val="0"/>
              <w:snapToGrid w:val="0"/>
              <w:spacing w:line="360" w:lineRule="auto"/>
              <w:jc w:val="center"/>
              <w:rPr>
                <w:rFonts w:ascii="Book Antiqua" w:hAnsi="Book Antiqua"/>
                <w:sz w:val="24"/>
                <w:szCs w:val="24"/>
              </w:rPr>
            </w:pPr>
            <w:proofErr w:type="spellStart"/>
            <w:r w:rsidRPr="00EA592A">
              <w:rPr>
                <w:rFonts w:ascii="Book Antiqua" w:hAnsi="Book Antiqua"/>
                <w:sz w:val="24"/>
                <w:szCs w:val="24"/>
              </w:rPr>
              <w:t>Capecitabine</w:t>
            </w:r>
            <w:proofErr w:type="spellEnd"/>
            <w:r w:rsidRPr="00EA592A">
              <w:rPr>
                <w:rFonts w:ascii="Book Antiqua" w:hAnsi="Book Antiqua"/>
                <w:sz w:val="24"/>
                <w:szCs w:val="24"/>
              </w:rPr>
              <w:t xml:space="preserve">/de </w:t>
            </w:r>
            <w:proofErr w:type="spellStart"/>
            <w:r w:rsidRPr="00EA592A">
              <w:rPr>
                <w:rFonts w:ascii="Book Antiqua" w:hAnsi="Book Antiqua"/>
                <w:sz w:val="24"/>
                <w:szCs w:val="24"/>
              </w:rPr>
              <w:t>Gramont</w:t>
            </w:r>
            <w:proofErr w:type="spellEnd"/>
            <w:r w:rsidRPr="00EA592A">
              <w:rPr>
                <w:rFonts w:ascii="Book Antiqua" w:hAnsi="Book Antiqua"/>
                <w:sz w:val="24"/>
                <w:szCs w:val="24"/>
              </w:rPr>
              <w:t>-RT</w:t>
            </w:r>
          </w:p>
        </w:tc>
        <w:tc>
          <w:tcPr>
            <w:tcW w:w="1305"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322"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614"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468"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910"/>
        </w:trPr>
        <w:tc>
          <w:tcPr>
            <w:tcW w:w="2027" w:type="dxa"/>
            <w:tcBorders>
              <w:bottom w:val="single" w:sz="12" w:space="0" w:color="auto"/>
            </w:tcBorders>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The interval</w:t>
            </w:r>
          </w:p>
        </w:tc>
        <w:tc>
          <w:tcPr>
            <w:tcW w:w="1887" w:type="dxa"/>
            <w:tcBorders>
              <w:bottom w:val="single" w:sz="12" w:space="0" w:color="auto"/>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305" w:type="dxa"/>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0.093</w:t>
            </w:r>
          </w:p>
        </w:tc>
        <w:tc>
          <w:tcPr>
            <w:tcW w:w="1322" w:type="dxa"/>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1.029</w:t>
            </w:r>
          </w:p>
        </w:tc>
        <w:tc>
          <w:tcPr>
            <w:tcW w:w="3082" w:type="dxa"/>
            <w:gridSpan w:val="2"/>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0.995-1.064</w:t>
            </w:r>
          </w:p>
        </w:tc>
      </w:tr>
    </w:tbl>
    <w:p w:rsidR="002E730C" w:rsidRPr="00EA592A" w:rsidRDefault="00381226">
      <w:pPr>
        <w:adjustRightInd w:val="0"/>
        <w:snapToGrid w:val="0"/>
        <w:spacing w:line="360" w:lineRule="auto"/>
        <w:rPr>
          <w:rFonts w:ascii="Book Antiqua" w:hAnsi="Book Antiqua"/>
          <w:sz w:val="24"/>
          <w:szCs w:val="24"/>
        </w:rPr>
      </w:pPr>
      <w:proofErr w:type="spellStart"/>
      <w:proofErr w:type="gramStart"/>
      <w:r w:rsidRPr="00EA592A">
        <w:rPr>
          <w:rFonts w:ascii="Book Antiqua" w:eastAsia="Times-Roman" w:hAnsi="Book Antiqua" w:cs="Book Antiqua"/>
          <w:sz w:val="24"/>
          <w:szCs w:val="24"/>
        </w:rPr>
        <w:t>pCR</w:t>
      </w:r>
      <w:proofErr w:type="spellEnd"/>
      <w:proofErr w:type="gramEnd"/>
      <w:r w:rsidRPr="00EA592A">
        <w:rPr>
          <w:rFonts w:ascii="Book Antiqua" w:eastAsia="宋体" w:hAnsi="Book Antiqua" w:cs="Book Antiqua"/>
          <w:sz w:val="24"/>
          <w:szCs w:val="24"/>
        </w:rPr>
        <w:t>:</w:t>
      </w:r>
      <w:r w:rsidRPr="00EA592A">
        <w:rPr>
          <w:rFonts w:ascii="Book Antiqua" w:eastAsia="宋体" w:hAnsi="Book Antiqua" w:cs="Book Antiqua"/>
          <w:bCs/>
          <w:sz w:val="24"/>
          <w:szCs w:val="24"/>
        </w:rPr>
        <w:t xml:space="preserve"> </w:t>
      </w:r>
      <w:r w:rsidRPr="00EA592A">
        <w:rPr>
          <w:rFonts w:ascii="Book Antiqua" w:eastAsia="Times-Roman" w:hAnsi="Book Antiqua" w:cs="Book Antiqua"/>
          <w:bCs/>
          <w:sz w:val="24"/>
          <w:szCs w:val="24"/>
        </w:rPr>
        <w:t xml:space="preserve">Complete </w:t>
      </w:r>
      <w:r w:rsidRPr="00EA592A">
        <w:rPr>
          <w:rFonts w:ascii="Book Antiqua" w:hAnsi="Book Antiqua" w:cs="Book Antiqua"/>
          <w:bCs/>
          <w:sz w:val="24"/>
          <w:szCs w:val="24"/>
        </w:rPr>
        <w:t>pathological</w:t>
      </w:r>
      <w:r w:rsidRPr="00EA592A">
        <w:rPr>
          <w:rFonts w:ascii="Book Antiqua" w:eastAsia="Times-Roman" w:hAnsi="Book Antiqua" w:cs="Book Antiqua"/>
          <w:bCs/>
          <w:sz w:val="24"/>
          <w:szCs w:val="24"/>
        </w:rPr>
        <w:t xml:space="preserve"> response</w:t>
      </w:r>
      <w:r w:rsidRPr="00EA592A">
        <w:rPr>
          <w:rFonts w:ascii="Book Antiqua" w:eastAsia="宋体" w:hAnsi="Book Antiqua" w:cs="Book Antiqua"/>
          <w:bCs/>
          <w:sz w:val="24"/>
          <w:szCs w:val="24"/>
        </w:rPr>
        <w:t xml:space="preserve">; </w:t>
      </w:r>
      <w:r w:rsidRPr="00EA592A">
        <w:rPr>
          <w:rFonts w:ascii="Book Antiqua" w:hAnsi="Book Antiqua"/>
          <w:sz w:val="24"/>
          <w:szCs w:val="24"/>
        </w:rPr>
        <w:t>TL</w:t>
      </w:r>
      <w:r w:rsidRPr="00EA592A">
        <w:rPr>
          <w:rFonts w:ascii="Book Antiqua" w:eastAsia="Times-Roman" w:hAnsi="Book Antiqua"/>
          <w:sz w:val="24"/>
          <w:szCs w:val="24"/>
        </w:rPr>
        <w:t>: Tumor length</w:t>
      </w:r>
      <w:r w:rsidRPr="00EA592A">
        <w:rPr>
          <w:rFonts w:ascii="Book Antiqua" w:hAnsi="Book Antiqua"/>
          <w:sz w:val="24"/>
          <w:szCs w:val="24"/>
        </w:rPr>
        <w:t xml:space="preserve">; DTAV: </w:t>
      </w:r>
      <w:r w:rsidRPr="00EA592A">
        <w:rPr>
          <w:rFonts w:ascii="Book Antiqua" w:eastAsia="Times-Roman" w:hAnsi="Book Antiqua"/>
          <w:sz w:val="24"/>
          <w:szCs w:val="24"/>
        </w:rPr>
        <w:t>Distance of tumor from the anal verge</w:t>
      </w:r>
      <w:r w:rsidRPr="00EA592A">
        <w:rPr>
          <w:rFonts w:ascii="Book Antiqua" w:hAnsi="Book Antiqua"/>
          <w:sz w:val="24"/>
          <w:szCs w:val="24"/>
        </w:rPr>
        <w:t xml:space="preserve">; NT: </w:t>
      </w:r>
      <w:r w:rsidRPr="00EA592A">
        <w:rPr>
          <w:rFonts w:ascii="Book Antiqua" w:eastAsia="Times-Roman" w:hAnsi="Book Antiqua"/>
          <w:sz w:val="24"/>
          <w:szCs w:val="24"/>
        </w:rPr>
        <w:t>Neoadjuvant therapy</w:t>
      </w:r>
      <w:r w:rsidRPr="00EA592A">
        <w:rPr>
          <w:rFonts w:ascii="Book Antiqua" w:eastAsia="宋体" w:hAnsi="Book Antiqua"/>
          <w:sz w:val="24"/>
          <w:szCs w:val="24"/>
        </w:rPr>
        <w:t>;</w:t>
      </w:r>
      <w:bookmarkStart w:id="225" w:name="OLE_LINK50"/>
      <w:bookmarkStart w:id="226" w:name="OLE_LINK51"/>
      <w:r w:rsidRPr="00EA592A">
        <w:rPr>
          <w:rFonts w:ascii="Book Antiqua" w:eastAsia="宋体" w:hAnsi="Book Antiqua"/>
          <w:sz w:val="24"/>
          <w:szCs w:val="24"/>
        </w:rPr>
        <w:t xml:space="preserve"> 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bookmarkEnd w:id="225"/>
      <w:bookmarkEnd w:id="226"/>
    </w:p>
    <w:p w:rsidR="002E730C" w:rsidRPr="00EA592A" w:rsidRDefault="00381226">
      <w:pPr>
        <w:widowControl/>
        <w:jc w:val="left"/>
        <w:rPr>
          <w:rFonts w:ascii="Book Antiqua" w:eastAsia="黑体" w:hAnsi="Book Antiqua" w:cs="Times New Roman"/>
          <w:b/>
          <w:sz w:val="24"/>
          <w:szCs w:val="24"/>
        </w:rPr>
      </w:pPr>
      <w:r w:rsidRPr="00EA592A">
        <w:rPr>
          <w:rFonts w:ascii="Book Antiqua" w:hAnsi="Book Antiqua"/>
          <w:b/>
          <w:sz w:val="24"/>
        </w:rPr>
        <w:br w:type="page"/>
      </w:r>
    </w:p>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3 Predictive factors for good </w:t>
      </w:r>
      <w:proofErr w:type="spellStart"/>
      <w:r w:rsidRPr="00EA592A">
        <w:rPr>
          <w:rFonts w:ascii="Book Antiqua" w:hAnsi="Book Antiqua"/>
          <w:b/>
          <w:sz w:val="24"/>
        </w:rPr>
        <w:t>downstaging</w:t>
      </w:r>
      <w:proofErr w:type="spellEnd"/>
      <w:r w:rsidRPr="00EA592A">
        <w:rPr>
          <w:rFonts w:ascii="Book Antiqua" w:hAnsi="Book Antiqua"/>
          <w:b/>
          <w:sz w:val="24"/>
        </w:rPr>
        <w:t xml:space="preserve"> in univariate logistic regression analysis for all patients</w:t>
      </w:r>
    </w:p>
    <w:tbl>
      <w:tblPr>
        <w:tblW w:w="10121" w:type="dxa"/>
        <w:jc w:val="center"/>
        <w:tblLayout w:type="fixed"/>
        <w:tblCellMar>
          <w:top w:w="15" w:type="dxa"/>
          <w:left w:w="15" w:type="dxa"/>
          <w:bottom w:w="15" w:type="dxa"/>
          <w:right w:w="15" w:type="dxa"/>
        </w:tblCellMar>
        <w:tblLook w:val="04A0" w:firstRow="1" w:lastRow="0" w:firstColumn="1" w:lastColumn="0" w:noHBand="0" w:noVBand="1"/>
      </w:tblPr>
      <w:tblGrid>
        <w:gridCol w:w="2012"/>
        <w:gridCol w:w="837"/>
        <w:gridCol w:w="1975"/>
        <w:gridCol w:w="2184"/>
        <w:gridCol w:w="1608"/>
        <w:gridCol w:w="1505"/>
      </w:tblGrid>
      <w:tr w:rsidR="00EA592A" w:rsidRPr="00EA592A">
        <w:trPr>
          <w:trHeight w:val="1924"/>
          <w:jc w:val="center"/>
        </w:trPr>
        <w:tc>
          <w:tcPr>
            <w:tcW w:w="2849" w:type="dxa"/>
            <w:gridSpan w:val="2"/>
            <w:tcBorders>
              <w:top w:val="single" w:sz="12" w:space="0" w:color="auto"/>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975" w:type="dxa"/>
            <w:tcBorders>
              <w:top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 xml:space="preserve">Bad </w:t>
            </w:r>
            <w:proofErr w:type="spellStart"/>
            <w:r w:rsidRPr="00EA592A">
              <w:rPr>
                <w:rFonts w:ascii="Book Antiqua" w:hAnsi="Book Antiqua"/>
                <w:b/>
                <w:sz w:val="24"/>
                <w:szCs w:val="24"/>
              </w:rPr>
              <w:t>downstaging</w:t>
            </w:r>
            <w:proofErr w:type="spellEnd"/>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w:t>
            </w:r>
            <w:r w:rsidRPr="00EA592A">
              <w:rPr>
                <w:rFonts w:ascii="Book Antiqua" w:hAnsi="Book Antiqua"/>
                <w:b/>
                <w:i/>
                <w:sz w:val="24"/>
                <w:szCs w:val="24"/>
              </w:rPr>
              <w:t>n</w:t>
            </w:r>
            <w:r w:rsidRPr="00EA592A">
              <w:rPr>
                <w:rFonts w:ascii="Book Antiqua" w:hAnsi="Book Antiqua"/>
                <w:b/>
                <w:sz w:val="24"/>
                <w:szCs w:val="24"/>
              </w:rPr>
              <w:t xml:space="preserve"> = 226)</w:t>
            </w:r>
          </w:p>
          <w:p w:rsidR="002E730C" w:rsidRPr="00EA592A" w:rsidRDefault="00381226">
            <w:pPr>
              <w:adjustRightInd w:val="0"/>
              <w:snapToGrid w:val="0"/>
              <w:spacing w:line="360" w:lineRule="auto"/>
              <w:jc w:val="center"/>
              <w:rPr>
                <w:rFonts w:ascii="Book Antiqua" w:eastAsia="宋体" w:hAnsi="Book Antiqua" w:cs="Times New Roman"/>
                <w:b/>
                <w:kern w:val="0"/>
                <w:sz w:val="24"/>
                <w:szCs w:val="24"/>
              </w:rPr>
            </w:pPr>
            <w:r w:rsidRPr="00EA592A">
              <w:rPr>
                <w:rFonts w:ascii="Book Antiqua" w:eastAsia="宋体" w:hAnsi="Book Antiqua" w:cs="Times New Roman"/>
                <w:b/>
                <w:i/>
                <w:kern w:val="0"/>
                <w:sz w:val="24"/>
                <w:szCs w:val="24"/>
              </w:rPr>
              <w:t>n</w:t>
            </w:r>
            <w:r w:rsidRPr="00EA592A">
              <w:rPr>
                <w:rFonts w:ascii="Book Antiqua" w:eastAsia="宋体" w:hAnsi="Book Antiqua" w:cs="Times New Roman"/>
                <w:b/>
                <w:kern w:val="0"/>
                <w:sz w:val="24"/>
                <w:szCs w:val="24"/>
              </w:rPr>
              <w:t xml:space="preserve"> </w:t>
            </w:r>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 xml:space="preserve">50 </w:t>
            </w:r>
            <w:r w:rsidRPr="00EA592A">
              <w:rPr>
                <w:rFonts w:ascii="Book Antiqua" w:hAnsi="Book Antiqua"/>
                <w:b/>
                <w:sz w:val="24"/>
                <w:szCs w:val="24"/>
              </w:rPr>
              <w:t>(P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2184" w:type="dxa"/>
            <w:tcBorders>
              <w:top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 xml:space="preserve">Good </w:t>
            </w:r>
            <w:proofErr w:type="spellStart"/>
            <w:r w:rsidRPr="00EA592A">
              <w:rPr>
                <w:rFonts w:ascii="Book Antiqua" w:hAnsi="Book Antiqua"/>
                <w:b/>
                <w:sz w:val="24"/>
                <w:szCs w:val="24"/>
              </w:rPr>
              <w:t>downstaging</w:t>
            </w:r>
            <w:proofErr w:type="spellEnd"/>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w:t>
            </w:r>
            <w:r w:rsidRPr="00EA592A">
              <w:rPr>
                <w:rFonts w:ascii="Book Antiqua" w:hAnsi="Book Antiqua"/>
                <w:b/>
                <w:i/>
                <w:sz w:val="24"/>
                <w:szCs w:val="24"/>
              </w:rPr>
              <w:t>n</w:t>
            </w:r>
            <w:r w:rsidRPr="00EA592A">
              <w:rPr>
                <w:rFonts w:ascii="Book Antiqua" w:hAnsi="Book Antiqua"/>
                <w:b/>
                <w:sz w:val="24"/>
                <w:szCs w:val="24"/>
              </w:rPr>
              <w:t xml:space="preserve"> = 177)</w:t>
            </w:r>
          </w:p>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r w:rsidRPr="00EA592A">
              <w:rPr>
                <w:rFonts w:ascii="Book Antiqua" w:eastAsia="宋体" w:hAnsi="Book Antiqua" w:cs="Times New Roman"/>
                <w:b/>
                <w:i/>
                <w:kern w:val="0"/>
                <w:sz w:val="24"/>
                <w:szCs w:val="24"/>
              </w:rPr>
              <w:t>n</w:t>
            </w:r>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1608" w:type="dxa"/>
            <w:tcBorders>
              <w:top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 xml:space="preserve">Good </w:t>
            </w:r>
            <w:proofErr w:type="spellStart"/>
            <w:r w:rsidRPr="00EA592A">
              <w:rPr>
                <w:rFonts w:ascii="Book Antiqua" w:hAnsi="Book Antiqua"/>
                <w:b/>
                <w:sz w:val="24"/>
                <w:szCs w:val="24"/>
              </w:rPr>
              <w:t>downstaging</w:t>
            </w:r>
            <w:proofErr w:type="spellEnd"/>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rate</w:t>
            </w:r>
          </w:p>
        </w:tc>
        <w:tc>
          <w:tcPr>
            <w:tcW w:w="1505" w:type="dxa"/>
            <w:tcBorders>
              <w:top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r>
      <w:tr w:rsidR="00EA592A" w:rsidRPr="00EA592A">
        <w:trPr>
          <w:trHeight w:val="228"/>
          <w:jc w:val="center"/>
        </w:trPr>
        <w:tc>
          <w:tcPr>
            <w:tcW w:w="2012" w:type="dxa"/>
            <w:vMerge w:val="restart"/>
            <w:tcBorders>
              <w:top w:val="single" w:sz="12" w:space="0" w:color="auto"/>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Gender</w:t>
            </w:r>
          </w:p>
        </w:tc>
        <w:tc>
          <w:tcPr>
            <w:tcW w:w="837"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Male</w:t>
            </w:r>
          </w:p>
        </w:tc>
        <w:tc>
          <w:tcPr>
            <w:tcW w:w="1975"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164</w:t>
            </w:r>
          </w:p>
        </w:tc>
        <w:tc>
          <w:tcPr>
            <w:tcW w:w="2184"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117</w:t>
            </w:r>
          </w:p>
        </w:tc>
        <w:tc>
          <w:tcPr>
            <w:tcW w:w="1608"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41.64%</w:t>
            </w:r>
          </w:p>
        </w:tc>
        <w:tc>
          <w:tcPr>
            <w:tcW w:w="1505" w:type="dxa"/>
            <w:vMerge w:val="restart"/>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0.106</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Female</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59</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60</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50.42%</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Age (</w:t>
            </w:r>
            <w:proofErr w:type="spellStart"/>
            <w:r w:rsidRPr="00EA592A">
              <w:rPr>
                <w:rFonts w:ascii="Book Antiqua" w:hAnsi="Book Antiqua"/>
                <w:sz w:val="24"/>
                <w:szCs w:val="24"/>
              </w:rPr>
              <w:t>yr</w:t>
            </w:r>
            <w:proofErr w:type="spellEnd"/>
            <w:r w:rsidRPr="00EA592A">
              <w:rPr>
                <w:rFonts w:ascii="Book Antiqua" w:hAnsi="Book Antiqua"/>
                <w:sz w:val="24"/>
                <w:szCs w:val="24"/>
              </w:rPr>
              <w:t>)</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≤60</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144</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120</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45.45%</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0.462</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&gt;60</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80</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57</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41.61%</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BMI (kg/cm</w:t>
            </w:r>
            <w:r w:rsidRPr="00EA592A">
              <w:rPr>
                <w:rFonts w:ascii="Book Antiqua" w:hAnsi="Book Antiqua"/>
                <w:sz w:val="24"/>
                <w:szCs w:val="24"/>
                <w:vertAlign w:val="superscript"/>
              </w:rPr>
              <w:t>2</w:t>
            </w:r>
            <w:r w:rsidRPr="00EA592A">
              <w:rPr>
                <w:rFonts w:ascii="Book Antiqua" w:hAnsi="Book Antiqua"/>
                <w:sz w:val="24"/>
                <w:szCs w:val="24"/>
              </w:rPr>
              <w:t>)</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&lt;25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159</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125</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44.01%</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0.475</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56</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37</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39.78%</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550"/>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Hemoglobin (g/L)</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≤125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69</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56</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44.80%</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0.426</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&gt;125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127</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86</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40.38%</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NLR</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&gt;3</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27</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21</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43.75%</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0.792</w:t>
            </w:r>
          </w:p>
        </w:tc>
      </w:tr>
      <w:tr w:rsidR="00EA592A" w:rsidRPr="00EA592A">
        <w:trPr>
          <w:trHeight w:val="228"/>
          <w:jc w:val="center"/>
        </w:trPr>
        <w:tc>
          <w:tcPr>
            <w:tcW w:w="2012"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≤3</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169</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121</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41.72%</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Platelet (×10</w:t>
            </w:r>
            <w:r w:rsidRPr="00EA592A">
              <w:rPr>
                <w:rFonts w:ascii="Book Antiqua" w:hAnsi="Book Antiqua"/>
                <w:sz w:val="24"/>
                <w:szCs w:val="24"/>
                <w:vertAlign w:val="superscript"/>
              </w:rPr>
              <w:t>9</w:t>
            </w:r>
            <w:r w:rsidRPr="00EA592A">
              <w:rPr>
                <w:rFonts w:ascii="Book Antiqua" w:hAnsi="Book Antiqua"/>
                <w:sz w:val="24"/>
                <w:szCs w:val="24"/>
              </w:rPr>
              <w:t>/L)</w:t>
            </w:r>
          </w:p>
        </w:tc>
        <w:tc>
          <w:tcPr>
            <w:tcW w:w="837"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241 (207-294)</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236 (193-272.25)</w:t>
            </w:r>
          </w:p>
        </w:tc>
        <w:tc>
          <w:tcPr>
            <w:tcW w:w="1608"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0.125</w:t>
            </w:r>
          </w:p>
        </w:tc>
      </w:tr>
      <w:tr w:rsidR="00EA592A" w:rsidRPr="00EA592A">
        <w:trPr>
          <w:trHeight w:val="228"/>
          <w:jc w:val="center"/>
        </w:trPr>
        <w:tc>
          <w:tcPr>
            <w:tcW w:w="2012" w:type="dxa"/>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ApoA1 (g/L)</w:t>
            </w:r>
          </w:p>
        </w:tc>
        <w:tc>
          <w:tcPr>
            <w:tcW w:w="837"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1.27 (1.13-1.44)</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1.31 (1.15-1.48)</w:t>
            </w:r>
          </w:p>
        </w:tc>
        <w:tc>
          <w:tcPr>
            <w:tcW w:w="1608"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0.228</w:t>
            </w:r>
          </w:p>
        </w:tc>
      </w:tr>
      <w:tr w:rsidR="00EA592A" w:rsidRPr="00EA592A">
        <w:trPr>
          <w:trHeight w:val="228"/>
          <w:jc w:val="center"/>
        </w:trPr>
        <w:tc>
          <w:tcPr>
            <w:tcW w:w="2012" w:type="dxa"/>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sz w:val="24"/>
                <w:szCs w:val="24"/>
              </w:rPr>
              <w:t>ApoB</w:t>
            </w:r>
            <w:proofErr w:type="spellEnd"/>
            <w:r w:rsidRPr="00EA592A">
              <w:rPr>
                <w:rFonts w:ascii="Book Antiqua" w:hAnsi="Book Antiqua"/>
                <w:sz w:val="24"/>
                <w:szCs w:val="24"/>
              </w:rPr>
              <w:t xml:space="preserve"> (g/L)</w:t>
            </w:r>
          </w:p>
        </w:tc>
        <w:tc>
          <w:tcPr>
            <w:tcW w:w="837"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0.98 (0.79-1.13)</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0.97 (0.79-1.18)</w:t>
            </w:r>
          </w:p>
        </w:tc>
        <w:tc>
          <w:tcPr>
            <w:tcW w:w="1608"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0.88</w:t>
            </w:r>
          </w:p>
        </w:tc>
      </w:tr>
      <w:tr w:rsidR="00EA592A" w:rsidRPr="00EA592A">
        <w:trPr>
          <w:trHeight w:val="228"/>
          <w:jc w:val="center"/>
        </w:trPr>
        <w:tc>
          <w:tcPr>
            <w:tcW w:w="2012" w:type="dxa"/>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The interval</w:t>
            </w:r>
          </w:p>
        </w:tc>
        <w:tc>
          <w:tcPr>
            <w:tcW w:w="837"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39 (23-54)</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48 (25.75-55)</w:t>
            </w:r>
          </w:p>
        </w:tc>
        <w:tc>
          <w:tcPr>
            <w:tcW w:w="1608" w:type="dxa"/>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0.062</w:t>
            </w: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CEA (ng/mL)</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125</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66</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34.55%</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0.002</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71</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76</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51.70%</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Differentiation</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Moderate-poor</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194</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124</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38.99%</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Well</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20</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44</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68.75%</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 xml:space="preserve">DTAV (cm) </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85</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96</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53.04%</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0.001</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141</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81</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36.49%</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TL (cm)</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&gt;3</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167</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111</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39.93%</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0.002</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44</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59</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57.28%</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TCE</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&lt;50%</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23</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21</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47.73%</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0.508</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≥50%</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179</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132</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42.44%</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cT</w:t>
            </w:r>
            <w:proofErr w:type="spellEnd"/>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17</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80.95%</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160</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130</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44.83%</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4</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46</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25.81%</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cN</w:t>
            </w:r>
            <w:proofErr w:type="spellEnd"/>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166</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126</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43.15%</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0.074</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43</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50</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53.76%</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kern w:val="0"/>
                <w:sz w:val="24"/>
                <w:szCs w:val="24"/>
              </w:rPr>
              <w:t>MRF</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142</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150</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51.37%</w:t>
            </w:r>
          </w:p>
        </w:tc>
        <w:tc>
          <w:tcPr>
            <w:tcW w:w="1505"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75"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81</w:t>
            </w:r>
          </w:p>
        </w:tc>
        <w:tc>
          <w:tcPr>
            <w:tcW w:w="21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27</w:t>
            </w:r>
          </w:p>
        </w:tc>
        <w:tc>
          <w:tcPr>
            <w:tcW w:w="1608"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25.00%</w:t>
            </w:r>
          </w:p>
        </w:tc>
        <w:tc>
          <w:tcPr>
            <w:tcW w:w="1505"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jc w:val="center"/>
        </w:trPr>
        <w:tc>
          <w:tcPr>
            <w:tcW w:w="2012"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NT regimen</w:t>
            </w: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proofErr w:type="spellStart"/>
            <w:r w:rsidRPr="00EA592A">
              <w:rPr>
                <w:rFonts w:ascii="Book Antiqua" w:hAnsi="Book Antiqua"/>
                <w:sz w:val="24"/>
                <w:szCs w:val="24"/>
              </w:rPr>
              <w:t>Capecitabine</w:t>
            </w:r>
            <w:proofErr w:type="spellEnd"/>
            <w:r w:rsidRPr="00EA592A">
              <w:rPr>
                <w:rFonts w:ascii="Book Antiqua" w:hAnsi="Book Antiqua"/>
                <w:sz w:val="24"/>
                <w:szCs w:val="24"/>
              </w:rPr>
              <w:t xml:space="preserve">/de </w:t>
            </w:r>
            <w:proofErr w:type="spellStart"/>
            <w:r w:rsidRPr="00EA592A">
              <w:rPr>
                <w:rFonts w:ascii="Book Antiqua" w:hAnsi="Book Antiqua"/>
                <w:sz w:val="24"/>
                <w:szCs w:val="24"/>
              </w:rPr>
              <w:t>Gramont</w:t>
            </w:r>
            <w:proofErr w:type="spellEnd"/>
            <w:r w:rsidRPr="00EA592A">
              <w:rPr>
                <w:rFonts w:ascii="Book Antiqua" w:hAnsi="Book Antiqua"/>
                <w:sz w:val="24"/>
                <w:szCs w:val="24"/>
              </w:rPr>
              <w:t>-RT</w:t>
            </w:r>
          </w:p>
        </w:tc>
        <w:tc>
          <w:tcPr>
            <w:tcW w:w="1975"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64</w:t>
            </w:r>
          </w:p>
        </w:tc>
        <w:tc>
          <w:tcPr>
            <w:tcW w:w="218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51</w:t>
            </w:r>
          </w:p>
        </w:tc>
        <w:tc>
          <w:tcPr>
            <w:tcW w:w="1608"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44.35%</w:t>
            </w:r>
          </w:p>
        </w:tc>
        <w:tc>
          <w:tcPr>
            <w:tcW w:w="1505"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rPr>
              <w:t>0.061</w:t>
            </w:r>
          </w:p>
        </w:tc>
      </w:tr>
      <w:tr w:rsidR="00EA592A" w:rsidRPr="00EA592A">
        <w:trPr>
          <w:trHeight w:val="228"/>
          <w:jc w:val="center"/>
        </w:trPr>
        <w:tc>
          <w:tcPr>
            <w:tcW w:w="2012"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mFOLFOX6-RT</w:t>
            </w:r>
          </w:p>
        </w:tc>
        <w:tc>
          <w:tcPr>
            <w:tcW w:w="1975" w:type="dxa"/>
            <w:vAlign w:val="center"/>
          </w:tcPr>
          <w:p w:rsidR="002E730C" w:rsidRPr="00EA592A" w:rsidRDefault="00381226">
            <w:pPr>
              <w:widowControl/>
              <w:adjustRightInd w:val="0"/>
              <w:snapToGrid w:val="0"/>
              <w:spacing w:line="360" w:lineRule="auto"/>
              <w:jc w:val="center"/>
              <w:rPr>
                <w:rFonts w:ascii="Book Antiqua" w:hAnsi="Book Antiqua"/>
                <w:sz w:val="24"/>
                <w:szCs w:val="24"/>
                <w:lang w:bidi="ar"/>
              </w:rPr>
            </w:pPr>
            <w:r w:rsidRPr="00EA592A">
              <w:rPr>
                <w:rFonts w:ascii="Book Antiqua" w:hAnsi="Book Antiqua"/>
                <w:sz w:val="24"/>
                <w:szCs w:val="24"/>
                <w:lang w:bidi="ar"/>
              </w:rPr>
              <w:t>61</w:t>
            </w:r>
          </w:p>
        </w:tc>
        <w:tc>
          <w:tcPr>
            <w:tcW w:w="2184" w:type="dxa"/>
            <w:vAlign w:val="center"/>
          </w:tcPr>
          <w:p w:rsidR="002E730C" w:rsidRPr="00EA592A" w:rsidRDefault="00381226">
            <w:pPr>
              <w:widowControl/>
              <w:adjustRightInd w:val="0"/>
              <w:snapToGrid w:val="0"/>
              <w:spacing w:line="360" w:lineRule="auto"/>
              <w:jc w:val="center"/>
              <w:rPr>
                <w:rFonts w:ascii="Book Antiqua" w:hAnsi="Book Antiqua"/>
                <w:sz w:val="24"/>
                <w:szCs w:val="24"/>
                <w:lang w:bidi="ar"/>
              </w:rPr>
            </w:pPr>
            <w:r w:rsidRPr="00EA592A">
              <w:rPr>
                <w:rFonts w:ascii="Book Antiqua" w:hAnsi="Book Antiqua"/>
                <w:sz w:val="24"/>
                <w:szCs w:val="24"/>
                <w:lang w:bidi="ar"/>
              </w:rPr>
              <w:t>65</w:t>
            </w:r>
          </w:p>
        </w:tc>
        <w:tc>
          <w:tcPr>
            <w:tcW w:w="1608" w:type="dxa"/>
            <w:vAlign w:val="center"/>
          </w:tcPr>
          <w:p w:rsidR="002E730C" w:rsidRPr="00EA592A" w:rsidRDefault="00381226">
            <w:pPr>
              <w:widowControl/>
              <w:adjustRightInd w:val="0"/>
              <w:snapToGrid w:val="0"/>
              <w:spacing w:line="360" w:lineRule="auto"/>
              <w:jc w:val="center"/>
              <w:rPr>
                <w:rFonts w:ascii="Book Antiqua" w:hAnsi="Book Antiqua"/>
                <w:sz w:val="24"/>
                <w:szCs w:val="24"/>
                <w:lang w:bidi="ar"/>
              </w:rPr>
            </w:pPr>
            <w:r w:rsidRPr="00EA592A">
              <w:rPr>
                <w:rFonts w:ascii="Book Antiqua" w:hAnsi="Book Antiqua"/>
                <w:sz w:val="24"/>
                <w:szCs w:val="24"/>
                <w:lang w:bidi="ar"/>
              </w:rPr>
              <w:t>51.59%</w:t>
            </w:r>
          </w:p>
        </w:tc>
        <w:tc>
          <w:tcPr>
            <w:tcW w:w="1505" w:type="dxa"/>
            <w:vMerge/>
            <w:vAlign w:val="center"/>
          </w:tcPr>
          <w:p w:rsidR="002E730C" w:rsidRPr="00EA592A" w:rsidRDefault="002E730C">
            <w:pPr>
              <w:adjustRightInd w:val="0"/>
              <w:snapToGrid w:val="0"/>
              <w:spacing w:line="360" w:lineRule="auto"/>
              <w:rPr>
                <w:rFonts w:ascii="Book Antiqua" w:hAnsi="Book Antiqua"/>
                <w:sz w:val="24"/>
                <w:szCs w:val="24"/>
              </w:rPr>
            </w:pPr>
          </w:p>
        </w:tc>
      </w:tr>
      <w:tr w:rsidR="00EA592A" w:rsidRPr="00EA592A">
        <w:trPr>
          <w:trHeight w:val="228"/>
          <w:jc w:val="center"/>
        </w:trPr>
        <w:tc>
          <w:tcPr>
            <w:tcW w:w="2012" w:type="dxa"/>
            <w:vMerge/>
            <w:tcBorders>
              <w:bottom w:val="single" w:sz="12" w:space="0" w:color="auto"/>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837" w:type="dxa"/>
            <w:tcBorders>
              <w:bottom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bookmarkStart w:id="227" w:name="_Hlk525923779"/>
            <w:r w:rsidRPr="00EA592A">
              <w:rPr>
                <w:rFonts w:ascii="Book Antiqua" w:hAnsi="Book Antiqua"/>
                <w:sz w:val="24"/>
                <w:szCs w:val="24"/>
              </w:rPr>
              <w:t>mFOLFOX6</w:t>
            </w:r>
            <w:bookmarkEnd w:id="227"/>
          </w:p>
        </w:tc>
        <w:tc>
          <w:tcPr>
            <w:tcW w:w="1975" w:type="dxa"/>
            <w:tcBorders>
              <w:bottom w:val="single" w:sz="12"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lang w:bidi="ar"/>
              </w:rPr>
            </w:pPr>
            <w:r w:rsidRPr="00EA592A">
              <w:rPr>
                <w:rFonts w:ascii="Book Antiqua" w:hAnsi="Book Antiqua"/>
                <w:sz w:val="24"/>
                <w:szCs w:val="24"/>
                <w:lang w:bidi="ar"/>
              </w:rPr>
              <w:t>101</w:t>
            </w:r>
          </w:p>
        </w:tc>
        <w:tc>
          <w:tcPr>
            <w:tcW w:w="2184" w:type="dxa"/>
            <w:tcBorders>
              <w:bottom w:val="single" w:sz="12"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lang w:bidi="ar"/>
              </w:rPr>
            </w:pPr>
            <w:r w:rsidRPr="00EA592A">
              <w:rPr>
                <w:rFonts w:ascii="Book Antiqua" w:hAnsi="Book Antiqua"/>
                <w:sz w:val="24"/>
                <w:szCs w:val="24"/>
                <w:lang w:bidi="ar"/>
              </w:rPr>
              <w:t>61</w:t>
            </w:r>
          </w:p>
        </w:tc>
        <w:tc>
          <w:tcPr>
            <w:tcW w:w="1608" w:type="dxa"/>
            <w:tcBorders>
              <w:bottom w:val="single" w:sz="12"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lang w:bidi="ar"/>
              </w:rPr>
            </w:pPr>
            <w:r w:rsidRPr="00EA592A">
              <w:rPr>
                <w:rFonts w:ascii="Book Antiqua" w:hAnsi="Book Antiqua"/>
                <w:sz w:val="24"/>
                <w:szCs w:val="24"/>
                <w:lang w:bidi="ar"/>
              </w:rPr>
              <w:t>37.65%</w:t>
            </w:r>
          </w:p>
        </w:tc>
        <w:tc>
          <w:tcPr>
            <w:tcW w:w="1505" w:type="dxa"/>
            <w:vMerge/>
            <w:tcBorders>
              <w:bottom w:val="single" w:sz="12" w:space="0" w:color="auto"/>
            </w:tcBorders>
            <w:vAlign w:val="center"/>
          </w:tcPr>
          <w:p w:rsidR="002E730C" w:rsidRPr="00EA592A" w:rsidRDefault="002E730C">
            <w:pPr>
              <w:adjustRightInd w:val="0"/>
              <w:snapToGrid w:val="0"/>
              <w:spacing w:line="360" w:lineRule="auto"/>
              <w:rPr>
                <w:rFonts w:ascii="Book Antiqua" w:hAnsi="Book Antiqua"/>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Platelet</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A-1</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B,</w:t>
      </w:r>
      <w:r w:rsidRPr="00EA592A">
        <w:rPr>
          <w:rFonts w:ascii="Book Antiqua" w:eastAsia="Times-Roman" w:hAnsi="Book Antiqua"/>
          <w:sz w:val="24"/>
          <w:szCs w:val="24"/>
        </w:rPr>
        <w:t xml:space="preserve"> and</w:t>
      </w:r>
      <w:r w:rsidRPr="00EA592A">
        <w:rPr>
          <w:rFonts w:ascii="Book Antiqua" w:eastAsia="宋体" w:hAnsi="Book Antiqua"/>
          <w:sz w:val="24"/>
          <w:szCs w:val="24"/>
        </w:rPr>
        <w:t xml:space="preserve"> the interval </w:t>
      </w:r>
      <w:r w:rsidRPr="00EA592A">
        <w:rPr>
          <w:rFonts w:ascii="Book Antiqua" w:hAnsi="Book Antiqua"/>
          <w:sz w:val="24"/>
          <w:szCs w:val="24"/>
        </w:rPr>
        <w:t xml:space="preserve">were calculated as </w:t>
      </w:r>
      <w:r w:rsidRPr="00EA592A">
        <w:rPr>
          <w:rFonts w:ascii="Book Antiqua" w:hAnsi="Book Antiqua"/>
          <w:sz w:val="24"/>
          <w:szCs w:val="24"/>
          <w:shd w:val="clear" w:color="auto" w:fill="FFFFFF"/>
        </w:rPr>
        <w:t>metrological data,</w:t>
      </w:r>
      <w:r w:rsidRPr="00EA592A">
        <w:rPr>
          <w:rFonts w:ascii="Book Antiqua" w:hAnsi="Book Antiqua" w:cs="Times-Roman"/>
          <w:sz w:val="24"/>
          <w:szCs w:val="24"/>
        </w:rPr>
        <w:t xml:space="preserve"> and others are counting data. </w:t>
      </w:r>
      <w:r w:rsidRPr="00EA592A">
        <w:rPr>
          <w:rFonts w:ascii="Book Antiqua" w:hAnsi="Book Antiqua"/>
          <w:sz w:val="24"/>
          <w:szCs w:val="24"/>
        </w:rPr>
        <w:t xml:space="preserve">NLR: </w:t>
      </w:r>
      <w:r w:rsidRPr="00EA592A">
        <w:rPr>
          <w:rFonts w:ascii="Book Antiqua" w:eastAsia="Times-Roman" w:hAnsi="Book Antiqua"/>
          <w:sz w:val="24"/>
          <w:szCs w:val="24"/>
        </w:rPr>
        <w:t>Neutrophil-lymphocyte ratio</w:t>
      </w:r>
      <w:r w:rsidRPr="00EA592A">
        <w:rPr>
          <w:rFonts w:ascii="Book Antiqua" w:hAnsi="Book Antiqua"/>
          <w:sz w:val="24"/>
          <w:szCs w:val="24"/>
        </w:rPr>
        <w:t xml:space="preserve">; DTAV: </w:t>
      </w:r>
      <w:r w:rsidRPr="00EA592A">
        <w:rPr>
          <w:rFonts w:ascii="Book Antiqua" w:eastAsia="Times-Roman" w:hAnsi="Book Antiqua"/>
          <w:sz w:val="24"/>
          <w:szCs w:val="24"/>
        </w:rPr>
        <w:t>Distance of tumor from the anal verge</w:t>
      </w:r>
      <w:r w:rsidRPr="00EA592A">
        <w:rPr>
          <w:rFonts w:ascii="Book Antiqua" w:hAnsi="Book Antiqua"/>
          <w:sz w:val="24"/>
          <w:szCs w:val="24"/>
        </w:rPr>
        <w:t>; TL</w:t>
      </w:r>
      <w:r w:rsidRPr="00EA592A">
        <w:rPr>
          <w:rFonts w:ascii="Book Antiqua" w:eastAsia="Times-Roman" w:hAnsi="Book Antiqua"/>
          <w:sz w:val="24"/>
          <w:szCs w:val="24"/>
        </w:rPr>
        <w:t>: Tumor length</w:t>
      </w:r>
      <w:r w:rsidRPr="00EA592A">
        <w:rPr>
          <w:rFonts w:ascii="Book Antiqua" w:hAnsi="Book Antiqua"/>
          <w:sz w:val="24"/>
          <w:szCs w:val="24"/>
        </w:rPr>
        <w:t xml:space="preserve">; TCE: </w:t>
      </w:r>
      <w:r w:rsidRPr="00EA592A">
        <w:rPr>
          <w:rFonts w:ascii="Book Antiqua" w:eastAsia="Times-Roman" w:hAnsi="Book Antiqua"/>
          <w:sz w:val="24"/>
          <w:szCs w:val="24"/>
        </w:rPr>
        <w:t>Tumor circumferential extent</w:t>
      </w:r>
      <w:r w:rsidRPr="00EA592A">
        <w:rPr>
          <w:rFonts w:ascii="Book Antiqua" w:eastAsia="宋体" w:hAnsi="Book Antiqua"/>
          <w:sz w:val="24"/>
          <w:szCs w:val="24"/>
        </w:rPr>
        <w:t xml:space="preserve">; </w:t>
      </w:r>
      <w:r w:rsidRPr="00EA592A">
        <w:rPr>
          <w:rFonts w:ascii="Book Antiqua" w:hAnsi="Book Antiqua"/>
          <w:sz w:val="24"/>
          <w:szCs w:val="24"/>
        </w:rPr>
        <w:t xml:space="preserve">NT: </w:t>
      </w:r>
      <w:r w:rsidRPr="00EA592A">
        <w:rPr>
          <w:rFonts w:ascii="Book Antiqua" w:eastAsia="Times-Roman" w:hAnsi="Book Antiqua"/>
          <w:sz w:val="24"/>
          <w:szCs w:val="24"/>
        </w:rPr>
        <w:t>Neoadjuvant therapy</w:t>
      </w:r>
      <w:r w:rsidRPr="00EA592A">
        <w:rPr>
          <w:rFonts w:ascii="Book Antiqua" w:hAnsi="Book Antiqua"/>
          <w:sz w:val="24"/>
          <w:szCs w:val="24"/>
        </w:rPr>
        <w:t xml:space="preserve">; </w:t>
      </w:r>
      <w:bookmarkStart w:id="228" w:name="OLE_LINK58"/>
      <w:bookmarkStart w:id="229" w:name="OLE_LINK57"/>
      <w:r w:rsidRPr="00EA592A">
        <w:rPr>
          <w:rFonts w:ascii="Book Antiqua" w:hAnsi="Book Antiqua"/>
          <w:sz w:val="24"/>
          <w:szCs w:val="24"/>
        </w:rPr>
        <w:t xml:space="preserve">PLT: Platelet; </w:t>
      </w:r>
      <w:r w:rsidRPr="00EA592A">
        <w:rPr>
          <w:rFonts w:ascii="Book Antiqua" w:eastAsia="Times-Roman" w:hAnsi="Book Antiqua"/>
          <w:sz w:val="24"/>
          <w:szCs w:val="24"/>
        </w:rPr>
        <w:t>ApoA1:</w:t>
      </w:r>
      <w:r w:rsidRPr="00EA592A">
        <w:rPr>
          <w:rFonts w:ascii="Book Antiqua" w:eastAsia="TimesNewRomanPSMT" w:hAnsi="Book Antiqua"/>
          <w:sz w:val="24"/>
          <w:szCs w:val="24"/>
        </w:rPr>
        <w:t xml:space="preserve"> Apolipoprotein A-1; </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r w:rsidRPr="00EA592A">
        <w:rPr>
          <w:rFonts w:ascii="Book Antiqua" w:eastAsia="TimesNewRomanPSMT" w:hAnsi="Book Antiqua"/>
          <w:sz w:val="24"/>
          <w:szCs w:val="24"/>
        </w:rPr>
        <w:t xml:space="preserve">Apolipoprotein B; </w:t>
      </w:r>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 CEA:</w:t>
      </w:r>
      <w:r w:rsidRPr="00EA592A">
        <w:rPr>
          <w:rFonts w:ascii="Book Antiqua" w:eastAsia="Times-Roman" w:hAnsi="Book Antiqua"/>
          <w:sz w:val="24"/>
          <w:szCs w:val="24"/>
        </w:rPr>
        <w:t xml:space="preserve"> Carcinoembryonic antigen.</w:t>
      </w:r>
      <w:bookmarkEnd w:id="228"/>
      <w:bookmarkEnd w:id="229"/>
    </w:p>
    <w:p w:rsidR="002E730C" w:rsidRPr="00EA592A" w:rsidRDefault="00381226">
      <w:pPr>
        <w:widowControl/>
        <w:jc w:val="left"/>
        <w:rPr>
          <w:rFonts w:ascii="Book Antiqua" w:hAnsi="Book Antiqua"/>
          <w:sz w:val="24"/>
          <w:szCs w:val="24"/>
        </w:rPr>
      </w:pPr>
      <w:r w:rsidRPr="00EA592A">
        <w:rPr>
          <w:rFonts w:ascii="Book Antiqua" w:hAnsi="Book Antiqua"/>
          <w:sz w:val="24"/>
        </w:rPr>
        <w:br w:type="page"/>
      </w:r>
    </w:p>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4 Predictive factors for good </w:t>
      </w:r>
      <w:proofErr w:type="spellStart"/>
      <w:r w:rsidRPr="00EA592A">
        <w:rPr>
          <w:rFonts w:ascii="Book Antiqua" w:hAnsi="Book Antiqua"/>
          <w:b/>
          <w:sz w:val="24"/>
        </w:rPr>
        <w:t>downstaging</w:t>
      </w:r>
      <w:proofErr w:type="spellEnd"/>
      <w:r w:rsidRPr="00EA592A">
        <w:rPr>
          <w:rFonts w:ascii="Book Antiqua" w:hAnsi="Book Antiqua"/>
          <w:b/>
          <w:sz w:val="24"/>
        </w:rPr>
        <w:t xml:space="preserve"> in multivariate logistic regression analysis for all patients</w:t>
      </w:r>
    </w:p>
    <w:tbl>
      <w:tblPr>
        <w:tblW w:w="9194" w:type="dxa"/>
        <w:tblLayout w:type="fixed"/>
        <w:tblCellMar>
          <w:top w:w="15" w:type="dxa"/>
          <w:left w:w="15" w:type="dxa"/>
          <w:bottom w:w="15" w:type="dxa"/>
          <w:right w:w="15" w:type="dxa"/>
        </w:tblCellMar>
        <w:tblLook w:val="04A0" w:firstRow="1" w:lastRow="0" w:firstColumn="1" w:lastColumn="0" w:noHBand="0" w:noVBand="1"/>
      </w:tblPr>
      <w:tblGrid>
        <w:gridCol w:w="2013"/>
        <w:gridCol w:w="1717"/>
        <w:gridCol w:w="1249"/>
        <w:gridCol w:w="1121"/>
        <w:gridCol w:w="1533"/>
        <w:gridCol w:w="1561"/>
      </w:tblGrid>
      <w:tr w:rsidR="00EA592A" w:rsidRPr="00EA592A">
        <w:trPr>
          <w:trHeight w:val="728"/>
        </w:trPr>
        <w:tc>
          <w:tcPr>
            <w:tcW w:w="3730" w:type="dxa"/>
            <w:gridSpan w:val="2"/>
            <w:tcBorders>
              <w:top w:val="single" w:sz="12" w:space="0" w:color="000000"/>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249"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c>
          <w:tcPr>
            <w:tcW w:w="1121"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OR</w:t>
            </w:r>
          </w:p>
        </w:tc>
        <w:tc>
          <w:tcPr>
            <w:tcW w:w="3094" w:type="dxa"/>
            <w:gridSpan w:val="2"/>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95%CI</w:t>
            </w:r>
          </w:p>
        </w:tc>
      </w:tr>
      <w:tr w:rsidR="00EA592A" w:rsidRPr="00EA592A">
        <w:trPr>
          <w:trHeight w:val="266"/>
        </w:trPr>
        <w:tc>
          <w:tcPr>
            <w:tcW w:w="2013" w:type="dxa"/>
            <w:vMerge w:val="restart"/>
            <w:tcBorders>
              <w:top w:val="single" w:sz="12" w:space="0" w:color="000000"/>
            </w:tcBorders>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CEA (ng/mL)</w:t>
            </w:r>
          </w:p>
        </w:tc>
        <w:tc>
          <w:tcPr>
            <w:tcW w:w="1717"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≤5</w:t>
            </w:r>
          </w:p>
        </w:tc>
        <w:tc>
          <w:tcPr>
            <w:tcW w:w="1249"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0.095</w:t>
            </w:r>
          </w:p>
        </w:tc>
        <w:tc>
          <w:tcPr>
            <w:tcW w:w="1121" w:type="dxa"/>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1.565</w:t>
            </w:r>
          </w:p>
        </w:tc>
        <w:tc>
          <w:tcPr>
            <w:tcW w:w="3094" w:type="dxa"/>
            <w:gridSpan w:val="2"/>
            <w:tcBorders>
              <w:top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0.925-2.647</w:t>
            </w:r>
          </w:p>
        </w:tc>
      </w:tr>
      <w:tr w:rsidR="00EA592A" w:rsidRPr="00EA592A">
        <w:trPr>
          <w:trHeight w:val="266"/>
        </w:trPr>
        <w:tc>
          <w:tcPr>
            <w:tcW w:w="2013"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&gt;5</w:t>
            </w:r>
          </w:p>
        </w:tc>
        <w:tc>
          <w:tcPr>
            <w:tcW w:w="1249"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533"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561"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66"/>
        </w:trPr>
        <w:tc>
          <w:tcPr>
            <w:tcW w:w="2013"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Differentiation</w:t>
            </w: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Well</w:t>
            </w:r>
          </w:p>
        </w:tc>
        <w:tc>
          <w:tcPr>
            <w:tcW w:w="1249"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w:t>
            </w: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4.814</w:t>
            </w:r>
          </w:p>
        </w:tc>
        <w:tc>
          <w:tcPr>
            <w:tcW w:w="3094"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2.343-9.892</w:t>
            </w:r>
          </w:p>
        </w:tc>
      </w:tr>
      <w:tr w:rsidR="00EA592A" w:rsidRPr="00EA592A">
        <w:trPr>
          <w:trHeight w:val="266"/>
        </w:trPr>
        <w:tc>
          <w:tcPr>
            <w:tcW w:w="2013"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Moderate-poor</w:t>
            </w:r>
          </w:p>
        </w:tc>
        <w:tc>
          <w:tcPr>
            <w:tcW w:w="1249"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533"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561"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66"/>
        </w:trPr>
        <w:tc>
          <w:tcPr>
            <w:tcW w:w="2013"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DTAV (cm)</w:t>
            </w: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≥5</w:t>
            </w:r>
          </w:p>
        </w:tc>
        <w:tc>
          <w:tcPr>
            <w:tcW w:w="1249"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0.052</w:t>
            </w: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0.588</w:t>
            </w:r>
          </w:p>
        </w:tc>
        <w:tc>
          <w:tcPr>
            <w:tcW w:w="3094"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0.345-1.004</w:t>
            </w:r>
          </w:p>
        </w:tc>
      </w:tr>
      <w:tr w:rsidR="00EA592A" w:rsidRPr="00EA592A">
        <w:trPr>
          <w:trHeight w:val="266"/>
        </w:trPr>
        <w:tc>
          <w:tcPr>
            <w:tcW w:w="2013"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&lt;5</w:t>
            </w:r>
          </w:p>
        </w:tc>
        <w:tc>
          <w:tcPr>
            <w:tcW w:w="1249"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533"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561"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66"/>
        </w:trPr>
        <w:tc>
          <w:tcPr>
            <w:tcW w:w="2013"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TL (cm)</w:t>
            </w: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≤3</w:t>
            </w:r>
          </w:p>
        </w:tc>
        <w:tc>
          <w:tcPr>
            <w:tcW w:w="1249"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0.9</w:t>
            </w: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1.04</w:t>
            </w:r>
          </w:p>
        </w:tc>
        <w:tc>
          <w:tcPr>
            <w:tcW w:w="3094"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0.566-1.909</w:t>
            </w:r>
          </w:p>
        </w:tc>
      </w:tr>
      <w:tr w:rsidR="00EA592A" w:rsidRPr="00EA592A">
        <w:trPr>
          <w:trHeight w:val="266"/>
        </w:trPr>
        <w:tc>
          <w:tcPr>
            <w:tcW w:w="2013"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&gt;3</w:t>
            </w:r>
          </w:p>
        </w:tc>
        <w:tc>
          <w:tcPr>
            <w:tcW w:w="1249"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533"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561"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66"/>
        </w:trPr>
        <w:tc>
          <w:tcPr>
            <w:tcW w:w="2013" w:type="dxa"/>
            <w:vMerge w:val="restart"/>
            <w:vAlign w:val="center"/>
          </w:tcPr>
          <w:p w:rsidR="002E730C" w:rsidRPr="00EA592A" w:rsidRDefault="00381226">
            <w:pPr>
              <w:adjustRightInd w:val="0"/>
              <w:snapToGrid w:val="0"/>
              <w:spacing w:line="360" w:lineRule="auto"/>
              <w:rPr>
                <w:rFonts w:ascii="Book Antiqua" w:hAnsi="Book Antiqua"/>
                <w:sz w:val="24"/>
                <w:szCs w:val="24"/>
              </w:rPr>
            </w:pPr>
            <w:proofErr w:type="spellStart"/>
            <w:r w:rsidRPr="00EA592A">
              <w:rPr>
                <w:rFonts w:ascii="Book Antiqua" w:hAnsi="Book Antiqua"/>
                <w:sz w:val="24"/>
                <w:szCs w:val="24"/>
              </w:rPr>
              <w:t>cT</w:t>
            </w:r>
            <w:proofErr w:type="spellEnd"/>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3</w:t>
            </w:r>
          </w:p>
        </w:tc>
        <w:tc>
          <w:tcPr>
            <w:tcW w:w="1249"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0.046</w:t>
            </w: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0.248</w:t>
            </w:r>
          </w:p>
        </w:tc>
        <w:tc>
          <w:tcPr>
            <w:tcW w:w="3094"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0.063-0.974</w:t>
            </w:r>
          </w:p>
        </w:tc>
      </w:tr>
      <w:tr w:rsidR="00EA592A" w:rsidRPr="00EA592A">
        <w:trPr>
          <w:trHeight w:val="266"/>
        </w:trPr>
        <w:tc>
          <w:tcPr>
            <w:tcW w:w="2013"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4</w:t>
            </w:r>
          </w:p>
        </w:tc>
        <w:tc>
          <w:tcPr>
            <w:tcW w:w="1249"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0.127</w:t>
            </w: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0.282</w:t>
            </w:r>
          </w:p>
        </w:tc>
        <w:tc>
          <w:tcPr>
            <w:tcW w:w="3094"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0.056-1.434</w:t>
            </w:r>
          </w:p>
        </w:tc>
      </w:tr>
      <w:tr w:rsidR="00EA592A" w:rsidRPr="00EA592A">
        <w:trPr>
          <w:trHeight w:val="266"/>
        </w:trPr>
        <w:tc>
          <w:tcPr>
            <w:tcW w:w="2013"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w:t>
            </w:r>
          </w:p>
        </w:tc>
        <w:tc>
          <w:tcPr>
            <w:tcW w:w="1249"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21"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533"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561" w:type="dxa"/>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66"/>
        </w:trPr>
        <w:tc>
          <w:tcPr>
            <w:tcW w:w="2013"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MRF</w:t>
            </w:r>
          </w:p>
        </w:tc>
        <w:tc>
          <w:tcPr>
            <w:tcW w:w="1717"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t>
            </w:r>
          </w:p>
        </w:tc>
        <w:tc>
          <w:tcPr>
            <w:tcW w:w="1249"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w:t>
            </w:r>
          </w:p>
        </w:tc>
        <w:tc>
          <w:tcPr>
            <w:tcW w:w="1121"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4.226</w:t>
            </w:r>
          </w:p>
        </w:tc>
        <w:tc>
          <w:tcPr>
            <w:tcW w:w="3094" w:type="dxa"/>
            <w:gridSpan w:val="2"/>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1.894</w:t>
            </w:r>
            <w:r w:rsidRPr="00EA592A">
              <w:rPr>
                <w:rFonts w:ascii="Book Antiqua" w:hAnsi="Book Antiqua"/>
                <w:sz w:val="24"/>
                <w:szCs w:val="24"/>
              </w:rPr>
              <w:t>-</w:t>
            </w:r>
            <w:r w:rsidRPr="00EA592A">
              <w:rPr>
                <w:rFonts w:ascii="Book Antiqua" w:hAnsi="Book Antiqua"/>
                <w:sz w:val="24"/>
                <w:szCs w:val="24"/>
                <w:lang w:bidi="ar"/>
              </w:rPr>
              <w:t>9.426</w:t>
            </w:r>
          </w:p>
        </w:tc>
      </w:tr>
      <w:tr w:rsidR="00EA592A" w:rsidRPr="00EA592A">
        <w:trPr>
          <w:trHeight w:val="266"/>
        </w:trPr>
        <w:tc>
          <w:tcPr>
            <w:tcW w:w="2013" w:type="dxa"/>
            <w:vMerge/>
            <w:tcBorders>
              <w:bottom w:val="single" w:sz="12" w:space="0" w:color="auto"/>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717" w:type="dxa"/>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t>
            </w:r>
          </w:p>
        </w:tc>
        <w:tc>
          <w:tcPr>
            <w:tcW w:w="1249" w:type="dxa"/>
            <w:tcBorders>
              <w:bottom w:val="single" w:sz="12" w:space="0" w:color="auto"/>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21" w:type="dxa"/>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533" w:type="dxa"/>
            <w:tcBorders>
              <w:bottom w:val="single" w:sz="12" w:space="0" w:color="auto"/>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561" w:type="dxa"/>
            <w:tcBorders>
              <w:bottom w:val="single" w:sz="12" w:space="0" w:color="auto"/>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 xml:space="preserve">DTAV: </w:t>
      </w:r>
      <w:r w:rsidRPr="00EA592A">
        <w:rPr>
          <w:rFonts w:ascii="Book Antiqua" w:eastAsia="Times-Roman" w:hAnsi="Book Antiqua"/>
          <w:sz w:val="24"/>
          <w:szCs w:val="24"/>
        </w:rPr>
        <w:t>Distance of tumor from the anal verge</w:t>
      </w:r>
      <w:r w:rsidRPr="00EA592A">
        <w:rPr>
          <w:rFonts w:ascii="Book Antiqua" w:hAnsi="Book Antiqua"/>
          <w:sz w:val="24"/>
          <w:szCs w:val="24"/>
        </w:rPr>
        <w:t>; TL</w:t>
      </w:r>
      <w:r w:rsidRPr="00EA592A">
        <w:rPr>
          <w:rFonts w:ascii="Book Antiqua" w:eastAsia="Times-Roman" w:hAnsi="Book Antiqua"/>
          <w:sz w:val="24"/>
          <w:szCs w:val="24"/>
        </w:rPr>
        <w:t>: Tumor length</w:t>
      </w:r>
      <w:r w:rsidRPr="00EA592A">
        <w:rPr>
          <w:rFonts w:ascii="Book Antiqua" w:hAnsi="Book Antiqua"/>
          <w:sz w:val="24"/>
          <w:szCs w:val="24"/>
        </w:rPr>
        <w:t xml:space="preserve">; </w:t>
      </w:r>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 CEA:</w:t>
      </w:r>
      <w:r w:rsidRPr="00EA592A">
        <w:rPr>
          <w:rFonts w:ascii="Book Antiqua" w:eastAsia="Times-Roman" w:hAnsi="Book Antiqua"/>
          <w:sz w:val="24"/>
          <w:szCs w:val="24"/>
        </w:rPr>
        <w:t xml:space="preserve"> Carcinoembryonic antigen.</w:t>
      </w:r>
    </w:p>
    <w:p w:rsidR="002E730C" w:rsidRPr="00EA592A" w:rsidRDefault="00381226">
      <w:pPr>
        <w:widowControl/>
        <w:jc w:val="left"/>
        <w:rPr>
          <w:rFonts w:ascii="Book Antiqua" w:eastAsia="黑体" w:hAnsi="Book Antiqua" w:cs="Times New Roman"/>
          <w:b/>
          <w:sz w:val="24"/>
          <w:szCs w:val="24"/>
        </w:rPr>
      </w:pPr>
      <w:r w:rsidRPr="00EA592A">
        <w:rPr>
          <w:rFonts w:ascii="Book Antiqua" w:hAnsi="Book Antiqua"/>
          <w:b/>
          <w:sz w:val="24"/>
        </w:rPr>
        <w:br w:type="page"/>
      </w:r>
    </w:p>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5 Distribution of pretreatment clinical parameters in different </w:t>
      </w:r>
      <w:r w:rsidRPr="00EA592A">
        <w:rPr>
          <w:rFonts w:ascii="Book Antiqua" w:eastAsia="Times-Roman" w:hAnsi="Book Antiqua"/>
          <w:b/>
          <w:sz w:val="24"/>
        </w:rPr>
        <w:t>neoadjuvant therapy</w:t>
      </w:r>
      <w:r w:rsidRPr="00EA592A">
        <w:rPr>
          <w:rFonts w:ascii="Book Antiqua" w:hAnsi="Book Antiqua"/>
          <w:b/>
          <w:sz w:val="24"/>
        </w:rPr>
        <w:t xml:space="preserve"> regimen groups</w:t>
      </w:r>
    </w:p>
    <w:tbl>
      <w:tblPr>
        <w:tblStyle w:val="aa"/>
        <w:tblW w:w="10348" w:type="dxa"/>
        <w:tblInd w:w="-1026"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766"/>
        <w:gridCol w:w="1110"/>
        <w:gridCol w:w="2145"/>
        <w:gridCol w:w="1991"/>
        <w:gridCol w:w="1889"/>
        <w:gridCol w:w="1447"/>
      </w:tblGrid>
      <w:tr w:rsidR="00EA592A" w:rsidRPr="00EA592A">
        <w:trPr>
          <w:trHeight w:val="2887"/>
        </w:trPr>
        <w:tc>
          <w:tcPr>
            <w:tcW w:w="2876" w:type="dxa"/>
            <w:gridSpan w:val="2"/>
            <w:tcBorders>
              <w:top w:val="single" w:sz="12" w:space="0" w:color="auto"/>
              <w:bottom w:val="single" w:sz="12" w:space="0" w:color="auto"/>
              <w:tl2br w:val="nil"/>
              <w:tr2bl w:val="nil"/>
            </w:tcBorders>
            <w:vAlign w:val="center"/>
          </w:tcPr>
          <w:p w:rsidR="002E730C" w:rsidRPr="00EA592A" w:rsidRDefault="00381226">
            <w:pPr>
              <w:adjustRightInd w:val="0"/>
              <w:snapToGrid w:val="0"/>
              <w:spacing w:line="360" w:lineRule="auto"/>
              <w:rPr>
                <w:rFonts w:ascii="Book Antiqua" w:eastAsia="宋体" w:hAnsi="Book Antiqua" w:cs="Times New Roman"/>
                <w:b/>
                <w:kern w:val="0"/>
                <w:sz w:val="24"/>
                <w:szCs w:val="24"/>
              </w:rPr>
            </w:pPr>
            <w:r w:rsidRPr="00EA592A">
              <w:rPr>
                <w:rFonts w:ascii="Book Antiqua" w:eastAsia="宋体" w:hAnsi="Book Antiqua" w:cs="Times New Roman"/>
                <w:b/>
                <w:kern w:val="0"/>
                <w:sz w:val="24"/>
                <w:szCs w:val="24"/>
              </w:rPr>
              <w:t>Variable</w:t>
            </w:r>
          </w:p>
        </w:tc>
        <w:tc>
          <w:tcPr>
            <w:tcW w:w="2145" w:type="dxa"/>
            <w:tcBorders>
              <w:bottom w:val="single" w:sz="12" w:space="0" w:color="auto"/>
              <w:tl2br w:val="nil"/>
              <w:tr2bl w:val="nil"/>
            </w:tcBorders>
            <w:vAlign w:val="center"/>
          </w:tcPr>
          <w:p w:rsidR="002E730C" w:rsidRPr="00EA592A" w:rsidRDefault="00381226">
            <w:pPr>
              <w:widowControl/>
              <w:adjustRightInd w:val="0"/>
              <w:snapToGrid w:val="0"/>
              <w:spacing w:line="360" w:lineRule="auto"/>
              <w:jc w:val="center"/>
              <w:textAlignment w:val="center"/>
              <w:rPr>
                <w:rFonts w:ascii="Book Antiqua" w:eastAsia="宋体" w:hAnsi="Book Antiqua" w:cs="Times New Roman"/>
                <w:b/>
                <w:kern w:val="0"/>
                <w:sz w:val="24"/>
                <w:szCs w:val="24"/>
              </w:rPr>
            </w:pPr>
            <w:proofErr w:type="spellStart"/>
            <w:r w:rsidRPr="00EA592A">
              <w:rPr>
                <w:rFonts w:ascii="Book Antiqua" w:eastAsia="宋体" w:hAnsi="Book Antiqua" w:cs="Times New Roman"/>
                <w:b/>
                <w:kern w:val="0"/>
                <w:sz w:val="24"/>
                <w:szCs w:val="24"/>
              </w:rPr>
              <w:t>Capecitabine</w:t>
            </w:r>
            <w:proofErr w:type="spellEnd"/>
            <w:r w:rsidRPr="00EA592A">
              <w:rPr>
                <w:rFonts w:ascii="Book Antiqua" w:eastAsia="宋体" w:hAnsi="Book Antiqua" w:cs="Times New Roman"/>
                <w:b/>
                <w:kern w:val="0"/>
                <w:sz w:val="24"/>
                <w:szCs w:val="24"/>
              </w:rPr>
              <w:t>/</w:t>
            </w:r>
            <w:proofErr w:type="spellStart"/>
            <w:r w:rsidRPr="00EA592A">
              <w:rPr>
                <w:rFonts w:ascii="Book Antiqua" w:eastAsia="宋体" w:hAnsi="Book Antiqua" w:cs="Times New Roman"/>
                <w:b/>
                <w:kern w:val="0"/>
                <w:sz w:val="24"/>
                <w:szCs w:val="24"/>
              </w:rPr>
              <w:t>deGramont</w:t>
            </w:r>
            <w:proofErr w:type="spellEnd"/>
            <w:r w:rsidRPr="00EA592A">
              <w:rPr>
                <w:rFonts w:ascii="Book Antiqua" w:eastAsia="宋体" w:hAnsi="Book Antiqua" w:cs="Times New Roman"/>
                <w:b/>
                <w:kern w:val="0"/>
                <w:sz w:val="24"/>
                <w:szCs w:val="24"/>
              </w:rPr>
              <w:t>-RT</w:t>
            </w:r>
          </w:p>
          <w:p w:rsidR="002E730C" w:rsidRPr="00EA592A" w:rsidRDefault="00381226">
            <w:pPr>
              <w:adjustRightInd w:val="0"/>
              <w:snapToGrid w:val="0"/>
              <w:spacing w:line="360" w:lineRule="auto"/>
              <w:jc w:val="center"/>
              <w:rPr>
                <w:rFonts w:ascii="Book Antiqua" w:eastAsia="宋体" w:hAnsi="Book Antiqua" w:cs="Times New Roman"/>
                <w:b/>
                <w:kern w:val="0"/>
                <w:sz w:val="24"/>
                <w:szCs w:val="24"/>
              </w:rPr>
            </w:pPr>
            <w:proofErr w:type="gramStart"/>
            <w:r w:rsidRPr="00EA592A">
              <w:rPr>
                <w:rFonts w:ascii="Book Antiqua" w:eastAsia="宋体" w:hAnsi="Book Antiqua" w:cs="Times New Roman"/>
                <w:b/>
                <w:i/>
                <w:kern w:val="0"/>
                <w:sz w:val="24"/>
                <w:szCs w:val="24"/>
              </w:rPr>
              <w:t>n</w:t>
            </w:r>
            <w:proofErr w:type="gramEnd"/>
            <w:r w:rsidRPr="00EA592A">
              <w:rPr>
                <w:rFonts w:ascii="Book Antiqua" w:eastAsia="宋体" w:hAnsi="Book Antiqua" w:cs="Times New Roman"/>
                <w:b/>
                <w:kern w:val="0"/>
                <w:sz w:val="24"/>
                <w:szCs w:val="24"/>
              </w:rPr>
              <w:t xml:space="preserve"> (%)</w:t>
            </w:r>
          </w:p>
          <w:p w:rsidR="002E730C" w:rsidRPr="00EA592A" w:rsidRDefault="00381226">
            <w:pPr>
              <w:widowControl/>
              <w:adjustRightInd w:val="0"/>
              <w:snapToGrid w:val="0"/>
              <w:spacing w:line="360" w:lineRule="auto"/>
              <w:jc w:val="center"/>
              <w:textAlignment w:val="center"/>
              <w:rPr>
                <w:rFonts w:ascii="Book Antiqua" w:eastAsia="宋体" w:hAnsi="Book Antiqua" w:cs="Times New Roman"/>
                <w:b/>
                <w:kern w:val="0"/>
                <w:sz w:val="24"/>
                <w:szCs w:val="24"/>
              </w:rPr>
            </w:pPr>
            <w:r w:rsidRPr="00EA592A">
              <w:rPr>
                <w:rFonts w:ascii="Book Antiqua" w:eastAsia="宋体" w:hAnsi="Book Antiqua" w:cs="Times New Roman"/>
                <w:b/>
                <w:kern w:val="0"/>
                <w:sz w:val="24"/>
                <w:szCs w:val="24"/>
              </w:rPr>
              <w:t>P</w:t>
            </w:r>
            <w:r w:rsidRPr="00EA592A">
              <w:rPr>
                <w:rFonts w:ascii="Book Antiqua" w:eastAsia="宋体" w:hAnsi="Book Antiqua" w:cs="Times New Roman"/>
                <w:b/>
                <w:kern w:val="0"/>
                <w:sz w:val="24"/>
                <w:szCs w:val="24"/>
                <w:vertAlign w:val="subscript"/>
              </w:rPr>
              <w:t>50</w:t>
            </w:r>
            <w:r w:rsidRPr="00EA592A">
              <w:rPr>
                <w:rFonts w:ascii="Book Antiqua" w:eastAsia="宋体" w:hAnsi="Book Antiqua" w:cs="Times New Roman"/>
                <w:b/>
                <w:kern w:val="0"/>
                <w:sz w:val="24"/>
                <w:szCs w:val="24"/>
              </w:rPr>
              <w:t xml:space="preserve"> (P</w:t>
            </w:r>
            <w:r w:rsidRPr="00EA592A">
              <w:rPr>
                <w:rFonts w:ascii="Book Antiqua" w:eastAsia="宋体" w:hAnsi="Book Antiqua" w:cs="Times New Roman"/>
                <w:b/>
                <w:kern w:val="0"/>
                <w:sz w:val="24"/>
                <w:szCs w:val="24"/>
                <w:vertAlign w:val="subscript"/>
              </w:rPr>
              <w:t>25</w:t>
            </w:r>
            <w:r w:rsidRPr="00EA592A">
              <w:rPr>
                <w:rFonts w:ascii="Book Antiqua" w:eastAsia="宋体" w:hAnsi="Book Antiqua" w:cs="Times New Roman"/>
                <w:kern w:val="0"/>
                <w:sz w:val="24"/>
                <w:szCs w:val="24"/>
              </w:rPr>
              <w:t>-</w:t>
            </w:r>
            <w:r w:rsidRPr="00EA592A">
              <w:rPr>
                <w:rFonts w:ascii="Book Antiqua" w:eastAsia="宋体" w:hAnsi="Book Antiqua" w:cs="Times New Roman"/>
                <w:b/>
                <w:kern w:val="0"/>
                <w:sz w:val="24"/>
                <w:szCs w:val="24"/>
              </w:rPr>
              <w:t>P</w:t>
            </w:r>
            <w:r w:rsidRPr="00EA592A">
              <w:rPr>
                <w:rFonts w:ascii="Book Antiqua" w:eastAsia="宋体" w:hAnsi="Book Antiqua" w:cs="Times New Roman"/>
                <w:b/>
                <w:kern w:val="0"/>
                <w:sz w:val="24"/>
                <w:szCs w:val="24"/>
                <w:vertAlign w:val="subscript"/>
              </w:rPr>
              <w:t>75</w:t>
            </w:r>
            <w:r w:rsidRPr="00EA592A">
              <w:rPr>
                <w:rFonts w:ascii="Book Antiqua" w:eastAsia="宋体" w:hAnsi="Book Antiqua" w:cs="Times New Roman"/>
                <w:b/>
                <w:kern w:val="0"/>
                <w:sz w:val="24"/>
                <w:szCs w:val="24"/>
              </w:rPr>
              <w:t>)</w:t>
            </w:r>
          </w:p>
        </w:tc>
        <w:tc>
          <w:tcPr>
            <w:tcW w:w="1991" w:type="dxa"/>
            <w:tcBorders>
              <w:bottom w:val="single" w:sz="12" w:space="0" w:color="000000"/>
              <w:tl2br w:val="nil"/>
              <w:tr2bl w:val="nil"/>
            </w:tcBorders>
            <w:vAlign w:val="center"/>
          </w:tcPr>
          <w:p w:rsidR="002E730C" w:rsidRPr="00EA592A" w:rsidRDefault="002E730C">
            <w:pPr>
              <w:adjustRightInd w:val="0"/>
              <w:snapToGrid w:val="0"/>
              <w:spacing w:line="360" w:lineRule="auto"/>
              <w:jc w:val="center"/>
              <w:rPr>
                <w:rFonts w:ascii="Book Antiqua" w:hAnsi="Book Antiqua"/>
                <w:sz w:val="24"/>
                <w:szCs w:val="24"/>
              </w:rPr>
            </w:pPr>
          </w:p>
          <w:p w:rsidR="002E730C" w:rsidRPr="00EA592A" w:rsidRDefault="00381226">
            <w:pPr>
              <w:adjustRightInd w:val="0"/>
              <w:snapToGrid w:val="0"/>
              <w:spacing w:line="360" w:lineRule="auto"/>
              <w:jc w:val="center"/>
              <w:rPr>
                <w:rFonts w:ascii="Book Antiqua" w:eastAsia="宋体" w:hAnsi="Book Antiqua" w:cs="Times New Roman"/>
                <w:b/>
                <w:kern w:val="0"/>
                <w:sz w:val="24"/>
                <w:szCs w:val="24"/>
              </w:rPr>
            </w:pPr>
            <w:r w:rsidRPr="00EA592A">
              <w:rPr>
                <w:rFonts w:ascii="Book Antiqua" w:eastAsia="宋体" w:hAnsi="Book Antiqua" w:cs="Times New Roman"/>
                <w:b/>
                <w:kern w:val="0"/>
                <w:sz w:val="24"/>
                <w:szCs w:val="24"/>
              </w:rPr>
              <w:t>mFOLFOX6</w:t>
            </w:r>
          </w:p>
          <w:p w:rsidR="002E730C" w:rsidRPr="00EA592A" w:rsidRDefault="00381226">
            <w:pPr>
              <w:adjustRightInd w:val="0"/>
              <w:snapToGrid w:val="0"/>
              <w:spacing w:line="360" w:lineRule="auto"/>
              <w:jc w:val="center"/>
              <w:rPr>
                <w:rFonts w:ascii="Book Antiqua" w:eastAsia="宋体" w:hAnsi="Book Antiqua" w:cs="Times New Roman"/>
                <w:b/>
                <w:kern w:val="0"/>
                <w:sz w:val="24"/>
                <w:szCs w:val="24"/>
              </w:rPr>
            </w:pPr>
            <w:proofErr w:type="gramStart"/>
            <w:r w:rsidRPr="00EA592A">
              <w:rPr>
                <w:rFonts w:ascii="Book Antiqua" w:eastAsia="宋体" w:hAnsi="Book Antiqua" w:cs="Times New Roman"/>
                <w:b/>
                <w:i/>
                <w:kern w:val="0"/>
                <w:sz w:val="24"/>
                <w:szCs w:val="24"/>
              </w:rPr>
              <w:t>n</w:t>
            </w:r>
            <w:proofErr w:type="gramEnd"/>
            <w:r w:rsidRPr="00EA592A">
              <w:rPr>
                <w:rFonts w:ascii="Book Antiqua" w:eastAsia="宋体" w:hAnsi="Book Antiqua" w:cs="Times New Roman"/>
                <w:b/>
                <w:kern w:val="0"/>
                <w:sz w:val="24"/>
                <w:szCs w:val="24"/>
              </w:rPr>
              <w:t xml:space="preserve"> (%)</w:t>
            </w:r>
          </w:p>
          <w:p w:rsidR="002E730C" w:rsidRPr="00EA592A" w:rsidRDefault="00381226">
            <w:pPr>
              <w:widowControl/>
              <w:adjustRightInd w:val="0"/>
              <w:snapToGrid w:val="0"/>
              <w:spacing w:line="360" w:lineRule="auto"/>
              <w:jc w:val="center"/>
              <w:textAlignment w:val="center"/>
              <w:rPr>
                <w:rFonts w:ascii="Book Antiqua" w:eastAsia="宋体" w:hAnsi="Book Antiqua" w:cs="Times New Roman"/>
                <w:b/>
                <w:kern w:val="0"/>
                <w:sz w:val="24"/>
                <w:szCs w:val="24"/>
              </w:rPr>
            </w:pPr>
            <w:r w:rsidRPr="00EA592A">
              <w:rPr>
                <w:rFonts w:ascii="Book Antiqua" w:eastAsia="宋体" w:hAnsi="Book Antiqua" w:cs="Times New Roman"/>
                <w:b/>
                <w:kern w:val="0"/>
                <w:sz w:val="24"/>
                <w:szCs w:val="24"/>
              </w:rPr>
              <w:t>P</w:t>
            </w:r>
            <w:r w:rsidRPr="00EA592A">
              <w:rPr>
                <w:rFonts w:ascii="Book Antiqua" w:eastAsia="宋体" w:hAnsi="Book Antiqua" w:cs="Times New Roman"/>
                <w:b/>
                <w:kern w:val="0"/>
                <w:sz w:val="24"/>
                <w:szCs w:val="24"/>
                <w:vertAlign w:val="subscript"/>
              </w:rPr>
              <w:t>50</w:t>
            </w:r>
            <w:r w:rsidRPr="00EA592A">
              <w:rPr>
                <w:rFonts w:ascii="Book Antiqua" w:eastAsia="宋体" w:hAnsi="Book Antiqua" w:cs="Times New Roman"/>
                <w:b/>
                <w:kern w:val="0"/>
                <w:sz w:val="24"/>
                <w:szCs w:val="24"/>
              </w:rPr>
              <w:t xml:space="preserve"> (P</w:t>
            </w:r>
            <w:r w:rsidRPr="00EA592A">
              <w:rPr>
                <w:rFonts w:ascii="Book Antiqua" w:eastAsia="宋体" w:hAnsi="Book Antiqua" w:cs="Times New Roman"/>
                <w:b/>
                <w:kern w:val="0"/>
                <w:sz w:val="24"/>
                <w:szCs w:val="24"/>
                <w:vertAlign w:val="subscript"/>
              </w:rPr>
              <w:t>25</w:t>
            </w:r>
            <w:r w:rsidRPr="00EA592A">
              <w:rPr>
                <w:rFonts w:ascii="Book Antiqua" w:eastAsia="宋体" w:hAnsi="Book Antiqua" w:cs="Times New Roman"/>
                <w:kern w:val="0"/>
                <w:sz w:val="24"/>
                <w:szCs w:val="24"/>
              </w:rPr>
              <w:t>-</w:t>
            </w:r>
            <w:r w:rsidRPr="00EA592A">
              <w:rPr>
                <w:rFonts w:ascii="Book Antiqua" w:eastAsia="宋体" w:hAnsi="Book Antiqua" w:cs="Times New Roman"/>
                <w:b/>
                <w:kern w:val="0"/>
                <w:sz w:val="24"/>
                <w:szCs w:val="24"/>
              </w:rPr>
              <w:t>P</w:t>
            </w:r>
            <w:r w:rsidRPr="00EA592A">
              <w:rPr>
                <w:rFonts w:ascii="Book Antiqua" w:eastAsia="宋体" w:hAnsi="Book Antiqua" w:cs="Times New Roman"/>
                <w:b/>
                <w:kern w:val="0"/>
                <w:sz w:val="24"/>
                <w:szCs w:val="24"/>
                <w:vertAlign w:val="subscript"/>
              </w:rPr>
              <w:t>75</w:t>
            </w:r>
            <w:r w:rsidRPr="00EA592A">
              <w:rPr>
                <w:rFonts w:ascii="Book Antiqua" w:eastAsia="宋体" w:hAnsi="Book Antiqua" w:cs="Times New Roman"/>
                <w:b/>
                <w:kern w:val="0"/>
                <w:sz w:val="24"/>
                <w:szCs w:val="24"/>
              </w:rPr>
              <w:t>)</w:t>
            </w:r>
          </w:p>
        </w:tc>
        <w:tc>
          <w:tcPr>
            <w:tcW w:w="1889" w:type="dxa"/>
            <w:tcBorders>
              <w:bottom w:val="single" w:sz="12" w:space="0" w:color="000000"/>
              <w:tl2br w:val="nil"/>
              <w:tr2bl w:val="nil"/>
            </w:tcBorders>
            <w:vAlign w:val="center"/>
          </w:tcPr>
          <w:p w:rsidR="002E730C" w:rsidRPr="00EA592A" w:rsidRDefault="00381226">
            <w:pPr>
              <w:widowControl/>
              <w:adjustRightInd w:val="0"/>
              <w:snapToGrid w:val="0"/>
              <w:spacing w:line="360" w:lineRule="auto"/>
              <w:jc w:val="center"/>
              <w:textAlignment w:val="center"/>
              <w:rPr>
                <w:rFonts w:ascii="Book Antiqua" w:eastAsia="宋体" w:hAnsi="Book Antiqua" w:cs="Times New Roman"/>
                <w:b/>
                <w:kern w:val="0"/>
                <w:sz w:val="24"/>
                <w:szCs w:val="24"/>
              </w:rPr>
            </w:pPr>
            <w:r w:rsidRPr="00EA592A">
              <w:rPr>
                <w:rFonts w:ascii="Book Antiqua" w:eastAsia="宋体" w:hAnsi="Book Antiqua" w:cs="Times New Roman"/>
                <w:b/>
                <w:kern w:val="0"/>
                <w:sz w:val="24"/>
                <w:szCs w:val="24"/>
              </w:rPr>
              <w:t>mFOLFOX6-RT</w:t>
            </w:r>
          </w:p>
          <w:p w:rsidR="002E730C" w:rsidRPr="00EA592A" w:rsidRDefault="002E730C">
            <w:pPr>
              <w:adjustRightInd w:val="0"/>
              <w:snapToGrid w:val="0"/>
              <w:spacing w:line="360" w:lineRule="auto"/>
              <w:jc w:val="center"/>
              <w:rPr>
                <w:rFonts w:ascii="Book Antiqua" w:hAnsi="Book Antiqua"/>
                <w:sz w:val="24"/>
                <w:szCs w:val="24"/>
              </w:rPr>
            </w:pPr>
          </w:p>
          <w:p w:rsidR="002E730C" w:rsidRPr="00EA592A" w:rsidRDefault="00381226">
            <w:pPr>
              <w:widowControl/>
              <w:adjustRightInd w:val="0"/>
              <w:snapToGrid w:val="0"/>
              <w:spacing w:line="360" w:lineRule="auto"/>
              <w:jc w:val="center"/>
              <w:textAlignment w:val="center"/>
              <w:rPr>
                <w:rFonts w:ascii="Book Antiqua" w:eastAsia="宋体" w:hAnsi="Book Antiqua" w:cs="Times New Roman"/>
                <w:b/>
                <w:kern w:val="0"/>
                <w:sz w:val="24"/>
                <w:szCs w:val="24"/>
              </w:rPr>
            </w:pPr>
            <w:proofErr w:type="gramStart"/>
            <w:r w:rsidRPr="00EA592A">
              <w:rPr>
                <w:rFonts w:ascii="Book Antiqua" w:eastAsia="宋体" w:hAnsi="Book Antiqua" w:cs="Times New Roman"/>
                <w:b/>
                <w:i/>
                <w:kern w:val="0"/>
                <w:sz w:val="24"/>
                <w:szCs w:val="24"/>
              </w:rPr>
              <w:t>n</w:t>
            </w:r>
            <w:proofErr w:type="gramEnd"/>
            <w:r w:rsidRPr="00EA592A">
              <w:rPr>
                <w:rFonts w:ascii="Book Antiqua" w:eastAsia="宋体" w:hAnsi="Book Antiqua" w:cs="Times New Roman"/>
                <w:b/>
                <w:kern w:val="0"/>
                <w:sz w:val="24"/>
                <w:szCs w:val="24"/>
              </w:rPr>
              <w:t xml:space="preserve"> (%)</w:t>
            </w:r>
          </w:p>
          <w:p w:rsidR="002E730C" w:rsidRPr="00EA592A" w:rsidRDefault="00381226">
            <w:pPr>
              <w:widowControl/>
              <w:adjustRightInd w:val="0"/>
              <w:snapToGrid w:val="0"/>
              <w:spacing w:line="360" w:lineRule="auto"/>
              <w:jc w:val="center"/>
              <w:textAlignment w:val="center"/>
              <w:rPr>
                <w:rFonts w:ascii="Book Antiqua" w:eastAsia="宋体" w:hAnsi="Book Antiqua" w:cs="Times New Roman"/>
                <w:b/>
                <w:kern w:val="0"/>
                <w:sz w:val="24"/>
                <w:szCs w:val="24"/>
              </w:rPr>
            </w:pPr>
            <w:r w:rsidRPr="00EA592A">
              <w:rPr>
                <w:rFonts w:ascii="Book Antiqua" w:eastAsia="宋体" w:hAnsi="Book Antiqua" w:cs="Times New Roman"/>
                <w:b/>
                <w:kern w:val="0"/>
                <w:sz w:val="24"/>
                <w:szCs w:val="24"/>
              </w:rPr>
              <w:t>P</w:t>
            </w:r>
            <w:r w:rsidRPr="00EA592A">
              <w:rPr>
                <w:rFonts w:ascii="Book Antiqua" w:eastAsia="宋体" w:hAnsi="Book Antiqua" w:cs="Times New Roman"/>
                <w:b/>
                <w:kern w:val="0"/>
                <w:sz w:val="24"/>
                <w:szCs w:val="24"/>
                <w:vertAlign w:val="subscript"/>
              </w:rPr>
              <w:t>50</w:t>
            </w:r>
            <w:r w:rsidRPr="00EA592A">
              <w:rPr>
                <w:rFonts w:ascii="Book Antiqua" w:eastAsia="宋体" w:hAnsi="Book Antiqua" w:cs="Times New Roman"/>
                <w:b/>
                <w:kern w:val="0"/>
                <w:sz w:val="24"/>
                <w:szCs w:val="24"/>
              </w:rPr>
              <w:t xml:space="preserve"> (P</w:t>
            </w:r>
            <w:r w:rsidRPr="00EA592A">
              <w:rPr>
                <w:rFonts w:ascii="Book Antiqua" w:eastAsia="宋体" w:hAnsi="Book Antiqua" w:cs="Times New Roman"/>
                <w:b/>
                <w:kern w:val="0"/>
                <w:sz w:val="24"/>
                <w:szCs w:val="24"/>
                <w:vertAlign w:val="subscript"/>
              </w:rPr>
              <w:t>25</w:t>
            </w:r>
            <w:r w:rsidRPr="00EA592A">
              <w:rPr>
                <w:rFonts w:ascii="Book Antiqua" w:eastAsia="宋体" w:hAnsi="Book Antiqua" w:cs="Times New Roman"/>
                <w:kern w:val="0"/>
                <w:sz w:val="24"/>
                <w:szCs w:val="24"/>
              </w:rPr>
              <w:t>-</w:t>
            </w:r>
            <w:r w:rsidRPr="00EA592A">
              <w:rPr>
                <w:rFonts w:ascii="Book Antiqua" w:eastAsia="宋体" w:hAnsi="Book Antiqua" w:cs="Times New Roman"/>
                <w:b/>
                <w:kern w:val="0"/>
                <w:sz w:val="24"/>
                <w:szCs w:val="24"/>
              </w:rPr>
              <w:t>P</w:t>
            </w:r>
            <w:r w:rsidRPr="00EA592A">
              <w:rPr>
                <w:rFonts w:ascii="Book Antiqua" w:eastAsia="宋体" w:hAnsi="Book Antiqua" w:cs="Times New Roman"/>
                <w:b/>
                <w:kern w:val="0"/>
                <w:sz w:val="24"/>
                <w:szCs w:val="24"/>
                <w:vertAlign w:val="subscript"/>
              </w:rPr>
              <w:t>75</w:t>
            </w:r>
            <w:r w:rsidRPr="00EA592A">
              <w:rPr>
                <w:rFonts w:ascii="Book Antiqua" w:eastAsia="宋体" w:hAnsi="Book Antiqua" w:cs="Times New Roman"/>
                <w:b/>
                <w:kern w:val="0"/>
                <w:sz w:val="24"/>
                <w:szCs w:val="24"/>
              </w:rPr>
              <w:t>)</w:t>
            </w:r>
          </w:p>
        </w:tc>
        <w:tc>
          <w:tcPr>
            <w:tcW w:w="1447" w:type="dxa"/>
            <w:tcBorders>
              <w:bottom w:val="single" w:sz="12" w:space="0" w:color="000000"/>
              <w:tl2br w:val="nil"/>
              <w:tr2bl w:val="nil"/>
            </w:tcBorders>
            <w:vAlign w:val="center"/>
          </w:tcPr>
          <w:p w:rsidR="002E730C" w:rsidRPr="00EA592A" w:rsidRDefault="00381226">
            <w:pPr>
              <w:adjustRightInd w:val="0"/>
              <w:snapToGrid w:val="0"/>
              <w:spacing w:line="360" w:lineRule="auto"/>
              <w:jc w:val="center"/>
              <w:rPr>
                <w:rFonts w:ascii="Book Antiqua" w:eastAsia="宋体" w:hAnsi="Book Antiqua" w:cs="Times New Roman"/>
                <w:b/>
                <w:sz w:val="24"/>
                <w:szCs w:val="24"/>
              </w:rPr>
            </w:pPr>
            <w:r w:rsidRPr="00EA592A">
              <w:rPr>
                <w:rFonts w:ascii="Book Antiqua" w:eastAsia="宋体" w:hAnsi="Book Antiqua" w:cs="Times New Roman"/>
                <w:b/>
                <w:i/>
                <w:kern w:val="0"/>
                <w:sz w:val="24"/>
                <w:szCs w:val="24"/>
              </w:rPr>
              <w:t>P</w:t>
            </w:r>
            <w:r w:rsidRPr="00EA592A">
              <w:rPr>
                <w:rFonts w:ascii="Book Antiqua" w:eastAsia="宋体" w:hAnsi="Book Antiqua" w:cs="Times New Roman"/>
                <w:b/>
                <w:kern w:val="0"/>
                <w:sz w:val="24"/>
                <w:szCs w:val="24"/>
              </w:rPr>
              <w:t>-value</w:t>
            </w:r>
          </w:p>
          <w:p w:rsidR="002E730C" w:rsidRPr="00EA592A" w:rsidRDefault="002E730C">
            <w:pPr>
              <w:adjustRightInd w:val="0"/>
              <w:snapToGrid w:val="0"/>
              <w:spacing w:line="360" w:lineRule="auto"/>
              <w:jc w:val="center"/>
              <w:rPr>
                <w:rFonts w:ascii="Book Antiqua" w:eastAsia="宋体" w:hAnsi="Book Antiqua" w:cs="Times New Roman"/>
                <w:b/>
                <w:kern w:val="0"/>
                <w:sz w:val="24"/>
                <w:szCs w:val="24"/>
              </w:rPr>
            </w:pPr>
          </w:p>
        </w:tc>
      </w:tr>
      <w:tr w:rsidR="00EA592A" w:rsidRPr="00EA592A">
        <w:trPr>
          <w:trHeight w:val="188"/>
        </w:trPr>
        <w:tc>
          <w:tcPr>
            <w:tcW w:w="1766" w:type="dxa"/>
            <w:vMerge w:val="restart"/>
            <w:tcBorders>
              <w:top w:val="single" w:sz="12" w:space="0" w:color="000000"/>
            </w:tcBorders>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Gender</w:t>
            </w:r>
          </w:p>
        </w:tc>
        <w:tc>
          <w:tcPr>
            <w:tcW w:w="1110" w:type="dxa"/>
            <w:tcBorders>
              <w:top w:val="single" w:sz="12" w:space="0" w:color="auto"/>
              <w:bottom w:val="nil"/>
            </w:tcBorders>
            <w:vAlign w:val="center"/>
          </w:tcPr>
          <w:p w:rsidR="002E730C" w:rsidRPr="00EA592A" w:rsidRDefault="00381226" w:rsidP="00E2503D">
            <w:pPr>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Male</w:t>
            </w:r>
          </w:p>
        </w:tc>
        <w:tc>
          <w:tcPr>
            <w:tcW w:w="2145" w:type="dxa"/>
            <w:tcBorders>
              <w:top w:val="single" w:sz="12" w:space="0" w:color="000000"/>
            </w:tcBorders>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76 (66.67)</w:t>
            </w:r>
          </w:p>
        </w:tc>
        <w:tc>
          <w:tcPr>
            <w:tcW w:w="1991" w:type="dxa"/>
            <w:tcBorders>
              <w:top w:val="single" w:sz="12" w:space="0" w:color="000000"/>
            </w:tcBorders>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107 (66.88)</w:t>
            </w:r>
          </w:p>
        </w:tc>
        <w:tc>
          <w:tcPr>
            <w:tcW w:w="1889" w:type="dxa"/>
            <w:tcBorders>
              <w:top w:val="single" w:sz="12" w:space="0" w:color="000000"/>
            </w:tcBorders>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98 (77.78)</w:t>
            </w:r>
          </w:p>
        </w:tc>
        <w:tc>
          <w:tcPr>
            <w:tcW w:w="1447" w:type="dxa"/>
            <w:tcBorders>
              <w:top w:val="single" w:sz="12" w:space="0" w:color="000000"/>
            </w:tcBorders>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0.083</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Female</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38 (33.33)</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53 (33.13)</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28 (22.22)</w:t>
            </w:r>
          </w:p>
        </w:tc>
        <w:tc>
          <w:tcPr>
            <w:tcW w:w="1447" w:type="dxa"/>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Age (</w:t>
            </w:r>
            <w:proofErr w:type="spellStart"/>
            <w:r w:rsidRPr="00EA592A">
              <w:rPr>
                <w:rFonts w:ascii="Book Antiqua" w:eastAsia="宋体" w:hAnsi="Book Antiqua" w:cs="Times New Roman"/>
                <w:kern w:val="0"/>
                <w:sz w:val="24"/>
                <w:szCs w:val="24"/>
              </w:rPr>
              <w:t>yr</w:t>
            </w:r>
            <w:proofErr w:type="spellEnd"/>
            <w:r w:rsidRPr="00EA592A">
              <w:rPr>
                <w:rFonts w:ascii="Book Antiqua" w:eastAsia="宋体" w:hAnsi="Book Antiqua" w:cs="Times New Roman"/>
                <w:kern w:val="0"/>
                <w:sz w:val="24"/>
                <w:szCs w:val="24"/>
              </w:rPr>
              <w:t>)</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≤60</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66 (57.39)</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102 (63.75)</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96 (76.19)</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0.007</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&gt;60</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49 (42.61)</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58 (36.25)</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30 (23.81)</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BMI (kg/cm</w:t>
            </w:r>
            <w:r w:rsidRPr="00EA592A">
              <w:rPr>
                <w:rFonts w:ascii="Book Antiqua" w:eastAsia="宋体" w:hAnsi="Book Antiqua" w:cs="Times New Roman"/>
                <w:kern w:val="0"/>
                <w:sz w:val="24"/>
                <w:szCs w:val="24"/>
                <w:vertAlign w:val="superscript"/>
              </w:rPr>
              <w:t>2</w:t>
            </w:r>
            <w:r w:rsidRPr="00EA592A">
              <w:rPr>
                <w:rFonts w:ascii="Book Antiqua" w:eastAsia="宋体" w:hAnsi="Book Antiqua" w:cs="Times New Roman"/>
                <w:kern w:val="0"/>
                <w:sz w:val="24"/>
                <w:szCs w:val="24"/>
              </w:rPr>
              <w:t>)</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&lt;25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83 (76.85)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118 (76.62)</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83 (72.17)</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0.641</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≥25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25 (23.15)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36 (23.38)</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32 (27.83)</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Hemoglobin</w:t>
            </w:r>
            <w:r w:rsidRPr="00EA592A">
              <w:rPr>
                <w:rFonts w:ascii="Book Antiqua" w:eastAsia="宋体" w:hAnsi="Book Antiqua" w:cs="Times New Roman" w:hint="eastAsia"/>
                <w:kern w:val="0"/>
                <w:sz w:val="24"/>
                <w:szCs w:val="24"/>
              </w:rPr>
              <w:t xml:space="preserve"> </w:t>
            </w:r>
            <w:r w:rsidRPr="00EA592A">
              <w:rPr>
                <w:rFonts w:ascii="Book Antiqua" w:eastAsia="宋体" w:hAnsi="Book Antiqua" w:cs="Times New Roman"/>
                <w:kern w:val="0"/>
                <w:sz w:val="24"/>
                <w:szCs w:val="24"/>
              </w:rPr>
              <w:t>(g/L)</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≤125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34 (34.34)</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55 (39.29)</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36 (36.36)</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0.729</w:t>
            </w:r>
          </w:p>
        </w:tc>
      </w:tr>
      <w:tr w:rsidR="00EA592A" w:rsidRPr="00EA592A">
        <w:trPr>
          <w:trHeight w:val="70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&gt;125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65 (65.66)</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85 (60.71)</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63 (63.64)</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NLR</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&gt;3</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16 (16.16)</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17 (12.14)</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15 (15.15)</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0.646</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≤3</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83 (83.84)</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123 (87.86)</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84 (84.85)</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CEA (ng/mL)</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&gt;5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56 (56.57)</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79 (56.43)</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56 (56.57)</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43 (43.43)</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61 (43.57)</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43 (43.43)</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Differentiation</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Moderate-poor</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90 (81.08)</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135 (87.1)</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93 (80.17)</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0.246</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Well</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21 (18.92)</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20 (12.9)</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23 (19.83)</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DTAV (cm)</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&lt;5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61 (53.04)</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62 (38.27)</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58 (46.03)</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0.049</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≥5</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54 (46.96)</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100 (61.73)</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68 (53.97)</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TL (cm)</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&gt;3</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82 (74.55)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105 (70)</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91 (75.21)</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0.572</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≤3</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28 (25.45)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45 (30)</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30 (24.79)</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TCE</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&lt;50%</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lang w:bidi="ar"/>
              </w:rPr>
            </w:pPr>
            <w:r w:rsidRPr="00EA592A">
              <w:rPr>
                <w:rFonts w:ascii="Book Antiqua" w:eastAsia="宋体" w:hAnsi="Book Antiqua" w:cs="Times New Roman"/>
                <w:kern w:val="0"/>
                <w:sz w:val="24"/>
                <w:szCs w:val="24"/>
                <w:lang w:bidi="ar"/>
              </w:rPr>
              <w:t>10 (10)</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lang w:bidi="ar"/>
              </w:rPr>
            </w:pPr>
            <w:r w:rsidRPr="00EA592A">
              <w:rPr>
                <w:rFonts w:ascii="Book Antiqua" w:eastAsia="宋体" w:hAnsi="Book Antiqua" w:cs="Times New Roman"/>
                <w:kern w:val="0"/>
                <w:sz w:val="24"/>
                <w:szCs w:val="24"/>
                <w:lang w:bidi="ar"/>
              </w:rPr>
              <w:t>22 (15.28)</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lang w:bidi="ar"/>
              </w:rPr>
            </w:pPr>
            <w:r w:rsidRPr="00EA592A">
              <w:rPr>
                <w:rFonts w:ascii="Book Antiqua" w:eastAsia="宋体" w:hAnsi="Book Antiqua" w:cs="Times New Roman"/>
                <w:kern w:val="0"/>
                <w:sz w:val="24"/>
                <w:szCs w:val="24"/>
                <w:lang w:bidi="ar"/>
              </w:rPr>
              <w:t>12 (10.81)</w:t>
            </w:r>
          </w:p>
        </w:tc>
        <w:tc>
          <w:tcPr>
            <w:tcW w:w="1447" w:type="dxa"/>
            <w:vMerge w:val="restart"/>
            <w:vAlign w:val="center"/>
          </w:tcPr>
          <w:p w:rsidR="002E730C" w:rsidRPr="00EA592A" w:rsidRDefault="00381226">
            <w:pPr>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0.389</w:t>
            </w:r>
          </w:p>
        </w:tc>
      </w:tr>
      <w:tr w:rsidR="00EA592A" w:rsidRPr="00EA592A">
        <w:trPr>
          <w:trHeight w:val="188"/>
        </w:trPr>
        <w:tc>
          <w:tcPr>
            <w:tcW w:w="1766" w:type="dxa"/>
            <w:vMerge/>
            <w:vAlign w:val="center"/>
          </w:tcPr>
          <w:p w:rsidR="002E730C" w:rsidRPr="00EA592A" w:rsidRDefault="002E730C">
            <w:pPr>
              <w:widowControl/>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≥50%</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lang w:bidi="ar"/>
              </w:rPr>
            </w:pPr>
            <w:r w:rsidRPr="00EA592A">
              <w:rPr>
                <w:rFonts w:ascii="Book Antiqua" w:eastAsia="宋体" w:hAnsi="Book Antiqua" w:cs="Times New Roman"/>
                <w:kern w:val="0"/>
                <w:sz w:val="24"/>
                <w:szCs w:val="24"/>
                <w:lang w:bidi="ar"/>
              </w:rPr>
              <w:t>90 (90)</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lang w:bidi="ar"/>
              </w:rPr>
            </w:pPr>
            <w:r w:rsidRPr="00EA592A">
              <w:rPr>
                <w:rFonts w:ascii="Book Antiqua" w:eastAsia="宋体" w:hAnsi="Book Antiqua" w:cs="Times New Roman"/>
                <w:kern w:val="0"/>
                <w:sz w:val="24"/>
                <w:szCs w:val="24"/>
                <w:lang w:bidi="ar"/>
              </w:rPr>
              <w:t>122 (84.72)</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lang w:bidi="ar"/>
              </w:rPr>
            </w:pPr>
            <w:r w:rsidRPr="00EA592A">
              <w:rPr>
                <w:rFonts w:ascii="Book Antiqua" w:eastAsia="宋体" w:hAnsi="Book Antiqua" w:cs="Times New Roman"/>
                <w:kern w:val="0"/>
                <w:sz w:val="24"/>
                <w:szCs w:val="24"/>
                <w:lang w:bidi="ar"/>
              </w:rPr>
              <w:t>99 (89.19)</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proofErr w:type="spellStart"/>
            <w:r w:rsidRPr="00EA592A">
              <w:rPr>
                <w:rFonts w:ascii="Book Antiqua" w:eastAsia="宋体" w:hAnsi="Book Antiqua" w:cs="Times New Roman"/>
                <w:kern w:val="0"/>
                <w:sz w:val="24"/>
                <w:szCs w:val="24"/>
              </w:rPr>
              <w:t>cN</w:t>
            </w:r>
            <w:proofErr w:type="spellEnd"/>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84 (75)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110 (73.33)</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98 (79.67)</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0.462</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28 (25)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40 (26.67)</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25 (20.33)</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MRF</w:t>
            </w: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85 (74.56)</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119 (74.38)</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88 (69.84)</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0.627</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29 (25.44)</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41 (25.63)</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38 (30.16)</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proofErr w:type="spellStart"/>
            <w:r w:rsidRPr="00EA592A">
              <w:rPr>
                <w:rFonts w:ascii="Book Antiqua" w:eastAsia="宋体" w:hAnsi="Book Antiqua" w:cs="Times New Roman"/>
                <w:kern w:val="0"/>
                <w:sz w:val="24"/>
                <w:szCs w:val="24"/>
              </w:rPr>
              <w:t>pCR</w:t>
            </w:r>
            <w:proofErr w:type="spellEnd"/>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Non-</w:t>
            </w:r>
            <w:proofErr w:type="spellStart"/>
            <w:r w:rsidRPr="00EA592A">
              <w:rPr>
                <w:rFonts w:ascii="Book Antiqua" w:eastAsia="宋体" w:hAnsi="Book Antiqua" w:cs="Times New Roman"/>
                <w:kern w:val="0"/>
                <w:sz w:val="24"/>
                <w:szCs w:val="24"/>
              </w:rPr>
              <w:t>pCR</w:t>
            </w:r>
            <w:proofErr w:type="spellEnd"/>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102 (88.7)</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148 (91.36)</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81 (64.29)</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proofErr w:type="spellStart"/>
            <w:r w:rsidRPr="00EA592A">
              <w:rPr>
                <w:rFonts w:ascii="Book Antiqua" w:eastAsia="宋体" w:hAnsi="Book Antiqua" w:cs="Times New Roman"/>
                <w:kern w:val="0"/>
                <w:sz w:val="24"/>
                <w:szCs w:val="24"/>
              </w:rPr>
              <w:t>pCR</w:t>
            </w:r>
            <w:proofErr w:type="spellEnd"/>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13 (11.3)</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14 (8.64)</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45 (35.71)</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proofErr w:type="spellStart"/>
            <w:r w:rsidRPr="00EA592A">
              <w:rPr>
                <w:rFonts w:ascii="Book Antiqua" w:eastAsia="宋体" w:hAnsi="Book Antiqua" w:cs="Times New Roman"/>
                <w:kern w:val="0"/>
                <w:sz w:val="24"/>
                <w:szCs w:val="24"/>
              </w:rPr>
              <w:t>Downstaging</w:t>
            </w:r>
            <w:proofErr w:type="spellEnd"/>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Bad</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64 (55.65)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101 (62.35)</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61 (48.41)</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0.061</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Good</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51 (44.35)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61 (37.65)</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65 (51.59)</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18"/>
        </w:trPr>
        <w:tc>
          <w:tcPr>
            <w:tcW w:w="1766" w:type="dxa"/>
            <w:vMerge w:val="restart"/>
            <w:vAlign w:val="center"/>
          </w:tcPr>
          <w:p w:rsidR="002E730C" w:rsidRPr="00EA592A" w:rsidRDefault="00381226">
            <w:pPr>
              <w:widowControl/>
              <w:adjustRightInd w:val="0"/>
              <w:snapToGrid w:val="0"/>
              <w:spacing w:line="360" w:lineRule="auto"/>
              <w:rPr>
                <w:rFonts w:ascii="Book Antiqua" w:eastAsia="宋体" w:hAnsi="Book Antiqua" w:cs="Times New Roman"/>
                <w:kern w:val="0"/>
                <w:sz w:val="24"/>
                <w:szCs w:val="24"/>
              </w:rPr>
            </w:pPr>
            <w:proofErr w:type="spellStart"/>
            <w:r w:rsidRPr="00EA592A">
              <w:rPr>
                <w:rFonts w:ascii="Book Antiqua" w:eastAsia="宋体" w:hAnsi="Book Antiqua" w:cs="Times New Roman"/>
                <w:kern w:val="0"/>
                <w:sz w:val="24"/>
                <w:szCs w:val="24"/>
              </w:rPr>
              <w:t>cT</w:t>
            </w:r>
            <w:proofErr w:type="spellEnd"/>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2</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 (8.26)</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10 (6.85)</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 (1.69)</w:t>
            </w:r>
          </w:p>
        </w:tc>
        <w:tc>
          <w:tcPr>
            <w:tcW w:w="1447" w:type="dxa"/>
            <w:vMerge w:val="restart"/>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0.19</w:t>
            </w: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3</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85 (77.98)</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112 (76.71)</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93 (78.81)</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188"/>
        </w:trPr>
        <w:tc>
          <w:tcPr>
            <w:tcW w:w="1766" w:type="dxa"/>
            <w:vMerge/>
            <w:vAlign w:val="center"/>
          </w:tcPr>
          <w:p w:rsidR="002E730C" w:rsidRPr="00EA592A" w:rsidRDefault="002E730C">
            <w:pPr>
              <w:adjustRightInd w:val="0"/>
              <w:snapToGrid w:val="0"/>
              <w:spacing w:line="360" w:lineRule="auto"/>
              <w:rPr>
                <w:rFonts w:ascii="Book Antiqua" w:eastAsia="宋体" w:hAnsi="Book Antiqua" w:cs="Times New Roman"/>
                <w:kern w:val="0"/>
                <w:sz w:val="24"/>
                <w:szCs w:val="24"/>
              </w:rPr>
            </w:pPr>
          </w:p>
        </w:tc>
        <w:tc>
          <w:tcPr>
            <w:tcW w:w="1110" w:type="dxa"/>
            <w:vAlign w:val="center"/>
          </w:tcPr>
          <w:p w:rsidR="002E730C" w:rsidRPr="00EA592A" w:rsidRDefault="00381226" w:rsidP="00E2503D">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4</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15 (13.76)</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24 (16.44)</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23 (19.49)</w:t>
            </w:r>
          </w:p>
        </w:tc>
        <w:tc>
          <w:tcPr>
            <w:tcW w:w="1447" w:type="dxa"/>
            <w:vMerge/>
            <w:vAlign w:val="center"/>
          </w:tcPr>
          <w:p w:rsidR="002E730C" w:rsidRPr="00EA592A" w:rsidRDefault="002E730C">
            <w:pPr>
              <w:adjustRightInd w:val="0"/>
              <w:snapToGrid w:val="0"/>
              <w:spacing w:line="360" w:lineRule="auto"/>
              <w:jc w:val="center"/>
              <w:rPr>
                <w:rFonts w:ascii="Book Antiqua" w:eastAsia="宋体" w:hAnsi="Book Antiqua" w:cs="Times New Roman"/>
                <w:kern w:val="0"/>
                <w:sz w:val="24"/>
                <w:szCs w:val="24"/>
              </w:rPr>
            </w:pPr>
          </w:p>
        </w:tc>
      </w:tr>
      <w:tr w:rsidR="00EA592A" w:rsidRPr="00EA592A">
        <w:trPr>
          <w:trHeight w:val="326"/>
        </w:trPr>
        <w:tc>
          <w:tcPr>
            <w:tcW w:w="2876" w:type="dxa"/>
            <w:gridSpan w:val="2"/>
            <w:vAlign w:val="center"/>
          </w:tcPr>
          <w:p w:rsidR="002E730C" w:rsidRPr="00EA592A" w:rsidRDefault="00381226">
            <w:pPr>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PLT (×10</w:t>
            </w:r>
            <w:r w:rsidRPr="00EA592A">
              <w:rPr>
                <w:rFonts w:ascii="Book Antiqua" w:eastAsia="宋体" w:hAnsi="Book Antiqua" w:cs="Times New Roman"/>
                <w:kern w:val="0"/>
                <w:sz w:val="24"/>
                <w:szCs w:val="24"/>
                <w:vertAlign w:val="superscript"/>
              </w:rPr>
              <w:t>9</w:t>
            </w:r>
            <w:r w:rsidRPr="00EA592A">
              <w:rPr>
                <w:rFonts w:ascii="Book Antiqua" w:eastAsia="宋体" w:hAnsi="Book Antiqua" w:cs="Times New Roman"/>
                <w:kern w:val="0"/>
                <w:sz w:val="24"/>
                <w:szCs w:val="24"/>
              </w:rPr>
              <w:t>/L)</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230 (188.75-267.25)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236.5 (200.25-290.75)</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244 (212-281)</w:t>
            </w:r>
          </w:p>
        </w:tc>
        <w:tc>
          <w:tcPr>
            <w:tcW w:w="1447"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0.168</w:t>
            </w:r>
          </w:p>
        </w:tc>
      </w:tr>
      <w:tr w:rsidR="00EA592A" w:rsidRPr="00EA592A">
        <w:trPr>
          <w:trHeight w:val="188"/>
        </w:trPr>
        <w:tc>
          <w:tcPr>
            <w:tcW w:w="2876" w:type="dxa"/>
            <w:gridSpan w:val="2"/>
            <w:vAlign w:val="center"/>
          </w:tcPr>
          <w:p w:rsidR="002E730C" w:rsidRPr="00EA592A" w:rsidRDefault="00381226">
            <w:pPr>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ApoA1 (g/L)</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1.31 (1.14-1.47)</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1.29 (1.12-1.44)</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1.28 (1.15-1.5)</w:t>
            </w:r>
          </w:p>
        </w:tc>
        <w:tc>
          <w:tcPr>
            <w:tcW w:w="1447"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0.73</w:t>
            </w:r>
          </w:p>
        </w:tc>
      </w:tr>
      <w:tr w:rsidR="00EA592A" w:rsidRPr="00EA592A">
        <w:trPr>
          <w:trHeight w:val="188"/>
        </w:trPr>
        <w:tc>
          <w:tcPr>
            <w:tcW w:w="2876" w:type="dxa"/>
            <w:gridSpan w:val="2"/>
            <w:vAlign w:val="center"/>
          </w:tcPr>
          <w:p w:rsidR="002E730C" w:rsidRPr="00EA592A" w:rsidRDefault="00381226">
            <w:pPr>
              <w:adjustRightInd w:val="0"/>
              <w:snapToGrid w:val="0"/>
              <w:spacing w:line="360" w:lineRule="auto"/>
              <w:rPr>
                <w:rFonts w:ascii="Book Antiqua" w:eastAsia="宋体" w:hAnsi="Book Antiqua" w:cs="Times New Roman"/>
                <w:kern w:val="0"/>
                <w:sz w:val="24"/>
                <w:szCs w:val="24"/>
              </w:rPr>
            </w:pPr>
            <w:proofErr w:type="spellStart"/>
            <w:r w:rsidRPr="00EA592A">
              <w:rPr>
                <w:rFonts w:ascii="Book Antiqua" w:eastAsia="宋体" w:hAnsi="Book Antiqua" w:cs="Times New Roman"/>
                <w:kern w:val="0"/>
                <w:sz w:val="24"/>
                <w:szCs w:val="24"/>
              </w:rPr>
              <w:t>ApoB</w:t>
            </w:r>
            <w:proofErr w:type="spellEnd"/>
            <w:r w:rsidRPr="00EA592A">
              <w:rPr>
                <w:rFonts w:ascii="Book Antiqua" w:eastAsia="宋体" w:hAnsi="Book Antiqua" w:cs="Times New Roman"/>
                <w:kern w:val="0"/>
                <w:sz w:val="24"/>
                <w:szCs w:val="24"/>
              </w:rPr>
              <w:t xml:space="preserve"> (g/L)</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0.97 (0.8-1.09)</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0.98 (0.78-1.14</w:t>
            </w:r>
            <w:r w:rsidRPr="00EA592A">
              <w:rPr>
                <w:rFonts w:ascii="Book Antiqua" w:eastAsia="宋体" w:hAnsi="Book Antiqua" w:cs="Times New Roman" w:hint="eastAsia"/>
                <w:kern w:val="0"/>
                <w:sz w:val="24"/>
                <w:szCs w:val="24"/>
                <w:lang w:bidi="ar"/>
              </w:rPr>
              <w:t>）</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0.98 (0.81-1.21)</w:t>
            </w:r>
          </w:p>
        </w:tc>
        <w:tc>
          <w:tcPr>
            <w:tcW w:w="1447"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0.425</w:t>
            </w:r>
          </w:p>
        </w:tc>
      </w:tr>
      <w:tr w:rsidR="00EA592A" w:rsidRPr="00EA592A">
        <w:trPr>
          <w:trHeight w:val="188"/>
        </w:trPr>
        <w:tc>
          <w:tcPr>
            <w:tcW w:w="2876" w:type="dxa"/>
            <w:gridSpan w:val="2"/>
            <w:vAlign w:val="center"/>
          </w:tcPr>
          <w:p w:rsidR="002E730C" w:rsidRPr="00EA592A" w:rsidRDefault="00381226">
            <w:pPr>
              <w:adjustRightInd w:val="0"/>
              <w:snapToGrid w:val="0"/>
              <w:spacing w:line="360" w:lineRule="auto"/>
              <w:rPr>
                <w:rFonts w:ascii="Book Antiqua" w:eastAsia="宋体" w:hAnsi="Book Antiqua" w:cs="Times New Roman"/>
                <w:kern w:val="0"/>
                <w:sz w:val="24"/>
                <w:szCs w:val="24"/>
              </w:rPr>
            </w:pPr>
            <w:r w:rsidRPr="00EA592A">
              <w:rPr>
                <w:rFonts w:ascii="Book Antiqua" w:eastAsia="宋体" w:hAnsi="Book Antiqua" w:cs="Times New Roman"/>
                <w:kern w:val="0"/>
                <w:sz w:val="24"/>
                <w:szCs w:val="24"/>
              </w:rPr>
              <w:t>The interval</w:t>
            </w:r>
          </w:p>
        </w:tc>
        <w:tc>
          <w:tcPr>
            <w:tcW w:w="2145"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54 (49-58.25)</w:t>
            </w:r>
          </w:p>
        </w:tc>
        <w:tc>
          <w:tcPr>
            <w:tcW w:w="1991"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22 (18-25.75)</w:t>
            </w:r>
          </w:p>
        </w:tc>
        <w:tc>
          <w:tcPr>
            <w:tcW w:w="1889"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52 (47-59)</w:t>
            </w:r>
          </w:p>
        </w:tc>
        <w:tc>
          <w:tcPr>
            <w:tcW w:w="1447" w:type="dxa"/>
            <w:vAlign w:val="center"/>
          </w:tcPr>
          <w:p w:rsidR="002E730C" w:rsidRPr="00EA592A" w:rsidRDefault="00381226">
            <w:pPr>
              <w:widowControl/>
              <w:adjustRightInd w:val="0"/>
              <w:snapToGrid w:val="0"/>
              <w:spacing w:line="360" w:lineRule="auto"/>
              <w:jc w:val="center"/>
              <w:rPr>
                <w:rFonts w:ascii="Book Antiqua" w:eastAsia="宋体" w:hAnsi="Book Antiqua" w:cs="Times New Roman"/>
                <w:kern w:val="0"/>
                <w:sz w:val="24"/>
                <w:szCs w:val="24"/>
              </w:rPr>
            </w:pPr>
            <w:r w:rsidRPr="00EA592A">
              <w:rPr>
                <w:rFonts w:ascii="Book Antiqua" w:eastAsia="宋体" w:hAnsi="Book Antiqua" w:cs="Times New Roman"/>
                <w:kern w:val="0"/>
                <w:sz w:val="24"/>
                <w:szCs w:val="24"/>
                <w:lang w:bidi="ar"/>
              </w:rPr>
              <w:t>0</w:t>
            </w:r>
          </w:p>
        </w:tc>
      </w:tr>
    </w:tbl>
    <w:p w:rsidR="002E730C" w:rsidRPr="00EA592A" w:rsidRDefault="00381226">
      <w:pPr>
        <w:adjustRightInd w:val="0"/>
        <w:snapToGrid w:val="0"/>
        <w:spacing w:line="360" w:lineRule="auto"/>
        <w:rPr>
          <w:rFonts w:ascii="Book Antiqua" w:eastAsia="Times-Roman" w:hAnsi="Book Antiqua"/>
          <w:sz w:val="24"/>
          <w:szCs w:val="24"/>
        </w:rPr>
      </w:pPr>
      <w:r w:rsidRPr="00EA592A">
        <w:rPr>
          <w:rFonts w:ascii="Book Antiqua" w:hAnsi="Book Antiqua"/>
          <w:sz w:val="24"/>
          <w:szCs w:val="24"/>
        </w:rPr>
        <w:t>Platelet</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A-1</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B,</w:t>
      </w:r>
      <w:r w:rsidRPr="00EA592A">
        <w:rPr>
          <w:rFonts w:ascii="Book Antiqua" w:eastAsia="Times-Roman" w:hAnsi="Book Antiqua"/>
          <w:sz w:val="24"/>
          <w:szCs w:val="24"/>
        </w:rPr>
        <w:t xml:space="preserve"> and</w:t>
      </w:r>
      <w:r w:rsidRPr="00EA592A">
        <w:rPr>
          <w:rFonts w:ascii="Book Antiqua" w:eastAsia="宋体" w:hAnsi="Book Antiqua"/>
          <w:sz w:val="24"/>
          <w:szCs w:val="24"/>
        </w:rPr>
        <w:t xml:space="preserve"> the interval </w:t>
      </w:r>
      <w:r w:rsidRPr="00EA592A">
        <w:rPr>
          <w:rFonts w:ascii="Book Antiqua" w:hAnsi="Book Antiqua"/>
          <w:sz w:val="24"/>
          <w:szCs w:val="24"/>
        </w:rPr>
        <w:t xml:space="preserve">were calculated as </w:t>
      </w:r>
      <w:r w:rsidRPr="00EA592A">
        <w:rPr>
          <w:rFonts w:ascii="Book Antiqua" w:hAnsi="Book Antiqua"/>
          <w:sz w:val="24"/>
          <w:szCs w:val="24"/>
          <w:shd w:val="clear" w:color="auto" w:fill="FFFFFF"/>
        </w:rPr>
        <w:t>metrological data,</w:t>
      </w:r>
      <w:r w:rsidRPr="00EA592A">
        <w:rPr>
          <w:rFonts w:ascii="Book Antiqua" w:hAnsi="Book Antiqua" w:cs="Times-Roman"/>
          <w:sz w:val="24"/>
          <w:szCs w:val="24"/>
        </w:rPr>
        <w:t xml:space="preserve"> and others are counting data. </w:t>
      </w:r>
      <w:proofErr w:type="spellStart"/>
      <w:proofErr w:type="gramStart"/>
      <w:r w:rsidRPr="00EA592A">
        <w:rPr>
          <w:rFonts w:ascii="Book Antiqua" w:eastAsia="Times-Roman" w:hAnsi="Book Antiqua" w:cs="Book Antiqua"/>
          <w:sz w:val="24"/>
          <w:szCs w:val="24"/>
        </w:rPr>
        <w:t>pCR</w:t>
      </w:r>
      <w:proofErr w:type="spellEnd"/>
      <w:proofErr w:type="gramEnd"/>
      <w:r w:rsidRPr="00EA592A">
        <w:rPr>
          <w:rFonts w:ascii="Book Antiqua" w:eastAsia="宋体" w:hAnsi="Book Antiqua" w:cs="Book Antiqua"/>
          <w:sz w:val="24"/>
          <w:szCs w:val="24"/>
        </w:rPr>
        <w:t xml:space="preserve">: </w:t>
      </w:r>
      <w:r w:rsidRPr="00EA592A">
        <w:rPr>
          <w:rFonts w:ascii="Book Antiqua" w:eastAsia="Times-Roman" w:hAnsi="Book Antiqua" w:cs="Book Antiqua"/>
          <w:bCs/>
          <w:sz w:val="24"/>
          <w:szCs w:val="24"/>
        </w:rPr>
        <w:t xml:space="preserve">Complete </w:t>
      </w:r>
      <w:r w:rsidRPr="00EA592A">
        <w:rPr>
          <w:rFonts w:ascii="Book Antiqua" w:hAnsi="Book Antiqua" w:cs="Book Antiqua"/>
          <w:bCs/>
          <w:sz w:val="24"/>
          <w:szCs w:val="24"/>
        </w:rPr>
        <w:t>pathological</w:t>
      </w:r>
      <w:r w:rsidRPr="00EA592A">
        <w:rPr>
          <w:rFonts w:ascii="Book Antiqua" w:eastAsia="Times-Roman" w:hAnsi="Book Antiqua" w:cs="Book Antiqua"/>
          <w:bCs/>
          <w:sz w:val="24"/>
          <w:szCs w:val="24"/>
        </w:rPr>
        <w:t xml:space="preserve"> response</w:t>
      </w:r>
      <w:r w:rsidRPr="00EA592A">
        <w:rPr>
          <w:rFonts w:ascii="Book Antiqua" w:eastAsia="宋体" w:hAnsi="Book Antiqua" w:cs="Book Antiqua"/>
          <w:bCs/>
          <w:sz w:val="24"/>
          <w:szCs w:val="24"/>
        </w:rPr>
        <w:t>;</w:t>
      </w:r>
      <w:r w:rsidRPr="00EA592A">
        <w:rPr>
          <w:rFonts w:ascii="Book Antiqua" w:eastAsia="宋体" w:hAnsi="Book Antiqua" w:cs="Book Antiqua"/>
          <w:sz w:val="24"/>
          <w:szCs w:val="24"/>
        </w:rPr>
        <w:t xml:space="preserve"> </w:t>
      </w:r>
      <w:r w:rsidRPr="00EA592A">
        <w:rPr>
          <w:rFonts w:ascii="Book Antiqua" w:hAnsi="Book Antiqua"/>
          <w:sz w:val="24"/>
          <w:szCs w:val="24"/>
        </w:rPr>
        <w:t xml:space="preserve">NLR: </w:t>
      </w:r>
      <w:r w:rsidRPr="00EA592A">
        <w:rPr>
          <w:rFonts w:ascii="Book Antiqua" w:eastAsia="Times-Roman" w:hAnsi="Book Antiqua"/>
          <w:sz w:val="24"/>
          <w:szCs w:val="24"/>
        </w:rPr>
        <w:t>Neutrophil-lymphocyte ratio</w:t>
      </w:r>
      <w:r w:rsidRPr="00EA592A">
        <w:rPr>
          <w:rFonts w:ascii="Book Antiqua" w:hAnsi="Book Antiqua"/>
          <w:sz w:val="24"/>
          <w:szCs w:val="24"/>
        </w:rPr>
        <w:t xml:space="preserve">; DTAV: </w:t>
      </w:r>
      <w:r w:rsidRPr="00EA592A">
        <w:rPr>
          <w:rFonts w:ascii="Book Antiqua" w:eastAsia="Times-Roman" w:hAnsi="Book Antiqua"/>
          <w:sz w:val="24"/>
          <w:szCs w:val="24"/>
        </w:rPr>
        <w:t>Distance of tumor from the anal verge</w:t>
      </w:r>
      <w:r w:rsidRPr="00EA592A">
        <w:rPr>
          <w:rFonts w:ascii="Book Antiqua" w:hAnsi="Book Antiqua"/>
          <w:sz w:val="24"/>
          <w:szCs w:val="24"/>
        </w:rPr>
        <w:t>; TL</w:t>
      </w:r>
      <w:r w:rsidRPr="00EA592A">
        <w:rPr>
          <w:rFonts w:ascii="Book Antiqua" w:eastAsia="Times-Roman" w:hAnsi="Book Antiqua"/>
          <w:sz w:val="24"/>
          <w:szCs w:val="24"/>
        </w:rPr>
        <w:t>: Tumor length</w:t>
      </w:r>
      <w:r w:rsidRPr="00EA592A">
        <w:rPr>
          <w:rFonts w:ascii="Book Antiqua" w:hAnsi="Book Antiqua"/>
          <w:sz w:val="24"/>
          <w:szCs w:val="24"/>
        </w:rPr>
        <w:t xml:space="preserve">; TCE: </w:t>
      </w:r>
      <w:r w:rsidRPr="00EA592A">
        <w:rPr>
          <w:rFonts w:ascii="Book Antiqua" w:eastAsia="Times-Roman" w:hAnsi="Book Antiqua"/>
          <w:sz w:val="24"/>
          <w:szCs w:val="24"/>
        </w:rPr>
        <w:t>Tumor circumferential extent</w:t>
      </w:r>
      <w:r w:rsidRPr="00EA592A">
        <w:rPr>
          <w:rFonts w:ascii="Book Antiqua" w:eastAsia="宋体" w:hAnsi="Book Antiqua"/>
          <w:sz w:val="24"/>
          <w:szCs w:val="24"/>
        </w:rPr>
        <w:t xml:space="preserve">; </w:t>
      </w:r>
      <w:r w:rsidRPr="00EA592A">
        <w:rPr>
          <w:rFonts w:ascii="Book Antiqua" w:hAnsi="Book Antiqua"/>
          <w:sz w:val="24"/>
          <w:szCs w:val="24"/>
        </w:rPr>
        <w:t xml:space="preserve">NT: </w:t>
      </w:r>
      <w:r w:rsidRPr="00EA592A">
        <w:rPr>
          <w:rFonts w:ascii="Book Antiqua" w:eastAsia="Times-Roman" w:hAnsi="Book Antiqua"/>
          <w:sz w:val="24"/>
          <w:szCs w:val="24"/>
        </w:rPr>
        <w:t>Neoadjuvant therapy</w:t>
      </w:r>
      <w:r w:rsidRPr="00EA592A">
        <w:rPr>
          <w:rFonts w:ascii="Book Antiqua" w:hAnsi="Book Antiqua"/>
          <w:sz w:val="24"/>
          <w:szCs w:val="24"/>
        </w:rPr>
        <w:t xml:space="preserve">; </w:t>
      </w:r>
      <w:bookmarkStart w:id="230" w:name="OLE_LINK59"/>
      <w:bookmarkStart w:id="231" w:name="OLE_LINK60"/>
      <w:r w:rsidRPr="00EA592A">
        <w:rPr>
          <w:rFonts w:ascii="Book Antiqua" w:hAnsi="Book Antiqua"/>
          <w:sz w:val="24"/>
          <w:szCs w:val="24"/>
        </w:rPr>
        <w:t xml:space="preserve">PLT: Platelet; </w:t>
      </w:r>
      <w:r w:rsidRPr="00EA592A">
        <w:rPr>
          <w:rFonts w:ascii="Book Antiqua" w:eastAsia="Times-Roman" w:hAnsi="Book Antiqua"/>
          <w:sz w:val="24"/>
          <w:szCs w:val="24"/>
        </w:rPr>
        <w:t>ApoA1:</w:t>
      </w:r>
      <w:r w:rsidRPr="00EA592A">
        <w:rPr>
          <w:rFonts w:ascii="Book Antiqua" w:eastAsia="TimesNewRomanPSMT" w:hAnsi="Book Antiqua"/>
          <w:sz w:val="24"/>
          <w:szCs w:val="24"/>
        </w:rPr>
        <w:t xml:space="preserve"> Apolipoprotein A-1; </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r w:rsidRPr="00EA592A">
        <w:rPr>
          <w:rFonts w:ascii="Book Antiqua" w:eastAsia="TimesNewRomanPSMT" w:hAnsi="Book Antiqua"/>
          <w:sz w:val="24"/>
          <w:szCs w:val="24"/>
        </w:rPr>
        <w:t xml:space="preserve">Apolipoprotein B; </w:t>
      </w:r>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 CEA:</w:t>
      </w:r>
      <w:r w:rsidRPr="00EA592A">
        <w:rPr>
          <w:rFonts w:ascii="Book Antiqua" w:eastAsia="Times-Roman" w:hAnsi="Book Antiqua"/>
          <w:sz w:val="24"/>
          <w:szCs w:val="24"/>
        </w:rPr>
        <w:t xml:space="preserve"> Carcinoembryonic antigen.</w:t>
      </w:r>
      <w:bookmarkEnd w:id="230"/>
      <w:bookmarkEnd w:id="231"/>
    </w:p>
    <w:p w:rsidR="002E730C" w:rsidRPr="00EA592A" w:rsidRDefault="00381226">
      <w:pPr>
        <w:widowControl/>
        <w:adjustRightInd w:val="0"/>
        <w:snapToGrid w:val="0"/>
        <w:spacing w:line="360" w:lineRule="auto"/>
        <w:rPr>
          <w:rFonts w:ascii="Book Antiqua" w:eastAsia="Times-Roman" w:hAnsi="Book Antiqua"/>
          <w:sz w:val="24"/>
          <w:szCs w:val="24"/>
        </w:rPr>
      </w:pPr>
      <w:r w:rsidRPr="00EA592A">
        <w:rPr>
          <w:rFonts w:ascii="Book Antiqua" w:eastAsia="Times-Roman" w:hAnsi="Book Antiqua"/>
          <w:sz w:val="24"/>
          <w:szCs w:val="24"/>
        </w:rPr>
        <w:br w:type="page"/>
      </w:r>
      <w:r w:rsidRPr="00EA592A">
        <w:rPr>
          <w:rFonts w:ascii="Book Antiqua" w:hAnsi="Book Antiqua"/>
          <w:b/>
          <w:sz w:val="24"/>
        </w:rPr>
        <w:lastRenderedPageBreak/>
        <w:t xml:space="preserve">Table 6 Predictive factors for </w:t>
      </w:r>
      <w:r w:rsidRPr="00EA592A">
        <w:rPr>
          <w:rFonts w:ascii="Book Antiqua" w:eastAsia="Times-Roman" w:hAnsi="Book Antiqua" w:cs="Book Antiqua"/>
          <w:b/>
          <w:sz w:val="24"/>
        </w:rPr>
        <w:t xml:space="preserve">complete </w:t>
      </w:r>
      <w:r w:rsidRPr="00EA592A">
        <w:rPr>
          <w:rFonts w:ascii="Book Antiqua" w:hAnsi="Book Antiqua" w:cs="Book Antiqua"/>
          <w:b/>
          <w:sz w:val="24"/>
        </w:rPr>
        <w:t>pathological</w:t>
      </w:r>
      <w:r w:rsidRPr="00EA592A">
        <w:rPr>
          <w:rFonts w:ascii="Book Antiqua" w:eastAsia="Times-Roman" w:hAnsi="Book Antiqua" w:cs="Book Antiqua"/>
          <w:b/>
          <w:sz w:val="24"/>
        </w:rPr>
        <w:t xml:space="preserve"> response</w:t>
      </w:r>
      <w:r w:rsidRPr="00EA592A">
        <w:rPr>
          <w:rFonts w:ascii="Book Antiqua" w:hAnsi="Book Antiqua"/>
          <w:b/>
          <w:sz w:val="24"/>
        </w:rPr>
        <w:t xml:space="preserve"> in univariate logistic regression analysis for the </w:t>
      </w:r>
      <w:proofErr w:type="spellStart"/>
      <w:r w:rsidRPr="00EA592A">
        <w:rPr>
          <w:rFonts w:ascii="Book Antiqua" w:hAnsi="Book Antiqua"/>
          <w:b/>
          <w:sz w:val="24"/>
        </w:rPr>
        <w:t>capecitabine</w:t>
      </w:r>
      <w:proofErr w:type="spellEnd"/>
      <w:r w:rsidRPr="00EA592A">
        <w:rPr>
          <w:rFonts w:ascii="Book Antiqua" w:hAnsi="Book Antiqua"/>
          <w:b/>
          <w:sz w:val="24"/>
        </w:rPr>
        <w:t>/</w:t>
      </w:r>
      <w:proofErr w:type="spellStart"/>
      <w:r w:rsidRPr="00EA592A">
        <w:rPr>
          <w:rFonts w:ascii="Book Antiqua" w:hAnsi="Book Antiqua"/>
          <w:b/>
          <w:sz w:val="24"/>
        </w:rPr>
        <w:t>deGramont</w:t>
      </w:r>
      <w:proofErr w:type="spellEnd"/>
      <w:r w:rsidRPr="00EA592A">
        <w:rPr>
          <w:rFonts w:ascii="Book Antiqua" w:hAnsi="Book Antiqua"/>
          <w:b/>
          <w:sz w:val="24"/>
        </w:rPr>
        <w:t>-RT regimen</w:t>
      </w:r>
    </w:p>
    <w:tbl>
      <w:tblPr>
        <w:tblW w:w="9302" w:type="dxa"/>
        <w:jc w:val="center"/>
        <w:tblLayout w:type="fixed"/>
        <w:tblCellMar>
          <w:top w:w="15" w:type="dxa"/>
          <w:left w:w="15" w:type="dxa"/>
          <w:bottom w:w="15" w:type="dxa"/>
          <w:right w:w="15" w:type="dxa"/>
        </w:tblCellMar>
        <w:tblLook w:val="04A0" w:firstRow="1" w:lastRow="0" w:firstColumn="1" w:lastColumn="0" w:noHBand="0" w:noVBand="1"/>
      </w:tblPr>
      <w:tblGrid>
        <w:gridCol w:w="1839"/>
        <w:gridCol w:w="1134"/>
        <w:gridCol w:w="1844"/>
        <w:gridCol w:w="1843"/>
        <w:gridCol w:w="992"/>
        <w:gridCol w:w="1650"/>
      </w:tblGrid>
      <w:tr w:rsidR="00EA592A" w:rsidRPr="00EA592A">
        <w:trPr>
          <w:trHeight w:val="228"/>
          <w:jc w:val="center"/>
        </w:trPr>
        <w:tc>
          <w:tcPr>
            <w:tcW w:w="2973" w:type="dxa"/>
            <w:gridSpan w:val="2"/>
            <w:tcBorders>
              <w:top w:val="single" w:sz="12" w:space="0" w:color="auto"/>
              <w:bottom w:val="single" w:sz="12" w:space="0" w:color="auto"/>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844" w:type="dxa"/>
            <w:tcBorders>
              <w:top w:val="single" w:sz="12"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Non-</w:t>
            </w: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w:t>
            </w:r>
            <w:r w:rsidRPr="00EA592A">
              <w:rPr>
                <w:rFonts w:ascii="Book Antiqua" w:hAnsi="Book Antiqua"/>
                <w:b/>
                <w:i/>
                <w:sz w:val="24"/>
                <w:szCs w:val="24"/>
              </w:rPr>
              <w:t>n</w:t>
            </w:r>
            <w:r w:rsidRPr="00EA592A">
              <w:rPr>
                <w:rFonts w:ascii="Book Antiqua" w:hAnsi="Book Antiqua"/>
                <w:b/>
                <w:sz w:val="24"/>
                <w:szCs w:val="24"/>
              </w:rPr>
              <w:t xml:space="preserve"> = 102)</w:t>
            </w:r>
          </w:p>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r w:rsidRPr="00EA592A">
              <w:rPr>
                <w:rFonts w:ascii="Book Antiqua" w:hAnsi="Book Antiqua"/>
                <w:b/>
                <w:i/>
                <w:sz w:val="24"/>
                <w:szCs w:val="24"/>
              </w:rPr>
              <w:t>n</w:t>
            </w:r>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1843" w:type="dxa"/>
            <w:tcBorders>
              <w:top w:val="single" w:sz="12"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w:t>
            </w:r>
            <w:r w:rsidRPr="00EA592A">
              <w:rPr>
                <w:rFonts w:ascii="Book Antiqua" w:hAnsi="Book Antiqua"/>
                <w:b/>
                <w:i/>
                <w:sz w:val="24"/>
                <w:szCs w:val="24"/>
              </w:rPr>
              <w:t>n</w:t>
            </w:r>
            <w:r w:rsidRPr="00EA592A">
              <w:rPr>
                <w:rFonts w:ascii="Book Antiqua" w:hAnsi="Book Antiqua"/>
                <w:b/>
                <w:sz w:val="24"/>
                <w:szCs w:val="24"/>
              </w:rPr>
              <w:t xml:space="preserve"> = 13)</w:t>
            </w:r>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n</w:t>
            </w:r>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992" w:type="dxa"/>
            <w:tcBorders>
              <w:top w:val="single" w:sz="12"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rate</w:t>
            </w:r>
          </w:p>
        </w:tc>
        <w:tc>
          <w:tcPr>
            <w:tcW w:w="1650" w:type="dxa"/>
            <w:tcBorders>
              <w:top w:val="single" w:sz="12"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r>
      <w:tr w:rsidR="00EA592A" w:rsidRPr="00EA592A">
        <w:trPr>
          <w:trHeight w:val="228"/>
          <w:jc w:val="center"/>
        </w:trPr>
        <w:tc>
          <w:tcPr>
            <w:tcW w:w="1839" w:type="dxa"/>
            <w:vMerge w:val="restart"/>
            <w:tcBorders>
              <w:top w:val="single" w:sz="12" w:space="0" w:color="auto"/>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Gender</w:t>
            </w:r>
          </w:p>
        </w:tc>
        <w:tc>
          <w:tcPr>
            <w:tcW w:w="1134" w:type="dxa"/>
            <w:tcBorders>
              <w:top w:val="single" w:sz="12" w:space="0" w:color="auto"/>
            </w:tcBorders>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Male</w:t>
            </w:r>
          </w:p>
        </w:tc>
        <w:tc>
          <w:tcPr>
            <w:tcW w:w="1844" w:type="dxa"/>
            <w:tcBorders>
              <w:top w:val="single" w:sz="12"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70</w:t>
            </w:r>
          </w:p>
        </w:tc>
        <w:tc>
          <w:tcPr>
            <w:tcW w:w="1843" w:type="dxa"/>
            <w:tcBorders>
              <w:top w:val="single" w:sz="12"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6</w:t>
            </w:r>
          </w:p>
        </w:tc>
        <w:tc>
          <w:tcPr>
            <w:tcW w:w="992" w:type="dxa"/>
            <w:tcBorders>
              <w:top w:val="single" w:sz="12"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7.89%</w:t>
            </w:r>
          </w:p>
        </w:tc>
        <w:tc>
          <w:tcPr>
            <w:tcW w:w="1650" w:type="dxa"/>
            <w:vMerge w:val="restart"/>
            <w:tcBorders>
              <w:top w:val="single" w:sz="12"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0.096</w:t>
            </w:r>
          </w:p>
        </w:tc>
      </w:tr>
      <w:tr w:rsidR="00EA592A" w:rsidRPr="00EA592A">
        <w:trPr>
          <w:trHeight w:val="502"/>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Female</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31</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18.42%</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Age (</w:t>
            </w:r>
            <w:proofErr w:type="spellStart"/>
            <w:r w:rsidRPr="00EA592A">
              <w:rPr>
                <w:rFonts w:ascii="Book Antiqua" w:hAnsi="Book Antiqua"/>
                <w:sz w:val="24"/>
                <w:szCs w:val="24"/>
              </w:rPr>
              <w:t>yr</w:t>
            </w:r>
            <w:proofErr w:type="spellEnd"/>
            <w:r w:rsidRPr="00EA592A">
              <w:rPr>
                <w:rFonts w:ascii="Book Antiqua" w:hAnsi="Book Antiqua"/>
                <w:sz w:val="24"/>
                <w:szCs w:val="24"/>
              </w:rPr>
              <w:t>)</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≤60</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56</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10</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15.15%</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0.131</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&gt;60</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46</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3</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6.12%</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BMI (kg/cm</w:t>
            </w:r>
            <w:r w:rsidRPr="00EA592A">
              <w:rPr>
                <w:rFonts w:ascii="Book Antiqua" w:hAnsi="Book Antiqua"/>
                <w:sz w:val="24"/>
                <w:szCs w:val="24"/>
                <w:vertAlign w:val="superscript"/>
              </w:rPr>
              <w:t>2</w:t>
            </w:r>
            <w:r w:rsidRPr="00EA592A">
              <w:rPr>
                <w:rFonts w:ascii="Book Antiqua" w:hAnsi="Book Antiqua"/>
                <w:sz w:val="24"/>
                <w:szCs w:val="24"/>
              </w:rPr>
              <w:t>)</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&lt;25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75</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8</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9.64%</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0.375</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21</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16.00%</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Hemoglobin (g/L)</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≤125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33</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2.94%</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0.087</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&gt;125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56</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9</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13.85%</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NLR</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 3</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12</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25.00%</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0.031</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77</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6</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7.23%</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PLT (×10</w:t>
            </w:r>
            <w:r w:rsidRPr="00EA592A">
              <w:rPr>
                <w:rFonts w:ascii="Book Antiqua" w:hAnsi="Book Antiqua"/>
                <w:sz w:val="24"/>
                <w:szCs w:val="24"/>
                <w:vertAlign w:val="superscript"/>
              </w:rPr>
              <w:t>9</w:t>
            </w:r>
            <w:r w:rsidRPr="00EA592A">
              <w:rPr>
                <w:rFonts w:ascii="Book Antiqua" w:hAnsi="Book Antiqua"/>
                <w:sz w:val="24"/>
                <w:szCs w:val="24"/>
              </w:rPr>
              <w:t>/L)</w:t>
            </w:r>
          </w:p>
        </w:tc>
        <w:tc>
          <w:tcPr>
            <w:tcW w:w="1134" w:type="dxa"/>
            <w:vAlign w:val="center"/>
          </w:tcPr>
          <w:p w:rsidR="002E730C" w:rsidRPr="00EA592A" w:rsidRDefault="002E730C">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228 (188.25-266.75)</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252 (188.75-319)</w:t>
            </w:r>
          </w:p>
        </w:tc>
        <w:tc>
          <w:tcPr>
            <w:tcW w:w="992" w:type="dxa"/>
            <w:vAlign w:val="center"/>
          </w:tcPr>
          <w:p w:rsidR="002E730C" w:rsidRPr="00EA592A" w:rsidRDefault="002E730C">
            <w:pPr>
              <w:widowControl/>
              <w:adjustRightInd w:val="0"/>
              <w:snapToGrid w:val="0"/>
              <w:spacing w:line="360" w:lineRule="auto"/>
              <w:jc w:val="center"/>
              <w:rPr>
                <w:rFonts w:ascii="Book Antiqua" w:hAnsi="Book Antiqua"/>
                <w:kern w:val="0"/>
                <w:sz w:val="24"/>
                <w:szCs w:val="24"/>
              </w:rPr>
            </w:pPr>
          </w:p>
        </w:tc>
        <w:tc>
          <w:tcPr>
            <w:tcW w:w="1650"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0.338</w:t>
            </w:r>
          </w:p>
        </w:tc>
      </w:tr>
      <w:tr w:rsidR="00EA592A" w:rsidRPr="00EA592A">
        <w:trPr>
          <w:trHeight w:val="228"/>
          <w:jc w:val="center"/>
        </w:trPr>
        <w:tc>
          <w:tcPr>
            <w:tcW w:w="1839" w:type="dxa"/>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ApoA1 (g/L)</w:t>
            </w:r>
          </w:p>
        </w:tc>
        <w:tc>
          <w:tcPr>
            <w:tcW w:w="1134" w:type="dxa"/>
            <w:vAlign w:val="center"/>
          </w:tcPr>
          <w:p w:rsidR="002E730C" w:rsidRPr="00EA592A" w:rsidRDefault="002E730C">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1.3 (1.14-1.48)</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1.34 (1.11-1.46)</w:t>
            </w:r>
          </w:p>
        </w:tc>
        <w:tc>
          <w:tcPr>
            <w:tcW w:w="992" w:type="dxa"/>
            <w:vAlign w:val="center"/>
          </w:tcPr>
          <w:p w:rsidR="002E730C" w:rsidRPr="00EA592A" w:rsidRDefault="002E730C">
            <w:pPr>
              <w:widowControl/>
              <w:adjustRightInd w:val="0"/>
              <w:snapToGrid w:val="0"/>
              <w:spacing w:line="360" w:lineRule="auto"/>
              <w:jc w:val="center"/>
              <w:rPr>
                <w:rFonts w:ascii="Book Antiqua" w:hAnsi="Book Antiqua"/>
                <w:kern w:val="0"/>
                <w:sz w:val="24"/>
                <w:szCs w:val="24"/>
              </w:rPr>
            </w:pPr>
          </w:p>
        </w:tc>
        <w:tc>
          <w:tcPr>
            <w:tcW w:w="1650"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0.912</w:t>
            </w:r>
          </w:p>
        </w:tc>
      </w:tr>
      <w:tr w:rsidR="00EA592A" w:rsidRPr="00EA592A">
        <w:trPr>
          <w:trHeight w:val="228"/>
          <w:jc w:val="center"/>
        </w:trPr>
        <w:tc>
          <w:tcPr>
            <w:tcW w:w="1839" w:type="dxa"/>
            <w:vAlign w:val="center"/>
          </w:tcPr>
          <w:p w:rsidR="002E730C" w:rsidRPr="00EA592A" w:rsidRDefault="00381226">
            <w:pPr>
              <w:adjustRightInd w:val="0"/>
              <w:snapToGrid w:val="0"/>
              <w:spacing w:line="360" w:lineRule="auto"/>
              <w:rPr>
                <w:rFonts w:ascii="Book Antiqua" w:hAnsi="Book Antiqua"/>
                <w:sz w:val="24"/>
                <w:szCs w:val="24"/>
              </w:rPr>
            </w:pPr>
            <w:proofErr w:type="spellStart"/>
            <w:r w:rsidRPr="00EA592A">
              <w:rPr>
                <w:rFonts w:ascii="Book Antiqua" w:hAnsi="Book Antiqua"/>
                <w:sz w:val="24"/>
                <w:szCs w:val="24"/>
              </w:rPr>
              <w:t>ApoB</w:t>
            </w:r>
            <w:proofErr w:type="spellEnd"/>
            <w:r w:rsidRPr="00EA592A">
              <w:rPr>
                <w:rFonts w:ascii="Book Antiqua" w:hAnsi="Book Antiqua"/>
                <w:sz w:val="24"/>
                <w:szCs w:val="24"/>
              </w:rPr>
              <w:t xml:space="preserve"> (g/L)</w:t>
            </w:r>
          </w:p>
        </w:tc>
        <w:tc>
          <w:tcPr>
            <w:tcW w:w="1134" w:type="dxa"/>
            <w:vAlign w:val="center"/>
          </w:tcPr>
          <w:p w:rsidR="002E730C" w:rsidRPr="00EA592A" w:rsidRDefault="002E730C">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0.97 (0.8-1.09)</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0.92 (0.78-1.02)</w:t>
            </w:r>
          </w:p>
        </w:tc>
        <w:tc>
          <w:tcPr>
            <w:tcW w:w="992" w:type="dxa"/>
            <w:vAlign w:val="center"/>
          </w:tcPr>
          <w:p w:rsidR="002E730C" w:rsidRPr="00EA592A" w:rsidRDefault="002E730C">
            <w:pPr>
              <w:widowControl/>
              <w:adjustRightInd w:val="0"/>
              <w:snapToGrid w:val="0"/>
              <w:spacing w:line="360" w:lineRule="auto"/>
              <w:jc w:val="center"/>
              <w:rPr>
                <w:rFonts w:ascii="Book Antiqua" w:hAnsi="Book Antiqua"/>
                <w:kern w:val="0"/>
                <w:sz w:val="24"/>
                <w:szCs w:val="24"/>
              </w:rPr>
            </w:pPr>
          </w:p>
        </w:tc>
        <w:tc>
          <w:tcPr>
            <w:tcW w:w="1650"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0.667</w:t>
            </w:r>
          </w:p>
        </w:tc>
      </w:tr>
      <w:tr w:rsidR="00EA592A" w:rsidRPr="00EA592A">
        <w:trPr>
          <w:trHeight w:val="228"/>
          <w:jc w:val="center"/>
        </w:trPr>
        <w:tc>
          <w:tcPr>
            <w:tcW w:w="1839" w:type="dxa"/>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The interval</w:t>
            </w:r>
          </w:p>
        </w:tc>
        <w:tc>
          <w:tcPr>
            <w:tcW w:w="1134" w:type="dxa"/>
            <w:vAlign w:val="center"/>
          </w:tcPr>
          <w:p w:rsidR="002E730C" w:rsidRPr="00EA592A" w:rsidRDefault="002E730C">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kern w:val="0"/>
                <w:sz w:val="24"/>
                <w:szCs w:val="24"/>
              </w:rPr>
            </w:pPr>
            <w:r w:rsidRPr="00EA592A">
              <w:rPr>
                <w:rFonts w:ascii="Book Antiqua" w:hAnsi="Book Antiqua"/>
                <w:sz w:val="24"/>
                <w:szCs w:val="24"/>
                <w:lang w:bidi="ar"/>
              </w:rPr>
              <w:t>53.97 ± 8.94</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kern w:val="0"/>
                <w:sz w:val="24"/>
                <w:szCs w:val="24"/>
              </w:rPr>
            </w:pPr>
            <w:r w:rsidRPr="00EA592A">
              <w:rPr>
                <w:rFonts w:ascii="Book Antiqua" w:hAnsi="Book Antiqua"/>
                <w:sz w:val="24"/>
                <w:szCs w:val="24"/>
                <w:lang w:bidi="ar"/>
              </w:rPr>
              <w:t>52.38 ± 10.79</w:t>
            </w:r>
          </w:p>
        </w:tc>
        <w:tc>
          <w:tcPr>
            <w:tcW w:w="992" w:type="dxa"/>
            <w:vAlign w:val="center"/>
          </w:tcPr>
          <w:p w:rsidR="002E730C" w:rsidRPr="00EA592A" w:rsidRDefault="002E730C">
            <w:pPr>
              <w:widowControl/>
              <w:adjustRightInd w:val="0"/>
              <w:snapToGrid w:val="0"/>
              <w:spacing w:line="360" w:lineRule="auto"/>
              <w:jc w:val="center"/>
              <w:rPr>
                <w:rFonts w:ascii="Book Antiqua" w:hAnsi="Book Antiqua"/>
                <w:kern w:val="0"/>
                <w:sz w:val="24"/>
                <w:szCs w:val="24"/>
              </w:rPr>
            </w:pPr>
          </w:p>
        </w:tc>
        <w:tc>
          <w:tcPr>
            <w:tcW w:w="1650" w:type="dxa"/>
            <w:vAlign w:val="center"/>
          </w:tcPr>
          <w:p w:rsidR="002E730C" w:rsidRPr="00EA592A" w:rsidRDefault="00381226">
            <w:pPr>
              <w:widowControl/>
              <w:adjustRightInd w:val="0"/>
              <w:snapToGrid w:val="0"/>
              <w:spacing w:line="360" w:lineRule="auto"/>
              <w:jc w:val="center"/>
              <w:rPr>
                <w:rFonts w:ascii="Book Antiqua" w:hAnsi="Book Antiqua"/>
                <w:kern w:val="0"/>
                <w:sz w:val="24"/>
                <w:szCs w:val="24"/>
              </w:rPr>
            </w:pPr>
            <w:r w:rsidRPr="00EA592A">
              <w:rPr>
                <w:rFonts w:ascii="Book Antiqua" w:hAnsi="Book Antiqua"/>
                <w:sz w:val="24"/>
                <w:szCs w:val="24"/>
              </w:rPr>
              <w:t>0.588</w:t>
            </w: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CEA (ng/mL)</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51</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8.93%</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0.659</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38</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11.63%</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Differentiation</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Moderate-</w:t>
            </w:r>
            <w:r w:rsidRPr="00EA592A">
              <w:rPr>
                <w:rFonts w:ascii="Book Antiqua" w:hAnsi="Book Antiqua" w:hint="eastAsia"/>
                <w:sz w:val="24"/>
                <w:szCs w:val="24"/>
              </w:rPr>
              <w:t>p</w:t>
            </w:r>
            <w:r w:rsidRPr="00EA592A">
              <w:rPr>
                <w:rFonts w:ascii="Book Antiqua" w:hAnsi="Book Antiqua"/>
                <w:sz w:val="24"/>
                <w:szCs w:val="24"/>
              </w:rPr>
              <w:t>oor</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82</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8</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8.89%</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0.177</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Well</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17</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19.05%</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DTAV (cm)</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52</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9</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14.75%</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0.214</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50</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7.41%</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TL (cm)</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&gt;3</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74</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8</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9.76%</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0.252</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23</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5</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17.86%</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TCE</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≤50%</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10</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0.00%</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0.241</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&gt;50%</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79</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11</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12.22%</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cT</w:t>
            </w:r>
            <w:proofErr w:type="spellEnd"/>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22.22%</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0.521</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75</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10</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11.76%</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4</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14</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6.67%</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cN</w:t>
            </w:r>
            <w:proofErr w:type="spellEnd"/>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73</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11</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13.10%</w:t>
            </w:r>
          </w:p>
        </w:tc>
        <w:tc>
          <w:tcPr>
            <w:tcW w:w="1650" w:type="dxa"/>
            <w:vMerge w:val="restart"/>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0.394</w:t>
            </w:r>
          </w:p>
        </w:tc>
      </w:tr>
      <w:tr w:rsidR="00EA592A" w:rsidRPr="00EA592A">
        <w:trPr>
          <w:trHeight w:val="228"/>
          <w:jc w:val="center"/>
        </w:trPr>
        <w:tc>
          <w:tcPr>
            <w:tcW w:w="1839"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26</w:t>
            </w:r>
          </w:p>
        </w:tc>
        <w:tc>
          <w:tcPr>
            <w:tcW w:w="1843"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2</w:t>
            </w:r>
          </w:p>
        </w:tc>
        <w:tc>
          <w:tcPr>
            <w:tcW w:w="992"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7.14%</w:t>
            </w:r>
          </w:p>
        </w:tc>
        <w:tc>
          <w:tcPr>
            <w:tcW w:w="1650" w:type="dxa"/>
            <w:vMerge/>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28"/>
          <w:jc w:val="center"/>
        </w:trPr>
        <w:tc>
          <w:tcPr>
            <w:tcW w:w="1839"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kern w:val="0"/>
                <w:sz w:val="24"/>
                <w:szCs w:val="24"/>
              </w:rPr>
              <w:t>MRF</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844" w:type="dxa"/>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74</w:t>
            </w:r>
          </w:p>
        </w:tc>
        <w:tc>
          <w:tcPr>
            <w:tcW w:w="1843"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lang w:bidi="ar"/>
              </w:rPr>
              <w:t>11</w:t>
            </w:r>
          </w:p>
        </w:tc>
        <w:tc>
          <w:tcPr>
            <w:tcW w:w="992"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lang w:bidi="ar"/>
              </w:rPr>
              <w:t>12.94%</w:t>
            </w:r>
          </w:p>
        </w:tc>
        <w:tc>
          <w:tcPr>
            <w:tcW w:w="165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lang w:bidi="ar"/>
              </w:rPr>
              <w:t>0.377</w:t>
            </w:r>
          </w:p>
        </w:tc>
      </w:tr>
      <w:tr w:rsidR="00EA592A" w:rsidRPr="00EA592A">
        <w:trPr>
          <w:trHeight w:val="228"/>
          <w:jc w:val="center"/>
        </w:trPr>
        <w:tc>
          <w:tcPr>
            <w:tcW w:w="1839" w:type="dxa"/>
            <w:vMerge/>
            <w:tcBorders>
              <w:bottom w:val="single" w:sz="4" w:space="0" w:color="auto"/>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134" w:type="dxa"/>
            <w:tcBorders>
              <w:bottom w:val="single" w:sz="4" w:space="0" w:color="auto"/>
            </w:tcBorders>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844" w:type="dxa"/>
            <w:tcBorders>
              <w:bottom w:val="single" w:sz="4"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lang w:bidi="ar"/>
              </w:rPr>
              <w:t>27</w:t>
            </w:r>
          </w:p>
        </w:tc>
        <w:tc>
          <w:tcPr>
            <w:tcW w:w="1843" w:type="dxa"/>
            <w:tcBorders>
              <w:bottom w:val="single" w:sz="4"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lang w:bidi="ar"/>
              </w:rPr>
              <w:t>2</w:t>
            </w:r>
          </w:p>
        </w:tc>
        <w:tc>
          <w:tcPr>
            <w:tcW w:w="992" w:type="dxa"/>
            <w:tcBorders>
              <w:bottom w:val="single" w:sz="4"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lang w:bidi="ar"/>
              </w:rPr>
              <w:t>6.90%</w:t>
            </w:r>
          </w:p>
        </w:tc>
        <w:tc>
          <w:tcPr>
            <w:tcW w:w="1650" w:type="dxa"/>
            <w:vMerge/>
            <w:tcBorders>
              <w:bottom w:val="single" w:sz="4" w:space="0" w:color="auto"/>
            </w:tcBorders>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Platelet</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A-1</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B,</w:t>
      </w:r>
      <w:r w:rsidRPr="00EA592A">
        <w:rPr>
          <w:rFonts w:ascii="Book Antiqua" w:eastAsia="Times-Roman" w:hAnsi="Book Antiqua"/>
          <w:sz w:val="24"/>
          <w:szCs w:val="24"/>
        </w:rPr>
        <w:t xml:space="preserve"> and</w:t>
      </w:r>
      <w:r w:rsidRPr="00EA592A">
        <w:rPr>
          <w:rFonts w:ascii="Book Antiqua" w:eastAsia="宋体" w:hAnsi="Book Antiqua"/>
          <w:sz w:val="24"/>
          <w:szCs w:val="24"/>
        </w:rPr>
        <w:t xml:space="preserve"> the interval </w:t>
      </w:r>
      <w:r w:rsidRPr="00EA592A">
        <w:rPr>
          <w:rFonts w:ascii="Book Antiqua" w:hAnsi="Book Antiqua"/>
          <w:sz w:val="24"/>
          <w:szCs w:val="24"/>
        </w:rPr>
        <w:t xml:space="preserve">were calculated as </w:t>
      </w:r>
      <w:r w:rsidRPr="00EA592A">
        <w:rPr>
          <w:rFonts w:ascii="Book Antiqua" w:hAnsi="Book Antiqua"/>
          <w:sz w:val="24"/>
          <w:szCs w:val="24"/>
          <w:shd w:val="clear" w:color="auto" w:fill="FFFFFF"/>
        </w:rPr>
        <w:t>metrological data,</w:t>
      </w:r>
      <w:r w:rsidRPr="00EA592A">
        <w:rPr>
          <w:rFonts w:ascii="Book Antiqua" w:hAnsi="Book Antiqua" w:cs="Times-Roman"/>
          <w:sz w:val="24"/>
          <w:szCs w:val="24"/>
        </w:rPr>
        <w:t xml:space="preserve"> and others are counting data. </w:t>
      </w:r>
      <w:proofErr w:type="spellStart"/>
      <w:proofErr w:type="gramStart"/>
      <w:r w:rsidRPr="00EA592A">
        <w:rPr>
          <w:rFonts w:ascii="Book Antiqua" w:eastAsia="Times-Roman" w:hAnsi="Book Antiqua" w:cs="Book Antiqua"/>
          <w:sz w:val="24"/>
          <w:szCs w:val="24"/>
        </w:rPr>
        <w:t>pCR</w:t>
      </w:r>
      <w:proofErr w:type="spellEnd"/>
      <w:proofErr w:type="gramEnd"/>
      <w:r w:rsidRPr="00EA592A">
        <w:rPr>
          <w:rFonts w:ascii="Book Antiqua" w:eastAsia="宋体" w:hAnsi="Book Antiqua" w:cs="Book Antiqua"/>
          <w:sz w:val="24"/>
          <w:szCs w:val="24"/>
        </w:rPr>
        <w:t xml:space="preserve">: </w:t>
      </w:r>
      <w:r w:rsidRPr="00EA592A">
        <w:rPr>
          <w:rFonts w:ascii="Book Antiqua" w:eastAsia="Times-Roman" w:hAnsi="Book Antiqua" w:cs="Book Antiqua"/>
          <w:bCs/>
          <w:sz w:val="24"/>
          <w:szCs w:val="24"/>
        </w:rPr>
        <w:t xml:space="preserve">Complete </w:t>
      </w:r>
      <w:r w:rsidRPr="00EA592A">
        <w:rPr>
          <w:rFonts w:ascii="Book Antiqua" w:hAnsi="Book Antiqua" w:cs="Book Antiqua"/>
          <w:bCs/>
          <w:sz w:val="24"/>
          <w:szCs w:val="24"/>
        </w:rPr>
        <w:t>pathological</w:t>
      </w:r>
      <w:r w:rsidRPr="00EA592A">
        <w:rPr>
          <w:rFonts w:ascii="Book Antiqua" w:eastAsia="Times-Roman" w:hAnsi="Book Antiqua" w:cs="Book Antiqua"/>
          <w:bCs/>
          <w:sz w:val="24"/>
          <w:szCs w:val="24"/>
        </w:rPr>
        <w:t xml:space="preserve"> response</w:t>
      </w:r>
      <w:r w:rsidRPr="00EA592A">
        <w:rPr>
          <w:rFonts w:ascii="Book Antiqua" w:eastAsia="宋体" w:hAnsi="Book Antiqua" w:cs="Book Antiqua"/>
          <w:bCs/>
          <w:sz w:val="24"/>
          <w:szCs w:val="24"/>
        </w:rPr>
        <w:t>;</w:t>
      </w:r>
      <w:r w:rsidRPr="00EA592A">
        <w:rPr>
          <w:rFonts w:ascii="Book Antiqua" w:eastAsia="宋体" w:hAnsi="Book Antiqua" w:cs="Book Antiqua"/>
          <w:sz w:val="24"/>
          <w:szCs w:val="24"/>
        </w:rPr>
        <w:t xml:space="preserve"> </w:t>
      </w:r>
      <w:r w:rsidRPr="00EA592A">
        <w:rPr>
          <w:rFonts w:ascii="Book Antiqua" w:hAnsi="Book Antiqua"/>
          <w:sz w:val="24"/>
          <w:szCs w:val="24"/>
        </w:rPr>
        <w:t xml:space="preserve">NLR: </w:t>
      </w:r>
      <w:r w:rsidRPr="00EA592A">
        <w:rPr>
          <w:rFonts w:ascii="Book Antiqua" w:eastAsia="Times-Roman" w:hAnsi="Book Antiqua"/>
          <w:sz w:val="24"/>
          <w:szCs w:val="24"/>
        </w:rPr>
        <w:t>Neutrophil-lymphocyte ratio</w:t>
      </w:r>
      <w:r w:rsidRPr="00EA592A">
        <w:rPr>
          <w:rFonts w:ascii="Book Antiqua" w:hAnsi="Book Antiqua"/>
          <w:sz w:val="24"/>
          <w:szCs w:val="24"/>
        </w:rPr>
        <w:t xml:space="preserve">; DTAV: </w:t>
      </w:r>
      <w:r w:rsidRPr="00EA592A">
        <w:rPr>
          <w:rFonts w:ascii="Book Antiqua" w:eastAsia="Times-Roman" w:hAnsi="Book Antiqua"/>
          <w:sz w:val="24"/>
          <w:szCs w:val="24"/>
        </w:rPr>
        <w:t>Distance of tumor from the anal verge</w:t>
      </w:r>
      <w:r w:rsidRPr="00EA592A">
        <w:rPr>
          <w:rFonts w:ascii="Book Antiqua" w:hAnsi="Book Antiqua"/>
          <w:sz w:val="24"/>
          <w:szCs w:val="24"/>
        </w:rPr>
        <w:t>; TL</w:t>
      </w:r>
      <w:r w:rsidRPr="00EA592A">
        <w:rPr>
          <w:rFonts w:ascii="Book Antiqua" w:eastAsia="Times-Roman" w:hAnsi="Book Antiqua"/>
          <w:sz w:val="24"/>
          <w:szCs w:val="24"/>
        </w:rPr>
        <w:t>: Tumor length</w:t>
      </w:r>
      <w:r w:rsidRPr="00EA592A">
        <w:rPr>
          <w:rFonts w:ascii="Book Antiqua" w:hAnsi="Book Antiqua"/>
          <w:sz w:val="24"/>
          <w:szCs w:val="24"/>
        </w:rPr>
        <w:t xml:space="preserve">; TCE: </w:t>
      </w:r>
      <w:r w:rsidRPr="00EA592A">
        <w:rPr>
          <w:rFonts w:ascii="Book Antiqua" w:eastAsia="Times-Roman" w:hAnsi="Book Antiqua"/>
          <w:sz w:val="24"/>
          <w:szCs w:val="24"/>
        </w:rPr>
        <w:t>Tumor circumferential extent</w:t>
      </w:r>
      <w:r w:rsidRPr="00EA592A">
        <w:rPr>
          <w:rFonts w:ascii="Book Antiqua" w:hAnsi="Book Antiqua"/>
          <w:sz w:val="24"/>
          <w:szCs w:val="24"/>
        </w:rPr>
        <w:t xml:space="preserve">; </w:t>
      </w:r>
      <w:bookmarkStart w:id="232" w:name="OLE_LINK62"/>
      <w:r w:rsidRPr="00EA592A">
        <w:rPr>
          <w:rFonts w:ascii="Book Antiqua" w:hAnsi="Book Antiqua"/>
          <w:sz w:val="24"/>
          <w:szCs w:val="24"/>
        </w:rPr>
        <w:t xml:space="preserve">PLT: Platelet; </w:t>
      </w:r>
      <w:r w:rsidRPr="00EA592A">
        <w:rPr>
          <w:rFonts w:ascii="Book Antiqua" w:eastAsia="Times-Roman" w:hAnsi="Book Antiqua"/>
          <w:sz w:val="24"/>
          <w:szCs w:val="24"/>
        </w:rPr>
        <w:t>ApoA1:</w:t>
      </w:r>
      <w:r w:rsidRPr="00EA592A">
        <w:rPr>
          <w:rFonts w:ascii="Book Antiqua" w:eastAsia="TimesNewRomanPSMT" w:hAnsi="Book Antiqua"/>
          <w:sz w:val="24"/>
          <w:szCs w:val="24"/>
        </w:rPr>
        <w:t xml:space="preserve"> Apolipoprotein A-1; </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r w:rsidRPr="00EA592A">
        <w:rPr>
          <w:rFonts w:ascii="Book Antiqua" w:eastAsia="TimesNewRomanPSMT" w:hAnsi="Book Antiqua"/>
          <w:sz w:val="24"/>
          <w:szCs w:val="24"/>
        </w:rPr>
        <w:t xml:space="preserve">Apolipoprotein B; </w:t>
      </w:r>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 CEA:</w:t>
      </w:r>
      <w:r w:rsidRPr="00EA592A">
        <w:rPr>
          <w:rFonts w:ascii="Book Antiqua" w:eastAsia="Times-Roman" w:hAnsi="Book Antiqua"/>
          <w:sz w:val="24"/>
          <w:szCs w:val="24"/>
        </w:rPr>
        <w:t xml:space="preserve"> Carcinoembryonic antigen.</w:t>
      </w:r>
      <w:bookmarkEnd w:id="232"/>
    </w:p>
    <w:p w:rsidR="002E730C" w:rsidRPr="00EA592A" w:rsidRDefault="00381226">
      <w:pPr>
        <w:widowControl/>
        <w:jc w:val="left"/>
        <w:rPr>
          <w:rFonts w:ascii="Book Antiqua" w:eastAsia="黑体" w:hAnsi="Book Antiqua" w:cs="Times New Roman"/>
          <w:b/>
          <w:sz w:val="24"/>
          <w:szCs w:val="24"/>
        </w:rPr>
      </w:pPr>
      <w:r w:rsidRPr="00EA592A">
        <w:rPr>
          <w:rFonts w:ascii="Book Antiqua" w:hAnsi="Book Antiqua"/>
          <w:b/>
          <w:sz w:val="24"/>
        </w:rPr>
        <w:br w:type="page"/>
      </w:r>
    </w:p>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7 Predictive factors for </w:t>
      </w:r>
      <w:r w:rsidRPr="00EA592A">
        <w:rPr>
          <w:rFonts w:ascii="Book Antiqua" w:eastAsia="Times-Roman" w:hAnsi="Book Antiqua" w:cs="Book Antiqua"/>
          <w:b/>
          <w:sz w:val="24"/>
        </w:rPr>
        <w:t xml:space="preserve">complete </w:t>
      </w:r>
      <w:r w:rsidRPr="00EA592A">
        <w:rPr>
          <w:rFonts w:ascii="Book Antiqua" w:hAnsi="Book Antiqua" w:cs="Book Antiqua"/>
          <w:b/>
          <w:sz w:val="24"/>
        </w:rPr>
        <w:t>pathological</w:t>
      </w:r>
      <w:r w:rsidRPr="00EA592A">
        <w:rPr>
          <w:rFonts w:ascii="Book Antiqua" w:eastAsia="Times-Roman" w:hAnsi="Book Antiqua" w:cs="Book Antiqua"/>
          <w:b/>
          <w:sz w:val="24"/>
        </w:rPr>
        <w:t xml:space="preserve"> response </w:t>
      </w:r>
      <w:r w:rsidRPr="00EA592A">
        <w:rPr>
          <w:rFonts w:ascii="Book Antiqua" w:hAnsi="Book Antiqua"/>
          <w:b/>
          <w:sz w:val="24"/>
        </w:rPr>
        <w:t xml:space="preserve">in multivariate logistic regression analysis for the </w:t>
      </w:r>
      <w:proofErr w:type="spellStart"/>
      <w:r w:rsidRPr="00EA592A">
        <w:rPr>
          <w:rFonts w:ascii="Book Antiqua" w:hAnsi="Book Antiqua"/>
          <w:b/>
          <w:sz w:val="24"/>
        </w:rPr>
        <w:t>capecitabine</w:t>
      </w:r>
      <w:proofErr w:type="spellEnd"/>
      <w:r w:rsidRPr="00EA592A">
        <w:rPr>
          <w:rFonts w:ascii="Book Antiqua" w:hAnsi="Book Antiqua"/>
          <w:b/>
          <w:sz w:val="24"/>
        </w:rPr>
        <w:t>/</w:t>
      </w:r>
      <w:proofErr w:type="spellStart"/>
      <w:r w:rsidRPr="00EA592A">
        <w:rPr>
          <w:rFonts w:ascii="Book Antiqua" w:hAnsi="Book Antiqua"/>
          <w:b/>
          <w:sz w:val="24"/>
        </w:rPr>
        <w:t>deGramont</w:t>
      </w:r>
      <w:proofErr w:type="spellEnd"/>
      <w:r w:rsidRPr="00EA592A">
        <w:rPr>
          <w:rFonts w:ascii="Book Antiqua" w:hAnsi="Book Antiqua"/>
          <w:b/>
          <w:sz w:val="24"/>
        </w:rPr>
        <w:t>-RT regimen</w:t>
      </w:r>
    </w:p>
    <w:tbl>
      <w:tblPr>
        <w:tblW w:w="8364" w:type="dxa"/>
        <w:tblLayout w:type="fixed"/>
        <w:tblCellMar>
          <w:top w:w="15" w:type="dxa"/>
          <w:left w:w="15" w:type="dxa"/>
          <w:bottom w:w="15" w:type="dxa"/>
          <w:right w:w="15" w:type="dxa"/>
        </w:tblCellMar>
        <w:tblLook w:val="04A0" w:firstRow="1" w:lastRow="0" w:firstColumn="1" w:lastColumn="0" w:noHBand="0" w:noVBand="1"/>
      </w:tblPr>
      <w:tblGrid>
        <w:gridCol w:w="1842"/>
        <w:gridCol w:w="1560"/>
        <w:gridCol w:w="1134"/>
        <w:gridCol w:w="993"/>
        <w:gridCol w:w="1417"/>
        <w:gridCol w:w="1418"/>
      </w:tblGrid>
      <w:tr w:rsidR="00EA592A" w:rsidRPr="00EA592A">
        <w:trPr>
          <w:trHeight w:val="506"/>
        </w:trPr>
        <w:tc>
          <w:tcPr>
            <w:tcW w:w="3402" w:type="dxa"/>
            <w:gridSpan w:val="2"/>
            <w:tcBorders>
              <w:top w:val="single" w:sz="4" w:space="0" w:color="auto"/>
              <w:bottom w:val="single" w:sz="4" w:space="0" w:color="auto"/>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134" w:type="dxa"/>
            <w:tcBorders>
              <w:top w:val="single" w:sz="4" w:space="0" w:color="auto"/>
              <w:bottom w:val="single" w:sz="4"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 xml:space="preserve"> value</w:t>
            </w:r>
          </w:p>
        </w:tc>
        <w:tc>
          <w:tcPr>
            <w:tcW w:w="993" w:type="dxa"/>
            <w:tcBorders>
              <w:top w:val="single" w:sz="4" w:space="0" w:color="auto"/>
              <w:bottom w:val="single" w:sz="4"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OR</w:t>
            </w:r>
          </w:p>
        </w:tc>
        <w:tc>
          <w:tcPr>
            <w:tcW w:w="2835" w:type="dxa"/>
            <w:gridSpan w:val="2"/>
            <w:tcBorders>
              <w:top w:val="single" w:sz="4" w:space="0" w:color="auto"/>
              <w:bottom w:val="single" w:sz="4"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95%CI</w:t>
            </w:r>
          </w:p>
        </w:tc>
      </w:tr>
      <w:tr w:rsidR="00EA592A" w:rsidRPr="00EA592A">
        <w:trPr>
          <w:trHeight w:val="594"/>
        </w:trPr>
        <w:tc>
          <w:tcPr>
            <w:tcW w:w="1842" w:type="dxa"/>
            <w:vMerge w:val="restart"/>
            <w:tcBorders>
              <w:top w:val="single" w:sz="4" w:space="0" w:color="auto"/>
            </w:tcBorders>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 xml:space="preserve">NLR </w:t>
            </w:r>
          </w:p>
        </w:tc>
        <w:tc>
          <w:tcPr>
            <w:tcW w:w="1560" w:type="dxa"/>
            <w:tcBorders>
              <w:top w:val="single" w:sz="4" w:space="0" w:color="auto"/>
            </w:tcBorders>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&gt;3</w:t>
            </w:r>
          </w:p>
        </w:tc>
        <w:tc>
          <w:tcPr>
            <w:tcW w:w="1134" w:type="dxa"/>
            <w:tcBorders>
              <w:top w:val="single" w:sz="4"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0.042</w:t>
            </w:r>
          </w:p>
        </w:tc>
        <w:tc>
          <w:tcPr>
            <w:tcW w:w="993" w:type="dxa"/>
            <w:tcBorders>
              <w:top w:val="single" w:sz="4"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4.278</w:t>
            </w:r>
          </w:p>
        </w:tc>
        <w:tc>
          <w:tcPr>
            <w:tcW w:w="2835" w:type="dxa"/>
            <w:gridSpan w:val="2"/>
            <w:tcBorders>
              <w:top w:val="single" w:sz="4" w:space="0" w:color="auto"/>
            </w:tcBorders>
            <w:vAlign w:val="center"/>
          </w:tcPr>
          <w:p w:rsidR="002E730C" w:rsidRPr="00EA592A" w:rsidRDefault="00381226">
            <w:pPr>
              <w:widowControl/>
              <w:adjustRightInd w:val="0"/>
              <w:snapToGrid w:val="0"/>
              <w:spacing w:line="360" w:lineRule="auto"/>
              <w:jc w:val="center"/>
              <w:rPr>
                <w:rFonts w:ascii="Book Antiqua" w:hAnsi="Book Antiqua"/>
                <w:sz w:val="24"/>
                <w:szCs w:val="24"/>
              </w:rPr>
            </w:pPr>
            <w:r w:rsidRPr="00EA592A">
              <w:rPr>
                <w:rFonts w:ascii="Book Antiqua" w:hAnsi="Book Antiqua"/>
                <w:sz w:val="24"/>
                <w:szCs w:val="24"/>
                <w:lang w:bidi="ar"/>
              </w:rPr>
              <w:t>1.051</w:t>
            </w:r>
            <w:r w:rsidRPr="00EA592A">
              <w:rPr>
                <w:rFonts w:ascii="Book Antiqua" w:hAnsi="Book Antiqua"/>
                <w:sz w:val="24"/>
                <w:szCs w:val="24"/>
              </w:rPr>
              <w:t>-</w:t>
            </w:r>
            <w:r w:rsidRPr="00EA592A">
              <w:rPr>
                <w:rFonts w:ascii="Book Antiqua" w:hAnsi="Book Antiqua"/>
                <w:sz w:val="24"/>
                <w:szCs w:val="24"/>
                <w:lang w:bidi="ar"/>
              </w:rPr>
              <w:t>17.413</w:t>
            </w:r>
          </w:p>
        </w:tc>
      </w:tr>
      <w:tr w:rsidR="00EA592A" w:rsidRPr="00EA592A">
        <w:trPr>
          <w:trHeight w:val="310"/>
        </w:trPr>
        <w:tc>
          <w:tcPr>
            <w:tcW w:w="1842" w:type="dxa"/>
            <w:vMerge/>
            <w:tcBorders>
              <w:bottom w:val="single" w:sz="12" w:space="0" w:color="000000"/>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560" w:type="dxa"/>
            <w:tcBorders>
              <w:bottom w:val="single" w:sz="12" w:space="0" w:color="000000"/>
            </w:tcBorders>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≤3</w:t>
            </w:r>
          </w:p>
        </w:tc>
        <w:tc>
          <w:tcPr>
            <w:tcW w:w="1134" w:type="dxa"/>
            <w:tcBorders>
              <w:bottom w:val="single" w:sz="12" w:space="0" w:color="000000"/>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993" w:type="dxa"/>
            <w:tcBorders>
              <w:bottom w:val="single" w:sz="12" w:space="0" w:color="000000"/>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417" w:type="dxa"/>
            <w:tcBorders>
              <w:bottom w:val="single" w:sz="12" w:space="0" w:color="000000"/>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418" w:type="dxa"/>
            <w:tcBorders>
              <w:bottom w:val="single" w:sz="12" w:space="0" w:color="000000"/>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NLR: Neutrophil-lymphocyte ratio.</w:t>
      </w:r>
    </w:p>
    <w:p w:rsidR="002E730C" w:rsidRPr="00EA592A" w:rsidRDefault="00381226">
      <w:pPr>
        <w:widowControl/>
        <w:jc w:val="left"/>
        <w:rPr>
          <w:rFonts w:ascii="Book Antiqua" w:hAnsi="Book Antiqua"/>
          <w:sz w:val="24"/>
          <w:szCs w:val="24"/>
        </w:rPr>
      </w:pPr>
      <w:r w:rsidRPr="00EA592A">
        <w:rPr>
          <w:rFonts w:ascii="Book Antiqua" w:hAnsi="Book Antiqua"/>
          <w:sz w:val="24"/>
        </w:rPr>
        <w:br w:type="page"/>
      </w:r>
    </w:p>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8 Predictive factors for </w:t>
      </w:r>
      <w:r w:rsidRPr="00EA592A">
        <w:rPr>
          <w:rFonts w:ascii="Book Antiqua" w:eastAsia="Times-Roman" w:hAnsi="Book Antiqua" w:cs="Book Antiqua"/>
          <w:b/>
          <w:sz w:val="24"/>
        </w:rPr>
        <w:t xml:space="preserve">complete </w:t>
      </w:r>
      <w:r w:rsidRPr="00EA592A">
        <w:rPr>
          <w:rFonts w:ascii="Book Antiqua" w:hAnsi="Book Antiqua" w:cs="Book Antiqua"/>
          <w:b/>
          <w:sz w:val="24"/>
        </w:rPr>
        <w:t>pathological</w:t>
      </w:r>
      <w:r w:rsidRPr="00EA592A">
        <w:rPr>
          <w:rFonts w:ascii="Book Antiqua" w:eastAsia="Times-Roman" w:hAnsi="Book Antiqua" w:cs="Book Antiqua"/>
          <w:b/>
          <w:sz w:val="24"/>
        </w:rPr>
        <w:t xml:space="preserve"> response</w:t>
      </w:r>
      <w:r w:rsidRPr="00EA592A">
        <w:rPr>
          <w:rFonts w:ascii="Book Antiqua" w:hAnsi="Book Antiqua"/>
          <w:b/>
          <w:sz w:val="24"/>
        </w:rPr>
        <w:t xml:space="preserve"> in univariate logistic regression analysis for the mFOLFOX6-RT regimen</w:t>
      </w:r>
    </w:p>
    <w:tbl>
      <w:tblPr>
        <w:tblW w:w="10065" w:type="dxa"/>
        <w:tblInd w:w="-978" w:type="dxa"/>
        <w:tblLayout w:type="fixed"/>
        <w:tblCellMar>
          <w:top w:w="15" w:type="dxa"/>
          <w:left w:w="15" w:type="dxa"/>
          <w:bottom w:w="15" w:type="dxa"/>
          <w:right w:w="15" w:type="dxa"/>
        </w:tblCellMar>
        <w:tblLook w:val="04A0" w:firstRow="1" w:lastRow="0" w:firstColumn="1" w:lastColumn="0" w:noHBand="0" w:noVBand="1"/>
      </w:tblPr>
      <w:tblGrid>
        <w:gridCol w:w="1971"/>
        <w:gridCol w:w="1228"/>
        <w:gridCol w:w="1984"/>
        <w:gridCol w:w="1701"/>
        <w:gridCol w:w="957"/>
        <w:gridCol w:w="35"/>
        <w:gridCol w:w="899"/>
        <w:gridCol w:w="1290"/>
      </w:tblGrid>
      <w:tr w:rsidR="00EA592A" w:rsidRPr="00EA592A">
        <w:trPr>
          <w:trHeight w:val="228"/>
        </w:trPr>
        <w:tc>
          <w:tcPr>
            <w:tcW w:w="3199" w:type="dxa"/>
            <w:gridSpan w:val="2"/>
            <w:tcBorders>
              <w:top w:val="single" w:sz="4" w:space="0" w:color="auto"/>
              <w:bottom w:val="single" w:sz="12" w:space="0" w:color="auto"/>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984" w:type="dxa"/>
            <w:tcBorders>
              <w:top w:val="single" w:sz="4"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Non-</w:t>
            </w: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w:t>
            </w:r>
            <w:bookmarkStart w:id="233" w:name="OLE_LINK61"/>
            <w:r w:rsidRPr="00EA592A">
              <w:rPr>
                <w:rFonts w:ascii="Book Antiqua" w:hAnsi="Book Antiqua"/>
                <w:b/>
                <w:i/>
                <w:sz w:val="24"/>
                <w:szCs w:val="24"/>
              </w:rPr>
              <w:t>n</w:t>
            </w:r>
            <w:bookmarkEnd w:id="233"/>
            <w:r w:rsidRPr="00EA592A">
              <w:rPr>
                <w:rFonts w:ascii="Book Antiqua" w:hAnsi="Book Antiqua"/>
                <w:b/>
                <w:i/>
                <w:sz w:val="24"/>
                <w:szCs w:val="24"/>
              </w:rPr>
              <w:t xml:space="preserve"> </w:t>
            </w:r>
            <w:r w:rsidRPr="00EA592A">
              <w:rPr>
                <w:rFonts w:ascii="Book Antiqua" w:hAnsi="Book Antiqua"/>
                <w:b/>
                <w:sz w:val="24"/>
                <w:szCs w:val="24"/>
              </w:rPr>
              <w:t>= 81)</w:t>
            </w:r>
          </w:p>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r w:rsidRPr="00EA592A">
              <w:rPr>
                <w:rFonts w:ascii="Book Antiqua" w:hAnsi="Book Antiqua"/>
                <w:b/>
                <w:i/>
                <w:sz w:val="24"/>
                <w:szCs w:val="24"/>
              </w:rPr>
              <w:t>n</w:t>
            </w:r>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 xml:space="preserve">50 </w:t>
            </w:r>
            <w:r w:rsidRPr="00EA592A">
              <w:rPr>
                <w:rFonts w:ascii="Book Antiqua" w:hAnsi="Book Antiqua"/>
                <w:b/>
                <w:sz w:val="24"/>
                <w:szCs w:val="24"/>
              </w:rPr>
              <w:t>(P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1701" w:type="dxa"/>
            <w:tcBorders>
              <w:top w:val="single" w:sz="4"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w:t>
            </w:r>
            <w:r w:rsidRPr="00EA592A">
              <w:rPr>
                <w:rFonts w:ascii="Book Antiqua" w:hAnsi="Book Antiqua"/>
                <w:b/>
                <w:i/>
                <w:sz w:val="24"/>
                <w:szCs w:val="24"/>
              </w:rPr>
              <w:t>n</w:t>
            </w:r>
            <w:r w:rsidRPr="00EA592A">
              <w:rPr>
                <w:rFonts w:ascii="Book Antiqua" w:hAnsi="Book Antiqua"/>
                <w:b/>
                <w:sz w:val="24"/>
                <w:szCs w:val="24"/>
              </w:rPr>
              <w:t xml:space="preserve"> = 45)</w:t>
            </w:r>
          </w:p>
          <w:p w:rsidR="002E730C" w:rsidRPr="00EA592A" w:rsidRDefault="00381226">
            <w:pPr>
              <w:widowControl/>
              <w:adjustRightInd w:val="0"/>
              <w:snapToGrid w:val="0"/>
              <w:spacing w:line="360" w:lineRule="auto"/>
              <w:jc w:val="center"/>
              <w:textAlignment w:val="center"/>
              <w:rPr>
                <w:rFonts w:ascii="Book Antiqua" w:hAnsi="Book Antiqua"/>
                <w:b/>
                <w:kern w:val="0"/>
                <w:sz w:val="24"/>
                <w:szCs w:val="24"/>
              </w:rPr>
            </w:pPr>
            <w:r w:rsidRPr="00EA592A">
              <w:rPr>
                <w:rFonts w:ascii="Book Antiqua" w:hAnsi="Book Antiqua"/>
                <w:b/>
                <w:i/>
                <w:sz w:val="24"/>
                <w:szCs w:val="24"/>
              </w:rPr>
              <w:t>n</w:t>
            </w:r>
          </w:p>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kern w:val="0"/>
                <w:sz w:val="24"/>
                <w:szCs w:val="24"/>
              </w:rPr>
              <w:t>-</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957" w:type="dxa"/>
            <w:tcBorders>
              <w:top w:val="single" w:sz="4"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rate</w:t>
            </w:r>
          </w:p>
        </w:tc>
        <w:tc>
          <w:tcPr>
            <w:tcW w:w="934" w:type="dxa"/>
            <w:gridSpan w:val="2"/>
            <w:tcBorders>
              <w:top w:val="single" w:sz="4" w:space="0" w:color="auto"/>
              <w:bottom w:val="single" w:sz="12" w:space="0" w:color="auto"/>
            </w:tcBorders>
            <w:vAlign w:val="center"/>
          </w:tcPr>
          <w:p w:rsidR="002E730C" w:rsidRPr="00EA592A" w:rsidRDefault="00192D5C">
            <w:pPr>
              <w:adjustRightInd w:val="0"/>
              <w:snapToGrid w:val="0"/>
              <w:spacing w:line="360" w:lineRule="auto"/>
              <w:jc w:val="center"/>
              <w:rPr>
                <w:rFonts w:ascii="Book Antiqua" w:hAnsi="Book Antiqua"/>
                <w:b/>
                <w:i/>
                <w:sz w:val="24"/>
                <w:szCs w:val="24"/>
              </w:rPr>
            </w:pPr>
            <m:oMathPara>
              <m:oMath>
                <m:sSup>
                  <m:sSupPr>
                    <m:ctrlPr>
                      <w:rPr>
                        <w:rFonts w:ascii="Cambria Math" w:hAnsi="Cambria Math"/>
                        <w:b/>
                        <w:i/>
                        <w:sz w:val="24"/>
                        <w:szCs w:val="24"/>
                      </w:rPr>
                    </m:ctrlPr>
                  </m:sSupPr>
                  <m:e>
                    <m:r>
                      <m:rPr>
                        <m:sty m:val="p"/>
                      </m:rPr>
                      <w:rPr>
                        <w:rFonts w:ascii="Cambria Math" w:hAnsi="Cambria Math"/>
                        <w:sz w:val="24"/>
                        <w:szCs w:val="24"/>
                      </w:rPr>
                      <w:sym w:font="Symbol" w:char="F063"/>
                    </m:r>
                  </m:e>
                  <m:sup>
                    <m:r>
                      <m:rPr>
                        <m:sty m:val="bi"/>
                      </m:rPr>
                      <w:rPr>
                        <w:rFonts w:ascii="Cambria Math" w:hAnsi="Cambria Math"/>
                        <w:sz w:val="24"/>
                        <w:szCs w:val="24"/>
                      </w:rPr>
                      <m:t>2</m:t>
                    </m:r>
                  </m:sup>
                </m:sSup>
              </m:oMath>
            </m:oMathPara>
          </w:p>
        </w:tc>
        <w:tc>
          <w:tcPr>
            <w:tcW w:w="1290" w:type="dxa"/>
            <w:tcBorders>
              <w:top w:val="single" w:sz="4" w:space="0" w:color="auto"/>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r>
      <w:tr w:rsidR="00EA592A" w:rsidRPr="00EA592A">
        <w:trPr>
          <w:trHeight w:val="360"/>
        </w:trPr>
        <w:tc>
          <w:tcPr>
            <w:tcW w:w="1971" w:type="dxa"/>
            <w:vMerge w:val="restart"/>
            <w:tcBorders>
              <w:top w:val="single" w:sz="12" w:space="0" w:color="auto"/>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Gender</w:t>
            </w:r>
          </w:p>
        </w:tc>
        <w:tc>
          <w:tcPr>
            <w:tcW w:w="1228" w:type="dxa"/>
            <w:tcBorders>
              <w:top w:val="single" w:sz="12" w:space="0" w:color="auto"/>
            </w:tcBorders>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Male</w:t>
            </w:r>
          </w:p>
        </w:tc>
        <w:tc>
          <w:tcPr>
            <w:tcW w:w="1984"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63</w:t>
            </w:r>
          </w:p>
        </w:tc>
        <w:tc>
          <w:tcPr>
            <w:tcW w:w="1701"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35</w:t>
            </w:r>
          </w:p>
        </w:tc>
        <w:tc>
          <w:tcPr>
            <w:tcW w:w="992" w:type="dxa"/>
            <w:gridSpan w:val="2"/>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35.71%</w:t>
            </w:r>
          </w:p>
        </w:tc>
        <w:tc>
          <w:tcPr>
            <w:tcW w:w="899" w:type="dxa"/>
            <w:vMerge w:val="restart"/>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0.000</w:t>
            </w:r>
          </w:p>
        </w:tc>
        <w:tc>
          <w:tcPr>
            <w:tcW w:w="1290" w:type="dxa"/>
            <w:vMerge w:val="restart"/>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1</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Female</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18</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35.71%</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Age (</w:t>
            </w:r>
            <w:proofErr w:type="spellStart"/>
            <w:r w:rsidRPr="00EA592A">
              <w:rPr>
                <w:rFonts w:ascii="Book Antiqua" w:hAnsi="Book Antiqua"/>
                <w:sz w:val="24"/>
                <w:szCs w:val="24"/>
              </w:rPr>
              <w:t>yr</w:t>
            </w:r>
            <w:proofErr w:type="spellEnd"/>
            <w:r w:rsidRPr="00EA592A">
              <w:rPr>
                <w:rFonts w:ascii="Book Antiqua" w:hAnsi="Book Antiqua"/>
                <w:sz w:val="24"/>
                <w:szCs w:val="24"/>
              </w:rPr>
              <w:t>)</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≤60</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62</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35.42%</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0.016</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0.901</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&gt;60</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19</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36.67%</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BMI (kg/cm</w:t>
            </w:r>
            <w:r w:rsidRPr="00EA592A">
              <w:rPr>
                <w:rFonts w:ascii="Book Antiqua" w:hAnsi="Book Antiqua"/>
                <w:sz w:val="24"/>
                <w:szCs w:val="24"/>
                <w:vertAlign w:val="superscript"/>
              </w:rPr>
              <w:t>2</w:t>
            </w:r>
            <w:r w:rsidRPr="00EA592A">
              <w:rPr>
                <w:rFonts w:ascii="Book Antiqua" w:hAnsi="Book Antiqua"/>
                <w:sz w:val="24"/>
                <w:szCs w:val="24"/>
              </w:rPr>
              <w:t>)</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&lt;25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49</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40.96%</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1.626</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0.202</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23</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28.13%</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Hemoglobin (g/L)</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≤125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23</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36.11%</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0.014</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0.905</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&gt;125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41</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22</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34.92%</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NLR</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&gt;3</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40.00%</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0.167</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0.683</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55</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29</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34.52%</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PLT (×10</w:t>
            </w:r>
            <w:r w:rsidRPr="00EA592A">
              <w:rPr>
                <w:rFonts w:ascii="Book Antiqua" w:hAnsi="Book Antiqua"/>
                <w:sz w:val="24"/>
                <w:szCs w:val="24"/>
                <w:vertAlign w:val="superscript"/>
              </w:rPr>
              <w:t>9</w:t>
            </w:r>
            <w:r w:rsidRPr="00EA592A">
              <w:rPr>
                <w:rFonts w:ascii="Book Antiqua" w:hAnsi="Book Antiqua"/>
                <w:sz w:val="24"/>
                <w:szCs w:val="24"/>
              </w:rPr>
              <w:t>/L)</w:t>
            </w:r>
          </w:p>
        </w:tc>
        <w:tc>
          <w:tcPr>
            <w:tcW w:w="1228"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246.5 (214.25-289.75)</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239 (197-269)</w:t>
            </w:r>
          </w:p>
        </w:tc>
        <w:tc>
          <w:tcPr>
            <w:tcW w:w="992"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899"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0.22</w:t>
            </w:r>
          </w:p>
        </w:tc>
      </w:tr>
      <w:tr w:rsidR="00EA592A" w:rsidRPr="00EA592A">
        <w:trPr>
          <w:trHeight w:val="228"/>
        </w:trPr>
        <w:tc>
          <w:tcPr>
            <w:tcW w:w="1971" w:type="dxa"/>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ApoA1 (g/L)</w:t>
            </w:r>
          </w:p>
        </w:tc>
        <w:tc>
          <w:tcPr>
            <w:tcW w:w="1228"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1.26 (1.15-1.44)</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1.3 (1.15-1.55)</w:t>
            </w:r>
          </w:p>
        </w:tc>
        <w:tc>
          <w:tcPr>
            <w:tcW w:w="992"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899"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0.453</w:t>
            </w:r>
          </w:p>
        </w:tc>
      </w:tr>
      <w:tr w:rsidR="00EA592A" w:rsidRPr="00EA592A">
        <w:trPr>
          <w:trHeight w:val="228"/>
        </w:trPr>
        <w:tc>
          <w:tcPr>
            <w:tcW w:w="1971" w:type="dxa"/>
          </w:tcPr>
          <w:p w:rsidR="002E730C" w:rsidRPr="00EA592A" w:rsidRDefault="00381226">
            <w:pPr>
              <w:adjustRightInd w:val="0"/>
              <w:snapToGrid w:val="0"/>
              <w:spacing w:line="360" w:lineRule="auto"/>
              <w:rPr>
                <w:rFonts w:ascii="Book Antiqua" w:hAnsi="Book Antiqua"/>
                <w:sz w:val="24"/>
                <w:szCs w:val="24"/>
              </w:rPr>
            </w:pPr>
            <w:proofErr w:type="spellStart"/>
            <w:r w:rsidRPr="00EA592A">
              <w:rPr>
                <w:rFonts w:ascii="Book Antiqua" w:hAnsi="Book Antiqua"/>
                <w:sz w:val="24"/>
                <w:szCs w:val="24"/>
              </w:rPr>
              <w:t>ApoB</w:t>
            </w:r>
            <w:proofErr w:type="spellEnd"/>
            <w:r w:rsidRPr="00EA592A">
              <w:rPr>
                <w:rFonts w:ascii="Book Antiqua" w:hAnsi="Book Antiqua"/>
                <w:sz w:val="24"/>
                <w:szCs w:val="24"/>
              </w:rPr>
              <w:t xml:space="preserve"> (g/L)</w:t>
            </w:r>
          </w:p>
        </w:tc>
        <w:tc>
          <w:tcPr>
            <w:tcW w:w="1228"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 (0.81-1.24)</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0.97 (0.81-1.17)</w:t>
            </w:r>
          </w:p>
        </w:tc>
        <w:tc>
          <w:tcPr>
            <w:tcW w:w="992"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899"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0.725</w:t>
            </w:r>
          </w:p>
        </w:tc>
      </w:tr>
      <w:tr w:rsidR="00EA592A" w:rsidRPr="00EA592A">
        <w:trPr>
          <w:trHeight w:val="228"/>
        </w:trPr>
        <w:tc>
          <w:tcPr>
            <w:tcW w:w="1971" w:type="dxa"/>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The interval</w:t>
            </w:r>
          </w:p>
        </w:tc>
        <w:tc>
          <w:tcPr>
            <w:tcW w:w="1228"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51.5 (43-58.75)</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54 (50-62)</w:t>
            </w:r>
          </w:p>
        </w:tc>
        <w:tc>
          <w:tcPr>
            <w:tcW w:w="992"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899" w:type="dxa"/>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0.116</w:t>
            </w: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CEA (ng/mL)</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40</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28.57%</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2.595</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0.107</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24</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19</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44.19%</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Differentiation</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Moderate-poor</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63</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30</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32.26%</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1.028</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0.311</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Well</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43.48%</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DTAV (cm)</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33</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25</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43.10%</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2.556</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0.11</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48</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20</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29.41%</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TL (cm)</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&gt;3</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64</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27</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29.67%</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7.106</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0.008</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17</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56.67%</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lastRenderedPageBreak/>
              <w:t>TCE</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&lt;50%</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33.33%</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0.005</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0.944</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≥50%</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65</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34.34%</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cT</w:t>
            </w:r>
            <w:proofErr w:type="spellEnd"/>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100.00%</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5.087</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0.061</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58</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35</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37.63%</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4</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18</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21.74%</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228"/>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cN</w:t>
            </w:r>
            <w:proofErr w:type="spellEnd"/>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62</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36.73%</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0.005</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0.946</w:t>
            </w:r>
          </w:p>
        </w:tc>
      </w:tr>
      <w:tr w:rsidR="00EA592A" w:rsidRPr="00EA592A">
        <w:trPr>
          <w:trHeight w:val="228"/>
        </w:trPr>
        <w:tc>
          <w:tcPr>
            <w:tcW w:w="1971"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36.00%</w:t>
            </w:r>
          </w:p>
        </w:tc>
        <w:tc>
          <w:tcPr>
            <w:tcW w:w="899"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lang w:bidi="ar"/>
              </w:rPr>
            </w:pPr>
          </w:p>
        </w:tc>
      </w:tr>
      <w:tr w:rsidR="00EA592A" w:rsidRPr="00EA592A">
        <w:trPr>
          <w:trHeight w:val="512"/>
        </w:trPr>
        <w:tc>
          <w:tcPr>
            <w:tcW w:w="1971"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kern w:val="0"/>
                <w:sz w:val="24"/>
                <w:szCs w:val="24"/>
              </w:rPr>
              <w:t>MRF</w:t>
            </w:r>
          </w:p>
        </w:tc>
        <w:tc>
          <w:tcPr>
            <w:tcW w:w="1228"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8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lang w:bidi="ar"/>
              </w:rPr>
              <w:t>49</w:t>
            </w:r>
          </w:p>
        </w:tc>
        <w:tc>
          <w:tcPr>
            <w:tcW w:w="1701"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lang w:bidi="ar"/>
              </w:rPr>
              <w:t>39</w:t>
            </w:r>
          </w:p>
        </w:tc>
        <w:tc>
          <w:tcPr>
            <w:tcW w:w="992"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lang w:bidi="ar"/>
              </w:rPr>
              <w:t>44.32%</w:t>
            </w:r>
          </w:p>
        </w:tc>
        <w:tc>
          <w:tcPr>
            <w:tcW w:w="899"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lang w:bidi="ar"/>
              </w:rPr>
              <w:t>9.408</w:t>
            </w:r>
          </w:p>
        </w:tc>
        <w:tc>
          <w:tcPr>
            <w:tcW w:w="1290"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lang w:bidi="ar"/>
              </w:rPr>
            </w:pPr>
            <w:r w:rsidRPr="00EA592A">
              <w:rPr>
                <w:rFonts w:ascii="Book Antiqua" w:hAnsi="Book Antiqua"/>
                <w:kern w:val="0"/>
                <w:sz w:val="24"/>
                <w:szCs w:val="24"/>
                <w:lang w:bidi="ar"/>
              </w:rPr>
              <w:t>0.002</w:t>
            </w:r>
          </w:p>
        </w:tc>
      </w:tr>
      <w:tr w:rsidR="00EA592A" w:rsidRPr="00EA592A">
        <w:trPr>
          <w:trHeight w:val="228"/>
        </w:trPr>
        <w:tc>
          <w:tcPr>
            <w:tcW w:w="1971" w:type="dxa"/>
            <w:vMerge/>
            <w:tcBorders>
              <w:bottom w:val="single" w:sz="12" w:space="0" w:color="000000"/>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228" w:type="dxa"/>
            <w:tcBorders>
              <w:bottom w:val="single" w:sz="12" w:space="0" w:color="000000"/>
            </w:tcBorders>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1984" w:type="dxa"/>
            <w:tcBorders>
              <w:bottom w:val="single" w:sz="12" w:space="0" w:color="000000"/>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lang w:bidi="ar"/>
              </w:rPr>
              <w:t>32</w:t>
            </w:r>
          </w:p>
        </w:tc>
        <w:tc>
          <w:tcPr>
            <w:tcW w:w="1701" w:type="dxa"/>
            <w:tcBorders>
              <w:bottom w:val="single" w:sz="12" w:space="0" w:color="000000"/>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lang w:bidi="ar"/>
              </w:rPr>
              <w:t>6</w:t>
            </w:r>
          </w:p>
        </w:tc>
        <w:tc>
          <w:tcPr>
            <w:tcW w:w="992" w:type="dxa"/>
            <w:gridSpan w:val="2"/>
            <w:tcBorders>
              <w:bottom w:val="single" w:sz="12" w:space="0" w:color="000000"/>
            </w:tcBorders>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kern w:val="0"/>
                <w:sz w:val="24"/>
                <w:szCs w:val="24"/>
                <w:lang w:bidi="ar"/>
              </w:rPr>
              <w:t>15.79%</w:t>
            </w:r>
          </w:p>
        </w:tc>
        <w:tc>
          <w:tcPr>
            <w:tcW w:w="899" w:type="dxa"/>
            <w:vMerge/>
            <w:tcBorders>
              <w:bottom w:val="single" w:sz="12" w:space="0" w:color="000000"/>
            </w:tcBorders>
            <w:vAlign w:val="center"/>
          </w:tcPr>
          <w:p w:rsidR="002E730C" w:rsidRPr="00EA592A" w:rsidRDefault="002E730C">
            <w:pPr>
              <w:widowControl/>
              <w:adjustRightInd w:val="0"/>
              <w:snapToGrid w:val="0"/>
              <w:spacing w:line="360" w:lineRule="auto"/>
              <w:textAlignment w:val="center"/>
              <w:rPr>
                <w:rFonts w:ascii="Book Antiqua" w:hAnsi="Book Antiqua"/>
                <w:kern w:val="0"/>
                <w:sz w:val="24"/>
                <w:szCs w:val="24"/>
              </w:rPr>
            </w:pPr>
          </w:p>
        </w:tc>
        <w:tc>
          <w:tcPr>
            <w:tcW w:w="1290" w:type="dxa"/>
            <w:vMerge/>
            <w:tcBorders>
              <w:bottom w:val="single" w:sz="12" w:space="0" w:color="000000"/>
            </w:tcBorders>
            <w:vAlign w:val="center"/>
          </w:tcPr>
          <w:p w:rsidR="002E730C" w:rsidRPr="00EA592A" w:rsidRDefault="002E730C">
            <w:pPr>
              <w:widowControl/>
              <w:adjustRightInd w:val="0"/>
              <w:snapToGrid w:val="0"/>
              <w:spacing w:line="360" w:lineRule="auto"/>
              <w:textAlignment w:val="center"/>
              <w:rPr>
                <w:rFonts w:ascii="Book Antiqua" w:hAnsi="Book Antiqua"/>
                <w:kern w:val="0"/>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Platelet</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A-1</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B,</w:t>
      </w:r>
      <w:r w:rsidRPr="00EA592A">
        <w:rPr>
          <w:rFonts w:ascii="Book Antiqua" w:eastAsia="Times-Roman" w:hAnsi="Book Antiqua"/>
          <w:sz w:val="24"/>
          <w:szCs w:val="24"/>
        </w:rPr>
        <w:t xml:space="preserve"> and</w:t>
      </w:r>
      <w:r w:rsidRPr="00EA592A">
        <w:rPr>
          <w:rFonts w:ascii="Book Antiqua" w:eastAsia="宋体" w:hAnsi="Book Antiqua"/>
          <w:sz w:val="24"/>
          <w:szCs w:val="24"/>
        </w:rPr>
        <w:t xml:space="preserve"> the interval </w:t>
      </w:r>
      <w:r w:rsidRPr="00EA592A">
        <w:rPr>
          <w:rFonts w:ascii="Book Antiqua" w:hAnsi="Book Antiqua"/>
          <w:sz w:val="24"/>
          <w:szCs w:val="24"/>
        </w:rPr>
        <w:t xml:space="preserve">were calculated as </w:t>
      </w:r>
      <w:r w:rsidRPr="00EA592A">
        <w:rPr>
          <w:rFonts w:ascii="Book Antiqua" w:hAnsi="Book Antiqua"/>
          <w:sz w:val="24"/>
          <w:szCs w:val="24"/>
          <w:shd w:val="clear" w:color="auto" w:fill="FFFFFF"/>
        </w:rPr>
        <w:t>metrological data,</w:t>
      </w:r>
      <w:r w:rsidRPr="00EA592A">
        <w:rPr>
          <w:rFonts w:ascii="Book Antiqua" w:hAnsi="Book Antiqua" w:cs="Times-Roman"/>
          <w:sz w:val="24"/>
          <w:szCs w:val="24"/>
        </w:rPr>
        <w:t xml:space="preserve"> and others are counting data. </w:t>
      </w:r>
      <w:proofErr w:type="spellStart"/>
      <w:proofErr w:type="gramStart"/>
      <w:r w:rsidRPr="00EA592A">
        <w:rPr>
          <w:rFonts w:ascii="Book Antiqua" w:eastAsia="Times-Roman" w:hAnsi="Book Antiqua" w:cs="Book Antiqua"/>
          <w:sz w:val="24"/>
          <w:szCs w:val="24"/>
        </w:rPr>
        <w:t>pCR</w:t>
      </w:r>
      <w:proofErr w:type="spellEnd"/>
      <w:proofErr w:type="gramEnd"/>
      <w:r w:rsidRPr="00EA592A">
        <w:rPr>
          <w:rFonts w:ascii="Book Antiqua" w:eastAsia="宋体" w:hAnsi="Book Antiqua" w:cs="Book Antiqua"/>
          <w:sz w:val="24"/>
          <w:szCs w:val="24"/>
        </w:rPr>
        <w:t>:</w:t>
      </w:r>
      <w:r w:rsidRPr="00EA592A">
        <w:rPr>
          <w:rFonts w:ascii="Book Antiqua" w:eastAsia="宋体" w:hAnsi="Book Antiqua" w:cs="Book Antiqua"/>
          <w:bCs/>
          <w:sz w:val="24"/>
          <w:szCs w:val="24"/>
        </w:rPr>
        <w:t xml:space="preserve"> </w:t>
      </w:r>
      <w:r w:rsidRPr="00EA592A">
        <w:rPr>
          <w:rFonts w:ascii="Book Antiqua" w:eastAsia="Times-Roman" w:hAnsi="Book Antiqua" w:cs="Book Antiqua"/>
          <w:bCs/>
          <w:sz w:val="24"/>
          <w:szCs w:val="24"/>
        </w:rPr>
        <w:t xml:space="preserve">Complete </w:t>
      </w:r>
      <w:r w:rsidRPr="00EA592A">
        <w:rPr>
          <w:rFonts w:ascii="Book Antiqua" w:hAnsi="Book Antiqua" w:cs="Book Antiqua"/>
          <w:bCs/>
          <w:sz w:val="24"/>
          <w:szCs w:val="24"/>
        </w:rPr>
        <w:t>pathological</w:t>
      </w:r>
      <w:r w:rsidRPr="00EA592A">
        <w:rPr>
          <w:rFonts w:ascii="Book Antiqua" w:eastAsia="Times-Roman" w:hAnsi="Book Antiqua" w:cs="Book Antiqua"/>
          <w:bCs/>
          <w:sz w:val="24"/>
          <w:szCs w:val="24"/>
        </w:rPr>
        <w:t xml:space="preserve"> response</w:t>
      </w:r>
      <w:r w:rsidRPr="00EA592A">
        <w:rPr>
          <w:rFonts w:ascii="Book Antiqua" w:eastAsia="宋体" w:hAnsi="Book Antiqua" w:cs="Book Antiqua"/>
          <w:sz w:val="24"/>
          <w:szCs w:val="24"/>
        </w:rPr>
        <w:t xml:space="preserve">; </w:t>
      </w:r>
      <w:r w:rsidRPr="00EA592A">
        <w:rPr>
          <w:rFonts w:ascii="Book Antiqua" w:hAnsi="Book Antiqua"/>
          <w:sz w:val="24"/>
          <w:szCs w:val="24"/>
        </w:rPr>
        <w:t xml:space="preserve">NLR: </w:t>
      </w:r>
      <w:r w:rsidRPr="00EA592A">
        <w:rPr>
          <w:rFonts w:ascii="Book Antiqua" w:eastAsia="Times-Roman" w:hAnsi="Book Antiqua"/>
          <w:sz w:val="24"/>
          <w:szCs w:val="24"/>
        </w:rPr>
        <w:t>Neutrophil-lymphocyte ratio</w:t>
      </w:r>
      <w:r w:rsidRPr="00EA592A">
        <w:rPr>
          <w:rFonts w:ascii="Book Antiqua" w:hAnsi="Book Antiqua"/>
          <w:sz w:val="24"/>
          <w:szCs w:val="24"/>
        </w:rPr>
        <w:t xml:space="preserve">; DTAV: </w:t>
      </w:r>
      <w:r w:rsidRPr="00EA592A">
        <w:rPr>
          <w:rFonts w:ascii="Book Antiqua" w:eastAsia="Times-Roman" w:hAnsi="Book Antiqua"/>
          <w:sz w:val="24"/>
          <w:szCs w:val="24"/>
        </w:rPr>
        <w:t>Distance of tumor from the anal verge</w:t>
      </w:r>
      <w:r w:rsidRPr="00EA592A">
        <w:rPr>
          <w:rFonts w:ascii="Book Antiqua" w:hAnsi="Book Antiqua"/>
          <w:sz w:val="24"/>
          <w:szCs w:val="24"/>
        </w:rPr>
        <w:t>; TL</w:t>
      </w:r>
      <w:r w:rsidRPr="00EA592A">
        <w:rPr>
          <w:rFonts w:ascii="Book Antiqua" w:eastAsia="Times-Roman" w:hAnsi="Book Antiqua"/>
          <w:sz w:val="24"/>
          <w:szCs w:val="24"/>
        </w:rPr>
        <w:t>: Tumor length</w:t>
      </w:r>
      <w:r w:rsidRPr="00EA592A">
        <w:rPr>
          <w:rFonts w:ascii="Book Antiqua" w:hAnsi="Book Antiqua"/>
          <w:sz w:val="24"/>
          <w:szCs w:val="24"/>
        </w:rPr>
        <w:t xml:space="preserve">; TCE: </w:t>
      </w:r>
      <w:r w:rsidRPr="00EA592A">
        <w:rPr>
          <w:rFonts w:ascii="Book Antiqua" w:eastAsia="Times-Roman" w:hAnsi="Book Antiqua"/>
          <w:sz w:val="24"/>
          <w:szCs w:val="24"/>
        </w:rPr>
        <w:t>Tumor circumferential extent</w:t>
      </w:r>
      <w:r w:rsidRPr="00EA592A">
        <w:rPr>
          <w:rFonts w:ascii="Book Antiqua" w:hAnsi="Book Antiqua"/>
          <w:sz w:val="24"/>
          <w:szCs w:val="24"/>
        </w:rPr>
        <w:t xml:space="preserve">; </w:t>
      </w:r>
      <w:bookmarkStart w:id="234" w:name="OLE_LINK69"/>
      <w:bookmarkStart w:id="235" w:name="OLE_LINK68"/>
      <w:r w:rsidRPr="00EA592A">
        <w:rPr>
          <w:rFonts w:ascii="Book Antiqua" w:hAnsi="Book Antiqua"/>
          <w:sz w:val="24"/>
          <w:szCs w:val="24"/>
        </w:rPr>
        <w:t xml:space="preserve">PLT: Platelet; </w:t>
      </w:r>
      <w:r w:rsidRPr="00EA592A">
        <w:rPr>
          <w:rFonts w:ascii="Book Antiqua" w:eastAsia="Times-Roman" w:hAnsi="Book Antiqua"/>
          <w:sz w:val="24"/>
          <w:szCs w:val="24"/>
        </w:rPr>
        <w:t>ApoA1:</w:t>
      </w:r>
      <w:r w:rsidRPr="00EA592A">
        <w:rPr>
          <w:rFonts w:ascii="Book Antiqua" w:eastAsia="TimesNewRomanPSMT" w:hAnsi="Book Antiqua"/>
          <w:sz w:val="24"/>
          <w:szCs w:val="24"/>
        </w:rPr>
        <w:t xml:space="preserve"> Apolipoprotein A-1; </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r w:rsidRPr="00EA592A">
        <w:rPr>
          <w:rFonts w:ascii="Book Antiqua" w:eastAsia="TimesNewRomanPSMT" w:hAnsi="Book Antiqua"/>
          <w:sz w:val="24"/>
          <w:szCs w:val="24"/>
        </w:rPr>
        <w:t xml:space="preserve">Apolipoprotein B; </w:t>
      </w:r>
      <w:bookmarkStart w:id="236" w:name="OLE_LINK63"/>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bookmarkEnd w:id="236"/>
      <w:r w:rsidRPr="00EA592A">
        <w:rPr>
          <w:rFonts w:ascii="Book Antiqua" w:hAnsi="Book Antiqua"/>
          <w:sz w:val="24"/>
          <w:szCs w:val="24"/>
        </w:rPr>
        <w:t>; CEA:</w:t>
      </w:r>
      <w:r w:rsidRPr="00EA592A">
        <w:rPr>
          <w:rFonts w:ascii="Book Antiqua" w:eastAsia="Times-Roman" w:hAnsi="Book Antiqua"/>
          <w:sz w:val="24"/>
          <w:szCs w:val="24"/>
        </w:rPr>
        <w:t xml:space="preserve"> Carcinoembryonic antigen.</w:t>
      </w:r>
      <w:bookmarkEnd w:id="234"/>
      <w:bookmarkEnd w:id="235"/>
    </w:p>
    <w:p w:rsidR="002E730C" w:rsidRPr="00EA592A" w:rsidRDefault="00381226">
      <w:pPr>
        <w:widowControl/>
        <w:jc w:val="left"/>
        <w:rPr>
          <w:rFonts w:ascii="Book Antiqua" w:eastAsia="黑体" w:hAnsi="Book Antiqua" w:cs="Times New Roman"/>
          <w:b/>
          <w:sz w:val="24"/>
          <w:szCs w:val="24"/>
        </w:rPr>
      </w:pPr>
      <w:r w:rsidRPr="00EA592A">
        <w:rPr>
          <w:rFonts w:ascii="Book Antiqua" w:hAnsi="Book Antiqua"/>
          <w:b/>
          <w:sz w:val="24"/>
        </w:rPr>
        <w:br w:type="page"/>
      </w:r>
    </w:p>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9 Predictive factors for </w:t>
      </w:r>
      <w:r w:rsidRPr="00EA592A">
        <w:rPr>
          <w:rFonts w:ascii="Book Antiqua" w:eastAsia="Times-Roman" w:hAnsi="Book Antiqua" w:cs="Book Antiqua"/>
          <w:b/>
          <w:sz w:val="24"/>
        </w:rPr>
        <w:t xml:space="preserve">complete </w:t>
      </w:r>
      <w:r w:rsidRPr="00EA592A">
        <w:rPr>
          <w:rFonts w:ascii="Book Antiqua" w:hAnsi="Book Antiqua" w:cs="Book Antiqua"/>
          <w:b/>
          <w:sz w:val="24"/>
        </w:rPr>
        <w:t>pathological</w:t>
      </w:r>
      <w:r w:rsidRPr="00EA592A">
        <w:rPr>
          <w:rFonts w:ascii="Book Antiqua" w:eastAsia="Times-Roman" w:hAnsi="Book Antiqua" w:cs="Book Antiqua"/>
          <w:b/>
          <w:sz w:val="24"/>
        </w:rPr>
        <w:t xml:space="preserve"> response</w:t>
      </w:r>
      <w:r w:rsidRPr="00EA592A">
        <w:rPr>
          <w:rFonts w:ascii="Book Antiqua" w:hAnsi="Book Antiqua"/>
          <w:b/>
          <w:sz w:val="24"/>
        </w:rPr>
        <w:t xml:space="preserve"> in multivariate logistic regression analysis for the mFOLFOX6-RT regimen</w:t>
      </w:r>
    </w:p>
    <w:tbl>
      <w:tblPr>
        <w:tblW w:w="8506" w:type="dxa"/>
        <w:tblInd w:w="-142" w:type="dxa"/>
        <w:tblLayout w:type="fixed"/>
        <w:tblCellMar>
          <w:top w:w="15" w:type="dxa"/>
          <w:left w:w="15" w:type="dxa"/>
          <w:bottom w:w="15" w:type="dxa"/>
          <w:right w:w="15" w:type="dxa"/>
        </w:tblCellMar>
        <w:tblLook w:val="04A0" w:firstRow="1" w:lastRow="0" w:firstColumn="1" w:lastColumn="0" w:noHBand="0" w:noVBand="1"/>
      </w:tblPr>
      <w:tblGrid>
        <w:gridCol w:w="1985"/>
        <w:gridCol w:w="1569"/>
        <w:gridCol w:w="1124"/>
        <w:gridCol w:w="993"/>
        <w:gridCol w:w="1417"/>
        <w:gridCol w:w="1418"/>
      </w:tblGrid>
      <w:tr w:rsidR="00EA592A" w:rsidRPr="00EA592A">
        <w:trPr>
          <w:trHeight w:val="326"/>
        </w:trPr>
        <w:tc>
          <w:tcPr>
            <w:tcW w:w="3554" w:type="dxa"/>
            <w:gridSpan w:val="2"/>
            <w:tcBorders>
              <w:top w:val="single" w:sz="4" w:space="0" w:color="auto"/>
              <w:bottom w:val="single" w:sz="12" w:space="0" w:color="000000"/>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124" w:type="dxa"/>
            <w:tcBorders>
              <w:top w:val="single" w:sz="4" w:space="0" w:color="auto"/>
              <w:bottom w:val="single" w:sz="12" w:space="0" w:color="000000"/>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 xml:space="preserve">P </w:t>
            </w:r>
            <w:r w:rsidRPr="00EA592A">
              <w:rPr>
                <w:rFonts w:ascii="Book Antiqua" w:hAnsi="Book Antiqua"/>
                <w:b/>
                <w:sz w:val="24"/>
                <w:szCs w:val="24"/>
              </w:rPr>
              <w:t>value</w:t>
            </w:r>
          </w:p>
        </w:tc>
        <w:tc>
          <w:tcPr>
            <w:tcW w:w="993" w:type="dxa"/>
            <w:tcBorders>
              <w:top w:val="single" w:sz="4" w:space="0" w:color="auto"/>
              <w:bottom w:val="single" w:sz="12" w:space="0" w:color="000000"/>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OR</w:t>
            </w:r>
          </w:p>
        </w:tc>
        <w:tc>
          <w:tcPr>
            <w:tcW w:w="2835" w:type="dxa"/>
            <w:gridSpan w:val="2"/>
            <w:tcBorders>
              <w:top w:val="single" w:sz="4" w:space="0" w:color="auto"/>
              <w:bottom w:val="single" w:sz="12" w:space="0" w:color="000000"/>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95%CI</w:t>
            </w:r>
          </w:p>
        </w:tc>
      </w:tr>
      <w:tr w:rsidR="00EA592A" w:rsidRPr="00EA592A">
        <w:trPr>
          <w:trHeight w:val="623"/>
        </w:trPr>
        <w:tc>
          <w:tcPr>
            <w:tcW w:w="1985"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TL (cm)</w:t>
            </w:r>
          </w:p>
        </w:tc>
        <w:tc>
          <w:tcPr>
            <w:tcW w:w="1569" w:type="dxa"/>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≤3</w:t>
            </w:r>
          </w:p>
        </w:tc>
        <w:tc>
          <w:tcPr>
            <w:tcW w:w="1124"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0.046</w:t>
            </w:r>
          </w:p>
        </w:tc>
        <w:tc>
          <w:tcPr>
            <w:tcW w:w="993"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2.452</w:t>
            </w:r>
          </w:p>
        </w:tc>
        <w:tc>
          <w:tcPr>
            <w:tcW w:w="2835"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1.015-5.926</w:t>
            </w:r>
          </w:p>
        </w:tc>
      </w:tr>
      <w:tr w:rsidR="00EA592A" w:rsidRPr="00EA592A">
        <w:trPr>
          <w:trHeight w:val="326"/>
        </w:trPr>
        <w:tc>
          <w:tcPr>
            <w:tcW w:w="1985" w:type="dxa"/>
            <w:vMerge/>
            <w:vAlign w:val="center"/>
          </w:tcPr>
          <w:p w:rsidR="002E730C" w:rsidRPr="00EA592A" w:rsidRDefault="002E730C">
            <w:pPr>
              <w:adjustRightInd w:val="0"/>
              <w:snapToGrid w:val="0"/>
              <w:spacing w:line="360" w:lineRule="auto"/>
              <w:rPr>
                <w:rFonts w:ascii="Book Antiqua" w:hAnsi="Book Antiqua"/>
                <w:sz w:val="24"/>
                <w:szCs w:val="24"/>
              </w:rPr>
            </w:pPr>
          </w:p>
        </w:tc>
        <w:tc>
          <w:tcPr>
            <w:tcW w:w="1569" w:type="dxa"/>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&gt;3</w:t>
            </w:r>
          </w:p>
        </w:tc>
        <w:tc>
          <w:tcPr>
            <w:tcW w:w="1124"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993"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417" w:type="dxa"/>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418" w:type="dxa"/>
            <w:vAlign w:val="center"/>
          </w:tcPr>
          <w:p w:rsidR="002E730C" w:rsidRPr="00EA592A" w:rsidRDefault="002E730C">
            <w:pPr>
              <w:adjustRightInd w:val="0"/>
              <w:snapToGrid w:val="0"/>
              <w:spacing w:line="360" w:lineRule="auto"/>
              <w:rPr>
                <w:rFonts w:ascii="Book Antiqua" w:hAnsi="Book Antiqua"/>
                <w:sz w:val="24"/>
                <w:szCs w:val="24"/>
              </w:rPr>
            </w:pPr>
          </w:p>
        </w:tc>
      </w:tr>
      <w:tr w:rsidR="00EA592A" w:rsidRPr="00EA592A">
        <w:trPr>
          <w:trHeight w:val="326"/>
        </w:trPr>
        <w:tc>
          <w:tcPr>
            <w:tcW w:w="1985" w:type="dxa"/>
            <w:vMerge w:val="restart"/>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MRF</w:t>
            </w:r>
          </w:p>
        </w:tc>
        <w:tc>
          <w:tcPr>
            <w:tcW w:w="1569" w:type="dxa"/>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t>
            </w:r>
          </w:p>
        </w:tc>
        <w:tc>
          <w:tcPr>
            <w:tcW w:w="1124"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0.008</w:t>
            </w:r>
          </w:p>
        </w:tc>
        <w:tc>
          <w:tcPr>
            <w:tcW w:w="993" w:type="dxa"/>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3.829</w:t>
            </w:r>
          </w:p>
        </w:tc>
        <w:tc>
          <w:tcPr>
            <w:tcW w:w="2835" w:type="dxa"/>
            <w:gridSpan w:val="2"/>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1.42-10.325</w:t>
            </w:r>
          </w:p>
        </w:tc>
      </w:tr>
      <w:tr w:rsidR="00EA592A" w:rsidRPr="00EA592A">
        <w:trPr>
          <w:trHeight w:val="326"/>
        </w:trPr>
        <w:tc>
          <w:tcPr>
            <w:tcW w:w="1985" w:type="dxa"/>
            <w:vMerge/>
            <w:tcBorders>
              <w:bottom w:val="single" w:sz="12" w:space="0" w:color="auto"/>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569" w:type="dxa"/>
            <w:tcBorders>
              <w:bottom w:val="single" w:sz="12" w:space="0" w:color="auto"/>
            </w:tcBorders>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t>
            </w:r>
          </w:p>
        </w:tc>
        <w:tc>
          <w:tcPr>
            <w:tcW w:w="1124" w:type="dxa"/>
            <w:tcBorders>
              <w:bottom w:val="single" w:sz="12" w:space="0" w:color="auto"/>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993" w:type="dxa"/>
            <w:tcBorders>
              <w:bottom w:val="single" w:sz="12" w:space="0" w:color="auto"/>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417" w:type="dxa"/>
            <w:tcBorders>
              <w:bottom w:val="single" w:sz="12" w:space="0" w:color="auto"/>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418" w:type="dxa"/>
            <w:tcBorders>
              <w:bottom w:val="single" w:sz="12" w:space="0" w:color="auto"/>
            </w:tcBorders>
            <w:vAlign w:val="center"/>
          </w:tcPr>
          <w:p w:rsidR="002E730C" w:rsidRPr="00EA592A" w:rsidRDefault="002E730C">
            <w:pPr>
              <w:adjustRightInd w:val="0"/>
              <w:snapToGrid w:val="0"/>
              <w:spacing w:line="360" w:lineRule="auto"/>
              <w:rPr>
                <w:rFonts w:ascii="Book Antiqua" w:hAnsi="Book Antiqua"/>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TL</w:t>
      </w:r>
      <w:r w:rsidRPr="00EA592A">
        <w:rPr>
          <w:rFonts w:ascii="Book Antiqua" w:eastAsia="Times-Roman" w:hAnsi="Book Antiqua"/>
          <w:sz w:val="24"/>
          <w:szCs w:val="24"/>
        </w:rPr>
        <w:t>: Tumor length</w:t>
      </w:r>
      <w:r w:rsidRPr="00EA592A">
        <w:rPr>
          <w:rFonts w:ascii="Book Antiqua" w:hAnsi="Book Antiqua"/>
          <w:sz w:val="24"/>
          <w:szCs w:val="24"/>
        </w:rPr>
        <w:t xml:space="preserve">; </w:t>
      </w:r>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p>
    <w:p w:rsidR="002E730C" w:rsidRPr="00EA592A" w:rsidRDefault="00381226">
      <w:pPr>
        <w:widowControl/>
        <w:jc w:val="left"/>
        <w:rPr>
          <w:rFonts w:ascii="Book Antiqua" w:hAnsi="Book Antiqua"/>
          <w:sz w:val="24"/>
          <w:szCs w:val="24"/>
        </w:rPr>
      </w:pPr>
      <w:r w:rsidRPr="00EA592A">
        <w:rPr>
          <w:rFonts w:ascii="Book Antiqua" w:hAnsi="Book Antiqua"/>
          <w:sz w:val="24"/>
        </w:rPr>
        <w:br w:type="page"/>
      </w:r>
      <w:bookmarkStart w:id="237" w:name="OLE_LINK65"/>
    </w:p>
    <w:bookmarkEnd w:id="237"/>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10 Predictive factors for </w:t>
      </w:r>
      <w:r w:rsidRPr="00EA592A">
        <w:rPr>
          <w:rFonts w:ascii="Book Antiqua" w:eastAsia="Times-Roman" w:hAnsi="Book Antiqua" w:cs="Book Antiqua"/>
          <w:b/>
          <w:sz w:val="24"/>
        </w:rPr>
        <w:t xml:space="preserve">complete </w:t>
      </w:r>
      <w:r w:rsidRPr="00EA592A">
        <w:rPr>
          <w:rFonts w:ascii="Book Antiqua" w:hAnsi="Book Antiqua" w:cs="Book Antiqua"/>
          <w:b/>
          <w:sz w:val="24"/>
        </w:rPr>
        <w:t>pathological</w:t>
      </w:r>
      <w:r w:rsidRPr="00EA592A">
        <w:rPr>
          <w:rFonts w:ascii="Book Antiqua" w:eastAsia="Times-Roman" w:hAnsi="Book Antiqua" w:cs="Book Antiqua"/>
          <w:b/>
          <w:sz w:val="24"/>
        </w:rPr>
        <w:t xml:space="preserve"> response </w:t>
      </w:r>
      <w:r w:rsidRPr="00EA592A">
        <w:rPr>
          <w:rFonts w:ascii="Book Antiqua" w:hAnsi="Book Antiqua"/>
          <w:b/>
          <w:sz w:val="24"/>
        </w:rPr>
        <w:t>in univariate logistic regression analysis for the mFOLFOX6 regimen</w:t>
      </w:r>
    </w:p>
    <w:tbl>
      <w:tblPr>
        <w:tblW w:w="10065" w:type="dxa"/>
        <w:tblInd w:w="-836" w:type="dxa"/>
        <w:tblLayout w:type="fixed"/>
        <w:tblCellMar>
          <w:top w:w="15" w:type="dxa"/>
          <w:left w:w="15" w:type="dxa"/>
          <w:bottom w:w="15" w:type="dxa"/>
          <w:right w:w="15" w:type="dxa"/>
        </w:tblCellMar>
        <w:tblLook w:val="04A0" w:firstRow="1" w:lastRow="0" w:firstColumn="1" w:lastColumn="0" w:noHBand="0" w:noVBand="1"/>
      </w:tblPr>
      <w:tblGrid>
        <w:gridCol w:w="1970"/>
        <w:gridCol w:w="1134"/>
        <w:gridCol w:w="2127"/>
        <w:gridCol w:w="2360"/>
        <w:gridCol w:w="867"/>
        <w:gridCol w:w="33"/>
        <w:gridCol w:w="1574"/>
      </w:tblGrid>
      <w:tr w:rsidR="00EA592A" w:rsidRPr="00EA592A">
        <w:trPr>
          <w:trHeight w:val="228"/>
        </w:trPr>
        <w:tc>
          <w:tcPr>
            <w:tcW w:w="3104" w:type="dxa"/>
            <w:gridSpan w:val="2"/>
            <w:tcBorders>
              <w:top w:val="single" w:sz="4" w:space="0" w:color="auto"/>
              <w:bottom w:val="single" w:sz="12" w:space="0" w:color="auto"/>
            </w:tcBorders>
            <w:vAlign w:val="center"/>
          </w:tcPr>
          <w:p w:rsidR="002E730C" w:rsidRPr="00EA592A" w:rsidRDefault="00381226">
            <w:pPr>
              <w:widowControl/>
              <w:adjustRightInd w:val="0"/>
              <w:snapToGrid w:val="0"/>
              <w:spacing w:line="360" w:lineRule="auto"/>
              <w:textAlignment w:val="center"/>
              <w:rPr>
                <w:rFonts w:ascii="Book Antiqua" w:hAnsi="Book Antiqua"/>
                <w:b/>
                <w:sz w:val="24"/>
                <w:szCs w:val="24"/>
              </w:rPr>
            </w:pPr>
            <w:r w:rsidRPr="00EA592A">
              <w:rPr>
                <w:rFonts w:ascii="Book Antiqua" w:hAnsi="Book Antiqua"/>
                <w:b/>
                <w:sz w:val="24"/>
                <w:szCs w:val="24"/>
              </w:rPr>
              <w:t>Variable</w:t>
            </w:r>
          </w:p>
        </w:tc>
        <w:tc>
          <w:tcPr>
            <w:tcW w:w="2127" w:type="dxa"/>
            <w:tcBorders>
              <w:top w:val="single" w:sz="4" w:space="0" w:color="auto"/>
              <w:bottom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sz w:val="24"/>
                <w:szCs w:val="24"/>
              </w:rPr>
              <w:t>Non-</w:t>
            </w: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w:t>
            </w:r>
            <w:r w:rsidRPr="00EA592A">
              <w:rPr>
                <w:rFonts w:ascii="Book Antiqua" w:hAnsi="Book Antiqua"/>
                <w:b/>
                <w:i/>
                <w:sz w:val="24"/>
                <w:szCs w:val="24"/>
              </w:rPr>
              <w:t>n</w:t>
            </w:r>
            <w:r w:rsidRPr="00EA592A">
              <w:rPr>
                <w:rFonts w:ascii="Book Antiqua" w:hAnsi="Book Antiqua"/>
                <w:b/>
                <w:sz w:val="24"/>
                <w:szCs w:val="24"/>
              </w:rPr>
              <w:t xml:space="preserve"> = 148)</w:t>
            </w:r>
          </w:p>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i/>
                <w:sz w:val="24"/>
                <w:szCs w:val="24"/>
              </w:rPr>
              <w:t>n</w:t>
            </w:r>
          </w:p>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2360" w:type="dxa"/>
            <w:tcBorders>
              <w:top w:val="single" w:sz="4" w:space="0" w:color="auto"/>
              <w:bottom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b/>
                <w:sz w:val="24"/>
                <w:szCs w:val="24"/>
              </w:rPr>
            </w:pP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w:t>
            </w:r>
            <w:r w:rsidRPr="00EA592A">
              <w:rPr>
                <w:rFonts w:ascii="Book Antiqua" w:hAnsi="Book Antiqua"/>
                <w:b/>
                <w:i/>
                <w:sz w:val="24"/>
                <w:szCs w:val="24"/>
              </w:rPr>
              <w:t>n</w:t>
            </w:r>
            <w:r w:rsidRPr="00EA592A">
              <w:rPr>
                <w:rFonts w:ascii="Book Antiqua" w:hAnsi="Book Antiqua"/>
                <w:b/>
                <w:sz w:val="24"/>
                <w:szCs w:val="24"/>
              </w:rPr>
              <w:t xml:space="preserve"> = 14)</w:t>
            </w:r>
          </w:p>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i/>
                <w:sz w:val="24"/>
                <w:szCs w:val="24"/>
              </w:rPr>
              <w:t>n</w:t>
            </w:r>
          </w:p>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sz w:val="24"/>
                <w:szCs w:val="24"/>
              </w:rPr>
              <w:t>P</w:t>
            </w:r>
            <w:r w:rsidRPr="00EA592A">
              <w:rPr>
                <w:rFonts w:ascii="Book Antiqua" w:hAnsi="Book Antiqua"/>
                <w:b/>
                <w:sz w:val="24"/>
                <w:szCs w:val="24"/>
                <w:vertAlign w:val="subscript"/>
              </w:rPr>
              <w:t>50</w:t>
            </w:r>
            <w:r w:rsidRPr="00EA592A">
              <w:rPr>
                <w:rFonts w:ascii="Book Antiqua" w:hAnsi="Book Antiqua"/>
                <w:b/>
                <w:sz w:val="24"/>
                <w:szCs w:val="24"/>
              </w:rPr>
              <w:t xml:space="preserve"> (P</w:t>
            </w:r>
            <w:r w:rsidRPr="00EA592A">
              <w:rPr>
                <w:rFonts w:ascii="Book Antiqua" w:hAnsi="Book Antiqua"/>
                <w:b/>
                <w:sz w:val="24"/>
                <w:szCs w:val="24"/>
                <w:vertAlign w:val="subscript"/>
              </w:rPr>
              <w:t>25</w:t>
            </w:r>
            <w:r w:rsidRPr="00EA592A">
              <w:rPr>
                <w:rFonts w:ascii="Book Antiqua" w:hAnsi="Book Antiqua"/>
                <w:b/>
                <w:sz w:val="24"/>
                <w:szCs w:val="24"/>
              </w:rPr>
              <w:t>-P</w:t>
            </w:r>
            <w:r w:rsidRPr="00EA592A">
              <w:rPr>
                <w:rFonts w:ascii="Book Antiqua" w:hAnsi="Book Antiqua"/>
                <w:b/>
                <w:sz w:val="24"/>
                <w:szCs w:val="24"/>
                <w:vertAlign w:val="subscript"/>
              </w:rPr>
              <w:t>75</w:t>
            </w:r>
            <w:r w:rsidRPr="00EA592A">
              <w:rPr>
                <w:rFonts w:ascii="Book Antiqua" w:hAnsi="Book Antiqua"/>
                <w:b/>
                <w:sz w:val="24"/>
                <w:szCs w:val="24"/>
              </w:rPr>
              <w:t>)</w:t>
            </w:r>
          </w:p>
        </w:tc>
        <w:tc>
          <w:tcPr>
            <w:tcW w:w="867" w:type="dxa"/>
            <w:tcBorders>
              <w:top w:val="single" w:sz="4" w:space="0" w:color="auto"/>
              <w:bottom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b/>
                <w:sz w:val="24"/>
                <w:szCs w:val="24"/>
              </w:rPr>
            </w:pPr>
            <w:proofErr w:type="spellStart"/>
            <w:r w:rsidRPr="00EA592A">
              <w:rPr>
                <w:rFonts w:ascii="Book Antiqua" w:hAnsi="Book Antiqua"/>
                <w:b/>
                <w:sz w:val="24"/>
                <w:szCs w:val="24"/>
              </w:rPr>
              <w:t>pCR</w:t>
            </w:r>
            <w:proofErr w:type="spellEnd"/>
            <w:r w:rsidRPr="00EA592A">
              <w:rPr>
                <w:rFonts w:ascii="Book Antiqua" w:hAnsi="Book Antiqua"/>
                <w:b/>
                <w:sz w:val="24"/>
                <w:szCs w:val="24"/>
              </w:rPr>
              <w:t xml:space="preserve"> rate</w:t>
            </w:r>
          </w:p>
        </w:tc>
        <w:tc>
          <w:tcPr>
            <w:tcW w:w="1607" w:type="dxa"/>
            <w:gridSpan w:val="2"/>
            <w:tcBorders>
              <w:top w:val="single" w:sz="4" w:space="0" w:color="auto"/>
              <w:bottom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r>
      <w:tr w:rsidR="00EA592A" w:rsidRPr="00EA592A">
        <w:trPr>
          <w:trHeight w:val="228"/>
        </w:trPr>
        <w:tc>
          <w:tcPr>
            <w:tcW w:w="1970" w:type="dxa"/>
            <w:vMerge w:val="restart"/>
            <w:tcBorders>
              <w:top w:val="single" w:sz="12" w:space="0" w:color="auto"/>
            </w:tcBorders>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Gender</w:t>
            </w:r>
          </w:p>
        </w:tc>
        <w:tc>
          <w:tcPr>
            <w:tcW w:w="1134" w:type="dxa"/>
            <w:tcBorders>
              <w:top w:val="single" w:sz="12" w:space="0" w:color="auto"/>
            </w:tcBorders>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Male</w:t>
            </w:r>
          </w:p>
        </w:tc>
        <w:tc>
          <w:tcPr>
            <w:tcW w:w="2127"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99</w:t>
            </w:r>
          </w:p>
        </w:tc>
        <w:tc>
          <w:tcPr>
            <w:tcW w:w="2360" w:type="dxa"/>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w:t>
            </w:r>
          </w:p>
        </w:tc>
        <w:tc>
          <w:tcPr>
            <w:tcW w:w="900" w:type="dxa"/>
            <w:gridSpan w:val="2"/>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7.48%</w:t>
            </w:r>
          </w:p>
        </w:tc>
        <w:tc>
          <w:tcPr>
            <w:tcW w:w="1574" w:type="dxa"/>
            <w:vMerge w:val="restart"/>
            <w:tcBorders>
              <w:top w:val="single" w:sz="12" w:space="0" w:color="auto"/>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0.418</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Female</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47</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11.32%</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Age (</w:t>
            </w:r>
            <w:proofErr w:type="spellStart"/>
            <w:r w:rsidRPr="00EA592A">
              <w:rPr>
                <w:rFonts w:ascii="Book Antiqua" w:hAnsi="Book Antiqua"/>
                <w:sz w:val="24"/>
                <w:szCs w:val="24"/>
              </w:rPr>
              <w:t>yr</w:t>
            </w:r>
            <w:proofErr w:type="spellEnd"/>
            <w:r w:rsidRPr="00EA592A">
              <w:rPr>
                <w:rFonts w:ascii="Book Antiqua" w:hAnsi="Book Antiqua"/>
                <w:sz w:val="24"/>
                <w:szCs w:val="24"/>
              </w:rPr>
              <w:t>)</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≤60</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92</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9.80%</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0.532</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&gt;60</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54</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6.90%</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BMI (kg/cm</w:t>
            </w:r>
            <w:bookmarkStart w:id="238" w:name="OLE_LINK66"/>
            <w:bookmarkStart w:id="239" w:name="OLE_LINK67"/>
            <w:r w:rsidRPr="00EA592A">
              <w:rPr>
                <w:rFonts w:ascii="Book Antiqua" w:hAnsi="Book Antiqua"/>
                <w:sz w:val="24"/>
                <w:szCs w:val="24"/>
                <w:vertAlign w:val="superscript"/>
              </w:rPr>
              <w:t>2</w:t>
            </w:r>
            <w:bookmarkEnd w:id="238"/>
            <w:bookmarkEnd w:id="239"/>
            <w:r w:rsidRPr="00EA592A">
              <w:rPr>
                <w:rFonts w:ascii="Book Antiqua" w:hAnsi="Book Antiqua"/>
                <w:sz w:val="24"/>
                <w:szCs w:val="24"/>
              </w:rPr>
              <w:t>)</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&lt;25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107</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9.32%</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0.477</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34</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5.56%</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Hemoglobin (g/L)</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≤125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53</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3.64%</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0.093</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&gt;125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75</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11.76%</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NLR</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 3</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16</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5.88%</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0.673</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 3</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112</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8.94%</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PLT (×10</w:t>
            </w:r>
            <w:r w:rsidRPr="00EA592A">
              <w:rPr>
                <w:rFonts w:ascii="Book Antiqua" w:hAnsi="Book Antiqua"/>
                <w:sz w:val="24"/>
                <w:szCs w:val="24"/>
                <w:vertAlign w:val="superscript"/>
              </w:rPr>
              <w:t>9</w:t>
            </w:r>
            <w:r w:rsidRPr="00EA592A">
              <w:rPr>
                <w:rFonts w:ascii="Book Antiqua" w:hAnsi="Book Antiqua"/>
                <w:sz w:val="24"/>
                <w:szCs w:val="24"/>
              </w:rPr>
              <w:t>/L)</w:t>
            </w:r>
          </w:p>
        </w:tc>
        <w:tc>
          <w:tcPr>
            <w:tcW w:w="1134"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127.5 (117.5-139)</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137.5 (127-142.25)</w:t>
            </w:r>
          </w:p>
        </w:tc>
        <w:tc>
          <w:tcPr>
            <w:tcW w:w="900"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0.82</w:t>
            </w:r>
          </w:p>
        </w:tc>
      </w:tr>
      <w:tr w:rsidR="00EA592A" w:rsidRPr="00EA592A">
        <w:trPr>
          <w:trHeight w:val="228"/>
        </w:trPr>
        <w:tc>
          <w:tcPr>
            <w:tcW w:w="1970" w:type="dxa"/>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ApoA1 (g/L)</w:t>
            </w:r>
          </w:p>
        </w:tc>
        <w:tc>
          <w:tcPr>
            <w:tcW w:w="1134"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1.28 (1.11-1.42)</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1.3 (1.15-1.46)</w:t>
            </w:r>
          </w:p>
        </w:tc>
        <w:tc>
          <w:tcPr>
            <w:tcW w:w="900"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0.542</w:t>
            </w:r>
          </w:p>
        </w:tc>
      </w:tr>
      <w:tr w:rsidR="00EA592A" w:rsidRPr="00EA592A">
        <w:trPr>
          <w:trHeight w:val="228"/>
        </w:trPr>
        <w:tc>
          <w:tcPr>
            <w:tcW w:w="1970" w:type="dxa"/>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sz w:val="24"/>
                <w:szCs w:val="24"/>
              </w:rPr>
              <w:t>ApoB</w:t>
            </w:r>
            <w:proofErr w:type="spellEnd"/>
            <w:r w:rsidRPr="00EA592A">
              <w:rPr>
                <w:rFonts w:ascii="Book Antiqua" w:hAnsi="Book Antiqua"/>
                <w:sz w:val="24"/>
                <w:szCs w:val="24"/>
              </w:rPr>
              <w:t xml:space="preserve"> (g/L)</w:t>
            </w:r>
          </w:p>
        </w:tc>
        <w:tc>
          <w:tcPr>
            <w:tcW w:w="1134"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0.96 (0.77-1.13)</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1.13 (0.86-1.3)</w:t>
            </w:r>
          </w:p>
        </w:tc>
        <w:tc>
          <w:tcPr>
            <w:tcW w:w="900"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0.051</w:t>
            </w:r>
          </w:p>
        </w:tc>
      </w:tr>
      <w:tr w:rsidR="00EA592A" w:rsidRPr="00EA592A">
        <w:trPr>
          <w:trHeight w:val="228"/>
        </w:trPr>
        <w:tc>
          <w:tcPr>
            <w:tcW w:w="1970" w:type="dxa"/>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The interval</w:t>
            </w:r>
          </w:p>
        </w:tc>
        <w:tc>
          <w:tcPr>
            <w:tcW w:w="1134" w:type="dxa"/>
            <w:vAlign w:val="center"/>
          </w:tcPr>
          <w:p w:rsidR="002E730C" w:rsidRPr="00EA592A" w:rsidRDefault="002E730C" w:rsidP="00381226">
            <w:pPr>
              <w:widowControl/>
              <w:adjustRightInd w:val="0"/>
              <w:snapToGrid w:val="0"/>
              <w:spacing w:line="360" w:lineRule="auto"/>
              <w:jc w:val="center"/>
              <w:textAlignment w:val="center"/>
              <w:rPr>
                <w:rFonts w:ascii="Book Antiqua" w:hAnsi="Book Antiqua"/>
                <w:kern w:val="0"/>
                <w:sz w:val="24"/>
                <w:szCs w:val="24"/>
              </w:rPr>
            </w:pP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21.5 (18-25)</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25 (19.25-26.75)</w:t>
            </w:r>
          </w:p>
        </w:tc>
        <w:tc>
          <w:tcPr>
            <w:tcW w:w="900" w:type="dxa"/>
            <w:gridSpan w:val="2"/>
            <w:vAlign w:val="center"/>
          </w:tcPr>
          <w:p w:rsidR="002E730C" w:rsidRPr="00EA592A" w:rsidRDefault="002E730C">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rsidR="002E730C" w:rsidRPr="00EA592A" w:rsidRDefault="00381226">
            <w:pPr>
              <w:widowControl/>
              <w:adjustRightInd w:val="0"/>
              <w:snapToGrid w:val="0"/>
              <w:spacing w:line="360" w:lineRule="auto"/>
              <w:jc w:val="center"/>
              <w:textAlignment w:val="center"/>
              <w:rPr>
                <w:rFonts w:ascii="Book Antiqua" w:hAnsi="Book Antiqua"/>
                <w:kern w:val="0"/>
                <w:sz w:val="24"/>
                <w:szCs w:val="24"/>
              </w:rPr>
            </w:pPr>
            <w:r w:rsidRPr="00EA592A">
              <w:rPr>
                <w:rFonts w:ascii="Book Antiqua" w:hAnsi="Book Antiqua"/>
                <w:sz w:val="24"/>
                <w:szCs w:val="24"/>
              </w:rPr>
              <w:t>0.09</w:t>
            </w: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CEA (ng/mL)</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72</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8.86%</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0.889</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56</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8.20%</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Differentiation</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Moderate-poor</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129</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4.44%</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Well</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14</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30.00%</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DTAV (cm)</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&lt;5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55</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11.29%</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0.345</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≥5</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93</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7.00%</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TL (cm)</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&gt;3</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99</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6</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5.71%</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0.02</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37</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17.78%</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sz w:val="24"/>
                <w:szCs w:val="24"/>
              </w:rPr>
              <w:t>TCE</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&lt;50%</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19</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13.64%</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0.413</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rPr>
              <w:t>≥50%</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112</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8.20%</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cT</w:t>
            </w:r>
            <w:proofErr w:type="spellEnd"/>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2</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10.00%</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0.974</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3</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101</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9.82%</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4</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22</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2</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8.33%</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proofErr w:type="spellStart"/>
            <w:r w:rsidRPr="00EA592A">
              <w:rPr>
                <w:rFonts w:ascii="Book Antiqua" w:hAnsi="Book Antiqua"/>
                <w:kern w:val="0"/>
                <w:sz w:val="24"/>
                <w:szCs w:val="24"/>
              </w:rPr>
              <w:t>cN</w:t>
            </w:r>
            <w:proofErr w:type="spellEnd"/>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100</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9.09%</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0.866</w:t>
            </w:r>
          </w:p>
        </w:tc>
      </w:tr>
      <w:tr w:rsidR="00EA592A" w:rsidRPr="00EA592A">
        <w:trPr>
          <w:trHeight w:val="228"/>
        </w:trPr>
        <w:tc>
          <w:tcPr>
            <w:tcW w:w="1970" w:type="dxa"/>
            <w:vMerge/>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36</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4</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10.00%</w:t>
            </w:r>
          </w:p>
        </w:tc>
        <w:tc>
          <w:tcPr>
            <w:tcW w:w="1574" w:type="dxa"/>
            <w:vMerge/>
            <w:vAlign w:val="center"/>
          </w:tcPr>
          <w:p w:rsidR="002E730C" w:rsidRPr="00EA592A" w:rsidRDefault="002E730C">
            <w:pPr>
              <w:widowControl/>
              <w:adjustRightInd w:val="0"/>
              <w:snapToGrid w:val="0"/>
              <w:spacing w:line="360" w:lineRule="auto"/>
              <w:jc w:val="center"/>
              <w:textAlignment w:val="center"/>
              <w:rPr>
                <w:rFonts w:ascii="Book Antiqua" w:hAnsi="Book Antiqua"/>
                <w:sz w:val="24"/>
                <w:szCs w:val="24"/>
              </w:rPr>
            </w:pPr>
          </w:p>
        </w:tc>
      </w:tr>
      <w:tr w:rsidR="00EA592A" w:rsidRPr="00EA592A">
        <w:trPr>
          <w:trHeight w:val="228"/>
        </w:trPr>
        <w:tc>
          <w:tcPr>
            <w:tcW w:w="1970" w:type="dxa"/>
            <w:vMerge w:val="restart"/>
            <w:vAlign w:val="center"/>
          </w:tcPr>
          <w:p w:rsidR="002E730C" w:rsidRPr="00EA592A" w:rsidRDefault="00381226">
            <w:pPr>
              <w:widowControl/>
              <w:adjustRightInd w:val="0"/>
              <w:snapToGrid w:val="0"/>
              <w:spacing w:line="360" w:lineRule="auto"/>
              <w:textAlignment w:val="center"/>
              <w:rPr>
                <w:rFonts w:ascii="Book Antiqua" w:hAnsi="Book Antiqua"/>
                <w:sz w:val="24"/>
                <w:szCs w:val="24"/>
              </w:rPr>
            </w:pPr>
            <w:r w:rsidRPr="00EA592A">
              <w:rPr>
                <w:rFonts w:ascii="Book Antiqua" w:hAnsi="Book Antiqua"/>
                <w:kern w:val="0"/>
                <w:sz w:val="24"/>
                <w:szCs w:val="24"/>
              </w:rPr>
              <w:t>MRF</w:t>
            </w:r>
          </w:p>
        </w:tc>
        <w:tc>
          <w:tcPr>
            <w:tcW w:w="1134" w:type="dxa"/>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2127"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108</w:t>
            </w:r>
          </w:p>
        </w:tc>
        <w:tc>
          <w:tcPr>
            <w:tcW w:w="2360" w:type="dxa"/>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11</w:t>
            </w:r>
          </w:p>
        </w:tc>
        <w:tc>
          <w:tcPr>
            <w:tcW w:w="900" w:type="dxa"/>
            <w:gridSpan w:val="2"/>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9.24%</w:t>
            </w:r>
          </w:p>
        </w:tc>
        <w:tc>
          <w:tcPr>
            <w:tcW w:w="1574" w:type="dxa"/>
            <w:vMerge w:val="restart"/>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0.707</w:t>
            </w:r>
          </w:p>
        </w:tc>
      </w:tr>
      <w:tr w:rsidR="00EA592A" w:rsidRPr="00EA592A">
        <w:trPr>
          <w:trHeight w:val="228"/>
        </w:trPr>
        <w:tc>
          <w:tcPr>
            <w:tcW w:w="1970" w:type="dxa"/>
            <w:vMerge/>
            <w:tcBorders>
              <w:bottom w:val="single" w:sz="12" w:space="0" w:color="000000"/>
            </w:tcBorders>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c>
          <w:tcPr>
            <w:tcW w:w="1134" w:type="dxa"/>
            <w:tcBorders>
              <w:bottom w:val="single" w:sz="12" w:space="0" w:color="000000"/>
            </w:tcBorders>
            <w:vAlign w:val="center"/>
          </w:tcPr>
          <w:p w:rsidR="002E730C" w:rsidRPr="00EA592A" w:rsidRDefault="00381226" w:rsidP="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kern w:val="0"/>
                <w:sz w:val="24"/>
                <w:szCs w:val="24"/>
              </w:rPr>
              <w:t>+</w:t>
            </w:r>
          </w:p>
        </w:tc>
        <w:tc>
          <w:tcPr>
            <w:tcW w:w="2127" w:type="dxa"/>
            <w:tcBorders>
              <w:bottom w:val="single" w:sz="12" w:space="0" w:color="000000"/>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38</w:t>
            </w:r>
          </w:p>
        </w:tc>
        <w:tc>
          <w:tcPr>
            <w:tcW w:w="2360" w:type="dxa"/>
            <w:tcBorders>
              <w:bottom w:val="single" w:sz="12" w:space="0" w:color="000000"/>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3</w:t>
            </w:r>
          </w:p>
        </w:tc>
        <w:tc>
          <w:tcPr>
            <w:tcW w:w="900" w:type="dxa"/>
            <w:gridSpan w:val="2"/>
            <w:tcBorders>
              <w:bottom w:val="single" w:sz="12" w:space="0" w:color="000000"/>
            </w:tcBorders>
            <w:vAlign w:val="center"/>
          </w:tcPr>
          <w:p w:rsidR="002E730C" w:rsidRPr="00EA592A" w:rsidRDefault="00381226">
            <w:pPr>
              <w:widowControl/>
              <w:adjustRightInd w:val="0"/>
              <w:snapToGrid w:val="0"/>
              <w:spacing w:line="360" w:lineRule="auto"/>
              <w:jc w:val="center"/>
              <w:textAlignment w:val="center"/>
              <w:rPr>
                <w:rFonts w:ascii="Book Antiqua" w:hAnsi="Book Antiqua"/>
                <w:sz w:val="24"/>
                <w:szCs w:val="24"/>
              </w:rPr>
            </w:pPr>
            <w:r w:rsidRPr="00EA592A">
              <w:rPr>
                <w:rFonts w:ascii="Book Antiqua" w:hAnsi="Book Antiqua"/>
                <w:sz w:val="24"/>
                <w:szCs w:val="24"/>
                <w:lang w:bidi="ar"/>
              </w:rPr>
              <w:t>7.32%</w:t>
            </w:r>
          </w:p>
        </w:tc>
        <w:tc>
          <w:tcPr>
            <w:tcW w:w="1574" w:type="dxa"/>
            <w:vMerge/>
            <w:tcBorders>
              <w:bottom w:val="single" w:sz="12" w:space="0" w:color="000000"/>
            </w:tcBorders>
            <w:vAlign w:val="center"/>
          </w:tcPr>
          <w:p w:rsidR="002E730C" w:rsidRPr="00EA592A" w:rsidRDefault="002E730C">
            <w:pPr>
              <w:widowControl/>
              <w:adjustRightInd w:val="0"/>
              <w:snapToGrid w:val="0"/>
              <w:spacing w:line="360" w:lineRule="auto"/>
              <w:textAlignment w:val="center"/>
              <w:rPr>
                <w:rFonts w:ascii="Book Antiqua" w:hAnsi="Book Antiqua"/>
                <w:sz w:val="24"/>
                <w:szCs w:val="24"/>
              </w:rPr>
            </w:pPr>
          </w:p>
        </w:tc>
      </w:tr>
    </w:tbl>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Platelet</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A-1</w:t>
      </w:r>
      <w:r w:rsidRPr="00EA592A">
        <w:rPr>
          <w:rFonts w:ascii="Book Antiqua" w:eastAsia="Times-Roman" w:hAnsi="Book Antiqua"/>
          <w:sz w:val="24"/>
          <w:szCs w:val="24"/>
        </w:rPr>
        <w:t xml:space="preserve">, </w:t>
      </w:r>
      <w:r w:rsidRPr="00EA592A">
        <w:rPr>
          <w:rFonts w:ascii="Book Antiqua" w:eastAsia="TimesNewRomanPSMT" w:hAnsi="Book Antiqua"/>
          <w:sz w:val="24"/>
          <w:szCs w:val="24"/>
        </w:rPr>
        <w:t>apolipoprotein B,</w:t>
      </w:r>
      <w:r w:rsidRPr="00EA592A">
        <w:rPr>
          <w:rFonts w:ascii="Book Antiqua" w:eastAsia="Times-Roman" w:hAnsi="Book Antiqua"/>
          <w:sz w:val="24"/>
          <w:szCs w:val="24"/>
        </w:rPr>
        <w:t xml:space="preserve"> and</w:t>
      </w:r>
      <w:r w:rsidRPr="00EA592A">
        <w:rPr>
          <w:rFonts w:ascii="Book Antiqua" w:eastAsia="宋体" w:hAnsi="Book Antiqua"/>
          <w:sz w:val="24"/>
          <w:szCs w:val="24"/>
        </w:rPr>
        <w:t xml:space="preserve"> the interval </w:t>
      </w:r>
      <w:r w:rsidRPr="00EA592A">
        <w:rPr>
          <w:rFonts w:ascii="Book Antiqua" w:hAnsi="Book Antiqua"/>
          <w:sz w:val="24"/>
          <w:szCs w:val="24"/>
        </w:rPr>
        <w:t xml:space="preserve">were calculated as </w:t>
      </w:r>
      <w:r w:rsidRPr="00EA592A">
        <w:rPr>
          <w:rFonts w:ascii="Book Antiqua" w:hAnsi="Book Antiqua"/>
          <w:sz w:val="24"/>
          <w:szCs w:val="24"/>
          <w:shd w:val="clear" w:color="auto" w:fill="FFFFFF"/>
        </w:rPr>
        <w:t>metrological data,</w:t>
      </w:r>
      <w:r w:rsidRPr="00EA592A">
        <w:rPr>
          <w:rFonts w:ascii="Book Antiqua" w:hAnsi="Book Antiqua" w:cs="Times-Roman"/>
          <w:sz w:val="24"/>
          <w:szCs w:val="24"/>
        </w:rPr>
        <w:t xml:space="preserve"> and others are counting data. </w:t>
      </w:r>
      <w:proofErr w:type="spellStart"/>
      <w:proofErr w:type="gramStart"/>
      <w:r w:rsidRPr="00EA592A">
        <w:rPr>
          <w:rFonts w:ascii="Book Antiqua" w:eastAsia="Times-Roman" w:hAnsi="Book Antiqua" w:cs="Book Antiqua"/>
          <w:sz w:val="24"/>
          <w:szCs w:val="24"/>
        </w:rPr>
        <w:t>pCR</w:t>
      </w:r>
      <w:proofErr w:type="spellEnd"/>
      <w:proofErr w:type="gramEnd"/>
      <w:r w:rsidRPr="00EA592A">
        <w:rPr>
          <w:rFonts w:ascii="Book Antiqua" w:eastAsia="宋体" w:hAnsi="Book Antiqua" w:cs="Book Antiqua"/>
          <w:sz w:val="24"/>
          <w:szCs w:val="24"/>
        </w:rPr>
        <w:t>:</w:t>
      </w:r>
      <w:r w:rsidRPr="00EA592A">
        <w:rPr>
          <w:rFonts w:ascii="Book Antiqua" w:eastAsia="宋体" w:hAnsi="Book Antiqua" w:cs="Book Antiqua"/>
          <w:bCs/>
          <w:sz w:val="24"/>
          <w:szCs w:val="24"/>
        </w:rPr>
        <w:t xml:space="preserve"> </w:t>
      </w:r>
      <w:r w:rsidRPr="00EA592A">
        <w:rPr>
          <w:rFonts w:ascii="Book Antiqua" w:eastAsia="Times-Roman" w:hAnsi="Book Antiqua" w:cs="Book Antiqua"/>
          <w:bCs/>
          <w:sz w:val="24"/>
          <w:szCs w:val="24"/>
        </w:rPr>
        <w:t xml:space="preserve">Complete </w:t>
      </w:r>
      <w:r w:rsidRPr="00EA592A">
        <w:rPr>
          <w:rFonts w:ascii="Book Antiqua" w:hAnsi="Book Antiqua" w:cs="Book Antiqua"/>
          <w:bCs/>
          <w:sz w:val="24"/>
          <w:szCs w:val="24"/>
        </w:rPr>
        <w:t>pathological</w:t>
      </w:r>
      <w:r w:rsidRPr="00EA592A">
        <w:rPr>
          <w:rFonts w:ascii="Book Antiqua" w:eastAsia="Times-Roman" w:hAnsi="Book Antiqua" w:cs="Book Antiqua"/>
          <w:bCs/>
          <w:sz w:val="24"/>
          <w:szCs w:val="24"/>
        </w:rPr>
        <w:t xml:space="preserve"> response</w:t>
      </w:r>
      <w:r w:rsidRPr="00EA592A">
        <w:rPr>
          <w:rFonts w:ascii="Book Antiqua" w:eastAsia="宋体" w:hAnsi="Book Antiqua" w:cs="Book Antiqua"/>
          <w:bCs/>
          <w:sz w:val="24"/>
          <w:szCs w:val="24"/>
        </w:rPr>
        <w:t>;</w:t>
      </w:r>
      <w:r w:rsidRPr="00EA592A">
        <w:rPr>
          <w:rFonts w:ascii="Book Antiqua" w:eastAsia="宋体" w:hAnsi="Book Antiqua" w:cs="Book Antiqua"/>
          <w:sz w:val="24"/>
          <w:szCs w:val="24"/>
        </w:rPr>
        <w:t xml:space="preserve"> </w:t>
      </w:r>
      <w:r w:rsidRPr="00EA592A">
        <w:rPr>
          <w:rFonts w:ascii="Book Antiqua" w:hAnsi="Book Antiqua"/>
          <w:sz w:val="24"/>
          <w:szCs w:val="24"/>
        </w:rPr>
        <w:t xml:space="preserve">NLR: </w:t>
      </w:r>
      <w:r w:rsidRPr="00EA592A">
        <w:rPr>
          <w:rFonts w:ascii="Book Antiqua" w:eastAsia="Times-Roman" w:hAnsi="Book Antiqua"/>
          <w:sz w:val="24"/>
          <w:szCs w:val="24"/>
        </w:rPr>
        <w:t>Neutrophil-lymphocyte ratio</w:t>
      </w:r>
      <w:r w:rsidRPr="00EA592A">
        <w:rPr>
          <w:rFonts w:ascii="Book Antiqua" w:hAnsi="Book Antiqua"/>
          <w:sz w:val="24"/>
          <w:szCs w:val="24"/>
        </w:rPr>
        <w:t xml:space="preserve">; DTAV: </w:t>
      </w:r>
      <w:r w:rsidRPr="00EA592A">
        <w:rPr>
          <w:rFonts w:ascii="Book Antiqua" w:eastAsia="Times-Roman" w:hAnsi="Book Antiqua"/>
          <w:sz w:val="24"/>
          <w:szCs w:val="24"/>
        </w:rPr>
        <w:t>Distance of tumor from the anal verge</w:t>
      </w:r>
      <w:r w:rsidRPr="00EA592A">
        <w:rPr>
          <w:rFonts w:ascii="Book Antiqua" w:hAnsi="Book Antiqua"/>
          <w:sz w:val="24"/>
          <w:szCs w:val="24"/>
        </w:rPr>
        <w:t>; TL</w:t>
      </w:r>
      <w:r w:rsidRPr="00EA592A">
        <w:rPr>
          <w:rFonts w:ascii="Book Antiqua" w:eastAsia="Times-Roman" w:hAnsi="Book Antiqua"/>
          <w:sz w:val="24"/>
          <w:szCs w:val="24"/>
        </w:rPr>
        <w:t>: Tumor length</w:t>
      </w:r>
      <w:r w:rsidRPr="00EA592A">
        <w:rPr>
          <w:rFonts w:ascii="Book Antiqua" w:hAnsi="Book Antiqua"/>
          <w:sz w:val="24"/>
          <w:szCs w:val="24"/>
        </w:rPr>
        <w:t xml:space="preserve">; TCE: </w:t>
      </w:r>
      <w:r w:rsidRPr="00EA592A">
        <w:rPr>
          <w:rFonts w:ascii="Book Antiqua" w:eastAsia="Times-Roman" w:hAnsi="Book Antiqua"/>
          <w:sz w:val="24"/>
          <w:szCs w:val="24"/>
        </w:rPr>
        <w:t>Tumor circumferential extent</w:t>
      </w:r>
      <w:r w:rsidRPr="00EA592A">
        <w:rPr>
          <w:rFonts w:ascii="Book Antiqua" w:hAnsi="Book Antiqua"/>
          <w:sz w:val="24"/>
          <w:szCs w:val="24"/>
        </w:rPr>
        <w:t xml:space="preserve">; PLT: Platelet; </w:t>
      </w:r>
      <w:r w:rsidRPr="00EA592A">
        <w:rPr>
          <w:rFonts w:ascii="Book Antiqua" w:eastAsia="Times-Roman" w:hAnsi="Book Antiqua"/>
          <w:sz w:val="24"/>
          <w:szCs w:val="24"/>
        </w:rPr>
        <w:t>ApoA1:</w:t>
      </w:r>
      <w:r w:rsidRPr="00EA592A">
        <w:rPr>
          <w:rFonts w:ascii="Book Antiqua" w:eastAsia="TimesNewRomanPSMT" w:hAnsi="Book Antiqua"/>
          <w:sz w:val="24"/>
          <w:szCs w:val="24"/>
        </w:rPr>
        <w:t xml:space="preserve"> Apolipoprotein A-1; </w:t>
      </w:r>
      <w:proofErr w:type="spellStart"/>
      <w:r w:rsidRPr="00EA592A">
        <w:rPr>
          <w:rFonts w:ascii="Book Antiqua" w:eastAsia="Times-Roman" w:hAnsi="Book Antiqua"/>
          <w:sz w:val="24"/>
          <w:szCs w:val="24"/>
        </w:rPr>
        <w:t>ApoB</w:t>
      </w:r>
      <w:proofErr w:type="spellEnd"/>
      <w:r w:rsidRPr="00EA592A">
        <w:rPr>
          <w:rFonts w:ascii="Book Antiqua" w:eastAsia="Times-Roman" w:hAnsi="Book Antiqua"/>
          <w:sz w:val="24"/>
          <w:szCs w:val="24"/>
        </w:rPr>
        <w:t xml:space="preserve">: </w:t>
      </w:r>
      <w:r w:rsidRPr="00EA592A">
        <w:rPr>
          <w:rFonts w:ascii="Book Antiqua" w:eastAsia="TimesNewRomanPSMT" w:hAnsi="Book Antiqua"/>
          <w:sz w:val="24"/>
          <w:szCs w:val="24"/>
        </w:rPr>
        <w:t xml:space="preserve">Apolipoprotein B; </w:t>
      </w:r>
      <w:bookmarkStart w:id="240" w:name="OLE_LINK70"/>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bookmarkEnd w:id="240"/>
      <w:r w:rsidRPr="00EA592A">
        <w:rPr>
          <w:rFonts w:ascii="Book Antiqua" w:hAnsi="Book Antiqua"/>
          <w:sz w:val="24"/>
          <w:szCs w:val="24"/>
        </w:rPr>
        <w:t>; CEA:</w:t>
      </w:r>
      <w:r w:rsidRPr="00EA592A">
        <w:rPr>
          <w:rFonts w:ascii="Book Antiqua" w:eastAsia="Times-Roman" w:hAnsi="Book Antiqua"/>
          <w:sz w:val="24"/>
          <w:szCs w:val="24"/>
        </w:rPr>
        <w:t xml:space="preserve"> Carcinoembryonic antigen.</w:t>
      </w:r>
    </w:p>
    <w:p w:rsidR="002E730C" w:rsidRPr="00EA592A" w:rsidRDefault="00381226">
      <w:pPr>
        <w:widowControl/>
        <w:jc w:val="left"/>
        <w:rPr>
          <w:rFonts w:ascii="Book Antiqua" w:eastAsia="黑体" w:hAnsi="Book Antiqua" w:cs="Times New Roman"/>
          <w:b/>
          <w:sz w:val="24"/>
          <w:szCs w:val="24"/>
        </w:rPr>
      </w:pPr>
      <w:r w:rsidRPr="00EA592A">
        <w:rPr>
          <w:rFonts w:ascii="Book Antiqua" w:hAnsi="Book Antiqua"/>
          <w:b/>
          <w:sz w:val="24"/>
        </w:rPr>
        <w:br w:type="page"/>
      </w:r>
    </w:p>
    <w:p w:rsidR="002E730C" w:rsidRPr="00EA592A" w:rsidRDefault="00381226">
      <w:pPr>
        <w:pStyle w:val="a3"/>
        <w:keepNext/>
        <w:adjustRightInd w:val="0"/>
        <w:snapToGrid w:val="0"/>
        <w:spacing w:line="360" w:lineRule="auto"/>
        <w:rPr>
          <w:rFonts w:ascii="Book Antiqua" w:hAnsi="Book Antiqua"/>
          <w:b/>
          <w:sz w:val="24"/>
        </w:rPr>
      </w:pPr>
      <w:r w:rsidRPr="00EA592A">
        <w:rPr>
          <w:rFonts w:ascii="Book Antiqua" w:hAnsi="Book Antiqua"/>
          <w:b/>
          <w:sz w:val="24"/>
        </w:rPr>
        <w:lastRenderedPageBreak/>
        <w:t xml:space="preserve">Table 11 Predictive factors for </w:t>
      </w:r>
      <w:r w:rsidRPr="00EA592A">
        <w:rPr>
          <w:rFonts w:ascii="Book Antiqua" w:eastAsia="Times-Roman" w:hAnsi="Book Antiqua" w:cs="Book Antiqua"/>
          <w:b/>
          <w:sz w:val="24"/>
        </w:rPr>
        <w:t xml:space="preserve">complete </w:t>
      </w:r>
      <w:r w:rsidRPr="00EA592A">
        <w:rPr>
          <w:rFonts w:ascii="Book Antiqua" w:hAnsi="Book Antiqua" w:cs="Book Antiqua"/>
          <w:b/>
          <w:sz w:val="24"/>
        </w:rPr>
        <w:t>pathological</w:t>
      </w:r>
      <w:r w:rsidRPr="00EA592A">
        <w:rPr>
          <w:rFonts w:ascii="Book Antiqua" w:eastAsia="Times-Roman" w:hAnsi="Book Antiqua" w:cs="Book Antiqua"/>
          <w:b/>
          <w:sz w:val="24"/>
        </w:rPr>
        <w:t xml:space="preserve"> response </w:t>
      </w:r>
      <w:r w:rsidRPr="00EA592A">
        <w:rPr>
          <w:rFonts w:ascii="Book Antiqua" w:hAnsi="Book Antiqua"/>
          <w:b/>
          <w:sz w:val="24"/>
        </w:rPr>
        <w:t>in multivariate logistic regression analysis for the mFOLFOX6 regimen</w:t>
      </w:r>
    </w:p>
    <w:tbl>
      <w:tblPr>
        <w:tblW w:w="8349" w:type="dxa"/>
        <w:jc w:val="center"/>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752"/>
        <w:gridCol w:w="1650"/>
        <w:gridCol w:w="1119"/>
        <w:gridCol w:w="1166"/>
        <w:gridCol w:w="1386"/>
        <w:gridCol w:w="1276"/>
      </w:tblGrid>
      <w:tr w:rsidR="00EA592A" w:rsidRPr="00EA592A">
        <w:trPr>
          <w:trHeight w:val="293"/>
          <w:jc w:val="center"/>
        </w:trPr>
        <w:tc>
          <w:tcPr>
            <w:tcW w:w="3402" w:type="dxa"/>
            <w:gridSpan w:val="2"/>
            <w:tcBorders>
              <w:top w:val="single" w:sz="12" w:space="0" w:color="000000"/>
              <w:bottom w:val="single" w:sz="4" w:space="0" w:color="auto"/>
              <w:tl2br w:val="nil"/>
              <w:tr2bl w:val="nil"/>
            </w:tcBorders>
            <w:vAlign w:val="center"/>
          </w:tcPr>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Variable</w:t>
            </w:r>
          </w:p>
        </w:tc>
        <w:tc>
          <w:tcPr>
            <w:tcW w:w="1119" w:type="dxa"/>
            <w:tcBorders>
              <w:top w:val="single" w:sz="12" w:space="0" w:color="000000"/>
              <w:bottom w:val="single" w:sz="4" w:space="0" w:color="auto"/>
              <w:tl2br w:val="nil"/>
              <w:tr2bl w:val="nil"/>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i/>
                <w:sz w:val="24"/>
                <w:szCs w:val="24"/>
              </w:rPr>
              <w:t>P-</w:t>
            </w:r>
            <w:r w:rsidRPr="00EA592A">
              <w:rPr>
                <w:rFonts w:ascii="Book Antiqua" w:hAnsi="Book Antiqua"/>
                <w:b/>
                <w:sz w:val="24"/>
                <w:szCs w:val="24"/>
              </w:rPr>
              <w:t>value</w:t>
            </w:r>
          </w:p>
        </w:tc>
        <w:tc>
          <w:tcPr>
            <w:tcW w:w="1166" w:type="dxa"/>
            <w:tcBorders>
              <w:top w:val="single" w:sz="12" w:space="0" w:color="000000"/>
              <w:bottom w:val="single" w:sz="4" w:space="0" w:color="auto"/>
              <w:tl2br w:val="nil"/>
              <w:tr2bl w:val="nil"/>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OR</w:t>
            </w:r>
          </w:p>
        </w:tc>
        <w:tc>
          <w:tcPr>
            <w:tcW w:w="2662" w:type="dxa"/>
            <w:gridSpan w:val="2"/>
            <w:tcBorders>
              <w:top w:val="single" w:sz="12" w:space="0" w:color="000000"/>
              <w:bottom w:val="single" w:sz="4" w:space="0" w:color="auto"/>
              <w:tl2br w:val="nil"/>
              <w:tr2bl w:val="nil"/>
            </w:tcBorders>
            <w:vAlign w:val="center"/>
          </w:tcPr>
          <w:p w:rsidR="002E730C" w:rsidRPr="00EA592A" w:rsidRDefault="00381226">
            <w:pPr>
              <w:adjustRightInd w:val="0"/>
              <w:snapToGrid w:val="0"/>
              <w:spacing w:line="360" w:lineRule="auto"/>
              <w:jc w:val="center"/>
              <w:rPr>
                <w:rFonts w:ascii="Book Antiqua" w:hAnsi="Book Antiqua"/>
                <w:b/>
                <w:sz w:val="24"/>
                <w:szCs w:val="24"/>
              </w:rPr>
            </w:pPr>
            <w:r w:rsidRPr="00EA592A">
              <w:rPr>
                <w:rFonts w:ascii="Book Antiqua" w:hAnsi="Book Antiqua"/>
                <w:b/>
                <w:sz w:val="24"/>
                <w:szCs w:val="24"/>
              </w:rPr>
              <w:t>95%CI</w:t>
            </w:r>
          </w:p>
        </w:tc>
      </w:tr>
      <w:tr w:rsidR="00EA592A" w:rsidRPr="00EA592A">
        <w:trPr>
          <w:trHeight w:val="293"/>
          <w:jc w:val="center"/>
        </w:trPr>
        <w:tc>
          <w:tcPr>
            <w:tcW w:w="1752" w:type="dxa"/>
            <w:vMerge w:val="restart"/>
            <w:tcBorders>
              <w:top w:val="single" w:sz="4" w:space="0" w:color="auto"/>
              <w:tl2br w:val="nil"/>
              <w:tr2bl w:val="nil"/>
            </w:tcBorders>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Differentiation</w:t>
            </w:r>
          </w:p>
        </w:tc>
        <w:tc>
          <w:tcPr>
            <w:tcW w:w="1650" w:type="dxa"/>
            <w:tcBorders>
              <w:top w:val="single" w:sz="4" w:space="0" w:color="auto"/>
              <w:tl2br w:val="nil"/>
              <w:tr2bl w:val="nil"/>
            </w:tcBorders>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Well</w:t>
            </w:r>
          </w:p>
        </w:tc>
        <w:tc>
          <w:tcPr>
            <w:tcW w:w="1119" w:type="dxa"/>
            <w:tcBorders>
              <w:top w:val="single" w:sz="4" w:space="0" w:color="auto"/>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0.002</w:t>
            </w:r>
          </w:p>
        </w:tc>
        <w:tc>
          <w:tcPr>
            <w:tcW w:w="1166" w:type="dxa"/>
            <w:tcBorders>
              <w:top w:val="single" w:sz="4" w:space="0" w:color="auto"/>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8.881</w:t>
            </w:r>
          </w:p>
        </w:tc>
        <w:tc>
          <w:tcPr>
            <w:tcW w:w="2662" w:type="dxa"/>
            <w:gridSpan w:val="2"/>
            <w:tcBorders>
              <w:top w:val="single" w:sz="4" w:space="0" w:color="auto"/>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2.263-34.85</w:t>
            </w:r>
          </w:p>
        </w:tc>
      </w:tr>
      <w:tr w:rsidR="00EA592A" w:rsidRPr="00EA592A">
        <w:trPr>
          <w:trHeight w:val="293"/>
          <w:jc w:val="center"/>
        </w:trPr>
        <w:tc>
          <w:tcPr>
            <w:tcW w:w="1752" w:type="dxa"/>
            <w:vMerge/>
            <w:tcBorders>
              <w:tl2br w:val="nil"/>
              <w:tr2bl w:val="nil"/>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650" w:type="dxa"/>
            <w:tcBorders>
              <w:tl2br w:val="nil"/>
              <w:tr2bl w:val="nil"/>
            </w:tcBorders>
            <w:vAlign w:val="center"/>
          </w:tcPr>
          <w:p w:rsidR="002E730C" w:rsidRPr="00EA592A" w:rsidRDefault="00381226" w:rsidP="00556852">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Moderate-</w:t>
            </w:r>
            <w:r w:rsidRPr="00EA592A">
              <w:rPr>
                <w:rFonts w:ascii="Book Antiqua" w:hAnsi="Book Antiqua" w:hint="eastAsia"/>
                <w:sz w:val="24"/>
                <w:szCs w:val="24"/>
              </w:rPr>
              <w:t>p</w:t>
            </w:r>
            <w:r w:rsidRPr="00EA592A">
              <w:rPr>
                <w:rFonts w:ascii="Book Antiqua" w:hAnsi="Book Antiqua"/>
                <w:sz w:val="24"/>
                <w:szCs w:val="24"/>
              </w:rPr>
              <w:t>oor</w:t>
            </w:r>
          </w:p>
        </w:tc>
        <w:tc>
          <w:tcPr>
            <w:tcW w:w="1119" w:type="dxa"/>
            <w:tcBorders>
              <w:tl2br w:val="nil"/>
              <w:tr2bl w:val="nil"/>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66" w:type="dxa"/>
            <w:tcBorders>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386" w:type="dxa"/>
            <w:tcBorders>
              <w:tl2br w:val="nil"/>
              <w:tr2bl w:val="nil"/>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276" w:type="dxa"/>
            <w:tcBorders>
              <w:tl2br w:val="nil"/>
              <w:tr2bl w:val="nil"/>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r>
      <w:tr w:rsidR="00EA592A" w:rsidRPr="00EA592A">
        <w:trPr>
          <w:trHeight w:val="293"/>
          <w:jc w:val="center"/>
        </w:trPr>
        <w:tc>
          <w:tcPr>
            <w:tcW w:w="1752" w:type="dxa"/>
            <w:vMerge w:val="restart"/>
            <w:tcBorders>
              <w:tl2br w:val="nil"/>
              <w:tr2bl w:val="nil"/>
            </w:tcBorders>
            <w:vAlign w:val="center"/>
          </w:tcPr>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sz w:val="24"/>
                <w:szCs w:val="24"/>
              </w:rPr>
              <w:t>TL</w:t>
            </w:r>
          </w:p>
        </w:tc>
        <w:tc>
          <w:tcPr>
            <w:tcW w:w="1650" w:type="dxa"/>
            <w:tcBorders>
              <w:tl2br w:val="nil"/>
              <w:tr2bl w:val="nil"/>
            </w:tcBorders>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≤3</w:t>
            </w:r>
          </w:p>
        </w:tc>
        <w:tc>
          <w:tcPr>
            <w:tcW w:w="1119" w:type="dxa"/>
            <w:tcBorders>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0.022</w:t>
            </w:r>
          </w:p>
        </w:tc>
        <w:tc>
          <w:tcPr>
            <w:tcW w:w="1166" w:type="dxa"/>
            <w:tcBorders>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4.805</w:t>
            </w:r>
          </w:p>
        </w:tc>
        <w:tc>
          <w:tcPr>
            <w:tcW w:w="2662" w:type="dxa"/>
            <w:gridSpan w:val="2"/>
            <w:tcBorders>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1.25-18.466</w:t>
            </w:r>
          </w:p>
        </w:tc>
      </w:tr>
      <w:tr w:rsidR="00EA592A" w:rsidRPr="00EA592A">
        <w:trPr>
          <w:trHeight w:val="293"/>
          <w:jc w:val="center"/>
        </w:trPr>
        <w:tc>
          <w:tcPr>
            <w:tcW w:w="1752" w:type="dxa"/>
            <w:vMerge/>
            <w:tcBorders>
              <w:tl2br w:val="nil"/>
              <w:tr2bl w:val="nil"/>
            </w:tcBorders>
            <w:vAlign w:val="center"/>
          </w:tcPr>
          <w:p w:rsidR="002E730C" w:rsidRPr="00EA592A" w:rsidRDefault="002E730C">
            <w:pPr>
              <w:adjustRightInd w:val="0"/>
              <w:snapToGrid w:val="0"/>
              <w:spacing w:line="360" w:lineRule="auto"/>
              <w:rPr>
                <w:rFonts w:ascii="Book Antiqua" w:hAnsi="Book Antiqua"/>
                <w:sz w:val="24"/>
                <w:szCs w:val="24"/>
              </w:rPr>
            </w:pPr>
          </w:p>
        </w:tc>
        <w:tc>
          <w:tcPr>
            <w:tcW w:w="1650" w:type="dxa"/>
            <w:tcBorders>
              <w:tl2br w:val="nil"/>
              <w:tr2bl w:val="nil"/>
            </w:tcBorders>
            <w:vAlign w:val="center"/>
          </w:tcPr>
          <w:p w:rsidR="002E730C" w:rsidRPr="00EA592A" w:rsidRDefault="00381226" w:rsidP="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&gt;3</w:t>
            </w:r>
          </w:p>
        </w:tc>
        <w:tc>
          <w:tcPr>
            <w:tcW w:w="1119" w:type="dxa"/>
            <w:tcBorders>
              <w:tl2br w:val="nil"/>
              <w:tr2bl w:val="nil"/>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166" w:type="dxa"/>
            <w:tcBorders>
              <w:tl2br w:val="nil"/>
              <w:tr2bl w:val="nil"/>
            </w:tcBorders>
            <w:vAlign w:val="center"/>
          </w:tcPr>
          <w:p w:rsidR="002E730C" w:rsidRPr="00EA592A" w:rsidRDefault="00381226">
            <w:pPr>
              <w:adjustRightInd w:val="0"/>
              <w:snapToGrid w:val="0"/>
              <w:spacing w:line="360" w:lineRule="auto"/>
              <w:jc w:val="center"/>
              <w:rPr>
                <w:rFonts w:ascii="Book Antiqua" w:hAnsi="Book Antiqua"/>
                <w:sz w:val="24"/>
                <w:szCs w:val="24"/>
              </w:rPr>
            </w:pPr>
            <w:r w:rsidRPr="00EA592A">
              <w:rPr>
                <w:rFonts w:ascii="Book Antiqua" w:hAnsi="Book Antiqua"/>
                <w:sz w:val="24"/>
                <w:szCs w:val="24"/>
              </w:rPr>
              <w:t>1</w:t>
            </w:r>
          </w:p>
        </w:tc>
        <w:tc>
          <w:tcPr>
            <w:tcW w:w="1386" w:type="dxa"/>
            <w:tcBorders>
              <w:tl2br w:val="nil"/>
              <w:tr2bl w:val="nil"/>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c>
          <w:tcPr>
            <w:tcW w:w="1276" w:type="dxa"/>
            <w:tcBorders>
              <w:tl2br w:val="nil"/>
              <w:tr2bl w:val="nil"/>
            </w:tcBorders>
            <w:vAlign w:val="center"/>
          </w:tcPr>
          <w:p w:rsidR="002E730C" w:rsidRPr="00EA592A" w:rsidRDefault="002E730C">
            <w:pPr>
              <w:adjustRightInd w:val="0"/>
              <w:snapToGrid w:val="0"/>
              <w:spacing w:line="360" w:lineRule="auto"/>
              <w:jc w:val="center"/>
              <w:rPr>
                <w:rFonts w:ascii="Book Antiqua" w:hAnsi="Book Antiqua"/>
                <w:sz w:val="24"/>
                <w:szCs w:val="24"/>
              </w:rPr>
            </w:pPr>
          </w:p>
        </w:tc>
      </w:tr>
    </w:tbl>
    <w:p w:rsidR="002E730C" w:rsidRPr="00EA592A" w:rsidRDefault="00381226">
      <w:pPr>
        <w:adjustRightInd w:val="0"/>
        <w:snapToGrid w:val="0"/>
        <w:spacing w:line="360" w:lineRule="auto"/>
        <w:rPr>
          <w:rFonts w:ascii="Book Antiqua" w:eastAsia="宋体" w:hAnsi="Book Antiqua"/>
          <w:sz w:val="24"/>
          <w:szCs w:val="24"/>
        </w:rPr>
      </w:pPr>
      <w:r w:rsidRPr="00EA592A">
        <w:rPr>
          <w:rFonts w:ascii="Book Antiqua" w:hAnsi="Book Antiqua"/>
          <w:sz w:val="24"/>
          <w:szCs w:val="24"/>
        </w:rPr>
        <w:t>TL</w:t>
      </w:r>
      <w:r w:rsidRPr="00EA592A">
        <w:rPr>
          <w:rFonts w:ascii="Book Antiqua" w:eastAsia="Times-Roman" w:hAnsi="Book Antiqua"/>
          <w:sz w:val="24"/>
          <w:szCs w:val="24"/>
        </w:rPr>
        <w:t>: Tumor length</w:t>
      </w:r>
      <w:r w:rsidRPr="00EA592A">
        <w:rPr>
          <w:rFonts w:ascii="Book Antiqua" w:eastAsia="宋体" w:hAnsi="Book Antiqua"/>
          <w:sz w:val="24"/>
          <w:szCs w:val="24"/>
        </w:rPr>
        <w:t>.</w:t>
      </w:r>
    </w:p>
    <w:p w:rsidR="002E730C" w:rsidRPr="00EA592A" w:rsidRDefault="00381226">
      <w:pPr>
        <w:widowControl/>
        <w:jc w:val="left"/>
        <w:rPr>
          <w:rFonts w:ascii="Book Antiqua" w:hAnsi="Book Antiqua"/>
          <w:sz w:val="24"/>
          <w:szCs w:val="24"/>
        </w:rPr>
      </w:pPr>
      <w:r w:rsidRPr="00EA592A">
        <w:rPr>
          <w:rFonts w:ascii="Book Antiqua" w:hAnsi="Book Antiqua"/>
          <w:sz w:val="24"/>
          <w:szCs w:val="24"/>
        </w:rPr>
        <w:br w:type="page"/>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noProof/>
          <w:sz w:val="24"/>
          <w:szCs w:val="24"/>
        </w:rPr>
        <w:drawing>
          <wp:inline distT="0" distB="0" distL="114300" distR="114300" wp14:anchorId="22059161" wp14:editId="4AA70B5B">
            <wp:extent cx="5271770" cy="3014345"/>
            <wp:effectExtent l="0" t="0" r="5080" b="14605"/>
            <wp:docPr id="23" name="图片 23" descr="Figure 1 Nomogram for predicting the probability of pathological complete response (pCR)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Figure 1 Nomogram for predicting the probability of pathological complete response (pCR) for all patients"/>
                    <pic:cNvPicPr>
                      <a:picLocks noChangeAspect="1"/>
                    </pic:cNvPicPr>
                  </pic:nvPicPr>
                  <pic:blipFill>
                    <a:blip r:embed="rId13"/>
                    <a:stretch>
                      <a:fillRect/>
                    </a:stretch>
                  </pic:blipFill>
                  <pic:spPr>
                    <a:xfrm>
                      <a:off x="0" y="0"/>
                      <a:ext cx="5271770" cy="3014345"/>
                    </a:xfrm>
                    <a:prstGeom prst="rect">
                      <a:avLst/>
                    </a:prstGeom>
                  </pic:spPr>
                </pic:pic>
              </a:graphicData>
            </a:graphic>
          </wp:inline>
        </w:drawing>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b/>
          <w:sz w:val="24"/>
          <w:szCs w:val="24"/>
        </w:rPr>
        <w:t xml:space="preserve">Figure </w:t>
      </w:r>
      <w:r w:rsidRPr="00EA592A">
        <w:rPr>
          <w:rFonts w:ascii="Book Antiqua" w:hAnsi="Book Antiqua"/>
          <w:b/>
          <w:sz w:val="24"/>
          <w:szCs w:val="24"/>
        </w:rPr>
        <w:fldChar w:fldCharType="begin"/>
      </w:r>
      <w:r w:rsidRPr="00EA592A">
        <w:rPr>
          <w:rFonts w:ascii="Book Antiqua" w:hAnsi="Book Antiqua"/>
          <w:b/>
          <w:sz w:val="24"/>
          <w:szCs w:val="24"/>
        </w:rPr>
        <w:instrText xml:space="preserve"> SEQ Figure \* ARABIC </w:instrText>
      </w:r>
      <w:r w:rsidRPr="00EA592A">
        <w:rPr>
          <w:rFonts w:ascii="Book Antiqua" w:hAnsi="Book Antiqua"/>
          <w:b/>
          <w:sz w:val="24"/>
          <w:szCs w:val="24"/>
        </w:rPr>
        <w:fldChar w:fldCharType="separate"/>
      </w:r>
      <w:r w:rsidRPr="00EA592A">
        <w:rPr>
          <w:rFonts w:ascii="Book Antiqua" w:hAnsi="Book Antiqua"/>
          <w:b/>
          <w:sz w:val="24"/>
          <w:szCs w:val="24"/>
        </w:rPr>
        <w:t>1</w:t>
      </w:r>
      <w:r w:rsidRPr="00EA592A">
        <w:rPr>
          <w:rFonts w:ascii="Book Antiqua" w:hAnsi="Book Antiqua"/>
          <w:b/>
          <w:sz w:val="24"/>
          <w:szCs w:val="24"/>
        </w:rPr>
        <w:fldChar w:fldCharType="end"/>
      </w:r>
      <w:r w:rsidRPr="00EA592A">
        <w:rPr>
          <w:rFonts w:ascii="Book Antiqua" w:hAnsi="Book Antiqua"/>
          <w:b/>
          <w:sz w:val="24"/>
          <w:szCs w:val="24"/>
        </w:rPr>
        <w:t xml:space="preserve"> Nomogram for predicting the probability of pathological complete response for all patients. </w:t>
      </w:r>
      <w:bookmarkStart w:id="241" w:name="OLE_LINK71"/>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bookmarkEnd w:id="241"/>
    </w:p>
    <w:p w:rsidR="002E730C" w:rsidRPr="00EA592A" w:rsidRDefault="00381226">
      <w:pPr>
        <w:widowControl/>
        <w:jc w:val="left"/>
        <w:rPr>
          <w:rFonts w:ascii="Book Antiqua" w:hAnsi="Book Antiqua"/>
          <w:sz w:val="24"/>
          <w:szCs w:val="24"/>
        </w:rPr>
      </w:pPr>
      <w:r w:rsidRPr="00EA592A">
        <w:rPr>
          <w:rFonts w:ascii="Book Antiqua" w:hAnsi="Book Antiqua"/>
          <w:sz w:val="24"/>
          <w:szCs w:val="24"/>
        </w:rPr>
        <w:br w:type="page"/>
      </w:r>
    </w:p>
    <w:p w:rsidR="002E730C" w:rsidRPr="00EA592A" w:rsidRDefault="002E730C">
      <w:pPr>
        <w:adjustRightInd w:val="0"/>
        <w:snapToGrid w:val="0"/>
        <w:spacing w:line="360" w:lineRule="auto"/>
        <w:rPr>
          <w:rFonts w:ascii="Book Antiqua" w:eastAsia="宋体" w:hAnsi="Book Antiqua"/>
          <w:sz w:val="24"/>
          <w:szCs w:val="24"/>
        </w:rPr>
      </w:pPr>
    </w:p>
    <w:p w:rsidR="002E730C" w:rsidRPr="00EA592A" w:rsidRDefault="00381226">
      <w:pPr>
        <w:adjustRightInd w:val="0"/>
        <w:snapToGrid w:val="0"/>
        <w:spacing w:line="360" w:lineRule="auto"/>
        <w:rPr>
          <w:rFonts w:ascii="Book Antiqua" w:eastAsia="宋体" w:hAnsi="Book Antiqua"/>
          <w:sz w:val="24"/>
          <w:szCs w:val="24"/>
        </w:rPr>
      </w:pPr>
      <w:r w:rsidRPr="00EA592A">
        <w:rPr>
          <w:rFonts w:ascii="Book Antiqua" w:eastAsia="宋体" w:hAnsi="Book Antiqua"/>
          <w:noProof/>
          <w:sz w:val="24"/>
          <w:szCs w:val="24"/>
        </w:rPr>
        <w:drawing>
          <wp:inline distT="0" distB="0" distL="114300" distR="114300" wp14:anchorId="41A8F7A7" wp14:editId="0A319F42">
            <wp:extent cx="5274310" cy="2884170"/>
            <wp:effectExtent l="0" t="0" r="2540" b="11430"/>
            <wp:docPr id="22" name="图片 22" descr="Figure 2 Nomogram for predicting the probability of good downstaging (ypTNM stage 0-I)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Figure 2 Nomogram for predicting the probability of good downstaging (ypTNM stage 0-I) for all patients"/>
                    <pic:cNvPicPr>
                      <a:picLocks noChangeAspect="1"/>
                    </pic:cNvPicPr>
                  </pic:nvPicPr>
                  <pic:blipFill>
                    <a:blip r:embed="rId14"/>
                    <a:stretch>
                      <a:fillRect/>
                    </a:stretch>
                  </pic:blipFill>
                  <pic:spPr>
                    <a:xfrm>
                      <a:off x="0" y="0"/>
                      <a:ext cx="5274310" cy="2884170"/>
                    </a:xfrm>
                    <a:prstGeom prst="rect">
                      <a:avLst/>
                    </a:prstGeom>
                  </pic:spPr>
                </pic:pic>
              </a:graphicData>
            </a:graphic>
          </wp:inline>
        </w:drawing>
      </w:r>
    </w:p>
    <w:p w:rsidR="002E730C" w:rsidRPr="00EA592A" w:rsidRDefault="00381226">
      <w:pPr>
        <w:adjustRightInd w:val="0"/>
        <w:snapToGrid w:val="0"/>
        <w:spacing w:line="360" w:lineRule="auto"/>
        <w:rPr>
          <w:rFonts w:ascii="Book Antiqua" w:eastAsia="宋体" w:hAnsi="Book Antiqua"/>
          <w:sz w:val="24"/>
          <w:szCs w:val="24"/>
        </w:rPr>
      </w:pPr>
      <w:r w:rsidRPr="00EA592A">
        <w:rPr>
          <w:rFonts w:ascii="Book Antiqua" w:eastAsia="宋体" w:hAnsi="Book Antiqua"/>
          <w:b/>
          <w:sz w:val="24"/>
          <w:szCs w:val="24"/>
        </w:rPr>
        <w:t xml:space="preserve">Figure </w:t>
      </w:r>
      <w:r w:rsidRPr="00EA592A">
        <w:rPr>
          <w:rFonts w:ascii="Book Antiqua" w:eastAsia="宋体" w:hAnsi="Book Antiqua"/>
          <w:b/>
          <w:sz w:val="24"/>
          <w:szCs w:val="24"/>
        </w:rPr>
        <w:fldChar w:fldCharType="begin"/>
      </w:r>
      <w:r w:rsidRPr="00EA592A">
        <w:rPr>
          <w:rFonts w:ascii="Book Antiqua" w:eastAsia="宋体" w:hAnsi="Book Antiqua"/>
          <w:b/>
          <w:sz w:val="24"/>
          <w:szCs w:val="24"/>
        </w:rPr>
        <w:instrText xml:space="preserve"> SEQ Figure \* ARABIC </w:instrText>
      </w:r>
      <w:r w:rsidRPr="00EA592A">
        <w:rPr>
          <w:rFonts w:ascii="Book Antiqua" w:eastAsia="宋体" w:hAnsi="Book Antiqua"/>
          <w:b/>
          <w:sz w:val="24"/>
          <w:szCs w:val="24"/>
        </w:rPr>
        <w:fldChar w:fldCharType="separate"/>
      </w:r>
      <w:r w:rsidRPr="00EA592A">
        <w:rPr>
          <w:rFonts w:ascii="Book Antiqua" w:eastAsia="宋体" w:hAnsi="Book Antiqua"/>
          <w:b/>
          <w:sz w:val="24"/>
          <w:szCs w:val="24"/>
        </w:rPr>
        <w:t>2</w:t>
      </w:r>
      <w:r w:rsidRPr="00EA592A">
        <w:rPr>
          <w:rFonts w:ascii="Book Antiqua" w:eastAsia="宋体" w:hAnsi="Book Antiqua"/>
          <w:b/>
          <w:sz w:val="24"/>
          <w:szCs w:val="24"/>
        </w:rPr>
        <w:fldChar w:fldCharType="end"/>
      </w:r>
      <w:r w:rsidRPr="00EA592A">
        <w:rPr>
          <w:rFonts w:ascii="Book Antiqua" w:eastAsia="宋体" w:hAnsi="Book Antiqua"/>
          <w:b/>
          <w:sz w:val="24"/>
          <w:szCs w:val="24"/>
        </w:rPr>
        <w:t xml:space="preserve"> Nomogram for predicting the probability of good </w:t>
      </w:r>
      <w:proofErr w:type="spellStart"/>
      <w:r w:rsidRPr="00EA592A">
        <w:rPr>
          <w:rFonts w:ascii="Book Antiqua" w:eastAsia="宋体" w:hAnsi="Book Antiqua"/>
          <w:b/>
          <w:sz w:val="24"/>
          <w:szCs w:val="24"/>
        </w:rPr>
        <w:t>downstaging</w:t>
      </w:r>
      <w:proofErr w:type="spellEnd"/>
      <w:r w:rsidRPr="00EA592A">
        <w:rPr>
          <w:rFonts w:ascii="Book Antiqua" w:eastAsia="宋体" w:hAnsi="Book Antiqua"/>
          <w:b/>
          <w:sz w:val="24"/>
          <w:szCs w:val="24"/>
        </w:rPr>
        <w:t xml:space="preserve"> (</w:t>
      </w:r>
      <w:proofErr w:type="spellStart"/>
      <w:r w:rsidRPr="00EA592A">
        <w:rPr>
          <w:rFonts w:ascii="Book Antiqua" w:eastAsia="宋体" w:hAnsi="Book Antiqua"/>
          <w:b/>
          <w:sz w:val="24"/>
          <w:szCs w:val="24"/>
        </w:rPr>
        <w:t>ypTNM</w:t>
      </w:r>
      <w:proofErr w:type="spellEnd"/>
      <w:r w:rsidRPr="00EA592A">
        <w:rPr>
          <w:rFonts w:ascii="Book Antiqua" w:eastAsia="宋体" w:hAnsi="Book Antiqua"/>
          <w:b/>
          <w:sz w:val="24"/>
          <w:szCs w:val="24"/>
        </w:rPr>
        <w:t xml:space="preserve"> stage 0-I) for all patients. </w:t>
      </w:r>
      <w:r w:rsidRPr="00EA592A">
        <w:rPr>
          <w:rFonts w:ascii="Book Antiqua" w:eastAsia="宋体" w:hAnsi="Book Antiqua"/>
          <w:sz w:val="24"/>
          <w:szCs w:val="24"/>
        </w:rPr>
        <w:t xml:space="preserve">MRF: </w:t>
      </w:r>
      <w:proofErr w:type="spellStart"/>
      <w:r w:rsidRPr="00EA592A">
        <w:rPr>
          <w:rFonts w:ascii="Book Antiqua" w:hAnsi="Book Antiqua"/>
          <w:sz w:val="24"/>
          <w:szCs w:val="24"/>
        </w:rPr>
        <w:t>Mesorectal</w:t>
      </w:r>
      <w:proofErr w:type="spellEnd"/>
      <w:r w:rsidRPr="00EA592A">
        <w:rPr>
          <w:rFonts w:ascii="Book Antiqua" w:hAnsi="Book Antiqua"/>
          <w:sz w:val="24"/>
          <w:szCs w:val="24"/>
        </w:rPr>
        <w:t xml:space="preserve"> fascia.</w:t>
      </w:r>
    </w:p>
    <w:p w:rsidR="002E730C" w:rsidRPr="00EA592A" w:rsidRDefault="00381226">
      <w:pPr>
        <w:widowControl/>
        <w:jc w:val="left"/>
        <w:rPr>
          <w:rFonts w:ascii="Book Antiqua" w:hAnsi="Book Antiqua"/>
          <w:sz w:val="24"/>
          <w:szCs w:val="24"/>
        </w:rPr>
      </w:pPr>
      <w:r w:rsidRPr="00EA592A">
        <w:rPr>
          <w:rFonts w:ascii="Book Antiqua" w:hAnsi="Book Antiqua"/>
          <w:sz w:val="24"/>
          <w:szCs w:val="24"/>
        </w:rPr>
        <w:br w:type="page"/>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noProof/>
          <w:sz w:val="24"/>
          <w:szCs w:val="24"/>
        </w:rPr>
        <w:drawing>
          <wp:inline distT="0" distB="0" distL="114300" distR="114300" wp14:anchorId="4579863D" wp14:editId="621F996A">
            <wp:extent cx="5273040" cy="3061970"/>
            <wp:effectExtent l="0" t="0" r="3810" b="5080"/>
            <wp:docPr id="20" name="图片 20" descr="Figure 3 Nomogram for predicting the probability of pathological complete response (pCR) for the mFOLFOX6-R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Figure 3 Nomogram for predicting the probability of pathological complete response (pCR) for the mFOLFOX6-RT regimen"/>
                    <pic:cNvPicPr>
                      <a:picLocks noChangeAspect="1"/>
                    </pic:cNvPicPr>
                  </pic:nvPicPr>
                  <pic:blipFill>
                    <a:blip r:embed="rId15"/>
                    <a:stretch>
                      <a:fillRect/>
                    </a:stretch>
                  </pic:blipFill>
                  <pic:spPr>
                    <a:xfrm>
                      <a:off x="0" y="0"/>
                      <a:ext cx="5273040" cy="3061970"/>
                    </a:xfrm>
                    <a:prstGeom prst="rect">
                      <a:avLst/>
                    </a:prstGeom>
                  </pic:spPr>
                </pic:pic>
              </a:graphicData>
            </a:graphic>
          </wp:inline>
        </w:drawing>
      </w:r>
    </w:p>
    <w:p w:rsidR="002E730C" w:rsidRPr="00EA592A" w:rsidRDefault="00381226">
      <w:pPr>
        <w:pStyle w:val="a3"/>
        <w:adjustRightInd w:val="0"/>
        <w:snapToGrid w:val="0"/>
        <w:spacing w:line="360" w:lineRule="auto"/>
        <w:rPr>
          <w:rFonts w:ascii="Book Antiqua" w:hAnsi="Book Antiqua"/>
          <w:b/>
          <w:sz w:val="24"/>
        </w:rPr>
      </w:pPr>
      <w:r w:rsidRPr="00EA592A">
        <w:rPr>
          <w:rFonts w:ascii="Book Antiqua" w:hAnsi="Book Antiqua"/>
          <w:b/>
          <w:sz w:val="24"/>
        </w:rPr>
        <w:t xml:space="preserve">Figure 3 Nomogram for predicting the probability of pathological complete response for the mFOLFOX6-RT regimen. </w:t>
      </w:r>
      <w:r w:rsidRPr="00EA592A">
        <w:rPr>
          <w:rFonts w:ascii="Book Antiqua" w:eastAsia="宋体" w:hAnsi="Book Antiqua"/>
          <w:sz w:val="24"/>
        </w:rPr>
        <w:t xml:space="preserve">MRF: </w:t>
      </w:r>
      <w:proofErr w:type="spellStart"/>
      <w:r w:rsidRPr="00EA592A">
        <w:rPr>
          <w:rFonts w:ascii="Book Antiqua" w:hAnsi="Book Antiqua"/>
          <w:sz w:val="24"/>
        </w:rPr>
        <w:t>Mesorectal</w:t>
      </w:r>
      <w:proofErr w:type="spellEnd"/>
      <w:r w:rsidRPr="00EA592A">
        <w:rPr>
          <w:rFonts w:ascii="Book Antiqua" w:hAnsi="Book Antiqua"/>
          <w:sz w:val="24"/>
        </w:rPr>
        <w:t xml:space="preserve"> fascia.</w:t>
      </w:r>
    </w:p>
    <w:p w:rsidR="002E730C" w:rsidRPr="00EA592A" w:rsidRDefault="00381226">
      <w:pPr>
        <w:widowControl/>
        <w:jc w:val="left"/>
        <w:rPr>
          <w:rFonts w:ascii="Book Antiqua" w:hAnsi="Book Antiqua"/>
          <w:sz w:val="24"/>
          <w:szCs w:val="24"/>
        </w:rPr>
      </w:pPr>
      <w:r w:rsidRPr="00EA592A">
        <w:rPr>
          <w:rFonts w:ascii="Book Antiqua" w:hAnsi="Book Antiqua"/>
          <w:sz w:val="24"/>
          <w:szCs w:val="24"/>
        </w:rPr>
        <w:br w:type="page"/>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noProof/>
          <w:sz w:val="24"/>
          <w:szCs w:val="24"/>
        </w:rPr>
        <w:drawing>
          <wp:inline distT="0" distB="0" distL="114300" distR="114300" wp14:anchorId="1D364A3D" wp14:editId="46CACE77">
            <wp:extent cx="5270500" cy="3115310"/>
            <wp:effectExtent l="0" t="0" r="6350" b="8890"/>
            <wp:docPr id="18" name="图片 18" descr="Figure 4 Nomogram for predicting the probability of pathological complete response (pCR) for the mFOLFOX6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Figure 4 Nomogram for predicting the probability of pathological complete response (pCR) for the mFOLFOX6 regimen."/>
                    <pic:cNvPicPr>
                      <a:picLocks noChangeAspect="1"/>
                    </pic:cNvPicPr>
                  </pic:nvPicPr>
                  <pic:blipFill>
                    <a:blip r:embed="rId16"/>
                    <a:stretch>
                      <a:fillRect/>
                    </a:stretch>
                  </pic:blipFill>
                  <pic:spPr>
                    <a:xfrm>
                      <a:off x="0" y="0"/>
                      <a:ext cx="5270500" cy="3115310"/>
                    </a:xfrm>
                    <a:prstGeom prst="rect">
                      <a:avLst/>
                    </a:prstGeom>
                  </pic:spPr>
                </pic:pic>
              </a:graphicData>
            </a:graphic>
          </wp:inline>
        </w:drawing>
      </w:r>
    </w:p>
    <w:p w:rsidR="002E730C" w:rsidRPr="00EA592A" w:rsidRDefault="00381226">
      <w:pPr>
        <w:pStyle w:val="a3"/>
        <w:adjustRightInd w:val="0"/>
        <w:snapToGrid w:val="0"/>
        <w:spacing w:line="360" w:lineRule="auto"/>
        <w:rPr>
          <w:rFonts w:ascii="Book Antiqua" w:hAnsi="Book Antiqua"/>
          <w:b/>
          <w:sz w:val="24"/>
        </w:rPr>
      </w:pPr>
      <w:r w:rsidRPr="00EA592A">
        <w:rPr>
          <w:rFonts w:ascii="Book Antiqua" w:hAnsi="Book Antiqua"/>
          <w:b/>
          <w:sz w:val="24"/>
        </w:rPr>
        <w:t>Figure 4 Nomogram for predicting the probability of pathological complete response for the mFOLFOX6 regimen.</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noProof/>
          <w:sz w:val="24"/>
          <w:szCs w:val="24"/>
        </w:rPr>
        <w:lastRenderedPageBreak/>
        <w:drawing>
          <wp:inline distT="0" distB="0" distL="114300" distR="114300" wp14:anchorId="4DF79461" wp14:editId="2E0434A4">
            <wp:extent cx="5271135" cy="4876165"/>
            <wp:effectExtent l="0" t="0" r="5715" b="635"/>
            <wp:docPr id="14" name="图片 14" descr="Figure 5 Calibration curve of the predicted and observed probability of pathological complete response (pCR)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igure 5 Calibration curve of the predicted and observed probability of pathological complete response (pCR) for all patients"/>
                    <pic:cNvPicPr>
                      <a:picLocks noChangeAspect="1"/>
                    </pic:cNvPicPr>
                  </pic:nvPicPr>
                  <pic:blipFill>
                    <a:blip r:embed="rId17"/>
                    <a:stretch>
                      <a:fillRect/>
                    </a:stretch>
                  </pic:blipFill>
                  <pic:spPr>
                    <a:xfrm>
                      <a:off x="0" y="0"/>
                      <a:ext cx="5271135" cy="4876165"/>
                    </a:xfrm>
                    <a:prstGeom prst="rect">
                      <a:avLst/>
                    </a:prstGeom>
                  </pic:spPr>
                </pic:pic>
              </a:graphicData>
            </a:graphic>
          </wp:inline>
        </w:drawing>
      </w:r>
    </w:p>
    <w:p w:rsidR="002E730C" w:rsidRPr="00EA592A" w:rsidRDefault="00381226">
      <w:pPr>
        <w:pStyle w:val="a3"/>
        <w:adjustRightInd w:val="0"/>
        <w:snapToGrid w:val="0"/>
        <w:spacing w:line="360" w:lineRule="auto"/>
        <w:rPr>
          <w:rFonts w:ascii="Book Antiqua" w:hAnsi="Book Antiqua"/>
          <w:b/>
          <w:sz w:val="24"/>
        </w:rPr>
      </w:pPr>
      <w:r w:rsidRPr="00EA592A">
        <w:rPr>
          <w:rFonts w:ascii="Book Antiqua" w:hAnsi="Book Antiqua"/>
          <w:b/>
          <w:sz w:val="24"/>
        </w:rPr>
        <w:t xml:space="preserve">Figure 5 Calibration </w:t>
      </w:r>
      <w:proofErr w:type="gramStart"/>
      <w:r w:rsidRPr="00EA592A">
        <w:rPr>
          <w:rFonts w:ascii="Book Antiqua" w:hAnsi="Book Antiqua"/>
          <w:b/>
          <w:sz w:val="24"/>
        </w:rPr>
        <w:t>curve</w:t>
      </w:r>
      <w:proofErr w:type="gramEnd"/>
      <w:r w:rsidRPr="00EA592A">
        <w:rPr>
          <w:rFonts w:ascii="Book Antiqua" w:hAnsi="Book Antiqua"/>
          <w:b/>
          <w:sz w:val="24"/>
        </w:rPr>
        <w:t xml:space="preserve"> of the predicted and observed probabilities of pathological complete response for all patients.</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noProof/>
          <w:sz w:val="24"/>
          <w:szCs w:val="24"/>
        </w:rPr>
        <w:lastRenderedPageBreak/>
        <w:drawing>
          <wp:inline distT="0" distB="0" distL="114300" distR="114300" wp14:anchorId="57CC2096" wp14:editId="4D0AF528">
            <wp:extent cx="5268595" cy="5293360"/>
            <wp:effectExtent l="0" t="0" r="8255" b="2540"/>
            <wp:docPr id="13" name="图片 13" descr="Figure 6 Calibration curve of the predicted and observed probabilities of good downstaging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igure 6 Calibration curve of the predicted and observed probabilities of good downstaging for all patients."/>
                    <pic:cNvPicPr>
                      <a:picLocks noChangeAspect="1"/>
                    </pic:cNvPicPr>
                  </pic:nvPicPr>
                  <pic:blipFill>
                    <a:blip r:embed="rId18"/>
                    <a:stretch>
                      <a:fillRect/>
                    </a:stretch>
                  </pic:blipFill>
                  <pic:spPr>
                    <a:xfrm>
                      <a:off x="0" y="0"/>
                      <a:ext cx="5268595" cy="5293360"/>
                    </a:xfrm>
                    <a:prstGeom prst="rect">
                      <a:avLst/>
                    </a:prstGeom>
                  </pic:spPr>
                </pic:pic>
              </a:graphicData>
            </a:graphic>
          </wp:inline>
        </w:drawing>
      </w:r>
    </w:p>
    <w:p w:rsidR="002E730C" w:rsidRPr="00EA592A" w:rsidRDefault="00381226">
      <w:pPr>
        <w:pStyle w:val="a3"/>
        <w:adjustRightInd w:val="0"/>
        <w:snapToGrid w:val="0"/>
        <w:spacing w:line="360" w:lineRule="auto"/>
        <w:rPr>
          <w:rFonts w:ascii="Book Antiqua" w:hAnsi="Book Antiqua"/>
          <w:b/>
          <w:sz w:val="24"/>
        </w:rPr>
      </w:pPr>
      <w:r w:rsidRPr="00EA592A">
        <w:rPr>
          <w:rFonts w:ascii="Book Antiqua" w:hAnsi="Book Antiqua"/>
          <w:b/>
          <w:sz w:val="24"/>
        </w:rPr>
        <w:t xml:space="preserve">Figure 6 Calibration </w:t>
      </w:r>
      <w:proofErr w:type="gramStart"/>
      <w:r w:rsidRPr="00EA592A">
        <w:rPr>
          <w:rFonts w:ascii="Book Antiqua" w:hAnsi="Book Antiqua"/>
          <w:b/>
          <w:sz w:val="24"/>
        </w:rPr>
        <w:t>curve</w:t>
      </w:r>
      <w:proofErr w:type="gramEnd"/>
      <w:r w:rsidRPr="00EA592A">
        <w:rPr>
          <w:rFonts w:ascii="Book Antiqua" w:hAnsi="Book Antiqua"/>
          <w:b/>
          <w:sz w:val="24"/>
        </w:rPr>
        <w:t xml:space="preserve"> of the predicted and observed probabilities of good </w:t>
      </w:r>
      <w:proofErr w:type="spellStart"/>
      <w:r w:rsidRPr="00EA592A">
        <w:rPr>
          <w:rFonts w:ascii="Book Antiqua" w:hAnsi="Book Antiqua"/>
          <w:b/>
          <w:sz w:val="24"/>
        </w:rPr>
        <w:t>downstaging</w:t>
      </w:r>
      <w:proofErr w:type="spellEnd"/>
      <w:r w:rsidRPr="00EA592A">
        <w:rPr>
          <w:rFonts w:ascii="Book Antiqua" w:hAnsi="Book Antiqua"/>
          <w:b/>
          <w:sz w:val="24"/>
        </w:rPr>
        <w:t xml:space="preserve"> for all patients.</w:t>
      </w: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noProof/>
          <w:sz w:val="24"/>
          <w:szCs w:val="24"/>
        </w:rPr>
        <w:lastRenderedPageBreak/>
        <w:drawing>
          <wp:inline distT="0" distB="0" distL="114300" distR="114300" wp14:anchorId="7F1973AA" wp14:editId="0E773640">
            <wp:extent cx="5268595" cy="5260340"/>
            <wp:effectExtent l="0" t="0" r="8255" b="16510"/>
            <wp:docPr id="12" name="图片 12" descr="Figure 7 Calibration curve of the predicted and observed probability of pathological complete response (pCR) for the mFOLFOX6-R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igure 7 Calibration curve of the predicted and observed probability of pathological complete response (pCR) for the mFOLFOX6-RT regimen"/>
                    <pic:cNvPicPr>
                      <a:picLocks noChangeAspect="1"/>
                    </pic:cNvPicPr>
                  </pic:nvPicPr>
                  <pic:blipFill>
                    <a:blip r:embed="rId19"/>
                    <a:stretch>
                      <a:fillRect/>
                    </a:stretch>
                  </pic:blipFill>
                  <pic:spPr>
                    <a:xfrm>
                      <a:off x="0" y="0"/>
                      <a:ext cx="5268595" cy="5260340"/>
                    </a:xfrm>
                    <a:prstGeom prst="rect">
                      <a:avLst/>
                    </a:prstGeom>
                  </pic:spPr>
                </pic:pic>
              </a:graphicData>
            </a:graphic>
          </wp:inline>
        </w:drawing>
      </w:r>
    </w:p>
    <w:p w:rsidR="002E730C" w:rsidRPr="00EA592A" w:rsidRDefault="00381226">
      <w:pPr>
        <w:adjustRightInd w:val="0"/>
        <w:snapToGrid w:val="0"/>
        <w:spacing w:line="360" w:lineRule="auto"/>
        <w:rPr>
          <w:rFonts w:ascii="Book Antiqua" w:hAnsi="Book Antiqua"/>
          <w:b/>
          <w:sz w:val="24"/>
          <w:szCs w:val="24"/>
        </w:rPr>
      </w:pPr>
      <w:r w:rsidRPr="00EA592A">
        <w:rPr>
          <w:rFonts w:ascii="Book Antiqua" w:hAnsi="Book Antiqua"/>
          <w:b/>
          <w:sz w:val="24"/>
          <w:szCs w:val="24"/>
        </w:rPr>
        <w:t xml:space="preserve">Figure 7 Calibration </w:t>
      </w:r>
      <w:proofErr w:type="gramStart"/>
      <w:r w:rsidRPr="00EA592A">
        <w:rPr>
          <w:rFonts w:ascii="Book Antiqua" w:hAnsi="Book Antiqua"/>
          <w:b/>
          <w:sz w:val="24"/>
          <w:szCs w:val="24"/>
        </w:rPr>
        <w:t>curve</w:t>
      </w:r>
      <w:proofErr w:type="gramEnd"/>
      <w:r w:rsidRPr="00EA592A">
        <w:rPr>
          <w:rFonts w:ascii="Book Antiqua" w:hAnsi="Book Antiqua"/>
          <w:b/>
          <w:sz w:val="24"/>
          <w:szCs w:val="24"/>
        </w:rPr>
        <w:t xml:space="preserve"> of the predicted and observed probabilities of pathological complete response for the mFOLFOX6-RT regimen.</w:t>
      </w:r>
    </w:p>
    <w:p w:rsidR="002E730C" w:rsidRPr="00EA592A" w:rsidRDefault="002E730C">
      <w:pPr>
        <w:adjustRightInd w:val="0"/>
        <w:snapToGrid w:val="0"/>
        <w:spacing w:line="360" w:lineRule="auto"/>
        <w:rPr>
          <w:rFonts w:ascii="Book Antiqua" w:hAnsi="Book Antiqua"/>
          <w:sz w:val="24"/>
          <w:szCs w:val="24"/>
        </w:rPr>
      </w:pPr>
    </w:p>
    <w:p w:rsidR="002E730C" w:rsidRPr="00EA592A" w:rsidRDefault="00381226">
      <w:pPr>
        <w:adjustRightInd w:val="0"/>
        <w:snapToGrid w:val="0"/>
        <w:spacing w:line="360" w:lineRule="auto"/>
        <w:rPr>
          <w:rFonts w:ascii="Book Antiqua" w:hAnsi="Book Antiqua"/>
          <w:sz w:val="24"/>
          <w:szCs w:val="24"/>
        </w:rPr>
      </w:pPr>
      <w:r w:rsidRPr="00EA592A">
        <w:rPr>
          <w:rFonts w:ascii="Book Antiqua" w:hAnsi="Book Antiqua"/>
          <w:noProof/>
          <w:sz w:val="24"/>
          <w:szCs w:val="24"/>
        </w:rPr>
        <w:lastRenderedPageBreak/>
        <w:drawing>
          <wp:inline distT="0" distB="0" distL="114300" distR="114300" wp14:anchorId="0176EA30" wp14:editId="4A02D395">
            <wp:extent cx="5271135" cy="5189220"/>
            <wp:effectExtent l="0" t="0" r="5715" b="11430"/>
            <wp:docPr id="11" name="图片 11" descr="Figure 8 Calibration curve of the predicted and observed probability of pathological complete response (pCR) for the mFOLFOX6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ure 8 Calibration curve of the predicted and observed probability of pathological complete response (pCR) for the mFOLFOX6 regimen."/>
                    <pic:cNvPicPr>
                      <a:picLocks noChangeAspect="1"/>
                    </pic:cNvPicPr>
                  </pic:nvPicPr>
                  <pic:blipFill>
                    <a:blip r:embed="rId20"/>
                    <a:stretch>
                      <a:fillRect/>
                    </a:stretch>
                  </pic:blipFill>
                  <pic:spPr>
                    <a:xfrm>
                      <a:off x="0" y="0"/>
                      <a:ext cx="5271135" cy="5189220"/>
                    </a:xfrm>
                    <a:prstGeom prst="rect">
                      <a:avLst/>
                    </a:prstGeom>
                  </pic:spPr>
                </pic:pic>
              </a:graphicData>
            </a:graphic>
          </wp:inline>
        </w:drawing>
      </w:r>
    </w:p>
    <w:p w:rsidR="002E730C" w:rsidRPr="00EA592A" w:rsidRDefault="00381226">
      <w:pPr>
        <w:adjustRightInd w:val="0"/>
        <w:snapToGrid w:val="0"/>
        <w:spacing w:line="360" w:lineRule="auto"/>
        <w:rPr>
          <w:rFonts w:ascii="Book Antiqua" w:eastAsia="宋体" w:hAnsi="Book Antiqua"/>
          <w:sz w:val="24"/>
          <w:szCs w:val="24"/>
        </w:rPr>
      </w:pPr>
      <w:r w:rsidRPr="00EA592A">
        <w:rPr>
          <w:rFonts w:ascii="Book Antiqua" w:eastAsia="黑体" w:hAnsi="Book Antiqua"/>
          <w:b/>
          <w:sz w:val="24"/>
          <w:szCs w:val="24"/>
        </w:rPr>
        <w:t xml:space="preserve">Figure 8 Calibration </w:t>
      </w:r>
      <w:proofErr w:type="gramStart"/>
      <w:r w:rsidRPr="00EA592A">
        <w:rPr>
          <w:rFonts w:ascii="Book Antiqua" w:eastAsia="黑体" w:hAnsi="Book Antiqua"/>
          <w:b/>
          <w:sz w:val="24"/>
          <w:szCs w:val="24"/>
        </w:rPr>
        <w:t>curve</w:t>
      </w:r>
      <w:proofErr w:type="gramEnd"/>
      <w:r w:rsidRPr="00EA592A">
        <w:rPr>
          <w:rFonts w:ascii="Book Antiqua" w:eastAsia="黑体" w:hAnsi="Book Antiqua"/>
          <w:b/>
          <w:sz w:val="24"/>
          <w:szCs w:val="24"/>
        </w:rPr>
        <w:t xml:space="preserve"> of the predicted and observed probabilities of pathological complete response for the mFOLFOX6 regimen.</w:t>
      </w:r>
    </w:p>
    <w:sectPr w:rsidR="002E730C" w:rsidRPr="00EA5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5C" w:rsidRDefault="00192D5C" w:rsidP="00864366">
      <w:r>
        <w:separator/>
      </w:r>
    </w:p>
  </w:endnote>
  <w:endnote w:type="continuationSeparator" w:id="0">
    <w:p w:rsidR="00192D5C" w:rsidRDefault="00192D5C" w:rsidP="0086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Minion-Regular-Identity-H">
    <w:altName w:val="Segoe Print"/>
    <w:charset w:val="00"/>
    <w:family w:val="auto"/>
    <w:pitch w:val="default"/>
    <w:sig w:usb0="00000000" w:usb1="00000000" w:usb2="00000000" w:usb3="00000000" w:csb0="00040001" w:csb1="00000000"/>
  </w:font>
  <w:font w:name="Minion-Regular">
    <w:altName w:val="Segoe Print"/>
    <w:charset w:val="00"/>
    <w:family w:val="auto"/>
    <w:pitch w:val="default"/>
    <w:sig w:usb0="00000000" w:usb1="00000000" w:usb2="00000000"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5C" w:rsidRDefault="00192D5C" w:rsidP="00864366">
      <w:r>
        <w:separator/>
      </w:r>
    </w:p>
  </w:footnote>
  <w:footnote w:type="continuationSeparator" w:id="0">
    <w:p w:rsidR="00192D5C" w:rsidRDefault="00192D5C" w:rsidP="00864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72F"/>
    <w:rsid w:val="00071EF2"/>
    <w:rsid w:val="0007204E"/>
    <w:rsid w:val="000765EF"/>
    <w:rsid w:val="00080F74"/>
    <w:rsid w:val="000A2209"/>
    <w:rsid w:val="000C3A47"/>
    <w:rsid w:val="0010444D"/>
    <w:rsid w:val="00104D8A"/>
    <w:rsid w:val="00120C75"/>
    <w:rsid w:val="001551E7"/>
    <w:rsid w:val="00172A27"/>
    <w:rsid w:val="00174AF5"/>
    <w:rsid w:val="00192D5C"/>
    <w:rsid w:val="001E2AFC"/>
    <w:rsid w:val="00253129"/>
    <w:rsid w:val="00255384"/>
    <w:rsid w:val="00263061"/>
    <w:rsid w:val="002662DC"/>
    <w:rsid w:val="002B0C86"/>
    <w:rsid w:val="002D226D"/>
    <w:rsid w:val="002E0DC1"/>
    <w:rsid w:val="002E730C"/>
    <w:rsid w:val="0030625D"/>
    <w:rsid w:val="003153C1"/>
    <w:rsid w:val="00365F74"/>
    <w:rsid w:val="00381226"/>
    <w:rsid w:val="003912D8"/>
    <w:rsid w:val="0039392A"/>
    <w:rsid w:val="003B5C07"/>
    <w:rsid w:val="003D0489"/>
    <w:rsid w:val="003E7306"/>
    <w:rsid w:val="003E7C29"/>
    <w:rsid w:val="00436621"/>
    <w:rsid w:val="00460037"/>
    <w:rsid w:val="00460FF0"/>
    <w:rsid w:val="0047303D"/>
    <w:rsid w:val="004D759A"/>
    <w:rsid w:val="004F01CC"/>
    <w:rsid w:val="0050179C"/>
    <w:rsid w:val="005522FF"/>
    <w:rsid w:val="00556852"/>
    <w:rsid w:val="005F7B4D"/>
    <w:rsid w:val="00620CA0"/>
    <w:rsid w:val="00672506"/>
    <w:rsid w:val="006C30E0"/>
    <w:rsid w:val="006C4929"/>
    <w:rsid w:val="006D34DA"/>
    <w:rsid w:val="00723596"/>
    <w:rsid w:val="00745B81"/>
    <w:rsid w:val="00747864"/>
    <w:rsid w:val="007B3A8F"/>
    <w:rsid w:val="007C7DD3"/>
    <w:rsid w:val="007D40F9"/>
    <w:rsid w:val="007F3EA6"/>
    <w:rsid w:val="008114D3"/>
    <w:rsid w:val="00864366"/>
    <w:rsid w:val="008855AB"/>
    <w:rsid w:val="009120E3"/>
    <w:rsid w:val="00950AC6"/>
    <w:rsid w:val="009B500D"/>
    <w:rsid w:val="00A109A1"/>
    <w:rsid w:val="00A34F95"/>
    <w:rsid w:val="00A87293"/>
    <w:rsid w:val="00A92959"/>
    <w:rsid w:val="00AC34B1"/>
    <w:rsid w:val="00AE12B5"/>
    <w:rsid w:val="00B35BBB"/>
    <w:rsid w:val="00B832B4"/>
    <w:rsid w:val="00BA131E"/>
    <w:rsid w:val="00BA4B11"/>
    <w:rsid w:val="00BB50F1"/>
    <w:rsid w:val="00C43E0C"/>
    <w:rsid w:val="00C45033"/>
    <w:rsid w:val="00C571D6"/>
    <w:rsid w:val="00C94A5D"/>
    <w:rsid w:val="00D141E0"/>
    <w:rsid w:val="00D25083"/>
    <w:rsid w:val="00D540BB"/>
    <w:rsid w:val="00DE03B4"/>
    <w:rsid w:val="00E02571"/>
    <w:rsid w:val="00E2503D"/>
    <w:rsid w:val="00E326B0"/>
    <w:rsid w:val="00E35D7B"/>
    <w:rsid w:val="00E475EF"/>
    <w:rsid w:val="00E47B2C"/>
    <w:rsid w:val="00E82A50"/>
    <w:rsid w:val="00E91BFF"/>
    <w:rsid w:val="00E9520D"/>
    <w:rsid w:val="00E97DAB"/>
    <w:rsid w:val="00EA592A"/>
    <w:rsid w:val="00EF758C"/>
    <w:rsid w:val="00F37DFB"/>
    <w:rsid w:val="00F40DDF"/>
    <w:rsid w:val="00F60EF5"/>
    <w:rsid w:val="00F620BE"/>
    <w:rsid w:val="00F62879"/>
    <w:rsid w:val="00F71174"/>
    <w:rsid w:val="00FA5950"/>
    <w:rsid w:val="00FE3289"/>
    <w:rsid w:val="1D112C38"/>
    <w:rsid w:val="20B02AA7"/>
    <w:rsid w:val="24AE1125"/>
    <w:rsid w:val="29F714E5"/>
    <w:rsid w:val="39124562"/>
    <w:rsid w:val="3DB74020"/>
    <w:rsid w:val="47E71015"/>
    <w:rsid w:val="73F0410E"/>
    <w:rsid w:val="7BBC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semiHidden="0"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cs="Times New Roman"/>
      <w:sz w:val="20"/>
      <w:szCs w:val="24"/>
    </w:rPr>
  </w:style>
  <w:style w:type="paragraph" w:styleId="a4">
    <w:name w:val="annotation text"/>
    <w:basedOn w:val="a"/>
    <w:link w:val="Char"/>
    <w:uiPriority w:val="99"/>
    <w:qFormat/>
    <w:pPr>
      <w:jc w:val="left"/>
    </w:pPr>
    <w:rPr>
      <w:rFonts w:ascii="Calibri" w:eastAsia="宋体" w:hAnsi="Calibri" w:cs="Times New Roman"/>
      <w:szCs w:val="24"/>
    </w:rPr>
  </w:style>
  <w:style w:type="paragraph" w:styleId="a5">
    <w:name w:val="Balloon Text"/>
    <w:basedOn w:val="a"/>
    <w:link w:val="Char0"/>
    <w:rPr>
      <w:sz w:val="18"/>
      <w:szCs w:val="18"/>
    </w:rPr>
  </w:style>
  <w:style w:type="paragraph" w:styleId="a6">
    <w:name w:val="footer"/>
    <w:basedOn w:val="a"/>
    <w:link w:val="Char1"/>
    <w:qFormat/>
    <w:pPr>
      <w:tabs>
        <w:tab w:val="center" w:pos="4153"/>
        <w:tab w:val="right" w:pos="8306"/>
      </w:tabs>
      <w:snapToGrid w:val="0"/>
      <w:jc w:val="left"/>
    </w:pPr>
    <w:rPr>
      <w:rFonts w:ascii="Calibri" w:eastAsia="宋体" w:hAnsi="Calibri" w:cs="Times New Roman"/>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8">
    <w:name w:val="Hyperlink"/>
    <w:basedOn w:val="a0"/>
    <w:qFormat/>
    <w:rPr>
      <w:color w:val="0000FF"/>
      <w:u w:val="single"/>
    </w:rPr>
  </w:style>
  <w:style w:type="character" w:styleId="a9">
    <w:name w:val="annotation reference"/>
    <w:basedOn w:val="a0"/>
    <w:uiPriority w:val="99"/>
    <w:qFormat/>
    <w:rPr>
      <w:sz w:val="21"/>
      <w:szCs w:val="21"/>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fontstyle21">
    <w:name w:val="fontstyle21"/>
    <w:basedOn w:val="a0"/>
    <w:qFormat/>
    <w:rPr>
      <w:rFonts w:ascii="Book Antiqua" w:eastAsia="Book Antiqua" w:hAnsi="Book Antiqua" w:cs="Book Antiqua" w:hint="default"/>
      <w:color w:val="000000"/>
      <w:sz w:val="24"/>
      <w:szCs w:val="24"/>
    </w:rPr>
  </w:style>
  <w:style w:type="paragraph" w:customStyle="1" w:styleId="EndNoteBibliography">
    <w:name w:val="EndNote Bibliography"/>
    <w:basedOn w:val="a"/>
    <w:qFormat/>
    <w:rPr>
      <w:rFonts w:ascii="Calibri" w:eastAsia="宋体" w:hAnsi="Calibri" w:cs="Calibri"/>
      <w:sz w:val="20"/>
      <w:szCs w:val="24"/>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1Char">
    <w:name w:val="标题 1 Char"/>
    <w:basedOn w:val="a0"/>
    <w:link w:val="1"/>
    <w:qFormat/>
    <w:rPr>
      <w:rFonts w:ascii="宋体" w:hAnsi="宋体"/>
      <w:b/>
      <w:kern w:val="44"/>
      <w:sz w:val="48"/>
      <w:szCs w:val="48"/>
    </w:rPr>
  </w:style>
  <w:style w:type="character" w:customStyle="1" w:styleId="Char">
    <w:name w:val="批注文字 Char"/>
    <w:basedOn w:val="a0"/>
    <w:link w:val="a4"/>
    <w:uiPriority w:val="99"/>
    <w:qFormat/>
    <w:rPr>
      <w:rFonts w:ascii="Calibri" w:hAnsi="Calibri"/>
      <w:kern w:val="2"/>
      <w:sz w:val="21"/>
      <w:szCs w:val="24"/>
    </w:rPr>
  </w:style>
  <w:style w:type="character" w:customStyle="1" w:styleId="Char1">
    <w:name w:val="页脚 Char"/>
    <w:basedOn w:val="a0"/>
    <w:link w:val="a6"/>
    <w:qFormat/>
    <w:rPr>
      <w:rFonts w:ascii="Calibri" w:hAnsi="Calibri"/>
      <w:kern w:val="2"/>
      <w:sz w:val="18"/>
      <w:szCs w:val="18"/>
    </w:rPr>
  </w:style>
  <w:style w:type="character" w:customStyle="1" w:styleId="HTMLChar">
    <w:name w:val="HTML 预设格式 Char"/>
    <w:basedOn w:val="a0"/>
    <w:link w:val="HTML"/>
    <w:qFormat/>
    <w:rPr>
      <w:rFonts w:ascii="宋体" w:hAnsi="宋体"/>
      <w:sz w:val="24"/>
      <w:szCs w:val="24"/>
    </w:rPr>
  </w:style>
  <w:style w:type="paragraph" w:styleId="ab">
    <w:name w:val="List Paragraph"/>
    <w:basedOn w:val="a"/>
    <w:uiPriority w:val="99"/>
    <w:qFormat/>
    <w:pPr>
      <w:ind w:firstLineChars="200" w:firstLine="420"/>
    </w:p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semiHidden="0"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cs="Times New Roman"/>
      <w:sz w:val="20"/>
      <w:szCs w:val="24"/>
    </w:rPr>
  </w:style>
  <w:style w:type="paragraph" w:styleId="a4">
    <w:name w:val="annotation text"/>
    <w:basedOn w:val="a"/>
    <w:link w:val="Char"/>
    <w:uiPriority w:val="99"/>
    <w:qFormat/>
    <w:pPr>
      <w:jc w:val="left"/>
    </w:pPr>
    <w:rPr>
      <w:rFonts w:ascii="Calibri" w:eastAsia="宋体" w:hAnsi="Calibri" w:cs="Times New Roman"/>
      <w:szCs w:val="24"/>
    </w:rPr>
  </w:style>
  <w:style w:type="paragraph" w:styleId="a5">
    <w:name w:val="Balloon Text"/>
    <w:basedOn w:val="a"/>
    <w:link w:val="Char0"/>
    <w:rPr>
      <w:sz w:val="18"/>
      <w:szCs w:val="18"/>
    </w:rPr>
  </w:style>
  <w:style w:type="paragraph" w:styleId="a6">
    <w:name w:val="footer"/>
    <w:basedOn w:val="a"/>
    <w:link w:val="Char1"/>
    <w:qFormat/>
    <w:pPr>
      <w:tabs>
        <w:tab w:val="center" w:pos="4153"/>
        <w:tab w:val="right" w:pos="8306"/>
      </w:tabs>
      <w:snapToGrid w:val="0"/>
      <w:jc w:val="left"/>
    </w:pPr>
    <w:rPr>
      <w:rFonts w:ascii="Calibri" w:eastAsia="宋体" w:hAnsi="Calibri" w:cs="Times New Roman"/>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8">
    <w:name w:val="Hyperlink"/>
    <w:basedOn w:val="a0"/>
    <w:qFormat/>
    <w:rPr>
      <w:color w:val="0000FF"/>
      <w:u w:val="single"/>
    </w:rPr>
  </w:style>
  <w:style w:type="character" w:styleId="a9">
    <w:name w:val="annotation reference"/>
    <w:basedOn w:val="a0"/>
    <w:uiPriority w:val="99"/>
    <w:qFormat/>
    <w:rPr>
      <w:sz w:val="21"/>
      <w:szCs w:val="21"/>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fontstyle21">
    <w:name w:val="fontstyle21"/>
    <w:basedOn w:val="a0"/>
    <w:qFormat/>
    <w:rPr>
      <w:rFonts w:ascii="Book Antiqua" w:eastAsia="Book Antiqua" w:hAnsi="Book Antiqua" w:cs="Book Antiqua" w:hint="default"/>
      <w:color w:val="000000"/>
      <w:sz w:val="24"/>
      <w:szCs w:val="24"/>
    </w:rPr>
  </w:style>
  <w:style w:type="paragraph" w:customStyle="1" w:styleId="EndNoteBibliography">
    <w:name w:val="EndNote Bibliography"/>
    <w:basedOn w:val="a"/>
    <w:qFormat/>
    <w:rPr>
      <w:rFonts w:ascii="Calibri" w:eastAsia="宋体" w:hAnsi="Calibri" w:cs="Calibri"/>
      <w:sz w:val="20"/>
      <w:szCs w:val="24"/>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1Char">
    <w:name w:val="标题 1 Char"/>
    <w:basedOn w:val="a0"/>
    <w:link w:val="1"/>
    <w:qFormat/>
    <w:rPr>
      <w:rFonts w:ascii="宋体" w:hAnsi="宋体"/>
      <w:b/>
      <w:kern w:val="44"/>
      <w:sz w:val="48"/>
      <w:szCs w:val="48"/>
    </w:rPr>
  </w:style>
  <w:style w:type="character" w:customStyle="1" w:styleId="Char">
    <w:name w:val="批注文字 Char"/>
    <w:basedOn w:val="a0"/>
    <w:link w:val="a4"/>
    <w:uiPriority w:val="99"/>
    <w:qFormat/>
    <w:rPr>
      <w:rFonts w:ascii="Calibri" w:hAnsi="Calibri"/>
      <w:kern w:val="2"/>
      <w:sz w:val="21"/>
      <w:szCs w:val="24"/>
    </w:rPr>
  </w:style>
  <w:style w:type="character" w:customStyle="1" w:styleId="Char1">
    <w:name w:val="页脚 Char"/>
    <w:basedOn w:val="a0"/>
    <w:link w:val="a6"/>
    <w:qFormat/>
    <w:rPr>
      <w:rFonts w:ascii="Calibri" w:hAnsi="Calibri"/>
      <w:kern w:val="2"/>
      <w:sz w:val="18"/>
      <w:szCs w:val="18"/>
    </w:rPr>
  </w:style>
  <w:style w:type="character" w:customStyle="1" w:styleId="HTMLChar">
    <w:name w:val="HTML 预设格式 Char"/>
    <w:basedOn w:val="a0"/>
    <w:link w:val="HTML"/>
    <w:qFormat/>
    <w:rPr>
      <w:rFonts w:ascii="宋体" w:hAnsi="宋体"/>
      <w:sz w:val="24"/>
      <w:szCs w:val="24"/>
    </w:rPr>
  </w:style>
  <w:style w:type="paragraph" w:styleId="ab">
    <w:name w:val="List Paragraph"/>
    <w:basedOn w:val="a"/>
    <w:uiPriority w:val="99"/>
    <w:qFormat/>
    <w:pPr>
      <w:ind w:firstLineChars="200" w:firstLine="420"/>
    </w:p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cid.org/0000-0001-8357-1615" TargetMode="Externa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elibrary.einstein.yu.edu/pubmed/?term=Joye%20I%5bAuthor%5d&amp;cauthor=true&amp;cauthor_uid=27142064"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jgnet.com/1007-9327/full/v25/i1/118.ht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creativecommons.org/licenses/by-nc/4.0/"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orcid.org/0000-0002-5489-4869"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10412</Words>
  <Characters>59354</Characters>
  <Application>Microsoft Office Word</Application>
  <DocSecurity>0</DocSecurity>
  <Lines>494</Lines>
  <Paragraphs>139</Paragraphs>
  <ScaleCrop>false</ScaleCrop>
  <Company/>
  <LinksUpToDate>false</LinksUpToDate>
  <CharactersWithSpaces>69627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李娟~Grace</dc:creator>
  <cp:lastModifiedBy>Administrator</cp:lastModifiedBy>
  <cp:revision>13</cp:revision>
  <dcterms:created xsi:type="dcterms:W3CDTF">2018-12-24T03:21:00Z</dcterms:created>
  <dcterms:modified xsi:type="dcterms:W3CDTF">2019-01-07T13:34:00Z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