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A3F8F" w14:textId="77777777" w:rsidR="00C85DF3" w:rsidRPr="002A46A6" w:rsidRDefault="00C85DF3" w:rsidP="00597B9A">
      <w:pPr>
        <w:spacing w:line="360" w:lineRule="auto"/>
        <w:rPr>
          <w:rFonts w:ascii="Book Antiqua" w:hAnsi="Book Antiqua"/>
          <w:b/>
          <w:lang w:val="en-GB"/>
        </w:rPr>
      </w:pPr>
      <w:r w:rsidRPr="002A46A6">
        <w:rPr>
          <w:rFonts w:ascii="Book Antiqua" w:hAnsi="Book Antiqua"/>
          <w:b/>
          <w:lang w:val="en-GB"/>
        </w:rPr>
        <w:t xml:space="preserve">Name of Journal: </w:t>
      </w:r>
      <w:r w:rsidRPr="002A46A6">
        <w:rPr>
          <w:rFonts w:ascii="Book Antiqua" w:hAnsi="Book Antiqua"/>
          <w:i/>
          <w:lang w:val="en-GB"/>
        </w:rPr>
        <w:t>World Journal of Clinical Cases</w:t>
      </w:r>
    </w:p>
    <w:p w14:paraId="7B851E59" w14:textId="6E37DC5B" w:rsidR="00C85DF3" w:rsidRPr="002A46A6" w:rsidRDefault="00C85DF3" w:rsidP="00597B9A">
      <w:pPr>
        <w:spacing w:line="360" w:lineRule="auto"/>
        <w:rPr>
          <w:rFonts w:ascii="Book Antiqua" w:eastAsiaTheme="minorEastAsia" w:hAnsi="Book Antiqua"/>
          <w:b/>
          <w:lang w:val="en-GB" w:eastAsia="zh-CN"/>
        </w:rPr>
      </w:pPr>
      <w:r w:rsidRPr="002A46A6">
        <w:rPr>
          <w:rFonts w:ascii="Book Antiqua" w:hAnsi="Book Antiqua"/>
          <w:b/>
          <w:lang w:val="en-GB"/>
        </w:rPr>
        <w:t xml:space="preserve">Manuscript No: </w:t>
      </w:r>
      <w:r w:rsidRPr="002A46A6">
        <w:rPr>
          <w:rFonts w:ascii="Book Antiqua" w:eastAsiaTheme="minorEastAsia" w:hAnsi="Book Antiqua"/>
          <w:lang w:val="en-GB" w:eastAsia="zh-CN"/>
        </w:rPr>
        <w:t>42867</w:t>
      </w:r>
    </w:p>
    <w:p w14:paraId="3CEA2E86" w14:textId="77777777" w:rsidR="00C85DF3" w:rsidRPr="002A46A6" w:rsidRDefault="00C85DF3" w:rsidP="00597B9A">
      <w:pPr>
        <w:spacing w:line="360" w:lineRule="auto"/>
        <w:rPr>
          <w:rFonts w:ascii="Book Antiqua" w:hAnsi="Book Antiqua"/>
          <w:lang w:val="en-GB"/>
        </w:rPr>
      </w:pPr>
      <w:r w:rsidRPr="002A46A6">
        <w:rPr>
          <w:rFonts w:ascii="Book Antiqua" w:hAnsi="Book Antiqua"/>
          <w:b/>
          <w:lang w:val="en-GB"/>
        </w:rPr>
        <w:t xml:space="preserve">Manuscript Type: </w:t>
      </w:r>
      <w:r w:rsidRPr="002A46A6">
        <w:rPr>
          <w:rFonts w:ascii="Book Antiqua" w:hAnsi="Book Antiqua"/>
          <w:lang w:val="en-GB"/>
        </w:rPr>
        <w:t>CASE REPORT</w:t>
      </w:r>
    </w:p>
    <w:p w14:paraId="0E44F962" w14:textId="7E89FA84" w:rsidR="006D6487" w:rsidRPr="002A46A6" w:rsidRDefault="00C91E67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Style w:val="fontstyle31"/>
          <w:color w:val="auto"/>
        </w:rPr>
        <w:br/>
      </w:r>
      <w:r w:rsidR="00585AB4" w:rsidRPr="002A46A6">
        <w:rPr>
          <w:rFonts w:ascii="Book Antiqua" w:hAnsi="Book Antiqua"/>
          <w:b/>
        </w:rPr>
        <w:t xml:space="preserve">Induction </w:t>
      </w:r>
      <w:r w:rsidR="00556091" w:rsidRPr="002A46A6">
        <w:rPr>
          <w:rFonts w:ascii="Book Antiqua" w:hAnsi="Book Antiqua"/>
          <w:b/>
        </w:rPr>
        <w:t>c</w:t>
      </w:r>
      <w:r w:rsidR="004111A7" w:rsidRPr="002A46A6">
        <w:rPr>
          <w:rFonts w:ascii="Book Antiqua" w:hAnsi="Book Antiqua"/>
          <w:b/>
        </w:rPr>
        <w:t>hemotherapy</w:t>
      </w:r>
      <w:r w:rsidR="00C85DF3" w:rsidRPr="002A46A6">
        <w:rPr>
          <w:rFonts w:ascii="Book Antiqua" w:eastAsiaTheme="minorEastAsia" w:hAnsi="Book Antiqua"/>
          <w:b/>
          <w:lang w:eastAsia="zh-CN"/>
        </w:rPr>
        <w:t xml:space="preserve"> </w:t>
      </w:r>
      <w:r w:rsidR="00425158" w:rsidRPr="002A46A6">
        <w:rPr>
          <w:rFonts w:ascii="Book Antiqua" w:hAnsi="Book Antiqua"/>
          <w:b/>
        </w:rPr>
        <w:t>with doceta</w:t>
      </w:r>
      <w:r w:rsidR="00F124EB" w:rsidRPr="002A46A6">
        <w:rPr>
          <w:rFonts w:ascii="Book Antiqua" w:hAnsi="Book Antiqua"/>
          <w:b/>
        </w:rPr>
        <w:t>xel, cisplatin and fluorouracil</w:t>
      </w:r>
      <w:r w:rsidR="00CC18B8" w:rsidRPr="002A46A6">
        <w:rPr>
          <w:rFonts w:ascii="Book Antiqua" w:hAnsi="Book Antiqua"/>
          <w:b/>
        </w:rPr>
        <w:t xml:space="preserve"> </w:t>
      </w:r>
      <w:r w:rsidR="00556091" w:rsidRPr="002A46A6">
        <w:rPr>
          <w:rFonts w:ascii="Book Antiqua" w:hAnsi="Book Antiqua"/>
          <w:b/>
        </w:rPr>
        <w:t>f</w:t>
      </w:r>
      <w:r w:rsidR="006D6487" w:rsidRPr="002A46A6">
        <w:rPr>
          <w:rFonts w:ascii="Book Antiqua" w:hAnsi="Book Antiqua"/>
          <w:b/>
        </w:rPr>
        <w:t xml:space="preserve">ollowed by </w:t>
      </w:r>
      <w:r w:rsidR="00556091" w:rsidRPr="002A46A6">
        <w:rPr>
          <w:rFonts w:ascii="Book Antiqua" w:hAnsi="Book Antiqua"/>
          <w:b/>
        </w:rPr>
        <w:t>c</w:t>
      </w:r>
      <w:r w:rsidR="004111A7" w:rsidRPr="002A46A6">
        <w:rPr>
          <w:rFonts w:ascii="Book Antiqua" w:hAnsi="Book Antiqua"/>
          <w:b/>
        </w:rPr>
        <w:t xml:space="preserve">oncurrent </w:t>
      </w:r>
      <w:r w:rsidR="00556091" w:rsidRPr="002A46A6">
        <w:rPr>
          <w:rFonts w:ascii="Book Antiqua" w:hAnsi="Book Antiqua"/>
          <w:b/>
        </w:rPr>
        <w:t>c</w:t>
      </w:r>
      <w:r w:rsidR="006D6487" w:rsidRPr="002A46A6">
        <w:rPr>
          <w:rFonts w:ascii="Book Antiqua" w:hAnsi="Book Antiqua"/>
          <w:b/>
        </w:rPr>
        <w:t xml:space="preserve">hemoradiotherapy </w:t>
      </w:r>
      <w:r w:rsidR="004111A7" w:rsidRPr="002A46A6">
        <w:rPr>
          <w:rFonts w:ascii="Book Antiqua" w:hAnsi="Book Antiqua"/>
          <w:b/>
        </w:rPr>
        <w:t xml:space="preserve">for </w:t>
      </w:r>
      <w:r w:rsidR="00556091" w:rsidRPr="002A46A6">
        <w:rPr>
          <w:rFonts w:ascii="Book Antiqua" w:hAnsi="Book Antiqua"/>
          <w:b/>
        </w:rPr>
        <w:t>u</w:t>
      </w:r>
      <w:r w:rsidR="00585AB4" w:rsidRPr="002A46A6">
        <w:rPr>
          <w:rFonts w:ascii="Book Antiqua" w:hAnsi="Book Antiqua"/>
          <w:b/>
        </w:rPr>
        <w:t xml:space="preserve">nresectable </w:t>
      </w:r>
      <w:r w:rsidR="00556091" w:rsidRPr="002A46A6">
        <w:rPr>
          <w:rFonts w:ascii="Book Antiqua" w:hAnsi="Book Antiqua"/>
          <w:b/>
        </w:rPr>
        <w:t>sinonasal u</w:t>
      </w:r>
      <w:r w:rsidR="004111A7" w:rsidRPr="002A46A6">
        <w:rPr>
          <w:rFonts w:ascii="Book Antiqua" w:hAnsi="Book Antiqua"/>
          <w:b/>
        </w:rPr>
        <w:t xml:space="preserve">ndifferentiated </w:t>
      </w:r>
      <w:r w:rsidR="00556091" w:rsidRPr="002A46A6">
        <w:rPr>
          <w:rFonts w:ascii="Book Antiqua" w:hAnsi="Book Antiqua"/>
          <w:b/>
        </w:rPr>
        <w:t>c</w:t>
      </w:r>
      <w:r w:rsidR="004111A7" w:rsidRPr="002A46A6">
        <w:rPr>
          <w:rFonts w:ascii="Book Antiqua" w:hAnsi="Book Antiqua"/>
          <w:b/>
        </w:rPr>
        <w:t>arcinoma</w:t>
      </w:r>
      <w:r w:rsidR="00425158" w:rsidRPr="002A46A6">
        <w:rPr>
          <w:rFonts w:ascii="Book Antiqua" w:hAnsi="Book Antiqua"/>
          <w:b/>
        </w:rPr>
        <w:t xml:space="preserve">: </w:t>
      </w:r>
      <w:r w:rsidR="009747B5" w:rsidRPr="002A46A6">
        <w:rPr>
          <w:rFonts w:ascii="Book Antiqua" w:hAnsi="Book Antiqua"/>
          <w:b/>
        </w:rPr>
        <w:t xml:space="preserve">Two </w:t>
      </w:r>
      <w:r w:rsidR="00C85DF3" w:rsidRPr="002A46A6">
        <w:rPr>
          <w:rFonts w:ascii="Book Antiqua" w:hAnsi="Book Antiqua"/>
          <w:b/>
        </w:rPr>
        <w:t xml:space="preserve">cases </w:t>
      </w:r>
      <w:r w:rsidR="00CD6C8F" w:rsidRPr="002A46A6">
        <w:rPr>
          <w:rFonts w:ascii="Book Antiqua" w:hAnsi="Book Antiqua"/>
          <w:b/>
        </w:rPr>
        <w:t>of</w:t>
      </w:r>
      <w:r w:rsidR="00C85DF3" w:rsidRPr="002A46A6">
        <w:rPr>
          <w:rFonts w:ascii="Book Antiqua" w:hAnsi="Book Antiqua"/>
          <w:b/>
        </w:rPr>
        <w:t xml:space="preserve"> report</w:t>
      </w:r>
    </w:p>
    <w:p w14:paraId="24219DC2" w14:textId="77777777" w:rsidR="0013359A" w:rsidRPr="002A46A6" w:rsidRDefault="0013359A" w:rsidP="00597B9A">
      <w:pPr>
        <w:spacing w:line="360" w:lineRule="auto"/>
        <w:rPr>
          <w:rFonts w:ascii="Book Antiqua" w:hAnsi="Book Antiqua"/>
        </w:rPr>
      </w:pPr>
    </w:p>
    <w:p w14:paraId="10FAD4AC" w14:textId="7615D04E" w:rsidR="006D6487" w:rsidRPr="002A46A6" w:rsidRDefault="00F124EB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</w:rPr>
        <w:t>Watanabe</w:t>
      </w:r>
      <w:r w:rsidRPr="002A46A6">
        <w:rPr>
          <w:rFonts w:ascii="Book Antiqua" w:eastAsiaTheme="minorEastAsia" w:hAnsi="Book Antiqua" w:hint="eastAsia"/>
          <w:lang w:eastAsia="zh-CN"/>
        </w:rPr>
        <w:t xml:space="preserve"> S </w:t>
      </w:r>
      <w:r w:rsidRPr="002A46A6">
        <w:rPr>
          <w:rFonts w:ascii="Book Antiqua" w:eastAsiaTheme="minorEastAsia" w:hAnsi="Book Antiqua" w:hint="eastAsia"/>
          <w:i/>
          <w:lang w:eastAsia="zh-CN"/>
        </w:rPr>
        <w:t>et al</w:t>
      </w:r>
      <w:r w:rsidRPr="002A46A6">
        <w:rPr>
          <w:rFonts w:ascii="Book Antiqua" w:eastAsiaTheme="minorEastAsia" w:hAnsi="Book Antiqua" w:hint="eastAsia"/>
          <w:lang w:eastAsia="zh-CN"/>
        </w:rPr>
        <w:t xml:space="preserve">. </w:t>
      </w:r>
      <w:r w:rsidRPr="002A46A6">
        <w:rPr>
          <w:rFonts w:ascii="Book Antiqua" w:eastAsiaTheme="minorEastAsia" w:hAnsi="Book Antiqua"/>
          <w:lang w:eastAsia="zh-CN"/>
        </w:rPr>
        <w:t xml:space="preserve">Induction TPF chemotherapy for unresectable </w:t>
      </w:r>
      <w:r w:rsidRPr="002A46A6">
        <w:rPr>
          <w:rFonts w:ascii="Book Antiqua" w:eastAsiaTheme="minorEastAsia" w:hAnsi="Book Antiqua" w:hint="eastAsia"/>
          <w:lang w:eastAsia="zh-CN"/>
        </w:rPr>
        <w:t>SNUC</w:t>
      </w:r>
    </w:p>
    <w:p w14:paraId="4C1F54DB" w14:textId="77777777" w:rsidR="00F124EB" w:rsidRPr="002A46A6" w:rsidRDefault="00F124EB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1A641D4B" w14:textId="77777777" w:rsidR="002520CD" w:rsidRPr="002A46A6" w:rsidRDefault="002520CD" w:rsidP="00597B9A">
      <w:pPr>
        <w:spacing w:line="360" w:lineRule="auto"/>
        <w:rPr>
          <w:rFonts w:ascii="Book Antiqua" w:hAnsi="Book Antiqua"/>
        </w:rPr>
      </w:pPr>
      <w:proofErr w:type="spellStart"/>
      <w:r w:rsidRPr="002A46A6">
        <w:rPr>
          <w:rFonts w:ascii="Book Antiqua" w:hAnsi="Book Antiqua"/>
        </w:rPr>
        <w:t>Sho</w:t>
      </w:r>
      <w:proofErr w:type="spellEnd"/>
      <w:r w:rsidRPr="002A46A6">
        <w:rPr>
          <w:rFonts w:ascii="Book Antiqua" w:hAnsi="Book Antiqua"/>
        </w:rPr>
        <w:t xml:space="preserve"> Watanabe, Yoshitaka </w:t>
      </w:r>
      <w:proofErr w:type="spellStart"/>
      <w:r w:rsidRPr="002A46A6">
        <w:rPr>
          <w:rFonts w:ascii="Book Antiqua" w:hAnsi="Book Antiqua"/>
        </w:rPr>
        <w:t>Honma</w:t>
      </w:r>
      <w:proofErr w:type="spellEnd"/>
      <w:r w:rsidRPr="002A46A6">
        <w:rPr>
          <w:rFonts w:ascii="Book Antiqua" w:hAnsi="Book Antiqua"/>
        </w:rPr>
        <w:t>, Naoya Murakami, Hiroshi Igaki, Taisuke Mori, Hidekazu Hirano, Natsuko Okita, Hirokazu Shoji, Satoru Iwasa, Atsuo Takashima, Ken Kato, Kenya Kobayashi, Fumihiko Matsumoto, Seiichi Yoshimoto, Jun Itami, Narikazu Boku</w:t>
      </w:r>
    </w:p>
    <w:p w14:paraId="021C7375" w14:textId="77777777" w:rsidR="00041BCA" w:rsidRPr="002A46A6" w:rsidRDefault="00041BCA" w:rsidP="00597B9A">
      <w:pPr>
        <w:spacing w:line="360" w:lineRule="auto"/>
        <w:rPr>
          <w:rFonts w:ascii="Book Antiqua" w:hAnsi="Book Antiqua"/>
        </w:rPr>
      </w:pPr>
    </w:p>
    <w:p w14:paraId="5F3FFCFD" w14:textId="77F20BA5" w:rsidR="002520CD" w:rsidRPr="002A46A6" w:rsidRDefault="002520CD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t>Sho Watanabe, Yoshitaka Honma, Narikazu Boku,</w:t>
      </w:r>
      <w:r w:rsidR="00B61161" w:rsidRPr="002A46A6">
        <w:rPr>
          <w:rFonts w:ascii="Book Antiqua" w:hAnsi="Book Antiqua"/>
          <w:b/>
        </w:rPr>
        <w:t xml:space="preserve"> </w:t>
      </w:r>
      <w:r w:rsidRPr="002A46A6">
        <w:rPr>
          <w:rFonts w:ascii="Book Antiqua" w:hAnsi="Book Antiqua"/>
        </w:rPr>
        <w:t>Department of Head and Neck Medical Oncology, National Cancer Center Hospital, Tokyo</w:t>
      </w:r>
      <w:r w:rsidR="00BC22DC" w:rsidRPr="002A46A6">
        <w:t xml:space="preserve"> </w:t>
      </w:r>
      <w:r w:rsidR="00BC22DC" w:rsidRPr="002A46A6">
        <w:rPr>
          <w:rFonts w:ascii="Book Antiqua" w:hAnsi="Book Antiqua"/>
        </w:rPr>
        <w:t>1040045</w:t>
      </w:r>
      <w:r w:rsidRPr="002A46A6">
        <w:rPr>
          <w:rFonts w:ascii="Book Antiqua" w:hAnsi="Book Antiqua"/>
        </w:rPr>
        <w:t>, Japan</w:t>
      </w:r>
    </w:p>
    <w:p w14:paraId="1A845263" w14:textId="77777777" w:rsidR="00E91B01" w:rsidRPr="002A46A6" w:rsidRDefault="00E91B01" w:rsidP="00597B9A">
      <w:pPr>
        <w:spacing w:line="360" w:lineRule="auto"/>
        <w:rPr>
          <w:rFonts w:ascii="Book Antiqua" w:hAnsi="Book Antiqua"/>
        </w:rPr>
      </w:pPr>
    </w:p>
    <w:p w14:paraId="085B2BDC" w14:textId="0040C9F7" w:rsidR="002520CD" w:rsidRPr="002A46A6" w:rsidRDefault="002520CD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b/>
        </w:rPr>
        <w:t>Naoya Murakami, Hiroshi Igaki, Jun Itami</w:t>
      </w:r>
      <w:r w:rsidRPr="002A46A6">
        <w:rPr>
          <w:rFonts w:ascii="Book Antiqua" w:hAnsi="Book Antiqua"/>
        </w:rPr>
        <w:t xml:space="preserve">, Department of Radiation Oncology, National Cancer Center Hospital, </w:t>
      </w:r>
      <w:r w:rsidR="00BC22DC" w:rsidRPr="002A46A6">
        <w:rPr>
          <w:rFonts w:ascii="Book Antiqua" w:hAnsi="Book Antiqua"/>
        </w:rPr>
        <w:t>Tokyo</w:t>
      </w:r>
      <w:r w:rsidR="00BC22DC" w:rsidRPr="002A46A6">
        <w:t xml:space="preserve"> </w:t>
      </w:r>
      <w:r w:rsidR="00BC22DC" w:rsidRPr="002A46A6">
        <w:rPr>
          <w:rFonts w:ascii="Book Antiqua" w:hAnsi="Book Antiqua"/>
        </w:rPr>
        <w:t>1040045, Japan</w:t>
      </w:r>
    </w:p>
    <w:p w14:paraId="2CAE3951" w14:textId="77777777" w:rsidR="002520CD" w:rsidRPr="002A46A6" w:rsidRDefault="002520CD" w:rsidP="00597B9A">
      <w:pPr>
        <w:spacing w:line="360" w:lineRule="auto"/>
        <w:rPr>
          <w:rFonts w:ascii="Book Antiqua" w:hAnsi="Book Antiqua"/>
        </w:rPr>
      </w:pPr>
    </w:p>
    <w:p w14:paraId="32D99A37" w14:textId="414212E8" w:rsidR="002520CD" w:rsidRPr="002A46A6" w:rsidRDefault="002520CD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t xml:space="preserve">Taisuke Mori, </w:t>
      </w:r>
      <w:r w:rsidRPr="002A46A6">
        <w:rPr>
          <w:rFonts w:ascii="Book Antiqua" w:hAnsi="Book Antiqua"/>
        </w:rPr>
        <w:t>Department of Pathology and Clinical Laboratories, National Cancer Center Hospital,</w:t>
      </w:r>
      <w:r w:rsidR="006279A7" w:rsidRPr="002A46A6">
        <w:rPr>
          <w:rFonts w:ascii="Book Antiqua" w:hAnsi="Book Antiqua"/>
        </w:rPr>
        <w:t xml:space="preserve"> Tokyo</w:t>
      </w:r>
      <w:r w:rsidR="006279A7" w:rsidRPr="002A46A6">
        <w:t xml:space="preserve"> </w:t>
      </w:r>
      <w:r w:rsidR="006279A7" w:rsidRPr="002A46A6">
        <w:rPr>
          <w:rFonts w:ascii="Book Antiqua" w:hAnsi="Book Antiqua"/>
        </w:rPr>
        <w:t>1040045, Japan</w:t>
      </w:r>
    </w:p>
    <w:p w14:paraId="60FDF5E3" w14:textId="77777777" w:rsidR="002520CD" w:rsidRPr="002A46A6" w:rsidRDefault="002520CD" w:rsidP="00597B9A">
      <w:pPr>
        <w:spacing w:line="360" w:lineRule="auto"/>
        <w:rPr>
          <w:rFonts w:ascii="Book Antiqua" w:hAnsi="Book Antiqua"/>
          <w:b/>
        </w:rPr>
      </w:pPr>
    </w:p>
    <w:p w14:paraId="09CEF15D" w14:textId="7D471296" w:rsidR="002520CD" w:rsidRPr="002A46A6" w:rsidRDefault="002520CD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b/>
        </w:rPr>
        <w:t xml:space="preserve">Hidekazu Hirano, Natsuko Okita, Hirokazu Shoji, Satoru Iwasa, Atsuo Takashima, Ken Kato, </w:t>
      </w:r>
      <w:r w:rsidRPr="002A46A6">
        <w:rPr>
          <w:rFonts w:ascii="Book Antiqua" w:hAnsi="Book Antiqua"/>
        </w:rPr>
        <w:t xml:space="preserve">Department of Gastrointestinal Medical Oncology, National Cancer </w:t>
      </w:r>
      <w:r w:rsidRPr="002A46A6">
        <w:rPr>
          <w:rFonts w:ascii="Book Antiqua" w:hAnsi="Book Antiqua"/>
        </w:rPr>
        <w:lastRenderedPageBreak/>
        <w:t xml:space="preserve">Center Hospital, </w:t>
      </w:r>
      <w:r w:rsidR="006279A7" w:rsidRPr="002A46A6">
        <w:rPr>
          <w:rFonts w:ascii="Book Antiqua" w:hAnsi="Book Antiqua"/>
        </w:rPr>
        <w:t>Tokyo</w:t>
      </w:r>
      <w:r w:rsidR="006279A7" w:rsidRPr="002A46A6">
        <w:t xml:space="preserve"> </w:t>
      </w:r>
      <w:r w:rsidR="006279A7" w:rsidRPr="002A46A6">
        <w:rPr>
          <w:rFonts w:ascii="Book Antiqua" w:hAnsi="Book Antiqua"/>
        </w:rPr>
        <w:t>1040045, Japan</w:t>
      </w:r>
    </w:p>
    <w:p w14:paraId="630E45D7" w14:textId="77777777" w:rsidR="002520CD" w:rsidRPr="002A46A6" w:rsidRDefault="002520CD" w:rsidP="00597B9A">
      <w:pPr>
        <w:spacing w:line="360" w:lineRule="auto"/>
        <w:rPr>
          <w:rFonts w:ascii="Book Antiqua" w:hAnsi="Book Antiqua"/>
          <w:b/>
        </w:rPr>
      </w:pPr>
    </w:p>
    <w:p w14:paraId="75CE08FD" w14:textId="000F9D77" w:rsidR="002520CD" w:rsidRPr="002A46A6" w:rsidRDefault="002520CD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b/>
        </w:rPr>
        <w:t>Kenya Kobayashi, Fumihiko Matsumoto, Seiichi Yoshimoto</w:t>
      </w:r>
      <w:r w:rsidRPr="002A46A6">
        <w:rPr>
          <w:rFonts w:ascii="Book Antiqua" w:hAnsi="Book Antiqua"/>
        </w:rPr>
        <w:t xml:space="preserve">, Department of Head and Neck Surgery, National Cancer Center Hospital, </w:t>
      </w:r>
      <w:r w:rsidR="006279A7" w:rsidRPr="002A46A6">
        <w:rPr>
          <w:rFonts w:ascii="Book Antiqua" w:hAnsi="Book Antiqua"/>
        </w:rPr>
        <w:t>Tokyo</w:t>
      </w:r>
      <w:r w:rsidR="006279A7" w:rsidRPr="002A46A6">
        <w:t xml:space="preserve"> </w:t>
      </w:r>
      <w:r w:rsidR="006279A7" w:rsidRPr="002A46A6">
        <w:rPr>
          <w:rFonts w:ascii="Book Antiqua" w:hAnsi="Book Antiqua"/>
        </w:rPr>
        <w:t>1040045, Japan</w:t>
      </w:r>
    </w:p>
    <w:p w14:paraId="44912FC8" w14:textId="75C1AE50" w:rsidR="00D035F3" w:rsidRPr="002A46A6" w:rsidRDefault="00D035F3" w:rsidP="00597B9A">
      <w:pPr>
        <w:spacing w:line="360" w:lineRule="auto"/>
        <w:rPr>
          <w:rFonts w:ascii="Book Antiqua" w:hAnsi="Book Antiqua"/>
        </w:rPr>
      </w:pPr>
    </w:p>
    <w:p w14:paraId="4D963B24" w14:textId="2A98579C" w:rsidR="002520CD" w:rsidRPr="002A46A6" w:rsidRDefault="00BA084C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t>ORCID number:</w:t>
      </w:r>
      <w:r w:rsidR="00F124EB" w:rsidRPr="002A46A6">
        <w:rPr>
          <w:rFonts w:ascii="Book Antiqua" w:eastAsiaTheme="minorEastAsia" w:hAnsi="Book Antiqua" w:hint="eastAsia"/>
          <w:b/>
          <w:lang w:eastAsia="zh-CN"/>
        </w:rPr>
        <w:t xml:space="preserve"> </w:t>
      </w:r>
      <w:proofErr w:type="spellStart"/>
      <w:r w:rsidR="002520CD" w:rsidRPr="002A46A6">
        <w:rPr>
          <w:rFonts w:ascii="Book Antiqua" w:hAnsi="Book Antiqua"/>
        </w:rPr>
        <w:t>Sho</w:t>
      </w:r>
      <w:proofErr w:type="spellEnd"/>
      <w:r w:rsidR="002520CD" w:rsidRPr="002A46A6">
        <w:rPr>
          <w:rFonts w:ascii="Book Antiqua" w:hAnsi="Book Antiqua"/>
        </w:rPr>
        <w:t xml:space="preserve"> Watanabe (0000-0002-7489-5121); Yoshitaka Homma (0000-0002-4209-4493); Naoya Murakami (0000-0003-0660-9987); Hiroshi Igaki (0000-0001-7817-624X); Taisuke Mori (0000-0003-1838-7883); Hidekazu Hirano (0000-0003-1343-1419); Natsuko Okita (0000-0002-3990-5048); Hirokazu Shoji (0000-0002-8922-5227); Satoru Iwasa (0000-0003-3863-9582); Atsuo Takashima (0000-0001-9211-3894); Ken Kato (0000-0002-1733-5072); Kenya Kobayashi (0000-0002-5823-3718); Fumihiko Matsumoto (0000-0002-0802-8011); Seiichi Yoshimoto (0000-0001-9270-095X); Jun Itami (0000-0003-1579-7406); Narikazu Boku (0000-0002-1438-707X).</w:t>
      </w:r>
    </w:p>
    <w:p w14:paraId="22493777" w14:textId="77777777" w:rsidR="000B5703" w:rsidRPr="002A46A6" w:rsidRDefault="000B5703" w:rsidP="00597B9A">
      <w:pPr>
        <w:spacing w:line="360" w:lineRule="auto"/>
        <w:rPr>
          <w:rFonts w:ascii="Book Antiqua" w:hAnsi="Book Antiqua"/>
        </w:rPr>
      </w:pPr>
    </w:p>
    <w:p w14:paraId="3006E88F" w14:textId="3755A6F6" w:rsidR="002520CD" w:rsidRPr="002A46A6" w:rsidRDefault="006279A7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eastAsia="黑体" w:hAnsi="Book Antiqua"/>
          <w:b/>
          <w:kern w:val="0"/>
        </w:rPr>
        <w:t>Author contributions:</w:t>
      </w:r>
      <w:r w:rsidRPr="002A46A6">
        <w:rPr>
          <w:rFonts w:ascii="Book Antiqua" w:eastAsia="华文中宋" w:hAnsi="Book Antiqua"/>
          <w:kern w:val="0"/>
        </w:rPr>
        <w:t xml:space="preserve"> </w:t>
      </w:r>
      <w:r w:rsidR="002520CD" w:rsidRPr="002A46A6">
        <w:rPr>
          <w:rFonts w:ascii="Book Antiqua" w:hAnsi="Book Antiqua"/>
        </w:rPr>
        <w:t xml:space="preserve">Watanabe S, </w:t>
      </w:r>
      <w:proofErr w:type="spellStart"/>
      <w:r w:rsidR="002520CD" w:rsidRPr="002A46A6">
        <w:rPr>
          <w:rFonts w:ascii="Book Antiqua" w:hAnsi="Book Antiqua"/>
        </w:rPr>
        <w:t>Honma</w:t>
      </w:r>
      <w:proofErr w:type="spellEnd"/>
      <w:r w:rsidR="002520CD" w:rsidRPr="002A46A6">
        <w:rPr>
          <w:rFonts w:ascii="Book Antiqua" w:hAnsi="Book Antiqua"/>
        </w:rPr>
        <w:t xml:space="preserve"> Y, Murakami N, Igaki H, Kobayashi K and Matsumoto F were responsible for the patient care. Honma Y designed the study. Mori T performed the pathological review. All authors contributed to the manuscript preparation.</w:t>
      </w:r>
    </w:p>
    <w:p w14:paraId="02A190AB" w14:textId="77777777" w:rsidR="005B418F" w:rsidRPr="002A46A6" w:rsidRDefault="005B418F" w:rsidP="00597B9A">
      <w:pPr>
        <w:spacing w:line="360" w:lineRule="auto"/>
        <w:rPr>
          <w:rFonts w:ascii="Book Antiqua" w:hAnsi="Book Antiqua"/>
          <w:b/>
        </w:rPr>
      </w:pPr>
    </w:p>
    <w:p w14:paraId="5D6E69AB" w14:textId="6F77C5BE" w:rsidR="005B418F" w:rsidRPr="002A46A6" w:rsidRDefault="006279A7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  <w:kern w:val="0"/>
        </w:rPr>
        <w:t>Informed consent statement:</w:t>
      </w:r>
      <w:r w:rsidRPr="002A46A6">
        <w:rPr>
          <w:rFonts w:ascii="Book Antiqua" w:eastAsia="华文中宋" w:hAnsi="Book Antiqua"/>
          <w:kern w:val="0"/>
        </w:rPr>
        <w:t xml:space="preserve"> </w:t>
      </w:r>
      <w:r w:rsidR="005B418F" w:rsidRPr="002A46A6">
        <w:rPr>
          <w:rFonts w:ascii="Book Antiqua" w:hAnsi="Book Antiqua"/>
        </w:rPr>
        <w:t>Informed consent was obtained from the patients for whom identifying information is included in this article</w:t>
      </w:r>
      <w:r w:rsidR="005B418F" w:rsidRPr="002A46A6">
        <w:rPr>
          <w:rFonts w:ascii="Book Antiqua" w:hAnsi="Book Antiqua"/>
          <w:b/>
        </w:rPr>
        <w:t>.</w:t>
      </w:r>
    </w:p>
    <w:p w14:paraId="6F3236AF" w14:textId="77777777" w:rsidR="005B418F" w:rsidRPr="002A46A6" w:rsidRDefault="005B418F" w:rsidP="00597B9A">
      <w:pPr>
        <w:spacing w:line="360" w:lineRule="auto"/>
        <w:rPr>
          <w:rFonts w:ascii="Book Antiqua" w:hAnsi="Book Antiqua"/>
        </w:rPr>
      </w:pPr>
    </w:p>
    <w:p w14:paraId="7DA27BA5" w14:textId="29D63905" w:rsidR="005B418F" w:rsidRPr="002A46A6" w:rsidRDefault="006279A7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  <w:kern w:val="0"/>
          <w:lang w:val="it-IT"/>
        </w:rPr>
        <w:t>Conflict-of-interest statement</w:t>
      </w:r>
      <w:r w:rsidRPr="002A46A6">
        <w:rPr>
          <w:rFonts w:ascii="Book Antiqua" w:hAnsi="Book Antiqua"/>
          <w:b/>
          <w:kern w:val="0"/>
        </w:rPr>
        <w:t>:</w:t>
      </w:r>
      <w:r w:rsidRPr="002A46A6">
        <w:rPr>
          <w:rFonts w:ascii="Book Antiqua" w:eastAsia="华文中宋" w:hAnsi="Book Antiqua"/>
          <w:kern w:val="0"/>
        </w:rPr>
        <w:t xml:space="preserve"> </w:t>
      </w:r>
      <w:r w:rsidR="005B418F" w:rsidRPr="002A46A6">
        <w:rPr>
          <w:rFonts w:ascii="Book Antiqua" w:hAnsi="Book Antiqua"/>
        </w:rPr>
        <w:t>All authors declare that they have no conflict of interest.</w:t>
      </w:r>
    </w:p>
    <w:p w14:paraId="64E116C6" w14:textId="77777777" w:rsidR="005B418F" w:rsidRPr="002A46A6" w:rsidRDefault="005B418F" w:rsidP="00597B9A">
      <w:pPr>
        <w:spacing w:line="360" w:lineRule="auto"/>
        <w:rPr>
          <w:rFonts w:ascii="Book Antiqua" w:hAnsi="Book Antiqua"/>
        </w:rPr>
      </w:pPr>
    </w:p>
    <w:p w14:paraId="1A8F09E0" w14:textId="1B200C42" w:rsidR="00F86DA8" w:rsidRPr="002A46A6" w:rsidRDefault="006279A7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  <w:kern w:val="0"/>
        </w:rPr>
        <w:lastRenderedPageBreak/>
        <w:t>CARE Checklist (201</w:t>
      </w:r>
      <w:r w:rsidRPr="002A46A6">
        <w:rPr>
          <w:rFonts w:ascii="Book Antiqua" w:eastAsia="宋体" w:hAnsi="Book Antiqua"/>
          <w:b/>
          <w:kern w:val="0"/>
        </w:rPr>
        <w:t>6</w:t>
      </w:r>
      <w:r w:rsidRPr="002A46A6">
        <w:rPr>
          <w:rFonts w:ascii="Book Antiqua" w:hAnsi="Book Antiqua"/>
          <w:b/>
          <w:kern w:val="0"/>
        </w:rPr>
        <w:t>) statement:</w:t>
      </w:r>
      <w:r w:rsidRPr="002A46A6">
        <w:rPr>
          <w:rFonts w:ascii="Book Antiqua" w:eastAsia="华文中宋" w:hAnsi="Book Antiqua"/>
          <w:kern w:val="0"/>
        </w:rPr>
        <w:t xml:space="preserve"> </w:t>
      </w:r>
      <w:r w:rsidR="00F86DA8" w:rsidRPr="002A46A6">
        <w:rPr>
          <w:rFonts w:ascii="Book Antiqua" w:hAnsi="Book Antiqua"/>
        </w:rPr>
        <w:t>The authors have read the CARE Checklist (201</w:t>
      </w:r>
      <w:r w:rsidR="00937338" w:rsidRPr="002A46A6">
        <w:rPr>
          <w:rFonts w:ascii="Book Antiqua" w:hAnsi="Book Antiqua"/>
        </w:rPr>
        <w:t>6</w:t>
      </w:r>
      <w:r w:rsidR="00F86DA8" w:rsidRPr="002A46A6">
        <w:rPr>
          <w:rFonts w:ascii="Book Antiqua" w:hAnsi="Book Antiqua"/>
        </w:rPr>
        <w:t>), and the manuscript was prepared and revised accor</w:t>
      </w:r>
      <w:r w:rsidR="00937338" w:rsidRPr="002A46A6">
        <w:rPr>
          <w:rFonts w:ascii="Book Antiqua" w:hAnsi="Book Antiqua"/>
        </w:rPr>
        <w:t>ding to the CARE Checklist (2016</w:t>
      </w:r>
      <w:r w:rsidR="00F86DA8" w:rsidRPr="002A46A6">
        <w:rPr>
          <w:rFonts w:ascii="Book Antiqua" w:hAnsi="Book Antiqua"/>
        </w:rPr>
        <w:t>).</w:t>
      </w:r>
    </w:p>
    <w:p w14:paraId="7C7A8D5E" w14:textId="77777777" w:rsidR="00F86DA8" w:rsidRPr="002A46A6" w:rsidRDefault="00F86DA8" w:rsidP="00597B9A">
      <w:pPr>
        <w:spacing w:line="360" w:lineRule="auto"/>
        <w:rPr>
          <w:rFonts w:ascii="Book Antiqua" w:hAnsi="Book Antiqua"/>
        </w:rPr>
      </w:pPr>
    </w:p>
    <w:p w14:paraId="11758E3D" w14:textId="77777777" w:rsidR="006279A7" w:rsidRPr="002A46A6" w:rsidRDefault="006279A7" w:rsidP="006279A7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b/>
        </w:rPr>
        <w:t xml:space="preserve">Open-Access: </w:t>
      </w:r>
      <w:r w:rsidRPr="002A46A6">
        <w:rPr>
          <w:rFonts w:ascii="Book Antiqua" w:hAnsi="Book Antiqua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5DE792C" w14:textId="77777777" w:rsidR="006279A7" w:rsidRPr="002A46A6" w:rsidRDefault="006279A7" w:rsidP="006279A7">
      <w:pPr>
        <w:spacing w:line="360" w:lineRule="auto"/>
        <w:rPr>
          <w:rFonts w:ascii="Book Antiqua" w:hAnsi="Book Antiqua"/>
        </w:rPr>
      </w:pPr>
    </w:p>
    <w:p w14:paraId="22DB83F9" w14:textId="77777777" w:rsidR="006279A7" w:rsidRPr="002A46A6" w:rsidRDefault="006279A7" w:rsidP="006279A7">
      <w:pPr>
        <w:spacing w:line="360" w:lineRule="auto"/>
        <w:rPr>
          <w:rFonts w:ascii="Book Antiqua" w:hAnsi="Book Antiqua"/>
          <w:bCs/>
          <w:iCs/>
        </w:rPr>
      </w:pPr>
      <w:r w:rsidRPr="002A46A6">
        <w:rPr>
          <w:rFonts w:ascii="Book Antiqua" w:hAnsi="Book Antiqua"/>
          <w:b/>
          <w:bCs/>
          <w:iCs/>
        </w:rPr>
        <w:t>Manuscript source:</w:t>
      </w:r>
      <w:r w:rsidRPr="002A46A6">
        <w:rPr>
          <w:rFonts w:ascii="Book Antiqua" w:hAnsi="Book Antiqua"/>
          <w:bCs/>
          <w:iCs/>
        </w:rPr>
        <w:t xml:space="preserve"> Unsolicited manuscript</w:t>
      </w:r>
    </w:p>
    <w:p w14:paraId="5A62AC04" w14:textId="77777777" w:rsidR="006279A7" w:rsidRPr="002A46A6" w:rsidRDefault="006279A7" w:rsidP="006279A7">
      <w:pPr>
        <w:spacing w:line="360" w:lineRule="auto"/>
        <w:rPr>
          <w:rFonts w:ascii="Book Antiqua" w:eastAsia="宋体" w:hAnsi="Book Antiqua"/>
        </w:rPr>
      </w:pPr>
    </w:p>
    <w:p w14:paraId="5F1F16E6" w14:textId="4DDCD7C7" w:rsidR="002520CD" w:rsidRPr="002A46A6" w:rsidRDefault="006279A7" w:rsidP="006279A7">
      <w:pPr>
        <w:spacing w:line="360" w:lineRule="auto"/>
        <w:rPr>
          <w:rStyle w:val="a3"/>
          <w:rFonts w:ascii="Book Antiqua" w:eastAsiaTheme="minorEastAsia" w:hAnsi="Book Antiqua"/>
          <w:color w:val="auto"/>
          <w:u w:val="none"/>
          <w:lang w:eastAsia="zh-CN"/>
        </w:rPr>
      </w:pPr>
      <w:r w:rsidRPr="002A46A6">
        <w:rPr>
          <w:rFonts w:ascii="Book Antiqua" w:hAnsi="Book Antiqua" w:cs="Arial"/>
          <w:b/>
          <w:kern w:val="0"/>
        </w:rPr>
        <w:t>Corresponding author</w:t>
      </w:r>
      <w:r w:rsidRPr="002A46A6">
        <w:rPr>
          <w:rFonts w:ascii="Book Antiqua" w:hAnsi="Book Antiqua"/>
          <w:b/>
          <w:iCs/>
          <w:kern w:val="0"/>
        </w:rPr>
        <w:t xml:space="preserve">: </w:t>
      </w:r>
      <w:r w:rsidR="002520CD" w:rsidRPr="002A46A6">
        <w:rPr>
          <w:rFonts w:ascii="Book Antiqua" w:hAnsi="Book Antiqua"/>
          <w:b/>
        </w:rPr>
        <w:t xml:space="preserve">Yoshitaka </w:t>
      </w:r>
      <w:proofErr w:type="spellStart"/>
      <w:r w:rsidR="002520CD" w:rsidRPr="002A46A6">
        <w:rPr>
          <w:rFonts w:ascii="Book Antiqua" w:hAnsi="Book Antiqua"/>
          <w:b/>
        </w:rPr>
        <w:t>Honma</w:t>
      </w:r>
      <w:proofErr w:type="spellEnd"/>
      <w:r w:rsidR="002520CD" w:rsidRPr="002A46A6">
        <w:rPr>
          <w:rFonts w:ascii="Book Antiqua" w:hAnsi="Book Antiqua"/>
          <w:b/>
        </w:rPr>
        <w:t xml:space="preserve">, </w:t>
      </w:r>
      <w:r w:rsidRPr="002A46A6">
        <w:rPr>
          <w:rFonts w:ascii="Book Antiqua" w:hAnsi="Book Antiqua"/>
          <w:b/>
        </w:rPr>
        <w:t>MD, Chief Doctor,</w:t>
      </w:r>
      <w:r w:rsidR="002520CD" w:rsidRPr="002A46A6">
        <w:rPr>
          <w:rFonts w:ascii="Book Antiqua" w:hAnsi="Book Antiqua"/>
          <w:b/>
        </w:rPr>
        <w:t xml:space="preserve"> </w:t>
      </w:r>
      <w:r w:rsidR="002520CD" w:rsidRPr="002A46A6">
        <w:rPr>
          <w:rFonts w:ascii="Book Antiqua" w:hAnsi="Book Antiqua"/>
        </w:rPr>
        <w:t xml:space="preserve">Department of Head and Neck Medical Oncology, National Cancer Center Hospital, 1-1, </w:t>
      </w:r>
      <w:proofErr w:type="spellStart"/>
      <w:r w:rsidR="002520CD" w:rsidRPr="002A46A6">
        <w:rPr>
          <w:rFonts w:ascii="Book Antiqua" w:hAnsi="Book Antiqua"/>
        </w:rPr>
        <w:t>Tsukiji</w:t>
      </w:r>
      <w:proofErr w:type="spellEnd"/>
      <w:r w:rsidR="002520CD" w:rsidRPr="002A46A6">
        <w:rPr>
          <w:rFonts w:ascii="Book Antiqua" w:hAnsi="Book Antiqua"/>
        </w:rPr>
        <w:t xml:space="preserve"> 5, Chuo-</w:t>
      </w:r>
      <w:proofErr w:type="spellStart"/>
      <w:r w:rsidR="002520CD" w:rsidRPr="002A46A6">
        <w:rPr>
          <w:rFonts w:ascii="Book Antiqua" w:hAnsi="Book Antiqua"/>
        </w:rPr>
        <w:t>ku</w:t>
      </w:r>
      <w:proofErr w:type="spellEnd"/>
      <w:r w:rsidR="002520CD" w:rsidRPr="002A46A6">
        <w:rPr>
          <w:rFonts w:ascii="Book Antiqua" w:hAnsi="Book Antiqua"/>
        </w:rPr>
        <w:t xml:space="preserve">, </w:t>
      </w:r>
      <w:r w:rsidRPr="002A46A6">
        <w:rPr>
          <w:rFonts w:ascii="Book Antiqua" w:hAnsi="Book Antiqua"/>
        </w:rPr>
        <w:t>Tokyo 1040045, Japan</w:t>
      </w:r>
      <w:r w:rsidR="002520CD" w:rsidRPr="002A46A6">
        <w:rPr>
          <w:rFonts w:ascii="Book Antiqua" w:hAnsi="Book Antiqua"/>
        </w:rPr>
        <w:t xml:space="preserve">. </w:t>
      </w:r>
      <w:hyperlink r:id="rId10" w:history="1">
        <w:r w:rsidRPr="002A46A6">
          <w:rPr>
            <w:rStyle w:val="a3"/>
            <w:rFonts w:ascii="Book Antiqua" w:hAnsi="Book Antiqua"/>
          </w:rPr>
          <w:t>yohonma@ncc.go.jp</w:t>
        </w:r>
      </w:hyperlink>
    </w:p>
    <w:p w14:paraId="1445FF38" w14:textId="5DC1F4FA" w:rsidR="002520CD" w:rsidRPr="002A46A6" w:rsidRDefault="002520CD" w:rsidP="00597B9A">
      <w:pPr>
        <w:spacing w:line="360" w:lineRule="auto"/>
        <w:rPr>
          <w:rFonts w:ascii="Book Antiqua" w:eastAsiaTheme="minorEastAsia" w:hAnsi="Book Antiqua"/>
          <w:b/>
          <w:lang w:eastAsia="zh-CN"/>
        </w:rPr>
      </w:pPr>
      <w:r w:rsidRPr="002A46A6">
        <w:rPr>
          <w:rFonts w:ascii="Book Antiqua" w:hAnsi="Book Antiqua"/>
          <w:b/>
        </w:rPr>
        <w:t>Telephone:</w:t>
      </w:r>
      <w:r w:rsidRPr="002A46A6">
        <w:rPr>
          <w:rFonts w:ascii="Book Antiqua" w:hAnsi="Book Antiqua"/>
        </w:rPr>
        <w:t xml:space="preserve"> </w:t>
      </w:r>
      <w:r w:rsidR="006279A7" w:rsidRPr="002A46A6">
        <w:rPr>
          <w:rFonts w:ascii="Book Antiqua" w:eastAsiaTheme="minorEastAsia" w:hAnsi="Book Antiqua" w:hint="eastAsia"/>
          <w:lang w:eastAsia="zh-CN"/>
        </w:rPr>
        <w:t>+</w:t>
      </w:r>
      <w:r w:rsidR="006279A7" w:rsidRPr="002A46A6">
        <w:rPr>
          <w:rFonts w:ascii="Book Antiqua" w:hAnsi="Book Antiqua"/>
        </w:rPr>
        <w:t>81-3-3542</w:t>
      </w:r>
      <w:r w:rsidRPr="002A46A6">
        <w:rPr>
          <w:rFonts w:ascii="Book Antiqua" w:hAnsi="Book Antiqua"/>
        </w:rPr>
        <w:t>2511</w:t>
      </w:r>
    </w:p>
    <w:p w14:paraId="74E00A16" w14:textId="77777777" w:rsidR="006279A7" w:rsidRPr="002A46A6" w:rsidRDefault="006279A7" w:rsidP="00597B9A">
      <w:pPr>
        <w:spacing w:line="360" w:lineRule="auto"/>
        <w:rPr>
          <w:rFonts w:ascii="Book Antiqua" w:eastAsiaTheme="minorEastAsia" w:hAnsi="Book Antiqua"/>
          <w:b/>
          <w:lang w:eastAsia="zh-CN"/>
        </w:rPr>
      </w:pPr>
    </w:p>
    <w:p w14:paraId="60ECFD5E" w14:textId="1315733B" w:rsidR="006279A7" w:rsidRPr="002A46A6" w:rsidRDefault="006279A7" w:rsidP="006279A7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b/>
        </w:rPr>
        <w:t xml:space="preserve">Received: </w:t>
      </w:r>
      <w:r w:rsidRPr="002A46A6">
        <w:rPr>
          <w:rFonts w:ascii="Book Antiqua" w:eastAsia="宋体" w:hAnsi="Book Antiqua"/>
        </w:rPr>
        <w:t>November</w:t>
      </w:r>
      <w:r w:rsidRPr="002A46A6">
        <w:rPr>
          <w:rFonts w:ascii="Book Antiqua" w:hAnsi="Book Antiqua"/>
        </w:rPr>
        <w:t xml:space="preserve"> </w:t>
      </w:r>
      <w:r w:rsidRPr="002A46A6">
        <w:rPr>
          <w:rFonts w:ascii="Book Antiqua" w:eastAsiaTheme="minorEastAsia" w:hAnsi="Book Antiqua" w:hint="eastAsia"/>
          <w:lang w:eastAsia="zh-CN"/>
        </w:rPr>
        <w:t>23</w:t>
      </w:r>
      <w:r w:rsidRPr="002A46A6">
        <w:rPr>
          <w:rFonts w:ascii="Book Antiqua" w:hAnsi="Book Antiqua"/>
        </w:rPr>
        <w:t>, 2018</w:t>
      </w:r>
    </w:p>
    <w:p w14:paraId="7EC0DBFB" w14:textId="082701AC" w:rsidR="006279A7" w:rsidRPr="002A46A6" w:rsidRDefault="006279A7" w:rsidP="006279A7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b/>
        </w:rPr>
        <w:t>Peer-review started:</w:t>
      </w:r>
      <w:r w:rsidRPr="002A46A6">
        <w:rPr>
          <w:rFonts w:ascii="Book Antiqua" w:hAnsi="Book Antiqua"/>
        </w:rPr>
        <w:t xml:space="preserve"> </w:t>
      </w:r>
      <w:r w:rsidRPr="002A46A6">
        <w:rPr>
          <w:rFonts w:ascii="Book Antiqua" w:eastAsia="宋体" w:hAnsi="Book Antiqua"/>
        </w:rPr>
        <w:t>November</w:t>
      </w:r>
      <w:r w:rsidRPr="002A46A6">
        <w:rPr>
          <w:rFonts w:ascii="Book Antiqua" w:hAnsi="Book Antiqua"/>
        </w:rPr>
        <w:t xml:space="preserve"> </w:t>
      </w:r>
      <w:r w:rsidRPr="002A46A6">
        <w:rPr>
          <w:rFonts w:ascii="Book Antiqua" w:eastAsiaTheme="minorEastAsia" w:hAnsi="Book Antiqua" w:hint="eastAsia"/>
          <w:lang w:eastAsia="zh-CN"/>
        </w:rPr>
        <w:t>23</w:t>
      </w:r>
      <w:r w:rsidRPr="002A46A6">
        <w:rPr>
          <w:rFonts w:ascii="Book Antiqua" w:hAnsi="Book Antiqua"/>
        </w:rPr>
        <w:t>, 2018</w:t>
      </w:r>
    </w:p>
    <w:p w14:paraId="47C42E69" w14:textId="1F2F56C0" w:rsidR="006279A7" w:rsidRPr="002A46A6" w:rsidRDefault="006279A7" w:rsidP="006279A7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  <w:b/>
        </w:rPr>
        <w:t>First decision:</w:t>
      </w:r>
      <w:r w:rsidRPr="002A46A6">
        <w:rPr>
          <w:rFonts w:ascii="Book Antiqua" w:hAnsi="Book Antiqua"/>
        </w:rPr>
        <w:t xml:space="preserve"> </w:t>
      </w:r>
      <w:r w:rsidRPr="002A46A6">
        <w:rPr>
          <w:rFonts w:ascii="Book Antiqua" w:eastAsia="宋体" w:hAnsi="Book Antiqua"/>
        </w:rPr>
        <w:t>January</w:t>
      </w:r>
      <w:r w:rsidRPr="002A46A6">
        <w:rPr>
          <w:rFonts w:ascii="Book Antiqua" w:hAnsi="Book Antiqua"/>
        </w:rPr>
        <w:t xml:space="preserve"> </w:t>
      </w:r>
      <w:r w:rsidRPr="002A46A6">
        <w:rPr>
          <w:rFonts w:ascii="Book Antiqua" w:eastAsia="宋体" w:hAnsi="Book Antiqua" w:hint="eastAsia"/>
          <w:lang w:eastAsia="zh-CN"/>
        </w:rPr>
        <w:t>1</w:t>
      </w:r>
      <w:r w:rsidRPr="002A46A6">
        <w:rPr>
          <w:rFonts w:ascii="Book Antiqua" w:eastAsia="宋体" w:hAnsi="Book Antiqua"/>
        </w:rPr>
        <w:t>2</w:t>
      </w:r>
      <w:r w:rsidRPr="002A46A6">
        <w:rPr>
          <w:rFonts w:ascii="Book Antiqua" w:hAnsi="Book Antiqua"/>
        </w:rPr>
        <w:t>, 201</w:t>
      </w:r>
      <w:r w:rsidRPr="002A46A6">
        <w:rPr>
          <w:rFonts w:ascii="Book Antiqua" w:eastAsiaTheme="minorEastAsia" w:hAnsi="Book Antiqua" w:hint="eastAsia"/>
          <w:lang w:eastAsia="zh-CN"/>
        </w:rPr>
        <w:t>9</w:t>
      </w:r>
    </w:p>
    <w:p w14:paraId="4C354025" w14:textId="24D0FDE5" w:rsidR="006279A7" w:rsidRPr="002A46A6" w:rsidRDefault="006279A7" w:rsidP="006279A7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b/>
        </w:rPr>
        <w:t xml:space="preserve">Revised: </w:t>
      </w:r>
      <w:r w:rsidRPr="002A46A6">
        <w:rPr>
          <w:rFonts w:ascii="Book Antiqua" w:eastAsia="宋体" w:hAnsi="Book Antiqua"/>
        </w:rPr>
        <w:t>January</w:t>
      </w:r>
      <w:r w:rsidRPr="002A46A6">
        <w:rPr>
          <w:rFonts w:ascii="Book Antiqua" w:hAnsi="Book Antiqua"/>
        </w:rPr>
        <w:t xml:space="preserve"> </w:t>
      </w:r>
      <w:r w:rsidRPr="002A46A6">
        <w:rPr>
          <w:rFonts w:ascii="Book Antiqua" w:eastAsia="宋体" w:hAnsi="Book Antiqua" w:hint="eastAsia"/>
          <w:lang w:eastAsia="zh-CN"/>
        </w:rPr>
        <w:t>27</w:t>
      </w:r>
      <w:r w:rsidRPr="002A46A6">
        <w:rPr>
          <w:rFonts w:ascii="Book Antiqua" w:hAnsi="Book Antiqua"/>
        </w:rPr>
        <w:t>, 2019</w:t>
      </w:r>
    </w:p>
    <w:p w14:paraId="31EAA8A7" w14:textId="287982AD" w:rsidR="006279A7" w:rsidRPr="002A46A6" w:rsidRDefault="006279A7" w:rsidP="006279A7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t>Accepted:</w:t>
      </w:r>
      <w:r w:rsidR="00702048" w:rsidRPr="002A46A6">
        <w:t xml:space="preserve"> </w:t>
      </w:r>
      <w:r w:rsidR="00702048" w:rsidRPr="002A46A6">
        <w:rPr>
          <w:rFonts w:ascii="Book Antiqua" w:hAnsi="Book Antiqua"/>
        </w:rPr>
        <w:t>February 26, 2019</w:t>
      </w:r>
      <w:r w:rsidRPr="002A46A6">
        <w:rPr>
          <w:rFonts w:ascii="Book Antiqua" w:hAnsi="Book Antiqua"/>
          <w:b/>
        </w:rPr>
        <w:t xml:space="preserve"> </w:t>
      </w:r>
    </w:p>
    <w:p w14:paraId="1254E703" w14:textId="1BF855D2" w:rsidR="006279A7" w:rsidRPr="002A46A6" w:rsidRDefault="006279A7" w:rsidP="006279A7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t xml:space="preserve">Article in press: </w:t>
      </w:r>
      <w:r w:rsidR="008F4AEA" w:rsidRPr="002A46A6">
        <w:rPr>
          <w:rFonts w:ascii="Book Antiqua" w:hAnsi="Book Antiqua"/>
        </w:rPr>
        <w:t>February 26, 2019</w:t>
      </w:r>
    </w:p>
    <w:p w14:paraId="495B28E8" w14:textId="44A33A39" w:rsidR="008F4AEA" w:rsidRPr="002A46A6" w:rsidRDefault="006279A7" w:rsidP="006279A7">
      <w:pPr>
        <w:spacing w:line="360" w:lineRule="auto"/>
        <w:rPr>
          <w:rFonts w:ascii="Book Antiqua" w:eastAsiaTheme="minorEastAsia" w:hAnsi="Book Antiqua" w:hint="eastAsia"/>
          <w:b/>
          <w:lang w:eastAsia="zh-CN"/>
        </w:rPr>
      </w:pPr>
      <w:r w:rsidRPr="002A46A6">
        <w:rPr>
          <w:rFonts w:ascii="Book Antiqua" w:hAnsi="Book Antiqua"/>
          <w:b/>
          <w:kern w:val="0"/>
        </w:rPr>
        <w:t>Published online:</w:t>
      </w:r>
      <w:r w:rsidRPr="002A46A6">
        <w:rPr>
          <w:rFonts w:ascii="Book Antiqua" w:hAnsi="Book Antiqua"/>
          <w:b/>
        </w:rPr>
        <w:t xml:space="preserve"> </w:t>
      </w:r>
      <w:r w:rsidR="008F4AEA" w:rsidRPr="002A46A6">
        <w:rPr>
          <w:rFonts w:ascii="Book Antiqua" w:hAnsi="Book Antiqua"/>
        </w:rPr>
        <w:t>March 26, 2019</w:t>
      </w:r>
    </w:p>
    <w:p w14:paraId="360CE47F" w14:textId="493D1BA1" w:rsidR="004765DD" w:rsidRPr="002A46A6" w:rsidRDefault="00723954" w:rsidP="006279A7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lastRenderedPageBreak/>
        <w:br w:type="page"/>
      </w:r>
    </w:p>
    <w:p w14:paraId="44803CF6" w14:textId="77777777" w:rsidR="00C91E67" w:rsidRPr="002A46A6" w:rsidRDefault="00C91E67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lastRenderedPageBreak/>
        <w:t>Abstract</w:t>
      </w:r>
    </w:p>
    <w:p w14:paraId="06AF74C0" w14:textId="6AABD6B4" w:rsidR="00C91E67" w:rsidRPr="002A46A6" w:rsidRDefault="00A87C2B" w:rsidP="00597B9A">
      <w:pPr>
        <w:spacing w:line="360" w:lineRule="auto"/>
        <w:rPr>
          <w:rFonts w:ascii="Book Antiqua" w:hAnsi="Book Antiqua"/>
          <w:i/>
        </w:rPr>
      </w:pPr>
      <w:r w:rsidRPr="002A46A6">
        <w:rPr>
          <w:rFonts w:ascii="Book Antiqua" w:hAnsi="Book Antiqua"/>
          <w:b/>
          <w:i/>
        </w:rPr>
        <w:t>BACKGROUND</w:t>
      </w:r>
    </w:p>
    <w:p w14:paraId="141E92E3" w14:textId="169DA7DD" w:rsidR="00C91E67" w:rsidRPr="002A46A6" w:rsidRDefault="00225B3A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</w:rPr>
        <w:t xml:space="preserve">Sinonasal undifferentiated carcinoma (SNUC) is a rare aggressive tumor that is often unresectable. </w:t>
      </w:r>
      <w:r w:rsidR="00A44E74" w:rsidRPr="002A46A6">
        <w:rPr>
          <w:rFonts w:ascii="Book Antiqua" w:hAnsi="Book Antiqua"/>
        </w:rPr>
        <w:t>Optimal</w:t>
      </w:r>
      <w:r w:rsidR="00FE3055" w:rsidRPr="002A46A6">
        <w:rPr>
          <w:rFonts w:ascii="Book Antiqua" w:hAnsi="Book Antiqua"/>
        </w:rPr>
        <w:t xml:space="preserve"> treatment </w:t>
      </w:r>
      <w:r w:rsidR="00A44E74" w:rsidRPr="002A46A6">
        <w:rPr>
          <w:rFonts w:ascii="Book Antiqua" w:hAnsi="Book Antiqua"/>
        </w:rPr>
        <w:t xml:space="preserve">for </w:t>
      </w:r>
      <w:r w:rsidR="00FE3055" w:rsidRPr="002A46A6">
        <w:rPr>
          <w:rFonts w:ascii="Book Antiqua" w:hAnsi="Book Antiqua"/>
        </w:rPr>
        <w:t xml:space="preserve">patients </w:t>
      </w:r>
      <w:r w:rsidR="00A44E74" w:rsidRPr="002A46A6">
        <w:rPr>
          <w:rFonts w:ascii="Book Antiqua" w:hAnsi="Book Antiqua"/>
        </w:rPr>
        <w:t>with unresectable</w:t>
      </w:r>
      <w:r w:rsidR="00830B6A" w:rsidRPr="002A46A6">
        <w:rPr>
          <w:rFonts w:ascii="Book Antiqua" w:hAnsi="Book Antiqua"/>
        </w:rPr>
        <w:t>,</w:t>
      </w:r>
      <w:r w:rsidR="00A44E74" w:rsidRPr="002A46A6">
        <w:rPr>
          <w:rFonts w:ascii="Book Antiqua" w:hAnsi="Book Antiqua"/>
        </w:rPr>
        <w:t xml:space="preserve"> locally advanced SNUC </w:t>
      </w:r>
      <w:r w:rsidR="00712BBF" w:rsidRPr="002A46A6">
        <w:rPr>
          <w:rFonts w:ascii="Book Antiqua" w:hAnsi="Book Antiqua"/>
        </w:rPr>
        <w:t xml:space="preserve">(LA-SNUC) </w:t>
      </w:r>
      <w:r w:rsidR="00A44E74" w:rsidRPr="002A46A6">
        <w:rPr>
          <w:rFonts w:ascii="Book Antiqua" w:hAnsi="Book Antiqua"/>
        </w:rPr>
        <w:t>has</w:t>
      </w:r>
      <w:r w:rsidR="00FE3055" w:rsidRPr="002A46A6">
        <w:rPr>
          <w:rFonts w:ascii="Book Antiqua" w:hAnsi="Book Antiqua"/>
        </w:rPr>
        <w:t xml:space="preserve"> not been established</w:t>
      </w:r>
      <w:r w:rsidR="00830B6A" w:rsidRPr="002A46A6">
        <w:rPr>
          <w:rFonts w:ascii="Book Antiqua" w:hAnsi="Book Antiqua"/>
        </w:rPr>
        <w:t>,</w:t>
      </w:r>
      <w:r w:rsidR="00D84A67" w:rsidRPr="002A46A6">
        <w:rPr>
          <w:rFonts w:ascii="Book Antiqua" w:hAnsi="Book Antiqua"/>
        </w:rPr>
        <w:t xml:space="preserve"> and the patient outcome remains poor</w:t>
      </w:r>
      <w:r w:rsidR="00FE3055" w:rsidRPr="002A46A6">
        <w:rPr>
          <w:rFonts w:ascii="Book Antiqua" w:hAnsi="Book Antiqua"/>
        </w:rPr>
        <w:t xml:space="preserve">. </w:t>
      </w:r>
      <w:r w:rsidRPr="002A46A6">
        <w:rPr>
          <w:rFonts w:ascii="Book Antiqua" w:hAnsi="Book Antiqua"/>
        </w:rPr>
        <w:t xml:space="preserve">We report two cases of </w:t>
      </w:r>
      <w:r w:rsidR="00D84A67" w:rsidRPr="002A46A6">
        <w:rPr>
          <w:rFonts w:ascii="Book Antiqua" w:hAnsi="Book Antiqua"/>
        </w:rPr>
        <w:t xml:space="preserve">unresectable </w:t>
      </w:r>
      <w:r w:rsidR="00712BBF" w:rsidRPr="002A46A6">
        <w:rPr>
          <w:rFonts w:ascii="Book Antiqua" w:hAnsi="Book Antiqua"/>
        </w:rPr>
        <w:t>LA-</w:t>
      </w:r>
      <w:r w:rsidRPr="002A46A6">
        <w:rPr>
          <w:rFonts w:ascii="Book Antiqua" w:hAnsi="Book Antiqua"/>
        </w:rPr>
        <w:t xml:space="preserve">SNUC </w:t>
      </w:r>
      <w:r w:rsidR="00712BBF" w:rsidRPr="002A46A6">
        <w:rPr>
          <w:rFonts w:ascii="Book Antiqua" w:hAnsi="Book Antiqua"/>
        </w:rPr>
        <w:t xml:space="preserve">in which induction </w:t>
      </w:r>
      <w:r w:rsidRPr="002A46A6">
        <w:rPr>
          <w:rFonts w:ascii="Book Antiqua" w:hAnsi="Book Antiqua"/>
        </w:rPr>
        <w:t>chemotherapy with docetaxel, cisplatin and fluorouracil (TPF) followed by radiotherapy with concurrent cisplatin (CCRT)</w:t>
      </w:r>
      <w:r w:rsidR="00712BBF" w:rsidRPr="002A46A6">
        <w:rPr>
          <w:rFonts w:ascii="Book Antiqua" w:hAnsi="Book Antiqua"/>
        </w:rPr>
        <w:t>, a standard treatment option for locally advanced head and neck cancer, demonstrated promising outcomes.</w:t>
      </w:r>
    </w:p>
    <w:p w14:paraId="592CE5BC" w14:textId="77777777" w:rsidR="004936FD" w:rsidRPr="002A46A6" w:rsidRDefault="004936FD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73F5DD96" w14:textId="24622898" w:rsidR="00C91E67" w:rsidRPr="002A46A6" w:rsidRDefault="00A87C2B" w:rsidP="00597B9A">
      <w:pPr>
        <w:spacing w:line="360" w:lineRule="auto"/>
        <w:rPr>
          <w:rFonts w:ascii="Book Antiqua" w:hAnsi="Book Antiqua"/>
          <w:b/>
          <w:i/>
        </w:rPr>
      </w:pPr>
      <w:r w:rsidRPr="002A46A6">
        <w:rPr>
          <w:rFonts w:ascii="Book Antiqua" w:hAnsi="Book Antiqua"/>
          <w:b/>
          <w:i/>
        </w:rPr>
        <w:t>CASE SUMMARY</w:t>
      </w:r>
    </w:p>
    <w:p w14:paraId="3A42BC81" w14:textId="393D7F76" w:rsidR="00C91E67" w:rsidRPr="002A46A6" w:rsidRDefault="00225B3A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</w:rPr>
        <w:t>A 39-year-old man presented with tearing and pain in the right eye. A biopsy of the tumor invading the sinonasal cavities, right orbit and cranial base confirmed the diagnos</w:t>
      </w:r>
      <w:r w:rsidR="00A44E74" w:rsidRPr="002A46A6">
        <w:rPr>
          <w:rFonts w:ascii="Book Antiqua" w:hAnsi="Book Antiqua"/>
        </w:rPr>
        <w:t xml:space="preserve">is of </w:t>
      </w:r>
      <w:r w:rsidR="00712BBF" w:rsidRPr="002A46A6">
        <w:rPr>
          <w:rFonts w:ascii="Book Antiqua" w:hAnsi="Book Antiqua"/>
        </w:rPr>
        <w:t>LA-</w:t>
      </w:r>
      <w:r w:rsidRPr="002A46A6">
        <w:rPr>
          <w:rFonts w:ascii="Book Antiqua" w:hAnsi="Book Antiqua"/>
        </w:rPr>
        <w:t xml:space="preserve">SNUC. Induction TPF chemotherapy induced remarkable tumor shrinkage and rapidly improved the symptoms. He subsequently received CCRT and achieved complete remission of the disease. The other case is a 21-year-old man who presented with worsening vision. The </w:t>
      </w:r>
      <w:r w:rsidR="00676B71" w:rsidRPr="002A46A6">
        <w:rPr>
          <w:rFonts w:ascii="Book Antiqua" w:hAnsi="Book Antiqua"/>
        </w:rPr>
        <w:t xml:space="preserve">unresectable </w:t>
      </w:r>
      <w:r w:rsidRPr="002A46A6">
        <w:rPr>
          <w:rFonts w:ascii="Book Antiqua" w:hAnsi="Book Antiqua"/>
        </w:rPr>
        <w:t xml:space="preserve">tumor involving the nasal septum and cranial base was </w:t>
      </w:r>
      <w:r w:rsidR="00676B71" w:rsidRPr="002A46A6">
        <w:rPr>
          <w:rFonts w:ascii="Book Antiqua" w:hAnsi="Book Antiqua"/>
        </w:rPr>
        <w:t xml:space="preserve">pathologically diagnosed as SNUC. </w:t>
      </w:r>
      <w:r w:rsidRPr="002A46A6">
        <w:rPr>
          <w:rFonts w:ascii="Book Antiqua" w:hAnsi="Book Antiqua"/>
        </w:rPr>
        <w:t>TPF chemotherapy followed by CCRT yielded complete remission of the disease with preserved visual function. Both patients have been disease-free for 44 mo.</w:t>
      </w:r>
    </w:p>
    <w:p w14:paraId="2A765376" w14:textId="77777777" w:rsidR="004936FD" w:rsidRPr="002A46A6" w:rsidRDefault="004936FD" w:rsidP="00597B9A">
      <w:pPr>
        <w:spacing w:line="360" w:lineRule="auto"/>
        <w:rPr>
          <w:rFonts w:ascii="Book Antiqua" w:eastAsiaTheme="minorEastAsia" w:hAnsi="Book Antiqua"/>
          <w:b/>
          <w:lang w:eastAsia="zh-CN"/>
        </w:rPr>
      </w:pPr>
    </w:p>
    <w:p w14:paraId="2D4661D4" w14:textId="008EDCB6" w:rsidR="00C91E67" w:rsidRPr="002A46A6" w:rsidRDefault="00A87C2B" w:rsidP="00597B9A">
      <w:pPr>
        <w:spacing w:line="360" w:lineRule="auto"/>
        <w:rPr>
          <w:rFonts w:ascii="Book Antiqua" w:hAnsi="Book Antiqua"/>
          <w:b/>
          <w:i/>
        </w:rPr>
      </w:pPr>
      <w:r w:rsidRPr="002A46A6">
        <w:rPr>
          <w:rFonts w:ascii="Book Antiqua" w:hAnsi="Book Antiqua"/>
          <w:b/>
          <w:i/>
        </w:rPr>
        <w:t>CONCLUSION</w:t>
      </w:r>
    </w:p>
    <w:p w14:paraId="2B85B122" w14:textId="41137F1E" w:rsidR="004F0324" w:rsidRPr="002A46A6" w:rsidRDefault="00450780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</w:rPr>
        <w:t xml:space="preserve">Induction </w:t>
      </w:r>
      <w:r w:rsidR="0038068F" w:rsidRPr="002A46A6">
        <w:rPr>
          <w:rFonts w:ascii="Book Antiqua" w:hAnsi="Book Antiqua"/>
        </w:rPr>
        <w:t xml:space="preserve">TPF chemotherapy followed by </w:t>
      </w:r>
      <w:r w:rsidR="00D15AF9" w:rsidRPr="002A46A6">
        <w:rPr>
          <w:rFonts w:ascii="Book Antiqua" w:hAnsi="Book Antiqua"/>
        </w:rPr>
        <w:t>CCRT</w:t>
      </w:r>
      <w:r w:rsidR="00BC131F" w:rsidRPr="002A46A6">
        <w:rPr>
          <w:rFonts w:ascii="Book Antiqua" w:hAnsi="Book Antiqua"/>
        </w:rPr>
        <w:t xml:space="preserve"> </w:t>
      </w:r>
      <w:r w:rsidR="00676B71" w:rsidRPr="002A46A6">
        <w:rPr>
          <w:rFonts w:ascii="Book Antiqua" w:hAnsi="Book Antiqua"/>
        </w:rPr>
        <w:t xml:space="preserve">may </w:t>
      </w:r>
      <w:r w:rsidR="009A2052" w:rsidRPr="002A46A6">
        <w:rPr>
          <w:rFonts w:ascii="Book Antiqua" w:hAnsi="Book Antiqua"/>
        </w:rPr>
        <w:t>remarkabl</w:t>
      </w:r>
      <w:r w:rsidR="006220B4" w:rsidRPr="002A46A6">
        <w:rPr>
          <w:rFonts w:ascii="Book Antiqua" w:hAnsi="Book Antiqua"/>
        </w:rPr>
        <w:t>y improve the</w:t>
      </w:r>
      <w:r w:rsidR="009A2052" w:rsidRPr="002A46A6">
        <w:rPr>
          <w:rFonts w:ascii="Book Antiqua" w:hAnsi="Book Antiqua"/>
        </w:rPr>
        <w:t xml:space="preserve"> </w:t>
      </w:r>
      <w:r w:rsidR="00676B71" w:rsidRPr="002A46A6">
        <w:rPr>
          <w:rFonts w:ascii="Book Antiqua" w:hAnsi="Book Antiqua"/>
        </w:rPr>
        <w:t xml:space="preserve">outcomes </w:t>
      </w:r>
      <w:r w:rsidR="005A4325" w:rsidRPr="002A46A6">
        <w:rPr>
          <w:rFonts w:ascii="Book Antiqua" w:hAnsi="Book Antiqua"/>
        </w:rPr>
        <w:t>in</w:t>
      </w:r>
      <w:r w:rsidR="00DB6A2D" w:rsidRPr="002A46A6">
        <w:rPr>
          <w:rFonts w:ascii="Book Antiqua" w:hAnsi="Book Antiqua"/>
        </w:rPr>
        <w:t xml:space="preserve"> </w:t>
      </w:r>
      <w:r w:rsidR="00712BBF" w:rsidRPr="002A46A6">
        <w:rPr>
          <w:rFonts w:ascii="Book Antiqua" w:hAnsi="Book Antiqua"/>
        </w:rPr>
        <w:t>LA-</w:t>
      </w:r>
      <w:r w:rsidR="00EF03B8" w:rsidRPr="002A46A6">
        <w:rPr>
          <w:rFonts w:ascii="Book Antiqua" w:hAnsi="Book Antiqua"/>
        </w:rPr>
        <w:t>SNUC</w:t>
      </w:r>
      <w:r w:rsidR="006220B4" w:rsidRPr="002A46A6">
        <w:rPr>
          <w:rFonts w:ascii="Book Antiqua" w:hAnsi="Book Antiqua"/>
        </w:rPr>
        <w:t xml:space="preserve"> patients</w:t>
      </w:r>
      <w:r w:rsidR="004936FD" w:rsidRPr="002A46A6">
        <w:rPr>
          <w:rFonts w:ascii="Book Antiqua" w:eastAsiaTheme="minorEastAsia" w:hAnsi="Book Antiqua" w:hint="eastAsia"/>
          <w:lang w:eastAsia="zh-CN"/>
        </w:rPr>
        <w:t>.</w:t>
      </w:r>
    </w:p>
    <w:p w14:paraId="19700907" w14:textId="77777777" w:rsidR="004936FD" w:rsidRPr="002A46A6" w:rsidRDefault="004936FD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7A0A96B0" w14:textId="398CEC20" w:rsidR="006D6487" w:rsidRPr="002A46A6" w:rsidRDefault="002E5A3C" w:rsidP="00597B9A">
      <w:pPr>
        <w:spacing w:line="360" w:lineRule="auto"/>
        <w:rPr>
          <w:rFonts w:ascii="Book Antiqua" w:hAnsi="Book Antiqua"/>
        </w:rPr>
      </w:pPr>
      <w:bookmarkStart w:id="0" w:name="OLE_LINK1"/>
      <w:r w:rsidRPr="002A46A6">
        <w:rPr>
          <w:rFonts w:ascii="Book Antiqua" w:hAnsi="Book Antiqua"/>
          <w:b/>
          <w:bCs/>
          <w:kern w:val="0"/>
        </w:rPr>
        <w:t>Key words</w:t>
      </w:r>
      <w:r w:rsidRPr="002A46A6">
        <w:rPr>
          <w:rFonts w:ascii="Book Antiqua" w:hAnsi="Book Antiqua"/>
          <w:kern w:val="0"/>
        </w:rPr>
        <w:t>:</w:t>
      </w:r>
      <w:r w:rsidRPr="002A46A6">
        <w:rPr>
          <w:rFonts w:ascii="Book Antiqua" w:eastAsia="华文中宋" w:hAnsi="Book Antiqua"/>
          <w:kern w:val="0"/>
        </w:rPr>
        <w:t xml:space="preserve"> </w:t>
      </w:r>
      <w:proofErr w:type="spellStart"/>
      <w:r w:rsidR="006D6487" w:rsidRPr="002A46A6">
        <w:rPr>
          <w:rFonts w:ascii="Book Antiqua" w:hAnsi="Book Antiqua"/>
        </w:rPr>
        <w:t>Sinonasal</w:t>
      </w:r>
      <w:proofErr w:type="spellEnd"/>
      <w:r w:rsidR="006D6487" w:rsidRPr="002A46A6">
        <w:rPr>
          <w:rFonts w:ascii="Book Antiqua" w:hAnsi="Book Antiqua"/>
        </w:rPr>
        <w:t xml:space="preserve"> undifferentiated carcinoma</w:t>
      </w:r>
      <w:r w:rsidR="00D259EC" w:rsidRPr="002A46A6">
        <w:rPr>
          <w:rFonts w:ascii="Book Antiqua" w:hAnsi="Book Antiqua"/>
        </w:rPr>
        <w:t>;</w:t>
      </w:r>
      <w:r w:rsidR="006D6487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Chemotherapy with docetaxel, </w:t>
      </w:r>
      <w:r w:rsidRPr="002A46A6">
        <w:rPr>
          <w:rFonts w:ascii="Book Antiqua" w:hAnsi="Book Antiqua"/>
        </w:rPr>
        <w:lastRenderedPageBreak/>
        <w:t>cisplatin and fluorouracil</w:t>
      </w:r>
      <w:r w:rsidR="00D259EC" w:rsidRPr="002A46A6">
        <w:rPr>
          <w:rFonts w:ascii="Book Antiqua" w:hAnsi="Book Antiqua"/>
        </w:rPr>
        <w:t xml:space="preserve"> chemotherapy;</w:t>
      </w:r>
      <w:r w:rsidR="008D1989" w:rsidRPr="002A46A6">
        <w:rPr>
          <w:rFonts w:ascii="Book Antiqua" w:hAnsi="Book Antiqua"/>
        </w:rPr>
        <w:t xml:space="preserve"> </w:t>
      </w:r>
      <w:r w:rsidR="00D259EC" w:rsidRPr="002A46A6">
        <w:rPr>
          <w:rFonts w:ascii="Book Antiqua" w:hAnsi="Book Antiqua"/>
        </w:rPr>
        <w:t>Docetaxel; C</w:t>
      </w:r>
      <w:r w:rsidR="008D1989" w:rsidRPr="002A46A6">
        <w:rPr>
          <w:rFonts w:ascii="Book Antiqua" w:hAnsi="Book Antiqua"/>
        </w:rPr>
        <w:t>isplatin</w:t>
      </w:r>
      <w:r w:rsidR="00D259EC" w:rsidRPr="002A46A6">
        <w:rPr>
          <w:rFonts w:ascii="Book Antiqua" w:hAnsi="Book Antiqua"/>
        </w:rPr>
        <w:t>;</w:t>
      </w:r>
      <w:r w:rsidR="008D1989" w:rsidRPr="002A46A6">
        <w:rPr>
          <w:rFonts w:ascii="Book Antiqua" w:hAnsi="Book Antiqua"/>
        </w:rPr>
        <w:t xml:space="preserve"> </w:t>
      </w:r>
      <w:r w:rsidR="00D259EC" w:rsidRPr="002A46A6">
        <w:rPr>
          <w:rFonts w:ascii="Book Antiqua" w:hAnsi="Book Antiqua"/>
        </w:rPr>
        <w:t>F</w:t>
      </w:r>
      <w:r w:rsidR="008D1989" w:rsidRPr="002A46A6">
        <w:rPr>
          <w:rFonts w:ascii="Book Antiqua" w:hAnsi="Book Antiqua"/>
        </w:rPr>
        <w:t>luorouracil</w:t>
      </w:r>
      <w:r w:rsidR="00D259EC" w:rsidRPr="002A46A6">
        <w:rPr>
          <w:rFonts w:ascii="Book Antiqua" w:hAnsi="Book Antiqua"/>
        </w:rPr>
        <w:t>; Intensity-modulated radiotherapy; Chemoradiotherapy</w:t>
      </w:r>
      <w:r w:rsidR="00B97137" w:rsidRPr="002A46A6">
        <w:rPr>
          <w:rFonts w:ascii="Book Antiqua" w:hAnsi="Book Antiqua"/>
        </w:rPr>
        <w:t>; Case report</w:t>
      </w:r>
    </w:p>
    <w:p w14:paraId="65484E6E" w14:textId="6ED292C5" w:rsidR="00D259EC" w:rsidRPr="002A46A6" w:rsidRDefault="00D259EC" w:rsidP="00597B9A">
      <w:pPr>
        <w:spacing w:line="360" w:lineRule="auto"/>
        <w:rPr>
          <w:rFonts w:ascii="Book Antiqua" w:hAnsi="Book Antiqua"/>
        </w:rPr>
      </w:pPr>
    </w:p>
    <w:p w14:paraId="735E303C" w14:textId="77777777" w:rsidR="002E5A3C" w:rsidRPr="002A46A6" w:rsidRDefault="002E5A3C" w:rsidP="00BB2643">
      <w:pPr>
        <w:spacing w:line="360" w:lineRule="auto"/>
        <w:ind w:right="-2"/>
        <w:rPr>
          <w:rFonts w:ascii="Book Antiqua" w:hAnsi="Book Antiqua" w:cs="Arial"/>
        </w:rPr>
      </w:pPr>
      <w:r w:rsidRPr="002A46A6">
        <w:rPr>
          <w:rFonts w:ascii="Book Antiqua" w:hAnsi="Book Antiqua" w:cs="Arial"/>
          <w:b/>
        </w:rPr>
        <w:t>© The Author(s) 2019.</w:t>
      </w:r>
      <w:r w:rsidRPr="002A46A6">
        <w:rPr>
          <w:rFonts w:ascii="Book Antiqua" w:hAnsi="Book Antiqua" w:cs="Arial"/>
        </w:rPr>
        <w:t xml:space="preserve"> Published by </w:t>
      </w:r>
      <w:proofErr w:type="spellStart"/>
      <w:r w:rsidRPr="002A46A6">
        <w:rPr>
          <w:rFonts w:ascii="Book Antiqua" w:hAnsi="Book Antiqua" w:cs="Arial"/>
        </w:rPr>
        <w:t>Baishideng</w:t>
      </w:r>
      <w:proofErr w:type="spellEnd"/>
      <w:r w:rsidRPr="002A46A6">
        <w:rPr>
          <w:rFonts w:ascii="Book Antiqua" w:hAnsi="Book Antiqua" w:cs="Arial"/>
        </w:rPr>
        <w:t xml:space="preserve"> Publishing Group Inc. All rights reserved.</w:t>
      </w:r>
    </w:p>
    <w:p w14:paraId="7F6D5A84" w14:textId="77777777" w:rsidR="002E5A3C" w:rsidRPr="002A46A6" w:rsidRDefault="002E5A3C" w:rsidP="002E5A3C">
      <w:pPr>
        <w:spacing w:line="360" w:lineRule="auto"/>
        <w:ind w:right="-565"/>
        <w:rPr>
          <w:rFonts w:ascii="Book Antiqua" w:hAnsi="Book Antiqua" w:cs="Arial"/>
          <w:b/>
        </w:rPr>
      </w:pPr>
    </w:p>
    <w:p w14:paraId="114915A6" w14:textId="6F1A2146" w:rsidR="00B762A4" w:rsidRPr="002A46A6" w:rsidRDefault="002E5A3C" w:rsidP="002E5A3C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 w:cs="Arial"/>
          <w:b/>
          <w:kern w:val="0"/>
        </w:rPr>
        <w:t xml:space="preserve">Core tip: </w:t>
      </w:r>
      <w:proofErr w:type="spellStart"/>
      <w:r w:rsidR="00BD1463" w:rsidRPr="002A46A6">
        <w:rPr>
          <w:rFonts w:ascii="Book Antiqua" w:hAnsi="Book Antiqua"/>
        </w:rPr>
        <w:t>Sinonasal</w:t>
      </w:r>
      <w:proofErr w:type="spellEnd"/>
      <w:r w:rsidR="00BD1463" w:rsidRPr="002A46A6">
        <w:rPr>
          <w:rFonts w:ascii="Book Antiqua" w:hAnsi="Book Antiqua"/>
        </w:rPr>
        <w:t xml:space="preserve"> undifferentiated carcinoma </w:t>
      </w:r>
      <w:r w:rsidR="000861E0" w:rsidRPr="002A46A6">
        <w:rPr>
          <w:rFonts w:ascii="Book Antiqua" w:hAnsi="Book Antiqua"/>
        </w:rPr>
        <w:t>easily invades</w:t>
      </w:r>
      <w:r w:rsidR="003E0A0B" w:rsidRPr="002A46A6">
        <w:rPr>
          <w:rFonts w:ascii="Book Antiqua" w:hAnsi="Book Antiqua"/>
        </w:rPr>
        <w:t xml:space="preserve"> adjacent organs</w:t>
      </w:r>
      <w:r w:rsidR="004F122F" w:rsidRPr="002A46A6">
        <w:rPr>
          <w:rFonts w:ascii="Book Antiqua" w:hAnsi="Book Antiqua"/>
        </w:rPr>
        <w:t xml:space="preserve"> </w:t>
      </w:r>
      <w:r w:rsidR="001F2FFE" w:rsidRPr="002A46A6">
        <w:rPr>
          <w:rFonts w:ascii="Book Antiqua" w:hAnsi="Book Antiqua"/>
        </w:rPr>
        <w:t xml:space="preserve">and </w:t>
      </w:r>
      <w:r w:rsidR="004F122F" w:rsidRPr="002A46A6">
        <w:rPr>
          <w:rFonts w:ascii="Book Antiqua" w:hAnsi="Book Antiqua"/>
        </w:rPr>
        <w:t>is often diagnosed in unresectable disease</w:t>
      </w:r>
      <w:r w:rsidR="003E0A0B" w:rsidRPr="002A46A6">
        <w:rPr>
          <w:rFonts w:ascii="Book Antiqua" w:hAnsi="Book Antiqua"/>
        </w:rPr>
        <w:t xml:space="preserve">. </w:t>
      </w:r>
      <w:r w:rsidR="004F122F" w:rsidRPr="002A46A6">
        <w:rPr>
          <w:rFonts w:ascii="Book Antiqua" w:hAnsi="Book Antiqua"/>
        </w:rPr>
        <w:t xml:space="preserve">Though multimodality treatment has been developed, there is no standard of care for </w:t>
      </w:r>
      <w:r w:rsidR="00EF2C09" w:rsidRPr="002A46A6">
        <w:rPr>
          <w:rFonts w:ascii="Book Antiqua" w:hAnsi="Book Antiqua"/>
        </w:rPr>
        <w:t xml:space="preserve">locally advanced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</w:t>
      </w:r>
      <w:r w:rsidR="004F122F" w:rsidRPr="002A46A6">
        <w:rPr>
          <w:rFonts w:ascii="Book Antiqua" w:hAnsi="Book Antiqua"/>
        </w:rPr>
        <w:t xml:space="preserve"> </w:t>
      </w:r>
      <w:r w:rsidR="00EF2C09" w:rsidRPr="002A46A6">
        <w:rPr>
          <w:rFonts w:ascii="Book Antiqua" w:hAnsi="Book Antiqua"/>
        </w:rPr>
        <w:t xml:space="preserve">(LA-SNUC) </w:t>
      </w:r>
      <w:r w:rsidR="004F122F" w:rsidRPr="002A46A6">
        <w:rPr>
          <w:rFonts w:ascii="Book Antiqua" w:hAnsi="Book Antiqua"/>
        </w:rPr>
        <w:t xml:space="preserve">and the patient outcome remains dismal. We report two cases of </w:t>
      </w:r>
      <w:r w:rsidR="00EF2C09" w:rsidRPr="002A46A6">
        <w:rPr>
          <w:rFonts w:ascii="Book Antiqua" w:hAnsi="Book Antiqua"/>
        </w:rPr>
        <w:t>unresectable LA-</w:t>
      </w:r>
      <w:r w:rsidR="004F122F" w:rsidRPr="002A46A6">
        <w:rPr>
          <w:rFonts w:ascii="Book Antiqua" w:hAnsi="Book Antiqua"/>
        </w:rPr>
        <w:t>SNUC</w:t>
      </w:r>
      <w:r w:rsidR="00EF2C09" w:rsidRPr="002A46A6">
        <w:rPr>
          <w:rFonts w:ascii="Book Antiqua" w:hAnsi="Book Antiqua"/>
        </w:rPr>
        <w:t xml:space="preserve"> in which induction chemotherapy with docetaxel, cisplatin and fluorouracil (TPF) followed by cisplatin-based concurrent chemoradiotherapy (CCRT) </w:t>
      </w:r>
      <w:r w:rsidR="001F2FFE" w:rsidRPr="002A46A6">
        <w:rPr>
          <w:rFonts w:ascii="Book Antiqua" w:hAnsi="Book Antiqua"/>
        </w:rPr>
        <w:t xml:space="preserve">rapidly improved symptoms </w:t>
      </w:r>
      <w:r w:rsidR="00EF2C09" w:rsidRPr="002A46A6">
        <w:rPr>
          <w:rFonts w:ascii="Book Antiqua" w:hAnsi="Book Antiqua"/>
        </w:rPr>
        <w:t xml:space="preserve">and </w:t>
      </w:r>
      <w:r w:rsidR="001F2FFE" w:rsidRPr="002A46A6">
        <w:rPr>
          <w:rFonts w:ascii="Book Antiqua" w:hAnsi="Book Antiqua"/>
        </w:rPr>
        <w:t xml:space="preserve">yielded </w:t>
      </w:r>
      <w:r w:rsidR="00EF2C09" w:rsidRPr="002A46A6">
        <w:rPr>
          <w:rFonts w:ascii="Book Antiqua" w:hAnsi="Book Antiqua"/>
        </w:rPr>
        <w:t xml:space="preserve">durable complete remission. </w:t>
      </w:r>
      <w:r w:rsidR="001F2FFE" w:rsidRPr="002A46A6">
        <w:rPr>
          <w:rFonts w:ascii="Book Antiqua" w:hAnsi="Book Antiqua"/>
        </w:rPr>
        <w:t xml:space="preserve">Together with review of literature, our cases show that TPF chemotherapy followed by CCRT, a standard treatment for locally advanced head and neck cancer, should be more </w:t>
      </w:r>
      <w:r w:rsidR="00B762A4" w:rsidRPr="002A46A6">
        <w:rPr>
          <w:rFonts w:ascii="Book Antiqua" w:hAnsi="Book Antiqua"/>
        </w:rPr>
        <w:t xml:space="preserve">encouraged </w:t>
      </w:r>
      <w:r w:rsidR="001F2FFE" w:rsidRPr="002A46A6">
        <w:rPr>
          <w:rFonts w:ascii="Book Antiqua" w:hAnsi="Book Antiqua"/>
        </w:rPr>
        <w:t xml:space="preserve">for </w:t>
      </w:r>
      <w:r w:rsidR="000D7F13" w:rsidRPr="002A46A6">
        <w:rPr>
          <w:rFonts w:ascii="Book Antiqua" w:hAnsi="Book Antiqua"/>
        </w:rPr>
        <w:t xml:space="preserve">unresectable </w:t>
      </w:r>
      <w:r w:rsidR="001F2FFE" w:rsidRPr="002A46A6">
        <w:rPr>
          <w:rFonts w:ascii="Book Antiqua" w:hAnsi="Book Antiqua"/>
        </w:rPr>
        <w:t>LA-SNUC.</w:t>
      </w:r>
    </w:p>
    <w:p w14:paraId="31764507" w14:textId="77777777" w:rsidR="00C91E67" w:rsidRPr="002A46A6" w:rsidRDefault="00C91E67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7F570946" w14:textId="77777777" w:rsidR="008F4AEA" w:rsidRPr="002A46A6" w:rsidRDefault="008F4AEA" w:rsidP="008F4AEA">
      <w:pPr>
        <w:spacing w:line="360" w:lineRule="auto"/>
        <w:rPr>
          <w:rFonts w:ascii="Book Antiqua" w:hAnsi="Book Antiqua"/>
        </w:rPr>
      </w:pPr>
      <w:bookmarkStart w:id="1" w:name="OLE_LINK53"/>
      <w:bookmarkStart w:id="2" w:name="OLE_LINK47"/>
      <w:bookmarkStart w:id="3" w:name="OLE_LINK48"/>
      <w:bookmarkStart w:id="4" w:name="OLE_LINK289"/>
      <w:bookmarkStart w:id="5" w:name="OLE_LINK494"/>
      <w:bookmarkStart w:id="6" w:name="OLE_LINK108"/>
      <w:bookmarkStart w:id="7" w:name="OLE_LINK109"/>
      <w:r w:rsidRPr="002A46A6">
        <w:rPr>
          <w:rFonts w:ascii="Book Antiqua" w:hAnsi="Book Antiqua"/>
          <w:b/>
        </w:rPr>
        <w:t xml:space="preserve">Citation: </w:t>
      </w:r>
      <w:r w:rsidR="00D67147" w:rsidRPr="002A46A6">
        <w:rPr>
          <w:rFonts w:ascii="Book Antiqua" w:hAnsi="Book Antiqua"/>
        </w:rPr>
        <w:t>Watanabe</w:t>
      </w:r>
      <w:r w:rsidR="00CD6C8F" w:rsidRPr="002A46A6">
        <w:rPr>
          <w:rFonts w:ascii="Book Antiqua" w:hAnsi="Book Antiqua"/>
        </w:rPr>
        <w:t xml:space="preserve"> S</w:t>
      </w:r>
      <w:r w:rsidR="00D67147" w:rsidRPr="002A46A6">
        <w:rPr>
          <w:rFonts w:ascii="Book Antiqua" w:hAnsi="Book Antiqua"/>
        </w:rPr>
        <w:t xml:space="preserve">, </w:t>
      </w:r>
      <w:proofErr w:type="spellStart"/>
      <w:r w:rsidR="00D67147" w:rsidRPr="002A46A6">
        <w:rPr>
          <w:rFonts w:ascii="Book Antiqua" w:hAnsi="Book Antiqua"/>
        </w:rPr>
        <w:t>Honma</w:t>
      </w:r>
      <w:proofErr w:type="spellEnd"/>
      <w:r w:rsidR="00CD6C8F" w:rsidRPr="002A46A6">
        <w:rPr>
          <w:rFonts w:ascii="Book Antiqua" w:hAnsi="Book Antiqua"/>
        </w:rPr>
        <w:t xml:space="preserve"> T</w:t>
      </w:r>
      <w:r w:rsidR="00D67147" w:rsidRPr="002A46A6">
        <w:rPr>
          <w:rFonts w:ascii="Book Antiqua" w:hAnsi="Book Antiqua"/>
        </w:rPr>
        <w:t>, Murakami</w:t>
      </w:r>
      <w:r w:rsidR="00CD6C8F" w:rsidRPr="002A46A6">
        <w:rPr>
          <w:rFonts w:ascii="Book Antiqua" w:hAnsi="Book Antiqua"/>
        </w:rPr>
        <w:t xml:space="preserve"> N</w:t>
      </w:r>
      <w:r w:rsidR="00D67147" w:rsidRPr="002A46A6">
        <w:rPr>
          <w:rFonts w:ascii="Book Antiqua" w:hAnsi="Book Antiqua"/>
        </w:rPr>
        <w:t>, Igaki</w:t>
      </w:r>
      <w:r w:rsidR="00CD6C8F" w:rsidRPr="002A46A6">
        <w:rPr>
          <w:rFonts w:ascii="Book Antiqua" w:hAnsi="Book Antiqua"/>
        </w:rPr>
        <w:t xml:space="preserve"> H</w:t>
      </w:r>
      <w:r w:rsidR="00D67147" w:rsidRPr="002A46A6">
        <w:rPr>
          <w:rFonts w:ascii="Book Antiqua" w:hAnsi="Book Antiqua"/>
        </w:rPr>
        <w:t>, Mori</w:t>
      </w:r>
      <w:r w:rsidR="00CD6C8F" w:rsidRPr="002A46A6">
        <w:rPr>
          <w:rFonts w:ascii="Book Antiqua" w:hAnsi="Book Antiqua"/>
        </w:rPr>
        <w:t xml:space="preserve"> T</w:t>
      </w:r>
      <w:r w:rsidR="00D67147" w:rsidRPr="002A46A6">
        <w:rPr>
          <w:rFonts w:ascii="Book Antiqua" w:hAnsi="Book Antiqua"/>
        </w:rPr>
        <w:t>, Hirano</w:t>
      </w:r>
      <w:r w:rsidR="00CD6C8F" w:rsidRPr="002A46A6">
        <w:rPr>
          <w:rFonts w:ascii="Book Antiqua" w:hAnsi="Book Antiqua"/>
        </w:rPr>
        <w:t xml:space="preserve"> H</w:t>
      </w:r>
      <w:r w:rsidR="00D67147" w:rsidRPr="002A46A6">
        <w:rPr>
          <w:rFonts w:ascii="Book Antiqua" w:hAnsi="Book Antiqua"/>
        </w:rPr>
        <w:t>, Okita</w:t>
      </w:r>
      <w:r w:rsidR="00CD6C8F" w:rsidRPr="002A46A6">
        <w:rPr>
          <w:rFonts w:ascii="Book Antiqua" w:hAnsi="Book Antiqua"/>
        </w:rPr>
        <w:t xml:space="preserve"> N</w:t>
      </w:r>
      <w:r w:rsidR="00D67147" w:rsidRPr="002A46A6">
        <w:rPr>
          <w:rFonts w:ascii="Book Antiqua" w:hAnsi="Book Antiqua"/>
        </w:rPr>
        <w:t>, Shoji</w:t>
      </w:r>
      <w:r w:rsidR="00CD6C8F" w:rsidRPr="002A46A6">
        <w:rPr>
          <w:rFonts w:ascii="Book Antiqua" w:hAnsi="Book Antiqua"/>
        </w:rPr>
        <w:t xml:space="preserve"> H</w:t>
      </w:r>
      <w:r w:rsidR="00D67147" w:rsidRPr="002A46A6">
        <w:rPr>
          <w:rFonts w:ascii="Book Antiqua" w:hAnsi="Book Antiqua"/>
        </w:rPr>
        <w:t>, Iwasa</w:t>
      </w:r>
      <w:r w:rsidR="00CD6C8F" w:rsidRPr="002A46A6">
        <w:rPr>
          <w:rFonts w:ascii="Book Antiqua" w:hAnsi="Book Antiqua"/>
        </w:rPr>
        <w:t xml:space="preserve"> S</w:t>
      </w:r>
      <w:r w:rsidR="00D67147" w:rsidRPr="002A46A6">
        <w:rPr>
          <w:rFonts w:ascii="Book Antiqua" w:hAnsi="Book Antiqua"/>
        </w:rPr>
        <w:t>, Takashima</w:t>
      </w:r>
      <w:r w:rsidR="00CD6C8F" w:rsidRPr="002A46A6">
        <w:rPr>
          <w:rFonts w:ascii="Book Antiqua" w:hAnsi="Book Antiqua"/>
        </w:rPr>
        <w:t xml:space="preserve"> A</w:t>
      </w:r>
      <w:r w:rsidR="00D67147" w:rsidRPr="002A46A6">
        <w:rPr>
          <w:rFonts w:ascii="Book Antiqua" w:hAnsi="Book Antiqua"/>
        </w:rPr>
        <w:t>, Kato</w:t>
      </w:r>
      <w:r w:rsidR="00CD6C8F" w:rsidRPr="002A46A6">
        <w:rPr>
          <w:rFonts w:ascii="Book Antiqua" w:hAnsi="Book Antiqua"/>
        </w:rPr>
        <w:t xml:space="preserve"> K</w:t>
      </w:r>
      <w:r w:rsidR="00D67147" w:rsidRPr="002A46A6">
        <w:rPr>
          <w:rFonts w:ascii="Book Antiqua" w:hAnsi="Book Antiqua"/>
        </w:rPr>
        <w:t>, Kobayashi</w:t>
      </w:r>
      <w:r w:rsidR="00CD6C8F" w:rsidRPr="002A46A6">
        <w:rPr>
          <w:rFonts w:ascii="Book Antiqua" w:hAnsi="Book Antiqua"/>
        </w:rPr>
        <w:t xml:space="preserve"> K</w:t>
      </w:r>
      <w:r w:rsidR="00D67147" w:rsidRPr="002A46A6">
        <w:rPr>
          <w:rFonts w:ascii="Book Antiqua" w:hAnsi="Book Antiqua"/>
        </w:rPr>
        <w:t xml:space="preserve">, </w:t>
      </w:r>
      <w:r w:rsidR="00CD6C8F" w:rsidRPr="002A46A6">
        <w:rPr>
          <w:rFonts w:ascii="Book Antiqua" w:hAnsi="Book Antiqua"/>
        </w:rPr>
        <w:t>M</w:t>
      </w:r>
      <w:r w:rsidR="00D67147" w:rsidRPr="002A46A6">
        <w:rPr>
          <w:rFonts w:ascii="Book Antiqua" w:hAnsi="Book Antiqua"/>
        </w:rPr>
        <w:t>atsumoto</w:t>
      </w:r>
      <w:r w:rsidR="00CD6C8F" w:rsidRPr="002A46A6">
        <w:rPr>
          <w:rFonts w:ascii="Book Antiqua" w:hAnsi="Book Antiqua"/>
        </w:rPr>
        <w:t xml:space="preserve"> F</w:t>
      </w:r>
      <w:r w:rsidR="00D67147" w:rsidRPr="002A46A6">
        <w:rPr>
          <w:rFonts w:ascii="Book Antiqua" w:hAnsi="Book Antiqua"/>
        </w:rPr>
        <w:t>, Yoshimoto</w:t>
      </w:r>
      <w:r w:rsidR="00CD6C8F" w:rsidRPr="002A46A6">
        <w:rPr>
          <w:rFonts w:ascii="Book Antiqua" w:hAnsi="Book Antiqua"/>
        </w:rPr>
        <w:t xml:space="preserve"> S</w:t>
      </w:r>
      <w:r w:rsidR="00D67147" w:rsidRPr="002A46A6">
        <w:rPr>
          <w:rFonts w:ascii="Book Antiqua" w:hAnsi="Book Antiqua"/>
        </w:rPr>
        <w:t>, Itami</w:t>
      </w:r>
      <w:r w:rsidR="00CD6C8F" w:rsidRPr="002A46A6">
        <w:rPr>
          <w:rFonts w:ascii="Book Antiqua" w:hAnsi="Book Antiqua"/>
        </w:rPr>
        <w:t xml:space="preserve"> J</w:t>
      </w:r>
      <w:r w:rsidR="00D67147" w:rsidRPr="002A46A6">
        <w:rPr>
          <w:rFonts w:ascii="Book Antiqua" w:hAnsi="Book Antiqua"/>
        </w:rPr>
        <w:t>, Boku</w:t>
      </w:r>
      <w:r w:rsidR="00CD6C8F" w:rsidRPr="002A46A6">
        <w:rPr>
          <w:rFonts w:ascii="Book Antiqua" w:hAnsi="Book Antiqua"/>
        </w:rPr>
        <w:t xml:space="preserve"> N. </w:t>
      </w:r>
      <w:r w:rsidR="00DD5810" w:rsidRPr="002A46A6">
        <w:rPr>
          <w:rFonts w:ascii="Book Antiqua" w:hAnsi="Book Antiqua"/>
        </w:rPr>
        <w:t>Induction chemotherapy</w:t>
      </w:r>
      <w:r w:rsidR="002E5A3C" w:rsidRPr="002A46A6">
        <w:rPr>
          <w:rFonts w:ascii="Book Antiqua" w:eastAsiaTheme="minorEastAsia" w:hAnsi="Book Antiqua" w:hint="eastAsia"/>
          <w:lang w:eastAsia="zh-CN"/>
        </w:rPr>
        <w:t xml:space="preserve"> </w:t>
      </w:r>
      <w:r w:rsidR="00DD5810" w:rsidRPr="002A46A6">
        <w:rPr>
          <w:rFonts w:ascii="Book Antiqua" w:hAnsi="Book Antiqua"/>
        </w:rPr>
        <w:t>with docetaxel, cisplatin and fluorouracil followed by concurrent chemoradiotherapy for unresectable sinonasal undifferentiated carcinoma: two cases</w:t>
      </w:r>
      <w:r w:rsidR="002E5A3C" w:rsidRPr="002A46A6">
        <w:rPr>
          <w:rFonts w:ascii="Book Antiqua" w:hAnsi="Book Antiqua"/>
        </w:rPr>
        <w:t xml:space="preserve"> of</w:t>
      </w:r>
      <w:r w:rsidR="00DD5810" w:rsidRPr="002A46A6">
        <w:rPr>
          <w:rFonts w:ascii="Book Antiqua" w:hAnsi="Book Antiqua"/>
        </w:rPr>
        <w:t xml:space="preserve"> </w:t>
      </w:r>
      <w:r w:rsidR="002E5A3C" w:rsidRPr="002A46A6">
        <w:rPr>
          <w:rFonts w:ascii="Book Antiqua" w:hAnsi="Book Antiqua"/>
        </w:rPr>
        <w:t>report</w:t>
      </w:r>
      <w:r w:rsidR="00DD5810" w:rsidRPr="002A46A6">
        <w:rPr>
          <w:rFonts w:ascii="Book Antiqua" w:hAnsi="Book Antiqua"/>
        </w:rPr>
        <w:t xml:space="preserve">. </w:t>
      </w:r>
      <w:bookmarkStart w:id="8" w:name="OLE_LINK1105"/>
      <w:bookmarkStart w:id="9" w:name="OLE_LINK1107"/>
      <w:bookmarkEnd w:id="1"/>
      <w:r w:rsidR="00C91E67" w:rsidRPr="002A46A6">
        <w:rPr>
          <w:rFonts w:ascii="Book Antiqua" w:hAnsi="Book Antiqua"/>
          <w:i/>
        </w:rPr>
        <w:t xml:space="preserve">World J </w:t>
      </w:r>
      <w:proofErr w:type="spellStart"/>
      <w:r w:rsidR="00C91E67" w:rsidRPr="002A46A6">
        <w:rPr>
          <w:rFonts w:ascii="Book Antiqua" w:eastAsiaTheme="minorEastAsia" w:hAnsi="Book Antiqua"/>
          <w:i/>
          <w:lang w:eastAsia="zh-CN"/>
        </w:rPr>
        <w:t>Clin</w:t>
      </w:r>
      <w:proofErr w:type="spellEnd"/>
      <w:r w:rsidR="00C91E67" w:rsidRPr="002A46A6">
        <w:rPr>
          <w:rFonts w:ascii="Book Antiqua" w:eastAsiaTheme="minorEastAsia" w:hAnsi="Book Antiqua"/>
          <w:i/>
          <w:lang w:eastAsia="zh-CN"/>
        </w:rPr>
        <w:t xml:space="preserve"> Cases</w:t>
      </w:r>
      <w:r w:rsidR="00C91E67" w:rsidRPr="002A46A6">
        <w:rPr>
          <w:rFonts w:ascii="Book Antiqua" w:hAnsi="Book Antiqua"/>
          <w:i/>
        </w:rPr>
        <w:t xml:space="preserve">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2A46A6">
        <w:rPr>
          <w:rFonts w:ascii="Book Antiqua" w:hAnsi="Book Antiqua"/>
        </w:rPr>
        <w:t xml:space="preserve">2019; 7(6):765-772 </w:t>
      </w:r>
    </w:p>
    <w:p w14:paraId="490BC541" w14:textId="77777777" w:rsidR="008F4AEA" w:rsidRPr="002A46A6" w:rsidRDefault="008F4AEA" w:rsidP="008F4AE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b/>
        </w:rPr>
        <w:t xml:space="preserve">URL: </w:t>
      </w:r>
      <w:r w:rsidRPr="002A46A6">
        <w:rPr>
          <w:rFonts w:ascii="Book Antiqua" w:hAnsi="Book Antiqua"/>
        </w:rPr>
        <w:t xml:space="preserve">https://www.wjgnet.com/2307-8960/full/v7/i6/765.htm  </w:t>
      </w:r>
    </w:p>
    <w:p w14:paraId="5EECF6D1" w14:textId="639B2DFF" w:rsidR="002E5A3C" w:rsidRPr="002A46A6" w:rsidRDefault="008F4AEA" w:rsidP="008F4AE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  <w:b/>
        </w:rPr>
        <w:t xml:space="preserve">DOI: </w:t>
      </w:r>
      <w:r w:rsidRPr="002A46A6">
        <w:rPr>
          <w:rFonts w:ascii="Book Antiqua" w:hAnsi="Book Antiqua"/>
        </w:rPr>
        <w:t>https://dx.doi.org/10.12998/wjcc.v7.i6.765</w:t>
      </w:r>
    </w:p>
    <w:p w14:paraId="7F2ACA82" w14:textId="43C59BD3" w:rsidR="00B762A4" w:rsidRPr="002A46A6" w:rsidRDefault="00B762A4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br w:type="page"/>
      </w:r>
    </w:p>
    <w:bookmarkEnd w:id="0"/>
    <w:p w14:paraId="703AE344" w14:textId="683E26E8" w:rsidR="0013133C" w:rsidRPr="002A46A6" w:rsidRDefault="00A87C2B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lastRenderedPageBreak/>
        <w:t>INTRODUCTION</w:t>
      </w:r>
    </w:p>
    <w:p w14:paraId="560A24EB" w14:textId="28EB1C31" w:rsidR="00C132D0" w:rsidRPr="002A46A6" w:rsidRDefault="003A07D1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</w:rPr>
        <w:t>Sinonasal undifferentiated carcinoma (SNUC)</w:t>
      </w:r>
      <w:r w:rsidR="00C02368" w:rsidRPr="002A46A6">
        <w:rPr>
          <w:rFonts w:ascii="Book Antiqua" w:hAnsi="Book Antiqua"/>
        </w:rPr>
        <w:t xml:space="preserve"> is a</w:t>
      </w:r>
      <w:r w:rsidR="00C72263" w:rsidRPr="002A46A6">
        <w:rPr>
          <w:rFonts w:ascii="Book Antiqua" w:hAnsi="Book Antiqua"/>
        </w:rPr>
        <w:t>n</w:t>
      </w:r>
      <w:r w:rsidR="00C02368" w:rsidRPr="002A46A6">
        <w:rPr>
          <w:rFonts w:ascii="Book Antiqua" w:hAnsi="Book Antiqua"/>
        </w:rPr>
        <w:t xml:space="preserve"> </w:t>
      </w:r>
      <w:r w:rsidR="00C72263" w:rsidRPr="002A46A6">
        <w:rPr>
          <w:rFonts w:ascii="Book Antiqua" w:hAnsi="Book Antiqua"/>
        </w:rPr>
        <w:t>uncommon</w:t>
      </w:r>
      <w:r w:rsidR="00C02368" w:rsidRPr="002A46A6">
        <w:rPr>
          <w:rFonts w:ascii="Book Antiqua" w:hAnsi="Book Antiqua"/>
        </w:rPr>
        <w:t xml:space="preserve"> neoplasm </w:t>
      </w:r>
      <w:r w:rsidR="00AB6D97" w:rsidRPr="002A46A6">
        <w:rPr>
          <w:rFonts w:ascii="Book Antiqua" w:hAnsi="Book Antiqua"/>
        </w:rPr>
        <w:t xml:space="preserve">of uncertain </w:t>
      </w:r>
      <w:r w:rsidRPr="002A46A6">
        <w:rPr>
          <w:rFonts w:ascii="Book Antiqua" w:hAnsi="Book Antiqua"/>
        </w:rPr>
        <w:t xml:space="preserve">pathogenesis </w:t>
      </w:r>
      <w:r w:rsidR="00AB6D97" w:rsidRPr="002A46A6">
        <w:rPr>
          <w:rFonts w:ascii="Book Antiqua" w:hAnsi="Book Antiqua"/>
        </w:rPr>
        <w:t>that originates</w:t>
      </w:r>
      <w:r w:rsidR="0093010B" w:rsidRPr="002A46A6">
        <w:rPr>
          <w:rFonts w:ascii="Book Antiqua" w:hAnsi="Book Antiqua"/>
        </w:rPr>
        <w:t xml:space="preserve"> </w:t>
      </w:r>
      <w:r w:rsidR="00AB6D97" w:rsidRPr="002A46A6">
        <w:rPr>
          <w:rFonts w:ascii="Book Antiqua" w:hAnsi="Book Antiqua"/>
        </w:rPr>
        <w:t>in</w:t>
      </w:r>
      <w:r w:rsidR="00C02368" w:rsidRPr="002A46A6">
        <w:rPr>
          <w:rFonts w:ascii="Book Antiqua" w:hAnsi="Book Antiqua"/>
        </w:rPr>
        <w:t xml:space="preserve"> the nasal cavity </w:t>
      </w:r>
      <w:r w:rsidR="0093010B" w:rsidRPr="002A46A6">
        <w:rPr>
          <w:rFonts w:ascii="Book Antiqua" w:hAnsi="Book Antiqua"/>
        </w:rPr>
        <w:t>or</w:t>
      </w:r>
      <w:r w:rsidR="00C02368" w:rsidRPr="002A46A6">
        <w:rPr>
          <w:rFonts w:ascii="Book Antiqua" w:hAnsi="Book Antiqua"/>
        </w:rPr>
        <w:t xml:space="preserve"> paranasal sinus</w:t>
      </w:r>
      <w:r w:rsidR="00644E88" w:rsidRPr="002A46A6">
        <w:rPr>
          <w:rFonts w:ascii="Book Antiqua" w:hAnsi="Book Antiqua"/>
        </w:rPr>
        <w:t>es</w:t>
      </w:r>
      <w:r w:rsidR="00C02368" w:rsidRPr="002A46A6">
        <w:rPr>
          <w:rFonts w:ascii="Book Antiqua" w:hAnsi="Book Antiqua"/>
        </w:rPr>
        <w:t>.</w:t>
      </w:r>
      <w:r w:rsidR="00C72263" w:rsidRPr="002A46A6">
        <w:rPr>
          <w:rFonts w:ascii="Book Antiqua" w:hAnsi="Book Antiqua"/>
        </w:rPr>
        <w:t xml:space="preserve"> </w:t>
      </w:r>
      <w:r w:rsidR="00A83096" w:rsidRPr="002A46A6">
        <w:rPr>
          <w:rFonts w:ascii="Book Antiqua" w:hAnsi="Book Antiqua"/>
        </w:rPr>
        <w:t xml:space="preserve">SNUC is diagnosed </w:t>
      </w:r>
      <w:r w:rsidR="00DA44EE" w:rsidRPr="002A46A6">
        <w:rPr>
          <w:rFonts w:ascii="Book Antiqua" w:hAnsi="Book Antiqua"/>
        </w:rPr>
        <w:t>as</w:t>
      </w:r>
      <w:r w:rsidR="00A83096" w:rsidRPr="002A46A6">
        <w:rPr>
          <w:rFonts w:ascii="Book Antiqua" w:hAnsi="Book Antiqua"/>
        </w:rPr>
        <w:t xml:space="preserve"> </w:t>
      </w:r>
      <w:r w:rsidR="00504B65" w:rsidRPr="002A46A6">
        <w:rPr>
          <w:rFonts w:ascii="Book Antiqua" w:hAnsi="Book Antiqua"/>
        </w:rPr>
        <w:t xml:space="preserve">a </w:t>
      </w:r>
      <w:r w:rsidR="00DA44EE" w:rsidRPr="002A46A6">
        <w:rPr>
          <w:rFonts w:ascii="Book Antiqua" w:hAnsi="Book Antiqua"/>
        </w:rPr>
        <w:t>locally advanced disease</w:t>
      </w:r>
      <w:r w:rsidR="00A83096" w:rsidRPr="002A46A6">
        <w:rPr>
          <w:rFonts w:ascii="Book Antiqua" w:hAnsi="Book Antiqua"/>
        </w:rPr>
        <w:t xml:space="preserve"> </w:t>
      </w:r>
      <w:r w:rsidR="00504B65" w:rsidRPr="002A46A6">
        <w:rPr>
          <w:rFonts w:ascii="Book Antiqua" w:hAnsi="Book Antiqua"/>
        </w:rPr>
        <w:t>at the</w:t>
      </w:r>
      <w:r w:rsidR="00A83096" w:rsidRPr="002A46A6">
        <w:rPr>
          <w:rFonts w:ascii="Book Antiqua" w:hAnsi="Book Antiqua"/>
        </w:rPr>
        <w:t xml:space="preserve"> T4 </w:t>
      </w:r>
      <w:r w:rsidR="00DA44EE" w:rsidRPr="002A46A6">
        <w:rPr>
          <w:rFonts w:ascii="Book Antiqua" w:hAnsi="Book Antiqua"/>
        </w:rPr>
        <w:t xml:space="preserve">stage </w:t>
      </w:r>
      <w:r w:rsidR="00A83096" w:rsidRPr="002A46A6">
        <w:rPr>
          <w:rFonts w:ascii="Book Antiqua" w:hAnsi="Book Antiqua"/>
        </w:rPr>
        <w:t>in 71</w:t>
      </w:r>
      <w:r w:rsidR="007A5287" w:rsidRPr="002A46A6">
        <w:rPr>
          <w:rFonts w:ascii="Book Antiqua" w:eastAsiaTheme="minorEastAsia" w:hAnsi="Book Antiqua" w:hint="eastAsia"/>
          <w:lang w:eastAsia="zh-CN"/>
        </w:rPr>
        <w:t>%</w:t>
      </w:r>
      <w:r w:rsidR="00C4478F" w:rsidRPr="002A46A6">
        <w:rPr>
          <w:rFonts w:ascii="Book Antiqua" w:hAnsi="Book Antiqua"/>
        </w:rPr>
        <w:t>-100</w:t>
      </w:r>
      <w:r w:rsidR="00A83096" w:rsidRPr="002A46A6">
        <w:rPr>
          <w:rFonts w:ascii="Book Antiqua" w:hAnsi="Book Antiqua"/>
        </w:rPr>
        <w:t xml:space="preserve">% of </w:t>
      </w:r>
      <w:proofErr w:type="gramStart"/>
      <w:r w:rsidR="00A83096" w:rsidRPr="002A46A6">
        <w:rPr>
          <w:rFonts w:ascii="Book Antiqua" w:hAnsi="Book Antiqua"/>
        </w:rPr>
        <w:t>patients</w:t>
      </w:r>
      <w:r w:rsidR="00C4478F" w:rsidRPr="002A46A6">
        <w:rPr>
          <w:rFonts w:ascii="Book Antiqua" w:hAnsi="Book Antiqua"/>
          <w:vertAlign w:val="superscript"/>
        </w:rPr>
        <w:t>[</w:t>
      </w:r>
      <w:proofErr w:type="gramEnd"/>
      <w:r w:rsidR="00C4478F" w:rsidRPr="002A46A6">
        <w:rPr>
          <w:rFonts w:ascii="Book Antiqua" w:hAnsi="Book Antiqua"/>
          <w:vertAlign w:val="superscript"/>
        </w:rPr>
        <w:t>1,2]</w:t>
      </w:r>
      <w:r w:rsidR="00A83096" w:rsidRPr="002A46A6">
        <w:rPr>
          <w:rFonts w:ascii="Book Antiqua" w:hAnsi="Book Antiqua"/>
        </w:rPr>
        <w:t xml:space="preserve"> and </w:t>
      </w:r>
      <w:r w:rsidR="00504B65" w:rsidRPr="002A46A6">
        <w:rPr>
          <w:rFonts w:ascii="Book Antiqua" w:hAnsi="Book Antiqua"/>
        </w:rPr>
        <w:t xml:space="preserve">with </w:t>
      </w:r>
      <w:r w:rsidR="00A83096" w:rsidRPr="002A46A6">
        <w:rPr>
          <w:rFonts w:ascii="Book Antiqua" w:hAnsi="Book Antiqua"/>
        </w:rPr>
        <w:t xml:space="preserve">neck nodal involvement in </w:t>
      </w:r>
      <w:r w:rsidR="00B559CA" w:rsidRPr="002A46A6">
        <w:rPr>
          <w:rFonts w:ascii="Book Antiqua" w:hAnsi="Book Antiqua"/>
        </w:rPr>
        <w:t>1</w:t>
      </w:r>
      <w:r w:rsidR="007D7E8F" w:rsidRPr="002A46A6">
        <w:rPr>
          <w:rFonts w:ascii="Book Antiqua" w:hAnsi="Book Antiqua"/>
        </w:rPr>
        <w:t>2</w:t>
      </w:r>
      <w:r w:rsidR="007A5287" w:rsidRPr="002A46A6">
        <w:rPr>
          <w:rFonts w:ascii="Book Antiqua" w:eastAsiaTheme="minorEastAsia" w:hAnsi="Book Antiqua" w:hint="eastAsia"/>
          <w:lang w:eastAsia="zh-CN"/>
        </w:rPr>
        <w:t>%</w:t>
      </w:r>
      <w:r w:rsidR="007D7E8F" w:rsidRPr="002A46A6">
        <w:rPr>
          <w:rFonts w:ascii="Book Antiqua" w:hAnsi="Book Antiqua"/>
        </w:rPr>
        <w:t>-24</w:t>
      </w:r>
      <w:r w:rsidR="00A83096" w:rsidRPr="002A46A6">
        <w:rPr>
          <w:rFonts w:ascii="Book Antiqua" w:hAnsi="Book Antiqua"/>
        </w:rPr>
        <w:t>%</w:t>
      </w:r>
      <w:r w:rsidR="00B559CA" w:rsidRPr="002A46A6">
        <w:rPr>
          <w:rFonts w:ascii="Book Antiqua" w:hAnsi="Book Antiqua"/>
          <w:vertAlign w:val="superscript"/>
        </w:rPr>
        <w:t>[</w:t>
      </w:r>
      <w:r w:rsidR="007D7E8F" w:rsidRPr="002A46A6">
        <w:rPr>
          <w:rFonts w:ascii="Book Antiqua" w:hAnsi="Book Antiqua"/>
          <w:vertAlign w:val="superscript"/>
        </w:rPr>
        <w:t>1,</w:t>
      </w:r>
      <w:r w:rsidR="00C4478F" w:rsidRPr="002A46A6">
        <w:rPr>
          <w:rFonts w:ascii="Book Antiqua" w:hAnsi="Book Antiqua"/>
          <w:vertAlign w:val="superscript"/>
        </w:rPr>
        <w:t>3</w:t>
      </w:r>
      <w:r w:rsidR="00A83096" w:rsidRPr="002A46A6">
        <w:rPr>
          <w:rFonts w:ascii="Book Antiqua" w:hAnsi="Book Antiqua"/>
          <w:vertAlign w:val="superscript"/>
        </w:rPr>
        <w:t>]</w:t>
      </w:r>
      <w:r w:rsidR="00DA44EE" w:rsidRPr="002A46A6">
        <w:rPr>
          <w:rFonts w:ascii="Book Antiqua" w:hAnsi="Book Antiqua"/>
        </w:rPr>
        <w:t>.</w:t>
      </w:r>
      <w:r w:rsidR="00A83096" w:rsidRPr="002A46A6">
        <w:rPr>
          <w:rFonts w:ascii="Book Antiqua" w:hAnsi="Book Antiqua"/>
        </w:rPr>
        <w:t xml:space="preserve"> </w:t>
      </w:r>
      <w:r w:rsidR="00DA44EE" w:rsidRPr="002A46A6">
        <w:rPr>
          <w:rFonts w:ascii="Book Antiqua" w:hAnsi="Book Antiqua"/>
        </w:rPr>
        <w:t xml:space="preserve">Hematogenous metastasis </w:t>
      </w:r>
      <w:r w:rsidR="003F6EEE" w:rsidRPr="002A46A6">
        <w:rPr>
          <w:rFonts w:ascii="Book Antiqua" w:hAnsi="Book Antiqua"/>
        </w:rPr>
        <w:t>is</w:t>
      </w:r>
      <w:r w:rsidR="00DA44EE" w:rsidRPr="002A46A6">
        <w:rPr>
          <w:rFonts w:ascii="Book Antiqua" w:hAnsi="Book Antiqua"/>
        </w:rPr>
        <w:t xml:space="preserve"> rarely found on presentation. </w:t>
      </w:r>
      <w:r w:rsidR="004E5B29" w:rsidRPr="002A46A6">
        <w:rPr>
          <w:rFonts w:ascii="Book Antiqua" w:hAnsi="Book Antiqua"/>
        </w:rPr>
        <w:t xml:space="preserve">Though the </w:t>
      </w:r>
      <w:r w:rsidR="00967A14" w:rsidRPr="002A46A6">
        <w:rPr>
          <w:rFonts w:ascii="Book Antiqua" w:hAnsi="Book Antiqua"/>
        </w:rPr>
        <w:t xml:space="preserve">use of surgery </w:t>
      </w:r>
      <w:r w:rsidR="00290538" w:rsidRPr="002A46A6">
        <w:rPr>
          <w:rFonts w:ascii="Book Antiqua" w:hAnsi="Book Antiqua"/>
        </w:rPr>
        <w:t>provide</w:t>
      </w:r>
      <w:r w:rsidR="00B83A9E" w:rsidRPr="002A46A6">
        <w:rPr>
          <w:rFonts w:ascii="Book Antiqua" w:hAnsi="Book Antiqua"/>
        </w:rPr>
        <w:t>d</w:t>
      </w:r>
      <w:r w:rsidR="00290538" w:rsidRPr="002A46A6">
        <w:rPr>
          <w:rFonts w:ascii="Book Antiqua" w:hAnsi="Book Antiqua"/>
        </w:rPr>
        <w:t xml:space="preserve"> the </w:t>
      </w:r>
      <w:r w:rsidR="00C02368" w:rsidRPr="002A46A6">
        <w:rPr>
          <w:rFonts w:ascii="Book Antiqua" w:hAnsi="Book Antiqua"/>
        </w:rPr>
        <w:t>largest</w:t>
      </w:r>
      <w:r w:rsidR="00290538" w:rsidRPr="002A46A6">
        <w:rPr>
          <w:rFonts w:ascii="Book Antiqua" w:hAnsi="Book Antiqua"/>
        </w:rPr>
        <w:t xml:space="preserve"> survival benefit</w:t>
      </w:r>
      <w:r w:rsidR="004E5B29" w:rsidRPr="002A46A6">
        <w:rPr>
          <w:rFonts w:ascii="Book Antiqua" w:hAnsi="Book Antiqua"/>
        </w:rPr>
        <w:t xml:space="preserve">, </w:t>
      </w:r>
      <w:r w:rsidR="00504B65" w:rsidRPr="002A46A6">
        <w:rPr>
          <w:rFonts w:ascii="Book Antiqua" w:hAnsi="Book Antiqua"/>
        </w:rPr>
        <w:t>a</w:t>
      </w:r>
      <w:r w:rsidR="006E2770" w:rsidRPr="002A46A6">
        <w:rPr>
          <w:rFonts w:ascii="Book Antiqua" w:hAnsi="Book Antiqua"/>
        </w:rPr>
        <w:t xml:space="preserve"> </w:t>
      </w:r>
      <w:r w:rsidR="004E5B29" w:rsidRPr="002A46A6">
        <w:rPr>
          <w:rFonts w:ascii="Book Antiqua" w:hAnsi="Book Antiqua"/>
        </w:rPr>
        <w:t xml:space="preserve">poor disease-free survival rate of 26.3% was reported with </w:t>
      </w:r>
      <w:r w:rsidR="00504B65" w:rsidRPr="002A46A6">
        <w:rPr>
          <w:rFonts w:ascii="Book Antiqua" w:hAnsi="Book Antiqua"/>
        </w:rPr>
        <w:t xml:space="preserve">a </w:t>
      </w:r>
      <w:r w:rsidR="004E5B29" w:rsidRPr="002A46A6">
        <w:rPr>
          <w:rFonts w:ascii="Book Antiqua" w:hAnsi="Book Antiqua"/>
        </w:rPr>
        <w:t xml:space="preserve">median follow-up of 15 </w:t>
      </w:r>
      <w:proofErr w:type="spellStart"/>
      <w:proofErr w:type="gramStart"/>
      <w:r w:rsidR="004E5B29" w:rsidRPr="002A46A6">
        <w:rPr>
          <w:rFonts w:ascii="Book Antiqua" w:hAnsi="Book Antiqua"/>
        </w:rPr>
        <w:t>mo</w:t>
      </w:r>
      <w:proofErr w:type="spellEnd"/>
      <w:r w:rsidR="00B54C75" w:rsidRPr="002A46A6">
        <w:rPr>
          <w:rFonts w:ascii="Book Antiqua" w:hAnsi="Book Antiqua"/>
          <w:vertAlign w:val="superscript"/>
        </w:rPr>
        <w:t>[</w:t>
      </w:r>
      <w:proofErr w:type="gramEnd"/>
      <w:r w:rsidR="00ED45DE" w:rsidRPr="002A46A6">
        <w:rPr>
          <w:rFonts w:ascii="Book Antiqua" w:hAnsi="Book Antiqua"/>
          <w:vertAlign w:val="superscript"/>
        </w:rPr>
        <w:t>4</w:t>
      </w:r>
      <w:r w:rsidR="00C4526C" w:rsidRPr="002A46A6">
        <w:rPr>
          <w:rFonts w:ascii="Book Antiqua" w:hAnsi="Book Antiqua"/>
          <w:vertAlign w:val="superscript"/>
        </w:rPr>
        <w:t>]</w:t>
      </w:r>
      <w:r w:rsidR="00021B88" w:rsidRPr="002A46A6">
        <w:rPr>
          <w:rFonts w:ascii="Book Antiqua" w:hAnsi="Book Antiqua"/>
        </w:rPr>
        <w:t>.</w:t>
      </w:r>
      <w:r w:rsidR="006F4241" w:rsidRPr="002A46A6">
        <w:rPr>
          <w:rFonts w:ascii="Book Antiqua" w:hAnsi="Book Antiqua"/>
        </w:rPr>
        <w:t xml:space="preserve"> </w:t>
      </w:r>
      <w:r w:rsidR="004E5B29" w:rsidRPr="002A46A6">
        <w:rPr>
          <w:rFonts w:ascii="Book Antiqua" w:hAnsi="Book Antiqua"/>
        </w:rPr>
        <w:t>A</w:t>
      </w:r>
      <w:r w:rsidR="00AA4829" w:rsidRPr="002A46A6">
        <w:rPr>
          <w:rFonts w:ascii="Book Antiqua" w:hAnsi="Book Antiqua"/>
        </w:rPr>
        <w:t xml:space="preserve"> substantial </w:t>
      </w:r>
      <w:r w:rsidR="00504B65" w:rsidRPr="002A46A6">
        <w:rPr>
          <w:rFonts w:ascii="Book Antiqua" w:hAnsi="Book Antiqua"/>
        </w:rPr>
        <w:t>number</w:t>
      </w:r>
      <w:r w:rsidR="00AA4829" w:rsidRPr="002A46A6">
        <w:rPr>
          <w:rFonts w:ascii="Book Antiqua" w:hAnsi="Book Antiqua"/>
        </w:rPr>
        <w:t xml:space="preserve"> of SNUC patients </w:t>
      </w:r>
      <w:r w:rsidR="00F87CC9" w:rsidRPr="002A46A6">
        <w:rPr>
          <w:rFonts w:ascii="Book Antiqua" w:hAnsi="Book Antiqua"/>
        </w:rPr>
        <w:t xml:space="preserve">do not have </w:t>
      </w:r>
      <w:r w:rsidR="00AA4829" w:rsidRPr="002A46A6">
        <w:rPr>
          <w:rFonts w:ascii="Book Antiqua" w:hAnsi="Book Antiqua"/>
        </w:rPr>
        <w:t xml:space="preserve">surgery because of the wide extension of the </w:t>
      </w:r>
      <w:proofErr w:type="gramStart"/>
      <w:r w:rsidR="004157E6" w:rsidRPr="002A46A6">
        <w:rPr>
          <w:rFonts w:ascii="Book Antiqua" w:hAnsi="Book Antiqua"/>
        </w:rPr>
        <w:t>tumor</w:t>
      </w:r>
      <w:r w:rsidR="00AA4829" w:rsidRPr="002A46A6">
        <w:rPr>
          <w:rFonts w:ascii="Book Antiqua" w:hAnsi="Book Antiqua"/>
          <w:vertAlign w:val="superscript"/>
        </w:rPr>
        <w:t>[</w:t>
      </w:r>
      <w:proofErr w:type="gramEnd"/>
      <w:r w:rsidR="00ED45DE" w:rsidRPr="002A46A6">
        <w:rPr>
          <w:rFonts w:ascii="Book Antiqua" w:hAnsi="Book Antiqua"/>
          <w:vertAlign w:val="superscript"/>
        </w:rPr>
        <w:t>5</w:t>
      </w:r>
      <w:r w:rsidR="00AA4829" w:rsidRPr="002A46A6">
        <w:rPr>
          <w:rFonts w:ascii="Book Antiqua" w:hAnsi="Book Antiqua"/>
          <w:vertAlign w:val="superscript"/>
        </w:rPr>
        <w:t>]</w:t>
      </w:r>
      <w:r w:rsidR="00AA4829" w:rsidRPr="002A46A6">
        <w:rPr>
          <w:rFonts w:ascii="Book Antiqua" w:hAnsi="Book Antiqua"/>
        </w:rPr>
        <w:t xml:space="preserve"> and receive </w:t>
      </w:r>
      <w:r w:rsidR="007F1D5C" w:rsidRPr="002A46A6">
        <w:rPr>
          <w:rFonts w:ascii="Book Antiqua" w:hAnsi="Book Antiqua"/>
        </w:rPr>
        <w:t xml:space="preserve">only </w:t>
      </w:r>
      <w:r w:rsidR="00AA4829" w:rsidRPr="002A46A6">
        <w:rPr>
          <w:rFonts w:ascii="Book Antiqua" w:hAnsi="Book Antiqua"/>
        </w:rPr>
        <w:t>chemotherapy and</w:t>
      </w:r>
      <w:r w:rsidR="00334AD4" w:rsidRPr="002A46A6">
        <w:rPr>
          <w:rFonts w:ascii="Book Antiqua" w:hAnsi="Book Antiqua"/>
        </w:rPr>
        <w:t>/or</w:t>
      </w:r>
      <w:r w:rsidR="00145FF1" w:rsidRPr="002A46A6">
        <w:rPr>
          <w:rFonts w:ascii="Book Antiqua" w:hAnsi="Book Antiqua"/>
        </w:rPr>
        <w:t xml:space="preserve"> radiotherapy</w:t>
      </w:r>
      <w:r w:rsidR="00314F53" w:rsidRPr="002A46A6">
        <w:rPr>
          <w:rFonts w:ascii="Book Antiqua" w:hAnsi="Book Antiqua"/>
        </w:rPr>
        <w:t>,</w:t>
      </w:r>
      <w:r w:rsidR="007F1D5C" w:rsidRPr="002A46A6">
        <w:rPr>
          <w:rFonts w:ascii="Book Antiqua" w:hAnsi="Book Antiqua"/>
        </w:rPr>
        <w:t xml:space="preserve"> which </w:t>
      </w:r>
      <w:r w:rsidR="00314F53" w:rsidRPr="002A46A6">
        <w:rPr>
          <w:rFonts w:ascii="Book Antiqua" w:hAnsi="Book Antiqua"/>
        </w:rPr>
        <w:t>provided</w:t>
      </w:r>
      <w:r w:rsidR="002A3785" w:rsidRPr="002A46A6">
        <w:rPr>
          <w:rFonts w:ascii="Book Antiqua" w:hAnsi="Book Antiqua"/>
        </w:rPr>
        <w:t xml:space="preserve"> limited efficacy with </w:t>
      </w:r>
      <w:r w:rsidR="007F1D5C" w:rsidRPr="002A46A6">
        <w:rPr>
          <w:rFonts w:ascii="Book Antiqua" w:hAnsi="Book Antiqua"/>
        </w:rPr>
        <w:t>a two-year survival rate of 25</w:t>
      </w:r>
      <w:r w:rsidR="007A5287" w:rsidRPr="002A46A6">
        <w:rPr>
          <w:rFonts w:ascii="Book Antiqua" w:eastAsiaTheme="minorEastAsia" w:hAnsi="Book Antiqua" w:hint="eastAsia"/>
          <w:lang w:eastAsia="zh-CN"/>
        </w:rPr>
        <w:t>%</w:t>
      </w:r>
      <w:r w:rsidR="007F1D5C" w:rsidRPr="002A46A6">
        <w:rPr>
          <w:rFonts w:ascii="Book Antiqua" w:hAnsi="Book Antiqua"/>
        </w:rPr>
        <w:t>-40%</w:t>
      </w:r>
      <w:r w:rsidR="00ED45DE" w:rsidRPr="002A46A6">
        <w:rPr>
          <w:rFonts w:ascii="Book Antiqua" w:hAnsi="Book Antiqua"/>
          <w:vertAlign w:val="superscript"/>
        </w:rPr>
        <w:t>[4</w:t>
      </w:r>
      <w:r w:rsidR="007F1D5C" w:rsidRPr="002A46A6">
        <w:rPr>
          <w:rFonts w:ascii="Book Antiqua" w:hAnsi="Book Antiqua"/>
          <w:vertAlign w:val="superscript"/>
        </w:rPr>
        <w:t>]</w:t>
      </w:r>
      <w:r w:rsidR="007F1D5C" w:rsidRPr="002A46A6">
        <w:rPr>
          <w:rFonts w:ascii="Book Antiqua" w:hAnsi="Book Antiqua"/>
        </w:rPr>
        <w:t xml:space="preserve">. </w:t>
      </w:r>
      <w:r w:rsidR="002A3785" w:rsidRPr="002A46A6">
        <w:rPr>
          <w:rFonts w:ascii="Book Antiqua" w:hAnsi="Book Antiqua"/>
        </w:rPr>
        <w:t>Therefore, t</w:t>
      </w:r>
      <w:r w:rsidR="00257B63" w:rsidRPr="002A46A6">
        <w:rPr>
          <w:rFonts w:ascii="Book Antiqua" w:hAnsi="Book Antiqua"/>
        </w:rPr>
        <w:t xml:space="preserve">here has long been </w:t>
      </w:r>
      <w:r w:rsidR="00B83A9E" w:rsidRPr="002A46A6">
        <w:rPr>
          <w:rFonts w:ascii="Book Antiqua" w:hAnsi="Book Antiqua"/>
        </w:rPr>
        <w:t xml:space="preserve">a need for </w:t>
      </w:r>
      <w:r w:rsidR="000B1A0D" w:rsidRPr="002A46A6">
        <w:rPr>
          <w:rFonts w:ascii="Book Antiqua" w:hAnsi="Book Antiqua"/>
        </w:rPr>
        <w:t xml:space="preserve">intensive multimodality therapy, </w:t>
      </w:r>
      <w:r w:rsidR="004157E6" w:rsidRPr="002A46A6">
        <w:rPr>
          <w:rFonts w:ascii="Book Antiqua" w:hAnsi="Book Antiqua"/>
        </w:rPr>
        <w:t xml:space="preserve">but </w:t>
      </w:r>
      <w:r w:rsidR="000B1257" w:rsidRPr="002A46A6">
        <w:rPr>
          <w:rFonts w:ascii="Book Antiqua" w:hAnsi="Book Antiqua"/>
        </w:rPr>
        <w:t xml:space="preserve">no consensus </w:t>
      </w:r>
      <w:r w:rsidR="00504B65" w:rsidRPr="002A46A6">
        <w:rPr>
          <w:rFonts w:ascii="Book Antiqua" w:hAnsi="Book Antiqua"/>
        </w:rPr>
        <w:t>has been reached</w:t>
      </w:r>
      <w:r w:rsidR="000B1A0D" w:rsidRPr="002A46A6">
        <w:rPr>
          <w:rFonts w:ascii="Book Antiqua" w:hAnsi="Book Antiqua"/>
        </w:rPr>
        <w:t xml:space="preserve"> </w:t>
      </w:r>
      <w:r w:rsidR="000B1257" w:rsidRPr="002A46A6">
        <w:rPr>
          <w:rFonts w:ascii="Book Antiqua" w:hAnsi="Book Antiqua"/>
        </w:rPr>
        <w:t xml:space="preserve">on the </w:t>
      </w:r>
      <w:r w:rsidR="003B48A1" w:rsidRPr="002A46A6">
        <w:rPr>
          <w:rFonts w:ascii="Book Antiqua" w:hAnsi="Book Antiqua"/>
        </w:rPr>
        <w:t>optimal</w:t>
      </w:r>
      <w:r w:rsidR="000B1257" w:rsidRPr="002A46A6">
        <w:rPr>
          <w:rFonts w:ascii="Book Antiqua" w:hAnsi="Book Antiqua"/>
        </w:rPr>
        <w:t xml:space="preserve"> </w:t>
      </w:r>
      <w:r w:rsidR="004157E6" w:rsidRPr="002A46A6">
        <w:rPr>
          <w:rFonts w:ascii="Book Antiqua" w:hAnsi="Book Antiqua"/>
        </w:rPr>
        <w:t xml:space="preserve">treatment </w:t>
      </w:r>
      <w:r w:rsidR="000B1A0D" w:rsidRPr="002A46A6">
        <w:rPr>
          <w:rFonts w:ascii="Book Antiqua" w:hAnsi="Book Antiqua"/>
        </w:rPr>
        <w:t xml:space="preserve">regimen </w:t>
      </w:r>
      <w:r w:rsidR="00334AD4" w:rsidRPr="002A46A6">
        <w:rPr>
          <w:rFonts w:ascii="Book Antiqua" w:hAnsi="Book Antiqua"/>
        </w:rPr>
        <w:t>or sequence</w:t>
      </w:r>
      <w:r w:rsidR="007A5287" w:rsidRPr="002A46A6">
        <w:rPr>
          <w:rFonts w:ascii="Book Antiqua" w:hAnsi="Book Antiqua"/>
        </w:rPr>
        <w:t>.</w:t>
      </w:r>
    </w:p>
    <w:p w14:paraId="0F02A805" w14:textId="4E8B62CE" w:rsidR="009444FE" w:rsidRPr="002A46A6" w:rsidRDefault="00082EB8" w:rsidP="00597B9A">
      <w:pPr>
        <w:spacing w:line="360" w:lineRule="auto"/>
        <w:ind w:firstLineChars="177" w:firstLine="425"/>
        <w:rPr>
          <w:rFonts w:ascii="Book Antiqua" w:hAnsi="Book Antiqua"/>
        </w:rPr>
      </w:pPr>
      <w:r w:rsidRPr="002A46A6">
        <w:rPr>
          <w:rFonts w:ascii="Book Antiqua" w:hAnsi="Book Antiqua"/>
        </w:rPr>
        <w:t>W</w:t>
      </w:r>
      <w:r w:rsidR="006F4241" w:rsidRPr="002A46A6">
        <w:rPr>
          <w:rFonts w:ascii="Book Antiqua" w:hAnsi="Book Antiqua"/>
        </w:rPr>
        <w:t>e describe</w:t>
      </w:r>
      <w:r w:rsidR="00B639C6" w:rsidRPr="002A46A6">
        <w:rPr>
          <w:rFonts w:ascii="Book Antiqua" w:hAnsi="Book Antiqua"/>
        </w:rPr>
        <w:t xml:space="preserve"> </w:t>
      </w:r>
      <w:r w:rsidR="00214B98" w:rsidRPr="002A46A6">
        <w:rPr>
          <w:rFonts w:ascii="Book Antiqua" w:hAnsi="Book Antiqua"/>
        </w:rPr>
        <w:t xml:space="preserve">here </w:t>
      </w:r>
      <w:r w:rsidR="006F4241" w:rsidRPr="002A46A6">
        <w:rPr>
          <w:rFonts w:ascii="Book Antiqua" w:hAnsi="Book Antiqua"/>
        </w:rPr>
        <w:t xml:space="preserve">two cases of </w:t>
      </w:r>
      <w:r w:rsidR="00DC4E63" w:rsidRPr="002A46A6">
        <w:rPr>
          <w:rFonts w:ascii="Book Antiqua" w:hAnsi="Book Antiqua"/>
        </w:rPr>
        <w:t>locally advanced</w:t>
      </w:r>
      <w:r w:rsidR="005A6870" w:rsidRPr="002A46A6">
        <w:rPr>
          <w:rStyle w:val="a6"/>
          <w:rFonts w:ascii="Book Antiqua" w:hAnsi="Book Antiqua"/>
          <w:sz w:val="24"/>
          <w:szCs w:val="24"/>
        </w:rPr>
        <w:t xml:space="preserve"> S</w:t>
      </w:r>
      <w:r w:rsidR="006F4241" w:rsidRPr="002A46A6">
        <w:rPr>
          <w:rFonts w:ascii="Book Antiqua" w:hAnsi="Book Antiqua"/>
        </w:rPr>
        <w:t xml:space="preserve">NUC </w:t>
      </w:r>
      <w:r w:rsidR="0030428E" w:rsidRPr="002A46A6">
        <w:rPr>
          <w:rFonts w:ascii="Book Antiqua" w:hAnsi="Book Antiqua"/>
        </w:rPr>
        <w:t xml:space="preserve">(LA-SNUC) </w:t>
      </w:r>
      <w:r w:rsidR="006F4241" w:rsidRPr="002A46A6">
        <w:rPr>
          <w:rFonts w:ascii="Book Antiqua" w:hAnsi="Book Antiqua"/>
        </w:rPr>
        <w:t xml:space="preserve">in which </w:t>
      </w:r>
      <w:r w:rsidR="00290538" w:rsidRPr="002A46A6">
        <w:rPr>
          <w:rFonts w:ascii="Book Antiqua" w:hAnsi="Book Antiqua"/>
        </w:rPr>
        <w:t>induction</w:t>
      </w:r>
      <w:r w:rsidR="006A7FAF" w:rsidRPr="002A46A6">
        <w:rPr>
          <w:rFonts w:ascii="Book Antiqua" w:hAnsi="Book Antiqua"/>
        </w:rPr>
        <w:t xml:space="preserve"> </w:t>
      </w:r>
      <w:r w:rsidR="00290538" w:rsidRPr="002A46A6">
        <w:rPr>
          <w:rFonts w:ascii="Book Antiqua" w:hAnsi="Book Antiqua"/>
        </w:rPr>
        <w:t xml:space="preserve">chemotherapy </w:t>
      </w:r>
      <w:r w:rsidR="003468EE" w:rsidRPr="002A46A6">
        <w:rPr>
          <w:rFonts w:ascii="Book Antiqua" w:hAnsi="Book Antiqua"/>
        </w:rPr>
        <w:t>with docetaxel, c</w:t>
      </w:r>
      <w:r w:rsidR="00EA5282" w:rsidRPr="002A46A6">
        <w:rPr>
          <w:rFonts w:ascii="Book Antiqua" w:hAnsi="Book Antiqua"/>
        </w:rPr>
        <w:t xml:space="preserve">isplatin and fluorouracil </w:t>
      </w:r>
      <w:r w:rsidR="00DC4E63" w:rsidRPr="002A46A6">
        <w:rPr>
          <w:rFonts w:ascii="Book Antiqua" w:hAnsi="Book Antiqua"/>
        </w:rPr>
        <w:t xml:space="preserve">(TPF) </w:t>
      </w:r>
      <w:r w:rsidR="006547F7" w:rsidRPr="002A46A6">
        <w:rPr>
          <w:rFonts w:ascii="Book Antiqua" w:hAnsi="Book Antiqua"/>
        </w:rPr>
        <w:t>and subsequent</w:t>
      </w:r>
      <w:r w:rsidR="00290538" w:rsidRPr="002A46A6">
        <w:rPr>
          <w:rFonts w:ascii="Book Antiqua" w:hAnsi="Book Antiqua"/>
        </w:rPr>
        <w:t xml:space="preserve"> </w:t>
      </w:r>
      <w:r w:rsidR="00571851" w:rsidRPr="002A46A6">
        <w:rPr>
          <w:rFonts w:ascii="Book Antiqua" w:hAnsi="Book Antiqua"/>
        </w:rPr>
        <w:t>intensity-modulated r</w:t>
      </w:r>
      <w:r w:rsidR="006F4241" w:rsidRPr="002A46A6">
        <w:rPr>
          <w:rFonts w:ascii="Book Antiqua" w:hAnsi="Book Antiqua"/>
        </w:rPr>
        <w:t xml:space="preserve">adiotherapy </w:t>
      </w:r>
      <w:r w:rsidR="00571851" w:rsidRPr="002A46A6">
        <w:rPr>
          <w:rFonts w:ascii="Book Antiqua" w:hAnsi="Book Antiqua"/>
        </w:rPr>
        <w:t xml:space="preserve">(IMRT) </w:t>
      </w:r>
      <w:r w:rsidR="003468EE" w:rsidRPr="002A46A6">
        <w:rPr>
          <w:rFonts w:ascii="Book Antiqua" w:hAnsi="Book Antiqua"/>
        </w:rPr>
        <w:t xml:space="preserve">with </w:t>
      </w:r>
      <w:r w:rsidR="007F1D5C" w:rsidRPr="002A46A6">
        <w:rPr>
          <w:rFonts w:ascii="Book Antiqua" w:hAnsi="Book Antiqua"/>
        </w:rPr>
        <w:t xml:space="preserve">concurrent </w:t>
      </w:r>
      <w:r w:rsidR="00EF2C09" w:rsidRPr="002A46A6">
        <w:rPr>
          <w:rFonts w:ascii="Book Antiqua" w:hAnsi="Book Antiqua"/>
        </w:rPr>
        <w:t xml:space="preserve">high-dose </w:t>
      </w:r>
      <w:r w:rsidR="003468EE" w:rsidRPr="002A46A6">
        <w:rPr>
          <w:rFonts w:ascii="Book Antiqua" w:hAnsi="Book Antiqua"/>
        </w:rPr>
        <w:t xml:space="preserve">cisplatin </w:t>
      </w:r>
      <w:r w:rsidR="006F4241" w:rsidRPr="002A46A6">
        <w:rPr>
          <w:rFonts w:ascii="Book Antiqua" w:hAnsi="Book Antiqua"/>
        </w:rPr>
        <w:t xml:space="preserve">led to </w:t>
      </w:r>
      <w:r w:rsidR="00290538" w:rsidRPr="002A46A6">
        <w:rPr>
          <w:rFonts w:ascii="Book Antiqua" w:hAnsi="Book Antiqua"/>
        </w:rPr>
        <w:t xml:space="preserve">a </w:t>
      </w:r>
      <w:r w:rsidR="008F67C4" w:rsidRPr="002A46A6">
        <w:rPr>
          <w:rFonts w:ascii="Book Antiqua" w:hAnsi="Book Antiqua"/>
        </w:rPr>
        <w:t xml:space="preserve">durable </w:t>
      </w:r>
      <w:r w:rsidR="00500065" w:rsidRPr="002A46A6">
        <w:rPr>
          <w:rFonts w:ascii="Book Antiqua" w:hAnsi="Book Antiqua"/>
        </w:rPr>
        <w:t xml:space="preserve">remission of the disease </w:t>
      </w:r>
      <w:r w:rsidR="006F4241" w:rsidRPr="002A46A6">
        <w:rPr>
          <w:rFonts w:ascii="Book Antiqua" w:hAnsi="Book Antiqua"/>
        </w:rPr>
        <w:t xml:space="preserve">with </w:t>
      </w:r>
      <w:r w:rsidR="00602F0B" w:rsidRPr="002A46A6">
        <w:rPr>
          <w:rFonts w:ascii="Book Antiqua" w:hAnsi="Book Antiqua"/>
        </w:rPr>
        <w:t xml:space="preserve">manageable </w:t>
      </w:r>
      <w:r w:rsidR="009E4401" w:rsidRPr="002A46A6">
        <w:rPr>
          <w:rFonts w:ascii="Book Antiqua" w:hAnsi="Book Antiqua"/>
        </w:rPr>
        <w:t>toxicit</w:t>
      </w:r>
      <w:r w:rsidR="005A6870" w:rsidRPr="002A46A6">
        <w:rPr>
          <w:rFonts w:ascii="Book Antiqua" w:hAnsi="Book Antiqua"/>
        </w:rPr>
        <w:t>ies</w:t>
      </w:r>
      <w:r w:rsidR="006F4241" w:rsidRPr="002A46A6">
        <w:rPr>
          <w:rFonts w:ascii="Book Antiqua" w:hAnsi="Book Antiqua"/>
        </w:rPr>
        <w:t>.</w:t>
      </w:r>
    </w:p>
    <w:p w14:paraId="16F423CA" w14:textId="77777777" w:rsidR="00C02368" w:rsidRPr="002A46A6" w:rsidRDefault="00C02368" w:rsidP="00597B9A">
      <w:pPr>
        <w:spacing w:line="360" w:lineRule="auto"/>
        <w:ind w:firstLineChars="200" w:firstLine="480"/>
        <w:rPr>
          <w:rFonts w:ascii="Book Antiqua" w:hAnsi="Book Antiqua"/>
        </w:rPr>
      </w:pPr>
    </w:p>
    <w:p w14:paraId="5C93BA65" w14:textId="77777777" w:rsidR="002F5F4A" w:rsidRPr="002A46A6" w:rsidRDefault="002F5F4A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t>CASE PRESENTATION</w:t>
      </w:r>
    </w:p>
    <w:p w14:paraId="2A629D98" w14:textId="315FEF02" w:rsidR="002F5F4A" w:rsidRPr="002A46A6" w:rsidRDefault="002F5F4A" w:rsidP="00597B9A">
      <w:pPr>
        <w:spacing w:line="360" w:lineRule="auto"/>
        <w:rPr>
          <w:rFonts w:ascii="Book Antiqua" w:hAnsi="Book Antiqua"/>
          <w:b/>
          <w:i/>
        </w:rPr>
      </w:pPr>
      <w:r w:rsidRPr="002A46A6">
        <w:rPr>
          <w:rFonts w:ascii="Book Antiqua" w:hAnsi="Book Antiqua"/>
          <w:b/>
          <w:i/>
        </w:rPr>
        <w:t>Chief complaints</w:t>
      </w:r>
    </w:p>
    <w:p w14:paraId="396DDEE6" w14:textId="74D92966" w:rsidR="00A87C2B" w:rsidRPr="002A46A6" w:rsidRDefault="00F60D8B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>In case 1, a</w:t>
      </w:r>
      <w:r w:rsidR="00A87C2B" w:rsidRPr="002A46A6">
        <w:rPr>
          <w:rFonts w:ascii="Book Antiqua" w:hAnsi="Book Antiqua"/>
        </w:rPr>
        <w:t xml:space="preserve"> 39-year-old man presented with tearing and pain in the right eye.</w:t>
      </w:r>
      <w:r w:rsidRPr="002A46A6">
        <w:rPr>
          <w:rFonts w:ascii="Book Antiqua" w:hAnsi="Book Antiqua"/>
        </w:rPr>
        <w:t xml:space="preserve"> The chief complaint of case 2 was visua</w:t>
      </w:r>
      <w:r w:rsidR="00463D99" w:rsidRPr="002A46A6">
        <w:rPr>
          <w:rFonts w:ascii="Book Antiqua" w:hAnsi="Book Antiqua"/>
        </w:rPr>
        <w:t>l disturbance.</w:t>
      </w:r>
    </w:p>
    <w:p w14:paraId="776D9842" w14:textId="77777777" w:rsidR="00463D99" w:rsidRPr="002A46A6" w:rsidRDefault="00463D99" w:rsidP="00597B9A">
      <w:pPr>
        <w:spacing w:line="360" w:lineRule="auto"/>
        <w:rPr>
          <w:rFonts w:ascii="Book Antiqua" w:hAnsi="Book Antiqua"/>
          <w:b/>
          <w:i/>
        </w:rPr>
      </w:pPr>
    </w:p>
    <w:p w14:paraId="1A773D04" w14:textId="77777777" w:rsidR="002F5F4A" w:rsidRPr="002A46A6" w:rsidRDefault="002F5F4A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  <w:i/>
        </w:rPr>
        <w:t>History of present illness</w:t>
      </w:r>
    </w:p>
    <w:p w14:paraId="6B6C7CF8" w14:textId="1D25B357" w:rsidR="002F5F4A" w:rsidRPr="002A46A6" w:rsidRDefault="00463D99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>The patient</w:t>
      </w:r>
      <w:r w:rsidR="00A87C2B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in case 1 </w:t>
      </w:r>
      <w:r w:rsidR="00A87C2B" w:rsidRPr="002A46A6">
        <w:rPr>
          <w:rFonts w:ascii="Book Antiqua" w:hAnsi="Book Antiqua"/>
        </w:rPr>
        <w:t xml:space="preserve">reported </w:t>
      </w:r>
      <w:r w:rsidR="00214B98" w:rsidRPr="002A46A6">
        <w:rPr>
          <w:rFonts w:ascii="Book Antiqua" w:hAnsi="Book Antiqua"/>
        </w:rPr>
        <w:t xml:space="preserve">that </w:t>
      </w:r>
      <w:r w:rsidR="00F60D8B" w:rsidRPr="002A46A6">
        <w:rPr>
          <w:rFonts w:ascii="Book Antiqua" w:hAnsi="Book Antiqua"/>
        </w:rPr>
        <w:t xml:space="preserve">the symptoms had been worsening for the last two months. </w:t>
      </w:r>
      <w:r w:rsidRPr="002A46A6">
        <w:rPr>
          <w:rFonts w:ascii="Book Antiqua" w:hAnsi="Book Antiqua"/>
        </w:rPr>
        <w:t xml:space="preserve">In case 2, the patient </w:t>
      </w:r>
      <w:r w:rsidR="005A4325" w:rsidRPr="002A46A6">
        <w:rPr>
          <w:rFonts w:ascii="Book Antiqua" w:hAnsi="Book Antiqua"/>
        </w:rPr>
        <w:t xml:space="preserve">had </w:t>
      </w:r>
      <w:r w:rsidRPr="002A46A6">
        <w:rPr>
          <w:rFonts w:ascii="Book Antiqua" w:hAnsi="Book Antiqua"/>
        </w:rPr>
        <w:t>felt worsening visual disturbance for one week.</w:t>
      </w:r>
    </w:p>
    <w:p w14:paraId="427723AD" w14:textId="77777777" w:rsidR="00463D99" w:rsidRPr="002A46A6" w:rsidRDefault="00463D99" w:rsidP="00597B9A">
      <w:pPr>
        <w:spacing w:line="360" w:lineRule="auto"/>
        <w:rPr>
          <w:rFonts w:ascii="Book Antiqua" w:hAnsi="Book Antiqua"/>
          <w:b/>
          <w:i/>
        </w:rPr>
      </w:pPr>
    </w:p>
    <w:p w14:paraId="3C0330FA" w14:textId="77777777" w:rsidR="002F5F4A" w:rsidRPr="002A46A6" w:rsidRDefault="002F5F4A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  <w:i/>
        </w:rPr>
        <w:t>History of past illness</w:t>
      </w:r>
    </w:p>
    <w:p w14:paraId="617ABC76" w14:textId="28A9FDF2" w:rsidR="002F5F4A" w:rsidRPr="002A46A6" w:rsidRDefault="00463D99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Both patients </w:t>
      </w:r>
      <w:r w:rsidR="00F60D8B" w:rsidRPr="002A46A6">
        <w:rPr>
          <w:rFonts w:ascii="Book Antiqua" w:hAnsi="Book Antiqua"/>
        </w:rPr>
        <w:t xml:space="preserve">had no </w:t>
      </w:r>
      <w:r w:rsidR="005028AE" w:rsidRPr="002A46A6">
        <w:rPr>
          <w:rFonts w:ascii="Book Antiqua" w:hAnsi="Book Antiqua"/>
        </w:rPr>
        <w:t xml:space="preserve">remarkable </w:t>
      </w:r>
      <w:r w:rsidR="00F60D8B" w:rsidRPr="002A46A6">
        <w:rPr>
          <w:rFonts w:ascii="Book Antiqua" w:hAnsi="Book Antiqua"/>
        </w:rPr>
        <w:t xml:space="preserve">history of illness. </w:t>
      </w:r>
      <w:r w:rsidR="00E41DE8" w:rsidRPr="002A46A6">
        <w:rPr>
          <w:rFonts w:ascii="Book Antiqua" w:hAnsi="Book Antiqua"/>
        </w:rPr>
        <w:t xml:space="preserve">They </w:t>
      </w:r>
      <w:r w:rsidRPr="002A46A6">
        <w:rPr>
          <w:rFonts w:ascii="Book Antiqua" w:hAnsi="Book Antiqua"/>
        </w:rPr>
        <w:t xml:space="preserve">were </w:t>
      </w:r>
      <w:r w:rsidR="00E41DE8" w:rsidRPr="002A46A6">
        <w:rPr>
          <w:rFonts w:ascii="Book Antiqua" w:hAnsi="Book Antiqua"/>
        </w:rPr>
        <w:t>current smokers.</w:t>
      </w:r>
    </w:p>
    <w:p w14:paraId="6FA06C73" w14:textId="77777777" w:rsidR="00463D99" w:rsidRPr="002A46A6" w:rsidRDefault="00463D99" w:rsidP="00597B9A">
      <w:pPr>
        <w:spacing w:line="360" w:lineRule="auto"/>
        <w:rPr>
          <w:rFonts w:ascii="Book Antiqua" w:hAnsi="Book Antiqua"/>
          <w:b/>
          <w:i/>
        </w:rPr>
      </w:pPr>
    </w:p>
    <w:p w14:paraId="3C9CEC4F" w14:textId="77777777" w:rsidR="002F5F4A" w:rsidRPr="002A46A6" w:rsidRDefault="002F5F4A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  <w:i/>
        </w:rPr>
        <w:t>Personal and family history</w:t>
      </w:r>
    </w:p>
    <w:p w14:paraId="6B226CB0" w14:textId="43EE612F" w:rsidR="002F5F4A" w:rsidRPr="002A46A6" w:rsidRDefault="00463D99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>No</w:t>
      </w:r>
      <w:r w:rsidR="005028AE" w:rsidRPr="002A46A6">
        <w:rPr>
          <w:rFonts w:ascii="Book Antiqua" w:hAnsi="Book Antiqua"/>
        </w:rPr>
        <w:t xml:space="preserve"> remarkable personal </w:t>
      </w:r>
      <w:r w:rsidR="00214B98" w:rsidRPr="002A46A6">
        <w:rPr>
          <w:rFonts w:ascii="Book Antiqua" w:hAnsi="Book Antiqua"/>
        </w:rPr>
        <w:t>or</w:t>
      </w:r>
      <w:r w:rsidR="005028AE" w:rsidRPr="002A46A6">
        <w:rPr>
          <w:rFonts w:ascii="Book Antiqua" w:hAnsi="Book Antiqua"/>
        </w:rPr>
        <w:t xml:space="preserve"> family history </w:t>
      </w:r>
      <w:r w:rsidR="00214B98" w:rsidRPr="002A46A6">
        <w:rPr>
          <w:rFonts w:ascii="Book Antiqua" w:hAnsi="Book Antiqua"/>
        </w:rPr>
        <w:t xml:space="preserve">of illness </w:t>
      </w:r>
      <w:r w:rsidR="005028AE" w:rsidRPr="002A46A6">
        <w:rPr>
          <w:rFonts w:ascii="Book Antiqua" w:hAnsi="Book Antiqua"/>
        </w:rPr>
        <w:t>w</w:t>
      </w:r>
      <w:r w:rsidR="00214B98" w:rsidRPr="002A46A6">
        <w:rPr>
          <w:rFonts w:ascii="Book Antiqua" w:hAnsi="Book Antiqua"/>
        </w:rPr>
        <w:t>as</w:t>
      </w:r>
      <w:r w:rsidR="005028AE" w:rsidRPr="002A46A6">
        <w:rPr>
          <w:rFonts w:ascii="Book Antiqua" w:hAnsi="Book Antiqua"/>
        </w:rPr>
        <w:t xml:space="preserve"> found</w:t>
      </w:r>
      <w:r w:rsidR="00512D10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in </w:t>
      </w:r>
      <w:r w:rsidR="00214B98" w:rsidRPr="002A46A6">
        <w:rPr>
          <w:rFonts w:ascii="Book Antiqua" w:hAnsi="Book Antiqua"/>
        </w:rPr>
        <w:t>either</w:t>
      </w:r>
      <w:r w:rsidRPr="002A46A6">
        <w:rPr>
          <w:rFonts w:ascii="Book Antiqua" w:hAnsi="Book Antiqua"/>
        </w:rPr>
        <w:t xml:space="preserve"> case.</w:t>
      </w:r>
    </w:p>
    <w:p w14:paraId="786D785A" w14:textId="77777777" w:rsidR="00463D99" w:rsidRPr="002A46A6" w:rsidRDefault="00463D99" w:rsidP="00597B9A">
      <w:pPr>
        <w:spacing w:line="360" w:lineRule="auto"/>
        <w:rPr>
          <w:rFonts w:ascii="Book Antiqua" w:hAnsi="Book Antiqua"/>
          <w:b/>
          <w:i/>
        </w:rPr>
      </w:pPr>
    </w:p>
    <w:p w14:paraId="22B07B8C" w14:textId="77777777" w:rsidR="002F5F4A" w:rsidRPr="002A46A6" w:rsidRDefault="002F5F4A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  <w:i/>
        </w:rPr>
        <w:t>Physical examination upon admission</w:t>
      </w:r>
    </w:p>
    <w:p w14:paraId="67807B01" w14:textId="083E99EB" w:rsidR="002F5F4A" w:rsidRPr="002A46A6" w:rsidRDefault="00463D99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</w:rPr>
        <w:t xml:space="preserve">In case 1, </w:t>
      </w:r>
      <w:r w:rsidR="00512D10" w:rsidRPr="002A46A6">
        <w:rPr>
          <w:rFonts w:ascii="Book Antiqua" w:hAnsi="Book Antiqua"/>
        </w:rPr>
        <w:t xml:space="preserve">on physical examination, edema was found </w:t>
      </w:r>
      <w:r w:rsidR="00F54AB5" w:rsidRPr="002A46A6">
        <w:rPr>
          <w:rFonts w:ascii="Book Antiqua" w:hAnsi="Book Antiqua"/>
        </w:rPr>
        <w:t xml:space="preserve">in the </w:t>
      </w:r>
      <w:r w:rsidR="00512D10" w:rsidRPr="002A46A6">
        <w:rPr>
          <w:rFonts w:ascii="Book Antiqua" w:hAnsi="Book Antiqua"/>
        </w:rPr>
        <w:t>right eye</w:t>
      </w:r>
      <w:r w:rsidR="00F54AB5" w:rsidRPr="002A46A6">
        <w:rPr>
          <w:rFonts w:ascii="Book Antiqua" w:hAnsi="Book Antiqua"/>
        </w:rPr>
        <w:t>lid</w:t>
      </w:r>
      <w:r w:rsidR="00512D10" w:rsidRPr="002A46A6">
        <w:rPr>
          <w:rFonts w:ascii="Book Antiqua" w:hAnsi="Book Antiqua"/>
        </w:rPr>
        <w:t>.</w:t>
      </w:r>
      <w:r w:rsidR="00F54AB5" w:rsidRPr="002A46A6">
        <w:rPr>
          <w:rFonts w:ascii="Book Antiqua" w:hAnsi="Book Antiqua"/>
        </w:rPr>
        <w:t xml:space="preserve"> In case 2, </w:t>
      </w:r>
      <w:r w:rsidR="005028AE" w:rsidRPr="002A46A6">
        <w:rPr>
          <w:rFonts w:ascii="Book Antiqua" w:hAnsi="Book Antiqua"/>
        </w:rPr>
        <w:t xml:space="preserve">a </w:t>
      </w:r>
      <w:r w:rsidR="00710882" w:rsidRPr="002A46A6">
        <w:rPr>
          <w:rFonts w:ascii="Book Antiqua" w:hAnsi="Book Antiqua"/>
        </w:rPr>
        <w:t xml:space="preserve">visual acuity test </w:t>
      </w:r>
      <w:r w:rsidR="00E57E5E" w:rsidRPr="002A46A6">
        <w:rPr>
          <w:rFonts w:ascii="Book Antiqua" w:hAnsi="Book Antiqua"/>
        </w:rPr>
        <w:t xml:space="preserve">showed </w:t>
      </w:r>
      <w:r w:rsidR="00710882" w:rsidRPr="002A46A6">
        <w:rPr>
          <w:rFonts w:ascii="Book Antiqua" w:hAnsi="Book Antiqua"/>
        </w:rPr>
        <w:t>totally impaired v</w:t>
      </w:r>
      <w:r w:rsidR="007A5287" w:rsidRPr="002A46A6">
        <w:rPr>
          <w:rFonts w:ascii="Book Antiqua" w:hAnsi="Book Antiqua"/>
        </w:rPr>
        <w:t>ision in the right eye.</w:t>
      </w:r>
    </w:p>
    <w:p w14:paraId="1AAF0936" w14:textId="77777777" w:rsidR="00463D99" w:rsidRPr="002A46A6" w:rsidRDefault="00463D99" w:rsidP="00597B9A">
      <w:pPr>
        <w:spacing w:line="360" w:lineRule="auto"/>
        <w:rPr>
          <w:rFonts w:ascii="Book Antiqua" w:hAnsi="Book Antiqua"/>
        </w:rPr>
      </w:pPr>
    </w:p>
    <w:p w14:paraId="46FBCAB3" w14:textId="77777777" w:rsidR="002F5F4A" w:rsidRPr="002A46A6" w:rsidRDefault="002F5F4A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  <w:i/>
        </w:rPr>
        <w:t>Laboratory examinations</w:t>
      </w:r>
    </w:p>
    <w:p w14:paraId="449C201A" w14:textId="2B131C72" w:rsidR="002F5F4A" w:rsidRPr="002A46A6" w:rsidRDefault="00E41DE8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In both cases, no remarkable findings were </w:t>
      </w:r>
      <w:r w:rsidR="00214B98" w:rsidRPr="002A46A6">
        <w:rPr>
          <w:rFonts w:ascii="Book Antiqua" w:hAnsi="Book Antiqua"/>
        </w:rPr>
        <w:t xml:space="preserve">discovered </w:t>
      </w:r>
      <w:r w:rsidRPr="002A46A6">
        <w:rPr>
          <w:rFonts w:ascii="Book Antiqua" w:hAnsi="Book Antiqua"/>
        </w:rPr>
        <w:t>in the laboratory tests.</w:t>
      </w:r>
    </w:p>
    <w:p w14:paraId="12291DA9" w14:textId="77777777" w:rsidR="00710882" w:rsidRPr="002A46A6" w:rsidRDefault="00710882" w:rsidP="00597B9A">
      <w:pPr>
        <w:spacing w:line="360" w:lineRule="auto"/>
        <w:rPr>
          <w:rFonts w:ascii="Book Antiqua" w:hAnsi="Book Antiqua"/>
          <w:b/>
        </w:rPr>
      </w:pPr>
    </w:p>
    <w:p w14:paraId="34884E94" w14:textId="77777777" w:rsidR="002F5F4A" w:rsidRPr="002A46A6" w:rsidRDefault="002F5F4A" w:rsidP="00597B9A">
      <w:pPr>
        <w:spacing w:line="360" w:lineRule="auto"/>
        <w:rPr>
          <w:rFonts w:ascii="Book Antiqua" w:hAnsi="Book Antiqua"/>
          <w:b/>
          <w:i/>
        </w:rPr>
      </w:pPr>
      <w:r w:rsidRPr="002A46A6">
        <w:rPr>
          <w:rFonts w:ascii="Book Antiqua" w:hAnsi="Book Antiqua"/>
          <w:b/>
          <w:i/>
        </w:rPr>
        <w:t>Imaging examinations</w:t>
      </w:r>
    </w:p>
    <w:p w14:paraId="5AB7B771" w14:textId="41ACB454" w:rsidR="00710882" w:rsidRPr="002A46A6" w:rsidRDefault="00710882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</w:rPr>
        <w:t>In case 1, a contrast-enhanced magnetic resonance imaging (MRI) of the head showed a tumor involving the paranasal sinuses, nasal cavities, right orbit and cranial base (Figure 1A). Cervical lymph nodes were not affected. In case 2, a contrast-enhanced MRI of the head revealed an intranasal tumor invading the nasal septum, orbital apex and cranial base (</w:t>
      </w:r>
      <w:r w:rsidR="00504D3A" w:rsidRPr="002A46A6">
        <w:rPr>
          <w:rFonts w:ascii="Book Antiqua" w:hAnsi="Book Antiqua"/>
        </w:rPr>
        <w:t>Figure 2</w:t>
      </w:r>
      <w:r w:rsidRPr="002A46A6">
        <w:rPr>
          <w:rFonts w:ascii="Book Antiqua" w:hAnsi="Book Antiqua"/>
        </w:rPr>
        <w:t>A).</w:t>
      </w:r>
    </w:p>
    <w:p w14:paraId="29FEF4DB" w14:textId="77777777" w:rsidR="00877AB8" w:rsidRPr="002A46A6" w:rsidRDefault="00877AB8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58B10E39" w14:textId="33333F8A" w:rsidR="002F5F4A" w:rsidRPr="002A46A6" w:rsidRDefault="002F5F4A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t>FINAL DIAGNOSIS</w:t>
      </w:r>
    </w:p>
    <w:p w14:paraId="1B7B8C9B" w14:textId="350A4A4F" w:rsidR="002F5F4A" w:rsidRPr="002A46A6" w:rsidRDefault="00504D3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>In case 1, a</w:t>
      </w:r>
      <w:r w:rsidR="00877AB8" w:rsidRPr="002A46A6">
        <w:rPr>
          <w:rFonts w:ascii="Book Antiqua" w:hAnsi="Book Antiqua"/>
        </w:rPr>
        <w:t xml:space="preserve"> transnasal biopsy revealed pleomorphic tumor cells in the nasal epithelium. Immunohistochemically, the tumor cells were positive for AE1/3. Staining of the tumor cells for p40, thyroid transcription factor-1, neuron-specific enolase, S100, CD56, and nuclear protein in testis</w:t>
      </w:r>
      <w:r w:rsidRPr="002A46A6">
        <w:rPr>
          <w:rFonts w:ascii="Book Antiqua" w:hAnsi="Book Antiqua"/>
        </w:rPr>
        <w:t xml:space="preserve"> </w:t>
      </w:r>
      <w:r w:rsidR="007A5287" w:rsidRPr="002A46A6">
        <w:rPr>
          <w:rFonts w:ascii="Book Antiqua" w:hAnsi="Book Antiqua"/>
        </w:rPr>
        <w:t>were</w:t>
      </w:r>
      <w:r w:rsidRPr="002A46A6">
        <w:rPr>
          <w:rFonts w:ascii="Book Antiqua" w:hAnsi="Book Antiqua"/>
        </w:rPr>
        <w:t xml:space="preserve"> negative (Figure 3</w:t>
      </w:r>
      <w:r w:rsidR="00877AB8" w:rsidRPr="002A46A6">
        <w:rPr>
          <w:rFonts w:ascii="Book Antiqua" w:hAnsi="Book Antiqua"/>
        </w:rPr>
        <w:t>).</w:t>
      </w:r>
      <w:r w:rsidRPr="002A46A6">
        <w:rPr>
          <w:rFonts w:ascii="Book Antiqua" w:hAnsi="Book Antiqua"/>
        </w:rPr>
        <w:t xml:space="preserve"> </w:t>
      </w:r>
      <w:r w:rsidR="00877AB8" w:rsidRPr="002A46A6">
        <w:rPr>
          <w:rFonts w:ascii="Book Antiqua" w:hAnsi="Book Antiqua"/>
        </w:rPr>
        <w:t xml:space="preserve">The </w:t>
      </w:r>
      <w:r w:rsidR="00877AB8" w:rsidRPr="002A46A6">
        <w:rPr>
          <w:rFonts w:ascii="Book Antiqua" w:hAnsi="Book Antiqua"/>
        </w:rPr>
        <w:lastRenderedPageBreak/>
        <w:t>tumor was diagnosed as SNUC</w:t>
      </w:r>
      <w:r w:rsidRPr="002A46A6">
        <w:rPr>
          <w:rFonts w:ascii="Book Antiqua" w:hAnsi="Book Antiqua"/>
        </w:rPr>
        <w:t>.</w:t>
      </w:r>
      <w:r w:rsidR="00877AB8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In case 2, a diagnosis of SNUC was </w:t>
      </w:r>
      <w:r w:rsidR="003468BD" w:rsidRPr="002A46A6">
        <w:rPr>
          <w:rFonts w:ascii="Book Antiqua" w:hAnsi="Book Antiqua"/>
        </w:rPr>
        <w:t xml:space="preserve">also </w:t>
      </w:r>
      <w:r w:rsidRPr="002A46A6">
        <w:rPr>
          <w:rFonts w:ascii="Book Antiqua" w:hAnsi="Book Antiqua"/>
        </w:rPr>
        <w:t xml:space="preserve">made based on the pathological </w:t>
      </w:r>
      <w:r w:rsidR="00194476" w:rsidRPr="002A46A6">
        <w:rPr>
          <w:rFonts w:ascii="Book Antiqua" w:hAnsi="Book Antiqua"/>
        </w:rPr>
        <w:t xml:space="preserve">features and immunophenotype of </w:t>
      </w:r>
      <w:r w:rsidRPr="002A46A6">
        <w:rPr>
          <w:rFonts w:ascii="Book Antiqua" w:hAnsi="Book Antiqua"/>
        </w:rPr>
        <w:t>transnasal biopsy samples</w:t>
      </w:r>
      <w:r w:rsidR="00710882" w:rsidRPr="002A46A6">
        <w:rPr>
          <w:rFonts w:ascii="Book Antiqua" w:hAnsi="Book Antiqua"/>
        </w:rPr>
        <w:t xml:space="preserve">. </w:t>
      </w:r>
      <w:r w:rsidR="00ED45DE" w:rsidRPr="002A46A6">
        <w:rPr>
          <w:rFonts w:ascii="Book Antiqua" w:hAnsi="Book Antiqua"/>
        </w:rPr>
        <w:t xml:space="preserve">The imaging features confirmed the </w:t>
      </w:r>
      <w:r w:rsidR="007F5087" w:rsidRPr="002A46A6">
        <w:rPr>
          <w:rFonts w:ascii="Book Antiqua" w:hAnsi="Book Antiqua"/>
        </w:rPr>
        <w:t xml:space="preserve">locally </w:t>
      </w:r>
      <w:r w:rsidR="00ED45DE" w:rsidRPr="002A46A6">
        <w:rPr>
          <w:rFonts w:ascii="Book Antiqua" w:hAnsi="Book Antiqua"/>
        </w:rPr>
        <w:t>advanced stage</w:t>
      </w:r>
      <w:r w:rsidR="00877AB8" w:rsidRPr="002A46A6">
        <w:rPr>
          <w:rFonts w:ascii="Book Antiqua" w:hAnsi="Book Antiqua"/>
        </w:rPr>
        <w:t>s</w:t>
      </w:r>
      <w:r w:rsidR="00ED45DE" w:rsidRPr="002A46A6">
        <w:rPr>
          <w:rFonts w:ascii="Book Antiqua" w:hAnsi="Book Antiqua"/>
        </w:rPr>
        <w:t xml:space="preserve"> of </w:t>
      </w:r>
      <w:r w:rsidR="002E0E8D" w:rsidRPr="002A46A6">
        <w:rPr>
          <w:rFonts w:ascii="Book Antiqua" w:hAnsi="Book Antiqua"/>
        </w:rPr>
        <w:t xml:space="preserve">the </w:t>
      </w:r>
      <w:r w:rsidR="00ED45DE" w:rsidRPr="002A46A6">
        <w:rPr>
          <w:rFonts w:ascii="Book Antiqua" w:hAnsi="Book Antiqua"/>
        </w:rPr>
        <w:t xml:space="preserve">tumors </w:t>
      </w:r>
      <w:r w:rsidR="007F5087" w:rsidRPr="002A46A6">
        <w:rPr>
          <w:rFonts w:ascii="Book Antiqua" w:hAnsi="Book Antiqua"/>
        </w:rPr>
        <w:t xml:space="preserve">in </w:t>
      </w:r>
      <w:r w:rsidR="003468BD" w:rsidRPr="002A46A6">
        <w:rPr>
          <w:rFonts w:ascii="Book Antiqua" w:hAnsi="Book Antiqua"/>
        </w:rPr>
        <w:t xml:space="preserve">both </w:t>
      </w:r>
      <w:r w:rsidR="00ED45DE" w:rsidRPr="002A46A6">
        <w:rPr>
          <w:rFonts w:ascii="Book Antiqua" w:hAnsi="Book Antiqua"/>
        </w:rPr>
        <w:t>case</w:t>
      </w:r>
      <w:r w:rsidR="003468BD" w:rsidRPr="002A46A6">
        <w:rPr>
          <w:rFonts w:ascii="Book Antiqua" w:hAnsi="Book Antiqua"/>
        </w:rPr>
        <w:t>s</w:t>
      </w:r>
      <w:r w:rsidR="00ED45DE" w:rsidRPr="002A46A6">
        <w:rPr>
          <w:rFonts w:ascii="Book Antiqua" w:hAnsi="Book Antiqua"/>
        </w:rPr>
        <w:t xml:space="preserve"> (cT4bN0M0, stage IV</w:t>
      </w:r>
      <w:r w:rsidR="007A5287" w:rsidRPr="002A46A6">
        <w:rPr>
          <w:rFonts w:ascii="Book Antiqua" w:eastAsiaTheme="minorEastAsia" w:hAnsi="Book Antiqua" w:hint="eastAsia"/>
          <w:lang w:eastAsia="zh-CN"/>
        </w:rPr>
        <w:t xml:space="preserve">, </w:t>
      </w:r>
      <w:r w:rsidR="00ED45DE" w:rsidRPr="002A46A6">
        <w:rPr>
          <w:rFonts w:ascii="Book Antiqua" w:hAnsi="Book Antiqua"/>
        </w:rPr>
        <w:t>Union for International Cancer Control, the 7</w:t>
      </w:r>
      <w:r w:rsidR="00ED45DE" w:rsidRPr="002A46A6">
        <w:rPr>
          <w:rFonts w:ascii="Book Antiqua" w:hAnsi="Book Antiqua"/>
          <w:vertAlign w:val="superscript"/>
        </w:rPr>
        <w:t>th</w:t>
      </w:r>
      <w:r w:rsidR="00ED45DE" w:rsidRPr="002A46A6">
        <w:rPr>
          <w:rFonts w:ascii="Book Antiqua" w:hAnsi="Book Antiqua"/>
        </w:rPr>
        <w:t xml:space="preserve"> edition of TNM </w:t>
      </w:r>
      <w:proofErr w:type="gramStart"/>
      <w:r w:rsidR="00ED45DE" w:rsidRPr="002A46A6">
        <w:rPr>
          <w:rFonts w:ascii="Book Antiqua" w:hAnsi="Book Antiqua"/>
        </w:rPr>
        <w:t>classification</w:t>
      </w:r>
      <w:r w:rsidR="007F5087" w:rsidRPr="002A46A6">
        <w:rPr>
          <w:rFonts w:ascii="Book Antiqua" w:hAnsi="Book Antiqua"/>
          <w:vertAlign w:val="superscript"/>
        </w:rPr>
        <w:t>[</w:t>
      </w:r>
      <w:proofErr w:type="gramEnd"/>
      <w:r w:rsidR="007F5087" w:rsidRPr="002A46A6">
        <w:rPr>
          <w:rFonts w:ascii="Book Antiqua" w:hAnsi="Book Antiqua"/>
          <w:vertAlign w:val="superscript"/>
        </w:rPr>
        <w:t>6]</w:t>
      </w:r>
      <w:r w:rsidR="00ED45DE" w:rsidRPr="002A46A6">
        <w:rPr>
          <w:rFonts w:ascii="Book Antiqua" w:hAnsi="Book Antiqua"/>
        </w:rPr>
        <w:t>)</w:t>
      </w:r>
      <w:r w:rsidRPr="002A46A6">
        <w:rPr>
          <w:rFonts w:ascii="Book Antiqua" w:hAnsi="Book Antiqua"/>
        </w:rPr>
        <w:t>.</w:t>
      </w:r>
    </w:p>
    <w:p w14:paraId="4B1F5931" w14:textId="77777777" w:rsidR="00504D3A" w:rsidRPr="002A46A6" w:rsidRDefault="00504D3A" w:rsidP="00597B9A">
      <w:pPr>
        <w:spacing w:line="360" w:lineRule="auto"/>
        <w:rPr>
          <w:rFonts w:ascii="Book Antiqua" w:hAnsi="Book Antiqua"/>
        </w:rPr>
      </w:pPr>
    </w:p>
    <w:p w14:paraId="6DCDDF5C" w14:textId="77777777" w:rsidR="002F5F4A" w:rsidRPr="002A46A6" w:rsidRDefault="002F5F4A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t>TREATMENT</w:t>
      </w:r>
    </w:p>
    <w:p w14:paraId="47280C35" w14:textId="56497F4A" w:rsidR="00AC79E8" w:rsidRPr="002A46A6" w:rsidRDefault="00504D3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>In case 1, the tumor was considered unresectable due to its wide invasion to the dura mater. Three cycles of TPF chemotherapy (docetaxel, 70 mg/m</w:t>
      </w:r>
      <w:r w:rsidRPr="002A46A6">
        <w:rPr>
          <w:rFonts w:ascii="Book Antiqua" w:hAnsi="Book Antiqua"/>
          <w:vertAlign w:val="superscript"/>
        </w:rPr>
        <w:t>2</w:t>
      </w:r>
      <w:r w:rsidRPr="002A46A6">
        <w:rPr>
          <w:rFonts w:ascii="Book Antiqua" w:hAnsi="Book Antiqua"/>
        </w:rPr>
        <w:t>, day 1; cisplatin, 70 mg/m</w:t>
      </w:r>
      <w:r w:rsidRPr="002A46A6">
        <w:rPr>
          <w:rFonts w:ascii="Book Antiqua" w:hAnsi="Book Antiqua"/>
          <w:vertAlign w:val="superscript"/>
        </w:rPr>
        <w:t>2</w:t>
      </w:r>
      <w:r w:rsidRPr="002A46A6">
        <w:rPr>
          <w:rFonts w:ascii="Book Antiqua" w:hAnsi="Book Antiqua"/>
        </w:rPr>
        <w:t>, day 1; fluorouracil, 750 mg/m</w:t>
      </w:r>
      <w:r w:rsidRPr="002A46A6">
        <w:rPr>
          <w:rFonts w:ascii="Book Antiqua" w:hAnsi="Book Antiqua"/>
          <w:vertAlign w:val="superscript"/>
        </w:rPr>
        <w:t>2</w:t>
      </w:r>
      <w:r w:rsidRPr="002A46A6">
        <w:rPr>
          <w:rFonts w:ascii="Book Antiqua" w:hAnsi="Book Antiqua"/>
        </w:rPr>
        <w:t>, day 1-5) was initiated with three-week intervals. On the first cycle of chemotherapy, a significant tumor reduction was obtained with marked improvement of the symptoms. His treatment was complicated with mild dysgeusia and anorexia. After achieving a partial response (Response Evaluation Criteria in Solid Tumours, version. 1.1), he was treated with definitive IMRT of 70 Gy. The intensity-modulating technique helped minimize radiation exposure of the optic nerves. Three cycles of cisplatin was concurrently administered every three weeks with a</w:t>
      </w:r>
      <w:r w:rsidR="00CD68E6" w:rsidRPr="002A46A6">
        <w:rPr>
          <w:rFonts w:ascii="Book Antiqua" w:hAnsi="Book Antiqua"/>
        </w:rPr>
        <w:t xml:space="preserve"> dose reduced to </w:t>
      </w:r>
      <w:r w:rsidRPr="002A46A6">
        <w:rPr>
          <w:rFonts w:ascii="Book Antiqua" w:hAnsi="Book Antiqua"/>
        </w:rPr>
        <w:t>80% (80 mg/m</w:t>
      </w:r>
      <w:r w:rsidRPr="002A46A6">
        <w:rPr>
          <w:rFonts w:ascii="Book Antiqua" w:hAnsi="Book Antiqua"/>
          <w:vertAlign w:val="superscript"/>
        </w:rPr>
        <w:t>2</w:t>
      </w:r>
      <w:r w:rsidRPr="002A46A6">
        <w:rPr>
          <w:rFonts w:ascii="Book Antiqua" w:hAnsi="Book Antiqua"/>
        </w:rPr>
        <w:t>) due to the prolonged anorexia caused by the prior TPF chemotherapy.</w:t>
      </w:r>
      <w:r w:rsidR="00AC79E8" w:rsidRPr="002A46A6">
        <w:rPr>
          <w:rFonts w:ascii="Book Antiqua" w:hAnsi="Book Antiqua"/>
        </w:rPr>
        <w:t xml:space="preserve"> In case 2, because of the invasion to the sphenoid sinus, surgical resection was not appropriate for the patient. He received three cycles of induction TPF chemotherapy, which led to a partial response with a substantial improvement of vision. The adverse events included mild nausea and transient hearing impairment. He was subsequently treated with a combination of IMRT of 70 Gy and three cycles of cisplatin (100 mg/m</w:t>
      </w:r>
      <w:r w:rsidR="00AC79E8" w:rsidRPr="002A46A6">
        <w:rPr>
          <w:rFonts w:ascii="Book Antiqua" w:hAnsi="Book Antiqua"/>
          <w:vertAlign w:val="superscript"/>
        </w:rPr>
        <w:t>2</w:t>
      </w:r>
      <w:r w:rsidR="00AC79E8" w:rsidRPr="002A46A6">
        <w:rPr>
          <w:rFonts w:ascii="Book Antiqua" w:hAnsi="Book Antiqua"/>
        </w:rPr>
        <w:t>, day 1). The third dose of cisplatin was reduced to 80% because of severe nausea.</w:t>
      </w:r>
    </w:p>
    <w:p w14:paraId="34C15861" w14:textId="77777777" w:rsidR="00877AB8" w:rsidRPr="002A46A6" w:rsidRDefault="00877AB8" w:rsidP="00597B9A">
      <w:pPr>
        <w:spacing w:line="360" w:lineRule="auto"/>
        <w:rPr>
          <w:rFonts w:ascii="Book Antiqua" w:hAnsi="Book Antiqua"/>
          <w:b/>
        </w:rPr>
      </w:pPr>
    </w:p>
    <w:p w14:paraId="038F8135" w14:textId="19C03758" w:rsidR="002F5F4A" w:rsidRPr="002A46A6" w:rsidRDefault="002F5F4A" w:rsidP="00597B9A">
      <w:pPr>
        <w:spacing w:line="360" w:lineRule="auto"/>
        <w:rPr>
          <w:rFonts w:ascii="Book Antiqua" w:eastAsiaTheme="minorEastAsia" w:hAnsi="Book Antiqua"/>
          <w:b/>
          <w:lang w:eastAsia="zh-CN"/>
        </w:rPr>
      </w:pPr>
      <w:r w:rsidRPr="002A46A6">
        <w:rPr>
          <w:rFonts w:ascii="Book Antiqua" w:hAnsi="Book Antiqua"/>
          <w:b/>
        </w:rPr>
        <w:t xml:space="preserve">OUTCOME </w:t>
      </w:r>
      <w:r w:rsidR="007C5C04" w:rsidRPr="002A46A6">
        <w:rPr>
          <w:rFonts w:ascii="Book Antiqua" w:hAnsi="Book Antiqua"/>
          <w:b/>
        </w:rPr>
        <w:t>AND FOLLOW-UP</w:t>
      </w:r>
    </w:p>
    <w:p w14:paraId="01323428" w14:textId="0F153F26" w:rsidR="00AC79E8" w:rsidRPr="002A46A6" w:rsidRDefault="00504D3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lastRenderedPageBreak/>
        <w:t>A complete response was achieved (Figure 1B) in case 1 and the patient has been alive and well without disease for 44 mo.</w:t>
      </w:r>
      <w:r w:rsidR="00AC79E8" w:rsidRPr="002A46A6">
        <w:rPr>
          <w:rFonts w:ascii="Book Antiqua" w:hAnsi="Book Antiqua"/>
        </w:rPr>
        <w:t xml:space="preserve"> In case 2, a complete remission of the disease was confirmed (Figure 2B), and he remain</w:t>
      </w:r>
      <w:r w:rsidR="00526E2A" w:rsidRPr="002A46A6">
        <w:rPr>
          <w:rFonts w:ascii="Book Antiqua" w:hAnsi="Book Antiqua"/>
        </w:rPr>
        <w:t>s</w:t>
      </w:r>
      <w:r w:rsidR="00AC79E8" w:rsidRPr="002A46A6">
        <w:rPr>
          <w:rFonts w:ascii="Book Antiqua" w:hAnsi="Book Antiqua"/>
        </w:rPr>
        <w:t xml:space="preserve"> recurrence-free with recovered vision for 44 mo.</w:t>
      </w:r>
    </w:p>
    <w:p w14:paraId="7EBF9EB2" w14:textId="77777777" w:rsidR="00C02368" w:rsidRPr="002A46A6" w:rsidRDefault="00C02368" w:rsidP="00597B9A">
      <w:pPr>
        <w:spacing w:line="360" w:lineRule="auto"/>
        <w:rPr>
          <w:rFonts w:ascii="Book Antiqua" w:hAnsi="Book Antiqua"/>
        </w:rPr>
      </w:pPr>
    </w:p>
    <w:p w14:paraId="0CDEA9BF" w14:textId="324F36D7" w:rsidR="00893AFA" w:rsidRPr="002A46A6" w:rsidRDefault="007A5287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t>DISCUSSION</w:t>
      </w:r>
    </w:p>
    <w:p w14:paraId="50D1CEE1" w14:textId="3BFABACD" w:rsidR="00915A45" w:rsidRPr="002A46A6" w:rsidRDefault="00C64274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>SNUC is a</w:t>
      </w:r>
      <w:r w:rsidR="002C5049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>high-grade</w:t>
      </w:r>
      <w:r w:rsidR="002C5049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uncommon </w:t>
      </w:r>
      <w:r w:rsidR="002C5049" w:rsidRPr="002A46A6">
        <w:rPr>
          <w:rFonts w:ascii="Book Antiqua" w:hAnsi="Book Antiqua"/>
        </w:rPr>
        <w:t xml:space="preserve">tumor </w:t>
      </w:r>
      <w:r w:rsidR="00903D1C" w:rsidRPr="002A46A6">
        <w:rPr>
          <w:rFonts w:ascii="Book Antiqua" w:hAnsi="Book Antiqua"/>
        </w:rPr>
        <w:t>possibly arising from</w:t>
      </w:r>
      <w:r w:rsidR="002C5049" w:rsidRPr="002A46A6">
        <w:rPr>
          <w:rFonts w:ascii="Book Antiqua" w:hAnsi="Book Antiqua"/>
        </w:rPr>
        <w:t xml:space="preserve"> </w:t>
      </w:r>
      <w:r w:rsidR="000B1A2D" w:rsidRPr="002A46A6">
        <w:rPr>
          <w:rFonts w:ascii="Book Antiqua" w:hAnsi="Book Antiqua"/>
        </w:rPr>
        <w:t>the s</w:t>
      </w:r>
      <w:r w:rsidR="002C5049" w:rsidRPr="002A46A6">
        <w:rPr>
          <w:rFonts w:ascii="Book Antiqua" w:hAnsi="Book Antiqua"/>
        </w:rPr>
        <w:t>chneiderian epithelium</w:t>
      </w:r>
      <w:r w:rsidR="000B1A2D" w:rsidRPr="002A46A6">
        <w:rPr>
          <w:rFonts w:ascii="Book Antiqua" w:hAnsi="Book Antiqua"/>
        </w:rPr>
        <w:t>,</w:t>
      </w:r>
      <w:r w:rsidR="002C5049" w:rsidRPr="002A46A6">
        <w:rPr>
          <w:rFonts w:ascii="Book Antiqua" w:hAnsi="Book Antiqua"/>
        </w:rPr>
        <w:t xml:space="preserve"> </w:t>
      </w:r>
      <w:r w:rsidR="00131F5F" w:rsidRPr="002A46A6">
        <w:rPr>
          <w:rFonts w:ascii="Book Antiqua" w:hAnsi="Book Antiqua"/>
        </w:rPr>
        <w:t xml:space="preserve">which </w:t>
      </w:r>
      <w:r w:rsidR="002C5049" w:rsidRPr="002A46A6">
        <w:rPr>
          <w:rFonts w:ascii="Book Antiqua" w:hAnsi="Book Antiqua"/>
        </w:rPr>
        <w:t>lin</w:t>
      </w:r>
      <w:r w:rsidR="00131F5F" w:rsidRPr="002A46A6">
        <w:rPr>
          <w:rFonts w:ascii="Book Antiqua" w:hAnsi="Book Antiqua"/>
        </w:rPr>
        <w:t>es</w:t>
      </w:r>
      <w:r w:rsidR="002C5049" w:rsidRPr="002A46A6">
        <w:rPr>
          <w:rFonts w:ascii="Book Antiqua" w:hAnsi="Book Antiqua"/>
        </w:rPr>
        <w:t xml:space="preserve"> the nasal cavity </w:t>
      </w:r>
      <w:r w:rsidR="00046CAB" w:rsidRPr="002A46A6">
        <w:rPr>
          <w:rFonts w:ascii="Book Antiqua" w:hAnsi="Book Antiqua"/>
        </w:rPr>
        <w:t>and</w:t>
      </w:r>
      <w:r w:rsidR="002C5049" w:rsidRPr="002A46A6">
        <w:rPr>
          <w:rFonts w:ascii="Book Antiqua" w:hAnsi="Book Antiqua"/>
        </w:rPr>
        <w:t xml:space="preserve"> paranasal sinus</w:t>
      </w:r>
      <w:r w:rsidR="00740FE9" w:rsidRPr="002A46A6">
        <w:rPr>
          <w:rFonts w:ascii="Book Antiqua" w:hAnsi="Book Antiqua"/>
        </w:rPr>
        <w:t>es</w:t>
      </w:r>
      <w:r w:rsidR="002C5049" w:rsidRPr="002A46A6">
        <w:rPr>
          <w:rFonts w:ascii="Book Antiqua" w:hAnsi="Book Antiqua"/>
        </w:rPr>
        <w:t xml:space="preserve">. </w:t>
      </w:r>
      <w:r w:rsidR="000B1A2D" w:rsidRPr="002A46A6">
        <w:rPr>
          <w:rFonts w:ascii="Book Antiqua" w:hAnsi="Book Antiqua"/>
        </w:rPr>
        <w:t>The p</w:t>
      </w:r>
      <w:r w:rsidR="00002D22" w:rsidRPr="002A46A6">
        <w:rPr>
          <w:rFonts w:ascii="Book Antiqua" w:hAnsi="Book Antiqua"/>
        </w:rPr>
        <w:t xml:space="preserve">athological diagnosis of SNUC is </w:t>
      </w:r>
      <w:r w:rsidR="00574ABC" w:rsidRPr="002A46A6">
        <w:rPr>
          <w:rFonts w:ascii="Book Antiqua" w:hAnsi="Book Antiqua"/>
        </w:rPr>
        <w:t>difficult</w:t>
      </w:r>
      <w:r w:rsidR="00002D22" w:rsidRPr="002A46A6">
        <w:rPr>
          <w:rFonts w:ascii="Book Antiqua" w:hAnsi="Book Antiqua"/>
        </w:rPr>
        <w:t xml:space="preserve"> </w:t>
      </w:r>
      <w:r w:rsidR="000B1A2D" w:rsidRPr="002A46A6">
        <w:rPr>
          <w:rFonts w:ascii="Book Antiqua" w:hAnsi="Book Antiqua"/>
        </w:rPr>
        <w:t>because of</w:t>
      </w:r>
      <w:r w:rsidR="00002D22" w:rsidRPr="002A46A6">
        <w:rPr>
          <w:rFonts w:ascii="Book Antiqua" w:hAnsi="Book Antiqua"/>
        </w:rPr>
        <w:t xml:space="preserve"> the rarity of the disease and the </w:t>
      </w:r>
      <w:r w:rsidR="002C0854" w:rsidRPr="002A46A6">
        <w:rPr>
          <w:rFonts w:ascii="Book Antiqua" w:hAnsi="Book Antiqua"/>
        </w:rPr>
        <w:t>var</w:t>
      </w:r>
      <w:r w:rsidR="000B1A2D" w:rsidRPr="002A46A6">
        <w:rPr>
          <w:rFonts w:ascii="Book Antiqua" w:hAnsi="Book Antiqua"/>
        </w:rPr>
        <w:t>ying</w:t>
      </w:r>
      <w:r w:rsidR="002C0854" w:rsidRPr="002A46A6">
        <w:rPr>
          <w:rFonts w:ascii="Book Antiqua" w:hAnsi="Book Antiqua"/>
        </w:rPr>
        <w:t xml:space="preserve"> morphology of </w:t>
      </w:r>
      <w:r w:rsidR="000B1A2D" w:rsidRPr="002A46A6">
        <w:rPr>
          <w:rFonts w:ascii="Book Antiqua" w:hAnsi="Book Antiqua"/>
        </w:rPr>
        <w:t xml:space="preserve">the </w:t>
      </w:r>
      <w:r w:rsidR="002C0854" w:rsidRPr="002A46A6">
        <w:rPr>
          <w:rFonts w:ascii="Book Antiqua" w:hAnsi="Book Antiqua"/>
        </w:rPr>
        <w:t xml:space="preserve">tumor </w:t>
      </w:r>
      <w:r w:rsidR="00002D22" w:rsidRPr="002A46A6">
        <w:rPr>
          <w:rFonts w:ascii="Book Antiqua" w:hAnsi="Book Antiqua"/>
        </w:rPr>
        <w:t>cell</w:t>
      </w:r>
      <w:r w:rsidR="002C0854" w:rsidRPr="002A46A6">
        <w:rPr>
          <w:rFonts w:ascii="Book Antiqua" w:hAnsi="Book Antiqua"/>
        </w:rPr>
        <w:t>s</w:t>
      </w:r>
      <w:r w:rsidR="007355B7" w:rsidRPr="002A46A6">
        <w:rPr>
          <w:rFonts w:ascii="Book Antiqua" w:hAnsi="Book Antiqua"/>
        </w:rPr>
        <w:t>. I</w:t>
      </w:r>
      <w:r w:rsidR="00002D22" w:rsidRPr="002A46A6">
        <w:rPr>
          <w:rFonts w:ascii="Book Antiqua" w:hAnsi="Book Antiqua"/>
        </w:rPr>
        <w:t xml:space="preserve">mmunohistochemical profiling of the </w:t>
      </w:r>
      <w:r w:rsidR="007355B7" w:rsidRPr="002A46A6">
        <w:rPr>
          <w:rFonts w:ascii="Book Antiqua" w:hAnsi="Book Antiqua"/>
        </w:rPr>
        <w:t xml:space="preserve">tumor </w:t>
      </w:r>
      <w:r w:rsidR="00002D22" w:rsidRPr="002A46A6">
        <w:rPr>
          <w:rFonts w:ascii="Book Antiqua" w:hAnsi="Book Antiqua"/>
        </w:rPr>
        <w:t xml:space="preserve">cells is </w:t>
      </w:r>
      <w:r w:rsidR="00574ABC" w:rsidRPr="002A46A6">
        <w:rPr>
          <w:rFonts w:ascii="Book Antiqua" w:hAnsi="Book Antiqua"/>
        </w:rPr>
        <w:t xml:space="preserve">an essential part of </w:t>
      </w:r>
      <w:r w:rsidR="000B1A2D" w:rsidRPr="002A46A6">
        <w:rPr>
          <w:rFonts w:ascii="Book Antiqua" w:hAnsi="Book Antiqua"/>
        </w:rPr>
        <w:t xml:space="preserve">the </w:t>
      </w:r>
      <w:r w:rsidR="00002D22" w:rsidRPr="002A46A6">
        <w:rPr>
          <w:rFonts w:ascii="Book Antiqua" w:hAnsi="Book Antiqua"/>
        </w:rPr>
        <w:t>diagnosis</w:t>
      </w:r>
      <w:r w:rsidR="000B1A2D" w:rsidRPr="002A46A6">
        <w:rPr>
          <w:rFonts w:ascii="Book Antiqua" w:hAnsi="Book Antiqua"/>
        </w:rPr>
        <w:t>, but</w:t>
      </w:r>
      <w:r w:rsidR="002C0854" w:rsidRPr="002A46A6">
        <w:rPr>
          <w:rFonts w:ascii="Book Antiqua" w:hAnsi="Book Antiqua"/>
        </w:rPr>
        <w:t xml:space="preserve"> no consistent immunoreactive markers</w:t>
      </w:r>
      <w:r w:rsidR="000B1A2D" w:rsidRPr="002A46A6">
        <w:rPr>
          <w:rFonts w:ascii="Book Antiqua" w:hAnsi="Book Antiqua"/>
        </w:rPr>
        <w:t>,</w:t>
      </w:r>
      <w:r w:rsidR="002C0854" w:rsidRPr="002A46A6">
        <w:rPr>
          <w:rFonts w:ascii="Book Antiqua" w:hAnsi="Book Antiqua"/>
        </w:rPr>
        <w:t xml:space="preserve"> except pankeratins</w:t>
      </w:r>
      <w:r w:rsidR="000B1A2D" w:rsidRPr="002A46A6">
        <w:rPr>
          <w:rFonts w:ascii="Book Antiqua" w:hAnsi="Book Antiqua"/>
        </w:rPr>
        <w:t>, have been reported</w:t>
      </w:r>
      <w:r w:rsidR="002C0854" w:rsidRPr="002A46A6">
        <w:rPr>
          <w:rFonts w:ascii="Book Antiqua" w:hAnsi="Book Antiqua"/>
        </w:rPr>
        <w:t xml:space="preserve">. </w:t>
      </w:r>
      <w:r w:rsidRPr="002A46A6">
        <w:rPr>
          <w:rFonts w:ascii="Book Antiqua" w:hAnsi="Book Antiqua"/>
        </w:rPr>
        <w:t>Lack</w:t>
      </w:r>
      <w:r w:rsidR="0037538D" w:rsidRPr="002A46A6">
        <w:rPr>
          <w:rFonts w:ascii="Book Antiqua" w:hAnsi="Book Antiqua"/>
        </w:rPr>
        <w:t xml:space="preserve"> of p40 </w:t>
      </w:r>
      <w:r w:rsidR="00AA71D1" w:rsidRPr="002A46A6">
        <w:rPr>
          <w:rFonts w:ascii="Book Antiqua" w:hAnsi="Book Antiqua"/>
        </w:rPr>
        <w:t xml:space="preserve">expression </w:t>
      </w:r>
      <w:r w:rsidR="006138DF" w:rsidRPr="002A46A6">
        <w:rPr>
          <w:rFonts w:ascii="Book Antiqua" w:hAnsi="Book Antiqua"/>
        </w:rPr>
        <w:t>ha</w:t>
      </w:r>
      <w:r w:rsidR="00AA71D1" w:rsidRPr="002A46A6">
        <w:rPr>
          <w:rFonts w:ascii="Book Antiqua" w:hAnsi="Book Antiqua"/>
        </w:rPr>
        <w:t>s</w:t>
      </w:r>
      <w:r w:rsidR="006138DF" w:rsidRPr="002A46A6">
        <w:rPr>
          <w:rFonts w:ascii="Book Antiqua" w:hAnsi="Book Antiqua"/>
        </w:rPr>
        <w:t xml:space="preserve"> been</w:t>
      </w:r>
      <w:r w:rsidR="00AA71D1" w:rsidRPr="002A46A6">
        <w:rPr>
          <w:rFonts w:ascii="Book Antiqua" w:hAnsi="Book Antiqua"/>
        </w:rPr>
        <w:t xml:space="preserve"> reported to be </w:t>
      </w:r>
      <w:r w:rsidR="001336AE" w:rsidRPr="002A46A6">
        <w:rPr>
          <w:rFonts w:ascii="Book Antiqua" w:hAnsi="Book Antiqua"/>
        </w:rPr>
        <w:t>a robust</w:t>
      </w:r>
      <w:r w:rsidR="00AA71D1" w:rsidRPr="002A46A6">
        <w:rPr>
          <w:rFonts w:ascii="Book Antiqua" w:hAnsi="Book Antiqua"/>
        </w:rPr>
        <w:t xml:space="preserve"> </w:t>
      </w:r>
      <w:proofErr w:type="gramStart"/>
      <w:r w:rsidR="00AA71D1" w:rsidRPr="002A46A6">
        <w:rPr>
          <w:rFonts w:ascii="Book Antiqua" w:hAnsi="Book Antiqua"/>
        </w:rPr>
        <w:t>marker</w:t>
      </w:r>
      <w:r w:rsidR="00962C80" w:rsidRPr="002A46A6">
        <w:rPr>
          <w:rFonts w:ascii="Book Antiqua" w:hAnsi="Book Antiqua"/>
          <w:vertAlign w:val="superscript"/>
        </w:rPr>
        <w:t>[</w:t>
      </w:r>
      <w:proofErr w:type="gramEnd"/>
      <w:r w:rsidR="00CA0BB7" w:rsidRPr="002A46A6">
        <w:rPr>
          <w:rFonts w:ascii="Book Antiqua" w:hAnsi="Book Antiqua"/>
          <w:vertAlign w:val="superscript"/>
        </w:rPr>
        <w:t>7</w:t>
      </w:r>
      <w:r w:rsidR="00962C80" w:rsidRPr="002A46A6">
        <w:rPr>
          <w:rFonts w:ascii="Book Antiqua" w:hAnsi="Book Antiqua"/>
          <w:vertAlign w:val="superscript"/>
        </w:rPr>
        <w:t>]</w:t>
      </w:r>
      <w:r w:rsidR="00AA71D1" w:rsidRPr="002A46A6">
        <w:rPr>
          <w:rFonts w:ascii="Book Antiqua" w:hAnsi="Book Antiqua"/>
        </w:rPr>
        <w:t>, wh</w:t>
      </w:r>
      <w:r w:rsidR="00962C80" w:rsidRPr="002A46A6">
        <w:rPr>
          <w:rFonts w:ascii="Book Antiqua" w:hAnsi="Book Antiqua"/>
        </w:rPr>
        <w:t>ich was consistent with the finding</w:t>
      </w:r>
      <w:r w:rsidR="00AF1B0B" w:rsidRPr="002A46A6">
        <w:rPr>
          <w:rFonts w:ascii="Book Antiqua" w:hAnsi="Book Antiqua"/>
        </w:rPr>
        <w:t>s</w:t>
      </w:r>
      <w:r w:rsidR="00962C80" w:rsidRPr="002A46A6">
        <w:rPr>
          <w:rFonts w:ascii="Book Antiqua" w:hAnsi="Book Antiqua"/>
        </w:rPr>
        <w:t xml:space="preserve"> </w:t>
      </w:r>
      <w:r w:rsidR="006138DF" w:rsidRPr="002A46A6">
        <w:rPr>
          <w:rFonts w:ascii="Book Antiqua" w:hAnsi="Book Antiqua"/>
        </w:rPr>
        <w:t>in</w:t>
      </w:r>
      <w:r w:rsidR="00962C80" w:rsidRPr="002A46A6">
        <w:rPr>
          <w:rFonts w:ascii="Book Antiqua" w:hAnsi="Book Antiqua"/>
        </w:rPr>
        <w:t xml:space="preserve"> our cases.</w:t>
      </w:r>
    </w:p>
    <w:p w14:paraId="42DE5BBE" w14:textId="04AE7EFD" w:rsidR="002C5049" w:rsidRPr="002A46A6" w:rsidRDefault="009366D2" w:rsidP="00597B9A">
      <w:pPr>
        <w:spacing w:line="360" w:lineRule="auto"/>
        <w:ind w:firstLineChars="177" w:firstLine="425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Patients often present with non-specific symptoms, including nasal obstruction, </w:t>
      </w:r>
      <w:r w:rsidR="009F128E" w:rsidRPr="002A46A6">
        <w:rPr>
          <w:rFonts w:ascii="Book Antiqua" w:hAnsi="Book Antiqua"/>
        </w:rPr>
        <w:t>epistaxis, facial swelling or pain, headache and</w:t>
      </w:r>
      <w:r w:rsidR="00046CAB" w:rsidRPr="002A46A6">
        <w:rPr>
          <w:rFonts w:ascii="Book Antiqua" w:hAnsi="Book Antiqua"/>
        </w:rPr>
        <w:t xml:space="preserve"> </w:t>
      </w:r>
      <w:r w:rsidR="009F128E" w:rsidRPr="002A46A6">
        <w:rPr>
          <w:rFonts w:ascii="Book Antiqua" w:hAnsi="Book Antiqua"/>
        </w:rPr>
        <w:t xml:space="preserve">cranial nerve deficits, which also make diagnosis </w:t>
      </w:r>
      <w:r w:rsidR="00775682" w:rsidRPr="002A46A6">
        <w:rPr>
          <w:rFonts w:ascii="Book Antiqua" w:hAnsi="Book Antiqua"/>
        </w:rPr>
        <w:t xml:space="preserve">challenging. </w:t>
      </w:r>
      <w:r w:rsidR="00046CAB" w:rsidRPr="002A46A6">
        <w:rPr>
          <w:rFonts w:ascii="Book Antiqua" w:hAnsi="Book Antiqua"/>
        </w:rPr>
        <w:t>SNUC</w:t>
      </w:r>
      <w:r w:rsidR="00775682" w:rsidRPr="002A46A6">
        <w:rPr>
          <w:rFonts w:ascii="Book Antiqua" w:hAnsi="Book Antiqua"/>
        </w:rPr>
        <w:t xml:space="preserve"> </w:t>
      </w:r>
      <w:r w:rsidR="009F128E" w:rsidRPr="002A46A6">
        <w:rPr>
          <w:rFonts w:ascii="Book Antiqua" w:hAnsi="Book Antiqua"/>
        </w:rPr>
        <w:t>rapidly invade</w:t>
      </w:r>
      <w:r w:rsidR="006138DF" w:rsidRPr="002A46A6">
        <w:rPr>
          <w:rFonts w:ascii="Book Antiqua" w:hAnsi="Book Antiqua"/>
        </w:rPr>
        <w:t>s</w:t>
      </w:r>
      <w:r w:rsidR="009F128E" w:rsidRPr="002A46A6">
        <w:rPr>
          <w:rFonts w:ascii="Book Antiqua" w:hAnsi="Book Antiqua"/>
        </w:rPr>
        <w:t xml:space="preserve"> the neighboring structures</w:t>
      </w:r>
      <w:r w:rsidR="006138DF" w:rsidRPr="002A46A6">
        <w:rPr>
          <w:rFonts w:ascii="Book Antiqua" w:hAnsi="Book Antiqua"/>
        </w:rPr>
        <w:t>,</w:t>
      </w:r>
      <w:r w:rsidR="00C14805" w:rsidRPr="002A46A6">
        <w:rPr>
          <w:rFonts w:ascii="Book Antiqua" w:hAnsi="Book Antiqua"/>
        </w:rPr>
        <w:t xml:space="preserve"> </w:t>
      </w:r>
      <w:r w:rsidR="006138DF" w:rsidRPr="002A46A6">
        <w:rPr>
          <w:rFonts w:ascii="Book Antiqua" w:hAnsi="Book Antiqua"/>
        </w:rPr>
        <w:t>which</w:t>
      </w:r>
      <w:r w:rsidR="009F128E" w:rsidRPr="002A46A6">
        <w:rPr>
          <w:rFonts w:ascii="Book Antiqua" w:hAnsi="Book Antiqua"/>
        </w:rPr>
        <w:t xml:space="preserve"> </w:t>
      </w:r>
      <w:r w:rsidR="00C14805" w:rsidRPr="002A46A6">
        <w:rPr>
          <w:rFonts w:ascii="Book Antiqua" w:hAnsi="Book Antiqua"/>
        </w:rPr>
        <w:t xml:space="preserve">leads to </w:t>
      </w:r>
      <w:r w:rsidR="009F128E" w:rsidRPr="002A46A6">
        <w:rPr>
          <w:rFonts w:ascii="Book Antiqua" w:hAnsi="Book Antiqua"/>
        </w:rPr>
        <w:t>the high prevalence of advanced disease at diagnosis</w:t>
      </w:r>
      <w:r w:rsidR="001A0707" w:rsidRPr="002A46A6">
        <w:rPr>
          <w:rFonts w:ascii="Book Antiqua" w:hAnsi="Book Antiqua"/>
        </w:rPr>
        <w:t xml:space="preserve"> </w:t>
      </w:r>
      <w:r w:rsidR="00C14805" w:rsidRPr="002A46A6">
        <w:rPr>
          <w:rFonts w:ascii="Book Antiqua" w:hAnsi="Book Antiqua"/>
        </w:rPr>
        <w:t xml:space="preserve">and the poor </w:t>
      </w:r>
      <w:proofErr w:type="gramStart"/>
      <w:r w:rsidR="00C14805" w:rsidRPr="002A46A6">
        <w:rPr>
          <w:rFonts w:ascii="Book Antiqua" w:hAnsi="Book Antiqua"/>
        </w:rPr>
        <w:t>outcome</w:t>
      </w:r>
      <w:r w:rsidR="00CA0BB7" w:rsidRPr="002A46A6">
        <w:rPr>
          <w:rFonts w:ascii="Book Antiqua" w:hAnsi="Book Antiqua"/>
          <w:vertAlign w:val="superscript"/>
        </w:rPr>
        <w:t>[</w:t>
      </w:r>
      <w:proofErr w:type="gramEnd"/>
      <w:r w:rsidR="00CA0BB7" w:rsidRPr="002A46A6">
        <w:rPr>
          <w:rFonts w:ascii="Book Antiqua" w:hAnsi="Book Antiqua"/>
          <w:vertAlign w:val="superscript"/>
        </w:rPr>
        <w:t>5</w:t>
      </w:r>
      <w:r w:rsidR="001A0707" w:rsidRPr="002A46A6">
        <w:rPr>
          <w:rFonts w:ascii="Book Antiqua" w:hAnsi="Book Antiqua"/>
          <w:vertAlign w:val="superscript"/>
        </w:rPr>
        <w:t>]</w:t>
      </w:r>
      <w:r w:rsidR="00AF1B0B" w:rsidRPr="002A46A6">
        <w:rPr>
          <w:rFonts w:ascii="Book Antiqua" w:hAnsi="Book Antiqua"/>
        </w:rPr>
        <w:t>.</w:t>
      </w:r>
    </w:p>
    <w:p w14:paraId="36C0F74A" w14:textId="6EE0D732" w:rsidR="00E776AF" w:rsidRPr="002A46A6" w:rsidRDefault="001C52EE" w:rsidP="00597B9A">
      <w:pPr>
        <w:spacing w:line="360" w:lineRule="auto"/>
        <w:ind w:firstLineChars="177" w:firstLine="425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Since </w:t>
      </w:r>
      <w:r w:rsidR="00CB5789" w:rsidRPr="002A46A6">
        <w:rPr>
          <w:rFonts w:ascii="Book Antiqua" w:hAnsi="Book Antiqua"/>
        </w:rPr>
        <w:t>improved</w:t>
      </w:r>
      <w:r w:rsidR="00CE6300" w:rsidRPr="002A46A6">
        <w:rPr>
          <w:rFonts w:ascii="Book Antiqua" w:hAnsi="Book Antiqua"/>
        </w:rPr>
        <w:t xml:space="preserve"> disease-free survival was </w:t>
      </w:r>
      <w:r w:rsidR="00C14805" w:rsidRPr="002A46A6">
        <w:rPr>
          <w:rFonts w:ascii="Book Antiqua" w:hAnsi="Book Antiqua"/>
        </w:rPr>
        <w:t>shown</w:t>
      </w:r>
      <w:r w:rsidR="00CE6300" w:rsidRPr="002A46A6">
        <w:rPr>
          <w:rFonts w:ascii="Book Antiqua" w:hAnsi="Book Antiqua"/>
        </w:rPr>
        <w:t xml:space="preserve"> in patients </w:t>
      </w:r>
      <w:r w:rsidRPr="002A46A6">
        <w:rPr>
          <w:rFonts w:ascii="Book Antiqua" w:hAnsi="Book Antiqua"/>
        </w:rPr>
        <w:t>receiving</w:t>
      </w:r>
      <w:r w:rsidR="00CE6300" w:rsidRPr="002A46A6">
        <w:rPr>
          <w:rFonts w:ascii="Book Antiqua" w:hAnsi="Book Antiqua"/>
        </w:rPr>
        <w:t xml:space="preserve"> a combination of chemother</w:t>
      </w:r>
      <w:r w:rsidR="00FA6A33" w:rsidRPr="002A46A6">
        <w:rPr>
          <w:rFonts w:ascii="Book Antiqua" w:hAnsi="Book Antiqua"/>
        </w:rPr>
        <w:t xml:space="preserve">apy, radiotherapy and </w:t>
      </w:r>
      <w:proofErr w:type="gramStart"/>
      <w:r w:rsidR="00FA6A33" w:rsidRPr="002A46A6">
        <w:rPr>
          <w:rFonts w:ascii="Book Antiqua" w:hAnsi="Book Antiqua"/>
        </w:rPr>
        <w:t>surgery</w:t>
      </w:r>
      <w:r w:rsidR="00FA6A33" w:rsidRPr="002A46A6">
        <w:rPr>
          <w:rFonts w:ascii="Book Antiqua" w:hAnsi="Book Antiqua"/>
          <w:vertAlign w:val="superscript"/>
        </w:rPr>
        <w:t>[</w:t>
      </w:r>
      <w:proofErr w:type="gramEnd"/>
      <w:r w:rsidR="00CA0BB7" w:rsidRPr="002A46A6">
        <w:rPr>
          <w:rFonts w:ascii="Book Antiqua" w:hAnsi="Book Antiqua"/>
          <w:vertAlign w:val="superscript"/>
        </w:rPr>
        <w:t>8</w:t>
      </w:r>
      <w:r w:rsidR="00CE6300" w:rsidRPr="002A46A6">
        <w:rPr>
          <w:rFonts w:ascii="Book Antiqua" w:hAnsi="Book Antiqua"/>
          <w:vertAlign w:val="superscript"/>
        </w:rPr>
        <w:t>]</w:t>
      </w:r>
      <w:r w:rsidR="00CE6300" w:rsidRPr="002A46A6">
        <w:rPr>
          <w:rFonts w:ascii="Book Antiqua" w:hAnsi="Book Antiqua"/>
        </w:rPr>
        <w:t>,</w:t>
      </w:r>
      <w:r w:rsidR="005F0236" w:rsidRPr="002A46A6">
        <w:rPr>
          <w:rFonts w:ascii="Book Antiqua" w:hAnsi="Book Antiqua"/>
        </w:rPr>
        <w:t xml:space="preserve"> </w:t>
      </w:r>
      <w:r w:rsidR="00B83A9E" w:rsidRPr="002A46A6">
        <w:rPr>
          <w:rFonts w:ascii="Book Antiqua" w:hAnsi="Book Antiqua"/>
        </w:rPr>
        <w:t>a</w:t>
      </w:r>
      <w:r w:rsidR="005F0236" w:rsidRPr="002A46A6">
        <w:rPr>
          <w:rFonts w:ascii="Book Antiqua" w:hAnsi="Book Antiqua"/>
        </w:rPr>
        <w:t xml:space="preserve"> multimodal approach </w:t>
      </w:r>
      <w:r w:rsidR="00BE296B" w:rsidRPr="002A46A6">
        <w:rPr>
          <w:rFonts w:ascii="Book Antiqua" w:hAnsi="Book Antiqua"/>
        </w:rPr>
        <w:t>was</w:t>
      </w:r>
      <w:r w:rsidR="005F0236" w:rsidRPr="002A46A6">
        <w:rPr>
          <w:rFonts w:ascii="Book Antiqua" w:hAnsi="Book Antiqua"/>
        </w:rPr>
        <w:t xml:space="preserve"> </w:t>
      </w:r>
      <w:r w:rsidR="00C14805" w:rsidRPr="002A46A6">
        <w:rPr>
          <w:rFonts w:ascii="Book Antiqua" w:hAnsi="Book Antiqua"/>
        </w:rPr>
        <w:t>adopted</w:t>
      </w:r>
      <w:r w:rsidR="006E2BEB" w:rsidRPr="002A46A6">
        <w:rPr>
          <w:rFonts w:ascii="Book Antiqua" w:hAnsi="Book Antiqua"/>
        </w:rPr>
        <w:t>.</w:t>
      </w:r>
      <w:r w:rsidR="00974945" w:rsidRPr="002A46A6">
        <w:rPr>
          <w:rFonts w:ascii="Book Antiqua" w:hAnsi="Book Antiqua"/>
        </w:rPr>
        <w:t xml:space="preserve"> </w:t>
      </w:r>
      <w:r w:rsidR="00CE2DD2" w:rsidRPr="002A46A6">
        <w:rPr>
          <w:rFonts w:ascii="Book Antiqua" w:hAnsi="Book Antiqua"/>
        </w:rPr>
        <w:t>The frequent presentation of patients with unresectable disease, t</w:t>
      </w:r>
      <w:r w:rsidR="00882934" w:rsidRPr="002A46A6">
        <w:rPr>
          <w:rFonts w:ascii="Book Antiqua" w:hAnsi="Book Antiqua"/>
        </w:rPr>
        <w:t xml:space="preserve">he poor outcome with initial surgery, and </w:t>
      </w:r>
      <w:r w:rsidR="00E40F89" w:rsidRPr="002A46A6">
        <w:rPr>
          <w:rFonts w:ascii="Book Antiqua" w:hAnsi="Book Antiqua"/>
        </w:rPr>
        <w:t>the</w:t>
      </w:r>
      <w:r w:rsidR="00882934" w:rsidRPr="002A46A6">
        <w:rPr>
          <w:rFonts w:ascii="Book Antiqua" w:hAnsi="Book Antiqua"/>
        </w:rPr>
        <w:t xml:space="preserve"> chemo-sensitive nature of SNUC cells </w:t>
      </w:r>
      <w:r w:rsidR="00E40F89" w:rsidRPr="002A46A6">
        <w:rPr>
          <w:rFonts w:ascii="Book Antiqua" w:hAnsi="Book Antiqua"/>
        </w:rPr>
        <w:t>motivated</w:t>
      </w:r>
      <w:r w:rsidR="00882934" w:rsidRPr="002A46A6">
        <w:rPr>
          <w:rFonts w:ascii="Book Antiqua" w:hAnsi="Book Antiqua"/>
        </w:rPr>
        <w:t xml:space="preserve"> t</w:t>
      </w:r>
      <w:r w:rsidR="00CB5789" w:rsidRPr="002A46A6">
        <w:rPr>
          <w:rFonts w:ascii="Book Antiqua" w:hAnsi="Book Antiqua"/>
        </w:rPr>
        <w:t>he strategy of induction therapy.</w:t>
      </w:r>
      <w:r w:rsidR="003B1B20" w:rsidRPr="002A46A6">
        <w:rPr>
          <w:rFonts w:ascii="Book Antiqua" w:hAnsi="Book Antiqua"/>
        </w:rPr>
        <w:t xml:space="preserve"> </w:t>
      </w:r>
      <w:r w:rsidR="00E40F89" w:rsidRPr="002A46A6">
        <w:rPr>
          <w:rFonts w:ascii="Book Antiqua" w:hAnsi="Book Antiqua"/>
        </w:rPr>
        <w:t xml:space="preserve">A </w:t>
      </w:r>
      <w:r w:rsidR="00F87E83" w:rsidRPr="002A46A6">
        <w:rPr>
          <w:rFonts w:ascii="Book Antiqua" w:hAnsi="Book Antiqua"/>
        </w:rPr>
        <w:t xml:space="preserve">favorable </w:t>
      </w:r>
      <w:r w:rsidR="00974945" w:rsidRPr="002A46A6">
        <w:rPr>
          <w:rFonts w:ascii="Book Antiqua" w:hAnsi="Book Antiqua"/>
        </w:rPr>
        <w:t xml:space="preserve">two-year survival rate </w:t>
      </w:r>
      <w:r w:rsidR="00337589" w:rsidRPr="002A46A6">
        <w:rPr>
          <w:rFonts w:ascii="Book Antiqua" w:hAnsi="Book Antiqua"/>
        </w:rPr>
        <w:t>of</w:t>
      </w:r>
      <w:r w:rsidR="00DF5C38" w:rsidRPr="002A46A6">
        <w:rPr>
          <w:rFonts w:ascii="Book Antiqua" w:hAnsi="Book Antiqua"/>
        </w:rPr>
        <w:t xml:space="preserve"> </w:t>
      </w:r>
      <w:r w:rsidR="00974945" w:rsidRPr="002A46A6">
        <w:rPr>
          <w:rFonts w:ascii="Book Antiqua" w:hAnsi="Book Antiqua"/>
        </w:rPr>
        <w:t>64%</w:t>
      </w:r>
      <w:r w:rsidR="00374A47" w:rsidRPr="002A46A6">
        <w:rPr>
          <w:rFonts w:ascii="Book Antiqua" w:hAnsi="Book Antiqua"/>
        </w:rPr>
        <w:t xml:space="preserve"> </w:t>
      </w:r>
      <w:r w:rsidR="00E40F89" w:rsidRPr="002A46A6">
        <w:rPr>
          <w:rFonts w:ascii="Book Antiqua" w:hAnsi="Book Antiqua"/>
        </w:rPr>
        <w:t xml:space="preserve">was reported </w:t>
      </w:r>
      <w:r w:rsidR="00FD2C42" w:rsidRPr="002A46A6">
        <w:rPr>
          <w:rFonts w:ascii="Book Antiqua" w:hAnsi="Book Antiqua"/>
        </w:rPr>
        <w:t>in</w:t>
      </w:r>
      <w:r w:rsidR="00974945" w:rsidRPr="002A46A6">
        <w:rPr>
          <w:rFonts w:ascii="Book Antiqua" w:hAnsi="Book Antiqua"/>
        </w:rPr>
        <w:t xml:space="preserve"> </w:t>
      </w:r>
      <w:r w:rsidR="003B1B20" w:rsidRPr="002A46A6">
        <w:rPr>
          <w:rFonts w:ascii="Book Antiqua" w:hAnsi="Book Antiqua"/>
        </w:rPr>
        <w:t xml:space="preserve">Kadish B or </w:t>
      </w:r>
      <w:proofErr w:type="gramStart"/>
      <w:r w:rsidR="003B1B20" w:rsidRPr="002A46A6">
        <w:rPr>
          <w:rFonts w:ascii="Book Antiqua" w:hAnsi="Book Antiqua"/>
        </w:rPr>
        <w:t>C</w:t>
      </w:r>
      <w:r w:rsidR="00315372" w:rsidRPr="002A46A6">
        <w:rPr>
          <w:rFonts w:ascii="Book Antiqua" w:hAnsi="Book Antiqua"/>
          <w:vertAlign w:val="superscript"/>
        </w:rPr>
        <w:t>[</w:t>
      </w:r>
      <w:proofErr w:type="gramEnd"/>
      <w:r w:rsidR="00CA0BB7" w:rsidRPr="002A46A6">
        <w:rPr>
          <w:rFonts w:ascii="Book Antiqua" w:hAnsi="Book Antiqua"/>
          <w:vertAlign w:val="superscript"/>
        </w:rPr>
        <w:t>9</w:t>
      </w:r>
      <w:r w:rsidR="00315372" w:rsidRPr="002A46A6">
        <w:rPr>
          <w:rFonts w:ascii="Book Antiqua" w:hAnsi="Book Antiqua"/>
          <w:vertAlign w:val="superscript"/>
        </w:rPr>
        <w:t>]</w:t>
      </w:r>
      <w:r w:rsidR="003B1B20" w:rsidRPr="002A46A6">
        <w:rPr>
          <w:rFonts w:ascii="Book Antiqua" w:hAnsi="Book Antiqua"/>
        </w:rPr>
        <w:t xml:space="preserve"> SNUC </w:t>
      </w:r>
      <w:r w:rsidR="00974945" w:rsidRPr="002A46A6">
        <w:rPr>
          <w:rFonts w:ascii="Book Antiqua" w:hAnsi="Book Antiqua"/>
        </w:rPr>
        <w:t xml:space="preserve">patients </w:t>
      </w:r>
      <w:r w:rsidR="003B1B20" w:rsidRPr="002A46A6">
        <w:rPr>
          <w:rFonts w:ascii="Book Antiqua" w:hAnsi="Book Antiqua"/>
        </w:rPr>
        <w:t>who had good performance status and</w:t>
      </w:r>
      <w:r w:rsidR="00974945" w:rsidRPr="002A46A6">
        <w:rPr>
          <w:rFonts w:ascii="Book Antiqua" w:hAnsi="Book Antiqua"/>
        </w:rPr>
        <w:t xml:space="preserve"> received </w:t>
      </w:r>
      <w:r w:rsidR="00FF7B18" w:rsidRPr="002A46A6">
        <w:rPr>
          <w:rFonts w:ascii="Book Antiqua" w:hAnsi="Book Antiqua"/>
        </w:rPr>
        <w:t xml:space="preserve">the induction </w:t>
      </w:r>
      <w:r w:rsidR="00776D26" w:rsidRPr="002A46A6">
        <w:rPr>
          <w:rFonts w:ascii="Book Antiqua" w:hAnsi="Book Antiqua"/>
        </w:rPr>
        <w:t>treatment</w:t>
      </w:r>
      <w:r w:rsidR="00974945" w:rsidRPr="002A46A6">
        <w:rPr>
          <w:rFonts w:ascii="Book Antiqua" w:hAnsi="Book Antiqua"/>
        </w:rPr>
        <w:t xml:space="preserve"> followed by craniofacial resection</w:t>
      </w:r>
      <w:r w:rsidR="00FC3999" w:rsidRPr="002A46A6">
        <w:rPr>
          <w:rFonts w:ascii="Book Antiqua" w:hAnsi="Book Antiqua"/>
        </w:rPr>
        <w:t xml:space="preserve">. </w:t>
      </w:r>
      <w:r w:rsidR="006D3ADB" w:rsidRPr="002A46A6">
        <w:rPr>
          <w:rFonts w:ascii="Book Antiqua" w:hAnsi="Book Antiqua"/>
        </w:rPr>
        <w:t>T</w:t>
      </w:r>
      <w:r w:rsidR="005F4E4E" w:rsidRPr="002A46A6">
        <w:rPr>
          <w:rFonts w:ascii="Book Antiqua" w:hAnsi="Book Antiqua"/>
        </w:rPr>
        <w:t xml:space="preserve">he use of induction chemotherapy was associated with </w:t>
      </w:r>
      <w:r w:rsidR="00FB1A04" w:rsidRPr="002A46A6">
        <w:rPr>
          <w:rFonts w:ascii="Book Antiqua" w:hAnsi="Book Antiqua"/>
        </w:rPr>
        <w:t xml:space="preserve">an </w:t>
      </w:r>
      <w:r w:rsidR="005F4E4E" w:rsidRPr="002A46A6">
        <w:rPr>
          <w:rFonts w:ascii="Book Antiqua" w:hAnsi="Book Antiqua"/>
        </w:rPr>
        <w:t xml:space="preserve">improved two-year </w:t>
      </w:r>
      <w:r w:rsidR="005F4E4E" w:rsidRPr="002A46A6">
        <w:rPr>
          <w:rFonts w:ascii="Book Antiqua" w:hAnsi="Book Antiqua"/>
        </w:rPr>
        <w:lastRenderedPageBreak/>
        <w:t xml:space="preserve">recurrence-free survival of 73% in a multicenter </w:t>
      </w:r>
      <w:proofErr w:type="gramStart"/>
      <w:r w:rsidR="005F4E4E" w:rsidRPr="002A46A6">
        <w:rPr>
          <w:rFonts w:ascii="Book Antiqua" w:hAnsi="Book Antiqua"/>
        </w:rPr>
        <w:t>study</w:t>
      </w:r>
      <w:r w:rsidR="005F4E4E" w:rsidRPr="002A46A6">
        <w:rPr>
          <w:rFonts w:ascii="Book Antiqua" w:hAnsi="Book Antiqua"/>
          <w:vertAlign w:val="superscript"/>
        </w:rPr>
        <w:t>[</w:t>
      </w:r>
      <w:proofErr w:type="gramEnd"/>
      <w:r w:rsidR="006D3ADB" w:rsidRPr="002A46A6">
        <w:rPr>
          <w:rFonts w:ascii="Book Antiqua" w:hAnsi="Book Antiqua"/>
          <w:vertAlign w:val="superscript"/>
        </w:rPr>
        <w:t>10</w:t>
      </w:r>
      <w:r w:rsidR="005F4E4E" w:rsidRPr="002A46A6">
        <w:rPr>
          <w:rFonts w:ascii="Book Antiqua" w:hAnsi="Book Antiqua"/>
          <w:vertAlign w:val="superscript"/>
        </w:rPr>
        <w:t>]</w:t>
      </w:r>
      <w:r w:rsidR="005F4E4E" w:rsidRPr="002A46A6">
        <w:rPr>
          <w:rFonts w:ascii="Book Antiqua" w:hAnsi="Book Antiqua"/>
        </w:rPr>
        <w:t xml:space="preserve">. </w:t>
      </w:r>
      <w:r w:rsidR="00630EF3" w:rsidRPr="002A46A6">
        <w:rPr>
          <w:rFonts w:ascii="Book Antiqua" w:hAnsi="Book Antiqua"/>
        </w:rPr>
        <w:t xml:space="preserve">However, the optimal regimen of induction chemotherapy has not been established. </w:t>
      </w:r>
      <w:r w:rsidR="00776D26" w:rsidRPr="002A46A6">
        <w:rPr>
          <w:rFonts w:ascii="Book Antiqua" w:hAnsi="Book Antiqua"/>
        </w:rPr>
        <w:t>A</w:t>
      </w:r>
      <w:r w:rsidR="000472E6" w:rsidRPr="002A46A6">
        <w:rPr>
          <w:rFonts w:ascii="Book Antiqua" w:hAnsi="Book Antiqua"/>
        </w:rPr>
        <w:t xml:space="preserve"> poor response to </w:t>
      </w:r>
      <w:r w:rsidR="00F87CC9" w:rsidRPr="002A46A6">
        <w:rPr>
          <w:rFonts w:ascii="Book Antiqua" w:hAnsi="Book Antiqua"/>
        </w:rPr>
        <w:t>c</w:t>
      </w:r>
      <w:r w:rsidR="000472E6" w:rsidRPr="002A46A6">
        <w:rPr>
          <w:rFonts w:ascii="Book Antiqua" w:hAnsi="Book Antiqua"/>
        </w:rPr>
        <w:t>hemotherapy with cyclophosphamide, doxorubicin and vincristine</w:t>
      </w:r>
      <w:r w:rsidR="00776D26" w:rsidRPr="002A46A6">
        <w:rPr>
          <w:rFonts w:ascii="Book Antiqua" w:hAnsi="Book Antiqua"/>
        </w:rPr>
        <w:t xml:space="preserve"> </w:t>
      </w:r>
      <w:r w:rsidR="000472E6" w:rsidRPr="002A46A6">
        <w:rPr>
          <w:rFonts w:ascii="Book Antiqua" w:hAnsi="Book Antiqua"/>
        </w:rPr>
        <w:t>warr</w:t>
      </w:r>
      <w:r w:rsidR="00B6228A" w:rsidRPr="002A46A6">
        <w:rPr>
          <w:rFonts w:ascii="Book Antiqua" w:hAnsi="Book Antiqua"/>
        </w:rPr>
        <w:t xml:space="preserve">anted a change in the </w:t>
      </w:r>
      <w:proofErr w:type="gramStart"/>
      <w:r w:rsidR="00B6228A" w:rsidRPr="002A46A6">
        <w:rPr>
          <w:rFonts w:ascii="Book Antiqua" w:hAnsi="Book Antiqua"/>
        </w:rPr>
        <w:t>regimen</w:t>
      </w:r>
      <w:r w:rsidR="00B6228A" w:rsidRPr="002A46A6">
        <w:rPr>
          <w:rFonts w:ascii="Book Antiqua" w:hAnsi="Book Antiqua"/>
          <w:vertAlign w:val="superscript"/>
        </w:rPr>
        <w:t>[</w:t>
      </w:r>
      <w:proofErr w:type="gramEnd"/>
      <w:r w:rsidR="00EA0152" w:rsidRPr="002A46A6">
        <w:rPr>
          <w:rFonts w:ascii="Book Antiqua" w:hAnsi="Book Antiqua"/>
          <w:vertAlign w:val="superscript"/>
        </w:rPr>
        <w:t>11</w:t>
      </w:r>
      <w:r w:rsidR="000472E6" w:rsidRPr="002A46A6">
        <w:rPr>
          <w:rFonts w:ascii="Book Antiqua" w:hAnsi="Book Antiqua"/>
          <w:vertAlign w:val="superscript"/>
        </w:rPr>
        <w:t>]</w:t>
      </w:r>
      <w:r w:rsidR="000472E6" w:rsidRPr="002A46A6">
        <w:rPr>
          <w:rFonts w:ascii="Book Antiqua" w:hAnsi="Book Antiqua"/>
        </w:rPr>
        <w:t xml:space="preserve">. </w:t>
      </w:r>
      <w:r w:rsidR="00E40F89" w:rsidRPr="002A46A6">
        <w:rPr>
          <w:rFonts w:ascii="Book Antiqua" w:hAnsi="Book Antiqua"/>
        </w:rPr>
        <w:t>A p</w:t>
      </w:r>
      <w:r w:rsidR="00AC2DA0" w:rsidRPr="002A46A6">
        <w:rPr>
          <w:rFonts w:ascii="Book Antiqua" w:hAnsi="Book Antiqua"/>
        </w:rPr>
        <w:t xml:space="preserve">latinum-based regimen has been preferred </w:t>
      </w:r>
      <w:r w:rsidR="002D6982" w:rsidRPr="002A46A6">
        <w:rPr>
          <w:rFonts w:ascii="Book Antiqua" w:hAnsi="Book Antiqua"/>
        </w:rPr>
        <w:t>since</w:t>
      </w:r>
      <w:r w:rsidR="003B6DE8" w:rsidRPr="002A46A6">
        <w:rPr>
          <w:rFonts w:ascii="Book Antiqua" w:hAnsi="Book Antiqua"/>
        </w:rPr>
        <w:t xml:space="preserve"> </w:t>
      </w:r>
      <w:r w:rsidR="00AC2DA0" w:rsidRPr="002A46A6">
        <w:rPr>
          <w:rFonts w:ascii="Book Antiqua" w:hAnsi="Book Antiqua"/>
        </w:rPr>
        <w:t xml:space="preserve">a response rate of 60% was </w:t>
      </w:r>
      <w:r w:rsidR="00FB1A04" w:rsidRPr="002A46A6">
        <w:rPr>
          <w:rFonts w:ascii="Book Antiqua" w:hAnsi="Book Antiqua"/>
        </w:rPr>
        <w:t>obtained</w:t>
      </w:r>
      <w:r w:rsidR="00AC2DA0" w:rsidRPr="002A46A6">
        <w:rPr>
          <w:rFonts w:ascii="Book Antiqua" w:hAnsi="Book Antiqua"/>
        </w:rPr>
        <w:t xml:space="preserve"> </w:t>
      </w:r>
      <w:r w:rsidR="00565642" w:rsidRPr="002A46A6">
        <w:rPr>
          <w:rFonts w:ascii="Book Antiqua" w:hAnsi="Book Antiqua"/>
        </w:rPr>
        <w:t>in</w:t>
      </w:r>
      <w:r w:rsidR="002D6982" w:rsidRPr="002A46A6">
        <w:rPr>
          <w:rFonts w:ascii="Book Antiqua" w:hAnsi="Book Antiqua"/>
        </w:rPr>
        <w:t xml:space="preserve"> patients </w:t>
      </w:r>
      <w:r w:rsidR="00337589" w:rsidRPr="002A46A6">
        <w:rPr>
          <w:rFonts w:ascii="Book Antiqua" w:hAnsi="Book Antiqua"/>
        </w:rPr>
        <w:t>treated with</w:t>
      </w:r>
      <w:r w:rsidR="000472E6" w:rsidRPr="002A46A6">
        <w:rPr>
          <w:rFonts w:ascii="Book Antiqua" w:hAnsi="Book Antiqua"/>
        </w:rPr>
        <w:t xml:space="preserve"> </w:t>
      </w:r>
      <w:r w:rsidR="00776D26" w:rsidRPr="002A46A6">
        <w:rPr>
          <w:rFonts w:ascii="Book Antiqua" w:hAnsi="Book Antiqua"/>
        </w:rPr>
        <w:t xml:space="preserve">the induction chemotherapy of </w:t>
      </w:r>
      <w:r w:rsidR="0015006B" w:rsidRPr="002A46A6">
        <w:rPr>
          <w:rFonts w:ascii="Book Antiqua" w:hAnsi="Book Antiqua"/>
        </w:rPr>
        <w:t>platinum</w:t>
      </w:r>
      <w:r w:rsidR="000472E6" w:rsidRPr="002A46A6">
        <w:rPr>
          <w:rFonts w:ascii="Book Antiqua" w:hAnsi="Book Antiqua"/>
        </w:rPr>
        <w:t xml:space="preserve"> and </w:t>
      </w:r>
      <w:proofErr w:type="gramStart"/>
      <w:r w:rsidR="0015006B" w:rsidRPr="002A46A6">
        <w:rPr>
          <w:rFonts w:ascii="Book Antiqua" w:hAnsi="Book Antiqua"/>
        </w:rPr>
        <w:t>fluorouracil</w:t>
      </w:r>
      <w:r w:rsidR="00997B50" w:rsidRPr="002A46A6">
        <w:rPr>
          <w:rFonts w:ascii="Book Antiqua" w:hAnsi="Book Antiqua"/>
          <w:vertAlign w:val="superscript"/>
        </w:rPr>
        <w:t>[</w:t>
      </w:r>
      <w:proofErr w:type="gramEnd"/>
      <w:r w:rsidR="00EA0152" w:rsidRPr="002A46A6">
        <w:rPr>
          <w:rFonts w:ascii="Book Antiqua" w:hAnsi="Book Antiqua"/>
          <w:vertAlign w:val="superscript"/>
        </w:rPr>
        <w:t>12</w:t>
      </w:r>
      <w:r w:rsidR="003B6DE8" w:rsidRPr="002A46A6">
        <w:rPr>
          <w:rFonts w:ascii="Book Antiqua" w:hAnsi="Book Antiqua"/>
          <w:vertAlign w:val="superscript"/>
        </w:rPr>
        <w:t>]</w:t>
      </w:r>
      <w:r w:rsidR="003B6DE8" w:rsidRPr="002A46A6">
        <w:rPr>
          <w:rFonts w:ascii="Book Antiqua" w:hAnsi="Book Antiqua"/>
        </w:rPr>
        <w:t xml:space="preserve">. </w:t>
      </w:r>
      <w:r w:rsidR="001A0D1E" w:rsidRPr="002A46A6">
        <w:rPr>
          <w:rFonts w:ascii="Book Antiqua" w:hAnsi="Book Antiqua"/>
        </w:rPr>
        <w:t>I</w:t>
      </w:r>
      <w:r w:rsidR="00AC2DA0" w:rsidRPr="002A46A6">
        <w:rPr>
          <w:rFonts w:ascii="Book Antiqua" w:hAnsi="Book Antiqua"/>
        </w:rPr>
        <w:t xml:space="preserve">nduction regimens comprising taxane, cisplatin and fluorouracil significantly </w:t>
      </w:r>
      <w:r w:rsidR="0015006B" w:rsidRPr="002A46A6">
        <w:rPr>
          <w:rFonts w:ascii="Book Antiqua" w:hAnsi="Book Antiqua"/>
        </w:rPr>
        <w:t xml:space="preserve">improved </w:t>
      </w:r>
      <w:r w:rsidR="00F464A2" w:rsidRPr="002A46A6">
        <w:rPr>
          <w:rFonts w:ascii="Book Antiqua" w:hAnsi="Book Antiqua"/>
        </w:rPr>
        <w:t xml:space="preserve">local control, distant failure and </w:t>
      </w:r>
      <w:r w:rsidR="0015006B" w:rsidRPr="002A46A6">
        <w:rPr>
          <w:rFonts w:ascii="Book Antiqua" w:hAnsi="Book Antiqua"/>
        </w:rPr>
        <w:t>overall survival</w:t>
      </w:r>
      <w:r w:rsidR="002D6982" w:rsidRPr="002A46A6">
        <w:rPr>
          <w:rFonts w:ascii="Book Antiqua" w:hAnsi="Book Antiqua"/>
        </w:rPr>
        <w:t xml:space="preserve"> </w:t>
      </w:r>
      <w:r w:rsidR="00E922A9" w:rsidRPr="002A46A6">
        <w:rPr>
          <w:rFonts w:ascii="Book Antiqua" w:hAnsi="Book Antiqua"/>
        </w:rPr>
        <w:t>in</w:t>
      </w:r>
      <w:r w:rsidR="002D6982" w:rsidRPr="002A46A6">
        <w:rPr>
          <w:rFonts w:ascii="Book Antiqua" w:hAnsi="Book Antiqua"/>
        </w:rPr>
        <w:t xml:space="preserve"> locally advanced head and neck cancer patients</w:t>
      </w:r>
      <w:r w:rsidR="00F464A2" w:rsidRPr="002A46A6">
        <w:rPr>
          <w:rFonts w:ascii="Book Antiqua" w:hAnsi="Book Antiqua"/>
        </w:rPr>
        <w:t>,</w:t>
      </w:r>
      <w:r w:rsidR="0015006B" w:rsidRPr="002A46A6">
        <w:rPr>
          <w:rFonts w:ascii="Book Antiqua" w:hAnsi="Book Antiqua"/>
        </w:rPr>
        <w:t xml:space="preserve"> compared with </w:t>
      </w:r>
      <w:r w:rsidR="00F45059" w:rsidRPr="002A46A6">
        <w:rPr>
          <w:rFonts w:ascii="Book Antiqua" w:hAnsi="Book Antiqua"/>
        </w:rPr>
        <w:t xml:space="preserve">induction </w:t>
      </w:r>
      <w:r w:rsidR="0015006B" w:rsidRPr="002A46A6">
        <w:rPr>
          <w:rFonts w:ascii="Book Antiqua" w:hAnsi="Book Antiqua"/>
        </w:rPr>
        <w:t xml:space="preserve">chemotherapy with cisplatin and </w:t>
      </w:r>
      <w:proofErr w:type="gramStart"/>
      <w:r w:rsidR="0015006B" w:rsidRPr="002A46A6">
        <w:rPr>
          <w:rFonts w:ascii="Book Antiqua" w:hAnsi="Book Antiqua"/>
        </w:rPr>
        <w:t>fluorouracil</w:t>
      </w:r>
      <w:r w:rsidR="0015006B" w:rsidRPr="002A46A6">
        <w:rPr>
          <w:rFonts w:ascii="Book Antiqua" w:hAnsi="Book Antiqua"/>
          <w:vertAlign w:val="superscript"/>
        </w:rPr>
        <w:t>[</w:t>
      </w:r>
      <w:proofErr w:type="gramEnd"/>
      <w:r w:rsidR="00EA0152" w:rsidRPr="002A46A6">
        <w:rPr>
          <w:rFonts w:ascii="Book Antiqua" w:hAnsi="Book Antiqua"/>
          <w:vertAlign w:val="superscript"/>
        </w:rPr>
        <w:t>13</w:t>
      </w:r>
      <w:r w:rsidR="0015006B" w:rsidRPr="002A46A6">
        <w:rPr>
          <w:rFonts w:ascii="Book Antiqua" w:hAnsi="Book Antiqua"/>
          <w:vertAlign w:val="superscript"/>
        </w:rPr>
        <w:t>]</w:t>
      </w:r>
      <w:r w:rsidR="0015006B" w:rsidRPr="002A46A6">
        <w:rPr>
          <w:rFonts w:ascii="Book Antiqua" w:hAnsi="Book Antiqua"/>
        </w:rPr>
        <w:t xml:space="preserve">. </w:t>
      </w:r>
      <w:r w:rsidR="00B47C3D" w:rsidRPr="002A46A6">
        <w:rPr>
          <w:rFonts w:ascii="Book Antiqua" w:hAnsi="Book Antiqua"/>
        </w:rPr>
        <w:t>Based on the</w:t>
      </w:r>
      <w:r w:rsidR="00E922A9" w:rsidRPr="002A46A6">
        <w:rPr>
          <w:rFonts w:ascii="Book Antiqua" w:hAnsi="Book Antiqua"/>
        </w:rPr>
        <w:t>se</w:t>
      </w:r>
      <w:r w:rsidR="00B47C3D" w:rsidRPr="002A46A6">
        <w:rPr>
          <w:rFonts w:ascii="Book Antiqua" w:hAnsi="Book Antiqua"/>
        </w:rPr>
        <w:t xml:space="preserve"> results, </w:t>
      </w:r>
      <w:r w:rsidR="00F42572" w:rsidRPr="002A46A6">
        <w:rPr>
          <w:rFonts w:ascii="Book Antiqua" w:hAnsi="Book Antiqua"/>
        </w:rPr>
        <w:t xml:space="preserve">TPF chemotherapy </w:t>
      </w:r>
      <w:r w:rsidR="00E776AF" w:rsidRPr="002A46A6">
        <w:rPr>
          <w:rFonts w:ascii="Book Antiqua" w:hAnsi="Book Antiqua"/>
        </w:rPr>
        <w:t>has been</w:t>
      </w:r>
      <w:r w:rsidR="00F464A2" w:rsidRPr="002A46A6">
        <w:rPr>
          <w:rFonts w:ascii="Book Antiqua" w:hAnsi="Book Antiqua"/>
        </w:rPr>
        <w:t xml:space="preserve"> applied </w:t>
      </w:r>
      <w:r w:rsidR="00F45059" w:rsidRPr="002A46A6">
        <w:rPr>
          <w:rFonts w:ascii="Book Antiqua" w:hAnsi="Book Antiqua"/>
        </w:rPr>
        <w:t xml:space="preserve">as an induction </w:t>
      </w:r>
      <w:r w:rsidR="00565642" w:rsidRPr="002A46A6">
        <w:rPr>
          <w:rFonts w:ascii="Book Antiqua" w:hAnsi="Book Antiqua"/>
        </w:rPr>
        <w:t>regimen</w:t>
      </w:r>
      <w:r w:rsidR="00F45059" w:rsidRPr="002A46A6">
        <w:rPr>
          <w:rFonts w:ascii="Book Antiqua" w:hAnsi="Book Antiqua"/>
        </w:rPr>
        <w:t xml:space="preserve"> </w:t>
      </w:r>
      <w:r w:rsidR="00E776AF" w:rsidRPr="002A46A6">
        <w:rPr>
          <w:rFonts w:ascii="Book Antiqua" w:hAnsi="Book Antiqua"/>
        </w:rPr>
        <w:t xml:space="preserve">and shown </w:t>
      </w:r>
      <w:r w:rsidR="00E922A9" w:rsidRPr="002A46A6">
        <w:rPr>
          <w:rFonts w:ascii="Book Antiqua" w:hAnsi="Book Antiqua"/>
        </w:rPr>
        <w:t xml:space="preserve">to provide </w:t>
      </w:r>
      <w:r w:rsidR="00F45059" w:rsidRPr="002A46A6">
        <w:rPr>
          <w:rFonts w:ascii="Book Antiqua" w:hAnsi="Book Antiqua"/>
        </w:rPr>
        <w:t xml:space="preserve">durable </w:t>
      </w:r>
      <w:r w:rsidR="00E776AF" w:rsidRPr="002A46A6">
        <w:rPr>
          <w:rFonts w:ascii="Book Antiqua" w:hAnsi="Book Antiqua"/>
        </w:rPr>
        <w:t xml:space="preserve">local control </w:t>
      </w:r>
      <w:r w:rsidR="002D6982" w:rsidRPr="002A46A6">
        <w:rPr>
          <w:rFonts w:ascii="Book Antiqua" w:hAnsi="Book Antiqua"/>
        </w:rPr>
        <w:t xml:space="preserve">in a few </w:t>
      </w:r>
      <w:r w:rsidR="00C70758" w:rsidRPr="002A46A6">
        <w:rPr>
          <w:rFonts w:ascii="Book Antiqua" w:hAnsi="Book Antiqua"/>
        </w:rPr>
        <w:t>LA-</w:t>
      </w:r>
      <w:r w:rsidR="002D6982" w:rsidRPr="002A46A6">
        <w:rPr>
          <w:rFonts w:ascii="Book Antiqua" w:hAnsi="Book Antiqua"/>
        </w:rPr>
        <w:t>SNUC cases</w:t>
      </w:r>
      <w:r w:rsidR="00C70758" w:rsidRPr="002A46A6">
        <w:rPr>
          <w:rFonts w:ascii="Book Antiqua" w:hAnsi="Book Antiqua"/>
        </w:rPr>
        <w:t>, although no detail</w:t>
      </w:r>
      <w:r w:rsidR="001A0D1E" w:rsidRPr="002A46A6">
        <w:rPr>
          <w:rFonts w:ascii="Book Antiqua" w:hAnsi="Book Antiqua"/>
        </w:rPr>
        <w:t>s were provided</w:t>
      </w:r>
      <w:r w:rsidR="00997B50" w:rsidRPr="002A46A6">
        <w:rPr>
          <w:rFonts w:ascii="Book Antiqua" w:hAnsi="Book Antiqua"/>
          <w:vertAlign w:val="superscript"/>
        </w:rPr>
        <w:t>[1</w:t>
      </w:r>
      <w:r w:rsidR="00EA0152" w:rsidRPr="002A46A6">
        <w:rPr>
          <w:rFonts w:ascii="Book Antiqua" w:hAnsi="Book Antiqua"/>
          <w:vertAlign w:val="superscript"/>
        </w:rPr>
        <w:t>4</w:t>
      </w:r>
      <w:r w:rsidR="007A5287" w:rsidRPr="002A46A6">
        <w:rPr>
          <w:rFonts w:ascii="Book Antiqua" w:hAnsi="Book Antiqua"/>
          <w:vertAlign w:val="superscript"/>
        </w:rPr>
        <w:t>,</w:t>
      </w:r>
      <w:r w:rsidR="00315372" w:rsidRPr="002A46A6">
        <w:rPr>
          <w:rFonts w:ascii="Book Antiqua" w:hAnsi="Book Antiqua"/>
          <w:vertAlign w:val="superscript"/>
        </w:rPr>
        <w:t>1</w:t>
      </w:r>
      <w:r w:rsidR="00EA0152" w:rsidRPr="002A46A6">
        <w:rPr>
          <w:rFonts w:ascii="Book Antiqua" w:hAnsi="Book Antiqua"/>
          <w:vertAlign w:val="superscript"/>
        </w:rPr>
        <w:t>5</w:t>
      </w:r>
      <w:r w:rsidR="00F42572" w:rsidRPr="002A46A6">
        <w:rPr>
          <w:rFonts w:ascii="Book Antiqua" w:hAnsi="Book Antiqua"/>
          <w:vertAlign w:val="superscript"/>
        </w:rPr>
        <w:t>]</w:t>
      </w:r>
      <w:r w:rsidR="00F464A2" w:rsidRPr="002A46A6">
        <w:rPr>
          <w:rFonts w:ascii="Book Antiqua" w:hAnsi="Book Antiqua"/>
        </w:rPr>
        <w:t xml:space="preserve">. </w:t>
      </w:r>
      <w:r w:rsidR="00E776AF" w:rsidRPr="002A46A6">
        <w:rPr>
          <w:rFonts w:ascii="Book Antiqua" w:hAnsi="Book Antiqua"/>
        </w:rPr>
        <w:t xml:space="preserve">In our cases, </w:t>
      </w:r>
      <w:r w:rsidR="001A0D1E" w:rsidRPr="002A46A6">
        <w:rPr>
          <w:rFonts w:ascii="Book Antiqua" w:hAnsi="Book Antiqua"/>
        </w:rPr>
        <w:t>TPF</w:t>
      </w:r>
      <w:r w:rsidR="00E776AF" w:rsidRPr="002A46A6">
        <w:rPr>
          <w:rFonts w:ascii="Book Antiqua" w:hAnsi="Book Antiqua"/>
        </w:rPr>
        <w:t xml:space="preserve"> induced ra</w:t>
      </w:r>
      <w:r w:rsidR="00E922A9" w:rsidRPr="002A46A6">
        <w:rPr>
          <w:rFonts w:ascii="Book Antiqua" w:hAnsi="Book Antiqua"/>
        </w:rPr>
        <w:t>p</w:t>
      </w:r>
      <w:r w:rsidR="00E776AF" w:rsidRPr="002A46A6">
        <w:rPr>
          <w:rFonts w:ascii="Book Antiqua" w:hAnsi="Book Antiqua"/>
        </w:rPr>
        <w:t>id response</w:t>
      </w:r>
      <w:r w:rsidR="001A0D1E" w:rsidRPr="002A46A6">
        <w:rPr>
          <w:rFonts w:ascii="Book Antiqua" w:hAnsi="Book Antiqua"/>
        </w:rPr>
        <w:t>s</w:t>
      </w:r>
      <w:r w:rsidR="00B97201" w:rsidRPr="002A46A6">
        <w:rPr>
          <w:rFonts w:ascii="Book Antiqua" w:hAnsi="Book Antiqua"/>
        </w:rPr>
        <w:t>,</w:t>
      </w:r>
      <w:r w:rsidR="00E776AF" w:rsidRPr="002A46A6">
        <w:rPr>
          <w:rFonts w:ascii="Book Antiqua" w:hAnsi="Book Antiqua"/>
        </w:rPr>
        <w:t xml:space="preserve"> </w:t>
      </w:r>
      <w:r w:rsidR="001A0D1E" w:rsidRPr="002A46A6">
        <w:rPr>
          <w:rFonts w:ascii="Book Antiqua" w:hAnsi="Book Antiqua"/>
        </w:rPr>
        <w:t xml:space="preserve">which </w:t>
      </w:r>
      <w:r w:rsidR="00B97201" w:rsidRPr="002A46A6">
        <w:rPr>
          <w:rFonts w:ascii="Book Antiqua" w:hAnsi="Book Antiqua"/>
        </w:rPr>
        <w:t>helped in the radiographic planning of IMRT</w:t>
      </w:r>
      <w:r w:rsidR="00565642" w:rsidRPr="002A46A6">
        <w:rPr>
          <w:rFonts w:ascii="Book Antiqua" w:hAnsi="Book Antiqua"/>
        </w:rPr>
        <w:t>,</w:t>
      </w:r>
      <w:r w:rsidR="00B97201" w:rsidRPr="002A46A6">
        <w:rPr>
          <w:rFonts w:ascii="Book Antiqua" w:hAnsi="Book Antiqua"/>
        </w:rPr>
        <w:t xml:space="preserve"> and </w:t>
      </w:r>
      <w:r w:rsidR="00E776AF" w:rsidRPr="002A46A6">
        <w:rPr>
          <w:rFonts w:ascii="Book Antiqua" w:hAnsi="Book Antiqua"/>
        </w:rPr>
        <w:t xml:space="preserve">did not compromise patients’ compliance </w:t>
      </w:r>
      <w:r w:rsidR="00E922A9" w:rsidRPr="002A46A6">
        <w:rPr>
          <w:rFonts w:ascii="Book Antiqua" w:hAnsi="Book Antiqua"/>
        </w:rPr>
        <w:t>in</w:t>
      </w:r>
      <w:r w:rsidR="00E776AF" w:rsidRPr="002A46A6">
        <w:rPr>
          <w:rFonts w:ascii="Book Antiqua" w:hAnsi="Book Antiqua"/>
        </w:rPr>
        <w:t xml:space="preserve"> the subsequent chemoradiotherapy, </w:t>
      </w:r>
      <w:r w:rsidR="001A0D1E" w:rsidRPr="002A46A6">
        <w:rPr>
          <w:rFonts w:ascii="Book Antiqua" w:hAnsi="Book Antiqua"/>
        </w:rPr>
        <w:t xml:space="preserve">all of </w:t>
      </w:r>
      <w:r w:rsidR="00E776AF" w:rsidRPr="002A46A6">
        <w:rPr>
          <w:rFonts w:ascii="Book Antiqua" w:hAnsi="Book Antiqua"/>
        </w:rPr>
        <w:t xml:space="preserve">which supported the use of </w:t>
      </w:r>
      <w:r w:rsidR="001A0D1E" w:rsidRPr="002A46A6">
        <w:rPr>
          <w:rFonts w:ascii="Book Antiqua" w:hAnsi="Book Antiqua"/>
        </w:rPr>
        <w:t xml:space="preserve">the </w:t>
      </w:r>
      <w:r w:rsidR="00E776AF" w:rsidRPr="002A46A6">
        <w:rPr>
          <w:rFonts w:ascii="Book Antiqua" w:hAnsi="Book Antiqua"/>
        </w:rPr>
        <w:t>TPF regimen in this setting.</w:t>
      </w:r>
      <w:r w:rsidR="00E337E3" w:rsidRPr="002A46A6">
        <w:rPr>
          <w:rFonts w:ascii="Book Antiqua" w:hAnsi="Book Antiqua"/>
        </w:rPr>
        <w:t xml:space="preserve"> </w:t>
      </w:r>
      <w:r w:rsidR="00D80D79" w:rsidRPr="002A46A6">
        <w:rPr>
          <w:rFonts w:ascii="Book Antiqua" w:hAnsi="Book Antiqua"/>
        </w:rPr>
        <w:t>As the chemotherapeutic regimens differ among institutions</w:t>
      </w:r>
      <w:r w:rsidR="00477094" w:rsidRPr="002A46A6">
        <w:rPr>
          <w:rFonts w:ascii="Book Antiqua" w:hAnsi="Book Antiqua"/>
        </w:rPr>
        <w:t xml:space="preserve"> and the choice of regimen is often </w:t>
      </w:r>
      <w:r w:rsidR="001A0D1E" w:rsidRPr="002A46A6">
        <w:rPr>
          <w:rFonts w:ascii="Book Antiqua" w:hAnsi="Book Antiqua"/>
        </w:rPr>
        <w:t xml:space="preserve">made </w:t>
      </w:r>
      <w:r w:rsidR="0010350E" w:rsidRPr="002A46A6">
        <w:rPr>
          <w:rFonts w:ascii="Book Antiqua" w:hAnsi="Book Antiqua"/>
        </w:rPr>
        <w:t>by the</w:t>
      </w:r>
      <w:r w:rsidR="00477094" w:rsidRPr="002A46A6">
        <w:rPr>
          <w:rFonts w:ascii="Book Antiqua" w:hAnsi="Book Antiqua"/>
        </w:rPr>
        <w:t xml:space="preserve"> treating physicians</w:t>
      </w:r>
      <w:r w:rsidR="00D80D79" w:rsidRPr="002A46A6">
        <w:rPr>
          <w:rFonts w:ascii="Book Antiqua" w:hAnsi="Book Antiqua"/>
        </w:rPr>
        <w:t xml:space="preserve">, more research is needed </w:t>
      </w:r>
      <w:r w:rsidR="0010350E" w:rsidRPr="002A46A6">
        <w:rPr>
          <w:rFonts w:ascii="Book Antiqua" w:hAnsi="Book Antiqua"/>
        </w:rPr>
        <w:t xml:space="preserve">in order </w:t>
      </w:r>
      <w:r w:rsidR="00D80D79" w:rsidRPr="002A46A6">
        <w:rPr>
          <w:rFonts w:ascii="Book Antiqua" w:hAnsi="Book Antiqua"/>
        </w:rPr>
        <w:t>to establish the optimal induction regimen.</w:t>
      </w:r>
    </w:p>
    <w:p w14:paraId="1EA7C38F" w14:textId="42AC9E3D" w:rsidR="00781B64" w:rsidRPr="002A46A6" w:rsidRDefault="0010350E" w:rsidP="00597B9A">
      <w:pPr>
        <w:spacing w:line="360" w:lineRule="auto"/>
        <w:ind w:firstLineChars="177" w:firstLine="425"/>
        <w:rPr>
          <w:rFonts w:ascii="Book Antiqua" w:hAnsi="Book Antiqua"/>
        </w:rPr>
      </w:pPr>
      <w:r w:rsidRPr="002A46A6">
        <w:rPr>
          <w:rFonts w:ascii="Book Antiqua" w:hAnsi="Book Antiqua"/>
        </w:rPr>
        <w:t>Alt</w:t>
      </w:r>
      <w:r w:rsidR="00337589" w:rsidRPr="002A46A6">
        <w:rPr>
          <w:rFonts w:ascii="Book Antiqua" w:hAnsi="Book Antiqua"/>
        </w:rPr>
        <w:t>hough</w:t>
      </w:r>
      <w:r w:rsidR="00D04FF7" w:rsidRPr="002A46A6">
        <w:rPr>
          <w:rFonts w:ascii="Book Antiqua" w:hAnsi="Book Antiqua"/>
        </w:rPr>
        <w:t xml:space="preserve"> surgery remains </w:t>
      </w:r>
      <w:r w:rsidRPr="002A46A6">
        <w:rPr>
          <w:rFonts w:ascii="Book Antiqua" w:hAnsi="Book Antiqua"/>
        </w:rPr>
        <w:t>the preferable</w:t>
      </w:r>
      <w:r w:rsidR="00D04FF7" w:rsidRPr="002A46A6">
        <w:rPr>
          <w:rFonts w:ascii="Book Antiqua" w:hAnsi="Book Antiqua"/>
        </w:rPr>
        <w:t xml:space="preserve"> treatment for </w:t>
      </w:r>
      <w:r w:rsidR="00C70758" w:rsidRPr="002A46A6">
        <w:rPr>
          <w:rFonts w:ascii="Book Antiqua" w:hAnsi="Book Antiqua"/>
        </w:rPr>
        <w:t>LA-</w:t>
      </w:r>
      <w:r w:rsidR="00D04FF7" w:rsidRPr="002A46A6">
        <w:rPr>
          <w:rFonts w:ascii="Book Antiqua" w:hAnsi="Book Antiqua"/>
        </w:rPr>
        <w:t>SNUC, its</w:t>
      </w:r>
      <w:r w:rsidR="005E7060" w:rsidRPr="002A46A6">
        <w:rPr>
          <w:rFonts w:ascii="Book Antiqua" w:hAnsi="Book Antiqua"/>
        </w:rPr>
        <w:t xml:space="preserve"> use </w:t>
      </w:r>
      <w:r w:rsidR="00D04FF7" w:rsidRPr="002A46A6">
        <w:rPr>
          <w:rFonts w:ascii="Book Antiqua" w:hAnsi="Book Antiqua"/>
        </w:rPr>
        <w:t xml:space="preserve">has been </w:t>
      </w:r>
      <w:r w:rsidR="00324798" w:rsidRPr="002A46A6">
        <w:rPr>
          <w:rFonts w:ascii="Book Antiqua" w:hAnsi="Book Antiqua"/>
        </w:rPr>
        <w:t>limit</w:t>
      </w:r>
      <w:r w:rsidR="00374A47" w:rsidRPr="002A46A6">
        <w:rPr>
          <w:rFonts w:ascii="Book Antiqua" w:hAnsi="Book Antiqua"/>
        </w:rPr>
        <w:t xml:space="preserve">ed </w:t>
      </w:r>
      <w:r w:rsidR="005E7060" w:rsidRPr="002A46A6">
        <w:rPr>
          <w:rFonts w:ascii="Book Antiqua" w:hAnsi="Book Antiqua"/>
        </w:rPr>
        <w:t xml:space="preserve">by some issues: </w:t>
      </w:r>
      <w:r w:rsidR="00630EF3" w:rsidRPr="002A46A6">
        <w:rPr>
          <w:rFonts w:ascii="Book Antiqua" w:hAnsi="Book Antiqua"/>
        </w:rPr>
        <w:t>s</w:t>
      </w:r>
      <w:r w:rsidR="00374A47" w:rsidRPr="002A46A6">
        <w:rPr>
          <w:rFonts w:ascii="Book Antiqua" w:hAnsi="Book Antiqua"/>
        </w:rPr>
        <w:t xml:space="preserve">election criteria for </w:t>
      </w:r>
      <w:r w:rsidR="00B544A0" w:rsidRPr="002A46A6">
        <w:rPr>
          <w:rFonts w:ascii="Book Antiqua" w:hAnsi="Book Antiqua"/>
        </w:rPr>
        <w:t>surgery</w:t>
      </w:r>
      <w:r w:rsidR="00374A47" w:rsidRPr="002A46A6">
        <w:rPr>
          <w:rFonts w:ascii="Book Antiqua" w:hAnsi="Book Antiqua"/>
        </w:rPr>
        <w:t xml:space="preserve"> varied across institutions</w:t>
      </w:r>
      <w:r w:rsidRPr="002A46A6">
        <w:rPr>
          <w:rFonts w:ascii="Book Antiqua" w:hAnsi="Book Antiqua"/>
        </w:rPr>
        <w:t>,</w:t>
      </w:r>
      <w:r w:rsidR="00374A47" w:rsidRPr="002A46A6">
        <w:rPr>
          <w:rFonts w:ascii="Book Antiqua" w:hAnsi="Book Antiqua"/>
        </w:rPr>
        <w:t xml:space="preserve"> and 10</w:t>
      </w:r>
      <w:r w:rsidR="007A5287" w:rsidRPr="002A46A6">
        <w:rPr>
          <w:rFonts w:ascii="Book Antiqua" w:eastAsiaTheme="minorEastAsia" w:hAnsi="Book Antiqua" w:hint="eastAsia"/>
          <w:lang w:eastAsia="zh-CN"/>
        </w:rPr>
        <w:t>%</w:t>
      </w:r>
      <w:r w:rsidR="00374A47" w:rsidRPr="002A46A6">
        <w:rPr>
          <w:rFonts w:ascii="Book Antiqua" w:hAnsi="Book Antiqua"/>
        </w:rPr>
        <w:t xml:space="preserve">-75% of patients failed to </w:t>
      </w:r>
      <w:r w:rsidR="00337589" w:rsidRPr="002A46A6">
        <w:rPr>
          <w:rFonts w:ascii="Book Antiqua" w:hAnsi="Book Antiqua"/>
        </w:rPr>
        <w:t>receive</w:t>
      </w:r>
      <w:r w:rsidR="00374A47" w:rsidRPr="002A46A6">
        <w:rPr>
          <w:rFonts w:ascii="Book Antiqua" w:hAnsi="Book Antiqua"/>
        </w:rPr>
        <w:t xml:space="preserve"> </w:t>
      </w:r>
      <w:proofErr w:type="gramStart"/>
      <w:r w:rsidR="005C7AD1" w:rsidRPr="002A46A6">
        <w:rPr>
          <w:rFonts w:ascii="Book Antiqua" w:hAnsi="Book Antiqua"/>
        </w:rPr>
        <w:t>surgery</w:t>
      </w:r>
      <w:r w:rsidR="00EA0152" w:rsidRPr="002A46A6">
        <w:rPr>
          <w:rFonts w:ascii="Book Antiqua" w:hAnsi="Book Antiqua"/>
          <w:vertAlign w:val="superscript"/>
        </w:rPr>
        <w:t>[</w:t>
      </w:r>
      <w:proofErr w:type="gramEnd"/>
      <w:r w:rsidR="00EA0152" w:rsidRPr="002A46A6">
        <w:rPr>
          <w:rFonts w:ascii="Book Antiqua" w:hAnsi="Book Antiqua"/>
          <w:vertAlign w:val="superscript"/>
        </w:rPr>
        <w:t>5</w:t>
      </w:r>
      <w:r w:rsidR="00374A47" w:rsidRPr="002A46A6">
        <w:rPr>
          <w:rFonts w:ascii="Book Antiqua" w:hAnsi="Book Antiqua"/>
          <w:vertAlign w:val="superscript"/>
        </w:rPr>
        <w:t>]</w:t>
      </w:r>
      <w:r w:rsidR="00374A47" w:rsidRPr="002A46A6">
        <w:rPr>
          <w:rFonts w:ascii="Book Antiqua" w:hAnsi="Book Antiqua"/>
        </w:rPr>
        <w:t xml:space="preserve">. </w:t>
      </w:r>
      <w:r w:rsidR="00337202" w:rsidRPr="002A46A6">
        <w:rPr>
          <w:rFonts w:ascii="Book Antiqua" w:hAnsi="Book Antiqua"/>
        </w:rPr>
        <w:t>In the surgical cases</w:t>
      </w:r>
      <w:r w:rsidR="00337589" w:rsidRPr="002A46A6">
        <w:rPr>
          <w:rFonts w:ascii="Book Antiqua" w:hAnsi="Book Antiqua"/>
        </w:rPr>
        <w:t>,</w:t>
      </w:r>
      <w:r w:rsidR="00337202" w:rsidRPr="002A46A6">
        <w:rPr>
          <w:rFonts w:ascii="Book Antiqua" w:hAnsi="Book Antiqua"/>
        </w:rPr>
        <w:t xml:space="preserve"> </w:t>
      </w:r>
      <w:r w:rsidR="00BD13BD" w:rsidRPr="002A46A6">
        <w:rPr>
          <w:rFonts w:ascii="Book Antiqua" w:hAnsi="Book Antiqua"/>
        </w:rPr>
        <w:t xml:space="preserve">pathologically complete </w:t>
      </w:r>
      <w:r w:rsidR="00374A47" w:rsidRPr="002A46A6">
        <w:rPr>
          <w:rFonts w:ascii="Book Antiqua" w:hAnsi="Book Antiqua"/>
        </w:rPr>
        <w:t xml:space="preserve">resection of the tumor </w:t>
      </w:r>
      <w:r w:rsidR="006F5A5D" w:rsidRPr="002A46A6">
        <w:rPr>
          <w:rFonts w:ascii="Book Antiqua" w:hAnsi="Book Antiqua"/>
        </w:rPr>
        <w:t xml:space="preserve">has </w:t>
      </w:r>
      <w:r w:rsidR="00374A47" w:rsidRPr="002A46A6">
        <w:rPr>
          <w:rFonts w:ascii="Book Antiqua" w:hAnsi="Book Antiqua"/>
        </w:rPr>
        <w:t xml:space="preserve">often </w:t>
      </w:r>
      <w:r w:rsidR="006F5A5D" w:rsidRPr="002A46A6">
        <w:rPr>
          <w:rFonts w:ascii="Book Antiqua" w:hAnsi="Book Antiqua"/>
        </w:rPr>
        <w:t xml:space="preserve">been </w:t>
      </w:r>
      <w:r w:rsidR="00B961A8" w:rsidRPr="002A46A6">
        <w:rPr>
          <w:rFonts w:ascii="Book Antiqua" w:hAnsi="Book Antiqua"/>
        </w:rPr>
        <w:t>unachievable</w:t>
      </w:r>
      <w:r w:rsidR="004C6F97" w:rsidRPr="002A46A6">
        <w:rPr>
          <w:rFonts w:ascii="Book Antiqua" w:hAnsi="Book Antiqua"/>
        </w:rPr>
        <w:t xml:space="preserve"> </w:t>
      </w:r>
      <w:r w:rsidR="00374A47" w:rsidRPr="002A46A6">
        <w:rPr>
          <w:rFonts w:ascii="Book Antiqua" w:hAnsi="Book Antiqua"/>
        </w:rPr>
        <w:t xml:space="preserve">because of </w:t>
      </w:r>
      <w:r w:rsidR="00F87CC9" w:rsidRPr="002A46A6">
        <w:rPr>
          <w:rFonts w:ascii="Book Antiqua" w:hAnsi="Book Antiqua"/>
        </w:rPr>
        <w:t>tumor</w:t>
      </w:r>
      <w:r w:rsidR="00324798" w:rsidRPr="002A46A6">
        <w:rPr>
          <w:rFonts w:ascii="Book Antiqua" w:hAnsi="Book Antiqua"/>
        </w:rPr>
        <w:t xml:space="preserve"> </w:t>
      </w:r>
      <w:r w:rsidR="00374A47" w:rsidRPr="002A46A6">
        <w:rPr>
          <w:rFonts w:ascii="Book Antiqua" w:hAnsi="Book Antiqua"/>
        </w:rPr>
        <w:t>invasion to the adjacent structures</w:t>
      </w:r>
      <w:r w:rsidR="006F5A5D" w:rsidRPr="002A46A6">
        <w:rPr>
          <w:rFonts w:ascii="Book Antiqua" w:hAnsi="Book Antiqua"/>
        </w:rPr>
        <w:t>.</w:t>
      </w:r>
      <w:r w:rsidR="00374A47" w:rsidRPr="002A46A6">
        <w:rPr>
          <w:rFonts w:ascii="Book Antiqua" w:hAnsi="Book Antiqua"/>
        </w:rPr>
        <w:t xml:space="preserve"> </w:t>
      </w:r>
      <w:r w:rsidR="004C6F97" w:rsidRPr="002A46A6">
        <w:rPr>
          <w:rFonts w:ascii="Book Antiqua" w:hAnsi="Book Antiqua"/>
        </w:rPr>
        <w:t>In fact, a</w:t>
      </w:r>
      <w:r w:rsidR="00374A47" w:rsidRPr="002A46A6">
        <w:rPr>
          <w:rFonts w:ascii="Book Antiqua" w:hAnsi="Book Antiqua"/>
        </w:rPr>
        <w:t>pproximately half of patients receiving surgery with or without neoadjuvant chemotherapy had close or positive surgical margins</w:t>
      </w:r>
      <w:r w:rsidR="00974945" w:rsidRPr="002A46A6">
        <w:rPr>
          <w:rFonts w:ascii="Book Antiqua" w:hAnsi="Book Antiqua"/>
        </w:rPr>
        <w:t xml:space="preserve">, which might </w:t>
      </w:r>
      <w:r w:rsidR="007D62C5" w:rsidRPr="002A46A6">
        <w:rPr>
          <w:rFonts w:ascii="Book Antiqua" w:hAnsi="Book Antiqua"/>
        </w:rPr>
        <w:t>result in</w:t>
      </w:r>
      <w:r w:rsidR="005217CF" w:rsidRPr="002A46A6">
        <w:rPr>
          <w:rFonts w:ascii="Book Antiqua" w:hAnsi="Book Antiqua"/>
        </w:rPr>
        <w:t xml:space="preserve"> </w:t>
      </w:r>
      <w:r w:rsidR="00974945" w:rsidRPr="002A46A6">
        <w:rPr>
          <w:rFonts w:ascii="Book Antiqua" w:hAnsi="Book Antiqua"/>
        </w:rPr>
        <w:t xml:space="preserve">local </w:t>
      </w:r>
      <w:proofErr w:type="gramStart"/>
      <w:r w:rsidR="00974945" w:rsidRPr="002A46A6">
        <w:rPr>
          <w:rFonts w:ascii="Book Antiqua" w:hAnsi="Book Antiqua"/>
        </w:rPr>
        <w:t>recurrence</w:t>
      </w:r>
      <w:r w:rsidR="00573B8B" w:rsidRPr="002A46A6">
        <w:rPr>
          <w:rFonts w:ascii="Book Antiqua" w:hAnsi="Book Antiqua"/>
          <w:vertAlign w:val="superscript"/>
        </w:rPr>
        <w:t>[</w:t>
      </w:r>
      <w:proofErr w:type="gramEnd"/>
      <w:r w:rsidR="00F57FD2" w:rsidRPr="002A46A6">
        <w:rPr>
          <w:rFonts w:ascii="Book Antiqua" w:hAnsi="Book Antiqua"/>
          <w:vertAlign w:val="superscript"/>
        </w:rPr>
        <w:t>11</w:t>
      </w:r>
      <w:r w:rsidR="00374A47" w:rsidRPr="002A46A6">
        <w:rPr>
          <w:rFonts w:ascii="Book Antiqua" w:hAnsi="Book Antiqua"/>
          <w:vertAlign w:val="superscript"/>
        </w:rPr>
        <w:t>]</w:t>
      </w:r>
      <w:r w:rsidR="00374A47" w:rsidRPr="002A46A6">
        <w:rPr>
          <w:rFonts w:ascii="Book Antiqua" w:hAnsi="Book Antiqua"/>
        </w:rPr>
        <w:t xml:space="preserve">. </w:t>
      </w:r>
      <w:r w:rsidR="007D62C5" w:rsidRPr="002A46A6">
        <w:rPr>
          <w:rFonts w:ascii="Book Antiqua" w:hAnsi="Book Antiqua"/>
        </w:rPr>
        <w:t>Additionally, t</w:t>
      </w:r>
      <w:r w:rsidR="00374A47" w:rsidRPr="002A46A6">
        <w:rPr>
          <w:rFonts w:ascii="Book Antiqua" w:hAnsi="Book Antiqua"/>
        </w:rPr>
        <w:t xml:space="preserve">he external incisions potentially compromise </w:t>
      </w:r>
      <w:r w:rsidR="007069A8" w:rsidRPr="002A46A6">
        <w:rPr>
          <w:rFonts w:ascii="Book Antiqua" w:hAnsi="Book Antiqua"/>
        </w:rPr>
        <w:t xml:space="preserve">the </w:t>
      </w:r>
      <w:r w:rsidR="00AB4211" w:rsidRPr="002A46A6">
        <w:rPr>
          <w:rFonts w:ascii="Book Antiqua" w:hAnsi="Book Antiqua"/>
        </w:rPr>
        <w:t>cosmetic</w:t>
      </w:r>
      <w:r w:rsidR="00374A47" w:rsidRPr="002A46A6">
        <w:rPr>
          <w:rFonts w:ascii="Book Antiqua" w:hAnsi="Book Antiqua"/>
        </w:rPr>
        <w:t xml:space="preserve"> </w:t>
      </w:r>
      <w:r w:rsidR="007514E2" w:rsidRPr="002A46A6">
        <w:rPr>
          <w:rFonts w:ascii="Book Antiqua" w:hAnsi="Book Antiqua"/>
        </w:rPr>
        <w:t>outcome</w:t>
      </w:r>
      <w:r w:rsidR="00374A47" w:rsidRPr="002A46A6">
        <w:rPr>
          <w:rFonts w:ascii="Book Antiqua" w:hAnsi="Book Antiqua"/>
        </w:rPr>
        <w:t xml:space="preserve"> and quality of life of patients.</w:t>
      </w:r>
    </w:p>
    <w:p w14:paraId="2303FA46" w14:textId="733F5469" w:rsidR="00C65D41" w:rsidRPr="002A46A6" w:rsidRDefault="0010350E" w:rsidP="00597B9A">
      <w:pPr>
        <w:spacing w:line="360" w:lineRule="auto"/>
        <w:ind w:firstLineChars="177" w:firstLine="425"/>
        <w:rPr>
          <w:rFonts w:ascii="Book Antiqua" w:hAnsi="Book Antiqua"/>
        </w:rPr>
      </w:pPr>
      <w:r w:rsidRPr="002A46A6">
        <w:rPr>
          <w:rFonts w:ascii="Book Antiqua" w:hAnsi="Book Antiqua"/>
        </w:rPr>
        <w:t>In</w:t>
      </w:r>
      <w:r w:rsidR="00B40C92" w:rsidRPr="002A46A6">
        <w:rPr>
          <w:rFonts w:ascii="Book Antiqua" w:hAnsi="Book Antiqua"/>
        </w:rPr>
        <w:t xml:space="preserve"> unresectable LA-SNUC cases, </w:t>
      </w:r>
      <w:r w:rsidR="00602DDD" w:rsidRPr="002A46A6">
        <w:rPr>
          <w:rFonts w:ascii="Book Antiqua" w:hAnsi="Book Antiqua"/>
        </w:rPr>
        <w:t xml:space="preserve">definitive chemoradiotherapy </w:t>
      </w:r>
      <w:r w:rsidR="000B1DDA" w:rsidRPr="002A46A6">
        <w:rPr>
          <w:rFonts w:ascii="Book Antiqua" w:hAnsi="Book Antiqua"/>
        </w:rPr>
        <w:t xml:space="preserve">alone </w:t>
      </w:r>
      <w:r w:rsidR="00B40C92" w:rsidRPr="002A46A6">
        <w:rPr>
          <w:rFonts w:ascii="Book Antiqua" w:hAnsi="Book Antiqua"/>
        </w:rPr>
        <w:t xml:space="preserve">has been </w:t>
      </w:r>
      <w:r w:rsidR="004F3A07" w:rsidRPr="002A46A6">
        <w:rPr>
          <w:rFonts w:ascii="Book Antiqua" w:hAnsi="Book Antiqua"/>
        </w:rPr>
        <w:lastRenderedPageBreak/>
        <w:t xml:space="preserve">widely </w:t>
      </w:r>
      <w:proofErr w:type="gramStart"/>
      <w:r w:rsidR="004F3A07" w:rsidRPr="002A46A6">
        <w:rPr>
          <w:rFonts w:ascii="Book Antiqua" w:hAnsi="Book Antiqua"/>
        </w:rPr>
        <w:t>used</w:t>
      </w:r>
      <w:r w:rsidR="00F57FD2" w:rsidRPr="002A46A6">
        <w:rPr>
          <w:rFonts w:ascii="Book Antiqua" w:hAnsi="Book Antiqua"/>
          <w:vertAlign w:val="superscript"/>
        </w:rPr>
        <w:t>[</w:t>
      </w:r>
      <w:proofErr w:type="gramEnd"/>
      <w:r w:rsidR="00F57FD2" w:rsidRPr="002A46A6">
        <w:rPr>
          <w:rFonts w:ascii="Book Antiqua" w:hAnsi="Book Antiqua"/>
          <w:vertAlign w:val="superscript"/>
        </w:rPr>
        <w:t>3</w:t>
      </w:r>
      <w:r w:rsidR="008C46C6" w:rsidRPr="002A46A6">
        <w:rPr>
          <w:rFonts w:ascii="Book Antiqua" w:hAnsi="Book Antiqua"/>
          <w:vertAlign w:val="superscript"/>
        </w:rPr>
        <w:t>]</w:t>
      </w:r>
      <w:r w:rsidR="004F3A07" w:rsidRPr="002A46A6">
        <w:rPr>
          <w:rFonts w:ascii="Book Antiqua" w:hAnsi="Book Antiqua"/>
        </w:rPr>
        <w:t xml:space="preserve">, but </w:t>
      </w:r>
      <w:r w:rsidRPr="002A46A6">
        <w:rPr>
          <w:rFonts w:ascii="Book Antiqua" w:hAnsi="Book Antiqua"/>
        </w:rPr>
        <w:t xml:space="preserve">it has </w:t>
      </w:r>
      <w:r w:rsidR="00602DDD" w:rsidRPr="002A46A6">
        <w:rPr>
          <w:rFonts w:ascii="Book Antiqua" w:hAnsi="Book Antiqua"/>
        </w:rPr>
        <w:t>shown</w:t>
      </w:r>
      <w:r w:rsidR="008C46C6" w:rsidRPr="002A46A6">
        <w:rPr>
          <w:rFonts w:ascii="Book Antiqua" w:hAnsi="Book Antiqua"/>
        </w:rPr>
        <w:t xml:space="preserve"> less promising </w:t>
      </w:r>
      <w:r w:rsidR="000B1DDA" w:rsidRPr="002A46A6">
        <w:rPr>
          <w:rFonts w:ascii="Book Antiqua" w:hAnsi="Book Antiqua"/>
        </w:rPr>
        <w:t xml:space="preserve">efficacy than the multimodality treatment </w:t>
      </w:r>
      <w:r w:rsidR="005004A6" w:rsidRPr="002A46A6">
        <w:rPr>
          <w:rFonts w:ascii="Book Antiqua" w:hAnsi="Book Antiqua"/>
        </w:rPr>
        <w:t xml:space="preserve">that </w:t>
      </w:r>
      <w:r w:rsidR="000B1DDA" w:rsidRPr="002A46A6">
        <w:rPr>
          <w:rFonts w:ascii="Book Antiqua" w:hAnsi="Book Antiqua"/>
        </w:rPr>
        <w:t>includ</w:t>
      </w:r>
      <w:r w:rsidR="005004A6" w:rsidRPr="002A46A6">
        <w:rPr>
          <w:rFonts w:ascii="Book Antiqua" w:hAnsi="Book Antiqua"/>
        </w:rPr>
        <w:t>es</w:t>
      </w:r>
      <w:r w:rsidR="000B1DDA" w:rsidRPr="002A46A6">
        <w:rPr>
          <w:rFonts w:ascii="Book Antiqua" w:hAnsi="Book Antiqua"/>
        </w:rPr>
        <w:t xml:space="preserve"> surgery</w:t>
      </w:r>
      <w:r w:rsidR="00F57FD2" w:rsidRPr="002A46A6">
        <w:rPr>
          <w:rFonts w:ascii="Book Antiqua" w:hAnsi="Book Antiqua"/>
          <w:vertAlign w:val="superscript"/>
        </w:rPr>
        <w:t>[5</w:t>
      </w:r>
      <w:r w:rsidR="00B40C92" w:rsidRPr="002A46A6">
        <w:rPr>
          <w:rFonts w:ascii="Book Antiqua" w:hAnsi="Book Antiqua"/>
          <w:vertAlign w:val="superscript"/>
        </w:rPr>
        <w:t>]</w:t>
      </w:r>
      <w:r w:rsidR="001F3075" w:rsidRPr="002A46A6">
        <w:rPr>
          <w:rFonts w:ascii="Book Antiqua" w:hAnsi="Book Antiqua"/>
        </w:rPr>
        <w:t xml:space="preserve">. </w:t>
      </w:r>
      <w:r w:rsidR="005F4E4E" w:rsidRPr="002A46A6">
        <w:rPr>
          <w:rFonts w:ascii="Book Antiqua" w:hAnsi="Book Antiqua"/>
        </w:rPr>
        <w:t xml:space="preserve">The case series showed a poor median overall survival, ranging from 7 to 19 </w:t>
      </w:r>
      <w:proofErr w:type="spellStart"/>
      <w:r w:rsidR="005F4E4E" w:rsidRPr="002A46A6">
        <w:rPr>
          <w:rFonts w:ascii="Book Antiqua" w:hAnsi="Book Antiqua"/>
        </w:rPr>
        <w:t>mo</w:t>
      </w:r>
      <w:proofErr w:type="spellEnd"/>
      <w:r w:rsidR="005F4E4E" w:rsidRPr="002A46A6">
        <w:rPr>
          <w:rFonts w:ascii="Book Antiqua" w:hAnsi="Book Antiqua"/>
        </w:rPr>
        <w:t xml:space="preserve">, in patients receiving chemoradiotherapy </w:t>
      </w:r>
      <w:proofErr w:type="gramStart"/>
      <w:r w:rsidR="005F4E4E" w:rsidRPr="002A46A6">
        <w:rPr>
          <w:rFonts w:ascii="Book Antiqua" w:hAnsi="Book Antiqua"/>
        </w:rPr>
        <w:t>only</w:t>
      </w:r>
      <w:r w:rsidR="00453C2B" w:rsidRPr="002A46A6">
        <w:rPr>
          <w:rFonts w:ascii="Book Antiqua" w:hAnsi="Book Antiqua"/>
          <w:vertAlign w:val="superscript"/>
        </w:rPr>
        <w:t>[</w:t>
      </w:r>
      <w:proofErr w:type="gramEnd"/>
      <w:r w:rsidR="00C85DF3" w:rsidRPr="002A46A6">
        <w:rPr>
          <w:rFonts w:ascii="Book Antiqua" w:eastAsiaTheme="minorEastAsia" w:hAnsi="Book Antiqua"/>
          <w:vertAlign w:val="superscript"/>
          <w:lang w:eastAsia="zh-CN"/>
        </w:rPr>
        <w:t>2,</w:t>
      </w:r>
      <w:r w:rsidR="00C85DF3" w:rsidRPr="002A46A6">
        <w:rPr>
          <w:rFonts w:ascii="Book Antiqua" w:hAnsi="Book Antiqua"/>
          <w:vertAlign w:val="superscript"/>
        </w:rPr>
        <w:t>1</w:t>
      </w:r>
      <w:r w:rsidR="00C85DF3" w:rsidRPr="002A46A6">
        <w:rPr>
          <w:rFonts w:ascii="Book Antiqua" w:eastAsiaTheme="minorEastAsia" w:hAnsi="Book Antiqua"/>
          <w:vertAlign w:val="superscript"/>
          <w:lang w:eastAsia="zh-CN"/>
        </w:rPr>
        <w:t>6,</w:t>
      </w:r>
      <w:r w:rsidR="00453C2B" w:rsidRPr="002A46A6">
        <w:rPr>
          <w:rFonts w:ascii="Book Antiqua" w:hAnsi="Book Antiqua"/>
          <w:vertAlign w:val="superscript"/>
        </w:rPr>
        <w:t>1</w:t>
      </w:r>
      <w:r w:rsidR="00C85DF3" w:rsidRPr="002A46A6">
        <w:rPr>
          <w:rFonts w:ascii="Book Antiqua" w:eastAsiaTheme="minorEastAsia" w:hAnsi="Book Antiqua"/>
          <w:vertAlign w:val="superscript"/>
          <w:lang w:eastAsia="zh-CN"/>
        </w:rPr>
        <w:t>7</w:t>
      </w:r>
      <w:r w:rsidR="00453C2B" w:rsidRPr="002A46A6">
        <w:rPr>
          <w:rFonts w:ascii="Book Antiqua" w:hAnsi="Book Antiqua"/>
          <w:vertAlign w:val="superscript"/>
        </w:rPr>
        <w:t>]</w:t>
      </w:r>
      <w:r w:rsidR="001F3075" w:rsidRPr="002A46A6">
        <w:rPr>
          <w:rFonts w:ascii="Book Antiqua" w:hAnsi="Book Antiqua"/>
        </w:rPr>
        <w:t xml:space="preserve">, which </w:t>
      </w:r>
      <w:r w:rsidR="00792B6D" w:rsidRPr="002A46A6">
        <w:rPr>
          <w:rFonts w:ascii="Book Antiqua" w:hAnsi="Book Antiqua"/>
        </w:rPr>
        <w:t>demanded</w:t>
      </w:r>
      <w:r w:rsidR="001F3075" w:rsidRPr="002A46A6">
        <w:rPr>
          <w:rFonts w:ascii="Book Antiqua" w:hAnsi="Book Antiqua"/>
        </w:rPr>
        <w:t xml:space="preserve"> more intensive treatment. A</w:t>
      </w:r>
      <w:r w:rsidR="004F3A07" w:rsidRPr="002A46A6">
        <w:rPr>
          <w:rFonts w:ascii="Book Antiqua" w:hAnsi="Book Antiqua"/>
        </w:rPr>
        <w:t xml:space="preserve"> small number of LA-SNUC patients </w:t>
      </w:r>
      <w:r w:rsidR="00773602" w:rsidRPr="002A46A6">
        <w:rPr>
          <w:rFonts w:ascii="Book Antiqua" w:hAnsi="Book Antiqua"/>
        </w:rPr>
        <w:t>received</w:t>
      </w:r>
      <w:r w:rsidR="004F3A07" w:rsidRPr="002A46A6">
        <w:rPr>
          <w:rFonts w:ascii="Book Antiqua" w:hAnsi="Book Antiqua"/>
        </w:rPr>
        <w:t xml:space="preserve"> </w:t>
      </w:r>
      <w:r w:rsidR="008C46C6" w:rsidRPr="002A46A6">
        <w:rPr>
          <w:rFonts w:ascii="Book Antiqua" w:hAnsi="Book Antiqua"/>
        </w:rPr>
        <w:t xml:space="preserve">induction chemotherapy </w:t>
      </w:r>
      <w:r w:rsidR="00797872" w:rsidRPr="002A46A6">
        <w:rPr>
          <w:rFonts w:ascii="Book Antiqua" w:hAnsi="Book Antiqua"/>
        </w:rPr>
        <w:t>prior to</w:t>
      </w:r>
      <w:r w:rsidR="000B1DDA" w:rsidRPr="002A46A6">
        <w:rPr>
          <w:rFonts w:ascii="Book Antiqua" w:hAnsi="Book Antiqua"/>
        </w:rPr>
        <w:t xml:space="preserve"> </w:t>
      </w:r>
      <w:r w:rsidR="00F6525E" w:rsidRPr="002A46A6">
        <w:rPr>
          <w:rFonts w:ascii="Book Antiqua" w:hAnsi="Book Antiqua"/>
        </w:rPr>
        <w:t>chemoradiotherapy</w:t>
      </w:r>
      <w:r w:rsidR="005004A6" w:rsidRPr="002A46A6">
        <w:rPr>
          <w:rFonts w:ascii="Book Antiqua" w:hAnsi="Book Antiqua"/>
        </w:rPr>
        <w:t>,</w:t>
      </w:r>
      <w:r w:rsidR="00797872" w:rsidRPr="002A46A6">
        <w:rPr>
          <w:rFonts w:ascii="Book Antiqua" w:hAnsi="Book Antiqua"/>
        </w:rPr>
        <w:t xml:space="preserve"> which is </w:t>
      </w:r>
      <w:r w:rsidR="00F6525E" w:rsidRPr="002A46A6">
        <w:rPr>
          <w:rFonts w:ascii="Book Antiqua" w:hAnsi="Book Antiqua"/>
        </w:rPr>
        <w:t xml:space="preserve">recommended for locally advanced nasopharyngeal carcinoma </w:t>
      </w:r>
      <w:proofErr w:type="gramStart"/>
      <w:r w:rsidR="00F6525E" w:rsidRPr="002A46A6">
        <w:rPr>
          <w:rFonts w:ascii="Book Antiqua" w:hAnsi="Book Antiqua"/>
        </w:rPr>
        <w:t>patients</w:t>
      </w:r>
      <w:r w:rsidR="008B6164" w:rsidRPr="002A46A6">
        <w:rPr>
          <w:rFonts w:ascii="Book Antiqua" w:hAnsi="Book Antiqua"/>
          <w:vertAlign w:val="superscript"/>
        </w:rPr>
        <w:t>[</w:t>
      </w:r>
      <w:proofErr w:type="gramEnd"/>
      <w:r w:rsidR="00F57FD2" w:rsidRPr="002A46A6">
        <w:rPr>
          <w:rFonts w:ascii="Book Antiqua" w:hAnsi="Book Antiqua"/>
          <w:vertAlign w:val="superscript"/>
        </w:rPr>
        <w:t>1</w:t>
      </w:r>
      <w:r w:rsidR="00C85DF3" w:rsidRPr="002A46A6">
        <w:rPr>
          <w:rFonts w:ascii="Book Antiqua" w:eastAsiaTheme="minorEastAsia" w:hAnsi="Book Antiqua"/>
          <w:vertAlign w:val="superscript"/>
          <w:lang w:eastAsia="zh-CN"/>
        </w:rPr>
        <w:t>8</w:t>
      </w:r>
      <w:r w:rsidR="008B6164" w:rsidRPr="002A46A6">
        <w:rPr>
          <w:rFonts w:ascii="Book Antiqua" w:hAnsi="Book Antiqua"/>
          <w:vertAlign w:val="superscript"/>
        </w:rPr>
        <w:t>]</w:t>
      </w:r>
      <w:r w:rsidR="008B6164" w:rsidRPr="002A46A6">
        <w:rPr>
          <w:rFonts w:ascii="Book Antiqua" w:hAnsi="Book Antiqua"/>
        </w:rPr>
        <w:t xml:space="preserve">. </w:t>
      </w:r>
      <w:r w:rsidR="0086670C" w:rsidRPr="002A46A6">
        <w:rPr>
          <w:rFonts w:ascii="Book Antiqua" w:hAnsi="Book Antiqua"/>
        </w:rPr>
        <w:t xml:space="preserve">Chemotherapy with platinum and fluorouracil and subsequent chemoradiotherapy with concomitant cisplatin showed a two-year survival rate of 64% in LA-SNUC </w:t>
      </w:r>
      <w:proofErr w:type="gramStart"/>
      <w:r w:rsidR="0086670C" w:rsidRPr="002A46A6">
        <w:rPr>
          <w:rFonts w:ascii="Book Antiqua" w:hAnsi="Book Antiqua"/>
        </w:rPr>
        <w:t>patients</w:t>
      </w:r>
      <w:r w:rsidR="00453C2B" w:rsidRPr="002A46A6">
        <w:rPr>
          <w:rFonts w:ascii="Book Antiqua" w:hAnsi="Book Antiqua"/>
          <w:vertAlign w:val="superscript"/>
        </w:rPr>
        <w:t>[</w:t>
      </w:r>
      <w:proofErr w:type="gramEnd"/>
      <w:r w:rsidR="00453C2B" w:rsidRPr="002A46A6">
        <w:rPr>
          <w:rFonts w:ascii="Book Antiqua" w:hAnsi="Book Antiqua"/>
          <w:vertAlign w:val="superscript"/>
        </w:rPr>
        <w:t>12</w:t>
      </w:r>
      <w:r w:rsidR="0086670C" w:rsidRPr="002A46A6">
        <w:rPr>
          <w:rFonts w:ascii="Book Antiqua" w:hAnsi="Book Antiqua"/>
          <w:vertAlign w:val="superscript"/>
        </w:rPr>
        <w:t>]</w:t>
      </w:r>
      <w:r w:rsidR="0086670C" w:rsidRPr="002A46A6">
        <w:rPr>
          <w:rFonts w:ascii="Book Antiqua" w:hAnsi="Book Antiqua"/>
        </w:rPr>
        <w:t xml:space="preserve">. Considering that most patients had more advanced diseases that were not resectable, the two-year survival </w:t>
      </w:r>
      <w:r w:rsidR="001E069D" w:rsidRPr="002A46A6">
        <w:rPr>
          <w:rFonts w:ascii="Book Antiqua" w:hAnsi="Book Antiqua"/>
        </w:rPr>
        <w:t>rate</w:t>
      </w:r>
      <w:r w:rsidR="0086670C" w:rsidRPr="002A46A6">
        <w:rPr>
          <w:rFonts w:ascii="Book Antiqua" w:hAnsi="Book Antiqua"/>
        </w:rPr>
        <w:t xml:space="preserve"> appeared to be better than that in patients who underwent </w:t>
      </w:r>
      <w:proofErr w:type="gramStart"/>
      <w:r w:rsidR="0086670C" w:rsidRPr="002A46A6">
        <w:rPr>
          <w:rFonts w:ascii="Book Antiqua" w:hAnsi="Book Antiqua"/>
        </w:rPr>
        <w:t>surgery</w:t>
      </w:r>
      <w:r w:rsidR="0086670C" w:rsidRPr="002A46A6">
        <w:rPr>
          <w:rFonts w:ascii="Book Antiqua" w:hAnsi="Book Antiqua"/>
          <w:vertAlign w:val="superscript"/>
        </w:rPr>
        <w:t>[</w:t>
      </w:r>
      <w:proofErr w:type="gramEnd"/>
      <w:r w:rsidR="00A83433" w:rsidRPr="002A46A6">
        <w:rPr>
          <w:rFonts w:ascii="Book Antiqua" w:hAnsi="Book Antiqua"/>
          <w:vertAlign w:val="superscript"/>
        </w:rPr>
        <w:t>11</w:t>
      </w:r>
      <w:r w:rsidR="0086670C" w:rsidRPr="002A46A6">
        <w:rPr>
          <w:rFonts w:ascii="Book Antiqua" w:hAnsi="Book Antiqua"/>
          <w:vertAlign w:val="superscript"/>
        </w:rPr>
        <w:t>]</w:t>
      </w:r>
      <w:r w:rsidR="0086670C" w:rsidRPr="002A46A6">
        <w:rPr>
          <w:rFonts w:ascii="Book Antiqua" w:hAnsi="Book Antiqua"/>
        </w:rPr>
        <w:t xml:space="preserve">. </w:t>
      </w:r>
      <w:r w:rsidR="005004A6" w:rsidRPr="002A46A6">
        <w:rPr>
          <w:rFonts w:ascii="Book Antiqua" w:hAnsi="Book Antiqua"/>
        </w:rPr>
        <w:t>In order t</w:t>
      </w:r>
      <w:r w:rsidR="005F4E4E" w:rsidRPr="002A46A6">
        <w:rPr>
          <w:rFonts w:ascii="Book Antiqua" w:hAnsi="Book Antiqua"/>
        </w:rPr>
        <w:t xml:space="preserve">o investigate the efficacy of induction chemotherapy plus chemoradiotherapy, </w:t>
      </w:r>
      <w:r w:rsidR="005D38BC" w:rsidRPr="002A46A6">
        <w:rPr>
          <w:rFonts w:ascii="Book Antiqua" w:hAnsi="Book Antiqua"/>
        </w:rPr>
        <w:t>we undertook a</w:t>
      </w:r>
      <w:r w:rsidR="00AB7C60" w:rsidRPr="002A46A6">
        <w:rPr>
          <w:rFonts w:ascii="Book Antiqua" w:hAnsi="Book Antiqua"/>
        </w:rPr>
        <w:t xml:space="preserve"> review </w:t>
      </w:r>
      <w:r w:rsidR="0082062E" w:rsidRPr="002A46A6">
        <w:rPr>
          <w:rFonts w:ascii="Book Antiqua" w:hAnsi="Book Antiqua"/>
        </w:rPr>
        <w:t xml:space="preserve">of </w:t>
      </w:r>
      <w:r w:rsidR="005004A6" w:rsidRPr="002A46A6">
        <w:rPr>
          <w:rFonts w:ascii="Book Antiqua" w:hAnsi="Book Antiqua"/>
        </w:rPr>
        <w:t xml:space="preserve">the </w:t>
      </w:r>
      <w:r w:rsidR="0082062E" w:rsidRPr="002A46A6">
        <w:rPr>
          <w:rFonts w:ascii="Book Antiqua" w:hAnsi="Book Antiqua"/>
        </w:rPr>
        <w:t xml:space="preserve">literature </w:t>
      </w:r>
      <w:r w:rsidR="00C02B31" w:rsidRPr="002A46A6">
        <w:rPr>
          <w:rFonts w:ascii="Book Antiqua" w:hAnsi="Book Antiqua"/>
        </w:rPr>
        <w:t>using PubMed</w:t>
      </w:r>
      <w:r w:rsidR="005F4E4E" w:rsidRPr="002A46A6">
        <w:rPr>
          <w:rFonts w:ascii="Book Antiqua" w:hAnsi="Book Antiqua"/>
        </w:rPr>
        <w:t xml:space="preserve"> </w:t>
      </w:r>
      <w:r w:rsidR="001E069D" w:rsidRPr="002A46A6">
        <w:rPr>
          <w:rFonts w:ascii="Book Antiqua" w:hAnsi="Book Antiqua"/>
        </w:rPr>
        <w:t>(Table 1)</w:t>
      </w:r>
      <w:r w:rsidR="00C02B31" w:rsidRPr="002A46A6">
        <w:rPr>
          <w:rFonts w:ascii="Book Antiqua" w:hAnsi="Book Antiqua"/>
        </w:rPr>
        <w:t>. The search terms used were “sinon</w:t>
      </w:r>
      <w:r w:rsidR="00AB7C60" w:rsidRPr="002A46A6">
        <w:rPr>
          <w:rFonts w:ascii="Book Antiqua" w:hAnsi="Book Antiqua"/>
        </w:rPr>
        <w:t xml:space="preserve">asal undifferentiated carcinoma” and “SNUC”. </w:t>
      </w:r>
      <w:r w:rsidR="0082062E" w:rsidRPr="002A46A6">
        <w:rPr>
          <w:rFonts w:ascii="Book Antiqua" w:hAnsi="Book Antiqua"/>
        </w:rPr>
        <w:t xml:space="preserve">All SNUC cases published </w:t>
      </w:r>
      <w:r w:rsidR="005004A6" w:rsidRPr="002A46A6">
        <w:rPr>
          <w:rFonts w:ascii="Book Antiqua" w:hAnsi="Book Antiqua"/>
        </w:rPr>
        <w:t>until</w:t>
      </w:r>
      <w:r w:rsidR="0082062E" w:rsidRPr="002A46A6">
        <w:rPr>
          <w:rFonts w:ascii="Book Antiqua" w:hAnsi="Book Antiqua"/>
        </w:rPr>
        <w:t xml:space="preserve"> </w:t>
      </w:r>
      <w:r w:rsidR="005D38BC" w:rsidRPr="002A46A6">
        <w:rPr>
          <w:rFonts w:ascii="Book Antiqua" w:hAnsi="Book Antiqua"/>
        </w:rPr>
        <w:t>November</w:t>
      </w:r>
      <w:r w:rsidR="009442C6" w:rsidRPr="002A46A6">
        <w:rPr>
          <w:rFonts w:ascii="Book Antiqua" w:hAnsi="Book Antiqua"/>
        </w:rPr>
        <w:t xml:space="preserve"> 201</w:t>
      </w:r>
      <w:r w:rsidR="005D38BC" w:rsidRPr="002A46A6">
        <w:rPr>
          <w:rFonts w:ascii="Book Antiqua" w:hAnsi="Book Antiqua"/>
        </w:rPr>
        <w:t>8</w:t>
      </w:r>
      <w:r w:rsidR="0082062E" w:rsidRPr="002A46A6">
        <w:rPr>
          <w:rFonts w:ascii="Book Antiqua" w:hAnsi="Book Antiqua"/>
        </w:rPr>
        <w:t xml:space="preserve"> were included</w:t>
      </w:r>
      <w:r w:rsidR="00C02B31" w:rsidRPr="002A46A6">
        <w:rPr>
          <w:rFonts w:ascii="Book Antiqua" w:hAnsi="Book Antiqua"/>
        </w:rPr>
        <w:t xml:space="preserve"> </w:t>
      </w:r>
      <w:r w:rsidR="0056706D" w:rsidRPr="002A46A6">
        <w:rPr>
          <w:rFonts w:ascii="Book Antiqua" w:hAnsi="Book Antiqua"/>
        </w:rPr>
        <w:t>in</w:t>
      </w:r>
      <w:r w:rsidR="00C02B31" w:rsidRPr="002A46A6">
        <w:rPr>
          <w:rFonts w:ascii="Book Antiqua" w:hAnsi="Book Antiqua"/>
        </w:rPr>
        <w:t xml:space="preserve"> the search</w:t>
      </w:r>
      <w:r w:rsidR="0082062E" w:rsidRPr="002A46A6">
        <w:rPr>
          <w:rFonts w:ascii="Book Antiqua" w:hAnsi="Book Antiqua"/>
        </w:rPr>
        <w:t xml:space="preserve">. </w:t>
      </w:r>
      <w:r w:rsidR="00AB7C60" w:rsidRPr="002A46A6">
        <w:rPr>
          <w:rFonts w:ascii="Book Antiqua" w:hAnsi="Book Antiqua"/>
        </w:rPr>
        <w:t xml:space="preserve">Then, </w:t>
      </w:r>
      <w:r w:rsidR="0043672A" w:rsidRPr="002A46A6">
        <w:rPr>
          <w:rFonts w:ascii="Book Antiqua" w:hAnsi="Book Antiqua"/>
        </w:rPr>
        <w:t xml:space="preserve">the </w:t>
      </w:r>
      <w:r w:rsidR="0086670C" w:rsidRPr="002A46A6">
        <w:rPr>
          <w:rFonts w:ascii="Book Antiqua" w:hAnsi="Book Antiqua"/>
        </w:rPr>
        <w:t xml:space="preserve">data of </w:t>
      </w:r>
      <w:r w:rsidR="0043672A" w:rsidRPr="002A46A6">
        <w:rPr>
          <w:rFonts w:ascii="Book Antiqua" w:hAnsi="Book Antiqua"/>
        </w:rPr>
        <w:t>patients receiv</w:t>
      </w:r>
      <w:r w:rsidR="0086670C" w:rsidRPr="002A46A6">
        <w:rPr>
          <w:rFonts w:ascii="Book Antiqua" w:hAnsi="Book Antiqua"/>
        </w:rPr>
        <w:t>ing</w:t>
      </w:r>
      <w:r w:rsidR="0043672A" w:rsidRPr="002A46A6">
        <w:rPr>
          <w:rFonts w:ascii="Book Antiqua" w:hAnsi="Book Antiqua"/>
        </w:rPr>
        <w:t xml:space="preserve"> </w:t>
      </w:r>
      <w:r w:rsidR="00AB7C60" w:rsidRPr="002A46A6">
        <w:rPr>
          <w:rFonts w:ascii="Book Antiqua" w:hAnsi="Book Antiqua"/>
        </w:rPr>
        <w:t xml:space="preserve">induction chemotherapy </w:t>
      </w:r>
      <w:r w:rsidR="005D38BC" w:rsidRPr="002A46A6">
        <w:rPr>
          <w:rFonts w:ascii="Book Antiqua" w:hAnsi="Book Antiqua"/>
        </w:rPr>
        <w:t xml:space="preserve">plus </w:t>
      </w:r>
      <w:r w:rsidR="00AB7C60" w:rsidRPr="002A46A6">
        <w:rPr>
          <w:rFonts w:ascii="Book Antiqua" w:hAnsi="Book Antiqua"/>
        </w:rPr>
        <w:t>chemoradiotherapy</w:t>
      </w:r>
      <w:r w:rsidR="0043672A" w:rsidRPr="002A46A6">
        <w:rPr>
          <w:rFonts w:ascii="Book Antiqua" w:hAnsi="Book Antiqua"/>
        </w:rPr>
        <w:t xml:space="preserve"> were </w:t>
      </w:r>
      <w:r w:rsidR="0086670C" w:rsidRPr="002A46A6">
        <w:rPr>
          <w:rFonts w:ascii="Book Antiqua" w:hAnsi="Book Antiqua"/>
        </w:rPr>
        <w:t>extracted.</w:t>
      </w:r>
      <w:r w:rsidR="0082062E" w:rsidRPr="002A46A6">
        <w:rPr>
          <w:rFonts w:ascii="Book Antiqua" w:hAnsi="Book Antiqua"/>
        </w:rPr>
        <w:t xml:space="preserve"> </w:t>
      </w:r>
      <w:r w:rsidR="00C02B31" w:rsidRPr="002A46A6">
        <w:rPr>
          <w:rFonts w:ascii="Book Antiqua" w:hAnsi="Book Antiqua"/>
        </w:rPr>
        <w:t xml:space="preserve">Cases in which treatment options or outcomes were not </w:t>
      </w:r>
      <w:r w:rsidR="005F4E4E" w:rsidRPr="002A46A6">
        <w:rPr>
          <w:rFonts w:ascii="Book Antiqua" w:hAnsi="Book Antiqua"/>
        </w:rPr>
        <w:t>individually</w:t>
      </w:r>
      <w:r w:rsidR="006351AE" w:rsidRPr="002A46A6">
        <w:rPr>
          <w:rFonts w:ascii="Book Antiqua" w:hAnsi="Book Antiqua"/>
        </w:rPr>
        <w:t xml:space="preserve"> </w:t>
      </w:r>
      <w:r w:rsidR="00A83433" w:rsidRPr="002A46A6">
        <w:rPr>
          <w:rFonts w:ascii="Book Antiqua" w:hAnsi="Book Antiqua"/>
        </w:rPr>
        <w:t xml:space="preserve">described </w:t>
      </w:r>
      <w:r w:rsidR="00C02B31" w:rsidRPr="002A46A6">
        <w:rPr>
          <w:rFonts w:ascii="Book Antiqua" w:hAnsi="Book Antiqua"/>
        </w:rPr>
        <w:t>were excluded</w:t>
      </w:r>
      <w:r w:rsidR="0086670C" w:rsidRPr="002A46A6">
        <w:rPr>
          <w:rFonts w:ascii="Book Antiqua" w:hAnsi="Book Antiqua"/>
        </w:rPr>
        <w:t xml:space="preserve"> from the review</w:t>
      </w:r>
      <w:r w:rsidR="00C02B31" w:rsidRPr="002A46A6">
        <w:rPr>
          <w:rFonts w:ascii="Book Antiqua" w:hAnsi="Book Antiqua"/>
        </w:rPr>
        <w:t xml:space="preserve">. </w:t>
      </w:r>
      <w:r w:rsidR="00A83433" w:rsidRPr="002A46A6">
        <w:rPr>
          <w:rFonts w:ascii="Book Antiqua" w:hAnsi="Book Antiqua"/>
        </w:rPr>
        <w:t>O</w:t>
      </w:r>
      <w:r w:rsidR="001E069D" w:rsidRPr="002A46A6">
        <w:rPr>
          <w:rFonts w:ascii="Book Antiqua" w:hAnsi="Book Antiqua"/>
        </w:rPr>
        <w:t xml:space="preserve">ur review </w:t>
      </w:r>
      <w:r w:rsidR="00A83433" w:rsidRPr="002A46A6">
        <w:rPr>
          <w:rFonts w:ascii="Book Antiqua" w:hAnsi="Book Antiqua"/>
        </w:rPr>
        <w:t xml:space="preserve">highlighted </w:t>
      </w:r>
      <w:r w:rsidR="001E069D" w:rsidRPr="002A46A6">
        <w:rPr>
          <w:rFonts w:ascii="Book Antiqua" w:hAnsi="Book Antiqua"/>
        </w:rPr>
        <w:t>a</w:t>
      </w:r>
      <w:r w:rsidR="00B72EFD" w:rsidRPr="002A46A6">
        <w:rPr>
          <w:rFonts w:ascii="Book Antiqua" w:hAnsi="Book Antiqua"/>
        </w:rPr>
        <w:t xml:space="preserve"> survival benefit of </w:t>
      </w:r>
      <w:r w:rsidR="00C02B31" w:rsidRPr="002A46A6">
        <w:rPr>
          <w:rFonts w:ascii="Book Antiqua" w:hAnsi="Book Antiqua"/>
        </w:rPr>
        <w:t xml:space="preserve">adding </w:t>
      </w:r>
      <w:r w:rsidR="00B72EFD" w:rsidRPr="002A46A6">
        <w:rPr>
          <w:rFonts w:ascii="Book Antiqua" w:hAnsi="Book Antiqua"/>
        </w:rPr>
        <w:t xml:space="preserve">induction </w:t>
      </w:r>
      <w:r w:rsidR="00C02B31" w:rsidRPr="002A46A6">
        <w:rPr>
          <w:rFonts w:ascii="Book Antiqua" w:hAnsi="Book Antiqua"/>
        </w:rPr>
        <w:t>chemotherapy to chemoradiotherapy</w:t>
      </w:r>
      <w:r w:rsidR="005F4E4E" w:rsidRPr="002A46A6">
        <w:rPr>
          <w:rFonts w:ascii="Book Antiqua" w:hAnsi="Book Antiqua"/>
        </w:rPr>
        <w:t>.</w:t>
      </w:r>
      <w:r w:rsidR="001E069D" w:rsidRPr="002A46A6">
        <w:rPr>
          <w:rFonts w:ascii="Book Antiqua" w:hAnsi="Book Antiqua"/>
        </w:rPr>
        <w:t xml:space="preserve"> </w:t>
      </w:r>
      <w:r w:rsidR="00773602" w:rsidRPr="002A46A6">
        <w:rPr>
          <w:rFonts w:ascii="Book Antiqua" w:hAnsi="Book Antiqua"/>
        </w:rPr>
        <w:t>C</w:t>
      </w:r>
      <w:r w:rsidR="00460E79" w:rsidRPr="002A46A6">
        <w:rPr>
          <w:rFonts w:ascii="Book Antiqua" w:hAnsi="Book Antiqua"/>
        </w:rPr>
        <w:t xml:space="preserve">ompared with </w:t>
      </w:r>
      <w:r w:rsidR="00773602" w:rsidRPr="002A46A6">
        <w:rPr>
          <w:rFonts w:ascii="Book Antiqua" w:hAnsi="Book Antiqua"/>
        </w:rPr>
        <w:t xml:space="preserve">the </w:t>
      </w:r>
      <w:r w:rsidR="00460E79" w:rsidRPr="002A46A6">
        <w:rPr>
          <w:rFonts w:ascii="Book Antiqua" w:hAnsi="Book Antiqua"/>
        </w:rPr>
        <w:t xml:space="preserve">previous cases, </w:t>
      </w:r>
      <w:r w:rsidR="00792B6D" w:rsidRPr="002A46A6">
        <w:rPr>
          <w:rFonts w:ascii="Book Antiqua" w:hAnsi="Book Antiqua"/>
        </w:rPr>
        <w:t xml:space="preserve">our cases showed </w:t>
      </w:r>
      <w:r w:rsidR="00460E79" w:rsidRPr="002A46A6">
        <w:rPr>
          <w:rFonts w:ascii="Book Antiqua" w:hAnsi="Book Antiqua"/>
        </w:rPr>
        <w:t>improved survival. In addition to t</w:t>
      </w:r>
      <w:r w:rsidR="0010338F" w:rsidRPr="002A46A6">
        <w:rPr>
          <w:rFonts w:ascii="Book Antiqua" w:hAnsi="Book Antiqua"/>
        </w:rPr>
        <w:t xml:space="preserve">he </w:t>
      </w:r>
      <w:r w:rsidR="00562977" w:rsidRPr="002A46A6">
        <w:rPr>
          <w:rFonts w:ascii="Book Antiqua" w:hAnsi="Book Antiqua"/>
        </w:rPr>
        <w:t>effect</w:t>
      </w:r>
      <w:r w:rsidR="00AF1EAB" w:rsidRPr="002A46A6">
        <w:rPr>
          <w:rFonts w:ascii="Book Antiqua" w:hAnsi="Book Antiqua"/>
        </w:rPr>
        <w:t xml:space="preserve"> of </w:t>
      </w:r>
      <w:r w:rsidR="00562977" w:rsidRPr="002A46A6">
        <w:rPr>
          <w:rFonts w:ascii="Book Antiqua" w:hAnsi="Book Antiqua"/>
        </w:rPr>
        <w:t xml:space="preserve">the </w:t>
      </w:r>
      <w:r w:rsidR="0010338F" w:rsidRPr="002A46A6">
        <w:rPr>
          <w:rFonts w:ascii="Book Antiqua" w:hAnsi="Book Antiqua"/>
        </w:rPr>
        <w:t xml:space="preserve">TPF </w:t>
      </w:r>
      <w:r w:rsidR="00AF1EAB" w:rsidRPr="002A46A6">
        <w:rPr>
          <w:rFonts w:ascii="Book Antiqua" w:hAnsi="Book Antiqua"/>
        </w:rPr>
        <w:t xml:space="preserve">induction </w:t>
      </w:r>
      <w:r w:rsidR="00460E79" w:rsidRPr="002A46A6">
        <w:rPr>
          <w:rFonts w:ascii="Book Antiqua" w:hAnsi="Book Antiqua"/>
        </w:rPr>
        <w:t>chemotherapy, IMRT</w:t>
      </w:r>
      <w:r w:rsidR="0010338F" w:rsidRPr="002A46A6">
        <w:rPr>
          <w:rFonts w:ascii="Book Antiqua" w:hAnsi="Book Antiqua"/>
        </w:rPr>
        <w:t xml:space="preserve"> </w:t>
      </w:r>
      <w:r w:rsidR="00AF1EAB" w:rsidRPr="002A46A6">
        <w:rPr>
          <w:rFonts w:ascii="Book Antiqua" w:hAnsi="Book Antiqua"/>
        </w:rPr>
        <w:t>may</w:t>
      </w:r>
      <w:r w:rsidR="0010338F" w:rsidRPr="002A46A6">
        <w:rPr>
          <w:rFonts w:ascii="Book Antiqua" w:hAnsi="Book Antiqua"/>
        </w:rPr>
        <w:t xml:space="preserve"> </w:t>
      </w:r>
      <w:r w:rsidR="00460E79" w:rsidRPr="002A46A6">
        <w:rPr>
          <w:rFonts w:ascii="Book Antiqua" w:hAnsi="Book Antiqua"/>
        </w:rPr>
        <w:t>contribute to the outcome.</w:t>
      </w:r>
      <w:r w:rsidR="0010338F" w:rsidRPr="002A46A6">
        <w:rPr>
          <w:rFonts w:ascii="Book Antiqua" w:hAnsi="Book Antiqua"/>
        </w:rPr>
        <w:t xml:space="preserve"> </w:t>
      </w:r>
      <w:r w:rsidR="00AF1EAB" w:rsidRPr="002A46A6">
        <w:rPr>
          <w:rFonts w:ascii="Book Antiqua" w:hAnsi="Book Antiqua"/>
        </w:rPr>
        <w:t xml:space="preserve">IMRT enabled an achievement of </w:t>
      </w:r>
      <w:r w:rsidR="0056706D" w:rsidRPr="002A46A6">
        <w:rPr>
          <w:rFonts w:ascii="Book Antiqua" w:hAnsi="Book Antiqua"/>
        </w:rPr>
        <w:t>steep</w:t>
      </w:r>
      <w:r w:rsidR="00AF1EAB" w:rsidRPr="002A46A6">
        <w:rPr>
          <w:rFonts w:ascii="Book Antiqua" w:hAnsi="Book Antiqua"/>
        </w:rPr>
        <w:t xml:space="preserve"> dose gradients near target volumes</w:t>
      </w:r>
      <w:r w:rsidR="00562977" w:rsidRPr="002A46A6">
        <w:rPr>
          <w:rFonts w:ascii="Book Antiqua" w:hAnsi="Book Antiqua"/>
        </w:rPr>
        <w:t>,</w:t>
      </w:r>
      <w:r w:rsidR="00AF1EAB" w:rsidRPr="002A46A6">
        <w:rPr>
          <w:rFonts w:ascii="Book Antiqua" w:hAnsi="Book Antiqua"/>
        </w:rPr>
        <w:t xml:space="preserve"> which </w:t>
      </w:r>
      <w:r w:rsidR="00EC1B12" w:rsidRPr="002A46A6">
        <w:rPr>
          <w:rFonts w:ascii="Book Antiqua" w:hAnsi="Book Antiqua"/>
        </w:rPr>
        <w:t>greatly impact</w:t>
      </w:r>
      <w:r w:rsidR="0056706D" w:rsidRPr="002A46A6">
        <w:rPr>
          <w:rFonts w:ascii="Book Antiqua" w:hAnsi="Book Antiqua"/>
        </w:rPr>
        <w:t>ed</w:t>
      </w:r>
      <w:r w:rsidR="00EC1B12" w:rsidRPr="002A46A6">
        <w:rPr>
          <w:rFonts w:ascii="Book Antiqua" w:hAnsi="Book Antiqua"/>
        </w:rPr>
        <w:t xml:space="preserve"> on a</w:t>
      </w:r>
      <w:r w:rsidR="00892B48" w:rsidRPr="002A46A6">
        <w:rPr>
          <w:rFonts w:ascii="Book Antiqua" w:hAnsi="Book Antiqua"/>
        </w:rPr>
        <w:t xml:space="preserve"> dose-response relationship </w:t>
      </w:r>
      <w:r w:rsidR="00562977" w:rsidRPr="002A46A6">
        <w:rPr>
          <w:rFonts w:ascii="Book Antiqua" w:hAnsi="Book Antiqua"/>
        </w:rPr>
        <w:t>in</w:t>
      </w:r>
      <w:r w:rsidR="00892B48" w:rsidRPr="002A46A6">
        <w:rPr>
          <w:rFonts w:ascii="Book Antiqua" w:hAnsi="Book Antiqua"/>
        </w:rPr>
        <w:t xml:space="preserve"> SNUC, and led to a lower rate of radiation-induced toxicity.</w:t>
      </w:r>
      <w:r w:rsidR="00F76697" w:rsidRPr="002A46A6">
        <w:rPr>
          <w:rFonts w:ascii="Book Antiqua" w:hAnsi="Book Antiqua"/>
        </w:rPr>
        <w:t xml:space="preserve"> </w:t>
      </w:r>
      <w:r w:rsidR="00017AC7" w:rsidRPr="002A46A6">
        <w:rPr>
          <w:rFonts w:ascii="Book Antiqua" w:hAnsi="Book Antiqua"/>
        </w:rPr>
        <w:t xml:space="preserve">Retrospective studies </w:t>
      </w:r>
      <w:r w:rsidR="00A83433" w:rsidRPr="002A46A6">
        <w:rPr>
          <w:rFonts w:ascii="Book Antiqua" w:hAnsi="Book Antiqua"/>
        </w:rPr>
        <w:t xml:space="preserve">indicated </w:t>
      </w:r>
      <w:r w:rsidR="00017AC7" w:rsidRPr="002A46A6">
        <w:rPr>
          <w:rFonts w:ascii="Book Antiqua" w:hAnsi="Book Antiqua"/>
        </w:rPr>
        <w:t xml:space="preserve">the </w:t>
      </w:r>
      <w:r w:rsidR="007125BB" w:rsidRPr="002A46A6">
        <w:rPr>
          <w:rFonts w:ascii="Book Antiqua" w:hAnsi="Book Antiqua"/>
        </w:rPr>
        <w:t xml:space="preserve">crucial role </w:t>
      </w:r>
      <w:r w:rsidR="00017AC7" w:rsidRPr="002A46A6">
        <w:rPr>
          <w:rFonts w:ascii="Book Antiqua" w:hAnsi="Book Antiqua"/>
        </w:rPr>
        <w:t xml:space="preserve">of </w:t>
      </w:r>
      <w:r w:rsidR="007125BB" w:rsidRPr="002A46A6">
        <w:rPr>
          <w:rFonts w:ascii="Book Antiqua" w:hAnsi="Book Antiqua"/>
        </w:rPr>
        <w:t xml:space="preserve">IMRT, showing </w:t>
      </w:r>
      <w:r w:rsidR="00017AC7" w:rsidRPr="002A46A6">
        <w:rPr>
          <w:rFonts w:ascii="Book Antiqua" w:hAnsi="Book Antiqua"/>
        </w:rPr>
        <w:t xml:space="preserve">that the </w:t>
      </w:r>
      <w:r w:rsidR="007125BB" w:rsidRPr="002A46A6">
        <w:rPr>
          <w:rFonts w:ascii="Book Antiqua" w:hAnsi="Book Antiqua"/>
        </w:rPr>
        <w:t>use</w:t>
      </w:r>
      <w:r w:rsidR="00017AC7" w:rsidRPr="002A46A6">
        <w:rPr>
          <w:rFonts w:ascii="Book Antiqua" w:hAnsi="Book Antiqua"/>
        </w:rPr>
        <w:t xml:space="preserve"> of IMRT </w:t>
      </w:r>
      <w:r w:rsidR="007125BB" w:rsidRPr="002A46A6">
        <w:rPr>
          <w:rFonts w:ascii="Book Antiqua" w:hAnsi="Book Antiqua"/>
        </w:rPr>
        <w:t xml:space="preserve">was related to longer survival </w:t>
      </w:r>
      <w:r w:rsidR="00017AC7" w:rsidRPr="002A46A6">
        <w:rPr>
          <w:rFonts w:ascii="Book Antiqua" w:hAnsi="Book Antiqua"/>
        </w:rPr>
        <w:t xml:space="preserve">of SNUC </w:t>
      </w:r>
      <w:proofErr w:type="gramStart"/>
      <w:r w:rsidR="007125BB" w:rsidRPr="002A46A6">
        <w:rPr>
          <w:rFonts w:ascii="Book Antiqua" w:hAnsi="Book Antiqua"/>
        </w:rPr>
        <w:t>patients</w:t>
      </w:r>
      <w:r w:rsidR="007125BB" w:rsidRPr="002A46A6">
        <w:rPr>
          <w:rFonts w:ascii="Book Antiqua" w:hAnsi="Book Antiqua"/>
          <w:vertAlign w:val="superscript"/>
        </w:rPr>
        <w:t>[</w:t>
      </w:r>
      <w:proofErr w:type="gramEnd"/>
      <w:r w:rsidR="00A83433" w:rsidRPr="002A46A6">
        <w:rPr>
          <w:rFonts w:ascii="Book Antiqua" w:hAnsi="Book Antiqua"/>
          <w:vertAlign w:val="superscript"/>
        </w:rPr>
        <w:t>10</w:t>
      </w:r>
      <w:r w:rsidR="00017AC7" w:rsidRPr="002A46A6">
        <w:rPr>
          <w:rFonts w:ascii="Book Antiqua" w:hAnsi="Book Antiqua"/>
          <w:vertAlign w:val="superscript"/>
        </w:rPr>
        <w:t>,</w:t>
      </w:r>
      <w:r w:rsidR="00C85DF3" w:rsidRPr="002A46A6">
        <w:rPr>
          <w:rFonts w:ascii="Book Antiqua" w:eastAsiaTheme="minorEastAsia" w:hAnsi="Book Antiqua"/>
          <w:vertAlign w:val="superscript"/>
          <w:lang w:eastAsia="zh-CN"/>
        </w:rPr>
        <w:t>19</w:t>
      </w:r>
      <w:r w:rsidR="00017AC7" w:rsidRPr="002A46A6">
        <w:rPr>
          <w:rFonts w:ascii="Book Antiqua" w:hAnsi="Book Antiqua"/>
          <w:vertAlign w:val="superscript"/>
        </w:rPr>
        <w:t>]</w:t>
      </w:r>
      <w:r w:rsidR="00017AC7" w:rsidRPr="002A46A6">
        <w:rPr>
          <w:rFonts w:ascii="Book Antiqua" w:hAnsi="Book Antiqua"/>
        </w:rPr>
        <w:t>.</w:t>
      </w:r>
      <w:r w:rsidR="007125BB" w:rsidRPr="002A46A6">
        <w:rPr>
          <w:rFonts w:ascii="Book Antiqua" w:hAnsi="Book Antiqua"/>
        </w:rPr>
        <w:t xml:space="preserve"> </w:t>
      </w:r>
      <w:r w:rsidR="00E15A3D" w:rsidRPr="002A46A6">
        <w:rPr>
          <w:rFonts w:ascii="Book Antiqua" w:hAnsi="Book Antiqua"/>
        </w:rPr>
        <w:t xml:space="preserve">A </w:t>
      </w:r>
      <w:r w:rsidR="00400842" w:rsidRPr="002A46A6">
        <w:rPr>
          <w:rFonts w:ascii="Book Antiqua" w:hAnsi="Book Antiqua"/>
        </w:rPr>
        <w:t xml:space="preserve">recently published </w:t>
      </w:r>
      <w:r w:rsidR="00823C04" w:rsidRPr="002A46A6">
        <w:rPr>
          <w:rFonts w:ascii="Book Antiqua" w:hAnsi="Book Antiqua"/>
        </w:rPr>
        <w:t>study</w:t>
      </w:r>
      <w:r w:rsidR="00400842" w:rsidRPr="002A46A6">
        <w:rPr>
          <w:rFonts w:ascii="Book Antiqua" w:hAnsi="Book Antiqua"/>
        </w:rPr>
        <w:t xml:space="preserve"> </w:t>
      </w:r>
      <w:r w:rsidR="00A83433" w:rsidRPr="002A46A6">
        <w:rPr>
          <w:rFonts w:ascii="Book Antiqua" w:hAnsi="Book Antiqua"/>
        </w:rPr>
        <w:t xml:space="preserve">also </w:t>
      </w:r>
      <w:r w:rsidR="00400842" w:rsidRPr="002A46A6">
        <w:rPr>
          <w:rFonts w:ascii="Book Antiqua" w:hAnsi="Book Antiqua"/>
        </w:rPr>
        <w:t xml:space="preserve">demonstrated </w:t>
      </w:r>
      <w:r w:rsidR="00562977" w:rsidRPr="002A46A6">
        <w:rPr>
          <w:rFonts w:ascii="Book Antiqua" w:hAnsi="Book Antiqua"/>
        </w:rPr>
        <w:t>the</w:t>
      </w:r>
      <w:r w:rsidR="00E15A3D" w:rsidRPr="002A46A6">
        <w:rPr>
          <w:rFonts w:ascii="Book Antiqua" w:hAnsi="Book Antiqua"/>
        </w:rPr>
        <w:t xml:space="preserve"> intriguing </w:t>
      </w:r>
      <w:r w:rsidR="00562977" w:rsidRPr="002A46A6">
        <w:rPr>
          <w:rFonts w:ascii="Book Antiqua" w:hAnsi="Book Antiqua"/>
        </w:rPr>
        <w:t>finding</w:t>
      </w:r>
      <w:r w:rsidR="00E15A3D" w:rsidRPr="002A46A6">
        <w:rPr>
          <w:rFonts w:ascii="Book Antiqua" w:hAnsi="Book Antiqua"/>
        </w:rPr>
        <w:t xml:space="preserve"> </w:t>
      </w:r>
      <w:r w:rsidR="00400842" w:rsidRPr="002A46A6">
        <w:rPr>
          <w:rFonts w:ascii="Book Antiqua" w:hAnsi="Book Antiqua"/>
        </w:rPr>
        <w:t xml:space="preserve">that in patients who responded to induction chemotherapy, </w:t>
      </w:r>
      <w:r w:rsidR="00400842" w:rsidRPr="002A46A6">
        <w:rPr>
          <w:rFonts w:ascii="Book Antiqua" w:hAnsi="Book Antiqua"/>
        </w:rPr>
        <w:lastRenderedPageBreak/>
        <w:t>definitive chemoradiotherapy provided a better chance of disease control and improved survival</w:t>
      </w:r>
      <w:r w:rsidR="00C46C81" w:rsidRPr="002A46A6">
        <w:rPr>
          <w:rFonts w:ascii="Book Antiqua" w:hAnsi="Book Antiqua"/>
        </w:rPr>
        <w:t xml:space="preserve"> than </w:t>
      </w:r>
      <w:r w:rsidR="00562977" w:rsidRPr="002A46A6">
        <w:rPr>
          <w:rFonts w:ascii="Book Antiqua" w:hAnsi="Book Antiqua"/>
        </w:rPr>
        <w:t xml:space="preserve">did </w:t>
      </w:r>
      <w:r w:rsidR="00C46C81" w:rsidRPr="002A46A6">
        <w:rPr>
          <w:rFonts w:ascii="Book Antiqua" w:hAnsi="Book Antiqua"/>
        </w:rPr>
        <w:t>surgical resection</w:t>
      </w:r>
      <w:r w:rsidR="002B6CF0" w:rsidRPr="002A46A6">
        <w:rPr>
          <w:rFonts w:ascii="Book Antiqua" w:hAnsi="Book Antiqua"/>
          <w:vertAlign w:val="superscript"/>
        </w:rPr>
        <w:t>[2</w:t>
      </w:r>
      <w:r w:rsidR="00C85DF3" w:rsidRPr="002A46A6">
        <w:rPr>
          <w:rFonts w:ascii="Book Antiqua" w:eastAsiaTheme="minorEastAsia" w:hAnsi="Book Antiqua"/>
          <w:vertAlign w:val="superscript"/>
          <w:lang w:eastAsia="zh-CN"/>
        </w:rPr>
        <w:t>0</w:t>
      </w:r>
      <w:r w:rsidR="002B6CF0" w:rsidRPr="002A46A6">
        <w:rPr>
          <w:rFonts w:ascii="Book Antiqua" w:hAnsi="Book Antiqua"/>
          <w:vertAlign w:val="superscript"/>
        </w:rPr>
        <w:t>]</w:t>
      </w:r>
      <w:r w:rsidR="00CC4E37" w:rsidRPr="002A46A6">
        <w:rPr>
          <w:rFonts w:ascii="Book Antiqua" w:hAnsi="Book Antiqua"/>
        </w:rPr>
        <w:t xml:space="preserve">, </w:t>
      </w:r>
      <w:r w:rsidR="00C65D41" w:rsidRPr="002A46A6">
        <w:rPr>
          <w:rFonts w:ascii="Book Antiqua" w:hAnsi="Book Antiqua"/>
        </w:rPr>
        <w:t xml:space="preserve">suggesting </w:t>
      </w:r>
      <w:r w:rsidR="00562977" w:rsidRPr="002A46A6">
        <w:rPr>
          <w:rFonts w:ascii="Book Antiqua" w:hAnsi="Book Antiqua"/>
        </w:rPr>
        <w:t>the</w:t>
      </w:r>
      <w:r w:rsidR="00E03A69" w:rsidRPr="002A46A6">
        <w:rPr>
          <w:rFonts w:ascii="Book Antiqua" w:hAnsi="Book Antiqua"/>
        </w:rPr>
        <w:t xml:space="preserve"> possibility </w:t>
      </w:r>
      <w:r w:rsidR="00C65D41" w:rsidRPr="002A46A6">
        <w:rPr>
          <w:rFonts w:ascii="Book Antiqua" w:hAnsi="Book Antiqua"/>
        </w:rPr>
        <w:t xml:space="preserve">that definitive </w:t>
      </w:r>
      <w:r w:rsidR="00DF6965" w:rsidRPr="002A46A6">
        <w:rPr>
          <w:rFonts w:ascii="Book Antiqua" w:hAnsi="Book Antiqua"/>
        </w:rPr>
        <w:t>chemoradiotherapy</w:t>
      </w:r>
      <w:r w:rsidR="00C65D41" w:rsidRPr="002A46A6">
        <w:rPr>
          <w:rFonts w:ascii="Book Antiqua" w:hAnsi="Book Antiqua"/>
        </w:rPr>
        <w:t xml:space="preserve"> c</w:t>
      </w:r>
      <w:r w:rsidR="00E03A69" w:rsidRPr="002A46A6">
        <w:rPr>
          <w:rFonts w:ascii="Book Antiqua" w:hAnsi="Book Antiqua"/>
        </w:rPr>
        <w:t xml:space="preserve">an </w:t>
      </w:r>
      <w:r w:rsidR="00C65D41" w:rsidRPr="002A46A6">
        <w:rPr>
          <w:rFonts w:ascii="Book Antiqua" w:hAnsi="Book Antiqua"/>
        </w:rPr>
        <w:t xml:space="preserve">replace surgery </w:t>
      </w:r>
      <w:r w:rsidR="00E03A69" w:rsidRPr="002A46A6">
        <w:rPr>
          <w:rFonts w:ascii="Book Antiqua" w:hAnsi="Book Antiqua"/>
        </w:rPr>
        <w:t xml:space="preserve">even </w:t>
      </w:r>
      <w:r w:rsidR="00C65D41" w:rsidRPr="002A46A6">
        <w:rPr>
          <w:rFonts w:ascii="Book Antiqua" w:hAnsi="Book Antiqua"/>
        </w:rPr>
        <w:t xml:space="preserve">in </w:t>
      </w:r>
      <w:r w:rsidR="00E03A69" w:rsidRPr="002A46A6">
        <w:rPr>
          <w:rFonts w:ascii="Book Antiqua" w:hAnsi="Book Antiqua"/>
        </w:rPr>
        <w:t>resectable</w:t>
      </w:r>
      <w:r w:rsidR="00C65D41" w:rsidRPr="002A46A6">
        <w:rPr>
          <w:rFonts w:ascii="Book Antiqua" w:hAnsi="Book Antiqua"/>
        </w:rPr>
        <w:t xml:space="preserve"> LA-SNUC cases.</w:t>
      </w:r>
    </w:p>
    <w:p w14:paraId="328D2BEF" w14:textId="1EF28F9A" w:rsidR="001834D7" w:rsidRPr="002A46A6" w:rsidRDefault="007829EC" w:rsidP="00597B9A">
      <w:pPr>
        <w:spacing w:line="360" w:lineRule="auto"/>
        <w:ind w:firstLineChars="177" w:firstLine="425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</w:rPr>
        <w:t>T</w:t>
      </w:r>
      <w:r w:rsidR="00C46C81" w:rsidRPr="002A46A6">
        <w:rPr>
          <w:rFonts w:ascii="Book Antiqua" w:hAnsi="Book Antiqua"/>
        </w:rPr>
        <w:t xml:space="preserve">he </w:t>
      </w:r>
      <w:r w:rsidR="00CC4E37" w:rsidRPr="002A46A6">
        <w:rPr>
          <w:rFonts w:ascii="Book Antiqua" w:hAnsi="Book Antiqua"/>
        </w:rPr>
        <w:t xml:space="preserve">prognostic </w:t>
      </w:r>
      <w:r w:rsidR="003D1C1D" w:rsidRPr="002A46A6">
        <w:rPr>
          <w:rFonts w:ascii="Book Antiqua" w:hAnsi="Book Antiqua"/>
        </w:rPr>
        <w:t xml:space="preserve">factors </w:t>
      </w:r>
      <w:r w:rsidR="00C46C81" w:rsidRPr="002A46A6">
        <w:rPr>
          <w:rFonts w:ascii="Book Antiqua" w:hAnsi="Book Antiqua"/>
        </w:rPr>
        <w:t xml:space="preserve">for </w:t>
      </w:r>
      <w:r w:rsidR="003D1C1D" w:rsidRPr="002A46A6">
        <w:rPr>
          <w:rFonts w:ascii="Book Antiqua" w:hAnsi="Book Antiqua"/>
        </w:rPr>
        <w:t>LA-</w:t>
      </w:r>
      <w:r w:rsidR="00C46C81" w:rsidRPr="002A46A6">
        <w:rPr>
          <w:rFonts w:ascii="Book Antiqua" w:hAnsi="Book Antiqua"/>
        </w:rPr>
        <w:t>SNUC</w:t>
      </w:r>
      <w:r w:rsidRPr="002A46A6">
        <w:rPr>
          <w:rFonts w:ascii="Book Antiqua" w:hAnsi="Book Antiqua"/>
        </w:rPr>
        <w:t xml:space="preserve"> remain unclear. </w:t>
      </w:r>
      <w:r w:rsidR="003D1C1D" w:rsidRPr="002A46A6">
        <w:rPr>
          <w:rFonts w:ascii="Book Antiqua" w:hAnsi="Book Antiqua"/>
        </w:rPr>
        <w:t xml:space="preserve">UICC </w:t>
      </w:r>
      <w:r w:rsidR="00C46C81" w:rsidRPr="002A46A6">
        <w:rPr>
          <w:rFonts w:ascii="Book Antiqua" w:hAnsi="Book Antiqua"/>
        </w:rPr>
        <w:t>T</w:t>
      </w:r>
      <w:r w:rsidR="003D1C1D" w:rsidRPr="002A46A6">
        <w:rPr>
          <w:rFonts w:ascii="Book Antiqua" w:hAnsi="Book Antiqua"/>
        </w:rPr>
        <w:t>NM</w:t>
      </w:r>
      <w:r w:rsidR="00C46C81" w:rsidRPr="002A46A6">
        <w:rPr>
          <w:rFonts w:ascii="Book Antiqua" w:hAnsi="Book Antiqua"/>
        </w:rPr>
        <w:t xml:space="preserve"> stag</w:t>
      </w:r>
      <w:r w:rsidR="003D1C1D" w:rsidRPr="002A46A6">
        <w:rPr>
          <w:rFonts w:ascii="Book Antiqua" w:hAnsi="Book Antiqua"/>
        </w:rPr>
        <w:t>ing</w:t>
      </w:r>
      <w:r w:rsidR="00C46C81" w:rsidRPr="002A46A6">
        <w:rPr>
          <w:rFonts w:ascii="Book Antiqua" w:hAnsi="Book Antiqua"/>
        </w:rPr>
        <w:t xml:space="preserve"> </w:t>
      </w:r>
      <w:r w:rsidR="00BF639B" w:rsidRPr="002A46A6">
        <w:rPr>
          <w:rFonts w:ascii="Book Antiqua" w:hAnsi="Book Antiqua"/>
        </w:rPr>
        <w:t xml:space="preserve">of head and neck cancer has </w:t>
      </w:r>
      <w:r w:rsidRPr="002A46A6">
        <w:rPr>
          <w:rFonts w:ascii="Book Antiqua" w:hAnsi="Book Antiqua"/>
        </w:rPr>
        <w:t xml:space="preserve">long </w:t>
      </w:r>
      <w:r w:rsidR="00BF639B" w:rsidRPr="002A46A6">
        <w:rPr>
          <w:rFonts w:ascii="Book Antiqua" w:hAnsi="Book Antiqua"/>
        </w:rPr>
        <w:t>been</w:t>
      </w:r>
      <w:r w:rsidRPr="002A46A6">
        <w:rPr>
          <w:rFonts w:ascii="Book Antiqua" w:hAnsi="Book Antiqua"/>
        </w:rPr>
        <w:t xml:space="preserve"> </w:t>
      </w:r>
      <w:r w:rsidR="00BF639B" w:rsidRPr="002A46A6">
        <w:rPr>
          <w:rFonts w:ascii="Book Antiqua" w:hAnsi="Book Antiqua"/>
        </w:rPr>
        <w:t xml:space="preserve">applied </w:t>
      </w:r>
      <w:r w:rsidR="00495F06" w:rsidRPr="002A46A6">
        <w:rPr>
          <w:rFonts w:ascii="Book Antiqua" w:hAnsi="Book Antiqua"/>
        </w:rPr>
        <w:t>to</w:t>
      </w:r>
      <w:r w:rsidR="00BF639B" w:rsidRPr="002A46A6">
        <w:rPr>
          <w:rFonts w:ascii="Book Antiqua" w:hAnsi="Book Antiqua"/>
        </w:rPr>
        <w:t xml:space="preserve"> SNUC</w:t>
      </w:r>
      <w:r w:rsidR="0021344E" w:rsidRPr="002A46A6">
        <w:rPr>
          <w:rFonts w:ascii="Book Antiqua" w:hAnsi="Book Antiqua"/>
        </w:rPr>
        <w:t xml:space="preserve">, </w:t>
      </w:r>
      <w:r w:rsidRPr="002A46A6">
        <w:rPr>
          <w:rFonts w:ascii="Book Antiqua" w:hAnsi="Book Antiqua"/>
        </w:rPr>
        <w:t xml:space="preserve">but the </w:t>
      </w:r>
      <w:r w:rsidR="0021344E" w:rsidRPr="002A46A6">
        <w:rPr>
          <w:rFonts w:ascii="Book Antiqua" w:hAnsi="Book Antiqua"/>
        </w:rPr>
        <w:t xml:space="preserve">T staging on admission was not </w:t>
      </w:r>
      <w:proofErr w:type="gramStart"/>
      <w:r w:rsidR="0021344E" w:rsidRPr="002A46A6">
        <w:rPr>
          <w:rFonts w:ascii="Book Antiqua" w:hAnsi="Book Antiqua"/>
        </w:rPr>
        <w:t>prognostic</w:t>
      </w:r>
      <w:r w:rsidR="0021344E" w:rsidRPr="002A46A6">
        <w:rPr>
          <w:rFonts w:ascii="Book Antiqua" w:hAnsi="Book Antiqua"/>
          <w:vertAlign w:val="superscript"/>
        </w:rPr>
        <w:t>[</w:t>
      </w:r>
      <w:proofErr w:type="gramEnd"/>
      <w:r w:rsidR="00823C04" w:rsidRPr="002A46A6">
        <w:rPr>
          <w:rFonts w:ascii="Book Antiqua" w:hAnsi="Book Antiqua"/>
          <w:vertAlign w:val="superscript"/>
        </w:rPr>
        <w:t>10</w:t>
      </w:r>
      <w:r w:rsidR="0021344E" w:rsidRPr="002A46A6">
        <w:rPr>
          <w:rFonts w:ascii="Book Antiqua" w:hAnsi="Book Antiqua"/>
          <w:vertAlign w:val="superscript"/>
        </w:rPr>
        <w:t>]</w:t>
      </w:r>
      <w:r w:rsidR="0021344E" w:rsidRPr="002A46A6">
        <w:rPr>
          <w:rFonts w:ascii="Book Antiqua" w:hAnsi="Book Antiqua"/>
        </w:rPr>
        <w:t>.</w:t>
      </w:r>
      <w:r w:rsidR="003D1C1D" w:rsidRPr="002A46A6">
        <w:rPr>
          <w:rFonts w:ascii="Book Antiqua" w:hAnsi="Book Antiqua"/>
        </w:rPr>
        <w:t xml:space="preserve"> </w:t>
      </w:r>
      <w:r w:rsidR="00395D15" w:rsidRPr="002A46A6">
        <w:rPr>
          <w:rFonts w:ascii="Book Antiqua" w:hAnsi="Book Antiqua"/>
        </w:rPr>
        <w:t>O</w:t>
      </w:r>
      <w:r w:rsidRPr="002A46A6">
        <w:rPr>
          <w:rFonts w:ascii="Book Antiqua" w:hAnsi="Book Antiqua"/>
        </w:rPr>
        <w:t xml:space="preserve">ur cases with T4 disease </w:t>
      </w:r>
      <w:r w:rsidR="00395D15" w:rsidRPr="002A46A6">
        <w:rPr>
          <w:rFonts w:ascii="Book Antiqua" w:hAnsi="Book Antiqua"/>
        </w:rPr>
        <w:t xml:space="preserve">showed improved survival, possibly because they were down-staged by induction TPF chemotherapy and received subsequent chemoradiotherapy. The impact of local </w:t>
      </w:r>
      <w:r w:rsidR="00E31AD8" w:rsidRPr="002A46A6">
        <w:rPr>
          <w:rFonts w:ascii="Book Antiqua" w:hAnsi="Book Antiqua"/>
        </w:rPr>
        <w:t xml:space="preserve">tumor </w:t>
      </w:r>
      <w:r w:rsidR="00395D15" w:rsidRPr="002A46A6">
        <w:rPr>
          <w:rFonts w:ascii="Book Antiqua" w:hAnsi="Book Antiqua"/>
        </w:rPr>
        <w:t xml:space="preserve">spread </w:t>
      </w:r>
      <w:r w:rsidR="00124A45" w:rsidRPr="002A46A6">
        <w:rPr>
          <w:rFonts w:ascii="Book Antiqua" w:hAnsi="Book Antiqua"/>
        </w:rPr>
        <w:t xml:space="preserve">on survival should be further investigated. </w:t>
      </w:r>
      <w:r w:rsidR="002A336B" w:rsidRPr="002A46A6">
        <w:rPr>
          <w:rFonts w:ascii="Book Antiqua" w:hAnsi="Book Antiqua"/>
        </w:rPr>
        <w:t xml:space="preserve">Metastatic lymph nodes of the neck were </w:t>
      </w:r>
      <w:r w:rsidR="00F8520E" w:rsidRPr="002A46A6">
        <w:rPr>
          <w:rFonts w:ascii="Book Antiqua" w:hAnsi="Book Antiqua"/>
        </w:rPr>
        <w:t xml:space="preserve">occasionally </w:t>
      </w:r>
      <w:r w:rsidR="002A336B" w:rsidRPr="002A46A6">
        <w:rPr>
          <w:rFonts w:ascii="Book Antiqua" w:hAnsi="Book Antiqua"/>
        </w:rPr>
        <w:t>found at presentation</w:t>
      </w:r>
      <w:r w:rsidR="00FD65BA" w:rsidRPr="002A46A6">
        <w:rPr>
          <w:rFonts w:ascii="Book Antiqua" w:hAnsi="Book Antiqua"/>
        </w:rPr>
        <w:t xml:space="preserve"> of </w:t>
      </w:r>
      <w:proofErr w:type="gramStart"/>
      <w:r w:rsidR="00FD65BA" w:rsidRPr="002A46A6">
        <w:rPr>
          <w:rFonts w:ascii="Book Antiqua" w:hAnsi="Book Antiqua"/>
        </w:rPr>
        <w:t>SNUC</w:t>
      </w:r>
      <w:r w:rsidR="00213D5C" w:rsidRPr="002A46A6">
        <w:rPr>
          <w:rFonts w:ascii="Book Antiqua" w:hAnsi="Book Antiqua"/>
          <w:vertAlign w:val="superscript"/>
        </w:rPr>
        <w:t>[</w:t>
      </w:r>
      <w:proofErr w:type="gramEnd"/>
      <w:r w:rsidR="00213D5C" w:rsidRPr="002A46A6">
        <w:rPr>
          <w:rFonts w:ascii="Book Antiqua" w:hAnsi="Book Antiqua"/>
          <w:vertAlign w:val="superscript"/>
        </w:rPr>
        <w:t>1]</w:t>
      </w:r>
      <w:r w:rsidR="00B7692A" w:rsidRPr="002A46A6">
        <w:rPr>
          <w:rFonts w:ascii="Book Antiqua" w:hAnsi="Book Antiqua"/>
        </w:rPr>
        <w:t>.</w:t>
      </w:r>
      <w:r w:rsidR="00705882" w:rsidRPr="002A46A6">
        <w:rPr>
          <w:rFonts w:ascii="Book Antiqua" w:hAnsi="Book Antiqua"/>
        </w:rPr>
        <w:t xml:space="preserve"> </w:t>
      </w:r>
      <w:r w:rsidR="00515CD7" w:rsidRPr="002A46A6">
        <w:rPr>
          <w:rFonts w:ascii="Book Antiqua" w:hAnsi="Book Antiqua"/>
        </w:rPr>
        <w:t xml:space="preserve">The dissection or </w:t>
      </w:r>
      <w:r w:rsidR="00705882" w:rsidRPr="002A46A6">
        <w:rPr>
          <w:rFonts w:ascii="Book Antiqua" w:hAnsi="Book Antiqua"/>
        </w:rPr>
        <w:t>elective neck node irradiation (ENI)</w:t>
      </w:r>
      <w:r w:rsidR="00515CD7" w:rsidRPr="002A46A6">
        <w:rPr>
          <w:rFonts w:ascii="Book Antiqua" w:hAnsi="Book Antiqua"/>
        </w:rPr>
        <w:t xml:space="preserve"> </w:t>
      </w:r>
      <w:r w:rsidR="00705882" w:rsidRPr="002A46A6">
        <w:rPr>
          <w:rFonts w:ascii="Book Antiqua" w:hAnsi="Book Antiqua"/>
        </w:rPr>
        <w:t>for</w:t>
      </w:r>
      <w:r w:rsidR="00515CD7" w:rsidRPr="002A46A6">
        <w:rPr>
          <w:rFonts w:ascii="Book Antiqua" w:hAnsi="Book Antiqua"/>
        </w:rPr>
        <w:t xml:space="preserve"> metastatic cervical nodes led to excellent local </w:t>
      </w:r>
      <w:proofErr w:type="gramStart"/>
      <w:r w:rsidR="00515CD7" w:rsidRPr="002A46A6">
        <w:rPr>
          <w:rFonts w:ascii="Book Antiqua" w:hAnsi="Book Antiqua"/>
        </w:rPr>
        <w:t>control</w:t>
      </w:r>
      <w:r w:rsidR="00117D37" w:rsidRPr="002A46A6">
        <w:rPr>
          <w:rFonts w:ascii="Book Antiqua" w:hAnsi="Book Antiqua"/>
          <w:vertAlign w:val="superscript"/>
        </w:rPr>
        <w:t>[</w:t>
      </w:r>
      <w:proofErr w:type="gramEnd"/>
      <w:r w:rsidR="00CD0DAC" w:rsidRPr="002A46A6">
        <w:rPr>
          <w:rFonts w:ascii="Book Antiqua" w:hAnsi="Book Antiqua"/>
          <w:vertAlign w:val="superscript"/>
        </w:rPr>
        <w:t>1</w:t>
      </w:r>
      <w:r w:rsidR="00C85DF3" w:rsidRPr="002A46A6">
        <w:rPr>
          <w:rFonts w:ascii="Book Antiqua" w:eastAsiaTheme="minorEastAsia" w:hAnsi="Book Antiqua"/>
          <w:vertAlign w:val="superscript"/>
          <w:lang w:eastAsia="zh-CN"/>
        </w:rPr>
        <w:t>7</w:t>
      </w:r>
      <w:r w:rsidR="00823C04" w:rsidRPr="002A46A6">
        <w:rPr>
          <w:rFonts w:ascii="Book Antiqua" w:hAnsi="Book Antiqua"/>
          <w:vertAlign w:val="superscript"/>
        </w:rPr>
        <w:t>,2</w:t>
      </w:r>
      <w:r w:rsidR="00C85DF3" w:rsidRPr="002A46A6">
        <w:rPr>
          <w:rFonts w:ascii="Book Antiqua" w:eastAsiaTheme="minorEastAsia" w:hAnsi="Book Antiqua"/>
          <w:vertAlign w:val="superscript"/>
          <w:lang w:eastAsia="zh-CN"/>
        </w:rPr>
        <w:t>1</w:t>
      </w:r>
      <w:r w:rsidR="00117D37" w:rsidRPr="002A46A6">
        <w:rPr>
          <w:rFonts w:ascii="Book Antiqua" w:hAnsi="Book Antiqua"/>
          <w:vertAlign w:val="superscript"/>
        </w:rPr>
        <w:t>]</w:t>
      </w:r>
      <w:r w:rsidR="00B7692A" w:rsidRPr="002A46A6">
        <w:rPr>
          <w:rFonts w:ascii="Book Antiqua" w:hAnsi="Book Antiqua"/>
        </w:rPr>
        <w:t>, but the prognos</w:t>
      </w:r>
      <w:r w:rsidR="00612FE6" w:rsidRPr="002A46A6">
        <w:rPr>
          <w:rFonts w:ascii="Book Antiqua" w:hAnsi="Book Antiqua"/>
        </w:rPr>
        <w:t>is for</w:t>
      </w:r>
      <w:r w:rsidR="00B7692A" w:rsidRPr="002A46A6">
        <w:rPr>
          <w:rFonts w:ascii="Book Antiqua" w:hAnsi="Book Antiqua"/>
        </w:rPr>
        <w:t xml:space="preserve"> cervical lymph node metastasis </w:t>
      </w:r>
      <w:r w:rsidR="00612FE6" w:rsidRPr="002A46A6">
        <w:rPr>
          <w:rFonts w:ascii="Book Antiqua" w:hAnsi="Book Antiqua"/>
        </w:rPr>
        <w:t>still</w:t>
      </w:r>
      <w:r w:rsidR="00B7692A" w:rsidRPr="002A46A6">
        <w:rPr>
          <w:rFonts w:ascii="Book Antiqua" w:hAnsi="Book Antiqua"/>
        </w:rPr>
        <w:t xml:space="preserve"> remains controversial</w:t>
      </w:r>
      <w:r w:rsidR="00637B1D" w:rsidRPr="002A46A6">
        <w:rPr>
          <w:rFonts w:ascii="Book Antiqua" w:hAnsi="Book Antiqua"/>
        </w:rPr>
        <w:t>. Two retrospective stud</w:t>
      </w:r>
      <w:r w:rsidR="00612FE6" w:rsidRPr="002A46A6">
        <w:rPr>
          <w:rFonts w:ascii="Book Antiqua" w:hAnsi="Book Antiqua"/>
        </w:rPr>
        <w:t>ies</w:t>
      </w:r>
      <w:r w:rsidR="00637B1D" w:rsidRPr="002A46A6">
        <w:rPr>
          <w:rFonts w:ascii="Book Antiqua" w:hAnsi="Book Antiqua"/>
        </w:rPr>
        <w:t xml:space="preserve"> reported conflicting results: </w:t>
      </w:r>
      <w:r w:rsidR="00E13F09" w:rsidRPr="002A46A6">
        <w:rPr>
          <w:rFonts w:ascii="Book Antiqua" w:hAnsi="Book Antiqua"/>
        </w:rPr>
        <w:t xml:space="preserve">the neck involvement was associated with lower survival in Kadish C patients in </w:t>
      </w:r>
      <w:r w:rsidR="00D7794C" w:rsidRPr="002A46A6">
        <w:rPr>
          <w:rFonts w:ascii="Book Antiqua" w:hAnsi="Book Antiqua"/>
        </w:rPr>
        <w:t xml:space="preserve">a </w:t>
      </w:r>
      <w:r w:rsidR="00E13F09" w:rsidRPr="002A46A6">
        <w:rPr>
          <w:rFonts w:ascii="Book Antiqua" w:hAnsi="Book Antiqua"/>
        </w:rPr>
        <w:t>meta-</w:t>
      </w:r>
      <w:proofErr w:type="gramStart"/>
      <w:r w:rsidR="00E13F09" w:rsidRPr="002A46A6">
        <w:rPr>
          <w:rFonts w:ascii="Book Antiqua" w:hAnsi="Book Antiqua"/>
        </w:rPr>
        <w:t>analysis</w:t>
      </w:r>
      <w:r w:rsidR="00E13F09" w:rsidRPr="002A46A6">
        <w:rPr>
          <w:rFonts w:ascii="Book Antiqua" w:hAnsi="Book Antiqua"/>
          <w:vertAlign w:val="superscript"/>
        </w:rPr>
        <w:t>[</w:t>
      </w:r>
      <w:proofErr w:type="gramEnd"/>
      <w:r w:rsidR="00E13F09" w:rsidRPr="002A46A6">
        <w:rPr>
          <w:rFonts w:ascii="Book Antiqua" w:hAnsi="Book Antiqua"/>
          <w:vertAlign w:val="superscript"/>
        </w:rPr>
        <w:t>4]</w:t>
      </w:r>
      <w:r w:rsidR="00E13F09" w:rsidRPr="002A46A6">
        <w:rPr>
          <w:rFonts w:ascii="Book Antiqua" w:hAnsi="Book Antiqua"/>
        </w:rPr>
        <w:t>. In contra</w:t>
      </w:r>
      <w:r w:rsidR="00A0263C" w:rsidRPr="002A46A6">
        <w:rPr>
          <w:rFonts w:ascii="Book Antiqua" w:hAnsi="Book Antiqua"/>
        </w:rPr>
        <w:t>st</w:t>
      </w:r>
      <w:r w:rsidR="00E13F09" w:rsidRPr="002A46A6">
        <w:rPr>
          <w:rFonts w:ascii="Book Antiqua" w:hAnsi="Book Antiqua"/>
        </w:rPr>
        <w:t xml:space="preserve">, no significant difference in survival was shown between N0 and N1-2 patients in a multicenter </w:t>
      </w:r>
      <w:proofErr w:type="gramStart"/>
      <w:r w:rsidR="00E13F09" w:rsidRPr="002A46A6">
        <w:rPr>
          <w:rFonts w:ascii="Book Antiqua" w:hAnsi="Book Antiqua"/>
        </w:rPr>
        <w:t>study</w:t>
      </w:r>
      <w:r w:rsidR="00B7692A" w:rsidRPr="002A46A6">
        <w:rPr>
          <w:rFonts w:ascii="Book Antiqua" w:hAnsi="Book Antiqua"/>
          <w:vertAlign w:val="superscript"/>
        </w:rPr>
        <w:t>[</w:t>
      </w:r>
      <w:proofErr w:type="gramEnd"/>
      <w:r w:rsidR="00823C04" w:rsidRPr="002A46A6">
        <w:rPr>
          <w:rFonts w:ascii="Book Antiqua" w:hAnsi="Book Antiqua"/>
          <w:vertAlign w:val="superscript"/>
        </w:rPr>
        <w:t>10</w:t>
      </w:r>
      <w:r w:rsidR="00B7692A" w:rsidRPr="002A46A6">
        <w:rPr>
          <w:rFonts w:ascii="Book Antiqua" w:hAnsi="Book Antiqua"/>
          <w:vertAlign w:val="superscript"/>
        </w:rPr>
        <w:t>]</w:t>
      </w:r>
      <w:r w:rsidR="00B7692A" w:rsidRPr="002A46A6">
        <w:rPr>
          <w:rFonts w:ascii="Book Antiqua" w:hAnsi="Book Antiqua"/>
        </w:rPr>
        <w:t>.</w:t>
      </w:r>
      <w:r w:rsidR="00515CD7" w:rsidRPr="002A46A6">
        <w:rPr>
          <w:rFonts w:ascii="Book Antiqua" w:hAnsi="Book Antiqua"/>
        </w:rPr>
        <w:t xml:space="preserve"> </w:t>
      </w:r>
      <w:r w:rsidR="00B7692A" w:rsidRPr="002A46A6">
        <w:rPr>
          <w:rFonts w:ascii="Book Antiqua" w:hAnsi="Book Antiqua"/>
        </w:rPr>
        <w:t>F</w:t>
      </w:r>
      <w:r w:rsidR="00515CD7" w:rsidRPr="002A46A6">
        <w:rPr>
          <w:rFonts w:ascii="Book Antiqua" w:hAnsi="Book Antiqua"/>
        </w:rPr>
        <w:t xml:space="preserve">or </w:t>
      </w:r>
      <w:r w:rsidR="00A16D10" w:rsidRPr="002A46A6">
        <w:rPr>
          <w:rFonts w:ascii="Book Antiqua" w:hAnsi="Book Antiqua"/>
        </w:rPr>
        <w:t xml:space="preserve">the </w:t>
      </w:r>
      <w:r w:rsidR="00117D37" w:rsidRPr="002A46A6">
        <w:rPr>
          <w:rFonts w:ascii="Book Antiqua" w:hAnsi="Book Antiqua"/>
        </w:rPr>
        <w:t xml:space="preserve">node-negative </w:t>
      </w:r>
      <w:r w:rsidR="00515CD7" w:rsidRPr="002A46A6">
        <w:rPr>
          <w:rFonts w:ascii="Book Antiqua" w:hAnsi="Book Antiqua"/>
        </w:rPr>
        <w:t xml:space="preserve">SNUC, the </w:t>
      </w:r>
      <w:r w:rsidR="00C704C2" w:rsidRPr="002A46A6">
        <w:rPr>
          <w:rFonts w:ascii="Book Antiqua" w:hAnsi="Book Antiqua"/>
        </w:rPr>
        <w:t xml:space="preserve">survival </w:t>
      </w:r>
      <w:r w:rsidR="00A16D10" w:rsidRPr="002A46A6">
        <w:rPr>
          <w:rFonts w:ascii="Book Antiqua" w:hAnsi="Book Antiqua"/>
        </w:rPr>
        <w:t xml:space="preserve">benefit of </w:t>
      </w:r>
      <w:r w:rsidR="00705882" w:rsidRPr="002A46A6">
        <w:rPr>
          <w:rFonts w:ascii="Book Antiqua" w:hAnsi="Book Antiqua"/>
        </w:rPr>
        <w:t>prophylactic ENI</w:t>
      </w:r>
      <w:r w:rsidR="00B7692A" w:rsidRPr="002A46A6">
        <w:rPr>
          <w:rFonts w:ascii="Book Antiqua" w:hAnsi="Book Antiqua"/>
        </w:rPr>
        <w:t xml:space="preserve"> has not been clarified</w:t>
      </w:r>
      <w:r w:rsidR="00A0263C" w:rsidRPr="002A46A6">
        <w:rPr>
          <w:rFonts w:ascii="Book Antiqua" w:hAnsi="Book Antiqua"/>
        </w:rPr>
        <w:t>,</w:t>
      </w:r>
      <w:r w:rsidR="00B7692A" w:rsidRPr="002A46A6">
        <w:rPr>
          <w:rFonts w:ascii="Book Antiqua" w:hAnsi="Book Antiqua"/>
        </w:rPr>
        <w:t xml:space="preserve"> </w:t>
      </w:r>
      <w:r w:rsidR="00995F33" w:rsidRPr="002A46A6">
        <w:rPr>
          <w:rFonts w:ascii="Book Antiqua" w:hAnsi="Book Antiqua"/>
        </w:rPr>
        <w:t xml:space="preserve">and the comprehensive ENI may </w:t>
      </w:r>
      <w:r w:rsidR="00A0263C" w:rsidRPr="002A46A6">
        <w:rPr>
          <w:rFonts w:ascii="Book Antiqua" w:hAnsi="Book Antiqua"/>
        </w:rPr>
        <w:t>worsen the</w:t>
      </w:r>
      <w:r w:rsidR="00995F33" w:rsidRPr="002A46A6">
        <w:rPr>
          <w:rFonts w:ascii="Book Antiqua" w:hAnsi="Book Antiqua"/>
        </w:rPr>
        <w:t xml:space="preserve"> long-term quality of </w:t>
      </w:r>
      <w:proofErr w:type="gramStart"/>
      <w:r w:rsidR="00995F33" w:rsidRPr="002A46A6">
        <w:rPr>
          <w:rFonts w:ascii="Book Antiqua" w:hAnsi="Book Antiqua"/>
        </w:rPr>
        <w:t>life</w:t>
      </w:r>
      <w:r w:rsidR="009D2866" w:rsidRPr="002A46A6">
        <w:rPr>
          <w:rFonts w:ascii="Book Antiqua" w:hAnsi="Book Antiqua"/>
          <w:vertAlign w:val="superscript"/>
        </w:rPr>
        <w:t>[</w:t>
      </w:r>
      <w:proofErr w:type="gramEnd"/>
      <w:r w:rsidR="009D2866" w:rsidRPr="002A46A6">
        <w:rPr>
          <w:rFonts w:ascii="Book Antiqua" w:hAnsi="Book Antiqua"/>
          <w:vertAlign w:val="superscript"/>
        </w:rPr>
        <w:t>1</w:t>
      </w:r>
      <w:r w:rsidR="00B9736C" w:rsidRPr="002A46A6">
        <w:rPr>
          <w:rFonts w:ascii="Book Antiqua" w:hAnsi="Book Antiqua"/>
          <w:vertAlign w:val="superscript"/>
        </w:rPr>
        <w:t>]</w:t>
      </w:r>
      <w:r w:rsidR="00995F33" w:rsidRPr="002A46A6">
        <w:rPr>
          <w:rFonts w:ascii="Book Antiqua" w:hAnsi="Book Antiqua"/>
        </w:rPr>
        <w:t xml:space="preserve">. </w:t>
      </w:r>
      <w:r w:rsidR="00DC5B96" w:rsidRPr="002A46A6">
        <w:rPr>
          <w:rFonts w:ascii="Book Antiqua" w:hAnsi="Book Antiqua"/>
        </w:rPr>
        <w:t>Patients</w:t>
      </w:r>
      <w:r w:rsidR="00643A3A" w:rsidRPr="002A46A6">
        <w:rPr>
          <w:rFonts w:ascii="Book Antiqua" w:hAnsi="Book Antiqua"/>
        </w:rPr>
        <w:t xml:space="preserve"> with</w:t>
      </w:r>
      <w:r w:rsidR="00DC5B96" w:rsidRPr="002A46A6">
        <w:rPr>
          <w:rFonts w:ascii="Book Antiqua" w:hAnsi="Book Antiqua"/>
        </w:rPr>
        <w:t xml:space="preserve"> </w:t>
      </w:r>
      <w:r w:rsidR="00643A3A" w:rsidRPr="002A46A6">
        <w:rPr>
          <w:rFonts w:ascii="Book Antiqua" w:hAnsi="Book Antiqua"/>
        </w:rPr>
        <w:t>r</w:t>
      </w:r>
      <w:r w:rsidR="00995F33" w:rsidRPr="002A46A6">
        <w:rPr>
          <w:rFonts w:ascii="Book Antiqua" w:hAnsi="Book Antiqua"/>
        </w:rPr>
        <w:t xml:space="preserve">elapsed lymph nodes </w:t>
      </w:r>
      <w:r w:rsidR="00A004D5" w:rsidRPr="002A46A6">
        <w:rPr>
          <w:rFonts w:ascii="Book Antiqua" w:hAnsi="Book Antiqua"/>
        </w:rPr>
        <w:t xml:space="preserve">who do not receive ENI </w:t>
      </w:r>
      <w:r w:rsidR="00A67A60" w:rsidRPr="002A46A6">
        <w:rPr>
          <w:rFonts w:ascii="Book Antiqua" w:hAnsi="Book Antiqua"/>
        </w:rPr>
        <w:t>might</w:t>
      </w:r>
      <w:r w:rsidR="00643A3A" w:rsidRPr="002A46A6">
        <w:rPr>
          <w:rFonts w:ascii="Book Antiqua" w:hAnsi="Book Antiqua"/>
        </w:rPr>
        <w:t xml:space="preserve"> be </w:t>
      </w:r>
      <w:r w:rsidR="00995F33" w:rsidRPr="002A46A6">
        <w:rPr>
          <w:rFonts w:ascii="Book Antiqua" w:hAnsi="Book Antiqua"/>
        </w:rPr>
        <w:t xml:space="preserve">successfully salvaged with surgery or radiotherapy. </w:t>
      </w:r>
      <w:r w:rsidR="00113CDC" w:rsidRPr="002A46A6">
        <w:rPr>
          <w:rFonts w:ascii="Book Antiqua" w:hAnsi="Book Antiqua"/>
        </w:rPr>
        <w:t>Our</w:t>
      </w:r>
      <w:r w:rsidR="003A4042" w:rsidRPr="002A46A6">
        <w:rPr>
          <w:rFonts w:ascii="Book Antiqua" w:hAnsi="Book Antiqua"/>
        </w:rPr>
        <w:t xml:space="preserve"> </w:t>
      </w:r>
      <w:r w:rsidR="00113CDC" w:rsidRPr="002A46A6">
        <w:rPr>
          <w:rFonts w:ascii="Book Antiqua" w:hAnsi="Book Antiqua"/>
        </w:rPr>
        <w:t>patients with</w:t>
      </w:r>
      <w:r w:rsidR="003A4042" w:rsidRPr="002A46A6">
        <w:rPr>
          <w:rFonts w:ascii="Book Antiqua" w:hAnsi="Book Antiqua"/>
        </w:rPr>
        <w:t xml:space="preserve"> node-negative disease </w:t>
      </w:r>
      <w:r w:rsidR="00113CDC" w:rsidRPr="002A46A6">
        <w:rPr>
          <w:rFonts w:ascii="Book Antiqua" w:hAnsi="Book Antiqua"/>
        </w:rPr>
        <w:t xml:space="preserve">did not receive </w:t>
      </w:r>
      <w:r w:rsidR="003A4042" w:rsidRPr="002A46A6">
        <w:rPr>
          <w:rFonts w:ascii="Book Antiqua" w:hAnsi="Book Antiqua"/>
        </w:rPr>
        <w:t xml:space="preserve">the </w:t>
      </w:r>
      <w:r w:rsidR="00113CDC" w:rsidRPr="002A46A6">
        <w:rPr>
          <w:rFonts w:ascii="Book Antiqua" w:hAnsi="Book Antiqua"/>
        </w:rPr>
        <w:t>ENI</w:t>
      </w:r>
      <w:r w:rsidR="003A4042" w:rsidRPr="002A46A6">
        <w:rPr>
          <w:rFonts w:ascii="Book Antiqua" w:hAnsi="Book Antiqua"/>
        </w:rPr>
        <w:t xml:space="preserve"> and remained</w:t>
      </w:r>
      <w:r w:rsidR="00113CDC" w:rsidRPr="002A46A6">
        <w:rPr>
          <w:rFonts w:ascii="Book Antiqua" w:hAnsi="Book Antiqua"/>
        </w:rPr>
        <w:t xml:space="preserve"> </w:t>
      </w:r>
      <w:r w:rsidR="003A4042" w:rsidRPr="002A46A6">
        <w:rPr>
          <w:rFonts w:ascii="Book Antiqua" w:hAnsi="Book Antiqua"/>
        </w:rPr>
        <w:t>disease</w:t>
      </w:r>
      <w:r w:rsidR="009B273A" w:rsidRPr="002A46A6">
        <w:rPr>
          <w:rFonts w:ascii="Book Antiqua" w:hAnsi="Book Antiqua"/>
        </w:rPr>
        <w:t>-free</w:t>
      </w:r>
      <w:r w:rsidR="00113CDC" w:rsidRPr="002A46A6">
        <w:rPr>
          <w:rFonts w:ascii="Book Antiqua" w:hAnsi="Book Antiqua"/>
        </w:rPr>
        <w:t>. T</w:t>
      </w:r>
      <w:r w:rsidR="00DC5B96" w:rsidRPr="002A46A6">
        <w:rPr>
          <w:rFonts w:ascii="Book Antiqua" w:hAnsi="Book Antiqua"/>
        </w:rPr>
        <w:t>hus, t</w:t>
      </w:r>
      <w:r w:rsidR="00113CDC" w:rsidRPr="002A46A6">
        <w:rPr>
          <w:rFonts w:ascii="Book Antiqua" w:hAnsi="Book Antiqua"/>
        </w:rPr>
        <w:t xml:space="preserve">he role of </w:t>
      </w:r>
      <w:r w:rsidR="003A4042" w:rsidRPr="002A46A6">
        <w:rPr>
          <w:rFonts w:ascii="Book Antiqua" w:hAnsi="Book Antiqua"/>
        </w:rPr>
        <w:t xml:space="preserve">prophylactic </w:t>
      </w:r>
      <w:r w:rsidR="00113CDC" w:rsidRPr="002A46A6">
        <w:rPr>
          <w:rFonts w:ascii="Book Antiqua" w:hAnsi="Book Antiqua"/>
        </w:rPr>
        <w:t xml:space="preserve">ENI </w:t>
      </w:r>
      <w:r w:rsidR="003A4042" w:rsidRPr="002A46A6">
        <w:rPr>
          <w:rFonts w:ascii="Book Antiqua" w:hAnsi="Book Antiqua"/>
        </w:rPr>
        <w:t xml:space="preserve">for the N0 SNUC </w:t>
      </w:r>
      <w:r w:rsidR="00F42375" w:rsidRPr="002A46A6">
        <w:rPr>
          <w:rFonts w:ascii="Book Antiqua" w:hAnsi="Book Antiqua"/>
        </w:rPr>
        <w:t>patient</w:t>
      </w:r>
      <w:r w:rsidR="009B273A" w:rsidRPr="002A46A6">
        <w:rPr>
          <w:rFonts w:ascii="Book Antiqua" w:hAnsi="Book Antiqua"/>
        </w:rPr>
        <w:t xml:space="preserve">s </w:t>
      </w:r>
      <w:r w:rsidR="00DC5B96" w:rsidRPr="002A46A6">
        <w:rPr>
          <w:rFonts w:ascii="Book Antiqua" w:hAnsi="Book Antiqua"/>
        </w:rPr>
        <w:t>can</w:t>
      </w:r>
      <w:r w:rsidR="00124A45" w:rsidRPr="002A46A6">
        <w:rPr>
          <w:rFonts w:ascii="Book Antiqua" w:hAnsi="Book Antiqua"/>
        </w:rPr>
        <w:t xml:space="preserve"> still be debated.</w:t>
      </w:r>
    </w:p>
    <w:p w14:paraId="55A1F5F2" w14:textId="77777777" w:rsidR="007A5287" w:rsidRPr="002A46A6" w:rsidRDefault="007A5287" w:rsidP="00597B9A">
      <w:pPr>
        <w:spacing w:line="360" w:lineRule="auto"/>
        <w:ind w:firstLineChars="177" w:firstLine="425"/>
        <w:rPr>
          <w:rFonts w:ascii="Book Antiqua" w:eastAsiaTheme="minorEastAsia" w:hAnsi="Book Antiqua"/>
          <w:lang w:eastAsia="zh-CN"/>
        </w:rPr>
      </w:pPr>
    </w:p>
    <w:p w14:paraId="41652C77" w14:textId="6167AC1E" w:rsidR="007A5287" w:rsidRPr="002A46A6" w:rsidRDefault="007A5287" w:rsidP="007A5287">
      <w:pPr>
        <w:spacing w:line="360" w:lineRule="auto"/>
        <w:rPr>
          <w:rFonts w:ascii="Book Antiqua" w:eastAsiaTheme="minorEastAsia" w:hAnsi="Book Antiqua"/>
          <w:b/>
          <w:lang w:eastAsia="zh-CN"/>
        </w:rPr>
      </w:pPr>
      <w:r w:rsidRPr="002A46A6">
        <w:rPr>
          <w:rFonts w:ascii="Book Antiqua" w:eastAsiaTheme="minorEastAsia" w:hAnsi="Book Antiqua" w:hint="eastAsia"/>
          <w:b/>
          <w:lang w:eastAsia="zh-CN"/>
        </w:rPr>
        <w:t>CONCLUSION</w:t>
      </w:r>
    </w:p>
    <w:p w14:paraId="40DC05CA" w14:textId="77777777" w:rsidR="007A5287" w:rsidRPr="002A46A6" w:rsidRDefault="00816CE2" w:rsidP="007A5287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</w:rPr>
        <w:t xml:space="preserve">In conclusion, </w:t>
      </w:r>
      <w:r w:rsidR="005F341E" w:rsidRPr="002A46A6">
        <w:rPr>
          <w:rFonts w:ascii="Book Antiqua" w:hAnsi="Book Antiqua"/>
        </w:rPr>
        <w:t>our cases</w:t>
      </w:r>
      <w:r w:rsidR="009B273A" w:rsidRPr="002A46A6">
        <w:rPr>
          <w:rFonts w:ascii="Book Antiqua" w:hAnsi="Book Antiqua"/>
        </w:rPr>
        <w:t>,</w:t>
      </w:r>
      <w:r w:rsidR="005F341E" w:rsidRPr="002A46A6">
        <w:rPr>
          <w:rFonts w:ascii="Book Antiqua" w:hAnsi="Book Antiqua"/>
        </w:rPr>
        <w:t xml:space="preserve"> </w:t>
      </w:r>
      <w:r w:rsidR="009B273A" w:rsidRPr="002A46A6">
        <w:rPr>
          <w:rFonts w:ascii="Book Antiqua" w:hAnsi="Book Antiqua"/>
        </w:rPr>
        <w:t xml:space="preserve">along with </w:t>
      </w:r>
      <w:r w:rsidR="006A1C2E" w:rsidRPr="002A46A6">
        <w:rPr>
          <w:rFonts w:ascii="Book Antiqua" w:hAnsi="Book Antiqua"/>
        </w:rPr>
        <w:t>our</w:t>
      </w:r>
      <w:r w:rsidR="009B273A" w:rsidRPr="002A46A6">
        <w:rPr>
          <w:rFonts w:ascii="Book Antiqua" w:hAnsi="Book Antiqua"/>
        </w:rPr>
        <w:t xml:space="preserve"> review of </w:t>
      </w:r>
      <w:r w:rsidR="00F75989" w:rsidRPr="002A46A6">
        <w:rPr>
          <w:rFonts w:ascii="Book Antiqua" w:hAnsi="Book Antiqua"/>
        </w:rPr>
        <w:t xml:space="preserve">the </w:t>
      </w:r>
      <w:r w:rsidR="009B273A" w:rsidRPr="002A46A6">
        <w:rPr>
          <w:rFonts w:ascii="Book Antiqua" w:hAnsi="Book Antiqua"/>
        </w:rPr>
        <w:t xml:space="preserve">literature, </w:t>
      </w:r>
      <w:r w:rsidR="009D2522" w:rsidRPr="002A46A6">
        <w:rPr>
          <w:rFonts w:ascii="Book Antiqua" w:hAnsi="Book Antiqua"/>
        </w:rPr>
        <w:t xml:space="preserve">highlighted </w:t>
      </w:r>
      <w:r w:rsidR="005F341E" w:rsidRPr="002A46A6">
        <w:rPr>
          <w:rFonts w:ascii="Book Antiqua" w:hAnsi="Book Antiqua"/>
        </w:rPr>
        <w:t xml:space="preserve">the </w:t>
      </w:r>
      <w:r w:rsidR="00CE78A8" w:rsidRPr="002A46A6">
        <w:rPr>
          <w:rFonts w:ascii="Book Antiqua" w:hAnsi="Book Antiqua"/>
        </w:rPr>
        <w:t xml:space="preserve">promising </w:t>
      </w:r>
      <w:r w:rsidR="005F341E" w:rsidRPr="002A46A6">
        <w:rPr>
          <w:rFonts w:ascii="Book Antiqua" w:hAnsi="Book Antiqua"/>
        </w:rPr>
        <w:t xml:space="preserve">efficacy and safety of </w:t>
      </w:r>
      <w:r w:rsidR="004B5001" w:rsidRPr="002A46A6">
        <w:rPr>
          <w:rFonts w:ascii="Book Antiqua" w:hAnsi="Book Antiqua"/>
        </w:rPr>
        <w:t>intensive treatment with induction TPF chemotherapy followed by chemoradiotherapy</w:t>
      </w:r>
      <w:r w:rsidR="009D2522" w:rsidRPr="002A46A6">
        <w:rPr>
          <w:rFonts w:ascii="Book Antiqua" w:hAnsi="Book Antiqua"/>
        </w:rPr>
        <w:t xml:space="preserve"> </w:t>
      </w:r>
      <w:r w:rsidR="009B273A" w:rsidRPr="002A46A6">
        <w:rPr>
          <w:rFonts w:ascii="Book Antiqua" w:hAnsi="Book Antiqua"/>
        </w:rPr>
        <w:t xml:space="preserve">with cisplatin </w:t>
      </w:r>
      <w:r w:rsidR="00363899" w:rsidRPr="002A46A6">
        <w:rPr>
          <w:rFonts w:ascii="Book Antiqua" w:hAnsi="Book Antiqua"/>
        </w:rPr>
        <w:t>in</w:t>
      </w:r>
      <w:r w:rsidR="005F341E" w:rsidRPr="002A46A6">
        <w:rPr>
          <w:rFonts w:ascii="Book Antiqua" w:hAnsi="Book Antiqua"/>
        </w:rPr>
        <w:t xml:space="preserve"> </w:t>
      </w:r>
      <w:r w:rsidR="00705882" w:rsidRPr="002A46A6">
        <w:rPr>
          <w:rFonts w:ascii="Book Antiqua" w:hAnsi="Book Antiqua"/>
        </w:rPr>
        <w:t>LA-</w:t>
      </w:r>
      <w:r w:rsidR="005F341E" w:rsidRPr="002A46A6">
        <w:rPr>
          <w:rFonts w:ascii="Book Antiqua" w:hAnsi="Book Antiqua"/>
        </w:rPr>
        <w:t>SNUC</w:t>
      </w:r>
      <w:r w:rsidR="00540188" w:rsidRPr="002A46A6">
        <w:rPr>
          <w:rFonts w:ascii="Book Antiqua" w:hAnsi="Book Antiqua"/>
        </w:rPr>
        <w:t xml:space="preserve">. </w:t>
      </w:r>
      <w:r w:rsidR="00705882" w:rsidRPr="002A46A6">
        <w:rPr>
          <w:rFonts w:ascii="Book Antiqua" w:hAnsi="Book Antiqua"/>
        </w:rPr>
        <w:t>T</w:t>
      </w:r>
      <w:r w:rsidR="008635A6" w:rsidRPr="002A46A6">
        <w:rPr>
          <w:rFonts w:ascii="Book Antiqua" w:hAnsi="Book Antiqua"/>
        </w:rPr>
        <w:t xml:space="preserve">his </w:t>
      </w:r>
      <w:r w:rsidR="008635A6" w:rsidRPr="002A46A6">
        <w:rPr>
          <w:rFonts w:ascii="Book Antiqua" w:hAnsi="Book Antiqua"/>
        </w:rPr>
        <w:lastRenderedPageBreak/>
        <w:t>treatment option</w:t>
      </w:r>
      <w:r w:rsidR="00F42375" w:rsidRPr="002A46A6">
        <w:rPr>
          <w:rFonts w:ascii="Book Antiqua" w:hAnsi="Book Antiqua"/>
        </w:rPr>
        <w:t xml:space="preserve"> </w:t>
      </w:r>
      <w:r w:rsidR="009306A3" w:rsidRPr="002A46A6">
        <w:rPr>
          <w:rFonts w:ascii="Book Antiqua" w:hAnsi="Book Antiqua"/>
        </w:rPr>
        <w:t xml:space="preserve">should be </w:t>
      </w:r>
      <w:r w:rsidR="00B7692A" w:rsidRPr="002A46A6">
        <w:rPr>
          <w:rFonts w:ascii="Book Antiqua" w:hAnsi="Book Antiqua"/>
        </w:rPr>
        <w:t xml:space="preserve">a curative alternative to </w:t>
      </w:r>
      <w:r w:rsidR="009306A3" w:rsidRPr="002A46A6">
        <w:rPr>
          <w:rFonts w:ascii="Book Antiqua" w:hAnsi="Book Antiqua"/>
        </w:rPr>
        <w:t>surgery for LA-SNUC patients.</w:t>
      </w:r>
    </w:p>
    <w:p w14:paraId="2AB4A134" w14:textId="53D6FD8F" w:rsidR="006A2ABB" w:rsidRPr="002A46A6" w:rsidRDefault="006A2ABB" w:rsidP="007A5287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br w:type="page"/>
      </w:r>
    </w:p>
    <w:p w14:paraId="7A885F3B" w14:textId="01DBB18F" w:rsidR="00E145B7" w:rsidRPr="002A46A6" w:rsidRDefault="00844314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lastRenderedPageBreak/>
        <w:t>REFERENCES</w:t>
      </w:r>
    </w:p>
    <w:p w14:paraId="0C48D27D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1 </w:t>
      </w:r>
      <w:proofErr w:type="spellStart"/>
      <w:r w:rsidRPr="002A46A6">
        <w:rPr>
          <w:rFonts w:ascii="Book Antiqua" w:hAnsi="Book Antiqua"/>
          <w:b/>
        </w:rPr>
        <w:t>Ahn</w:t>
      </w:r>
      <w:proofErr w:type="spellEnd"/>
      <w:r w:rsidRPr="002A46A6">
        <w:rPr>
          <w:rFonts w:ascii="Book Antiqua" w:hAnsi="Book Antiqua"/>
          <w:b/>
        </w:rPr>
        <w:t xml:space="preserve"> PH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Mitra</w:t>
      </w:r>
      <w:proofErr w:type="spellEnd"/>
      <w:r w:rsidRPr="002A46A6">
        <w:rPr>
          <w:rFonts w:ascii="Book Antiqua" w:hAnsi="Book Antiqua"/>
        </w:rPr>
        <w:t xml:space="preserve"> N, Alonso-</w:t>
      </w:r>
      <w:proofErr w:type="spellStart"/>
      <w:r w:rsidRPr="002A46A6">
        <w:rPr>
          <w:rFonts w:ascii="Book Antiqua" w:hAnsi="Book Antiqua"/>
        </w:rPr>
        <w:t>Basanta</w:t>
      </w:r>
      <w:proofErr w:type="spellEnd"/>
      <w:r w:rsidRPr="002A46A6">
        <w:rPr>
          <w:rFonts w:ascii="Book Antiqua" w:hAnsi="Book Antiqua"/>
        </w:rPr>
        <w:t xml:space="preserve"> M, </w:t>
      </w:r>
      <w:proofErr w:type="spellStart"/>
      <w:r w:rsidRPr="002A46A6">
        <w:rPr>
          <w:rFonts w:ascii="Book Antiqua" w:hAnsi="Book Antiqua"/>
        </w:rPr>
        <w:t>Adappa</w:t>
      </w:r>
      <w:proofErr w:type="spellEnd"/>
      <w:r w:rsidRPr="002A46A6">
        <w:rPr>
          <w:rFonts w:ascii="Book Antiqua" w:hAnsi="Book Antiqua"/>
        </w:rPr>
        <w:t xml:space="preserve"> ND, Palmer JN, O'Malley BW </w:t>
      </w:r>
      <w:proofErr w:type="spellStart"/>
      <w:r w:rsidRPr="002A46A6">
        <w:rPr>
          <w:rFonts w:ascii="Book Antiqua" w:hAnsi="Book Antiqua"/>
        </w:rPr>
        <w:t>Jr</w:t>
      </w:r>
      <w:proofErr w:type="spellEnd"/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Rassekh</w:t>
      </w:r>
      <w:proofErr w:type="spellEnd"/>
      <w:r w:rsidRPr="002A46A6">
        <w:rPr>
          <w:rFonts w:ascii="Book Antiqua" w:hAnsi="Book Antiqua"/>
        </w:rPr>
        <w:t xml:space="preserve"> CH, </w:t>
      </w:r>
      <w:proofErr w:type="spellStart"/>
      <w:r w:rsidRPr="002A46A6">
        <w:rPr>
          <w:rFonts w:ascii="Book Antiqua" w:hAnsi="Book Antiqua"/>
        </w:rPr>
        <w:t>Chalian</w:t>
      </w:r>
      <w:proofErr w:type="spellEnd"/>
      <w:r w:rsidRPr="002A46A6">
        <w:rPr>
          <w:rFonts w:ascii="Book Antiqua" w:hAnsi="Book Antiqua"/>
        </w:rPr>
        <w:t xml:space="preserve"> A, Cohen RB, Lin A. Nodal metastasis and elective nodal level treatment in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small-cell and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carcinoma: a surveillance, epidemiology and end results analysis. </w:t>
      </w:r>
      <w:r w:rsidRPr="002A46A6">
        <w:rPr>
          <w:rFonts w:ascii="Book Antiqua" w:hAnsi="Book Antiqua"/>
          <w:i/>
        </w:rPr>
        <w:t xml:space="preserve">Br J </w:t>
      </w:r>
      <w:proofErr w:type="spellStart"/>
      <w:r w:rsidRPr="002A46A6">
        <w:rPr>
          <w:rFonts w:ascii="Book Antiqua" w:hAnsi="Book Antiqua"/>
          <w:i/>
        </w:rPr>
        <w:t>Radiol</w:t>
      </w:r>
      <w:proofErr w:type="spellEnd"/>
      <w:r w:rsidRPr="002A46A6">
        <w:rPr>
          <w:rFonts w:ascii="Book Antiqua" w:hAnsi="Book Antiqua"/>
        </w:rPr>
        <w:t xml:space="preserve"> 2016; </w:t>
      </w:r>
      <w:r w:rsidRPr="002A46A6">
        <w:rPr>
          <w:rFonts w:ascii="Book Antiqua" w:hAnsi="Book Antiqua"/>
          <w:b/>
        </w:rPr>
        <w:t>89</w:t>
      </w:r>
      <w:r w:rsidRPr="002A46A6">
        <w:rPr>
          <w:rFonts w:ascii="Book Antiqua" w:hAnsi="Book Antiqua"/>
        </w:rPr>
        <w:t>: 20150488 [PMID: 26559439 DOI: 10.1259/bjr.20150488]</w:t>
      </w:r>
    </w:p>
    <w:p w14:paraId="60BFAE78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2 </w:t>
      </w:r>
      <w:r w:rsidRPr="002A46A6">
        <w:rPr>
          <w:rFonts w:ascii="Book Antiqua" w:hAnsi="Book Antiqua"/>
          <w:b/>
        </w:rPr>
        <w:t>Gray ST</w:t>
      </w:r>
      <w:r w:rsidRPr="002A46A6">
        <w:rPr>
          <w:rFonts w:ascii="Book Antiqua" w:hAnsi="Book Antiqua"/>
        </w:rPr>
        <w:t xml:space="preserve">, Herr MW, </w:t>
      </w:r>
      <w:proofErr w:type="spellStart"/>
      <w:r w:rsidRPr="002A46A6">
        <w:rPr>
          <w:rFonts w:ascii="Book Antiqua" w:hAnsi="Book Antiqua"/>
        </w:rPr>
        <w:t>Sethi</w:t>
      </w:r>
      <w:proofErr w:type="spellEnd"/>
      <w:r w:rsidRPr="002A46A6">
        <w:rPr>
          <w:rFonts w:ascii="Book Antiqua" w:hAnsi="Book Antiqua"/>
        </w:rPr>
        <w:t xml:space="preserve"> RK, </w:t>
      </w:r>
      <w:proofErr w:type="spellStart"/>
      <w:r w:rsidRPr="002A46A6">
        <w:rPr>
          <w:rFonts w:ascii="Book Antiqua" w:hAnsi="Book Antiqua"/>
        </w:rPr>
        <w:t>Diercks</w:t>
      </w:r>
      <w:proofErr w:type="spellEnd"/>
      <w:r w:rsidRPr="002A46A6">
        <w:rPr>
          <w:rFonts w:ascii="Book Antiqua" w:hAnsi="Book Antiqua"/>
        </w:rPr>
        <w:t xml:space="preserve"> G, Lee L, Curry W, Chan A, Clark J, Holbrook EH, Rocco J, </w:t>
      </w:r>
      <w:proofErr w:type="spellStart"/>
      <w:r w:rsidRPr="002A46A6">
        <w:rPr>
          <w:rFonts w:ascii="Book Antiqua" w:hAnsi="Book Antiqua"/>
        </w:rPr>
        <w:t>Sadow</w:t>
      </w:r>
      <w:proofErr w:type="spellEnd"/>
      <w:r w:rsidRPr="002A46A6">
        <w:rPr>
          <w:rFonts w:ascii="Book Antiqua" w:hAnsi="Book Antiqua"/>
        </w:rPr>
        <w:t xml:space="preserve"> PM, Lin DT. Treatment outcomes and prognostic factors, including human papillomavirus, for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carcinoma: a retrospective review. </w:t>
      </w:r>
      <w:r w:rsidRPr="002A46A6">
        <w:rPr>
          <w:rFonts w:ascii="Book Antiqua" w:hAnsi="Book Antiqua"/>
          <w:i/>
        </w:rPr>
        <w:t>Head Neck</w:t>
      </w:r>
      <w:r w:rsidRPr="002A46A6">
        <w:rPr>
          <w:rFonts w:ascii="Book Antiqua" w:hAnsi="Book Antiqua"/>
        </w:rPr>
        <w:t xml:space="preserve"> 2015; </w:t>
      </w:r>
      <w:r w:rsidRPr="002A46A6">
        <w:rPr>
          <w:rFonts w:ascii="Book Antiqua" w:hAnsi="Book Antiqua"/>
          <w:b/>
        </w:rPr>
        <w:t>37</w:t>
      </w:r>
      <w:r w:rsidRPr="002A46A6">
        <w:rPr>
          <w:rFonts w:ascii="Book Antiqua" w:hAnsi="Book Antiqua"/>
        </w:rPr>
        <w:t>: 366-374 [PMID: 24421248 DOI: 10.1002/hed.23606]</w:t>
      </w:r>
    </w:p>
    <w:p w14:paraId="3495201D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3 </w:t>
      </w:r>
      <w:r w:rsidRPr="002A46A6">
        <w:rPr>
          <w:rFonts w:ascii="Book Antiqua" w:hAnsi="Book Antiqua"/>
          <w:b/>
        </w:rPr>
        <w:t>Lopez F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Suárez</w:t>
      </w:r>
      <w:proofErr w:type="spellEnd"/>
      <w:r w:rsidRPr="002A46A6">
        <w:rPr>
          <w:rFonts w:ascii="Book Antiqua" w:hAnsi="Book Antiqua"/>
        </w:rPr>
        <w:t xml:space="preserve"> V, </w:t>
      </w:r>
      <w:proofErr w:type="spellStart"/>
      <w:r w:rsidRPr="002A46A6">
        <w:rPr>
          <w:rFonts w:ascii="Book Antiqua" w:hAnsi="Book Antiqua"/>
        </w:rPr>
        <w:t>Vivanco</w:t>
      </w:r>
      <w:proofErr w:type="spellEnd"/>
      <w:r w:rsidRPr="002A46A6">
        <w:rPr>
          <w:rFonts w:ascii="Book Antiqua" w:hAnsi="Book Antiqua"/>
        </w:rPr>
        <w:t xml:space="preserve"> B, </w:t>
      </w:r>
      <w:proofErr w:type="spellStart"/>
      <w:r w:rsidRPr="002A46A6">
        <w:rPr>
          <w:rFonts w:ascii="Book Antiqua" w:hAnsi="Book Antiqua"/>
        </w:rPr>
        <w:t>Suárez</w:t>
      </w:r>
      <w:proofErr w:type="spellEnd"/>
      <w:r w:rsidRPr="002A46A6">
        <w:rPr>
          <w:rFonts w:ascii="Book Antiqua" w:hAnsi="Book Antiqua"/>
        </w:rPr>
        <w:t xml:space="preserve"> C, </w:t>
      </w:r>
      <w:proofErr w:type="spellStart"/>
      <w:r w:rsidRPr="002A46A6">
        <w:rPr>
          <w:rFonts w:ascii="Book Antiqua" w:hAnsi="Book Antiqua"/>
        </w:rPr>
        <w:t>Llorente</w:t>
      </w:r>
      <w:proofErr w:type="spellEnd"/>
      <w:r w:rsidRPr="002A46A6">
        <w:rPr>
          <w:rFonts w:ascii="Book Antiqua" w:hAnsi="Book Antiqua"/>
        </w:rPr>
        <w:t xml:space="preserve"> JL. Current management of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carcinoma. </w:t>
      </w:r>
      <w:r w:rsidRPr="002A46A6">
        <w:rPr>
          <w:rFonts w:ascii="Book Antiqua" w:hAnsi="Book Antiqua"/>
          <w:i/>
        </w:rPr>
        <w:t>Rhinology</w:t>
      </w:r>
      <w:r w:rsidRPr="002A46A6">
        <w:rPr>
          <w:rFonts w:ascii="Book Antiqua" w:hAnsi="Book Antiqua"/>
        </w:rPr>
        <w:t xml:space="preserve"> 2015; </w:t>
      </w:r>
      <w:r w:rsidRPr="002A46A6">
        <w:rPr>
          <w:rFonts w:ascii="Book Antiqua" w:hAnsi="Book Antiqua"/>
          <w:b/>
        </w:rPr>
        <w:t>53</w:t>
      </w:r>
      <w:r w:rsidRPr="002A46A6">
        <w:rPr>
          <w:rFonts w:ascii="Book Antiqua" w:hAnsi="Book Antiqua"/>
        </w:rPr>
        <w:t>: 212-220 [PMID: 26363162 DOI: 10.4193/Rhin14.054]</w:t>
      </w:r>
    </w:p>
    <w:p w14:paraId="57FDCF4D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4 </w:t>
      </w:r>
      <w:proofErr w:type="spellStart"/>
      <w:r w:rsidRPr="002A46A6">
        <w:rPr>
          <w:rFonts w:ascii="Book Antiqua" w:hAnsi="Book Antiqua"/>
          <w:b/>
        </w:rPr>
        <w:t>Reiersen</w:t>
      </w:r>
      <w:proofErr w:type="spellEnd"/>
      <w:r w:rsidRPr="002A46A6">
        <w:rPr>
          <w:rFonts w:ascii="Book Antiqua" w:hAnsi="Book Antiqua"/>
          <w:b/>
        </w:rPr>
        <w:t xml:space="preserve"> DA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Pahilan</w:t>
      </w:r>
      <w:proofErr w:type="spellEnd"/>
      <w:r w:rsidRPr="002A46A6">
        <w:rPr>
          <w:rFonts w:ascii="Book Antiqua" w:hAnsi="Book Antiqua"/>
        </w:rPr>
        <w:t xml:space="preserve"> ME, </w:t>
      </w:r>
      <w:proofErr w:type="spellStart"/>
      <w:r w:rsidRPr="002A46A6">
        <w:rPr>
          <w:rFonts w:ascii="Book Antiqua" w:hAnsi="Book Antiqua"/>
        </w:rPr>
        <w:t>Devaiah</w:t>
      </w:r>
      <w:proofErr w:type="spellEnd"/>
      <w:r w:rsidRPr="002A46A6">
        <w:rPr>
          <w:rFonts w:ascii="Book Antiqua" w:hAnsi="Book Antiqua"/>
        </w:rPr>
        <w:t xml:space="preserve"> AK. Meta-analysis of treatment outcomes for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carcinoma. </w:t>
      </w:r>
      <w:proofErr w:type="spellStart"/>
      <w:r w:rsidRPr="002A46A6">
        <w:rPr>
          <w:rFonts w:ascii="Book Antiqua" w:hAnsi="Book Antiqua"/>
          <w:i/>
        </w:rPr>
        <w:t>Otolaryngol</w:t>
      </w:r>
      <w:proofErr w:type="spellEnd"/>
      <w:r w:rsidRPr="002A46A6">
        <w:rPr>
          <w:rFonts w:ascii="Book Antiqua" w:hAnsi="Book Antiqua"/>
          <w:i/>
        </w:rPr>
        <w:t xml:space="preserve"> Head Neck </w:t>
      </w:r>
      <w:proofErr w:type="spellStart"/>
      <w:r w:rsidRPr="002A46A6">
        <w:rPr>
          <w:rFonts w:ascii="Book Antiqua" w:hAnsi="Book Antiqua"/>
          <w:i/>
        </w:rPr>
        <w:t>Surg</w:t>
      </w:r>
      <w:proofErr w:type="spellEnd"/>
      <w:r w:rsidRPr="002A46A6">
        <w:rPr>
          <w:rFonts w:ascii="Book Antiqua" w:hAnsi="Book Antiqua"/>
        </w:rPr>
        <w:t xml:space="preserve"> 2012; </w:t>
      </w:r>
      <w:r w:rsidRPr="002A46A6">
        <w:rPr>
          <w:rFonts w:ascii="Book Antiqua" w:hAnsi="Book Antiqua"/>
          <w:b/>
        </w:rPr>
        <w:t>147</w:t>
      </w:r>
      <w:r w:rsidRPr="002A46A6">
        <w:rPr>
          <w:rFonts w:ascii="Book Antiqua" w:hAnsi="Book Antiqua"/>
        </w:rPr>
        <w:t>: 7-14 [PMID: 22460731 DOI: 10.1177/0194599812440932]</w:t>
      </w:r>
    </w:p>
    <w:p w14:paraId="3F06A3D9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5 </w:t>
      </w:r>
      <w:proofErr w:type="spellStart"/>
      <w:r w:rsidRPr="002A46A6">
        <w:rPr>
          <w:rFonts w:ascii="Book Antiqua" w:hAnsi="Book Antiqua"/>
          <w:b/>
        </w:rPr>
        <w:t>Christopherson</w:t>
      </w:r>
      <w:proofErr w:type="spellEnd"/>
      <w:r w:rsidRPr="002A46A6">
        <w:rPr>
          <w:rFonts w:ascii="Book Antiqua" w:hAnsi="Book Antiqua"/>
          <w:b/>
        </w:rPr>
        <w:t xml:space="preserve"> K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Werning</w:t>
      </w:r>
      <w:proofErr w:type="spellEnd"/>
      <w:r w:rsidRPr="002A46A6">
        <w:rPr>
          <w:rFonts w:ascii="Book Antiqua" w:hAnsi="Book Antiqua"/>
        </w:rPr>
        <w:t xml:space="preserve"> JW, </w:t>
      </w:r>
      <w:proofErr w:type="spellStart"/>
      <w:r w:rsidRPr="002A46A6">
        <w:rPr>
          <w:rFonts w:ascii="Book Antiqua" w:hAnsi="Book Antiqua"/>
        </w:rPr>
        <w:t>Malyapa</w:t>
      </w:r>
      <w:proofErr w:type="spellEnd"/>
      <w:r w:rsidRPr="002A46A6">
        <w:rPr>
          <w:rFonts w:ascii="Book Antiqua" w:hAnsi="Book Antiqua"/>
        </w:rPr>
        <w:t xml:space="preserve"> RS, Morris CG, Mendenhall WM. Radiotherapy for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carcinoma. </w:t>
      </w:r>
      <w:r w:rsidRPr="002A46A6">
        <w:rPr>
          <w:rFonts w:ascii="Book Antiqua" w:hAnsi="Book Antiqua"/>
          <w:i/>
        </w:rPr>
        <w:t xml:space="preserve">Am J </w:t>
      </w:r>
      <w:proofErr w:type="spellStart"/>
      <w:r w:rsidRPr="002A46A6">
        <w:rPr>
          <w:rFonts w:ascii="Book Antiqua" w:hAnsi="Book Antiqua"/>
          <w:i/>
        </w:rPr>
        <w:t>Otolaryngol</w:t>
      </w:r>
      <w:proofErr w:type="spellEnd"/>
      <w:r w:rsidRPr="002A46A6">
        <w:rPr>
          <w:rFonts w:ascii="Book Antiqua" w:hAnsi="Book Antiqua"/>
        </w:rPr>
        <w:t xml:space="preserve"> 2014; </w:t>
      </w:r>
      <w:r w:rsidRPr="002A46A6">
        <w:rPr>
          <w:rFonts w:ascii="Book Antiqua" w:hAnsi="Book Antiqua"/>
          <w:b/>
        </w:rPr>
        <w:t>35</w:t>
      </w:r>
      <w:r w:rsidRPr="002A46A6">
        <w:rPr>
          <w:rFonts w:ascii="Book Antiqua" w:hAnsi="Book Antiqua"/>
        </w:rPr>
        <w:t>: 141-146 [PMID: 24268566 DOI: 10.1016/j.amjoto.2013.10.001]</w:t>
      </w:r>
    </w:p>
    <w:p w14:paraId="7CC8A4BA" w14:textId="54660F51" w:rsidR="00597B9A" w:rsidRPr="002A46A6" w:rsidRDefault="00597B9A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</w:rPr>
        <w:t xml:space="preserve">6 </w:t>
      </w:r>
      <w:proofErr w:type="spellStart"/>
      <w:r w:rsidR="007A5287" w:rsidRPr="002A46A6">
        <w:rPr>
          <w:rFonts w:ascii="Book Antiqua" w:hAnsi="Book Antiqua"/>
          <w:b/>
        </w:rPr>
        <w:t>Sobin</w:t>
      </w:r>
      <w:proofErr w:type="spellEnd"/>
      <w:r w:rsidR="007A5287" w:rsidRPr="002A46A6">
        <w:rPr>
          <w:rFonts w:ascii="Book Antiqua" w:hAnsi="Book Antiqua"/>
          <w:b/>
        </w:rPr>
        <w:t xml:space="preserve"> LH,</w:t>
      </w:r>
      <w:r w:rsidR="007A5287" w:rsidRPr="002A46A6">
        <w:rPr>
          <w:rFonts w:ascii="Book Antiqua" w:hAnsi="Book Antiqua"/>
        </w:rPr>
        <w:t xml:space="preserve"> </w:t>
      </w:r>
      <w:proofErr w:type="spellStart"/>
      <w:r w:rsidR="007A5287" w:rsidRPr="002A46A6">
        <w:rPr>
          <w:rFonts w:ascii="Book Antiqua" w:hAnsi="Book Antiqua"/>
        </w:rPr>
        <w:t>Gospodarowicz</w:t>
      </w:r>
      <w:proofErr w:type="spellEnd"/>
      <w:r w:rsidR="007A5287" w:rsidRPr="002A46A6">
        <w:rPr>
          <w:rFonts w:ascii="Book Antiqua" w:hAnsi="Book Antiqua"/>
        </w:rPr>
        <w:t xml:space="preserve"> MK, and Wittekind C.</w:t>
      </w:r>
      <w:r w:rsidR="007A5287" w:rsidRPr="002A46A6">
        <w:rPr>
          <w:rFonts w:ascii="Book Antiqua" w:eastAsiaTheme="minorEastAsia" w:hAnsi="Book Antiqua" w:hint="eastAsia"/>
          <w:lang w:eastAsia="zh-CN"/>
        </w:rPr>
        <w:t xml:space="preserve"> </w:t>
      </w:r>
      <w:r w:rsidRPr="002A46A6">
        <w:rPr>
          <w:rFonts w:ascii="Book Antiqua" w:hAnsi="Book Antiqua"/>
        </w:rPr>
        <w:t xml:space="preserve">International Union Against Cancer. UICC TNM classification of malignant </w:t>
      </w:r>
      <w:proofErr w:type="spellStart"/>
      <w:r w:rsidRPr="002A46A6">
        <w:rPr>
          <w:rFonts w:ascii="Book Antiqua" w:hAnsi="Book Antiqua"/>
        </w:rPr>
        <w:t>tumours</w:t>
      </w:r>
      <w:proofErr w:type="spellEnd"/>
      <w:r w:rsidRPr="002A46A6">
        <w:rPr>
          <w:rFonts w:ascii="Book Antiqua" w:hAnsi="Book Antiqua"/>
        </w:rPr>
        <w:t xml:space="preserve">. 7th ed. </w:t>
      </w:r>
      <w:r w:rsidR="007A5287" w:rsidRPr="002A46A6">
        <w:rPr>
          <w:rFonts w:ascii="Book Antiqua" w:hAnsi="Book Antiqua"/>
        </w:rPr>
        <w:t xml:space="preserve">Wiley-Blackwell: A John Wiley </w:t>
      </w:r>
      <w:r w:rsidRPr="002A46A6">
        <w:rPr>
          <w:rFonts w:ascii="Book Antiqua" w:hAnsi="Book Antiqua"/>
        </w:rPr>
        <w:t>So</w:t>
      </w:r>
      <w:r w:rsidR="007A5287" w:rsidRPr="002A46A6">
        <w:rPr>
          <w:rFonts w:ascii="Book Antiqua" w:hAnsi="Book Antiqua"/>
        </w:rPr>
        <w:t>ns, Ltd., Pub (UK)</w:t>
      </w:r>
      <w:r w:rsidR="007A5287" w:rsidRPr="002A46A6">
        <w:rPr>
          <w:rFonts w:ascii="Book Antiqua" w:eastAsiaTheme="minorEastAsia" w:hAnsi="Book Antiqua" w:hint="eastAsia"/>
          <w:lang w:eastAsia="zh-CN"/>
        </w:rPr>
        <w:t>,</w:t>
      </w:r>
      <w:r w:rsidR="007A5287" w:rsidRPr="002A46A6">
        <w:rPr>
          <w:rFonts w:ascii="Book Antiqua" w:hAnsi="Book Antiqua"/>
        </w:rPr>
        <w:t xml:space="preserve"> 2009: 46-50</w:t>
      </w:r>
    </w:p>
    <w:p w14:paraId="38647F2A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7 </w:t>
      </w:r>
      <w:r w:rsidRPr="002A46A6">
        <w:rPr>
          <w:rFonts w:ascii="Book Antiqua" w:hAnsi="Book Antiqua"/>
          <w:b/>
        </w:rPr>
        <w:t>Singh L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Ranjan</w:t>
      </w:r>
      <w:proofErr w:type="spellEnd"/>
      <w:r w:rsidRPr="002A46A6">
        <w:rPr>
          <w:rFonts w:ascii="Book Antiqua" w:hAnsi="Book Antiqua"/>
        </w:rPr>
        <w:t xml:space="preserve"> R, </w:t>
      </w:r>
      <w:proofErr w:type="spellStart"/>
      <w:r w:rsidRPr="002A46A6">
        <w:rPr>
          <w:rFonts w:ascii="Book Antiqua" w:hAnsi="Book Antiqua"/>
        </w:rPr>
        <w:t>Arava</w:t>
      </w:r>
      <w:proofErr w:type="spellEnd"/>
      <w:r w:rsidRPr="002A46A6">
        <w:rPr>
          <w:rFonts w:ascii="Book Antiqua" w:hAnsi="Book Antiqua"/>
        </w:rPr>
        <w:t xml:space="preserve"> S, Singh MK. Role of p40 and cytokeratin 5/6 in the differential diagnosis of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carcinoma. </w:t>
      </w:r>
      <w:r w:rsidRPr="002A46A6">
        <w:rPr>
          <w:rFonts w:ascii="Book Antiqua" w:hAnsi="Book Antiqua"/>
          <w:i/>
        </w:rPr>
        <w:t xml:space="preserve">Ann </w:t>
      </w:r>
      <w:proofErr w:type="spellStart"/>
      <w:r w:rsidRPr="002A46A6">
        <w:rPr>
          <w:rFonts w:ascii="Book Antiqua" w:hAnsi="Book Antiqua"/>
          <w:i/>
        </w:rPr>
        <w:t>Diagn</w:t>
      </w:r>
      <w:proofErr w:type="spellEnd"/>
      <w:r w:rsidRPr="002A46A6">
        <w:rPr>
          <w:rFonts w:ascii="Book Antiqua" w:hAnsi="Book Antiqua"/>
          <w:i/>
        </w:rPr>
        <w:t xml:space="preserve"> </w:t>
      </w:r>
      <w:proofErr w:type="spellStart"/>
      <w:r w:rsidRPr="002A46A6">
        <w:rPr>
          <w:rFonts w:ascii="Book Antiqua" w:hAnsi="Book Antiqua"/>
          <w:i/>
        </w:rPr>
        <w:t>Pathol</w:t>
      </w:r>
      <w:proofErr w:type="spellEnd"/>
      <w:r w:rsidRPr="002A46A6">
        <w:rPr>
          <w:rFonts w:ascii="Book Antiqua" w:hAnsi="Book Antiqua"/>
        </w:rPr>
        <w:t xml:space="preserve"> 2014; </w:t>
      </w:r>
      <w:r w:rsidRPr="002A46A6">
        <w:rPr>
          <w:rFonts w:ascii="Book Antiqua" w:hAnsi="Book Antiqua"/>
          <w:b/>
        </w:rPr>
        <w:t>18</w:t>
      </w:r>
      <w:r w:rsidRPr="002A46A6">
        <w:rPr>
          <w:rFonts w:ascii="Book Antiqua" w:hAnsi="Book Antiqua"/>
        </w:rPr>
        <w:t>: 261-265 [PMID: 25017972 DOI: 10.1016/j.anndiagpath.2014.01.003]</w:t>
      </w:r>
    </w:p>
    <w:p w14:paraId="026F3106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lastRenderedPageBreak/>
        <w:t xml:space="preserve">8 </w:t>
      </w:r>
      <w:r w:rsidRPr="002A46A6">
        <w:rPr>
          <w:rFonts w:ascii="Book Antiqua" w:hAnsi="Book Antiqua"/>
          <w:b/>
        </w:rPr>
        <w:t>Deutsch BD</w:t>
      </w:r>
      <w:r w:rsidRPr="002A46A6">
        <w:rPr>
          <w:rFonts w:ascii="Book Antiqua" w:hAnsi="Book Antiqua"/>
        </w:rPr>
        <w:t xml:space="preserve">, Levine PA, Stewart FM, Frierson HF Jr, Cantrell RW.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carcinoma: a ray of hope. </w:t>
      </w:r>
      <w:proofErr w:type="spellStart"/>
      <w:r w:rsidRPr="002A46A6">
        <w:rPr>
          <w:rFonts w:ascii="Book Antiqua" w:hAnsi="Book Antiqua"/>
          <w:i/>
        </w:rPr>
        <w:t>Otolaryngol</w:t>
      </w:r>
      <w:proofErr w:type="spellEnd"/>
      <w:r w:rsidRPr="002A46A6">
        <w:rPr>
          <w:rFonts w:ascii="Book Antiqua" w:hAnsi="Book Antiqua"/>
          <w:i/>
        </w:rPr>
        <w:t xml:space="preserve"> Head Neck </w:t>
      </w:r>
      <w:proofErr w:type="spellStart"/>
      <w:r w:rsidRPr="002A46A6">
        <w:rPr>
          <w:rFonts w:ascii="Book Antiqua" w:hAnsi="Book Antiqua"/>
          <w:i/>
        </w:rPr>
        <w:t>Surg</w:t>
      </w:r>
      <w:proofErr w:type="spellEnd"/>
      <w:r w:rsidRPr="002A46A6">
        <w:rPr>
          <w:rFonts w:ascii="Book Antiqua" w:hAnsi="Book Antiqua"/>
        </w:rPr>
        <w:t xml:space="preserve"> 1993; </w:t>
      </w:r>
      <w:r w:rsidRPr="002A46A6">
        <w:rPr>
          <w:rFonts w:ascii="Book Antiqua" w:hAnsi="Book Antiqua"/>
          <w:b/>
        </w:rPr>
        <w:t>108</w:t>
      </w:r>
      <w:r w:rsidRPr="002A46A6">
        <w:rPr>
          <w:rFonts w:ascii="Book Antiqua" w:hAnsi="Book Antiqua"/>
        </w:rPr>
        <w:t>: 697-700 [PMID: 8516007 DOI: 10.1177/019459989310800611]</w:t>
      </w:r>
    </w:p>
    <w:p w14:paraId="7EB86095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9 </w:t>
      </w:r>
      <w:proofErr w:type="spellStart"/>
      <w:r w:rsidRPr="002A46A6">
        <w:rPr>
          <w:rFonts w:ascii="Book Antiqua" w:hAnsi="Book Antiqua"/>
          <w:b/>
        </w:rPr>
        <w:t>Kadish</w:t>
      </w:r>
      <w:proofErr w:type="spellEnd"/>
      <w:r w:rsidRPr="002A46A6">
        <w:rPr>
          <w:rFonts w:ascii="Book Antiqua" w:hAnsi="Book Antiqua"/>
          <w:b/>
        </w:rPr>
        <w:t xml:space="preserve"> S</w:t>
      </w:r>
      <w:r w:rsidRPr="002A46A6">
        <w:rPr>
          <w:rFonts w:ascii="Book Antiqua" w:hAnsi="Book Antiqua"/>
        </w:rPr>
        <w:t xml:space="preserve">, Goodman M, Wang CC. Olfactory neuroblastoma. A clinical analysis of 17 cases. </w:t>
      </w:r>
      <w:r w:rsidRPr="002A46A6">
        <w:rPr>
          <w:rFonts w:ascii="Book Antiqua" w:hAnsi="Book Antiqua"/>
          <w:i/>
        </w:rPr>
        <w:t>Cancer</w:t>
      </w:r>
      <w:r w:rsidRPr="002A46A6">
        <w:rPr>
          <w:rFonts w:ascii="Book Antiqua" w:hAnsi="Book Antiqua"/>
        </w:rPr>
        <w:t xml:space="preserve"> 1976; </w:t>
      </w:r>
      <w:r w:rsidRPr="002A46A6">
        <w:rPr>
          <w:rFonts w:ascii="Book Antiqua" w:hAnsi="Book Antiqua"/>
          <w:b/>
        </w:rPr>
        <w:t>37</w:t>
      </w:r>
      <w:r w:rsidRPr="002A46A6">
        <w:rPr>
          <w:rFonts w:ascii="Book Antiqua" w:hAnsi="Book Antiqua"/>
        </w:rPr>
        <w:t>: 1571-1576 [PMID: 1260676]</w:t>
      </w:r>
    </w:p>
    <w:p w14:paraId="025E372F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10 </w:t>
      </w:r>
      <w:r w:rsidRPr="002A46A6">
        <w:rPr>
          <w:rFonts w:ascii="Book Antiqua" w:hAnsi="Book Antiqua"/>
          <w:b/>
        </w:rPr>
        <w:t xml:space="preserve">de </w:t>
      </w:r>
      <w:proofErr w:type="spellStart"/>
      <w:r w:rsidRPr="002A46A6">
        <w:rPr>
          <w:rFonts w:ascii="Book Antiqua" w:hAnsi="Book Antiqua"/>
          <w:b/>
        </w:rPr>
        <w:t>Bonnecaze</w:t>
      </w:r>
      <w:proofErr w:type="spellEnd"/>
      <w:r w:rsidRPr="002A46A6">
        <w:rPr>
          <w:rFonts w:ascii="Book Antiqua" w:hAnsi="Book Antiqua"/>
          <w:b/>
        </w:rPr>
        <w:t xml:space="preserve"> G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Verillaud</w:t>
      </w:r>
      <w:proofErr w:type="spellEnd"/>
      <w:r w:rsidRPr="002A46A6">
        <w:rPr>
          <w:rFonts w:ascii="Book Antiqua" w:hAnsi="Book Antiqua"/>
        </w:rPr>
        <w:t xml:space="preserve"> B, </w:t>
      </w:r>
      <w:proofErr w:type="spellStart"/>
      <w:r w:rsidRPr="002A46A6">
        <w:rPr>
          <w:rFonts w:ascii="Book Antiqua" w:hAnsi="Book Antiqua"/>
        </w:rPr>
        <w:t>Chaltiel</w:t>
      </w:r>
      <w:proofErr w:type="spellEnd"/>
      <w:r w:rsidRPr="002A46A6">
        <w:rPr>
          <w:rFonts w:ascii="Book Antiqua" w:hAnsi="Book Antiqua"/>
        </w:rPr>
        <w:t xml:space="preserve"> L, </w:t>
      </w:r>
      <w:proofErr w:type="spellStart"/>
      <w:r w:rsidRPr="002A46A6">
        <w:rPr>
          <w:rFonts w:ascii="Book Antiqua" w:hAnsi="Book Antiqua"/>
        </w:rPr>
        <w:t>Fierens</w:t>
      </w:r>
      <w:proofErr w:type="spellEnd"/>
      <w:r w:rsidRPr="002A46A6">
        <w:rPr>
          <w:rFonts w:ascii="Book Antiqua" w:hAnsi="Book Antiqua"/>
        </w:rPr>
        <w:t xml:space="preserve"> S, </w:t>
      </w:r>
      <w:proofErr w:type="spellStart"/>
      <w:r w:rsidRPr="002A46A6">
        <w:rPr>
          <w:rFonts w:ascii="Book Antiqua" w:hAnsi="Book Antiqua"/>
        </w:rPr>
        <w:t>Chapelier</w:t>
      </w:r>
      <w:proofErr w:type="spellEnd"/>
      <w:r w:rsidRPr="002A46A6">
        <w:rPr>
          <w:rFonts w:ascii="Book Antiqua" w:hAnsi="Book Antiqua"/>
        </w:rPr>
        <w:t xml:space="preserve"> M, </w:t>
      </w:r>
      <w:proofErr w:type="spellStart"/>
      <w:r w:rsidRPr="002A46A6">
        <w:rPr>
          <w:rFonts w:ascii="Book Antiqua" w:hAnsi="Book Antiqua"/>
        </w:rPr>
        <w:t>Rumeau</w:t>
      </w:r>
      <w:proofErr w:type="spellEnd"/>
      <w:r w:rsidRPr="002A46A6">
        <w:rPr>
          <w:rFonts w:ascii="Book Antiqua" w:hAnsi="Book Antiqua"/>
        </w:rPr>
        <w:t xml:space="preserve"> C, </w:t>
      </w:r>
      <w:proofErr w:type="spellStart"/>
      <w:r w:rsidRPr="002A46A6">
        <w:rPr>
          <w:rFonts w:ascii="Book Antiqua" w:hAnsi="Book Antiqua"/>
        </w:rPr>
        <w:t>Malard</w:t>
      </w:r>
      <w:proofErr w:type="spellEnd"/>
      <w:r w:rsidRPr="002A46A6">
        <w:rPr>
          <w:rFonts w:ascii="Book Antiqua" w:hAnsi="Book Antiqua"/>
        </w:rPr>
        <w:t xml:space="preserve"> O, </w:t>
      </w:r>
      <w:proofErr w:type="spellStart"/>
      <w:r w:rsidRPr="002A46A6">
        <w:rPr>
          <w:rFonts w:ascii="Book Antiqua" w:hAnsi="Book Antiqua"/>
        </w:rPr>
        <w:t>Gavid</w:t>
      </w:r>
      <w:proofErr w:type="spellEnd"/>
      <w:r w:rsidRPr="002A46A6">
        <w:rPr>
          <w:rFonts w:ascii="Book Antiqua" w:hAnsi="Book Antiqua"/>
        </w:rPr>
        <w:t xml:space="preserve"> M, </w:t>
      </w:r>
      <w:proofErr w:type="spellStart"/>
      <w:r w:rsidRPr="002A46A6">
        <w:rPr>
          <w:rFonts w:ascii="Book Antiqua" w:hAnsi="Book Antiqua"/>
        </w:rPr>
        <w:t>Dufour</w:t>
      </w:r>
      <w:proofErr w:type="spellEnd"/>
      <w:r w:rsidRPr="002A46A6">
        <w:rPr>
          <w:rFonts w:ascii="Book Antiqua" w:hAnsi="Book Antiqua"/>
        </w:rPr>
        <w:t xml:space="preserve"> X, </w:t>
      </w:r>
      <w:proofErr w:type="spellStart"/>
      <w:r w:rsidRPr="002A46A6">
        <w:rPr>
          <w:rFonts w:ascii="Book Antiqua" w:hAnsi="Book Antiqua"/>
        </w:rPr>
        <w:t>Righini</w:t>
      </w:r>
      <w:proofErr w:type="spellEnd"/>
      <w:r w:rsidRPr="002A46A6">
        <w:rPr>
          <w:rFonts w:ascii="Book Antiqua" w:hAnsi="Book Antiqua"/>
        </w:rPr>
        <w:t xml:space="preserve"> C, </w:t>
      </w:r>
      <w:proofErr w:type="spellStart"/>
      <w:r w:rsidRPr="002A46A6">
        <w:rPr>
          <w:rFonts w:ascii="Book Antiqua" w:hAnsi="Book Antiqua"/>
        </w:rPr>
        <w:t>Uro-Coste</w:t>
      </w:r>
      <w:proofErr w:type="spellEnd"/>
      <w:r w:rsidRPr="002A46A6">
        <w:rPr>
          <w:rFonts w:ascii="Book Antiqua" w:hAnsi="Book Antiqua"/>
        </w:rPr>
        <w:t xml:space="preserve"> E, Rives M, Bach C, </w:t>
      </w:r>
      <w:proofErr w:type="spellStart"/>
      <w:r w:rsidRPr="002A46A6">
        <w:rPr>
          <w:rFonts w:ascii="Book Antiqua" w:hAnsi="Book Antiqua"/>
        </w:rPr>
        <w:t>Baujat</w:t>
      </w:r>
      <w:proofErr w:type="spellEnd"/>
      <w:r w:rsidRPr="002A46A6">
        <w:rPr>
          <w:rFonts w:ascii="Book Antiqua" w:hAnsi="Book Antiqua"/>
        </w:rPr>
        <w:t xml:space="preserve"> B, </w:t>
      </w:r>
      <w:proofErr w:type="spellStart"/>
      <w:r w:rsidRPr="002A46A6">
        <w:rPr>
          <w:rFonts w:ascii="Book Antiqua" w:hAnsi="Book Antiqua"/>
        </w:rPr>
        <w:t>Janot</w:t>
      </w:r>
      <w:proofErr w:type="spellEnd"/>
      <w:r w:rsidRPr="002A46A6">
        <w:rPr>
          <w:rFonts w:ascii="Book Antiqua" w:hAnsi="Book Antiqua"/>
        </w:rPr>
        <w:t xml:space="preserve"> F, de </w:t>
      </w:r>
      <w:proofErr w:type="spellStart"/>
      <w:r w:rsidRPr="002A46A6">
        <w:rPr>
          <w:rFonts w:ascii="Book Antiqua" w:hAnsi="Book Antiqua"/>
        </w:rPr>
        <w:t>Gabory</w:t>
      </w:r>
      <w:proofErr w:type="spellEnd"/>
      <w:r w:rsidRPr="002A46A6">
        <w:rPr>
          <w:rFonts w:ascii="Book Antiqua" w:hAnsi="Book Antiqua"/>
        </w:rPr>
        <w:t xml:space="preserve"> L, </w:t>
      </w:r>
      <w:proofErr w:type="spellStart"/>
      <w:r w:rsidRPr="002A46A6">
        <w:rPr>
          <w:rFonts w:ascii="Book Antiqua" w:hAnsi="Book Antiqua"/>
        </w:rPr>
        <w:t>Vergez</w:t>
      </w:r>
      <w:proofErr w:type="spellEnd"/>
      <w:r w:rsidRPr="002A46A6">
        <w:rPr>
          <w:rFonts w:ascii="Book Antiqua" w:hAnsi="Book Antiqua"/>
        </w:rPr>
        <w:t xml:space="preserve"> S. Clinical characteristics and prognostic factors of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carcinoma: a multicenter study. </w:t>
      </w:r>
      <w:proofErr w:type="spellStart"/>
      <w:r w:rsidRPr="002A46A6">
        <w:rPr>
          <w:rFonts w:ascii="Book Antiqua" w:hAnsi="Book Antiqua"/>
          <w:i/>
        </w:rPr>
        <w:t>Int</w:t>
      </w:r>
      <w:proofErr w:type="spellEnd"/>
      <w:r w:rsidRPr="002A46A6">
        <w:rPr>
          <w:rFonts w:ascii="Book Antiqua" w:hAnsi="Book Antiqua"/>
          <w:i/>
        </w:rPr>
        <w:t xml:space="preserve"> Forum Allergy </w:t>
      </w:r>
      <w:proofErr w:type="spellStart"/>
      <w:r w:rsidRPr="002A46A6">
        <w:rPr>
          <w:rFonts w:ascii="Book Antiqua" w:hAnsi="Book Antiqua"/>
          <w:i/>
        </w:rPr>
        <w:t>Rhinol</w:t>
      </w:r>
      <w:proofErr w:type="spellEnd"/>
      <w:r w:rsidRPr="002A46A6">
        <w:rPr>
          <w:rFonts w:ascii="Book Antiqua" w:hAnsi="Book Antiqua"/>
        </w:rPr>
        <w:t xml:space="preserve"> 2018; </w:t>
      </w:r>
      <w:r w:rsidRPr="002A46A6">
        <w:rPr>
          <w:rFonts w:ascii="Book Antiqua" w:hAnsi="Book Antiqua"/>
          <w:b/>
        </w:rPr>
        <w:t>8</w:t>
      </w:r>
      <w:r w:rsidRPr="002A46A6">
        <w:rPr>
          <w:rFonts w:ascii="Book Antiqua" w:hAnsi="Book Antiqua"/>
        </w:rPr>
        <w:t>: 1065-1072 [PMID: 29935059 DOI: 10.1002/alr.22143]</w:t>
      </w:r>
    </w:p>
    <w:p w14:paraId="7377C4A3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11 </w:t>
      </w:r>
      <w:proofErr w:type="spellStart"/>
      <w:r w:rsidRPr="002A46A6">
        <w:rPr>
          <w:rFonts w:ascii="Book Antiqua" w:hAnsi="Book Antiqua"/>
          <w:b/>
        </w:rPr>
        <w:t>Musy</w:t>
      </w:r>
      <w:proofErr w:type="spellEnd"/>
      <w:r w:rsidRPr="002A46A6">
        <w:rPr>
          <w:rFonts w:ascii="Book Antiqua" w:hAnsi="Book Antiqua"/>
          <w:b/>
        </w:rPr>
        <w:t xml:space="preserve"> PY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Reibel</w:t>
      </w:r>
      <w:proofErr w:type="spellEnd"/>
      <w:r w:rsidRPr="002A46A6">
        <w:rPr>
          <w:rFonts w:ascii="Book Antiqua" w:hAnsi="Book Antiqua"/>
        </w:rPr>
        <w:t xml:space="preserve"> JF, Levine PA.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carcinoma: the search for a better outcome. </w:t>
      </w:r>
      <w:r w:rsidRPr="002A46A6">
        <w:rPr>
          <w:rFonts w:ascii="Book Antiqua" w:hAnsi="Book Antiqua"/>
          <w:i/>
        </w:rPr>
        <w:t>Laryngoscope</w:t>
      </w:r>
      <w:r w:rsidRPr="002A46A6">
        <w:rPr>
          <w:rFonts w:ascii="Book Antiqua" w:hAnsi="Book Antiqua"/>
        </w:rPr>
        <w:t xml:space="preserve"> 2002; </w:t>
      </w:r>
      <w:r w:rsidRPr="002A46A6">
        <w:rPr>
          <w:rFonts w:ascii="Book Antiqua" w:hAnsi="Book Antiqua"/>
          <w:b/>
        </w:rPr>
        <w:t>112</w:t>
      </w:r>
      <w:r w:rsidRPr="002A46A6">
        <w:rPr>
          <w:rFonts w:ascii="Book Antiqua" w:hAnsi="Book Antiqua"/>
        </w:rPr>
        <w:t>: 1450-1455 [PMID: 12172261 DOI: 10.1097/00005537-200208000-00023]</w:t>
      </w:r>
    </w:p>
    <w:p w14:paraId="54BF94C1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12 </w:t>
      </w:r>
      <w:proofErr w:type="spellStart"/>
      <w:r w:rsidRPr="002A46A6">
        <w:rPr>
          <w:rFonts w:ascii="Book Antiqua" w:hAnsi="Book Antiqua"/>
          <w:b/>
        </w:rPr>
        <w:t>Rischin</w:t>
      </w:r>
      <w:proofErr w:type="spellEnd"/>
      <w:r w:rsidRPr="002A46A6">
        <w:rPr>
          <w:rFonts w:ascii="Book Antiqua" w:hAnsi="Book Antiqua"/>
          <w:b/>
        </w:rPr>
        <w:t xml:space="preserve"> D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Porceddu</w:t>
      </w:r>
      <w:proofErr w:type="spellEnd"/>
      <w:r w:rsidRPr="002A46A6">
        <w:rPr>
          <w:rFonts w:ascii="Book Antiqua" w:hAnsi="Book Antiqua"/>
        </w:rPr>
        <w:t xml:space="preserve"> S, Peters L, Martin J, Corry J, </w:t>
      </w:r>
      <w:proofErr w:type="spellStart"/>
      <w:r w:rsidRPr="002A46A6">
        <w:rPr>
          <w:rFonts w:ascii="Book Antiqua" w:hAnsi="Book Antiqua"/>
        </w:rPr>
        <w:t>Weih</w:t>
      </w:r>
      <w:proofErr w:type="spellEnd"/>
      <w:r w:rsidRPr="002A46A6">
        <w:rPr>
          <w:rFonts w:ascii="Book Antiqua" w:hAnsi="Book Antiqua"/>
        </w:rPr>
        <w:t xml:space="preserve"> L. Promising results with chemoradiation in patients with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carcinoma. </w:t>
      </w:r>
      <w:r w:rsidRPr="002A46A6">
        <w:rPr>
          <w:rFonts w:ascii="Book Antiqua" w:hAnsi="Book Antiqua"/>
          <w:i/>
        </w:rPr>
        <w:t>Head Neck</w:t>
      </w:r>
      <w:r w:rsidRPr="002A46A6">
        <w:rPr>
          <w:rFonts w:ascii="Book Antiqua" w:hAnsi="Book Antiqua"/>
        </w:rPr>
        <w:t xml:space="preserve"> 2004; </w:t>
      </w:r>
      <w:r w:rsidRPr="002A46A6">
        <w:rPr>
          <w:rFonts w:ascii="Book Antiqua" w:hAnsi="Book Antiqua"/>
          <w:b/>
        </w:rPr>
        <w:t>26</w:t>
      </w:r>
      <w:r w:rsidRPr="002A46A6">
        <w:rPr>
          <w:rFonts w:ascii="Book Antiqua" w:hAnsi="Book Antiqua"/>
        </w:rPr>
        <w:t>: 435-441 [PMID: 15122660 DOI: 10.1002/hed.10396]</w:t>
      </w:r>
    </w:p>
    <w:p w14:paraId="54BAA453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13 </w:t>
      </w:r>
      <w:r w:rsidRPr="002A46A6">
        <w:rPr>
          <w:rFonts w:ascii="Book Antiqua" w:hAnsi="Book Antiqua"/>
          <w:b/>
        </w:rPr>
        <w:t>Blanchard P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Bourhis</w:t>
      </w:r>
      <w:proofErr w:type="spellEnd"/>
      <w:r w:rsidRPr="002A46A6">
        <w:rPr>
          <w:rFonts w:ascii="Book Antiqua" w:hAnsi="Book Antiqua"/>
        </w:rPr>
        <w:t xml:space="preserve"> J, </w:t>
      </w:r>
      <w:proofErr w:type="spellStart"/>
      <w:r w:rsidRPr="002A46A6">
        <w:rPr>
          <w:rFonts w:ascii="Book Antiqua" w:hAnsi="Book Antiqua"/>
        </w:rPr>
        <w:t>Lacas</w:t>
      </w:r>
      <w:proofErr w:type="spellEnd"/>
      <w:r w:rsidRPr="002A46A6">
        <w:rPr>
          <w:rFonts w:ascii="Book Antiqua" w:hAnsi="Book Antiqua"/>
        </w:rPr>
        <w:t xml:space="preserve"> B, Posner MR, </w:t>
      </w:r>
      <w:proofErr w:type="spellStart"/>
      <w:r w:rsidRPr="002A46A6">
        <w:rPr>
          <w:rFonts w:ascii="Book Antiqua" w:hAnsi="Book Antiqua"/>
        </w:rPr>
        <w:t>Vermorken</w:t>
      </w:r>
      <w:proofErr w:type="spellEnd"/>
      <w:r w:rsidRPr="002A46A6">
        <w:rPr>
          <w:rFonts w:ascii="Book Antiqua" w:hAnsi="Book Antiqua"/>
        </w:rPr>
        <w:t xml:space="preserve"> JB, Cruz Hernandez JJ, </w:t>
      </w:r>
      <w:proofErr w:type="spellStart"/>
      <w:r w:rsidRPr="002A46A6">
        <w:rPr>
          <w:rFonts w:ascii="Book Antiqua" w:hAnsi="Book Antiqua"/>
        </w:rPr>
        <w:t>Bourredjem</w:t>
      </w:r>
      <w:proofErr w:type="spellEnd"/>
      <w:r w:rsidRPr="002A46A6">
        <w:rPr>
          <w:rFonts w:ascii="Book Antiqua" w:hAnsi="Book Antiqua"/>
        </w:rPr>
        <w:t xml:space="preserve"> A, Calais G, </w:t>
      </w:r>
      <w:proofErr w:type="spellStart"/>
      <w:r w:rsidRPr="002A46A6">
        <w:rPr>
          <w:rFonts w:ascii="Book Antiqua" w:hAnsi="Book Antiqua"/>
        </w:rPr>
        <w:t>Paccagnella</w:t>
      </w:r>
      <w:proofErr w:type="spellEnd"/>
      <w:r w:rsidRPr="002A46A6">
        <w:rPr>
          <w:rFonts w:ascii="Book Antiqua" w:hAnsi="Book Antiqua"/>
        </w:rPr>
        <w:t xml:space="preserve"> A, </w:t>
      </w:r>
      <w:proofErr w:type="spellStart"/>
      <w:r w:rsidRPr="002A46A6">
        <w:rPr>
          <w:rFonts w:ascii="Book Antiqua" w:hAnsi="Book Antiqua"/>
        </w:rPr>
        <w:t>Hitt</w:t>
      </w:r>
      <w:proofErr w:type="spellEnd"/>
      <w:r w:rsidRPr="002A46A6">
        <w:rPr>
          <w:rFonts w:ascii="Book Antiqua" w:hAnsi="Book Antiqua"/>
        </w:rPr>
        <w:t xml:space="preserve"> R, </w:t>
      </w:r>
      <w:proofErr w:type="spellStart"/>
      <w:r w:rsidRPr="002A46A6">
        <w:rPr>
          <w:rFonts w:ascii="Book Antiqua" w:hAnsi="Book Antiqua"/>
        </w:rPr>
        <w:t>Pignon</w:t>
      </w:r>
      <w:proofErr w:type="spellEnd"/>
      <w:r w:rsidRPr="002A46A6">
        <w:rPr>
          <w:rFonts w:ascii="Book Antiqua" w:hAnsi="Book Antiqua"/>
        </w:rPr>
        <w:t xml:space="preserve"> JP; Meta-Analysis of Chemotherapy in Head and Neck Cancer, Induction Project, Collaborative Group. </w:t>
      </w:r>
      <w:proofErr w:type="spellStart"/>
      <w:r w:rsidRPr="002A46A6">
        <w:rPr>
          <w:rFonts w:ascii="Book Antiqua" w:hAnsi="Book Antiqua"/>
        </w:rPr>
        <w:t>Taxane</w:t>
      </w:r>
      <w:proofErr w:type="spellEnd"/>
      <w:r w:rsidRPr="002A46A6">
        <w:rPr>
          <w:rFonts w:ascii="Book Antiqua" w:hAnsi="Book Antiqua"/>
        </w:rPr>
        <w:t>-</w:t>
      </w:r>
      <w:proofErr w:type="spellStart"/>
      <w:r w:rsidRPr="002A46A6">
        <w:rPr>
          <w:rFonts w:ascii="Book Antiqua" w:hAnsi="Book Antiqua"/>
        </w:rPr>
        <w:t>cisplatin</w:t>
      </w:r>
      <w:proofErr w:type="spellEnd"/>
      <w:r w:rsidRPr="002A46A6">
        <w:rPr>
          <w:rFonts w:ascii="Book Antiqua" w:hAnsi="Book Antiqua"/>
        </w:rPr>
        <w:t xml:space="preserve">-fluorouracil as induction chemotherapy in locally advanced head and neck cancers: an individual patient data meta-analysis of the meta-analysis of chemotherapy in head and neck cancer group. </w:t>
      </w:r>
      <w:r w:rsidRPr="002A46A6">
        <w:rPr>
          <w:rFonts w:ascii="Book Antiqua" w:hAnsi="Book Antiqua"/>
          <w:i/>
        </w:rPr>
        <w:t>J Clin Oncol</w:t>
      </w:r>
      <w:r w:rsidRPr="002A46A6">
        <w:rPr>
          <w:rFonts w:ascii="Book Antiqua" w:hAnsi="Book Antiqua"/>
        </w:rPr>
        <w:t xml:space="preserve"> 2013; </w:t>
      </w:r>
      <w:r w:rsidRPr="002A46A6">
        <w:rPr>
          <w:rFonts w:ascii="Book Antiqua" w:hAnsi="Book Antiqua"/>
          <w:b/>
        </w:rPr>
        <w:t>31</w:t>
      </w:r>
      <w:r w:rsidRPr="002A46A6">
        <w:rPr>
          <w:rFonts w:ascii="Book Antiqua" w:hAnsi="Book Antiqua"/>
        </w:rPr>
        <w:t>: 2854-2860 [PMID: 23835714 DOI: 10.1200/JCO.2012.47.7802]</w:t>
      </w:r>
    </w:p>
    <w:p w14:paraId="173EF9CB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14 </w:t>
      </w:r>
      <w:proofErr w:type="spellStart"/>
      <w:r w:rsidRPr="002A46A6">
        <w:rPr>
          <w:rFonts w:ascii="Book Antiqua" w:hAnsi="Book Antiqua"/>
          <w:b/>
        </w:rPr>
        <w:t>Mourad</w:t>
      </w:r>
      <w:proofErr w:type="spellEnd"/>
      <w:r w:rsidRPr="002A46A6">
        <w:rPr>
          <w:rFonts w:ascii="Book Antiqua" w:hAnsi="Book Antiqua"/>
          <w:b/>
        </w:rPr>
        <w:t xml:space="preserve"> WF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Hauerstock</w:t>
      </w:r>
      <w:proofErr w:type="spellEnd"/>
      <w:r w:rsidRPr="002A46A6">
        <w:rPr>
          <w:rFonts w:ascii="Book Antiqua" w:hAnsi="Book Antiqua"/>
        </w:rPr>
        <w:t xml:space="preserve"> D, </w:t>
      </w:r>
      <w:proofErr w:type="spellStart"/>
      <w:r w:rsidRPr="002A46A6">
        <w:rPr>
          <w:rFonts w:ascii="Book Antiqua" w:hAnsi="Book Antiqua"/>
        </w:rPr>
        <w:t>Shourbaji</w:t>
      </w:r>
      <w:proofErr w:type="spellEnd"/>
      <w:r w:rsidRPr="002A46A6">
        <w:rPr>
          <w:rFonts w:ascii="Book Antiqua" w:hAnsi="Book Antiqua"/>
        </w:rPr>
        <w:t xml:space="preserve"> RA, Hu KS, </w:t>
      </w:r>
      <w:proofErr w:type="spellStart"/>
      <w:r w:rsidRPr="002A46A6">
        <w:rPr>
          <w:rFonts w:ascii="Book Antiqua" w:hAnsi="Book Antiqua"/>
        </w:rPr>
        <w:t>Culliney</w:t>
      </w:r>
      <w:proofErr w:type="spellEnd"/>
      <w:r w:rsidRPr="002A46A6">
        <w:rPr>
          <w:rFonts w:ascii="Book Antiqua" w:hAnsi="Book Antiqua"/>
        </w:rPr>
        <w:t xml:space="preserve"> B, Li Z, Jacobson A, Tran T, </w:t>
      </w:r>
      <w:proofErr w:type="spellStart"/>
      <w:r w:rsidRPr="002A46A6">
        <w:rPr>
          <w:rFonts w:ascii="Book Antiqua" w:hAnsi="Book Antiqua"/>
        </w:rPr>
        <w:t>Manolidis</w:t>
      </w:r>
      <w:proofErr w:type="spellEnd"/>
      <w:r w:rsidRPr="002A46A6">
        <w:rPr>
          <w:rFonts w:ascii="Book Antiqua" w:hAnsi="Book Antiqua"/>
        </w:rPr>
        <w:t xml:space="preserve"> S, </w:t>
      </w:r>
      <w:proofErr w:type="spellStart"/>
      <w:r w:rsidRPr="002A46A6">
        <w:rPr>
          <w:rFonts w:ascii="Book Antiqua" w:hAnsi="Book Antiqua"/>
        </w:rPr>
        <w:t>Schantz</w:t>
      </w:r>
      <w:proofErr w:type="spellEnd"/>
      <w:r w:rsidRPr="002A46A6">
        <w:rPr>
          <w:rFonts w:ascii="Book Antiqua" w:hAnsi="Book Antiqua"/>
        </w:rPr>
        <w:t xml:space="preserve"> S, </w:t>
      </w:r>
      <w:proofErr w:type="spellStart"/>
      <w:r w:rsidRPr="002A46A6">
        <w:rPr>
          <w:rFonts w:ascii="Book Antiqua" w:hAnsi="Book Antiqua"/>
        </w:rPr>
        <w:t>Urken</w:t>
      </w:r>
      <w:proofErr w:type="spellEnd"/>
      <w:r w:rsidRPr="002A46A6">
        <w:rPr>
          <w:rFonts w:ascii="Book Antiqua" w:hAnsi="Book Antiqua"/>
        </w:rPr>
        <w:t xml:space="preserve"> M, </w:t>
      </w:r>
      <w:proofErr w:type="spellStart"/>
      <w:r w:rsidRPr="002A46A6">
        <w:rPr>
          <w:rFonts w:ascii="Book Antiqua" w:hAnsi="Book Antiqua"/>
        </w:rPr>
        <w:t>Persky</w:t>
      </w:r>
      <w:proofErr w:type="spellEnd"/>
      <w:r w:rsidRPr="002A46A6">
        <w:rPr>
          <w:rFonts w:ascii="Book Antiqua" w:hAnsi="Book Antiqua"/>
        </w:rPr>
        <w:t xml:space="preserve"> M, Harrison LB. </w:t>
      </w:r>
      <w:proofErr w:type="spellStart"/>
      <w:r w:rsidRPr="002A46A6">
        <w:rPr>
          <w:rFonts w:ascii="Book Antiqua" w:hAnsi="Book Antiqua"/>
        </w:rPr>
        <w:t>Trimodality</w:t>
      </w:r>
      <w:proofErr w:type="spellEnd"/>
      <w:r w:rsidRPr="002A46A6">
        <w:rPr>
          <w:rFonts w:ascii="Book Antiqua" w:hAnsi="Book Antiqua"/>
        </w:rPr>
        <w:t xml:space="preserve"> management of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 and review of the literature. </w:t>
      </w:r>
      <w:r w:rsidRPr="002A46A6">
        <w:rPr>
          <w:rFonts w:ascii="Book Antiqua" w:hAnsi="Book Antiqua"/>
          <w:i/>
        </w:rPr>
        <w:lastRenderedPageBreak/>
        <w:t>Am J Clin Oncol</w:t>
      </w:r>
      <w:r w:rsidRPr="002A46A6">
        <w:rPr>
          <w:rFonts w:ascii="Book Antiqua" w:hAnsi="Book Antiqua"/>
        </w:rPr>
        <w:t xml:space="preserve"> 2013; </w:t>
      </w:r>
      <w:r w:rsidRPr="002A46A6">
        <w:rPr>
          <w:rFonts w:ascii="Book Antiqua" w:hAnsi="Book Antiqua"/>
          <w:b/>
        </w:rPr>
        <w:t>36</w:t>
      </w:r>
      <w:r w:rsidRPr="002A46A6">
        <w:rPr>
          <w:rFonts w:ascii="Book Antiqua" w:hAnsi="Book Antiqua"/>
        </w:rPr>
        <w:t>: 584-588 [PMID: 22992621 DOI: 10.1097/COC.0b013e31825eb3a5]</w:t>
      </w:r>
    </w:p>
    <w:p w14:paraId="66019AF7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15 </w:t>
      </w:r>
      <w:r w:rsidRPr="002A46A6">
        <w:rPr>
          <w:rFonts w:ascii="Book Antiqua" w:hAnsi="Book Antiqua"/>
          <w:b/>
        </w:rPr>
        <w:t>Zielinski V</w:t>
      </w:r>
      <w:r w:rsidRPr="002A46A6">
        <w:rPr>
          <w:rFonts w:ascii="Book Antiqua" w:hAnsi="Book Antiqua"/>
        </w:rPr>
        <w:t xml:space="preserve">, Laban S, </w:t>
      </w:r>
      <w:proofErr w:type="spellStart"/>
      <w:r w:rsidRPr="002A46A6">
        <w:rPr>
          <w:rFonts w:ascii="Book Antiqua" w:hAnsi="Book Antiqua"/>
        </w:rPr>
        <w:t>Tribius</w:t>
      </w:r>
      <w:proofErr w:type="spellEnd"/>
      <w:r w:rsidRPr="002A46A6">
        <w:rPr>
          <w:rFonts w:ascii="Book Antiqua" w:hAnsi="Book Antiqua"/>
        </w:rPr>
        <w:t xml:space="preserve"> S, </w:t>
      </w:r>
      <w:proofErr w:type="spellStart"/>
      <w:r w:rsidRPr="002A46A6">
        <w:rPr>
          <w:rFonts w:ascii="Book Antiqua" w:hAnsi="Book Antiqua"/>
        </w:rPr>
        <w:t>Schafhausen</w:t>
      </w:r>
      <w:proofErr w:type="spellEnd"/>
      <w:r w:rsidRPr="002A46A6">
        <w:rPr>
          <w:rFonts w:ascii="Book Antiqua" w:hAnsi="Book Antiqua"/>
        </w:rPr>
        <w:t xml:space="preserve"> P, </w:t>
      </w:r>
      <w:proofErr w:type="spellStart"/>
      <w:r w:rsidRPr="002A46A6">
        <w:rPr>
          <w:rFonts w:ascii="Book Antiqua" w:hAnsi="Book Antiqua"/>
        </w:rPr>
        <w:t>Veldhoen</w:t>
      </w:r>
      <w:proofErr w:type="spellEnd"/>
      <w:r w:rsidRPr="002A46A6">
        <w:rPr>
          <w:rFonts w:ascii="Book Antiqua" w:hAnsi="Book Antiqua"/>
        </w:rPr>
        <w:t xml:space="preserve"> S, </w:t>
      </w:r>
      <w:proofErr w:type="spellStart"/>
      <w:r w:rsidRPr="002A46A6">
        <w:rPr>
          <w:rFonts w:ascii="Book Antiqua" w:hAnsi="Book Antiqua"/>
        </w:rPr>
        <w:t>Knecht</w:t>
      </w:r>
      <w:proofErr w:type="spellEnd"/>
      <w:r w:rsidRPr="002A46A6">
        <w:rPr>
          <w:rFonts w:ascii="Book Antiqua" w:hAnsi="Book Antiqua"/>
        </w:rPr>
        <w:t xml:space="preserve"> R, </w:t>
      </w:r>
      <w:proofErr w:type="spellStart"/>
      <w:r w:rsidRPr="002A46A6">
        <w:rPr>
          <w:rFonts w:ascii="Book Antiqua" w:hAnsi="Book Antiqua"/>
        </w:rPr>
        <w:t>Clauditz</w:t>
      </w:r>
      <w:proofErr w:type="spellEnd"/>
      <w:r w:rsidRPr="002A46A6">
        <w:rPr>
          <w:rFonts w:ascii="Book Antiqua" w:hAnsi="Book Antiqua"/>
        </w:rPr>
        <w:t xml:space="preserve"> T, </w:t>
      </w:r>
      <w:proofErr w:type="spellStart"/>
      <w:r w:rsidRPr="002A46A6">
        <w:rPr>
          <w:rFonts w:ascii="Book Antiqua" w:hAnsi="Book Antiqua"/>
        </w:rPr>
        <w:t>Muenscher</w:t>
      </w:r>
      <w:proofErr w:type="spellEnd"/>
      <w:r w:rsidRPr="002A46A6">
        <w:rPr>
          <w:rFonts w:ascii="Book Antiqua" w:hAnsi="Book Antiqua"/>
        </w:rPr>
        <w:t xml:space="preserve"> A. Management of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 with intracerebral invasion: Clinical experience at a single institution and review of the literature. </w:t>
      </w:r>
      <w:r w:rsidRPr="002A46A6">
        <w:rPr>
          <w:rFonts w:ascii="Book Antiqua" w:hAnsi="Book Antiqua"/>
          <w:i/>
        </w:rPr>
        <w:t>Ear Nose Throat J</w:t>
      </w:r>
      <w:r w:rsidRPr="002A46A6">
        <w:rPr>
          <w:rFonts w:ascii="Book Antiqua" w:hAnsi="Book Antiqua"/>
        </w:rPr>
        <w:t xml:space="preserve"> 2016; </w:t>
      </w:r>
      <w:r w:rsidRPr="002A46A6">
        <w:rPr>
          <w:rFonts w:ascii="Book Antiqua" w:hAnsi="Book Antiqua"/>
          <w:b/>
        </w:rPr>
        <w:t>95</w:t>
      </w:r>
      <w:r w:rsidRPr="002A46A6">
        <w:rPr>
          <w:rFonts w:ascii="Book Antiqua" w:hAnsi="Book Antiqua"/>
        </w:rPr>
        <w:t>: 23-28 [PMID: 26829682]</w:t>
      </w:r>
    </w:p>
    <w:p w14:paraId="66A2D4BD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16 </w:t>
      </w:r>
      <w:r w:rsidRPr="002A46A6">
        <w:rPr>
          <w:rFonts w:ascii="Book Antiqua" w:hAnsi="Book Antiqua"/>
          <w:b/>
        </w:rPr>
        <w:t>Yoshida E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Aouad</w:t>
      </w:r>
      <w:proofErr w:type="spellEnd"/>
      <w:r w:rsidRPr="002A46A6">
        <w:rPr>
          <w:rFonts w:ascii="Book Antiqua" w:hAnsi="Book Antiqua"/>
        </w:rPr>
        <w:t xml:space="preserve"> R, </w:t>
      </w:r>
      <w:proofErr w:type="spellStart"/>
      <w:r w:rsidRPr="002A46A6">
        <w:rPr>
          <w:rFonts w:ascii="Book Antiqua" w:hAnsi="Book Antiqua"/>
        </w:rPr>
        <w:t>Fragoso</w:t>
      </w:r>
      <w:proofErr w:type="spellEnd"/>
      <w:r w:rsidRPr="002A46A6">
        <w:rPr>
          <w:rFonts w:ascii="Book Antiqua" w:hAnsi="Book Antiqua"/>
        </w:rPr>
        <w:t xml:space="preserve"> R, Farwell DG, Gandour-Edwards R, Donald PJ, Chen AM. Improved clinical outcomes with multi-modality therapy for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 of the head and neck. </w:t>
      </w:r>
      <w:r w:rsidRPr="002A46A6">
        <w:rPr>
          <w:rFonts w:ascii="Book Antiqua" w:hAnsi="Book Antiqua"/>
          <w:i/>
        </w:rPr>
        <w:t xml:space="preserve">Am J </w:t>
      </w:r>
      <w:proofErr w:type="spellStart"/>
      <w:r w:rsidRPr="002A46A6">
        <w:rPr>
          <w:rFonts w:ascii="Book Antiqua" w:hAnsi="Book Antiqua"/>
          <w:i/>
        </w:rPr>
        <w:t>Otolaryngol</w:t>
      </w:r>
      <w:proofErr w:type="spellEnd"/>
      <w:r w:rsidRPr="002A46A6">
        <w:rPr>
          <w:rFonts w:ascii="Book Antiqua" w:hAnsi="Book Antiqua"/>
        </w:rPr>
        <w:t xml:space="preserve"> 2013; </w:t>
      </w:r>
      <w:r w:rsidRPr="002A46A6">
        <w:rPr>
          <w:rFonts w:ascii="Book Antiqua" w:hAnsi="Book Antiqua"/>
          <w:b/>
        </w:rPr>
        <w:t>34</w:t>
      </w:r>
      <w:r w:rsidRPr="002A46A6">
        <w:rPr>
          <w:rFonts w:ascii="Book Antiqua" w:hAnsi="Book Antiqua"/>
        </w:rPr>
        <w:t>: 658-663 [PMID: 23993024 DOI: 10.1016/j.amjoto.2013.06.005]</w:t>
      </w:r>
    </w:p>
    <w:p w14:paraId="0FC83CCA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17 </w:t>
      </w:r>
      <w:r w:rsidRPr="002A46A6">
        <w:rPr>
          <w:rFonts w:ascii="Book Antiqua" w:hAnsi="Book Antiqua"/>
          <w:b/>
        </w:rPr>
        <w:t>Tanzler ED</w:t>
      </w:r>
      <w:r w:rsidRPr="002A46A6">
        <w:rPr>
          <w:rFonts w:ascii="Book Antiqua" w:hAnsi="Book Antiqua"/>
        </w:rPr>
        <w:t xml:space="preserve">, Morris CG, Orlando CA, </w:t>
      </w:r>
      <w:proofErr w:type="spellStart"/>
      <w:r w:rsidRPr="002A46A6">
        <w:rPr>
          <w:rFonts w:ascii="Book Antiqua" w:hAnsi="Book Antiqua"/>
        </w:rPr>
        <w:t>Werning</w:t>
      </w:r>
      <w:proofErr w:type="spellEnd"/>
      <w:r w:rsidRPr="002A46A6">
        <w:rPr>
          <w:rFonts w:ascii="Book Antiqua" w:hAnsi="Book Antiqua"/>
        </w:rPr>
        <w:t xml:space="preserve"> JW, Mendenhall WM. Management of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carcinoma. </w:t>
      </w:r>
      <w:r w:rsidRPr="002A46A6">
        <w:rPr>
          <w:rFonts w:ascii="Book Antiqua" w:hAnsi="Book Antiqua"/>
          <w:i/>
        </w:rPr>
        <w:t>Head Neck</w:t>
      </w:r>
      <w:r w:rsidRPr="002A46A6">
        <w:rPr>
          <w:rFonts w:ascii="Book Antiqua" w:hAnsi="Book Antiqua"/>
        </w:rPr>
        <w:t xml:space="preserve"> 2008; </w:t>
      </w:r>
      <w:r w:rsidRPr="002A46A6">
        <w:rPr>
          <w:rFonts w:ascii="Book Antiqua" w:hAnsi="Book Antiqua"/>
          <w:b/>
        </w:rPr>
        <w:t>30</w:t>
      </w:r>
      <w:r w:rsidRPr="002A46A6">
        <w:rPr>
          <w:rFonts w:ascii="Book Antiqua" w:hAnsi="Book Antiqua"/>
        </w:rPr>
        <w:t>: 595-599 [PMID: 18383526 DOI: 10.1002/hed.20748]</w:t>
      </w:r>
    </w:p>
    <w:p w14:paraId="0FD0DAF7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18 </w:t>
      </w:r>
      <w:proofErr w:type="spellStart"/>
      <w:r w:rsidRPr="002A46A6">
        <w:rPr>
          <w:rFonts w:ascii="Book Antiqua" w:hAnsi="Book Antiqua"/>
          <w:b/>
        </w:rPr>
        <w:t>Colevas</w:t>
      </w:r>
      <w:proofErr w:type="spellEnd"/>
      <w:r w:rsidRPr="002A46A6">
        <w:rPr>
          <w:rFonts w:ascii="Book Antiqua" w:hAnsi="Book Antiqua"/>
          <w:b/>
        </w:rPr>
        <w:t xml:space="preserve"> AD</w:t>
      </w:r>
      <w:r w:rsidRPr="002A46A6">
        <w:rPr>
          <w:rFonts w:ascii="Book Antiqua" w:hAnsi="Book Antiqua"/>
        </w:rPr>
        <w:t xml:space="preserve">, Yom SS, Pfister DG, Spencer S, Adelstein D, Adkins D, </w:t>
      </w:r>
      <w:proofErr w:type="spellStart"/>
      <w:r w:rsidRPr="002A46A6">
        <w:rPr>
          <w:rFonts w:ascii="Book Antiqua" w:hAnsi="Book Antiqua"/>
        </w:rPr>
        <w:t>Brizel</w:t>
      </w:r>
      <w:proofErr w:type="spellEnd"/>
      <w:r w:rsidRPr="002A46A6">
        <w:rPr>
          <w:rFonts w:ascii="Book Antiqua" w:hAnsi="Book Antiqua"/>
        </w:rPr>
        <w:t xml:space="preserve"> DM, </w:t>
      </w:r>
      <w:proofErr w:type="spellStart"/>
      <w:r w:rsidRPr="002A46A6">
        <w:rPr>
          <w:rFonts w:ascii="Book Antiqua" w:hAnsi="Book Antiqua"/>
        </w:rPr>
        <w:t>Burtness</w:t>
      </w:r>
      <w:proofErr w:type="spellEnd"/>
      <w:r w:rsidRPr="002A46A6">
        <w:rPr>
          <w:rFonts w:ascii="Book Antiqua" w:hAnsi="Book Antiqua"/>
        </w:rPr>
        <w:t xml:space="preserve"> B, </w:t>
      </w:r>
      <w:proofErr w:type="spellStart"/>
      <w:r w:rsidRPr="002A46A6">
        <w:rPr>
          <w:rFonts w:ascii="Book Antiqua" w:hAnsi="Book Antiqua"/>
        </w:rPr>
        <w:t>Busse</w:t>
      </w:r>
      <w:proofErr w:type="spellEnd"/>
      <w:r w:rsidRPr="002A46A6">
        <w:rPr>
          <w:rFonts w:ascii="Book Antiqua" w:hAnsi="Book Antiqua"/>
        </w:rPr>
        <w:t xml:space="preserve"> PM, </w:t>
      </w:r>
      <w:proofErr w:type="spellStart"/>
      <w:r w:rsidRPr="002A46A6">
        <w:rPr>
          <w:rFonts w:ascii="Book Antiqua" w:hAnsi="Book Antiqua"/>
        </w:rPr>
        <w:t>Caudell</w:t>
      </w:r>
      <w:proofErr w:type="spellEnd"/>
      <w:r w:rsidRPr="002A46A6">
        <w:rPr>
          <w:rFonts w:ascii="Book Antiqua" w:hAnsi="Book Antiqua"/>
        </w:rPr>
        <w:t xml:space="preserve"> JJ, </w:t>
      </w:r>
      <w:proofErr w:type="spellStart"/>
      <w:r w:rsidRPr="002A46A6">
        <w:rPr>
          <w:rFonts w:ascii="Book Antiqua" w:hAnsi="Book Antiqua"/>
        </w:rPr>
        <w:t>Cmelak</w:t>
      </w:r>
      <w:proofErr w:type="spellEnd"/>
      <w:r w:rsidRPr="002A46A6">
        <w:rPr>
          <w:rFonts w:ascii="Book Antiqua" w:hAnsi="Book Antiqua"/>
        </w:rPr>
        <w:t xml:space="preserve"> AJ, </w:t>
      </w:r>
      <w:proofErr w:type="spellStart"/>
      <w:r w:rsidRPr="002A46A6">
        <w:rPr>
          <w:rFonts w:ascii="Book Antiqua" w:hAnsi="Book Antiqua"/>
        </w:rPr>
        <w:t>Eisele</w:t>
      </w:r>
      <w:proofErr w:type="spellEnd"/>
      <w:r w:rsidRPr="002A46A6">
        <w:rPr>
          <w:rFonts w:ascii="Book Antiqua" w:hAnsi="Book Antiqua"/>
        </w:rPr>
        <w:t xml:space="preserve"> DW, Fenton M, Foote RL, Gilbert J, </w:t>
      </w:r>
      <w:proofErr w:type="spellStart"/>
      <w:r w:rsidRPr="002A46A6">
        <w:rPr>
          <w:rFonts w:ascii="Book Antiqua" w:hAnsi="Book Antiqua"/>
        </w:rPr>
        <w:t>Gillison</w:t>
      </w:r>
      <w:proofErr w:type="spellEnd"/>
      <w:r w:rsidRPr="002A46A6">
        <w:rPr>
          <w:rFonts w:ascii="Book Antiqua" w:hAnsi="Book Antiqua"/>
        </w:rPr>
        <w:t xml:space="preserve"> ML, Haddad RI, Hicks WL </w:t>
      </w:r>
      <w:proofErr w:type="spellStart"/>
      <w:r w:rsidRPr="002A46A6">
        <w:rPr>
          <w:rFonts w:ascii="Book Antiqua" w:hAnsi="Book Antiqua"/>
        </w:rPr>
        <w:t>Jr</w:t>
      </w:r>
      <w:proofErr w:type="spellEnd"/>
      <w:r w:rsidRPr="002A46A6">
        <w:rPr>
          <w:rFonts w:ascii="Book Antiqua" w:hAnsi="Book Antiqua"/>
        </w:rPr>
        <w:t xml:space="preserve">, Hitchcock YJ, </w:t>
      </w:r>
      <w:proofErr w:type="spellStart"/>
      <w:r w:rsidRPr="002A46A6">
        <w:rPr>
          <w:rFonts w:ascii="Book Antiqua" w:hAnsi="Book Antiqua"/>
        </w:rPr>
        <w:t>Jimeno</w:t>
      </w:r>
      <w:proofErr w:type="spellEnd"/>
      <w:r w:rsidRPr="002A46A6">
        <w:rPr>
          <w:rFonts w:ascii="Book Antiqua" w:hAnsi="Book Antiqua"/>
        </w:rPr>
        <w:t xml:space="preserve"> A, </w:t>
      </w:r>
      <w:proofErr w:type="spellStart"/>
      <w:r w:rsidRPr="002A46A6">
        <w:rPr>
          <w:rFonts w:ascii="Book Antiqua" w:hAnsi="Book Antiqua"/>
        </w:rPr>
        <w:t>Leizman</w:t>
      </w:r>
      <w:proofErr w:type="spellEnd"/>
      <w:r w:rsidRPr="002A46A6">
        <w:rPr>
          <w:rFonts w:ascii="Book Antiqua" w:hAnsi="Book Antiqua"/>
        </w:rPr>
        <w:t xml:space="preserve"> D, </w:t>
      </w:r>
      <w:proofErr w:type="spellStart"/>
      <w:r w:rsidRPr="002A46A6">
        <w:rPr>
          <w:rFonts w:ascii="Book Antiqua" w:hAnsi="Book Antiqua"/>
        </w:rPr>
        <w:t>Maghami</w:t>
      </w:r>
      <w:proofErr w:type="spellEnd"/>
      <w:r w:rsidRPr="002A46A6">
        <w:rPr>
          <w:rFonts w:ascii="Book Antiqua" w:hAnsi="Book Antiqua"/>
        </w:rPr>
        <w:t xml:space="preserve"> E, </w:t>
      </w:r>
      <w:proofErr w:type="spellStart"/>
      <w:r w:rsidRPr="002A46A6">
        <w:rPr>
          <w:rFonts w:ascii="Book Antiqua" w:hAnsi="Book Antiqua"/>
        </w:rPr>
        <w:t>Mell</w:t>
      </w:r>
      <w:proofErr w:type="spellEnd"/>
      <w:r w:rsidRPr="002A46A6">
        <w:rPr>
          <w:rFonts w:ascii="Book Antiqua" w:hAnsi="Book Antiqua"/>
        </w:rPr>
        <w:t xml:space="preserve"> LK, Mittal BB, Pinto HA, Ridge JA, Rocco J, Rodriguez CP, Shah JP, Weber RS, </w:t>
      </w:r>
      <w:proofErr w:type="spellStart"/>
      <w:r w:rsidRPr="002A46A6">
        <w:rPr>
          <w:rFonts w:ascii="Book Antiqua" w:hAnsi="Book Antiqua"/>
        </w:rPr>
        <w:t>Witek</w:t>
      </w:r>
      <w:proofErr w:type="spellEnd"/>
      <w:r w:rsidRPr="002A46A6">
        <w:rPr>
          <w:rFonts w:ascii="Book Antiqua" w:hAnsi="Book Antiqua"/>
        </w:rPr>
        <w:t xml:space="preserve"> M, Worden F, Zhen W, Burns JL, </w:t>
      </w:r>
      <w:proofErr w:type="spellStart"/>
      <w:r w:rsidRPr="002A46A6">
        <w:rPr>
          <w:rFonts w:ascii="Book Antiqua" w:hAnsi="Book Antiqua"/>
        </w:rPr>
        <w:t>Darlow</w:t>
      </w:r>
      <w:proofErr w:type="spellEnd"/>
      <w:r w:rsidRPr="002A46A6">
        <w:rPr>
          <w:rFonts w:ascii="Book Antiqua" w:hAnsi="Book Antiqua"/>
        </w:rPr>
        <w:t xml:space="preserve"> SD. NCCN Guidelines Insights: Head and Neck Cancers, Version 1.2018. </w:t>
      </w:r>
      <w:r w:rsidRPr="002A46A6">
        <w:rPr>
          <w:rFonts w:ascii="Book Antiqua" w:hAnsi="Book Antiqua"/>
          <w:i/>
        </w:rPr>
        <w:t xml:space="preserve">J </w:t>
      </w:r>
      <w:proofErr w:type="spellStart"/>
      <w:r w:rsidRPr="002A46A6">
        <w:rPr>
          <w:rFonts w:ascii="Book Antiqua" w:hAnsi="Book Antiqua"/>
          <w:i/>
        </w:rPr>
        <w:t>Natl</w:t>
      </w:r>
      <w:proofErr w:type="spellEnd"/>
      <w:r w:rsidRPr="002A46A6">
        <w:rPr>
          <w:rFonts w:ascii="Book Antiqua" w:hAnsi="Book Antiqua"/>
          <w:i/>
        </w:rPr>
        <w:t xml:space="preserve"> </w:t>
      </w:r>
      <w:proofErr w:type="spellStart"/>
      <w:r w:rsidRPr="002A46A6">
        <w:rPr>
          <w:rFonts w:ascii="Book Antiqua" w:hAnsi="Book Antiqua"/>
          <w:i/>
        </w:rPr>
        <w:t>Compr</w:t>
      </w:r>
      <w:proofErr w:type="spellEnd"/>
      <w:r w:rsidRPr="002A46A6">
        <w:rPr>
          <w:rFonts w:ascii="Book Antiqua" w:hAnsi="Book Antiqua"/>
          <w:i/>
        </w:rPr>
        <w:t xml:space="preserve"> </w:t>
      </w:r>
      <w:proofErr w:type="spellStart"/>
      <w:r w:rsidRPr="002A46A6">
        <w:rPr>
          <w:rFonts w:ascii="Book Antiqua" w:hAnsi="Book Antiqua"/>
          <w:i/>
        </w:rPr>
        <w:t>Canc</w:t>
      </w:r>
      <w:proofErr w:type="spellEnd"/>
      <w:r w:rsidRPr="002A46A6">
        <w:rPr>
          <w:rFonts w:ascii="Book Antiqua" w:hAnsi="Book Antiqua"/>
          <w:i/>
        </w:rPr>
        <w:t xml:space="preserve"> </w:t>
      </w:r>
      <w:proofErr w:type="spellStart"/>
      <w:r w:rsidRPr="002A46A6">
        <w:rPr>
          <w:rFonts w:ascii="Book Antiqua" w:hAnsi="Book Antiqua"/>
          <w:i/>
        </w:rPr>
        <w:t>Netw</w:t>
      </w:r>
      <w:proofErr w:type="spellEnd"/>
      <w:r w:rsidRPr="002A46A6">
        <w:rPr>
          <w:rFonts w:ascii="Book Antiqua" w:hAnsi="Book Antiqua"/>
        </w:rPr>
        <w:t xml:space="preserve"> 2018; </w:t>
      </w:r>
      <w:r w:rsidRPr="002A46A6">
        <w:rPr>
          <w:rFonts w:ascii="Book Antiqua" w:hAnsi="Book Antiqua"/>
          <w:b/>
        </w:rPr>
        <w:t>16</w:t>
      </w:r>
      <w:r w:rsidRPr="002A46A6">
        <w:rPr>
          <w:rFonts w:ascii="Book Antiqua" w:hAnsi="Book Antiqua"/>
        </w:rPr>
        <w:t>: 479-490 [PMID: 29752322 DOI: 10.6004/jnccn.2018.0026]</w:t>
      </w:r>
    </w:p>
    <w:p w14:paraId="5A6CF771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19 </w:t>
      </w:r>
      <w:proofErr w:type="spellStart"/>
      <w:r w:rsidRPr="002A46A6">
        <w:rPr>
          <w:rFonts w:ascii="Book Antiqua" w:hAnsi="Book Antiqua"/>
          <w:b/>
        </w:rPr>
        <w:t>Gamez</w:t>
      </w:r>
      <w:proofErr w:type="spellEnd"/>
      <w:r w:rsidRPr="002A46A6">
        <w:rPr>
          <w:rFonts w:ascii="Book Antiqua" w:hAnsi="Book Antiqua"/>
          <w:b/>
        </w:rPr>
        <w:t xml:space="preserve"> ME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Lal</w:t>
      </w:r>
      <w:proofErr w:type="spellEnd"/>
      <w:r w:rsidRPr="002A46A6">
        <w:rPr>
          <w:rFonts w:ascii="Book Antiqua" w:hAnsi="Book Antiqua"/>
        </w:rPr>
        <w:t xml:space="preserve"> D, Halyard MY, Wong WW, Vargas C, Ma D, Ko SJ, Foote RL, Patel SH. Outcomes and patterns of failure for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 (SNUC): The Mayo Clinic Experience. </w:t>
      </w:r>
      <w:r w:rsidRPr="002A46A6">
        <w:rPr>
          <w:rFonts w:ascii="Book Antiqua" w:hAnsi="Book Antiqua"/>
          <w:i/>
        </w:rPr>
        <w:t>Head Neck</w:t>
      </w:r>
      <w:r w:rsidRPr="002A46A6">
        <w:rPr>
          <w:rFonts w:ascii="Book Antiqua" w:hAnsi="Book Antiqua"/>
        </w:rPr>
        <w:t xml:space="preserve"> 2017; </w:t>
      </w:r>
      <w:r w:rsidRPr="002A46A6">
        <w:rPr>
          <w:rFonts w:ascii="Book Antiqua" w:hAnsi="Book Antiqua"/>
          <w:b/>
        </w:rPr>
        <w:t>39</w:t>
      </w:r>
      <w:r w:rsidRPr="002A46A6">
        <w:rPr>
          <w:rFonts w:ascii="Book Antiqua" w:hAnsi="Book Antiqua"/>
        </w:rPr>
        <w:t>: 1819-1824 [PMID: 28561906 DOI: 10.1002/hed.24834]</w:t>
      </w:r>
    </w:p>
    <w:p w14:paraId="215D8F5B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20 </w:t>
      </w:r>
      <w:proofErr w:type="spellStart"/>
      <w:r w:rsidRPr="002A46A6">
        <w:rPr>
          <w:rFonts w:ascii="Book Antiqua" w:hAnsi="Book Antiqua"/>
          <w:b/>
        </w:rPr>
        <w:t>Amit</w:t>
      </w:r>
      <w:proofErr w:type="spellEnd"/>
      <w:r w:rsidRPr="002A46A6">
        <w:rPr>
          <w:rFonts w:ascii="Book Antiqua" w:hAnsi="Book Antiqua"/>
          <w:b/>
        </w:rPr>
        <w:t xml:space="preserve"> M</w:t>
      </w:r>
      <w:r w:rsidRPr="002A46A6">
        <w:rPr>
          <w:rFonts w:ascii="Book Antiqua" w:hAnsi="Book Antiqua"/>
        </w:rPr>
        <w:t xml:space="preserve">, </w:t>
      </w:r>
      <w:proofErr w:type="spellStart"/>
      <w:r w:rsidRPr="002A46A6">
        <w:rPr>
          <w:rFonts w:ascii="Book Antiqua" w:hAnsi="Book Antiqua"/>
        </w:rPr>
        <w:t>Abdelmeguid</w:t>
      </w:r>
      <w:proofErr w:type="spellEnd"/>
      <w:r w:rsidRPr="002A46A6">
        <w:rPr>
          <w:rFonts w:ascii="Book Antiqua" w:hAnsi="Book Antiqua"/>
        </w:rPr>
        <w:t xml:space="preserve"> AS, </w:t>
      </w:r>
      <w:proofErr w:type="spellStart"/>
      <w:r w:rsidRPr="002A46A6">
        <w:rPr>
          <w:rFonts w:ascii="Book Antiqua" w:hAnsi="Book Antiqua"/>
        </w:rPr>
        <w:t>Watcherporn</w:t>
      </w:r>
      <w:proofErr w:type="spellEnd"/>
      <w:r w:rsidRPr="002A46A6">
        <w:rPr>
          <w:rFonts w:ascii="Book Antiqua" w:hAnsi="Book Antiqua"/>
        </w:rPr>
        <w:t xml:space="preserve"> T, Takahashi H, Tam S, Bell D, </w:t>
      </w:r>
      <w:proofErr w:type="spellStart"/>
      <w:r w:rsidRPr="002A46A6">
        <w:rPr>
          <w:rFonts w:ascii="Book Antiqua" w:hAnsi="Book Antiqua"/>
        </w:rPr>
        <w:t>Ferrarotto</w:t>
      </w:r>
      <w:proofErr w:type="spellEnd"/>
      <w:r w:rsidRPr="002A46A6">
        <w:rPr>
          <w:rFonts w:ascii="Book Antiqua" w:hAnsi="Book Antiqua"/>
        </w:rPr>
        <w:t xml:space="preserve"> R, </w:t>
      </w:r>
      <w:proofErr w:type="spellStart"/>
      <w:r w:rsidRPr="002A46A6">
        <w:rPr>
          <w:rFonts w:ascii="Book Antiqua" w:hAnsi="Book Antiqua"/>
        </w:rPr>
        <w:t>Glisson</w:t>
      </w:r>
      <w:proofErr w:type="spellEnd"/>
      <w:r w:rsidRPr="002A46A6">
        <w:rPr>
          <w:rFonts w:ascii="Book Antiqua" w:hAnsi="Book Antiqua"/>
        </w:rPr>
        <w:t xml:space="preserve"> B, </w:t>
      </w:r>
      <w:proofErr w:type="spellStart"/>
      <w:r w:rsidRPr="002A46A6">
        <w:rPr>
          <w:rFonts w:ascii="Book Antiqua" w:hAnsi="Book Antiqua"/>
        </w:rPr>
        <w:t>Kupferman</w:t>
      </w:r>
      <w:proofErr w:type="spellEnd"/>
      <w:r w:rsidRPr="002A46A6">
        <w:rPr>
          <w:rFonts w:ascii="Book Antiqua" w:hAnsi="Book Antiqua"/>
        </w:rPr>
        <w:t xml:space="preserve"> ME, Roberts DB, Su SY, </w:t>
      </w:r>
      <w:proofErr w:type="spellStart"/>
      <w:r w:rsidRPr="002A46A6">
        <w:rPr>
          <w:rFonts w:ascii="Book Antiqua" w:hAnsi="Book Antiqua"/>
        </w:rPr>
        <w:t>Raza</w:t>
      </w:r>
      <w:proofErr w:type="spellEnd"/>
      <w:r w:rsidRPr="002A46A6">
        <w:rPr>
          <w:rFonts w:ascii="Book Antiqua" w:hAnsi="Book Antiqua"/>
        </w:rPr>
        <w:t xml:space="preserve"> SM, </w:t>
      </w:r>
      <w:proofErr w:type="spellStart"/>
      <w:r w:rsidRPr="002A46A6">
        <w:rPr>
          <w:rFonts w:ascii="Book Antiqua" w:hAnsi="Book Antiqua"/>
        </w:rPr>
        <w:t>DeMonte</w:t>
      </w:r>
      <w:proofErr w:type="spellEnd"/>
      <w:r w:rsidRPr="002A46A6">
        <w:rPr>
          <w:rFonts w:ascii="Book Antiqua" w:hAnsi="Book Antiqua"/>
        </w:rPr>
        <w:t xml:space="preserve"> F, </w:t>
      </w:r>
      <w:r w:rsidRPr="002A46A6">
        <w:rPr>
          <w:rFonts w:ascii="Book Antiqua" w:hAnsi="Book Antiqua"/>
        </w:rPr>
        <w:lastRenderedPageBreak/>
        <w:t xml:space="preserve">Hanna EY. Induction Chemotherapy Response as a Guide for Treatment Optimization in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Carcinoma. </w:t>
      </w:r>
      <w:r w:rsidRPr="002A46A6">
        <w:rPr>
          <w:rFonts w:ascii="Book Antiqua" w:hAnsi="Book Antiqua"/>
          <w:i/>
        </w:rPr>
        <w:t>J Clin Oncol</w:t>
      </w:r>
      <w:r w:rsidRPr="002A46A6">
        <w:rPr>
          <w:rFonts w:ascii="Book Antiqua" w:hAnsi="Book Antiqua"/>
        </w:rPr>
        <w:t xml:space="preserve"> 2019; </w:t>
      </w:r>
      <w:r w:rsidRPr="002A46A6">
        <w:rPr>
          <w:rFonts w:ascii="Book Antiqua" w:hAnsi="Book Antiqua"/>
          <w:b/>
        </w:rPr>
        <w:t>37</w:t>
      </w:r>
      <w:r w:rsidRPr="002A46A6">
        <w:rPr>
          <w:rFonts w:ascii="Book Antiqua" w:hAnsi="Book Antiqua"/>
        </w:rPr>
        <w:t>: 504-512 [PMID: 30615549 DOI: 10.1200/JCO.18.00353]</w:t>
      </w:r>
    </w:p>
    <w:p w14:paraId="1D515FB7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21 </w:t>
      </w:r>
      <w:r w:rsidRPr="002A46A6">
        <w:rPr>
          <w:rFonts w:ascii="Book Antiqua" w:hAnsi="Book Antiqua"/>
          <w:b/>
        </w:rPr>
        <w:t>Bhasker S</w:t>
      </w:r>
      <w:r w:rsidRPr="002A46A6">
        <w:rPr>
          <w:rFonts w:ascii="Book Antiqua" w:hAnsi="Book Antiqua"/>
        </w:rPr>
        <w:t xml:space="preserve">, Mallick S, Benson R, </w:t>
      </w:r>
      <w:proofErr w:type="spellStart"/>
      <w:r w:rsidRPr="002A46A6">
        <w:rPr>
          <w:rFonts w:ascii="Book Antiqua" w:hAnsi="Book Antiqua"/>
        </w:rPr>
        <w:t>Bhanuprasad</w:t>
      </w:r>
      <w:proofErr w:type="spellEnd"/>
      <w:r w:rsidRPr="002A46A6">
        <w:rPr>
          <w:rFonts w:ascii="Book Antiqua" w:hAnsi="Book Antiqua"/>
        </w:rPr>
        <w:t xml:space="preserve"> V, Sharma A, </w:t>
      </w:r>
      <w:proofErr w:type="spellStart"/>
      <w:r w:rsidRPr="002A46A6">
        <w:rPr>
          <w:rFonts w:ascii="Book Antiqua" w:hAnsi="Book Antiqua"/>
        </w:rPr>
        <w:t>Thakar</w:t>
      </w:r>
      <w:proofErr w:type="spellEnd"/>
      <w:r w:rsidRPr="002A46A6">
        <w:rPr>
          <w:rFonts w:ascii="Book Antiqua" w:hAnsi="Book Antiqua"/>
        </w:rPr>
        <w:t xml:space="preserve"> A. A multimodality approach to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carcinoma: a single institute experience. </w:t>
      </w:r>
      <w:r w:rsidRPr="002A46A6">
        <w:rPr>
          <w:rFonts w:ascii="Book Antiqua" w:hAnsi="Book Antiqua"/>
          <w:i/>
        </w:rPr>
        <w:t xml:space="preserve">J </w:t>
      </w:r>
      <w:proofErr w:type="spellStart"/>
      <w:r w:rsidRPr="002A46A6">
        <w:rPr>
          <w:rFonts w:ascii="Book Antiqua" w:hAnsi="Book Antiqua"/>
          <w:i/>
        </w:rPr>
        <w:t>Laryngol</w:t>
      </w:r>
      <w:proofErr w:type="spellEnd"/>
      <w:r w:rsidRPr="002A46A6">
        <w:rPr>
          <w:rFonts w:ascii="Book Antiqua" w:hAnsi="Book Antiqua"/>
          <w:i/>
        </w:rPr>
        <w:t xml:space="preserve"> </w:t>
      </w:r>
      <w:proofErr w:type="spellStart"/>
      <w:r w:rsidRPr="002A46A6">
        <w:rPr>
          <w:rFonts w:ascii="Book Antiqua" w:hAnsi="Book Antiqua"/>
          <w:i/>
        </w:rPr>
        <w:t>Otol</w:t>
      </w:r>
      <w:proofErr w:type="spellEnd"/>
      <w:r w:rsidRPr="002A46A6">
        <w:rPr>
          <w:rFonts w:ascii="Book Antiqua" w:hAnsi="Book Antiqua"/>
        </w:rPr>
        <w:t xml:space="preserve"> 2017; </w:t>
      </w:r>
      <w:r w:rsidRPr="002A46A6">
        <w:rPr>
          <w:rFonts w:ascii="Book Antiqua" w:hAnsi="Book Antiqua"/>
          <w:b/>
        </w:rPr>
        <w:t>131</w:t>
      </w:r>
      <w:r w:rsidRPr="002A46A6">
        <w:rPr>
          <w:rFonts w:ascii="Book Antiqua" w:hAnsi="Book Antiqua"/>
        </w:rPr>
        <w:t>: 19-25 [PMID: 27938440 DOI: 10.1017/S0022215116009543]</w:t>
      </w:r>
    </w:p>
    <w:p w14:paraId="55D1B829" w14:textId="77777777" w:rsidR="00597B9A" w:rsidRPr="002A46A6" w:rsidRDefault="00597B9A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t xml:space="preserve">22 </w:t>
      </w:r>
      <w:r w:rsidRPr="002A46A6">
        <w:rPr>
          <w:rFonts w:ascii="Book Antiqua" w:hAnsi="Book Antiqua"/>
          <w:b/>
        </w:rPr>
        <w:t>Ansari M</w:t>
      </w:r>
      <w:r w:rsidRPr="002A46A6">
        <w:rPr>
          <w:rFonts w:ascii="Book Antiqua" w:hAnsi="Book Antiqua"/>
        </w:rPr>
        <w:t xml:space="preserve">, Guo S, </w:t>
      </w:r>
      <w:proofErr w:type="spellStart"/>
      <w:r w:rsidRPr="002A46A6">
        <w:rPr>
          <w:rFonts w:ascii="Book Antiqua" w:hAnsi="Book Antiqua"/>
        </w:rPr>
        <w:t>Fakhri</w:t>
      </w:r>
      <w:proofErr w:type="spellEnd"/>
      <w:r w:rsidRPr="002A46A6">
        <w:rPr>
          <w:rFonts w:ascii="Book Antiqua" w:hAnsi="Book Antiqua"/>
        </w:rPr>
        <w:t xml:space="preserve"> S, </w:t>
      </w:r>
      <w:proofErr w:type="spellStart"/>
      <w:r w:rsidRPr="002A46A6">
        <w:rPr>
          <w:rFonts w:ascii="Book Antiqua" w:hAnsi="Book Antiqua"/>
        </w:rPr>
        <w:t>Citardi</w:t>
      </w:r>
      <w:proofErr w:type="spellEnd"/>
      <w:r w:rsidRPr="002A46A6">
        <w:rPr>
          <w:rFonts w:ascii="Book Antiqua" w:hAnsi="Book Antiqua"/>
        </w:rPr>
        <w:t xml:space="preserve"> MJ, Blanco A, </w:t>
      </w:r>
      <w:proofErr w:type="spellStart"/>
      <w:r w:rsidRPr="002A46A6">
        <w:rPr>
          <w:rFonts w:ascii="Book Antiqua" w:hAnsi="Book Antiqua"/>
        </w:rPr>
        <w:t>Patino</w:t>
      </w:r>
      <w:proofErr w:type="spellEnd"/>
      <w:r w:rsidRPr="002A46A6">
        <w:rPr>
          <w:rFonts w:ascii="Book Antiqua" w:hAnsi="Book Antiqua"/>
        </w:rPr>
        <w:t xml:space="preserve"> M, </w:t>
      </w:r>
      <w:proofErr w:type="spellStart"/>
      <w:r w:rsidRPr="002A46A6">
        <w:rPr>
          <w:rFonts w:ascii="Book Antiqua" w:hAnsi="Book Antiqua"/>
        </w:rPr>
        <w:t>Buryanek</w:t>
      </w:r>
      <w:proofErr w:type="spellEnd"/>
      <w:r w:rsidRPr="002A46A6">
        <w:rPr>
          <w:rFonts w:ascii="Book Antiqua" w:hAnsi="Book Antiqua"/>
        </w:rPr>
        <w:t xml:space="preserve"> J, Amato R, </w:t>
      </w:r>
      <w:proofErr w:type="spellStart"/>
      <w:r w:rsidRPr="002A46A6">
        <w:rPr>
          <w:rFonts w:ascii="Book Antiqua" w:hAnsi="Book Antiqua"/>
        </w:rPr>
        <w:t>Karni</w:t>
      </w:r>
      <w:proofErr w:type="spellEnd"/>
      <w:r w:rsidRPr="002A46A6">
        <w:rPr>
          <w:rFonts w:ascii="Book Antiqua" w:hAnsi="Book Antiqua"/>
        </w:rPr>
        <w:t xml:space="preserve"> R, Brown RE.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 (SNUC): </w:t>
      </w:r>
      <w:proofErr w:type="spellStart"/>
      <w:r w:rsidRPr="002A46A6">
        <w:rPr>
          <w:rFonts w:ascii="Book Antiqua" w:hAnsi="Book Antiqua"/>
        </w:rPr>
        <w:t>morphoproteomic</w:t>
      </w:r>
      <w:proofErr w:type="spellEnd"/>
      <w:r w:rsidRPr="002A46A6">
        <w:rPr>
          <w:rFonts w:ascii="Book Antiqua" w:hAnsi="Book Antiqua"/>
        </w:rPr>
        <w:t xml:space="preserve">-guided treatment paradigm with clinical efficacy. </w:t>
      </w:r>
      <w:r w:rsidRPr="002A46A6">
        <w:rPr>
          <w:rFonts w:ascii="Book Antiqua" w:hAnsi="Book Antiqua"/>
          <w:i/>
        </w:rPr>
        <w:t>Ann Clin Lab Sci</w:t>
      </w:r>
      <w:r w:rsidRPr="002A46A6">
        <w:rPr>
          <w:rFonts w:ascii="Book Antiqua" w:hAnsi="Book Antiqua"/>
        </w:rPr>
        <w:t xml:space="preserve"> 2013; </w:t>
      </w:r>
      <w:r w:rsidRPr="002A46A6">
        <w:rPr>
          <w:rFonts w:ascii="Book Antiqua" w:hAnsi="Book Antiqua"/>
          <w:b/>
        </w:rPr>
        <w:t>43</w:t>
      </w:r>
      <w:r w:rsidRPr="002A46A6">
        <w:rPr>
          <w:rFonts w:ascii="Book Antiqua" w:hAnsi="Book Antiqua"/>
        </w:rPr>
        <w:t>: 45-53 [PMID: 23462605]</w:t>
      </w:r>
    </w:p>
    <w:p w14:paraId="6992DE13" w14:textId="77777777" w:rsidR="00597B9A" w:rsidRPr="002A46A6" w:rsidRDefault="00597B9A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2A46A6">
        <w:rPr>
          <w:rFonts w:ascii="Book Antiqua" w:hAnsi="Book Antiqua"/>
        </w:rPr>
        <w:t xml:space="preserve">23 </w:t>
      </w:r>
      <w:r w:rsidRPr="002A46A6">
        <w:rPr>
          <w:rFonts w:ascii="Book Antiqua" w:hAnsi="Book Antiqua"/>
          <w:b/>
        </w:rPr>
        <w:t>Sienna J</w:t>
      </w:r>
      <w:r w:rsidRPr="002A46A6">
        <w:rPr>
          <w:rFonts w:ascii="Book Antiqua" w:hAnsi="Book Antiqua"/>
        </w:rPr>
        <w:t xml:space="preserve">, Nguyen NT, Arsenault J, Hodson I, Meyers B. A Case of </w:t>
      </w:r>
      <w:proofErr w:type="spellStart"/>
      <w:r w:rsidRPr="002A46A6">
        <w:rPr>
          <w:rFonts w:ascii="Book Antiqua" w:hAnsi="Book Antiqua"/>
        </w:rPr>
        <w:t>Sinonasal</w:t>
      </w:r>
      <w:proofErr w:type="spellEnd"/>
      <w:r w:rsidRPr="002A46A6">
        <w:rPr>
          <w:rFonts w:ascii="Book Antiqua" w:hAnsi="Book Antiqua"/>
        </w:rPr>
        <w:t xml:space="preserve"> Undifferentiated Carcinoma with Brain Metastases. </w:t>
      </w:r>
      <w:proofErr w:type="spellStart"/>
      <w:r w:rsidRPr="002A46A6">
        <w:rPr>
          <w:rFonts w:ascii="Book Antiqua" w:hAnsi="Book Antiqua"/>
          <w:i/>
        </w:rPr>
        <w:t>Cureus</w:t>
      </w:r>
      <w:proofErr w:type="spellEnd"/>
      <w:r w:rsidRPr="002A46A6">
        <w:rPr>
          <w:rFonts w:ascii="Book Antiqua" w:hAnsi="Book Antiqua"/>
        </w:rPr>
        <w:t xml:space="preserve"> 2018; </w:t>
      </w:r>
      <w:r w:rsidRPr="002A46A6">
        <w:rPr>
          <w:rFonts w:ascii="Book Antiqua" w:hAnsi="Book Antiqua"/>
          <w:b/>
        </w:rPr>
        <w:t>10</w:t>
      </w:r>
      <w:r w:rsidRPr="002A46A6">
        <w:rPr>
          <w:rFonts w:ascii="Book Antiqua" w:hAnsi="Book Antiqua"/>
        </w:rPr>
        <w:t>: e2320 [PMID: 29755916 DOI: 10.7759/cureus.2320]</w:t>
      </w:r>
    </w:p>
    <w:p w14:paraId="70D9836E" w14:textId="77777777" w:rsidR="00AF0B44" w:rsidRPr="002A46A6" w:rsidRDefault="00AF0B44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2995C2A8" w14:textId="6B131DFE" w:rsidR="00AF0B44" w:rsidRPr="002A46A6" w:rsidRDefault="00AF0B44" w:rsidP="00AF0B44">
      <w:pPr>
        <w:pStyle w:val="af0"/>
        <w:suppressAutoHyphens/>
        <w:spacing w:line="360" w:lineRule="auto"/>
        <w:ind w:left="360" w:right="230"/>
        <w:rPr>
          <w:rFonts w:ascii="Book Antiqua" w:hAnsi="Book Antiqua" w:cs="Mangal"/>
          <w:b/>
          <w:bCs/>
          <w:lang w:val="it-IT" w:bidi="hi-IN"/>
        </w:rPr>
      </w:pPr>
      <w:r w:rsidRPr="002A46A6">
        <w:rPr>
          <w:rFonts w:ascii="Book Antiqua" w:hAnsi="Book Antiqua" w:cs="Arial"/>
          <w:b/>
          <w:noProof/>
          <w:lang w:val="it-IT" w:eastAsia="hi-IN" w:bidi="hi-IN"/>
        </w:rPr>
        <w:t>P-Reviewer</w:t>
      </w:r>
      <w:r w:rsidRPr="002A46A6">
        <w:rPr>
          <w:rFonts w:ascii="Book Antiqua" w:hAnsi="Book Antiqua" w:cs="Arial"/>
          <w:b/>
          <w:noProof/>
          <w:lang w:val="it-IT" w:bidi="hi-IN"/>
        </w:rPr>
        <w:t>:</w:t>
      </w:r>
      <w:r w:rsidRPr="002A46A6">
        <w:rPr>
          <w:rFonts w:ascii="Book Antiqua" w:hAnsi="Book Antiqua"/>
          <w:lang w:val="it-IT"/>
        </w:rPr>
        <w:t xml:space="preserve"> </w:t>
      </w:r>
      <w:proofErr w:type="spellStart"/>
      <w:r w:rsidRPr="002A46A6">
        <w:rPr>
          <w:rFonts w:ascii="Book Antiqua" w:hAnsi="Book Antiqua"/>
        </w:rPr>
        <w:t>Alkan</w:t>
      </w:r>
      <w:proofErr w:type="spellEnd"/>
      <w:r w:rsidRPr="002A46A6">
        <w:rPr>
          <w:rFonts w:ascii="Book Antiqua" w:eastAsiaTheme="minorEastAsia" w:hAnsi="Book Antiqua" w:hint="eastAsia"/>
          <w:lang w:eastAsia="zh-CN"/>
        </w:rPr>
        <w:t xml:space="preserve"> A,</w:t>
      </w:r>
      <w:r w:rsidRPr="002A46A6">
        <w:t xml:space="preserve"> </w:t>
      </w:r>
      <w:r w:rsidRPr="002A46A6">
        <w:rPr>
          <w:rFonts w:ascii="Book Antiqua" w:eastAsiaTheme="minorEastAsia" w:hAnsi="Book Antiqua"/>
          <w:lang w:eastAsia="zh-CN"/>
        </w:rPr>
        <w:t>Yamagata</w:t>
      </w:r>
      <w:r w:rsidRPr="002A46A6">
        <w:rPr>
          <w:rFonts w:ascii="Book Antiqua" w:eastAsiaTheme="minorEastAsia" w:hAnsi="Book Antiqua" w:hint="eastAsia"/>
          <w:lang w:eastAsia="zh-CN"/>
        </w:rPr>
        <w:t xml:space="preserve"> M, </w:t>
      </w:r>
      <w:r w:rsidRPr="002A46A6">
        <w:rPr>
          <w:rFonts w:ascii="Book Antiqua" w:eastAsiaTheme="minorEastAsia" w:hAnsi="Book Antiqua"/>
          <w:lang w:eastAsia="zh-CN"/>
        </w:rPr>
        <w:t>Hashimoto</w:t>
      </w:r>
      <w:r w:rsidRPr="002A46A6">
        <w:rPr>
          <w:rFonts w:ascii="Book Antiqua" w:eastAsiaTheme="minorEastAsia" w:hAnsi="Book Antiqua" w:hint="eastAsia"/>
          <w:lang w:eastAsia="zh-CN"/>
        </w:rPr>
        <w:t xml:space="preserve"> N, </w:t>
      </w:r>
      <w:proofErr w:type="spellStart"/>
      <w:r w:rsidRPr="002A46A6">
        <w:rPr>
          <w:rFonts w:ascii="Book Antiqua" w:eastAsiaTheme="minorEastAsia" w:hAnsi="Book Antiqua"/>
          <w:lang w:eastAsia="zh-CN"/>
        </w:rPr>
        <w:t>Cerwenka</w:t>
      </w:r>
      <w:proofErr w:type="spellEnd"/>
      <w:r w:rsidRPr="002A46A6">
        <w:rPr>
          <w:rFonts w:ascii="Book Antiqua" w:eastAsiaTheme="minorEastAsia" w:hAnsi="Book Antiqua" w:hint="eastAsia"/>
          <w:lang w:eastAsia="zh-CN"/>
        </w:rPr>
        <w:t xml:space="preserve"> H</w:t>
      </w:r>
      <w:r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 w:cs="Mangal"/>
          <w:b/>
          <w:bCs/>
          <w:lang w:val="it-IT" w:eastAsia="hi-IN" w:bidi="hi-IN"/>
        </w:rPr>
        <w:t>S-Editor</w:t>
      </w:r>
      <w:r w:rsidRPr="002A46A6">
        <w:rPr>
          <w:rFonts w:ascii="Book Antiqua" w:hAnsi="Book Antiqua" w:cs="Mangal"/>
          <w:b/>
          <w:bCs/>
          <w:lang w:val="it-IT" w:bidi="hi-IN"/>
        </w:rPr>
        <w:t>:</w:t>
      </w:r>
      <w:r w:rsidRPr="002A46A6">
        <w:rPr>
          <w:rFonts w:ascii="Book Antiqua" w:hAnsi="Book Antiqua" w:cs="Mangal"/>
          <w:bCs/>
          <w:lang w:val="it-IT" w:eastAsia="hi-IN" w:bidi="hi-IN"/>
        </w:rPr>
        <w:t xml:space="preserve"> </w:t>
      </w:r>
      <w:r w:rsidRPr="002A46A6">
        <w:rPr>
          <w:rFonts w:ascii="Book Antiqua" w:hAnsi="Book Antiqua" w:cs="Mangal"/>
          <w:bCs/>
          <w:lang w:val="it-IT" w:bidi="hi-IN"/>
        </w:rPr>
        <w:t>Dou Y</w:t>
      </w:r>
      <w:r w:rsidRPr="002A46A6">
        <w:rPr>
          <w:rFonts w:ascii="Book Antiqua" w:hAnsi="Book Antiqua" w:cs="Mangal"/>
          <w:b/>
          <w:bCs/>
          <w:lang w:val="it-IT" w:eastAsia="hi-IN" w:bidi="hi-IN"/>
        </w:rPr>
        <w:t xml:space="preserve"> L-Editor</w:t>
      </w:r>
      <w:r w:rsidRPr="002A46A6">
        <w:rPr>
          <w:rFonts w:ascii="Book Antiqua" w:hAnsi="Book Antiqua" w:cs="Mangal"/>
          <w:b/>
          <w:bCs/>
          <w:lang w:val="it-IT" w:bidi="hi-IN"/>
        </w:rPr>
        <w:t>:</w:t>
      </w:r>
      <w:r w:rsidR="002A46A6" w:rsidRPr="002A46A6">
        <w:rPr>
          <w:rFonts w:ascii="Book Antiqua" w:hAnsi="Book Antiqua" w:hint="eastAsia"/>
        </w:rPr>
        <w:t xml:space="preserve"> </w:t>
      </w:r>
      <w:r w:rsidR="002A46A6">
        <w:rPr>
          <w:rFonts w:ascii="Book Antiqua" w:hAnsi="Book Antiqua" w:hint="eastAsia"/>
        </w:rPr>
        <w:t xml:space="preserve">A </w:t>
      </w:r>
      <w:r w:rsidR="002A46A6" w:rsidRPr="00E9486E">
        <w:rPr>
          <w:rFonts w:ascii="Book Antiqua" w:hAnsi="Book Antiqua"/>
          <w:b/>
        </w:rPr>
        <w:t xml:space="preserve">E-Editor: </w:t>
      </w:r>
      <w:r w:rsidR="002A46A6">
        <w:rPr>
          <w:rFonts w:ascii="Book Antiqua" w:hAnsi="Book Antiqua" w:hint="eastAsia"/>
        </w:rPr>
        <w:t>Wu YXJ</w:t>
      </w:r>
      <w:bookmarkStart w:id="10" w:name="_GoBack"/>
      <w:bookmarkEnd w:id="10"/>
    </w:p>
    <w:p w14:paraId="715976E7" w14:textId="77777777" w:rsidR="00AF0B44" w:rsidRPr="002A46A6" w:rsidRDefault="00AF0B44" w:rsidP="00AF0B44">
      <w:pPr>
        <w:pStyle w:val="af0"/>
        <w:suppressAutoHyphens/>
        <w:spacing w:line="360" w:lineRule="auto"/>
        <w:ind w:left="360" w:right="120"/>
        <w:rPr>
          <w:rFonts w:ascii="Book Antiqua" w:hAnsi="Book Antiqua" w:cs="Mangal"/>
          <w:b/>
          <w:bCs/>
          <w:lang w:val="it-IT" w:bidi="hi-IN"/>
        </w:rPr>
      </w:pPr>
    </w:p>
    <w:p w14:paraId="10336DE3" w14:textId="77777777" w:rsidR="00AF0B44" w:rsidRPr="002A46A6" w:rsidRDefault="00AF0B44" w:rsidP="00AF0B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2A46A6">
        <w:rPr>
          <w:rFonts w:ascii="Book Antiqua" w:hAnsi="Book Antiqua" w:cs="Helvetica"/>
          <w:b/>
        </w:rPr>
        <w:t xml:space="preserve">Specialty type: </w:t>
      </w:r>
      <w:r w:rsidRPr="002A46A6">
        <w:rPr>
          <w:rFonts w:ascii="Book Antiqua" w:eastAsia="微软雅黑" w:hAnsi="Book Antiqua" w:cs="宋体"/>
        </w:rPr>
        <w:t>Medicine, Research and Experimental</w:t>
      </w:r>
    </w:p>
    <w:p w14:paraId="200B5B95" w14:textId="44C9FE36" w:rsidR="00AF0B44" w:rsidRPr="002A46A6" w:rsidRDefault="00AF0B44" w:rsidP="00AF0B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2A46A6">
        <w:rPr>
          <w:rFonts w:ascii="Book Antiqua" w:hAnsi="Book Antiqua" w:cs="Helvetica"/>
          <w:b/>
        </w:rPr>
        <w:t xml:space="preserve">Country of origin: </w:t>
      </w:r>
      <w:r w:rsidR="003F4A51" w:rsidRPr="002A46A6">
        <w:rPr>
          <w:rFonts w:ascii="Book Antiqua" w:hAnsi="Book Antiqua"/>
        </w:rPr>
        <w:t>Japan</w:t>
      </w:r>
    </w:p>
    <w:p w14:paraId="6EC52CDB" w14:textId="77777777" w:rsidR="00AF0B44" w:rsidRPr="002A46A6" w:rsidRDefault="00AF0B44" w:rsidP="00AF0B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2A46A6">
        <w:rPr>
          <w:rFonts w:ascii="Book Antiqua" w:hAnsi="Book Antiqua" w:cs="Helvetica"/>
          <w:b/>
        </w:rPr>
        <w:t>Peer-review report classification</w:t>
      </w:r>
    </w:p>
    <w:p w14:paraId="1D56C393" w14:textId="7EF6368D" w:rsidR="00AF0B44" w:rsidRPr="002A46A6" w:rsidRDefault="00AF0B44" w:rsidP="00AF0B44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lang w:eastAsia="zh-CN"/>
        </w:rPr>
      </w:pPr>
      <w:r w:rsidRPr="002A46A6">
        <w:rPr>
          <w:rFonts w:ascii="Book Antiqua" w:hAnsi="Book Antiqua" w:cs="Helvetica"/>
        </w:rPr>
        <w:t xml:space="preserve">Grade A (Excellent): </w:t>
      </w:r>
      <w:r w:rsidRPr="002A46A6">
        <w:rPr>
          <w:rFonts w:ascii="Book Antiqua" w:eastAsia="宋体" w:hAnsi="Book Antiqua" w:cs="Helvetica" w:hint="eastAsia"/>
          <w:lang w:eastAsia="zh-CN"/>
        </w:rPr>
        <w:t>0</w:t>
      </w:r>
    </w:p>
    <w:p w14:paraId="2499952D" w14:textId="78BFF0B3" w:rsidR="00AF0B44" w:rsidRPr="002A46A6" w:rsidRDefault="00AF0B44" w:rsidP="00AF0B44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lang w:eastAsia="zh-CN"/>
        </w:rPr>
      </w:pPr>
      <w:r w:rsidRPr="002A46A6">
        <w:rPr>
          <w:rFonts w:ascii="Book Antiqua" w:hAnsi="Book Antiqua" w:cs="Helvetica"/>
        </w:rPr>
        <w:t xml:space="preserve">Grade B (Very good): </w:t>
      </w:r>
      <w:r w:rsidRPr="002A46A6">
        <w:rPr>
          <w:rFonts w:ascii="Book Antiqua" w:eastAsia="宋体" w:hAnsi="Book Antiqua" w:cs="Helvetica" w:hint="eastAsia"/>
          <w:lang w:eastAsia="zh-CN"/>
        </w:rPr>
        <w:t>B, B</w:t>
      </w:r>
    </w:p>
    <w:p w14:paraId="32FCB0B9" w14:textId="77777777" w:rsidR="00AF0B44" w:rsidRPr="002A46A6" w:rsidRDefault="00AF0B44" w:rsidP="00AF0B44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</w:rPr>
      </w:pPr>
      <w:r w:rsidRPr="002A46A6">
        <w:rPr>
          <w:rFonts w:ascii="Book Antiqua" w:hAnsi="Book Antiqua" w:cs="Helvetica"/>
        </w:rPr>
        <w:t xml:space="preserve">Grade C (Good): </w:t>
      </w:r>
      <w:r w:rsidRPr="002A46A6">
        <w:rPr>
          <w:rFonts w:ascii="Book Antiqua" w:eastAsia="宋体" w:hAnsi="Book Antiqua" w:cs="Helvetica"/>
        </w:rPr>
        <w:t>C</w:t>
      </w:r>
    </w:p>
    <w:p w14:paraId="231466BA" w14:textId="741EE779" w:rsidR="00AF0B44" w:rsidRPr="002A46A6" w:rsidRDefault="00AF0B44" w:rsidP="00AF0B44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lang w:eastAsia="zh-CN"/>
        </w:rPr>
      </w:pPr>
      <w:r w:rsidRPr="002A46A6">
        <w:rPr>
          <w:rFonts w:ascii="Book Antiqua" w:hAnsi="Book Antiqua" w:cs="Helvetica"/>
        </w:rPr>
        <w:t xml:space="preserve">Grade D (Fair): </w:t>
      </w:r>
      <w:r w:rsidRPr="002A46A6">
        <w:rPr>
          <w:rFonts w:ascii="Book Antiqua" w:eastAsia="宋体" w:hAnsi="Book Antiqua" w:cs="Helvetica" w:hint="eastAsia"/>
          <w:lang w:eastAsia="zh-CN"/>
        </w:rPr>
        <w:t>D</w:t>
      </w:r>
    </w:p>
    <w:p w14:paraId="60B5A5EA" w14:textId="77777777" w:rsidR="00AF0B44" w:rsidRPr="002A46A6" w:rsidRDefault="00AF0B44" w:rsidP="00AF0B44">
      <w:pPr>
        <w:shd w:val="clear" w:color="auto" w:fill="FFFFFF"/>
        <w:snapToGrid w:val="0"/>
        <w:spacing w:line="360" w:lineRule="auto"/>
        <w:rPr>
          <w:rFonts w:ascii="Book Antiqua" w:eastAsiaTheme="minorEastAsia" w:hAnsi="Book Antiqua" w:cs="Helvetica"/>
        </w:rPr>
      </w:pPr>
      <w:r w:rsidRPr="002A46A6">
        <w:rPr>
          <w:rFonts w:ascii="Book Antiqua" w:hAnsi="Book Antiqua" w:cs="Helvetica"/>
        </w:rPr>
        <w:t>Grade E (Poor): 0</w:t>
      </w:r>
    </w:p>
    <w:p w14:paraId="1CA9D635" w14:textId="120D2FC9" w:rsidR="00C4526C" w:rsidRPr="002A46A6" w:rsidRDefault="00AB2FB1" w:rsidP="00F124EB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br w:type="page"/>
      </w:r>
    </w:p>
    <w:p w14:paraId="04CA7871" w14:textId="474935C1" w:rsidR="00B43E20" w:rsidRPr="002A46A6" w:rsidRDefault="00B43E20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0418C3E" wp14:editId="669E7E26">
            <wp:extent cx="5751855" cy="2339163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07" cy="23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B12E" w14:textId="47DF46DC" w:rsidR="00A069E6" w:rsidRPr="002A46A6" w:rsidRDefault="00597B9A" w:rsidP="00597B9A">
      <w:pPr>
        <w:widowControl/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b/>
        </w:rPr>
        <w:t>Figure 1</w:t>
      </w:r>
      <w:r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  <w:b/>
        </w:rPr>
        <w:t>Imaging features in case 1.</w:t>
      </w:r>
      <w:r w:rsidRPr="002A46A6">
        <w:rPr>
          <w:rFonts w:ascii="Book Antiqua" w:eastAsiaTheme="minorEastAsia" w:hAnsi="Book Antiqua" w:hint="eastAsia"/>
          <w:lang w:eastAsia="zh-CN"/>
        </w:rPr>
        <w:t xml:space="preserve"> </w:t>
      </w:r>
      <w:r w:rsidR="0047727E" w:rsidRPr="002A46A6">
        <w:rPr>
          <w:rFonts w:ascii="Book Antiqua" w:hAnsi="Book Antiqua"/>
        </w:rPr>
        <w:t xml:space="preserve">A: </w:t>
      </w:r>
      <w:r w:rsidR="000462B1" w:rsidRPr="002A46A6">
        <w:rPr>
          <w:rFonts w:ascii="Book Antiqua" w:hAnsi="Book Antiqua"/>
        </w:rPr>
        <w:t xml:space="preserve">Magnetic resonance imaging </w:t>
      </w:r>
      <w:r w:rsidR="000462B1" w:rsidRPr="002A46A6">
        <w:rPr>
          <w:rFonts w:ascii="Book Antiqua" w:eastAsiaTheme="minorEastAsia" w:hAnsi="Book Antiqua" w:hint="eastAsia"/>
          <w:lang w:eastAsia="zh-CN"/>
        </w:rPr>
        <w:t>(</w:t>
      </w:r>
      <w:r w:rsidR="005D01EF" w:rsidRPr="002A46A6">
        <w:rPr>
          <w:rFonts w:ascii="Book Antiqua" w:hAnsi="Book Antiqua"/>
        </w:rPr>
        <w:t>MRI</w:t>
      </w:r>
      <w:r w:rsidR="000462B1" w:rsidRPr="002A46A6">
        <w:rPr>
          <w:rFonts w:ascii="Book Antiqua" w:eastAsiaTheme="minorEastAsia" w:hAnsi="Book Antiqua" w:hint="eastAsia"/>
          <w:lang w:eastAsia="zh-CN"/>
        </w:rPr>
        <w:t>)</w:t>
      </w:r>
      <w:r w:rsidR="00DC3D55" w:rsidRPr="002A46A6">
        <w:rPr>
          <w:rFonts w:ascii="Book Antiqua" w:hAnsi="Book Antiqua"/>
        </w:rPr>
        <w:t xml:space="preserve"> of the </w:t>
      </w:r>
      <w:r w:rsidR="001471ED" w:rsidRPr="002A46A6">
        <w:rPr>
          <w:rFonts w:ascii="Book Antiqua" w:hAnsi="Book Antiqua"/>
        </w:rPr>
        <w:t>head</w:t>
      </w:r>
      <w:r w:rsidR="00DC3D55" w:rsidRPr="002A46A6">
        <w:rPr>
          <w:rFonts w:ascii="Book Antiqua" w:hAnsi="Book Antiqua"/>
        </w:rPr>
        <w:t xml:space="preserve"> </w:t>
      </w:r>
      <w:r w:rsidR="0047727E" w:rsidRPr="002A46A6">
        <w:rPr>
          <w:rFonts w:ascii="Book Antiqua" w:hAnsi="Book Antiqua"/>
        </w:rPr>
        <w:t>on admission</w:t>
      </w:r>
      <w:r w:rsidR="00DC3D55" w:rsidRPr="002A46A6">
        <w:rPr>
          <w:rFonts w:ascii="Book Antiqua" w:hAnsi="Book Antiqua"/>
        </w:rPr>
        <w:t xml:space="preserve">. </w:t>
      </w:r>
      <w:r w:rsidR="001471ED" w:rsidRPr="002A46A6">
        <w:rPr>
          <w:rFonts w:ascii="Book Antiqua" w:hAnsi="Book Antiqua"/>
        </w:rPr>
        <w:t xml:space="preserve">The tumor </w:t>
      </w:r>
      <w:r w:rsidR="00FB1FC3" w:rsidRPr="002A46A6">
        <w:rPr>
          <w:rFonts w:ascii="Book Antiqua" w:hAnsi="Book Antiqua"/>
        </w:rPr>
        <w:t xml:space="preserve">had </w:t>
      </w:r>
      <w:r w:rsidR="004536F8" w:rsidRPr="002A46A6">
        <w:rPr>
          <w:rFonts w:ascii="Book Antiqua" w:hAnsi="Book Antiqua"/>
        </w:rPr>
        <w:t xml:space="preserve">widely </w:t>
      </w:r>
      <w:r w:rsidR="001471ED" w:rsidRPr="002A46A6">
        <w:rPr>
          <w:rFonts w:ascii="Book Antiqua" w:hAnsi="Book Antiqua"/>
        </w:rPr>
        <w:t xml:space="preserve">invaded </w:t>
      </w:r>
      <w:r w:rsidR="00A069E6" w:rsidRPr="002A46A6">
        <w:rPr>
          <w:rFonts w:ascii="Book Antiqua" w:hAnsi="Book Antiqua"/>
        </w:rPr>
        <w:t xml:space="preserve">the paranasal sinuses, </w:t>
      </w:r>
      <w:r w:rsidR="001471ED" w:rsidRPr="002A46A6">
        <w:rPr>
          <w:rFonts w:ascii="Book Antiqua" w:hAnsi="Book Antiqua"/>
        </w:rPr>
        <w:t xml:space="preserve">the right orbit </w:t>
      </w:r>
      <w:r w:rsidR="00CD4F0D" w:rsidRPr="002A46A6">
        <w:rPr>
          <w:rFonts w:ascii="Book Antiqua" w:hAnsi="Book Antiqua"/>
        </w:rPr>
        <w:t>and the cranial base;</w:t>
      </w:r>
      <w:r w:rsidR="00A069E6" w:rsidRPr="002A46A6">
        <w:rPr>
          <w:rFonts w:ascii="Book Antiqua" w:hAnsi="Book Antiqua"/>
        </w:rPr>
        <w:t xml:space="preserve"> </w:t>
      </w:r>
      <w:r w:rsidR="0047727E" w:rsidRPr="002A46A6">
        <w:rPr>
          <w:rFonts w:ascii="Book Antiqua" w:hAnsi="Book Antiqua"/>
        </w:rPr>
        <w:t xml:space="preserve">B: </w:t>
      </w:r>
      <w:r w:rsidR="005D01EF" w:rsidRPr="002A46A6">
        <w:rPr>
          <w:rFonts w:ascii="Book Antiqua" w:hAnsi="Book Antiqua"/>
        </w:rPr>
        <w:t>MRI</w:t>
      </w:r>
      <w:r w:rsidR="00A069E6" w:rsidRPr="002A46A6">
        <w:rPr>
          <w:rFonts w:ascii="Book Antiqua" w:hAnsi="Book Antiqua"/>
        </w:rPr>
        <w:t xml:space="preserve"> after concurrent chemoradiotherapy</w:t>
      </w:r>
      <w:r w:rsidR="00217AF9" w:rsidRPr="002A46A6">
        <w:rPr>
          <w:rFonts w:ascii="Book Antiqua" w:hAnsi="Book Antiqua"/>
        </w:rPr>
        <w:t xml:space="preserve"> </w:t>
      </w:r>
      <w:r w:rsidR="005D01EF" w:rsidRPr="002A46A6">
        <w:rPr>
          <w:rFonts w:ascii="Book Antiqua" w:hAnsi="Book Antiqua"/>
        </w:rPr>
        <w:t>showed a</w:t>
      </w:r>
      <w:r w:rsidR="00A069E6" w:rsidRPr="002A46A6">
        <w:rPr>
          <w:rFonts w:ascii="Book Antiqua" w:hAnsi="Book Antiqua"/>
        </w:rPr>
        <w:t xml:space="preserve"> complete response of the tumor.</w:t>
      </w:r>
    </w:p>
    <w:p w14:paraId="2E13B0BB" w14:textId="77777777" w:rsidR="00597B9A" w:rsidRPr="002A46A6" w:rsidRDefault="00597B9A" w:rsidP="00597B9A">
      <w:pPr>
        <w:widowControl/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br w:type="page"/>
      </w:r>
    </w:p>
    <w:p w14:paraId="68801D75" w14:textId="0BE011B3" w:rsidR="008F0FDE" w:rsidRPr="002A46A6" w:rsidRDefault="008F0FDE" w:rsidP="00597B9A">
      <w:pPr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024B8CF" wp14:editId="5DC46C3F">
            <wp:extent cx="5705798" cy="288142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57" cy="288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0BE2" w14:textId="2617ED9F" w:rsidR="00DC3D55" w:rsidRPr="002A46A6" w:rsidRDefault="00597B9A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t xml:space="preserve">Figure 2 Pathological findings in case 1. </w:t>
      </w:r>
      <w:r w:rsidR="0047727E" w:rsidRPr="002A46A6">
        <w:rPr>
          <w:rFonts w:ascii="Book Antiqua" w:hAnsi="Book Antiqua"/>
        </w:rPr>
        <w:t xml:space="preserve">A: </w:t>
      </w:r>
      <w:r w:rsidR="00160AA8" w:rsidRPr="002A46A6">
        <w:rPr>
          <w:rFonts w:ascii="Book Antiqua" w:hAnsi="Book Antiqua"/>
        </w:rPr>
        <w:t>P</w:t>
      </w:r>
      <w:r w:rsidR="004536F8" w:rsidRPr="002A46A6">
        <w:rPr>
          <w:rFonts w:ascii="Book Antiqua" w:hAnsi="Book Antiqua"/>
        </w:rPr>
        <w:t xml:space="preserve">leomorphic </w:t>
      </w:r>
      <w:r w:rsidR="009B5C24" w:rsidRPr="002A46A6">
        <w:rPr>
          <w:rFonts w:ascii="Book Antiqua" w:hAnsi="Book Antiqua"/>
        </w:rPr>
        <w:t xml:space="preserve">tumor cells with hyperchromatic nuclei, clear cytoplasm and poorly-defined </w:t>
      </w:r>
      <w:r w:rsidR="00AD4B08" w:rsidRPr="002A46A6">
        <w:rPr>
          <w:rFonts w:ascii="Book Antiqua" w:hAnsi="Book Antiqua"/>
        </w:rPr>
        <w:t xml:space="preserve">cell </w:t>
      </w:r>
      <w:r w:rsidR="00B02613" w:rsidRPr="002A46A6">
        <w:rPr>
          <w:rFonts w:ascii="Book Antiqua" w:hAnsi="Book Antiqua"/>
        </w:rPr>
        <w:t>borders</w:t>
      </w:r>
      <w:r w:rsidR="009B5C24" w:rsidRPr="002A46A6">
        <w:rPr>
          <w:rFonts w:ascii="Book Antiqua" w:hAnsi="Book Antiqua"/>
        </w:rPr>
        <w:t xml:space="preserve"> </w:t>
      </w:r>
      <w:r w:rsidR="008D10E9" w:rsidRPr="002A46A6">
        <w:rPr>
          <w:rFonts w:ascii="Book Antiqua" w:hAnsi="Book Antiqua"/>
        </w:rPr>
        <w:t xml:space="preserve">were </w:t>
      </w:r>
      <w:r w:rsidR="0047727E" w:rsidRPr="002A46A6">
        <w:rPr>
          <w:rFonts w:ascii="Book Antiqua" w:hAnsi="Book Antiqua"/>
        </w:rPr>
        <w:t>seen (</w:t>
      </w:r>
      <w:r w:rsidR="00E20A6A" w:rsidRPr="002A46A6">
        <w:rPr>
          <w:rFonts w:ascii="Book Antiqua" w:hAnsi="Book Antiqua"/>
        </w:rPr>
        <w:t>hematoxylin and eosin, ×</w:t>
      </w:r>
      <w:r w:rsidRPr="002A46A6">
        <w:rPr>
          <w:rFonts w:ascii="Book Antiqua" w:eastAsiaTheme="minorEastAsia" w:hAnsi="Book Antiqua" w:hint="eastAsia"/>
          <w:lang w:eastAsia="zh-CN"/>
        </w:rPr>
        <w:t xml:space="preserve"> </w:t>
      </w:r>
      <w:r w:rsidR="00702B87" w:rsidRPr="002A46A6">
        <w:rPr>
          <w:rFonts w:ascii="Book Antiqua" w:hAnsi="Book Antiqua"/>
        </w:rPr>
        <w:t>400);</w:t>
      </w:r>
      <w:r w:rsidR="00AD4B08" w:rsidRPr="002A46A6">
        <w:rPr>
          <w:rFonts w:ascii="Book Antiqua" w:hAnsi="Book Antiqua"/>
        </w:rPr>
        <w:t xml:space="preserve"> </w:t>
      </w:r>
      <w:r w:rsidR="0047727E" w:rsidRPr="002A46A6">
        <w:rPr>
          <w:rFonts w:ascii="Book Antiqua" w:hAnsi="Book Antiqua"/>
        </w:rPr>
        <w:t xml:space="preserve">B: </w:t>
      </w:r>
      <w:r w:rsidR="00AD4B08" w:rsidRPr="002A46A6">
        <w:rPr>
          <w:rFonts w:ascii="Book Antiqua" w:hAnsi="Book Antiqua"/>
        </w:rPr>
        <w:t>Immunohistochemically, the tumor cells were positive for AE1/3</w:t>
      </w:r>
      <w:r w:rsidR="00702B87" w:rsidRPr="002A46A6">
        <w:rPr>
          <w:rFonts w:ascii="Book Antiqua" w:hAnsi="Book Antiqua"/>
        </w:rPr>
        <w:t>;</w:t>
      </w:r>
      <w:r w:rsidR="00AD4B08" w:rsidRPr="002A46A6">
        <w:rPr>
          <w:rFonts w:ascii="Book Antiqua" w:hAnsi="Book Antiqua"/>
        </w:rPr>
        <w:t xml:space="preserve"> </w:t>
      </w:r>
      <w:r w:rsidR="0047727E" w:rsidRPr="002A46A6">
        <w:rPr>
          <w:rFonts w:ascii="Book Antiqua" w:hAnsi="Book Antiqua"/>
        </w:rPr>
        <w:t>C:</w:t>
      </w:r>
      <w:r w:rsidR="00AD4B08" w:rsidRPr="002A46A6">
        <w:rPr>
          <w:rFonts w:ascii="Book Antiqua" w:hAnsi="Book Antiqua"/>
        </w:rPr>
        <w:t xml:space="preserve"> </w:t>
      </w:r>
      <w:r w:rsidR="0047727E" w:rsidRPr="002A46A6">
        <w:rPr>
          <w:rFonts w:ascii="Book Antiqua" w:hAnsi="Book Antiqua"/>
        </w:rPr>
        <w:t xml:space="preserve">The tumor cells were </w:t>
      </w:r>
      <w:r w:rsidR="00AD4B08" w:rsidRPr="002A46A6">
        <w:rPr>
          <w:rFonts w:ascii="Book Antiqua" w:hAnsi="Book Antiqua"/>
        </w:rPr>
        <w:t>negative for p40</w:t>
      </w:r>
      <w:r w:rsidR="00702B87" w:rsidRPr="002A46A6">
        <w:rPr>
          <w:rFonts w:ascii="Book Antiqua" w:hAnsi="Book Antiqua"/>
        </w:rPr>
        <w:t>;</w:t>
      </w:r>
      <w:r w:rsidR="000873F3" w:rsidRPr="002A46A6">
        <w:rPr>
          <w:rFonts w:ascii="Book Antiqua" w:hAnsi="Book Antiqua"/>
        </w:rPr>
        <w:t xml:space="preserve"> </w:t>
      </w:r>
      <w:r w:rsidR="0047727E" w:rsidRPr="002A46A6">
        <w:rPr>
          <w:rFonts w:ascii="Book Antiqua" w:hAnsi="Book Antiqua"/>
        </w:rPr>
        <w:t xml:space="preserve">D: </w:t>
      </w:r>
      <w:r w:rsidR="00FB1FC3" w:rsidRPr="002A46A6">
        <w:rPr>
          <w:rFonts w:ascii="Book Antiqua" w:hAnsi="Book Antiqua"/>
        </w:rPr>
        <w:t>A h</w:t>
      </w:r>
      <w:r w:rsidR="000873F3" w:rsidRPr="002A46A6">
        <w:rPr>
          <w:rFonts w:ascii="Book Antiqua" w:hAnsi="Book Antiqua"/>
        </w:rPr>
        <w:t>igh expression of Ki67 was also noted.</w:t>
      </w:r>
    </w:p>
    <w:p w14:paraId="4ED1B55D" w14:textId="77777777" w:rsidR="008F0FDE" w:rsidRPr="002A46A6" w:rsidRDefault="008F0FDE" w:rsidP="00597B9A">
      <w:pPr>
        <w:spacing w:line="360" w:lineRule="auto"/>
        <w:rPr>
          <w:rFonts w:ascii="Book Antiqua" w:hAnsi="Book Antiqua"/>
          <w:b/>
        </w:rPr>
      </w:pPr>
    </w:p>
    <w:p w14:paraId="719D9A33" w14:textId="77777777" w:rsidR="00597B9A" w:rsidRPr="002A46A6" w:rsidRDefault="00597B9A" w:rsidP="00597B9A">
      <w:pPr>
        <w:widowControl/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br w:type="page"/>
      </w:r>
    </w:p>
    <w:p w14:paraId="5E278F91" w14:textId="495233E4" w:rsidR="008F0FDE" w:rsidRPr="002A46A6" w:rsidRDefault="008F0FDE" w:rsidP="00597B9A">
      <w:pPr>
        <w:widowControl/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FBFD148" wp14:editId="698ABB84">
            <wp:extent cx="5730949" cy="2108888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69" cy="21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67C3" w14:textId="446F88EE" w:rsidR="008F0FDE" w:rsidRPr="002A46A6" w:rsidRDefault="00597B9A" w:rsidP="00597B9A">
      <w:pPr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t>Figure 3 Imaging features in case 2.</w:t>
      </w:r>
      <w:r w:rsidRPr="002A46A6">
        <w:rPr>
          <w:rFonts w:ascii="Book Antiqua" w:eastAsiaTheme="minorEastAsia" w:hAnsi="Book Antiqua" w:hint="eastAsia"/>
          <w:b/>
          <w:lang w:eastAsia="zh-CN"/>
        </w:rPr>
        <w:t xml:space="preserve"> </w:t>
      </w:r>
      <w:r w:rsidR="003749BD" w:rsidRPr="002A46A6">
        <w:rPr>
          <w:rFonts w:ascii="Book Antiqua" w:hAnsi="Book Antiqua"/>
        </w:rPr>
        <w:t xml:space="preserve">A: </w:t>
      </w:r>
      <w:r w:rsidR="00001313" w:rsidRPr="002A46A6">
        <w:rPr>
          <w:rFonts w:ascii="Book Antiqua" w:hAnsi="Book Antiqua"/>
        </w:rPr>
        <w:t xml:space="preserve">On admission, the tumor </w:t>
      </w:r>
      <w:r w:rsidR="00B02613" w:rsidRPr="002A46A6">
        <w:rPr>
          <w:rFonts w:ascii="Book Antiqua" w:hAnsi="Book Antiqua"/>
        </w:rPr>
        <w:t>involved the paranasal sinuses and the cranial base</w:t>
      </w:r>
      <w:r w:rsidR="00702B87" w:rsidRPr="002A46A6">
        <w:rPr>
          <w:rFonts w:ascii="Book Antiqua" w:hAnsi="Book Antiqua"/>
        </w:rPr>
        <w:t>;</w:t>
      </w:r>
      <w:r w:rsidR="00B02613" w:rsidRPr="002A46A6">
        <w:rPr>
          <w:rFonts w:ascii="Book Antiqua" w:hAnsi="Book Antiqua"/>
        </w:rPr>
        <w:t xml:space="preserve"> </w:t>
      </w:r>
      <w:r w:rsidR="003749BD" w:rsidRPr="002A46A6">
        <w:rPr>
          <w:rFonts w:ascii="Book Antiqua" w:hAnsi="Book Antiqua"/>
        </w:rPr>
        <w:t xml:space="preserve">B: </w:t>
      </w:r>
      <w:r w:rsidR="00B02613" w:rsidRPr="002A46A6">
        <w:rPr>
          <w:rFonts w:ascii="Book Antiqua" w:hAnsi="Book Antiqua"/>
        </w:rPr>
        <w:t xml:space="preserve">After the treatment, a </w:t>
      </w:r>
      <w:r w:rsidR="003749BD" w:rsidRPr="002A46A6">
        <w:rPr>
          <w:rFonts w:ascii="Book Antiqua" w:hAnsi="Book Antiqua"/>
        </w:rPr>
        <w:t xml:space="preserve">complete response of the disease </w:t>
      </w:r>
      <w:r w:rsidR="00B02613" w:rsidRPr="002A46A6">
        <w:rPr>
          <w:rFonts w:ascii="Book Antiqua" w:hAnsi="Book Antiqua"/>
        </w:rPr>
        <w:t xml:space="preserve">was observed </w:t>
      </w:r>
      <w:r w:rsidR="00FB1FC3" w:rsidRPr="002A46A6">
        <w:rPr>
          <w:rFonts w:ascii="Book Antiqua" w:hAnsi="Book Antiqua"/>
        </w:rPr>
        <w:t>by</w:t>
      </w:r>
      <w:r w:rsidR="005D01EF" w:rsidRPr="002A46A6">
        <w:rPr>
          <w:rFonts w:ascii="Book Antiqua" w:hAnsi="Book Antiqua"/>
        </w:rPr>
        <w:t xml:space="preserve"> </w:t>
      </w:r>
      <w:r w:rsidR="000462B1" w:rsidRPr="002A46A6">
        <w:rPr>
          <w:rFonts w:ascii="Book Antiqua" w:hAnsi="Book Antiqua"/>
        </w:rPr>
        <w:t>magnetic resonance imaging</w:t>
      </w:r>
      <w:r w:rsidR="00B02613" w:rsidRPr="002A46A6">
        <w:rPr>
          <w:rFonts w:ascii="Book Antiqua" w:hAnsi="Book Antiqua"/>
        </w:rPr>
        <w:t>.</w:t>
      </w:r>
    </w:p>
    <w:p w14:paraId="0AB70E7B" w14:textId="77777777" w:rsidR="008F0FDE" w:rsidRPr="002A46A6" w:rsidRDefault="008F0FDE" w:rsidP="00597B9A">
      <w:pPr>
        <w:widowControl/>
        <w:spacing w:line="360" w:lineRule="auto"/>
        <w:rPr>
          <w:rFonts w:ascii="Book Antiqua" w:hAnsi="Book Antiqua"/>
        </w:rPr>
      </w:pPr>
      <w:r w:rsidRPr="002A46A6">
        <w:rPr>
          <w:rFonts w:ascii="Book Antiqua" w:hAnsi="Book Antiqua"/>
        </w:rPr>
        <w:br w:type="page"/>
      </w:r>
    </w:p>
    <w:p w14:paraId="3FEACC29" w14:textId="77777777" w:rsidR="008B4AD9" w:rsidRPr="002A46A6" w:rsidRDefault="008B4AD9" w:rsidP="00597B9A">
      <w:pPr>
        <w:widowControl/>
        <w:spacing w:line="360" w:lineRule="auto"/>
        <w:rPr>
          <w:rFonts w:ascii="Book Antiqua" w:hAnsi="Book Antiqua"/>
          <w:b/>
        </w:rPr>
        <w:sectPr w:rsidR="008B4AD9" w:rsidRPr="002A46A6" w:rsidSect="00A75BE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36002EFF" w14:textId="4919763B" w:rsidR="008B4AD9" w:rsidRPr="002A46A6" w:rsidRDefault="008B4AD9" w:rsidP="00597B9A">
      <w:pPr>
        <w:widowControl/>
        <w:spacing w:line="360" w:lineRule="auto"/>
        <w:rPr>
          <w:rFonts w:ascii="Book Antiqua" w:hAnsi="Book Antiqua"/>
          <w:b/>
        </w:rPr>
      </w:pPr>
      <w:r w:rsidRPr="002A46A6">
        <w:rPr>
          <w:rFonts w:ascii="Book Antiqua" w:hAnsi="Book Antiqua"/>
          <w:b/>
        </w:rPr>
        <w:lastRenderedPageBreak/>
        <w:t xml:space="preserve">Table 1 Induction chemotherapy followed by chemoradiotherapy for locally advanced </w:t>
      </w:r>
      <w:proofErr w:type="spellStart"/>
      <w:r w:rsidR="00AF0B44" w:rsidRPr="002A46A6">
        <w:rPr>
          <w:rFonts w:ascii="Book Antiqua" w:hAnsi="Book Antiqua"/>
          <w:b/>
        </w:rPr>
        <w:t>sinonasal</w:t>
      </w:r>
      <w:proofErr w:type="spellEnd"/>
      <w:r w:rsidR="00AF0B44" w:rsidRPr="002A46A6">
        <w:rPr>
          <w:rFonts w:ascii="Book Antiqua" w:hAnsi="Book Antiqua"/>
          <w:b/>
        </w:rPr>
        <w:t xml:space="preserve"> undifferentiated carcinoma</w:t>
      </w:r>
    </w:p>
    <w:tbl>
      <w:tblPr>
        <w:tblW w:w="102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6"/>
        <w:gridCol w:w="996"/>
        <w:gridCol w:w="427"/>
        <w:gridCol w:w="997"/>
        <w:gridCol w:w="852"/>
        <w:gridCol w:w="1708"/>
        <w:gridCol w:w="2250"/>
        <w:gridCol w:w="715"/>
        <w:gridCol w:w="1355"/>
      </w:tblGrid>
      <w:tr w:rsidR="00F124EB" w:rsidRPr="002A46A6" w14:paraId="0D951907" w14:textId="77777777" w:rsidTr="00597B9A">
        <w:trPr>
          <w:trHeight w:val="280"/>
        </w:trPr>
        <w:tc>
          <w:tcPr>
            <w:tcW w:w="996" w:type="dxa"/>
          </w:tcPr>
          <w:p w14:paraId="21696D4B" w14:textId="4264644D" w:rsidR="00597B9A" w:rsidRPr="002A46A6" w:rsidRDefault="001A314B" w:rsidP="00597B9A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b/>
                <w:kern w:val="0"/>
                <w:lang w:eastAsia="zh-CN"/>
              </w:rPr>
            </w:pPr>
            <w:r w:rsidRPr="002A46A6">
              <w:rPr>
                <w:rFonts w:ascii="Book Antiqua" w:eastAsiaTheme="minorEastAsia" w:hAnsi="Book Antiqua"/>
                <w:b/>
                <w:kern w:val="0"/>
                <w:lang w:eastAsia="zh-CN"/>
              </w:rPr>
              <w:t>Ref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568A83" w14:textId="09D3E79F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2A46A6">
              <w:rPr>
                <w:rFonts w:ascii="Book Antiqua" w:eastAsia="魚石行書" w:hAnsi="Book Antiqua"/>
                <w:b/>
                <w:kern w:val="0"/>
              </w:rPr>
              <w:t>Year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0C9FF9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i/>
                <w:kern w:val="0"/>
              </w:rPr>
            </w:pPr>
            <w:r w:rsidRPr="002A46A6">
              <w:rPr>
                <w:rFonts w:ascii="Book Antiqua" w:eastAsia="魚石行書" w:hAnsi="Book Antiqua"/>
                <w:b/>
                <w:i/>
                <w:kern w:val="0"/>
              </w:rPr>
              <w:t>n</w:t>
            </w:r>
          </w:p>
        </w:tc>
        <w:tc>
          <w:tcPr>
            <w:tcW w:w="997" w:type="dxa"/>
          </w:tcPr>
          <w:p w14:paraId="2262123D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2A46A6">
              <w:rPr>
                <w:rFonts w:ascii="Book Antiqua" w:eastAsia="魚石行書" w:hAnsi="Book Antiqua"/>
                <w:b/>
                <w:kern w:val="0"/>
              </w:rPr>
              <w:t>T Stage</w:t>
            </w:r>
          </w:p>
          <w:p w14:paraId="27626E86" w14:textId="5977347C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2A46A6">
              <w:rPr>
                <w:rFonts w:ascii="Book Antiqua" w:eastAsia="魚石行書" w:hAnsi="Book Antiqua"/>
                <w:b/>
                <w:kern w:val="0"/>
              </w:rPr>
              <w:t>(T3/4)</w:t>
            </w:r>
          </w:p>
        </w:tc>
        <w:tc>
          <w:tcPr>
            <w:tcW w:w="852" w:type="dxa"/>
          </w:tcPr>
          <w:p w14:paraId="0636E5A6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2A46A6">
              <w:rPr>
                <w:rFonts w:ascii="Book Antiqua" w:eastAsia="魚石行書" w:hAnsi="Book Antiqua"/>
                <w:b/>
                <w:kern w:val="0"/>
              </w:rPr>
              <w:t>N Stage</w:t>
            </w:r>
          </w:p>
          <w:p w14:paraId="0314B20D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2A46A6">
              <w:rPr>
                <w:rFonts w:ascii="Book Antiqua" w:eastAsia="魚石行書" w:hAnsi="Book Antiqua"/>
                <w:b/>
                <w:kern w:val="0"/>
              </w:rPr>
              <w:t>(N0/1/2)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DF4D3E" w14:textId="623B0011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2A46A6">
              <w:rPr>
                <w:rFonts w:ascii="Book Antiqua" w:eastAsia="魚石行書" w:hAnsi="Book Antiqua"/>
                <w:b/>
                <w:kern w:val="0"/>
              </w:rPr>
              <w:t>Induction</w:t>
            </w:r>
            <w:r w:rsidRPr="002A46A6">
              <w:rPr>
                <w:rFonts w:ascii="Book Antiqua" w:eastAsiaTheme="minorEastAsia" w:hAnsi="Book Antiqua" w:hint="eastAsia"/>
                <w:b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b/>
                <w:kern w:val="0"/>
              </w:rPr>
              <w:t>chemotherapy</w:t>
            </w:r>
            <w:r w:rsidRPr="002A46A6">
              <w:rPr>
                <w:rFonts w:ascii="Book Antiqua" w:eastAsiaTheme="minorEastAsia" w:hAnsi="Book Antiqua" w:hint="eastAsia"/>
                <w:b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b/>
                <w:kern w:val="0"/>
              </w:rPr>
              <w:t>(cycle, regimen)</w:t>
            </w:r>
          </w:p>
        </w:tc>
        <w:tc>
          <w:tcPr>
            <w:tcW w:w="2250" w:type="dxa"/>
          </w:tcPr>
          <w:p w14:paraId="77A317D1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2A46A6">
              <w:rPr>
                <w:rFonts w:ascii="Book Antiqua" w:eastAsia="魚石行書" w:hAnsi="Book Antiqua"/>
                <w:b/>
                <w:kern w:val="0"/>
              </w:rPr>
              <w:t>Chemoradiotherapy</w:t>
            </w:r>
          </w:p>
          <w:p w14:paraId="46D59407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2A46A6">
              <w:rPr>
                <w:rFonts w:ascii="Book Antiqua" w:eastAsia="魚石行書" w:hAnsi="Book Antiqua"/>
                <w:b/>
                <w:kern w:val="0"/>
              </w:rPr>
              <w:t>(radiation dose, regimen)</w:t>
            </w:r>
          </w:p>
        </w:tc>
        <w:tc>
          <w:tcPr>
            <w:tcW w:w="715" w:type="dxa"/>
          </w:tcPr>
          <w:p w14:paraId="0A9CA7FD" w14:textId="3A505DF8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2A46A6">
              <w:rPr>
                <w:rFonts w:ascii="Book Antiqua" w:eastAsia="魚石行書" w:hAnsi="Book Antiqua"/>
                <w:b/>
                <w:kern w:val="0"/>
              </w:rPr>
              <w:t>ENI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F17152" w14:textId="63C68F5A" w:rsidR="00597B9A" w:rsidRPr="002A46A6" w:rsidRDefault="00597B9A" w:rsidP="00AF0B44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2A46A6">
              <w:rPr>
                <w:rFonts w:ascii="Book Antiqua" w:eastAsia="魚石行書" w:hAnsi="Book Antiqua"/>
                <w:b/>
                <w:kern w:val="0"/>
              </w:rPr>
              <w:t>MST</w:t>
            </w:r>
            <w:r w:rsidR="00AF0B44" w:rsidRPr="002A46A6">
              <w:rPr>
                <w:rFonts w:ascii="Book Antiqua" w:eastAsiaTheme="minorEastAsia" w:hAnsi="Book Antiqua" w:hint="eastAsia"/>
                <w:b/>
                <w:kern w:val="0"/>
                <w:vertAlign w:val="superscript"/>
                <w:lang w:eastAsia="zh-CN"/>
              </w:rPr>
              <w:t>1</w:t>
            </w:r>
            <w:r w:rsidRPr="002A46A6">
              <w:rPr>
                <w:rFonts w:ascii="Book Antiqua" w:eastAsiaTheme="minorEastAsia" w:hAnsi="Book Antiqua" w:hint="eastAsia"/>
                <w:b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b/>
                <w:kern w:val="0"/>
              </w:rPr>
              <w:t>(</w:t>
            </w:r>
            <w:proofErr w:type="spellStart"/>
            <w:r w:rsidRPr="002A46A6">
              <w:rPr>
                <w:rFonts w:ascii="Book Antiqua" w:eastAsia="魚石行書" w:hAnsi="Book Antiqua"/>
                <w:b/>
                <w:kern w:val="0"/>
              </w:rPr>
              <w:t>mo</w:t>
            </w:r>
            <w:proofErr w:type="spellEnd"/>
            <w:r w:rsidRPr="002A46A6">
              <w:rPr>
                <w:rFonts w:ascii="Book Antiqua" w:eastAsia="魚石行書" w:hAnsi="Book Antiqua"/>
                <w:b/>
                <w:kern w:val="0"/>
              </w:rPr>
              <w:t>, range)</w:t>
            </w:r>
          </w:p>
        </w:tc>
      </w:tr>
      <w:tr w:rsidR="00F124EB" w:rsidRPr="002A46A6" w14:paraId="2E0D1189" w14:textId="77777777" w:rsidTr="00597B9A">
        <w:trPr>
          <w:trHeight w:val="379"/>
        </w:trPr>
        <w:tc>
          <w:tcPr>
            <w:tcW w:w="996" w:type="dxa"/>
          </w:tcPr>
          <w:p w14:paraId="6951FAFB" w14:textId="7D24F0C9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[11]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EDEAE6" w14:textId="2ACD5A3B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2002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594CB9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5</w:t>
            </w:r>
          </w:p>
        </w:tc>
        <w:tc>
          <w:tcPr>
            <w:tcW w:w="997" w:type="dxa"/>
          </w:tcPr>
          <w:p w14:paraId="39E146E0" w14:textId="69ED77EE" w:rsidR="00597B9A" w:rsidRPr="002A46A6" w:rsidRDefault="00597B9A" w:rsidP="00AF0B44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kern w:val="0"/>
                <w:lang w:eastAsia="zh-CN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NS</w:t>
            </w:r>
            <w:r w:rsidR="00AF0B44" w:rsidRPr="002A46A6">
              <w:rPr>
                <w:rFonts w:ascii="Book Antiqua" w:eastAsiaTheme="minorEastAsia" w:hAnsi="Book Antiqua" w:hint="eastAsia"/>
                <w:kern w:val="0"/>
                <w:vertAlign w:val="superscript"/>
                <w:lang w:eastAsia="zh-CN"/>
              </w:rPr>
              <w:t>2</w:t>
            </w:r>
          </w:p>
        </w:tc>
        <w:tc>
          <w:tcPr>
            <w:tcW w:w="852" w:type="dxa"/>
          </w:tcPr>
          <w:p w14:paraId="1268C7E9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NS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C9E287" w14:textId="6A332111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3,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CAV/EP</w:t>
            </w:r>
          </w:p>
        </w:tc>
        <w:tc>
          <w:tcPr>
            <w:tcW w:w="2250" w:type="dxa"/>
          </w:tcPr>
          <w:p w14:paraId="54042750" w14:textId="4B9C9853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 xml:space="preserve">55-63 </w:t>
            </w:r>
            <w:proofErr w:type="spellStart"/>
            <w:r w:rsidRPr="002A46A6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2A46A6">
              <w:rPr>
                <w:rFonts w:ascii="Book Antiqua" w:eastAsia="魚石行書" w:hAnsi="Book Antiqua"/>
                <w:kern w:val="0"/>
              </w:rPr>
              <w:t>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NS</w:t>
            </w:r>
          </w:p>
        </w:tc>
        <w:tc>
          <w:tcPr>
            <w:tcW w:w="715" w:type="dxa"/>
          </w:tcPr>
          <w:p w14:paraId="3E6512D6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-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906F5D" w14:textId="26E3B518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9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(4-114)</w:t>
            </w:r>
          </w:p>
        </w:tc>
      </w:tr>
      <w:tr w:rsidR="00F124EB" w:rsidRPr="002A46A6" w14:paraId="0B521872" w14:textId="77777777" w:rsidTr="00597B9A">
        <w:trPr>
          <w:trHeight w:val="379"/>
        </w:trPr>
        <w:tc>
          <w:tcPr>
            <w:tcW w:w="996" w:type="dxa"/>
          </w:tcPr>
          <w:p w14:paraId="3D099725" w14:textId="2BACE55E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[12]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668AF0" w14:textId="230B4FF1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2004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ECEEAE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7</w:t>
            </w:r>
          </w:p>
        </w:tc>
        <w:tc>
          <w:tcPr>
            <w:tcW w:w="997" w:type="dxa"/>
          </w:tcPr>
          <w:p w14:paraId="2A8D6CB8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0/7</w:t>
            </w:r>
          </w:p>
        </w:tc>
        <w:tc>
          <w:tcPr>
            <w:tcW w:w="852" w:type="dxa"/>
          </w:tcPr>
          <w:p w14:paraId="0E908AB7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4/1/2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2646FA" w14:textId="7F169F64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3,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FC/FP</w:t>
            </w:r>
          </w:p>
        </w:tc>
        <w:tc>
          <w:tcPr>
            <w:tcW w:w="2250" w:type="dxa"/>
          </w:tcPr>
          <w:p w14:paraId="097DBD04" w14:textId="4FD780FC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 xml:space="preserve">50-60 </w:t>
            </w:r>
            <w:proofErr w:type="spellStart"/>
            <w:r w:rsidRPr="002A46A6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2A46A6">
              <w:rPr>
                <w:rFonts w:ascii="Book Antiqua" w:eastAsia="魚石行書" w:hAnsi="Book Antiqua"/>
                <w:kern w:val="0"/>
              </w:rPr>
              <w:t>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CBDCA/CDDP</w:t>
            </w:r>
          </w:p>
        </w:tc>
        <w:tc>
          <w:tcPr>
            <w:tcW w:w="715" w:type="dxa"/>
          </w:tcPr>
          <w:p w14:paraId="37C8EDEA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+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5BEAF9" w14:textId="0C4A61FC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21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(5-51)</w:t>
            </w:r>
          </w:p>
        </w:tc>
      </w:tr>
      <w:tr w:rsidR="00F124EB" w:rsidRPr="002A46A6" w14:paraId="6D486BCD" w14:textId="77777777" w:rsidTr="00597B9A">
        <w:trPr>
          <w:trHeight w:val="379"/>
        </w:trPr>
        <w:tc>
          <w:tcPr>
            <w:tcW w:w="996" w:type="dxa"/>
          </w:tcPr>
          <w:p w14:paraId="56483602" w14:textId="2A6A2E36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[1</w:t>
            </w:r>
            <w:r w:rsidRPr="002A46A6">
              <w:rPr>
                <w:rFonts w:ascii="Book Antiqua" w:eastAsiaTheme="minorEastAsia" w:hAnsi="Book Antiqua"/>
                <w:kern w:val="0"/>
                <w:vertAlign w:val="subscript"/>
                <w:lang w:eastAsia="zh-CN"/>
              </w:rPr>
              <w:t>6</w:t>
            </w: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80738D" w14:textId="0406A779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2008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DDD385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1</w:t>
            </w:r>
          </w:p>
        </w:tc>
        <w:tc>
          <w:tcPr>
            <w:tcW w:w="997" w:type="dxa"/>
          </w:tcPr>
          <w:p w14:paraId="6A087359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0/1</w:t>
            </w:r>
          </w:p>
        </w:tc>
        <w:tc>
          <w:tcPr>
            <w:tcW w:w="852" w:type="dxa"/>
          </w:tcPr>
          <w:p w14:paraId="613E1BF6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0/0/1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C38529" w14:textId="364FF362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NS,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EP</w:t>
            </w:r>
          </w:p>
        </w:tc>
        <w:tc>
          <w:tcPr>
            <w:tcW w:w="2250" w:type="dxa"/>
          </w:tcPr>
          <w:p w14:paraId="35D832BD" w14:textId="20A9BAA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 xml:space="preserve">72 </w:t>
            </w:r>
            <w:proofErr w:type="spellStart"/>
            <w:r w:rsidRPr="002A46A6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2A46A6">
              <w:rPr>
                <w:rFonts w:ascii="Book Antiqua" w:eastAsia="魚石行書" w:hAnsi="Book Antiqua"/>
                <w:kern w:val="0"/>
              </w:rPr>
              <w:t>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715" w:type="dxa"/>
          </w:tcPr>
          <w:p w14:paraId="421F4305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+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5ADFCC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41</w:t>
            </w:r>
          </w:p>
        </w:tc>
      </w:tr>
      <w:tr w:rsidR="00F124EB" w:rsidRPr="002A46A6" w14:paraId="2E44A741" w14:textId="77777777" w:rsidTr="00597B9A">
        <w:trPr>
          <w:trHeight w:val="379"/>
        </w:trPr>
        <w:tc>
          <w:tcPr>
            <w:tcW w:w="996" w:type="dxa"/>
          </w:tcPr>
          <w:p w14:paraId="3C00D622" w14:textId="222CA66B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[14]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5C7762" w14:textId="0E53750C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2013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5CB143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3</w:t>
            </w:r>
          </w:p>
        </w:tc>
        <w:tc>
          <w:tcPr>
            <w:tcW w:w="997" w:type="dxa"/>
          </w:tcPr>
          <w:p w14:paraId="5B0915D4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0/3</w:t>
            </w:r>
          </w:p>
        </w:tc>
        <w:tc>
          <w:tcPr>
            <w:tcW w:w="852" w:type="dxa"/>
          </w:tcPr>
          <w:p w14:paraId="06975297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3/0/0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4825E5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2-3, CDDP/FP/TPF</w:t>
            </w:r>
          </w:p>
        </w:tc>
        <w:tc>
          <w:tcPr>
            <w:tcW w:w="2250" w:type="dxa"/>
          </w:tcPr>
          <w:p w14:paraId="48E2C77D" w14:textId="4C52F2A4" w:rsidR="00597B9A" w:rsidRPr="002A46A6" w:rsidRDefault="00597B9A" w:rsidP="00AF0B44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kern w:val="0"/>
                <w:lang w:eastAsia="zh-CN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 xml:space="preserve">3DCRT/IMRT of 60-70 </w:t>
            </w:r>
            <w:proofErr w:type="spellStart"/>
            <w:r w:rsidRPr="002A46A6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2A46A6">
              <w:rPr>
                <w:rFonts w:ascii="Book Antiqua" w:eastAsia="魚石行書" w:hAnsi="Book Antiqua"/>
                <w:kern w:val="0"/>
              </w:rPr>
              <w:t>, CDDP</w:t>
            </w:r>
            <w:r w:rsidR="00AF0B44" w:rsidRPr="002A46A6">
              <w:rPr>
                <w:rFonts w:ascii="Book Antiqua" w:eastAsiaTheme="minorEastAsia" w:hAnsi="Book Antiqua" w:hint="eastAsia"/>
                <w:kern w:val="0"/>
                <w:vertAlign w:val="superscript"/>
                <w:lang w:eastAsia="zh-CN"/>
              </w:rPr>
              <w:t>3</w:t>
            </w:r>
          </w:p>
        </w:tc>
        <w:tc>
          <w:tcPr>
            <w:tcW w:w="715" w:type="dxa"/>
          </w:tcPr>
          <w:p w14:paraId="3F0BE5A5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+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75BF9C" w14:textId="6AC22852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27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(16-28)</w:t>
            </w:r>
          </w:p>
        </w:tc>
      </w:tr>
      <w:tr w:rsidR="00F124EB" w:rsidRPr="002A46A6" w14:paraId="2A82C074" w14:textId="77777777" w:rsidTr="00AF0B44">
        <w:trPr>
          <w:trHeight w:val="883"/>
        </w:trPr>
        <w:tc>
          <w:tcPr>
            <w:tcW w:w="996" w:type="dxa"/>
          </w:tcPr>
          <w:p w14:paraId="7C4E1A73" w14:textId="69D93013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[2</w:t>
            </w:r>
            <w:r w:rsidRPr="002A46A6">
              <w:rPr>
                <w:rFonts w:ascii="Book Antiqua" w:eastAsiaTheme="minorEastAsia" w:hAnsi="Book Antiqua"/>
                <w:kern w:val="0"/>
                <w:vertAlign w:val="subscript"/>
                <w:lang w:eastAsia="zh-CN"/>
              </w:rPr>
              <w:t>2</w:t>
            </w: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EE530A" w14:textId="4DB2FC63" w:rsidR="00597B9A" w:rsidRPr="002A46A6" w:rsidRDefault="00597B9A" w:rsidP="00AF0B44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kern w:val="0"/>
                <w:lang w:eastAsia="zh-CN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2013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F47C46" w14:textId="0113FECC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1</w:t>
            </w:r>
          </w:p>
        </w:tc>
        <w:tc>
          <w:tcPr>
            <w:tcW w:w="997" w:type="dxa"/>
          </w:tcPr>
          <w:p w14:paraId="34507ADF" w14:textId="77229A6B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0/1</w:t>
            </w:r>
          </w:p>
        </w:tc>
        <w:tc>
          <w:tcPr>
            <w:tcW w:w="852" w:type="dxa"/>
          </w:tcPr>
          <w:p w14:paraId="0E869727" w14:textId="3E61D58A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0/0/1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617A59" w14:textId="7F73D551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3,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EAP</w:t>
            </w:r>
          </w:p>
        </w:tc>
        <w:tc>
          <w:tcPr>
            <w:tcW w:w="2250" w:type="dxa"/>
          </w:tcPr>
          <w:p w14:paraId="229F979A" w14:textId="79BA1628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 xml:space="preserve">60 </w:t>
            </w:r>
            <w:proofErr w:type="spellStart"/>
            <w:r w:rsidRPr="002A46A6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2A46A6">
              <w:rPr>
                <w:rFonts w:ascii="Book Antiqua" w:eastAsia="魚石行書" w:hAnsi="Book Antiqua"/>
                <w:kern w:val="0"/>
              </w:rPr>
              <w:t>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CBDCA</w:t>
            </w:r>
          </w:p>
        </w:tc>
        <w:tc>
          <w:tcPr>
            <w:tcW w:w="715" w:type="dxa"/>
          </w:tcPr>
          <w:p w14:paraId="5F87BEAB" w14:textId="052EE900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-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AA8A26" w14:textId="4A49D9C3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16</w:t>
            </w:r>
          </w:p>
        </w:tc>
      </w:tr>
      <w:tr w:rsidR="00F124EB" w:rsidRPr="002A46A6" w14:paraId="5144B2D0" w14:textId="77777777" w:rsidTr="00597B9A">
        <w:trPr>
          <w:trHeight w:val="379"/>
        </w:trPr>
        <w:tc>
          <w:tcPr>
            <w:tcW w:w="996" w:type="dxa"/>
          </w:tcPr>
          <w:p w14:paraId="16E510DB" w14:textId="0487E654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[</w:t>
            </w:r>
            <w:r w:rsidRPr="002A46A6">
              <w:rPr>
                <w:rFonts w:ascii="Book Antiqua" w:eastAsiaTheme="minorEastAsia" w:hAnsi="Book Antiqua"/>
                <w:kern w:val="0"/>
                <w:vertAlign w:val="subscript"/>
                <w:lang w:eastAsia="zh-CN"/>
              </w:rPr>
              <w:t>2</w:t>
            </w: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D12B74" w14:textId="32BE07A8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2015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7CB583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3</w:t>
            </w:r>
          </w:p>
        </w:tc>
        <w:tc>
          <w:tcPr>
            <w:tcW w:w="997" w:type="dxa"/>
          </w:tcPr>
          <w:p w14:paraId="7C4C6184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0/3</w:t>
            </w:r>
          </w:p>
        </w:tc>
        <w:tc>
          <w:tcPr>
            <w:tcW w:w="852" w:type="dxa"/>
          </w:tcPr>
          <w:p w14:paraId="1945F99F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2/0/1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85F532" w14:textId="31E7EC6D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NS,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EC/EP</w:t>
            </w:r>
          </w:p>
        </w:tc>
        <w:tc>
          <w:tcPr>
            <w:tcW w:w="2250" w:type="dxa"/>
          </w:tcPr>
          <w:p w14:paraId="2A1C4DFE" w14:textId="3C938D83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PB of 70 CGE,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EC/EP</w:t>
            </w:r>
          </w:p>
        </w:tc>
        <w:tc>
          <w:tcPr>
            <w:tcW w:w="715" w:type="dxa"/>
          </w:tcPr>
          <w:p w14:paraId="1AE8C00C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+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1C5DBB" w14:textId="34DBBE56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34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(32-58)</w:t>
            </w:r>
          </w:p>
        </w:tc>
      </w:tr>
      <w:tr w:rsidR="00F124EB" w:rsidRPr="002A46A6" w14:paraId="69463ADB" w14:textId="77777777" w:rsidTr="00597B9A">
        <w:trPr>
          <w:trHeight w:val="379"/>
        </w:trPr>
        <w:tc>
          <w:tcPr>
            <w:tcW w:w="996" w:type="dxa"/>
          </w:tcPr>
          <w:p w14:paraId="433B693A" w14:textId="51119DEC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[15]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8CB459" w14:textId="3F3877A5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2016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EF8B8E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1</w:t>
            </w:r>
          </w:p>
        </w:tc>
        <w:tc>
          <w:tcPr>
            <w:tcW w:w="997" w:type="dxa"/>
          </w:tcPr>
          <w:p w14:paraId="1BC99C88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0/1</w:t>
            </w:r>
          </w:p>
        </w:tc>
        <w:tc>
          <w:tcPr>
            <w:tcW w:w="852" w:type="dxa"/>
          </w:tcPr>
          <w:p w14:paraId="2086CDFF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0/1/0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997924" w14:textId="43C9F318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6,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TPF</w:t>
            </w:r>
          </w:p>
        </w:tc>
        <w:tc>
          <w:tcPr>
            <w:tcW w:w="2250" w:type="dxa"/>
          </w:tcPr>
          <w:p w14:paraId="10C93B30" w14:textId="5915E0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 xml:space="preserve">60 </w:t>
            </w:r>
            <w:proofErr w:type="spellStart"/>
            <w:r w:rsidRPr="002A46A6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2A46A6">
              <w:rPr>
                <w:rFonts w:ascii="Book Antiqua" w:eastAsia="魚石行書" w:hAnsi="Book Antiqua"/>
                <w:kern w:val="0"/>
              </w:rPr>
              <w:t>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715" w:type="dxa"/>
          </w:tcPr>
          <w:p w14:paraId="12F06380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NS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25EEC8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17</w:t>
            </w:r>
          </w:p>
        </w:tc>
      </w:tr>
      <w:tr w:rsidR="00F124EB" w:rsidRPr="002A46A6" w14:paraId="04360DEE" w14:textId="77777777" w:rsidTr="00AF0B44">
        <w:trPr>
          <w:trHeight w:val="970"/>
        </w:trPr>
        <w:tc>
          <w:tcPr>
            <w:tcW w:w="996" w:type="dxa"/>
          </w:tcPr>
          <w:p w14:paraId="202260E8" w14:textId="25561752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[2</w:t>
            </w:r>
            <w:r w:rsidRPr="002A46A6">
              <w:rPr>
                <w:rFonts w:ascii="Book Antiqua" w:eastAsiaTheme="minorEastAsia" w:hAnsi="Book Antiqua"/>
                <w:kern w:val="0"/>
                <w:vertAlign w:val="subscript"/>
                <w:lang w:eastAsia="zh-CN"/>
              </w:rPr>
              <w:t>1</w:t>
            </w: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4CD959" w14:textId="496F90EA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kern w:val="0"/>
                <w:lang w:eastAsia="zh-CN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2017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3AF37E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5</w:t>
            </w:r>
          </w:p>
        </w:tc>
        <w:tc>
          <w:tcPr>
            <w:tcW w:w="997" w:type="dxa"/>
          </w:tcPr>
          <w:p w14:paraId="299BD92E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NS</w:t>
            </w:r>
          </w:p>
        </w:tc>
        <w:tc>
          <w:tcPr>
            <w:tcW w:w="852" w:type="dxa"/>
          </w:tcPr>
          <w:p w14:paraId="5AE77A39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NS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48C59A" w14:textId="0217FC71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EP/FP/TC</w:t>
            </w:r>
          </w:p>
        </w:tc>
        <w:tc>
          <w:tcPr>
            <w:tcW w:w="2250" w:type="dxa"/>
          </w:tcPr>
          <w:p w14:paraId="6BD1B089" w14:textId="0AB6CE9A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 xml:space="preserve">3DCRT of 70 </w:t>
            </w:r>
            <w:proofErr w:type="spellStart"/>
            <w:r w:rsidRPr="002A46A6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2A46A6">
              <w:rPr>
                <w:rFonts w:ascii="Book Antiqua" w:eastAsia="魚石行書" w:hAnsi="Book Antiqua"/>
                <w:kern w:val="0"/>
              </w:rPr>
              <w:t>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715" w:type="dxa"/>
          </w:tcPr>
          <w:p w14:paraId="666E60E4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+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089DCD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6</w:t>
            </w:r>
          </w:p>
          <w:p w14:paraId="3388050A" w14:textId="489A97A4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(2.4-34.2)</w:t>
            </w:r>
          </w:p>
        </w:tc>
      </w:tr>
      <w:tr w:rsidR="00F124EB" w:rsidRPr="002A46A6" w14:paraId="30818457" w14:textId="77777777" w:rsidTr="00597B9A">
        <w:trPr>
          <w:trHeight w:val="379"/>
        </w:trPr>
        <w:tc>
          <w:tcPr>
            <w:tcW w:w="996" w:type="dxa"/>
          </w:tcPr>
          <w:p w14:paraId="465F1793" w14:textId="6DF8D8CD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2A46A6">
              <w:rPr>
                <w:rFonts w:ascii="Book Antiqua" w:eastAsia="魚石行書" w:hAnsi="Book Antiqua"/>
                <w:kern w:val="0"/>
                <w:vertAlign w:val="subscript"/>
              </w:rPr>
              <w:t>[23]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BEDF67" w14:textId="174C878D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kern w:val="0"/>
                <w:lang w:eastAsia="zh-CN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2018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8D485C" w14:textId="381030DE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1</w:t>
            </w:r>
          </w:p>
        </w:tc>
        <w:tc>
          <w:tcPr>
            <w:tcW w:w="997" w:type="dxa"/>
          </w:tcPr>
          <w:p w14:paraId="6D1DD85F" w14:textId="602F953B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0/1</w:t>
            </w:r>
          </w:p>
        </w:tc>
        <w:tc>
          <w:tcPr>
            <w:tcW w:w="852" w:type="dxa"/>
          </w:tcPr>
          <w:p w14:paraId="2D02A462" w14:textId="1C7CD772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0/0/1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68FE6B" w14:textId="2DF4B08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3</w:t>
            </w:r>
            <w:r w:rsidRPr="002A46A6">
              <w:rPr>
                <w:rFonts w:asciiTheme="minorEastAsia" w:eastAsiaTheme="minorEastAsia" w:hAnsiTheme="minorEastAsia" w:hint="eastAsia"/>
                <w:kern w:val="0"/>
                <w:lang w:eastAsia="zh-CN"/>
              </w:rPr>
              <w:t>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2250" w:type="dxa"/>
          </w:tcPr>
          <w:p w14:paraId="2BF53F44" w14:textId="1CAFAB29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 xml:space="preserve">50 </w:t>
            </w:r>
            <w:proofErr w:type="spellStart"/>
            <w:r w:rsidRPr="002A46A6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2A46A6">
              <w:rPr>
                <w:rFonts w:ascii="Book Antiqua" w:eastAsia="魚石行書" w:hAnsi="Book Antiqua"/>
                <w:kern w:val="0"/>
              </w:rPr>
              <w:t>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715" w:type="dxa"/>
          </w:tcPr>
          <w:p w14:paraId="7A88D8DC" w14:textId="11F452D2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-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F462DC" w14:textId="6519FFF4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17</w:t>
            </w:r>
          </w:p>
        </w:tc>
      </w:tr>
      <w:tr w:rsidR="00F124EB" w:rsidRPr="002A46A6" w14:paraId="1F3887A7" w14:textId="77777777" w:rsidTr="00597B9A">
        <w:trPr>
          <w:trHeight w:val="379"/>
        </w:trPr>
        <w:tc>
          <w:tcPr>
            <w:tcW w:w="1992" w:type="dxa"/>
            <w:gridSpan w:val="2"/>
          </w:tcPr>
          <w:p w14:paraId="28C106E7" w14:textId="491840BD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Our cases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32A28A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2</w:t>
            </w:r>
          </w:p>
        </w:tc>
        <w:tc>
          <w:tcPr>
            <w:tcW w:w="997" w:type="dxa"/>
          </w:tcPr>
          <w:p w14:paraId="01923AB7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1/1</w:t>
            </w:r>
          </w:p>
        </w:tc>
        <w:tc>
          <w:tcPr>
            <w:tcW w:w="852" w:type="dxa"/>
          </w:tcPr>
          <w:p w14:paraId="61E322E5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0/0/0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BE8FAB" w14:textId="1EA226B0" w:rsidR="00597B9A" w:rsidRPr="002A46A6" w:rsidRDefault="00597B9A" w:rsidP="00AF0B44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3,</w:t>
            </w:r>
            <w:r w:rsidR="00AF0B44"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TPF</w:t>
            </w:r>
          </w:p>
        </w:tc>
        <w:tc>
          <w:tcPr>
            <w:tcW w:w="2250" w:type="dxa"/>
          </w:tcPr>
          <w:p w14:paraId="669A8EAD" w14:textId="41F57D6F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 xml:space="preserve">IMRT of 70 </w:t>
            </w:r>
            <w:proofErr w:type="spellStart"/>
            <w:r w:rsidRPr="002A46A6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2A46A6">
              <w:rPr>
                <w:rFonts w:ascii="Book Antiqua" w:eastAsia="魚石行書" w:hAnsi="Book Antiqua"/>
                <w:kern w:val="0"/>
              </w:rPr>
              <w:t>,</w:t>
            </w:r>
            <w:r w:rsidRPr="002A46A6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2A46A6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715" w:type="dxa"/>
          </w:tcPr>
          <w:p w14:paraId="526070D7" w14:textId="77777777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-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D5DAD2" w14:textId="1B86986C" w:rsidR="00597B9A" w:rsidRPr="002A46A6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2A46A6">
              <w:rPr>
                <w:rFonts w:ascii="Book Antiqua" w:eastAsia="魚石行書" w:hAnsi="Book Antiqua"/>
                <w:kern w:val="0"/>
              </w:rPr>
              <w:t>44</w:t>
            </w:r>
          </w:p>
        </w:tc>
      </w:tr>
    </w:tbl>
    <w:p w14:paraId="42FEFC0F" w14:textId="16A3AF33" w:rsidR="00450EF4" w:rsidRPr="00C246EB" w:rsidRDefault="00AF0B44" w:rsidP="00597B9A">
      <w:pPr>
        <w:widowControl/>
        <w:spacing w:line="360" w:lineRule="auto"/>
        <w:rPr>
          <w:rFonts w:ascii="Book Antiqua" w:hAnsi="Book Antiqua"/>
        </w:rPr>
      </w:pPr>
      <w:r w:rsidRPr="002A46A6">
        <w:rPr>
          <w:rFonts w:ascii="Book Antiqua" w:eastAsiaTheme="minorEastAsia" w:hAnsi="Book Antiqua" w:hint="eastAsia"/>
          <w:vertAlign w:val="superscript"/>
          <w:lang w:eastAsia="zh-CN"/>
        </w:rPr>
        <w:lastRenderedPageBreak/>
        <w:t>1</w:t>
      </w:r>
      <w:r w:rsidRPr="002A46A6">
        <w:rPr>
          <w:rFonts w:ascii="Book Antiqua" w:hAnsi="Book Antiqua"/>
        </w:rPr>
        <w:t>MST represents the duration of survival among the patients receiving induction chemotherapy and chemoradiotherapy.</w:t>
      </w:r>
      <w:r w:rsidRPr="002A46A6">
        <w:rPr>
          <w:rFonts w:ascii="Book Antiqua" w:eastAsiaTheme="minorEastAsia" w:hAnsi="Book Antiqua" w:hint="eastAsia"/>
          <w:lang w:eastAsia="zh-CN"/>
        </w:rPr>
        <w:t xml:space="preserve"> </w:t>
      </w:r>
      <w:r w:rsidRPr="002A46A6">
        <w:rPr>
          <w:rFonts w:ascii="Book Antiqua" w:eastAsiaTheme="minorEastAsia" w:hAnsi="Book Antiqua" w:hint="eastAsia"/>
          <w:vertAlign w:val="superscript"/>
          <w:lang w:eastAsia="zh-CN"/>
        </w:rPr>
        <w:t>2</w:t>
      </w:r>
      <w:r w:rsidRPr="002A46A6">
        <w:rPr>
          <w:rFonts w:ascii="Book Antiqua" w:hAnsi="Book Antiqua"/>
        </w:rPr>
        <w:t xml:space="preserve">All patients were classified as </w:t>
      </w:r>
      <w:proofErr w:type="spellStart"/>
      <w:r w:rsidRPr="002A46A6">
        <w:rPr>
          <w:rFonts w:ascii="Book Antiqua" w:hAnsi="Book Antiqua"/>
        </w:rPr>
        <w:t>Kadish</w:t>
      </w:r>
      <w:proofErr w:type="spellEnd"/>
      <w:r w:rsidRPr="002A46A6">
        <w:rPr>
          <w:rFonts w:ascii="Book Antiqua" w:hAnsi="Book Antiqua"/>
        </w:rPr>
        <w:t xml:space="preserve"> C.</w:t>
      </w:r>
      <w:r w:rsidRPr="002A46A6">
        <w:rPr>
          <w:rFonts w:ascii="Book Antiqua" w:eastAsiaTheme="minorEastAsia" w:hAnsi="Book Antiqua" w:hint="eastAsia"/>
          <w:lang w:eastAsia="zh-CN"/>
        </w:rPr>
        <w:t xml:space="preserve"> </w:t>
      </w:r>
      <w:r w:rsidRPr="002A46A6">
        <w:rPr>
          <w:rFonts w:ascii="Book Antiqua" w:eastAsiaTheme="minorEastAsia" w:hAnsi="Book Antiqua" w:hint="eastAsia"/>
          <w:vertAlign w:val="superscript"/>
          <w:lang w:eastAsia="zh-CN"/>
        </w:rPr>
        <w:t>3</w:t>
      </w:r>
      <w:r w:rsidRPr="002A46A6">
        <w:rPr>
          <w:rFonts w:ascii="Book Antiqua" w:hAnsi="Book Antiqua"/>
        </w:rPr>
        <w:t>Part of patients received CDDP concomitantly with irradiation.</w:t>
      </w:r>
      <w:r w:rsidR="00C246EB" w:rsidRPr="002A46A6">
        <w:rPr>
          <w:rFonts w:ascii="Book Antiqua" w:eastAsiaTheme="minorEastAsia" w:hAnsi="Book Antiqua" w:hint="eastAsia"/>
          <w:lang w:eastAsia="zh-CN"/>
        </w:rPr>
        <w:t xml:space="preserve"> </w:t>
      </w:r>
      <w:r w:rsidR="00450EF4" w:rsidRPr="002A46A6">
        <w:rPr>
          <w:rFonts w:ascii="Book Antiqua" w:hAnsi="Book Antiqua"/>
        </w:rPr>
        <w:t>CAV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>Cyclophosphamide</w:t>
      </w:r>
      <w:r w:rsidR="00450EF4" w:rsidRPr="002A46A6">
        <w:rPr>
          <w:rFonts w:ascii="Book Antiqua" w:hAnsi="Book Antiqua"/>
        </w:rPr>
        <w:t>, doxorubicin and vincristine; CBDCA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>Carboplatin</w:t>
      </w:r>
      <w:r w:rsidR="00450EF4" w:rsidRPr="002A46A6">
        <w:rPr>
          <w:rFonts w:ascii="Book Antiqua" w:hAnsi="Book Antiqua"/>
        </w:rPr>
        <w:t>; CDDP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>Cisplatin</w:t>
      </w:r>
      <w:r w:rsidR="00450EF4" w:rsidRPr="002A46A6">
        <w:rPr>
          <w:rFonts w:ascii="Book Antiqua" w:hAnsi="Book Antiqua"/>
        </w:rPr>
        <w:t>; CGE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>Cobalt</w:t>
      </w:r>
      <w:r w:rsidR="00450EF4" w:rsidRPr="002A46A6">
        <w:rPr>
          <w:rFonts w:ascii="Book Antiqua" w:hAnsi="Book Antiqua"/>
        </w:rPr>
        <w:t xml:space="preserve">-gray equivalents; </w:t>
      </w:r>
      <w:r w:rsidR="00EF3AFF" w:rsidRPr="002A46A6">
        <w:rPr>
          <w:rFonts w:ascii="Book Antiqua" w:hAnsi="Book Antiqua"/>
        </w:rPr>
        <w:t>EAP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EF3AFF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>Etoposide</w:t>
      </w:r>
      <w:r w:rsidR="00EF3AFF" w:rsidRPr="002A46A6">
        <w:rPr>
          <w:rFonts w:ascii="Book Antiqua" w:hAnsi="Book Antiqua"/>
        </w:rPr>
        <w:t xml:space="preserve">, doxorubicin and cisplatin; </w:t>
      </w:r>
      <w:r w:rsidR="00450EF4" w:rsidRPr="002A46A6">
        <w:rPr>
          <w:rFonts w:ascii="Book Antiqua" w:hAnsi="Book Antiqua"/>
        </w:rPr>
        <w:t>EC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Etoposide </w:t>
      </w:r>
      <w:r w:rsidR="00450EF4" w:rsidRPr="002A46A6">
        <w:rPr>
          <w:rFonts w:ascii="Book Antiqua" w:hAnsi="Book Antiqua"/>
        </w:rPr>
        <w:t>and carboplatin; ENI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Elective </w:t>
      </w:r>
      <w:r w:rsidR="00450EF4" w:rsidRPr="002A46A6">
        <w:rPr>
          <w:rFonts w:ascii="Book Antiqua" w:hAnsi="Book Antiqua"/>
        </w:rPr>
        <w:t>nodal irradiation; EP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Etoposide </w:t>
      </w:r>
      <w:r w:rsidR="00450EF4" w:rsidRPr="002A46A6">
        <w:rPr>
          <w:rFonts w:ascii="Book Antiqua" w:hAnsi="Book Antiqua"/>
        </w:rPr>
        <w:t>and cisplatin; FC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Fluorouracil </w:t>
      </w:r>
      <w:r w:rsidR="00450EF4" w:rsidRPr="002A46A6">
        <w:rPr>
          <w:rFonts w:ascii="Book Antiqua" w:hAnsi="Book Antiqua"/>
        </w:rPr>
        <w:t>and carboplatin; FP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Fluorouracil </w:t>
      </w:r>
      <w:r w:rsidR="00450EF4" w:rsidRPr="002A46A6">
        <w:rPr>
          <w:rFonts w:ascii="Book Antiqua" w:hAnsi="Book Antiqua"/>
        </w:rPr>
        <w:t>and cisplatin; IMRT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>Intensity</w:t>
      </w:r>
      <w:r w:rsidR="00450EF4" w:rsidRPr="002A46A6">
        <w:rPr>
          <w:rFonts w:ascii="Book Antiqua" w:hAnsi="Book Antiqua"/>
        </w:rPr>
        <w:t>-modulated radiotherapy; MST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Median </w:t>
      </w:r>
      <w:r w:rsidR="00450EF4" w:rsidRPr="002A46A6">
        <w:rPr>
          <w:rFonts w:ascii="Book Antiqua" w:hAnsi="Book Antiqua"/>
        </w:rPr>
        <w:t>survival time; NS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Not </w:t>
      </w:r>
      <w:r w:rsidR="00450EF4" w:rsidRPr="002A46A6">
        <w:rPr>
          <w:rFonts w:ascii="Book Antiqua" w:hAnsi="Book Antiqua"/>
        </w:rPr>
        <w:t>specified; PB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Proton </w:t>
      </w:r>
      <w:r w:rsidR="00450EF4" w:rsidRPr="002A46A6">
        <w:rPr>
          <w:rFonts w:ascii="Book Antiqua" w:hAnsi="Book Antiqua"/>
        </w:rPr>
        <w:t>beam radiation; TC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 xml:space="preserve">Paclitaxel </w:t>
      </w:r>
      <w:r w:rsidR="00450EF4" w:rsidRPr="002A46A6">
        <w:rPr>
          <w:rFonts w:ascii="Book Antiqua" w:hAnsi="Book Antiqua"/>
        </w:rPr>
        <w:t>and carboplatin; TPF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450EF4" w:rsidRPr="002A46A6">
        <w:rPr>
          <w:rFonts w:ascii="Book Antiqua" w:hAnsi="Book Antiqua"/>
        </w:rPr>
        <w:t xml:space="preserve"> </w:t>
      </w:r>
      <w:r w:rsidRPr="002A46A6">
        <w:rPr>
          <w:rFonts w:ascii="Book Antiqua" w:hAnsi="Book Antiqua"/>
        </w:rPr>
        <w:t>Docetaxel</w:t>
      </w:r>
      <w:r w:rsidR="00450EF4" w:rsidRPr="002A46A6">
        <w:rPr>
          <w:rFonts w:ascii="Book Antiqua" w:hAnsi="Book Antiqua"/>
        </w:rPr>
        <w:t>, cisplatin a</w:t>
      </w:r>
      <w:r w:rsidR="00CD68E6" w:rsidRPr="002A46A6">
        <w:rPr>
          <w:rFonts w:ascii="Book Antiqua" w:hAnsi="Book Antiqua"/>
        </w:rPr>
        <w:t>nd fluorouracil; 3DCRT</w:t>
      </w:r>
      <w:r w:rsidRPr="002A46A6">
        <w:rPr>
          <w:rFonts w:ascii="Book Antiqua" w:eastAsiaTheme="minorEastAsia" w:hAnsi="Book Antiqua" w:hint="eastAsia"/>
          <w:lang w:eastAsia="zh-CN"/>
        </w:rPr>
        <w:t>:</w:t>
      </w:r>
      <w:r w:rsidR="00CD68E6" w:rsidRPr="002A46A6">
        <w:rPr>
          <w:rFonts w:ascii="Book Antiqua" w:hAnsi="Book Antiqua"/>
        </w:rPr>
        <w:t xml:space="preserve"> 3-dimens</w:t>
      </w:r>
      <w:r w:rsidR="00450EF4" w:rsidRPr="002A46A6">
        <w:rPr>
          <w:rFonts w:ascii="Book Antiqua" w:hAnsi="Book Antiqua"/>
        </w:rPr>
        <w:t>ional conformal radiotherapy</w:t>
      </w:r>
      <w:r w:rsidRPr="002A46A6">
        <w:rPr>
          <w:rFonts w:ascii="Book Antiqua" w:eastAsiaTheme="minorEastAsia" w:hAnsi="Book Antiqua" w:hint="eastAsia"/>
          <w:lang w:eastAsia="zh-CN"/>
        </w:rPr>
        <w:t>.</w:t>
      </w:r>
    </w:p>
    <w:sectPr w:rsidR="00450EF4" w:rsidRPr="00C246EB" w:rsidSect="00770D41">
      <w:pgSz w:w="11906" w:h="16838"/>
      <w:pgMar w:top="1418" w:right="1418" w:bottom="1418" w:left="1418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3D7757" w14:textId="77777777" w:rsidR="003258FC" w:rsidRDefault="003258FC" w:rsidP="00422264">
      <w:r>
        <w:separator/>
      </w:r>
    </w:p>
  </w:endnote>
  <w:endnote w:type="continuationSeparator" w:id="0">
    <w:p w14:paraId="0CEB4B6D" w14:textId="77777777" w:rsidR="003258FC" w:rsidRDefault="003258FC" w:rsidP="00422264">
      <w:r>
        <w:continuationSeparator/>
      </w:r>
    </w:p>
  </w:endnote>
  <w:endnote w:type="continuationNotice" w:id="1">
    <w:p w14:paraId="12B5E219" w14:textId="77777777" w:rsidR="003258FC" w:rsidRDefault="003258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平成明朝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魚石行書">
    <w:altName w:val="MS Mincho"/>
    <w:charset w:val="80"/>
    <w:family w:val="auto"/>
    <w:pitch w:val="fixed"/>
    <w:sig w:usb0="A00002BF" w:usb1="68C7FCFB" w:usb2="00000010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428E3" w14:textId="77777777" w:rsidR="007A5287" w:rsidRDefault="007A528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A5C1D" w14:textId="77777777" w:rsidR="007A5287" w:rsidRDefault="007A528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5D41E" w14:textId="77777777" w:rsidR="007A5287" w:rsidRDefault="007A528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59B456" w14:textId="77777777" w:rsidR="003258FC" w:rsidRDefault="003258FC" w:rsidP="00422264">
      <w:r>
        <w:separator/>
      </w:r>
    </w:p>
  </w:footnote>
  <w:footnote w:type="continuationSeparator" w:id="0">
    <w:p w14:paraId="53523ECB" w14:textId="77777777" w:rsidR="003258FC" w:rsidRDefault="003258FC" w:rsidP="00422264">
      <w:r>
        <w:continuationSeparator/>
      </w:r>
    </w:p>
  </w:footnote>
  <w:footnote w:type="continuationNotice" w:id="1">
    <w:p w14:paraId="4AA8D437" w14:textId="77777777" w:rsidR="003258FC" w:rsidRDefault="003258F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CB983" w14:textId="77777777" w:rsidR="007A5287" w:rsidRDefault="007A528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58116" w14:textId="681158FB" w:rsidR="007A5287" w:rsidRDefault="007A5287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46A6">
      <w:rPr>
        <w:noProof/>
      </w:rPr>
      <w:t>18</w:t>
    </w:r>
    <w:r>
      <w:rPr>
        <w:noProof/>
      </w:rPr>
      <w:fldChar w:fldCharType="end"/>
    </w:r>
  </w:p>
  <w:p w14:paraId="7D26290B" w14:textId="77777777" w:rsidR="007A5287" w:rsidRDefault="007A5287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455FC" w14:textId="77777777" w:rsidR="007A5287" w:rsidRDefault="007A528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6295"/>
    <w:multiLevelType w:val="hybridMultilevel"/>
    <w:tmpl w:val="EBA49DE8"/>
    <w:lvl w:ilvl="0" w:tplc="48E638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5622185"/>
    <w:multiLevelType w:val="hybridMultilevel"/>
    <w:tmpl w:val="12583D9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668C7"/>
    <w:multiLevelType w:val="hybridMultilevel"/>
    <w:tmpl w:val="9318A3AA"/>
    <w:lvl w:ilvl="0" w:tplc="CF3EFDC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00E4C"/>
    <w:multiLevelType w:val="hybridMultilevel"/>
    <w:tmpl w:val="0674F4A4"/>
    <w:lvl w:ilvl="0" w:tplc="D0EA1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3B2C02"/>
    <w:multiLevelType w:val="multilevel"/>
    <w:tmpl w:val="29AA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7822CE"/>
    <w:multiLevelType w:val="hybridMultilevel"/>
    <w:tmpl w:val="2F6C90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46254636"/>
    <w:multiLevelType w:val="hybridMultilevel"/>
    <w:tmpl w:val="0E04310C"/>
    <w:lvl w:ilvl="0" w:tplc="2152C7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47914101"/>
    <w:multiLevelType w:val="multilevel"/>
    <w:tmpl w:val="F3300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083D11"/>
    <w:multiLevelType w:val="multilevel"/>
    <w:tmpl w:val="FE76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174956"/>
    <w:multiLevelType w:val="hybridMultilevel"/>
    <w:tmpl w:val="CBF89468"/>
    <w:lvl w:ilvl="0" w:tplc="F5D8E8E8">
      <w:start w:val="1"/>
      <w:numFmt w:val="decimal"/>
      <w:lvlText w:val="%1."/>
      <w:lvlJc w:val="left"/>
      <w:pPr>
        <w:ind w:left="1124" w:hanging="8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6D9F3707"/>
    <w:multiLevelType w:val="multilevel"/>
    <w:tmpl w:val="718A3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9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removePersonalInformation/>
  <w:removeDateAndTime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DQ3tzA2MTY1NzQ3szBX0lEKTi0uzszPAykwqwUAzxmCCC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Clinical Onc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95033"/>
    <w:rsid w:val="00000260"/>
    <w:rsid w:val="0000063C"/>
    <w:rsid w:val="000007A4"/>
    <w:rsid w:val="00000903"/>
    <w:rsid w:val="00000A44"/>
    <w:rsid w:val="00001313"/>
    <w:rsid w:val="000025F6"/>
    <w:rsid w:val="00002D22"/>
    <w:rsid w:val="00006664"/>
    <w:rsid w:val="00006EB7"/>
    <w:rsid w:val="0000740B"/>
    <w:rsid w:val="0000765E"/>
    <w:rsid w:val="00010BEF"/>
    <w:rsid w:val="0001154E"/>
    <w:rsid w:val="00014824"/>
    <w:rsid w:val="00014FD2"/>
    <w:rsid w:val="00017AC7"/>
    <w:rsid w:val="00021B88"/>
    <w:rsid w:val="00022924"/>
    <w:rsid w:val="00024434"/>
    <w:rsid w:val="00024E06"/>
    <w:rsid w:val="00026F0B"/>
    <w:rsid w:val="000303B0"/>
    <w:rsid w:val="00030C77"/>
    <w:rsid w:val="0003153F"/>
    <w:rsid w:val="0003208A"/>
    <w:rsid w:val="000330E6"/>
    <w:rsid w:val="000332B3"/>
    <w:rsid w:val="000351B7"/>
    <w:rsid w:val="00036491"/>
    <w:rsid w:val="00036895"/>
    <w:rsid w:val="00036A62"/>
    <w:rsid w:val="00036B4C"/>
    <w:rsid w:val="00037052"/>
    <w:rsid w:val="000378E3"/>
    <w:rsid w:val="000416CB"/>
    <w:rsid w:val="00041BCA"/>
    <w:rsid w:val="00041EB9"/>
    <w:rsid w:val="00042AAD"/>
    <w:rsid w:val="00042F98"/>
    <w:rsid w:val="0004451D"/>
    <w:rsid w:val="00044CE9"/>
    <w:rsid w:val="000462B1"/>
    <w:rsid w:val="00046924"/>
    <w:rsid w:val="00046CAB"/>
    <w:rsid w:val="000472E6"/>
    <w:rsid w:val="00050208"/>
    <w:rsid w:val="000513D2"/>
    <w:rsid w:val="000522F4"/>
    <w:rsid w:val="000525B6"/>
    <w:rsid w:val="00053FA9"/>
    <w:rsid w:val="00054E9E"/>
    <w:rsid w:val="00060800"/>
    <w:rsid w:val="0006086F"/>
    <w:rsid w:val="0006172B"/>
    <w:rsid w:val="00062083"/>
    <w:rsid w:val="00064587"/>
    <w:rsid w:val="000657E9"/>
    <w:rsid w:val="0006582D"/>
    <w:rsid w:val="000744A9"/>
    <w:rsid w:val="000746EA"/>
    <w:rsid w:val="00077B95"/>
    <w:rsid w:val="00077BD5"/>
    <w:rsid w:val="0008026D"/>
    <w:rsid w:val="00081CFA"/>
    <w:rsid w:val="00082EB8"/>
    <w:rsid w:val="0008338E"/>
    <w:rsid w:val="00085269"/>
    <w:rsid w:val="00086104"/>
    <w:rsid w:val="000861E0"/>
    <w:rsid w:val="000869AB"/>
    <w:rsid w:val="00086B90"/>
    <w:rsid w:val="000873F3"/>
    <w:rsid w:val="00087865"/>
    <w:rsid w:val="00087BAF"/>
    <w:rsid w:val="00091594"/>
    <w:rsid w:val="00093CA7"/>
    <w:rsid w:val="00095E0C"/>
    <w:rsid w:val="00096031"/>
    <w:rsid w:val="0009646A"/>
    <w:rsid w:val="00096EFD"/>
    <w:rsid w:val="0009780A"/>
    <w:rsid w:val="000A085B"/>
    <w:rsid w:val="000A3941"/>
    <w:rsid w:val="000A760D"/>
    <w:rsid w:val="000A7C08"/>
    <w:rsid w:val="000B0039"/>
    <w:rsid w:val="000B0064"/>
    <w:rsid w:val="000B0331"/>
    <w:rsid w:val="000B0990"/>
    <w:rsid w:val="000B1257"/>
    <w:rsid w:val="000B1A0D"/>
    <w:rsid w:val="000B1A2D"/>
    <w:rsid w:val="000B1DDA"/>
    <w:rsid w:val="000B27F3"/>
    <w:rsid w:val="000B5703"/>
    <w:rsid w:val="000B58C7"/>
    <w:rsid w:val="000B7C34"/>
    <w:rsid w:val="000B7EA7"/>
    <w:rsid w:val="000C145D"/>
    <w:rsid w:val="000C1591"/>
    <w:rsid w:val="000C2F4E"/>
    <w:rsid w:val="000C3DD3"/>
    <w:rsid w:val="000C52F0"/>
    <w:rsid w:val="000C70B2"/>
    <w:rsid w:val="000D0246"/>
    <w:rsid w:val="000D0C5A"/>
    <w:rsid w:val="000D1B8E"/>
    <w:rsid w:val="000D211A"/>
    <w:rsid w:val="000D4041"/>
    <w:rsid w:val="000D41DC"/>
    <w:rsid w:val="000D7F13"/>
    <w:rsid w:val="000E05BC"/>
    <w:rsid w:val="000E0C8A"/>
    <w:rsid w:val="000E2A9F"/>
    <w:rsid w:val="000E2CA1"/>
    <w:rsid w:val="000E4124"/>
    <w:rsid w:val="000E6083"/>
    <w:rsid w:val="000E6977"/>
    <w:rsid w:val="000E6FB7"/>
    <w:rsid w:val="000F0AA6"/>
    <w:rsid w:val="000F16E3"/>
    <w:rsid w:val="000F198D"/>
    <w:rsid w:val="000F3D0E"/>
    <w:rsid w:val="000F419C"/>
    <w:rsid w:val="000F4AFE"/>
    <w:rsid w:val="000F52E6"/>
    <w:rsid w:val="000F5FBA"/>
    <w:rsid w:val="000F738C"/>
    <w:rsid w:val="00100845"/>
    <w:rsid w:val="00101CAE"/>
    <w:rsid w:val="001026EE"/>
    <w:rsid w:val="00102B83"/>
    <w:rsid w:val="0010338F"/>
    <w:rsid w:val="0010349C"/>
    <w:rsid w:val="0010350E"/>
    <w:rsid w:val="00103661"/>
    <w:rsid w:val="0010513D"/>
    <w:rsid w:val="00105B1B"/>
    <w:rsid w:val="001078CD"/>
    <w:rsid w:val="00112081"/>
    <w:rsid w:val="00113364"/>
    <w:rsid w:val="00113CDC"/>
    <w:rsid w:val="00114C78"/>
    <w:rsid w:val="00117D37"/>
    <w:rsid w:val="00122598"/>
    <w:rsid w:val="00124402"/>
    <w:rsid w:val="00124A45"/>
    <w:rsid w:val="001256D7"/>
    <w:rsid w:val="0012625A"/>
    <w:rsid w:val="001275B0"/>
    <w:rsid w:val="001308A9"/>
    <w:rsid w:val="0013133C"/>
    <w:rsid w:val="00131F5F"/>
    <w:rsid w:val="00132635"/>
    <w:rsid w:val="0013359A"/>
    <w:rsid w:val="001336AE"/>
    <w:rsid w:val="00135139"/>
    <w:rsid w:val="00135535"/>
    <w:rsid w:val="00135812"/>
    <w:rsid w:val="001363D5"/>
    <w:rsid w:val="00140616"/>
    <w:rsid w:val="00141311"/>
    <w:rsid w:val="001419BE"/>
    <w:rsid w:val="00143A06"/>
    <w:rsid w:val="00144565"/>
    <w:rsid w:val="00144578"/>
    <w:rsid w:val="001454CD"/>
    <w:rsid w:val="00145FF1"/>
    <w:rsid w:val="001471ED"/>
    <w:rsid w:val="0015006B"/>
    <w:rsid w:val="00150998"/>
    <w:rsid w:val="00150C39"/>
    <w:rsid w:val="00150F92"/>
    <w:rsid w:val="00152B74"/>
    <w:rsid w:val="001532FB"/>
    <w:rsid w:val="001539DF"/>
    <w:rsid w:val="001545BC"/>
    <w:rsid w:val="001563FA"/>
    <w:rsid w:val="0015690E"/>
    <w:rsid w:val="00157E4F"/>
    <w:rsid w:val="00160AA8"/>
    <w:rsid w:val="001620EF"/>
    <w:rsid w:val="0016240E"/>
    <w:rsid w:val="00163718"/>
    <w:rsid w:val="0016469D"/>
    <w:rsid w:val="00165144"/>
    <w:rsid w:val="001658A5"/>
    <w:rsid w:val="00165993"/>
    <w:rsid w:val="00166B1A"/>
    <w:rsid w:val="001701AF"/>
    <w:rsid w:val="001708CE"/>
    <w:rsid w:val="00170DA3"/>
    <w:rsid w:val="001711FE"/>
    <w:rsid w:val="001718AB"/>
    <w:rsid w:val="00171B9E"/>
    <w:rsid w:val="001726B5"/>
    <w:rsid w:val="00176065"/>
    <w:rsid w:val="001760E9"/>
    <w:rsid w:val="00176343"/>
    <w:rsid w:val="00176850"/>
    <w:rsid w:val="00176C8A"/>
    <w:rsid w:val="00177D64"/>
    <w:rsid w:val="00177EE3"/>
    <w:rsid w:val="00180401"/>
    <w:rsid w:val="0018050F"/>
    <w:rsid w:val="00180521"/>
    <w:rsid w:val="00180EEA"/>
    <w:rsid w:val="00182453"/>
    <w:rsid w:val="00182EC9"/>
    <w:rsid w:val="001834D7"/>
    <w:rsid w:val="0018392E"/>
    <w:rsid w:val="00183CCC"/>
    <w:rsid w:val="00186164"/>
    <w:rsid w:val="00190974"/>
    <w:rsid w:val="00190D98"/>
    <w:rsid w:val="00192E15"/>
    <w:rsid w:val="00193858"/>
    <w:rsid w:val="00194476"/>
    <w:rsid w:val="00194DAC"/>
    <w:rsid w:val="001956B4"/>
    <w:rsid w:val="001960FF"/>
    <w:rsid w:val="00196B89"/>
    <w:rsid w:val="00196DBC"/>
    <w:rsid w:val="001A020B"/>
    <w:rsid w:val="001A0707"/>
    <w:rsid w:val="001A0D1E"/>
    <w:rsid w:val="001A233E"/>
    <w:rsid w:val="001A2E27"/>
    <w:rsid w:val="001A314B"/>
    <w:rsid w:val="001A35C5"/>
    <w:rsid w:val="001A3E5E"/>
    <w:rsid w:val="001A3F0E"/>
    <w:rsid w:val="001A5287"/>
    <w:rsid w:val="001A5445"/>
    <w:rsid w:val="001A6F1F"/>
    <w:rsid w:val="001B0333"/>
    <w:rsid w:val="001B2ADB"/>
    <w:rsid w:val="001B3CAC"/>
    <w:rsid w:val="001B6A6D"/>
    <w:rsid w:val="001B6E10"/>
    <w:rsid w:val="001B7F25"/>
    <w:rsid w:val="001C01D2"/>
    <w:rsid w:val="001C0A65"/>
    <w:rsid w:val="001C2C08"/>
    <w:rsid w:val="001C336E"/>
    <w:rsid w:val="001C3ACE"/>
    <w:rsid w:val="001C52EE"/>
    <w:rsid w:val="001C58BE"/>
    <w:rsid w:val="001C5B2E"/>
    <w:rsid w:val="001C6349"/>
    <w:rsid w:val="001D0230"/>
    <w:rsid w:val="001D044E"/>
    <w:rsid w:val="001D1932"/>
    <w:rsid w:val="001D1B52"/>
    <w:rsid w:val="001D25BA"/>
    <w:rsid w:val="001D3E1C"/>
    <w:rsid w:val="001D3ED3"/>
    <w:rsid w:val="001D45A7"/>
    <w:rsid w:val="001D5FFD"/>
    <w:rsid w:val="001D74D8"/>
    <w:rsid w:val="001E069D"/>
    <w:rsid w:val="001E1A65"/>
    <w:rsid w:val="001E25A0"/>
    <w:rsid w:val="001E4387"/>
    <w:rsid w:val="001E58FE"/>
    <w:rsid w:val="001E5A4D"/>
    <w:rsid w:val="001E65A7"/>
    <w:rsid w:val="001E7160"/>
    <w:rsid w:val="001F2FFE"/>
    <w:rsid w:val="001F3075"/>
    <w:rsid w:val="001F4136"/>
    <w:rsid w:val="001F4E3D"/>
    <w:rsid w:val="001F6A38"/>
    <w:rsid w:val="001F7133"/>
    <w:rsid w:val="001F7B33"/>
    <w:rsid w:val="001F7C27"/>
    <w:rsid w:val="002005F0"/>
    <w:rsid w:val="00200910"/>
    <w:rsid w:val="00200E88"/>
    <w:rsid w:val="00202677"/>
    <w:rsid w:val="002026FC"/>
    <w:rsid w:val="00206534"/>
    <w:rsid w:val="00206B52"/>
    <w:rsid w:val="00207239"/>
    <w:rsid w:val="00210D17"/>
    <w:rsid w:val="00211615"/>
    <w:rsid w:val="00212E2A"/>
    <w:rsid w:val="00213216"/>
    <w:rsid w:val="0021344E"/>
    <w:rsid w:val="00213A65"/>
    <w:rsid w:val="00213D5C"/>
    <w:rsid w:val="00214B98"/>
    <w:rsid w:val="002151AC"/>
    <w:rsid w:val="00216270"/>
    <w:rsid w:val="00216DCE"/>
    <w:rsid w:val="00217AF9"/>
    <w:rsid w:val="00217B54"/>
    <w:rsid w:val="00224A33"/>
    <w:rsid w:val="00225B3A"/>
    <w:rsid w:val="00226497"/>
    <w:rsid w:val="00230F4E"/>
    <w:rsid w:val="00232E7F"/>
    <w:rsid w:val="002338FA"/>
    <w:rsid w:val="002339B7"/>
    <w:rsid w:val="002379F8"/>
    <w:rsid w:val="00237DD0"/>
    <w:rsid w:val="002401CC"/>
    <w:rsid w:val="0024221B"/>
    <w:rsid w:val="00242BC7"/>
    <w:rsid w:val="00242EC8"/>
    <w:rsid w:val="00243500"/>
    <w:rsid w:val="00243DD1"/>
    <w:rsid w:val="0024478B"/>
    <w:rsid w:val="0024684D"/>
    <w:rsid w:val="00246C75"/>
    <w:rsid w:val="00246D0B"/>
    <w:rsid w:val="0024793B"/>
    <w:rsid w:val="002520CD"/>
    <w:rsid w:val="00256705"/>
    <w:rsid w:val="00257B63"/>
    <w:rsid w:val="00257CF2"/>
    <w:rsid w:val="00262001"/>
    <w:rsid w:val="0026308D"/>
    <w:rsid w:val="0026396B"/>
    <w:rsid w:val="00265238"/>
    <w:rsid w:val="002713A4"/>
    <w:rsid w:val="00271F62"/>
    <w:rsid w:val="002720C6"/>
    <w:rsid w:val="00274689"/>
    <w:rsid w:val="00280E47"/>
    <w:rsid w:val="00280E52"/>
    <w:rsid w:val="00281057"/>
    <w:rsid w:val="00284CDF"/>
    <w:rsid w:val="00286146"/>
    <w:rsid w:val="00290538"/>
    <w:rsid w:val="00290F08"/>
    <w:rsid w:val="00291991"/>
    <w:rsid w:val="00294B91"/>
    <w:rsid w:val="00294DC8"/>
    <w:rsid w:val="0029565A"/>
    <w:rsid w:val="002964AD"/>
    <w:rsid w:val="002966A6"/>
    <w:rsid w:val="0029693B"/>
    <w:rsid w:val="002A0D90"/>
    <w:rsid w:val="002A138B"/>
    <w:rsid w:val="002A1D71"/>
    <w:rsid w:val="002A336B"/>
    <w:rsid w:val="002A3785"/>
    <w:rsid w:val="002A44CA"/>
    <w:rsid w:val="002A46A6"/>
    <w:rsid w:val="002A554E"/>
    <w:rsid w:val="002A56B9"/>
    <w:rsid w:val="002A5A1B"/>
    <w:rsid w:val="002A7B92"/>
    <w:rsid w:val="002B08D4"/>
    <w:rsid w:val="002B0943"/>
    <w:rsid w:val="002B1EAE"/>
    <w:rsid w:val="002B2B57"/>
    <w:rsid w:val="002B2B95"/>
    <w:rsid w:val="002B3216"/>
    <w:rsid w:val="002B376A"/>
    <w:rsid w:val="002B490C"/>
    <w:rsid w:val="002B545E"/>
    <w:rsid w:val="002B6CF0"/>
    <w:rsid w:val="002B6E24"/>
    <w:rsid w:val="002C0854"/>
    <w:rsid w:val="002C09B9"/>
    <w:rsid w:val="002C0B25"/>
    <w:rsid w:val="002C2B39"/>
    <w:rsid w:val="002C38F2"/>
    <w:rsid w:val="002C3CB8"/>
    <w:rsid w:val="002C45E3"/>
    <w:rsid w:val="002C5049"/>
    <w:rsid w:val="002C5495"/>
    <w:rsid w:val="002C6D27"/>
    <w:rsid w:val="002D0F06"/>
    <w:rsid w:val="002D1D15"/>
    <w:rsid w:val="002D4910"/>
    <w:rsid w:val="002D51F7"/>
    <w:rsid w:val="002D52B5"/>
    <w:rsid w:val="002D549A"/>
    <w:rsid w:val="002D56C6"/>
    <w:rsid w:val="002D5746"/>
    <w:rsid w:val="002D5921"/>
    <w:rsid w:val="002D6982"/>
    <w:rsid w:val="002E005F"/>
    <w:rsid w:val="002E0DBD"/>
    <w:rsid w:val="002E0E8D"/>
    <w:rsid w:val="002E3BB5"/>
    <w:rsid w:val="002E4BBE"/>
    <w:rsid w:val="002E5179"/>
    <w:rsid w:val="002E56BF"/>
    <w:rsid w:val="002E5A3C"/>
    <w:rsid w:val="002E6FB6"/>
    <w:rsid w:val="002E7F2C"/>
    <w:rsid w:val="002F1A61"/>
    <w:rsid w:val="002F1C11"/>
    <w:rsid w:val="002F28CA"/>
    <w:rsid w:val="002F359A"/>
    <w:rsid w:val="002F3CAD"/>
    <w:rsid w:val="002F5F4A"/>
    <w:rsid w:val="002F67C2"/>
    <w:rsid w:val="002F755E"/>
    <w:rsid w:val="00300048"/>
    <w:rsid w:val="00300D27"/>
    <w:rsid w:val="0030185E"/>
    <w:rsid w:val="00301DF2"/>
    <w:rsid w:val="00302F57"/>
    <w:rsid w:val="00303723"/>
    <w:rsid w:val="00303825"/>
    <w:rsid w:val="0030428E"/>
    <w:rsid w:val="00305AC8"/>
    <w:rsid w:val="00305BA8"/>
    <w:rsid w:val="0030699D"/>
    <w:rsid w:val="00306AF4"/>
    <w:rsid w:val="00306E5A"/>
    <w:rsid w:val="00307874"/>
    <w:rsid w:val="00307CB0"/>
    <w:rsid w:val="00310E7C"/>
    <w:rsid w:val="00311429"/>
    <w:rsid w:val="00312254"/>
    <w:rsid w:val="00312EC0"/>
    <w:rsid w:val="0031473A"/>
    <w:rsid w:val="00314F53"/>
    <w:rsid w:val="00315358"/>
    <w:rsid w:val="00315372"/>
    <w:rsid w:val="0031638A"/>
    <w:rsid w:val="00316835"/>
    <w:rsid w:val="00316A0F"/>
    <w:rsid w:val="003173FB"/>
    <w:rsid w:val="00322060"/>
    <w:rsid w:val="00322CD1"/>
    <w:rsid w:val="00323ACA"/>
    <w:rsid w:val="00324798"/>
    <w:rsid w:val="00324C65"/>
    <w:rsid w:val="003258FC"/>
    <w:rsid w:val="00327618"/>
    <w:rsid w:val="003314EB"/>
    <w:rsid w:val="003317BD"/>
    <w:rsid w:val="003338DC"/>
    <w:rsid w:val="003338EB"/>
    <w:rsid w:val="00333FC1"/>
    <w:rsid w:val="00333FEA"/>
    <w:rsid w:val="00334982"/>
    <w:rsid w:val="00334AD4"/>
    <w:rsid w:val="00334E58"/>
    <w:rsid w:val="0033537B"/>
    <w:rsid w:val="003354A5"/>
    <w:rsid w:val="00336090"/>
    <w:rsid w:val="00337202"/>
    <w:rsid w:val="00337589"/>
    <w:rsid w:val="0034064C"/>
    <w:rsid w:val="00341400"/>
    <w:rsid w:val="003422A4"/>
    <w:rsid w:val="00345F65"/>
    <w:rsid w:val="003468BD"/>
    <w:rsid w:val="003468EE"/>
    <w:rsid w:val="003475A7"/>
    <w:rsid w:val="003478E6"/>
    <w:rsid w:val="0035376D"/>
    <w:rsid w:val="00353C28"/>
    <w:rsid w:val="00354457"/>
    <w:rsid w:val="00354E30"/>
    <w:rsid w:val="00356335"/>
    <w:rsid w:val="003602B7"/>
    <w:rsid w:val="003623CB"/>
    <w:rsid w:val="0036262E"/>
    <w:rsid w:val="003628A7"/>
    <w:rsid w:val="003628C0"/>
    <w:rsid w:val="00363899"/>
    <w:rsid w:val="00364406"/>
    <w:rsid w:val="003649FB"/>
    <w:rsid w:val="003724E8"/>
    <w:rsid w:val="00372E0D"/>
    <w:rsid w:val="00372FBC"/>
    <w:rsid w:val="00373816"/>
    <w:rsid w:val="00373942"/>
    <w:rsid w:val="003749BD"/>
    <w:rsid w:val="00374A47"/>
    <w:rsid w:val="00374C45"/>
    <w:rsid w:val="0037538D"/>
    <w:rsid w:val="00375D54"/>
    <w:rsid w:val="0038068F"/>
    <w:rsid w:val="0038139B"/>
    <w:rsid w:val="00382466"/>
    <w:rsid w:val="00385542"/>
    <w:rsid w:val="00385BA8"/>
    <w:rsid w:val="00386F7F"/>
    <w:rsid w:val="00387942"/>
    <w:rsid w:val="003912D9"/>
    <w:rsid w:val="003919C6"/>
    <w:rsid w:val="003921B2"/>
    <w:rsid w:val="003935D2"/>
    <w:rsid w:val="0039534C"/>
    <w:rsid w:val="00395613"/>
    <w:rsid w:val="00395D15"/>
    <w:rsid w:val="003A07D1"/>
    <w:rsid w:val="003A0CC1"/>
    <w:rsid w:val="003A10BD"/>
    <w:rsid w:val="003A1CC0"/>
    <w:rsid w:val="003A4042"/>
    <w:rsid w:val="003A6528"/>
    <w:rsid w:val="003A6BDE"/>
    <w:rsid w:val="003B036E"/>
    <w:rsid w:val="003B1B20"/>
    <w:rsid w:val="003B1E16"/>
    <w:rsid w:val="003B48A1"/>
    <w:rsid w:val="003B4928"/>
    <w:rsid w:val="003B557F"/>
    <w:rsid w:val="003B6DE8"/>
    <w:rsid w:val="003C02D6"/>
    <w:rsid w:val="003C21E2"/>
    <w:rsid w:val="003C4B28"/>
    <w:rsid w:val="003C562C"/>
    <w:rsid w:val="003C5F2C"/>
    <w:rsid w:val="003C6400"/>
    <w:rsid w:val="003C6655"/>
    <w:rsid w:val="003C6BA1"/>
    <w:rsid w:val="003C6C93"/>
    <w:rsid w:val="003D1667"/>
    <w:rsid w:val="003D17D8"/>
    <w:rsid w:val="003D1C1D"/>
    <w:rsid w:val="003D1D6A"/>
    <w:rsid w:val="003D6219"/>
    <w:rsid w:val="003D7CBB"/>
    <w:rsid w:val="003E064D"/>
    <w:rsid w:val="003E0A0B"/>
    <w:rsid w:val="003E0F7C"/>
    <w:rsid w:val="003E143D"/>
    <w:rsid w:val="003E302B"/>
    <w:rsid w:val="003E394C"/>
    <w:rsid w:val="003E4A2B"/>
    <w:rsid w:val="003E5A06"/>
    <w:rsid w:val="003E6E08"/>
    <w:rsid w:val="003E7C28"/>
    <w:rsid w:val="003F0197"/>
    <w:rsid w:val="003F2E32"/>
    <w:rsid w:val="003F3283"/>
    <w:rsid w:val="003F3BFA"/>
    <w:rsid w:val="003F49AF"/>
    <w:rsid w:val="003F4A51"/>
    <w:rsid w:val="003F4A78"/>
    <w:rsid w:val="003F5F67"/>
    <w:rsid w:val="003F6ABB"/>
    <w:rsid w:val="003F6EEE"/>
    <w:rsid w:val="003F75D8"/>
    <w:rsid w:val="003F7907"/>
    <w:rsid w:val="003F7B0C"/>
    <w:rsid w:val="00400842"/>
    <w:rsid w:val="00401810"/>
    <w:rsid w:val="00401B19"/>
    <w:rsid w:val="004039BC"/>
    <w:rsid w:val="00404392"/>
    <w:rsid w:val="00404860"/>
    <w:rsid w:val="00406060"/>
    <w:rsid w:val="004069C8"/>
    <w:rsid w:val="00406B20"/>
    <w:rsid w:val="00407738"/>
    <w:rsid w:val="00410055"/>
    <w:rsid w:val="004111A7"/>
    <w:rsid w:val="0041197F"/>
    <w:rsid w:val="00413DF0"/>
    <w:rsid w:val="00414604"/>
    <w:rsid w:val="004157E6"/>
    <w:rsid w:val="00417A9D"/>
    <w:rsid w:val="00422264"/>
    <w:rsid w:val="00422CDF"/>
    <w:rsid w:val="00424047"/>
    <w:rsid w:val="00425158"/>
    <w:rsid w:val="0042730C"/>
    <w:rsid w:val="00427F43"/>
    <w:rsid w:val="004303F4"/>
    <w:rsid w:val="00431BC9"/>
    <w:rsid w:val="004328C1"/>
    <w:rsid w:val="00432A9B"/>
    <w:rsid w:val="00432BDA"/>
    <w:rsid w:val="00433D31"/>
    <w:rsid w:val="004340F1"/>
    <w:rsid w:val="0043672A"/>
    <w:rsid w:val="00440F2E"/>
    <w:rsid w:val="004413FB"/>
    <w:rsid w:val="00441AD4"/>
    <w:rsid w:val="00442230"/>
    <w:rsid w:val="00442344"/>
    <w:rsid w:val="004469D9"/>
    <w:rsid w:val="00450113"/>
    <w:rsid w:val="00450780"/>
    <w:rsid w:val="00450EF4"/>
    <w:rsid w:val="004520A6"/>
    <w:rsid w:val="00452FBB"/>
    <w:rsid w:val="004536F8"/>
    <w:rsid w:val="00453C2B"/>
    <w:rsid w:val="00454BD6"/>
    <w:rsid w:val="0046038F"/>
    <w:rsid w:val="00460E79"/>
    <w:rsid w:val="00462FB9"/>
    <w:rsid w:val="00463240"/>
    <w:rsid w:val="00463CD6"/>
    <w:rsid w:val="00463D99"/>
    <w:rsid w:val="00464103"/>
    <w:rsid w:val="004641E9"/>
    <w:rsid w:val="004653E9"/>
    <w:rsid w:val="0047257E"/>
    <w:rsid w:val="004734C6"/>
    <w:rsid w:val="00473996"/>
    <w:rsid w:val="004765DD"/>
    <w:rsid w:val="0047674F"/>
    <w:rsid w:val="00476C31"/>
    <w:rsid w:val="00477094"/>
    <w:rsid w:val="0047727E"/>
    <w:rsid w:val="00477422"/>
    <w:rsid w:val="00480AF5"/>
    <w:rsid w:val="004829D0"/>
    <w:rsid w:val="00484E3B"/>
    <w:rsid w:val="00486085"/>
    <w:rsid w:val="00486CFA"/>
    <w:rsid w:val="00486D23"/>
    <w:rsid w:val="00490F2A"/>
    <w:rsid w:val="00492060"/>
    <w:rsid w:val="0049252D"/>
    <w:rsid w:val="00492D68"/>
    <w:rsid w:val="00492DA8"/>
    <w:rsid w:val="004930A5"/>
    <w:rsid w:val="004936FD"/>
    <w:rsid w:val="00494C1A"/>
    <w:rsid w:val="00495F06"/>
    <w:rsid w:val="0049691B"/>
    <w:rsid w:val="00496DB4"/>
    <w:rsid w:val="004974F0"/>
    <w:rsid w:val="004A1826"/>
    <w:rsid w:val="004A19BA"/>
    <w:rsid w:val="004A2187"/>
    <w:rsid w:val="004A271B"/>
    <w:rsid w:val="004A2926"/>
    <w:rsid w:val="004A5E7C"/>
    <w:rsid w:val="004A798C"/>
    <w:rsid w:val="004A7D80"/>
    <w:rsid w:val="004B2E1E"/>
    <w:rsid w:val="004B2E89"/>
    <w:rsid w:val="004B423E"/>
    <w:rsid w:val="004B5001"/>
    <w:rsid w:val="004B5D6C"/>
    <w:rsid w:val="004B6E17"/>
    <w:rsid w:val="004C0974"/>
    <w:rsid w:val="004C2A30"/>
    <w:rsid w:val="004C3ED1"/>
    <w:rsid w:val="004C48C3"/>
    <w:rsid w:val="004C5A11"/>
    <w:rsid w:val="004C5FCE"/>
    <w:rsid w:val="004C6F97"/>
    <w:rsid w:val="004C7717"/>
    <w:rsid w:val="004C7C28"/>
    <w:rsid w:val="004C7EB5"/>
    <w:rsid w:val="004D0C42"/>
    <w:rsid w:val="004D0D5C"/>
    <w:rsid w:val="004D11E1"/>
    <w:rsid w:val="004D1DBF"/>
    <w:rsid w:val="004D38B2"/>
    <w:rsid w:val="004D55CC"/>
    <w:rsid w:val="004D7CD6"/>
    <w:rsid w:val="004E042C"/>
    <w:rsid w:val="004E0E46"/>
    <w:rsid w:val="004E1A87"/>
    <w:rsid w:val="004E1CC2"/>
    <w:rsid w:val="004E2121"/>
    <w:rsid w:val="004E27E7"/>
    <w:rsid w:val="004E54EA"/>
    <w:rsid w:val="004E5B29"/>
    <w:rsid w:val="004F0324"/>
    <w:rsid w:val="004F122F"/>
    <w:rsid w:val="004F14FD"/>
    <w:rsid w:val="004F17F4"/>
    <w:rsid w:val="004F1969"/>
    <w:rsid w:val="004F1A6F"/>
    <w:rsid w:val="004F22D7"/>
    <w:rsid w:val="004F2AC1"/>
    <w:rsid w:val="004F2C18"/>
    <w:rsid w:val="004F2EBE"/>
    <w:rsid w:val="004F3A07"/>
    <w:rsid w:val="004F4C42"/>
    <w:rsid w:val="004F5E18"/>
    <w:rsid w:val="004F5F06"/>
    <w:rsid w:val="004F7E97"/>
    <w:rsid w:val="00500065"/>
    <w:rsid w:val="005004A6"/>
    <w:rsid w:val="00502851"/>
    <w:rsid w:val="005028AE"/>
    <w:rsid w:val="00504B65"/>
    <w:rsid w:val="00504D3A"/>
    <w:rsid w:val="0050563C"/>
    <w:rsid w:val="0050574F"/>
    <w:rsid w:val="00505C84"/>
    <w:rsid w:val="00505D9C"/>
    <w:rsid w:val="00507C05"/>
    <w:rsid w:val="0051168D"/>
    <w:rsid w:val="00511E24"/>
    <w:rsid w:val="00512236"/>
    <w:rsid w:val="00512D10"/>
    <w:rsid w:val="00513409"/>
    <w:rsid w:val="00513F66"/>
    <w:rsid w:val="00515566"/>
    <w:rsid w:val="00515CD7"/>
    <w:rsid w:val="00516D2E"/>
    <w:rsid w:val="00517108"/>
    <w:rsid w:val="005217CF"/>
    <w:rsid w:val="0052455F"/>
    <w:rsid w:val="005250AF"/>
    <w:rsid w:val="005252CF"/>
    <w:rsid w:val="0052568F"/>
    <w:rsid w:val="00526E2A"/>
    <w:rsid w:val="005273AE"/>
    <w:rsid w:val="005315A4"/>
    <w:rsid w:val="00531F49"/>
    <w:rsid w:val="005321D4"/>
    <w:rsid w:val="00533294"/>
    <w:rsid w:val="00534858"/>
    <w:rsid w:val="00536514"/>
    <w:rsid w:val="00536EE4"/>
    <w:rsid w:val="00540188"/>
    <w:rsid w:val="00541328"/>
    <w:rsid w:val="00541695"/>
    <w:rsid w:val="00542B49"/>
    <w:rsid w:val="00543453"/>
    <w:rsid w:val="0054389B"/>
    <w:rsid w:val="00544C7C"/>
    <w:rsid w:val="005455A8"/>
    <w:rsid w:val="00546972"/>
    <w:rsid w:val="005500F9"/>
    <w:rsid w:val="00550A7B"/>
    <w:rsid w:val="00551CF3"/>
    <w:rsid w:val="00553366"/>
    <w:rsid w:val="00554FDF"/>
    <w:rsid w:val="00555D71"/>
    <w:rsid w:val="00556091"/>
    <w:rsid w:val="005568F1"/>
    <w:rsid w:val="00556EA9"/>
    <w:rsid w:val="00560B13"/>
    <w:rsid w:val="00561259"/>
    <w:rsid w:val="00561E68"/>
    <w:rsid w:val="00562977"/>
    <w:rsid w:val="00565642"/>
    <w:rsid w:val="00565645"/>
    <w:rsid w:val="0056706D"/>
    <w:rsid w:val="005706EB"/>
    <w:rsid w:val="00571851"/>
    <w:rsid w:val="00571B2B"/>
    <w:rsid w:val="00573B8B"/>
    <w:rsid w:val="00574ABC"/>
    <w:rsid w:val="00581072"/>
    <w:rsid w:val="005819C3"/>
    <w:rsid w:val="005826B4"/>
    <w:rsid w:val="00583021"/>
    <w:rsid w:val="00584753"/>
    <w:rsid w:val="00584E9E"/>
    <w:rsid w:val="00585AB4"/>
    <w:rsid w:val="00586096"/>
    <w:rsid w:val="00586F7A"/>
    <w:rsid w:val="0059358A"/>
    <w:rsid w:val="00595D37"/>
    <w:rsid w:val="00596106"/>
    <w:rsid w:val="00597B28"/>
    <w:rsid w:val="00597B9A"/>
    <w:rsid w:val="00597E2F"/>
    <w:rsid w:val="005A03ED"/>
    <w:rsid w:val="005A16DB"/>
    <w:rsid w:val="005A3633"/>
    <w:rsid w:val="005A3E4F"/>
    <w:rsid w:val="005A418A"/>
    <w:rsid w:val="005A4325"/>
    <w:rsid w:val="005A6048"/>
    <w:rsid w:val="005A6870"/>
    <w:rsid w:val="005A6E58"/>
    <w:rsid w:val="005A719C"/>
    <w:rsid w:val="005B319D"/>
    <w:rsid w:val="005B418F"/>
    <w:rsid w:val="005B41C1"/>
    <w:rsid w:val="005B5FE3"/>
    <w:rsid w:val="005C0278"/>
    <w:rsid w:val="005C1D81"/>
    <w:rsid w:val="005C209A"/>
    <w:rsid w:val="005C2EF2"/>
    <w:rsid w:val="005C5C19"/>
    <w:rsid w:val="005C5DD8"/>
    <w:rsid w:val="005C614E"/>
    <w:rsid w:val="005C6EF7"/>
    <w:rsid w:val="005C7697"/>
    <w:rsid w:val="005C7AD1"/>
    <w:rsid w:val="005D01EF"/>
    <w:rsid w:val="005D0A8E"/>
    <w:rsid w:val="005D1DA6"/>
    <w:rsid w:val="005D38BC"/>
    <w:rsid w:val="005D5604"/>
    <w:rsid w:val="005D6E4E"/>
    <w:rsid w:val="005D7738"/>
    <w:rsid w:val="005E0354"/>
    <w:rsid w:val="005E0BFD"/>
    <w:rsid w:val="005E2900"/>
    <w:rsid w:val="005E3631"/>
    <w:rsid w:val="005E4B32"/>
    <w:rsid w:val="005E5FF8"/>
    <w:rsid w:val="005E7060"/>
    <w:rsid w:val="005E732B"/>
    <w:rsid w:val="005E7B28"/>
    <w:rsid w:val="005F0236"/>
    <w:rsid w:val="005F066B"/>
    <w:rsid w:val="005F2751"/>
    <w:rsid w:val="005F341E"/>
    <w:rsid w:val="005F4518"/>
    <w:rsid w:val="005F4E4E"/>
    <w:rsid w:val="005F55A9"/>
    <w:rsid w:val="005F5C0B"/>
    <w:rsid w:val="005F5E33"/>
    <w:rsid w:val="00601B50"/>
    <w:rsid w:val="00602DDD"/>
    <w:rsid w:val="00602F0B"/>
    <w:rsid w:val="00603F5B"/>
    <w:rsid w:val="00605070"/>
    <w:rsid w:val="00605FDD"/>
    <w:rsid w:val="006073A8"/>
    <w:rsid w:val="00607DF6"/>
    <w:rsid w:val="00612FE6"/>
    <w:rsid w:val="006138DF"/>
    <w:rsid w:val="006143DA"/>
    <w:rsid w:val="00614DA6"/>
    <w:rsid w:val="00614F6D"/>
    <w:rsid w:val="006150DD"/>
    <w:rsid w:val="00616002"/>
    <w:rsid w:val="0062032F"/>
    <w:rsid w:val="00621413"/>
    <w:rsid w:val="006220B4"/>
    <w:rsid w:val="00622F0E"/>
    <w:rsid w:val="006236C9"/>
    <w:rsid w:val="00623968"/>
    <w:rsid w:val="006246E6"/>
    <w:rsid w:val="006247AF"/>
    <w:rsid w:val="00625DED"/>
    <w:rsid w:val="00626CE1"/>
    <w:rsid w:val="006279A7"/>
    <w:rsid w:val="00630689"/>
    <w:rsid w:val="00630EF3"/>
    <w:rsid w:val="006321F1"/>
    <w:rsid w:val="006322A0"/>
    <w:rsid w:val="00632CA8"/>
    <w:rsid w:val="00632F9C"/>
    <w:rsid w:val="006330F0"/>
    <w:rsid w:val="006332FE"/>
    <w:rsid w:val="00633380"/>
    <w:rsid w:val="006335A2"/>
    <w:rsid w:val="00633877"/>
    <w:rsid w:val="00633AAD"/>
    <w:rsid w:val="00633DAC"/>
    <w:rsid w:val="006351AE"/>
    <w:rsid w:val="0063617D"/>
    <w:rsid w:val="00637B1D"/>
    <w:rsid w:val="00640A73"/>
    <w:rsid w:val="00641EF2"/>
    <w:rsid w:val="006429D0"/>
    <w:rsid w:val="006430F2"/>
    <w:rsid w:val="00643A3A"/>
    <w:rsid w:val="00644E19"/>
    <w:rsid w:val="00644E88"/>
    <w:rsid w:val="00645BD2"/>
    <w:rsid w:val="00646184"/>
    <w:rsid w:val="00647E55"/>
    <w:rsid w:val="006520F2"/>
    <w:rsid w:val="0065368A"/>
    <w:rsid w:val="00653A95"/>
    <w:rsid w:val="006543DB"/>
    <w:rsid w:val="006547F7"/>
    <w:rsid w:val="00655C1F"/>
    <w:rsid w:val="00657C71"/>
    <w:rsid w:val="00660054"/>
    <w:rsid w:val="00660F4E"/>
    <w:rsid w:val="00664BC6"/>
    <w:rsid w:val="00664C0B"/>
    <w:rsid w:val="00664CCC"/>
    <w:rsid w:val="00664F9F"/>
    <w:rsid w:val="006678E3"/>
    <w:rsid w:val="00670064"/>
    <w:rsid w:val="006709EF"/>
    <w:rsid w:val="00670B3E"/>
    <w:rsid w:val="00671E36"/>
    <w:rsid w:val="006733A8"/>
    <w:rsid w:val="00674145"/>
    <w:rsid w:val="00675C0B"/>
    <w:rsid w:val="00676B71"/>
    <w:rsid w:val="006802CF"/>
    <w:rsid w:val="00684003"/>
    <w:rsid w:val="006843DB"/>
    <w:rsid w:val="00685412"/>
    <w:rsid w:val="00687022"/>
    <w:rsid w:val="00687BE6"/>
    <w:rsid w:val="00690557"/>
    <w:rsid w:val="0069192D"/>
    <w:rsid w:val="0069367D"/>
    <w:rsid w:val="00694147"/>
    <w:rsid w:val="00696446"/>
    <w:rsid w:val="006972E8"/>
    <w:rsid w:val="006A1C2E"/>
    <w:rsid w:val="006A26BC"/>
    <w:rsid w:val="006A2ABB"/>
    <w:rsid w:val="006A3573"/>
    <w:rsid w:val="006A4FBE"/>
    <w:rsid w:val="006A5A4C"/>
    <w:rsid w:val="006A7FAF"/>
    <w:rsid w:val="006B0599"/>
    <w:rsid w:val="006B16A1"/>
    <w:rsid w:val="006B1985"/>
    <w:rsid w:val="006B1E95"/>
    <w:rsid w:val="006B2753"/>
    <w:rsid w:val="006B29A8"/>
    <w:rsid w:val="006B40D2"/>
    <w:rsid w:val="006B4B74"/>
    <w:rsid w:val="006B4EA8"/>
    <w:rsid w:val="006B6F8F"/>
    <w:rsid w:val="006B7A61"/>
    <w:rsid w:val="006C12F3"/>
    <w:rsid w:val="006C2040"/>
    <w:rsid w:val="006C2317"/>
    <w:rsid w:val="006C2739"/>
    <w:rsid w:val="006C34C8"/>
    <w:rsid w:val="006C4B46"/>
    <w:rsid w:val="006C57A1"/>
    <w:rsid w:val="006C5A3A"/>
    <w:rsid w:val="006C6E20"/>
    <w:rsid w:val="006D0443"/>
    <w:rsid w:val="006D0AFE"/>
    <w:rsid w:val="006D213D"/>
    <w:rsid w:val="006D2FDB"/>
    <w:rsid w:val="006D37FC"/>
    <w:rsid w:val="006D3ADB"/>
    <w:rsid w:val="006D3FCC"/>
    <w:rsid w:val="006D3FDA"/>
    <w:rsid w:val="006D57D7"/>
    <w:rsid w:val="006D5D14"/>
    <w:rsid w:val="006D5EB6"/>
    <w:rsid w:val="006D6487"/>
    <w:rsid w:val="006D703F"/>
    <w:rsid w:val="006D7F5F"/>
    <w:rsid w:val="006E05C7"/>
    <w:rsid w:val="006E0F95"/>
    <w:rsid w:val="006E1CA4"/>
    <w:rsid w:val="006E1FAA"/>
    <w:rsid w:val="006E2770"/>
    <w:rsid w:val="006E29E8"/>
    <w:rsid w:val="006E2BEB"/>
    <w:rsid w:val="006E48D7"/>
    <w:rsid w:val="006E5C44"/>
    <w:rsid w:val="006E5E11"/>
    <w:rsid w:val="006E6897"/>
    <w:rsid w:val="006E72C1"/>
    <w:rsid w:val="006F257F"/>
    <w:rsid w:val="006F3AD2"/>
    <w:rsid w:val="006F4241"/>
    <w:rsid w:val="006F578A"/>
    <w:rsid w:val="006F5861"/>
    <w:rsid w:val="006F58BD"/>
    <w:rsid w:val="006F5A5D"/>
    <w:rsid w:val="006F5B09"/>
    <w:rsid w:val="006F6996"/>
    <w:rsid w:val="007004E6"/>
    <w:rsid w:val="00701E83"/>
    <w:rsid w:val="00702048"/>
    <w:rsid w:val="0070226C"/>
    <w:rsid w:val="00702B87"/>
    <w:rsid w:val="0070310A"/>
    <w:rsid w:val="00705882"/>
    <w:rsid w:val="007069A8"/>
    <w:rsid w:val="00707B35"/>
    <w:rsid w:val="00710882"/>
    <w:rsid w:val="00711393"/>
    <w:rsid w:val="00711DD6"/>
    <w:rsid w:val="00712153"/>
    <w:rsid w:val="007125BB"/>
    <w:rsid w:val="00712BBF"/>
    <w:rsid w:val="00712D8A"/>
    <w:rsid w:val="00712F93"/>
    <w:rsid w:val="007135E3"/>
    <w:rsid w:val="007135E8"/>
    <w:rsid w:val="00715078"/>
    <w:rsid w:val="00716110"/>
    <w:rsid w:val="00717DAE"/>
    <w:rsid w:val="007205EF"/>
    <w:rsid w:val="00720D39"/>
    <w:rsid w:val="00720E32"/>
    <w:rsid w:val="00722CD0"/>
    <w:rsid w:val="00723954"/>
    <w:rsid w:val="00723EDE"/>
    <w:rsid w:val="00724501"/>
    <w:rsid w:val="00725496"/>
    <w:rsid w:val="007257D7"/>
    <w:rsid w:val="00725C9C"/>
    <w:rsid w:val="007272D2"/>
    <w:rsid w:val="00730514"/>
    <w:rsid w:val="007310A4"/>
    <w:rsid w:val="007318EA"/>
    <w:rsid w:val="007326D7"/>
    <w:rsid w:val="00732B54"/>
    <w:rsid w:val="00734E0F"/>
    <w:rsid w:val="00735240"/>
    <w:rsid w:val="007355B7"/>
    <w:rsid w:val="00735924"/>
    <w:rsid w:val="007401E5"/>
    <w:rsid w:val="00740FE9"/>
    <w:rsid w:val="00741910"/>
    <w:rsid w:val="00742BE9"/>
    <w:rsid w:val="00742F44"/>
    <w:rsid w:val="007440D8"/>
    <w:rsid w:val="00744758"/>
    <w:rsid w:val="0074569A"/>
    <w:rsid w:val="0074570C"/>
    <w:rsid w:val="0074589F"/>
    <w:rsid w:val="00746255"/>
    <w:rsid w:val="007464D2"/>
    <w:rsid w:val="00750DD8"/>
    <w:rsid w:val="007514E2"/>
    <w:rsid w:val="00753212"/>
    <w:rsid w:val="00754E07"/>
    <w:rsid w:val="00755695"/>
    <w:rsid w:val="00756861"/>
    <w:rsid w:val="00761794"/>
    <w:rsid w:val="00761CA1"/>
    <w:rsid w:val="00762259"/>
    <w:rsid w:val="00762324"/>
    <w:rsid w:val="00764678"/>
    <w:rsid w:val="00764E69"/>
    <w:rsid w:val="00766374"/>
    <w:rsid w:val="00766F36"/>
    <w:rsid w:val="00770961"/>
    <w:rsid w:val="00770D41"/>
    <w:rsid w:val="00773602"/>
    <w:rsid w:val="007743FB"/>
    <w:rsid w:val="00774897"/>
    <w:rsid w:val="0077493B"/>
    <w:rsid w:val="00774E98"/>
    <w:rsid w:val="00775682"/>
    <w:rsid w:val="00776D26"/>
    <w:rsid w:val="00777C0F"/>
    <w:rsid w:val="00777CDF"/>
    <w:rsid w:val="00777F60"/>
    <w:rsid w:val="00780C56"/>
    <w:rsid w:val="00781B64"/>
    <w:rsid w:val="007829EC"/>
    <w:rsid w:val="00783082"/>
    <w:rsid w:val="00783971"/>
    <w:rsid w:val="007839B8"/>
    <w:rsid w:val="00783B75"/>
    <w:rsid w:val="0078484F"/>
    <w:rsid w:val="00785EF1"/>
    <w:rsid w:val="00786232"/>
    <w:rsid w:val="007912C6"/>
    <w:rsid w:val="0079172A"/>
    <w:rsid w:val="00792A46"/>
    <w:rsid w:val="00792B6D"/>
    <w:rsid w:val="00793562"/>
    <w:rsid w:val="00793CA3"/>
    <w:rsid w:val="00794542"/>
    <w:rsid w:val="00794994"/>
    <w:rsid w:val="0079719F"/>
    <w:rsid w:val="00797671"/>
    <w:rsid w:val="00797872"/>
    <w:rsid w:val="00797D42"/>
    <w:rsid w:val="007A169B"/>
    <w:rsid w:val="007A177D"/>
    <w:rsid w:val="007A2D53"/>
    <w:rsid w:val="007A4B90"/>
    <w:rsid w:val="007A5287"/>
    <w:rsid w:val="007A72BC"/>
    <w:rsid w:val="007A7C9C"/>
    <w:rsid w:val="007B0EEB"/>
    <w:rsid w:val="007B0FCA"/>
    <w:rsid w:val="007B19FB"/>
    <w:rsid w:val="007B1A7B"/>
    <w:rsid w:val="007B2309"/>
    <w:rsid w:val="007B3785"/>
    <w:rsid w:val="007B3B6A"/>
    <w:rsid w:val="007B761F"/>
    <w:rsid w:val="007B7685"/>
    <w:rsid w:val="007C33B6"/>
    <w:rsid w:val="007C394C"/>
    <w:rsid w:val="007C485E"/>
    <w:rsid w:val="007C4A85"/>
    <w:rsid w:val="007C5C04"/>
    <w:rsid w:val="007C6636"/>
    <w:rsid w:val="007C7215"/>
    <w:rsid w:val="007D5E52"/>
    <w:rsid w:val="007D62C5"/>
    <w:rsid w:val="007D7E8F"/>
    <w:rsid w:val="007E0A3B"/>
    <w:rsid w:val="007E1D00"/>
    <w:rsid w:val="007E2141"/>
    <w:rsid w:val="007E4EEA"/>
    <w:rsid w:val="007E562C"/>
    <w:rsid w:val="007E7426"/>
    <w:rsid w:val="007F0FBD"/>
    <w:rsid w:val="007F1D5C"/>
    <w:rsid w:val="007F2477"/>
    <w:rsid w:val="007F4C6A"/>
    <w:rsid w:val="007F4FD9"/>
    <w:rsid w:val="007F5087"/>
    <w:rsid w:val="007F6439"/>
    <w:rsid w:val="007F75A9"/>
    <w:rsid w:val="008005DA"/>
    <w:rsid w:val="00801918"/>
    <w:rsid w:val="00801AD7"/>
    <w:rsid w:val="00802F7D"/>
    <w:rsid w:val="0080574D"/>
    <w:rsid w:val="00805CF8"/>
    <w:rsid w:val="00806041"/>
    <w:rsid w:val="008067A9"/>
    <w:rsid w:val="00806933"/>
    <w:rsid w:val="008102C8"/>
    <w:rsid w:val="008123FF"/>
    <w:rsid w:val="008129C6"/>
    <w:rsid w:val="00812FAE"/>
    <w:rsid w:val="008131B8"/>
    <w:rsid w:val="008153CB"/>
    <w:rsid w:val="00816CE2"/>
    <w:rsid w:val="00816D19"/>
    <w:rsid w:val="008178BE"/>
    <w:rsid w:val="008200FB"/>
    <w:rsid w:val="0082062E"/>
    <w:rsid w:val="00823C04"/>
    <w:rsid w:val="008245AB"/>
    <w:rsid w:val="00826140"/>
    <w:rsid w:val="008276EC"/>
    <w:rsid w:val="0083054E"/>
    <w:rsid w:val="00830B6A"/>
    <w:rsid w:val="00831AD1"/>
    <w:rsid w:val="0083277B"/>
    <w:rsid w:val="008331E9"/>
    <w:rsid w:val="0083498D"/>
    <w:rsid w:val="00834E59"/>
    <w:rsid w:val="0084357F"/>
    <w:rsid w:val="00843E39"/>
    <w:rsid w:val="00843ED4"/>
    <w:rsid w:val="00844314"/>
    <w:rsid w:val="008451C5"/>
    <w:rsid w:val="00845572"/>
    <w:rsid w:val="008468CF"/>
    <w:rsid w:val="00850A40"/>
    <w:rsid w:val="00851B44"/>
    <w:rsid w:val="00851E1B"/>
    <w:rsid w:val="008524AE"/>
    <w:rsid w:val="0085271D"/>
    <w:rsid w:val="00854621"/>
    <w:rsid w:val="00854E4A"/>
    <w:rsid w:val="00855296"/>
    <w:rsid w:val="00855AC5"/>
    <w:rsid w:val="0086065C"/>
    <w:rsid w:val="00861246"/>
    <w:rsid w:val="008633E6"/>
    <w:rsid w:val="008635A6"/>
    <w:rsid w:val="0086670C"/>
    <w:rsid w:val="0087353E"/>
    <w:rsid w:val="008739EF"/>
    <w:rsid w:val="00874462"/>
    <w:rsid w:val="00876241"/>
    <w:rsid w:val="00877AB8"/>
    <w:rsid w:val="00882933"/>
    <w:rsid w:val="00882934"/>
    <w:rsid w:val="00885510"/>
    <w:rsid w:val="008855C8"/>
    <w:rsid w:val="0088793C"/>
    <w:rsid w:val="00887AF6"/>
    <w:rsid w:val="00887CC4"/>
    <w:rsid w:val="00890F88"/>
    <w:rsid w:val="008918AC"/>
    <w:rsid w:val="00892B48"/>
    <w:rsid w:val="00892C25"/>
    <w:rsid w:val="00893A51"/>
    <w:rsid w:val="00893AFA"/>
    <w:rsid w:val="0089616D"/>
    <w:rsid w:val="008967EC"/>
    <w:rsid w:val="00896C25"/>
    <w:rsid w:val="008A014A"/>
    <w:rsid w:val="008A1906"/>
    <w:rsid w:val="008A34F1"/>
    <w:rsid w:val="008A4BB9"/>
    <w:rsid w:val="008A5A3F"/>
    <w:rsid w:val="008A61A3"/>
    <w:rsid w:val="008A7929"/>
    <w:rsid w:val="008B2093"/>
    <w:rsid w:val="008B3D95"/>
    <w:rsid w:val="008B4AD9"/>
    <w:rsid w:val="008B5A1C"/>
    <w:rsid w:val="008B5E71"/>
    <w:rsid w:val="008B6164"/>
    <w:rsid w:val="008B6751"/>
    <w:rsid w:val="008B72E3"/>
    <w:rsid w:val="008C0809"/>
    <w:rsid w:val="008C3E50"/>
    <w:rsid w:val="008C4293"/>
    <w:rsid w:val="008C46C6"/>
    <w:rsid w:val="008C4DE3"/>
    <w:rsid w:val="008C52DB"/>
    <w:rsid w:val="008C72C7"/>
    <w:rsid w:val="008C7BE6"/>
    <w:rsid w:val="008D10E9"/>
    <w:rsid w:val="008D1732"/>
    <w:rsid w:val="008D1758"/>
    <w:rsid w:val="008D1989"/>
    <w:rsid w:val="008D1C3F"/>
    <w:rsid w:val="008D2F56"/>
    <w:rsid w:val="008D6A4E"/>
    <w:rsid w:val="008E1B65"/>
    <w:rsid w:val="008E57F9"/>
    <w:rsid w:val="008E6CD8"/>
    <w:rsid w:val="008E732C"/>
    <w:rsid w:val="008F0FDE"/>
    <w:rsid w:val="008F0FE8"/>
    <w:rsid w:val="008F13B8"/>
    <w:rsid w:val="008F2851"/>
    <w:rsid w:val="008F33BE"/>
    <w:rsid w:val="008F3983"/>
    <w:rsid w:val="008F43EC"/>
    <w:rsid w:val="008F4AEA"/>
    <w:rsid w:val="008F4AF2"/>
    <w:rsid w:val="008F67C4"/>
    <w:rsid w:val="00900635"/>
    <w:rsid w:val="009007B7"/>
    <w:rsid w:val="00900822"/>
    <w:rsid w:val="009008C6"/>
    <w:rsid w:val="009011A8"/>
    <w:rsid w:val="009023E5"/>
    <w:rsid w:val="0090309F"/>
    <w:rsid w:val="00903D1C"/>
    <w:rsid w:val="00904F45"/>
    <w:rsid w:val="00906792"/>
    <w:rsid w:val="009107E4"/>
    <w:rsid w:val="00910A1C"/>
    <w:rsid w:val="00911984"/>
    <w:rsid w:val="009129BE"/>
    <w:rsid w:val="00913123"/>
    <w:rsid w:val="009134A2"/>
    <w:rsid w:val="00913509"/>
    <w:rsid w:val="00914C59"/>
    <w:rsid w:val="00915A45"/>
    <w:rsid w:val="00915E69"/>
    <w:rsid w:val="00915F7B"/>
    <w:rsid w:val="00917D2F"/>
    <w:rsid w:val="00920064"/>
    <w:rsid w:val="0092087C"/>
    <w:rsid w:val="0092167E"/>
    <w:rsid w:val="00921D66"/>
    <w:rsid w:val="00922B93"/>
    <w:rsid w:val="00922D55"/>
    <w:rsid w:val="0092402D"/>
    <w:rsid w:val="00924F87"/>
    <w:rsid w:val="0092567C"/>
    <w:rsid w:val="00925B06"/>
    <w:rsid w:val="0093010B"/>
    <w:rsid w:val="009306A3"/>
    <w:rsid w:val="0093087E"/>
    <w:rsid w:val="00930F0E"/>
    <w:rsid w:val="00933CC3"/>
    <w:rsid w:val="009352CC"/>
    <w:rsid w:val="009362D7"/>
    <w:rsid w:val="009366D2"/>
    <w:rsid w:val="00937338"/>
    <w:rsid w:val="009374D2"/>
    <w:rsid w:val="00937B5C"/>
    <w:rsid w:val="0094203C"/>
    <w:rsid w:val="00942EA0"/>
    <w:rsid w:val="009442C6"/>
    <w:rsid w:val="009444FE"/>
    <w:rsid w:val="00945A50"/>
    <w:rsid w:val="00947BC9"/>
    <w:rsid w:val="00951008"/>
    <w:rsid w:val="009523E6"/>
    <w:rsid w:val="00952688"/>
    <w:rsid w:val="00953C88"/>
    <w:rsid w:val="009547B0"/>
    <w:rsid w:val="00960B42"/>
    <w:rsid w:val="0096172B"/>
    <w:rsid w:val="009621FB"/>
    <w:rsid w:val="00962C80"/>
    <w:rsid w:val="00964423"/>
    <w:rsid w:val="00964583"/>
    <w:rsid w:val="00967A14"/>
    <w:rsid w:val="00971614"/>
    <w:rsid w:val="00971F36"/>
    <w:rsid w:val="009729AC"/>
    <w:rsid w:val="00972EC1"/>
    <w:rsid w:val="0097423A"/>
    <w:rsid w:val="009747B5"/>
    <w:rsid w:val="00974945"/>
    <w:rsid w:val="00974D7E"/>
    <w:rsid w:val="00975D4A"/>
    <w:rsid w:val="009767DB"/>
    <w:rsid w:val="00976901"/>
    <w:rsid w:val="00980F9A"/>
    <w:rsid w:val="00981C09"/>
    <w:rsid w:val="009851B5"/>
    <w:rsid w:val="009867E3"/>
    <w:rsid w:val="0098684B"/>
    <w:rsid w:val="0098745A"/>
    <w:rsid w:val="009913E6"/>
    <w:rsid w:val="00995728"/>
    <w:rsid w:val="00995802"/>
    <w:rsid w:val="00995D20"/>
    <w:rsid w:val="00995F33"/>
    <w:rsid w:val="00997B50"/>
    <w:rsid w:val="009A019D"/>
    <w:rsid w:val="009A0B76"/>
    <w:rsid w:val="009A18FB"/>
    <w:rsid w:val="009A1DDB"/>
    <w:rsid w:val="009A2052"/>
    <w:rsid w:val="009A53B8"/>
    <w:rsid w:val="009A6621"/>
    <w:rsid w:val="009A7F4F"/>
    <w:rsid w:val="009B0143"/>
    <w:rsid w:val="009B023C"/>
    <w:rsid w:val="009B273A"/>
    <w:rsid w:val="009B296A"/>
    <w:rsid w:val="009B35DE"/>
    <w:rsid w:val="009B5C24"/>
    <w:rsid w:val="009B6BA9"/>
    <w:rsid w:val="009C1338"/>
    <w:rsid w:val="009C27DB"/>
    <w:rsid w:val="009C4739"/>
    <w:rsid w:val="009C7745"/>
    <w:rsid w:val="009D1A63"/>
    <w:rsid w:val="009D2522"/>
    <w:rsid w:val="009D2866"/>
    <w:rsid w:val="009D4334"/>
    <w:rsid w:val="009D6AE4"/>
    <w:rsid w:val="009D6E3A"/>
    <w:rsid w:val="009D6F11"/>
    <w:rsid w:val="009D6FCC"/>
    <w:rsid w:val="009D7169"/>
    <w:rsid w:val="009E1921"/>
    <w:rsid w:val="009E4401"/>
    <w:rsid w:val="009E7B67"/>
    <w:rsid w:val="009E7D3E"/>
    <w:rsid w:val="009F0720"/>
    <w:rsid w:val="009F08D5"/>
    <w:rsid w:val="009F128E"/>
    <w:rsid w:val="009F16A8"/>
    <w:rsid w:val="009F2D0E"/>
    <w:rsid w:val="009F346D"/>
    <w:rsid w:val="009F4532"/>
    <w:rsid w:val="009F5572"/>
    <w:rsid w:val="009F5668"/>
    <w:rsid w:val="009F59E5"/>
    <w:rsid w:val="009F6194"/>
    <w:rsid w:val="009F77AA"/>
    <w:rsid w:val="00A004D5"/>
    <w:rsid w:val="00A022E4"/>
    <w:rsid w:val="00A0263C"/>
    <w:rsid w:val="00A033A5"/>
    <w:rsid w:val="00A03466"/>
    <w:rsid w:val="00A049B0"/>
    <w:rsid w:val="00A05A1B"/>
    <w:rsid w:val="00A069E6"/>
    <w:rsid w:val="00A06FEE"/>
    <w:rsid w:val="00A10972"/>
    <w:rsid w:val="00A10985"/>
    <w:rsid w:val="00A11877"/>
    <w:rsid w:val="00A11ABB"/>
    <w:rsid w:val="00A14A2D"/>
    <w:rsid w:val="00A14F46"/>
    <w:rsid w:val="00A16D10"/>
    <w:rsid w:val="00A170DE"/>
    <w:rsid w:val="00A173B2"/>
    <w:rsid w:val="00A17E80"/>
    <w:rsid w:val="00A2203F"/>
    <w:rsid w:val="00A2420B"/>
    <w:rsid w:val="00A27076"/>
    <w:rsid w:val="00A27693"/>
    <w:rsid w:val="00A307D9"/>
    <w:rsid w:val="00A30CD5"/>
    <w:rsid w:val="00A30FD0"/>
    <w:rsid w:val="00A315BF"/>
    <w:rsid w:val="00A31AB5"/>
    <w:rsid w:val="00A321A8"/>
    <w:rsid w:val="00A3283B"/>
    <w:rsid w:val="00A332C8"/>
    <w:rsid w:val="00A336E7"/>
    <w:rsid w:val="00A3477D"/>
    <w:rsid w:val="00A35873"/>
    <w:rsid w:val="00A359C6"/>
    <w:rsid w:val="00A36398"/>
    <w:rsid w:val="00A37668"/>
    <w:rsid w:val="00A402FC"/>
    <w:rsid w:val="00A4060C"/>
    <w:rsid w:val="00A417FF"/>
    <w:rsid w:val="00A41B0F"/>
    <w:rsid w:val="00A44E74"/>
    <w:rsid w:val="00A47B49"/>
    <w:rsid w:val="00A5005A"/>
    <w:rsid w:val="00A51641"/>
    <w:rsid w:val="00A51E46"/>
    <w:rsid w:val="00A526B3"/>
    <w:rsid w:val="00A539AF"/>
    <w:rsid w:val="00A543FE"/>
    <w:rsid w:val="00A560D4"/>
    <w:rsid w:val="00A560EB"/>
    <w:rsid w:val="00A56DBB"/>
    <w:rsid w:val="00A56E29"/>
    <w:rsid w:val="00A61463"/>
    <w:rsid w:val="00A63001"/>
    <w:rsid w:val="00A65792"/>
    <w:rsid w:val="00A659A8"/>
    <w:rsid w:val="00A661A0"/>
    <w:rsid w:val="00A663D6"/>
    <w:rsid w:val="00A67A60"/>
    <w:rsid w:val="00A7099A"/>
    <w:rsid w:val="00A70B9F"/>
    <w:rsid w:val="00A7190F"/>
    <w:rsid w:val="00A71AC4"/>
    <w:rsid w:val="00A73C1A"/>
    <w:rsid w:val="00A7425D"/>
    <w:rsid w:val="00A74B1C"/>
    <w:rsid w:val="00A75BEA"/>
    <w:rsid w:val="00A767A3"/>
    <w:rsid w:val="00A773A0"/>
    <w:rsid w:val="00A77441"/>
    <w:rsid w:val="00A77A6D"/>
    <w:rsid w:val="00A77C37"/>
    <w:rsid w:val="00A806D6"/>
    <w:rsid w:val="00A81358"/>
    <w:rsid w:val="00A81C79"/>
    <w:rsid w:val="00A81FBE"/>
    <w:rsid w:val="00A820A5"/>
    <w:rsid w:val="00A8304C"/>
    <w:rsid w:val="00A83096"/>
    <w:rsid w:val="00A83433"/>
    <w:rsid w:val="00A8507E"/>
    <w:rsid w:val="00A85DF9"/>
    <w:rsid w:val="00A86676"/>
    <w:rsid w:val="00A87C2B"/>
    <w:rsid w:val="00A87DD0"/>
    <w:rsid w:val="00A90A2C"/>
    <w:rsid w:val="00A9203E"/>
    <w:rsid w:val="00A930EB"/>
    <w:rsid w:val="00A94F0A"/>
    <w:rsid w:val="00A95033"/>
    <w:rsid w:val="00A9648D"/>
    <w:rsid w:val="00A9768B"/>
    <w:rsid w:val="00A977A0"/>
    <w:rsid w:val="00AA1F30"/>
    <w:rsid w:val="00AA2BA5"/>
    <w:rsid w:val="00AA3819"/>
    <w:rsid w:val="00AA4829"/>
    <w:rsid w:val="00AA4C79"/>
    <w:rsid w:val="00AA5385"/>
    <w:rsid w:val="00AA71D1"/>
    <w:rsid w:val="00AB0F85"/>
    <w:rsid w:val="00AB1783"/>
    <w:rsid w:val="00AB1B25"/>
    <w:rsid w:val="00AB2F30"/>
    <w:rsid w:val="00AB2FB1"/>
    <w:rsid w:val="00AB35ED"/>
    <w:rsid w:val="00AB4211"/>
    <w:rsid w:val="00AB4546"/>
    <w:rsid w:val="00AB51D2"/>
    <w:rsid w:val="00AB5581"/>
    <w:rsid w:val="00AB57BD"/>
    <w:rsid w:val="00AB5D14"/>
    <w:rsid w:val="00AB63A4"/>
    <w:rsid w:val="00AB6611"/>
    <w:rsid w:val="00AB69A5"/>
    <w:rsid w:val="00AB69CA"/>
    <w:rsid w:val="00AB6D97"/>
    <w:rsid w:val="00AB713F"/>
    <w:rsid w:val="00AB7C60"/>
    <w:rsid w:val="00AC0E14"/>
    <w:rsid w:val="00AC1734"/>
    <w:rsid w:val="00AC280C"/>
    <w:rsid w:val="00AC2DA0"/>
    <w:rsid w:val="00AC358E"/>
    <w:rsid w:val="00AC3AB8"/>
    <w:rsid w:val="00AC3DC3"/>
    <w:rsid w:val="00AC505D"/>
    <w:rsid w:val="00AC5C6B"/>
    <w:rsid w:val="00AC79E8"/>
    <w:rsid w:val="00AC7FB1"/>
    <w:rsid w:val="00AD2A88"/>
    <w:rsid w:val="00AD4B08"/>
    <w:rsid w:val="00AD4BB2"/>
    <w:rsid w:val="00AD5999"/>
    <w:rsid w:val="00AE08BC"/>
    <w:rsid w:val="00AE0B65"/>
    <w:rsid w:val="00AE1B69"/>
    <w:rsid w:val="00AE1D99"/>
    <w:rsid w:val="00AE4F35"/>
    <w:rsid w:val="00AE6E38"/>
    <w:rsid w:val="00AE72D2"/>
    <w:rsid w:val="00AF04E1"/>
    <w:rsid w:val="00AF0B44"/>
    <w:rsid w:val="00AF0BBF"/>
    <w:rsid w:val="00AF1602"/>
    <w:rsid w:val="00AF1700"/>
    <w:rsid w:val="00AF1B0B"/>
    <w:rsid w:val="00AF1EAB"/>
    <w:rsid w:val="00AF2A97"/>
    <w:rsid w:val="00AF3F7C"/>
    <w:rsid w:val="00AF4798"/>
    <w:rsid w:val="00AF4C46"/>
    <w:rsid w:val="00AF5674"/>
    <w:rsid w:val="00AF6605"/>
    <w:rsid w:val="00AF7269"/>
    <w:rsid w:val="00AF7B74"/>
    <w:rsid w:val="00B00A44"/>
    <w:rsid w:val="00B0199C"/>
    <w:rsid w:val="00B01CF5"/>
    <w:rsid w:val="00B02613"/>
    <w:rsid w:val="00B02D94"/>
    <w:rsid w:val="00B02F4B"/>
    <w:rsid w:val="00B03965"/>
    <w:rsid w:val="00B04457"/>
    <w:rsid w:val="00B0459C"/>
    <w:rsid w:val="00B04A4C"/>
    <w:rsid w:val="00B04C08"/>
    <w:rsid w:val="00B054CD"/>
    <w:rsid w:val="00B06AD1"/>
    <w:rsid w:val="00B06B53"/>
    <w:rsid w:val="00B12069"/>
    <w:rsid w:val="00B16A80"/>
    <w:rsid w:val="00B16CBD"/>
    <w:rsid w:val="00B175CB"/>
    <w:rsid w:val="00B20624"/>
    <w:rsid w:val="00B216CA"/>
    <w:rsid w:val="00B2257F"/>
    <w:rsid w:val="00B225E3"/>
    <w:rsid w:val="00B24B23"/>
    <w:rsid w:val="00B25904"/>
    <w:rsid w:val="00B27382"/>
    <w:rsid w:val="00B27640"/>
    <w:rsid w:val="00B27907"/>
    <w:rsid w:val="00B2795F"/>
    <w:rsid w:val="00B32E88"/>
    <w:rsid w:val="00B33305"/>
    <w:rsid w:val="00B37096"/>
    <w:rsid w:val="00B3732F"/>
    <w:rsid w:val="00B40C92"/>
    <w:rsid w:val="00B40FA5"/>
    <w:rsid w:val="00B41610"/>
    <w:rsid w:val="00B43E20"/>
    <w:rsid w:val="00B44253"/>
    <w:rsid w:val="00B46E0B"/>
    <w:rsid w:val="00B46E4A"/>
    <w:rsid w:val="00B47C3D"/>
    <w:rsid w:val="00B544A0"/>
    <w:rsid w:val="00B546FE"/>
    <w:rsid w:val="00B54C75"/>
    <w:rsid w:val="00B551B4"/>
    <w:rsid w:val="00B55631"/>
    <w:rsid w:val="00B559CA"/>
    <w:rsid w:val="00B61161"/>
    <w:rsid w:val="00B6228A"/>
    <w:rsid w:val="00B6312A"/>
    <w:rsid w:val="00B637D6"/>
    <w:rsid w:val="00B639C6"/>
    <w:rsid w:val="00B63D33"/>
    <w:rsid w:val="00B66160"/>
    <w:rsid w:val="00B70928"/>
    <w:rsid w:val="00B7166E"/>
    <w:rsid w:val="00B7289F"/>
    <w:rsid w:val="00B72EFD"/>
    <w:rsid w:val="00B73677"/>
    <w:rsid w:val="00B73EC7"/>
    <w:rsid w:val="00B740BD"/>
    <w:rsid w:val="00B75AC9"/>
    <w:rsid w:val="00B762A4"/>
    <w:rsid w:val="00B7692A"/>
    <w:rsid w:val="00B77C9F"/>
    <w:rsid w:val="00B819F0"/>
    <w:rsid w:val="00B81CDB"/>
    <w:rsid w:val="00B82D0F"/>
    <w:rsid w:val="00B83A9E"/>
    <w:rsid w:val="00B844C0"/>
    <w:rsid w:val="00B852E8"/>
    <w:rsid w:val="00B85362"/>
    <w:rsid w:val="00B8566B"/>
    <w:rsid w:val="00B90A2A"/>
    <w:rsid w:val="00B9125C"/>
    <w:rsid w:val="00B91D2C"/>
    <w:rsid w:val="00B9317C"/>
    <w:rsid w:val="00B93FCD"/>
    <w:rsid w:val="00B94BBD"/>
    <w:rsid w:val="00B95C9B"/>
    <w:rsid w:val="00B96176"/>
    <w:rsid w:val="00B961A8"/>
    <w:rsid w:val="00B97137"/>
    <w:rsid w:val="00B97201"/>
    <w:rsid w:val="00B9736C"/>
    <w:rsid w:val="00B979A8"/>
    <w:rsid w:val="00B97B07"/>
    <w:rsid w:val="00BA084C"/>
    <w:rsid w:val="00BA2437"/>
    <w:rsid w:val="00BA26F2"/>
    <w:rsid w:val="00BA3F28"/>
    <w:rsid w:val="00BA3F9A"/>
    <w:rsid w:val="00BA4044"/>
    <w:rsid w:val="00BA427F"/>
    <w:rsid w:val="00BA5148"/>
    <w:rsid w:val="00BA5AC8"/>
    <w:rsid w:val="00BA78BA"/>
    <w:rsid w:val="00BB0B3F"/>
    <w:rsid w:val="00BB0D63"/>
    <w:rsid w:val="00BB2444"/>
    <w:rsid w:val="00BB2643"/>
    <w:rsid w:val="00BB34FC"/>
    <w:rsid w:val="00BB4C54"/>
    <w:rsid w:val="00BB5454"/>
    <w:rsid w:val="00BC02F8"/>
    <w:rsid w:val="00BC131F"/>
    <w:rsid w:val="00BC22DC"/>
    <w:rsid w:val="00BC2972"/>
    <w:rsid w:val="00BC3EB9"/>
    <w:rsid w:val="00BC4C31"/>
    <w:rsid w:val="00BC548E"/>
    <w:rsid w:val="00BC6BA9"/>
    <w:rsid w:val="00BD0E76"/>
    <w:rsid w:val="00BD13BD"/>
    <w:rsid w:val="00BD1407"/>
    <w:rsid w:val="00BD1463"/>
    <w:rsid w:val="00BD19F2"/>
    <w:rsid w:val="00BD2072"/>
    <w:rsid w:val="00BD49FE"/>
    <w:rsid w:val="00BD5C0C"/>
    <w:rsid w:val="00BD6045"/>
    <w:rsid w:val="00BD6BD0"/>
    <w:rsid w:val="00BE13EE"/>
    <w:rsid w:val="00BE1EC5"/>
    <w:rsid w:val="00BE296B"/>
    <w:rsid w:val="00BE3070"/>
    <w:rsid w:val="00BE4279"/>
    <w:rsid w:val="00BE4E8F"/>
    <w:rsid w:val="00BE6D4B"/>
    <w:rsid w:val="00BE7518"/>
    <w:rsid w:val="00BE7EC6"/>
    <w:rsid w:val="00BF05A3"/>
    <w:rsid w:val="00BF192C"/>
    <w:rsid w:val="00BF1B5A"/>
    <w:rsid w:val="00BF1C1B"/>
    <w:rsid w:val="00BF1DBB"/>
    <w:rsid w:val="00BF2158"/>
    <w:rsid w:val="00BF342A"/>
    <w:rsid w:val="00BF4728"/>
    <w:rsid w:val="00BF4AE3"/>
    <w:rsid w:val="00BF639B"/>
    <w:rsid w:val="00BF7A35"/>
    <w:rsid w:val="00C02368"/>
    <w:rsid w:val="00C02B31"/>
    <w:rsid w:val="00C02F6E"/>
    <w:rsid w:val="00C04195"/>
    <w:rsid w:val="00C05D6B"/>
    <w:rsid w:val="00C113BF"/>
    <w:rsid w:val="00C132D0"/>
    <w:rsid w:val="00C14317"/>
    <w:rsid w:val="00C14805"/>
    <w:rsid w:val="00C206CB"/>
    <w:rsid w:val="00C20908"/>
    <w:rsid w:val="00C246EB"/>
    <w:rsid w:val="00C259E8"/>
    <w:rsid w:val="00C261BF"/>
    <w:rsid w:val="00C27CDB"/>
    <w:rsid w:val="00C364EA"/>
    <w:rsid w:val="00C40275"/>
    <w:rsid w:val="00C41861"/>
    <w:rsid w:val="00C43441"/>
    <w:rsid w:val="00C43A85"/>
    <w:rsid w:val="00C44683"/>
    <w:rsid w:val="00C4478F"/>
    <w:rsid w:val="00C450D7"/>
    <w:rsid w:val="00C4526C"/>
    <w:rsid w:val="00C46C81"/>
    <w:rsid w:val="00C47A52"/>
    <w:rsid w:val="00C47F0F"/>
    <w:rsid w:val="00C50050"/>
    <w:rsid w:val="00C51AD4"/>
    <w:rsid w:val="00C52E5D"/>
    <w:rsid w:val="00C54719"/>
    <w:rsid w:val="00C559F8"/>
    <w:rsid w:val="00C60906"/>
    <w:rsid w:val="00C6351B"/>
    <w:rsid w:val="00C64274"/>
    <w:rsid w:val="00C659CF"/>
    <w:rsid w:val="00C65C77"/>
    <w:rsid w:val="00C65D41"/>
    <w:rsid w:val="00C704C2"/>
    <w:rsid w:val="00C70758"/>
    <w:rsid w:val="00C72263"/>
    <w:rsid w:val="00C72961"/>
    <w:rsid w:val="00C731FD"/>
    <w:rsid w:val="00C73338"/>
    <w:rsid w:val="00C73D34"/>
    <w:rsid w:val="00C75021"/>
    <w:rsid w:val="00C7611A"/>
    <w:rsid w:val="00C768CC"/>
    <w:rsid w:val="00C779D9"/>
    <w:rsid w:val="00C84D83"/>
    <w:rsid w:val="00C85551"/>
    <w:rsid w:val="00C85DF3"/>
    <w:rsid w:val="00C86471"/>
    <w:rsid w:val="00C86988"/>
    <w:rsid w:val="00C900FA"/>
    <w:rsid w:val="00C91E67"/>
    <w:rsid w:val="00C92428"/>
    <w:rsid w:val="00C924D3"/>
    <w:rsid w:val="00C961DB"/>
    <w:rsid w:val="00C964EB"/>
    <w:rsid w:val="00C96F7F"/>
    <w:rsid w:val="00C96FFE"/>
    <w:rsid w:val="00C97035"/>
    <w:rsid w:val="00CA07D0"/>
    <w:rsid w:val="00CA0BB7"/>
    <w:rsid w:val="00CA16B7"/>
    <w:rsid w:val="00CA2721"/>
    <w:rsid w:val="00CA3C2A"/>
    <w:rsid w:val="00CA3E50"/>
    <w:rsid w:val="00CA4B61"/>
    <w:rsid w:val="00CA50CF"/>
    <w:rsid w:val="00CA61BD"/>
    <w:rsid w:val="00CA717E"/>
    <w:rsid w:val="00CA7D28"/>
    <w:rsid w:val="00CB293A"/>
    <w:rsid w:val="00CB4F0B"/>
    <w:rsid w:val="00CB5789"/>
    <w:rsid w:val="00CB78B1"/>
    <w:rsid w:val="00CB7902"/>
    <w:rsid w:val="00CC127F"/>
    <w:rsid w:val="00CC179A"/>
    <w:rsid w:val="00CC18B8"/>
    <w:rsid w:val="00CC1900"/>
    <w:rsid w:val="00CC2B43"/>
    <w:rsid w:val="00CC3005"/>
    <w:rsid w:val="00CC3764"/>
    <w:rsid w:val="00CC4CC6"/>
    <w:rsid w:val="00CC4E37"/>
    <w:rsid w:val="00CC5060"/>
    <w:rsid w:val="00CC578C"/>
    <w:rsid w:val="00CC58F9"/>
    <w:rsid w:val="00CC739F"/>
    <w:rsid w:val="00CC78E7"/>
    <w:rsid w:val="00CD0DAC"/>
    <w:rsid w:val="00CD3649"/>
    <w:rsid w:val="00CD4F0D"/>
    <w:rsid w:val="00CD667A"/>
    <w:rsid w:val="00CD68E6"/>
    <w:rsid w:val="00CD6C8F"/>
    <w:rsid w:val="00CD723D"/>
    <w:rsid w:val="00CD7DD2"/>
    <w:rsid w:val="00CE2734"/>
    <w:rsid w:val="00CE2DD2"/>
    <w:rsid w:val="00CE535B"/>
    <w:rsid w:val="00CE6300"/>
    <w:rsid w:val="00CE655A"/>
    <w:rsid w:val="00CE6772"/>
    <w:rsid w:val="00CE69D8"/>
    <w:rsid w:val="00CE78A8"/>
    <w:rsid w:val="00CF15CB"/>
    <w:rsid w:val="00CF474E"/>
    <w:rsid w:val="00CF588D"/>
    <w:rsid w:val="00D00BFC"/>
    <w:rsid w:val="00D00CD8"/>
    <w:rsid w:val="00D00DC9"/>
    <w:rsid w:val="00D013C4"/>
    <w:rsid w:val="00D01F2E"/>
    <w:rsid w:val="00D02BE2"/>
    <w:rsid w:val="00D035F3"/>
    <w:rsid w:val="00D046B9"/>
    <w:rsid w:val="00D04ED5"/>
    <w:rsid w:val="00D04FF7"/>
    <w:rsid w:val="00D06406"/>
    <w:rsid w:val="00D15264"/>
    <w:rsid w:val="00D15AF9"/>
    <w:rsid w:val="00D16CEE"/>
    <w:rsid w:val="00D1771A"/>
    <w:rsid w:val="00D21026"/>
    <w:rsid w:val="00D21DBE"/>
    <w:rsid w:val="00D222AF"/>
    <w:rsid w:val="00D229D9"/>
    <w:rsid w:val="00D237AF"/>
    <w:rsid w:val="00D24CA6"/>
    <w:rsid w:val="00D259EC"/>
    <w:rsid w:val="00D263FD"/>
    <w:rsid w:val="00D268C1"/>
    <w:rsid w:val="00D27A50"/>
    <w:rsid w:val="00D31456"/>
    <w:rsid w:val="00D31AC1"/>
    <w:rsid w:val="00D31C89"/>
    <w:rsid w:val="00D31CF4"/>
    <w:rsid w:val="00D323D9"/>
    <w:rsid w:val="00D37A2D"/>
    <w:rsid w:val="00D37BDE"/>
    <w:rsid w:val="00D37C62"/>
    <w:rsid w:val="00D40A65"/>
    <w:rsid w:val="00D44C0A"/>
    <w:rsid w:val="00D44E13"/>
    <w:rsid w:val="00D45168"/>
    <w:rsid w:val="00D4553F"/>
    <w:rsid w:val="00D45C4C"/>
    <w:rsid w:val="00D50821"/>
    <w:rsid w:val="00D50C4F"/>
    <w:rsid w:val="00D5158D"/>
    <w:rsid w:val="00D51A1C"/>
    <w:rsid w:val="00D51A7C"/>
    <w:rsid w:val="00D5235A"/>
    <w:rsid w:val="00D526C5"/>
    <w:rsid w:val="00D527C6"/>
    <w:rsid w:val="00D53EE6"/>
    <w:rsid w:val="00D53F69"/>
    <w:rsid w:val="00D540FF"/>
    <w:rsid w:val="00D5531F"/>
    <w:rsid w:val="00D5558E"/>
    <w:rsid w:val="00D55AC9"/>
    <w:rsid w:val="00D6036B"/>
    <w:rsid w:val="00D6546E"/>
    <w:rsid w:val="00D6627C"/>
    <w:rsid w:val="00D668CF"/>
    <w:rsid w:val="00D66F5F"/>
    <w:rsid w:val="00D67147"/>
    <w:rsid w:val="00D7003A"/>
    <w:rsid w:val="00D71E82"/>
    <w:rsid w:val="00D725AC"/>
    <w:rsid w:val="00D73AFE"/>
    <w:rsid w:val="00D743CF"/>
    <w:rsid w:val="00D74E0D"/>
    <w:rsid w:val="00D74EC1"/>
    <w:rsid w:val="00D7711E"/>
    <w:rsid w:val="00D7794C"/>
    <w:rsid w:val="00D80D79"/>
    <w:rsid w:val="00D81224"/>
    <w:rsid w:val="00D82222"/>
    <w:rsid w:val="00D83D97"/>
    <w:rsid w:val="00D8498D"/>
    <w:rsid w:val="00D849AF"/>
    <w:rsid w:val="00D84A67"/>
    <w:rsid w:val="00D90109"/>
    <w:rsid w:val="00D928E0"/>
    <w:rsid w:val="00D9302B"/>
    <w:rsid w:val="00D93324"/>
    <w:rsid w:val="00D93391"/>
    <w:rsid w:val="00D9357F"/>
    <w:rsid w:val="00D935AA"/>
    <w:rsid w:val="00D938BD"/>
    <w:rsid w:val="00D963A4"/>
    <w:rsid w:val="00D97377"/>
    <w:rsid w:val="00DA074D"/>
    <w:rsid w:val="00DA22B4"/>
    <w:rsid w:val="00DA44EE"/>
    <w:rsid w:val="00DA565A"/>
    <w:rsid w:val="00DA569A"/>
    <w:rsid w:val="00DA581B"/>
    <w:rsid w:val="00DB2108"/>
    <w:rsid w:val="00DB34D5"/>
    <w:rsid w:val="00DB47F7"/>
    <w:rsid w:val="00DB6A2D"/>
    <w:rsid w:val="00DB77E5"/>
    <w:rsid w:val="00DC2609"/>
    <w:rsid w:val="00DC28DD"/>
    <w:rsid w:val="00DC3BE8"/>
    <w:rsid w:val="00DC3D55"/>
    <w:rsid w:val="00DC44B3"/>
    <w:rsid w:val="00DC4E63"/>
    <w:rsid w:val="00DC5B96"/>
    <w:rsid w:val="00DC6861"/>
    <w:rsid w:val="00DC7798"/>
    <w:rsid w:val="00DD125B"/>
    <w:rsid w:val="00DD21BB"/>
    <w:rsid w:val="00DD400B"/>
    <w:rsid w:val="00DD5810"/>
    <w:rsid w:val="00DD7A18"/>
    <w:rsid w:val="00DE1AF3"/>
    <w:rsid w:val="00DE2C45"/>
    <w:rsid w:val="00DE6CC6"/>
    <w:rsid w:val="00DE7AAB"/>
    <w:rsid w:val="00DF0C85"/>
    <w:rsid w:val="00DF0D17"/>
    <w:rsid w:val="00DF2B81"/>
    <w:rsid w:val="00DF3B66"/>
    <w:rsid w:val="00DF4193"/>
    <w:rsid w:val="00DF46D1"/>
    <w:rsid w:val="00DF5C38"/>
    <w:rsid w:val="00DF5E94"/>
    <w:rsid w:val="00DF631B"/>
    <w:rsid w:val="00DF6472"/>
    <w:rsid w:val="00DF66E1"/>
    <w:rsid w:val="00DF6965"/>
    <w:rsid w:val="00DF6D96"/>
    <w:rsid w:val="00DF7241"/>
    <w:rsid w:val="00DF7B1E"/>
    <w:rsid w:val="00E03A69"/>
    <w:rsid w:val="00E046EE"/>
    <w:rsid w:val="00E05749"/>
    <w:rsid w:val="00E0776B"/>
    <w:rsid w:val="00E1127F"/>
    <w:rsid w:val="00E13F09"/>
    <w:rsid w:val="00E145B7"/>
    <w:rsid w:val="00E15A3D"/>
    <w:rsid w:val="00E15DC8"/>
    <w:rsid w:val="00E1605F"/>
    <w:rsid w:val="00E1638A"/>
    <w:rsid w:val="00E206F2"/>
    <w:rsid w:val="00E206FA"/>
    <w:rsid w:val="00E20A6A"/>
    <w:rsid w:val="00E26A3D"/>
    <w:rsid w:val="00E27EC3"/>
    <w:rsid w:val="00E30915"/>
    <w:rsid w:val="00E314BC"/>
    <w:rsid w:val="00E31AD8"/>
    <w:rsid w:val="00E337E3"/>
    <w:rsid w:val="00E33CE9"/>
    <w:rsid w:val="00E3484A"/>
    <w:rsid w:val="00E3485C"/>
    <w:rsid w:val="00E3576C"/>
    <w:rsid w:val="00E35A59"/>
    <w:rsid w:val="00E363B4"/>
    <w:rsid w:val="00E401F8"/>
    <w:rsid w:val="00E40F89"/>
    <w:rsid w:val="00E4169E"/>
    <w:rsid w:val="00E41DE8"/>
    <w:rsid w:val="00E427DD"/>
    <w:rsid w:val="00E43C4C"/>
    <w:rsid w:val="00E44C02"/>
    <w:rsid w:val="00E462DF"/>
    <w:rsid w:val="00E47170"/>
    <w:rsid w:val="00E47AF1"/>
    <w:rsid w:val="00E5005C"/>
    <w:rsid w:val="00E51165"/>
    <w:rsid w:val="00E51FEE"/>
    <w:rsid w:val="00E54289"/>
    <w:rsid w:val="00E54B7D"/>
    <w:rsid w:val="00E562BE"/>
    <w:rsid w:val="00E56F5F"/>
    <w:rsid w:val="00E57E5E"/>
    <w:rsid w:val="00E60176"/>
    <w:rsid w:val="00E60F76"/>
    <w:rsid w:val="00E61A5F"/>
    <w:rsid w:val="00E62095"/>
    <w:rsid w:val="00E64F04"/>
    <w:rsid w:val="00E65BCF"/>
    <w:rsid w:val="00E716BB"/>
    <w:rsid w:val="00E7227D"/>
    <w:rsid w:val="00E723C5"/>
    <w:rsid w:val="00E7288D"/>
    <w:rsid w:val="00E73374"/>
    <w:rsid w:val="00E736A2"/>
    <w:rsid w:val="00E73C66"/>
    <w:rsid w:val="00E7430B"/>
    <w:rsid w:val="00E75918"/>
    <w:rsid w:val="00E765A3"/>
    <w:rsid w:val="00E76780"/>
    <w:rsid w:val="00E776AF"/>
    <w:rsid w:val="00E778F7"/>
    <w:rsid w:val="00E81D6A"/>
    <w:rsid w:val="00E81F99"/>
    <w:rsid w:val="00E82DF2"/>
    <w:rsid w:val="00E84A42"/>
    <w:rsid w:val="00E85081"/>
    <w:rsid w:val="00E85F54"/>
    <w:rsid w:val="00E901F2"/>
    <w:rsid w:val="00E9144F"/>
    <w:rsid w:val="00E91B01"/>
    <w:rsid w:val="00E91F43"/>
    <w:rsid w:val="00E922A9"/>
    <w:rsid w:val="00E927A9"/>
    <w:rsid w:val="00E932D3"/>
    <w:rsid w:val="00E93EFF"/>
    <w:rsid w:val="00E95502"/>
    <w:rsid w:val="00E95F20"/>
    <w:rsid w:val="00E95FDE"/>
    <w:rsid w:val="00E96795"/>
    <w:rsid w:val="00E97C72"/>
    <w:rsid w:val="00EA0152"/>
    <w:rsid w:val="00EA0C66"/>
    <w:rsid w:val="00EA185C"/>
    <w:rsid w:val="00EA19DB"/>
    <w:rsid w:val="00EA1CCD"/>
    <w:rsid w:val="00EA1DD9"/>
    <w:rsid w:val="00EA234F"/>
    <w:rsid w:val="00EA3703"/>
    <w:rsid w:val="00EA3E33"/>
    <w:rsid w:val="00EA5282"/>
    <w:rsid w:val="00EA54E5"/>
    <w:rsid w:val="00EA6A6F"/>
    <w:rsid w:val="00EA7CAE"/>
    <w:rsid w:val="00EB0A58"/>
    <w:rsid w:val="00EB0EED"/>
    <w:rsid w:val="00EB20EF"/>
    <w:rsid w:val="00EB34B3"/>
    <w:rsid w:val="00EB3A93"/>
    <w:rsid w:val="00EB5D96"/>
    <w:rsid w:val="00EB5DCB"/>
    <w:rsid w:val="00EB5E57"/>
    <w:rsid w:val="00EC0136"/>
    <w:rsid w:val="00EC1B12"/>
    <w:rsid w:val="00EC681D"/>
    <w:rsid w:val="00EC7C79"/>
    <w:rsid w:val="00ED04DC"/>
    <w:rsid w:val="00ED31B7"/>
    <w:rsid w:val="00ED3497"/>
    <w:rsid w:val="00ED3867"/>
    <w:rsid w:val="00ED3ADB"/>
    <w:rsid w:val="00ED45DE"/>
    <w:rsid w:val="00ED59E5"/>
    <w:rsid w:val="00ED5CC6"/>
    <w:rsid w:val="00ED67D2"/>
    <w:rsid w:val="00ED6C69"/>
    <w:rsid w:val="00ED7B22"/>
    <w:rsid w:val="00EE0273"/>
    <w:rsid w:val="00EE0DD0"/>
    <w:rsid w:val="00EE19B6"/>
    <w:rsid w:val="00EE26B7"/>
    <w:rsid w:val="00EE3629"/>
    <w:rsid w:val="00EE54DE"/>
    <w:rsid w:val="00EF03B8"/>
    <w:rsid w:val="00EF1C4D"/>
    <w:rsid w:val="00EF1D11"/>
    <w:rsid w:val="00EF2C09"/>
    <w:rsid w:val="00EF3A59"/>
    <w:rsid w:val="00EF3AFF"/>
    <w:rsid w:val="00EF43AE"/>
    <w:rsid w:val="00EF4DF7"/>
    <w:rsid w:val="00EF4E0A"/>
    <w:rsid w:val="00EF4E93"/>
    <w:rsid w:val="00EF5180"/>
    <w:rsid w:val="00EF64E8"/>
    <w:rsid w:val="00EF71F8"/>
    <w:rsid w:val="00F00C0C"/>
    <w:rsid w:val="00F03BCD"/>
    <w:rsid w:val="00F03FEA"/>
    <w:rsid w:val="00F04171"/>
    <w:rsid w:val="00F054D4"/>
    <w:rsid w:val="00F10DA7"/>
    <w:rsid w:val="00F124EB"/>
    <w:rsid w:val="00F15E89"/>
    <w:rsid w:val="00F15F76"/>
    <w:rsid w:val="00F16D98"/>
    <w:rsid w:val="00F17AAD"/>
    <w:rsid w:val="00F269BD"/>
    <w:rsid w:val="00F30FB1"/>
    <w:rsid w:val="00F32A03"/>
    <w:rsid w:val="00F3353A"/>
    <w:rsid w:val="00F33B97"/>
    <w:rsid w:val="00F3403F"/>
    <w:rsid w:val="00F36CB4"/>
    <w:rsid w:val="00F37C88"/>
    <w:rsid w:val="00F410CC"/>
    <w:rsid w:val="00F414C9"/>
    <w:rsid w:val="00F42375"/>
    <w:rsid w:val="00F42572"/>
    <w:rsid w:val="00F42613"/>
    <w:rsid w:val="00F42AB7"/>
    <w:rsid w:val="00F42BDD"/>
    <w:rsid w:val="00F434B6"/>
    <w:rsid w:val="00F43EB2"/>
    <w:rsid w:val="00F44351"/>
    <w:rsid w:val="00F45059"/>
    <w:rsid w:val="00F450D6"/>
    <w:rsid w:val="00F451B8"/>
    <w:rsid w:val="00F464A2"/>
    <w:rsid w:val="00F46B17"/>
    <w:rsid w:val="00F47B14"/>
    <w:rsid w:val="00F52150"/>
    <w:rsid w:val="00F52E03"/>
    <w:rsid w:val="00F54AB5"/>
    <w:rsid w:val="00F57FD2"/>
    <w:rsid w:val="00F60D8B"/>
    <w:rsid w:val="00F61D0D"/>
    <w:rsid w:val="00F6525E"/>
    <w:rsid w:val="00F65881"/>
    <w:rsid w:val="00F66968"/>
    <w:rsid w:val="00F66E85"/>
    <w:rsid w:val="00F70056"/>
    <w:rsid w:val="00F714C6"/>
    <w:rsid w:val="00F7269B"/>
    <w:rsid w:val="00F73E33"/>
    <w:rsid w:val="00F75087"/>
    <w:rsid w:val="00F75989"/>
    <w:rsid w:val="00F76697"/>
    <w:rsid w:val="00F778C6"/>
    <w:rsid w:val="00F820CC"/>
    <w:rsid w:val="00F833C7"/>
    <w:rsid w:val="00F83448"/>
    <w:rsid w:val="00F837B9"/>
    <w:rsid w:val="00F8413A"/>
    <w:rsid w:val="00F84FDB"/>
    <w:rsid w:val="00F8520E"/>
    <w:rsid w:val="00F855E8"/>
    <w:rsid w:val="00F86DA8"/>
    <w:rsid w:val="00F87CC9"/>
    <w:rsid w:val="00F87E83"/>
    <w:rsid w:val="00F9097B"/>
    <w:rsid w:val="00F944A7"/>
    <w:rsid w:val="00F95979"/>
    <w:rsid w:val="00F963A2"/>
    <w:rsid w:val="00F97ABE"/>
    <w:rsid w:val="00FA3910"/>
    <w:rsid w:val="00FA631F"/>
    <w:rsid w:val="00FA6A33"/>
    <w:rsid w:val="00FB05EA"/>
    <w:rsid w:val="00FB12C6"/>
    <w:rsid w:val="00FB1A04"/>
    <w:rsid w:val="00FB1BE9"/>
    <w:rsid w:val="00FB1FC3"/>
    <w:rsid w:val="00FB2CCF"/>
    <w:rsid w:val="00FB3D00"/>
    <w:rsid w:val="00FB56B3"/>
    <w:rsid w:val="00FB5AC2"/>
    <w:rsid w:val="00FB647B"/>
    <w:rsid w:val="00FC08D1"/>
    <w:rsid w:val="00FC0A3D"/>
    <w:rsid w:val="00FC2569"/>
    <w:rsid w:val="00FC2705"/>
    <w:rsid w:val="00FC3999"/>
    <w:rsid w:val="00FC4315"/>
    <w:rsid w:val="00FC5102"/>
    <w:rsid w:val="00FC5D09"/>
    <w:rsid w:val="00FD08AF"/>
    <w:rsid w:val="00FD1307"/>
    <w:rsid w:val="00FD2C42"/>
    <w:rsid w:val="00FD2D2B"/>
    <w:rsid w:val="00FD3F86"/>
    <w:rsid w:val="00FD6123"/>
    <w:rsid w:val="00FD65BA"/>
    <w:rsid w:val="00FD67A5"/>
    <w:rsid w:val="00FE15DE"/>
    <w:rsid w:val="00FE28D2"/>
    <w:rsid w:val="00FE3055"/>
    <w:rsid w:val="00FE3ED2"/>
    <w:rsid w:val="00FE4E1D"/>
    <w:rsid w:val="00FE54BD"/>
    <w:rsid w:val="00FE6503"/>
    <w:rsid w:val="00FE795B"/>
    <w:rsid w:val="00FF26E4"/>
    <w:rsid w:val="00FF4EEC"/>
    <w:rsid w:val="00FF4F3E"/>
    <w:rsid w:val="00FF55C4"/>
    <w:rsid w:val="00FF7B18"/>
    <w:rsid w:val="00FF7F31"/>
    <w:rsid w:val="00FF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A01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521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rsid w:val="00102B83"/>
    <w:pPr>
      <w:keepNext/>
      <w:autoSpaceDE w:val="0"/>
      <w:autoSpaceDN w:val="0"/>
      <w:adjustRightInd w:val="0"/>
      <w:spacing w:line="300" w:lineRule="exact"/>
      <w:textAlignment w:val="baseline"/>
      <w:outlineLvl w:val="0"/>
    </w:pPr>
    <w:rPr>
      <w:rFonts w:ascii="Arial" w:hAnsi="Arial" w:cs="Arial"/>
      <w:b/>
      <w:caps/>
      <w:color w:val="000080"/>
      <w:kern w:val="0"/>
      <w:sz w:val="21"/>
      <w:szCs w:val="20"/>
    </w:rPr>
  </w:style>
  <w:style w:type="paragraph" w:styleId="3">
    <w:name w:val="heading 3"/>
    <w:basedOn w:val="a"/>
    <w:link w:val="3Char"/>
    <w:uiPriority w:val="9"/>
    <w:qFormat/>
    <w:rsid w:val="00441AD4"/>
    <w:pPr>
      <w:widowControl/>
      <w:spacing w:before="100" w:beforeAutospacing="1" w:after="100" w:afterAutospacing="1"/>
      <w:jc w:val="left"/>
      <w:outlineLvl w:val="2"/>
    </w:pPr>
    <w:rPr>
      <w:rFonts w:eastAsia="Times New Roman"/>
      <w:b/>
      <w:bCs/>
      <w:kern w:val="0"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02677"/>
    <w:rPr>
      <w:color w:val="0000FF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47257E"/>
    <w:pPr>
      <w:jc w:val="center"/>
    </w:pPr>
    <w:rPr>
      <w:noProof/>
    </w:rPr>
  </w:style>
  <w:style w:type="character" w:customStyle="1" w:styleId="EndNoteBibliographyTitle0">
    <w:name w:val="EndNote Bibliography Title (文字)"/>
    <w:link w:val="EndNoteBibliographyTitle"/>
    <w:rsid w:val="0047257E"/>
    <w:rPr>
      <w:noProof/>
      <w:kern w:val="2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47257E"/>
    <w:rPr>
      <w:noProof/>
    </w:rPr>
  </w:style>
  <w:style w:type="character" w:customStyle="1" w:styleId="EndNoteBibliography0">
    <w:name w:val="EndNote Bibliography (文字)"/>
    <w:link w:val="EndNoteBibliography"/>
    <w:rsid w:val="0047257E"/>
    <w:rPr>
      <w:noProof/>
      <w:kern w:val="2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42226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4"/>
    <w:uiPriority w:val="99"/>
    <w:rsid w:val="00422264"/>
  </w:style>
  <w:style w:type="paragraph" w:styleId="a5">
    <w:name w:val="footer"/>
    <w:basedOn w:val="a"/>
    <w:link w:val="Char0"/>
    <w:uiPriority w:val="99"/>
    <w:unhideWhenUsed/>
    <w:rsid w:val="0042226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5"/>
    <w:uiPriority w:val="99"/>
    <w:rsid w:val="00422264"/>
  </w:style>
  <w:style w:type="character" w:styleId="a6">
    <w:name w:val="annotation reference"/>
    <w:uiPriority w:val="99"/>
    <w:semiHidden/>
    <w:unhideWhenUsed/>
    <w:rsid w:val="00322CD1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qFormat/>
    <w:rsid w:val="00322CD1"/>
    <w:pPr>
      <w:jc w:val="left"/>
    </w:pPr>
  </w:style>
  <w:style w:type="character" w:customStyle="1" w:styleId="Char1">
    <w:name w:val="批注文字 Char"/>
    <w:basedOn w:val="a0"/>
    <w:link w:val="a7"/>
    <w:uiPriority w:val="99"/>
    <w:qFormat/>
    <w:rsid w:val="00322CD1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322CD1"/>
    <w:rPr>
      <w:b/>
      <w:bCs/>
    </w:rPr>
  </w:style>
  <w:style w:type="character" w:customStyle="1" w:styleId="Char2">
    <w:name w:val="批注主题 Char"/>
    <w:link w:val="a8"/>
    <w:uiPriority w:val="99"/>
    <w:semiHidden/>
    <w:rsid w:val="00322CD1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322CD1"/>
    <w:rPr>
      <w:rFonts w:ascii="Arial" w:eastAsia="MS Gothic" w:hAnsi="Arial"/>
      <w:sz w:val="18"/>
      <w:szCs w:val="18"/>
    </w:rPr>
  </w:style>
  <w:style w:type="character" w:customStyle="1" w:styleId="Char3">
    <w:name w:val="批注框文本 Char"/>
    <w:link w:val="a9"/>
    <w:uiPriority w:val="99"/>
    <w:semiHidden/>
    <w:rsid w:val="00322CD1"/>
    <w:rPr>
      <w:rFonts w:ascii="Arial" w:eastAsia="MS Gothic" w:hAnsi="Arial" w:cs="Times New Roman"/>
      <w:sz w:val="18"/>
      <w:szCs w:val="18"/>
    </w:rPr>
  </w:style>
  <w:style w:type="paragraph" w:customStyle="1" w:styleId="title1">
    <w:name w:val="title1"/>
    <w:basedOn w:val="a"/>
    <w:rsid w:val="00A7099A"/>
    <w:pPr>
      <w:widowControl/>
      <w:jc w:val="left"/>
    </w:pPr>
    <w:rPr>
      <w:rFonts w:ascii="MS PGothic" w:eastAsia="MS PGothic" w:hAnsi="MS PGothic" w:cs="MS PGothic"/>
      <w:kern w:val="0"/>
      <w:sz w:val="27"/>
      <w:szCs w:val="27"/>
    </w:rPr>
  </w:style>
  <w:style w:type="paragraph" w:customStyle="1" w:styleId="desc2">
    <w:name w:val="desc2"/>
    <w:basedOn w:val="a"/>
    <w:rsid w:val="00A7099A"/>
    <w:pPr>
      <w:widowControl/>
      <w:jc w:val="left"/>
    </w:pPr>
    <w:rPr>
      <w:rFonts w:ascii="MS PGothic" w:eastAsia="MS PGothic" w:hAnsi="MS PGothic" w:cs="MS PGothic"/>
      <w:kern w:val="0"/>
      <w:sz w:val="26"/>
      <w:szCs w:val="26"/>
    </w:rPr>
  </w:style>
  <w:style w:type="paragraph" w:customStyle="1" w:styleId="details1">
    <w:name w:val="details1"/>
    <w:basedOn w:val="a"/>
    <w:rsid w:val="00A7099A"/>
    <w:pPr>
      <w:widowControl/>
      <w:jc w:val="left"/>
    </w:pPr>
    <w:rPr>
      <w:rFonts w:ascii="MS PGothic" w:eastAsia="MS PGothic" w:hAnsi="MS PGothic" w:cs="MS PGothic"/>
      <w:kern w:val="0"/>
      <w:sz w:val="22"/>
      <w:szCs w:val="22"/>
    </w:rPr>
  </w:style>
  <w:style w:type="character" w:customStyle="1" w:styleId="jrnl">
    <w:name w:val="jrnl"/>
    <w:basedOn w:val="a0"/>
    <w:rsid w:val="00A7099A"/>
  </w:style>
  <w:style w:type="paragraph" w:styleId="aa">
    <w:name w:val="Revision"/>
    <w:hidden/>
    <w:uiPriority w:val="99"/>
    <w:semiHidden/>
    <w:rsid w:val="00ED04DC"/>
    <w:rPr>
      <w:kern w:val="2"/>
      <w:sz w:val="24"/>
      <w:szCs w:val="24"/>
    </w:rPr>
  </w:style>
  <w:style w:type="paragraph" w:styleId="ab">
    <w:name w:val="Normal (Web)"/>
    <w:basedOn w:val="a"/>
    <w:uiPriority w:val="99"/>
    <w:unhideWhenUsed/>
    <w:rsid w:val="00622F0E"/>
    <w:pPr>
      <w:widowControl/>
      <w:spacing w:before="100" w:beforeAutospacing="1" w:after="100" w:afterAutospacing="1"/>
      <w:jc w:val="left"/>
    </w:pPr>
    <w:rPr>
      <w:rFonts w:eastAsia="Times New Roman"/>
      <w:kern w:val="0"/>
      <w:lang w:eastAsia="en-US"/>
    </w:rPr>
  </w:style>
  <w:style w:type="character" w:styleId="ac">
    <w:name w:val="Emphasis"/>
    <w:uiPriority w:val="20"/>
    <w:qFormat/>
    <w:rsid w:val="00622F0E"/>
    <w:rPr>
      <w:i/>
      <w:iCs/>
    </w:rPr>
  </w:style>
  <w:style w:type="character" w:styleId="ad">
    <w:name w:val="Strong"/>
    <w:uiPriority w:val="22"/>
    <w:qFormat/>
    <w:rsid w:val="00622F0E"/>
    <w:rPr>
      <w:b/>
      <w:bCs/>
    </w:rPr>
  </w:style>
  <w:style w:type="character" w:customStyle="1" w:styleId="3Char">
    <w:name w:val="标题 3 Char"/>
    <w:link w:val="3"/>
    <w:uiPriority w:val="9"/>
    <w:rsid w:val="00441AD4"/>
    <w:rPr>
      <w:rFonts w:eastAsia="Times New Roman"/>
      <w:b/>
      <w:bCs/>
      <w:sz w:val="27"/>
      <w:szCs w:val="27"/>
    </w:rPr>
  </w:style>
  <w:style w:type="character" w:customStyle="1" w:styleId="tgc">
    <w:name w:val="_tgc"/>
    <w:rsid w:val="00DF631B"/>
  </w:style>
  <w:style w:type="character" w:styleId="ae">
    <w:name w:val="line number"/>
    <w:uiPriority w:val="99"/>
    <w:semiHidden/>
    <w:unhideWhenUsed/>
    <w:rsid w:val="00AE08BC"/>
  </w:style>
  <w:style w:type="character" w:styleId="af">
    <w:name w:val="FollowedHyperlink"/>
    <w:basedOn w:val="a0"/>
    <w:uiPriority w:val="99"/>
    <w:semiHidden/>
    <w:unhideWhenUsed/>
    <w:rsid w:val="003338DC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D01F2E"/>
    <w:pPr>
      <w:ind w:left="720"/>
      <w:contextualSpacing/>
    </w:pPr>
  </w:style>
  <w:style w:type="character" w:customStyle="1" w:styleId="apple-converted-space">
    <w:name w:val="apple-converted-space"/>
    <w:basedOn w:val="a0"/>
    <w:rsid w:val="002713A4"/>
  </w:style>
  <w:style w:type="character" w:customStyle="1" w:styleId="1Char">
    <w:name w:val="标题 1 Char"/>
    <w:basedOn w:val="a0"/>
    <w:link w:val="1"/>
    <w:rsid w:val="00102B83"/>
    <w:rPr>
      <w:rFonts w:ascii="Arial" w:hAnsi="Arial" w:cs="Arial"/>
      <w:b/>
      <w:caps/>
      <w:color w:val="000080"/>
      <w:sz w:val="21"/>
    </w:rPr>
  </w:style>
  <w:style w:type="paragraph" w:styleId="af1">
    <w:name w:val="Body Text"/>
    <w:basedOn w:val="a"/>
    <w:link w:val="Char4"/>
    <w:semiHidden/>
    <w:rsid w:val="00102B83"/>
    <w:pPr>
      <w:widowControl/>
      <w:autoSpaceDE w:val="0"/>
      <w:autoSpaceDN w:val="0"/>
      <w:adjustRightInd w:val="0"/>
      <w:spacing w:line="360" w:lineRule="atLeast"/>
      <w:jc w:val="left"/>
      <w:textAlignment w:val="baseline"/>
    </w:pPr>
    <w:rPr>
      <w:rFonts w:ascii="Times" w:hAnsi="Times"/>
      <w:color w:val="0000FF"/>
      <w:kern w:val="0"/>
      <w:szCs w:val="20"/>
    </w:rPr>
  </w:style>
  <w:style w:type="character" w:customStyle="1" w:styleId="Char4">
    <w:name w:val="正文文本 Char"/>
    <w:basedOn w:val="a0"/>
    <w:link w:val="af1"/>
    <w:semiHidden/>
    <w:rsid w:val="00102B83"/>
    <w:rPr>
      <w:rFonts w:ascii="Times" w:hAnsi="Times"/>
      <w:color w:val="0000FF"/>
      <w:sz w:val="24"/>
    </w:rPr>
  </w:style>
  <w:style w:type="character" w:customStyle="1" w:styleId="fontstyle21">
    <w:name w:val="fontstyle21"/>
    <w:basedOn w:val="a0"/>
    <w:qFormat/>
    <w:rsid w:val="00C91E67"/>
    <w:rPr>
      <w:rFonts w:ascii="Book Antiqua" w:eastAsia="Book Antiqua" w:hAnsi="Book Antiqua" w:cs="Book Antiqua" w:hint="default"/>
      <w:i/>
      <w:color w:val="000000"/>
      <w:sz w:val="24"/>
      <w:szCs w:val="24"/>
    </w:rPr>
  </w:style>
  <w:style w:type="character" w:customStyle="1" w:styleId="fontstyle31">
    <w:name w:val="fontstyle31"/>
    <w:basedOn w:val="a0"/>
    <w:qFormat/>
    <w:rsid w:val="00C91E67"/>
    <w:rPr>
      <w:rFonts w:ascii="Book Antiqua" w:eastAsia="Book Antiqua" w:hAnsi="Book Antiqua" w:cs="Book Antiqua" w:hint="default"/>
      <w:color w:val="000000"/>
      <w:sz w:val="24"/>
      <w:szCs w:val="24"/>
    </w:rPr>
  </w:style>
  <w:style w:type="paragraph" w:customStyle="1" w:styleId="10">
    <w:name w:val="正文1"/>
    <w:uiPriority w:val="99"/>
    <w:rsid w:val="00C91E67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customStyle="1" w:styleId="11">
    <w:name w:val="标题1"/>
    <w:basedOn w:val="a"/>
    <w:rsid w:val="002F5F4A"/>
    <w:pPr>
      <w:widowControl/>
      <w:suppressAutoHyphens/>
      <w:spacing w:before="280" w:after="280"/>
      <w:jc w:val="left"/>
    </w:pPr>
    <w:rPr>
      <w:rFonts w:eastAsia="宋体"/>
      <w:kern w:val="0"/>
      <w:lang w:val="el-GR" w:eastAsia="ar-SA"/>
    </w:rPr>
  </w:style>
  <w:style w:type="paragraph" w:styleId="af2">
    <w:name w:val="Body Text Indent"/>
    <w:basedOn w:val="a"/>
    <w:link w:val="Char5"/>
    <w:semiHidden/>
    <w:rsid w:val="00E716BB"/>
    <w:pPr>
      <w:adjustRightInd w:val="0"/>
      <w:snapToGrid w:val="0"/>
      <w:ind w:firstLine="851"/>
    </w:pPr>
    <w:rPr>
      <w:rFonts w:ascii="Arial" w:eastAsia="平成明朝" w:hAnsi="Arial" w:cs="Arial"/>
      <w:b/>
      <w:bCs/>
      <w:color w:val="339966"/>
      <w:kern w:val="0"/>
      <w:sz w:val="21"/>
      <w:szCs w:val="20"/>
    </w:rPr>
  </w:style>
  <w:style w:type="character" w:customStyle="1" w:styleId="Char5">
    <w:name w:val="正文文本缩进 Char"/>
    <w:basedOn w:val="a0"/>
    <w:link w:val="af2"/>
    <w:semiHidden/>
    <w:rsid w:val="00E716BB"/>
    <w:rPr>
      <w:rFonts w:ascii="Arial" w:eastAsia="平成明朝" w:hAnsi="Arial" w:cs="Arial"/>
      <w:b/>
      <w:bCs/>
      <w:color w:val="339966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521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rsid w:val="00102B83"/>
    <w:pPr>
      <w:keepNext/>
      <w:autoSpaceDE w:val="0"/>
      <w:autoSpaceDN w:val="0"/>
      <w:adjustRightInd w:val="0"/>
      <w:spacing w:line="300" w:lineRule="exact"/>
      <w:textAlignment w:val="baseline"/>
      <w:outlineLvl w:val="0"/>
    </w:pPr>
    <w:rPr>
      <w:rFonts w:ascii="Arial" w:hAnsi="Arial" w:cs="Arial"/>
      <w:b/>
      <w:caps/>
      <w:color w:val="000080"/>
      <w:kern w:val="0"/>
      <w:sz w:val="21"/>
      <w:szCs w:val="20"/>
    </w:rPr>
  </w:style>
  <w:style w:type="paragraph" w:styleId="3">
    <w:name w:val="heading 3"/>
    <w:basedOn w:val="a"/>
    <w:link w:val="3Char"/>
    <w:uiPriority w:val="9"/>
    <w:qFormat/>
    <w:rsid w:val="00441AD4"/>
    <w:pPr>
      <w:widowControl/>
      <w:spacing w:before="100" w:beforeAutospacing="1" w:after="100" w:afterAutospacing="1"/>
      <w:jc w:val="left"/>
      <w:outlineLvl w:val="2"/>
    </w:pPr>
    <w:rPr>
      <w:rFonts w:eastAsia="Times New Roman"/>
      <w:b/>
      <w:bCs/>
      <w:kern w:val="0"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02677"/>
    <w:rPr>
      <w:color w:val="0000FF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47257E"/>
    <w:pPr>
      <w:jc w:val="center"/>
    </w:pPr>
    <w:rPr>
      <w:noProof/>
    </w:rPr>
  </w:style>
  <w:style w:type="character" w:customStyle="1" w:styleId="EndNoteBibliographyTitle0">
    <w:name w:val="EndNote Bibliography Title (文字)"/>
    <w:link w:val="EndNoteBibliographyTitle"/>
    <w:rsid w:val="0047257E"/>
    <w:rPr>
      <w:noProof/>
      <w:kern w:val="2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47257E"/>
    <w:rPr>
      <w:noProof/>
    </w:rPr>
  </w:style>
  <w:style w:type="character" w:customStyle="1" w:styleId="EndNoteBibliography0">
    <w:name w:val="EndNote Bibliography (文字)"/>
    <w:link w:val="EndNoteBibliography"/>
    <w:rsid w:val="0047257E"/>
    <w:rPr>
      <w:noProof/>
      <w:kern w:val="2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42226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4"/>
    <w:uiPriority w:val="99"/>
    <w:rsid w:val="00422264"/>
  </w:style>
  <w:style w:type="paragraph" w:styleId="a5">
    <w:name w:val="footer"/>
    <w:basedOn w:val="a"/>
    <w:link w:val="Char0"/>
    <w:uiPriority w:val="99"/>
    <w:unhideWhenUsed/>
    <w:rsid w:val="0042226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5"/>
    <w:uiPriority w:val="99"/>
    <w:rsid w:val="00422264"/>
  </w:style>
  <w:style w:type="character" w:styleId="a6">
    <w:name w:val="annotation reference"/>
    <w:uiPriority w:val="99"/>
    <w:semiHidden/>
    <w:unhideWhenUsed/>
    <w:rsid w:val="00322CD1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qFormat/>
    <w:rsid w:val="00322CD1"/>
    <w:pPr>
      <w:jc w:val="left"/>
    </w:pPr>
  </w:style>
  <w:style w:type="character" w:customStyle="1" w:styleId="Char1">
    <w:name w:val="批注文字 Char"/>
    <w:basedOn w:val="a0"/>
    <w:link w:val="a7"/>
    <w:uiPriority w:val="99"/>
    <w:qFormat/>
    <w:rsid w:val="00322CD1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322CD1"/>
    <w:rPr>
      <w:b/>
      <w:bCs/>
    </w:rPr>
  </w:style>
  <w:style w:type="character" w:customStyle="1" w:styleId="Char2">
    <w:name w:val="批注主题 Char"/>
    <w:link w:val="a8"/>
    <w:uiPriority w:val="99"/>
    <w:semiHidden/>
    <w:rsid w:val="00322CD1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322CD1"/>
    <w:rPr>
      <w:rFonts w:ascii="Arial" w:eastAsia="MS Gothic" w:hAnsi="Arial"/>
      <w:sz w:val="18"/>
      <w:szCs w:val="18"/>
    </w:rPr>
  </w:style>
  <w:style w:type="character" w:customStyle="1" w:styleId="Char3">
    <w:name w:val="批注框文本 Char"/>
    <w:link w:val="a9"/>
    <w:uiPriority w:val="99"/>
    <w:semiHidden/>
    <w:rsid w:val="00322CD1"/>
    <w:rPr>
      <w:rFonts w:ascii="Arial" w:eastAsia="MS Gothic" w:hAnsi="Arial" w:cs="Times New Roman"/>
      <w:sz w:val="18"/>
      <w:szCs w:val="18"/>
    </w:rPr>
  </w:style>
  <w:style w:type="paragraph" w:customStyle="1" w:styleId="title1">
    <w:name w:val="title1"/>
    <w:basedOn w:val="a"/>
    <w:rsid w:val="00A7099A"/>
    <w:pPr>
      <w:widowControl/>
      <w:jc w:val="left"/>
    </w:pPr>
    <w:rPr>
      <w:rFonts w:ascii="MS PGothic" w:eastAsia="MS PGothic" w:hAnsi="MS PGothic" w:cs="MS PGothic"/>
      <w:kern w:val="0"/>
      <w:sz w:val="27"/>
      <w:szCs w:val="27"/>
    </w:rPr>
  </w:style>
  <w:style w:type="paragraph" w:customStyle="1" w:styleId="desc2">
    <w:name w:val="desc2"/>
    <w:basedOn w:val="a"/>
    <w:rsid w:val="00A7099A"/>
    <w:pPr>
      <w:widowControl/>
      <w:jc w:val="left"/>
    </w:pPr>
    <w:rPr>
      <w:rFonts w:ascii="MS PGothic" w:eastAsia="MS PGothic" w:hAnsi="MS PGothic" w:cs="MS PGothic"/>
      <w:kern w:val="0"/>
      <w:sz w:val="26"/>
      <w:szCs w:val="26"/>
    </w:rPr>
  </w:style>
  <w:style w:type="paragraph" w:customStyle="1" w:styleId="details1">
    <w:name w:val="details1"/>
    <w:basedOn w:val="a"/>
    <w:rsid w:val="00A7099A"/>
    <w:pPr>
      <w:widowControl/>
      <w:jc w:val="left"/>
    </w:pPr>
    <w:rPr>
      <w:rFonts w:ascii="MS PGothic" w:eastAsia="MS PGothic" w:hAnsi="MS PGothic" w:cs="MS PGothic"/>
      <w:kern w:val="0"/>
      <w:sz w:val="22"/>
      <w:szCs w:val="22"/>
    </w:rPr>
  </w:style>
  <w:style w:type="character" w:customStyle="1" w:styleId="jrnl">
    <w:name w:val="jrnl"/>
    <w:basedOn w:val="a0"/>
    <w:rsid w:val="00A7099A"/>
  </w:style>
  <w:style w:type="paragraph" w:styleId="aa">
    <w:name w:val="Revision"/>
    <w:hidden/>
    <w:uiPriority w:val="99"/>
    <w:semiHidden/>
    <w:rsid w:val="00ED04DC"/>
    <w:rPr>
      <w:kern w:val="2"/>
      <w:sz w:val="24"/>
      <w:szCs w:val="24"/>
    </w:rPr>
  </w:style>
  <w:style w:type="paragraph" w:styleId="ab">
    <w:name w:val="Normal (Web)"/>
    <w:basedOn w:val="a"/>
    <w:uiPriority w:val="99"/>
    <w:unhideWhenUsed/>
    <w:rsid w:val="00622F0E"/>
    <w:pPr>
      <w:widowControl/>
      <w:spacing w:before="100" w:beforeAutospacing="1" w:after="100" w:afterAutospacing="1"/>
      <w:jc w:val="left"/>
    </w:pPr>
    <w:rPr>
      <w:rFonts w:eastAsia="Times New Roman"/>
      <w:kern w:val="0"/>
      <w:lang w:eastAsia="en-US"/>
    </w:rPr>
  </w:style>
  <w:style w:type="character" w:styleId="ac">
    <w:name w:val="Emphasis"/>
    <w:uiPriority w:val="20"/>
    <w:qFormat/>
    <w:rsid w:val="00622F0E"/>
    <w:rPr>
      <w:i/>
      <w:iCs/>
    </w:rPr>
  </w:style>
  <w:style w:type="character" w:styleId="ad">
    <w:name w:val="Strong"/>
    <w:uiPriority w:val="22"/>
    <w:qFormat/>
    <w:rsid w:val="00622F0E"/>
    <w:rPr>
      <w:b/>
      <w:bCs/>
    </w:rPr>
  </w:style>
  <w:style w:type="character" w:customStyle="1" w:styleId="3Char">
    <w:name w:val="标题 3 Char"/>
    <w:link w:val="3"/>
    <w:uiPriority w:val="9"/>
    <w:rsid w:val="00441AD4"/>
    <w:rPr>
      <w:rFonts w:eastAsia="Times New Roman"/>
      <w:b/>
      <w:bCs/>
      <w:sz w:val="27"/>
      <w:szCs w:val="27"/>
    </w:rPr>
  </w:style>
  <w:style w:type="character" w:customStyle="1" w:styleId="tgc">
    <w:name w:val="_tgc"/>
    <w:rsid w:val="00DF631B"/>
  </w:style>
  <w:style w:type="character" w:styleId="ae">
    <w:name w:val="line number"/>
    <w:uiPriority w:val="99"/>
    <w:semiHidden/>
    <w:unhideWhenUsed/>
    <w:rsid w:val="00AE08BC"/>
  </w:style>
  <w:style w:type="character" w:styleId="af">
    <w:name w:val="FollowedHyperlink"/>
    <w:basedOn w:val="a0"/>
    <w:uiPriority w:val="99"/>
    <w:semiHidden/>
    <w:unhideWhenUsed/>
    <w:rsid w:val="003338DC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D01F2E"/>
    <w:pPr>
      <w:ind w:left="720"/>
      <w:contextualSpacing/>
    </w:pPr>
  </w:style>
  <w:style w:type="character" w:customStyle="1" w:styleId="apple-converted-space">
    <w:name w:val="apple-converted-space"/>
    <w:basedOn w:val="a0"/>
    <w:rsid w:val="002713A4"/>
  </w:style>
  <w:style w:type="character" w:customStyle="1" w:styleId="1Char">
    <w:name w:val="标题 1 Char"/>
    <w:basedOn w:val="a0"/>
    <w:link w:val="1"/>
    <w:rsid w:val="00102B83"/>
    <w:rPr>
      <w:rFonts w:ascii="Arial" w:hAnsi="Arial" w:cs="Arial"/>
      <w:b/>
      <w:caps/>
      <w:color w:val="000080"/>
      <w:sz w:val="21"/>
    </w:rPr>
  </w:style>
  <w:style w:type="paragraph" w:styleId="af1">
    <w:name w:val="Body Text"/>
    <w:basedOn w:val="a"/>
    <w:link w:val="Char4"/>
    <w:semiHidden/>
    <w:rsid w:val="00102B83"/>
    <w:pPr>
      <w:widowControl/>
      <w:autoSpaceDE w:val="0"/>
      <w:autoSpaceDN w:val="0"/>
      <w:adjustRightInd w:val="0"/>
      <w:spacing w:line="360" w:lineRule="atLeast"/>
      <w:jc w:val="left"/>
      <w:textAlignment w:val="baseline"/>
    </w:pPr>
    <w:rPr>
      <w:rFonts w:ascii="Times" w:hAnsi="Times"/>
      <w:color w:val="0000FF"/>
      <w:kern w:val="0"/>
      <w:szCs w:val="20"/>
    </w:rPr>
  </w:style>
  <w:style w:type="character" w:customStyle="1" w:styleId="Char4">
    <w:name w:val="正文文本 Char"/>
    <w:basedOn w:val="a0"/>
    <w:link w:val="af1"/>
    <w:semiHidden/>
    <w:rsid w:val="00102B83"/>
    <w:rPr>
      <w:rFonts w:ascii="Times" w:hAnsi="Times"/>
      <w:color w:val="0000FF"/>
      <w:sz w:val="24"/>
    </w:rPr>
  </w:style>
  <w:style w:type="character" w:customStyle="1" w:styleId="fontstyle21">
    <w:name w:val="fontstyle21"/>
    <w:basedOn w:val="a0"/>
    <w:qFormat/>
    <w:rsid w:val="00C91E67"/>
    <w:rPr>
      <w:rFonts w:ascii="Book Antiqua" w:eastAsia="Book Antiqua" w:hAnsi="Book Antiqua" w:cs="Book Antiqua" w:hint="default"/>
      <w:i/>
      <w:color w:val="000000"/>
      <w:sz w:val="24"/>
      <w:szCs w:val="24"/>
    </w:rPr>
  </w:style>
  <w:style w:type="character" w:customStyle="1" w:styleId="fontstyle31">
    <w:name w:val="fontstyle31"/>
    <w:basedOn w:val="a0"/>
    <w:qFormat/>
    <w:rsid w:val="00C91E67"/>
    <w:rPr>
      <w:rFonts w:ascii="Book Antiqua" w:eastAsia="Book Antiqua" w:hAnsi="Book Antiqua" w:cs="Book Antiqua" w:hint="default"/>
      <w:color w:val="000000"/>
      <w:sz w:val="24"/>
      <w:szCs w:val="24"/>
    </w:rPr>
  </w:style>
  <w:style w:type="paragraph" w:customStyle="1" w:styleId="10">
    <w:name w:val="正文1"/>
    <w:uiPriority w:val="99"/>
    <w:rsid w:val="00C91E67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customStyle="1" w:styleId="11">
    <w:name w:val="标题1"/>
    <w:basedOn w:val="a"/>
    <w:rsid w:val="002F5F4A"/>
    <w:pPr>
      <w:widowControl/>
      <w:suppressAutoHyphens/>
      <w:spacing w:before="280" w:after="280"/>
      <w:jc w:val="left"/>
    </w:pPr>
    <w:rPr>
      <w:rFonts w:eastAsia="宋体"/>
      <w:kern w:val="0"/>
      <w:lang w:val="el-GR" w:eastAsia="ar-SA"/>
    </w:rPr>
  </w:style>
  <w:style w:type="paragraph" w:styleId="af2">
    <w:name w:val="Body Text Indent"/>
    <w:basedOn w:val="a"/>
    <w:link w:val="Char5"/>
    <w:semiHidden/>
    <w:rsid w:val="00E716BB"/>
    <w:pPr>
      <w:adjustRightInd w:val="0"/>
      <w:snapToGrid w:val="0"/>
      <w:ind w:firstLine="851"/>
    </w:pPr>
    <w:rPr>
      <w:rFonts w:ascii="Arial" w:eastAsia="平成明朝" w:hAnsi="Arial" w:cs="Arial"/>
      <w:b/>
      <w:bCs/>
      <w:color w:val="339966"/>
      <w:kern w:val="0"/>
      <w:sz w:val="21"/>
      <w:szCs w:val="20"/>
    </w:rPr>
  </w:style>
  <w:style w:type="character" w:customStyle="1" w:styleId="Char5">
    <w:name w:val="正文文本缩进 Char"/>
    <w:basedOn w:val="a0"/>
    <w:link w:val="af2"/>
    <w:semiHidden/>
    <w:rsid w:val="00E716BB"/>
    <w:rPr>
      <w:rFonts w:ascii="Arial" w:eastAsia="平成明朝" w:hAnsi="Arial" w:cs="Arial"/>
      <w:b/>
      <w:bCs/>
      <w:color w:val="339966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256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6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1761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28320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10810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86084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094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996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5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381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21997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26924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hyperlink" Target="mailto:yohonma@ncc.go.jp" TargetMode="Externa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EEA2A-3BAD-468E-A2A5-4C0BECBD9B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A0191D-2ABA-4710-A202-1192196E9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4218</Words>
  <Characters>24049</Characters>
  <Application>Microsoft Office Word</Application>
  <DocSecurity>0</DocSecurity>
  <Lines>200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28211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2019-02-26T17:06:00Z</dcterms:created>
  <dcterms:modified xsi:type="dcterms:W3CDTF">2019-03-25T02:09:00Z</dcterms:modified>
</cp:coreProperties>
</file>