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F30C9" w14:textId="77777777" w:rsidR="001B38A6" w:rsidRPr="00811AEA" w:rsidRDefault="001B38A6" w:rsidP="00811AEA">
      <w:pPr>
        <w:spacing w:line="360" w:lineRule="auto"/>
        <w:rPr>
          <w:rFonts w:ascii="Book Antiqua" w:hAnsi="Book Antiqua" w:cs="Times New Roman"/>
          <w:b/>
          <w:i/>
          <w:sz w:val="24"/>
          <w:szCs w:val="24"/>
        </w:rPr>
      </w:pPr>
      <w:r w:rsidRPr="00811AEA">
        <w:rPr>
          <w:rFonts w:ascii="Book Antiqua" w:hAnsi="Book Antiqua" w:cs="Times New Roman"/>
          <w:b/>
          <w:sz w:val="24"/>
          <w:szCs w:val="24"/>
        </w:rPr>
        <w:t xml:space="preserve">Name of Journal: </w:t>
      </w:r>
      <w:r w:rsidRPr="00811AEA">
        <w:rPr>
          <w:rFonts w:ascii="Book Antiqua" w:hAnsi="Book Antiqua" w:cs="Times New Roman"/>
          <w:i/>
          <w:sz w:val="24"/>
          <w:szCs w:val="24"/>
        </w:rPr>
        <w:t>World Journal of Clinical Cases</w:t>
      </w:r>
    </w:p>
    <w:p w14:paraId="33989A94" w14:textId="77777777" w:rsidR="000C5A55" w:rsidRPr="00811AEA" w:rsidRDefault="001B38A6" w:rsidP="00811AEA">
      <w:pPr>
        <w:pStyle w:val="1"/>
        <w:snapToGrid w:val="0"/>
        <w:spacing w:after="0" w:line="360" w:lineRule="auto"/>
        <w:jc w:val="both"/>
        <w:rPr>
          <w:rFonts w:ascii="Book Antiqua" w:hAnsi="Book Antiqua" w:cs="Times New Roman"/>
          <w:color w:val="auto"/>
          <w:sz w:val="24"/>
          <w:szCs w:val="24"/>
          <w:lang w:val="en-US" w:eastAsia="zh-CN"/>
        </w:rPr>
      </w:pPr>
      <w:bookmarkStart w:id="0" w:name="OLE_LINK486"/>
      <w:bookmarkStart w:id="1" w:name="OLE_LINK768"/>
      <w:bookmarkStart w:id="2" w:name="OLE_LINK485"/>
      <w:bookmarkStart w:id="3" w:name="OLE_LINK661"/>
      <w:bookmarkStart w:id="4" w:name="OLE_LINK515"/>
      <w:bookmarkStart w:id="5" w:name="OLE_LINK514"/>
      <w:r w:rsidRPr="00811AEA">
        <w:rPr>
          <w:rFonts w:ascii="Book Antiqua" w:hAnsi="Book Antiqua" w:cs="Times New Roman"/>
          <w:b/>
          <w:color w:val="auto"/>
          <w:sz w:val="24"/>
          <w:szCs w:val="24"/>
          <w:lang w:val="en-US" w:eastAsia="zh-CN"/>
        </w:rPr>
        <w:t>Manuscript NO:</w:t>
      </w:r>
      <w:bookmarkEnd w:id="0"/>
      <w:bookmarkEnd w:id="1"/>
      <w:bookmarkEnd w:id="2"/>
      <w:bookmarkEnd w:id="3"/>
      <w:bookmarkEnd w:id="4"/>
      <w:bookmarkEnd w:id="5"/>
      <w:r w:rsidRPr="00811AEA">
        <w:rPr>
          <w:rFonts w:ascii="Book Antiqua" w:hAnsi="Book Antiqua" w:cs="Times New Roman"/>
          <w:color w:val="auto"/>
          <w:sz w:val="24"/>
          <w:szCs w:val="24"/>
          <w:lang w:val="en-US" w:eastAsia="zh-CN"/>
        </w:rPr>
        <w:t xml:space="preserve"> 42932</w:t>
      </w:r>
    </w:p>
    <w:p w14:paraId="5C885359" w14:textId="006EFC62" w:rsidR="001B38A6" w:rsidRPr="00811AEA" w:rsidRDefault="001B38A6" w:rsidP="00811AEA">
      <w:pPr>
        <w:pStyle w:val="1"/>
        <w:snapToGrid w:val="0"/>
        <w:spacing w:after="0" w:line="360" w:lineRule="auto"/>
        <w:jc w:val="both"/>
        <w:rPr>
          <w:rFonts w:ascii="Book Antiqua" w:hAnsi="Book Antiqua" w:cs="Times New Roman"/>
          <w:b/>
          <w:bCs/>
          <w:i/>
          <w:color w:val="auto"/>
          <w:sz w:val="24"/>
          <w:szCs w:val="24"/>
          <w:highlight w:val="white"/>
          <w:shd w:val="clear" w:color="auto" w:fill="FFFFFF"/>
          <w:lang w:val="en-US"/>
        </w:rPr>
      </w:pPr>
      <w:r w:rsidRPr="00811AEA">
        <w:rPr>
          <w:rFonts w:ascii="Book Antiqua" w:hAnsi="Book Antiqua" w:cs="Times New Roman"/>
          <w:b/>
          <w:sz w:val="24"/>
          <w:szCs w:val="24"/>
        </w:rPr>
        <w:t xml:space="preserve">Manuscript Type: </w:t>
      </w:r>
      <w:r w:rsidRPr="00811AEA">
        <w:rPr>
          <w:rFonts w:ascii="Book Antiqua" w:hAnsi="Book Antiqua" w:cs="Times New Roman"/>
          <w:sz w:val="24"/>
          <w:szCs w:val="24"/>
        </w:rPr>
        <w:t>CASE REPORT</w:t>
      </w:r>
    </w:p>
    <w:p w14:paraId="74F25838" w14:textId="77777777" w:rsidR="001B38A6" w:rsidRPr="00811AEA" w:rsidRDefault="001B38A6" w:rsidP="00811AEA">
      <w:pPr>
        <w:autoSpaceDE w:val="0"/>
        <w:autoSpaceDN w:val="0"/>
        <w:adjustRightInd w:val="0"/>
        <w:spacing w:line="360" w:lineRule="auto"/>
        <w:rPr>
          <w:rFonts w:ascii="Book Antiqua" w:hAnsi="Book Antiqua" w:cs="Arial"/>
          <w:b/>
          <w:bCs/>
          <w:sz w:val="24"/>
          <w:szCs w:val="24"/>
        </w:rPr>
      </w:pPr>
    </w:p>
    <w:p w14:paraId="05258198" w14:textId="3A9C1E35" w:rsidR="00D25007" w:rsidRPr="00811AEA" w:rsidRDefault="00A164B8" w:rsidP="00811AEA">
      <w:pPr>
        <w:autoSpaceDE w:val="0"/>
        <w:autoSpaceDN w:val="0"/>
        <w:adjustRightInd w:val="0"/>
        <w:spacing w:line="360" w:lineRule="auto"/>
        <w:rPr>
          <w:rFonts w:ascii="Book Antiqua" w:hAnsi="Book Antiqua" w:cs="Arial"/>
          <w:b/>
          <w:bCs/>
          <w:sz w:val="24"/>
          <w:szCs w:val="24"/>
        </w:rPr>
      </w:pPr>
      <w:r w:rsidRPr="00811AEA">
        <w:rPr>
          <w:rFonts w:ascii="Book Antiqua" w:hAnsi="Book Antiqua" w:cs="Arial"/>
          <w:b/>
          <w:bCs/>
          <w:sz w:val="24"/>
          <w:szCs w:val="24"/>
        </w:rPr>
        <w:t xml:space="preserve">Hydrochloric acid </w:t>
      </w:r>
      <w:r w:rsidR="00D25007" w:rsidRPr="00811AEA">
        <w:rPr>
          <w:rFonts w:ascii="Book Antiqua" w:hAnsi="Book Antiqua" w:cs="Arial"/>
          <w:b/>
          <w:bCs/>
          <w:sz w:val="24"/>
          <w:szCs w:val="24"/>
        </w:rPr>
        <w:t>enhanced radiofrequency ablation</w:t>
      </w:r>
      <w:r w:rsidR="00A8012C">
        <w:rPr>
          <w:rFonts w:ascii="Book Antiqua" w:hAnsi="Book Antiqua" w:cs="Arial"/>
          <w:b/>
          <w:bCs/>
          <w:sz w:val="24"/>
          <w:szCs w:val="24"/>
        </w:rPr>
        <w:t xml:space="preserve"> for </w:t>
      </w:r>
      <w:r w:rsidR="00D25007" w:rsidRPr="00811AEA">
        <w:rPr>
          <w:rFonts w:ascii="Book Antiqua" w:hAnsi="Book Antiqua" w:cs="Arial"/>
          <w:b/>
          <w:bCs/>
          <w:sz w:val="24"/>
          <w:szCs w:val="24"/>
        </w:rPr>
        <w:t xml:space="preserve">treatment of large </w:t>
      </w:r>
      <w:bookmarkStart w:id="6" w:name="OLE_LINK8"/>
      <w:r w:rsidR="00D25007" w:rsidRPr="00811AEA">
        <w:rPr>
          <w:rFonts w:ascii="Book Antiqua" w:hAnsi="Book Antiqua" w:cs="Arial"/>
          <w:b/>
          <w:bCs/>
          <w:sz w:val="24"/>
          <w:szCs w:val="24"/>
        </w:rPr>
        <w:t>hepatocellular</w:t>
      </w:r>
      <w:bookmarkEnd w:id="6"/>
      <w:r w:rsidR="00D25007" w:rsidRPr="00811AEA">
        <w:rPr>
          <w:rFonts w:ascii="Book Antiqua" w:hAnsi="Book Antiqua" w:cs="Arial"/>
          <w:b/>
          <w:bCs/>
          <w:sz w:val="24"/>
          <w:szCs w:val="24"/>
        </w:rPr>
        <w:t xml:space="preserve"> carcinoma in the caudate lobe: </w:t>
      </w:r>
      <w:bookmarkStart w:id="7" w:name="OLE_LINK76"/>
      <w:bookmarkStart w:id="8" w:name="OLE_LINK58"/>
      <w:bookmarkEnd w:id="7"/>
      <w:r w:rsidR="00C940A1">
        <w:rPr>
          <w:rFonts w:ascii="Book Antiqua" w:hAnsi="Book Antiqua" w:cs="Arial"/>
          <w:b/>
          <w:bCs/>
          <w:sz w:val="24"/>
          <w:szCs w:val="24"/>
        </w:rPr>
        <w:t xml:space="preserve">Report of </w:t>
      </w:r>
      <w:r w:rsidR="00C940A1">
        <w:rPr>
          <w:rFonts w:ascii="Book Antiqua" w:hAnsi="Book Antiqua" w:cs="Times New Roman"/>
          <w:b/>
          <w:sz w:val="24"/>
          <w:szCs w:val="24"/>
        </w:rPr>
        <w:t>t</w:t>
      </w:r>
      <w:r w:rsidR="00C940A1" w:rsidRPr="00811AEA">
        <w:rPr>
          <w:rFonts w:ascii="Book Antiqua" w:hAnsi="Book Antiqua" w:cs="Times New Roman"/>
          <w:b/>
          <w:sz w:val="24"/>
          <w:szCs w:val="24"/>
        </w:rPr>
        <w:t xml:space="preserve">hree </w:t>
      </w:r>
      <w:r w:rsidR="0051160C" w:rsidRPr="00811AEA">
        <w:rPr>
          <w:rFonts w:ascii="Book Antiqua" w:hAnsi="Book Antiqua" w:cs="Times New Roman"/>
          <w:b/>
          <w:sz w:val="24"/>
          <w:szCs w:val="24"/>
        </w:rPr>
        <w:t>cases</w:t>
      </w:r>
    </w:p>
    <w:p w14:paraId="1B958CFE" w14:textId="77777777" w:rsidR="0051160C" w:rsidRPr="00811AEA" w:rsidRDefault="0051160C" w:rsidP="00811AEA">
      <w:pPr>
        <w:autoSpaceDE w:val="0"/>
        <w:autoSpaceDN w:val="0"/>
        <w:adjustRightInd w:val="0"/>
        <w:spacing w:line="360" w:lineRule="auto"/>
        <w:rPr>
          <w:rFonts w:ascii="Book Antiqua" w:hAnsi="Book Antiqua" w:cs="Arial"/>
          <w:b/>
          <w:bCs/>
          <w:sz w:val="24"/>
          <w:szCs w:val="24"/>
        </w:rPr>
      </w:pPr>
    </w:p>
    <w:p w14:paraId="6AA54165" w14:textId="7360F73E" w:rsidR="001002DB" w:rsidRPr="00811AEA" w:rsidRDefault="0051160C" w:rsidP="00811AEA">
      <w:pPr>
        <w:autoSpaceDE w:val="0"/>
        <w:autoSpaceDN w:val="0"/>
        <w:adjustRightInd w:val="0"/>
        <w:spacing w:line="360" w:lineRule="auto"/>
        <w:rPr>
          <w:rFonts w:ascii="Book Antiqua" w:hAnsi="Book Antiqua" w:cs="Arial"/>
          <w:bCs/>
          <w:sz w:val="24"/>
          <w:szCs w:val="24"/>
        </w:rPr>
      </w:pPr>
      <w:r w:rsidRPr="00811AEA">
        <w:rPr>
          <w:rFonts w:ascii="Book Antiqua" w:hAnsi="Book Antiqua" w:cs="Arial"/>
          <w:bCs/>
          <w:sz w:val="24"/>
          <w:szCs w:val="24"/>
        </w:rPr>
        <w:t xml:space="preserve">Deng HX </w:t>
      </w:r>
      <w:r w:rsidRPr="00811AEA">
        <w:rPr>
          <w:rFonts w:ascii="Book Antiqua" w:hAnsi="Book Antiqua" w:cs="Arial"/>
          <w:bCs/>
          <w:i/>
          <w:sz w:val="24"/>
          <w:szCs w:val="24"/>
        </w:rPr>
        <w:t>et al</w:t>
      </w:r>
      <w:r w:rsidRPr="00811AEA">
        <w:rPr>
          <w:rFonts w:ascii="Book Antiqua" w:hAnsi="Book Antiqua" w:cs="Arial"/>
          <w:bCs/>
          <w:sz w:val="24"/>
          <w:szCs w:val="24"/>
        </w:rPr>
        <w:t>.</w:t>
      </w:r>
      <w:r w:rsidR="001002DB" w:rsidRPr="00811AEA">
        <w:rPr>
          <w:rFonts w:ascii="Book Antiqua" w:hAnsi="Book Antiqua" w:cs="Arial"/>
          <w:bCs/>
          <w:sz w:val="24"/>
          <w:szCs w:val="24"/>
        </w:rPr>
        <w:t xml:space="preserve"> </w:t>
      </w:r>
      <w:proofErr w:type="spellStart"/>
      <w:r w:rsidR="001002DB" w:rsidRPr="00811AEA">
        <w:rPr>
          <w:rFonts w:ascii="Book Antiqua" w:hAnsi="Book Antiqua" w:cs="Arial"/>
          <w:bCs/>
          <w:sz w:val="24"/>
          <w:szCs w:val="24"/>
        </w:rPr>
        <w:t>HCl</w:t>
      </w:r>
      <w:proofErr w:type="spellEnd"/>
      <w:r w:rsidR="001002DB" w:rsidRPr="00811AEA">
        <w:rPr>
          <w:rFonts w:ascii="Book Antiqua" w:hAnsi="Book Antiqua" w:cs="Arial"/>
          <w:bCs/>
          <w:sz w:val="24"/>
          <w:szCs w:val="24"/>
        </w:rPr>
        <w:t xml:space="preserve"> enhanced RFA treatment of large HCC</w:t>
      </w:r>
    </w:p>
    <w:p w14:paraId="69FA0486" w14:textId="77777777" w:rsidR="0051160C" w:rsidRPr="00811AEA" w:rsidRDefault="0051160C" w:rsidP="00811AEA">
      <w:pPr>
        <w:autoSpaceDE w:val="0"/>
        <w:autoSpaceDN w:val="0"/>
        <w:adjustRightInd w:val="0"/>
        <w:spacing w:line="360" w:lineRule="auto"/>
        <w:rPr>
          <w:rFonts w:ascii="Book Antiqua" w:hAnsi="Book Antiqua" w:cs="Arial"/>
          <w:bCs/>
          <w:sz w:val="24"/>
          <w:szCs w:val="24"/>
        </w:rPr>
      </w:pPr>
    </w:p>
    <w:p w14:paraId="05258199" w14:textId="15591196" w:rsidR="00D25007" w:rsidRPr="00811AEA" w:rsidRDefault="00AE0AF6" w:rsidP="00811AEA">
      <w:pPr>
        <w:autoSpaceDE w:val="0"/>
        <w:autoSpaceDN w:val="0"/>
        <w:adjustRightInd w:val="0"/>
        <w:spacing w:line="360" w:lineRule="auto"/>
        <w:rPr>
          <w:rFonts w:ascii="Book Antiqua" w:hAnsi="Book Antiqua" w:cs="Arial"/>
          <w:sz w:val="24"/>
          <w:szCs w:val="24"/>
          <w:vertAlign w:val="superscript"/>
        </w:rPr>
      </w:pPr>
      <w:r w:rsidRPr="00811AEA">
        <w:rPr>
          <w:rFonts w:ascii="Book Antiqua" w:hAnsi="Book Antiqua" w:cs="Arial"/>
          <w:sz w:val="24"/>
          <w:szCs w:val="24"/>
        </w:rPr>
        <w:t xml:space="preserve">Han-Xia Deng, </w:t>
      </w:r>
      <w:r w:rsidR="0051160C" w:rsidRPr="00811AEA">
        <w:rPr>
          <w:rFonts w:ascii="Book Antiqua" w:hAnsi="Book Antiqua" w:cs="Arial"/>
          <w:sz w:val="24"/>
          <w:szCs w:val="24"/>
        </w:rPr>
        <w:t>Jin-</w:t>
      </w:r>
      <w:proofErr w:type="spellStart"/>
      <w:r w:rsidR="0051160C" w:rsidRPr="00811AEA">
        <w:rPr>
          <w:rFonts w:ascii="Book Antiqua" w:hAnsi="Book Antiqua" w:cs="Arial"/>
          <w:sz w:val="24"/>
          <w:szCs w:val="24"/>
        </w:rPr>
        <w:t>Hua</w:t>
      </w:r>
      <w:proofErr w:type="spellEnd"/>
      <w:r w:rsidR="0051160C" w:rsidRPr="00811AEA">
        <w:rPr>
          <w:rFonts w:ascii="Book Antiqua" w:hAnsi="Book Antiqua" w:cs="Arial"/>
          <w:sz w:val="24"/>
          <w:szCs w:val="24"/>
        </w:rPr>
        <w:t xml:space="preserve"> Huang</w:t>
      </w:r>
      <w:r w:rsidR="00D25007" w:rsidRPr="00811AEA">
        <w:rPr>
          <w:rFonts w:ascii="Book Antiqua" w:hAnsi="Book Antiqua" w:cs="Arial"/>
          <w:sz w:val="24"/>
          <w:szCs w:val="24"/>
        </w:rPr>
        <w:t xml:space="preserve">, </w:t>
      </w:r>
      <w:r w:rsidR="00B71A9B">
        <w:rPr>
          <w:rFonts w:ascii="Book Antiqua" w:hAnsi="Book Antiqua" w:cs="Arial"/>
          <w:sz w:val="24"/>
          <w:szCs w:val="24"/>
        </w:rPr>
        <w:t>Wan Yee</w:t>
      </w:r>
      <w:r w:rsidR="0051160C" w:rsidRPr="00811AEA">
        <w:rPr>
          <w:rFonts w:ascii="Book Antiqua" w:hAnsi="Book Antiqua" w:cs="Arial"/>
          <w:sz w:val="24"/>
          <w:szCs w:val="24"/>
        </w:rPr>
        <w:t xml:space="preserve"> </w:t>
      </w:r>
      <w:r w:rsidR="00D25007" w:rsidRPr="00811AEA">
        <w:rPr>
          <w:rFonts w:ascii="Book Antiqua" w:hAnsi="Book Antiqua" w:cs="Arial"/>
          <w:sz w:val="24"/>
          <w:szCs w:val="24"/>
        </w:rPr>
        <w:t xml:space="preserve">Lau, </w:t>
      </w:r>
      <w:proofErr w:type="spellStart"/>
      <w:r w:rsidR="0051160C" w:rsidRPr="00811AEA">
        <w:rPr>
          <w:rFonts w:ascii="Book Antiqua" w:hAnsi="Book Antiqua" w:cs="Arial"/>
          <w:sz w:val="24"/>
          <w:szCs w:val="24"/>
        </w:rPr>
        <w:t>Fei</w:t>
      </w:r>
      <w:proofErr w:type="spellEnd"/>
      <w:r w:rsidR="0051160C" w:rsidRPr="00811AEA">
        <w:rPr>
          <w:rFonts w:ascii="Book Antiqua" w:hAnsi="Book Antiqua" w:cs="Arial"/>
          <w:sz w:val="24"/>
          <w:szCs w:val="24"/>
        </w:rPr>
        <w:t xml:space="preserve"> </w:t>
      </w:r>
      <w:r w:rsidR="00D25007" w:rsidRPr="00811AEA">
        <w:rPr>
          <w:rFonts w:ascii="Book Antiqua" w:hAnsi="Book Antiqua" w:cs="Arial"/>
          <w:sz w:val="24"/>
          <w:szCs w:val="24"/>
        </w:rPr>
        <w:t xml:space="preserve">Ai, </w:t>
      </w:r>
      <w:r w:rsidRPr="00811AEA">
        <w:rPr>
          <w:rFonts w:ascii="Book Antiqua" w:hAnsi="Book Antiqua" w:cs="Arial"/>
          <w:sz w:val="24"/>
          <w:szCs w:val="24"/>
        </w:rPr>
        <w:t>Min-Shan Chen</w:t>
      </w:r>
      <w:r w:rsidR="00D25007" w:rsidRPr="00811AEA">
        <w:rPr>
          <w:rFonts w:ascii="Book Antiqua" w:hAnsi="Book Antiqua" w:cs="Arial"/>
          <w:sz w:val="24"/>
          <w:szCs w:val="24"/>
        </w:rPr>
        <w:t xml:space="preserve">, </w:t>
      </w:r>
      <w:proofErr w:type="spellStart"/>
      <w:r w:rsidRPr="00811AEA">
        <w:rPr>
          <w:rFonts w:ascii="Book Antiqua" w:hAnsi="Book Antiqua" w:cs="Arial"/>
          <w:sz w:val="24"/>
          <w:szCs w:val="24"/>
        </w:rPr>
        <w:t>Zhi</w:t>
      </w:r>
      <w:proofErr w:type="spellEnd"/>
      <w:r w:rsidRPr="00811AEA">
        <w:rPr>
          <w:rFonts w:ascii="Book Antiqua" w:hAnsi="Book Antiqua" w:cs="Arial"/>
          <w:sz w:val="24"/>
          <w:szCs w:val="24"/>
        </w:rPr>
        <w:t>-Mei Huang</w:t>
      </w:r>
      <w:r w:rsidR="00D25007" w:rsidRPr="00811AEA">
        <w:rPr>
          <w:rFonts w:ascii="Book Antiqua" w:hAnsi="Book Antiqua" w:cs="Arial"/>
          <w:sz w:val="24"/>
          <w:szCs w:val="24"/>
        </w:rPr>
        <w:t xml:space="preserve">, </w:t>
      </w:r>
      <w:proofErr w:type="spellStart"/>
      <w:r w:rsidRPr="00811AEA">
        <w:rPr>
          <w:rFonts w:ascii="Book Antiqua" w:hAnsi="Book Antiqua" w:cs="Arial"/>
          <w:sz w:val="24"/>
          <w:szCs w:val="24"/>
        </w:rPr>
        <w:t>Tian</w:t>
      </w:r>
      <w:proofErr w:type="spellEnd"/>
      <w:r w:rsidRPr="00811AEA">
        <w:rPr>
          <w:rFonts w:ascii="Book Antiqua" w:hAnsi="Book Antiqua" w:cs="Arial"/>
          <w:sz w:val="24"/>
          <w:szCs w:val="24"/>
        </w:rPr>
        <w:t xml:space="preserve">-Qi </w:t>
      </w:r>
      <w:r w:rsidR="00D25007" w:rsidRPr="00811AEA">
        <w:rPr>
          <w:rFonts w:ascii="Book Antiqua" w:hAnsi="Book Antiqua" w:cs="Arial"/>
          <w:sz w:val="24"/>
          <w:szCs w:val="24"/>
        </w:rPr>
        <w:t>Zhang</w:t>
      </w:r>
      <w:r w:rsidR="00201BD2" w:rsidRPr="00811AEA">
        <w:rPr>
          <w:rFonts w:ascii="Book Antiqua" w:hAnsi="Book Antiqua" w:cs="Arial"/>
          <w:sz w:val="24"/>
          <w:szCs w:val="24"/>
        </w:rPr>
        <w:t>,</w:t>
      </w:r>
      <w:r w:rsidR="00D25007" w:rsidRPr="00811AEA">
        <w:rPr>
          <w:rFonts w:ascii="Book Antiqua" w:hAnsi="Book Antiqua" w:cs="Arial"/>
          <w:sz w:val="24"/>
          <w:szCs w:val="24"/>
        </w:rPr>
        <w:t xml:space="preserve"> </w:t>
      </w:r>
      <w:proofErr w:type="spellStart"/>
      <w:r w:rsidRPr="00811AEA">
        <w:rPr>
          <w:rFonts w:ascii="Book Antiqua" w:hAnsi="Book Antiqua" w:cs="Arial"/>
          <w:sz w:val="24"/>
          <w:szCs w:val="24"/>
        </w:rPr>
        <w:t>Meng-Xuan</w:t>
      </w:r>
      <w:proofErr w:type="spellEnd"/>
      <w:r w:rsidRPr="00811AEA">
        <w:rPr>
          <w:rFonts w:ascii="Book Antiqua" w:hAnsi="Book Antiqua" w:cs="Arial"/>
          <w:sz w:val="24"/>
          <w:szCs w:val="24"/>
        </w:rPr>
        <w:t xml:space="preserve"> </w:t>
      </w:r>
      <w:proofErr w:type="spellStart"/>
      <w:r w:rsidR="00A164B8" w:rsidRPr="00811AEA">
        <w:rPr>
          <w:rFonts w:ascii="Book Antiqua" w:hAnsi="Book Antiqua" w:cs="Arial"/>
          <w:sz w:val="24"/>
          <w:szCs w:val="24"/>
        </w:rPr>
        <w:t>Zuo</w:t>
      </w:r>
      <w:proofErr w:type="spellEnd"/>
    </w:p>
    <w:p w14:paraId="378C8463" w14:textId="77777777" w:rsidR="0051160C" w:rsidRPr="00811AEA" w:rsidRDefault="0051160C" w:rsidP="00811AEA">
      <w:pPr>
        <w:autoSpaceDE w:val="0"/>
        <w:autoSpaceDN w:val="0"/>
        <w:adjustRightInd w:val="0"/>
        <w:spacing w:line="360" w:lineRule="auto"/>
        <w:rPr>
          <w:rFonts w:ascii="Book Antiqua" w:hAnsi="Book Antiqua" w:cs="Arial"/>
          <w:sz w:val="24"/>
          <w:szCs w:val="24"/>
        </w:rPr>
      </w:pPr>
    </w:p>
    <w:p w14:paraId="0525819A" w14:textId="6225B925" w:rsidR="00D25007" w:rsidRPr="00811AEA" w:rsidRDefault="00AE0AF6" w:rsidP="00811AEA">
      <w:pPr>
        <w:autoSpaceDE w:val="0"/>
        <w:autoSpaceDN w:val="0"/>
        <w:adjustRightInd w:val="0"/>
        <w:spacing w:line="360" w:lineRule="auto"/>
        <w:rPr>
          <w:rFonts w:ascii="Book Antiqua" w:hAnsi="Book Antiqua" w:cs="Arial"/>
          <w:iCs/>
          <w:sz w:val="24"/>
          <w:szCs w:val="24"/>
        </w:rPr>
      </w:pPr>
      <w:r w:rsidRPr="00811AEA">
        <w:rPr>
          <w:rFonts w:ascii="Book Antiqua" w:hAnsi="Book Antiqua" w:cs="Arial"/>
          <w:b/>
          <w:sz w:val="24"/>
          <w:szCs w:val="24"/>
        </w:rPr>
        <w:t>Han-Xia Deng, Jin-</w:t>
      </w:r>
      <w:proofErr w:type="spellStart"/>
      <w:r w:rsidRPr="00811AEA">
        <w:rPr>
          <w:rFonts w:ascii="Book Antiqua" w:hAnsi="Book Antiqua" w:cs="Arial"/>
          <w:b/>
          <w:sz w:val="24"/>
          <w:szCs w:val="24"/>
        </w:rPr>
        <w:t>Hua</w:t>
      </w:r>
      <w:proofErr w:type="spellEnd"/>
      <w:r w:rsidRPr="00811AEA">
        <w:rPr>
          <w:rFonts w:ascii="Book Antiqua" w:hAnsi="Book Antiqua" w:cs="Arial"/>
          <w:b/>
          <w:sz w:val="24"/>
          <w:szCs w:val="24"/>
        </w:rPr>
        <w:t xml:space="preserve"> Huang, </w:t>
      </w:r>
      <w:proofErr w:type="spellStart"/>
      <w:r w:rsidRPr="00811AEA">
        <w:rPr>
          <w:rFonts w:ascii="Book Antiqua" w:hAnsi="Book Antiqua" w:cs="Arial"/>
          <w:b/>
          <w:sz w:val="24"/>
          <w:szCs w:val="24"/>
        </w:rPr>
        <w:t>Fei</w:t>
      </w:r>
      <w:proofErr w:type="spellEnd"/>
      <w:r w:rsidRPr="00811AEA">
        <w:rPr>
          <w:rFonts w:ascii="Book Antiqua" w:hAnsi="Book Antiqua" w:cs="Arial"/>
          <w:b/>
          <w:sz w:val="24"/>
          <w:szCs w:val="24"/>
        </w:rPr>
        <w:t xml:space="preserve"> Ai, </w:t>
      </w:r>
      <w:proofErr w:type="spellStart"/>
      <w:r w:rsidRPr="00811AEA">
        <w:rPr>
          <w:rFonts w:ascii="Book Antiqua" w:hAnsi="Book Antiqua" w:cs="Arial"/>
          <w:b/>
          <w:sz w:val="24"/>
          <w:szCs w:val="24"/>
        </w:rPr>
        <w:t>Zhi</w:t>
      </w:r>
      <w:proofErr w:type="spellEnd"/>
      <w:r w:rsidRPr="00811AEA">
        <w:rPr>
          <w:rFonts w:ascii="Book Antiqua" w:hAnsi="Book Antiqua" w:cs="Arial"/>
          <w:b/>
          <w:sz w:val="24"/>
          <w:szCs w:val="24"/>
        </w:rPr>
        <w:t xml:space="preserve">-Mei Huang, </w:t>
      </w:r>
      <w:proofErr w:type="spellStart"/>
      <w:r w:rsidRPr="00811AEA">
        <w:rPr>
          <w:rFonts w:ascii="Book Antiqua" w:hAnsi="Book Antiqua" w:cs="Arial"/>
          <w:b/>
          <w:sz w:val="24"/>
          <w:szCs w:val="24"/>
        </w:rPr>
        <w:t>Tian</w:t>
      </w:r>
      <w:proofErr w:type="spellEnd"/>
      <w:r w:rsidRPr="00811AEA">
        <w:rPr>
          <w:rFonts w:ascii="Book Antiqua" w:hAnsi="Book Antiqua" w:cs="Arial"/>
          <w:b/>
          <w:sz w:val="24"/>
          <w:szCs w:val="24"/>
        </w:rPr>
        <w:t xml:space="preserve">-Qi Zhang, </w:t>
      </w:r>
      <w:proofErr w:type="spellStart"/>
      <w:r w:rsidRPr="00811AEA">
        <w:rPr>
          <w:rFonts w:ascii="Book Antiqua" w:hAnsi="Book Antiqua" w:cs="Arial"/>
          <w:b/>
          <w:sz w:val="24"/>
          <w:szCs w:val="24"/>
        </w:rPr>
        <w:t>Meng-Xuan</w:t>
      </w:r>
      <w:proofErr w:type="spellEnd"/>
      <w:r w:rsidRPr="00811AEA">
        <w:rPr>
          <w:rFonts w:ascii="Book Antiqua" w:hAnsi="Book Antiqua" w:cs="Arial"/>
          <w:b/>
          <w:sz w:val="24"/>
          <w:szCs w:val="24"/>
        </w:rPr>
        <w:t xml:space="preserve"> </w:t>
      </w:r>
      <w:proofErr w:type="spellStart"/>
      <w:r w:rsidRPr="00811AEA">
        <w:rPr>
          <w:rFonts w:ascii="Book Antiqua" w:hAnsi="Book Antiqua" w:cs="Arial"/>
          <w:b/>
          <w:sz w:val="24"/>
          <w:szCs w:val="24"/>
        </w:rPr>
        <w:t>Zuo</w:t>
      </w:r>
      <w:proofErr w:type="spellEnd"/>
      <w:r w:rsidRPr="00811AEA">
        <w:rPr>
          <w:rFonts w:ascii="Book Antiqua" w:hAnsi="Book Antiqua" w:cs="Arial"/>
          <w:b/>
          <w:sz w:val="24"/>
          <w:szCs w:val="24"/>
        </w:rPr>
        <w:t>,</w:t>
      </w:r>
      <w:r w:rsidR="00D25007" w:rsidRPr="00811AEA">
        <w:rPr>
          <w:rFonts w:ascii="Book Antiqua" w:hAnsi="Book Antiqua" w:cs="Arial"/>
          <w:b/>
          <w:i/>
          <w:iCs/>
          <w:sz w:val="24"/>
          <w:szCs w:val="24"/>
        </w:rPr>
        <w:t xml:space="preserve"> </w:t>
      </w:r>
      <w:r w:rsidR="00D25007" w:rsidRPr="00811AEA">
        <w:rPr>
          <w:rFonts w:ascii="Book Antiqua" w:hAnsi="Book Antiqua" w:cs="Arial"/>
          <w:iCs/>
          <w:sz w:val="24"/>
          <w:szCs w:val="24"/>
        </w:rPr>
        <w:t xml:space="preserve">Department of Minimally Invasive Interventional Therapy, Cancer Centre of Sun </w:t>
      </w:r>
      <w:proofErr w:type="spellStart"/>
      <w:r w:rsidR="00D25007" w:rsidRPr="00811AEA">
        <w:rPr>
          <w:rFonts w:ascii="Book Antiqua" w:hAnsi="Book Antiqua" w:cs="Arial"/>
          <w:iCs/>
          <w:sz w:val="24"/>
          <w:szCs w:val="24"/>
        </w:rPr>
        <w:t>Yat-</w:t>
      </w:r>
      <w:r w:rsidR="00C940A1">
        <w:rPr>
          <w:rFonts w:ascii="Book Antiqua" w:hAnsi="Book Antiqua" w:cs="Arial"/>
          <w:iCs/>
          <w:sz w:val="24"/>
          <w:szCs w:val="24"/>
        </w:rPr>
        <w:t>s</w:t>
      </w:r>
      <w:r w:rsidR="00C940A1" w:rsidRPr="00811AEA">
        <w:rPr>
          <w:rFonts w:ascii="Book Antiqua" w:hAnsi="Book Antiqua" w:cs="Arial"/>
          <w:iCs/>
          <w:sz w:val="24"/>
          <w:szCs w:val="24"/>
        </w:rPr>
        <w:t>en</w:t>
      </w:r>
      <w:proofErr w:type="spellEnd"/>
      <w:r w:rsidR="00C940A1" w:rsidRPr="00811AEA">
        <w:rPr>
          <w:rFonts w:ascii="Book Antiqua" w:hAnsi="Book Antiqua" w:cs="Arial"/>
          <w:iCs/>
          <w:sz w:val="24"/>
          <w:szCs w:val="24"/>
        </w:rPr>
        <w:t xml:space="preserve"> </w:t>
      </w:r>
      <w:r w:rsidR="00D25007" w:rsidRPr="00811AEA">
        <w:rPr>
          <w:rFonts w:ascii="Book Antiqua" w:hAnsi="Book Antiqua" w:cs="Arial"/>
          <w:iCs/>
          <w:sz w:val="24"/>
          <w:szCs w:val="24"/>
        </w:rPr>
        <w:t>University, Guangzhou 510060,</w:t>
      </w:r>
      <w:r w:rsidRPr="00811AEA">
        <w:rPr>
          <w:rFonts w:ascii="Book Antiqua" w:hAnsi="Book Antiqua" w:cs="Arial"/>
          <w:iCs/>
          <w:sz w:val="24"/>
          <w:szCs w:val="24"/>
        </w:rPr>
        <w:t xml:space="preserve"> Guangdong Province,</w:t>
      </w:r>
      <w:r w:rsidR="00D25007" w:rsidRPr="00811AEA">
        <w:rPr>
          <w:rFonts w:ascii="Book Antiqua" w:hAnsi="Book Antiqua" w:cs="Arial"/>
          <w:iCs/>
          <w:sz w:val="24"/>
          <w:szCs w:val="24"/>
        </w:rPr>
        <w:t xml:space="preserve"> China</w:t>
      </w:r>
    </w:p>
    <w:p w14:paraId="246C65A7" w14:textId="77777777" w:rsidR="00AE0AF6" w:rsidRPr="00811AEA" w:rsidRDefault="00AE0AF6" w:rsidP="00811AEA">
      <w:pPr>
        <w:autoSpaceDE w:val="0"/>
        <w:autoSpaceDN w:val="0"/>
        <w:adjustRightInd w:val="0"/>
        <w:spacing w:line="360" w:lineRule="auto"/>
        <w:rPr>
          <w:rFonts w:ascii="Book Antiqua" w:hAnsi="Book Antiqua" w:cs="Arial"/>
          <w:iCs/>
          <w:sz w:val="24"/>
          <w:szCs w:val="24"/>
        </w:rPr>
      </w:pPr>
    </w:p>
    <w:p w14:paraId="0525819B" w14:textId="5D3252B2" w:rsidR="00D25007" w:rsidRPr="00811AEA" w:rsidRDefault="00B71A9B" w:rsidP="00811AEA">
      <w:pPr>
        <w:autoSpaceDE w:val="0"/>
        <w:autoSpaceDN w:val="0"/>
        <w:adjustRightInd w:val="0"/>
        <w:spacing w:line="360" w:lineRule="auto"/>
        <w:rPr>
          <w:rFonts w:ascii="Book Antiqua" w:hAnsi="Book Antiqua" w:cs="Arial"/>
          <w:iCs/>
          <w:sz w:val="24"/>
          <w:szCs w:val="24"/>
        </w:rPr>
      </w:pPr>
      <w:r>
        <w:rPr>
          <w:rFonts w:ascii="Book Antiqua" w:hAnsi="Book Antiqua" w:cs="Arial"/>
          <w:b/>
          <w:sz w:val="24"/>
          <w:szCs w:val="24"/>
        </w:rPr>
        <w:t>Wan Yee</w:t>
      </w:r>
      <w:r w:rsidR="00AE0AF6" w:rsidRPr="00811AEA">
        <w:rPr>
          <w:rFonts w:ascii="Book Antiqua" w:hAnsi="Book Antiqua" w:cs="Arial"/>
          <w:b/>
          <w:sz w:val="24"/>
          <w:szCs w:val="24"/>
        </w:rPr>
        <w:t xml:space="preserve"> Lau, Min-Shan Chen,</w:t>
      </w:r>
      <w:r w:rsidR="00D25007" w:rsidRPr="00811AEA">
        <w:rPr>
          <w:rFonts w:ascii="Book Antiqua" w:hAnsi="Book Antiqua" w:cs="Arial"/>
          <w:i/>
          <w:iCs/>
          <w:sz w:val="24"/>
          <w:szCs w:val="24"/>
        </w:rPr>
        <w:t xml:space="preserve"> </w:t>
      </w:r>
      <w:bookmarkStart w:id="9" w:name="OLE_LINK5"/>
      <w:bookmarkStart w:id="10" w:name="OLE_LINK6"/>
      <w:r w:rsidR="00D25007" w:rsidRPr="00811AEA">
        <w:rPr>
          <w:rFonts w:ascii="Book Antiqua" w:hAnsi="Book Antiqua" w:cs="Arial"/>
          <w:iCs/>
          <w:sz w:val="24"/>
          <w:szCs w:val="24"/>
        </w:rPr>
        <w:t xml:space="preserve">Department of </w:t>
      </w:r>
      <w:proofErr w:type="spellStart"/>
      <w:r w:rsidR="00D25007" w:rsidRPr="00811AEA">
        <w:rPr>
          <w:rFonts w:ascii="Book Antiqua" w:hAnsi="Book Antiqua" w:cs="Arial"/>
          <w:iCs/>
          <w:sz w:val="24"/>
          <w:szCs w:val="24"/>
        </w:rPr>
        <w:t>Hepatobiliary</w:t>
      </w:r>
      <w:proofErr w:type="spellEnd"/>
      <w:r w:rsidR="00D25007" w:rsidRPr="00811AEA">
        <w:rPr>
          <w:rFonts w:ascii="Book Antiqua" w:hAnsi="Book Antiqua" w:cs="Arial"/>
          <w:iCs/>
          <w:sz w:val="24"/>
          <w:szCs w:val="24"/>
        </w:rPr>
        <w:t xml:space="preserve"> Surgery, Cancer Centre of Sun </w:t>
      </w:r>
      <w:proofErr w:type="spellStart"/>
      <w:r w:rsidR="00D25007" w:rsidRPr="00811AEA">
        <w:rPr>
          <w:rFonts w:ascii="Book Antiqua" w:hAnsi="Book Antiqua" w:cs="Arial"/>
          <w:iCs/>
          <w:sz w:val="24"/>
          <w:szCs w:val="24"/>
        </w:rPr>
        <w:t>Yat-</w:t>
      </w:r>
      <w:r w:rsidR="00C940A1">
        <w:rPr>
          <w:rFonts w:ascii="Book Antiqua" w:hAnsi="Book Antiqua" w:cs="Arial"/>
          <w:iCs/>
          <w:sz w:val="24"/>
          <w:szCs w:val="24"/>
        </w:rPr>
        <w:t>s</w:t>
      </w:r>
      <w:r w:rsidR="00C940A1" w:rsidRPr="00811AEA">
        <w:rPr>
          <w:rFonts w:ascii="Book Antiqua" w:hAnsi="Book Antiqua" w:cs="Arial"/>
          <w:iCs/>
          <w:sz w:val="24"/>
          <w:szCs w:val="24"/>
        </w:rPr>
        <w:t>en</w:t>
      </w:r>
      <w:proofErr w:type="spellEnd"/>
      <w:r w:rsidR="00C940A1" w:rsidRPr="00811AEA">
        <w:rPr>
          <w:rFonts w:ascii="Book Antiqua" w:hAnsi="Book Antiqua" w:cs="Arial"/>
          <w:iCs/>
          <w:sz w:val="24"/>
          <w:szCs w:val="24"/>
        </w:rPr>
        <w:t xml:space="preserve"> </w:t>
      </w:r>
      <w:r w:rsidR="00D25007" w:rsidRPr="00811AEA">
        <w:rPr>
          <w:rFonts w:ascii="Book Antiqua" w:hAnsi="Book Antiqua" w:cs="Arial"/>
          <w:iCs/>
          <w:sz w:val="24"/>
          <w:szCs w:val="24"/>
        </w:rPr>
        <w:t xml:space="preserve">University, Guangzhou 510060, </w:t>
      </w:r>
      <w:r w:rsidR="00AE0AF6" w:rsidRPr="00811AEA">
        <w:rPr>
          <w:rFonts w:ascii="Book Antiqua" w:hAnsi="Book Antiqua" w:cs="Arial"/>
          <w:iCs/>
          <w:sz w:val="24"/>
          <w:szCs w:val="24"/>
        </w:rPr>
        <w:t xml:space="preserve">Guangdong Province, </w:t>
      </w:r>
      <w:r w:rsidR="00D25007" w:rsidRPr="00811AEA">
        <w:rPr>
          <w:rFonts w:ascii="Book Antiqua" w:hAnsi="Book Antiqua" w:cs="Arial"/>
          <w:iCs/>
          <w:sz w:val="24"/>
          <w:szCs w:val="24"/>
        </w:rPr>
        <w:t>China</w:t>
      </w:r>
      <w:bookmarkEnd w:id="9"/>
      <w:bookmarkEnd w:id="10"/>
    </w:p>
    <w:p w14:paraId="60C37D78" w14:textId="77777777" w:rsidR="00AE0AF6" w:rsidRPr="00811AEA" w:rsidRDefault="00AE0AF6" w:rsidP="00811AEA">
      <w:pPr>
        <w:autoSpaceDE w:val="0"/>
        <w:autoSpaceDN w:val="0"/>
        <w:adjustRightInd w:val="0"/>
        <w:spacing w:line="360" w:lineRule="auto"/>
        <w:rPr>
          <w:rFonts w:ascii="Book Antiqua" w:hAnsi="Book Antiqua" w:cs="Arial"/>
          <w:iCs/>
          <w:sz w:val="24"/>
          <w:szCs w:val="24"/>
        </w:rPr>
      </w:pPr>
    </w:p>
    <w:p w14:paraId="0525819C" w14:textId="3E0DAA11" w:rsidR="00D25007" w:rsidRPr="00811AEA" w:rsidRDefault="00AE0AF6" w:rsidP="00811AEA">
      <w:pPr>
        <w:autoSpaceDE w:val="0"/>
        <w:autoSpaceDN w:val="0"/>
        <w:adjustRightInd w:val="0"/>
        <w:spacing w:line="360" w:lineRule="auto"/>
        <w:rPr>
          <w:rFonts w:ascii="Book Antiqua" w:hAnsi="Book Antiqua" w:cs="Arial"/>
          <w:iCs/>
          <w:sz w:val="24"/>
          <w:szCs w:val="24"/>
        </w:rPr>
      </w:pPr>
      <w:r w:rsidRPr="00811AEA">
        <w:rPr>
          <w:rFonts w:ascii="Book Antiqua" w:hAnsi="Book Antiqua" w:cs="Arial"/>
          <w:b/>
          <w:sz w:val="24"/>
          <w:szCs w:val="24"/>
        </w:rPr>
        <w:t>Han-Xia Deng, Jin-</w:t>
      </w:r>
      <w:proofErr w:type="spellStart"/>
      <w:r w:rsidRPr="00811AEA">
        <w:rPr>
          <w:rFonts w:ascii="Book Antiqua" w:hAnsi="Book Antiqua" w:cs="Arial"/>
          <w:b/>
          <w:sz w:val="24"/>
          <w:szCs w:val="24"/>
        </w:rPr>
        <w:t>Hua</w:t>
      </w:r>
      <w:proofErr w:type="spellEnd"/>
      <w:r w:rsidRPr="00811AEA">
        <w:rPr>
          <w:rFonts w:ascii="Book Antiqua" w:hAnsi="Book Antiqua" w:cs="Arial"/>
          <w:b/>
          <w:sz w:val="24"/>
          <w:szCs w:val="24"/>
        </w:rPr>
        <w:t xml:space="preserve"> Huang, </w:t>
      </w:r>
      <w:proofErr w:type="spellStart"/>
      <w:r w:rsidRPr="00811AEA">
        <w:rPr>
          <w:rFonts w:ascii="Book Antiqua" w:hAnsi="Book Antiqua" w:cs="Arial"/>
          <w:b/>
          <w:sz w:val="24"/>
          <w:szCs w:val="24"/>
        </w:rPr>
        <w:t>Fei</w:t>
      </w:r>
      <w:proofErr w:type="spellEnd"/>
      <w:r w:rsidRPr="00811AEA">
        <w:rPr>
          <w:rFonts w:ascii="Book Antiqua" w:hAnsi="Book Antiqua" w:cs="Arial"/>
          <w:b/>
          <w:sz w:val="24"/>
          <w:szCs w:val="24"/>
        </w:rPr>
        <w:t xml:space="preserve"> Ai, Min-Shan Chen, </w:t>
      </w:r>
      <w:proofErr w:type="spellStart"/>
      <w:r w:rsidRPr="00811AEA">
        <w:rPr>
          <w:rFonts w:ascii="Book Antiqua" w:hAnsi="Book Antiqua" w:cs="Arial"/>
          <w:b/>
          <w:sz w:val="24"/>
          <w:szCs w:val="24"/>
        </w:rPr>
        <w:t>Zhi</w:t>
      </w:r>
      <w:proofErr w:type="spellEnd"/>
      <w:r w:rsidRPr="00811AEA">
        <w:rPr>
          <w:rFonts w:ascii="Book Antiqua" w:hAnsi="Book Antiqua" w:cs="Arial"/>
          <w:b/>
          <w:sz w:val="24"/>
          <w:szCs w:val="24"/>
        </w:rPr>
        <w:t xml:space="preserve">-Mei Huang, </w:t>
      </w:r>
      <w:proofErr w:type="spellStart"/>
      <w:r w:rsidRPr="00811AEA">
        <w:rPr>
          <w:rFonts w:ascii="Book Antiqua" w:hAnsi="Book Antiqua" w:cs="Arial"/>
          <w:b/>
          <w:sz w:val="24"/>
          <w:szCs w:val="24"/>
        </w:rPr>
        <w:t>Tian</w:t>
      </w:r>
      <w:proofErr w:type="spellEnd"/>
      <w:r w:rsidRPr="00811AEA">
        <w:rPr>
          <w:rFonts w:ascii="Book Antiqua" w:hAnsi="Book Antiqua" w:cs="Arial"/>
          <w:b/>
          <w:sz w:val="24"/>
          <w:szCs w:val="24"/>
        </w:rPr>
        <w:t xml:space="preserve">-Qi Zhang, </w:t>
      </w:r>
      <w:proofErr w:type="spellStart"/>
      <w:r w:rsidRPr="00811AEA">
        <w:rPr>
          <w:rFonts w:ascii="Book Antiqua" w:hAnsi="Book Antiqua" w:cs="Arial"/>
          <w:b/>
          <w:sz w:val="24"/>
          <w:szCs w:val="24"/>
        </w:rPr>
        <w:t>Meng-Xuan</w:t>
      </w:r>
      <w:proofErr w:type="spellEnd"/>
      <w:r w:rsidRPr="00811AEA">
        <w:rPr>
          <w:rFonts w:ascii="Book Antiqua" w:hAnsi="Book Antiqua" w:cs="Arial"/>
          <w:b/>
          <w:sz w:val="24"/>
          <w:szCs w:val="24"/>
        </w:rPr>
        <w:t xml:space="preserve"> </w:t>
      </w:r>
      <w:proofErr w:type="spellStart"/>
      <w:r w:rsidRPr="00811AEA">
        <w:rPr>
          <w:rFonts w:ascii="Book Antiqua" w:hAnsi="Book Antiqua" w:cs="Arial"/>
          <w:b/>
          <w:sz w:val="24"/>
          <w:szCs w:val="24"/>
        </w:rPr>
        <w:t>Zuo</w:t>
      </w:r>
      <w:proofErr w:type="spellEnd"/>
      <w:r w:rsidRPr="00811AEA">
        <w:rPr>
          <w:rFonts w:ascii="Book Antiqua" w:hAnsi="Book Antiqua" w:cs="Arial"/>
          <w:b/>
          <w:sz w:val="24"/>
          <w:szCs w:val="24"/>
        </w:rPr>
        <w:t xml:space="preserve">, </w:t>
      </w:r>
      <w:r w:rsidR="00D25007" w:rsidRPr="00811AEA">
        <w:rPr>
          <w:rFonts w:ascii="Book Antiqua" w:hAnsi="Book Antiqua" w:cs="Arial"/>
          <w:iCs/>
          <w:sz w:val="24"/>
          <w:szCs w:val="24"/>
        </w:rPr>
        <w:t xml:space="preserve">State Key Laboratory of Oncology in Southern China, Guangzhou 510060, </w:t>
      </w:r>
      <w:r w:rsidRPr="00811AEA">
        <w:rPr>
          <w:rFonts w:ascii="Book Antiqua" w:hAnsi="Book Antiqua" w:cs="Arial"/>
          <w:iCs/>
          <w:sz w:val="24"/>
          <w:szCs w:val="24"/>
        </w:rPr>
        <w:t xml:space="preserve">Guangdong Province, </w:t>
      </w:r>
      <w:r w:rsidR="00D25007" w:rsidRPr="00811AEA">
        <w:rPr>
          <w:rFonts w:ascii="Book Antiqua" w:hAnsi="Book Antiqua" w:cs="Arial"/>
          <w:iCs/>
          <w:sz w:val="24"/>
          <w:szCs w:val="24"/>
        </w:rPr>
        <w:t>China</w:t>
      </w:r>
    </w:p>
    <w:p w14:paraId="0A60DE1D" w14:textId="77777777" w:rsidR="00AE0AF6" w:rsidRPr="00811AEA" w:rsidRDefault="00AE0AF6" w:rsidP="00811AEA">
      <w:pPr>
        <w:autoSpaceDE w:val="0"/>
        <w:autoSpaceDN w:val="0"/>
        <w:adjustRightInd w:val="0"/>
        <w:spacing w:line="360" w:lineRule="auto"/>
        <w:rPr>
          <w:rFonts w:ascii="Book Antiqua" w:hAnsi="Book Antiqua" w:cs="Arial"/>
          <w:iCs/>
          <w:sz w:val="24"/>
          <w:szCs w:val="24"/>
        </w:rPr>
      </w:pPr>
    </w:p>
    <w:p w14:paraId="0525819D" w14:textId="7CA21FD2" w:rsidR="00D25007" w:rsidRPr="00811AEA" w:rsidRDefault="00B71A9B" w:rsidP="00811AEA">
      <w:pPr>
        <w:autoSpaceDE w:val="0"/>
        <w:autoSpaceDN w:val="0"/>
        <w:adjustRightInd w:val="0"/>
        <w:spacing w:line="360" w:lineRule="auto"/>
        <w:rPr>
          <w:rFonts w:ascii="Book Antiqua" w:hAnsi="Book Antiqua" w:cs="Arial"/>
          <w:iCs/>
          <w:sz w:val="24"/>
          <w:szCs w:val="24"/>
        </w:rPr>
      </w:pPr>
      <w:r>
        <w:rPr>
          <w:rFonts w:ascii="Book Antiqua" w:hAnsi="Book Antiqua" w:cs="Arial"/>
          <w:b/>
          <w:sz w:val="24"/>
          <w:szCs w:val="24"/>
        </w:rPr>
        <w:t>Wan Yee</w:t>
      </w:r>
      <w:r w:rsidR="00AE0AF6" w:rsidRPr="00811AEA">
        <w:rPr>
          <w:rFonts w:ascii="Book Antiqua" w:hAnsi="Book Antiqua" w:cs="Arial"/>
          <w:b/>
          <w:sz w:val="24"/>
          <w:szCs w:val="24"/>
        </w:rPr>
        <w:t xml:space="preserve"> Lau,</w:t>
      </w:r>
      <w:r w:rsidR="00D25007" w:rsidRPr="00811AEA">
        <w:rPr>
          <w:rFonts w:ascii="Book Antiqua" w:hAnsi="Book Antiqua" w:cs="Arial"/>
          <w:i/>
          <w:iCs/>
          <w:sz w:val="24"/>
          <w:szCs w:val="24"/>
        </w:rPr>
        <w:t xml:space="preserve"> </w:t>
      </w:r>
      <w:r w:rsidR="00D25007" w:rsidRPr="00811AEA">
        <w:rPr>
          <w:rFonts w:ascii="Book Antiqua" w:hAnsi="Book Antiqua" w:cs="Arial"/>
          <w:iCs/>
          <w:sz w:val="24"/>
          <w:szCs w:val="24"/>
        </w:rPr>
        <w:t xml:space="preserve">Faculty of Medicine, </w:t>
      </w:r>
      <w:proofErr w:type="gramStart"/>
      <w:r w:rsidR="00D25007" w:rsidRPr="00811AEA">
        <w:rPr>
          <w:rFonts w:ascii="Book Antiqua" w:hAnsi="Book Antiqua" w:cs="Arial"/>
          <w:iCs/>
          <w:sz w:val="24"/>
          <w:szCs w:val="24"/>
        </w:rPr>
        <w:t>The</w:t>
      </w:r>
      <w:proofErr w:type="gramEnd"/>
      <w:r w:rsidR="00D25007" w:rsidRPr="00811AEA">
        <w:rPr>
          <w:rFonts w:ascii="Book Antiqua" w:hAnsi="Book Antiqua" w:cs="Arial"/>
          <w:iCs/>
          <w:sz w:val="24"/>
          <w:szCs w:val="24"/>
        </w:rPr>
        <w:t xml:space="preserve"> Chinese University of Hong Kong, Prince of Wales Hospital, </w:t>
      </w:r>
      <w:proofErr w:type="spellStart"/>
      <w:r w:rsidR="00D25007" w:rsidRPr="00811AEA">
        <w:rPr>
          <w:rFonts w:ascii="Book Antiqua" w:hAnsi="Book Antiqua" w:cs="Arial"/>
          <w:iCs/>
          <w:sz w:val="24"/>
          <w:szCs w:val="24"/>
        </w:rPr>
        <w:t>Shatin</w:t>
      </w:r>
      <w:proofErr w:type="spellEnd"/>
      <w:r w:rsidR="00D25007" w:rsidRPr="00811AEA">
        <w:rPr>
          <w:rFonts w:ascii="Book Antiqua" w:hAnsi="Book Antiqua" w:cs="Arial"/>
          <w:iCs/>
          <w:sz w:val="24"/>
          <w:szCs w:val="24"/>
        </w:rPr>
        <w:t>, New Territories, Hong Kong, China</w:t>
      </w:r>
    </w:p>
    <w:p w14:paraId="4135C26C" w14:textId="77777777" w:rsidR="00AE0AF6" w:rsidRPr="00811AEA" w:rsidRDefault="00AE0AF6" w:rsidP="00811AEA">
      <w:pPr>
        <w:autoSpaceDE w:val="0"/>
        <w:autoSpaceDN w:val="0"/>
        <w:adjustRightInd w:val="0"/>
        <w:spacing w:line="360" w:lineRule="auto"/>
        <w:rPr>
          <w:rFonts w:ascii="Book Antiqua" w:hAnsi="Book Antiqua" w:cs="Arial"/>
          <w:iCs/>
          <w:sz w:val="24"/>
          <w:szCs w:val="24"/>
        </w:rPr>
      </w:pPr>
    </w:p>
    <w:p w14:paraId="0525819E" w14:textId="55033C5D" w:rsidR="00D25007" w:rsidRPr="00811AEA" w:rsidRDefault="00AE0AF6" w:rsidP="00811AEA">
      <w:pPr>
        <w:autoSpaceDE w:val="0"/>
        <w:autoSpaceDN w:val="0"/>
        <w:adjustRightInd w:val="0"/>
        <w:spacing w:line="360" w:lineRule="auto"/>
        <w:rPr>
          <w:rFonts w:ascii="Book Antiqua" w:hAnsi="Book Antiqua" w:cs="Arial"/>
          <w:iCs/>
          <w:sz w:val="24"/>
          <w:szCs w:val="24"/>
        </w:rPr>
      </w:pPr>
      <w:r w:rsidRPr="00811AEA">
        <w:rPr>
          <w:rFonts w:ascii="Book Antiqua" w:hAnsi="Book Antiqua" w:cs="Arial"/>
          <w:b/>
          <w:sz w:val="24"/>
          <w:szCs w:val="24"/>
        </w:rPr>
        <w:t>Ying-Fang Fan,</w:t>
      </w:r>
      <w:r w:rsidR="00D25007" w:rsidRPr="00811AEA">
        <w:rPr>
          <w:rFonts w:ascii="Book Antiqua" w:hAnsi="Book Antiqua" w:cs="Arial"/>
          <w:sz w:val="24"/>
          <w:szCs w:val="24"/>
        </w:rPr>
        <w:t xml:space="preserve"> </w:t>
      </w:r>
      <w:r w:rsidR="00D25007" w:rsidRPr="00811AEA">
        <w:rPr>
          <w:rFonts w:ascii="Book Antiqua" w:hAnsi="Book Antiqua" w:cs="Arial"/>
          <w:iCs/>
          <w:sz w:val="24"/>
          <w:szCs w:val="24"/>
        </w:rPr>
        <w:t xml:space="preserve">Department of </w:t>
      </w:r>
      <w:proofErr w:type="spellStart"/>
      <w:r w:rsidR="00D25007" w:rsidRPr="00811AEA">
        <w:rPr>
          <w:rFonts w:ascii="Book Antiqua" w:hAnsi="Book Antiqua" w:cs="Arial"/>
          <w:iCs/>
          <w:sz w:val="24"/>
          <w:szCs w:val="24"/>
        </w:rPr>
        <w:t>Hepatobiliary</w:t>
      </w:r>
      <w:proofErr w:type="spellEnd"/>
      <w:r w:rsidR="00D25007" w:rsidRPr="00811AEA">
        <w:rPr>
          <w:rFonts w:ascii="Book Antiqua" w:hAnsi="Book Antiqua" w:cs="Arial"/>
          <w:iCs/>
          <w:sz w:val="24"/>
          <w:szCs w:val="24"/>
        </w:rPr>
        <w:t xml:space="preserve"> Surgery, </w:t>
      </w:r>
      <w:proofErr w:type="spellStart"/>
      <w:r w:rsidR="00D25007" w:rsidRPr="00811AEA">
        <w:rPr>
          <w:rFonts w:ascii="Book Antiqua" w:hAnsi="Book Antiqua" w:cs="Arial"/>
          <w:iCs/>
          <w:sz w:val="24"/>
          <w:szCs w:val="24"/>
        </w:rPr>
        <w:t>Zhujiang</w:t>
      </w:r>
      <w:proofErr w:type="spellEnd"/>
      <w:r w:rsidR="00D25007" w:rsidRPr="00811AEA">
        <w:rPr>
          <w:rFonts w:ascii="Book Antiqua" w:hAnsi="Book Antiqua" w:cs="Arial"/>
          <w:iCs/>
          <w:sz w:val="24"/>
          <w:szCs w:val="24"/>
        </w:rPr>
        <w:t xml:space="preserve"> Hospital, The Southern Medical University, Guangzhou 510280,</w:t>
      </w:r>
      <w:r w:rsidRPr="00811AEA">
        <w:rPr>
          <w:rFonts w:ascii="Book Antiqua" w:hAnsi="Book Antiqua" w:cs="Arial"/>
          <w:iCs/>
          <w:sz w:val="24"/>
          <w:szCs w:val="24"/>
        </w:rPr>
        <w:t xml:space="preserve"> Guangdong Province,</w:t>
      </w:r>
      <w:r w:rsidR="00D25007" w:rsidRPr="00811AEA">
        <w:rPr>
          <w:rFonts w:ascii="Book Antiqua" w:hAnsi="Book Antiqua" w:cs="Arial"/>
          <w:iCs/>
          <w:sz w:val="24"/>
          <w:szCs w:val="24"/>
        </w:rPr>
        <w:t xml:space="preserve"> </w:t>
      </w:r>
      <w:r w:rsidR="00D25007" w:rsidRPr="00811AEA">
        <w:rPr>
          <w:rFonts w:ascii="Book Antiqua" w:hAnsi="Book Antiqua" w:cs="Arial"/>
          <w:iCs/>
          <w:sz w:val="24"/>
          <w:szCs w:val="24"/>
        </w:rPr>
        <w:lastRenderedPageBreak/>
        <w:t>China</w:t>
      </w:r>
    </w:p>
    <w:p w14:paraId="0525819F" w14:textId="77777777" w:rsidR="00F622C3" w:rsidRPr="00811AEA" w:rsidRDefault="00F622C3" w:rsidP="00811AEA">
      <w:pPr>
        <w:autoSpaceDE w:val="0"/>
        <w:autoSpaceDN w:val="0"/>
        <w:adjustRightInd w:val="0"/>
        <w:spacing w:line="360" w:lineRule="auto"/>
        <w:rPr>
          <w:rFonts w:ascii="Book Antiqua" w:hAnsi="Book Antiqua" w:cs="Arial"/>
          <w:iCs/>
          <w:sz w:val="24"/>
          <w:szCs w:val="24"/>
        </w:rPr>
      </w:pPr>
    </w:p>
    <w:p w14:paraId="4D104487" w14:textId="72ABBA37" w:rsidR="000C5A55" w:rsidRPr="00811AEA" w:rsidRDefault="00FC62B1" w:rsidP="00811AEA">
      <w:pPr>
        <w:spacing w:line="360" w:lineRule="auto"/>
        <w:rPr>
          <w:rFonts w:ascii="Book Antiqua" w:hAnsi="Book Antiqua" w:cs="Arial"/>
          <w:sz w:val="24"/>
          <w:szCs w:val="24"/>
        </w:rPr>
      </w:pPr>
      <w:r w:rsidRPr="00811AEA">
        <w:rPr>
          <w:rFonts w:ascii="Book Antiqua" w:hAnsi="Book Antiqua"/>
          <w:b/>
          <w:sz w:val="24"/>
          <w:szCs w:val="24"/>
        </w:rPr>
        <w:t xml:space="preserve">ORCID number: </w:t>
      </w:r>
      <w:r w:rsidR="005B1509" w:rsidRPr="00811AEA">
        <w:rPr>
          <w:rFonts w:ascii="Book Antiqua" w:hAnsi="Book Antiqua" w:cs="Arial"/>
          <w:sz w:val="24"/>
          <w:szCs w:val="24"/>
        </w:rPr>
        <w:t>Han-Xia Deng (0000-0002-1250-3444); Jin-</w:t>
      </w:r>
      <w:proofErr w:type="spellStart"/>
      <w:r w:rsidR="005B1509" w:rsidRPr="00811AEA">
        <w:rPr>
          <w:rFonts w:ascii="Book Antiqua" w:hAnsi="Book Antiqua" w:cs="Arial"/>
          <w:sz w:val="24"/>
          <w:szCs w:val="24"/>
        </w:rPr>
        <w:t>Hua</w:t>
      </w:r>
      <w:proofErr w:type="spellEnd"/>
      <w:r w:rsidR="005B1509" w:rsidRPr="00811AEA">
        <w:rPr>
          <w:rFonts w:ascii="Book Antiqua" w:hAnsi="Book Antiqua" w:cs="Arial"/>
          <w:sz w:val="24"/>
          <w:szCs w:val="24"/>
        </w:rPr>
        <w:t xml:space="preserve"> Huang (0000-0003-2960-6148); </w:t>
      </w:r>
      <w:r w:rsidR="00B71A9B">
        <w:rPr>
          <w:rFonts w:ascii="Book Antiqua" w:hAnsi="Book Antiqua" w:cs="Arial"/>
          <w:sz w:val="24"/>
          <w:szCs w:val="24"/>
        </w:rPr>
        <w:t>Wan Yee</w:t>
      </w:r>
      <w:r w:rsidR="005B1509" w:rsidRPr="00811AEA">
        <w:rPr>
          <w:rFonts w:ascii="Book Antiqua" w:hAnsi="Book Antiqua" w:cs="Arial"/>
          <w:sz w:val="24"/>
          <w:szCs w:val="24"/>
        </w:rPr>
        <w:t xml:space="preserve"> Lau (0000-0002-9802-6537); </w:t>
      </w:r>
      <w:proofErr w:type="spellStart"/>
      <w:r w:rsidR="005B1509" w:rsidRPr="00811AEA">
        <w:rPr>
          <w:rFonts w:ascii="Book Antiqua" w:hAnsi="Book Antiqua" w:cs="Arial"/>
          <w:sz w:val="24"/>
          <w:szCs w:val="24"/>
        </w:rPr>
        <w:t>Fei</w:t>
      </w:r>
      <w:proofErr w:type="spellEnd"/>
      <w:r w:rsidR="005B1509" w:rsidRPr="00811AEA">
        <w:rPr>
          <w:rFonts w:ascii="Book Antiqua" w:hAnsi="Book Antiqua" w:cs="Arial"/>
          <w:sz w:val="24"/>
          <w:szCs w:val="24"/>
        </w:rPr>
        <w:t xml:space="preserve"> Ai (0000-0003-2336-6315); Min-Shan Chen (0000-0002-7442-4637); </w:t>
      </w:r>
      <w:proofErr w:type="spellStart"/>
      <w:r w:rsidR="005B1509" w:rsidRPr="00811AEA">
        <w:rPr>
          <w:rFonts w:ascii="Book Antiqua" w:hAnsi="Book Antiqua" w:cs="Arial"/>
          <w:sz w:val="24"/>
          <w:szCs w:val="24"/>
        </w:rPr>
        <w:t>Zhi</w:t>
      </w:r>
      <w:proofErr w:type="spellEnd"/>
      <w:r w:rsidR="005B1509" w:rsidRPr="00811AEA">
        <w:rPr>
          <w:rFonts w:ascii="Book Antiqua" w:hAnsi="Book Antiqua" w:cs="Arial"/>
          <w:sz w:val="24"/>
          <w:szCs w:val="24"/>
        </w:rPr>
        <w:t>-Mei Huang (</w:t>
      </w:r>
      <w:hyperlink r:id="rId8" w:tgtFrame="_blank" w:history="1">
        <w:r w:rsidR="005B1509" w:rsidRPr="00811AEA">
          <w:rPr>
            <w:rFonts w:ascii="Book Antiqua" w:hAnsi="Book Antiqua" w:cs="Arial"/>
            <w:sz w:val="24"/>
            <w:szCs w:val="24"/>
          </w:rPr>
          <w:t>0000-0002-4136-5896</w:t>
        </w:r>
      </w:hyperlink>
      <w:r w:rsidR="005B1509" w:rsidRPr="00811AEA">
        <w:rPr>
          <w:rFonts w:ascii="Book Antiqua" w:hAnsi="Book Antiqua" w:cs="Arial"/>
          <w:sz w:val="24"/>
          <w:szCs w:val="24"/>
        </w:rPr>
        <w:t xml:space="preserve">); </w:t>
      </w:r>
      <w:proofErr w:type="spellStart"/>
      <w:r w:rsidR="005B1509" w:rsidRPr="00811AEA">
        <w:rPr>
          <w:rFonts w:ascii="Book Antiqua" w:hAnsi="Book Antiqua" w:cs="Arial"/>
          <w:sz w:val="24"/>
          <w:szCs w:val="24"/>
        </w:rPr>
        <w:t>Tian</w:t>
      </w:r>
      <w:proofErr w:type="spellEnd"/>
      <w:r w:rsidR="005B1509" w:rsidRPr="00811AEA">
        <w:rPr>
          <w:rFonts w:ascii="Book Antiqua" w:hAnsi="Book Antiqua" w:cs="Arial"/>
          <w:sz w:val="24"/>
          <w:szCs w:val="24"/>
        </w:rPr>
        <w:t>-Qi Zhang</w:t>
      </w:r>
      <w:r w:rsidR="00F51549" w:rsidRPr="00811AEA">
        <w:rPr>
          <w:rFonts w:ascii="Book Antiqua" w:hAnsi="Book Antiqua" w:cs="Arial"/>
          <w:sz w:val="24"/>
          <w:szCs w:val="24"/>
        </w:rPr>
        <w:t xml:space="preserve"> (0000-0002-1528-5323);</w:t>
      </w:r>
      <w:r w:rsidR="005B1509" w:rsidRPr="00811AEA">
        <w:rPr>
          <w:rFonts w:ascii="Book Antiqua" w:hAnsi="Book Antiqua" w:cs="Arial"/>
          <w:sz w:val="24"/>
          <w:szCs w:val="24"/>
        </w:rPr>
        <w:t xml:space="preserve"> </w:t>
      </w:r>
      <w:proofErr w:type="spellStart"/>
      <w:r w:rsidR="005B1509" w:rsidRPr="00811AEA">
        <w:rPr>
          <w:rFonts w:ascii="Book Antiqua" w:hAnsi="Book Antiqua" w:cs="Arial"/>
          <w:sz w:val="24"/>
          <w:szCs w:val="24"/>
        </w:rPr>
        <w:t>Meng-Xuan</w:t>
      </w:r>
      <w:proofErr w:type="spellEnd"/>
      <w:r w:rsidR="005B1509" w:rsidRPr="00811AEA">
        <w:rPr>
          <w:rFonts w:ascii="Book Antiqua" w:hAnsi="Book Antiqua" w:cs="Arial"/>
          <w:sz w:val="24"/>
          <w:szCs w:val="24"/>
        </w:rPr>
        <w:t xml:space="preserve"> </w:t>
      </w:r>
      <w:proofErr w:type="spellStart"/>
      <w:r w:rsidR="005B1509" w:rsidRPr="00811AEA">
        <w:rPr>
          <w:rFonts w:ascii="Book Antiqua" w:hAnsi="Book Antiqua" w:cs="Arial"/>
          <w:sz w:val="24"/>
          <w:szCs w:val="24"/>
        </w:rPr>
        <w:t>Zuo</w:t>
      </w:r>
      <w:proofErr w:type="spellEnd"/>
      <w:r w:rsidR="00F51549" w:rsidRPr="00811AEA">
        <w:rPr>
          <w:rFonts w:ascii="Book Antiqua" w:hAnsi="Book Antiqua" w:cs="Arial"/>
          <w:sz w:val="24"/>
          <w:szCs w:val="24"/>
        </w:rPr>
        <w:t xml:space="preserve"> (0000-0003-3589-7316).</w:t>
      </w:r>
    </w:p>
    <w:p w14:paraId="0F4C36FB" w14:textId="77777777" w:rsidR="00F51549" w:rsidRPr="00811AEA" w:rsidRDefault="00F51549" w:rsidP="00811AEA">
      <w:pPr>
        <w:spacing w:line="360" w:lineRule="auto"/>
        <w:rPr>
          <w:rFonts w:ascii="Book Antiqua" w:eastAsia="宋体" w:hAnsi="Book Antiqua" w:cs="宋体"/>
          <w:color w:val="000000"/>
          <w:sz w:val="24"/>
          <w:szCs w:val="24"/>
        </w:rPr>
      </w:pPr>
    </w:p>
    <w:p w14:paraId="04266151" w14:textId="4113C4CB" w:rsidR="005B1509" w:rsidRPr="00811AEA" w:rsidRDefault="00F51549" w:rsidP="00811AEA">
      <w:pPr>
        <w:autoSpaceDE w:val="0"/>
        <w:autoSpaceDN w:val="0"/>
        <w:adjustRightInd w:val="0"/>
        <w:spacing w:line="360" w:lineRule="auto"/>
        <w:rPr>
          <w:rFonts w:ascii="Book Antiqua" w:hAnsi="Book Antiqua"/>
          <w:b/>
          <w:sz w:val="24"/>
          <w:szCs w:val="24"/>
        </w:rPr>
      </w:pPr>
      <w:r w:rsidRPr="00811AEA">
        <w:rPr>
          <w:rFonts w:ascii="Book Antiqua" w:eastAsia="黑体" w:hAnsi="Book Antiqua"/>
          <w:b/>
          <w:sz w:val="24"/>
          <w:szCs w:val="24"/>
        </w:rPr>
        <w:t xml:space="preserve">Author contributions: </w:t>
      </w:r>
      <w:r w:rsidRPr="00811AEA">
        <w:rPr>
          <w:rFonts w:ascii="Book Antiqua" w:hAnsi="Book Antiqua" w:cs="Arial"/>
          <w:sz w:val="24"/>
          <w:szCs w:val="24"/>
        </w:rPr>
        <w:t>Huang JH made the study concept and designed the study; Huang JH, Deng HX</w:t>
      </w:r>
      <w:r w:rsidR="00C940A1">
        <w:rPr>
          <w:rFonts w:ascii="Book Antiqua" w:hAnsi="Book Antiqua" w:cs="Arial"/>
          <w:sz w:val="24"/>
          <w:szCs w:val="24"/>
        </w:rPr>
        <w:t>,</w:t>
      </w:r>
      <w:r w:rsidRPr="00811AEA">
        <w:rPr>
          <w:rFonts w:ascii="Book Antiqua" w:hAnsi="Book Antiqua" w:cs="Arial"/>
          <w:sz w:val="24"/>
          <w:szCs w:val="24"/>
        </w:rPr>
        <w:t xml:space="preserve"> and Ai F drafted the manuscript; Lau WY, Chen MS</w:t>
      </w:r>
      <w:r w:rsidR="00C940A1">
        <w:rPr>
          <w:rFonts w:ascii="Book Antiqua" w:hAnsi="Book Antiqua" w:cs="Arial"/>
          <w:sz w:val="24"/>
          <w:szCs w:val="24"/>
        </w:rPr>
        <w:t>,</w:t>
      </w:r>
      <w:r w:rsidRPr="00811AEA">
        <w:rPr>
          <w:rFonts w:ascii="Book Antiqua" w:hAnsi="Book Antiqua" w:cs="Arial"/>
          <w:sz w:val="24"/>
          <w:szCs w:val="24"/>
        </w:rPr>
        <w:t xml:space="preserve"> and Fan YF made critical revision of the manuscript for important intellectual content; Huang ZM and Zhang TQ </w:t>
      </w:r>
      <w:r w:rsidR="00C940A1">
        <w:rPr>
          <w:rFonts w:ascii="Book Antiqua" w:hAnsi="Book Antiqua" w:cs="Arial"/>
          <w:sz w:val="24"/>
          <w:szCs w:val="24"/>
        </w:rPr>
        <w:t>provided</w:t>
      </w:r>
      <w:r w:rsidR="00C940A1" w:rsidRPr="00811AEA">
        <w:rPr>
          <w:rFonts w:ascii="Book Antiqua" w:hAnsi="Book Antiqua" w:cs="Arial"/>
          <w:sz w:val="24"/>
          <w:szCs w:val="24"/>
        </w:rPr>
        <w:t xml:space="preserve"> </w:t>
      </w:r>
      <w:r w:rsidRPr="00811AEA">
        <w:rPr>
          <w:rFonts w:ascii="Book Antiqua" w:hAnsi="Book Antiqua" w:cs="Arial"/>
          <w:sz w:val="24"/>
          <w:szCs w:val="24"/>
        </w:rPr>
        <w:t>the technical support.</w:t>
      </w:r>
    </w:p>
    <w:p w14:paraId="49FCFDE9" w14:textId="77777777" w:rsidR="00FC62B1" w:rsidRPr="00811AEA" w:rsidRDefault="00FC62B1" w:rsidP="00811AEA">
      <w:pPr>
        <w:autoSpaceDE w:val="0"/>
        <w:autoSpaceDN w:val="0"/>
        <w:adjustRightInd w:val="0"/>
        <w:spacing w:line="360" w:lineRule="auto"/>
        <w:rPr>
          <w:rFonts w:ascii="Book Antiqua" w:hAnsi="Book Antiqua"/>
          <w:b/>
          <w:sz w:val="24"/>
          <w:szCs w:val="24"/>
        </w:rPr>
      </w:pPr>
    </w:p>
    <w:p w14:paraId="03E02BCD" w14:textId="1A2E04BA" w:rsidR="00FC62B1" w:rsidRPr="00811AEA" w:rsidRDefault="00FC62B1" w:rsidP="00811AEA">
      <w:pPr>
        <w:autoSpaceDE w:val="0"/>
        <w:autoSpaceDN w:val="0"/>
        <w:adjustRightInd w:val="0"/>
        <w:spacing w:line="360" w:lineRule="auto"/>
        <w:rPr>
          <w:rFonts w:ascii="Book Antiqua" w:hAnsi="Book Antiqua" w:cs="Arial"/>
          <w:sz w:val="24"/>
          <w:szCs w:val="24"/>
        </w:rPr>
      </w:pPr>
      <w:proofErr w:type="gramStart"/>
      <w:r w:rsidRPr="00811AEA">
        <w:rPr>
          <w:rFonts w:ascii="Book Antiqua" w:hAnsi="Book Antiqua" w:cs="Arial"/>
          <w:b/>
          <w:sz w:val="24"/>
          <w:szCs w:val="24"/>
        </w:rPr>
        <w:t>Supported by</w:t>
      </w:r>
      <w:r w:rsidRPr="00811AEA">
        <w:rPr>
          <w:rFonts w:ascii="Book Antiqua" w:hAnsi="Book Antiqua" w:cs="Arial"/>
          <w:sz w:val="24"/>
          <w:szCs w:val="24"/>
        </w:rPr>
        <w:t xml:space="preserve"> the </w:t>
      </w:r>
      <w:bookmarkStart w:id="11" w:name="OLE_LINK9"/>
      <w:r w:rsidRPr="00811AEA">
        <w:rPr>
          <w:rFonts w:ascii="Book Antiqua" w:hAnsi="Book Antiqua" w:cs="Arial"/>
          <w:sz w:val="24"/>
          <w:szCs w:val="24"/>
        </w:rPr>
        <w:t>National Natural Science Foundation of China, No. 81771955</w:t>
      </w:r>
      <w:bookmarkEnd w:id="11"/>
      <w:r w:rsidRPr="00811AEA">
        <w:rPr>
          <w:rFonts w:ascii="Book Antiqua" w:hAnsi="Book Antiqua" w:cs="Arial"/>
          <w:sz w:val="24"/>
          <w:szCs w:val="24"/>
        </w:rPr>
        <w:t>.</w:t>
      </w:r>
      <w:proofErr w:type="gramEnd"/>
    </w:p>
    <w:p w14:paraId="7306AC40" w14:textId="77777777" w:rsidR="00FC62B1" w:rsidRPr="00811AEA" w:rsidRDefault="00FC62B1" w:rsidP="00811AEA">
      <w:pPr>
        <w:autoSpaceDE w:val="0"/>
        <w:autoSpaceDN w:val="0"/>
        <w:adjustRightInd w:val="0"/>
        <w:spacing w:line="360" w:lineRule="auto"/>
        <w:rPr>
          <w:rFonts w:ascii="Book Antiqua" w:hAnsi="Book Antiqua"/>
          <w:b/>
          <w:sz w:val="24"/>
          <w:szCs w:val="24"/>
        </w:rPr>
      </w:pPr>
    </w:p>
    <w:p w14:paraId="361FCDBC" w14:textId="7B07926A" w:rsidR="00FC62B1" w:rsidRPr="00811AEA" w:rsidRDefault="00FC62B1" w:rsidP="00811AEA">
      <w:pPr>
        <w:spacing w:line="360" w:lineRule="auto"/>
        <w:rPr>
          <w:rFonts w:ascii="Book Antiqua" w:hAnsi="Book Antiqua"/>
          <w:sz w:val="24"/>
          <w:szCs w:val="24"/>
        </w:rPr>
      </w:pPr>
      <w:r w:rsidRPr="00811AEA">
        <w:rPr>
          <w:rFonts w:ascii="Book Antiqua" w:hAnsi="Book Antiqua"/>
          <w:b/>
          <w:sz w:val="24"/>
          <w:szCs w:val="24"/>
        </w:rPr>
        <w:t>Informed consent statement:</w:t>
      </w:r>
      <w:r w:rsidRPr="00811AEA">
        <w:rPr>
          <w:rFonts w:ascii="Book Antiqua" w:hAnsi="Book Antiqua"/>
          <w:sz w:val="24"/>
          <w:szCs w:val="24"/>
        </w:rPr>
        <w:t xml:space="preserve"> Written informed consent was obtained from the patient</w:t>
      </w:r>
      <w:r w:rsidR="00C940A1">
        <w:rPr>
          <w:rFonts w:ascii="Book Antiqua" w:hAnsi="Book Antiqua"/>
          <w:sz w:val="24"/>
          <w:szCs w:val="24"/>
        </w:rPr>
        <w:t>s</w:t>
      </w:r>
      <w:r w:rsidRPr="00811AEA">
        <w:rPr>
          <w:rFonts w:ascii="Book Antiqua" w:hAnsi="Book Antiqua"/>
          <w:sz w:val="24"/>
          <w:szCs w:val="24"/>
        </w:rPr>
        <w:t>.</w:t>
      </w:r>
    </w:p>
    <w:p w14:paraId="7D2463B5" w14:textId="77777777" w:rsidR="00FC62B1" w:rsidRPr="00811AEA" w:rsidRDefault="00FC62B1" w:rsidP="00811AEA">
      <w:pPr>
        <w:spacing w:line="360" w:lineRule="auto"/>
        <w:rPr>
          <w:rFonts w:ascii="Book Antiqua" w:hAnsi="Book Antiqua"/>
          <w:b/>
          <w:sz w:val="24"/>
          <w:szCs w:val="24"/>
          <w:lang w:val="it-IT"/>
        </w:rPr>
      </w:pPr>
    </w:p>
    <w:p w14:paraId="781222B8" w14:textId="77777777" w:rsidR="00FC62B1" w:rsidRPr="00811AEA" w:rsidRDefault="00FC62B1" w:rsidP="00811AEA">
      <w:pPr>
        <w:spacing w:line="360" w:lineRule="auto"/>
        <w:rPr>
          <w:rFonts w:ascii="Book Antiqua" w:hAnsi="Book Antiqua"/>
          <w:sz w:val="24"/>
          <w:szCs w:val="24"/>
        </w:rPr>
      </w:pPr>
      <w:r w:rsidRPr="00811AEA">
        <w:rPr>
          <w:rFonts w:ascii="Book Antiqua" w:hAnsi="Book Antiqua"/>
          <w:b/>
          <w:sz w:val="24"/>
          <w:szCs w:val="24"/>
          <w:lang w:val="it-IT"/>
        </w:rPr>
        <w:t>Conflict-of-interest statement</w:t>
      </w:r>
      <w:r w:rsidRPr="00811AEA">
        <w:rPr>
          <w:rFonts w:ascii="Book Antiqua" w:hAnsi="Book Antiqua"/>
          <w:b/>
          <w:sz w:val="24"/>
          <w:szCs w:val="24"/>
        </w:rPr>
        <w:t>:</w:t>
      </w:r>
      <w:r w:rsidRPr="00811AEA">
        <w:rPr>
          <w:rFonts w:ascii="Book Antiqua" w:hAnsi="Book Antiqua"/>
          <w:b/>
          <w:bCs/>
          <w:sz w:val="24"/>
          <w:szCs w:val="24"/>
        </w:rPr>
        <w:t xml:space="preserve"> </w:t>
      </w:r>
      <w:r w:rsidRPr="00811AEA">
        <w:rPr>
          <w:rFonts w:ascii="Book Antiqua" w:hAnsi="Book Antiqua"/>
          <w:bCs/>
          <w:sz w:val="24"/>
          <w:szCs w:val="24"/>
        </w:rPr>
        <w:t>The authors declare no conflict of interest.</w:t>
      </w:r>
    </w:p>
    <w:p w14:paraId="6ACAD25F" w14:textId="77777777" w:rsidR="00FC62B1" w:rsidRPr="00811AEA" w:rsidRDefault="00FC62B1" w:rsidP="00811AEA">
      <w:pPr>
        <w:spacing w:line="360" w:lineRule="auto"/>
        <w:rPr>
          <w:rFonts w:ascii="Book Antiqua" w:hAnsi="Book Antiqua"/>
          <w:b/>
          <w:sz w:val="24"/>
          <w:szCs w:val="24"/>
        </w:rPr>
      </w:pPr>
    </w:p>
    <w:p w14:paraId="01F56526" w14:textId="77777777" w:rsidR="00FC62B1" w:rsidRPr="00811AEA" w:rsidRDefault="00FC62B1" w:rsidP="00811AEA">
      <w:pPr>
        <w:spacing w:line="360" w:lineRule="auto"/>
        <w:rPr>
          <w:rFonts w:ascii="Book Antiqua" w:hAnsi="Book Antiqua"/>
          <w:sz w:val="24"/>
          <w:szCs w:val="24"/>
        </w:rPr>
      </w:pPr>
      <w:r w:rsidRPr="00811AEA">
        <w:rPr>
          <w:rFonts w:ascii="Book Antiqua" w:hAnsi="Book Antiqua"/>
          <w:b/>
          <w:sz w:val="24"/>
          <w:szCs w:val="24"/>
        </w:rPr>
        <w:t>CARE Checklist (2016) statement:</w:t>
      </w:r>
      <w:r w:rsidRPr="00811AEA">
        <w:rPr>
          <w:rFonts w:ascii="Book Antiqua" w:hAnsi="Book Antiqua"/>
          <w:b/>
          <w:bCs/>
          <w:sz w:val="24"/>
          <w:szCs w:val="24"/>
        </w:rPr>
        <w:t xml:space="preserve"> </w:t>
      </w:r>
      <w:r w:rsidRPr="00811AEA">
        <w:rPr>
          <w:rFonts w:ascii="Book Antiqua" w:hAnsi="Book Antiqua"/>
          <w:sz w:val="24"/>
          <w:szCs w:val="24"/>
        </w:rPr>
        <w:t>The authors have read the CARE Checklist (2016), and the manuscript was prepared and revised according to the CARE Checklist (2016).</w:t>
      </w:r>
    </w:p>
    <w:p w14:paraId="3E36262A" w14:textId="77777777" w:rsidR="00FC62B1" w:rsidRPr="00811AEA" w:rsidRDefault="00FC62B1" w:rsidP="00811AEA">
      <w:pPr>
        <w:spacing w:line="360" w:lineRule="auto"/>
        <w:rPr>
          <w:rFonts w:ascii="Book Antiqua" w:hAnsi="Book Antiqua"/>
          <w:b/>
          <w:sz w:val="24"/>
          <w:szCs w:val="24"/>
        </w:rPr>
      </w:pPr>
    </w:p>
    <w:p w14:paraId="3E62FE6A" w14:textId="77777777" w:rsidR="00FC62B1" w:rsidRPr="00811AEA" w:rsidRDefault="00FC62B1" w:rsidP="00811AEA">
      <w:pPr>
        <w:spacing w:line="360" w:lineRule="auto"/>
        <w:rPr>
          <w:rFonts w:ascii="Book Antiqua" w:hAnsi="Book Antiqua"/>
          <w:sz w:val="24"/>
          <w:szCs w:val="24"/>
        </w:rPr>
      </w:pPr>
      <w:r w:rsidRPr="00811AEA">
        <w:rPr>
          <w:rFonts w:ascii="Book Antiqua" w:hAnsi="Book Antiqua"/>
          <w:b/>
          <w:sz w:val="24"/>
          <w:szCs w:val="24"/>
        </w:rPr>
        <w:t xml:space="preserve">Open-Access: </w:t>
      </w:r>
      <w:r w:rsidRPr="00811AE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w:t>
      </w:r>
      <w:r w:rsidRPr="00811AEA">
        <w:rPr>
          <w:rFonts w:ascii="Book Antiqua" w:hAnsi="Book Antiqua"/>
          <w:sz w:val="24"/>
          <w:szCs w:val="24"/>
        </w:rPr>
        <w:lastRenderedPageBreak/>
        <w:t>adapt, build upon this work non-commercially, and license their derivative works on different terms, provided the original work is properly cited and the use is non-commercial. See: http://creativecommons.org/licenses/by-nc/4.0/</w:t>
      </w:r>
    </w:p>
    <w:p w14:paraId="76C6FB3A" w14:textId="77777777" w:rsidR="00FC62B1" w:rsidRPr="00811AEA" w:rsidRDefault="00FC62B1" w:rsidP="00811AEA">
      <w:pPr>
        <w:spacing w:line="360" w:lineRule="auto"/>
        <w:rPr>
          <w:rFonts w:ascii="Book Antiqua" w:hAnsi="Book Antiqua"/>
          <w:sz w:val="24"/>
          <w:szCs w:val="24"/>
        </w:rPr>
      </w:pPr>
    </w:p>
    <w:p w14:paraId="4AA0CE4A" w14:textId="77777777" w:rsidR="00FC62B1" w:rsidRPr="00811AEA" w:rsidRDefault="00FC62B1" w:rsidP="00811AEA">
      <w:pPr>
        <w:spacing w:line="360" w:lineRule="auto"/>
        <w:rPr>
          <w:rFonts w:ascii="Book Antiqua" w:hAnsi="Book Antiqua"/>
          <w:bCs/>
          <w:iCs/>
          <w:sz w:val="24"/>
          <w:szCs w:val="24"/>
        </w:rPr>
      </w:pPr>
      <w:r w:rsidRPr="00811AEA">
        <w:rPr>
          <w:rFonts w:ascii="Book Antiqua" w:hAnsi="Book Antiqua"/>
          <w:b/>
          <w:bCs/>
          <w:iCs/>
          <w:sz w:val="24"/>
          <w:szCs w:val="24"/>
        </w:rPr>
        <w:t>Manuscript source:</w:t>
      </w:r>
      <w:r w:rsidRPr="00811AEA">
        <w:rPr>
          <w:rFonts w:ascii="Book Antiqua" w:hAnsi="Book Antiqua"/>
          <w:bCs/>
          <w:iCs/>
          <w:sz w:val="24"/>
          <w:szCs w:val="24"/>
        </w:rPr>
        <w:t xml:space="preserve"> Unsolicited manuscript</w:t>
      </w:r>
    </w:p>
    <w:p w14:paraId="620B13C0" w14:textId="77777777" w:rsidR="00FC62B1" w:rsidRPr="00811AEA" w:rsidRDefault="00FC62B1" w:rsidP="00811AEA">
      <w:pPr>
        <w:autoSpaceDE w:val="0"/>
        <w:autoSpaceDN w:val="0"/>
        <w:adjustRightInd w:val="0"/>
        <w:spacing w:line="360" w:lineRule="auto"/>
        <w:rPr>
          <w:rFonts w:ascii="Book Antiqua" w:hAnsi="Book Antiqua" w:cs="Arial"/>
          <w:iCs/>
          <w:sz w:val="24"/>
          <w:szCs w:val="24"/>
        </w:rPr>
      </w:pPr>
    </w:p>
    <w:p w14:paraId="052581B0" w14:textId="6C88DEFF" w:rsidR="00D25007" w:rsidRPr="00811AEA" w:rsidRDefault="009E4D75" w:rsidP="00811AEA">
      <w:pPr>
        <w:autoSpaceDE w:val="0"/>
        <w:autoSpaceDN w:val="0"/>
        <w:adjustRightInd w:val="0"/>
        <w:spacing w:line="360" w:lineRule="auto"/>
        <w:rPr>
          <w:rFonts w:ascii="Book Antiqua" w:hAnsi="Book Antiqua" w:cs="Arial"/>
          <w:sz w:val="24"/>
          <w:szCs w:val="24"/>
        </w:rPr>
      </w:pPr>
      <w:r w:rsidRPr="00811AEA">
        <w:rPr>
          <w:rFonts w:ascii="Book Antiqua" w:hAnsi="Book Antiqua" w:cs="Arial"/>
          <w:b/>
          <w:sz w:val="24"/>
          <w:szCs w:val="24"/>
        </w:rPr>
        <w:t>Corresponding author</w:t>
      </w:r>
      <w:r w:rsidR="00D25007" w:rsidRPr="00811AEA">
        <w:rPr>
          <w:rFonts w:ascii="Book Antiqua" w:hAnsi="Book Antiqua" w:cs="Arial"/>
          <w:b/>
          <w:sz w:val="24"/>
          <w:szCs w:val="24"/>
        </w:rPr>
        <w:t xml:space="preserve">: </w:t>
      </w:r>
      <w:r w:rsidR="00201BD2" w:rsidRPr="00811AEA">
        <w:rPr>
          <w:rFonts w:ascii="Book Antiqua" w:hAnsi="Book Antiqua" w:cs="Arial"/>
          <w:b/>
          <w:sz w:val="24"/>
          <w:szCs w:val="24"/>
        </w:rPr>
        <w:t>Jin-</w:t>
      </w:r>
      <w:proofErr w:type="spellStart"/>
      <w:r w:rsidR="000648C1" w:rsidRPr="00811AEA">
        <w:rPr>
          <w:rFonts w:ascii="Book Antiqua" w:hAnsi="Book Antiqua" w:cs="Arial"/>
          <w:b/>
          <w:sz w:val="24"/>
          <w:szCs w:val="24"/>
        </w:rPr>
        <w:t>Hua</w:t>
      </w:r>
      <w:proofErr w:type="spellEnd"/>
      <w:r w:rsidR="000648C1" w:rsidRPr="00811AEA">
        <w:rPr>
          <w:rFonts w:ascii="Book Antiqua" w:hAnsi="Book Antiqua" w:cs="Arial"/>
          <w:b/>
          <w:sz w:val="24"/>
          <w:szCs w:val="24"/>
        </w:rPr>
        <w:t xml:space="preserve"> </w:t>
      </w:r>
      <w:r w:rsidR="00201BD2" w:rsidRPr="00811AEA">
        <w:rPr>
          <w:rFonts w:ascii="Book Antiqua" w:hAnsi="Book Antiqua" w:cs="Arial"/>
          <w:b/>
          <w:sz w:val="24"/>
          <w:szCs w:val="24"/>
        </w:rPr>
        <w:t>Huang, MD, Professor,</w:t>
      </w:r>
      <w:r w:rsidRPr="00811AEA">
        <w:rPr>
          <w:rFonts w:ascii="Book Antiqua" w:hAnsi="Book Antiqua" w:cs="Arial"/>
          <w:sz w:val="24"/>
          <w:szCs w:val="24"/>
        </w:rPr>
        <w:t xml:space="preserve"> </w:t>
      </w:r>
      <w:r w:rsidR="00C940A1">
        <w:rPr>
          <w:rFonts w:ascii="Book Antiqua" w:hAnsi="Book Antiqua" w:cs="Arial"/>
          <w:sz w:val="24"/>
          <w:szCs w:val="24"/>
        </w:rPr>
        <w:t xml:space="preserve">Department of </w:t>
      </w:r>
      <w:r w:rsidR="00E706FC" w:rsidRPr="00811AEA">
        <w:rPr>
          <w:rFonts w:ascii="Book Antiqua" w:hAnsi="Book Antiqua" w:cs="Arial"/>
          <w:sz w:val="24"/>
          <w:szCs w:val="24"/>
        </w:rPr>
        <w:t xml:space="preserve">Minimally Invasive Interventional Radiology, Sun </w:t>
      </w:r>
      <w:proofErr w:type="spellStart"/>
      <w:r w:rsidR="00E706FC" w:rsidRPr="00811AEA">
        <w:rPr>
          <w:rFonts w:ascii="Book Antiqua" w:hAnsi="Book Antiqua" w:cs="Arial"/>
          <w:sz w:val="24"/>
          <w:szCs w:val="24"/>
        </w:rPr>
        <w:t>Yat-sen</w:t>
      </w:r>
      <w:proofErr w:type="spellEnd"/>
      <w:r w:rsidR="00E706FC" w:rsidRPr="00811AEA">
        <w:rPr>
          <w:rFonts w:ascii="Book Antiqua" w:hAnsi="Book Antiqua" w:cs="Arial"/>
          <w:sz w:val="24"/>
          <w:szCs w:val="24"/>
        </w:rPr>
        <w:t xml:space="preserve"> University Cancer Center, State Key Laboratory of Oncology in South China, Collaborative Innovation Center for Cancer Medicine, 651 </w:t>
      </w:r>
      <w:proofErr w:type="spellStart"/>
      <w:r w:rsidR="00E706FC" w:rsidRPr="00811AEA">
        <w:rPr>
          <w:rFonts w:ascii="Book Antiqua" w:hAnsi="Book Antiqua" w:cs="Arial"/>
          <w:sz w:val="24"/>
          <w:szCs w:val="24"/>
        </w:rPr>
        <w:t>Dongfeng</w:t>
      </w:r>
      <w:proofErr w:type="spellEnd"/>
      <w:r w:rsidR="00E706FC" w:rsidRPr="00811AEA">
        <w:rPr>
          <w:rFonts w:ascii="Book Antiqua" w:hAnsi="Book Antiqua" w:cs="Arial"/>
          <w:sz w:val="24"/>
          <w:szCs w:val="24"/>
        </w:rPr>
        <w:t xml:space="preserve"> Road East, Guangzhou 510000</w:t>
      </w:r>
      <w:r w:rsidR="00D25007" w:rsidRPr="00811AEA">
        <w:rPr>
          <w:rFonts w:ascii="Book Antiqua" w:hAnsi="Book Antiqua" w:cs="Arial"/>
          <w:sz w:val="24"/>
          <w:szCs w:val="24"/>
        </w:rPr>
        <w:t xml:space="preserve">, </w:t>
      </w:r>
      <w:r w:rsidR="00AE0AF6" w:rsidRPr="00811AEA">
        <w:rPr>
          <w:rFonts w:ascii="Book Antiqua" w:hAnsi="Book Antiqua" w:cs="Arial"/>
          <w:iCs/>
          <w:sz w:val="24"/>
          <w:szCs w:val="24"/>
        </w:rPr>
        <w:t>Guangdong Province,</w:t>
      </w:r>
      <w:r w:rsidR="00D25007" w:rsidRPr="00811AEA">
        <w:rPr>
          <w:rFonts w:ascii="Book Antiqua" w:hAnsi="Book Antiqua" w:cs="Arial"/>
          <w:sz w:val="24"/>
          <w:szCs w:val="24"/>
        </w:rPr>
        <w:t xml:space="preserve"> China</w:t>
      </w:r>
      <w:r w:rsidR="00AE0AF6" w:rsidRPr="00811AEA">
        <w:rPr>
          <w:rFonts w:ascii="Book Antiqua" w:hAnsi="Book Antiqua" w:cs="Arial"/>
          <w:sz w:val="24"/>
          <w:szCs w:val="24"/>
        </w:rPr>
        <w:t xml:space="preserve">. </w:t>
      </w:r>
      <w:hyperlink r:id="rId9" w:history="1">
        <w:r w:rsidR="00AE0AF6" w:rsidRPr="00811AEA">
          <w:rPr>
            <w:rStyle w:val="a7"/>
            <w:rFonts w:ascii="Book Antiqua" w:hAnsi="Book Antiqua" w:cs="Arial"/>
            <w:sz w:val="24"/>
            <w:szCs w:val="24"/>
          </w:rPr>
          <w:t>huangjh@sysucc.org.cn</w:t>
        </w:r>
      </w:hyperlink>
    </w:p>
    <w:p w14:paraId="79BA8EF1" w14:textId="69AE9DC5" w:rsidR="005B1509" w:rsidRPr="00811AEA" w:rsidRDefault="00F51549" w:rsidP="00811AEA">
      <w:pPr>
        <w:autoSpaceDE w:val="0"/>
        <w:autoSpaceDN w:val="0"/>
        <w:adjustRightInd w:val="0"/>
        <w:spacing w:line="360" w:lineRule="auto"/>
        <w:rPr>
          <w:rFonts w:ascii="Book Antiqua" w:hAnsi="Book Antiqua" w:cs="Arial"/>
          <w:sz w:val="24"/>
          <w:szCs w:val="24"/>
        </w:rPr>
      </w:pPr>
      <w:r w:rsidRPr="00811AEA">
        <w:rPr>
          <w:rFonts w:ascii="Book Antiqua" w:hAnsi="Book Antiqua" w:cs="Arial"/>
          <w:b/>
          <w:sz w:val="24"/>
          <w:szCs w:val="24"/>
        </w:rPr>
        <w:t>Telephone:</w:t>
      </w:r>
      <w:r w:rsidRPr="00811AEA">
        <w:rPr>
          <w:rFonts w:ascii="Book Antiqua" w:hAnsi="Book Antiqua" w:cs="Arial"/>
          <w:sz w:val="24"/>
          <w:szCs w:val="24"/>
        </w:rPr>
        <w:t xml:space="preserve"> +86-020-87343447</w:t>
      </w:r>
    </w:p>
    <w:p w14:paraId="050AA346" w14:textId="77777777" w:rsidR="005B1509" w:rsidRPr="00811AEA" w:rsidRDefault="005B1509" w:rsidP="00811AEA">
      <w:pPr>
        <w:autoSpaceDE w:val="0"/>
        <w:autoSpaceDN w:val="0"/>
        <w:adjustRightInd w:val="0"/>
        <w:spacing w:line="360" w:lineRule="auto"/>
        <w:rPr>
          <w:rFonts w:ascii="Book Antiqua" w:hAnsi="Book Antiqua" w:cs="Arial"/>
          <w:sz w:val="24"/>
          <w:szCs w:val="24"/>
        </w:rPr>
      </w:pPr>
    </w:p>
    <w:p w14:paraId="5528EC00" w14:textId="1B6F0FA6" w:rsidR="00F51549" w:rsidRPr="00811AEA" w:rsidRDefault="00F51549" w:rsidP="00811AEA">
      <w:pPr>
        <w:autoSpaceDE w:val="0"/>
        <w:autoSpaceDN w:val="0"/>
        <w:adjustRightInd w:val="0"/>
        <w:spacing w:line="360" w:lineRule="auto"/>
        <w:rPr>
          <w:rFonts w:ascii="Book Antiqua" w:hAnsi="Book Antiqua"/>
          <w:sz w:val="24"/>
          <w:szCs w:val="24"/>
        </w:rPr>
      </w:pPr>
      <w:r w:rsidRPr="00811AEA">
        <w:rPr>
          <w:rFonts w:ascii="Book Antiqua" w:hAnsi="Book Antiqua"/>
          <w:b/>
          <w:sz w:val="24"/>
          <w:szCs w:val="24"/>
        </w:rPr>
        <w:t xml:space="preserve">Received: </w:t>
      </w:r>
      <w:r w:rsidR="004A0A92" w:rsidRPr="00811AEA">
        <w:rPr>
          <w:rFonts w:ascii="Book Antiqua" w:hAnsi="Book Antiqua"/>
          <w:sz w:val="24"/>
          <w:szCs w:val="24"/>
        </w:rPr>
        <w:t>November</w:t>
      </w:r>
      <w:r w:rsidRPr="00811AEA">
        <w:rPr>
          <w:rFonts w:ascii="Book Antiqua" w:hAnsi="Book Antiqua"/>
          <w:b/>
          <w:sz w:val="24"/>
          <w:szCs w:val="24"/>
        </w:rPr>
        <w:t xml:space="preserve"> </w:t>
      </w:r>
      <w:r w:rsidR="004A0A92" w:rsidRPr="00811AEA">
        <w:rPr>
          <w:rFonts w:ascii="Book Antiqua" w:hAnsi="Book Antiqua"/>
          <w:sz w:val="24"/>
          <w:szCs w:val="24"/>
        </w:rPr>
        <w:t>7</w:t>
      </w:r>
      <w:r w:rsidR="00E706FC" w:rsidRPr="00811AEA">
        <w:rPr>
          <w:rFonts w:ascii="Book Antiqua" w:hAnsi="Book Antiqua"/>
          <w:sz w:val="24"/>
          <w:szCs w:val="24"/>
        </w:rPr>
        <w:t>, 2018</w:t>
      </w:r>
    </w:p>
    <w:p w14:paraId="1DF28CDA" w14:textId="5C24D3A9" w:rsidR="00F51549" w:rsidRPr="00811AEA" w:rsidRDefault="00F51549" w:rsidP="00811AEA">
      <w:pPr>
        <w:autoSpaceDE w:val="0"/>
        <w:autoSpaceDN w:val="0"/>
        <w:adjustRightInd w:val="0"/>
        <w:spacing w:line="360" w:lineRule="auto"/>
        <w:rPr>
          <w:rFonts w:ascii="Book Antiqua" w:hAnsi="Book Antiqua"/>
          <w:sz w:val="24"/>
          <w:szCs w:val="24"/>
        </w:rPr>
      </w:pPr>
      <w:r w:rsidRPr="00811AEA">
        <w:rPr>
          <w:rFonts w:ascii="Book Antiqua" w:hAnsi="Book Antiqua"/>
          <w:b/>
          <w:sz w:val="24"/>
          <w:szCs w:val="24"/>
        </w:rPr>
        <w:t>Peer-review started:</w:t>
      </w:r>
      <w:r w:rsidRPr="00811AEA">
        <w:rPr>
          <w:rFonts w:ascii="Book Antiqua" w:hAnsi="Book Antiqua"/>
          <w:sz w:val="24"/>
          <w:szCs w:val="24"/>
        </w:rPr>
        <w:t xml:space="preserve"> </w:t>
      </w:r>
      <w:r w:rsidR="004A0A92" w:rsidRPr="00811AEA">
        <w:rPr>
          <w:rFonts w:ascii="Book Antiqua" w:hAnsi="Book Antiqua"/>
          <w:sz w:val="24"/>
          <w:szCs w:val="24"/>
        </w:rPr>
        <w:t>November</w:t>
      </w:r>
      <w:r w:rsidR="004A0A92" w:rsidRPr="00811AEA">
        <w:rPr>
          <w:rFonts w:ascii="Book Antiqua" w:hAnsi="Book Antiqua"/>
          <w:b/>
          <w:sz w:val="24"/>
          <w:szCs w:val="24"/>
        </w:rPr>
        <w:t xml:space="preserve"> </w:t>
      </w:r>
      <w:r w:rsidR="004A0A92" w:rsidRPr="00811AEA">
        <w:rPr>
          <w:rFonts w:ascii="Book Antiqua" w:hAnsi="Book Antiqua"/>
          <w:sz w:val="24"/>
          <w:szCs w:val="24"/>
        </w:rPr>
        <w:t>12</w:t>
      </w:r>
      <w:r w:rsidR="00E706FC" w:rsidRPr="00811AEA">
        <w:rPr>
          <w:rFonts w:ascii="Book Antiqua" w:hAnsi="Book Antiqua"/>
          <w:sz w:val="24"/>
          <w:szCs w:val="24"/>
        </w:rPr>
        <w:t>, 2018</w:t>
      </w:r>
    </w:p>
    <w:p w14:paraId="7D123A4B" w14:textId="71718797" w:rsidR="00F51549" w:rsidRPr="00811AEA" w:rsidRDefault="00F51549" w:rsidP="00811AEA">
      <w:pPr>
        <w:autoSpaceDE w:val="0"/>
        <w:autoSpaceDN w:val="0"/>
        <w:adjustRightInd w:val="0"/>
        <w:spacing w:line="360" w:lineRule="auto"/>
        <w:rPr>
          <w:rFonts w:ascii="Book Antiqua" w:hAnsi="Book Antiqua"/>
          <w:sz w:val="24"/>
          <w:szCs w:val="24"/>
        </w:rPr>
      </w:pPr>
      <w:r w:rsidRPr="00811AEA">
        <w:rPr>
          <w:rFonts w:ascii="Book Antiqua" w:hAnsi="Book Antiqua"/>
          <w:b/>
          <w:sz w:val="24"/>
          <w:szCs w:val="24"/>
        </w:rPr>
        <w:t>First decision:</w:t>
      </w:r>
      <w:r w:rsidRPr="00811AEA">
        <w:rPr>
          <w:rFonts w:ascii="Book Antiqua" w:hAnsi="Book Antiqua"/>
          <w:sz w:val="24"/>
          <w:szCs w:val="24"/>
        </w:rPr>
        <w:t xml:space="preserve"> </w:t>
      </w:r>
      <w:r w:rsidR="004A0A92" w:rsidRPr="00811AEA">
        <w:rPr>
          <w:rFonts w:ascii="Book Antiqua" w:hAnsi="Book Antiqua"/>
          <w:sz w:val="24"/>
          <w:szCs w:val="24"/>
        </w:rPr>
        <w:t>November</w:t>
      </w:r>
      <w:r w:rsidR="004A0A92" w:rsidRPr="00811AEA">
        <w:rPr>
          <w:rFonts w:ascii="Book Antiqua" w:hAnsi="Book Antiqua"/>
          <w:b/>
          <w:sz w:val="24"/>
          <w:szCs w:val="24"/>
        </w:rPr>
        <w:t xml:space="preserve"> </w:t>
      </w:r>
      <w:r w:rsidR="004A0A92" w:rsidRPr="00811AEA">
        <w:rPr>
          <w:rFonts w:ascii="Book Antiqua" w:hAnsi="Book Antiqua"/>
          <w:sz w:val="24"/>
          <w:szCs w:val="24"/>
        </w:rPr>
        <w:t>27</w:t>
      </w:r>
      <w:r w:rsidR="00E706FC" w:rsidRPr="00811AEA">
        <w:rPr>
          <w:rFonts w:ascii="Book Antiqua" w:hAnsi="Book Antiqua"/>
          <w:sz w:val="24"/>
          <w:szCs w:val="24"/>
        </w:rPr>
        <w:t>, 2018</w:t>
      </w:r>
    </w:p>
    <w:p w14:paraId="3F534ACE" w14:textId="43D92677" w:rsidR="00F51549" w:rsidRPr="00811AEA" w:rsidRDefault="00F51549" w:rsidP="00811AEA">
      <w:pPr>
        <w:autoSpaceDE w:val="0"/>
        <w:autoSpaceDN w:val="0"/>
        <w:adjustRightInd w:val="0"/>
        <w:spacing w:line="360" w:lineRule="auto"/>
        <w:rPr>
          <w:rFonts w:ascii="Book Antiqua" w:hAnsi="Book Antiqua"/>
          <w:sz w:val="24"/>
          <w:szCs w:val="24"/>
        </w:rPr>
      </w:pPr>
      <w:r w:rsidRPr="00811AEA">
        <w:rPr>
          <w:rFonts w:ascii="Book Antiqua" w:hAnsi="Book Antiqua"/>
          <w:b/>
          <w:sz w:val="24"/>
          <w:szCs w:val="24"/>
        </w:rPr>
        <w:t xml:space="preserve">Revised: </w:t>
      </w:r>
      <w:r w:rsidR="004A0A92" w:rsidRPr="00811AEA">
        <w:rPr>
          <w:rFonts w:ascii="Book Antiqua" w:hAnsi="Book Antiqua"/>
          <w:sz w:val="24"/>
          <w:szCs w:val="24"/>
        </w:rPr>
        <w:t>December 23</w:t>
      </w:r>
      <w:r w:rsidR="00E706FC" w:rsidRPr="00811AEA">
        <w:rPr>
          <w:rFonts w:ascii="Book Antiqua" w:hAnsi="Book Antiqua"/>
          <w:sz w:val="24"/>
          <w:szCs w:val="24"/>
        </w:rPr>
        <w:t>, 2018</w:t>
      </w:r>
    </w:p>
    <w:p w14:paraId="7969888A" w14:textId="5CC15BD0" w:rsidR="00F51549" w:rsidRPr="00811AEA" w:rsidRDefault="00F51549" w:rsidP="00811AEA">
      <w:pPr>
        <w:autoSpaceDE w:val="0"/>
        <w:autoSpaceDN w:val="0"/>
        <w:adjustRightInd w:val="0"/>
        <w:spacing w:line="360" w:lineRule="auto"/>
        <w:rPr>
          <w:rFonts w:ascii="Book Antiqua" w:hAnsi="Book Antiqua"/>
          <w:b/>
          <w:sz w:val="24"/>
          <w:szCs w:val="24"/>
        </w:rPr>
      </w:pPr>
      <w:r w:rsidRPr="00811AEA">
        <w:rPr>
          <w:rFonts w:ascii="Book Antiqua" w:hAnsi="Book Antiqua"/>
          <w:b/>
          <w:sz w:val="24"/>
          <w:szCs w:val="24"/>
        </w:rPr>
        <w:t>Accepted:</w:t>
      </w:r>
      <w:r w:rsidR="000E2DCF" w:rsidRPr="000E2DCF">
        <w:t xml:space="preserve"> </w:t>
      </w:r>
      <w:r w:rsidR="000E2DCF" w:rsidRPr="000E2DCF">
        <w:rPr>
          <w:rFonts w:ascii="Book Antiqua" w:hAnsi="Book Antiqua"/>
          <w:sz w:val="24"/>
          <w:szCs w:val="24"/>
        </w:rPr>
        <w:t>January 3, 2019</w:t>
      </w:r>
      <w:r w:rsidRPr="00811AEA">
        <w:rPr>
          <w:rFonts w:ascii="Book Antiqua" w:hAnsi="Book Antiqua"/>
          <w:b/>
          <w:sz w:val="24"/>
          <w:szCs w:val="24"/>
        </w:rPr>
        <w:t xml:space="preserve"> </w:t>
      </w:r>
    </w:p>
    <w:p w14:paraId="60A80FD1" w14:textId="651D8FD4" w:rsidR="00F51549" w:rsidRPr="00811AEA" w:rsidRDefault="00E706FC" w:rsidP="00811AEA">
      <w:pPr>
        <w:autoSpaceDE w:val="0"/>
        <w:autoSpaceDN w:val="0"/>
        <w:adjustRightInd w:val="0"/>
        <w:spacing w:line="360" w:lineRule="auto"/>
        <w:rPr>
          <w:rFonts w:ascii="Book Antiqua" w:hAnsi="Book Antiqua"/>
          <w:b/>
          <w:sz w:val="24"/>
          <w:szCs w:val="24"/>
        </w:rPr>
      </w:pPr>
      <w:r w:rsidRPr="00811AEA">
        <w:rPr>
          <w:rFonts w:ascii="Book Antiqua" w:hAnsi="Book Antiqua"/>
          <w:b/>
          <w:sz w:val="24"/>
          <w:szCs w:val="24"/>
        </w:rPr>
        <w:t>Article in press:</w:t>
      </w:r>
      <w:r w:rsidR="00882D8F" w:rsidRPr="00882D8F">
        <w:rPr>
          <w:rFonts w:ascii="Book Antiqua" w:hAnsi="Book Antiqua"/>
          <w:sz w:val="24"/>
          <w:szCs w:val="24"/>
        </w:rPr>
        <w:t xml:space="preserve"> </w:t>
      </w:r>
      <w:r w:rsidR="00882D8F" w:rsidRPr="000E2DCF">
        <w:rPr>
          <w:rFonts w:ascii="Book Antiqua" w:hAnsi="Book Antiqua"/>
          <w:sz w:val="24"/>
          <w:szCs w:val="24"/>
        </w:rPr>
        <w:t>January 3, 2019</w:t>
      </w:r>
    </w:p>
    <w:p w14:paraId="052581B3" w14:textId="3BF0DB2A" w:rsidR="00D25007" w:rsidRPr="00811AEA" w:rsidRDefault="00F51549" w:rsidP="00811AEA">
      <w:pPr>
        <w:autoSpaceDE w:val="0"/>
        <w:autoSpaceDN w:val="0"/>
        <w:adjustRightInd w:val="0"/>
        <w:spacing w:line="360" w:lineRule="auto"/>
        <w:rPr>
          <w:rFonts w:ascii="Book Antiqua" w:hAnsi="Book Antiqua"/>
          <w:b/>
          <w:sz w:val="24"/>
          <w:szCs w:val="24"/>
        </w:rPr>
      </w:pPr>
      <w:r w:rsidRPr="00811AEA">
        <w:rPr>
          <w:rFonts w:ascii="Book Antiqua" w:hAnsi="Book Antiqua"/>
          <w:b/>
          <w:sz w:val="24"/>
          <w:szCs w:val="24"/>
        </w:rPr>
        <w:t>Published online:</w:t>
      </w:r>
      <w:bookmarkStart w:id="12" w:name="OLE_LINK41"/>
      <w:bookmarkStart w:id="13" w:name="OLE_LINK42"/>
      <w:bookmarkStart w:id="14" w:name="OLE_LINK197"/>
      <w:bookmarkStart w:id="15" w:name="OLE_LINK198"/>
      <w:bookmarkEnd w:id="8"/>
      <w:r w:rsidR="00882D8F" w:rsidRPr="00882D8F">
        <w:t xml:space="preserve"> </w:t>
      </w:r>
      <w:r w:rsidR="00882D8F" w:rsidRPr="00882D8F">
        <w:rPr>
          <w:rFonts w:ascii="Book Antiqua" w:hAnsi="Book Antiqua"/>
          <w:sz w:val="24"/>
          <w:szCs w:val="24"/>
        </w:rPr>
        <w:t>February 26, 2019</w:t>
      </w:r>
    </w:p>
    <w:p w14:paraId="57598291" w14:textId="77777777" w:rsidR="008C6AED" w:rsidRPr="00811AEA" w:rsidRDefault="008C6AED" w:rsidP="00811AEA">
      <w:pPr>
        <w:widowControl/>
        <w:spacing w:line="360" w:lineRule="auto"/>
        <w:rPr>
          <w:rFonts w:ascii="Book Antiqua" w:hAnsi="Book Antiqua" w:cs="Arial"/>
          <w:b/>
          <w:bCs/>
          <w:sz w:val="24"/>
          <w:szCs w:val="24"/>
        </w:rPr>
      </w:pPr>
      <w:r w:rsidRPr="00811AEA">
        <w:rPr>
          <w:rFonts w:ascii="Book Antiqua" w:hAnsi="Book Antiqua" w:cs="Arial"/>
          <w:b/>
          <w:bCs/>
          <w:sz w:val="24"/>
          <w:szCs w:val="24"/>
        </w:rPr>
        <w:br w:type="page"/>
      </w:r>
    </w:p>
    <w:p w14:paraId="052581B4" w14:textId="7515909B" w:rsidR="00D25007" w:rsidRPr="00811AEA" w:rsidRDefault="00D25007" w:rsidP="00811AEA">
      <w:pPr>
        <w:widowControl/>
        <w:shd w:val="clear" w:color="auto" w:fill="CCE8CF" w:themeFill="background1"/>
        <w:spacing w:line="360" w:lineRule="auto"/>
        <w:outlineLvl w:val="0"/>
        <w:rPr>
          <w:rFonts w:ascii="Book Antiqua" w:eastAsia="宋体" w:hAnsi="Book Antiqua" w:cs="Arial"/>
          <w:color w:val="000000" w:themeColor="text1"/>
          <w:sz w:val="24"/>
          <w:szCs w:val="24"/>
        </w:rPr>
      </w:pPr>
      <w:r w:rsidRPr="00811AEA">
        <w:rPr>
          <w:rFonts w:ascii="Book Antiqua" w:hAnsi="Book Antiqua" w:cs="Arial"/>
          <w:b/>
          <w:bCs/>
          <w:sz w:val="24"/>
          <w:szCs w:val="24"/>
        </w:rPr>
        <w:lastRenderedPageBreak/>
        <w:t>Abstract</w:t>
      </w:r>
    </w:p>
    <w:p w14:paraId="1FF2E30C" w14:textId="2BC6E726" w:rsidR="008C6AED" w:rsidRPr="00811AEA" w:rsidRDefault="008C6AED" w:rsidP="00811AEA">
      <w:pPr>
        <w:widowControl/>
        <w:shd w:val="clear" w:color="auto" w:fill="CCE8CF" w:themeFill="background1"/>
        <w:spacing w:line="360" w:lineRule="auto"/>
        <w:rPr>
          <w:rFonts w:ascii="Book Antiqua" w:eastAsia="宋体" w:hAnsi="Book Antiqua" w:cs="Arial"/>
          <w:b/>
          <w:i/>
          <w:color w:val="000000"/>
          <w:kern w:val="0"/>
          <w:sz w:val="24"/>
          <w:szCs w:val="24"/>
        </w:rPr>
      </w:pPr>
      <w:r w:rsidRPr="00811AEA">
        <w:rPr>
          <w:rFonts w:ascii="Book Antiqua" w:eastAsia="宋体" w:hAnsi="Book Antiqua" w:cs="Arial"/>
          <w:b/>
          <w:i/>
          <w:color w:val="000000"/>
          <w:kern w:val="0"/>
          <w:sz w:val="24"/>
          <w:szCs w:val="24"/>
        </w:rPr>
        <w:t>BACKGROUND</w:t>
      </w:r>
    </w:p>
    <w:p w14:paraId="052581B5" w14:textId="535AB544" w:rsidR="00D25007" w:rsidRPr="00811AEA" w:rsidRDefault="00D25007" w:rsidP="00811AEA">
      <w:pPr>
        <w:widowControl/>
        <w:shd w:val="clear" w:color="auto" w:fill="CCE8CF" w:themeFill="background1"/>
        <w:spacing w:line="360" w:lineRule="auto"/>
        <w:rPr>
          <w:rFonts w:ascii="Book Antiqua" w:eastAsia="宋体" w:hAnsi="Book Antiqua" w:cs="Arial"/>
          <w:color w:val="000000"/>
          <w:kern w:val="0"/>
          <w:sz w:val="24"/>
          <w:szCs w:val="24"/>
        </w:rPr>
      </w:pPr>
      <w:r w:rsidRPr="00811AEA">
        <w:rPr>
          <w:rFonts w:ascii="Book Antiqua" w:eastAsia="宋体" w:hAnsi="Book Antiqua" w:cs="Arial"/>
          <w:color w:val="000000"/>
          <w:kern w:val="0"/>
          <w:sz w:val="24"/>
          <w:szCs w:val="24"/>
        </w:rPr>
        <w:t xml:space="preserve">To </w:t>
      </w:r>
      <w:bookmarkStart w:id="16" w:name="OLE_LINK77"/>
      <w:r w:rsidRPr="00811AEA">
        <w:rPr>
          <w:rFonts w:ascii="Book Antiqua" w:eastAsia="宋体" w:hAnsi="Book Antiqua" w:cs="Arial"/>
          <w:color w:val="000000"/>
          <w:kern w:val="0"/>
          <w:sz w:val="24"/>
          <w:szCs w:val="24"/>
        </w:rPr>
        <w:t xml:space="preserve">report on the use of percutaneous </w:t>
      </w:r>
      <w:bookmarkStart w:id="17" w:name="OLE_LINK80"/>
      <w:r w:rsidR="004A0A92" w:rsidRPr="00811AEA">
        <w:rPr>
          <w:rFonts w:ascii="Book Antiqua" w:hAnsi="Book Antiqua" w:cs="Arial"/>
          <w:sz w:val="24"/>
          <w:szCs w:val="24"/>
        </w:rPr>
        <w:t>hydrochloric acid</w:t>
      </w:r>
      <w:r w:rsidR="004A0A92" w:rsidRPr="00811AEA">
        <w:rPr>
          <w:rFonts w:ascii="Book Antiqua" w:eastAsia="宋体" w:hAnsi="Book Antiqua" w:cs="Arial"/>
          <w:color w:val="000000"/>
          <w:kern w:val="0"/>
          <w:sz w:val="24"/>
          <w:szCs w:val="24"/>
        </w:rPr>
        <w:t xml:space="preserve"> (</w:t>
      </w:r>
      <w:proofErr w:type="spellStart"/>
      <w:r w:rsidRPr="00811AEA">
        <w:rPr>
          <w:rFonts w:ascii="Book Antiqua" w:eastAsia="宋体" w:hAnsi="Book Antiqua" w:cs="Arial"/>
          <w:color w:val="000000"/>
          <w:kern w:val="0"/>
          <w:sz w:val="24"/>
          <w:szCs w:val="24"/>
        </w:rPr>
        <w:t>HCl</w:t>
      </w:r>
      <w:proofErr w:type="spellEnd"/>
      <w:r w:rsidR="004A0A92" w:rsidRPr="00811AEA">
        <w:rPr>
          <w:rFonts w:ascii="Book Antiqua" w:eastAsia="宋体" w:hAnsi="Book Antiqua" w:cs="Arial"/>
          <w:color w:val="000000"/>
          <w:kern w:val="0"/>
          <w:sz w:val="24"/>
          <w:szCs w:val="24"/>
        </w:rPr>
        <w:t>)</w:t>
      </w:r>
      <w:r w:rsidRPr="00811AEA">
        <w:rPr>
          <w:rFonts w:ascii="Book Antiqua" w:eastAsia="宋体" w:hAnsi="Book Antiqua" w:cs="Arial"/>
          <w:color w:val="000000"/>
          <w:kern w:val="0"/>
          <w:sz w:val="24"/>
          <w:szCs w:val="24"/>
        </w:rPr>
        <w:t xml:space="preserve"> enhanced radiofrequency ablation (HRFA) </w:t>
      </w:r>
      <w:r w:rsidR="00C940A1">
        <w:rPr>
          <w:rFonts w:ascii="Book Antiqua" w:eastAsia="宋体" w:hAnsi="Book Antiqua" w:cs="Arial"/>
          <w:color w:val="000000"/>
          <w:kern w:val="0"/>
          <w:sz w:val="24"/>
          <w:szCs w:val="24"/>
        </w:rPr>
        <w:t>for</w:t>
      </w:r>
      <w:r w:rsidR="00C940A1" w:rsidRPr="00811AEA">
        <w:rPr>
          <w:rFonts w:ascii="Book Antiqua" w:eastAsia="宋体" w:hAnsi="Book Antiqua" w:cs="Arial"/>
          <w:color w:val="000000"/>
          <w:kern w:val="0"/>
          <w:sz w:val="24"/>
          <w:szCs w:val="24"/>
        </w:rPr>
        <w:t xml:space="preserve"> </w:t>
      </w:r>
      <w:r w:rsidRPr="00811AEA">
        <w:rPr>
          <w:rFonts w:ascii="Book Antiqua" w:eastAsia="宋体" w:hAnsi="Book Antiqua" w:cs="Arial"/>
          <w:color w:val="000000"/>
          <w:kern w:val="0"/>
          <w:sz w:val="24"/>
          <w:szCs w:val="24"/>
        </w:rPr>
        <w:t>the treatment of large</w:t>
      </w:r>
      <w:bookmarkStart w:id="18" w:name="OLE_LINK155"/>
      <w:bookmarkStart w:id="19" w:name="OLE_LINK279"/>
      <w:r w:rsidRPr="00811AEA">
        <w:rPr>
          <w:rFonts w:ascii="Book Antiqua" w:eastAsia="宋体" w:hAnsi="Book Antiqua" w:cs="Arial"/>
          <w:color w:val="000000"/>
          <w:kern w:val="0"/>
          <w:sz w:val="24"/>
          <w:szCs w:val="24"/>
        </w:rPr>
        <w:t xml:space="preserve"> (maximum diameter</w:t>
      </w:r>
      <w:r w:rsidR="004A0A92" w:rsidRPr="00811AEA">
        <w:rPr>
          <w:rFonts w:ascii="Book Antiqua" w:eastAsia="宋体" w:hAnsi="Book Antiqua" w:cs="Arial"/>
          <w:color w:val="000000"/>
          <w:kern w:val="0"/>
          <w:sz w:val="24"/>
          <w:szCs w:val="24"/>
        </w:rPr>
        <w:t xml:space="preserve"> </w:t>
      </w:r>
      <w:r w:rsidRPr="00811AEA">
        <w:rPr>
          <w:rFonts w:ascii="Book Antiqua" w:eastAsia="宋体" w:hAnsi="Book Antiqua" w:cs="Arial"/>
          <w:color w:val="000000"/>
          <w:kern w:val="0"/>
          <w:sz w:val="24"/>
          <w:szCs w:val="24"/>
        </w:rPr>
        <w:t>≥</w:t>
      </w:r>
      <w:r w:rsidR="004A0A92" w:rsidRPr="00811AEA">
        <w:rPr>
          <w:rFonts w:ascii="Book Antiqua" w:eastAsia="宋体" w:hAnsi="Book Antiqua" w:cs="Arial"/>
          <w:color w:val="000000"/>
          <w:kern w:val="0"/>
          <w:sz w:val="24"/>
          <w:szCs w:val="24"/>
        </w:rPr>
        <w:t xml:space="preserve"> </w:t>
      </w:r>
      <w:r w:rsidRPr="00811AEA">
        <w:rPr>
          <w:rFonts w:ascii="Book Antiqua" w:eastAsia="宋体" w:hAnsi="Book Antiqua" w:cs="Arial"/>
          <w:color w:val="000000"/>
          <w:kern w:val="0"/>
          <w:sz w:val="24"/>
          <w:szCs w:val="24"/>
        </w:rPr>
        <w:t>5</w:t>
      </w:r>
      <w:r w:rsidR="004A0A92" w:rsidRPr="00811AEA">
        <w:rPr>
          <w:rFonts w:ascii="Book Antiqua" w:eastAsia="宋体" w:hAnsi="Book Antiqua" w:cs="Arial"/>
          <w:color w:val="000000"/>
          <w:kern w:val="0"/>
          <w:sz w:val="24"/>
          <w:szCs w:val="24"/>
        </w:rPr>
        <w:t xml:space="preserve"> </w:t>
      </w:r>
      <w:r w:rsidRPr="00811AEA">
        <w:rPr>
          <w:rFonts w:ascii="Book Antiqua" w:eastAsia="宋体" w:hAnsi="Book Antiqua" w:cs="Arial"/>
          <w:color w:val="000000"/>
          <w:kern w:val="0"/>
          <w:sz w:val="24"/>
          <w:szCs w:val="24"/>
        </w:rPr>
        <w:t>cm)</w:t>
      </w:r>
      <w:bookmarkEnd w:id="18"/>
      <w:bookmarkEnd w:id="19"/>
      <w:r w:rsidRPr="00811AEA">
        <w:rPr>
          <w:rFonts w:ascii="Book Antiqua" w:eastAsia="宋体" w:hAnsi="Book Antiqua" w:cs="Arial"/>
          <w:color w:val="000000"/>
          <w:kern w:val="0"/>
          <w:sz w:val="24"/>
          <w:szCs w:val="24"/>
        </w:rPr>
        <w:t xml:space="preserve"> hepatocellular carcinoma (HCC) in the caudate lobe</w:t>
      </w:r>
      <w:bookmarkStart w:id="20" w:name="OLE_LINK218"/>
      <w:bookmarkEnd w:id="16"/>
      <w:bookmarkEnd w:id="17"/>
      <w:r w:rsidRPr="00811AEA">
        <w:rPr>
          <w:rFonts w:ascii="Book Antiqua" w:eastAsia="宋体" w:hAnsi="Book Antiqua" w:cs="Arial"/>
          <w:color w:val="000000"/>
          <w:kern w:val="0"/>
          <w:sz w:val="24"/>
          <w:szCs w:val="24"/>
        </w:rPr>
        <w:t>.</w:t>
      </w:r>
    </w:p>
    <w:p w14:paraId="1FF9B193" w14:textId="77777777" w:rsidR="008C6AED" w:rsidRPr="00811AEA" w:rsidRDefault="008C6AED" w:rsidP="00811AEA">
      <w:pPr>
        <w:widowControl/>
        <w:shd w:val="clear" w:color="auto" w:fill="CCE8CF" w:themeFill="background1"/>
        <w:spacing w:line="360" w:lineRule="auto"/>
        <w:rPr>
          <w:rFonts w:ascii="Book Antiqua" w:eastAsia="宋体" w:hAnsi="Book Antiqua" w:cs="Arial"/>
          <w:color w:val="000000" w:themeColor="text1"/>
          <w:sz w:val="24"/>
          <w:szCs w:val="24"/>
        </w:rPr>
      </w:pPr>
    </w:p>
    <w:p w14:paraId="7FB3D565" w14:textId="4DCA280D" w:rsidR="008C6AED" w:rsidRPr="00811AEA" w:rsidRDefault="008C6AED" w:rsidP="00811AEA">
      <w:pPr>
        <w:widowControl/>
        <w:shd w:val="clear" w:color="auto" w:fill="CCE8CF" w:themeFill="background1"/>
        <w:spacing w:line="360" w:lineRule="auto"/>
        <w:rPr>
          <w:rFonts w:ascii="Book Antiqua" w:eastAsia="宋体" w:hAnsi="Book Antiqua" w:cs="Arial"/>
          <w:b/>
          <w:i/>
          <w:kern w:val="0"/>
          <w:sz w:val="24"/>
          <w:szCs w:val="24"/>
        </w:rPr>
      </w:pPr>
      <w:bookmarkStart w:id="21" w:name="OLE_LINK12"/>
      <w:bookmarkStart w:id="22" w:name="OLE_LINK13"/>
      <w:bookmarkStart w:id="23" w:name="OLE_LINK250"/>
      <w:bookmarkStart w:id="24" w:name="OLE_LINK172"/>
      <w:bookmarkStart w:id="25" w:name="OLE_LINK173"/>
      <w:bookmarkEnd w:id="20"/>
      <w:r w:rsidRPr="00811AEA">
        <w:rPr>
          <w:rFonts w:ascii="Book Antiqua" w:eastAsia="宋体" w:hAnsi="Book Antiqua" w:cs="Arial"/>
          <w:b/>
          <w:i/>
          <w:kern w:val="0"/>
          <w:sz w:val="24"/>
          <w:szCs w:val="24"/>
        </w:rPr>
        <w:t>CASE SUMMARY</w:t>
      </w:r>
    </w:p>
    <w:p w14:paraId="052581B7" w14:textId="2B02F22B" w:rsidR="00D25007" w:rsidRPr="00811AEA" w:rsidRDefault="00D25007" w:rsidP="00811AEA">
      <w:pPr>
        <w:widowControl/>
        <w:shd w:val="clear" w:color="auto" w:fill="CCE8CF" w:themeFill="background1"/>
        <w:spacing w:line="360" w:lineRule="auto"/>
        <w:rPr>
          <w:rFonts w:ascii="Book Antiqua" w:eastAsia="宋体" w:hAnsi="Book Antiqua" w:cs="Arial"/>
          <w:kern w:val="0"/>
          <w:sz w:val="24"/>
          <w:szCs w:val="24"/>
        </w:rPr>
      </w:pPr>
      <w:r w:rsidRPr="00811AEA">
        <w:rPr>
          <w:rFonts w:ascii="Book Antiqua" w:eastAsia="宋体" w:hAnsi="Book Antiqua" w:cs="Arial"/>
          <w:kern w:val="0"/>
          <w:sz w:val="24"/>
          <w:szCs w:val="24"/>
        </w:rPr>
        <w:t xml:space="preserve">Between </w:t>
      </w:r>
      <w:bookmarkStart w:id="26" w:name="OLE_LINK498"/>
      <w:bookmarkStart w:id="27" w:name="OLE_LINK223"/>
      <w:bookmarkEnd w:id="21"/>
      <w:bookmarkEnd w:id="22"/>
      <w:r w:rsidRPr="00811AEA">
        <w:rPr>
          <w:rFonts w:ascii="Book Antiqua" w:hAnsi="Book Antiqua" w:cs="Arial"/>
          <w:kern w:val="0"/>
          <w:sz w:val="24"/>
          <w:szCs w:val="24"/>
        </w:rPr>
        <w:t>August</w:t>
      </w:r>
      <w:r w:rsidRPr="00811AEA">
        <w:rPr>
          <w:rFonts w:ascii="Book Antiqua" w:eastAsia="宋体" w:hAnsi="Book Antiqua" w:cs="Arial"/>
          <w:kern w:val="0"/>
          <w:sz w:val="24"/>
          <w:szCs w:val="24"/>
        </w:rPr>
        <w:t xml:space="preserve"> 2013 and June 2016</w:t>
      </w:r>
      <w:bookmarkEnd w:id="23"/>
      <w:bookmarkEnd w:id="26"/>
      <w:r w:rsidRPr="00811AEA">
        <w:rPr>
          <w:rFonts w:ascii="Book Antiqua" w:eastAsia="宋体" w:hAnsi="Book Antiqua" w:cs="Arial"/>
          <w:kern w:val="0"/>
          <w:sz w:val="24"/>
          <w:szCs w:val="24"/>
        </w:rPr>
        <w:t xml:space="preserve">, </w:t>
      </w:r>
      <w:r w:rsidR="00C940A1">
        <w:rPr>
          <w:rFonts w:ascii="Book Antiqua" w:eastAsia="宋体" w:hAnsi="Book Antiqua" w:cs="Arial"/>
          <w:kern w:val="0"/>
          <w:sz w:val="24"/>
          <w:szCs w:val="24"/>
        </w:rPr>
        <w:t>three</w:t>
      </w:r>
      <w:r w:rsidR="00C940A1" w:rsidRPr="00811AEA">
        <w:rPr>
          <w:rFonts w:ascii="Book Antiqua" w:eastAsia="宋体" w:hAnsi="Book Antiqua" w:cs="Arial"/>
          <w:kern w:val="0"/>
          <w:sz w:val="24"/>
          <w:szCs w:val="24"/>
        </w:rPr>
        <w:t xml:space="preserve"> </w:t>
      </w:r>
      <w:r w:rsidRPr="00811AEA">
        <w:rPr>
          <w:rFonts w:ascii="Book Antiqua" w:eastAsia="宋体" w:hAnsi="Book Antiqua" w:cs="Arial"/>
          <w:kern w:val="0"/>
          <w:sz w:val="24"/>
          <w:szCs w:val="24"/>
        </w:rPr>
        <w:t>patients with a large HCC (maximum diameter</w:t>
      </w:r>
      <w:r w:rsidR="00C940A1">
        <w:rPr>
          <w:rFonts w:ascii="Book Antiqua" w:eastAsia="宋体" w:hAnsi="Book Antiqua" w:cs="Arial"/>
          <w:kern w:val="0"/>
          <w:sz w:val="24"/>
          <w:szCs w:val="24"/>
        </w:rPr>
        <w:t xml:space="preserve">: </w:t>
      </w:r>
      <w:r w:rsidRPr="00811AEA">
        <w:rPr>
          <w:rFonts w:ascii="Book Antiqua" w:eastAsia="宋体" w:hAnsi="Book Antiqua" w:cs="Arial"/>
          <w:kern w:val="0"/>
          <w:sz w:val="24"/>
          <w:szCs w:val="24"/>
        </w:rPr>
        <w:t>5.0, 5.7</w:t>
      </w:r>
      <w:r w:rsidR="00C940A1">
        <w:rPr>
          <w:rFonts w:ascii="Book Antiqua" w:eastAsia="宋体" w:hAnsi="Book Antiqua" w:cs="Arial"/>
          <w:kern w:val="0"/>
          <w:sz w:val="24"/>
          <w:szCs w:val="24"/>
        </w:rPr>
        <w:t>,</w:t>
      </w:r>
      <w:r w:rsidRPr="00811AEA">
        <w:rPr>
          <w:rFonts w:ascii="Book Antiqua" w:eastAsia="宋体" w:hAnsi="Book Antiqua" w:cs="Arial"/>
          <w:kern w:val="0"/>
          <w:sz w:val="24"/>
          <w:szCs w:val="24"/>
        </w:rPr>
        <w:t xml:space="preserve"> and 8.1 cm) in the caudate lobe were treated by </w:t>
      </w:r>
      <w:proofErr w:type="spellStart"/>
      <w:r w:rsidR="004A0A92" w:rsidRPr="00811AEA">
        <w:rPr>
          <w:rFonts w:ascii="Book Antiqua" w:hAnsi="Book Antiqua" w:cs="Arial"/>
          <w:sz w:val="24"/>
          <w:szCs w:val="24"/>
        </w:rPr>
        <w:t>transarterial</w:t>
      </w:r>
      <w:proofErr w:type="spellEnd"/>
      <w:r w:rsidR="004A0A92" w:rsidRPr="00811AEA">
        <w:rPr>
          <w:rFonts w:ascii="Book Antiqua" w:hAnsi="Book Antiqua" w:cs="Arial"/>
          <w:sz w:val="24"/>
          <w:szCs w:val="24"/>
        </w:rPr>
        <w:t xml:space="preserve"> chemoembolization</w:t>
      </w:r>
      <w:r w:rsidRPr="00811AEA">
        <w:rPr>
          <w:rFonts w:ascii="Book Antiqua" w:eastAsia="宋体" w:hAnsi="Book Antiqua" w:cs="Arial"/>
          <w:kern w:val="0"/>
          <w:sz w:val="24"/>
          <w:szCs w:val="24"/>
        </w:rPr>
        <w:t xml:space="preserve"> followed by </w:t>
      </w:r>
      <w:r w:rsidR="004A0A92" w:rsidRPr="00811AEA">
        <w:rPr>
          <w:rFonts w:ascii="Book Antiqua" w:hAnsi="Book Antiqua" w:cs="Arial"/>
          <w:sz w:val="24"/>
          <w:szCs w:val="24"/>
        </w:rPr>
        <w:t>computer tomography</w:t>
      </w:r>
      <w:r w:rsidR="004A0A92" w:rsidRPr="00811AEA">
        <w:rPr>
          <w:rFonts w:ascii="Book Antiqua" w:eastAsia="宋体" w:hAnsi="Book Antiqua" w:cs="Arial"/>
          <w:kern w:val="0"/>
          <w:sz w:val="24"/>
          <w:szCs w:val="24"/>
        </w:rPr>
        <w:t xml:space="preserve"> (</w:t>
      </w:r>
      <w:r w:rsidRPr="00811AEA">
        <w:rPr>
          <w:rFonts w:ascii="Book Antiqua" w:eastAsia="宋体" w:hAnsi="Book Antiqua" w:cs="Arial"/>
          <w:kern w:val="0"/>
          <w:sz w:val="24"/>
          <w:szCs w:val="24"/>
        </w:rPr>
        <w:t>CT</w:t>
      </w:r>
      <w:r w:rsidR="004A0A92" w:rsidRPr="00811AEA">
        <w:rPr>
          <w:rFonts w:ascii="Book Antiqua" w:eastAsia="宋体" w:hAnsi="Book Antiqua" w:cs="Arial"/>
          <w:kern w:val="0"/>
          <w:sz w:val="24"/>
          <w:szCs w:val="24"/>
        </w:rPr>
        <w:t>)</w:t>
      </w:r>
      <w:r w:rsidRPr="00811AEA">
        <w:rPr>
          <w:rFonts w:ascii="Book Antiqua" w:eastAsia="宋体" w:hAnsi="Book Antiqua" w:cs="Arial"/>
          <w:kern w:val="0"/>
          <w:sz w:val="24"/>
          <w:szCs w:val="24"/>
        </w:rPr>
        <w:t xml:space="preserve"> guided RFA using a </w:t>
      </w:r>
      <w:proofErr w:type="spellStart"/>
      <w:r w:rsidRPr="00811AEA">
        <w:rPr>
          <w:rFonts w:ascii="Book Antiqua" w:eastAsia="宋体" w:hAnsi="Book Antiqua" w:cs="Arial"/>
          <w:kern w:val="0"/>
          <w:sz w:val="24"/>
          <w:szCs w:val="24"/>
        </w:rPr>
        <w:t>monopolar</w:t>
      </w:r>
      <w:proofErr w:type="spellEnd"/>
      <w:r w:rsidRPr="00811AEA">
        <w:rPr>
          <w:rFonts w:ascii="Book Antiqua" w:eastAsia="宋体" w:hAnsi="Book Antiqua" w:cs="Arial"/>
          <w:kern w:val="0"/>
          <w:sz w:val="24"/>
          <w:szCs w:val="24"/>
        </w:rPr>
        <w:t xml:space="preserve"> perfusion RF electrode, which</w:t>
      </w:r>
      <w:r w:rsidR="003510D8" w:rsidRPr="00811AEA">
        <w:rPr>
          <w:rFonts w:ascii="Book Antiqua" w:eastAsia="宋体" w:hAnsi="Book Antiqua" w:cs="Arial"/>
          <w:kern w:val="0"/>
          <w:sz w:val="24"/>
          <w:szCs w:val="24"/>
        </w:rPr>
        <w:t xml:space="preserve"> was</w:t>
      </w:r>
      <w:r w:rsidRPr="00811AEA">
        <w:rPr>
          <w:rFonts w:ascii="Book Antiqua" w:eastAsia="宋体" w:hAnsi="Book Antiqua" w:cs="Arial"/>
          <w:kern w:val="0"/>
          <w:sz w:val="24"/>
          <w:szCs w:val="24"/>
        </w:rPr>
        <w:t xml:space="preserve"> enhanced by local infusion of 10% </w:t>
      </w:r>
      <w:proofErr w:type="spellStart"/>
      <w:r w:rsidRPr="00811AEA">
        <w:rPr>
          <w:rFonts w:ascii="Book Antiqua" w:eastAsia="宋体" w:hAnsi="Book Antiqua" w:cs="Arial"/>
          <w:kern w:val="0"/>
          <w:sz w:val="24"/>
          <w:szCs w:val="24"/>
        </w:rPr>
        <w:t>HCl</w:t>
      </w:r>
      <w:proofErr w:type="spellEnd"/>
      <w:r w:rsidRPr="00811AEA">
        <w:rPr>
          <w:rFonts w:ascii="Book Antiqua" w:eastAsia="宋体" w:hAnsi="Book Antiqua" w:cs="Arial"/>
          <w:kern w:val="0"/>
          <w:sz w:val="24"/>
          <w:szCs w:val="24"/>
        </w:rPr>
        <w:t xml:space="preserve"> at 0.2 mL/min</w:t>
      </w:r>
      <w:r w:rsidR="00A164B8" w:rsidRPr="00811AEA">
        <w:rPr>
          <w:rFonts w:ascii="Book Antiqua" w:eastAsia="宋体" w:hAnsi="Book Antiqua" w:cs="Arial"/>
          <w:kern w:val="0"/>
          <w:sz w:val="24"/>
          <w:szCs w:val="24"/>
        </w:rPr>
        <w:t xml:space="preserve"> (total volume</w:t>
      </w:r>
      <w:r w:rsidR="00C940A1">
        <w:rPr>
          <w:rFonts w:ascii="Book Antiqua" w:eastAsia="宋体" w:hAnsi="Book Antiqua" w:cs="Arial"/>
          <w:kern w:val="0"/>
          <w:sz w:val="24"/>
          <w:szCs w:val="24"/>
        </w:rPr>
        <w:t xml:space="preserve">, </w:t>
      </w:r>
      <w:r w:rsidR="004A21E0" w:rsidRPr="00811AEA">
        <w:rPr>
          <w:rFonts w:ascii="Book Antiqua" w:eastAsia="宋体" w:hAnsi="Book Antiqua" w:cs="Arial"/>
          <w:kern w:val="0"/>
          <w:sz w:val="24"/>
          <w:szCs w:val="24"/>
        </w:rPr>
        <w:t>3</w:t>
      </w:r>
      <w:r w:rsidR="00C940A1">
        <w:rPr>
          <w:rFonts w:ascii="Book Antiqua" w:eastAsia="宋体" w:hAnsi="Book Antiqua" w:cs="Arial"/>
          <w:kern w:val="0"/>
          <w:sz w:val="24"/>
          <w:szCs w:val="24"/>
        </w:rPr>
        <w:t xml:space="preserve"> </w:t>
      </w:r>
      <w:r w:rsidR="00A164B8" w:rsidRPr="00811AEA">
        <w:rPr>
          <w:rFonts w:ascii="Book Antiqua" w:eastAsia="宋体" w:hAnsi="Book Antiqua" w:cs="Arial"/>
          <w:kern w:val="0"/>
          <w:sz w:val="24"/>
          <w:szCs w:val="24"/>
        </w:rPr>
        <w:t xml:space="preserve">to </w:t>
      </w:r>
      <w:r w:rsidR="004A21E0" w:rsidRPr="00811AEA">
        <w:rPr>
          <w:rFonts w:ascii="Book Antiqua" w:eastAsia="宋体" w:hAnsi="Book Antiqua" w:cs="Arial"/>
          <w:kern w:val="0"/>
          <w:sz w:val="24"/>
          <w:szCs w:val="24"/>
        </w:rPr>
        <w:t>12</w:t>
      </w:r>
      <w:r w:rsidR="00A164B8" w:rsidRPr="00811AEA">
        <w:rPr>
          <w:rFonts w:ascii="Book Antiqua" w:eastAsia="宋体" w:hAnsi="Book Antiqua" w:cs="Arial"/>
          <w:kern w:val="0"/>
          <w:sz w:val="24"/>
          <w:szCs w:val="24"/>
        </w:rPr>
        <w:t xml:space="preserve"> mL)</w:t>
      </w:r>
      <w:r w:rsidRPr="00811AEA">
        <w:rPr>
          <w:rFonts w:ascii="Book Antiqua" w:eastAsia="宋体" w:hAnsi="Book Antiqua" w:cs="Arial"/>
          <w:kern w:val="0"/>
          <w:sz w:val="24"/>
          <w:szCs w:val="24"/>
        </w:rPr>
        <w:t xml:space="preserve">. </w:t>
      </w:r>
      <w:bookmarkStart w:id="28" w:name="OLE_LINK164"/>
      <w:r w:rsidRPr="00811AEA">
        <w:rPr>
          <w:rFonts w:ascii="Book Antiqua" w:eastAsia="宋体" w:hAnsi="Book Antiqua" w:cs="Arial"/>
          <w:kern w:val="0"/>
          <w:sz w:val="24"/>
          <w:szCs w:val="24"/>
        </w:rPr>
        <w:t xml:space="preserve">The output power of HRFA reached 100 W, and the average ablation time was 39 min (range, 15 to 60 min). </w:t>
      </w:r>
      <w:bookmarkEnd w:id="28"/>
      <w:r w:rsidRPr="00811AEA">
        <w:rPr>
          <w:rFonts w:ascii="Book Antiqua" w:eastAsia="宋体" w:hAnsi="Book Antiqua" w:cs="Arial"/>
          <w:kern w:val="0"/>
          <w:sz w:val="24"/>
          <w:szCs w:val="24"/>
        </w:rPr>
        <w:t xml:space="preserve">Two patients </w:t>
      </w:r>
      <w:r w:rsidR="003229D0" w:rsidRPr="00811AEA">
        <w:rPr>
          <w:rFonts w:ascii="Book Antiqua" w:eastAsia="宋体" w:hAnsi="Book Antiqua" w:cs="Arial"/>
          <w:kern w:val="0"/>
          <w:sz w:val="24"/>
          <w:szCs w:val="24"/>
        </w:rPr>
        <w:t xml:space="preserve">each </w:t>
      </w:r>
      <w:r w:rsidRPr="00811AEA">
        <w:rPr>
          <w:rFonts w:ascii="Book Antiqua" w:eastAsia="宋体" w:hAnsi="Book Antiqua" w:cs="Arial"/>
          <w:kern w:val="0"/>
          <w:sz w:val="24"/>
          <w:szCs w:val="24"/>
        </w:rPr>
        <w:t xml:space="preserve">underwent one session of HRFA and one patient two sessions. </w:t>
      </w:r>
      <w:bookmarkStart w:id="29" w:name="OLE_LINK206"/>
      <w:bookmarkStart w:id="30" w:name="OLE_LINK208"/>
      <w:bookmarkStart w:id="31" w:name="OLE_LINK165"/>
      <w:bookmarkStart w:id="32" w:name="OLE_LINK228"/>
      <w:bookmarkEnd w:id="24"/>
      <w:bookmarkEnd w:id="25"/>
      <w:bookmarkEnd w:id="27"/>
      <w:r w:rsidR="001002DB" w:rsidRPr="00811AEA">
        <w:rPr>
          <w:rFonts w:ascii="Book Antiqua" w:eastAsia="宋体" w:hAnsi="Book Antiqua" w:cs="Arial"/>
          <w:kern w:val="0"/>
          <w:sz w:val="24"/>
          <w:szCs w:val="24"/>
        </w:rPr>
        <w:t xml:space="preserve">After treatment, </w:t>
      </w:r>
      <w:r w:rsidRPr="00811AEA">
        <w:rPr>
          <w:rFonts w:ascii="Book Antiqua" w:eastAsia="宋体" w:hAnsi="Book Antiqua" w:cs="Arial"/>
          <w:kern w:val="0"/>
          <w:sz w:val="24"/>
          <w:szCs w:val="24"/>
        </w:rPr>
        <w:t>CT/</w:t>
      </w:r>
      <w:r w:rsidR="00C940A1">
        <w:rPr>
          <w:rFonts w:ascii="Book Antiqua" w:eastAsia="宋体" w:hAnsi="Book Antiqua" w:cs="Arial"/>
          <w:kern w:val="0"/>
          <w:sz w:val="24"/>
          <w:szCs w:val="24"/>
        </w:rPr>
        <w:t>magnetic resonance imaging</w:t>
      </w:r>
      <w:r w:rsidR="00C940A1" w:rsidRPr="00811AEA">
        <w:rPr>
          <w:rFonts w:ascii="Book Antiqua" w:eastAsia="宋体" w:hAnsi="Book Antiqua" w:cs="Arial"/>
          <w:kern w:val="0"/>
          <w:sz w:val="24"/>
          <w:szCs w:val="24"/>
        </w:rPr>
        <w:t xml:space="preserve"> </w:t>
      </w:r>
      <w:r w:rsidRPr="00811AEA">
        <w:rPr>
          <w:rFonts w:ascii="Book Antiqua" w:eastAsia="宋体" w:hAnsi="Book Antiqua" w:cs="Arial"/>
          <w:kern w:val="0"/>
          <w:sz w:val="24"/>
          <w:szCs w:val="24"/>
        </w:rPr>
        <w:t xml:space="preserve">showed </w:t>
      </w:r>
      <w:r w:rsidR="00C940A1">
        <w:rPr>
          <w:rFonts w:ascii="Book Antiqua" w:eastAsia="宋体" w:hAnsi="Book Antiqua" w:cs="Arial"/>
          <w:kern w:val="0"/>
          <w:sz w:val="24"/>
          <w:szCs w:val="24"/>
        </w:rPr>
        <w:t xml:space="preserve">that </w:t>
      </w:r>
      <w:r w:rsidRPr="00811AEA">
        <w:rPr>
          <w:rFonts w:ascii="Book Antiqua" w:eastAsia="宋体" w:hAnsi="Book Antiqua" w:cs="Arial"/>
          <w:kern w:val="0"/>
          <w:sz w:val="24"/>
          <w:szCs w:val="24"/>
        </w:rPr>
        <w:t xml:space="preserve">all the </w:t>
      </w:r>
      <w:r w:rsidR="00C940A1">
        <w:rPr>
          <w:rFonts w:ascii="Book Antiqua" w:eastAsia="宋体" w:hAnsi="Book Antiqua" w:cs="Arial"/>
          <w:kern w:val="0"/>
          <w:sz w:val="24"/>
          <w:szCs w:val="24"/>
        </w:rPr>
        <w:t>three</w:t>
      </w:r>
      <w:r w:rsidR="00C940A1" w:rsidRPr="00811AEA">
        <w:rPr>
          <w:rFonts w:ascii="Book Antiqua" w:eastAsia="宋体" w:hAnsi="Book Antiqua" w:cs="Arial"/>
          <w:kern w:val="0"/>
          <w:sz w:val="24"/>
          <w:szCs w:val="24"/>
        </w:rPr>
        <w:t xml:space="preserve"> </w:t>
      </w:r>
      <w:r w:rsidRPr="00811AEA">
        <w:rPr>
          <w:rFonts w:ascii="Book Antiqua" w:eastAsia="宋体" w:hAnsi="Book Antiqua" w:cs="Arial"/>
          <w:kern w:val="0"/>
          <w:sz w:val="24"/>
          <w:szCs w:val="24"/>
        </w:rPr>
        <w:t>lesions were completely ablated.</w:t>
      </w:r>
      <w:bookmarkStart w:id="33" w:name="OLE_LINK229"/>
      <w:bookmarkStart w:id="34" w:name="OLE_LINK230"/>
      <w:bookmarkStart w:id="35" w:name="OLE_LINK231"/>
      <w:bookmarkStart w:id="36" w:name="OLE_LINK232"/>
      <w:bookmarkEnd w:id="29"/>
      <w:bookmarkEnd w:id="30"/>
      <w:bookmarkEnd w:id="31"/>
      <w:bookmarkEnd w:id="32"/>
      <w:r w:rsidRPr="00811AEA">
        <w:rPr>
          <w:rFonts w:ascii="Book Antiqua" w:eastAsia="宋体" w:hAnsi="Book Antiqua" w:cs="Arial"/>
          <w:kern w:val="0"/>
          <w:sz w:val="24"/>
          <w:szCs w:val="24"/>
        </w:rPr>
        <w:t xml:space="preserve"> There </w:t>
      </w:r>
      <w:r w:rsidR="004A0A92" w:rsidRPr="00811AEA">
        <w:rPr>
          <w:rFonts w:ascii="Book Antiqua" w:eastAsia="宋体" w:hAnsi="Book Antiqua" w:cs="Arial"/>
          <w:kern w:val="0"/>
          <w:sz w:val="24"/>
          <w:szCs w:val="24"/>
        </w:rPr>
        <w:t xml:space="preserve">was no major complication. </w:t>
      </w:r>
      <w:r w:rsidR="00C940A1">
        <w:rPr>
          <w:rFonts w:ascii="Book Antiqua" w:eastAsia="宋体" w:hAnsi="Book Antiqua" w:cs="Arial"/>
          <w:kern w:val="0"/>
          <w:sz w:val="24"/>
          <w:szCs w:val="24"/>
        </w:rPr>
        <w:t>Two</w:t>
      </w:r>
      <w:r w:rsidR="00C940A1" w:rsidRPr="00811AEA">
        <w:rPr>
          <w:rFonts w:ascii="Book Antiqua" w:eastAsia="宋体" w:hAnsi="Book Antiqua" w:cs="Arial"/>
          <w:kern w:val="0"/>
          <w:sz w:val="24"/>
          <w:szCs w:val="24"/>
        </w:rPr>
        <w:t xml:space="preserve"> </w:t>
      </w:r>
      <w:r w:rsidR="004A0A92" w:rsidRPr="00811AEA">
        <w:rPr>
          <w:rFonts w:ascii="Book Antiqua" w:eastAsia="宋体" w:hAnsi="Book Antiqua" w:cs="Arial"/>
          <w:kern w:val="0"/>
          <w:sz w:val="24"/>
          <w:szCs w:val="24"/>
        </w:rPr>
        <w:t xml:space="preserve">patients had asymptomatic </w:t>
      </w:r>
      <w:r w:rsidRPr="00811AEA">
        <w:rPr>
          <w:rFonts w:ascii="Book Antiqua" w:eastAsia="宋体" w:hAnsi="Book Antiqua" w:cs="Arial"/>
          <w:kern w:val="0"/>
          <w:sz w:val="24"/>
          <w:szCs w:val="24"/>
        </w:rPr>
        <w:t xml:space="preserve">bile duct dilatation. One patient died of tongue cancer 24 </w:t>
      </w:r>
      <w:proofErr w:type="spellStart"/>
      <w:proofErr w:type="gramStart"/>
      <w:r w:rsidRPr="00811AEA">
        <w:rPr>
          <w:rFonts w:ascii="Book Antiqua" w:eastAsia="宋体" w:hAnsi="Book Antiqua" w:cs="Arial"/>
          <w:kern w:val="0"/>
          <w:sz w:val="24"/>
          <w:szCs w:val="24"/>
        </w:rPr>
        <w:t>mo</w:t>
      </w:r>
      <w:proofErr w:type="spellEnd"/>
      <w:proofErr w:type="gramEnd"/>
      <w:r w:rsidRPr="00811AEA">
        <w:rPr>
          <w:rFonts w:ascii="Book Antiqua" w:eastAsia="宋体" w:hAnsi="Book Antiqua" w:cs="Arial"/>
          <w:kern w:val="0"/>
          <w:sz w:val="24"/>
          <w:szCs w:val="24"/>
        </w:rPr>
        <w:t xml:space="preserve"> after ablation. </w:t>
      </w:r>
      <w:bookmarkStart w:id="37" w:name="OLE_LINK213"/>
      <w:r w:rsidR="00C940A1">
        <w:rPr>
          <w:rFonts w:ascii="Book Antiqua" w:eastAsia="宋体" w:hAnsi="Book Antiqua" w:cs="Arial"/>
          <w:kern w:val="0"/>
          <w:sz w:val="24"/>
          <w:szCs w:val="24"/>
        </w:rPr>
        <w:t>The r</w:t>
      </w:r>
      <w:r w:rsidR="00C940A1" w:rsidRPr="00811AEA">
        <w:rPr>
          <w:rFonts w:ascii="Book Antiqua" w:eastAsia="宋体" w:hAnsi="Book Antiqua" w:cs="Arial"/>
          <w:kern w:val="0"/>
          <w:sz w:val="24"/>
          <w:szCs w:val="24"/>
        </w:rPr>
        <w:t xml:space="preserve">emaining </w:t>
      </w:r>
      <w:r w:rsidR="00C940A1">
        <w:rPr>
          <w:rFonts w:ascii="Book Antiqua" w:eastAsia="宋体" w:hAnsi="Book Antiqua" w:cs="Arial"/>
          <w:kern w:val="0"/>
          <w:sz w:val="24"/>
          <w:szCs w:val="24"/>
        </w:rPr>
        <w:t>two</w:t>
      </w:r>
      <w:r w:rsidR="00C940A1" w:rsidRPr="00811AEA">
        <w:rPr>
          <w:rFonts w:ascii="Book Antiqua" w:eastAsia="宋体" w:hAnsi="Book Antiqua" w:cs="Arial"/>
          <w:kern w:val="0"/>
          <w:sz w:val="24"/>
          <w:szCs w:val="24"/>
        </w:rPr>
        <w:t xml:space="preserve"> </w:t>
      </w:r>
      <w:r w:rsidRPr="00811AEA">
        <w:rPr>
          <w:rFonts w:ascii="Book Antiqua" w:eastAsia="宋体" w:hAnsi="Book Antiqua" w:cs="Arial"/>
          <w:kern w:val="0"/>
          <w:sz w:val="24"/>
          <w:szCs w:val="24"/>
        </w:rPr>
        <w:t xml:space="preserve">patients </w:t>
      </w:r>
      <w:r w:rsidR="0025394B">
        <w:rPr>
          <w:rFonts w:ascii="Book Antiqua" w:eastAsia="宋体" w:hAnsi="Book Antiqua" w:cs="Arial"/>
          <w:kern w:val="0"/>
          <w:sz w:val="24"/>
          <w:szCs w:val="24"/>
        </w:rPr>
        <w:t>were</w:t>
      </w:r>
      <w:r w:rsidRPr="00811AEA">
        <w:rPr>
          <w:rFonts w:ascii="Book Antiqua" w:eastAsia="宋体" w:hAnsi="Book Antiqua" w:cs="Arial"/>
          <w:kern w:val="0"/>
          <w:sz w:val="24"/>
          <w:szCs w:val="24"/>
        </w:rPr>
        <w:t xml:space="preserve"> alive and no area of enhancement </w:t>
      </w:r>
      <w:r w:rsidR="00EE3E83" w:rsidRPr="00811AEA">
        <w:rPr>
          <w:rFonts w:ascii="Book Antiqua" w:eastAsia="宋体" w:hAnsi="Book Antiqua" w:cs="Arial"/>
          <w:kern w:val="0"/>
          <w:sz w:val="24"/>
          <w:szCs w:val="24"/>
        </w:rPr>
        <w:t>is</w:t>
      </w:r>
      <w:r w:rsidRPr="00811AEA">
        <w:rPr>
          <w:rFonts w:ascii="Book Antiqua" w:eastAsia="宋体" w:hAnsi="Book Antiqua" w:cs="Arial"/>
          <w:kern w:val="0"/>
          <w:sz w:val="24"/>
          <w:szCs w:val="24"/>
        </w:rPr>
        <w:t xml:space="preserve"> detected in the caudate lobe at 28</w:t>
      </w:r>
      <w:r w:rsidR="00C940A1">
        <w:rPr>
          <w:rFonts w:ascii="Book Antiqua" w:eastAsia="宋体" w:hAnsi="Book Antiqua" w:cs="Arial"/>
          <w:kern w:val="0"/>
          <w:sz w:val="24"/>
          <w:szCs w:val="24"/>
        </w:rPr>
        <w:t xml:space="preserve"> and</w:t>
      </w:r>
      <w:r w:rsidR="00C940A1" w:rsidRPr="00811AEA">
        <w:rPr>
          <w:rFonts w:ascii="Book Antiqua" w:eastAsia="宋体" w:hAnsi="Book Antiqua" w:cs="Arial"/>
          <w:kern w:val="0"/>
          <w:sz w:val="24"/>
          <w:szCs w:val="24"/>
        </w:rPr>
        <w:t xml:space="preserve"> </w:t>
      </w:r>
      <w:r w:rsidRPr="00811AEA">
        <w:rPr>
          <w:rFonts w:ascii="Book Antiqua" w:eastAsia="宋体" w:hAnsi="Book Antiqua" w:cs="Arial"/>
          <w:sz w:val="24"/>
          <w:szCs w:val="24"/>
        </w:rPr>
        <w:t>60</w:t>
      </w:r>
      <w:r w:rsidRPr="00811AEA">
        <w:rPr>
          <w:rFonts w:ascii="Book Antiqua" w:eastAsia="宋体" w:hAnsi="Book Antiqua" w:cs="Arial"/>
          <w:kern w:val="0"/>
          <w:sz w:val="24"/>
          <w:szCs w:val="24"/>
        </w:rPr>
        <w:t xml:space="preserve"> </w:t>
      </w:r>
      <w:proofErr w:type="spellStart"/>
      <w:proofErr w:type="gramStart"/>
      <w:r w:rsidRPr="00811AEA">
        <w:rPr>
          <w:rFonts w:ascii="Book Antiqua" w:eastAsia="宋体" w:hAnsi="Book Antiqua" w:cs="Arial"/>
          <w:kern w:val="0"/>
          <w:sz w:val="24"/>
          <w:szCs w:val="24"/>
        </w:rPr>
        <w:t>mo</w:t>
      </w:r>
      <w:proofErr w:type="spellEnd"/>
      <w:proofErr w:type="gramEnd"/>
      <w:r w:rsidRPr="00811AEA">
        <w:rPr>
          <w:rFonts w:ascii="Book Antiqua" w:eastAsia="宋体" w:hAnsi="Book Antiqua" w:cs="Arial"/>
          <w:kern w:val="0"/>
          <w:sz w:val="24"/>
          <w:szCs w:val="24"/>
        </w:rPr>
        <w:t xml:space="preserve"> after ablation, respectively.</w:t>
      </w:r>
      <w:bookmarkEnd w:id="33"/>
      <w:bookmarkEnd w:id="34"/>
      <w:bookmarkEnd w:id="35"/>
      <w:bookmarkEnd w:id="36"/>
      <w:bookmarkEnd w:id="37"/>
    </w:p>
    <w:p w14:paraId="7945AFE0" w14:textId="77777777" w:rsidR="008C6AED" w:rsidRPr="00811AEA" w:rsidRDefault="008C6AED" w:rsidP="00811AEA">
      <w:pPr>
        <w:widowControl/>
        <w:shd w:val="clear" w:color="auto" w:fill="CCE8CF" w:themeFill="background1"/>
        <w:spacing w:line="360" w:lineRule="auto"/>
        <w:rPr>
          <w:rFonts w:ascii="Book Antiqua" w:eastAsia="宋体" w:hAnsi="Book Antiqua" w:cs="Arial"/>
          <w:sz w:val="24"/>
          <w:szCs w:val="24"/>
        </w:rPr>
      </w:pPr>
    </w:p>
    <w:p w14:paraId="7FED39D2" w14:textId="4B28FFB6" w:rsidR="008C6AED" w:rsidRPr="00811AEA" w:rsidRDefault="008C6AED" w:rsidP="00811AEA">
      <w:pPr>
        <w:widowControl/>
        <w:shd w:val="clear" w:color="auto" w:fill="CCE8CF" w:themeFill="background1"/>
        <w:spacing w:line="360" w:lineRule="auto"/>
        <w:rPr>
          <w:rFonts w:ascii="Book Antiqua" w:eastAsia="宋体" w:hAnsi="Book Antiqua" w:cs="Arial"/>
          <w:b/>
          <w:i/>
          <w:color w:val="000000"/>
          <w:kern w:val="0"/>
          <w:sz w:val="24"/>
          <w:szCs w:val="24"/>
        </w:rPr>
      </w:pPr>
      <w:bookmarkStart w:id="38" w:name="OLE_LINK222"/>
      <w:r w:rsidRPr="00811AEA">
        <w:rPr>
          <w:rFonts w:ascii="Book Antiqua" w:eastAsia="宋体" w:hAnsi="Book Antiqua" w:cs="Arial"/>
          <w:b/>
          <w:i/>
          <w:color w:val="000000"/>
          <w:kern w:val="0"/>
          <w:sz w:val="24"/>
          <w:szCs w:val="24"/>
        </w:rPr>
        <w:t>CONCLUSION</w:t>
      </w:r>
    </w:p>
    <w:p w14:paraId="052581B8" w14:textId="2B113743" w:rsidR="00D25007" w:rsidRPr="00811AEA" w:rsidRDefault="00D25007" w:rsidP="00811AEA">
      <w:pPr>
        <w:widowControl/>
        <w:shd w:val="clear" w:color="auto" w:fill="CCE8CF" w:themeFill="background1"/>
        <w:spacing w:line="360" w:lineRule="auto"/>
        <w:rPr>
          <w:rFonts w:ascii="Book Antiqua" w:eastAsia="宋体" w:hAnsi="Book Antiqua" w:cs="Arial"/>
          <w:color w:val="000000" w:themeColor="text1"/>
          <w:sz w:val="24"/>
          <w:szCs w:val="24"/>
        </w:rPr>
      </w:pPr>
      <w:r w:rsidRPr="00811AEA">
        <w:rPr>
          <w:rFonts w:ascii="Book Antiqua" w:eastAsia="宋体" w:hAnsi="Book Antiqua" w:cs="Arial"/>
          <w:color w:val="000000"/>
          <w:kern w:val="0"/>
          <w:sz w:val="24"/>
          <w:szCs w:val="24"/>
        </w:rPr>
        <w:t xml:space="preserve">Percutaneous CT-guided HRFA </w:t>
      </w:r>
      <w:r w:rsidR="00C940A1">
        <w:rPr>
          <w:rFonts w:ascii="Book Antiqua" w:eastAsia="宋体" w:hAnsi="Book Antiqua" w:cs="Arial"/>
          <w:color w:val="000000"/>
          <w:kern w:val="0"/>
          <w:sz w:val="24"/>
          <w:szCs w:val="24"/>
        </w:rPr>
        <w:t>i</w:t>
      </w:r>
      <w:r w:rsidR="00C940A1" w:rsidRPr="00811AEA">
        <w:rPr>
          <w:rFonts w:ascii="Book Antiqua" w:eastAsia="宋体" w:hAnsi="Book Antiqua" w:cs="Arial"/>
          <w:color w:val="000000"/>
          <w:kern w:val="0"/>
          <w:sz w:val="24"/>
          <w:szCs w:val="24"/>
        </w:rPr>
        <w:t xml:space="preserve">s </w:t>
      </w:r>
      <w:r w:rsidRPr="00811AEA">
        <w:rPr>
          <w:rFonts w:ascii="Book Antiqua" w:eastAsia="宋体" w:hAnsi="Book Antiqua" w:cs="Arial"/>
          <w:color w:val="000000"/>
          <w:kern w:val="0"/>
          <w:sz w:val="24"/>
          <w:szCs w:val="24"/>
        </w:rPr>
        <w:t>sa</w:t>
      </w:r>
      <w:bookmarkEnd w:id="38"/>
      <w:r w:rsidRPr="00811AEA">
        <w:rPr>
          <w:rFonts w:ascii="Book Antiqua" w:eastAsia="宋体" w:hAnsi="Book Antiqua" w:cs="Arial"/>
          <w:color w:val="000000"/>
          <w:kern w:val="0"/>
          <w:sz w:val="24"/>
          <w:szCs w:val="24"/>
        </w:rPr>
        <w:t>fe and efficacious in treating large HCC in the caudate lobe.</w:t>
      </w:r>
    </w:p>
    <w:p w14:paraId="052581B9" w14:textId="77777777" w:rsidR="00D25007" w:rsidRPr="00C940A1" w:rsidRDefault="00D25007" w:rsidP="00811AEA">
      <w:pPr>
        <w:autoSpaceDE w:val="0"/>
        <w:autoSpaceDN w:val="0"/>
        <w:adjustRightInd w:val="0"/>
        <w:spacing w:line="360" w:lineRule="auto"/>
        <w:outlineLvl w:val="0"/>
        <w:rPr>
          <w:rFonts w:ascii="Book Antiqua" w:hAnsi="Book Antiqua" w:cs="Arial"/>
          <w:b/>
          <w:bCs/>
          <w:sz w:val="24"/>
          <w:szCs w:val="24"/>
        </w:rPr>
      </w:pPr>
    </w:p>
    <w:p w14:paraId="5A7FC953" w14:textId="1BDAE9FE" w:rsidR="009E4D75" w:rsidRPr="00811AEA" w:rsidRDefault="009E4D75" w:rsidP="00811AEA">
      <w:pPr>
        <w:autoSpaceDE w:val="0"/>
        <w:autoSpaceDN w:val="0"/>
        <w:adjustRightInd w:val="0"/>
        <w:spacing w:line="360" w:lineRule="auto"/>
        <w:rPr>
          <w:rFonts w:ascii="Book Antiqua" w:hAnsi="Book Antiqua" w:cs="Arial"/>
          <w:sz w:val="24"/>
          <w:szCs w:val="24"/>
        </w:rPr>
      </w:pPr>
      <w:r w:rsidRPr="00811AEA">
        <w:rPr>
          <w:rFonts w:ascii="Book Antiqua" w:hAnsi="Book Antiqua" w:cs="Arial"/>
          <w:b/>
          <w:sz w:val="24"/>
          <w:szCs w:val="24"/>
        </w:rPr>
        <w:t>Key</w:t>
      </w:r>
      <w:r w:rsidR="008C6AED" w:rsidRPr="00811AEA">
        <w:rPr>
          <w:rFonts w:ascii="Book Antiqua" w:hAnsi="Book Antiqua" w:cs="Arial"/>
          <w:b/>
          <w:sz w:val="24"/>
          <w:szCs w:val="24"/>
        </w:rPr>
        <w:t xml:space="preserve"> </w:t>
      </w:r>
      <w:r w:rsidRPr="00811AEA">
        <w:rPr>
          <w:rFonts w:ascii="Book Antiqua" w:hAnsi="Book Antiqua" w:cs="Arial"/>
          <w:b/>
          <w:sz w:val="24"/>
          <w:szCs w:val="24"/>
        </w:rPr>
        <w:t xml:space="preserve">words: </w:t>
      </w:r>
      <w:r w:rsidRPr="00811AEA">
        <w:rPr>
          <w:rFonts w:ascii="Book Antiqua" w:hAnsi="Book Antiqua" w:cs="Arial"/>
          <w:sz w:val="24"/>
          <w:szCs w:val="24"/>
        </w:rPr>
        <w:t xml:space="preserve">Hydrochloric acid; Radiofrequency ablation; </w:t>
      </w:r>
      <w:r w:rsidR="004A0A92" w:rsidRPr="00811AEA">
        <w:rPr>
          <w:rFonts w:ascii="Book Antiqua" w:hAnsi="Book Antiqua" w:cs="Arial"/>
          <w:sz w:val="24"/>
          <w:szCs w:val="24"/>
        </w:rPr>
        <w:t>Hydrochloric acid enhanced radiofrequency ablation</w:t>
      </w:r>
      <w:r w:rsidRPr="00811AEA">
        <w:rPr>
          <w:rFonts w:ascii="Book Antiqua" w:hAnsi="Book Antiqua" w:cs="Arial"/>
          <w:sz w:val="24"/>
          <w:szCs w:val="24"/>
        </w:rPr>
        <w:t xml:space="preserve">; </w:t>
      </w:r>
      <w:proofErr w:type="gramStart"/>
      <w:r w:rsidRPr="00811AEA">
        <w:rPr>
          <w:rFonts w:ascii="Book Antiqua" w:hAnsi="Book Antiqua" w:cs="Arial"/>
          <w:sz w:val="24"/>
          <w:szCs w:val="24"/>
        </w:rPr>
        <w:t>Caudate</w:t>
      </w:r>
      <w:proofErr w:type="gramEnd"/>
      <w:r w:rsidRPr="00811AEA">
        <w:rPr>
          <w:rFonts w:ascii="Book Antiqua" w:hAnsi="Book Antiqua" w:cs="Arial"/>
          <w:sz w:val="24"/>
          <w:szCs w:val="24"/>
        </w:rPr>
        <w:t xml:space="preserve"> lobe; Large hepatocellular carcinoma; Case report</w:t>
      </w:r>
    </w:p>
    <w:p w14:paraId="052581BA" w14:textId="77777777" w:rsidR="00D25007" w:rsidRPr="00811AEA" w:rsidRDefault="00D25007" w:rsidP="00811AEA">
      <w:pPr>
        <w:autoSpaceDE w:val="0"/>
        <w:autoSpaceDN w:val="0"/>
        <w:adjustRightInd w:val="0"/>
        <w:spacing w:line="360" w:lineRule="auto"/>
        <w:outlineLvl w:val="0"/>
        <w:rPr>
          <w:rFonts w:ascii="Book Antiqua" w:hAnsi="Book Antiqua" w:cs="Arial"/>
          <w:b/>
          <w:bCs/>
          <w:sz w:val="24"/>
          <w:szCs w:val="24"/>
        </w:rPr>
      </w:pPr>
    </w:p>
    <w:p w14:paraId="1FD6FCC0" w14:textId="25A96403" w:rsidR="004A0A92" w:rsidRPr="00811AEA" w:rsidRDefault="004A0A92" w:rsidP="00811AEA">
      <w:pPr>
        <w:spacing w:line="360" w:lineRule="auto"/>
        <w:rPr>
          <w:rFonts w:ascii="Book Antiqua" w:hAnsi="Book Antiqua" w:cs="Times New Roman"/>
          <w:sz w:val="24"/>
          <w:szCs w:val="24"/>
        </w:rPr>
      </w:pPr>
      <w:proofErr w:type="gramStart"/>
      <w:r w:rsidRPr="004F0F27">
        <w:rPr>
          <w:rFonts w:ascii="Book Antiqua" w:hAnsi="Book Antiqua" w:cs="Times New Roman"/>
          <w:b/>
          <w:sz w:val="24"/>
          <w:szCs w:val="24"/>
        </w:rPr>
        <w:t xml:space="preserve">© The Author(s) </w:t>
      </w:r>
      <w:r w:rsidR="004F0F27" w:rsidRPr="004F0F27">
        <w:rPr>
          <w:rFonts w:ascii="Book Antiqua" w:hAnsi="Book Antiqua" w:cs="Times New Roman" w:hint="eastAsia"/>
          <w:b/>
          <w:sz w:val="24"/>
          <w:szCs w:val="24"/>
        </w:rPr>
        <w:t>2019</w:t>
      </w:r>
      <w:r w:rsidRPr="004F0F27">
        <w:rPr>
          <w:rFonts w:ascii="Book Antiqua" w:hAnsi="Book Antiqua" w:cs="Times New Roman"/>
          <w:b/>
          <w:sz w:val="24"/>
          <w:szCs w:val="24"/>
        </w:rPr>
        <w:t>.</w:t>
      </w:r>
      <w:proofErr w:type="gramEnd"/>
      <w:r w:rsidRPr="004F0F27">
        <w:rPr>
          <w:rFonts w:ascii="Book Antiqua" w:hAnsi="Book Antiqua" w:cs="Times New Roman"/>
          <w:b/>
          <w:sz w:val="24"/>
          <w:szCs w:val="24"/>
        </w:rPr>
        <w:t xml:space="preserve"> </w:t>
      </w:r>
      <w:proofErr w:type="gramStart"/>
      <w:r w:rsidRPr="00811AEA">
        <w:rPr>
          <w:rFonts w:ascii="Book Antiqua" w:hAnsi="Book Antiqua" w:cs="Times New Roman"/>
          <w:sz w:val="24"/>
          <w:szCs w:val="24"/>
        </w:rPr>
        <w:t xml:space="preserve">Published by </w:t>
      </w:r>
      <w:proofErr w:type="spellStart"/>
      <w:r w:rsidRPr="00811AEA">
        <w:rPr>
          <w:rFonts w:ascii="Book Antiqua" w:hAnsi="Book Antiqua" w:cs="Times New Roman"/>
          <w:sz w:val="24"/>
          <w:szCs w:val="24"/>
        </w:rPr>
        <w:t>Baishideng</w:t>
      </w:r>
      <w:proofErr w:type="spellEnd"/>
      <w:r w:rsidRPr="00811AEA">
        <w:rPr>
          <w:rFonts w:ascii="Book Antiqua" w:hAnsi="Book Antiqua" w:cs="Times New Roman"/>
          <w:sz w:val="24"/>
          <w:szCs w:val="24"/>
        </w:rPr>
        <w:t xml:space="preserve"> Publishing Group Inc.</w:t>
      </w:r>
      <w:proofErr w:type="gramEnd"/>
      <w:r w:rsidRPr="00811AEA">
        <w:rPr>
          <w:rFonts w:ascii="Book Antiqua" w:hAnsi="Book Antiqua" w:cs="Times New Roman"/>
          <w:sz w:val="24"/>
          <w:szCs w:val="24"/>
        </w:rPr>
        <w:t xml:space="preserve"> All </w:t>
      </w:r>
      <w:r w:rsidRPr="00811AEA">
        <w:rPr>
          <w:rFonts w:ascii="Book Antiqua" w:hAnsi="Book Antiqua" w:cs="Times New Roman"/>
          <w:sz w:val="24"/>
          <w:szCs w:val="24"/>
        </w:rPr>
        <w:lastRenderedPageBreak/>
        <w:t>rights reserved.</w:t>
      </w:r>
    </w:p>
    <w:p w14:paraId="15AB0D9F" w14:textId="77777777" w:rsidR="004A0A92" w:rsidRPr="00811AEA" w:rsidRDefault="004A0A92" w:rsidP="00811AEA">
      <w:pPr>
        <w:spacing w:line="360" w:lineRule="auto"/>
        <w:rPr>
          <w:rFonts w:ascii="Book Antiqua" w:hAnsi="Book Antiqua" w:cs="Times New Roman"/>
          <w:sz w:val="24"/>
          <w:szCs w:val="24"/>
        </w:rPr>
      </w:pPr>
    </w:p>
    <w:p w14:paraId="052581BB" w14:textId="75576100" w:rsidR="00D25007" w:rsidRPr="00811AEA" w:rsidRDefault="004A0A92" w:rsidP="00811AEA">
      <w:pPr>
        <w:autoSpaceDE w:val="0"/>
        <w:autoSpaceDN w:val="0"/>
        <w:adjustRightInd w:val="0"/>
        <w:spacing w:line="360" w:lineRule="auto"/>
        <w:outlineLvl w:val="0"/>
        <w:rPr>
          <w:rFonts w:ascii="Book Antiqua" w:hAnsi="Book Antiqua" w:cs="Arial"/>
          <w:bCs/>
          <w:sz w:val="24"/>
          <w:szCs w:val="24"/>
        </w:rPr>
      </w:pPr>
      <w:r w:rsidRPr="00811AEA">
        <w:rPr>
          <w:rFonts w:ascii="Book Antiqua" w:hAnsi="Book Antiqua" w:cs="Times New Roman"/>
          <w:b/>
          <w:sz w:val="24"/>
          <w:szCs w:val="24"/>
        </w:rPr>
        <w:t xml:space="preserve">Core tip: </w:t>
      </w:r>
      <w:r w:rsidRPr="00811AEA">
        <w:rPr>
          <w:rFonts w:ascii="Book Antiqua" w:hAnsi="Book Antiqua" w:cs="Times New Roman"/>
          <w:sz w:val="24"/>
          <w:szCs w:val="24"/>
        </w:rPr>
        <w:t xml:space="preserve">Caudate lobe </w:t>
      </w:r>
      <w:r w:rsidRPr="00811AEA">
        <w:rPr>
          <w:rFonts w:ascii="Book Antiqua" w:eastAsia="宋体" w:hAnsi="Book Antiqua" w:cs="Arial"/>
          <w:color w:val="000000"/>
          <w:kern w:val="0"/>
          <w:sz w:val="24"/>
          <w:szCs w:val="24"/>
        </w:rPr>
        <w:t xml:space="preserve">hepatocellular </w:t>
      </w:r>
      <w:r w:rsidR="00CC106E" w:rsidRPr="00811AEA">
        <w:rPr>
          <w:rFonts w:ascii="Book Antiqua" w:eastAsia="宋体" w:hAnsi="Book Antiqua" w:cs="Arial"/>
          <w:color w:val="000000"/>
          <w:kern w:val="0"/>
          <w:sz w:val="24"/>
          <w:szCs w:val="24"/>
        </w:rPr>
        <w:t>carcinoma (HCC)</w:t>
      </w:r>
      <w:r w:rsidR="00CC106E" w:rsidRPr="00811AEA">
        <w:rPr>
          <w:rFonts w:ascii="Book Antiqua" w:hAnsi="Book Antiqua" w:cs="Times New Roman"/>
          <w:sz w:val="24"/>
          <w:szCs w:val="24"/>
        </w:rPr>
        <w:t xml:space="preserve"> was</w:t>
      </w:r>
      <w:r w:rsidRPr="00811AEA">
        <w:rPr>
          <w:rFonts w:ascii="Book Antiqua" w:hAnsi="Book Antiqua" w:cs="Times New Roman"/>
          <w:sz w:val="24"/>
          <w:szCs w:val="24"/>
        </w:rPr>
        <w:t xml:space="preserve"> considered high</w:t>
      </w:r>
      <w:r w:rsidR="00C940A1">
        <w:rPr>
          <w:rFonts w:ascii="Book Antiqua" w:hAnsi="Book Antiqua" w:cs="Times New Roman"/>
          <w:sz w:val="24"/>
          <w:szCs w:val="24"/>
        </w:rPr>
        <w:t>ly</w:t>
      </w:r>
      <w:r w:rsidRPr="00811AEA">
        <w:rPr>
          <w:rFonts w:ascii="Book Antiqua" w:hAnsi="Book Antiqua" w:cs="Times New Roman"/>
          <w:sz w:val="24"/>
          <w:szCs w:val="24"/>
        </w:rPr>
        <w:t xml:space="preserve"> technical</w:t>
      </w:r>
      <w:r w:rsidR="00C940A1">
        <w:rPr>
          <w:rFonts w:ascii="Book Antiqua" w:hAnsi="Book Antiqua" w:cs="Times New Roman"/>
          <w:sz w:val="24"/>
          <w:szCs w:val="24"/>
        </w:rPr>
        <w:t>ly</w:t>
      </w:r>
      <w:r w:rsidRPr="00811AEA">
        <w:rPr>
          <w:rFonts w:ascii="Book Antiqua" w:hAnsi="Book Antiqua" w:cs="Times New Roman"/>
          <w:sz w:val="24"/>
          <w:szCs w:val="24"/>
        </w:rPr>
        <w:t xml:space="preserve"> difficult by </w:t>
      </w:r>
      <w:r w:rsidR="00C940A1" w:rsidRPr="00811AEA">
        <w:rPr>
          <w:rFonts w:ascii="Book Antiqua" w:hAnsi="Book Antiqua" w:cs="Times New Roman"/>
          <w:sz w:val="24"/>
          <w:szCs w:val="24"/>
        </w:rPr>
        <w:t>surge</w:t>
      </w:r>
      <w:r w:rsidR="00C940A1">
        <w:rPr>
          <w:rFonts w:ascii="Book Antiqua" w:hAnsi="Book Antiqua" w:cs="Times New Roman"/>
          <w:sz w:val="24"/>
          <w:szCs w:val="24"/>
        </w:rPr>
        <w:t>ons</w:t>
      </w:r>
      <w:r w:rsidR="00C940A1" w:rsidRPr="00811AEA">
        <w:rPr>
          <w:rFonts w:ascii="Book Antiqua" w:hAnsi="Book Antiqua" w:cs="Times New Roman"/>
          <w:sz w:val="24"/>
          <w:szCs w:val="24"/>
        </w:rPr>
        <w:t xml:space="preserve"> </w:t>
      </w:r>
      <w:r w:rsidRPr="00811AEA">
        <w:rPr>
          <w:rFonts w:ascii="Book Antiqua" w:hAnsi="Book Antiqua" w:cs="Times New Roman"/>
          <w:sz w:val="24"/>
          <w:szCs w:val="24"/>
        </w:rPr>
        <w:t xml:space="preserve">and the outcome of interventional therapies, including </w:t>
      </w:r>
      <w:proofErr w:type="spellStart"/>
      <w:r w:rsidRPr="00811AEA">
        <w:rPr>
          <w:rFonts w:ascii="Book Antiqua" w:hAnsi="Book Antiqua" w:cs="Arial"/>
          <w:sz w:val="24"/>
          <w:szCs w:val="24"/>
        </w:rPr>
        <w:t>transarterial</w:t>
      </w:r>
      <w:proofErr w:type="spellEnd"/>
      <w:r w:rsidRPr="00811AEA">
        <w:rPr>
          <w:rFonts w:ascii="Book Antiqua" w:hAnsi="Book Antiqua" w:cs="Arial"/>
          <w:sz w:val="24"/>
          <w:szCs w:val="24"/>
        </w:rPr>
        <w:t xml:space="preserve"> chemoembolization</w:t>
      </w:r>
      <w:r w:rsidRPr="00811AEA">
        <w:rPr>
          <w:rFonts w:ascii="Book Antiqua" w:hAnsi="Book Antiqua" w:cs="Times New Roman"/>
          <w:sz w:val="24"/>
          <w:szCs w:val="24"/>
        </w:rPr>
        <w:t xml:space="preserve"> and conventional </w:t>
      </w:r>
      <w:r w:rsidR="00CC106E" w:rsidRPr="00811AEA">
        <w:rPr>
          <w:rFonts w:ascii="Book Antiqua" w:eastAsia="宋体" w:hAnsi="Book Antiqua" w:cs="Arial"/>
          <w:color w:val="000000"/>
          <w:kern w:val="0"/>
          <w:sz w:val="24"/>
          <w:szCs w:val="24"/>
        </w:rPr>
        <w:t>radiofrequency ablation</w:t>
      </w:r>
      <w:r w:rsidR="00CC106E" w:rsidRPr="00811AEA">
        <w:rPr>
          <w:rFonts w:ascii="Book Antiqua" w:hAnsi="Book Antiqua" w:cs="Times New Roman"/>
          <w:sz w:val="24"/>
          <w:szCs w:val="24"/>
        </w:rPr>
        <w:t xml:space="preserve"> (</w:t>
      </w:r>
      <w:r w:rsidRPr="00811AEA">
        <w:rPr>
          <w:rFonts w:ascii="Book Antiqua" w:hAnsi="Book Antiqua" w:cs="Times New Roman"/>
          <w:sz w:val="24"/>
          <w:szCs w:val="24"/>
        </w:rPr>
        <w:t>RFA</w:t>
      </w:r>
      <w:r w:rsidR="00CC106E" w:rsidRPr="00811AEA">
        <w:rPr>
          <w:rFonts w:ascii="Book Antiqua" w:hAnsi="Book Antiqua" w:cs="Times New Roman"/>
          <w:sz w:val="24"/>
          <w:szCs w:val="24"/>
        </w:rPr>
        <w:t>)</w:t>
      </w:r>
      <w:r w:rsidRPr="00811AEA">
        <w:rPr>
          <w:rFonts w:ascii="Book Antiqua" w:hAnsi="Book Antiqua" w:cs="Times New Roman"/>
          <w:sz w:val="24"/>
          <w:szCs w:val="24"/>
        </w:rPr>
        <w:t xml:space="preserve">, according to previous studies was unsatisfied. </w:t>
      </w:r>
      <w:r w:rsidR="00CC106E" w:rsidRPr="00811AEA">
        <w:rPr>
          <w:rFonts w:ascii="Book Antiqua" w:hAnsi="Book Antiqua" w:cs="Arial"/>
          <w:sz w:val="24"/>
          <w:szCs w:val="24"/>
        </w:rPr>
        <w:t>Hydrochloric acid</w:t>
      </w:r>
      <w:r w:rsidRPr="00811AEA">
        <w:rPr>
          <w:rFonts w:ascii="Book Antiqua" w:hAnsi="Book Antiqua" w:cs="Times New Roman"/>
          <w:sz w:val="24"/>
          <w:szCs w:val="24"/>
        </w:rPr>
        <w:t xml:space="preserve"> </w:t>
      </w:r>
      <w:r w:rsidR="00CC106E" w:rsidRPr="00811AEA">
        <w:rPr>
          <w:rFonts w:ascii="Book Antiqua" w:hAnsi="Book Antiqua" w:cs="Times New Roman"/>
          <w:sz w:val="24"/>
          <w:szCs w:val="24"/>
        </w:rPr>
        <w:t xml:space="preserve">enhanced </w:t>
      </w:r>
      <w:r w:rsidRPr="00811AEA">
        <w:rPr>
          <w:rFonts w:ascii="Book Antiqua" w:hAnsi="Book Antiqua" w:cs="Times New Roman"/>
          <w:sz w:val="24"/>
          <w:szCs w:val="24"/>
        </w:rPr>
        <w:t xml:space="preserve">RFA, an innovative technique, can create </w:t>
      </w:r>
      <w:r w:rsidR="00C940A1">
        <w:rPr>
          <w:rFonts w:ascii="Book Antiqua" w:hAnsi="Book Antiqua" w:cs="Times New Roman"/>
          <w:sz w:val="24"/>
          <w:szCs w:val="24"/>
        </w:rPr>
        <w:t xml:space="preserve">an </w:t>
      </w:r>
      <w:r w:rsidRPr="00811AEA">
        <w:rPr>
          <w:rFonts w:ascii="Book Antiqua" w:hAnsi="Book Antiqua" w:cs="Times New Roman"/>
          <w:sz w:val="24"/>
          <w:szCs w:val="24"/>
        </w:rPr>
        <w:t>ablation zone larger than 5</w:t>
      </w:r>
      <w:r w:rsidR="00CC106E" w:rsidRPr="00811AEA">
        <w:rPr>
          <w:rFonts w:ascii="Book Antiqua" w:hAnsi="Book Antiqua" w:cs="Times New Roman"/>
          <w:sz w:val="24"/>
          <w:szCs w:val="24"/>
        </w:rPr>
        <w:t xml:space="preserve"> </w:t>
      </w:r>
      <w:r w:rsidRPr="00811AEA">
        <w:rPr>
          <w:rFonts w:ascii="Book Antiqua" w:hAnsi="Book Antiqua" w:cs="Times New Roman"/>
          <w:sz w:val="24"/>
          <w:szCs w:val="24"/>
        </w:rPr>
        <w:t xml:space="preserve">cm by a single </w:t>
      </w:r>
      <w:proofErr w:type="spellStart"/>
      <w:r w:rsidRPr="00811AEA">
        <w:rPr>
          <w:rFonts w:ascii="Book Antiqua" w:hAnsi="Book Antiqua" w:cs="Times New Roman"/>
          <w:sz w:val="24"/>
          <w:szCs w:val="24"/>
        </w:rPr>
        <w:t>perfusate</w:t>
      </w:r>
      <w:proofErr w:type="spellEnd"/>
      <w:r w:rsidRPr="00811AEA">
        <w:rPr>
          <w:rFonts w:ascii="Book Antiqua" w:hAnsi="Book Antiqua" w:cs="Times New Roman"/>
          <w:sz w:val="24"/>
          <w:szCs w:val="24"/>
        </w:rPr>
        <w:t xml:space="preserve"> electrode without major complication</w:t>
      </w:r>
      <w:r w:rsidR="00C940A1">
        <w:rPr>
          <w:rFonts w:ascii="Book Antiqua" w:hAnsi="Book Antiqua" w:cs="Times New Roman"/>
          <w:sz w:val="24"/>
          <w:szCs w:val="24"/>
        </w:rPr>
        <w:t>s</w:t>
      </w:r>
      <w:r w:rsidRPr="00811AEA">
        <w:rPr>
          <w:rFonts w:ascii="Book Antiqua" w:hAnsi="Book Antiqua" w:cs="Times New Roman"/>
          <w:sz w:val="24"/>
          <w:szCs w:val="24"/>
        </w:rPr>
        <w:t>, which is promising to treat large caudate lobe HCC patient.</w:t>
      </w:r>
    </w:p>
    <w:p w14:paraId="052581BC" w14:textId="77777777" w:rsidR="00D25007" w:rsidRPr="00C940A1" w:rsidRDefault="00D25007" w:rsidP="00811AEA">
      <w:pPr>
        <w:autoSpaceDE w:val="0"/>
        <w:autoSpaceDN w:val="0"/>
        <w:adjustRightInd w:val="0"/>
        <w:spacing w:line="360" w:lineRule="auto"/>
        <w:outlineLvl w:val="0"/>
        <w:rPr>
          <w:rFonts w:ascii="Book Antiqua" w:hAnsi="Book Antiqua" w:cs="Arial"/>
          <w:b/>
          <w:bCs/>
          <w:sz w:val="24"/>
          <w:szCs w:val="24"/>
        </w:rPr>
      </w:pPr>
    </w:p>
    <w:p w14:paraId="7C5AAF24" w14:textId="3023584B" w:rsidR="00882D8F" w:rsidRDefault="00882D8F" w:rsidP="00882D8F">
      <w:pPr>
        <w:spacing w:line="360" w:lineRule="auto"/>
        <w:rPr>
          <w:rFonts w:ascii="Book Antiqua" w:hAnsi="Book Antiqua" w:hint="eastAsia"/>
          <w:sz w:val="24"/>
          <w:szCs w:val="24"/>
        </w:rPr>
      </w:pPr>
      <w:r w:rsidRPr="00882D8F">
        <w:rPr>
          <w:rFonts w:ascii="Book Antiqua" w:hAnsi="Book Antiqua" w:cs="Times New Roman"/>
          <w:b/>
          <w:sz w:val="24"/>
          <w:szCs w:val="24"/>
          <w:lang w:val="en-GB"/>
        </w:rPr>
        <w:t>Citation</w:t>
      </w:r>
      <w:r w:rsidRPr="00882D8F">
        <w:rPr>
          <w:rFonts w:ascii="Book Antiqua" w:hAnsi="Book Antiqua" w:cs="Times New Roman"/>
          <w:sz w:val="24"/>
          <w:szCs w:val="24"/>
          <w:lang w:val="en-GB"/>
        </w:rPr>
        <w:t>:</w:t>
      </w:r>
      <w:r>
        <w:rPr>
          <w:rFonts w:ascii="Book Antiqua" w:hAnsi="Book Antiqua" w:cs="Times New Roman" w:hint="eastAsia"/>
          <w:sz w:val="24"/>
          <w:szCs w:val="24"/>
          <w:lang w:val="en-GB"/>
        </w:rPr>
        <w:t xml:space="preserve"> </w:t>
      </w:r>
      <w:r w:rsidRPr="00811AEA">
        <w:rPr>
          <w:rFonts w:ascii="Book Antiqua" w:hAnsi="Book Antiqua" w:cs="Arial"/>
          <w:sz w:val="24"/>
          <w:szCs w:val="24"/>
        </w:rPr>
        <w:t xml:space="preserve">Deng HX, Huang JH, Lau WY, Ai F, Chen MS, Huang ZM, Zhang TQ, </w:t>
      </w:r>
      <w:proofErr w:type="spellStart"/>
      <w:r w:rsidRPr="00811AEA">
        <w:rPr>
          <w:rFonts w:ascii="Book Antiqua" w:hAnsi="Book Antiqua" w:cs="Arial"/>
          <w:sz w:val="24"/>
          <w:szCs w:val="24"/>
        </w:rPr>
        <w:t>Zuo</w:t>
      </w:r>
      <w:proofErr w:type="spellEnd"/>
      <w:r w:rsidRPr="00811AEA">
        <w:rPr>
          <w:rFonts w:ascii="Book Antiqua" w:hAnsi="Book Antiqua" w:cs="Arial"/>
          <w:sz w:val="24"/>
          <w:szCs w:val="24"/>
        </w:rPr>
        <w:t xml:space="preserve"> MX.</w:t>
      </w:r>
      <w:r w:rsidRPr="00811AEA">
        <w:rPr>
          <w:rFonts w:ascii="Book Antiqua" w:hAnsi="Book Antiqua" w:cs="Arial"/>
          <w:sz w:val="24"/>
          <w:szCs w:val="24"/>
          <w:vertAlign w:val="superscript"/>
        </w:rPr>
        <w:t xml:space="preserve"> </w:t>
      </w:r>
      <w:r w:rsidRPr="00811AEA">
        <w:rPr>
          <w:rFonts w:ascii="Book Antiqua" w:hAnsi="Book Antiqua" w:cs="Arial"/>
          <w:bCs/>
          <w:sz w:val="24"/>
          <w:szCs w:val="24"/>
        </w:rPr>
        <w:t xml:space="preserve">Hydrochloric acid enhanced radiofrequency ablation </w:t>
      </w:r>
      <w:r>
        <w:rPr>
          <w:rFonts w:ascii="Book Antiqua" w:hAnsi="Book Antiqua" w:cs="Arial"/>
          <w:bCs/>
          <w:sz w:val="24"/>
          <w:szCs w:val="24"/>
        </w:rPr>
        <w:t>for</w:t>
      </w:r>
      <w:r w:rsidRPr="00811AEA">
        <w:rPr>
          <w:rFonts w:ascii="Book Antiqua" w:hAnsi="Book Antiqua" w:cs="Arial"/>
          <w:bCs/>
          <w:sz w:val="24"/>
          <w:szCs w:val="24"/>
        </w:rPr>
        <w:t xml:space="preserve"> treatment of large hepatocellular carcinoma in the caudate lobe: </w:t>
      </w:r>
      <w:r>
        <w:rPr>
          <w:rFonts w:ascii="Book Antiqua" w:hAnsi="Book Antiqua" w:cs="Arial"/>
          <w:bCs/>
          <w:sz w:val="24"/>
          <w:szCs w:val="24"/>
        </w:rPr>
        <w:t xml:space="preserve">Report of </w:t>
      </w:r>
      <w:r>
        <w:rPr>
          <w:rFonts w:ascii="Book Antiqua" w:hAnsi="Book Antiqua" w:cs="Times New Roman"/>
          <w:sz w:val="24"/>
          <w:szCs w:val="24"/>
        </w:rPr>
        <w:t>t</w:t>
      </w:r>
      <w:r w:rsidRPr="00811AEA">
        <w:rPr>
          <w:rFonts w:ascii="Book Antiqua" w:hAnsi="Book Antiqua" w:cs="Times New Roman"/>
          <w:sz w:val="24"/>
          <w:szCs w:val="24"/>
        </w:rPr>
        <w:t xml:space="preserve">hree cases. </w:t>
      </w:r>
      <w:r w:rsidRPr="00BD3251">
        <w:rPr>
          <w:rFonts w:ascii="Book Antiqua" w:hAnsi="Book Antiqua"/>
          <w:i/>
          <w:iCs/>
          <w:sz w:val="24"/>
          <w:szCs w:val="24"/>
        </w:rPr>
        <w:t xml:space="preserve">World J </w:t>
      </w:r>
      <w:proofErr w:type="spellStart"/>
      <w:r w:rsidRPr="00BD3251">
        <w:rPr>
          <w:rFonts w:ascii="Book Antiqua" w:hAnsi="Book Antiqua"/>
          <w:i/>
          <w:iCs/>
          <w:sz w:val="24"/>
          <w:szCs w:val="24"/>
        </w:rPr>
        <w:t>Clin</w:t>
      </w:r>
      <w:proofErr w:type="spellEnd"/>
      <w:r w:rsidRPr="00BD3251">
        <w:rPr>
          <w:rFonts w:ascii="Book Antiqua" w:hAnsi="Book Antiqua"/>
          <w:i/>
          <w:iCs/>
          <w:sz w:val="24"/>
          <w:szCs w:val="24"/>
        </w:rPr>
        <w:t xml:space="preserve"> Cases</w:t>
      </w:r>
      <w:r w:rsidRPr="00BD3251">
        <w:rPr>
          <w:rFonts w:ascii="Book Antiqua" w:hAnsi="Book Antiqua"/>
          <w:sz w:val="24"/>
          <w:szCs w:val="24"/>
        </w:rPr>
        <w:t xml:space="preserve"> 2019; 7(4): </w:t>
      </w:r>
      <w:r>
        <w:rPr>
          <w:rFonts w:ascii="Book Antiqua" w:hAnsi="Book Antiqua" w:hint="eastAsia"/>
          <w:sz w:val="24"/>
          <w:szCs w:val="24"/>
        </w:rPr>
        <w:t>508</w:t>
      </w:r>
      <w:r w:rsidRPr="00BD3251">
        <w:rPr>
          <w:rFonts w:ascii="Book Antiqua" w:hAnsi="Book Antiqua"/>
          <w:sz w:val="24"/>
          <w:szCs w:val="24"/>
        </w:rPr>
        <w:t>-</w:t>
      </w:r>
      <w:r>
        <w:rPr>
          <w:rFonts w:ascii="Book Antiqua" w:hAnsi="Book Antiqua" w:hint="eastAsia"/>
          <w:sz w:val="24"/>
          <w:szCs w:val="24"/>
        </w:rPr>
        <w:t>515</w:t>
      </w:r>
    </w:p>
    <w:p w14:paraId="53F9AA97" w14:textId="77777777" w:rsidR="00882D8F" w:rsidRDefault="00882D8F" w:rsidP="00882D8F">
      <w:pPr>
        <w:spacing w:line="360" w:lineRule="auto"/>
        <w:rPr>
          <w:rFonts w:ascii="Book Antiqua" w:hAnsi="Book Antiqua" w:hint="eastAsia"/>
          <w:sz w:val="24"/>
          <w:szCs w:val="24"/>
        </w:rPr>
      </w:pPr>
      <w:r w:rsidRPr="00882D8F">
        <w:rPr>
          <w:rFonts w:ascii="Book Antiqua" w:hAnsi="Book Antiqua"/>
          <w:b/>
          <w:sz w:val="24"/>
          <w:szCs w:val="24"/>
        </w:rPr>
        <w:t>URL:</w:t>
      </w:r>
      <w:r w:rsidRPr="00BD3251">
        <w:rPr>
          <w:rFonts w:ascii="Book Antiqua" w:hAnsi="Book Antiqua"/>
          <w:sz w:val="24"/>
          <w:szCs w:val="24"/>
        </w:rPr>
        <w:t xml:space="preserve"> https://www.wjgnet.com/2307-8960/full/v7/i4/</w:t>
      </w:r>
      <w:r>
        <w:rPr>
          <w:rFonts w:ascii="Book Antiqua" w:hAnsi="Book Antiqua" w:hint="eastAsia"/>
          <w:sz w:val="24"/>
          <w:szCs w:val="24"/>
        </w:rPr>
        <w:t>508</w:t>
      </w:r>
      <w:r w:rsidRPr="00BD3251">
        <w:rPr>
          <w:rFonts w:ascii="Book Antiqua" w:hAnsi="Book Antiqua"/>
          <w:sz w:val="24"/>
          <w:szCs w:val="24"/>
        </w:rPr>
        <w:t xml:space="preserve">.htm  </w:t>
      </w:r>
    </w:p>
    <w:p w14:paraId="1B463E75" w14:textId="2C124D68" w:rsidR="00882D8F" w:rsidRPr="00BD3251" w:rsidRDefault="00882D8F" w:rsidP="00882D8F">
      <w:pPr>
        <w:spacing w:line="360" w:lineRule="auto"/>
        <w:rPr>
          <w:rFonts w:ascii="Book Antiqua" w:hAnsi="Book Antiqua"/>
          <w:sz w:val="24"/>
          <w:szCs w:val="24"/>
        </w:rPr>
      </w:pPr>
      <w:r w:rsidRPr="00882D8F">
        <w:rPr>
          <w:rFonts w:ascii="Book Antiqua" w:hAnsi="Book Antiqua"/>
          <w:b/>
          <w:sz w:val="24"/>
          <w:szCs w:val="24"/>
        </w:rPr>
        <w:t>DOI:</w:t>
      </w:r>
      <w:r w:rsidRPr="00BD3251">
        <w:rPr>
          <w:rFonts w:ascii="Book Antiqua" w:hAnsi="Book Antiqua"/>
          <w:sz w:val="24"/>
          <w:szCs w:val="24"/>
        </w:rPr>
        <w:t xml:space="preserve"> https://dx.doi.org/10.12998/wjcc.v7.i4.</w:t>
      </w:r>
      <w:r>
        <w:rPr>
          <w:rFonts w:ascii="Book Antiqua" w:hAnsi="Book Antiqua" w:hint="eastAsia"/>
          <w:sz w:val="24"/>
          <w:szCs w:val="24"/>
        </w:rPr>
        <w:t>508</w:t>
      </w:r>
    </w:p>
    <w:p w14:paraId="22DD8EF2" w14:textId="77777777" w:rsidR="000C5A55" w:rsidRPr="00811AEA" w:rsidRDefault="000C5A55" w:rsidP="00811AEA">
      <w:pPr>
        <w:widowControl/>
        <w:spacing w:line="360" w:lineRule="auto"/>
        <w:rPr>
          <w:rFonts w:ascii="Book Antiqua" w:hAnsi="Book Antiqua" w:cs="Arial"/>
          <w:b/>
          <w:bCs/>
          <w:sz w:val="24"/>
          <w:szCs w:val="24"/>
        </w:rPr>
      </w:pPr>
      <w:r w:rsidRPr="00811AEA">
        <w:rPr>
          <w:rFonts w:ascii="Book Antiqua" w:hAnsi="Book Antiqua" w:cs="Arial"/>
          <w:b/>
          <w:bCs/>
          <w:sz w:val="24"/>
          <w:szCs w:val="24"/>
        </w:rPr>
        <w:br w:type="page"/>
      </w:r>
    </w:p>
    <w:p w14:paraId="052581C0" w14:textId="26624F98" w:rsidR="00D25007" w:rsidRPr="00811AEA" w:rsidRDefault="000C5A55" w:rsidP="00811AEA">
      <w:pPr>
        <w:autoSpaceDE w:val="0"/>
        <w:autoSpaceDN w:val="0"/>
        <w:adjustRightInd w:val="0"/>
        <w:spacing w:line="360" w:lineRule="auto"/>
        <w:outlineLvl w:val="0"/>
        <w:rPr>
          <w:rFonts w:ascii="Book Antiqua" w:hAnsi="Book Antiqua" w:cs="Arial"/>
          <w:sz w:val="24"/>
          <w:szCs w:val="24"/>
        </w:rPr>
      </w:pPr>
      <w:r w:rsidRPr="00811AEA">
        <w:rPr>
          <w:rFonts w:ascii="Book Antiqua" w:hAnsi="Book Antiqua" w:cs="Arial"/>
          <w:b/>
          <w:bCs/>
          <w:sz w:val="24"/>
          <w:szCs w:val="24"/>
        </w:rPr>
        <w:lastRenderedPageBreak/>
        <w:t>INTRODUCTION</w:t>
      </w:r>
    </w:p>
    <w:p w14:paraId="052581C8" w14:textId="249DE296" w:rsidR="00D25007" w:rsidRPr="00811AEA" w:rsidRDefault="00D25007" w:rsidP="00811AEA">
      <w:pPr>
        <w:autoSpaceDE w:val="0"/>
        <w:autoSpaceDN w:val="0"/>
        <w:adjustRightInd w:val="0"/>
        <w:spacing w:line="360" w:lineRule="auto"/>
        <w:rPr>
          <w:rFonts w:ascii="Book Antiqua" w:hAnsi="Book Antiqua" w:cs="Arial"/>
          <w:sz w:val="24"/>
          <w:szCs w:val="24"/>
        </w:rPr>
      </w:pPr>
      <w:bookmarkStart w:id="39" w:name="OLE_LINK14"/>
      <w:bookmarkStart w:id="40" w:name="OLE_LINK15"/>
      <w:r w:rsidRPr="00811AEA">
        <w:rPr>
          <w:rFonts w:ascii="Book Antiqua" w:hAnsi="Book Antiqua" w:cs="Arial"/>
          <w:sz w:val="24"/>
          <w:szCs w:val="24"/>
        </w:rPr>
        <w:t xml:space="preserve">Hepatocellular carcinoma (HCC) arising from the caudate lobe is </w:t>
      </w:r>
      <w:proofErr w:type="gramStart"/>
      <w:r w:rsidRPr="00811AEA">
        <w:rPr>
          <w:rFonts w:ascii="Book Antiqua" w:hAnsi="Book Antiqua" w:cs="Arial"/>
          <w:sz w:val="24"/>
          <w:szCs w:val="24"/>
        </w:rPr>
        <w:t>rare</w:t>
      </w:r>
      <w:r w:rsidRPr="00811AEA">
        <w:rPr>
          <w:rFonts w:ascii="Book Antiqua" w:hAnsi="Book Antiqua" w:cs="Arial"/>
          <w:sz w:val="24"/>
          <w:szCs w:val="24"/>
          <w:vertAlign w:val="superscript"/>
        </w:rPr>
        <w:t>[</w:t>
      </w:r>
      <w:proofErr w:type="gramEnd"/>
      <w:r w:rsidRPr="00811AEA">
        <w:rPr>
          <w:rFonts w:ascii="Book Antiqua" w:hAnsi="Book Antiqua" w:cs="Arial"/>
          <w:sz w:val="24"/>
          <w:szCs w:val="24"/>
          <w:vertAlign w:val="superscript"/>
        </w:rPr>
        <w:t>1]</w:t>
      </w:r>
      <w:r w:rsidRPr="00811AEA">
        <w:rPr>
          <w:rFonts w:ascii="Book Antiqua" w:hAnsi="Book Antiqua" w:cs="Arial"/>
          <w:sz w:val="24"/>
          <w:szCs w:val="24"/>
        </w:rPr>
        <w:t>. The caudate lobe is situated deep between the hepatic hilum and the inferior vena cava. Caudate lobectomy is considered to be technically difficult even for small tumors, with high risks of local recur</w:t>
      </w:r>
      <w:r w:rsidR="00CC106E" w:rsidRPr="00811AEA">
        <w:rPr>
          <w:rFonts w:ascii="Book Antiqua" w:hAnsi="Book Antiqua" w:cs="Arial"/>
          <w:sz w:val="24"/>
          <w:szCs w:val="24"/>
        </w:rPr>
        <w:t xml:space="preserve">rence and poor overall </w:t>
      </w:r>
      <w:proofErr w:type="gramStart"/>
      <w:r w:rsidR="00CC106E" w:rsidRPr="00811AEA">
        <w:rPr>
          <w:rFonts w:ascii="Book Antiqua" w:hAnsi="Book Antiqua" w:cs="Arial"/>
          <w:sz w:val="24"/>
          <w:szCs w:val="24"/>
        </w:rPr>
        <w:t>survival</w:t>
      </w:r>
      <w:r w:rsidRPr="00811AEA">
        <w:rPr>
          <w:rFonts w:ascii="Book Antiqua" w:hAnsi="Book Antiqua" w:cs="Arial"/>
          <w:sz w:val="24"/>
          <w:szCs w:val="24"/>
          <w:vertAlign w:val="superscript"/>
        </w:rPr>
        <w:t>[</w:t>
      </w:r>
      <w:proofErr w:type="gramEnd"/>
      <w:r w:rsidRPr="00811AEA">
        <w:rPr>
          <w:rFonts w:ascii="Book Antiqua" w:hAnsi="Book Antiqua" w:cs="Arial"/>
          <w:sz w:val="24"/>
          <w:szCs w:val="24"/>
          <w:vertAlign w:val="superscript"/>
        </w:rPr>
        <w:t>2,3]</w:t>
      </w:r>
      <w:r w:rsidRPr="00811AEA">
        <w:rPr>
          <w:rFonts w:ascii="Book Antiqua" w:hAnsi="Book Antiqua" w:cs="Arial"/>
          <w:sz w:val="24"/>
          <w:szCs w:val="24"/>
        </w:rPr>
        <w:t>. For large tumors in the caudate lobe, resection is challenging even in the hand</w:t>
      </w:r>
      <w:r w:rsidR="00CC106E" w:rsidRPr="00811AEA">
        <w:rPr>
          <w:rFonts w:ascii="Book Antiqua" w:hAnsi="Book Antiqua" w:cs="Arial"/>
          <w:sz w:val="24"/>
          <w:szCs w:val="24"/>
        </w:rPr>
        <w:t xml:space="preserve">s of experienced liver </w:t>
      </w:r>
      <w:proofErr w:type="gramStart"/>
      <w:r w:rsidR="00CC106E" w:rsidRPr="00811AEA">
        <w:rPr>
          <w:rFonts w:ascii="Book Antiqua" w:hAnsi="Book Antiqua" w:cs="Arial"/>
          <w:sz w:val="24"/>
          <w:szCs w:val="24"/>
        </w:rPr>
        <w:t>surgeons</w:t>
      </w:r>
      <w:r w:rsidRPr="00811AEA">
        <w:rPr>
          <w:rFonts w:ascii="Book Antiqua" w:hAnsi="Book Antiqua" w:cs="Arial"/>
          <w:sz w:val="24"/>
          <w:szCs w:val="24"/>
          <w:vertAlign w:val="superscript"/>
        </w:rPr>
        <w:t>[</w:t>
      </w:r>
      <w:proofErr w:type="gramEnd"/>
      <w:r w:rsidRPr="00811AEA">
        <w:rPr>
          <w:rFonts w:ascii="Book Antiqua" w:hAnsi="Book Antiqua" w:cs="Arial"/>
          <w:sz w:val="24"/>
          <w:szCs w:val="24"/>
          <w:vertAlign w:val="superscript"/>
        </w:rPr>
        <w:t>4,5]</w:t>
      </w:r>
      <w:r w:rsidRPr="00811AEA">
        <w:rPr>
          <w:rFonts w:ascii="Book Antiqua" w:hAnsi="Book Antiqua" w:cs="Arial"/>
          <w:sz w:val="24"/>
          <w:szCs w:val="24"/>
        </w:rPr>
        <w:t>. Interventional therapies, including various intravascular and extravascular procedures, have been rep</w:t>
      </w:r>
      <w:r w:rsidR="00CC106E" w:rsidRPr="00811AEA">
        <w:rPr>
          <w:rFonts w:ascii="Book Antiqua" w:hAnsi="Book Antiqua" w:cs="Arial"/>
          <w:sz w:val="24"/>
          <w:szCs w:val="24"/>
        </w:rPr>
        <w:t xml:space="preserve">orted to treat caudate lobe </w:t>
      </w:r>
      <w:proofErr w:type="gramStart"/>
      <w:r w:rsidR="00CC106E" w:rsidRPr="00811AEA">
        <w:rPr>
          <w:rFonts w:ascii="Book Antiqua" w:hAnsi="Book Antiqua" w:cs="Arial"/>
          <w:sz w:val="24"/>
          <w:szCs w:val="24"/>
        </w:rPr>
        <w:t>HCC</w:t>
      </w:r>
      <w:r w:rsidRPr="00811AEA">
        <w:rPr>
          <w:rFonts w:ascii="Book Antiqua" w:hAnsi="Book Antiqua" w:cs="Arial"/>
          <w:sz w:val="24"/>
          <w:szCs w:val="24"/>
          <w:vertAlign w:val="superscript"/>
        </w:rPr>
        <w:t>[</w:t>
      </w:r>
      <w:proofErr w:type="gramEnd"/>
      <w:r w:rsidRPr="00811AEA">
        <w:rPr>
          <w:rFonts w:ascii="Book Antiqua" w:hAnsi="Book Antiqua" w:cs="Arial"/>
          <w:sz w:val="24"/>
          <w:szCs w:val="24"/>
          <w:vertAlign w:val="superscript"/>
        </w:rPr>
        <w:t>6-14]</w:t>
      </w:r>
      <w:r w:rsidRPr="00811AEA">
        <w:rPr>
          <w:rFonts w:ascii="Book Antiqua" w:hAnsi="Book Antiqua" w:cs="Arial"/>
          <w:sz w:val="24"/>
          <w:szCs w:val="24"/>
        </w:rPr>
        <w:t>. However, most of those focused on treating small HCC (maximum diameter &lt; 5</w:t>
      </w:r>
      <w:r w:rsidR="00CC106E" w:rsidRPr="00811AEA">
        <w:rPr>
          <w:rFonts w:ascii="Book Antiqua" w:hAnsi="Book Antiqua" w:cs="Arial"/>
          <w:sz w:val="24"/>
          <w:szCs w:val="24"/>
        </w:rPr>
        <w:t xml:space="preserve"> </w:t>
      </w:r>
      <w:r w:rsidRPr="00811AEA">
        <w:rPr>
          <w:rFonts w:ascii="Book Antiqua" w:hAnsi="Book Antiqua" w:cs="Arial"/>
          <w:sz w:val="24"/>
          <w:szCs w:val="24"/>
        </w:rPr>
        <w:t xml:space="preserve">cm). This is a retrospective study on </w:t>
      </w:r>
      <w:r w:rsidR="00EB7A97">
        <w:rPr>
          <w:rFonts w:ascii="Book Antiqua" w:hAnsi="Book Antiqua" w:cs="Arial"/>
          <w:sz w:val="24"/>
          <w:szCs w:val="24"/>
        </w:rPr>
        <w:t>three</w:t>
      </w:r>
      <w:r w:rsidR="00EB7A97" w:rsidRPr="00811AEA">
        <w:rPr>
          <w:rFonts w:ascii="Book Antiqua" w:hAnsi="Book Antiqua" w:cs="Arial"/>
          <w:sz w:val="24"/>
          <w:szCs w:val="24"/>
        </w:rPr>
        <w:t xml:space="preserve"> </w:t>
      </w:r>
      <w:r w:rsidRPr="00811AEA">
        <w:rPr>
          <w:rFonts w:ascii="Book Antiqua" w:hAnsi="Book Antiqua" w:cs="Arial"/>
          <w:sz w:val="24"/>
          <w:szCs w:val="24"/>
        </w:rPr>
        <w:t xml:space="preserve">patients with HCC </w:t>
      </w:r>
      <w:r w:rsidRPr="00811AEA">
        <w:rPr>
          <w:rFonts w:ascii="Book Antiqua" w:eastAsia="宋体" w:hAnsi="Book Antiqua" w:cs="Arial"/>
          <w:color w:val="000000"/>
          <w:kern w:val="0"/>
          <w:sz w:val="24"/>
          <w:szCs w:val="24"/>
        </w:rPr>
        <w:t>≥</w:t>
      </w:r>
      <w:r w:rsidRPr="00811AEA">
        <w:rPr>
          <w:rFonts w:ascii="Book Antiqua" w:hAnsi="Book Antiqua" w:cs="Arial"/>
          <w:sz w:val="24"/>
          <w:szCs w:val="24"/>
        </w:rPr>
        <w:t xml:space="preserve"> 5</w:t>
      </w:r>
      <w:r w:rsidR="00CC106E" w:rsidRPr="00811AEA">
        <w:rPr>
          <w:rFonts w:ascii="Book Antiqua" w:hAnsi="Book Antiqua" w:cs="Arial"/>
          <w:sz w:val="24"/>
          <w:szCs w:val="24"/>
        </w:rPr>
        <w:t xml:space="preserve"> </w:t>
      </w:r>
      <w:r w:rsidRPr="00811AEA">
        <w:rPr>
          <w:rFonts w:ascii="Book Antiqua" w:hAnsi="Book Antiqua" w:cs="Arial"/>
          <w:sz w:val="24"/>
          <w:szCs w:val="24"/>
        </w:rPr>
        <w:t xml:space="preserve">cm in the caudate lobe treated </w:t>
      </w:r>
      <w:r w:rsidR="00EB7A97">
        <w:rPr>
          <w:rFonts w:ascii="Book Antiqua" w:hAnsi="Book Antiqua" w:cs="Arial"/>
          <w:sz w:val="24"/>
          <w:szCs w:val="24"/>
        </w:rPr>
        <w:t>by</w:t>
      </w:r>
      <w:r w:rsidR="00EB7A97" w:rsidRPr="00811AEA">
        <w:rPr>
          <w:rFonts w:ascii="Book Antiqua" w:hAnsi="Book Antiqua" w:cs="Arial"/>
          <w:sz w:val="24"/>
          <w:szCs w:val="24"/>
        </w:rPr>
        <w:t xml:space="preserve"> </w:t>
      </w:r>
      <w:r w:rsidR="00CC106E" w:rsidRPr="00811AEA">
        <w:rPr>
          <w:rFonts w:ascii="Book Antiqua" w:hAnsi="Book Antiqua" w:cs="Arial"/>
          <w:sz w:val="24"/>
          <w:szCs w:val="24"/>
        </w:rPr>
        <w:t>hydrochloric acid</w:t>
      </w:r>
      <w:r w:rsidR="00CC106E" w:rsidRPr="00811AEA">
        <w:rPr>
          <w:rFonts w:ascii="Book Antiqua" w:eastAsia="宋体" w:hAnsi="Book Antiqua" w:cs="Arial"/>
          <w:color w:val="000000"/>
          <w:kern w:val="0"/>
          <w:sz w:val="24"/>
          <w:szCs w:val="24"/>
        </w:rPr>
        <w:t xml:space="preserve"> (</w:t>
      </w:r>
      <w:proofErr w:type="spellStart"/>
      <w:r w:rsidR="00CC106E" w:rsidRPr="00811AEA">
        <w:rPr>
          <w:rFonts w:ascii="Book Antiqua" w:eastAsia="宋体" w:hAnsi="Book Antiqua" w:cs="Arial"/>
          <w:color w:val="000000"/>
          <w:kern w:val="0"/>
          <w:sz w:val="24"/>
          <w:szCs w:val="24"/>
        </w:rPr>
        <w:t>HCl</w:t>
      </w:r>
      <w:proofErr w:type="spellEnd"/>
      <w:r w:rsidR="00CC106E" w:rsidRPr="00811AEA">
        <w:rPr>
          <w:rFonts w:ascii="Book Antiqua" w:eastAsia="宋体" w:hAnsi="Book Antiqua" w:cs="Arial"/>
          <w:color w:val="000000"/>
          <w:kern w:val="0"/>
          <w:sz w:val="24"/>
          <w:szCs w:val="24"/>
        </w:rPr>
        <w:t>) enhanced radiofrequency ablation (HRFA)</w:t>
      </w:r>
      <w:r w:rsidRPr="00811AEA">
        <w:rPr>
          <w:rFonts w:ascii="Book Antiqua" w:hAnsi="Book Antiqua" w:cs="Arial"/>
          <w:sz w:val="24"/>
          <w:szCs w:val="24"/>
        </w:rPr>
        <w:t>.</w:t>
      </w:r>
      <w:bookmarkStart w:id="41" w:name="OLE_LINK66"/>
      <w:bookmarkStart w:id="42" w:name="OLE_LINK69"/>
      <w:bookmarkStart w:id="43" w:name="OLE_LINK269"/>
      <w:bookmarkStart w:id="44" w:name="OLE_LINK270"/>
      <w:bookmarkStart w:id="45" w:name="OLE_LINK96"/>
      <w:bookmarkStart w:id="46" w:name="OLE_LINK97"/>
      <w:bookmarkStart w:id="47" w:name="OLE_LINK496"/>
      <w:bookmarkStart w:id="48" w:name="OLE_LINK312"/>
      <w:bookmarkStart w:id="49" w:name="OLE_LINK313"/>
      <w:bookmarkEnd w:id="12"/>
      <w:bookmarkEnd w:id="13"/>
      <w:bookmarkEnd w:id="39"/>
      <w:bookmarkEnd w:id="40"/>
    </w:p>
    <w:bookmarkEnd w:id="41"/>
    <w:bookmarkEnd w:id="42"/>
    <w:bookmarkEnd w:id="43"/>
    <w:bookmarkEnd w:id="44"/>
    <w:bookmarkEnd w:id="45"/>
    <w:bookmarkEnd w:id="46"/>
    <w:p w14:paraId="052581C9" w14:textId="038F8DC4" w:rsidR="00D25007" w:rsidRPr="00811AEA" w:rsidRDefault="00D25007" w:rsidP="00811AEA">
      <w:pPr>
        <w:spacing w:line="360" w:lineRule="auto"/>
        <w:rPr>
          <w:rFonts w:ascii="Book Antiqua" w:hAnsi="Book Antiqua" w:cs="Arial"/>
          <w:sz w:val="24"/>
          <w:szCs w:val="24"/>
        </w:rPr>
      </w:pPr>
    </w:p>
    <w:p w14:paraId="353E5D4A" w14:textId="6AA698A5" w:rsidR="001002DB" w:rsidRPr="00811AEA" w:rsidRDefault="000C5A55" w:rsidP="00811AEA">
      <w:pPr>
        <w:spacing w:line="360" w:lineRule="auto"/>
        <w:rPr>
          <w:rFonts w:ascii="Book Antiqua" w:hAnsi="Book Antiqua" w:cs="Arial"/>
          <w:b/>
          <w:sz w:val="24"/>
          <w:szCs w:val="24"/>
        </w:rPr>
      </w:pPr>
      <w:r w:rsidRPr="00811AEA">
        <w:rPr>
          <w:rFonts w:ascii="Book Antiqua" w:hAnsi="Book Antiqua" w:cs="Arial"/>
          <w:b/>
          <w:sz w:val="24"/>
          <w:szCs w:val="24"/>
        </w:rPr>
        <w:t>CASE PRESENTATION</w:t>
      </w:r>
    </w:p>
    <w:bookmarkEnd w:id="47"/>
    <w:bookmarkEnd w:id="48"/>
    <w:bookmarkEnd w:id="49"/>
    <w:p w14:paraId="052581CA" w14:textId="77777777" w:rsidR="00D25007" w:rsidRPr="00811AEA" w:rsidRDefault="00D25007" w:rsidP="00811AEA">
      <w:pPr>
        <w:widowControl/>
        <w:shd w:val="clear" w:color="auto" w:fill="CCE8CF" w:themeFill="background1"/>
        <w:spacing w:line="360" w:lineRule="auto"/>
        <w:outlineLvl w:val="0"/>
        <w:rPr>
          <w:rFonts w:ascii="Book Antiqua" w:hAnsi="Book Antiqua" w:cs="Arial"/>
          <w:i/>
          <w:sz w:val="24"/>
          <w:szCs w:val="24"/>
        </w:rPr>
      </w:pPr>
      <w:r w:rsidRPr="00811AEA">
        <w:rPr>
          <w:rFonts w:ascii="Book Antiqua" w:hAnsi="Book Antiqua" w:cs="Arial"/>
          <w:b/>
          <w:bCs/>
          <w:i/>
          <w:sz w:val="24"/>
          <w:szCs w:val="24"/>
        </w:rPr>
        <w:t>Case 1</w:t>
      </w:r>
    </w:p>
    <w:p w14:paraId="052581CB" w14:textId="580A6663" w:rsidR="00D25007" w:rsidRPr="00811AEA" w:rsidRDefault="00D25007" w:rsidP="00811AEA">
      <w:pPr>
        <w:spacing w:line="360" w:lineRule="auto"/>
        <w:rPr>
          <w:rFonts w:ascii="Book Antiqua" w:hAnsi="Book Antiqua" w:cs="Arial"/>
          <w:sz w:val="24"/>
          <w:szCs w:val="24"/>
        </w:rPr>
      </w:pPr>
      <w:bookmarkStart w:id="50" w:name="OLE_LINK92"/>
      <w:bookmarkStart w:id="51" w:name="OLE_LINK93"/>
      <w:bookmarkStart w:id="52" w:name="OLE_LINK271"/>
      <w:bookmarkStart w:id="53" w:name="OLE_LINK272"/>
      <w:r w:rsidRPr="00811AEA">
        <w:rPr>
          <w:rFonts w:ascii="Book Antiqua" w:hAnsi="Book Antiqua" w:cs="Arial"/>
          <w:sz w:val="24"/>
          <w:szCs w:val="24"/>
        </w:rPr>
        <w:t xml:space="preserve">A 61-year-old </w:t>
      </w:r>
      <w:r w:rsidR="00EB7A97">
        <w:rPr>
          <w:rFonts w:ascii="Book Antiqua" w:hAnsi="Book Antiqua" w:cs="Arial"/>
          <w:sz w:val="24"/>
          <w:szCs w:val="24"/>
        </w:rPr>
        <w:t>woman</w:t>
      </w:r>
      <w:r w:rsidR="00EB7A97" w:rsidRPr="00811AEA">
        <w:rPr>
          <w:rFonts w:ascii="Book Antiqua" w:hAnsi="Book Antiqua" w:cs="Arial"/>
          <w:sz w:val="24"/>
          <w:szCs w:val="24"/>
        </w:rPr>
        <w:t xml:space="preserve"> </w:t>
      </w:r>
      <w:r w:rsidRPr="00811AEA">
        <w:rPr>
          <w:rFonts w:ascii="Book Antiqua" w:hAnsi="Book Antiqua" w:cs="Arial"/>
          <w:sz w:val="24"/>
          <w:szCs w:val="24"/>
        </w:rPr>
        <w:t>was found to have a caudate lobe lesion (55</w:t>
      </w:r>
      <w:r w:rsidR="00CC106E" w:rsidRPr="00811AEA">
        <w:rPr>
          <w:rFonts w:ascii="Book Antiqua" w:hAnsi="Book Antiqua" w:cs="Arial"/>
          <w:sz w:val="24"/>
          <w:szCs w:val="24"/>
        </w:rPr>
        <w:t xml:space="preserve"> </w:t>
      </w:r>
      <w:r w:rsidRPr="00811AEA">
        <w:rPr>
          <w:rFonts w:ascii="Book Antiqua" w:hAnsi="Book Antiqua" w:cs="Arial"/>
          <w:sz w:val="24"/>
          <w:szCs w:val="24"/>
        </w:rPr>
        <w:t>mm</w:t>
      </w:r>
      <w:bookmarkStart w:id="54" w:name="OLE_LINK10"/>
      <w:bookmarkStart w:id="55" w:name="OLE_LINK11"/>
      <w:r w:rsidR="00CC106E" w:rsidRPr="00811AEA">
        <w:rPr>
          <w:rFonts w:ascii="Book Antiqua" w:hAnsi="Book Antiqua" w:cs="Arial"/>
          <w:sz w:val="24"/>
          <w:szCs w:val="24"/>
        </w:rPr>
        <w:t xml:space="preserve"> </w:t>
      </w:r>
      <w:r w:rsidRPr="00811AEA">
        <w:rPr>
          <w:rFonts w:ascii="Book Antiqua" w:hAnsi="Book Antiqua" w:cs="Arial"/>
          <w:sz w:val="24"/>
          <w:szCs w:val="24"/>
        </w:rPr>
        <w:t>×</w:t>
      </w:r>
      <w:bookmarkEnd w:id="54"/>
      <w:bookmarkEnd w:id="55"/>
      <w:r w:rsidR="00CC106E" w:rsidRPr="00811AEA">
        <w:rPr>
          <w:rFonts w:ascii="Book Antiqua" w:hAnsi="Book Antiqua" w:cs="Arial"/>
          <w:sz w:val="24"/>
          <w:szCs w:val="24"/>
        </w:rPr>
        <w:t xml:space="preserve"> </w:t>
      </w:r>
      <w:r w:rsidRPr="00811AEA">
        <w:rPr>
          <w:rFonts w:ascii="Book Antiqua" w:hAnsi="Book Antiqua" w:cs="Arial"/>
          <w:sz w:val="24"/>
          <w:szCs w:val="24"/>
        </w:rPr>
        <w:t>57</w:t>
      </w:r>
      <w:r w:rsidR="00CC106E" w:rsidRPr="00811AEA">
        <w:rPr>
          <w:rFonts w:ascii="Book Antiqua" w:hAnsi="Book Antiqua" w:cs="Arial"/>
          <w:sz w:val="24"/>
          <w:szCs w:val="24"/>
        </w:rPr>
        <w:t xml:space="preserve"> </w:t>
      </w:r>
      <w:r w:rsidRPr="00811AEA">
        <w:rPr>
          <w:rFonts w:ascii="Book Antiqua" w:hAnsi="Book Antiqua" w:cs="Arial"/>
          <w:sz w:val="24"/>
          <w:szCs w:val="24"/>
        </w:rPr>
        <w:t>mm</w:t>
      </w:r>
      <w:r w:rsidR="00CC106E" w:rsidRPr="00811AEA">
        <w:rPr>
          <w:rFonts w:ascii="Book Antiqua" w:hAnsi="Book Antiqua" w:cs="Arial"/>
          <w:sz w:val="24"/>
          <w:szCs w:val="24"/>
        </w:rPr>
        <w:t xml:space="preserve"> </w:t>
      </w:r>
      <w:r w:rsidRPr="00811AEA">
        <w:rPr>
          <w:rFonts w:ascii="Book Antiqua" w:hAnsi="Book Antiqua" w:cs="Arial"/>
          <w:sz w:val="24"/>
          <w:szCs w:val="24"/>
        </w:rPr>
        <w:t>×</w:t>
      </w:r>
      <w:r w:rsidR="00CC106E" w:rsidRPr="00811AEA">
        <w:rPr>
          <w:rFonts w:ascii="Book Antiqua" w:hAnsi="Book Antiqua" w:cs="Arial"/>
          <w:sz w:val="24"/>
          <w:szCs w:val="24"/>
        </w:rPr>
        <w:t xml:space="preserve"> </w:t>
      </w:r>
      <w:r w:rsidRPr="00811AEA">
        <w:rPr>
          <w:rFonts w:ascii="Book Antiqua" w:hAnsi="Book Antiqua" w:cs="Arial"/>
          <w:sz w:val="24"/>
          <w:szCs w:val="24"/>
        </w:rPr>
        <w:t>63</w:t>
      </w:r>
      <w:r w:rsidR="00CC106E" w:rsidRPr="00811AEA">
        <w:rPr>
          <w:rFonts w:ascii="Book Antiqua" w:hAnsi="Book Antiqua" w:cs="Arial"/>
          <w:sz w:val="24"/>
          <w:szCs w:val="24"/>
        </w:rPr>
        <w:t xml:space="preserve"> </w:t>
      </w:r>
      <w:r w:rsidRPr="00811AEA">
        <w:rPr>
          <w:rFonts w:ascii="Book Antiqua" w:hAnsi="Book Antiqua" w:cs="Arial"/>
          <w:sz w:val="24"/>
          <w:szCs w:val="24"/>
        </w:rPr>
        <w:t xml:space="preserve">mm) </w:t>
      </w:r>
      <w:bookmarkStart w:id="56" w:name="OLE_LINK510"/>
      <w:bookmarkStart w:id="57" w:name="OLE_LINK511"/>
      <w:bookmarkStart w:id="58" w:name="OLE_LINK512"/>
      <w:bookmarkStart w:id="59" w:name="OLE_LINK508"/>
      <w:bookmarkStart w:id="60" w:name="OLE_LINK509"/>
      <w:r w:rsidRPr="00811AEA">
        <w:rPr>
          <w:rFonts w:ascii="Book Antiqua" w:hAnsi="Book Antiqua" w:cs="Arial"/>
          <w:sz w:val="24"/>
          <w:szCs w:val="24"/>
        </w:rPr>
        <w:t xml:space="preserve">on </w:t>
      </w:r>
      <w:r w:rsidR="004A0A92" w:rsidRPr="00811AEA">
        <w:rPr>
          <w:rFonts w:ascii="Book Antiqua" w:hAnsi="Book Antiqua" w:cs="Arial"/>
          <w:sz w:val="24"/>
          <w:szCs w:val="24"/>
        </w:rPr>
        <w:t>magnetic resonance imaging (</w:t>
      </w:r>
      <w:r w:rsidRPr="00811AEA">
        <w:rPr>
          <w:rFonts w:ascii="Book Antiqua" w:hAnsi="Book Antiqua" w:cs="Arial"/>
          <w:sz w:val="24"/>
          <w:szCs w:val="24"/>
        </w:rPr>
        <w:t>MRI</w:t>
      </w:r>
      <w:bookmarkEnd w:id="56"/>
      <w:bookmarkEnd w:id="57"/>
      <w:bookmarkEnd w:id="58"/>
      <w:bookmarkEnd w:id="59"/>
      <w:bookmarkEnd w:id="60"/>
      <w:r w:rsidR="004A0A92" w:rsidRPr="00811AEA">
        <w:rPr>
          <w:rFonts w:ascii="Book Antiqua" w:hAnsi="Book Antiqua" w:cs="Arial"/>
          <w:sz w:val="24"/>
          <w:szCs w:val="24"/>
        </w:rPr>
        <w:t>)</w:t>
      </w:r>
      <w:r w:rsidRPr="00811AEA">
        <w:rPr>
          <w:rFonts w:ascii="Book Antiqua" w:hAnsi="Book Antiqua" w:cs="Arial"/>
          <w:sz w:val="24"/>
          <w:szCs w:val="24"/>
        </w:rPr>
        <w:t>.</w:t>
      </w:r>
      <w:bookmarkStart w:id="61" w:name="OLE_LINK518"/>
      <w:bookmarkStart w:id="62" w:name="OLE_LINK519"/>
      <w:r w:rsidRPr="00811AEA">
        <w:rPr>
          <w:rFonts w:ascii="Book Antiqua" w:hAnsi="Book Antiqua" w:cs="Arial"/>
          <w:sz w:val="24"/>
          <w:szCs w:val="24"/>
        </w:rPr>
        <w:t xml:space="preserve"> </w:t>
      </w:r>
      <w:r w:rsidRPr="00811AEA">
        <w:rPr>
          <w:rFonts w:ascii="Book Antiqua" w:hAnsi="Book Antiqua" w:cs="Arial"/>
          <w:kern w:val="0"/>
          <w:sz w:val="24"/>
          <w:szCs w:val="24"/>
        </w:rPr>
        <w:t xml:space="preserve">The patient </w:t>
      </w:r>
      <w:r w:rsidRPr="00811AEA">
        <w:rPr>
          <w:rFonts w:ascii="Book Antiqua" w:hAnsi="Book Antiqua" w:cs="Arial"/>
          <w:sz w:val="24"/>
          <w:szCs w:val="24"/>
        </w:rPr>
        <w:t xml:space="preserve">had a history of chronic hepatic B virus (HBV) infection, with </w:t>
      </w:r>
      <w:r w:rsidRPr="00811AEA">
        <w:rPr>
          <w:rFonts w:ascii="Book Antiqua" w:hAnsi="Book Antiqua" w:cs="Arial"/>
          <w:kern w:val="0"/>
          <w:sz w:val="24"/>
          <w:szCs w:val="24"/>
        </w:rPr>
        <w:t xml:space="preserve">Child-Pugh </w:t>
      </w:r>
      <w:proofErr w:type="gramStart"/>
      <w:r w:rsidRPr="00811AEA">
        <w:rPr>
          <w:rFonts w:ascii="Book Antiqua" w:hAnsi="Book Antiqua" w:cs="Arial"/>
          <w:kern w:val="0"/>
          <w:sz w:val="24"/>
          <w:szCs w:val="24"/>
        </w:rPr>
        <w:t>A</w:t>
      </w:r>
      <w:proofErr w:type="gramEnd"/>
      <w:r w:rsidRPr="00811AEA">
        <w:rPr>
          <w:rFonts w:ascii="Book Antiqua" w:hAnsi="Book Antiqua" w:cs="Arial"/>
          <w:kern w:val="0"/>
          <w:sz w:val="24"/>
          <w:szCs w:val="24"/>
        </w:rPr>
        <w:t xml:space="preserve"> </w:t>
      </w:r>
      <w:r w:rsidRPr="00811AEA">
        <w:rPr>
          <w:rFonts w:ascii="Book Antiqua" w:hAnsi="Book Antiqua" w:cs="Arial"/>
          <w:sz w:val="24"/>
          <w:szCs w:val="24"/>
        </w:rPr>
        <w:t xml:space="preserve">liver function and </w:t>
      </w:r>
      <w:r w:rsidR="00EB7A97">
        <w:rPr>
          <w:rFonts w:ascii="Book Antiqua" w:hAnsi="Book Antiqua" w:cs="Arial"/>
          <w:sz w:val="24"/>
          <w:szCs w:val="24"/>
        </w:rPr>
        <w:t xml:space="preserve">a </w:t>
      </w:r>
      <w:r w:rsidRPr="00811AEA">
        <w:rPr>
          <w:rFonts w:ascii="Book Antiqua" w:hAnsi="Book Antiqua" w:cs="Arial"/>
          <w:sz w:val="24"/>
          <w:szCs w:val="24"/>
        </w:rPr>
        <w:t>negative serum alpha-fetoprotein (AFP) concentration (0.71</w:t>
      </w:r>
      <w:r w:rsidR="00CC106E" w:rsidRPr="00811AEA">
        <w:rPr>
          <w:rFonts w:ascii="Book Antiqua" w:hAnsi="Book Antiqua" w:cs="Arial"/>
          <w:sz w:val="24"/>
          <w:szCs w:val="24"/>
        </w:rPr>
        <w:t xml:space="preserve"> </w:t>
      </w:r>
      <w:proofErr w:type="spellStart"/>
      <w:r w:rsidRPr="00811AEA">
        <w:rPr>
          <w:rFonts w:ascii="Book Antiqua" w:hAnsi="Book Antiqua" w:cs="Arial"/>
          <w:sz w:val="24"/>
          <w:szCs w:val="24"/>
        </w:rPr>
        <w:t>ng</w:t>
      </w:r>
      <w:proofErr w:type="spellEnd"/>
      <w:r w:rsidRPr="00811AEA">
        <w:rPr>
          <w:rFonts w:ascii="Book Antiqua" w:hAnsi="Book Antiqua" w:cs="Arial"/>
          <w:sz w:val="24"/>
          <w:szCs w:val="24"/>
        </w:rPr>
        <w:t xml:space="preserve">/mL). A biopsy confirmed HCC. </w:t>
      </w:r>
      <w:proofErr w:type="spellStart"/>
      <w:r w:rsidR="00CC106E" w:rsidRPr="00811AEA">
        <w:rPr>
          <w:rFonts w:ascii="Book Antiqua" w:hAnsi="Book Antiqua" w:cs="Arial"/>
          <w:sz w:val="24"/>
          <w:szCs w:val="24"/>
        </w:rPr>
        <w:t>Transarterial</w:t>
      </w:r>
      <w:proofErr w:type="spellEnd"/>
      <w:r w:rsidR="00CC106E" w:rsidRPr="00811AEA">
        <w:rPr>
          <w:rFonts w:ascii="Book Antiqua" w:hAnsi="Book Antiqua" w:cs="Arial"/>
          <w:sz w:val="24"/>
          <w:szCs w:val="24"/>
        </w:rPr>
        <w:t xml:space="preserve"> chemoembolization (</w:t>
      </w:r>
      <w:r w:rsidRPr="00811AEA">
        <w:rPr>
          <w:rFonts w:ascii="Book Antiqua" w:hAnsi="Book Antiqua" w:cs="Arial"/>
          <w:sz w:val="24"/>
          <w:szCs w:val="24"/>
        </w:rPr>
        <w:t>TACE</w:t>
      </w:r>
      <w:r w:rsidR="00CC106E" w:rsidRPr="00811AEA">
        <w:rPr>
          <w:rFonts w:ascii="Book Antiqua" w:hAnsi="Book Antiqua" w:cs="Arial"/>
          <w:sz w:val="24"/>
          <w:szCs w:val="24"/>
        </w:rPr>
        <w:t>)</w:t>
      </w:r>
      <w:r w:rsidRPr="00811AEA">
        <w:rPr>
          <w:rFonts w:ascii="Book Antiqua" w:hAnsi="Book Antiqua" w:cs="Arial"/>
          <w:sz w:val="24"/>
          <w:szCs w:val="24"/>
        </w:rPr>
        <w:t xml:space="preserve"> using an emulsion of </w:t>
      </w:r>
      <w:proofErr w:type="spellStart"/>
      <w:r w:rsidRPr="00811AEA">
        <w:rPr>
          <w:rFonts w:ascii="Book Antiqua" w:hAnsi="Book Antiqua" w:cs="Arial"/>
          <w:sz w:val="24"/>
          <w:szCs w:val="24"/>
        </w:rPr>
        <w:t>tetrahydropalmatine</w:t>
      </w:r>
      <w:proofErr w:type="spellEnd"/>
      <w:r w:rsidRPr="00811AEA">
        <w:rPr>
          <w:rFonts w:ascii="Book Antiqua" w:hAnsi="Book Antiqua" w:cs="Arial"/>
          <w:sz w:val="24"/>
          <w:szCs w:val="24"/>
        </w:rPr>
        <w:t xml:space="preserve"> (THP) 50</w:t>
      </w:r>
      <w:r w:rsidR="00CC106E" w:rsidRPr="00811AEA">
        <w:rPr>
          <w:rFonts w:ascii="Book Antiqua" w:hAnsi="Book Antiqua" w:cs="Arial"/>
          <w:sz w:val="24"/>
          <w:szCs w:val="24"/>
        </w:rPr>
        <w:t xml:space="preserve"> </w:t>
      </w:r>
      <w:r w:rsidRPr="00811AEA">
        <w:rPr>
          <w:rFonts w:ascii="Book Antiqua" w:hAnsi="Book Antiqua" w:cs="Arial"/>
          <w:sz w:val="24"/>
          <w:szCs w:val="24"/>
        </w:rPr>
        <w:t xml:space="preserve">mg, </w:t>
      </w:r>
      <w:proofErr w:type="spellStart"/>
      <w:r w:rsidRPr="00811AEA">
        <w:rPr>
          <w:rFonts w:ascii="Book Antiqua" w:hAnsi="Book Antiqua" w:cs="Arial"/>
          <w:sz w:val="24"/>
          <w:szCs w:val="24"/>
        </w:rPr>
        <w:t>lobaplatin</w:t>
      </w:r>
      <w:proofErr w:type="spellEnd"/>
      <w:r w:rsidRPr="00811AEA">
        <w:rPr>
          <w:rFonts w:ascii="Book Antiqua" w:hAnsi="Book Antiqua" w:cs="Arial"/>
          <w:sz w:val="24"/>
          <w:szCs w:val="24"/>
        </w:rPr>
        <w:t xml:space="preserve"> 50</w:t>
      </w:r>
      <w:r w:rsidR="00CC106E" w:rsidRPr="00811AEA">
        <w:rPr>
          <w:rFonts w:ascii="Book Antiqua" w:hAnsi="Book Antiqua" w:cs="Arial"/>
          <w:sz w:val="24"/>
          <w:szCs w:val="24"/>
        </w:rPr>
        <w:t xml:space="preserve"> </w:t>
      </w:r>
      <w:r w:rsidRPr="00811AEA">
        <w:rPr>
          <w:rFonts w:ascii="Book Antiqua" w:hAnsi="Book Antiqua" w:cs="Arial"/>
          <w:sz w:val="24"/>
          <w:szCs w:val="24"/>
        </w:rPr>
        <w:t>mg</w:t>
      </w:r>
      <w:r w:rsidR="00EB7A97">
        <w:rPr>
          <w:rFonts w:ascii="Book Antiqua" w:hAnsi="Book Antiqua" w:cs="Arial"/>
          <w:sz w:val="24"/>
          <w:szCs w:val="24"/>
        </w:rPr>
        <w:t>,</w:t>
      </w:r>
      <w:r w:rsidRPr="00811AEA">
        <w:rPr>
          <w:rFonts w:ascii="Book Antiqua" w:hAnsi="Book Antiqua" w:cs="Arial"/>
          <w:sz w:val="24"/>
          <w:szCs w:val="24"/>
        </w:rPr>
        <w:t xml:space="preserve"> and </w:t>
      </w:r>
      <w:proofErr w:type="spellStart"/>
      <w:r w:rsidRPr="00811AEA">
        <w:rPr>
          <w:rFonts w:ascii="Book Antiqua" w:hAnsi="Book Antiqua" w:cs="Arial"/>
          <w:sz w:val="24"/>
          <w:szCs w:val="24"/>
        </w:rPr>
        <w:t>lipiodol</w:t>
      </w:r>
      <w:proofErr w:type="spellEnd"/>
      <w:r w:rsidRPr="00811AEA">
        <w:rPr>
          <w:rFonts w:ascii="Book Antiqua" w:hAnsi="Book Antiqua" w:cs="Arial"/>
          <w:sz w:val="24"/>
          <w:szCs w:val="24"/>
        </w:rPr>
        <w:t xml:space="preserve"> 10</w:t>
      </w:r>
      <w:r w:rsidR="00CC106E" w:rsidRPr="00811AEA">
        <w:rPr>
          <w:rFonts w:ascii="Book Antiqua" w:hAnsi="Book Antiqua" w:cs="Arial"/>
          <w:sz w:val="24"/>
          <w:szCs w:val="24"/>
        </w:rPr>
        <w:t xml:space="preserve"> </w:t>
      </w:r>
      <w:r w:rsidRPr="00811AEA">
        <w:rPr>
          <w:rFonts w:ascii="Book Antiqua" w:hAnsi="Book Antiqua" w:cs="Arial"/>
          <w:sz w:val="24"/>
          <w:szCs w:val="24"/>
        </w:rPr>
        <w:t xml:space="preserve">mL was performed in August 2013. One month later, </w:t>
      </w:r>
      <w:r w:rsidR="00CC106E" w:rsidRPr="00811AEA">
        <w:rPr>
          <w:rFonts w:ascii="Book Antiqua" w:hAnsi="Book Antiqua" w:cs="Arial"/>
          <w:sz w:val="24"/>
          <w:szCs w:val="24"/>
        </w:rPr>
        <w:t>computed tomography (</w:t>
      </w:r>
      <w:r w:rsidRPr="00811AEA">
        <w:rPr>
          <w:rFonts w:ascii="Book Antiqua" w:hAnsi="Book Antiqua" w:cs="Arial"/>
          <w:sz w:val="24"/>
          <w:szCs w:val="24"/>
        </w:rPr>
        <w:t>CT</w:t>
      </w:r>
      <w:r w:rsidR="00CC106E" w:rsidRPr="00811AEA">
        <w:rPr>
          <w:rFonts w:ascii="Book Antiqua" w:hAnsi="Book Antiqua" w:cs="Arial"/>
          <w:sz w:val="24"/>
          <w:szCs w:val="24"/>
        </w:rPr>
        <w:t>)</w:t>
      </w:r>
      <w:r w:rsidRPr="00811AEA">
        <w:rPr>
          <w:rFonts w:ascii="Book Antiqua" w:hAnsi="Book Antiqua" w:cs="Arial"/>
          <w:sz w:val="24"/>
          <w:szCs w:val="24"/>
        </w:rPr>
        <w:t xml:space="preserve"> showed that the tumor had </w:t>
      </w:r>
      <w:r w:rsidR="007329F4" w:rsidRPr="00811AEA">
        <w:rPr>
          <w:rFonts w:ascii="Book Antiqua" w:hAnsi="Book Antiqua" w:cs="Arial"/>
          <w:sz w:val="24"/>
          <w:szCs w:val="24"/>
        </w:rPr>
        <w:t xml:space="preserve">enlarged </w:t>
      </w:r>
      <w:r w:rsidRPr="00811AEA">
        <w:rPr>
          <w:rFonts w:ascii="Book Antiqua" w:hAnsi="Book Antiqua" w:cs="Arial"/>
          <w:sz w:val="24"/>
          <w:szCs w:val="24"/>
        </w:rPr>
        <w:t>(72</w:t>
      </w:r>
      <w:r w:rsidR="00CC106E" w:rsidRPr="00811AEA">
        <w:rPr>
          <w:rFonts w:ascii="Book Antiqua" w:hAnsi="Book Antiqua" w:cs="Arial"/>
          <w:sz w:val="24"/>
          <w:szCs w:val="24"/>
        </w:rPr>
        <w:t xml:space="preserve"> </w:t>
      </w:r>
      <w:r w:rsidRPr="00811AEA">
        <w:rPr>
          <w:rFonts w:ascii="Book Antiqua" w:hAnsi="Book Antiqua" w:cs="Arial"/>
          <w:sz w:val="24"/>
          <w:szCs w:val="24"/>
        </w:rPr>
        <w:t>mm</w:t>
      </w:r>
      <w:r w:rsidR="00CC106E" w:rsidRPr="00811AEA">
        <w:rPr>
          <w:rFonts w:ascii="Book Antiqua" w:hAnsi="Book Antiqua" w:cs="Arial"/>
          <w:sz w:val="24"/>
          <w:szCs w:val="24"/>
        </w:rPr>
        <w:t xml:space="preserve"> </w:t>
      </w:r>
      <w:r w:rsidRPr="00811AEA">
        <w:rPr>
          <w:rFonts w:ascii="Book Antiqua" w:hAnsi="Book Antiqua" w:cs="Arial"/>
          <w:sz w:val="24"/>
          <w:szCs w:val="24"/>
        </w:rPr>
        <w:t>×</w:t>
      </w:r>
      <w:r w:rsidR="00CC106E" w:rsidRPr="00811AEA">
        <w:rPr>
          <w:rFonts w:ascii="Book Antiqua" w:hAnsi="Book Antiqua" w:cs="Arial"/>
          <w:sz w:val="24"/>
          <w:szCs w:val="24"/>
        </w:rPr>
        <w:t xml:space="preserve"> </w:t>
      </w:r>
      <w:r w:rsidRPr="00811AEA">
        <w:rPr>
          <w:rFonts w:ascii="Book Antiqua" w:hAnsi="Book Antiqua" w:cs="Arial"/>
          <w:sz w:val="24"/>
          <w:szCs w:val="24"/>
        </w:rPr>
        <w:t>75</w:t>
      </w:r>
      <w:r w:rsidR="00CC106E" w:rsidRPr="00811AEA">
        <w:rPr>
          <w:rFonts w:ascii="Book Antiqua" w:hAnsi="Book Antiqua" w:cs="Arial"/>
          <w:sz w:val="24"/>
          <w:szCs w:val="24"/>
        </w:rPr>
        <w:t xml:space="preserve"> </w:t>
      </w:r>
      <w:r w:rsidRPr="00811AEA">
        <w:rPr>
          <w:rFonts w:ascii="Book Antiqua" w:hAnsi="Book Antiqua" w:cs="Arial"/>
          <w:sz w:val="24"/>
          <w:szCs w:val="24"/>
        </w:rPr>
        <w:t>mm</w:t>
      </w:r>
      <w:r w:rsidR="00CC106E" w:rsidRPr="00811AEA">
        <w:rPr>
          <w:rFonts w:ascii="Book Antiqua" w:hAnsi="Book Antiqua" w:cs="Arial"/>
          <w:sz w:val="24"/>
          <w:szCs w:val="24"/>
        </w:rPr>
        <w:t xml:space="preserve"> </w:t>
      </w:r>
      <w:r w:rsidRPr="00811AEA">
        <w:rPr>
          <w:rFonts w:ascii="Book Antiqua" w:hAnsi="Book Antiqua" w:cs="Arial"/>
          <w:sz w:val="24"/>
          <w:szCs w:val="24"/>
        </w:rPr>
        <w:t>×</w:t>
      </w:r>
      <w:r w:rsidR="00CC106E" w:rsidRPr="00811AEA">
        <w:rPr>
          <w:rFonts w:ascii="Book Antiqua" w:hAnsi="Book Antiqua" w:cs="Arial"/>
          <w:sz w:val="24"/>
          <w:szCs w:val="24"/>
        </w:rPr>
        <w:t xml:space="preserve"> </w:t>
      </w:r>
      <w:r w:rsidRPr="00811AEA">
        <w:rPr>
          <w:rFonts w:ascii="Book Antiqua" w:hAnsi="Book Antiqua" w:cs="Arial"/>
          <w:sz w:val="24"/>
          <w:szCs w:val="24"/>
        </w:rPr>
        <w:t>81</w:t>
      </w:r>
      <w:r w:rsidR="00CC106E" w:rsidRPr="00811AEA">
        <w:rPr>
          <w:rFonts w:ascii="Book Antiqua" w:hAnsi="Book Antiqua" w:cs="Arial"/>
          <w:sz w:val="24"/>
          <w:szCs w:val="24"/>
        </w:rPr>
        <w:t xml:space="preserve"> </w:t>
      </w:r>
      <w:r w:rsidRPr="00811AEA">
        <w:rPr>
          <w:rFonts w:ascii="Book Antiqua" w:hAnsi="Book Antiqua" w:cs="Arial"/>
          <w:sz w:val="24"/>
          <w:szCs w:val="24"/>
        </w:rPr>
        <w:t>mm), and was separated into the superior and inferior parts by a fibrous septum.</w:t>
      </w:r>
      <w:bookmarkStart w:id="63" w:name="OLE_LINK274"/>
      <w:bookmarkEnd w:id="50"/>
      <w:bookmarkEnd w:id="51"/>
      <w:bookmarkEnd w:id="52"/>
      <w:bookmarkEnd w:id="53"/>
      <w:bookmarkEnd w:id="61"/>
      <w:bookmarkEnd w:id="62"/>
    </w:p>
    <w:p w14:paraId="052581CC" w14:textId="43EB8BDC" w:rsidR="00D25007" w:rsidRPr="00811AEA" w:rsidRDefault="00D25007" w:rsidP="00811AEA">
      <w:pPr>
        <w:spacing w:line="360" w:lineRule="auto"/>
        <w:ind w:firstLineChars="100" w:firstLine="240"/>
        <w:rPr>
          <w:rFonts w:ascii="Book Antiqua" w:hAnsi="Book Antiqua" w:cs="Arial"/>
          <w:sz w:val="24"/>
          <w:szCs w:val="24"/>
        </w:rPr>
      </w:pPr>
      <w:bookmarkStart w:id="64" w:name="OLE_LINK100"/>
      <w:bookmarkStart w:id="65" w:name="OLE_LINK276"/>
      <w:bookmarkEnd w:id="63"/>
      <w:r w:rsidRPr="00811AEA">
        <w:rPr>
          <w:rFonts w:ascii="Book Antiqua" w:hAnsi="Book Antiqua" w:cs="Arial"/>
          <w:sz w:val="24"/>
          <w:szCs w:val="24"/>
        </w:rPr>
        <w:t xml:space="preserve">Since the tumor enlarged after TACE, </w:t>
      </w:r>
      <w:r w:rsidR="00EB7A97">
        <w:rPr>
          <w:rFonts w:ascii="Book Antiqua" w:hAnsi="Book Antiqua" w:cs="Arial"/>
          <w:sz w:val="24"/>
          <w:szCs w:val="24"/>
        </w:rPr>
        <w:t xml:space="preserve">the </w:t>
      </w:r>
      <w:r w:rsidRPr="00811AEA">
        <w:rPr>
          <w:rFonts w:ascii="Book Antiqua" w:hAnsi="Book Antiqua" w:cs="Arial"/>
          <w:sz w:val="24"/>
          <w:szCs w:val="24"/>
        </w:rPr>
        <w:t xml:space="preserve">patient was suggested </w:t>
      </w:r>
      <w:r w:rsidR="00EB7A97">
        <w:rPr>
          <w:rFonts w:ascii="Book Antiqua" w:hAnsi="Book Antiqua" w:cs="Arial"/>
          <w:sz w:val="24"/>
          <w:szCs w:val="24"/>
        </w:rPr>
        <w:t xml:space="preserve">to undergo </w:t>
      </w:r>
      <w:r w:rsidRPr="00811AEA">
        <w:rPr>
          <w:rFonts w:ascii="Book Antiqua" w:hAnsi="Book Antiqua" w:cs="Arial"/>
          <w:sz w:val="24"/>
          <w:szCs w:val="24"/>
        </w:rPr>
        <w:t xml:space="preserve">ablation therapy. </w:t>
      </w:r>
      <w:r w:rsidR="007329F4" w:rsidRPr="00811AEA">
        <w:rPr>
          <w:rFonts w:ascii="Book Antiqua" w:hAnsi="Book Antiqua" w:cs="Arial"/>
          <w:sz w:val="24"/>
          <w:szCs w:val="24"/>
        </w:rPr>
        <w:t>C</w:t>
      </w:r>
      <w:r w:rsidRPr="00811AEA">
        <w:rPr>
          <w:rFonts w:ascii="Book Antiqua" w:hAnsi="Book Antiqua" w:cs="Arial"/>
          <w:sz w:val="24"/>
          <w:szCs w:val="24"/>
        </w:rPr>
        <w:t xml:space="preserve">onventional RFA was insufficient to ablate such a huge tumor. Thus, the patient received two sessions of HRFA in </w:t>
      </w:r>
      <w:r w:rsidRPr="00811AEA">
        <w:rPr>
          <w:rFonts w:ascii="Book Antiqua" w:hAnsi="Book Antiqua" w:cs="Arial"/>
          <w:color w:val="000000" w:themeColor="text1"/>
          <w:sz w:val="24"/>
          <w:szCs w:val="24"/>
        </w:rPr>
        <w:t>September and December 2013</w:t>
      </w:r>
      <w:r w:rsidR="00EB7A97">
        <w:rPr>
          <w:rFonts w:ascii="Book Antiqua" w:hAnsi="Book Antiqua" w:cs="Arial"/>
          <w:color w:val="000000" w:themeColor="text1"/>
          <w:sz w:val="24"/>
          <w:szCs w:val="24"/>
        </w:rPr>
        <w:t>,</w:t>
      </w:r>
      <w:r w:rsidRPr="00811AEA">
        <w:rPr>
          <w:rFonts w:ascii="Book Antiqua" w:hAnsi="Book Antiqua" w:cs="Arial"/>
          <w:color w:val="000000" w:themeColor="text1"/>
          <w:sz w:val="24"/>
          <w:szCs w:val="24"/>
        </w:rPr>
        <w:t xml:space="preserve"> respectively</w:t>
      </w:r>
      <w:r w:rsidR="00EB7A97">
        <w:rPr>
          <w:rFonts w:ascii="Book Antiqua" w:hAnsi="Book Antiqua" w:cs="Arial"/>
          <w:color w:val="000000" w:themeColor="text1"/>
          <w:sz w:val="24"/>
          <w:szCs w:val="24"/>
        </w:rPr>
        <w:t>,</w:t>
      </w:r>
      <w:r w:rsidRPr="00811AEA">
        <w:rPr>
          <w:rFonts w:ascii="Book Antiqua" w:hAnsi="Book Antiqua" w:cs="Arial"/>
          <w:color w:val="000000" w:themeColor="text1"/>
          <w:sz w:val="24"/>
          <w:szCs w:val="24"/>
        </w:rPr>
        <w:t xml:space="preserve"> to a</w:t>
      </w:r>
      <w:r w:rsidRPr="00811AEA">
        <w:rPr>
          <w:rFonts w:ascii="Book Antiqua" w:hAnsi="Book Antiqua" w:cs="Arial"/>
          <w:sz w:val="24"/>
          <w:szCs w:val="24"/>
        </w:rPr>
        <w:t>blate the superior and inferior parts of the tumor.</w:t>
      </w:r>
      <w:bookmarkStart w:id="66" w:name="OLE_LINK57"/>
      <w:bookmarkStart w:id="67" w:name="OLE_LINK64"/>
      <w:r w:rsidRPr="00811AEA">
        <w:rPr>
          <w:rFonts w:ascii="Book Antiqua" w:hAnsi="Book Antiqua" w:cs="Arial"/>
          <w:sz w:val="24"/>
          <w:szCs w:val="24"/>
        </w:rPr>
        <w:t xml:space="preserve"> HRFA was applied for 60 min in the first and 30 min in the second </w:t>
      </w:r>
      <w:r w:rsidRPr="00811AEA">
        <w:rPr>
          <w:rFonts w:ascii="Book Antiqua" w:hAnsi="Book Antiqua" w:cs="Arial"/>
          <w:sz w:val="24"/>
          <w:szCs w:val="24"/>
        </w:rPr>
        <w:lastRenderedPageBreak/>
        <w:t xml:space="preserve">session. </w:t>
      </w:r>
      <w:bookmarkEnd w:id="66"/>
      <w:bookmarkEnd w:id="67"/>
      <w:r w:rsidRPr="00811AEA">
        <w:rPr>
          <w:rFonts w:ascii="Book Antiqua" w:hAnsi="Book Antiqua" w:cs="Arial"/>
          <w:sz w:val="24"/>
          <w:szCs w:val="24"/>
        </w:rPr>
        <w:t>No discomfort during ablation and no complications such as fever, pain</w:t>
      </w:r>
      <w:r w:rsidR="00EB7A97">
        <w:rPr>
          <w:rFonts w:ascii="Book Antiqua" w:hAnsi="Book Antiqua" w:cs="Arial"/>
          <w:sz w:val="24"/>
          <w:szCs w:val="24"/>
        </w:rPr>
        <w:t>,</w:t>
      </w:r>
      <w:r w:rsidRPr="00811AEA">
        <w:rPr>
          <w:rFonts w:ascii="Book Antiqua" w:hAnsi="Book Antiqua" w:cs="Arial"/>
          <w:sz w:val="24"/>
          <w:szCs w:val="24"/>
        </w:rPr>
        <w:t xml:space="preserve"> or hemorrhage after HRFA were observed.</w:t>
      </w:r>
      <w:bookmarkStart w:id="68" w:name="OLE_LINK275"/>
      <w:bookmarkStart w:id="69" w:name="OLE_LINK289"/>
      <w:bookmarkStart w:id="70" w:name="OLE_LINK277"/>
      <w:bookmarkStart w:id="71" w:name="OLE_LINK278"/>
      <w:bookmarkStart w:id="72" w:name="OLE_LINK90"/>
      <w:bookmarkStart w:id="73" w:name="OLE_LINK522"/>
      <w:bookmarkStart w:id="74" w:name="OLE_LINK523"/>
      <w:bookmarkStart w:id="75" w:name="OLE_LINK284"/>
      <w:bookmarkStart w:id="76" w:name="OLE_LINK524"/>
      <w:bookmarkStart w:id="77" w:name="OLE_LINK525"/>
      <w:bookmarkStart w:id="78" w:name="OLE_LINK21"/>
      <w:bookmarkStart w:id="79" w:name="OLE_LINK22"/>
      <w:bookmarkStart w:id="80" w:name="OLE_LINK29"/>
      <w:bookmarkStart w:id="81" w:name="OLE_LINK31"/>
      <w:bookmarkStart w:id="82" w:name="OLE_LINK285"/>
      <w:bookmarkStart w:id="83" w:name="OLE_LINK286"/>
      <w:bookmarkStart w:id="84" w:name="OLE_LINK2"/>
      <w:bookmarkStart w:id="85" w:name="OLE_LINK30"/>
      <w:bookmarkStart w:id="86" w:name="OLE_LINK287"/>
      <w:bookmarkEnd w:id="64"/>
      <w:bookmarkEnd w:id="65"/>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052581CD" w14:textId="4417DDAA" w:rsidR="00D25007" w:rsidRPr="00811AEA" w:rsidRDefault="00D25007" w:rsidP="00811AEA">
      <w:pPr>
        <w:spacing w:line="360" w:lineRule="auto"/>
        <w:ind w:firstLineChars="100" w:firstLine="240"/>
        <w:rPr>
          <w:rFonts w:ascii="Book Antiqua" w:hAnsi="Book Antiqua" w:cs="Arial"/>
          <w:color w:val="FF0000"/>
          <w:sz w:val="24"/>
          <w:szCs w:val="24"/>
        </w:rPr>
      </w:pPr>
      <w:r w:rsidRPr="00811AEA">
        <w:rPr>
          <w:rFonts w:ascii="Book Antiqua" w:hAnsi="Book Antiqua" w:cs="Arial"/>
          <w:sz w:val="24"/>
          <w:szCs w:val="24"/>
        </w:rPr>
        <w:t xml:space="preserve">One month after the first HRFA, a peripheral hyper-metabolic nodule was detected </w:t>
      </w:r>
      <w:r w:rsidR="007329F4" w:rsidRPr="00811AEA">
        <w:rPr>
          <w:rFonts w:ascii="Book Antiqua" w:hAnsi="Book Antiqua" w:cs="Arial"/>
          <w:sz w:val="24"/>
          <w:szCs w:val="24"/>
        </w:rPr>
        <w:t>by</w:t>
      </w:r>
      <w:r w:rsidRPr="00811AEA">
        <w:rPr>
          <w:rFonts w:ascii="Book Antiqua" w:hAnsi="Book Antiqua" w:cs="Arial"/>
          <w:sz w:val="24"/>
          <w:szCs w:val="24"/>
        </w:rPr>
        <w:t xml:space="preserve"> PET-CT. </w:t>
      </w:r>
      <w:r w:rsidR="007329F4" w:rsidRPr="00811AEA">
        <w:rPr>
          <w:rFonts w:ascii="Book Antiqua" w:hAnsi="Book Antiqua" w:cs="Arial"/>
          <w:sz w:val="24"/>
          <w:szCs w:val="24"/>
        </w:rPr>
        <w:t>Thus, t</w:t>
      </w:r>
      <w:r w:rsidRPr="00811AEA">
        <w:rPr>
          <w:rFonts w:ascii="Book Antiqua" w:hAnsi="Book Antiqua" w:cs="Arial"/>
          <w:sz w:val="24"/>
          <w:szCs w:val="24"/>
        </w:rPr>
        <w:t>he patient underwent</w:t>
      </w:r>
      <w:r w:rsidRPr="00811AEA">
        <w:rPr>
          <w:rFonts w:ascii="Book Antiqua" w:hAnsi="Book Antiqua" w:cs="Arial"/>
          <w:color w:val="000000" w:themeColor="text1"/>
          <w:sz w:val="24"/>
          <w:szCs w:val="24"/>
        </w:rPr>
        <w:t xml:space="preserve"> two more sessions of </w:t>
      </w:r>
      <w:r w:rsidR="007329F4" w:rsidRPr="00811AEA">
        <w:rPr>
          <w:rFonts w:ascii="Book Antiqua" w:hAnsi="Book Antiqua" w:cs="Arial"/>
          <w:color w:val="000000" w:themeColor="text1"/>
          <w:sz w:val="24"/>
          <w:szCs w:val="24"/>
        </w:rPr>
        <w:t xml:space="preserve">COOL-TIP </w:t>
      </w:r>
      <w:r w:rsidRPr="00811AEA">
        <w:rPr>
          <w:rFonts w:ascii="Book Antiqua" w:hAnsi="Book Antiqua" w:cs="Arial"/>
          <w:color w:val="000000" w:themeColor="text1"/>
          <w:sz w:val="24"/>
          <w:szCs w:val="24"/>
        </w:rPr>
        <w:t>RFA in December 2013 and March 2014</w:t>
      </w:r>
      <w:r w:rsidR="00EB7A97">
        <w:rPr>
          <w:rFonts w:ascii="Book Antiqua" w:hAnsi="Book Antiqua" w:cs="Arial"/>
          <w:color w:val="000000" w:themeColor="text1"/>
          <w:sz w:val="24"/>
          <w:szCs w:val="24"/>
        </w:rPr>
        <w:t>,</w:t>
      </w:r>
      <w:r w:rsidR="007329F4" w:rsidRPr="00811AEA">
        <w:rPr>
          <w:rFonts w:ascii="Book Antiqua" w:hAnsi="Book Antiqua" w:cs="Arial"/>
          <w:color w:val="000000" w:themeColor="text1"/>
          <w:sz w:val="24"/>
          <w:szCs w:val="24"/>
        </w:rPr>
        <w:t xml:space="preserve"> respectively</w:t>
      </w:r>
      <w:r w:rsidRPr="00811AEA">
        <w:rPr>
          <w:rFonts w:ascii="Book Antiqua" w:hAnsi="Book Antiqua" w:cs="Arial"/>
          <w:color w:val="000000" w:themeColor="text1"/>
          <w:sz w:val="24"/>
          <w:szCs w:val="24"/>
        </w:rPr>
        <w:t>.</w:t>
      </w:r>
      <w:r w:rsidRPr="00811AEA">
        <w:rPr>
          <w:rFonts w:ascii="Book Antiqua" w:hAnsi="Book Antiqua" w:cs="Arial"/>
          <w:sz w:val="24"/>
          <w:szCs w:val="24"/>
        </w:rPr>
        <w:t xml:space="preserve"> </w:t>
      </w:r>
      <w:r w:rsidR="007329F4" w:rsidRPr="00811AEA">
        <w:rPr>
          <w:rFonts w:ascii="Book Antiqua" w:hAnsi="Book Antiqua" w:cs="Arial"/>
          <w:sz w:val="24"/>
          <w:szCs w:val="24"/>
        </w:rPr>
        <w:t>After that,</w:t>
      </w:r>
      <w:r w:rsidRPr="00811AEA">
        <w:rPr>
          <w:rFonts w:ascii="Book Antiqua" w:hAnsi="Book Antiqua" w:cs="Arial"/>
          <w:sz w:val="24"/>
          <w:szCs w:val="24"/>
        </w:rPr>
        <w:t xml:space="preserve"> the </w:t>
      </w:r>
      <w:proofErr w:type="spellStart"/>
      <w:r w:rsidRPr="00811AEA">
        <w:rPr>
          <w:rFonts w:ascii="Book Antiqua" w:hAnsi="Book Antiqua" w:cs="Arial"/>
          <w:sz w:val="24"/>
          <w:szCs w:val="24"/>
        </w:rPr>
        <w:t>hypermetabolic</w:t>
      </w:r>
      <w:proofErr w:type="spellEnd"/>
      <w:r w:rsidRPr="00811AEA">
        <w:rPr>
          <w:rFonts w:ascii="Book Antiqua" w:hAnsi="Book Antiqua" w:cs="Arial"/>
          <w:sz w:val="24"/>
          <w:szCs w:val="24"/>
        </w:rPr>
        <w:t xml:space="preserve"> lesion was no longer visible. </w:t>
      </w:r>
      <w:bookmarkStart w:id="87" w:name="_Hlk521191909"/>
      <w:r w:rsidRPr="00811AEA">
        <w:rPr>
          <w:rFonts w:ascii="Book Antiqua" w:hAnsi="Book Antiqua" w:cs="Arial"/>
          <w:sz w:val="24"/>
          <w:szCs w:val="24"/>
        </w:rPr>
        <w:t>The last follow-up CT in July 2018 showed</w:t>
      </w:r>
      <w:r w:rsidR="00EB7A97">
        <w:rPr>
          <w:rFonts w:ascii="Book Antiqua" w:hAnsi="Book Antiqua" w:cs="Arial"/>
          <w:sz w:val="24"/>
          <w:szCs w:val="24"/>
        </w:rPr>
        <w:t xml:space="preserve"> that</w:t>
      </w:r>
      <w:r w:rsidRPr="00811AEA">
        <w:rPr>
          <w:rFonts w:ascii="Book Antiqua" w:hAnsi="Book Antiqua" w:cs="Arial"/>
          <w:sz w:val="24"/>
          <w:szCs w:val="24"/>
        </w:rPr>
        <w:t xml:space="preserve"> the tumor </w:t>
      </w:r>
      <w:r w:rsidR="007329F4" w:rsidRPr="00811AEA">
        <w:rPr>
          <w:rFonts w:ascii="Book Antiqua" w:hAnsi="Book Antiqua" w:cs="Arial"/>
          <w:sz w:val="24"/>
          <w:szCs w:val="24"/>
        </w:rPr>
        <w:t xml:space="preserve">had </w:t>
      </w:r>
      <w:r w:rsidRPr="00811AEA">
        <w:rPr>
          <w:rFonts w:ascii="Book Antiqua" w:hAnsi="Book Antiqua" w:cs="Arial"/>
          <w:sz w:val="24"/>
          <w:szCs w:val="24"/>
        </w:rPr>
        <w:t>decrease</w:t>
      </w:r>
      <w:r w:rsidR="007329F4" w:rsidRPr="00811AEA">
        <w:rPr>
          <w:rFonts w:ascii="Book Antiqua" w:hAnsi="Book Antiqua" w:cs="Arial"/>
          <w:sz w:val="24"/>
          <w:szCs w:val="24"/>
        </w:rPr>
        <w:t>d</w:t>
      </w:r>
      <w:r w:rsidRPr="00811AEA">
        <w:rPr>
          <w:rFonts w:ascii="Book Antiqua" w:hAnsi="Book Antiqua" w:cs="Arial"/>
          <w:sz w:val="24"/>
          <w:szCs w:val="24"/>
        </w:rPr>
        <w:t xml:space="preserve"> to an inactive fibrous tissue mass of about </w:t>
      </w:r>
      <w:r w:rsidRPr="00811AEA">
        <w:rPr>
          <w:rFonts w:ascii="Book Antiqua" w:hAnsi="Book Antiqua" w:cs="Arial"/>
          <w:color w:val="000000" w:themeColor="text1"/>
          <w:sz w:val="24"/>
          <w:szCs w:val="24"/>
        </w:rPr>
        <w:t>2</w:t>
      </w:r>
      <w:r w:rsidR="00CC106E" w:rsidRPr="00811AEA">
        <w:rPr>
          <w:rFonts w:ascii="Book Antiqua" w:hAnsi="Book Antiqua" w:cs="Arial"/>
          <w:color w:val="000000" w:themeColor="text1"/>
          <w:sz w:val="24"/>
          <w:szCs w:val="24"/>
        </w:rPr>
        <w:t xml:space="preserve"> </w:t>
      </w:r>
      <w:r w:rsidRPr="00811AEA">
        <w:rPr>
          <w:rFonts w:ascii="Book Antiqua" w:hAnsi="Book Antiqua" w:cs="Arial"/>
          <w:color w:val="000000" w:themeColor="text1"/>
          <w:sz w:val="24"/>
          <w:szCs w:val="24"/>
        </w:rPr>
        <w:t>cm</w:t>
      </w:r>
      <w:r w:rsidRPr="00811AEA">
        <w:rPr>
          <w:rFonts w:ascii="Book Antiqua" w:hAnsi="Book Antiqua" w:cs="Arial"/>
          <w:sz w:val="24"/>
          <w:szCs w:val="24"/>
        </w:rPr>
        <w:t xml:space="preserve"> in diameter. During the course of treatment and follow-up, </w:t>
      </w:r>
      <w:bookmarkStart w:id="88" w:name="OLE_LINK318"/>
      <w:bookmarkStart w:id="89" w:name="OLE_LINK32"/>
      <w:bookmarkStart w:id="90" w:name="OLE_LINK33"/>
      <w:bookmarkStart w:id="91" w:name="OLE_LINK294"/>
      <w:bookmarkStart w:id="92" w:name="OLE_LINK295"/>
      <w:bookmarkEnd w:id="86"/>
      <w:bookmarkEnd w:id="88"/>
      <w:bookmarkEnd w:id="89"/>
      <w:bookmarkEnd w:id="90"/>
      <w:r w:rsidRPr="00811AEA">
        <w:rPr>
          <w:rFonts w:ascii="Book Antiqua" w:hAnsi="Book Antiqua" w:cs="Arial"/>
          <w:sz w:val="24"/>
          <w:szCs w:val="24"/>
        </w:rPr>
        <w:t>there</w:t>
      </w:r>
      <w:r w:rsidRPr="00811AEA" w:rsidDel="009E6A61">
        <w:rPr>
          <w:rFonts w:ascii="Book Antiqua" w:hAnsi="Book Antiqua" w:cs="Arial"/>
          <w:sz w:val="24"/>
          <w:szCs w:val="24"/>
        </w:rPr>
        <w:t xml:space="preserve"> </w:t>
      </w:r>
      <w:r w:rsidR="00EB7A97">
        <w:rPr>
          <w:rFonts w:ascii="Book Antiqua" w:hAnsi="Book Antiqua" w:cs="Arial"/>
          <w:sz w:val="24"/>
          <w:szCs w:val="24"/>
        </w:rPr>
        <w:t>were</w:t>
      </w:r>
      <w:r w:rsidR="00EB7A97" w:rsidRPr="00811AEA">
        <w:rPr>
          <w:rFonts w:ascii="Book Antiqua" w:hAnsi="Book Antiqua" w:cs="Arial"/>
          <w:sz w:val="24"/>
          <w:szCs w:val="24"/>
        </w:rPr>
        <w:t xml:space="preserve"> </w:t>
      </w:r>
      <w:r w:rsidR="00CC106E" w:rsidRPr="00811AEA">
        <w:rPr>
          <w:rFonts w:ascii="Book Antiqua" w:hAnsi="Book Antiqua" w:cs="Arial"/>
          <w:sz w:val="24"/>
          <w:szCs w:val="24"/>
        </w:rPr>
        <w:t>no major complications</w:t>
      </w:r>
      <w:r w:rsidRPr="00811AEA" w:rsidDel="009E6A61">
        <w:rPr>
          <w:rFonts w:ascii="Book Antiqua" w:hAnsi="Book Antiqua" w:cs="Arial"/>
          <w:sz w:val="24"/>
          <w:szCs w:val="24"/>
        </w:rPr>
        <w:t>.</w:t>
      </w:r>
      <w:bookmarkEnd w:id="87"/>
      <w:r w:rsidRPr="00811AEA" w:rsidDel="009E6A61">
        <w:rPr>
          <w:rFonts w:ascii="Book Antiqua" w:hAnsi="Book Antiqua" w:cs="Arial"/>
          <w:sz w:val="24"/>
          <w:szCs w:val="24"/>
        </w:rPr>
        <w:t xml:space="preserve"> </w:t>
      </w:r>
      <w:r w:rsidR="00EB7A97">
        <w:rPr>
          <w:rFonts w:ascii="Book Antiqua" w:hAnsi="Book Antiqua" w:cs="Arial"/>
          <w:sz w:val="24"/>
          <w:szCs w:val="24"/>
        </w:rPr>
        <w:t>A m</w:t>
      </w:r>
      <w:r w:rsidR="00EB7A97" w:rsidRPr="00811AEA" w:rsidDel="009E6A61">
        <w:rPr>
          <w:rFonts w:ascii="Book Antiqua" w:hAnsi="Book Antiqua" w:cs="Arial"/>
          <w:sz w:val="24"/>
          <w:szCs w:val="24"/>
        </w:rPr>
        <w:t xml:space="preserve">inor </w:t>
      </w:r>
      <w:r w:rsidRPr="00811AEA" w:rsidDel="009E6A61">
        <w:rPr>
          <w:rFonts w:ascii="Book Antiqua" w:hAnsi="Book Antiqua" w:cs="Arial"/>
          <w:sz w:val="24"/>
          <w:szCs w:val="24"/>
        </w:rPr>
        <w:t>complication</w:t>
      </w:r>
      <w:r w:rsidR="007329F4" w:rsidRPr="00811AEA">
        <w:rPr>
          <w:rFonts w:ascii="Book Antiqua" w:hAnsi="Book Antiqua" w:cs="Arial"/>
          <w:sz w:val="24"/>
          <w:szCs w:val="24"/>
        </w:rPr>
        <w:t xml:space="preserve"> was</w:t>
      </w:r>
      <w:r w:rsidRPr="00811AEA" w:rsidDel="009E6A61">
        <w:rPr>
          <w:rFonts w:ascii="Book Antiqua" w:hAnsi="Book Antiqua" w:cs="Arial"/>
          <w:sz w:val="24"/>
          <w:szCs w:val="24"/>
        </w:rPr>
        <w:t xml:space="preserve"> asymptomatic </w:t>
      </w:r>
      <w:r w:rsidR="00EB7A97">
        <w:rPr>
          <w:rFonts w:ascii="Book Antiqua" w:hAnsi="Book Antiqua" w:cs="Arial"/>
          <w:sz w:val="24"/>
          <w:szCs w:val="24"/>
        </w:rPr>
        <w:t>slight</w:t>
      </w:r>
      <w:r w:rsidR="00EB7A97" w:rsidRPr="00811AEA" w:rsidDel="009E6A61">
        <w:rPr>
          <w:rFonts w:ascii="Book Antiqua" w:hAnsi="Book Antiqua" w:cs="Arial"/>
          <w:sz w:val="24"/>
          <w:szCs w:val="24"/>
        </w:rPr>
        <w:t xml:space="preserve"> dilat</w:t>
      </w:r>
      <w:r w:rsidR="00EB7A97">
        <w:rPr>
          <w:rFonts w:ascii="Book Antiqua" w:hAnsi="Book Antiqua" w:cs="Arial"/>
          <w:sz w:val="24"/>
          <w:szCs w:val="24"/>
        </w:rPr>
        <w:t>ion</w:t>
      </w:r>
      <w:r w:rsidR="00EB7A97" w:rsidRPr="00811AEA" w:rsidDel="009E6A61">
        <w:rPr>
          <w:rFonts w:ascii="Book Antiqua" w:hAnsi="Book Antiqua" w:cs="Arial"/>
          <w:sz w:val="24"/>
          <w:szCs w:val="24"/>
        </w:rPr>
        <w:t xml:space="preserve"> </w:t>
      </w:r>
      <w:r w:rsidRPr="00811AEA">
        <w:rPr>
          <w:rFonts w:ascii="Book Antiqua" w:hAnsi="Book Antiqua" w:cs="Arial"/>
          <w:sz w:val="24"/>
          <w:szCs w:val="24"/>
        </w:rPr>
        <w:t xml:space="preserve">(total </w:t>
      </w:r>
      <w:r w:rsidRPr="00811AEA" w:rsidDel="009E6A61">
        <w:rPr>
          <w:rFonts w:ascii="Book Antiqua" w:hAnsi="Book Antiqua" w:cs="Arial"/>
          <w:sz w:val="24"/>
          <w:szCs w:val="24"/>
        </w:rPr>
        <w:t xml:space="preserve">bilirubin concentration </w:t>
      </w:r>
      <w:r w:rsidRPr="00811AEA">
        <w:rPr>
          <w:rFonts w:ascii="Book Antiqua" w:hAnsi="Book Antiqua" w:cs="Arial"/>
          <w:sz w:val="24"/>
          <w:szCs w:val="24"/>
        </w:rPr>
        <w:t xml:space="preserve">once </w:t>
      </w:r>
      <w:r w:rsidRPr="00811AEA" w:rsidDel="009E6A61">
        <w:rPr>
          <w:rFonts w:ascii="Book Antiqua" w:hAnsi="Book Antiqua" w:cs="Arial"/>
          <w:sz w:val="24"/>
          <w:szCs w:val="24"/>
        </w:rPr>
        <w:t xml:space="preserve">elevated to 72 </w:t>
      </w:r>
      <w:proofErr w:type="spellStart"/>
      <w:r w:rsidRPr="00811AEA" w:rsidDel="009E6A61">
        <w:rPr>
          <w:rFonts w:ascii="Book Antiqua" w:eastAsia="宋体" w:hAnsi="Book Antiqua" w:cs="Arial"/>
          <w:sz w:val="24"/>
          <w:szCs w:val="24"/>
        </w:rPr>
        <w:t>μ</w:t>
      </w:r>
      <w:r w:rsidRPr="00811AEA" w:rsidDel="009E6A61">
        <w:rPr>
          <w:rFonts w:ascii="Book Antiqua" w:hAnsi="Book Antiqua" w:cs="Arial"/>
          <w:sz w:val="24"/>
          <w:szCs w:val="24"/>
        </w:rPr>
        <w:t>mol</w:t>
      </w:r>
      <w:proofErr w:type="spellEnd"/>
      <w:r w:rsidRPr="00811AEA" w:rsidDel="009E6A61">
        <w:rPr>
          <w:rFonts w:ascii="Book Antiqua" w:hAnsi="Book Antiqua" w:cs="Arial"/>
          <w:sz w:val="24"/>
          <w:szCs w:val="24"/>
        </w:rPr>
        <w:t>/L</w:t>
      </w:r>
      <w:r w:rsidRPr="00811AEA">
        <w:rPr>
          <w:rFonts w:ascii="Book Antiqua" w:hAnsi="Book Antiqua" w:cs="Arial"/>
          <w:sz w:val="24"/>
          <w:szCs w:val="24"/>
        </w:rPr>
        <w:t xml:space="preserve"> 18 </w:t>
      </w:r>
      <w:proofErr w:type="spellStart"/>
      <w:r w:rsidRPr="00811AEA">
        <w:rPr>
          <w:rFonts w:ascii="Book Antiqua" w:hAnsi="Book Antiqua" w:cs="Arial"/>
          <w:sz w:val="24"/>
          <w:szCs w:val="24"/>
        </w:rPr>
        <w:t>mo</w:t>
      </w:r>
      <w:proofErr w:type="spellEnd"/>
      <w:r w:rsidRPr="00811AEA">
        <w:rPr>
          <w:rFonts w:ascii="Book Antiqua" w:hAnsi="Book Antiqua" w:cs="Arial"/>
          <w:sz w:val="24"/>
          <w:szCs w:val="24"/>
        </w:rPr>
        <w:t xml:space="preserve"> after HRFA</w:t>
      </w:r>
      <w:r w:rsidRPr="00811AEA">
        <w:rPr>
          <w:rFonts w:ascii="Book Antiqua" w:hAnsi="Book Antiqua" w:cs="Arial"/>
          <w:color w:val="FF0000"/>
          <w:sz w:val="24"/>
          <w:szCs w:val="24"/>
        </w:rPr>
        <w:t xml:space="preserve"> </w:t>
      </w:r>
      <w:r w:rsidRPr="00811AEA">
        <w:rPr>
          <w:rFonts w:ascii="Book Antiqua" w:hAnsi="Book Antiqua" w:cs="Arial"/>
          <w:sz w:val="24"/>
          <w:szCs w:val="24"/>
        </w:rPr>
        <w:t>and return</w:t>
      </w:r>
      <w:r w:rsidR="007329F4" w:rsidRPr="00811AEA">
        <w:rPr>
          <w:rFonts w:ascii="Book Antiqua" w:hAnsi="Book Antiqua" w:cs="Arial"/>
          <w:sz w:val="24"/>
          <w:szCs w:val="24"/>
        </w:rPr>
        <w:t>ed</w:t>
      </w:r>
      <w:r w:rsidRPr="00811AEA">
        <w:rPr>
          <w:rFonts w:ascii="Book Antiqua" w:hAnsi="Book Antiqua" w:cs="Arial"/>
          <w:sz w:val="24"/>
          <w:szCs w:val="24"/>
        </w:rPr>
        <w:t xml:space="preserve"> normal without any treatment) </w:t>
      </w:r>
      <w:r w:rsidR="00EB7A97">
        <w:rPr>
          <w:rFonts w:ascii="Book Antiqua" w:hAnsi="Book Antiqua" w:cs="Arial"/>
          <w:sz w:val="24"/>
          <w:szCs w:val="24"/>
        </w:rPr>
        <w:t xml:space="preserve">of </w:t>
      </w:r>
      <w:r w:rsidRPr="00811AEA" w:rsidDel="009E6A61">
        <w:rPr>
          <w:rFonts w:ascii="Book Antiqua" w:hAnsi="Book Antiqua" w:cs="Arial"/>
          <w:sz w:val="24"/>
          <w:szCs w:val="24"/>
        </w:rPr>
        <w:t>bile ducts</w:t>
      </w:r>
      <w:bookmarkEnd w:id="91"/>
      <w:r w:rsidR="00EB7A97">
        <w:rPr>
          <w:rFonts w:ascii="Book Antiqua" w:hAnsi="Book Antiqua" w:cs="Arial"/>
          <w:sz w:val="24"/>
          <w:szCs w:val="24"/>
        </w:rPr>
        <w:t xml:space="preserve"> </w:t>
      </w:r>
      <w:r w:rsidR="000C5A55" w:rsidRPr="00811AEA">
        <w:rPr>
          <w:rFonts w:ascii="Book Antiqua" w:hAnsi="Book Antiqua" w:cs="Arial"/>
          <w:sz w:val="24"/>
          <w:szCs w:val="24"/>
        </w:rPr>
        <w:t>(Figure 1)</w:t>
      </w:r>
      <w:r w:rsidR="00EB7A97">
        <w:rPr>
          <w:rFonts w:ascii="Book Antiqua" w:hAnsi="Book Antiqua" w:cs="Arial"/>
          <w:sz w:val="24"/>
          <w:szCs w:val="24"/>
        </w:rPr>
        <w:t>.</w:t>
      </w:r>
    </w:p>
    <w:p w14:paraId="6A00AA5C" w14:textId="77777777" w:rsidR="000C5A55" w:rsidRPr="00811AEA" w:rsidRDefault="000C5A55" w:rsidP="00811AEA">
      <w:pPr>
        <w:spacing w:line="360" w:lineRule="auto"/>
        <w:outlineLvl w:val="0"/>
        <w:rPr>
          <w:rFonts w:ascii="Book Antiqua" w:hAnsi="Book Antiqua" w:cs="Arial"/>
          <w:b/>
          <w:bCs/>
          <w:sz w:val="24"/>
          <w:szCs w:val="24"/>
        </w:rPr>
      </w:pPr>
      <w:bookmarkStart w:id="93" w:name="OLE_LINK531"/>
      <w:bookmarkEnd w:id="92"/>
    </w:p>
    <w:p w14:paraId="052581D1" w14:textId="428DEC29" w:rsidR="00D25007" w:rsidRPr="00811AEA" w:rsidRDefault="00CC106E" w:rsidP="00811AEA">
      <w:pPr>
        <w:spacing w:line="360" w:lineRule="auto"/>
        <w:outlineLvl w:val="0"/>
        <w:rPr>
          <w:rFonts w:ascii="Book Antiqua" w:hAnsi="Book Antiqua" w:cs="Arial"/>
          <w:b/>
          <w:bCs/>
          <w:i/>
          <w:sz w:val="24"/>
          <w:szCs w:val="24"/>
        </w:rPr>
      </w:pPr>
      <w:r w:rsidRPr="00811AEA">
        <w:rPr>
          <w:rFonts w:ascii="Book Antiqua" w:hAnsi="Book Antiqua" w:cs="Arial"/>
          <w:b/>
          <w:bCs/>
          <w:i/>
          <w:sz w:val="24"/>
          <w:szCs w:val="24"/>
        </w:rPr>
        <w:t>Case 2</w:t>
      </w:r>
    </w:p>
    <w:p w14:paraId="052581D2" w14:textId="3F5342C3" w:rsidR="00D25007" w:rsidRPr="00811AEA" w:rsidRDefault="00D25007" w:rsidP="00811AEA">
      <w:pPr>
        <w:spacing w:line="360" w:lineRule="auto"/>
        <w:rPr>
          <w:rFonts w:ascii="Book Antiqua" w:hAnsi="Book Antiqua" w:cs="Arial"/>
          <w:sz w:val="24"/>
          <w:szCs w:val="24"/>
        </w:rPr>
      </w:pPr>
      <w:r w:rsidRPr="00811AEA">
        <w:rPr>
          <w:rFonts w:ascii="Book Antiqua" w:hAnsi="Book Antiqua" w:cs="Arial"/>
          <w:sz w:val="24"/>
          <w:szCs w:val="24"/>
        </w:rPr>
        <w:t xml:space="preserve">A 69-year-old man was found on health checkup to have a caudate lobe tumor, </w:t>
      </w:r>
      <w:bookmarkStart w:id="94" w:name="OLE_LINK103"/>
      <w:r w:rsidRPr="00811AEA">
        <w:rPr>
          <w:rFonts w:ascii="Book Antiqua" w:hAnsi="Book Antiqua" w:cs="Arial"/>
          <w:sz w:val="24"/>
          <w:szCs w:val="24"/>
        </w:rPr>
        <w:t>17</w:t>
      </w:r>
      <w:bookmarkStart w:id="95" w:name="OLE_LINK43"/>
      <w:bookmarkStart w:id="96" w:name="OLE_LINK45"/>
      <w:r w:rsidR="00CC106E" w:rsidRPr="00811AEA">
        <w:rPr>
          <w:rFonts w:ascii="Book Antiqua" w:hAnsi="Book Antiqua" w:cs="Arial"/>
          <w:sz w:val="24"/>
          <w:szCs w:val="24"/>
        </w:rPr>
        <w:t xml:space="preserve"> </w:t>
      </w:r>
      <w:r w:rsidRPr="00811AEA">
        <w:rPr>
          <w:rFonts w:ascii="Book Antiqua" w:hAnsi="Book Antiqua" w:cs="Arial"/>
          <w:sz w:val="24"/>
          <w:szCs w:val="24"/>
        </w:rPr>
        <w:t>mm ×</w:t>
      </w:r>
      <w:bookmarkEnd w:id="95"/>
      <w:bookmarkEnd w:id="96"/>
      <w:r w:rsidRPr="00811AEA">
        <w:rPr>
          <w:rFonts w:ascii="Book Antiqua" w:hAnsi="Book Antiqua" w:cs="Arial"/>
          <w:sz w:val="24"/>
          <w:szCs w:val="24"/>
        </w:rPr>
        <w:t xml:space="preserve"> 25</w:t>
      </w:r>
      <w:r w:rsidR="00CC106E" w:rsidRPr="00811AEA">
        <w:rPr>
          <w:rFonts w:ascii="Book Antiqua" w:hAnsi="Book Antiqua" w:cs="Arial"/>
          <w:sz w:val="24"/>
          <w:szCs w:val="24"/>
        </w:rPr>
        <w:t xml:space="preserve"> </w:t>
      </w:r>
      <w:r w:rsidRPr="00811AEA">
        <w:rPr>
          <w:rFonts w:ascii="Book Antiqua" w:hAnsi="Book Antiqua" w:cs="Arial"/>
          <w:sz w:val="24"/>
          <w:szCs w:val="24"/>
        </w:rPr>
        <w:t>mm</w:t>
      </w:r>
      <w:bookmarkEnd w:id="94"/>
      <w:r w:rsidRPr="00811AEA">
        <w:rPr>
          <w:rFonts w:ascii="Book Antiqua" w:hAnsi="Book Antiqua" w:cs="Arial"/>
          <w:sz w:val="24"/>
          <w:szCs w:val="24"/>
        </w:rPr>
        <w:t xml:space="preserve"> on PET-CT in June 2013. </w:t>
      </w:r>
      <w:bookmarkStart w:id="97" w:name="OLE_LINK533"/>
      <w:bookmarkStart w:id="98" w:name="OLE_LINK537"/>
      <w:bookmarkStart w:id="99" w:name="OLE_LINK59"/>
      <w:bookmarkStart w:id="100" w:name="OLE_LINK60"/>
      <w:bookmarkEnd w:id="93"/>
      <w:r w:rsidRPr="00811AEA">
        <w:rPr>
          <w:rFonts w:ascii="Book Antiqua" w:hAnsi="Book Antiqua" w:cs="Arial"/>
          <w:sz w:val="24"/>
          <w:szCs w:val="24"/>
        </w:rPr>
        <w:t xml:space="preserve">He </w:t>
      </w:r>
      <w:bookmarkStart w:id="101" w:name="OLE_LINK328"/>
      <w:bookmarkStart w:id="102" w:name="OLE_LINK329"/>
      <w:r w:rsidRPr="00811AEA">
        <w:rPr>
          <w:rFonts w:ascii="Book Antiqua" w:hAnsi="Book Antiqua" w:cs="Arial"/>
          <w:sz w:val="24"/>
          <w:szCs w:val="24"/>
        </w:rPr>
        <w:t xml:space="preserve">had a history of chronic HBV infection. The AFP </w:t>
      </w:r>
      <w:bookmarkStart w:id="103" w:name="OLE_LINK327"/>
      <w:r w:rsidRPr="00811AEA">
        <w:rPr>
          <w:rFonts w:ascii="Book Antiqua" w:hAnsi="Book Antiqua" w:cs="Arial"/>
          <w:sz w:val="24"/>
          <w:szCs w:val="24"/>
        </w:rPr>
        <w:t>concentration was negative</w:t>
      </w:r>
      <w:bookmarkEnd w:id="101"/>
      <w:bookmarkEnd w:id="102"/>
      <w:r w:rsidRPr="00811AEA">
        <w:rPr>
          <w:rFonts w:ascii="Book Antiqua" w:hAnsi="Book Antiqua" w:cs="Arial"/>
          <w:sz w:val="24"/>
          <w:szCs w:val="24"/>
        </w:rPr>
        <w:t>, and he</w:t>
      </w:r>
      <w:bookmarkStart w:id="104" w:name="OLE_LINK532"/>
      <w:bookmarkStart w:id="105" w:name="OLE_LINK534"/>
      <w:bookmarkStart w:id="106" w:name="OLE_LINK535"/>
      <w:bookmarkEnd w:id="97"/>
      <w:bookmarkEnd w:id="98"/>
      <w:bookmarkEnd w:id="103"/>
      <w:r w:rsidRPr="00811AEA">
        <w:rPr>
          <w:rFonts w:ascii="Book Antiqua" w:hAnsi="Book Antiqua" w:cs="Arial"/>
          <w:sz w:val="24"/>
          <w:szCs w:val="24"/>
        </w:rPr>
        <w:t xml:space="preserve"> had Child-Pugh </w:t>
      </w:r>
      <w:bookmarkStart w:id="107" w:name="OLE_LINK539"/>
      <w:bookmarkEnd w:id="104"/>
      <w:bookmarkEnd w:id="107"/>
      <w:proofErr w:type="gramStart"/>
      <w:r w:rsidR="00CC106E" w:rsidRPr="00811AEA">
        <w:rPr>
          <w:rFonts w:ascii="Book Antiqua" w:hAnsi="Book Antiqua" w:cs="Arial"/>
          <w:sz w:val="24"/>
          <w:szCs w:val="24"/>
        </w:rPr>
        <w:t>A</w:t>
      </w:r>
      <w:proofErr w:type="gramEnd"/>
      <w:r w:rsidR="00CC106E" w:rsidRPr="00811AEA">
        <w:rPr>
          <w:rFonts w:ascii="Book Antiqua" w:hAnsi="Book Antiqua" w:cs="Arial"/>
          <w:sz w:val="24"/>
          <w:szCs w:val="24"/>
        </w:rPr>
        <w:t xml:space="preserve"> </w:t>
      </w:r>
      <w:r w:rsidRPr="00811AEA">
        <w:rPr>
          <w:rFonts w:ascii="Book Antiqua" w:hAnsi="Book Antiqua" w:cs="Arial"/>
          <w:sz w:val="24"/>
          <w:szCs w:val="24"/>
        </w:rPr>
        <w:t xml:space="preserve">liver function. </w:t>
      </w:r>
      <w:r w:rsidR="00EB7A97">
        <w:rPr>
          <w:rFonts w:ascii="Book Antiqua" w:hAnsi="Book Antiqua" w:cs="Arial"/>
          <w:sz w:val="24"/>
          <w:szCs w:val="24"/>
        </w:rPr>
        <w:t>A b</w:t>
      </w:r>
      <w:r w:rsidR="00EB7A97" w:rsidRPr="00811AEA">
        <w:rPr>
          <w:rFonts w:ascii="Book Antiqua" w:hAnsi="Book Antiqua" w:cs="Arial"/>
          <w:sz w:val="24"/>
          <w:szCs w:val="24"/>
        </w:rPr>
        <w:t xml:space="preserve">iopsy </w:t>
      </w:r>
      <w:r w:rsidRPr="00811AEA">
        <w:rPr>
          <w:rFonts w:ascii="Book Antiqua" w:hAnsi="Book Antiqua" w:cs="Arial"/>
          <w:sz w:val="24"/>
          <w:szCs w:val="24"/>
        </w:rPr>
        <w:t xml:space="preserve">confirmed the diagnosis of HCC. </w:t>
      </w:r>
      <w:r w:rsidR="007329F4" w:rsidRPr="00811AEA">
        <w:rPr>
          <w:rFonts w:ascii="Book Antiqua" w:hAnsi="Book Antiqua" w:cs="Arial"/>
          <w:sz w:val="24"/>
          <w:szCs w:val="24"/>
        </w:rPr>
        <w:t>The patient</w:t>
      </w:r>
      <w:r w:rsidRPr="00811AEA">
        <w:rPr>
          <w:rFonts w:ascii="Book Antiqua" w:hAnsi="Book Antiqua" w:cs="Arial"/>
          <w:sz w:val="24"/>
          <w:szCs w:val="24"/>
        </w:rPr>
        <w:t xml:space="preserve"> received two sessions of TACE in August and November</w:t>
      </w:r>
      <w:r w:rsidR="00EB7A97">
        <w:rPr>
          <w:rFonts w:ascii="Book Antiqua" w:hAnsi="Book Antiqua" w:cs="Arial"/>
          <w:sz w:val="24"/>
          <w:szCs w:val="24"/>
        </w:rPr>
        <w:t xml:space="preserve"> </w:t>
      </w:r>
      <w:r w:rsidRPr="00811AEA">
        <w:rPr>
          <w:rFonts w:ascii="Book Antiqua" w:hAnsi="Book Antiqua" w:cs="Arial"/>
          <w:sz w:val="24"/>
          <w:szCs w:val="24"/>
        </w:rPr>
        <w:t>2013</w:t>
      </w:r>
      <w:r w:rsidR="00EB7A97">
        <w:rPr>
          <w:rFonts w:ascii="Book Antiqua" w:hAnsi="Book Antiqua" w:cs="Arial"/>
          <w:sz w:val="24"/>
          <w:szCs w:val="24"/>
        </w:rPr>
        <w:t>, respectively</w:t>
      </w:r>
      <w:r w:rsidRPr="00811AEA">
        <w:rPr>
          <w:rFonts w:ascii="Book Antiqua" w:hAnsi="Book Antiqua" w:cs="Arial"/>
          <w:sz w:val="24"/>
          <w:szCs w:val="24"/>
        </w:rPr>
        <w:t xml:space="preserve">. CT </w:t>
      </w:r>
      <w:r w:rsidR="00EB7A97">
        <w:rPr>
          <w:rFonts w:ascii="Book Antiqua" w:hAnsi="Book Antiqua" w:cs="Arial"/>
          <w:sz w:val="24"/>
          <w:szCs w:val="24"/>
        </w:rPr>
        <w:t xml:space="preserve">performed </w:t>
      </w:r>
      <w:r w:rsidRPr="00811AEA">
        <w:rPr>
          <w:rFonts w:ascii="Book Antiqua" w:hAnsi="Book Antiqua" w:cs="Arial"/>
          <w:sz w:val="24"/>
          <w:szCs w:val="24"/>
        </w:rPr>
        <w:t xml:space="preserve">in March 2014 showed that the lesion had </w:t>
      </w:r>
      <w:r w:rsidR="007329F4" w:rsidRPr="00811AEA">
        <w:rPr>
          <w:rFonts w:ascii="Book Antiqua" w:hAnsi="Book Antiqua" w:cs="Arial"/>
          <w:sz w:val="24"/>
          <w:szCs w:val="24"/>
        </w:rPr>
        <w:t>enlarged</w:t>
      </w:r>
      <w:r w:rsidRPr="00811AEA">
        <w:rPr>
          <w:rFonts w:ascii="Book Antiqua" w:hAnsi="Book Antiqua" w:cs="Arial"/>
          <w:sz w:val="24"/>
          <w:szCs w:val="24"/>
        </w:rPr>
        <w:t xml:space="preserve"> to 47</w:t>
      </w:r>
      <w:r w:rsidR="00CC106E" w:rsidRPr="00811AEA">
        <w:rPr>
          <w:rFonts w:ascii="Book Antiqua" w:hAnsi="Book Antiqua" w:cs="Arial"/>
          <w:sz w:val="24"/>
          <w:szCs w:val="24"/>
        </w:rPr>
        <w:t xml:space="preserve"> </w:t>
      </w:r>
      <w:r w:rsidRPr="00811AEA">
        <w:rPr>
          <w:rFonts w:ascii="Book Antiqua" w:hAnsi="Book Antiqua" w:cs="Arial"/>
          <w:sz w:val="24"/>
          <w:szCs w:val="24"/>
        </w:rPr>
        <w:t>mm</w:t>
      </w:r>
      <w:r w:rsidR="00CC106E" w:rsidRPr="00811AEA">
        <w:rPr>
          <w:rFonts w:ascii="Book Antiqua" w:hAnsi="Book Antiqua" w:cs="Arial"/>
          <w:sz w:val="24"/>
          <w:szCs w:val="24"/>
        </w:rPr>
        <w:t xml:space="preserve"> </w:t>
      </w:r>
      <w:r w:rsidRPr="00811AEA">
        <w:rPr>
          <w:rFonts w:ascii="Book Antiqua" w:hAnsi="Book Antiqua" w:cs="Arial"/>
          <w:kern w:val="0"/>
          <w:sz w:val="24"/>
          <w:szCs w:val="24"/>
        </w:rPr>
        <w:t>×</w:t>
      </w:r>
      <w:r w:rsidR="00CC106E" w:rsidRPr="00811AEA">
        <w:rPr>
          <w:rFonts w:ascii="Book Antiqua" w:hAnsi="Book Antiqua" w:cs="Arial"/>
          <w:kern w:val="0"/>
          <w:sz w:val="24"/>
          <w:szCs w:val="24"/>
        </w:rPr>
        <w:t xml:space="preserve"> </w:t>
      </w:r>
      <w:r w:rsidRPr="00811AEA">
        <w:rPr>
          <w:rFonts w:ascii="Book Antiqua" w:hAnsi="Book Antiqua" w:cs="Arial"/>
          <w:kern w:val="0"/>
          <w:sz w:val="24"/>
          <w:szCs w:val="24"/>
        </w:rPr>
        <w:t>57</w:t>
      </w:r>
      <w:r w:rsidR="00CC106E" w:rsidRPr="00811AEA">
        <w:rPr>
          <w:rFonts w:ascii="Book Antiqua" w:hAnsi="Book Antiqua" w:cs="Arial"/>
          <w:kern w:val="0"/>
          <w:sz w:val="24"/>
          <w:szCs w:val="24"/>
        </w:rPr>
        <w:t xml:space="preserve"> </w:t>
      </w:r>
      <w:r w:rsidRPr="00811AEA">
        <w:rPr>
          <w:rFonts w:ascii="Book Antiqua" w:hAnsi="Book Antiqua" w:cs="Arial"/>
          <w:kern w:val="0"/>
          <w:sz w:val="24"/>
          <w:szCs w:val="24"/>
        </w:rPr>
        <w:t>mm,</w:t>
      </w:r>
      <w:r w:rsidRPr="00811AEA">
        <w:rPr>
          <w:rFonts w:ascii="Book Antiqua" w:hAnsi="Book Antiqua" w:cs="Arial"/>
          <w:sz w:val="24"/>
          <w:szCs w:val="24"/>
        </w:rPr>
        <w:t xml:space="preserve"> with poor </w:t>
      </w:r>
      <w:proofErr w:type="spellStart"/>
      <w:r w:rsidRPr="00811AEA">
        <w:rPr>
          <w:rFonts w:ascii="Book Antiqua" w:hAnsi="Book Antiqua" w:cs="Arial"/>
          <w:sz w:val="24"/>
          <w:szCs w:val="24"/>
        </w:rPr>
        <w:t>lipiodol</w:t>
      </w:r>
      <w:proofErr w:type="spellEnd"/>
      <w:r w:rsidRPr="00811AEA">
        <w:rPr>
          <w:rFonts w:ascii="Book Antiqua" w:hAnsi="Book Antiqua" w:cs="Arial"/>
          <w:sz w:val="24"/>
          <w:szCs w:val="24"/>
        </w:rPr>
        <w:t xml:space="preserve"> deposition</w:t>
      </w:r>
      <w:r w:rsidRPr="00811AEA">
        <w:rPr>
          <w:rFonts w:ascii="Book Antiqua" w:hAnsi="Book Antiqua" w:cs="Arial"/>
          <w:kern w:val="0"/>
          <w:sz w:val="24"/>
          <w:szCs w:val="24"/>
        </w:rPr>
        <w:t>.</w:t>
      </w:r>
      <w:r w:rsidRPr="00811AEA">
        <w:rPr>
          <w:rFonts w:ascii="Book Antiqua" w:hAnsi="Book Antiqua" w:cs="Arial"/>
          <w:sz w:val="24"/>
          <w:szCs w:val="24"/>
        </w:rPr>
        <w:t xml:space="preserve"> Besides, the patient </w:t>
      </w:r>
      <w:r w:rsidR="00EB7A97" w:rsidRPr="00811AEA">
        <w:rPr>
          <w:rFonts w:ascii="Book Antiqua" w:hAnsi="Book Antiqua" w:cs="Arial"/>
          <w:sz w:val="24"/>
          <w:szCs w:val="24"/>
        </w:rPr>
        <w:t>ha</w:t>
      </w:r>
      <w:r w:rsidR="00EB7A97">
        <w:rPr>
          <w:rFonts w:ascii="Book Antiqua" w:hAnsi="Book Antiqua" w:cs="Arial"/>
          <w:sz w:val="24"/>
          <w:szCs w:val="24"/>
        </w:rPr>
        <w:t>d</w:t>
      </w:r>
      <w:r w:rsidR="00EB7A97" w:rsidRPr="00811AEA">
        <w:rPr>
          <w:rFonts w:ascii="Book Antiqua" w:hAnsi="Book Antiqua" w:cs="Arial"/>
          <w:sz w:val="24"/>
          <w:szCs w:val="24"/>
        </w:rPr>
        <w:t xml:space="preserve"> </w:t>
      </w:r>
      <w:r w:rsidRPr="00811AEA">
        <w:rPr>
          <w:rFonts w:ascii="Book Antiqua" w:hAnsi="Book Antiqua" w:cs="Arial"/>
          <w:sz w:val="24"/>
          <w:szCs w:val="24"/>
        </w:rPr>
        <w:t xml:space="preserve">a history of tongue cancer and received radiotherapy 4 years ago. </w:t>
      </w:r>
    </w:p>
    <w:p w14:paraId="052581D3" w14:textId="7834F646" w:rsidR="00D25007" w:rsidRPr="00811AEA" w:rsidRDefault="00D25007" w:rsidP="00811AEA">
      <w:pPr>
        <w:spacing w:line="360" w:lineRule="auto"/>
        <w:ind w:firstLineChars="100" w:firstLine="240"/>
        <w:rPr>
          <w:rFonts w:ascii="Book Antiqua" w:hAnsi="Book Antiqua" w:cs="Arial"/>
          <w:sz w:val="24"/>
          <w:szCs w:val="24"/>
        </w:rPr>
      </w:pPr>
      <w:bookmarkStart w:id="108" w:name="OLE_LINK341"/>
      <w:bookmarkEnd w:id="99"/>
      <w:bookmarkEnd w:id="100"/>
      <w:bookmarkEnd w:id="105"/>
      <w:bookmarkEnd w:id="106"/>
      <w:r w:rsidRPr="00811AEA">
        <w:rPr>
          <w:rFonts w:ascii="Book Antiqua" w:hAnsi="Book Antiqua" w:cs="Arial"/>
          <w:sz w:val="24"/>
          <w:szCs w:val="24"/>
        </w:rPr>
        <w:t xml:space="preserve">In March 2014, HRFA through </w:t>
      </w:r>
      <w:r w:rsidR="004368CA">
        <w:rPr>
          <w:rFonts w:ascii="Book Antiqua" w:hAnsi="Book Antiqua" w:cs="Arial"/>
          <w:sz w:val="24"/>
          <w:szCs w:val="24"/>
        </w:rPr>
        <w:t>an</w:t>
      </w:r>
      <w:r w:rsidR="00EB7A97">
        <w:rPr>
          <w:rFonts w:ascii="Book Antiqua" w:hAnsi="Book Antiqua" w:cs="Arial"/>
          <w:sz w:val="24"/>
          <w:szCs w:val="24"/>
        </w:rPr>
        <w:t xml:space="preserve"> </w:t>
      </w:r>
      <w:r w:rsidRPr="00811AEA">
        <w:rPr>
          <w:rFonts w:ascii="Book Antiqua" w:hAnsi="Book Antiqua" w:cs="Arial"/>
          <w:sz w:val="24"/>
          <w:szCs w:val="24"/>
        </w:rPr>
        <w:t xml:space="preserve">anterior approach was applied for 60 min. There was no acute adverse effect </w:t>
      </w:r>
      <w:r w:rsidR="00EB7A97" w:rsidRPr="00811AEA">
        <w:rPr>
          <w:rFonts w:ascii="Book Antiqua" w:hAnsi="Book Antiqua" w:cs="Arial"/>
          <w:sz w:val="24"/>
          <w:szCs w:val="24"/>
        </w:rPr>
        <w:t>occurr</w:t>
      </w:r>
      <w:r w:rsidR="00EB7A97">
        <w:rPr>
          <w:rFonts w:ascii="Book Antiqua" w:hAnsi="Book Antiqua" w:cs="Arial"/>
          <w:sz w:val="24"/>
          <w:szCs w:val="24"/>
        </w:rPr>
        <w:t>ing</w:t>
      </w:r>
      <w:r w:rsidR="00EB7A97" w:rsidRPr="00811AEA">
        <w:rPr>
          <w:rFonts w:ascii="Book Antiqua" w:hAnsi="Book Antiqua" w:cs="Arial"/>
          <w:sz w:val="24"/>
          <w:szCs w:val="24"/>
        </w:rPr>
        <w:t xml:space="preserve"> </w:t>
      </w:r>
      <w:r w:rsidR="00EB7A97">
        <w:rPr>
          <w:rFonts w:ascii="Book Antiqua" w:hAnsi="Book Antiqua" w:cs="Arial"/>
          <w:sz w:val="24"/>
          <w:szCs w:val="24"/>
        </w:rPr>
        <w:t xml:space="preserve">in the </w:t>
      </w:r>
      <w:proofErr w:type="spellStart"/>
      <w:r w:rsidRPr="00811AEA">
        <w:rPr>
          <w:rFonts w:ascii="Book Antiqua" w:hAnsi="Book Antiqua" w:cs="Arial"/>
          <w:sz w:val="24"/>
          <w:szCs w:val="24"/>
        </w:rPr>
        <w:t>peri</w:t>
      </w:r>
      <w:proofErr w:type="spellEnd"/>
      <w:r w:rsidRPr="00811AEA">
        <w:rPr>
          <w:rFonts w:ascii="Book Antiqua" w:hAnsi="Book Antiqua" w:cs="Arial"/>
          <w:sz w:val="24"/>
          <w:szCs w:val="24"/>
        </w:rPr>
        <w:t>-ablation and post-ablation period</w:t>
      </w:r>
      <w:r w:rsidR="00EB7A97">
        <w:rPr>
          <w:rFonts w:ascii="Book Antiqua" w:hAnsi="Book Antiqua" w:cs="Arial"/>
          <w:sz w:val="24"/>
          <w:szCs w:val="24"/>
        </w:rPr>
        <w:t>s</w:t>
      </w:r>
      <w:r w:rsidRPr="00811AEA">
        <w:rPr>
          <w:rFonts w:ascii="Book Antiqua" w:hAnsi="Book Antiqua" w:cs="Arial"/>
          <w:sz w:val="24"/>
          <w:szCs w:val="24"/>
        </w:rPr>
        <w:t xml:space="preserve">, and an MRI </w:t>
      </w:r>
      <w:r w:rsidR="00EB7A97">
        <w:rPr>
          <w:rFonts w:ascii="Book Antiqua" w:hAnsi="Book Antiqua" w:cs="Arial"/>
          <w:sz w:val="24"/>
          <w:szCs w:val="24"/>
        </w:rPr>
        <w:t xml:space="preserve">scan </w:t>
      </w:r>
      <w:r w:rsidRPr="00811AEA">
        <w:rPr>
          <w:rFonts w:ascii="Book Antiqua" w:hAnsi="Book Antiqua" w:cs="Arial"/>
          <w:sz w:val="24"/>
          <w:szCs w:val="24"/>
        </w:rPr>
        <w:t>one month later showed no areas of enhancement.</w:t>
      </w:r>
    </w:p>
    <w:p w14:paraId="052581D4" w14:textId="22D8C78E" w:rsidR="00D25007" w:rsidRPr="00811AEA" w:rsidRDefault="00D25007" w:rsidP="00811AEA">
      <w:pPr>
        <w:spacing w:line="360" w:lineRule="auto"/>
        <w:ind w:firstLineChars="100" w:firstLine="240"/>
        <w:rPr>
          <w:rFonts w:ascii="Book Antiqua" w:hAnsi="Book Antiqua" w:cs="Arial"/>
          <w:sz w:val="24"/>
          <w:szCs w:val="24"/>
        </w:rPr>
      </w:pPr>
      <w:r w:rsidRPr="00811AEA">
        <w:rPr>
          <w:rFonts w:ascii="Book Antiqua" w:hAnsi="Book Antiqua" w:cs="Arial"/>
          <w:sz w:val="24"/>
          <w:szCs w:val="24"/>
        </w:rPr>
        <w:t xml:space="preserve">Ten months after HRFA, in January 2015, MRI showed the margin of the lesion to be suspiciously enhanced by contrast. He underwent one session of </w:t>
      </w:r>
      <w:r w:rsidR="007329F4" w:rsidRPr="00811AEA">
        <w:rPr>
          <w:rFonts w:ascii="Book Antiqua" w:hAnsi="Book Antiqua" w:cs="Arial"/>
          <w:sz w:val="24"/>
          <w:szCs w:val="24"/>
        </w:rPr>
        <w:t xml:space="preserve">COOL-TIP </w:t>
      </w:r>
      <w:r w:rsidRPr="00811AEA">
        <w:rPr>
          <w:rFonts w:ascii="Book Antiqua" w:hAnsi="Book Antiqua" w:cs="Arial"/>
          <w:sz w:val="24"/>
          <w:szCs w:val="24"/>
        </w:rPr>
        <w:t>RFA</w:t>
      </w:r>
      <w:r w:rsidR="007329F4" w:rsidRPr="00811AEA">
        <w:rPr>
          <w:rFonts w:ascii="Book Antiqua" w:hAnsi="Book Antiqua" w:cs="Arial"/>
          <w:sz w:val="24"/>
          <w:szCs w:val="24"/>
        </w:rPr>
        <w:t>.</w:t>
      </w:r>
      <w:r w:rsidRPr="00811AEA">
        <w:rPr>
          <w:rFonts w:ascii="Book Antiqua" w:hAnsi="Book Antiqua" w:cs="Arial"/>
          <w:sz w:val="24"/>
          <w:szCs w:val="24"/>
        </w:rPr>
        <w:t xml:space="preserve"> No visible active lesion was detected </w:t>
      </w:r>
      <w:r w:rsidR="007329F4" w:rsidRPr="00811AEA">
        <w:rPr>
          <w:rFonts w:ascii="Book Antiqua" w:hAnsi="Book Antiqua" w:cs="Arial"/>
          <w:sz w:val="24"/>
          <w:szCs w:val="24"/>
        </w:rPr>
        <w:t>in the next MRI</w:t>
      </w:r>
      <w:r w:rsidR="00EB7A97">
        <w:rPr>
          <w:rFonts w:ascii="Book Antiqua" w:hAnsi="Book Antiqua" w:cs="Arial"/>
          <w:sz w:val="24"/>
          <w:szCs w:val="24"/>
        </w:rPr>
        <w:t xml:space="preserve"> scan</w:t>
      </w:r>
      <w:r w:rsidRPr="00811AEA">
        <w:rPr>
          <w:rFonts w:ascii="Book Antiqua" w:hAnsi="Book Antiqua" w:cs="Arial"/>
          <w:sz w:val="24"/>
          <w:szCs w:val="24"/>
        </w:rPr>
        <w:t xml:space="preserve">. The last MRI </w:t>
      </w:r>
      <w:r w:rsidR="00EB7A97">
        <w:rPr>
          <w:rFonts w:ascii="Book Antiqua" w:hAnsi="Book Antiqua" w:cs="Arial"/>
          <w:sz w:val="24"/>
          <w:szCs w:val="24"/>
        </w:rPr>
        <w:t xml:space="preserve">scan </w:t>
      </w:r>
      <w:r w:rsidRPr="00811AEA">
        <w:rPr>
          <w:rFonts w:ascii="Book Antiqua" w:hAnsi="Book Antiqua" w:cs="Arial"/>
          <w:sz w:val="24"/>
          <w:szCs w:val="24"/>
        </w:rPr>
        <w:t xml:space="preserve">in December 2015 </w:t>
      </w:r>
      <w:bookmarkStart w:id="109" w:name="_Hlk521192104"/>
      <w:r w:rsidRPr="00811AEA">
        <w:rPr>
          <w:rFonts w:ascii="Book Antiqua" w:hAnsi="Book Antiqua" w:cs="Arial"/>
          <w:sz w:val="24"/>
          <w:szCs w:val="24"/>
        </w:rPr>
        <w:t>found no active lesion in the liver.</w:t>
      </w:r>
      <w:bookmarkEnd w:id="109"/>
      <w:r w:rsidRPr="00811AEA">
        <w:rPr>
          <w:rFonts w:ascii="Book Antiqua" w:hAnsi="Book Antiqua" w:cs="Arial"/>
          <w:sz w:val="24"/>
          <w:szCs w:val="24"/>
        </w:rPr>
        <w:t xml:space="preserve"> </w:t>
      </w:r>
      <w:r w:rsidRPr="00811AEA">
        <w:rPr>
          <w:rFonts w:ascii="Book Antiqua" w:hAnsi="Book Antiqua" w:cs="Arial"/>
          <w:sz w:val="24"/>
          <w:szCs w:val="24"/>
        </w:rPr>
        <w:lastRenderedPageBreak/>
        <w:t>Twenty-four months after HRFA, the patient died of recurrent tongue cancer</w:t>
      </w:r>
      <w:r w:rsidR="00EB7A97">
        <w:rPr>
          <w:rFonts w:ascii="Book Antiqua" w:hAnsi="Book Antiqua" w:cs="Arial"/>
          <w:sz w:val="24"/>
          <w:szCs w:val="24"/>
        </w:rPr>
        <w:t xml:space="preserve"> </w:t>
      </w:r>
      <w:r w:rsidR="000C5A55" w:rsidRPr="00811AEA">
        <w:rPr>
          <w:rFonts w:ascii="Book Antiqua" w:hAnsi="Book Antiqua" w:cs="Arial"/>
          <w:sz w:val="24"/>
          <w:szCs w:val="24"/>
        </w:rPr>
        <w:t>(Figure 2)</w:t>
      </w:r>
      <w:r w:rsidR="00EB7A97">
        <w:rPr>
          <w:rFonts w:ascii="Book Antiqua" w:hAnsi="Book Antiqua" w:cs="Arial"/>
          <w:sz w:val="24"/>
          <w:szCs w:val="24"/>
        </w:rPr>
        <w:t>.</w:t>
      </w:r>
    </w:p>
    <w:bookmarkEnd w:id="108"/>
    <w:p w14:paraId="6950D930" w14:textId="77777777" w:rsidR="000C5A55" w:rsidRPr="00811AEA" w:rsidRDefault="000C5A55" w:rsidP="00811AEA">
      <w:pPr>
        <w:spacing w:line="360" w:lineRule="auto"/>
        <w:outlineLvl w:val="0"/>
        <w:rPr>
          <w:rFonts w:ascii="Book Antiqua" w:hAnsi="Book Antiqua" w:cs="Arial"/>
          <w:b/>
          <w:bCs/>
          <w:sz w:val="24"/>
          <w:szCs w:val="24"/>
        </w:rPr>
      </w:pPr>
    </w:p>
    <w:p w14:paraId="052581D7" w14:textId="77777777" w:rsidR="00D25007" w:rsidRPr="00811AEA" w:rsidRDefault="00D25007" w:rsidP="00811AEA">
      <w:pPr>
        <w:spacing w:line="360" w:lineRule="auto"/>
        <w:outlineLvl w:val="0"/>
        <w:rPr>
          <w:rFonts w:ascii="Book Antiqua" w:hAnsi="Book Antiqua" w:cs="Arial"/>
          <w:i/>
          <w:sz w:val="24"/>
          <w:szCs w:val="24"/>
        </w:rPr>
      </w:pPr>
      <w:r w:rsidRPr="00811AEA">
        <w:rPr>
          <w:rFonts w:ascii="Book Antiqua" w:hAnsi="Book Antiqua" w:cs="Arial"/>
          <w:b/>
          <w:bCs/>
          <w:i/>
          <w:sz w:val="24"/>
          <w:szCs w:val="24"/>
        </w:rPr>
        <w:t>Case 3</w:t>
      </w:r>
    </w:p>
    <w:p w14:paraId="052581D8" w14:textId="586E9732" w:rsidR="00D25007" w:rsidRPr="00811AEA" w:rsidRDefault="00D25007" w:rsidP="00811AEA">
      <w:pPr>
        <w:spacing w:line="360" w:lineRule="auto"/>
        <w:rPr>
          <w:rFonts w:ascii="Book Antiqua" w:hAnsi="Book Antiqua" w:cs="Arial"/>
          <w:sz w:val="24"/>
          <w:szCs w:val="24"/>
        </w:rPr>
      </w:pPr>
      <w:bookmarkStart w:id="110" w:name="OLE_LINK543"/>
      <w:r w:rsidRPr="00811AEA">
        <w:rPr>
          <w:rFonts w:ascii="Book Antiqua" w:hAnsi="Book Antiqua" w:cs="Arial"/>
          <w:sz w:val="24"/>
          <w:szCs w:val="24"/>
        </w:rPr>
        <w:t xml:space="preserve">A 73-year-old </w:t>
      </w:r>
      <w:r w:rsidR="00EB7A97" w:rsidRPr="00811AEA">
        <w:rPr>
          <w:rFonts w:ascii="Book Antiqua" w:hAnsi="Book Antiqua" w:cs="Arial"/>
          <w:sz w:val="24"/>
          <w:szCs w:val="24"/>
        </w:rPr>
        <w:t>ma</w:t>
      </w:r>
      <w:r w:rsidR="00EB7A97">
        <w:rPr>
          <w:rFonts w:ascii="Book Antiqua" w:hAnsi="Book Antiqua" w:cs="Arial"/>
          <w:sz w:val="24"/>
          <w:szCs w:val="24"/>
        </w:rPr>
        <w:t>n</w:t>
      </w:r>
      <w:r w:rsidR="00EB7A97" w:rsidRPr="00811AEA">
        <w:rPr>
          <w:rFonts w:ascii="Book Antiqua" w:hAnsi="Book Antiqua" w:cs="Arial"/>
          <w:sz w:val="24"/>
          <w:szCs w:val="24"/>
        </w:rPr>
        <w:t xml:space="preserve"> </w:t>
      </w:r>
      <w:r w:rsidRPr="00811AEA">
        <w:rPr>
          <w:rFonts w:ascii="Book Antiqua" w:hAnsi="Book Antiqua" w:cs="Arial"/>
          <w:sz w:val="24"/>
          <w:szCs w:val="24"/>
        </w:rPr>
        <w:t>presented with chest and abdomen pain</w:t>
      </w:r>
      <w:r w:rsidR="007329F4" w:rsidRPr="00811AEA">
        <w:rPr>
          <w:rFonts w:ascii="Book Antiqua" w:hAnsi="Book Antiqua" w:cs="Arial"/>
          <w:sz w:val="24"/>
          <w:szCs w:val="24"/>
        </w:rPr>
        <w:t xml:space="preserve"> in February 2016</w:t>
      </w:r>
      <w:r w:rsidRPr="00811AEA">
        <w:rPr>
          <w:rFonts w:ascii="Book Antiqua" w:hAnsi="Book Antiqua" w:cs="Arial"/>
          <w:sz w:val="24"/>
          <w:szCs w:val="24"/>
        </w:rPr>
        <w:t xml:space="preserve">. </w:t>
      </w:r>
      <w:r w:rsidR="00C72018" w:rsidRPr="00811AEA">
        <w:rPr>
          <w:rFonts w:ascii="Book Antiqua" w:hAnsi="Book Antiqua" w:cs="Arial"/>
          <w:sz w:val="24"/>
          <w:szCs w:val="24"/>
        </w:rPr>
        <w:t xml:space="preserve">CT showed </w:t>
      </w:r>
      <w:r w:rsidR="00C72018" w:rsidRPr="00811AEA">
        <w:rPr>
          <w:rFonts w:ascii="Book Antiqua" w:hAnsi="Book Antiqua" w:cs="Arial"/>
          <w:color w:val="000000" w:themeColor="text1"/>
          <w:sz w:val="24"/>
          <w:szCs w:val="24"/>
        </w:rPr>
        <w:t>a</w:t>
      </w:r>
      <w:r w:rsidRPr="00811AEA">
        <w:rPr>
          <w:rFonts w:ascii="Book Antiqua" w:hAnsi="Book Antiqua" w:cs="Arial"/>
          <w:color w:val="000000" w:themeColor="text1"/>
          <w:sz w:val="24"/>
          <w:szCs w:val="24"/>
        </w:rPr>
        <w:t xml:space="preserve"> mass</w:t>
      </w:r>
      <w:r w:rsidRPr="00811AEA">
        <w:rPr>
          <w:rFonts w:ascii="Book Antiqua" w:hAnsi="Book Antiqua" w:cs="Arial"/>
          <w:sz w:val="24"/>
          <w:szCs w:val="24"/>
        </w:rPr>
        <w:t xml:space="preserve"> in the pancreatic neck and a low density lesion, 35</w:t>
      </w:r>
      <w:r w:rsidR="00CC106E" w:rsidRPr="00811AEA">
        <w:rPr>
          <w:rFonts w:ascii="Book Antiqua" w:hAnsi="Book Antiqua" w:cs="Arial"/>
          <w:sz w:val="24"/>
          <w:szCs w:val="24"/>
        </w:rPr>
        <w:t xml:space="preserve"> </w:t>
      </w:r>
      <w:r w:rsidRPr="00811AEA">
        <w:rPr>
          <w:rFonts w:ascii="Book Antiqua" w:hAnsi="Book Antiqua" w:cs="Arial"/>
          <w:sz w:val="24"/>
          <w:szCs w:val="24"/>
        </w:rPr>
        <w:t>×</w:t>
      </w:r>
      <w:r w:rsidR="00CC106E" w:rsidRPr="00811AEA">
        <w:rPr>
          <w:rFonts w:ascii="Book Antiqua" w:hAnsi="Book Antiqua" w:cs="Arial"/>
          <w:sz w:val="24"/>
          <w:szCs w:val="24"/>
        </w:rPr>
        <w:t xml:space="preserve"> </w:t>
      </w:r>
      <w:r w:rsidRPr="00811AEA">
        <w:rPr>
          <w:rFonts w:ascii="Book Antiqua" w:hAnsi="Book Antiqua" w:cs="Arial"/>
          <w:sz w:val="24"/>
          <w:szCs w:val="24"/>
        </w:rPr>
        <w:t>50</w:t>
      </w:r>
      <w:r w:rsidR="00CC106E" w:rsidRPr="00811AEA">
        <w:rPr>
          <w:rFonts w:ascii="Book Antiqua" w:hAnsi="Book Antiqua" w:cs="Arial"/>
          <w:sz w:val="24"/>
          <w:szCs w:val="24"/>
        </w:rPr>
        <w:t xml:space="preserve"> </w:t>
      </w:r>
      <w:r w:rsidRPr="00811AEA">
        <w:rPr>
          <w:rFonts w:ascii="Book Antiqua" w:hAnsi="Book Antiqua" w:cs="Arial"/>
          <w:sz w:val="24"/>
          <w:szCs w:val="24"/>
        </w:rPr>
        <w:t>mm, in the caudate lobe</w:t>
      </w:r>
      <w:r w:rsidRPr="00811AEA">
        <w:rPr>
          <w:rFonts w:ascii="Book Antiqua" w:hAnsi="Book Antiqua" w:cs="Arial"/>
          <w:color w:val="000000" w:themeColor="text1"/>
          <w:sz w:val="24"/>
          <w:szCs w:val="24"/>
        </w:rPr>
        <w:t xml:space="preserve">. </w:t>
      </w:r>
      <w:r w:rsidRPr="00811AEA">
        <w:rPr>
          <w:rFonts w:ascii="Book Antiqua" w:hAnsi="Book Antiqua" w:cs="Arial"/>
          <w:sz w:val="24"/>
          <w:szCs w:val="24"/>
        </w:rPr>
        <w:t>Th</w:t>
      </w:r>
      <w:r w:rsidR="00C72018" w:rsidRPr="00811AEA">
        <w:rPr>
          <w:rFonts w:ascii="Book Antiqua" w:hAnsi="Book Antiqua" w:cs="Arial"/>
          <w:sz w:val="24"/>
          <w:szCs w:val="24"/>
        </w:rPr>
        <w:t>e</w:t>
      </w:r>
      <w:r w:rsidRPr="00811AEA">
        <w:rPr>
          <w:rFonts w:ascii="Book Antiqua" w:hAnsi="Book Antiqua" w:cs="Arial"/>
          <w:sz w:val="24"/>
          <w:szCs w:val="24"/>
        </w:rPr>
        <w:t xml:space="preserve"> patient had a history of chronic HBV infection, Child-Pugh A disease, </w:t>
      </w:r>
      <w:r w:rsidR="00EB7A97">
        <w:rPr>
          <w:rFonts w:ascii="Book Antiqua" w:hAnsi="Book Antiqua" w:cs="Arial"/>
          <w:sz w:val="24"/>
          <w:szCs w:val="24"/>
        </w:rPr>
        <w:t xml:space="preserve">and a </w:t>
      </w:r>
      <w:r w:rsidRPr="00811AEA">
        <w:rPr>
          <w:rFonts w:ascii="Book Antiqua" w:hAnsi="Book Antiqua" w:cs="Arial"/>
          <w:sz w:val="24"/>
          <w:szCs w:val="24"/>
        </w:rPr>
        <w:t>negative serum AFP concentration. The PIVKA level was 20</w:t>
      </w:r>
      <w:r w:rsidR="00CC106E" w:rsidRPr="00811AEA">
        <w:rPr>
          <w:rFonts w:ascii="Book Antiqua" w:hAnsi="Book Antiqua" w:cs="Arial"/>
          <w:sz w:val="24"/>
          <w:szCs w:val="24"/>
        </w:rPr>
        <w:t>.</w:t>
      </w:r>
      <w:r w:rsidRPr="00811AEA">
        <w:rPr>
          <w:rFonts w:ascii="Book Antiqua" w:hAnsi="Book Antiqua" w:cs="Arial"/>
          <w:sz w:val="24"/>
          <w:szCs w:val="24"/>
        </w:rPr>
        <w:t>266</w:t>
      </w:r>
      <w:r w:rsidR="00CC106E" w:rsidRPr="00811AEA">
        <w:rPr>
          <w:rFonts w:ascii="Book Antiqua" w:hAnsi="Book Antiqua" w:cs="Arial"/>
          <w:sz w:val="24"/>
          <w:szCs w:val="24"/>
        </w:rPr>
        <w:t xml:space="preserve"> </w:t>
      </w:r>
      <w:r w:rsidRPr="00811AEA">
        <w:rPr>
          <w:rFonts w:ascii="Book Antiqua" w:hAnsi="Book Antiqua" w:cs="Arial"/>
          <w:sz w:val="24"/>
          <w:szCs w:val="24"/>
        </w:rPr>
        <w:t xml:space="preserve">AU/m. </w:t>
      </w:r>
      <w:r w:rsidR="00EB7A97">
        <w:rPr>
          <w:rFonts w:ascii="Book Antiqua" w:hAnsi="Book Antiqua" w:cs="Arial"/>
          <w:sz w:val="24"/>
          <w:szCs w:val="24"/>
        </w:rPr>
        <w:t xml:space="preserve">An </w:t>
      </w:r>
      <w:r w:rsidR="00EB7A97">
        <w:rPr>
          <w:rFonts w:ascii="Book Antiqua" w:hAnsi="Book Antiqua" w:cs="Arial"/>
          <w:color w:val="000000" w:themeColor="text1"/>
          <w:sz w:val="24"/>
          <w:szCs w:val="24"/>
        </w:rPr>
        <w:t>e</w:t>
      </w:r>
      <w:r w:rsidR="00EB7A97" w:rsidRPr="00811AEA">
        <w:rPr>
          <w:rFonts w:ascii="Book Antiqua" w:hAnsi="Book Antiqua" w:cs="Arial"/>
          <w:sz w:val="24"/>
          <w:szCs w:val="24"/>
        </w:rPr>
        <w:t xml:space="preserve">xploratory </w:t>
      </w:r>
      <w:r w:rsidRPr="00811AEA">
        <w:rPr>
          <w:rFonts w:ascii="Book Antiqua" w:hAnsi="Book Antiqua" w:cs="Arial"/>
          <w:sz w:val="24"/>
          <w:szCs w:val="24"/>
        </w:rPr>
        <w:t xml:space="preserve">laparotomy showed </w:t>
      </w:r>
      <w:r w:rsidR="00C72018" w:rsidRPr="00811AEA">
        <w:rPr>
          <w:rFonts w:ascii="Book Antiqua" w:hAnsi="Book Antiqua" w:cs="Arial"/>
          <w:sz w:val="24"/>
          <w:szCs w:val="24"/>
        </w:rPr>
        <w:t xml:space="preserve">a primary </w:t>
      </w:r>
      <w:r w:rsidRPr="00811AEA">
        <w:rPr>
          <w:rFonts w:ascii="Book Antiqua" w:hAnsi="Book Antiqua" w:cs="Arial"/>
          <w:sz w:val="24"/>
          <w:szCs w:val="24"/>
        </w:rPr>
        <w:t xml:space="preserve">tumor in </w:t>
      </w:r>
      <w:r w:rsidR="00EB7A97">
        <w:rPr>
          <w:rFonts w:ascii="Book Antiqua" w:hAnsi="Book Antiqua" w:cs="Arial"/>
          <w:sz w:val="24"/>
          <w:szCs w:val="24"/>
        </w:rPr>
        <w:t xml:space="preserve">the </w:t>
      </w:r>
      <w:r w:rsidRPr="00811AEA">
        <w:rPr>
          <w:rFonts w:ascii="Book Antiqua" w:hAnsi="Book Antiqua" w:cs="Arial"/>
          <w:sz w:val="24"/>
          <w:szCs w:val="24"/>
        </w:rPr>
        <w:t xml:space="preserve">caudate lobe </w:t>
      </w:r>
      <w:r w:rsidR="00C72018" w:rsidRPr="00811AEA">
        <w:rPr>
          <w:rFonts w:ascii="Book Antiqua" w:hAnsi="Book Antiqua" w:cs="Arial"/>
          <w:sz w:val="24"/>
          <w:szCs w:val="24"/>
        </w:rPr>
        <w:t>and</w:t>
      </w:r>
      <w:r w:rsidR="00EB7A97">
        <w:rPr>
          <w:rFonts w:ascii="Book Antiqua" w:hAnsi="Book Antiqua" w:cs="Arial"/>
          <w:sz w:val="24"/>
          <w:szCs w:val="24"/>
        </w:rPr>
        <w:t xml:space="preserve"> that</w:t>
      </w:r>
      <w:r w:rsidRPr="00811AEA">
        <w:rPr>
          <w:rFonts w:ascii="Book Antiqua" w:hAnsi="Book Antiqua" w:cs="Arial"/>
          <w:sz w:val="24"/>
          <w:szCs w:val="24"/>
        </w:rPr>
        <w:t xml:space="preserve"> </w:t>
      </w:r>
      <w:r w:rsidR="00EB7A97">
        <w:rPr>
          <w:rFonts w:ascii="Book Antiqua" w:hAnsi="Book Antiqua" w:cs="Arial"/>
          <w:sz w:val="24"/>
          <w:szCs w:val="24"/>
        </w:rPr>
        <w:t xml:space="preserve">the </w:t>
      </w:r>
      <w:r w:rsidR="00C72018" w:rsidRPr="00811AEA">
        <w:rPr>
          <w:rFonts w:ascii="Book Antiqua" w:hAnsi="Book Antiqua" w:cs="Arial"/>
          <w:sz w:val="24"/>
          <w:szCs w:val="24"/>
        </w:rPr>
        <w:t xml:space="preserve">lesion </w:t>
      </w:r>
      <w:r w:rsidRPr="00811AEA">
        <w:rPr>
          <w:rFonts w:ascii="Book Antiqua" w:hAnsi="Book Antiqua" w:cs="Arial"/>
          <w:sz w:val="24"/>
          <w:szCs w:val="24"/>
        </w:rPr>
        <w:t>in pancreatic neck</w:t>
      </w:r>
      <w:r w:rsidR="00C72018" w:rsidRPr="00811AEA">
        <w:rPr>
          <w:rFonts w:ascii="Book Antiqua" w:hAnsi="Book Antiqua" w:cs="Arial"/>
          <w:sz w:val="24"/>
          <w:szCs w:val="24"/>
        </w:rPr>
        <w:t xml:space="preserve"> was a spontaneous hematoma</w:t>
      </w:r>
      <w:r w:rsidRPr="00811AEA">
        <w:rPr>
          <w:rFonts w:ascii="Book Antiqua" w:hAnsi="Book Antiqua" w:cs="Arial"/>
          <w:sz w:val="24"/>
          <w:szCs w:val="24"/>
        </w:rPr>
        <w:t xml:space="preserve">. Frozen section </w:t>
      </w:r>
      <w:r w:rsidR="00EB7A97">
        <w:rPr>
          <w:rFonts w:ascii="Book Antiqua" w:hAnsi="Book Antiqua" w:cs="Arial"/>
          <w:sz w:val="24"/>
          <w:szCs w:val="24"/>
        </w:rPr>
        <w:t xml:space="preserve">analysis </w:t>
      </w:r>
      <w:r w:rsidRPr="00811AEA">
        <w:rPr>
          <w:rFonts w:ascii="Book Antiqua" w:hAnsi="Book Antiqua" w:cs="Arial"/>
          <w:sz w:val="24"/>
          <w:szCs w:val="24"/>
        </w:rPr>
        <w:t xml:space="preserve">of an enlarged portal lymph node showed metastatic HCC. TACE </w:t>
      </w:r>
      <w:r w:rsidR="002B1FE3" w:rsidRPr="00811AEA">
        <w:rPr>
          <w:rFonts w:ascii="Book Antiqua" w:hAnsi="Book Antiqua" w:cs="Arial"/>
          <w:sz w:val="24"/>
          <w:szCs w:val="24"/>
        </w:rPr>
        <w:t xml:space="preserve">was performed </w:t>
      </w:r>
      <w:r w:rsidRPr="00811AEA">
        <w:rPr>
          <w:rFonts w:ascii="Book Antiqua" w:hAnsi="Book Antiqua" w:cs="Arial"/>
          <w:sz w:val="24"/>
          <w:szCs w:val="24"/>
        </w:rPr>
        <w:t xml:space="preserve">in April 2016, with </w:t>
      </w:r>
      <w:r w:rsidR="00EB7A97">
        <w:rPr>
          <w:rFonts w:ascii="Book Antiqua" w:hAnsi="Book Antiqua" w:cs="Arial"/>
          <w:sz w:val="24"/>
          <w:szCs w:val="24"/>
        </w:rPr>
        <w:t xml:space="preserve">an </w:t>
      </w:r>
      <w:r w:rsidRPr="00811AEA">
        <w:rPr>
          <w:rFonts w:ascii="Book Antiqua" w:hAnsi="Book Antiqua" w:cs="Arial"/>
          <w:sz w:val="24"/>
          <w:szCs w:val="24"/>
        </w:rPr>
        <w:t>emulsion of THP</w:t>
      </w:r>
      <w:r w:rsidR="007B58BC" w:rsidRPr="00811AEA">
        <w:rPr>
          <w:rFonts w:ascii="Book Antiqua" w:hAnsi="Book Antiqua" w:cs="Arial"/>
          <w:sz w:val="24"/>
          <w:szCs w:val="24"/>
        </w:rPr>
        <w:t xml:space="preserve"> </w:t>
      </w:r>
      <w:r w:rsidRPr="00811AEA">
        <w:rPr>
          <w:rFonts w:ascii="Book Antiqua" w:hAnsi="Book Antiqua" w:cs="Arial"/>
          <w:sz w:val="24"/>
          <w:szCs w:val="24"/>
        </w:rPr>
        <w:t>30</w:t>
      </w:r>
      <w:r w:rsidR="007B58BC" w:rsidRPr="00811AEA">
        <w:rPr>
          <w:rFonts w:ascii="Book Antiqua" w:hAnsi="Book Antiqua" w:cs="Arial"/>
          <w:sz w:val="24"/>
          <w:szCs w:val="24"/>
        </w:rPr>
        <w:t xml:space="preserve"> </w:t>
      </w:r>
      <w:r w:rsidRPr="00811AEA">
        <w:rPr>
          <w:rFonts w:ascii="Book Antiqua" w:hAnsi="Book Antiqua" w:cs="Arial"/>
          <w:sz w:val="24"/>
          <w:szCs w:val="24"/>
        </w:rPr>
        <w:t xml:space="preserve">mg, </w:t>
      </w:r>
      <w:proofErr w:type="spellStart"/>
      <w:r w:rsidRPr="00811AEA">
        <w:rPr>
          <w:rFonts w:ascii="Book Antiqua" w:hAnsi="Book Antiqua" w:cs="Arial"/>
          <w:sz w:val="24"/>
          <w:szCs w:val="24"/>
        </w:rPr>
        <w:t>lobaplatin</w:t>
      </w:r>
      <w:proofErr w:type="spellEnd"/>
      <w:r w:rsidRPr="00811AEA">
        <w:rPr>
          <w:rFonts w:ascii="Book Antiqua" w:hAnsi="Book Antiqua" w:cs="Arial"/>
          <w:sz w:val="24"/>
          <w:szCs w:val="24"/>
        </w:rPr>
        <w:t xml:space="preserve"> 30</w:t>
      </w:r>
      <w:r w:rsidR="007B58BC" w:rsidRPr="00811AEA">
        <w:rPr>
          <w:rFonts w:ascii="Book Antiqua" w:hAnsi="Book Antiqua" w:cs="Arial"/>
          <w:sz w:val="24"/>
          <w:szCs w:val="24"/>
        </w:rPr>
        <w:t xml:space="preserve"> </w:t>
      </w:r>
      <w:r w:rsidRPr="00811AEA">
        <w:rPr>
          <w:rFonts w:ascii="Book Antiqua" w:hAnsi="Book Antiqua" w:cs="Arial"/>
          <w:sz w:val="24"/>
          <w:szCs w:val="24"/>
        </w:rPr>
        <w:t>mg</w:t>
      </w:r>
      <w:r w:rsidR="00EB7A97">
        <w:rPr>
          <w:rFonts w:ascii="Book Antiqua" w:hAnsi="Book Antiqua" w:cs="Arial"/>
          <w:sz w:val="24"/>
          <w:szCs w:val="24"/>
        </w:rPr>
        <w:t>,</w:t>
      </w:r>
      <w:r w:rsidRPr="00811AEA">
        <w:rPr>
          <w:rFonts w:ascii="Book Antiqua" w:hAnsi="Book Antiqua" w:cs="Arial"/>
          <w:sz w:val="24"/>
          <w:szCs w:val="24"/>
        </w:rPr>
        <w:t xml:space="preserve"> and </w:t>
      </w:r>
      <w:proofErr w:type="spellStart"/>
      <w:r w:rsidRPr="00811AEA">
        <w:rPr>
          <w:rFonts w:ascii="Book Antiqua" w:hAnsi="Book Antiqua" w:cs="Arial"/>
          <w:sz w:val="24"/>
          <w:szCs w:val="24"/>
        </w:rPr>
        <w:t>lipiodol</w:t>
      </w:r>
      <w:proofErr w:type="spellEnd"/>
      <w:r w:rsidRPr="00811AEA">
        <w:rPr>
          <w:rFonts w:ascii="Book Antiqua" w:hAnsi="Book Antiqua" w:cs="Arial"/>
          <w:sz w:val="24"/>
          <w:szCs w:val="24"/>
        </w:rPr>
        <w:t xml:space="preserve"> 10</w:t>
      </w:r>
      <w:r w:rsidR="007B58BC" w:rsidRPr="00811AEA">
        <w:rPr>
          <w:rFonts w:ascii="Book Antiqua" w:hAnsi="Book Antiqua" w:cs="Arial"/>
          <w:sz w:val="24"/>
          <w:szCs w:val="24"/>
        </w:rPr>
        <w:t xml:space="preserve"> </w:t>
      </w:r>
      <w:proofErr w:type="spellStart"/>
      <w:r w:rsidRPr="00811AEA">
        <w:rPr>
          <w:rFonts w:ascii="Book Antiqua" w:hAnsi="Book Antiqua" w:cs="Arial"/>
          <w:sz w:val="24"/>
          <w:szCs w:val="24"/>
        </w:rPr>
        <w:t>mL.</w:t>
      </w:r>
      <w:proofErr w:type="spellEnd"/>
      <w:r w:rsidRPr="00811AEA">
        <w:rPr>
          <w:rFonts w:ascii="Book Antiqua" w:hAnsi="Book Antiqua" w:cs="Arial"/>
          <w:sz w:val="24"/>
          <w:szCs w:val="24"/>
        </w:rPr>
        <w:t xml:space="preserve"> </w:t>
      </w:r>
      <w:bookmarkStart w:id="111" w:name="OLE_LINK182"/>
      <w:bookmarkStart w:id="112" w:name="OLE_LINK344"/>
      <w:bookmarkStart w:id="113" w:name="OLE_LINK345"/>
      <w:bookmarkStart w:id="114" w:name="OLE_LINK19"/>
      <w:bookmarkStart w:id="115" w:name="OLE_LINK20"/>
      <w:bookmarkStart w:id="116" w:name="OLE_LINK348"/>
      <w:bookmarkStart w:id="117" w:name="OLE_LINK349"/>
      <w:bookmarkStart w:id="118" w:name="OLE_LINK350"/>
      <w:bookmarkStart w:id="119" w:name="OLE_LINK119"/>
      <w:bookmarkStart w:id="120" w:name="OLE_LINK120"/>
      <w:bookmarkEnd w:id="110"/>
      <w:bookmarkEnd w:id="111"/>
      <w:bookmarkEnd w:id="112"/>
      <w:bookmarkEnd w:id="113"/>
      <w:bookmarkEnd w:id="114"/>
      <w:bookmarkEnd w:id="115"/>
      <w:bookmarkEnd w:id="116"/>
      <w:bookmarkEnd w:id="117"/>
      <w:bookmarkEnd w:id="118"/>
      <w:bookmarkEnd w:id="119"/>
      <w:bookmarkEnd w:id="120"/>
      <w:r w:rsidRPr="00811AEA">
        <w:rPr>
          <w:rFonts w:ascii="Book Antiqua" w:hAnsi="Book Antiqua" w:cs="Arial"/>
          <w:sz w:val="24"/>
          <w:szCs w:val="24"/>
        </w:rPr>
        <w:t>CT after TACE s</w:t>
      </w:r>
      <w:r w:rsidR="007B58BC" w:rsidRPr="00811AEA">
        <w:rPr>
          <w:rFonts w:ascii="Book Antiqua" w:hAnsi="Book Antiqua" w:cs="Arial"/>
          <w:sz w:val="24"/>
          <w:szCs w:val="24"/>
        </w:rPr>
        <w:t xml:space="preserve">howed good </w:t>
      </w:r>
      <w:proofErr w:type="spellStart"/>
      <w:r w:rsidR="007B58BC" w:rsidRPr="00811AEA">
        <w:rPr>
          <w:rFonts w:ascii="Book Antiqua" w:hAnsi="Book Antiqua" w:cs="Arial"/>
          <w:sz w:val="24"/>
          <w:szCs w:val="24"/>
        </w:rPr>
        <w:t>lipiodol</w:t>
      </w:r>
      <w:proofErr w:type="spellEnd"/>
      <w:r w:rsidR="007B58BC" w:rsidRPr="00811AEA">
        <w:rPr>
          <w:rFonts w:ascii="Book Antiqua" w:hAnsi="Book Antiqua" w:cs="Arial"/>
          <w:sz w:val="24"/>
          <w:szCs w:val="24"/>
        </w:rPr>
        <w:t xml:space="preserve"> deposition.</w:t>
      </w:r>
    </w:p>
    <w:p w14:paraId="052581D9" w14:textId="29290B08" w:rsidR="00D25007" w:rsidRPr="00811AEA" w:rsidRDefault="00D25007" w:rsidP="00811AEA">
      <w:pPr>
        <w:spacing w:line="360" w:lineRule="auto"/>
        <w:ind w:firstLineChars="100" w:firstLine="240"/>
        <w:rPr>
          <w:rFonts w:ascii="Book Antiqua" w:hAnsi="Book Antiqua" w:cs="Arial"/>
          <w:sz w:val="24"/>
          <w:szCs w:val="24"/>
        </w:rPr>
      </w:pPr>
      <w:r w:rsidRPr="00811AEA">
        <w:rPr>
          <w:rFonts w:ascii="Book Antiqua" w:hAnsi="Book Antiqua" w:cs="Arial"/>
          <w:sz w:val="24"/>
          <w:szCs w:val="24"/>
        </w:rPr>
        <w:t>Three days later, HRFA</w:t>
      </w:r>
      <w:r w:rsidR="00C007A6" w:rsidRPr="00811AEA">
        <w:rPr>
          <w:rFonts w:ascii="Book Antiqua" w:hAnsi="Book Antiqua" w:cs="Arial"/>
          <w:sz w:val="24"/>
          <w:szCs w:val="24"/>
        </w:rPr>
        <w:t xml:space="preserve"> </w:t>
      </w:r>
      <w:r w:rsidR="00EB7A97">
        <w:rPr>
          <w:rFonts w:ascii="Book Antiqua" w:hAnsi="Book Antiqua" w:cs="Arial"/>
          <w:sz w:val="24"/>
          <w:szCs w:val="24"/>
        </w:rPr>
        <w:t xml:space="preserve">was </w:t>
      </w:r>
      <w:r w:rsidR="00C007A6" w:rsidRPr="00811AEA">
        <w:rPr>
          <w:rFonts w:ascii="Book Antiqua" w:hAnsi="Book Antiqua" w:cs="Arial"/>
          <w:sz w:val="24"/>
          <w:szCs w:val="24"/>
        </w:rPr>
        <w:t>applied</w:t>
      </w:r>
      <w:r w:rsidRPr="00811AEA">
        <w:rPr>
          <w:rFonts w:ascii="Book Antiqua" w:hAnsi="Book Antiqua" w:cs="Arial"/>
          <w:sz w:val="24"/>
          <w:szCs w:val="24"/>
        </w:rPr>
        <w:t xml:space="preserve"> for 15 min </w:t>
      </w:r>
      <w:bookmarkStart w:id="121" w:name="OLE_LINK353"/>
      <w:r w:rsidRPr="00811AEA">
        <w:rPr>
          <w:rFonts w:ascii="Book Antiqua" w:hAnsi="Book Antiqua" w:cs="Arial"/>
          <w:sz w:val="24"/>
          <w:szCs w:val="24"/>
        </w:rPr>
        <w:t xml:space="preserve">through </w:t>
      </w:r>
      <w:r w:rsidR="004368CA">
        <w:rPr>
          <w:rFonts w:ascii="Book Antiqua" w:hAnsi="Book Antiqua" w:cs="Arial"/>
          <w:sz w:val="24"/>
          <w:szCs w:val="24"/>
        </w:rPr>
        <w:t>an</w:t>
      </w:r>
      <w:r w:rsidR="00EB7A97">
        <w:rPr>
          <w:rFonts w:ascii="Book Antiqua" w:hAnsi="Book Antiqua" w:cs="Arial"/>
          <w:sz w:val="24"/>
          <w:szCs w:val="24"/>
        </w:rPr>
        <w:t xml:space="preserve"> </w:t>
      </w:r>
      <w:r w:rsidRPr="00811AEA">
        <w:rPr>
          <w:rFonts w:ascii="Book Antiqua" w:hAnsi="Book Antiqua" w:cs="Arial"/>
          <w:sz w:val="24"/>
          <w:szCs w:val="24"/>
        </w:rPr>
        <w:t xml:space="preserve">anterior approach. </w:t>
      </w:r>
      <w:r w:rsidR="00960C88" w:rsidRPr="00811AEA">
        <w:rPr>
          <w:rFonts w:ascii="Book Antiqua" w:hAnsi="Book Antiqua" w:cs="Arial"/>
          <w:sz w:val="24"/>
          <w:szCs w:val="24"/>
        </w:rPr>
        <w:t>N</w:t>
      </w:r>
      <w:r w:rsidRPr="00811AEA">
        <w:rPr>
          <w:rFonts w:ascii="Book Antiqua" w:hAnsi="Book Antiqua" w:cs="Arial"/>
          <w:sz w:val="24"/>
          <w:szCs w:val="24"/>
        </w:rPr>
        <w:t xml:space="preserve">o major complications </w:t>
      </w:r>
      <w:r w:rsidR="00960C88" w:rsidRPr="00811AEA">
        <w:rPr>
          <w:rFonts w:ascii="Book Antiqua" w:hAnsi="Book Antiqua" w:cs="Arial"/>
          <w:sz w:val="24"/>
          <w:szCs w:val="24"/>
        </w:rPr>
        <w:t>occurred</w:t>
      </w:r>
      <w:r w:rsidRPr="00811AEA">
        <w:rPr>
          <w:rFonts w:ascii="Book Antiqua" w:hAnsi="Book Antiqua" w:cs="Arial"/>
          <w:sz w:val="24"/>
          <w:szCs w:val="24"/>
        </w:rPr>
        <w:t>. One month later, the PIVKA concentration dropped to 2</w:t>
      </w:r>
      <w:r w:rsidR="007B58BC" w:rsidRPr="00811AEA">
        <w:rPr>
          <w:rFonts w:ascii="Book Antiqua" w:hAnsi="Book Antiqua" w:cs="Arial"/>
          <w:sz w:val="24"/>
          <w:szCs w:val="24"/>
        </w:rPr>
        <w:t>.</w:t>
      </w:r>
      <w:r w:rsidRPr="00811AEA">
        <w:rPr>
          <w:rFonts w:ascii="Book Antiqua" w:hAnsi="Book Antiqua" w:cs="Arial"/>
          <w:sz w:val="24"/>
          <w:szCs w:val="24"/>
        </w:rPr>
        <w:t>566</w:t>
      </w:r>
      <w:r w:rsidR="007B58BC" w:rsidRPr="00811AEA">
        <w:rPr>
          <w:rFonts w:ascii="Book Antiqua" w:hAnsi="Book Antiqua" w:cs="Arial"/>
          <w:sz w:val="24"/>
          <w:szCs w:val="24"/>
        </w:rPr>
        <w:t xml:space="preserve"> </w:t>
      </w:r>
      <w:r w:rsidRPr="00811AEA">
        <w:rPr>
          <w:rFonts w:ascii="Book Antiqua" w:hAnsi="Book Antiqua" w:cs="Arial"/>
          <w:sz w:val="24"/>
          <w:szCs w:val="24"/>
        </w:rPr>
        <w:t>AU/mL and no</w:t>
      </w:r>
      <w:r w:rsidR="001C6CA6" w:rsidRPr="00811AEA">
        <w:rPr>
          <w:rFonts w:ascii="Book Antiqua" w:hAnsi="Book Antiqua" w:cs="Arial"/>
          <w:sz w:val="24"/>
          <w:szCs w:val="24"/>
        </w:rPr>
        <w:t xml:space="preserve"> visible</w:t>
      </w:r>
      <w:r w:rsidRPr="00811AEA">
        <w:rPr>
          <w:rFonts w:ascii="Book Antiqua" w:hAnsi="Book Antiqua" w:cs="Arial"/>
          <w:sz w:val="24"/>
          <w:szCs w:val="24"/>
        </w:rPr>
        <w:t xml:space="preserve"> contrast enhanced areas on MRI</w:t>
      </w:r>
      <w:bookmarkEnd w:id="121"/>
      <w:r w:rsidRPr="00811AEA">
        <w:rPr>
          <w:rFonts w:ascii="Book Antiqua" w:hAnsi="Book Antiqua" w:cs="Arial"/>
          <w:sz w:val="24"/>
          <w:szCs w:val="24"/>
        </w:rPr>
        <w:t xml:space="preserve">. Follow-up at 28 </w:t>
      </w:r>
      <w:proofErr w:type="spellStart"/>
      <w:proofErr w:type="gramStart"/>
      <w:r w:rsidRPr="00811AEA">
        <w:rPr>
          <w:rFonts w:ascii="Book Antiqua" w:hAnsi="Book Antiqua" w:cs="Arial"/>
          <w:sz w:val="24"/>
          <w:szCs w:val="24"/>
        </w:rPr>
        <w:t>mo</w:t>
      </w:r>
      <w:proofErr w:type="spellEnd"/>
      <w:proofErr w:type="gramEnd"/>
      <w:r w:rsidRPr="00811AEA">
        <w:rPr>
          <w:rFonts w:ascii="Book Antiqua" w:hAnsi="Book Antiqua" w:cs="Arial"/>
          <w:sz w:val="24"/>
          <w:szCs w:val="24"/>
        </w:rPr>
        <w:t xml:space="preserve"> after HRFA showed no signs of relapse or metastasis. </w:t>
      </w:r>
      <w:r w:rsidR="000C5A55" w:rsidRPr="00811AEA">
        <w:rPr>
          <w:rFonts w:ascii="Book Antiqua" w:hAnsi="Book Antiqua" w:cs="Arial"/>
          <w:sz w:val="24"/>
          <w:szCs w:val="24"/>
        </w:rPr>
        <w:t>(Figure 3)</w:t>
      </w:r>
    </w:p>
    <w:bookmarkEnd w:id="14"/>
    <w:bookmarkEnd w:id="15"/>
    <w:p w14:paraId="052581DC" w14:textId="6614BA02" w:rsidR="00D25007" w:rsidRPr="00811AEA" w:rsidRDefault="00EB7A97" w:rsidP="00811AEA">
      <w:pPr>
        <w:spacing w:line="360" w:lineRule="auto"/>
        <w:ind w:firstLineChars="100" w:firstLine="240"/>
        <w:outlineLvl w:val="0"/>
        <w:rPr>
          <w:rFonts w:ascii="Book Antiqua" w:hAnsi="Book Antiqua" w:cs="Arial"/>
          <w:bCs/>
          <w:sz w:val="24"/>
          <w:szCs w:val="24"/>
        </w:rPr>
      </w:pPr>
      <w:r>
        <w:rPr>
          <w:rFonts w:ascii="Book Antiqua" w:hAnsi="Book Antiqua" w:cs="Arial"/>
          <w:bCs/>
          <w:sz w:val="24"/>
          <w:szCs w:val="24"/>
        </w:rPr>
        <w:t>T</w:t>
      </w:r>
      <w:r w:rsidR="000C5A55" w:rsidRPr="00811AEA">
        <w:rPr>
          <w:rFonts w:ascii="Book Antiqua" w:hAnsi="Book Antiqua" w:cs="Arial"/>
          <w:bCs/>
          <w:sz w:val="24"/>
          <w:szCs w:val="24"/>
        </w:rPr>
        <w:t xml:space="preserve">he </w:t>
      </w:r>
      <w:r w:rsidRPr="00811AEA">
        <w:rPr>
          <w:rFonts w:ascii="Book Antiqua" w:hAnsi="Book Antiqua" w:cs="Arial"/>
          <w:bCs/>
          <w:sz w:val="24"/>
          <w:szCs w:val="24"/>
        </w:rPr>
        <w:t>summar</w:t>
      </w:r>
      <w:r>
        <w:rPr>
          <w:rFonts w:ascii="Book Antiqua" w:hAnsi="Book Antiqua" w:cs="Arial"/>
          <w:bCs/>
          <w:sz w:val="24"/>
          <w:szCs w:val="24"/>
        </w:rPr>
        <w:t>y</w:t>
      </w:r>
      <w:r w:rsidRPr="00811AEA">
        <w:rPr>
          <w:rFonts w:ascii="Book Antiqua" w:hAnsi="Book Antiqua" w:cs="Arial"/>
          <w:bCs/>
          <w:sz w:val="24"/>
          <w:szCs w:val="24"/>
        </w:rPr>
        <w:t xml:space="preserve"> </w:t>
      </w:r>
      <w:r w:rsidR="000C5A55" w:rsidRPr="00811AEA">
        <w:rPr>
          <w:rFonts w:ascii="Book Antiqua" w:hAnsi="Book Antiqua" w:cs="Arial"/>
          <w:bCs/>
          <w:sz w:val="24"/>
          <w:szCs w:val="24"/>
        </w:rPr>
        <w:t xml:space="preserve">of the three patients </w:t>
      </w:r>
      <w:r>
        <w:rPr>
          <w:rFonts w:ascii="Book Antiqua" w:hAnsi="Book Antiqua" w:cs="Arial"/>
          <w:bCs/>
          <w:sz w:val="24"/>
          <w:szCs w:val="24"/>
        </w:rPr>
        <w:t>is</w:t>
      </w:r>
      <w:r w:rsidRPr="00811AEA">
        <w:rPr>
          <w:rFonts w:ascii="Book Antiqua" w:hAnsi="Book Antiqua" w:cs="Arial"/>
          <w:bCs/>
          <w:sz w:val="24"/>
          <w:szCs w:val="24"/>
        </w:rPr>
        <w:t xml:space="preserve"> </w:t>
      </w:r>
      <w:r w:rsidR="000C5A55" w:rsidRPr="00811AEA">
        <w:rPr>
          <w:rFonts w:ascii="Book Antiqua" w:hAnsi="Book Antiqua" w:cs="Arial"/>
          <w:bCs/>
          <w:sz w:val="24"/>
          <w:szCs w:val="24"/>
        </w:rPr>
        <w:t>shown in Table 1.</w:t>
      </w:r>
    </w:p>
    <w:p w14:paraId="052581DD" w14:textId="77777777" w:rsidR="00D25007" w:rsidRPr="00811AEA" w:rsidRDefault="00D25007" w:rsidP="00811AEA">
      <w:pPr>
        <w:spacing w:line="360" w:lineRule="auto"/>
        <w:outlineLvl w:val="0"/>
        <w:rPr>
          <w:rFonts w:ascii="Book Antiqua" w:hAnsi="Book Antiqua" w:cs="Arial"/>
          <w:b/>
          <w:bCs/>
          <w:sz w:val="24"/>
          <w:szCs w:val="24"/>
        </w:rPr>
      </w:pPr>
    </w:p>
    <w:p w14:paraId="05258211" w14:textId="7A4B46EA" w:rsidR="00D25007" w:rsidRPr="00811AEA" w:rsidRDefault="007B58BC" w:rsidP="00811AEA">
      <w:pPr>
        <w:spacing w:line="360" w:lineRule="auto"/>
        <w:outlineLvl w:val="0"/>
        <w:rPr>
          <w:rFonts w:ascii="Book Antiqua" w:hAnsi="Book Antiqua" w:cs="Arial"/>
          <w:b/>
          <w:bCs/>
          <w:sz w:val="24"/>
          <w:szCs w:val="24"/>
        </w:rPr>
      </w:pPr>
      <w:r w:rsidRPr="00811AEA">
        <w:rPr>
          <w:rFonts w:ascii="Book Antiqua" w:hAnsi="Book Antiqua" w:cs="Arial"/>
          <w:b/>
          <w:bCs/>
          <w:sz w:val="24"/>
          <w:szCs w:val="24"/>
        </w:rPr>
        <w:t>DISCUSSION</w:t>
      </w:r>
    </w:p>
    <w:p w14:paraId="05258212" w14:textId="5B0E8A94" w:rsidR="00D25007" w:rsidRPr="00811AEA" w:rsidRDefault="00D25007" w:rsidP="00811AEA">
      <w:pPr>
        <w:autoSpaceDE w:val="0"/>
        <w:autoSpaceDN w:val="0"/>
        <w:adjustRightInd w:val="0"/>
        <w:spacing w:line="360" w:lineRule="auto"/>
        <w:rPr>
          <w:rFonts w:ascii="Book Antiqua" w:hAnsi="Book Antiqua" w:cs="Arial"/>
          <w:sz w:val="24"/>
          <w:szCs w:val="24"/>
        </w:rPr>
      </w:pPr>
      <w:bookmarkStart w:id="122" w:name="OLE_LINK366"/>
      <w:bookmarkStart w:id="123" w:name="OLE_LINK188"/>
      <w:bookmarkStart w:id="124" w:name="OLE_LINK189"/>
      <w:bookmarkStart w:id="125" w:name="OLE_LINK70"/>
      <w:bookmarkStart w:id="126" w:name="OLE_LINK74"/>
      <w:bookmarkStart w:id="127" w:name="OLE_LINK106"/>
      <w:bookmarkStart w:id="128" w:name="OLE_LINK107"/>
      <w:bookmarkStart w:id="129" w:name="OLE_LINK111"/>
      <w:bookmarkStart w:id="130" w:name="OLE_LINK112"/>
      <w:bookmarkStart w:id="131" w:name="OLE_LINK552"/>
      <w:bookmarkStart w:id="132" w:name="OLE_LINK27"/>
      <w:bookmarkStart w:id="133" w:name="OLE_LINK28"/>
      <w:bookmarkStart w:id="134" w:name="OLE_LINK98"/>
      <w:bookmarkStart w:id="135" w:name="OLE_LINK99"/>
      <w:bookmarkStart w:id="136" w:name="OLE_LINK39"/>
      <w:bookmarkStart w:id="137" w:name="OLE_LINK3"/>
      <w:bookmarkStart w:id="138" w:name="OLE_LINK4"/>
      <w:bookmarkStart w:id="139" w:name="OLE_LINK36"/>
      <w:bookmarkStart w:id="140" w:name="OLE_LINK199"/>
      <w:bookmarkStart w:id="141" w:name="OLE_LINK200"/>
      <w:r w:rsidRPr="00811AEA">
        <w:rPr>
          <w:rFonts w:ascii="Book Antiqua" w:hAnsi="Book Antiqua" w:cs="Arial"/>
          <w:kern w:val="0"/>
          <w:sz w:val="24"/>
          <w:szCs w:val="24"/>
        </w:rPr>
        <w:t xml:space="preserve">Surgical resection of a caudate lobe tumor is technically challenging as the caudate lobe is situated deep between the hepatic hilum and the inferior vena </w:t>
      </w:r>
      <w:proofErr w:type="gramStart"/>
      <w:r w:rsidRPr="00811AEA">
        <w:rPr>
          <w:rFonts w:ascii="Book Antiqua" w:hAnsi="Book Antiqua" w:cs="Arial"/>
          <w:kern w:val="0"/>
          <w:sz w:val="24"/>
          <w:szCs w:val="24"/>
        </w:rPr>
        <w:t>cava</w:t>
      </w:r>
      <w:proofErr w:type="gramEnd"/>
      <w:r w:rsidRPr="00811AEA">
        <w:rPr>
          <w:rFonts w:ascii="Book Antiqua" w:hAnsi="Book Antiqua" w:cs="Arial"/>
          <w:sz w:val="24"/>
          <w:szCs w:val="24"/>
          <w:vertAlign w:val="superscript"/>
        </w:rPr>
        <w:fldChar w:fldCharType="begin"/>
      </w:r>
      <w:r w:rsidRPr="00811AEA">
        <w:rPr>
          <w:rFonts w:ascii="Book Antiqua" w:hAnsi="Book Antiqua" w:cs="Arial"/>
          <w:kern w:val="0"/>
          <w:sz w:val="24"/>
          <w:szCs w:val="24"/>
          <w:vertAlign w:val="superscript"/>
        </w:rPr>
        <w:instrText xml:space="preserve"> ADDIN NE.Ref.{D8D3584D-1E79-49C4-B66C-E3BA3552D963}</w:instrText>
      </w:r>
      <w:r w:rsidRPr="00811AEA">
        <w:rPr>
          <w:rFonts w:ascii="Book Antiqua" w:hAnsi="Book Antiqua" w:cs="Arial"/>
          <w:kern w:val="0"/>
          <w:sz w:val="24"/>
          <w:szCs w:val="24"/>
          <w:vertAlign w:val="superscript"/>
        </w:rPr>
        <w:fldChar w:fldCharType="separate"/>
      </w:r>
      <w:r w:rsidRPr="00811AEA">
        <w:rPr>
          <w:rFonts w:ascii="Book Antiqua" w:hAnsi="Book Antiqua" w:cs="Arial"/>
          <w:color w:val="080000"/>
          <w:kern w:val="0"/>
          <w:sz w:val="24"/>
          <w:szCs w:val="24"/>
          <w:vertAlign w:val="superscript"/>
        </w:rPr>
        <w:t>[1]</w:t>
      </w:r>
      <w:r w:rsidRPr="00811AEA">
        <w:rPr>
          <w:rFonts w:ascii="Book Antiqua" w:hAnsi="Book Antiqua" w:cs="Arial"/>
          <w:sz w:val="24"/>
          <w:szCs w:val="24"/>
          <w:vertAlign w:val="superscript"/>
        </w:rPr>
        <w:fldChar w:fldCharType="end"/>
      </w:r>
      <w:r w:rsidRPr="00811AEA">
        <w:rPr>
          <w:rFonts w:ascii="Book Antiqua" w:hAnsi="Book Antiqua" w:cs="Arial"/>
          <w:kern w:val="0"/>
          <w:sz w:val="24"/>
          <w:szCs w:val="24"/>
        </w:rPr>
        <w:t xml:space="preserve">. </w:t>
      </w:r>
      <w:bookmarkStart w:id="142" w:name="OLE_LINK367"/>
      <w:bookmarkEnd w:id="122"/>
      <w:r w:rsidRPr="00811AEA">
        <w:rPr>
          <w:rFonts w:ascii="Book Antiqua" w:hAnsi="Book Antiqua" w:cs="Arial"/>
          <w:kern w:val="0"/>
          <w:sz w:val="24"/>
          <w:szCs w:val="24"/>
        </w:rPr>
        <w:t xml:space="preserve">In </w:t>
      </w:r>
      <w:r w:rsidR="006B4612">
        <w:rPr>
          <w:rFonts w:ascii="Book Antiqua" w:hAnsi="Book Antiqua" w:cs="Arial"/>
          <w:kern w:val="0"/>
          <w:sz w:val="24"/>
          <w:szCs w:val="24"/>
        </w:rPr>
        <w:t>a</w:t>
      </w:r>
      <w:r w:rsidR="006B4612" w:rsidRPr="00811AEA">
        <w:rPr>
          <w:rFonts w:ascii="Book Antiqua" w:hAnsi="Book Antiqua" w:cs="Arial"/>
          <w:kern w:val="0"/>
          <w:sz w:val="24"/>
          <w:szCs w:val="24"/>
        </w:rPr>
        <w:t xml:space="preserve"> </w:t>
      </w:r>
      <w:r w:rsidRPr="00811AEA">
        <w:rPr>
          <w:rFonts w:ascii="Book Antiqua" w:hAnsi="Book Antiqua" w:cs="Arial"/>
          <w:kern w:val="0"/>
          <w:sz w:val="24"/>
          <w:szCs w:val="24"/>
        </w:rPr>
        <w:t xml:space="preserve">report on 12 patients, </w:t>
      </w:r>
      <w:bookmarkStart w:id="143" w:name="OLE_LINK211"/>
      <w:bookmarkEnd w:id="123"/>
      <w:bookmarkEnd w:id="124"/>
      <w:bookmarkEnd w:id="125"/>
      <w:bookmarkEnd w:id="126"/>
      <w:r w:rsidRPr="00811AEA">
        <w:rPr>
          <w:rFonts w:ascii="Book Antiqua" w:hAnsi="Book Antiqua" w:cs="Arial"/>
          <w:kern w:val="0"/>
          <w:sz w:val="24"/>
          <w:szCs w:val="24"/>
        </w:rPr>
        <w:t xml:space="preserve">the median operative time was 568 min, the median intraoperative blood loss was 550 mL, and </w:t>
      </w:r>
      <w:r w:rsidR="006B4612">
        <w:rPr>
          <w:rFonts w:ascii="Book Antiqua" w:hAnsi="Book Antiqua" w:cs="Arial"/>
          <w:kern w:val="0"/>
          <w:sz w:val="24"/>
          <w:szCs w:val="24"/>
        </w:rPr>
        <w:t>five</w:t>
      </w:r>
      <w:r w:rsidR="006B4612" w:rsidRPr="00811AEA">
        <w:rPr>
          <w:rFonts w:ascii="Book Antiqua" w:hAnsi="Book Antiqua" w:cs="Arial"/>
          <w:kern w:val="0"/>
          <w:sz w:val="24"/>
          <w:szCs w:val="24"/>
        </w:rPr>
        <w:t xml:space="preserve"> </w:t>
      </w:r>
      <w:r w:rsidRPr="00811AEA">
        <w:rPr>
          <w:rFonts w:ascii="Book Antiqua" w:hAnsi="Book Antiqua" w:cs="Arial"/>
          <w:kern w:val="0"/>
          <w:sz w:val="24"/>
          <w:szCs w:val="24"/>
        </w:rPr>
        <w:t xml:space="preserve">patients developed postoperative bile leak </w:t>
      </w:r>
      <w:r w:rsidR="007B58BC" w:rsidRPr="00811AEA">
        <w:rPr>
          <w:rFonts w:ascii="Book Antiqua" w:hAnsi="Book Antiqua" w:cs="Arial"/>
          <w:kern w:val="0"/>
          <w:sz w:val="24"/>
          <w:szCs w:val="24"/>
        </w:rPr>
        <w:t xml:space="preserve">with problems in renal </w:t>
      </w:r>
      <w:proofErr w:type="gramStart"/>
      <w:r w:rsidR="007B58BC" w:rsidRPr="00811AEA">
        <w:rPr>
          <w:rFonts w:ascii="Book Antiqua" w:hAnsi="Book Antiqua" w:cs="Arial"/>
          <w:kern w:val="0"/>
          <w:sz w:val="24"/>
          <w:szCs w:val="24"/>
        </w:rPr>
        <w:t>function</w:t>
      </w:r>
      <w:r w:rsidRPr="00811AEA">
        <w:rPr>
          <w:rFonts w:ascii="Book Antiqua" w:hAnsi="Book Antiqua" w:cs="Arial"/>
          <w:kern w:val="0"/>
          <w:sz w:val="24"/>
          <w:szCs w:val="24"/>
          <w:vertAlign w:val="superscript"/>
        </w:rPr>
        <w:t>[</w:t>
      </w:r>
      <w:proofErr w:type="gramEnd"/>
      <w:r w:rsidRPr="00811AEA">
        <w:rPr>
          <w:rFonts w:ascii="Book Antiqua" w:hAnsi="Book Antiqua" w:cs="Arial"/>
          <w:kern w:val="0"/>
          <w:sz w:val="24"/>
          <w:szCs w:val="24"/>
          <w:vertAlign w:val="superscript"/>
        </w:rPr>
        <w:t>4]</w:t>
      </w:r>
      <w:bookmarkStart w:id="144" w:name="OLE_LINK554"/>
      <w:bookmarkStart w:id="145" w:name="OLE_LINK553"/>
      <w:r w:rsidRPr="00811AEA">
        <w:rPr>
          <w:rFonts w:ascii="Book Antiqua" w:hAnsi="Book Antiqua" w:cs="Arial"/>
          <w:color w:val="000000" w:themeColor="text1"/>
          <w:kern w:val="0"/>
          <w:sz w:val="24"/>
          <w:szCs w:val="24"/>
        </w:rPr>
        <w:t>.</w:t>
      </w:r>
      <w:bookmarkStart w:id="146" w:name="OLE_LINK369"/>
      <w:bookmarkStart w:id="147" w:name="OLE_LINK368"/>
      <w:bookmarkEnd w:id="144"/>
      <w:bookmarkEnd w:id="145"/>
      <w:r w:rsidRPr="00811AEA">
        <w:rPr>
          <w:rFonts w:ascii="Book Antiqua" w:hAnsi="Book Antiqua" w:cs="Arial"/>
          <w:color w:val="000000" w:themeColor="text1"/>
          <w:kern w:val="0"/>
          <w:sz w:val="24"/>
          <w:szCs w:val="24"/>
        </w:rPr>
        <w:t xml:space="preserve"> Caudate lobectomy is commonly combined with major or extended </w:t>
      </w:r>
      <w:bookmarkEnd w:id="146"/>
      <w:proofErr w:type="spellStart"/>
      <w:r w:rsidR="006B4612" w:rsidRPr="00811AEA">
        <w:rPr>
          <w:rFonts w:ascii="Book Antiqua" w:hAnsi="Book Antiqua" w:cs="Arial"/>
          <w:color w:val="000000" w:themeColor="text1"/>
          <w:kern w:val="0"/>
          <w:sz w:val="24"/>
          <w:szCs w:val="24"/>
        </w:rPr>
        <w:t>hepatectom</w:t>
      </w:r>
      <w:r w:rsidR="006B4612">
        <w:rPr>
          <w:rFonts w:ascii="Book Antiqua" w:hAnsi="Book Antiqua" w:cs="Arial"/>
          <w:color w:val="000000" w:themeColor="text1"/>
          <w:kern w:val="0"/>
          <w:sz w:val="24"/>
          <w:szCs w:val="24"/>
        </w:rPr>
        <w:t>y</w:t>
      </w:r>
      <w:proofErr w:type="spellEnd"/>
      <w:r w:rsidR="006B4612" w:rsidRPr="00811AEA">
        <w:rPr>
          <w:rFonts w:ascii="Book Antiqua" w:hAnsi="Book Antiqua" w:cs="Arial"/>
          <w:color w:val="000000" w:themeColor="text1"/>
          <w:kern w:val="0"/>
          <w:sz w:val="24"/>
          <w:szCs w:val="24"/>
        </w:rPr>
        <w:t xml:space="preserve"> </w:t>
      </w:r>
      <w:r w:rsidRPr="00811AEA">
        <w:rPr>
          <w:rFonts w:ascii="Book Antiqua" w:hAnsi="Book Antiqua" w:cs="Arial"/>
          <w:color w:val="000000" w:themeColor="text1"/>
          <w:kern w:val="0"/>
          <w:sz w:val="24"/>
          <w:szCs w:val="24"/>
        </w:rPr>
        <w:t xml:space="preserve">with </w:t>
      </w:r>
      <w:bookmarkStart w:id="148" w:name="OLE_LINK370"/>
      <w:r w:rsidRPr="00811AEA">
        <w:rPr>
          <w:rFonts w:ascii="Book Antiqua" w:hAnsi="Book Antiqua" w:cs="Arial"/>
          <w:color w:val="000000" w:themeColor="text1"/>
          <w:kern w:val="0"/>
          <w:sz w:val="24"/>
          <w:szCs w:val="24"/>
        </w:rPr>
        <w:t xml:space="preserve">sacrifice of a large amount of non-tumorous liver parenchyma which </w:t>
      </w:r>
      <w:bookmarkEnd w:id="148"/>
      <w:r w:rsidRPr="00811AEA">
        <w:rPr>
          <w:rFonts w:ascii="Book Antiqua" w:hAnsi="Book Antiqua" w:cs="Arial"/>
          <w:color w:val="000000" w:themeColor="text1"/>
          <w:kern w:val="0"/>
          <w:sz w:val="24"/>
          <w:szCs w:val="24"/>
        </w:rPr>
        <w:t>increases the risk of postoperative liver failure</w:t>
      </w:r>
      <w:bookmarkEnd w:id="147"/>
      <w:r w:rsidRPr="00811AEA">
        <w:rPr>
          <w:rFonts w:ascii="Book Antiqua" w:hAnsi="Book Antiqua" w:cs="Arial"/>
          <w:kern w:val="0"/>
          <w:sz w:val="24"/>
          <w:szCs w:val="24"/>
        </w:rPr>
        <w:t>.</w:t>
      </w:r>
      <w:bookmarkStart w:id="149" w:name="OLE_LINK248"/>
      <w:bookmarkStart w:id="150" w:name="OLE_LINK371"/>
      <w:bookmarkStart w:id="151" w:name="OLE_LINK247"/>
      <w:bookmarkStart w:id="152" w:name="OLE_LINK246"/>
      <w:bookmarkStart w:id="153" w:name="OLE_LINK108"/>
      <w:bookmarkStart w:id="154" w:name="OLE_LINK109"/>
      <w:bookmarkStart w:id="155" w:name="OLE_LINK110"/>
      <w:bookmarkEnd w:id="127"/>
      <w:bookmarkEnd w:id="128"/>
      <w:bookmarkEnd w:id="129"/>
      <w:bookmarkEnd w:id="130"/>
      <w:bookmarkEnd w:id="131"/>
      <w:bookmarkEnd w:id="142"/>
    </w:p>
    <w:p w14:paraId="05258213" w14:textId="733AF6B1" w:rsidR="00D25007" w:rsidRPr="00811AEA" w:rsidRDefault="001C6CA6" w:rsidP="00811AEA">
      <w:pPr>
        <w:autoSpaceDE w:val="0"/>
        <w:autoSpaceDN w:val="0"/>
        <w:adjustRightInd w:val="0"/>
        <w:spacing w:line="360" w:lineRule="auto"/>
        <w:ind w:firstLineChars="100" w:firstLine="240"/>
        <w:rPr>
          <w:rFonts w:ascii="Book Antiqua" w:hAnsi="Book Antiqua" w:cs="Arial"/>
          <w:color w:val="000000" w:themeColor="text1"/>
          <w:sz w:val="24"/>
          <w:szCs w:val="24"/>
        </w:rPr>
      </w:pPr>
      <w:r w:rsidRPr="00811AEA">
        <w:rPr>
          <w:rFonts w:ascii="Book Antiqua" w:hAnsi="Book Antiqua" w:cs="Arial"/>
          <w:color w:val="000000" w:themeColor="text1"/>
          <w:kern w:val="0"/>
          <w:sz w:val="24"/>
          <w:szCs w:val="24"/>
        </w:rPr>
        <w:lastRenderedPageBreak/>
        <w:t>C</w:t>
      </w:r>
      <w:r w:rsidR="00D25007" w:rsidRPr="00811AEA">
        <w:rPr>
          <w:rFonts w:ascii="Book Antiqua" w:hAnsi="Book Antiqua" w:cs="Arial"/>
          <w:color w:val="000000" w:themeColor="text1"/>
          <w:kern w:val="0"/>
          <w:sz w:val="24"/>
          <w:szCs w:val="24"/>
        </w:rPr>
        <w:t xml:space="preserve">ompared to surgery, interventional therapies such as TACE or RFA have a lower risk of treatment </w:t>
      </w:r>
      <w:bookmarkStart w:id="156" w:name="OLE_LINK556"/>
      <w:r w:rsidR="00D25007" w:rsidRPr="00811AEA">
        <w:rPr>
          <w:rFonts w:ascii="Book Antiqua" w:hAnsi="Book Antiqua" w:cs="Arial"/>
          <w:color w:val="000000" w:themeColor="text1"/>
          <w:kern w:val="0"/>
          <w:sz w:val="24"/>
          <w:szCs w:val="24"/>
        </w:rPr>
        <w:t>morbidities.</w:t>
      </w:r>
      <w:bookmarkStart w:id="157" w:name="OLE_LINK117"/>
      <w:bookmarkStart w:id="158" w:name="OLE_LINK118"/>
      <w:bookmarkStart w:id="159" w:name="OLE_LINK116"/>
      <w:bookmarkStart w:id="160" w:name="OLE_LINK81"/>
      <w:bookmarkStart w:id="161" w:name="OLE_LINK84"/>
      <w:bookmarkStart w:id="162" w:name="OLE_LINK83"/>
      <w:bookmarkEnd w:id="132"/>
      <w:bookmarkEnd w:id="133"/>
      <w:bookmarkEnd w:id="134"/>
      <w:bookmarkEnd w:id="135"/>
      <w:bookmarkEnd w:id="136"/>
      <w:bookmarkEnd w:id="143"/>
      <w:bookmarkEnd w:id="149"/>
      <w:bookmarkEnd w:id="150"/>
      <w:bookmarkEnd w:id="151"/>
      <w:bookmarkEnd w:id="152"/>
      <w:bookmarkEnd w:id="153"/>
      <w:bookmarkEnd w:id="154"/>
      <w:bookmarkEnd w:id="155"/>
      <w:bookmarkEnd w:id="156"/>
      <w:r w:rsidR="00D25007" w:rsidRPr="00811AEA">
        <w:rPr>
          <w:rFonts w:ascii="Book Antiqua" w:hAnsi="Book Antiqua" w:cs="Arial"/>
          <w:color w:val="000000" w:themeColor="text1"/>
          <w:kern w:val="0"/>
          <w:sz w:val="24"/>
          <w:szCs w:val="24"/>
        </w:rPr>
        <w:t xml:space="preserve"> </w:t>
      </w:r>
      <w:bookmarkStart w:id="163" w:name="OLE_LINK252"/>
      <w:bookmarkStart w:id="164" w:name="OLE_LINK558"/>
      <w:r w:rsidR="00D25007" w:rsidRPr="00811AEA">
        <w:rPr>
          <w:rFonts w:ascii="Book Antiqua" w:hAnsi="Book Antiqua" w:cs="Arial"/>
          <w:color w:val="000000" w:themeColor="text1"/>
          <w:sz w:val="24"/>
          <w:szCs w:val="24"/>
        </w:rPr>
        <w:t xml:space="preserve">In 1986, </w:t>
      </w:r>
      <w:proofErr w:type="spellStart"/>
      <w:r w:rsidR="00D25007" w:rsidRPr="00811AEA">
        <w:rPr>
          <w:rFonts w:ascii="Book Antiqua" w:hAnsi="Book Antiqua" w:cs="Arial"/>
          <w:color w:val="000000" w:themeColor="text1"/>
          <w:sz w:val="24"/>
          <w:szCs w:val="24"/>
        </w:rPr>
        <w:t>Takayasu</w:t>
      </w:r>
      <w:bookmarkEnd w:id="163"/>
      <w:proofErr w:type="spellEnd"/>
      <w:r w:rsidR="00D25007" w:rsidRPr="00811AEA">
        <w:rPr>
          <w:rFonts w:ascii="Book Antiqua" w:hAnsi="Book Antiqua" w:cs="Arial"/>
          <w:color w:val="000000" w:themeColor="text1"/>
          <w:sz w:val="24"/>
          <w:szCs w:val="24"/>
        </w:rPr>
        <w:t xml:space="preserve"> </w:t>
      </w:r>
      <w:r w:rsidR="00D25007" w:rsidRPr="00811AEA">
        <w:rPr>
          <w:rFonts w:ascii="Book Antiqua" w:hAnsi="Book Antiqua" w:cs="Arial"/>
          <w:i/>
          <w:color w:val="000000" w:themeColor="text1"/>
          <w:sz w:val="24"/>
          <w:szCs w:val="24"/>
        </w:rPr>
        <w:t xml:space="preserve">et </w:t>
      </w:r>
      <w:proofErr w:type="gramStart"/>
      <w:r w:rsidR="00D25007" w:rsidRPr="00811AEA">
        <w:rPr>
          <w:rFonts w:ascii="Book Antiqua" w:hAnsi="Book Antiqua" w:cs="Arial"/>
          <w:i/>
          <w:color w:val="000000" w:themeColor="text1"/>
          <w:sz w:val="24"/>
          <w:szCs w:val="24"/>
        </w:rPr>
        <w:t>al</w:t>
      </w:r>
      <w:proofErr w:type="gramEnd"/>
      <w:r w:rsidR="00D25007" w:rsidRPr="00811AEA">
        <w:rPr>
          <w:rFonts w:ascii="Book Antiqua" w:hAnsi="Book Antiqua" w:cs="Arial"/>
          <w:sz w:val="24"/>
          <w:szCs w:val="24"/>
          <w:vertAlign w:val="superscript"/>
        </w:rPr>
        <w:fldChar w:fldCharType="begin"/>
      </w:r>
      <w:r w:rsidR="00D25007" w:rsidRPr="00811AEA">
        <w:rPr>
          <w:rFonts w:ascii="Book Antiqua" w:hAnsi="Book Antiqua" w:cs="Arial"/>
          <w:color w:val="000000" w:themeColor="text1"/>
          <w:sz w:val="24"/>
          <w:szCs w:val="24"/>
          <w:vertAlign w:val="superscript"/>
        </w:rPr>
        <w:instrText xml:space="preserve"> ADDIN NE.Ref.{BC79C55E-439C-461B-8317-E9EEF3F5EE15}</w:instrText>
      </w:r>
      <w:r w:rsidR="00D25007" w:rsidRPr="00811AEA">
        <w:rPr>
          <w:rFonts w:ascii="Book Antiqua" w:hAnsi="Book Antiqua" w:cs="Arial"/>
          <w:color w:val="000000" w:themeColor="text1"/>
          <w:sz w:val="24"/>
          <w:szCs w:val="24"/>
          <w:vertAlign w:val="superscript"/>
        </w:rPr>
        <w:fldChar w:fldCharType="separate"/>
      </w:r>
      <w:r w:rsidR="00D25007" w:rsidRPr="00811AEA">
        <w:rPr>
          <w:rFonts w:ascii="Book Antiqua" w:hAnsi="Book Antiqua" w:cs="Arial"/>
          <w:color w:val="000000" w:themeColor="text1"/>
          <w:kern w:val="0"/>
          <w:sz w:val="24"/>
          <w:szCs w:val="24"/>
          <w:vertAlign w:val="superscript"/>
        </w:rPr>
        <w:t>[6]</w:t>
      </w:r>
      <w:r w:rsidR="00D25007" w:rsidRPr="00811AEA">
        <w:rPr>
          <w:rFonts w:ascii="Book Antiqua" w:hAnsi="Book Antiqua" w:cs="Arial"/>
          <w:sz w:val="24"/>
          <w:szCs w:val="24"/>
          <w:vertAlign w:val="superscript"/>
        </w:rPr>
        <w:fldChar w:fldCharType="end"/>
      </w:r>
      <w:r w:rsidR="00D25007" w:rsidRPr="00811AEA">
        <w:rPr>
          <w:rFonts w:ascii="Book Antiqua" w:hAnsi="Book Antiqua" w:cs="Arial"/>
          <w:sz w:val="24"/>
          <w:szCs w:val="24"/>
        </w:rPr>
        <w:t xml:space="preserve"> </w:t>
      </w:r>
      <w:r w:rsidR="00D25007" w:rsidRPr="00811AEA">
        <w:rPr>
          <w:rFonts w:ascii="Book Antiqua" w:hAnsi="Book Antiqua" w:cs="Arial"/>
          <w:color w:val="000000" w:themeColor="text1"/>
          <w:sz w:val="24"/>
          <w:szCs w:val="24"/>
        </w:rPr>
        <w:t xml:space="preserve">reported </w:t>
      </w:r>
      <w:r w:rsidR="006B4612">
        <w:rPr>
          <w:rFonts w:ascii="Book Antiqua" w:hAnsi="Book Antiqua" w:cs="Arial"/>
          <w:color w:val="000000" w:themeColor="text1"/>
          <w:sz w:val="24"/>
          <w:szCs w:val="24"/>
        </w:rPr>
        <w:t>five</w:t>
      </w:r>
      <w:r w:rsidR="006B4612" w:rsidRPr="00811AEA">
        <w:rPr>
          <w:rFonts w:ascii="Book Antiqua" w:hAnsi="Book Antiqua" w:cs="Arial"/>
          <w:color w:val="000000" w:themeColor="text1"/>
          <w:sz w:val="24"/>
          <w:szCs w:val="24"/>
        </w:rPr>
        <w:t xml:space="preserve"> </w:t>
      </w:r>
      <w:r w:rsidR="00D25007" w:rsidRPr="00811AEA">
        <w:rPr>
          <w:rFonts w:ascii="Book Antiqua" w:hAnsi="Book Antiqua" w:cs="Arial"/>
          <w:color w:val="000000" w:themeColor="text1"/>
          <w:sz w:val="24"/>
          <w:szCs w:val="24"/>
        </w:rPr>
        <w:t xml:space="preserve">patients </w:t>
      </w:r>
      <w:bookmarkStart w:id="165" w:name="OLE_LINK378"/>
      <w:r w:rsidR="00D25007" w:rsidRPr="00811AEA">
        <w:rPr>
          <w:rFonts w:ascii="Book Antiqua" w:hAnsi="Book Antiqua" w:cs="Arial"/>
          <w:color w:val="000000" w:themeColor="text1"/>
          <w:sz w:val="24"/>
          <w:szCs w:val="24"/>
        </w:rPr>
        <w:t xml:space="preserve">who </w:t>
      </w:r>
      <w:bookmarkEnd w:id="165"/>
      <w:r w:rsidR="00D25007" w:rsidRPr="00811AEA">
        <w:rPr>
          <w:rFonts w:ascii="Book Antiqua" w:hAnsi="Book Antiqua" w:cs="Arial"/>
          <w:color w:val="000000" w:themeColor="text1"/>
          <w:sz w:val="24"/>
          <w:szCs w:val="24"/>
        </w:rPr>
        <w:t xml:space="preserve">underwent </w:t>
      </w:r>
      <w:bookmarkStart w:id="166" w:name="OLE_LINK377"/>
      <w:proofErr w:type="spellStart"/>
      <w:r w:rsidR="00D25007" w:rsidRPr="00811AEA">
        <w:rPr>
          <w:rFonts w:ascii="Book Antiqua" w:eastAsia="Arial" w:hAnsi="Book Antiqua" w:cs="Arial"/>
          <w:sz w:val="24"/>
          <w:szCs w:val="24"/>
        </w:rPr>
        <w:t>transcatheter</w:t>
      </w:r>
      <w:proofErr w:type="spellEnd"/>
      <w:r w:rsidR="00D25007" w:rsidRPr="00811AEA">
        <w:rPr>
          <w:rFonts w:ascii="Book Antiqua" w:eastAsia="Arial" w:hAnsi="Book Antiqua" w:cs="Arial"/>
          <w:sz w:val="24"/>
          <w:szCs w:val="24"/>
        </w:rPr>
        <w:t xml:space="preserve"> arterial infusion (TAI) </w:t>
      </w:r>
      <w:r w:rsidR="00D25007" w:rsidRPr="00811AEA">
        <w:rPr>
          <w:rFonts w:ascii="Book Antiqua" w:eastAsia="Arial" w:hAnsi="Book Antiqua" w:cs="Arial"/>
          <w:color w:val="000000" w:themeColor="text1"/>
          <w:sz w:val="24"/>
          <w:szCs w:val="24"/>
        </w:rPr>
        <w:t xml:space="preserve">or </w:t>
      </w:r>
      <w:proofErr w:type="spellStart"/>
      <w:r w:rsidR="00D25007" w:rsidRPr="00811AEA">
        <w:rPr>
          <w:rFonts w:ascii="Book Antiqua" w:eastAsia="Arial" w:hAnsi="Book Antiqua" w:cs="Arial"/>
          <w:sz w:val="24"/>
          <w:szCs w:val="24"/>
        </w:rPr>
        <w:t>transcatheter</w:t>
      </w:r>
      <w:proofErr w:type="spellEnd"/>
      <w:r w:rsidR="00D25007" w:rsidRPr="00811AEA">
        <w:rPr>
          <w:rFonts w:ascii="Book Antiqua" w:eastAsia="Arial" w:hAnsi="Book Antiqua" w:cs="Arial"/>
          <w:sz w:val="24"/>
          <w:szCs w:val="24"/>
        </w:rPr>
        <w:t xml:space="preserve"> arterial embolization (TAE) </w:t>
      </w:r>
      <w:r w:rsidR="006B4612">
        <w:rPr>
          <w:rFonts w:ascii="Book Antiqua" w:eastAsia="Arial" w:hAnsi="Book Antiqua" w:cs="Arial"/>
          <w:sz w:val="24"/>
          <w:szCs w:val="24"/>
        </w:rPr>
        <w:t xml:space="preserve">for </w:t>
      </w:r>
      <w:r w:rsidR="00C56E49" w:rsidRPr="00811AEA">
        <w:rPr>
          <w:rFonts w:ascii="Book Antiqua" w:eastAsia="Arial" w:hAnsi="Book Antiqua" w:cs="Arial"/>
          <w:sz w:val="24"/>
          <w:szCs w:val="24"/>
        </w:rPr>
        <w:t>t</w:t>
      </w:r>
      <w:r w:rsidR="00D25007" w:rsidRPr="00811AEA">
        <w:rPr>
          <w:rFonts w:ascii="Book Antiqua" w:eastAsia="Arial" w:hAnsi="Book Antiqua" w:cs="Arial"/>
          <w:sz w:val="24"/>
          <w:szCs w:val="24"/>
        </w:rPr>
        <w:t>reat</w:t>
      </w:r>
      <w:r w:rsidR="00C56E49" w:rsidRPr="00811AEA">
        <w:rPr>
          <w:rFonts w:ascii="Book Antiqua" w:eastAsia="Arial" w:hAnsi="Book Antiqua" w:cs="Arial"/>
          <w:sz w:val="24"/>
          <w:szCs w:val="24"/>
        </w:rPr>
        <w:t>ing</w:t>
      </w:r>
      <w:r w:rsidR="00D25007" w:rsidRPr="00811AEA">
        <w:rPr>
          <w:rFonts w:ascii="Book Antiqua" w:eastAsia="Arial" w:hAnsi="Book Antiqua" w:cs="Arial"/>
          <w:sz w:val="24"/>
          <w:szCs w:val="24"/>
        </w:rPr>
        <w:t xml:space="preserve"> </w:t>
      </w:r>
      <w:r w:rsidR="00D25007" w:rsidRPr="00811AEA">
        <w:rPr>
          <w:rFonts w:ascii="Book Antiqua" w:hAnsi="Book Antiqua" w:cs="Arial"/>
          <w:color w:val="000000" w:themeColor="text1"/>
          <w:sz w:val="24"/>
          <w:szCs w:val="24"/>
        </w:rPr>
        <w:t>advanced-stage caudate lobe HCC.</w:t>
      </w:r>
      <w:bookmarkEnd w:id="166"/>
      <w:r w:rsidR="00D25007" w:rsidRPr="00811AEA">
        <w:rPr>
          <w:rFonts w:ascii="Book Antiqua" w:hAnsi="Book Antiqua" w:cs="Arial"/>
          <w:color w:val="000000" w:themeColor="text1"/>
          <w:sz w:val="24"/>
          <w:szCs w:val="24"/>
        </w:rPr>
        <w:t xml:space="preserve"> Unfortunately, </w:t>
      </w:r>
      <w:r w:rsidR="006B4612">
        <w:rPr>
          <w:rFonts w:ascii="Book Antiqua" w:hAnsi="Book Antiqua" w:cs="Arial"/>
          <w:color w:val="000000" w:themeColor="text1"/>
          <w:sz w:val="24"/>
          <w:szCs w:val="24"/>
        </w:rPr>
        <w:t>four</w:t>
      </w:r>
      <w:r w:rsidR="006B4612" w:rsidRPr="00811AEA">
        <w:rPr>
          <w:rFonts w:ascii="Book Antiqua" w:hAnsi="Book Antiqua" w:cs="Arial"/>
          <w:color w:val="000000" w:themeColor="text1"/>
          <w:sz w:val="24"/>
          <w:szCs w:val="24"/>
        </w:rPr>
        <w:t xml:space="preserve"> </w:t>
      </w:r>
      <w:r w:rsidR="00D25007" w:rsidRPr="00811AEA">
        <w:rPr>
          <w:rFonts w:ascii="Book Antiqua" w:hAnsi="Book Antiqua" w:cs="Arial"/>
          <w:color w:val="000000" w:themeColor="text1"/>
          <w:sz w:val="24"/>
          <w:szCs w:val="24"/>
        </w:rPr>
        <w:t xml:space="preserve">of these patients died </w:t>
      </w:r>
      <w:r w:rsidR="006B4612">
        <w:rPr>
          <w:rFonts w:ascii="Book Antiqua" w:hAnsi="Book Antiqua" w:cs="Arial"/>
          <w:color w:val="000000" w:themeColor="text1"/>
          <w:sz w:val="24"/>
          <w:szCs w:val="24"/>
        </w:rPr>
        <w:t>during</w:t>
      </w:r>
      <w:r w:rsidR="006B4612" w:rsidRPr="00811AEA">
        <w:rPr>
          <w:rFonts w:ascii="Book Antiqua" w:hAnsi="Book Antiqua" w:cs="Arial"/>
          <w:color w:val="000000" w:themeColor="text1"/>
          <w:sz w:val="24"/>
          <w:szCs w:val="24"/>
        </w:rPr>
        <w:t xml:space="preserve"> </w:t>
      </w:r>
      <w:r w:rsidR="00D25007" w:rsidRPr="00811AEA">
        <w:rPr>
          <w:rFonts w:ascii="Book Antiqua" w:hAnsi="Book Antiqua" w:cs="Arial"/>
          <w:color w:val="000000" w:themeColor="text1"/>
          <w:sz w:val="24"/>
          <w:szCs w:val="24"/>
        </w:rPr>
        <w:t xml:space="preserve">a mean of 5.5 </w:t>
      </w:r>
      <w:proofErr w:type="gramStart"/>
      <w:r w:rsidR="00D25007" w:rsidRPr="00811AEA">
        <w:rPr>
          <w:rFonts w:ascii="Book Antiqua" w:hAnsi="Book Antiqua" w:cs="Arial"/>
          <w:color w:val="000000" w:themeColor="text1"/>
          <w:sz w:val="24"/>
          <w:szCs w:val="24"/>
        </w:rPr>
        <w:t>mo</w:t>
      </w:r>
      <w:proofErr w:type="gramEnd"/>
      <w:r w:rsidR="00D25007" w:rsidRPr="00811AEA">
        <w:rPr>
          <w:rFonts w:ascii="Book Antiqua" w:hAnsi="Book Antiqua" w:cs="Arial"/>
          <w:color w:val="000000" w:themeColor="text1"/>
          <w:sz w:val="24"/>
          <w:szCs w:val="24"/>
        </w:rPr>
        <w:t xml:space="preserve">. </w:t>
      </w:r>
      <w:bookmarkStart w:id="167" w:name="OLE_LINK255"/>
      <w:r w:rsidR="00D25007" w:rsidRPr="00811AEA">
        <w:rPr>
          <w:rFonts w:ascii="Book Antiqua" w:hAnsi="Book Antiqua" w:cs="Arial"/>
          <w:color w:val="000000" w:themeColor="text1"/>
          <w:sz w:val="24"/>
          <w:szCs w:val="24"/>
        </w:rPr>
        <w:t>With</w:t>
      </w:r>
      <w:bookmarkEnd w:id="167"/>
      <w:r w:rsidR="00D25007" w:rsidRPr="00811AEA">
        <w:rPr>
          <w:rFonts w:ascii="Book Antiqua" w:hAnsi="Book Antiqua" w:cs="Arial"/>
          <w:color w:val="000000" w:themeColor="text1"/>
          <w:sz w:val="24"/>
          <w:szCs w:val="24"/>
        </w:rPr>
        <w:t xml:space="preserve"> advances in interventional technology </w:t>
      </w:r>
      <w:bookmarkEnd w:id="157"/>
      <w:bookmarkEnd w:id="158"/>
      <w:r w:rsidR="00D25007" w:rsidRPr="00811AEA">
        <w:rPr>
          <w:rFonts w:ascii="Book Antiqua" w:hAnsi="Book Antiqua" w:cs="Arial"/>
          <w:color w:val="000000" w:themeColor="text1"/>
          <w:sz w:val="24"/>
          <w:szCs w:val="24"/>
        </w:rPr>
        <w:t xml:space="preserve">and </w:t>
      </w:r>
      <w:r w:rsidR="006B4612">
        <w:rPr>
          <w:rFonts w:ascii="Book Antiqua" w:hAnsi="Book Antiqua" w:cs="Arial"/>
          <w:color w:val="000000" w:themeColor="text1"/>
          <w:sz w:val="24"/>
          <w:szCs w:val="24"/>
        </w:rPr>
        <w:t xml:space="preserve">a </w:t>
      </w:r>
      <w:r w:rsidR="00D25007" w:rsidRPr="00811AEA">
        <w:rPr>
          <w:rFonts w:ascii="Book Antiqua" w:hAnsi="Book Antiqua" w:cs="Arial"/>
          <w:color w:val="000000" w:themeColor="text1"/>
          <w:sz w:val="24"/>
          <w:szCs w:val="24"/>
        </w:rPr>
        <w:t xml:space="preserve">better understanding of arterial blood supply of caudate lobe </w:t>
      </w:r>
      <w:proofErr w:type="gramStart"/>
      <w:r w:rsidR="00D25007" w:rsidRPr="00811AEA">
        <w:rPr>
          <w:rFonts w:ascii="Book Antiqua" w:hAnsi="Book Antiqua" w:cs="Arial"/>
          <w:color w:val="000000" w:themeColor="text1"/>
          <w:sz w:val="24"/>
          <w:szCs w:val="24"/>
        </w:rPr>
        <w:t>HCC</w:t>
      </w:r>
      <w:proofErr w:type="gramEnd"/>
      <w:r w:rsidR="00D25007" w:rsidRPr="00811AEA">
        <w:rPr>
          <w:rFonts w:ascii="Book Antiqua" w:hAnsi="Book Antiqua" w:cs="Arial"/>
          <w:sz w:val="24"/>
          <w:szCs w:val="24"/>
          <w:vertAlign w:val="superscript"/>
        </w:rPr>
        <w:fldChar w:fldCharType="begin"/>
      </w:r>
      <w:r w:rsidR="00D25007" w:rsidRPr="00811AEA">
        <w:rPr>
          <w:rFonts w:ascii="Book Antiqua" w:hAnsi="Book Antiqua" w:cs="Arial"/>
          <w:color w:val="000000" w:themeColor="text1"/>
          <w:sz w:val="24"/>
          <w:szCs w:val="24"/>
          <w:vertAlign w:val="superscript"/>
        </w:rPr>
        <w:instrText xml:space="preserve"> ADDIN NE.Ref.{3B112A51-A193-418F-AD8D-C79AFBA990C2}</w:instrText>
      </w:r>
      <w:r w:rsidR="00D25007" w:rsidRPr="00811AEA">
        <w:rPr>
          <w:rFonts w:ascii="Book Antiqua" w:hAnsi="Book Antiqua" w:cs="Arial"/>
          <w:color w:val="000000" w:themeColor="text1"/>
          <w:sz w:val="24"/>
          <w:szCs w:val="24"/>
          <w:vertAlign w:val="superscript"/>
        </w:rPr>
        <w:fldChar w:fldCharType="separate"/>
      </w:r>
      <w:r w:rsidR="00D25007" w:rsidRPr="00811AEA">
        <w:rPr>
          <w:rFonts w:ascii="Book Antiqua" w:hAnsi="Book Antiqua" w:cs="Arial"/>
          <w:color w:val="000000" w:themeColor="text1"/>
          <w:kern w:val="0"/>
          <w:sz w:val="24"/>
          <w:szCs w:val="24"/>
          <w:vertAlign w:val="superscript"/>
        </w:rPr>
        <w:t>[8,15,16]</w:t>
      </w:r>
      <w:r w:rsidR="00D25007" w:rsidRPr="00811AEA">
        <w:rPr>
          <w:rFonts w:ascii="Book Antiqua" w:hAnsi="Book Antiqua" w:cs="Arial"/>
          <w:sz w:val="24"/>
          <w:szCs w:val="24"/>
          <w:vertAlign w:val="superscript"/>
        </w:rPr>
        <w:fldChar w:fldCharType="end"/>
      </w:r>
      <w:r w:rsidR="00D25007" w:rsidRPr="00811AEA">
        <w:rPr>
          <w:rFonts w:ascii="Book Antiqua" w:hAnsi="Book Antiqua" w:cs="Arial"/>
          <w:color w:val="000000" w:themeColor="text1"/>
          <w:sz w:val="24"/>
          <w:szCs w:val="24"/>
        </w:rPr>
        <w:t xml:space="preserve">, the success rate of selective </w:t>
      </w:r>
      <w:proofErr w:type="spellStart"/>
      <w:r w:rsidR="00D25007" w:rsidRPr="00811AEA">
        <w:rPr>
          <w:rFonts w:ascii="Book Antiqua" w:hAnsi="Book Antiqua" w:cs="Arial"/>
          <w:color w:val="000000" w:themeColor="text1"/>
          <w:sz w:val="24"/>
          <w:szCs w:val="24"/>
        </w:rPr>
        <w:t>subsegmental</w:t>
      </w:r>
      <w:proofErr w:type="spellEnd"/>
      <w:r w:rsidR="00D25007" w:rsidRPr="00811AEA">
        <w:rPr>
          <w:rFonts w:ascii="Book Antiqua" w:hAnsi="Book Antiqua" w:cs="Arial"/>
          <w:color w:val="000000" w:themeColor="text1"/>
          <w:sz w:val="24"/>
          <w:szCs w:val="24"/>
        </w:rPr>
        <w:t xml:space="preserve"> TACE in treating caudate lobe HCC has been greatly improved. </w:t>
      </w:r>
      <w:bookmarkStart w:id="168" w:name="OLE_LINK121"/>
      <w:bookmarkStart w:id="169" w:name="OLE_LINK381"/>
      <w:bookmarkStart w:id="170" w:name="OLE_LINK382"/>
      <w:r w:rsidR="00D25007" w:rsidRPr="00811AEA">
        <w:rPr>
          <w:rFonts w:ascii="Book Antiqua" w:hAnsi="Book Antiqua" w:cs="Arial"/>
          <w:color w:val="000000" w:themeColor="text1"/>
          <w:sz w:val="24"/>
          <w:szCs w:val="24"/>
        </w:rPr>
        <w:t>However, long-term survival after treatment remains a problem. Kim</w:t>
      </w:r>
      <w:bookmarkEnd w:id="168"/>
      <w:r w:rsidR="00D25007" w:rsidRPr="00811AEA">
        <w:rPr>
          <w:rFonts w:ascii="Book Antiqua" w:hAnsi="Book Antiqua" w:cs="Arial"/>
          <w:color w:val="000000" w:themeColor="text1"/>
          <w:sz w:val="24"/>
          <w:szCs w:val="24"/>
        </w:rPr>
        <w:t xml:space="preserve"> </w:t>
      </w:r>
      <w:r w:rsidR="00D25007" w:rsidRPr="00811AEA">
        <w:rPr>
          <w:rFonts w:ascii="Book Antiqua" w:hAnsi="Book Antiqua" w:cs="Arial"/>
          <w:i/>
          <w:color w:val="000000" w:themeColor="text1"/>
          <w:sz w:val="24"/>
          <w:szCs w:val="24"/>
        </w:rPr>
        <w:t xml:space="preserve">et </w:t>
      </w:r>
      <w:proofErr w:type="gramStart"/>
      <w:r w:rsidR="00D25007" w:rsidRPr="00811AEA">
        <w:rPr>
          <w:rFonts w:ascii="Book Antiqua" w:hAnsi="Book Antiqua" w:cs="Arial"/>
          <w:i/>
          <w:color w:val="000000" w:themeColor="text1"/>
          <w:sz w:val="24"/>
          <w:szCs w:val="24"/>
        </w:rPr>
        <w:t>a</w:t>
      </w:r>
      <w:bookmarkEnd w:id="169"/>
      <w:bookmarkEnd w:id="170"/>
      <w:r w:rsidR="00D25007" w:rsidRPr="00811AEA">
        <w:rPr>
          <w:rFonts w:ascii="Book Antiqua" w:hAnsi="Book Antiqua" w:cs="Arial"/>
          <w:i/>
          <w:color w:val="000000" w:themeColor="text1"/>
          <w:sz w:val="24"/>
          <w:szCs w:val="24"/>
        </w:rPr>
        <w:t>l</w:t>
      </w:r>
      <w:bookmarkStart w:id="171" w:name="OLE_LINK123"/>
      <w:bookmarkStart w:id="172" w:name="OLE_LINK124"/>
      <w:bookmarkStart w:id="173" w:name="OLE_LINK125"/>
      <w:proofErr w:type="gramEnd"/>
      <w:r w:rsidR="007B58BC" w:rsidRPr="00811AEA">
        <w:rPr>
          <w:rFonts w:ascii="Book Antiqua" w:hAnsi="Book Antiqua" w:cs="Arial"/>
          <w:sz w:val="24"/>
          <w:szCs w:val="24"/>
          <w:vertAlign w:val="superscript"/>
        </w:rPr>
        <w:fldChar w:fldCharType="begin"/>
      </w:r>
      <w:r w:rsidR="007B58BC" w:rsidRPr="00811AEA">
        <w:rPr>
          <w:rFonts w:ascii="Book Antiqua" w:hAnsi="Book Antiqua" w:cs="Arial"/>
          <w:color w:val="000000" w:themeColor="text1"/>
          <w:sz w:val="24"/>
          <w:szCs w:val="24"/>
          <w:vertAlign w:val="superscript"/>
        </w:rPr>
        <w:instrText xml:space="preserve"> ADDIN NE.Ref.{8C1385AB-666A-4BB5-9D71-7A565DA3CC3C}</w:instrText>
      </w:r>
      <w:r w:rsidR="007B58BC" w:rsidRPr="00811AEA">
        <w:rPr>
          <w:rFonts w:ascii="Book Antiqua" w:hAnsi="Book Antiqua" w:cs="Arial"/>
          <w:color w:val="000000" w:themeColor="text1"/>
          <w:sz w:val="24"/>
          <w:szCs w:val="24"/>
          <w:vertAlign w:val="superscript"/>
        </w:rPr>
        <w:fldChar w:fldCharType="separate"/>
      </w:r>
      <w:r w:rsidR="007B58BC" w:rsidRPr="00811AEA">
        <w:rPr>
          <w:rFonts w:ascii="Book Antiqua" w:hAnsi="Book Antiqua" w:cs="Arial"/>
          <w:color w:val="000000" w:themeColor="text1"/>
          <w:kern w:val="0"/>
          <w:sz w:val="24"/>
          <w:szCs w:val="24"/>
          <w:vertAlign w:val="superscript"/>
        </w:rPr>
        <w:t>[9]</w:t>
      </w:r>
      <w:r w:rsidR="007B58BC" w:rsidRPr="00811AEA">
        <w:rPr>
          <w:rFonts w:ascii="Book Antiqua" w:hAnsi="Book Antiqua" w:cs="Arial"/>
          <w:sz w:val="24"/>
          <w:szCs w:val="24"/>
          <w:vertAlign w:val="superscript"/>
        </w:rPr>
        <w:fldChar w:fldCharType="end"/>
      </w:r>
      <w:r w:rsidR="00D25007" w:rsidRPr="00811AEA">
        <w:rPr>
          <w:rFonts w:ascii="Book Antiqua" w:hAnsi="Book Antiqua" w:cs="Arial"/>
          <w:sz w:val="24"/>
          <w:szCs w:val="24"/>
        </w:rPr>
        <w:t xml:space="preserve"> </w:t>
      </w:r>
      <w:r w:rsidR="00D25007" w:rsidRPr="00811AEA">
        <w:rPr>
          <w:rFonts w:ascii="Book Antiqua" w:hAnsi="Book Antiqua" w:cs="Arial"/>
          <w:color w:val="000000" w:themeColor="text1"/>
          <w:sz w:val="24"/>
          <w:szCs w:val="24"/>
        </w:rPr>
        <w:t>performed selective TACE to treat 34 patients</w:t>
      </w:r>
      <w:bookmarkStart w:id="174" w:name="OLE_LINK126"/>
      <w:r w:rsidR="00D25007" w:rsidRPr="00811AEA">
        <w:rPr>
          <w:rFonts w:ascii="Book Antiqua" w:hAnsi="Book Antiqua" w:cs="Arial"/>
          <w:color w:val="000000" w:themeColor="text1"/>
          <w:sz w:val="24"/>
          <w:szCs w:val="24"/>
        </w:rPr>
        <w:t xml:space="preserve"> with caudate lobe HCC with a diameter of less than 3</w:t>
      </w:r>
      <w:r w:rsidR="007B58BC" w:rsidRPr="00811AEA">
        <w:rPr>
          <w:rFonts w:ascii="Book Antiqua" w:hAnsi="Book Antiqua" w:cs="Arial"/>
          <w:color w:val="000000" w:themeColor="text1"/>
          <w:sz w:val="24"/>
          <w:szCs w:val="24"/>
        </w:rPr>
        <w:t xml:space="preserve"> </w:t>
      </w:r>
      <w:r w:rsidR="00D25007" w:rsidRPr="00811AEA">
        <w:rPr>
          <w:rFonts w:ascii="Book Antiqua" w:hAnsi="Book Antiqua" w:cs="Arial"/>
          <w:color w:val="000000" w:themeColor="text1"/>
          <w:sz w:val="24"/>
          <w:szCs w:val="24"/>
        </w:rPr>
        <w:t>cm.</w:t>
      </w:r>
      <w:bookmarkEnd w:id="174"/>
      <w:r w:rsidR="00D25007" w:rsidRPr="00811AEA">
        <w:rPr>
          <w:rFonts w:ascii="Book Antiqua" w:hAnsi="Book Antiqua" w:cs="Arial"/>
          <w:color w:val="000000" w:themeColor="text1"/>
          <w:sz w:val="24"/>
          <w:szCs w:val="24"/>
        </w:rPr>
        <w:t xml:space="preserve"> The 5-year overall survival and progression-free rates were 72% and 21%, respectively</w:t>
      </w:r>
      <w:bookmarkStart w:id="175" w:name="OLE_LINK61"/>
      <w:r w:rsidR="00D25007" w:rsidRPr="00811AEA">
        <w:rPr>
          <w:rFonts w:ascii="Book Antiqua" w:hAnsi="Book Antiqua" w:cs="Arial"/>
          <w:color w:val="000000" w:themeColor="text1"/>
          <w:sz w:val="24"/>
          <w:szCs w:val="24"/>
        </w:rPr>
        <w:t xml:space="preserve">. </w:t>
      </w:r>
      <w:bookmarkStart w:id="176" w:name="OLE_LINK566"/>
      <w:bookmarkStart w:id="177" w:name="OLE_LINK567"/>
      <w:r w:rsidR="00D25007" w:rsidRPr="00811AEA">
        <w:rPr>
          <w:rFonts w:ascii="Book Antiqua" w:hAnsi="Book Antiqua" w:cs="Arial"/>
          <w:color w:val="000000" w:themeColor="text1"/>
          <w:sz w:val="24"/>
          <w:szCs w:val="24"/>
        </w:rPr>
        <w:t xml:space="preserve">TACE </w:t>
      </w:r>
      <w:r w:rsidR="00C56E49" w:rsidRPr="00811AEA">
        <w:rPr>
          <w:rFonts w:ascii="Book Antiqua" w:hAnsi="Book Antiqua" w:cs="Arial"/>
          <w:color w:val="000000" w:themeColor="text1"/>
          <w:sz w:val="24"/>
          <w:szCs w:val="24"/>
        </w:rPr>
        <w:t>cannot</w:t>
      </w:r>
      <w:r w:rsidR="00D25007" w:rsidRPr="00811AEA">
        <w:rPr>
          <w:rFonts w:ascii="Book Antiqua" w:hAnsi="Book Antiqua" w:cs="Arial"/>
          <w:color w:val="000000" w:themeColor="text1"/>
          <w:sz w:val="24"/>
          <w:szCs w:val="24"/>
        </w:rPr>
        <w:t xml:space="preserve"> complete</w:t>
      </w:r>
      <w:bookmarkStart w:id="178" w:name="OLE_LINK565"/>
      <w:r w:rsidR="00D25007" w:rsidRPr="00811AEA">
        <w:rPr>
          <w:rFonts w:ascii="Book Antiqua" w:hAnsi="Book Antiqua" w:cs="Arial"/>
          <w:color w:val="000000" w:themeColor="text1"/>
          <w:sz w:val="24"/>
          <w:szCs w:val="24"/>
        </w:rPr>
        <w:t xml:space="preserve">ly block the </w:t>
      </w:r>
      <w:bookmarkEnd w:id="178"/>
      <w:r w:rsidR="00D25007" w:rsidRPr="00811AEA">
        <w:rPr>
          <w:rFonts w:ascii="Book Antiqua" w:hAnsi="Book Antiqua" w:cs="Arial"/>
          <w:color w:val="000000" w:themeColor="text1"/>
          <w:sz w:val="24"/>
          <w:szCs w:val="24"/>
        </w:rPr>
        <w:t>feeding arteries</w:t>
      </w:r>
      <w:bookmarkEnd w:id="176"/>
      <w:bookmarkEnd w:id="177"/>
      <w:r w:rsidR="00D25007" w:rsidRPr="00811AEA">
        <w:rPr>
          <w:rFonts w:ascii="Book Antiqua" w:hAnsi="Book Antiqua" w:cs="Arial"/>
          <w:color w:val="000000" w:themeColor="text1"/>
          <w:sz w:val="24"/>
          <w:szCs w:val="24"/>
        </w:rPr>
        <w:t xml:space="preserve"> </w:t>
      </w:r>
      <w:r w:rsidR="00C56E49" w:rsidRPr="00811AEA">
        <w:rPr>
          <w:rFonts w:ascii="Book Antiqua" w:hAnsi="Book Antiqua" w:cs="Arial"/>
          <w:color w:val="000000" w:themeColor="text1"/>
          <w:sz w:val="24"/>
          <w:szCs w:val="24"/>
        </w:rPr>
        <w:t>and gain</w:t>
      </w:r>
      <w:r w:rsidR="00D25007" w:rsidRPr="00811AEA">
        <w:rPr>
          <w:rFonts w:ascii="Book Antiqua" w:hAnsi="Book Antiqua" w:cs="Arial"/>
          <w:color w:val="000000" w:themeColor="text1"/>
          <w:sz w:val="24"/>
          <w:szCs w:val="24"/>
        </w:rPr>
        <w:t xml:space="preserve"> </w:t>
      </w:r>
      <w:r w:rsidR="00C56E49" w:rsidRPr="00811AEA">
        <w:rPr>
          <w:rFonts w:ascii="Book Antiqua" w:hAnsi="Book Antiqua" w:cs="Arial"/>
          <w:color w:val="000000" w:themeColor="text1"/>
          <w:sz w:val="24"/>
          <w:szCs w:val="24"/>
        </w:rPr>
        <w:t>a</w:t>
      </w:r>
      <w:r w:rsidR="00D25007" w:rsidRPr="00811AEA">
        <w:rPr>
          <w:rFonts w:ascii="Book Antiqua" w:hAnsi="Book Antiqua" w:cs="Arial"/>
          <w:color w:val="000000" w:themeColor="text1"/>
          <w:sz w:val="24"/>
          <w:szCs w:val="24"/>
        </w:rPr>
        <w:t xml:space="preserve"> complete tumor necrosis</w:t>
      </w:r>
      <w:r w:rsidR="00C56E49" w:rsidRPr="00811AEA">
        <w:rPr>
          <w:rFonts w:ascii="Book Antiqua" w:hAnsi="Book Antiqua" w:cs="Arial"/>
          <w:color w:val="000000" w:themeColor="text1"/>
          <w:sz w:val="24"/>
          <w:szCs w:val="24"/>
        </w:rPr>
        <w:t xml:space="preserve">, which causes </w:t>
      </w:r>
      <w:proofErr w:type="gramStart"/>
      <w:r w:rsidR="00C56E49" w:rsidRPr="00811AEA">
        <w:rPr>
          <w:rFonts w:ascii="Book Antiqua" w:hAnsi="Book Antiqua" w:cs="Arial"/>
          <w:color w:val="000000" w:themeColor="text1"/>
          <w:sz w:val="24"/>
          <w:szCs w:val="24"/>
        </w:rPr>
        <w:t>recurrence</w:t>
      </w:r>
      <w:proofErr w:type="gramEnd"/>
      <w:r w:rsidR="00D25007" w:rsidRPr="00811AEA">
        <w:rPr>
          <w:rFonts w:ascii="Book Antiqua" w:hAnsi="Book Antiqua" w:cs="Arial"/>
          <w:sz w:val="24"/>
          <w:szCs w:val="24"/>
          <w:vertAlign w:val="superscript"/>
        </w:rPr>
        <w:fldChar w:fldCharType="begin"/>
      </w:r>
      <w:r w:rsidR="00D25007" w:rsidRPr="00811AEA">
        <w:rPr>
          <w:rFonts w:ascii="Book Antiqua" w:hAnsi="Book Antiqua" w:cs="Arial"/>
          <w:color w:val="000000" w:themeColor="text1"/>
          <w:sz w:val="24"/>
          <w:szCs w:val="24"/>
          <w:vertAlign w:val="superscript"/>
        </w:rPr>
        <w:instrText xml:space="preserve"> ADDIN NE.Ref.{BA82D462-0971-4853-8B37-8F3B6074E859}</w:instrText>
      </w:r>
      <w:r w:rsidR="00D25007" w:rsidRPr="00811AEA">
        <w:rPr>
          <w:rFonts w:ascii="Book Antiqua" w:hAnsi="Book Antiqua" w:cs="Arial"/>
          <w:color w:val="000000" w:themeColor="text1"/>
          <w:sz w:val="24"/>
          <w:szCs w:val="24"/>
          <w:vertAlign w:val="superscript"/>
        </w:rPr>
        <w:fldChar w:fldCharType="separate"/>
      </w:r>
      <w:r w:rsidR="00D25007" w:rsidRPr="00811AEA">
        <w:rPr>
          <w:rFonts w:ascii="Book Antiqua" w:hAnsi="Book Antiqua" w:cs="Arial"/>
          <w:color w:val="000000" w:themeColor="text1"/>
          <w:kern w:val="0"/>
          <w:sz w:val="24"/>
          <w:szCs w:val="24"/>
          <w:vertAlign w:val="superscript"/>
        </w:rPr>
        <w:t>[10]</w:t>
      </w:r>
      <w:r w:rsidR="00D25007" w:rsidRPr="00811AEA">
        <w:rPr>
          <w:rFonts w:ascii="Book Antiqua" w:hAnsi="Book Antiqua" w:cs="Arial"/>
          <w:sz w:val="24"/>
          <w:szCs w:val="24"/>
          <w:vertAlign w:val="superscript"/>
        </w:rPr>
        <w:fldChar w:fldCharType="end"/>
      </w:r>
      <w:r w:rsidR="00D25007" w:rsidRPr="00811AEA">
        <w:rPr>
          <w:rFonts w:ascii="Book Antiqua" w:hAnsi="Book Antiqua" w:cs="Arial"/>
          <w:color w:val="000000" w:themeColor="text1"/>
          <w:sz w:val="24"/>
          <w:szCs w:val="24"/>
        </w:rPr>
        <w:t>.</w:t>
      </w:r>
      <w:bookmarkStart w:id="179" w:name="OLE_LINK570"/>
      <w:bookmarkStart w:id="180" w:name="OLE_LINK571"/>
      <w:bookmarkStart w:id="181" w:name="OLE_LINK573"/>
      <w:bookmarkStart w:id="182" w:name="OLE_LINK574"/>
      <w:bookmarkStart w:id="183" w:name="OLE_LINK37"/>
      <w:bookmarkStart w:id="184" w:name="OLE_LINK35"/>
      <w:bookmarkStart w:id="185" w:name="OLE_LINK95"/>
      <w:bookmarkEnd w:id="137"/>
      <w:bookmarkEnd w:id="138"/>
      <w:bookmarkEnd w:id="159"/>
      <w:bookmarkEnd w:id="160"/>
      <w:bookmarkEnd w:id="161"/>
      <w:bookmarkEnd w:id="162"/>
      <w:bookmarkEnd w:id="171"/>
      <w:bookmarkEnd w:id="172"/>
      <w:bookmarkEnd w:id="173"/>
      <w:bookmarkEnd w:id="175"/>
      <w:r w:rsidR="00D25007" w:rsidRPr="00811AEA">
        <w:rPr>
          <w:rFonts w:ascii="Book Antiqua" w:hAnsi="Book Antiqua" w:cs="Arial"/>
          <w:color w:val="000000" w:themeColor="text1"/>
          <w:sz w:val="24"/>
          <w:szCs w:val="24"/>
        </w:rPr>
        <w:t xml:space="preserve"> For a large caudate lobe HCC, the re</w:t>
      </w:r>
      <w:r w:rsidR="007B58BC" w:rsidRPr="00811AEA">
        <w:rPr>
          <w:rFonts w:ascii="Book Antiqua" w:hAnsi="Book Antiqua" w:cs="Arial"/>
          <w:color w:val="000000" w:themeColor="text1"/>
          <w:sz w:val="24"/>
          <w:szCs w:val="24"/>
        </w:rPr>
        <w:t xml:space="preserve">sults </w:t>
      </w:r>
      <w:r w:rsidR="006B4612">
        <w:rPr>
          <w:rFonts w:ascii="Book Antiqua" w:hAnsi="Book Antiqua" w:cs="Arial"/>
          <w:color w:val="000000" w:themeColor="text1"/>
          <w:sz w:val="24"/>
          <w:szCs w:val="24"/>
        </w:rPr>
        <w:t>of</w:t>
      </w:r>
      <w:r w:rsidR="006B4612" w:rsidRPr="00811AEA">
        <w:rPr>
          <w:rFonts w:ascii="Book Antiqua" w:hAnsi="Book Antiqua" w:cs="Arial"/>
          <w:color w:val="000000" w:themeColor="text1"/>
          <w:sz w:val="24"/>
          <w:szCs w:val="24"/>
        </w:rPr>
        <w:t xml:space="preserve"> </w:t>
      </w:r>
      <w:r w:rsidR="007B58BC" w:rsidRPr="00811AEA">
        <w:rPr>
          <w:rFonts w:ascii="Book Antiqua" w:hAnsi="Book Antiqua" w:cs="Arial"/>
          <w:color w:val="000000" w:themeColor="text1"/>
          <w:sz w:val="24"/>
          <w:szCs w:val="24"/>
        </w:rPr>
        <w:t xml:space="preserve">TACE </w:t>
      </w:r>
      <w:r w:rsidR="006B4612">
        <w:rPr>
          <w:rFonts w:ascii="Book Antiqua" w:hAnsi="Book Antiqua" w:cs="Arial"/>
          <w:color w:val="000000" w:themeColor="text1"/>
          <w:sz w:val="24"/>
          <w:szCs w:val="24"/>
        </w:rPr>
        <w:t>are</w:t>
      </w:r>
      <w:r w:rsidR="006B4612" w:rsidRPr="00811AEA">
        <w:rPr>
          <w:rFonts w:ascii="Book Antiqua" w:hAnsi="Book Antiqua" w:cs="Arial"/>
          <w:color w:val="000000" w:themeColor="text1"/>
          <w:sz w:val="24"/>
          <w:szCs w:val="24"/>
        </w:rPr>
        <w:t xml:space="preserve"> </w:t>
      </w:r>
      <w:r w:rsidR="007B58BC" w:rsidRPr="00811AEA">
        <w:rPr>
          <w:rFonts w:ascii="Book Antiqua" w:hAnsi="Book Antiqua" w:cs="Arial"/>
          <w:color w:val="000000" w:themeColor="text1"/>
          <w:sz w:val="24"/>
          <w:szCs w:val="24"/>
        </w:rPr>
        <w:t>even worse.</w:t>
      </w:r>
    </w:p>
    <w:p w14:paraId="05258214" w14:textId="1DE81486" w:rsidR="00D25007" w:rsidRPr="00811AEA" w:rsidRDefault="00D25007" w:rsidP="00811AEA">
      <w:pPr>
        <w:autoSpaceDE w:val="0"/>
        <w:autoSpaceDN w:val="0"/>
        <w:adjustRightInd w:val="0"/>
        <w:spacing w:line="360" w:lineRule="auto"/>
        <w:ind w:firstLineChars="100" w:firstLine="240"/>
        <w:rPr>
          <w:rFonts w:ascii="Book Antiqua" w:hAnsi="Book Antiqua" w:cs="Arial"/>
          <w:color w:val="000000" w:themeColor="text1"/>
          <w:sz w:val="24"/>
          <w:szCs w:val="24"/>
        </w:rPr>
      </w:pPr>
      <w:bookmarkStart w:id="186" w:name="OLE_LINK1"/>
      <w:bookmarkEnd w:id="164"/>
      <w:bookmarkEnd w:id="179"/>
      <w:bookmarkEnd w:id="180"/>
      <w:bookmarkEnd w:id="181"/>
      <w:bookmarkEnd w:id="182"/>
      <w:r w:rsidRPr="00811AEA">
        <w:rPr>
          <w:rFonts w:ascii="Book Antiqua" w:hAnsi="Book Antiqua" w:cs="Arial"/>
          <w:color w:val="000000" w:themeColor="text1"/>
          <w:sz w:val="24"/>
          <w:szCs w:val="24"/>
        </w:rPr>
        <w:t>Percutaneous ablation therapies, including percutaneous ethanol injection (PEI), RFA</w:t>
      </w:r>
      <w:r w:rsidR="006B4612">
        <w:rPr>
          <w:rFonts w:ascii="Book Antiqua" w:hAnsi="Book Antiqua" w:cs="Arial"/>
          <w:color w:val="000000" w:themeColor="text1"/>
          <w:sz w:val="24"/>
          <w:szCs w:val="24"/>
        </w:rPr>
        <w:t>,</w:t>
      </w:r>
      <w:r w:rsidRPr="00811AEA">
        <w:rPr>
          <w:rFonts w:ascii="Book Antiqua" w:hAnsi="Book Antiqua" w:cs="Arial"/>
          <w:color w:val="000000" w:themeColor="text1"/>
          <w:sz w:val="24"/>
          <w:szCs w:val="24"/>
        </w:rPr>
        <w:t xml:space="preserve"> and MWA, are well-established and widely</w:t>
      </w:r>
      <w:r w:rsidR="006B4612">
        <w:rPr>
          <w:rFonts w:ascii="Book Antiqua" w:hAnsi="Book Antiqua" w:cs="Arial"/>
          <w:color w:val="000000" w:themeColor="text1"/>
          <w:sz w:val="24"/>
          <w:szCs w:val="24"/>
        </w:rPr>
        <w:t xml:space="preserve"> </w:t>
      </w:r>
      <w:r w:rsidRPr="00811AEA">
        <w:rPr>
          <w:rFonts w:ascii="Book Antiqua" w:hAnsi="Book Antiqua" w:cs="Arial"/>
          <w:color w:val="000000" w:themeColor="text1"/>
          <w:sz w:val="24"/>
          <w:szCs w:val="24"/>
        </w:rPr>
        <w:t>used treatments for HCC</w:t>
      </w:r>
      <w:bookmarkStart w:id="187" w:name="OLE_LINK577"/>
      <w:bookmarkStart w:id="188" w:name="OLE_LINK578"/>
      <w:bookmarkStart w:id="189" w:name="OLE_LINK575"/>
      <w:bookmarkStart w:id="190" w:name="OLE_LINK576"/>
      <w:r w:rsidRPr="00811AEA">
        <w:rPr>
          <w:rFonts w:ascii="Book Antiqua" w:hAnsi="Book Antiqua" w:cs="Arial"/>
          <w:color w:val="000000" w:themeColor="text1"/>
          <w:sz w:val="24"/>
          <w:szCs w:val="24"/>
        </w:rPr>
        <w:t xml:space="preserve">. In 2002, Shibata </w:t>
      </w:r>
      <w:r w:rsidRPr="00811AEA">
        <w:rPr>
          <w:rFonts w:ascii="Book Antiqua" w:hAnsi="Book Antiqua" w:cs="Arial"/>
          <w:i/>
          <w:color w:val="000000" w:themeColor="text1"/>
          <w:sz w:val="24"/>
          <w:szCs w:val="24"/>
        </w:rPr>
        <w:t xml:space="preserve">et </w:t>
      </w:r>
      <w:proofErr w:type="gramStart"/>
      <w:r w:rsidRPr="00811AEA">
        <w:rPr>
          <w:rFonts w:ascii="Book Antiqua" w:hAnsi="Book Antiqua" w:cs="Arial"/>
          <w:i/>
          <w:color w:val="000000" w:themeColor="text1"/>
          <w:sz w:val="24"/>
          <w:szCs w:val="24"/>
        </w:rPr>
        <w:t>al</w:t>
      </w:r>
      <w:proofErr w:type="gramEnd"/>
      <w:r w:rsidRPr="00811AEA">
        <w:rPr>
          <w:rFonts w:ascii="Book Antiqua" w:hAnsi="Book Antiqua" w:cs="Arial"/>
          <w:sz w:val="24"/>
          <w:szCs w:val="24"/>
          <w:vertAlign w:val="superscript"/>
        </w:rPr>
        <w:fldChar w:fldCharType="begin"/>
      </w:r>
      <w:r w:rsidRPr="00811AEA">
        <w:rPr>
          <w:rFonts w:ascii="Book Antiqua" w:hAnsi="Book Antiqua" w:cs="Arial"/>
          <w:color w:val="000000" w:themeColor="text1"/>
          <w:sz w:val="24"/>
          <w:szCs w:val="24"/>
          <w:vertAlign w:val="superscript"/>
        </w:rPr>
        <w:instrText xml:space="preserve"> ADDIN NE.Ref.{EB1C01A8-37E4-44B2-9B30-88A66C6247A4}</w:instrText>
      </w:r>
      <w:r w:rsidRPr="00811AEA">
        <w:rPr>
          <w:rFonts w:ascii="Book Antiqua" w:hAnsi="Book Antiqua" w:cs="Arial"/>
          <w:color w:val="000000" w:themeColor="text1"/>
          <w:sz w:val="24"/>
          <w:szCs w:val="24"/>
          <w:vertAlign w:val="superscript"/>
        </w:rPr>
        <w:fldChar w:fldCharType="separate"/>
      </w:r>
      <w:r w:rsidRPr="00811AEA">
        <w:rPr>
          <w:rFonts w:ascii="Book Antiqua" w:hAnsi="Book Antiqua" w:cs="Arial"/>
          <w:color w:val="000000" w:themeColor="text1"/>
          <w:kern w:val="0"/>
          <w:sz w:val="24"/>
          <w:szCs w:val="24"/>
          <w:vertAlign w:val="superscript"/>
        </w:rPr>
        <w:t>[11]</w:t>
      </w:r>
      <w:r w:rsidRPr="00811AEA">
        <w:rPr>
          <w:rFonts w:ascii="Book Antiqua" w:hAnsi="Book Antiqua" w:cs="Arial"/>
          <w:sz w:val="24"/>
          <w:szCs w:val="24"/>
          <w:vertAlign w:val="superscript"/>
        </w:rPr>
        <w:fldChar w:fldCharType="end"/>
      </w:r>
      <w:r w:rsidRPr="00811AEA">
        <w:rPr>
          <w:rFonts w:ascii="Book Antiqua" w:hAnsi="Book Antiqua" w:cs="Arial"/>
          <w:sz w:val="24"/>
          <w:szCs w:val="24"/>
        </w:rPr>
        <w:t xml:space="preserve"> </w:t>
      </w:r>
      <w:r w:rsidRPr="00811AEA">
        <w:rPr>
          <w:rFonts w:ascii="Book Antiqua" w:hAnsi="Book Antiqua" w:cs="Arial"/>
          <w:color w:val="000000" w:themeColor="text1"/>
          <w:sz w:val="24"/>
          <w:szCs w:val="24"/>
        </w:rPr>
        <w:t>first introduced PEI with or without TAE to treat 25 patients with caudate lobe HCC (average diameter, 27 mm).</w:t>
      </w:r>
      <w:bookmarkStart w:id="191" w:name="OLE_LINK579"/>
      <w:bookmarkStart w:id="192" w:name="OLE_LINK580"/>
      <w:bookmarkStart w:id="193" w:name="OLE_LINK581"/>
      <w:bookmarkStart w:id="194" w:name="OLE_LINK582"/>
      <w:bookmarkEnd w:id="187"/>
      <w:bookmarkEnd w:id="188"/>
      <w:bookmarkEnd w:id="189"/>
      <w:bookmarkEnd w:id="190"/>
      <w:r w:rsidRPr="00811AEA">
        <w:rPr>
          <w:rFonts w:ascii="Book Antiqua" w:hAnsi="Book Antiqua" w:cs="Arial"/>
          <w:color w:val="000000" w:themeColor="text1"/>
          <w:sz w:val="24"/>
          <w:szCs w:val="24"/>
        </w:rPr>
        <w:t xml:space="preserve"> </w:t>
      </w:r>
      <w:bookmarkStart w:id="195" w:name="OLE_LINK583"/>
      <w:bookmarkStart w:id="196" w:name="OLE_LINK584"/>
      <w:bookmarkStart w:id="197" w:name="OLE_LINK585"/>
      <w:bookmarkStart w:id="198" w:name="OLE_LINK586"/>
      <w:bookmarkEnd w:id="191"/>
      <w:bookmarkEnd w:id="192"/>
      <w:bookmarkEnd w:id="193"/>
      <w:proofErr w:type="spellStart"/>
      <w:r w:rsidRPr="00811AEA">
        <w:rPr>
          <w:rFonts w:ascii="Book Antiqua" w:hAnsi="Book Antiqua" w:cs="Arial"/>
          <w:color w:val="000000" w:themeColor="text1"/>
          <w:sz w:val="24"/>
          <w:szCs w:val="24"/>
        </w:rPr>
        <w:t>Peng</w:t>
      </w:r>
      <w:proofErr w:type="spellEnd"/>
      <w:r w:rsidRPr="00811AEA">
        <w:rPr>
          <w:rFonts w:ascii="Book Antiqua" w:hAnsi="Book Antiqua" w:cs="Arial"/>
          <w:color w:val="000000" w:themeColor="text1"/>
          <w:sz w:val="24"/>
          <w:szCs w:val="24"/>
        </w:rPr>
        <w:t xml:space="preserve"> </w:t>
      </w:r>
      <w:r w:rsidRPr="00811AEA">
        <w:rPr>
          <w:rFonts w:ascii="Book Antiqua" w:hAnsi="Book Antiqua" w:cs="Arial"/>
          <w:i/>
          <w:color w:val="000000" w:themeColor="text1"/>
          <w:sz w:val="24"/>
          <w:szCs w:val="24"/>
        </w:rPr>
        <w:t xml:space="preserve">et </w:t>
      </w:r>
      <w:proofErr w:type="gramStart"/>
      <w:r w:rsidRPr="00811AEA">
        <w:rPr>
          <w:rFonts w:ascii="Book Antiqua" w:hAnsi="Book Antiqua" w:cs="Arial"/>
          <w:i/>
          <w:color w:val="000000" w:themeColor="text1"/>
          <w:sz w:val="24"/>
          <w:szCs w:val="24"/>
        </w:rPr>
        <w:t>al</w:t>
      </w:r>
      <w:proofErr w:type="gramEnd"/>
      <w:r w:rsidRPr="00811AEA">
        <w:rPr>
          <w:rFonts w:ascii="Book Antiqua" w:hAnsi="Book Antiqua" w:cs="Arial"/>
          <w:sz w:val="24"/>
          <w:szCs w:val="24"/>
          <w:vertAlign w:val="superscript"/>
        </w:rPr>
        <w:fldChar w:fldCharType="begin"/>
      </w:r>
      <w:r w:rsidRPr="00811AEA">
        <w:rPr>
          <w:rFonts w:ascii="Book Antiqua" w:hAnsi="Book Antiqua" w:cs="Arial"/>
          <w:color w:val="000000" w:themeColor="text1"/>
          <w:sz w:val="24"/>
          <w:szCs w:val="24"/>
          <w:vertAlign w:val="superscript"/>
        </w:rPr>
        <w:instrText xml:space="preserve"> ADDIN NE.Ref.{76EE2B73-3682-4B54-9BEE-AE2B1C498006}</w:instrText>
      </w:r>
      <w:r w:rsidRPr="00811AEA">
        <w:rPr>
          <w:rFonts w:ascii="Book Antiqua" w:hAnsi="Book Antiqua" w:cs="Arial"/>
          <w:color w:val="000000" w:themeColor="text1"/>
          <w:sz w:val="24"/>
          <w:szCs w:val="24"/>
          <w:vertAlign w:val="superscript"/>
        </w:rPr>
        <w:fldChar w:fldCharType="separate"/>
      </w:r>
      <w:r w:rsidRPr="00811AEA">
        <w:rPr>
          <w:rFonts w:ascii="Book Antiqua" w:hAnsi="Book Antiqua" w:cs="Arial"/>
          <w:color w:val="000000" w:themeColor="text1"/>
          <w:kern w:val="0"/>
          <w:sz w:val="24"/>
          <w:szCs w:val="24"/>
          <w:vertAlign w:val="superscript"/>
        </w:rPr>
        <w:t>[13]</w:t>
      </w:r>
      <w:r w:rsidRPr="00811AEA">
        <w:rPr>
          <w:rFonts w:ascii="Book Antiqua" w:hAnsi="Book Antiqua" w:cs="Arial"/>
          <w:sz w:val="24"/>
          <w:szCs w:val="24"/>
          <w:vertAlign w:val="superscript"/>
        </w:rPr>
        <w:fldChar w:fldCharType="end"/>
      </w:r>
      <w:r w:rsidRPr="00811AEA">
        <w:rPr>
          <w:rFonts w:ascii="Book Antiqua" w:hAnsi="Book Antiqua" w:cs="Arial"/>
          <w:color w:val="000000" w:themeColor="text1"/>
          <w:sz w:val="24"/>
          <w:szCs w:val="24"/>
        </w:rPr>
        <w:t xml:space="preserve"> reported on 17 patients who underwent RFA treatment for caudate lobe HCC (average diameter</w:t>
      </w:r>
      <w:r w:rsidR="006B4612">
        <w:rPr>
          <w:rFonts w:ascii="Book Antiqua" w:hAnsi="Book Antiqua" w:cs="Arial"/>
          <w:color w:val="000000" w:themeColor="text1"/>
          <w:sz w:val="24"/>
          <w:szCs w:val="24"/>
        </w:rPr>
        <w:t>,</w:t>
      </w:r>
      <w:r w:rsidRPr="00811AEA">
        <w:rPr>
          <w:rFonts w:ascii="Book Antiqua" w:hAnsi="Book Antiqua" w:cs="Arial"/>
          <w:color w:val="000000" w:themeColor="text1"/>
          <w:sz w:val="24"/>
          <w:szCs w:val="24"/>
        </w:rPr>
        <w:t xml:space="preserve"> 31 mm). </w:t>
      </w:r>
      <w:bookmarkStart w:id="199" w:name="OLE_LINK130"/>
      <w:bookmarkStart w:id="200" w:name="OLE_LINK131"/>
      <w:bookmarkStart w:id="201" w:name="OLE_LINK135"/>
      <w:bookmarkStart w:id="202" w:name="OLE_LINK63"/>
      <w:bookmarkEnd w:id="195"/>
      <w:bookmarkEnd w:id="196"/>
      <w:bookmarkEnd w:id="197"/>
      <w:bookmarkEnd w:id="198"/>
      <w:r w:rsidRPr="00811AEA">
        <w:rPr>
          <w:rFonts w:ascii="Book Antiqua" w:hAnsi="Book Antiqua" w:cs="Arial"/>
          <w:color w:val="000000" w:themeColor="text1"/>
          <w:sz w:val="24"/>
          <w:szCs w:val="24"/>
        </w:rPr>
        <w:t xml:space="preserve">However, most of these </w:t>
      </w:r>
      <w:r w:rsidR="005A040C" w:rsidRPr="00811AEA">
        <w:rPr>
          <w:rFonts w:ascii="Book Antiqua" w:hAnsi="Book Antiqua" w:cs="Arial"/>
          <w:color w:val="000000" w:themeColor="text1"/>
          <w:sz w:val="24"/>
          <w:szCs w:val="24"/>
        </w:rPr>
        <w:t>studies</w:t>
      </w:r>
      <w:r w:rsidRPr="00811AEA">
        <w:rPr>
          <w:rFonts w:ascii="Book Antiqua" w:hAnsi="Book Antiqua" w:cs="Arial"/>
          <w:color w:val="000000" w:themeColor="text1"/>
          <w:sz w:val="24"/>
          <w:szCs w:val="24"/>
        </w:rPr>
        <w:t xml:space="preserve"> </w:t>
      </w:r>
      <w:r w:rsidR="005A040C" w:rsidRPr="00811AEA">
        <w:rPr>
          <w:rFonts w:ascii="Book Antiqua" w:hAnsi="Book Antiqua" w:cs="Arial"/>
          <w:color w:val="000000" w:themeColor="text1"/>
          <w:sz w:val="24"/>
          <w:szCs w:val="24"/>
        </w:rPr>
        <w:t>focused on</w:t>
      </w:r>
      <w:r w:rsidRPr="00811AEA">
        <w:rPr>
          <w:rFonts w:ascii="Book Antiqua" w:hAnsi="Book Antiqua" w:cs="Arial"/>
          <w:color w:val="000000" w:themeColor="text1"/>
          <w:sz w:val="24"/>
          <w:szCs w:val="24"/>
        </w:rPr>
        <w:t xml:space="preserve"> treat</w:t>
      </w:r>
      <w:r w:rsidR="005A040C" w:rsidRPr="00811AEA">
        <w:rPr>
          <w:rFonts w:ascii="Book Antiqua" w:hAnsi="Book Antiqua" w:cs="Arial"/>
          <w:color w:val="000000" w:themeColor="text1"/>
          <w:sz w:val="24"/>
          <w:szCs w:val="24"/>
        </w:rPr>
        <w:t>ing</w:t>
      </w:r>
      <w:r w:rsidRPr="00811AEA">
        <w:rPr>
          <w:rFonts w:ascii="Book Antiqua" w:hAnsi="Book Antiqua" w:cs="Arial"/>
          <w:color w:val="000000" w:themeColor="text1"/>
          <w:sz w:val="24"/>
          <w:szCs w:val="24"/>
        </w:rPr>
        <w:t xml:space="preserve"> small caudate lobe tumors. </w:t>
      </w:r>
      <w:r w:rsidR="005A040C" w:rsidRPr="00811AEA">
        <w:rPr>
          <w:rFonts w:ascii="Book Antiqua" w:hAnsi="Book Antiqua" w:cs="Arial"/>
          <w:color w:val="000000" w:themeColor="text1"/>
          <w:sz w:val="24"/>
          <w:szCs w:val="24"/>
        </w:rPr>
        <w:t>Nevertheless,</w:t>
      </w:r>
      <w:r w:rsidRPr="00811AEA">
        <w:rPr>
          <w:rFonts w:ascii="Book Antiqua" w:hAnsi="Book Antiqua" w:cs="Arial"/>
          <w:color w:val="000000" w:themeColor="text1"/>
          <w:sz w:val="24"/>
          <w:szCs w:val="24"/>
        </w:rPr>
        <w:t xml:space="preserve"> incomplete ablation </w:t>
      </w:r>
      <w:r w:rsidR="005A040C" w:rsidRPr="00811AEA">
        <w:rPr>
          <w:rFonts w:ascii="Book Antiqua" w:hAnsi="Book Antiqua" w:cs="Arial"/>
          <w:color w:val="000000" w:themeColor="text1"/>
          <w:sz w:val="24"/>
          <w:szCs w:val="24"/>
        </w:rPr>
        <w:t xml:space="preserve">and recurrence </w:t>
      </w:r>
      <w:r w:rsidRPr="00811AEA">
        <w:rPr>
          <w:rFonts w:ascii="Book Antiqua" w:hAnsi="Book Antiqua" w:cs="Arial"/>
          <w:color w:val="000000" w:themeColor="text1"/>
          <w:sz w:val="24"/>
          <w:szCs w:val="24"/>
        </w:rPr>
        <w:t xml:space="preserve">still happened. </w:t>
      </w:r>
      <w:bookmarkStart w:id="203" w:name="OLE_LINK587"/>
      <w:bookmarkEnd w:id="194"/>
      <w:proofErr w:type="spellStart"/>
      <w:r w:rsidRPr="00811AEA">
        <w:rPr>
          <w:rFonts w:ascii="Book Antiqua" w:hAnsi="Book Antiqua" w:cs="Arial"/>
          <w:color w:val="000000" w:themeColor="text1"/>
          <w:sz w:val="24"/>
          <w:szCs w:val="24"/>
        </w:rPr>
        <w:t>Nishigaki</w:t>
      </w:r>
      <w:proofErr w:type="spellEnd"/>
      <w:r w:rsidRPr="00811AEA">
        <w:rPr>
          <w:rFonts w:ascii="Book Antiqua" w:hAnsi="Book Antiqua" w:cs="Arial"/>
          <w:color w:val="000000" w:themeColor="text1"/>
          <w:sz w:val="24"/>
          <w:szCs w:val="24"/>
        </w:rPr>
        <w:t xml:space="preserve"> </w:t>
      </w:r>
      <w:r w:rsidRPr="00811AEA">
        <w:rPr>
          <w:rFonts w:ascii="Book Antiqua" w:hAnsi="Book Antiqua" w:cs="Arial"/>
          <w:i/>
          <w:color w:val="000000" w:themeColor="text1"/>
          <w:sz w:val="24"/>
          <w:szCs w:val="24"/>
        </w:rPr>
        <w:t xml:space="preserve">et </w:t>
      </w:r>
      <w:proofErr w:type="gramStart"/>
      <w:r w:rsidRPr="00811AEA">
        <w:rPr>
          <w:rFonts w:ascii="Book Antiqua" w:hAnsi="Book Antiqua" w:cs="Arial"/>
          <w:i/>
          <w:color w:val="000000" w:themeColor="text1"/>
          <w:sz w:val="24"/>
          <w:szCs w:val="24"/>
        </w:rPr>
        <w:t>al</w:t>
      </w:r>
      <w:bookmarkEnd w:id="203"/>
      <w:proofErr w:type="gramEnd"/>
      <w:r w:rsidRPr="00811AEA">
        <w:rPr>
          <w:rFonts w:ascii="Book Antiqua" w:hAnsi="Book Antiqua" w:cs="Arial"/>
          <w:sz w:val="24"/>
          <w:szCs w:val="24"/>
          <w:vertAlign w:val="superscript"/>
        </w:rPr>
        <w:fldChar w:fldCharType="begin"/>
      </w:r>
      <w:r w:rsidRPr="00811AEA">
        <w:rPr>
          <w:rFonts w:ascii="Book Antiqua" w:hAnsi="Book Antiqua" w:cs="Arial"/>
          <w:color w:val="000000" w:themeColor="text1"/>
          <w:sz w:val="24"/>
          <w:szCs w:val="24"/>
          <w:vertAlign w:val="superscript"/>
        </w:rPr>
        <w:instrText xml:space="preserve"> ADDIN NE.Ref.{ECF01201-1E6B-4E32-9B2A-0543D3ED4BCF}</w:instrText>
      </w:r>
      <w:r w:rsidRPr="00811AEA">
        <w:rPr>
          <w:rFonts w:ascii="Book Antiqua" w:hAnsi="Book Antiqua" w:cs="Arial"/>
          <w:color w:val="000000" w:themeColor="text1"/>
          <w:sz w:val="24"/>
          <w:szCs w:val="24"/>
          <w:vertAlign w:val="superscript"/>
        </w:rPr>
        <w:fldChar w:fldCharType="separate"/>
      </w:r>
      <w:r w:rsidRPr="00811AEA">
        <w:rPr>
          <w:rFonts w:ascii="Book Antiqua" w:hAnsi="Book Antiqua" w:cs="Arial"/>
          <w:color w:val="000000" w:themeColor="text1"/>
          <w:kern w:val="0"/>
          <w:sz w:val="24"/>
          <w:szCs w:val="24"/>
          <w:vertAlign w:val="superscript"/>
        </w:rPr>
        <w:t>[14]</w:t>
      </w:r>
      <w:r w:rsidRPr="00811AEA">
        <w:rPr>
          <w:rFonts w:ascii="Book Antiqua" w:hAnsi="Book Antiqua" w:cs="Arial"/>
          <w:sz w:val="24"/>
          <w:szCs w:val="24"/>
          <w:vertAlign w:val="superscript"/>
        </w:rPr>
        <w:fldChar w:fldCharType="end"/>
      </w:r>
      <w:r w:rsidRPr="00811AEA">
        <w:rPr>
          <w:rFonts w:ascii="Book Antiqua" w:hAnsi="Book Antiqua" w:cs="Arial"/>
          <w:color w:val="000000" w:themeColor="text1"/>
          <w:sz w:val="24"/>
          <w:szCs w:val="24"/>
        </w:rPr>
        <w:t xml:space="preserve"> compared the recurrence rates in patients with caudate lobe HCC or HCC located in other liver segments. They found </w:t>
      </w:r>
      <w:r w:rsidR="006B4612">
        <w:rPr>
          <w:rFonts w:ascii="Book Antiqua" w:hAnsi="Book Antiqua" w:cs="Arial"/>
          <w:color w:val="000000" w:themeColor="text1"/>
          <w:sz w:val="24"/>
          <w:szCs w:val="24"/>
        </w:rPr>
        <w:t xml:space="preserve">that </w:t>
      </w:r>
      <w:r w:rsidRPr="00811AEA">
        <w:rPr>
          <w:rFonts w:ascii="Book Antiqua" w:hAnsi="Book Antiqua" w:cs="Arial"/>
          <w:color w:val="000000" w:themeColor="text1"/>
          <w:sz w:val="24"/>
          <w:szCs w:val="24"/>
        </w:rPr>
        <w:t>the caudate lobe patients had a higher risk of developing tumor recurrence.</w:t>
      </w:r>
      <w:bookmarkStart w:id="204" w:name="OLE_LINK193"/>
      <w:bookmarkStart w:id="205" w:name="OLE_LINK194"/>
      <w:r w:rsidRPr="00811AEA">
        <w:rPr>
          <w:rFonts w:ascii="Book Antiqua" w:hAnsi="Book Antiqua" w:cs="Arial"/>
          <w:color w:val="000000" w:themeColor="text1"/>
          <w:sz w:val="24"/>
          <w:szCs w:val="24"/>
        </w:rPr>
        <w:t xml:space="preserve"> Caudate lobe HCCs are more difficult to be completely ablated than those in other liver segments </w:t>
      </w:r>
      <w:bookmarkEnd w:id="204"/>
      <w:bookmarkEnd w:id="205"/>
      <w:r w:rsidR="005A040C" w:rsidRPr="00811AEA">
        <w:rPr>
          <w:rFonts w:ascii="Book Antiqua" w:hAnsi="Book Antiqua" w:cs="Arial"/>
          <w:color w:val="000000" w:themeColor="text1"/>
          <w:sz w:val="24"/>
          <w:szCs w:val="24"/>
        </w:rPr>
        <w:t xml:space="preserve">due to </w:t>
      </w:r>
      <w:r w:rsidRPr="00811AEA">
        <w:rPr>
          <w:rFonts w:ascii="Book Antiqua" w:hAnsi="Book Antiqua" w:cs="Arial"/>
          <w:color w:val="000000" w:themeColor="text1"/>
          <w:sz w:val="24"/>
          <w:szCs w:val="24"/>
        </w:rPr>
        <w:t xml:space="preserve">the </w:t>
      </w:r>
      <w:bookmarkStart w:id="206" w:name="OLE_LINK385"/>
      <w:bookmarkStart w:id="207" w:name="OLE_LINK127"/>
      <w:bookmarkStart w:id="208" w:name="OLE_LINK128"/>
      <w:r w:rsidRPr="00811AEA">
        <w:rPr>
          <w:rFonts w:ascii="Book Antiqua" w:hAnsi="Book Antiqua" w:cs="Arial"/>
          <w:color w:val="000000" w:themeColor="text1"/>
          <w:sz w:val="24"/>
          <w:szCs w:val="24"/>
        </w:rPr>
        <w:t>restricted approach through which a</w:t>
      </w:r>
      <w:r w:rsidR="006B4612">
        <w:rPr>
          <w:rFonts w:ascii="Book Antiqua" w:hAnsi="Book Antiqua" w:cs="Arial"/>
          <w:color w:val="000000" w:themeColor="text1"/>
          <w:sz w:val="24"/>
          <w:szCs w:val="24"/>
        </w:rPr>
        <w:t>n</w:t>
      </w:r>
      <w:r w:rsidRPr="00811AEA">
        <w:rPr>
          <w:rFonts w:ascii="Book Antiqua" w:hAnsi="Book Antiqua" w:cs="Arial"/>
          <w:color w:val="000000" w:themeColor="text1"/>
          <w:sz w:val="24"/>
          <w:szCs w:val="24"/>
        </w:rPr>
        <w:t xml:space="preserve"> RFA electrode can be introduced</w:t>
      </w:r>
      <w:bookmarkEnd w:id="206"/>
      <w:bookmarkEnd w:id="207"/>
      <w:bookmarkEnd w:id="208"/>
      <w:r w:rsidRPr="00811AEA">
        <w:rPr>
          <w:rFonts w:ascii="Book Antiqua" w:hAnsi="Book Antiqua" w:cs="Arial"/>
          <w:color w:val="000000" w:themeColor="text1"/>
          <w:sz w:val="24"/>
          <w:szCs w:val="24"/>
        </w:rPr>
        <w:t xml:space="preserve">, and </w:t>
      </w:r>
      <w:bookmarkStart w:id="209" w:name="OLE_LINK129"/>
      <w:r w:rsidRPr="00811AEA">
        <w:rPr>
          <w:rFonts w:ascii="Book Antiqua" w:hAnsi="Book Antiqua" w:cs="Arial"/>
          <w:color w:val="000000" w:themeColor="text1"/>
          <w:sz w:val="24"/>
          <w:szCs w:val="24"/>
        </w:rPr>
        <w:t xml:space="preserve">the heat sink effect of </w:t>
      </w:r>
      <w:bookmarkStart w:id="210" w:name="OLE_LINK62"/>
      <w:bookmarkEnd w:id="199"/>
      <w:bookmarkEnd w:id="209"/>
      <w:r w:rsidR="006B4612">
        <w:rPr>
          <w:rFonts w:ascii="Book Antiqua" w:hAnsi="Book Antiqua" w:cs="Arial"/>
          <w:color w:val="000000" w:themeColor="text1"/>
          <w:sz w:val="24"/>
          <w:szCs w:val="24"/>
        </w:rPr>
        <w:t xml:space="preserve">the </w:t>
      </w:r>
      <w:r w:rsidRPr="00811AEA">
        <w:rPr>
          <w:rFonts w:ascii="Book Antiqua" w:hAnsi="Book Antiqua" w:cs="Arial"/>
          <w:color w:val="000000" w:themeColor="text1"/>
          <w:sz w:val="24"/>
          <w:szCs w:val="24"/>
        </w:rPr>
        <w:t>inferior vena cava.</w:t>
      </w:r>
      <w:bookmarkStart w:id="211" w:name="OLE_LINK386"/>
      <w:bookmarkStart w:id="212" w:name="OLE_LINK588"/>
      <w:bookmarkStart w:id="213" w:name="OLE_LINK589"/>
      <w:bookmarkStart w:id="214" w:name="OLE_LINK387"/>
      <w:bookmarkStart w:id="215" w:name="OLE_LINK388"/>
      <w:bookmarkStart w:id="216" w:name="OLE_LINK132"/>
      <w:bookmarkStart w:id="217" w:name="OLE_LINK133"/>
      <w:bookmarkStart w:id="218" w:name="OLE_LINK134"/>
      <w:bookmarkEnd w:id="200"/>
      <w:bookmarkEnd w:id="201"/>
    </w:p>
    <w:p w14:paraId="05258215" w14:textId="11A587E0" w:rsidR="00D25007" w:rsidRPr="00811AEA" w:rsidRDefault="00D25007" w:rsidP="00811AEA">
      <w:pPr>
        <w:autoSpaceDE w:val="0"/>
        <w:autoSpaceDN w:val="0"/>
        <w:adjustRightInd w:val="0"/>
        <w:spacing w:line="360" w:lineRule="auto"/>
        <w:ind w:firstLineChars="100" w:firstLine="240"/>
        <w:rPr>
          <w:rFonts w:ascii="Book Antiqua" w:hAnsi="Book Antiqua" w:cs="Arial"/>
          <w:sz w:val="24"/>
          <w:szCs w:val="24"/>
        </w:rPr>
      </w:pPr>
      <w:r w:rsidRPr="00811AEA">
        <w:rPr>
          <w:rFonts w:ascii="Book Antiqua" w:hAnsi="Book Antiqua" w:cs="Arial"/>
          <w:color w:val="000000" w:themeColor="text1"/>
          <w:sz w:val="24"/>
          <w:szCs w:val="24"/>
        </w:rPr>
        <w:t>In the last decade,</w:t>
      </w:r>
      <w:bookmarkEnd w:id="211"/>
      <w:r w:rsidRPr="00811AEA">
        <w:rPr>
          <w:rFonts w:ascii="Book Antiqua" w:hAnsi="Book Antiqua" w:cs="Arial"/>
          <w:color w:val="000000" w:themeColor="text1"/>
          <w:sz w:val="24"/>
          <w:szCs w:val="24"/>
        </w:rPr>
        <w:t xml:space="preserve"> several </w:t>
      </w:r>
      <w:bookmarkEnd w:id="212"/>
      <w:bookmarkEnd w:id="213"/>
      <w:r w:rsidRPr="00811AEA">
        <w:rPr>
          <w:rFonts w:ascii="Book Antiqua" w:hAnsi="Book Antiqua" w:cs="Arial"/>
          <w:color w:val="000000" w:themeColor="text1"/>
          <w:sz w:val="24"/>
          <w:szCs w:val="24"/>
        </w:rPr>
        <w:t xml:space="preserve">new techniques, such as </w:t>
      </w:r>
      <w:bookmarkStart w:id="219" w:name="OLE_LINK136"/>
      <w:r w:rsidRPr="00811AEA">
        <w:rPr>
          <w:rFonts w:ascii="Book Antiqua" w:hAnsi="Book Antiqua" w:cs="Arial"/>
          <w:color w:val="000000" w:themeColor="text1"/>
          <w:sz w:val="24"/>
          <w:szCs w:val="24"/>
        </w:rPr>
        <w:t xml:space="preserve">normal saline perfused </w:t>
      </w:r>
      <w:r w:rsidRPr="00811AEA">
        <w:rPr>
          <w:rFonts w:ascii="Book Antiqua" w:hAnsi="Book Antiqua" w:cs="Arial"/>
          <w:color w:val="000000" w:themeColor="text1"/>
          <w:sz w:val="24"/>
          <w:szCs w:val="24"/>
        </w:rPr>
        <w:lastRenderedPageBreak/>
        <w:t xml:space="preserve">radiofrequency ablation (NSRFA) and </w:t>
      </w:r>
      <w:bookmarkStart w:id="220" w:name="_Hlk521142719"/>
      <w:r w:rsidRPr="00811AEA">
        <w:rPr>
          <w:rFonts w:ascii="Book Antiqua" w:hAnsi="Book Antiqua" w:cs="Arial"/>
          <w:color w:val="000000" w:themeColor="text1"/>
          <w:sz w:val="24"/>
          <w:szCs w:val="24"/>
        </w:rPr>
        <w:t>multi-electrode</w:t>
      </w:r>
      <w:bookmarkEnd w:id="219"/>
      <w:bookmarkEnd w:id="220"/>
      <w:r w:rsidRPr="00811AEA">
        <w:rPr>
          <w:rFonts w:ascii="Book Antiqua" w:hAnsi="Book Antiqua" w:cs="Arial"/>
          <w:color w:val="000000" w:themeColor="text1"/>
          <w:sz w:val="24"/>
          <w:szCs w:val="24"/>
        </w:rPr>
        <w:t xml:space="preserve"> applications had been developed</w:t>
      </w:r>
      <w:r w:rsidR="006B4612">
        <w:rPr>
          <w:rFonts w:ascii="Book Antiqua" w:hAnsi="Book Antiqua" w:cs="Arial"/>
          <w:color w:val="000000" w:themeColor="text1"/>
          <w:sz w:val="24"/>
          <w:szCs w:val="24"/>
        </w:rPr>
        <w:t>,</w:t>
      </w:r>
      <w:r w:rsidRPr="00811AEA">
        <w:rPr>
          <w:rFonts w:ascii="Book Antiqua" w:hAnsi="Book Antiqua" w:cs="Arial"/>
          <w:color w:val="000000" w:themeColor="text1"/>
          <w:sz w:val="24"/>
          <w:szCs w:val="24"/>
        </w:rPr>
        <w:t xml:space="preserve"> aiming to create a large ablative </w:t>
      </w:r>
      <w:proofErr w:type="gramStart"/>
      <w:r w:rsidRPr="00811AEA">
        <w:rPr>
          <w:rFonts w:ascii="Book Antiqua" w:hAnsi="Book Antiqua" w:cs="Arial"/>
          <w:color w:val="000000" w:themeColor="text1"/>
          <w:sz w:val="24"/>
          <w:szCs w:val="24"/>
        </w:rPr>
        <w:t>zone</w:t>
      </w:r>
      <w:bookmarkEnd w:id="214"/>
      <w:bookmarkEnd w:id="215"/>
      <w:proofErr w:type="gramEnd"/>
      <w:r w:rsidRPr="00811AEA">
        <w:rPr>
          <w:rFonts w:ascii="Book Antiqua" w:hAnsi="Book Antiqua" w:cs="Arial"/>
          <w:sz w:val="24"/>
          <w:szCs w:val="24"/>
          <w:vertAlign w:val="superscript"/>
        </w:rPr>
        <w:fldChar w:fldCharType="begin"/>
      </w:r>
      <w:r w:rsidRPr="00811AEA">
        <w:rPr>
          <w:rFonts w:ascii="Book Antiqua" w:hAnsi="Book Antiqua" w:cs="Arial"/>
          <w:color w:val="000000" w:themeColor="text1"/>
          <w:sz w:val="24"/>
          <w:szCs w:val="24"/>
          <w:vertAlign w:val="superscript"/>
        </w:rPr>
        <w:instrText xml:space="preserve"> ADDIN NE.Ref.{E1E89339-1ABF-4096-8AC3-E280E9A1CAF0}</w:instrText>
      </w:r>
      <w:r w:rsidRPr="00811AEA">
        <w:rPr>
          <w:rFonts w:ascii="Book Antiqua" w:hAnsi="Book Antiqua" w:cs="Arial"/>
          <w:color w:val="000000" w:themeColor="text1"/>
          <w:sz w:val="24"/>
          <w:szCs w:val="24"/>
          <w:vertAlign w:val="superscript"/>
        </w:rPr>
        <w:fldChar w:fldCharType="separate"/>
      </w:r>
      <w:r w:rsidRPr="00811AEA">
        <w:rPr>
          <w:rFonts w:ascii="Book Antiqua" w:hAnsi="Book Antiqua" w:cs="Arial"/>
          <w:color w:val="000000" w:themeColor="text1"/>
          <w:kern w:val="0"/>
          <w:sz w:val="24"/>
          <w:szCs w:val="24"/>
          <w:vertAlign w:val="superscript"/>
        </w:rPr>
        <w:t>[17]</w:t>
      </w:r>
      <w:r w:rsidRPr="00811AEA">
        <w:rPr>
          <w:rFonts w:ascii="Book Antiqua" w:hAnsi="Book Antiqua" w:cs="Arial"/>
          <w:sz w:val="24"/>
          <w:szCs w:val="24"/>
          <w:vertAlign w:val="superscript"/>
        </w:rPr>
        <w:fldChar w:fldCharType="end"/>
      </w:r>
      <w:r w:rsidRPr="00811AEA">
        <w:rPr>
          <w:rFonts w:ascii="Book Antiqua" w:hAnsi="Book Antiqua" w:cs="Arial"/>
          <w:color w:val="000000" w:themeColor="text1"/>
          <w:sz w:val="24"/>
          <w:szCs w:val="24"/>
        </w:rPr>
        <w:t xml:space="preserve">. </w:t>
      </w:r>
      <w:bookmarkStart w:id="221" w:name="OLE_LINK590"/>
      <w:r w:rsidRPr="00811AEA">
        <w:rPr>
          <w:rFonts w:ascii="Book Antiqua" w:hAnsi="Book Antiqua" w:cs="Arial"/>
          <w:sz w:val="24"/>
          <w:szCs w:val="24"/>
        </w:rPr>
        <w:t xml:space="preserve">Our previous experiments showed </w:t>
      </w:r>
      <w:r w:rsidR="006B4612">
        <w:rPr>
          <w:rFonts w:ascii="Book Antiqua" w:hAnsi="Book Antiqua" w:cs="Arial"/>
          <w:sz w:val="24"/>
          <w:szCs w:val="24"/>
        </w:rPr>
        <w:t xml:space="preserve">that </w:t>
      </w:r>
      <w:r w:rsidRPr="00811AEA">
        <w:rPr>
          <w:rFonts w:ascii="Book Antiqua" w:hAnsi="Book Antiqua" w:cs="Arial"/>
          <w:sz w:val="24"/>
          <w:szCs w:val="24"/>
        </w:rPr>
        <w:t xml:space="preserve">infusing diluted </w:t>
      </w:r>
      <w:proofErr w:type="spellStart"/>
      <w:r w:rsidRPr="00811AEA">
        <w:rPr>
          <w:rFonts w:ascii="Book Antiqua" w:hAnsi="Book Antiqua" w:cs="Arial"/>
          <w:sz w:val="24"/>
          <w:szCs w:val="24"/>
        </w:rPr>
        <w:t>HCl</w:t>
      </w:r>
      <w:proofErr w:type="spellEnd"/>
      <w:r w:rsidRPr="00811AEA">
        <w:rPr>
          <w:rFonts w:ascii="Book Antiqua" w:hAnsi="Book Antiqua" w:cs="Arial"/>
          <w:sz w:val="24"/>
          <w:szCs w:val="24"/>
        </w:rPr>
        <w:t xml:space="preserve"> instead of normal saline during RFA could enlarge the diameter of ablation zone from a mean (SD) of 3.52</w:t>
      </w:r>
      <w:r w:rsidR="007B58BC" w:rsidRPr="00811AEA">
        <w:rPr>
          <w:rFonts w:ascii="Book Antiqua" w:hAnsi="Book Antiqua" w:cs="Arial"/>
          <w:sz w:val="24"/>
          <w:szCs w:val="24"/>
        </w:rPr>
        <w:t xml:space="preserve"> </w:t>
      </w:r>
      <w:r w:rsidRPr="00811AEA">
        <w:rPr>
          <w:rFonts w:ascii="Book Antiqua" w:hAnsi="Book Antiqua" w:cs="Arial"/>
          <w:sz w:val="24"/>
          <w:szCs w:val="24"/>
        </w:rPr>
        <w:t>cm (0.07) to 6.85</w:t>
      </w:r>
      <w:r w:rsidR="007B58BC" w:rsidRPr="00811AEA">
        <w:rPr>
          <w:rFonts w:ascii="Book Antiqua" w:hAnsi="Book Antiqua" w:cs="Arial"/>
          <w:sz w:val="24"/>
          <w:szCs w:val="24"/>
        </w:rPr>
        <w:t xml:space="preserve"> </w:t>
      </w:r>
      <w:r w:rsidRPr="00811AEA">
        <w:rPr>
          <w:rFonts w:ascii="Book Antiqua" w:hAnsi="Book Antiqua" w:cs="Arial"/>
          <w:sz w:val="24"/>
          <w:szCs w:val="24"/>
        </w:rPr>
        <w:t>cm (0.32) at 30</w:t>
      </w:r>
      <w:r w:rsidR="007B58BC" w:rsidRPr="00811AEA">
        <w:rPr>
          <w:rFonts w:ascii="Book Antiqua" w:hAnsi="Book Antiqua" w:cs="Arial"/>
          <w:sz w:val="24"/>
          <w:szCs w:val="24"/>
        </w:rPr>
        <w:t xml:space="preserve"> </w:t>
      </w:r>
      <w:r w:rsidRPr="00811AEA">
        <w:rPr>
          <w:rFonts w:ascii="Book Antiqua" w:hAnsi="Book Antiqua" w:cs="Arial"/>
          <w:sz w:val="24"/>
          <w:szCs w:val="24"/>
        </w:rPr>
        <w:t>W-30</w:t>
      </w:r>
      <w:r w:rsidR="007B58BC" w:rsidRPr="00811AEA">
        <w:rPr>
          <w:rFonts w:ascii="Book Antiqua" w:hAnsi="Book Antiqua" w:cs="Arial"/>
          <w:sz w:val="24"/>
          <w:szCs w:val="24"/>
        </w:rPr>
        <w:t xml:space="preserve"> </w:t>
      </w:r>
      <w:proofErr w:type="gramStart"/>
      <w:r w:rsidR="007B58BC" w:rsidRPr="00811AEA">
        <w:rPr>
          <w:rFonts w:ascii="Book Antiqua" w:hAnsi="Book Antiqua" w:cs="Arial"/>
          <w:sz w:val="24"/>
          <w:szCs w:val="24"/>
        </w:rPr>
        <w:t>min</w:t>
      </w:r>
      <w:proofErr w:type="gramEnd"/>
      <w:r w:rsidRPr="00811AEA">
        <w:rPr>
          <w:rFonts w:ascii="Book Antiqua" w:hAnsi="Book Antiqua" w:cs="Arial"/>
          <w:sz w:val="24"/>
          <w:szCs w:val="24"/>
          <w:vertAlign w:val="superscript"/>
        </w:rPr>
        <w:fldChar w:fldCharType="begin"/>
      </w:r>
      <w:r w:rsidRPr="00811AEA">
        <w:rPr>
          <w:rFonts w:ascii="Book Antiqua" w:hAnsi="Book Antiqua" w:cs="Arial"/>
          <w:sz w:val="24"/>
          <w:szCs w:val="24"/>
          <w:vertAlign w:val="superscript"/>
        </w:rPr>
        <w:instrText xml:space="preserve"> ADDIN NE.Ref.{4B4DB92D-DD8F-47EB-8C69-C2C12B392232}</w:instrText>
      </w:r>
      <w:r w:rsidRPr="00811AEA">
        <w:rPr>
          <w:rFonts w:ascii="Book Antiqua" w:hAnsi="Book Antiqua" w:cs="Arial"/>
          <w:sz w:val="24"/>
          <w:szCs w:val="24"/>
          <w:vertAlign w:val="superscript"/>
        </w:rPr>
        <w:fldChar w:fldCharType="separate"/>
      </w:r>
      <w:r w:rsidRPr="00811AEA">
        <w:rPr>
          <w:rFonts w:ascii="Book Antiqua" w:hAnsi="Book Antiqua" w:cs="Arial"/>
          <w:color w:val="080000"/>
          <w:kern w:val="0"/>
          <w:sz w:val="24"/>
          <w:szCs w:val="24"/>
          <w:vertAlign w:val="superscript"/>
        </w:rPr>
        <w:t>[18]</w:t>
      </w:r>
      <w:r w:rsidRPr="00811AEA">
        <w:rPr>
          <w:rFonts w:ascii="Book Antiqua" w:hAnsi="Book Antiqua" w:cs="Arial"/>
          <w:sz w:val="24"/>
          <w:szCs w:val="24"/>
          <w:vertAlign w:val="superscript"/>
        </w:rPr>
        <w:fldChar w:fldCharType="end"/>
      </w:r>
      <w:r w:rsidRPr="00811AEA">
        <w:rPr>
          <w:rFonts w:ascii="Book Antiqua" w:hAnsi="Book Antiqua" w:cs="Arial"/>
          <w:sz w:val="24"/>
          <w:szCs w:val="24"/>
        </w:rPr>
        <w:t xml:space="preserve">. This is because the conductivity of </w:t>
      </w:r>
      <w:proofErr w:type="spellStart"/>
      <w:r w:rsidRPr="00811AEA">
        <w:rPr>
          <w:rFonts w:ascii="Book Antiqua" w:hAnsi="Book Antiqua" w:cs="Arial"/>
          <w:sz w:val="24"/>
          <w:szCs w:val="24"/>
        </w:rPr>
        <w:t>HCl</w:t>
      </w:r>
      <w:proofErr w:type="spellEnd"/>
      <w:r w:rsidRPr="00811AEA">
        <w:rPr>
          <w:rFonts w:ascii="Book Antiqua" w:hAnsi="Book Antiqua" w:cs="Arial"/>
          <w:sz w:val="24"/>
          <w:szCs w:val="24"/>
        </w:rPr>
        <w:t xml:space="preserve"> is about three times </w:t>
      </w:r>
      <w:r w:rsidR="006B4612">
        <w:rPr>
          <w:rFonts w:ascii="Book Antiqua" w:hAnsi="Book Antiqua" w:cs="Arial"/>
          <w:sz w:val="24"/>
          <w:szCs w:val="24"/>
        </w:rPr>
        <w:t xml:space="preserve">higher </w:t>
      </w:r>
      <w:r w:rsidRPr="00811AEA">
        <w:rPr>
          <w:rFonts w:ascii="Book Antiqua" w:hAnsi="Book Antiqua" w:cs="Arial"/>
          <w:sz w:val="24"/>
          <w:szCs w:val="24"/>
        </w:rPr>
        <w:t xml:space="preserve">than </w:t>
      </w:r>
      <w:r w:rsidR="006B4612">
        <w:rPr>
          <w:rFonts w:ascii="Book Antiqua" w:hAnsi="Book Antiqua" w:cs="Arial"/>
          <w:sz w:val="24"/>
          <w:szCs w:val="24"/>
        </w:rPr>
        <w:t xml:space="preserve">that of </w:t>
      </w:r>
      <w:r w:rsidRPr="00811AEA">
        <w:rPr>
          <w:rFonts w:ascii="Book Antiqua" w:hAnsi="Book Antiqua" w:cs="Arial"/>
          <w:sz w:val="24"/>
          <w:szCs w:val="24"/>
        </w:rPr>
        <w:t>saline, greatly increasing the conductivity around</w:t>
      </w:r>
      <w:r w:rsidR="006B4612">
        <w:rPr>
          <w:rFonts w:ascii="Book Antiqua" w:hAnsi="Book Antiqua" w:cs="Arial"/>
          <w:sz w:val="24"/>
          <w:szCs w:val="24"/>
        </w:rPr>
        <w:t xml:space="preserve"> the</w:t>
      </w:r>
      <w:r w:rsidRPr="00811AEA">
        <w:rPr>
          <w:rFonts w:ascii="Book Antiqua" w:hAnsi="Book Antiqua" w:cs="Arial"/>
          <w:sz w:val="24"/>
          <w:szCs w:val="24"/>
        </w:rPr>
        <w:t xml:space="preserve"> RF </w:t>
      </w:r>
      <w:proofErr w:type="gramStart"/>
      <w:r w:rsidRPr="00811AEA">
        <w:rPr>
          <w:rFonts w:ascii="Book Antiqua" w:hAnsi="Book Antiqua" w:cs="Arial"/>
          <w:sz w:val="24"/>
          <w:szCs w:val="24"/>
        </w:rPr>
        <w:t>electrode</w:t>
      </w:r>
      <w:proofErr w:type="gramEnd"/>
      <w:r w:rsidRPr="00811AEA">
        <w:rPr>
          <w:rFonts w:ascii="Book Antiqua" w:hAnsi="Book Antiqua" w:cs="Arial"/>
          <w:sz w:val="24"/>
          <w:szCs w:val="24"/>
          <w:vertAlign w:val="superscript"/>
        </w:rPr>
        <w:fldChar w:fldCharType="begin"/>
      </w:r>
      <w:r w:rsidRPr="00811AEA">
        <w:rPr>
          <w:rFonts w:ascii="Book Antiqua" w:hAnsi="Book Antiqua" w:cs="Arial"/>
          <w:sz w:val="24"/>
          <w:szCs w:val="24"/>
          <w:vertAlign w:val="superscript"/>
        </w:rPr>
        <w:instrText xml:space="preserve"> ADDIN NE.Ref.{05608B00-1F58-4EC3-A0BB-B8C8A101184F}</w:instrText>
      </w:r>
      <w:r w:rsidRPr="00811AEA">
        <w:rPr>
          <w:rFonts w:ascii="Book Antiqua" w:hAnsi="Book Antiqua" w:cs="Arial"/>
          <w:sz w:val="24"/>
          <w:szCs w:val="24"/>
          <w:vertAlign w:val="superscript"/>
        </w:rPr>
        <w:fldChar w:fldCharType="separate"/>
      </w:r>
      <w:r w:rsidRPr="00811AEA">
        <w:rPr>
          <w:rFonts w:ascii="Book Antiqua" w:hAnsi="Book Antiqua" w:cs="Arial"/>
          <w:color w:val="080000"/>
          <w:kern w:val="0"/>
          <w:sz w:val="24"/>
          <w:szCs w:val="24"/>
          <w:vertAlign w:val="superscript"/>
        </w:rPr>
        <w:t>[19]</w:t>
      </w:r>
      <w:r w:rsidRPr="00811AEA">
        <w:rPr>
          <w:rFonts w:ascii="Book Antiqua" w:hAnsi="Book Antiqua" w:cs="Arial"/>
          <w:sz w:val="24"/>
          <w:szCs w:val="24"/>
          <w:vertAlign w:val="superscript"/>
        </w:rPr>
        <w:fldChar w:fldCharType="end"/>
      </w:r>
      <w:r w:rsidRPr="00811AEA">
        <w:rPr>
          <w:rFonts w:ascii="Book Antiqua" w:hAnsi="Book Antiqua" w:cs="Arial"/>
          <w:sz w:val="24"/>
          <w:szCs w:val="24"/>
        </w:rPr>
        <w:t xml:space="preserve">. In </w:t>
      </w:r>
      <w:r w:rsidR="006B4612" w:rsidRPr="0025394B">
        <w:rPr>
          <w:rFonts w:ascii="Book Antiqua" w:hAnsi="Book Antiqua" w:cs="Arial"/>
          <w:i/>
          <w:sz w:val="24"/>
          <w:szCs w:val="24"/>
        </w:rPr>
        <w:t xml:space="preserve">in </w:t>
      </w:r>
      <w:r w:rsidRPr="0025394B">
        <w:rPr>
          <w:rFonts w:ascii="Book Antiqua" w:hAnsi="Book Antiqua" w:cs="Arial"/>
          <w:i/>
          <w:sz w:val="24"/>
          <w:szCs w:val="24"/>
        </w:rPr>
        <w:t>vivo</w:t>
      </w:r>
      <w:r w:rsidRPr="00811AEA">
        <w:rPr>
          <w:rFonts w:ascii="Book Antiqua" w:hAnsi="Book Antiqua" w:cs="Arial"/>
          <w:sz w:val="24"/>
          <w:szCs w:val="24"/>
        </w:rPr>
        <w:t xml:space="preserve"> experiments, HRFA also exhibited </w:t>
      </w:r>
      <w:r w:rsidR="006B4612">
        <w:rPr>
          <w:rFonts w:ascii="Book Antiqua" w:hAnsi="Book Antiqua" w:cs="Arial"/>
          <w:sz w:val="24"/>
          <w:szCs w:val="24"/>
        </w:rPr>
        <w:t xml:space="preserve">a </w:t>
      </w:r>
      <w:r w:rsidRPr="00811AEA">
        <w:rPr>
          <w:rFonts w:ascii="Book Antiqua" w:hAnsi="Book Antiqua" w:cs="Arial"/>
          <w:sz w:val="24"/>
          <w:szCs w:val="24"/>
        </w:rPr>
        <w:t>larger abla</w:t>
      </w:r>
      <w:r w:rsidR="007B58BC" w:rsidRPr="00811AEA">
        <w:rPr>
          <w:rFonts w:ascii="Book Antiqua" w:hAnsi="Book Antiqua" w:cs="Arial"/>
          <w:sz w:val="24"/>
          <w:szCs w:val="24"/>
        </w:rPr>
        <w:t xml:space="preserve">tive zone with favorable </w:t>
      </w:r>
      <w:proofErr w:type="gramStart"/>
      <w:r w:rsidR="007B58BC" w:rsidRPr="00811AEA">
        <w:rPr>
          <w:rFonts w:ascii="Book Antiqua" w:hAnsi="Book Antiqua" w:cs="Arial"/>
          <w:sz w:val="24"/>
          <w:szCs w:val="24"/>
        </w:rPr>
        <w:t>safety</w:t>
      </w:r>
      <w:proofErr w:type="gramEnd"/>
      <w:r w:rsidRPr="00811AEA">
        <w:rPr>
          <w:rFonts w:ascii="Book Antiqua" w:hAnsi="Book Antiqua" w:cs="Arial"/>
          <w:sz w:val="24"/>
          <w:szCs w:val="24"/>
          <w:vertAlign w:val="superscript"/>
        </w:rPr>
        <w:fldChar w:fldCharType="begin"/>
      </w:r>
      <w:r w:rsidRPr="00811AEA">
        <w:rPr>
          <w:rFonts w:ascii="Book Antiqua" w:hAnsi="Book Antiqua" w:cs="Arial"/>
          <w:sz w:val="24"/>
          <w:szCs w:val="24"/>
          <w:vertAlign w:val="superscript"/>
        </w:rPr>
        <w:instrText xml:space="preserve"> ADDIN NE.Ref.{92DE57FE-37B8-4876-A919-FB7AFB5A2EB0}</w:instrText>
      </w:r>
      <w:r w:rsidRPr="00811AEA">
        <w:rPr>
          <w:rFonts w:ascii="Book Antiqua" w:hAnsi="Book Antiqua" w:cs="Arial"/>
          <w:sz w:val="24"/>
          <w:szCs w:val="24"/>
          <w:vertAlign w:val="superscript"/>
        </w:rPr>
        <w:fldChar w:fldCharType="separate"/>
      </w:r>
      <w:r w:rsidRPr="00811AEA">
        <w:rPr>
          <w:rFonts w:ascii="Book Antiqua" w:hAnsi="Book Antiqua" w:cs="Arial"/>
          <w:color w:val="080000"/>
          <w:kern w:val="0"/>
          <w:sz w:val="24"/>
          <w:szCs w:val="24"/>
          <w:vertAlign w:val="superscript"/>
        </w:rPr>
        <w:t>[21-22]</w:t>
      </w:r>
      <w:r w:rsidRPr="00811AEA">
        <w:rPr>
          <w:rFonts w:ascii="Book Antiqua" w:hAnsi="Book Antiqua" w:cs="Arial"/>
          <w:sz w:val="24"/>
          <w:szCs w:val="24"/>
          <w:vertAlign w:val="superscript"/>
        </w:rPr>
        <w:fldChar w:fldCharType="end"/>
      </w:r>
      <w:r w:rsidRPr="00811AEA">
        <w:rPr>
          <w:rFonts w:ascii="Book Antiqua" w:hAnsi="Book Antiqua" w:cs="Arial"/>
          <w:sz w:val="24"/>
          <w:szCs w:val="24"/>
        </w:rPr>
        <w:t>.</w:t>
      </w:r>
      <w:r w:rsidRPr="00811AEA" w:rsidDel="00CE6285">
        <w:rPr>
          <w:rFonts w:ascii="Book Antiqua" w:hAnsi="Book Antiqua" w:cs="Arial"/>
          <w:sz w:val="24"/>
          <w:szCs w:val="24"/>
        </w:rPr>
        <w:t xml:space="preserve"> </w:t>
      </w:r>
      <w:r w:rsidRPr="00811AEA">
        <w:rPr>
          <w:rFonts w:ascii="Book Antiqua" w:hAnsi="Book Antiqua" w:cs="Arial"/>
          <w:sz w:val="24"/>
          <w:szCs w:val="24"/>
        </w:rPr>
        <w:t xml:space="preserve">Based on these studies, we have reported performing HRFA on a patient with spontaneously ruptured </w:t>
      </w:r>
      <w:r w:rsidR="004A0A92" w:rsidRPr="00811AEA">
        <w:rPr>
          <w:rFonts w:ascii="Book Antiqua" w:hAnsi="Book Antiqua" w:cs="Arial"/>
          <w:sz w:val="24"/>
          <w:szCs w:val="24"/>
        </w:rPr>
        <w:t>HCC</w:t>
      </w:r>
      <w:r w:rsidRPr="00811AEA">
        <w:rPr>
          <w:rFonts w:ascii="Book Antiqua" w:hAnsi="Book Antiqua" w:cs="Arial"/>
          <w:sz w:val="24"/>
          <w:szCs w:val="24"/>
        </w:rPr>
        <w:t>, which successfully controlled bleeding and achieved complete necrosis after ab</w:t>
      </w:r>
      <w:r w:rsidR="007B58BC" w:rsidRPr="00811AEA">
        <w:rPr>
          <w:rFonts w:ascii="Book Antiqua" w:hAnsi="Book Antiqua" w:cs="Arial"/>
          <w:sz w:val="24"/>
          <w:szCs w:val="24"/>
        </w:rPr>
        <w:t xml:space="preserve">lation without any </w:t>
      </w:r>
      <w:proofErr w:type="gramStart"/>
      <w:r w:rsidR="007B58BC" w:rsidRPr="00811AEA">
        <w:rPr>
          <w:rFonts w:ascii="Book Antiqua" w:hAnsi="Book Antiqua" w:cs="Arial"/>
          <w:sz w:val="24"/>
          <w:szCs w:val="24"/>
        </w:rPr>
        <w:t>complication</w:t>
      </w:r>
      <w:r w:rsidR="00FE2F6F">
        <w:rPr>
          <w:rFonts w:ascii="Book Antiqua" w:hAnsi="Book Antiqua" w:cs="Arial"/>
          <w:sz w:val="24"/>
          <w:szCs w:val="24"/>
        </w:rPr>
        <w:t>s</w:t>
      </w:r>
      <w:proofErr w:type="gramEnd"/>
      <w:r w:rsidRPr="00811AEA">
        <w:rPr>
          <w:rFonts w:ascii="Book Antiqua" w:hAnsi="Book Antiqua" w:cs="Arial"/>
          <w:sz w:val="24"/>
          <w:szCs w:val="24"/>
          <w:vertAlign w:val="superscript"/>
        </w:rPr>
        <w:fldChar w:fldCharType="begin"/>
      </w:r>
      <w:r w:rsidRPr="00811AEA">
        <w:rPr>
          <w:rFonts w:ascii="Book Antiqua" w:hAnsi="Book Antiqua" w:cs="Arial"/>
          <w:sz w:val="24"/>
          <w:szCs w:val="24"/>
          <w:vertAlign w:val="superscript"/>
        </w:rPr>
        <w:instrText xml:space="preserve"> ADDIN NE.Ref.{5691E71B-D54F-4BA7-AE06-514E4AC435A2}</w:instrText>
      </w:r>
      <w:r w:rsidRPr="00811AEA">
        <w:rPr>
          <w:rFonts w:ascii="Book Antiqua" w:hAnsi="Book Antiqua" w:cs="Arial"/>
          <w:sz w:val="24"/>
          <w:szCs w:val="24"/>
          <w:vertAlign w:val="superscript"/>
        </w:rPr>
        <w:fldChar w:fldCharType="separate"/>
      </w:r>
      <w:r w:rsidRPr="00811AEA">
        <w:rPr>
          <w:rFonts w:ascii="Book Antiqua" w:hAnsi="Book Antiqua" w:cs="Arial"/>
          <w:color w:val="080000"/>
          <w:kern w:val="0"/>
          <w:sz w:val="24"/>
          <w:szCs w:val="24"/>
          <w:vertAlign w:val="superscript"/>
        </w:rPr>
        <w:t>[19]</w:t>
      </w:r>
      <w:r w:rsidRPr="00811AEA">
        <w:rPr>
          <w:rFonts w:ascii="Book Antiqua" w:hAnsi="Book Antiqua" w:cs="Arial"/>
          <w:sz w:val="24"/>
          <w:szCs w:val="24"/>
          <w:vertAlign w:val="superscript"/>
        </w:rPr>
        <w:fldChar w:fldCharType="end"/>
      </w:r>
      <w:r w:rsidRPr="00811AEA">
        <w:rPr>
          <w:rFonts w:ascii="Book Antiqua" w:hAnsi="Book Antiqua" w:cs="Arial"/>
          <w:sz w:val="24"/>
          <w:szCs w:val="24"/>
        </w:rPr>
        <w:t>.</w:t>
      </w:r>
      <w:r w:rsidRPr="00811AEA" w:rsidDel="00CE6285">
        <w:rPr>
          <w:rFonts w:ascii="Book Antiqua" w:hAnsi="Book Antiqua" w:cs="Arial"/>
          <w:sz w:val="24"/>
          <w:szCs w:val="24"/>
        </w:rPr>
        <w:t xml:space="preserve"> </w:t>
      </w:r>
      <w:r w:rsidRPr="00811AEA">
        <w:rPr>
          <w:rFonts w:ascii="Book Antiqua" w:hAnsi="Book Antiqua" w:cs="Arial"/>
          <w:color w:val="000000" w:themeColor="text1"/>
          <w:sz w:val="24"/>
          <w:szCs w:val="24"/>
        </w:rPr>
        <w:t xml:space="preserve">In a word, HRFA, a technique that can create a large ablation volume by using a </w:t>
      </w:r>
      <w:proofErr w:type="spellStart"/>
      <w:r w:rsidRPr="00811AEA">
        <w:rPr>
          <w:rFonts w:ascii="Book Antiqua" w:hAnsi="Book Antiqua" w:cs="Arial"/>
          <w:color w:val="000000" w:themeColor="text1"/>
          <w:sz w:val="24"/>
          <w:szCs w:val="24"/>
        </w:rPr>
        <w:t>monopolar</w:t>
      </w:r>
      <w:proofErr w:type="spellEnd"/>
      <w:r w:rsidRPr="00811AEA">
        <w:rPr>
          <w:rFonts w:ascii="Book Antiqua" w:hAnsi="Book Antiqua" w:cs="Arial"/>
          <w:color w:val="000000" w:themeColor="text1"/>
          <w:sz w:val="24"/>
          <w:szCs w:val="24"/>
        </w:rPr>
        <w:t xml:space="preserve"> electrode, is promising in treating </w:t>
      </w:r>
      <w:bookmarkStart w:id="222" w:name="OLE_LINK18"/>
      <w:r w:rsidRPr="00811AEA">
        <w:rPr>
          <w:rFonts w:ascii="Book Antiqua" w:hAnsi="Book Antiqua" w:cs="Arial"/>
          <w:color w:val="000000" w:themeColor="text1"/>
          <w:sz w:val="24"/>
          <w:szCs w:val="24"/>
        </w:rPr>
        <w:t>large caudate lobe HCCs</w:t>
      </w:r>
      <w:bookmarkEnd w:id="222"/>
      <w:r w:rsidRPr="00811AEA">
        <w:rPr>
          <w:rFonts w:ascii="Book Antiqua" w:hAnsi="Book Antiqua" w:cs="Arial"/>
          <w:color w:val="000000" w:themeColor="text1"/>
          <w:sz w:val="24"/>
          <w:szCs w:val="24"/>
        </w:rPr>
        <w:t>.</w:t>
      </w:r>
      <w:r w:rsidRPr="00811AEA" w:rsidDel="00CE6285">
        <w:rPr>
          <w:rFonts w:ascii="Book Antiqua" w:hAnsi="Book Antiqua" w:cs="Arial"/>
          <w:sz w:val="24"/>
          <w:szCs w:val="24"/>
        </w:rPr>
        <w:t xml:space="preserve"> </w:t>
      </w:r>
      <w:bookmarkStart w:id="223" w:name="OLE_LINK152"/>
      <w:bookmarkStart w:id="224" w:name="OLE_LINK153"/>
      <w:bookmarkStart w:id="225" w:name="OLE_LINK50"/>
      <w:bookmarkStart w:id="226" w:name="OLE_LINK51"/>
      <w:bookmarkStart w:id="227" w:name="OLE_LINK44"/>
      <w:bookmarkStart w:id="228" w:name="OLE_LINK55"/>
      <w:bookmarkStart w:id="229" w:name="OLE_LINK49"/>
      <w:bookmarkStart w:id="230" w:name="OLE_LINK53"/>
      <w:bookmarkStart w:id="231" w:name="OLE_LINK54"/>
      <w:bookmarkEnd w:id="139"/>
      <w:bookmarkEnd w:id="183"/>
      <w:bookmarkEnd w:id="184"/>
      <w:bookmarkEnd w:id="185"/>
      <w:bookmarkEnd w:id="186"/>
      <w:bookmarkEnd w:id="202"/>
      <w:bookmarkEnd w:id="210"/>
      <w:bookmarkEnd w:id="216"/>
      <w:bookmarkEnd w:id="217"/>
      <w:bookmarkEnd w:id="218"/>
      <w:bookmarkEnd w:id="221"/>
      <w:r w:rsidRPr="00811AEA">
        <w:rPr>
          <w:rFonts w:ascii="Book Antiqua" w:hAnsi="Book Antiqua" w:cs="Arial"/>
          <w:color w:val="000000" w:themeColor="text1"/>
          <w:sz w:val="24"/>
          <w:szCs w:val="24"/>
        </w:rPr>
        <w:t xml:space="preserve">In the present study, all three patients had </w:t>
      </w:r>
      <w:proofErr w:type="spellStart"/>
      <w:r w:rsidRPr="00811AEA">
        <w:rPr>
          <w:rFonts w:ascii="Book Antiqua" w:hAnsi="Book Antiqua" w:cs="Arial"/>
          <w:color w:val="000000" w:themeColor="text1"/>
          <w:sz w:val="24"/>
          <w:szCs w:val="24"/>
        </w:rPr>
        <w:t>unresectable</w:t>
      </w:r>
      <w:proofErr w:type="spellEnd"/>
      <w:r w:rsidRPr="00811AEA">
        <w:rPr>
          <w:rFonts w:ascii="Book Antiqua" w:hAnsi="Book Antiqua" w:cs="Arial"/>
          <w:color w:val="000000" w:themeColor="text1"/>
          <w:sz w:val="24"/>
          <w:szCs w:val="24"/>
        </w:rPr>
        <w:t xml:space="preserve"> large caudate lobe HCC</w:t>
      </w:r>
      <w:r w:rsidRPr="00811AEA">
        <w:rPr>
          <w:rFonts w:ascii="Book Antiqua" w:hAnsi="Book Antiqua" w:cs="Arial"/>
          <w:sz w:val="24"/>
          <w:szCs w:val="24"/>
        </w:rPr>
        <w:t xml:space="preserve">. </w:t>
      </w:r>
      <w:bookmarkStart w:id="232" w:name="OLE_LINK602"/>
      <w:bookmarkStart w:id="233" w:name="OLE_LINK601"/>
      <w:bookmarkStart w:id="234" w:name="OLE_LINK397"/>
      <w:bookmarkStart w:id="235" w:name="OLE_LINK205"/>
      <w:bookmarkStart w:id="236" w:name="OLE_LINK398"/>
      <w:bookmarkStart w:id="237" w:name="OLE_LINK191"/>
      <w:bookmarkStart w:id="238" w:name="OLE_LINK192"/>
      <w:bookmarkStart w:id="239" w:name="OLE_LINK401"/>
      <w:bookmarkStart w:id="240" w:name="OLE_LINK603"/>
      <w:bookmarkStart w:id="241" w:name="OLE_LINK604"/>
      <w:bookmarkStart w:id="242" w:name="OLE_LINK605"/>
      <w:bookmarkStart w:id="243" w:name="OLE_LINK607"/>
      <w:bookmarkStart w:id="244" w:name="OLE_LINK611"/>
      <w:bookmarkStart w:id="245" w:name="OLE_LINK612"/>
      <w:bookmarkStart w:id="246" w:name="OLE_LINK410"/>
      <w:bookmarkStart w:id="247" w:name="OLE_LINK405"/>
      <w:bookmarkStart w:id="248" w:name="OLE_LINK406"/>
      <w:bookmarkEnd w:id="223"/>
      <w:bookmarkEnd w:id="224"/>
      <w:bookmarkEnd w:id="232"/>
      <w:bookmarkEnd w:id="233"/>
      <w:bookmarkEnd w:id="234"/>
      <w:bookmarkEnd w:id="235"/>
      <w:bookmarkEnd w:id="236"/>
      <w:bookmarkEnd w:id="237"/>
      <w:bookmarkEnd w:id="238"/>
      <w:bookmarkEnd w:id="239"/>
      <w:bookmarkEnd w:id="240"/>
      <w:bookmarkEnd w:id="241"/>
      <w:bookmarkEnd w:id="242"/>
      <w:r w:rsidRPr="00811AEA">
        <w:rPr>
          <w:rFonts w:ascii="Book Antiqua" w:hAnsi="Book Antiqua" w:cs="Arial"/>
          <w:sz w:val="24"/>
          <w:szCs w:val="24"/>
        </w:rPr>
        <w:t xml:space="preserve">One patient underwent two sessions of HRFA and the other </w:t>
      </w:r>
      <w:r w:rsidR="00FE2F6F">
        <w:rPr>
          <w:rFonts w:ascii="Book Antiqua" w:hAnsi="Book Antiqua" w:cs="Arial"/>
          <w:sz w:val="24"/>
          <w:szCs w:val="24"/>
        </w:rPr>
        <w:t>two</w:t>
      </w:r>
      <w:r w:rsidR="00FE2F6F" w:rsidRPr="00811AEA">
        <w:rPr>
          <w:rFonts w:ascii="Book Antiqua" w:hAnsi="Book Antiqua" w:cs="Arial"/>
          <w:sz w:val="24"/>
          <w:szCs w:val="24"/>
        </w:rPr>
        <w:t xml:space="preserve"> </w:t>
      </w:r>
      <w:r w:rsidRPr="00811AEA">
        <w:rPr>
          <w:rFonts w:ascii="Book Antiqua" w:hAnsi="Book Antiqua" w:cs="Arial"/>
          <w:sz w:val="24"/>
          <w:szCs w:val="24"/>
        </w:rPr>
        <w:t xml:space="preserve">patients underwent </w:t>
      </w:r>
      <w:r w:rsidR="00FE2F6F">
        <w:rPr>
          <w:rFonts w:ascii="Book Antiqua" w:hAnsi="Book Antiqua" w:cs="Arial"/>
          <w:sz w:val="24"/>
          <w:szCs w:val="24"/>
        </w:rPr>
        <w:t>one</w:t>
      </w:r>
      <w:r w:rsidR="00FE2F6F" w:rsidRPr="00811AEA">
        <w:rPr>
          <w:rFonts w:ascii="Book Antiqua" w:hAnsi="Book Antiqua" w:cs="Arial"/>
          <w:sz w:val="24"/>
          <w:szCs w:val="24"/>
        </w:rPr>
        <w:t xml:space="preserve"> </w:t>
      </w:r>
      <w:r w:rsidRPr="00811AEA">
        <w:rPr>
          <w:rFonts w:ascii="Book Antiqua" w:hAnsi="Book Antiqua" w:cs="Arial"/>
          <w:sz w:val="24"/>
          <w:szCs w:val="24"/>
        </w:rPr>
        <w:t xml:space="preserve">session each. After HRFA and followed complementary COOL-TIP RFA, </w:t>
      </w:r>
      <w:r w:rsidRPr="00811AEA">
        <w:rPr>
          <w:rFonts w:ascii="Book Antiqua" w:hAnsi="Book Antiqua" w:cs="Arial"/>
          <w:color w:val="000000" w:themeColor="text1"/>
          <w:sz w:val="24"/>
          <w:szCs w:val="24"/>
        </w:rPr>
        <w:t xml:space="preserve">all the </w:t>
      </w:r>
      <w:r w:rsidR="00FE2F6F">
        <w:rPr>
          <w:rFonts w:ascii="Book Antiqua" w:hAnsi="Book Antiqua" w:cs="Arial"/>
          <w:color w:val="000000" w:themeColor="text1"/>
          <w:sz w:val="24"/>
          <w:szCs w:val="24"/>
        </w:rPr>
        <w:t>three</w:t>
      </w:r>
      <w:r w:rsidR="00FE2F6F" w:rsidRPr="00811AEA">
        <w:rPr>
          <w:rFonts w:ascii="Book Antiqua" w:hAnsi="Book Antiqua" w:cs="Arial"/>
          <w:color w:val="000000" w:themeColor="text1"/>
          <w:sz w:val="24"/>
          <w:szCs w:val="24"/>
        </w:rPr>
        <w:t xml:space="preserve"> </w:t>
      </w:r>
      <w:r w:rsidRPr="00811AEA">
        <w:rPr>
          <w:rFonts w:ascii="Book Antiqua" w:hAnsi="Book Antiqua" w:cs="Arial"/>
          <w:color w:val="000000" w:themeColor="text1"/>
          <w:sz w:val="24"/>
          <w:szCs w:val="24"/>
        </w:rPr>
        <w:t xml:space="preserve">caudate lobe tumors showed complete </w:t>
      </w:r>
      <w:r w:rsidR="004306B2" w:rsidRPr="00811AEA">
        <w:rPr>
          <w:rFonts w:ascii="Book Antiqua" w:hAnsi="Book Antiqua" w:cs="Arial"/>
          <w:color w:val="000000" w:themeColor="text1"/>
          <w:sz w:val="24"/>
          <w:szCs w:val="24"/>
        </w:rPr>
        <w:t>necrosis</w:t>
      </w:r>
      <w:r w:rsidRPr="00811AEA">
        <w:rPr>
          <w:rFonts w:ascii="Book Antiqua" w:hAnsi="Book Antiqua" w:cs="Arial"/>
          <w:color w:val="000000" w:themeColor="text1"/>
          <w:sz w:val="24"/>
          <w:szCs w:val="24"/>
        </w:rPr>
        <w:t>.</w:t>
      </w:r>
    </w:p>
    <w:p w14:paraId="05258216" w14:textId="41487349" w:rsidR="00D25007" w:rsidRPr="00811AEA" w:rsidRDefault="00D25007" w:rsidP="00811AEA">
      <w:pPr>
        <w:autoSpaceDE w:val="0"/>
        <w:autoSpaceDN w:val="0"/>
        <w:adjustRightInd w:val="0"/>
        <w:spacing w:line="360" w:lineRule="auto"/>
        <w:ind w:firstLineChars="100" w:firstLine="240"/>
        <w:rPr>
          <w:rFonts w:ascii="Book Antiqua" w:hAnsi="Book Antiqua" w:cs="Arial"/>
          <w:color w:val="000000" w:themeColor="text1"/>
          <w:sz w:val="24"/>
          <w:szCs w:val="24"/>
        </w:rPr>
      </w:pPr>
      <w:r w:rsidRPr="00811AEA">
        <w:rPr>
          <w:rFonts w:ascii="Book Antiqua" w:hAnsi="Book Antiqua" w:cs="Arial"/>
          <w:sz w:val="24"/>
          <w:szCs w:val="24"/>
        </w:rPr>
        <w:t xml:space="preserve">Among four sessions of HRFA, three were performed through </w:t>
      </w:r>
      <w:r w:rsidR="004368CA">
        <w:rPr>
          <w:rFonts w:ascii="Book Antiqua" w:hAnsi="Book Antiqua" w:cs="Arial"/>
          <w:sz w:val="24"/>
          <w:szCs w:val="24"/>
        </w:rPr>
        <w:t>an</w:t>
      </w:r>
      <w:r w:rsidR="00FE2F6F">
        <w:rPr>
          <w:rFonts w:ascii="Book Antiqua" w:hAnsi="Book Antiqua" w:cs="Arial"/>
          <w:sz w:val="24"/>
          <w:szCs w:val="24"/>
        </w:rPr>
        <w:t xml:space="preserve"> </w:t>
      </w:r>
      <w:r w:rsidRPr="00811AEA">
        <w:rPr>
          <w:rFonts w:ascii="Book Antiqua" w:hAnsi="Book Antiqua" w:cs="Arial"/>
          <w:sz w:val="24"/>
          <w:szCs w:val="24"/>
        </w:rPr>
        <w:t>anter</w:t>
      </w:r>
      <w:r w:rsidRPr="00811AEA">
        <w:rPr>
          <w:rFonts w:ascii="Book Antiqua" w:hAnsi="Book Antiqua" w:cs="Arial"/>
          <w:color w:val="000000" w:themeColor="text1"/>
          <w:sz w:val="24"/>
          <w:szCs w:val="24"/>
        </w:rPr>
        <w:t xml:space="preserve">ior approach and the remaining one was through </w:t>
      </w:r>
      <w:r w:rsidR="004368CA">
        <w:rPr>
          <w:rFonts w:ascii="Book Antiqua" w:hAnsi="Book Antiqua" w:cs="Arial"/>
          <w:color w:val="000000" w:themeColor="text1"/>
          <w:sz w:val="24"/>
          <w:szCs w:val="24"/>
        </w:rPr>
        <w:t>a</w:t>
      </w:r>
      <w:r w:rsidR="00FE2F6F">
        <w:rPr>
          <w:rFonts w:ascii="Book Antiqua" w:hAnsi="Book Antiqua" w:cs="Arial"/>
          <w:color w:val="000000" w:themeColor="text1"/>
          <w:sz w:val="24"/>
          <w:szCs w:val="24"/>
        </w:rPr>
        <w:t xml:space="preserve"> </w:t>
      </w:r>
      <w:r w:rsidRPr="00811AEA">
        <w:rPr>
          <w:rFonts w:ascii="Book Antiqua" w:hAnsi="Book Antiqua" w:cs="Arial"/>
          <w:color w:val="000000" w:themeColor="text1"/>
          <w:sz w:val="24"/>
          <w:szCs w:val="24"/>
        </w:rPr>
        <w:t>lateral approach (case 1, the 2</w:t>
      </w:r>
      <w:r w:rsidRPr="00811AEA">
        <w:rPr>
          <w:rFonts w:ascii="Book Antiqua" w:hAnsi="Book Antiqua" w:cs="Arial"/>
          <w:color w:val="000000" w:themeColor="text1"/>
          <w:sz w:val="24"/>
          <w:szCs w:val="24"/>
          <w:vertAlign w:val="superscript"/>
        </w:rPr>
        <w:t>nd</w:t>
      </w:r>
      <w:r w:rsidRPr="00811AEA">
        <w:rPr>
          <w:rFonts w:ascii="Book Antiqua" w:hAnsi="Book Antiqua" w:cs="Arial"/>
          <w:color w:val="000000" w:themeColor="text1"/>
          <w:sz w:val="24"/>
          <w:szCs w:val="24"/>
        </w:rPr>
        <w:t xml:space="preserve"> session) in order to protect peripheral vessels and </w:t>
      </w:r>
      <w:r w:rsidR="004368CA">
        <w:rPr>
          <w:rFonts w:ascii="Book Antiqua" w:hAnsi="Book Antiqua" w:cs="Arial"/>
          <w:color w:val="000000" w:themeColor="text1"/>
          <w:sz w:val="24"/>
          <w:szCs w:val="24"/>
        </w:rPr>
        <w:t xml:space="preserve">the </w:t>
      </w:r>
      <w:r w:rsidRPr="00811AEA">
        <w:rPr>
          <w:rFonts w:ascii="Book Antiqua" w:hAnsi="Book Antiqua" w:cs="Arial"/>
          <w:color w:val="000000" w:themeColor="text1"/>
          <w:sz w:val="24"/>
          <w:szCs w:val="24"/>
        </w:rPr>
        <w:t xml:space="preserve">biliary system. HRFA </w:t>
      </w:r>
      <w:r w:rsidR="004306B2" w:rsidRPr="00811AEA">
        <w:rPr>
          <w:rFonts w:ascii="Book Antiqua" w:hAnsi="Book Antiqua" w:cs="Arial"/>
          <w:color w:val="000000" w:themeColor="text1"/>
          <w:sz w:val="24"/>
          <w:szCs w:val="24"/>
        </w:rPr>
        <w:t>also avoids</w:t>
      </w:r>
      <w:r w:rsidRPr="00811AEA">
        <w:rPr>
          <w:rFonts w:ascii="Book Antiqua" w:hAnsi="Book Antiqua" w:cs="Arial"/>
          <w:color w:val="000000" w:themeColor="text1"/>
          <w:sz w:val="24"/>
          <w:szCs w:val="24"/>
        </w:rPr>
        <w:t xml:space="preserve"> repeated puncture</w:t>
      </w:r>
      <w:r w:rsidR="004368CA">
        <w:rPr>
          <w:rFonts w:ascii="Book Antiqua" w:hAnsi="Book Antiqua" w:cs="Arial"/>
          <w:color w:val="000000" w:themeColor="text1"/>
          <w:sz w:val="24"/>
          <w:szCs w:val="24"/>
        </w:rPr>
        <w:t>s</w:t>
      </w:r>
      <w:r w:rsidRPr="00811AEA">
        <w:rPr>
          <w:rFonts w:ascii="Book Antiqua" w:hAnsi="Book Antiqua" w:cs="Arial"/>
          <w:color w:val="000000" w:themeColor="text1"/>
          <w:sz w:val="24"/>
          <w:szCs w:val="24"/>
        </w:rPr>
        <w:t xml:space="preserve"> because one session o</w:t>
      </w:r>
      <w:r w:rsidR="00BE0408" w:rsidRPr="00811AEA">
        <w:rPr>
          <w:rFonts w:ascii="Book Antiqua" w:hAnsi="Book Antiqua" w:cs="Arial"/>
          <w:color w:val="000000" w:themeColor="text1"/>
          <w:sz w:val="24"/>
          <w:szCs w:val="24"/>
        </w:rPr>
        <w:t>f HRFA is sufficient to achieve</w:t>
      </w:r>
      <w:r w:rsidRPr="00811AEA">
        <w:rPr>
          <w:rFonts w:ascii="Book Antiqua" w:hAnsi="Book Antiqua" w:cs="Arial"/>
          <w:color w:val="000000" w:themeColor="text1"/>
          <w:sz w:val="24"/>
          <w:szCs w:val="24"/>
        </w:rPr>
        <w:t xml:space="preserve"> complete necrosis. Besides, the</w:t>
      </w:r>
      <w:r w:rsidRPr="00811AEA">
        <w:rPr>
          <w:rFonts w:ascii="Book Antiqua" w:hAnsi="Book Antiqua" w:cs="Arial"/>
          <w:kern w:val="0"/>
          <w:sz w:val="24"/>
          <w:szCs w:val="24"/>
        </w:rPr>
        <w:t xml:space="preserve"> electrode in HRFA could be placed at the center of the lesion whereas in other RFA techniques, it must reach the tumor margin</w:t>
      </w:r>
      <w:r w:rsidR="004368CA">
        <w:rPr>
          <w:rFonts w:ascii="Book Antiqua" w:hAnsi="Book Antiqua" w:cs="Arial"/>
          <w:kern w:val="0"/>
          <w:sz w:val="24"/>
          <w:szCs w:val="24"/>
        </w:rPr>
        <w:t>,</w:t>
      </w:r>
      <w:r w:rsidRPr="00811AEA">
        <w:rPr>
          <w:rFonts w:ascii="Book Antiqua" w:hAnsi="Book Antiqua" w:cs="Arial"/>
          <w:kern w:val="0"/>
          <w:sz w:val="24"/>
          <w:szCs w:val="24"/>
        </w:rPr>
        <w:t xml:space="preserve"> which would induce damage </w:t>
      </w:r>
      <w:r w:rsidR="004368CA">
        <w:rPr>
          <w:rFonts w:ascii="Book Antiqua" w:hAnsi="Book Antiqua" w:cs="Arial"/>
          <w:kern w:val="0"/>
          <w:sz w:val="24"/>
          <w:szCs w:val="24"/>
        </w:rPr>
        <w:t>to the</w:t>
      </w:r>
      <w:r w:rsidR="004368CA" w:rsidRPr="00811AEA">
        <w:rPr>
          <w:rFonts w:ascii="Book Antiqua" w:hAnsi="Book Antiqua" w:cs="Arial"/>
          <w:kern w:val="0"/>
          <w:sz w:val="24"/>
          <w:szCs w:val="24"/>
        </w:rPr>
        <w:t xml:space="preserve"> </w:t>
      </w:r>
      <w:r w:rsidRPr="00811AEA">
        <w:rPr>
          <w:rFonts w:ascii="Book Antiqua" w:hAnsi="Book Antiqua" w:cs="Arial"/>
          <w:kern w:val="0"/>
          <w:sz w:val="24"/>
          <w:szCs w:val="24"/>
        </w:rPr>
        <w:t>structure nearby</w:t>
      </w:r>
      <w:r w:rsidRPr="00811AEA">
        <w:rPr>
          <w:rFonts w:ascii="Book Antiqua" w:hAnsi="Book Antiqua" w:cs="Arial"/>
          <w:color w:val="000000" w:themeColor="text1"/>
          <w:sz w:val="24"/>
          <w:szCs w:val="24"/>
        </w:rPr>
        <w:t>.</w:t>
      </w:r>
      <w:r w:rsidR="004306B2" w:rsidRPr="00811AEA">
        <w:rPr>
          <w:rFonts w:ascii="Book Antiqua" w:hAnsi="Book Antiqua" w:cs="Arial"/>
          <w:color w:val="000000" w:themeColor="text1"/>
          <w:sz w:val="24"/>
          <w:szCs w:val="24"/>
        </w:rPr>
        <w:t xml:space="preserve"> T</w:t>
      </w:r>
      <w:r w:rsidRPr="00811AEA">
        <w:rPr>
          <w:rFonts w:ascii="Book Antiqua" w:hAnsi="Book Antiqua" w:cs="Arial"/>
          <w:color w:val="000000" w:themeColor="text1"/>
          <w:sz w:val="24"/>
          <w:szCs w:val="24"/>
        </w:rPr>
        <w:t xml:space="preserve">here was no major complication and asymptomatic bile duct dilatation as </w:t>
      </w:r>
      <w:r w:rsidR="004368CA">
        <w:rPr>
          <w:rFonts w:ascii="Book Antiqua" w:hAnsi="Book Antiqua" w:cs="Arial"/>
          <w:color w:val="000000" w:themeColor="text1"/>
          <w:sz w:val="24"/>
          <w:szCs w:val="24"/>
        </w:rPr>
        <w:t xml:space="preserve">a </w:t>
      </w:r>
      <w:r w:rsidRPr="00811AEA">
        <w:rPr>
          <w:rFonts w:ascii="Book Antiqua" w:hAnsi="Book Antiqua" w:cs="Arial"/>
          <w:color w:val="000000" w:themeColor="text1"/>
          <w:sz w:val="24"/>
          <w:szCs w:val="24"/>
        </w:rPr>
        <w:t xml:space="preserve">minor complication occurred in patient 1 18 </w:t>
      </w:r>
      <w:proofErr w:type="spellStart"/>
      <w:r w:rsidRPr="00811AEA">
        <w:rPr>
          <w:rFonts w:ascii="Book Antiqua" w:hAnsi="Book Antiqua" w:cs="Arial"/>
          <w:color w:val="000000" w:themeColor="text1"/>
          <w:sz w:val="24"/>
          <w:szCs w:val="24"/>
        </w:rPr>
        <w:t>mo</w:t>
      </w:r>
      <w:proofErr w:type="spellEnd"/>
      <w:r w:rsidRPr="00811AEA">
        <w:rPr>
          <w:rFonts w:ascii="Book Antiqua" w:hAnsi="Book Antiqua" w:cs="Arial"/>
          <w:color w:val="000000" w:themeColor="text1"/>
          <w:sz w:val="24"/>
          <w:szCs w:val="24"/>
        </w:rPr>
        <w:t xml:space="preserve"> after HRFA. </w:t>
      </w:r>
      <w:r w:rsidR="004306B2" w:rsidRPr="00811AEA">
        <w:rPr>
          <w:rFonts w:ascii="Book Antiqua" w:hAnsi="Book Antiqua" w:cs="Arial"/>
          <w:color w:val="000000" w:themeColor="text1"/>
          <w:sz w:val="24"/>
          <w:szCs w:val="24"/>
        </w:rPr>
        <w:t>It</w:t>
      </w:r>
      <w:r w:rsidR="004368CA">
        <w:rPr>
          <w:rFonts w:ascii="Book Antiqua" w:hAnsi="Book Antiqua" w:cs="Arial"/>
          <w:color w:val="000000" w:themeColor="text1"/>
          <w:sz w:val="24"/>
          <w:szCs w:val="24"/>
        </w:rPr>
        <w:t xml:space="preserve"> was</w:t>
      </w:r>
      <w:r w:rsidR="004306B2" w:rsidRPr="00811AEA">
        <w:rPr>
          <w:rFonts w:ascii="Book Antiqua" w:hAnsi="Book Antiqua" w:cs="Arial"/>
          <w:color w:val="000000" w:themeColor="text1"/>
          <w:sz w:val="24"/>
          <w:szCs w:val="24"/>
        </w:rPr>
        <w:t xml:space="preserve"> hypothesized that t</w:t>
      </w:r>
      <w:r w:rsidRPr="00811AEA">
        <w:rPr>
          <w:rFonts w:ascii="Book Antiqua" w:hAnsi="Book Antiqua" w:cs="Arial"/>
          <w:color w:val="000000" w:themeColor="text1"/>
          <w:sz w:val="24"/>
          <w:szCs w:val="24"/>
        </w:rPr>
        <w:t>he non-active lesion</w:t>
      </w:r>
      <w:r w:rsidR="004306B2" w:rsidRPr="00811AEA">
        <w:rPr>
          <w:rFonts w:ascii="Book Antiqua" w:hAnsi="Book Antiqua" w:cs="Arial"/>
          <w:color w:val="000000" w:themeColor="text1"/>
          <w:sz w:val="24"/>
          <w:szCs w:val="24"/>
        </w:rPr>
        <w:t>, which</w:t>
      </w:r>
      <w:r w:rsidRPr="00811AEA">
        <w:rPr>
          <w:rFonts w:ascii="Book Antiqua" w:hAnsi="Book Antiqua" w:cs="Arial"/>
          <w:color w:val="000000" w:themeColor="text1"/>
          <w:sz w:val="24"/>
          <w:szCs w:val="24"/>
        </w:rPr>
        <w:t xml:space="preserve"> had shrunk from 7</w:t>
      </w:r>
      <w:r w:rsidR="004368CA">
        <w:rPr>
          <w:rFonts w:ascii="Book Antiqua" w:hAnsi="Book Antiqua" w:cs="Arial"/>
          <w:color w:val="000000" w:themeColor="text1"/>
          <w:sz w:val="24"/>
          <w:szCs w:val="24"/>
        </w:rPr>
        <w:t xml:space="preserve"> </w:t>
      </w:r>
      <w:r w:rsidRPr="00811AEA">
        <w:rPr>
          <w:rFonts w:ascii="Book Antiqua" w:hAnsi="Book Antiqua" w:cs="Arial"/>
          <w:color w:val="000000" w:themeColor="text1"/>
          <w:sz w:val="24"/>
          <w:szCs w:val="24"/>
        </w:rPr>
        <w:t>cm to less than 3</w:t>
      </w:r>
      <w:r w:rsidR="007B58BC" w:rsidRPr="00811AEA">
        <w:rPr>
          <w:rFonts w:ascii="Book Antiqua" w:hAnsi="Book Antiqua" w:cs="Arial"/>
          <w:color w:val="000000" w:themeColor="text1"/>
          <w:sz w:val="24"/>
          <w:szCs w:val="24"/>
        </w:rPr>
        <w:t xml:space="preserve"> </w:t>
      </w:r>
      <w:r w:rsidRPr="00811AEA">
        <w:rPr>
          <w:rFonts w:ascii="Book Antiqua" w:hAnsi="Book Antiqua" w:cs="Arial"/>
          <w:color w:val="000000" w:themeColor="text1"/>
          <w:sz w:val="24"/>
          <w:szCs w:val="24"/>
        </w:rPr>
        <w:t>cm</w:t>
      </w:r>
      <w:r w:rsidR="004306B2" w:rsidRPr="00811AEA">
        <w:rPr>
          <w:rFonts w:ascii="Book Antiqua" w:hAnsi="Book Antiqua" w:cs="Arial"/>
          <w:color w:val="000000" w:themeColor="text1"/>
          <w:sz w:val="24"/>
          <w:szCs w:val="24"/>
        </w:rPr>
        <w:t xml:space="preserve">, </w:t>
      </w:r>
      <w:r w:rsidRPr="00811AEA">
        <w:rPr>
          <w:rFonts w:ascii="Book Antiqua" w:hAnsi="Book Antiqua" w:cs="Arial"/>
          <w:color w:val="000000" w:themeColor="text1"/>
          <w:sz w:val="24"/>
          <w:szCs w:val="24"/>
        </w:rPr>
        <w:t>stretch</w:t>
      </w:r>
      <w:r w:rsidR="004306B2" w:rsidRPr="00811AEA">
        <w:rPr>
          <w:rFonts w:ascii="Book Antiqua" w:hAnsi="Book Antiqua" w:cs="Arial"/>
          <w:color w:val="000000" w:themeColor="text1"/>
          <w:sz w:val="24"/>
          <w:szCs w:val="24"/>
        </w:rPr>
        <w:t>ed</w:t>
      </w:r>
      <w:r w:rsidRPr="00811AEA">
        <w:rPr>
          <w:rFonts w:ascii="Book Antiqua" w:hAnsi="Book Antiqua" w:cs="Arial"/>
          <w:color w:val="000000" w:themeColor="text1"/>
          <w:sz w:val="24"/>
          <w:szCs w:val="24"/>
        </w:rPr>
        <w:t xml:space="preserve"> </w:t>
      </w:r>
      <w:r w:rsidR="004306B2" w:rsidRPr="00811AEA">
        <w:rPr>
          <w:rFonts w:ascii="Book Antiqua" w:hAnsi="Book Antiqua" w:cs="Arial"/>
          <w:color w:val="000000" w:themeColor="text1"/>
          <w:sz w:val="24"/>
          <w:szCs w:val="24"/>
        </w:rPr>
        <w:t xml:space="preserve">its </w:t>
      </w:r>
      <w:r w:rsidRPr="00811AEA">
        <w:rPr>
          <w:rFonts w:ascii="Book Antiqua" w:hAnsi="Book Antiqua" w:cs="Arial"/>
          <w:color w:val="000000" w:themeColor="text1"/>
          <w:sz w:val="24"/>
          <w:szCs w:val="24"/>
        </w:rPr>
        <w:t>peripheral liver tissue and induced bile duct dilatation.</w:t>
      </w:r>
      <w:bookmarkStart w:id="249" w:name="OLE_LINK431"/>
      <w:bookmarkStart w:id="250" w:name="OLE_LINK435"/>
      <w:bookmarkEnd w:id="243"/>
      <w:bookmarkEnd w:id="244"/>
      <w:bookmarkEnd w:id="245"/>
      <w:bookmarkEnd w:id="246"/>
      <w:bookmarkEnd w:id="247"/>
      <w:bookmarkEnd w:id="248"/>
    </w:p>
    <w:p w14:paraId="35064431" w14:textId="77777777" w:rsidR="006C1EC5" w:rsidRPr="004368CA" w:rsidRDefault="006C1EC5" w:rsidP="00811AEA">
      <w:pPr>
        <w:autoSpaceDE w:val="0"/>
        <w:autoSpaceDN w:val="0"/>
        <w:adjustRightInd w:val="0"/>
        <w:spacing w:line="360" w:lineRule="auto"/>
        <w:ind w:firstLineChars="100" w:firstLine="240"/>
        <w:rPr>
          <w:rFonts w:ascii="Book Antiqua" w:hAnsi="Book Antiqua" w:cs="Arial"/>
          <w:sz w:val="24"/>
          <w:szCs w:val="24"/>
        </w:rPr>
      </w:pPr>
    </w:p>
    <w:p w14:paraId="5B47024F" w14:textId="77777777" w:rsidR="006C1EC5" w:rsidRPr="00811AEA" w:rsidRDefault="006C1EC5" w:rsidP="00811AEA">
      <w:pPr>
        <w:autoSpaceDE w:val="0"/>
        <w:autoSpaceDN w:val="0"/>
        <w:adjustRightInd w:val="0"/>
        <w:spacing w:line="360" w:lineRule="auto"/>
        <w:rPr>
          <w:rFonts w:ascii="Book Antiqua" w:hAnsi="Book Antiqua" w:cs="Arial"/>
          <w:b/>
          <w:color w:val="000000" w:themeColor="text1"/>
          <w:sz w:val="24"/>
          <w:szCs w:val="24"/>
        </w:rPr>
      </w:pPr>
      <w:bookmarkStart w:id="251" w:name="OLE_LINK452"/>
      <w:bookmarkStart w:id="252" w:name="OLE_LINK453"/>
      <w:bookmarkStart w:id="253" w:name="OLE_LINK454"/>
      <w:bookmarkStart w:id="254" w:name="OLE_LINK447"/>
      <w:bookmarkStart w:id="255" w:name="OLE_LINK448"/>
      <w:bookmarkStart w:id="256" w:name="OLE_LINK449"/>
      <w:bookmarkStart w:id="257" w:name="OLE_LINK450"/>
      <w:bookmarkStart w:id="258" w:name="OLE_LINK196"/>
      <w:bookmarkEnd w:id="225"/>
      <w:bookmarkEnd w:id="226"/>
      <w:bookmarkEnd w:id="227"/>
      <w:bookmarkEnd w:id="228"/>
      <w:bookmarkEnd w:id="229"/>
      <w:bookmarkEnd w:id="230"/>
      <w:bookmarkEnd w:id="231"/>
      <w:bookmarkEnd w:id="249"/>
      <w:bookmarkEnd w:id="250"/>
      <w:bookmarkEnd w:id="251"/>
      <w:bookmarkEnd w:id="252"/>
      <w:bookmarkEnd w:id="253"/>
      <w:bookmarkEnd w:id="254"/>
      <w:bookmarkEnd w:id="255"/>
      <w:bookmarkEnd w:id="256"/>
      <w:bookmarkEnd w:id="257"/>
      <w:r w:rsidRPr="00811AEA">
        <w:rPr>
          <w:rFonts w:ascii="Book Antiqua" w:hAnsi="Book Antiqua" w:cs="Arial"/>
          <w:b/>
          <w:color w:val="000000" w:themeColor="text1"/>
          <w:sz w:val="24"/>
          <w:szCs w:val="24"/>
        </w:rPr>
        <w:lastRenderedPageBreak/>
        <w:t>CONCLUSION</w:t>
      </w:r>
    </w:p>
    <w:p w14:paraId="05258217" w14:textId="4602E225" w:rsidR="00D25007" w:rsidRPr="00811AEA" w:rsidRDefault="00D25007" w:rsidP="00811AEA">
      <w:pPr>
        <w:autoSpaceDE w:val="0"/>
        <w:autoSpaceDN w:val="0"/>
        <w:adjustRightInd w:val="0"/>
        <w:spacing w:line="360" w:lineRule="auto"/>
        <w:rPr>
          <w:rFonts w:ascii="Book Antiqua" w:hAnsi="Book Antiqua" w:cs="Arial"/>
          <w:color w:val="FF0000"/>
          <w:sz w:val="24"/>
          <w:szCs w:val="24"/>
        </w:rPr>
      </w:pPr>
      <w:r w:rsidRPr="00811AEA">
        <w:rPr>
          <w:rFonts w:ascii="Book Antiqua" w:hAnsi="Book Antiqua" w:cs="Arial"/>
          <w:color w:val="000000" w:themeColor="text1"/>
          <w:sz w:val="24"/>
          <w:szCs w:val="24"/>
        </w:rPr>
        <w:t xml:space="preserve">HRFA can be an efficacious and safe choice for patients with a large caudate lobe HCC. However, further research </w:t>
      </w:r>
      <w:r w:rsidR="004368CA">
        <w:rPr>
          <w:rFonts w:ascii="Book Antiqua" w:hAnsi="Book Antiqua" w:cs="Arial"/>
          <w:color w:val="000000" w:themeColor="text1"/>
          <w:sz w:val="24"/>
          <w:szCs w:val="24"/>
        </w:rPr>
        <w:t>is</w:t>
      </w:r>
      <w:r w:rsidR="004368CA" w:rsidRPr="00811AEA">
        <w:rPr>
          <w:rFonts w:ascii="Book Antiqua" w:hAnsi="Book Antiqua" w:cs="Arial"/>
          <w:color w:val="000000" w:themeColor="text1"/>
          <w:sz w:val="24"/>
          <w:szCs w:val="24"/>
        </w:rPr>
        <w:t xml:space="preserve"> </w:t>
      </w:r>
      <w:r w:rsidRPr="00811AEA">
        <w:rPr>
          <w:rFonts w:ascii="Book Antiqua" w:hAnsi="Book Antiqua" w:cs="Arial"/>
          <w:color w:val="000000" w:themeColor="text1"/>
          <w:sz w:val="24"/>
          <w:szCs w:val="24"/>
        </w:rPr>
        <w:t>necessary to determine the appropriate role of HRFA in treating caudate lobe HCCs. Combination of HRFA with TACE or other systemic therapies is expected to further improve the prognosis of patients.</w:t>
      </w:r>
    </w:p>
    <w:p w14:paraId="05258218" w14:textId="77777777" w:rsidR="00D25007" w:rsidRPr="00811AEA" w:rsidRDefault="00D25007" w:rsidP="00811AEA">
      <w:pPr>
        <w:autoSpaceDE w:val="0"/>
        <w:autoSpaceDN w:val="0"/>
        <w:adjustRightInd w:val="0"/>
        <w:spacing w:line="360" w:lineRule="auto"/>
        <w:ind w:firstLineChars="100" w:firstLine="240"/>
        <w:rPr>
          <w:rFonts w:ascii="Book Antiqua" w:hAnsi="Book Antiqua" w:cs="Arial"/>
          <w:color w:val="000000" w:themeColor="text1"/>
          <w:sz w:val="24"/>
          <w:szCs w:val="24"/>
        </w:rPr>
      </w:pPr>
    </w:p>
    <w:bookmarkEnd w:id="140"/>
    <w:bookmarkEnd w:id="141"/>
    <w:bookmarkEnd w:id="258"/>
    <w:p w14:paraId="0525821B" w14:textId="7A989D23" w:rsidR="00D25007" w:rsidRPr="00811AEA" w:rsidRDefault="006C1EC5" w:rsidP="00811AEA">
      <w:pPr>
        <w:spacing w:line="360" w:lineRule="auto"/>
        <w:outlineLvl w:val="0"/>
        <w:rPr>
          <w:rFonts w:ascii="Book Antiqua" w:hAnsi="Book Antiqua" w:cs="Arial"/>
          <w:b/>
          <w:sz w:val="24"/>
          <w:szCs w:val="24"/>
        </w:rPr>
      </w:pPr>
      <w:r w:rsidRPr="00811AEA">
        <w:rPr>
          <w:rFonts w:ascii="Book Antiqua" w:hAnsi="Book Antiqua" w:cs="Arial"/>
          <w:b/>
          <w:sz w:val="24"/>
          <w:szCs w:val="24"/>
        </w:rPr>
        <w:t>REFERENCES</w:t>
      </w:r>
    </w:p>
    <w:p w14:paraId="48099525" w14:textId="77777777" w:rsidR="00811AEA" w:rsidRPr="00811AEA" w:rsidRDefault="00811AEA" w:rsidP="00811AEA">
      <w:pPr>
        <w:spacing w:line="360" w:lineRule="auto"/>
        <w:rPr>
          <w:rFonts w:ascii="Book Antiqua" w:hAnsi="Book Antiqua"/>
          <w:sz w:val="24"/>
          <w:szCs w:val="24"/>
        </w:rPr>
      </w:pPr>
      <w:proofErr w:type="gramStart"/>
      <w:r w:rsidRPr="00811AEA">
        <w:rPr>
          <w:rFonts w:ascii="Book Antiqua" w:hAnsi="Book Antiqua"/>
          <w:sz w:val="24"/>
          <w:szCs w:val="24"/>
        </w:rPr>
        <w:t xml:space="preserve">1 </w:t>
      </w:r>
      <w:proofErr w:type="spellStart"/>
      <w:r w:rsidRPr="00811AEA">
        <w:rPr>
          <w:rFonts w:ascii="Book Antiqua" w:hAnsi="Book Antiqua"/>
          <w:b/>
          <w:sz w:val="24"/>
          <w:szCs w:val="24"/>
        </w:rPr>
        <w:t>Kumon</w:t>
      </w:r>
      <w:proofErr w:type="spellEnd"/>
      <w:r w:rsidRPr="00811AEA">
        <w:rPr>
          <w:rFonts w:ascii="Book Antiqua" w:hAnsi="Book Antiqua"/>
          <w:b/>
          <w:sz w:val="24"/>
          <w:szCs w:val="24"/>
        </w:rPr>
        <w:t xml:space="preserve"> M.</w:t>
      </w:r>
      <w:r w:rsidRPr="00811AEA">
        <w:rPr>
          <w:rFonts w:ascii="Book Antiqua" w:hAnsi="Book Antiqua"/>
          <w:sz w:val="24"/>
          <w:szCs w:val="24"/>
        </w:rPr>
        <w:t xml:space="preserve"> Anatomy of the caudate lobe with special reference to portal vein and bile duct.</w:t>
      </w:r>
      <w:proofErr w:type="gramEnd"/>
      <w:r w:rsidRPr="00811AEA">
        <w:rPr>
          <w:rFonts w:ascii="Book Antiqua" w:hAnsi="Book Antiqua"/>
          <w:sz w:val="24"/>
          <w:szCs w:val="24"/>
        </w:rPr>
        <w:t xml:space="preserve"> </w:t>
      </w:r>
      <w:proofErr w:type="spellStart"/>
      <w:r w:rsidRPr="00811AEA">
        <w:rPr>
          <w:rFonts w:ascii="Book Antiqua" w:hAnsi="Book Antiqua"/>
          <w:i/>
          <w:sz w:val="24"/>
          <w:szCs w:val="24"/>
        </w:rPr>
        <w:t>Acta</w:t>
      </w:r>
      <w:proofErr w:type="spellEnd"/>
      <w:r w:rsidRPr="00811AEA">
        <w:rPr>
          <w:rFonts w:ascii="Book Antiqua" w:hAnsi="Book Antiqua"/>
          <w:i/>
          <w:sz w:val="24"/>
          <w:szCs w:val="24"/>
        </w:rPr>
        <w:t xml:space="preserve"> </w:t>
      </w:r>
      <w:proofErr w:type="spellStart"/>
      <w:r w:rsidRPr="00811AEA">
        <w:rPr>
          <w:rFonts w:ascii="Book Antiqua" w:hAnsi="Book Antiqua"/>
          <w:i/>
          <w:sz w:val="24"/>
          <w:szCs w:val="24"/>
        </w:rPr>
        <w:t>Hepatol</w:t>
      </w:r>
      <w:proofErr w:type="spellEnd"/>
      <w:r w:rsidRPr="00811AEA">
        <w:rPr>
          <w:rFonts w:ascii="Book Antiqua" w:hAnsi="Book Antiqua"/>
          <w:i/>
          <w:sz w:val="24"/>
          <w:szCs w:val="24"/>
        </w:rPr>
        <w:t xml:space="preserve"> </w:t>
      </w:r>
      <w:proofErr w:type="spellStart"/>
      <w:r w:rsidRPr="00811AEA">
        <w:rPr>
          <w:rFonts w:ascii="Book Antiqua" w:hAnsi="Book Antiqua"/>
          <w:i/>
          <w:sz w:val="24"/>
          <w:szCs w:val="24"/>
        </w:rPr>
        <w:t>Jpn</w:t>
      </w:r>
      <w:proofErr w:type="spellEnd"/>
      <w:r w:rsidRPr="00811AEA">
        <w:rPr>
          <w:rFonts w:ascii="Book Antiqua" w:hAnsi="Book Antiqua"/>
          <w:sz w:val="24"/>
          <w:szCs w:val="24"/>
        </w:rPr>
        <w:t xml:space="preserve"> 1985; </w:t>
      </w:r>
      <w:r w:rsidRPr="00811AEA">
        <w:rPr>
          <w:rFonts w:ascii="Book Antiqua" w:hAnsi="Book Antiqua"/>
          <w:b/>
          <w:sz w:val="24"/>
          <w:szCs w:val="24"/>
        </w:rPr>
        <w:t>26</w:t>
      </w:r>
      <w:r w:rsidRPr="00811AEA">
        <w:rPr>
          <w:rFonts w:ascii="Book Antiqua" w:hAnsi="Book Antiqua"/>
          <w:sz w:val="24"/>
          <w:szCs w:val="24"/>
        </w:rPr>
        <w:t>: 1193-9 [DOI: 10.2957/kanzo.26.1193]</w:t>
      </w:r>
    </w:p>
    <w:p w14:paraId="32AB804A"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2 </w:t>
      </w:r>
      <w:r w:rsidRPr="00811AEA">
        <w:rPr>
          <w:rFonts w:ascii="Book Antiqua" w:hAnsi="Book Antiqua"/>
          <w:b/>
          <w:sz w:val="24"/>
          <w:szCs w:val="24"/>
        </w:rPr>
        <w:t>Tanaka S</w:t>
      </w:r>
      <w:r w:rsidRPr="00811AEA">
        <w:rPr>
          <w:rFonts w:ascii="Book Antiqua" w:hAnsi="Book Antiqua"/>
          <w:sz w:val="24"/>
          <w:szCs w:val="24"/>
        </w:rPr>
        <w:t xml:space="preserve">, Shimada M, </w:t>
      </w:r>
      <w:proofErr w:type="spellStart"/>
      <w:r w:rsidRPr="00811AEA">
        <w:rPr>
          <w:rFonts w:ascii="Book Antiqua" w:hAnsi="Book Antiqua"/>
          <w:sz w:val="24"/>
          <w:szCs w:val="24"/>
        </w:rPr>
        <w:t>Shirabe</w:t>
      </w:r>
      <w:proofErr w:type="spellEnd"/>
      <w:r w:rsidRPr="00811AEA">
        <w:rPr>
          <w:rFonts w:ascii="Book Antiqua" w:hAnsi="Book Antiqua"/>
          <w:sz w:val="24"/>
          <w:szCs w:val="24"/>
        </w:rPr>
        <w:t xml:space="preserve"> K, </w:t>
      </w:r>
      <w:proofErr w:type="spellStart"/>
      <w:r w:rsidRPr="00811AEA">
        <w:rPr>
          <w:rFonts w:ascii="Book Antiqua" w:hAnsi="Book Antiqua"/>
          <w:sz w:val="24"/>
          <w:szCs w:val="24"/>
        </w:rPr>
        <w:t>Maehara</w:t>
      </w:r>
      <w:proofErr w:type="spellEnd"/>
      <w:r w:rsidRPr="00811AEA">
        <w:rPr>
          <w:rFonts w:ascii="Book Antiqua" w:hAnsi="Book Antiqua"/>
          <w:sz w:val="24"/>
          <w:szCs w:val="24"/>
        </w:rPr>
        <w:t xml:space="preserve"> S, </w:t>
      </w:r>
      <w:proofErr w:type="spellStart"/>
      <w:r w:rsidRPr="00811AEA">
        <w:rPr>
          <w:rFonts w:ascii="Book Antiqua" w:hAnsi="Book Antiqua"/>
          <w:sz w:val="24"/>
          <w:szCs w:val="24"/>
        </w:rPr>
        <w:t>Tsujita</w:t>
      </w:r>
      <w:proofErr w:type="spellEnd"/>
      <w:r w:rsidRPr="00811AEA">
        <w:rPr>
          <w:rFonts w:ascii="Book Antiqua" w:hAnsi="Book Antiqua"/>
          <w:sz w:val="24"/>
          <w:szCs w:val="24"/>
        </w:rPr>
        <w:t xml:space="preserve"> E, </w:t>
      </w:r>
      <w:proofErr w:type="spellStart"/>
      <w:r w:rsidRPr="00811AEA">
        <w:rPr>
          <w:rFonts w:ascii="Book Antiqua" w:hAnsi="Book Antiqua"/>
          <w:sz w:val="24"/>
          <w:szCs w:val="24"/>
        </w:rPr>
        <w:t>Taketomi</w:t>
      </w:r>
      <w:proofErr w:type="spellEnd"/>
      <w:r w:rsidRPr="00811AEA">
        <w:rPr>
          <w:rFonts w:ascii="Book Antiqua" w:hAnsi="Book Antiqua"/>
          <w:sz w:val="24"/>
          <w:szCs w:val="24"/>
        </w:rPr>
        <w:t xml:space="preserve"> A, </w:t>
      </w:r>
      <w:proofErr w:type="spellStart"/>
      <w:r w:rsidRPr="00811AEA">
        <w:rPr>
          <w:rFonts w:ascii="Book Antiqua" w:hAnsi="Book Antiqua"/>
          <w:sz w:val="24"/>
          <w:szCs w:val="24"/>
        </w:rPr>
        <w:t>Maehara</w:t>
      </w:r>
      <w:proofErr w:type="spellEnd"/>
      <w:r w:rsidRPr="00811AEA">
        <w:rPr>
          <w:rFonts w:ascii="Book Antiqua" w:hAnsi="Book Antiqua"/>
          <w:sz w:val="24"/>
          <w:szCs w:val="24"/>
        </w:rPr>
        <w:t xml:space="preserve"> Y. Surgical outcome of patients with hepatocellular carcinoma originating in the caudate lobe. </w:t>
      </w:r>
      <w:r w:rsidRPr="00811AEA">
        <w:rPr>
          <w:rFonts w:ascii="Book Antiqua" w:hAnsi="Book Antiqua"/>
          <w:i/>
          <w:sz w:val="24"/>
          <w:szCs w:val="24"/>
        </w:rPr>
        <w:t xml:space="preserve">Am J </w:t>
      </w:r>
      <w:proofErr w:type="spellStart"/>
      <w:r w:rsidRPr="00811AEA">
        <w:rPr>
          <w:rFonts w:ascii="Book Antiqua" w:hAnsi="Book Antiqua"/>
          <w:i/>
          <w:sz w:val="24"/>
          <w:szCs w:val="24"/>
        </w:rPr>
        <w:t>Surg</w:t>
      </w:r>
      <w:proofErr w:type="spellEnd"/>
      <w:r w:rsidRPr="00811AEA">
        <w:rPr>
          <w:rFonts w:ascii="Book Antiqua" w:hAnsi="Book Antiqua"/>
          <w:sz w:val="24"/>
          <w:szCs w:val="24"/>
        </w:rPr>
        <w:t xml:space="preserve"> 2005; </w:t>
      </w:r>
      <w:r w:rsidRPr="00811AEA">
        <w:rPr>
          <w:rFonts w:ascii="Book Antiqua" w:hAnsi="Book Antiqua"/>
          <w:b/>
          <w:sz w:val="24"/>
          <w:szCs w:val="24"/>
        </w:rPr>
        <w:t>190</w:t>
      </w:r>
      <w:r w:rsidRPr="00811AEA">
        <w:rPr>
          <w:rFonts w:ascii="Book Antiqua" w:hAnsi="Book Antiqua"/>
          <w:sz w:val="24"/>
          <w:szCs w:val="24"/>
        </w:rPr>
        <w:t>: 451-455 [PMID: 16105535 DOI: 10.1016/j.amjsurg.2004.12.005]</w:t>
      </w:r>
    </w:p>
    <w:p w14:paraId="7865542C"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3 </w:t>
      </w:r>
      <w:proofErr w:type="spellStart"/>
      <w:r w:rsidRPr="00811AEA">
        <w:rPr>
          <w:rFonts w:ascii="Book Antiqua" w:hAnsi="Book Antiqua"/>
          <w:b/>
          <w:sz w:val="24"/>
          <w:szCs w:val="24"/>
        </w:rPr>
        <w:t>Kumon</w:t>
      </w:r>
      <w:proofErr w:type="spellEnd"/>
      <w:r w:rsidRPr="00811AEA">
        <w:rPr>
          <w:rFonts w:ascii="Book Antiqua" w:hAnsi="Book Antiqua"/>
          <w:b/>
          <w:sz w:val="24"/>
          <w:szCs w:val="24"/>
        </w:rPr>
        <w:t xml:space="preserve"> M</w:t>
      </w:r>
      <w:r w:rsidRPr="00811AEA">
        <w:rPr>
          <w:rFonts w:ascii="Book Antiqua" w:hAnsi="Book Antiqua"/>
          <w:sz w:val="24"/>
          <w:szCs w:val="24"/>
        </w:rPr>
        <w:t xml:space="preserve">. Anatomical Study of the Caudate Lobe with Special Reference to Portal Venous and Biliary Branches Using Corrosion Liver Casts and Clinical Application. </w:t>
      </w:r>
      <w:r w:rsidRPr="00811AEA">
        <w:rPr>
          <w:rFonts w:ascii="Book Antiqua" w:hAnsi="Book Antiqua"/>
          <w:i/>
          <w:sz w:val="24"/>
          <w:szCs w:val="24"/>
        </w:rPr>
        <w:t>Liver Cancer</w:t>
      </w:r>
      <w:r w:rsidRPr="00811AEA">
        <w:rPr>
          <w:rFonts w:ascii="Book Antiqua" w:hAnsi="Book Antiqua"/>
          <w:sz w:val="24"/>
          <w:szCs w:val="24"/>
        </w:rPr>
        <w:t xml:space="preserve"> 2017; </w:t>
      </w:r>
      <w:r w:rsidRPr="00811AEA">
        <w:rPr>
          <w:rFonts w:ascii="Book Antiqua" w:hAnsi="Book Antiqua"/>
          <w:b/>
          <w:sz w:val="24"/>
          <w:szCs w:val="24"/>
        </w:rPr>
        <w:t>6</w:t>
      </w:r>
      <w:r w:rsidRPr="00811AEA">
        <w:rPr>
          <w:rFonts w:ascii="Book Antiqua" w:hAnsi="Book Antiqua"/>
          <w:sz w:val="24"/>
          <w:szCs w:val="24"/>
        </w:rPr>
        <w:t>: 161-170 [PMID: 28275582 DOI: 10.1159/000454682]</w:t>
      </w:r>
    </w:p>
    <w:p w14:paraId="625B0C26"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4 </w:t>
      </w:r>
      <w:proofErr w:type="spellStart"/>
      <w:r w:rsidRPr="00811AEA">
        <w:rPr>
          <w:rFonts w:ascii="Book Antiqua" w:hAnsi="Book Antiqua"/>
          <w:b/>
          <w:sz w:val="24"/>
          <w:szCs w:val="24"/>
        </w:rPr>
        <w:t>Viganò</w:t>
      </w:r>
      <w:proofErr w:type="spellEnd"/>
      <w:r w:rsidRPr="00811AEA">
        <w:rPr>
          <w:rFonts w:ascii="Book Antiqua" w:hAnsi="Book Antiqua"/>
          <w:b/>
          <w:sz w:val="24"/>
          <w:szCs w:val="24"/>
        </w:rPr>
        <w:t xml:space="preserve"> L</w:t>
      </w:r>
      <w:r w:rsidRPr="00811AEA">
        <w:rPr>
          <w:rFonts w:ascii="Book Antiqua" w:hAnsi="Book Antiqua"/>
          <w:sz w:val="24"/>
          <w:szCs w:val="24"/>
        </w:rPr>
        <w:t xml:space="preserve">, Costa G, </w:t>
      </w:r>
      <w:proofErr w:type="spellStart"/>
      <w:r w:rsidRPr="00811AEA">
        <w:rPr>
          <w:rFonts w:ascii="Book Antiqua" w:hAnsi="Book Antiqua"/>
          <w:sz w:val="24"/>
          <w:szCs w:val="24"/>
        </w:rPr>
        <w:t>Procopio</w:t>
      </w:r>
      <w:proofErr w:type="spellEnd"/>
      <w:r w:rsidRPr="00811AEA">
        <w:rPr>
          <w:rFonts w:ascii="Book Antiqua" w:hAnsi="Book Antiqua"/>
          <w:sz w:val="24"/>
          <w:szCs w:val="24"/>
        </w:rPr>
        <w:t xml:space="preserve"> F, </w:t>
      </w:r>
      <w:proofErr w:type="spellStart"/>
      <w:r w:rsidRPr="00811AEA">
        <w:rPr>
          <w:rFonts w:ascii="Book Antiqua" w:hAnsi="Book Antiqua"/>
          <w:sz w:val="24"/>
          <w:szCs w:val="24"/>
        </w:rPr>
        <w:t>Donadon</w:t>
      </w:r>
      <w:proofErr w:type="spellEnd"/>
      <w:r w:rsidRPr="00811AEA">
        <w:rPr>
          <w:rFonts w:ascii="Book Antiqua" w:hAnsi="Book Antiqua"/>
          <w:sz w:val="24"/>
          <w:szCs w:val="24"/>
        </w:rPr>
        <w:t xml:space="preserve"> M, </w:t>
      </w:r>
      <w:proofErr w:type="spellStart"/>
      <w:r w:rsidRPr="00811AEA">
        <w:rPr>
          <w:rFonts w:ascii="Book Antiqua" w:hAnsi="Book Antiqua"/>
          <w:sz w:val="24"/>
          <w:szCs w:val="24"/>
        </w:rPr>
        <w:t>Cimino</w:t>
      </w:r>
      <w:proofErr w:type="spellEnd"/>
      <w:r w:rsidRPr="00811AEA">
        <w:rPr>
          <w:rFonts w:ascii="Book Antiqua" w:hAnsi="Book Antiqua"/>
          <w:sz w:val="24"/>
          <w:szCs w:val="24"/>
        </w:rPr>
        <w:t xml:space="preserve"> M, Del </w:t>
      </w:r>
      <w:proofErr w:type="spellStart"/>
      <w:r w:rsidRPr="00811AEA">
        <w:rPr>
          <w:rFonts w:ascii="Book Antiqua" w:hAnsi="Book Antiqua"/>
          <w:sz w:val="24"/>
          <w:szCs w:val="24"/>
        </w:rPr>
        <w:t>Fabbro</w:t>
      </w:r>
      <w:proofErr w:type="spellEnd"/>
      <w:r w:rsidRPr="00811AEA">
        <w:rPr>
          <w:rFonts w:ascii="Book Antiqua" w:hAnsi="Book Antiqua"/>
          <w:sz w:val="24"/>
          <w:szCs w:val="24"/>
        </w:rPr>
        <w:t xml:space="preserve"> D, </w:t>
      </w:r>
      <w:proofErr w:type="spellStart"/>
      <w:r w:rsidRPr="00811AEA">
        <w:rPr>
          <w:rFonts w:ascii="Book Antiqua" w:hAnsi="Book Antiqua"/>
          <w:sz w:val="24"/>
          <w:szCs w:val="24"/>
        </w:rPr>
        <w:t>Gatti</w:t>
      </w:r>
      <w:proofErr w:type="spellEnd"/>
      <w:r w:rsidRPr="00811AEA">
        <w:rPr>
          <w:rFonts w:ascii="Book Antiqua" w:hAnsi="Book Antiqua"/>
          <w:sz w:val="24"/>
          <w:szCs w:val="24"/>
        </w:rPr>
        <w:t xml:space="preserve"> A, </w:t>
      </w:r>
      <w:proofErr w:type="spellStart"/>
      <w:r w:rsidRPr="00811AEA">
        <w:rPr>
          <w:rFonts w:ascii="Book Antiqua" w:hAnsi="Book Antiqua"/>
          <w:sz w:val="24"/>
          <w:szCs w:val="24"/>
        </w:rPr>
        <w:t>Torzilli</w:t>
      </w:r>
      <w:proofErr w:type="spellEnd"/>
      <w:r w:rsidRPr="00811AEA">
        <w:rPr>
          <w:rFonts w:ascii="Book Antiqua" w:hAnsi="Book Antiqua"/>
          <w:sz w:val="24"/>
          <w:szCs w:val="24"/>
        </w:rPr>
        <w:t xml:space="preserve"> G. Parenchyma-Sparing Liver Surgery for Large Segment 1 Tumors: Ultrasound-Guided Lateral and Superior Approaches as Safe Alternatives to Major </w:t>
      </w:r>
      <w:proofErr w:type="spellStart"/>
      <w:r w:rsidRPr="00811AEA">
        <w:rPr>
          <w:rFonts w:ascii="Book Antiqua" w:hAnsi="Book Antiqua"/>
          <w:sz w:val="24"/>
          <w:szCs w:val="24"/>
        </w:rPr>
        <w:t>Hepatectomy</w:t>
      </w:r>
      <w:proofErr w:type="spellEnd"/>
      <w:r w:rsidRPr="00811AEA">
        <w:rPr>
          <w:rFonts w:ascii="Book Antiqua" w:hAnsi="Book Antiqua"/>
          <w:sz w:val="24"/>
          <w:szCs w:val="24"/>
        </w:rPr>
        <w:t xml:space="preserve">. </w:t>
      </w:r>
      <w:r w:rsidRPr="00811AEA">
        <w:rPr>
          <w:rFonts w:ascii="Book Antiqua" w:hAnsi="Book Antiqua"/>
          <w:i/>
          <w:sz w:val="24"/>
          <w:szCs w:val="24"/>
        </w:rPr>
        <w:t xml:space="preserve">J Am </w:t>
      </w:r>
      <w:proofErr w:type="spellStart"/>
      <w:r w:rsidRPr="00811AEA">
        <w:rPr>
          <w:rFonts w:ascii="Book Antiqua" w:hAnsi="Book Antiqua"/>
          <w:i/>
          <w:sz w:val="24"/>
          <w:szCs w:val="24"/>
        </w:rPr>
        <w:t>Coll</w:t>
      </w:r>
      <w:proofErr w:type="spellEnd"/>
      <w:r w:rsidRPr="00811AEA">
        <w:rPr>
          <w:rFonts w:ascii="Book Antiqua" w:hAnsi="Book Antiqua"/>
          <w:i/>
          <w:sz w:val="24"/>
          <w:szCs w:val="24"/>
        </w:rPr>
        <w:t xml:space="preserve"> </w:t>
      </w:r>
      <w:proofErr w:type="spellStart"/>
      <w:r w:rsidRPr="00811AEA">
        <w:rPr>
          <w:rFonts w:ascii="Book Antiqua" w:hAnsi="Book Antiqua"/>
          <w:i/>
          <w:sz w:val="24"/>
          <w:szCs w:val="24"/>
        </w:rPr>
        <w:t>Surg</w:t>
      </w:r>
      <w:proofErr w:type="spellEnd"/>
      <w:r w:rsidRPr="00811AEA">
        <w:rPr>
          <w:rFonts w:ascii="Book Antiqua" w:hAnsi="Book Antiqua"/>
          <w:sz w:val="24"/>
          <w:szCs w:val="24"/>
        </w:rPr>
        <w:t xml:space="preserve"> 2015; </w:t>
      </w:r>
      <w:r w:rsidRPr="00811AEA">
        <w:rPr>
          <w:rFonts w:ascii="Book Antiqua" w:hAnsi="Book Antiqua"/>
          <w:b/>
          <w:sz w:val="24"/>
          <w:szCs w:val="24"/>
        </w:rPr>
        <w:t>221</w:t>
      </w:r>
      <w:r w:rsidRPr="00811AEA">
        <w:rPr>
          <w:rFonts w:ascii="Book Antiqua" w:hAnsi="Book Antiqua"/>
          <w:sz w:val="24"/>
          <w:szCs w:val="24"/>
        </w:rPr>
        <w:t>: e65-e73 [PMID: 26272013 DOI: 10.1016/j.jamcollsurg.2015.07.008]</w:t>
      </w:r>
    </w:p>
    <w:p w14:paraId="59EE0ADC"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5 </w:t>
      </w:r>
      <w:r w:rsidRPr="00811AEA">
        <w:rPr>
          <w:rFonts w:ascii="Book Antiqua" w:hAnsi="Book Antiqua"/>
          <w:b/>
          <w:sz w:val="24"/>
          <w:szCs w:val="24"/>
        </w:rPr>
        <w:t>Wang ZG</w:t>
      </w:r>
      <w:r w:rsidRPr="00811AEA">
        <w:rPr>
          <w:rFonts w:ascii="Book Antiqua" w:hAnsi="Book Antiqua"/>
          <w:sz w:val="24"/>
          <w:szCs w:val="24"/>
        </w:rPr>
        <w:t xml:space="preserve">, Lau W, Fu SY, Liu H, Pan ZY, Yang Y, Zhang J, Wu MC, Zhou WP. Anterior hepatic parenchymal transection for complete caudate lobectomy to treat liver cancer situated in or involving the </w:t>
      </w:r>
      <w:proofErr w:type="spellStart"/>
      <w:r w:rsidRPr="00811AEA">
        <w:rPr>
          <w:rFonts w:ascii="Book Antiqua" w:hAnsi="Book Antiqua"/>
          <w:sz w:val="24"/>
          <w:szCs w:val="24"/>
        </w:rPr>
        <w:t>paracaval</w:t>
      </w:r>
      <w:proofErr w:type="spellEnd"/>
      <w:r w:rsidRPr="00811AEA">
        <w:rPr>
          <w:rFonts w:ascii="Book Antiqua" w:hAnsi="Book Antiqua"/>
          <w:sz w:val="24"/>
          <w:szCs w:val="24"/>
        </w:rPr>
        <w:t xml:space="preserve"> portion of the caudate lobe. </w:t>
      </w:r>
      <w:r w:rsidRPr="00811AEA">
        <w:rPr>
          <w:rFonts w:ascii="Book Antiqua" w:hAnsi="Book Antiqua"/>
          <w:i/>
          <w:sz w:val="24"/>
          <w:szCs w:val="24"/>
        </w:rPr>
        <w:t xml:space="preserve">J </w:t>
      </w:r>
      <w:proofErr w:type="spellStart"/>
      <w:r w:rsidRPr="00811AEA">
        <w:rPr>
          <w:rFonts w:ascii="Book Antiqua" w:hAnsi="Book Antiqua"/>
          <w:i/>
          <w:sz w:val="24"/>
          <w:szCs w:val="24"/>
        </w:rPr>
        <w:t>Gastrointest</w:t>
      </w:r>
      <w:proofErr w:type="spellEnd"/>
      <w:r w:rsidRPr="00811AEA">
        <w:rPr>
          <w:rFonts w:ascii="Book Antiqua" w:hAnsi="Book Antiqua"/>
          <w:i/>
          <w:sz w:val="24"/>
          <w:szCs w:val="24"/>
        </w:rPr>
        <w:t xml:space="preserve"> </w:t>
      </w:r>
      <w:proofErr w:type="spellStart"/>
      <w:r w:rsidRPr="00811AEA">
        <w:rPr>
          <w:rFonts w:ascii="Book Antiqua" w:hAnsi="Book Antiqua"/>
          <w:i/>
          <w:sz w:val="24"/>
          <w:szCs w:val="24"/>
        </w:rPr>
        <w:t>Surg</w:t>
      </w:r>
      <w:proofErr w:type="spellEnd"/>
      <w:r w:rsidRPr="00811AEA">
        <w:rPr>
          <w:rFonts w:ascii="Book Antiqua" w:hAnsi="Book Antiqua"/>
          <w:sz w:val="24"/>
          <w:szCs w:val="24"/>
        </w:rPr>
        <w:t xml:space="preserve"> 2015; </w:t>
      </w:r>
      <w:r w:rsidRPr="00811AEA">
        <w:rPr>
          <w:rFonts w:ascii="Book Antiqua" w:hAnsi="Book Antiqua"/>
          <w:b/>
          <w:sz w:val="24"/>
          <w:szCs w:val="24"/>
        </w:rPr>
        <w:t>19</w:t>
      </w:r>
      <w:r w:rsidRPr="00811AEA">
        <w:rPr>
          <w:rFonts w:ascii="Book Antiqua" w:hAnsi="Book Antiqua"/>
          <w:sz w:val="24"/>
          <w:szCs w:val="24"/>
        </w:rPr>
        <w:t>: 880-886 [PMID: 25759077 DOI: 10.1007/s11605-015-2793-4]</w:t>
      </w:r>
    </w:p>
    <w:p w14:paraId="1C2379D5"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6 </w:t>
      </w:r>
      <w:proofErr w:type="spellStart"/>
      <w:r w:rsidRPr="00811AEA">
        <w:rPr>
          <w:rFonts w:ascii="Book Antiqua" w:hAnsi="Book Antiqua"/>
          <w:b/>
          <w:sz w:val="24"/>
          <w:szCs w:val="24"/>
        </w:rPr>
        <w:t>Takayasu</w:t>
      </w:r>
      <w:proofErr w:type="spellEnd"/>
      <w:r w:rsidRPr="00811AEA">
        <w:rPr>
          <w:rFonts w:ascii="Book Antiqua" w:hAnsi="Book Antiqua"/>
          <w:b/>
          <w:sz w:val="24"/>
          <w:szCs w:val="24"/>
        </w:rPr>
        <w:t xml:space="preserve"> K</w:t>
      </w:r>
      <w:r w:rsidRPr="00811AEA">
        <w:rPr>
          <w:rFonts w:ascii="Book Antiqua" w:hAnsi="Book Antiqua"/>
          <w:sz w:val="24"/>
          <w:szCs w:val="24"/>
        </w:rPr>
        <w:t xml:space="preserve">, </w:t>
      </w:r>
      <w:proofErr w:type="spellStart"/>
      <w:r w:rsidRPr="00811AEA">
        <w:rPr>
          <w:rFonts w:ascii="Book Antiqua" w:hAnsi="Book Antiqua"/>
          <w:sz w:val="24"/>
          <w:szCs w:val="24"/>
        </w:rPr>
        <w:t>Muramatsu</w:t>
      </w:r>
      <w:proofErr w:type="spellEnd"/>
      <w:r w:rsidRPr="00811AEA">
        <w:rPr>
          <w:rFonts w:ascii="Book Antiqua" w:hAnsi="Book Antiqua"/>
          <w:sz w:val="24"/>
          <w:szCs w:val="24"/>
        </w:rPr>
        <w:t xml:space="preserve"> Y, </w:t>
      </w:r>
      <w:proofErr w:type="spellStart"/>
      <w:r w:rsidRPr="00811AEA">
        <w:rPr>
          <w:rFonts w:ascii="Book Antiqua" w:hAnsi="Book Antiqua"/>
          <w:sz w:val="24"/>
          <w:szCs w:val="24"/>
        </w:rPr>
        <w:t>Shima</w:t>
      </w:r>
      <w:proofErr w:type="spellEnd"/>
      <w:r w:rsidRPr="00811AEA">
        <w:rPr>
          <w:rFonts w:ascii="Book Antiqua" w:hAnsi="Book Antiqua"/>
          <w:sz w:val="24"/>
          <w:szCs w:val="24"/>
        </w:rPr>
        <w:t xml:space="preserve"> Y, </w:t>
      </w:r>
      <w:proofErr w:type="spellStart"/>
      <w:r w:rsidRPr="00811AEA">
        <w:rPr>
          <w:rFonts w:ascii="Book Antiqua" w:hAnsi="Book Antiqua"/>
          <w:sz w:val="24"/>
          <w:szCs w:val="24"/>
        </w:rPr>
        <w:t>Goto</w:t>
      </w:r>
      <w:proofErr w:type="spellEnd"/>
      <w:r w:rsidRPr="00811AEA">
        <w:rPr>
          <w:rFonts w:ascii="Book Antiqua" w:hAnsi="Book Antiqua"/>
          <w:sz w:val="24"/>
          <w:szCs w:val="24"/>
        </w:rPr>
        <w:t xml:space="preserve"> H, Moriyama N, Yamada T, </w:t>
      </w:r>
      <w:proofErr w:type="spellStart"/>
      <w:r w:rsidRPr="00811AEA">
        <w:rPr>
          <w:rFonts w:ascii="Book Antiqua" w:hAnsi="Book Antiqua"/>
          <w:sz w:val="24"/>
          <w:szCs w:val="24"/>
        </w:rPr>
        <w:lastRenderedPageBreak/>
        <w:t>Makuuchi</w:t>
      </w:r>
      <w:proofErr w:type="spellEnd"/>
      <w:r w:rsidRPr="00811AEA">
        <w:rPr>
          <w:rFonts w:ascii="Book Antiqua" w:hAnsi="Book Antiqua"/>
          <w:sz w:val="24"/>
          <w:szCs w:val="24"/>
        </w:rPr>
        <w:t xml:space="preserve"> M, Kaneko A, Itabashi M, </w:t>
      </w:r>
      <w:proofErr w:type="spellStart"/>
      <w:r w:rsidRPr="00811AEA">
        <w:rPr>
          <w:rFonts w:ascii="Book Antiqua" w:hAnsi="Book Antiqua"/>
          <w:sz w:val="24"/>
          <w:szCs w:val="24"/>
        </w:rPr>
        <w:t>Shimamura</w:t>
      </w:r>
      <w:proofErr w:type="spellEnd"/>
      <w:r w:rsidRPr="00811AEA">
        <w:rPr>
          <w:rFonts w:ascii="Book Antiqua" w:hAnsi="Book Antiqua"/>
          <w:sz w:val="24"/>
          <w:szCs w:val="24"/>
        </w:rPr>
        <w:t xml:space="preserve"> Y. Clinical and radiologic features of hepatocellular carcinoma originating in the caudate lobe. </w:t>
      </w:r>
      <w:r w:rsidRPr="00811AEA">
        <w:rPr>
          <w:rFonts w:ascii="Book Antiqua" w:hAnsi="Book Antiqua"/>
          <w:i/>
          <w:sz w:val="24"/>
          <w:szCs w:val="24"/>
        </w:rPr>
        <w:t>Cancer</w:t>
      </w:r>
      <w:r w:rsidRPr="00811AEA">
        <w:rPr>
          <w:rFonts w:ascii="Book Antiqua" w:hAnsi="Book Antiqua"/>
          <w:sz w:val="24"/>
          <w:szCs w:val="24"/>
        </w:rPr>
        <w:t xml:space="preserve"> 1986; </w:t>
      </w:r>
      <w:r w:rsidRPr="00811AEA">
        <w:rPr>
          <w:rFonts w:ascii="Book Antiqua" w:hAnsi="Book Antiqua"/>
          <w:b/>
          <w:sz w:val="24"/>
          <w:szCs w:val="24"/>
        </w:rPr>
        <w:t>58</w:t>
      </w:r>
      <w:r w:rsidRPr="00811AEA">
        <w:rPr>
          <w:rFonts w:ascii="Book Antiqua" w:hAnsi="Book Antiqua"/>
          <w:sz w:val="24"/>
          <w:szCs w:val="24"/>
        </w:rPr>
        <w:t>: 1557-1562 [PMID: 3017540]</w:t>
      </w:r>
    </w:p>
    <w:p w14:paraId="1805A70A"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7 </w:t>
      </w:r>
      <w:proofErr w:type="spellStart"/>
      <w:r w:rsidRPr="00811AEA">
        <w:rPr>
          <w:rFonts w:ascii="Book Antiqua" w:hAnsi="Book Antiqua"/>
          <w:b/>
          <w:sz w:val="24"/>
          <w:szCs w:val="24"/>
        </w:rPr>
        <w:t>Terayama</w:t>
      </w:r>
      <w:proofErr w:type="spellEnd"/>
      <w:r w:rsidRPr="00811AEA">
        <w:rPr>
          <w:rFonts w:ascii="Book Antiqua" w:hAnsi="Book Antiqua"/>
          <w:b/>
          <w:sz w:val="24"/>
          <w:szCs w:val="24"/>
        </w:rPr>
        <w:t xml:space="preserve"> N</w:t>
      </w:r>
      <w:r w:rsidRPr="00811AEA">
        <w:rPr>
          <w:rFonts w:ascii="Book Antiqua" w:hAnsi="Book Antiqua"/>
          <w:sz w:val="24"/>
          <w:szCs w:val="24"/>
        </w:rPr>
        <w:t xml:space="preserve">, </w:t>
      </w:r>
      <w:proofErr w:type="spellStart"/>
      <w:r w:rsidRPr="00811AEA">
        <w:rPr>
          <w:rFonts w:ascii="Book Antiqua" w:hAnsi="Book Antiqua"/>
          <w:sz w:val="24"/>
          <w:szCs w:val="24"/>
        </w:rPr>
        <w:t>Miyayama</w:t>
      </w:r>
      <w:proofErr w:type="spellEnd"/>
      <w:r w:rsidRPr="00811AEA">
        <w:rPr>
          <w:rFonts w:ascii="Book Antiqua" w:hAnsi="Book Antiqua"/>
          <w:sz w:val="24"/>
          <w:szCs w:val="24"/>
        </w:rPr>
        <w:t xml:space="preserve"> S, </w:t>
      </w:r>
      <w:proofErr w:type="spellStart"/>
      <w:r w:rsidRPr="00811AEA">
        <w:rPr>
          <w:rFonts w:ascii="Book Antiqua" w:hAnsi="Book Antiqua"/>
          <w:sz w:val="24"/>
          <w:szCs w:val="24"/>
        </w:rPr>
        <w:t>Tatsu</w:t>
      </w:r>
      <w:proofErr w:type="spellEnd"/>
      <w:r w:rsidRPr="00811AEA">
        <w:rPr>
          <w:rFonts w:ascii="Book Antiqua" w:hAnsi="Book Antiqua"/>
          <w:sz w:val="24"/>
          <w:szCs w:val="24"/>
        </w:rPr>
        <w:t xml:space="preserve"> H, Yamamoto T, </w:t>
      </w:r>
      <w:proofErr w:type="spellStart"/>
      <w:r w:rsidRPr="00811AEA">
        <w:rPr>
          <w:rFonts w:ascii="Book Antiqua" w:hAnsi="Book Antiqua"/>
          <w:sz w:val="24"/>
          <w:szCs w:val="24"/>
        </w:rPr>
        <w:t>Toya</w:t>
      </w:r>
      <w:proofErr w:type="spellEnd"/>
      <w:r w:rsidRPr="00811AEA">
        <w:rPr>
          <w:rFonts w:ascii="Book Antiqua" w:hAnsi="Book Antiqua"/>
          <w:sz w:val="24"/>
          <w:szCs w:val="24"/>
        </w:rPr>
        <w:t xml:space="preserve"> D, Tanaka N, Mitsui T, Miura S, Fujisawa M, </w:t>
      </w:r>
      <w:proofErr w:type="spellStart"/>
      <w:r w:rsidRPr="00811AEA">
        <w:rPr>
          <w:rFonts w:ascii="Book Antiqua" w:hAnsi="Book Antiqua"/>
          <w:sz w:val="24"/>
          <w:szCs w:val="24"/>
        </w:rPr>
        <w:t>Kifune</w:t>
      </w:r>
      <w:proofErr w:type="spellEnd"/>
      <w:r w:rsidRPr="00811AEA">
        <w:rPr>
          <w:rFonts w:ascii="Book Antiqua" w:hAnsi="Book Antiqua"/>
          <w:sz w:val="24"/>
          <w:szCs w:val="24"/>
        </w:rPr>
        <w:t xml:space="preserve"> K, Matsui O, Takashima T. </w:t>
      </w:r>
      <w:proofErr w:type="spellStart"/>
      <w:r w:rsidRPr="00811AEA">
        <w:rPr>
          <w:rFonts w:ascii="Book Antiqua" w:hAnsi="Book Antiqua"/>
          <w:sz w:val="24"/>
          <w:szCs w:val="24"/>
        </w:rPr>
        <w:t>Subsegmental</w:t>
      </w:r>
      <w:proofErr w:type="spellEnd"/>
      <w:r w:rsidRPr="00811AEA">
        <w:rPr>
          <w:rFonts w:ascii="Book Antiqua" w:hAnsi="Book Antiqua"/>
          <w:sz w:val="24"/>
          <w:szCs w:val="24"/>
        </w:rPr>
        <w:t xml:space="preserve"> </w:t>
      </w:r>
      <w:proofErr w:type="spellStart"/>
      <w:r w:rsidRPr="00811AEA">
        <w:rPr>
          <w:rFonts w:ascii="Book Antiqua" w:hAnsi="Book Antiqua"/>
          <w:sz w:val="24"/>
          <w:szCs w:val="24"/>
        </w:rPr>
        <w:t>transcatheter</w:t>
      </w:r>
      <w:proofErr w:type="spellEnd"/>
      <w:r w:rsidRPr="00811AEA">
        <w:rPr>
          <w:rFonts w:ascii="Book Antiqua" w:hAnsi="Book Antiqua"/>
          <w:sz w:val="24"/>
          <w:szCs w:val="24"/>
        </w:rPr>
        <w:t xml:space="preserve"> arterial embolization for hepatocellular carcinoma in the caudate lobe. </w:t>
      </w:r>
      <w:r w:rsidRPr="00811AEA">
        <w:rPr>
          <w:rFonts w:ascii="Book Antiqua" w:hAnsi="Book Antiqua"/>
          <w:i/>
          <w:sz w:val="24"/>
          <w:szCs w:val="24"/>
        </w:rPr>
        <w:t xml:space="preserve">J </w:t>
      </w:r>
      <w:proofErr w:type="spellStart"/>
      <w:r w:rsidRPr="00811AEA">
        <w:rPr>
          <w:rFonts w:ascii="Book Antiqua" w:hAnsi="Book Antiqua"/>
          <w:i/>
          <w:sz w:val="24"/>
          <w:szCs w:val="24"/>
        </w:rPr>
        <w:t>Vasc</w:t>
      </w:r>
      <w:proofErr w:type="spellEnd"/>
      <w:r w:rsidRPr="00811AEA">
        <w:rPr>
          <w:rFonts w:ascii="Book Antiqua" w:hAnsi="Book Antiqua"/>
          <w:i/>
          <w:sz w:val="24"/>
          <w:szCs w:val="24"/>
        </w:rPr>
        <w:t xml:space="preserve"> </w:t>
      </w:r>
      <w:proofErr w:type="spellStart"/>
      <w:r w:rsidRPr="00811AEA">
        <w:rPr>
          <w:rFonts w:ascii="Book Antiqua" w:hAnsi="Book Antiqua"/>
          <w:i/>
          <w:sz w:val="24"/>
          <w:szCs w:val="24"/>
        </w:rPr>
        <w:t>Interv</w:t>
      </w:r>
      <w:proofErr w:type="spellEnd"/>
      <w:r w:rsidRPr="00811AEA">
        <w:rPr>
          <w:rFonts w:ascii="Book Antiqua" w:hAnsi="Book Antiqua"/>
          <w:i/>
          <w:sz w:val="24"/>
          <w:szCs w:val="24"/>
        </w:rPr>
        <w:t xml:space="preserve"> </w:t>
      </w:r>
      <w:proofErr w:type="spellStart"/>
      <w:r w:rsidRPr="00811AEA">
        <w:rPr>
          <w:rFonts w:ascii="Book Antiqua" w:hAnsi="Book Antiqua"/>
          <w:i/>
          <w:sz w:val="24"/>
          <w:szCs w:val="24"/>
        </w:rPr>
        <w:t>Radiol</w:t>
      </w:r>
      <w:proofErr w:type="spellEnd"/>
      <w:r w:rsidRPr="00811AEA">
        <w:rPr>
          <w:rFonts w:ascii="Book Antiqua" w:hAnsi="Book Antiqua"/>
          <w:sz w:val="24"/>
          <w:szCs w:val="24"/>
        </w:rPr>
        <w:t xml:space="preserve"> 1998; </w:t>
      </w:r>
      <w:r w:rsidRPr="00811AEA">
        <w:rPr>
          <w:rFonts w:ascii="Book Antiqua" w:hAnsi="Book Antiqua"/>
          <w:b/>
          <w:sz w:val="24"/>
          <w:szCs w:val="24"/>
        </w:rPr>
        <w:t>9</w:t>
      </w:r>
      <w:r w:rsidRPr="00811AEA">
        <w:rPr>
          <w:rFonts w:ascii="Book Antiqua" w:hAnsi="Book Antiqua"/>
          <w:sz w:val="24"/>
          <w:szCs w:val="24"/>
        </w:rPr>
        <w:t>: 501-508 [PMID: 9618113]</w:t>
      </w:r>
    </w:p>
    <w:p w14:paraId="2BE5E920"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8 </w:t>
      </w:r>
      <w:r w:rsidRPr="00811AEA">
        <w:rPr>
          <w:rFonts w:ascii="Book Antiqua" w:hAnsi="Book Antiqua"/>
          <w:b/>
          <w:sz w:val="24"/>
          <w:szCs w:val="24"/>
        </w:rPr>
        <w:t>Woo S</w:t>
      </w:r>
      <w:r w:rsidRPr="00811AEA">
        <w:rPr>
          <w:rFonts w:ascii="Book Antiqua" w:hAnsi="Book Antiqua"/>
          <w:sz w:val="24"/>
          <w:szCs w:val="24"/>
        </w:rPr>
        <w:t xml:space="preserve">, Kim HC, Chung JW, Jung HS, </w:t>
      </w:r>
      <w:proofErr w:type="spellStart"/>
      <w:r w:rsidRPr="00811AEA">
        <w:rPr>
          <w:rFonts w:ascii="Book Antiqua" w:hAnsi="Book Antiqua"/>
          <w:sz w:val="24"/>
          <w:szCs w:val="24"/>
        </w:rPr>
        <w:t>Hur</w:t>
      </w:r>
      <w:proofErr w:type="spellEnd"/>
      <w:r w:rsidRPr="00811AEA">
        <w:rPr>
          <w:rFonts w:ascii="Book Antiqua" w:hAnsi="Book Antiqua"/>
          <w:sz w:val="24"/>
          <w:szCs w:val="24"/>
        </w:rPr>
        <w:t xml:space="preserve"> S, Lee M, Jae HJ. </w:t>
      </w:r>
      <w:proofErr w:type="gramStart"/>
      <w:r w:rsidRPr="00811AEA">
        <w:rPr>
          <w:rFonts w:ascii="Book Antiqua" w:hAnsi="Book Antiqua"/>
          <w:sz w:val="24"/>
          <w:szCs w:val="24"/>
        </w:rPr>
        <w:t xml:space="preserve">Chemoembolization of </w:t>
      </w:r>
      <w:proofErr w:type="spellStart"/>
      <w:r w:rsidRPr="00811AEA">
        <w:rPr>
          <w:rFonts w:ascii="Book Antiqua" w:hAnsi="Book Antiqua"/>
          <w:sz w:val="24"/>
          <w:szCs w:val="24"/>
        </w:rPr>
        <w:t>extrahepatic</w:t>
      </w:r>
      <w:proofErr w:type="spellEnd"/>
      <w:r w:rsidRPr="00811AEA">
        <w:rPr>
          <w:rFonts w:ascii="Book Antiqua" w:hAnsi="Book Antiqua"/>
          <w:sz w:val="24"/>
          <w:szCs w:val="24"/>
        </w:rPr>
        <w:t xml:space="preserve"> collateral arteries for treatment of hepatocellular carcinoma in the caudate lobe of the liver.</w:t>
      </w:r>
      <w:proofErr w:type="gramEnd"/>
      <w:r w:rsidRPr="00811AEA">
        <w:rPr>
          <w:rFonts w:ascii="Book Antiqua" w:hAnsi="Book Antiqua"/>
          <w:sz w:val="24"/>
          <w:szCs w:val="24"/>
        </w:rPr>
        <w:t xml:space="preserve"> </w:t>
      </w:r>
      <w:proofErr w:type="spellStart"/>
      <w:r w:rsidRPr="00811AEA">
        <w:rPr>
          <w:rFonts w:ascii="Book Antiqua" w:hAnsi="Book Antiqua"/>
          <w:i/>
          <w:sz w:val="24"/>
          <w:szCs w:val="24"/>
        </w:rPr>
        <w:t>Cardiovasc</w:t>
      </w:r>
      <w:proofErr w:type="spellEnd"/>
      <w:r w:rsidRPr="00811AEA">
        <w:rPr>
          <w:rFonts w:ascii="Book Antiqua" w:hAnsi="Book Antiqua"/>
          <w:i/>
          <w:sz w:val="24"/>
          <w:szCs w:val="24"/>
        </w:rPr>
        <w:t xml:space="preserve"> </w:t>
      </w:r>
      <w:proofErr w:type="spellStart"/>
      <w:r w:rsidRPr="00811AEA">
        <w:rPr>
          <w:rFonts w:ascii="Book Antiqua" w:hAnsi="Book Antiqua"/>
          <w:i/>
          <w:sz w:val="24"/>
          <w:szCs w:val="24"/>
        </w:rPr>
        <w:t>Intervent</w:t>
      </w:r>
      <w:proofErr w:type="spellEnd"/>
      <w:r w:rsidRPr="00811AEA">
        <w:rPr>
          <w:rFonts w:ascii="Book Antiqua" w:hAnsi="Book Antiqua"/>
          <w:i/>
          <w:sz w:val="24"/>
          <w:szCs w:val="24"/>
        </w:rPr>
        <w:t xml:space="preserve"> </w:t>
      </w:r>
      <w:proofErr w:type="spellStart"/>
      <w:r w:rsidRPr="00811AEA">
        <w:rPr>
          <w:rFonts w:ascii="Book Antiqua" w:hAnsi="Book Antiqua"/>
          <w:i/>
          <w:sz w:val="24"/>
          <w:szCs w:val="24"/>
        </w:rPr>
        <w:t>Radiol</w:t>
      </w:r>
      <w:proofErr w:type="spellEnd"/>
      <w:r w:rsidRPr="00811AEA">
        <w:rPr>
          <w:rFonts w:ascii="Book Antiqua" w:hAnsi="Book Antiqua"/>
          <w:sz w:val="24"/>
          <w:szCs w:val="24"/>
        </w:rPr>
        <w:t xml:space="preserve"> 2015; </w:t>
      </w:r>
      <w:r w:rsidRPr="00811AEA">
        <w:rPr>
          <w:rFonts w:ascii="Book Antiqua" w:hAnsi="Book Antiqua"/>
          <w:b/>
          <w:sz w:val="24"/>
          <w:szCs w:val="24"/>
        </w:rPr>
        <w:t>38</w:t>
      </w:r>
      <w:r w:rsidRPr="00811AEA">
        <w:rPr>
          <w:rFonts w:ascii="Book Antiqua" w:hAnsi="Book Antiqua"/>
          <w:sz w:val="24"/>
          <w:szCs w:val="24"/>
        </w:rPr>
        <w:t>: 389-396 [PMID: 24934735 DOI: 10.1007/s00270-014-0929-7]</w:t>
      </w:r>
    </w:p>
    <w:p w14:paraId="2E2D36D6"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9 </w:t>
      </w:r>
      <w:r w:rsidRPr="00811AEA">
        <w:rPr>
          <w:rFonts w:ascii="Book Antiqua" w:hAnsi="Book Antiqua"/>
          <w:b/>
          <w:sz w:val="24"/>
          <w:szCs w:val="24"/>
        </w:rPr>
        <w:t>Kim HC</w:t>
      </w:r>
      <w:r w:rsidRPr="00811AEA">
        <w:rPr>
          <w:rFonts w:ascii="Book Antiqua" w:hAnsi="Book Antiqua"/>
          <w:sz w:val="24"/>
          <w:szCs w:val="24"/>
        </w:rPr>
        <w:t xml:space="preserve">, Chung JW, Jae HJ, Yoon JH, Lee JH, Kim YJ, Lee HS, Yoon CJ, Park JH. Caudate lobe hepatocellular carcinoma treated with selective chemoembolization. </w:t>
      </w:r>
      <w:r w:rsidRPr="00811AEA">
        <w:rPr>
          <w:rFonts w:ascii="Book Antiqua" w:hAnsi="Book Antiqua"/>
          <w:i/>
          <w:sz w:val="24"/>
          <w:szCs w:val="24"/>
        </w:rPr>
        <w:t>Radiology</w:t>
      </w:r>
      <w:r w:rsidRPr="00811AEA">
        <w:rPr>
          <w:rFonts w:ascii="Book Antiqua" w:hAnsi="Book Antiqua"/>
          <w:sz w:val="24"/>
          <w:szCs w:val="24"/>
        </w:rPr>
        <w:t xml:space="preserve"> 2010; </w:t>
      </w:r>
      <w:r w:rsidRPr="00811AEA">
        <w:rPr>
          <w:rFonts w:ascii="Book Antiqua" w:hAnsi="Book Antiqua"/>
          <w:b/>
          <w:sz w:val="24"/>
          <w:szCs w:val="24"/>
        </w:rPr>
        <w:t>257</w:t>
      </w:r>
      <w:r w:rsidRPr="00811AEA">
        <w:rPr>
          <w:rFonts w:ascii="Book Antiqua" w:hAnsi="Book Antiqua"/>
          <w:sz w:val="24"/>
          <w:szCs w:val="24"/>
        </w:rPr>
        <w:t>: 278-287 [PMID: 20697120 DOI: 10.1148/radiol.10100105]</w:t>
      </w:r>
    </w:p>
    <w:p w14:paraId="179D6ACA" w14:textId="77777777" w:rsidR="00811AEA" w:rsidRPr="00811AEA" w:rsidRDefault="00811AEA" w:rsidP="00811AEA">
      <w:pPr>
        <w:spacing w:line="360" w:lineRule="auto"/>
        <w:rPr>
          <w:rFonts w:ascii="Book Antiqua" w:hAnsi="Book Antiqua"/>
          <w:sz w:val="24"/>
          <w:szCs w:val="24"/>
        </w:rPr>
      </w:pPr>
      <w:proofErr w:type="gramStart"/>
      <w:r w:rsidRPr="00811AEA">
        <w:rPr>
          <w:rFonts w:ascii="Book Antiqua" w:hAnsi="Book Antiqua"/>
          <w:sz w:val="24"/>
          <w:szCs w:val="24"/>
        </w:rPr>
        <w:t xml:space="preserve">10 </w:t>
      </w:r>
      <w:r w:rsidRPr="00811AEA">
        <w:rPr>
          <w:rFonts w:ascii="Book Antiqua" w:hAnsi="Book Antiqua"/>
          <w:b/>
          <w:sz w:val="24"/>
          <w:szCs w:val="24"/>
        </w:rPr>
        <w:t>Goldberg SN</w:t>
      </w:r>
      <w:r w:rsidRPr="00811AEA">
        <w:rPr>
          <w:rFonts w:ascii="Book Antiqua" w:hAnsi="Book Antiqua"/>
          <w:sz w:val="24"/>
          <w:szCs w:val="24"/>
        </w:rPr>
        <w:t>, Ahmed M. Minimally invasive image-guided therapies for hepatocellular carcinoma.</w:t>
      </w:r>
      <w:proofErr w:type="gramEnd"/>
      <w:r w:rsidRPr="00811AEA">
        <w:rPr>
          <w:rFonts w:ascii="Book Antiqua" w:hAnsi="Book Antiqua"/>
          <w:sz w:val="24"/>
          <w:szCs w:val="24"/>
        </w:rPr>
        <w:t xml:space="preserve"> </w:t>
      </w:r>
      <w:r w:rsidRPr="00811AEA">
        <w:rPr>
          <w:rFonts w:ascii="Book Antiqua" w:hAnsi="Book Antiqua"/>
          <w:i/>
          <w:sz w:val="24"/>
          <w:szCs w:val="24"/>
        </w:rPr>
        <w:t xml:space="preserve">J </w:t>
      </w:r>
      <w:proofErr w:type="spellStart"/>
      <w:r w:rsidRPr="00811AEA">
        <w:rPr>
          <w:rFonts w:ascii="Book Antiqua" w:hAnsi="Book Antiqua"/>
          <w:i/>
          <w:sz w:val="24"/>
          <w:szCs w:val="24"/>
        </w:rPr>
        <w:t>Clin</w:t>
      </w:r>
      <w:proofErr w:type="spellEnd"/>
      <w:r w:rsidRPr="00811AEA">
        <w:rPr>
          <w:rFonts w:ascii="Book Antiqua" w:hAnsi="Book Antiqua"/>
          <w:i/>
          <w:sz w:val="24"/>
          <w:szCs w:val="24"/>
        </w:rPr>
        <w:t xml:space="preserve"> </w:t>
      </w:r>
      <w:proofErr w:type="spellStart"/>
      <w:r w:rsidRPr="00811AEA">
        <w:rPr>
          <w:rFonts w:ascii="Book Antiqua" w:hAnsi="Book Antiqua"/>
          <w:i/>
          <w:sz w:val="24"/>
          <w:szCs w:val="24"/>
        </w:rPr>
        <w:t>Gastroenterol</w:t>
      </w:r>
      <w:proofErr w:type="spellEnd"/>
      <w:r w:rsidRPr="00811AEA">
        <w:rPr>
          <w:rFonts w:ascii="Book Antiqua" w:hAnsi="Book Antiqua"/>
          <w:sz w:val="24"/>
          <w:szCs w:val="24"/>
        </w:rPr>
        <w:t xml:space="preserve"> 2002; </w:t>
      </w:r>
      <w:r w:rsidRPr="00811AEA">
        <w:rPr>
          <w:rFonts w:ascii="Book Antiqua" w:hAnsi="Book Antiqua"/>
          <w:b/>
          <w:sz w:val="24"/>
          <w:szCs w:val="24"/>
        </w:rPr>
        <w:t>35</w:t>
      </w:r>
      <w:r w:rsidRPr="00811AEA">
        <w:rPr>
          <w:rFonts w:ascii="Book Antiqua" w:hAnsi="Book Antiqua"/>
          <w:sz w:val="24"/>
          <w:szCs w:val="24"/>
        </w:rPr>
        <w:t>: S115-S129 [PMID: 12394215 DOI: 10.1097/00004836-200211002-00008]</w:t>
      </w:r>
    </w:p>
    <w:p w14:paraId="0D167FF5"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11 </w:t>
      </w:r>
      <w:r w:rsidRPr="00811AEA">
        <w:rPr>
          <w:rFonts w:ascii="Book Antiqua" w:hAnsi="Book Antiqua"/>
          <w:b/>
          <w:sz w:val="24"/>
          <w:szCs w:val="24"/>
        </w:rPr>
        <w:t>Shibata T</w:t>
      </w:r>
      <w:r w:rsidRPr="00811AEA">
        <w:rPr>
          <w:rFonts w:ascii="Book Antiqua" w:hAnsi="Book Antiqua"/>
          <w:sz w:val="24"/>
          <w:szCs w:val="24"/>
        </w:rPr>
        <w:t xml:space="preserve">, </w:t>
      </w:r>
      <w:proofErr w:type="spellStart"/>
      <w:r w:rsidRPr="00811AEA">
        <w:rPr>
          <w:rFonts w:ascii="Book Antiqua" w:hAnsi="Book Antiqua"/>
          <w:sz w:val="24"/>
          <w:szCs w:val="24"/>
        </w:rPr>
        <w:t>Maetani</w:t>
      </w:r>
      <w:proofErr w:type="spellEnd"/>
      <w:r w:rsidRPr="00811AEA">
        <w:rPr>
          <w:rFonts w:ascii="Book Antiqua" w:hAnsi="Book Antiqua"/>
          <w:sz w:val="24"/>
          <w:szCs w:val="24"/>
        </w:rPr>
        <w:t xml:space="preserve"> Y, </w:t>
      </w:r>
      <w:proofErr w:type="spellStart"/>
      <w:r w:rsidRPr="00811AEA">
        <w:rPr>
          <w:rFonts w:ascii="Book Antiqua" w:hAnsi="Book Antiqua"/>
          <w:sz w:val="24"/>
          <w:szCs w:val="24"/>
        </w:rPr>
        <w:t>Ametani</w:t>
      </w:r>
      <w:proofErr w:type="spellEnd"/>
      <w:r w:rsidRPr="00811AEA">
        <w:rPr>
          <w:rFonts w:ascii="Book Antiqua" w:hAnsi="Book Antiqua"/>
          <w:sz w:val="24"/>
          <w:szCs w:val="24"/>
        </w:rPr>
        <w:t xml:space="preserve"> F, Kubo T, </w:t>
      </w:r>
      <w:proofErr w:type="spellStart"/>
      <w:r w:rsidRPr="00811AEA">
        <w:rPr>
          <w:rFonts w:ascii="Book Antiqua" w:hAnsi="Book Antiqua"/>
          <w:sz w:val="24"/>
          <w:szCs w:val="24"/>
        </w:rPr>
        <w:t>Itoh</w:t>
      </w:r>
      <w:proofErr w:type="spellEnd"/>
      <w:r w:rsidRPr="00811AEA">
        <w:rPr>
          <w:rFonts w:ascii="Book Antiqua" w:hAnsi="Book Antiqua"/>
          <w:sz w:val="24"/>
          <w:szCs w:val="24"/>
        </w:rPr>
        <w:t xml:space="preserve"> K, </w:t>
      </w:r>
      <w:proofErr w:type="spellStart"/>
      <w:r w:rsidRPr="00811AEA">
        <w:rPr>
          <w:rFonts w:ascii="Book Antiqua" w:hAnsi="Book Antiqua"/>
          <w:sz w:val="24"/>
          <w:szCs w:val="24"/>
        </w:rPr>
        <w:t>Konishi</w:t>
      </w:r>
      <w:proofErr w:type="spellEnd"/>
      <w:r w:rsidRPr="00811AEA">
        <w:rPr>
          <w:rFonts w:ascii="Book Antiqua" w:hAnsi="Book Antiqua"/>
          <w:sz w:val="24"/>
          <w:szCs w:val="24"/>
        </w:rPr>
        <w:t xml:space="preserve"> J. Efficacy of nonsurgical treatments for hepatocellular carcinoma in the caudate lobe. </w:t>
      </w:r>
      <w:proofErr w:type="spellStart"/>
      <w:r w:rsidRPr="00811AEA">
        <w:rPr>
          <w:rFonts w:ascii="Book Antiqua" w:hAnsi="Book Antiqua"/>
          <w:i/>
          <w:sz w:val="24"/>
          <w:szCs w:val="24"/>
        </w:rPr>
        <w:t>Cardiovasc</w:t>
      </w:r>
      <w:proofErr w:type="spellEnd"/>
      <w:r w:rsidRPr="00811AEA">
        <w:rPr>
          <w:rFonts w:ascii="Book Antiqua" w:hAnsi="Book Antiqua"/>
          <w:i/>
          <w:sz w:val="24"/>
          <w:szCs w:val="24"/>
        </w:rPr>
        <w:t xml:space="preserve"> </w:t>
      </w:r>
      <w:proofErr w:type="spellStart"/>
      <w:r w:rsidRPr="00811AEA">
        <w:rPr>
          <w:rFonts w:ascii="Book Antiqua" w:hAnsi="Book Antiqua"/>
          <w:i/>
          <w:sz w:val="24"/>
          <w:szCs w:val="24"/>
        </w:rPr>
        <w:t>Intervent</w:t>
      </w:r>
      <w:proofErr w:type="spellEnd"/>
      <w:r w:rsidRPr="00811AEA">
        <w:rPr>
          <w:rFonts w:ascii="Book Antiqua" w:hAnsi="Book Antiqua"/>
          <w:i/>
          <w:sz w:val="24"/>
          <w:szCs w:val="24"/>
        </w:rPr>
        <w:t xml:space="preserve"> </w:t>
      </w:r>
      <w:proofErr w:type="spellStart"/>
      <w:r w:rsidRPr="00811AEA">
        <w:rPr>
          <w:rFonts w:ascii="Book Antiqua" w:hAnsi="Book Antiqua"/>
          <w:i/>
          <w:sz w:val="24"/>
          <w:szCs w:val="24"/>
        </w:rPr>
        <w:t>Radiol</w:t>
      </w:r>
      <w:proofErr w:type="spellEnd"/>
      <w:r w:rsidRPr="00811AEA">
        <w:rPr>
          <w:rFonts w:ascii="Book Antiqua" w:hAnsi="Book Antiqua"/>
          <w:sz w:val="24"/>
          <w:szCs w:val="24"/>
        </w:rPr>
        <w:t xml:space="preserve"> 2002; </w:t>
      </w:r>
      <w:r w:rsidRPr="00811AEA">
        <w:rPr>
          <w:rFonts w:ascii="Book Antiqua" w:hAnsi="Book Antiqua"/>
          <w:b/>
          <w:sz w:val="24"/>
          <w:szCs w:val="24"/>
        </w:rPr>
        <w:t>25</w:t>
      </w:r>
      <w:r w:rsidRPr="00811AEA">
        <w:rPr>
          <w:rFonts w:ascii="Book Antiqua" w:hAnsi="Book Antiqua"/>
          <w:sz w:val="24"/>
          <w:szCs w:val="24"/>
        </w:rPr>
        <w:t>: 186-192 [PMID: 12058213 DOI: 10.1007/s00270-001-0111-x]</w:t>
      </w:r>
    </w:p>
    <w:p w14:paraId="333792CD"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12 </w:t>
      </w:r>
      <w:proofErr w:type="spellStart"/>
      <w:r w:rsidRPr="00811AEA">
        <w:rPr>
          <w:rFonts w:ascii="Book Antiqua" w:hAnsi="Book Antiqua"/>
          <w:b/>
          <w:sz w:val="24"/>
          <w:szCs w:val="24"/>
        </w:rPr>
        <w:t>Yamakado</w:t>
      </w:r>
      <w:proofErr w:type="spellEnd"/>
      <w:r w:rsidRPr="00811AEA">
        <w:rPr>
          <w:rFonts w:ascii="Book Antiqua" w:hAnsi="Book Antiqua"/>
          <w:b/>
          <w:sz w:val="24"/>
          <w:szCs w:val="24"/>
        </w:rPr>
        <w:t xml:space="preserve"> K</w:t>
      </w:r>
      <w:r w:rsidRPr="00811AEA">
        <w:rPr>
          <w:rFonts w:ascii="Book Antiqua" w:hAnsi="Book Antiqua"/>
          <w:sz w:val="24"/>
          <w:szCs w:val="24"/>
        </w:rPr>
        <w:t xml:space="preserve">, Nakatsuka A, </w:t>
      </w:r>
      <w:proofErr w:type="spellStart"/>
      <w:r w:rsidRPr="00811AEA">
        <w:rPr>
          <w:rFonts w:ascii="Book Antiqua" w:hAnsi="Book Antiqua"/>
          <w:sz w:val="24"/>
          <w:szCs w:val="24"/>
        </w:rPr>
        <w:t>Akeboshi</w:t>
      </w:r>
      <w:proofErr w:type="spellEnd"/>
      <w:r w:rsidRPr="00811AEA">
        <w:rPr>
          <w:rFonts w:ascii="Book Antiqua" w:hAnsi="Book Antiqua"/>
          <w:sz w:val="24"/>
          <w:szCs w:val="24"/>
        </w:rPr>
        <w:t xml:space="preserve"> M, </w:t>
      </w:r>
      <w:proofErr w:type="spellStart"/>
      <w:r w:rsidRPr="00811AEA">
        <w:rPr>
          <w:rFonts w:ascii="Book Antiqua" w:hAnsi="Book Antiqua"/>
          <w:sz w:val="24"/>
          <w:szCs w:val="24"/>
        </w:rPr>
        <w:t>Takaki</w:t>
      </w:r>
      <w:proofErr w:type="spellEnd"/>
      <w:r w:rsidRPr="00811AEA">
        <w:rPr>
          <w:rFonts w:ascii="Book Antiqua" w:hAnsi="Book Antiqua"/>
          <w:sz w:val="24"/>
          <w:szCs w:val="24"/>
        </w:rPr>
        <w:t xml:space="preserve"> H, Takeda K. Percutaneous radiofrequency ablation for the treatment of liver neoplasms in the caudate lobe left of the vena cava: electrode placement through the left lobe of the liver under CT-fluoroscopic guidance. </w:t>
      </w:r>
      <w:proofErr w:type="spellStart"/>
      <w:r w:rsidRPr="00811AEA">
        <w:rPr>
          <w:rFonts w:ascii="Book Antiqua" w:hAnsi="Book Antiqua"/>
          <w:i/>
          <w:sz w:val="24"/>
          <w:szCs w:val="24"/>
        </w:rPr>
        <w:t>Cardiovasc</w:t>
      </w:r>
      <w:proofErr w:type="spellEnd"/>
      <w:r w:rsidRPr="00811AEA">
        <w:rPr>
          <w:rFonts w:ascii="Book Antiqua" w:hAnsi="Book Antiqua"/>
          <w:i/>
          <w:sz w:val="24"/>
          <w:szCs w:val="24"/>
        </w:rPr>
        <w:t xml:space="preserve"> </w:t>
      </w:r>
      <w:proofErr w:type="spellStart"/>
      <w:r w:rsidRPr="00811AEA">
        <w:rPr>
          <w:rFonts w:ascii="Book Antiqua" w:hAnsi="Book Antiqua"/>
          <w:i/>
          <w:sz w:val="24"/>
          <w:szCs w:val="24"/>
        </w:rPr>
        <w:t>Intervent</w:t>
      </w:r>
      <w:proofErr w:type="spellEnd"/>
      <w:r w:rsidRPr="00811AEA">
        <w:rPr>
          <w:rFonts w:ascii="Book Antiqua" w:hAnsi="Book Antiqua"/>
          <w:i/>
          <w:sz w:val="24"/>
          <w:szCs w:val="24"/>
        </w:rPr>
        <w:t xml:space="preserve"> </w:t>
      </w:r>
      <w:proofErr w:type="spellStart"/>
      <w:r w:rsidRPr="00811AEA">
        <w:rPr>
          <w:rFonts w:ascii="Book Antiqua" w:hAnsi="Book Antiqua"/>
          <w:i/>
          <w:sz w:val="24"/>
          <w:szCs w:val="24"/>
        </w:rPr>
        <w:t>Radiol</w:t>
      </w:r>
      <w:proofErr w:type="spellEnd"/>
      <w:r w:rsidRPr="00811AEA">
        <w:rPr>
          <w:rFonts w:ascii="Book Antiqua" w:hAnsi="Book Antiqua"/>
          <w:sz w:val="24"/>
          <w:szCs w:val="24"/>
        </w:rPr>
        <w:t xml:space="preserve"> 2005; </w:t>
      </w:r>
      <w:r w:rsidRPr="00811AEA">
        <w:rPr>
          <w:rFonts w:ascii="Book Antiqua" w:hAnsi="Book Antiqua"/>
          <w:b/>
          <w:sz w:val="24"/>
          <w:szCs w:val="24"/>
        </w:rPr>
        <w:t>28</w:t>
      </w:r>
      <w:r w:rsidRPr="00811AEA">
        <w:rPr>
          <w:rFonts w:ascii="Book Antiqua" w:hAnsi="Book Antiqua"/>
          <w:sz w:val="24"/>
          <w:szCs w:val="24"/>
        </w:rPr>
        <w:t>: 638-640 [PMID: 16132396 DOI: 10.1007/s00270-004-0104-7]</w:t>
      </w:r>
    </w:p>
    <w:p w14:paraId="7607902C" w14:textId="77777777" w:rsidR="00811AEA" w:rsidRPr="00811AEA" w:rsidRDefault="00811AEA" w:rsidP="00811AEA">
      <w:pPr>
        <w:spacing w:line="360" w:lineRule="auto"/>
        <w:rPr>
          <w:rFonts w:ascii="Book Antiqua" w:hAnsi="Book Antiqua"/>
          <w:sz w:val="24"/>
          <w:szCs w:val="24"/>
        </w:rPr>
      </w:pPr>
      <w:proofErr w:type="gramStart"/>
      <w:r w:rsidRPr="00811AEA">
        <w:rPr>
          <w:rFonts w:ascii="Book Antiqua" w:hAnsi="Book Antiqua"/>
          <w:sz w:val="24"/>
          <w:szCs w:val="24"/>
        </w:rPr>
        <w:t xml:space="preserve">13 </w:t>
      </w:r>
      <w:proofErr w:type="spellStart"/>
      <w:r w:rsidRPr="00811AEA">
        <w:rPr>
          <w:rFonts w:ascii="Book Antiqua" w:hAnsi="Book Antiqua"/>
          <w:b/>
          <w:sz w:val="24"/>
          <w:szCs w:val="24"/>
        </w:rPr>
        <w:t>Peng</w:t>
      </w:r>
      <w:proofErr w:type="spellEnd"/>
      <w:r w:rsidRPr="00811AEA">
        <w:rPr>
          <w:rFonts w:ascii="Book Antiqua" w:hAnsi="Book Antiqua"/>
          <w:b/>
          <w:sz w:val="24"/>
          <w:szCs w:val="24"/>
        </w:rPr>
        <w:t xml:space="preserve"> ZW</w:t>
      </w:r>
      <w:r w:rsidRPr="00811AEA">
        <w:rPr>
          <w:rFonts w:ascii="Book Antiqua" w:hAnsi="Book Antiqua"/>
          <w:sz w:val="24"/>
          <w:szCs w:val="24"/>
        </w:rPr>
        <w:t>, Liang HH, Chen MS, Zhang YJ, Li JQ, Zhang YQ, Lau WY.</w:t>
      </w:r>
      <w:proofErr w:type="gramEnd"/>
      <w:r w:rsidRPr="00811AEA">
        <w:rPr>
          <w:rFonts w:ascii="Book Antiqua" w:hAnsi="Book Antiqua"/>
          <w:sz w:val="24"/>
          <w:szCs w:val="24"/>
        </w:rPr>
        <w:t xml:space="preserve"> </w:t>
      </w:r>
      <w:proofErr w:type="gramStart"/>
      <w:r w:rsidRPr="00811AEA">
        <w:rPr>
          <w:rFonts w:ascii="Book Antiqua" w:hAnsi="Book Antiqua"/>
          <w:sz w:val="24"/>
          <w:szCs w:val="24"/>
        </w:rPr>
        <w:t>Percutaneous radiofrequency ablation for the treatment of hepatocellular carcinoma in the caudate lobe.</w:t>
      </w:r>
      <w:proofErr w:type="gramEnd"/>
      <w:r w:rsidRPr="00811AEA">
        <w:rPr>
          <w:rFonts w:ascii="Book Antiqua" w:hAnsi="Book Antiqua"/>
          <w:sz w:val="24"/>
          <w:szCs w:val="24"/>
        </w:rPr>
        <w:t xml:space="preserve"> </w:t>
      </w:r>
      <w:proofErr w:type="spellStart"/>
      <w:r w:rsidRPr="00811AEA">
        <w:rPr>
          <w:rFonts w:ascii="Book Antiqua" w:hAnsi="Book Antiqua"/>
          <w:i/>
          <w:sz w:val="24"/>
          <w:szCs w:val="24"/>
        </w:rPr>
        <w:t>Eur</w:t>
      </w:r>
      <w:proofErr w:type="spellEnd"/>
      <w:r w:rsidRPr="00811AEA">
        <w:rPr>
          <w:rFonts w:ascii="Book Antiqua" w:hAnsi="Book Antiqua"/>
          <w:i/>
          <w:sz w:val="24"/>
          <w:szCs w:val="24"/>
        </w:rPr>
        <w:t xml:space="preserve"> J </w:t>
      </w:r>
      <w:proofErr w:type="spellStart"/>
      <w:r w:rsidRPr="00811AEA">
        <w:rPr>
          <w:rFonts w:ascii="Book Antiqua" w:hAnsi="Book Antiqua"/>
          <w:i/>
          <w:sz w:val="24"/>
          <w:szCs w:val="24"/>
        </w:rPr>
        <w:t>Surg</w:t>
      </w:r>
      <w:proofErr w:type="spellEnd"/>
      <w:r w:rsidRPr="00811AEA">
        <w:rPr>
          <w:rFonts w:ascii="Book Antiqua" w:hAnsi="Book Antiqua"/>
          <w:i/>
          <w:sz w:val="24"/>
          <w:szCs w:val="24"/>
        </w:rPr>
        <w:t xml:space="preserve"> </w:t>
      </w:r>
      <w:proofErr w:type="spellStart"/>
      <w:r w:rsidRPr="00811AEA">
        <w:rPr>
          <w:rFonts w:ascii="Book Antiqua" w:hAnsi="Book Antiqua"/>
          <w:i/>
          <w:sz w:val="24"/>
          <w:szCs w:val="24"/>
        </w:rPr>
        <w:t>Oncol</w:t>
      </w:r>
      <w:proofErr w:type="spellEnd"/>
      <w:r w:rsidRPr="00811AEA">
        <w:rPr>
          <w:rFonts w:ascii="Book Antiqua" w:hAnsi="Book Antiqua"/>
          <w:sz w:val="24"/>
          <w:szCs w:val="24"/>
        </w:rPr>
        <w:t xml:space="preserve"> 2008; </w:t>
      </w:r>
      <w:r w:rsidRPr="00811AEA">
        <w:rPr>
          <w:rFonts w:ascii="Book Antiqua" w:hAnsi="Book Antiqua"/>
          <w:b/>
          <w:sz w:val="24"/>
          <w:szCs w:val="24"/>
        </w:rPr>
        <w:t>34</w:t>
      </w:r>
      <w:r w:rsidRPr="00811AEA">
        <w:rPr>
          <w:rFonts w:ascii="Book Antiqua" w:hAnsi="Book Antiqua"/>
          <w:sz w:val="24"/>
          <w:szCs w:val="24"/>
        </w:rPr>
        <w:t xml:space="preserve">: 166-172 [PMID: </w:t>
      </w:r>
      <w:r w:rsidRPr="00811AEA">
        <w:rPr>
          <w:rFonts w:ascii="Book Antiqua" w:hAnsi="Book Antiqua"/>
          <w:sz w:val="24"/>
          <w:szCs w:val="24"/>
        </w:rPr>
        <w:lastRenderedPageBreak/>
        <w:t>17851020 DOI: 10.1016/j.ejso.2007.08.004]</w:t>
      </w:r>
    </w:p>
    <w:p w14:paraId="1B32CFB0"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14 </w:t>
      </w:r>
      <w:proofErr w:type="spellStart"/>
      <w:r w:rsidRPr="00811AEA">
        <w:rPr>
          <w:rFonts w:ascii="Book Antiqua" w:hAnsi="Book Antiqua"/>
          <w:b/>
          <w:sz w:val="24"/>
          <w:szCs w:val="24"/>
        </w:rPr>
        <w:t>Nishigaki</w:t>
      </w:r>
      <w:proofErr w:type="spellEnd"/>
      <w:r w:rsidRPr="00811AEA">
        <w:rPr>
          <w:rFonts w:ascii="Book Antiqua" w:hAnsi="Book Antiqua"/>
          <w:b/>
          <w:sz w:val="24"/>
          <w:szCs w:val="24"/>
        </w:rPr>
        <w:t xml:space="preserve"> Y</w:t>
      </w:r>
      <w:r w:rsidRPr="00811AEA">
        <w:rPr>
          <w:rFonts w:ascii="Book Antiqua" w:hAnsi="Book Antiqua"/>
          <w:sz w:val="24"/>
          <w:szCs w:val="24"/>
        </w:rPr>
        <w:t xml:space="preserve">, Tomita E, Hayashi H, Suzuki Y, </w:t>
      </w:r>
      <w:proofErr w:type="spellStart"/>
      <w:r w:rsidRPr="00811AEA">
        <w:rPr>
          <w:rFonts w:ascii="Book Antiqua" w:hAnsi="Book Antiqua"/>
          <w:sz w:val="24"/>
          <w:szCs w:val="24"/>
        </w:rPr>
        <w:t>Iritani</w:t>
      </w:r>
      <w:proofErr w:type="spellEnd"/>
      <w:r w:rsidRPr="00811AEA">
        <w:rPr>
          <w:rFonts w:ascii="Book Antiqua" w:hAnsi="Book Antiqua"/>
          <w:sz w:val="24"/>
          <w:szCs w:val="24"/>
        </w:rPr>
        <w:t xml:space="preserve"> S, Kato T, Yamada T. Efficacy and safety of radiofrequency ablation for hepatocellular carcinoma in the caudate lobe of the liver. </w:t>
      </w:r>
      <w:proofErr w:type="spellStart"/>
      <w:r w:rsidRPr="00811AEA">
        <w:rPr>
          <w:rFonts w:ascii="Book Antiqua" w:hAnsi="Book Antiqua"/>
          <w:i/>
          <w:sz w:val="24"/>
          <w:szCs w:val="24"/>
        </w:rPr>
        <w:t>Hepatol</w:t>
      </w:r>
      <w:proofErr w:type="spellEnd"/>
      <w:r w:rsidRPr="00811AEA">
        <w:rPr>
          <w:rFonts w:ascii="Book Antiqua" w:hAnsi="Book Antiqua"/>
          <w:i/>
          <w:sz w:val="24"/>
          <w:szCs w:val="24"/>
        </w:rPr>
        <w:t xml:space="preserve"> Res</w:t>
      </w:r>
      <w:r w:rsidRPr="00811AEA">
        <w:rPr>
          <w:rFonts w:ascii="Book Antiqua" w:hAnsi="Book Antiqua"/>
          <w:sz w:val="24"/>
          <w:szCs w:val="24"/>
        </w:rPr>
        <w:t xml:space="preserve"> 2013; </w:t>
      </w:r>
      <w:r w:rsidRPr="00811AEA">
        <w:rPr>
          <w:rFonts w:ascii="Book Antiqua" w:hAnsi="Book Antiqua"/>
          <w:b/>
          <w:sz w:val="24"/>
          <w:szCs w:val="24"/>
        </w:rPr>
        <w:t>43</w:t>
      </w:r>
      <w:r w:rsidRPr="00811AEA">
        <w:rPr>
          <w:rFonts w:ascii="Book Antiqua" w:hAnsi="Book Antiqua"/>
          <w:sz w:val="24"/>
          <w:szCs w:val="24"/>
        </w:rPr>
        <w:t>: 467-474 [PMID: 23072582 DOI: 10.1111/j.1872-034X.2012.01095.x]</w:t>
      </w:r>
    </w:p>
    <w:p w14:paraId="07565567"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15 </w:t>
      </w:r>
      <w:r w:rsidRPr="00811AEA">
        <w:rPr>
          <w:rFonts w:ascii="Book Antiqua" w:hAnsi="Book Antiqua"/>
          <w:b/>
          <w:sz w:val="24"/>
          <w:szCs w:val="24"/>
        </w:rPr>
        <w:t>Yoon CJ</w:t>
      </w:r>
      <w:r w:rsidRPr="00811AEA">
        <w:rPr>
          <w:rFonts w:ascii="Book Antiqua" w:hAnsi="Book Antiqua"/>
          <w:sz w:val="24"/>
          <w:szCs w:val="24"/>
        </w:rPr>
        <w:t xml:space="preserve">, Chung JW, Cho BH, Jae HJ, Kang SG, Kim HC, Choi YH, </w:t>
      </w:r>
      <w:proofErr w:type="spellStart"/>
      <w:r w:rsidRPr="00811AEA">
        <w:rPr>
          <w:rFonts w:ascii="Book Antiqua" w:hAnsi="Book Antiqua"/>
          <w:sz w:val="24"/>
          <w:szCs w:val="24"/>
        </w:rPr>
        <w:t>Jeon</w:t>
      </w:r>
      <w:proofErr w:type="spellEnd"/>
      <w:r w:rsidRPr="00811AEA">
        <w:rPr>
          <w:rFonts w:ascii="Book Antiqua" w:hAnsi="Book Antiqua"/>
          <w:sz w:val="24"/>
          <w:szCs w:val="24"/>
        </w:rPr>
        <w:t xml:space="preserve"> UB, Park JH. Hepatocellular carcinoma in the caudate lobe of the liver: angiographic analysis of tumor-feeding arteries according to </w:t>
      </w:r>
      <w:proofErr w:type="spellStart"/>
      <w:r w:rsidRPr="00811AEA">
        <w:rPr>
          <w:rFonts w:ascii="Book Antiqua" w:hAnsi="Book Antiqua"/>
          <w:sz w:val="24"/>
          <w:szCs w:val="24"/>
        </w:rPr>
        <w:t>subsegmental</w:t>
      </w:r>
      <w:proofErr w:type="spellEnd"/>
      <w:r w:rsidRPr="00811AEA">
        <w:rPr>
          <w:rFonts w:ascii="Book Antiqua" w:hAnsi="Book Antiqua"/>
          <w:sz w:val="24"/>
          <w:szCs w:val="24"/>
        </w:rPr>
        <w:t xml:space="preserve"> location. </w:t>
      </w:r>
      <w:r w:rsidRPr="00811AEA">
        <w:rPr>
          <w:rFonts w:ascii="Book Antiqua" w:hAnsi="Book Antiqua"/>
          <w:i/>
          <w:sz w:val="24"/>
          <w:szCs w:val="24"/>
        </w:rPr>
        <w:t xml:space="preserve">J </w:t>
      </w:r>
      <w:proofErr w:type="spellStart"/>
      <w:r w:rsidRPr="00811AEA">
        <w:rPr>
          <w:rFonts w:ascii="Book Antiqua" w:hAnsi="Book Antiqua"/>
          <w:i/>
          <w:sz w:val="24"/>
          <w:szCs w:val="24"/>
        </w:rPr>
        <w:t>Vasc</w:t>
      </w:r>
      <w:proofErr w:type="spellEnd"/>
      <w:r w:rsidRPr="00811AEA">
        <w:rPr>
          <w:rFonts w:ascii="Book Antiqua" w:hAnsi="Book Antiqua"/>
          <w:i/>
          <w:sz w:val="24"/>
          <w:szCs w:val="24"/>
        </w:rPr>
        <w:t xml:space="preserve"> </w:t>
      </w:r>
      <w:proofErr w:type="spellStart"/>
      <w:r w:rsidRPr="00811AEA">
        <w:rPr>
          <w:rFonts w:ascii="Book Antiqua" w:hAnsi="Book Antiqua"/>
          <w:i/>
          <w:sz w:val="24"/>
          <w:szCs w:val="24"/>
        </w:rPr>
        <w:t>Interv</w:t>
      </w:r>
      <w:proofErr w:type="spellEnd"/>
      <w:r w:rsidRPr="00811AEA">
        <w:rPr>
          <w:rFonts w:ascii="Book Antiqua" w:hAnsi="Book Antiqua"/>
          <w:i/>
          <w:sz w:val="24"/>
          <w:szCs w:val="24"/>
        </w:rPr>
        <w:t xml:space="preserve"> </w:t>
      </w:r>
      <w:proofErr w:type="spellStart"/>
      <w:r w:rsidRPr="00811AEA">
        <w:rPr>
          <w:rFonts w:ascii="Book Antiqua" w:hAnsi="Book Antiqua"/>
          <w:i/>
          <w:sz w:val="24"/>
          <w:szCs w:val="24"/>
        </w:rPr>
        <w:t>Radiol</w:t>
      </w:r>
      <w:proofErr w:type="spellEnd"/>
      <w:r w:rsidRPr="00811AEA">
        <w:rPr>
          <w:rFonts w:ascii="Book Antiqua" w:hAnsi="Book Antiqua"/>
          <w:sz w:val="24"/>
          <w:szCs w:val="24"/>
        </w:rPr>
        <w:t xml:space="preserve"> 2008; </w:t>
      </w:r>
      <w:r w:rsidRPr="00811AEA">
        <w:rPr>
          <w:rFonts w:ascii="Book Antiqua" w:hAnsi="Book Antiqua"/>
          <w:b/>
          <w:sz w:val="24"/>
          <w:szCs w:val="24"/>
        </w:rPr>
        <w:t>19</w:t>
      </w:r>
      <w:r w:rsidRPr="00811AEA">
        <w:rPr>
          <w:rFonts w:ascii="Book Antiqua" w:hAnsi="Book Antiqua"/>
          <w:sz w:val="24"/>
          <w:szCs w:val="24"/>
        </w:rPr>
        <w:t>: 1543-50; quiz 1550 [PMID: 18755606 DOI: 10.1016/j.jvir.2008.07.008]</w:t>
      </w:r>
    </w:p>
    <w:p w14:paraId="16170851"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16 </w:t>
      </w:r>
      <w:proofErr w:type="spellStart"/>
      <w:r w:rsidRPr="00811AEA">
        <w:rPr>
          <w:rFonts w:ascii="Book Antiqua" w:hAnsi="Book Antiqua"/>
          <w:b/>
          <w:sz w:val="24"/>
          <w:szCs w:val="24"/>
        </w:rPr>
        <w:t>Miyayama</w:t>
      </w:r>
      <w:proofErr w:type="spellEnd"/>
      <w:r w:rsidRPr="00811AEA">
        <w:rPr>
          <w:rFonts w:ascii="Book Antiqua" w:hAnsi="Book Antiqua"/>
          <w:b/>
          <w:sz w:val="24"/>
          <w:szCs w:val="24"/>
        </w:rPr>
        <w:t xml:space="preserve"> S</w:t>
      </w:r>
      <w:r w:rsidRPr="00811AEA">
        <w:rPr>
          <w:rFonts w:ascii="Book Antiqua" w:hAnsi="Book Antiqua"/>
          <w:sz w:val="24"/>
          <w:szCs w:val="24"/>
        </w:rPr>
        <w:t xml:space="preserve">, </w:t>
      </w:r>
      <w:proofErr w:type="spellStart"/>
      <w:r w:rsidRPr="00811AEA">
        <w:rPr>
          <w:rFonts w:ascii="Book Antiqua" w:hAnsi="Book Antiqua"/>
          <w:sz w:val="24"/>
          <w:szCs w:val="24"/>
        </w:rPr>
        <w:t>Yamashiro</w:t>
      </w:r>
      <w:proofErr w:type="spellEnd"/>
      <w:r w:rsidRPr="00811AEA">
        <w:rPr>
          <w:rFonts w:ascii="Book Antiqua" w:hAnsi="Book Antiqua"/>
          <w:sz w:val="24"/>
          <w:szCs w:val="24"/>
        </w:rPr>
        <w:t xml:space="preserve"> M, </w:t>
      </w:r>
      <w:proofErr w:type="spellStart"/>
      <w:r w:rsidRPr="00811AEA">
        <w:rPr>
          <w:rFonts w:ascii="Book Antiqua" w:hAnsi="Book Antiqua"/>
          <w:sz w:val="24"/>
          <w:szCs w:val="24"/>
        </w:rPr>
        <w:t>Yoshie</w:t>
      </w:r>
      <w:proofErr w:type="spellEnd"/>
      <w:r w:rsidRPr="00811AEA">
        <w:rPr>
          <w:rFonts w:ascii="Book Antiqua" w:hAnsi="Book Antiqua"/>
          <w:sz w:val="24"/>
          <w:szCs w:val="24"/>
        </w:rPr>
        <w:t xml:space="preserve"> Y, Nakashima Y, </w:t>
      </w:r>
      <w:proofErr w:type="spellStart"/>
      <w:r w:rsidRPr="00811AEA">
        <w:rPr>
          <w:rFonts w:ascii="Book Antiqua" w:hAnsi="Book Antiqua"/>
          <w:sz w:val="24"/>
          <w:szCs w:val="24"/>
        </w:rPr>
        <w:t>Ikeno</w:t>
      </w:r>
      <w:proofErr w:type="spellEnd"/>
      <w:r w:rsidRPr="00811AEA">
        <w:rPr>
          <w:rFonts w:ascii="Book Antiqua" w:hAnsi="Book Antiqua"/>
          <w:sz w:val="24"/>
          <w:szCs w:val="24"/>
        </w:rPr>
        <w:t xml:space="preserve"> H, </w:t>
      </w:r>
      <w:proofErr w:type="spellStart"/>
      <w:r w:rsidRPr="00811AEA">
        <w:rPr>
          <w:rFonts w:ascii="Book Antiqua" w:hAnsi="Book Antiqua"/>
          <w:sz w:val="24"/>
          <w:szCs w:val="24"/>
        </w:rPr>
        <w:t>Orito</w:t>
      </w:r>
      <w:proofErr w:type="spellEnd"/>
      <w:r w:rsidRPr="00811AEA">
        <w:rPr>
          <w:rFonts w:ascii="Book Antiqua" w:hAnsi="Book Antiqua"/>
          <w:sz w:val="24"/>
          <w:szCs w:val="24"/>
        </w:rPr>
        <w:t xml:space="preserve"> N, Yoshida M, Matsui O. Hepatocellular carcinoma in the caudate lobe of the liver: variations of its feeding branches on arteriography. </w:t>
      </w:r>
      <w:proofErr w:type="spellStart"/>
      <w:r w:rsidRPr="00811AEA">
        <w:rPr>
          <w:rFonts w:ascii="Book Antiqua" w:hAnsi="Book Antiqua"/>
          <w:i/>
          <w:sz w:val="24"/>
          <w:szCs w:val="24"/>
        </w:rPr>
        <w:t>Jpn</w:t>
      </w:r>
      <w:proofErr w:type="spellEnd"/>
      <w:r w:rsidRPr="00811AEA">
        <w:rPr>
          <w:rFonts w:ascii="Book Antiqua" w:hAnsi="Book Antiqua"/>
          <w:i/>
          <w:sz w:val="24"/>
          <w:szCs w:val="24"/>
        </w:rPr>
        <w:t xml:space="preserve"> J </w:t>
      </w:r>
      <w:proofErr w:type="spellStart"/>
      <w:r w:rsidRPr="00811AEA">
        <w:rPr>
          <w:rFonts w:ascii="Book Antiqua" w:hAnsi="Book Antiqua"/>
          <w:i/>
          <w:sz w:val="24"/>
          <w:szCs w:val="24"/>
        </w:rPr>
        <w:t>Radiol</w:t>
      </w:r>
      <w:proofErr w:type="spellEnd"/>
      <w:r w:rsidRPr="00811AEA">
        <w:rPr>
          <w:rFonts w:ascii="Book Antiqua" w:hAnsi="Book Antiqua"/>
          <w:sz w:val="24"/>
          <w:szCs w:val="24"/>
        </w:rPr>
        <w:t xml:space="preserve"> 2010; </w:t>
      </w:r>
      <w:r w:rsidRPr="00811AEA">
        <w:rPr>
          <w:rFonts w:ascii="Book Antiqua" w:hAnsi="Book Antiqua"/>
          <w:b/>
          <w:sz w:val="24"/>
          <w:szCs w:val="24"/>
        </w:rPr>
        <w:t>28</w:t>
      </w:r>
      <w:r w:rsidRPr="00811AEA">
        <w:rPr>
          <w:rFonts w:ascii="Book Antiqua" w:hAnsi="Book Antiqua"/>
          <w:sz w:val="24"/>
          <w:szCs w:val="24"/>
        </w:rPr>
        <w:t>: 555-562 [PMID: 20972854 DOI: 10.1007/s11604-010-0471-8]</w:t>
      </w:r>
    </w:p>
    <w:p w14:paraId="0CA6D23D" w14:textId="77777777" w:rsidR="00811AEA" w:rsidRPr="00811AEA" w:rsidRDefault="00811AEA" w:rsidP="00811AEA">
      <w:pPr>
        <w:spacing w:line="360" w:lineRule="auto"/>
        <w:rPr>
          <w:rFonts w:ascii="Book Antiqua" w:hAnsi="Book Antiqua"/>
          <w:sz w:val="24"/>
          <w:szCs w:val="24"/>
        </w:rPr>
      </w:pPr>
      <w:proofErr w:type="gramStart"/>
      <w:r w:rsidRPr="00811AEA">
        <w:rPr>
          <w:rFonts w:ascii="Book Antiqua" w:hAnsi="Book Antiqua"/>
          <w:sz w:val="24"/>
          <w:szCs w:val="24"/>
        </w:rPr>
        <w:t xml:space="preserve">17 </w:t>
      </w:r>
      <w:r w:rsidRPr="00811AEA">
        <w:rPr>
          <w:rFonts w:ascii="Book Antiqua" w:hAnsi="Book Antiqua"/>
          <w:b/>
          <w:sz w:val="24"/>
          <w:szCs w:val="24"/>
        </w:rPr>
        <w:t>Kang TW</w:t>
      </w:r>
      <w:r w:rsidRPr="00811AEA">
        <w:rPr>
          <w:rFonts w:ascii="Book Antiqua" w:hAnsi="Book Antiqua"/>
          <w:sz w:val="24"/>
          <w:szCs w:val="24"/>
        </w:rPr>
        <w:t xml:space="preserve">, </w:t>
      </w:r>
      <w:proofErr w:type="spellStart"/>
      <w:r w:rsidRPr="00811AEA">
        <w:rPr>
          <w:rFonts w:ascii="Book Antiqua" w:hAnsi="Book Antiqua"/>
          <w:sz w:val="24"/>
          <w:szCs w:val="24"/>
        </w:rPr>
        <w:t>Rhim</w:t>
      </w:r>
      <w:proofErr w:type="spellEnd"/>
      <w:r w:rsidRPr="00811AEA">
        <w:rPr>
          <w:rFonts w:ascii="Book Antiqua" w:hAnsi="Book Antiqua"/>
          <w:sz w:val="24"/>
          <w:szCs w:val="24"/>
        </w:rPr>
        <w:t xml:space="preserve"> H.</w:t>
      </w:r>
      <w:proofErr w:type="gramEnd"/>
      <w:r w:rsidRPr="00811AEA">
        <w:rPr>
          <w:rFonts w:ascii="Book Antiqua" w:hAnsi="Book Antiqua"/>
          <w:sz w:val="24"/>
          <w:szCs w:val="24"/>
        </w:rPr>
        <w:t xml:space="preserve"> </w:t>
      </w:r>
      <w:proofErr w:type="gramStart"/>
      <w:r w:rsidRPr="00811AEA">
        <w:rPr>
          <w:rFonts w:ascii="Book Antiqua" w:hAnsi="Book Antiqua"/>
          <w:sz w:val="24"/>
          <w:szCs w:val="24"/>
        </w:rPr>
        <w:t>Recent Advances in Tumor Ablation for Hepatocellular Carcinoma.</w:t>
      </w:r>
      <w:proofErr w:type="gramEnd"/>
      <w:r w:rsidRPr="00811AEA">
        <w:rPr>
          <w:rFonts w:ascii="Book Antiqua" w:hAnsi="Book Antiqua"/>
          <w:sz w:val="24"/>
          <w:szCs w:val="24"/>
        </w:rPr>
        <w:t xml:space="preserve"> </w:t>
      </w:r>
      <w:r w:rsidRPr="00811AEA">
        <w:rPr>
          <w:rFonts w:ascii="Book Antiqua" w:hAnsi="Book Antiqua"/>
          <w:i/>
          <w:sz w:val="24"/>
          <w:szCs w:val="24"/>
        </w:rPr>
        <w:t>Liver Cancer</w:t>
      </w:r>
      <w:r w:rsidRPr="00811AEA">
        <w:rPr>
          <w:rFonts w:ascii="Book Antiqua" w:hAnsi="Book Antiqua"/>
          <w:sz w:val="24"/>
          <w:szCs w:val="24"/>
        </w:rPr>
        <w:t xml:space="preserve"> 2015; </w:t>
      </w:r>
      <w:r w:rsidRPr="00811AEA">
        <w:rPr>
          <w:rFonts w:ascii="Book Antiqua" w:hAnsi="Book Antiqua"/>
          <w:b/>
          <w:sz w:val="24"/>
          <w:szCs w:val="24"/>
        </w:rPr>
        <w:t>4</w:t>
      </w:r>
      <w:r w:rsidRPr="00811AEA">
        <w:rPr>
          <w:rFonts w:ascii="Book Antiqua" w:hAnsi="Book Antiqua"/>
          <w:sz w:val="24"/>
          <w:szCs w:val="24"/>
        </w:rPr>
        <w:t>: 176-187 [PMID: 26674766 DOI: 10.1159/000367740]</w:t>
      </w:r>
    </w:p>
    <w:p w14:paraId="76DC1439"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18 </w:t>
      </w:r>
      <w:r w:rsidRPr="00811AEA">
        <w:rPr>
          <w:rFonts w:ascii="Book Antiqua" w:hAnsi="Book Antiqua"/>
          <w:b/>
          <w:sz w:val="24"/>
          <w:szCs w:val="24"/>
        </w:rPr>
        <w:t>Jiang XY</w:t>
      </w:r>
      <w:r w:rsidRPr="00811AEA">
        <w:rPr>
          <w:rFonts w:ascii="Book Antiqua" w:hAnsi="Book Antiqua"/>
          <w:sz w:val="24"/>
          <w:szCs w:val="24"/>
        </w:rPr>
        <w:t xml:space="preserve">, </w:t>
      </w:r>
      <w:proofErr w:type="spellStart"/>
      <w:r w:rsidRPr="00811AEA">
        <w:rPr>
          <w:rFonts w:ascii="Book Antiqua" w:hAnsi="Book Antiqua"/>
          <w:sz w:val="24"/>
          <w:szCs w:val="24"/>
        </w:rPr>
        <w:t>Gu</w:t>
      </w:r>
      <w:proofErr w:type="spellEnd"/>
      <w:r w:rsidRPr="00811AEA">
        <w:rPr>
          <w:rFonts w:ascii="Book Antiqua" w:hAnsi="Book Antiqua"/>
          <w:sz w:val="24"/>
          <w:szCs w:val="24"/>
        </w:rPr>
        <w:t xml:space="preserve"> YK, Huang JH, </w:t>
      </w:r>
      <w:proofErr w:type="spellStart"/>
      <w:r w:rsidRPr="00811AEA">
        <w:rPr>
          <w:rFonts w:ascii="Book Antiqua" w:hAnsi="Book Antiqua"/>
          <w:sz w:val="24"/>
          <w:szCs w:val="24"/>
        </w:rPr>
        <w:t>Gao</w:t>
      </w:r>
      <w:proofErr w:type="spellEnd"/>
      <w:r w:rsidRPr="00811AEA">
        <w:rPr>
          <w:rFonts w:ascii="Book Antiqua" w:hAnsi="Book Antiqua"/>
          <w:sz w:val="24"/>
          <w:szCs w:val="24"/>
        </w:rPr>
        <w:t xml:space="preserve"> F, </w:t>
      </w:r>
      <w:proofErr w:type="spellStart"/>
      <w:r w:rsidRPr="00811AEA">
        <w:rPr>
          <w:rFonts w:ascii="Book Antiqua" w:hAnsi="Book Antiqua"/>
          <w:sz w:val="24"/>
          <w:szCs w:val="24"/>
        </w:rPr>
        <w:t>Zou</w:t>
      </w:r>
      <w:proofErr w:type="spellEnd"/>
      <w:r w:rsidRPr="00811AEA">
        <w:rPr>
          <w:rFonts w:ascii="Book Antiqua" w:hAnsi="Book Antiqua"/>
          <w:sz w:val="24"/>
          <w:szCs w:val="24"/>
        </w:rPr>
        <w:t xml:space="preserve"> RH, Zhang TQ. Ex Vivo Liver Experiment of Hydrochloric Acid-Infused and Saline-Infused </w:t>
      </w:r>
      <w:proofErr w:type="spellStart"/>
      <w:r w:rsidRPr="00811AEA">
        <w:rPr>
          <w:rFonts w:ascii="Book Antiqua" w:hAnsi="Book Antiqua"/>
          <w:sz w:val="24"/>
          <w:szCs w:val="24"/>
        </w:rPr>
        <w:t>Monopolar</w:t>
      </w:r>
      <w:proofErr w:type="spellEnd"/>
      <w:r w:rsidRPr="00811AEA">
        <w:rPr>
          <w:rFonts w:ascii="Book Antiqua" w:hAnsi="Book Antiqua"/>
          <w:sz w:val="24"/>
          <w:szCs w:val="24"/>
        </w:rPr>
        <w:t xml:space="preserve"> Radiofrequency Ablation: Better Outcomes in Temperature, Energy, and Coagulation. </w:t>
      </w:r>
      <w:proofErr w:type="spellStart"/>
      <w:r w:rsidRPr="00811AEA">
        <w:rPr>
          <w:rFonts w:ascii="Book Antiqua" w:hAnsi="Book Antiqua"/>
          <w:i/>
          <w:sz w:val="24"/>
          <w:szCs w:val="24"/>
        </w:rPr>
        <w:t>Cardiovasc</w:t>
      </w:r>
      <w:proofErr w:type="spellEnd"/>
      <w:r w:rsidRPr="00811AEA">
        <w:rPr>
          <w:rFonts w:ascii="Book Antiqua" w:hAnsi="Book Antiqua"/>
          <w:i/>
          <w:sz w:val="24"/>
          <w:szCs w:val="24"/>
        </w:rPr>
        <w:t xml:space="preserve"> </w:t>
      </w:r>
      <w:proofErr w:type="spellStart"/>
      <w:r w:rsidRPr="00811AEA">
        <w:rPr>
          <w:rFonts w:ascii="Book Antiqua" w:hAnsi="Book Antiqua"/>
          <w:i/>
          <w:sz w:val="24"/>
          <w:szCs w:val="24"/>
        </w:rPr>
        <w:t>Intervent</w:t>
      </w:r>
      <w:proofErr w:type="spellEnd"/>
      <w:r w:rsidRPr="00811AEA">
        <w:rPr>
          <w:rFonts w:ascii="Book Antiqua" w:hAnsi="Book Antiqua"/>
          <w:i/>
          <w:sz w:val="24"/>
          <w:szCs w:val="24"/>
        </w:rPr>
        <w:t xml:space="preserve"> </w:t>
      </w:r>
      <w:proofErr w:type="spellStart"/>
      <w:r w:rsidRPr="00811AEA">
        <w:rPr>
          <w:rFonts w:ascii="Book Antiqua" w:hAnsi="Book Antiqua"/>
          <w:i/>
          <w:sz w:val="24"/>
          <w:szCs w:val="24"/>
        </w:rPr>
        <w:t>Radiol</w:t>
      </w:r>
      <w:proofErr w:type="spellEnd"/>
      <w:r w:rsidRPr="00811AEA">
        <w:rPr>
          <w:rFonts w:ascii="Book Antiqua" w:hAnsi="Book Antiqua"/>
          <w:sz w:val="24"/>
          <w:szCs w:val="24"/>
        </w:rPr>
        <w:t xml:space="preserve"> 2016; </w:t>
      </w:r>
      <w:r w:rsidRPr="00811AEA">
        <w:rPr>
          <w:rFonts w:ascii="Book Antiqua" w:hAnsi="Book Antiqua"/>
          <w:b/>
          <w:sz w:val="24"/>
          <w:szCs w:val="24"/>
        </w:rPr>
        <w:t>39</w:t>
      </w:r>
      <w:r w:rsidRPr="00811AEA">
        <w:rPr>
          <w:rFonts w:ascii="Book Antiqua" w:hAnsi="Book Antiqua"/>
          <w:sz w:val="24"/>
          <w:szCs w:val="24"/>
        </w:rPr>
        <w:t>: 600-605 [PMID: 26486153 DOI: 10.1007/s00270-015-1218-9]</w:t>
      </w:r>
    </w:p>
    <w:p w14:paraId="7400B308"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19 </w:t>
      </w:r>
      <w:r w:rsidRPr="00811AEA">
        <w:rPr>
          <w:rFonts w:ascii="Book Antiqua" w:hAnsi="Book Antiqua"/>
          <w:b/>
          <w:sz w:val="24"/>
          <w:szCs w:val="24"/>
        </w:rPr>
        <w:t>Huang JH</w:t>
      </w:r>
      <w:r w:rsidRPr="00811AEA">
        <w:rPr>
          <w:rFonts w:ascii="Book Antiqua" w:hAnsi="Book Antiqua"/>
          <w:sz w:val="24"/>
          <w:szCs w:val="24"/>
        </w:rPr>
        <w:t xml:space="preserve">, </w:t>
      </w:r>
      <w:proofErr w:type="spellStart"/>
      <w:r w:rsidRPr="00811AEA">
        <w:rPr>
          <w:rFonts w:ascii="Book Antiqua" w:hAnsi="Book Antiqua"/>
          <w:sz w:val="24"/>
          <w:szCs w:val="24"/>
        </w:rPr>
        <w:t>Morelli</w:t>
      </w:r>
      <w:proofErr w:type="spellEnd"/>
      <w:r w:rsidRPr="00811AEA">
        <w:rPr>
          <w:rFonts w:ascii="Book Antiqua" w:hAnsi="Book Antiqua"/>
          <w:sz w:val="24"/>
          <w:szCs w:val="24"/>
        </w:rPr>
        <w:t xml:space="preserve"> JN, Ai F, </w:t>
      </w:r>
      <w:proofErr w:type="spellStart"/>
      <w:r w:rsidRPr="00811AEA">
        <w:rPr>
          <w:rFonts w:ascii="Book Antiqua" w:hAnsi="Book Antiqua"/>
          <w:sz w:val="24"/>
          <w:szCs w:val="24"/>
        </w:rPr>
        <w:t>Zou</w:t>
      </w:r>
      <w:proofErr w:type="spellEnd"/>
      <w:r w:rsidRPr="00811AEA">
        <w:rPr>
          <w:rFonts w:ascii="Book Antiqua" w:hAnsi="Book Antiqua"/>
          <w:sz w:val="24"/>
          <w:szCs w:val="24"/>
        </w:rPr>
        <w:t xml:space="preserve"> RH, </w:t>
      </w:r>
      <w:proofErr w:type="spellStart"/>
      <w:r w:rsidRPr="00811AEA">
        <w:rPr>
          <w:rFonts w:ascii="Book Antiqua" w:hAnsi="Book Antiqua"/>
          <w:sz w:val="24"/>
          <w:szCs w:val="24"/>
        </w:rPr>
        <w:t>Gu</w:t>
      </w:r>
      <w:proofErr w:type="spellEnd"/>
      <w:r w:rsidRPr="00811AEA">
        <w:rPr>
          <w:rFonts w:ascii="Book Antiqua" w:hAnsi="Book Antiqua"/>
          <w:sz w:val="24"/>
          <w:szCs w:val="24"/>
        </w:rPr>
        <w:t xml:space="preserve"> YK, </w:t>
      </w:r>
      <w:proofErr w:type="spellStart"/>
      <w:r w:rsidRPr="00811AEA">
        <w:rPr>
          <w:rFonts w:ascii="Book Antiqua" w:hAnsi="Book Antiqua"/>
          <w:sz w:val="24"/>
          <w:szCs w:val="24"/>
        </w:rPr>
        <w:t>Gao</w:t>
      </w:r>
      <w:proofErr w:type="spellEnd"/>
      <w:r w:rsidRPr="00811AEA">
        <w:rPr>
          <w:rFonts w:ascii="Book Antiqua" w:hAnsi="Book Antiqua"/>
          <w:sz w:val="24"/>
          <w:szCs w:val="24"/>
        </w:rPr>
        <w:t xml:space="preserve"> F, Zhang TQ, Yao W, Jiang XY, Zhang YY. Hydrochloric acid-enhanced radiofrequency ablation for treating a large hepatocellular carcinoma with spontaneous rapture: a case report. </w:t>
      </w:r>
      <w:r w:rsidRPr="00811AEA">
        <w:rPr>
          <w:rFonts w:ascii="Book Antiqua" w:hAnsi="Book Antiqua"/>
          <w:i/>
          <w:sz w:val="24"/>
          <w:szCs w:val="24"/>
        </w:rPr>
        <w:t>Chin J Cancer</w:t>
      </w:r>
      <w:r w:rsidRPr="00811AEA">
        <w:rPr>
          <w:rFonts w:ascii="Book Antiqua" w:hAnsi="Book Antiqua"/>
          <w:sz w:val="24"/>
          <w:szCs w:val="24"/>
        </w:rPr>
        <w:t xml:space="preserve"> 2017; </w:t>
      </w:r>
      <w:r w:rsidRPr="00811AEA">
        <w:rPr>
          <w:rFonts w:ascii="Book Antiqua" w:hAnsi="Book Antiqua"/>
          <w:b/>
          <w:sz w:val="24"/>
          <w:szCs w:val="24"/>
        </w:rPr>
        <w:t>36</w:t>
      </w:r>
      <w:r w:rsidRPr="00811AEA">
        <w:rPr>
          <w:rFonts w:ascii="Book Antiqua" w:hAnsi="Book Antiqua"/>
          <w:sz w:val="24"/>
          <w:szCs w:val="24"/>
        </w:rPr>
        <w:t>: 1 [PMID: 28061892 DOI: 10.1186/s40880-016-0161-8]</w:t>
      </w:r>
    </w:p>
    <w:p w14:paraId="59E14280"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20 </w:t>
      </w:r>
      <w:proofErr w:type="spellStart"/>
      <w:r w:rsidRPr="00811AEA">
        <w:rPr>
          <w:rFonts w:ascii="Book Antiqua" w:hAnsi="Book Antiqua"/>
          <w:b/>
          <w:sz w:val="24"/>
          <w:szCs w:val="24"/>
        </w:rPr>
        <w:t>Weijian</w:t>
      </w:r>
      <w:proofErr w:type="spellEnd"/>
      <w:r w:rsidRPr="00811AEA">
        <w:rPr>
          <w:rFonts w:ascii="Book Antiqua" w:hAnsi="Book Antiqua"/>
          <w:b/>
          <w:sz w:val="24"/>
          <w:szCs w:val="24"/>
        </w:rPr>
        <w:t xml:space="preserve"> F</w:t>
      </w:r>
      <w:r w:rsidRPr="00811AEA">
        <w:rPr>
          <w:rFonts w:ascii="Book Antiqua" w:hAnsi="Book Antiqua"/>
          <w:sz w:val="24"/>
          <w:szCs w:val="24"/>
        </w:rPr>
        <w:t xml:space="preserve">, </w:t>
      </w:r>
      <w:proofErr w:type="spellStart"/>
      <w:r w:rsidRPr="00811AEA">
        <w:rPr>
          <w:rFonts w:ascii="Book Antiqua" w:hAnsi="Book Antiqua"/>
          <w:sz w:val="24"/>
          <w:szCs w:val="24"/>
        </w:rPr>
        <w:t>Zan</w:t>
      </w:r>
      <w:proofErr w:type="spellEnd"/>
      <w:r w:rsidRPr="00811AEA">
        <w:rPr>
          <w:rFonts w:ascii="Book Antiqua" w:hAnsi="Book Antiqua"/>
          <w:sz w:val="24"/>
          <w:szCs w:val="24"/>
        </w:rPr>
        <w:t xml:space="preserve"> L, </w:t>
      </w:r>
      <w:proofErr w:type="spellStart"/>
      <w:r w:rsidRPr="00811AEA">
        <w:rPr>
          <w:rFonts w:ascii="Book Antiqua" w:hAnsi="Book Antiqua"/>
          <w:sz w:val="24"/>
          <w:szCs w:val="24"/>
        </w:rPr>
        <w:t>Suhong</w:t>
      </w:r>
      <w:proofErr w:type="spellEnd"/>
      <w:r w:rsidRPr="00811AEA">
        <w:rPr>
          <w:rFonts w:ascii="Book Antiqua" w:hAnsi="Book Antiqua"/>
          <w:sz w:val="24"/>
          <w:szCs w:val="24"/>
        </w:rPr>
        <w:t xml:space="preserve"> H, </w:t>
      </w:r>
      <w:proofErr w:type="spellStart"/>
      <w:r w:rsidRPr="00811AEA">
        <w:rPr>
          <w:rFonts w:ascii="Book Antiqua" w:hAnsi="Book Antiqua"/>
          <w:sz w:val="24"/>
          <w:szCs w:val="24"/>
        </w:rPr>
        <w:t>Hongmei</w:t>
      </w:r>
      <w:proofErr w:type="spellEnd"/>
      <w:r w:rsidRPr="00811AEA">
        <w:rPr>
          <w:rFonts w:ascii="Book Antiqua" w:hAnsi="Book Antiqua"/>
          <w:sz w:val="24"/>
          <w:szCs w:val="24"/>
        </w:rPr>
        <w:t xml:space="preserve"> Z, Lei Z, </w:t>
      </w:r>
      <w:proofErr w:type="spellStart"/>
      <w:r w:rsidRPr="00811AEA">
        <w:rPr>
          <w:rFonts w:ascii="Book Antiqua" w:hAnsi="Book Antiqua"/>
          <w:sz w:val="24"/>
          <w:szCs w:val="24"/>
        </w:rPr>
        <w:t>Yanjie</w:t>
      </w:r>
      <w:proofErr w:type="spellEnd"/>
      <w:r w:rsidRPr="00811AEA">
        <w:rPr>
          <w:rFonts w:ascii="Book Antiqua" w:hAnsi="Book Antiqua"/>
          <w:sz w:val="24"/>
          <w:szCs w:val="24"/>
        </w:rPr>
        <w:t xml:space="preserve"> Z, Yi C, Ni J. Destructive effect of percutaneous hydrochloric acid injection therapy for liver cancer--a preliminary experimental and clinical study. </w:t>
      </w:r>
      <w:proofErr w:type="spellStart"/>
      <w:r w:rsidRPr="00811AEA">
        <w:rPr>
          <w:rFonts w:ascii="Book Antiqua" w:hAnsi="Book Antiqua"/>
          <w:i/>
          <w:sz w:val="24"/>
          <w:szCs w:val="24"/>
        </w:rPr>
        <w:t>Gan</w:t>
      </w:r>
      <w:proofErr w:type="spellEnd"/>
      <w:r w:rsidRPr="00811AEA">
        <w:rPr>
          <w:rFonts w:ascii="Book Antiqua" w:hAnsi="Book Antiqua"/>
          <w:i/>
          <w:sz w:val="24"/>
          <w:szCs w:val="24"/>
        </w:rPr>
        <w:t xml:space="preserve"> </w:t>
      </w:r>
      <w:proofErr w:type="gramStart"/>
      <w:r w:rsidRPr="00811AEA">
        <w:rPr>
          <w:rFonts w:ascii="Book Antiqua" w:hAnsi="Book Antiqua"/>
          <w:i/>
          <w:sz w:val="24"/>
          <w:szCs w:val="24"/>
        </w:rPr>
        <w:t>To</w:t>
      </w:r>
      <w:proofErr w:type="gramEnd"/>
      <w:r w:rsidRPr="00811AEA">
        <w:rPr>
          <w:rFonts w:ascii="Book Antiqua" w:hAnsi="Book Antiqua"/>
          <w:i/>
          <w:sz w:val="24"/>
          <w:szCs w:val="24"/>
        </w:rPr>
        <w:t xml:space="preserve"> Kagaku </w:t>
      </w:r>
      <w:proofErr w:type="spellStart"/>
      <w:r w:rsidRPr="00811AEA">
        <w:rPr>
          <w:rFonts w:ascii="Book Antiqua" w:hAnsi="Book Antiqua"/>
          <w:i/>
          <w:sz w:val="24"/>
          <w:szCs w:val="24"/>
        </w:rPr>
        <w:lastRenderedPageBreak/>
        <w:t>Ryoho</w:t>
      </w:r>
      <w:proofErr w:type="spellEnd"/>
      <w:r w:rsidRPr="00811AEA">
        <w:rPr>
          <w:rFonts w:ascii="Book Antiqua" w:hAnsi="Book Antiqua"/>
          <w:sz w:val="24"/>
          <w:szCs w:val="24"/>
        </w:rPr>
        <w:t xml:space="preserve"> 2006; </w:t>
      </w:r>
      <w:r w:rsidRPr="00811AEA">
        <w:rPr>
          <w:rFonts w:ascii="Book Antiqua" w:hAnsi="Book Antiqua"/>
          <w:b/>
          <w:sz w:val="24"/>
          <w:szCs w:val="24"/>
        </w:rPr>
        <w:t>33</w:t>
      </w:r>
      <w:r w:rsidRPr="00811AEA">
        <w:rPr>
          <w:rFonts w:ascii="Book Antiqua" w:hAnsi="Book Antiqua"/>
          <w:sz w:val="24"/>
          <w:szCs w:val="24"/>
        </w:rPr>
        <w:t>: 1852-1856 [PMID: 17212126]</w:t>
      </w:r>
    </w:p>
    <w:p w14:paraId="31C1076F"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21 </w:t>
      </w:r>
      <w:r w:rsidRPr="00811AEA">
        <w:rPr>
          <w:rFonts w:ascii="Book Antiqua" w:hAnsi="Book Antiqua"/>
          <w:b/>
          <w:sz w:val="24"/>
          <w:szCs w:val="24"/>
        </w:rPr>
        <w:t>Yao W</w:t>
      </w:r>
      <w:r w:rsidRPr="00811AEA">
        <w:rPr>
          <w:rFonts w:ascii="Book Antiqua" w:hAnsi="Book Antiqua"/>
          <w:sz w:val="24"/>
          <w:szCs w:val="24"/>
        </w:rPr>
        <w:t xml:space="preserve">, </w:t>
      </w:r>
      <w:proofErr w:type="spellStart"/>
      <w:r w:rsidRPr="00811AEA">
        <w:rPr>
          <w:rFonts w:ascii="Book Antiqua" w:hAnsi="Book Antiqua"/>
          <w:sz w:val="24"/>
          <w:szCs w:val="24"/>
        </w:rPr>
        <w:t>Gu</w:t>
      </w:r>
      <w:proofErr w:type="spellEnd"/>
      <w:r w:rsidRPr="00811AEA">
        <w:rPr>
          <w:rFonts w:ascii="Book Antiqua" w:hAnsi="Book Antiqua"/>
          <w:sz w:val="24"/>
          <w:szCs w:val="24"/>
        </w:rPr>
        <w:t xml:space="preserve"> YK, Wang J, </w:t>
      </w:r>
      <w:proofErr w:type="spellStart"/>
      <w:r w:rsidRPr="00811AEA">
        <w:rPr>
          <w:rFonts w:ascii="Book Antiqua" w:hAnsi="Book Antiqua"/>
          <w:sz w:val="24"/>
          <w:szCs w:val="24"/>
        </w:rPr>
        <w:t>Gao</w:t>
      </w:r>
      <w:proofErr w:type="spellEnd"/>
      <w:r w:rsidRPr="00811AEA">
        <w:rPr>
          <w:rFonts w:ascii="Book Antiqua" w:hAnsi="Book Antiqua"/>
          <w:sz w:val="24"/>
          <w:szCs w:val="24"/>
        </w:rPr>
        <w:t xml:space="preserve"> F, Liu WL, Huang JH. </w:t>
      </w:r>
      <w:proofErr w:type="gramStart"/>
      <w:r w:rsidRPr="00811AEA">
        <w:rPr>
          <w:rFonts w:ascii="Book Antiqua" w:hAnsi="Book Antiqua"/>
          <w:sz w:val="24"/>
          <w:szCs w:val="24"/>
        </w:rPr>
        <w:t>Safety evaluation of a potential ablation agent-hydrochloric acid in the rabbits' model.</w:t>
      </w:r>
      <w:proofErr w:type="gramEnd"/>
      <w:r w:rsidRPr="00811AEA">
        <w:rPr>
          <w:rFonts w:ascii="Book Antiqua" w:hAnsi="Book Antiqua"/>
          <w:sz w:val="24"/>
          <w:szCs w:val="24"/>
        </w:rPr>
        <w:t xml:space="preserve"> </w:t>
      </w:r>
      <w:r w:rsidRPr="00811AEA">
        <w:rPr>
          <w:rFonts w:ascii="Book Antiqua" w:hAnsi="Book Antiqua"/>
          <w:i/>
          <w:sz w:val="24"/>
          <w:szCs w:val="24"/>
        </w:rPr>
        <w:t xml:space="preserve">Ann </w:t>
      </w:r>
      <w:proofErr w:type="spellStart"/>
      <w:r w:rsidRPr="00811AEA">
        <w:rPr>
          <w:rFonts w:ascii="Book Antiqua" w:hAnsi="Book Antiqua"/>
          <w:i/>
          <w:sz w:val="24"/>
          <w:szCs w:val="24"/>
        </w:rPr>
        <w:t>Palliat</w:t>
      </w:r>
      <w:proofErr w:type="spellEnd"/>
      <w:r w:rsidRPr="00811AEA">
        <w:rPr>
          <w:rFonts w:ascii="Book Antiqua" w:hAnsi="Book Antiqua"/>
          <w:i/>
          <w:sz w:val="24"/>
          <w:szCs w:val="24"/>
        </w:rPr>
        <w:t xml:space="preserve"> Med</w:t>
      </w:r>
      <w:r w:rsidRPr="00811AEA">
        <w:rPr>
          <w:rFonts w:ascii="Book Antiqua" w:hAnsi="Book Antiqua"/>
          <w:sz w:val="24"/>
          <w:szCs w:val="24"/>
        </w:rPr>
        <w:t xml:space="preserve"> 2014; </w:t>
      </w:r>
      <w:r w:rsidRPr="00811AEA">
        <w:rPr>
          <w:rFonts w:ascii="Book Antiqua" w:hAnsi="Book Antiqua"/>
          <w:b/>
          <w:sz w:val="24"/>
          <w:szCs w:val="24"/>
        </w:rPr>
        <w:t>3</w:t>
      </w:r>
      <w:r w:rsidRPr="00811AEA">
        <w:rPr>
          <w:rFonts w:ascii="Book Antiqua" w:hAnsi="Book Antiqua"/>
          <w:sz w:val="24"/>
          <w:szCs w:val="24"/>
        </w:rPr>
        <w:t>: 250-262 [PMID: 25841905 DOI: 10.3978/j.issn.2224-5820.2014.02.01]</w:t>
      </w:r>
    </w:p>
    <w:p w14:paraId="55470C7B" w14:textId="77777777" w:rsidR="00811AEA" w:rsidRPr="00811AEA" w:rsidRDefault="00811AEA" w:rsidP="00811AEA">
      <w:pPr>
        <w:spacing w:line="360" w:lineRule="auto"/>
        <w:rPr>
          <w:rFonts w:ascii="Book Antiqua" w:hAnsi="Book Antiqua"/>
          <w:sz w:val="24"/>
          <w:szCs w:val="24"/>
        </w:rPr>
      </w:pPr>
      <w:r w:rsidRPr="00811AEA">
        <w:rPr>
          <w:rFonts w:ascii="Book Antiqua" w:hAnsi="Book Antiqua"/>
          <w:sz w:val="24"/>
          <w:szCs w:val="24"/>
        </w:rPr>
        <w:t xml:space="preserve">22 </w:t>
      </w:r>
      <w:r w:rsidRPr="00811AEA">
        <w:rPr>
          <w:rFonts w:ascii="Book Antiqua" w:hAnsi="Book Antiqua"/>
          <w:b/>
          <w:sz w:val="24"/>
          <w:szCs w:val="24"/>
        </w:rPr>
        <w:t>Zhang TQ</w:t>
      </w:r>
      <w:r w:rsidRPr="00811AEA">
        <w:rPr>
          <w:rFonts w:ascii="Book Antiqua" w:hAnsi="Book Antiqua"/>
          <w:sz w:val="24"/>
          <w:szCs w:val="24"/>
        </w:rPr>
        <w:t xml:space="preserve">, Huang SM, </w:t>
      </w:r>
      <w:proofErr w:type="spellStart"/>
      <w:r w:rsidRPr="00811AEA">
        <w:rPr>
          <w:rFonts w:ascii="Book Antiqua" w:hAnsi="Book Antiqua"/>
          <w:sz w:val="24"/>
          <w:szCs w:val="24"/>
        </w:rPr>
        <w:t>Gu</w:t>
      </w:r>
      <w:proofErr w:type="spellEnd"/>
      <w:r w:rsidRPr="00811AEA">
        <w:rPr>
          <w:rFonts w:ascii="Book Antiqua" w:hAnsi="Book Antiqua"/>
          <w:sz w:val="24"/>
          <w:szCs w:val="24"/>
        </w:rPr>
        <w:t xml:space="preserve"> YK, </w:t>
      </w:r>
      <w:proofErr w:type="spellStart"/>
      <w:r w:rsidRPr="00811AEA">
        <w:rPr>
          <w:rFonts w:ascii="Book Antiqua" w:hAnsi="Book Antiqua"/>
          <w:sz w:val="24"/>
          <w:szCs w:val="24"/>
        </w:rPr>
        <w:t>Gao</w:t>
      </w:r>
      <w:proofErr w:type="spellEnd"/>
      <w:r w:rsidRPr="00811AEA">
        <w:rPr>
          <w:rFonts w:ascii="Book Antiqua" w:hAnsi="Book Antiqua"/>
          <w:sz w:val="24"/>
          <w:szCs w:val="24"/>
        </w:rPr>
        <w:t xml:space="preserve"> F, Huang ZM, Jiang XY, Liu DX, Huang JH. Safety and effect on ablation size of hydrochloric acid-perfused radiofrequency ablation in animal livers. </w:t>
      </w:r>
      <w:proofErr w:type="spellStart"/>
      <w:r w:rsidRPr="00811AEA">
        <w:rPr>
          <w:rFonts w:ascii="Book Antiqua" w:hAnsi="Book Antiqua"/>
          <w:i/>
          <w:sz w:val="24"/>
          <w:szCs w:val="24"/>
        </w:rPr>
        <w:t>Int</w:t>
      </w:r>
      <w:proofErr w:type="spellEnd"/>
      <w:r w:rsidRPr="00811AEA">
        <w:rPr>
          <w:rFonts w:ascii="Book Antiqua" w:hAnsi="Book Antiqua"/>
          <w:i/>
          <w:sz w:val="24"/>
          <w:szCs w:val="24"/>
        </w:rPr>
        <w:t xml:space="preserve"> J Hyperthermia</w:t>
      </w:r>
      <w:r w:rsidRPr="00811AEA">
        <w:rPr>
          <w:rFonts w:ascii="Book Antiqua" w:hAnsi="Book Antiqua"/>
          <w:sz w:val="24"/>
          <w:szCs w:val="24"/>
        </w:rPr>
        <w:t xml:space="preserve"> 2018; </w:t>
      </w:r>
      <w:r w:rsidRPr="00811AEA">
        <w:rPr>
          <w:rFonts w:ascii="Book Antiqua" w:hAnsi="Book Antiqua"/>
          <w:b/>
          <w:sz w:val="24"/>
          <w:szCs w:val="24"/>
        </w:rPr>
        <w:t>34</w:t>
      </w:r>
      <w:r w:rsidRPr="00811AEA">
        <w:rPr>
          <w:rFonts w:ascii="Book Antiqua" w:hAnsi="Book Antiqua"/>
          <w:sz w:val="24"/>
          <w:szCs w:val="24"/>
        </w:rPr>
        <w:t>: 925-933 [PMID: 29457524 DOI: 10.1080/02656736.2018.1442588]</w:t>
      </w:r>
    </w:p>
    <w:p w14:paraId="05258235" w14:textId="17D95FCF" w:rsidR="00D25007" w:rsidRPr="00811AEA" w:rsidRDefault="00D25007" w:rsidP="00811AEA">
      <w:pPr>
        <w:spacing w:line="360" w:lineRule="auto"/>
        <w:ind w:left="450" w:hanging="450"/>
        <w:rPr>
          <w:rFonts w:ascii="Book Antiqua" w:hAnsi="Book Antiqua"/>
          <w:sz w:val="24"/>
          <w:szCs w:val="24"/>
        </w:rPr>
      </w:pPr>
    </w:p>
    <w:p w14:paraId="465844A0" w14:textId="56FF154E" w:rsidR="007B58BC" w:rsidRPr="00882D8F" w:rsidRDefault="007B58BC" w:rsidP="00811AEA">
      <w:pPr>
        <w:suppressAutoHyphens/>
        <w:spacing w:line="360" w:lineRule="auto"/>
        <w:ind w:right="710"/>
        <w:jc w:val="right"/>
        <w:rPr>
          <w:rFonts w:ascii="Book Antiqua" w:hAnsi="Book Antiqua" w:cs="Mangal"/>
          <w:bCs/>
          <w:sz w:val="24"/>
          <w:szCs w:val="24"/>
          <w:lang w:val="it-IT" w:bidi="hi-IN"/>
        </w:rPr>
      </w:pPr>
      <w:r w:rsidRPr="00811AEA">
        <w:rPr>
          <w:rFonts w:ascii="Book Antiqua" w:eastAsia="Lucida Sans Unicode" w:hAnsi="Book Antiqua" w:cs="Arial"/>
          <w:b/>
          <w:noProof/>
          <w:sz w:val="24"/>
          <w:szCs w:val="24"/>
          <w:lang w:val="it-IT" w:eastAsia="hi-IN" w:bidi="hi-IN"/>
        </w:rPr>
        <w:t>P-Reviewer</w:t>
      </w:r>
      <w:r w:rsidRPr="00811AEA">
        <w:rPr>
          <w:rFonts w:ascii="Book Antiqua" w:hAnsi="Book Antiqua" w:cs="Arial"/>
          <w:b/>
          <w:noProof/>
          <w:sz w:val="24"/>
          <w:szCs w:val="24"/>
          <w:lang w:val="it-IT" w:bidi="hi-IN"/>
        </w:rPr>
        <w:t>:</w:t>
      </w:r>
      <w:r w:rsidRPr="00811AEA">
        <w:rPr>
          <w:rFonts w:ascii="Book Antiqua" w:hAnsi="Book Antiqua"/>
          <w:sz w:val="24"/>
          <w:szCs w:val="24"/>
        </w:rPr>
        <w:t xml:space="preserve"> </w:t>
      </w:r>
      <w:proofErr w:type="spellStart"/>
      <w:r w:rsidRPr="00811AEA">
        <w:rPr>
          <w:rFonts w:ascii="Book Antiqua" w:hAnsi="Book Antiqua"/>
          <w:sz w:val="24"/>
          <w:szCs w:val="24"/>
        </w:rPr>
        <w:t>Bramhall</w:t>
      </w:r>
      <w:proofErr w:type="spellEnd"/>
      <w:r w:rsidRPr="00811AEA">
        <w:rPr>
          <w:rFonts w:ascii="Book Antiqua" w:hAnsi="Book Antiqua"/>
          <w:sz w:val="24"/>
          <w:szCs w:val="24"/>
        </w:rPr>
        <w:t xml:space="preserve"> S, </w:t>
      </w:r>
      <w:proofErr w:type="spellStart"/>
      <w:r w:rsidRPr="00811AEA">
        <w:rPr>
          <w:rFonts w:ascii="Book Antiqua" w:hAnsi="Book Antiqua"/>
          <w:sz w:val="24"/>
          <w:szCs w:val="24"/>
        </w:rPr>
        <w:t>Jani</w:t>
      </w:r>
      <w:proofErr w:type="spellEnd"/>
      <w:r w:rsidRPr="00811AEA">
        <w:rPr>
          <w:rFonts w:ascii="Book Antiqua" w:hAnsi="Book Antiqua"/>
          <w:sz w:val="24"/>
          <w:szCs w:val="24"/>
        </w:rPr>
        <w:t xml:space="preserve"> K, </w:t>
      </w:r>
      <w:proofErr w:type="spellStart"/>
      <w:r w:rsidR="0040706B" w:rsidRPr="00811AEA">
        <w:rPr>
          <w:rFonts w:ascii="Book Antiqua" w:hAnsi="Book Antiqua"/>
          <w:sz w:val="24"/>
          <w:szCs w:val="24"/>
        </w:rPr>
        <w:t>Ekpenyong</w:t>
      </w:r>
      <w:proofErr w:type="spellEnd"/>
      <w:r w:rsidR="0040706B" w:rsidRPr="00811AEA">
        <w:rPr>
          <w:rFonts w:ascii="Book Antiqua" w:hAnsi="Book Antiqua"/>
          <w:sz w:val="24"/>
          <w:szCs w:val="24"/>
        </w:rPr>
        <w:t xml:space="preserve"> CE</w:t>
      </w:r>
      <w:r w:rsidRPr="00811AEA">
        <w:rPr>
          <w:rFonts w:ascii="Book Antiqua" w:hAnsi="Book Antiqua" w:cs="Mangal"/>
          <w:bCs/>
          <w:sz w:val="24"/>
          <w:szCs w:val="24"/>
          <w:lang w:val="it-IT" w:bidi="hi-IN"/>
        </w:rPr>
        <w:t xml:space="preserve"> </w:t>
      </w:r>
      <w:r w:rsidRPr="00811AEA">
        <w:rPr>
          <w:rFonts w:ascii="Book Antiqua" w:eastAsia="Lucida Sans Unicode" w:hAnsi="Book Antiqua" w:cs="Mangal"/>
          <w:b/>
          <w:bCs/>
          <w:sz w:val="24"/>
          <w:szCs w:val="24"/>
          <w:lang w:val="it-IT" w:eastAsia="hi-IN" w:bidi="hi-IN"/>
        </w:rPr>
        <w:t>S-Editor</w:t>
      </w:r>
      <w:r w:rsidRPr="00811AEA">
        <w:rPr>
          <w:rFonts w:ascii="Book Antiqua" w:hAnsi="Book Antiqua" w:cs="Mangal"/>
          <w:b/>
          <w:bCs/>
          <w:sz w:val="24"/>
          <w:szCs w:val="24"/>
          <w:lang w:val="it-IT" w:bidi="hi-IN"/>
        </w:rPr>
        <w:t>:</w:t>
      </w:r>
      <w:r w:rsidRPr="00811AEA">
        <w:rPr>
          <w:rFonts w:ascii="Book Antiqua" w:eastAsia="Lucida Sans Unicode" w:hAnsi="Book Antiqua" w:cs="Mangal"/>
          <w:bCs/>
          <w:sz w:val="24"/>
          <w:szCs w:val="24"/>
          <w:lang w:val="it-IT" w:eastAsia="hi-IN" w:bidi="hi-IN"/>
        </w:rPr>
        <w:t xml:space="preserve"> </w:t>
      </w:r>
      <w:r w:rsidRPr="00811AEA">
        <w:rPr>
          <w:rFonts w:ascii="Book Antiqua" w:hAnsi="Book Antiqua" w:cs="Mangal"/>
          <w:bCs/>
          <w:sz w:val="24"/>
          <w:szCs w:val="24"/>
          <w:lang w:val="it-IT" w:bidi="hi-IN"/>
        </w:rPr>
        <w:t>Dou Y</w:t>
      </w:r>
      <w:r w:rsidRPr="00811AEA">
        <w:rPr>
          <w:rFonts w:ascii="Book Antiqua" w:eastAsia="Lucida Sans Unicode" w:hAnsi="Book Antiqua" w:cs="Mangal"/>
          <w:b/>
          <w:bCs/>
          <w:sz w:val="24"/>
          <w:szCs w:val="24"/>
          <w:lang w:val="it-IT" w:eastAsia="hi-IN" w:bidi="hi-IN"/>
        </w:rPr>
        <w:t xml:space="preserve"> L-Editor</w:t>
      </w:r>
      <w:r w:rsidRPr="00811AEA">
        <w:rPr>
          <w:rFonts w:ascii="Book Antiqua" w:hAnsi="Book Antiqua" w:cs="Mangal"/>
          <w:b/>
          <w:bCs/>
          <w:sz w:val="24"/>
          <w:szCs w:val="24"/>
          <w:lang w:val="it-IT" w:bidi="hi-IN"/>
        </w:rPr>
        <w:t>:</w:t>
      </w:r>
      <w:r w:rsidRPr="00811AEA">
        <w:rPr>
          <w:rFonts w:ascii="Book Antiqua" w:eastAsia="Lucida Sans Unicode" w:hAnsi="Book Antiqua" w:cs="Mangal"/>
          <w:b/>
          <w:bCs/>
          <w:sz w:val="24"/>
          <w:szCs w:val="24"/>
          <w:lang w:val="it-IT" w:eastAsia="hi-IN" w:bidi="hi-IN"/>
        </w:rPr>
        <w:t xml:space="preserve"> </w:t>
      </w:r>
      <w:r w:rsidR="004368CA" w:rsidRPr="0025394B">
        <w:rPr>
          <w:rFonts w:ascii="Book Antiqua" w:eastAsia="Lucida Sans Unicode" w:hAnsi="Book Antiqua" w:cs="Mangal"/>
          <w:bCs/>
          <w:sz w:val="24"/>
          <w:szCs w:val="24"/>
          <w:lang w:val="it-IT" w:eastAsia="hi-IN" w:bidi="hi-IN"/>
        </w:rPr>
        <w:t>Wang TQ</w:t>
      </w:r>
      <w:r w:rsidR="004368CA">
        <w:rPr>
          <w:rFonts w:ascii="Book Antiqua" w:eastAsia="Lucida Sans Unicode" w:hAnsi="Book Antiqua" w:cs="Mangal"/>
          <w:b/>
          <w:bCs/>
          <w:sz w:val="24"/>
          <w:szCs w:val="24"/>
          <w:lang w:val="it-IT" w:eastAsia="hi-IN" w:bidi="hi-IN"/>
        </w:rPr>
        <w:t xml:space="preserve"> </w:t>
      </w:r>
      <w:r w:rsidRPr="00811AEA">
        <w:rPr>
          <w:rFonts w:ascii="Book Antiqua" w:eastAsia="Lucida Sans Unicode" w:hAnsi="Book Antiqua" w:cs="Mangal"/>
          <w:b/>
          <w:bCs/>
          <w:sz w:val="24"/>
          <w:szCs w:val="24"/>
          <w:lang w:val="it-IT" w:eastAsia="hi-IN" w:bidi="hi-IN"/>
        </w:rPr>
        <w:t>E-Edito</w:t>
      </w:r>
      <w:bookmarkStart w:id="259" w:name="_GoBack"/>
      <w:bookmarkEnd w:id="259"/>
      <w:r w:rsidRPr="00811AEA">
        <w:rPr>
          <w:rFonts w:ascii="Book Antiqua" w:eastAsia="Lucida Sans Unicode" w:hAnsi="Book Antiqua" w:cs="Mangal"/>
          <w:b/>
          <w:bCs/>
          <w:sz w:val="24"/>
          <w:szCs w:val="24"/>
          <w:lang w:val="it-IT" w:eastAsia="hi-IN" w:bidi="hi-IN"/>
        </w:rPr>
        <w:t>r</w:t>
      </w:r>
      <w:r w:rsidRPr="00811AEA">
        <w:rPr>
          <w:rFonts w:ascii="Book Antiqua" w:hAnsi="Book Antiqua" w:cs="Mangal"/>
          <w:b/>
          <w:bCs/>
          <w:sz w:val="24"/>
          <w:szCs w:val="24"/>
          <w:lang w:val="it-IT" w:bidi="hi-IN"/>
        </w:rPr>
        <w:t>:</w:t>
      </w:r>
      <w:r w:rsidR="00882D8F">
        <w:rPr>
          <w:rFonts w:ascii="Book Antiqua" w:hAnsi="Book Antiqua" w:cs="Mangal" w:hint="eastAsia"/>
          <w:b/>
          <w:bCs/>
          <w:sz w:val="24"/>
          <w:szCs w:val="24"/>
          <w:lang w:val="it-IT" w:bidi="hi-IN"/>
        </w:rPr>
        <w:t xml:space="preserve"> </w:t>
      </w:r>
      <w:r w:rsidR="00882D8F" w:rsidRPr="00882D8F">
        <w:rPr>
          <w:rFonts w:ascii="Book Antiqua" w:hAnsi="Book Antiqua" w:cs="Mangal" w:hint="eastAsia"/>
          <w:bCs/>
          <w:sz w:val="24"/>
          <w:szCs w:val="24"/>
          <w:lang w:val="it-IT" w:bidi="hi-IN"/>
        </w:rPr>
        <w:t>Tan WW</w:t>
      </w:r>
    </w:p>
    <w:p w14:paraId="434D7947" w14:textId="77777777" w:rsidR="007B58BC" w:rsidRPr="00811AEA" w:rsidRDefault="007B58BC" w:rsidP="00811AEA">
      <w:pPr>
        <w:pStyle w:val="a3"/>
        <w:suppressAutoHyphens/>
        <w:spacing w:line="360" w:lineRule="auto"/>
        <w:ind w:left="360" w:right="120" w:firstLine="480"/>
        <w:rPr>
          <w:rFonts w:ascii="Book Antiqua" w:hAnsi="Book Antiqua" w:cs="Mangal"/>
          <w:b/>
          <w:bCs/>
          <w:sz w:val="24"/>
          <w:szCs w:val="24"/>
          <w:lang w:val="it-IT" w:bidi="hi-IN"/>
        </w:rPr>
      </w:pPr>
    </w:p>
    <w:p w14:paraId="0E3279C1" w14:textId="77777777" w:rsidR="007B58BC" w:rsidRPr="00811AEA" w:rsidRDefault="007B58BC" w:rsidP="00811AEA">
      <w:pPr>
        <w:shd w:val="clear" w:color="auto" w:fill="FFFFFF"/>
        <w:snapToGrid w:val="0"/>
        <w:spacing w:line="360" w:lineRule="auto"/>
        <w:ind w:firstLineChars="175" w:firstLine="420"/>
        <w:rPr>
          <w:rFonts w:ascii="Book Antiqua" w:hAnsi="Book Antiqua" w:cs="Helvetica"/>
          <w:b/>
          <w:sz w:val="24"/>
          <w:szCs w:val="24"/>
        </w:rPr>
      </w:pPr>
      <w:r w:rsidRPr="00811AEA">
        <w:rPr>
          <w:rFonts w:ascii="Book Antiqua" w:hAnsi="Book Antiqua" w:cs="Helvetica"/>
          <w:b/>
          <w:sz w:val="24"/>
          <w:szCs w:val="24"/>
        </w:rPr>
        <w:t xml:space="preserve">Specialty type: </w:t>
      </w:r>
      <w:r w:rsidRPr="00811AEA">
        <w:rPr>
          <w:rFonts w:ascii="Book Antiqua" w:hAnsi="Book Antiqua" w:cs="Helvetica"/>
          <w:color w:val="000000" w:themeColor="text1"/>
          <w:sz w:val="24"/>
          <w:szCs w:val="24"/>
        </w:rPr>
        <w:t>Medicine, research and experimental</w:t>
      </w:r>
    </w:p>
    <w:p w14:paraId="4175963D" w14:textId="77777777" w:rsidR="007B58BC" w:rsidRPr="00811AEA" w:rsidRDefault="007B58BC" w:rsidP="00811AEA">
      <w:pPr>
        <w:shd w:val="clear" w:color="auto" w:fill="FFFFFF"/>
        <w:snapToGrid w:val="0"/>
        <w:spacing w:line="360" w:lineRule="auto"/>
        <w:ind w:firstLineChars="175" w:firstLine="420"/>
        <w:rPr>
          <w:rFonts w:ascii="Book Antiqua" w:hAnsi="Book Antiqua" w:cs="Helvetica"/>
          <w:b/>
          <w:sz w:val="24"/>
          <w:szCs w:val="24"/>
        </w:rPr>
      </w:pPr>
      <w:r w:rsidRPr="00811AEA">
        <w:rPr>
          <w:rFonts w:ascii="Book Antiqua" w:hAnsi="Book Antiqua" w:cs="Helvetica"/>
          <w:b/>
          <w:sz w:val="24"/>
          <w:szCs w:val="24"/>
        </w:rPr>
        <w:t xml:space="preserve">Country of origin: </w:t>
      </w:r>
      <w:r w:rsidRPr="00811AEA">
        <w:rPr>
          <w:rFonts w:ascii="Book Antiqua" w:hAnsi="Book Antiqua" w:cs="Helvetica"/>
          <w:color w:val="000000" w:themeColor="text1"/>
          <w:sz w:val="24"/>
          <w:szCs w:val="24"/>
        </w:rPr>
        <w:t>China</w:t>
      </w:r>
    </w:p>
    <w:p w14:paraId="571173AE" w14:textId="77777777" w:rsidR="007B58BC" w:rsidRPr="00811AEA" w:rsidRDefault="007B58BC" w:rsidP="00811AEA">
      <w:pPr>
        <w:shd w:val="clear" w:color="auto" w:fill="FFFFFF"/>
        <w:snapToGrid w:val="0"/>
        <w:spacing w:line="360" w:lineRule="auto"/>
        <w:ind w:firstLineChars="175" w:firstLine="420"/>
        <w:rPr>
          <w:rFonts w:ascii="Book Antiqua" w:hAnsi="Book Antiqua" w:cs="Helvetica"/>
          <w:b/>
          <w:sz w:val="24"/>
          <w:szCs w:val="24"/>
        </w:rPr>
      </w:pPr>
      <w:r w:rsidRPr="00811AEA">
        <w:rPr>
          <w:rFonts w:ascii="Book Antiqua" w:hAnsi="Book Antiqua" w:cs="Helvetica"/>
          <w:b/>
          <w:sz w:val="24"/>
          <w:szCs w:val="24"/>
        </w:rPr>
        <w:t>Peer-review report classification</w:t>
      </w:r>
    </w:p>
    <w:p w14:paraId="538FCC07" w14:textId="77777777" w:rsidR="007B58BC" w:rsidRPr="00811AEA" w:rsidRDefault="007B58BC" w:rsidP="00811AEA">
      <w:pPr>
        <w:shd w:val="clear" w:color="auto" w:fill="FFFFFF"/>
        <w:snapToGrid w:val="0"/>
        <w:spacing w:line="360" w:lineRule="auto"/>
        <w:ind w:firstLineChars="175" w:firstLine="420"/>
        <w:rPr>
          <w:rFonts w:ascii="Book Antiqua" w:hAnsi="Book Antiqua" w:cs="Helvetica"/>
          <w:sz w:val="24"/>
          <w:szCs w:val="24"/>
        </w:rPr>
      </w:pPr>
      <w:r w:rsidRPr="00811AEA">
        <w:rPr>
          <w:rFonts w:ascii="Book Antiqua" w:hAnsi="Book Antiqua" w:cs="Helvetica"/>
          <w:sz w:val="24"/>
          <w:szCs w:val="24"/>
        </w:rPr>
        <w:t xml:space="preserve">Grade </w:t>
      </w:r>
      <w:proofErr w:type="gramStart"/>
      <w:r w:rsidRPr="00811AEA">
        <w:rPr>
          <w:rFonts w:ascii="Book Antiqua" w:hAnsi="Book Antiqua" w:cs="Helvetica"/>
          <w:sz w:val="24"/>
          <w:szCs w:val="24"/>
        </w:rPr>
        <w:t>A</w:t>
      </w:r>
      <w:proofErr w:type="gramEnd"/>
      <w:r w:rsidRPr="00811AEA">
        <w:rPr>
          <w:rFonts w:ascii="Book Antiqua" w:hAnsi="Book Antiqua" w:cs="Helvetica"/>
          <w:sz w:val="24"/>
          <w:szCs w:val="24"/>
        </w:rPr>
        <w:t xml:space="preserve"> (Excellent): 0</w:t>
      </w:r>
    </w:p>
    <w:p w14:paraId="4E92FF02" w14:textId="1B154216" w:rsidR="007B58BC" w:rsidRPr="00811AEA" w:rsidRDefault="007B58BC" w:rsidP="00811AEA">
      <w:pPr>
        <w:shd w:val="clear" w:color="auto" w:fill="FFFFFF"/>
        <w:snapToGrid w:val="0"/>
        <w:spacing w:line="360" w:lineRule="auto"/>
        <w:ind w:firstLineChars="175" w:firstLine="420"/>
        <w:rPr>
          <w:rFonts w:ascii="Book Antiqua" w:hAnsi="Book Antiqua" w:cs="Helvetica"/>
          <w:sz w:val="24"/>
          <w:szCs w:val="24"/>
        </w:rPr>
      </w:pPr>
      <w:r w:rsidRPr="00811AEA">
        <w:rPr>
          <w:rFonts w:ascii="Book Antiqua" w:hAnsi="Book Antiqua" w:cs="Helvetica"/>
          <w:sz w:val="24"/>
          <w:szCs w:val="24"/>
        </w:rPr>
        <w:t xml:space="preserve">Grade B (Very good): </w:t>
      </w:r>
      <w:r w:rsidR="0040706B" w:rsidRPr="00811AEA">
        <w:rPr>
          <w:rFonts w:ascii="Book Antiqua" w:hAnsi="Book Antiqua" w:cs="Helvetica"/>
          <w:sz w:val="24"/>
          <w:szCs w:val="24"/>
        </w:rPr>
        <w:t>0</w:t>
      </w:r>
    </w:p>
    <w:p w14:paraId="784DE117" w14:textId="062A2021" w:rsidR="007B58BC" w:rsidRPr="00811AEA" w:rsidRDefault="007B58BC" w:rsidP="00811AEA">
      <w:pPr>
        <w:shd w:val="clear" w:color="auto" w:fill="FFFFFF"/>
        <w:snapToGrid w:val="0"/>
        <w:spacing w:line="360" w:lineRule="auto"/>
        <w:ind w:firstLineChars="175" w:firstLine="420"/>
        <w:rPr>
          <w:rFonts w:ascii="Book Antiqua" w:hAnsi="Book Antiqua" w:cs="Helvetica"/>
          <w:sz w:val="24"/>
          <w:szCs w:val="24"/>
        </w:rPr>
      </w:pPr>
      <w:r w:rsidRPr="00811AEA">
        <w:rPr>
          <w:rFonts w:ascii="Book Antiqua" w:hAnsi="Book Antiqua" w:cs="Helvetica"/>
          <w:sz w:val="24"/>
          <w:szCs w:val="24"/>
        </w:rPr>
        <w:t>Grade C (Good): C</w:t>
      </w:r>
      <w:r w:rsidR="0040706B" w:rsidRPr="00811AEA">
        <w:rPr>
          <w:rFonts w:ascii="Book Antiqua" w:hAnsi="Book Antiqua" w:cs="Helvetica"/>
          <w:sz w:val="24"/>
          <w:szCs w:val="24"/>
        </w:rPr>
        <w:t>, C, C</w:t>
      </w:r>
    </w:p>
    <w:p w14:paraId="5EC128BD" w14:textId="5D969079" w:rsidR="007B58BC" w:rsidRPr="00811AEA" w:rsidRDefault="007B58BC" w:rsidP="00811AEA">
      <w:pPr>
        <w:shd w:val="clear" w:color="auto" w:fill="FFFFFF"/>
        <w:snapToGrid w:val="0"/>
        <w:spacing w:line="360" w:lineRule="auto"/>
        <w:ind w:firstLineChars="175" w:firstLine="420"/>
        <w:rPr>
          <w:rFonts w:ascii="Book Antiqua" w:hAnsi="Book Antiqua" w:cs="Helvetica"/>
          <w:sz w:val="24"/>
          <w:szCs w:val="24"/>
        </w:rPr>
      </w:pPr>
      <w:r w:rsidRPr="00811AEA">
        <w:rPr>
          <w:rFonts w:ascii="Book Antiqua" w:hAnsi="Book Antiqua" w:cs="Helvetica"/>
          <w:sz w:val="24"/>
          <w:szCs w:val="24"/>
        </w:rPr>
        <w:t xml:space="preserve">Grade D (Fair): </w:t>
      </w:r>
      <w:r w:rsidR="0040706B" w:rsidRPr="00811AEA">
        <w:rPr>
          <w:rFonts w:ascii="Book Antiqua" w:hAnsi="Book Antiqua" w:cs="Helvetica"/>
          <w:sz w:val="24"/>
          <w:szCs w:val="24"/>
        </w:rPr>
        <w:t>0</w:t>
      </w:r>
    </w:p>
    <w:p w14:paraId="3344BE64" w14:textId="77777777" w:rsidR="007B58BC" w:rsidRPr="00811AEA" w:rsidRDefault="007B58BC" w:rsidP="00811AEA">
      <w:pPr>
        <w:shd w:val="clear" w:color="auto" w:fill="FFFFFF"/>
        <w:snapToGrid w:val="0"/>
        <w:spacing w:line="360" w:lineRule="auto"/>
        <w:ind w:firstLineChars="175" w:firstLine="420"/>
        <w:rPr>
          <w:rFonts w:ascii="Book Antiqua" w:hAnsi="Book Antiqua" w:cs="Helvetica"/>
          <w:sz w:val="24"/>
          <w:szCs w:val="24"/>
        </w:rPr>
      </w:pPr>
      <w:r w:rsidRPr="00811AEA">
        <w:rPr>
          <w:rFonts w:ascii="Book Antiqua" w:hAnsi="Book Antiqua" w:cs="Helvetica"/>
          <w:sz w:val="24"/>
          <w:szCs w:val="24"/>
        </w:rPr>
        <w:t>Grade E (Poor): 0</w:t>
      </w:r>
    </w:p>
    <w:p w14:paraId="2EC24693" w14:textId="77777777" w:rsidR="000C5A55" w:rsidRPr="00811AEA" w:rsidRDefault="000C5A55" w:rsidP="00811AEA">
      <w:pPr>
        <w:widowControl/>
        <w:spacing w:line="360" w:lineRule="auto"/>
        <w:rPr>
          <w:rFonts w:ascii="Book Antiqua" w:eastAsia="宋体" w:hAnsi="Book Antiqua" w:cs="Arial"/>
          <w:b/>
          <w:bCs/>
          <w:color w:val="2E3033"/>
          <w:sz w:val="24"/>
          <w:szCs w:val="24"/>
          <w:shd w:val="clear" w:color="auto" w:fill="F9FBFC"/>
        </w:rPr>
      </w:pPr>
      <w:r w:rsidRPr="00811AEA">
        <w:rPr>
          <w:rFonts w:ascii="Book Antiqua" w:eastAsia="宋体" w:hAnsi="Book Antiqua" w:cs="Arial"/>
          <w:b/>
          <w:bCs/>
          <w:color w:val="2E3033"/>
          <w:sz w:val="24"/>
          <w:szCs w:val="24"/>
          <w:shd w:val="clear" w:color="auto" w:fill="F9FBFC"/>
        </w:rPr>
        <w:br w:type="page"/>
      </w:r>
    </w:p>
    <w:p w14:paraId="369470F3" w14:textId="423C1754" w:rsidR="000C5A55" w:rsidRPr="00811AEA" w:rsidRDefault="000C5A55" w:rsidP="00811AEA">
      <w:pPr>
        <w:spacing w:line="360" w:lineRule="auto"/>
        <w:rPr>
          <w:rFonts w:ascii="Book Antiqua" w:hAnsi="Book Antiqua" w:cs="Arial"/>
          <w:sz w:val="24"/>
          <w:szCs w:val="24"/>
        </w:rPr>
      </w:pPr>
      <w:bookmarkStart w:id="260" w:name="OLE_LINK298"/>
      <w:r w:rsidRPr="00811AEA">
        <w:rPr>
          <w:rFonts w:ascii="Book Antiqua" w:hAnsi="Book Antiqua" w:cs="Arial"/>
          <w:noProof/>
          <w:sz w:val="24"/>
          <w:szCs w:val="24"/>
        </w:rPr>
        <w:lastRenderedPageBreak/>
        <w:drawing>
          <wp:inline distT="0" distB="0" distL="0" distR="0" wp14:anchorId="72E96D9D" wp14:editId="001F0CD6">
            <wp:extent cx="5274310" cy="55816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rotWithShape="1">
                    <a:blip r:embed="rId10" cstate="print">
                      <a:extLst>
                        <a:ext uri="{28A0092B-C50C-407E-A947-70E740481C1C}">
                          <a14:useLocalDpi xmlns:a14="http://schemas.microsoft.com/office/drawing/2010/main" val="0"/>
                        </a:ext>
                      </a:extLst>
                    </a:blip>
                    <a:srcRect b="14386"/>
                    <a:stretch/>
                  </pic:blipFill>
                  <pic:spPr bwMode="auto">
                    <a:xfrm>
                      <a:off x="0" y="0"/>
                      <a:ext cx="5274310" cy="5581650"/>
                    </a:xfrm>
                    <a:prstGeom prst="rect">
                      <a:avLst/>
                    </a:prstGeom>
                    <a:ln>
                      <a:noFill/>
                    </a:ln>
                    <a:extLst>
                      <a:ext uri="{53640926-AAD7-44D8-BBD7-CCE9431645EC}">
                        <a14:shadowObscured xmlns:a14="http://schemas.microsoft.com/office/drawing/2010/main"/>
                      </a:ext>
                    </a:extLst>
                  </pic:spPr>
                </pic:pic>
              </a:graphicData>
            </a:graphic>
          </wp:inline>
        </w:drawing>
      </w:r>
    </w:p>
    <w:bookmarkEnd w:id="260"/>
    <w:p w14:paraId="4E000C6C" w14:textId="6140F194" w:rsidR="000C5A55" w:rsidRPr="00811AEA" w:rsidRDefault="000C5A55" w:rsidP="00811AEA">
      <w:pPr>
        <w:spacing w:line="360" w:lineRule="auto"/>
        <w:rPr>
          <w:rFonts w:ascii="Book Antiqua" w:hAnsi="Book Antiqua" w:cs="Arial"/>
          <w:sz w:val="24"/>
          <w:szCs w:val="24"/>
        </w:rPr>
      </w:pPr>
      <w:r w:rsidRPr="00811AEA">
        <w:rPr>
          <w:rFonts w:ascii="Book Antiqua" w:hAnsi="Book Antiqua" w:cs="Arial"/>
          <w:b/>
          <w:sz w:val="24"/>
          <w:szCs w:val="24"/>
        </w:rPr>
        <w:t xml:space="preserve">Figure 1 Arterial-phase </w:t>
      </w:r>
      <w:r w:rsidR="0040706B" w:rsidRPr="00811AEA">
        <w:rPr>
          <w:rFonts w:ascii="Book Antiqua" w:hAnsi="Book Antiqua" w:cs="Arial"/>
          <w:b/>
          <w:sz w:val="24"/>
          <w:szCs w:val="24"/>
        </w:rPr>
        <w:t>computed tomography</w:t>
      </w:r>
      <w:r w:rsidRPr="00811AEA">
        <w:rPr>
          <w:rFonts w:ascii="Book Antiqua" w:hAnsi="Book Antiqua" w:cs="Arial"/>
          <w:b/>
          <w:sz w:val="24"/>
          <w:szCs w:val="24"/>
        </w:rPr>
        <w:t xml:space="preserve"> images showing a large caudate lobe tumor enhanced after </w:t>
      </w:r>
      <w:proofErr w:type="spellStart"/>
      <w:r w:rsidR="00CC106E" w:rsidRPr="00811AEA">
        <w:rPr>
          <w:rFonts w:ascii="Book Antiqua" w:hAnsi="Book Antiqua" w:cs="Arial"/>
          <w:b/>
          <w:sz w:val="24"/>
          <w:szCs w:val="24"/>
        </w:rPr>
        <w:t>transarterial</w:t>
      </w:r>
      <w:proofErr w:type="spellEnd"/>
      <w:r w:rsidR="00CC106E" w:rsidRPr="00811AEA">
        <w:rPr>
          <w:rFonts w:ascii="Book Antiqua" w:hAnsi="Book Antiqua" w:cs="Arial"/>
          <w:b/>
          <w:sz w:val="24"/>
          <w:szCs w:val="24"/>
        </w:rPr>
        <w:t xml:space="preserve"> chemoembolization</w:t>
      </w:r>
      <w:r w:rsidRPr="00811AEA">
        <w:rPr>
          <w:rFonts w:ascii="Book Antiqua" w:hAnsi="Book Antiqua" w:cs="Arial"/>
          <w:b/>
          <w:sz w:val="24"/>
          <w:szCs w:val="24"/>
        </w:rPr>
        <w:t xml:space="preserve"> in a 61-year-old woman with confirmed hepatocellular carcinoma.</w:t>
      </w:r>
      <w:r w:rsidRPr="00811AEA">
        <w:rPr>
          <w:rFonts w:ascii="Book Antiqua" w:hAnsi="Book Antiqua" w:cs="Arial"/>
          <w:sz w:val="24"/>
          <w:szCs w:val="24"/>
        </w:rPr>
        <w:t xml:space="preserve"> A</w:t>
      </w:r>
      <w:r w:rsidR="0040706B" w:rsidRPr="00811AEA">
        <w:rPr>
          <w:rFonts w:ascii="Book Antiqua" w:hAnsi="Book Antiqua" w:cs="Arial"/>
          <w:sz w:val="24"/>
          <w:szCs w:val="24"/>
        </w:rPr>
        <w:t>:</w:t>
      </w:r>
      <w:r w:rsidRPr="00811AEA">
        <w:rPr>
          <w:rFonts w:ascii="Book Antiqua" w:hAnsi="Book Antiqua" w:cs="Arial"/>
          <w:sz w:val="24"/>
          <w:szCs w:val="24"/>
        </w:rPr>
        <w:t xml:space="preserve"> The tumor with poor </w:t>
      </w:r>
      <w:proofErr w:type="spellStart"/>
      <w:r w:rsidRPr="00811AEA">
        <w:rPr>
          <w:rFonts w:ascii="Book Antiqua" w:hAnsi="Book Antiqua" w:cs="Arial"/>
          <w:sz w:val="24"/>
          <w:szCs w:val="24"/>
        </w:rPr>
        <w:t>lipiodol</w:t>
      </w:r>
      <w:proofErr w:type="spellEnd"/>
      <w:r w:rsidRPr="00811AEA">
        <w:rPr>
          <w:rFonts w:ascii="Book Antiqua" w:hAnsi="Book Antiqua" w:cs="Arial"/>
          <w:sz w:val="24"/>
          <w:szCs w:val="24"/>
        </w:rPr>
        <w:t xml:space="preserve"> deposition was predominantly composed by </w:t>
      </w:r>
      <w:proofErr w:type="spellStart"/>
      <w:r w:rsidRPr="00811AEA">
        <w:rPr>
          <w:rFonts w:ascii="Book Antiqua" w:hAnsi="Book Antiqua" w:cs="Arial"/>
          <w:sz w:val="24"/>
          <w:szCs w:val="24"/>
        </w:rPr>
        <w:t>isodense</w:t>
      </w:r>
      <w:proofErr w:type="spellEnd"/>
      <w:r w:rsidRPr="00811AEA">
        <w:rPr>
          <w:rFonts w:ascii="Book Antiqua" w:hAnsi="Book Antiqua" w:cs="Arial"/>
          <w:sz w:val="24"/>
          <w:szCs w:val="24"/>
        </w:rPr>
        <w:t xml:space="preserve"> tissue (black asterisk), representing the contrast enhanced active part of the tumor and the </w:t>
      </w:r>
      <w:proofErr w:type="spellStart"/>
      <w:r w:rsidRPr="00811AEA">
        <w:rPr>
          <w:rFonts w:ascii="Book Antiqua" w:hAnsi="Book Antiqua" w:cs="Arial"/>
          <w:sz w:val="24"/>
          <w:szCs w:val="24"/>
        </w:rPr>
        <w:t>hypodense</w:t>
      </w:r>
      <w:proofErr w:type="spellEnd"/>
      <w:r w:rsidRPr="00811AEA">
        <w:rPr>
          <w:rFonts w:ascii="Book Antiqua" w:hAnsi="Book Antiqua" w:cs="Arial"/>
          <w:sz w:val="24"/>
          <w:szCs w:val="24"/>
        </w:rPr>
        <w:t xml:space="preserve"> necrotic region without enhancement (white asterisk). The </w:t>
      </w:r>
      <w:proofErr w:type="spellStart"/>
      <w:r w:rsidRPr="00811AEA">
        <w:rPr>
          <w:rFonts w:ascii="Book Antiqua" w:hAnsi="Book Antiqua" w:cs="Arial"/>
          <w:sz w:val="24"/>
          <w:szCs w:val="24"/>
        </w:rPr>
        <w:t>hyperdensity</w:t>
      </w:r>
      <w:proofErr w:type="spellEnd"/>
      <w:r w:rsidRPr="00811AEA">
        <w:rPr>
          <w:rFonts w:ascii="Book Antiqua" w:hAnsi="Book Antiqua" w:cs="Arial"/>
          <w:sz w:val="24"/>
          <w:szCs w:val="24"/>
        </w:rPr>
        <w:t xml:space="preserve"> in the hepatic parenchyma represents </w:t>
      </w:r>
      <w:proofErr w:type="spellStart"/>
      <w:r w:rsidRPr="00811AEA">
        <w:rPr>
          <w:rFonts w:ascii="Book Antiqua" w:hAnsi="Book Antiqua" w:cs="Arial"/>
          <w:sz w:val="24"/>
          <w:szCs w:val="24"/>
        </w:rPr>
        <w:t>lipiodol</w:t>
      </w:r>
      <w:proofErr w:type="spellEnd"/>
      <w:r w:rsidRPr="00811AEA">
        <w:rPr>
          <w:rFonts w:ascii="Book Antiqua" w:hAnsi="Book Antiqua" w:cs="Arial"/>
          <w:sz w:val="24"/>
          <w:szCs w:val="24"/>
        </w:rPr>
        <w:t xml:space="preserve"> deposition after TACE</w:t>
      </w:r>
      <w:r w:rsidR="0040706B" w:rsidRPr="00811AEA">
        <w:rPr>
          <w:rFonts w:ascii="Book Antiqua" w:hAnsi="Book Antiqua" w:cs="Arial"/>
          <w:sz w:val="24"/>
          <w:szCs w:val="24"/>
        </w:rPr>
        <w:t>;</w:t>
      </w:r>
      <w:r w:rsidRPr="00811AEA">
        <w:rPr>
          <w:rFonts w:ascii="Book Antiqua" w:hAnsi="Book Antiqua" w:cs="Arial"/>
          <w:sz w:val="24"/>
          <w:szCs w:val="24"/>
        </w:rPr>
        <w:t xml:space="preserve"> B</w:t>
      </w:r>
      <w:r w:rsidR="0040706B" w:rsidRPr="00811AEA">
        <w:rPr>
          <w:rFonts w:ascii="Book Antiqua" w:hAnsi="Book Antiqua" w:cs="Arial"/>
          <w:sz w:val="24"/>
          <w:szCs w:val="24"/>
        </w:rPr>
        <w:t>:</w:t>
      </w:r>
      <w:r w:rsidRPr="00811AEA">
        <w:rPr>
          <w:rFonts w:ascii="Book Antiqua" w:hAnsi="Book Antiqua" w:cs="Arial"/>
          <w:sz w:val="24"/>
          <w:szCs w:val="24"/>
        </w:rPr>
        <w:t xml:space="preserve"> The caudate lobe and </w:t>
      </w:r>
      <w:proofErr w:type="spellStart"/>
      <w:r w:rsidRPr="00811AEA">
        <w:rPr>
          <w:rFonts w:ascii="Book Antiqua" w:hAnsi="Book Antiqua" w:cs="Arial"/>
          <w:sz w:val="24"/>
          <w:szCs w:val="24"/>
        </w:rPr>
        <w:t>porta</w:t>
      </w:r>
      <w:proofErr w:type="spellEnd"/>
      <w:r w:rsidRPr="00811AEA">
        <w:rPr>
          <w:rFonts w:ascii="Book Antiqua" w:hAnsi="Book Antiqua" w:cs="Arial"/>
          <w:sz w:val="24"/>
          <w:szCs w:val="24"/>
        </w:rPr>
        <w:t xml:space="preserve"> </w:t>
      </w:r>
      <w:proofErr w:type="spellStart"/>
      <w:r w:rsidRPr="00811AEA">
        <w:rPr>
          <w:rFonts w:ascii="Book Antiqua" w:hAnsi="Book Antiqua" w:cs="Arial"/>
          <w:sz w:val="24"/>
          <w:szCs w:val="24"/>
        </w:rPr>
        <w:t>hepatis</w:t>
      </w:r>
      <w:proofErr w:type="spellEnd"/>
      <w:r w:rsidRPr="00811AEA">
        <w:rPr>
          <w:rFonts w:ascii="Book Antiqua" w:hAnsi="Book Antiqua" w:cs="Arial"/>
          <w:sz w:val="24"/>
          <w:szCs w:val="24"/>
        </w:rPr>
        <w:t xml:space="preserve"> were involved (white arrows)</w:t>
      </w:r>
      <w:r w:rsidR="0040706B" w:rsidRPr="00811AEA">
        <w:rPr>
          <w:rFonts w:ascii="Book Antiqua" w:hAnsi="Book Antiqua" w:cs="Arial"/>
          <w:sz w:val="24"/>
          <w:szCs w:val="24"/>
        </w:rPr>
        <w:t>;</w:t>
      </w:r>
      <w:r w:rsidRPr="00811AEA">
        <w:rPr>
          <w:rFonts w:ascii="Book Antiqua" w:hAnsi="Book Antiqua" w:cs="Arial"/>
          <w:sz w:val="24"/>
          <w:szCs w:val="24"/>
        </w:rPr>
        <w:t xml:space="preserve"> C</w:t>
      </w:r>
      <w:r w:rsidR="004368CA">
        <w:rPr>
          <w:rFonts w:ascii="Book Antiqua" w:hAnsi="Book Antiqua" w:cs="Arial"/>
          <w:sz w:val="24"/>
          <w:szCs w:val="24"/>
        </w:rPr>
        <w:t xml:space="preserve"> and</w:t>
      </w:r>
      <w:r w:rsidR="004368CA" w:rsidRPr="00811AEA">
        <w:rPr>
          <w:rFonts w:ascii="Book Antiqua" w:hAnsi="Book Antiqua" w:cs="Arial"/>
          <w:sz w:val="24"/>
          <w:szCs w:val="24"/>
        </w:rPr>
        <w:t xml:space="preserve"> </w:t>
      </w:r>
      <w:r w:rsidRPr="00811AEA">
        <w:rPr>
          <w:rFonts w:ascii="Book Antiqua" w:hAnsi="Book Antiqua" w:cs="Arial"/>
          <w:sz w:val="24"/>
          <w:szCs w:val="24"/>
        </w:rPr>
        <w:t>D</w:t>
      </w:r>
      <w:r w:rsidR="0040706B" w:rsidRPr="00811AEA">
        <w:rPr>
          <w:rFonts w:ascii="Book Antiqua" w:hAnsi="Book Antiqua" w:cs="Arial"/>
          <w:sz w:val="24"/>
          <w:szCs w:val="24"/>
        </w:rPr>
        <w:t>:</w:t>
      </w:r>
      <w:r w:rsidRPr="00811AEA">
        <w:rPr>
          <w:rFonts w:ascii="Book Antiqua" w:hAnsi="Book Antiqua" w:cs="Arial"/>
          <w:sz w:val="24"/>
          <w:szCs w:val="24"/>
        </w:rPr>
        <w:t xml:space="preserve"> </w:t>
      </w:r>
      <w:r w:rsidR="0040706B" w:rsidRPr="00811AEA">
        <w:rPr>
          <w:rFonts w:ascii="Book Antiqua" w:hAnsi="Book Antiqua" w:cs="Arial"/>
          <w:sz w:val="24"/>
          <w:szCs w:val="24"/>
        </w:rPr>
        <w:t>Computed tomography</w:t>
      </w:r>
      <w:r w:rsidRPr="00811AEA">
        <w:rPr>
          <w:rFonts w:ascii="Book Antiqua" w:hAnsi="Book Antiqua" w:cs="Arial"/>
          <w:sz w:val="24"/>
          <w:szCs w:val="24"/>
        </w:rPr>
        <w:t xml:space="preserve"> images taken during the ablation show precise placement of the RF electrode into the active regions of </w:t>
      </w:r>
      <w:r w:rsidRPr="00811AEA">
        <w:rPr>
          <w:rFonts w:ascii="Book Antiqua" w:hAnsi="Book Antiqua" w:cs="Arial"/>
          <w:sz w:val="24"/>
          <w:szCs w:val="24"/>
        </w:rPr>
        <w:lastRenderedPageBreak/>
        <w:t>the tumor, and the area of destruction can be seen easily</w:t>
      </w:r>
      <w:r w:rsidR="0040706B" w:rsidRPr="00811AEA">
        <w:rPr>
          <w:rFonts w:ascii="Book Antiqua" w:hAnsi="Book Antiqua" w:cs="Arial"/>
          <w:sz w:val="24"/>
          <w:szCs w:val="24"/>
        </w:rPr>
        <w:t>;</w:t>
      </w:r>
      <w:r w:rsidRPr="00811AEA">
        <w:rPr>
          <w:rFonts w:ascii="Book Antiqua" w:hAnsi="Book Antiqua" w:cs="Arial"/>
          <w:sz w:val="24"/>
          <w:szCs w:val="24"/>
        </w:rPr>
        <w:t xml:space="preserve"> E</w:t>
      </w:r>
      <w:r w:rsidR="0040706B" w:rsidRPr="00811AEA">
        <w:rPr>
          <w:rFonts w:ascii="Book Antiqua" w:hAnsi="Book Antiqua" w:cs="Arial"/>
          <w:sz w:val="24"/>
          <w:szCs w:val="24"/>
        </w:rPr>
        <w:t>:</w:t>
      </w:r>
      <w:r w:rsidRPr="00811AEA">
        <w:rPr>
          <w:rFonts w:ascii="Book Antiqua" w:hAnsi="Book Antiqua" w:cs="Arial"/>
          <w:sz w:val="24"/>
          <w:szCs w:val="24"/>
        </w:rPr>
        <w:t xml:space="preserve"> The coronal </w:t>
      </w:r>
      <w:r w:rsidR="0040706B" w:rsidRPr="00811AEA">
        <w:rPr>
          <w:rFonts w:ascii="Book Antiqua" w:hAnsi="Book Antiqua" w:cs="Arial"/>
          <w:sz w:val="24"/>
          <w:szCs w:val="24"/>
        </w:rPr>
        <w:t xml:space="preserve">magnetic resonance </w:t>
      </w:r>
      <w:r w:rsidRPr="00811AEA">
        <w:rPr>
          <w:rFonts w:ascii="Book Antiqua" w:hAnsi="Book Antiqua" w:cs="Arial"/>
          <w:sz w:val="24"/>
          <w:szCs w:val="24"/>
        </w:rPr>
        <w:t>image</w:t>
      </w:r>
      <w:r w:rsidR="0040706B" w:rsidRPr="00811AEA">
        <w:rPr>
          <w:rFonts w:ascii="Book Antiqua" w:hAnsi="Book Antiqua" w:cs="Arial"/>
          <w:sz w:val="24"/>
          <w:szCs w:val="24"/>
        </w:rPr>
        <w:t xml:space="preserve"> (MRI)</w:t>
      </w:r>
      <w:r w:rsidRPr="00811AEA">
        <w:rPr>
          <w:rFonts w:ascii="Book Antiqua" w:hAnsi="Book Antiqua" w:cs="Arial"/>
          <w:sz w:val="24"/>
          <w:szCs w:val="24"/>
        </w:rPr>
        <w:t xml:space="preserve"> shows an enhanced inferior residual tumor after the first session of HRFA (white asterisk)</w:t>
      </w:r>
      <w:r w:rsidR="0040706B" w:rsidRPr="00811AEA">
        <w:rPr>
          <w:rFonts w:ascii="Book Antiqua" w:hAnsi="Book Antiqua" w:cs="Arial"/>
          <w:sz w:val="24"/>
          <w:szCs w:val="24"/>
        </w:rPr>
        <w:t>;</w:t>
      </w:r>
      <w:r w:rsidRPr="00811AEA">
        <w:rPr>
          <w:rFonts w:ascii="Book Antiqua" w:hAnsi="Book Antiqua" w:cs="Arial"/>
          <w:sz w:val="24"/>
          <w:szCs w:val="24"/>
        </w:rPr>
        <w:t xml:space="preserve"> F</w:t>
      </w:r>
      <w:r w:rsidR="0040706B" w:rsidRPr="00811AEA">
        <w:rPr>
          <w:rFonts w:ascii="Book Antiqua" w:hAnsi="Book Antiqua" w:cs="Arial"/>
          <w:sz w:val="24"/>
          <w:szCs w:val="24"/>
        </w:rPr>
        <w:t>:</w:t>
      </w:r>
      <w:r w:rsidRPr="00811AEA">
        <w:rPr>
          <w:rFonts w:ascii="Book Antiqua" w:hAnsi="Book Antiqua" w:cs="Arial"/>
          <w:sz w:val="24"/>
          <w:szCs w:val="24"/>
        </w:rPr>
        <w:t xml:space="preserve"> No active tissue was detected after the second session of HRFA</w:t>
      </w:r>
      <w:r w:rsidR="0040706B" w:rsidRPr="00811AEA">
        <w:rPr>
          <w:rFonts w:ascii="Book Antiqua" w:hAnsi="Book Antiqua" w:cs="Arial"/>
          <w:sz w:val="24"/>
          <w:szCs w:val="24"/>
        </w:rPr>
        <w:t>;</w:t>
      </w:r>
      <w:r w:rsidRPr="00811AEA">
        <w:rPr>
          <w:rFonts w:ascii="Book Antiqua" w:hAnsi="Book Antiqua" w:cs="Arial"/>
          <w:sz w:val="24"/>
          <w:szCs w:val="24"/>
        </w:rPr>
        <w:t xml:space="preserve"> G</w:t>
      </w:r>
      <w:r w:rsidR="0040706B" w:rsidRPr="00811AEA">
        <w:rPr>
          <w:rFonts w:ascii="Book Antiqua" w:hAnsi="Book Antiqua" w:cs="Arial"/>
          <w:sz w:val="24"/>
          <w:szCs w:val="24"/>
        </w:rPr>
        <w:t>:</w:t>
      </w:r>
      <w:r w:rsidRPr="00811AEA">
        <w:rPr>
          <w:rFonts w:ascii="Book Antiqua" w:hAnsi="Book Antiqua" w:cs="Arial"/>
          <w:sz w:val="24"/>
          <w:szCs w:val="24"/>
        </w:rPr>
        <w:t xml:space="preserve"> The latest coronal post-contrast T1-weighted image shows focal atrophy and fibrosis formation, resulting in an irregular, non-active region in the caudate lobe about 20 mm in diameter. The bile ducts were slightly dilated on the latest follow-up MRI.</w:t>
      </w:r>
    </w:p>
    <w:p w14:paraId="05258241" w14:textId="5DA8E6DE" w:rsidR="000C5A55" w:rsidRPr="00811AEA" w:rsidRDefault="000C5A55" w:rsidP="00811AEA">
      <w:pPr>
        <w:widowControl/>
        <w:spacing w:line="360" w:lineRule="auto"/>
        <w:rPr>
          <w:rFonts w:ascii="Book Antiqua" w:hAnsi="Book Antiqua"/>
          <w:sz w:val="24"/>
          <w:szCs w:val="24"/>
        </w:rPr>
      </w:pPr>
      <w:r w:rsidRPr="00811AEA">
        <w:rPr>
          <w:rFonts w:ascii="Book Antiqua" w:hAnsi="Book Antiqua"/>
          <w:sz w:val="24"/>
          <w:szCs w:val="24"/>
        </w:rPr>
        <w:br w:type="page"/>
      </w:r>
    </w:p>
    <w:p w14:paraId="6A71A6D4" w14:textId="3228282D" w:rsidR="000C5A55" w:rsidRPr="00811AEA" w:rsidRDefault="000C5A55" w:rsidP="00811AEA">
      <w:pPr>
        <w:spacing w:line="360" w:lineRule="auto"/>
        <w:rPr>
          <w:rFonts w:ascii="Book Antiqua" w:hAnsi="Book Antiqua" w:cs="Arial"/>
          <w:sz w:val="24"/>
          <w:szCs w:val="24"/>
        </w:rPr>
      </w:pPr>
      <w:r w:rsidRPr="00811AEA">
        <w:rPr>
          <w:rFonts w:ascii="Book Antiqua" w:hAnsi="Book Antiqua" w:cs="Arial"/>
          <w:noProof/>
          <w:sz w:val="24"/>
          <w:szCs w:val="24"/>
        </w:rPr>
        <w:lastRenderedPageBreak/>
        <w:drawing>
          <wp:inline distT="0" distB="0" distL="0" distR="0" wp14:anchorId="251A0223" wp14:editId="71D0BA80">
            <wp:extent cx="5274310" cy="36766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
                    <pic:cNvPicPr/>
                  </pic:nvPicPr>
                  <pic:blipFill rotWithShape="1">
                    <a:blip r:embed="rId11" cstate="print">
                      <a:extLst>
                        <a:ext uri="{28A0092B-C50C-407E-A947-70E740481C1C}">
                          <a14:useLocalDpi xmlns:a14="http://schemas.microsoft.com/office/drawing/2010/main" val="0"/>
                        </a:ext>
                      </a:extLst>
                    </a:blip>
                    <a:srcRect b="12525"/>
                    <a:stretch/>
                  </pic:blipFill>
                  <pic:spPr bwMode="auto">
                    <a:xfrm>
                      <a:off x="0" y="0"/>
                      <a:ext cx="5274310" cy="3676650"/>
                    </a:xfrm>
                    <a:prstGeom prst="rect">
                      <a:avLst/>
                    </a:prstGeom>
                    <a:ln>
                      <a:noFill/>
                    </a:ln>
                    <a:extLst>
                      <a:ext uri="{53640926-AAD7-44D8-BBD7-CCE9431645EC}">
                        <a14:shadowObscured xmlns:a14="http://schemas.microsoft.com/office/drawing/2010/main"/>
                      </a:ext>
                    </a:extLst>
                  </pic:spPr>
                </pic:pic>
              </a:graphicData>
            </a:graphic>
          </wp:inline>
        </w:drawing>
      </w:r>
      <w:r w:rsidRPr="00811AEA">
        <w:rPr>
          <w:rFonts w:ascii="Book Antiqua" w:hAnsi="Book Antiqua" w:cs="Arial"/>
          <w:b/>
          <w:sz w:val="24"/>
          <w:szCs w:val="24"/>
        </w:rPr>
        <w:t xml:space="preserve">Figure 2 A well-defined active caudate lobe </w:t>
      </w:r>
      <w:proofErr w:type="gramStart"/>
      <w:r w:rsidRPr="00811AEA">
        <w:rPr>
          <w:rFonts w:ascii="Book Antiqua" w:hAnsi="Book Antiqua" w:cs="Arial"/>
          <w:b/>
          <w:sz w:val="24"/>
          <w:szCs w:val="24"/>
        </w:rPr>
        <w:t>tumor</w:t>
      </w:r>
      <w:proofErr w:type="gramEnd"/>
      <w:r w:rsidRPr="00811AEA">
        <w:rPr>
          <w:rFonts w:ascii="Book Antiqua" w:hAnsi="Book Antiqua" w:cs="Arial"/>
          <w:b/>
          <w:sz w:val="24"/>
          <w:szCs w:val="24"/>
        </w:rPr>
        <w:t xml:space="preserve"> adjacent to the right hepatic vein</w:t>
      </w:r>
      <w:r w:rsidR="004368CA">
        <w:rPr>
          <w:rFonts w:ascii="Book Antiqua" w:hAnsi="Book Antiqua" w:cs="Arial"/>
          <w:b/>
          <w:sz w:val="24"/>
          <w:szCs w:val="24"/>
        </w:rPr>
        <w:t xml:space="preserve"> </w:t>
      </w:r>
      <w:r w:rsidRPr="00811AEA">
        <w:rPr>
          <w:rFonts w:ascii="Book Antiqua" w:hAnsi="Book Antiqua" w:cs="Arial"/>
          <w:b/>
          <w:sz w:val="24"/>
          <w:szCs w:val="24"/>
        </w:rPr>
        <w:t>in a 69-year-old man with a history of tongue cancer</w:t>
      </w:r>
      <w:r w:rsidR="00AF5141">
        <w:rPr>
          <w:rFonts w:ascii="Book Antiqua" w:hAnsi="Book Antiqua" w:cs="Arial"/>
          <w:b/>
          <w:sz w:val="24"/>
          <w:szCs w:val="24"/>
        </w:rPr>
        <w:t xml:space="preserve"> </w:t>
      </w:r>
      <w:r w:rsidR="00AF5141" w:rsidRPr="0025394B">
        <w:rPr>
          <w:rFonts w:ascii="Book Antiqua" w:hAnsi="Book Antiqua" w:cs="Arial"/>
          <w:b/>
          <w:sz w:val="24"/>
          <w:szCs w:val="24"/>
        </w:rPr>
        <w:t xml:space="preserve">after </w:t>
      </w:r>
      <w:r w:rsidRPr="0025394B">
        <w:rPr>
          <w:rFonts w:ascii="Book Antiqua" w:hAnsi="Book Antiqua" w:cs="Arial"/>
          <w:b/>
          <w:sz w:val="24"/>
          <w:szCs w:val="24"/>
        </w:rPr>
        <w:t>two sessions of TACE</w:t>
      </w:r>
      <w:r w:rsidR="00AF5141" w:rsidRPr="0025394B">
        <w:rPr>
          <w:rFonts w:ascii="Book Antiqua" w:hAnsi="Book Antiqua" w:cs="Arial"/>
          <w:b/>
          <w:sz w:val="24"/>
          <w:szCs w:val="24"/>
        </w:rPr>
        <w:t>.</w:t>
      </w:r>
      <w:r w:rsidR="00AF5141" w:rsidRPr="00811AEA">
        <w:rPr>
          <w:rFonts w:ascii="Book Antiqua" w:hAnsi="Book Antiqua" w:cs="Arial"/>
          <w:sz w:val="24"/>
          <w:szCs w:val="24"/>
        </w:rPr>
        <w:t xml:space="preserve"> </w:t>
      </w:r>
      <w:r w:rsidRPr="00811AEA">
        <w:rPr>
          <w:rFonts w:ascii="Book Antiqua" w:hAnsi="Book Antiqua" w:cs="Arial"/>
          <w:sz w:val="24"/>
          <w:szCs w:val="24"/>
        </w:rPr>
        <w:t>A and B</w:t>
      </w:r>
      <w:r w:rsidR="0040706B" w:rsidRPr="00811AEA">
        <w:rPr>
          <w:rFonts w:ascii="Book Antiqua" w:hAnsi="Book Antiqua" w:cs="Arial"/>
          <w:sz w:val="24"/>
          <w:szCs w:val="24"/>
        </w:rPr>
        <w:t>:</w:t>
      </w:r>
      <w:r w:rsidRPr="00811AEA">
        <w:rPr>
          <w:rFonts w:ascii="Book Antiqua" w:hAnsi="Book Antiqua" w:cs="Arial"/>
          <w:sz w:val="24"/>
          <w:szCs w:val="24"/>
        </w:rPr>
        <w:t xml:space="preserve"> The enhanced part was predominant and had poor </w:t>
      </w:r>
      <w:proofErr w:type="spellStart"/>
      <w:r w:rsidR="00AF5141">
        <w:rPr>
          <w:rFonts w:ascii="Book Antiqua" w:hAnsi="Book Antiqua" w:cs="Arial"/>
          <w:sz w:val="24"/>
          <w:szCs w:val="24"/>
        </w:rPr>
        <w:t>l</w:t>
      </w:r>
      <w:r w:rsidR="00AF5141" w:rsidRPr="00811AEA">
        <w:rPr>
          <w:rFonts w:ascii="Book Antiqua" w:hAnsi="Book Antiqua" w:cs="Arial"/>
          <w:sz w:val="24"/>
          <w:szCs w:val="24"/>
        </w:rPr>
        <w:t>ipiodol</w:t>
      </w:r>
      <w:proofErr w:type="spellEnd"/>
      <w:r w:rsidR="00AF5141" w:rsidRPr="00811AEA">
        <w:rPr>
          <w:rFonts w:ascii="Book Antiqua" w:hAnsi="Book Antiqua" w:cs="Arial"/>
          <w:sz w:val="24"/>
          <w:szCs w:val="24"/>
        </w:rPr>
        <w:t xml:space="preserve"> </w:t>
      </w:r>
      <w:r w:rsidRPr="00811AEA">
        <w:rPr>
          <w:rFonts w:ascii="Book Antiqua" w:hAnsi="Book Antiqua" w:cs="Arial"/>
          <w:sz w:val="24"/>
          <w:szCs w:val="24"/>
        </w:rPr>
        <w:t>deposition consistent with active tumor tissues</w:t>
      </w:r>
      <w:r w:rsidR="0040706B" w:rsidRPr="00811AEA">
        <w:rPr>
          <w:rFonts w:ascii="Book Antiqua" w:hAnsi="Book Antiqua" w:cs="Arial"/>
          <w:sz w:val="24"/>
          <w:szCs w:val="24"/>
        </w:rPr>
        <w:t>;</w:t>
      </w:r>
      <w:r w:rsidRPr="00811AEA">
        <w:rPr>
          <w:rFonts w:ascii="Book Antiqua" w:hAnsi="Book Antiqua" w:cs="Arial"/>
          <w:sz w:val="24"/>
          <w:szCs w:val="24"/>
        </w:rPr>
        <w:t xml:space="preserve"> C and D</w:t>
      </w:r>
      <w:r w:rsidR="0040706B" w:rsidRPr="00811AEA">
        <w:rPr>
          <w:rFonts w:ascii="Book Antiqua" w:hAnsi="Book Antiqua" w:cs="Arial"/>
          <w:sz w:val="24"/>
          <w:szCs w:val="24"/>
        </w:rPr>
        <w:t>:</w:t>
      </w:r>
      <w:r w:rsidRPr="00811AEA">
        <w:rPr>
          <w:rFonts w:ascii="Book Antiqua" w:hAnsi="Book Antiqua" w:cs="Arial"/>
          <w:sz w:val="24"/>
          <w:szCs w:val="24"/>
        </w:rPr>
        <w:t xml:space="preserve"> Post-contrast </w:t>
      </w:r>
      <w:r w:rsidR="0040706B" w:rsidRPr="00811AEA">
        <w:rPr>
          <w:rFonts w:ascii="Book Antiqua" w:hAnsi="Book Antiqua" w:cs="Arial"/>
          <w:sz w:val="24"/>
          <w:szCs w:val="24"/>
        </w:rPr>
        <w:t>magnetic resonance imaging (</w:t>
      </w:r>
      <w:r w:rsidRPr="00811AEA">
        <w:rPr>
          <w:rFonts w:ascii="Book Antiqua" w:hAnsi="Book Antiqua" w:cs="Arial"/>
          <w:sz w:val="24"/>
          <w:szCs w:val="24"/>
        </w:rPr>
        <w:t>MRI</w:t>
      </w:r>
      <w:r w:rsidR="0040706B" w:rsidRPr="00811AEA">
        <w:rPr>
          <w:rFonts w:ascii="Book Antiqua" w:hAnsi="Book Antiqua" w:cs="Arial"/>
          <w:sz w:val="24"/>
          <w:szCs w:val="24"/>
        </w:rPr>
        <w:t>)</w:t>
      </w:r>
      <w:r w:rsidRPr="00811AEA">
        <w:rPr>
          <w:rFonts w:ascii="Book Antiqua" w:hAnsi="Book Antiqua" w:cs="Arial"/>
          <w:sz w:val="24"/>
          <w:szCs w:val="24"/>
        </w:rPr>
        <w:t xml:space="preserve"> images after HRFA therapy show a non-enhanced mass with </w:t>
      </w:r>
      <w:proofErr w:type="spellStart"/>
      <w:r w:rsidRPr="00811AEA">
        <w:rPr>
          <w:rFonts w:ascii="Book Antiqua" w:hAnsi="Book Antiqua" w:cs="Arial"/>
          <w:sz w:val="24"/>
          <w:szCs w:val="24"/>
        </w:rPr>
        <w:t>hypointensity</w:t>
      </w:r>
      <w:proofErr w:type="spellEnd"/>
      <w:r w:rsidRPr="00811AEA">
        <w:rPr>
          <w:rFonts w:ascii="Book Antiqua" w:hAnsi="Book Antiqua" w:cs="Arial"/>
          <w:sz w:val="24"/>
          <w:szCs w:val="24"/>
        </w:rPr>
        <w:t xml:space="preserve">. The central irregular </w:t>
      </w:r>
      <w:proofErr w:type="spellStart"/>
      <w:r w:rsidRPr="00811AEA">
        <w:rPr>
          <w:rFonts w:ascii="Book Antiqua" w:hAnsi="Book Antiqua" w:cs="Arial"/>
          <w:sz w:val="24"/>
          <w:szCs w:val="24"/>
        </w:rPr>
        <w:t>hyperintensity</w:t>
      </w:r>
      <w:proofErr w:type="spellEnd"/>
      <w:r w:rsidRPr="00811AEA">
        <w:rPr>
          <w:rFonts w:ascii="Book Antiqua" w:hAnsi="Book Antiqua" w:cs="Arial"/>
          <w:sz w:val="24"/>
          <w:szCs w:val="24"/>
        </w:rPr>
        <w:t xml:space="preserve"> (black asterisk, C) was caused by the hemorrhagic content of the necrotic cavity, rather than by contrast enhancement. Relapse was not detected in the most recent MRI examination (data not shown).</w:t>
      </w:r>
    </w:p>
    <w:p w14:paraId="33ADCA16" w14:textId="6F8FACC5" w:rsidR="000C5A55" w:rsidRPr="00811AEA" w:rsidRDefault="000C5A55" w:rsidP="00811AEA">
      <w:pPr>
        <w:widowControl/>
        <w:spacing w:line="360" w:lineRule="auto"/>
        <w:rPr>
          <w:rFonts w:ascii="Book Antiqua" w:hAnsi="Book Antiqua"/>
          <w:sz w:val="24"/>
          <w:szCs w:val="24"/>
        </w:rPr>
      </w:pPr>
      <w:r w:rsidRPr="00811AEA">
        <w:rPr>
          <w:rFonts w:ascii="Book Antiqua" w:hAnsi="Book Antiqua"/>
          <w:sz w:val="24"/>
          <w:szCs w:val="24"/>
        </w:rPr>
        <w:br w:type="page"/>
      </w:r>
    </w:p>
    <w:p w14:paraId="6AA2BF63" w14:textId="77777777" w:rsidR="000C5A55" w:rsidRPr="00811AEA" w:rsidRDefault="000C5A55" w:rsidP="00811AEA">
      <w:pPr>
        <w:spacing w:line="360" w:lineRule="auto"/>
        <w:rPr>
          <w:rFonts w:ascii="Book Antiqua" w:hAnsi="Book Antiqua" w:cs="Arial"/>
          <w:sz w:val="24"/>
          <w:szCs w:val="24"/>
        </w:rPr>
      </w:pPr>
      <w:r w:rsidRPr="00811AEA">
        <w:rPr>
          <w:rFonts w:ascii="Book Antiqua" w:hAnsi="Book Antiqua" w:cs="Arial"/>
          <w:noProof/>
          <w:sz w:val="24"/>
          <w:szCs w:val="24"/>
        </w:rPr>
        <w:lastRenderedPageBreak/>
        <w:drawing>
          <wp:inline distT="0" distB="0" distL="0" distR="0" wp14:anchorId="75521439" wp14:editId="68DED640">
            <wp:extent cx="5274310" cy="54768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tif"/>
                    <pic:cNvPicPr/>
                  </pic:nvPicPr>
                  <pic:blipFill rotWithShape="1">
                    <a:blip r:embed="rId12" cstate="print">
                      <a:extLst>
                        <a:ext uri="{28A0092B-C50C-407E-A947-70E740481C1C}">
                          <a14:useLocalDpi xmlns:a14="http://schemas.microsoft.com/office/drawing/2010/main" val="0"/>
                        </a:ext>
                      </a:extLst>
                    </a:blip>
                    <a:srcRect b="15985"/>
                    <a:stretch/>
                  </pic:blipFill>
                  <pic:spPr bwMode="auto">
                    <a:xfrm>
                      <a:off x="0" y="0"/>
                      <a:ext cx="5274310" cy="5476875"/>
                    </a:xfrm>
                    <a:prstGeom prst="rect">
                      <a:avLst/>
                    </a:prstGeom>
                    <a:ln>
                      <a:noFill/>
                    </a:ln>
                    <a:extLst>
                      <a:ext uri="{53640926-AAD7-44D8-BBD7-CCE9431645EC}">
                        <a14:shadowObscured xmlns:a14="http://schemas.microsoft.com/office/drawing/2010/main"/>
                      </a:ext>
                    </a:extLst>
                  </pic:spPr>
                </pic:pic>
              </a:graphicData>
            </a:graphic>
          </wp:inline>
        </w:drawing>
      </w:r>
    </w:p>
    <w:p w14:paraId="009528FD" w14:textId="101C02A6" w:rsidR="000C5A55" w:rsidRPr="00811AEA" w:rsidRDefault="000C5A55" w:rsidP="00811AEA">
      <w:pPr>
        <w:spacing w:line="360" w:lineRule="auto"/>
        <w:rPr>
          <w:rFonts w:ascii="Book Antiqua" w:hAnsi="Book Antiqua" w:cs="Arial"/>
          <w:sz w:val="24"/>
          <w:szCs w:val="24"/>
        </w:rPr>
      </w:pPr>
      <w:r w:rsidRPr="00811AEA">
        <w:rPr>
          <w:rFonts w:ascii="Book Antiqua" w:hAnsi="Book Antiqua" w:cs="Arial"/>
          <w:b/>
          <w:sz w:val="24"/>
          <w:szCs w:val="24"/>
        </w:rPr>
        <w:t xml:space="preserve">Figure 3 Preoperative </w:t>
      </w:r>
      <w:r w:rsidR="0040706B" w:rsidRPr="00811AEA">
        <w:rPr>
          <w:rFonts w:ascii="Book Antiqua" w:hAnsi="Book Antiqua" w:cs="Arial"/>
          <w:b/>
          <w:sz w:val="24"/>
          <w:szCs w:val="24"/>
        </w:rPr>
        <w:t>computed tomography and magnetic resonance imaging</w:t>
      </w:r>
      <w:r w:rsidRPr="00811AEA">
        <w:rPr>
          <w:rFonts w:ascii="Book Antiqua" w:hAnsi="Book Antiqua" w:cs="Arial"/>
          <w:b/>
          <w:sz w:val="24"/>
          <w:szCs w:val="24"/>
        </w:rPr>
        <w:t xml:space="preserve"> images of a 73-year-old male show</w:t>
      </w:r>
      <w:r w:rsidR="00AF5141">
        <w:rPr>
          <w:rFonts w:ascii="Book Antiqua" w:hAnsi="Book Antiqua" w:cs="Arial"/>
          <w:b/>
          <w:sz w:val="24"/>
          <w:szCs w:val="24"/>
        </w:rPr>
        <w:t>ing</w:t>
      </w:r>
      <w:r w:rsidRPr="00811AEA">
        <w:rPr>
          <w:rFonts w:ascii="Book Antiqua" w:hAnsi="Book Antiqua" w:cs="Arial"/>
          <w:b/>
          <w:sz w:val="24"/>
          <w:szCs w:val="24"/>
        </w:rPr>
        <w:t xml:space="preserve"> a large intrahepatic tumor in the caudate lobe.</w:t>
      </w:r>
      <w:r w:rsidRPr="00811AEA">
        <w:rPr>
          <w:rFonts w:ascii="Book Antiqua" w:hAnsi="Book Antiqua" w:cs="Arial"/>
          <w:sz w:val="24"/>
          <w:szCs w:val="24"/>
        </w:rPr>
        <w:t xml:space="preserve"> </w:t>
      </w:r>
      <w:r w:rsidR="00E706FC" w:rsidRPr="00811AEA">
        <w:rPr>
          <w:rFonts w:ascii="Book Antiqua" w:hAnsi="Book Antiqua" w:cs="Arial"/>
          <w:sz w:val="24"/>
          <w:szCs w:val="24"/>
        </w:rPr>
        <w:t>A</w:t>
      </w:r>
      <w:r w:rsidR="00AF5141">
        <w:rPr>
          <w:rFonts w:ascii="Book Antiqua" w:hAnsi="Book Antiqua" w:cs="Arial"/>
          <w:sz w:val="24"/>
          <w:szCs w:val="24"/>
        </w:rPr>
        <w:t xml:space="preserve"> and</w:t>
      </w:r>
      <w:r w:rsidR="00AF5141" w:rsidRPr="00811AEA">
        <w:rPr>
          <w:rFonts w:ascii="Book Antiqua" w:hAnsi="Book Antiqua" w:cs="Arial"/>
          <w:sz w:val="24"/>
          <w:szCs w:val="24"/>
        </w:rPr>
        <w:t xml:space="preserve"> </w:t>
      </w:r>
      <w:r w:rsidR="00E706FC" w:rsidRPr="00811AEA">
        <w:rPr>
          <w:rFonts w:ascii="Book Antiqua" w:hAnsi="Book Antiqua" w:cs="Arial"/>
          <w:sz w:val="24"/>
          <w:szCs w:val="24"/>
        </w:rPr>
        <w:t xml:space="preserve">B: </w:t>
      </w:r>
      <w:r w:rsidR="00E706FC" w:rsidRPr="0025394B">
        <w:rPr>
          <w:rFonts w:ascii="Book Antiqua" w:hAnsi="Book Antiqua" w:cs="Arial"/>
          <w:sz w:val="24"/>
          <w:szCs w:val="24"/>
        </w:rPr>
        <w:t xml:space="preserve">A large intrahepatic tumor in the caudate lobe was confirmed as hepatocellular carcinoma by histopathology. </w:t>
      </w:r>
      <w:r w:rsidRPr="00811AEA">
        <w:rPr>
          <w:rFonts w:ascii="Book Antiqua" w:hAnsi="Book Antiqua" w:cs="Arial"/>
          <w:sz w:val="24"/>
          <w:szCs w:val="24"/>
        </w:rPr>
        <w:t xml:space="preserve">A </w:t>
      </w:r>
      <w:proofErr w:type="spellStart"/>
      <w:r w:rsidR="00AF5141" w:rsidRPr="00811AEA">
        <w:rPr>
          <w:rFonts w:ascii="Book Antiqua" w:hAnsi="Book Antiqua" w:cs="Arial"/>
          <w:sz w:val="24"/>
          <w:szCs w:val="24"/>
        </w:rPr>
        <w:t>hyperintens</w:t>
      </w:r>
      <w:r w:rsidR="00AF5141">
        <w:rPr>
          <w:rFonts w:ascii="Book Antiqua" w:hAnsi="Book Antiqua" w:cs="Arial"/>
          <w:sz w:val="24"/>
          <w:szCs w:val="24"/>
        </w:rPr>
        <w:t>e</w:t>
      </w:r>
      <w:proofErr w:type="spellEnd"/>
      <w:r w:rsidR="00AF5141" w:rsidRPr="00811AEA">
        <w:rPr>
          <w:rFonts w:ascii="Book Antiqua" w:hAnsi="Book Antiqua" w:cs="Arial"/>
          <w:sz w:val="24"/>
          <w:szCs w:val="24"/>
        </w:rPr>
        <w:t xml:space="preserve"> </w:t>
      </w:r>
      <w:r w:rsidRPr="00811AEA">
        <w:rPr>
          <w:rFonts w:ascii="Book Antiqua" w:hAnsi="Book Antiqua" w:cs="Arial"/>
          <w:sz w:val="24"/>
          <w:szCs w:val="24"/>
        </w:rPr>
        <w:t>mass was noted in the pancreatic neck region on T1-weighted imaging (black asterisk, B). This was shown to be a hematoma on subsequent exploratory laparotomy</w:t>
      </w:r>
      <w:r w:rsidR="00E706FC" w:rsidRPr="00811AEA">
        <w:rPr>
          <w:rFonts w:ascii="Book Antiqua" w:hAnsi="Book Antiqua" w:cs="Arial"/>
          <w:sz w:val="24"/>
          <w:szCs w:val="24"/>
        </w:rPr>
        <w:t>;</w:t>
      </w:r>
      <w:r w:rsidRPr="00811AEA">
        <w:rPr>
          <w:rFonts w:ascii="Book Antiqua" w:hAnsi="Book Antiqua" w:cs="Arial"/>
          <w:sz w:val="24"/>
          <w:szCs w:val="24"/>
        </w:rPr>
        <w:t xml:space="preserve"> </w:t>
      </w:r>
      <w:r w:rsidR="00E706FC" w:rsidRPr="00811AEA">
        <w:rPr>
          <w:rFonts w:ascii="Book Antiqua" w:hAnsi="Book Antiqua" w:cs="Arial"/>
          <w:sz w:val="24"/>
          <w:szCs w:val="24"/>
        </w:rPr>
        <w:t xml:space="preserve">C: </w:t>
      </w:r>
      <w:r w:rsidRPr="00811AEA">
        <w:rPr>
          <w:rFonts w:ascii="Book Antiqua" w:hAnsi="Book Antiqua" w:cs="Arial"/>
          <w:sz w:val="24"/>
          <w:szCs w:val="24"/>
        </w:rPr>
        <w:t>CT images show</w:t>
      </w:r>
      <w:r w:rsidR="00AF5141">
        <w:rPr>
          <w:rFonts w:ascii="Book Antiqua" w:hAnsi="Book Antiqua" w:cs="Arial"/>
          <w:sz w:val="24"/>
          <w:szCs w:val="24"/>
        </w:rPr>
        <w:t>ing</w:t>
      </w:r>
      <w:r w:rsidRPr="00811AEA">
        <w:rPr>
          <w:rFonts w:ascii="Book Antiqua" w:hAnsi="Book Antiqua" w:cs="Arial"/>
          <w:sz w:val="24"/>
          <w:szCs w:val="24"/>
        </w:rPr>
        <w:t xml:space="preserve"> that </w:t>
      </w:r>
      <w:proofErr w:type="spellStart"/>
      <w:r w:rsidRPr="00811AEA">
        <w:rPr>
          <w:rFonts w:ascii="Book Antiqua" w:hAnsi="Book Antiqua" w:cs="Arial"/>
          <w:sz w:val="24"/>
          <w:szCs w:val="24"/>
        </w:rPr>
        <w:t>lipiodol</w:t>
      </w:r>
      <w:proofErr w:type="spellEnd"/>
      <w:r w:rsidRPr="00811AEA">
        <w:rPr>
          <w:rFonts w:ascii="Book Antiqua" w:hAnsi="Book Antiqua" w:cs="Arial"/>
          <w:sz w:val="24"/>
          <w:szCs w:val="24"/>
        </w:rPr>
        <w:t xml:space="preserve"> deposition involved almost the entire area of the lesion in the caudate lobe</w:t>
      </w:r>
      <w:r w:rsidR="00AF5141">
        <w:rPr>
          <w:rFonts w:ascii="Book Antiqua" w:hAnsi="Book Antiqua" w:cs="Arial"/>
          <w:sz w:val="24"/>
          <w:szCs w:val="24"/>
        </w:rPr>
        <w:t xml:space="preserve"> after </w:t>
      </w:r>
      <w:r w:rsidR="00AF5141" w:rsidRPr="00811AEA">
        <w:rPr>
          <w:rFonts w:ascii="Book Antiqua" w:hAnsi="Book Antiqua" w:cs="Arial"/>
          <w:sz w:val="24"/>
          <w:szCs w:val="24"/>
        </w:rPr>
        <w:t>TACE</w:t>
      </w:r>
      <w:r w:rsidR="00E706FC" w:rsidRPr="00811AEA">
        <w:rPr>
          <w:rFonts w:ascii="Book Antiqua" w:hAnsi="Book Antiqua" w:cs="Arial"/>
          <w:sz w:val="24"/>
          <w:szCs w:val="24"/>
        </w:rPr>
        <w:t>;</w:t>
      </w:r>
      <w:r w:rsidRPr="00811AEA">
        <w:rPr>
          <w:rFonts w:ascii="Book Antiqua" w:hAnsi="Book Antiqua" w:cs="Arial"/>
          <w:sz w:val="24"/>
          <w:szCs w:val="24"/>
        </w:rPr>
        <w:t xml:space="preserve"> </w:t>
      </w:r>
      <w:r w:rsidR="00E706FC" w:rsidRPr="00811AEA">
        <w:rPr>
          <w:rFonts w:ascii="Book Antiqua" w:hAnsi="Book Antiqua" w:cs="Arial"/>
          <w:sz w:val="24"/>
          <w:szCs w:val="24"/>
        </w:rPr>
        <w:t xml:space="preserve">D: </w:t>
      </w:r>
      <w:r w:rsidR="00AF5141">
        <w:rPr>
          <w:rFonts w:ascii="Book Antiqua" w:hAnsi="Book Antiqua" w:cs="Arial"/>
          <w:sz w:val="24"/>
          <w:szCs w:val="24"/>
        </w:rPr>
        <w:t>P</w:t>
      </w:r>
      <w:r w:rsidRPr="00811AEA">
        <w:rPr>
          <w:rFonts w:ascii="Book Antiqua" w:hAnsi="Book Antiqua" w:cs="Arial"/>
          <w:sz w:val="24"/>
          <w:szCs w:val="24"/>
        </w:rPr>
        <w:t xml:space="preserve">eripheral residual tumor medial to the necrotic cavity was demonstrated in a coronal post-contrast T1-weighted image (black asterisk). The non-enhancing soft tissue in the </w:t>
      </w:r>
      <w:proofErr w:type="spellStart"/>
      <w:r w:rsidRPr="00811AEA">
        <w:rPr>
          <w:rFonts w:ascii="Book Antiqua" w:hAnsi="Book Antiqua" w:cs="Arial"/>
          <w:sz w:val="24"/>
          <w:szCs w:val="24"/>
        </w:rPr>
        <w:t>porta</w:t>
      </w:r>
      <w:proofErr w:type="spellEnd"/>
      <w:r w:rsidRPr="00811AEA">
        <w:rPr>
          <w:rFonts w:ascii="Book Antiqua" w:hAnsi="Book Antiqua" w:cs="Arial"/>
          <w:sz w:val="24"/>
          <w:szCs w:val="24"/>
        </w:rPr>
        <w:t xml:space="preserve"> </w:t>
      </w:r>
      <w:proofErr w:type="spellStart"/>
      <w:r w:rsidRPr="00811AEA">
        <w:rPr>
          <w:rFonts w:ascii="Book Antiqua" w:hAnsi="Book Antiqua" w:cs="Arial"/>
          <w:sz w:val="24"/>
          <w:szCs w:val="24"/>
        </w:rPr>
        <w:t>hepatis</w:t>
      </w:r>
      <w:proofErr w:type="spellEnd"/>
      <w:r w:rsidRPr="00811AEA">
        <w:rPr>
          <w:rFonts w:ascii="Book Antiqua" w:hAnsi="Book Antiqua" w:cs="Arial"/>
          <w:sz w:val="24"/>
          <w:szCs w:val="24"/>
        </w:rPr>
        <w:t xml:space="preserve"> region inferior to the intrahepatic lesion and </w:t>
      </w:r>
      <w:r w:rsidRPr="00811AEA">
        <w:rPr>
          <w:rFonts w:ascii="Book Antiqua" w:hAnsi="Book Antiqua" w:cs="Arial"/>
          <w:sz w:val="24"/>
          <w:szCs w:val="24"/>
        </w:rPr>
        <w:lastRenderedPageBreak/>
        <w:t xml:space="preserve">adjacent to the neck of pancreas (white arrows) is consistent with the shrunken hematoma after exploratory laparotomy (white asterisk). </w:t>
      </w:r>
      <w:r w:rsidR="00E706FC" w:rsidRPr="00811AEA">
        <w:rPr>
          <w:rFonts w:ascii="Book Antiqua" w:hAnsi="Book Antiqua" w:cs="Arial"/>
          <w:sz w:val="24"/>
          <w:szCs w:val="24"/>
        </w:rPr>
        <w:t xml:space="preserve">E: </w:t>
      </w:r>
      <w:r w:rsidRPr="00811AEA">
        <w:rPr>
          <w:rFonts w:ascii="Book Antiqua" w:hAnsi="Book Antiqua" w:cs="Arial"/>
          <w:sz w:val="24"/>
          <w:szCs w:val="24"/>
        </w:rPr>
        <w:t xml:space="preserve">CT image </w:t>
      </w:r>
      <w:r w:rsidR="00AF5141" w:rsidRPr="00811AEA">
        <w:rPr>
          <w:rFonts w:ascii="Book Antiqua" w:hAnsi="Book Antiqua" w:cs="Arial"/>
          <w:sz w:val="24"/>
          <w:szCs w:val="24"/>
        </w:rPr>
        <w:t>show</w:t>
      </w:r>
      <w:r w:rsidR="00AF5141">
        <w:rPr>
          <w:rFonts w:ascii="Book Antiqua" w:hAnsi="Book Antiqua" w:cs="Arial"/>
          <w:sz w:val="24"/>
          <w:szCs w:val="24"/>
        </w:rPr>
        <w:t>ing</w:t>
      </w:r>
      <w:r w:rsidR="00AF5141" w:rsidRPr="00811AEA">
        <w:rPr>
          <w:rFonts w:ascii="Book Antiqua" w:hAnsi="Book Antiqua" w:cs="Arial"/>
          <w:sz w:val="24"/>
          <w:szCs w:val="24"/>
        </w:rPr>
        <w:t xml:space="preserve"> </w:t>
      </w:r>
      <w:r w:rsidRPr="00811AEA">
        <w:rPr>
          <w:rFonts w:ascii="Book Antiqua" w:hAnsi="Book Antiqua" w:cs="Arial"/>
          <w:sz w:val="24"/>
          <w:szCs w:val="24"/>
        </w:rPr>
        <w:t>the needle in the tumor during HRFA</w:t>
      </w:r>
      <w:r w:rsidR="00E706FC" w:rsidRPr="00811AEA">
        <w:rPr>
          <w:rFonts w:ascii="Book Antiqua" w:hAnsi="Book Antiqua" w:cs="Arial"/>
          <w:sz w:val="24"/>
          <w:szCs w:val="24"/>
        </w:rPr>
        <w:t>;</w:t>
      </w:r>
      <w:r w:rsidRPr="00811AEA">
        <w:rPr>
          <w:rFonts w:ascii="Book Antiqua" w:hAnsi="Book Antiqua" w:cs="Arial"/>
          <w:sz w:val="24"/>
          <w:szCs w:val="24"/>
        </w:rPr>
        <w:t xml:space="preserve"> </w:t>
      </w:r>
      <w:r w:rsidR="00E706FC" w:rsidRPr="00811AEA">
        <w:rPr>
          <w:rFonts w:ascii="Book Antiqua" w:hAnsi="Book Antiqua" w:cs="Arial"/>
          <w:sz w:val="24"/>
          <w:szCs w:val="24"/>
        </w:rPr>
        <w:t xml:space="preserve">F: </w:t>
      </w:r>
      <w:r w:rsidR="00AF5141">
        <w:rPr>
          <w:rFonts w:ascii="Book Antiqua" w:hAnsi="Book Antiqua" w:cs="Arial"/>
          <w:sz w:val="24"/>
          <w:szCs w:val="24"/>
        </w:rPr>
        <w:t>A</w:t>
      </w:r>
      <w:r w:rsidRPr="00811AEA">
        <w:rPr>
          <w:rFonts w:ascii="Book Antiqua" w:hAnsi="Book Antiqua" w:cs="Arial"/>
          <w:sz w:val="24"/>
          <w:szCs w:val="24"/>
        </w:rPr>
        <w:t xml:space="preserve"> thin enhancing rim-like tissue inferior to the necrotic cavity (white arrows) is evident</w:t>
      </w:r>
      <w:r w:rsidR="00AF5141">
        <w:rPr>
          <w:rFonts w:ascii="Book Antiqua" w:hAnsi="Book Antiqua" w:cs="Arial"/>
          <w:sz w:val="24"/>
          <w:szCs w:val="24"/>
        </w:rPr>
        <w:t xml:space="preserve"> o</w:t>
      </w:r>
      <w:r w:rsidR="00AF5141" w:rsidRPr="00811AEA">
        <w:rPr>
          <w:rFonts w:ascii="Book Antiqua" w:hAnsi="Book Antiqua" w:cs="Arial"/>
          <w:sz w:val="24"/>
          <w:szCs w:val="24"/>
        </w:rPr>
        <w:t>n the post-contrast T1-weighted image after HRFA therap</w:t>
      </w:r>
      <w:r w:rsidR="00E706FC" w:rsidRPr="00811AEA">
        <w:rPr>
          <w:rFonts w:ascii="Book Antiqua" w:hAnsi="Book Antiqua" w:cs="Arial"/>
          <w:sz w:val="24"/>
          <w:szCs w:val="24"/>
        </w:rPr>
        <w:t>.</w:t>
      </w:r>
      <w:r w:rsidRPr="00811AEA">
        <w:rPr>
          <w:rFonts w:ascii="Book Antiqua" w:hAnsi="Book Antiqua" w:cs="Arial"/>
          <w:sz w:val="24"/>
          <w:szCs w:val="24"/>
        </w:rPr>
        <w:t xml:space="preserve"> The necrotic region does not show enhancement. No relapse </w:t>
      </w:r>
      <w:r w:rsidR="00AF5141">
        <w:rPr>
          <w:rFonts w:ascii="Book Antiqua" w:hAnsi="Book Antiqua" w:cs="Arial"/>
          <w:sz w:val="24"/>
          <w:szCs w:val="24"/>
        </w:rPr>
        <w:t>was</w:t>
      </w:r>
      <w:r w:rsidR="00AF5141" w:rsidRPr="00811AEA">
        <w:rPr>
          <w:rFonts w:ascii="Book Antiqua" w:hAnsi="Book Antiqua" w:cs="Arial"/>
          <w:sz w:val="24"/>
          <w:szCs w:val="24"/>
        </w:rPr>
        <w:t xml:space="preserve"> </w:t>
      </w:r>
      <w:r w:rsidRPr="00811AEA">
        <w:rPr>
          <w:rFonts w:ascii="Book Antiqua" w:hAnsi="Book Antiqua" w:cs="Arial"/>
          <w:sz w:val="24"/>
          <w:szCs w:val="24"/>
        </w:rPr>
        <w:t xml:space="preserve">detected during follow-up MRI examinations. This enhancing rim probably represents reactive granulation tissues, rather than residual tumor. </w:t>
      </w:r>
    </w:p>
    <w:p w14:paraId="75E3ED89" w14:textId="6EDED597" w:rsidR="000C5A55" w:rsidRPr="00811AEA" w:rsidRDefault="000C5A55" w:rsidP="00811AEA">
      <w:pPr>
        <w:widowControl/>
        <w:spacing w:line="360" w:lineRule="auto"/>
        <w:rPr>
          <w:rFonts w:ascii="Book Antiqua" w:hAnsi="Book Antiqua"/>
          <w:sz w:val="24"/>
          <w:szCs w:val="24"/>
        </w:rPr>
      </w:pPr>
      <w:r w:rsidRPr="00811AEA">
        <w:rPr>
          <w:rFonts w:ascii="Book Antiqua" w:hAnsi="Book Antiqua"/>
          <w:sz w:val="24"/>
          <w:szCs w:val="24"/>
        </w:rPr>
        <w:br w:type="page"/>
      </w:r>
    </w:p>
    <w:p w14:paraId="3BEECD44" w14:textId="77777777" w:rsidR="000C5A55" w:rsidRPr="00811AEA" w:rsidRDefault="000C5A55" w:rsidP="00811AEA">
      <w:pPr>
        <w:spacing w:line="360" w:lineRule="auto"/>
        <w:rPr>
          <w:rFonts w:ascii="Book Antiqua" w:eastAsia="宋体" w:hAnsi="Book Antiqua" w:cs="Arial"/>
          <w:b/>
          <w:bCs/>
          <w:color w:val="2E3033"/>
          <w:sz w:val="24"/>
          <w:szCs w:val="24"/>
          <w:shd w:val="clear" w:color="auto" w:fill="F9FBFC"/>
        </w:rPr>
      </w:pPr>
      <w:r w:rsidRPr="00811AEA">
        <w:rPr>
          <w:rFonts w:ascii="Book Antiqua" w:eastAsia="宋体" w:hAnsi="Book Antiqua" w:cs="Arial"/>
          <w:b/>
          <w:bCs/>
          <w:color w:val="2E3033"/>
          <w:sz w:val="24"/>
          <w:szCs w:val="24"/>
          <w:shd w:val="clear" w:color="auto" w:fill="F9FBFC"/>
        </w:rPr>
        <w:lastRenderedPageBreak/>
        <w:t xml:space="preserve">Table 1 </w:t>
      </w:r>
      <w:proofErr w:type="gramStart"/>
      <w:r w:rsidRPr="00811AEA">
        <w:rPr>
          <w:rFonts w:ascii="Book Antiqua" w:eastAsia="宋体" w:hAnsi="Book Antiqua" w:cs="Arial"/>
          <w:b/>
          <w:bCs/>
          <w:color w:val="2E3033"/>
          <w:sz w:val="24"/>
          <w:szCs w:val="24"/>
          <w:shd w:val="clear" w:color="auto" w:fill="F9FBFC"/>
        </w:rPr>
        <w:t>The</w:t>
      </w:r>
      <w:proofErr w:type="gramEnd"/>
      <w:r w:rsidRPr="00811AEA">
        <w:rPr>
          <w:rFonts w:ascii="Book Antiqua" w:eastAsia="宋体" w:hAnsi="Book Antiqua" w:cs="Arial"/>
          <w:b/>
          <w:bCs/>
          <w:color w:val="2E3033"/>
          <w:sz w:val="24"/>
          <w:szCs w:val="24"/>
          <w:shd w:val="clear" w:color="auto" w:fill="F9FBFC"/>
        </w:rPr>
        <w:t xml:space="preserve"> summary of all three patients</w:t>
      </w:r>
    </w:p>
    <w:tbl>
      <w:tblPr>
        <w:tblStyle w:val="ListTable1Light1"/>
        <w:tblW w:w="8296" w:type="dxa"/>
        <w:tblBorders>
          <w:top w:val="single" w:sz="4" w:space="0" w:color="auto"/>
          <w:bottom w:val="single" w:sz="4" w:space="0" w:color="auto"/>
        </w:tblBorders>
        <w:tblLayout w:type="fixed"/>
        <w:tblLook w:val="04A0" w:firstRow="1" w:lastRow="0" w:firstColumn="1" w:lastColumn="0" w:noHBand="0" w:noVBand="1"/>
      </w:tblPr>
      <w:tblGrid>
        <w:gridCol w:w="2074"/>
        <w:gridCol w:w="2074"/>
        <w:gridCol w:w="2074"/>
        <w:gridCol w:w="2074"/>
      </w:tblGrid>
      <w:tr w:rsidR="000C5A55" w:rsidRPr="00811AEA" w14:paraId="5FB28383" w14:textId="77777777" w:rsidTr="00551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Borders>
              <w:top w:val="single" w:sz="4" w:space="0" w:color="auto"/>
              <w:bottom w:val="single" w:sz="4" w:space="0" w:color="auto"/>
            </w:tcBorders>
          </w:tcPr>
          <w:p w14:paraId="53457F58" w14:textId="77777777" w:rsidR="000C5A55" w:rsidRPr="00811AEA" w:rsidRDefault="000C5A55" w:rsidP="00811AEA">
            <w:pPr>
              <w:spacing w:line="360" w:lineRule="auto"/>
              <w:rPr>
                <w:rFonts w:ascii="Book Antiqua" w:hAnsi="Book Antiqua" w:cs="Arial"/>
                <w:b w:val="0"/>
                <w:sz w:val="24"/>
                <w:szCs w:val="24"/>
              </w:rPr>
            </w:pPr>
          </w:p>
        </w:tc>
        <w:tc>
          <w:tcPr>
            <w:tcW w:w="2074" w:type="dxa"/>
            <w:tcBorders>
              <w:top w:val="single" w:sz="4" w:space="0" w:color="auto"/>
              <w:bottom w:val="single" w:sz="4" w:space="0" w:color="auto"/>
            </w:tcBorders>
          </w:tcPr>
          <w:p w14:paraId="2C334469" w14:textId="77777777" w:rsidR="000C5A55" w:rsidRPr="00811AEA" w:rsidRDefault="000C5A55" w:rsidP="00811AEA">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Case 1</w:t>
            </w:r>
          </w:p>
        </w:tc>
        <w:tc>
          <w:tcPr>
            <w:tcW w:w="2074" w:type="dxa"/>
            <w:tcBorders>
              <w:top w:val="single" w:sz="4" w:space="0" w:color="auto"/>
              <w:bottom w:val="single" w:sz="4" w:space="0" w:color="auto"/>
            </w:tcBorders>
          </w:tcPr>
          <w:p w14:paraId="45D44A22" w14:textId="77777777" w:rsidR="000C5A55" w:rsidRPr="00811AEA" w:rsidRDefault="000C5A55" w:rsidP="00811AEA">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Case 2</w:t>
            </w:r>
          </w:p>
        </w:tc>
        <w:tc>
          <w:tcPr>
            <w:tcW w:w="2074" w:type="dxa"/>
            <w:tcBorders>
              <w:top w:val="single" w:sz="4" w:space="0" w:color="auto"/>
              <w:bottom w:val="single" w:sz="4" w:space="0" w:color="auto"/>
            </w:tcBorders>
          </w:tcPr>
          <w:p w14:paraId="7C2CD9F5" w14:textId="77777777" w:rsidR="000C5A55" w:rsidRPr="00811AEA" w:rsidRDefault="000C5A55" w:rsidP="00811AEA">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Case 3</w:t>
            </w:r>
          </w:p>
        </w:tc>
      </w:tr>
      <w:tr w:rsidR="000C5A55" w:rsidRPr="00811AEA" w14:paraId="0DF2142B" w14:textId="77777777" w:rsidTr="00551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Borders>
              <w:top w:val="single" w:sz="4" w:space="0" w:color="auto"/>
            </w:tcBorders>
          </w:tcPr>
          <w:p w14:paraId="5E6C2E00" w14:textId="77777777" w:rsidR="000C5A55" w:rsidRPr="00811AEA" w:rsidRDefault="000C5A55" w:rsidP="00811AEA">
            <w:pPr>
              <w:spacing w:line="360" w:lineRule="auto"/>
              <w:rPr>
                <w:rFonts w:ascii="Book Antiqua" w:hAnsi="Book Antiqua" w:cs="Arial"/>
                <w:b w:val="0"/>
                <w:sz w:val="24"/>
                <w:szCs w:val="24"/>
              </w:rPr>
            </w:pPr>
            <w:r w:rsidRPr="00811AEA">
              <w:rPr>
                <w:rFonts w:ascii="Book Antiqua" w:hAnsi="Book Antiqua" w:cs="Arial"/>
                <w:b w:val="0"/>
                <w:sz w:val="24"/>
                <w:szCs w:val="24"/>
              </w:rPr>
              <w:t>Sex</w:t>
            </w:r>
          </w:p>
        </w:tc>
        <w:tc>
          <w:tcPr>
            <w:tcW w:w="2074" w:type="dxa"/>
            <w:tcBorders>
              <w:top w:val="single" w:sz="4" w:space="0" w:color="auto"/>
            </w:tcBorders>
          </w:tcPr>
          <w:p w14:paraId="772DA80A"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Female</w:t>
            </w:r>
          </w:p>
        </w:tc>
        <w:tc>
          <w:tcPr>
            <w:tcW w:w="2074" w:type="dxa"/>
            <w:tcBorders>
              <w:top w:val="single" w:sz="4" w:space="0" w:color="auto"/>
            </w:tcBorders>
          </w:tcPr>
          <w:p w14:paraId="2D947302"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Male</w:t>
            </w:r>
          </w:p>
        </w:tc>
        <w:tc>
          <w:tcPr>
            <w:tcW w:w="2074" w:type="dxa"/>
            <w:tcBorders>
              <w:top w:val="single" w:sz="4" w:space="0" w:color="auto"/>
            </w:tcBorders>
          </w:tcPr>
          <w:p w14:paraId="330CD271"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Male</w:t>
            </w:r>
          </w:p>
        </w:tc>
      </w:tr>
      <w:tr w:rsidR="000C5A55" w:rsidRPr="00811AEA" w14:paraId="1619537F" w14:textId="77777777" w:rsidTr="00551DF7">
        <w:tc>
          <w:tcPr>
            <w:cnfStyle w:val="001000000000" w:firstRow="0" w:lastRow="0" w:firstColumn="1" w:lastColumn="0" w:oddVBand="0" w:evenVBand="0" w:oddHBand="0" w:evenHBand="0" w:firstRowFirstColumn="0" w:firstRowLastColumn="0" w:lastRowFirstColumn="0" w:lastRowLastColumn="0"/>
            <w:tcW w:w="2074" w:type="dxa"/>
          </w:tcPr>
          <w:p w14:paraId="1AFC644E" w14:textId="77777777" w:rsidR="000C5A55" w:rsidRPr="00811AEA" w:rsidRDefault="000C5A55" w:rsidP="00811AEA">
            <w:pPr>
              <w:spacing w:line="360" w:lineRule="auto"/>
              <w:rPr>
                <w:rFonts w:ascii="Book Antiqua" w:hAnsi="Book Antiqua" w:cs="Arial"/>
                <w:b w:val="0"/>
                <w:sz w:val="24"/>
                <w:szCs w:val="24"/>
              </w:rPr>
            </w:pPr>
            <w:r w:rsidRPr="00811AEA">
              <w:rPr>
                <w:rFonts w:ascii="Book Antiqua" w:hAnsi="Book Antiqua" w:cs="Arial"/>
                <w:b w:val="0"/>
                <w:sz w:val="24"/>
                <w:szCs w:val="24"/>
              </w:rPr>
              <w:t>Age</w:t>
            </w:r>
          </w:p>
        </w:tc>
        <w:tc>
          <w:tcPr>
            <w:tcW w:w="2074" w:type="dxa"/>
          </w:tcPr>
          <w:p w14:paraId="5FA0BE07"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61</w:t>
            </w:r>
          </w:p>
        </w:tc>
        <w:tc>
          <w:tcPr>
            <w:tcW w:w="2074" w:type="dxa"/>
          </w:tcPr>
          <w:p w14:paraId="34A70D80"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69</w:t>
            </w:r>
          </w:p>
        </w:tc>
        <w:tc>
          <w:tcPr>
            <w:tcW w:w="2074" w:type="dxa"/>
          </w:tcPr>
          <w:p w14:paraId="07BDC41D"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73</w:t>
            </w:r>
          </w:p>
        </w:tc>
      </w:tr>
      <w:tr w:rsidR="000C5A55" w:rsidRPr="00811AEA" w14:paraId="2AA45F75" w14:textId="77777777" w:rsidTr="00551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64A4E323" w14:textId="1D9E65D6" w:rsidR="000C5A55" w:rsidRPr="00811AEA" w:rsidRDefault="000C5A55">
            <w:pPr>
              <w:spacing w:line="360" w:lineRule="auto"/>
              <w:rPr>
                <w:rFonts w:ascii="Book Antiqua" w:hAnsi="Book Antiqua" w:cs="Arial"/>
                <w:b w:val="0"/>
                <w:sz w:val="24"/>
                <w:szCs w:val="24"/>
              </w:rPr>
            </w:pPr>
            <w:r w:rsidRPr="00811AEA">
              <w:rPr>
                <w:rFonts w:ascii="Book Antiqua" w:hAnsi="Book Antiqua" w:cs="Arial"/>
                <w:b w:val="0"/>
                <w:sz w:val="24"/>
                <w:szCs w:val="24"/>
              </w:rPr>
              <w:t xml:space="preserve">Tumor </w:t>
            </w:r>
            <w:r w:rsidR="00AF5141">
              <w:rPr>
                <w:rFonts w:ascii="Book Antiqua" w:hAnsi="Book Antiqua" w:cs="Arial"/>
                <w:b w:val="0"/>
                <w:sz w:val="24"/>
                <w:szCs w:val="24"/>
              </w:rPr>
              <w:t>s</w:t>
            </w:r>
            <w:r w:rsidR="00AF5141" w:rsidRPr="00811AEA">
              <w:rPr>
                <w:rFonts w:ascii="Book Antiqua" w:hAnsi="Book Antiqua" w:cs="Arial"/>
                <w:b w:val="0"/>
                <w:sz w:val="24"/>
                <w:szCs w:val="24"/>
              </w:rPr>
              <w:t>ize</w:t>
            </w:r>
          </w:p>
        </w:tc>
        <w:tc>
          <w:tcPr>
            <w:tcW w:w="2074" w:type="dxa"/>
          </w:tcPr>
          <w:p w14:paraId="24AA91CE"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color w:val="000000"/>
                <w:sz w:val="24"/>
                <w:szCs w:val="24"/>
              </w:rPr>
              <w:t>75 × 81</w:t>
            </w:r>
          </w:p>
        </w:tc>
        <w:tc>
          <w:tcPr>
            <w:tcW w:w="2074" w:type="dxa"/>
          </w:tcPr>
          <w:p w14:paraId="3EA84861"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color w:val="000000"/>
                <w:sz w:val="24"/>
                <w:szCs w:val="24"/>
              </w:rPr>
              <w:t>47 × 57</w:t>
            </w:r>
          </w:p>
        </w:tc>
        <w:tc>
          <w:tcPr>
            <w:tcW w:w="2074" w:type="dxa"/>
          </w:tcPr>
          <w:p w14:paraId="58ED8216"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35 × 50</w:t>
            </w:r>
          </w:p>
        </w:tc>
      </w:tr>
      <w:tr w:rsidR="000C5A55" w:rsidRPr="00811AEA" w14:paraId="5BAFCAAA" w14:textId="77777777" w:rsidTr="00551DF7">
        <w:tc>
          <w:tcPr>
            <w:cnfStyle w:val="001000000000" w:firstRow="0" w:lastRow="0" w:firstColumn="1" w:lastColumn="0" w:oddVBand="0" w:evenVBand="0" w:oddHBand="0" w:evenHBand="0" w:firstRowFirstColumn="0" w:firstRowLastColumn="0" w:lastRowFirstColumn="0" w:lastRowLastColumn="0"/>
            <w:tcW w:w="2074" w:type="dxa"/>
          </w:tcPr>
          <w:p w14:paraId="7EEEE0B2" w14:textId="38A96BB5" w:rsidR="000C5A55" w:rsidRPr="00811AEA" w:rsidRDefault="000C5A55" w:rsidP="00811AEA">
            <w:pPr>
              <w:spacing w:line="360" w:lineRule="auto"/>
              <w:rPr>
                <w:rFonts w:ascii="Book Antiqua" w:hAnsi="Book Antiqua" w:cs="Arial"/>
                <w:b w:val="0"/>
                <w:sz w:val="24"/>
                <w:szCs w:val="24"/>
              </w:rPr>
            </w:pPr>
            <w:r w:rsidRPr="00811AEA">
              <w:rPr>
                <w:rFonts w:ascii="Book Antiqua" w:hAnsi="Book Antiqua" w:cs="Arial"/>
                <w:b w:val="0"/>
                <w:sz w:val="24"/>
                <w:szCs w:val="24"/>
              </w:rPr>
              <w:t>Session</w:t>
            </w:r>
            <w:r w:rsidR="00AF5141">
              <w:rPr>
                <w:rFonts w:ascii="Book Antiqua" w:hAnsi="Book Antiqua" w:cs="Arial"/>
                <w:b w:val="0"/>
                <w:sz w:val="24"/>
                <w:szCs w:val="24"/>
              </w:rPr>
              <w:t>(</w:t>
            </w:r>
            <w:r w:rsidRPr="00811AEA">
              <w:rPr>
                <w:rFonts w:ascii="Book Antiqua" w:hAnsi="Book Antiqua" w:cs="Arial"/>
                <w:b w:val="0"/>
                <w:sz w:val="24"/>
                <w:szCs w:val="24"/>
              </w:rPr>
              <w:t>s</w:t>
            </w:r>
            <w:r w:rsidR="00AF5141">
              <w:rPr>
                <w:rFonts w:ascii="Book Antiqua" w:hAnsi="Book Antiqua" w:cs="Arial"/>
                <w:b w:val="0"/>
                <w:sz w:val="24"/>
                <w:szCs w:val="24"/>
              </w:rPr>
              <w:t>)</w:t>
            </w:r>
            <w:r w:rsidRPr="00811AEA">
              <w:rPr>
                <w:rFonts w:ascii="Book Antiqua" w:hAnsi="Book Antiqua" w:cs="Arial"/>
                <w:b w:val="0"/>
                <w:sz w:val="24"/>
                <w:szCs w:val="24"/>
              </w:rPr>
              <w:t xml:space="preserve"> of HRFA</w:t>
            </w:r>
          </w:p>
        </w:tc>
        <w:tc>
          <w:tcPr>
            <w:tcW w:w="2074" w:type="dxa"/>
          </w:tcPr>
          <w:p w14:paraId="2D2EFAA9"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2</w:t>
            </w:r>
          </w:p>
        </w:tc>
        <w:tc>
          <w:tcPr>
            <w:tcW w:w="2074" w:type="dxa"/>
          </w:tcPr>
          <w:p w14:paraId="7E52F1BE"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1</w:t>
            </w:r>
          </w:p>
        </w:tc>
        <w:tc>
          <w:tcPr>
            <w:tcW w:w="2074" w:type="dxa"/>
          </w:tcPr>
          <w:p w14:paraId="4F1109BF"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1</w:t>
            </w:r>
          </w:p>
        </w:tc>
      </w:tr>
      <w:tr w:rsidR="000C5A55" w:rsidRPr="00811AEA" w14:paraId="49EF8377" w14:textId="77777777" w:rsidTr="00551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01FEB347" w14:textId="77777777" w:rsidR="000C5A55" w:rsidRPr="00811AEA" w:rsidRDefault="000C5A55" w:rsidP="00811AEA">
            <w:pPr>
              <w:spacing w:line="360" w:lineRule="auto"/>
              <w:rPr>
                <w:rFonts w:ascii="Book Antiqua" w:hAnsi="Book Antiqua" w:cs="Arial"/>
                <w:b w:val="0"/>
                <w:sz w:val="24"/>
                <w:szCs w:val="24"/>
              </w:rPr>
            </w:pPr>
            <w:r w:rsidRPr="00811AEA">
              <w:rPr>
                <w:rFonts w:ascii="Book Antiqua" w:hAnsi="Book Antiqua" w:cs="Arial"/>
                <w:b w:val="0"/>
                <w:sz w:val="24"/>
                <w:szCs w:val="24"/>
              </w:rPr>
              <w:t>Complementary RFA</w:t>
            </w:r>
          </w:p>
        </w:tc>
        <w:tc>
          <w:tcPr>
            <w:tcW w:w="2074" w:type="dxa"/>
          </w:tcPr>
          <w:p w14:paraId="23306444"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Yes</w:t>
            </w:r>
          </w:p>
        </w:tc>
        <w:tc>
          <w:tcPr>
            <w:tcW w:w="2074" w:type="dxa"/>
          </w:tcPr>
          <w:p w14:paraId="12834466"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Yes</w:t>
            </w:r>
          </w:p>
        </w:tc>
        <w:tc>
          <w:tcPr>
            <w:tcW w:w="2074" w:type="dxa"/>
          </w:tcPr>
          <w:p w14:paraId="50E3B04E"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None</w:t>
            </w:r>
          </w:p>
        </w:tc>
      </w:tr>
      <w:tr w:rsidR="000C5A55" w:rsidRPr="00811AEA" w14:paraId="36E78510" w14:textId="77777777" w:rsidTr="00551DF7">
        <w:tc>
          <w:tcPr>
            <w:cnfStyle w:val="001000000000" w:firstRow="0" w:lastRow="0" w:firstColumn="1" w:lastColumn="0" w:oddVBand="0" w:evenVBand="0" w:oddHBand="0" w:evenHBand="0" w:firstRowFirstColumn="0" w:firstRowLastColumn="0" w:lastRowFirstColumn="0" w:lastRowLastColumn="0"/>
            <w:tcW w:w="2074" w:type="dxa"/>
          </w:tcPr>
          <w:p w14:paraId="049351FD" w14:textId="5695C02A" w:rsidR="000C5A55" w:rsidRPr="00811AEA" w:rsidRDefault="000C5A55" w:rsidP="00811AEA">
            <w:pPr>
              <w:spacing w:line="360" w:lineRule="auto"/>
              <w:rPr>
                <w:rFonts w:ascii="Book Antiqua" w:hAnsi="Book Antiqua" w:cs="Arial"/>
                <w:b w:val="0"/>
                <w:sz w:val="24"/>
                <w:szCs w:val="24"/>
              </w:rPr>
            </w:pPr>
            <w:r w:rsidRPr="00811AEA">
              <w:rPr>
                <w:rFonts w:ascii="Book Antiqua" w:hAnsi="Book Antiqua" w:cs="Arial"/>
                <w:b w:val="0"/>
                <w:sz w:val="24"/>
                <w:szCs w:val="24"/>
              </w:rPr>
              <w:t>Survival</w:t>
            </w:r>
            <w:r w:rsidR="00AF5141">
              <w:rPr>
                <w:rFonts w:ascii="Book Antiqua" w:hAnsi="Book Antiqua" w:cs="Arial"/>
                <w:b w:val="0"/>
                <w:sz w:val="24"/>
                <w:szCs w:val="24"/>
              </w:rPr>
              <w:t xml:space="preserve"> (</w:t>
            </w:r>
            <w:proofErr w:type="spellStart"/>
            <w:r w:rsidR="00AF5141">
              <w:rPr>
                <w:rFonts w:ascii="Book Antiqua" w:hAnsi="Book Antiqua" w:cs="Arial"/>
                <w:b w:val="0"/>
                <w:sz w:val="24"/>
                <w:szCs w:val="24"/>
              </w:rPr>
              <w:t>mo</w:t>
            </w:r>
            <w:proofErr w:type="spellEnd"/>
            <w:r w:rsidR="00AF5141">
              <w:rPr>
                <w:rFonts w:ascii="Book Antiqua" w:hAnsi="Book Antiqua" w:cs="Arial"/>
                <w:b w:val="0"/>
                <w:sz w:val="24"/>
                <w:szCs w:val="24"/>
              </w:rPr>
              <w:t>)</w:t>
            </w:r>
          </w:p>
        </w:tc>
        <w:tc>
          <w:tcPr>
            <w:tcW w:w="2074" w:type="dxa"/>
          </w:tcPr>
          <w:p w14:paraId="22BCFDA6"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60</w:t>
            </w:r>
          </w:p>
        </w:tc>
        <w:tc>
          <w:tcPr>
            <w:tcW w:w="2074" w:type="dxa"/>
          </w:tcPr>
          <w:p w14:paraId="475B9F9F"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48</w:t>
            </w:r>
          </w:p>
        </w:tc>
        <w:tc>
          <w:tcPr>
            <w:tcW w:w="2074" w:type="dxa"/>
          </w:tcPr>
          <w:p w14:paraId="21077A32"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28</w:t>
            </w:r>
          </w:p>
        </w:tc>
      </w:tr>
      <w:tr w:rsidR="000C5A55" w:rsidRPr="00811AEA" w14:paraId="336F1AED" w14:textId="77777777" w:rsidTr="00551D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6AE899CA" w14:textId="77777777" w:rsidR="000C5A55" w:rsidRPr="00811AEA" w:rsidRDefault="000C5A55" w:rsidP="00811AEA">
            <w:pPr>
              <w:spacing w:line="360" w:lineRule="auto"/>
              <w:rPr>
                <w:rFonts w:ascii="Book Antiqua" w:hAnsi="Book Antiqua" w:cs="Arial"/>
                <w:b w:val="0"/>
                <w:sz w:val="24"/>
                <w:szCs w:val="24"/>
              </w:rPr>
            </w:pPr>
            <w:r w:rsidRPr="00811AEA">
              <w:rPr>
                <w:rFonts w:ascii="Book Antiqua" w:hAnsi="Book Antiqua" w:cs="Arial"/>
                <w:b w:val="0"/>
                <w:sz w:val="24"/>
                <w:szCs w:val="24"/>
              </w:rPr>
              <w:t>Complications</w:t>
            </w:r>
          </w:p>
        </w:tc>
        <w:tc>
          <w:tcPr>
            <w:tcW w:w="2074" w:type="dxa"/>
          </w:tcPr>
          <w:p w14:paraId="7860D88F" w14:textId="60B579D0" w:rsidR="000C5A55" w:rsidRPr="00811AEA" w:rsidRDefault="00AF5141"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Pr>
                <w:rFonts w:ascii="Book Antiqua" w:hAnsi="Book Antiqua" w:cs="Arial"/>
                <w:color w:val="000000"/>
                <w:sz w:val="24"/>
                <w:szCs w:val="24"/>
              </w:rPr>
              <w:t>A</w:t>
            </w:r>
            <w:r w:rsidRPr="00811AEA">
              <w:rPr>
                <w:rFonts w:ascii="Book Antiqua" w:hAnsi="Book Antiqua" w:cs="Arial"/>
                <w:color w:val="000000"/>
                <w:sz w:val="24"/>
                <w:szCs w:val="24"/>
              </w:rPr>
              <w:t xml:space="preserve">symptomatic </w:t>
            </w:r>
            <w:r w:rsidR="000C5A55" w:rsidRPr="00811AEA">
              <w:rPr>
                <w:rFonts w:ascii="Book Antiqua" w:hAnsi="Book Antiqua" w:cs="Arial"/>
                <w:color w:val="000000"/>
                <w:sz w:val="24"/>
                <w:szCs w:val="24"/>
              </w:rPr>
              <w:t>bile duct dilatation</w:t>
            </w:r>
          </w:p>
        </w:tc>
        <w:tc>
          <w:tcPr>
            <w:tcW w:w="2074" w:type="dxa"/>
          </w:tcPr>
          <w:p w14:paraId="3660E1A8"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None</w:t>
            </w:r>
          </w:p>
        </w:tc>
        <w:tc>
          <w:tcPr>
            <w:tcW w:w="2074" w:type="dxa"/>
          </w:tcPr>
          <w:p w14:paraId="3DBDBFAD" w14:textId="77777777" w:rsidR="000C5A55" w:rsidRPr="00811AEA" w:rsidRDefault="000C5A55" w:rsidP="00811AEA">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None</w:t>
            </w:r>
          </w:p>
        </w:tc>
      </w:tr>
      <w:tr w:rsidR="000C5A55" w:rsidRPr="00811AEA" w14:paraId="6CD4303E" w14:textId="77777777" w:rsidTr="00551DF7">
        <w:tc>
          <w:tcPr>
            <w:cnfStyle w:val="001000000000" w:firstRow="0" w:lastRow="0" w:firstColumn="1" w:lastColumn="0" w:oddVBand="0" w:evenVBand="0" w:oddHBand="0" w:evenHBand="0" w:firstRowFirstColumn="0" w:firstRowLastColumn="0" w:lastRowFirstColumn="0" w:lastRowLastColumn="0"/>
            <w:tcW w:w="2074" w:type="dxa"/>
          </w:tcPr>
          <w:p w14:paraId="4868D016" w14:textId="77777777" w:rsidR="000C5A55" w:rsidRPr="00811AEA" w:rsidRDefault="000C5A55" w:rsidP="00811AEA">
            <w:pPr>
              <w:spacing w:line="360" w:lineRule="auto"/>
              <w:rPr>
                <w:rFonts w:ascii="Book Antiqua" w:hAnsi="Book Antiqua" w:cs="Arial"/>
                <w:b w:val="0"/>
                <w:sz w:val="24"/>
                <w:szCs w:val="24"/>
              </w:rPr>
            </w:pPr>
            <w:r w:rsidRPr="00811AEA">
              <w:rPr>
                <w:rFonts w:ascii="Book Antiqua" w:hAnsi="Book Antiqua" w:cs="Arial"/>
                <w:b w:val="0"/>
                <w:sz w:val="24"/>
                <w:szCs w:val="24"/>
              </w:rPr>
              <w:t>Alive</w:t>
            </w:r>
          </w:p>
        </w:tc>
        <w:tc>
          <w:tcPr>
            <w:tcW w:w="2074" w:type="dxa"/>
          </w:tcPr>
          <w:p w14:paraId="7803BB99"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Alive</w:t>
            </w:r>
          </w:p>
        </w:tc>
        <w:tc>
          <w:tcPr>
            <w:tcW w:w="2074" w:type="dxa"/>
          </w:tcPr>
          <w:p w14:paraId="4240D418"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Died of tongue cancer recurrence</w:t>
            </w:r>
          </w:p>
        </w:tc>
        <w:tc>
          <w:tcPr>
            <w:tcW w:w="2074" w:type="dxa"/>
          </w:tcPr>
          <w:p w14:paraId="4C156BC5" w14:textId="77777777" w:rsidR="000C5A55" w:rsidRPr="00811AEA" w:rsidRDefault="000C5A55" w:rsidP="00811AEA">
            <w:pPr>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Arial"/>
                <w:sz w:val="24"/>
                <w:szCs w:val="24"/>
              </w:rPr>
            </w:pPr>
            <w:r w:rsidRPr="00811AEA">
              <w:rPr>
                <w:rFonts w:ascii="Book Antiqua" w:hAnsi="Book Antiqua" w:cs="Arial"/>
                <w:sz w:val="24"/>
                <w:szCs w:val="24"/>
              </w:rPr>
              <w:t>Alive</w:t>
            </w:r>
          </w:p>
        </w:tc>
      </w:tr>
    </w:tbl>
    <w:p w14:paraId="234BA5E6" w14:textId="5F01E3AA" w:rsidR="000C5A55" w:rsidRPr="00811AEA" w:rsidRDefault="0040706B" w:rsidP="00811AEA">
      <w:pPr>
        <w:spacing w:line="360" w:lineRule="auto"/>
        <w:rPr>
          <w:rFonts w:ascii="Book Antiqua" w:hAnsi="Book Antiqua" w:cs="Arial"/>
          <w:sz w:val="24"/>
          <w:szCs w:val="24"/>
        </w:rPr>
      </w:pPr>
      <w:r w:rsidRPr="00811AEA">
        <w:rPr>
          <w:rFonts w:ascii="Book Antiqua" w:hAnsi="Book Antiqua" w:cs="Arial"/>
          <w:sz w:val="24"/>
          <w:szCs w:val="24"/>
        </w:rPr>
        <w:t xml:space="preserve">HRFA: </w:t>
      </w:r>
      <w:r w:rsidR="00802C7C" w:rsidRPr="00811AEA">
        <w:rPr>
          <w:rFonts w:ascii="Book Antiqua" w:hAnsi="Book Antiqua" w:cs="Arial"/>
          <w:sz w:val="24"/>
          <w:szCs w:val="24"/>
        </w:rPr>
        <w:t>Hydrochloric acid</w:t>
      </w:r>
      <w:r w:rsidRPr="00811AEA">
        <w:rPr>
          <w:rFonts w:ascii="Book Antiqua" w:hAnsi="Book Antiqua" w:cs="Arial"/>
          <w:sz w:val="24"/>
          <w:szCs w:val="24"/>
        </w:rPr>
        <w:t xml:space="preserve"> enhanced radiofrequency ablation.</w:t>
      </w:r>
    </w:p>
    <w:p w14:paraId="75B500DB" w14:textId="293E82C2" w:rsidR="008521E6" w:rsidRPr="00811AEA" w:rsidRDefault="008521E6" w:rsidP="00811AEA">
      <w:pPr>
        <w:widowControl/>
        <w:spacing w:line="360" w:lineRule="auto"/>
        <w:rPr>
          <w:rFonts w:ascii="Book Antiqua" w:hAnsi="Book Antiqua" w:cs="Arial"/>
          <w:sz w:val="24"/>
          <w:szCs w:val="24"/>
        </w:rPr>
      </w:pPr>
    </w:p>
    <w:sectPr w:rsidR="008521E6" w:rsidRPr="00811AEA" w:rsidSect="00870A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A760DC" w14:textId="77777777" w:rsidR="00AC2D25" w:rsidRDefault="00AC2D25" w:rsidP="00A164B8">
      <w:r>
        <w:separator/>
      </w:r>
    </w:p>
  </w:endnote>
  <w:endnote w:type="continuationSeparator" w:id="0">
    <w:p w14:paraId="4F662F38" w14:textId="77777777" w:rsidR="00AC2D25" w:rsidRDefault="00AC2D25" w:rsidP="00A16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9944D5" w14:textId="77777777" w:rsidR="00AC2D25" w:rsidRDefault="00AC2D25" w:rsidP="00A164B8">
      <w:r>
        <w:separator/>
      </w:r>
    </w:p>
  </w:footnote>
  <w:footnote w:type="continuationSeparator" w:id="0">
    <w:p w14:paraId="16530DE1" w14:textId="77777777" w:rsidR="00AC2D25" w:rsidRDefault="00AC2D25" w:rsidP="00A164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360212"/>
    <w:multiLevelType w:val="hybridMultilevel"/>
    <w:tmpl w:val="CAE2F4FA"/>
    <w:lvl w:ilvl="0" w:tplc="A13C2A1E">
      <w:start w:val="1"/>
      <w:numFmt w:val="decimal"/>
      <w:lvlText w:val="%1."/>
      <w:lvlJc w:val="left"/>
      <w:pPr>
        <w:ind w:left="4472" w:hanging="360"/>
      </w:pPr>
      <w:rPr>
        <w:rFonts w:ascii="Book Antiqua" w:eastAsiaTheme="minorEastAsia" w:hAnsi="Book Antiqua" w:cs="Arial"/>
      </w:rPr>
    </w:lvl>
    <w:lvl w:ilvl="1" w:tplc="04090019" w:tentative="1">
      <w:start w:val="1"/>
      <w:numFmt w:val="lowerLetter"/>
      <w:lvlText w:val="%2."/>
      <w:lvlJc w:val="left"/>
      <w:pPr>
        <w:ind w:left="5192" w:hanging="360"/>
      </w:pPr>
    </w:lvl>
    <w:lvl w:ilvl="2" w:tplc="0409001B" w:tentative="1">
      <w:start w:val="1"/>
      <w:numFmt w:val="lowerRoman"/>
      <w:lvlText w:val="%3."/>
      <w:lvlJc w:val="right"/>
      <w:pPr>
        <w:ind w:left="5912" w:hanging="180"/>
      </w:pPr>
    </w:lvl>
    <w:lvl w:ilvl="3" w:tplc="0409000F" w:tentative="1">
      <w:start w:val="1"/>
      <w:numFmt w:val="decimal"/>
      <w:lvlText w:val="%4."/>
      <w:lvlJc w:val="left"/>
      <w:pPr>
        <w:ind w:left="6632" w:hanging="360"/>
      </w:pPr>
    </w:lvl>
    <w:lvl w:ilvl="4" w:tplc="04090019" w:tentative="1">
      <w:start w:val="1"/>
      <w:numFmt w:val="lowerLetter"/>
      <w:lvlText w:val="%5."/>
      <w:lvlJc w:val="left"/>
      <w:pPr>
        <w:ind w:left="7352" w:hanging="360"/>
      </w:pPr>
    </w:lvl>
    <w:lvl w:ilvl="5" w:tplc="0409001B" w:tentative="1">
      <w:start w:val="1"/>
      <w:numFmt w:val="lowerRoman"/>
      <w:lvlText w:val="%6."/>
      <w:lvlJc w:val="right"/>
      <w:pPr>
        <w:ind w:left="8072" w:hanging="180"/>
      </w:pPr>
    </w:lvl>
    <w:lvl w:ilvl="6" w:tplc="0409000F" w:tentative="1">
      <w:start w:val="1"/>
      <w:numFmt w:val="decimal"/>
      <w:lvlText w:val="%7."/>
      <w:lvlJc w:val="left"/>
      <w:pPr>
        <w:ind w:left="8792" w:hanging="360"/>
      </w:pPr>
    </w:lvl>
    <w:lvl w:ilvl="7" w:tplc="04090019" w:tentative="1">
      <w:start w:val="1"/>
      <w:numFmt w:val="lowerLetter"/>
      <w:lvlText w:val="%8."/>
      <w:lvlJc w:val="left"/>
      <w:pPr>
        <w:ind w:left="9512" w:hanging="360"/>
      </w:pPr>
    </w:lvl>
    <w:lvl w:ilvl="8" w:tplc="0409001B" w:tentative="1">
      <w:start w:val="1"/>
      <w:numFmt w:val="lowerRoman"/>
      <w:lvlText w:val="%9."/>
      <w:lvlJc w:val="right"/>
      <w:pPr>
        <w:ind w:left="102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007"/>
    <w:rsid w:val="000648C1"/>
    <w:rsid w:val="000C5A55"/>
    <w:rsid w:val="000D2D21"/>
    <w:rsid w:val="000E2DCF"/>
    <w:rsid w:val="000F73BF"/>
    <w:rsid w:val="001002DB"/>
    <w:rsid w:val="001B38A6"/>
    <w:rsid w:val="001C4993"/>
    <w:rsid w:val="001C6CA6"/>
    <w:rsid w:val="00201BD2"/>
    <w:rsid w:val="00205010"/>
    <w:rsid w:val="002239E5"/>
    <w:rsid w:val="0025394B"/>
    <w:rsid w:val="002B0BDE"/>
    <w:rsid w:val="002B1FE3"/>
    <w:rsid w:val="003229D0"/>
    <w:rsid w:val="003510D8"/>
    <w:rsid w:val="00391577"/>
    <w:rsid w:val="003D011D"/>
    <w:rsid w:val="00401EA8"/>
    <w:rsid w:val="0040706B"/>
    <w:rsid w:val="004306B2"/>
    <w:rsid w:val="004368CA"/>
    <w:rsid w:val="004A0A92"/>
    <w:rsid w:val="004A21E0"/>
    <w:rsid w:val="004C4429"/>
    <w:rsid w:val="004E3C98"/>
    <w:rsid w:val="004E5DD5"/>
    <w:rsid w:val="004F0F27"/>
    <w:rsid w:val="0051160C"/>
    <w:rsid w:val="005A040C"/>
    <w:rsid w:val="005B1509"/>
    <w:rsid w:val="0065461B"/>
    <w:rsid w:val="006838C9"/>
    <w:rsid w:val="006B4612"/>
    <w:rsid w:val="006C1EC5"/>
    <w:rsid w:val="007329F4"/>
    <w:rsid w:val="007B58BC"/>
    <w:rsid w:val="007F7914"/>
    <w:rsid w:val="00802C7C"/>
    <w:rsid w:val="00811AEA"/>
    <w:rsid w:val="008521E6"/>
    <w:rsid w:val="00882D8F"/>
    <w:rsid w:val="008A5B43"/>
    <w:rsid w:val="008C6AED"/>
    <w:rsid w:val="00924B28"/>
    <w:rsid w:val="00960C88"/>
    <w:rsid w:val="00964EBC"/>
    <w:rsid w:val="00984F21"/>
    <w:rsid w:val="009C3368"/>
    <w:rsid w:val="009D3A51"/>
    <w:rsid w:val="009E4D75"/>
    <w:rsid w:val="00A164B8"/>
    <w:rsid w:val="00A631FA"/>
    <w:rsid w:val="00A8012C"/>
    <w:rsid w:val="00AC2D25"/>
    <w:rsid w:val="00AE0AF6"/>
    <w:rsid w:val="00AF1261"/>
    <w:rsid w:val="00AF5141"/>
    <w:rsid w:val="00B408CF"/>
    <w:rsid w:val="00B67787"/>
    <w:rsid w:val="00B71A9B"/>
    <w:rsid w:val="00BA1FC0"/>
    <w:rsid w:val="00BE0408"/>
    <w:rsid w:val="00C007A6"/>
    <w:rsid w:val="00C34B0F"/>
    <w:rsid w:val="00C56E49"/>
    <w:rsid w:val="00C72018"/>
    <w:rsid w:val="00C732DE"/>
    <w:rsid w:val="00C764EE"/>
    <w:rsid w:val="00C940A1"/>
    <w:rsid w:val="00CC0E56"/>
    <w:rsid w:val="00CC106E"/>
    <w:rsid w:val="00D25007"/>
    <w:rsid w:val="00D83FA4"/>
    <w:rsid w:val="00DE34B3"/>
    <w:rsid w:val="00E0415F"/>
    <w:rsid w:val="00E706FC"/>
    <w:rsid w:val="00E73DE8"/>
    <w:rsid w:val="00EB7A97"/>
    <w:rsid w:val="00EE3E83"/>
    <w:rsid w:val="00F51549"/>
    <w:rsid w:val="00F622C3"/>
    <w:rsid w:val="00F75A84"/>
    <w:rsid w:val="00F96EE8"/>
    <w:rsid w:val="00FC62B1"/>
    <w:rsid w:val="00FE2F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58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00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5007"/>
    <w:pPr>
      <w:ind w:firstLineChars="200" w:firstLine="420"/>
    </w:pPr>
  </w:style>
  <w:style w:type="table" w:customStyle="1" w:styleId="ListTable1Light1">
    <w:name w:val="List Table 1 Light1"/>
    <w:basedOn w:val="a1"/>
    <w:uiPriority w:val="46"/>
    <w:rsid w:val="00D25007"/>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4">
    <w:name w:val="header"/>
    <w:basedOn w:val="a"/>
    <w:link w:val="Char"/>
    <w:uiPriority w:val="99"/>
    <w:unhideWhenUsed/>
    <w:rsid w:val="00A164B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164B8"/>
    <w:rPr>
      <w:sz w:val="18"/>
      <w:szCs w:val="18"/>
    </w:rPr>
  </w:style>
  <w:style w:type="paragraph" w:styleId="a5">
    <w:name w:val="footer"/>
    <w:basedOn w:val="a"/>
    <w:link w:val="Char0"/>
    <w:uiPriority w:val="99"/>
    <w:unhideWhenUsed/>
    <w:rsid w:val="00A164B8"/>
    <w:pPr>
      <w:tabs>
        <w:tab w:val="center" w:pos="4153"/>
        <w:tab w:val="right" w:pos="8306"/>
      </w:tabs>
      <w:snapToGrid w:val="0"/>
      <w:jc w:val="left"/>
    </w:pPr>
    <w:rPr>
      <w:sz w:val="18"/>
      <w:szCs w:val="18"/>
    </w:rPr>
  </w:style>
  <w:style w:type="character" w:customStyle="1" w:styleId="Char0">
    <w:name w:val="页脚 Char"/>
    <w:basedOn w:val="a0"/>
    <w:link w:val="a5"/>
    <w:uiPriority w:val="99"/>
    <w:rsid w:val="00A164B8"/>
    <w:rPr>
      <w:sz w:val="18"/>
      <w:szCs w:val="18"/>
    </w:rPr>
  </w:style>
  <w:style w:type="paragraph" w:styleId="a6">
    <w:name w:val="Balloon Text"/>
    <w:basedOn w:val="a"/>
    <w:link w:val="Char1"/>
    <w:uiPriority w:val="99"/>
    <w:semiHidden/>
    <w:unhideWhenUsed/>
    <w:rsid w:val="001B38A6"/>
    <w:rPr>
      <w:sz w:val="18"/>
      <w:szCs w:val="18"/>
    </w:rPr>
  </w:style>
  <w:style w:type="character" w:customStyle="1" w:styleId="Char1">
    <w:name w:val="批注框文本 Char"/>
    <w:basedOn w:val="a0"/>
    <w:link w:val="a6"/>
    <w:uiPriority w:val="99"/>
    <w:semiHidden/>
    <w:rsid w:val="001B38A6"/>
    <w:rPr>
      <w:sz w:val="18"/>
      <w:szCs w:val="18"/>
    </w:rPr>
  </w:style>
  <w:style w:type="paragraph" w:customStyle="1" w:styleId="1">
    <w:name w:val="正文1"/>
    <w:uiPriority w:val="99"/>
    <w:rsid w:val="001B38A6"/>
    <w:pPr>
      <w:spacing w:after="160" w:line="276" w:lineRule="auto"/>
    </w:pPr>
    <w:rPr>
      <w:rFonts w:ascii="Arial" w:eastAsia="宋体" w:hAnsi="Arial" w:cs="Arial"/>
      <w:color w:val="000000"/>
      <w:kern w:val="0"/>
      <w:sz w:val="22"/>
      <w:szCs w:val="20"/>
      <w:lang w:val="pl-PL" w:eastAsia="pl-PL"/>
    </w:rPr>
  </w:style>
  <w:style w:type="character" w:styleId="a7">
    <w:name w:val="Hyperlink"/>
    <w:basedOn w:val="a0"/>
    <w:uiPriority w:val="99"/>
    <w:unhideWhenUsed/>
    <w:rsid w:val="00AE0AF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00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5007"/>
    <w:pPr>
      <w:ind w:firstLineChars="200" w:firstLine="420"/>
    </w:pPr>
  </w:style>
  <w:style w:type="table" w:customStyle="1" w:styleId="ListTable1Light1">
    <w:name w:val="List Table 1 Light1"/>
    <w:basedOn w:val="a1"/>
    <w:uiPriority w:val="46"/>
    <w:rsid w:val="00D25007"/>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4">
    <w:name w:val="header"/>
    <w:basedOn w:val="a"/>
    <w:link w:val="Char"/>
    <w:uiPriority w:val="99"/>
    <w:unhideWhenUsed/>
    <w:rsid w:val="00A164B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164B8"/>
    <w:rPr>
      <w:sz w:val="18"/>
      <w:szCs w:val="18"/>
    </w:rPr>
  </w:style>
  <w:style w:type="paragraph" w:styleId="a5">
    <w:name w:val="footer"/>
    <w:basedOn w:val="a"/>
    <w:link w:val="Char0"/>
    <w:uiPriority w:val="99"/>
    <w:unhideWhenUsed/>
    <w:rsid w:val="00A164B8"/>
    <w:pPr>
      <w:tabs>
        <w:tab w:val="center" w:pos="4153"/>
        <w:tab w:val="right" w:pos="8306"/>
      </w:tabs>
      <w:snapToGrid w:val="0"/>
      <w:jc w:val="left"/>
    </w:pPr>
    <w:rPr>
      <w:sz w:val="18"/>
      <w:szCs w:val="18"/>
    </w:rPr>
  </w:style>
  <w:style w:type="character" w:customStyle="1" w:styleId="Char0">
    <w:name w:val="页脚 Char"/>
    <w:basedOn w:val="a0"/>
    <w:link w:val="a5"/>
    <w:uiPriority w:val="99"/>
    <w:rsid w:val="00A164B8"/>
    <w:rPr>
      <w:sz w:val="18"/>
      <w:szCs w:val="18"/>
    </w:rPr>
  </w:style>
  <w:style w:type="paragraph" w:styleId="a6">
    <w:name w:val="Balloon Text"/>
    <w:basedOn w:val="a"/>
    <w:link w:val="Char1"/>
    <w:uiPriority w:val="99"/>
    <w:semiHidden/>
    <w:unhideWhenUsed/>
    <w:rsid w:val="001B38A6"/>
    <w:rPr>
      <w:sz w:val="18"/>
      <w:szCs w:val="18"/>
    </w:rPr>
  </w:style>
  <w:style w:type="character" w:customStyle="1" w:styleId="Char1">
    <w:name w:val="批注框文本 Char"/>
    <w:basedOn w:val="a0"/>
    <w:link w:val="a6"/>
    <w:uiPriority w:val="99"/>
    <w:semiHidden/>
    <w:rsid w:val="001B38A6"/>
    <w:rPr>
      <w:sz w:val="18"/>
      <w:szCs w:val="18"/>
    </w:rPr>
  </w:style>
  <w:style w:type="paragraph" w:customStyle="1" w:styleId="1">
    <w:name w:val="正文1"/>
    <w:uiPriority w:val="99"/>
    <w:rsid w:val="001B38A6"/>
    <w:pPr>
      <w:spacing w:after="160" w:line="276" w:lineRule="auto"/>
    </w:pPr>
    <w:rPr>
      <w:rFonts w:ascii="Arial" w:eastAsia="宋体" w:hAnsi="Arial" w:cs="Arial"/>
      <w:color w:val="000000"/>
      <w:kern w:val="0"/>
      <w:sz w:val="22"/>
      <w:szCs w:val="20"/>
      <w:lang w:val="pl-PL" w:eastAsia="pl-PL"/>
    </w:rPr>
  </w:style>
  <w:style w:type="character" w:styleId="a7">
    <w:name w:val="Hyperlink"/>
    <w:basedOn w:val="a0"/>
    <w:uiPriority w:val="99"/>
    <w:unhideWhenUsed/>
    <w:rsid w:val="00AE0A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645535">
      <w:bodyDiv w:val="1"/>
      <w:marLeft w:val="0"/>
      <w:marRight w:val="0"/>
      <w:marTop w:val="0"/>
      <w:marBottom w:val="0"/>
      <w:divBdr>
        <w:top w:val="none" w:sz="0" w:space="0" w:color="auto"/>
        <w:left w:val="none" w:sz="0" w:space="0" w:color="auto"/>
        <w:bottom w:val="none" w:sz="0" w:space="0" w:color="auto"/>
        <w:right w:val="none" w:sz="0" w:space="0" w:color="auto"/>
      </w:divBdr>
    </w:div>
    <w:div w:id="513692052">
      <w:bodyDiv w:val="1"/>
      <w:marLeft w:val="0"/>
      <w:marRight w:val="0"/>
      <w:marTop w:val="0"/>
      <w:marBottom w:val="0"/>
      <w:divBdr>
        <w:top w:val="none" w:sz="0" w:space="0" w:color="auto"/>
        <w:left w:val="none" w:sz="0" w:space="0" w:color="auto"/>
        <w:bottom w:val="none" w:sz="0" w:space="0" w:color="auto"/>
        <w:right w:val="none" w:sz="0" w:space="0" w:color="auto"/>
      </w:divBdr>
    </w:div>
    <w:div w:id="2041857502">
      <w:bodyDiv w:val="1"/>
      <w:marLeft w:val="0"/>
      <w:marRight w:val="0"/>
      <w:marTop w:val="0"/>
      <w:marBottom w:val="0"/>
      <w:divBdr>
        <w:top w:val="none" w:sz="0" w:space="0" w:color="auto"/>
        <w:left w:val="none" w:sz="0" w:space="0" w:color="auto"/>
        <w:bottom w:val="none" w:sz="0" w:space="0" w:color="auto"/>
        <w:right w:val="none" w:sz="0" w:space="0" w:color="auto"/>
      </w:divBdr>
    </w:div>
    <w:div w:id="212430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4136-5896"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file:///C:\Users\Liansheng%20Ma\Desktop\Liansheng%20Ma\WJCC%20Dispose\2019-01-03_Final_Acceptance_WJCC_WJD_WJGS_WJGE\42932\huangjh@sysucc.org.cn"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3964</Words>
  <Characters>22599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涵夏 邓</dc:creator>
  <cp:lastModifiedBy>user</cp:lastModifiedBy>
  <cp:revision>2</cp:revision>
  <dcterms:created xsi:type="dcterms:W3CDTF">2019-02-26T04:46:00Z</dcterms:created>
  <dcterms:modified xsi:type="dcterms:W3CDTF">2019-02-26T04:46:00Z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zotero-version="5.0.56"&gt;&lt;session id="SJ6YqR7U"/&gt;&lt;style id="" hasBibliography="0" bibliographyStyleHasBeenSet="0"/&gt;&lt;prefs/&gt;&lt;/data&gt;</vt:lpwstr>
  </property>
</Properties>
</file>