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E6DD" w14:textId="77777777" w:rsidR="006D1860" w:rsidRPr="0026364C" w:rsidRDefault="006D1860" w:rsidP="006D1860"/>
    <w:p w14:paraId="0C7F8694" w14:textId="77777777" w:rsidR="006D1860" w:rsidRPr="006B6F1C" w:rsidRDefault="006D1860" w:rsidP="006D1860">
      <w:pPr>
        <w:jc w:val="center"/>
        <w:rPr>
          <w:rFonts w:ascii="Arial" w:hAnsi="Arial" w:cs="Arial"/>
          <w:b/>
          <w:sz w:val="28"/>
          <w:szCs w:val="28"/>
          <w:lang w:val="en-US"/>
        </w:rPr>
      </w:pPr>
      <w:r w:rsidRPr="006B6F1C">
        <w:rPr>
          <w:rFonts w:ascii="Arial" w:hAnsi="Arial" w:cs="Arial"/>
          <w:b/>
          <w:sz w:val="28"/>
          <w:szCs w:val="28"/>
          <w:lang w:val="en-US"/>
        </w:rPr>
        <w:t xml:space="preserve">Point-by-point responses to the reviewer’s comments on the manuscript </w:t>
      </w:r>
    </w:p>
    <w:p w14:paraId="135A8A86" w14:textId="77777777" w:rsidR="006D1860" w:rsidRDefault="006D1860" w:rsidP="006D1860">
      <w:pPr>
        <w:jc w:val="center"/>
        <w:rPr>
          <w:rFonts w:ascii="Arial" w:hAnsi="Arial" w:cs="Arial"/>
          <w:b/>
          <w:sz w:val="32"/>
          <w:szCs w:val="32"/>
          <w:lang w:val="en-US"/>
        </w:rPr>
      </w:pPr>
    </w:p>
    <w:p w14:paraId="1DC55B64" w14:textId="77777777" w:rsidR="002D2774" w:rsidRDefault="002D2774" w:rsidP="002D2774">
      <w:pPr>
        <w:autoSpaceDE w:val="0"/>
        <w:autoSpaceDN w:val="0"/>
        <w:adjustRightInd w:val="0"/>
        <w:spacing w:line="360" w:lineRule="auto"/>
        <w:rPr>
          <w:rFonts w:ascii="ArialNarrow-BoldItalic" w:hAnsi="ArialNarrow-BoldItalic" w:cs="ArialNarrow-BoldItalic"/>
          <w:sz w:val="24"/>
          <w:szCs w:val="24"/>
        </w:rPr>
      </w:pPr>
      <w:r>
        <w:rPr>
          <w:rFonts w:ascii="Book Antiqua" w:hAnsi="Book Antiqua" w:cs="Arial" w:hint="eastAsia"/>
          <w:b/>
          <w:bCs/>
          <w:sz w:val="24"/>
          <w:szCs w:val="24"/>
        </w:rPr>
        <w:t>M</w:t>
      </w:r>
      <w:r>
        <w:rPr>
          <w:rFonts w:ascii="Book Antiqua" w:hAnsi="Book Antiqua" w:cs="Arial"/>
          <w:b/>
          <w:bCs/>
          <w:sz w:val="24"/>
          <w:szCs w:val="24"/>
        </w:rPr>
        <w:t xml:space="preserve">anuscript NO: </w:t>
      </w:r>
      <w:r>
        <w:rPr>
          <w:rFonts w:ascii="Book Antiqua" w:hAnsi="Book Antiqua" w:cs="Arial"/>
          <w:bCs/>
          <w:sz w:val="24"/>
          <w:szCs w:val="24"/>
        </w:rPr>
        <w:t>41131</w:t>
      </w:r>
    </w:p>
    <w:p w14:paraId="374FC16D" w14:textId="7A804FC4" w:rsidR="002D2774" w:rsidRDefault="002D2774" w:rsidP="002D2774">
      <w:pPr>
        <w:spacing w:line="360" w:lineRule="auto"/>
        <w:rPr>
          <w:rFonts w:ascii="Book Antiqua" w:hAnsi="Book Antiqua"/>
          <w:sz w:val="24"/>
          <w:szCs w:val="24"/>
        </w:rPr>
      </w:pPr>
      <w:r>
        <w:rPr>
          <w:rFonts w:ascii="Book Antiqua" w:hAnsi="Book Antiqua" w:cs="Arial"/>
          <w:b/>
          <w:bCs/>
          <w:sz w:val="24"/>
          <w:szCs w:val="24"/>
        </w:rPr>
        <w:t>Title:</w:t>
      </w:r>
      <w:r>
        <w:rPr>
          <w:rFonts w:ascii="Book Antiqua" w:hAnsi="Book Antiqua"/>
          <w:sz w:val="24"/>
          <w:szCs w:val="24"/>
        </w:rPr>
        <w:t xml:space="preserve">  Short-term differences in anterior knee pain and clinical outcomes between rotating and fixed platform posterior stabilized total knee arthroplasty with a new femoral component design</w:t>
      </w:r>
    </w:p>
    <w:p w14:paraId="1F2CBB0A" w14:textId="77777777" w:rsidR="009432AC" w:rsidRDefault="006D1860" w:rsidP="006D1860">
      <w:pPr>
        <w:jc w:val="both"/>
        <w:rPr>
          <w:rFonts w:ascii="Arial" w:hAnsi="Arial" w:cs="Arial"/>
          <w:lang w:val="en-US"/>
        </w:rPr>
      </w:pPr>
      <w:r w:rsidRPr="006B6F1C">
        <w:rPr>
          <w:rFonts w:ascii="Arial" w:hAnsi="Arial" w:cs="Arial"/>
          <w:b/>
          <w:sz w:val="28"/>
          <w:szCs w:val="28"/>
          <w:lang w:val="en-US"/>
        </w:rPr>
        <w:br/>
      </w:r>
      <w:r w:rsidRPr="006B6F1C">
        <w:rPr>
          <w:rFonts w:ascii="Arial" w:hAnsi="Arial" w:cs="Arial"/>
          <w:lang w:val="en-US"/>
        </w:rPr>
        <w:t>The authors would like to thank Reviewers for careful review of our manuscript and providing us with their comments and suggestion to improve the quality of the manuscript.</w:t>
      </w:r>
      <w:r w:rsidR="00251207">
        <w:rPr>
          <w:rFonts w:ascii="Arial" w:hAnsi="Arial" w:cs="Arial"/>
          <w:lang w:val="en-US"/>
        </w:rPr>
        <w:t xml:space="preserve"> </w:t>
      </w:r>
      <w:r w:rsidR="00251207" w:rsidRPr="00251207">
        <w:rPr>
          <w:rFonts w:ascii="Arial" w:hAnsi="Arial" w:cs="Arial"/>
          <w:lang w:val="en-US"/>
        </w:rPr>
        <w:t>We believe that the comments have identified important areas which required</w:t>
      </w:r>
      <w:r w:rsidR="00251207">
        <w:rPr>
          <w:rFonts w:ascii="Arial" w:hAnsi="Arial" w:cs="Arial"/>
          <w:lang w:val="en-US"/>
        </w:rPr>
        <w:t xml:space="preserve"> </w:t>
      </w:r>
      <w:r w:rsidR="00251207" w:rsidRPr="00251207">
        <w:rPr>
          <w:rFonts w:ascii="Arial" w:hAnsi="Arial" w:cs="Arial"/>
          <w:lang w:val="en-US"/>
        </w:rPr>
        <w:t>improvement</w:t>
      </w:r>
      <w:r w:rsidR="00251207">
        <w:rPr>
          <w:rFonts w:ascii="Arial" w:hAnsi="Arial" w:cs="Arial"/>
          <w:lang w:val="en-US"/>
        </w:rPr>
        <w:t>.</w:t>
      </w:r>
      <w:r w:rsidR="00302F28">
        <w:rPr>
          <w:rFonts w:ascii="Arial" w:hAnsi="Arial" w:cs="Arial"/>
          <w:lang w:val="en-US"/>
        </w:rPr>
        <w:t xml:space="preserve"> </w:t>
      </w:r>
    </w:p>
    <w:p w14:paraId="12103212" w14:textId="77777777" w:rsidR="006D1860" w:rsidRPr="003324BD" w:rsidRDefault="006D1860" w:rsidP="003324BD">
      <w:pPr>
        <w:jc w:val="both"/>
        <w:rPr>
          <w:rFonts w:ascii="Arial" w:hAnsi="Arial" w:cs="Arial"/>
          <w:lang w:val="en-US"/>
        </w:rPr>
      </w:pPr>
      <w:r w:rsidRPr="003324BD">
        <w:rPr>
          <w:rFonts w:ascii="Arial" w:hAnsi="Arial" w:cs="Arial"/>
          <w:lang w:val="en-US"/>
        </w:rPr>
        <w:t xml:space="preserve">The following responses have been prepared to address all of the reviewers’ comments in a point –by-point fashion.  </w:t>
      </w:r>
    </w:p>
    <w:p w14:paraId="125DA24D" w14:textId="77777777" w:rsidR="00562957" w:rsidRPr="003324BD" w:rsidRDefault="00562957" w:rsidP="003324BD">
      <w:pPr>
        <w:jc w:val="both"/>
        <w:rPr>
          <w:rFonts w:ascii="Arial" w:hAnsi="Arial" w:cs="Arial"/>
          <w:lang w:val="en-US"/>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920"/>
      </w:tblGrid>
      <w:tr w:rsidR="006D1860" w:rsidRPr="003324BD" w14:paraId="7BECFDE0" w14:textId="77777777" w:rsidTr="00773648">
        <w:trPr>
          <w:trHeight w:val="800"/>
        </w:trPr>
        <w:tc>
          <w:tcPr>
            <w:tcW w:w="1620" w:type="dxa"/>
          </w:tcPr>
          <w:p w14:paraId="2D281B92" w14:textId="77777777" w:rsidR="006D1860" w:rsidRPr="003324BD" w:rsidRDefault="006D1860" w:rsidP="003324BD">
            <w:pPr>
              <w:ind w:left="180"/>
              <w:rPr>
                <w:rFonts w:ascii="Arial" w:hAnsi="Arial" w:cs="Arial"/>
                <w:b/>
                <w:lang w:val="en-US"/>
              </w:rPr>
            </w:pPr>
          </w:p>
          <w:p w14:paraId="76B68155" w14:textId="77777777" w:rsidR="006D1860" w:rsidRPr="003324BD" w:rsidRDefault="006D1860" w:rsidP="003324BD">
            <w:pPr>
              <w:ind w:left="180"/>
              <w:rPr>
                <w:rFonts w:ascii="Arial" w:hAnsi="Arial" w:cs="Arial"/>
                <w:b/>
              </w:rPr>
            </w:pPr>
            <w:r w:rsidRPr="003324BD">
              <w:rPr>
                <w:rFonts w:ascii="Arial" w:hAnsi="Arial" w:cs="Arial"/>
                <w:b/>
              </w:rPr>
              <w:t xml:space="preserve">Comment # </w:t>
            </w:r>
          </w:p>
        </w:tc>
        <w:tc>
          <w:tcPr>
            <w:tcW w:w="7920" w:type="dxa"/>
          </w:tcPr>
          <w:p w14:paraId="528C9D27" w14:textId="77777777" w:rsidR="006D1860" w:rsidRPr="003324BD" w:rsidRDefault="006D1860" w:rsidP="003324BD">
            <w:pPr>
              <w:rPr>
                <w:rFonts w:ascii="Arial" w:hAnsi="Arial" w:cs="Arial"/>
                <w:b/>
              </w:rPr>
            </w:pPr>
          </w:p>
          <w:p w14:paraId="7775C3FF" w14:textId="77777777" w:rsidR="006D1860" w:rsidRPr="003324BD" w:rsidRDefault="006D1860" w:rsidP="003324BD">
            <w:pPr>
              <w:rPr>
                <w:rFonts w:ascii="Arial" w:hAnsi="Arial" w:cs="Arial"/>
                <w:b/>
              </w:rPr>
            </w:pPr>
            <w:r w:rsidRPr="003324BD">
              <w:rPr>
                <w:rFonts w:ascii="Arial" w:hAnsi="Arial" w:cs="Arial"/>
                <w:b/>
              </w:rPr>
              <w:t xml:space="preserve">Comments and response </w:t>
            </w:r>
          </w:p>
        </w:tc>
      </w:tr>
      <w:tr w:rsidR="009A4E60" w:rsidRPr="00F61F54" w14:paraId="5ABD3547" w14:textId="77777777" w:rsidTr="00773648">
        <w:trPr>
          <w:trHeight w:val="180"/>
        </w:trPr>
        <w:tc>
          <w:tcPr>
            <w:tcW w:w="1620" w:type="dxa"/>
          </w:tcPr>
          <w:p w14:paraId="5065260F" w14:textId="084190CD" w:rsidR="009A4E60" w:rsidRDefault="00794B1C" w:rsidP="003324BD">
            <w:pPr>
              <w:ind w:left="180"/>
              <w:rPr>
                <w:rFonts w:ascii="Arial" w:hAnsi="Arial" w:cs="Arial"/>
                <w:highlight w:val="yellow"/>
                <w:lang w:val="en-US"/>
              </w:rPr>
            </w:pPr>
            <w:bookmarkStart w:id="0" w:name="_GoBack"/>
            <w:bookmarkEnd w:id="0"/>
            <w:r w:rsidRPr="00520B8F">
              <w:rPr>
                <w:rFonts w:ascii="Arial" w:hAnsi="Arial" w:cs="Arial"/>
                <w:lang w:val="en-US"/>
              </w:rPr>
              <w:t xml:space="preserve">Reviewer </w:t>
            </w:r>
            <w:r w:rsidR="00E54F43">
              <w:rPr>
                <w:rFonts w:ascii="Arial" w:hAnsi="Arial" w:cs="Arial"/>
                <w:lang w:val="en-US"/>
              </w:rPr>
              <w:t>1</w:t>
            </w:r>
          </w:p>
          <w:p w14:paraId="5371DD66" w14:textId="77777777" w:rsidR="00794B1C" w:rsidRPr="002C0549" w:rsidRDefault="00794B1C" w:rsidP="003324BD">
            <w:pPr>
              <w:ind w:left="180"/>
              <w:rPr>
                <w:rFonts w:ascii="Arial" w:hAnsi="Arial" w:cs="Arial"/>
                <w:highlight w:val="yellow"/>
                <w:lang w:val="en-US"/>
              </w:rPr>
            </w:pPr>
            <w:r w:rsidRPr="00984020">
              <w:rPr>
                <w:rFonts w:ascii="Arial" w:hAnsi="Arial" w:cs="Arial"/>
                <w:lang w:val="en-US"/>
              </w:rPr>
              <w:t>1</w:t>
            </w:r>
          </w:p>
        </w:tc>
        <w:tc>
          <w:tcPr>
            <w:tcW w:w="7920" w:type="dxa"/>
          </w:tcPr>
          <w:p w14:paraId="22C29670" w14:textId="72131A41" w:rsidR="002D2774" w:rsidRPr="002D2774" w:rsidRDefault="002D2774" w:rsidP="002D2774">
            <w:pPr>
              <w:spacing w:line="360" w:lineRule="auto"/>
              <w:rPr>
                <w:rFonts w:ascii="Arial" w:hAnsi="Arial" w:cs="Arial"/>
                <w:color w:val="000000"/>
                <w:sz w:val="18"/>
                <w:lang w:val="en-US"/>
              </w:rPr>
            </w:pPr>
            <w:r w:rsidRPr="002D2774">
              <w:rPr>
                <w:rFonts w:ascii="Arial" w:hAnsi="Arial" w:cs="Arial"/>
                <w:bCs/>
                <w:sz w:val="20"/>
                <w:szCs w:val="24"/>
              </w:rPr>
              <w:t xml:space="preserve">This is a reasonable quality retrospective cohort study, which adds some further information to the current literature in this field. However, I would recommend several changes be made to the article prior to recommending it for publication:   1) The authors should better explain how and when they obtained their retrospective pre-op follow-up data. This is obviously a significant limitation in the study, and should be described in more detail. </w:t>
            </w:r>
          </w:p>
          <w:p w14:paraId="17EC2E69" w14:textId="7615664F" w:rsidR="0025166F" w:rsidRPr="0025166F" w:rsidRDefault="00A96C98" w:rsidP="00DD30EA">
            <w:pPr>
              <w:rPr>
                <w:rFonts w:ascii="Arial" w:hAnsi="Arial" w:cs="Arial"/>
                <w:bCs/>
                <w:lang w:val="en-US"/>
              </w:rPr>
            </w:pPr>
            <w:r w:rsidRPr="008B715A">
              <w:rPr>
                <w:rFonts w:ascii="Arial" w:hAnsi="Arial" w:cs="Arial"/>
                <w:b/>
                <w:bCs/>
                <w:lang w:val="en-US"/>
              </w:rPr>
              <w:t xml:space="preserve">Agreed: </w:t>
            </w:r>
            <w:r w:rsidRPr="008B715A">
              <w:rPr>
                <w:rFonts w:ascii="Arial" w:hAnsi="Arial" w:cs="Arial"/>
                <w:bCs/>
                <w:lang w:val="en-US"/>
              </w:rPr>
              <w:t>T</w:t>
            </w:r>
            <w:r w:rsidR="00531F70" w:rsidRPr="008B715A">
              <w:rPr>
                <w:rFonts w:ascii="Arial" w:hAnsi="Arial" w:cs="Arial"/>
                <w:bCs/>
                <w:lang w:val="en-US"/>
              </w:rPr>
              <w:t>hank you for this point. T</w:t>
            </w:r>
            <w:r w:rsidRPr="008B715A">
              <w:rPr>
                <w:rFonts w:ascii="Arial" w:hAnsi="Arial" w:cs="Arial"/>
                <w:bCs/>
                <w:lang w:val="en-US"/>
              </w:rPr>
              <w:t>ext revised as per suggestions</w:t>
            </w:r>
            <w:r w:rsidR="00C53B0D">
              <w:rPr>
                <w:rFonts w:ascii="Arial" w:hAnsi="Arial" w:cs="Arial"/>
                <w:bCs/>
                <w:lang w:val="en-US"/>
              </w:rPr>
              <w:t xml:space="preserve"> (Line 1</w:t>
            </w:r>
            <w:r w:rsidR="006D43D1">
              <w:rPr>
                <w:rFonts w:ascii="Arial" w:hAnsi="Arial" w:cs="Arial"/>
                <w:bCs/>
                <w:lang w:val="en-US"/>
              </w:rPr>
              <w:t>72</w:t>
            </w:r>
            <w:r w:rsidR="00C53B0D">
              <w:rPr>
                <w:rFonts w:ascii="Arial" w:hAnsi="Arial" w:cs="Arial"/>
                <w:bCs/>
                <w:lang w:val="en-US"/>
              </w:rPr>
              <w:t>-1</w:t>
            </w:r>
            <w:r w:rsidR="001F43B6">
              <w:rPr>
                <w:rFonts w:ascii="Arial" w:hAnsi="Arial" w:cs="Arial"/>
                <w:bCs/>
                <w:lang w:val="en-US"/>
              </w:rPr>
              <w:t>7</w:t>
            </w:r>
            <w:r w:rsidR="006D43D1">
              <w:rPr>
                <w:rFonts w:ascii="Arial" w:hAnsi="Arial" w:cs="Arial"/>
                <w:bCs/>
                <w:lang w:val="en-US"/>
              </w:rPr>
              <w:t>3</w:t>
            </w:r>
            <w:r w:rsidR="0025166F">
              <w:rPr>
                <w:rFonts w:ascii="Arial" w:hAnsi="Arial" w:cs="Arial"/>
                <w:bCs/>
                <w:lang w:val="en-US"/>
              </w:rPr>
              <w:t xml:space="preserve"> / 18</w:t>
            </w:r>
            <w:r w:rsidR="006D43D1">
              <w:rPr>
                <w:rFonts w:ascii="Arial" w:hAnsi="Arial" w:cs="Arial"/>
                <w:bCs/>
                <w:lang w:val="en-US"/>
              </w:rPr>
              <w:t>4</w:t>
            </w:r>
            <w:r w:rsidR="0025166F">
              <w:rPr>
                <w:rFonts w:ascii="Arial" w:hAnsi="Arial" w:cs="Arial"/>
                <w:bCs/>
                <w:lang w:val="en-US"/>
              </w:rPr>
              <w:t>-18</w:t>
            </w:r>
            <w:r w:rsidR="006D43D1">
              <w:rPr>
                <w:rFonts w:ascii="Arial" w:hAnsi="Arial" w:cs="Arial"/>
                <w:bCs/>
                <w:lang w:val="en-US"/>
              </w:rPr>
              <w:t>7</w:t>
            </w:r>
            <w:r w:rsidR="0025166F">
              <w:rPr>
                <w:rFonts w:ascii="Arial" w:hAnsi="Arial" w:cs="Arial"/>
                <w:bCs/>
                <w:lang w:val="en-US"/>
              </w:rPr>
              <w:t>)</w:t>
            </w:r>
          </w:p>
        </w:tc>
      </w:tr>
      <w:tr w:rsidR="00215A25" w:rsidRPr="00F61F54" w14:paraId="2392D2B4" w14:textId="77777777" w:rsidTr="00773648">
        <w:trPr>
          <w:trHeight w:val="180"/>
        </w:trPr>
        <w:tc>
          <w:tcPr>
            <w:tcW w:w="1620" w:type="dxa"/>
          </w:tcPr>
          <w:p w14:paraId="27B1DB68" w14:textId="77777777" w:rsidR="00215A25" w:rsidRPr="002C0549" w:rsidRDefault="00794B1C" w:rsidP="003324BD">
            <w:pPr>
              <w:ind w:left="180"/>
              <w:rPr>
                <w:rFonts w:ascii="Arial" w:hAnsi="Arial" w:cs="Arial"/>
                <w:highlight w:val="yellow"/>
                <w:lang w:val="en-US"/>
              </w:rPr>
            </w:pPr>
            <w:r w:rsidRPr="00984020">
              <w:rPr>
                <w:rFonts w:ascii="Arial" w:hAnsi="Arial" w:cs="Arial"/>
                <w:lang w:val="en-US"/>
              </w:rPr>
              <w:t>2</w:t>
            </w:r>
          </w:p>
        </w:tc>
        <w:tc>
          <w:tcPr>
            <w:tcW w:w="7920" w:type="dxa"/>
          </w:tcPr>
          <w:p w14:paraId="0D8EFC3D" w14:textId="77777777" w:rsidR="002D2774" w:rsidRDefault="002D2774" w:rsidP="002D2774">
            <w:pPr>
              <w:jc w:val="both"/>
              <w:rPr>
                <w:rFonts w:ascii="Arial" w:hAnsi="Arial" w:cs="Arial"/>
                <w:bCs/>
                <w:sz w:val="20"/>
                <w:szCs w:val="24"/>
              </w:rPr>
            </w:pPr>
            <w:r w:rsidRPr="002D2774">
              <w:rPr>
                <w:rFonts w:ascii="Arial" w:hAnsi="Arial" w:cs="Arial"/>
                <w:bCs/>
                <w:sz w:val="20"/>
                <w:szCs w:val="24"/>
              </w:rPr>
              <w:t xml:space="preserve">2) The authors do not list their post-op complications . Again this is a necessary requirement of outcome reporting. </w:t>
            </w:r>
          </w:p>
          <w:p w14:paraId="089DAA16" w14:textId="16FBE5C5" w:rsidR="00215A25" w:rsidRPr="006D43D1" w:rsidRDefault="00215A25" w:rsidP="002D2774">
            <w:pPr>
              <w:jc w:val="both"/>
              <w:rPr>
                <w:rFonts w:ascii="Arial" w:hAnsi="Arial" w:cs="Arial"/>
                <w:bCs/>
                <w:lang w:val="en-US"/>
              </w:rPr>
            </w:pPr>
            <w:r w:rsidRPr="006D43D1">
              <w:rPr>
                <w:rFonts w:ascii="Arial" w:hAnsi="Arial" w:cs="Arial"/>
                <w:b/>
                <w:bCs/>
                <w:lang w:val="en-US"/>
              </w:rPr>
              <w:t xml:space="preserve">Agreed: </w:t>
            </w:r>
            <w:r w:rsidR="006D43D1">
              <w:rPr>
                <w:rFonts w:ascii="Arial" w:hAnsi="Arial" w:cs="Arial"/>
                <w:bCs/>
                <w:lang w:val="en-US"/>
              </w:rPr>
              <w:t>Thank you, we review</w:t>
            </w:r>
            <w:r w:rsidR="00FA677B">
              <w:rPr>
                <w:rFonts w:ascii="Arial" w:hAnsi="Arial" w:cs="Arial"/>
                <w:bCs/>
                <w:lang w:val="en-US"/>
              </w:rPr>
              <w:t>e</w:t>
            </w:r>
            <w:r w:rsidR="006D43D1">
              <w:rPr>
                <w:rFonts w:ascii="Arial" w:hAnsi="Arial" w:cs="Arial"/>
                <w:bCs/>
                <w:lang w:val="en-US"/>
              </w:rPr>
              <w:t>d our database and we add al post op complication (line 261-266)</w:t>
            </w:r>
          </w:p>
        </w:tc>
      </w:tr>
      <w:tr w:rsidR="00215A25" w:rsidRPr="00F61F54" w14:paraId="567D0889" w14:textId="77777777" w:rsidTr="00773648">
        <w:trPr>
          <w:trHeight w:val="180"/>
        </w:trPr>
        <w:tc>
          <w:tcPr>
            <w:tcW w:w="1620" w:type="dxa"/>
          </w:tcPr>
          <w:p w14:paraId="52AA0C85" w14:textId="77777777" w:rsidR="00215A25" w:rsidRPr="00434A19" w:rsidRDefault="00794B1C" w:rsidP="003324BD">
            <w:pPr>
              <w:ind w:left="180"/>
              <w:rPr>
                <w:rFonts w:ascii="Arial" w:hAnsi="Arial" w:cs="Arial"/>
                <w:highlight w:val="yellow"/>
                <w:lang w:val="en-US"/>
              </w:rPr>
            </w:pPr>
            <w:r w:rsidRPr="00984020">
              <w:rPr>
                <w:rFonts w:ascii="Arial" w:hAnsi="Arial" w:cs="Arial"/>
                <w:lang w:val="en-US"/>
              </w:rPr>
              <w:t>3</w:t>
            </w:r>
          </w:p>
        </w:tc>
        <w:tc>
          <w:tcPr>
            <w:tcW w:w="7920" w:type="dxa"/>
          </w:tcPr>
          <w:p w14:paraId="416F5EFE" w14:textId="1A0F1937" w:rsidR="002D2774" w:rsidRDefault="002D2774" w:rsidP="002D2774">
            <w:pPr>
              <w:jc w:val="both"/>
              <w:rPr>
                <w:rFonts w:ascii="Arial" w:hAnsi="Arial" w:cs="Arial"/>
                <w:b/>
                <w:bCs/>
                <w:lang w:val="en-US"/>
              </w:rPr>
            </w:pPr>
            <w:r w:rsidRPr="002D2774">
              <w:rPr>
                <w:rFonts w:ascii="Arial" w:hAnsi="Arial" w:cs="Arial"/>
                <w:bCs/>
                <w:sz w:val="20"/>
                <w:szCs w:val="24"/>
              </w:rPr>
              <w:t xml:space="preserve">3) The authors should detail how many patients were excluded from the study, and list the reasons for exclusion (as groupings).  </w:t>
            </w:r>
          </w:p>
          <w:p w14:paraId="3BA8D195" w14:textId="79C748A9" w:rsidR="00AD517C" w:rsidRPr="008B715A" w:rsidRDefault="005D0A21" w:rsidP="008B715A">
            <w:pPr>
              <w:jc w:val="both"/>
              <w:rPr>
                <w:rFonts w:ascii="Arial" w:hAnsi="Arial" w:cs="Arial"/>
                <w:highlight w:val="yellow"/>
                <w:lang w:val="en-US"/>
              </w:rPr>
            </w:pPr>
            <w:r w:rsidRPr="008B715A">
              <w:rPr>
                <w:rFonts w:ascii="Arial" w:hAnsi="Arial" w:cs="Arial"/>
                <w:b/>
                <w:bCs/>
                <w:lang w:val="en-US"/>
              </w:rPr>
              <w:lastRenderedPageBreak/>
              <w:t>Agreed</w:t>
            </w:r>
            <w:r w:rsidR="00D23AA5" w:rsidRPr="008B715A">
              <w:rPr>
                <w:rFonts w:ascii="Arial" w:hAnsi="Arial" w:cs="Arial"/>
                <w:b/>
                <w:bCs/>
                <w:lang w:val="en-US"/>
              </w:rPr>
              <w:t>:</w:t>
            </w:r>
            <w:r w:rsidR="00FA0136">
              <w:rPr>
                <w:rFonts w:ascii="Arial" w:hAnsi="Arial" w:cs="Arial"/>
                <w:b/>
                <w:bCs/>
                <w:lang w:val="en-US"/>
              </w:rPr>
              <w:t xml:space="preserve"> </w:t>
            </w:r>
            <w:r w:rsidR="00FA0136" w:rsidRPr="006D43D1">
              <w:rPr>
                <w:rFonts w:ascii="Arial" w:hAnsi="Arial" w:cs="Arial"/>
                <w:bCs/>
                <w:lang w:val="en-US"/>
              </w:rPr>
              <w:t>Thank you for this point. We revised the text ( lines 158-16</w:t>
            </w:r>
            <w:r w:rsidR="006D43D1">
              <w:rPr>
                <w:rFonts w:ascii="Arial" w:hAnsi="Arial" w:cs="Arial"/>
                <w:bCs/>
                <w:lang w:val="en-US"/>
              </w:rPr>
              <w:t>3</w:t>
            </w:r>
            <w:r w:rsidR="00FA0136" w:rsidRPr="006D43D1">
              <w:rPr>
                <w:rFonts w:ascii="Arial" w:hAnsi="Arial" w:cs="Arial"/>
                <w:bCs/>
                <w:lang w:val="en-US"/>
              </w:rPr>
              <w:t xml:space="preserve"> ) and we </w:t>
            </w:r>
            <w:r w:rsidR="006D43D1">
              <w:rPr>
                <w:rFonts w:ascii="Arial" w:hAnsi="Arial" w:cs="Arial"/>
                <w:bCs/>
                <w:lang w:val="en-US"/>
              </w:rPr>
              <w:t xml:space="preserve">added </w:t>
            </w:r>
            <w:r w:rsidR="00FA0136" w:rsidRPr="006D43D1">
              <w:rPr>
                <w:rFonts w:ascii="Arial" w:hAnsi="Arial" w:cs="Arial"/>
                <w:bCs/>
                <w:lang w:val="en-US"/>
              </w:rPr>
              <w:t xml:space="preserve">a </w:t>
            </w:r>
            <w:r w:rsidR="00FA677B">
              <w:rPr>
                <w:rFonts w:ascii="Arial" w:hAnsi="Arial" w:cs="Arial"/>
                <w:bCs/>
                <w:lang w:val="en-US"/>
              </w:rPr>
              <w:t>t</w:t>
            </w:r>
            <w:r w:rsidR="00FA0136" w:rsidRPr="006D43D1">
              <w:rPr>
                <w:rFonts w:ascii="Arial" w:hAnsi="Arial" w:cs="Arial"/>
                <w:bCs/>
                <w:lang w:val="en-US"/>
              </w:rPr>
              <w:t>able</w:t>
            </w:r>
            <w:r w:rsidR="00FA677B">
              <w:rPr>
                <w:rFonts w:ascii="Arial" w:hAnsi="Arial" w:cs="Arial"/>
                <w:bCs/>
                <w:lang w:val="en-US"/>
              </w:rPr>
              <w:t xml:space="preserve"> ( Table 4)</w:t>
            </w:r>
            <w:r w:rsidR="006D43D1">
              <w:rPr>
                <w:rFonts w:ascii="Arial" w:hAnsi="Arial" w:cs="Arial"/>
                <w:bCs/>
                <w:lang w:val="en-US"/>
              </w:rPr>
              <w:t xml:space="preserve"> that decscribe the patients selection process</w:t>
            </w:r>
            <w:r w:rsidR="00FA0136" w:rsidRPr="006D43D1">
              <w:rPr>
                <w:rFonts w:ascii="Arial" w:hAnsi="Arial" w:cs="Arial"/>
                <w:bCs/>
                <w:lang w:val="en-US"/>
              </w:rPr>
              <w:t>.</w:t>
            </w:r>
          </w:p>
        </w:tc>
      </w:tr>
      <w:tr w:rsidR="00215A25" w:rsidRPr="00F61F54" w14:paraId="4EC22665" w14:textId="77777777" w:rsidTr="00773648">
        <w:trPr>
          <w:trHeight w:val="180"/>
        </w:trPr>
        <w:tc>
          <w:tcPr>
            <w:tcW w:w="1620" w:type="dxa"/>
          </w:tcPr>
          <w:p w14:paraId="15BD4D95" w14:textId="77777777" w:rsidR="00215A25" w:rsidRPr="003324BD" w:rsidRDefault="00D23AA5" w:rsidP="003324BD">
            <w:pPr>
              <w:ind w:left="180"/>
              <w:rPr>
                <w:rFonts w:ascii="Arial" w:hAnsi="Arial" w:cs="Arial"/>
                <w:lang w:val="en-US"/>
              </w:rPr>
            </w:pPr>
            <w:r>
              <w:rPr>
                <w:rFonts w:ascii="Arial" w:hAnsi="Arial" w:cs="Arial"/>
                <w:lang w:val="en-US"/>
              </w:rPr>
              <w:lastRenderedPageBreak/>
              <w:t>4</w:t>
            </w:r>
          </w:p>
        </w:tc>
        <w:tc>
          <w:tcPr>
            <w:tcW w:w="7920" w:type="dxa"/>
          </w:tcPr>
          <w:p w14:paraId="51ACB2B5" w14:textId="1E3F5350" w:rsidR="002D2774" w:rsidRDefault="002D2774" w:rsidP="008B715A">
            <w:pPr>
              <w:rPr>
                <w:rFonts w:ascii="Arial" w:hAnsi="Arial" w:cs="Arial"/>
                <w:color w:val="000000"/>
                <w:lang w:val="en-US"/>
              </w:rPr>
            </w:pPr>
            <w:r w:rsidRPr="002D2774">
              <w:rPr>
                <w:rFonts w:ascii="Arial" w:hAnsi="Arial" w:cs="Arial"/>
                <w:bCs/>
                <w:sz w:val="20"/>
                <w:szCs w:val="24"/>
              </w:rPr>
              <w:t xml:space="preserve">4) Please add p values (and 95%CI where appropriate) for the relevant result comparisons, both to the results in the abstract and the results in the text. </w:t>
            </w:r>
          </w:p>
          <w:p w14:paraId="72C37090" w14:textId="56E8806D" w:rsidR="00215A25" w:rsidRPr="002D2774" w:rsidRDefault="00DA467E" w:rsidP="008B715A">
            <w:pPr>
              <w:rPr>
                <w:rFonts w:ascii="Arial" w:hAnsi="Arial" w:cs="Arial"/>
                <w:highlight w:val="yellow"/>
                <w:lang w:val="en-US"/>
              </w:rPr>
            </w:pPr>
            <w:r w:rsidRPr="002D2774">
              <w:rPr>
                <w:rFonts w:ascii="Arial" w:hAnsi="Arial" w:cs="Arial"/>
                <w:b/>
                <w:bCs/>
                <w:lang w:val="en-US"/>
              </w:rPr>
              <w:t>Agreed</w:t>
            </w:r>
            <w:r w:rsidRPr="002D2774">
              <w:rPr>
                <w:rFonts w:ascii="Arial" w:hAnsi="Arial" w:cs="Arial"/>
                <w:bCs/>
                <w:lang w:val="en-US"/>
              </w:rPr>
              <w:t>:</w:t>
            </w:r>
            <w:r w:rsidRPr="008B715A">
              <w:rPr>
                <w:rFonts w:ascii="Arial" w:hAnsi="Arial" w:cs="Arial"/>
                <w:bCs/>
                <w:lang w:val="en-US"/>
              </w:rPr>
              <w:t xml:space="preserve"> </w:t>
            </w:r>
            <w:r w:rsidR="00FA677B">
              <w:rPr>
                <w:rFonts w:ascii="Arial" w:hAnsi="Arial" w:cs="Arial"/>
                <w:bCs/>
                <w:lang w:val="en-US"/>
              </w:rPr>
              <w:t>Thank you, we have completed abstract and results section as suggested.</w:t>
            </w:r>
          </w:p>
        </w:tc>
      </w:tr>
      <w:tr w:rsidR="00C5606D" w:rsidRPr="00F61F54" w14:paraId="5D4A1A30" w14:textId="77777777" w:rsidTr="00773648">
        <w:trPr>
          <w:trHeight w:val="180"/>
        </w:trPr>
        <w:tc>
          <w:tcPr>
            <w:tcW w:w="1620" w:type="dxa"/>
          </w:tcPr>
          <w:p w14:paraId="0947C1B1" w14:textId="77777777" w:rsidR="00C5606D" w:rsidRPr="003324BD" w:rsidRDefault="00D23AA5" w:rsidP="003324BD">
            <w:pPr>
              <w:ind w:left="180"/>
              <w:rPr>
                <w:rFonts w:ascii="Arial" w:hAnsi="Arial" w:cs="Arial"/>
                <w:lang w:val="en-US"/>
              </w:rPr>
            </w:pPr>
            <w:r>
              <w:rPr>
                <w:rFonts w:ascii="Arial" w:hAnsi="Arial" w:cs="Arial"/>
                <w:lang w:val="en-US"/>
              </w:rPr>
              <w:t>5</w:t>
            </w:r>
          </w:p>
        </w:tc>
        <w:tc>
          <w:tcPr>
            <w:tcW w:w="7920" w:type="dxa"/>
          </w:tcPr>
          <w:p w14:paraId="63B97854" w14:textId="16E4295C" w:rsidR="00C5606D" w:rsidRPr="00FA677B" w:rsidRDefault="002D2774" w:rsidP="002D2774">
            <w:pPr>
              <w:rPr>
                <w:rFonts w:ascii="Arial" w:hAnsi="Arial" w:cs="Arial"/>
                <w:highlight w:val="yellow"/>
                <w:lang w:val="en-US"/>
              </w:rPr>
            </w:pPr>
            <w:r w:rsidRPr="002D2774">
              <w:rPr>
                <w:rFonts w:ascii="Arial" w:hAnsi="Arial" w:cs="Arial"/>
                <w:bCs/>
                <w:sz w:val="20"/>
                <w:szCs w:val="24"/>
              </w:rPr>
              <w:t xml:space="preserve">5) When listing the results from the various scores used, please denote which score value favours which group (i.e. is a higher score a better score or a worse score). </w:t>
            </w:r>
            <w:r w:rsidR="00DA467E" w:rsidRPr="008B715A">
              <w:rPr>
                <w:rFonts w:ascii="Arial" w:hAnsi="Arial" w:cs="Arial"/>
                <w:b/>
                <w:lang w:val="en-US"/>
              </w:rPr>
              <w:t xml:space="preserve">Agreed: </w:t>
            </w:r>
            <w:r w:rsidR="00FA677B">
              <w:rPr>
                <w:rFonts w:ascii="Arial" w:hAnsi="Arial" w:cs="Arial"/>
                <w:lang w:val="en-US"/>
              </w:rPr>
              <w:t>Thank you, we improved the results as suggested.</w:t>
            </w:r>
          </w:p>
        </w:tc>
      </w:tr>
      <w:tr w:rsidR="002D2774" w:rsidRPr="00F61F54" w14:paraId="452E5AEB" w14:textId="77777777" w:rsidTr="00773648">
        <w:trPr>
          <w:trHeight w:val="180"/>
        </w:trPr>
        <w:tc>
          <w:tcPr>
            <w:tcW w:w="1620" w:type="dxa"/>
          </w:tcPr>
          <w:p w14:paraId="1C2D441E" w14:textId="4B598DBE" w:rsidR="002D2774" w:rsidRDefault="002D2774" w:rsidP="003324BD">
            <w:pPr>
              <w:ind w:left="180"/>
              <w:rPr>
                <w:rFonts w:ascii="Arial" w:hAnsi="Arial" w:cs="Arial"/>
                <w:lang w:val="en-US"/>
              </w:rPr>
            </w:pPr>
            <w:r>
              <w:rPr>
                <w:rFonts w:ascii="Arial" w:hAnsi="Arial" w:cs="Arial"/>
                <w:lang w:val="en-US"/>
              </w:rPr>
              <w:t>6</w:t>
            </w:r>
          </w:p>
        </w:tc>
        <w:tc>
          <w:tcPr>
            <w:tcW w:w="7920" w:type="dxa"/>
          </w:tcPr>
          <w:p w14:paraId="0342A3E5" w14:textId="77777777" w:rsidR="002D2774" w:rsidRDefault="002D2774" w:rsidP="00DD30EA">
            <w:pPr>
              <w:rPr>
                <w:rFonts w:ascii="Arial" w:hAnsi="Arial" w:cs="Arial"/>
                <w:bCs/>
                <w:sz w:val="20"/>
                <w:szCs w:val="24"/>
              </w:rPr>
            </w:pPr>
            <w:r w:rsidRPr="002D2774">
              <w:rPr>
                <w:rFonts w:ascii="Arial" w:hAnsi="Arial" w:cs="Arial"/>
                <w:bCs/>
                <w:sz w:val="20"/>
                <w:szCs w:val="24"/>
              </w:rPr>
              <w:t>6) Please add post-op scores, either in table 2 or in a new table.</w:t>
            </w:r>
          </w:p>
          <w:p w14:paraId="5298F685" w14:textId="77777777" w:rsidR="002D2774" w:rsidRDefault="002D2774" w:rsidP="00DD30EA">
            <w:pPr>
              <w:rPr>
                <w:rFonts w:ascii="Arial" w:hAnsi="Arial" w:cs="Arial"/>
                <w:bCs/>
                <w:sz w:val="20"/>
                <w:szCs w:val="24"/>
              </w:rPr>
            </w:pPr>
          </w:p>
          <w:p w14:paraId="0F9AEACC" w14:textId="12E48B4F" w:rsidR="002D2774" w:rsidRPr="002D2774" w:rsidRDefault="002D2774" w:rsidP="00DD30EA">
            <w:pPr>
              <w:rPr>
                <w:rFonts w:ascii="Arial" w:hAnsi="Arial" w:cs="Arial"/>
                <w:b/>
                <w:bCs/>
                <w:sz w:val="20"/>
                <w:szCs w:val="24"/>
              </w:rPr>
            </w:pPr>
            <w:r w:rsidRPr="002D2774">
              <w:rPr>
                <w:rFonts w:ascii="Arial" w:hAnsi="Arial" w:cs="Arial"/>
                <w:b/>
                <w:bCs/>
                <w:szCs w:val="24"/>
              </w:rPr>
              <w:t>Agreed</w:t>
            </w:r>
            <w:r w:rsidR="00FA677B">
              <w:rPr>
                <w:rFonts w:ascii="Arial" w:hAnsi="Arial" w:cs="Arial"/>
                <w:b/>
                <w:bCs/>
                <w:szCs w:val="24"/>
              </w:rPr>
              <w:t xml:space="preserve"> : </w:t>
            </w:r>
            <w:r w:rsidR="00FA677B" w:rsidRPr="00FA677B">
              <w:rPr>
                <w:rFonts w:ascii="Arial" w:hAnsi="Arial" w:cs="Arial"/>
                <w:bCs/>
                <w:szCs w:val="24"/>
              </w:rPr>
              <w:t>Thank you for this point we create a new table ( Table 5) in order to make more understandable for the reader our post op scores</w:t>
            </w:r>
          </w:p>
        </w:tc>
      </w:tr>
      <w:tr w:rsidR="002D2774" w:rsidRPr="00F61F54" w14:paraId="1AC9D0BC" w14:textId="77777777" w:rsidTr="00773648">
        <w:trPr>
          <w:trHeight w:val="180"/>
        </w:trPr>
        <w:tc>
          <w:tcPr>
            <w:tcW w:w="1620" w:type="dxa"/>
          </w:tcPr>
          <w:p w14:paraId="338CA5D8" w14:textId="459F9CDF" w:rsidR="002D2774" w:rsidRDefault="002D2774" w:rsidP="003324BD">
            <w:pPr>
              <w:ind w:left="180"/>
              <w:rPr>
                <w:rFonts w:ascii="Arial" w:hAnsi="Arial" w:cs="Arial"/>
                <w:lang w:val="en-US"/>
              </w:rPr>
            </w:pPr>
            <w:r>
              <w:rPr>
                <w:rFonts w:ascii="Arial" w:hAnsi="Arial" w:cs="Arial"/>
                <w:lang w:val="en-US"/>
              </w:rPr>
              <w:t>7</w:t>
            </w:r>
          </w:p>
        </w:tc>
        <w:tc>
          <w:tcPr>
            <w:tcW w:w="7920" w:type="dxa"/>
          </w:tcPr>
          <w:p w14:paraId="2BF94CB8" w14:textId="77777777" w:rsidR="002D2774" w:rsidRPr="008B715A" w:rsidRDefault="002D2774" w:rsidP="002D2774">
            <w:pPr>
              <w:rPr>
                <w:rFonts w:ascii="Arial" w:hAnsi="Arial" w:cs="Arial"/>
                <w:highlight w:val="yellow"/>
                <w:lang w:val="en-US"/>
              </w:rPr>
            </w:pPr>
            <w:r w:rsidRPr="002D2774">
              <w:rPr>
                <w:rFonts w:ascii="Arial" w:hAnsi="Arial" w:cs="Arial"/>
                <w:bCs/>
                <w:sz w:val="20"/>
                <w:szCs w:val="24"/>
              </w:rPr>
              <w:t>7) In table 1, please provide p-values for the Chi square tests instead of chi square values</w:t>
            </w:r>
          </w:p>
          <w:p w14:paraId="35C3275C" w14:textId="7620048B" w:rsidR="002D2774" w:rsidRPr="002D2774" w:rsidRDefault="002D2774" w:rsidP="00DD30EA">
            <w:pPr>
              <w:rPr>
                <w:rFonts w:ascii="Arial" w:hAnsi="Arial" w:cs="Arial"/>
                <w:b/>
                <w:bCs/>
                <w:sz w:val="20"/>
                <w:szCs w:val="24"/>
                <w:lang w:val="en-US"/>
              </w:rPr>
            </w:pPr>
            <w:r w:rsidRPr="002D2774">
              <w:rPr>
                <w:rFonts w:ascii="Arial" w:hAnsi="Arial" w:cs="Arial"/>
                <w:b/>
                <w:bCs/>
                <w:szCs w:val="24"/>
                <w:lang w:val="en-US"/>
              </w:rPr>
              <w:t>Agreed</w:t>
            </w:r>
            <w:r w:rsidR="00A64E7B">
              <w:rPr>
                <w:rFonts w:ascii="Arial" w:hAnsi="Arial" w:cs="Arial"/>
                <w:b/>
                <w:bCs/>
                <w:szCs w:val="24"/>
                <w:lang w:val="en-US"/>
              </w:rPr>
              <w:t xml:space="preserve">: </w:t>
            </w:r>
            <w:r w:rsidR="00A64E7B" w:rsidRPr="002D4F16">
              <w:rPr>
                <w:rFonts w:ascii="Arial" w:hAnsi="Arial" w:cs="Arial"/>
                <w:bCs/>
                <w:szCs w:val="24"/>
                <w:lang w:val="en-US"/>
              </w:rPr>
              <w:t>Thank you we provided p value</w:t>
            </w:r>
            <w:r w:rsidR="002D4F16" w:rsidRPr="002D4F16">
              <w:rPr>
                <w:rFonts w:ascii="Arial" w:hAnsi="Arial" w:cs="Arial"/>
                <w:bCs/>
                <w:szCs w:val="24"/>
                <w:lang w:val="en-US"/>
              </w:rPr>
              <w:t>s</w:t>
            </w:r>
            <w:r w:rsidR="00A64E7B" w:rsidRPr="002D4F16">
              <w:rPr>
                <w:rFonts w:ascii="Arial" w:hAnsi="Arial" w:cs="Arial"/>
                <w:bCs/>
                <w:szCs w:val="24"/>
                <w:lang w:val="en-US"/>
              </w:rPr>
              <w:t xml:space="preserve"> </w:t>
            </w:r>
            <w:r w:rsidR="002D4F16" w:rsidRPr="002D4F16">
              <w:rPr>
                <w:rFonts w:ascii="Arial" w:hAnsi="Arial" w:cs="Arial"/>
                <w:bCs/>
                <w:szCs w:val="24"/>
                <w:lang w:val="en-US"/>
              </w:rPr>
              <w:t>instead of chi square values</w:t>
            </w:r>
          </w:p>
        </w:tc>
      </w:tr>
      <w:tr w:rsidR="00E54F43" w:rsidRPr="00F61F54" w14:paraId="15EDA63A" w14:textId="77777777" w:rsidTr="00773648">
        <w:trPr>
          <w:trHeight w:val="180"/>
        </w:trPr>
        <w:tc>
          <w:tcPr>
            <w:tcW w:w="1620" w:type="dxa"/>
          </w:tcPr>
          <w:p w14:paraId="65793979" w14:textId="1A0CF311" w:rsidR="00E54F43" w:rsidRPr="003324BD" w:rsidRDefault="00E54F43" w:rsidP="00E54F43">
            <w:pPr>
              <w:rPr>
                <w:rFonts w:ascii="Arial" w:hAnsi="Arial" w:cs="Arial"/>
              </w:rPr>
            </w:pPr>
            <w:r w:rsidRPr="003324BD">
              <w:rPr>
                <w:rFonts w:ascii="Arial" w:hAnsi="Arial" w:cs="Arial"/>
                <w:lang w:val="en-US"/>
              </w:rPr>
              <w:t>“Reviewer</w:t>
            </w:r>
            <w:r>
              <w:rPr>
                <w:rFonts w:ascii="Arial" w:hAnsi="Arial" w:cs="Arial"/>
                <w:lang w:val="en-US"/>
              </w:rPr>
              <w:t xml:space="preserve"> </w:t>
            </w:r>
            <w:r w:rsidRPr="003324BD">
              <w:rPr>
                <w:rFonts w:ascii="Arial" w:hAnsi="Arial" w:cs="Arial"/>
                <w:lang w:val="en-US"/>
              </w:rPr>
              <w:t>#</w:t>
            </w:r>
            <w:r>
              <w:rPr>
                <w:rFonts w:ascii="Arial" w:hAnsi="Arial" w:cs="Arial"/>
                <w:lang w:val="en-US"/>
              </w:rPr>
              <w:t>2</w:t>
            </w:r>
            <w:r>
              <w:rPr>
                <w:rFonts w:ascii="Arial" w:hAnsi="Arial" w:cs="Arial"/>
                <w:lang w:val="en-US"/>
              </w:rPr>
              <w:t xml:space="preserve">  </w:t>
            </w:r>
          </w:p>
          <w:p w14:paraId="6BF0C564" w14:textId="77777777" w:rsidR="00E54F43" w:rsidRDefault="00E54F43" w:rsidP="00E54F43">
            <w:pPr>
              <w:ind w:left="180"/>
              <w:rPr>
                <w:rFonts w:ascii="Arial" w:hAnsi="Arial" w:cs="Arial"/>
                <w:lang w:val="en-US"/>
              </w:rPr>
            </w:pPr>
          </w:p>
        </w:tc>
        <w:tc>
          <w:tcPr>
            <w:tcW w:w="7920" w:type="dxa"/>
          </w:tcPr>
          <w:p w14:paraId="769EC2A0" w14:textId="77777777" w:rsidR="00E54F43" w:rsidRPr="002D2774" w:rsidRDefault="00E54F43" w:rsidP="00E54F43">
            <w:pPr>
              <w:spacing w:line="360" w:lineRule="auto"/>
              <w:rPr>
                <w:rFonts w:ascii="Arial" w:hAnsi="Arial" w:cs="Arial"/>
                <w:bCs/>
                <w:sz w:val="24"/>
                <w:szCs w:val="24"/>
              </w:rPr>
            </w:pPr>
            <w:r w:rsidRPr="002D2774">
              <w:rPr>
                <w:rFonts w:ascii="Arial" w:hAnsi="Arial" w:cs="Arial"/>
                <w:bCs/>
                <w:sz w:val="20"/>
                <w:szCs w:val="24"/>
              </w:rPr>
              <w:t xml:space="preserve">The title is referring directly to the problem at hand. The abstract is sufficient. Key words reflect the focus of the manuscript.  Introduction is well placed and clear.  Material and Methods The authors retrospectively analyzed 39 patients who underwent primary total knee replacement surgery for knee osteoarthritis using the PFC Sigma PS TKA with either fixed or rotating platform, without patella replacement, treated between 2009 and 2013 by the same surgeon. Results No differences were found in KSS, Knee Performance Score, and SF-36 outcome scores. A statistically significant difference was found in the HSS Patella score objective (FP: 22.36; RP: 28.75), HSS Patella score total (FP: 73.68; RP: 86.50), and KOOS symptoms (FP: 73.49; RP: 86.44). Discussion Several studies have confirmed that, in comparison to fixed-bearing designs, mobile-bearing designs result not only in decreased polyethylene wear, but also lower grade and more symmetrical wear, more physiological knee kinematics and better patella self-alignment.   Limitations First, this is a limited sample study. Second, this is a retrospective study with its disadvantages. Third there is no reference and comparison with resurfacing and non-resurfacing of the patella. Tables are sufficient and of good quality and appropriately illustrative of the paper contents. The authors conclude “our data support the concept that the rotating platform prosthesis reduces the short-term incidence of anterior knee pain compared to the fixed platform system.” References are cited appropriately the latest references in the introduction and discussion sections, while the submitted manuscript is supported by 42 references.  The anterior knee pain is observed after arthroplasty at 4-49% of the operated cases. A significantly improved patellar tracking was demonstrated with decreased </w:t>
            </w:r>
            <w:r w:rsidRPr="002D2774">
              <w:rPr>
                <w:rFonts w:ascii="Arial" w:hAnsi="Arial" w:cs="Arial"/>
                <w:bCs/>
                <w:sz w:val="20"/>
                <w:szCs w:val="24"/>
              </w:rPr>
              <w:lastRenderedPageBreak/>
              <w:t>patellofemoral contact stresses. The rotating platform permits self-correction of component rotational mal-alignment, allowing thus better centralization of the extensor mechanism and adaptation to inferior limb rotational defects, improving patello-femoral contact stresses.</w:t>
            </w:r>
          </w:p>
          <w:p w14:paraId="439D7500" w14:textId="77777777" w:rsidR="00E54F43" w:rsidRPr="002D2774" w:rsidRDefault="00E54F43" w:rsidP="00E54F43">
            <w:pPr>
              <w:jc w:val="both"/>
              <w:rPr>
                <w:rFonts w:ascii="Arial" w:hAnsi="Arial" w:cs="Arial"/>
                <w:lang w:val="en-US"/>
              </w:rPr>
            </w:pPr>
          </w:p>
          <w:p w14:paraId="0A9E6B07" w14:textId="77777777" w:rsidR="00E54F43" w:rsidRPr="002D2774" w:rsidRDefault="00E54F43" w:rsidP="00E54F43">
            <w:pPr>
              <w:jc w:val="both"/>
              <w:rPr>
                <w:rFonts w:ascii="Arial" w:hAnsi="Arial" w:cs="Arial"/>
                <w:b/>
                <w:bCs/>
                <w:lang w:val="en-US"/>
              </w:rPr>
            </w:pPr>
            <w:r w:rsidRPr="002D2774">
              <w:rPr>
                <w:rFonts w:ascii="Arial" w:hAnsi="Arial" w:cs="Arial"/>
                <w:lang w:val="en-US"/>
              </w:rPr>
              <w:br/>
            </w:r>
            <w:r w:rsidRPr="002D2774">
              <w:rPr>
                <w:rFonts w:ascii="Arial" w:hAnsi="Arial" w:cs="Arial"/>
                <w:b/>
                <w:bCs/>
                <w:lang w:val="en-US"/>
              </w:rPr>
              <w:t xml:space="preserve">Agreed: </w:t>
            </w:r>
            <w:r>
              <w:rPr>
                <w:rFonts w:ascii="Arial" w:hAnsi="Arial" w:cs="Arial"/>
                <w:bCs/>
                <w:lang w:val="en-US"/>
              </w:rPr>
              <w:t>Thank you so much for your evaluation, we really appreciate.</w:t>
            </w:r>
            <w:r w:rsidRPr="002D2774">
              <w:rPr>
                <w:rFonts w:ascii="Arial" w:hAnsi="Arial" w:cs="Arial"/>
                <w:bCs/>
                <w:lang w:val="en-US"/>
              </w:rPr>
              <w:t xml:space="preserve"> </w:t>
            </w:r>
          </w:p>
          <w:p w14:paraId="0ED17E79" w14:textId="77777777" w:rsidR="00E54F43" w:rsidRPr="002D2774" w:rsidRDefault="00E54F43" w:rsidP="00E54F43">
            <w:pPr>
              <w:rPr>
                <w:rFonts w:ascii="Arial" w:hAnsi="Arial" w:cs="Arial"/>
                <w:bCs/>
                <w:sz w:val="20"/>
                <w:szCs w:val="24"/>
              </w:rPr>
            </w:pPr>
          </w:p>
        </w:tc>
      </w:tr>
    </w:tbl>
    <w:p w14:paraId="7EDB7DF3" w14:textId="77777777" w:rsidR="00995F51" w:rsidRPr="00BC4A42" w:rsidRDefault="00995F51" w:rsidP="003324BD">
      <w:pPr>
        <w:rPr>
          <w:rFonts w:ascii="Arial" w:hAnsi="Arial" w:cs="Arial"/>
          <w:color w:val="1A1A1A"/>
          <w:sz w:val="40"/>
          <w:szCs w:val="40"/>
          <w:lang w:val="en-US"/>
        </w:rPr>
      </w:pPr>
    </w:p>
    <w:sectPr w:rsidR="00995F51" w:rsidRPr="00BC4A42" w:rsidSect="00CD0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nion">
    <w:altName w:val="Minion"/>
    <w:panose1 w:val="020405030503060202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BoldItalic">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41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20A75"/>
    <w:multiLevelType w:val="hybridMultilevel"/>
    <w:tmpl w:val="B64CF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2364D8"/>
    <w:multiLevelType w:val="hybridMultilevel"/>
    <w:tmpl w:val="F1BEB6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B8F262F"/>
    <w:multiLevelType w:val="hybridMultilevel"/>
    <w:tmpl w:val="36583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F4"/>
    <w:rsid w:val="0002487A"/>
    <w:rsid w:val="000447A0"/>
    <w:rsid w:val="00044A12"/>
    <w:rsid w:val="00051246"/>
    <w:rsid w:val="00071DBF"/>
    <w:rsid w:val="000736A8"/>
    <w:rsid w:val="00077AB6"/>
    <w:rsid w:val="00091136"/>
    <w:rsid w:val="000947DE"/>
    <w:rsid w:val="0009617F"/>
    <w:rsid w:val="000A6048"/>
    <w:rsid w:val="000A7BFC"/>
    <w:rsid w:val="000B46E0"/>
    <w:rsid w:val="000C4640"/>
    <w:rsid w:val="000C57B2"/>
    <w:rsid w:val="000D16D8"/>
    <w:rsid w:val="000D5152"/>
    <w:rsid w:val="000D6413"/>
    <w:rsid w:val="00107584"/>
    <w:rsid w:val="001125CB"/>
    <w:rsid w:val="00115F13"/>
    <w:rsid w:val="00157771"/>
    <w:rsid w:val="0016063E"/>
    <w:rsid w:val="00167A23"/>
    <w:rsid w:val="001928EB"/>
    <w:rsid w:val="00197A9D"/>
    <w:rsid w:val="001B7698"/>
    <w:rsid w:val="001D0E6D"/>
    <w:rsid w:val="001D3BCD"/>
    <w:rsid w:val="001F151D"/>
    <w:rsid w:val="001F43B6"/>
    <w:rsid w:val="00203299"/>
    <w:rsid w:val="00206C93"/>
    <w:rsid w:val="00212CB1"/>
    <w:rsid w:val="00215A25"/>
    <w:rsid w:val="00251207"/>
    <w:rsid w:val="0025166F"/>
    <w:rsid w:val="0025592B"/>
    <w:rsid w:val="00255A1F"/>
    <w:rsid w:val="002647AB"/>
    <w:rsid w:val="002C0549"/>
    <w:rsid w:val="002D2044"/>
    <w:rsid w:val="002D21BB"/>
    <w:rsid w:val="002D2774"/>
    <w:rsid w:val="002D4F16"/>
    <w:rsid w:val="00302F28"/>
    <w:rsid w:val="0032250E"/>
    <w:rsid w:val="00325787"/>
    <w:rsid w:val="003324BD"/>
    <w:rsid w:val="00345FAA"/>
    <w:rsid w:val="00346349"/>
    <w:rsid w:val="00353B95"/>
    <w:rsid w:val="003623A3"/>
    <w:rsid w:val="003660B2"/>
    <w:rsid w:val="00375B2A"/>
    <w:rsid w:val="003A2C0A"/>
    <w:rsid w:val="003A5F88"/>
    <w:rsid w:val="003C0E1C"/>
    <w:rsid w:val="003D5BB9"/>
    <w:rsid w:val="003F6C04"/>
    <w:rsid w:val="004059FC"/>
    <w:rsid w:val="00434A19"/>
    <w:rsid w:val="00446462"/>
    <w:rsid w:val="00456B1C"/>
    <w:rsid w:val="00476C24"/>
    <w:rsid w:val="0047767D"/>
    <w:rsid w:val="00481CF0"/>
    <w:rsid w:val="00483B0D"/>
    <w:rsid w:val="004918D5"/>
    <w:rsid w:val="004923DC"/>
    <w:rsid w:val="00495768"/>
    <w:rsid w:val="004B2308"/>
    <w:rsid w:val="004B6B22"/>
    <w:rsid w:val="004F7F3A"/>
    <w:rsid w:val="00520B8F"/>
    <w:rsid w:val="00531F70"/>
    <w:rsid w:val="00540483"/>
    <w:rsid w:val="005470EE"/>
    <w:rsid w:val="00562957"/>
    <w:rsid w:val="0056520D"/>
    <w:rsid w:val="005D09A2"/>
    <w:rsid w:val="005D0A21"/>
    <w:rsid w:val="005D16AE"/>
    <w:rsid w:val="006342BA"/>
    <w:rsid w:val="00647A5D"/>
    <w:rsid w:val="00673C00"/>
    <w:rsid w:val="0068389F"/>
    <w:rsid w:val="006960BD"/>
    <w:rsid w:val="006967DD"/>
    <w:rsid w:val="006971D8"/>
    <w:rsid w:val="006A6D66"/>
    <w:rsid w:val="006A7477"/>
    <w:rsid w:val="006B6F1C"/>
    <w:rsid w:val="006C1705"/>
    <w:rsid w:val="006C345D"/>
    <w:rsid w:val="006C4996"/>
    <w:rsid w:val="006C4E63"/>
    <w:rsid w:val="006C5D7C"/>
    <w:rsid w:val="006D1860"/>
    <w:rsid w:val="006D3F5F"/>
    <w:rsid w:val="006D43D1"/>
    <w:rsid w:val="006E1997"/>
    <w:rsid w:val="006E73A0"/>
    <w:rsid w:val="007050FF"/>
    <w:rsid w:val="00720F80"/>
    <w:rsid w:val="00734BF6"/>
    <w:rsid w:val="00764169"/>
    <w:rsid w:val="00767573"/>
    <w:rsid w:val="00773648"/>
    <w:rsid w:val="00794B1C"/>
    <w:rsid w:val="007A5B5F"/>
    <w:rsid w:val="007B6511"/>
    <w:rsid w:val="007D5CB6"/>
    <w:rsid w:val="007D60D9"/>
    <w:rsid w:val="008248C5"/>
    <w:rsid w:val="00833A7F"/>
    <w:rsid w:val="008360D6"/>
    <w:rsid w:val="0083746B"/>
    <w:rsid w:val="00841CE0"/>
    <w:rsid w:val="008555F1"/>
    <w:rsid w:val="008576AE"/>
    <w:rsid w:val="0088292B"/>
    <w:rsid w:val="008A20AA"/>
    <w:rsid w:val="008A32C8"/>
    <w:rsid w:val="008B715A"/>
    <w:rsid w:val="008D4F16"/>
    <w:rsid w:val="00903929"/>
    <w:rsid w:val="00933B87"/>
    <w:rsid w:val="009432AC"/>
    <w:rsid w:val="00943C34"/>
    <w:rsid w:val="00944232"/>
    <w:rsid w:val="009452D2"/>
    <w:rsid w:val="00964575"/>
    <w:rsid w:val="009741B8"/>
    <w:rsid w:val="00977A21"/>
    <w:rsid w:val="00984020"/>
    <w:rsid w:val="009937B1"/>
    <w:rsid w:val="00995F51"/>
    <w:rsid w:val="009A4E60"/>
    <w:rsid w:val="009B74C9"/>
    <w:rsid w:val="009F4421"/>
    <w:rsid w:val="00A335E7"/>
    <w:rsid w:val="00A51AA3"/>
    <w:rsid w:val="00A55D42"/>
    <w:rsid w:val="00A64E7B"/>
    <w:rsid w:val="00A77699"/>
    <w:rsid w:val="00A95149"/>
    <w:rsid w:val="00A96C98"/>
    <w:rsid w:val="00A9702B"/>
    <w:rsid w:val="00AB7EB5"/>
    <w:rsid w:val="00AD0D7A"/>
    <w:rsid w:val="00AD2943"/>
    <w:rsid w:val="00AD517C"/>
    <w:rsid w:val="00AF62A0"/>
    <w:rsid w:val="00B328A8"/>
    <w:rsid w:val="00B34F72"/>
    <w:rsid w:val="00B37D1B"/>
    <w:rsid w:val="00B657DD"/>
    <w:rsid w:val="00B661E5"/>
    <w:rsid w:val="00B67326"/>
    <w:rsid w:val="00B752F9"/>
    <w:rsid w:val="00B853E1"/>
    <w:rsid w:val="00B94F22"/>
    <w:rsid w:val="00B9503E"/>
    <w:rsid w:val="00BA20F0"/>
    <w:rsid w:val="00BD45F2"/>
    <w:rsid w:val="00BF0252"/>
    <w:rsid w:val="00C33CDF"/>
    <w:rsid w:val="00C53B0D"/>
    <w:rsid w:val="00C5606D"/>
    <w:rsid w:val="00C60269"/>
    <w:rsid w:val="00C96769"/>
    <w:rsid w:val="00CA076F"/>
    <w:rsid w:val="00CA338B"/>
    <w:rsid w:val="00CB37F2"/>
    <w:rsid w:val="00CD03B7"/>
    <w:rsid w:val="00D21946"/>
    <w:rsid w:val="00D23AA5"/>
    <w:rsid w:val="00D46119"/>
    <w:rsid w:val="00D57366"/>
    <w:rsid w:val="00D65FF4"/>
    <w:rsid w:val="00D713C1"/>
    <w:rsid w:val="00D77990"/>
    <w:rsid w:val="00D84A28"/>
    <w:rsid w:val="00DA467E"/>
    <w:rsid w:val="00DB05B8"/>
    <w:rsid w:val="00DB4BC4"/>
    <w:rsid w:val="00DD30EA"/>
    <w:rsid w:val="00DE044F"/>
    <w:rsid w:val="00DF4B65"/>
    <w:rsid w:val="00DF6D00"/>
    <w:rsid w:val="00E0700B"/>
    <w:rsid w:val="00E10E3A"/>
    <w:rsid w:val="00E334B1"/>
    <w:rsid w:val="00E410EB"/>
    <w:rsid w:val="00E54F43"/>
    <w:rsid w:val="00E64846"/>
    <w:rsid w:val="00E73859"/>
    <w:rsid w:val="00E74F1D"/>
    <w:rsid w:val="00E76572"/>
    <w:rsid w:val="00E91E00"/>
    <w:rsid w:val="00E93390"/>
    <w:rsid w:val="00E97323"/>
    <w:rsid w:val="00EA344E"/>
    <w:rsid w:val="00EA672C"/>
    <w:rsid w:val="00EB6A88"/>
    <w:rsid w:val="00ED4D7F"/>
    <w:rsid w:val="00EF549F"/>
    <w:rsid w:val="00EF69C8"/>
    <w:rsid w:val="00F11C02"/>
    <w:rsid w:val="00F24AA2"/>
    <w:rsid w:val="00F34055"/>
    <w:rsid w:val="00F442AE"/>
    <w:rsid w:val="00F61F54"/>
    <w:rsid w:val="00F737B1"/>
    <w:rsid w:val="00F84A4D"/>
    <w:rsid w:val="00F902A4"/>
    <w:rsid w:val="00FA0136"/>
    <w:rsid w:val="00FA0714"/>
    <w:rsid w:val="00FA677B"/>
    <w:rsid w:val="00FB1ED8"/>
    <w:rsid w:val="00FB74E1"/>
    <w:rsid w:val="00FC018D"/>
    <w:rsid w:val="00FC6EAD"/>
    <w:rsid w:val="00FE6A06"/>
    <w:rsid w:val="00FF4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D5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03B7"/>
    <w:pPr>
      <w:spacing w:after="200" w:line="276" w:lineRule="auto"/>
    </w:pPr>
    <w:rPr>
      <w:sz w:val="22"/>
      <w:szCs w:val="22"/>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edeliste">
    <w:name w:val="Paragraphe de liste"/>
    <w:basedOn w:val="Normale"/>
    <w:uiPriority w:val="34"/>
    <w:qFormat/>
    <w:rsid w:val="00D65FF4"/>
    <w:pPr>
      <w:ind w:left="720"/>
      <w:contextualSpacing/>
    </w:pPr>
  </w:style>
  <w:style w:type="paragraph" w:customStyle="1" w:styleId="Default">
    <w:name w:val="Default"/>
    <w:rsid w:val="006C5D7C"/>
    <w:pPr>
      <w:autoSpaceDE w:val="0"/>
      <w:autoSpaceDN w:val="0"/>
      <w:adjustRightInd w:val="0"/>
    </w:pPr>
    <w:rPr>
      <w:rFonts w:ascii="Minion" w:hAnsi="Minion" w:cs="Minion"/>
      <w:color w:val="000000"/>
      <w:sz w:val="24"/>
      <w:szCs w:val="24"/>
      <w:lang w:eastAsia="en-US"/>
    </w:rPr>
  </w:style>
  <w:style w:type="character" w:styleId="Rimandocommento">
    <w:name w:val="annotation reference"/>
    <w:uiPriority w:val="99"/>
    <w:semiHidden/>
    <w:unhideWhenUsed/>
    <w:rsid w:val="00B657DD"/>
    <w:rPr>
      <w:sz w:val="16"/>
      <w:szCs w:val="16"/>
    </w:rPr>
  </w:style>
  <w:style w:type="paragraph" w:styleId="Testocommento">
    <w:name w:val="annotation text"/>
    <w:basedOn w:val="Normale"/>
    <w:link w:val="TestocommentoCarattere"/>
    <w:uiPriority w:val="99"/>
    <w:semiHidden/>
    <w:unhideWhenUsed/>
    <w:rsid w:val="003A2C0A"/>
    <w:rPr>
      <w:sz w:val="20"/>
      <w:szCs w:val="20"/>
    </w:rPr>
  </w:style>
  <w:style w:type="character" w:customStyle="1" w:styleId="TestocommentoCarattere">
    <w:name w:val="Testo commento Carattere"/>
    <w:link w:val="Testocommento"/>
    <w:uiPriority w:val="99"/>
    <w:semiHidden/>
    <w:rsid w:val="003A2C0A"/>
    <w:rPr>
      <w:lang w:val="fr-FR" w:eastAsia="en-US"/>
    </w:rPr>
  </w:style>
  <w:style w:type="paragraph" w:styleId="Soggettocommento">
    <w:name w:val="annotation subject"/>
    <w:basedOn w:val="Testocommento"/>
    <w:next w:val="Testocommento"/>
    <w:link w:val="SoggettocommentoCarattere"/>
    <w:uiPriority w:val="99"/>
    <w:semiHidden/>
    <w:unhideWhenUsed/>
    <w:rsid w:val="003A2C0A"/>
    <w:rPr>
      <w:b/>
      <w:bCs/>
    </w:rPr>
  </w:style>
  <w:style w:type="character" w:customStyle="1" w:styleId="SoggettocommentoCarattere">
    <w:name w:val="Soggetto commento Carattere"/>
    <w:link w:val="Soggettocommento"/>
    <w:uiPriority w:val="99"/>
    <w:semiHidden/>
    <w:rsid w:val="003A2C0A"/>
    <w:rPr>
      <w:b/>
      <w:bCs/>
      <w:lang w:val="fr-FR" w:eastAsia="en-US"/>
    </w:rPr>
  </w:style>
  <w:style w:type="paragraph" w:styleId="Testofumetto">
    <w:name w:val="Balloon Text"/>
    <w:basedOn w:val="Normale"/>
    <w:link w:val="TestofumettoCarattere"/>
    <w:uiPriority w:val="99"/>
    <w:semiHidden/>
    <w:unhideWhenUsed/>
    <w:rsid w:val="003A2C0A"/>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3A2C0A"/>
    <w:rPr>
      <w:rFonts w:ascii="Tahoma" w:hAnsi="Tahoma" w:cs="Tahoma"/>
      <w:sz w:val="16"/>
      <w:szCs w:val="16"/>
      <w:lang w:val="fr-FR" w:eastAsia="en-US"/>
    </w:rPr>
  </w:style>
  <w:style w:type="character" w:customStyle="1" w:styleId="apple-converted-space">
    <w:name w:val="apple-converted-space"/>
    <w:basedOn w:val="Carpredefinitoparagrafo"/>
    <w:rsid w:val="00995F51"/>
  </w:style>
  <w:style w:type="character" w:customStyle="1" w:styleId="il">
    <w:name w:val="il"/>
    <w:basedOn w:val="Carpredefinitoparagrafo"/>
    <w:rsid w:val="00995F51"/>
  </w:style>
  <w:style w:type="paragraph" w:styleId="PreformattatoHTML">
    <w:name w:val="HTML Preformatted"/>
    <w:basedOn w:val="Normale"/>
    <w:link w:val="PreformattatoHTMLCarattere"/>
    <w:uiPriority w:val="99"/>
    <w:semiHidden/>
    <w:unhideWhenUsed/>
    <w:rsid w:val="0082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eformattatoHTMLCarattere">
    <w:name w:val="Preformattato HTML Carattere"/>
    <w:link w:val="PreformattatoHTML"/>
    <w:uiPriority w:val="99"/>
    <w:semiHidden/>
    <w:rsid w:val="008248C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30739">
      <w:bodyDiv w:val="1"/>
      <w:marLeft w:val="0"/>
      <w:marRight w:val="0"/>
      <w:marTop w:val="0"/>
      <w:marBottom w:val="0"/>
      <w:divBdr>
        <w:top w:val="none" w:sz="0" w:space="0" w:color="auto"/>
        <w:left w:val="none" w:sz="0" w:space="0" w:color="auto"/>
        <w:bottom w:val="none" w:sz="0" w:space="0" w:color="auto"/>
        <w:right w:val="none" w:sz="0" w:space="0" w:color="auto"/>
      </w:divBdr>
      <w:divsChild>
        <w:div w:id="211170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718</Words>
  <Characters>4097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APHM</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a125635</dc:creator>
  <cp:lastModifiedBy>Nicolò Zanchi</cp:lastModifiedBy>
  <cp:revision>11</cp:revision>
  <dcterms:created xsi:type="dcterms:W3CDTF">2018-10-09T14:34:00Z</dcterms:created>
  <dcterms:modified xsi:type="dcterms:W3CDTF">2018-10-11T16:46:00Z</dcterms:modified>
</cp:coreProperties>
</file>