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FD4" w:rsidRPr="00B43F8A" w:rsidRDefault="00AF5FD4" w:rsidP="009767A5">
      <w:pPr>
        <w:spacing w:line="360" w:lineRule="auto"/>
        <w:rPr>
          <w:rFonts w:ascii="Book Antiqua" w:hAnsi="Book Antiqua"/>
          <w:sz w:val="24"/>
          <w:szCs w:val="24"/>
        </w:rPr>
      </w:pPr>
      <w:bookmarkStart w:id="0" w:name="OLE_LINK1"/>
      <w:bookmarkStart w:id="1" w:name="OLE_LINK2"/>
      <w:bookmarkStart w:id="2" w:name="_GoBack"/>
      <w:bookmarkEnd w:id="2"/>
      <w:r w:rsidRPr="00B43F8A">
        <w:rPr>
          <w:rFonts w:ascii="Book Antiqua" w:hAnsi="Book Antiqua"/>
          <w:b/>
          <w:sz w:val="24"/>
          <w:szCs w:val="24"/>
        </w:rPr>
        <w:t xml:space="preserve">Name of Journal: </w:t>
      </w:r>
      <w:r w:rsidRPr="00B43F8A">
        <w:rPr>
          <w:rFonts w:ascii="Book Antiqua" w:hAnsi="Book Antiqua"/>
          <w:i/>
          <w:sz w:val="24"/>
          <w:szCs w:val="24"/>
        </w:rPr>
        <w:t>World Journal of Clinical Cases</w:t>
      </w:r>
    </w:p>
    <w:p w:rsidR="00AF5FD4" w:rsidRPr="00B43F8A" w:rsidRDefault="00AF5FD4" w:rsidP="009767A5">
      <w:pPr>
        <w:spacing w:line="360" w:lineRule="auto"/>
        <w:rPr>
          <w:rFonts w:ascii="Book Antiqua" w:hAnsi="Book Antiqua"/>
          <w:b/>
          <w:sz w:val="24"/>
          <w:szCs w:val="24"/>
        </w:rPr>
      </w:pPr>
      <w:r w:rsidRPr="00B43F8A">
        <w:rPr>
          <w:rFonts w:ascii="Book Antiqua" w:hAnsi="Book Antiqua"/>
          <w:b/>
          <w:sz w:val="24"/>
          <w:szCs w:val="24"/>
        </w:rPr>
        <w:t xml:space="preserve">Manuscript NO: </w:t>
      </w:r>
      <w:r w:rsidRPr="00B43F8A">
        <w:rPr>
          <w:rFonts w:ascii="Book Antiqua" w:hAnsi="Book Antiqua"/>
          <w:sz w:val="24"/>
          <w:szCs w:val="24"/>
        </w:rPr>
        <w:t>42973</w:t>
      </w:r>
    </w:p>
    <w:p w:rsidR="00CC2C1E" w:rsidRPr="00B43F8A" w:rsidRDefault="00AF5FD4" w:rsidP="009767A5">
      <w:pPr>
        <w:spacing w:line="360" w:lineRule="auto"/>
        <w:rPr>
          <w:rFonts w:ascii="Book Antiqua" w:hAnsi="Book Antiqua"/>
          <w:b/>
          <w:sz w:val="24"/>
          <w:szCs w:val="24"/>
        </w:rPr>
      </w:pPr>
      <w:r w:rsidRPr="00B43F8A">
        <w:rPr>
          <w:rFonts w:ascii="Book Antiqua" w:hAnsi="Book Antiqua"/>
          <w:b/>
          <w:sz w:val="24"/>
          <w:szCs w:val="24"/>
        </w:rPr>
        <w:t>Manuscript Type:</w:t>
      </w:r>
      <w:r w:rsidRPr="00B43F8A">
        <w:rPr>
          <w:rFonts w:ascii="Book Antiqua" w:hAnsi="Book Antiqua"/>
          <w:sz w:val="24"/>
          <w:szCs w:val="24"/>
        </w:rPr>
        <w:t xml:space="preserve"> CASE REPORT</w:t>
      </w:r>
    </w:p>
    <w:p w:rsidR="00AF5FD4" w:rsidRPr="00B43F8A" w:rsidRDefault="00AF5FD4" w:rsidP="009767A5">
      <w:pPr>
        <w:spacing w:line="360" w:lineRule="auto"/>
        <w:rPr>
          <w:rFonts w:ascii="Book Antiqua" w:hAnsi="Book Antiqua"/>
          <w:sz w:val="24"/>
          <w:szCs w:val="24"/>
          <w:lang w:val="en-GB"/>
        </w:rPr>
      </w:pPr>
    </w:p>
    <w:p w:rsidR="009C4FA5" w:rsidRPr="00B43F8A" w:rsidRDefault="0074270F" w:rsidP="009767A5">
      <w:pPr>
        <w:spacing w:line="360" w:lineRule="auto"/>
        <w:rPr>
          <w:rFonts w:ascii="Book Antiqua" w:hAnsi="Book Antiqua"/>
          <w:b/>
          <w:sz w:val="24"/>
          <w:szCs w:val="24"/>
          <w:lang w:val="en-GB"/>
        </w:rPr>
      </w:pPr>
      <w:bookmarkStart w:id="3" w:name="OLE_LINK6"/>
      <w:bookmarkStart w:id="4" w:name="OLE_LINK14"/>
      <w:r w:rsidRPr="00B43F8A">
        <w:rPr>
          <w:rFonts w:ascii="Book Antiqua" w:hAnsi="Book Antiqua"/>
          <w:b/>
          <w:sz w:val="24"/>
          <w:szCs w:val="24"/>
          <w:lang w:val="en-GB"/>
        </w:rPr>
        <w:t>Surgical treatment of</w:t>
      </w:r>
      <w:r w:rsidR="001D0C00" w:rsidRPr="00B43F8A">
        <w:rPr>
          <w:rFonts w:ascii="Book Antiqua" w:hAnsi="Book Antiqua"/>
          <w:b/>
          <w:sz w:val="24"/>
          <w:szCs w:val="24"/>
          <w:lang w:val="en-GB"/>
        </w:rPr>
        <w:t xml:space="preserve"> malignant</w:t>
      </w:r>
      <w:r w:rsidRPr="00B43F8A">
        <w:rPr>
          <w:rFonts w:ascii="Book Antiqua" w:hAnsi="Book Antiqua"/>
          <w:b/>
          <w:sz w:val="24"/>
          <w:szCs w:val="24"/>
          <w:lang w:val="en-GB"/>
        </w:rPr>
        <w:t xml:space="preserve"> biliary papillomatosis invading adjacent organs: </w:t>
      </w:r>
      <w:r w:rsidR="00AF5FD4" w:rsidRPr="00B43F8A">
        <w:rPr>
          <w:rFonts w:ascii="Book Antiqua" w:hAnsi="Book Antiqua"/>
          <w:b/>
          <w:sz w:val="24"/>
          <w:szCs w:val="24"/>
          <w:lang w:val="en-GB"/>
        </w:rPr>
        <w:t>A</w:t>
      </w:r>
      <w:r w:rsidRPr="00B43F8A">
        <w:rPr>
          <w:rFonts w:ascii="Book Antiqua" w:hAnsi="Book Antiqua"/>
          <w:b/>
          <w:sz w:val="24"/>
          <w:szCs w:val="24"/>
          <w:lang w:val="en-GB"/>
        </w:rPr>
        <w:t xml:space="preserve"> case report</w:t>
      </w:r>
      <w:bookmarkEnd w:id="0"/>
      <w:bookmarkEnd w:id="1"/>
      <w:bookmarkEnd w:id="3"/>
      <w:bookmarkEnd w:id="4"/>
    </w:p>
    <w:p w:rsidR="001D0C00" w:rsidRPr="00B43F8A" w:rsidRDefault="001D0C00" w:rsidP="009767A5">
      <w:pPr>
        <w:spacing w:line="360" w:lineRule="auto"/>
        <w:rPr>
          <w:rFonts w:ascii="Book Antiqua" w:hAnsi="Book Antiqua"/>
          <w:b/>
          <w:sz w:val="24"/>
          <w:szCs w:val="24"/>
          <w:lang w:val="en-GB"/>
        </w:rPr>
      </w:pPr>
    </w:p>
    <w:p w:rsidR="00CC2C1E" w:rsidRPr="00B43F8A" w:rsidRDefault="00653F3E" w:rsidP="009767A5">
      <w:pPr>
        <w:spacing w:line="360" w:lineRule="auto"/>
        <w:rPr>
          <w:rFonts w:ascii="Book Antiqua" w:hAnsi="Book Antiqua"/>
          <w:sz w:val="24"/>
          <w:szCs w:val="24"/>
          <w:lang w:val="en-GB"/>
        </w:rPr>
      </w:pPr>
      <w:r w:rsidRPr="00B43F8A">
        <w:rPr>
          <w:rFonts w:ascii="Book Antiqua" w:hAnsi="Book Antiqua"/>
          <w:sz w:val="24"/>
          <w:szCs w:val="24"/>
          <w:lang w:val="en-GB"/>
        </w:rPr>
        <w:t xml:space="preserve">Xiao Y </w:t>
      </w:r>
      <w:r w:rsidRPr="00B43F8A">
        <w:rPr>
          <w:rFonts w:ascii="Book Antiqua" w:hAnsi="Book Antiqua"/>
          <w:i/>
          <w:sz w:val="24"/>
          <w:szCs w:val="24"/>
          <w:lang w:val="en-GB"/>
        </w:rPr>
        <w:t>et al.</w:t>
      </w:r>
      <w:r w:rsidR="00CC2C1E" w:rsidRPr="00B43F8A">
        <w:rPr>
          <w:rFonts w:ascii="Book Antiqua" w:hAnsi="Book Antiqua"/>
          <w:b/>
          <w:sz w:val="24"/>
          <w:szCs w:val="24"/>
          <w:lang w:val="en-GB"/>
        </w:rPr>
        <w:t xml:space="preserve"> </w:t>
      </w:r>
      <w:r w:rsidR="00CC2C1E" w:rsidRPr="00B43F8A">
        <w:rPr>
          <w:rFonts w:ascii="Book Antiqua" w:hAnsi="Book Antiqua"/>
          <w:sz w:val="24"/>
          <w:szCs w:val="24"/>
          <w:lang w:val="en-GB"/>
        </w:rPr>
        <w:t xml:space="preserve">Surgical treatment of </w:t>
      </w:r>
      <w:r w:rsidR="001D0C00" w:rsidRPr="00B43F8A">
        <w:rPr>
          <w:rFonts w:ascii="Book Antiqua" w:hAnsi="Book Antiqua"/>
          <w:sz w:val="24"/>
          <w:szCs w:val="24"/>
          <w:lang w:val="en-GB"/>
        </w:rPr>
        <w:t xml:space="preserve">malignant </w:t>
      </w:r>
      <w:r w:rsidR="00CC2C1E" w:rsidRPr="00B43F8A">
        <w:rPr>
          <w:rFonts w:ascii="Book Antiqua" w:hAnsi="Book Antiqua"/>
          <w:sz w:val="24"/>
          <w:szCs w:val="24"/>
          <w:lang w:val="en-GB"/>
        </w:rPr>
        <w:t>biliary papil</w:t>
      </w:r>
      <w:r w:rsidR="00A93D47" w:rsidRPr="00B43F8A">
        <w:rPr>
          <w:rFonts w:ascii="Book Antiqua" w:hAnsi="Book Antiqua"/>
          <w:sz w:val="24"/>
          <w:szCs w:val="24"/>
          <w:lang w:val="en-GB"/>
        </w:rPr>
        <w:t>lomatosis</w:t>
      </w:r>
    </w:p>
    <w:p w:rsidR="00CC2C1E" w:rsidRPr="00B43F8A" w:rsidRDefault="00CC2C1E" w:rsidP="009767A5">
      <w:pPr>
        <w:spacing w:line="360" w:lineRule="auto"/>
        <w:rPr>
          <w:rFonts w:ascii="Book Antiqua" w:hAnsi="Book Antiqua"/>
          <w:b/>
          <w:sz w:val="24"/>
          <w:szCs w:val="24"/>
          <w:lang w:val="en-GB"/>
        </w:rPr>
      </w:pPr>
    </w:p>
    <w:p w:rsidR="009C4FA5" w:rsidRPr="00B43F8A" w:rsidRDefault="009C4FA5" w:rsidP="009767A5">
      <w:pPr>
        <w:spacing w:line="360" w:lineRule="auto"/>
        <w:rPr>
          <w:rFonts w:ascii="Book Antiqua" w:hAnsi="Book Antiqua"/>
          <w:b/>
          <w:sz w:val="24"/>
          <w:szCs w:val="24"/>
          <w:lang w:val="en-GB"/>
        </w:rPr>
      </w:pPr>
      <w:r w:rsidRPr="00B43F8A">
        <w:rPr>
          <w:rFonts w:ascii="Book Antiqua" w:hAnsi="Book Antiqua"/>
          <w:sz w:val="24"/>
          <w:szCs w:val="24"/>
          <w:lang w:val="en-GB"/>
        </w:rPr>
        <w:t>Yang Xiao, Juan Zhao, Hong Wu, Kun-</w:t>
      </w:r>
      <w:r w:rsidR="006C0FFE" w:rsidRPr="00B43F8A">
        <w:rPr>
          <w:rFonts w:ascii="Book Antiqua" w:hAnsi="Book Antiqua"/>
          <w:sz w:val="24"/>
          <w:szCs w:val="24"/>
          <w:lang w:val="en-GB"/>
        </w:rPr>
        <w:t xml:space="preserve">Lin </w:t>
      </w:r>
      <w:r w:rsidRPr="00B43F8A">
        <w:rPr>
          <w:rFonts w:ascii="Book Antiqua" w:hAnsi="Book Antiqua"/>
          <w:sz w:val="24"/>
          <w:szCs w:val="24"/>
          <w:lang w:val="en-GB"/>
        </w:rPr>
        <w:t xml:space="preserve">Xie, </w:t>
      </w:r>
      <w:bookmarkStart w:id="5" w:name="OLE_LINK5"/>
      <w:r w:rsidRPr="00B43F8A">
        <w:rPr>
          <w:rFonts w:ascii="Book Antiqua" w:hAnsi="Book Antiqua"/>
          <w:sz w:val="24"/>
          <w:szCs w:val="24"/>
          <w:lang w:val="en-GB"/>
        </w:rPr>
        <w:t>Ying Wan</w:t>
      </w:r>
      <w:bookmarkEnd w:id="5"/>
      <w:r w:rsidRPr="00B43F8A">
        <w:rPr>
          <w:rFonts w:ascii="Book Antiqua" w:hAnsi="Book Antiqua"/>
          <w:sz w:val="24"/>
          <w:szCs w:val="24"/>
          <w:lang w:val="en-GB"/>
        </w:rPr>
        <w:t>, Xue-</w:t>
      </w:r>
      <w:r w:rsidR="006C0FFE" w:rsidRPr="00B43F8A">
        <w:rPr>
          <w:rFonts w:ascii="Book Antiqua" w:hAnsi="Book Antiqua"/>
          <w:sz w:val="24"/>
          <w:szCs w:val="24"/>
          <w:lang w:val="en-GB"/>
        </w:rPr>
        <w:t xml:space="preserve">Wen </w:t>
      </w:r>
      <w:r w:rsidRPr="00B43F8A">
        <w:rPr>
          <w:rFonts w:ascii="Book Antiqua" w:hAnsi="Book Antiqua"/>
          <w:sz w:val="24"/>
          <w:szCs w:val="24"/>
          <w:lang w:val="en-GB"/>
        </w:rPr>
        <w:t xml:space="preserve">Xu, </w:t>
      </w:r>
      <w:bookmarkStart w:id="6" w:name="OLE_LINK3"/>
      <w:bookmarkStart w:id="7" w:name="OLE_LINK4"/>
      <w:r w:rsidRPr="00B43F8A">
        <w:rPr>
          <w:rFonts w:ascii="Book Antiqua" w:hAnsi="Book Antiqua"/>
          <w:sz w:val="24"/>
          <w:szCs w:val="24"/>
          <w:lang w:val="en-GB"/>
        </w:rPr>
        <w:t>Yan-</w:t>
      </w:r>
      <w:r w:rsidR="006C0FFE" w:rsidRPr="00B43F8A">
        <w:rPr>
          <w:rFonts w:ascii="Book Antiqua" w:hAnsi="Book Antiqua"/>
          <w:sz w:val="24"/>
          <w:szCs w:val="24"/>
          <w:lang w:val="en-GB"/>
        </w:rPr>
        <w:t xml:space="preserve">Ge </w:t>
      </w:r>
      <w:r w:rsidRPr="00B43F8A">
        <w:rPr>
          <w:rFonts w:ascii="Book Antiqua" w:hAnsi="Book Antiqua"/>
          <w:sz w:val="24"/>
          <w:szCs w:val="24"/>
          <w:lang w:val="en-GB"/>
        </w:rPr>
        <w:t>Zhang</w:t>
      </w:r>
    </w:p>
    <w:bookmarkEnd w:id="6"/>
    <w:bookmarkEnd w:id="7"/>
    <w:p w:rsidR="009C4FA5" w:rsidRPr="00B43F8A" w:rsidRDefault="009C4FA5" w:rsidP="009767A5">
      <w:pPr>
        <w:spacing w:line="360" w:lineRule="auto"/>
        <w:rPr>
          <w:rFonts w:ascii="Book Antiqua" w:hAnsi="Book Antiqua"/>
          <w:b/>
          <w:sz w:val="24"/>
          <w:szCs w:val="24"/>
          <w:lang w:val="en-GB"/>
        </w:rPr>
      </w:pPr>
    </w:p>
    <w:p w:rsidR="009C4FA5" w:rsidRPr="00B43F8A" w:rsidRDefault="009C4FA5" w:rsidP="009767A5">
      <w:pPr>
        <w:spacing w:line="360" w:lineRule="auto"/>
        <w:rPr>
          <w:rFonts w:ascii="Book Antiqua" w:hAnsi="Book Antiqua"/>
          <w:sz w:val="24"/>
          <w:szCs w:val="24"/>
          <w:lang w:val="en-GB"/>
        </w:rPr>
      </w:pPr>
      <w:r w:rsidRPr="00B43F8A">
        <w:rPr>
          <w:rFonts w:ascii="Book Antiqua" w:hAnsi="Book Antiqua"/>
          <w:b/>
          <w:sz w:val="24"/>
          <w:szCs w:val="24"/>
          <w:lang w:val="en-GB"/>
        </w:rPr>
        <w:t>Yang Xiao, Juan Zhao, Xue-</w:t>
      </w:r>
      <w:r w:rsidR="006B47DC" w:rsidRPr="00B43F8A">
        <w:rPr>
          <w:rFonts w:ascii="Book Antiqua" w:hAnsi="Book Antiqua"/>
          <w:b/>
          <w:sz w:val="24"/>
          <w:szCs w:val="24"/>
          <w:lang w:val="en-GB"/>
        </w:rPr>
        <w:t xml:space="preserve">Wen </w:t>
      </w:r>
      <w:r w:rsidRPr="00B43F8A">
        <w:rPr>
          <w:rFonts w:ascii="Book Antiqua" w:hAnsi="Book Antiqua"/>
          <w:b/>
          <w:sz w:val="24"/>
          <w:szCs w:val="24"/>
          <w:lang w:val="en-GB"/>
        </w:rPr>
        <w:t>Xu, Yan-</w:t>
      </w:r>
      <w:r w:rsidR="006B47DC" w:rsidRPr="00B43F8A">
        <w:rPr>
          <w:rFonts w:ascii="Book Antiqua" w:hAnsi="Book Antiqua"/>
          <w:b/>
          <w:sz w:val="24"/>
          <w:szCs w:val="24"/>
          <w:lang w:val="en-GB"/>
        </w:rPr>
        <w:t xml:space="preserve">Ge </w:t>
      </w:r>
      <w:r w:rsidRPr="00B43F8A">
        <w:rPr>
          <w:rFonts w:ascii="Book Antiqua" w:hAnsi="Book Antiqua"/>
          <w:b/>
          <w:sz w:val="24"/>
          <w:szCs w:val="24"/>
          <w:lang w:val="en-GB"/>
        </w:rPr>
        <w:t>Zhang,</w:t>
      </w:r>
      <w:r w:rsidRPr="00B43F8A">
        <w:rPr>
          <w:rFonts w:ascii="Book Antiqua" w:hAnsi="Book Antiqua"/>
          <w:sz w:val="24"/>
          <w:szCs w:val="24"/>
          <w:lang w:val="en-GB"/>
        </w:rPr>
        <w:t xml:space="preserve"> Department of Plastic and Burn Surgery, West China Hospital of Sichuan University, Chengdu 610041, Sichuan Province, China</w:t>
      </w:r>
    </w:p>
    <w:p w:rsidR="009C4FA5" w:rsidRPr="00B43F8A" w:rsidRDefault="009C4FA5" w:rsidP="009767A5">
      <w:pPr>
        <w:spacing w:line="360" w:lineRule="auto"/>
        <w:rPr>
          <w:rFonts w:ascii="Book Antiqua" w:hAnsi="Book Antiqua"/>
          <w:sz w:val="24"/>
          <w:szCs w:val="24"/>
          <w:lang w:val="en-GB"/>
        </w:rPr>
      </w:pPr>
    </w:p>
    <w:p w:rsidR="009C4FA5" w:rsidRPr="00B43F8A" w:rsidRDefault="009C4FA5" w:rsidP="009767A5">
      <w:pPr>
        <w:spacing w:line="360" w:lineRule="auto"/>
        <w:rPr>
          <w:rFonts w:ascii="Book Antiqua" w:hAnsi="Book Antiqua"/>
          <w:sz w:val="24"/>
          <w:szCs w:val="24"/>
          <w:lang w:val="en-GB"/>
        </w:rPr>
      </w:pPr>
      <w:r w:rsidRPr="00B43F8A">
        <w:rPr>
          <w:rFonts w:ascii="Book Antiqua" w:hAnsi="Book Antiqua"/>
          <w:b/>
          <w:sz w:val="24"/>
          <w:szCs w:val="24"/>
          <w:lang w:val="en-GB"/>
        </w:rPr>
        <w:t>Hong Wu, Kun-lin Xie,</w:t>
      </w:r>
      <w:r w:rsidRPr="00B43F8A">
        <w:rPr>
          <w:rFonts w:ascii="Book Antiqua" w:hAnsi="Book Antiqua"/>
          <w:sz w:val="24"/>
          <w:szCs w:val="24"/>
          <w:lang w:val="en-GB"/>
        </w:rPr>
        <w:t xml:space="preserve"> </w:t>
      </w:r>
      <w:r w:rsidR="006B47DC" w:rsidRPr="00B43F8A">
        <w:rPr>
          <w:rFonts w:ascii="Book Antiqua" w:hAnsi="Book Antiqua"/>
          <w:sz w:val="24"/>
          <w:szCs w:val="24"/>
          <w:lang w:val="en-GB"/>
        </w:rPr>
        <w:t>Department of Liver Surgery/</w:t>
      </w:r>
      <w:r w:rsidRPr="00B43F8A">
        <w:rPr>
          <w:rFonts w:ascii="Book Antiqua" w:hAnsi="Book Antiqua"/>
          <w:sz w:val="24"/>
          <w:szCs w:val="24"/>
          <w:lang w:val="en-GB"/>
        </w:rPr>
        <w:t>Liver Transplantation, West China Hospital of Sichuan University, Chengdu 610041, Sichuan Province, China</w:t>
      </w:r>
    </w:p>
    <w:p w:rsidR="009C4FA5" w:rsidRPr="00B43F8A" w:rsidRDefault="009C4FA5" w:rsidP="009767A5">
      <w:pPr>
        <w:spacing w:line="360" w:lineRule="auto"/>
        <w:rPr>
          <w:rFonts w:ascii="Book Antiqua" w:hAnsi="Book Antiqua"/>
          <w:sz w:val="24"/>
          <w:szCs w:val="24"/>
          <w:lang w:val="en-GB"/>
        </w:rPr>
      </w:pPr>
    </w:p>
    <w:p w:rsidR="009C4FA5" w:rsidRPr="00B43F8A" w:rsidRDefault="009C4FA5" w:rsidP="009767A5">
      <w:pPr>
        <w:spacing w:line="360" w:lineRule="auto"/>
        <w:rPr>
          <w:rFonts w:ascii="Book Antiqua" w:hAnsi="Book Antiqua"/>
          <w:sz w:val="24"/>
          <w:szCs w:val="24"/>
          <w:lang w:val="en-GB"/>
        </w:rPr>
      </w:pPr>
      <w:r w:rsidRPr="00B43F8A">
        <w:rPr>
          <w:rFonts w:ascii="Book Antiqua" w:hAnsi="Book Antiqua"/>
          <w:b/>
          <w:sz w:val="24"/>
          <w:szCs w:val="24"/>
          <w:lang w:val="en-GB"/>
        </w:rPr>
        <w:t>Ying Wan,</w:t>
      </w:r>
      <w:r w:rsidRPr="00B43F8A">
        <w:rPr>
          <w:rFonts w:ascii="Book Antiqua" w:hAnsi="Book Antiqua"/>
          <w:sz w:val="24"/>
          <w:szCs w:val="24"/>
          <w:lang w:val="en-GB"/>
        </w:rPr>
        <w:t xml:space="preserve"> Department of Pathology, West China Hospital of Sichuan University, Chengdu 610041, Sichuan Province, China</w:t>
      </w:r>
    </w:p>
    <w:p w:rsidR="009C4FA5" w:rsidRPr="00B43F8A" w:rsidRDefault="009C4FA5" w:rsidP="009767A5">
      <w:pPr>
        <w:spacing w:line="360" w:lineRule="auto"/>
        <w:rPr>
          <w:rFonts w:ascii="Book Antiqua" w:hAnsi="Book Antiqua"/>
          <w:sz w:val="24"/>
          <w:szCs w:val="24"/>
          <w:lang w:val="en-GB"/>
        </w:rPr>
      </w:pPr>
    </w:p>
    <w:p w:rsidR="009C4FA5" w:rsidRPr="00B43F8A" w:rsidRDefault="006B47DC" w:rsidP="009767A5">
      <w:pPr>
        <w:spacing w:line="360" w:lineRule="auto"/>
        <w:rPr>
          <w:rFonts w:ascii="Book Antiqua" w:hAnsi="Book Antiqua"/>
          <w:sz w:val="24"/>
          <w:szCs w:val="24"/>
          <w:lang w:val="en-GB"/>
        </w:rPr>
      </w:pPr>
      <w:r w:rsidRPr="00B43F8A">
        <w:rPr>
          <w:rFonts w:ascii="Book Antiqua" w:hAnsi="Book Antiqua"/>
          <w:b/>
          <w:kern w:val="0"/>
          <w:sz w:val="24"/>
          <w:szCs w:val="24"/>
        </w:rPr>
        <w:t>ORCID number:</w:t>
      </w:r>
      <w:r w:rsidR="009C4FA5" w:rsidRPr="00B43F8A">
        <w:rPr>
          <w:rFonts w:ascii="Book Antiqua" w:hAnsi="Book Antiqua"/>
          <w:b/>
          <w:sz w:val="24"/>
          <w:szCs w:val="24"/>
          <w:lang w:val="en-GB"/>
        </w:rPr>
        <w:t xml:space="preserve"> </w:t>
      </w:r>
      <w:r w:rsidR="009C4FA5" w:rsidRPr="00B43F8A">
        <w:rPr>
          <w:rFonts w:ascii="Book Antiqua" w:hAnsi="Book Antiqua"/>
          <w:sz w:val="24"/>
          <w:szCs w:val="24"/>
          <w:lang w:val="en-GB"/>
        </w:rPr>
        <w:t>Yang Xiao (0000-0002-5946-143X); Juan Zhao (0000-0001-8411-1063); Hong Wu (0000-0001-5397-4800); Kun-</w:t>
      </w:r>
      <w:r w:rsidRPr="00B43F8A">
        <w:rPr>
          <w:rFonts w:ascii="Book Antiqua" w:hAnsi="Book Antiqua"/>
          <w:sz w:val="24"/>
          <w:szCs w:val="24"/>
          <w:lang w:val="en-GB"/>
        </w:rPr>
        <w:t xml:space="preserve">Lin </w:t>
      </w:r>
      <w:r w:rsidR="009C4FA5" w:rsidRPr="00B43F8A">
        <w:rPr>
          <w:rFonts w:ascii="Book Antiqua" w:hAnsi="Book Antiqua"/>
          <w:sz w:val="24"/>
          <w:szCs w:val="24"/>
          <w:lang w:val="en-GB"/>
        </w:rPr>
        <w:t>Xie (0000-0001-6225-8523); Ying Wan (0000-0002-4442-8178); Xue-</w:t>
      </w:r>
      <w:r w:rsidRPr="00B43F8A">
        <w:rPr>
          <w:rFonts w:ascii="Book Antiqua" w:hAnsi="Book Antiqua"/>
          <w:sz w:val="24"/>
          <w:szCs w:val="24"/>
          <w:lang w:val="en-GB"/>
        </w:rPr>
        <w:t xml:space="preserve">Wen </w:t>
      </w:r>
      <w:r w:rsidR="009C4FA5" w:rsidRPr="00B43F8A">
        <w:rPr>
          <w:rFonts w:ascii="Book Antiqua" w:hAnsi="Book Antiqua"/>
          <w:sz w:val="24"/>
          <w:szCs w:val="24"/>
          <w:lang w:val="en-GB"/>
        </w:rPr>
        <w:t>Xu (0000-0003-0567-2749); Yan-</w:t>
      </w:r>
      <w:r w:rsidRPr="00B43F8A">
        <w:rPr>
          <w:rFonts w:ascii="Book Antiqua" w:hAnsi="Book Antiqua"/>
          <w:sz w:val="24"/>
          <w:szCs w:val="24"/>
          <w:lang w:val="en-GB"/>
        </w:rPr>
        <w:t xml:space="preserve">Ge </w:t>
      </w:r>
      <w:r w:rsidR="009C4FA5" w:rsidRPr="00B43F8A">
        <w:rPr>
          <w:rFonts w:ascii="Book Antiqua" w:hAnsi="Book Antiqua"/>
          <w:sz w:val="24"/>
          <w:szCs w:val="24"/>
          <w:lang w:val="en-GB"/>
        </w:rPr>
        <w:t>Zhang (0000-0003-3922-5891)</w:t>
      </w:r>
      <w:r w:rsidRPr="00B43F8A">
        <w:rPr>
          <w:rFonts w:ascii="Book Antiqua" w:hAnsi="Book Antiqua"/>
          <w:sz w:val="24"/>
          <w:szCs w:val="24"/>
          <w:lang w:val="en-GB"/>
        </w:rPr>
        <w:t>.</w:t>
      </w:r>
    </w:p>
    <w:p w:rsidR="009C4FA5" w:rsidRPr="00B43F8A" w:rsidRDefault="009C4FA5" w:rsidP="009767A5">
      <w:pPr>
        <w:spacing w:line="360" w:lineRule="auto"/>
        <w:rPr>
          <w:rFonts w:ascii="Book Antiqua" w:hAnsi="Book Antiqua"/>
          <w:b/>
          <w:sz w:val="24"/>
          <w:szCs w:val="24"/>
          <w:lang w:val="en-GB"/>
        </w:rPr>
      </w:pPr>
    </w:p>
    <w:p w:rsidR="009C4FA5" w:rsidRPr="00B43F8A" w:rsidRDefault="006B47DC" w:rsidP="009767A5">
      <w:pPr>
        <w:spacing w:line="360" w:lineRule="auto"/>
        <w:rPr>
          <w:rFonts w:ascii="Book Antiqua" w:hAnsi="Book Antiqua"/>
          <w:sz w:val="24"/>
          <w:szCs w:val="24"/>
          <w:lang w:val="en-GB"/>
        </w:rPr>
      </w:pPr>
      <w:r w:rsidRPr="00B43F8A">
        <w:rPr>
          <w:rFonts w:ascii="Book Antiqua" w:hAnsi="Book Antiqua"/>
          <w:b/>
          <w:kern w:val="0"/>
          <w:sz w:val="24"/>
          <w:szCs w:val="24"/>
        </w:rPr>
        <w:t>Author contributions:</w:t>
      </w:r>
      <w:r w:rsidR="009C4FA5" w:rsidRPr="00B43F8A">
        <w:rPr>
          <w:rFonts w:ascii="Book Antiqua" w:hAnsi="Book Antiqua"/>
          <w:b/>
          <w:sz w:val="24"/>
          <w:szCs w:val="24"/>
          <w:lang w:val="en-GB"/>
        </w:rPr>
        <w:t xml:space="preserve"> </w:t>
      </w:r>
      <w:r w:rsidR="009C4FA5" w:rsidRPr="00B43F8A">
        <w:rPr>
          <w:rFonts w:ascii="Book Antiqua" w:hAnsi="Book Antiqua"/>
          <w:sz w:val="24"/>
          <w:szCs w:val="24"/>
          <w:lang w:val="en-GB"/>
        </w:rPr>
        <w:t>Zhang YG, Xiao Y, Wu H</w:t>
      </w:r>
      <w:r w:rsidR="00D42F53" w:rsidRPr="00B43F8A">
        <w:rPr>
          <w:rFonts w:ascii="Book Antiqua" w:hAnsi="Book Antiqua"/>
          <w:sz w:val="24"/>
          <w:szCs w:val="24"/>
          <w:lang w:val="en-GB"/>
        </w:rPr>
        <w:t>,</w:t>
      </w:r>
      <w:r w:rsidR="009C4FA5" w:rsidRPr="00B43F8A">
        <w:rPr>
          <w:rFonts w:ascii="Book Antiqua" w:hAnsi="Book Antiqua"/>
          <w:sz w:val="24"/>
          <w:szCs w:val="24"/>
          <w:lang w:val="en-GB"/>
        </w:rPr>
        <w:t xml:space="preserve"> and Xu XW performed the operation; Xiao Y </w:t>
      </w:r>
      <w:r w:rsidR="002238CE" w:rsidRPr="00B43F8A">
        <w:rPr>
          <w:rFonts w:ascii="Book Antiqua" w:hAnsi="Book Antiqua"/>
          <w:sz w:val="24"/>
          <w:szCs w:val="24"/>
          <w:lang w:val="en-GB"/>
        </w:rPr>
        <w:t xml:space="preserve">collected the case data and </w:t>
      </w:r>
      <w:r w:rsidR="009C4FA5" w:rsidRPr="00B43F8A">
        <w:rPr>
          <w:rFonts w:ascii="Book Antiqua" w:hAnsi="Book Antiqua"/>
          <w:sz w:val="24"/>
          <w:szCs w:val="24"/>
          <w:lang w:val="en-GB"/>
        </w:rPr>
        <w:t xml:space="preserve">drafted the article; Zhao J and </w:t>
      </w:r>
      <w:r w:rsidR="009C4FA5" w:rsidRPr="00B43F8A">
        <w:rPr>
          <w:rFonts w:ascii="Book Antiqua" w:hAnsi="Book Antiqua"/>
          <w:sz w:val="24"/>
          <w:szCs w:val="24"/>
          <w:lang w:val="en-GB"/>
        </w:rPr>
        <w:lastRenderedPageBreak/>
        <w:t>Xie KL consulted literature material and made critical revisions; Wan Y provided pathological pictures; Xiao Y and Zhang YG approved the final version of the article to be published.</w:t>
      </w:r>
    </w:p>
    <w:p w:rsidR="002238CE" w:rsidRPr="00B43F8A" w:rsidRDefault="002238CE" w:rsidP="009767A5">
      <w:pPr>
        <w:spacing w:line="360" w:lineRule="auto"/>
        <w:rPr>
          <w:rFonts w:ascii="Book Antiqua" w:hAnsi="Book Antiqua"/>
          <w:sz w:val="24"/>
          <w:szCs w:val="24"/>
          <w:lang w:val="en-GB"/>
        </w:rPr>
      </w:pPr>
    </w:p>
    <w:p w:rsidR="002238CE" w:rsidRPr="00B43F8A" w:rsidRDefault="007315AE" w:rsidP="009767A5">
      <w:pPr>
        <w:spacing w:line="360" w:lineRule="auto"/>
        <w:rPr>
          <w:rFonts w:ascii="Book Antiqua" w:hAnsi="Book Antiqua" w:cs="Garamond-Bold"/>
          <w:bCs/>
          <w:sz w:val="24"/>
          <w:szCs w:val="24"/>
        </w:rPr>
      </w:pPr>
      <w:r w:rsidRPr="00B43F8A">
        <w:rPr>
          <w:rFonts w:ascii="Book Antiqua" w:hAnsi="Book Antiqua"/>
          <w:b/>
          <w:sz w:val="24"/>
          <w:szCs w:val="24"/>
        </w:rPr>
        <w:t>Supported by</w:t>
      </w:r>
      <w:r w:rsidRPr="00B43F8A">
        <w:rPr>
          <w:rFonts w:ascii="Book Antiqua" w:hAnsi="Book Antiqua" w:cs="Garamond-Bold"/>
          <w:bCs/>
          <w:sz w:val="24"/>
          <w:szCs w:val="24"/>
        </w:rPr>
        <w:t xml:space="preserve"> </w:t>
      </w:r>
      <w:r w:rsidR="00D42F53" w:rsidRPr="00B43F8A">
        <w:rPr>
          <w:rFonts w:ascii="Book Antiqua" w:hAnsi="Book Antiqua" w:cs="Garamond-Bold"/>
          <w:bCs/>
          <w:sz w:val="24"/>
          <w:szCs w:val="24"/>
        </w:rPr>
        <w:t xml:space="preserve">National </w:t>
      </w:r>
      <w:r w:rsidR="002238CE" w:rsidRPr="00B43F8A">
        <w:rPr>
          <w:rFonts w:ascii="Book Antiqua" w:hAnsi="Book Antiqua"/>
          <w:sz w:val="24"/>
          <w:szCs w:val="24"/>
          <w:lang w:val="en-GB"/>
        </w:rPr>
        <w:t>Natur</w:t>
      </w:r>
      <w:r w:rsidR="00DD1625" w:rsidRPr="00B43F8A">
        <w:rPr>
          <w:rFonts w:ascii="Book Antiqua" w:hAnsi="Book Antiqua"/>
          <w:sz w:val="24"/>
          <w:szCs w:val="24"/>
          <w:lang w:val="en-GB"/>
        </w:rPr>
        <w:t>al Science Foundation of China, No.</w:t>
      </w:r>
      <w:r w:rsidR="00D42F53" w:rsidRPr="00B43F8A">
        <w:rPr>
          <w:rFonts w:ascii="Book Antiqua" w:hAnsi="Book Antiqua"/>
          <w:sz w:val="24"/>
          <w:szCs w:val="24"/>
          <w:lang w:val="en-GB"/>
        </w:rPr>
        <w:t xml:space="preserve"> </w:t>
      </w:r>
      <w:r w:rsidR="002238CE" w:rsidRPr="00B43F8A">
        <w:rPr>
          <w:rFonts w:ascii="Book Antiqua" w:hAnsi="Book Antiqua"/>
          <w:sz w:val="24"/>
          <w:szCs w:val="24"/>
          <w:lang w:val="en-GB"/>
        </w:rPr>
        <w:t>81872004</w:t>
      </w:r>
      <w:r w:rsidR="00DD1625" w:rsidRPr="00B43F8A">
        <w:rPr>
          <w:rFonts w:ascii="Book Antiqua" w:hAnsi="Book Antiqua"/>
          <w:sz w:val="24"/>
          <w:szCs w:val="24"/>
          <w:lang w:val="en-GB"/>
        </w:rPr>
        <w:t>.</w:t>
      </w:r>
    </w:p>
    <w:p w:rsidR="00B23664" w:rsidRPr="00B43F8A" w:rsidRDefault="00B23664" w:rsidP="009767A5">
      <w:pPr>
        <w:spacing w:line="360" w:lineRule="auto"/>
        <w:rPr>
          <w:rFonts w:ascii="Book Antiqua" w:hAnsi="Book Antiqua"/>
          <w:sz w:val="24"/>
          <w:szCs w:val="24"/>
          <w:lang w:val="en-GB"/>
        </w:rPr>
      </w:pPr>
    </w:p>
    <w:p w:rsidR="006B47DC" w:rsidRPr="00B43F8A" w:rsidRDefault="006B47DC" w:rsidP="009767A5">
      <w:pPr>
        <w:spacing w:line="360" w:lineRule="auto"/>
        <w:rPr>
          <w:rFonts w:ascii="Book Antiqua" w:hAnsi="Book Antiqua"/>
          <w:sz w:val="24"/>
          <w:szCs w:val="24"/>
          <w:lang w:val="en-GB"/>
        </w:rPr>
      </w:pPr>
      <w:r w:rsidRPr="00B43F8A">
        <w:rPr>
          <w:rFonts w:ascii="Book Antiqua" w:hAnsi="Book Antiqua"/>
          <w:b/>
          <w:sz w:val="24"/>
          <w:szCs w:val="24"/>
        </w:rPr>
        <w:t>Informed consent statement</w:t>
      </w:r>
      <w:r w:rsidRPr="00B43F8A">
        <w:rPr>
          <w:rFonts w:ascii="Book Antiqua" w:hAnsi="Book Antiqua"/>
          <w:b/>
          <w:iCs/>
          <w:sz w:val="24"/>
          <w:szCs w:val="24"/>
        </w:rPr>
        <w:t>:</w:t>
      </w:r>
      <w:r w:rsidRPr="00B43F8A">
        <w:rPr>
          <w:rFonts w:ascii="Book Antiqua" w:hAnsi="Book Antiqua"/>
          <w:b/>
          <w:iCs/>
          <w:kern w:val="0"/>
          <w:sz w:val="24"/>
          <w:szCs w:val="24"/>
        </w:rPr>
        <w:t xml:space="preserve"> </w:t>
      </w:r>
      <w:r w:rsidRPr="00B43F8A">
        <w:rPr>
          <w:rFonts w:ascii="Book Antiqua" w:hAnsi="Book Antiqua"/>
          <w:sz w:val="24"/>
          <w:szCs w:val="24"/>
          <w:lang w:val="en-GB"/>
        </w:rPr>
        <w:t>Consent was obtained from the patient for publication of this report and any accompanying images.</w:t>
      </w:r>
    </w:p>
    <w:p w:rsidR="006B47DC" w:rsidRPr="00B43F8A" w:rsidRDefault="006B47DC" w:rsidP="009767A5">
      <w:pPr>
        <w:spacing w:line="360" w:lineRule="auto"/>
        <w:rPr>
          <w:rFonts w:ascii="Book Antiqua" w:hAnsi="Book Antiqua"/>
          <w:b/>
          <w:sz w:val="24"/>
          <w:szCs w:val="24"/>
        </w:rPr>
      </w:pPr>
    </w:p>
    <w:p w:rsidR="006B47DC" w:rsidRPr="00B43F8A" w:rsidRDefault="006B47DC" w:rsidP="009767A5">
      <w:pPr>
        <w:spacing w:line="360" w:lineRule="auto"/>
        <w:rPr>
          <w:rFonts w:ascii="Book Antiqua" w:hAnsi="Book Antiqua"/>
          <w:b/>
          <w:sz w:val="24"/>
          <w:szCs w:val="24"/>
        </w:rPr>
      </w:pPr>
      <w:r w:rsidRPr="00B43F8A">
        <w:rPr>
          <w:rFonts w:ascii="Book Antiqua" w:hAnsi="Book Antiqua"/>
          <w:b/>
          <w:sz w:val="24"/>
          <w:szCs w:val="24"/>
        </w:rPr>
        <w:t>Conflict-of-interest statement</w:t>
      </w:r>
      <w:r w:rsidRPr="00B43F8A">
        <w:rPr>
          <w:rFonts w:ascii="Book Antiqua" w:hAnsi="Book Antiqua" w:cs="TimesNewRomanPS-BoldItalicMT"/>
          <w:b/>
          <w:iCs/>
          <w:sz w:val="24"/>
          <w:szCs w:val="24"/>
        </w:rPr>
        <w:t xml:space="preserve">: </w:t>
      </w:r>
      <w:r w:rsidRPr="00B43F8A">
        <w:rPr>
          <w:rFonts w:ascii="Book Antiqua" w:hAnsi="Book Antiqua"/>
          <w:sz w:val="24"/>
          <w:szCs w:val="24"/>
          <w:lang w:val="en-GB"/>
        </w:rPr>
        <w:t>The authors have no conﬂicts of interest to declare.</w:t>
      </w:r>
    </w:p>
    <w:p w:rsidR="006B47DC" w:rsidRPr="00B43F8A" w:rsidRDefault="006B47DC" w:rsidP="009767A5">
      <w:pPr>
        <w:snapToGrid w:val="0"/>
        <w:spacing w:line="360" w:lineRule="auto"/>
        <w:rPr>
          <w:rFonts w:ascii="Book Antiqua" w:hAnsi="Book Antiqua" w:cs="Book Antiqua"/>
          <w:sz w:val="24"/>
          <w:szCs w:val="24"/>
        </w:rPr>
      </w:pPr>
    </w:p>
    <w:p w:rsidR="006B47DC" w:rsidRPr="00B43F8A" w:rsidRDefault="006B47DC" w:rsidP="009767A5">
      <w:pPr>
        <w:spacing w:line="360" w:lineRule="auto"/>
        <w:rPr>
          <w:rFonts w:ascii="Book Antiqua" w:hAnsi="Book Antiqua"/>
          <w:b/>
          <w:sz w:val="24"/>
          <w:szCs w:val="24"/>
        </w:rPr>
      </w:pPr>
      <w:r w:rsidRPr="00B43F8A">
        <w:rPr>
          <w:rFonts w:ascii="Book Antiqua" w:hAnsi="Book Antiqua"/>
          <w:b/>
          <w:sz w:val="24"/>
          <w:szCs w:val="24"/>
        </w:rPr>
        <w:t>CARE Checklist (2016) statement:</w:t>
      </w:r>
      <w:r w:rsidRPr="00B43F8A">
        <w:rPr>
          <w:rFonts w:ascii="Book Antiqua" w:hAnsi="Book Antiqua"/>
          <w:sz w:val="24"/>
          <w:szCs w:val="24"/>
          <w:lang w:val="en-GB"/>
        </w:rPr>
        <w:t xml:space="preserve"> The authors have read the CARE Checklist (2016), and the manuscript was prepared and revised according to the CARE Checklist (2016).</w:t>
      </w:r>
    </w:p>
    <w:p w:rsidR="006B47DC" w:rsidRPr="00B43F8A" w:rsidRDefault="006B47DC" w:rsidP="009767A5">
      <w:pPr>
        <w:adjustRightInd w:val="0"/>
        <w:snapToGrid w:val="0"/>
        <w:spacing w:line="360" w:lineRule="auto"/>
        <w:rPr>
          <w:rFonts w:ascii="Book Antiqua" w:hAnsi="Book Antiqua"/>
          <w:sz w:val="24"/>
          <w:szCs w:val="24"/>
        </w:rPr>
      </w:pPr>
    </w:p>
    <w:p w:rsidR="006B47DC" w:rsidRPr="00B43F8A" w:rsidRDefault="006B47DC" w:rsidP="009767A5">
      <w:pPr>
        <w:widowControl/>
        <w:adjustRightInd w:val="0"/>
        <w:snapToGrid w:val="0"/>
        <w:spacing w:line="360" w:lineRule="auto"/>
        <w:rPr>
          <w:rFonts w:ascii="Book Antiqua" w:hAnsi="Book Antiqua"/>
          <w:sz w:val="24"/>
          <w:szCs w:val="24"/>
        </w:rPr>
      </w:pPr>
      <w:r w:rsidRPr="00B43F8A">
        <w:rPr>
          <w:rFonts w:ascii="Book Antiqua" w:hAnsi="Book Antiqua"/>
          <w:b/>
          <w:kern w:val="0"/>
          <w:sz w:val="24"/>
          <w:szCs w:val="24"/>
        </w:rPr>
        <w:t xml:space="preserve">Open-Access: </w:t>
      </w:r>
      <w:r w:rsidRPr="00B43F8A">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B43F8A">
          <w:rPr>
            <w:rStyle w:val="a8"/>
            <w:rFonts w:ascii="Book Antiqua" w:hAnsi="Book Antiqua"/>
            <w:color w:val="auto"/>
            <w:sz w:val="24"/>
            <w:szCs w:val="24"/>
            <w:u w:val="none"/>
          </w:rPr>
          <w:t>http://creativecommons.org/licenses/by-nc/4.0/</w:t>
        </w:r>
      </w:hyperlink>
    </w:p>
    <w:p w:rsidR="00811E2B" w:rsidRPr="00B43F8A" w:rsidRDefault="00811E2B" w:rsidP="009767A5">
      <w:pPr>
        <w:spacing w:line="360" w:lineRule="auto"/>
        <w:rPr>
          <w:rFonts w:ascii="Book Antiqua" w:hAnsi="Book Antiqua"/>
          <w:sz w:val="24"/>
          <w:szCs w:val="24"/>
          <w:lang w:val="en-GB"/>
        </w:rPr>
      </w:pPr>
    </w:p>
    <w:p w:rsidR="006B47DC" w:rsidRPr="00B43F8A" w:rsidRDefault="006B47DC" w:rsidP="009767A5">
      <w:pPr>
        <w:spacing w:line="360" w:lineRule="auto"/>
        <w:rPr>
          <w:rFonts w:ascii="Book Antiqua" w:hAnsi="Book Antiqua" w:cs="宋体"/>
          <w:kern w:val="0"/>
          <w:sz w:val="24"/>
          <w:szCs w:val="24"/>
        </w:rPr>
      </w:pPr>
      <w:r w:rsidRPr="00B43F8A">
        <w:rPr>
          <w:rFonts w:ascii="Book Antiqua" w:hAnsi="Book Antiqua" w:cs="宋体"/>
          <w:b/>
          <w:kern w:val="0"/>
          <w:sz w:val="24"/>
          <w:szCs w:val="24"/>
        </w:rPr>
        <w:t>Manuscript source:</w:t>
      </w:r>
      <w:r w:rsidRPr="00B43F8A">
        <w:rPr>
          <w:rFonts w:ascii="Book Antiqua" w:hAnsi="Book Antiqua" w:cs="宋体"/>
          <w:kern w:val="0"/>
          <w:sz w:val="24"/>
          <w:szCs w:val="24"/>
        </w:rPr>
        <w:t> Unsolicited manuscript</w:t>
      </w:r>
    </w:p>
    <w:p w:rsidR="006B47DC" w:rsidRPr="00B43F8A" w:rsidRDefault="006B47DC" w:rsidP="009767A5">
      <w:pPr>
        <w:spacing w:line="360" w:lineRule="auto"/>
        <w:rPr>
          <w:rFonts w:ascii="Book Antiqua" w:hAnsi="Book Antiqua"/>
          <w:sz w:val="24"/>
          <w:szCs w:val="24"/>
          <w:lang w:val="en-GB"/>
        </w:rPr>
      </w:pPr>
    </w:p>
    <w:p w:rsidR="00C32FA4" w:rsidRPr="00B43F8A" w:rsidRDefault="006B47DC" w:rsidP="009767A5">
      <w:pPr>
        <w:spacing w:line="360" w:lineRule="auto"/>
        <w:rPr>
          <w:rFonts w:ascii="Book Antiqua" w:hAnsi="Book Antiqua"/>
          <w:sz w:val="24"/>
          <w:szCs w:val="24"/>
          <w:lang w:val="en-GB"/>
        </w:rPr>
      </w:pPr>
      <w:r w:rsidRPr="00B43F8A">
        <w:rPr>
          <w:rFonts w:ascii="Book Antiqua" w:hAnsi="Book Antiqua"/>
          <w:b/>
          <w:kern w:val="0"/>
          <w:sz w:val="24"/>
          <w:szCs w:val="24"/>
        </w:rPr>
        <w:t>Corresponding author:</w:t>
      </w:r>
      <w:r w:rsidR="00C32FA4" w:rsidRPr="00B43F8A">
        <w:rPr>
          <w:rFonts w:ascii="Book Antiqua" w:hAnsi="Book Antiqua"/>
          <w:b/>
          <w:sz w:val="24"/>
          <w:szCs w:val="24"/>
          <w:lang w:val="en-GB"/>
        </w:rPr>
        <w:t xml:space="preserve"> </w:t>
      </w:r>
      <w:r w:rsidRPr="00B43F8A">
        <w:rPr>
          <w:rFonts w:ascii="Book Antiqua" w:hAnsi="Book Antiqua"/>
          <w:b/>
          <w:sz w:val="24"/>
          <w:szCs w:val="24"/>
          <w:lang w:val="en-GB"/>
        </w:rPr>
        <w:t xml:space="preserve">Yan-Ge Zhang, MD, </w:t>
      </w:r>
      <w:r w:rsidR="00903C9A" w:rsidRPr="00B43F8A">
        <w:rPr>
          <w:rFonts w:ascii="Book Antiqua" w:hAnsi="Book Antiqua"/>
          <w:b/>
          <w:sz w:val="24"/>
          <w:szCs w:val="24"/>
          <w:lang w:val="en-GB"/>
        </w:rPr>
        <w:t xml:space="preserve">Associate </w:t>
      </w:r>
      <w:r w:rsidRPr="00B43F8A">
        <w:rPr>
          <w:rFonts w:ascii="Book Antiqua" w:hAnsi="Book Antiqua"/>
          <w:b/>
          <w:sz w:val="24"/>
          <w:szCs w:val="24"/>
          <w:lang w:val="en-GB"/>
        </w:rPr>
        <w:t xml:space="preserve">Professor, </w:t>
      </w:r>
      <w:r w:rsidRPr="00B43F8A">
        <w:rPr>
          <w:rFonts w:ascii="Book Antiqua" w:hAnsi="Book Antiqua"/>
          <w:sz w:val="24"/>
          <w:szCs w:val="24"/>
          <w:lang w:val="en-GB"/>
        </w:rPr>
        <w:t xml:space="preserve">Department of Plastic and Burn Surgery, West China Hospital of Sichuan University, No. 37, Guoxue Lane, Wuhou District, Chengdu 610041, Sichuan </w:t>
      </w:r>
      <w:r w:rsidRPr="00B43F8A">
        <w:rPr>
          <w:rFonts w:ascii="Book Antiqua" w:hAnsi="Book Antiqua"/>
          <w:sz w:val="24"/>
          <w:szCs w:val="24"/>
          <w:lang w:val="en-GB"/>
        </w:rPr>
        <w:lastRenderedPageBreak/>
        <w:t>Province, China. 58131972@qq.com</w:t>
      </w:r>
    </w:p>
    <w:p w:rsidR="007315AE" w:rsidRPr="00B43F8A" w:rsidRDefault="007315AE" w:rsidP="009767A5">
      <w:pPr>
        <w:spacing w:line="360" w:lineRule="auto"/>
        <w:rPr>
          <w:rFonts w:ascii="Book Antiqua" w:hAnsi="Book Antiqua"/>
          <w:b/>
          <w:sz w:val="24"/>
          <w:szCs w:val="24"/>
        </w:rPr>
      </w:pPr>
      <w:r w:rsidRPr="00B43F8A">
        <w:rPr>
          <w:rFonts w:ascii="Book Antiqua" w:hAnsi="Book Antiqua"/>
          <w:b/>
          <w:sz w:val="24"/>
          <w:szCs w:val="24"/>
        </w:rPr>
        <w:t xml:space="preserve">Telephone: </w:t>
      </w:r>
      <w:r w:rsidR="003F2B47" w:rsidRPr="00B43F8A">
        <w:rPr>
          <w:rFonts w:ascii="Book Antiqua" w:hAnsi="Book Antiqua"/>
          <w:sz w:val="24"/>
          <w:szCs w:val="24"/>
        </w:rPr>
        <w:t>+86-28-85423421</w:t>
      </w:r>
    </w:p>
    <w:p w:rsidR="007315AE" w:rsidRPr="00B43F8A" w:rsidRDefault="007315AE" w:rsidP="009767A5">
      <w:pPr>
        <w:spacing w:line="360" w:lineRule="auto"/>
        <w:rPr>
          <w:rFonts w:ascii="Book Antiqua" w:hAnsi="Book Antiqua"/>
          <w:b/>
          <w:sz w:val="24"/>
          <w:szCs w:val="24"/>
        </w:rPr>
      </w:pPr>
      <w:r w:rsidRPr="00B43F8A">
        <w:rPr>
          <w:rFonts w:ascii="Book Antiqua" w:hAnsi="Book Antiqua"/>
          <w:b/>
          <w:sz w:val="24"/>
          <w:szCs w:val="24"/>
        </w:rPr>
        <w:t>Fax:</w:t>
      </w:r>
      <w:r w:rsidR="00B23664" w:rsidRPr="00B43F8A">
        <w:rPr>
          <w:rFonts w:ascii="Book Antiqua" w:hAnsi="Book Antiqua"/>
          <w:b/>
          <w:sz w:val="24"/>
          <w:szCs w:val="24"/>
        </w:rPr>
        <w:t xml:space="preserve"> </w:t>
      </w:r>
      <w:r w:rsidR="003F2B47" w:rsidRPr="00B43F8A">
        <w:rPr>
          <w:rFonts w:ascii="Book Antiqua" w:hAnsi="Book Antiqua"/>
          <w:sz w:val="24"/>
          <w:szCs w:val="24"/>
        </w:rPr>
        <w:t>+86-28-85423421</w:t>
      </w:r>
    </w:p>
    <w:p w:rsidR="00C32FA4" w:rsidRPr="00B43F8A" w:rsidRDefault="00C32FA4" w:rsidP="009767A5">
      <w:pPr>
        <w:spacing w:line="360" w:lineRule="auto"/>
        <w:rPr>
          <w:rFonts w:ascii="Book Antiqua" w:hAnsi="Book Antiqua"/>
          <w:sz w:val="24"/>
          <w:szCs w:val="24"/>
          <w:lang w:val="en-GB"/>
        </w:rPr>
      </w:pPr>
    </w:p>
    <w:p w:rsidR="006B47DC" w:rsidRPr="00B43F8A" w:rsidRDefault="006B47DC" w:rsidP="009767A5">
      <w:pPr>
        <w:spacing w:line="360" w:lineRule="auto"/>
        <w:rPr>
          <w:rFonts w:ascii="Book Antiqua" w:hAnsi="Book Antiqua"/>
          <w:b/>
          <w:sz w:val="24"/>
          <w:szCs w:val="24"/>
        </w:rPr>
      </w:pPr>
      <w:r w:rsidRPr="00B43F8A">
        <w:rPr>
          <w:rFonts w:ascii="Book Antiqua" w:hAnsi="Book Antiqua"/>
          <w:b/>
          <w:sz w:val="24"/>
          <w:szCs w:val="24"/>
        </w:rPr>
        <w:t>Received:</w:t>
      </w:r>
      <w:r w:rsidR="009767A5" w:rsidRPr="00B43F8A">
        <w:rPr>
          <w:rFonts w:ascii="Book Antiqua" w:hAnsi="Book Antiqua"/>
          <w:b/>
          <w:sz w:val="24"/>
          <w:szCs w:val="24"/>
        </w:rPr>
        <w:t xml:space="preserve"> </w:t>
      </w:r>
      <w:r w:rsidR="009767A5" w:rsidRPr="00B43F8A">
        <w:rPr>
          <w:rFonts w:ascii="Book Antiqua" w:hAnsi="Book Antiqua"/>
          <w:sz w:val="24"/>
          <w:szCs w:val="24"/>
        </w:rPr>
        <w:t xml:space="preserve">October 29, 2018 </w:t>
      </w:r>
    </w:p>
    <w:p w:rsidR="006B47DC" w:rsidRPr="00B43F8A" w:rsidRDefault="006B47DC" w:rsidP="009767A5">
      <w:pPr>
        <w:spacing w:line="360" w:lineRule="auto"/>
        <w:rPr>
          <w:rFonts w:ascii="Book Antiqua" w:hAnsi="Book Antiqua"/>
          <w:b/>
          <w:sz w:val="24"/>
          <w:szCs w:val="24"/>
        </w:rPr>
      </w:pPr>
      <w:r w:rsidRPr="00B43F8A">
        <w:rPr>
          <w:rFonts w:ascii="Book Antiqua" w:hAnsi="Book Antiqua"/>
          <w:b/>
          <w:sz w:val="24"/>
          <w:szCs w:val="24"/>
        </w:rPr>
        <w:t>Peer-review started:</w:t>
      </w:r>
      <w:r w:rsidR="009767A5" w:rsidRPr="00B43F8A">
        <w:rPr>
          <w:rFonts w:ascii="Book Antiqua" w:hAnsi="Book Antiqua"/>
          <w:sz w:val="24"/>
          <w:szCs w:val="24"/>
        </w:rPr>
        <w:t xml:space="preserve"> October 29, 2018 </w:t>
      </w:r>
    </w:p>
    <w:p w:rsidR="006B47DC" w:rsidRPr="00B43F8A" w:rsidRDefault="006B47DC" w:rsidP="009767A5">
      <w:pPr>
        <w:spacing w:line="360" w:lineRule="auto"/>
        <w:rPr>
          <w:rFonts w:ascii="Book Antiqua" w:hAnsi="Book Antiqua"/>
          <w:b/>
          <w:sz w:val="24"/>
          <w:szCs w:val="24"/>
        </w:rPr>
      </w:pPr>
      <w:r w:rsidRPr="00B43F8A">
        <w:rPr>
          <w:rFonts w:ascii="Book Antiqua" w:hAnsi="Book Antiqua"/>
          <w:b/>
          <w:sz w:val="24"/>
          <w:szCs w:val="24"/>
        </w:rPr>
        <w:t>First decision:</w:t>
      </w:r>
      <w:r w:rsidR="009767A5" w:rsidRPr="00B43F8A">
        <w:rPr>
          <w:rFonts w:ascii="Book Antiqua" w:hAnsi="Book Antiqua"/>
          <w:sz w:val="24"/>
          <w:szCs w:val="24"/>
        </w:rPr>
        <w:t xml:space="preserve"> November 15, 2018 </w:t>
      </w:r>
    </w:p>
    <w:p w:rsidR="006B47DC" w:rsidRPr="00B43F8A" w:rsidRDefault="006B47DC" w:rsidP="009767A5">
      <w:pPr>
        <w:spacing w:line="360" w:lineRule="auto"/>
        <w:rPr>
          <w:rFonts w:ascii="Book Antiqua" w:hAnsi="Book Antiqua"/>
          <w:b/>
          <w:sz w:val="24"/>
          <w:szCs w:val="24"/>
        </w:rPr>
      </w:pPr>
      <w:r w:rsidRPr="00B43F8A">
        <w:rPr>
          <w:rFonts w:ascii="Book Antiqua" w:hAnsi="Book Antiqua"/>
          <w:b/>
          <w:sz w:val="24"/>
          <w:szCs w:val="24"/>
        </w:rPr>
        <w:t>Revised:</w:t>
      </w:r>
      <w:r w:rsidR="009767A5" w:rsidRPr="00B43F8A">
        <w:rPr>
          <w:rFonts w:ascii="Book Antiqua" w:hAnsi="Book Antiqua"/>
          <w:sz w:val="24"/>
          <w:szCs w:val="24"/>
        </w:rPr>
        <w:t xml:space="preserve"> December 19, 2018 </w:t>
      </w:r>
    </w:p>
    <w:p w:rsidR="006B47DC" w:rsidRPr="00B43F8A" w:rsidRDefault="006B47DC" w:rsidP="009767A5">
      <w:pPr>
        <w:spacing w:line="360" w:lineRule="auto"/>
        <w:rPr>
          <w:rFonts w:ascii="Book Antiqua" w:hAnsi="Book Antiqua"/>
          <w:b/>
          <w:sz w:val="24"/>
          <w:szCs w:val="24"/>
        </w:rPr>
      </w:pPr>
      <w:r w:rsidRPr="00B43F8A">
        <w:rPr>
          <w:rFonts w:ascii="Book Antiqua" w:hAnsi="Book Antiqua"/>
          <w:b/>
          <w:sz w:val="24"/>
          <w:szCs w:val="24"/>
        </w:rPr>
        <w:t>Accepted:</w:t>
      </w:r>
      <w:r w:rsidR="00D552B6" w:rsidRPr="00B43F8A">
        <w:t xml:space="preserve"> </w:t>
      </w:r>
      <w:r w:rsidR="00D552B6" w:rsidRPr="00B43F8A">
        <w:rPr>
          <w:rFonts w:ascii="Book Antiqua" w:hAnsi="Book Antiqua"/>
          <w:sz w:val="24"/>
          <w:szCs w:val="24"/>
        </w:rPr>
        <w:t>December 29, 2018</w:t>
      </w:r>
      <w:r w:rsidR="00D552B6" w:rsidRPr="00B43F8A">
        <w:rPr>
          <w:rFonts w:ascii="Book Antiqua" w:hAnsi="Book Antiqua"/>
          <w:b/>
          <w:sz w:val="24"/>
          <w:szCs w:val="24"/>
        </w:rPr>
        <w:t xml:space="preserve"> </w:t>
      </w:r>
      <w:r w:rsidR="009767A5" w:rsidRPr="00B43F8A">
        <w:rPr>
          <w:rFonts w:ascii="Book Antiqua" w:hAnsi="Book Antiqua"/>
          <w:b/>
          <w:sz w:val="24"/>
          <w:szCs w:val="24"/>
        </w:rPr>
        <w:t xml:space="preserve"> </w:t>
      </w:r>
    </w:p>
    <w:p w:rsidR="006B47DC" w:rsidRPr="00B43F8A" w:rsidRDefault="006B47DC" w:rsidP="009767A5">
      <w:pPr>
        <w:spacing w:line="360" w:lineRule="auto"/>
        <w:rPr>
          <w:rFonts w:ascii="Book Antiqua" w:hAnsi="Book Antiqua"/>
          <w:sz w:val="24"/>
          <w:szCs w:val="24"/>
        </w:rPr>
      </w:pPr>
      <w:r w:rsidRPr="00B43F8A">
        <w:rPr>
          <w:rFonts w:ascii="Book Antiqua" w:hAnsi="Book Antiqua"/>
          <w:b/>
          <w:sz w:val="24"/>
          <w:szCs w:val="24"/>
        </w:rPr>
        <w:t>Article in press:</w:t>
      </w:r>
      <w:r w:rsidR="009767A5" w:rsidRPr="00B43F8A">
        <w:rPr>
          <w:rFonts w:ascii="Book Antiqua" w:hAnsi="Book Antiqua"/>
          <w:sz w:val="24"/>
          <w:szCs w:val="24"/>
        </w:rPr>
        <w:t xml:space="preserve"> </w:t>
      </w:r>
      <w:r w:rsidR="00A6761C" w:rsidRPr="00B43F8A">
        <w:rPr>
          <w:rFonts w:ascii="Book Antiqua" w:hAnsi="Book Antiqua"/>
          <w:sz w:val="24"/>
          <w:szCs w:val="24"/>
        </w:rPr>
        <w:t xml:space="preserve">December </w:t>
      </w:r>
      <w:r w:rsidR="00A6761C" w:rsidRPr="00B43F8A">
        <w:rPr>
          <w:rFonts w:ascii="Book Antiqua" w:hAnsi="Book Antiqua" w:hint="eastAsia"/>
          <w:sz w:val="24"/>
          <w:szCs w:val="24"/>
        </w:rPr>
        <w:t>30</w:t>
      </w:r>
      <w:r w:rsidR="00A6761C" w:rsidRPr="00B43F8A">
        <w:rPr>
          <w:rFonts w:ascii="Book Antiqua" w:hAnsi="Book Antiqua"/>
          <w:sz w:val="24"/>
          <w:szCs w:val="24"/>
        </w:rPr>
        <w:t>, 2018</w:t>
      </w:r>
    </w:p>
    <w:p w:rsidR="006B47DC" w:rsidRPr="00B43F8A" w:rsidRDefault="006B47DC" w:rsidP="009767A5">
      <w:pPr>
        <w:spacing w:line="360" w:lineRule="auto"/>
        <w:rPr>
          <w:rFonts w:ascii="Book Antiqua" w:hAnsi="Book Antiqua"/>
          <w:sz w:val="24"/>
          <w:szCs w:val="24"/>
          <w:lang w:val="en-GB"/>
        </w:rPr>
      </w:pPr>
      <w:r w:rsidRPr="00B43F8A">
        <w:rPr>
          <w:rFonts w:ascii="Book Antiqua" w:hAnsi="Book Antiqua"/>
          <w:b/>
          <w:kern w:val="0"/>
          <w:sz w:val="24"/>
          <w:szCs w:val="24"/>
        </w:rPr>
        <w:t>Published online:</w:t>
      </w:r>
      <w:r w:rsidR="00A6761C" w:rsidRPr="00B43F8A">
        <w:rPr>
          <w:rFonts w:ascii="Book Antiqua" w:hAnsi="Book Antiqua" w:hint="eastAsia"/>
          <w:b/>
          <w:kern w:val="0"/>
          <w:sz w:val="24"/>
          <w:szCs w:val="24"/>
        </w:rPr>
        <w:t xml:space="preserve"> </w:t>
      </w:r>
      <w:r w:rsidR="00A6761C" w:rsidRPr="00B43F8A">
        <w:rPr>
          <w:rFonts w:ascii="Book Antiqua" w:hAnsi="Book Antiqua"/>
          <w:kern w:val="0"/>
          <w:sz w:val="24"/>
          <w:szCs w:val="24"/>
        </w:rPr>
        <w:t>January 26, 2019</w:t>
      </w:r>
    </w:p>
    <w:p w:rsidR="00134A79" w:rsidRPr="00B43F8A" w:rsidRDefault="009767A5" w:rsidP="009767A5">
      <w:pPr>
        <w:spacing w:line="360" w:lineRule="auto"/>
        <w:rPr>
          <w:rFonts w:ascii="Book Antiqua" w:hAnsi="Book Antiqua"/>
          <w:b/>
          <w:sz w:val="24"/>
          <w:szCs w:val="24"/>
          <w:lang w:val="en-GB"/>
        </w:rPr>
      </w:pPr>
      <w:r w:rsidRPr="00B43F8A">
        <w:rPr>
          <w:rFonts w:ascii="Book Antiqua" w:hAnsi="Book Antiqua"/>
          <w:b/>
          <w:sz w:val="24"/>
          <w:szCs w:val="24"/>
          <w:lang w:val="en-GB"/>
        </w:rPr>
        <w:br w:type="page"/>
      </w:r>
      <w:r w:rsidR="00134A79" w:rsidRPr="00B43F8A">
        <w:rPr>
          <w:rFonts w:ascii="Book Antiqua" w:hAnsi="Book Antiqua"/>
          <w:b/>
          <w:sz w:val="24"/>
          <w:szCs w:val="24"/>
          <w:lang w:val="en-GB"/>
        </w:rPr>
        <w:lastRenderedPageBreak/>
        <w:t>Abstract</w:t>
      </w:r>
    </w:p>
    <w:p w:rsidR="00CE58E3" w:rsidRPr="00B43F8A" w:rsidRDefault="00CE58E3" w:rsidP="009767A5">
      <w:pPr>
        <w:spacing w:line="360" w:lineRule="auto"/>
        <w:rPr>
          <w:rFonts w:ascii="Book Antiqua" w:hAnsi="Book Antiqua"/>
          <w:b/>
          <w:i/>
          <w:sz w:val="24"/>
          <w:szCs w:val="24"/>
          <w:lang w:val="en-GB"/>
        </w:rPr>
      </w:pPr>
      <w:r w:rsidRPr="00B43F8A">
        <w:rPr>
          <w:rFonts w:ascii="Book Antiqua" w:hAnsi="Book Antiqua"/>
          <w:b/>
          <w:i/>
          <w:sz w:val="24"/>
          <w:szCs w:val="24"/>
          <w:lang w:val="en-GB"/>
        </w:rPr>
        <w:t>BACKGROUND</w:t>
      </w:r>
    </w:p>
    <w:p w:rsidR="00CE58E3" w:rsidRPr="00B43F8A" w:rsidRDefault="0074270F" w:rsidP="009767A5">
      <w:pPr>
        <w:spacing w:line="360" w:lineRule="auto"/>
        <w:rPr>
          <w:rFonts w:ascii="Book Antiqua" w:hAnsi="Book Antiqua"/>
          <w:sz w:val="24"/>
          <w:szCs w:val="24"/>
          <w:lang w:val="en-GB"/>
        </w:rPr>
      </w:pPr>
      <w:r w:rsidRPr="00B43F8A">
        <w:rPr>
          <w:rFonts w:ascii="Book Antiqua" w:hAnsi="Book Antiqua"/>
          <w:sz w:val="24"/>
          <w:szCs w:val="24"/>
          <w:lang w:val="en-GB"/>
        </w:rPr>
        <w:t xml:space="preserve">Biliary papillomatosis (BP) </w:t>
      </w:r>
      <w:r w:rsidR="001372B4" w:rsidRPr="00B43F8A">
        <w:rPr>
          <w:rFonts w:ascii="Book Antiqua" w:hAnsi="Book Antiqua"/>
          <w:sz w:val="24"/>
          <w:szCs w:val="24"/>
          <w:lang w:val="en-GB"/>
        </w:rPr>
        <w:t>is a rare disease characterized by multiple papillary adenomas in the intrahepatic and extrahepatic biliary tree</w:t>
      </w:r>
      <w:r w:rsidR="003F70FE" w:rsidRPr="00B43F8A">
        <w:rPr>
          <w:rFonts w:ascii="Book Antiqua" w:hAnsi="Book Antiqua"/>
          <w:sz w:val="24"/>
          <w:szCs w:val="24"/>
          <w:lang w:val="en-GB"/>
        </w:rPr>
        <w:t xml:space="preserve"> and has</w:t>
      </w:r>
      <w:r w:rsidRPr="00B43F8A">
        <w:rPr>
          <w:rFonts w:ascii="Book Antiqua" w:hAnsi="Book Antiqua"/>
          <w:sz w:val="24"/>
          <w:szCs w:val="24"/>
          <w:lang w:val="en-GB"/>
        </w:rPr>
        <w:t xml:space="preserve"> a high risk of malignant transformation. Early dia</w:t>
      </w:r>
      <w:r w:rsidR="00E058D1" w:rsidRPr="00B43F8A">
        <w:rPr>
          <w:rFonts w:ascii="Book Antiqua" w:hAnsi="Book Antiqua"/>
          <w:sz w:val="24"/>
          <w:szCs w:val="24"/>
          <w:lang w:val="en-GB"/>
        </w:rPr>
        <w:t xml:space="preserve">gnosis and treatment for BP are </w:t>
      </w:r>
      <w:r w:rsidRPr="00B43F8A">
        <w:rPr>
          <w:rFonts w:ascii="Book Antiqua" w:hAnsi="Book Antiqua"/>
          <w:sz w:val="24"/>
          <w:szCs w:val="24"/>
          <w:lang w:val="en-GB"/>
        </w:rPr>
        <w:t>challenges</w:t>
      </w:r>
      <w:r w:rsidR="001B0A9C" w:rsidRPr="00B43F8A">
        <w:rPr>
          <w:rFonts w:ascii="Book Antiqua" w:hAnsi="Book Antiqua"/>
          <w:sz w:val="24"/>
          <w:szCs w:val="24"/>
          <w:lang w:val="en-GB"/>
        </w:rPr>
        <w:t>,</w:t>
      </w:r>
      <w:r w:rsidRPr="00B43F8A">
        <w:rPr>
          <w:rFonts w:ascii="Book Antiqua" w:hAnsi="Book Antiqua"/>
          <w:sz w:val="24"/>
          <w:szCs w:val="24"/>
          <w:lang w:val="en-GB"/>
        </w:rPr>
        <w:t xml:space="preserve"> as it spreads along the biliary tract. </w:t>
      </w:r>
      <w:r w:rsidR="001372B4" w:rsidRPr="00B43F8A">
        <w:rPr>
          <w:rFonts w:ascii="Book Antiqua" w:hAnsi="Book Antiqua"/>
          <w:sz w:val="24"/>
          <w:szCs w:val="24"/>
          <w:lang w:val="en-GB"/>
        </w:rPr>
        <w:t xml:space="preserve">A radical resection with an adequate resection margin is advocated in patients with malignant BP. </w:t>
      </w:r>
    </w:p>
    <w:p w:rsidR="00CE58E3" w:rsidRPr="00B43F8A" w:rsidRDefault="00CE58E3" w:rsidP="009767A5">
      <w:pPr>
        <w:spacing w:line="360" w:lineRule="auto"/>
        <w:rPr>
          <w:rFonts w:ascii="Book Antiqua" w:hAnsi="Book Antiqua"/>
          <w:sz w:val="24"/>
          <w:szCs w:val="24"/>
          <w:lang w:val="en-GB"/>
        </w:rPr>
      </w:pPr>
    </w:p>
    <w:p w:rsidR="00CE58E3" w:rsidRPr="00B43F8A" w:rsidRDefault="00CE58E3" w:rsidP="009767A5">
      <w:pPr>
        <w:spacing w:line="360" w:lineRule="auto"/>
        <w:rPr>
          <w:rFonts w:ascii="Book Antiqua" w:hAnsi="Book Antiqua"/>
          <w:b/>
          <w:i/>
          <w:sz w:val="24"/>
          <w:szCs w:val="24"/>
          <w:lang w:val="en-GB"/>
        </w:rPr>
      </w:pPr>
      <w:r w:rsidRPr="00B43F8A">
        <w:rPr>
          <w:rFonts w:ascii="Book Antiqua" w:hAnsi="Book Antiqua"/>
          <w:b/>
          <w:i/>
          <w:sz w:val="24"/>
          <w:szCs w:val="24"/>
          <w:lang w:val="en-GB"/>
        </w:rPr>
        <w:t>CASE SUMMARY</w:t>
      </w:r>
    </w:p>
    <w:p w:rsidR="00CE58E3" w:rsidRPr="00B43F8A" w:rsidRDefault="0074270F" w:rsidP="009767A5">
      <w:pPr>
        <w:spacing w:line="360" w:lineRule="auto"/>
        <w:rPr>
          <w:rFonts w:ascii="Book Antiqua" w:hAnsi="Book Antiqua"/>
          <w:sz w:val="24"/>
          <w:szCs w:val="24"/>
          <w:lang w:val="en-GB"/>
        </w:rPr>
      </w:pPr>
      <w:r w:rsidRPr="00B43F8A">
        <w:rPr>
          <w:rFonts w:ascii="Book Antiqua" w:hAnsi="Book Antiqua"/>
          <w:sz w:val="24"/>
          <w:szCs w:val="24"/>
          <w:lang w:val="en-GB"/>
        </w:rPr>
        <w:t xml:space="preserve">We </w:t>
      </w:r>
      <w:r w:rsidR="00D42F53" w:rsidRPr="00B43F8A">
        <w:rPr>
          <w:rFonts w:ascii="Book Antiqua" w:hAnsi="Book Antiqua"/>
          <w:sz w:val="24"/>
          <w:szCs w:val="24"/>
          <w:lang w:val="en-GB"/>
        </w:rPr>
        <w:t xml:space="preserve">report </w:t>
      </w:r>
      <w:r w:rsidRPr="00B43F8A">
        <w:rPr>
          <w:rFonts w:ascii="Book Antiqua" w:hAnsi="Book Antiqua"/>
          <w:sz w:val="24"/>
          <w:szCs w:val="24"/>
          <w:lang w:val="en-GB"/>
        </w:rPr>
        <w:t xml:space="preserve">a case of BP with malignant transformation in a 52-year-old female patient who presented with emaciation, severe malnutrition, and a T-tube for biliary drainage that was </w:t>
      </w:r>
      <w:r w:rsidR="00D42F53" w:rsidRPr="00B43F8A">
        <w:rPr>
          <w:rFonts w:ascii="Book Antiqua" w:hAnsi="Book Antiqua"/>
          <w:sz w:val="24"/>
          <w:szCs w:val="24"/>
          <w:lang w:val="en-GB"/>
        </w:rPr>
        <w:t xml:space="preserve">placed </w:t>
      </w:r>
      <w:r w:rsidRPr="00B43F8A">
        <w:rPr>
          <w:rFonts w:ascii="Book Antiqua" w:hAnsi="Book Antiqua"/>
          <w:sz w:val="24"/>
          <w:szCs w:val="24"/>
          <w:lang w:val="en-GB"/>
        </w:rPr>
        <w:t>for almost 2 y</w:t>
      </w:r>
      <w:r w:rsidR="00E058D1" w:rsidRPr="00B43F8A">
        <w:rPr>
          <w:rFonts w:ascii="Book Antiqua" w:hAnsi="Book Antiqua"/>
          <w:sz w:val="24"/>
          <w:szCs w:val="24"/>
          <w:lang w:val="en-GB"/>
        </w:rPr>
        <w:t>ears at the time she visited us</w:t>
      </w:r>
      <w:r w:rsidR="001372B4" w:rsidRPr="00B43F8A">
        <w:rPr>
          <w:rFonts w:ascii="Book Antiqua" w:hAnsi="Book Antiqua"/>
          <w:sz w:val="24"/>
          <w:szCs w:val="24"/>
          <w:lang w:val="en-GB"/>
        </w:rPr>
        <w:t>. The enhanced magnetic resonance imaging of the upper abdomen revealed a neoplasm with a diameter of 15 cm located in the gallbladder area surrounding the common bile duct where a drainage tube was placed.</w:t>
      </w:r>
      <w:r w:rsidR="006F5F2F" w:rsidRPr="00B43F8A">
        <w:rPr>
          <w:rFonts w:ascii="Book Antiqua" w:hAnsi="Book Antiqua"/>
          <w:sz w:val="24"/>
          <w:szCs w:val="24"/>
          <w:lang w:val="en-GB"/>
        </w:rPr>
        <w:t xml:space="preserve"> </w:t>
      </w:r>
      <w:r w:rsidR="001372B4" w:rsidRPr="00B43F8A">
        <w:rPr>
          <w:rFonts w:ascii="Book Antiqua" w:hAnsi="Book Antiqua"/>
          <w:sz w:val="24"/>
          <w:szCs w:val="24"/>
          <w:lang w:val="en-GB"/>
        </w:rPr>
        <w:t>I</w:t>
      </w:r>
      <w:r w:rsidR="001B0A9C" w:rsidRPr="00B43F8A">
        <w:rPr>
          <w:rFonts w:ascii="Book Antiqua" w:hAnsi="Book Antiqua"/>
          <w:sz w:val="24"/>
          <w:szCs w:val="24"/>
          <w:lang w:val="en-GB"/>
        </w:rPr>
        <w:t>t</w:t>
      </w:r>
      <w:r w:rsidR="00E058D1" w:rsidRPr="00B43F8A">
        <w:rPr>
          <w:rFonts w:ascii="Book Antiqua" w:hAnsi="Book Antiqua"/>
          <w:sz w:val="24"/>
          <w:szCs w:val="24"/>
          <w:lang w:val="en-GB"/>
        </w:rPr>
        <w:t xml:space="preserve"> was the first </w:t>
      </w:r>
      <w:r w:rsidR="001B0A9C" w:rsidRPr="00B43F8A">
        <w:rPr>
          <w:rFonts w:ascii="Book Antiqua" w:hAnsi="Book Antiqua"/>
          <w:sz w:val="24"/>
          <w:szCs w:val="24"/>
          <w:lang w:val="en-GB"/>
        </w:rPr>
        <w:t>case</w:t>
      </w:r>
      <w:r w:rsidR="00E058D1" w:rsidRPr="00B43F8A">
        <w:rPr>
          <w:rFonts w:ascii="Book Antiqua" w:hAnsi="Book Antiqua"/>
          <w:sz w:val="24"/>
          <w:szCs w:val="24"/>
          <w:lang w:val="en-GB"/>
        </w:rPr>
        <w:t xml:space="preserve"> </w:t>
      </w:r>
      <w:r w:rsidR="005C50BA" w:rsidRPr="00B43F8A">
        <w:rPr>
          <w:rFonts w:ascii="Book Antiqua" w:hAnsi="Book Antiqua"/>
          <w:sz w:val="24"/>
          <w:szCs w:val="24"/>
          <w:lang w:val="en-GB"/>
        </w:rPr>
        <w:t xml:space="preserve">with malignant BP </w:t>
      </w:r>
      <w:r w:rsidR="001B0A9C" w:rsidRPr="00B43F8A">
        <w:rPr>
          <w:rFonts w:ascii="Book Antiqua" w:hAnsi="Book Antiqua"/>
          <w:sz w:val="24"/>
          <w:szCs w:val="24"/>
          <w:lang w:val="en-GB"/>
        </w:rPr>
        <w:t>involving</w:t>
      </w:r>
      <w:r w:rsidR="00E058D1" w:rsidRPr="00B43F8A">
        <w:rPr>
          <w:rFonts w:ascii="Book Antiqua" w:hAnsi="Book Antiqua"/>
          <w:sz w:val="24"/>
          <w:szCs w:val="24"/>
          <w:lang w:val="en-GB"/>
        </w:rPr>
        <w:t xml:space="preserve"> multiple organs and </w:t>
      </w:r>
      <w:r w:rsidR="001B0A9C" w:rsidRPr="00B43F8A">
        <w:rPr>
          <w:rFonts w:ascii="Book Antiqua" w:hAnsi="Book Antiqua"/>
          <w:sz w:val="24"/>
          <w:szCs w:val="24"/>
          <w:lang w:val="en-GB"/>
        </w:rPr>
        <w:t xml:space="preserve">the </w:t>
      </w:r>
      <w:r w:rsidR="00E058D1" w:rsidRPr="00B43F8A">
        <w:rPr>
          <w:rFonts w:ascii="Book Antiqua" w:hAnsi="Book Antiqua"/>
          <w:sz w:val="24"/>
          <w:szCs w:val="24"/>
          <w:lang w:val="en-GB"/>
        </w:rPr>
        <w:t>abdominal wall and</w:t>
      </w:r>
      <w:r w:rsidR="005C50BA" w:rsidRPr="00B43F8A">
        <w:rPr>
          <w:rFonts w:ascii="Book Antiqua" w:hAnsi="Book Antiqua"/>
          <w:sz w:val="24"/>
          <w:szCs w:val="24"/>
          <w:lang w:val="en-GB"/>
        </w:rPr>
        <w:t xml:space="preserve"> receiving</w:t>
      </w:r>
      <w:r w:rsidR="00E058D1" w:rsidRPr="00B43F8A">
        <w:rPr>
          <w:rFonts w:ascii="Book Antiqua" w:hAnsi="Book Antiqua"/>
          <w:sz w:val="24"/>
          <w:szCs w:val="24"/>
          <w:lang w:val="en-GB"/>
        </w:rPr>
        <w:t xml:space="preserve"> </w:t>
      </w:r>
      <w:r w:rsidR="001B0A9C" w:rsidRPr="00B43F8A">
        <w:rPr>
          <w:rFonts w:ascii="Book Antiqua" w:hAnsi="Book Antiqua"/>
          <w:sz w:val="24"/>
          <w:szCs w:val="24"/>
          <w:lang w:val="en-GB"/>
        </w:rPr>
        <w:t>a</w:t>
      </w:r>
      <w:r w:rsidR="00E058D1" w:rsidRPr="00B43F8A">
        <w:rPr>
          <w:rFonts w:ascii="Book Antiqua" w:hAnsi="Book Antiqua"/>
          <w:sz w:val="24"/>
          <w:szCs w:val="24"/>
          <w:lang w:val="en-GB"/>
        </w:rPr>
        <w:t xml:space="preserve"> radical resection. </w:t>
      </w:r>
      <w:bookmarkStart w:id="8" w:name="OLE_LINK7"/>
      <w:r w:rsidRPr="00B43F8A">
        <w:rPr>
          <w:rFonts w:ascii="Book Antiqua" w:hAnsi="Book Antiqua"/>
          <w:sz w:val="24"/>
          <w:szCs w:val="24"/>
          <w:lang w:val="en-GB"/>
        </w:rPr>
        <w:t xml:space="preserve">Plastic surgeons helped close the incision by transferring </w:t>
      </w:r>
      <w:r w:rsidR="001B0A9C" w:rsidRPr="00B43F8A">
        <w:rPr>
          <w:rFonts w:ascii="Book Antiqua" w:hAnsi="Book Antiqua"/>
          <w:sz w:val="24"/>
          <w:szCs w:val="24"/>
          <w:lang w:val="en-GB"/>
        </w:rPr>
        <w:t xml:space="preserve">the </w:t>
      </w:r>
      <w:r w:rsidRPr="00B43F8A">
        <w:rPr>
          <w:rFonts w:ascii="Book Antiqua" w:hAnsi="Book Antiqua"/>
          <w:sz w:val="24"/>
          <w:szCs w:val="24"/>
          <w:lang w:val="en-GB"/>
        </w:rPr>
        <w:t xml:space="preserve">rectus muscle and external oblique muscle flap. </w:t>
      </w:r>
      <w:bookmarkEnd w:id="8"/>
      <w:r w:rsidRPr="00B43F8A">
        <w:rPr>
          <w:rFonts w:ascii="Book Antiqua" w:hAnsi="Book Antiqua"/>
          <w:sz w:val="24"/>
          <w:szCs w:val="24"/>
          <w:lang w:val="en-GB"/>
        </w:rPr>
        <w:t>A diagnosis</w:t>
      </w:r>
      <w:r w:rsidR="00E058D1" w:rsidRPr="00B43F8A">
        <w:rPr>
          <w:rFonts w:ascii="Book Antiqua" w:hAnsi="Book Antiqua"/>
          <w:sz w:val="24"/>
          <w:szCs w:val="24"/>
          <w:lang w:val="en-GB"/>
        </w:rPr>
        <w:t xml:space="preserve"> of papillary carcinoma with diffuse malignant papillomatosis of </w:t>
      </w:r>
      <w:r w:rsidRPr="00B43F8A">
        <w:rPr>
          <w:rFonts w:ascii="Book Antiqua" w:hAnsi="Book Antiqua"/>
          <w:sz w:val="24"/>
          <w:szCs w:val="24"/>
          <w:lang w:val="en-GB"/>
        </w:rPr>
        <w:t xml:space="preserve">the </w:t>
      </w:r>
      <w:r w:rsidR="00E058D1" w:rsidRPr="00B43F8A">
        <w:rPr>
          <w:rFonts w:ascii="Book Antiqua" w:hAnsi="Book Antiqua"/>
          <w:sz w:val="24"/>
          <w:szCs w:val="24"/>
          <w:lang w:val="en-GB"/>
        </w:rPr>
        <w:t xml:space="preserve">biliary duct was given. </w:t>
      </w:r>
      <w:r w:rsidR="001372B4" w:rsidRPr="00B43F8A">
        <w:rPr>
          <w:rFonts w:ascii="Book Antiqua" w:hAnsi="Book Antiqua"/>
          <w:sz w:val="24"/>
          <w:szCs w:val="24"/>
          <w:lang w:val="en-GB"/>
        </w:rPr>
        <w:t>The postoperative course was uneventful and she</w:t>
      </w:r>
      <w:r w:rsidRPr="00B43F8A">
        <w:rPr>
          <w:rFonts w:ascii="Book Antiqua" w:hAnsi="Book Antiqua"/>
          <w:sz w:val="24"/>
          <w:szCs w:val="24"/>
          <w:lang w:val="en-GB"/>
        </w:rPr>
        <w:t xml:space="preserve"> </w:t>
      </w:r>
      <w:r w:rsidR="001372B4" w:rsidRPr="00B43F8A">
        <w:rPr>
          <w:rFonts w:ascii="Book Antiqua" w:hAnsi="Book Antiqua"/>
          <w:sz w:val="24"/>
          <w:szCs w:val="24"/>
          <w:lang w:val="en-GB"/>
        </w:rPr>
        <w:t>was asymptomatic and in good physical condi</w:t>
      </w:r>
      <w:r w:rsidR="003F70FE" w:rsidRPr="00B43F8A">
        <w:rPr>
          <w:rFonts w:ascii="Book Antiqua" w:hAnsi="Book Antiqua"/>
          <w:sz w:val="24"/>
          <w:szCs w:val="24"/>
          <w:lang w:val="en-GB"/>
        </w:rPr>
        <w:t>tion at 35 mo postoperatively with appropriate chemotherapy</w:t>
      </w:r>
      <w:r w:rsidR="001372B4" w:rsidRPr="00B43F8A">
        <w:rPr>
          <w:rFonts w:ascii="Book Antiqua" w:hAnsi="Book Antiqua"/>
          <w:sz w:val="24"/>
          <w:szCs w:val="24"/>
          <w:lang w:val="en-GB"/>
        </w:rPr>
        <w:t xml:space="preserve">. </w:t>
      </w:r>
    </w:p>
    <w:p w:rsidR="00CE58E3" w:rsidRPr="00B43F8A" w:rsidRDefault="00CE58E3" w:rsidP="009767A5">
      <w:pPr>
        <w:spacing w:line="360" w:lineRule="auto"/>
        <w:rPr>
          <w:rFonts w:ascii="Book Antiqua" w:hAnsi="Book Antiqua"/>
          <w:sz w:val="24"/>
          <w:szCs w:val="24"/>
          <w:lang w:val="en-GB"/>
        </w:rPr>
      </w:pPr>
    </w:p>
    <w:p w:rsidR="00CE58E3" w:rsidRPr="00B43F8A" w:rsidRDefault="00CE58E3" w:rsidP="009767A5">
      <w:pPr>
        <w:spacing w:line="360" w:lineRule="auto"/>
        <w:rPr>
          <w:rFonts w:ascii="Book Antiqua" w:hAnsi="Book Antiqua"/>
          <w:b/>
          <w:i/>
          <w:sz w:val="24"/>
          <w:szCs w:val="24"/>
          <w:lang w:val="en-GB"/>
        </w:rPr>
      </w:pPr>
      <w:r w:rsidRPr="00B43F8A">
        <w:rPr>
          <w:rFonts w:ascii="Book Antiqua" w:hAnsi="Book Antiqua"/>
          <w:b/>
          <w:i/>
          <w:sz w:val="24"/>
          <w:szCs w:val="24"/>
          <w:lang w:val="en-GB"/>
        </w:rPr>
        <w:t>CONCLUSION</w:t>
      </w:r>
    </w:p>
    <w:p w:rsidR="00837A30" w:rsidRPr="00B43F8A" w:rsidRDefault="00CE58E3" w:rsidP="009767A5">
      <w:pPr>
        <w:spacing w:line="360" w:lineRule="auto"/>
        <w:rPr>
          <w:rFonts w:ascii="Book Antiqua" w:hAnsi="Book Antiqua"/>
          <w:sz w:val="24"/>
          <w:szCs w:val="24"/>
          <w:lang w:val="en-GB"/>
        </w:rPr>
      </w:pPr>
      <w:r w:rsidRPr="00B43F8A">
        <w:rPr>
          <w:rFonts w:ascii="Book Antiqua" w:hAnsi="Book Antiqua"/>
          <w:sz w:val="24"/>
          <w:szCs w:val="24"/>
          <w:lang w:val="en-GB"/>
        </w:rPr>
        <w:t>A</w:t>
      </w:r>
      <w:r w:rsidR="00A753A5" w:rsidRPr="00B43F8A">
        <w:rPr>
          <w:rFonts w:ascii="Book Antiqua" w:hAnsi="Book Antiqua"/>
          <w:sz w:val="24"/>
          <w:szCs w:val="24"/>
          <w:lang w:val="en-GB"/>
        </w:rPr>
        <w:t xml:space="preserve">ggressive </w:t>
      </w:r>
      <w:r w:rsidR="004F534E" w:rsidRPr="00B43F8A">
        <w:rPr>
          <w:rFonts w:ascii="Book Antiqua" w:hAnsi="Book Antiqua"/>
          <w:sz w:val="24"/>
          <w:szCs w:val="24"/>
          <w:lang w:val="en-GB"/>
        </w:rPr>
        <w:t xml:space="preserve">surgical </w:t>
      </w:r>
      <w:r w:rsidR="00A753A5" w:rsidRPr="00B43F8A">
        <w:rPr>
          <w:rFonts w:ascii="Book Antiqua" w:hAnsi="Book Antiqua"/>
          <w:sz w:val="24"/>
          <w:szCs w:val="24"/>
          <w:lang w:val="en-GB"/>
        </w:rPr>
        <w:t xml:space="preserve">treatment </w:t>
      </w:r>
      <w:r w:rsidR="004F534E" w:rsidRPr="00B43F8A">
        <w:rPr>
          <w:rFonts w:ascii="Book Antiqua" w:hAnsi="Book Antiqua"/>
          <w:sz w:val="24"/>
          <w:szCs w:val="24"/>
          <w:lang w:val="en-GB"/>
        </w:rPr>
        <w:t xml:space="preserve">with </w:t>
      </w:r>
      <w:r w:rsidRPr="00B43F8A">
        <w:rPr>
          <w:rFonts w:ascii="Book Antiqua" w:hAnsi="Book Antiqua"/>
          <w:sz w:val="24"/>
          <w:szCs w:val="24"/>
          <w:lang w:val="en-GB"/>
        </w:rPr>
        <w:t>appropriate</w:t>
      </w:r>
      <w:r w:rsidR="004F534E" w:rsidRPr="00B43F8A">
        <w:rPr>
          <w:rFonts w:ascii="Book Antiqua" w:hAnsi="Book Antiqua"/>
          <w:sz w:val="24"/>
          <w:szCs w:val="24"/>
          <w:lang w:val="en-GB"/>
        </w:rPr>
        <w:t xml:space="preserve"> chemotherapy </w:t>
      </w:r>
      <w:r w:rsidRPr="00B43F8A">
        <w:rPr>
          <w:rFonts w:ascii="Book Antiqua" w:hAnsi="Book Antiqua"/>
          <w:sz w:val="24"/>
          <w:szCs w:val="24"/>
          <w:lang w:val="en-GB"/>
        </w:rPr>
        <w:t xml:space="preserve">is advocated </w:t>
      </w:r>
      <w:r w:rsidR="00A753A5" w:rsidRPr="00B43F8A">
        <w:rPr>
          <w:rFonts w:ascii="Book Antiqua" w:hAnsi="Book Antiqua"/>
          <w:sz w:val="24"/>
          <w:szCs w:val="24"/>
          <w:lang w:val="en-GB"/>
        </w:rPr>
        <w:t>for patients with malignant BP even if multiple organ invasion is present.</w:t>
      </w:r>
      <w:r w:rsidRPr="00B43F8A" w:rsidDel="00CE58E3">
        <w:rPr>
          <w:rFonts w:ascii="Book Antiqua" w:hAnsi="Book Antiqua"/>
          <w:sz w:val="24"/>
          <w:szCs w:val="24"/>
          <w:lang w:val="en-GB"/>
        </w:rPr>
        <w:t xml:space="preserve"> </w:t>
      </w:r>
    </w:p>
    <w:p w:rsidR="00D0342C" w:rsidRPr="00B43F8A" w:rsidRDefault="00D0342C" w:rsidP="009767A5">
      <w:pPr>
        <w:spacing w:line="360" w:lineRule="auto"/>
        <w:rPr>
          <w:rFonts w:ascii="Book Antiqua" w:hAnsi="Book Antiqua"/>
          <w:sz w:val="24"/>
          <w:szCs w:val="24"/>
          <w:lang w:val="en-GB"/>
        </w:rPr>
      </w:pPr>
    </w:p>
    <w:p w:rsidR="009767A5" w:rsidRPr="00B43F8A" w:rsidRDefault="0074270F" w:rsidP="009767A5">
      <w:pPr>
        <w:spacing w:line="360" w:lineRule="auto"/>
        <w:rPr>
          <w:rFonts w:ascii="Book Antiqua" w:hAnsi="Book Antiqua"/>
          <w:sz w:val="24"/>
          <w:szCs w:val="24"/>
          <w:lang w:val="en-GB"/>
        </w:rPr>
      </w:pPr>
      <w:r w:rsidRPr="00B43F8A">
        <w:rPr>
          <w:rFonts w:ascii="Book Antiqua" w:hAnsi="Book Antiqua"/>
          <w:b/>
          <w:sz w:val="24"/>
          <w:szCs w:val="24"/>
          <w:lang w:val="en-GB"/>
        </w:rPr>
        <w:t>Key</w:t>
      </w:r>
      <w:r w:rsidR="009767A5" w:rsidRPr="00B43F8A">
        <w:rPr>
          <w:rFonts w:ascii="Book Antiqua" w:hAnsi="Book Antiqua"/>
          <w:b/>
          <w:sz w:val="24"/>
          <w:szCs w:val="24"/>
          <w:lang w:val="en-GB"/>
        </w:rPr>
        <w:t xml:space="preserve"> </w:t>
      </w:r>
      <w:r w:rsidRPr="00B43F8A">
        <w:rPr>
          <w:rFonts w:ascii="Book Antiqua" w:hAnsi="Book Antiqua"/>
          <w:b/>
          <w:sz w:val="24"/>
          <w:szCs w:val="24"/>
          <w:lang w:val="en-GB"/>
        </w:rPr>
        <w:t xml:space="preserve">words: </w:t>
      </w:r>
      <w:r w:rsidR="00664FC2" w:rsidRPr="00B43F8A">
        <w:rPr>
          <w:rFonts w:ascii="Book Antiqua" w:hAnsi="Book Antiqua"/>
          <w:sz w:val="24"/>
          <w:szCs w:val="24"/>
          <w:lang w:val="en-GB"/>
        </w:rPr>
        <w:t>Biliary papillomatosis</w:t>
      </w:r>
      <w:r w:rsidR="009767A5" w:rsidRPr="00B43F8A">
        <w:rPr>
          <w:rFonts w:ascii="Book Antiqua" w:hAnsi="Book Antiqua"/>
          <w:sz w:val="24"/>
          <w:szCs w:val="24"/>
          <w:lang w:val="en-GB"/>
        </w:rPr>
        <w:t xml:space="preserve">; </w:t>
      </w:r>
      <w:r w:rsidR="00664FC2" w:rsidRPr="00B43F8A">
        <w:rPr>
          <w:rFonts w:ascii="Book Antiqua" w:hAnsi="Book Antiqua"/>
          <w:sz w:val="24"/>
          <w:szCs w:val="24"/>
          <w:lang w:val="en-GB"/>
        </w:rPr>
        <w:t>P</w:t>
      </w:r>
      <w:r w:rsidR="00EF7B41" w:rsidRPr="00B43F8A">
        <w:rPr>
          <w:rFonts w:ascii="Book Antiqua" w:hAnsi="Book Antiqua"/>
          <w:sz w:val="24"/>
          <w:szCs w:val="24"/>
          <w:lang w:val="en-GB"/>
        </w:rPr>
        <w:t>apillary</w:t>
      </w:r>
      <w:r w:rsidRPr="00B43F8A">
        <w:rPr>
          <w:rFonts w:ascii="Book Antiqua" w:hAnsi="Book Antiqua"/>
          <w:sz w:val="24"/>
          <w:szCs w:val="24"/>
          <w:lang w:val="en-GB"/>
        </w:rPr>
        <w:t xml:space="preserve"> carcinoma</w:t>
      </w:r>
      <w:r w:rsidR="009767A5" w:rsidRPr="00B43F8A">
        <w:rPr>
          <w:rFonts w:ascii="Book Antiqua" w:hAnsi="Book Antiqua"/>
          <w:sz w:val="24"/>
          <w:szCs w:val="24"/>
          <w:lang w:val="en-GB"/>
        </w:rPr>
        <w:t>;</w:t>
      </w:r>
      <w:r w:rsidRPr="00B43F8A">
        <w:rPr>
          <w:rFonts w:ascii="Book Antiqua" w:hAnsi="Book Antiqua"/>
          <w:sz w:val="24"/>
          <w:szCs w:val="24"/>
          <w:lang w:val="en-GB"/>
        </w:rPr>
        <w:t xml:space="preserve"> Surgery</w:t>
      </w:r>
      <w:r w:rsidR="009767A5" w:rsidRPr="00B43F8A">
        <w:rPr>
          <w:rFonts w:ascii="Book Antiqua" w:hAnsi="Book Antiqua"/>
          <w:sz w:val="24"/>
          <w:szCs w:val="24"/>
          <w:lang w:val="en-GB"/>
        </w:rPr>
        <w:t>;</w:t>
      </w:r>
      <w:r w:rsidR="00664FC2" w:rsidRPr="00B43F8A">
        <w:rPr>
          <w:rFonts w:ascii="Book Antiqua" w:hAnsi="Book Antiqua"/>
          <w:sz w:val="24"/>
          <w:szCs w:val="24"/>
          <w:lang w:val="en-GB"/>
        </w:rPr>
        <w:t xml:space="preserve"> Case report</w:t>
      </w:r>
    </w:p>
    <w:p w:rsidR="00CE58E3" w:rsidRPr="00B43F8A" w:rsidRDefault="009767A5" w:rsidP="009767A5">
      <w:pPr>
        <w:spacing w:line="360" w:lineRule="auto"/>
        <w:rPr>
          <w:rFonts w:ascii="Book Antiqua" w:hAnsi="Book Antiqua"/>
          <w:sz w:val="24"/>
          <w:szCs w:val="24"/>
          <w:lang w:val="en-GB"/>
        </w:rPr>
      </w:pPr>
      <w:r w:rsidRPr="00B43F8A">
        <w:rPr>
          <w:rFonts w:ascii="Book Antiqua" w:hAnsi="Book Antiqua"/>
          <w:sz w:val="24"/>
          <w:szCs w:val="24"/>
          <w:lang w:val="en-GB"/>
        </w:rPr>
        <w:t xml:space="preserve"> </w:t>
      </w:r>
    </w:p>
    <w:p w:rsidR="009767A5" w:rsidRPr="00B43F8A" w:rsidRDefault="009767A5" w:rsidP="009767A5">
      <w:pPr>
        <w:spacing w:line="360" w:lineRule="auto"/>
        <w:rPr>
          <w:rFonts w:ascii="Book Antiqua" w:hAnsi="Book Antiqua" w:cs="Arial"/>
          <w:sz w:val="24"/>
          <w:szCs w:val="24"/>
        </w:rPr>
      </w:pPr>
      <w:r w:rsidRPr="00B43F8A">
        <w:rPr>
          <w:rFonts w:ascii="Book Antiqua" w:hAnsi="Book Antiqua"/>
          <w:b/>
          <w:sz w:val="24"/>
          <w:szCs w:val="24"/>
        </w:rPr>
        <w:t xml:space="preserve">© </w:t>
      </w:r>
      <w:r w:rsidRPr="00B43F8A">
        <w:rPr>
          <w:rFonts w:ascii="Book Antiqua" w:hAnsi="Book Antiqua" w:cs="Arial"/>
          <w:b/>
          <w:sz w:val="24"/>
          <w:szCs w:val="24"/>
        </w:rPr>
        <w:t>The Author(s) 201</w:t>
      </w:r>
      <w:r w:rsidR="00D476E1" w:rsidRPr="00B43F8A">
        <w:rPr>
          <w:rFonts w:ascii="Book Antiqua" w:hAnsi="Book Antiqua" w:cs="Arial"/>
          <w:b/>
          <w:sz w:val="24"/>
          <w:szCs w:val="24"/>
        </w:rPr>
        <w:t>9</w:t>
      </w:r>
      <w:r w:rsidRPr="00B43F8A">
        <w:rPr>
          <w:rFonts w:ascii="Book Antiqua" w:hAnsi="Book Antiqua" w:cs="Arial"/>
          <w:b/>
          <w:sz w:val="24"/>
          <w:szCs w:val="24"/>
        </w:rPr>
        <w:t>.</w:t>
      </w:r>
      <w:r w:rsidRPr="00B43F8A">
        <w:rPr>
          <w:rFonts w:ascii="Book Antiqua" w:hAnsi="Book Antiqua" w:cs="Arial"/>
          <w:sz w:val="24"/>
          <w:szCs w:val="24"/>
        </w:rPr>
        <w:t xml:space="preserve"> Published by Baishideng Publishing Group Inc. All </w:t>
      </w:r>
      <w:r w:rsidRPr="00B43F8A">
        <w:rPr>
          <w:rFonts w:ascii="Book Antiqua" w:hAnsi="Book Antiqua" w:cs="Arial"/>
          <w:sz w:val="24"/>
          <w:szCs w:val="24"/>
        </w:rPr>
        <w:lastRenderedPageBreak/>
        <w:t>rights reserved.</w:t>
      </w:r>
    </w:p>
    <w:p w:rsidR="00811E2B" w:rsidRPr="00B43F8A" w:rsidRDefault="00811E2B" w:rsidP="009767A5">
      <w:pPr>
        <w:spacing w:line="360" w:lineRule="auto"/>
        <w:rPr>
          <w:rFonts w:ascii="Book Antiqua" w:hAnsi="Book Antiqua"/>
          <w:sz w:val="24"/>
          <w:szCs w:val="24"/>
          <w:lang w:val="en-GB"/>
        </w:rPr>
      </w:pPr>
    </w:p>
    <w:p w:rsidR="000D687A" w:rsidRPr="00B43F8A" w:rsidRDefault="000D687A" w:rsidP="009767A5">
      <w:pPr>
        <w:spacing w:line="360" w:lineRule="auto"/>
        <w:rPr>
          <w:rFonts w:ascii="Book Antiqua" w:hAnsi="Book Antiqua"/>
          <w:sz w:val="24"/>
          <w:szCs w:val="24"/>
          <w:lang w:val="en-GB"/>
        </w:rPr>
      </w:pPr>
      <w:r w:rsidRPr="00B43F8A">
        <w:rPr>
          <w:rFonts w:ascii="Book Antiqua" w:hAnsi="Book Antiqua"/>
          <w:b/>
          <w:sz w:val="24"/>
          <w:szCs w:val="24"/>
          <w:lang w:val="en-GB"/>
        </w:rPr>
        <w:t xml:space="preserve">Core </w:t>
      </w:r>
      <w:r w:rsidR="009767A5" w:rsidRPr="00B43F8A">
        <w:rPr>
          <w:rFonts w:ascii="Book Antiqua" w:hAnsi="Book Antiqua"/>
          <w:b/>
          <w:sz w:val="24"/>
          <w:szCs w:val="24"/>
          <w:lang w:val="en-GB"/>
        </w:rPr>
        <w:t>t</w:t>
      </w:r>
      <w:r w:rsidRPr="00B43F8A">
        <w:rPr>
          <w:rFonts w:ascii="Book Antiqua" w:hAnsi="Book Antiqua"/>
          <w:b/>
          <w:sz w:val="24"/>
          <w:szCs w:val="24"/>
          <w:lang w:val="en-GB"/>
        </w:rPr>
        <w:t>ip:</w:t>
      </w:r>
      <w:r w:rsidRPr="00B43F8A">
        <w:rPr>
          <w:rFonts w:ascii="Book Antiqua" w:hAnsi="Book Antiqua"/>
          <w:sz w:val="24"/>
          <w:szCs w:val="24"/>
          <w:lang w:val="en-GB"/>
        </w:rPr>
        <w:t xml:space="preserve"> Biliary papillomatosis </w:t>
      </w:r>
      <w:r w:rsidR="009767A5" w:rsidRPr="00B43F8A">
        <w:rPr>
          <w:rFonts w:ascii="Book Antiqua" w:hAnsi="Book Antiqua"/>
          <w:sz w:val="24"/>
          <w:szCs w:val="24"/>
          <w:lang w:val="en-GB"/>
        </w:rPr>
        <w:t xml:space="preserve">(BP) </w:t>
      </w:r>
      <w:r w:rsidRPr="00B43F8A">
        <w:rPr>
          <w:rFonts w:ascii="Book Antiqua" w:hAnsi="Book Antiqua"/>
          <w:sz w:val="24"/>
          <w:szCs w:val="24"/>
          <w:lang w:val="en-GB"/>
        </w:rPr>
        <w:t>is a rare benign tumour with a high risk of malignant transforma</w:t>
      </w:r>
      <w:r w:rsidR="00664FC2" w:rsidRPr="00B43F8A">
        <w:rPr>
          <w:rFonts w:ascii="Book Antiqua" w:hAnsi="Book Antiqua"/>
          <w:sz w:val="24"/>
          <w:szCs w:val="24"/>
          <w:lang w:val="en-GB"/>
        </w:rPr>
        <w:t xml:space="preserve">tion. Here, we </w:t>
      </w:r>
      <w:r w:rsidR="00D42F53" w:rsidRPr="00B43F8A">
        <w:rPr>
          <w:rFonts w:ascii="Book Antiqua" w:hAnsi="Book Antiqua"/>
          <w:sz w:val="24"/>
          <w:szCs w:val="24"/>
          <w:lang w:val="en-GB"/>
        </w:rPr>
        <w:t xml:space="preserve">report </w:t>
      </w:r>
      <w:r w:rsidR="00664FC2" w:rsidRPr="00B43F8A">
        <w:rPr>
          <w:rFonts w:ascii="Book Antiqua" w:hAnsi="Book Antiqua"/>
          <w:sz w:val="24"/>
          <w:szCs w:val="24"/>
          <w:lang w:val="en-GB"/>
        </w:rPr>
        <w:t xml:space="preserve">a case with malignant </w:t>
      </w:r>
      <w:r w:rsidR="009767A5" w:rsidRPr="00B43F8A">
        <w:rPr>
          <w:rFonts w:ascii="Book Antiqua" w:hAnsi="Book Antiqua"/>
          <w:sz w:val="24"/>
          <w:szCs w:val="24"/>
          <w:lang w:val="en-GB"/>
        </w:rPr>
        <w:t>BP</w:t>
      </w:r>
      <w:r w:rsidRPr="00B43F8A">
        <w:rPr>
          <w:rFonts w:ascii="Book Antiqua" w:hAnsi="Book Antiqua"/>
          <w:sz w:val="24"/>
          <w:szCs w:val="24"/>
          <w:lang w:val="en-GB"/>
        </w:rPr>
        <w:t xml:space="preserve"> involving multiple organs and the abdominal wall and receiving a radical resection.</w:t>
      </w:r>
    </w:p>
    <w:p w:rsidR="009767A5" w:rsidRPr="00B43F8A" w:rsidRDefault="009767A5" w:rsidP="009767A5">
      <w:pPr>
        <w:spacing w:line="360" w:lineRule="auto"/>
        <w:rPr>
          <w:rFonts w:ascii="Book Antiqua" w:hAnsi="Book Antiqua"/>
          <w:sz w:val="24"/>
          <w:szCs w:val="24"/>
          <w:lang w:val="en-GB"/>
        </w:rPr>
      </w:pPr>
    </w:p>
    <w:p w:rsidR="00A6761C" w:rsidRPr="00B43F8A" w:rsidRDefault="00A6761C" w:rsidP="00A6761C">
      <w:pPr>
        <w:spacing w:line="360" w:lineRule="auto"/>
        <w:rPr>
          <w:rFonts w:ascii="Book Antiqua" w:hAnsi="Book Antiqua"/>
          <w:iCs/>
          <w:kern w:val="0"/>
          <w:sz w:val="24"/>
          <w:szCs w:val="24"/>
        </w:rPr>
      </w:pPr>
      <w:r w:rsidRPr="00B43F8A">
        <w:rPr>
          <w:rFonts w:ascii="Book Antiqua" w:hAnsi="Book Antiqua"/>
          <w:b/>
          <w:sz w:val="24"/>
          <w:szCs w:val="24"/>
          <w:lang w:val="en-GB"/>
        </w:rPr>
        <w:t xml:space="preserve">Citation: </w:t>
      </w:r>
      <w:r w:rsidR="009767A5" w:rsidRPr="00B43F8A">
        <w:rPr>
          <w:rFonts w:ascii="Book Antiqua" w:hAnsi="Book Antiqua"/>
          <w:sz w:val="24"/>
          <w:szCs w:val="24"/>
          <w:lang w:val="en-GB"/>
        </w:rPr>
        <w:t xml:space="preserve">Xiao Y, Zhao J, Wu H, Xie KL, Wan Y, Xu XW, Zhang YG. Surgical treatment of malignant biliary papillomatosis invading adjacent organs: A case report. </w:t>
      </w:r>
      <w:r w:rsidR="009767A5" w:rsidRPr="00B43F8A">
        <w:rPr>
          <w:rFonts w:ascii="Book Antiqua" w:hAnsi="Book Antiqua"/>
          <w:i/>
          <w:iCs/>
          <w:kern w:val="0"/>
          <w:sz w:val="24"/>
          <w:szCs w:val="24"/>
        </w:rPr>
        <w:t xml:space="preserve">World J Clin Cases </w:t>
      </w:r>
      <w:r w:rsidRPr="00B43F8A">
        <w:rPr>
          <w:rFonts w:ascii="Book Antiqua" w:hAnsi="Book Antiqua"/>
          <w:iCs/>
          <w:kern w:val="0"/>
          <w:sz w:val="24"/>
          <w:szCs w:val="24"/>
        </w:rPr>
        <w:t xml:space="preserve">2019; 7(2): </w:t>
      </w:r>
      <w:r w:rsidRPr="00B43F8A">
        <w:rPr>
          <w:rFonts w:ascii="Book Antiqua" w:hAnsi="Book Antiqua" w:hint="eastAsia"/>
          <w:iCs/>
          <w:kern w:val="0"/>
          <w:sz w:val="24"/>
          <w:szCs w:val="24"/>
        </w:rPr>
        <w:t>253-259</w:t>
      </w:r>
    </w:p>
    <w:p w:rsidR="00A6761C" w:rsidRPr="00B43F8A" w:rsidRDefault="00A6761C" w:rsidP="00A6761C">
      <w:pPr>
        <w:spacing w:line="360" w:lineRule="auto"/>
        <w:rPr>
          <w:rFonts w:ascii="Book Antiqua" w:hAnsi="Book Antiqua"/>
          <w:iCs/>
          <w:kern w:val="0"/>
          <w:sz w:val="24"/>
          <w:szCs w:val="24"/>
        </w:rPr>
      </w:pPr>
      <w:r w:rsidRPr="00B43F8A">
        <w:rPr>
          <w:rFonts w:ascii="Book Antiqua" w:hAnsi="Book Antiqua"/>
          <w:b/>
          <w:iCs/>
          <w:kern w:val="0"/>
          <w:sz w:val="24"/>
          <w:szCs w:val="24"/>
        </w:rPr>
        <w:t>URL:</w:t>
      </w:r>
      <w:r w:rsidRPr="00B43F8A">
        <w:rPr>
          <w:rFonts w:ascii="Book Antiqua" w:hAnsi="Book Antiqua"/>
          <w:iCs/>
          <w:kern w:val="0"/>
          <w:sz w:val="24"/>
          <w:szCs w:val="24"/>
        </w:rPr>
        <w:t xml:space="preserve"> https://www.wjgnet.com/2307-8960/full/v7/i2/</w:t>
      </w:r>
      <w:r w:rsidRPr="00B43F8A">
        <w:rPr>
          <w:rFonts w:ascii="Book Antiqua" w:hAnsi="Book Antiqua" w:hint="eastAsia"/>
          <w:iCs/>
          <w:kern w:val="0"/>
          <w:sz w:val="24"/>
          <w:szCs w:val="24"/>
        </w:rPr>
        <w:t>253</w:t>
      </w:r>
      <w:r w:rsidRPr="00B43F8A">
        <w:rPr>
          <w:rFonts w:ascii="Book Antiqua" w:hAnsi="Book Antiqua"/>
          <w:iCs/>
          <w:kern w:val="0"/>
          <w:sz w:val="24"/>
          <w:szCs w:val="24"/>
        </w:rPr>
        <w:t>.htm</w:t>
      </w:r>
    </w:p>
    <w:p w:rsidR="009767A5" w:rsidRPr="00B43F8A" w:rsidRDefault="00A6761C" w:rsidP="00A6761C">
      <w:pPr>
        <w:spacing w:line="360" w:lineRule="auto"/>
        <w:rPr>
          <w:rFonts w:ascii="Book Antiqua" w:hAnsi="Book Antiqua"/>
          <w:sz w:val="24"/>
          <w:szCs w:val="24"/>
          <w:lang w:val="en-GB"/>
        </w:rPr>
      </w:pPr>
      <w:r w:rsidRPr="00B43F8A">
        <w:rPr>
          <w:rFonts w:ascii="Book Antiqua" w:hAnsi="Book Antiqua"/>
          <w:b/>
          <w:iCs/>
          <w:kern w:val="0"/>
          <w:sz w:val="24"/>
          <w:szCs w:val="24"/>
        </w:rPr>
        <w:t xml:space="preserve">DOI: </w:t>
      </w:r>
      <w:r w:rsidRPr="00B43F8A">
        <w:rPr>
          <w:rFonts w:ascii="Book Antiqua" w:hAnsi="Book Antiqua"/>
          <w:iCs/>
          <w:kern w:val="0"/>
          <w:sz w:val="24"/>
          <w:szCs w:val="24"/>
        </w:rPr>
        <w:t>https://dx.doi.org/10.12998/wjcc.v7.i2.</w:t>
      </w:r>
      <w:r w:rsidRPr="00B43F8A">
        <w:rPr>
          <w:rFonts w:ascii="Book Antiqua" w:hAnsi="Book Antiqua" w:hint="eastAsia"/>
          <w:iCs/>
          <w:kern w:val="0"/>
          <w:sz w:val="24"/>
          <w:szCs w:val="24"/>
        </w:rPr>
        <w:t>253</w:t>
      </w:r>
      <w:r w:rsidR="009767A5" w:rsidRPr="00B43F8A">
        <w:rPr>
          <w:rFonts w:ascii="Book Antiqua" w:hAnsi="Book Antiqua"/>
          <w:sz w:val="24"/>
          <w:szCs w:val="24"/>
          <w:lang w:val="en-GB"/>
        </w:rPr>
        <w:t xml:space="preserve"> </w:t>
      </w:r>
    </w:p>
    <w:p w:rsidR="00D92007" w:rsidRPr="00B43F8A" w:rsidRDefault="009767A5" w:rsidP="009767A5">
      <w:pPr>
        <w:spacing w:line="360" w:lineRule="auto"/>
        <w:rPr>
          <w:rFonts w:ascii="Book Antiqua" w:hAnsi="Book Antiqua"/>
          <w:b/>
          <w:sz w:val="24"/>
          <w:szCs w:val="24"/>
          <w:lang w:val="en-GB"/>
        </w:rPr>
      </w:pPr>
      <w:r w:rsidRPr="00B43F8A">
        <w:rPr>
          <w:rFonts w:ascii="Book Antiqua" w:hAnsi="Book Antiqua"/>
          <w:b/>
          <w:sz w:val="24"/>
          <w:szCs w:val="24"/>
          <w:lang w:val="en-GB"/>
        </w:rPr>
        <w:br w:type="page"/>
      </w:r>
      <w:r w:rsidRPr="00B43F8A">
        <w:rPr>
          <w:rFonts w:ascii="Book Antiqua" w:hAnsi="Book Antiqua"/>
          <w:b/>
          <w:sz w:val="24"/>
          <w:szCs w:val="24"/>
          <w:lang w:val="en-GB"/>
        </w:rPr>
        <w:lastRenderedPageBreak/>
        <w:t>INTRODUCTION</w:t>
      </w:r>
    </w:p>
    <w:p w:rsidR="00837A30" w:rsidRPr="00B43F8A" w:rsidRDefault="0074270F" w:rsidP="009767A5">
      <w:pPr>
        <w:spacing w:line="360" w:lineRule="auto"/>
        <w:rPr>
          <w:rFonts w:ascii="Book Antiqua" w:hAnsi="Book Antiqua"/>
          <w:sz w:val="24"/>
          <w:szCs w:val="24"/>
          <w:lang w:val="en-GB"/>
        </w:rPr>
      </w:pPr>
      <w:r w:rsidRPr="00B43F8A">
        <w:rPr>
          <w:rFonts w:ascii="Book Antiqua" w:hAnsi="Book Antiqua"/>
          <w:sz w:val="24"/>
          <w:szCs w:val="24"/>
          <w:lang w:val="en-GB"/>
        </w:rPr>
        <w:t>Biliary papillomatosis (BP), first reported in 1959 by Caroli</w:t>
      </w:r>
      <w:r w:rsidRPr="00B43F8A">
        <w:rPr>
          <w:rFonts w:ascii="Book Antiqua" w:hAnsi="Book Antiqua"/>
          <w:sz w:val="24"/>
          <w:szCs w:val="24"/>
          <w:vertAlign w:val="superscript"/>
          <w:lang w:val="en-GB"/>
        </w:rPr>
        <w:t>[1]</w:t>
      </w:r>
      <w:r w:rsidRPr="00B43F8A">
        <w:rPr>
          <w:rFonts w:ascii="Book Antiqua" w:hAnsi="Book Antiqua"/>
          <w:sz w:val="24"/>
          <w:szCs w:val="24"/>
          <w:lang w:val="en-GB"/>
        </w:rPr>
        <w:t>, is a rare disease of the biliary tract characterized by multiple papillary adenomas of the intra- and extra-hepatic biliary tree</w:t>
      </w:r>
      <w:r w:rsidR="009D31F9" w:rsidRPr="00B43F8A">
        <w:rPr>
          <w:rFonts w:ascii="Book Antiqua" w:hAnsi="Book Antiqua"/>
          <w:sz w:val="24"/>
          <w:szCs w:val="24"/>
          <w:vertAlign w:val="superscript"/>
          <w:lang w:val="en-GB"/>
        </w:rPr>
        <w:t>[2,</w:t>
      </w:r>
      <w:r w:rsidRPr="00B43F8A">
        <w:rPr>
          <w:rFonts w:ascii="Book Antiqua" w:hAnsi="Book Antiqua"/>
          <w:sz w:val="24"/>
          <w:szCs w:val="24"/>
          <w:vertAlign w:val="superscript"/>
          <w:lang w:val="en-GB"/>
        </w:rPr>
        <w:t>3]</w:t>
      </w:r>
      <w:r w:rsidRPr="00B43F8A">
        <w:rPr>
          <w:rFonts w:ascii="Book Antiqua" w:hAnsi="Book Antiqua"/>
          <w:sz w:val="24"/>
          <w:szCs w:val="24"/>
          <w:lang w:val="en-GB"/>
        </w:rPr>
        <w:t>. According to approximately 200 patients reported thus far</w:t>
      </w:r>
      <w:r w:rsidRPr="00B43F8A">
        <w:rPr>
          <w:rFonts w:ascii="Book Antiqua" w:hAnsi="Book Antiqua"/>
          <w:sz w:val="24"/>
          <w:szCs w:val="24"/>
          <w:vertAlign w:val="superscript"/>
          <w:lang w:val="en-GB"/>
        </w:rPr>
        <w:t>[4]</w:t>
      </w:r>
      <w:r w:rsidRPr="00B43F8A">
        <w:rPr>
          <w:rFonts w:ascii="Book Antiqua" w:hAnsi="Book Antiqua"/>
          <w:sz w:val="24"/>
          <w:szCs w:val="24"/>
          <w:lang w:val="en-GB"/>
        </w:rPr>
        <w:t>, BP is more prevalent in patients aged 60 or 70 years, and the male to female</w:t>
      </w:r>
      <w:r w:rsidR="00D42F53" w:rsidRPr="00B43F8A">
        <w:rPr>
          <w:rFonts w:ascii="Book Antiqua" w:hAnsi="Book Antiqua"/>
          <w:sz w:val="24"/>
          <w:szCs w:val="24"/>
          <w:lang w:val="en-GB"/>
        </w:rPr>
        <w:t xml:space="preserve"> </w:t>
      </w:r>
      <w:r w:rsidRPr="00B43F8A">
        <w:rPr>
          <w:rFonts w:ascii="Book Antiqua" w:hAnsi="Book Antiqua"/>
          <w:sz w:val="24"/>
          <w:szCs w:val="24"/>
          <w:lang w:val="en-GB"/>
        </w:rPr>
        <w:t>ratio is approximately 2:1</w:t>
      </w:r>
      <w:r w:rsidRPr="00B43F8A">
        <w:rPr>
          <w:rFonts w:ascii="Book Antiqua" w:hAnsi="Book Antiqua"/>
          <w:sz w:val="24"/>
          <w:szCs w:val="24"/>
          <w:vertAlign w:val="superscript"/>
          <w:lang w:val="en-GB"/>
        </w:rPr>
        <w:t>[5]</w:t>
      </w:r>
      <w:r w:rsidRPr="00B43F8A">
        <w:rPr>
          <w:rFonts w:ascii="Book Antiqua" w:hAnsi="Book Antiqua"/>
          <w:sz w:val="24"/>
          <w:szCs w:val="24"/>
          <w:lang w:val="en-GB"/>
        </w:rPr>
        <w:t>. The pathogenesis of BP remains unclear; however, recurrent infections caused by cholestasis or clonorchiasis likely contribute to chronic inflammation and subsequent mucosal changes,</w:t>
      </w:r>
      <w:r w:rsidR="00E058D1" w:rsidRPr="00B43F8A">
        <w:rPr>
          <w:rFonts w:ascii="Book Antiqua" w:hAnsi="Book Antiqua"/>
          <w:sz w:val="24"/>
          <w:szCs w:val="24"/>
          <w:lang w:val="en-GB"/>
        </w:rPr>
        <w:t xml:space="preserve"> consequently leading to</w:t>
      </w:r>
      <w:r w:rsidRPr="00B43F8A">
        <w:rPr>
          <w:rFonts w:ascii="Book Antiqua" w:hAnsi="Book Antiqua"/>
          <w:sz w:val="24"/>
          <w:szCs w:val="24"/>
          <w:lang w:val="en-GB"/>
        </w:rPr>
        <w:t xml:space="preserve"> </w:t>
      </w:r>
      <w:r w:rsidR="00E058D1" w:rsidRPr="00B43F8A">
        <w:rPr>
          <w:rFonts w:ascii="Book Antiqua" w:hAnsi="Book Antiqua"/>
          <w:sz w:val="24"/>
          <w:szCs w:val="24"/>
          <w:lang w:val="en-GB"/>
        </w:rPr>
        <w:t>BP</w:t>
      </w:r>
      <w:r w:rsidR="00E058D1" w:rsidRPr="00B43F8A">
        <w:rPr>
          <w:rFonts w:ascii="Book Antiqua" w:hAnsi="Book Antiqua"/>
          <w:sz w:val="24"/>
          <w:szCs w:val="24"/>
          <w:vertAlign w:val="superscript"/>
          <w:lang w:val="en-GB"/>
        </w:rPr>
        <w:t>[6]</w:t>
      </w:r>
      <w:r w:rsidR="00E058D1" w:rsidRPr="00B43F8A">
        <w:rPr>
          <w:rFonts w:ascii="Book Antiqua" w:hAnsi="Book Antiqua"/>
          <w:sz w:val="24"/>
          <w:szCs w:val="24"/>
          <w:lang w:val="en-GB"/>
        </w:rPr>
        <w:t xml:space="preserve">. </w:t>
      </w:r>
      <w:r w:rsidRPr="00B43F8A">
        <w:rPr>
          <w:rFonts w:ascii="Book Antiqua" w:hAnsi="Book Antiqua"/>
          <w:sz w:val="24"/>
          <w:szCs w:val="24"/>
          <w:lang w:val="en-GB"/>
        </w:rPr>
        <w:t xml:space="preserve">The typical clinical manifestations of BP include recurrent abdominal pain, jaundice and cholangitis due to obstruction of the biliary tract by stones, mucus plugs, </w:t>
      </w:r>
      <w:r w:rsidR="001B0A9C" w:rsidRPr="00B43F8A">
        <w:rPr>
          <w:rFonts w:ascii="Book Antiqua" w:hAnsi="Book Antiqua"/>
          <w:sz w:val="24"/>
          <w:szCs w:val="24"/>
          <w:lang w:val="en-GB"/>
        </w:rPr>
        <w:t>tumour</w:t>
      </w:r>
      <w:r w:rsidRPr="00B43F8A">
        <w:rPr>
          <w:rFonts w:ascii="Book Antiqua" w:hAnsi="Book Antiqua"/>
          <w:sz w:val="24"/>
          <w:szCs w:val="24"/>
          <w:lang w:val="en-GB"/>
        </w:rPr>
        <w:t xml:space="preserve"> detritus, and blood clots</w:t>
      </w:r>
      <w:r w:rsidRPr="00B43F8A">
        <w:rPr>
          <w:rFonts w:ascii="Book Antiqua" w:hAnsi="Book Antiqua"/>
          <w:sz w:val="24"/>
          <w:szCs w:val="24"/>
          <w:vertAlign w:val="superscript"/>
          <w:lang w:val="en-GB"/>
        </w:rPr>
        <w:t>[7]</w:t>
      </w:r>
      <w:r w:rsidRPr="00B43F8A">
        <w:rPr>
          <w:rFonts w:ascii="Book Antiqua" w:hAnsi="Book Antiqua"/>
          <w:sz w:val="24"/>
          <w:szCs w:val="24"/>
          <w:lang w:val="en-GB"/>
        </w:rPr>
        <w:t>. Whereas</w:t>
      </w:r>
      <w:r w:rsidR="001B0A9C" w:rsidRPr="00B43F8A">
        <w:rPr>
          <w:rFonts w:ascii="Book Antiqua" w:hAnsi="Book Antiqua"/>
          <w:sz w:val="24"/>
          <w:szCs w:val="24"/>
          <w:lang w:val="en-GB"/>
        </w:rPr>
        <w:t xml:space="preserve"> haemo</w:t>
      </w:r>
      <w:r w:rsidRPr="00B43F8A">
        <w:rPr>
          <w:rFonts w:ascii="Book Antiqua" w:hAnsi="Book Antiqua"/>
          <w:sz w:val="24"/>
          <w:szCs w:val="24"/>
          <w:lang w:val="en-GB"/>
        </w:rPr>
        <w:t xml:space="preserve">bilia is rare in the setting of </w:t>
      </w:r>
      <w:r w:rsidR="009767A5" w:rsidRPr="00B43F8A">
        <w:rPr>
          <w:rFonts w:ascii="Book Antiqua" w:hAnsi="Book Antiqua"/>
          <w:sz w:val="24"/>
          <w:szCs w:val="24"/>
          <w:lang w:val="en-GB"/>
        </w:rPr>
        <w:t>BP</w:t>
      </w:r>
      <w:r w:rsidRPr="00B43F8A">
        <w:rPr>
          <w:rFonts w:ascii="Book Antiqua" w:hAnsi="Book Antiqua"/>
          <w:sz w:val="24"/>
          <w:szCs w:val="24"/>
          <w:vertAlign w:val="superscript"/>
          <w:lang w:val="en-GB"/>
        </w:rPr>
        <w:t>[8]</w:t>
      </w:r>
      <w:r w:rsidRPr="00B43F8A">
        <w:rPr>
          <w:rFonts w:ascii="Book Antiqua" w:hAnsi="Book Antiqua"/>
          <w:sz w:val="24"/>
          <w:szCs w:val="24"/>
          <w:lang w:val="en-GB"/>
        </w:rPr>
        <w:t>, recurrent infections of the biliary tract may lead to secondary biliary cirrhosis and subsequent liver failure</w:t>
      </w:r>
      <w:r w:rsidRPr="00B43F8A">
        <w:rPr>
          <w:rFonts w:ascii="Book Antiqua" w:hAnsi="Book Antiqua"/>
          <w:sz w:val="24"/>
          <w:szCs w:val="24"/>
          <w:vertAlign w:val="superscript"/>
          <w:lang w:val="en-GB"/>
        </w:rPr>
        <w:t>[9-12]</w:t>
      </w:r>
      <w:r w:rsidRPr="00B43F8A">
        <w:rPr>
          <w:rFonts w:ascii="Book Antiqua" w:hAnsi="Book Antiqua"/>
          <w:sz w:val="24"/>
          <w:szCs w:val="24"/>
          <w:lang w:val="en-GB"/>
        </w:rPr>
        <w:t>.</w:t>
      </w:r>
    </w:p>
    <w:p w:rsidR="00837A30" w:rsidRPr="00B43F8A" w:rsidRDefault="0074270F" w:rsidP="009D31F9">
      <w:pPr>
        <w:spacing w:line="360" w:lineRule="auto"/>
        <w:ind w:firstLineChars="100" w:firstLine="240"/>
        <w:rPr>
          <w:rFonts w:ascii="Book Antiqua" w:hAnsi="Book Antiqua"/>
          <w:sz w:val="24"/>
          <w:szCs w:val="24"/>
          <w:lang w:val="en-GB"/>
        </w:rPr>
      </w:pPr>
      <w:r w:rsidRPr="00B43F8A">
        <w:rPr>
          <w:rFonts w:ascii="Book Antiqua" w:hAnsi="Book Antiqua"/>
          <w:sz w:val="24"/>
          <w:szCs w:val="24"/>
          <w:lang w:val="en-GB"/>
        </w:rPr>
        <w:t>Although it is histologically classified as benign, BP was also considered to be a disease with malignancy potential, as a literature review indicated a high incidence of malignant transformation (approximately 41%)</w:t>
      </w:r>
      <w:r w:rsidR="009D31F9" w:rsidRPr="00B43F8A">
        <w:rPr>
          <w:rFonts w:ascii="Book Antiqua" w:hAnsi="Book Antiqua"/>
          <w:sz w:val="24"/>
          <w:szCs w:val="24"/>
          <w:vertAlign w:val="superscript"/>
          <w:lang w:val="en-GB"/>
        </w:rPr>
        <w:t>[5,</w:t>
      </w:r>
      <w:r w:rsidRPr="00B43F8A">
        <w:rPr>
          <w:rFonts w:ascii="Book Antiqua" w:hAnsi="Book Antiqua"/>
          <w:sz w:val="24"/>
          <w:szCs w:val="24"/>
          <w:vertAlign w:val="superscript"/>
          <w:lang w:val="en-GB"/>
        </w:rPr>
        <w:t>13]</w:t>
      </w:r>
      <w:r w:rsidRPr="00B43F8A">
        <w:rPr>
          <w:rFonts w:ascii="Book Antiqua" w:hAnsi="Book Antiqua"/>
          <w:sz w:val="24"/>
          <w:szCs w:val="24"/>
          <w:lang w:val="en-GB"/>
        </w:rPr>
        <w:t xml:space="preserve">. Because BP is a rare </w:t>
      </w:r>
      <w:r w:rsidR="001B0A9C" w:rsidRPr="00B43F8A">
        <w:rPr>
          <w:rFonts w:ascii="Book Antiqua" w:hAnsi="Book Antiqua"/>
          <w:sz w:val="24"/>
          <w:szCs w:val="24"/>
          <w:lang w:val="en-GB"/>
        </w:rPr>
        <w:t>tumour</w:t>
      </w:r>
      <w:r w:rsidRPr="00B43F8A">
        <w:rPr>
          <w:rFonts w:ascii="Book Antiqua" w:hAnsi="Book Antiqua"/>
          <w:sz w:val="24"/>
          <w:szCs w:val="24"/>
          <w:lang w:val="en-GB"/>
        </w:rPr>
        <w:t xml:space="preserve"> that spreads along the biliary tract, early diagnosis, differential diagnosis</w:t>
      </w:r>
      <w:r w:rsidR="00D42F53" w:rsidRPr="00B43F8A">
        <w:rPr>
          <w:rFonts w:ascii="Book Antiqua" w:hAnsi="Book Antiqua"/>
          <w:sz w:val="24"/>
          <w:szCs w:val="24"/>
          <w:lang w:val="en-GB"/>
        </w:rPr>
        <w:t>,</w:t>
      </w:r>
      <w:r w:rsidRPr="00B43F8A">
        <w:rPr>
          <w:rFonts w:ascii="Book Antiqua" w:hAnsi="Book Antiqua"/>
          <w:sz w:val="24"/>
          <w:szCs w:val="24"/>
          <w:lang w:val="en-GB"/>
        </w:rPr>
        <w:t xml:space="preserve"> and management of the </w:t>
      </w:r>
      <w:r w:rsidR="001B0A9C" w:rsidRPr="00B43F8A">
        <w:rPr>
          <w:rFonts w:ascii="Book Antiqua" w:hAnsi="Book Antiqua"/>
          <w:sz w:val="24"/>
          <w:szCs w:val="24"/>
          <w:lang w:val="en-GB"/>
        </w:rPr>
        <w:t>tumour</w:t>
      </w:r>
      <w:r w:rsidRPr="00B43F8A">
        <w:rPr>
          <w:rFonts w:ascii="Book Antiqua" w:hAnsi="Book Antiqua"/>
          <w:sz w:val="24"/>
          <w:szCs w:val="24"/>
          <w:lang w:val="en-GB"/>
        </w:rPr>
        <w:t xml:space="preserve"> are challenges for surgeons. We report our experience in treating a patient with BP malignant transformation invading adjacent organs and </w:t>
      </w:r>
      <w:r w:rsidR="001B0A9C" w:rsidRPr="00B43F8A">
        <w:rPr>
          <w:rFonts w:ascii="Book Antiqua" w:hAnsi="Book Antiqua"/>
          <w:sz w:val="24"/>
          <w:szCs w:val="24"/>
          <w:lang w:val="en-GB"/>
        </w:rPr>
        <w:t xml:space="preserve">the </w:t>
      </w:r>
      <w:r w:rsidRPr="00B43F8A">
        <w:rPr>
          <w:rFonts w:ascii="Book Antiqua" w:hAnsi="Book Antiqua"/>
          <w:sz w:val="24"/>
          <w:szCs w:val="24"/>
          <w:lang w:val="en-GB"/>
        </w:rPr>
        <w:t xml:space="preserve">abdominal wall. </w:t>
      </w:r>
    </w:p>
    <w:p w:rsidR="00837A30" w:rsidRPr="00B43F8A" w:rsidRDefault="00837A30" w:rsidP="009767A5">
      <w:pPr>
        <w:spacing w:line="360" w:lineRule="auto"/>
        <w:rPr>
          <w:rFonts w:ascii="Book Antiqua" w:hAnsi="Book Antiqua"/>
          <w:sz w:val="24"/>
          <w:szCs w:val="24"/>
          <w:lang w:val="en-GB"/>
        </w:rPr>
      </w:pPr>
    </w:p>
    <w:p w:rsidR="00CE58E3" w:rsidRPr="00B43F8A" w:rsidRDefault="00CE58E3" w:rsidP="009767A5">
      <w:pPr>
        <w:spacing w:line="360" w:lineRule="auto"/>
        <w:rPr>
          <w:rFonts w:ascii="Book Antiqua" w:hAnsi="Book Antiqua"/>
          <w:b/>
          <w:sz w:val="24"/>
          <w:szCs w:val="24"/>
          <w:lang w:val="en-GB"/>
        </w:rPr>
      </w:pPr>
      <w:r w:rsidRPr="00B43F8A">
        <w:rPr>
          <w:rFonts w:ascii="Book Antiqua" w:hAnsi="Book Antiqua"/>
          <w:b/>
          <w:sz w:val="24"/>
          <w:szCs w:val="24"/>
          <w:lang w:val="en-GB"/>
        </w:rPr>
        <w:t>CASE PRESENTATION</w:t>
      </w:r>
    </w:p>
    <w:p w:rsidR="00CE58E3" w:rsidRPr="00B43F8A" w:rsidRDefault="00CE58E3" w:rsidP="009767A5">
      <w:pPr>
        <w:spacing w:line="360" w:lineRule="auto"/>
        <w:rPr>
          <w:rFonts w:ascii="Book Antiqua" w:hAnsi="Book Antiqua"/>
          <w:b/>
          <w:i/>
          <w:sz w:val="24"/>
          <w:szCs w:val="24"/>
          <w:lang w:val="en-GB"/>
        </w:rPr>
      </w:pPr>
      <w:r w:rsidRPr="00B43F8A">
        <w:rPr>
          <w:rFonts w:ascii="Book Antiqua" w:hAnsi="Book Antiqua"/>
          <w:b/>
          <w:i/>
          <w:sz w:val="24"/>
          <w:szCs w:val="24"/>
          <w:lang w:val="en-GB"/>
        </w:rPr>
        <w:t>Chief complaints</w:t>
      </w:r>
    </w:p>
    <w:p w:rsidR="00CE58E3" w:rsidRPr="00B43F8A" w:rsidRDefault="00CE58E3" w:rsidP="009767A5">
      <w:pPr>
        <w:spacing w:line="360" w:lineRule="auto"/>
        <w:rPr>
          <w:rFonts w:ascii="Book Antiqua" w:hAnsi="Book Antiqua"/>
          <w:sz w:val="24"/>
          <w:szCs w:val="24"/>
          <w:lang w:val="en-GB"/>
        </w:rPr>
      </w:pPr>
      <w:r w:rsidRPr="00B43F8A">
        <w:rPr>
          <w:rFonts w:ascii="Book Antiqua" w:hAnsi="Book Antiqua"/>
          <w:sz w:val="24"/>
          <w:szCs w:val="24"/>
          <w:lang w:val="en-GB"/>
        </w:rPr>
        <w:t>E</w:t>
      </w:r>
      <w:r w:rsidR="0074270F" w:rsidRPr="00B43F8A">
        <w:rPr>
          <w:rFonts w:ascii="Book Antiqua" w:hAnsi="Book Antiqua"/>
          <w:sz w:val="24"/>
          <w:szCs w:val="24"/>
          <w:lang w:val="en-GB"/>
        </w:rPr>
        <w:t xml:space="preserve">maciation and severe malnutrition </w:t>
      </w:r>
      <w:r w:rsidRPr="00B43F8A">
        <w:rPr>
          <w:rFonts w:ascii="Book Antiqua" w:hAnsi="Book Antiqua"/>
          <w:sz w:val="24"/>
          <w:szCs w:val="24"/>
          <w:lang w:val="en-GB"/>
        </w:rPr>
        <w:t>with</w:t>
      </w:r>
      <w:r w:rsidR="0074270F" w:rsidRPr="00B43F8A">
        <w:rPr>
          <w:rFonts w:ascii="Book Antiqua" w:hAnsi="Book Antiqua"/>
          <w:sz w:val="24"/>
          <w:szCs w:val="24"/>
          <w:lang w:val="en-GB"/>
        </w:rPr>
        <w:t xml:space="preserve"> a T-tube for biliary drainage </w:t>
      </w:r>
      <w:r w:rsidR="00D42F53" w:rsidRPr="00B43F8A">
        <w:rPr>
          <w:rFonts w:ascii="Book Antiqua" w:hAnsi="Book Antiqua"/>
          <w:sz w:val="24"/>
          <w:szCs w:val="24"/>
          <w:lang w:val="en-GB"/>
        </w:rPr>
        <w:t xml:space="preserve">placed </w:t>
      </w:r>
      <w:r w:rsidR="0074270F" w:rsidRPr="00B43F8A">
        <w:rPr>
          <w:rFonts w:ascii="Book Antiqua" w:hAnsi="Book Antiqua"/>
          <w:sz w:val="24"/>
          <w:szCs w:val="24"/>
          <w:lang w:val="en-GB"/>
        </w:rPr>
        <w:t xml:space="preserve">for almost 2 years. </w:t>
      </w:r>
    </w:p>
    <w:p w:rsidR="00CE58E3" w:rsidRPr="00B43F8A" w:rsidRDefault="00CE58E3" w:rsidP="009767A5">
      <w:pPr>
        <w:spacing w:line="360" w:lineRule="auto"/>
        <w:rPr>
          <w:rFonts w:ascii="Book Antiqua" w:hAnsi="Book Antiqua"/>
          <w:i/>
          <w:sz w:val="24"/>
          <w:szCs w:val="24"/>
          <w:lang w:val="en-GB"/>
        </w:rPr>
      </w:pPr>
    </w:p>
    <w:p w:rsidR="00CE58E3" w:rsidRPr="00B43F8A" w:rsidRDefault="00CE58E3" w:rsidP="009767A5">
      <w:pPr>
        <w:spacing w:line="360" w:lineRule="auto"/>
        <w:rPr>
          <w:rFonts w:ascii="Book Antiqua" w:hAnsi="Book Antiqua"/>
          <w:b/>
          <w:i/>
          <w:sz w:val="24"/>
          <w:szCs w:val="24"/>
          <w:lang w:val="en-GB"/>
        </w:rPr>
      </w:pPr>
      <w:r w:rsidRPr="00B43F8A">
        <w:rPr>
          <w:rFonts w:ascii="Book Antiqua" w:hAnsi="Book Antiqua"/>
          <w:b/>
          <w:i/>
          <w:sz w:val="24"/>
          <w:szCs w:val="24"/>
          <w:lang w:val="en-GB"/>
        </w:rPr>
        <w:t>History of present illness</w:t>
      </w:r>
    </w:p>
    <w:p w:rsidR="00270079" w:rsidRPr="00B43F8A" w:rsidRDefault="00CE58E3" w:rsidP="009767A5">
      <w:pPr>
        <w:spacing w:line="360" w:lineRule="auto"/>
        <w:rPr>
          <w:rFonts w:ascii="Book Antiqua" w:hAnsi="Book Antiqua"/>
          <w:sz w:val="24"/>
          <w:szCs w:val="24"/>
          <w:lang w:val="en-GB"/>
        </w:rPr>
      </w:pPr>
      <w:r w:rsidRPr="00B43F8A">
        <w:rPr>
          <w:rFonts w:ascii="Book Antiqua" w:hAnsi="Book Antiqua"/>
          <w:sz w:val="24"/>
          <w:szCs w:val="24"/>
          <w:lang w:val="en-GB"/>
        </w:rPr>
        <w:t>A 52-year-old female patient presented with emaciation and severe malnutrition and a T</w:t>
      </w:r>
      <w:r w:rsidR="009D31F9" w:rsidRPr="00B43F8A">
        <w:rPr>
          <w:rFonts w:ascii="Book Antiqua" w:hAnsi="Book Antiqua" w:hint="eastAsia"/>
          <w:sz w:val="24"/>
          <w:szCs w:val="24"/>
          <w:lang w:val="en-GB"/>
        </w:rPr>
        <w:t>-</w:t>
      </w:r>
      <w:r w:rsidRPr="00B43F8A">
        <w:rPr>
          <w:rFonts w:ascii="Book Antiqua" w:hAnsi="Book Antiqua"/>
          <w:sz w:val="24"/>
          <w:szCs w:val="24"/>
          <w:lang w:val="en-GB"/>
        </w:rPr>
        <w:t xml:space="preserve">tube for biliary drainage, which was </w:t>
      </w:r>
      <w:r w:rsidR="00D42F53" w:rsidRPr="00B43F8A">
        <w:rPr>
          <w:rFonts w:ascii="Book Antiqua" w:hAnsi="Book Antiqua"/>
          <w:sz w:val="24"/>
          <w:szCs w:val="24"/>
          <w:lang w:val="en-GB"/>
        </w:rPr>
        <w:t xml:space="preserve">placed </w:t>
      </w:r>
      <w:r w:rsidRPr="00B43F8A">
        <w:rPr>
          <w:rFonts w:ascii="Book Antiqua" w:hAnsi="Book Antiqua"/>
          <w:sz w:val="24"/>
          <w:szCs w:val="24"/>
          <w:lang w:val="en-GB"/>
        </w:rPr>
        <w:t xml:space="preserve">for almost 2 </w:t>
      </w:r>
      <w:r w:rsidRPr="00B43F8A">
        <w:rPr>
          <w:rFonts w:ascii="Book Antiqua" w:hAnsi="Book Antiqua"/>
          <w:sz w:val="24"/>
          <w:szCs w:val="24"/>
          <w:lang w:val="en-GB"/>
        </w:rPr>
        <w:lastRenderedPageBreak/>
        <w:t xml:space="preserve">years when she walked into our ward. </w:t>
      </w:r>
      <w:r w:rsidR="0074270F" w:rsidRPr="00B43F8A">
        <w:rPr>
          <w:rFonts w:ascii="Book Antiqua" w:hAnsi="Book Antiqua"/>
          <w:sz w:val="24"/>
          <w:szCs w:val="24"/>
          <w:lang w:val="en-GB"/>
        </w:rPr>
        <w:t xml:space="preserve">She visited the local hospital </w:t>
      </w:r>
      <w:r w:rsidR="00D42F53" w:rsidRPr="00B43F8A">
        <w:rPr>
          <w:rFonts w:ascii="Book Antiqua" w:hAnsi="Book Antiqua"/>
          <w:sz w:val="24"/>
          <w:szCs w:val="24"/>
          <w:lang w:val="en-GB"/>
        </w:rPr>
        <w:t xml:space="preserve">2 </w:t>
      </w:r>
      <w:r w:rsidR="0074270F" w:rsidRPr="00B43F8A">
        <w:rPr>
          <w:rFonts w:ascii="Book Antiqua" w:hAnsi="Book Antiqua"/>
          <w:sz w:val="24"/>
          <w:szCs w:val="24"/>
          <w:lang w:val="en-GB"/>
        </w:rPr>
        <w:t xml:space="preserve">years ago because of obstructive jaundice with right epigastric pain for 3 mo. She </w:t>
      </w:r>
      <w:r w:rsidR="00D42F53" w:rsidRPr="00B43F8A">
        <w:rPr>
          <w:rFonts w:ascii="Book Antiqua" w:hAnsi="Book Antiqua"/>
          <w:sz w:val="24"/>
          <w:szCs w:val="24"/>
          <w:lang w:val="en-GB"/>
        </w:rPr>
        <w:t xml:space="preserve">underwent a </w:t>
      </w:r>
      <w:r w:rsidR="0074270F" w:rsidRPr="00B43F8A">
        <w:rPr>
          <w:rFonts w:ascii="Book Antiqua" w:hAnsi="Book Antiqua"/>
          <w:sz w:val="24"/>
          <w:szCs w:val="24"/>
          <w:lang w:val="en-GB"/>
        </w:rPr>
        <w:t>cholecystectomy</w:t>
      </w:r>
      <w:r w:rsidR="00B23664" w:rsidRPr="00B43F8A">
        <w:rPr>
          <w:rFonts w:ascii="Book Antiqua" w:hAnsi="Book Antiqua"/>
          <w:sz w:val="24"/>
          <w:szCs w:val="24"/>
          <w:lang w:val="en-GB"/>
        </w:rPr>
        <w:t xml:space="preserve"> at the local hospital</w:t>
      </w:r>
      <w:r w:rsidR="0074270F" w:rsidRPr="00B43F8A">
        <w:rPr>
          <w:rFonts w:ascii="Book Antiqua" w:hAnsi="Book Antiqua"/>
          <w:sz w:val="24"/>
          <w:szCs w:val="24"/>
          <w:lang w:val="en-GB"/>
        </w:rPr>
        <w:t xml:space="preserve">, which revealed a gallbladder filled with </w:t>
      </w:r>
      <w:r w:rsidR="001B0A9C" w:rsidRPr="00B43F8A">
        <w:rPr>
          <w:rFonts w:ascii="Book Antiqua" w:hAnsi="Book Antiqua"/>
          <w:sz w:val="24"/>
          <w:szCs w:val="24"/>
          <w:lang w:val="en-GB"/>
        </w:rPr>
        <w:t>tumour</w:t>
      </w:r>
      <w:r w:rsidR="0074270F" w:rsidRPr="00B43F8A">
        <w:rPr>
          <w:rFonts w:ascii="Book Antiqua" w:hAnsi="Book Antiqua"/>
          <w:sz w:val="24"/>
          <w:szCs w:val="24"/>
          <w:lang w:val="en-GB"/>
        </w:rPr>
        <w:t>-like tissue, leading to the diagnosis of gallbladder adenocarcinoma.</w:t>
      </w:r>
      <w:r w:rsidR="0055584E" w:rsidRPr="00B43F8A">
        <w:rPr>
          <w:rFonts w:ascii="Book Antiqua" w:hAnsi="Book Antiqua"/>
          <w:sz w:val="24"/>
          <w:szCs w:val="24"/>
          <w:lang w:val="en-GB"/>
        </w:rPr>
        <w:t xml:space="preserve"> </w:t>
      </w:r>
      <w:r w:rsidR="00D42F53" w:rsidRPr="00B43F8A">
        <w:rPr>
          <w:rFonts w:ascii="Book Antiqua" w:hAnsi="Book Antiqua"/>
          <w:sz w:val="24"/>
          <w:szCs w:val="24"/>
          <w:lang w:val="en-GB"/>
        </w:rPr>
        <w:t xml:space="preserve">A choledochoscopy </w:t>
      </w:r>
      <w:r w:rsidR="0074270F" w:rsidRPr="00B43F8A">
        <w:rPr>
          <w:rFonts w:ascii="Book Antiqua" w:hAnsi="Book Antiqua"/>
          <w:sz w:val="24"/>
          <w:szCs w:val="24"/>
          <w:lang w:val="en-GB"/>
        </w:rPr>
        <w:t xml:space="preserve">showed a common bile duct </w:t>
      </w:r>
      <w:r w:rsidR="009767A5" w:rsidRPr="00B43F8A">
        <w:rPr>
          <w:rFonts w:ascii="Book Antiqua" w:hAnsi="Book Antiqua"/>
          <w:sz w:val="24"/>
          <w:szCs w:val="24"/>
          <w:lang w:val="en-GB"/>
        </w:rPr>
        <w:t xml:space="preserve">(CBD) </w:t>
      </w:r>
      <w:r w:rsidR="0074270F" w:rsidRPr="00B43F8A">
        <w:rPr>
          <w:rFonts w:ascii="Book Antiqua" w:hAnsi="Book Antiqua"/>
          <w:sz w:val="24"/>
          <w:szCs w:val="24"/>
          <w:lang w:val="en-GB"/>
        </w:rPr>
        <w:t>filled with adenomatoid tissue</w:t>
      </w:r>
      <w:r w:rsidR="0055584E" w:rsidRPr="00B43F8A">
        <w:rPr>
          <w:rFonts w:ascii="Book Antiqua" w:hAnsi="Book Antiqua"/>
          <w:sz w:val="24"/>
          <w:szCs w:val="24"/>
          <w:lang w:val="en-GB"/>
        </w:rPr>
        <w:t>.</w:t>
      </w:r>
      <w:r w:rsidR="0074270F" w:rsidRPr="00B43F8A">
        <w:rPr>
          <w:rFonts w:ascii="Book Antiqua" w:hAnsi="Book Antiqua"/>
          <w:sz w:val="24"/>
          <w:szCs w:val="24"/>
          <w:lang w:val="en-GB"/>
        </w:rPr>
        <w:t xml:space="preserve"> </w:t>
      </w:r>
      <w:r w:rsidR="0055584E" w:rsidRPr="00B43F8A">
        <w:rPr>
          <w:rFonts w:ascii="Book Antiqua" w:hAnsi="Book Antiqua"/>
          <w:sz w:val="24"/>
          <w:szCs w:val="24"/>
          <w:lang w:val="en-GB"/>
        </w:rPr>
        <w:t xml:space="preserve">After </w:t>
      </w:r>
      <w:r w:rsidR="004F534E" w:rsidRPr="00B43F8A">
        <w:rPr>
          <w:rFonts w:ascii="Book Antiqua" w:hAnsi="Book Antiqua"/>
          <w:sz w:val="24"/>
          <w:szCs w:val="24"/>
          <w:lang w:val="en-GB"/>
        </w:rPr>
        <w:t xml:space="preserve">removing </w:t>
      </w:r>
      <w:r w:rsidR="0055584E" w:rsidRPr="00B43F8A">
        <w:rPr>
          <w:rFonts w:ascii="Book Antiqua" w:hAnsi="Book Antiqua"/>
          <w:sz w:val="24"/>
          <w:szCs w:val="24"/>
          <w:lang w:val="en-GB"/>
        </w:rPr>
        <w:t>the tumo</w:t>
      </w:r>
      <w:r w:rsidR="00D42F53" w:rsidRPr="00B43F8A">
        <w:rPr>
          <w:rFonts w:ascii="Book Antiqua" w:hAnsi="Book Antiqua"/>
          <w:sz w:val="24"/>
          <w:szCs w:val="24"/>
          <w:lang w:val="en-GB"/>
        </w:rPr>
        <w:t>u</w:t>
      </w:r>
      <w:r w:rsidR="0055584E" w:rsidRPr="00B43F8A">
        <w:rPr>
          <w:rFonts w:ascii="Book Antiqua" w:hAnsi="Book Antiqua"/>
          <w:sz w:val="24"/>
          <w:szCs w:val="24"/>
          <w:lang w:val="en-GB"/>
        </w:rPr>
        <w:t xml:space="preserve">r tissue, </w:t>
      </w:r>
      <w:r w:rsidR="0074270F" w:rsidRPr="00B43F8A">
        <w:rPr>
          <w:rFonts w:ascii="Book Antiqua" w:hAnsi="Book Antiqua"/>
          <w:sz w:val="24"/>
          <w:szCs w:val="24"/>
          <w:lang w:val="en-GB"/>
        </w:rPr>
        <w:t>T-tube drainage was performed.</w:t>
      </w:r>
      <w:r w:rsidR="00CF611D" w:rsidRPr="00B43F8A">
        <w:rPr>
          <w:rFonts w:ascii="Book Antiqua" w:hAnsi="Book Antiqua"/>
          <w:sz w:val="24"/>
          <w:szCs w:val="24"/>
          <w:lang w:val="en-GB"/>
        </w:rPr>
        <w:t xml:space="preserve"> </w:t>
      </w:r>
      <w:r w:rsidR="0055584E" w:rsidRPr="00B43F8A">
        <w:rPr>
          <w:rFonts w:ascii="Book Antiqua" w:hAnsi="Book Antiqua"/>
          <w:sz w:val="24"/>
          <w:szCs w:val="24"/>
          <w:lang w:val="en-GB"/>
        </w:rPr>
        <w:t xml:space="preserve">Two months later, she came back to hospital to pull out the T-tube. </w:t>
      </w:r>
      <w:r w:rsidR="00D42F53" w:rsidRPr="00B43F8A">
        <w:rPr>
          <w:rFonts w:ascii="Book Antiqua" w:hAnsi="Book Antiqua"/>
          <w:sz w:val="24"/>
          <w:szCs w:val="24"/>
          <w:lang w:val="en-GB"/>
        </w:rPr>
        <w:t xml:space="preserve">A </w:t>
      </w:r>
      <w:r w:rsidR="00E64858" w:rsidRPr="00B43F8A">
        <w:rPr>
          <w:rFonts w:ascii="Book Antiqua" w:hAnsi="Book Antiqua"/>
          <w:sz w:val="24"/>
          <w:szCs w:val="24"/>
          <w:lang w:val="en-GB"/>
        </w:rPr>
        <w:t xml:space="preserve">second </w:t>
      </w:r>
      <w:r w:rsidR="0055584E" w:rsidRPr="00B43F8A">
        <w:rPr>
          <w:rFonts w:ascii="Book Antiqua" w:hAnsi="Book Antiqua"/>
          <w:sz w:val="24"/>
          <w:szCs w:val="24"/>
          <w:lang w:val="en-GB"/>
        </w:rPr>
        <w:t xml:space="preserve">choledochoscopy showed that </w:t>
      </w:r>
      <w:r w:rsidR="00D42F53" w:rsidRPr="00B43F8A">
        <w:rPr>
          <w:rFonts w:ascii="Book Antiqua" w:hAnsi="Book Antiqua"/>
          <w:sz w:val="24"/>
          <w:szCs w:val="24"/>
          <w:lang w:val="en-GB"/>
        </w:rPr>
        <w:t xml:space="preserve">the </w:t>
      </w:r>
      <w:r w:rsidR="009767A5" w:rsidRPr="00B43F8A">
        <w:rPr>
          <w:rFonts w:ascii="Book Antiqua" w:hAnsi="Book Antiqua"/>
          <w:sz w:val="24"/>
          <w:szCs w:val="24"/>
          <w:lang w:val="en-GB"/>
        </w:rPr>
        <w:t>CBD</w:t>
      </w:r>
      <w:r w:rsidR="0055584E" w:rsidRPr="00B43F8A">
        <w:rPr>
          <w:rFonts w:ascii="Book Antiqua" w:hAnsi="Book Antiqua"/>
          <w:sz w:val="24"/>
          <w:szCs w:val="24"/>
          <w:lang w:val="en-GB"/>
        </w:rPr>
        <w:t xml:space="preserve"> was filled with adenomatoid tissue and biopsy showed severe dysplasia of the biliary papilloma. The patient and her family members felt </w:t>
      </w:r>
      <w:r w:rsidR="004F534E" w:rsidRPr="00B43F8A">
        <w:rPr>
          <w:rFonts w:ascii="Book Antiqua" w:hAnsi="Book Antiqua"/>
          <w:sz w:val="24"/>
          <w:szCs w:val="24"/>
          <w:lang w:val="en-GB"/>
        </w:rPr>
        <w:t xml:space="preserve">hopeless </w:t>
      </w:r>
      <w:r w:rsidR="0055584E" w:rsidRPr="00B43F8A">
        <w:rPr>
          <w:rFonts w:ascii="Book Antiqua" w:hAnsi="Book Antiqua"/>
          <w:sz w:val="24"/>
          <w:szCs w:val="24"/>
          <w:lang w:val="en-GB"/>
        </w:rPr>
        <w:t xml:space="preserve">and decided </w:t>
      </w:r>
      <w:r w:rsidR="004F534E" w:rsidRPr="00B43F8A">
        <w:rPr>
          <w:rFonts w:ascii="Book Antiqua" w:hAnsi="Book Antiqua"/>
          <w:sz w:val="24"/>
          <w:szCs w:val="24"/>
          <w:lang w:val="en-GB"/>
        </w:rPr>
        <w:t>not to pursuit any further</w:t>
      </w:r>
      <w:r w:rsidR="0055584E" w:rsidRPr="00B43F8A">
        <w:rPr>
          <w:rFonts w:ascii="Book Antiqua" w:hAnsi="Book Antiqua"/>
          <w:sz w:val="24"/>
          <w:szCs w:val="24"/>
          <w:lang w:val="en-GB"/>
        </w:rPr>
        <w:t xml:space="preserve"> treatment. However, the patient still survived 2 years later and she came to us for help. </w:t>
      </w:r>
      <w:r w:rsidR="0035613C" w:rsidRPr="00B43F8A">
        <w:rPr>
          <w:rFonts w:ascii="Book Antiqua" w:hAnsi="Book Antiqua"/>
          <w:sz w:val="24"/>
          <w:szCs w:val="24"/>
          <w:lang w:val="en-GB"/>
        </w:rPr>
        <w:t>She presented with</w:t>
      </w:r>
      <w:r w:rsidR="0074270F" w:rsidRPr="00B43F8A">
        <w:rPr>
          <w:rFonts w:ascii="Book Antiqua" w:hAnsi="Book Antiqua"/>
          <w:sz w:val="24"/>
          <w:szCs w:val="24"/>
          <w:lang w:val="en-GB"/>
        </w:rPr>
        <w:t xml:space="preserve"> severe malnutrition and recurrent infection</w:t>
      </w:r>
      <w:r w:rsidR="00D42F53" w:rsidRPr="00B43F8A">
        <w:rPr>
          <w:rFonts w:ascii="Book Antiqua" w:hAnsi="Book Antiqua"/>
          <w:sz w:val="24"/>
          <w:szCs w:val="24"/>
          <w:lang w:val="en-GB"/>
        </w:rPr>
        <w:t>s</w:t>
      </w:r>
      <w:r w:rsidR="0074270F" w:rsidRPr="00B43F8A">
        <w:rPr>
          <w:rFonts w:ascii="Book Antiqua" w:hAnsi="Book Antiqua"/>
          <w:sz w:val="24"/>
          <w:szCs w:val="24"/>
          <w:lang w:val="en-GB"/>
        </w:rPr>
        <w:t xml:space="preserve"> with minimum</w:t>
      </w:r>
      <w:r w:rsidR="001B0A9C" w:rsidRPr="00B43F8A">
        <w:rPr>
          <w:rFonts w:ascii="Book Antiqua" w:hAnsi="Book Antiqua"/>
          <w:sz w:val="24"/>
          <w:szCs w:val="24"/>
          <w:lang w:val="en-GB"/>
        </w:rPr>
        <w:t xml:space="preserve"> haemo</w:t>
      </w:r>
      <w:r w:rsidR="0074270F" w:rsidRPr="00B43F8A">
        <w:rPr>
          <w:rFonts w:ascii="Book Antiqua" w:hAnsi="Book Antiqua"/>
          <w:sz w:val="24"/>
          <w:szCs w:val="24"/>
          <w:lang w:val="en-GB"/>
        </w:rPr>
        <w:t>globin and albumin of 3</w:t>
      </w:r>
      <w:r w:rsidR="00FE4FDA" w:rsidRPr="00B43F8A">
        <w:rPr>
          <w:rFonts w:ascii="Book Antiqua" w:hAnsi="Book Antiqua"/>
          <w:sz w:val="24"/>
          <w:szCs w:val="24"/>
          <w:lang w:val="en-GB"/>
        </w:rPr>
        <w:t>.</w:t>
      </w:r>
      <w:r w:rsidR="0074270F" w:rsidRPr="00B43F8A">
        <w:rPr>
          <w:rFonts w:ascii="Book Antiqua" w:hAnsi="Book Antiqua"/>
          <w:sz w:val="24"/>
          <w:szCs w:val="24"/>
          <w:lang w:val="en-GB"/>
        </w:rPr>
        <w:t>7 g/</w:t>
      </w:r>
      <w:r w:rsidR="00FE4FDA" w:rsidRPr="00B43F8A">
        <w:rPr>
          <w:rFonts w:ascii="Book Antiqua" w:hAnsi="Book Antiqua"/>
          <w:sz w:val="24"/>
          <w:szCs w:val="24"/>
          <w:lang w:val="en-GB"/>
        </w:rPr>
        <w:t>d</w:t>
      </w:r>
      <w:r w:rsidR="0074270F" w:rsidRPr="00B43F8A">
        <w:rPr>
          <w:rFonts w:ascii="Book Antiqua" w:hAnsi="Book Antiqua"/>
          <w:sz w:val="24"/>
          <w:szCs w:val="24"/>
          <w:lang w:val="en-GB"/>
        </w:rPr>
        <w:t>L and 2</w:t>
      </w:r>
      <w:r w:rsidR="00EC5C47" w:rsidRPr="00B43F8A">
        <w:rPr>
          <w:rFonts w:ascii="Book Antiqua" w:hAnsi="Book Antiqua"/>
          <w:sz w:val="24"/>
          <w:szCs w:val="24"/>
          <w:lang w:val="en-GB"/>
        </w:rPr>
        <w:t>.</w:t>
      </w:r>
      <w:r w:rsidR="0074270F" w:rsidRPr="00B43F8A">
        <w:rPr>
          <w:rFonts w:ascii="Book Antiqua" w:hAnsi="Book Antiqua"/>
          <w:sz w:val="24"/>
          <w:szCs w:val="24"/>
          <w:lang w:val="en-GB"/>
        </w:rPr>
        <w:t>8 g/</w:t>
      </w:r>
      <w:r w:rsidR="00EC5C47" w:rsidRPr="00B43F8A">
        <w:rPr>
          <w:rFonts w:ascii="Book Antiqua" w:hAnsi="Book Antiqua"/>
          <w:sz w:val="24"/>
          <w:szCs w:val="24"/>
          <w:lang w:val="en-GB"/>
        </w:rPr>
        <w:t>d</w:t>
      </w:r>
      <w:r w:rsidR="0074270F" w:rsidRPr="00B43F8A">
        <w:rPr>
          <w:rFonts w:ascii="Book Antiqua" w:hAnsi="Book Antiqua"/>
          <w:sz w:val="24"/>
          <w:szCs w:val="24"/>
          <w:lang w:val="en-GB"/>
        </w:rPr>
        <w:t>L, respectively.</w:t>
      </w:r>
      <w:r w:rsidR="00FE4FDA" w:rsidRPr="00B43F8A">
        <w:rPr>
          <w:rFonts w:ascii="Book Antiqua" w:hAnsi="Book Antiqua"/>
          <w:sz w:val="24"/>
          <w:szCs w:val="24"/>
          <w:lang w:val="en-GB"/>
        </w:rPr>
        <w:t xml:space="preserve"> </w:t>
      </w:r>
    </w:p>
    <w:p w:rsidR="00270079" w:rsidRPr="00B43F8A" w:rsidRDefault="00270079" w:rsidP="009767A5">
      <w:pPr>
        <w:spacing w:line="360" w:lineRule="auto"/>
        <w:rPr>
          <w:rFonts w:ascii="Book Antiqua" w:hAnsi="Book Antiqua"/>
          <w:sz w:val="24"/>
          <w:szCs w:val="24"/>
          <w:lang w:val="en-GB"/>
        </w:rPr>
      </w:pPr>
    </w:p>
    <w:p w:rsidR="00270079" w:rsidRPr="00B43F8A" w:rsidRDefault="00270079" w:rsidP="009767A5">
      <w:pPr>
        <w:spacing w:line="360" w:lineRule="auto"/>
        <w:rPr>
          <w:rFonts w:ascii="Book Antiqua" w:hAnsi="Book Antiqua"/>
          <w:b/>
          <w:i/>
          <w:sz w:val="24"/>
          <w:szCs w:val="24"/>
          <w:lang w:val="en-GB"/>
        </w:rPr>
      </w:pPr>
      <w:r w:rsidRPr="00B43F8A">
        <w:rPr>
          <w:rFonts w:ascii="Book Antiqua" w:hAnsi="Book Antiqua"/>
          <w:b/>
          <w:i/>
          <w:sz w:val="24"/>
          <w:szCs w:val="24"/>
          <w:lang w:val="en-GB"/>
        </w:rPr>
        <w:t>History of past illness</w:t>
      </w:r>
    </w:p>
    <w:p w:rsidR="00270079" w:rsidRPr="00B43F8A" w:rsidRDefault="00270079" w:rsidP="009767A5">
      <w:pPr>
        <w:spacing w:line="360" w:lineRule="auto"/>
        <w:rPr>
          <w:rFonts w:ascii="Book Antiqua" w:hAnsi="Book Antiqua"/>
          <w:sz w:val="24"/>
          <w:szCs w:val="24"/>
          <w:lang w:val="en-GB"/>
        </w:rPr>
      </w:pPr>
      <w:r w:rsidRPr="00B43F8A">
        <w:rPr>
          <w:rFonts w:ascii="Book Antiqua" w:hAnsi="Book Antiqua"/>
          <w:sz w:val="24"/>
          <w:szCs w:val="24"/>
          <w:lang w:val="en-GB"/>
        </w:rPr>
        <w:t>Unremarkable.</w:t>
      </w:r>
    </w:p>
    <w:p w:rsidR="00D0342C" w:rsidRPr="00B43F8A" w:rsidRDefault="00D0342C" w:rsidP="009767A5">
      <w:pPr>
        <w:spacing w:line="360" w:lineRule="auto"/>
        <w:rPr>
          <w:rFonts w:ascii="Book Antiqua" w:hAnsi="Book Antiqua"/>
          <w:sz w:val="24"/>
          <w:szCs w:val="24"/>
          <w:lang w:val="en-GB"/>
        </w:rPr>
      </w:pPr>
    </w:p>
    <w:p w:rsidR="00270079" w:rsidRPr="00B43F8A" w:rsidRDefault="00270079" w:rsidP="009767A5">
      <w:pPr>
        <w:spacing w:line="360" w:lineRule="auto"/>
        <w:rPr>
          <w:rFonts w:ascii="Book Antiqua" w:hAnsi="Book Antiqua"/>
          <w:b/>
          <w:i/>
          <w:sz w:val="24"/>
          <w:szCs w:val="24"/>
          <w:lang w:val="en-GB"/>
        </w:rPr>
      </w:pPr>
      <w:r w:rsidRPr="00B43F8A">
        <w:rPr>
          <w:rFonts w:ascii="Book Antiqua" w:hAnsi="Book Antiqua"/>
          <w:b/>
          <w:i/>
          <w:sz w:val="24"/>
          <w:szCs w:val="24"/>
          <w:lang w:val="en-GB"/>
        </w:rPr>
        <w:t>Physical examination</w:t>
      </w:r>
    </w:p>
    <w:p w:rsidR="00837A30" w:rsidRPr="00B43F8A" w:rsidRDefault="00BE4425" w:rsidP="009767A5">
      <w:pPr>
        <w:spacing w:line="360" w:lineRule="auto"/>
        <w:rPr>
          <w:rFonts w:ascii="Book Antiqua" w:hAnsi="Book Antiqua"/>
          <w:sz w:val="24"/>
          <w:szCs w:val="24"/>
          <w:lang w:val="en-GB"/>
        </w:rPr>
      </w:pPr>
      <w:r w:rsidRPr="00B43F8A">
        <w:rPr>
          <w:rFonts w:ascii="Book Antiqua" w:hAnsi="Book Antiqua"/>
          <w:sz w:val="24"/>
          <w:szCs w:val="24"/>
          <w:lang w:val="en-GB"/>
        </w:rPr>
        <w:t>Physical examination showed that</w:t>
      </w:r>
      <w:r w:rsidR="00FE4FDA" w:rsidRPr="00B43F8A">
        <w:rPr>
          <w:rFonts w:ascii="Book Antiqua" w:hAnsi="Book Antiqua"/>
          <w:sz w:val="24"/>
          <w:szCs w:val="24"/>
          <w:lang w:val="en-GB"/>
        </w:rPr>
        <w:t xml:space="preserve"> </w:t>
      </w:r>
      <w:r w:rsidRPr="00B43F8A">
        <w:rPr>
          <w:rFonts w:ascii="Book Antiqua" w:hAnsi="Book Antiqua"/>
          <w:sz w:val="24"/>
          <w:szCs w:val="24"/>
          <w:lang w:val="en-GB"/>
        </w:rPr>
        <w:t>t</w:t>
      </w:r>
      <w:r w:rsidR="00FE4FDA" w:rsidRPr="00B43F8A">
        <w:rPr>
          <w:rFonts w:ascii="Book Antiqua" w:hAnsi="Book Antiqua"/>
          <w:sz w:val="24"/>
          <w:szCs w:val="24"/>
          <w:lang w:val="en-GB"/>
        </w:rPr>
        <w:t>he skin surrounding the T-tube appeared with grey-white</w:t>
      </w:r>
      <w:r w:rsidR="0006558B" w:rsidRPr="00B43F8A">
        <w:rPr>
          <w:rFonts w:ascii="Book Antiqua" w:hAnsi="Book Antiqua"/>
          <w:sz w:val="24"/>
          <w:szCs w:val="24"/>
          <w:lang w:val="en-GB"/>
        </w:rPr>
        <w:t xml:space="preserve">, hyperplastic </w:t>
      </w:r>
      <w:r w:rsidR="00FE4FDA" w:rsidRPr="00B43F8A">
        <w:rPr>
          <w:rFonts w:ascii="Book Antiqua" w:hAnsi="Book Antiqua"/>
          <w:sz w:val="24"/>
          <w:szCs w:val="24"/>
          <w:lang w:val="en-GB"/>
        </w:rPr>
        <w:t xml:space="preserve">granulation tissue </w:t>
      </w:r>
      <w:r w:rsidR="0006558B" w:rsidRPr="00B43F8A">
        <w:rPr>
          <w:rFonts w:ascii="Book Antiqua" w:hAnsi="Book Antiqua"/>
          <w:sz w:val="24"/>
          <w:szCs w:val="24"/>
          <w:lang w:val="en-GB"/>
        </w:rPr>
        <w:t xml:space="preserve">with a stench </w:t>
      </w:r>
      <w:r w:rsidR="00FE4FDA" w:rsidRPr="00B43F8A">
        <w:rPr>
          <w:rFonts w:ascii="Book Antiqua" w:hAnsi="Book Antiqua"/>
          <w:sz w:val="24"/>
          <w:szCs w:val="24"/>
          <w:lang w:val="en-GB"/>
        </w:rPr>
        <w:t>(Figure 1A).</w:t>
      </w:r>
    </w:p>
    <w:p w:rsidR="00270079" w:rsidRPr="00B43F8A" w:rsidRDefault="00270079" w:rsidP="009767A5">
      <w:pPr>
        <w:spacing w:line="360" w:lineRule="auto"/>
        <w:rPr>
          <w:rFonts w:ascii="Book Antiqua" w:hAnsi="Book Antiqua"/>
          <w:sz w:val="24"/>
          <w:szCs w:val="24"/>
          <w:lang w:val="en-GB"/>
        </w:rPr>
      </w:pPr>
    </w:p>
    <w:p w:rsidR="00270079" w:rsidRPr="00B43F8A" w:rsidRDefault="00270079" w:rsidP="009767A5">
      <w:pPr>
        <w:spacing w:line="360" w:lineRule="auto"/>
        <w:rPr>
          <w:rFonts w:ascii="Book Antiqua" w:hAnsi="Book Antiqua"/>
          <w:b/>
          <w:i/>
          <w:sz w:val="24"/>
          <w:szCs w:val="24"/>
          <w:lang w:val="en-GB"/>
        </w:rPr>
      </w:pPr>
      <w:r w:rsidRPr="00B43F8A">
        <w:rPr>
          <w:rFonts w:ascii="Book Antiqua" w:hAnsi="Book Antiqua"/>
          <w:b/>
          <w:i/>
          <w:sz w:val="24"/>
          <w:szCs w:val="24"/>
          <w:lang w:val="en-GB"/>
        </w:rPr>
        <w:t>Laboratory examinations</w:t>
      </w:r>
    </w:p>
    <w:p w:rsidR="00837A30" w:rsidRPr="00B43F8A" w:rsidRDefault="00BE4425" w:rsidP="009767A5">
      <w:pPr>
        <w:spacing w:line="360" w:lineRule="auto"/>
        <w:rPr>
          <w:rFonts w:ascii="Book Antiqua" w:hAnsi="Book Antiqua"/>
          <w:sz w:val="24"/>
          <w:szCs w:val="24"/>
          <w:lang w:val="en-GB"/>
        </w:rPr>
      </w:pPr>
      <w:r w:rsidRPr="00B43F8A">
        <w:rPr>
          <w:rFonts w:ascii="Book Antiqua" w:hAnsi="Book Antiqua"/>
          <w:sz w:val="24"/>
          <w:szCs w:val="24"/>
          <w:lang w:val="en-GB"/>
        </w:rPr>
        <w:t>H</w:t>
      </w:r>
      <w:r w:rsidR="001B0A9C" w:rsidRPr="00B43F8A">
        <w:rPr>
          <w:rFonts w:ascii="Book Antiqua" w:hAnsi="Book Antiqua"/>
          <w:sz w:val="24"/>
          <w:szCs w:val="24"/>
          <w:lang w:val="en-GB"/>
        </w:rPr>
        <w:t>aematological</w:t>
      </w:r>
      <w:r w:rsidR="0074270F" w:rsidRPr="00B43F8A">
        <w:rPr>
          <w:rFonts w:ascii="Book Antiqua" w:hAnsi="Book Antiqua"/>
          <w:sz w:val="24"/>
          <w:szCs w:val="24"/>
          <w:lang w:val="en-GB"/>
        </w:rPr>
        <w:t xml:space="preserve"> examination revealed</w:t>
      </w:r>
      <w:r w:rsidR="001B0A9C" w:rsidRPr="00B43F8A">
        <w:rPr>
          <w:rFonts w:ascii="Book Antiqua" w:hAnsi="Book Antiqua"/>
          <w:sz w:val="24"/>
          <w:szCs w:val="24"/>
          <w:lang w:val="en-GB"/>
        </w:rPr>
        <w:t xml:space="preserve"> a</w:t>
      </w:r>
      <w:r w:rsidR="00D42F53" w:rsidRPr="00B43F8A">
        <w:rPr>
          <w:rFonts w:ascii="Book Antiqua" w:hAnsi="Book Antiqua"/>
          <w:sz w:val="24"/>
          <w:szCs w:val="24"/>
          <w:lang w:val="en-GB"/>
        </w:rPr>
        <w:t>n</w:t>
      </w:r>
      <w:r w:rsidR="001B0A9C" w:rsidRPr="00B43F8A">
        <w:rPr>
          <w:rFonts w:ascii="Book Antiqua" w:hAnsi="Book Antiqua"/>
          <w:sz w:val="24"/>
          <w:szCs w:val="24"/>
          <w:lang w:val="en-GB"/>
        </w:rPr>
        <w:t xml:space="preserve"> eryt</w:t>
      </w:r>
      <w:r w:rsidR="0074270F" w:rsidRPr="00B43F8A">
        <w:rPr>
          <w:rFonts w:ascii="Book Antiqua" w:hAnsi="Book Antiqua"/>
          <w:sz w:val="24"/>
          <w:szCs w:val="24"/>
          <w:lang w:val="en-GB"/>
        </w:rPr>
        <w:t xml:space="preserve">hrocyte </w:t>
      </w:r>
      <w:r w:rsidR="00D42F53" w:rsidRPr="00B43F8A">
        <w:rPr>
          <w:rFonts w:ascii="Book Antiqua" w:hAnsi="Book Antiqua"/>
          <w:sz w:val="24"/>
          <w:szCs w:val="24"/>
          <w:lang w:val="en-GB"/>
        </w:rPr>
        <w:t xml:space="preserve">count </w:t>
      </w:r>
      <w:r w:rsidR="0074270F" w:rsidRPr="00B43F8A">
        <w:rPr>
          <w:rFonts w:ascii="Book Antiqua" w:hAnsi="Book Antiqua"/>
          <w:sz w:val="24"/>
          <w:szCs w:val="24"/>
          <w:lang w:val="en-GB"/>
        </w:rPr>
        <w:t>of 2.38</w:t>
      </w:r>
      <w:r w:rsidR="009D31F9" w:rsidRPr="00B43F8A">
        <w:rPr>
          <w:rFonts w:ascii="Book Antiqua" w:hAnsi="Book Antiqua" w:hint="eastAsia"/>
          <w:sz w:val="24"/>
          <w:szCs w:val="24"/>
          <w:lang w:val="en-GB"/>
        </w:rPr>
        <w:t xml:space="preserve"> </w:t>
      </w:r>
      <w:r w:rsidR="009D31F9" w:rsidRPr="00B43F8A">
        <w:rPr>
          <w:rFonts w:ascii="Book Antiqua" w:hAnsi="Book Antiqua"/>
          <w:color w:val="000000"/>
          <w:kern w:val="0"/>
          <w:sz w:val="24"/>
          <w:szCs w:val="24"/>
        </w:rPr>
        <w:t>×</w:t>
      </w:r>
      <w:r w:rsidR="0074270F" w:rsidRPr="00B43F8A">
        <w:rPr>
          <w:rFonts w:ascii="Book Antiqua" w:hAnsi="Book Antiqua"/>
          <w:sz w:val="24"/>
          <w:szCs w:val="24"/>
          <w:lang w:val="en-GB"/>
        </w:rPr>
        <w:t xml:space="preserve"> 10</w:t>
      </w:r>
      <w:r w:rsidR="0074270F" w:rsidRPr="00B43F8A">
        <w:rPr>
          <w:rFonts w:ascii="Book Antiqua" w:hAnsi="Book Antiqua"/>
          <w:sz w:val="24"/>
          <w:szCs w:val="24"/>
          <w:vertAlign w:val="superscript"/>
          <w:lang w:val="en-GB"/>
        </w:rPr>
        <w:t>12</w:t>
      </w:r>
      <w:r w:rsidR="0074270F" w:rsidRPr="00B43F8A">
        <w:rPr>
          <w:rFonts w:ascii="Book Antiqua" w:hAnsi="Book Antiqua"/>
          <w:sz w:val="24"/>
          <w:szCs w:val="24"/>
          <w:lang w:val="en-GB"/>
        </w:rPr>
        <w:t>/L and</w:t>
      </w:r>
      <w:r w:rsidR="001B0A9C" w:rsidRPr="00B43F8A">
        <w:rPr>
          <w:rFonts w:ascii="Book Antiqua" w:hAnsi="Book Antiqua"/>
          <w:sz w:val="24"/>
          <w:szCs w:val="24"/>
          <w:lang w:val="en-GB"/>
        </w:rPr>
        <w:t xml:space="preserve"> </w:t>
      </w:r>
      <w:r w:rsidR="00D42F53" w:rsidRPr="00B43F8A">
        <w:rPr>
          <w:rFonts w:ascii="Book Antiqua" w:hAnsi="Book Antiqua"/>
          <w:sz w:val="24"/>
          <w:szCs w:val="24"/>
          <w:lang w:val="en-GB"/>
        </w:rPr>
        <w:t xml:space="preserve">a </w:t>
      </w:r>
      <w:r w:rsidR="001B0A9C" w:rsidRPr="00B43F8A">
        <w:rPr>
          <w:rFonts w:ascii="Book Antiqua" w:hAnsi="Book Antiqua"/>
          <w:sz w:val="24"/>
          <w:szCs w:val="24"/>
          <w:lang w:val="en-GB"/>
        </w:rPr>
        <w:t>haemo</w:t>
      </w:r>
      <w:r w:rsidR="0074270F" w:rsidRPr="00B43F8A">
        <w:rPr>
          <w:rFonts w:ascii="Book Antiqua" w:hAnsi="Book Antiqua"/>
          <w:sz w:val="24"/>
          <w:szCs w:val="24"/>
          <w:lang w:val="en-GB"/>
        </w:rPr>
        <w:t xml:space="preserve">globin </w:t>
      </w:r>
      <w:r w:rsidR="00D42F53" w:rsidRPr="00B43F8A">
        <w:rPr>
          <w:rFonts w:ascii="Book Antiqua" w:hAnsi="Book Antiqua"/>
          <w:sz w:val="24"/>
          <w:szCs w:val="24"/>
          <w:lang w:val="en-GB"/>
        </w:rPr>
        <w:t xml:space="preserve">level </w:t>
      </w:r>
      <w:r w:rsidR="0074270F" w:rsidRPr="00B43F8A">
        <w:rPr>
          <w:rFonts w:ascii="Book Antiqua" w:hAnsi="Book Antiqua"/>
          <w:sz w:val="24"/>
          <w:szCs w:val="24"/>
          <w:lang w:val="en-GB"/>
        </w:rPr>
        <w:t>of 4</w:t>
      </w:r>
      <w:r w:rsidR="0055584E" w:rsidRPr="00B43F8A">
        <w:rPr>
          <w:rFonts w:ascii="Book Antiqua" w:hAnsi="Book Antiqua"/>
          <w:sz w:val="24"/>
          <w:szCs w:val="24"/>
          <w:lang w:val="en-GB"/>
        </w:rPr>
        <w:t>.</w:t>
      </w:r>
      <w:r w:rsidR="0074270F" w:rsidRPr="00B43F8A">
        <w:rPr>
          <w:rFonts w:ascii="Book Antiqua" w:hAnsi="Book Antiqua"/>
          <w:sz w:val="24"/>
          <w:szCs w:val="24"/>
          <w:lang w:val="en-GB"/>
        </w:rPr>
        <w:t>6 g/</w:t>
      </w:r>
      <w:r w:rsidR="0055584E" w:rsidRPr="00B43F8A">
        <w:rPr>
          <w:rFonts w:ascii="Book Antiqua" w:hAnsi="Book Antiqua"/>
          <w:sz w:val="24"/>
          <w:szCs w:val="24"/>
          <w:lang w:val="en-GB"/>
        </w:rPr>
        <w:t>d</w:t>
      </w:r>
      <w:r w:rsidR="0074270F" w:rsidRPr="00B43F8A">
        <w:rPr>
          <w:rFonts w:ascii="Book Antiqua" w:hAnsi="Book Antiqua"/>
          <w:sz w:val="24"/>
          <w:szCs w:val="24"/>
          <w:lang w:val="en-GB"/>
        </w:rPr>
        <w:t xml:space="preserve">L. Liver function tests showed </w:t>
      </w:r>
      <w:r w:rsidR="00D42F53" w:rsidRPr="00B43F8A">
        <w:rPr>
          <w:rFonts w:ascii="Book Antiqua" w:hAnsi="Book Antiqua"/>
          <w:sz w:val="24"/>
          <w:szCs w:val="24"/>
          <w:lang w:val="en-GB"/>
        </w:rPr>
        <w:t xml:space="preserve">an </w:t>
      </w:r>
      <w:r w:rsidR="0074270F" w:rsidRPr="00B43F8A">
        <w:rPr>
          <w:rFonts w:ascii="Book Antiqua" w:hAnsi="Book Antiqua"/>
          <w:sz w:val="24"/>
          <w:szCs w:val="24"/>
          <w:lang w:val="en-GB"/>
        </w:rPr>
        <w:t xml:space="preserve">elevated alanine aminotransferase level of 66 IU/L and asparagine aminotransferase level of 42 IU/L. Bilirubin levels were normal, and hypokalemia was not observed. </w:t>
      </w:r>
      <w:r w:rsidR="001B0A9C" w:rsidRPr="00B43F8A">
        <w:rPr>
          <w:rFonts w:ascii="Book Antiqua" w:hAnsi="Book Antiqua"/>
          <w:sz w:val="24"/>
          <w:szCs w:val="24"/>
          <w:lang w:val="en-GB"/>
        </w:rPr>
        <w:t>Tumour</w:t>
      </w:r>
      <w:r w:rsidR="0074270F" w:rsidRPr="00B43F8A">
        <w:rPr>
          <w:rFonts w:ascii="Book Antiqua" w:hAnsi="Book Antiqua"/>
          <w:sz w:val="24"/>
          <w:szCs w:val="24"/>
          <w:lang w:val="en-GB"/>
        </w:rPr>
        <w:t xml:space="preserve"> marker tests showed that carbohydrate antigen 19-9 was 731.3 U/m</w:t>
      </w:r>
      <w:r w:rsidR="009D31F9" w:rsidRPr="00B43F8A">
        <w:rPr>
          <w:rFonts w:ascii="Book Antiqua" w:hAnsi="Book Antiqua"/>
          <w:sz w:val="24"/>
          <w:szCs w:val="24"/>
          <w:lang w:val="en-GB"/>
        </w:rPr>
        <w:t xml:space="preserve">L </w:t>
      </w:r>
      <w:r w:rsidR="0074270F" w:rsidRPr="00B43F8A">
        <w:rPr>
          <w:rFonts w:ascii="Book Antiqua" w:hAnsi="Book Antiqua"/>
          <w:sz w:val="24"/>
          <w:szCs w:val="24"/>
          <w:lang w:val="en-GB"/>
        </w:rPr>
        <w:t>and carcinoembryonic antigen was 4.36 ng/m</w:t>
      </w:r>
      <w:r w:rsidR="009D31F9" w:rsidRPr="00B43F8A">
        <w:rPr>
          <w:rFonts w:ascii="Book Antiqua" w:hAnsi="Book Antiqua"/>
          <w:sz w:val="24"/>
          <w:szCs w:val="24"/>
          <w:lang w:val="en-GB"/>
        </w:rPr>
        <w:t>L</w:t>
      </w:r>
      <w:r w:rsidR="0074270F" w:rsidRPr="00B43F8A">
        <w:rPr>
          <w:rFonts w:ascii="Book Antiqua" w:hAnsi="Book Antiqua"/>
          <w:sz w:val="24"/>
          <w:szCs w:val="24"/>
          <w:lang w:val="en-GB"/>
        </w:rPr>
        <w:t xml:space="preserve">. Other </w:t>
      </w:r>
      <w:r w:rsidR="001B0A9C" w:rsidRPr="00B43F8A">
        <w:rPr>
          <w:rFonts w:ascii="Book Antiqua" w:hAnsi="Book Antiqua"/>
          <w:sz w:val="24"/>
          <w:szCs w:val="24"/>
          <w:lang w:val="en-GB"/>
        </w:rPr>
        <w:t>tumour</w:t>
      </w:r>
      <w:r w:rsidR="0074270F" w:rsidRPr="00B43F8A">
        <w:rPr>
          <w:rFonts w:ascii="Book Antiqua" w:hAnsi="Book Antiqua"/>
          <w:sz w:val="24"/>
          <w:szCs w:val="24"/>
          <w:lang w:val="en-GB"/>
        </w:rPr>
        <w:t xml:space="preserve"> markers, including α-fetoprotein and cancer antigen 125, were normal. Tests </w:t>
      </w:r>
      <w:r w:rsidR="0074270F" w:rsidRPr="00B43F8A">
        <w:rPr>
          <w:rFonts w:ascii="Book Antiqua" w:hAnsi="Book Antiqua"/>
          <w:sz w:val="24"/>
          <w:szCs w:val="24"/>
          <w:lang w:val="en-GB"/>
        </w:rPr>
        <w:lastRenderedPageBreak/>
        <w:t>for hepatitis B and C virus were negative.</w:t>
      </w:r>
    </w:p>
    <w:p w:rsidR="00270079" w:rsidRPr="00B43F8A" w:rsidRDefault="00270079" w:rsidP="009767A5">
      <w:pPr>
        <w:spacing w:line="360" w:lineRule="auto"/>
        <w:rPr>
          <w:rFonts w:ascii="Book Antiqua" w:hAnsi="Book Antiqua"/>
          <w:sz w:val="24"/>
          <w:szCs w:val="24"/>
          <w:lang w:val="en-GB"/>
        </w:rPr>
      </w:pPr>
    </w:p>
    <w:p w:rsidR="00270079" w:rsidRPr="00B43F8A" w:rsidRDefault="00D42F53" w:rsidP="009767A5">
      <w:pPr>
        <w:spacing w:line="360" w:lineRule="auto"/>
        <w:rPr>
          <w:rFonts w:ascii="Book Antiqua" w:hAnsi="Book Antiqua"/>
          <w:b/>
          <w:i/>
          <w:sz w:val="24"/>
          <w:szCs w:val="24"/>
          <w:lang w:val="en-GB"/>
        </w:rPr>
      </w:pPr>
      <w:r w:rsidRPr="00B43F8A">
        <w:rPr>
          <w:rFonts w:ascii="Book Antiqua" w:hAnsi="Book Antiqua"/>
          <w:b/>
          <w:i/>
          <w:sz w:val="24"/>
          <w:szCs w:val="24"/>
          <w:lang w:val="en-GB"/>
        </w:rPr>
        <w:t xml:space="preserve">Imaging </w:t>
      </w:r>
      <w:r w:rsidR="00270079" w:rsidRPr="00B43F8A">
        <w:rPr>
          <w:rFonts w:ascii="Book Antiqua" w:hAnsi="Book Antiqua"/>
          <w:b/>
          <w:i/>
          <w:sz w:val="24"/>
          <w:szCs w:val="24"/>
          <w:lang w:val="en-GB"/>
        </w:rPr>
        <w:t>examinations</w:t>
      </w:r>
    </w:p>
    <w:p w:rsidR="00837A30" w:rsidRPr="00B43F8A" w:rsidRDefault="0074270F" w:rsidP="009767A5">
      <w:pPr>
        <w:spacing w:line="360" w:lineRule="auto"/>
        <w:rPr>
          <w:rFonts w:ascii="Book Antiqua" w:hAnsi="Book Antiqua"/>
          <w:sz w:val="24"/>
          <w:szCs w:val="24"/>
          <w:lang w:val="en-GB"/>
        </w:rPr>
      </w:pPr>
      <w:r w:rsidRPr="00B43F8A">
        <w:rPr>
          <w:rFonts w:ascii="Book Antiqua" w:hAnsi="Book Antiqua"/>
          <w:sz w:val="24"/>
          <w:szCs w:val="24"/>
          <w:lang w:val="en-GB"/>
        </w:rPr>
        <w:t>The enhanced magnetic resonance imaging (MRI) of the upper abdomen revealed a neoplasm with a diameter of 15 cm locat</w:t>
      </w:r>
      <w:r w:rsidR="0035613C" w:rsidRPr="00B43F8A">
        <w:rPr>
          <w:rFonts w:ascii="Book Antiqua" w:hAnsi="Book Antiqua"/>
          <w:sz w:val="24"/>
          <w:szCs w:val="24"/>
          <w:lang w:val="en-GB"/>
        </w:rPr>
        <w:t>ing</w:t>
      </w:r>
      <w:r w:rsidRPr="00B43F8A">
        <w:rPr>
          <w:rFonts w:ascii="Book Antiqua" w:hAnsi="Book Antiqua"/>
          <w:sz w:val="24"/>
          <w:szCs w:val="24"/>
          <w:lang w:val="en-GB"/>
        </w:rPr>
        <w:t xml:space="preserve"> in the gallbladder area surrounding the </w:t>
      </w:r>
      <w:r w:rsidR="009767A5" w:rsidRPr="00B43F8A">
        <w:rPr>
          <w:rFonts w:ascii="Book Antiqua" w:hAnsi="Book Antiqua"/>
          <w:sz w:val="24"/>
          <w:szCs w:val="24"/>
          <w:lang w:val="en-GB"/>
        </w:rPr>
        <w:t>CBD</w:t>
      </w:r>
      <w:r w:rsidRPr="00B43F8A">
        <w:rPr>
          <w:rFonts w:ascii="Book Antiqua" w:hAnsi="Book Antiqua"/>
          <w:sz w:val="24"/>
          <w:szCs w:val="24"/>
          <w:lang w:val="en-GB"/>
        </w:rPr>
        <w:t xml:space="preserve"> where a drainage tube was placed (Fig</w:t>
      </w:r>
      <w:r w:rsidR="00D90942" w:rsidRPr="00B43F8A">
        <w:rPr>
          <w:rFonts w:ascii="Book Antiqua" w:hAnsi="Book Antiqua"/>
          <w:sz w:val="24"/>
          <w:szCs w:val="24"/>
          <w:lang w:val="en-GB"/>
        </w:rPr>
        <w:t>ure</w:t>
      </w:r>
      <w:r w:rsidR="005C50BA" w:rsidRPr="00B43F8A">
        <w:rPr>
          <w:rFonts w:ascii="Book Antiqua" w:hAnsi="Book Antiqua"/>
          <w:sz w:val="24"/>
          <w:szCs w:val="24"/>
          <w:lang w:val="en-GB"/>
        </w:rPr>
        <w:t xml:space="preserve"> 1B</w:t>
      </w:r>
      <w:r w:rsidRPr="00B43F8A">
        <w:rPr>
          <w:rFonts w:ascii="Book Antiqua" w:hAnsi="Book Antiqua"/>
          <w:sz w:val="24"/>
          <w:szCs w:val="24"/>
          <w:lang w:val="en-GB"/>
        </w:rPr>
        <w:t xml:space="preserve">). The intra-hepatic bile duct was slightly dilated, while the extra-hepatic bile duct was obviously expanded. </w:t>
      </w:r>
      <w:r w:rsidR="00C95F36" w:rsidRPr="00B43F8A">
        <w:rPr>
          <w:rFonts w:ascii="Book Antiqua" w:hAnsi="Book Antiqua"/>
          <w:sz w:val="24"/>
          <w:szCs w:val="24"/>
          <w:lang w:val="en-GB"/>
        </w:rPr>
        <w:t>The skin biopsies</w:t>
      </w:r>
      <w:r w:rsidRPr="00B43F8A">
        <w:rPr>
          <w:rFonts w:ascii="Book Antiqua" w:hAnsi="Book Antiqua"/>
          <w:sz w:val="24"/>
          <w:szCs w:val="24"/>
          <w:lang w:val="en-GB"/>
        </w:rPr>
        <w:t xml:space="preserve"> suggested </w:t>
      </w:r>
      <w:r w:rsidR="004C6B33" w:rsidRPr="00B43F8A">
        <w:rPr>
          <w:rFonts w:ascii="Book Antiqua" w:hAnsi="Book Antiqua"/>
          <w:sz w:val="24"/>
          <w:szCs w:val="24"/>
          <w:lang w:val="en-GB"/>
        </w:rPr>
        <w:t xml:space="preserve">atypical glandular </w:t>
      </w:r>
      <w:r w:rsidRPr="00B43F8A">
        <w:rPr>
          <w:rFonts w:ascii="Book Antiqua" w:hAnsi="Book Antiqua"/>
          <w:sz w:val="24"/>
          <w:szCs w:val="24"/>
          <w:lang w:val="en-GB"/>
        </w:rPr>
        <w:t xml:space="preserve">tissue </w:t>
      </w:r>
      <w:r w:rsidR="004C6B33" w:rsidRPr="00B43F8A">
        <w:rPr>
          <w:rFonts w:ascii="Book Antiqua" w:hAnsi="Book Antiqua"/>
          <w:sz w:val="24"/>
          <w:szCs w:val="24"/>
          <w:lang w:val="en-GB"/>
        </w:rPr>
        <w:t xml:space="preserve">which </w:t>
      </w:r>
      <w:r w:rsidR="0035613C" w:rsidRPr="00B43F8A">
        <w:rPr>
          <w:rFonts w:ascii="Book Antiqua" w:hAnsi="Book Antiqua"/>
          <w:sz w:val="24"/>
          <w:szCs w:val="24"/>
          <w:lang w:val="en-GB"/>
        </w:rPr>
        <w:t xml:space="preserve">was </w:t>
      </w:r>
      <w:r w:rsidR="004C6B33" w:rsidRPr="00B43F8A">
        <w:rPr>
          <w:rFonts w:ascii="Book Antiqua" w:hAnsi="Book Antiqua"/>
          <w:sz w:val="24"/>
          <w:szCs w:val="24"/>
          <w:lang w:val="en-GB"/>
        </w:rPr>
        <w:t>considered as</w:t>
      </w:r>
      <w:r w:rsidR="00D42F53" w:rsidRPr="00B43F8A">
        <w:rPr>
          <w:rFonts w:ascii="Book Antiqua" w:hAnsi="Book Antiqua"/>
          <w:sz w:val="24"/>
          <w:szCs w:val="24"/>
          <w:lang w:val="en-GB"/>
        </w:rPr>
        <w:t xml:space="preserve"> an</w:t>
      </w:r>
      <w:r w:rsidR="004C6B33" w:rsidRPr="00B43F8A">
        <w:rPr>
          <w:rFonts w:ascii="Book Antiqua" w:hAnsi="Book Antiqua"/>
          <w:sz w:val="24"/>
          <w:szCs w:val="24"/>
          <w:lang w:val="en-GB"/>
        </w:rPr>
        <w:t xml:space="preserve"> </w:t>
      </w:r>
      <w:r w:rsidRPr="00B43F8A">
        <w:rPr>
          <w:rFonts w:ascii="Book Antiqua" w:hAnsi="Book Antiqua"/>
          <w:sz w:val="24"/>
          <w:szCs w:val="24"/>
          <w:lang w:val="en-GB"/>
        </w:rPr>
        <w:t>adenocarcinoma originating from the biliary system.</w:t>
      </w:r>
    </w:p>
    <w:p w:rsidR="0052024D" w:rsidRPr="00B43F8A" w:rsidRDefault="0052024D" w:rsidP="009767A5">
      <w:pPr>
        <w:spacing w:line="360" w:lineRule="auto"/>
        <w:rPr>
          <w:rFonts w:ascii="Book Antiqua" w:hAnsi="Book Antiqua"/>
          <w:sz w:val="24"/>
          <w:szCs w:val="24"/>
          <w:lang w:val="en-GB"/>
        </w:rPr>
      </w:pPr>
    </w:p>
    <w:p w:rsidR="0052024D" w:rsidRPr="00B43F8A" w:rsidRDefault="009D31F9" w:rsidP="009767A5">
      <w:pPr>
        <w:spacing w:line="360" w:lineRule="auto"/>
        <w:rPr>
          <w:rFonts w:ascii="Book Antiqua" w:hAnsi="Book Antiqua"/>
          <w:b/>
          <w:sz w:val="24"/>
          <w:szCs w:val="24"/>
          <w:lang w:val="en-GB"/>
        </w:rPr>
      </w:pPr>
      <w:r w:rsidRPr="00B43F8A">
        <w:rPr>
          <w:rFonts w:ascii="Book Antiqua" w:hAnsi="Book Antiqua"/>
          <w:b/>
          <w:sz w:val="24"/>
          <w:szCs w:val="24"/>
          <w:lang w:val="en-GB"/>
        </w:rPr>
        <w:t>FINAL DIAGNOSIS</w:t>
      </w:r>
    </w:p>
    <w:p w:rsidR="0052024D" w:rsidRPr="00B43F8A" w:rsidRDefault="004C6B33" w:rsidP="009767A5">
      <w:pPr>
        <w:spacing w:line="360" w:lineRule="auto"/>
        <w:rPr>
          <w:rFonts w:ascii="Book Antiqua" w:hAnsi="Book Antiqua"/>
          <w:sz w:val="24"/>
          <w:szCs w:val="24"/>
          <w:lang w:val="en-GB"/>
        </w:rPr>
      </w:pPr>
      <w:r w:rsidRPr="00B43F8A">
        <w:rPr>
          <w:rFonts w:ascii="Book Antiqua" w:hAnsi="Book Antiqua"/>
          <w:sz w:val="24"/>
          <w:szCs w:val="24"/>
          <w:lang w:val="en-GB"/>
        </w:rPr>
        <w:t xml:space="preserve">We considered that her illness was malignant transformation of </w:t>
      </w:r>
      <w:r w:rsidR="009767A5" w:rsidRPr="00B43F8A">
        <w:rPr>
          <w:rFonts w:ascii="Book Antiqua" w:hAnsi="Book Antiqua"/>
          <w:sz w:val="24"/>
          <w:szCs w:val="24"/>
          <w:lang w:val="en-GB"/>
        </w:rPr>
        <w:t>BP</w:t>
      </w:r>
      <w:r w:rsidRPr="00B43F8A">
        <w:rPr>
          <w:rFonts w:ascii="Book Antiqua" w:hAnsi="Book Antiqua"/>
          <w:sz w:val="24"/>
          <w:szCs w:val="24"/>
          <w:lang w:val="en-GB"/>
        </w:rPr>
        <w:t xml:space="preserve"> which was less aggressive than gallbladder adenocarcinoma and had a chance to be resected. </w:t>
      </w:r>
      <w:r w:rsidR="00AF6447" w:rsidRPr="00B43F8A">
        <w:rPr>
          <w:rFonts w:ascii="Book Antiqua" w:hAnsi="Book Antiqua"/>
          <w:sz w:val="24"/>
          <w:szCs w:val="24"/>
          <w:lang w:val="en-GB"/>
        </w:rPr>
        <w:t>Pathological diagnosis after operation was papillary carcinoma with diffused malignant papillomatosis of the biliary duct.</w:t>
      </w:r>
    </w:p>
    <w:p w:rsidR="0052024D" w:rsidRPr="00B43F8A" w:rsidRDefault="0052024D" w:rsidP="009767A5">
      <w:pPr>
        <w:spacing w:line="360" w:lineRule="auto"/>
        <w:rPr>
          <w:rFonts w:ascii="Book Antiqua" w:hAnsi="Book Antiqua"/>
          <w:sz w:val="24"/>
          <w:szCs w:val="24"/>
          <w:lang w:val="en-GB"/>
        </w:rPr>
      </w:pPr>
    </w:p>
    <w:p w:rsidR="0052024D" w:rsidRPr="00B43F8A" w:rsidRDefault="009D31F9" w:rsidP="009767A5">
      <w:pPr>
        <w:spacing w:line="360" w:lineRule="auto"/>
        <w:rPr>
          <w:rFonts w:ascii="Book Antiqua" w:hAnsi="Book Antiqua"/>
          <w:b/>
          <w:sz w:val="24"/>
          <w:szCs w:val="24"/>
          <w:lang w:val="en-GB"/>
        </w:rPr>
      </w:pPr>
      <w:r w:rsidRPr="00B43F8A">
        <w:rPr>
          <w:rFonts w:ascii="Book Antiqua" w:hAnsi="Book Antiqua"/>
          <w:b/>
          <w:sz w:val="24"/>
          <w:szCs w:val="24"/>
          <w:lang w:val="en-GB"/>
        </w:rPr>
        <w:t>TREATMENT</w:t>
      </w:r>
    </w:p>
    <w:p w:rsidR="004E4362" w:rsidRPr="00B43F8A" w:rsidRDefault="007E4280" w:rsidP="009767A5">
      <w:pPr>
        <w:spacing w:line="360" w:lineRule="auto"/>
        <w:rPr>
          <w:rFonts w:ascii="Book Antiqua" w:hAnsi="Book Antiqua"/>
          <w:sz w:val="24"/>
          <w:szCs w:val="24"/>
          <w:lang w:val="en-GB"/>
        </w:rPr>
      </w:pPr>
      <w:r w:rsidRPr="00B43F8A">
        <w:rPr>
          <w:rFonts w:ascii="Book Antiqua" w:hAnsi="Book Antiqua"/>
          <w:sz w:val="24"/>
          <w:szCs w:val="24"/>
          <w:lang w:val="en-GB"/>
        </w:rPr>
        <w:t xml:space="preserve">After </w:t>
      </w:r>
      <w:r w:rsidR="00690267" w:rsidRPr="00B43F8A">
        <w:rPr>
          <w:rFonts w:ascii="Book Antiqua" w:hAnsi="Book Antiqua"/>
          <w:sz w:val="24"/>
          <w:szCs w:val="24"/>
          <w:lang w:val="en-GB"/>
        </w:rPr>
        <w:t xml:space="preserve">the patient signed a consent form, </w:t>
      </w:r>
      <w:r w:rsidR="00D42F53" w:rsidRPr="00B43F8A">
        <w:rPr>
          <w:rFonts w:ascii="Book Antiqua" w:hAnsi="Book Antiqua"/>
          <w:sz w:val="24"/>
          <w:szCs w:val="24"/>
          <w:lang w:val="en-GB"/>
        </w:rPr>
        <w:t xml:space="preserve">an </w:t>
      </w:r>
      <w:r w:rsidR="00690267" w:rsidRPr="00B43F8A">
        <w:rPr>
          <w:rFonts w:ascii="Book Antiqua" w:hAnsi="Book Antiqua"/>
          <w:sz w:val="24"/>
          <w:szCs w:val="24"/>
          <w:lang w:val="en-GB"/>
        </w:rPr>
        <w:t>e</w:t>
      </w:r>
      <w:r w:rsidR="0074270F" w:rsidRPr="00B43F8A">
        <w:rPr>
          <w:rFonts w:ascii="Book Antiqua" w:hAnsi="Book Antiqua"/>
          <w:sz w:val="24"/>
          <w:szCs w:val="24"/>
          <w:lang w:val="en-GB"/>
        </w:rPr>
        <w:t>xploratory laparotomy using a left reverse L-shaped incision was performed. First, we dissociated the external oblique and rectus abdominis and reserved the flap. There was a mass with a size of 15</w:t>
      </w:r>
      <w:r w:rsidR="009D31F9" w:rsidRPr="00B43F8A">
        <w:rPr>
          <w:rFonts w:ascii="Book Antiqua" w:hAnsi="Book Antiqua" w:hint="eastAsia"/>
          <w:sz w:val="24"/>
          <w:szCs w:val="24"/>
          <w:lang w:val="en-GB"/>
        </w:rPr>
        <w:t xml:space="preserve"> cm </w:t>
      </w:r>
      <w:r w:rsidR="009D31F9" w:rsidRPr="00B43F8A">
        <w:rPr>
          <w:rFonts w:ascii="Book Antiqua" w:hAnsi="Book Antiqua"/>
          <w:color w:val="000000"/>
          <w:kern w:val="0"/>
          <w:sz w:val="24"/>
          <w:szCs w:val="24"/>
        </w:rPr>
        <w:t>×</w:t>
      </w:r>
      <w:r w:rsidR="009D31F9" w:rsidRPr="00B43F8A">
        <w:rPr>
          <w:rFonts w:ascii="Book Antiqua" w:hAnsi="Book Antiqua" w:hint="eastAsia"/>
          <w:color w:val="000000"/>
          <w:kern w:val="0"/>
          <w:sz w:val="24"/>
          <w:szCs w:val="24"/>
        </w:rPr>
        <w:t xml:space="preserve"> </w:t>
      </w:r>
      <w:r w:rsidR="0074270F" w:rsidRPr="00B43F8A">
        <w:rPr>
          <w:rFonts w:ascii="Book Antiqua" w:hAnsi="Book Antiqua"/>
          <w:sz w:val="24"/>
          <w:szCs w:val="24"/>
          <w:lang w:val="en-GB"/>
        </w:rPr>
        <w:t>10 cm growing along the T-tube from the first hepatic portal to the abdominal wall</w:t>
      </w:r>
      <w:r w:rsidR="005C50BA" w:rsidRPr="00B43F8A">
        <w:rPr>
          <w:rFonts w:ascii="Book Antiqua" w:hAnsi="Book Antiqua"/>
          <w:sz w:val="24"/>
          <w:szCs w:val="24"/>
          <w:lang w:val="en-GB"/>
        </w:rPr>
        <w:t xml:space="preserve"> (Figure 2</w:t>
      </w:r>
      <w:r w:rsidR="00D90942" w:rsidRPr="00B43F8A">
        <w:rPr>
          <w:rFonts w:ascii="Book Antiqua" w:hAnsi="Book Antiqua"/>
          <w:sz w:val="24"/>
          <w:szCs w:val="24"/>
          <w:lang w:val="en-GB"/>
        </w:rPr>
        <w:t>A)</w:t>
      </w:r>
      <w:r w:rsidR="0074270F" w:rsidRPr="00B43F8A">
        <w:rPr>
          <w:rFonts w:ascii="Book Antiqua" w:hAnsi="Book Antiqua"/>
          <w:sz w:val="24"/>
          <w:szCs w:val="24"/>
          <w:lang w:val="en-GB"/>
        </w:rPr>
        <w:t>. Then, we opened the abdominal wall around the T-tube step by step and separated the dense adhesion between the retina, intestines, peritoneum</w:t>
      </w:r>
      <w:r w:rsidR="00D42F53" w:rsidRPr="00B43F8A">
        <w:rPr>
          <w:rFonts w:ascii="Book Antiqua" w:hAnsi="Book Antiqua"/>
          <w:sz w:val="24"/>
          <w:szCs w:val="24"/>
          <w:lang w:val="en-GB"/>
        </w:rPr>
        <w:t>,</w:t>
      </w:r>
      <w:r w:rsidR="0074270F" w:rsidRPr="00B43F8A">
        <w:rPr>
          <w:rFonts w:ascii="Book Antiqua" w:hAnsi="Book Antiqua"/>
          <w:sz w:val="24"/>
          <w:szCs w:val="24"/>
          <w:lang w:val="en-GB"/>
        </w:rPr>
        <w:t xml:space="preserve"> and liver in the abdominal cavity. The transverse mesocolon and gastrocolic lig</w:t>
      </w:r>
      <w:r w:rsidR="00D42F53" w:rsidRPr="00B43F8A">
        <w:rPr>
          <w:rFonts w:ascii="Book Antiqua" w:hAnsi="Book Antiqua"/>
          <w:sz w:val="24"/>
          <w:szCs w:val="24"/>
          <w:lang w:val="en-GB"/>
        </w:rPr>
        <w:t>a</w:t>
      </w:r>
      <w:r w:rsidR="0074270F" w:rsidRPr="00B43F8A">
        <w:rPr>
          <w:rFonts w:ascii="Book Antiqua" w:hAnsi="Book Antiqua"/>
          <w:sz w:val="24"/>
          <w:szCs w:val="24"/>
          <w:lang w:val="en-GB"/>
        </w:rPr>
        <w:t xml:space="preserve">ment </w:t>
      </w:r>
      <w:r w:rsidRPr="00B43F8A">
        <w:rPr>
          <w:rFonts w:ascii="Book Antiqua" w:hAnsi="Book Antiqua"/>
          <w:sz w:val="24"/>
          <w:szCs w:val="24"/>
          <w:lang w:val="en-GB"/>
        </w:rPr>
        <w:t xml:space="preserve">were </w:t>
      </w:r>
      <w:r w:rsidR="0074270F" w:rsidRPr="00B43F8A">
        <w:rPr>
          <w:rFonts w:ascii="Book Antiqua" w:hAnsi="Book Antiqua"/>
          <w:sz w:val="24"/>
          <w:szCs w:val="24"/>
          <w:lang w:val="en-GB"/>
        </w:rPr>
        <w:t xml:space="preserve">dissociated. </w:t>
      </w:r>
      <w:r w:rsidR="00D42F53" w:rsidRPr="00B43F8A">
        <w:rPr>
          <w:rFonts w:ascii="Book Antiqua" w:hAnsi="Book Antiqua"/>
          <w:sz w:val="24"/>
          <w:szCs w:val="24"/>
          <w:lang w:val="en-GB"/>
        </w:rPr>
        <w:t xml:space="preserve">A </w:t>
      </w:r>
      <w:r w:rsidR="0074270F" w:rsidRPr="00B43F8A">
        <w:rPr>
          <w:rFonts w:ascii="Book Antiqua" w:hAnsi="Book Antiqua"/>
          <w:sz w:val="24"/>
          <w:szCs w:val="24"/>
          <w:lang w:val="en-GB"/>
        </w:rPr>
        <w:t>surgical stapler was used to dissociate the stomach 5 cm</w:t>
      </w:r>
      <w:r w:rsidRPr="00B43F8A">
        <w:rPr>
          <w:rFonts w:ascii="Book Antiqua" w:hAnsi="Book Antiqua"/>
          <w:sz w:val="24"/>
          <w:szCs w:val="24"/>
          <w:lang w:val="en-GB"/>
        </w:rPr>
        <w:t xml:space="preserve"> away</w:t>
      </w:r>
      <w:r w:rsidR="0074270F" w:rsidRPr="00B43F8A">
        <w:rPr>
          <w:rFonts w:ascii="Book Antiqua" w:hAnsi="Book Antiqua"/>
          <w:sz w:val="24"/>
          <w:szCs w:val="24"/>
          <w:lang w:val="en-GB"/>
        </w:rPr>
        <w:t xml:space="preserve"> from the pylorus. An anterior approach was used to remove part of segments IVa</w:t>
      </w:r>
      <w:r w:rsidR="00D42F53" w:rsidRPr="00B43F8A">
        <w:rPr>
          <w:rFonts w:ascii="Book Antiqua" w:hAnsi="Book Antiqua"/>
          <w:sz w:val="24"/>
          <w:szCs w:val="24"/>
          <w:lang w:val="en-GB"/>
        </w:rPr>
        <w:t xml:space="preserve"> and </w:t>
      </w:r>
      <w:r w:rsidR="0074270F" w:rsidRPr="00B43F8A">
        <w:rPr>
          <w:rFonts w:ascii="Book Antiqua" w:hAnsi="Book Antiqua"/>
          <w:sz w:val="24"/>
          <w:szCs w:val="24"/>
          <w:lang w:val="en-GB"/>
        </w:rPr>
        <w:t xml:space="preserve">V of the liver to expose the left and right hepatic ducts. The </w:t>
      </w:r>
      <w:r w:rsidR="009767A5" w:rsidRPr="00B43F8A">
        <w:rPr>
          <w:rFonts w:ascii="Book Antiqua" w:hAnsi="Book Antiqua"/>
          <w:sz w:val="24"/>
          <w:szCs w:val="24"/>
          <w:lang w:val="en-GB"/>
        </w:rPr>
        <w:t>CBD</w:t>
      </w:r>
      <w:r w:rsidR="0074270F" w:rsidRPr="00B43F8A">
        <w:rPr>
          <w:rFonts w:ascii="Book Antiqua" w:hAnsi="Book Antiqua"/>
          <w:sz w:val="24"/>
          <w:szCs w:val="24"/>
          <w:lang w:val="en-GB"/>
        </w:rPr>
        <w:t>, duodenum</w:t>
      </w:r>
      <w:r w:rsidR="00D42F53" w:rsidRPr="00B43F8A">
        <w:rPr>
          <w:rFonts w:ascii="Book Antiqua" w:hAnsi="Book Antiqua"/>
          <w:sz w:val="24"/>
          <w:szCs w:val="24"/>
          <w:lang w:val="en-GB"/>
        </w:rPr>
        <w:t>,</w:t>
      </w:r>
      <w:r w:rsidR="0074270F" w:rsidRPr="00B43F8A">
        <w:rPr>
          <w:rFonts w:ascii="Book Antiqua" w:hAnsi="Book Antiqua"/>
          <w:sz w:val="24"/>
          <w:szCs w:val="24"/>
          <w:lang w:val="en-GB"/>
        </w:rPr>
        <w:t xml:space="preserve"> and spleen were dissected</w:t>
      </w:r>
      <w:r w:rsidR="00B86F6C" w:rsidRPr="00B43F8A">
        <w:rPr>
          <w:rFonts w:ascii="Book Antiqua" w:hAnsi="Book Antiqua"/>
          <w:sz w:val="24"/>
          <w:szCs w:val="24"/>
          <w:lang w:val="en-GB"/>
        </w:rPr>
        <w:t xml:space="preserve"> and removed</w:t>
      </w:r>
      <w:r w:rsidR="0074270F" w:rsidRPr="00B43F8A">
        <w:rPr>
          <w:rFonts w:ascii="Book Antiqua" w:hAnsi="Book Antiqua"/>
          <w:sz w:val="24"/>
          <w:szCs w:val="24"/>
          <w:lang w:val="en-GB"/>
        </w:rPr>
        <w:t xml:space="preserve">. The pancreas was also </w:t>
      </w:r>
      <w:r w:rsidR="0074270F" w:rsidRPr="00B43F8A">
        <w:rPr>
          <w:rFonts w:ascii="Book Antiqua" w:hAnsi="Book Antiqua"/>
          <w:sz w:val="24"/>
          <w:szCs w:val="24"/>
          <w:lang w:val="en-GB"/>
        </w:rPr>
        <w:lastRenderedPageBreak/>
        <w:t>removed b</w:t>
      </w:r>
      <w:r w:rsidR="00D90942" w:rsidRPr="00B43F8A">
        <w:rPr>
          <w:rFonts w:ascii="Book Antiqua" w:hAnsi="Book Antiqua"/>
          <w:sz w:val="24"/>
          <w:szCs w:val="24"/>
          <w:lang w:val="en-GB"/>
        </w:rPr>
        <w:t xml:space="preserve">ecause of </w:t>
      </w:r>
      <w:r w:rsidR="001B0A9C" w:rsidRPr="00B43F8A">
        <w:rPr>
          <w:rFonts w:ascii="Book Antiqua" w:hAnsi="Book Antiqua"/>
          <w:sz w:val="24"/>
          <w:szCs w:val="24"/>
          <w:lang w:val="en-GB"/>
        </w:rPr>
        <w:t>tumour</w:t>
      </w:r>
      <w:r w:rsidR="00D90942" w:rsidRPr="00B43F8A">
        <w:rPr>
          <w:rFonts w:ascii="Book Antiqua" w:hAnsi="Book Antiqua"/>
          <w:sz w:val="24"/>
          <w:szCs w:val="24"/>
          <w:lang w:val="en-GB"/>
        </w:rPr>
        <w:t xml:space="preserve"> metastasis</w:t>
      </w:r>
      <w:r w:rsidR="00C5254E" w:rsidRPr="00B43F8A">
        <w:rPr>
          <w:rFonts w:ascii="Book Antiqua" w:hAnsi="Book Antiqua"/>
          <w:sz w:val="24"/>
          <w:szCs w:val="24"/>
          <w:lang w:val="en-GB"/>
        </w:rPr>
        <w:t xml:space="preserve">. </w:t>
      </w:r>
      <w:r w:rsidR="0074270F" w:rsidRPr="00B43F8A">
        <w:rPr>
          <w:rFonts w:ascii="Book Antiqua" w:hAnsi="Book Antiqua"/>
          <w:sz w:val="24"/>
          <w:szCs w:val="24"/>
          <w:lang w:val="en-GB"/>
        </w:rPr>
        <w:t>Choledochojejunostomy, gastrointestinal anastomosis</w:t>
      </w:r>
      <w:r w:rsidR="00D42F53" w:rsidRPr="00B43F8A">
        <w:rPr>
          <w:rFonts w:ascii="Book Antiqua" w:hAnsi="Book Antiqua"/>
          <w:sz w:val="24"/>
          <w:szCs w:val="24"/>
          <w:lang w:val="en-GB"/>
        </w:rPr>
        <w:t>,</w:t>
      </w:r>
      <w:r w:rsidR="0074270F" w:rsidRPr="00B43F8A">
        <w:rPr>
          <w:rFonts w:ascii="Book Antiqua" w:hAnsi="Book Antiqua"/>
          <w:sz w:val="24"/>
          <w:szCs w:val="24"/>
          <w:lang w:val="en-GB"/>
        </w:rPr>
        <w:t xml:space="preserve"> and intestinal anastomosis were performed</w:t>
      </w:r>
      <w:r w:rsidR="00C5254E" w:rsidRPr="00B43F8A">
        <w:rPr>
          <w:rFonts w:ascii="Book Antiqua" w:hAnsi="Book Antiqua"/>
          <w:sz w:val="24"/>
          <w:szCs w:val="24"/>
          <w:lang w:val="en-GB"/>
        </w:rPr>
        <w:t xml:space="preserve"> (Figure 2B)</w:t>
      </w:r>
      <w:r w:rsidR="0074270F" w:rsidRPr="00B43F8A">
        <w:rPr>
          <w:rFonts w:ascii="Book Antiqua" w:hAnsi="Book Antiqua"/>
          <w:sz w:val="24"/>
          <w:szCs w:val="24"/>
          <w:lang w:val="en-GB"/>
        </w:rPr>
        <w:t xml:space="preserve">. </w:t>
      </w:r>
      <w:r w:rsidR="00B9750F" w:rsidRPr="00B43F8A">
        <w:rPr>
          <w:rFonts w:ascii="Book Antiqua" w:hAnsi="Book Antiqua"/>
          <w:sz w:val="24"/>
          <w:szCs w:val="24"/>
          <w:lang w:val="en-GB"/>
        </w:rPr>
        <w:t>P</w:t>
      </w:r>
      <w:r w:rsidR="0074270F" w:rsidRPr="00B43F8A">
        <w:rPr>
          <w:rFonts w:ascii="Book Antiqua" w:hAnsi="Book Antiqua"/>
          <w:sz w:val="24"/>
          <w:szCs w:val="24"/>
          <w:lang w:val="en-GB"/>
        </w:rPr>
        <w:t>lastic surgeons helped close the incision by transferring rectus abdominis and ext</w:t>
      </w:r>
      <w:r w:rsidR="000E0538" w:rsidRPr="00B43F8A">
        <w:rPr>
          <w:rFonts w:ascii="Book Antiqua" w:hAnsi="Book Antiqua"/>
          <w:sz w:val="24"/>
          <w:szCs w:val="24"/>
          <w:lang w:val="en-GB"/>
        </w:rPr>
        <w:t xml:space="preserve">ernal oblique muscle flap (Figure </w:t>
      </w:r>
      <w:r w:rsidR="005E65F3" w:rsidRPr="00B43F8A">
        <w:rPr>
          <w:rFonts w:ascii="Book Antiqua" w:hAnsi="Book Antiqua"/>
          <w:sz w:val="24"/>
          <w:szCs w:val="24"/>
          <w:lang w:val="en-GB"/>
        </w:rPr>
        <w:t>2C</w:t>
      </w:r>
      <w:r w:rsidR="0074270F" w:rsidRPr="00B43F8A">
        <w:rPr>
          <w:rFonts w:ascii="Book Antiqua" w:hAnsi="Book Antiqua"/>
          <w:sz w:val="24"/>
          <w:szCs w:val="24"/>
          <w:lang w:val="en-GB"/>
        </w:rPr>
        <w:t>).</w:t>
      </w:r>
      <w:r w:rsidR="00B86F6C" w:rsidRPr="00B43F8A" w:rsidDel="00B86F6C">
        <w:rPr>
          <w:rFonts w:ascii="Book Antiqua" w:hAnsi="Book Antiqua"/>
          <w:sz w:val="24"/>
          <w:szCs w:val="24"/>
          <w:lang w:val="en-GB"/>
        </w:rPr>
        <w:t xml:space="preserve"> </w:t>
      </w:r>
      <w:r w:rsidR="005E65F3" w:rsidRPr="00B43F8A">
        <w:rPr>
          <w:rFonts w:ascii="Book Antiqua" w:hAnsi="Book Antiqua"/>
          <w:sz w:val="24"/>
          <w:szCs w:val="24"/>
          <w:lang w:val="en-GB"/>
        </w:rPr>
        <w:t xml:space="preserve">After </w:t>
      </w:r>
      <w:r w:rsidR="00410402" w:rsidRPr="00B43F8A">
        <w:rPr>
          <w:rFonts w:ascii="Book Antiqua" w:hAnsi="Book Antiqua"/>
          <w:sz w:val="24"/>
          <w:szCs w:val="24"/>
          <w:lang w:val="en-GB"/>
        </w:rPr>
        <w:t>surgery, we dissected</w:t>
      </w:r>
      <w:r w:rsidR="005E65F3" w:rsidRPr="00B43F8A">
        <w:rPr>
          <w:rFonts w:ascii="Book Antiqua" w:hAnsi="Book Antiqua"/>
          <w:sz w:val="24"/>
          <w:szCs w:val="24"/>
          <w:lang w:val="en-GB"/>
        </w:rPr>
        <w:t xml:space="preserve"> the specimen (Figure 2D) </w:t>
      </w:r>
      <w:r w:rsidR="00410402" w:rsidRPr="00B43F8A">
        <w:rPr>
          <w:rFonts w:ascii="Book Antiqua" w:hAnsi="Book Antiqua"/>
          <w:sz w:val="24"/>
          <w:szCs w:val="24"/>
          <w:lang w:val="en-GB"/>
        </w:rPr>
        <w:t xml:space="preserve">and found that </w:t>
      </w:r>
      <w:r w:rsidR="005E65F3" w:rsidRPr="00B43F8A">
        <w:rPr>
          <w:rFonts w:ascii="Book Antiqua" w:hAnsi="Book Antiqua"/>
          <w:sz w:val="24"/>
          <w:szCs w:val="24"/>
          <w:lang w:val="en-GB"/>
        </w:rPr>
        <w:t>a mass of grey sloughed-like tumour debris and mucus was discharged from the CBD and pancreatic duct.</w:t>
      </w:r>
    </w:p>
    <w:p w:rsidR="00813857" w:rsidRPr="00B43F8A" w:rsidRDefault="0074270F" w:rsidP="009D31F9">
      <w:pPr>
        <w:spacing w:line="360" w:lineRule="auto"/>
        <w:ind w:firstLineChars="100" w:firstLine="240"/>
        <w:rPr>
          <w:rFonts w:ascii="Book Antiqua" w:hAnsi="Book Antiqua"/>
          <w:sz w:val="24"/>
          <w:szCs w:val="24"/>
        </w:rPr>
      </w:pPr>
      <w:r w:rsidRPr="00B43F8A">
        <w:rPr>
          <w:rFonts w:ascii="Book Antiqua" w:hAnsi="Book Antiqua"/>
          <w:sz w:val="24"/>
          <w:szCs w:val="24"/>
          <w:lang w:val="en-GB"/>
        </w:rPr>
        <w:t xml:space="preserve">Histologic examination revealed a moderately differentiated carcinoma of the biliary system in the background of </w:t>
      </w:r>
      <w:r w:rsidR="009767A5" w:rsidRPr="00B43F8A">
        <w:rPr>
          <w:rFonts w:ascii="Book Antiqua" w:hAnsi="Book Antiqua"/>
          <w:sz w:val="24"/>
          <w:szCs w:val="24"/>
          <w:lang w:val="en-GB"/>
        </w:rPr>
        <w:t>BP</w:t>
      </w:r>
      <w:r w:rsidRPr="00B43F8A">
        <w:rPr>
          <w:rFonts w:ascii="Book Antiqua" w:hAnsi="Book Antiqua"/>
          <w:sz w:val="24"/>
          <w:szCs w:val="24"/>
          <w:lang w:val="en-GB"/>
        </w:rPr>
        <w:t>, and pathological diagnosis was papillary carcinoma with diffused malignant papillomatosis of the biliary duct (Fig</w:t>
      </w:r>
      <w:r w:rsidR="000E0538" w:rsidRPr="00B43F8A">
        <w:rPr>
          <w:rFonts w:ascii="Book Antiqua" w:hAnsi="Book Antiqua"/>
          <w:sz w:val="24"/>
          <w:szCs w:val="24"/>
          <w:lang w:val="en-GB"/>
        </w:rPr>
        <w:t>ure</w:t>
      </w:r>
      <w:r w:rsidR="00C5254E" w:rsidRPr="00B43F8A">
        <w:rPr>
          <w:rFonts w:ascii="Book Antiqua" w:hAnsi="Book Antiqua"/>
          <w:sz w:val="24"/>
          <w:szCs w:val="24"/>
          <w:lang w:val="en-GB"/>
        </w:rPr>
        <w:t xml:space="preserve"> 3</w:t>
      </w:r>
      <w:r w:rsidRPr="00B43F8A">
        <w:rPr>
          <w:rFonts w:ascii="Book Antiqua" w:hAnsi="Book Antiqua"/>
          <w:sz w:val="24"/>
          <w:szCs w:val="24"/>
          <w:lang w:val="en-GB"/>
        </w:rPr>
        <w:t xml:space="preserve">). The </w:t>
      </w:r>
      <w:r w:rsidR="001B0A9C" w:rsidRPr="00B43F8A">
        <w:rPr>
          <w:rFonts w:ascii="Book Antiqua" w:hAnsi="Book Antiqua"/>
          <w:sz w:val="24"/>
          <w:szCs w:val="24"/>
          <w:lang w:val="en-GB"/>
        </w:rPr>
        <w:t>tumour</w:t>
      </w:r>
      <w:r w:rsidRPr="00B43F8A">
        <w:rPr>
          <w:rFonts w:ascii="Book Antiqua" w:hAnsi="Book Antiqua"/>
          <w:sz w:val="24"/>
          <w:szCs w:val="24"/>
          <w:lang w:val="en-GB"/>
        </w:rPr>
        <w:t xml:space="preserve"> extensively invaded the pancreas, intra-hepatic bile duct, the whole wall of </w:t>
      </w:r>
      <w:r w:rsidR="00D42F53" w:rsidRPr="00B43F8A">
        <w:rPr>
          <w:rFonts w:ascii="Book Antiqua" w:hAnsi="Book Antiqua"/>
          <w:sz w:val="24"/>
          <w:szCs w:val="24"/>
          <w:lang w:val="en-GB"/>
        </w:rPr>
        <w:t xml:space="preserve">the </w:t>
      </w:r>
      <w:r w:rsidRPr="00B43F8A">
        <w:rPr>
          <w:rFonts w:ascii="Book Antiqua" w:hAnsi="Book Antiqua"/>
          <w:sz w:val="24"/>
          <w:szCs w:val="24"/>
          <w:lang w:val="en-GB"/>
        </w:rPr>
        <w:t>stomach</w:t>
      </w:r>
      <w:r w:rsidR="00D42F53" w:rsidRPr="00B43F8A">
        <w:rPr>
          <w:rFonts w:ascii="Book Antiqua" w:hAnsi="Book Antiqua"/>
          <w:sz w:val="24"/>
          <w:szCs w:val="24"/>
          <w:lang w:val="en-GB"/>
        </w:rPr>
        <w:t>,</w:t>
      </w:r>
      <w:r w:rsidRPr="00B43F8A">
        <w:rPr>
          <w:rFonts w:ascii="Book Antiqua" w:hAnsi="Book Antiqua"/>
          <w:sz w:val="24"/>
          <w:szCs w:val="24"/>
          <w:lang w:val="en-GB"/>
        </w:rPr>
        <w:t xml:space="preserve"> and skin epidermis. No lymph node metastasis was found, and resection margins reached R0. The postoperative course was uneventful, and the patient was discharged on postoperative day 13.</w:t>
      </w:r>
      <w:r w:rsidR="00EF7B41" w:rsidRPr="00B43F8A">
        <w:rPr>
          <w:rFonts w:ascii="Book Antiqua" w:hAnsi="Book Antiqua"/>
          <w:sz w:val="24"/>
          <w:szCs w:val="24"/>
          <w:lang w:val="en-GB"/>
        </w:rPr>
        <w:t xml:space="preserve"> </w:t>
      </w:r>
      <w:r w:rsidR="00EF7B41" w:rsidRPr="00B43F8A">
        <w:rPr>
          <w:rFonts w:ascii="Book Antiqua" w:hAnsi="Book Antiqua"/>
          <w:bCs/>
          <w:sz w:val="24"/>
          <w:szCs w:val="24"/>
        </w:rPr>
        <w:t>Two months later, the level of CA-199 decreased to 110.2 U/m</w:t>
      </w:r>
      <w:r w:rsidR="009D31F9" w:rsidRPr="00B43F8A">
        <w:rPr>
          <w:rFonts w:ascii="Book Antiqua" w:hAnsi="Book Antiqua"/>
          <w:bCs/>
          <w:sz w:val="24"/>
          <w:szCs w:val="24"/>
        </w:rPr>
        <w:t>L</w:t>
      </w:r>
      <w:r w:rsidR="00C92443" w:rsidRPr="00B43F8A">
        <w:rPr>
          <w:rFonts w:ascii="Book Antiqua" w:hAnsi="Book Antiqua"/>
          <w:bCs/>
          <w:sz w:val="24"/>
          <w:szCs w:val="24"/>
        </w:rPr>
        <w:t>.</w:t>
      </w:r>
      <w:r w:rsidR="00EF7B41" w:rsidRPr="00B43F8A">
        <w:rPr>
          <w:rFonts w:ascii="Book Antiqua" w:hAnsi="Book Antiqua"/>
          <w:bCs/>
          <w:sz w:val="24"/>
          <w:szCs w:val="24"/>
        </w:rPr>
        <w:t xml:space="preserve"> </w:t>
      </w:r>
      <w:r w:rsidR="00813857" w:rsidRPr="00B43F8A">
        <w:rPr>
          <w:rFonts w:ascii="Book Antiqua" w:hAnsi="Book Antiqua"/>
          <w:bCs/>
          <w:sz w:val="24"/>
          <w:szCs w:val="24"/>
        </w:rPr>
        <w:t>She received adjuvant chemotherapy by oral administration of 40</w:t>
      </w:r>
      <w:r w:rsidR="009D31F9" w:rsidRPr="00B43F8A">
        <w:rPr>
          <w:rFonts w:ascii="Book Antiqua" w:hAnsi="Book Antiqua" w:hint="eastAsia"/>
          <w:bCs/>
          <w:sz w:val="24"/>
          <w:szCs w:val="24"/>
        </w:rPr>
        <w:t xml:space="preserve"> </w:t>
      </w:r>
      <w:r w:rsidR="00813857" w:rsidRPr="00B43F8A">
        <w:rPr>
          <w:rFonts w:ascii="Book Antiqua" w:hAnsi="Book Antiqua"/>
          <w:bCs/>
          <w:sz w:val="24"/>
          <w:szCs w:val="24"/>
        </w:rPr>
        <w:t>mg tegafur, gimeracil, and oteracil potassium capsules (TGOP; Weikangda; Lunan Pharmaceutical Co., China) twice d</w:t>
      </w:r>
      <w:r w:rsidR="009D31F9" w:rsidRPr="00B43F8A">
        <w:rPr>
          <w:rFonts w:ascii="Book Antiqua" w:hAnsi="Book Antiqua"/>
          <w:bCs/>
          <w:sz w:val="24"/>
          <w:szCs w:val="24"/>
        </w:rPr>
        <w:t>aily on days 1-28, every 2 wk</w:t>
      </w:r>
      <w:r w:rsidR="00813857" w:rsidRPr="00B43F8A">
        <w:rPr>
          <w:rFonts w:ascii="Book Antiqua" w:hAnsi="Book Antiqua"/>
          <w:bCs/>
          <w:sz w:val="24"/>
          <w:szCs w:val="24"/>
        </w:rPr>
        <w:t xml:space="preserve"> for 7 months after half a year of radical surgery. However, with this treatment, the level of CA-199 still increased to 261.3 U/m</w:t>
      </w:r>
      <w:r w:rsidR="009D31F9" w:rsidRPr="00B43F8A">
        <w:rPr>
          <w:rFonts w:ascii="Book Antiqua" w:hAnsi="Book Antiqua"/>
          <w:bCs/>
          <w:sz w:val="24"/>
          <w:szCs w:val="24"/>
        </w:rPr>
        <w:t>L</w:t>
      </w:r>
      <w:r w:rsidR="00813857" w:rsidRPr="00B43F8A">
        <w:rPr>
          <w:rFonts w:ascii="Book Antiqua" w:hAnsi="Book Antiqua"/>
          <w:bCs/>
          <w:sz w:val="24"/>
          <w:szCs w:val="24"/>
        </w:rPr>
        <w:t xml:space="preserve">, which was considered to be a sign of disease progression, even though there </w:t>
      </w:r>
      <w:r w:rsidR="00D42F53" w:rsidRPr="00B43F8A">
        <w:rPr>
          <w:rFonts w:ascii="Book Antiqua" w:hAnsi="Book Antiqua"/>
          <w:bCs/>
          <w:sz w:val="24"/>
          <w:szCs w:val="24"/>
        </w:rPr>
        <w:t xml:space="preserve">was </w:t>
      </w:r>
      <w:r w:rsidR="00813857" w:rsidRPr="00B43F8A">
        <w:rPr>
          <w:rFonts w:ascii="Book Antiqua" w:hAnsi="Book Antiqua"/>
          <w:bCs/>
          <w:sz w:val="24"/>
          <w:szCs w:val="24"/>
        </w:rPr>
        <w:t xml:space="preserve">no evidence from </w:t>
      </w:r>
      <w:r w:rsidR="00D42F53" w:rsidRPr="00B43F8A">
        <w:rPr>
          <w:rFonts w:ascii="Book Antiqua" w:hAnsi="Book Antiqua"/>
          <w:bCs/>
          <w:sz w:val="24"/>
          <w:szCs w:val="24"/>
        </w:rPr>
        <w:t xml:space="preserve">a </w:t>
      </w:r>
      <w:r w:rsidR="009C2232" w:rsidRPr="00B43F8A">
        <w:rPr>
          <w:rFonts w:ascii="Book Antiqua" w:hAnsi="Book Antiqua"/>
          <w:sz w:val="24"/>
          <w:szCs w:val="24"/>
          <w:lang w:val="en-GB"/>
        </w:rPr>
        <w:t>computerized tomography (CT)</w:t>
      </w:r>
      <w:r w:rsidR="00813857" w:rsidRPr="00B43F8A">
        <w:rPr>
          <w:rFonts w:ascii="Book Antiqua" w:hAnsi="Book Antiqua"/>
          <w:bCs/>
          <w:sz w:val="24"/>
          <w:szCs w:val="24"/>
        </w:rPr>
        <w:t xml:space="preserve"> scan. The</w:t>
      </w:r>
      <w:r w:rsidR="00813857" w:rsidRPr="00B43F8A">
        <w:rPr>
          <w:rFonts w:ascii="Book Antiqua" w:hAnsi="Book Antiqua"/>
          <w:sz w:val="24"/>
          <w:szCs w:val="24"/>
        </w:rPr>
        <w:t xml:space="preserve"> </w:t>
      </w:r>
      <w:r w:rsidR="00813857" w:rsidRPr="00B43F8A">
        <w:rPr>
          <w:rFonts w:ascii="Book Antiqua" w:hAnsi="Book Antiqua"/>
          <w:bCs/>
          <w:sz w:val="24"/>
          <w:szCs w:val="24"/>
        </w:rPr>
        <w:t xml:space="preserve">oncologist began to treat her </w:t>
      </w:r>
      <w:r w:rsidR="00367B6B" w:rsidRPr="00B43F8A">
        <w:rPr>
          <w:rFonts w:ascii="Book Antiqua" w:hAnsi="Book Antiqua"/>
          <w:bCs/>
          <w:sz w:val="24"/>
          <w:szCs w:val="24"/>
        </w:rPr>
        <w:t xml:space="preserve">by </w:t>
      </w:r>
      <w:r w:rsidR="00813857" w:rsidRPr="00B43F8A">
        <w:rPr>
          <w:rFonts w:ascii="Book Antiqua" w:hAnsi="Book Antiqua"/>
          <w:bCs/>
          <w:sz w:val="24"/>
          <w:szCs w:val="24"/>
        </w:rPr>
        <w:t>oral administration of 1000</w:t>
      </w:r>
      <w:r w:rsidR="009D31F9" w:rsidRPr="00B43F8A">
        <w:rPr>
          <w:rFonts w:ascii="Book Antiqua" w:hAnsi="Book Antiqua" w:hint="eastAsia"/>
          <w:bCs/>
          <w:sz w:val="24"/>
          <w:szCs w:val="24"/>
        </w:rPr>
        <w:t xml:space="preserve"> </w:t>
      </w:r>
      <w:r w:rsidR="00813857" w:rsidRPr="00B43F8A">
        <w:rPr>
          <w:rFonts w:ascii="Book Antiqua" w:hAnsi="Book Antiqua"/>
          <w:bCs/>
          <w:sz w:val="24"/>
          <w:szCs w:val="24"/>
        </w:rPr>
        <w:t xml:space="preserve">mg </w:t>
      </w:r>
      <w:r w:rsidR="00D42F53" w:rsidRPr="00B43F8A">
        <w:rPr>
          <w:rFonts w:ascii="Book Antiqua" w:hAnsi="Book Antiqua"/>
          <w:bCs/>
          <w:sz w:val="24"/>
          <w:szCs w:val="24"/>
        </w:rPr>
        <w:t xml:space="preserve">capecitabine tablets </w:t>
      </w:r>
      <w:r w:rsidR="00813857" w:rsidRPr="00B43F8A">
        <w:rPr>
          <w:rFonts w:ascii="Book Antiqua" w:hAnsi="Book Antiqua"/>
          <w:bCs/>
          <w:sz w:val="24"/>
          <w:szCs w:val="24"/>
        </w:rPr>
        <w:t>(Xeloda; L</w:t>
      </w:r>
      <w:r w:rsidR="00C92443" w:rsidRPr="00B43F8A">
        <w:rPr>
          <w:rFonts w:ascii="Book Antiqua" w:hAnsi="Book Antiqua"/>
          <w:bCs/>
          <w:sz w:val="24"/>
          <w:szCs w:val="24"/>
        </w:rPr>
        <w:t>uoshi Pharmaceutical Co., China</w:t>
      </w:r>
      <w:r w:rsidR="00813857" w:rsidRPr="00B43F8A">
        <w:rPr>
          <w:rFonts w:ascii="Book Antiqua" w:hAnsi="Book Antiqua"/>
          <w:bCs/>
          <w:sz w:val="24"/>
          <w:szCs w:val="24"/>
        </w:rPr>
        <w:t xml:space="preserve">) twice daily on days </w:t>
      </w:r>
      <w:r w:rsidR="009D31F9" w:rsidRPr="00B43F8A">
        <w:rPr>
          <w:rFonts w:ascii="Book Antiqua" w:hAnsi="Book Antiqua"/>
          <w:bCs/>
          <w:sz w:val="24"/>
          <w:szCs w:val="24"/>
        </w:rPr>
        <w:t>1-14, every 3 wk</w:t>
      </w:r>
      <w:r w:rsidR="00813857" w:rsidRPr="00B43F8A">
        <w:rPr>
          <w:rFonts w:ascii="Book Antiqua" w:hAnsi="Book Antiqua"/>
          <w:bCs/>
          <w:sz w:val="24"/>
          <w:szCs w:val="24"/>
        </w:rPr>
        <w:t xml:space="preserve"> for 12 mo. </w:t>
      </w:r>
      <w:r w:rsidR="00D42F53" w:rsidRPr="00B43F8A">
        <w:rPr>
          <w:rFonts w:ascii="Book Antiqua" w:hAnsi="Book Antiqua"/>
          <w:bCs/>
          <w:sz w:val="24"/>
          <w:szCs w:val="24"/>
        </w:rPr>
        <w:t xml:space="preserve">Twenty-five months after </w:t>
      </w:r>
      <w:r w:rsidR="00813857" w:rsidRPr="00B43F8A">
        <w:rPr>
          <w:rFonts w:ascii="Book Antiqua" w:hAnsi="Book Antiqua"/>
          <w:bCs/>
          <w:sz w:val="24"/>
          <w:szCs w:val="24"/>
        </w:rPr>
        <w:t xml:space="preserve">the surgery, </w:t>
      </w:r>
      <w:r w:rsidR="00D42F53" w:rsidRPr="00B43F8A">
        <w:rPr>
          <w:rFonts w:ascii="Book Antiqua" w:hAnsi="Book Antiqua"/>
          <w:bCs/>
          <w:sz w:val="24"/>
          <w:szCs w:val="24"/>
        </w:rPr>
        <w:t xml:space="preserve">a </w:t>
      </w:r>
      <w:r w:rsidR="00813857" w:rsidRPr="00B43F8A">
        <w:rPr>
          <w:rFonts w:ascii="Book Antiqua" w:hAnsi="Book Antiqua"/>
          <w:bCs/>
          <w:sz w:val="24"/>
          <w:szCs w:val="24"/>
        </w:rPr>
        <w:t xml:space="preserve">CT scan revealed metastases </w:t>
      </w:r>
      <w:r w:rsidR="00D42F53" w:rsidRPr="00B43F8A">
        <w:rPr>
          <w:rFonts w:ascii="Book Antiqua" w:hAnsi="Book Antiqua"/>
          <w:bCs/>
          <w:sz w:val="24"/>
          <w:szCs w:val="24"/>
        </w:rPr>
        <w:t xml:space="preserve">to </w:t>
      </w:r>
      <w:r w:rsidR="00142690" w:rsidRPr="00B43F8A">
        <w:rPr>
          <w:rFonts w:ascii="Book Antiqua" w:hAnsi="Book Antiqua"/>
          <w:bCs/>
          <w:sz w:val="24"/>
          <w:szCs w:val="24"/>
        </w:rPr>
        <w:t xml:space="preserve">bilateral </w:t>
      </w:r>
      <w:r w:rsidR="00D42F53" w:rsidRPr="00B43F8A">
        <w:rPr>
          <w:rFonts w:ascii="Book Antiqua" w:hAnsi="Book Antiqua"/>
          <w:bCs/>
          <w:sz w:val="24"/>
          <w:szCs w:val="24"/>
        </w:rPr>
        <w:t xml:space="preserve">lungs </w:t>
      </w:r>
      <w:r w:rsidR="00142690" w:rsidRPr="00B43F8A">
        <w:rPr>
          <w:rFonts w:ascii="Book Antiqua" w:hAnsi="Book Antiqua"/>
          <w:bCs/>
          <w:sz w:val="24"/>
          <w:szCs w:val="24"/>
        </w:rPr>
        <w:t>and MRI showed a metastasis in the abdominal cavity.</w:t>
      </w:r>
      <w:r w:rsidR="00813857" w:rsidRPr="00B43F8A">
        <w:rPr>
          <w:rFonts w:ascii="Book Antiqua" w:hAnsi="Book Antiqua"/>
          <w:bCs/>
          <w:sz w:val="24"/>
          <w:szCs w:val="24"/>
        </w:rPr>
        <w:t xml:space="preserve"> She began to receive IROX regimen (intravenous injection of 100 mg </w:t>
      </w:r>
      <w:r w:rsidR="00D42F53" w:rsidRPr="00B43F8A">
        <w:rPr>
          <w:rFonts w:ascii="Book Antiqua" w:hAnsi="Book Antiqua"/>
          <w:bCs/>
          <w:sz w:val="24"/>
          <w:szCs w:val="24"/>
        </w:rPr>
        <w:t xml:space="preserve">oxaliplatin </w:t>
      </w:r>
      <w:r w:rsidR="00813857" w:rsidRPr="00B43F8A">
        <w:rPr>
          <w:rFonts w:ascii="Book Antiqua" w:hAnsi="Book Antiqua"/>
          <w:bCs/>
          <w:sz w:val="24"/>
          <w:szCs w:val="24"/>
        </w:rPr>
        <w:t>on day 1 and 160</w:t>
      </w:r>
      <w:r w:rsidR="009D31F9" w:rsidRPr="00B43F8A">
        <w:rPr>
          <w:rFonts w:ascii="Book Antiqua" w:hAnsi="Book Antiqua" w:hint="eastAsia"/>
          <w:bCs/>
          <w:sz w:val="24"/>
          <w:szCs w:val="24"/>
        </w:rPr>
        <w:t xml:space="preserve"> </w:t>
      </w:r>
      <w:r w:rsidR="00813857" w:rsidRPr="00B43F8A">
        <w:rPr>
          <w:rFonts w:ascii="Book Antiqua" w:hAnsi="Book Antiqua"/>
          <w:bCs/>
          <w:sz w:val="24"/>
          <w:szCs w:val="24"/>
        </w:rPr>
        <w:t xml:space="preserve">mg </w:t>
      </w:r>
      <w:r w:rsidR="00D42F53" w:rsidRPr="00B43F8A">
        <w:rPr>
          <w:rFonts w:ascii="Book Antiqua" w:hAnsi="Book Antiqua"/>
          <w:bCs/>
          <w:sz w:val="24"/>
          <w:szCs w:val="24"/>
        </w:rPr>
        <w:t xml:space="preserve">irinotecan </w:t>
      </w:r>
      <w:r w:rsidR="00813857" w:rsidRPr="00B43F8A">
        <w:rPr>
          <w:rFonts w:ascii="Book Antiqua" w:hAnsi="Book Antiqua"/>
          <w:bCs/>
          <w:sz w:val="24"/>
          <w:szCs w:val="24"/>
        </w:rPr>
        <w:t>on day 1 followed by oral administration of 1000</w:t>
      </w:r>
      <w:r w:rsidR="009D31F9" w:rsidRPr="00B43F8A">
        <w:rPr>
          <w:rFonts w:ascii="Book Antiqua" w:hAnsi="Book Antiqua" w:hint="eastAsia"/>
          <w:bCs/>
          <w:sz w:val="24"/>
          <w:szCs w:val="24"/>
        </w:rPr>
        <w:t xml:space="preserve"> </w:t>
      </w:r>
      <w:r w:rsidR="00813857" w:rsidRPr="00B43F8A">
        <w:rPr>
          <w:rFonts w:ascii="Book Antiqua" w:hAnsi="Book Antiqua"/>
          <w:bCs/>
          <w:sz w:val="24"/>
          <w:szCs w:val="24"/>
        </w:rPr>
        <w:t xml:space="preserve">mg </w:t>
      </w:r>
      <w:r w:rsidR="00D42F53" w:rsidRPr="00B43F8A">
        <w:rPr>
          <w:rFonts w:ascii="Book Antiqua" w:hAnsi="Book Antiqua"/>
          <w:bCs/>
          <w:sz w:val="24"/>
          <w:szCs w:val="24"/>
        </w:rPr>
        <w:t xml:space="preserve">capecitabine tablets </w:t>
      </w:r>
      <w:r w:rsidR="00813857" w:rsidRPr="00B43F8A">
        <w:rPr>
          <w:rFonts w:ascii="Book Antiqua" w:hAnsi="Book Antiqua"/>
          <w:bCs/>
          <w:sz w:val="24"/>
          <w:szCs w:val="24"/>
        </w:rPr>
        <w:t>once daily on days</w:t>
      </w:r>
      <w:r w:rsidR="009D31F9" w:rsidRPr="00B43F8A">
        <w:rPr>
          <w:rFonts w:ascii="Book Antiqua" w:hAnsi="Book Antiqua"/>
          <w:bCs/>
          <w:sz w:val="24"/>
          <w:szCs w:val="24"/>
        </w:rPr>
        <w:t xml:space="preserve"> 1, every 4 wk) every 3 wk</w:t>
      </w:r>
      <w:r w:rsidR="00813857" w:rsidRPr="00B43F8A">
        <w:rPr>
          <w:rFonts w:ascii="Book Antiqua" w:hAnsi="Book Antiqua"/>
          <w:bCs/>
          <w:sz w:val="24"/>
          <w:szCs w:val="24"/>
        </w:rPr>
        <w:t>.</w:t>
      </w:r>
      <w:r w:rsidR="00813857" w:rsidRPr="00B43F8A">
        <w:rPr>
          <w:rFonts w:ascii="Book Antiqua" w:hAnsi="Book Antiqua"/>
          <w:sz w:val="24"/>
          <w:szCs w:val="24"/>
        </w:rPr>
        <w:t xml:space="preserve"> </w:t>
      </w:r>
      <w:r w:rsidR="00813857" w:rsidRPr="00B43F8A">
        <w:rPr>
          <w:rFonts w:ascii="Book Antiqua" w:hAnsi="Book Antiqua"/>
          <w:bCs/>
          <w:sz w:val="24"/>
          <w:szCs w:val="24"/>
        </w:rPr>
        <w:t xml:space="preserve">After </w:t>
      </w:r>
      <w:r w:rsidR="00367B6B" w:rsidRPr="00B43F8A">
        <w:rPr>
          <w:rFonts w:ascii="Book Antiqua" w:hAnsi="Book Antiqua"/>
          <w:bCs/>
          <w:sz w:val="24"/>
          <w:szCs w:val="24"/>
        </w:rPr>
        <w:t xml:space="preserve">seven </w:t>
      </w:r>
      <w:r w:rsidR="00813857" w:rsidRPr="00B43F8A">
        <w:rPr>
          <w:rFonts w:ascii="Book Antiqua" w:hAnsi="Book Antiqua"/>
          <w:bCs/>
          <w:sz w:val="24"/>
          <w:szCs w:val="24"/>
        </w:rPr>
        <w:t xml:space="preserve">cycles of IROX regimen, there was no change of the metastases as </w:t>
      </w:r>
      <w:r w:rsidR="00D42F53" w:rsidRPr="00B43F8A">
        <w:rPr>
          <w:rFonts w:ascii="Book Antiqua" w:hAnsi="Book Antiqua"/>
          <w:bCs/>
          <w:sz w:val="24"/>
          <w:szCs w:val="24"/>
        </w:rPr>
        <w:lastRenderedPageBreak/>
        <w:t xml:space="preserve">shown </w:t>
      </w:r>
      <w:r w:rsidR="00813857" w:rsidRPr="00B43F8A">
        <w:rPr>
          <w:rFonts w:ascii="Book Antiqua" w:hAnsi="Book Antiqua"/>
          <w:bCs/>
          <w:sz w:val="24"/>
          <w:szCs w:val="24"/>
        </w:rPr>
        <w:t xml:space="preserve">on the CT </w:t>
      </w:r>
      <w:r w:rsidR="00D42F53" w:rsidRPr="00B43F8A">
        <w:rPr>
          <w:rFonts w:ascii="Book Antiqua" w:hAnsi="Book Antiqua"/>
          <w:bCs/>
          <w:sz w:val="24"/>
          <w:szCs w:val="24"/>
        </w:rPr>
        <w:t xml:space="preserve">image </w:t>
      </w:r>
      <w:r w:rsidR="00813857" w:rsidRPr="00B43F8A">
        <w:rPr>
          <w:rFonts w:ascii="Book Antiqua" w:hAnsi="Book Antiqua"/>
          <w:bCs/>
          <w:sz w:val="24"/>
          <w:szCs w:val="24"/>
        </w:rPr>
        <w:t>of the chest. However, abdom</w:t>
      </w:r>
      <w:r w:rsidR="00D42F53" w:rsidRPr="00B43F8A">
        <w:rPr>
          <w:rFonts w:ascii="Book Antiqua" w:hAnsi="Book Antiqua"/>
          <w:bCs/>
          <w:sz w:val="24"/>
          <w:szCs w:val="24"/>
        </w:rPr>
        <w:t>inal</w:t>
      </w:r>
      <w:r w:rsidR="00813857" w:rsidRPr="00B43F8A">
        <w:rPr>
          <w:rFonts w:ascii="Book Antiqua" w:hAnsi="Book Antiqua"/>
          <w:bCs/>
          <w:sz w:val="24"/>
          <w:szCs w:val="24"/>
        </w:rPr>
        <w:t xml:space="preserve"> CT showed the mass </w:t>
      </w:r>
      <w:r w:rsidR="00D42F53" w:rsidRPr="00B43F8A">
        <w:rPr>
          <w:rFonts w:ascii="Book Antiqua" w:hAnsi="Book Antiqua"/>
          <w:bCs/>
          <w:sz w:val="24"/>
          <w:szCs w:val="24"/>
        </w:rPr>
        <w:t xml:space="preserve">in the </w:t>
      </w:r>
      <w:r w:rsidR="00813857" w:rsidRPr="00B43F8A">
        <w:rPr>
          <w:rFonts w:ascii="Book Antiqua" w:hAnsi="Book Antiqua"/>
          <w:bCs/>
          <w:sz w:val="24"/>
          <w:szCs w:val="24"/>
        </w:rPr>
        <w:t>abdominal cavity increased to 7.8</w:t>
      </w:r>
      <w:r w:rsidR="009D31F9" w:rsidRPr="00B43F8A">
        <w:rPr>
          <w:rFonts w:ascii="Book Antiqua" w:hAnsi="Book Antiqua" w:hint="eastAsia"/>
          <w:bCs/>
          <w:sz w:val="24"/>
          <w:szCs w:val="24"/>
        </w:rPr>
        <w:t xml:space="preserve"> </w:t>
      </w:r>
      <w:r w:rsidR="00813857" w:rsidRPr="00B43F8A">
        <w:rPr>
          <w:rFonts w:ascii="Book Antiqua" w:hAnsi="Book Antiqua"/>
          <w:bCs/>
          <w:sz w:val="24"/>
          <w:szCs w:val="24"/>
        </w:rPr>
        <w:t xml:space="preserve">cm in diameter. </w:t>
      </w:r>
      <w:r w:rsidR="00D42F53" w:rsidRPr="00B43F8A">
        <w:rPr>
          <w:rFonts w:ascii="Book Antiqua" w:hAnsi="Book Antiqua"/>
          <w:bCs/>
          <w:sz w:val="24"/>
          <w:szCs w:val="24"/>
        </w:rPr>
        <w:t>Thirty-three</w:t>
      </w:r>
      <w:r w:rsidR="00813857" w:rsidRPr="00B43F8A">
        <w:rPr>
          <w:rFonts w:ascii="Book Antiqua" w:hAnsi="Book Antiqua"/>
          <w:bCs/>
          <w:sz w:val="24"/>
          <w:szCs w:val="24"/>
        </w:rPr>
        <w:t xml:space="preserve"> </w:t>
      </w:r>
      <w:r w:rsidR="00D42F53" w:rsidRPr="00B43F8A">
        <w:rPr>
          <w:rFonts w:ascii="Book Antiqua" w:hAnsi="Book Antiqua"/>
          <w:bCs/>
          <w:sz w:val="24"/>
          <w:szCs w:val="24"/>
        </w:rPr>
        <w:t xml:space="preserve">months </w:t>
      </w:r>
      <w:r w:rsidR="00813857" w:rsidRPr="00B43F8A">
        <w:rPr>
          <w:rFonts w:ascii="Book Antiqua" w:hAnsi="Book Antiqua"/>
          <w:bCs/>
          <w:sz w:val="24"/>
          <w:szCs w:val="24"/>
        </w:rPr>
        <w:t>after</w:t>
      </w:r>
      <w:r w:rsidR="00D42F53" w:rsidRPr="00B43F8A">
        <w:rPr>
          <w:rFonts w:ascii="Book Antiqua" w:hAnsi="Book Antiqua"/>
          <w:bCs/>
          <w:sz w:val="24"/>
          <w:szCs w:val="24"/>
        </w:rPr>
        <w:t xml:space="preserve"> </w:t>
      </w:r>
      <w:r w:rsidR="00813857" w:rsidRPr="00B43F8A">
        <w:rPr>
          <w:rFonts w:ascii="Book Antiqua" w:hAnsi="Book Antiqua"/>
          <w:bCs/>
          <w:sz w:val="24"/>
          <w:szCs w:val="24"/>
        </w:rPr>
        <w:t>operation, she took 0.25</w:t>
      </w:r>
      <w:r w:rsidR="00D42F53" w:rsidRPr="00B43F8A">
        <w:rPr>
          <w:rFonts w:ascii="Book Antiqua" w:hAnsi="Book Antiqua"/>
          <w:bCs/>
          <w:sz w:val="24"/>
          <w:szCs w:val="24"/>
        </w:rPr>
        <w:t xml:space="preserve"> </w:t>
      </w:r>
      <w:r w:rsidR="00813857" w:rsidRPr="00B43F8A">
        <w:rPr>
          <w:rFonts w:ascii="Book Antiqua" w:hAnsi="Book Antiqua"/>
          <w:bCs/>
          <w:sz w:val="24"/>
          <w:szCs w:val="24"/>
        </w:rPr>
        <w:t xml:space="preserve">g </w:t>
      </w:r>
      <w:r w:rsidR="00D42F53" w:rsidRPr="00B43F8A">
        <w:rPr>
          <w:rFonts w:ascii="Book Antiqua" w:hAnsi="Book Antiqua"/>
          <w:bCs/>
          <w:sz w:val="24"/>
          <w:szCs w:val="24"/>
        </w:rPr>
        <w:t xml:space="preserve">apatinib mesylate tablets </w:t>
      </w:r>
      <w:r w:rsidR="00813857" w:rsidRPr="00B43F8A">
        <w:rPr>
          <w:rFonts w:ascii="Book Antiqua" w:hAnsi="Book Antiqua"/>
          <w:bCs/>
          <w:sz w:val="24"/>
          <w:szCs w:val="24"/>
        </w:rPr>
        <w:t>(Aitan; Hengrui Pharmaceutical C</w:t>
      </w:r>
      <w:r w:rsidR="00C92443" w:rsidRPr="00B43F8A">
        <w:rPr>
          <w:rFonts w:ascii="Book Antiqua" w:hAnsi="Book Antiqua"/>
          <w:bCs/>
          <w:sz w:val="24"/>
          <w:szCs w:val="24"/>
        </w:rPr>
        <w:t>o., China</w:t>
      </w:r>
      <w:r w:rsidR="00813857" w:rsidRPr="00B43F8A">
        <w:rPr>
          <w:rFonts w:ascii="Book Antiqua" w:hAnsi="Book Antiqua"/>
          <w:bCs/>
          <w:sz w:val="24"/>
          <w:szCs w:val="24"/>
        </w:rPr>
        <w:t>)</w:t>
      </w:r>
      <w:r w:rsidR="00C92443" w:rsidRPr="00B43F8A">
        <w:rPr>
          <w:rFonts w:ascii="Book Antiqua" w:hAnsi="Book Antiqua"/>
          <w:bCs/>
          <w:sz w:val="24"/>
          <w:szCs w:val="24"/>
        </w:rPr>
        <w:t xml:space="preserve"> </w:t>
      </w:r>
      <w:r w:rsidR="00813857" w:rsidRPr="00B43F8A">
        <w:rPr>
          <w:rFonts w:ascii="Book Antiqua" w:hAnsi="Book Antiqua"/>
          <w:bCs/>
          <w:sz w:val="24"/>
          <w:szCs w:val="24"/>
        </w:rPr>
        <w:t xml:space="preserve">once daily. </w:t>
      </w:r>
      <w:r w:rsidR="00D42F53" w:rsidRPr="00B43F8A">
        <w:rPr>
          <w:rFonts w:ascii="Book Antiqua" w:hAnsi="Book Antiqua"/>
          <w:bCs/>
          <w:sz w:val="24"/>
          <w:szCs w:val="24"/>
        </w:rPr>
        <w:t xml:space="preserve">Thirty-five months </w:t>
      </w:r>
      <w:r w:rsidR="00813857" w:rsidRPr="00B43F8A">
        <w:rPr>
          <w:rFonts w:ascii="Book Antiqua" w:hAnsi="Book Antiqua"/>
          <w:bCs/>
          <w:sz w:val="24"/>
          <w:szCs w:val="24"/>
        </w:rPr>
        <w:t>after operation, most lesions of the pulmonary regressed. The abdominal mass decreased to 5.1</w:t>
      </w:r>
      <w:r w:rsidR="009D31F9" w:rsidRPr="00B43F8A">
        <w:rPr>
          <w:rFonts w:ascii="Book Antiqua" w:hAnsi="Book Antiqua" w:hint="eastAsia"/>
          <w:bCs/>
          <w:sz w:val="24"/>
          <w:szCs w:val="24"/>
        </w:rPr>
        <w:t xml:space="preserve"> </w:t>
      </w:r>
      <w:r w:rsidR="00813857" w:rsidRPr="00B43F8A">
        <w:rPr>
          <w:rFonts w:ascii="Book Antiqua" w:hAnsi="Book Antiqua"/>
          <w:bCs/>
          <w:sz w:val="24"/>
          <w:szCs w:val="24"/>
        </w:rPr>
        <w:t>cm in diameter</w:t>
      </w:r>
      <w:r w:rsidR="007843C9" w:rsidRPr="00B43F8A">
        <w:rPr>
          <w:rFonts w:ascii="Book Antiqua" w:hAnsi="Book Antiqua" w:hint="eastAsia"/>
          <w:bCs/>
          <w:sz w:val="24"/>
          <w:szCs w:val="24"/>
        </w:rPr>
        <w:t xml:space="preserve"> (Figure 4)</w:t>
      </w:r>
      <w:r w:rsidR="00813857" w:rsidRPr="00B43F8A">
        <w:rPr>
          <w:rFonts w:ascii="Book Antiqua" w:hAnsi="Book Antiqua"/>
          <w:bCs/>
          <w:sz w:val="24"/>
          <w:szCs w:val="24"/>
        </w:rPr>
        <w:t xml:space="preserve">. </w:t>
      </w:r>
    </w:p>
    <w:p w:rsidR="007315AE" w:rsidRPr="00B43F8A" w:rsidRDefault="007315AE" w:rsidP="009767A5">
      <w:pPr>
        <w:adjustRightInd w:val="0"/>
        <w:snapToGrid w:val="0"/>
        <w:spacing w:line="360" w:lineRule="auto"/>
        <w:rPr>
          <w:rFonts w:ascii="Book Antiqua" w:hAnsi="Book Antiqua"/>
          <w:sz w:val="24"/>
          <w:szCs w:val="24"/>
        </w:rPr>
      </w:pPr>
    </w:p>
    <w:p w:rsidR="007315AE" w:rsidRPr="00B43F8A" w:rsidRDefault="009D31F9" w:rsidP="009767A5">
      <w:pPr>
        <w:adjustRightInd w:val="0"/>
        <w:snapToGrid w:val="0"/>
        <w:spacing w:line="360" w:lineRule="auto"/>
        <w:rPr>
          <w:rFonts w:ascii="Book Antiqua" w:hAnsi="Book Antiqua"/>
          <w:b/>
          <w:sz w:val="24"/>
          <w:szCs w:val="24"/>
        </w:rPr>
      </w:pPr>
      <w:r w:rsidRPr="00B43F8A">
        <w:rPr>
          <w:rFonts w:ascii="Book Antiqua" w:hAnsi="Book Antiqua"/>
          <w:b/>
          <w:sz w:val="24"/>
          <w:szCs w:val="24"/>
        </w:rPr>
        <w:t>OUTCOME AND FOLLOW-UP</w:t>
      </w:r>
    </w:p>
    <w:p w:rsidR="00057045" w:rsidRPr="00B43F8A" w:rsidRDefault="00CD373A" w:rsidP="009767A5">
      <w:pPr>
        <w:adjustRightInd w:val="0"/>
        <w:snapToGrid w:val="0"/>
        <w:spacing w:line="360" w:lineRule="auto"/>
        <w:rPr>
          <w:rFonts w:ascii="Book Antiqua" w:hAnsi="Book Antiqua"/>
          <w:b/>
          <w:sz w:val="24"/>
          <w:szCs w:val="24"/>
          <w:lang w:val="en-GB"/>
        </w:rPr>
      </w:pPr>
      <w:r w:rsidRPr="00B43F8A">
        <w:rPr>
          <w:rFonts w:ascii="Book Antiqua" w:hAnsi="Book Antiqua"/>
          <w:bCs/>
          <w:sz w:val="24"/>
          <w:szCs w:val="24"/>
        </w:rPr>
        <w:t>T</w:t>
      </w:r>
      <w:r w:rsidR="00B90200" w:rsidRPr="00B43F8A">
        <w:rPr>
          <w:rFonts w:ascii="Book Antiqua" w:hAnsi="Book Antiqua"/>
          <w:sz w:val="24"/>
          <w:szCs w:val="24"/>
          <w:lang w:val="en-GB"/>
        </w:rPr>
        <w:t xml:space="preserve">he patient was asymptomatic and in good physical condition at 35 </w:t>
      </w:r>
      <w:r w:rsidR="00751BD8" w:rsidRPr="00B43F8A">
        <w:rPr>
          <w:rFonts w:ascii="Book Antiqua" w:hAnsi="Book Antiqua" w:hint="eastAsia"/>
          <w:sz w:val="24"/>
          <w:szCs w:val="24"/>
          <w:lang w:val="en-GB"/>
        </w:rPr>
        <w:t>mo</w:t>
      </w:r>
      <w:r w:rsidR="00B90200" w:rsidRPr="00B43F8A">
        <w:rPr>
          <w:rFonts w:ascii="Book Antiqua" w:hAnsi="Book Antiqua"/>
          <w:sz w:val="24"/>
          <w:szCs w:val="24"/>
          <w:lang w:val="en-GB"/>
        </w:rPr>
        <w:t xml:space="preserve"> postoperatively with </w:t>
      </w:r>
      <w:r w:rsidR="007B50BB" w:rsidRPr="00B43F8A">
        <w:rPr>
          <w:rFonts w:ascii="Book Antiqua" w:hAnsi="Book Antiqua"/>
          <w:sz w:val="24"/>
          <w:szCs w:val="24"/>
          <w:lang w:val="en-GB"/>
        </w:rPr>
        <w:t xml:space="preserve">appropriate </w:t>
      </w:r>
      <w:r w:rsidR="00B90200" w:rsidRPr="00B43F8A">
        <w:rPr>
          <w:rFonts w:ascii="Book Antiqua" w:hAnsi="Book Antiqua"/>
          <w:sz w:val="24"/>
          <w:szCs w:val="24"/>
          <w:lang w:val="en-GB"/>
        </w:rPr>
        <w:t>chemotherapy.</w:t>
      </w:r>
    </w:p>
    <w:p w:rsidR="00837A30" w:rsidRPr="00B43F8A" w:rsidRDefault="00837A30" w:rsidP="009767A5">
      <w:pPr>
        <w:spacing w:line="360" w:lineRule="auto"/>
        <w:rPr>
          <w:rFonts w:ascii="Book Antiqua" w:hAnsi="Book Antiqua"/>
          <w:sz w:val="24"/>
          <w:szCs w:val="24"/>
        </w:rPr>
      </w:pPr>
    </w:p>
    <w:p w:rsidR="00837A30" w:rsidRPr="00B43F8A" w:rsidRDefault="009D31F9" w:rsidP="009767A5">
      <w:pPr>
        <w:spacing w:line="360" w:lineRule="auto"/>
        <w:rPr>
          <w:rFonts w:ascii="Book Antiqua" w:hAnsi="Book Antiqua"/>
          <w:b/>
          <w:sz w:val="24"/>
          <w:szCs w:val="24"/>
          <w:lang w:val="en-GB"/>
        </w:rPr>
      </w:pPr>
      <w:r w:rsidRPr="00B43F8A">
        <w:rPr>
          <w:rFonts w:ascii="Book Antiqua" w:hAnsi="Book Antiqua"/>
          <w:b/>
          <w:sz w:val="24"/>
          <w:szCs w:val="24"/>
          <w:lang w:val="en-GB"/>
        </w:rPr>
        <w:t>DISCUSSION</w:t>
      </w:r>
    </w:p>
    <w:p w:rsidR="00837A30" w:rsidRPr="00B43F8A" w:rsidRDefault="0074270F" w:rsidP="009767A5">
      <w:pPr>
        <w:spacing w:line="360" w:lineRule="auto"/>
        <w:rPr>
          <w:rFonts w:ascii="Book Antiqua" w:hAnsi="Book Antiqua"/>
          <w:sz w:val="24"/>
          <w:szCs w:val="24"/>
          <w:lang w:val="en-GB"/>
        </w:rPr>
      </w:pPr>
      <w:r w:rsidRPr="00B43F8A">
        <w:rPr>
          <w:rFonts w:ascii="Book Antiqua" w:hAnsi="Book Antiqua"/>
          <w:sz w:val="24"/>
          <w:szCs w:val="24"/>
          <w:lang w:val="en-GB"/>
        </w:rPr>
        <w:t xml:space="preserve">BP is a rare papillary or villous </w:t>
      </w:r>
      <w:r w:rsidR="001B0A9C" w:rsidRPr="00B43F8A">
        <w:rPr>
          <w:rFonts w:ascii="Book Antiqua" w:hAnsi="Book Antiqua"/>
          <w:sz w:val="24"/>
          <w:szCs w:val="24"/>
          <w:lang w:val="en-GB"/>
        </w:rPr>
        <w:t>tumour</w:t>
      </w:r>
      <w:r w:rsidRPr="00B43F8A">
        <w:rPr>
          <w:rFonts w:ascii="Book Antiqua" w:hAnsi="Book Antiqua"/>
          <w:sz w:val="24"/>
          <w:szCs w:val="24"/>
          <w:lang w:val="en-GB"/>
        </w:rPr>
        <w:t xml:space="preserve"> extending into the hepatic biliary tree. This </w:t>
      </w:r>
      <w:r w:rsidR="001B0A9C" w:rsidRPr="00B43F8A">
        <w:rPr>
          <w:rFonts w:ascii="Book Antiqua" w:hAnsi="Book Antiqua"/>
          <w:sz w:val="24"/>
          <w:szCs w:val="24"/>
          <w:lang w:val="en-GB"/>
        </w:rPr>
        <w:t>tumour</w:t>
      </w:r>
      <w:r w:rsidRPr="00B43F8A">
        <w:rPr>
          <w:rFonts w:ascii="Book Antiqua" w:hAnsi="Book Antiqua"/>
          <w:sz w:val="24"/>
          <w:szCs w:val="24"/>
          <w:lang w:val="en-GB"/>
        </w:rPr>
        <w:t xml:space="preserve"> is mostly seen in middle-aged and elderly patients with a 2:1 ratio of males to females</w:t>
      </w:r>
      <w:r w:rsidR="009D31F9" w:rsidRPr="00B43F8A">
        <w:rPr>
          <w:rFonts w:ascii="Book Antiqua" w:hAnsi="Book Antiqua"/>
          <w:sz w:val="24"/>
          <w:szCs w:val="24"/>
          <w:vertAlign w:val="superscript"/>
          <w:lang w:val="en-GB"/>
        </w:rPr>
        <w:t>[6,</w:t>
      </w:r>
      <w:r w:rsidRPr="00B43F8A">
        <w:rPr>
          <w:rFonts w:ascii="Book Antiqua" w:hAnsi="Book Antiqua"/>
          <w:sz w:val="24"/>
          <w:szCs w:val="24"/>
          <w:vertAlign w:val="superscript"/>
          <w:lang w:val="en-GB"/>
        </w:rPr>
        <w:t>13]</w:t>
      </w:r>
      <w:r w:rsidRPr="00B43F8A">
        <w:rPr>
          <w:rFonts w:ascii="Book Antiqua" w:hAnsi="Book Antiqua"/>
          <w:sz w:val="24"/>
          <w:szCs w:val="24"/>
          <w:lang w:val="en-GB"/>
        </w:rPr>
        <w:t xml:space="preserve">. It may demonstrate dysplastic changes, as well as progression to carcinoma </w:t>
      </w:r>
      <w:r w:rsidRPr="00B43F8A">
        <w:rPr>
          <w:rFonts w:ascii="Book Antiqua" w:hAnsi="Book Antiqua"/>
          <w:i/>
          <w:sz w:val="24"/>
          <w:szCs w:val="24"/>
          <w:lang w:val="en-GB"/>
        </w:rPr>
        <w:t>in situ</w:t>
      </w:r>
      <w:r w:rsidRPr="00B43F8A">
        <w:rPr>
          <w:rFonts w:ascii="Book Antiqua" w:hAnsi="Book Antiqua"/>
          <w:sz w:val="24"/>
          <w:szCs w:val="24"/>
          <w:lang w:val="en-GB"/>
        </w:rPr>
        <w:t xml:space="preserve"> and invasive adenocarcinoma</w:t>
      </w:r>
      <w:r w:rsidRPr="00B43F8A">
        <w:rPr>
          <w:rFonts w:ascii="Book Antiqua" w:hAnsi="Book Antiqua"/>
          <w:sz w:val="24"/>
          <w:szCs w:val="24"/>
          <w:vertAlign w:val="superscript"/>
          <w:lang w:val="en-GB"/>
        </w:rPr>
        <w:t>[14]</w:t>
      </w:r>
      <w:r w:rsidRPr="00B43F8A">
        <w:rPr>
          <w:rFonts w:ascii="Book Antiqua" w:hAnsi="Book Antiqua"/>
          <w:sz w:val="24"/>
          <w:szCs w:val="24"/>
          <w:lang w:val="en-GB"/>
        </w:rPr>
        <w:t xml:space="preserve">. The main clinical symptoms of BP are obstructive jaundice, abdominal pain caused by mucus secretion, </w:t>
      </w:r>
      <w:r w:rsidR="00217D15" w:rsidRPr="00B43F8A">
        <w:rPr>
          <w:rFonts w:ascii="Book Antiqua" w:hAnsi="Book Antiqua"/>
          <w:sz w:val="24"/>
          <w:szCs w:val="24"/>
          <w:lang w:val="en-GB"/>
        </w:rPr>
        <w:t xml:space="preserve">and </w:t>
      </w:r>
      <w:r w:rsidRPr="00B43F8A">
        <w:rPr>
          <w:rFonts w:ascii="Book Antiqua" w:hAnsi="Book Antiqua"/>
          <w:sz w:val="24"/>
          <w:szCs w:val="24"/>
          <w:lang w:val="en-GB"/>
        </w:rPr>
        <w:t xml:space="preserve">enlarging papilloma or </w:t>
      </w:r>
      <w:r w:rsidR="001B0A9C" w:rsidRPr="00B43F8A">
        <w:rPr>
          <w:rFonts w:ascii="Book Antiqua" w:hAnsi="Book Antiqua"/>
          <w:sz w:val="24"/>
          <w:szCs w:val="24"/>
          <w:lang w:val="en-GB"/>
        </w:rPr>
        <w:t>tumour</w:t>
      </w:r>
      <w:r w:rsidRPr="00B43F8A">
        <w:rPr>
          <w:rFonts w:ascii="Book Antiqua" w:hAnsi="Book Antiqua"/>
          <w:sz w:val="24"/>
          <w:szCs w:val="24"/>
          <w:lang w:val="en-GB"/>
        </w:rPr>
        <w:t xml:space="preserve"> fragments, which eventually leads to biliary cirrhosis and liver failure</w:t>
      </w:r>
      <w:r w:rsidR="009D31F9" w:rsidRPr="00B43F8A">
        <w:rPr>
          <w:rFonts w:ascii="Book Antiqua" w:hAnsi="Book Antiqua"/>
          <w:sz w:val="24"/>
          <w:szCs w:val="24"/>
          <w:vertAlign w:val="superscript"/>
          <w:lang w:val="en-GB"/>
        </w:rPr>
        <w:t>[6,12,13,</w:t>
      </w:r>
      <w:r w:rsidRPr="00B43F8A">
        <w:rPr>
          <w:rFonts w:ascii="Book Antiqua" w:hAnsi="Book Antiqua"/>
          <w:sz w:val="24"/>
          <w:szCs w:val="24"/>
          <w:vertAlign w:val="superscript"/>
          <w:lang w:val="en-GB"/>
        </w:rPr>
        <w:t>15]</w:t>
      </w:r>
      <w:r w:rsidRPr="00B43F8A">
        <w:rPr>
          <w:rFonts w:ascii="Book Antiqua" w:hAnsi="Book Antiqua"/>
          <w:sz w:val="24"/>
          <w:szCs w:val="24"/>
          <w:lang w:val="en-GB"/>
        </w:rPr>
        <w:t xml:space="preserve">. However, early diagnosis is a challenge because BP does not present significant symptoms before the bile duct is completely blocked by the </w:t>
      </w:r>
      <w:r w:rsidR="001B0A9C" w:rsidRPr="00B43F8A">
        <w:rPr>
          <w:rFonts w:ascii="Book Antiqua" w:hAnsi="Book Antiqua"/>
          <w:sz w:val="24"/>
          <w:szCs w:val="24"/>
          <w:lang w:val="en-GB"/>
        </w:rPr>
        <w:t>tumour</w:t>
      </w:r>
      <w:r w:rsidRPr="00B43F8A">
        <w:rPr>
          <w:rFonts w:ascii="Book Antiqua" w:hAnsi="Book Antiqua"/>
          <w:sz w:val="24"/>
          <w:szCs w:val="24"/>
          <w:lang w:val="en-GB"/>
        </w:rPr>
        <w:t xml:space="preserve">. To the best of our knowledge, limited cases have been reported. This case </w:t>
      </w:r>
      <w:r w:rsidR="00B9750F" w:rsidRPr="00B43F8A">
        <w:rPr>
          <w:rFonts w:ascii="Book Antiqua" w:hAnsi="Book Antiqua"/>
          <w:sz w:val="24"/>
          <w:szCs w:val="24"/>
          <w:lang w:val="en-GB"/>
        </w:rPr>
        <w:t>is</w:t>
      </w:r>
      <w:r w:rsidRPr="00B43F8A">
        <w:rPr>
          <w:rFonts w:ascii="Book Antiqua" w:hAnsi="Book Antiqua"/>
          <w:sz w:val="24"/>
          <w:szCs w:val="24"/>
          <w:lang w:val="en-GB"/>
        </w:rPr>
        <w:t xml:space="preserve"> the first </w:t>
      </w:r>
      <w:r w:rsidR="00B9750F" w:rsidRPr="00B43F8A">
        <w:rPr>
          <w:rFonts w:ascii="Book Antiqua" w:hAnsi="Book Antiqua"/>
          <w:sz w:val="24"/>
          <w:szCs w:val="24"/>
          <w:lang w:val="en-GB"/>
        </w:rPr>
        <w:t>involving</w:t>
      </w:r>
      <w:r w:rsidRPr="00B43F8A">
        <w:rPr>
          <w:rFonts w:ascii="Book Antiqua" w:hAnsi="Book Antiqua"/>
          <w:sz w:val="24"/>
          <w:szCs w:val="24"/>
          <w:lang w:val="en-GB"/>
        </w:rPr>
        <w:t xml:space="preserve"> multiple organs and </w:t>
      </w:r>
      <w:r w:rsidR="00C5254E" w:rsidRPr="00B43F8A">
        <w:rPr>
          <w:rFonts w:ascii="Book Antiqua" w:hAnsi="Book Antiqua"/>
          <w:sz w:val="24"/>
          <w:szCs w:val="24"/>
          <w:lang w:val="en-GB"/>
        </w:rPr>
        <w:t xml:space="preserve">receiving </w:t>
      </w:r>
      <w:r w:rsidR="00B9750F" w:rsidRPr="00B43F8A">
        <w:rPr>
          <w:rFonts w:ascii="Book Antiqua" w:hAnsi="Book Antiqua"/>
          <w:sz w:val="24"/>
          <w:szCs w:val="24"/>
          <w:lang w:val="en-GB"/>
        </w:rPr>
        <w:t>a</w:t>
      </w:r>
      <w:r w:rsidRPr="00B43F8A">
        <w:rPr>
          <w:rFonts w:ascii="Book Antiqua" w:hAnsi="Book Antiqua"/>
          <w:sz w:val="24"/>
          <w:szCs w:val="24"/>
          <w:lang w:val="en-GB"/>
        </w:rPr>
        <w:t xml:space="preserve"> radical resection.</w:t>
      </w:r>
    </w:p>
    <w:p w:rsidR="00837A30" w:rsidRPr="00B43F8A" w:rsidRDefault="0074270F" w:rsidP="009D31F9">
      <w:pPr>
        <w:spacing w:line="360" w:lineRule="auto"/>
        <w:ind w:firstLineChars="100" w:firstLine="240"/>
        <w:rPr>
          <w:rFonts w:ascii="Book Antiqua" w:hAnsi="Book Antiqua"/>
          <w:bCs/>
          <w:sz w:val="24"/>
          <w:szCs w:val="24"/>
        </w:rPr>
      </w:pPr>
      <w:r w:rsidRPr="00B43F8A">
        <w:rPr>
          <w:rFonts w:ascii="Book Antiqua" w:hAnsi="Book Antiqua"/>
          <w:sz w:val="24"/>
          <w:szCs w:val="24"/>
          <w:lang w:val="en-GB"/>
        </w:rPr>
        <w:t xml:space="preserve">Preoperative diagnosis is usually difficult. </w:t>
      </w:r>
      <w:r w:rsidR="00CD77EE" w:rsidRPr="00B43F8A">
        <w:rPr>
          <w:rFonts w:ascii="Book Antiqua" w:hAnsi="Book Antiqua"/>
          <w:sz w:val="24"/>
          <w:szCs w:val="24"/>
          <w:lang w:val="en-GB"/>
        </w:rPr>
        <w:t xml:space="preserve">It is absolutely difficult to </w:t>
      </w:r>
      <w:r w:rsidR="00252280" w:rsidRPr="00B43F8A">
        <w:rPr>
          <w:rFonts w:ascii="Book Antiqua" w:hAnsi="Book Antiqua"/>
          <w:sz w:val="24"/>
          <w:szCs w:val="24"/>
          <w:lang w:val="en-GB"/>
        </w:rPr>
        <w:t xml:space="preserve">differentiate </w:t>
      </w:r>
      <w:r w:rsidR="00217D15" w:rsidRPr="00B43F8A">
        <w:rPr>
          <w:rFonts w:ascii="Book Antiqua" w:hAnsi="Book Antiqua"/>
          <w:sz w:val="24"/>
          <w:szCs w:val="24"/>
          <w:lang w:val="en-GB"/>
        </w:rPr>
        <w:t xml:space="preserve">BP </w:t>
      </w:r>
      <w:r w:rsidR="00252280" w:rsidRPr="00B43F8A">
        <w:rPr>
          <w:rFonts w:ascii="Book Antiqua" w:hAnsi="Book Antiqua"/>
          <w:sz w:val="24"/>
          <w:szCs w:val="24"/>
          <w:lang w:val="en-GB"/>
        </w:rPr>
        <w:t xml:space="preserve">from </w:t>
      </w:r>
      <w:r w:rsidR="00CD77EE" w:rsidRPr="00B43F8A">
        <w:rPr>
          <w:rFonts w:ascii="Book Antiqua" w:hAnsi="Book Antiqua"/>
          <w:sz w:val="24"/>
          <w:szCs w:val="24"/>
          <w:lang w:val="en-GB"/>
        </w:rPr>
        <w:t>cholangiocarcinoma</w:t>
      </w:r>
      <w:r w:rsidR="006C31AC" w:rsidRPr="00B43F8A">
        <w:rPr>
          <w:rFonts w:ascii="Book Antiqua" w:hAnsi="Book Antiqua"/>
          <w:sz w:val="24"/>
          <w:szCs w:val="24"/>
          <w:lang w:val="en-GB"/>
        </w:rPr>
        <w:t xml:space="preserve">. </w:t>
      </w:r>
      <w:r w:rsidRPr="00B43F8A">
        <w:rPr>
          <w:rFonts w:ascii="Book Antiqua" w:hAnsi="Book Antiqua"/>
          <w:sz w:val="24"/>
          <w:szCs w:val="24"/>
          <w:lang w:val="en-GB"/>
        </w:rPr>
        <w:t xml:space="preserve">While various diagnostic modalities have been used for the clinical diagnosis of BP, no special diagnostic or radiologic features have been described. Abdominal ultrasound and </w:t>
      </w:r>
      <w:r w:rsidR="009C2232" w:rsidRPr="00B43F8A">
        <w:rPr>
          <w:rFonts w:ascii="Book Antiqua" w:hAnsi="Book Antiqua"/>
          <w:sz w:val="24"/>
          <w:szCs w:val="24"/>
          <w:lang w:val="en-GB"/>
        </w:rPr>
        <w:t>CT</w:t>
      </w:r>
      <w:r w:rsidRPr="00B43F8A">
        <w:rPr>
          <w:rFonts w:ascii="Book Antiqua" w:hAnsi="Book Antiqua"/>
          <w:sz w:val="24"/>
          <w:szCs w:val="24"/>
          <w:lang w:val="en-GB"/>
        </w:rPr>
        <w:t xml:space="preserve"> scan may reveal significant dilatation of the intra- and extrahepatic ducts, soft tissue densities in the dilated bile ducts</w:t>
      </w:r>
      <w:r w:rsidR="00217D15" w:rsidRPr="00B43F8A">
        <w:rPr>
          <w:rFonts w:ascii="Book Antiqua" w:hAnsi="Book Antiqua"/>
          <w:sz w:val="24"/>
          <w:szCs w:val="24"/>
          <w:lang w:val="en-GB"/>
        </w:rPr>
        <w:t>,</w:t>
      </w:r>
      <w:r w:rsidRPr="00B43F8A">
        <w:rPr>
          <w:rFonts w:ascii="Book Antiqua" w:hAnsi="Book Antiqua"/>
          <w:sz w:val="24"/>
          <w:szCs w:val="24"/>
          <w:lang w:val="en-GB"/>
        </w:rPr>
        <w:t xml:space="preserve"> or thickened and enhanced bile duct walls but have limited use in terms of the differential </w:t>
      </w:r>
      <w:r w:rsidRPr="00B43F8A">
        <w:rPr>
          <w:rFonts w:ascii="Book Antiqua" w:hAnsi="Book Antiqua"/>
          <w:sz w:val="24"/>
          <w:szCs w:val="24"/>
          <w:lang w:val="en-GB"/>
        </w:rPr>
        <w:lastRenderedPageBreak/>
        <w:t>diagnosis</w:t>
      </w:r>
      <w:r w:rsidR="009C2232" w:rsidRPr="00B43F8A">
        <w:rPr>
          <w:rFonts w:ascii="Book Antiqua" w:hAnsi="Book Antiqua"/>
          <w:sz w:val="24"/>
          <w:szCs w:val="24"/>
          <w:vertAlign w:val="superscript"/>
          <w:lang w:val="en-GB"/>
        </w:rPr>
        <w:t>[10,</w:t>
      </w:r>
      <w:r w:rsidRPr="00B43F8A">
        <w:rPr>
          <w:rFonts w:ascii="Book Antiqua" w:hAnsi="Book Antiqua"/>
          <w:sz w:val="24"/>
          <w:szCs w:val="24"/>
          <w:vertAlign w:val="superscript"/>
          <w:lang w:val="en-GB"/>
        </w:rPr>
        <w:t>13]</w:t>
      </w:r>
      <w:r w:rsidRPr="00B43F8A">
        <w:rPr>
          <w:rFonts w:ascii="Book Antiqua" w:hAnsi="Book Antiqua"/>
          <w:sz w:val="24"/>
          <w:szCs w:val="24"/>
          <w:lang w:val="en-GB"/>
        </w:rPr>
        <w:t>. Endoscopic retrograde cholangiopancreatography (ERCP) can be a very useful diagnostic method that has the additional advantage of obtaining tissue for histological analysis</w:t>
      </w:r>
      <w:r w:rsidRPr="00B43F8A">
        <w:rPr>
          <w:rFonts w:ascii="Book Antiqua" w:hAnsi="Book Antiqua"/>
          <w:sz w:val="24"/>
          <w:szCs w:val="24"/>
          <w:vertAlign w:val="superscript"/>
          <w:lang w:val="en-GB"/>
        </w:rPr>
        <w:t>[11]</w:t>
      </w:r>
      <w:r w:rsidRPr="00B43F8A">
        <w:rPr>
          <w:rFonts w:ascii="Book Antiqua" w:hAnsi="Book Antiqua"/>
          <w:sz w:val="24"/>
          <w:szCs w:val="24"/>
          <w:lang w:val="en-GB"/>
        </w:rPr>
        <w:t xml:space="preserve">. </w:t>
      </w:r>
      <w:r w:rsidR="00FF3881" w:rsidRPr="00B43F8A">
        <w:rPr>
          <w:rFonts w:ascii="Book Antiqua" w:hAnsi="Book Antiqua"/>
          <w:bCs/>
          <w:sz w:val="24"/>
          <w:szCs w:val="24"/>
        </w:rPr>
        <w:t>ERCP with cholangiosco</w:t>
      </w:r>
      <w:r w:rsidR="00217D15" w:rsidRPr="00B43F8A">
        <w:rPr>
          <w:rFonts w:ascii="Book Antiqua" w:hAnsi="Book Antiqua"/>
          <w:bCs/>
          <w:sz w:val="24"/>
          <w:szCs w:val="24"/>
        </w:rPr>
        <w:t>p</w:t>
      </w:r>
      <w:r w:rsidR="00FF3881" w:rsidRPr="00B43F8A">
        <w:rPr>
          <w:rFonts w:ascii="Book Antiqua" w:hAnsi="Book Antiqua"/>
          <w:bCs/>
          <w:sz w:val="24"/>
          <w:szCs w:val="24"/>
        </w:rPr>
        <w:t xml:space="preserve">y with biopsy could give early diagnosis. </w:t>
      </w:r>
      <w:r w:rsidRPr="00B43F8A">
        <w:rPr>
          <w:rFonts w:ascii="Book Antiqua" w:hAnsi="Book Antiqua"/>
          <w:sz w:val="24"/>
          <w:szCs w:val="24"/>
          <w:lang w:val="en-GB"/>
        </w:rPr>
        <w:t>Typical endoscopic characteristics include multiple undefined filling defects, irregular bile duct wall, excessive mucus discharge from the ampulla of the Vater, and reduced motility on irrigation. Intraoperative choledochoscopy can provide the extent of the disease involvement, but the final diagnosis must be confirmed by histopathological examination.</w:t>
      </w:r>
    </w:p>
    <w:p w:rsidR="00837A30" w:rsidRPr="00B43F8A" w:rsidRDefault="0074270F" w:rsidP="009C2232">
      <w:pPr>
        <w:spacing w:line="360" w:lineRule="auto"/>
        <w:ind w:firstLineChars="100" w:firstLine="240"/>
        <w:rPr>
          <w:rFonts w:ascii="Book Antiqua" w:hAnsi="Book Antiqua"/>
          <w:sz w:val="24"/>
          <w:szCs w:val="24"/>
          <w:lang w:val="en-GB"/>
        </w:rPr>
      </w:pPr>
      <w:r w:rsidRPr="00B43F8A">
        <w:rPr>
          <w:rFonts w:ascii="Book Antiqua" w:hAnsi="Book Antiqua"/>
          <w:sz w:val="24"/>
          <w:szCs w:val="24"/>
          <w:lang w:val="en-GB"/>
        </w:rPr>
        <w:t xml:space="preserve">BP should be considered as a precancerous lesion with </w:t>
      </w:r>
      <w:r w:rsidR="00217D15" w:rsidRPr="00B43F8A">
        <w:rPr>
          <w:rFonts w:ascii="Book Antiqua" w:hAnsi="Book Antiqua"/>
          <w:sz w:val="24"/>
          <w:szCs w:val="24"/>
          <w:lang w:val="en-GB"/>
        </w:rPr>
        <w:t xml:space="preserve">a </w:t>
      </w:r>
      <w:r w:rsidRPr="00B43F8A">
        <w:rPr>
          <w:rFonts w:ascii="Book Antiqua" w:hAnsi="Book Antiqua"/>
          <w:sz w:val="24"/>
          <w:szCs w:val="24"/>
          <w:lang w:val="en-GB"/>
        </w:rPr>
        <w:t>high malignant potential, histologically ranging from dysplasia to carcinoma with biliary features</w:t>
      </w:r>
      <w:r w:rsidRPr="00B43F8A">
        <w:rPr>
          <w:rFonts w:ascii="Book Antiqua" w:hAnsi="Book Antiqua"/>
          <w:sz w:val="24"/>
          <w:szCs w:val="24"/>
          <w:vertAlign w:val="superscript"/>
          <w:lang w:val="en-GB"/>
        </w:rPr>
        <w:t>[13]</w:t>
      </w:r>
      <w:r w:rsidRPr="00B43F8A">
        <w:rPr>
          <w:rFonts w:ascii="Book Antiqua" w:hAnsi="Book Antiqua"/>
          <w:sz w:val="24"/>
          <w:szCs w:val="24"/>
          <w:lang w:val="en-GB"/>
        </w:rPr>
        <w:t xml:space="preserve">. In 2004, Lee </w:t>
      </w:r>
      <w:r w:rsidRPr="00B43F8A">
        <w:rPr>
          <w:rFonts w:ascii="Book Antiqua" w:hAnsi="Book Antiqua"/>
          <w:i/>
          <w:sz w:val="24"/>
          <w:szCs w:val="24"/>
          <w:lang w:val="en-GB"/>
        </w:rPr>
        <w:t>et al</w:t>
      </w:r>
      <w:r w:rsidR="009C2232" w:rsidRPr="00B43F8A">
        <w:rPr>
          <w:rFonts w:ascii="Book Antiqua" w:hAnsi="Book Antiqua"/>
          <w:sz w:val="24"/>
          <w:szCs w:val="24"/>
          <w:vertAlign w:val="superscript"/>
          <w:lang w:val="en-GB"/>
        </w:rPr>
        <w:t>[13]</w:t>
      </w:r>
      <w:r w:rsidRPr="00B43F8A">
        <w:rPr>
          <w:rFonts w:ascii="Book Antiqua" w:hAnsi="Book Antiqua"/>
          <w:sz w:val="24"/>
          <w:szCs w:val="24"/>
          <w:lang w:val="en-GB"/>
        </w:rPr>
        <w:t xml:space="preserve"> reviewed 58 cases of BP and reported that 83</w:t>
      </w:r>
      <w:r w:rsidR="00217D15" w:rsidRPr="00B43F8A">
        <w:rPr>
          <w:rFonts w:ascii="Book Antiqua" w:hAnsi="Book Antiqua"/>
          <w:sz w:val="24"/>
          <w:szCs w:val="24"/>
          <w:lang w:val="en-GB"/>
        </w:rPr>
        <w:t>%</w:t>
      </w:r>
      <w:r w:rsidRPr="00B43F8A">
        <w:rPr>
          <w:rFonts w:ascii="Book Antiqua" w:hAnsi="Book Antiqua"/>
          <w:sz w:val="24"/>
          <w:szCs w:val="24"/>
          <w:lang w:val="en-GB"/>
        </w:rPr>
        <w:t xml:space="preserve"> of adenocarcinomas or mucinomas are malignant transformations from biliary adenomas. Yeung </w:t>
      </w:r>
      <w:r w:rsidRPr="00B43F8A">
        <w:rPr>
          <w:rFonts w:ascii="Book Antiqua" w:hAnsi="Book Antiqua"/>
          <w:i/>
          <w:sz w:val="24"/>
          <w:szCs w:val="24"/>
          <w:lang w:val="en-GB"/>
        </w:rPr>
        <w:t>et al</w:t>
      </w:r>
      <w:r w:rsidR="009C2232" w:rsidRPr="00B43F8A">
        <w:rPr>
          <w:rFonts w:ascii="Book Antiqua" w:hAnsi="Book Antiqua"/>
          <w:sz w:val="24"/>
          <w:szCs w:val="24"/>
          <w:vertAlign w:val="superscript"/>
          <w:lang w:val="en-GB"/>
        </w:rPr>
        <w:t>[5]</w:t>
      </w:r>
      <w:r w:rsidRPr="00B43F8A">
        <w:rPr>
          <w:rFonts w:ascii="Book Antiqua" w:hAnsi="Book Antiqua"/>
          <w:sz w:val="24"/>
          <w:szCs w:val="24"/>
          <w:lang w:val="en-GB"/>
        </w:rPr>
        <w:t xml:space="preserve"> reported a transformation rate of 42% in 78 patients, and only 55% of patients could undergo curative resection at diagnosis. In addition, depending on the presence or absence of mucin hypersecretion, </w:t>
      </w:r>
      <w:r w:rsidR="009767A5" w:rsidRPr="00B43F8A">
        <w:rPr>
          <w:rFonts w:ascii="Book Antiqua" w:hAnsi="Book Antiqua"/>
          <w:sz w:val="24"/>
          <w:szCs w:val="24"/>
          <w:lang w:val="en-GB"/>
        </w:rPr>
        <w:t>BP</w:t>
      </w:r>
      <w:r w:rsidRPr="00B43F8A">
        <w:rPr>
          <w:rFonts w:ascii="Book Antiqua" w:hAnsi="Book Antiqua"/>
          <w:sz w:val="24"/>
          <w:szCs w:val="24"/>
          <w:lang w:val="en-GB"/>
        </w:rPr>
        <w:t xml:space="preserve"> is classified as one of two types, mucin-hypersecreting or non-mucin-producing. However, there is no significant difference in overall survival between the two types</w:t>
      </w:r>
      <w:r w:rsidRPr="00B43F8A">
        <w:rPr>
          <w:rFonts w:ascii="Book Antiqua" w:hAnsi="Book Antiqua"/>
          <w:sz w:val="24"/>
          <w:szCs w:val="24"/>
          <w:vertAlign w:val="superscript"/>
          <w:lang w:val="en-GB"/>
        </w:rPr>
        <w:t>[13]</w:t>
      </w:r>
      <w:r w:rsidRPr="00B43F8A">
        <w:rPr>
          <w:rFonts w:ascii="Book Antiqua" w:hAnsi="Book Antiqua"/>
          <w:sz w:val="24"/>
          <w:szCs w:val="24"/>
          <w:lang w:val="en-GB"/>
        </w:rPr>
        <w:t>.</w:t>
      </w:r>
    </w:p>
    <w:p w:rsidR="00837A30" w:rsidRPr="00B43F8A" w:rsidRDefault="0074270F" w:rsidP="009C2232">
      <w:pPr>
        <w:spacing w:line="360" w:lineRule="auto"/>
        <w:ind w:firstLineChars="100" w:firstLine="240"/>
        <w:rPr>
          <w:rFonts w:ascii="Book Antiqua" w:hAnsi="Book Antiqua"/>
          <w:sz w:val="24"/>
          <w:szCs w:val="24"/>
          <w:lang w:val="en-GB"/>
        </w:rPr>
      </w:pPr>
      <w:r w:rsidRPr="00B43F8A">
        <w:rPr>
          <w:rFonts w:ascii="Book Antiqua" w:hAnsi="Book Antiqua"/>
          <w:sz w:val="24"/>
          <w:szCs w:val="24"/>
          <w:lang w:val="en-GB"/>
        </w:rPr>
        <w:t xml:space="preserve">The treatment of BP is controversial due to </w:t>
      </w:r>
      <w:r w:rsidR="00217D15" w:rsidRPr="00B43F8A">
        <w:rPr>
          <w:rFonts w:ascii="Book Antiqua" w:hAnsi="Book Antiqua"/>
          <w:sz w:val="24"/>
          <w:szCs w:val="24"/>
          <w:lang w:val="en-GB"/>
        </w:rPr>
        <w:t xml:space="preserve">a </w:t>
      </w:r>
      <w:r w:rsidRPr="00B43F8A">
        <w:rPr>
          <w:rFonts w:ascii="Book Antiqua" w:hAnsi="Book Antiqua"/>
          <w:sz w:val="24"/>
          <w:szCs w:val="24"/>
          <w:lang w:val="en-GB"/>
        </w:rPr>
        <w:t xml:space="preserve">high local recurrence rate and frequent transformation to malignant </w:t>
      </w:r>
      <w:r w:rsidR="001B0A9C" w:rsidRPr="00B43F8A">
        <w:rPr>
          <w:rFonts w:ascii="Book Antiqua" w:hAnsi="Book Antiqua"/>
          <w:sz w:val="24"/>
          <w:szCs w:val="24"/>
          <w:lang w:val="en-GB"/>
        </w:rPr>
        <w:t>tumour</w:t>
      </w:r>
      <w:r w:rsidRPr="00B43F8A">
        <w:rPr>
          <w:rFonts w:ascii="Book Antiqua" w:hAnsi="Book Antiqua"/>
          <w:sz w:val="24"/>
          <w:szCs w:val="24"/>
          <w:lang w:val="en-GB"/>
        </w:rPr>
        <w:t>s. It has been reported that when the lesions are localized, radical resection with an adequate resection margin can increase the 5-year survival rate to 81%</w:t>
      </w:r>
      <w:r w:rsidR="009C2232" w:rsidRPr="00B43F8A">
        <w:rPr>
          <w:rFonts w:ascii="Book Antiqua" w:hAnsi="Book Antiqua"/>
          <w:sz w:val="24"/>
          <w:szCs w:val="24"/>
          <w:vertAlign w:val="superscript"/>
          <w:lang w:val="en-GB"/>
        </w:rPr>
        <w:t>[11,</w:t>
      </w:r>
      <w:r w:rsidRPr="00B43F8A">
        <w:rPr>
          <w:rFonts w:ascii="Book Antiqua" w:hAnsi="Book Antiqua"/>
          <w:sz w:val="24"/>
          <w:szCs w:val="24"/>
          <w:vertAlign w:val="superscript"/>
          <w:lang w:val="en-GB"/>
        </w:rPr>
        <w:t>13]</w:t>
      </w:r>
      <w:r w:rsidRPr="00B43F8A">
        <w:rPr>
          <w:rFonts w:ascii="Book Antiqua" w:hAnsi="Book Antiqua"/>
          <w:sz w:val="24"/>
          <w:szCs w:val="24"/>
          <w:lang w:val="en-GB"/>
        </w:rPr>
        <w:t>. Liver transplantation (LT) is the only curative treatment for patients with diffused BP</w:t>
      </w:r>
      <w:r w:rsidRPr="00B43F8A">
        <w:rPr>
          <w:rFonts w:ascii="Book Antiqua" w:hAnsi="Book Antiqua"/>
          <w:sz w:val="24"/>
          <w:szCs w:val="24"/>
          <w:vertAlign w:val="superscript"/>
          <w:lang w:val="en-GB"/>
        </w:rPr>
        <w:t>[16]</w:t>
      </w:r>
      <w:r w:rsidRPr="00B43F8A">
        <w:rPr>
          <w:rFonts w:ascii="Book Antiqua" w:hAnsi="Book Antiqua"/>
          <w:sz w:val="24"/>
          <w:szCs w:val="24"/>
          <w:lang w:val="en-GB"/>
        </w:rPr>
        <w:t xml:space="preserve">. Because the extra-hepatic biliary ducts are only partially removed in </w:t>
      </w:r>
      <w:r w:rsidR="009C2232" w:rsidRPr="00B43F8A">
        <w:rPr>
          <w:rFonts w:ascii="Book Antiqua" w:hAnsi="Book Antiqua"/>
          <w:sz w:val="24"/>
          <w:szCs w:val="24"/>
          <w:lang w:val="en-GB"/>
        </w:rPr>
        <w:t>LT</w:t>
      </w:r>
      <w:r w:rsidRPr="00B43F8A">
        <w:rPr>
          <w:rFonts w:ascii="Book Antiqua" w:hAnsi="Book Antiqua"/>
          <w:sz w:val="24"/>
          <w:szCs w:val="24"/>
          <w:lang w:val="en-GB"/>
        </w:rPr>
        <w:t xml:space="preserve">, a combination of </w:t>
      </w:r>
      <w:r w:rsidR="009C2232" w:rsidRPr="00B43F8A">
        <w:rPr>
          <w:rFonts w:ascii="Book Antiqua" w:hAnsi="Book Antiqua"/>
          <w:sz w:val="24"/>
          <w:szCs w:val="24"/>
          <w:lang w:val="en-GB"/>
        </w:rPr>
        <w:t>LT</w:t>
      </w:r>
      <w:r w:rsidRPr="00B43F8A">
        <w:rPr>
          <w:rFonts w:ascii="Book Antiqua" w:hAnsi="Book Antiqua"/>
          <w:sz w:val="24"/>
          <w:szCs w:val="24"/>
          <w:lang w:val="en-GB"/>
        </w:rPr>
        <w:t xml:space="preserve"> and a Whipple operation may represent an effective treatment strategy for diffused lesions. However, </w:t>
      </w:r>
      <w:r w:rsidR="009C2232" w:rsidRPr="00B43F8A">
        <w:rPr>
          <w:rFonts w:ascii="Book Antiqua" w:hAnsi="Book Antiqua"/>
          <w:sz w:val="24"/>
          <w:szCs w:val="24"/>
          <w:lang w:val="en-GB"/>
        </w:rPr>
        <w:t>LT</w:t>
      </w:r>
      <w:r w:rsidRPr="00B43F8A">
        <w:rPr>
          <w:rFonts w:ascii="Book Antiqua" w:hAnsi="Book Antiqua"/>
          <w:sz w:val="24"/>
          <w:szCs w:val="24"/>
          <w:lang w:val="en-GB"/>
        </w:rPr>
        <w:t xml:space="preserve"> is subject to insufficient donors and high medical costs, and radical resection is still the first choice for most patients with BP. In the current case, we showed that patients with malignant BP with multiple organs being invaded can also benefit from radical resection.</w:t>
      </w:r>
    </w:p>
    <w:p w:rsidR="003E1F91" w:rsidRPr="00B43F8A" w:rsidRDefault="003E1F91" w:rsidP="009767A5">
      <w:pPr>
        <w:spacing w:line="360" w:lineRule="auto"/>
        <w:rPr>
          <w:rFonts w:ascii="Book Antiqua" w:hAnsi="Book Antiqua"/>
          <w:sz w:val="24"/>
          <w:szCs w:val="24"/>
          <w:lang w:val="en-GB"/>
        </w:rPr>
      </w:pPr>
    </w:p>
    <w:p w:rsidR="007315AE" w:rsidRPr="00B43F8A" w:rsidRDefault="009C2232" w:rsidP="009767A5">
      <w:pPr>
        <w:adjustRightInd w:val="0"/>
        <w:snapToGrid w:val="0"/>
        <w:spacing w:line="360" w:lineRule="auto"/>
        <w:rPr>
          <w:rFonts w:ascii="Book Antiqua" w:hAnsi="Book Antiqua"/>
          <w:b/>
          <w:sz w:val="24"/>
          <w:szCs w:val="24"/>
        </w:rPr>
      </w:pPr>
      <w:r w:rsidRPr="00B43F8A">
        <w:rPr>
          <w:rFonts w:ascii="Book Antiqua" w:hAnsi="Book Antiqua"/>
          <w:b/>
          <w:sz w:val="24"/>
          <w:szCs w:val="24"/>
        </w:rPr>
        <w:t>CONCLUSION</w:t>
      </w:r>
    </w:p>
    <w:p w:rsidR="00057045" w:rsidRPr="00B43F8A" w:rsidRDefault="00057045" w:rsidP="009767A5">
      <w:pPr>
        <w:spacing w:line="360" w:lineRule="auto"/>
        <w:rPr>
          <w:rFonts w:ascii="Book Antiqua" w:hAnsi="Book Antiqua"/>
          <w:sz w:val="24"/>
          <w:szCs w:val="24"/>
          <w:lang w:val="en-GB"/>
        </w:rPr>
      </w:pPr>
      <w:r w:rsidRPr="00B43F8A">
        <w:rPr>
          <w:rFonts w:ascii="Book Antiqua" w:hAnsi="Book Antiqua"/>
          <w:sz w:val="24"/>
          <w:szCs w:val="24"/>
          <w:lang w:val="en-GB"/>
        </w:rPr>
        <w:t xml:space="preserve">In conclusion, BP should be considered a premalignant disease with </w:t>
      </w:r>
      <w:r w:rsidR="00217D15" w:rsidRPr="00B43F8A">
        <w:rPr>
          <w:rFonts w:ascii="Book Antiqua" w:hAnsi="Book Antiqua"/>
          <w:sz w:val="24"/>
          <w:szCs w:val="24"/>
          <w:lang w:val="en-GB"/>
        </w:rPr>
        <w:t xml:space="preserve">a </w:t>
      </w:r>
      <w:r w:rsidRPr="00B43F8A">
        <w:rPr>
          <w:rFonts w:ascii="Book Antiqua" w:hAnsi="Book Antiqua"/>
          <w:sz w:val="24"/>
          <w:szCs w:val="24"/>
          <w:lang w:val="en-GB"/>
        </w:rPr>
        <w:t xml:space="preserve">high malignant potential. </w:t>
      </w:r>
      <w:r w:rsidR="00F66D80" w:rsidRPr="00B43F8A">
        <w:rPr>
          <w:rFonts w:ascii="Book Antiqua" w:hAnsi="Book Antiqua"/>
          <w:sz w:val="24"/>
          <w:szCs w:val="24"/>
          <w:lang w:val="en-GB"/>
        </w:rPr>
        <w:t xml:space="preserve">Aggressive surgical treatment with </w:t>
      </w:r>
      <w:r w:rsidR="0052024D" w:rsidRPr="00B43F8A">
        <w:rPr>
          <w:rFonts w:ascii="Book Antiqua" w:hAnsi="Book Antiqua"/>
          <w:sz w:val="24"/>
          <w:szCs w:val="24"/>
          <w:lang w:val="en-GB"/>
        </w:rPr>
        <w:t>appropri</w:t>
      </w:r>
      <w:r w:rsidR="00AF6447" w:rsidRPr="00B43F8A">
        <w:rPr>
          <w:rFonts w:ascii="Book Antiqua" w:hAnsi="Book Antiqua"/>
          <w:sz w:val="24"/>
          <w:szCs w:val="24"/>
          <w:lang w:val="en-GB"/>
        </w:rPr>
        <w:t>ate</w:t>
      </w:r>
      <w:r w:rsidR="00AA6D50" w:rsidRPr="00B43F8A">
        <w:rPr>
          <w:rFonts w:ascii="Book Antiqua" w:hAnsi="Book Antiqua" w:hint="eastAsia"/>
          <w:sz w:val="24"/>
          <w:szCs w:val="24"/>
          <w:lang w:val="en-GB"/>
        </w:rPr>
        <w:t xml:space="preserve"> </w:t>
      </w:r>
      <w:r w:rsidR="00F66D80" w:rsidRPr="00B43F8A">
        <w:rPr>
          <w:rFonts w:ascii="Book Antiqua" w:hAnsi="Book Antiqua"/>
          <w:sz w:val="24"/>
          <w:szCs w:val="24"/>
          <w:lang w:val="en-GB"/>
        </w:rPr>
        <w:t>adjuvant chemotherapy</w:t>
      </w:r>
      <w:r w:rsidR="00F35C38" w:rsidRPr="00B43F8A">
        <w:rPr>
          <w:rFonts w:ascii="Book Antiqua" w:hAnsi="Book Antiqua"/>
          <w:sz w:val="24"/>
          <w:szCs w:val="24"/>
          <w:lang w:val="en-GB"/>
        </w:rPr>
        <w:t xml:space="preserve"> is advocated</w:t>
      </w:r>
      <w:r w:rsidR="00F66D80" w:rsidRPr="00B43F8A">
        <w:rPr>
          <w:rFonts w:ascii="Book Antiqua" w:hAnsi="Book Antiqua"/>
          <w:sz w:val="24"/>
          <w:szCs w:val="24"/>
          <w:lang w:val="en-GB"/>
        </w:rPr>
        <w:t xml:space="preserve"> for patients with malignant BP</w:t>
      </w:r>
      <w:r w:rsidR="00F35C38" w:rsidRPr="00B43F8A">
        <w:rPr>
          <w:rFonts w:ascii="Book Antiqua" w:hAnsi="Book Antiqua"/>
          <w:sz w:val="24"/>
          <w:szCs w:val="24"/>
          <w:lang w:val="en-GB"/>
        </w:rPr>
        <w:t xml:space="preserve"> </w:t>
      </w:r>
      <w:r w:rsidR="00F66D80" w:rsidRPr="00B43F8A">
        <w:rPr>
          <w:rFonts w:ascii="Book Antiqua" w:hAnsi="Book Antiqua"/>
          <w:sz w:val="24"/>
          <w:szCs w:val="24"/>
          <w:lang w:val="en-GB"/>
        </w:rPr>
        <w:t>even if multiple organ invasion is present.</w:t>
      </w:r>
    </w:p>
    <w:p w:rsidR="009C2232" w:rsidRPr="00B43F8A" w:rsidRDefault="009C2232" w:rsidP="00C117E1">
      <w:pPr>
        <w:spacing w:line="360" w:lineRule="auto"/>
        <w:rPr>
          <w:rFonts w:ascii="Book Antiqua" w:hAnsi="Book Antiqua"/>
          <w:sz w:val="24"/>
          <w:szCs w:val="24"/>
          <w:lang w:val="en-GB"/>
        </w:rPr>
      </w:pPr>
      <w:r w:rsidRPr="00B43F8A">
        <w:rPr>
          <w:rFonts w:ascii="Book Antiqua" w:hAnsi="Book Antiqua"/>
          <w:b/>
          <w:sz w:val="24"/>
          <w:szCs w:val="24"/>
          <w:lang w:val="en-GB"/>
        </w:rPr>
        <w:br w:type="page"/>
      </w:r>
      <w:r w:rsidRPr="00B43F8A">
        <w:rPr>
          <w:rFonts w:ascii="Book Antiqua" w:hAnsi="Book Antiqua"/>
          <w:b/>
          <w:sz w:val="24"/>
          <w:szCs w:val="24"/>
          <w:lang w:val="en-GB"/>
        </w:rPr>
        <w:lastRenderedPageBreak/>
        <w:t>REFERENCES</w:t>
      </w:r>
    </w:p>
    <w:p w:rsidR="00C117E1" w:rsidRPr="00B43F8A" w:rsidRDefault="00C117E1" w:rsidP="00C117E1">
      <w:pPr>
        <w:spacing w:line="360" w:lineRule="auto"/>
        <w:rPr>
          <w:rFonts w:ascii="Book Antiqua" w:hAnsi="Book Antiqua"/>
          <w:sz w:val="24"/>
          <w:szCs w:val="24"/>
        </w:rPr>
      </w:pPr>
      <w:r w:rsidRPr="00B43F8A">
        <w:rPr>
          <w:rFonts w:ascii="Book Antiqua" w:hAnsi="Book Antiqua"/>
          <w:sz w:val="24"/>
          <w:szCs w:val="24"/>
        </w:rPr>
        <w:t xml:space="preserve">1 </w:t>
      </w:r>
      <w:r w:rsidRPr="00B43F8A">
        <w:rPr>
          <w:rFonts w:ascii="Book Antiqua" w:hAnsi="Book Antiqua"/>
          <w:b/>
          <w:sz w:val="24"/>
          <w:szCs w:val="24"/>
        </w:rPr>
        <w:t>CAROLI J</w:t>
      </w:r>
      <w:r w:rsidRPr="00B43F8A">
        <w:rPr>
          <w:rFonts w:ascii="Book Antiqua" w:hAnsi="Book Antiqua"/>
          <w:sz w:val="24"/>
          <w:szCs w:val="24"/>
        </w:rPr>
        <w:t xml:space="preserve">. [Papillomas and papillomatoses of the common bile duct]. </w:t>
      </w:r>
      <w:r w:rsidRPr="00B43F8A">
        <w:rPr>
          <w:rFonts w:ascii="Book Antiqua" w:hAnsi="Book Antiqua"/>
          <w:i/>
          <w:sz w:val="24"/>
          <w:szCs w:val="24"/>
        </w:rPr>
        <w:t>Rev Med Chir Mal Foie</w:t>
      </w:r>
      <w:r w:rsidRPr="00B43F8A">
        <w:rPr>
          <w:rFonts w:ascii="Book Antiqua" w:hAnsi="Book Antiqua"/>
          <w:sz w:val="24"/>
          <w:szCs w:val="24"/>
        </w:rPr>
        <w:t xml:space="preserve"> 1959; </w:t>
      </w:r>
      <w:r w:rsidRPr="00B43F8A">
        <w:rPr>
          <w:rFonts w:ascii="Book Antiqua" w:hAnsi="Book Antiqua"/>
          <w:b/>
          <w:sz w:val="24"/>
          <w:szCs w:val="24"/>
        </w:rPr>
        <w:t>34</w:t>
      </w:r>
      <w:r w:rsidRPr="00B43F8A">
        <w:rPr>
          <w:rFonts w:ascii="Book Antiqua" w:hAnsi="Book Antiqua"/>
          <w:sz w:val="24"/>
          <w:szCs w:val="24"/>
        </w:rPr>
        <w:t>: 191-230 [PMID: 13807839]</w:t>
      </w:r>
    </w:p>
    <w:p w:rsidR="00C117E1" w:rsidRPr="00B43F8A" w:rsidRDefault="00C117E1" w:rsidP="00C117E1">
      <w:pPr>
        <w:spacing w:line="360" w:lineRule="auto"/>
        <w:rPr>
          <w:rFonts w:ascii="Book Antiqua" w:hAnsi="Book Antiqua"/>
          <w:sz w:val="24"/>
          <w:szCs w:val="24"/>
        </w:rPr>
      </w:pPr>
      <w:r w:rsidRPr="00B43F8A">
        <w:rPr>
          <w:rFonts w:ascii="Book Antiqua" w:hAnsi="Book Antiqua"/>
          <w:sz w:val="24"/>
          <w:szCs w:val="24"/>
        </w:rPr>
        <w:t xml:space="preserve">2 </w:t>
      </w:r>
      <w:r w:rsidRPr="00B43F8A">
        <w:rPr>
          <w:rFonts w:ascii="Book Antiqua" w:hAnsi="Book Antiqua"/>
          <w:b/>
          <w:sz w:val="24"/>
          <w:szCs w:val="24"/>
        </w:rPr>
        <w:t>Okulski EG</w:t>
      </w:r>
      <w:r w:rsidRPr="00B43F8A">
        <w:rPr>
          <w:rFonts w:ascii="Book Antiqua" w:hAnsi="Book Antiqua"/>
          <w:sz w:val="24"/>
          <w:szCs w:val="24"/>
        </w:rPr>
        <w:t xml:space="preserve">, Dolin BJ, Kandawalla NM. Intrahepatic biliary papillomatosis. </w:t>
      </w:r>
      <w:r w:rsidRPr="00B43F8A">
        <w:rPr>
          <w:rFonts w:ascii="Book Antiqua" w:hAnsi="Book Antiqua"/>
          <w:i/>
          <w:sz w:val="24"/>
          <w:szCs w:val="24"/>
        </w:rPr>
        <w:t>Arch Pathol Lab Med</w:t>
      </w:r>
      <w:r w:rsidRPr="00B43F8A">
        <w:rPr>
          <w:rFonts w:ascii="Book Antiqua" w:hAnsi="Book Antiqua"/>
          <w:sz w:val="24"/>
          <w:szCs w:val="24"/>
        </w:rPr>
        <w:t xml:space="preserve"> 1979; </w:t>
      </w:r>
      <w:r w:rsidRPr="00B43F8A">
        <w:rPr>
          <w:rFonts w:ascii="Book Antiqua" w:hAnsi="Book Antiqua"/>
          <w:b/>
          <w:sz w:val="24"/>
          <w:szCs w:val="24"/>
        </w:rPr>
        <w:t>103</w:t>
      </w:r>
      <w:r w:rsidRPr="00B43F8A">
        <w:rPr>
          <w:rFonts w:ascii="Book Antiqua" w:hAnsi="Book Antiqua"/>
          <w:sz w:val="24"/>
          <w:szCs w:val="24"/>
        </w:rPr>
        <w:t>: 647-649 [PMID: 583123 DOI: 10.1002/bjs.1800710531]</w:t>
      </w:r>
    </w:p>
    <w:p w:rsidR="00C117E1" w:rsidRPr="00B43F8A" w:rsidRDefault="00C117E1" w:rsidP="00C117E1">
      <w:pPr>
        <w:spacing w:line="360" w:lineRule="auto"/>
        <w:rPr>
          <w:rFonts w:ascii="Book Antiqua" w:hAnsi="Book Antiqua"/>
          <w:sz w:val="24"/>
          <w:szCs w:val="24"/>
        </w:rPr>
      </w:pPr>
      <w:r w:rsidRPr="00B43F8A">
        <w:rPr>
          <w:rFonts w:ascii="Book Antiqua" w:hAnsi="Book Antiqua"/>
          <w:sz w:val="24"/>
          <w:szCs w:val="24"/>
        </w:rPr>
        <w:t xml:space="preserve">3 </w:t>
      </w:r>
      <w:r w:rsidRPr="00B43F8A">
        <w:rPr>
          <w:rFonts w:ascii="Book Antiqua" w:hAnsi="Book Antiqua"/>
          <w:b/>
          <w:sz w:val="24"/>
          <w:szCs w:val="24"/>
        </w:rPr>
        <w:t>Kim YS</w:t>
      </w:r>
      <w:r w:rsidRPr="00B43F8A">
        <w:rPr>
          <w:rFonts w:ascii="Book Antiqua" w:hAnsi="Book Antiqua"/>
          <w:sz w:val="24"/>
          <w:szCs w:val="24"/>
        </w:rPr>
        <w:t xml:space="preserve">, Myung SJ, Kim SY, Kim HJ, Kim JS, Park ET, Lim BC, Seo DW, Lee SK, Kim MH, Min YI. Biliary papillomatosis: clinical, cholangiographic and cholangioscopic findings. </w:t>
      </w:r>
      <w:r w:rsidRPr="00B43F8A">
        <w:rPr>
          <w:rFonts w:ascii="Book Antiqua" w:hAnsi="Book Antiqua"/>
          <w:i/>
          <w:sz w:val="24"/>
          <w:szCs w:val="24"/>
        </w:rPr>
        <w:t>Endoscopy</w:t>
      </w:r>
      <w:r w:rsidRPr="00B43F8A">
        <w:rPr>
          <w:rFonts w:ascii="Book Antiqua" w:hAnsi="Book Antiqua"/>
          <w:sz w:val="24"/>
          <w:szCs w:val="24"/>
        </w:rPr>
        <w:t xml:space="preserve"> 1998; </w:t>
      </w:r>
      <w:r w:rsidRPr="00B43F8A">
        <w:rPr>
          <w:rFonts w:ascii="Book Antiqua" w:hAnsi="Book Antiqua"/>
          <w:b/>
          <w:sz w:val="24"/>
          <w:szCs w:val="24"/>
        </w:rPr>
        <w:t>30</w:t>
      </w:r>
      <w:r w:rsidRPr="00B43F8A">
        <w:rPr>
          <w:rFonts w:ascii="Book Antiqua" w:hAnsi="Book Antiqua"/>
          <w:sz w:val="24"/>
          <w:szCs w:val="24"/>
        </w:rPr>
        <w:t>: 763-767 [PMID: 9932755 DOI: 10.1055/s-2007-1001418]</w:t>
      </w:r>
    </w:p>
    <w:p w:rsidR="00C117E1" w:rsidRPr="00B43F8A" w:rsidRDefault="00C117E1" w:rsidP="00C117E1">
      <w:pPr>
        <w:spacing w:line="360" w:lineRule="auto"/>
        <w:rPr>
          <w:rFonts w:ascii="Book Antiqua" w:hAnsi="Book Antiqua"/>
          <w:sz w:val="24"/>
          <w:szCs w:val="24"/>
        </w:rPr>
      </w:pPr>
      <w:r w:rsidRPr="00B43F8A">
        <w:rPr>
          <w:rFonts w:ascii="Book Antiqua" w:hAnsi="Book Antiqua"/>
          <w:sz w:val="24"/>
          <w:szCs w:val="24"/>
        </w:rPr>
        <w:t xml:space="preserve">4 </w:t>
      </w:r>
      <w:r w:rsidRPr="00B43F8A">
        <w:rPr>
          <w:rFonts w:ascii="Book Antiqua" w:hAnsi="Book Antiqua"/>
          <w:b/>
          <w:sz w:val="24"/>
          <w:szCs w:val="24"/>
        </w:rPr>
        <w:t>Gu C</w:t>
      </w:r>
      <w:r w:rsidRPr="00B43F8A">
        <w:rPr>
          <w:rFonts w:ascii="Book Antiqua" w:hAnsi="Book Antiqua"/>
          <w:sz w:val="24"/>
          <w:szCs w:val="24"/>
        </w:rPr>
        <w:t xml:space="preserve">, Lin YE, Jin H, Jian Z. Biliary papillomatosis with malignant transformation: A case report and review of the literature. </w:t>
      </w:r>
      <w:r w:rsidRPr="00B43F8A">
        <w:rPr>
          <w:rFonts w:ascii="Book Antiqua" w:hAnsi="Book Antiqua"/>
          <w:i/>
          <w:sz w:val="24"/>
          <w:szCs w:val="24"/>
        </w:rPr>
        <w:t>Oncol Lett</w:t>
      </w:r>
      <w:r w:rsidRPr="00B43F8A">
        <w:rPr>
          <w:rFonts w:ascii="Book Antiqua" w:hAnsi="Book Antiqua"/>
          <w:sz w:val="24"/>
          <w:szCs w:val="24"/>
        </w:rPr>
        <w:t xml:space="preserve"> 2015; </w:t>
      </w:r>
      <w:r w:rsidRPr="00B43F8A">
        <w:rPr>
          <w:rFonts w:ascii="Book Antiqua" w:hAnsi="Book Antiqua"/>
          <w:b/>
          <w:sz w:val="24"/>
          <w:szCs w:val="24"/>
        </w:rPr>
        <w:t>10</w:t>
      </w:r>
      <w:r w:rsidRPr="00B43F8A">
        <w:rPr>
          <w:rFonts w:ascii="Book Antiqua" w:hAnsi="Book Antiqua"/>
          <w:sz w:val="24"/>
          <w:szCs w:val="24"/>
        </w:rPr>
        <w:t>: 3315-3317 [PMID: 26722332 DOI: 10.3892/ol.2015.3682]</w:t>
      </w:r>
    </w:p>
    <w:p w:rsidR="00C117E1" w:rsidRPr="00B43F8A" w:rsidRDefault="00C117E1" w:rsidP="00C117E1">
      <w:pPr>
        <w:spacing w:line="360" w:lineRule="auto"/>
        <w:rPr>
          <w:rFonts w:ascii="Book Antiqua" w:hAnsi="Book Antiqua"/>
          <w:sz w:val="24"/>
          <w:szCs w:val="24"/>
        </w:rPr>
      </w:pPr>
      <w:r w:rsidRPr="00B43F8A">
        <w:rPr>
          <w:rFonts w:ascii="Book Antiqua" w:hAnsi="Book Antiqua"/>
          <w:sz w:val="24"/>
          <w:szCs w:val="24"/>
        </w:rPr>
        <w:t xml:space="preserve">5 </w:t>
      </w:r>
      <w:r w:rsidRPr="00B43F8A">
        <w:rPr>
          <w:rFonts w:ascii="Book Antiqua" w:hAnsi="Book Antiqua"/>
          <w:b/>
          <w:sz w:val="24"/>
          <w:szCs w:val="24"/>
        </w:rPr>
        <w:t>Yeung YP</w:t>
      </w:r>
      <w:r w:rsidRPr="00B43F8A">
        <w:rPr>
          <w:rFonts w:ascii="Book Antiqua" w:hAnsi="Book Antiqua"/>
          <w:sz w:val="24"/>
          <w:szCs w:val="24"/>
        </w:rPr>
        <w:t xml:space="preserve">, AhChong K, Chung CK, Chun AY. Biliary papillomatosis: report of seven cases and review of English literature. </w:t>
      </w:r>
      <w:r w:rsidRPr="00B43F8A">
        <w:rPr>
          <w:rFonts w:ascii="Book Antiqua" w:hAnsi="Book Antiqua"/>
          <w:i/>
          <w:sz w:val="24"/>
          <w:szCs w:val="24"/>
        </w:rPr>
        <w:t>J Hepatobiliary Pancreat Surg</w:t>
      </w:r>
      <w:r w:rsidRPr="00B43F8A">
        <w:rPr>
          <w:rFonts w:ascii="Book Antiqua" w:hAnsi="Book Antiqua"/>
          <w:sz w:val="24"/>
          <w:szCs w:val="24"/>
        </w:rPr>
        <w:t xml:space="preserve"> 2003; </w:t>
      </w:r>
      <w:r w:rsidRPr="00B43F8A">
        <w:rPr>
          <w:rFonts w:ascii="Book Antiqua" w:hAnsi="Book Antiqua"/>
          <w:b/>
          <w:sz w:val="24"/>
          <w:szCs w:val="24"/>
        </w:rPr>
        <w:t>10</w:t>
      </w:r>
      <w:r w:rsidRPr="00B43F8A">
        <w:rPr>
          <w:rFonts w:ascii="Book Antiqua" w:hAnsi="Book Antiqua"/>
          <w:sz w:val="24"/>
          <w:szCs w:val="24"/>
        </w:rPr>
        <w:t>: 390-395 [PMID: 14598142 DOI: 10.1007/s00534-002-0837-0]</w:t>
      </w:r>
    </w:p>
    <w:p w:rsidR="00C117E1" w:rsidRPr="00B43F8A" w:rsidRDefault="00C117E1" w:rsidP="00C117E1">
      <w:pPr>
        <w:spacing w:line="360" w:lineRule="auto"/>
        <w:rPr>
          <w:rFonts w:ascii="Book Antiqua" w:hAnsi="Book Antiqua"/>
          <w:sz w:val="24"/>
          <w:szCs w:val="24"/>
        </w:rPr>
      </w:pPr>
      <w:r w:rsidRPr="00B43F8A">
        <w:rPr>
          <w:rFonts w:ascii="Book Antiqua" w:hAnsi="Book Antiqua"/>
          <w:sz w:val="24"/>
          <w:szCs w:val="24"/>
        </w:rPr>
        <w:t xml:space="preserve">6 </w:t>
      </w:r>
      <w:r w:rsidRPr="00B43F8A">
        <w:rPr>
          <w:rFonts w:ascii="Book Antiqua" w:hAnsi="Book Antiqua"/>
          <w:b/>
          <w:sz w:val="24"/>
          <w:szCs w:val="24"/>
        </w:rPr>
        <w:t>Nakanuma Y</w:t>
      </w:r>
      <w:r w:rsidRPr="00B43F8A">
        <w:rPr>
          <w:rFonts w:ascii="Book Antiqua" w:hAnsi="Book Antiqua"/>
          <w:sz w:val="24"/>
          <w:szCs w:val="24"/>
        </w:rPr>
        <w:t xml:space="preserve">, Sasaki M, Ishikawa A, Tsui W, Chen TC, Huang SF. Biliary papillary neoplasm of the liver. </w:t>
      </w:r>
      <w:r w:rsidRPr="00B43F8A">
        <w:rPr>
          <w:rFonts w:ascii="Book Antiqua" w:hAnsi="Book Antiqua"/>
          <w:i/>
          <w:sz w:val="24"/>
          <w:szCs w:val="24"/>
        </w:rPr>
        <w:t>Histol Histopathol</w:t>
      </w:r>
      <w:r w:rsidRPr="00B43F8A">
        <w:rPr>
          <w:rFonts w:ascii="Book Antiqua" w:hAnsi="Book Antiqua"/>
          <w:sz w:val="24"/>
          <w:szCs w:val="24"/>
        </w:rPr>
        <w:t xml:space="preserve"> 2002; </w:t>
      </w:r>
      <w:r w:rsidRPr="00B43F8A">
        <w:rPr>
          <w:rFonts w:ascii="Book Antiqua" w:hAnsi="Book Antiqua"/>
          <w:b/>
          <w:sz w:val="24"/>
          <w:szCs w:val="24"/>
        </w:rPr>
        <w:t>17</w:t>
      </w:r>
      <w:r w:rsidRPr="00B43F8A">
        <w:rPr>
          <w:rFonts w:ascii="Book Antiqua" w:hAnsi="Book Antiqua"/>
          <w:sz w:val="24"/>
          <w:szCs w:val="24"/>
        </w:rPr>
        <w:t>: 851-861 [PMID: 12168796 DOI: 10.14670/HH-17.851]</w:t>
      </w:r>
    </w:p>
    <w:p w:rsidR="00C117E1" w:rsidRPr="00B43F8A" w:rsidRDefault="00C117E1" w:rsidP="00C117E1">
      <w:pPr>
        <w:spacing w:line="360" w:lineRule="auto"/>
        <w:rPr>
          <w:rFonts w:ascii="Book Antiqua" w:hAnsi="Book Antiqua"/>
          <w:sz w:val="24"/>
          <w:szCs w:val="24"/>
        </w:rPr>
      </w:pPr>
      <w:r w:rsidRPr="00B43F8A">
        <w:rPr>
          <w:rFonts w:ascii="Book Antiqua" w:hAnsi="Book Antiqua"/>
          <w:sz w:val="24"/>
          <w:szCs w:val="24"/>
        </w:rPr>
        <w:t xml:space="preserve">7 </w:t>
      </w:r>
      <w:r w:rsidRPr="00B43F8A">
        <w:rPr>
          <w:rFonts w:ascii="Book Antiqua" w:hAnsi="Book Antiqua"/>
          <w:b/>
          <w:sz w:val="24"/>
          <w:szCs w:val="24"/>
        </w:rPr>
        <w:t>Imvrios G</w:t>
      </w:r>
      <w:r w:rsidRPr="00B43F8A">
        <w:rPr>
          <w:rFonts w:ascii="Book Antiqua" w:hAnsi="Book Antiqua"/>
          <w:sz w:val="24"/>
          <w:szCs w:val="24"/>
        </w:rPr>
        <w:t xml:space="preserve">, Papanikolaou V, Lalountas M, Patsiaoura K, Giakoustidis D, Fouzas I, Anagnostara E, Antoniadis N, Takoudas D. Papillomatosis of intra- and extrahepatic biliary tree: Successful treatment with liver transplantation. </w:t>
      </w:r>
      <w:r w:rsidRPr="00B43F8A">
        <w:rPr>
          <w:rFonts w:ascii="Book Antiqua" w:hAnsi="Book Antiqua"/>
          <w:i/>
          <w:sz w:val="24"/>
          <w:szCs w:val="24"/>
        </w:rPr>
        <w:t>Liver Transpl</w:t>
      </w:r>
      <w:r w:rsidRPr="00B43F8A">
        <w:rPr>
          <w:rFonts w:ascii="Book Antiqua" w:hAnsi="Book Antiqua"/>
          <w:sz w:val="24"/>
          <w:szCs w:val="24"/>
        </w:rPr>
        <w:t xml:space="preserve"> 2007; </w:t>
      </w:r>
      <w:r w:rsidRPr="00B43F8A">
        <w:rPr>
          <w:rFonts w:ascii="Book Antiqua" w:hAnsi="Book Antiqua"/>
          <w:b/>
          <w:sz w:val="24"/>
          <w:szCs w:val="24"/>
        </w:rPr>
        <w:t>13</w:t>
      </w:r>
      <w:r w:rsidRPr="00B43F8A">
        <w:rPr>
          <w:rFonts w:ascii="Book Antiqua" w:hAnsi="Book Antiqua"/>
          <w:sz w:val="24"/>
          <w:szCs w:val="24"/>
        </w:rPr>
        <w:t>: 1045-1048 [PMID: 17600352 DOI: 10.1002/lt.21207]</w:t>
      </w:r>
    </w:p>
    <w:p w:rsidR="00C117E1" w:rsidRPr="00B43F8A" w:rsidRDefault="00C117E1" w:rsidP="00C117E1">
      <w:pPr>
        <w:spacing w:line="360" w:lineRule="auto"/>
        <w:rPr>
          <w:rFonts w:ascii="Book Antiqua" w:hAnsi="Book Antiqua"/>
          <w:sz w:val="24"/>
          <w:szCs w:val="24"/>
        </w:rPr>
      </w:pPr>
      <w:r w:rsidRPr="00B43F8A">
        <w:rPr>
          <w:rFonts w:ascii="Book Antiqua" w:hAnsi="Book Antiqua"/>
          <w:sz w:val="24"/>
          <w:szCs w:val="24"/>
        </w:rPr>
        <w:t xml:space="preserve">8 </w:t>
      </w:r>
      <w:r w:rsidRPr="00B43F8A">
        <w:rPr>
          <w:rFonts w:ascii="Book Antiqua" w:hAnsi="Book Antiqua"/>
          <w:b/>
          <w:sz w:val="24"/>
          <w:szCs w:val="24"/>
        </w:rPr>
        <w:t>Sen I</w:t>
      </w:r>
      <w:r w:rsidRPr="00B43F8A">
        <w:rPr>
          <w:rFonts w:ascii="Book Antiqua" w:hAnsi="Book Antiqua"/>
          <w:sz w:val="24"/>
          <w:szCs w:val="24"/>
        </w:rPr>
        <w:t xml:space="preserve">, Raju RS, Vyas FL, Eapen A, Sitaram V. Benign biliary papillomatosis in a patient with a choledochal cyst presenting as haemobilia: a case report. </w:t>
      </w:r>
      <w:r w:rsidRPr="00B43F8A">
        <w:rPr>
          <w:rFonts w:ascii="Book Antiqua" w:hAnsi="Book Antiqua"/>
          <w:i/>
          <w:sz w:val="24"/>
          <w:szCs w:val="24"/>
        </w:rPr>
        <w:t>Ann R Coll Surg Engl</w:t>
      </w:r>
      <w:r w:rsidRPr="00B43F8A">
        <w:rPr>
          <w:rFonts w:ascii="Book Antiqua" w:hAnsi="Book Antiqua"/>
          <w:sz w:val="24"/>
          <w:szCs w:val="24"/>
        </w:rPr>
        <w:t xml:space="preserve"> 2012; </w:t>
      </w:r>
      <w:r w:rsidRPr="00B43F8A">
        <w:rPr>
          <w:rFonts w:ascii="Book Antiqua" w:hAnsi="Book Antiqua"/>
          <w:b/>
          <w:sz w:val="24"/>
          <w:szCs w:val="24"/>
        </w:rPr>
        <w:t>94</w:t>
      </w:r>
      <w:r w:rsidRPr="00B43F8A">
        <w:rPr>
          <w:rFonts w:ascii="Book Antiqua" w:hAnsi="Book Antiqua"/>
          <w:sz w:val="24"/>
          <w:szCs w:val="24"/>
        </w:rPr>
        <w:t>: e20-e21 [PMID: 22524914 DOI: 10.1308/003588412X13171221499504]</w:t>
      </w:r>
    </w:p>
    <w:p w:rsidR="00C117E1" w:rsidRPr="00B43F8A" w:rsidRDefault="00C117E1" w:rsidP="00C117E1">
      <w:pPr>
        <w:spacing w:line="360" w:lineRule="auto"/>
        <w:rPr>
          <w:rFonts w:ascii="Book Antiqua" w:hAnsi="Book Antiqua"/>
          <w:sz w:val="24"/>
          <w:szCs w:val="24"/>
        </w:rPr>
      </w:pPr>
      <w:r w:rsidRPr="00B43F8A">
        <w:rPr>
          <w:rFonts w:ascii="Book Antiqua" w:hAnsi="Book Antiqua"/>
          <w:sz w:val="24"/>
          <w:szCs w:val="24"/>
        </w:rPr>
        <w:t xml:space="preserve">9 </w:t>
      </w:r>
      <w:r w:rsidRPr="00B43F8A">
        <w:rPr>
          <w:rFonts w:ascii="Book Antiqua" w:hAnsi="Book Antiqua"/>
          <w:b/>
          <w:sz w:val="24"/>
          <w:szCs w:val="24"/>
        </w:rPr>
        <w:t>White AD</w:t>
      </w:r>
      <w:r w:rsidRPr="00B43F8A">
        <w:rPr>
          <w:rFonts w:ascii="Book Antiqua" w:hAnsi="Book Antiqua"/>
          <w:sz w:val="24"/>
          <w:szCs w:val="24"/>
        </w:rPr>
        <w:t xml:space="preserve">, Young AL, Verbeke C, Brannan R, Smith A, Prasad KR. Biliary papillomatosis in three Caucasian patients in a Western centre. </w:t>
      </w:r>
      <w:r w:rsidRPr="00B43F8A">
        <w:rPr>
          <w:rFonts w:ascii="Book Antiqua" w:hAnsi="Book Antiqua"/>
          <w:i/>
          <w:sz w:val="24"/>
          <w:szCs w:val="24"/>
        </w:rPr>
        <w:t>Eur J Surg Oncol</w:t>
      </w:r>
      <w:r w:rsidRPr="00B43F8A">
        <w:rPr>
          <w:rFonts w:ascii="Book Antiqua" w:hAnsi="Book Antiqua"/>
          <w:sz w:val="24"/>
          <w:szCs w:val="24"/>
        </w:rPr>
        <w:t xml:space="preserve"> 2012; </w:t>
      </w:r>
      <w:r w:rsidRPr="00B43F8A">
        <w:rPr>
          <w:rFonts w:ascii="Book Antiqua" w:hAnsi="Book Antiqua"/>
          <w:b/>
          <w:sz w:val="24"/>
          <w:szCs w:val="24"/>
        </w:rPr>
        <w:t>38</w:t>
      </w:r>
      <w:r w:rsidRPr="00B43F8A">
        <w:rPr>
          <w:rFonts w:ascii="Book Antiqua" w:hAnsi="Book Antiqua"/>
          <w:sz w:val="24"/>
          <w:szCs w:val="24"/>
        </w:rPr>
        <w:t>: 181-184 [PMID: 22154963 DOI: 10.1016/j.ejso.2011.11.007]</w:t>
      </w:r>
    </w:p>
    <w:p w:rsidR="00C117E1" w:rsidRPr="00B43F8A" w:rsidRDefault="00C117E1" w:rsidP="00C117E1">
      <w:pPr>
        <w:spacing w:line="360" w:lineRule="auto"/>
        <w:rPr>
          <w:rFonts w:ascii="Book Antiqua" w:hAnsi="Book Antiqua"/>
          <w:sz w:val="24"/>
          <w:szCs w:val="24"/>
        </w:rPr>
      </w:pPr>
      <w:r w:rsidRPr="00B43F8A">
        <w:rPr>
          <w:rFonts w:ascii="Book Antiqua" w:hAnsi="Book Antiqua"/>
          <w:sz w:val="24"/>
          <w:szCs w:val="24"/>
        </w:rPr>
        <w:lastRenderedPageBreak/>
        <w:t xml:space="preserve">10 </w:t>
      </w:r>
      <w:r w:rsidRPr="00B43F8A">
        <w:rPr>
          <w:rFonts w:ascii="Book Antiqua" w:hAnsi="Book Antiqua"/>
          <w:b/>
          <w:sz w:val="24"/>
          <w:szCs w:val="24"/>
        </w:rPr>
        <w:t>Vassiliou I</w:t>
      </w:r>
      <w:r w:rsidRPr="00B43F8A">
        <w:rPr>
          <w:rFonts w:ascii="Book Antiqua" w:hAnsi="Book Antiqua"/>
          <w:sz w:val="24"/>
          <w:szCs w:val="24"/>
        </w:rPr>
        <w:t xml:space="preserve">, Kairi-Vassilatou E, Marinis A, Theodosopoulos T, Arkadopoulos N, Smyrniotis V. Malignant potential of intrahepatic biliary papillomatosis: a case report and review of the literature. </w:t>
      </w:r>
      <w:r w:rsidRPr="00B43F8A">
        <w:rPr>
          <w:rFonts w:ascii="Book Antiqua" w:hAnsi="Book Antiqua"/>
          <w:i/>
          <w:sz w:val="24"/>
          <w:szCs w:val="24"/>
        </w:rPr>
        <w:t>World J Surg Oncol</w:t>
      </w:r>
      <w:r w:rsidRPr="00B43F8A">
        <w:rPr>
          <w:rFonts w:ascii="Book Antiqua" w:hAnsi="Book Antiqua"/>
          <w:sz w:val="24"/>
          <w:szCs w:val="24"/>
        </w:rPr>
        <w:t xml:space="preserve"> 2006; </w:t>
      </w:r>
      <w:r w:rsidRPr="00B43F8A">
        <w:rPr>
          <w:rFonts w:ascii="Book Antiqua" w:hAnsi="Book Antiqua"/>
          <w:b/>
          <w:sz w:val="24"/>
          <w:szCs w:val="24"/>
        </w:rPr>
        <w:t>4</w:t>
      </w:r>
      <w:r w:rsidRPr="00B43F8A">
        <w:rPr>
          <w:rFonts w:ascii="Book Antiqua" w:hAnsi="Book Antiqua"/>
          <w:sz w:val="24"/>
          <w:szCs w:val="24"/>
        </w:rPr>
        <w:t>: 71 [PMID: 17026772 DOI: 10.1186/1477-7819-4-71]</w:t>
      </w:r>
    </w:p>
    <w:p w:rsidR="00C117E1" w:rsidRPr="00B43F8A" w:rsidRDefault="00C117E1" w:rsidP="00C117E1">
      <w:pPr>
        <w:spacing w:line="360" w:lineRule="auto"/>
        <w:rPr>
          <w:rFonts w:ascii="Book Antiqua" w:hAnsi="Book Antiqua"/>
          <w:sz w:val="24"/>
          <w:szCs w:val="24"/>
        </w:rPr>
      </w:pPr>
      <w:r w:rsidRPr="00B43F8A">
        <w:rPr>
          <w:rFonts w:ascii="Book Antiqua" w:hAnsi="Book Antiqua"/>
          <w:sz w:val="24"/>
          <w:szCs w:val="24"/>
        </w:rPr>
        <w:t xml:space="preserve">11 </w:t>
      </w:r>
      <w:r w:rsidRPr="00B43F8A">
        <w:rPr>
          <w:rFonts w:ascii="Book Antiqua" w:hAnsi="Book Antiqua"/>
          <w:b/>
          <w:sz w:val="24"/>
          <w:szCs w:val="24"/>
        </w:rPr>
        <w:t>Li Z</w:t>
      </w:r>
      <w:r w:rsidRPr="00B43F8A">
        <w:rPr>
          <w:rFonts w:ascii="Book Antiqua" w:hAnsi="Book Antiqua"/>
          <w:sz w:val="24"/>
          <w:szCs w:val="24"/>
        </w:rPr>
        <w:t xml:space="preserve">, Gao C, Zhang X, He Z, Abm K, Biswas S, Niu J, Niu W. Intrahepatic biliary papillomatosis associated with malignant transformation: report of two cases and review of the literature. </w:t>
      </w:r>
      <w:r w:rsidRPr="00B43F8A">
        <w:rPr>
          <w:rFonts w:ascii="Book Antiqua" w:hAnsi="Book Antiqua"/>
          <w:i/>
          <w:sz w:val="24"/>
          <w:szCs w:val="24"/>
        </w:rPr>
        <w:t>Int J Clin Exp Med</w:t>
      </w:r>
      <w:r w:rsidRPr="00B43F8A">
        <w:rPr>
          <w:rFonts w:ascii="Book Antiqua" w:hAnsi="Book Antiqua"/>
          <w:sz w:val="24"/>
          <w:szCs w:val="24"/>
        </w:rPr>
        <w:t xml:space="preserve"> 2015; </w:t>
      </w:r>
      <w:r w:rsidRPr="00B43F8A">
        <w:rPr>
          <w:rFonts w:ascii="Book Antiqua" w:hAnsi="Book Antiqua"/>
          <w:b/>
          <w:sz w:val="24"/>
          <w:szCs w:val="24"/>
        </w:rPr>
        <w:t>8</w:t>
      </w:r>
      <w:r w:rsidRPr="00B43F8A">
        <w:rPr>
          <w:rFonts w:ascii="Book Antiqua" w:hAnsi="Book Antiqua"/>
          <w:sz w:val="24"/>
          <w:szCs w:val="24"/>
        </w:rPr>
        <w:t>: 21802-21806 [PMID: 26885145]</w:t>
      </w:r>
    </w:p>
    <w:p w:rsidR="00C117E1" w:rsidRPr="00B43F8A" w:rsidRDefault="00C117E1" w:rsidP="00C117E1">
      <w:pPr>
        <w:spacing w:line="360" w:lineRule="auto"/>
        <w:rPr>
          <w:rFonts w:ascii="Book Antiqua" w:hAnsi="Book Antiqua"/>
          <w:sz w:val="24"/>
          <w:szCs w:val="24"/>
        </w:rPr>
      </w:pPr>
      <w:r w:rsidRPr="00B43F8A">
        <w:rPr>
          <w:rFonts w:ascii="Book Antiqua" w:hAnsi="Book Antiqua"/>
          <w:sz w:val="24"/>
          <w:szCs w:val="24"/>
        </w:rPr>
        <w:t xml:space="preserve">12 </w:t>
      </w:r>
      <w:r w:rsidRPr="00B43F8A">
        <w:rPr>
          <w:rFonts w:ascii="Book Antiqua" w:hAnsi="Book Antiqua"/>
          <w:b/>
          <w:sz w:val="24"/>
          <w:szCs w:val="24"/>
        </w:rPr>
        <w:t>Cheng MS</w:t>
      </w:r>
      <w:r w:rsidRPr="00B43F8A">
        <w:rPr>
          <w:rFonts w:ascii="Book Antiqua" w:hAnsi="Book Antiqua"/>
          <w:sz w:val="24"/>
          <w:szCs w:val="24"/>
        </w:rPr>
        <w:t xml:space="preserve">, AhChong AK, Mak KL, Yip AW. Case report: two cases of biliary papillomatosis with unusual associations. </w:t>
      </w:r>
      <w:r w:rsidRPr="00B43F8A">
        <w:rPr>
          <w:rFonts w:ascii="Book Antiqua" w:hAnsi="Book Antiqua"/>
          <w:i/>
          <w:sz w:val="24"/>
          <w:szCs w:val="24"/>
        </w:rPr>
        <w:t>J Gastroenterol Hepatol</w:t>
      </w:r>
      <w:r w:rsidRPr="00B43F8A">
        <w:rPr>
          <w:rFonts w:ascii="Book Antiqua" w:hAnsi="Book Antiqua"/>
          <w:sz w:val="24"/>
          <w:szCs w:val="24"/>
        </w:rPr>
        <w:t xml:space="preserve"> 1999; </w:t>
      </w:r>
      <w:r w:rsidRPr="00B43F8A">
        <w:rPr>
          <w:rFonts w:ascii="Book Antiqua" w:hAnsi="Book Antiqua"/>
          <w:b/>
          <w:sz w:val="24"/>
          <w:szCs w:val="24"/>
        </w:rPr>
        <w:t>14</w:t>
      </w:r>
      <w:r w:rsidRPr="00B43F8A">
        <w:rPr>
          <w:rFonts w:ascii="Book Antiqua" w:hAnsi="Book Antiqua"/>
          <w:sz w:val="24"/>
          <w:szCs w:val="24"/>
        </w:rPr>
        <w:t>: 464-467 [PMID: 10355511 DOI: 10.1046/j.1440-1746.1999.01895.x]</w:t>
      </w:r>
    </w:p>
    <w:p w:rsidR="00C117E1" w:rsidRPr="00B43F8A" w:rsidRDefault="00C117E1" w:rsidP="00C117E1">
      <w:pPr>
        <w:spacing w:line="360" w:lineRule="auto"/>
        <w:rPr>
          <w:rFonts w:ascii="Book Antiqua" w:hAnsi="Book Antiqua"/>
          <w:sz w:val="24"/>
          <w:szCs w:val="24"/>
        </w:rPr>
      </w:pPr>
      <w:r w:rsidRPr="00B43F8A">
        <w:rPr>
          <w:rFonts w:ascii="Book Antiqua" w:hAnsi="Book Antiqua"/>
          <w:sz w:val="24"/>
          <w:szCs w:val="24"/>
        </w:rPr>
        <w:t xml:space="preserve">13 </w:t>
      </w:r>
      <w:r w:rsidRPr="00B43F8A">
        <w:rPr>
          <w:rFonts w:ascii="Book Antiqua" w:hAnsi="Book Antiqua"/>
          <w:b/>
          <w:sz w:val="24"/>
          <w:szCs w:val="24"/>
        </w:rPr>
        <w:t>Lee SS</w:t>
      </w:r>
      <w:r w:rsidRPr="00B43F8A">
        <w:rPr>
          <w:rFonts w:ascii="Book Antiqua" w:hAnsi="Book Antiqua"/>
          <w:sz w:val="24"/>
          <w:szCs w:val="24"/>
        </w:rPr>
        <w:t xml:space="preserve">, Kim MH, Lee SK, Jang SJ, Song MH, Kim KP, Kim HJ, Seo DW, Song DE, Yu E, Lee SG, Min YI. Clinicopathologic review of 58 patients with biliary papillomatosis. </w:t>
      </w:r>
      <w:r w:rsidRPr="00B43F8A">
        <w:rPr>
          <w:rFonts w:ascii="Book Antiqua" w:hAnsi="Book Antiqua"/>
          <w:i/>
          <w:sz w:val="24"/>
          <w:szCs w:val="24"/>
        </w:rPr>
        <w:t>Cancer</w:t>
      </w:r>
      <w:r w:rsidRPr="00B43F8A">
        <w:rPr>
          <w:rFonts w:ascii="Book Antiqua" w:hAnsi="Book Antiqua"/>
          <w:sz w:val="24"/>
          <w:szCs w:val="24"/>
        </w:rPr>
        <w:t xml:space="preserve"> 2004; </w:t>
      </w:r>
      <w:r w:rsidRPr="00B43F8A">
        <w:rPr>
          <w:rFonts w:ascii="Book Antiqua" w:hAnsi="Book Antiqua"/>
          <w:b/>
          <w:sz w:val="24"/>
          <w:szCs w:val="24"/>
        </w:rPr>
        <w:t>100</w:t>
      </w:r>
      <w:r w:rsidRPr="00B43F8A">
        <w:rPr>
          <w:rFonts w:ascii="Book Antiqua" w:hAnsi="Book Antiqua"/>
          <w:sz w:val="24"/>
          <w:szCs w:val="24"/>
        </w:rPr>
        <w:t>: 783-793 [PMID: 14770435 DOI: 10.1002/cncr.20031]</w:t>
      </w:r>
    </w:p>
    <w:p w:rsidR="00C117E1" w:rsidRPr="00B43F8A" w:rsidRDefault="00C117E1" w:rsidP="00C117E1">
      <w:pPr>
        <w:spacing w:line="360" w:lineRule="auto"/>
        <w:rPr>
          <w:rFonts w:ascii="Book Antiqua" w:hAnsi="Book Antiqua"/>
          <w:sz w:val="24"/>
          <w:szCs w:val="24"/>
        </w:rPr>
      </w:pPr>
      <w:r w:rsidRPr="00B43F8A">
        <w:rPr>
          <w:rFonts w:ascii="Book Antiqua" w:hAnsi="Book Antiqua"/>
          <w:sz w:val="24"/>
          <w:szCs w:val="24"/>
        </w:rPr>
        <w:t xml:space="preserve">14 </w:t>
      </w:r>
      <w:r w:rsidRPr="00B43F8A">
        <w:rPr>
          <w:rFonts w:ascii="Book Antiqua" w:hAnsi="Book Antiqua"/>
          <w:b/>
          <w:sz w:val="24"/>
          <w:szCs w:val="24"/>
        </w:rPr>
        <w:t>Neumann RD</w:t>
      </w:r>
      <w:r w:rsidRPr="00B43F8A">
        <w:rPr>
          <w:rFonts w:ascii="Book Antiqua" w:hAnsi="Book Antiqua"/>
          <w:sz w:val="24"/>
          <w:szCs w:val="24"/>
        </w:rPr>
        <w:t xml:space="preserve">, LiVolsi VA, Rosenthal NS, Burrell M, Ball TJ. Adenocarcinoma in biliary papillomatosis. </w:t>
      </w:r>
      <w:r w:rsidRPr="00B43F8A">
        <w:rPr>
          <w:rFonts w:ascii="Book Antiqua" w:hAnsi="Book Antiqua"/>
          <w:i/>
          <w:sz w:val="24"/>
          <w:szCs w:val="24"/>
        </w:rPr>
        <w:t>Gastroenterology</w:t>
      </w:r>
      <w:r w:rsidRPr="00B43F8A">
        <w:rPr>
          <w:rFonts w:ascii="Book Antiqua" w:hAnsi="Book Antiqua"/>
          <w:sz w:val="24"/>
          <w:szCs w:val="24"/>
        </w:rPr>
        <w:t xml:space="preserve"> 1976; </w:t>
      </w:r>
      <w:r w:rsidRPr="00B43F8A">
        <w:rPr>
          <w:rFonts w:ascii="Book Antiqua" w:hAnsi="Book Antiqua"/>
          <w:b/>
          <w:sz w:val="24"/>
          <w:szCs w:val="24"/>
        </w:rPr>
        <w:t>70</w:t>
      </w:r>
      <w:r w:rsidRPr="00B43F8A">
        <w:rPr>
          <w:rFonts w:ascii="Book Antiqua" w:hAnsi="Book Antiqua"/>
          <w:sz w:val="24"/>
          <w:szCs w:val="24"/>
        </w:rPr>
        <w:t>: 779-782 [PMID: 1261773 DOI: 10.1007/BF02591018]</w:t>
      </w:r>
    </w:p>
    <w:p w:rsidR="00C117E1" w:rsidRPr="00B43F8A" w:rsidRDefault="00C117E1" w:rsidP="00C117E1">
      <w:pPr>
        <w:spacing w:line="360" w:lineRule="auto"/>
        <w:rPr>
          <w:rFonts w:ascii="Book Antiqua" w:hAnsi="Book Antiqua"/>
          <w:sz w:val="24"/>
          <w:szCs w:val="24"/>
        </w:rPr>
      </w:pPr>
      <w:r w:rsidRPr="00B43F8A">
        <w:rPr>
          <w:rFonts w:ascii="Book Antiqua" w:hAnsi="Book Antiqua"/>
          <w:sz w:val="24"/>
          <w:szCs w:val="24"/>
        </w:rPr>
        <w:t xml:space="preserve">15 </w:t>
      </w:r>
      <w:r w:rsidRPr="00B43F8A">
        <w:rPr>
          <w:rFonts w:ascii="Book Antiqua" w:hAnsi="Book Antiqua"/>
          <w:b/>
          <w:sz w:val="24"/>
          <w:szCs w:val="24"/>
        </w:rPr>
        <w:t>Jiang L</w:t>
      </w:r>
      <w:r w:rsidRPr="00B43F8A">
        <w:rPr>
          <w:rFonts w:ascii="Book Antiqua" w:hAnsi="Book Antiqua"/>
          <w:sz w:val="24"/>
          <w:szCs w:val="24"/>
        </w:rPr>
        <w:t xml:space="preserve">, Yan LN, Jiang LS, Li FY, Ye H, Li N, Cheng NS, Zhou Y. Biliary papillomatosis: analysis of 18 cases. </w:t>
      </w:r>
      <w:r w:rsidRPr="00B43F8A">
        <w:rPr>
          <w:rFonts w:ascii="Book Antiqua" w:hAnsi="Book Antiqua"/>
          <w:i/>
          <w:sz w:val="24"/>
          <w:szCs w:val="24"/>
        </w:rPr>
        <w:t xml:space="preserve">Chin Med J </w:t>
      </w:r>
      <w:r w:rsidRPr="00B43F8A">
        <w:rPr>
          <w:rFonts w:ascii="Book Antiqua" w:hAnsi="Book Antiqua"/>
          <w:sz w:val="24"/>
          <w:szCs w:val="24"/>
        </w:rPr>
        <w:t xml:space="preserve">(Engl) 2008; </w:t>
      </w:r>
      <w:r w:rsidRPr="00B43F8A">
        <w:rPr>
          <w:rFonts w:ascii="Book Antiqua" w:hAnsi="Book Antiqua"/>
          <w:b/>
          <w:sz w:val="24"/>
          <w:szCs w:val="24"/>
        </w:rPr>
        <w:t>121</w:t>
      </w:r>
      <w:r w:rsidRPr="00B43F8A">
        <w:rPr>
          <w:rFonts w:ascii="Book Antiqua" w:hAnsi="Book Antiqua"/>
          <w:sz w:val="24"/>
          <w:szCs w:val="24"/>
        </w:rPr>
        <w:t>: 2610-2612 [PMID: 19187604 DOI: 10.3238/arztebl.2008.0900a]</w:t>
      </w:r>
    </w:p>
    <w:p w:rsidR="00C117E1" w:rsidRPr="00B43F8A" w:rsidRDefault="00C117E1" w:rsidP="00C117E1">
      <w:pPr>
        <w:spacing w:line="360" w:lineRule="auto"/>
        <w:rPr>
          <w:rFonts w:ascii="Book Antiqua" w:hAnsi="Book Antiqua"/>
          <w:sz w:val="24"/>
          <w:szCs w:val="24"/>
        </w:rPr>
      </w:pPr>
      <w:r w:rsidRPr="00B43F8A">
        <w:rPr>
          <w:rFonts w:ascii="Book Antiqua" w:hAnsi="Book Antiqua"/>
          <w:sz w:val="24"/>
          <w:szCs w:val="24"/>
        </w:rPr>
        <w:t xml:space="preserve">16 </w:t>
      </w:r>
      <w:r w:rsidRPr="00B43F8A">
        <w:rPr>
          <w:rFonts w:ascii="Book Antiqua" w:hAnsi="Book Antiqua"/>
          <w:b/>
          <w:sz w:val="24"/>
          <w:szCs w:val="24"/>
        </w:rPr>
        <w:t>Dumortier J</w:t>
      </w:r>
      <w:r w:rsidRPr="00B43F8A">
        <w:rPr>
          <w:rFonts w:ascii="Book Antiqua" w:hAnsi="Book Antiqua"/>
          <w:sz w:val="24"/>
          <w:szCs w:val="24"/>
        </w:rPr>
        <w:t xml:space="preserve">, Scoazec JY, Valette PJ, Ponchon T, Boillot O. Successful liver transplantation for diffuse biliary papillomatosis. </w:t>
      </w:r>
      <w:r w:rsidRPr="00B43F8A">
        <w:rPr>
          <w:rFonts w:ascii="Book Antiqua" w:hAnsi="Book Antiqua"/>
          <w:i/>
          <w:sz w:val="24"/>
          <w:szCs w:val="24"/>
        </w:rPr>
        <w:t>J Hepatol</w:t>
      </w:r>
      <w:r w:rsidRPr="00B43F8A">
        <w:rPr>
          <w:rFonts w:ascii="Book Antiqua" w:hAnsi="Book Antiqua"/>
          <w:sz w:val="24"/>
          <w:szCs w:val="24"/>
        </w:rPr>
        <w:t xml:space="preserve"> 2001; </w:t>
      </w:r>
      <w:r w:rsidRPr="00B43F8A">
        <w:rPr>
          <w:rFonts w:ascii="Book Antiqua" w:hAnsi="Book Antiqua"/>
          <w:b/>
          <w:sz w:val="24"/>
          <w:szCs w:val="24"/>
        </w:rPr>
        <w:t>35</w:t>
      </w:r>
      <w:r w:rsidRPr="00B43F8A">
        <w:rPr>
          <w:rFonts w:ascii="Book Antiqua" w:hAnsi="Book Antiqua"/>
          <w:sz w:val="24"/>
          <w:szCs w:val="24"/>
        </w:rPr>
        <w:t>: 542-543 [PMID: 11682045 DOI: 10.1016/S0168-8278(01)00126-X]</w:t>
      </w:r>
    </w:p>
    <w:p w:rsidR="00057045" w:rsidRPr="00B43F8A" w:rsidRDefault="00057045" w:rsidP="00C117E1">
      <w:pPr>
        <w:adjustRightInd w:val="0"/>
        <w:snapToGrid w:val="0"/>
        <w:spacing w:line="360" w:lineRule="auto"/>
        <w:rPr>
          <w:rFonts w:ascii="Book Antiqua" w:hAnsi="Book Antiqua"/>
          <w:b/>
          <w:sz w:val="24"/>
          <w:szCs w:val="24"/>
          <w:lang w:val="en-GB"/>
        </w:rPr>
      </w:pPr>
    </w:p>
    <w:p w:rsidR="009C2232" w:rsidRPr="00B43F8A" w:rsidRDefault="009C2232" w:rsidP="00C117E1">
      <w:pPr>
        <w:pStyle w:val="ab"/>
        <w:spacing w:line="360" w:lineRule="auto"/>
        <w:jc w:val="right"/>
        <w:rPr>
          <w:rFonts w:ascii="Book Antiqua" w:hAnsi="Book Antiqua"/>
          <w:b/>
          <w:sz w:val="24"/>
          <w:szCs w:val="24"/>
        </w:rPr>
      </w:pPr>
      <w:r w:rsidRPr="00B43F8A">
        <w:rPr>
          <w:rFonts w:ascii="Book Antiqua" w:hAnsi="Book Antiqua"/>
          <w:b/>
          <w:sz w:val="24"/>
          <w:szCs w:val="24"/>
        </w:rPr>
        <w:t xml:space="preserve">P-Reviewer: </w:t>
      </w:r>
      <w:r w:rsidR="002604BB" w:rsidRPr="00B43F8A">
        <w:rPr>
          <w:rFonts w:ascii="Book Antiqua" w:hAnsi="Book Antiqua"/>
          <w:color w:val="000000"/>
          <w:sz w:val="24"/>
          <w:szCs w:val="24"/>
        </w:rPr>
        <w:t xml:space="preserve">Ahmed M, Hann HW, Jamali R, Karaca CA </w:t>
      </w:r>
      <w:r w:rsidRPr="00B43F8A">
        <w:rPr>
          <w:rFonts w:ascii="Book Antiqua" w:hAnsi="Book Antiqua"/>
          <w:b/>
          <w:sz w:val="24"/>
          <w:szCs w:val="24"/>
        </w:rPr>
        <w:t xml:space="preserve">S-Editor: </w:t>
      </w:r>
      <w:r w:rsidRPr="00B43F8A">
        <w:rPr>
          <w:rFonts w:ascii="Book Antiqua" w:hAnsi="Book Antiqua"/>
          <w:sz w:val="24"/>
          <w:szCs w:val="24"/>
        </w:rPr>
        <w:t>Ji FF</w:t>
      </w:r>
      <w:r w:rsidRPr="00B43F8A">
        <w:rPr>
          <w:rFonts w:ascii="Book Antiqua" w:hAnsi="Book Antiqua"/>
          <w:b/>
          <w:sz w:val="24"/>
          <w:szCs w:val="24"/>
        </w:rPr>
        <w:t xml:space="preserve"> L-Editor: </w:t>
      </w:r>
      <w:r w:rsidR="00217D15" w:rsidRPr="00B43F8A">
        <w:rPr>
          <w:rFonts w:ascii="Book Antiqua" w:hAnsi="Book Antiqua"/>
          <w:sz w:val="24"/>
          <w:szCs w:val="24"/>
        </w:rPr>
        <w:t>Wang TQ</w:t>
      </w:r>
      <w:r w:rsidR="00217D15" w:rsidRPr="00B43F8A">
        <w:rPr>
          <w:rFonts w:ascii="Book Antiqua" w:hAnsi="Book Antiqua"/>
          <w:b/>
          <w:sz w:val="24"/>
          <w:szCs w:val="24"/>
        </w:rPr>
        <w:t xml:space="preserve"> </w:t>
      </w:r>
      <w:r w:rsidRPr="00B43F8A">
        <w:rPr>
          <w:rFonts w:ascii="Book Antiqua" w:hAnsi="Book Antiqua"/>
          <w:b/>
          <w:sz w:val="24"/>
          <w:szCs w:val="24"/>
        </w:rPr>
        <w:t xml:space="preserve">E-Editor: </w:t>
      </w:r>
      <w:r w:rsidR="00B43F8A" w:rsidRPr="00B43F8A">
        <w:rPr>
          <w:rFonts w:ascii="Book Antiqua" w:hAnsi="Book Antiqua"/>
          <w:sz w:val="24"/>
          <w:szCs w:val="24"/>
        </w:rPr>
        <w:t>Wu YXJ</w:t>
      </w:r>
    </w:p>
    <w:p w:rsidR="009C2232" w:rsidRPr="00B43F8A" w:rsidRDefault="009C2232" w:rsidP="00C117E1">
      <w:pPr>
        <w:pStyle w:val="ab"/>
        <w:spacing w:line="360" w:lineRule="auto"/>
        <w:rPr>
          <w:rFonts w:ascii="Book Antiqua" w:hAnsi="Book Antiqua"/>
          <w:b/>
          <w:sz w:val="24"/>
          <w:szCs w:val="24"/>
        </w:rPr>
      </w:pPr>
      <w:r w:rsidRPr="00B43F8A">
        <w:rPr>
          <w:rFonts w:ascii="Book Antiqua" w:hAnsi="Book Antiqua"/>
          <w:b/>
          <w:sz w:val="24"/>
          <w:szCs w:val="24"/>
        </w:rPr>
        <w:t xml:space="preserve"> </w:t>
      </w:r>
    </w:p>
    <w:p w:rsidR="009C2232" w:rsidRPr="00B43F8A" w:rsidRDefault="009C2232" w:rsidP="00C117E1">
      <w:pPr>
        <w:widowControl/>
        <w:snapToGrid w:val="0"/>
        <w:spacing w:line="360" w:lineRule="auto"/>
        <w:rPr>
          <w:rFonts w:ascii="Book Antiqua" w:hAnsi="Book Antiqua" w:cs="Helvetica"/>
          <w:b/>
          <w:kern w:val="0"/>
          <w:sz w:val="24"/>
          <w:szCs w:val="24"/>
        </w:rPr>
      </w:pPr>
      <w:r w:rsidRPr="00B43F8A">
        <w:rPr>
          <w:rFonts w:ascii="Book Antiqua" w:hAnsi="Book Antiqua" w:cs="Helvetica"/>
          <w:b/>
          <w:kern w:val="0"/>
          <w:sz w:val="24"/>
          <w:szCs w:val="24"/>
        </w:rPr>
        <w:t xml:space="preserve">Specialty type: </w:t>
      </w:r>
      <w:r w:rsidR="007937DC" w:rsidRPr="00B43F8A">
        <w:rPr>
          <w:rFonts w:ascii="Book Antiqua" w:eastAsia="微软雅黑" w:hAnsi="Book Antiqua" w:cs="宋体"/>
          <w:kern w:val="0"/>
          <w:sz w:val="24"/>
          <w:szCs w:val="24"/>
        </w:rPr>
        <w:t>Medicine, research and experimental</w:t>
      </w:r>
    </w:p>
    <w:p w:rsidR="009C2232" w:rsidRPr="00B43F8A" w:rsidRDefault="009C2232" w:rsidP="00C117E1">
      <w:pPr>
        <w:widowControl/>
        <w:snapToGrid w:val="0"/>
        <w:spacing w:line="360" w:lineRule="auto"/>
        <w:rPr>
          <w:rFonts w:ascii="Book Antiqua" w:hAnsi="Book Antiqua" w:cs="Helvetica"/>
          <w:b/>
          <w:kern w:val="0"/>
          <w:sz w:val="24"/>
          <w:szCs w:val="24"/>
        </w:rPr>
      </w:pPr>
      <w:r w:rsidRPr="00B43F8A">
        <w:rPr>
          <w:rFonts w:ascii="Book Antiqua" w:hAnsi="Book Antiqua" w:cs="Helvetica"/>
          <w:b/>
          <w:kern w:val="0"/>
          <w:sz w:val="24"/>
          <w:szCs w:val="24"/>
        </w:rPr>
        <w:t xml:space="preserve">Country of origin: </w:t>
      </w:r>
      <w:r w:rsidR="007937DC" w:rsidRPr="00B43F8A">
        <w:rPr>
          <w:rFonts w:ascii="Book Antiqua" w:hAnsi="Book Antiqua"/>
          <w:kern w:val="0"/>
          <w:sz w:val="24"/>
          <w:szCs w:val="24"/>
        </w:rPr>
        <w:t>China</w:t>
      </w:r>
    </w:p>
    <w:p w:rsidR="009C2232" w:rsidRPr="00B43F8A" w:rsidRDefault="009C2232" w:rsidP="00C117E1">
      <w:pPr>
        <w:widowControl/>
        <w:snapToGrid w:val="0"/>
        <w:spacing w:line="360" w:lineRule="auto"/>
        <w:rPr>
          <w:rFonts w:ascii="Book Antiqua" w:hAnsi="Book Antiqua" w:cs="Helvetica"/>
          <w:b/>
          <w:kern w:val="0"/>
          <w:sz w:val="24"/>
          <w:szCs w:val="24"/>
        </w:rPr>
      </w:pPr>
      <w:r w:rsidRPr="00B43F8A">
        <w:rPr>
          <w:rFonts w:ascii="Book Antiqua" w:hAnsi="Book Antiqua" w:cs="Helvetica"/>
          <w:b/>
          <w:kern w:val="0"/>
          <w:sz w:val="24"/>
          <w:szCs w:val="24"/>
        </w:rPr>
        <w:lastRenderedPageBreak/>
        <w:t>Peer-review report classification</w:t>
      </w:r>
    </w:p>
    <w:p w:rsidR="009C2232" w:rsidRPr="00B43F8A" w:rsidRDefault="009C2232" w:rsidP="00C117E1">
      <w:pPr>
        <w:widowControl/>
        <w:snapToGrid w:val="0"/>
        <w:spacing w:line="360" w:lineRule="auto"/>
        <w:rPr>
          <w:rFonts w:ascii="Book Antiqua" w:hAnsi="Book Antiqua" w:cs="Helvetica"/>
          <w:kern w:val="0"/>
          <w:sz w:val="24"/>
          <w:szCs w:val="24"/>
        </w:rPr>
      </w:pPr>
      <w:r w:rsidRPr="00B43F8A">
        <w:rPr>
          <w:rFonts w:ascii="Book Antiqua" w:hAnsi="Book Antiqua" w:cs="Helvetica"/>
          <w:kern w:val="0"/>
          <w:sz w:val="24"/>
          <w:szCs w:val="24"/>
        </w:rPr>
        <w:t>Grade A (Excellent): A</w:t>
      </w:r>
    </w:p>
    <w:p w:rsidR="009C2232" w:rsidRPr="00B43F8A" w:rsidRDefault="009C2232" w:rsidP="00C117E1">
      <w:pPr>
        <w:widowControl/>
        <w:snapToGrid w:val="0"/>
        <w:spacing w:line="360" w:lineRule="auto"/>
        <w:rPr>
          <w:rFonts w:ascii="Book Antiqua" w:hAnsi="Book Antiqua" w:cs="Helvetica"/>
          <w:kern w:val="0"/>
          <w:sz w:val="24"/>
          <w:szCs w:val="24"/>
        </w:rPr>
      </w:pPr>
      <w:r w:rsidRPr="00B43F8A">
        <w:rPr>
          <w:rFonts w:ascii="Book Antiqua" w:hAnsi="Book Antiqua" w:cs="Helvetica"/>
          <w:kern w:val="0"/>
          <w:sz w:val="24"/>
          <w:szCs w:val="24"/>
        </w:rPr>
        <w:t>Grade B (Very good): B</w:t>
      </w:r>
    </w:p>
    <w:p w:rsidR="009C2232" w:rsidRPr="00B43F8A" w:rsidRDefault="009C2232" w:rsidP="00C117E1">
      <w:pPr>
        <w:widowControl/>
        <w:snapToGrid w:val="0"/>
        <w:spacing w:line="360" w:lineRule="auto"/>
        <w:rPr>
          <w:rFonts w:ascii="Book Antiqua" w:hAnsi="Book Antiqua" w:cs="Helvetica"/>
          <w:kern w:val="0"/>
          <w:sz w:val="24"/>
          <w:szCs w:val="24"/>
        </w:rPr>
      </w:pPr>
      <w:r w:rsidRPr="00B43F8A">
        <w:rPr>
          <w:rFonts w:ascii="Book Antiqua" w:hAnsi="Book Antiqua" w:cs="Helvetica"/>
          <w:kern w:val="0"/>
          <w:sz w:val="24"/>
          <w:szCs w:val="24"/>
        </w:rPr>
        <w:t>Grade C (Good): C</w:t>
      </w:r>
    </w:p>
    <w:p w:rsidR="009C2232" w:rsidRPr="00B43F8A" w:rsidRDefault="009C2232" w:rsidP="00C117E1">
      <w:pPr>
        <w:widowControl/>
        <w:snapToGrid w:val="0"/>
        <w:spacing w:line="360" w:lineRule="auto"/>
        <w:rPr>
          <w:rFonts w:ascii="Book Antiqua" w:hAnsi="Book Antiqua" w:cs="Helvetica"/>
          <w:kern w:val="0"/>
          <w:sz w:val="24"/>
          <w:szCs w:val="24"/>
        </w:rPr>
      </w:pPr>
      <w:r w:rsidRPr="00B43F8A">
        <w:rPr>
          <w:rFonts w:ascii="Book Antiqua" w:hAnsi="Book Antiqua" w:cs="Helvetica"/>
          <w:kern w:val="0"/>
          <w:sz w:val="24"/>
          <w:szCs w:val="24"/>
        </w:rPr>
        <w:t xml:space="preserve">Grade D (Fair): 0 </w:t>
      </w:r>
    </w:p>
    <w:p w:rsidR="009C2232" w:rsidRPr="00B43F8A" w:rsidRDefault="009C2232" w:rsidP="00C117E1">
      <w:pPr>
        <w:adjustRightInd w:val="0"/>
        <w:snapToGrid w:val="0"/>
        <w:spacing w:line="360" w:lineRule="auto"/>
        <w:rPr>
          <w:rFonts w:ascii="Book Antiqua" w:hAnsi="Book Antiqua"/>
          <w:b/>
          <w:sz w:val="24"/>
          <w:szCs w:val="24"/>
          <w:lang w:val="en-GB"/>
        </w:rPr>
      </w:pPr>
      <w:r w:rsidRPr="00B43F8A">
        <w:rPr>
          <w:rFonts w:ascii="Book Antiqua" w:hAnsi="Book Antiqua" w:cs="Helvetica"/>
          <w:kern w:val="0"/>
          <w:sz w:val="24"/>
          <w:szCs w:val="24"/>
        </w:rPr>
        <w:t xml:space="preserve">Grade E (Poor): </w:t>
      </w:r>
      <w:r w:rsidR="007937DC" w:rsidRPr="00B43F8A">
        <w:rPr>
          <w:rFonts w:ascii="Book Antiqua" w:hAnsi="Book Antiqua" w:cs="Helvetica"/>
          <w:kern w:val="0"/>
          <w:sz w:val="24"/>
          <w:szCs w:val="24"/>
        </w:rPr>
        <w:t>E</w:t>
      </w:r>
    </w:p>
    <w:p w:rsidR="007315AE" w:rsidRPr="00B43F8A" w:rsidRDefault="009C2232" w:rsidP="009767A5">
      <w:pPr>
        <w:spacing w:line="360" w:lineRule="auto"/>
        <w:rPr>
          <w:rFonts w:ascii="Book Antiqua" w:hAnsi="Book Antiqua"/>
          <w:sz w:val="24"/>
          <w:szCs w:val="24"/>
          <w:lang w:val="en-GB"/>
        </w:rPr>
      </w:pPr>
      <w:r w:rsidRPr="00B43F8A">
        <w:rPr>
          <w:rFonts w:ascii="Book Antiqua" w:hAnsi="Book Antiqua"/>
          <w:sz w:val="24"/>
          <w:szCs w:val="24"/>
          <w:lang w:val="en-GB"/>
        </w:rPr>
        <w:br w:type="page"/>
      </w:r>
    </w:p>
    <w:p w:rsidR="003E1F91" w:rsidRPr="00B43F8A" w:rsidRDefault="00207E12" w:rsidP="009767A5">
      <w:pPr>
        <w:spacing w:line="360" w:lineRule="auto"/>
        <w:rPr>
          <w:rFonts w:ascii="Book Antiqua" w:hAnsi="Book Antiqua"/>
          <w:sz w:val="24"/>
          <w:szCs w:val="24"/>
          <w:lang w:val="en-GB"/>
        </w:rPr>
      </w:pPr>
      <w:r>
        <w:rPr>
          <w:rFonts w:ascii="Book Antiqua" w:hAnsi="Book Antiqua"/>
          <w:noProof/>
          <w:sz w:val="24"/>
          <w:szCs w:val="24"/>
        </w:rPr>
        <w:drawing>
          <wp:inline distT="0" distB="0" distL="0" distR="0">
            <wp:extent cx="5274945" cy="1715135"/>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945" cy="1715135"/>
                    </a:xfrm>
                    <a:prstGeom prst="rect">
                      <a:avLst/>
                    </a:prstGeom>
                    <a:noFill/>
                    <a:ln>
                      <a:noFill/>
                    </a:ln>
                  </pic:spPr>
                </pic:pic>
              </a:graphicData>
            </a:graphic>
          </wp:inline>
        </w:drawing>
      </w:r>
    </w:p>
    <w:p w:rsidR="00C5254E" w:rsidRPr="00B43F8A" w:rsidRDefault="007937DC" w:rsidP="009767A5">
      <w:pPr>
        <w:spacing w:line="360" w:lineRule="auto"/>
        <w:rPr>
          <w:rFonts w:ascii="Book Antiqua" w:hAnsi="Book Antiqua"/>
          <w:sz w:val="24"/>
          <w:szCs w:val="24"/>
          <w:lang w:val="en-GB"/>
        </w:rPr>
      </w:pPr>
      <w:r w:rsidRPr="00B43F8A">
        <w:rPr>
          <w:rFonts w:ascii="Book Antiqua" w:hAnsi="Book Antiqua"/>
          <w:b/>
          <w:sz w:val="24"/>
          <w:szCs w:val="24"/>
          <w:lang w:val="en-GB"/>
        </w:rPr>
        <w:t>Figure 1</w:t>
      </w:r>
      <w:r w:rsidR="0074270F" w:rsidRPr="00B43F8A">
        <w:rPr>
          <w:rFonts w:ascii="Book Antiqua" w:hAnsi="Book Antiqua"/>
          <w:b/>
          <w:sz w:val="24"/>
          <w:szCs w:val="24"/>
          <w:lang w:val="en-GB"/>
        </w:rPr>
        <w:t xml:space="preserve"> </w:t>
      </w:r>
      <w:r w:rsidR="005C50BA" w:rsidRPr="00B43F8A">
        <w:rPr>
          <w:rFonts w:ascii="Book Antiqua" w:hAnsi="Book Antiqua"/>
          <w:b/>
          <w:sz w:val="24"/>
          <w:szCs w:val="24"/>
          <w:lang w:val="en-GB"/>
        </w:rPr>
        <w:t xml:space="preserve">Preoperative body examination and </w:t>
      </w:r>
      <w:r w:rsidRPr="00B43F8A">
        <w:rPr>
          <w:rFonts w:ascii="Book Antiqua" w:hAnsi="Book Antiqua"/>
          <w:b/>
          <w:sz w:val="24"/>
          <w:szCs w:val="24"/>
          <w:lang w:val="en-GB"/>
        </w:rPr>
        <w:t>magnetic resonance imaging</w:t>
      </w:r>
      <w:r w:rsidR="005C50BA" w:rsidRPr="00B43F8A">
        <w:rPr>
          <w:rFonts w:ascii="Book Antiqua" w:hAnsi="Book Antiqua"/>
          <w:b/>
          <w:sz w:val="24"/>
          <w:szCs w:val="24"/>
          <w:lang w:val="en-GB"/>
        </w:rPr>
        <w:t xml:space="preserve">. </w:t>
      </w:r>
      <w:r w:rsidRPr="00B43F8A">
        <w:rPr>
          <w:rFonts w:ascii="Book Antiqua" w:hAnsi="Book Antiqua" w:hint="eastAsia"/>
          <w:sz w:val="24"/>
          <w:szCs w:val="24"/>
          <w:lang w:val="en-GB"/>
        </w:rPr>
        <w:t xml:space="preserve">A: </w:t>
      </w:r>
      <w:r w:rsidR="0074270F" w:rsidRPr="00B43F8A">
        <w:rPr>
          <w:rFonts w:ascii="Book Antiqua" w:hAnsi="Book Antiqua"/>
          <w:sz w:val="24"/>
          <w:szCs w:val="24"/>
          <w:lang w:val="en-GB"/>
        </w:rPr>
        <w:t>A T-tube for biliary drainage with</w:t>
      </w:r>
      <w:r w:rsidR="001B0A9C" w:rsidRPr="00B43F8A">
        <w:rPr>
          <w:rFonts w:ascii="Book Antiqua" w:hAnsi="Book Antiqua"/>
          <w:sz w:val="24"/>
          <w:szCs w:val="24"/>
          <w:lang w:val="en-GB"/>
        </w:rPr>
        <w:t xml:space="preserve"> grey</w:t>
      </w:r>
      <w:r w:rsidR="0074270F" w:rsidRPr="00B43F8A">
        <w:rPr>
          <w:rFonts w:ascii="Book Antiqua" w:hAnsi="Book Antiqua"/>
          <w:sz w:val="24"/>
          <w:szCs w:val="24"/>
          <w:lang w:val="en-GB"/>
        </w:rPr>
        <w:t>-white</w:t>
      </w:r>
      <w:r w:rsidR="0006558B" w:rsidRPr="00B43F8A">
        <w:rPr>
          <w:rFonts w:ascii="Book Antiqua" w:hAnsi="Book Antiqua"/>
          <w:sz w:val="24"/>
          <w:szCs w:val="24"/>
          <w:lang w:val="en-GB"/>
        </w:rPr>
        <w:t xml:space="preserve">, </w:t>
      </w:r>
      <w:r w:rsidR="00217D15" w:rsidRPr="00B43F8A">
        <w:rPr>
          <w:rFonts w:ascii="Book Antiqua" w:hAnsi="Book Antiqua"/>
          <w:sz w:val="24"/>
          <w:szCs w:val="24"/>
          <w:lang w:val="en-GB"/>
        </w:rPr>
        <w:t xml:space="preserve">hyperplastic </w:t>
      </w:r>
      <w:r w:rsidR="0074270F" w:rsidRPr="00B43F8A">
        <w:rPr>
          <w:rFonts w:ascii="Book Antiqua" w:hAnsi="Book Antiqua"/>
          <w:sz w:val="24"/>
          <w:szCs w:val="24"/>
          <w:lang w:val="en-GB"/>
        </w:rPr>
        <w:t xml:space="preserve">granulation tissue </w:t>
      </w:r>
      <w:r w:rsidR="0006558B" w:rsidRPr="00B43F8A">
        <w:rPr>
          <w:rFonts w:ascii="Book Antiqua" w:hAnsi="Book Antiqua"/>
          <w:sz w:val="24"/>
          <w:szCs w:val="24"/>
          <w:lang w:val="en-GB"/>
        </w:rPr>
        <w:t xml:space="preserve">(with a stench) </w:t>
      </w:r>
      <w:r w:rsidR="0074270F" w:rsidRPr="00B43F8A">
        <w:rPr>
          <w:rFonts w:ascii="Book Antiqua" w:hAnsi="Book Antiqua"/>
          <w:sz w:val="24"/>
          <w:szCs w:val="24"/>
          <w:lang w:val="en-GB"/>
        </w:rPr>
        <w:t>surrounding the tube</w:t>
      </w:r>
      <w:r w:rsidRPr="00B43F8A">
        <w:rPr>
          <w:rFonts w:ascii="Book Antiqua" w:hAnsi="Book Antiqua" w:hint="eastAsia"/>
          <w:sz w:val="24"/>
          <w:szCs w:val="24"/>
          <w:lang w:val="en-GB"/>
        </w:rPr>
        <w:t>; B:</w:t>
      </w:r>
      <w:r w:rsidR="005C50BA" w:rsidRPr="00B43F8A">
        <w:rPr>
          <w:rFonts w:ascii="Book Antiqua" w:hAnsi="Book Antiqua"/>
          <w:sz w:val="24"/>
          <w:szCs w:val="24"/>
          <w:lang w:val="en-GB"/>
        </w:rPr>
        <w:t xml:space="preserve"> </w:t>
      </w:r>
      <w:r w:rsidRPr="00B43F8A">
        <w:rPr>
          <w:rFonts w:ascii="Book Antiqua" w:hAnsi="Book Antiqua"/>
          <w:sz w:val="24"/>
          <w:szCs w:val="24"/>
          <w:lang w:val="en-GB"/>
        </w:rPr>
        <w:t>Magnetic resonance imaging</w:t>
      </w:r>
      <w:r w:rsidR="00C5254E" w:rsidRPr="00B43F8A">
        <w:rPr>
          <w:rFonts w:ascii="Book Antiqua" w:hAnsi="Book Antiqua"/>
          <w:sz w:val="24"/>
          <w:szCs w:val="24"/>
          <w:lang w:val="en-GB"/>
        </w:rPr>
        <w:t xml:space="preserve"> demonstrates a huge mass in the gallbladder area, embedding in the </w:t>
      </w:r>
      <w:r w:rsidRPr="00B43F8A">
        <w:rPr>
          <w:rFonts w:ascii="Book Antiqua" w:hAnsi="Book Antiqua"/>
          <w:sz w:val="24"/>
          <w:szCs w:val="24"/>
          <w:lang w:val="en-GB"/>
        </w:rPr>
        <w:t xml:space="preserve">common bile duct </w:t>
      </w:r>
      <w:r w:rsidR="00C5254E" w:rsidRPr="00B43F8A">
        <w:rPr>
          <w:rFonts w:ascii="Book Antiqua" w:hAnsi="Book Antiqua"/>
          <w:sz w:val="24"/>
          <w:szCs w:val="24"/>
          <w:lang w:val="en-GB"/>
        </w:rPr>
        <w:t>where a drainage tube was seen.</w:t>
      </w:r>
    </w:p>
    <w:p w:rsidR="003E1F91" w:rsidRPr="00B43F8A" w:rsidRDefault="007937DC" w:rsidP="009767A5">
      <w:pPr>
        <w:spacing w:line="360" w:lineRule="auto"/>
        <w:rPr>
          <w:rFonts w:ascii="Book Antiqua" w:hAnsi="Book Antiqua"/>
          <w:sz w:val="24"/>
          <w:szCs w:val="24"/>
          <w:lang w:val="en-GB"/>
        </w:rPr>
      </w:pPr>
      <w:r w:rsidRPr="00B43F8A">
        <w:rPr>
          <w:rFonts w:ascii="Book Antiqua" w:hAnsi="Book Antiqua"/>
          <w:sz w:val="24"/>
          <w:szCs w:val="24"/>
          <w:lang w:val="en-GB"/>
        </w:rPr>
        <w:br w:type="page"/>
      </w:r>
    </w:p>
    <w:p w:rsidR="003E1F91" w:rsidRPr="00B43F8A" w:rsidRDefault="00207E12" w:rsidP="009767A5">
      <w:pPr>
        <w:spacing w:line="360" w:lineRule="auto"/>
        <w:rPr>
          <w:rFonts w:ascii="Book Antiqua" w:hAnsi="Book Antiqua"/>
          <w:sz w:val="24"/>
          <w:szCs w:val="24"/>
          <w:lang w:val="en-GB"/>
        </w:rPr>
      </w:pPr>
      <w:r>
        <w:rPr>
          <w:rFonts w:ascii="Book Antiqua" w:hAnsi="Book Antiqua"/>
          <w:noProof/>
          <w:sz w:val="24"/>
          <w:szCs w:val="24"/>
        </w:rPr>
        <w:drawing>
          <wp:inline distT="0" distB="0" distL="0" distR="0">
            <wp:extent cx="5274945" cy="3733165"/>
            <wp:effectExtent l="0" t="0" r="190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945" cy="3733165"/>
                    </a:xfrm>
                    <a:prstGeom prst="rect">
                      <a:avLst/>
                    </a:prstGeom>
                    <a:noFill/>
                    <a:ln>
                      <a:noFill/>
                    </a:ln>
                  </pic:spPr>
                </pic:pic>
              </a:graphicData>
            </a:graphic>
          </wp:inline>
        </w:drawing>
      </w:r>
    </w:p>
    <w:p w:rsidR="003E1F91" w:rsidRPr="00B43F8A" w:rsidRDefault="003E1F91" w:rsidP="009767A5">
      <w:pPr>
        <w:spacing w:line="360" w:lineRule="auto"/>
        <w:rPr>
          <w:rFonts w:ascii="Book Antiqua" w:hAnsi="Book Antiqua"/>
          <w:sz w:val="24"/>
          <w:szCs w:val="24"/>
          <w:lang w:val="en-GB"/>
        </w:rPr>
      </w:pPr>
    </w:p>
    <w:p w:rsidR="000E0538" w:rsidRPr="00B43F8A" w:rsidRDefault="007937DC" w:rsidP="009767A5">
      <w:pPr>
        <w:spacing w:line="360" w:lineRule="auto"/>
        <w:rPr>
          <w:rFonts w:ascii="Book Antiqua" w:hAnsi="Book Antiqua"/>
          <w:sz w:val="24"/>
          <w:szCs w:val="24"/>
          <w:lang w:val="en-GB"/>
        </w:rPr>
      </w:pPr>
      <w:r w:rsidRPr="00B43F8A">
        <w:rPr>
          <w:rFonts w:ascii="Book Antiqua" w:hAnsi="Book Antiqua"/>
          <w:b/>
          <w:sz w:val="24"/>
          <w:szCs w:val="24"/>
          <w:lang w:val="en-GB"/>
        </w:rPr>
        <w:t>Figure 2</w:t>
      </w:r>
      <w:r w:rsidR="0074270F" w:rsidRPr="00B43F8A">
        <w:rPr>
          <w:rFonts w:ascii="Book Antiqua" w:hAnsi="Book Antiqua"/>
          <w:sz w:val="24"/>
          <w:szCs w:val="24"/>
          <w:lang w:val="en-GB"/>
        </w:rPr>
        <w:t xml:space="preserve"> </w:t>
      </w:r>
      <w:r w:rsidR="00C5254E" w:rsidRPr="00B43F8A">
        <w:rPr>
          <w:rFonts w:ascii="Book Antiqua" w:hAnsi="Book Antiqua"/>
          <w:b/>
          <w:sz w:val="24"/>
          <w:szCs w:val="24"/>
          <w:lang w:val="en-GB"/>
        </w:rPr>
        <w:t xml:space="preserve">Surgical procedure. </w:t>
      </w:r>
      <w:r w:rsidRPr="00B43F8A">
        <w:rPr>
          <w:rFonts w:ascii="Book Antiqua" w:hAnsi="Book Antiqua" w:hint="eastAsia"/>
          <w:sz w:val="24"/>
          <w:szCs w:val="24"/>
          <w:lang w:val="en-GB"/>
        </w:rPr>
        <w:t xml:space="preserve">A: </w:t>
      </w:r>
      <w:r w:rsidR="00F35C38" w:rsidRPr="00B43F8A">
        <w:rPr>
          <w:rFonts w:ascii="Book Antiqua" w:hAnsi="Book Antiqua"/>
          <w:sz w:val="24"/>
          <w:szCs w:val="24"/>
          <w:lang w:val="en-GB"/>
        </w:rPr>
        <w:t>Dissecting the abdominal wall around the T-tube step by step</w:t>
      </w:r>
      <w:r w:rsidRPr="00B43F8A">
        <w:rPr>
          <w:rFonts w:ascii="Book Antiqua" w:hAnsi="Book Antiqua" w:hint="eastAsia"/>
          <w:sz w:val="24"/>
          <w:szCs w:val="24"/>
          <w:lang w:val="en-GB"/>
        </w:rPr>
        <w:t xml:space="preserve">; B: </w:t>
      </w:r>
      <w:r w:rsidR="00F35C38" w:rsidRPr="00B43F8A">
        <w:rPr>
          <w:rFonts w:ascii="Book Antiqua" w:hAnsi="Book Antiqua"/>
          <w:sz w:val="24"/>
          <w:szCs w:val="24"/>
          <w:lang w:val="en-GB"/>
        </w:rPr>
        <w:t>Choledochojejunostomy, gastrointestinal anastomosis</w:t>
      </w:r>
      <w:r w:rsidR="0006558B" w:rsidRPr="00B43F8A">
        <w:rPr>
          <w:rFonts w:ascii="Book Antiqua" w:hAnsi="Book Antiqua"/>
          <w:sz w:val="24"/>
          <w:szCs w:val="24"/>
          <w:lang w:val="en-GB"/>
        </w:rPr>
        <w:t>,</w:t>
      </w:r>
      <w:r w:rsidR="00F35C38" w:rsidRPr="00B43F8A">
        <w:rPr>
          <w:rFonts w:ascii="Book Antiqua" w:hAnsi="Book Antiqua"/>
          <w:sz w:val="24"/>
          <w:szCs w:val="24"/>
          <w:lang w:val="en-GB"/>
        </w:rPr>
        <w:t xml:space="preserve"> and intestinal anastomosis were performed after removing all lesions</w:t>
      </w:r>
      <w:r w:rsidRPr="00B43F8A">
        <w:rPr>
          <w:rFonts w:ascii="Book Antiqua" w:hAnsi="Book Antiqua" w:hint="eastAsia"/>
          <w:sz w:val="24"/>
          <w:szCs w:val="24"/>
          <w:lang w:val="en-GB"/>
        </w:rPr>
        <w:t>; C:</w:t>
      </w:r>
      <w:r w:rsidR="00F35C38" w:rsidRPr="00B43F8A">
        <w:rPr>
          <w:rFonts w:ascii="Book Antiqua" w:hAnsi="Book Antiqua"/>
          <w:sz w:val="24"/>
          <w:szCs w:val="24"/>
          <w:lang w:val="en-GB"/>
        </w:rPr>
        <w:t xml:space="preserve"> Closing the incision by transferring rectus abdominis and external oblique muscle flap</w:t>
      </w:r>
      <w:r w:rsidRPr="00B43F8A">
        <w:rPr>
          <w:rFonts w:ascii="Book Antiqua" w:hAnsi="Book Antiqua" w:hint="eastAsia"/>
          <w:sz w:val="24"/>
          <w:szCs w:val="24"/>
          <w:lang w:val="en-GB"/>
        </w:rPr>
        <w:t>; D:</w:t>
      </w:r>
      <w:r w:rsidR="00F35C38" w:rsidRPr="00B43F8A">
        <w:rPr>
          <w:rFonts w:ascii="Book Antiqua" w:hAnsi="Book Antiqua"/>
          <w:sz w:val="24"/>
          <w:szCs w:val="24"/>
          <w:lang w:val="en-GB"/>
        </w:rPr>
        <w:t xml:space="preserve"> The </w:t>
      </w:r>
      <w:r w:rsidR="00F35C38" w:rsidRPr="00B43F8A">
        <w:rPr>
          <w:rFonts w:ascii="Book Antiqua" w:hAnsi="Book Antiqua"/>
          <w:i/>
          <w:sz w:val="24"/>
          <w:szCs w:val="24"/>
          <w:lang w:val="en-GB"/>
        </w:rPr>
        <w:t>en bloc</w:t>
      </w:r>
      <w:r w:rsidR="00F35C38" w:rsidRPr="00B43F8A">
        <w:rPr>
          <w:rFonts w:ascii="Book Antiqua" w:hAnsi="Book Antiqua"/>
          <w:sz w:val="24"/>
          <w:szCs w:val="24"/>
          <w:lang w:val="en-GB"/>
        </w:rPr>
        <w:t xml:space="preserve"> specimen of the liver, </w:t>
      </w:r>
      <w:r w:rsidRPr="00B43F8A">
        <w:rPr>
          <w:rFonts w:ascii="Book Antiqua" w:hAnsi="Book Antiqua"/>
          <w:sz w:val="24"/>
          <w:szCs w:val="24"/>
          <w:lang w:val="en-GB"/>
        </w:rPr>
        <w:t>common bile duct</w:t>
      </w:r>
      <w:r w:rsidR="00F35C38" w:rsidRPr="00B43F8A">
        <w:rPr>
          <w:rFonts w:ascii="Book Antiqua" w:hAnsi="Book Antiqua"/>
          <w:sz w:val="24"/>
          <w:szCs w:val="24"/>
          <w:lang w:val="en-GB"/>
        </w:rPr>
        <w:t>, duodenum, partial stomach, spleen</w:t>
      </w:r>
      <w:r w:rsidR="0006558B" w:rsidRPr="00B43F8A">
        <w:rPr>
          <w:rFonts w:ascii="Book Antiqua" w:hAnsi="Book Antiqua"/>
          <w:sz w:val="24"/>
          <w:szCs w:val="24"/>
          <w:lang w:val="en-GB"/>
        </w:rPr>
        <w:t>,</w:t>
      </w:r>
      <w:r w:rsidR="00F35C38" w:rsidRPr="00B43F8A">
        <w:rPr>
          <w:rFonts w:ascii="Book Antiqua" w:hAnsi="Book Antiqua"/>
          <w:sz w:val="24"/>
          <w:szCs w:val="24"/>
          <w:lang w:val="en-GB"/>
        </w:rPr>
        <w:t xml:space="preserve"> and pancreas was removed.</w:t>
      </w:r>
      <w:r w:rsidRPr="00B43F8A">
        <w:rPr>
          <w:rFonts w:ascii="Book Antiqua" w:hAnsi="Book Antiqua"/>
          <w:sz w:val="24"/>
          <w:szCs w:val="24"/>
          <w:lang w:val="en-GB"/>
        </w:rPr>
        <w:br w:type="page"/>
      </w:r>
    </w:p>
    <w:p w:rsidR="003E1F91" w:rsidRPr="00B43F8A" w:rsidRDefault="00207E12" w:rsidP="009767A5">
      <w:pPr>
        <w:spacing w:line="360" w:lineRule="auto"/>
        <w:rPr>
          <w:rFonts w:ascii="Book Antiqua" w:hAnsi="Book Antiqua"/>
          <w:sz w:val="24"/>
          <w:szCs w:val="24"/>
          <w:lang w:val="en-GB"/>
        </w:rPr>
      </w:pPr>
      <w:r>
        <w:rPr>
          <w:rFonts w:ascii="Book Antiqua" w:hAnsi="Book Antiqua"/>
          <w:noProof/>
          <w:sz w:val="24"/>
          <w:szCs w:val="24"/>
        </w:rPr>
        <w:drawing>
          <wp:inline distT="0" distB="0" distL="0" distR="0">
            <wp:extent cx="5274945" cy="1987550"/>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945" cy="1987550"/>
                    </a:xfrm>
                    <a:prstGeom prst="rect">
                      <a:avLst/>
                    </a:prstGeom>
                    <a:noFill/>
                    <a:ln>
                      <a:noFill/>
                    </a:ln>
                  </pic:spPr>
                </pic:pic>
              </a:graphicData>
            </a:graphic>
          </wp:inline>
        </w:drawing>
      </w:r>
    </w:p>
    <w:p w:rsidR="00D311E4" w:rsidRPr="00B43F8A" w:rsidRDefault="007937DC" w:rsidP="009767A5">
      <w:pPr>
        <w:spacing w:line="360" w:lineRule="auto"/>
        <w:rPr>
          <w:rFonts w:ascii="Book Antiqua" w:hAnsi="Book Antiqua"/>
          <w:b/>
          <w:sz w:val="24"/>
          <w:szCs w:val="24"/>
          <w:lang w:val="en-GB"/>
        </w:rPr>
      </w:pPr>
      <w:r w:rsidRPr="00B43F8A">
        <w:rPr>
          <w:rFonts w:ascii="Book Antiqua" w:hAnsi="Book Antiqua"/>
          <w:b/>
          <w:sz w:val="24"/>
          <w:szCs w:val="24"/>
          <w:lang w:val="en-GB"/>
        </w:rPr>
        <w:t>Figure 3</w:t>
      </w:r>
      <w:r w:rsidR="00C268D6" w:rsidRPr="00B43F8A">
        <w:rPr>
          <w:rFonts w:ascii="Book Antiqua" w:hAnsi="Book Antiqua"/>
          <w:b/>
          <w:sz w:val="24"/>
          <w:szCs w:val="24"/>
          <w:lang w:val="en-GB"/>
        </w:rPr>
        <w:t xml:space="preserve"> </w:t>
      </w:r>
      <w:r w:rsidR="00D311E4" w:rsidRPr="00B43F8A">
        <w:rPr>
          <w:rFonts w:ascii="Book Antiqua" w:hAnsi="Book Antiqua"/>
          <w:b/>
          <w:sz w:val="24"/>
          <w:szCs w:val="24"/>
          <w:lang w:val="en-GB"/>
        </w:rPr>
        <w:t>Histologic</w:t>
      </w:r>
      <w:r w:rsidR="0006558B" w:rsidRPr="00B43F8A">
        <w:rPr>
          <w:rFonts w:ascii="Book Antiqua" w:hAnsi="Book Antiqua"/>
          <w:b/>
          <w:sz w:val="24"/>
          <w:szCs w:val="24"/>
          <w:lang w:val="en-GB"/>
        </w:rPr>
        <w:t>al</w:t>
      </w:r>
      <w:r w:rsidR="00D311E4" w:rsidRPr="00B43F8A">
        <w:rPr>
          <w:rFonts w:ascii="Book Antiqua" w:hAnsi="Book Antiqua"/>
          <w:b/>
          <w:sz w:val="24"/>
          <w:szCs w:val="24"/>
          <w:lang w:val="en-GB"/>
        </w:rPr>
        <w:t xml:space="preserve"> examination</w:t>
      </w:r>
      <w:r w:rsidR="00D311E4" w:rsidRPr="00B43F8A">
        <w:rPr>
          <w:rFonts w:ascii="Book Antiqua" w:hAnsi="Book Antiqua"/>
          <w:b/>
          <w:sz w:val="24"/>
          <w:szCs w:val="24"/>
        </w:rPr>
        <w:t xml:space="preserve"> </w:t>
      </w:r>
      <w:r w:rsidR="00D311E4" w:rsidRPr="00B43F8A">
        <w:rPr>
          <w:rFonts w:ascii="Book Antiqua" w:hAnsi="Book Antiqua"/>
          <w:b/>
          <w:sz w:val="24"/>
          <w:szCs w:val="24"/>
          <w:lang w:val="en-GB"/>
        </w:rPr>
        <w:t>(magnification</w:t>
      </w:r>
      <w:r w:rsidR="0006558B" w:rsidRPr="00B43F8A">
        <w:rPr>
          <w:rFonts w:ascii="Book Antiqua" w:hAnsi="Book Antiqua"/>
          <w:b/>
          <w:sz w:val="24"/>
          <w:szCs w:val="24"/>
          <w:lang w:val="en-GB"/>
        </w:rPr>
        <w:t>,</w:t>
      </w:r>
      <w:r w:rsidR="00D311E4" w:rsidRPr="00B43F8A">
        <w:rPr>
          <w:rFonts w:ascii="Book Antiqua" w:hAnsi="Book Antiqua"/>
          <w:b/>
          <w:sz w:val="24"/>
          <w:szCs w:val="24"/>
          <w:lang w:val="en-GB"/>
        </w:rPr>
        <w:t xml:space="preserve"> ×400) revealed a moderately differentiated adenocarcinoma originating from </w:t>
      </w:r>
      <w:r w:rsidR="0006558B" w:rsidRPr="00B43F8A">
        <w:rPr>
          <w:rFonts w:ascii="Book Antiqua" w:hAnsi="Book Antiqua"/>
          <w:b/>
          <w:sz w:val="24"/>
          <w:szCs w:val="24"/>
          <w:lang w:val="en-GB"/>
        </w:rPr>
        <w:t xml:space="preserve">the </w:t>
      </w:r>
      <w:r w:rsidR="00D311E4" w:rsidRPr="00B43F8A">
        <w:rPr>
          <w:rFonts w:ascii="Book Antiqua" w:hAnsi="Book Antiqua"/>
          <w:b/>
          <w:sz w:val="24"/>
          <w:szCs w:val="24"/>
          <w:lang w:val="en-GB"/>
        </w:rPr>
        <w:t xml:space="preserve">biliary </w:t>
      </w:r>
      <w:r w:rsidR="0006558B" w:rsidRPr="00B43F8A">
        <w:rPr>
          <w:rFonts w:ascii="Book Antiqua" w:hAnsi="Book Antiqua"/>
          <w:b/>
          <w:sz w:val="24"/>
          <w:szCs w:val="24"/>
          <w:lang w:val="en-GB"/>
        </w:rPr>
        <w:t>system</w:t>
      </w:r>
      <w:r w:rsidR="00D311E4" w:rsidRPr="00B43F8A">
        <w:rPr>
          <w:rFonts w:ascii="Book Antiqua" w:hAnsi="Book Antiqua"/>
          <w:b/>
          <w:sz w:val="24"/>
          <w:szCs w:val="24"/>
          <w:lang w:val="en-GB"/>
        </w:rPr>
        <w:t>.</w:t>
      </w:r>
    </w:p>
    <w:p w:rsidR="00750CBC" w:rsidRPr="00B43F8A" w:rsidRDefault="007937DC" w:rsidP="009767A5">
      <w:pPr>
        <w:spacing w:line="360" w:lineRule="auto"/>
        <w:rPr>
          <w:rFonts w:ascii="Book Antiqua" w:hAnsi="Book Antiqua"/>
          <w:sz w:val="24"/>
          <w:szCs w:val="24"/>
          <w:lang w:val="en-GB"/>
        </w:rPr>
      </w:pPr>
      <w:r w:rsidRPr="00B43F8A">
        <w:rPr>
          <w:rFonts w:ascii="Book Antiqua" w:hAnsi="Book Antiqua"/>
          <w:sz w:val="24"/>
          <w:szCs w:val="24"/>
          <w:lang w:val="en-GB"/>
        </w:rPr>
        <w:br w:type="page"/>
      </w:r>
    </w:p>
    <w:p w:rsidR="004F0FB5" w:rsidRPr="00B43F8A" w:rsidRDefault="00207E12" w:rsidP="009767A5">
      <w:pPr>
        <w:spacing w:line="360" w:lineRule="auto"/>
        <w:rPr>
          <w:rFonts w:ascii="Book Antiqua" w:hAnsi="Book Antiqua"/>
          <w:sz w:val="24"/>
          <w:szCs w:val="24"/>
        </w:rPr>
      </w:pPr>
      <w:r>
        <w:rPr>
          <w:rFonts w:ascii="Book Antiqua" w:hAnsi="Book Antiqua"/>
          <w:noProof/>
          <w:sz w:val="24"/>
          <w:szCs w:val="24"/>
        </w:rPr>
        <w:drawing>
          <wp:inline distT="0" distB="0" distL="0" distR="0">
            <wp:extent cx="2418080" cy="1821180"/>
            <wp:effectExtent l="0" t="0" r="1270" b="762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8080" cy="1821180"/>
                    </a:xfrm>
                    <a:prstGeom prst="rect">
                      <a:avLst/>
                    </a:prstGeom>
                    <a:noFill/>
                    <a:ln>
                      <a:noFill/>
                    </a:ln>
                  </pic:spPr>
                </pic:pic>
              </a:graphicData>
            </a:graphic>
          </wp:inline>
        </w:drawing>
      </w:r>
      <w:r w:rsidR="004F0FB5" w:rsidRPr="00B43F8A">
        <w:rPr>
          <w:rFonts w:ascii="Book Antiqua" w:hAnsi="Book Antiqua"/>
          <w:sz w:val="24"/>
          <w:szCs w:val="24"/>
        </w:rPr>
        <w:t xml:space="preserve"> </w:t>
      </w:r>
    </w:p>
    <w:p w:rsidR="00750CBC" w:rsidRPr="009767A5" w:rsidRDefault="007937DC" w:rsidP="009767A5">
      <w:pPr>
        <w:spacing w:line="360" w:lineRule="auto"/>
        <w:rPr>
          <w:rFonts w:ascii="Book Antiqua" w:hAnsi="Book Antiqua"/>
          <w:b/>
          <w:sz w:val="24"/>
          <w:szCs w:val="24"/>
          <w:lang w:val="en-GB"/>
        </w:rPr>
      </w:pPr>
      <w:r w:rsidRPr="00B43F8A">
        <w:rPr>
          <w:rFonts w:ascii="Book Antiqua" w:hAnsi="Book Antiqua"/>
          <w:b/>
          <w:sz w:val="24"/>
          <w:szCs w:val="24"/>
          <w:lang w:val="en-GB"/>
        </w:rPr>
        <w:t>Figure 4</w:t>
      </w:r>
      <w:r w:rsidR="004F0FB5" w:rsidRPr="00B43F8A">
        <w:rPr>
          <w:rFonts w:ascii="Book Antiqua" w:hAnsi="Book Antiqua"/>
          <w:b/>
          <w:sz w:val="24"/>
          <w:szCs w:val="24"/>
          <w:lang w:val="en-GB"/>
        </w:rPr>
        <w:t xml:space="preserve"> Surgical incision </w:t>
      </w:r>
      <w:r w:rsidR="0006558B" w:rsidRPr="00B43F8A">
        <w:rPr>
          <w:rFonts w:ascii="Book Antiqua" w:hAnsi="Book Antiqua"/>
          <w:b/>
          <w:sz w:val="24"/>
          <w:szCs w:val="24"/>
          <w:lang w:val="en-GB"/>
        </w:rPr>
        <w:t xml:space="preserve">at </w:t>
      </w:r>
      <w:r w:rsidR="004F0FB5" w:rsidRPr="00B43F8A">
        <w:rPr>
          <w:rFonts w:ascii="Book Antiqua" w:hAnsi="Book Antiqua"/>
          <w:b/>
          <w:sz w:val="24"/>
          <w:szCs w:val="24"/>
          <w:lang w:val="en-GB"/>
        </w:rPr>
        <w:t xml:space="preserve">35 mo after operation. </w:t>
      </w:r>
      <w:r w:rsidR="004F0FB5" w:rsidRPr="00B43F8A">
        <w:rPr>
          <w:rFonts w:ascii="Book Antiqua" w:hAnsi="Book Antiqua"/>
          <w:bCs/>
          <w:sz w:val="24"/>
          <w:szCs w:val="24"/>
        </w:rPr>
        <w:t xml:space="preserve">She </w:t>
      </w:r>
      <w:r w:rsidR="004F0FB5" w:rsidRPr="00B43F8A">
        <w:rPr>
          <w:rFonts w:ascii="Book Antiqua" w:hAnsi="Book Antiqua"/>
          <w:sz w:val="24"/>
          <w:szCs w:val="24"/>
          <w:lang w:val="en-GB"/>
        </w:rPr>
        <w:t>was asymptomatic and in good physical condition.</w:t>
      </w:r>
    </w:p>
    <w:p w:rsidR="00147A7D" w:rsidRPr="009767A5" w:rsidRDefault="00147A7D" w:rsidP="009767A5">
      <w:pPr>
        <w:spacing w:line="360" w:lineRule="auto"/>
        <w:rPr>
          <w:rFonts w:ascii="Book Antiqua" w:hAnsi="Book Antiqua"/>
          <w:sz w:val="24"/>
          <w:szCs w:val="24"/>
          <w:lang w:val="en-GB"/>
        </w:rPr>
      </w:pPr>
    </w:p>
    <w:sectPr w:rsidR="00147A7D" w:rsidRPr="009767A5" w:rsidSect="00D42B7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BDD" w:rsidRDefault="005F0BDD" w:rsidP="005C0CF4">
      <w:r>
        <w:separator/>
      </w:r>
    </w:p>
  </w:endnote>
  <w:endnote w:type="continuationSeparator" w:id="0">
    <w:p w:rsidR="005F0BDD" w:rsidRDefault="005F0BDD" w:rsidP="005C0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02FF" w:usb1="4000E47F" w:usb2="00000029" w:usb3="00000000" w:csb0="000001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Garamond-Bold">
    <w:charset w:val="00"/>
    <w:family w:val="auto"/>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BDD" w:rsidRDefault="005F0BDD" w:rsidP="005C0CF4">
      <w:r>
        <w:separator/>
      </w:r>
    </w:p>
  </w:footnote>
  <w:footnote w:type="continuationSeparator" w:id="0">
    <w:p w:rsidR="005F0BDD" w:rsidRDefault="005F0BDD" w:rsidP="005C0C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ordTimer" w:val="735"/>
  </w:docVars>
  <w:rsids>
    <w:rsidRoot w:val="00206EB6"/>
    <w:rsid w:val="00000CCF"/>
    <w:rsid w:val="00021599"/>
    <w:rsid w:val="00036739"/>
    <w:rsid w:val="00057045"/>
    <w:rsid w:val="0006558B"/>
    <w:rsid w:val="00083F1C"/>
    <w:rsid w:val="0009008A"/>
    <w:rsid w:val="000C0D0C"/>
    <w:rsid w:val="000C533E"/>
    <w:rsid w:val="000D687A"/>
    <w:rsid w:val="000E0538"/>
    <w:rsid w:val="00134A79"/>
    <w:rsid w:val="001372B4"/>
    <w:rsid w:val="0014103A"/>
    <w:rsid w:val="00142690"/>
    <w:rsid w:val="00147A7D"/>
    <w:rsid w:val="0015074E"/>
    <w:rsid w:val="001661C7"/>
    <w:rsid w:val="0018141F"/>
    <w:rsid w:val="001A3831"/>
    <w:rsid w:val="001B0A9C"/>
    <w:rsid w:val="001D0C00"/>
    <w:rsid w:val="001D514F"/>
    <w:rsid w:val="00200256"/>
    <w:rsid w:val="002004A2"/>
    <w:rsid w:val="00206EB6"/>
    <w:rsid w:val="00207E12"/>
    <w:rsid w:val="00216B95"/>
    <w:rsid w:val="00217D15"/>
    <w:rsid w:val="002238CE"/>
    <w:rsid w:val="00252280"/>
    <w:rsid w:val="00252507"/>
    <w:rsid w:val="00254B84"/>
    <w:rsid w:val="002604BB"/>
    <w:rsid w:val="00263073"/>
    <w:rsid w:val="00270079"/>
    <w:rsid w:val="002754DA"/>
    <w:rsid w:val="00277E06"/>
    <w:rsid w:val="00287942"/>
    <w:rsid w:val="002D6618"/>
    <w:rsid w:val="00300CE3"/>
    <w:rsid w:val="003125E2"/>
    <w:rsid w:val="00320CAE"/>
    <w:rsid w:val="0035613C"/>
    <w:rsid w:val="00367B6B"/>
    <w:rsid w:val="003700E9"/>
    <w:rsid w:val="00382095"/>
    <w:rsid w:val="003A0472"/>
    <w:rsid w:val="003A68AB"/>
    <w:rsid w:val="003A7344"/>
    <w:rsid w:val="003C1346"/>
    <w:rsid w:val="003D31B8"/>
    <w:rsid w:val="003E1F91"/>
    <w:rsid w:val="003F2B47"/>
    <w:rsid w:val="003F70FE"/>
    <w:rsid w:val="004046A8"/>
    <w:rsid w:val="00410402"/>
    <w:rsid w:val="00413630"/>
    <w:rsid w:val="00423A45"/>
    <w:rsid w:val="004451FA"/>
    <w:rsid w:val="00455D9F"/>
    <w:rsid w:val="004628F2"/>
    <w:rsid w:val="004700CC"/>
    <w:rsid w:val="004A29AB"/>
    <w:rsid w:val="004C6B33"/>
    <w:rsid w:val="004E4362"/>
    <w:rsid w:val="004E4D43"/>
    <w:rsid w:val="004F0FB5"/>
    <w:rsid w:val="004F534E"/>
    <w:rsid w:val="00502784"/>
    <w:rsid w:val="00510F2D"/>
    <w:rsid w:val="0052024D"/>
    <w:rsid w:val="0052734A"/>
    <w:rsid w:val="005343D8"/>
    <w:rsid w:val="005345FE"/>
    <w:rsid w:val="0054370D"/>
    <w:rsid w:val="005462A3"/>
    <w:rsid w:val="0055584E"/>
    <w:rsid w:val="00555936"/>
    <w:rsid w:val="005706F3"/>
    <w:rsid w:val="00573605"/>
    <w:rsid w:val="005A5050"/>
    <w:rsid w:val="005C0CF4"/>
    <w:rsid w:val="005C50BA"/>
    <w:rsid w:val="005D44DF"/>
    <w:rsid w:val="005E65F3"/>
    <w:rsid w:val="005F0BDD"/>
    <w:rsid w:val="005F3209"/>
    <w:rsid w:val="00603A85"/>
    <w:rsid w:val="00620070"/>
    <w:rsid w:val="00620F07"/>
    <w:rsid w:val="006463DF"/>
    <w:rsid w:val="00653F3E"/>
    <w:rsid w:val="00662693"/>
    <w:rsid w:val="006645CB"/>
    <w:rsid w:val="00664FC2"/>
    <w:rsid w:val="006708E7"/>
    <w:rsid w:val="00690267"/>
    <w:rsid w:val="006A7886"/>
    <w:rsid w:val="006B47DC"/>
    <w:rsid w:val="006C0FFE"/>
    <w:rsid w:val="006C31AC"/>
    <w:rsid w:val="006D000F"/>
    <w:rsid w:val="006F5F2F"/>
    <w:rsid w:val="00706E49"/>
    <w:rsid w:val="007213A7"/>
    <w:rsid w:val="007315AE"/>
    <w:rsid w:val="0074270F"/>
    <w:rsid w:val="00750CBC"/>
    <w:rsid w:val="00751BD8"/>
    <w:rsid w:val="00753FDF"/>
    <w:rsid w:val="007843C9"/>
    <w:rsid w:val="007937DC"/>
    <w:rsid w:val="007B50BB"/>
    <w:rsid w:val="007C61E6"/>
    <w:rsid w:val="007E3FC0"/>
    <w:rsid w:val="007E4280"/>
    <w:rsid w:val="007F6D85"/>
    <w:rsid w:val="00803886"/>
    <w:rsid w:val="00805244"/>
    <w:rsid w:val="00811E2B"/>
    <w:rsid w:val="00813857"/>
    <w:rsid w:val="00833F3D"/>
    <w:rsid w:val="00837A30"/>
    <w:rsid w:val="008814B8"/>
    <w:rsid w:val="008A6387"/>
    <w:rsid w:val="008B0631"/>
    <w:rsid w:val="008E50A3"/>
    <w:rsid w:val="00902CDE"/>
    <w:rsid w:val="00903C9A"/>
    <w:rsid w:val="00904948"/>
    <w:rsid w:val="0090779A"/>
    <w:rsid w:val="00943585"/>
    <w:rsid w:val="00953720"/>
    <w:rsid w:val="009741D8"/>
    <w:rsid w:val="009767A5"/>
    <w:rsid w:val="00980ED4"/>
    <w:rsid w:val="00985317"/>
    <w:rsid w:val="009C2232"/>
    <w:rsid w:val="009C3B73"/>
    <w:rsid w:val="009C3BD8"/>
    <w:rsid w:val="009C4FA5"/>
    <w:rsid w:val="009D31F9"/>
    <w:rsid w:val="009D61FA"/>
    <w:rsid w:val="009E7A3E"/>
    <w:rsid w:val="00A41EB1"/>
    <w:rsid w:val="00A42F48"/>
    <w:rsid w:val="00A518E5"/>
    <w:rsid w:val="00A54791"/>
    <w:rsid w:val="00A6761C"/>
    <w:rsid w:val="00A753A5"/>
    <w:rsid w:val="00A92FE5"/>
    <w:rsid w:val="00A93D47"/>
    <w:rsid w:val="00AA6D50"/>
    <w:rsid w:val="00AF5FD4"/>
    <w:rsid w:val="00AF6447"/>
    <w:rsid w:val="00B061A7"/>
    <w:rsid w:val="00B10BE1"/>
    <w:rsid w:val="00B22BD4"/>
    <w:rsid w:val="00B23664"/>
    <w:rsid w:val="00B37BA9"/>
    <w:rsid w:val="00B43F8A"/>
    <w:rsid w:val="00B50D0D"/>
    <w:rsid w:val="00B74A0A"/>
    <w:rsid w:val="00B86F6C"/>
    <w:rsid w:val="00B90200"/>
    <w:rsid w:val="00B91079"/>
    <w:rsid w:val="00B9750F"/>
    <w:rsid w:val="00BE4425"/>
    <w:rsid w:val="00C117E1"/>
    <w:rsid w:val="00C137C5"/>
    <w:rsid w:val="00C268D6"/>
    <w:rsid w:val="00C32FA4"/>
    <w:rsid w:val="00C379C7"/>
    <w:rsid w:val="00C43A70"/>
    <w:rsid w:val="00C5254E"/>
    <w:rsid w:val="00C65802"/>
    <w:rsid w:val="00C66AB3"/>
    <w:rsid w:val="00C917BD"/>
    <w:rsid w:val="00C91A39"/>
    <w:rsid w:val="00C92443"/>
    <w:rsid w:val="00C95F36"/>
    <w:rsid w:val="00CC2C1E"/>
    <w:rsid w:val="00CC785F"/>
    <w:rsid w:val="00CD373A"/>
    <w:rsid w:val="00CD77EE"/>
    <w:rsid w:val="00CE58E3"/>
    <w:rsid w:val="00CF09F8"/>
    <w:rsid w:val="00CF3B31"/>
    <w:rsid w:val="00CF611D"/>
    <w:rsid w:val="00D0342C"/>
    <w:rsid w:val="00D0760C"/>
    <w:rsid w:val="00D1065B"/>
    <w:rsid w:val="00D13F8F"/>
    <w:rsid w:val="00D15C11"/>
    <w:rsid w:val="00D16F37"/>
    <w:rsid w:val="00D311E4"/>
    <w:rsid w:val="00D42B79"/>
    <w:rsid w:val="00D42F53"/>
    <w:rsid w:val="00D476E1"/>
    <w:rsid w:val="00D552B6"/>
    <w:rsid w:val="00D57ADA"/>
    <w:rsid w:val="00D90942"/>
    <w:rsid w:val="00D92007"/>
    <w:rsid w:val="00DA30BF"/>
    <w:rsid w:val="00DD1625"/>
    <w:rsid w:val="00DD659E"/>
    <w:rsid w:val="00DE225D"/>
    <w:rsid w:val="00DE650E"/>
    <w:rsid w:val="00DF14A0"/>
    <w:rsid w:val="00DF1E14"/>
    <w:rsid w:val="00E058D1"/>
    <w:rsid w:val="00E258BB"/>
    <w:rsid w:val="00E31C1E"/>
    <w:rsid w:val="00E64858"/>
    <w:rsid w:val="00E92274"/>
    <w:rsid w:val="00EC4B18"/>
    <w:rsid w:val="00EC4C8A"/>
    <w:rsid w:val="00EC5C47"/>
    <w:rsid w:val="00EE6DD4"/>
    <w:rsid w:val="00EF23AF"/>
    <w:rsid w:val="00EF7B41"/>
    <w:rsid w:val="00F12D28"/>
    <w:rsid w:val="00F22177"/>
    <w:rsid w:val="00F22CEC"/>
    <w:rsid w:val="00F314D0"/>
    <w:rsid w:val="00F35C38"/>
    <w:rsid w:val="00F360AF"/>
    <w:rsid w:val="00F41518"/>
    <w:rsid w:val="00F52E7B"/>
    <w:rsid w:val="00F66D80"/>
    <w:rsid w:val="00F87E9A"/>
    <w:rsid w:val="00FA1FCE"/>
    <w:rsid w:val="00FB37F5"/>
    <w:rsid w:val="00FD27CD"/>
    <w:rsid w:val="00FE4FDA"/>
    <w:rsid w:val="00FF06D5"/>
    <w:rsid w:val="00FF3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B7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37A30"/>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837A30"/>
    <w:rPr>
      <w:sz w:val="18"/>
      <w:szCs w:val="18"/>
    </w:rPr>
  </w:style>
  <w:style w:type="paragraph" w:styleId="a4">
    <w:name w:val="footer"/>
    <w:basedOn w:val="a"/>
    <w:link w:val="Char0"/>
    <w:uiPriority w:val="99"/>
    <w:unhideWhenUsed/>
    <w:rsid w:val="00837A30"/>
    <w:pPr>
      <w:tabs>
        <w:tab w:val="center" w:pos="4153"/>
        <w:tab w:val="right" w:pos="8306"/>
      </w:tabs>
      <w:snapToGrid w:val="0"/>
      <w:jc w:val="left"/>
    </w:pPr>
    <w:rPr>
      <w:sz w:val="18"/>
      <w:szCs w:val="18"/>
    </w:rPr>
  </w:style>
  <w:style w:type="character" w:customStyle="1" w:styleId="Char0">
    <w:name w:val="页脚 Char"/>
    <w:link w:val="a4"/>
    <w:uiPriority w:val="99"/>
    <w:rsid w:val="00837A30"/>
    <w:rPr>
      <w:sz w:val="18"/>
      <w:szCs w:val="18"/>
    </w:rPr>
  </w:style>
  <w:style w:type="paragraph" w:styleId="a5">
    <w:name w:val="Balloon Text"/>
    <w:basedOn w:val="a"/>
    <w:link w:val="Char1"/>
    <w:uiPriority w:val="99"/>
    <w:semiHidden/>
    <w:unhideWhenUsed/>
    <w:rsid w:val="001B0A9C"/>
    <w:pPr>
      <w:jc w:val="left"/>
    </w:pPr>
    <w:rPr>
      <w:rFonts w:ascii="Tahoma" w:hAnsi="Tahoma" w:cs="Segoe UI"/>
      <w:sz w:val="16"/>
      <w:szCs w:val="18"/>
    </w:rPr>
  </w:style>
  <w:style w:type="character" w:customStyle="1" w:styleId="Char1">
    <w:name w:val="批注框文本 Char"/>
    <w:link w:val="a5"/>
    <w:uiPriority w:val="99"/>
    <w:semiHidden/>
    <w:rsid w:val="001B0A9C"/>
    <w:rPr>
      <w:rFonts w:ascii="Tahoma" w:hAnsi="Tahoma" w:cs="Segoe UI"/>
      <w:sz w:val="16"/>
      <w:szCs w:val="18"/>
    </w:rPr>
  </w:style>
  <w:style w:type="paragraph" w:styleId="a6">
    <w:name w:val="annotation text"/>
    <w:basedOn w:val="a"/>
    <w:link w:val="Char2"/>
    <w:uiPriority w:val="99"/>
    <w:unhideWhenUsed/>
    <w:rsid w:val="001B0A9C"/>
    <w:pPr>
      <w:jc w:val="left"/>
    </w:pPr>
    <w:rPr>
      <w:rFonts w:ascii="Tahoma" w:hAnsi="Tahoma"/>
      <w:sz w:val="16"/>
      <w:szCs w:val="20"/>
    </w:rPr>
  </w:style>
  <w:style w:type="character" w:customStyle="1" w:styleId="Char2">
    <w:name w:val="批注文字 Char"/>
    <w:link w:val="a6"/>
    <w:uiPriority w:val="99"/>
    <w:rsid w:val="001B0A9C"/>
    <w:rPr>
      <w:rFonts w:ascii="Tahoma" w:hAnsi="Tahoma"/>
      <w:sz w:val="16"/>
      <w:szCs w:val="20"/>
    </w:rPr>
  </w:style>
  <w:style w:type="paragraph" w:styleId="a7">
    <w:name w:val="Revision"/>
    <w:hidden/>
    <w:uiPriority w:val="99"/>
    <w:semiHidden/>
    <w:rsid w:val="00083F1C"/>
    <w:rPr>
      <w:kern w:val="2"/>
      <w:sz w:val="21"/>
      <w:szCs w:val="22"/>
    </w:rPr>
  </w:style>
  <w:style w:type="character" w:styleId="a8">
    <w:name w:val="Hyperlink"/>
    <w:uiPriority w:val="99"/>
    <w:unhideWhenUsed/>
    <w:rsid w:val="00F87E9A"/>
    <w:rPr>
      <w:color w:val="0563C1"/>
      <w:u w:val="single"/>
    </w:rPr>
  </w:style>
  <w:style w:type="character" w:styleId="a9">
    <w:name w:val="annotation reference"/>
    <w:uiPriority w:val="99"/>
    <w:semiHidden/>
    <w:unhideWhenUsed/>
    <w:rsid w:val="007315AE"/>
    <w:rPr>
      <w:sz w:val="21"/>
      <w:szCs w:val="21"/>
    </w:rPr>
  </w:style>
  <w:style w:type="paragraph" w:styleId="aa">
    <w:name w:val="annotation subject"/>
    <w:basedOn w:val="a6"/>
    <w:next w:val="a6"/>
    <w:link w:val="Char3"/>
    <w:uiPriority w:val="99"/>
    <w:semiHidden/>
    <w:unhideWhenUsed/>
    <w:rsid w:val="007315AE"/>
    <w:rPr>
      <w:rFonts w:ascii="Calibri" w:hAnsi="Calibri"/>
      <w:b/>
      <w:bCs/>
      <w:sz w:val="21"/>
      <w:szCs w:val="22"/>
    </w:rPr>
  </w:style>
  <w:style w:type="character" w:customStyle="1" w:styleId="Char3">
    <w:name w:val="批注主题 Char"/>
    <w:link w:val="aa"/>
    <w:uiPriority w:val="99"/>
    <w:semiHidden/>
    <w:rsid w:val="007315AE"/>
    <w:rPr>
      <w:rFonts w:ascii="Tahoma" w:hAnsi="Tahoma"/>
      <w:b/>
      <w:bCs/>
      <w:sz w:val="16"/>
      <w:szCs w:val="20"/>
    </w:rPr>
  </w:style>
  <w:style w:type="character" w:customStyle="1" w:styleId="fontstyle01">
    <w:name w:val="fontstyle01"/>
    <w:rsid w:val="00811E2B"/>
    <w:rPr>
      <w:rFonts w:ascii="Book Antiqua" w:hAnsi="Book Antiqua" w:hint="default"/>
      <w:b/>
      <w:bCs/>
      <w:i w:val="0"/>
      <w:iCs w:val="0"/>
      <w:color w:val="000000"/>
      <w:sz w:val="24"/>
      <w:szCs w:val="24"/>
    </w:rPr>
  </w:style>
  <w:style w:type="character" w:customStyle="1" w:styleId="fontstyle21">
    <w:name w:val="fontstyle21"/>
    <w:rsid w:val="00811E2B"/>
    <w:rPr>
      <w:rFonts w:ascii="Book Antiqua" w:hAnsi="Book Antiqua" w:hint="default"/>
      <w:b w:val="0"/>
      <w:bCs w:val="0"/>
      <w:i w:val="0"/>
      <w:iCs w:val="0"/>
      <w:color w:val="000000"/>
      <w:sz w:val="24"/>
      <w:szCs w:val="24"/>
    </w:rPr>
  </w:style>
  <w:style w:type="paragraph" w:styleId="ab">
    <w:name w:val="Plain Text"/>
    <w:basedOn w:val="a"/>
    <w:link w:val="Char4"/>
    <w:semiHidden/>
    <w:unhideWhenUsed/>
    <w:rsid w:val="009C2232"/>
    <w:rPr>
      <w:rFonts w:ascii="宋体" w:hAnsi="Courier New" w:cs="Courier New"/>
      <w:szCs w:val="21"/>
    </w:rPr>
  </w:style>
  <w:style w:type="character" w:customStyle="1" w:styleId="Char4">
    <w:name w:val="纯文本 Char"/>
    <w:link w:val="ab"/>
    <w:semiHidden/>
    <w:rsid w:val="009C2232"/>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B7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37A30"/>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837A30"/>
    <w:rPr>
      <w:sz w:val="18"/>
      <w:szCs w:val="18"/>
    </w:rPr>
  </w:style>
  <w:style w:type="paragraph" w:styleId="a4">
    <w:name w:val="footer"/>
    <w:basedOn w:val="a"/>
    <w:link w:val="Char0"/>
    <w:uiPriority w:val="99"/>
    <w:unhideWhenUsed/>
    <w:rsid w:val="00837A30"/>
    <w:pPr>
      <w:tabs>
        <w:tab w:val="center" w:pos="4153"/>
        <w:tab w:val="right" w:pos="8306"/>
      </w:tabs>
      <w:snapToGrid w:val="0"/>
      <w:jc w:val="left"/>
    </w:pPr>
    <w:rPr>
      <w:sz w:val="18"/>
      <w:szCs w:val="18"/>
    </w:rPr>
  </w:style>
  <w:style w:type="character" w:customStyle="1" w:styleId="Char0">
    <w:name w:val="页脚 Char"/>
    <w:link w:val="a4"/>
    <w:uiPriority w:val="99"/>
    <w:rsid w:val="00837A30"/>
    <w:rPr>
      <w:sz w:val="18"/>
      <w:szCs w:val="18"/>
    </w:rPr>
  </w:style>
  <w:style w:type="paragraph" w:styleId="a5">
    <w:name w:val="Balloon Text"/>
    <w:basedOn w:val="a"/>
    <w:link w:val="Char1"/>
    <w:uiPriority w:val="99"/>
    <w:semiHidden/>
    <w:unhideWhenUsed/>
    <w:rsid w:val="001B0A9C"/>
    <w:pPr>
      <w:jc w:val="left"/>
    </w:pPr>
    <w:rPr>
      <w:rFonts w:ascii="Tahoma" w:hAnsi="Tahoma" w:cs="Segoe UI"/>
      <w:sz w:val="16"/>
      <w:szCs w:val="18"/>
    </w:rPr>
  </w:style>
  <w:style w:type="character" w:customStyle="1" w:styleId="Char1">
    <w:name w:val="批注框文本 Char"/>
    <w:link w:val="a5"/>
    <w:uiPriority w:val="99"/>
    <w:semiHidden/>
    <w:rsid w:val="001B0A9C"/>
    <w:rPr>
      <w:rFonts w:ascii="Tahoma" w:hAnsi="Tahoma" w:cs="Segoe UI"/>
      <w:sz w:val="16"/>
      <w:szCs w:val="18"/>
    </w:rPr>
  </w:style>
  <w:style w:type="paragraph" w:styleId="a6">
    <w:name w:val="annotation text"/>
    <w:basedOn w:val="a"/>
    <w:link w:val="Char2"/>
    <w:uiPriority w:val="99"/>
    <w:unhideWhenUsed/>
    <w:rsid w:val="001B0A9C"/>
    <w:pPr>
      <w:jc w:val="left"/>
    </w:pPr>
    <w:rPr>
      <w:rFonts w:ascii="Tahoma" w:hAnsi="Tahoma"/>
      <w:sz w:val="16"/>
      <w:szCs w:val="20"/>
    </w:rPr>
  </w:style>
  <w:style w:type="character" w:customStyle="1" w:styleId="Char2">
    <w:name w:val="批注文字 Char"/>
    <w:link w:val="a6"/>
    <w:uiPriority w:val="99"/>
    <w:rsid w:val="001B0A9C"/>
    <w:rPr>
      <w:rFonts w:ascii="Tahoma" w:hAnsi="Tahoma"/>
      <w:sz w:val="16"/>
      <w:szCs w:val="20"/>
    </w:rPr>
  </w:style>
  <w:style w:type="paragraph" w:styleId="a7">
    <w:name w:val="Revision"/>
    <w:hidden/>
    <w:uiPriority w:val="99"/>
    <w:semiHidden/>
    <w:rsid w:val="00083F1C"/>
    <w:rPr>
      <w:kern w:val="2"/>
      <w:sz w:val="21"/>
      <w:szCs w:val="22"/>
    </w:rPr>
  </w:style>
  <w:style w:type="character" w:styleId="a8">
    <w:name w:val="Hyperlink"/>
    <w:uiPriority w:val="99"/>
    <w:unhideWhenUsed/>
    <w:rsid w:val="00F87E9A"/>
    <w:rPr>
      <w:color w:val="0563C1"/>
      <w:u w:val="single"/>
    </w:rPr>
  </w:style>
  <w:style w:type="character" w:styleId="a9">
    <w:name w:val="annotation reference"/>
    <w:uiPriority w:val="99"/>
    <w:semiHidden/>
    <w:unhideWhenUsed/>
    <w:rsid w:val="007315AE"/>
    <w:rPr>
      <w:sz w:val="21"/>
      <w:szCs w:val="21"/>
    </w:rPr>
  </w:style>
  <w:style w:type="paragraph" w:styleId="aa">
    <w:name w:val="annotation subject"/>
    <w:basedOn w:val="a6"/>
    <w:next w:val="a6"/>
    <w:link w:val="Char3"/>
    <w:uiPriority w:val="99"/>
    <w:semiHidden/>
    <w:unhideWhenUsed/>
    <w:rsid w:val="007315AE"/>
    <w:rPr>
      <w:rFonts w:ascii="Calibri" w:hAnsi="Calibri"/>
      <w:b/>
      <w:bCs/>
      <w:sz w:val="21"/>
      <w:szCs w:val="22"/>
    </w:rPr>
  </w:style>
  <w:style w:type="character" w:customStyle="1" w:styleId="Char3">
    <w:name w:val="批注主题 Char"/>
    <w:link w:val="aa"/>
    <w:uiPriority w:val="99"/>
    <w:semiHidden/>
    <w:rsid w:val="007315AE"/>
    <w:rPr>
      <w:rFonts w:ascii="Tahoma" w:hAnsi="Tahoma"/>
      <w:b/>
      <w:bCs/>
      <w:sz w:val="16"/>
      <w:szCs w:val="20"/>
    </w:rPr>
  </w:style>
  <w:style w:type="character" w:customStyle="1" w:styleId="fontstyle01">
    <w:name w:val="fontstyle01"/>
    <w:rsid w:val="00811E2B"/>
    <w:rPr>
      <w:rFonts w:ascii="Book Antiqua" w:hAnsi="Book Antiqua" w:hint="default"/>
      <w:b/>
      <w:bCs/>
      <w:i w:val="0"/>
      <w:iCs w:val="0"/>
      <w:color w:val="000000"/>
      <w:sz w:val="24"/>
      <w:szCs w:val="24"/>
    </w:rPr>
  </w:style>
  <w:style w:type="character" w:customStyle="1" w:styleId="fontstyle21">
    <w:name w:val="fontstyle21"/>
    <w:rsid w:val="00811E2B"/>
    <w:rPr>
      <w:rFonts w:ascii="Book Antiqua" w:hAnsi="Book Antiqua" w:hint="default"/>
      <w:b w:val="0"/>
      <w:bCs w:val="0"/>
      <w:i w:val="0"/>
      <w:iCs w:val="0"/>
      <w:color w:val="000000"/>
      <w:sz w:val="24"/>
      <w:szCs w:val="24"/>
    </w:rPr>
  </w:style>
  <w:style w:type="paragraph" w:styleId="ab">
    <w:name w:val="Plain Text"/>
    <w:basedOn w:val="a"/>
    <w:link w:val="Char4"/>
    <w:semiHidden/>
    <w:unhideWhenUsed/>
    <w:rsid w:val="009C2232"/>
    <w:rPr>
      <w:rFonts w:ascii="宋体" w:hAnsi="Courier New" w:cs="Courier New"/>
      <w:szCs w:val="21"/>
    </w:rPr>
  </w:style>
  <w:style w:type="character" w:customStyle="1" w:styleId="Char4">
    <w:name w:val="纯文本 Char"/>
    <w:link w:val="ab"/>
    <w:semiHidden/>
    <w:rsid w:val="009C2232"/>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58621">
      <w:bodyDiv w:val="1"/>
      <w:marLeft w:val="0"/>
      <w:marRight w:val="0"/>
      <w:marTop w:val="0"/>
      <w:marBottom w:val="0"/>
      <w:divBdr>
        <w:top w:val="none" w:sz="0" w:space="0" w:color="auto"/>
        <w:left w:val="none" w:sz="0" w:space="0" w:color="auto"/>
        <w:bottom w:val="none" w:sz="0" w:space="0" w:color="auto"/>
        <w:right w:val="none" w:sz="0" w:space="0" w:color="auto"/>
      </w:divBdr>
    </w:div>
    <w:div w:id="330260130">
      <w:bodyDiv w:val="1"/>
      <w:marLeft w:val="0"/>
      <w:marRight w:val="0"/>
      <w:marTop w:val="0"/>
      <w:marBottom w:val="0"/>
      <w:divBdr>
        <w:top w:val="none" w:sz="0" w:space="0" w:color="auto"/>
        <w:left w:val="none" w:sz="0" w:space="0" w:color="auto"/>
        <w:bottom w:val="none" w:sz="0" w:space="0" w:color="auto"/>
        <w:right w:val="none" w:sz="0" w:space="0" w:color="auto"/>
      </w:divBdr>
    </w:div>
    <w:div w:id="591161233">
      <w:bodyDiv w:val="1"/>
      <w:marLeft w:val="0"/>
      <w:marRight w:val="0"/>
      <w:marTop w:val="0"/>
      <w:marBottom w:val="0"/>
      <w:divBdr>
        <w:top w:val="none" w:sz="0" w:space="0" w:color="auto"/>
        <w:left w:val="none" w:sz="0" w:space="0" w:color="auto"/>
        <w:bottom w:val="none" w:sz="0" w:space="0" w:color="auto"/>
        <w:right w:val="none" w:sz="0" w:space="0" w:color="auto"/>
      </w:divBdr>
    </w:div>
    <w:div w:id="1224876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BAC9A-7568-419C-83ED-7C91CB477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3241</Words>
  <Characters>18474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21672</CharactersWithSpaces>
  <SharedDoc>false</SharedDoc>
  <HLinks>
    <vt:vector size="6" baseType="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肖 杨</dc:creator>
  <cp:lastModifiedBy>ma</cp:lastModifiedBy>
  <cp:revision>2</cp:revision>
  <dcterms:created xsi:type="dcterms:W3CDTF">2019-01-26T07:42:00Z</dcterms:created>
  <dcterms:modified xsi:type="dcterms:W3CDTF">2019-01-26T07:42:00Z</dcterms:modified>
</cp:coreProperties>
</file>