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57" w:rsidRPr="00B46EF4" w:rsidRDefault="00572057" w:rsidP="004D6EEB">
      <w:pPr>
        <w:adjustRightInd w:val="0"/>
        <w:snapToGrid w:val="0"/>
        <w:spacing w:after="0" w:line="360" w:lineRule="auto"/>
        <w:jc w:val="both"/>
        <w:rPr>
          <w:rFonts w:ascii="Book Antiqua" w:hAnsi="Book Antiqua"/>
          <w:b/>
          <w:color w:val="0000FF"/>
          <w:sz w:val="24"/>
          <w:szCs w:val="24"/>
        </w:rPr>
      </w:pPr>
      <w:r w:rsidRPr="00B46EF4">
        <w:rPr>
          <w:rFonts w:ascii="Book Antiqua" w:eastAsia="Times New Roman" w:hAnsi="Book Antiqua" w:cs="宋体"/>
          <w:b/>
          <w:color w:val="000000"/>
          <w:sz w:val="24"/>
          <w:szCs w:val="24"/>
        </w:rPr>
        <w:t xml:space="preserve">Name of Journal: </w:t>
      </w:r>
      <w:r w:rsidRPr="00B46EF4">
        <w:rPr>
          <w:rFonts w:ascii="Book Antiqua" w:eastAsia="Times New Roman" w:hAnsi="Book Antiqua" w:cs="宋体"/>
          <w:b/>
          <w:i/>
          <w:color w:val="000000"/>
          <w:sz w:val="24"/>
          <w:szCs w:val="24"/>
        </w:rPr>
        <w:t>World Journal of Gastroenterology</w:t>
      </w:r>
    </w:p>
    <w:p w:rsidR="00572057" w:rsidRPr="00B46EF4" w:rsidRDefault="00572057" w:rsidP="004D6EEB">
      <w:pPr>
        <w:spacing w:after="0" w:line="360" w:lineRule="auto"/>
        <w:jc w:val="both"/>
        <w:rPr>
          <w:rFonts w:ascii="Book Antiqua" w:eastAsia="Times New Roman" w:hAnsi="Book Antiqua" w:cs="宋体"/>
          <w:b/>
          <w:i/>
          <w:color w:val="000000"/>
          <w:sz w:val="24"/>
          <w:szCs w:val="24"/>
          <w:lang w:eastAsia="zh-CN"/>
        </w:rPr>
      </w:pPr>
      <w:r w:rsidRPr="00B46EF4">
        <w:rPr>
          <w:rFonts w:ascii="Book Antiqua" w:hAnsi="Book Antiqua" w:cs="Arial"/>
          <w:b/>
          <w:color w:val="000000"/>
          <w:sz w:val="24"/>
          <w:szCs w:val="24"/>
          <w:lang w:val="en"/>
        </w:rPr>
        <w:t xml:space="preserve">Manuscript NO: </w:t>
      </w:r>
      <w:r w:rsidRPr="00B46EF4">
        <w:rPr>
          <w:rFonts w:ascii="Book Antiqua" w:hAnsi="Book Antiqua" w:cs="Arial"/>
          <w:b/>
          <w:color w:val="000000"/>
          <w:sz w:val="24"/>
          <w:szCs w:val="24"/>
          <w:lang w:val="en" w:eastAsia="zh-CN"/>
        </w:rPr>
        <w:t>43088</w:t>
      </w:r>
    </w:p>
    <w:p w:rsidR="00572057" w:rsidRPr="00B46EF4" w:rsidRDefault="00572057" w:rsidP="004D6EEB">
      <w:pPr>
        <w:spacing w:after="0" w:line="360" w:lineRule="auto"/>
        <w:jc w:val="both"/>
        <w:rPr>
          <w:rFonts w:ascii="Book Antiqua" w:eastAsia="幼圆" w:hAnsi="Book Antiqua"/>
          <w:b/>
          <w:i/>
          <w:color w:val="000000"/>
          <w:sz w:val="24"/>
          <w:szCs w:val="24"/>
          <w:lang w:eastAsia="zh-CN"/>
        </w:rPr>
      </w:pPr>
      <w:bookmarkStart w:id="0" w:name="OLE_LINK4"/>
      <w:r w:rsidRPr="00B46EF4">
        <w:rPr>
          <w:rFonts w:ascii="Book Antiqua" w:hAnsi="Book Antiqua"/>
          <w:b/>
          <w:color w:val="000000"/>
          <w:sz w:val="24"/>
          <w:szCs w:val="24"/>
          <w:shd w:val="clear" w:color="auto" w:fill="FFFFFF"/>
        </w:rPr>
        <w:t>Manuscript Type</w:t>
      </w:r>
      <w:bookmarkEnd w:id="0"/>
      <w:r w:rsidRPr="00B46EF4">
        <w:rPr>
          <w:rFonts w:ascii="Book Antiqua" w:hAnsi="Book Antiqua"/>
          <w:b/>
          <w:color w:val="000000"/>
          <w:sz w:val="24"/>
          <w:szCs w:val="24"/>
        </w:rPr>
        <w:t xml:space="preserve">: </w:t>
      </w:r>
      <w:r w:rsidRPr="00B46EF4">
        <w:rPr>
          <w:rFonts w:ascii="Book Antiqua" w:eastAsia="幼圆" w:hAnsi="Book Antiqua"/>
          <w:b/>
          <w:color w:val="000000"/>
          <w:sz w:val="24"/>
          <w:szCs w:val="24"/>
          <w:lang w:eastAsia="zh-CN"/>
        </w:rPr>
        <w:t>ORIGINAL ARTICLE</w:t>
      </w:r>
    </w:p>
    <w:p w:rsidR="00572057" w:rsidRPr="00B46EF4" w:rsidRDefault="00572057" w:rsidP="004D6EEB">
      <w:pPr>
        <w:spacing w:after="0" w:line="360" w:lineRule="auto"/>
        <w:jc w:val="both"/>
        <w:rPr>
          <w:rFonts w:ascii="Book Antiqua" w:hAnsi="Book Antiqua" w:cs="Times New Roman"/>
          <w:b/>
          <w:sz w:val="24"/>
          <w:szCs w:val="24"/>
          <w:lang w:eastAsia="zh-CN"/>
        </w:rPr>
      </w:pPr>
    </w:p>
    <w:p w:rsidR="00572057" w:rsidRPr="00B46EF4" w:rsidRDefault="00572057" w:rsidP="004D6EEB">
      <w:pPr>
        <w:spacing w:after="0" w:line="360" w:lineRule="auto"/>
        <w:jc w:val="both"/>
        <w:rPr>
          <w:rFonts w:ascii="Book Antiqua" w:hAnsi="Book Antiqua" w:cs="Times New Roman"/>
          <w:b/>
          <w:i/>
          <w:sz w:val="24"/>
          <w:szCs w:val="24"/>
          <w:lang w:eastAsia="zh-CN"/>
        </w:rPr>
      </w:pPr>
      <w:r w:rsidRPr="00B46EF4">
        <w:rPr>
          <w:rFonts w:ascii="Book Antiqua" w:eastAsia="幼圆" w:hAnsi="Book Antiqua"/>
          <w:b/>
          <w:i/>
          <w:color w:val="000000"/>
          <w:sz w:val="24"/>
          <w:szCs w:val="24"/>
        </w:rPr>
        <w:t>Observational Study</w:t>
      </w:r>
    </w:p>
    <w:p w:rsidR="00EA50FC" w:rsidRPr="00B46EF4" w:rsidRDefault="00CC016D" w:rsidP="004D6EEB">
      <w:pPr>
        <w:spacing w:after="0" w:line="360" w:lineRule="auto"/>
        <w:jc w:val="both"/>
        <w:rPr>
          <w:rFonts w:ascii="Book Antiqua" w:hAnsi="Book Antiqua" w:cs="Times New Roman"/>
          <w:b/>
          <w:sz w:val="24"/>
          <w:szCs w:val="24"/>
        </w:rPr>
      </w:pPr>
      <w:bookmarkStart w:id="1" w:name="OLE_LINK305"/>
      <w:r w:rsidRPr="00B46EF4">
        <w:rPr>
          <w:rFonts w:ascii="Book Antiqua" w:hAnsi="Book Antiqua" w:cs="Times New Roman"/>
          <w:b/>
          <w:sz w:val="24"/>
          <w:szCs w:val="24"/>
        </w:rPr>
        <w:t>Viewpoints</w:t>
      </w:r>
      <w:r w:rsidR="00417F39" w:rsidRPr="00B46EF4">
        <w:rPr>
          <w:rFonts w:ascii="Book Antiqua" w:hAnsi="Book Antiqua" w:cs="Times New Roman"/>
          <w:b/>
          <w:sz w:val="24"/>
          <w:szCs w:val="24"/>
        </w:rPr>
        <w:t xml:space="preserve"> </w:t>
      </w:r>
      <w:r w:rsidRPr="00B46EF4">
        <w:rPr>
          <w:rFonts w:ascii="Book Antiqua" w:hAnsi="Book Antiqua" w:cs="Times New Roman"/>
          <w:b/>
          <w:sz w:val="24"/>
          <w:szCs w:val="24"/>
        </w:rPr>
        <w:t xml:space="preserve">of the target population regarding </w:t>
      </w:r>
      <w:r w:rsidR="0098249F" w:rsidRPr="00B46EF4">
        <w:rPr>
          <w:rFonts w:ascii="Book Antiqua" w:hAnsi="Book Antiqua" w:cs="Times New Roman"/>
          <w:b/>
          <w:sz w:val="24"/>
          <w:szCs w:val="24"/>
        </w:rPr>
        <w:t xml:space="preserve">barriers </w:t>
      </w:r>
      <w:r w:rsidR="00C45E75" w:rsidRPr="00B46EF4">
        <w:rPr>
          <w:rFonts w:ascii="Book Antiqua" w:hAnsi="Book Antiqua" w:cs="Times New Roman"/>
          <w:b/>
          <w:sz w:val="24"/>
          <w:szCs w:val="24"/>
        </w:rPr>
        <w:t xml:space="preserve">and </w:t>
      </w:r>
      <w:r w:rsidR="00E76D14" w:rsidRPr="00B46EF4">
        <w:rPr>
          <w:rFonts w:ascii="Book Antiqua" w:hAnsi="Book Antiqua" w:cs="Times New Roman"/>
          <w:b/>
          <w:sz w:val="24"/>
          <w:szCs w:val="24"/>
        </w:rPr>
        <w:t>facilitators</w:t>
      </w:r>
      <w:r w:rsidR="007E38B7" w:rsidRPr="00B46EF4">
        <w:rPr>
          <w:rFonts w:ascii="Book Antiqua" w:hAnsi="Book Antiqua" w:cs="Times New Roman"/>
          <w:b/>
          <w:sz w:val="24"/>
          <w:szCs w:val="24"/>
        </w:rPr>
        <w:t xml:space="preserve"> of colorectal cancer screening </w:t>
      </w:r>
      <w:r w:rsidR="00474C20" w:rsidRPr="00B46EF4">
        <w:rPr>
          <w:rFonts w:ascii="Book Antiqua" w:hAnsi="Book Antiqua" w:cs="Times New Roman"/>
          <w:b/>
          <w:sz w:val="24"/>
          <w:szCs w:val="24"/>
        </w:rPr>
        <w:t xml:space="preserve">in the </w:t>
      </w:r>
      <w:r w:rsidR="004654E9" w:rsidRPr="00B46EF4">
        <w:rPr>
          <w:rFonts w:ascii="Book Antiqua" w:hAnsi="Book Antiqua" w:cs="Times New Roman"/>
          <w:b/>
          <w:sz w:val="24"/>
          <w:szCs w:val="24"/>
        </w:rPr>
        <w:t>Czech Republic</w:t>
      </w:r>
    </w:p>
    <w:bookmarkEnd w:id="1"/>
    <w:p w:rsidR="00642929" w:rsidRPr="00B46EF4" w:rsidRDefault="00642929" w:rsidP="004D6EEB">
      <w:pPr>
        <w:spacing w:after="0" w:line="360" w:lineRule="auto"/>
        <w:jc w:val="both"/>
        <w:rPr>
          <w:rFonts w:ascii="Book Antiqua" w:hAnsi="Book Antiqua" w:cs="Times New Roman"/>
          <w:b/>
          <w:sz w:val="24"/>
          <w:szCs w:val="24"/>
          <w:lang w:eastAsia="zh-CN"/>
        </w:rPr>
      </w:pPr>
    </w:p>
    <w:p w:rsidR="0067264C" w:rsidRPr="00B46EF4" w:rsidRDefault="00417F39"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Kroupa R </w:t>
      </w:r>
      <w:r w:rsidRPr="00B46EF4">
        <w:rPr>
          <w:rFonts w:ascii="Book Antiqua" w:hAnsi="Book Antiqua" w:cs="Times New Roman"/>
          <w:i/>
          <w:sz w:val="24"/>
          <w:szCs w:val="24"/>
        </w:rPr>
        <w:t>et al</w:t>
      </w:r>
      <w:r w:rsidRPr="00B46EF4">
        <w:rPr>
          <w:rFonts w:ascii="Book Antiqua" w:hAnsi="Book Antiqua" w:cs="Times New Roman"/>
          <w:sz w:val="24"/>
          <w:szCs w:val="24"/>
        </w:rPr>
        <w:t>.</w:t>
      </w:r>
      <w:r w:rsidRPr="00B46EF4">
        <w:rPr>
          <w:rFonts w:ascii="Book Antiqua" w:hAnsi="Book Antiqua" w:cs="Times New Roman"/>
          <w:b/>
          <w:sz w:val="24"/>
          <w:szCs w:val="24"/>
        </w:rPr>
        <w:t xml:space="preserve"> </w:t>
      </w:r>
      <w:bookmarkStart w:id="2" w:name="OLE_LINK306"/>
      <w:bookmarkStart w:id="3" w:name="OLE_LINK307"/>
      <w:r w:rsidR="00300ED8" w:rsidRPr="00B46EF4">
        <w:rPr>
          <w:rFonts w:ascii="Book Antiqua" w:hAnsi="Book Antiqua" w:cs="Times New Roman"/>
          <w:sz w:val="24"/>
          <w:szCs w:val="24"/>
        </w:rPr>
        <w:t>T</w:t>
      </w:r>
      <w:r w:rsidR="0067264C" w:rsidRPr="00B46EF4">
        <w:rPr>
          <w:rFonts w:ascii="Book Antiqua" w:hAnsi="Book Antiqua" w:cs="Times New Roman"/>
          <w:sz w:val="24"/>
          <w:szCs w:val="24"/>
        </w:rPr>
        <w:t>arget population view</w:t>
      </w:r>
      <w:r w:rsidR="00300ED8" w:rsidRPr="00B46EF4">
        <w:rPr>
          <w:rFonts w:ascii="Book Antiqua" w:hAnsi="Book Antiqua" w:cs="Times New Roman"/>
          <w:sz w:val="24"/>
          <w:szCs w:val="24"/>
        </w:rPr>
        <w:t xml:space="preserve"> of CRC screening</w:t>
      </w:r>
      <w:bookmarkEnd w:id="2"/>
      <w:bookmarkEnd w:id="3"/>
    </w:p>
    <w:p w:rsidR="00F2653E" w:rsidRPr="00B46EF4" w:rsidRDefault="00F2653E" w:rsidP="004D6EEB">
      <w:pPr>
        <w:spacing w:after="0" w:line="360" w:lineRule="auto"/>
        <w:jc w:val="both"/>
        <w:rPr>
          <w:rFonts w:ascii="Book Antiqua" w:hAnsi="Book Antiqua" w:cs="Times New Roman"/>
          <w:sz w:val="24"/>
          <w:szCs w:val="24"/>
        </w:rPr>
      </w:pPr>
    </w:p>
    <w:p w:rsidR="00300ED8" w:rsidRPr="00B46EF4" w:rsidRDefault="00300ED8" w:rsidP="004D6EEB">
      <w:pPr>
        <w:spacing w:after="0" w:line="360" w:lineRule="auto"/>
        <w:jc w:val="both"/>
        <w:rPr>
          <w:rFonts w:ascii="Book Antiqua" w:hAnsi="Book Antiqua" w:cs="Times New Roman"/>
          <w:sz w:val="24"/>
          <w:szCs w:val="24"/>
          <w:lang w:eastAsia="zh-CN"/>
        </w:rPr>
      </w:pPr>
      <w:r w:rsidRPr="00B46EF4">
        <w:rPr>
          <w:rFonts w:ascii="Book Antiqua" w:hAnsi="Book Antiqua" w:cs="Times New Roman"/>
          <w:sz w:val="24"/>
          <w:szCs w:val="24"/>
        </w:rPr>
        <w:t xml:space="preserve">Radek Kroupa, Monika Ondrackova, Petra Kovalcikova, Milan Dastych, </w:t>
      </w:r>
      <w:r w:rsidR="00CB4A7D" w:rsidRPr="00B46EF4">
        <w:rPr>
          <w:rFonts w:ascii="Book Antiqua" w:hAnsi="Book Antiqua" w:cs="Times New Roman"/>
          <w:sz w:val="24"/>
          <w:szCs w:val="24"/>
        </w:rPr>
        <w:t xml:space="preserve">Tomas Pavlik, </w:t>
      </w:r>
      <w:r w:rsidRPr="00B46EF4">
        <w:rPr>
          <w:rFonts w:ascii="Book Antiqua" w:hAnsi="Book Antiqua" w:cs="Times New Roman"/>
          <w:sz w:val="24"/>
          <w:szCs w:val="24"/>
        </w:rPr>
        <w:t>Lumir</w:t>
      </w:r>
      <w:r w:rsidR="002F478C" w:rsidRPr="00B46EF4">
        <w:rPr>
          <w:rFonts w:ascii="Book Antiqua" w:hAnsi="Book Antiqua" w:cs="Times New Roman"/>
          <w:sz w:val="24"/>
          <w:szCs w:val="24"/>
        </w:rPr>
        <w:t xml:space="preserve"> </w:t>
      </w:r>
      <w:r w:rsidRPr="00B46EF4">
        <w:rPr>
          <w:rFonts w:ascii="Book Antiqua" w:hAnsi="Book Antiqua" w:cs="Times New Roman"/>
          <w:sz w:val="24"/>
          <w:szCs w:val="24"/>
        </w:rPr>
        <w:t>Kunovsky, Jiri Dolina</w:t>
      </w:r>
    </w:p>
    <w:p w:rsidR="00642929" w:rsidRPr="00B46EF4" w:rsidRDefault="00642929" w:rsidP="004D6EEB">
      <w:pPr>
        <w:spacing w:after="0" w:line="360" w:lineRule="auto"/>
        <w:jc w:val="both"/>
        <w:rPr>
          <w:rFonts w:ascii="Book Antiqua" w:hAnsi="Book Antiqua" w:cs="Times New Roman"/>
          <w:sz w:val="24"/>
          <w:szCs w:val="24"/>
          <w:vertAlign w:val="superscript"/>
          <w:lang w:eastAsia="zh-CN"/>
        </w:rPr>
      </w:pPr>
    </w:p>
    <w:p w:rsidR="00CB4A7D" w:rsidRPr="00B46EF4" w:rsidRDefault="00572057" w:rsidP="004D6EEB">
      <w:pPr>
        <w:spacing w:after="0" w:line="360" w:lineRule="auto"/>
        <w:jc w:val="both"/>
        <w:rPr>
          <w:rFonts w:ascii="Book Antiqua" w:hAnsi="Book Antiqua" w:cs="Times New Roman"/>
          <w:sz w:val="24"/>
          <w:szCs w:val="24"/>
        </w:rPr>
      </w:pPr>
      <w:r w:rsidRPr="00B46EF4">
        <w:rPr>
          <w:rFonts w:ascii="Book Antiqua" w:hAnsi="Book Antiqua" w:cs="Times New Roman"/>
          <w:b/>
          <w:sz w:val="24"/>
          <w:szCs w:val="24"/>
        </w:rPr>
        <w:t>Radek Kroupa</w:t>
      </w:r>
      <w:r w:rsidRPr="00B46EF4">
        <w:rPr>
          <w:rFonts w:ascii="Book Antiqua" w:hAnsi="Book Antiqua" w:cs="Times New Roman"/>
          <w:b/>
          <w:sz w:val="24"/>
          <w:szCs w:val="24"/>
          <w:lang w:eastAsia="zh-CN"/>
        </w:rPr>
        <w:t xml:space="preserve">, </w:t>
      </w:r>
      <w:r w:rsidRPr="00B46EF4">
        <w:rPr>
          <w:rFonts w:ascii="Book Antiqua" w:hAnsi="Book Antiqua" w:cs="Times New Roman"/>
          <w:b/>
          <w:sz w:val="24"/>
          <w:szCs w:val="24"/>
        </w:rPr>
        <w:t>Milan Dastych</w:t>
      </w:r>
      <w:r w:rsidRPr="00B46EF4">
        <w:rPr>
          <w:rFonts w:ascii="Book Antiqua" w:hAnsi="Book Antiqua" w:cs="Times New Roman"/>
          <w:b/>
          <w:sz w:val="24"/>
          <w:szCs w:val="24"/>
          <w:lang w:eastAsia="zh-CN"/>
        </w:rPr>
        <w:t xml:space="preserve">, </w:t>
      </w:r>
      <w:r w:rsidRPr="00B46EF4">
        <w:rPr>
          <w:rFonts w:ascii="Book Antiqua" w:hAnsi="Book Antiqua" w:cs="Times New Roman"/>
          <w:b/>
          <w:sz w:val="24"/>
          <w:szCs w:val="24"/>
        </w:rPr>
        <w:t>Lumir Kunovsky</w:t>
      </w:r>
      <w:r w:rsidRPr="00B46EF4">
        <w:rPr>
          <w:rFonts w:ascii="Book Antiqua" w:hAnsi="Book Antiqua" w:cs="Times New Roman"/>
          <w:b/>
          <w:sz w:val="24"/>
          <w:szCs w:val="24"/>
          <w:lang w:eastAsia="zh-CN"/>
        </w:rPr>
        <w:t xml:space="preserve">, </w:t>
      </w:r>
      <w:r w:rsidRPr="00B46EF4">
        <w:rPr>
          <w:rFonts w:ascii="Book Antiqua" w:hAnsi="Book Antiqua" w:cs="Times New Roman"/>
          <w:b/>
          <w:sz w:val="24"/>
          <w:szCs w:val="24"/>
        </w:rPr>
        <w:t>Jiri Dolina</w:t>
      </w:r>
      <w:r w:rsidRPr="00B46EF4">
        <w:rPr>
          <w:rFonts w:ascii="Book Antiqua" w:hAnsi="Book Antiqua" w:cs="Times New Roman"/>
          <w:b/>
          <w:sz w:val="24"/>
          <w:szCs w:val="24"/>
          <w:lang w:eastAsia="zh-CN"/>
        </w:rPr>
        <w:t xml:space="preserve">, </w:t>
      </w:r>
      <w:r w:rsidR="00CB4A7D" w:rsidRPr="00B46EF4">
        <w:rPr>
          <w:rFonts w:ascii="Book Antiqua" w:hAnsi="Book Antiqua" w:cs="Times New Roman"/>
          <w:sz w:val="24"/>
          <w:szCs w:val="24"/>
        </w:rPr>
        <w:t xml:space="preserve">Department of Gastroenterology and Internal </w:t>
      </w:r>
      <w:r w:rsidR="000D3F87" w:rsidRPr="00B46EF4">
        <w:rPr>
          <w:rFonts w:ascii="Book Antiqua" w:hAnsi="Book Antiqua" w:cs="Times New Roman"/>
          <w:sz w:val="24"/>
          <w:szCs w:val="24"/>
        </w:rPr>
        <w:t>Medicine</w:t>
      </w:r>
      <w:r w:rsidR="00CB4A7D" w:rsidRPr="00B46EF4">
        <w:rPr>
          <w:rFonts w:ascii="Book Antiqua" w:hAnsi="Book Antiqua" w:cs="Times New Roman"/>
          <w:sz w:val="24"/>
          <w:szCs w:val="24"/>
        </w:rPr>
        <w:t>, University Hospital Brno and Faculty of Medicine</w:t>
      </w:r>
      <w:r w:rsidR="000D3F87" w:rsidRPr="00B46EF4">
        <w:rPr>
          <w:rFonts w:ascii="Book Antiqua" w:hAnsi="Book Antiqua" w:cs="Times New Roman"/>
          <w:sz w:val="24"/>
          <w:szCs w:val="24"/>
        </w:rPr>
        <w:t>,</w:t>
      </w:r>
      <w:r w:rsidR="00CB4A7D" w:rsidRPr="00B46EF4">
        <w:rPr>
          <w:rFonts w:ascii="Book Antiqua" w:hAnsi="Book Antiqua" w:cs="Times New Roman"/>
          <w:sz w:val="24"/>
          <w:szCs w:val="24"/>
        </w:rPr>
        <w:t xml:space="preserve"> Masaryk University, Brno</w:t>
      </w:r>
      <w:r w:rsidR="00B23E9E" w:rsidRPr="00B46EF4">
        <w:rPr>
          <w:rFonts w:ascii="Book Antiqua" w:hAnsi="Book Antiqua" w:cs="Times New Roman"/>
          <w:sz w:val="24"/>
          <w:szCs w:val="24"/>
        </w:rPr>
        <w:t xml:space="preserve"> 62500</w:t>
      </w:r>
      <w:r w:rsidR="00CB4A7D" w:rsidRPr="00B46EF4">
        <w:rPr>
          <w:rFonts w:ascii="Book Antiqua" w:hAnsi="Book Antiqua" w:cs="Times New Roman"/>
          <w:sz w:val="24"/>
          <w:szCs w:val="24"/>
        </w:rPr>
        <w:t>, Czech Republic</w:t>
      </w:r>
    </w:p>
    <w:p w:rsidR="00642929" w:rsidRPr="00B46EF4" w:rsidRDefault="00642929" w:rsidP="004D6EEB">
      <w:pPr>
        <w:spacing w:after="0" w:line="360" w:lineRule="auto"/>
        <w:jc w:val="both"/>
        <w:rPr>
          <w:rFonts w:ascii="Book Antiqua" w:hAnsi="Book Antiqua" w:cs="Times New Roman"/>
          <w:sz w:val="24"/>
          <w:szCs w:val="24"/>
          <w:vertAlign w:val="superscript"/>
          <w:lang w:eastAsia="zh-CN"/>
        </w:rPr>
      </w:pPr>
    </w:p>
    <w:p w:rsidR="00CB4A7D" w:rsidRPr="00B46EF4" w:rsidRDefault="00572057" w:rsidP="004D6EEB">
      <w:pPr>
        <w:spacing w:after="0" w:line="360" w:lineRule="auto"/>
        <w:jc w:val="both"/>
        <w:rPr>
          <w:rFonts w:ascii="Book Antiqua" w:hAnsi="Book Antiqua" w:cs="Times New Roman"/>
          <w:sz w:val="24"/>
          <w:szCs w:val="24"/>
        </w:rPr>
      </w:pPr>
      <w:r w:rsidRPr="00B46EF4">
        <w:rPr>
          <w:rFonts w:ascii="Book Antiqua" w:hAnsi="Book Antiqua" w:cs="Times New Roman"/>
          <w:b/>
          <w:sz w:val="24"/>
          <w:szCs w:val="24"/>
        </w:rPr>
        <w:t>Monika Ondrackova</w:t>
      </w:r>
      <w:r w:rsidRPr="00B46EF4">
        <w:rPr>
          <w:rFonts w:ascii="Book Antiqua" w:hAnsi="Book Antiqua" w:cs="Times New Roman"/>
          <w:b/>
          <w:sz w:val="24"/>
          <w:szCs w:val="24"/>
          <w:lang w:eastAsia="zh-CN"/>
        </w:rPr>
        <w:t xml:space="preserve">, </w:t>
      </w:r>
      <w:r w:rsidR="00CB4A7D" w:rsidRPr="00B46EF4">
        <w:rPr>
          <w:rFonts w:ascii="Book Antiqua" w:hAnsi="Book Antiqua" w:cs="Times New Roman"/>
          <w:sz w:val="24"/>
          <w:szCs w:val="24"/>
        </w:rPr>
        <w:t xml:space="preserve">Department of Hematology, Oncology and Internal </w:t>
      </w:r>
      <w:r w:rsidR="000D3F87" w:rsidRPr="00B46EF4">
        <w:rPr>
          <w:rFonts w:ascii="Book Antiqua" w:hAnsi="Book Antiqua" w:cs="Times New Roman"/>
          <w:sz w:val="24"/>
          <w:szCs w:val="24"/>
        </w:rPr>
        <w:t>Medicine</w:t>
      </w:r>
      <w:r w:rsidR="00CB4A7D" w:rsidRPr="00B46EF4">
        <w:rPr>
          <w:rFonts w:ascii="Book Antiqua" w:hAnsi="Book Antiqua" w:cs="Times New Roman"/>
          <w:sz w:val="24"/>
          <w:szCs w:val="24"/>
        </w:rPr>
        <w:t>, University Hospital Brno and Faculty of Medicine</w:t>
      </w:r>
      <w:r w:rsidR="000D3F87" w:rsidRPr="00B46EF4">
        <w:rPr>
          <w:rFonts w:ascii="Book Antiqua" w:hAnsi="Book Antiqua" w:cs="Times New Roman"/>
          <w:sz w:val="24"/>
          <w:szCs w:val="24"/>
        </w:rPr>
        <w:t>,</w:t>
      </w:r>
      <w:r w:rsidR="00CB4A7D" w:rsidRPr="00B46EF4">
        <w:rPr>
          <w:rFonts w:ascii="Book Antiqua" w:hAnsi="Book Antiqua" w:cs="Times New Roman"/>
          <w:sz w:val="24"/>
          <w:szCs w:val="24"/>
        </w:rPr>
        <w:t xml:space="preserve"> Masaryk University, Brno</w:t>
      </w:r>
      <w:r w:rsidR="00642929" w:rsidRPr="00B46EF4">
        <w:rPr>
          <w:rFonts w:ascii="Book Antiqua" w:hAnsi="Book Antiqua" w:cs="Times New Roman"/>
          <w:sz w:val="24"/>
          <w:szCs w:val="24"/>
          <w:lang w:eastAsia="zh-CN"/>
        </w:rPr>
        <w:t xml:space="preserve"> </w:t>
      </w:r>
      <w:r w:rsidR="00B23E9E" w:rsidRPr="00B46EF4">
        <w:rPr>
          <w:rFonts w:ascii="Book Antiqua" w:hAnsi="Book Antiqua" w:cs="Times New Roman"/>
          <w:sz w:val="24"/>
          <w:szCs w:val="24"/>
          <w:lang w:eastAsia="zh-CN"/>
        </w:rPr>
        <w:t>62500</w:t>
      </w:r>
      <w:r w:rsidR="00CB4A7D" w:rsidRPr="00B46EF4">
        <w:rPr>
          <w:rFonts w:ascii="Book Antiqua" w:hAnsi="Book Antiqua" w:cs="Times New Roman"/>
          <w:sz w:val="24"/>
          <w:szCs w:val="24"/>
        </w:rPr>
        <w:t>, Czech Republic</w:t>
      </w:r>
    </w:p>
    <w:p w:rsidR="00642929" w:rsidRPr="00B46EF4" w:rsidRDefault="00642929" w:rsidP="004D6EEB">
      <w:pPr>
        <w:spacing w:after="0" w:line="360" w:lineRule="auto"/>
        <w:jc w:val="both"/>
        <w:rPr>
          <w:rFonts w:ascii="Book Antiqua" w:hAnsi="Book Antiqua" w:cs="Times New Roman"/>
          <w:sz w:val="24"/>
          <w:szCs w:val="24"/>
          <w:vertAlign w:val="superscript"/>
          <w:lang w:eastAsia="zh-CN"/>
        </w:rPr>
      </w:pPr>
    </w:p>
    <w:p w:rsidR="00CB4A7D" w:rsidRPr="00B46EF4" w:rsidRDefault="00572057" w:rsidP="004D6EEB">
      <w:pPr>
        <w:spacing w:after="0" w:line="360" w:lineRule="auto"/>
        <w:jc w:val="both"/>
        <w:rPr>
          <w:rFonts w:ascii="Book Antiqua" w:hAnsi="Book Antiqua" w:cs="Times New Roman"/>
          <w:sz w:val="24"/>
          <w:szCs w:val="24"/>
        </w:rPr>
      </w:pPr>
      <w:r w:rsidRPr="00B46EF4">
        <w:rPr>
          <w:rFonts w:ascii="Book Antiqua" w:hAnsi="Book Antiqua" w:cs="Times New Roman"/>
          <w:b/>
          <w:sz w:val="24"/>
          <w:szCs w:val="24"/>
        </w:rPr>
        <w:t>Petra Kovalcikova</w:t>
      </w:r>
      <w:r w:rsidRPr="00B46EF4">
        <w:rPr>
          <w:rFonts w:ascii="Book Antiqua" w:hAnsi="Book Antiqua" w:cs="Times New Roman"/>
          <w:b/>
          <w:sz w:val="24"/>
          <w:szCs w:val="24"/>
          <w:lang w:eastAsia="zh-CN"/>
        </w:rPr>
        <w:t xml:space="preserve">, </w:t>
      </w:r>
      <w:r w:rsidRPr="00B46EF4">
        <w:rPr>
          <w:rFonts w:ascii="Book Antiqua" w:hAnsi="Book Antiqua" w:cs="Times New Roman"/>
          <w:b/>
          <w:sz w:val="24"/>
          <w:szCs w:val="24"/>
        </w:rPr>
        <w:t>Tomas Pavlik</w:t>
      </w:r>
      <w:r w:rsidRPr="00B46EF4">
        <w:rPr>
          <w:rFonts w:ascii="Book Antiqua" w:hAnsi="Book Antiqua" w:cs="Times New Roman"/>
          <w:b/>
          <w:sz w:val="24"/>
          <w:szCs w:val="24"/>
          <w:lang w:eastAsia="zh-CN"/>
        </w:rPr>
        <w:t xml:space="preserve">, </w:t>
      </w:r>
      <w:r w:rsidR="00CB4A7D" w:rsidRPr="00B46EF4">
        <w:rPr>
          <w:rFonts w:ascii="Book Antiqua" w:hAnsi="Book Antiqua" w:cs="Times New Roman"/>
          <w:sz w:val="24"/>
          <w:szCs w:val="24"/>
        </w:rPr>
        <w:t xml:space="preserve">Institute of </w:t>
      </w:r>
      <w:r w:rsidR="004E33B1" w:rsidRPr="00B46EF4">
        <w:rPr>
          <w:rFonts w:ascii="Book Antiqua" w:hAnsi="Book Antiqua" w:cs="Times New Roman"/>
          <w:sz w:val="24"/>
          <w:szCs w:val="24"/>
        </w:rPr>
        <w:t>B</w:t>
      </w:r>
      <w:r w:rsidR="00CB4A7D" w:rsidRPr="00B46EF4">
        <w:rPr>
          <w:rFonts w:ascii="Book Antiqua" w:hAnsi="Book Antiqua" w:cs="Times New Roman"/>
          <w:sz w:val="24"/>
          <w:szCs w:val="24"/>
        </w:rPr>
        <w:t xml:space="preserve">iostatistics and </w:t>
      </w:r>
      <w:r w:rsidR="004E33B1" w:rsidRPr="00B46EF4">
        <w:rPr>
          <w:rFonts w:ascii="Book Antiqua" w:hAnsi="Book Antiqua" w:cs="Times New Roman"/>
          <w:sz w:val="24"/>
          <w:szCs w:val="24"/>
        </w:rPr>
        <w:t>A</w:t>
      </w:r>
      <w:r w:rsidR="00CB4A7D" w:rsidRPr="00B46EF4">
        <w:rPr>
          <w:rFonts w:ascii="Book Antiqua" w:hAnsi="Book Antiqua" w:cs="Times New Roman"/>
          <w:sz w:val="24"/>
          <w:szCs w:val="24"/>
        </w:rPr>
        <w:t>nalyses</w:t>
      </w:r>
      <w:r w:rsidR="008A4C0A" w:rsidRPr="00B46EF4">
        <w:rPr>
          <w:rFonts w:ascii="Book Antiqua" w:hAnsi="Book Antiqua" w:cs="Times New Roman"/>
          <w:sz w:val="24"/>
          <w:szCs w:val="24"/>
        </w:rPr>
        <w:t>, Faculty of Medicine</w:t>
      </w:r>
      <w:r w:rsidR="00CB4A7D" w:rsidRPr="00B46EF4">
        <w:rPr>
          <w:rFonts w:ascii="Book Antiqua" w:hAnsi="Book Antiqua" w:cs="Times New Roman"/>
          <w:sz w:val="24"/>
          <w:szCs w:val="24"/>
        </w:rPr>
        <w:t>, Masaryk University, Brno</w:t>
      </w:r>
      <w:r w:rsidR="00642929" w:rsidRPr="00B46EF4">
        <w:rPr>
          <w:rFonts w:ascii="Book Antiqua" w:hAnsi="Book Antiqua" w:cs="Times New Roman"/>
          <w:sz w:val="24"/>
          <w:szCs w:val="24"/>
          <w:lang w:eastAsia="zh-CN"/>
        </w:rPr>
        <w:t xml:space="preserve"> </w:t>
      </w:r>
      <w:r w:rsidR="00B23E9E" w:rsidRPr="00B46EF4">
        <w:rPr>
          <w:rFonts w:ascii="Book Antiqua" w:hAnsi="Book Antiqua" w:cs="Times New Roman"/>
          <w:sz w:val="24"/>
          <w:szCs w:val="24"/>
          <w:lang w:eastAsia="zh-CN"/>
        </w:rPr>
        <w:t>62500</w:t>
      </w:r>
      <w:r w:rsidR="00CB4A7D" w:rsidRPr="00B46EF4">
        <w:rPr>
          <w:rFonts w:ascii="Book Antiqua" w:hAnsi="Book Antiqua" w:cs="Times New Roman"/>
          <w:sz w:val="24"/>
          <w:szCs w:val="24"/>
        </w:rPr>
        <w:t>,</w:t>
      </w:r>
      <w:r w:rsidR="00417F39" w:rsidRPr="00B46EF4">
        <w:rPr>
          <w:rFonts w:ascii="Book Antiqua" w:hAnsi="Book Antiqua" w:cs="Times New Roman"/>
          <w:sz w:val="24"/>
          <w:szCs w:val="24"/>
        </w:rPr>
        <w:t xml:space="preserve"> </w:t>
      </w:r>
      <w:r w:rsidR="00CB4A7D" w:rsidRPr="00B46EF4">
        <w:rPr>
          <w:rFonts w:ascii="Book Antiqua" w:hAnsi="Book Antiqua" w:cs="Times New Roman"/>
          <w:sz w:val="24"/>
          <w:szCs w:val="24"/>
        </w:rPr>
        <w:t>Czech Republic</w:t>
      </w:r>
    </w:p>
    <w:p w:rsidR="00642929" w:rsidRPr="00B46EF4" w:rsidRDefault="00642929" w:rsidP="004D6EEB">
      <w:pPr>
        <w:spacing w:after="0" w:line="360" w:lineRule="auto"/>
        <w:jc w:val="both"/>
        <w:rPr>
          <w:rFonts w:ascii="Book Antiqua" w:hAnsi="Book Antiqua" w:cs="Times New Roman"/>
          <w:sz w:val="24"/>
          <w:szCs w:val="24"/>
          <w:lang w:eastAsia="zh-CN"/>
        </w:rPr>
      </w:pPr>
    </w:p>
    <w:p w:rsidR="00F70D47" w:rsidRPr="00B46EF4" w:rsidRDefault="00EF7448" w:rsidP="004D6EEB">
      <w:pPr>
        <w:spacing w:after="0" w:line="360" w:lineRule="auto"/>
        <w:jc w:val="both"/>
        <w:rPr>
          <w:rFonts w:ascii="Book Antiqua" w:hAnsi="Book Antiqua" w:cs="Times New Roman"/>
          <w:sz w:val="24"/>
          <w:szCs w:val="24"/>
          <w:lang w:eastAsia="zh-CN"/>
        </w:rPr>
      </w:pPr>
      <w:r w:rsidRPr="00B46EF4">
        <w:rPr>
          <w:rFonts w:ascii="Book Antiqua" w:hAnsi="Book Antiqua"/>
          <w:b/>
          <w:bCs/>
          <w:color w:val="000000"/>
          <w:sz w:val="24"/>
          <w:szCs w:val="24"/>
          <w:shd w:val="clear" w:color="auto" w:fill="FFFFFF"/>
        </w:rPr>
        <w:t>ORCID number</w:t>
      </w:r>
      <w:r w:rsidRPr="00B46EF4">
        <w:rPr>
          <w:rFonts w:ascii="Book Antiqua" w:hAnsi="Book Antiqua"/>
          <w:b/>
          <w:color w:val="000000"/>
          <w:sz w:val="24"/>
          <w:szCs w:val="24"/>
          <w:lang w:val="en-GB"/>
        </w:rPr>
        <w:t>:</w:t>
      </w:r>
      <w:r w:rsidRPr="00B46EF4">
        <w:rPr>
          <w:rFonts w:ascii="Book Antiqua" w:hAnsi="Book Antiqua"/>
          <w:b/>
          <w:color w:val="000000"/>
          <w:sz w:val="24"/>
          <w:szCs w:val="24"/>
          <w:lang w:val="en-GB" w:eastAsia="zh-CN"/>
        </w:rPr>
        <w:t xml:space="preserve"> </w:t>
      </w:r>
      <w:r w:rsidR="00FA2B67" w:rsidRPr="00B46EF4">
        <w:rPr>
          <w:rFonts w:ascii="Book Antiqua" w:hAnsi="Book Antiqua" w:cs="Times New Roman"/>
          <w:sz w:val="24"/>
          <w:szCs w:val="24"/>
        </w:rPr>
        <w:t xml:space="preserve">Radek Kroupa </w:t>
      </w:r>
      <w:r w:rsidRPr="00B46EF4">
        <w:rPr>
          <w:rFonts w:ascii="Book Antiqua" w:hAnsi="Book Antiqua" w:cs="Times New Roman"/>
          <w:sz w:val="24"/>
          <w:szCs w:val="24"/>
          <w:lang w:eastAsia="zh-CN"/>
        </w:rPr>
        <w:t>(</w:t>
      </w:r>
      <w:r w:rsidR="00FA2B67" w:rsidRPr="00B46EF4">
        <w:rPr>
          <w:rFonts w:ascii="Book Antiqua" w:hAnsi="Book Antiqua" w:cs="Times New Roman"/>
          <w:sz w:val="24"/>
          <w:szCs w:val="24"/>
        </w:rPr>
        <w:t>0000-0003-2315-8305</w:t>
      </w:r>
      <w:r w:rsidRPr="00B46EF4">
        <w:rPr>
          <w:rFonts w:ascii="Book Antiqua" w:hAnsi="Book Antiqua" w:cs="Times New Roman"/>
          <w:sz w:val="24"/>
          <w:szCs w:val="24"/>
          <w:lang w:eastAsia="zh-CN"/>
        </w:rPr>
        <w:t xml:space="preserve">); </w:t>
      </w:r>
      <w:r w:rsidR="00FA2B67" w:rsidRPr="00B46EF4">
        <w:rPr>
          <w:rFonts w:ascii="Book Antiqua" w:hAnsi="Book Antiqua" w:cs="Times New Roman"/>
          <w:sz w:val="24"/>
          <w:szCs w:val="24"/>
        </w:rPr>
        <w:t>Monika Ondrackova</w:t>
      </w:r>
      <w:r w:rsidRPr="00B46EF4">
        <w:rPr>
          <w:rFonts w:ascii="Book Antiqua" w:hAnsi="Book Antiqua" w:cs="Times New Roman"/>
          <w:sz w:val="24"/>
          <w:szCs w:val="24"/>
          <w:lang w:eastAsia="zh-CN"/>
        </w:rPr>
        <w:t xml:space="preserve"> (</w:t>
      </w:r>
      <w:r w:rsidR="00FA2B67" w:rsidRPr="00B46EF4">
        <w:rPr>
          <w:rFonts w:ascii="Book Antiqua" w:hAnsi="Book Antiqua" w:cs="Times New Roman"/>
          <w:sz w:val="24"/>
          <w:szCs w:val="24"/>
          <w:shd w:val="clear" w:color="auto" w:fill="FFFFFF"/>
        </w:rPr>
        <w:t>0000-0003-0856-9691</w:t>
      </w:r>
      <w:r w:rsidRPr="00B46EF4">
        <w:rPr>
          <w:rFonts w:ascii="Book Antiqua" w:hAnsi="Book Antiqua" w:cs="Times New Roman"/>
          <w:sz w:val="24"/>
          <w:szCs w:val="24"/>
          <w:shd w:val="clear" w:color="auto" w:fill="FFFFFF"/>
          <w:lang w:eastAsia="zh-CN"/>
        </w:rPr>
        <w:t xml:space="preserve">); </w:t>
      </w:r>
      <w:r w:rsidR="00FA2B67" w:rsidRPr="00B46EF4">
        <w:rPr>
          <w:rFonts w:ascii="Book Antiqua" w:hAnsi="Book Antiqua" w:cs="Times New Roman"/>
          <w:sz w:val="24"/>
          <w:szCs w:val="24"/>
        </w:rPr>
        <w:t xml:space="preserve">Petra Kovalcikova </w:t>
      </w:r>
      <w:r w:rsidRPr="00B46EF4">
        <w:rPr>
          <w:rFonts w:ascii="Book Antiqua" w:hAnsi="Book Antiqua" w:cs="Times New Roman"/>
          <w:sz w:val="24"/>
          <w:szCs w:val="24"/>
          <w:lang w:eastAsia="zh-CN"/>
        </w:rPr>
        <w:t>(</w:t>
      </w:r>
      <w:r w:rsidR="00FA2B67" w:rsidRPr="00B46EF4">
        <w:rPr>
          <w:rFonts w:ascii="Book Antiqua" w:hAnsi="Book Antiqua" w:cs="Times New Roman"/>
          <w:sz w:val="24"/>
          <w:szCs w:val="24"/>
        </w:rPr>
        <w:t>0000-0001-9515-7075</w:t>
      </w:r>
      <w:r w:rsidRPr="00B46EF4">
        <w:rPr>
          <w:rFonts w:ascii="Book Antiqua" w:hAnsi="Book Antiqua" w:cs="Times New Roman"/>
          <w:sz w:val="24"/>
          <w:szCs w:val="24"/>
          <w:lang w:eastAsia="zh-CN"/>
        </w:rPr>
        <w:t xml:space="preserve">); </w:t>
      </w:r>
      <w:r w:rsidR="00FA2B67" w:rsidRPr="00B46EF4">
        <w:rPr>
          <w:rFonts w:ascii="Book Antiqua" w:hAnsi="Book Antiqua" w:cs="Times New Roman"/>
          <w:sz w:val="24"/>
          <w:szCs w:val="24"/>
        </w:rPr>
        <w:t xml:space="preserve">Milan Dastych </w:t>
      </w:r>
      <w:r w:rsidRPr="00B46EF4">
        <w:rPr>
          <w:rFonts w:ascii="Book Antiqua" w:hAnsi="Book Antiqua" w:cs="Times New Roman"/>
          <w:sz w:val="24"/>
          <w:szCs w:val="24"/>
          <w:lang w:eastAsia="zh-CN"/>
        </w:rPr>
        <w:t>(</w:t>
      </w:r>
      <w:r w:rsidR="00F70D47" w:rsidRPr="00B46EF4">
        <w:rPr>
          <w:rFonts w:ascii="Book Antiqua" w:hAnsi="Book Antiqua" w:cs="Times New Roman"/>
          <w:sz w:val="24"/>
          <w:szCs w:val="24"/>
        </w:rPr>
        <w:t>0000-0001-8985-4835</w:t>
      </w:r>
      <w:r w:rsidRPr="00B46EF4">
        <w:rPr>
          <w:rFonts w:ascii="Book Antiqua" w:hAnsi="Book Antiqua" w:cs="Times New Roman"/>
          <w:sz w:val="24"/>
          <w:szCs w:val="24"/>
          <w:lang w:eastAsia="zh-CN"/>
        </w:rPr>
        <w:t xml:space="preserve">); </w:t>
      </w:r>
      <w:r w:rsidR="00FA2B67" w:rsidRPr="00B46EF4">
        <w:rPr>
          <w:rFonts w:ascii="Book Antiqua" w:hAnsi="Book Antiqua" w:cs="Times New Roman"/>
          <w:sz w:val="24"/>
          <w:szCs w:val="24"/>
        </w:rPr>
        <w:t xml:space="preserve">Tomas Pavlik </w:t>
      </w:r>
      <w:r w:rsidRPr="00B46EF4">
        <w:rPr>
          <w:rFonts w:ascii="Book Antiqua" w:hAnsi="Book Antiqua" w:cs="Times New Roman"/>
          <w:sz w:val="24"/>
          <w:szCs w:val="24"/>
          <w:lang w:eastAsia="zh-CN"/>
        </w:rPr>
        <w:t>(</w:t>
      </w:r>
      <w:r w:rsidR="00F70D47" w:rsidRPr="00B46EF4">
        <w:rPr>
          <w:rFonts w:ascii="Book Antiqua" w:hAnsi="Book Antiqua" w:cs="Times New Roman"/>
          <w:sz w:val="24"/>
          <w:szCs w:val="24"/>
        </w:rPr>
        <w:t>0000-0001-7166-032X</w:t>
      </w:r>
      <w:r w:rsidRPr="00B46EF4">
        <w:rPr>
          <w:rFonts w:ascii="Book Antiqua" w:hAnsi="Book Antiqua" w:cs="Times New Roman"/>
          <w:sz w:val="24"/>
          <w:szCs w:val="24"/>
          <w:lang w:eastAsia="zh-CN"/>
        </w:rPr>
        <w:t xml:space="preserve">); </w:t>
      </w:r>
      <w:r w:rsidR="00FA2B67" w:rsidRPr="00B46EF4">
        <w:rPr>
          <w:rFonts w:ascii="Book Antiqua" w:hAnsi="Book Antiqua" w:cs="Times New Roman"/>
          <w:sz w:val="24"/>
          <w:szCs w:val="24"/>
        </w:rPr>
        <w:t>Lumir</w:t>
      </w:r>
      <w:r w:rsidR="00F70D47" w:rsidRPr="00B46EF4">
        <w:rPr>
          <w:rFonts w:ascii="Book Antiqua" w:hAnsi="Book Antiqua" w:cs="Times New Roman"/>
          <w:sz w:val="24"/>
          <w:szCs w:val="24"/>
        </w:rPr>
        <w:t xml:space="preserve"> </w:t>
      </w:r>
      <w:r w:rsidR="00FA2B67" w:rsidRPr="00B46EF4">
        <w:rPr>
          <w:rFonts w:ascii="Book Antiqua" w:hAnsi="Book Antiqua" w:cs="Times New Roman"/>
          <w:sz w:val="24"/>
          <w:szCs w:val="24"/>
        </w:rPr>
        <w:t xml:space="preserve">Kunovsky </w:t>
      </w:r>
      <w:r w:rsidRPr="00B46EF4">
        <w:rPr>
          <w:rFonts w:ascii="Book Antiqua" w:hAnsi="Book Antiqua" w:cs="Times New Roman"/>
          <w:sz w:val="24"/>
          <w:szCs w:val="24"/>
          <w:lang w:eastAsia="zh-CN"/>
        </w:rPr>
        <w:t>(</w:t>
      </w:r>
      <w:r w:rsidRPr="00B46EF4">
        <w:rPr>
          <w:rFonts w:ascii="Book Antiqua" w:hAnsi="Book Antiqua" w:cs="Times New Roman"/>
          <w:sz w:val="24"/>
          <w:szCs w:val="24"/>
        </w:rPr>
        <w:t>0000-0003-2985-8759</w:t>
      </w:r>
      <w:r w:rsidRPr="00B46EF4">
        <w:rPr>
          <w:rFonts w:ascii="Book Antiqua" w:hAnsi="Book Antiqua" w:cs="Times New Roman"/>
          <w:sz w:val="24"/>
          <w:szCs w:val="24"/>
          <w:lang w:eastAsia="zh-CN"/>
        </w:rPr>
        <w:t xml:space="preserve">); </w:t>
      </w:r>
      <w:r w:rsidR="00F70D47" w:rsidRPr="00B46EF4">
        <w:rPr>
          <w:rFonts w:ascii="Book Antiqua" w:hAnsi="Book Antiqua" w:cs="Times New Roman"/>
          <w:sz w:val="24"/>
          <w:szCs w:val="24"/>
        </w:rPr>
        <w:t xml:space="preserve">Jiri Dolina </w:t>
      </w:r>
      <w:r w:rsidRPr="00B46EF4">
        <w:rPr>
          <w:rFonts w:ascii="Book Antiqua" w:hAnsi="Book Antiqua" w:cs="Times New Roman"/>
          <w:sz w:val="24"/>
          <w:szCs w:val="24"/>
          <w:lang w:eastAsia="zh-CN"/>
        </w:rPr>
        <w:t>(</w:t>
      </w:r>
      <w:r w:rsidR="00F70D47" w:rsidRPr="00B46EF4">
        <w:rPr>
          <w:rFonts w:ascii="Book Antiqua" w:hAnsi="Book Antiqua" w:cs="Times New Roman"/>
          <w:sz w:val="24"/>
          <w:szCs w:val="24"/>
        </w:rPr>
        <w:t>0000-0002-9061-5273</w:t>
      </w:r>
      <w:r w:rsidRPr="00B46EF4">
        <w:rPr>
          <w:rFonts w:ascii="Book Antiqua" w:hAnsi="Book Antiqua" w:cs="Times New Roman"/>
          <w:sz w:val="24"/>
          <w:szCs w:val="24"/>
          <w:lang w:eastAsia="zh-CN"/>
        </w:rPr>
        <w:t>).</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6C7DF4" w:rsidRPr="00B46EF4" w:rsidRDefault="00EF7448" w:rsidP="004D6EEB">
      <w:pPr>
        <w:spacing w:after="0" w:line="360" w:lineRule="auto"/>
        <w:jc w:val="both"/>
        <w:rPr>
          <w:rFonts w:ascii="Book Antiqua" w:hAnsi="Book Antiqua" w:cs="Times New Roman"/>
          <w:sz w:val="24"/>
          <w:szCs w:val="24"/>
        </w:rPr>
      </w:pPr>
      <w:r w:rsidRPr="00B46EF4">
        <w:rPr>
          <w:rFonts w:ascii="Book Antiqua" w:hAnsi="Book Antiqua"/>
          <w:b/>
          <w:color w:val="000000"/>
          <w:sz w:val="24"/>
          <w:szCs w:val="24"/>
        </w:rPr>
        <w:t>Author contributions:</w:t>
      </w:r>
      <w:r w:rsidRPr="00B46EF4">
        <w:rPr>
          <w:rFonts w:ascii="Book Antiqua" w:hAnsi="Book Antiqua"/>
          <w:b/>
          <w:color w:val="000000"/>
          <w:sz w:val="24"/>
          <w:szCs w:val="24"/>
          <w:lang w:eastAsia="zh-CN"/>
        </w:rPr>
        <w:t xml:space="preserve"> </w:t>
      </w:r>
      <w:r w:rsidR="006C7DF4" w:rsidRPr="00B46EF4">
        <w:rPr>
          <w:rFonts w:ascii="Book Antiqua" w:hAnsi="Book Antiqua" w:cs="Times New Roman"/>
          <w:sz w:val="24"/>
          <w:szCs w:val="24"/>
        </w:rPr>
        <w:t>Kroupa R, Ondrackova M and Pavlik T designed the research study; Kroupa R and Ondra</w:t>
      </w:r>
      <w:r w:rsidRPr="00B46EF4">
        <w:rPr>
          <w:rFonts w:ascii="Book Antiqua" w:hAnsi="Book Antiqua" w:cs="Times New Roman"/>
          <w:sz w:val="24"/>
          <w:szCs w:val="24"/>
        </w:rPr>
        <w:t>ckova M performed the research</w:t>
      </w:r>
      <w:r w:rsidRPr="00B46EF4">
        <w:rPr>
          <w:rFonts w:ascii="Book Antiqua" w:hAnsi="Book Antiqua" w:cs="Times New Roman"/>
          <w:sz w:val="24"/>
          <w:szCs w:val="24"/>
          <w:lang w:eastAsia="zh-CN"/>
        </w:rPr>
        <w:t>;</w:t>
      </w:r>
      <w:r w:rsidR="006C7DF4" w:rsidRPr="00B46EF4">
        <w:rPr>
          <w:rFonts w:ascii="Book Antiqua" w:hAnsi="Book Antiqua" w:cs="Times New Roman"/>
          <w:sz w:val="24"/>
          <w:szCs w:val="24"/>
        </w:rPr>
        <w:t xml:space="preserve"> Kovalcikova P and </w:t>
      </w:r>
      <w:r w:rsidR="006C7DF4" w:rsidRPr="00B46EF4">
        <w:rPr>
          <w:rFonts w:ascii="Book Antiqua" w:hAnsi="Book Antiqua" w:cs="Times New Roman"/>
          <w:sz w:val="24"/>
          <w:szCs w:val="24"/>
        </w:rPr>
        <w:lastRenderedPageBreak/>
        <w:t>Pavlik T analyz</w:t>
      </w:r>
      <w:r w:rsidRPr="00B46EF4">
        <w:rPr>
          <w:rFonts w:ascii="Book Antiqua" w:hAnsi="Book Antiqua" w:cs="Times New Roman"/>
          <w:sz w:val="24"/>
          <w:szCs w:val="24"/>
        </w:rPr>
        <w:t>ed data and reviewed statistics</w:t>
      </w:r>
      <w:r w:rsidRPr="00B46EF4">
        <w:rPr>
          <w:rFonts w:ascii="Book Antiqua" w:hAnsi="Book Antiqua" w:cs="Times New Roman"/>
          <w:sz w:val="24"/>
          <w:szCs w:val="24"/>
          <w:lang w:eastAsia="zh-CN"/>
        </w:rPr>
        <w:t>;</w:t>
      </w:r>
      <w:r w:rsidRPr="00B46EF4">
        <w:rPr>
          <w:rFonts w:ascii="Book Antiqua" w:hAnsi="Book Antiqua" w:cs="Times New Roman"/>
          <w:sz w:val="24"/>
          <w:szCs w:val="24"/>
        </w:rPr>
        <w:t xml:space="preserve"> Kroupa R wrote the manuscript</w:t>
      </w:r>
      <w:r w:rsidRPr="00B46EF4">
        <w:rPr>
          <w:rFonts w:ascii="Book Antiqua" w:hAnsi="Book Antiqua" w:cs="Times New Roman"/>
          <w:sz w:val="24"/>
          <w:szCs w:val="24"/>
          <w:lang w:eastAsia="zh-CN"/>
        </w:rPr>
        <w:t>;</w:t>
      </w:r>
      <w:r w:rsidR="006C7DF4" w:rsidRPr="00B46EF4">
        <w:rPr>
          <w:rFonts w:ascii="Book Antiqua" w:hAnsi="Book Antiqua" w:cs="Times New Roman"/>
          <w:sz w:val="24"/>
          <w:szCs w:val="24"/>
        </w:rPr>
        <w:t xml:space="preserve"> Kunovsky L, Dastych M and Dolina J revised the paper; all authors have read and approve the final manuscript.</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111BE2" w:rsidRPr="00B46EF4" w:rsidRDefault="00111BE2" w:rsidP="004D6EEB">
      <w:pPr>
        <w:spacing w:after="0" w:line="360" w:lineRule="auto"/>
        <w:jc w:val="both"/>
        <w:rPr>
          <w:rFonts w:ascii="Book Antiqua" w:hAnsi="Book Antiqua" w:cs="Times New Roman"/>
          <w:sz w:val="24"/>
          <w:szCs w:val="24"/>
        </w:rPr>
      </w:pPr>
      <w:r w:rsidRPr="00B46EF4">
        <w:rPr>
          <w:rFonts w:ascii="Book Antiqua" w:hAnsi="Book Antiqua" w:cs="Times New Roman"/>
          <w:b/>
          <w:sz w:val="24"/>
          <w:szCs w:val="24"/>
        </w:rPr>
        <w:t xml:space="preserve">Supported by </w:t>
      </w:r>
      <w:r w:rsidRPr="00B46EF4">
        <w:rPr>
          <w:rFonts w:ascii="Book Antiqua" w:hAnsi="Book Antiqua" w:cs="Times New Roman"/>
          <w:sz w:val="24"/>
          <w:szCs w:val="24"/>
        </w:rPr>
        <w:t xml:space="preserve">the project (Ministry of Health, Czech Republic) for </w:t>
      </w:r>
      <w:r w:rsidRPr="00B46EF4">
        <w:rPr>
          <w:rFonts w:ascii="Book Antiqua" w:hAnsi="Book Antiqua" w:cs="Times New Roman"/>
          <w:caps/>
          <w:sz w:val="24"/>
          <w:szCs w:val="24"/>
        </w:rPr>
        <w:t>c</w:t>
      </w:r>
      <w:r w:rsidRPr="00B46EF4">
        <w:rPr>
          <w:rFonts w:ascii="Book Antiqua" w:hAnsi="Book Antiqua" w:cs="Times New Roman"/>
          <w:sz w:val="24"/>
          <w:szCs w:val="24"/>
        </w:rPr>
        <w:t xml:space="preserve">onceptual </w:t>
      </w:r>
      <w:r w:rsidRPr="00B46EF4">
        <w:rPr>
          <w:rFonts w:ascii="Book Antiqua" w:hAnsi="Book Antiqua" w:cs="Times New Roman"/>
          <w:caps/>
          <w:sz w:val="24"/>
          <w:szCs w:val="24"/>
        </w:rPr>
        <w:t>d</w:t>
      </w:r>
      <w:r w:rsidRPr="00B46EF4">
        <w:rPr>
          <w:rFonts w:ascii="Book Antiqua" w:hAnsi="Book Antiqua" w:cs="Times New Roman"/>
          <w:sz w:val="24"/>
          <w:szCs w:val="24"/>
        </w:rPr>
        <w:t xml:space="preserve">evelopment of </w:t>
      </w:r>
      <w:r w:rsidRPr="00B46EF4">
        <w:rPr>
          <w:rFonts w:ascii="Book Antiqua" w:hAnsi="Book Antiqua" w:cs="Times New Roman"/>
          <w:caps/>
          <w:sz w:val="24"/>
          <w:szCs w:val="24"/>
        </w:rPr>
        <w:t>r</w:t>
      </w:r>
      <w:r w:rsidRPr="00B46EF4">
        <w:rPr>
          <w:rFonts w:ascii="Book Antiqua" w:hAnsi="Book Antiqua" w:cs="Times New Roman"/>
          <w:sz w:val="24"/>
          <w:szCs w:val="24"/>
        </w:rPr>
        <w:t xml:space="preserve">esearch </w:t>
      </w:r>
      <w:r w:rsidRPr="00B46EF4">
        <w:rPr>
          <w:rFonts w:ascii="Book Antiqua" w:hAnsi="Book Antiqua" w:cs="Times New Roman"/>
          <w:caps/>
          <w:sz w:val="24"/>
          <w:szCs w:val="24"/>
        </w:rPr>
        <w:t>o</w:t>
      </w:r>
      <w:r w:rsidRPr="00B46EF4">
        <w:rPr>
          <w:rFonts w:ascii="Book Antiqua" w:hAnsi="Book Antiqua" w:cs="Times New Roman"/>
          <w:sz w:val="24"/>
          <w:szCs w:val="24"/>
        </w:rPr>
        <w:t>rganization 65269705 (University Hospital Brno, Czech Republic).</w:t>
      </w:r>
    </w:p>
    <w:p w:rsidR="007A1796" w:rsidRPr="00B46EF4" w:rsidRDefault="007A1796" w:rsidP="004D6EEB">
      <w:pPr>
        <w:spacing w:after="0" w:line="360" w:lineRule="auto"/>
        <w:jc w:val="both"/>
        <w:rPr>
          <w:rFonts w:ascii="Book Antiqua" w:hAnsi="Book Antiqua" w:cs="Times New Roman"/>
          <w:sz w:val="24"/>
          <w:szCs w:val="24"/>
          <w:lang w:eastAsia="zh-CN"/>
        </w:rPr>
      </w:pPr>
    </w:p>
    <w:p w:rsidR="00D170B3" w:rsidRPr="00B46EF4" w:rsidRDefault="00EF7448" w:rsidP="004D6EEB">
      <w:pPr>
        <w:spacing w:after="0" w:line="360" w:lineRule="auto"/>
        <w:jc w:val="both"/>
        <w:rPr>
          <w:rFonts w:ascii="Book Antiqua" w:hAnsi="Book Antiqua" w:cs="Times New Roman"/>
          <w:sz w:val="24"/>
          <w:szCs w:val="24"/>
        </w:rPr>
      </w:pPr>
      <w:r w:rsidRPr="00B46EF4">
        <w:rPr>
          <w:rFonts w:ascii="Book Antiqua" w:hAnsi="Book Antiqua"/>
          <w:b/>
          <w:color w:val="000000"/>
          <w:sz w:val="24"/>
          <w:szCs w:val="24"/>
        </w:rPr>
        <w:t>Institutional review board statement</w:t>
      </w:r>
      <w:r w:rsidRPr="00B46EF4">
        <w:rPr>
          <w:rFonts w:ascii="Book Antiqua" w:hAnsi="Book Antiqua"/>
          <w:b/>
          <w:bCs/>
          <w:iCs/>
          <w:color w:val="000000"/>
          <w:sz w:val="24"/>
          <w:szCs w:val="24"/>
        </w:rPr>
        <w:t>:</w:t>
      </w:r>
      <w:r w:rsidR="00D170B3" w:rsidRPr="00B46EF4">
        <w:rPr>
          <w:rFonts w:ascii="Book Antiqua" w:hAnsi="Book Antiqua" w:cs="Times New Roman"/>
          <w:sz w:val="24"/>
          <w:szCs w:val="24"/>
        </w:rPr>
        <w:t xml:space="preserve"> The study was reviewed and approved by the Ethical Board of University Hospital Brno. </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456F59" w:rsidRPr="00B46EF4" w:rsidRDefault="00EF7448" w:rsidP="004D6EEB">
      <w:pPr>
        <w:spacing w:after="0" w:line="360" w:lineRule="auto"/>
        <w:jc w:val="both"/>
        <w:rPr>
          <w:rFonts w:ascii="Book Antiqua" w:hAnsi="Book Antiqua" w:cs="Times New Roman"/>
          <w:sz w:val="24"/>
          <w:szCs w:val="24"/>
        </w:rPr>
      </w:pPr>
      <w:r w:rsidRPr="00B46EF4">
        <w:rPr>
          <w:rFonts w:ascii="Book Antiqua" w:hAnsi="Book Antiqua"/>
          <w:b/>
          <w:color w:val="000000"/>
          <w:sz w:val="24"/>
          <w:szCs w:val="24"/>
        </w:rPr>
        <w:t>Informed consent statement</w:t>
      </w:r>
      <w:r w:rsidRPr="00B46EF4">
        <w:rPr>
          <w:rFonts w:ascii="Book Antiqua" w:hAnsi="Book Antiqua"/>
          <w:b/>
          <w:bCs/>
          <w:iCs/>
          <w:color w:val="000000"/>
          <w:sz w:val="24"/>
          <w:szCs w:val="24"/>
        </w:rPr>
        <w:t>:</w:t>
      </w:r>
      <w:r w:rsidR="00D170B3" w:rsidRPr="00B46EF4">
        <w:rPr>
          <w:rFonts w:ascii="Book Antiqua" w:hAnsi="Book Antiqua" w:cs="Times New Roman"/>
          <w:sz w:val="24"/>
          <w:szCs w:val="24"/>
        </w:rPr>
        <w:t xml:space="preserve"> All study participants provided informed written consent prior to study enrollment.</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417F39" w:rsidRPr="00B46EF4" w:rsidRDefault="00EF7448" w:rsidP="004D6EEB">
      <w:pPr>
        <w:spacing w:after="0" w:line="360" w:lineRule="auto"/>
        <w:jc w:val="both"/>
        <w:rPr>
          <w:rFonts w:ascii="Book Antiqua" w:hAnsi="Book Antiqua" w:cs="Times New Roman"/>
          <w:sz w:val="24"/>
          <w:szCs w:val="24"/>
        </w:rPr>
      </w:pPr>
      <w:r w:rsidRPr="00B46EF4">
        <w:rPr>
          <w:rFonts w:ascii="Book Antiqua" w:hAnsi="Book Antiqua"/>
          <w:b/>
          <w:color w:val="000000"/>
          <w:sz w:val="24"/>
          <w:szCs w:val="24"/>
        </w:rPr>
        <w:t>Conflict-of-interest statement</w:t>
      </w:r>
      <w:r w:rsidRPr="00B46EF4">
        <w:rPr>
          <w:rFonts w:ascii="Book Antiqua" w:hAnsi="Book Antiqua" w:cs="TimesNewRomanPS-BoldItalicMT"/>
          <w:b/>
          <w:bCs/>
          <w:iCs/>
          <w:color w:val="000000"/>
          <w:sz w:val="24"/>
          <w:szCs w:val="24"/>
        </w:rPr>
        <w:t>:</w:t>
      </w:r>
      <w:r w:rsidR="00417F39" w:rsidRPr="00B46EF4">
        <w:rPr>
          <w:rFonts w:ascii="Book Antiqua" w:hAnsi="Book Antiqua" w:cs="Times New Roman"/>
          <w:b/>
          <w:sz w:val="24"/>
          <w:szCs w:val="24"/>
        </w:rPr>
        <w:t xml:space="preserve"> </w:t>
      </w:r>
      <w:r w:rsidR="00417F39" w:rsidRPr="00B46EF4">
        <w:rPr>
          <w:rFonts w:ascii="Book Antiqua" w:hAnsi="Book Antiqua" w:cs="Times New Roman"/>
          <w:sz w:val="24"/>
          <w:szCs w:val="24"/>
        </w:rPr>
        <w:t xml:space="preserve">None declared. </w:t>
      </w:r>
    </w:p>
    <w:p w:rsidR="00642929" w:rsidRPr="00B46EF4" w:rsidRDefault="00642929" w:rsidP="004D6EEB">
      <w:pPr>
        <w:spacing w:after="0" w:line="360" w:lineRule="auto"/>
        <w:jc w:val="both"/>
        <w:rPr>
          <w:rFonts w:ascii="Book Antiqua" w:hAnsi="Book Antiqua"/>
          <w:sz w:val="24"/>
          <w:szCs w:val="24"/>
          <w:lang w:eastAsia="zh-CN"/>
        </w:rPr>
      </w:pPr>
    </w:p>
    <w:p w:rsidR="00417F39" w:rsidRPr="00B46EF4" w:rsidRDefault="00EF7448" w:rsidP="004D6EEB">
      <w:pPr>
        <w:spacing w:after="0" w:line="360" w:lineRule="auto"/>
        <w:jc w:val="both"/>
        <w:rPr>
          <w:rFonts w:ascii="Book Antiqua" w:eastAsia="Times New Roman" w:hAnsi="Book Antiqua"/>
          <w:sz w:val="24"/>
          <w:szCs w:val="24"/>
        </w:rPr>
      </w:pPr>
      <w:r w:rsidRPr="00B46EF4">
        <w:rPr>
          <w:rFonts w:ascii="Book Antiqua" w:hAnsi="Book Antiqua"/>
          <w:b/>
          <w:color w:val="000000"/>
          <w:sz w:val="24"/>
          <w:szCs w:val="24"/>
        </w:rPr>
        <w:t>Data sharing statement</w:t>
      </w:r>
      <w:r w:rsidRPr="00B46EF4">
        <w:rPr>
          <w:rFonts w:ascii="Book Antiqua" w:hAnsi="Book Antiqua" w:cs="TimesNewRomanPS-BoldItalicMT"/>
          <w:b/>
          <w:bCs/>
          <w:iCs/>
          <w:color w:val="000000"/>
          <w:sz w:val="24"/>
          <w:szCs w:val="24"/>
        </w:rPr>
        <w:t>:</w:t>
      </w:r>
      <w:r w:rsidRPr="00B46EF4">
        <w:rPr>
          <w:rFonts w:ascii="Book Antiqua" w:hAnsi="Book Antiqua" w:cs="TimesNewRomanPS-BoldItalicMT"/>
          <w:b/>
          <w:bCs/>
          <w:iCs/>
          <w:color w:val="000000"/>
          <w:sz w:val="24"/>
          <w:szCs w:val="24"/>
          <w:lang w:eastAsia="zh-CN"/>
        </w:rPr>
        <w:t xml:space="preserve"> </w:t>
      </w:r>
      <w:r w:rsidR="00417F39" w:rsidRPr="00B46EF4">
        <w:rPr>
          <w:rFonts w:ascii="Book Antiqua" w:eastAsia="Times New Roman" w:hAnsi="Book Antiqua"/>
          <w:sz w:val="24"/>
          <w:szCs w:val="24"/>
        </w:rPr>
        <w:t>No additional data are available.</w:t>
      </w:r>
    </w:p>
    <w:p w:rsidR="00642929" w:rsidRPr="00B46EF4" w:rsidRDefault="00642929" w:rsidP="004D6EEB">
      <w:pPr>
        <w:spacing w:after="0" w:line="360" w:lineRule="auto"/>
        <w:jc w:val="both"/>
        <w:rPr>
          <w:rFonts w:ascii="Book Antiqua" w:hAnsi="Book Antiqua" w:cs="Times New Roman"/>
          <w:sz w:val="24"/>
          <w:szCs w:val="24"/>
          <w:lang w:eastAsia="zh-CN"/>
        </w:rPr>
      </w:pPr>
    </w:p>
    <w:p w:rsidR="00417F39" w:rsidRPr="00B46EF4" w:rsidRDefault="00642929" w:rsidP="004D6EEB">
      <w:pPr>
        <w:spacing w:after="0" w:line="360" w:lineRule="auto"/>
        <w:jc w:val="both"/>
        <w:rPr>
          <w:rFonts w:ascii="Book Antiqua" w:hAnsi="Book Antiqua" w:cs="Times New Roman"/>
          <w:sz w:val="24"/>
          <w:szCs w:val="24"/>
        </w:rPr>
      </w:pPr>
      <w:r w:rsidRPr="00B46EF4">
        <w:rPr>
          <w:rFonts w:ascii="Book Antiqua" w:hAnsi="Book Antiqua"/>
          <w:b/>
          <w:sz w:val="24"/>
          <w:szCs w:val="24"/>
        </w:rPr>
        <w:t>STROBE statement</w:t>
      </w:r>
      <w:r w:rsidRPr="00B46EF4">
        <w:rPr>
          <w:rFonts w:ascii="Book Antiqua" w:hAnsi="Book Antiqua" w:cs="Garamond-Bold"/>
          <w:bCs/>
          <w:color w:val="000000" w:themeColor="text1"/>
          <w:sz w:val="24"/>
          <w:szCs w:val="24"/>
          <w:lang w:eastAsia="zh-CN"/>
        </w:rPr>
        <w:t xml:space="preserve">: </w:t>
      </w:r>
      <w:r w:rsidR="00417F39" w:rsidRPr="00B46EF4">
        <w:rPr>
          <w:rFonts w:ascii="Book Antiqua" w:hAnsi="Book Antiqua" w:cs="Times New Roman"/>
          <w:sz w:val="24"/>
          <w:szCs w:val="24"/>
        </w:rPr>
        <w:t>The authors have read the STROBE Statement – checklist of items, and the manuscript was prepared and revised according to the STROBE Statement – checklist of items.</w:t>
      </w:r>
    </w:p>
    <w:p w:rsidR="00642929" w:rsidRPr="00B46EF4" w:rsidRDefault="00642929" w:rsidP="004D6EEB">
      <w:pPr>
        <w:spacing w:after="0" w:line="360" w:lineRule="auto"/>
        <w:jc w:val="both"/>
        <w:rPr>
          <w:rFonts w:ascii="Book Antiqua" w:hAnsi="Book Antiqua"/>
          <w:sz w:val="24"/>
          <w:szCs w:val="24"/>
          <w:lang w:eastAsia="zh-CN"/>
        </w:rPr>
      </w:pPr>
    </w:p>
    <w:p w:rsidR="00EF7448" w:rsidRPr="00B46EF4" w:rsidRDefault="00EF7448" w:rsidP="004D6EEB">
      <w:pPr>
        <w:spacing w:after="0" w:line="360" w:lineRule="auto"/>
        <w:jc w:val="both"/>
        <w:rPr>
          <w:rFonts w:ascii="Book Antiqua" w:hAnsi="Book Antiqua"/>
          <w:color w:val="000000"/>
          <w:sz w:val="24"/>
          <w:szCs w:val="24"/>
        </w:rPr>
      </w:pPr>
      <w:bookmarkStart w:id="4" w:name="OLE_LINK180"/>
      <w:bookmarkStart w:id="5" w:name="OLE_LINK181"/>
      <w:bookmarkStart w:id="6" w:name="OLE_LINK291"/>
      <w:r w:rsidRPr="00B46EF4">
        <w:rPr>
          <w:rFonts w:ascii="Book Antiqua" w:hAnsi="Book Antiqua"/>
          <w:b/>
          <w:color w:val="000000"/>
          <w:sz w:val="24"/>
          <w:szCs w:val="24"/>
        </w:rPr>
        <w:t xml:space="preserve">Open-Access: </w:t>
      </w:r>
      <w:r w:rsidRPr="00B46EF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rsidR="00EF7448" w:rsidRPr="00B46EF4" w:rsidRDefault="00EF7448" w:rsidP="004D6EEB">
      <w:pPr>
        <w:spacing w:after="0" w:line="360" w:lineRule="auto"/>
        <w:jc w:val="both"/>
        <w:rPr>
          <w:rFonts w:ascii="Book Antiqua" w:hAnsi="Book Antiqua"/>
          <w:sz w:val="24"/>
          <w:szCs w:val="24"/>
          <w:lang w:eastAsia="zh-CN"/>
        </w:rPr>
      </w:pPr>
    </w:p>
    <w:p w:rsidR="00EF7448" w:rsidRPr="00B46EF4" w:rsidRDefault="00EF7448" w:rsidP="004D6EEB">
      <w:pPr>
        <w:spacing w:after="0" w:line="360" w:lineRule="auto"/>
        <w:jc w:val="both"/>
        <w:rPr>
          <w:rFonts w:ascii="Book Antiqua" w:hAnsi="Book Antiqua"/>
          <w:sz w:val="24"/>
          <w:szCs w:val="24"/>
          <w:lang w:eastAsia="zh-CN"/>
        </w:rPr>
      </w:pPr>
      <w:r w:rsidRPr="00B46EF4">
        <w:rPr>
          <w:rFonts w:ascii="Book Antiqua" w:hAnsi="Book Antiqua"/>
          <w:b/>
          <w:sz w:val="24"/>
          <w:szCs w:val="24"/>
          <w:lang w:eastAsia="zh-CN"/>
        </w:rPr>
        <w:t>Manuscript source:</w:t>
      </w:r>
      <w:r w:rsidRPr="00B46EF4">
        <w:rPr>
          <w:rFonts w:ascii="Book Antiqua" w:hAnsi="Book Antiqua"/>
          <w:sz w:val="24"/>
          <w:szCs w:val="24"/>
          <w:lang w:eastAsia="zh-CN"/>
        </w:rPr>
        <w:t xml:space="preserve"> Invited manuscript</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C713FB" w:rsidRPr="00B46EF4" w:rsidRDefault="00754748" w:rsidP="004D6EEB">
      <w:pPr>
        <w:spacing w:after="0" w:line="360" w:lineRule="auto"/>
        <w:jc w:val="both"/>
        <w:rPr>
          <w:rStyle w:val="ab"/>
          <w:rFonts w:ascii="Book Antiqua" w:hAnsi="Book Antiqua" w:cs="Times New Roman"/>
          <w:color w:val="auto"/>
          <w:sz w:val="24"/>
          <w:szCs w:val="24"/>
          <w:u w:val="none"/>
        </w:rPr>
      </w:pPr>
      <w:r w:rsidRPr="00B46EF4">
        <w:rPr>
          <w:rFonts w:ascii="Book Antiqua" w:hAnsi="Book Antiqua" w:cs="Times New Roman"/>
          <w:b/>
          <w:sz w:val="24"/>
          <w:szCs w:val="24"/>
        </w:rPr>
        <w:t xml:space="preserve">Corresponding author: Radek Kroupa, </w:t>
      </w:r>
      <w:r w:rsidR="004D6EEB" w:rsidRPr="00B46EF4">
        <w:rPr>
          <w:rFonts w:ascii="Book Antiqua" w:hAnsi="Book Antiqua" w:cs="Times New Roman"/>
          <w:b/>
          <w:sz w:val="24"/>
          <w:szCs w:val="24"/>
        </w:rPr>
        <w:t>MD, PhD, Doctor, Research Assistant Professor,</w:t>
      </w:r>
      <w:r w:rsidR="004D6EEB"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Department of Gastroenterology and Internal Medicine, University Hospital Brno and Faculty of Medicine, Masary</w:t>
      </w:r>
      <w:r w:rsidR="00B25DF3" w:rsidRPr="00B46EF4">
        <w:rPr>
          <w:rFonts w:ascii="Book Antiqua" w:hAnsi="Book Antiqua" w:cs="Times New Roman"/>
          <w:sz w:val="24"/>
          <w:szCs w:val="24"/>
        </w:rPr>
        <w:t>k University, Jihlavska 20,</w:t>
      </w:r>
      <w:r w:rsidRPr="00B46EF4">
        <w:rPr>
          <w:rFonts w:ascii="Book Antiqua" w:hAnsi="Book Antiqua" w:cs="Times New Roman"/>
          <w:sz w:val="24"/>
          <w:szCs w:val="24"/>
        </w:rPr>
        <w:t xml:space="preserve"> Brno</w:t>
      </w:r>
      <w:r w:rsidR="00B25DF3" w:rsidRPr="00B46EF4">
        <w:rPr>
          <w:rFonts w:ascii="Book Antiqua" w:hAnsi="Book Antiqua" w:cs="Times New Roman" w:hint="eastAsia"/>
          <w:sz w:val="24"/>
          <w:szCs w:val="24"/>
          <w:lang w:eastAsia="zh-CN"/>
        </w:rPr>
        <w:t xml:space="preserve"> </w:t>
      </w:r>
      <w:r w:rsidR="00B25DF3" w:rsidRPr="00B46EF4">
        <w:rPr>
          <w:rFonts w:ascii="Book Antiqua" w:hAnsi="Book Antiqua" w:cs="Times New Roman"/>
          <w:sz w:val="24"/>
          <w:szCs w:val="24"/>
        </w:rPr>
        <w:t>62500</w:t>
      </w:r>
      <w:r w:rsidRPr="00B46EF4">
        <w:rPr>
          <w:rFonts w:ascii="Book Antiqua" w:hAnsi="Book Antiqua" w:cs="Times New Roman"/>
          <w:sz w:val="24"/>
          <w:szCs w:val="24"/>
        </w:rPr>
        <w:t>, Czech Republic. kroupa.radek@fnbrno.cz</w:t>
      </w:r>
    </w:p>
    <w:p w:rsidR="00C713FB" w:rsidRPr="00B46EF4" w:rsidRDefault="00642929" w:rsidP="004D6EEB">
      <w:pPr>
        <w:spacing w:after="0" w:line="360" w:lineRule="auto"/>
        <w:jc w:val="both"/>
        <w:rPr>
          <w:rFonts w:ascii="Book Antiqua" w:hAnsi="Book Antiqua" w:cs="Times New Roman"/>
          <w:sz w:val="24"/>
          <w:szCs w:val="24"/>
        </w:rPr>
      </w:pPr>
      <w:r w:rsidRPr="00B46EF4">
        <w:rPr>
          <w:rFonts w:ascii="Book Antiqua" w:hAnsi="Book Antiqua" w:cs="Garamond-Bold"/>
          <w:b/>
          <w:bCs/>
          <w:sz w:val="24"/>
          <w:szCs w:val="24"/>
        </w:rPr>
        <w:t>Telephone</w:t>
      </w:r>
      <w:r w:rsidRPr="00B46EF4">
        <w:rPr>
          <w:rFonts w:ascii="Book Antiqua" w:hAnsi="Book Antiqua" w:cs="Garamond-Bold"/>
          <w:b/>
          <w:bCs/>
          <w:sz w:val="24"/>
          <w:szCs w:val="24"/>
          <w:lang w:eastAsia="zh-CN"/>
        </w:rPr>
        <w:t>:</w:t>
      </w:r>
      <w:r w:rsidR="00C713FB" w:rsidRPr="00B46EF4">
        <w:rPr>
          <w:rFonts w:ascii="Book Antiqua" w:hAnsi="Book Antiqua" w:cs="Garamond-Bold"/>
          <w:b/>
          <w:bCs/>
          <w:sz w:val="24"/>
          <w:szCs w:val="24"/>
          <w:lang w:eastAsia="zh-CN"/>
        </w:rPr>
        <w:t xml:space="preserve"> </w:t>
      </w:r>
      <w:bookmarkStart w:id="7" w:name="OLE_LINK315"/>
      <w:bookmarkStart w:id="8" w:name="OLE_LINK316"/>
      <w:r w:rsidR="00C713FB" w:rsidRPr="00B46EF4">
        <w:rPr>
          <w:rFonts w:ascii="Book Antiqua" w:hAnsi="Book Antiqua" w:cs="Times New Roman"/>
          <w:sz w:val="24"/>
          <w:szCs w:val="24"/>
        </w:rPr>
        <w:t>+420-532233500</w:t>
      </w:r>
      <w:bookmarkEnd w:id="7"/>
      <w:bookmarkEnd w:id="8"/>
    </w:p>
    <w:p w:rsidR="00754748" w:rsidRPr="00B46EF4" w:rsidRDefault="00754748" w:rsidP="004D6EEB">
      <w:pPr>
        <w:spacing w:after="0" w:line="360" w:lineRule="auto"/>
        <w:jc w:val="both"/>
        <w:rPr>
          <w:rFonts w:ascii="Book Antiqua" w:hAnsi="Book Antiqua" w:cs="Times New Roman"/>
          <w:sz w:val="24"/>
          <w:szCs w:val="24"/>
          <w:lang w:eastAsia="zh-CN"/>
        </w:rPr>
      </w:pPr>
    </w:p>
    <w:p w:rsidR="00B25DF3" w:rsidRPr="00B46EF4" w:rsidRDefault="00B25DF3" w:rsidP="00B25DF3">
      <w:pPr>
        <w:spacing w:after="0" w:line="360" w:lineRule="auto"/>
        <w:rPr>
          <w:rFonts w:ascii="Book Antiqua" w:hAnsi="Book Antiqua"/>
          <w:b/>
          <w:sz w:val="24"/>
          <w:szCs w:val="24"/>
          <w:lang w:eastAsia="zh-CN"/>
        </w:rPr>
      </w:pPr>
      <w:bookmarkStart w:id="9" w:name="OLE_LINK75"/>
      <w:bookmarkStart w:id="10" w:name="OLE_LINK76"/>
      <w:bookmarkStart w:id="11" w:name="OLE_LINK269"/>
      <w:r w:rsidRPr="00B46EF4">
        <w:rPr>
          <w:rFonts w:ascii="Book Antiqua" w:hAnsi="Book Antiqua"/>
          <w:b/>
          <w:sz w:val="24"/>
          <w:szCs w:val="24"/>
        </w:rPr>
        <w:t xml:space="preserve">Received: </w:t>
      </w:r>
      <w:bookmarkStart w:id="12" w:name="OLE_LINK276"/>
      <w:bookmarkStart w:id="13" w:name="OLE_LINK277"/>
      <w:r w:rsidRPr="00B46EF4">
        <w:rPr>
          <w:rFonts w:ascii="Book Antiqua" w:hAnsi="Book Antiqua"/>
          <w:sz w:val="24"/>
          <w:szCs w:val="24"/>
          <w:lang w:eastAsia="zh-CN"/>
        </w:rPr>
        <w:t>October</w:t>
      </w:r>
      <w:r w:rsidRPr="00B46EF4">
        <w:rPr>
          <w:rFonts w:ascii="Book Antiqua" w:hAnsi="Book Antiqua"/>
          <w:sz w:val="24"/>
          <w:szCs w:val="24"/>
        </w:rPr>
        <w:t xml:space="preserve"> 2</w:t>
      </w:r>
      <w:r w:rsidRPr="00B46EF4">
        <w:rPr>
          <w:rFonts w:ascii="Book Antiqua" w:hAnsi="Book Antiqua" w:hint="eastAsia"/>
          <w:sz w:val="24"/>
          <w:szCs w:val="24"/>
          <w:lang w:eastAsia="zh-CN"/>
        </w:rPr>
        <w:t>3</w:t>
      </w:r>
      <w:r w:rsidRPr="00B46EF4">
        <w:rPr>
          <w:rFonts w:ascii="Book Antiqua" w:hAnsi="Book Antiqua"/>
          <w:sz w:val="24"/>
          <w:szCs w:val="24"/>
        </w:rPr>
        <w:t>, 201</w:t>
      </w:r>
      <w:r w:rsidRPr="00B46EF4">
        <w:rPr>
          <w:rFonts w:ascii="Book Antiqua" w:hAnsi="Book Antiqua" w:hint="eastAsia"/>
          <w:sz w:val="24"/>
          <w:szCs w:val="24"/>
          <w:lang w:eastAsia="zh-CN"/>
        </w:rPr>
        <w:t>8</w:t>
      </w:r>
      <w:bookmarkEnd w:id="12"/>
      <w:bookmarkEnd w:id="13"/>
    </w:p>
    <w:p w:rsidR="00B25DF3" w:rsidRPr="00B46EF4" w:rsidRDefault="00B25DF3" w:rsidP="00B25DF3">
      <w:pPr>
        <w:spacing w:after="0" w:line="360" w:lineRule="auto"/>
        <w:rPr>
          <w:rFonts w:ascii="Book Antiqua" w:hAnsi="Book Antiqua"/>
          <w:b/>
          <w:sz w:val="24"/>
          <w:szCs w:val="24"/>
        </w:rPr>
      </w:pPr>
      <w:r w:rsidRPr="00B46EF4">
        <w:rPr>
          <w:rFonts w:ascii="Book Antiqua" w:hAnsi="Book Antiqua"/>
          <w:b/>
          <w:sz w:val="24"/>
          <w:szCs w:val="24"/>
        </w:rPr>
        <w:t xml:space="preserve">Peer-review started: </w:t>
      </w:r>
      <w:r w:rsidRPr="00B46EF4">
        <w:rPr>
          <w:rFonts w:ascii="Book Antiqua" w:hAnsi="Book Antiqua"/>
          <w:sz w:val="24"/>
          <w:szCs w:val="24"/>
          <w:lang w:eastAsia="zh-CN"/>
        </w:rPr>
        <w:t>October</w:t>
      </w:r>
      <w:r w:rsidRPr="00B46EF4">
        <w:rPr>
          <w:rFonts w:ascii="Book Antiqua" w:hAnsi="Book Antiqua"/>
          <w:sz w:val="24"/>
          <w:szCs w:val="24"/>
        </w:rPr>
        <w:t xml:space="preserve"> 2</w:t>
      </w:r>
      <w:r w:rsidRPr="00B46EF4">
        <w:rPr>
          <w:rFonts w:ascii="Book Antiqua" w:hAnsi="Book Antiqua" w:hint="eastAsia"/>
          <w:sz w:val="24"/>
          <w:szCs w:val="24"/>
          <w:lang w:eastAsia="zh-CN"/>
        </w:rPr>
        <w:t>3</w:t>
      </w:r>
      <w:r w:rsidRPr="00B46EF4">
        <w:rPr>
          <w:rFonts w:ascii="Book Antiqua" w:hAnsi="Book Antiqua"/>
          <w:sz w:val="24"/>
          <w:szCs w:val="24"/>
        </w:rPr>
        <w:t>, 201</w:t>
      </w:r>
      <w:r w:rsidRPr="00B46EF4">
        <w:rPr>
          <w:rFonts w:ascii="Book Antiqua" w:hAnsi="Book Antiqua" w:hint="eastAsia"/>
          <w:sz w:val="24"/>
          <w:szCs w:val="24"/>
          <w:lang w:eastAsia="zh-CN"/>
        </w:rPr>
        <w:t>8</w:t>
      </w:r>
    </w:p>
    <w:p w:rsidR="00B25DF3" w:rsidRPr="00B46EF4" w:rsidRDefault="00B25DF3" w:rsidP="00B25DF3">
      <w:pPr>
        <w:spacing w:after="0" w:line="360" w:lineRule="auto"/>
        <w:rPr>
          <w:rFonts w:ascii="Book Antiqua" w:hAnsi="Book Antiqua"/>
          <w:b/>
          <w:sz w:val="24"/>
          <w:szCs w:val="24"/>
        </w:rPr>
      </w:pPr>
      <w:r w:rsidRPr="00B46EF4">
        <w:rPr>
          <w:rFonts w:ascii="Book Antiqua" w:hAnsi="Book Antiqua"/>
          <w:b/>
          <w:sz w:val="24"/>
          <w:szCs w:val="24"/>
        </w:rPr>
        <w:t xml:space="preserve">First decision: </w:t>
      </w:r>
      <w:r w:rsidRPr="00B46EF4">
        <w:rPr>
          <w:rFonts w:ascii="Book Antiqua" w:hAnsi="Book Antiqua" w:hint="eastAsia"/>
          <w:sz w:val="24"/>
          <w:szCs w:val="24"/>
          <w:lang w:eastAsia="zh-CN"/>
        </w:rPr>
        <w:t>November</w:t>
      </w:r>
      <w:r w:rsidRPr="00B46EF4">
        <w:rPr>
          <w:rFonts w:ascii="Book Antiqua" w:hAnsi="Book Antiqua"/>
          <w:sz w:val="24"/>
          <w:szCs w:val="24"/>
        </w:rPr>
        <w:t xml:space="preserve"> </w:t>
      </w:r>
      <w:r w:rsidRPr="00B46EF4">
        <w:rPr>
          <w:rFonts w:ascii="Book Antiqua" w:hAnsi="Book Antiqua" w:hint="eastAsia"/>
          <w:sz w:val="24"/>
          <w:szCs w:val="24"/>
          <w:lang w:eastAsia="zh-CN"/>
        </w:rPr>
        <w:t>29</w:t>
      </w:r>
      <w:r w:rsidRPr="00B46EF4">
        <w:rPr>
          <w:rFonts w:ascii="Book Antiqua" w:hAnsi="Book Antiqua"/>
          <w:sz w:val="24"/>
          <w:szCs w:val="24"/>
        </w:rPr>
        <w:t>, 2019</w:t>
      </w:r>
    </w:p>
    <w:p w:rsidR="00B25DF3" w:rsidRPr="00B46EF4" w:rsidRDefault="00B25DF3" w:rsidP="00B25DF3">
      <w:pPr>
        <w:spacing w:after="0" w:line="360" w:lineRule="auto"/>
        <w:rPr>
          <w:rFonts w:ascii="Book Antiqua" w:hAnsi="Book Antiqua"/>
          <w:b/>
          <w:sz w:val="24"/>
          <w:szCs w:val="24"/>
        </w:rPr>
      </w:pPr>
      <w:r w:rsidRPr="00B46EF4">
        <w:rPr>
          <w:rFonts w:ascii="Book Antiqua" w:hAnsi="Book Antiqua"/>
          <w:b/>
          <w:sz w:val="24"/>
          <w:szCs w:val="24"/>
        </w:rPr>
        <w:t xml:space="preserve">Revised: </w:t>
      </w:r>
      <w:r w:rsidRPr="00B46EF4">
        <w:rPr>
          <w:rFonts w:ascii="Book Antiqua" w:hAnsi="Book Antiqua" w:hint="eastAsia"/>
          <w:sz w:val="24"/>
          <w:szCs w:val="24"/>
          <w:lang w:eastAsia="zh-CN"/>
        </w:rPr>
        <w:t>January</w:t>
      </w:r>
      <w:r w:rsidRPr="00B46EF4">
        <w:rPr>
          <w:rFonts w:ascii="Book Antiqua" w:hAnsi="Book Antiqua"/>
          <w:sz w:val="24"/>
          <w:szCs w:val="24"/>
        </w:rPr>
        <w:t xml:space="preserve"> 1</w:t>
      </w:r>
      <w:r w:rsidRPr="00B46EF4">
        <w:rPr>
          <w:rFonts w:ascii="Book Antiqua" w:hAnsi="Book Antiqua" w:hint="eastAsia"/>
          <w:sz w:val="24"/>
          <w:szCs w:val="24"/>
          <w:lang w:eastAsia="zh-CN"/>
        </w:rPr>
        <w:t>2</w:t>
      </w:r>
      <w:r w:rsidRPr="00B46EF4">
        <w:rPr>
          <w:rFonts w:ascii="Book Antiqua" w:hAnsi="Book Antiqua"/>
          <w:sz w:val="24"/>
          <w:szCs w:val="24"/>
        </w:rPr>
        <w:t>, 2019</w:t>
      </w:r>
    </w:p>
    <w:p w:rsidR="00B25DF3" w:rsidRPr="00B46EF4" w:rsidRDefault="00B25DF3" w:rsidP="00B25DF3">
      <w:pPr>
        <w:spacing w:after="0" w:line="360" w:lineRule="auto"/>
        <w:rPr>
          <w:rFonts w:ascii="Book Antiqua" w:hAnsi="Book Antiqua"/>
          <w:color w:val="000000"/>
          <w:sz w:val="24"/>
          <w:szCs w:val="24"/>
        </w:rPr>
      </w:pPr>
      <w:r w:rsidRPr="00B46EF4">
        <w:rPr>
          <w:rFonts w:ascii="Book Antiqua" w:hAnsi="Book Antiqua"/>
          <w:b/>
          <w:sz w:val="24"/>
          <w:szCs w:val="24"/>
        </w:rPr>
        <w:t xml:space="preserve">Accepted: </w:t>
      </w:r>
      <w:r w:rsidR="00400F67" w:rsidRPr="00B46EF4">
        <w:rPr>
          <w:rFonts w:ascii="Book Antiqua" w:hAnsi="Book Antiqua"/>
          <w:sz w:val="24"/>
          <w:szCs w:val="24"/>
        </w:rPr>
        <w:t>January 28, 2019</w:t>
      </w:r>
    </w:p>
    <w:p w:rsidR="00B25DF3" w:rsidRPr="00B46EF4" w:rsidRDefault="00B25DF3" w:rsidP="00B25DF3">
      <w:pPr>
        <w:spacing w:after="0" w:line="360" w:lineRule="auto"/>
        <w:rPr>
          <w:rFonts w:ascii="Book Antiqua" w:hAnsi="Book Antiqua" w:hint="eastAsia"/>
          <w:b/>
          <w:sz w:val="24"/>
          <w:szCs w:val="24"/>
          <w:lang w:eastAsia="zh-CN"/>
        </w:rPr>
      </w:pPr>
      <w:r w:rsidRPr="00B46EF4">
        <w:rPr>
          <w:rFonts w:ascii="Book Antiqua" w:hAnsi="Book Antiqua"/>
          <w:b/>
          <w:sz w:val="24"/>
          <w:szCs w:val="24"/>
        </w:rPr>
        <w:t>Article in press:</w:t>
      </w:r>
      <w:r w:rsidR="000D7888">
        <w:rPr>
          <w:rFonts w:ascii="Book Antiqua" w:hAnsi="Book Antiqua" w:hint="eastAsia"/>
          <w:b/>
          <w:sz w:val="24"/>
          <w:szCs w:val="24"/>
          <w:lang w:eastAsia="zh-CN"/>
        </w:rPr>
        <w:t xml:space="preserve"> </w:t>
      </w:r>
      <w:r w:rsidR="000D7888" w:rsidRPr="00B46EF4">
        <w:rPr>
          <w:rFonts w:ascii="Book Antiqua" w:hAnsi="Book Antiqua"/>
          <w:sz w:val="24"/>
          <w:szCs w:val="24"/>
        </w:rPr>
        <w:t>January 28, 2019</w:t>
      </w:r>
    </w:p>
    <w:p w:rsidR="000D7888" w:rsidRDefault="00B25DF3" w:rsidP="000D7888">
      <w:pPr>
        <w:adjustRightInd w:val="0"/>
        <w:snapToGrid w:val="0"/>
        <w:spacing w:after="0" w:line="360" w:lineRule="auto"/>
        <w:jc w:val="both"/>
        <w:outlineLvl w:val="0"/>
        <w:rPr>
          <w:rFonts w:ascii="Book Antiqua" w:hAnsi="Book Antiqua"/>
          <w:b/>
          <w:sz w:val="24"/>
          <w:szCs w:val="24"/>
        </w:rPr>
      </w:pPr>
      <w:r w:rsidRPr="00B46EF4">
        <w:rPr>
          <w:rFonts w:ascii="Book Antiqua" w:hAnsi="Book Antiqua"/>
          <w:b/>
          <w:sz w:val="24"/>
          <w:szCs w:val="24"/>
        </w:rPr>
        <w:t>Published online:</w:t>
      </w:r>
      <w:r w:rsidR="000D7888">
        <w:rPr>
          <w:rFonts w:ascii="Book Antiqua" w:hAnsi="Book Antiqua" w:hint="eastAsia"/>
          <w:b/>
          <w:sz w:val="24"/>
          <w:szCs w:val="24"/>
          <w:lang w:eastAsia="zh-CN"/>
        </w:rPr>
        <w:t xml:space="preserve"> </w:t>
      </w:r>
      <w:bookmarkEnd w:id="9"/>
      <w:bookmarkEnd w:id="10"/>
      <w:bookmarkEnd w:id="11"/>
      <w:r w:rsidR="000D7888" w:rsidRPr="00146348">
        <w:rPr>
          <w:rFonts w:ascii="Book Antiqua" w:hAnsi="Book Antiqua"/>
          <w:bCs/>
          <w:sz w:val="24"/>
          <w:szCs w:val="24"/>
          <w:lang w:val="pl-PL"/>
        </w:rPr>
        <w:t>March</w:t>
      </w:r>
      <w:r w:rsidR="000D7888" w:rsidRPr="00D4596E">
        <w:rPr>
          <w:rFonts w:ascii="Book Antiqua" w:hAnsi="Book Antiqua"/>
          <w:bCs/>
          <w:sz w:val="24"/>
          <w:szCs w:val="24"/>
          <w:lang w:val="pl-PL"/>
        </w:rPr>
        <w:t xml:space="preserve"> </w:t>
      </w:r>
      <w:r w:rsidR="000D7888">
        <w:rPr>
          <w:rFonts w:ascii="Book Antiqua" w:hAnsi="Book Antiqua" w:hint="eastAsia"/>
          <w:bCs/>
          <w:sz w:val="24"/>
          <w:szCs w:val="24"/>
          <w:lang w:val="pl-PL" w:eastAsia="zh-CN"/>
        </w:rPr>
        <w:t>7</w:t>
      </w:r>
      <w:r w:rsidR="000D7888" w:rsidRPr="00D4596E">
        <w:rPr>
          <w:rFonts w:ascii="Book Antiqua" w:hAnsi="Book Antiqua"/>
          <w:bCs/>
          <w:sz w:val="24"/>
          <w:szCs w:val="24"/>
          <w:lang w:val="pl-PL"/>
        </w:rPr>
        <w:t>, 2019</w:t>
      </w:r>
    </w:p>
    <w:p w:rsidR="00B25DF3" w:rsidRPr="00B46EF4" w:rsidRDefault="00B25DF3" w:rsidP="000D7888">
      <w:pPr>
        <w:spacing w:after="0" w:line="360" w:lineRule="auto"/>
        <w:rPr>
          <w:rFonts w:ascii="Book Antiqua" w:hAnsi="Book Antiqua" w:cs="Times New Roman"/>
          <w:sz w:val="24"/>
          <w:szCs w:val="24"/>
          <w:lang w:eastAsia="zh-CN"/>
        </w:rPr>
      </w:pPr>
    </w:p>
    <w:p w:rsidR="00642929" w:rsidRPr="00B46EF4" w:rsidRDefault="00642929"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br w:type="page"/>
      </w:r>
    </w:p>
    <w:p w:rsidR="00153CAF" w:rsidRPr="00B46EF4" w:rsidRDefault="00153CAF"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 xml:space="preserve">Abstract </w:t>
      </w:r>
    </w:p>
    <w:p w:rsidR="00417F39" w:rsidRPr="00B46EF4" w:rsidRDefault="0057205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BACKGROUND</w:t>
      </w:r>
    </w:p>
    <w:p w:rsidR="00417F39" w:rsidRPr="00B46EF4" w:rsidRDefault="00417F39"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Public awareness of colorectal cancer (CRC) and uptake of CRC screening remain challenges. The viewpoints of the target population (asymptomatic individuals older than 50) regarding </w:t>
      </w:r>
      <w:r w:rsidR="000A1AA3" w:rsidRPr="00B46EF4">
        <w:rPr>
          <w:rFonts w:ascii="Book Antiqua" w:hAnsi="Book Antiqua" w:cs="Times New Roman"/>
          <w:sz w:val="24"/>
          <w:szCs w:val="24"/>
        </w:rPr>
        <w:t>CRC screening information sources and the reasons for and against participation in CRC screening are not well known in the Czech Republic</w:t>
      </w:r>
      <w:r w:rsidRPr="00B46EF4">
        <w:rPr>
          <w:rFonts w:ascii="Book Antiqua" w:hAnsi="Book Antiqua" w:cs="Times New Roman"/>
          <w:sz w:val="24"/>
          <w:szCs w:val="24"/>
        </w:rPr>
        <w:t>.</w:t>
      </w:r>
      <w:r w:rsidR="000A1AA3" w:rsidRPr="00B46EF4">
        <w:rPr>
          <w:rFonts w:ascii="Book Antiqua" w:hAnsi="Book Antiqua" w:cs="Times New Roman"/>
          <w:sz w:val="24"/>
          <w:szCs w:val="24"/>
        </w:rPr>
        <w:t xml:space="preserve"> This study aimed to acquire independent opinions from the target population independently on the health system.</w:t>
      </w:r>
    </w:p>
    <w:p w:rsidR="00642929" w:rsidRPr="00B46EF4" w:rsidRDefault="00642929" w:rsidP="004D6EEB">
      <w:pPr>
        <w:spacing w:after="0" w:line="360" w:lineRule="auto"/>
        <w:jc w:val="both"/>
        <w:rPr>
          <w:rFonts w:ascii="Book Antiqua" w:hAnsi="Book Antiqua" w:cs="Times New Roman"/>
          <w:sz w:val="24"/>
          <w:szCs w:val="24"/>
          <w:lang w:eastAsia="zh-CN"/>
        </w:rPr>
      </w:pPr>
    </w:p>
    <w:p w:rsidR="00D1548B" w:rsidRPr="00B46EF4" w:rsidRDefault="0057205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AIM</w:t>
      </w:r>
    </w:p>
    <w:p w:rsidR="00406348" w:rsidRPr="00B46EF4" w:rsidRDefault="004B49AF"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T</w:t>
      </w:r>
      <w:r w:rsidR="00406348" w:rsidRPr="00B46EF4">
        <w:rPr>
          <w:rFonts w:ascii="Book Antiqua" w:hAnsi="Book Antiqua" w:cs="Times New Roman"/>
          <w:sz w:val="24"/>
          <w:szCs w:val="24"/>
        </w:rPr>
        <w:t>o investiga</w:t>
      </w:r>
      <w:r w:rsidR="00E80A00" w:rsidRPr="00B46EF4">
        <w:rPr>
          <w:rFonts w:ascii="Book Antiqua" w:hAnsi="Book Antiqua" w:cs="Times New Roman"/>
          <w:sz w:val="24"/>
          <w:szCs w:val="24"/>
        </w:rPr>
        <w:t>t</w:t>
      </w:r>
      <w:r w:rsidR="00406348" w:rsidRPr="00B46EF4">
        <w:rPr>
          <w:rFonts w:ascii="Book Antiqua" w:hAnsi="Book Antiqua" w:cs="Times New Roman"/>
          <w:sz w:val="24"/>
          <w:szCs w:val="24"/>
        </w:rPr>
        <w:t xml:space="preserve">e the </w:t>
      </w:r>
      <w:r w:rsidR="00CC016D" w:rsidRPr="00B46EF4">
        <w:rPr>
          <w:rFonts w:ascii="Book Antiqua" w:hAnsi="Book Antiqua" w:cs="Times New Roman"/>
          <w:sz w:val="24"/>
          <w:szCs w:val="24"/>
        </w:rPr>
        <w:t xml:space="preserve">viewpoints of the target </w:t>
      </w:r>
      <w:r w:rsidR="000A1AA3" w:rsidRPr="00B46EF4">
        <w:rPr>
          <w:rFonts w:ascii="Book Antiqua" w:hAnsi="Book Antiqua" w:cs="Times New Roman"/>
          <w:sz w:val="24"/>
          <w:szCs w:val="24"/>
        </w:rPr>
        <w:t>population regarding</w:t>
      </w:r>
      <w:r w:rsidR="00CC016D" w:rsidRPr="00B46EF4">
        <w:rPr>
          <w:rFonts w:ascii="Book Antiqua" w:hAnsi="Book Antiqua" w:cs="Times New Roman"/>
          <w:sz w:val="24"/>
          <w:szCs w:val="24"/>
        </w:rPr>
        <w:t xml:space="preserve"> the </w:t>
      </w:r>
      <w:r w:rsidR="00406348" w:rsidRPr="00B46EF4">
        <w:rPr>
          <w:rFonts w:ascii="Book Antiqua" w:hAnsi="Book Antiqua" w:cs="Times New Roman"/>
          <w:sz w:val="24"/>
          <w:szCs w:val="24"/>
        </w:rPr>
        <w:t>source of information</w:t>
      </w:r>
      <w:r w:rsidR="000A1AA3" w:rsidRPr="00B46EF4">
        <w:rPr>
          <w:rFonts w:ascii="Book Antiqua" w:hAnsi="Book Antiqua" w:cs="Times New Roman"/>
          <w:sz w:val="24"/>
          <w:szCs w:val="24"/>
        </w:rPr>
        <w:t xml:space="preserve"> </w:t>
      </w:r>
      <w:r w:rsidR="00801A38" w:rsidRPr="00B46EF4">
        <w:rPr>
          <w:rFonts w:ascii="Book Antiqua" w:hAnsi="Book Antiqua" w:cs="Times New Roman"/>
          <w:sz w:val="24"/>
          <w:szCs w:val="24"/>
        </w:rPr>
        <w:t xml:space="preserve">for </w:t>
      </w:r>
      <w:r w:rsidR="00CC016D" w:rsidRPr="00B46EF4">
        <w:rPr>
          <w:rFonts w:ascii="Book Antiqua" w:hAnsi="Book Antiqua" w:cs="Times New Roman"/>
          <w:sz w:val="24"/>
          <w:szCs w:val="24"/>
        </w:rPr>
        <w:t>and</w:t>
      </w:r>
      <w:r w:rsidR="00406348" w:rsidRPr="00B46EF4">
        <w:rPr>
          <w:rFonts w:ascii="Book Antiqua" w:hAnsi="Book Antiqua" w:cs="Times New Roman"/>
          <w:sz w:val="24"/>
          <w:szCs w:val="24"/>
        </w:rPr>
        <w:t xml:space="preserve"> barriers and facilitators of CRC screening</w:t>
      </w:r>
      <w:r w:rsidR="00E80A00" w:rsidRPr="00B46EF4">
        <w:rPr>
          <w:rFonts w:ascii="Book Antiqua" w:hAnsi="Book Antiqua" w:cs="Times New Roman"/>
          <w:sz w:val="24"/>
          <w:szCs w:val="24"/>
        </w:rPr>
        <w:t>.</w:t>
      </w:r>
    </w:p>
    <w:p w:rsidR="00642929" w:rsidRPr="00B46EF4" w:rsidRDefault="00642929" w:rsidP="004D6EEB">
      <w:pPr>
        <w:spacing w:after="0" w:line="360" w:lineRule="auto"/>
        <w:jc w:val="both"/>
        <w:rPr>
          <w:rFonts w:ascii="Book Antiqua" w:hAnsi="Book Antiqua" w:cs="Times New Roman"/>
          <w:sz w:val="24"/>
          <w:szCs w:val="24"/>
          <w:lang w:eastAsia="zh-CN"/>
        </w:rPr>
      </w:pPr>
    </w:p>
    <w:p w:rsidR="00153CAF" w:rsidRPr="00B46EF4" w:rsidRDefault="0057205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 xml:space="preserve">METHODS </w:t>
      </w:r>
    </w:p>
    <w:p w:rsidR="003C337E" w:rsidRPr="00B46EF4" w:rsidRDefault="00996348"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A survey among relatives (aged 50 and </w:t>
      </w:r>
      <w:r w:rsidR="008B4B24" w:rsidRPr="00B46EF4">
        <w:rPr>
          <w:rFonts w:ascii="Book Antiqua" w:hAnsi="Book Antiqua" w:cs="Times New Roman"/>
          <w:sz w:val="24"/>
          <w:szCs w:val="24"/>
        </w:rPr>
        <w:t>older</w:t>
      </w:r>
      <w:r w:rsidRPr="00B46EF4">
        <w:rPr>
          <w:rFonts w:ascii="Book Antiqua" w:hAnsi="Book Antiqua" w:cs="Times New Roman"/>
          <w:sz w:val="24"/>
          <w:szCs w:val="24"/>
        </w:rPr>
        <w:t xml:space="preserve">) of university students was conducted. </w:t>
      </w:r>
      <w:r w:rsidR="00397E49" w:rsidRPr="00B46EF4">
        <w:rPr>
          <w:rFonts w:ascii="Book Antiqua" w:hAnsi="Book Antiqua" w:cs="Times New Roman"/>
          <w:sz w:val="24"/>
          <w:szCs w:val="24"/>
        </w:rPr>
        <w:t>P</w:t>
      </w:r>
      <w:r w:rsidR="00147014" w:rsidRPr="00B46EF4">
        <w:rPr>
          <w:rFonts w:ascii="Book Antiqua" w:hAnsi="Book Antiqua" w:cs="Times New Roman"/>
          <w:sz w:val="24"/>
          <w:szCs w:val="24"/>
        </w:rPr>
        <w:t>articipants</w:t>
      </w:r>
      <w:r w:rsidR="00417F39" w:rsidRPr="00B46EF4">
        <w:rPr>
          <w:rFonts w:ascii="Book Antiqua" w:hAnsi="Book Antiqua" w:cs="Times New Roman"/>
          <w:sz w:val="24"/>
          <w:szCs w:val="24"/>
        </w:rPr>
        <w:t xml:space="preserve"> </w:t>
      </w:r>
      <w:r w:rsidR="00D01CF4" w:rsidRPr="00B46EF4">
        <w:rPr>
          <w:rFonts w:ascii="Book Antiqua" w:hAnsi="Book Antiqua" w:cs="Times New Roman"/>
          <w:sz w:val="24"/>
          <w:szCs w:val="24"/>
        </w:rPr>
        <w:t xml:space="preserve">answered a </w:t>
      </w:r>
      <w:r w:rsidR="00147014" w:rsidRPr="00B46EF4">
        <w:rPr>
          <w:rFonts w:ascii="Book Antiqua" w:hAnsi="Book Antiqua" w:cs="Times New Roman"/>
          <w:sz w:val="24"/>
          <w:szCs w:val="24"/>
        </w:rPr>
        <w:t>questionnaire about source</w:t>
      </w:r>
      <w:r w:rsidR="00CC016D" w:rsidRPr="00B46EF4">
        <w:rPr>
          <w:rFonts w:ascii="Book Antiqua" w:hAnsi="Book Antiqua" w:cs="Times New Roman"/>
          <w:sz w:val="24"/>
          <w:szCs w:val="24"/>
        </w:rPr>
        <w:t>s</w:t>
      </w:r>
      <w:r w:rsidR="00724A43" w:rsidRPr="00B46EF4">
        <w:rPr>
          <w:rFonts w:ascii="Book Antiqua" w:hAnsi="Book Antiqua" w:cs="Times New Roman"/>
          <w:sz w:val="24"/>
          <w:szCs w:val="24"/>
        </w:rPr>
        <w:t xml:space="preserve"> </w:t>
      </w:r>
      <w:r w:rsidR="00801A38" w:rsidRPr="00B46EF4">
        <w:rPr>
          <w:rFonts w:ascii="Book Antiqua" w:hAnsi="Book Antiqua" w:cs="Times New Roman"/>
          <w:sz w:val="24"/>
          <w:szCs w:val="24"/>
        </w:rPr>
        <w:t xml:space="preserve">of </w:t>
      </w:r>
      <w:r w:rsidR="00C955EA" w:rsidRPr="00B46EF4">
        <w:rPr>
          <w:rFonts w:ascii="Book Antiqua" w:hAnsi="Book Antiqua" w:cs="Times New Roman"/>
          <w:sz w:val="24"/>
          <w:szCs w:val="24"/>
        </w:rPr>
        <w:t>awareness regarding CRC screening</w:t>
      </w:r>
      <w:r w:rsidR="008B4B24" w:rsidRPr="00B46EF4">
        <w:rPr>
          <w:rFonts w:ascii="Book Antiqua" w:hAnsi="Book Antiqua" w:cs="Times New Roman"/>
          <w:sz w:val="24"/>
          <w:szCs w:val="24"/>
        </w:rPr>
        <w:t>,</w:t>
      </w:r>
      <w:r w:rsidR="00147014" w:rsidRPr="00B46EF4">
        <w:rPr>
          <w:rFonts w:ascii="Book Antiqua" w:hAnsi="Book Antiqua" w:cs="Times New Roman"/>
          <w:sz w:val="24"/>
          <w:szCs w:val="24"/>
        </w:rPr>
        <w:t xml:space="preserve"> reasons for and against participation</w:t>
      </w:r>
      <w:r w:rsidR="008B4B24"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3C337E" w:rsidRPr="00B46EF4">
        <w:rPr>
          <w:rFonts w:ascii="Book Antiqua" w:hAnsi="Book Antiqua" w:cs="Times New Roman"/>
          <w:sz w:val="24"/>
          <w:szCs w:val="24"/>
        </w:rPr>
        <w:t>and suggestions for improvement</w:t>
      </w:r>
      <w:r w:rsidR="00C955EA" w:rsidRPr="00B46EF4">
        <w:rPr>
          <w:rFonts w:ascii="Book Antiqua" w:hAnsi="Book Antiqua" w:cs="Times New Roman"/>
          <w:sz w:val="24"/>
          <w:szCs w:val="24"/>
        </w:rPr>
        <w:t>s</w:t>
      </w:r>
      <w:r w:rsidR="00CC016D" w:rsidRPr="00B46EF4">
        <w:rPr>
          <w:rFonts w:ascii="Book Antiqua" w:hAnsi="Book Antiqua" w:cs="Times New Roman"/>
          <w:sz w:val="24"/>
          <w:szCs w:val="24"/>
        </w:rPr>
        <w:t xml:space="preserve"> in CRC screening</w:t>
      </w:r>
      <w:r w:rsidR="00147014"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C955EA" w:rsidRPr="00B46EF4">
        <w:rPr>
          <w:rFonts w:ascii="Book Antiqua" w:hAnsi="Book Antiqua" w:cs="Times New Roman"/>
          <w:sz w:val="24"/>
          <w:szCs w:val="24"/>
        </w:rPr>
        <w:t xml:space="preserve">The </w:t>
      </w:r>
      <w:r w:rsidR="002470DE" w:rsidRPr="00B46EF4">
        <w:rPr>
          <w:rFonts w:ascii="Book Antiqua" w:hAnsi="Book Antiqua" w:cs="Times New Roman"/>
          <w:sz w:val="24"/>
          <w:szCs w:val="24"/>
        </w:rPr>
        <w:t xml:space="preserve">effect </w:t>
      </w:r>
      <w:r w:rsidR="003C337E" w:rsidRPr="00B46EF4">
        <w:rPr>
          <w:rFonts w:ascii="Book Antiqua" w:hAnsi="Book Antiqua" w:cs="Times New Roman"/>
          <w:sz w:val="24"/>
          <w:szCs w:val="24"/>
        </w:rPr>
        <w:t xml:space="preserve">of certain variables </w:t>
      </w:r>
      <w:r w:rsidR="00C955EA" w:rsidRPr="00B46EF4">
        <w:rPr>
          <w:rFonts w:ascii="Book Antiqua" w:hAnsi="Book Antiqua" w:cs="Times New Roman"/>
          <w:sz w:val="24"/>
          <w:szCs w:val="24"/>
        </w:rPr>
        <w:t xml:space="preserve">on participation </w:t>
      </w:r>
      <w:r w:rsidR="002756EF" w:rsidRPr="00B46EF4">
        <w:rPr>
          <w:rFonts w:ascii="Book Antiqua" w:hAnsi="Book Antiqua" w:cs="Times New Roman"/>
          <w:sz w:val="24"/>
          <w:szCs w:val="24"/>
        </w:rPr>
        <w:t xml:space="preserve">in CRC </w:t>
      </w:r>
      <w:r w:rsidR="003C337E" w:rsidRPr="00B46EF4">
        <w:rPr>
          <w:rFonts w:ascii="Book Antiqua" w:hAnsi="Book Antiqua" w:cs="Times New Roman"/>
          <w:sz w:val="24"/>
          <w:szCs w:val="24"/>
        </w:rPr>
        <w:t xml:space="preserve">screening </w:t>
      </w:r>
      <w:r w:rsidR="008B4B24" w:rsidRPr="00B46EF4">
        <w:rPr>
          <w:rFonts w:ascii="Book Antiqua" w:hAnsi="Book Antiqua" w:cs="Times New Roman"/>
          <w:sz w:val="24"/>
          <w:szCs w:val="24"/>
        </w:rPr>
        <w:t>wa</w:t>
      </w:r>
      <w:r w:rsidR="002756EF" w:rsidRPr="00B46EF4">
        <w:rPr>
          <w:rFonts w:ascii="Book Antiqua" w:hAnsi="Book Antiqua" w:cs="Times New Roman"/>
          <w:sz w:val="24"/>
          <w:szCs w:val="24"/>
        </w:rPr>
        <w:t xml:space="preserve">s </w:t>
      </w:r>
      <w:r w:rsidR="003C337E" w:rsidRPr="00B46EF4">
        <w:rPr>
          <w:rFonts w:ascii="Book Antiqua" w:hAnsi="Book Antiqua" w:cs="Times New Roman"/>
          <w:sz w:val="24"/>
          <w:szCs w:val="24"/>
        </w:rPr>
        <w:t xml:space="preserve">analyzed. </w:t>
      </w:r>
    </w:p>
    <w:p w:rsidR="00642929" w:rsidRPr="00B46EF4" w:rsidRDefault="00642929" w:rsidP="004D6EEB">
      <w:pPr>
        <w:spacing w:after="0" w:line="360" w:lineRule="auto"/>
        <w:jc w:val="both"/>
        <w:rPr>
          <w:rFonts w:ascii="Book Antiqua" w:hAnsi="Book Antiqua" w:cs="Times New Roman"/>
          <w:sz w:val="24"/>
          <w:szCs w:val="24"/>
          <w:lang w:eastAsia="zh-CN"/>
        </w:rPr>
      </w:pPr>
    </w:p>
    <w:p w:rsidR="00153CAF" w:rsidRPr="00B46EF4" w:rsidRDefault="0057205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RESULTS</w:t>
      </w:r>
    </w:p>
    <w:p w:rsidR="00753BC5" w:rsidRPr="00B46EF4" w:rsidRDefault="00086B91"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Of 498 participants</w:t>
      </w:r>
      <w:r w:rsidR="00346CB6" w:rsidRPr="00B46EF4">
        <w:rPr>
          <w:rFonts w:ascii="Book Antiqua" w:hAnsi="Book Antiqua" w:cs="Times New Roman"/>
          <w:sz w:val="24"/>
          <w:szCs w:val="24"/>
        </w:rPr>
        <w:t>, 478 (96%) responde</w:t>
      </w:r>
      <w:r w:rsidR="00C955EA" w:rsidRPr="00B46EF4">
        <w:rPr>
          <w:rFonts w:ascii="Book Antiqua" w:hAnsi="Book Antiqua" w:cs="Times New Roman"/>
          <w:sz w:val="24"/>
          <w:szCs w:val="24"/>
        </w:rPr>
        <w:t>nt</w:t>
      </w:r>
      <w:r w:rsidR="00346CB6" w:rsidRPr="00B46EF4">
        <w:rPr>
          <w:rFonts w:ascii="Book Antiqua" w:hAnsi="Book Antiqua" w:cs="Times New Roman"/>
          <w:sz w:val="24"/>
          <w:szCs w:val="24"/>
        </w:rPr>
        <w:t xml:space="preserve">s had </w:t>
      </w:r>
      <w:r w:rsidR="008B4B24" w:rsidRPr="00B46EF4">
        <w:rPr>
          <w:rFonts w:ascii="Book Antiqua" w:hAnsi="Book Antiqua" w:cs="Times New Roman"/>
          <w:sz w:val="24"/>
          <w:szCs w:val="24"/>
        </w:rPr>
        <w:t>some</w:t>
      </w:r>
      <w:r w:rsidR="002F478C" w:rsidRPr="00B46EF4">
        <w:rPr>
          <w:rFonts w:ascii="Book Antiqua" w:hAnsi="Book Antiqua" w:cs="Times New Roman"/>
          <w:sz w:val="24"/>
          <w:szCs w:val="24"/>
        </w:rPr>
        <w:t xml:space="preserve"> </w:t>
      </w:r>
      <w:r w:rsidR="00346CB6" w:rsidRPr="00B46EF4">
        <w:rPr>
          <w:rFonts w:ascii="Book Antiqua" w:hAnsi="Book Antiqua" w:cs="Times New Roman"/>
          <w:sz w:val="24"/>
          <w:szCs w:val="24"/>
        </w:rPr>
        <w:t xml:space="preserve">information about CRC screening and 375 (75.3%) </w:t>
      </w:r>
      <w:r w:rsidR="008B4B24" w:rsidRPr="00B46EF4">
        <w:rPr>
          <w:rFonts w:ascii="Book Antiqua" w:hAnsi="Book Antiqua" w:cs="Times New Roman"/>
          <w:sz w:val="24"/>
          <w:szCs w:val="24"/>
        </w:rPr>
        <w:t xml:space="preserve">had </w:t>
      </w:r>
      <w:r w:rsidR="00725813" w:rsidRPr="00B46EF4">
        <w:rPr>
          <w:rFonts w:ascii="Book Antiqua" w:hAnsi="Book Antiqua" w:cs="Times New Roman"/>
          <w:sz w:val="24"/>
          <w:szCs w:val="24"/>
        </w:rPr>
        <w:t>participated</w:t>
      </w:r>
      <w:r w:rsidR="00346CB6" w:rsidRPr="00B46EF4">
        <w:rPr>
          <w:rFonts w:ascii="Book Antiqua" w:hAnsi="Book Antiqua" w:cs="Times New Roman"/>
          <w:sz w:val="24"/>
          <w:szCs w:val="24"/>
        </w:rPr>
        <w:t xml:space="preserve"> in </w:t>
      </w:r>
      <w:r w:rsidR="008B4B24" w:rsidRPr="00B46EF4">
        <w:rPr>
          <w:rFonts w:ascii="Book Antiqua" w:hAnsi="Book Antiqua" w:cs="Times New Roman"/>
          <w:sz w:val="24"/>
          <w:szCs w:val="24"/>
        </w:rPr>
        <w:t>a</w:t>
      </w:r>
      <w:r w:rsidR="002F478C" w:rsidRPr="00B46EF4">
        <w:rPr>
          <w:rFonts w:ascii="Book Antiqua" w:hAnsi="Book Antiqua" w:cs="Times New Roman"/>
          <w:sz w:val="24"/>
          <w:szCs w:val="24"/>
        </w:rPr>
        <w:t xml:space="preserve"> </w:t>
      </w:r>
      <w:r w:rsidR="00996348" w:rsidRPr="00B46EF4">
        <w:rPr>
          <w:rFonts w:ascii="Book Antiqua" w:hAnsi="Book Antiqua" w:cs="Times New Roman"/>
          <w:sz w:val="24"/>
          <w:szCs w:val="24"/>
        </w:rPr>
        <w:t xml:space="preserve">CRC </w:t>
      </w:r>
      <w:r w:rsidR="00346CB6" w:rsidRPr="00B46EF4">
        <w:rPr>
          <w:rFonts w:ascii="Book Antiqua" w:hAnsi="Book Antiqua" w:cs="Times New Roman"/>
          <w:sz w:val="24"/>
          <w:szCs w:val="24"/>
        </w:rPr>
        <w:t>screening test.</w:t>
      </w:r>
      <w:r w:rsidR="002F478C" w:rsidRPr="00B46EF4">
        <w:rPr>
          <w:rFonts w:ascii="Book Antiqua" w:hAnsi="Book Antiqua" w:cs="Times New Roman"/>
          <w:sz w:val="24"/>
          <w:szCs w:val="24"/>
        </w:rPr>
        <w:t xml:space="preserve"> </w:t>
      </w:r>
      <w:r w:rsidR="00725813" w:rsidRPr="00B46EF4">
        <w:rPr>
          <w:rFonts w:ascii="Book Antiqua" w:hAnsi="Book Antiqua" w:cs="Times New Roman"/>
          <w:sz w:val="24"/>
          <w:szCs w:val="24"/>
        </w:rPr>
        <w:t>General practitioner</w:t>
      </w:r>
      <w:r w:rsidR="00C955EA" w:rsidRPr="00B46EF4">
        <w:rPr>
          <w:rFonts w:ascii="Book Antiqua" w:hAnsi="Book Antiqua" w:cs="Times New Roman"/>
          <w:sz w:val="24"/>
          <w:szCs w:val="24"/>
        </w:rPr>
        <w:t>s</w:t>
      </w:r>
      <w:r w:rsidR="009266FA" w:rsidRPr="00B46EF4">
        <w:rPr>
          <w:rFonts w:ascii="Book Antiqua" w:hAnsi="Book Antiqua" w:cs="Times New Roman"/>
          <w:sz w:val="24"/>
          <w:szCs w:val="24"/>
        </w:rPr>
        <w:t xml:space="preserve"> (GP</w:t>
      </w:r>
      <w:r w:rsidR="00C955EA" w:rsidRPr="00B46EF4">
        <w:rPr>
          <w:rFonts w:ascii="Book Antiqua" w:hAnsi="Book Antiqua" w:cs="Times New Roman"/>
          <w:sz w:val="24"/>
          <w:szCs w:val="24"/>
        </w:rPr>
        <w:t>s</w:t>
      </w:r>
      <w:r w:rsidR="009266FA" w:rsidRPr="00B46EF4">
        <w:rPr>
          <w:rFonts w:ascii="Book Antiqua" w:hAnsi="Book Antiqua" w:cs="Times New Roman"/>
          <w:sz w:val="24"/>
          <w:szCs w:val="24"/>
        </w:rPr>
        <w:t>)</w:t>
      </w:r>
      <w:r w:rsidR="00724A43" w:rsidRPr="00B46EF4">
        <w:rPr>
          <w:rFonts w:ascii="Book Antiqua" w:hAnsi="Book Antiqua" w:cs="Times New Roman"/>
          <w:sz w:val="24"/>
          <w:szCs w:val="24"/>
        </w:rPr>
        <w:t xml:space="preserve"> </w:t>
      </w:r>
      <w:r w:rsidR="00725813" w:rsidRPr="00B46EF4">
        <w:rPr>
          <w:rFonts w:ascii="Book Antiqua" w:hAnsi="Book Antiqua" w:cs="Times New Roman"/>
          <w:sz w:val="24"/>
          <w:szCs w:val="24"/>
        </w:rPr>
        <w:t>(</w:t>
      </w:r>
      <w:r w:rsidR="00C955EA" w:rsidRPr="00B46EF4">
        <w:rPr>
          <w:rFonts w:ascii="Book Antiqua" w:hAnsi="Book Antiqua" w:cs="Times New Roman"/>
          <w:i/>
          <w:sz w:val="24"/>
          <w:szCs w:val="24"/>
        </w:rPr>
        <w:t>n</w:t>
      </w:r>
      <w:r w:rsidR="00572057"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72057" w:rsidRPr="00B46EF4">
        <w:rPr>
          <w:rFonts w:ascii="Book Antiqua" w:hAnsi="Book Antiqua" w:cs="Times New Roman"/>
          <w:sz w:val="24"/>
          <w:szCs w:val="24"/>
          <w:lang w:eastAsia="zh-CN"/>
        </w:rPr>
        <w:t xml:space="preserve"> </w:t>
      </w:r>
      <w:r w:rsidR="009869E8" w:rsidRPr="00B46EF4">
        <w:rPr>
          <w:rFonts w:ascii="Book Antiqua" w:hAnsi="Book Antiqua" w:cs="Times New Roman"/>
          <w:sz w:val="24"/>
          <w:szCs w:val="24"/>
        </w:rPr>
        <w:t>319</w:t>
      </w:r>
      <w:r w:rsidR="00C955EA" w:rsidRPr="00B46EF4">
        <w:rPr>
          <w:rFonts w:ascii="Book Antiqua" w:hAnsi="Book Antiqua" w:cs="Times New Roman"/>
          <w:sz w:val="24"/>
          <w:szCs w:val="24"/>
        </w:rPr>
        <w:t xml:space="preserve">, </w:t>
      </w:r>
      <w:r w:rsidR="00725813" w:rsidRPr="00B46EF4">
        <w:rPr>
          <w:rFonts w:ascii="Book Antiqua" w:hAnsi="Book Antiqua" w:cs="Times New Roman"/>
          <w:sz w:val="24"/>
          <w:szCs w:val="24"/>
        </w:rPr>
        <w:t>64</w:t>
      </w:r>
      <w:r w:rsidR="000C1AAA" w:rsidRPr="00B46EF4">
        <w:rPr>
          <w:rFonts w:ascii="Book Antiqua" w:hAnsi="Book Antiqua" w:cs="Times New Roman"/>
          <w:sz w:val="24"/>
          <w:szCs w:val="24"/>
        </w:rPr>
        <w:t>.1</w:t>
      </w:r>
      <w:r w:rsidR="00725813" w:rsidRPr="00B46EF4">
        <w:rPr>
          <w:rFonts w:ascii="Book Antiqua" w:hAnsi="Book Antiqua" w:cs="Times New Roman"/>
          <w:sz w:val="24"/>
          <w:szCs w:val="24"/>
        </w:rPr>
        <w:t xml:space="preserve">%) and </w:t>
      </w:r>
      <w:r w:rsidR="00C94CD8" w:rsidRPr="00B46EF4">
        <w:rPr>
          <w:rFonts w:ascii="Book Antiqua" w:hAnsi="Book Antiqua" w:cs="Times New Roman"/>
          <w:sz w:val="24"/>
          <w:szCs w:val="24"/>
        </w:rPr>
        <w:t>traditional</w:t>
      </w:r>
      <w:r w:rsidR="002F478C" w:rsidRPr="00B46EF4">
        <w:rPr>
          <w:rFonts w:ascii="Book Antiqua" w:hAnsi="Book Antiqua" w:cs="Times New Roman"/>
          <w:sz w:val="24"/>
          <w:szCs w:val="24"/>
        </w:rPr>
        <w:t xml:space="preserve"> </w:t>
      </w:r>
      <w:r w:rsidR="00725813" w:rsidRPr="00B46EF4">
        <w:rPr>
          <w:rFonts w:ascii="Book Antiqua" w:hAnsi="Book Antiqua" w:cs="Times New Roman"/>
          <w:sz w:val="24"/>
          <w:szCs w:val="24"/>
        </w:rPr>
        <w:t>media (</w:t>
      </w:r>
      <w:r w:rsidR="00C955EA" w:rsidRPr="00B46EF4">
        <w:rPr>
          <w:rFonts w:ascii="Book Antiqua" w:hAnsi="Book Antiqua" w:cs="Times New Roman"/>
          <w:i/>
          <w:sz w:val="24"/>
          <w:szCs w:val="24"/>
        </w:rPr>
        <w:t>n</w:t>
      </w:r>
      <w:r w:rsidR="00572057"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72057" w:rsidRPr="00B46EF4">
        <w:rPr>
          <w:rFonts w:ascii="Book Antiqua" w:hAnsi="Book Antiqua" w:cs="Times New Roman"/>
          <w:sz w:val="24"/>
          <w:szCs w:val="24"/>
          <w:lang w:eastAsia="zh-CN"/>
        </w:rPr>
        <w:t xml:space="preserve"> </w:t>
      </w:r>
      <w:r w:rsidR="009869E8" w:rsidRPr="00B46EF4">
        <w:rPr>
          <w:rFonts w:ascii="Book Antiqua" w:hAnsi="Book Antiqua" w:cs="Times New Roman"/>
          <w:sz w:val="24"/>
          <w:szCs w:val="24"/>
        </w:rPr>
        <w:t>166</w:t>
      </w:r>
      <w:r w:rsidR="00C955EA" w:rsidRPr="00B46EF4">
        <w:rPr>
          <w:rFonts w:ascii="Book Antiqua" w:hAnsi="Book Antiqua" w:cs="Times New Roman"/>
          <w:sz w:val="24"/>
          <w:szCs w:val="24"/>
        </w:rPr>
        <w:t xml:space="preserve">, </w:t>
      </w:r>
      <w:r w:rsidR="00725813" w:rsidRPr="00B46EF4">
        <w:rPr>
          <w:rFonts w:ascii="Book Antiqua" w:hAnsi="Book Antiqua" w:cs="Times New Roman"/>
          <w:sz w:val="24"/>
          <w:szCs w:val="24"/>
        </w:rPr>
        <w:t>33</w:t>
      </w:r>
      <w:r w:rsidR="000C1AAA" w:rsidRPr="00B46EF4">
        <w:rPr>
          <w:rFonts w:ascii="Book Antiqua" w:hAnsi="Book Antiqua" w:cs="Times New Roman"/>
          <w:sz w:val="24"/>
          <w:szCs w:val="24"/>
        </w:rPr>
        <w:t>.3</w:t>
      </w:r>
      <w:r w:rsidR="00725813" w:rsidRPr="00B46EF4">
        <w:rPr>
          <w:rFonts w:ascii="Book Antiqua" w:hAnsi="Book Antiqua" w:cs="Times New Roman"/>
          <w:sz w:val="24"/>
          <w:szCs w:val="24"/>
        </w:rPr>
        <w:t xml:space="preserve">%) were the most common </w:t>
      </w:r>
      <w:r w:rsidR="002E7329" w:rsidRPr="00B46EF4">
        <w:rPr>
          <w:rFonts w:ascii="Book Antiqua" w:hAnsi="Book Antiqua" w:cs="Times New Roman"/>
          <w:sz w:val="24"/>
          <w:szCs w:val="24"/>
        </w:rPr>
        <w:t>information sources</w:t>
      </w:r>
      <w:r w:rsidR="002F478C" w:rsidRPr="00B46EF4">
        <w:rPr>
          <w:rFonts w:ascii="Book Antiqua" w:hAnsi="Book Antiqua" w:cs="Times New Roman"/>
          <w:sz w:val="24"/>
          <w:szCs w:val="24"/>
        </w:rPr>
        <w:t xml:space="preserve"> </w:t>
      </w:r>
      <w:r w:rsidR="00C955EA" w:rsidRPr="00B46EF4">
        <w:rPr>
          <w:rFonts w:ascii="Book Antiqua" w:hAnsi="Book Antiqua" w:cs="Times New Roman"/>
          <w:sz w:val="24"/>
          <w:szCs w:val="24"/>
        </w:rPr>
        <w:t xml:space="preserve">regarding </w:t>
      </w:r>
      <w:r w:rsidR="00725813" w:rsidRPr="00B46EF4">
        <w:rPr>
          <w:rFonts w:ascii="Book Antiqua" w:hAnsi="Book Antiqua" w:cs="Times New Roman"/>
          <w:sz w:val="24"/>
          <w:szCs w:val="24"/>
        </w:rPr>
        <w:t xml:space="preserve">CRC screening. </w:t>
      </w:r>
      <w:r w:rsidR="00C955EA" w:rsidRPr="00B46EF4">
        <w:rPr>
          <w:rFonts w:ascii="Book Antiqua" w:hAnsi="Book Antiqua" w:cs="Times New Roman"/>
          <w:sz w:val="24"/>
          <w:szCs w:val="24"/>
        </w:rPr>
        <w:t>A l</w:t>
      </w:r>
      <w:r w:rsidR="00725813" w:rsidRPr="00B46EF4">
        <w:rPr>
          <w:rFonts w:ascii="Book Antiqua" w:hAnsi="Book Antiqua" w:cs="Times New Roman"/>
          <w:sz w:val="24"/>
          <w:szCs w:val="24"/>
        </w:rPr>
        <w:t xml:space="preserve">ack of interest or time and </w:t>
      </w:r>
      <w:r w:rsidR="00C955EA" w:rsidRPr="00B46EF4">
        <w:rPr>
          <w:rFonts w:ascii="Book Antiqua" w:hAnsi="Book Antiqua" w:cs="Times New Roman"/>
          <w:sz w:val="24"/>
          <w:szCs w:val="24"/>
        </w:rPr>
        <w:t xml:space="preserve">a </w:t>
      </w:r>
      <w:r w:rsidR="00725813" w:rsidRPr="00B46EF4">
        <w:rPr>
          <w:rFonts w:ascii="Book Antiqua" w:hAnsi="Book Antiqua" w:cs="Times New Roman"/>
          <w:sz w:val="24"/>
          <w:szCs w:val="24"/>
        </w:rPr>
        <w:t xml:space="preserve">fear of colonoscopy or positive results were </w:t>
      </w:r>
      <w:r w:rsidR="00C955EA" w:rsidRPr="00B46EF4">
        <w:rPr>
          <w:rFonts w:ascii="Book Antiqua" w:hAnsi="Book Antiqua" w:cs="Times New Roman"/>
          <w:sz w:val="24"/>
          <w:szCs w:val="24"/>
        </w:rPr>
        <w:t xml:space="preserve">reported </w:t>
      </w:r>
      <w:r w:rsidR="00725813" w:rsidRPr="00B46EF4">
        <w:rPr>
          <w:rFonts w:ascii="Book Antiqua" w:hAnsi="Book Antiqua" w:cs="Times New Roman"/>
          <w:sz w:val="24"/>
          <w:szCs w:val="24"/>
        </w:rPr>
        <w:t>as reasons for non</w:t>
      </w:r>
      <w:r w:rsidR="00DE72A7" w:rsidRPr="00B46EF4">
        <w:rPr>
          <w:rFonts w:ascii="Book Antiqua" w:hAnsi="Book Antiqua" w:cs="Times New Roman"/>
          <w:sz w:val="24"/>
          <w:szCs w:val="24"/>
        </w:rPr>
        <w:t>-</w:t>
      </w:r>
      <w:r w:rsidR="00725813" w:rsidRPr="00B46EF4">
        <w:rPr>
          <w:rFonts w:ascii="Book Antiqua" w:hAnsi="Book Antiqua" w:cs="Times New Roman"/>
          <w:sz w:val="24"/>
          <w:szCs w:val="24"/>
        </w:rPr>
        <w:t xml:space="preserve">participation. Individuals </w:t>
      </w:r>
      <w:r w:rsidR="000A482C" w:rsidRPr="00B46EF4">
        <w:rPr>
          <w:rFonts w:ascii="Book Antiqua" w:hAnsi="Book Antiqua" w:cs="Times New Roman"/>
          <w:sz w:val="24"/>
          <w:szCs w:val="24"/>
        </w:rPr>
        <w:t>aged &gt;</w:t>
      </w:r>
      <w:r w:rsidR="00572057" w:rsidRPr="00B46EF4">
        <w:rPr>
          <w:rFonts w:ascii="Book Antiqua" w:hAnsi="Book Antiqua" w:cs="Times New Roman"/>
          <w:sz w:val="24"/>
          <w:szCs w:val="24"/>
          <w:lang w:eastAsia="zh-CN"/>
        </w:rPr>
        <w:t xml:space="preserve"> </w:t>
      </w:r>
      <w:r w:rsidR="00725813" w:rsidRPr="00B46EF4">
        <w:rPr>
          <w:rFonts w:ascii="Book Antiqua" w:hAnsi="Book Antiqua" w:cs="Times New Roman"/>
          <w:sz w:val="24"/>
          <w:szCs w:val="24"/>
        </w:rPr>
        <w:t>60</w:t>
      </w:r>
      <w:r w:rsidR="00801A38" w:rsidRPr="00B46EF4">
        <w:rPr>
          <w:rFonts w:ascii="Book Antiqua" w:hAnsi="Book Antiqua" w:cs="Times New Roman"/>
          <w:sz w:val="24"/>
          <w:szCs w:val="24"/>
        </w:rPr>
        <w:t xml:space="preserve"> years</w:t>
      </w:r>
      <w:r w:rsidR="00572057" w:rsidRPr="00B46EF4">
        <w:rPr>
          <w:rFonts w:ascii="Book Antiqua" w:hAnsi="Book Antiqua" w:cs="Times New Roman"/>
          <w:sz w:val="24"/>
          <w:szCs w:val="24"/>
        </w:rPr>
        <w:t xml:space="preserve"> </w:t>
      </w:r>
      <w:r w:rsidR="00572057" w:rsidRPr="00B46EF4">
        <w:rPr>
          <w:rFonts w:ascii="Book Antiqua" w:hAnsi="Book Antiqua" w:cs="Times New Roman"/>
          <w:sz w:val="24"/>
          <w:szCs w:val="24"/>
          <w:lang w:eastAsia="zh-CN"/>
        </w:rPr>
        <w:t>[</w:t>
      </w:r>
      <w:r w:rsidR="009869E8" w:rsidRPr="00B46EF4">
        <w:rPr>
          <w:rFonts w:ascii="Book Antiqua" w:hAnsi="Book Antiqua" w:cs="Times New Roman"/>
          <w:sz w:val="24"/>
          <w:szCs w:val="24"/>
        </w:rPr>
        <w:t xml:space="preserve">adjusted </w:t>
      </w:r>
      <w:r w:rsidR="00572057" w:rsidRPr="00B46EF4">
        <w:rPr>
          <w:rFonts w:ascii="Book Antiqua" w:hAnsi="Book Antiqua" w:cs="Times New Roman"/>
          <w:sz w:val="24"/>
          <w:szCs w:val="24"/>
        </w:rPr>
        <w:t xml:space="preserve">odds ratio </w:t>
      </w:r>
      <w:r w:rsidR="00572057" w:rsidRPr="00B46EF4">
        <w:rPr>
          <w:rFonts w:ascii="Book Antiqua" w:hAnsi="Book Antiqua" w:cs="Times New Roman"/>
          <w:sz w:val="24"/>
          <w:szCs w:val="24"/>
          <w:lang w:eastAsia="zh-CN"/>
        </w:rPr>
        <w:t>(</w:t>
      </w:r>
      <w:r w:rsidR="009869E8" w:rsidRPr="00B46EF4">
        <w:rPr>
          <w:rFonts w:ascii="Book Antiqua" w:hAnsi="Book Antiqua" w:cs="Times New Roman"/>
          <w:sz w:val="24"/>
          <w:szCs w:val="24"/>
        </w:rPr>
        <w:t>a</w:t>
      </w:r>
      <w:r w:rsidR="004F6D1B" w:rsidRPr="00B46EF4">
        <w:rPr>
          <w:rFonts w:ascii="Book Antiqua" w:hAnsi="Book Antiqua" w:cs="Times New Roman"/>
          <w:sz w:val="24"/>
          <w:szCs w:val="24"/>
        </w:rPr>
        <w:t>OR</w:t>
      </w:r>
      <w:r w:rsidR="00572057"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72057" w:rsidRPr="00B46EF4">
        <w:rPr>
          <w:rFonts w:ascii="Book Antiqua" w:hAnsi="Book Antiqua" w:cs="Times New Roman"/>
          <w:sz w:val="24"/>
          <w:szCs w:val="24"/>
          <w:lang w:eastAsia="zh-CN"/>
        </w:rPr>
        <w:t xml:space="preserve"> </w:t>
      </w:r>
      <w:r w:rsidR="004F6D1B" w:rsidRPr="00B46EF4">
        <w:rPr>
          <w:rFonts w:ascii="Book Antiqua" w:hAnsi="Book Antiqua" w:cs="Times New Roman"/>
          <w:sz w:val="24"/>
          <w:szCs w:val="24"/>
        </w:rPr>
        <w:t>2.3</w:t>
      </w:r>
      <w:r w:rsidR="000C1AAA" w:rsidRPr="00B46EF4">
        <w:rPr>
          <w:rFonts w:ascii="Book Antiqua" w:hAnsi="Book Antiqua" w:cs="Times New Roman"/>
          <w:sz w:val="24"/>
          <w:szCs w:val="24"/>
        </w:rPr>
        <w:t>0</w:t>
      </w:r>
      <w:r w:rsidR="007071AF" w:rsidRPr="00B46EF4">
        <w:rPr>
          <w:rFonts w:ascii="Book Antiqua" w:hAnsi="Book Antiqua" w:cs="Times New Roman"/>
          <w:sz w:val="24"/>
          <w:szCs w:val="24"/>
        </w:rPr>
        <w:t>,</w:t>
      </w:r>
      <w:r w:rsidR="00724A43" w:rsidRPr="00B46EF4">
        <w:rPr>
          <w:rFonts w:ascii="Book Antiqua" w:hAnsi="Book Antiqua" w:cs="Times New Roman"/>
          <w:sz w:val="24"/>
          <w:szCs w:val="24"/>
        </w:rPr>
        <w:t xml:space="preserve"> </w:t>
      </w:r>
      <w:r w:rsidR="009869E8" w:rsidRPr="00B46EF4">
        <w:rPr>
          <w:rFonts w:ascii="Book Antiqua" w:hAnsi="Book Antiqua" w:cs="Times New Roman"/>
          <w:sz w:val="24"/>
          <w:szCs w:val="24"/>
        </w:rPr>
        <w:t>95%</w:t>
      </w:r>
      <w:r w:rsidR="00572057" w:rsidRPr="00B46EF4">
        <w:rPr>
          <w:rFonts w:ascii="Book Antiqua" w:hAnsi="Book Antiqua" w:cs="Times New Roman"/>
          <w:sz w:val="24"/>
          <w:szCs w:val="24"/>
          <w:lang w:eastAsia="zh-CN"/>
        </w:rPr>
        <w:t xml:space="preserve"> </w:t>
      </w:r>
      <w:bookmarkStart w:id="14" w:name="OLE_LINK311"/>
      <w:bookmarkStart w:id="15" w:name="OLE_LINK312"/>
      <w:r w:rsidR="00572057" w:rsidRPr="00B46EF4">
        <w:rPr>
          <w:rFonts w:ascii="Book Antiqua" w:hAnsi="Book Antiqua" w:cs="Times New Roman"/>
          <w:sz w:val="24"/>
          <w:szCs w:val="24"/>
          <w:lang w:eastAsia="zh-CN"/>
        </w:rPr>
        <w:t>confidence interval</w:t>
      </w:r>
      <w:bookmarkEnd w:id="14"/>
      <w:bookmarkEnd w:id="15"/>
      <w:r w:rsidR="00572057" w:rsidRPr="00B46EF4">
        <w:rPr>
          <w:rFonts w:ascii="Book Antiqua" w:hAnsi="Book Antiqua" w:cs="Times New Roman"/>
          <w:sz w:val="24"/>
          <w:szCs w:val="24"/>
          <w:lang w:eastAsia="zh-CN"/>
        </w:rPr>
        <w:t xml:space="preserve"> (</w:t>
      </w:r>
      <w:r w:rsidR="009869E8" w:rsidRPr="00B46EF4">
        <w:rPr>
          <w:rFonts w:ascii="Book Antiqua" w:hAnsi="Book Antiqua" w:cs="Times New Roman"/>
          <w:sz w:val="24"/>
          <w:szCs w:val="24"/>
        </w:rPr>
        <w:t>CI</w:t>
      </w:r>
      <w:r w:rsidR="00572057" w:rsidRPr="00B46EF4">
        <w:rPr>
          <w:rFonts w:ascii="Book Antiqua" w:hAnsi="Book Antiqua" w:cs="Times New Roman"/>
          <w:sz w:val="24"/>
          <w:szCs w:val="24"/>
          <w:lang w:eastAsia="zh-CN"/>
        </w:rPr>
        <w:t>)</w:t>
      </w:r>
      <w:r w:rsidR="009869E8" w:rsidRPr="00B46EF4">
        <w:rPr>
          <w:rFonts w:ascii="Book Antiqua" w:hAnsi="Book Antiqua" w:cs="Times New Roman"/>
          <w:sz w:val="24"/>
          <w:szCs w:val="24"/>
        </w:rPr>
        <w:t xml:space="preserve"> (1.42-3.71)</w:t>
      </w:r>
      <w:r w:rsidR="00572057" w:rsidRPr="00B46EF4">
        <w:rPr>
          <w:rFonts w:ascii="Book Antiqua" w:hAnsi="Book Antiqua" w:cs="Times New Roman"/>
          <w:sz w:val="24"/>
          <w:szCs w:val="24"/>
          <w:lang w:eastAsia="zh-CN"/>
        </w:rPr>
        <w:t>,</w:t>
      </w:r>
      <w:r w:rsidR="00572057" w:rsidRPr="00B46EF4">
        <w:rPr>
          <w:rFonts w:ascii="Book Antiqua" w:hAnsi="Book Antiqua" w:cs="Times New Roman"/>
          <w:sz w:val="24"/>
          <w:szCs w:val="24"/>
        </w:rPr>
        <w:t xml:space="preserve"> </w:t>
      </w:r>
      <w:r w:rsidR="00572057" w:rsidRPr="00B46EF4">
        <w:rPr>
          <w:rFonts w:ascii="Book Antiqua" w:hAnsi="Book Antiqua" w:cs="Times New Roman"/>
          <w:i/>
          <w:sz w:val="24"/>
          <w:szCs w:val="24"/>
        </w:rPr>
        <w:t>P</w:t>
      </w:r>
      <w:r w:rsidR="00572057" w:rsidRPr="00B46EF4">
        <w:rPr>
          <w:rFonts w:ascii="Book Antiqua" w:hAnsi="Book Antiqua" w:cs="Times New Roman"/>
          <w:sz w:val="24"/>
          <w:szCs w:val="24"/>
          <w:lang w:eastAsia="zh-CN"/>
        </w:rPr>
        <w:t xml:space="preserve"> </w:t>
      </w:r>
      <w:r w:rsidR="00572057" w:rsidRPr="00B46EF4">
        <w:rPr>
          <w:rFonts w:ascii="Book Antiqua" w:hAnsi="Book Antiqua" w:cs="Times New Roman"/>
          <w:sz w:val="24"/>
          <w:szCs w:val="24"/>
        </w:rPr>
        <w:t>=</w:t>
      </w:r>
      <w:r w:rsidR="00572057" w:rsidRPr="00B46EF4">
        <w:rPr>
          <w:rFonts w:ascii="Book Antiqua" w:hAnsi="Book Antiqua" w:cs="Times New Roman"/>
          <w:sz w:val="24"/>
          <w:szCs w:val="24"/>
          <w:lang w:eastAsia="zh-CN"/>
        </w:rPr>
        <w:t xml:space="preserve"> </w:t>
      </w:r>
      <w:r w:rsidR="00572057" w:rsidRPr="00B46EF4">
        <w:rPr>
          <w:rFonts w:ascii="Book Antiqua" w:hAnsi="Book Antiqua" w:cs="Times New Roman"/>
          <w:sz w:val="24"/>
          <w:szCs w:val="24"/>
        </w:rPr>
        <w:t>0.001</w:t>
      </w:r>
      <w:r w:rsidR="00572057" w:rsidRPr="00B46EF4">
        <w:rPr>
          <w:rFonts w:ascii="Book Antiqua" w:hAnsi="Book Antiqua" w:cs="Times New Roman"/>
          <w:sz w:val="24"/>
          <w:szCs w:val="24"/>
          <w:lang w:eastAsia="zh-CN"/>
        </w:rPr>
        <w:t>]</w:t>
      </w:r>
      <w:r w:rsidR="00725813" w:rsidRPr="00B46EF4">
        <w:rPr>
          <w:rFonts w:ascii="Book Antiqua" w:hAnsi="Book Antiqua" w:cs="Times New Roman"/>
          <w:sz w:val="24"/>
          <w:szCs w:val="24"/>
        </w:rPr>
        <w:t>, females</w:t>
      </w:r>
      <w:r w:rsidR="004F6D1B" w:rsidRPr="00B46EF4">
        <w:rPr>
          <w:rFonts w:ascii="Book Antiqua" w:hAnsi="Book Antiqua" w:cs="Times New Roman"/>
          <w:sz w:val="24"/>
          <w:szCs w:val="24"/>
        </w:rPr>
        <w:t xml:space="preserve"> (</w:t>
      </w:r>
      <w:r w:rsidR="009869E8" w:rsidRPr="00B46EF4">
        <w:rPr>
          <w:rFonts w:ascii="Book Antiqua" w:hAnsi="Book Antiqua" w:cs="Times New Roman"/>
          <w:sz w:val="24"/>
          <w:szCs w:val="24"/>
        </w:rPr>
        <w:t>a</w:t>
      </w:r>
      <w:r w:rsidR="004F6D1B" w:rsidRPr="00B46EF4">
        <w:rPr>
          <w:rFonts w:ascii="Book Antiqua" w:hAnsi="Book Antiqua" w:cs="Times New Roman"/>
          <w:sz w:val="24"/>
          <w:szCs w:val="24"/>
        </w:rPr>
        <w:t>OR</w:t>
      </w:r>
      <w:r w:rsidR="00531CF2" w:rsidRPr="00B46EF4">
        <w:rPr>
          <w:rFonts w:ascii="Book Antiqua" w:hAnsi="Book Antiqua" w:cs="Times New Roman"/>
          <w:sz w:val="24"/>
          <w:szCs w:val="24"/>
          <w:lang w:eastAsia="zh-CN"/>
        </w:rPr>
        <w:t xml:space="preserve"> </w:t>
      </w:r>
      <w:r w:rsidR="00801A38"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4F6D1B" w:rsidRPr="00B46EF4">
        <w:rPr>
          <w:rFonts w:ascii="Book Antiqua" w:hAnsi="Book Antiqua" w:cs="Times New Roman"/>
          <w:sz w:val="24"/>
          <w:szCs w:val="24"/>
        </w:rPr>
        <w:t>1.95</w:t>
      </w:r>
      <w:r w:rsidR="007071AF"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9869E8" w:rsidRPr="00B46EF4">
        <w:rPr>
          <w:rFonts w:ascii="Book Antiqua" w:hAnsi="Book Antiqua" w:cs="Times New Roman"/>
          <w:sz w:val="24"/>
          <w:szCs w:val="24"/>
        </w:rPr>
        <w:t xml:space="preserve">95%CI </w:t>
      </w:r>
      <w:r w:rsidR="0099399D" w:rsidRPr="00B46EF4">
        <w:rPr>
          <w:rFonts w:ascii="Book Antiqua" w:hAnsi="Book Antiqua" w:cs="Times New Roman"/>
          <w:sz w:val="24"/>
          <w:szCs w:val="24"/>
        </w:rPr>
        <w:t>(</w:t>
      </w:r>
      <w:r w:rsidR="009869E8" w:rsidRPr="00B46EF4">
        <w:rPr>
          <w:rFonts w:ascii="Book Antiqua" w:hAnsi="Book Antiqua" w:cs="Times New Roman"/>
          <w:sz w:val="24"/>
          <w:szCs w:val="24"/>
        </w:rPr>
        <w:t>1.26-3.01)</w:t>
      </w:r>
      <w:r w:rsidR="004F6D1B" w:rsidRPr="00B46EF4">
        <w:rPr>
          <w:rFonts w:ascii="Book Antiqua" w:hAnsi="Book Antiqua" w:cs="Times New Roman"/>
          <w:sz w:val="24"/>
          <w:szCs w:val="24"/>
        </w:rPr>
        <w:t xml:space="preserve"> </w:t>
      </w:r>
      <w:r w:rsidR="00531CF2" w:rsidRPr="00B46EF4">
        <w:rPr>
          <w:rFonts w:ascii="Book Antiqua" w:hAnsi="Book Antiqua" w:cs="Times New Roman"/>
          <w:i/>
          <w:sz w:val="24"/>
          <w:szCs w:val="24"/>
        </w:rPr>
        <w:t>P</w:t>
      </w:r>
      <w:r w:rsidR="00531CF2" w:rsidRPr="00B46EF4">
        <w:rPr>
          <w:rFonts w:ascii="Book Antiqua" w:hAnsi="Book Antiqua" w:cs="Times New Roman"/>
          <w:sz w:val="24"/>
          <w:szCs w:val="24"/>
        </w:rPr>
        <w:t xml:space="preserve"> </w:t>
      </w:r>
      <w:r w:rsidR="004F6D1B"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4F6D1B" w:rsidRPr="00B46EF4">
        <w:rPr>
          <w:rFonts w:ascii="Book Antiqua" w:hAnsi="Book Antiqua" w:cs="Times New Roman"/>
          <w:sz w:val="24"/>
          <w:szCs w:val="24"/>
        </w:rPr>
        <w:t>0.003)</w:t>
      </w:r>
      <w:r w:rsidR="00C955EA" w:rsidRPr="00B46EF4">
        <w:rPr>
          <w:rFonts w:ascii="Book Antiqua" w:hAnsi="Book Antiqua" w:cs="Times New Roman"/>
          <w:sz w:val="24"/>
          <w:szCs w:val="24"/>
        </w:rPr>
        <w:t>,</w:t>
      </w:r>
      <w:r w:rsidR="00725813" w:rsidRPr="00B46EF4">
        <w:rPr>
          <w:rFonts w:ascii="Book Antiqua" w:hAnsi="Book Antiqua" w:cs="Times New Roman"/>
          <w:sz w:val="24"/>
          <w:szCs w:val="24"/>
        </w:rPr>
        <w:t xml:space="preserve"> and </w:t>
      </w:r>
      <w:r w:rsidR="004F6D1B" w:rsidRPr="00B46EF4">
        <w:rPr>
          <w:rFonts w:ascii="Book Antiqua" w:hAnsi="Book Antiqua" w:cs="Times New Roman"/>
          <w:sz w:val="24"/>
          <w:szCs w:val="24"/>
        </w:rPr>
        <w:t xml:space="preserve">relatives </w:t>
      </w:r>
      <w:r w:rsidR="00C955EA" w:rsidRPr="00B46EF4">
        <w:rPr>
          <w:rFonts w:ascii="Book Antiqua" w:hAnsi="Book Antiqua" w:cs="Times New Roman"/>
          <w:sz w:val="24"/>
          <w:szCs w:val="24"/>
        </w:rPr>
        <w:t xml:space="preserve">of </w:t>
      </w:r>
      <w:r w:rsidR="00725813" w:rsidRPr="00B46EF4">
        <w:rPr>
          <w:rFonts w:ascii="Book Antiqua" w:hAnsi="Book Antiqua" w:cs="Times New Roman"/>
          <w:sz w:val="24"/>
          <w:szCs w:val="24"/>
        </w:rPr>
        <w:t>CRC</w:t>
      </w:r>
      <w:r w:rsidR="004F6D1B" w:rsidRPr="00B46EF4">
        <w:rPr>
          <w:rFonts w:ascii="Book Antiqua" w:hAnsi="Book Antiqua" w:cs="Times New Roman"/>
          <w:sz w:val="24"/>
          <w:szCs w:val="24"/>
        </w:rPr>
        <w:t xml:space="preserve"> patients (</w:t>
      </w:r>
      <w:r w:rsidR="009869E8" w:rsidRPr="00B46EF4">
        <w:rPr>
          <w:rFonts w:ascii="Book Antiqua" w:hAnsi="Book Antiqua" w:cs="Times New Roman"/>
          <w:sz w:val="24"/>
          <w:szCs w:val="24"/>
        </w:rPr>
        <w:t>a</w:t>
      </w:r>
      <w:r w:rsidR="004F6D1B" w:rsidRPr="00B46EF4">
        <w:rPr>
          <w:rFonts w:ascii="Book Antiqua" w:hAnsi="Book Antiqua" w:cs="Times New Roman"/>
          <w:sz w:val="24"/>
          <w:szCs w:val="24"/>
        </w:rPr>
        <w:t>OR</w:t>
      </w:r>
      <w:r w:rsidR="00531CF2"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4F6D1B" w:rsidRPr="00B46EF4">
        <w:rPr>
          <w:rFonts w:ascii="Book Antiqua" w:hAnsi="Book Antiqua" w:cs="Times New Roman"/>
          <w:sz w:val="24"/>
          <w:szCs w:val="24"/>
        </w:rPr>
        <w:t>4.17</w:t>
      </w:r>
      <w:r w:rsidR="007071AF" w:rsidRPr="00B46EF4">
        <w:rPr>
          <w:rFonts w:ascii="Book Antiqua" w:hAnsi="Book Antiqua" w:cs="Times New Roman"/>
          <w:sz w:val="24"/>
          <w:szCs w:val="24"/>
        </w:rPr>
        <w:t>,</w:t>
      </w:r>
      <w:r w:rsidR="00724A43" w:rsidRPr="00B46EF4">
        <w:rPr>
          <w:rFonts w:ascii="Book Antiqua" w:hAnsi="Book Antiqua" w:cs="Times New Roman"/>
          <w:sz w:val="24"/>
          <w:szCs w:val="24"/>
        </w:rPr>
        <w:t xml:space="preserve"> </w:t>
      </w:r>
      <w:r w:rsidR="009869E8" w:rsidRPr="00B46EF4">
        <w:rPr>
          <w:rFonts w:ascii="Book Antiqua" w:hAnsi="Book Antiqua" w:cs="Times New Roman"/>
          <w:sz w:val="24"/>
          <w:szCs w:val="24"/>
        </w:rPr>
        <w:t>95%CI (1.82-9.58)</w:t>
      </w:r>
      <w:r w:rsidR="004F6D1B" w:rsidRPr="00B46EF4">
        <w:rPr>
          <w:rFonts w:ascii="Book Antiqua" w:hAnsi="Book Antiqua" w:cs="Times New Roman"/>
          <w:sz w:val="24"/>
          <w:szCs w:val="24"/>
        </w:rPr>
        <w:t xml:space="preserve"> </w:t>
      </w:r>
      <w:r w:rsidR="00531CF2" w:rsidRPr="00B46EF4">
        <w:rPr>
          <w:rFonts w:ascii="Book Antiqua" w:hAnsi="Book Antiqua" w:cs="Times New Roman"/>
          <w:i/>
          <w:sz w:val="24"/>
          <w:szCs w:val="24"/>
        </w:rPr>
        <w:t>P</w:t>
      </w:r>
      <w:r w:rsidR="00531CF2" w:rsidRPr="00B46EF4">
        <w:rPr>
          <w:rFonts w:ascii="Book Antiqua" w:hAnsi="Book Antiqua" w:cs="Times New Roman"/>
          <w:sz w:val="24"/>
          <w:szCs w:val="24"/>
        </w:rPr>
        <w:t xml:space="preserve"> </w:t>
      </w:r>
      <w:r w:rsidR="004F6D1B"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4F6D1B" w:rsidRPr="00B46EF4">
        <w:rPr>
          <w:rFonts w:ascii="Book Antiqua" w:hAnsi="Book Antiqua" w:cs="Times New Roman"/>
          <w:sz w:val="24"/>
          <w:szCs w:val="24"/>
        </w:rPr>
        <w:t>0.001</w:t>
      </w:r>
      <w:r w:rsidR="00730FB6" w:rsidRPr="00B46EF4">
        <w:rPr>
          <w:rFonts w:ascii="Book Antiqua" w:hAnsi="Book Antiqua" w:cs="Times New Roman"/>
          <w:sz w:val="24"/>
          <w:szCs w:val="24"/>
        </w:rPr>
        <w:t xml:space="preserve">) </w:t>
      </w:r>
      <w:r w:rsidR="00C955EA" w:rsidRPr="00B46EF4">
        <w:rPr>
          <w:rFonts w:ascii="Book Antiqua" w:hAnsi="Book Antiqua" w:cs="Times New Roman"/>
          <w:sz w:val="24"/>
          <w:szCs w:val="24"/>
        </w:rPr>
        <w:t xml:space="preserve">were </w:t>
      </w:r>
      <w:r w:rsidR="00730FB6" w:rsidRPr="00B46EF4">
        <w:rPr>
          <w:rFonts w:ascii="Book Antiqua" w:hAnsi="Book Antiqua" w:cs="Times New Roman"/>
          <w:sz w:val="24"/>
          <w:szCs w:val="24"/>
        </w:rPr>
        <w:t>more</w:t>
      </w:r>
      <w:r w:rsidR="004F6D1B" w:rsidRPr="00B46EF4">
        <w:rPr>
          <w:rFonts w:ascii="Book Antiqua" w:hAnsi="Book Antiqua" w:cs="Times New Roman"/>
          <w:sz w:val="24"/>
          <w:szCs w:val="24"/>
        </w:rPr>
        <w:t xml:space="preserve"> likely </w:t>
      </w:r>
      <w:r w:rsidR="00C955EA" w:rsidRPr="00B46EF4">
        <w:rPr>
          <w:rFonts w:ascii="Book Antiqua" w:hAnsi="Book Antiqua" w:cs="Times New Roman"/>
          <w:sz w:val="24"/>
          <w:szCs w:val="24"/>
        </w:rPr>
        <w:t xml:space="preserve">to </w:t>
      </w:r>
      <w:r w:rsidR="004F6D1B" w:rsidRPr="00B46EF4">
        <w:rPr>
          <w:rFonts w:ascii="Book Antiqua" w:hAnsi="Book Antiqua" w:cs="Times New Roman"/>
          <w:sz w:val="24"/>
          <w:szCs w:val="24"/>
        </w:rPr>
        <w:t>participate in screening.</w:t>
      </w:r>
      <w:r w:rsidR="002F478C" w:rsidRPr="00B46EF4">
        <w:rPr>
          <w:rFonts w:ascii="Book Antiqua" w:hAnsi="Book Antiqua" w:cs="Times New Roman"/>
          <w:sz w:val="24"/>
          <w:szCs w:val="24"/>
        </w:rPr>
        <w:t xml:space="preserve"> </w:t>
      </w:r>
      <w:r w:rsidR="00D34DC1" w:rsidRPr="00B46EF4">
        <w:rPr>
          <w:rFonts w:ascii="Book Antiqua" w:hAnsi="Book Antiqua" w:cs="Times New Roman"/>
          <w:sz w:val="24"/>
          <w:szCs w:val="24"/>
        </w:rPr>
        <w:t xml:space="preserve">Information </w:t>
      </w:r>
      <w:r w:rsidR="00C955EA" w:rsidRPr="00B46EF4">
        <w:rPr>
          <w:rFonts w:ascii="Book Antiqua" w:hAnsi="Book Antiqua" w:cs="Times New Roman"/>
          <w:sz w:val="24"/>
          <w:szCs w:val="24"/>
        </w:rPr>
        <w:t xml:space="preserve">regarding </w:t>
      </w:r>
      <w:r w:rsidR="00D34DC1" w:rsidRPr="00B46EF4">
        <w:rPr>
          <w:rFonts w:ascii="Book Antiqua" w:hAnsi="Book Antiqua" w:cs="Times New Roman"/>
          <w:sz w:val="24"/>
          <w:szCs w:val="24"/>
        </w:rPr>
        <w:t xml:space="preserve">screening </w:t>
      </w:r>
      <w:r w:rsidR="00C955EA" w:rsidRPr="00B46EF4">
        <w:rPr>
          <w:rFonts w:ascii="Book Antiqua" w:hAnsi="Book Antiqua" w:cs="Times New Roman"/>
          <w:sz w:val="24"/>
          <w:szCs w:val="24"/>
        </w:rPr>
        <w:t xml:space="preserve">provided by </w:t>
      </w:r>
      <w:r w:rsidR="009266FA" w:rsidRPr="00B46EF4">
        <w:rPr>
          <w:rFonts w:ascii="Book Antiqua" w:hAnsi="Book Antiqua" w:cs="Times New Roman"/>
          <w:sz w:val="24"/>
          <w:szCs w:val="24"/>
        </w:rPr>
        <w:t>physician</w:t>
      </w:r>
      <w:r w:rsidR="00C955EA" w:rsidRPr="00B46EF4">
        <w:rPr>
          <w:rFonts w:ascii="Book Antiqua" w:hAnsi="Book Antiqua" w:cs="Times New Roman"/>
          <w:sz w:val="24"/>
          <w:szCs w:val="24"/>
        </w:rPr>
        <w:t>s</w:t>
      </w:r>
      <w:r w:rsidR="00531CF2" w:rsidRPr="00B46EF4">
        <w:rPr>
          <w:rFonts w:ascii="Book Antiqua" w:hAnsi="Book Antiqua" w:cs="Times New Roman"/>
          <w:sz w:val="24"/>
          <w:szCs w:val="24"/>
        </w:rPr>
        <w:t>—</w:t>
      </w:r>
      <w:r w:rsidR="009266FA" w:rsidRPr="00B46EF4">
        <w:rPr>
          <w:rFonts w:ascii="Book Antiqua" w:hAnsi="Book Antiqua" w:cs="Times New Roman"/>
          <w:sz w:val="24"/>
          <w:szCs w:val="24"/>
        </w:rPr>
        <w:t>GP</w:t>
      </w:r>
      <w:r w:rsidR="00C955EA" w:rsidRPr="00B46EF4">
        <w:rPr>
          <w:rFonts w:ascii="Book Antiqua" w:hAnsi="Book Antiqua" w:cs="Times New Roman"/>
          <w:sz w:val="24"/>
          <w:szCs w:val="24"/>
        </w:rPr>
        <w:t>s</w:t>
      </w:r>
      <w:r w:rsidR="00F453AA"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9869E8" w:rsidRPr="00B46EF4">
        <w:rPr>
          <w:rFonts w:ascii="Book Antiqua" w:hAnsi="Book Antiqua" w:cs="Times New Roman"/>
          <w:sz w:val="24"/>
          <w:szCs w:val="24"/>
        </w:rPr>
        <w:t>a</w:t>
      </w:r>
      <w:r w:rsidR="009266FA" w:rsidRPr="00B46EF4">
        <w:rPr>
          <w:rFonts w:ascii="Book Antiqua" w:hAnsi="Book Antiqua" w:cs="Times New Roman"/>
          <w:sz w:val="24"/>
          <w:szCs w:val="24"/>
        </w:rPr>
        <w:t>OR</w:t>
      </w:r>
      <w:r w:rsidR="00531CF2"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9266FA" w:rsidRPr="00B46EF4">
        <w:rPr>
          <w:rFonts w:ascii="Book Antiqua" w:hAnsi="Book Antiqua" w:cs="Times New Roman"/>
          <w:sz w:val="24"/>
          <w:szCs w:val="24"/>
        </w:rPr>
        <w:t>8.11</w:t>
      </w:r>
      <w:r w:rsidR="00F453AA"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9869E8" w:rsidRPr="00B46EF4">
        <w:rPr>
          <w:rFonts w:ascii="Book Antiqua" w:hAnsi="Book Antiqua" w:cs="Times New Roman"/>
          <w:sz w:val="24"/>
          <w:szCs w:val="24"/>
        </w:rPr>
        <w:t>95%CI (</w:t>
      </w:r>
      <w:r w:rsidR="0099399D" w:rsidRPr="00B46EF4">
        <w:rPr>
          <w:rFonts w:ascii="Book Antiqua" w:hAnsi="Book Antiqua" w:cs="Times New Roman"/>
          <w:sz w:val="24"/>
          <w:szCs w:val="24"/>
        </w:rPr>
        <w:t>4.90-13.41)</w:t>
      </w:r>
      <w:r w:rsidR="002F478C" w:rsidRPr="00B46EF4">
        <w:rPr>
          <w:rFonts w:ascii="Book Antiqua" w:hAnsi="Book Antiqua" w:cs="Times New Roman"/>
          <w:sz w:val="24"/>
          <w:szCs w:val="24"/>
        </w:rPr>
        <w:t xml:space="preserve">, </w:t>
      </w:r>
      <w:r w:rsidR="00531CF2" w:rsidRPr="00B46EF4">
        <w:rPr>
          <w:rFonts w:ascii="Book Antiqua" w:hAnsi="Book Antiqua" w:cs="Times New Roman"/>
          <w:i/>
          <w:sz w:val="24"/>
          <w:szCs w:val="24"/>
        </w:rPr>
        <w:t>P</w:t>
      </w:r>
      <w:r w:rsidR="00531CF2" w:rsidRPr="00B46EF4">
        <w:rPr>
          <w:rFonts w:ascii="Book Antiqua" w:hAnsi="Book Antiqua" w:cs="Times New Roman"/>
          <w:sz w:val="24"/>
          <w:szCs w:val="24"/>
        </w:rPr>
        <w:t xml:space="preserve"> </w:t>
      </w:r>
      <w:r w:rsidR="002F478C" w:rsidRPr="00B46EF4">
        <w:rPr>
          <w:rFonts w:ascii="Book Antiqua" w:hAnsi="Book Antiqua" w:cs="Times New Roman"/>
          <w:sz w:val="24"/>
          <w:szCs w:val="24"/>
        </w:rPr>
        <w:t>&lt;</w:t>
      </w:r>
      <w:r w:rsidR="00531CF2" w:rsidRPr="00B46EF4">
        <w:rPr>
          <w:rFonts w:ascii="Book Antiqua" w:hAnsi="Book Antiqua" w:cs="Times New Roman"/>
          <w:sz w:val="24"/>
          <w:szCs w:val="24"/>
          <w:lang w:eastAsia="zh-CN"/>
        </w:rPr>
        <w:t xml:space="preserve"> </w:t>
      </w:r>
      <w:r w:rsidR="002F478C" w:rsidRPr="00B46EF4">
        <w:rPr>
          <w:rFonts w:ascii="Book Antiqua" w:hAnsi="Book Antiqua" w:cs="Times New Roman"/>
          <w:sz w:val="24"/>
          <w:szCs w:val="24"/>
        </w:rPr>
        <w:t>0.001)</w:t>
      </w:r>
      <w:r w:rsidR="00C94CD8" w:rsidRPr="00B46EF4">
        <w:rPr>
          <w:rFonts w:ascii="Book Antiqua" w:hAnsi="Book Antiqua" w:cs="Times New Roman"/>
          <w:sz w:val="24"/>
          <w:szCs w:val="24"/>
        </w:rPr>
        <w:t xml:space="preserve"> and</w:t>
      </w:r>
      <w:r w:rsidR="00724A43" w:rsidRPr="00B46EF4">
        <w:rPr>
          <w:rFonts w:ascii="Book Antiqua" w:hAnsi="Book Antiqua" w:cs="Times New Roman"/>
          <w:sz w:val="24"/>
          <w:szCs w:val="24"/>
        </w:rPr>
        <w:t xml:space="preserve"> </w:t>
      </w:r>
      <w:r w:rsidR="009266FA" w:rsidRPr="00B46EF4">
        <w:rPr>
          <w:rFonts w:ascii="Book Antiqua" w:hAnsi="Book Antiqua" w:cs="Times New Roman"/>
          <w:sz w:val="24"/>
          <w:szCs w:val="24"/>
        </w:rPr>
        <w:t xml:space="preserve">other </w:t>
      </w:r>
      <w:r w:rsidR="009266FA" w:rsidRPr="00B46EF4">
        <w:rPr>
          <w:rFonts w:ascii="Book Antiqua" w:hAnsi="Book Antiqua" w:cs="Times New Roman"/>
          <w:sz w:val="24"/>
          <w:szCs w:val="24"/>
        </w:rPr>
        <w:lastRenderedPageBreak/>
        <w:t>specialist</w:t>
      </w:r>
      <w:r w:rsidR="0039319B" w:rsidRPr="00B46EF4">
        <w:rPr>
          <w:rFonts w:ascii="Book Antiqua" w:hAnsi="Book Antiqua" w:cs="Times New Roman"/>
          <w:sz w:val="24"/>
          <w:szCs w:val="24"/>
        </w:rPr>
        <w:t>s</w:t>
      </w:r>
      <w:r w:rsidR="00724A43" w:rsidRPr="00B46EF4">
        <w:rPr>
          <w:rFonts w:ascii="Book Antiqua" w:hAnsi="Book Antiqua" w:cs="Times New Roman"/>
          <w:sz w:val="24"/>
          <w:szCs w:val="24"/>
        </w:rPr>
        <w:t xml:space="preserve"> </w:t>
      </w:r>
      <w:r w:rsidR="00C94CD8" w:rsidRPr="00B46EF4">
        <w:rPr>
          <w:rFonts w:ascii="Book Antiqua" w:hAnsi="Book Antiqua" w:cs="Times New Roman"/>
          <w:sz w:val="24"/>
          <w:szCs w:val="24"/>
        </w:rPr>
        <w:t>(</w:t>
      </w:r>
      <w:r w:rsidR="0099399D" w:rsidRPr="00B46EF4">
        <w:rPr>
          <w:rFonts w:ascii="Book Antiqua" w:hAnsi="Book Antiqua" w:cs="Times New Roman"/>
          <w:sz w:val="24"/>
          <w:szCs w:val="24"/>
        </w:rPr>
        <w:t>a</w:t>
      </w:r>
      <w:r w:rsidR="009266FA" w:rsidRPr="00B46EF4">
        <w:rPr>
          <w:rFonts w:ascii="Book Antiqua" w:hAnsi="Book Antiqua" w:cs="Times New Roman"/>
          <w:sz w:val="24"/>
          <w:szCs w:val="24"/>
        </w:rPr>
        <w:t>OR</w:t>
      </w:r>
      <w:r w:rsidR="00531CF2" w:rsidRPr="00B46EF4">
        <w:rPr>
          <w:rFonts w:ascii="Book Antiqua" w:hAnsi="Book Antiqua" w:cs="Times New Roman"/>
          <w:sz w:val="24"/>
          <w:szCs w:val="24"/>
          <w:lang w:eastAsia="zh-CN"/>
        </w:rPr>
        <w:t xml:space="preserve"> </w:t>
      </w:r>
      <w:r w:rsidR="00C955EA"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9266FA" w:rsidRPr="00B46EF4">
        <w:rPr>
          <w:rFonts w:ascii="Book Antiqua" w:hAnsi="Book Antiqua" w:cs="Times New Roman"/>
          <w:sz w:val="24"/>
          <w:szCs w:val="24"/>
        </w:rPr>
        <w:t>4.19,</w:t>
      </w:r>
      <w:r w:rsidR="00724A43" w:rsidRPr="00B46EF4">
        <w:rPr>
          <w:rFonts w:ascii="Book Antiqua" w:hAnsi="Book Antiqua" w:cs="Times New Roman"/>
          <w:sz w:val="24"/>
          <w:szCs w:val="24"/>
        </w:rPr>
        <w:t xml:space="preserve"> </w:t>
      </w:r>
      <w:r w:rsidR="00531CF2" w:rsidRPr="00B46EF4">
        <w:rPr>
          <w:rFonts w:ascii="Book Antiqua" w:hAnsi="Book Antiqua" w:cs="Times New Roman"/>
          <w:sz w:val="24"/>
          <w:szCs w:val="24"/>
        </w:rPr>
        <w:t>95%</w:t>
      </w:r>
      <w:r w:rsidR="0099399D" w:rsidRPr="00B46EF4">
        <w:rPr>
          <w:rFonts w:ascii="Book Antiqua" w:hAnsi="Book Antiqua" w:cs="Times New Roman"/>
          <w:sz w:val="24"/>
          <w:szCs w:val="24"/>
        </w:rPr>
        <w:t>CI (1.87-9.38)</w:t>
      </w:r>
      <w:r w:rsidR="00F453AA" w:rsidRPr="00B46EF4">
        <w:rPr>
          <w:rFonts w:ascii="Book Antiqua" w:hAnsi="Book Antiqua" w:cs="Times New Roman"/>
          <w:sz w:val="24"/>
          <w:szCs w:val="24"/>
        </w:rPr>
        <w:t>,</w:t>
      </w:r>
      <w:r w:rsidR="009266FA" w:rsidRPr="00B46EF4">
        <w:rPr>
          <w:rFonts w:ascii="Book Antiqua" w:hAnsi="Book Antiqua" w:cs="Times New Roman"/>
          <w:sz w:val="24"/>
          <w:szCs w:val="24"/>
        </w:rPr>
        <w:t xml:space="preserve"> </w:t>
      </w:r>
      <w:r w:rsidR="00531CF2" w:rsidRPr="00B46EF4">
        <w:rPr>
          <w:rFonts w:ascii="Book Antiqua" w:hAnsi="Book Antiqua" w:cs="Times New Roman"/>
          <w:i/>
          <w:sz w:val="24"/>
          <w:szCs w:val="24"/>
        </w:rPr>
        <w:t>P</w:t>
      </w:r>
      <w:r w:rsidR="00531CF2" w:rsidRPr="00B46EF4">
        <w:rPr>
          <w:rFonts w:ascii="Book Antiqua" w:hAnsi="Book Antiqua" w:cs="Times New Roman"/>
          <w:sz w:val="24"/>
          <w:szCs w:val="24"/>
        </w:rPr>
        <w:t xml:space="preserve"> </w:t>
      </w:r>
      <w:r w:rsidR="009266FA" w:rsidRPr="00B46EF4">
        <w:rPr>
          <w:rFonts w:ascii="Book Antiqua" w:hAnsi="Book Antiqua" w:cs="Times New Roman"/>
          <w:sz w:val="24"/>
          <w:szCs w:val="24"/>
        </w:rPr>
        <w:t>=</w:t>
      </w:r>
      <w:r w:rsidR="00531CF2" w:rsidRPr="00B46EF4">
        <w:rPr>
          <w:rFonts w:ascii="Book Antiqua" w:hAnsi="Book Antiqua" w:cs="Times New Roman"/>
          <w:sz w:val="24"/>
          <w:szCs w:val="24"/>
          <w:lang w:eastAsia="zh-CN"/>
        </w:rPr>
        <w:t xml:space="preserve"> </w:t>
      </w:r>
      <w:r w:rsidR="009266FA" w:rsidRPr="00B46EF4">
        <w:rPr>
          <w:rFonts w:ascii="Book Antiqua" w:hAnsi="Book Antiqua" w:cs="Times New Roman"/>
          <w:sz w:val="24"/>
          <w:szCs w:val="24"/>
        </w:rPr>
        <w:t xml:space="preserve">0.001) </w:t>
      </w:r>
      <w:r w:rsidR="00E358D4" w:rsidRPr="00B46EF4">
        <w:rPr>
          <w:rFonts w:ascii="Book Antiqua" w:hAnsi="Book Antiqua" w:cs="Times New Roman"/>
          <w:sz w:val="24"/>
          <w:szCs w:val="24"/>
        </w:rPr>
        <w:t>increased participation</w:t>
      </w:r>
      <w:r w:rsidR="007071AF" w:rsidRPr="00B46EF4">
        <w:rPr>
          <w:rFonts w:ascii="Book Antiqua" w:hAnsi="Book Antiqua" w:cs="Times New Roman"/>
          <w:sz w:val="24"/>
          <w:szCs w:val="24"/>
        </w:rPr>
        <w:t xml:space="preserve"> in screening</w:t>
      </w:r>
      <w:r w:rsidR="009266FA" w:rsidRPr="00B46EF4">
        <w:rPr>
          <w:rFonts w:ascii="Book Antiqua" w:hAnsi="Book Antiqua" w:cs="Times New Roman"/>
          <w:sz w:val="24"/>
          <w:szCs w:val="24"/>
        </w:rPr>
        <w:t>.</w:t>
      </w:r>
      <w:r w:rsidR="00BF30B6" w:rsidRPr="00B46EF4">
        <w:rPr>
          <w:rFonts w:ascii="Book Antiqua" w:hAnsi="Book Antiqua" w:cs="Times New Roman"/>
          <w:sz w:val="24"/>
          <w:szCs w:val="24"/>
        </w:rPr>
        <w:t xml:space="preserve"> R</w:t>
      </w:r>
      <w:r w:rsidR="007071AF" w:rsidRPr="00B46EF4">
        <w:rPr>
          <w:rFonts w:ascii="Book Antiqua" w:hAnsi="Book Antiqua" w:cs="Times New Roman"/>
          <w:sz w:val="24"/>
          <w:szCs w:val="24"/>
        </w:rPr>
        <w:t xml:space="preserve">espondents suggested that </w:t>
      </w:r>
      <w:r w:rsidR="00BC3C42" w:rsidRPr="00B46EF4">
        <w:rPr>
          <w:rFonts w:ascii="Book Antiqua" w:hAnsi="Book Antiqua" w:cs="Times New Roman"/>
          <w:sz w:val="24"/>
          <w:szCs w:val="24"/>
        </w:rPr>
        <w:t xml:space="preserve">providing </w:t>
      </w:r>
      <w:r w:rsidR="007071AF" w:rsidRPr="00B46EF4">
        <w:rPr>
          <w:rFonts w:ascii="Book Antiqua" w:hAnsi="Book Antiqua" w:cs="Times New Roman"/>
          <w:sz w:val="24"/>
          <w:szCs w:val="24"/>
        </w:rPr>
        <w:t>b</w:t>
      </w:r>
      <w:r w:rsidR="00E358D4" w:rsidRPr="00B46EF4">
        <w:rPr>
          <w:rFonts w:ascii="Book Antiqua" w:hAnsi="Book Antiqua" w:cs="Times New Roman"/>
          <w:sz w:val="24"/>
          <w:szCs w:val="24"/>
        </w:rPr>
        <w:t>etter explanation</w:t>
      </w:r>
      <w:r w:rsidR="0039319B" w:rsidRPr="00B46EF4">
        <w:rPr>
          <w:rFonts w:ascii="Book Antiqua" w:hAnsi="Book Antiqua" w:cs="Times New Roman"/>
          <w:sz w:val="24"/>
          <w:szCs w:val="24"/>
        </w:rPr>
        <w:t>s</w:t>
      </w:r>
      <w:r w:rsidR="00724A43" w:rsidRPr="00B46EF4">
        <w:rPr>
          <w:rFonts w:ascii="Book Antiqua" w:hAnsi="Book Antiqua" w:cs="Times New Roman"/>
          <w:sz w:val="24"/>
          <w:szCs w:val="24"/>
        </w:rPr>
        <w:t xml:space="preserve"> </w:t>
      </w:r>
      <w:r w:rsidR="0039319B" w:rsidRPr="00B46EF4">
        <w:rPr>
          <w:rFonts w:ascii="Book Antiqua" w:hAnsi="Book Antiqua" w:cs="Times New Roman"/>
          <w:sz w:val="24"/>
          <w:szCs w:val="24"/>
        </w:rPr>
        <w:t>regarding</w:t>
      </w:r>
      <w:r w:rsidR="00E358D4" w:rsidRPr="00B46EF4">
        <w:rPr>
          <w:rFonts w:ascii="Book Antiqua" w:hAnsi="Book Antiqua" w:cs="Times New Roman"/>
          <w:sz w:val="24"/>
          <w:szCs w:val="24"/>
        </w:rPr>
        <w:t xml:space="preserve"> screening procedures and equipment for stool captur</w:t>
      </w:r>
      <w:r w:rsidR="0039319B" w:rsidRPr="00B46EF4">
        <w:rPr>
          <w:rFonts w:ascii="Book Antiqua" w:hAnsi="Book Antiqua" w:cs="Times New Roman"/>
          <w:sz w:val="24"/>
          <w:szCs w:val="24"/>
        </w:rPr>
        <w:t>ing</w:t>
      </w:r>
      <w:r w:rsidR="00724A43" w:rsidRPr="00B46EF4">
        <w:rPr>
          <w:rFonts w:ascii="Book Antiqua" w:hAnsi="Book Antiqua" w:cs="Times New Roman"/>
          <w:sz w:val="24"/>
          <w:szCs w:val="24"/>
        </w:rPr>
        <w:t xml:space="preserve"> </w:t>
      </w:r>
      <w:r w:rsidR="00BC3C42" w:rsidRPr="00B46EF4">
        <w:rPr>
          <w:rFonts w:ascii="Book Antiqua" w:hAnsi="Book Antiqua" w:cs="Times New Roman"/>
          <w:sz w:val="24"/>
          <w:szCs w:val="24"/>
        </w:rPr>
        <w:t xml:space="preserve">could </w:t>
      </w:r>
      <w:r w:rsidR="0039319B" w:rsidRPr="00B46EF4">
        <w:rPr>
          <w:rFonts w:ascii="Book Antiqua" w:hAnsi="Book Antiqua" w:cs="Times New Roman"/>
          <w:sz w:val="24"/>
          <w:szCs w:val="24"/>
        </w:rPr>
        <w:t xml:space="preserve">improve </w:t>
      </w:r>
      <w:r w:rsidR="00801A38" w:rsidRPr="00B46EF4">
        <w:rPr>
          <w:rFonts w:ascii="Book Antiqua" w:hAnsi="Book Antiqua" w:cs="Times New Roman"/>
          <w:sz w:val="24"/>
          <w:szCs w:val="24"/>
        </w:rPr>
        <w:t xml:space="preserve">CRC </w:t>
      </w:r>
      <w:r w:rsidR="0039319B" w:rsidRPr="00B46EF4">
        <w:rPr>
          <w:rFonts w:ascii="Book Antiqua" w:hAnsi="Book Antiqua" w:cs="Times New Roman"/>
          <w:sz w:val="24"/>
          <w:szCs w:val="24"/>
        </w:rPr>
        <w:t>screening uptake</w:t>
      </w:r>
      <w:r w:rsidR="00E358D4" w:rsidRPr="00B46EF4">
        <w:rPr>
          <w:rFonts w:ascii="Book Antiqua" w:hAnsi="Book Antiqua" w:cs="Times New Roman"/>
          <w:sz w:val="24"/>
          <w:szCs w:val="24"/>
        </w:rPr>
        <w:t xml:space="preserve">. </w:t>
      </w:r>
    </w:p>
    <w:p w:rsidR="00642929" w:rsidRPr="00B46EF4" w:rsidRDefault="00FA4B26" w:rsidP="004D6EEB">
      <w:pPr>
        <w:spacing w:after="0" w:line="360" w:lineRule="auto"/>
        <w:jc w:val="both"/>
        <w:rPr>
          <w:rFonts w:ascii="Book Antiqua" w:hAnsi="Book Antiqua" w:cs="Times New Roman"/>
          <w:sz w:val="24"/>
          <w:szCs w:val="24"/>
          <w:lang w:eastAsia="zh-CN"/>
        </w:rPr>
      </w:pPr>
      <w:r w:rsidRPr="00B46EF4">
        <w:rPr>
          <w:rFonts w:ascii="Book Antiqua" w:hAnsi="Book Antiqua" w:cs="Times New Roman"/>
          <w:sz w:val="24"/>
          <w:szCs w:val="24"/>
        </w:rPr>
        <w:t xml:space="preserve"> </w:t>
      </w:r>
    </w:p>
    <w:p w:rsidR="00153CAF" w:rsidRPr="00B46EF4" w:rsidRDefault="00531CF2"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CONCLUSION</w:t>
      </w:r>
    </w:p>
    <w:p w:rsidR="00AD216F" w:rsidRPr="00B46EF4" w:rsidRDefault="0039319B"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GP</w:t>
      </w:r>
      <w:r w:rsidR="00AD216F" w:rsidRPr="00B46EF4">
        <w:rPr>
          <w:rFonts w:ascii="Book Antiqua" w:hAnsi="Book Antiqua" w:cs="Times New Roman"/>
          <w:sz w:val="24"/>
          <w:szCs w:val="24"/>
        </w:rPr>
        <w:t>s and other specialists play crucial role</w:t>
      </w:r>
      <w:r w:rsidR="00BC3C42" w:rsidRPr="00B46EF4">
        <w:rPr>
          <w:rFonts w:ascii="Book Antiqua" w:hAnsi="Book Antiqua" w:cs="Times New Roman"/>
          <w:sz w:val="24"/>
          <w:szCs w:val="24"/>
        </w:rPr>
        <w:t>s</w:t>
      </w:r>
      <w:r w:rsidR="00AD216F" w:rsidRPr="00B46EF4">
        <w:rPr>
          <w:rFonts w:ascii="Book Antiqua" w:hAnsi="Book Antiqua" w:cs="Times New Roman"/>
          <w:sz w:val="24"/>
          <w:szCs w:val="24"/>
        </w:rPr>
        <w:t xml:space="preserve"> in the </w:t>
      </w:r>
      <w:r w:rsidR="00AC365B" w:rsidRPr="00B46EF4">
        <w:rPr>
          <w:rFonts w:ascii="Book Antiqua" w:hAnsi="Book Antiqua" w:cs="Times New Roman"/>
          <w:sz w:val="24"/>
          <w:szCs w:val="24"/>
        </w:rPr>
        <w:t xml:space="preserve">successful </w:t>
      </w:r>
      <w:r w:rsidRPr="00B46EF4">
        <w:rPr>
          <w:rFonts w:ascii="Book Antiqua" w:hAnsi="Book Antiqua" w:cs="Times New Roman"/>
          <w:sz w:val="24"/>
          <w:szCs w:val="24"/>
        </w:rPr>
        <w:t>uptake of</w:t>
      </w:r>
      <w:r w:rsidR="00AD216F" w:rsidRPr="00B46EF4">
        <w:rPr>
          <w:rFonts w:ascii="Book Antiqua" w:hAnsi="Book Antiqua" w:cs="Times New Roman"/>
          <w:sz w:val="24"/>
          <w:szCs w:val="24"/>
        </w:rPr>
        <w:t xml:space="preserve"> CRC screening</w:t>
      </w:r>
      <w:r w:rsidR="00D263DC" w:rsidRPr="00B46EF4">
        <w:rPr>
          <w:rFonts w:ascii="Book Antiqua" w:hAnsi="Book Antiqua" w:cs="Times New Roman"/>
          <w:sz w:val="24"/>
          <w:szCs w:val="24"/>
        </w:rPr>
        <w:t xml:space="preserve">. Reduction of </w:t>
      </w:r>
      <w:r w:rsidRPr="00B46EF4">
        <w:rPr>
          <w:rFonts w:ascii="Book Antiqua" w:hAnsi="Book Antiqua" w:cs="Times New Roman"/>
          <w:sz w:val="24"/>
          <w:szCs w:val="24"/>
        </w:rPr>
        <w:t xml:space="preserve">the </w:t>
      </w:r>
      <w:r w:rsidR="00D263DC" w:rsidRPr="00B46EF4">
        <w:rPr>
          <w:rFonts w:ascii="Book Antiqua" w:hAnsi="Book Antiqua" w:cs="Times New Roman"/>
          <w:sz w:val="24"/>
          <w:szCs w:val="24"/>
        </w:rPr>
        <w:t xml:space="preserve">fear of colonoscopy and </w:t>
      </w:r>
      <w:r w:rsidRPr="00B46EF4">
        <w:rPr>
          <w:rFonts w:ascii="Book Antiqua" w:hAnsi="Book Antiqua" w:cs="Times New Roman"/>
          <w:sz w:val="24"/>
          <w:szCs w:val="24"/>
        </w:rPr>
        <w:t>simple</w:t>
      </w:r>
      <w:r w:rsidR="00724A43" w:rsidRPr="00B46EF4">
        <w:rPr>
          <w:rFonts w:ascii="Book Antiqua" w:hAnsi="Book Antiqua" w:cs="Times New Roman"/>
          <w:sz w:val="24"/>
          <w:szCs w:val="24"/>
        </w:rPr>
        <w:t xml:space="preserve"> </w:t>
      </w:r>
      <w:r w:rsidR="00D263DC" w:rsidRPr="00B46EF4">
        <w:rPr>
          <w:rFonts w:ascii="Book Antiqua" w:hAnsi="Book Antiqua" w:cs="Times New Roman"/>
          <w:sz w:val="24"/>
          <w:szCs w:val="24"/>
        </w:rPr>
        <w:t xml:space="preserve">equipment for stool sampling </w:t>
      </w:r>
      <w:r w:rsidR="00062856" w:rsidRPr="00B46EF4">
        <w:rPr>
          <w:rFonts w:ascii="Book Antiqua" w:hAnsi="Book Antiqua" w:cs="Times New Roman"/>
          <w:sz w:val="24"/>
          <w:szCs w:val="24"/>
        </w:rPr>
        <w:t>might</w:t>
      </w:r>
      <w:r w:rsidR="00724A43" w:rsidRPr="00B46EF4">
        <w:rPr>
          <w:rFonts w:ascii="Book Antiqua" w:hAnsi="Book Antiqua" w:cs="Times New Roman"/>
          <w:sz w:val="24"/>
          <w:szCs w:val="24"/>
        </w:rPr>
        <w:t xml:space="preserve"> </w:t>
      </w:r>
      <w:r w:rsidRPr="00B46EF4">
        <w:rPr>
          <w:rFonts w:ascii="Book Antiqua" w:hAnsi="Book Antiqua" w:cs="Times New Roman"/>
          <w:sz w:val="24"/>
          <w:szCs w:val="24"/>
        </w:rPr>
        <w:t>assist in improving the uptake of CRC screening</w:t>
      </w:r>
      <w:r w:rsidR="00D263DC" w:rsidRPr="00B46EF4">
        <w:rPr>
          <w:rFonts w:ascii="Book Antiqua" w:hAnsi="Book Antiqua" w:cs="Times New Roman"/>
          <w:sz w:val="24"/>
          <w:szCs w:val="24"/>
        </w:rPr>
        <w:t>.</w:t>
      </w:r>
    </w:p>
    <w:p w:rsidR="00967CEC" w:rsidRPr="00B46EF4" w:rsidRDefault="00967CEC" w:rsidP="004D6EEB">
      <w:pPr>
        <w:spacing w:after="0" w:line="360" w:lineRule="auto"/>
        <w:jc w:val="both"/>
        <w:rPr>
          <w:rFonts w:ascii="Book Antiqua" w:hAnsi="Book Antiqua" w:cs="Times New Roman"/>
          <w:b/>
          <w:sz w:val="24"/>
          <w:szCs w:val="24"/>
        </w:rPr>
      </w:pPr>
    </w:p>
    <w:p w:rsidR="004B49AF" w:rsidRPr="00B46EF4" w:rsidRDefault="00531CF2" w:rsidP="004D6EEB">
      <w:pPr>
        <w:spacing w:after="0" w:line="360" w:lineRule="auto"/>
        <w:jc w:val="both"/>
        <w:rPr>
          <w:rFonts w:ascii="Book Antiqua" w:hAnsi="Book Antiqua" w:cs="Times New Roman"/>
          <w:sz w:val="24"/>
          <w:szCs w:val="24"/>
        </w:rPr>
      </w:pPr>
      <w:r w:rsidRPr="00B46EF4">
        <w:rPr>
          <w:rFonts w:ascii="Book Antiqua" w:hAnsi="Book Antiqua"/>
          <w:b/>
          <w:color w:val="000000"/>
          <w:sz w:val="24"/>
          <w:szCs w:val="24"/>
        </w:rPr>
        <w:t>Key words:</w:t>
      </w:r>
      <w:r w:rsidRPr="00B46EF4">
        <w:rPr>
          <w:rFonts w:ascii="Book Antiqua" w:hAnsi="Book Antiqua"/>
          <w:b/>
          <w:color w:val="000000"/>
          <w:sz w:val="24"/>
          <w:szCs w:val="24"/>
          <w:lang w:eastAsia="zh-CN"/>
        </w:rPr>
        <w:t xml:space="preserve"> </w:t>
      </w:r>
      <w:bookmarkStart w:id="16" w:name="OLE_LINK308"/>
      <w:bookmarkStart w:id="17" w:name="OLE_LINK309"/>
      <w:r w:rsidR="002F478C" w:rsidRPr="00B46EF4">
        <w:rPr>
          <w:rFonts w:ascii="Book Antiqua" w:hAnsi="Book Antiqua" w:cs="Times New Roman"/>
          <w:sz w:val="24"/>
          <w:szCs w:val="24"/>
        </w:rPr>
        <w:t>Colorectal cancer;</w:t>
      </w:r>
      <w:r w:rsidR="00237096" w:rsidRPr="00B46EF4">
        <w:rPr>
          <w:rFonts w:ascii="Book Antiqua" w:hAnsi="Book Antiqua" w:cs="Times New Roman"/>
          <w:sz w:val="24"/>
          <w:szCs w:val="24"/>
        </w:rPr>
        <w:t xml:space="preserve"> </w:t>
      </w:r>
      <w:r w:rsidR="002F478C" w:rsidRPr="00B46EF4">
        <w:rPr>
          <w:rFonts w:ascii="Book Antiqua" w:hAnsi="Book Antiqua" w:cs="Times New Roman"/>
          <w:sz w:val="24"/>
          <w:szCs w:val="24"/>
        </w:rPr>
        <w:t>Screening;</w:t>
      </w:r>
      <w:r w:rsidR="00237096" w:rsidRPr="00B46EF4">
        <w:rPr>
          <w:rFonts w:ascii="Book Antiqua" w:hAnsi="Book Antiqua" w:cs="Times New Roman"/>
          <w:sz w:val="24"/>
          <w:szCs w:val="24"/>
        </w:rPr>
        <w:t xml:space="preserve"> </w:t>
      </w:r>
      <w:r w:rsidR="002F478C" w:rsidRPr="00B46EF4">
        <w:rPr>
          <w:rFonts w:ascii="Book Antiqua" w:hAnsi="Book Antiqua" w:cs="Times New Roman"/>
          <w:sz w:val="24"/>
          <w:szCs w:val="24"/>
        </w:rPr>
        <w:t>C</w:t>
      </w:r>
      <w:r w:rsidR="00237096" w:rsidRPr="00B46EF4">
        <w:rPr>
          <w:rFonts w:ascii="Book Antiqua" w:hAnsi="Book Antiqua" w:cs="Times New Roman"/>
          <w:sz w:val="24"/>
          <w:szCs w:val="24"/>
        </w:rPr>
        <w:t>olonoscopy</w:t>
      </w:r>
      <w:r w:rsidR="002F478C" w:rsidRPr="00B46EF4">
        <w:rPr>
          <w:rFonts w:ascii="Book Antiqua" w:hAnsi="Book Antiqua" w:cs="Times New Roman"/>
          <w:sz w:val="24"/>
          <w:szCs w:val="24"/>
        </w:rPr>
        <w:t>;</w:t>
      </w:r>
      <w:r w:rsidR="00237096" w:rsidRPr="00B46EF4">
        <w:rPr>
          <w:rFonts w:ascii="Book Antiqua" w:hAnsi="Book Antiqua" w:cs="Times New Roman"/>
          <w:sz w:val="24"/>
          <w:szCs w:val="24"/>
        </w:rPr>
        <w:t xml:space="preserve"> </w:t>
      </w:r>
      <w:r w:rsidR="002F478C" w:rsidRPr="00B46EF4">
        <w:rPr>
          <w:rFonts w:ascii="Book Antiqua" w:hAnsi="Book Antiqua" w:cs="Times New Roman"/>
          <w:sz w:val="24"/>
          <w:szCs w:val="24"/>
        </w:rPr>
        <w:t>G</w:t>
      </w:r>
      <w:r w:rsidR="00237096" w:rsidRPr="00B46EF4">
        <w:rPr>
          <w:rFonts w:ascii="Book Antiqua" w:hAnsi="Book Antiqua" w:cs="Times New Roman"/>
          <w:sz w:val="24"/>
          <w:szCs w:val="24"/>
        </w:rPr>
        <w:t>eneral practitioner</w:t>
      </w:r>
      <w:r w:rsidR="002F478C" w:rsidRPr="00B46EF4">
        <w:rPr>
          <w:rFonts w:ascii="Book Antiqua" w:hAnsi="Book Antiqua" w:cs="Times New Roman"/>
          <w:sz w:val="24"/>
          <w:szCs w:val="24"/>
        </w:rPr>
        <w:t>;</w:t>
      </w:r>
      <w:r w:rsidR="00237096" w:rsidRPr="00B46EF4">
        <w:rPr>
          <w:rFonts w:ascii="Book Antiqua" w:hAnsi="Book Antiqua" w:cs="Times New Roman"/>
          <w:sz w:val="24"/>
          <w:szCs w:val="24"/>
        </w:rPr>
        <w:t xml:space="preserve"> </w:t>
      </w:r>
      <w:r w:rsidR="002F478C" w:rsidRPr="00B46EF4">
        <w:rPr>
          <w:rFonts w:ascii="Book Antiqua" w:hAnsi="Book Antiqua" w:cs="Times New Roman"/>
          <w:sz w:val="24"/>
          <w:szCs w:val="24"/>
        </w:rPr>
        <w:t>P</w:t>
      </w:r>
      <w:r w:rsidR="00237096" w:rsidRPr="00B46EF4">
        <w:rPr>
          <w:rFonts w:ascii="Book Antiqua" w:hAnsi="Book Antiqua" w:cs="Times New Roman"/>
          <w:sz w:val="24"/>
          <w:szCs w:val="24"/>
        </w:rPr>
        <w:t>atient compliance</w:t>
      </w:r>
      <w:r w:rsidR="002F478C" w:rsidRPr="00B46EF4">
        <w:rPr>
          <w:rFonts w:ascii="Book Antiqua" w:hAnsi="Book Antiqua" w:cs="Times New Roman"/>
          <w:sz w:val="24"/>
          <w:szCs w:val="24"/>
        </w:rPr>
        <w:t>; F</w:t>
      </w:r>
      <w:r w:rsidR="00DF1F19" w:rsidRPr="00B46EF4">
        <w:rPr>
          <w:rFonts w:ascii="Book Antiqua" w:hAnsi="Book Antiqua" w:cs="Times New Roman"/>
          <w:sz w:val="24"/>
          <w:szCs w:val="24"/>
        </w:rPr>
        <w:t>ecal occult blood test</w:t>
      </w:r>
      <w:bookmarkEnd w:id="16"/>
      <w:bookmarkEnd w:id="17"/>
    </w:p>
    <w:p w:rsidR="00642929" w:rsidRPr="00B46EF4" w:rsidRDefault="00642929" w:rsidP="004D6EEB">
      <w:pPr>
        <w:spacing w:after="0" w:line="360" w:lineRule="auto"/>
        <w:jc w:val="both"/>
        <w:rPr>
          <w:rFonts w:ascii="Book Antiqua" w:hAnsi="Book Antiqua" w:cs="Times New Roman"/>
          <w:sz w:val="24"/>
          <w:szCs w:val="24"/>
          <w:lang w:eastAsia="zh-CN"/>
        </w:rPr>
      </w:pPr>
    </w:p>
    <w:p w:rsidR="00531CF2" w:rsidRPr="00B46EF4" w:rsidRDefault="00531CF2" w:rsidP="004D6EEB">
      <w:pPr>
        <w:autoSpaceDE w:val="0"/>
        <w:autoSpaceDN w:val="0"/>
        <w:adjustRightInd w:val="0"/>
        <w:snapToGrid w:val="0"/>
        <w:spacing w:after="0" w:line="360" w:lineRule="auto"/>
        <w:jc w:val="both"/>
        <w:rPr>
          <w:rFonts w:ascii="Book Antiqua" w:hAnsi="Book Antiqua" w:cs="Arial Unicode MS"/>
          <w:color w:val="000000"/>
          <w:sz w:val="24"/>
          <w:szCs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bookmarkStart w:id="151" w:name="OLE_LINK313"/>
      <w:bookmarkStart w:id="152" w:name="OLE_LINK314"/>
      <w:r w:rsidRPr="00B46EF4">
        <w:rPr>
          <w:rFonts w:ascii="Book Antiqua" w:hAnsi="Book Antiqua"/>
          <w:b/>
          <w:color w:val="000000"/>
          <w:sz w:val="24"/>
          <w:szCs w:val="24"/>
          <w:lang w:val="en-GB"/>
        </w:rPr>
        <w:t xml:space="preserve">© </w:t>
      </w:r>
      <w:r w:rsidRPr="00B46EF4">
        <w:rPr>
          <w:rFonts w:ascii="Book Antiqua" w:eastAsia="AdvTimes" w:hAnsi="Book Antiqua" w:cs="AdvTimes"/>
          <w:b/>
          <w:color w:val="000000"/>
          <w:sz w:val="24"/>
          <w:szCs w:val="24"/>
        </w:rPr>
        <w:t>The Author(s) 201</w:t>
      </w:r>
      <w:r w:rsidRPr="00B46EF4">
        <w:rPr>
          <w:rFonts w:ascii="Book Antiqua" w:hAnsi="Book Antiqua" w:cs="AdvTimes"/>
          <w:b/>
          <w:color w:val="000000"/>
          <w:sz w:val="24"/>
          <w:szCs w:val="24"/>
          <w:lang w:eastAsia="zh-CN"/>
        </w:rPr>
        <w:t>9</w:t>
      </w:r>
      <w:r w:rsidRPr="00B46EF4">
        <w:rPr>
          <w:rFonts w:ascii="Book Antiqua" w:eastAsia="AdvTimes" w:hAnsi="Book Antiqua" w:cs="AdvTimes"/>
          <w:b/>
          <w:color w:val="000000"/>
          <w:sz w:val="24"/>
          <w:szCs w:val="24"/>
        </w:rPr>
        <w:t>.</w:t>
      </w:r>
      <w:r w:rsidRPr="00B46EF4">
        <w:rPr>
          <w:rFonts w:ascii="Book Antiqua" w:eastAsia="AdvTimes" w:hAnsi="Book Antiqua" w:cs="AdvTimes"/>
          <w:color w:val="000000"/>
          <w:sz w:val="24"/>
          <w:szCs w:val="24"/>
        </w:rPr>
        <w:t xml:space="preserve"> Published by </w:t>
      </w:r>
      <w:r w:rsidRPr="00B46EF4">
        <w:rPr>
          <w:rFonts w:ascii="Book Antiqua" w:hAnsi="Book Antiqua" w:cs="Arial Unicode MS"/>
          <w:color w:val="000000"/>
          <w:sz w:val="24"/>
          <w:szCs w:val="24"/>
          <w:lang w:val="en-GB"/>
        </w:rPr>
        <w:t>Baishideng Publishing Group Inc.</w:t>
      </w:r>
      <w:r w:rsidRPr="00B46EF4">
        <w:rPr>
          <w:rFonts w:ascii="Book Antiqua" w:hAnsi="Book Antiqua" w:cs="Arial Unicode MS"/>
          <w:color w:val="000000"/>
          <w:sz w:val="24"/>
          <w:szCs w:val="24"/>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51"/>
    <w:bookmarkEnd w:id="152"/>
    <w:p w:rsidR="00642929" w:rsidRPr="00B46EF4" w:rsidRDefault="00642929" w:rsidP="004D6EEB">
      <w:pPr>
        <w:spacing w:after="0" w:line="360" w:lineRule="auto"/>
        <w:jc w:val="both"/>
        <w:rPr>
          <w:rFonts w:ascii="Book Antiqua" w:hAnsi="Book Antiqua" w:cs="Times New Roman"/>
          <w:sz w:val="24"/>
          <w:szCs w:val="24"/>
          <w:lang w:eastAsia="zh-CN"/>
        </w:rPr>
      </w:pPr>
    </w:p>
    <w:p w:rsidR="004B49AF" w:rsidRPr="00B46EF4" w:rsidRDefault="004B49AF"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t>Core tip:</w:t>
      </w:r>
      <w:r w:rsidR="00531CF2" w:rsidRPr="00B46EF4">
        <w:rPr>
          <w:rFonts w:ascii="Book Antiqua" w:hAnsi="Book Antiqua" w:cs="Times New Roman"/>
          <w:b/>
          <w:sz w:val="24"/>
          <w:szCs w:val="24"/>
          <w:lang w:eastAsia="zh-CN"/>
        </w:rPr>
        <w:t xml:space="preserve"> </w:t>
      </w:r>
      <w:r w:rsidR="00121749" w:rsidRPr="00B46EF4">
        <w:rPr>
          <w:rFonts w:ascii="Book Antiqua" w:hAnsi="Book Antiqua" w:cs="Times New Roman"/>
          <w:sz w:val="24"/>
          <w:szCs w:val="24"/>
        </w:rPr>
        <w:t xml:space="preserve">The attitudes of the target population regarding </w:t>
      </w:r>
      <w:r w:rsidR="00531CF2" w:rsidRPr="00B46EF4">
        <w:rPr>
          <w:rFonts w:ascii="Book Antiqua" w:hAnsi="Book Antiqua" w:cs="Times New Roman"/>
          <w:sz w:val="24"/>
          <w:szCs w:val="24"/>
        </w:rPr>
        <w:t>colorectal cancer (CRC)</w:t>
      </w:r>
      <w:r w:rsidR="00531CF2" w:rsidRPr="00B46EF4">
        <w:rPr>
          <w:rFonts w:ascii="Book Antiqua" w:hAnsi="Book Antiqua" w:cs="Times New Roman"/>
          <w:sz w:val="24"/>
          <w:szCs w:val="24"/>
          <w:lang w:eastAsia="zh-CN"/>
        </w:rPr>
        <w:t xml:space="preserve"> </w:t>
      </w:r>
      <w:r w:rsidRPr="00B46EF4">
        <w:rPr>
          <w:rFonts w:ascii="Book Antiqua" w:hAnsi="Book Antiqua" w:cs="Times New Roman"/>
          <w:sz w:val="24"/>
          <w:szCs w:val="24"/>
        </w:rPr>
        <w:t xml:space="preserve">screening </w:t>
      </w:r>
      <w:r w:rsidR="00B47471" w:rsidRPr="00B46EF4">
        <w:rPr>
          <w:rFonts w:ascii="Book Antiqua" w:hAnsi="Book Antiqua" w:cs="Times New Roman"/>
          <w:sz w:val="24"/>
          <w:szCs w:val="24"/>
        </w:rPr>
        <w:t>program and its components</w:t>
      </w:r>
      <w:r w:rsidR="00C833F8" w:rsidRPr="00B46EF4">
        <w:rPr>
          <w:rFonts w:ascii="Book Antiqua" w:hAnsi="Book Antiqua" w:cs="Times New Roman"/>
          <w:sz w:val="24"/>
          <w:szCs w:val="24"/>
        </w:rPr>
        <w:t>—</w:t>
      </w:r>
      <w:r w:rsidR="00B47471" w:rsidRPr="00B46EF4">
        <w:rPr>
          <w:rFonts w:ascii="Book Antiqua" w:hAnsi="Book Antiqua" w:cs="Times New Roman"/>
          <w:sz w:val="24"/>
          <w:szCs w:val="24"/>
        </w:rPr>
        <w:t xml:space="preserve">fecal occult blood test and colonoscopy </w:t>
      </w:r>
      <w:r w:rsidRPr="00B46EF4">
        <w:rPr>
          <w:rFonts w:ascii="Book Antiqua" w:hAnsi="Book Antiqua" w:cs="Times New Roman"/>
          <w:sz w:val="24"/>
          <w:szCs w:val="24"/>
        </w:rPr>
        <w:t>were surveyed</w:t>
      </w:r>
      <w:r w:rsidR="00B47471" w:rsidRPr="00B46EF4">
        <w:rPr>
          <w:rFonts w:ascii="Book Antiqua" w:hAnsi="Book Antiqua" w:cs="Times New Roman"/>
          <w:sz w:val="24"/>
          <w:szCs w:val="24"/>
        </w:rPr>
        <w:t xml:space="preserve"> among 498 participants in the first study ever conducted in the Czech Republic. A lack of interest or time and a fear of colonoscopy or positive results were reported as reasons for non-participation. We found that </w:t>
      </w:r>
      <w:r w:rsidR="00531CF2" w:rsidRPr="00B46EF4">
        <w:rPr>
          <w:rFonts w:ascii="Book Antiqua" w:hAnsi="Book Antiqua" w:cs="Times New Roman"/>
          <w:sz w:val="24"/>
          <w:szCs w:val="24"/>
        </w:rPr>
        <w:t>general practitioners</w:t>
      </w:r>
      <w:r w:rsidR="00B47471" w:rsidRPr="00B46EF4">
        <w:rPr>
          <w:rFonts w:ascii="Book Antiqua" w:hAnsi="Book Antiqua" w:cs="Times New Roman"/>
          <w:sz w:val="24"/>
          <w:szCs w:val="24"/>
        </w:rPr>
        <w:t xml:space="preserve"> and other specialists play an imperative role in the uptake of CRC screening </w:t>
      </w:r>
      <w:r w:rsidR="00121749" w:rsidRPr="00B46EF4">
        <w:rPr>
          <w:rFonts w:ascii="Book Antiqua" w:hAnsi="Book Antiqua" w:cs="Times New Roman"/>
          <w:sz w:val="24"/>
          <w:szCs w:val="24"/>
        </w:rPr>
        <w:t xml:space="preserve">with </w:t>
      </w:r>
      <w:r w:rsidR="00531CF2" w:rsidRPr="00B46EF4">
        <w:rPr>
          <w:rFonts w:ascii="Book Antiqua" w:hAnsi="Book Antiqua" w:cs="Times New Roman"/>
          <w:sz w:val="24"/>
          <w:szCs w:val="24"/>
        </w:rPr>
        <w:t>odds ratio</w:t>
      </w:r>
      <w:r w:rsidR="00B47471" w:rsidRPr="00B46EF4">
        <w:rPr>
          <w:rFonts w:ascii="Book Antiqua" w:hAnsi="Book Antiqua" w:cs="Times New Roman"/>
          <w:sz w:val="24"/>
          <w:szCs w:val="24"/>
        </w:rPr>
        <w:t xml:space="preserve"> 8.11 and </w:t>
      </w:r>
      <w:r w:rsidR="00531CF2" w:rsidRPr="00B46EF4">
        <w:rPr>
          <w:rFonts w:ascii="Book Antiqua" w:hAnsi="Book Antiqua" w:cs="Times New Roman"/>
          <w:sz w:val="24"/>
          <w:szCs w:val="24"/>
        </w:rPr>
        <w:t>odds ratio</w:t>
      </w:r>
      <w:r w:rsidR="00B47471" w:rsidRPr="00B46EF4">
        <w:rPr>
          <w:rFonts w:ascii="Book Antiqua" w:hAnsi="Book Antiqua" w:cs="Times New Roman"/>
          <w:sz w:val="24"/>
          <w:szCs w:val="24"/>
        </w:rPr>
        <w:t xml:space="preserve"> 4.19 respectively. </w:t>
      </w:r>
      <w:r w:rsidRPr="00B46EF4">
        <w:rPr>
          <w:rFonts w:ascii="Book Antiqua" w:hAnsi="Book Antiqua" w:cs="Times New Roman"/>
          <w:sz w:val="24"/>
          <w:szCs w:val="24"/>
        </w:rPr>
        <w:t>Reduction of the fear of colonoscopy, routine use of analgosedation, and simple equipment for stool sampling might assist in improving the uptake of CRC screening</w:t>
      </w:r>
      <w:r w:rsidR="00121749" w:rsidRPr="00B46EF4">
        <w:rPr>
          <w:rFonts w:ascii="Book Antiqua" w:hAnsi="Book Antiqua" w:cs="Times New Roman"/>
          <w:sz w:val="24"/>
          <w:szCs w:val="24"/>
        </w:rPr>
        <w:t>.</w:t>
      </w:r>
    </w:p>
    <w:p w:rsidR="00642929" w:rsidRPr="00B46EF4" w:rsidRDefault="00642929" w:rsidP="004D6EEB">
      <w:pPr>
        <w:spacing w:after="0" w:line="360" w:lineRule="auto"/>
        <w:jc w:val="both"/>
        <w:rPr>
          <w:rFonts w:ascii="Book Antiqua" w:hAnsi="Book Antiqua" w:cs="Times New Roman"/>
          <w:sz w:val="24"/>
          <w:szCs w:val="24"/>
          <w:lang w:eastAsia="zh-CN"/>
        </w:rPr>
      </w:pPr>
    </w:p>
    <w:p w:rsidR="000D7888" w:rsidRDefault="000D7888" w:rsidP="000D7888">
      <w:pPr>
        <w:adjustRightInd w:val="0"/>
        <w:snapToGrid w:val="0"/>
        <w:spacing w:line="360" w:lineRule="auto"/>
        <w:outlineLvl w:val="0"/>
        <w:rPr>
          <w:rFonts w:ascii="Book Antiqua" w:hAnsi="Book Antiqua" w:hint="eastAsia"/>
          <w:color w:val="000000"/>
          <w:sz w:val="24"/>
          <w:lang w:eastAsia="zh-CN"/>
        </w:rPr>
      </w:pPr>
      <w:r w:rsidRPr="000D7888">
        <w:rPr>
          <w:rFonts w:ascii="Book Antiqua" w:hAnsi="Book Antiqua" w:cs="Helvetica"/>
          <w:b/>
          <w:sz w:val="24"/>
          <w:szCs w:val="24"/>
        </w:rPr>
        <w:t>Citation:</w:t>
      </w:r>
      <w:r>
        <w:rPr>
          <w:rFonts w:ascii="Book Antiqua" w:hAnsi="Book Antiqua" w:cs="Helvetica" w:hint="eastAsia"/>
          <w:sz w:val="24"/>
          <w:szCs w:val="24"/>
          <w:lang w:eastAsia="zh-CN"/>
        </w:rPr>
        <w:t xml:space="preserve"> </w:t>
      </w:r>
      <w:r w:rsidRPr="00E37C91">
        <w:rPr>
          <w:rFonts w:ascii="Book Antiqua" w:hAnsi="Book Antiqua"/>
          <w:sz w:val="24"/>
        </w:rPr>
        <w:t xml:space="preserve">Kroupa R, Ondrackova M, Kovalcikova P, Dastych M, Pavlik T, Kunovsky L, Dolina J. Viewpoints of the target population regarding barriers and facilitators of colorectal cancer screening in the Czech Republic. </w:t>
      </w:r>
      <w:r w:rsidRPr="00E37C91">
        <w:rPr>
          <w:rFonts w:ascii="Book Antiqua" w:hAnsi="Book Antiqua"/>
          <w:i/>
          <w:color w:val="000000"/>
          <w:sz w:val="24"/>
        </w:rPr>
        <w:t>World J Gastroenterol</w:t>
      </w:r>
      <w:r w:rsidRPr="00E37C91">
        <w:rPr>
          <w:rFonts w:ascii="Book Antiqua" w:hAnsi="Book Antiqua"/>
          <w:color w:val="000000"/>
          <w:sz w:val="24"/>
        </w:rPr>
        <w:t xml:space="preserve"> 2019; 25(</w:t>
      </w:r>
      <w:r w:rsidRPr="00E37C91">
        <w:rPr>
          <w:rFonts w:ascii="Book Antiqua" w:hAnsi="Book Antiqua" w:hint="eastAsia"/>
          <w:color w:val="000000"/>
          <w:sz w:val="24"/>
        </w:rPr>
        <w:t>9</w:t>
      </w:r>
      <w:r w:rsidRPr="00E37C91">
        <w:rPr>
          <w:rFonts w:ascii="Book Antiqua" w:hAnsi="Book Antiqua"/>
          <w:color w:val="000000"/>
          <w:sz w:val="24"/>
        </w:rPr>
        <w:t xml:space="preserve">): 1132-1141  </w:t>
      </w:r>
    </w:p>
    <w:p w:rsidR="000D7888" w:rsidRDefault="000D7888" w:rsidP="000D7888">
      <w:pPr>
        <w:adjustRightInd w:val="0"/>
        <w:snapToGrid w:val="0"/>
        <w:spacing w:line="360" w:lineRule="auto"/>
        <w:outlineLvl w:val="0"/>
        <w:rPr>
          <w:rFonts w:ascii="Book Antiqua" w:hAnsi="Book Antiqua" w:hint="eastAsia"/>
          <w:color w:val="000000"/>
          <w:sz w:val="24"/>
          <w:lang w:eastAsia="zh-CN"/>
        </w:rPr>
      </w:pPr>
      <w:r w:rsidRPr="000D7888">
        <w:rPr>
          <w:rFonts w:ascii="Book Antiqua" w:hAnsi="Book Antiqua"/>
          <w:b/>
          <w:color w:val="000000"/>
          <w:sz w:val="24"/>
        </w:rPr>
        <w:t>URL:</w:t>
      </w:r>
      <w:r w:rsidRPr="00E37C91">
        <w:rPr>
          <w:rFonts w:ascii="Book Antiqua" w:hAnsi="Book Antiqua"/>
          <w:color w:val="000000"/>
          <w:sz w:val="24"/>
        </w:rPr>
        <w:t xml:space="preserve"> https://www.wjgnet.com/1007-9327/full/v25/i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1132</w:t>
      </w:r>
      <w:r w:rsidRPr="00E37C91">
        <w:rPr>
          <w:rFonts w:ascii="Book Antiqua" w:hAnsi="Book Antiqua"/>
          <w:color w:val="000000"/>
          <w:sz w:val="24"/>
        </w:rPr>
        <w:t xml:space="preserve">.htm  </w:t>
      </w:r>
    </w:p>
    <w:p w:rsidR="000D7888" w:rsidRPr="00E37C91" w:rsidRDefault="000D7888" w:rsidP="000D7888">
      <w:pPr>
        <w:adjustRightInd w:val="0"/>
        <w:snapToGrid w:val="0"/>
        <w:spacing w:line="360" w:lineRule="auto"/>
        <w:outlineLvl w:val="0"/>
        <w:rPr>
          <w:rFonts w:ascii="Book Antiqua" w:hAnsi="Book Antiqua"/>
          <w:sz w:val="24"/>
        </w:rPr>
      </w:pPr>
      <w:r w:rsidRPr="000D7888">
        <w:rPr>
          <w:rFonts w:ascii="Book Antiqua" w:hAnsi="Book Antiqua"/>
          <w:b/>
          <w:color w:val="000000"/>
          <w:sz w:val="24"/>
        </w:rPr>
        <w:lastRenderedPageBreak/>
        <w:t>DOI:</w:t>
      </w:r>
      <w:r w:rsidRPr="00E37C91">
        <w:rPr>
          <w:rFonts w:ascii="Book Antiqua" w:hAnsi="Book Antiqua"/>
          <w:color w:val="000000"/>
          <w:sz w:val="24"/>
        </w:rPr>
        <w:t xml:space="preserve"> https://dx.doi.org/10.3748/wjg.v25.i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1132</w:t>
      </w:r>
    </w:p>
    <w:p w:rsidR="00FA2B67" w:rsidRPr="00B46EF4" w:rsidRDefault="00FA2B67" w:rsidP="004D6EEB">
      <w:pPr>
        <w:spacing w:after="0" w:line="360" w:lineRule="auto"/>
        <w:jc w:val="both"/>
        <w:rPr>
          <w:rFonts w:ascii="Book Antiqua" w:hAnsi="Book Antiqua" w:cs="Times New Roman"/>
          <w:sz w:val="24"/>
          <w:szCs w:val="24"/>
        </w:rPr>
      </w:pPr>
    </w:p>
    <w:p w:rsidR="00153CAF" w:rsidRPr="00B46EF4" w:rsidRDefault="00153CAF"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br w:type="page"/>
      </w:r>
    </w:p>
    <w:p w:rsidR="00F54962" w:rsidRPr="00B46EF4" w:rsidRDefault="00B47044"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INTRODUCTION</w:t>
      </w:r>
    </w:p>
    <w:p w:rsidR="00CA65AC" w:rsidRPr="00B46EF4" w:rsidRDefault="00AF7977"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Colorectal cancer</w:t>
      </w:r>
      <w:r w:rsidR="002B27CE" w:rsidRPr="00B46EF4">
        <w:rPr>
          <w:rFonts w:ascii="Book Antiqua" w:hAnsi="Book Antiqua" w:cs="Times New Roman"/>
          <w:sz w:val="24"/>
          <w:szCs w:val="24"/>
        </w:rPr>
        <w:t xml:space="preserve"> (CRC) </w:t>
      </w:r>
      <w:r w:rsidRPr="00B46EF4">
        <w:rPr>
          <w:rFonts w:ascii="Book Antiqua" w:hAnsi="Book Antiqua" w:cs="Times New Roman"/>
          <w:sz w:val="24"/>
          <w:szCs w:val="24"/>
        </w:rPr>
        <w:t xml:space="preserve">is </w:t>
      </w:r>
      <w:r w:rsidR="00550043" w:rsidRPr="00B46EF4">
        <w:rPr>
          <w:rFonts w:ascii="Book Antiqua" w:hAnsi="Book Antiqua" w:cs="Times New Roman"/>
          <w:sz w:val="24"/>
          <w:szCs w:val="24"/>
        </w:rPr>
        <w:t xml:space="preserve">a </w:t>
      </w:r>
      <w:r w:rsidRPr="00B46EF4">
        <w:rPr>
          <w:rFonts w:ascii="Book Antiqua" w:hAnsi="Book Antiqua" w:cs="Times New Roman"/>
          <w:sz w:val="24"/>
          <w:szCs w:val="24"/>
        </w:rPr>
        <w:t>common cause of cancer</w:t>
      </w:r>
      <w:r w:rsidR="00967CEC" w:rsidRPr="00B46EF4">
        <w:rPr>
          <w:rFonts w:ascii="Book Antiqua" w:hAnsi="Book Antiqua" w:cs="Times New Roman"/>
          <w:sz w:val="24"/>
          <w:szCs w:val="24"/>
        </w:rPr>
        <w:t>-</w:t>
      </w:r>
      <w:r w:rsidR="00550043" w:rsidRPr="00B46EF4">
        <w:rPr>
          <w:rFonts w:ascii="Book Antiqua" w:hAnsi="Book Antiqua" w:cs="Times New Roman"/>
          <w:sz w:val="24"/>
          <w:szCs w:val="24"/>
        </w:rPr>
        <w:t>related mortality</w:t>
      </w:r>
      <w:r w:rsidRPr="00B46EF4">
        <w:rPr>
          <w:rFonts w:ascii="Book Antiqua" w:hAnsi="Book Antiqua" w:cs="Times New Roman"/>
          <w:sz w:val="24"/>
          <w:szCs w:val="24"/>
        </w:rPr>
        <w:t xml:space="preserve"> in many </w:t>
      </w:r>
      <w:r w:rsidR="004654E9" w:rsidRPr="00B46EF4">
        <w:rPr>
          <w:rFonts w:ascii="Book Antiqua" w:hAnsi="Book Antiqua" w:cs="Times New Roman"/>
          <w:sz w:val="24"/>
          <w:szCs w:val="24"/>
        </w:rPr>
        <w:t>developed countries</w:t>
      </w:r>
      <w:r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550043" w:rsidRPr="00B46EF4">
        <w:rPr>
          <w:rFonts w:ascii="Book Antiqua" w:hAnsi="Book Antiqua" w:cs="Times New Roman"/>
          <w:sz w:val="24"/>
          <w:szCs w:val="24"/>
        </w:rPr>
        <w:t>In 2015</w:t>
      </w:r>
      <w:r w:rsidR="00967CEC" w:rsidRPr="00B46EF4">
        <w:rPr>
          <w:rFonts w:ascii="Book Antiqua" w:hAnsi="Book Antiqua" w:cs="Times New Roman"/>
          <w:sz w:val="24"/>
          <w:szCs w:val="24"/>
        </w:rPr>
        <w:t>,</w:t>
      </w:r>
      <w:r w:rsidR="00550043" w:rsidRPr="00B46EF4">
        <w:rPr>
          <w:rFonts w:ascii="Book Antiqua" w:hAnsi="Book Antiqua" w:cs="Times New Roman"/>
          <w:sz w:val="24"/>
          <w:szCs w:val="24"/>
        </w:rPr>
        <w:t xml:space="preserve"> t</w:t>
      </w:r>
      <w:r w:rsidR="00A0342A" w:rsidRPr="00B46EF4">
        <w:rPr>
          <w:rFonts w:ascii="Book Antiqua" w:hAnsi="Book Antiqua" w:cs="Times New Roman"/>
          <w:sz w:val="24"/>
          <w:szCs w:val="24"/>
        </w:rPr>
        <w:t>he</w:t>
      </w:r>
      <w:r w:rsidR="00550043" w:rsidRPr="00B46EF4">
        <w:rPr>
          <w:rFonts w:ascii="Book Antiqua" w:hAnsi="Book Antiqua" w:cs="Times New Roman"/>
          <w:sz w:val="24"/>
          <w:szCs w:val="24"/>
        </w:rPr>
        <w:t xml:space="preserve"> crude, adjusted to world standard (ASR-W) and adjusted to European standard (ASR-E) </w:t>
      </w:r>
      <w:r w:rsidR="00A0342A" w:rsidRPr="00B46EF4">
        <w:rPr>
          <w:rFonts w:ascii="Book Antiqua" w:hAnsi="Book Antiqua" w:cs="Times New Roman"/>
          <w:sz w:val="24"/>
          <w:szCs w:val="24"/>
        </w:rPr>
        <w:t>incidence</w:t>
      </w:r>
      <w:r w:rsidR="00397E49" w:rsidRPr="00B46EF4">
        <w:rPr>
          <w:rFonts w:ascii="Book Antiqua" w:hAnsi="Book Antiqua" w:cs="Times New Roman"/>
          <w:sz w:val="24"/>
          <w:szCs w:val="24"/>
        </w:rPr>
        <w:t>s</w:t>
      </w:r>
      <w:r w:rsidR="00A0342A" w:rsidRPr="00B46EF4">
        <w:rPr>
          <w:rFonts w:ascii="Book Antiqua" w:hAnsi="Book Antiqua" w:cs="Times New Roman"/>
          <w:sz w:val="24"/>
          <w:szCs w:val="24"/>
        </w:rPr>
        <w:t xml:space="preserve"> of CRC</w:t>
      </w:r>
      <w:r w:rsidR="00BE5B35" w:rsidRPr="00B46EF4">
        <w:rPr>
          <w:rFonts w:ascii="Book Antiqua" w:hAnsi="Book Antiqua" w:cs="Times New Roman"/>
          <w:sz w:val="24"/>
          <w:szCs w:val="24"/>
        </w:rPr>
        <w:t xml:space="preserve"> in the Czech Republic </w:t>
      </w:r>
      <w:r w:rsidR="00550043" w:rsidRPr="00B46EF4">
        <w:rPr>
          <w:rFonts w:ascii="Book Antiqua" w:hAnsi="Book Antiqua" w:cs="Times New Roman"/>
          <w:sz w:val="24"/>
          <w:szCs w:val="24"/>
        </w:rPr>
        <w:t>w</w:t>
      </w:r>
      <w:r w:rsidR="00397E49" w:rsidRPr="00B46EF4">
        <w:rPr>
          <w:rFonts w:ascii="Book Antiqua" w:hAnsi="Book Antiqua" w:cs="Times New Roman"/>
          <w:sz w:val="24"/>
          <w:szCs w:val="24"/>
        </w:rPr>
        <w:t>ere</w:t>
      </w:r>
      <w:r w:rsidR="00550043" w:rsidRPr="00B46EF4">
        <w:rPr>
          <w:rFonts w:ascii="Book Antiqua" w:hAnsi="Book Antiqua" w:cs="Times New Roman"/>
          <w:sz w:val="24"/>
          <w:szCs w:val="24"/>
        </w:rPr>
        <w:t xml:space="preserve"> approximately</w:t>
      </w:r>
      <w:r w:rsidR="00A0342A" w:rsidRPr="00B46EF4">
        <w:rPr>
          <w:rFonts w:ascii="Book Antiqua" w:hAnsi="Book Antiqua" w:cs="Times New Roman"/>
          <w:sz w:val="24"/>
          <w:szCs w:val="24"/>
        </w:rPr>
        <w:t xml:space="preserve"> 7</w:t>
      </w:r>
      <w:r w:rsidR="00FA0CF5" w:rsidRPr="00B46EF4">
        <w:rPr>
          <w:rFonts w:ascii="Book Antiqua" w:hAnsi="Book Antiqua" w:cs="Times New Roman"/>
          <w:sz w:val="24"/>
          <w:szCs w:val="24"/>
        </w:rPr>
        <w:t>6</w:t>
      </w:r>
      <w:r w:rsidR="00F67E8F" w:rsidRPr="00B46EF4">
        <w:rPr>
          <w:rFonts w:ascii="Book Antiqua" w:hAnsi="Book Antiqua" w:cs="Times New Roman"/>
          <w:sz w:val="24"/>
          <w:szCs w:val="24"/>
        </w:rPr>
        <w:t>.</w:t>
      </w:r>
      <w:r w:rsidR="00FA0CF5" w:rsidRPr="00B46EF4">
        <w:rPr>
          <w:rFonts w:ascii="Book Antiqua" w:hAnsi="Book Antiqua" w:cs="Times New Roman"/>
          <w:sz w:val="24"/>
          <w:szCs w:val="24"/>
        </w:rPr>
        <w:t>4</w:t>
      </w:r>
      <w:r w:rsidR="00550043" w:rsidRPr="00B46EF4">
        <w:rPr>
          <w:rFonts w:ascii="Book Antiqua" w:hAnsi="Book Antiqua" w:cs="Times New Roman"/>
          <w:sz w:val="24"/>
          <w:szCs w:val="24"/>
        </w:rPr>
        <w:t>,</w:t>
      </w:r>
      <w:r w:rsidR="00B25DF3" w:rsidRPr="00B46EF4">
        <w:rPr>
          <w:rFonts w:ascii="Book Antiqua" w:hAnsi="Book Antiqua" w:cs="Times New Roman" w:hint="eastAsia"/>
          <w:sz w:val="24"/>
          <w:szCs w:val="24"/>
          <w:lang w:eastAsia="zh-CN"/>
        </w:rPr>
        <w:t xml:space="preserve"> </w:t>
      </w:r>
      <w:r w:rsidR="002008B6" w:rsidRPr="00B46EF4">
        <w:rPr>
          <w:rFonts w:ascii="Book Antiqua" w:hAnsi="Book Antiqua" w:cs="Times New Roman"/>
          <w:sz w:val="24"/>
          <w:szCs w:val="24"/>
        </w:rPr>
        <w:t>35.8</w:t>
      </w:r>
      <w:r w:rsidR="00550043" w:rsidRPr="00B46EF4">
        <w:rPr>
          <w:rFonts w:ascii="Book Antiqua" w:hAnsi="Book Antiqua" w:cs="Times New Roman"/>
          <w:sz w:val="24"/>
          <w:szCs w:val="24"/>
        </w:rPr>
        <w:t>, and</w:t>
      </w:r>
      <w:r w:rsidR="00B25DF3" w:rsidRPr="00B46EF4">
        <w:rPr>
          <w:rFonts w:ascii="Book Antiqua" w:hAnsi="Book Antiqua" w:cs="Times New Roman" w:hint="eastAsia"/>
          <w:sz w:val="24"/>
          <w:szCs w:val="24"/>
          <w:lang w:eastAsia="zh-CN"/>
        </w:rPr>
        <w:t xml:space="preserve"> </w:t>
      </w:r>
      <w:r w:rsidR="004619C5" w:rsidRPr="00B46EF4">
        <w:rPr>
          <w:rFonts w:ascii="Book Antiqua" w:hAnsi="Book Antiqua" w:cs="Times New Roman"/>
          <w:sz w:val="24"/>
          <w:szCs w:val="24"/>
        </w:rPr>
        <w:t xml:space="preserve">52.8 </w:t>
      </w:r>
      <w:r w:rsidR="00A0342A" w:rsidRPr="00B46EF4">
        <w:rPr>
          <w:rFonts w:ascii="Book Antiqua" w:hAnsi="Book Antiqua" w:cs="Times New Roman"/>
          <w:sz w:val="24"/>
          <w:szCs w:val="24"/>
        </w:rPr>
        <w:t>per 100000 inhabitants</w:t>
      </w:r>
      <w:r w:rsidR="00550043" w:rsidRPr="00B46EF4">
        <w:rPr>
          <w:rFonts w:ascii="Book Antiqua" w:hAnsi="Book Antiqua" w:cs="Times New Roman"/>
          <w:sz w:val="24"/>
          <w:szCs w:val="24"/>
        </w:rPr>
        <w:t>, respectively</w:t>
      </w:r>
      <w:r w:rsidR="000279B8" w:rsidRPr="00B46EF4">
        <w:rPr>
          <w:rFonts w:ascii="Book Antiqua" w:hAnsi="Book Antiqua" w:cs="Times New Roman"/>
          <w:sz w:val="24"/>
          <w:szCs w:val="24"/>
          <w:vertAlign w:val="superscript"/>
        </w:rPr>
        <w:t>[1]</w:t>
      </w:r>
      <w:r w:rsidR="00550043" w:rsidRPr="00B46EF4">
        <w:rPr>
          <w:rFonts w:ascii="Book Antiqua" w:hAnsi="Book Antiqua" w:cs="Times New Roman"/>
          <w:sz w:val="24"/>
          <w:szCs w:val="24"/>
        </w:rPr>
        <w:t>.T</w:t>
      </w:r>
      <w:r w:rsidR="00A0342A" w:rsidRPr="00B46EF4">
        <w:rPr>
          <w:rFonts w:ascii="Book Antiqua" w:hAnsi="Book Antiqua" w:cs="Times New Roman"/>
          <w:sz w:val="24"/>
          <w:szCs w:val="24"/>
        </w:rPr>
        <w:t xml:space="preserve">he </w:t>
      </w:r>
      <w:r w:rsidR="004654E9" w:rsidRPr="00B46EF4">
        <w:rPr>
          <w:rFonts w:ascii="Book Antiqua" w:hAnsi="Book Antiqua" w:cs="Times New Roman"/>
          <w:sz w:val="24"/>
          <w:szCs w:val="24"/>
        </w:rPr>
        <w:t>Czech Republic</w:t>
      </w:r>
      <w:r w:rsidR="002F478C" w:rsidRPr="00B46EF4">
        <w:rPr>
          <w:rFonts w:ascii="Book Antiqua" w:hAnsi="Book Antiqua" w:cs="Times New Roman"/>
          <w:sz w:val="24"/>
          <w:szCs w:val="24"/>
        </w:rPr>
        <w:t xml:space="preserve"> </w:t>
      </w:r>
      <w:r w:rsidR="00FE1D02" w:rsidRPr="00B46EF4">
        <w:rPr>
          <w:rFonts w:ascii="Book Antiqua" w:hAnsi="Book Antiqua" w:cs="Times New Roman"/>
          <w:sz w:val="24"/>
          <w:szCs w:val="24"/>
        </w:rPr>
        <w:t xml:space="preserve">is one of the </w:t>
      </w:r>
      <w:r w:rsidR="00A0342A" w:rsidRPr="00B46EF4">
        <w:rPr>
          <w:rFonts w:ascii="Book Antiqua" w:hAnsi="Book Antiqua" w:cs="Times New Roman"/>
          <w:sz w:val="24"/>
          <w:szCs w:val="24"/>
        </w:rPr>
        <w:t xml:space="preserve">countries with the highest incidence </w:t>
      </w:r>
      <w:r w:rsidR="00550043" w:rsidRPr="00B46EF4">
        <w:rPr>
          <w:rFonts w:ascii="Book Antiqua" w:hAnsi="Book Antiqua" w:cs="Times New Roman"/>
          <w:sz w:val="24"/>
          <w:szCs w:val="24"/>
        </w:rPr>
        <w:t xml:space="preserve">rates of CRC </w:t>
      </w:r>
      <w:r w:rsidR="00A0342A" w:rsidRPr="00B46EF4">
        <w:rPr>
          <w:rFonts w:ascii="Book Antiqua" w:hAnsi="Book Antiqua" w:cs="Times New Roman"/>
          <w:sz w:val="24"/>
          <w:szCs w:val="24"/>
        </w:rPr>
        <w:t>worldwid</w:t>
      </w:r>
      <w:r w:rsidR="00B25DF3" w:rsidRPr="00B46EF4">
        <w:rPr>
          <w:rFonts w:ascii="Book Antiqua" w:hAnsi="Book Antiqua" w:cs="Times New Roman"/>
          <w:sz w:val="24"/>
          <w:szCs w:val="24"/>
        </w:rPr>
        <w:t>e</w:t>
      </w:r>
      <w:r w:rsidR="000279B8" w:rsidRPr="00B46EF4">
        <w:rPr>
          <w:rFonts w:ascii="Book Antiqua" w:hAnsi="Book Antiqua" w:cs="Times New Roman"/>
          <w:sz w:val="24"/>
          <w:szCs w:val="24"/>
          <w:vertAlign w:val="superscript"/>
        </w:rPr>
        <w:t>[2]</w:t>
      </w:r>
      <w:r w:rsidR="00A0342A" w:rsidRPr="00B46EF4">
        <w:rPr>
          <w:rFonts w:ascii="Book Antiqua" w:hAnsi="Book Antiqua" w:cs="Times New Roman"/>
          <w:sz w:val="24"/>
          <w:szCs w:val="24"/>
        </w:rPr>
        <w:t>.</w:t>
      </w:r>
      <w:r w:rsidR="002008B6" w:rsidRPr="00B46EF4">
        <w:rPr>
          <w:rFonts w:ascii="Book Antiqua" w:hAnsi="Book Antiqua" w:cs="Times New Roman"/>
          <w:sz w:val="24"/>
          <w:szCs w:val="24"/>
        </w:rPr>
        <w:t>The</w:t>
      </w:r>
      <w:r w:rsidR="00550043" w:rsidRPr="00B46EF4">
        <w:rPr>
          <w:rFonts w:ascii="Book Antiqua" w:hAnsi="Book Antiqua" w:cs="Times New Roman"/>
          <w:sz w:val="24"/>
          <w:szCs w:val="24"/>
        </w:rPr>
        <w:t>re is a wide body of</w:t>
      </w:r>
      <w:r w:rsidR="000A1AA3" w:rsidRPr="00B46EF4">
        <w:rPr>
          <w:rFonts w:ascii="Book Antiqua" w:hAnsi="Book Antiqua" w:cs="Times New Roman"/>
          <w:sz w:val="24"/>
          <w:szCs w:val="24"/>
        </w:rPr>
        <w:t xml:space="preserve"> </w:t>
      </w:r>
      <w:r w:rsidR="00B940D8" w:rsidRPr="00B46EF4">
        <w:rPr>
          <w:rFonts w:ascii="Book Antiqua" w:hAnsi="Book Antiqua" w:cs="Times New Roman"/>
          <w:sz w:val="24"/>
          <w:szCs w:val="24"/>
        </w:rPr>
        <w:t xml:space="preserve">evidence </w:t>
      </w:r>
      <w:r w:rsidR="00550043" w:rsidRPr="00B46EF4">
        <w:rPr>
          <w:rFonts w:ascii="Book Antiqua" w:hAnsi="Book Antiqua" w:cs="Times New Roman"/>
          <w:sz w:val="24"/>
          <w:szCs w:val="24"/>
        </w:rPr>
        <w:t>on</w:t>
      </w:r>
      <w:r w:rsidR="00B940D8" w:rsidRPr="00B46EF4">
        <w:rPr>
          <w:rFonts w:ascii="Book Antiqua" w:hAnsi="Book Antiqua" w:cs="Times New Roman"/>
          <w:sz w:val="24"/>
          <w:szCs w:val="24"/>
        </w:rPr>
        <w:t xml:space="preserve"> decreased </w:t>
      </w:r>
      <w:r w:rsidR="00550043" w:rsidRPr="00B46EF4">
        <w:rPr>
          <w:rFonts w:ascii="Book Antiqua" w:hAnsi="Book Antiqua" w:cs="Times New Roman"/>
          <w:sz w:val="24"/>
          <w:szCs w:val="24"/>
        </w:rPr>
        <w:t xml:space="preserve">CRC </w:t>
      </w:r>
      <w:r w:rsidR="00B940D8" w:rsidRPr="00B46EF4">
        <w:rPr>
          <w:rFonts w:ascii="Book Antiqua" w:hAnsi="Book Antiqua" w:cs="Times New Roman"/>
          <w:sz w:val="24"/>
          <w:szCs w:val="24"/>
        </w:rPr>
        <w:t>mortality</w:t>
      </w:r>
      <w:r w:rsidR="00264BC0" w:rsidRPr="00B46EF4">
        <w:rPr>
          <w:rFonts w:ascii="Book Antiqua" w:hAnsi="Book Antiqua" w:cs="Times New Roman"/>
          <w:sz w:val="24"/>
          <w:szCs w:val="24"/>
        </w:rPr>
        <w:t xml:space="preserve"> and incidence</w:t>
      </w:r>
      <w:r w:rsidR="002F478C" w:rsidRPr="00B46EF4">
        <w:rPr>
          <w:rFonts w:ascii="Book Antiqua" w:hAnsi="Book Antiqua" w:cs="Times New Roman"/>
          <w:sz w:val="24"/>
          <w:szCs w:val="24"/>
        </w:rPr>
        <w:t xml:space="preserve"> </w:t>
      </w:r>
      <w:r w:rsidR="00550043" w:rsidRPr="00B46EF4">
        <w:rPr>
          <w:rFonts w:ascii="Book Antiqua" w:hAnsi="Book Antiqua" w:cs="Times New Roman"/>
          <w:sz w:val="24"/>
          <w:szCs w:val="24"/>
        </w:rPr>
        <w:t>as a result of</w:t>
      </w:r>
      <w:r w:rsidR="00B940D8" w:rsidRPr="00B46EF4">
        <w:rPr>
          <w:rFonts w:ascii="Book Antiqua" w:hAnsi="Book Antiqua" w:cs="Times New Roman"/>
          <w:sz w:val="24"/>
          <w:szCs w:val="24"/>
        </w:rPr>
        <w:t xml:space="preserve"> screening strategies </w:t>
      </w:r>
      <w:r w:rsidR="009A11ED" w:rsidRPr="00B46EF4">
        <w:rPr>
          <w:rFonts w:ascii="Book Antiqua" w:hAnsi="Book Antiqua" w:cs="Times New Roman"/>
          <w:sz w:val="24"/>
          <w:szCs w:val="24"/>
        </w:rPr>
        <w:t xml:space="preserve">that employ </w:t>
      </w:r>
      <w:r w:rsidR="00B940D8" w:rsidRPr="00B46EF4">
        <w:rPr>
          <w:rFonts w:ascii="Book Antiqua" w:hAnsi="Book Antiqua" w:cs="Times New Roman"/>
          <w:sz w:val="24"/>
          <w:szCs w:val="24"/>
        </w:rPr>
        <w:t>fecal occult blood testing and colonoscopy</w:t>
      </w:r>
      <w:r w:rsidR="00B25DF3" w:rsidRPr="00B46EF4">
        <w:rPr>
          <w:rFonts w:ascii="Book Antiqua" w:hAnsi="Book Antiqua" w:cs="Times New Roman"/>
          <w:sz w:val="24"/>
          <w:szCs w:val="24"/>
          <w:vertAlign w:val="superscript"/>
        </w:rPr>
        <w:t>[3</w:t>
      </w:r>
      <w:r w:rsidR="00B25DF3" w:rsidRPr="00B46EF4">
        <w:rPr>
          <w:rFonts w:ascii="Book Antiqua" w:hAnsi="Book Antiqua" w:cs="Times New Roman" w:hint="eastAsia"/>
          <w:sz w:val="24"/>
          <w:szCs w:val="24"/>
          <w:vertAlign w:val="superscript"/>
          <w:lang w:eastAsia="zh-CN"/>
        </w:rPr>
        <w:t>-</w:t>
      </w:r>
      <w:r w:rsidR="000279B8" w:rsidRPr="00B46EF4">
        <w:rPr>
          <w:rFonts w:ascii="Book Antiqua" w:hAnsi="Book Antiqua" w:cs="Times New Roman"/>
          <w:sz w:val="24"/>
          <w:szCs w:val="24"/>
          <w:vertAlign w:val="superscript"/>
        </w:rPr>
        <w:t>5]</w:t>
      </w:r>
      <w:r w:rsidR="00B940D8" w:rsidRPr="00B46EF4">
        <w:rPr>
          <w:rFonts w:ascii="Book Antiqua" w:hAnsi="Book Antiqua" w:cs="Times New Roman"/>
          <w:sz w:val="24"/>
          <w:szCs w:val="24"/>
        </w:rPr>
        <w:t xml:space="preserve">. </w:t>
      </w:r>
      <w:r w:rsidR="00674AD8" w:rsidRPr="00B46EF4">
        <w:rPr>
          <w:rFonts w:ascii="Book Antiqua" w:hAnsi="Book Antiqua" w:cs="Times New Roman"/>
          <w:sz w:val="24"/>
          <w:szCs w:val="24"/>
        </w:rPr>
        <w:t>Observational studies and</w:t>
      </w:r>
      <w:r w:rsidR="002F478C" w:rsidRPr="00B46EF4">
        <w:rPr>
          <w:rFonts w:ascii="Book Antiqua" w:hAnsi="Book Antiqua" w:cs="Times New Roman"/>
          <w:sz w:val="24"/>
          <w:szCs w:val="24"/>
        </w:rPr>
        <w:t xml:space="preserve"> </w:t>
      </w:r>
      <w:r w:rsidR="00674AD8" w:rsidRPr="00B46EF4">
        <w:rPr>
          <w:rFonts w:ascii="Book Antiqua" w:hAnsi="Book Antiqua" w:cs="Times New Roman"/>
          <w:sz w:val="24"/>
          <w:szCs w:val="24"/>
        </w:rPr>
        <w:t xml:space="preserve">the </w:t>
      </w:r>
      <w:r w:rsidR="00B25DF3" w:rsidRPr="00B46EF4">
        <w:rPr>
          <w:rFonts w:ascii="Book Antiqua" w:hAnsi="Book Antiqua" w:cs="Times New Roman"/>
          <w:sz w:val="24"/>
          <w:szCs w:val="24"/>
        </w:rPr>
        <w:t>micro simulation screening analysis</w:t>
      </w:r>
      <w:r w:rsidR="00264BC0" w:rsidRPr="00B46EF4">
        <w:rPr>
          <w:rFonts w:ascii="Book Antiqua" w:hAnsi="Book Antiqua" w:cs="Times New Roman"/>
          <w:sz w:val="24"/>
          <w:szCs w:val="24"/>
        </w:rPr>
        <w:t xml:space="preserve"> </w:t>
      </w:r>
      <w:r w:rsidR="00141B72" w:rsidRPr="00B46EF4">
        <w:rPr>
          <w:rFonts w:ascii="Book Antiqua" w:hAnsi="Book Antiqua" w:cs="Times New Roman"/>
          <w:sz w:val="24"/>
          <w:szCs w:val="24"/>
        </w:rPr>
        <w:t>colon</w:t>
      </w:r>
      <w:r w:rsidR="00674AD8" w:rsidRPr="00B46EF4">
        <w:rPr>
          <w:rFonts w:ascii="Book Antiqua" w:hAnsi="Book Antiqua" w:cs="Times New Roman"/>
          <w:sz w:val="24"/>
          <w:szCs w:val="24"/>
        </w:rPr>
        <w:t xml:space="preserve"> model suggested that </w:t>
      </w:r>
      <w:r w:rsidR="009A11ED" w:rsidRPr="00B46EF4">
        <w:rPr>
          <w:rFonts w:ascii="Book Antiqua" w:hAnsi="Book Antiqua" w:cs="Times New Roman"/>
          <w:sz w:val="24"/>
          <w:szCs w:val="24"/>
        </w:rPr>
        <w:t xml:space="preserve">CRC </w:t>
      </w:r>
      <w:r w:rsidR="00674AD8" w:rsidRPr="00B46EF4">
        <w:rPr>
          <w:rFonts w:ascii="Book Antiqua" w:hAnsi="Book Antiqua" w:cs="Times New Roman"/>
          <w:sz w:val="24"/>
          <w:szCs w:val="24"/>
        </w:rPr>
        <w:t>screening led to a 50% reduction in CRC</w:t>
      </w:r>
      <w:r w:rsidR="009A11ED" w:rsidRPr="00B46EF4">
        <w:rPr>
          <w:rFonts w:ascii="Book Antiqua" w:hAnsi="Book Antiqua" w:cs="Times New Roman"/>
          <w:sz w:val="24"/>
          <w:szCs w:val="24"/>
        </w:rPr>
        <w:t>-related</w:t>
      </w:r>
      <w:r w:rsidR="00B25DF3" w:rsidRPr="00B46EF4">
        <w:rPr>
          <w:rFonts w:ascii="Book Antiqua" w:hAnsi="Book Antiqua" w:cs="Times New Roman"/>
          <w:sz w:val="24"/>
          <w:szCs w:val="24"/>
        </w:rPr>
        <w:t xml:space="preserve"> mortality</w:t>
      </w:r>
      <w:r w:rsidR="000279B8" w:rsidRPr="00B46EF4">
        <w:rPr>
          <w:rFonts w:ascii="Book Antiqua" w:hAnsi="Book Antiqua" w:cs="Times New Roman"/>
          <w:sz w:val="24"/>
          <w:szCs w:val="24"/>
          <w:vertAlign w:val="superscript"/>
        </w:rPr>
        <w:t>[6,7]</w:t>
      </w:r>
      <w:r w:rsidR="00674AD8" w:rsidRPr="00B46EF4">
        <w:rPr>
          <w:rFonts w:ascii="Book Antiqua" w:hAnsi="Book Antiqua" w:cs="Times New Roman"/>
          <w:sz w:val="24"/>
          <w:szCs w:val="24"/>
        </w:rPr>
        <w:t xml:space="preserve">. </w:t>
      </w:r>
    </w:p>
    <w:p w:rsidR="009C09E0" w:rsidRPr="00B46EF4" w:rsidRDefault="00550043" w:rsidP="00B25DF3">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A</w:t>
      </w:r>
      <w:r w:rsidR="00173BA8" w:rsidRPr="00B46EF4">
        <w:rPr>
          <w:rFonts w:ascii="Book Antiqua" w:hAnsi="Book Antiqua" w:cs="Times New Roman"/>
          <w:sz w:val="24"/>
          <w:szCs w:val="24"/>
        </w:rPr>
        <w:t xml:space="preserve"> National CRC Screening program</w:t>
      </w:r>
      <w:r w:rsidR="002F478C"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was started </w:t>
      </w:r>
      <w:r w:rsidR="00B940D8" w:rsidRPr="00B46EF4">
        <w:rPr>
          <w:rFonts w:ascii="Book Antiqua" w:hAnsi="Book Antiqua" w:cs="Times New Roman"/>
          <w:sz w:val="24"/>
          <w:szCs w:val="24"/>
        </w:rPr>
        <w:t>in the Czech Republic</w:t>
      </w:r>
      <w:r w:rsidR="002F478C" w:rsidRPr="00B46EF4">
        <w:rPr>
          <w:rFonts w:ascii="Book Antiqua" w:hAnsi="Book Antiqua" w:cs="Times New Roman"/>
          <w:sz w:val="24"/>
          <w:szCs w:val="24"/>
        </w:rPr>
        <w:t xml:space="preserve"> </w:t>
      </w:r>
      <w:r w:rsidR="00475564" w:rsidRPr="00B46EF4">
        <w:rPr>
          <w:rFonts w:ascii="Book Antiqua" w:hAnsi="Book Antiqua" w:cs="Times New Roman"/>
          <w:sz w:val="24"/>
          <w:szCs w:val="24"/>
        </w:rPr>
        <w:t>in 2000</w:t>
      </w:r>
      <w:r w:rsidR="009A11ED" w:rsidRPr="00B46EF4">
        <w:rPr>
          <w:rFonts w:ascii="Book Antiqua" w:hAnsi="Book Antiqua" w:cs="Times New Roman"/>
          <w:sz w:val="24"/>
          <w:szCs w:val="24"/>
        </w:rPr>
        <w:t>,</w:t>
      </w:r>
      <w:r w:rsidR="00475564" w:rsidRPr="00B46EF4">
        <w:rPr>
          <w:rFonts w:ascii="Book Antiqua" w:hAnsi="Book Antiqua" w:cs="Times New Roman"/>
          <w:sz w:val="24"/>
          <w:szCs w:val="24"/>
        </w:rPr>
        <w:t xml:space="preserve"> and </w:t>
      </w:r>
      <w:r w:rsidRPr="00B46EF4">
        <w:rPr>
          <w:rFonts w:ascii="Book Antiqua" w:hAnsi="Book Antiqua" w:cs="Times New Roman"/>
          <w:sz w:val="24"/>
          <w:szCs w:val="24"/>
        </w:rPr>
        <w:t xml:space="preserve">it </w:t>
      </w:r>
      <w:r w:rsidR="00475564" w:rsidRPr="00B46EF4">
        <w:rPr>
          <w:rFonts w:ascii="Book Antiqua" w:hAnsi="Book Antiqua" w:cs="Times New Roman"/>
          <w:sz w:val="24"/>
          <w:szCs w:val="24"/>
        </w:rPr>
        <w:t>was further enhanced in 2009</w:t>
      </w:r>
      <w:r w:rsidR="000279B8" w:rsidRPr="00B46EF4">
        <w:rPr>
          <w:rFonts w:ascii="Book Antiqua" w:hAnsi="Book Antiqua" w:cs="Times New Roman"/>
          <w:sz w:val="24"/>
          <w:szCs w:val="24"/>
          <w:vertAlign w:val="superscript"/>
        </w:rPr>
        <w:t>[8]</w:t>
      </w:r>
      <w:r w:rsidR="00475564" w:rsidRPr="00B46EF4">
        <w:rPr>
          <w:rFonts w:ascii="Book Antiqua" w:hAnsi="Book Antiqua" w:cs="Times New Roman"/>
          <w:sz w:val="24"/>
          <w:szCs w:val="24"/>
        </w:rPr>
        <w:t xml:space="preserve">. </w:t>
      </w:r>
      <w:r w:rsidR="009A11ED" w:rsidRPr="00B46EF4">
        <w:rPr>
          <w:rFonts w:ascii="Book Antiqua" w:hAnsi="Book Antiqua" w:cs="Times New Roman"/>
          <w:sz w:val="24"/>
          <w:szCs w:val="24"/>
        </w:rPr>
        <w:t>In this program, g</w:t>
      </w:r>
      <w:r w:rsidR="00207F99" w:rsidRPr="00B46EF4">
        <w:rPr>
          <w:rFonts w:ascii="Book Antiqua" w:hAnsi="Book Antiqua" w:cs="Times New Roman"/>
          <w:sz w:val="24"/>
          <w:szCs w:val="24"/>
        </w:rPr>
        <w:t>eneral practitioners (GP</w:t>
      </w:r>
      <w:r w:rsidR="006B1002" w:rsidRPr="00B46EF4">
        <w:rPr>
          <w:rFonts w:ascii="Book Antiqua" w:hAnsi="Book Antiqua" w:cs="Times New Roman"/>
          <w:sz w:val="24"/>
          <w:szCs w:val="24"/>
        </w:rPr>
        <w:t>s</w:t>
      </w:r>
      <w:r w:rsidR="00207F99" w:rsidRPr="00B46EF4">
        <w:rPr>
          <w:rFonts w:ascii="Book Antiqua" w:hAnsi="Book Antiqua" w:cs="Times New Roman"/>
          <w:sz w:val="24"/>
          <w:szCs w:val="24"/>
        </w:rPr>
        <w:t>) and gynecologists</w:t>
      </w:r>
      <w:r w:rsidR="002F478C" w:rsidRPr="00B46EF4">
        <w:rPr>
          <w:rFonts w:ascii="Book Antiqua" w:hAnsi="Book Antiqua" w:cs="Times New Roman"/>
          <w:sz w:val="24"/>
          <w:szCs w:val="24"/>
        </w:rPr>
        <w:t xml:space="preserve"> </w:t>
      </w:r>
      <w:r w:rsidR="00F570B0" w:rsidRPr="00B46EF4">
        <w:rPr>
          <w:rFonts w:ascii="Book Antiqua" w:hAnsi="Book Antiqua" w:cs="Times New Roman"/>
          <w:sz w:val="24"/>
          <w:szCs w:val="24"/>
        </w:rPr>
        <w:t xml:space="preserve">are </w:t>
      </w:r>
      <w:r w:rsidR="00CB5F06" w:rsidRPr="00B46EF4">
        <w:rPr>
          <w:rFonts w:ascii="Book Antiqua" w:hAnsi="Book Antiqua" w:cs="Times New Roman"/>
          <w:sz w:val="24"/>
          <w:szCs w:val="24"/>
        </w:rPr>
        <w:t xml:space="preserve">key </w:t>
      </w:r>
      <w:r w:rsidR="00834882" w:rsidRPr="00B46EF4">
        <w:rPr>
          <w:rFonts w:ascii="Book Antiqua" w:hAnsi="Book Antiqua" w:cs="Times New Roman"/>
          <w:sz w:val="24"/>
          <w:szCs w:val="24"/>
        </w:rPr>
        <w:t>people</w:t>
      </w:r>
      <w:r w:rsidR="002F478C" w:rsidRPr="00B46EF4">
        <w:rPr>
          <w:rFonts w:ascii="Book Antiqua" w:hAnsi="Book Antiqua" w:cs="Times New Roman"/>
          <w:sz w:val="24"/>
          <w:szCs w:val="24"/>
        </w:rPr>
        <w:t xml:space="preserve"> </w:t>
      </w:r>
      <w:r w:rsidR="00CB5F06" w:rsidRPr="00B46EF4">
        <w:rPr>
          <w:rFonts w:ascii="Book Antiqua" w:hAnsi="Book Antiqua" w:cs="Times New Roman"/>
          <w:sz w:val="24"/>
          <w:szCs w:val="24"/>
        </w:rPr>
        <w:t>responsible for inviting individuals to screen for CRC. Their efforts are</w:t>
      </w:r>
      <w:r w:rsidR="00207F99" w:rsidRPr="00B46EF4">
        <w:rPr>
          <w:rFonts w:ascii="Book Antiqua" w:hAnsi="Book Antiqua" w:cs="Times New Roman"/>
          <w:sz w:val="24"/>
          <w:szCs w:val="24"/>
        </w:rPr>
        <w:t xml:space="preserve"> supported by invitation</w:t>
      </w:r>
      <w:r w:rsidR="00CB5F06" w:rsidRPr="00B46EF4">
        <w:rPr>
          <w:rFonts w:ascii="Book Antiqua" w:hAnsi="Book Antiqua" w:cs="Times New Roman"/>
          <w:sz w:val="24"/>
          <w:szCs w:val="24"/>
        </w:rPr>
        <w:t>s</w:t>
      </w:r>
      <w:r w:rsidR="00207F99" w:rsidRPr="00B46EF4">
        <w:rPr>
          <w:rFonts w:ascii="Book Antiqua" w:hAnsi="Book Antiqua" w:cs="Times New Roman"/>
          <w:sz w:val="24"/>
          <w:szCs w:val="24"/>
        </w:rPr>
        <w:t xml:space="preserve"> to visit GP</w:t>
      </w:r>
      <w:r w:rsidR="00CB5F06" w:rsidRPr="00B46EF4">
        <w:rPr>
          <w:rFonts w:ascii="Book Antiqua" w:hAnsi="Book Antiqua" w:cs="Times New Roman"/>
          <w:sz w:val="24"/>
          <w:szCs w:val="24"/>
        </w:rPr>
        <w:t>s</w:t>
      </w:r>
      <w:r w:rsidR="00F570B0" w:rsidRPr="00B46EF4">
        <w:rPr>
          <w:rFonts w:ascii="Book Antiqua" w:hAnsi="Book Antiqua" w:cs="Times New Roman"/>
          <w:sz w:val="24"/>
          <w:szCs w:val="24"/>
        </w:rPr>
        <w:t>,</w:t>
      </w:r>
      <w:r w:rsidR="00CB5F06" w:rsidRPr="00B46EF4">
        <w:rPr>
          <w:rFonts w:ascii="Book Antiqua" w:hAnsi="Book Antiqua" w:cs="Times New Roman"/>
          <w:sz w:val="24"/>
          <w:szCs w:val="24"/>
        </w:rPr>
        <w:t xml:space="preserve"> which are mailed to </w:t>
      </w:r>
      <w:r w:rsidR="00A23559" w:rsidRPr="00B46EF4">
        <w:rPr>
          <w:rFonts w:ascii="Book Antiqua" w:hAnsi="Book Antiqua" w:cs="Times New Roman"/>
          <w:sz w:val="24"/>
          <w:szCs w:val="24"/>
        </w:rPr>
        <w:t>persons in screening age without any previous attendance in the screening</w:t>
      </w:r>
      <w:r w:rsidR="002F478C" w:rsidRPr="00B46EF4">
        <w:rPr>
          <w:rFonts w:ascii="Book Antiqua" w:hAnsi="Book Antiqua" w:cs="Times New Roman"/>
          <w:sz w:val="24"/>
          <w:szCs w:val="24"/>
        </w:rPr>
        <w:t xml:space="preserve"> </w:t>
      </w:r>
      <w:r w:rsidR="00B25DF3" w:rsidRPr="00B46EF4">
        <w:rPr>
          <w:rFonts w:ascii="Book Antiqua" w:hAnsi="Book Antiqua" w:cs="Times New Roman"/>
          <w:sz w:val="24"/>
          <w:szCs w:val="24"/>
        </w:rPr>
        <w:t>by health insurance companies</w:t>
      </w:r>
      <w:r w:rsidR="000279B8" w:rsidRPr="00B46EF4">
        <w:rPr>
          <w:rFonts w:ascii="Book Antiqua" w:hAnsi="Book Antiqua" w:cs="Times New Roman"/>
          <w:sz w:val="24"/>
          <w:szCs w:val="24"/>
          <w:vertAlign w:val="superscript"/>
        </w:rPr>
        <w:t>[9]</w:t>
      </w:r>
      <w:r w:rsidR="00207F99" w:rsidRPr="00B46EF4">
        <w:rPr>
          <w:rFonts w:ascii="Book Antiqua" w:hAnsi="Book Antiqua" w:cs="Times New Roman"/>
          <w:sz w:val="24"/>
          <w:szCs w:val="24"/>
        </w:rPr>
        <w:t xml:space="preserve">. </w:t>
      </w:r>
      <w:r w:rsidR="009C09E0" w:rsidRPr="00B46EF4">
        <w:rPr>
          <w:rFonts w:ascii="Book Antiqua" w:hAnsi="Book Antiqua" w:cs="Times New Roman"/>
          <w:sz w:val="24"/>
          <w:szCs w:val="24"/>
        </w:rPr>
        <w:t>Currently, immunochemical fecal occult blood tests</w:t>
      </w:r>
      <w:r w:rsidR="00CB5F06" w:rsidRPr="00B46EF4">
        <w:rPr>
          <w:rFonts w:ascii="Book Antiqua" w:hAnsi="Book Antiqua" w:cs="Times New Roman"/>
          <w:sz w:val="24"/>
          <w:szCs w:val="24"/>
        </w:rPr>
        <w:t xml:space="preserve"> (FOBTs)</w:t>
      </w:r>
      <w:r w:rsidR="002F478C" w:rsidRPr="00B46EF4">
        <w:rPr>
          <w:rFonts w:ascii="Book Antiqua" w:hAnsi="Book Antiqua" w:cs="Times New Roman"/>
          <w:sz w:val="24"/>
          <w:szCs w:val="24"/>
        </w:rPr>
        <w:t xml:space="preserve"> </w:t>
      </w:r>
      <w:r w:rsidR="00CB5F06" w:rsidRPr="00B46EF4">
        <w:rPr>
          <w:rFonts w:ascii="Book Antiqua" w:hAnsi="Book Antiqua" w:cs="Times New Roman"/>
          <w:sz w:val="24"/>
          <w:szCs w:val="24"/>
        </w:rPr>
        <w:t xml:space="preserve">are </w:t>
      </w:r>
      <w:r w:rsidR="009C09E0" w:rsidRPr="00B46EF4">
        <w:rPr>
          <w:rFonts w:ascii="Book Antiqua" w:hAnsi="Book Antiqua" w:cs="Times New Roman"/>
          <w:sz w:val="24"/>
          <w:szCs w:val="24"/>
        </w:rPr>
        <w:t xml:space="preserve">offered to asymptomatic individuals </w:t>
      </w:r>
      <w:r w:rsidR="005F6465" w:rsidRPr="00B46EF4">
        <w:rPr>
          <w:rFonts w:ascii="Book Antiqua" w:hAnsi="Book Antiqua" w:cs="Times New Roman"/>
          <w:sz w:val="24"/>
          <w:szCs w:val="24"/>
        </w:rPr>
        <w:t>aged &gt;</w:t>
      </w:r>
      <w:r w:rsidR="00B25DF3" w:rsidRPr="00B46EF4">
        <w:rPr>
          <w:rFonts w:ascii="Book Antiqua" w:hAnsi="Book Antiqua" w:cs="Times New Roman" w:hint="eastAsia"/>
          <w:sz w:val="24"/>
          <w:szCs w:val="24"/>
          <w:lang w:eastAsia="zh-CN"/>
        </w:rPr>
        <w:t xml:space="preserve"> </w:t>
      </w:r>
      <w:r w:rsidR="009C09E0" w:rsidRPr="00B46EF4">
        <w:rPr>
          <w:rFonts w:ascii="Book Antiqua" w:hAnsi="Book Antiqua" w:cs="Times New Roman"/>
          <w:sz w:val="24"/>
          <w:szCs w:val="24"/>
        </w:rPr>
        <w:t xml:space="preserve">50 </w:t>
      </w:r>
      <w:r w:rsidR="00CB5F06" w:rsidRPr="00B46EF4">
        <w:rPr>
          <w:rFonts w:ascii="Book Antiqua" w:hAnsi="Book Antiqua" w:cs="Times New Roman"/>
          <w:sz w:val="24"/>
          <w:szCs w:val="24"/>
        </w:rPr>
        <w:t>year</w:t>
      </w:r>
      <w:r w:rsidR="00834882" w:rsidRPr="00B46EF4">
        <w:rPr>
          <w:rFonts w:ascii="Book Antiqua" w:hAnsi="Book Antiqua" w:cs="Times New Roman"/>
          <w:sz w:val="24"/>
          <w:szCs w:val="24"/>
        </w:rPr>
        <w:t>s</w:t>
      </w:r>
      <w:r w:rsidR="002F478C" w:rsidRPr="00B46EF4">
        <w:rPr>
          <w:rFonts w:ascii="Book Antiqua" w:hAnsi="Book Antiqua" w:cs="Times New Roman"/>
          <w:sz w:val="24"/>
          <w:szCs w:val="24"/>
        </w:rPr>
        <w:t xml:space="preserve"> </w:t>
      </w:r>
      <w:r w:rsidR="009C09E0" w:rsidRPr="00B46EF4">
        <w:rPr>
          <w:rFonts w:ascii="Book Antiqua" w:hAnsi="Book Antiqua" w:cs="Times New Roman"/>
          <w:sz w:val="24"/>
          <w:szCs w:val="24"/>
        </w:rPr>
        <w:t>annually</w:t>
      </w:r>
      <w:r w:rsidR="00CB5F06" w:rsidRPr="00B46EF4">
        <w:rPr>
          <w:rFonts w:ascii="Book Antiqua" w:hAnsi="Book Antiqua" w:cs="Times New Roman"/>
          <w:sz w:val="24"/>
          <w:szCs w:val="24"/>
        </w:rPr>
        <w:t xml:space="preserve"> for CRC screening;</w:t>
      </w:r>
      <w:r w:rsidR="009C09E0" w:rsidRPr="00B46EF4">
        <w:rPr>
          <w:rFonts w:ascii="Book Antiqua" w:hAnsi="Book Antiqua" w:cs="Times New Roman"/>
          <w:sz w:val="24"/>
          <w:szCs w:val="24"/>
        </w:rPr>
        <w:t xml:space="preserve"> colonoscopy </w:t>
      </w:r>
      <w:r w:rsidR="00CB5F06" w:rsidRPr="00B46EF4">
        <w:rPr>
          <w:rFonts w:ascii="Book Antiqua" w:hAnsi="Book Antiqua" w:cs="Times New Roman"/>
          <w:sz w:val="24"/>
          <w:szCs w:val="24"/>
        </w:rPr>
        <w:t xml:space="preserve">is offered </w:t>
      </w:r>
      <w:r w:rsidR="009C09E0" w:rsidRPr="00B46EF4">
        <w:rPr>
          <w:rFonts w:ascii="Book Antiqua" w:hAnsi="Book Antiqua" w:cs="Times New Roman"/>
          <w:sz w:val="24"/>
          <w:szCs w:val="24"/>
        </w:rPr>
        <w:t xml:space="preserve">in </w:t>
      </w:r>
      <w:r w:rsidR="00CB5F06" w:rsidRPr="00B46EF4">
        <w:rPr>
          <w:rFonts w:ascii="Book Antiqua" w:hAnsi="Book Antiqua" w:cs="Times New Roman"/>
          <w:sz w:val="24"/>
          <w:szCs w:val="24"/>
        </w:rPr>
        <w:t xml:space="preserve">the </w:t>
      </w:r>
      <w:r w:rsidR="009C09E0" w:rsidRPr="00B46EF4">
        <w:rPr>
          <w:rFonts w:ascii="Book Antiqua" w:hAnsi="Book Antiqua" w:cs="Times New Roman"/>
          <w:sz w:val="24"/>
          <w:szCs w:val="24"/>
        </w:rPr>
        <w:t xml:space="preserve">case of </w:t>
      </w:r>
      <w:r w:rsidR="005F6465" w:rsidRPr="00B46EF4">
        <w:rPr>
          <w:rFonts w:ascii="Book Antiqua" w:hAnsi="Book Antiqua" w:cs="Times New Roman"/>
          <w:sz w:val="24"/>
          <w:szCs w:val="24"/>
        </w:rPr>
        <w:t>positive test results</w:t>
      </w:r>
      <w:r w:rsidR="009C09E0" w:rsidRPr="00B46EF4">
        <w:rPr>
          <w:rFonts w:ascii="Book Antiqua" w:hAnsi="Book Antiqua" w:cs="Times New Roman"/>
          <w:sz w:val="24"/>
          <w:szCs w:val="24"/>
        </w:rPr>
        <w:t xml:space="preserve">. </w:t>
      </w:r>
      <w:r w:rsidR="003E7B80" w:rsidRPr="00B46EF4">
        <w:rPr>
          <w:rFonts w:ascii="Book Antiqua" w:hAnsi="Book Antiqua" w:cs="Times New Roman"/>
          <w:sz w:val="24"/>
          <w:szCs w:val="24"/>
        </w:rPr>
        <w:t>Alternative</w:t>
      </w:r>
      <w:r w:rsidR="00CB5F06" w:rsidRPr="00B46EF4">
        <w:rPr>
          <w:rFonts w:ascii="Book Antiqua" w:hAnsi="Book Antiqua" w:cs="Times New Roman"/>
          <w:sz w:val="24"/>
          <w:szCs w:val="24"/>
        </w:rPr>
        <w:t>ly</w:t>
      </w:r>
      <w:r w:rsidR="003E7B80" w:rsidRPr="00B46EF4">
        <w:rPr>
          <w:rFonts w:ascii="Book Antiqua" w:hAnsi="Book Antiqua" w:cs="Times New Roman"/>
          <w:sz w:val="24"/>
          <w:szCs w:val="24"/>
        </w:rPr>
        <w:t xml:space="preserve">, </w:t>
      </w:r>
      <w:r w:rsidR="008539AD" w:rsidRPr="00B46EF4">
        <w:rPr>
          <w:rFonts w:ascii="Book Antiqua" w:hAnsi="Book Antiqua" w:cs="Times New Roman"/>
          <w:sz w:val="24"/>
          <w:szCs w:val="24"/>
        </w:rPr>
        <w:t xml:space="preserve">people aged </w:t>
      </w:r>
      <w:r w:rsidR="005F6465" w:rsidRPr="00B46EF4">
        <w:rPr>
          <w:rFonts w:ascii="Book Antiqua" w:hAnsi="Book Antiqua" w:cs="Times New Roman"/>
          <w:sz w:val="24"/>
          <w:szCs w:val="24"/>
        </w:rPr>
        <w:t>≥</w:t>
      </w:r>
      <w:r w:rsidR="00B25DF3" w:rsidRPr="00B46EF4">
        <w:rPr>
          <w:rFonts w:ascii="Book Antiqua" w:hAnsi="Book Antiqua" w:cs="Times New Roman" w:hint="eastAsia"/>
          <w:sz w:val="24"/>
          <w:szCs w:val="24"/>
          <w:lang w:eastAsia="zh-CN"/>
        </w:rPr>
        <w:t xml:space="preserve"> </w:t>
      </w:r>
      <w:r w:rsidR="008539AD" w:rsidRPr="00B46EF4">
        <w:rPr>
          <w:rFonts w:ascii="Book Antiqua" w:hAnsi="Book Antiqua" w:cs="Times New Roman"/>
          <w:sz w:val="24"/>
          <w:szCs w:val="24"/>
        </w:rPr>
        <w:t xml:space="preserve">55 years can either continue to </w:t>
      </w:r>
      <w:r w:rsidR="005F6465" w:rsidRPr="00B46EF4">
        <w:rPr>
          <w:rFonts w:ascii="Book Antiqua" w:hAnsi="Book Antiqua" w:cs="Times New Roman"/>
          <w:sz w:val="24"/>
          <w:szCs w:val="24"/>
        </w:rPr>
        <w:t xml:space="preserve">undergo </w:t>
      </w:r>
      <w:r w:rsidR="008539AD" w:rsidRPr="00B46EF4">
        <w:rPr>
          <w:rFonts w:ascii="Book Antiqua" w:hAnsi="Book Antiqua" w:cs="Times New Roman"/>
          <w:sz w:val="24"/>
          <w:szCs w:val="24"/>
        </w:rPr>
        <w:t>FOBT</w:t>
      </w:r>
      <w:r w:rsidR="00CB5F06" w:rsidRPr="00B46EF4">
        <w:rPr>
          <w:rFonts w:ascii="Book Antiqua" w:hAnsi="Book Antiqua" w:cs="Times New Roman"/>
          <w:sz w:val="24"/>
          <w:szCs w:val="24"/>
        </w:rPr>
        <w:t>s</w:t>
      </w:r>
      <w:r w:rsidR="002F478C" w:rsidRPr="00B46EF4">
        <w:rPr>
          <w:rFonts w:ascii="Book Antiqua" w:hAnsi="Book Antiqua" w:cs="Times New Roman"/>
          <w:sz w:val="24"/>
          <w:szCs w:val="24"/>
        </w:rPr>
        <w:t xml:space="preserve"> </w:t>
      </w:r>
      <w:r w:rsidR="00CB5F06" w:rsidRPr="00B46EF4">
        <w:rPr>
          <w:rFonts w:ascii="Book Antiqua" w:hAnsi="Book Antiqua" w:cs="Times New Roman"/>
          <w:sz w:val="24"/>
          <w:szCs w:val="24"/>
        </w:rPr>
        <w:t>every</w:t>
      </w:r>
      <w:r w:rsidR="002F478C" w:rsidRPr="00B46EF4">
        <w:rPr>
          <w:rFonts w:ascii="Book Antiqua" w:hAnsi="Book Antiqua" w:cs="Times New Roman"/>
          <w:sz w:val="24"/>
          <w:szCs w:val="24"/>
        </w:rPr>
        <w:t xml:space="preserve"> </w:t>
      </w:r>
      <w:r w:rsidR="00CB5F06" w:rsidRPr="00B46EF4">
        <w:rPr>
          <w:rFonts w:ascii="Book Antiqua" w:hAnsi="Book Antiqua" w:cs="Times New Roman"/>
          <w:sz w:val="24"/>
          <w:szCs w:val="24"/>
        </w:rPr>
        <w:t>2</w:t>
      </w:r>
      <w:r w:rsidR="002F478C" w:rsidRPr="00B46EF4">
        <w:rPr>
          <w:rFonts w:ascii="Book Antiqua" w:hAnsi="Book Antiqua" w:cs="Times New Roman"/>
          <w:sz w:val="24"/>
          <w:szCs w:val="24"/>
        </w:rPr>
        <w:t xml:space="preserve"> </w:t>
      </w:r>
      <w:r w:rsidR="008539AD" w:rsidRPr="00B46EF4">
        <w:rPr>
          <w:rFonts w:ascii="Book Antiqua" w:hAnsi="Book Antiqua" w:cs="Times New Roman"/>
          <w:sz w:val="24"/>
          <w:szCs w:val="24"/>
        </w:rPr>
        <w:t>year</w:t>
      </w:r>
      <w:r w:rsidR="00CB5F06" w:rsidRPr="00B46EF4">
        <w:rPr>
          <w:rFonts w:ascii="Book Antiqua" w:hAnsi="Book Antiqua" w:cs="Times New Roman"/>
          <w:sz w:val="24"/>
          <w:szCs w:val="24"/>
        </w:rPr>
        <w:t>s</w:t>
      </w:r>
      <w:r w:rsidR="002F478C" w:rsidRPr="00B46EF4">
        <w:rPr>
          <w:rFonts w:ascii="Book Antiqua" w:hAnsi="Book Antiqua" w:cs="Times New Roman"/>
          <w:sz w:val="24"/>
          <w:szCs w:val="24"/>
        </w:rPr>
        <w:t xml:space="preserve"> </w:t>
      </w:r>
      <w:r w:rsidR="008539AD" w:rsidRPr="00B46EF4">
        <w:rPr>
          <w:rFonts w:ascii="Book Antiqua" w:hAnsi="Book Antiqua" w:cs="Times New Roman"/>
          <w:sz w:val="24"/>
          <w:szCs w:val="24"/>
        </w:rPr>
        <w:t xml:space="preserve">or </w:t>
      </w:r>
      <w:r w:rsidR="00CB5F06" w:rsidRPr="00B46EF4">
        <w:rPr>
          <w:rFonts w:ascii="Book Antiqua" w:hAnsi="Book Antiqua" w:cs="Times New Roman"/>
          <w:sz w:val="24"/>
          <w:szCs w:val="24"/>
        </w:rPr>
        <w:t xml:space="preserve">they can </w:t>
      </w:r>
      <w:r w:rsidR="008539AD" w:rsidRPr="00B46EF4">
        <w:rPr>
          <w:rFonts w:ascii="Book Antiqua" w:hAnsi="Book Antiqua" w:cs="Times New Roman"/>
          <w:sz w:val="24"/>
          <w:szCs w:val="24"/>
        </w:rPr>
        <w:t>decide to have a colonoscopy</w:t>
      </w:r>
      <w:r w:rsidR="00CB5F06" w:rsidRPr="00B46EF4">
        <w:rPr>
          <w:rFonts w:ascii="Book Antiqua" w:hAnsi="Book Antiqua" w:cs="Times New Roman"/>
          <w:sz w:val="24"/>
          <w:szCs w:val="24"/>
        </w:rPr>
        <w:t xml:space="preserve"> as a primary screening modality</w:t>
      </w:r>
      <w:r w:rsidR="008539AD" w:rsidRPr="00B46EF4">
        <w:rPr>
          <w:rFonts w:ascii="Book Antiqua" w:hAnsi="Book Antiqua" w:cs="Times New Roman"/>
          <w:sz w:val="24"/>
          <w:szCs w:val="24"/>
        </w:rPr>
        <w:t xml:space="preserve">, which is reliable </w:t>
      </w:r>
      <w:r w:rsidR="00CB5F06" w:rsidRPr="00B46EF4">
        <w:rPr>
          <w:rFonts w:ascii="Book Antiqua" w:hAnsi="Book Antiqua" w:cs="Times New Roman"/>
          <w:sz w:val="24"/>
          <w:szCs w:val="24"/>
        </w:rPr>
        <w:t xml:space="preserve">enough </w:t>
      </w:r>
      <w:r w:rsidR="008539AD" w:rsidRPr="00B46EF4">
        <w:rPr>
          <w:rFonts w:ascii="Book Antiqua" w:hAnsi="Book Antiqua" w:cs="Times New Roman"/>
          <w:sz w:val="24"/>
          <w:szCs w:val="24"/>
        </w:rPr>
        <w:t xml:space="preserve">to be performed in </w:t>
      </w:r>
      <w:r w:rsidR="00CB5F06" w:rsidRPr="00B46EF4">
        <w:rPr>
          <w:rFonts w:ascii="Book Antiqua" w:hAnsi="Book Antiqua" w:cs="Times New Roman"/>
          <w:sz w:val="24"/>
          <w:szCs w:val="24"/>
        </w:rPr>
        <w:t>10</w:t>
      </w:r>
      <w:r w:rsidR="008539AD" w:rsidRPr="00B46EF4">
        <w:rPr>
          <w:rFonts w:ascii="Book Antiqua" w:hAnsi="Book Antiqua" w:cs="Times New Roman"/>
          <w:sz w:val="24"/>
          <w:szCs w:val="24"/>
        </w:rPr>
        <w:t>-year intervals</w:t>
      </w:r>
      <w:r w:rsidR="000279B8" w:rsidRPr="00B46EF4">
        <w:rPr>
          <w:rFonts w:ascii="Book Antiqua" w:hAnsi="Book Antiqua" w:cs="Times New Roman"/>
          <w:sz w:val="24"/>
          <w:szCs w:val="24"/>
          <w:vertAlign w:val="superscript"/>
        </w:rPr>
        <w:t>[10]</w:t>
      </w:r>
      <w:r w:rsidR="003E7B80" w:rsidRPr="00B46EF4">
        <w:rPr>
          <w:rFonts w:ascii="Book Antiqua" w:hAnsi="Book Antiqua" w:cs="Times New Roman"/>
          <w:sz w:val="24"/>
          <w:szCs w:val="24"/>
        </w:rPr>
        <w:t>.</w:t>
      </w:r>
    </w:p>
    <w:p w:rsidR="00CA65AC" w:rsidRPr="00B46EF4" w:rsidRDefault="00A0342A" w:rsidP="00B25DF3">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The effect of the </w:t>
      </w:r>
      <w:r w:rsidR="00775BE8" w:rsidRPr="00B46EF4">
        <w:rPr>
          <w:rFonts w:ascii="Book Antiqua" w:hAnsi="Book Antiqua" w:cs="Times New Roman"/>
          <w:sz w:val="24"/>
          <w:szCs w:val="24"/>
        </w:rPr>
        <w:t>National CRC S</w:t>
      </w:r>
      <w:r w:rsidRPr="00B46EF4">
        <w:rPr>
          <w:rFonts w:ascii="Book Antiqua" w:hAnsi="Book Antiqua" w:cs="Times New Roman"/>
          <w:sz w:val="24"/>
          <w:szCs w:val="24"/>
        </w:rPr>
        <w:t xml:space="preserve">creening </w:t>
      </w:r>
      <w:r w:rsidR="00775BE8" w:rsidRPr="00B46EF4">
        <w:rPr>
          <w:rFonts w:ascii="Book Antiqua" w:hAnsi="Book Antiqua" w:cs="Times New Roman"/>
          <w:sz w:val="24"/>
          <w:szCs w:val="24"/>
        </w:rPr>
        <w:t>P</w:t>
      </w:r>
      <w:r w:rsidRPr="00B46EF4">
        <w:rPr>
          <w:rFonts w:ascii="Book Antiqua" w:hAnsi="Book Antiqua" w:cs="Times New Roman"/>
          <w:sz w:val="24"/>
          <w:szCs w:val="24"/>
        </w:rPr>
        <w:t xml:space="preserve">rogram </w:t>
      </w:r>
      <w:r w:rsidR="00CA65AC" w:rsidRPr="00B46EF4">
        <w:rPr>
          <w:rFonts w:ascii="Book Antiqua" w:hAnsi="Book Antiqua" w:cs="Times New Roman"/>
          <w:sz w:val="24"/>
          <w:szCs w:val="24"/>
        </w:rPr>
        <w:t xml:space="preserve">over </w:t>
      </w:r>
      <w:r w:rsidRPr="00B46EF4">
        <w:rPr>
          <w:rFonts w:ascii="Book Antiqua" w:hAnsi="Book Antiqua" w:cs="Times New Roman"/>
          <w:sz w:val="24"/>
          <w:szCs w:val="24"/>
        </w:rPr>
        <w:t xml:space="preserve">the last </w:t>
      </w:r>
      <w:r w:rsidR="00353AB1" w:rsidRPr="00B46EF4">
        <w:rPr>
          <w:rFonts w:ascii="Book Antiqua" w:hAnsi="Book Antiqua" w:cs="Times New Roman"/>
          <w:sz w:val="24"/>
          <w:szCs w:val="24"/>
        </w:rPr>
        <w:t>ten</w:t>
      </w:r>
      <w:r w:rsidR="002F478C" w:rsidRPr="00B46EF4">
        <w:rPr>
          <w:rFonts w:ascii="Book Antiqua" w:hAnsi="Book Antiqua" w:cs="Times New Roman"/>
          <w:sz w:val="24"/>
          <w:szCs w:val="24"/>
        </w:rPr>
        <w:t xml:space="preserve"> </w:t>
      </w:r>
      <w:r w:rsidRPr="00B46EF4">
        <w:rPr>
          <w:rFonts w:ascii="Book Antiqua" w:hAnsi="Book Antiqua" w:cs="Times New Roman"/>
          <w:sz w:val="24"/>
          <w:szCs w:val="24"/>
        </w:rPr>
        <w:t>years</w:t>
      </w:r>
      <w:r w:rsidR="00F621B5" w:rsidRPr="00B46EF4">
        <w:rPr>
          <w:rFonts w:ascii="Book Antiqua" w:hAnsi="Book Antiqua" w:cs="Times New Roman"/>
          <w:sz w:val="24"/>
          <w:szCs w:val="24"/>
        </w:rPr>
        <w:t xml:space="preserve"> in the Czech Republic</w:t>
      </w:r>
      <w:r w:rsidR="00CA65AC" w:rsidRPr="00B46EF4">
        <w:rPr>
          <w:rFonts w:ascii="Book Antiqua" w:hAnsi="Book Antiqua" w:cs="Times New Roman"/>
          <w:sz w:val="24"/>
          <w:szCs w:val="24"/>
        </w:rPr>
        <w:t xml:space="preserve"> can be observed</w:t>
      </w:r>
      <w:r w:rsidRPr="00B46EF4">
        <w:rPr>
          <w:rFonts w:ascii="Book Antiqua" w:hAnsi="Book Antiqua" w:cs="Times New Roman"/>
          <w:sz w:val="24"/>
          <w:szCs w:val="24"/>
        </w:rPr>
        <w:t xml:space="preserve">. Although the </w:t>
      </w:r>
      <w:r w:rsidR="00CA65AC" w:rsidRPr="00B46EF4">
        <w:rPr>
          <w:rFonts w:ascii="Book Antiqua" w:hAnsi="Book Antiqua" w:cs="Times New Roman"/>
          <w:sz w:val="24"/>
          <w:szCs w:val="24"/>
        </w:rPr>
        <w:t>crude, ASR-W, and ASR-E</w:t>
      </w:r>
      <w:r w:rsidR="000906F5" w:rsidRPr="00B46EF4">
        <w:rPr>
          <w:rFonts w:ascii="Book Antiqua" w:hAnsi="Book Antiqua" w:cs="Times New Roman"/>
          <w:sz w:val="24"/>
          <w:szCs w:val="24"/>
        </w:rPr>
        <w:t xml:space="preserve">CRC incidences </w:t>
      </w:r>
      <w:r w:rsidRPr="00B46EF4">
        <w:rPr>
          <w:rFonts w:ascii="Book Antiqua" w:hAnsi="Book Antiqua" w:cs="Times New Roman"/>
          <w:sz w:val="24"/>
          <w:szCs w:val="24"/>
        </w:rPr>
        <w:t>decreas</w:t>
      </w:r>
      <w:r w:rsidR="00CA65AC" w:rsidRPr="00B46EF4">
        <w:rPr>
          <w:rFonts w:ascii="Book Antiqua" w:hAnsi="Book Antiqua" w:cs="Times New Roman"/>
          <w:sz w:val="24"/>
          <w:szCs w:val="24"/>
        </w:rPr>
        <w:t>ed</w:t>
      </w:r>
      <w:r w:rsidRPr="00B46EF4">
        <w:rPr>
          <w:rFonts w:ascii="Book Antiqua" w:hAnsi="Book Antiqua" w:cs="Times New Roman"/>
          <w:sz w:val="24"/>
          <w:szCs w:val="24"/>
        </w:rPr>
        <w:t xml:space="preserve"> from</w:t>
      </w:r>
      <w:r w:rsidR="00AD4548" w:rsidRPr="00B46EF4">
        <w:rPr>
          <w:rFonts w:ascii="Book Antiqua" w:hAnsi="Book Antiqua" w:cs="Times New Roman"/>
          <w:sz w:val="24"/>
          <w:szCs w:val="24"/>
        </w:rPr>
        <w:t xml:space="preserve"> 44</w:t>
      </w:r>
      <w:r w:rsidR="002008B6" w:rsidRPr="00B46EF4">
        <w:rPr>
          <w:rFonts w:ascii="Book Antiqua" w:hAnsi="Book Antiqua" w:cs="Times New Roman"/>
          <w:sz w:val="24"/>
          <w:szCs w:val="24"/>
        </w:rPr>
        <w:t>.</w:t>
      </w:r>
      <w:r w:rsidR="00AD4548" w:rsidRPr="00B46EF4">
        <w:rPr>
          <w:rFonts w:ascii="Book Antiqua" w:hAnsi="Book Antiqua" w:cs="Times New Roman"/>
          <w:sz w:val="24"/>
          <w:szCs w:val="24"/>
        </w:rPr>
        <w:t>5</w:t>
      </w:r>
      <w:r w:rsidR="00CA65AC"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AD4548" w:rsidRPr="00B46EF4">
        <w:rPr>
          <w:rFonts w:ascii="Book Antiqua" w:hAnsi="Book Antiqua" w:cs="Times New Roman"/>
          <w:sz w:val="24"/>
          <w:szCs w:val="24"/>
        </w:rPr>
        <w:t>23</w:t>
      </w:r>
      <w:r w:rsidR="00F67E8F" w:rsidRPr="00B46EF4">
        <w:rPr>
          <w:rFonts w:ascii="Book Antiqua" w:hAnsi="Book Antiqua" w:cs="Times New Roman"/>
          <w:sz w:val="24"/>
          <w:szCs w:val="24"/>
        </w:rPr>
        <w:t>.</w:t>
      </w:r>
      <w:r w:rsidR="00AD4548" w:rsidRPr="00B46EF4">
        <w:rPr>
          <w:rFonts w:ascii="Book Antiqua" w:hAnsi="Book Antiqua" w:cs="Times New Roman"/>
          <w:sz w:val="24"/>
          <w:szCs w:val="24"/>
        </w:rPr>
        <w:t>8</w:t>
      </w:r>
      <w:r w:rsidR="00CA65AC" w:rsidRPr="00B46EF4">
        <w:rPr>
          <w:rFonts w:ascii="Book Antiqua" w:hAnsi="Book Antiqua" w:cs="Times New Roman"/>
          <w:sz w:val="24"/>
          <w:szCs w:val="24"/>
        </w:rPr>
        <w:t>, and</w:t>
      </w:r>
      <w:r w:rsidR="002F478C" w:rsidRPr="00B46EF4">
        <w:rPr>
          <w:rFonts w:ascii="Book Antiqua" w:hAnsi="Book Antiqua" w:cs="Times New Roman"/>
          <w:sz w:val="24"/>
          <w:szCs w:val="24"/>
        </w:rPr>
        <w:t xml:space="preserve"> </w:t>
      </w:r>
      <w:r w:rsidR="007E6E87" w:rsidRPr="00B46EF4">
        <w:rPr>
          <w:rFonts w:ascii="Book Antiqua" w:hAnsi="Book Antiqua" w:cs="Times New Roman"/>
          <w:sz w:val="24"/>
          <w:szCs w:val="24"/>
        </w:rPr>
        <w:t xml:space="preserve">37.8 </w:t>
      </w:r>
      <w:r w:rsidR="00F67E8F" w:rsidRPr="00B46EF4">
        <w:rPr>
          <w:rFonts w:ascii="Book Antiqua" w:hAnsi="Book Antiqua" w:cs="Times New Roman"/>
          <w:sz w:val="24"/>
          <w:szCs w:val="24"/>
        </w:rPr>
        <w:t xml:space="preserve">per </w:t>
      </w:r>
      <w:r w:rsidR="00B25DF3" w:rsidRPr="00B46EF4">
        <w:rPr>
          <w:rFonts w:ascii="Book Antiqua" w:hAnsi="Book Antiqua" w:cs="Times New Roman"/>
          <w:sz w:val="24"/>
          <w:szCs w:val="24"/>
        </w:rPr>
        <w:t>100</w:t>
      </w:r>
      <w:r w:rsidR="00F67E8F" w:rsidRPr="00B46EF4">
        <w:rPr>
          <w:rFonts w:ascii="Book Antiqua" w:hAnsi="Book Antiqua" w:cs="Times New Roman"/>
          <w:sz w:val="24"/>
          <w:szCs w:val="24"/>
        </w:rPr>
        <w:t>000</w:t>
      </w:r>
      <w:r w:rsidR="009F502E" w:rsidRPr="00B46EF4">
        <w:rPr>
          <w:rFonts w:ascii="Book Antiqua" w:hAnsi="Book Antiqua" w:cs="Times New Roman"/>
          <w:sz w:val="24"/>
          <w:szCs w:val="24"/>
        </w:rPr>
        <w:t>, respectively,</w:t>
      </w:r>
      <w:r w:rsidR="00F67E8F" w:rsidRPr="00B46EF4">
        <w:rPr>
          <w:rFonts w:ascii="Book Antiqua" w:hAnsi="Book Antiqua" w:cs="Times New Roman"/>
          <w:sz w:val="24"/>
          <w:szCs w:val="24"/>
        </w:rPr>
        <w:t xml:space="preserve"> in 200</w:t>
      </w:r>
      <w:r w:rsidR="00AD4548" w:rsidRPr="00B46EF4">
        <w:rPr>
          <w:rFonts w:ascii="Book Antiqua" w:hAnsi="Book Antiqua" w:cs="Times New Roman"/>
          <w:sz w:val="24"/>
          <w:szCs w:val="24"/>
        </w:rPr>
        <w:t>1</w:t>
      </w:r>
      <w:r w:rsidR="00F67E8F" w:rsidRPr="00B46EF4">
        <w:rPr>
          <w:rFonts w:ascii="Book Antiqua" w:hAnsi="Book Antiqua" w:cs="Times New Roman"/>
          <w:sz w:val="24"/>
          <w:szCs w:val="24"/>
        </w:rPr>
        <w:t xml:space="preserve"> to </w:t>
      </w:r>
      <w:r w:rsidR="002008B6" w:rsidRPr="00B46EF4">
        <w:rPr>
          <w:rFonts w:ascii="Book Antiqua" w:hAnsi="Book Antiqua" w:cs="Times New Roman"/>
          <w:sz w:val="24"/>
          <w:szCs w:val="24"/>
        </w:rPr>
        <w:t>35.6</w:t>
      </w:r>
      <w:r w:rsidR="00CA65AC"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F67E8F" w:rsidRPr="00B46EF4">
        <w:rPr>
          <w:rFonts w:ascii="Book Antiqua" w:hAnsi="Book Antiqua" w:cs="Times New Roman"/>
          <w:sz w:val="24"/>
          <w:szCs w:val="24"/>
        </w:rPr>
        <w:t>14.6</w:t>
      </w:r>
      <w:r w:rsidR="00CA65AC" w:rsidRPr="00B46EF4">
        <w:rPr>
          <w:rFonts w:ascii="Book Antiqua" w:hAnsi="Book Antiqua" w:cs="Times New Roman"/>
          <w:sz w:val="24"/>
          <w:szCs w:val="24"/>
        </w:rPr>
        <w:t xml:space="preserve">, and </w:t>
      </w:r>
      <w:r w:rsidR="007E6E87" w:rsidRPr="00B46EF4">
        <w:rPr>
          <w:rFonts w:ascii="Book Antiqua" w:hAnsi="Book Antiqua" w:cs="Times New Roman"/>
          <w:sz w:val="24"/>
          <w:szCs w:val="24"/>
        </w:rPr>
        <w:t xml:space="preserve">22.9 </w:t>
      </w:r>
      <w:r w:rsidR="00F67E8F" w:rsidRPr="00B46EF4">
        <w:rPr>
          <w:rFonts w:ascii="Book Antiqua" w:hAnsi="Book Antiqua" w:cs="Times New Roman"/>
          <w:sz w:val="24"/>
          <w:szCs w:val="24"/>
        </w:rPr>
        <w:t>per 100000</w:t>
      </w:r>
      <w:r w:rsidR="00CA65AC" w:rsidRPr="00B46EF4">
        <w:rPr>
          <w:rFonts w:ascii="Book Antiqua" w:hAnsi="Book Antiqua" w:cs="Times New Roman"/>
          <w:sz w:val="24"/>
          <w:szCs w:val="24"/>
        </w:rPr>
        <w:t>, respectively</w:t>
      </w:r>
      <w:r w:rsidRPr="00B46EF4">
        <w:rPr>
          <w:rFonts w:ascii="Book Antiqua" w:hAnsi="Book Antiqua" w:cs="Times New Roman"/>
          <w:sz w:val="24"/>
          <w:szCs w:val="24"/>
        </w:rPr>
        <w:t xml:space="preserve">, </w:t>
      </w:r>
      <w:r w:rsidR="009F502E" w:rsidRPr="00B46EF4">
        <w:rPr>
          <w:rFonts w:ascii="Book Antiqua" w:hAnsi="Book Antiqua" w:cs="Times New Roman"/>
          <w:sz w:val="24"/>
          <w:szCs w:val="24"/>
        </w:rPr>
        <w:t xml:space="preserve">in 2015, </w:t>
      </w:r>
      <w:r w:rsidRPr="00B46EF4">
        <w:rPr>
          <w:rFonts w:ascii="Book Antiqua" w:hAnsi="Book Antiqua" w:cs="Times New Roman"/>
          <w:sz w:val="24"/>
          <w:szCs w:val="24"/>
        </w:rPr>
        <w:t xml:space="preserve">the </w:t>
      </w:r>
      <w:r w:rsidR="00CA65AC" w:rsidRPr="00B46EF4">
        <w:rPr>
          <w:rFonts w:ascii="Book Antiqua" w:hAnsi="Book Antiqua" w:cs="Times New Roman"/>
          <w:sz w:val="24"/>
          <w:szCs w:val="24"/>
        </w:rPr>
        <w:t xml:space="preserve">actual </w:t>
      </w:r>
      <w:r w:rsidRPr="00B46EF4">
        <w:rPr>
          <w:rFonts w:ascii="Book Antiqua" w:hAnsi="Book Antiqua" w:cs="Times New Roman"/>
          <w:sz w:val="24"/>
          <w:szCs w:val="24"/>
        </w:rPr>
        <w:t xml:space="preserve">participation of asymptomatic individuals in screening procedures </w:t>
      </w:r>
      <w:r w:rsidR="00706782" w:rsidRPr="00B46EF4">
        <w:rPr>
          <w:rFonts w:ascii="Book Antiqua" w:hAnsi="Book Antiqua" w:cs="Times New Roman"/>
          <w:sz w:val="24"/>
          <w:szCs w:val="24"/>
        </w:rPr>
        <w:t>(</w:t>
      </w:r>
      <w:r w:rsidR="00E266A8" w:rsidRPr="00B46EF4">
        <w:rPr>
          <w:rFonts w:ascii="Book Antiqua" w:hAnsi="Book Antiqua" w:cs="Times New Roman"/>
          <w:sz w:val="24"/>
          <w:szCs w:val="24"/>
        </w:rPr>
        <w:t>a</w:t>
      </w:r>
      <w:r w:rsidR="00CA65AC" w:rsidRPr="00B46EF4">
        <w:rPr>
          <w:rFonts w:ascii="Book Antiqua" w:hAnsi="Book Antiqua" w:cs="Times New Roman"/>
          <w:sz w:val="24"/>
          <w:szCs w:val="24"/>
        </w:rPr>
        <w:t>pproximately</w:t>
      </w:r>
      <w:r w:rsidR="002F478C" w:rsidRPr="00B46EF4">
        <w:rPr>
          <w:rFonts w:ascii="Book Antiqua" w:hAnsi="Book Antiqua" w:cs="Times New Roman"/>
          <w:sz w:val="24"/>
          <w:szCs w:val="24"/>
        </w:rPr>
        <w:t xml:space="preserve"> </w:t>
      </w:r>
      <w:r w:rsidR="00706782" w:rsidRPr="00B46EF4">
        <w:rPr>
          <w:rFonts w:ascii="Book Antiqua" w:hAnsi="Book Antiqua" w:cs="Times New Roman"/>
          <w:sz w:val="24"/>
          <w:szCs w:val="24"/>
        </w:rPr>
        <w:t>30% in 2016</w:t>
      </w:r>
      <w:r w:rsidR="00B25DF3" w:rsidRPr="00B46EF4">
        <w:rPr>
          <w:rFonts w:ascii="Book Antiqua" w:hAnsi="Book Antiqua" w:cs="Times New Roman"/>
          <w:sz w:val="24"/>
          <w:szCs w:val="24"/>
          <w:vertAlign w:val="superscript"/>
        </w:rPr>
        <w:t>[11]</w:t>
      </w:r>
      <w:r w:rsidR="000906F5"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is </w:t>
      </w:r>
      <w:r w:rsidR="00AA079F" w:rsidRPr="00B46EF4">
        <w:rPr>
          <w:rFonts w:ascii="Book Antiqua" w:hAnsi="Book Antiqua" w:cs="Times New Roman"/>
          <w:sz w:val="24"/>
          <w:szCs w:val="24"/>
        </w:rPr>
        <w:t xml:space="preserve">still </w:t>
      </w:r>
      <w:r w:rsidRPr="00B46EF4">
        <w:rPr>
          <w:rFonts w:ascii="Book Antiqua" w:hAnsi="Book Antiqua" w:cs="Times New Roman"/>
          <w:sz w:val="24"/>
          <w:szCs w:val="24"/>
        </w:rPr>
        <w:t xml:space="preserve">far from </w:t>
      </w:r>
      <w:r w:rsidR="009F502E"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desired </w:t>
      </w:r>
      <w:r w:rsidR="00186FE2" w:rsidRPr="00B46EF4">
        <w:rPr>
          <w:rFonts w:ascii="Book Antiqua" w:hAnsi="Book Antiqua" w:cs="Times New Roman"/>
          <w:sz w:val="24"/>
          <w:szCs w:val="24"/>
        </w:rPr>
        <w:t>rate</w:t>
      </w:r>
      <w:r w:rsidR="000279B8" w:rsidRPr="00B46EF4">
        <w:rPr>
          <w:rFonts w:ascii="Book Antiqua" w:hAnsi="Book Antiqua" w:cs="Times New Roman"/>
          <w:sz w:val="24"/>
          <w:szCs w:val="24"/>
          <w:vertAlign w:val="superscript"/>
        </w:rPr>
        <w:t>[12]</w:t>
      </w:r>
      <w:r w:rsidRPr="00B46EF4">
        <w:rPr>
          <w:rFonts w:ascii="Book Antiqua" w:hAnsi="Book Antiqua" w:cs="Times New Roman"/>
          <w:sz w:val="24"/>
          <w:szCs w:val="24"/>
        </w:rPr>
        <w:t xml:space="preserve">. </w:t>
      </w:r>
      <w:r w:rsidR="00297988" w:rsidRPr="00B46EF4">
        <w:rPr>
          <w:rFonts w:ascii="Book Antiqua" w:hAnsi="Book Antiqua" w:cs="Times New Roman"/>
          <w:sz w:val="24"/>
          <w:szCs w:val="24"/>
        </w:rPr>
        <w:t>Results of CRC</w:t>
      </w:r>
      <w:r w:rsidR="002F478C" w:rsidRPr="00B46EF4">
        <w:rPr>
          <w:rFonts w:ascii="Book Antiqua" w:hAnsi="Book Antiqua" w:cs="Times New Roman"/>
          <w:sz w:val="24"/>
          <w:szCs w:val="24"/>
        </w:rPr>
        <w:t xml:space="preserve"> </w:t>
      </w:r>
      <w:r w:rsidR="00297988" w:rsidRPr="00B46EF4">
        <w:rPr>
          <w:rFonts w:ascii="Book Antiqua" w:hAnsi="Book Antiqua" w:cs="Times New Roman"/>
          <w:sz w:val="24"/>
          <w:szCs w:val="24"/>
        </w:rPr>
        <w:t>screening programs are often presented from the viewpoints of stakeholders, care providers,</w:t>
      </w:r>
      <w:r w:rsidR="002F478C" w:rsidRPr="00B46EF4">
        <w:rPr>
          <w:rFonts w:ascii="Book Antiqua" w:hAnsi="Book Antiqua" w:cs="Times New Roman"/>
          <w:sz w:val="24"/>
          <w:szCs w:val="24"/>
        </w:rPr>
        <w:t xml:space="preserve"> </w:t>
      </w:r>
      <w:r w:rsidR="00297988" w:rsidRPr="00B46EF4">
        <w:rPr>
          <w:rFonts w:ascii="Book Antiqua" w:hAnsi="Book Antiqua" w:cs="Times New Roman"/>
          <w:sz w:val="24"/>
          <w:szCs w:val="24"/>
        </w:rPr>
        <w:t>and endoscopists</w:t>
      </w:r>
      <w:r w:rsidR="000279B8" w:rsidRPr="00B46EF4">
        <w:rPr>
          <w:rFonts w:ascii="Book Antiqua" w:hAnsi="Book Antiqua" w:cs="Times New Roman"/>
          <w:sz w:val="24"/>
          <w:szCs w:val="24"/>
          <w:vertAlign w:val="superscript"/>
        </w:rPr>
        <w:t>[8,13]</w:t>
      </w:r>
      <w:r w:rsidR="00297988" w:rsidRPr="00B46EF4">
        <w:rPr>
          <w:rFonts w:ascii="Book Antiqua" w:hAnsi="Book Antiqua" w:cs="Times New Roman"/>
          <w:sz w:val="24"/>
          <w:szCs w:val="24"/>
        </w:rPr>
        <w:t>.</w:t>
      </w:r>
      <w:r w:rsidR="00B25DF3" w:rsidRPr="00B46EF4">
        <w:rPr>
          <w:rFonts w:ascii="Book Antiqua" w:hAnsi="Book Antiqua" w:cs="Times New Roman" w:hint="eastAsia"/>
          <w:sz w:val="24"/>
          <w:szCs w:val="24"/>
          <w:lang w:eastAsia="zh-CN"/>
        </w:rPr>
        <w:t xml:space="preserve"> </w:t>
      </w:r>
      <w:r w:rsidR="00297988" w:rsidRPr="00B46EF4">
        <w:rPr>
          <w:rFonts w:ascii="Book Antiqua" w:hAnsi="Book Antiqua" w:cs="Times New Roman"/>
          <w:sz w:val="24"/>
          <w:szCs w:val="24"/>
        </w:rPr>
        <w:t xml:space="preserve">Studies describing the viewpoint of clients </w:t>
      </w:r>
      <w:r w:rsidR="000906F5" w:rsidRPr="00B46EF4">
        <w:rPr>
          <w:rFonts w:ascii="Book Antiqua" w:hAnsi="Book Antiqua" w:cs="Times New Roman"/>
          <w:sz w:val="24"/>
          <w:szCs w:val="24"/>
        </w:rPr>
        <w:t xml:space="preserve">in </w:t>
      </w:r>
      <w:r w:rsidR="00297988" w:rsidRPr="00B46EF4">
        <w:rPr>
          <w:rFonts w:ascii="Book Antiqua" w:hAnsi="Book Antiqua" w:cs="Times New Roman"/>
          <w:sz w:val="24"/>
          <w:szCs w:val="24"/>
        </w:rPr>
        <w:t>the target population are rare</w:t>
      </w:r>
      <w:r w:rsidR="001B7D59" w:rsidRPr="00B46EF4">
        <w:rPr>
          <w:rFonts w:ascii="Book Antiqua" w:hAnsi="Book Antiqua" w:cs="Times New Roman"/>
          <w:sz w:val="24"/>
          <w:szCs w:val="24"/>
        </w:rPr>
        <w:t xml:space="preserve">. Only one study using </w:t>
      </w:r>
      <w:r w:rsidR="000906F5" w:rsidRPr="00B46EF4">
        <w:rPr>
          <w:rFonts w:ascii="Book Antiqua" w:hAnsi="Book Antiqua" w:cs="Times New Roman"/>
          <w:sz w:val="24"/>
          <w:szCs w:val="24"/>
        </w:rPr>
        <w:t xml:space="preserve">a </w:t>
      </w:r>
      <w:r w:rsidR="006617E6" w:rsidRPr="00B46EF4">
        <w:rPr>
          <w:rFonts w:ascii="Book Antiqua" w:hAnsi="Book Antiqua" w:cs="Times New Roman"/>
          <w:sz w:val="24"/>
          <w:szCs w:val="24"/>
        </w:rPr>
        <w:t>questionnaire</w:t>
      </w:r>
      <w:r w:rsidR="00F830AF" w:rsidRPr="00B46EF4">
        <w:rPr>
          <w:rFonts w:ascii="Book Antiqua" w:hAnsi="Book Antiqua" w:cs="Times New Roman"/>
          <w:sz w:val="24"/>
          <w:szCs w:val="24"/>
        </w:rPr>
        <w:t xml:space="preserve"> distributed </w:t>
      </w:r>
      <w:r w:rsidR="00F830AF" w:rsidRPr="00B46EF4">
        <w:rPr>
          <w:rFonts w:ascii="Book Antiqua" w:hAnsi="Book Antiqua" w:cs="Times New Roman"/>
          <w:i/>
          <w:sz w:val="24"/>
          <w:szCs w:val="24"/>
        </w:rPr>
        <w:t>via</w:t>
      </w:r>
      <w:r w:rsidR="00F830AF" w:rsidRPr="00B46EF4">
        <w:rPr>
          <w:rFonts w:ascii="Book Antiqua" w:hAnsi="Book Antiqua" w:cs="Times New Roman"/>
          <w:sz w:val="24"/>
          <w:szCs w:val="24"/>
        </w:rPr>
        <w:t xml:space="preserve"> </w:t>
      </w:r>
      <w:r w:rsidR="001B7D59" w:rsidRPr="00B46EF4">
        <w:rPr>
          <w:rFonts w:ascii="Book Antiqua" w:hAnsi="Book Antiqua" w:cs="Times New Roman"/>
          <w:sz w:val="24"/>
          <w:szCs w:val="24"/>
        </w:rPr>
        <w:t xml:space="preserve">email </w:t>
      </w:r>
      <w:r w:rsidR="00F830AF" w:rsidRPr="00B46EF4">
        <w:rPr>
          <w:rFonts w:ascii="Book Antiqua" w:hAnsi="Book Antiqua" w:cs="Times New Roman"/>
          <w:sz w:val="24"/>
          <w:szCs w:val="24"/>
        </w:rPr>
        <w:t xml:space="preserve">to the employees of a large </w:t>
      </w:r>
      <w:r w:rsidR="00F830AF" w:rsidRPr="00B46EF4">
        <w:rPr>
          <w:rFonts w:ascii="Book Antiqua" w:hAnsi="Book Antiqua" w:cs="Times New Roman"/>
          <w:sz w:val="24"/>
          <w:szCs w:val="24"/>
        </w:rPr>
        <w:lastRenderedPageBreak/>
        <w:t xml:space="preserve">successful business company in the country </w:t>
      </w:r>
      <w:r w:rsidR="000906F5" w:rsidRPr="00B46EF4">
        <w:rPr>
          <w:rFonts w:ascii="Book Antiqua" w:hAnsi="Book Antiqua" w:cs="Times New Roman"/>
          <w:sz w:val="24"/>
          <w:szCs w:val="24"/>
        </w:rPr>
        <w:t>has been conducted so far</w:t>
      </w:r>
      <w:r w:rsidR="000279B8" w:rsidRPr="00B46EF4">
        <w:rPr>
          <w:rFonts w:ascii="Book Antiqua" w:hAnsi="Book Antiqua" w:cs="Times New Roman"/>
          <w:sz w:val="24"/>
          <w:szCs w:val="24"/>
          <w:vertAlign w:val="superscript"/>
        </w:rPr>
        <w:t>[14]</w:t>
      </w:r>
      <w:r w:rsidR="00297988" w:rsidRPr="00B46EF4">
        <w:rPr>
          <w:rFonts w:ascii="Book Antiqua" w:hAnsi="Book Antiqua" w:cs="Times New Roman"/>
          <w:sz w:val="24"/>
          <w:szCs w:val="24"/>
        </w:rPr>
        <w:t>.</w:t>
      </w:r>
      <w:r w:rsidR="00B25DF3" w:rsidRPr="00B46EF4">
        <w:rPr>
          <w:rFonts w:ascii="Book Antiqua" w:hAnsi="Book Antiqua" w:cs="Times New Roman" w:hint="eastAsia"/>
          <w:sz w:val="24"/>
          <w:szCs w:val="24"/>
          <w:lang w:eastAsia="zh-CN"/>
        </w:rPr>
        <w:t xml:space="preserve"> </w:t>
      </w:r>
      <w:r w:rsidR="000906F5" w:rsidRPr="00B46EF4">
        <w:rPr>
          <w:rFonts w:ascii="Book Antiqua" w:hAnsi="Book Antiqua" w:cs="Times New Roman"/>
          <w:sz w:val="24"/>
          <w:szCs w:val="24"/>
        </w:rPr>
        <w:t>Moreover, interviews</w:t>
      </w:r>
      <w:r w:rsidR="00907021" w:rsidRPr="00B46EF4">
        <w:rPr>
          <w:rFonts w:ascii="Book Antiqua" w:hAnsi="Book Antiqua" w:cs="Times New Roman"/>
          <w:sz w:val="24"/>
          <w:szCs w:val="24"/>
        </w:rPr>
        <w:t>/questionnaires</w:t>
      </w:r>
      <w:r w:rsidR="002F478C" w:rsidRPr="00B46EF4">
        <w:rPr>
          <w:rFonts w:ascii="Book Antiqua" w:hAnsi="Book Antiqua" w:cs="Times New Roman"/>
          <w:sz w:val="24"/>
          <w:szCs w:val="24"/>
        </w:rPr>
        <w:t xml:space="preserve"> </w:t>
      </w:r>
      <w:r w:rsidR="00907021" w:rsidRPr="00B46EF4">
        <w:rPr>
          <w:rFonts w:ascii="Book Antiqua" w:hAnsi="Book Antiqua" w:cs="Times New Roman"/>
          <w:sz w:val="24"/>
          <w:szCs w:val="24"/>
        </w:rPr>
        <w:t>completed</w:t>
      </w:r>
      <w:r w:rsidR="002F478C" w:rsidRPr="00B46EF4">
        <w:rPr>
          <w:rFonts w:ascii="Book Antiqua" w:hAnsi="Book Antiqua" w:cs="Times New Roman"/>
          <w:sz w:val="24"/>
          <w:szCs w:val="24"/>
        </w:rPr>
        <w:t xml:space="preserve"> </w:t>
      </w:r>
      <w:r w:rsidR="00907021" w:rsidRPr="00B46EF4">
        <w:rPr>
          <w:rFonts w:ascii="Book Antiqua" w:hAnsi="Book Antiqua" w:cs="Times New Roman"/>
          <w:sz w:val="24"/>
          <w:szCs w:val="24"/>
        </w:rPr>
        <w:t>by care providers(GPs and</w:t>
      </w:r>
      <w:r w:rsidR="002F478C" w:rsidRPr="00B46EF4">
        <w:rPr>
          <w:rFonts w:ascii="Book Antiqua" w:hAnsi="Book Antiqua" w:cs="Times New Roman"/>
          <w:sz w:val="24"/>
          <w:szCs w:val="24"/>
        </w:rPr>
        <w:t xml:space="preserve"> </w:t>
      </w:r>
      <w:r w:rsidR="00907021" w:rsidRPr="00B46EF4">
        <w:rPr>
          <w:rFonts w:ascii="Book Antiqua" w:hAnsi="Book Antiqua" w:cs="Times New Roman"/>
          <w:sz w:val="24"/>
          <w:szCs w:val="24"/>
        </w:rPr>
        <w:t>gastroenterologists) may be skewed due to the lack of representative data</w:t>
      </w:r>
      <w:r w:rsidR="000906F5" w:rsidRPr="00B46EF4">
        <w:rPr>
          <w:rFonts w:ascii="Book Antiqua" w:hAnsi="Book Antiqua" w:cs="Times New Roman"/>
          <w:sz w:val="24"/>
          <w:szCs w:val="24"/>
        </w:rPr>
        <w:t>, and t</w:t>
      </w:r>
      <w:r w:rsidR="00907021" w:rsidRPr="00B46EF4">
        <w:rPr>
          <w:rFonts w:ascii="Book Antiqua" w:hAnsi="Book Antiqua" w:cs="Times New Roman"/>
          <w:sz w:val="24"/>
          <w:szCs w:val="24"/>
        </w:rPr>
        <w:t xml:space="preserve">he relationship between patient and </w:t>
      </w:r>
      <w:r w:rsidR="000C19C5" w:rsidRPr="00B46EF4">
        <w:rPr>
          <w:rFonts w:ascii="Book Antiqua" w:hAnsi="Book Antiqua" w:cs="Times New Roman"/>
          <w:sz w:val="24"/>
          <w:szCs w:val="24"/>
        </w:rPr>
        <w:t xml:space="preserve">physician </w:t>
      </w:r>
      <w:r w:rsidR="00907021" w:rsidRPr="00B46EF4">
        <w:rPr>
          <w:rFonts w:ascii="Book Antiqua" w:hAnsi="Book Antiqua" w:cs="Times New Roman"/>
          <w:sz w:val="24"/>
          <w:szCs w:val="24"/>
        </w:rPr>
        <w:t>may</w:t>
      </w:r>
      <w:r w:rsidR="002F478C" w:rsidRPr="00B46EF4">
        <w:rPr>
          <w:rFonts w:ascii="Book Antiqua" w:hAnsi="Book Antiqua" w:cs="Times New Roman"/>
          <w:sz w:val="24"/>
          <w:szCs w:val="24"/>
        </w:rPr>
        <w:t xml:space="preserve"> </w:t>
      </w:r>
      <w:r w:rsidR="000906F5" w:rsidRPr="00B46EF4">
        <w:rPr>
          <w:rFonts w:ascii="Book Antiqua" w:hAnsi="Book Antiqua" w:cs="Times New Roman"/>
          <w:sz w:val="24"/>
          <w:szCs w:val="24"/>
        </w:rPr>
        <w:t xml:space="preserve">lead patients to minimize </w:t>
      </w:r>
      <w:r w:rsidR="00907021" w:rsidRPr="00B46EF4">
        <w:rPr>
          <w:rFonts w:ascii="Book Antiqua" w:hAnsi="Book Antiqua" w:cs="Times New Roman"/>
          <w:sz w:val="24"/>
          <w:szCs w:val="24"/>
        </w:rPr>
        <w:t>the</w:t>
      </w:r>
      <w:r w:rsidR="000906F5" w:rsidRPr="00B46EF4">
        <w:rPr>
          <w:rFonts w:ascii="Book Antiqua" w:hAnsi="Book Antiqua" w:cs="Times New Roman"/>
          <w:sz w:val="24"/>
          <w:szCs w:val="24"/>
        </w:rPr>
        <w:t xml:space="preserve"> health</w:t>
      </w:r>
      <w:r w:rsidR="002F478C" w:rsidRPr="00B46EF4">
        <w:rPr>
          <w:rFonts w:ascii="Book Antiqua" w:hAnsi="Book Antiqua" w:cs="Times New Roman"/>
          <w:sz w:val="24"/>
          <w:szCs w:val="24"/>
        </w:rPr>
        <w:t xml:space="preserve"> </w:t>
      </w:r>
      <w:r w:rsidR="00907021" w:rsidRPr="00B46EF4">
        <w:rPr>
          <w:rFonts w:ascii="Book Antiqua" w:hAnsi="Book Antiqua" w:cs="Times New Roman"/>
          <w:sz w:val="24"/>
          <w:szCs w:val="24"/>
        </w:rPr>
        <w:t>issues</w:t>
      </w:r>
      <w:r w:rsidR="000906F5" w:rsidRPr="00B46EF4">
        <w:rPr>
          <w:rFonts w:ascii="Book Antiqua" w:hAnsi="Book Antiqua" w:cs="Times New Roman"/>
          <w:sz w:val="24"/>
          <w:szCs w:val="24"/>
        </w:rPr>
        <w:t xml:space="preserve"> referenced</w:t>
      </w:r>
      <w:r w:rsidR="00907021" w:rsidRPr="00B46EF4">
        <w:rPr>
          <w:rFonts w:ascii="Book Antiqua" w:hAnsi="Book Antiqua" w:cs="Times New Roman"/>
          <w:sz w:val="24"/>
          <w:szCs w:val="24"/>
        </w:rPr>
        <w:t>.</w:t>
      </w:r>
      <w:r w:rsidR="002F478C" w:rsidRPr="00B46EF4">
        <w:rPr>
          <w:rFonts w:ascii="Book Antiqua" w:hAnsi="Book Antiqua" w:cs="Times New Roman"/>
          <w:sz w:val="24"/>
          <w:szCs w:val="24"/>
        </w:rPr>
        <w:t xml:space="preserve"> </w:t>
      </w:r>
      <w:r w:rsidR="000C19C5" w:rsidRPr="00B46EF4">
        <w:rPr>
          <w:rFonts w:ascii="Book Antiqua" w:hAnsi="Book Antiqua" w:cs="Times New Roman"/>
          <w:sz w:val="24"/>
          <w:szCs w:val="24"/>
        </w:rPr>
        <w:t>Evaluation of screening procedures from the viewpoints of</w:t>
      </w:r>
      <w:r w:rsidR="002F478C" w:rsidRPr="00B46EF4">
        <w:rPr>
          <w:rFonts w:ascii="Book Antiqua" w:hAnsi="Book Antiqua" w:cs="Times New Roman"/>
          <w:sz w:val="24"/>
          <w:szCs w:val="24"/>
        </w:rPr>
        <w:t xml:space="preserve"> </w:t>
      </w:r>
      <w:r w:rsidR="000C19C5" w:rsidRPr="00B46EF4">
        <w:rPr>
          <w:rFonts w:ascii="Book Antiqua" w:hAnsi="Book Antiqua" w:cs="Times New Roman"/>
          <w:sz w:val="24"/>
          <w:szCs w:val="24"/>
        </w:rPr>
        <w:t>clients</w:t>
      </w:r>
      <w:r w:rsidR="002F478C" w:rsidRPr="00B46EF4">
        <w:rPr>
          <w:rFonts w:ascii="Book Antiqua" w:hAnsi="Book Antiqua" w:cs="Times New Roman"/>
          <w:sz w:val="24"/>
          <w:szCs w:val="24"/>
        </w:rPr>
        <w:t xml:space="preserve"> </w:t>
      </w:r>
      <w:r w:rsidR="000C19C5" w:rsidRPr="00B46EF4">
        <w:rPr>
          <w:rFonts w:ascii="Book Antiqua" w:hAnsi="Book Antiqua" w:cs="Times New Roman"/>
          <w:sz w:val="24"/>
          <w:szCs w:val="24"/>
        </w:rPr>
        <w:t>might be an important tool for quality assurance and may contribute to further improvements and efficacy of such programs</w:t>
      </w:r>
      <w:r w:rsidR="000279B8" w:rsidRPr="00B46EF4">
        <w:rPr>
          <w:rFonts w:ascii="Book Antiqua" w:hAnsi="Book Antiqua" w:cs="Times New Roman"/>
          <w:sz w:val="24"/>
          <w:szCs w:val="24"/>
          <w:vertAlign w:val="superscript"/>
        </w:rPr>
        <w:t>[12]</w:t>
      </w:r>
      <w:r w:rsidR="000C19C5" w:rsidRPr="00B46EF4">
        <w:rPr>
          <w:rFonts w:ascii="Book Antiqua" w:hAnsi="Book Antiqua" w:cs="Times New Roman"/>
          <w:sz w:val="24"/>
          <w:szCs w:val="24"/>
        </w:rPr>
        <w:t>.</w:t>
      </w:r>
    </w:p>
    <w:p w:rsidR="00E768CA" w:rsidRPr="00B46EF4" w:rsidRDefault="00912F3F" w:rsidP="00B25DF3">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This study aim</w:t>
      </w:r>
      <w:r w:rsidR="007B5E4C" w:rsidRPr="00B46EF4">
        <w:rPr>
          <w:rFonts w:ascii="Book Antiqua" w:hAnsi="Book Antiqua" w:cs="Times New Roman"/>
          <w:sz w:val="24"/>
          <w:szCs w:val="24"/>
        </w:rPr>
        <w:t>ed</w:t>
      </w:r>
      <w:r w:rsidRPr="00B46EF4">
        <w:rPr>
          <w:rFonts w:ascii="Book Antiqua" w:hAnsi="Book Antiqua" w:cs="Times New Roman"/>
          <w:sz w:val="24"/>
          <w:szCs w:val="24"/>
        </w:rPr>
        <w:t xml:space="preserve"> t</w:t>
      </w:r>
      <w:r w:rsidR="00C33DD9" w:rsidRPr="00B46EF4">
        <w:rPr>
          <w:rFonts w:ascii="Book Antiqua" w:hAnsi="Book Antiqua" w:cs="Times New Roman"/>
          <w:sz w:val="24"/>
          <w:szCs w:val="24"/>
        </w:rPr>
        <w:t xml:space="preserve">o </w:t>
      </w:r>
      <w:r w:rsidR="00E768CA" w:rsidRPr="00B46EF4">
        <w:rPr>
          <w:rFonts w:ascii="Book Antiqua" w:hAnsi="Book Antiqua" w:cs="Times New Roman"/>
          <w:sz w:val="24"/>
          <w:szCs w:val="24"/>
        </w:rPr>
        <w:t>acquire independent</w:t>
      </w:r>
      <w:r w:rsidR="00C33DD9" w:rsidRPr="00B46EF4">
        <w:rPr>
          <w:rFonts w:ascii="Book Antiqua" w:hAnsi="Book Antiqua" w:cs="Times New Roman"/>
          <w:sz w:val="24"/>
          <w:szCs w:val="24"/>
        </w:rPr>
        <w:t xml:space="preserve"> opinion</w:t>
      </w:r>
      <w:r w:rsidR="007B5E4C" w:rsidRPr="00B46EF4">
        <w:rPr>
          <w:rFonts w:ascii="Book Antiqua" w:hAnsi="Book Antiqua" w:cs="Times New Roman"/>
          <w:sz w:val="24"/>
          <w:szCs w:val="24"/>
        </w:rPr>
        <w:t>s</w:t>
      </w:r>
      <w:r w:rsidR="00C33DD9" w:rsidRPr="00B46EF4">
        <w:rPr>
          <w:rFonts w:ascii="Book Antiqua" w:hAnsi="Book Antiqua" w:cs="Times New Roman"/>
          <w:sz w:val="24"/>
          <w:szCs w:val="24"/>
        </w:rPr>
        <w:t xml:space="preserve"> from the target population</w:t>
      </w:r>
      <w:r w:rsidR="000A1AA3" w:rsidRPr="00B46EF4">
        <w:rPr>
          <w:rFonts w:ascii="Book Antiqua" w:hAnsi="Book Antiqua" w:cs="Times New Roman"/>
          <w:sz w:val="24"/>
          <w:szCs w:val="24"/>
        </w:rPr>
        <w:t xml:space="preserve"> </w:t>
      </w:r>
      <w:r w:rsidR="007B5E4C" w:rsidRPr="00B46EF4">
        <w:rPr>
          <w:rFonts w:ascii="Book Antiqua" w:hAnsi="Book Antiqua" w:cs="Times New Roman"/>
          <w:sz w:val="24"/>
          <w:szCs w:val="24"/>
        </w:rPr>
        <w:t>for CRC screening regarding</w:t>
      </w:r>
      <w:r w:rsidR="000A1AA3" w:rsidRPr="00B46EF4">
        <w:rPr>
          <w:rFonts w:ascii="Book Antiqua" w:hAnsi="Book Antiqua" w:cs="Times New Roman"/>
          <w:sz w:val="24"/>
          <w:szCs w:val="24"/>
        </w:rPr>
        <w:t xml:space="preserve"> </w:t>
      </w:r>
      <w:r w:rsidR="00C33DD9" w:rsidRPr="00B46EF4">
        <w:rPr>
          <w:rFonts w:ascii="Book Antiqua" w:hAnsi="Book Antiqua" w:cs="Times New Roman"/>
          <w:sz w:val="24"/>
          <w:szCs w:val="24"/>
        </w:rPr>
        <w:t>CRC screening</w:t>
      </w:r>
      <w:r w:rsidR="00E768CA" w:rsidRPr="00B46EF4">
        <w:rPr>
          <w:rFonts w:ascii="Book Antiqua" w:hAnsi="Book Antiqua" w:cs="Times New Roman"/>
          <w:sz w:val="24"/>
          <w:szCs w:val="24"/>
        </w:rPr>
        <w:t xml:space="preserve"> information sources</w:t>
      </w:r>
      <w:r w:rsidR="007B5E4C" w:rsidRPr="00B46EF4">
        <w:rPr>
          <w:rFonts w:ascii="Book Antiqua" w:hAnsi="Book Antiqua" w:cs="Times New Roman"/>
          <w:sz w:val="24"/>
          <w:szCs w:val="24"/>
        </w:rPr>
        <w:t xml:space="preserve"> and the</w:t>
      </w:r>
      <w:r w:rsidR="00E768CA" w:rsidRPr="00B46EF4">
        <w:rPr>
          <w:rFonts w:ascii="Book Antiqua" w:hAnsi="Book Antiqua" w:cs="Times New Roman"/>
          <w:sz w:val="24"/>
          <w:szCs w:val="24"/>
        </w:rPr>
        <w:t xml:space="preserve"> reasons for and against participation in </w:t>
      </w:r>
      <w:r w:rsidR="007B5E4C" w:rsidRPr="00B46EF4">
        <w:rPr>
          <w:rFonts w:ascii="Book Antiqua" w:hAnsi="Book Antiqua" w:cs="Times New Roman"/>
          <w:sz w:val="24"/>
          <w:szCs w:val="24"/>
        </w:rPr>
        <w:t xml:space="preserve">CRC </w:t>
      </w:r>
      <w:r w:rsidR="00E768CA" w:rsidRPr="00B46EF4">
        <w:rPr>
          <w:rFonts w:ascii="Book Antiqua" w:hAnsi="Book Antiqua" w:cs="Times New Roman"/>
          <w:sz w:val="24"/>
          <w:szCs w:val="24"/>
        </w:rPr>
        <w:t xml:space="preserve">screening. </w:t>
      </w:r>
      <w:r w:rsidR="00CB7DFE" w:rsidRPr="00B46EF4">
        <w:rPr>
          <w:rFonts w:ascii="Book Antiqua" w:hAnsi="Book Antiqua" w:cs="Times New Roman"/>
          <w:sz w:val="24"/>
          <w:szCs w:val="24"/>
        </w:rPr>
        <w:t>Clients’</w:t>
      </w:r>
      <w:r w:rsidR="007B5E4C" w:rsidRPr="00B46EF4">
        <w:rPr>
          <w:rFonts w:ascii="Book Antiqua" w:hAnsi="Book Antiqua" w:cs="Times New Roman"/>
          <w:sz w:val="24"/>
          <w:szCs w:val="24"/>
        </w:rPr>
        <w:t xml:space="preserve"> p</w:t>
      </w:r>
      <w:r w:rsidR="00AA079F" w:rsidRPr="00B46EF4">
        <w:rPr>
          <w:rFonts w:ascii="Book Antiqua" w:hAnsi="Book Antiqua" w:cs="Times New Roman"/>
          <w:sz w:val="24"/>
          <w:szCs w:val="24"/>
        </w:rPr>
        <w:t>ersonal feeling</w:t>
      </w:r>
      <w:r w:rsidR="007B5E4C" w:rsidRPr="00B46EF4">
        <w:rPr>
          <w:rFonts w:ascii="Book Antiqua" w:hAnsi="Book Antiqua" w:cs="Times New Roman"/>
          <w:sz w:val="24"/>
          <w:szCs w:val="24"/>
        </w:rPr>
        <w:t>s</w:t>
      </w:r>
      <w:r w:rsidR="00C64501" w:rsidRPr="00B46EF4">
        <w:rPr>
          <w:rFonts w:ascii="Book Antiqua" w:hAnsi="Book Antiqua" w:cs="Times New Roman"/>
          <w:sz w:val="24"/>
          <w:szCs w:val="24"/>
        </w:rPr>
        <w:t xml:space="preserve"> </w:t>
      </w:r>
      <w:r w:rsidR="007B5E4C" w:rsidRPr="00B46EF4">
        <w:rPr>
          <w:rFonts w:ascii="Book Antiqua" w:hAnsi="Book Antiqua" w:cs="Times New Roman"/>
          <w:sz w:val="24"/>
          <w:szCs w:val="24"/>
        </w:rPr>
        <w:t>regarding</w:t>
      </w:r>
      <w:r w:rsidR="00AA079F" w:rsidRPr="00B46EF4">
        <w:rPr>
          <w:rFonts w:ascii="Book Antiqua" w:hAnsi="Book Antiqua" w:cs="Times New Roman"/>
          <w:sz w:val="24"/>
          <w:szCs w:val="24"/>
        </w:rPr>
        <w:t xml:space="preserve"> screening perception</w:t>
      </w:r>
      <w:r w:rsidR="007B5E4C" w:rsidRPr="00B46EF4">
        <w:rPr>
          <w:rFonts w:ascii="Book Antiqua" w:hAnsi="Book Antiqua" w:cs="Times New Roman"/>
          <w:sz w:val="24"/>
          <w:szCs w:val="24"/>
        </w:rPr>
        <w:t>s</w:t>
      </w:r>
      <w:r w:rsidR="00AA079F" w:rsidRPr="00B46EF4">
        <w:rPr>
          <w:rFonts w:ascii="Book Antiqua" w:hAnsi="Book Antiqua" w:cs="Times New Roman"/>
          <w:sz w:val="24"/>
          <w:szCs w:val="24"/>
        </w:rPr>
        <w:t xml:space="preserve"> and potentially </w:t>
      </w:r>
      <w:r w:rsidR="007B5E4C" w:rsidRPr="00B46EF4">
        <w:rPr>
          <w:rFonts w:ascii="Book Antiqua" w:hAnsi="Book Antiqua" w:cs="Times New Roman"/>
          <w:sz w:val="24"/>
          <w:szCs w:val="24"/>
        </w:rPr>
        <w:t xml:space="preserve">problematic </w:t>
      </w:r>
      <w:r w:rsidR="00C33DD9" w:rsidRPr="00B46EF4">
        <w:rPr>
          <w:rFonts w:ascii="Book Antiqua" w:hAnsi="Book Antiqua" w:cs="Times New Roman"/>
          <w:sz w:val="24"/>
          <w:szCs w:val="24"/>
        </w:rPr>
        <w:t xml:space="preserve">points in the screening </w:t>
      </w:r>
      <w:r w:rsidR="007B5E4C" w:rsidRPr="00B46EF4">
        <w:rPr>
          <w:rFonts w:ascii="Book Antiqua" w:hAnsi="Book Antiqua" w:cs="Times New Roman"/>
          <w:sz w:val="24"/>
          <w:szCs w:val="24"/>
        </w:rPr>
        <w:t xml:space="preserve">process </w:t>
      </w:r>
      <w:r w:rsidR="004654E9" w:rsidRPr="00B46EF4">
        <w:rPr>
          <w:rFonts w:ascii="Book Antiqua" w:hAnsi="Book Antiqua" w:cs="Times New Roman"/>
          <w:sz w:val="24"/>
          <w:szCs w:val="24"/>
        </w:rPr>
        <w:t xml:space="preserve">were </w:t>
      </w:r>
      <w:r w:rsidR="00DE212E" w:rsidRPr="00B46EF4">
        <w:rPr>
          <w:rFonts w:ascii="Book Antiqua" w:hAnsi="Book Antiqua" w:cs="Times New Roman"/>
          <w:sz w:val="24"/>
          <w:szCs w:val="24"/>
        </w:rPr>
        <w:t xml:space="preserve">also </w:t>
      </w:r>
      <w:r w:rsidR="004654E9" w:rsidRPr="00B46EF4">
        <w:rPr>
          <w:rFonts w:ascii="Book Antiqua" w:hAnsi="Book Antiqua" w:cs="Times New Roman"/>
          <w:sz w:val="24"/>
          <w:szCs w:val="24"/>
        </w:rPr>
        <w:t xml:space="preserve">surveyed. </w:t>
      </w:r>
      <w:r w:rsidR="007B5E4C" w:rsidRPr="00B46EF4">
        <w:rPr>
          <w:rFonts w:ascii="Book Antiqua" w:hAnsi="Book Antiqua" w:cs="Times New Roman"/>
          <w:sz w:val="24"/>
          <w:szCs w:val="24"/>
        </w:rPr>
        <w:t xml:space="preserve">The </w:t>
      </w:r>
      <w:r w:rsidR="00DE212E" w:rsidRPr="00B46EF4">
        <w:rPr>
          <w:rFonts w:ascii="Book Antiqua" w:hAnsi="Book Antiqua" w:cs="Times New Roman"/>
          <w:sz w:val="24"/>
          <w:szCs w:val="24"/>
        </w:rPr>
        <w:t xml:space="preserve">effect </w:t>
      </w:r>
      <w:r w:rsidR="004654E9" w:rsidRPr="00B46EF4">
        <w:rPr>
          <w:rFonts w:ascii="Book Antiqua" w:hAnsi="Book Antiqua" w:cs="Times New Roman"/>
          <w:sz w:val="24"/>
          <w:szCs w:val="24"/>
        </w:rPr>
        <w:t xml:space="preserve">of certain factors </w:t>
      </w:r>
      <w:r w:rsidR="007B5E4C" w:rsidRPr="00B46EF4">
        <w:rPr>
          <w:rFonts w:ascii="Book Antiqua" w:hAnsi="Book Antiqua" w:cs="Times New Roman"/>
          <w:sz w:val="24"/>
          <w:szCs w:val="24"/>
        </w:rPr>
        <w:t>on</w:t>
      </w:r>
      <w:r w:rsidR="00C64501" w:rsidRPr="00B46EF4">
        <w:rPr>
          <w:rFonts w:ascii="Book Antiqua" w:hAnsi="Book Antiqua" w:cs="Times New Roman"/>
          <w:sz w:val="24"/>
          <w:szCs w:val="24"/>
        </w:rPr>
        <w:t xml:space="preserve"> </w:t>
      </w:r>
      <w:r w:rsidR="007B5E4C" w:rsidRPr="00B46EF4">
        <w:rPr>
          <w:rFonts w:ascii="Book Antiqua" w:hAnsi="Book Antiqua" w:cs="Times New Roman"/>
          <w:sz w:val="24"/>
          <w:szCs w:val="24"/>
        </w:rPr>
        <w:t xml:space="preserve">initial and longitudinal </w:t>
      </w:r>
      <w:r w:rsidR="004654E9" w:rsidRPr="00B46EF4">
        <w:rPr>
          <w:rFonts w:ascii="Book Antiqua" w:hAnsi="Book Antiqua" w:cs="Times New Roman"/>
          <w:sz w:val="24"/>
          <w:szCs w:val="24"/>
        </w:rPr>
        <w:t xml:space="preserve">screening </w:t>
      </w:r>
      <w:r w:rsidR="007B5E4C" w:rsidRPr="00B46EF4">
        <w:rPr>
          <w:rFonts w:ascii="Book Antiqua" w:hAnsi="Book Antiqua" w:cs="Times New Roman"/>
          <w:sz w:val="24"/>
          <w:szCs w:val="24"/>
        </w:rPr>
        <w:t xml:space="preserve">uptake </w:t>
      </w:r>
      <w:r w:rsidR="004654E9" w:rsidRPr="00B46EF4">
        <w:rPr>
          <w:rFonts w:ascii="Book Antiqua" w:hAnsi="Book Antiqua" w:cs="Times New Roman"/>
          <w:sz w:val="24"/>
          <w:szCs w:val="24"/>
        </w:rPr>
        <w:t>w</w:t>
      </w:r>
      <w:r w:rsidR="00CB7DFE" w:rsidRPr="00B46EF4">
        <w:rPr>
          <w:rFonts w:ascii="Book Antiqua" w:hAnsi="Book Antiqua" w:cs="Times New Roman"/>
          <w:sz w:val="24"/>
          <w:szCs w:val="24"/>
        </w:rPr>
        <w:t>as</w:t>
      </w:r>
      <w:r w:rsidR="00C64501" w:rsidRPr="00B46EF4">
        <w:rPr>
          <w:rFonts w:ascii="Book Antiqua" w:hAnsi="Book Antiqua" w:cs="Times New Roman"/>
          <w:sz w:val="24"/>
          <w:szCs w:val="24"/>
        </w:rPr>
        <w:t xml:space="preserve"> </w:t>
      </w:r>
      <w:r w:rsidR="00DE212E" w:rsidRPr="00B46EF4">
        <w:rPr>
          <w:rFonts w:ascii="Book Antiqua" w:hAnsi="Book Antiqua" w:cs="Times New Roman"/>
          <w:sz w:val="24"/>
          <w:szCs w:val="24"/>
        </w:rPr>
        <w:t>assessed</w:t>
      </w:r>
      <w:r w:rsidR="004654E9" w:rsidRPr="00B46EF4">
        <w:rPr>
          <w:rFonts w:ascii="Book Antiqua" w:hAnsi="Book Antiqua" w:cs="Times New Roman"/>
          <w:sz w:val="24"/>
          <w:szCs w:val="24"/>
        </w:rPr>
        <w:t xml:space="preserve">. </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B25DF3" w:rsidRPr="00B46EF4" w:rsidRDefault="00B25DF3" w:rsidP="00B25DF3">
      <w:pPr>
        <w:spacing w:after="0" w:line="360" w:lineRule="auto"/>
        <w:rPr>
          <w:rFonts w:ascii="Book Antiqua" w:hAnsi="Book Antiqua"/>
          <w:b/>
          <w:color w:val="000000"/>
          <w:sz w:val="24"/>
          <w:szCs w:val="24"/>
        </w:rPr>
      </w:pPr>
      <w:r w:rsidRPr="00B46EF4">
        <w:rPr>
          <w:rFonts w:ascii="Book Antiqua" w:hAnsi="Book Antiqua"/>
          <w:b/>
          <w:color w:val="000000"/>
          <w:sz w:val="24"/>
          <w:szCs w:val="24"/>
        </w:rPr>
        <w:t>MATERIALS AND METHODS</w:t>
      </w:r>
    </w:p>
    <w:p w:rsidR="0012777E" w:rsidRPr="00B46EF4" w:rsidRDefault="00E7668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 xml:space="preserve">Design and </w:t>
      </w:r>
      <w:r w:rsidR="00B25DF3" w:rsidRPr="00B46EF4">
        <w:rPr>
          <w:rFonts w:ascii="Book Antiqua" w:hAnsi="Book Antiqua" w:cs="Times New Roman"/>
          <w:b/>
          <w:i/>
          <w:sz w:val="24"/>
          <w:szCs w:val="24"/>
        </w:rPr>
        <w:t>p</w:t>
      </w:r>
      <w:r w:rsidRPr="00B46EF4">
        <w:rPr>
          <w:rFonts w:ascii="Book Antiqua" w:hAnsi="Book Antiqua" w:cs="Times New Roman"/>
          <w:b/>
          <w:i/>
          <w:sz w:val="24"/>
          <w:szCs w:val="24"/>
        </w:rPr>
        <w:t>articipants</w:t>
      </w:r>
    </w:p>
    <w:p w:rsidR="0048241C" w:rsidRPr="00B46EF4" w:rsidRDefault="001A3D88"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This cross-sectional study was conducted </w:t>
      </w:r>
      <w:r w:rsidR="00A11FFC" w:rsidRPr="00B46EF4">
        <w:rPr>
          <w:rFonts w:ascii="Book Antiqua" w:hAnsi="Book Antiqua" w:cs="Times New Roman"/>
          <w:sz w:val="24"/>
          <w:szCs w:val="24"/>
        </w:rPr>
        <w:t>from</w:t>
      </w:r>
      <w:r w:rsidRPr="00B46EF4">
        <w:rPr>
          <w:rFonts w:ascii="Book Antiqua" w:hAnsi="Book Antiqua" w:cs="Times New Roman"/>
          <w:sz w:val="24"/>
          <w:szCs w:val="24"/>
        </w:rPr>
        <w:t xml:space="preserve"> 2013 </w:t>
      </w:r>
      <w:r w:rsidR="00DE212E" w:rsidRPr="00B46EF4">
        <w:rPr>
          <w:rFonts w:ascii="Book Antiqua" w:hAnsi="Book Antiqua" w:cs="Times New Roman"/>
          <w:sz w:val="24"/>
          <w:szCs w:val="24"/>
        </w:rPr>
        <w:t xml:space="preserve">to </w:t>
      </w:r>
      <w:r w:rsidRPr="00B46EF4">
        <w:rPr>
          <w:rFonts w:ascii="Book Antiqua" w:hAnsi="Book Antiqua" w:cs="Times New Roman"/>
          <w:sz w:val="24"/>
          <w:szCs w:val="24"/>
        </w:rPr>
        <w:t>2015</w:t>
      </w:r>
      <w:r w:rsidR="00A11FFC" w:rsidRPr="00B46EF4">
        <w:rPr>
          <w:rFonts w:ascii="Book Antiqua" w:hAnsi="Book Antiqua" w:cs="Times New Roman"/>
          <w:sz w:val="24"/>
          <w:szCs w:val="24"/>
        </w:rPr>
        <w:t xml:space="preserve"> (a consecutive 3-year period)</w:t>
      </w:r>
      <w:r w:rsidRPr="00B46EF4">
        <w:rPr>
          <w:rFonts w:ascii="Book Antiqua" w:hAnsi="Book Antiqua" w:cs="Times New Roman"/>
          <w:sz w:val="24"/>
          <w:szCs w:val="24"/>
        </w:rPr>
        <w:t xml:space="preserve">. </w:t>
      </w:r>
      <w:r w:rsidR="009C7AE9" w:rsidRPr="00B46EF4">
        <w:rPr>
          <w:rFonts w:ascii="Book Antiqua" w:hAnsi="Book Antiqua" w:cs="Times New Roman"/>
          <w:sz w:val="24"/>
          <w:szCs w:val="24"/>
        </w:rPr>
        <w:t>Anonymous</w:t>
      </w:r>
      <w:r w:rsidR="0096300B" w:rsidRPr="00B46EF4">
        <w:rPr>
          <w:rFonts w:ascii="Book Antiqua" w:hAnsi="Book Antiqua" w:cs="Times New Roman"/>
          <w:sz w:val="24"/>
          <w:szCs w:val="24"/>
        </w:rPr>
        <w:t xml:space="preserve"> </w:t>
      </w:r>
      <w:r w:rsidR="00DA2F8D" w:rsidRPr="00B46EF4">
        <w:rPr>
          <w:rFonts w:ascii="Book Antiqua" w:hAnsi="Book Antiqua" w:cs="Times New Roman"/>
          <w:sz w:val="24"/>
          <w:szCs w:val="24"/>
        </w:rPr>
        <w:t xml:space="preserve">printed </w:t>
      </w:r>
      <w:r w:rsidR="009C7AE9" w:rsidRPr="00B46EF4">
        <w:rPr>
          <w:rFonts w:ascii="Book Antiqua" w:hAnsi="Book Antiqua" w:cs="Times New Roman"/>
          <w:sz w:val="24"/>
          <w:szCs w:val="24"/>
        </w:rPr>
        <w:t>questionnaires</w:t>
      </w:r>
      <w:r w:rsidR="0096300B" w:rsidRPr="00B46EF4">
        <w:rPr>
          <w:rFonts w:ascii="Book Antiqua" w:hAnsi="Book Antiqua" w:cs="Times New Roman"/>
          <w:sz w:val="24"/>
          <w:szCs w:val="24"/>
        </w:rPr>
        <w:t xml:space="preserve"> </w:t>
      </w:r>
      <w:r w:rsidR="00E768CA" w:rsidRPr="00B46EF4">
        <w:rPr>
          <w:rFonts w:ascii="Book Antiqua" w:hAnsi="Book Antiqua" w:cs="Times New Roman"/>
          <w:sz w:val="24"/>
          <w:szCs w:val="24"/>
        </w:rPr>
        <w:t xml:space="preserve">were </w:t>
      </w:r>
      <w:r w:rsidR="00C33DD9" w:rsidRPr="00B46EF4">
        <w:rPr>
          <w:rFonts w:ascii="Book Antiqua" w:hAnsi="Book Antiqua" w:cs="Times New Roman"/>
          <w:sz w:val="24"/>
          <w:szCs w:val="24"/>
        </w:rPr>
        <w:t xml:space="preserve">distributed to </w:t>
      </w:r>
      <w:r w:rsidRPr="00B46EF4">
        <w:rPr>
          <w:rFonts w:ascii="Book Antiqua" w:hAnsi="Book Antiqua" w:cs="Times New Roman"/>
          <w:sz w:val="24"/>
          <w:szCs w:val="24"/>
        </w:rPr>
        <w:t xml:space="preserve">the </w:t>
      </w:r>
      <w:r w:rsidR="00C33DD9" w:rsidRPr="00B46EF4">
        <w:rPr>
          <w:rFonts w:ascii="Book Antiqua" w:hAnsi="Book Antiqua" w:cs="Times New Roman"/>
          <w:sz w:val="24"/>
          <w:szCs w:val="24"/>
        </w:rPr>
        <w:t>relatives of pre</w:t>
      </w:r>
      <w:r w:rsidR="00E768CA" w:rsidRPr="00B46EF4">
        <w:rPr>
          <w:rFonts w:ascii="Book Antiqua" w:hAnsi="Book Antiqua" w:cs="Times New Roman"/>
          <w:sz w:val="24"/>
          <w:szCs w:val="24"/>
        </w:rPr>
        <w:t>-</w:t>
      </w:r>
      <w:r w:rsidR="00C33DD9" w:rsidRPr="00B46EF4">
        <w:rPr>
          <w:rFonts w:ascii="Book Antiqua" w:hAnsi="Book Antiqua" w:cs="Times New Roman"/>
          <w:sz w:val="24"/>
          <w:szCs w:val="24"/>
        </w:rPr>
        <w:t>gradua</w:t>
      </w:r>
      <w:r w:rsidR="00220426" w:rsidRPr="00B46EF4">
        <w:rPr>
          <w:rFonts w:ascii="Book Antiqua" w:hAnsi="Book Antiqua" w:cs="Times New Roman"/>
          <w:sz w:val="24"/>
          <w:szCs w:val="24"/>
        </w:rPr>
        <w:t>te</w:t>
      </w:r>
      <w:r w:rsidR="00C33DD9" w:rsidRPr="00B46EF4">
        <w:rPr>
          <w:rFonts w:ascii="Book Antiqua" w:hAnsi="Book Antiqua" w:cs="Times New Roman"/>
          <w:sz w:val="24"/>
          <w:szCs w:val="24"/>
        </w:rPr>
        <w:t xml:space="preserve"> university students</w:t>
      </w:r>
      <w:r w:rsidR="00474C20" w:rsidRPr="00B46EF4">
        <w:rPr>
          <w:rFonts w:ascii="Book Antiqua" w:hAnsi="Book Antiqua" w:cs="Times New Roman"/>
          <w:sz w:val="24"/>
          <w:szCs w:val="24"/>
        </w:rPr>
        <w:t xml:space="preserve"> and</w:t>
      </w:r>
      <w:r w:rsidR="0096300B" w:rsidRPr="00B46EF4">
        <w:rPr>
          <w:rFonts w:ascii="Book Antiqua" w:hAnsi="Book Antiqua" w:cs="Times New Roman"/>
          <w:sz w:val="24"/>
          <w:szCs w:val="24"/>
        </w:rPr>
        <w:t xml:space="preserve"> </w:t>
      </w:r>
      <w:r w:rsidR="00C33DD9" w:rsidRPr="00B46EF4">
        <w:rPr>
          <w:rFonts w:ascii="Book Antiqua" w:hAnsi="Book Antiqua" w:cs="Times New Roman"/>
          <w:sz w:val="24"/>
          <w:szCs w:val="24"/>
        </w:rPr>
        <w:t xml:space="preserve">to students of The University of the Third Age </w:t>
      </w:r>
      <w:r w:rsidR="0012777E" w:rsidRPr="00B46EF4">
        <w:rPr>
          <w:rFonts w:ascii="Book Antiqua" w:hAnsi="Book Antiqua" w:cs="Times New Roman"/>
          <w:sz w:val="24"/>
          <w:szCs w:val="24"/>
        </w:rPr>
        <w:t xml:space="preserve">at the </w:t>
      </w:r>
      <w:r w:rsidR="00C33DD9" w:rsidRPr="00B46EF4">
        <w:rPr>
          <w:rFonts w:ascii="Book Antiqua" w:hAnsi="Book Antiqua" w:cs="Times New Roman"/>
          <w:sz w:val="24"/>
          <w:szCs w:val="24"/>
        </w:rPr>
        <w:t xml:space="preserve">Masaryk University </w:t>
      </w:r>
      <w:r w:rsidR="0012777E" w:rsidRPr="00B46EF4">
        <w:rPr>
          <w:rFonts w:ascii="Book Antiqua" w:hAnsi="Book Antiqua" w:cs="Times New Roman"/>
          <w:sz w:val="24"/>
          <w:szCs w:val="24"/>
        </w:rPr>
        <w:t xml:space="preserve">in </w:t>
      </w:r>
      <w:r w:rsidR="00C33DD9" w:rsidRPr="00B46EF4">
        <w:rPr>
          <w:rFonts w:ascii="Book Antiqua" w:hAnsi="Book Antiqua" w:cs="Times New Roman"/>
          <w:sz w:val="24"/>
          <w:szCs w:val="24"/>
        </w:rPr>
        <w:t>Brno</w:t>
      </w:r>
      <w:r w:rsidR="0048241C" w:rsidRPr="00B46EF4">
        <w:rPr>
          <w:rFonts w:ascii="Book Antiqua" w:hAnsi="Book Antiqua" w:cs="Times New Roman"/>
          <w:sz w:val="24"/>
          <w:szCs w:val="24"/>
        </w:rPr>
        <w:t xml:space="preserve">. </w:t>
      </w:r>
      <w:r w:rsidR="00B45786" w:rsidRPr="00B46EF4">
        <w:rPr>
          <w:rFonts w:ascii="Book Antiqua" w:hAnsi="Book Antiqua" w:cs="Times New Roman"/>
          <w:sz w:val="24"/>
          <w:szCs w:val="24"/>
        </w:rPr>
        <w:t xml:space="preserve">Most of </w:t>
      </w:r>
      <w:r w:rsidR="00DE212E" w:rsidRPr="00B46EF4">
        <w:rPr>
          <w:rFonts w:ascii="Book Antiqua" w:hAnsi="Book Antiqua" w:cs="Times New Roman"/>
          <w:sz w:val="24"/>
          <w:szCs w:val="24"/>
        </w:rPr>
        <w:t xml:space="preserve">the </w:t>
      </w:r>
      <w:r w:rsidR="00B45786" w:rsidRPr="00B46EF4">
        <w:rPr>
          <w:rFonts w:ascii="Book Antiqua" w:hAnsi="Book Antiqua" w:cs="Times New Roman"/>
          <w:sz w:val="24"/>
          <w:szCs w:val="24"/>
        </w:rPr>
        <w:t>r</w:t>
      </w:r>
      <w:r w:rsidR="00486771" w:rsidRPr="00B46EF4">
        <w:rPr>
          <w:rFonts w:ascii="Book Antiqua" w:hAnsi="Book Antiqua" w:cs="Times New Roman"/>
          <w:sz w:val="24"/>
          <w:szCs w:val="24"/>
        </w:rPr>
        <w:t xml:space="preserve">espondents lived in Moravian regions of the Czech Republic. </w:t>
      </w:r>
      <w:r w:rsidR="00EB2220" w:rsidRPr="00B46EF4">
        <w:rPr>
          <w:rFonts w:ascii="Book Antiqua" w:hAnsi="Book Antiqua" w:cs="Times New Roman"/>
          <w:sz w:val="24"/>
          <w:szCs w:val="24"/>
        </w:rPr>
        <w:t>All</w:t>
      </w:r>
      <w:r w:rsidR="0012777E" w:rsidRPr="00B46EF4">
        <w:rPr>
          <w:rFonts w:ascii="Book Antiqua" w:hAnsi="Book Antiqua" w:cs="Times New Roman"/>
          <w:sz w:val="24"/>
          <w:szCs w:val="24"/>
        </w:rPr>
        <w:t xml:space="preserve"> the</w:t>
      </w:r>
      <w:r w:rsidR="0096300B" w:rsidRPr="00B46EF4">
        <w:rPr>
          <w:rFonts w:ascii="Book Antiqua" w:hAnsi="Book Antiqua" w:cs="Times New Roman"/>
          <w:sz w:val="24"/>
          <w:szCs w:val="24"/>
        </w:rPr>
        <w:t xml:space="preserve"> </w:t>
      </w:r>
      <w:r w:rsidR="004C3E1F" w:rsidRPr="00B46EF4">
        <w:rPr>
          <w:rFonts w:ascii="Book Antiqua" w:hAnsi="Book Antiqua" w:cs="Times New Roman"/>
          <w:sz w:val="24"/>
          <w:szCs w:val="24"/>
        </w:rPr>
        <w:t xml:space="preserve">participants </w:t>
      </w:r>
      <w:r w:rsidR="0012777E" w:rsidRPr="00B46EF4">
        <w:rPr>
          <w:rFonts w:ascii="Book Antiqua" w:hAnsi="Book Antiqua" w:cs="Times New Roman"/>
          <w:sz w:val="24"/>
          <w:szCs w:val="24"/>
        </w:rPr>
        <w:t xml:space="preserve">recruited </w:t>
      </w:r>
      <w:r w:rsidR="004C3E1F" w:rsidRPr="00B46EF4">
        <w:rPr>
          <w:rFonts w:ascii="Book Antiqua" w:hAnsi="Book Antiqua" w:cs="Times New Roman"/>
          <w:sz w:val="24"/>
          <w:szCs w:val="24"/>
        </w:rPr>
        <w:t xml:space="preserve">were in </w:t>
      </w:r>
      <w:r w:rsidR="0012777E" w:rsidRPr="00B46EF4">
        <w:rPr>
          <w:rFonts w:ascii="Book Antiqua" w:hAnsi="Book Antiqua" w:cs="Times New Roman"/>
          <w:sz w:val="24"/>
          <w:szCs w:val="24"/>
        </w:rPr>
        <w:t xml:space="preserve">the </w:t>
      </w:r>
      <w:r w:rsidR="004C3E1F" w:rsidRPr="00B46EF4">
        <w:rPr>
          <w:rFonts w:ascii="Book Antiqua" w:hAnsi="Book Antiqua" w:cs="Times New Roman"/>
          <w:sz w:val="24"/>
          <w:szCs w:val="24"/>
        </w:rPr>
        <w:t>target age</w:t>
      </w:r>
      <w:r w:rsidR="0012777E" w:rsidRPr="00B46EF4">
        <w:rPr>
          <w:rFonts w:ascii="Book Antiqua" w:hAnsi="Book Antiqua" w:cs="Times New Roman"/>
          <w:sz w:val="24"/>
          <w:szCs w:val="24"/>
        </w:rPr>
        <w:t xml:space="preserve"> range</w:t>
      </w:r>
      <w:r w:rsidR="004C3E1F" w:rsidRPr="00B46EF4">
        <w:rPr>
          <w:rFonts w:ascii="Book Antiqua" w:hAnsi="Book Antiqua" w:cs="Times New Roman"/>
          <w:sz w:val="24"/>
          <w:szCs w:val="24"/>
        </w:rPr>
        <w:t xml:space="preserve"> for CRC screening (50-80 years). </w:t>
      </w:r>
      <w:r w:rsidR="0048241C" w:rsidRPr="00B46EF4">
        <w:rPr>
          <w:rFonts w:ascii="Book Antiqua" w:hAnsi="Book Antiqua" w:cs="Times New Roman"/>
          <w:sz w:val="24"/>
          <w:szCs w:val="24"/>
        </w:rPr>
        <w:t xml:space="preserve">Students were asked for personal </w:t>
      </w:r>
      <w:r w:rsidR="0012777E" w:rsidRPr="00B46EF4">
        <w:rPr>
          <w:rFonts w:ascii="Book Antiqua" w:hAnsi="Book Antiqua" w:cs="Times New Roman"/>
          <w:sz w:val="24"/>
          <w:szCs w:val="24"/>
        </w:rPr>
        <w:t>assistance</w:t>
      </w:r>
      <w:r w:rsidR="0048241C" w:rsidRPr="00B46EF4">
        <w:rPr>
          <w:rFonts w:ascii="Book Antiqua" w:hAnsi="Book Antiqua" w:cs="Times New Roman"/>
          <w:sz w:val="24"/>
          <w:szCs w:val="24"/>
        </w:rPr>
        <w:t xml:space="preserve"> in </w:t>
      </w:r>
      <w:r w:rsidR="0012777E" w:rsidRPr="00B46EF4">
        <w:rPr>
          <w:rFonts w:ascii="Book Antiqua" w:hAnsi="Book Antiqua" w:cs="Times New Roman"/>
          <w:sz w:val="24"/>
          <w:szCs w:val="24"/>
        </w:rPr>
        <w:t xml:space="preserve">the </w:t>
      </w:r>
      <w:r w:rsidR="0048241C" w:rsidRPr="00B46EF4">
        <w:rPr>
          <w:rFonts w:ascii="Book Antiqua" w:hAnsi="Book Antiqua" w:cs="Times New Roman"/>
          <w:sz w:val="24"/>
          <w:szCs w:val="24"/>
        </w:rPr>
        <w:t xml:space="preserve">distribution and collection of </w:t>
      </w:r>
      <w:r w:rsidR="0012777E" w:rsidRPr="00B46EF4">
        <w:rPr>
          <w:rFonts w:ascii="Book Antiqua" w:hAnsi="Book Antiqua" w:cs="Times New Roman"/>
          <w:sz w:val="24"/>
          <w:szCs w:val="24"/>
        </w:rPr>
        <w:t xml:space="preserve">the </w:t>
      </w:r>
      <w:r w:rsidR="0048241C" w:rsidRPr="00B46EF4">
        <w:rPr>
          <w:rFonts w:ascii="Book Antiqua" w:hAnsi="Book Antiqua" w:cs="Times New Roman"/>
          <w:sz w:val="24"/>
          <w:szCs w:val="24"/>
        </w:rPr>
        <w:t xml:space="preserve">questionnaires. With </w:t>
      </w:r>
      <w:r w:rsidR="007430F6" w:rsidRPr="00B46EF4">
        <w:rPr>
          <w:rFonts w:ascii="Book Antiqua" w:hAnsi="Book Antiqua" w:cs="Times New Roman"/>
          <w:sz w:val="24"/>
          <w:szCs w:val="24"/>
        </w:rPr>
        <w:t xml:space="preserve">the </w:t>
      </w:r>
      <w:r w:rsidR="0048241C" w:rsidRPr="00B46EF4">
        <w:rPr>
          <w:rFonts w:ascii="Book Antiqua" w:hAnsi="Book Antiqua" w:cs="Times New Roman"/>
          <w:sz w:val="24"/>
          <w:szCs w:val="24"/>
        </w:rPr>
        <w:t>exception of</w:t>
      </w:r>
      <w:r w:rsidR="0096300B" w:rsidRPr="00B46EF4">
        <w:rPr>
          <w:rFonts w:ascii="Book Antiqua" w:hAnsi="Book Antiqua" w:cs="Times New Roman"/>
          <w:sz w:val="24"/>
          <w:szCs w:val="24"/>
        </w:rPr>
        <w:t xml:space="preserve"> </w:t>
      </w:r>
      <w:r w:rsidR="00EB2220" w:rsidRPr="00B46EF4">
        <w:rPr>
          <w:rFonts w:ascii="Book Antiqua" w:hAnsi="Book Antiqua" w:cs="Times New Roman"/>
          <w:sz w:val="24"/>
          <w:szCs w:val="24"/>
        </w:rPr>
        <w:t xml:space="preserve">those in their </w:t>
      </w:r>
      <w:r w:rsidR="0048241C" w:rsidRPr="00B46EF4">
        <w:rPr>
          <w:rFonts w:ascii="Book Antiqua" w:hAnsi="Book Antiqua" w:cs="Times New Roman"/>
          <w:sz w:val="24"/>
          <w:szCs w:val="24"/>
        </w:rPr>
        <w:t xml:space="preserve">first year of the study </w:t>
      </w:r>
      <w:r w:rsidR="0012777E" w:rsidRPr="00B46EF4">
        <w:rPr>
          <w:rFonts w:ascii="Book Antiqua" w:hAnsi="Book Antiqua" w:cs="Times New Roman"/>
          <w:sz w:val="24"/>
          <w:szCs w:val="24"/>
        </w:rPr>
        <w:t>(</w:t>
      </w:r>
      <w:r w:rsidR="0012777E" w:rsidRPr="00B46EF4">
        <w:rPr>
          <w:rFonts w:ascii="Book Antiqua" w:hAnsi="Book Antiqua" w:cs="Times New Roman"/>
          <w:i/>
          <w:sz w:val="24"/>
          <w:szCs w:val="24"/>
        </w:rPr>
        <w:t>i.e</w:t>
      </w:r>
      <w:r w:rsidR="0012777E" w:rsidRPr="00B46EF4">
        <w:rPr>
          <w:rFonts w:ascii="Book Antiqua" w:hAnsi="Book Antiqua" w:cs="Times New Roman"/>
          <w:sz w:val="24"/>
          <w:szCs w:val="24"/>
        </w:rPr>
        <w:t>.</w:t>
      </w:r>
      <w:r w:rsidR="00DE212E" w:rsidRPr="00B46EF4">
        <w:rPr>
          <w:rFonts w:ascii="Book Antiqua" w:hAnsi="Book Antiqua" w:cs="Times New Roman"/>
          <w:sz w:val="24"/>
          <w:szCs w:val="24"/>
        </w:rPr>
        <w:t>,</w:t>
      </w:r>
      <w:r w:rsidR="00767F18" w:rsidRPr="00B46EF4">
        <w:rPr>
          <w:rFonts w:ascii="Book Antiqua" w:hAnsi="Book Antiqua" w:cs="Times New Roman" w:hint="eastAsia"/>
          <w:sz w:val="24"/>
          <w:szCs w:val="24"/>
          <w:lang w:eastAsia="zh-CN"/>
        </w:rPr>
        <w:t xml:space="preserve"> </w:t>
      </w:r>
      <w:r w:rsidR="00DA2F8D" w:rsidRPr="00B46EF4">
        <w:rPr>
          <w:rFonts w:ascii="Book Antiqua" w:hAnsi="Book Antiqua" w:cs="Times New Roman"/>
          <w:sz w:val="24"/>
          <w:szCs w:val="24"/>
        </w:rPr>
        <w:t>2013</w:t>
      </w:r>
      <w:r w:rsidR="0012777E" w:rsidRPr="00B46EF4">
        <w:rPr>
          <w:rFonts w:ascii="Book Antiqua" w:hAnsi="Book Antiqua" w:cs="Times New Roman"/>
          <w:sz w:val="24"/>
          <w:szCs w:val="24"/>
        </w:rPr>
        <w:t>)</w:t>
      </w:r>
      <w:r w:rsidR="00DA2F8D" w:rsidRPr="00B46EF4">
        <w:rPr>
          <w:rFonts w:ascii="Book Antiqua" w:hAnsi="Book Antiqua" w:cs="Times New Roman"/>
          <w:sz w:val="24"/>
          <w:szCs w:val="24"/>
        </w:rPr>
        <w:t xml:space="preserve">, </w:t>
      </w:r>
      <w:r w:rsidR="00486771" w:rsidRPr="00B46EF4">
        <w:rPr>
          <w:rFonts w:ascii="Book Antiqua" w:hAnsi="Book Antiqua" w:cs="Times New Roman"/>
          <w:sz w:val="24"/>
          <w:szCs w:val="24"/>
        </w:rPr>
        <w:t xml:space="preserve">respondents </w:t>
      </w:r>
      <w:r w:rsidR="00EB2220" w:rsidRPr="00B46EF4">
        <w:rPr>
          <w:rFonts w:ascii="Book Antiqua" w:hAnsi="Book Antiqua" w:cs="Times New Roman"/>
          <w:sz w:val="24"/>
          <w:szCs w:val="24"/>
        </w:rPr>
        <w:t xml:space="preserve">may </w:t>
      </w:r>
      <w:r w:rsidR="0012777E" w:rsidRPr="00B46EF4">
        <w:rPr>
          <w:rFonts w:ascii="Book Antiqua" w:hAnsi="Book Antiqua" w:cs="Times New Roman"/>
          <w:sz w:val="24"/>
          <w:szCs w:val="24"/>
        </w:rPr>
        <w:t xml:space="preserve">have </w:t>
      </w:r>
      <w:r w:rsidR="00486771" w:rsidRPr="00B46EF4">
        <w:rPr>
          <w:rFonts w:ascii="Book Antiqua" w:hAnsi="Book Antiqua" w:cs="Times New Roman"/>
          <w:sz w:val="24"/>
          <w:szCs w:val="24"/>
        </w:rPr>
        <w:t>be</w:t>
      </w:r>
      <w:r w:rsidR="0012777E" w:rsidRPr="00B46EF4">
        <w:rPr>
          <w:rFonts w:ascii="Book Antiqua" w:hAnsi="Book Antiqua" w:cs="Times New Roman"/>
          <w:sz w:val="24"/>
          <w:szCs w:val="24"/>
        </w:rPr>
        <w:t>en</w:t>
      </w:r>
      <w:r w:rsidR="00DA2F8D" w:rsidRPr="00B46EF4">
        <w:rPr>
          <w:rFonts w:ascii="Book Antiqua" w:hAnsi="Book Antiqua" w:cs="Times New Roman"/>
          <w:sz w:val="24"/>
          <w:szCs w:val="24"/>
        </w:rPr>
        <w:t xml:space="preserve"> informed </w:t>
      </w:r>
      <w:r w:rsidR="007F343C" w:rsidRPr="00B46EF4">
        <w:rPr>
          <w:rFonts w:ascii="Book Antiqua" w:hAnsi="Book Antiqua" w:cs="Times New Roman"/>
          <w:sz w:val="24"/>
          <w:szCs w:val="24"/>
        </w:rPr>
        <w:t xml:space="preserve">about CRC screening </w:t>
      </w:r>
      <w:r w:rsidR="00DA2F8D" w:rsidRPr="00B46EF4">
        <w:rPr>
          <w:rFonts w:ascii="Book Antiqua" w:hAnsi="Book Antiqua" w:cs="Times New Roman"/>
          <w:sz w:val="24"/>
          <w:szCs w:val="24"/>
        </w:rPr>
        <w:t>by personal</w:t>
      </w:r>
      <w:r w:rsidR="0012777E" w:rsidRPr="00B46EF4">
        <w:rPr>
          <w:rFonts w:ascii="Book Antiqua" w:hAnsi="Book Antiqua" w:cs="Times New Roman"/>
          <w:sz w:val="24"/>
          <w:szCs w:val="24"/>
        </w:rPr>
        <w:t>ized</w:t>
      </w:r>
      <w:r w:rsidR="00DA2F8D" w:rsidRPr="00B46EF4">
        <w:rPr>
          <w:rFonts w:ascii="Book Antiqua" w:hAnsi="Book Antiqua" w:cs="Times New Roman"/>
          <w:sz w:val="24"/>
          <w:szCs w:val="24"/>
        </w:rPr>
        <w:t xml:space="preserve"> invitation</w:t>
      </w:r>
      <w:r w:rsidR="0012777E" w:rsidRPr="00B46EF4">
        <w:rPr>
          <w:rFonts w:ascii="Book Antiqua" w:hAnsi="Book Antiqua" w:cs="Times New Roman"/>
          <w:sz w:val="24"/>
          <w:szCs w:val="24"/>
        </w:rPr>
        <w:t>s to participate in a screening</w:t>
      </w:r>
      <w:r w:rsidR="00DA2F8D" w:rsidRPr="00B46EF4">
        <w:rPr>
          <w:rFonts w:ascii="Book Antiqua" w:hAnsi="Book Antiqua" w:cs="Times New Roman"/>
          <w:sz w:val="24"/>
          <w:szCs w:val="24"/>
        </w:rPr>
        <w:t xml:space="preserve"> program</w:t>
      </w:r>
      <w:r w:rsidR="0012777E" w:rsidRPr="00B46EF4">
        <w:rPr>
          <w:rFonts w:ascii="Book Antiqua" w:hAnsi="Book Antiqua" w:cs="Times New Roman"/>
          <w:sz w:val="24"/>
          <w:szCs w:val="24"/>
        </w:rPr>
        <w:t>, which was</w:t>
      </w:r>
      <w:r w:rsidR="007F343C" w:rsidRPr="00B46EF4">
        <w:rPr>
          <w:rFonts w:ascii="Book Antiqua" w:hAnsi="Book Antiqua" w:cs="Times New Roman"/>
          <w:sz w:val="24"/>
          <w:szCs w:val="24"/>
        </w:rPr>
        <w:t xml:space="preserve"> managed by health insurance companies</w:t>
      </w:r>
      <w:r w:rsidR="00DA2F8D" w:rsidRPr="00B46EF4">
        <w:rPr>
          <w:rFonts w:ascii="Book Antiqua" w:hAnsi="Book Antiqua" w:cs="Times New Roman"/>
          <w:sz w:val="24"/>
          <w:szCs w:val="24"/>
        </w:rPr>
        <w:t xml:space="preserve">. </w:t>
      </w:r>
    </w:p>
    <w:p w:rsidR="00767F18" w:rsidRPr="00B46EF4" w:rsidRDefault="00767F18" w:rsidP="004D6EEB">
      <w:pPr>
        <w:spacing w:after="0" w:line="360" w:lineRule="auto"/>
        <w:jc w:val="both"/>
        <w:rPr>
          <w:rFonts w:ascii="Book Antiqua" w:hAnsi="Book Antiqua" w:cs="Times New Roman"/>
          <w:i/>
          <w:sz w:val="24"/>
          <w:szCs w:val="24"/>
          <w:lang w:eastAsia="zh-CN"/>
        </w:rPr>
      </w:pPr>
    </w:p>
    <w:p w:rsidR="0012777E" w:rsidRPr="00B46EF4" w:rsidRDefault="00E7668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Questionnaires</w:t>
      </w:r>
    </w:p>
    <w:p w:rsidR="007E6E87" w:rsidRPr="00B46EF4" w:rsidRDefault="009D1D28"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The </w:t>
      </w:r>
      <w:r w:rsidR="00486771" w:rsidRPr="00B46EF4">
        <w:rPr>
          <w:rFonts w:ascii="Book Antiqua" w:hAnsi="Book Antiqua" w:cs="Times New Roman"/>
          <w:sz w:val="24"/>
          <w:szCs w:val="24"/>
        </w:rPr>
        <w:t>questionnaire</w:t>
      </w:r>
      <w:r w:rsidR="0012777E" w:rsidRPr="00B46EF4">
        <w:rPr>
          <w:rFonts w:ascii="Book Antiqua" w:hAnsi="Book Antiqua" w:cs="Times New Roman"/>
          <w:sz w:val="24"/>
          <w:szCs w:val="24"/>
        </w:rPr>
        <w:t>s asked participants for information pertaining to their</w:t>
      </w:r>
      <w:r w:rsidRPr="00B46EF4">
        <w:rPr>
          <w:rFonts w:ascii="Book Antiqua" w:hAnsi="Book Antiqua" w:cs="Times New Roman"/>
          <w:sz w:val="24"/>
          <w:szCs w:val="24"/>
        </w:rPr>
        <w:t xml:space="preserve"> d</w:t>
      </w:r>
      <w:r w:rsidR="00C33DD9" w:rsidRPr="00B46EF4">
        <w:rPr>
          <w:rFonts w:ascii="Book Antiqua" w:hAnsi="Book Antiqua" w:cs="Times New Roman"/>
          <w:sz w:val="24"/>
          <w:szCs w:val="24"/>
        </w:rPr>
        <w:t>emograph</w:t>
      </w:r>
      <w:r w:rsidRPr="00B46EF4">
        <w:rPr>
          <w:rFonts w:ascii="Book Antiqua" w:hAnsi="Book Antiqua" w:cs="Times New Roman"/>
          <w:sz w:val="24"/>
          <w:szCs w:val="24"/>
        </w:rPr>
        <w:t>ic</w:t>
      </w:r>
      <w:r w:rsidR="0096300B" w:rsidRPr="00B46EF4">
        <w:rPr>
          <w:rFonts w:ascii="Book Antiqua" w:hAnsi="Book Antiqua" w:cs="Times New Roman"/>
          <w:sz w:val="24"/>
          <w:szCs w:val="24"/>
        </w:rPr>
        <w:t xml:space="preserve"> </w:t>
      </w:r>
      <w:r w:rsidR="0012777E" w:rsidRPr="00B46EF4">
        <w:rPr>
          <w:rFonts w:ascii="Book Antiqua" w:hAnsi="Book Antiqua" w:cs="Times New Roman"/>
          <w:sz w:val="24"/>
          <w:szCs w:val="24"/>
        </w:rPr>
        <w:t>characteristics</w:t>
      </w:r>
      <w:r w:rsidR="00474C20"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if </w:t>
      </w:r>
      <w:r w:rsidR="0012777E" w:rsidRPr="00B46EF4">
        <w:rPr>
          <w:rFonts w:ascii="Book Antiqua" w:hAnsi="Book Antiqua" w:cs="Times New Roman"/>
          <w:sz w:val="24"/>
          <w:szCs w:val="24"/>
        </w:rPr>
        <w:t>they</w:t>
      </w:r>
      <w:r w:rsidR="0096300B" w:rsidRPr="00B46EF4">
        <w:rPr>
          <w:rFonts w:ascii="Book Antiqua" w:hAnsi="Book Antiqua" w:cs="Times New Roman"/>
          <w:sz w:val="24"/>
          <w:szCs w:val="24"/>
        </w:rPr>
        <w:t xml:space="preserve"> </w:t>
      </w:r>
      <w:r w:rsidR="0012777E" w:rsidRPr="00B46EF4">
        <w:rPr>
          <w:rFonts w:ascii="Book Antiqua" w:hAnsi="Book Antiqua" w:cs="Times New Roman"/>
          <w:sz w:val="24"/>
          <w:szCs w:val="24"/>
        </w:rPr>
        <w:t xml:space="preserve">ever </w:t>
      </w:r>
      <w:r w:rsidRPr="00B46EF4">
        <w:rPr>
          <w:rFonts w:ascii="Book Antiqua" w:hAnsi="Book Antiqua" w:cs="Times New Roman"/>
          <w:sz w:val="24"/>
          <w:szCs w:val="24"/>
        </w:rPr>
        <w:t xml:space="preserve">had </w:t>
      </w:r>
      <w:r w:rsidR="0012777E" w:rsidRPr="00B46EF4">
        <w:rPr>
          <w:rFonts w:ascii="Book Antiqua" w:hAnsi="Book Antiqua" w:cs="Times New Roman"/>
          <w:sz w:val="24"/>
          <w:szCs w:val="24"/>
        </w:rPr>
        <w:t xml:space="preserve">a </w:t>
      </w:r>
      <w:r w:rsidRPr="00B46EF4">
        <w:rPr>
          <w:rFonts w:ascii="Book Antiqua" w:hAnsi="Book Antiqua" w:cs="Times New Roman"/>
          <w:sz w:val="24"/>
          <w:szCs w:val="24"/>
        </w:rPr>
        <w:t xml:space="preserve">CRC screening test, </w:t>
      </w:r>
      <w:r w:rsidR="00C33DD9" w:rsidRPr="00B46EF4">
        <w:rPr>
          <w:rFonts w:ascii="Book Antiqua" w:hAnsi="Book Antiqua" w:cs="Times New Roman"/>
          <w:sz w:val="24"/>
          <w:szCs w:val="24"/>
        </w:rPr>
        <w:t xml:space="preserve">sources of </w:t>
      </w:r>
      <w:r w:rsidR="0012777E" w:rsidRPr="00B46EF4">
        <w:rPr>
          <w:rFonts w:ascii="Book Antiqua" w:hAnsi="Book Antiqua" w:cs="Times New Roman"/>
          <w:sz w:val="24"/>
          <w:szCs w:val="24"/>
        </w:rPr>
        <w:t xml:space="preserve">information regarding </w:t>
      </w:r>
      <w:r w:rsidR="00C33DD9" w:rsidRPr="00B46EF4">
        <w:rPr>
          <w:rFonts w:ascii="Book Antiqua" w:hAnsi="Book Antiqua" w:cs="Times New Roman"/>
          <w:sz w:val="24"/>
          <w:szCs w:val="24"/>
        </w:rPr>
        <w:t>CRC</w:t>
      </w:r>
      <w:r w:rsidR="0012777E" w:rsidRPr="00B46EF4">
        <w:rPr>
          <w:rFonts w:ascii="Book Antiqua" w:hAnsi="Book Antiqua" w:cs="Times New Roman"/>
          <w:sz w:val="24"/>
          <w:szCs w:val="24"/>
        </w:rPr>
        <w:t xml:space="preserve"> screening</w:t>
      </w:r>
      <w:r w:rsidR="00C33DD9" w:rsidRPr="00B46EF4">
        <w:rPr>
          <w:rFonts w:ascii="Book Antiqua" w:hAnsi="Book Antiqua" w:cs="Times New Roman"/>
          <w:sz w:val="24"/>
          <w:szCs w:val="24"/>
        </w:rPr>
        <w:t xml:space="preserve"> program</w:t>
      </w:r>
      <w:r w:rsidR="0012777E" w:rsidRPr="00B46EF4">
        <w:rPr>
          <w:rFonts w:ascii="Book Antiqua" w:hAnsi="Book Antiqua" w:cs="Times New Roman"/>
          <w:sz w:val="24"/>
          <w:szCs w:val="24"/>
        </w:rPr>
        <w:t>s,</w:t>
      </w:r>
      <w:r w:rsidRPr="00B46EF4">
        <w:rPr>
          <w:rFonts w:ascii="Book Antiqua" w:hAnsi="Book Antiqua" w:cs="Times New Roman"/>
          <w:sz w:val="24"/>
          <w:szCs w:val="24"/>
        </w:rPr>
        <w:t xml:space="preserve"> and</w:t>
      </w:r>
      <w:r w:rsidR="00E768CA" w:rsidRPr="00B46EF4">
        <w:rPr>
          <w:rFonts w:ascii="Book Antiqua" w:hAnsi="Book Antiqua" w:cs="Times New Roman"/>
          <w:sz w:val="24"/>
          <w:szCs w:val="24"/>
        </w:rPr>
        <w:t xml:space="preserve"> r</w:t>
      </w:r>
      <w:r w:rsidR="00C33DD9" w:rsidRPr="00B46EF4">
        <w:rPr>
          <w:rFonts w:ascii="Book Antiqua" w:hAnsi="Book Antiqua" w:cs="Times New Roman"/>
          <w:sz w:val="24"/>
          <w:szCs w:val="24"/>
        </w:rPr>
        <w:t xml:space="preserve">easons for non-participation in </w:t>
      </w:r>
      <w:r w:rsidR="0012777E" w:rsidRPr="00B46EF4">
        <w:rPr>
          <w:rFonts w:ascii="Book Antiqua" w:hAnsi="Book Antiqua" w:cs="Times New Roman"/>
          <w:sz w:val="24"/>
          <w:szCs w:val="24"/>
        </w:rPr>
        <w:lastRenderedPageBreak/>
        <w:t xml:space="preserve">CRC </w:t>
      </w:r>
      <w:r w:rsidR="00C33DD9" w:rsidRPr="00B46EF4">
        <w:rPr>
          <w:rFonts w:ascii="Book Antiqua" w:hAnsi="Book Antiqua" w:cs="Times New Roman"/>
          <w:sz w:val="24"/>
          <w:szCs w:val="24"/>
        </w:rPr>
        <w:t>screening</w:t>
      </w:r>
      <w:r w:rsidRPr="00B46EF4">
        <w:rPr>
          <w:rFonts w:ascii="Book Antiqua" w:hAnsi="Book Antiqua" w:cs="Times New Roman"/>
          <w:sz w:val="24"/>
          <w:szCs w:val="24"/>
        </w:rPr>
        <w:t>. All subjects were asked about</w:t>
      </w:r>
      <w:r w:rsidR="0096300B" w:rsidRPr="00B46EF4">
        <w:rPr>
          <w:rFonts w:ascii="Book Antiqua" w:hAnsi="Book Antiqua" w:cs="Times New Roman"/>
          <w:sz w:val="24"/>
          <w:szCs w:val="24"/>
        </w:rPr>
        <w:t xml:space="preserve"> </w:t>
      </w:r>
      <w:r w:rsidR="0012777E" w:rsidRPr="00B46EF4">
        <w:rPr>
          <w:rFonts w:ascii="Book Antiqua" w:hAnsi="Book Antiqua" w:cs="Times New Roman"/>
          <w:sz w:val="24"/>
          <w:szCs w:val="24"/>
        </w:rPr>
        <w:t xml:space="preserve">challenges </w:t>
      </w:r>
      <w:r w:rsidRPr="00B46EF4">
        <w:rPr>
          <w:rFonts w:ascii="Book Antiqua" w:hAnsi="Book Antiqua" w:cs="Times New Roman"/>
          <w:sz w:val="24"/>
          <w:szCs w:val="24"/>
        </w:rPr>
        <w:t>and barriers</w:t>
      </w:r>
      <w:r w:rsidR="0096300B" w:rsidRPr="00B46EF4">
        <w:rPr>
          <w:rFonts w:ascii="Book Antiqua" w:hAnsi="Book Antiqua" w:cs="Times New Roman"/>
          <w:sz w:val="24"/>
          <w:szCs w:val="24"/>
        </w:rPr>
        <w:t xml:space="preserve"> </w:t>
      </w:r>
      <w:r w:rsidR="0012777E" w:rsidRPr="00B46EF4">
        <w:rPr>
          <w:rFonts w:ascii="Book Antiqua" w:hAnsi="Book Antiqua" w:cs="Times New Roman"/>
          <w:sz w:val="24"/>
          <w:szCs w:val="24"/>
        </w:rPr>
        <w:t xml:space="preserve">associated </w:t>
      </w:r>
      <w:r w:rsidR="00C33DD9" w:rsidRPr="00B46EF4">
        <w:rPr>
          <w:rFonts w:ascii="Book Antiqua" w:hAnsi="Book Antiqua" w:cs="Times New Roman"/>
          <w:sz w:val="24"/>
          <w:szCs w:val="24"/>
        </w:rPr>
        <w:t xml:space="preserve">with screening tests that </w:t>
      </w:r>
      <w:r w:rsidR="00B123E9" w:rsidRPr="00B46EF4">
        <w:rPr>
          <w:rFonts w:ascii="Book Antiqua" w:hAnsi="Book Antiqua" w:cs="Times New Roman"/>
          <w:sz w:val="24"/>
          <w:szCs w:val="24"/>
        </w:rPr>
        <w:t>a</w:t>
      </w:r>
      <w:r w:rsidR="0012777E" w:rsidRPr="00B46EF4">
        <w:rPr>
          <w:rFonts w:ascii="Book Antiqua" w:hAnsi="Book Antiqua" w:cs="Times New Roman"/>
          <w:sz w:val="24"/>
          <w:szCs w:val="24"/>
        </w:rPr>
        <w:t>ffected their</w:t>
      </w:r>
      <w:r w:rsidR="00C33DD9" w:rsidRPr="00B46EF4">
        <w:rPr>
          <w:rFonts w:ascii="Book Antiqua" w:hAnsi="Book Antiqua" w:cs="Times New Roman"/>
          <w:sz w:val="24"/>
          <w:szCs w:val="24"/>
        </w:rPr>
        <w:t xml:space="preserve"> participation</w:t>
      </w:r>
      <w:r w:rsidR="0096300B" w:rsidRPr="00B46EF4">
        <w:rPr>
          <w:rFonts w:ascii="Book Antiqua" w:hAnsi="Book Antiqua" w:cs="Times New Roman"/>
          <w:sz w:val="24"/>
          <w:szCs w:val="24"/>
        </w:rPr>
        <w:t xml:space="preserve"> </w:t>
      </w:r>
      <w:r w:rsidR="00B123E9" w:rsidRPr="00B46EF4">
        <w:rPr>
          <w:rFonts w:ascii="Book Antiqua" w:hAnsi="Book Antiqua" w:cs="Times New Roman"/>
          <w:sz w:val="24"/>
          <w:szCs w:val="24"/>
        </w:rPr>
        <w:t xml:space="preserve">or lack </w:t>
      </w:r>
      <w:r w:rsidR="008D2C26" w:rsidRPr="00B46EF4">
        <w:rPr>
          <w:rFonts w:ascii="Book Antiqua" w:hAnsi="Book Antiqua" w:cs="Times New Roman"/>
          <w:sz w:val="24"/>
          <w:szCs w:val="24"/>
        </w:rPr>
        <w:t>thereof</w:t>
      </w:r>
      <w:r w:rsidR="0012777E" w:rsidRPr="00B46EF4">
        <w:rPr>
          <w:rFonts w:ascii="Book Antiqua" w:hAnsi="Book Antiqua" w:cs="Times New Roman"/>
          <w:sz w:val="24"/>
          <w:szCs w:val="24"/>
        </w:rPr>
        <w:t xml:space="preserve"> based</w:t>
      </w:r>
      <w:r w:rsidR="0096300B" w:rsidRPr="00B46EF4">
        <w:rPr>
          <w:rFonts w:ascii="Book Antiqua" w:hAnsi="Book Antiqua" w:cs="Times New Roman"/>
          <w:sz w:val="24"/>
          <w:szCs w:val="24"/>
        </w:rPr>
        <w:t xml:space="preserve"> </w:t>
      </w:r>
      <w:r w:rsidR="0012777E" w:rsidRPr="00B46EF4">
        <w:rPr>
          <w:rFonts w:ascii="Book Antiqua" w:hAnsi="Book Antiqua" w:cs="Times New Roman"/>
          <w:sz w:val="24"/>
          <w:szCs w:val="24"/>
        </w:rPr>
        <w:t xml:space="preserve">on </w:t>
      </w:r>
      <w:r w:rsidRPr="00B46EF4">
        <w:rPr>
          <w:rFonts w:ascii="Book Antiqua" w:hAnsi="Book Antiqua" w:cs="Times New Roman"/>
          <w:sz w:val="24"/>
          <w:szCs w:val="24"/>
        </w:rPr>
        <w:t>their personal experience</w:t>
      </w:r>
      <w:r w:rsidR="0012777E" w:rsidRPr="00B46EF4">
        <w:rPr>
          <w:rFonts w:ascii="Book Antiqua" w:hAnsi="Book Antiqua" w:cs="Times New Roman"/>
          <w:sz w:val="24"/>
          <w:szCs w:val="24"/>
        </w:rPr>
        <w:t>s</w:t>
      </w:r>
      <w:r w:rsidRPr="00B46EF4">
        <w:rPr>
          <w:rFonts w:ascii="Book Antiqua" w:hAnsi="Book Antiqua" w:cs="Times New Roman"/>
          <w:sz w:val="24"/>
          <w:szCs w:val="24"/>
        </w:rPr>
        <w:t xml:space="preserve"> and feeling</w:t>
      </w:r>
      <w:r w:rsidR="0012777E" w:rsidRPr="00B46EF4">
        <w:rPr>
          <w:rFonts w:ascii="Book Antiqua" w:hAnsi="Book Antiqua" w:cs="Times New Roman"/>
          <w:sz w:val="24"/>
          <w:szCs w:val="24"/>
        </w:rPr>
        <w:t>s</w:t>
      </w:r>
      <w:r w:rsidRPr="00B46EF4">
        <w:rPr>
          <w:rFonts w:ascii="Book Antiqua" w:hAnsi="Book Antiqua" w:cs="Times New Roman"/>
          <w:sz w:val="24"/>
          <w:szCs w:val="24"/>
        </w:rPr>
        <w:t>.</w:t>
      </w:r>
      <w:r w:rsidR="0096300B" w:rsidRPr="00B46EF4">
        <w:rPr>
          <w:rFonts w:ascii="Book Antiqua" w:hAnsi="Book Antiqua" w:cs="Times New Roman"/>
          <w:sz w:val="24"/>
          <w:szCs w:val="24"/>
        </w:rPr>
        <w:t xml:space="preserve"> </w:t>
      </w:r>
      <w:r w:rsidR="00822CDF" w:rsidRPr="00B46EF4">
        <w:rPr>
          <w:rFonts w:ascii="Book Antiqua" w:hAnsi="Book Antiqua" w:cs="Times New Roman"/>
          <w:sz w:val="24"/>
          <w:szCs w:val="24"/>
        </w:rPr>
        <w:t xml:space="preserve">Respondents were encouraged to indicate what </w:t>
      </w:r>
      <w:r w:rsidR="00DE5F5C" w:rsidRPr="00B46EF4">
        <w:rPr>
          <w:rFonts w:ascii="Book Antiqua" w:hAnsi="Book Antiqua" w:cs="Times New Roman"/>
          <w:sz w:val="24"/>
          <w:szCs w:val="24"/>
        </w:rPr>
        <w:t xml:space="preserve">promoting factors </w:t>
      </w:r>
      <w:r w:rsidR="00822CDF" w:rsidRPr="00B46EF4">
        <w:rPr>
          <w:rFonts w:ascii="Book Antiqua" w:hAnsi="Book Antiqua" w:cs="Times New Roman"/>
          <w:sz w:val="24"/>
          <w:szCs w:val="24"/>
        </w:rPr>
        <w:t>might be useful for CRC screening support</w:t>
      </w:r>
      <w:r w:rsidR="00EB2220" w:rsidRPr="00B46EF4">
        <w:rPr>
          <w:rFonts w:ascii="Book Antiqua" w:hAnsi="Book Antiqua" w:cs="Times New Roman"/>
          <w:sz w:val="24"/>
          <w:szCs w:val="24"/>
        </w:rPr>
        <w:t xml:space="preserve">. </w:t>
      </w:r>
      <w:r w:rsidR="00B260A5" w:rsidRPr="00B46EF4">
        <w:rPr>
          <w:rFonts w:ascii="Book Antiqua" w:hAnsi="Book Antiqua" w:cs="Times New Roman"/>
          <w:sz w:val="24"/>
          <w:szCs w:val="24"/>
        </w:rPr>
        <w:t>The questionnaires consist</w:t>
      </w:r>
      <w:r w:rsidR="00EB2220" w:rsidRPr="00B46EF4">
        <w:rPr>
          <w:rFonts w:ascii="Book Antiqua" w:hAnsi="Book Antiqua" w:cs="Times New Roman"/>
          <w:sz w:val="24"/>
          <w:szCs w:val="24"/>
        </w:rPr>
        <w:t>ed</w:t>
      </w:r>
      <w:r w:rsidR="00B260A5" w:rsidRPr="00B46EF4">
        <w:rPr>
          <w:rFonts w:ascii="Book Antiqua" w:hAnsi="Book Antiqua" w:cs="Times New Roman"/>
          <w:sz w:val="24"/>
          <w:szCs w:val="24"/>
        </w:rPr>
        <w:t xml:space="preserve"> of multiple choice questions </w:t>
      </w:r>
      <w:r w:rsidR="00EB2220" w:rsidRPr="00B46EF4">
        <w:rPr>
          <w:rFonts w:ascii="Book Antiqua" w:hAnsi="Book Antiqua" w:cs="Times New Roman"/>
          <w:sz w:val="24"/>
          <w:szCs w:val="24"/>
        </w:rPr>
        <w:t xml:space="preserve">for each </w:t>
      </w:r>
      <w:r w:rsidR="00B260A5" w:rsidRPr="00B46EF4">
        <w:rPr>
          <w:rFonts w:ascii="Book Antiqua" w:hAnsi="Book Antiqua" w:cs="Times New Roman"/>
          <w:sz w:val="24"/>
          <w:szCs w:val="24"/>
        </w:rPr>
        <w:t>category. There were no open ended/</w:t>
      </w:r>
      <w:r w:rsidR="00EB2220" w:rsidRPr="00B46EF4">
        <w:rPr>
          <w:rFonts w:ascii="Book Antiqua" w:hAnsi="Book Antiqua" w:cs="Times New Roman"/>
          <w:sz w:val="24"/>
          <w:szCs w:val="24"/>
        </w:rPr>
        <w:t xml:space="preserve">free write </w:t>
      </w:r>
      <w:r w:rsidR="00B260A5" w:rsidRPr="00B46EF4">
        <w:rPr>
          <w:rFonts w:ascii="Book Antiqua" w:hAnsi="Book Antiqua" w:cs="Times New Roman"/>
          <w:sz w:val="24"/>
          <w:szCs w:val="24"/>
        </w:rPr>
        <w:t>questions included</w:t>
      </w:r>
      <w:r w:rsidR="00822CDF" w:rsidRPr="00B46EF4">
        <w:rPr>
          <w:rFonts w:ascii="Book Antiqua" w:hAnsi="Book Antiqua" w:cs="Times New Roman"/>
          <w:sz w:val="24"/>
          <w:szCs w:val="24"/>
        </w:rPr>
        <w:t>.</w:t>
      </w:r>
    </w:p>
    <w:p w:rsidR="00767F18" w:rsidRPr="00B46EF4" w:rsidRDefault="00767F18" w:rsidP="004D6EEB">
      <w:pPr>
        <w:spacing w:after="0" w:line="360" w:lineRule="auto"/>
        <w:jc w:val="both"/>
        <w:rPr>
          <w:rFonts w:ascii="Book Antiqua" w:hAnsi="Book Antiqua" w:cs="Times New Roman"/>
          <w:i/>
          <w:sz w:val="24"/>
          <w:szCs w:val="24"/>
          <w:lang w:eastAsia="zh-CN"/>
        </w:rPr>
      </w:pPr>
    </w:p>
    <w:p w:rsidR="0012777E" w:rsidRPr="00B46EF4" w:rsidRDefault="00E7668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 xml:space="preserve">Data </w:t>
      </w:r>
      <w:r w:rsidR="00767F18" w:rsidRPr="00B46EF4">
        <w:rPr>
          <w:rFonts w:ascii="Book Antiqua" w:hAnsi="Book Antiqua" w:cs="Times New Roman"/>
          <w:b/>
          <w:i/>
          <w:sz w:val="24"/>
          <w:szCs w:val="24"/>
        </w:rPr>
        <w:t>a</w:t>
      </w:r>
      <w:r w:rsidRPr="00B46EF4">
        <w:rPr>
          <w:rFonts w:ascii="Book Antiqua" w:hAnsi="Book Antiqua" w:cs="Times New Roman"/>
          <w:b/>
          <w:i/>
          <w:sz w:val="24"/>
          <w:szCs w:val="24"/>
        </w:rPr>
        <w:t>nalysis</w:t>
      </w:r>
    </w:p>
    <w:p w:rsidR="00790E35" w:rsidRPr="00B46EF4" w:rsidRDefault="00FF4626"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Descriptive </w:t>
      </w:r>
      <w:r w:rsidR="00C23C1E" w:rsidRPr="00B46EF4">
        <w:rPr>
          <w:rFonts w:ascii="Book Antiqua" w:hAnsi="Book Antiqua" w:cs="Times New Roman"/>
          <w:sz w:val="24"/>
          <w:szCs w:val="24"/>
        </w:rPr>
        <w:t xml:space="preserve">statistics, including </w:t>
      </w:r>
      <w:r w:rsidR="00C20640" w:rsidRPr="00B46EF4">
        <w:rPr>
          <w:rFonts w:ascii="Book Antiqua" w:hAnsi="Book Antiqua" w:cs="Times New Roman"/>
          <w:sz w:val="24"/>
          <w:szCs w:val="24"/>
        </w:rPr>
        <w:t>absolute and relative frequenc</w:t>
      </w:r>
      <w:r w:rsidR="000B14ED" w:rsidRPr="00B46EF4">
        <w:rPr>
          <w:rFonts w:ascii="Book Antiqua" w:hAnsi="Book Antiqua" w:cs="Times New Roman"/>
          <w:sz w:val="24"/>
          <w:szCs w:val="24"/>
        </w:rPr>
        <w:t>ies</w:t>
      </w:r>
      <w:r w:rsidR="00013440" w:rsidRPr="00B46EF4">
        <w:rPr>
          <w:rFonts w:ascii="Book Antiqua" w:hAnsi="Book Antiqua" w:cs="Times New Roman"/>
          <w:sz w:val="24"/>
          <w:szCs w:val="24"/>
        </w:rPr>
        <w:t xml:space="preserve">, </w:t>
      </w:r>
      <w:r w:rsidR="00C23C1E" w:rsidRPr="00B46EF4">
        <w:rPr>
          <w:rFonts w:ascii="Book Antiqua" w:hAnsi="Book Antiqua" w:cs="Times New Roman"/>
          <w:sz w:val="24"/>
          <w:szCs w:val="24"/>
        </w:rPr>
        <w:t>mean</w:t>
      </w:r>
      <w:r w:rsidR="000B14ED" w:rsidRPr="00B46EF4">
        <w:rPr>
          <w:rFonts w:ascii="Book Antiqua" w:hAnsi="Book Antiqua" w:cs="Times New Roman"/>
          <w:sz w:val="24"/>
          <w:szCs w:val="24"/>
        </w:rPr>
        <w:t>s</w:t>
      </w:r>
      <w:r w:rsidR="00085431" w:rsidRPr="00B46EF4">
        <w:rPr>
          <w:rFonts w:ascii="Book Antiqua" w:hAnsi="Book Antiqua" w:cs="Times New Roman"/>
          <w:sz w:val="24"/>
          <w:szCs w:val="24"/>
        </w:rPr>
        <w:t xml:space="preserve">, </w:t>
      </w:r>
      <w:r w:rsidR="00C23C1E" w:rsidRPr="00B46EF4">
        <w:rPr>
          <w:rFonts w:ascii="Book Antiqua" w:hAnsi="Book Antiqua" w:cs="Times New Roman"/>
          <w:sz w:val="24"/>
          <w:szCs w:val="24"/>
        </w:rPr>
        <w:t>standard deviation</w:t>
      </w:r>
      <w:r w:rsidR="000B14ED" w:rsidRPr="00B46EF4">
        <w:rPr>
          <w:rFonts w:ascii="Book Antiqua" w:hAnsi="Book Antiqua" w:cs="Times New Roman"/>
          <w:sz w:val="24"/>
          <w:szCs w:val="24"/>
        </w:rPr>
        <w:t>s</w:t>
      </w:r>
      <w:r w:rsidR="00E936DF" w:rsidRPr="00B46EF4">
        <w:rPr>
          <w:rFonts w:ascii="Book Antiqua" w:hAnsi="Book Antiqua" w:cs="Times New Roman"/>
          <w:sz w:val="24"/>
          <w:szCs w:val="24"/>
        </w:rPr>
        <w:t xml:space="preserve"> (SDs)</w:t>
      </w:r>
      <w:r w:rsidR="002B27CE" w:rsidRPr="00B46EF4">
        <w:rPr>
          <w:rFonts w:ascii="Book Antiqua" w:hAnsi="Book Antiqua" w:cs="Times New Roman"/>
          <w:sz w:val="24"/>
          <w:szCs w:val="24"/>
        </w:rPr>
        <w:t xml:space="preserve">, </w:t>
      </w:r>
      <w:r w:rsidR="000B14ED" w:rsidRPr="00B46EF4">
        <w:rPr>
          <w:rFonts w:ascii="Book Antiqua" w:hAnsi="Book Antiqua" w:cs="Times New Roman"/>
          <w:sz w:val="24"/>
          <w:szCs w:val="24"/>
        </w:rPr>
        <w:t xml:space="preserve">and </w:t>
      </w:r>
      <w:r w:rsidR="002B27CE" w:rsidRPr="00B46EF4">
        <w:rPr>
          <w:rFonts w:ascii="Book Antiqua" w:hAnsi="Book Antiqua" w:cs="Times New Roman"/>
          <w:sz w:val="24"/>
          <w:szCs w:val="24"/>
        </w:rPr>
        <w:t>minim</w:t>
      </w:r>
      <w:r w:rsidR="00085431" w:rsidRPr="00B46EF4">
        <w:rPr>
          <w:rFonts w:ascii="Book Antiqua" w:hAnsi="Book Antiqua" w:cs="Times New Roman"/>
          <w:sz w:val="24"/>
          <w:szCs w:val="24"/>
        </w:rPr>
        <w:t>um</w:t>
      </w:r>
      <w:r w:rsidR="002B27CE" w:rsidRPr="00B46EF4">
        <w:rPr>
          <w:rFonts w:ascii="Book Antiqua" w:hAnsi="Book Antiqua" w:cs="Times New Roman"/>
          <w:sz w:val="24"/>
          <w:szCs w:val="24"/>
        </w:rPr>
        <w:t xml:space="preserve"> and maxim</w:t>
      </w:r>
      <w:r w:rsidR="00085431" w:rsidRPr="00B46EF4">
        <w:rPr>
          <w:rFonts w:ascii="Book Antiqua" w:hAnsi="Book Antiqua" w:cs="Times New Roman"/>
          <w:sz w:val="24"/>
          <w:szCs w:val="24"/>
        </w:rPr>
        <w:t>um</w:t>
      </w:r>
      <w:r w:rsidR="002B27CE" w:rsidRPr="00B46EF4">
        <w:rPr>
          <w:rFonts w:ascii="Book Antiqua" w:hAnsi="Book Antiqua" w:cs="Times New Roman"/>
          <w:sz w:val="24"/>
          <w:szCs w:val="24"/>
        </w:rPr>
        <w:t xml:space="preserve"> values</w:t>
      </w:r>
      <w:r w:rsidR="00C23C1E" w:rsidRPr="00B46EF4">
        <w:rPr>
          <w:rFonts w:ascii="Book Antiqua" w:hAnsi="Book Antiqua" w:cs="Times New Roman"/>
          <w:sz w:val="24"/>
          <w:szCs w:val="24"/>
        </w:rPr>
        <w:t xml:space="preserve"> were used to describe the study population</w:t>
      </w:r>
      <w:r w:rsidR="00013440" w:rsidRPr="00B46EF4">
        <w:rPr>
          <w:rFonts w:ascii="Book Antiqua" w:hAnsi="Book Antiqua" w:cs="Times New Roman"/>
          <w:sz w:val="24"/>
          <w:szCs w:val="24"/>
        </w:rPr>
        <w:t xml:space="preserve"> and </w:t>
      </w:r>
      <w:r w:rsidR="000B14ED" w:rsidRPr="00B46EF4">
        <w:rPr>
          <w:rFonts w:ascii="Book Antiqua" w:hAnsi="Book Antiqua" w:cs="Times New Roman"/>
          <w:sz w:val="24"/>
          <w:szCs w:val="24"/>
        </w:rPr>
        <w:t>questionnaire responses</w:t>
      </w:r>
      <w:r w:rsidR="001A3D88" w:rsidRPr="00B46EF4">
        <w:rPr>
          <w:rFonts w:ascii="Book Antiqua" w:hAnsi="Book Antiqua" w:cs="Times New Roman"/>
          <w:sz w:val="24"/>
          <w:szCs w:val="24"/>
        </w:rPr>
        <w:t xml:space="preserve">. </w:t>
      </w:r>
      <w:r w:rsidR="00F93781" w:rsidRPr="00B46EF4">
        <w:rPr>
          <w:rFonts w:ascii="Book Antiqua" w:hAnsi="Book Antiqua" w:cs="Times New Roman"/>
          <w:sz w:val="24"/>
          <w:szCs w:val="24"/>
        </w:rPr>
        <w:t>Statistical comparison</w:t>
      </w:r>
      <w:r w:rsidR="000B14ED" w:rsidRPr="00B46EF4">
        <w:rPr>
          <w:rFonts w:ascii="Book Antiqua" w:hAnsi="Book Antiqua" w:cs="Times New Roman"/>
          <w:sz w:val="24"/>
          <w:szCs w:val="24"/>
        </w:rPr>
        <w:t>s</w:t>
      </w:r>
      <w:r w:rsidR="00F93781" w:rsidRPr="00B46EF4">
        <w:rPr>
          <w:rFonts w:ascii="Book Antiqua" w:hAnsi="Book Antiqua" w:cs="Times New Roman"/>
          <w:sz w:val="24"/>
          <w:szCs w:val="24"/>
        </w:rPr>
        <w:t xml:space="preserve"> w</w:t>
      </w:r>
      <w:r w:rsidR="000B14ED" w:rsidRPr="00B46EF4">
        <w:rPr>
          <w:rFonts w:ascii="Book Antiqua" w:hAnsi="Book Antiqua" w:cs="Times New Roman"/>
          <w:sz w:val="24"/>
          <w:szCs w:val="24"/>
        </w:rPr>
        <w:t>ere</w:t>
      </w:r>
      <w:r w:rsidR="00C20640" w:rsidRPr="00B46EF4">
        <w:rPr>
          <w:rFonts w:ascii="Book Antiqua" w:hAnsi="Book Antiqua" w:cs="Times New Roman"/>
          <w:sz w:val="24"/>
          <w:szCs w:val="24"/>
        </w:rPr>
        <w:t xml:space="preserve"> performed between subjects who had undergone screening and th</w:t>
      </w:r>
      <w:r w:rsidR="000B14ED" w:rsidRPr="00B46EF4">
        <w:rPr>
          <w:rFonts w:ascii="Book Antiqua" w:hAnsi="Book Antiqua" w:cs="Times New Roman"/>
          <w:sz w:val="24"/>
          <w:szCs w:val="24"/>
        </w:rPr>
        <w:t>ose</w:t>
      </w:r>
      <w:r w:rsidR="00C20640" w:rsidRPr="00B46EF4">
        <w:rPr>
          <w:rFonts w:ascii="Book Antiqua" w:hAnsi="Book Antiqua" w:cs="Times New Roman"/>
          <w:sz w:val="24"/>
          <w:szCs w:val="24"/>
        </w:rPr>
        <w:t xml:space="preserve"> who had not</w:t>
      </w:r>
      <w:r w:rsidR="00704B63" w:rsidRPr="00B46EF4">
        <w:rPr>
          <w:rFonts w:ascii="Book Antiqua" w:hAnsi="Book Antiqua" w:cs="Times New Roman"/>
          <w:sz w:val="24"/>
          <w:szCs w:val="24"/>
        </w:rPr>
        <w:t>. We evaluated differences between subgroups</w:t>
      </w:r>
      <w:r w:rsidR="002B27CE" w:rsidRPr="00B46EF4">
        <w:rPr>
          <w:rFonts w:ascii="Book Antiqua" w:hAnsi="Book Antiqua" w:cs="Times New Roman"/>
          <w:sz w:val="24"/>
          <w:szCs w:val="24"/>
        </w:rPr>
        <w:t xml:space="preserve"> using Pearson</w:t>
      </w:r>
      <w:r w:rsidR="00933DD6" w:rsidRPr="00B46EF4">
        <w:rPr>
          <w:rFonts w:ascii="Book Antiqua" w:hAnsi="Book Antiqua" w:cs="Times New Roman"/>
          <w:sz w:val="24"/>
          <w:szCs w:val="24"/>
        </w:rPr>
        <w:t>'s</w:t>
      </w:r>
      <w:r w:rsidR="002B27CE" w:rsidRPr="00B46EF4">
        <w:rPr>
          <w:rFonts w:ascii="Book Antiqua" w:hAnsi="Book Antiqua" w:cs="Times New Roman"/>
          <w:sz w:val="24"/>
          <w:szCs w:val="24"/>
        </w:rPr>
        <w:t xml:space="preserve"> chi-square test</w:t>
      </w:r>
      <w:r w:rsidR="000B14ED" w:rsidRPr="00B46EF4">
        <w:rPr>
          <w:rFonts w:ascii="Book Antiqua" w:hAnsi="Book Antiqua" w:cs="Times New Roman"/>
          <w:sz w:val="24"/>
          <w:szCs w:val="24"/>
        </w:rPr>
        <w:t>s</w:t>
      </w:r>
      <w:r w:rsidR="008272E3" w:rsidRPr="00B46EF4">
        <w:rPr>
          <w:rFonts w:ascii="Book Antiqua" w:hAnsi="Book Antiqua" w:cs="Times New Roman"/>
          <w:sz w:val="24"/>
          <w:szCs w:val="24"/>
        </w:rPr>
        <w:t xml:space="preserve">. </w:t>
      </w:r>
      <w:r w:rsidR="002B27CE" w:rsidRPr="00B46EF4">
        <w:rPr>
          <w:rFonts w:ascii="Book Antiqua" w:hAnsi="Book Antiqua" w:cs="Times New Roman"/>
          <w:sz w:val="24"/>
          <w:szCs w:val="24"/>
        </w:rPr>
        <w:t xml:space="preserve">The </w:t>
      </w:r>
      <w:r w:rsidR="00790E35" w:rsidRPr="00B46EF4">
        <w:rPr>
          <w:rFonts w:ascii="Book Antiqua" w:hAnsi="Book Antiqua" w:cs="Times New Roman"/>
          <w:sz w:val="24"/>
          <w:szCs w:val="24"/>
        </w:rPr>
        <w:t>difference</w:t>
      </w:r>
      <w:r w:rsidR="000B14ED" w:rsidRPr="00B46EF4">
        <w:rPr>
          <w:rFonts w:ascii="Book Antiqua" w:hAnsi="Book Antiqua" w:cs="Times New Roman"/>
          <w:sz w:val="24"/>
          <w:szCs w:val="24"/>
        </w:rPr>
        <w:t>s</w:t>
      </w:r>
      <w:r w:rsidR="00790E35" w:rsidRPr="00B46EF4">
        <w:rPr>
          <w:rFonts w:ascii="Book Antiqua" w:hAnsi="Book Antiqua" w:cs="Times New Roman"/>
          <w:sz w:val="24"/>
          <w:szCs w:val="24"/>
        </w:rPr>
        <w:t xml:space="preserve"> between </w:t>
      </w:r>
      <w:r w:rsidR="000B14ED" w:rsidRPr="00B46EF4">
        <w:rPr>
          <w:rFonts w:ascii="Book Antiqua" w:hAnsi="Book Antiqua" w:cs="Times New Roman"/>
          <w:sz w:val="24"/>
          <w:szCs w:val="24"/>
        </w:rPr>
        <w:t xml:space="preserve">the </w:t>
      </w:r>
      <w:r w:rsidR="00790E35" w:rsidRPr="00B46EF4">
        <w:rPr>
          <w:rFonts w:ascii="Book Antiqua" w:hAnsi="Book Antiqua" w:cs="Times New Roman"/>
          <w:sz w:val="24"/>
          <w:szCs w:val="24"/>
        </w:rPr>
        <w:t xml:space="preserve">ages of </w:t>
      </w:r>
      <w:r w:rsidR="00EB2220" w:rsidRPr="00B46EF4">
        <w:rPr>
          <w:rFonts w:ascii="Book Antiqua" w:hAnsi="Book Antiqua" w:cs="Times New Roman"/>
          <w:sz w:val="24"/>
          <w:szCs w:val="24"/>
        </w:rPr>
        <w:t>group</w:t>
      </w:r>
      <w:r w:rsidR="00AC1F2B" w:rsidRPr="00B46EF4">
        <w:rPr>
          <w:rFonts w:ascii="Book Antiqua" w:hAnsi="Book Antiqua" w:cs="Times New Roman"/>
          <w:sz w:val="24"/>
          <w:szCs w:val="24"/>
        </w:rPr>
        <w:t xml:space="preserve"> </w:t>
      </w:r>
      <w:r w:rsidR="00EB2220" w:rsidRPr="00B46EF4">
        <w:rPr>
          <w:rFonts w:ascii="Book Antiqua" w:hAnsi="Book Antiqua" w:cs="Times New Roman"/>
          <w:sz w:val="24"/>
          <w:szCs w:val="24"/>
        </w:rPr>
        <w:t>members</w:t>
      </w:r>
      <w:r w:rsidR="00AC1F2B" w:rsidRPr="00B46EF4">
        <w:rPr>
          <w:rFonts w:ascii="Book Antiqua" w:hAnsi="Book Antiqua" w:cs="Times New Roman"/>
          <w:sz w:val="24"/>
          <w:szCs w:val="24"/>
        </w:rPr>
        <w:t xml:space="preserve"> </w:t>
      </w:r>
      <w:r w:rsidR="00B260A5" w:rsidRPr="00B46EF4">
        <w:rPr>
          <w:rFonts w:ascii="Book Antiqua" w:hAnsi="Book Antiqua" w:cs="Times New Roman"/>
          <w:sz w:val="24"/>
          <w:szCs w:val="24"/>
        </w:rPr>
        <w:t xml:space="preserve">according to participation </w:t>
      </w:r>
      <w:r w:rsidR="00790E35" w:rsidRPr="00B46EF4">
        <w:rPr>
          <w:rFonts w:ascii="Book Antiqua" w:hAnsi="Book Antiqua" w:cs="Times New Roman"/>
          <w:sz w:val="24"/>
          <w:szCs w:val="24"/>
        </w:rPr>
        <w:t>w</w:t>
      </w:r>
      <w:r w:rsidR="000B14ED" w:rsidRPr="00B46EF4">
        <w:rPr>
          <w:rFonts w:ascii="Book Antiqua" w:hAnsi="Book Antiqua" w:cs="Times New Roman"/>
          <w:sz w:val="24"/>
          <w:szCs w:val="24"/>
        </w:rPr>
        <w:t>ere</w:t>
      </w:r>
      <w:r w:rsidR="00AC1F2B" w:rsidRPr="00B46EF4">
        <w:rPr>
          <w:rFonts w:ascii="Book Antiqua" w:hAnsi="Book Antiqua" w:cs="Times New Roman"/>
          <w:sz w:val="24"/>
          <w:szCs w:val="24"/>
        </w:rPr>
        <w:t xml:space="preserve"> </w:t>
      </w:r>
      <w:r w:rsidR="00790E35" w:rsidRPr="00B46EF4">
        <w:rPr>
          <w:rFonts w:ascii="Book Antiqua" w:hAnsi="Book Antiqua" w:cs="Times New Roman"/>
          <w:sz w:val="24"/>
          <w:szCs w:val="24"/>
        </w:rPr>
        <w:t xml:space="preserve">calculated </w:t>
      </w:r>
      <w:r w:rsidR="000B14ED" w:rsidRPr="00B46EF4">
        <w:rPr>
          <w:rFonts w:ascii="Book Antiqua" w:hAnsi="Book Antiqua" w:cs="Times New Roman"/>
          <w:sz w:val="24"/>
          <w:szCs w:val="24"/>
        </w:rPr>
        <w:t>using</w:t>
      </w:r>
      <w:r w:rsidR="00790E35" w:rsidRPr="00B46EF4">
        <w:rPr>
          <w:rFonts w:ascii="Book Antiqua" w:hAnsi="Book Antiqua" w:cs="Times New Roman"/>
          <w:sz w:val="24"/>
          <w:szCs w:val="24"/>
        </w:rPr>
        <w:t xml:space="preserve"> Mann</w:t>
      </w:r>
      <w:r w:rsidR="00933DD6" w:rsidRPr="00B46EF4">
        <w:rPr>
          <w:rFonts w:ascii="Book Antiqua" w:hAnsi="Book Antiqua" w:cs="Times New Roman"/>
          <w:sz w:val="24"/>
          <w:szCs w:val="24"/>
        </w:rPr>
        <w:t>-</w:t>
      </w:r>
      <w:r w:rsidR="00790E35" w:rsidRPr="00B46EF4">
        <w:rPr>
          <w:rFonts w:ascii="Book Antiqua" w:hAnsi="Book Antiqua" w:cs="Times New Roman"/>
          <w:sz w:val="24"/>
          <w:szCs w:val="24"/>
        </w:rPr>
        <w:t>Whitney test</w:t>
      </w:r>
      <w:r w:rsidR="000B14ED" w:rsidRPr="00B46EF4">
        <w:rPr>
          <w:rFonts w:ascii="Book Antiqua" w:hAnsi="Book Antiqua" w:cs="Times New Roman"/>
          <w:sz w:val="24"/>
          <w:szCs w:val="24"/>
        </w:rPr>
        <w:t>s</w:t>
      </w:r>
      <w:r w:rsidR="00790E35" w:rsidRPr="00B46EF4">
        <w:rPr>
          <w:rFonts w:ascii="Book Antiqua" w:hAnsi="Book Antiqua" w:cs="Times New Roman"/>
          <w:sz w:val="24"/>
          <w:szCs w:val="24"/>
        </w:rPr>
        <w:t xml:space="preserve">. </w:t>
      </w:r>
    </w:p>
    <w:p w:rsidR="00C20640" w:rsidRPr="00B46EF4" w:rsidRDefault="00C20640" w:rsidP="00767F18">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Potential predictor variables </w:t>
      </w:r>
      <w:r w:rsidR="00790E35" w:rsidRPr="00B46EF4">
        <w:rPr>
          <w:rFonts w:ascii="Book Antiqua" w:hAnsi="Book Antiqua" w:cs="Times New Roman"/>
          <w:sz w:val="24"/>
          <w:szCs w:val="24"/>
        </w:rPr>
        <w:t>for participation</w:t>
      </w:r>
      <w:r w:rsidR="000B14ED" w:rsidRPr="00B46EF4">
        <w:rPr>
          <w:rFonts w:ascii="Book Antiqua" w:hAnsi="Book Antiqua" w:cs="Times New Roman"/>
          <w:sz w:val="24"/>
          <w:szCs w:val="24"/>
        </w:rPr>
        <w:t xml:space="preserve"> in screening</w:t>
      </w:r>
      <w:r w:rsidR="00790E35" w:rsidRPr="00B46EF4">
        <w:rPr>
          <w:rFonts w:ascii="Book Antiqua" w:hAnsi="Book Antiqua" w:cs="Times New Roman"/>
          <w:sz w:val="24"/>
          <w:szCs w:val="24"/>
        </w:rPr>
        <w:t xml:space="preserve"> (demographic characteristic</w:t>
      </w:r>
      <w:r w:rsidR="000B14ED" w:rsidRPr="00B46EF4">
        <w:rPr>
          <w:rFonts w:ascii="Book Antiqua" w:hAnsi="Book Antiqua" w:cs="Times New Roman"/>
          <w:sz w:val="24"/>
          <w:szCs w:val="24"/>
        </w:rPr>
        <w:t>s</w:t>
      </w:r>
      <w:r w:rsidR="00790E35" w:rsidRPr="00B46EF4">
        <w:rPr>
          <w:rFonts w:ascii="Book Antiqua" w:hAnsi="Book Antiqua" w:cs="Times New Roman"/>
          <w:sz w:val="24"/>
          <w:szCs w:val="24"/>
        </w:rPr>
        <w:t xml:space="preserve"> and source</w:t>
      </w:r>
      <w:r w:rsidR="000B14ED" w:rsidRPr="00B46EF4">
        <w:rPr>
          <w:rFonts w:ascii="Book Antiqua" w:hAnsi="Book Antiqua" w:cs="Times New Roman"/>
          <w:sz w:val="24"/>
          <w:szCs w:val="24"/>
        </w:rPr>
        <w:t>s</w:t>
      </w:r>
      <w:r w:rsidR="00790E35" w:rsidRPr="00B46EF4">
        <w:rPr>
          <w:rFonts w:ascii="Book Antiqua" w:hAnsi="Book Antiqua" w:cs="Times New Roman"/>
          <w:sz w:val="24"/>
          <w:szCs w:val="24"/>
        </w:rPr>
        <w:t xml:space="preserve"> of information </w:t>
      </w:r>
      <w:r w:rsidR="000B14ED" w:rsidRPr="00B46EF4">
        <w:rPr>
          <w:rFonts w:ascii="Book Antiqua" w:hAnsi="Book Antiqua" w:cs="Times New Roman"/>
          <w:sz w:val="24"/>
          <w:szCs w:val="24"/>
        </w:rPr>
        <w:t xml:space="preserve">regarding </w:t>
      </w:r>
      <w:r w:rsidR="00790E35" w:rsidRPr="00B46EF4">
        <w:rPr>
          <w:rFonts w:ascii="Book Antiqua" w:hAnsi="Book Antiqua" w:cs="Times New Roman"/>
          <w:sz w:val="24"/>
          <w:szCs w:val="24"/>
        </w:rPr>
        <w:t>CRC</w:t>
      </w:r>
      <w:r w:rsidR="000B14ED" w:rsidRPr="00B46EF4">
        <w:rPr>
          <w:rFonts w:ascii="Book Antiqua" w:hAnsi="Book Antiqua" w:cs="Times New Roman"/>
          <w:sz w:val="24"/>
          <w:szCs w:val="24"/>
        </w:rPr>
        <w:t xml:space="preserve"> screening</w:t>
      </w:r>
      <w:r w:rsidR="00790E35"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were </w:t>
      </w:r>
      <w:r w:rsidR="00790E35" w:rsidRPr="00B46EF4">
        <w:rPr>
          <w:rFonts w:ascii="Book Antiqua" w:hAnsi="Book Antiqua" w:cs="Times New Roman"/>
          <w:sz w:val="24"/>
          <w:szCs w:val="24"/>
        </w:rPr>
        <w:t>analyzed</w:t>
      </w:r>
      <w:r w:rsidRPr="00B46EF4">
        <w:rPr>
          <w:rFonts w:ascii="Book Antiqua" w:hAnsi="Book Antiqua" w:cs="Times New Roman"/>
          <w:sz w:val="24"/>
          <w:szCs w:val="24"/>
        </w:rPr>
        <w:t xml:space="preserve"> using </w:t>
      </w:r>
      <w:r w:rsidR="00790E35" w:rsidRPr="00B46EF4">
        <w:rPr>
          <w:rFonts w:ascii="Book Antiqua" w:hAnsi="Book Antiqua" w:cs="Times New Roman"/>
          <w:sz w:val="24"/>
          <w:szCs w:val="24"/>
        </w:rPr>
        <w:t>multivariable logistic regression</w:t>
      </w:r>
      <w:r w:rsidR="00704B63" w:rsidRPr="00B46EF4">
        <w:rPr>
          <w:rFonts w:ascii="Book Antiqua" w:hAnsi="Book Antiqua" w:cs="Times New Roman"/>
          <w:sz w:val="24"/>
          <w:szCs w:val="24"/>
        </w:rPr>
        <w:t xml:space="preserve"> models</w:t>
      </w:r>
      <w:r w:rsidR="0051532A" w:rsidRPr="00B46EF4">
        <w:rPr>
          <w:rFonts w:ascii="Book Antiqua" w:hAnsi="Book Antiqua" w:cs="Times New Roman"/>
          <w:sz w:val="24"/>
          <w:szCs w:val="24"/>
        </w:rPr>
        <w:t xml:space="preserve"> adjusted for age, gender, </w:t>
      </w:r>
      <w:r w:rsidR="00EB2220" w:rsidRPr="00B46EF4">
        <w:rPr>
          <w:rFonts w:ascii="Book Antiqua" w:hAnsi="Book Antiqua" w:cs="Times New Roman"/>
          <w:sz w:val="24"/>
          <w:szCs w:val="24"/>
        </w:rPr>
        <w:t xml:space="preserve">history of </w:t>
      </w:r>
      <w:r w:rsidR="0051532A" w:rsidRPr="00B46EF4">
        <w:rPr>
          <w:rFonts w:ascii="Book Antiqua" w:hAnsi="Book Antiqua" w:cs="Times New Roman"/>
          <w:sz w:val="24"/>
          <w:szCs w:val="24"/>
        </w:rPr>
        <w:t>CRC in family, letter of invitation and sources of information</w:t>
      </w:r>
      <w:r w:rsidR="00790E35" w:rsidRPr="00B46EF4">
        <w:rPr>
          <w:rFonts w:ascii="Book Antiqua" w:hAnsi="Book Antiqua" w:cs="Times New Roman"/>
          <w:sz w:val="24"/>
          <w:szCs w:val="24"/>
        </w:rPr>
        <w:t xml:space="preserve">. </w:t>
      </w:r>
      <w:r w:rsidR="001A3D88" w:rsidRPr="00B46EF4">
        <w:rPr>
          <w:rFonts w:ascii="Book Antiqua" w:hAnsi="Book Antiqua" w:cs="Times New Roman"/>
          <w:sz w:val="24"/>
          <w:szCs w:val="24"/>
        </w:rPr>
        <w:t>Adjusted odds ratios</w:t>
      </w:r>
      <w:r w:rsidR="00704B63" w:rsidRPr="00B46EF4">
        <w:rPr>
          <w:rFonts w:ascii="Book Antiqua" w:hAnsi="Book Antiqua" w:cs="Times New Roman"/>
          <w:sz w:val="24"/>
          <w:szCs w:val="24"/>
        </w:rPr>
        <w:t xml:space="preserve"> (</w:t>
      </w:r>
      <w:r w:rsidR="000B14ED" w:rsidRPr="00B46EF4">
        <w:rPr>
          <w:rFonts w:ascii="Book Antiqua" w:hAnsi="Book Antiqua" w:cs="Times New Roman"/>
          <w:sz w:val="24"/>
          <w:szCs w:val="24"/>
        </w:rPr>
        <w:t>a</w:t>
      </w:r>
      <w:r w:rsidR="00704B63" w:rsidRPr="00B46EF4">
        <w:rPr>
          <w:rFonts w:ascii="Book Antiqua" w:hAnsi="Book Antiqua" w:cs="Times New Roman"/>
          <w:sz w:val="24"/>
          <w:szCs w:val="24"/>
        </w:rPr>
        <w:t>OR</w:t>
      </w:r>
      <w:r w:rsidR="00C6565B" w:rsidRPr="00B46EF4">
        <w:rPr>
          <w:rFonts w:ascii="Book Antiqua" w:hAnsi="Book Antiqua" w:cs="Times New Roman"/>
          <w:sz w:val="24"/>
          <w:szCs w:val="24"/>
        </w:rPr>
        <w:t>s</w:t>
      </w:r>
      <w:r w:rsidR="00704B63" w:rsidRPr="00B46EF4">
        <w:rPr>
          <w:rFonts w:ascii="Book Antiqua" w:hAnsi="Book Antiqua" w:cs="Times New Roman"/>
          <w:sz w:val="24"/>
          <w:szCs w:val="24"/>
        </w:rPr>
        <w:t>)</w:t>
      </w:r>
      <w:r w:rsidR="001A3D88" w:rsidRPr="00B46EF4">
        <w:rPr>
          <w:rFonts w:ascii="Book Antiqua" w:hAnsi="Book Antiqua" w:cs="Times New Roman"/>
          <w:sz w:val="24"/>
          <w:szCs w:val="24"/>
        </w:rPr>
        <w:t xml:space="preserve"> and 95% confidence intervals (CI) were estimated</w:t>
      </w:r>
      <w:r w:rsidR="00704B63" w:rsidRPr="00B46EF4">
        <w:rPr>
          <w:rFonts w:ascii="Book Antiqua" w:hAnsi="Book Antiqua" w:cs="Times New Roman"/>
          <w:sz w:val="24"/>
          <w:szCs w:val="24"/>
        </w:rPr>
        <w:t xml:space="preserve">. </w:t>
      </w:r>
      <w:r w:rsidR="00EB2220" w:rsidRPr="00B46EF4">
        <w:rPr>
          <w:rFonts w:ascii="Book Antiqua" w:hAnsi="Book Antiqua" w:cs="Times New Roman"/>
          <w:sz w:val="24"/>
          <w:szCs w:val="24"/>
        </w:rPr>
        <w:t>A</w:t>
      </w:r>
      <w:r w:rsidR="00704B63" w:rsidRPr="00B46EF4">
        <w:rPr>
          <w:rFonts w:ascii="Book Antiqua" w:hAnsi="Book Antiqua" w:cs="Times New Roman"/>
          <w:sz w:val="24"/>
          <w:szCs w:val="24"/>
        </w:rPr>
        <w:t xml:space="preserve"> </w:t>
      </w:r>
      <w:r w:rsidR="00767F18" w:rsidRPr="00B46EF4">
        <w:rPr>
          <w:rFonts w:ascii="Book Antiqua" w:hAnsi="Book Antiqua" w:cs="Times New Roman"/>
          <w:i/>
          <w:sz w:val="24"/>
          <w:szCs w:val="24"/>
        </w:rPr>
        <w:t>P</w:t>
      </w:r>
      <w:r w:rsidR="00AC1F2B" w:rsidRPr="00B46EF4">
        <w:rPr>
          <w:rFonts w:ascii="Book Antiqua" w:hAnsi="Book Antiqua" w:cs="Times New Roman"/>
          <w:sz w:val="24"/>
          <w:szCs w:val="24"/>
        </w:rPr>
        <w:t xml:space="preserve"> </w:t>
      </w:r>
      <w:r w:rsidR="00EB2220" w:rsidRPr="00B46EF4">
        <w:rPr>
          <w:rFonts w:ascii="Book Antiqua" w:hAnsi="Book Antiqua" w:cs="Times New Roman"/>
          <w:sz w:val="24"/>
          <w:szCs w:val="24"/>
        </w:rPr>
        <w:t xml:space="preserve">of </w:t>
      </w:r>
      <w:r w:rsidRPr="00B46EF4">
        <w:rPr>
          <w:rFonts w:ascii="Book Antiqua" w:hAnsi="Book Antiqua" w:cs="Times New Roman"/>
          <w:sz w:val="24"/>
          <w:szCs w:val="24"/>
        </w:rPr>
        <w:t>&lt;</w:t>
      </w:r>
      <w:r w:rsidR="00767F18"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0.05</w:t>
      </w:r>
      <w:r w:rsidR="00EB2220" w:rsidRPr="00B46EF4">
        <w:rPr>
          <w:rFonts w:ascii="Book Antiqua" w:hAnsi="Book Antiqua" w:cs="Times New Roman"/>
          <w:sz w:val="24"/>
          <w:szCs w:val="24"/>
        </w:rPr>
        <w:t xml:space="preserve"> was considered statistically significant</w:t>
      </w:r>
      <w:r w:rsidR="00767F18" w:rsidRPr="00B46EF4">
        <w:rPr>
          <w:rFonts w:ascii="Book Antiqua" w:hAnsi="Book Antiqua" w:cs="Times New Roman"/>
          <w:sz w:val="24"/>
          <w:szCs w:val="24"/>
        </w:rPr>
        <w:t>. SPSS software version</w:t>
      </w:r>
      <w:r w:rsidR="00767F18"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23.0 for Windows (SPSS Inc., Chicago, I</w:t>
      </w:r>
      <w:r w:rsidR="009D7090" w:rsidRPr="00B46EF4">
        <w:rPr>
          <w:rFonts w:ascii="Book Antiqua" w:hAnsi="Book Antiqua" w:cs="Times New Roman" w:hint="eastAsia"/>
          <w:sz w:val="24"/>
          <w:szCs w:val="24"/>
          <w:lang w:eastAsia="zh-CN"/>
        </w:rPr>
        <w:t>L</w:t>
      </w:r>
      <w:r w:rsidRPr="00B46EF4">
        <w:rPr>
          <w:rFonts w:ascii="Book Antiqua" w:hAnsi="Book Antiqua" w:cs="Times New Roman"/>
          <w:sz w:val="24"/>
          <w:szCs w:val="24"/>
        </w:rPr>
        <w:t>, U</w:t>
      </w:r>
      <w:r w:rsidR="00767F18" w:rsidRPr="00B46EF4">
        <w:rPr>
          <w:rFonts w:ascii="Book Antiqua" w:hAnsi="Book Antiqua" w:cs="Times New Roman" w:hint="eastAsia"/>
          <w:sz w:val="24"/>
          <w:szCs w:val="24"/>
          <w:lang w:eastAsia="zh-CN"/>
        </w:rPr>
        <w:t>nited States</w:t>
      </w:r>
      <w:r w:rsidRPr="00B46EF4">
        <w:rPr>
          <w:rFonts w:ascii="Book Antiqua" w:hAnsi="Book Antiqua" w:cs="Times New Roman"/>
          <w:sz w:val="24"/>
          <w:szCs w:val="24"/>
        </w:rPr>
        <w:t xml:space="preserve">) was used for </w:t>
      </w:r>
      <w:r w:rsidR="00EB2220" w:rsidRPr="00B46EF4">
        <w:rPr>
          <w:rFonts w:ascii="Book Antiqua" w:hAnsi="Book Antiqua" w:cs="Times New Roman"/>
          <w:sz w:val="24"/>
          <w:szCs w:val="24"/>
        </w:rPr>
        <w:t xml:space="preserve">the </w:t>
      </w:r>
      <w:r w:rsidRPr="00B46EF4">
        <w:rPr>
          <w:rFonts w:ascii="Book Antiqua" w:hAnsi="Book Antiqua" w:cs="Times New Roman"/>
          <w:sz w:val="24"/>
          <w:szCs w:val="24"/>
        </w:rPr>
        <w:t>statistical analyses.</w:t>
      </w:r>
    </w:p>
    <w:p w:rsidR="00767F18" w:rsidRPr="00B46EF4" w:rsidRDefault="00767F18" w:rsidP="004D6EEB">
      <w:pPr>
        <w:spacing w:after="0" w:line="360" w:lineRule="auto"/>
        <w:jc w:val="both"/>
        <w:rPr>
          <w:rFonts w:ascii="Book Antiqua" w:hAnsi="Book Antiqua" w:cs="Times New Roman"/>
          <w:i/>
          <w:sz w:val="24"/>
          <w:szCs w:val="24"/>
          <w:lang w:eastAsia="zh-CN"/>
        </w:rPr>
      </w:pPr>
    </w:p>
    <w:p w:rsidR="00E936DF" w:rsidRPr="00B46EF4" w:rsidRDefault="00E76687"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Ethics</w:t>
      </w:r>
    </w:p>
    <w:p w:rsidR="008272E3" w:rsidRPr="00B46EF4" w:rsidRDefault="008272E3"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The study was approved by </w:t>
      </w:r>
      <w:r w:rsidR="00120912"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local ethical committee </w:t>
      </w:r>
      <w:r w:rsidR="00A11FFC" w:rsidRPr="00B46EF4">
        <w:rPr>
          <w:rFonts w:ascii="Book Antiqua" w:hAnsi="Book Antiqua" w:cs="Times New Roman"/>
          <w:sz w:val="24"/>
          <w:szCs w:val="24"/>
        </w:rPr>
        <w:t>at the</w:t>
      </w:r>
      <w:r w:rsidR="00AC1F2B" w:rsidRPr="00B46EF4">
        <w:rPr>
          <w:rFonts w:ascii="Book Antiqua" w:hAnsi="Book Antiqua" w:cs="Times New Roman"/>
          <w:sz w:val="24"/>
          <w:szCs w:val="24"/>
        </w:rPr>
        <w:t xml:space="preserve"> </w:t>
      </w:r>
      <w:r w:rsidR="00A11FFC" w:rsidRPr="00B46EF4">
        <w:rPr>
          <w:rFonts w:ascii="Book Antiqua" w:hAnsi="Book Antiqua" w:cs="Times New Roman"/>
          <w:sz w:val="24"/>
          <w:szCs w:val="24"/>
        </w:rPr>
        <w:t xml:space="preserve">Brno </w:t>
      </w:r>
      <w:r w:rsidRPr="00B46EF4">
        <w:rPr>
          <w:rFonts w:ascii="Book Antiqua" w:hAnsi="Book Antiqua" w:cs="Times New Roman"/>
          <w:sz w:val="24"/>
          <w:szCs w:val="24"/>
        </w:rPr>
        <w:t xml:space="preserve">University Hospital. All participants </w:t>
      </w:r>
      <w:r w:rsidR="00A11FFC" w:rsidRPr="00B46EF4">
        <w:rPr>
          <w:rFonts w:ascii="Book Antiqua" w:hAnsi="Book Antiqua" w:cs="Times New Roman"/>
          <w:sz w:val="24"/>
          <w:szCs w:val="24"/>
        </w:rPr>
        <w:t xml:space="preserve">provided </w:t>
      </w:r>
      <w:r w:rsidRPr="00B46EF4">
        <w:rPr>
          <w:rFonts w:ascii="Book Antiqua" w:hAnsi="Book Antiqua" w:cs="Times New Roman"/>
          <w:sz w:val="24"/>
          <w:szCs w:val="24"/>
        </w:rPr>
        <w:t>informed c</w:t>
      </w:r>
      <w:r w:rsidR="000B7CB3" w:rsidRPr="00B46EF4">
        <w:rPr>
          <w:rFonts w:ascii="Book Antiqua" w:hAnsi="Book Antiqua" w:cs="Times New Roman"/>
          <w:sz w:val="24"/>
          <w:szCs w:val="24"/>
        </w:rPr>
        <w:t xml:space="preserve">onsent to </w:t>
      </w:r>
      <w:r w:rsidR="00A11FFC" w:rsidRPr="00B46EF4">
        <w:rPr>
          <w:rFonts w:ascii="Book Antiqua" w:hAnsi="Book Antiqua" w:cs="Times New Roman"/>
          <w:sz w:val="24"/>
          <w:szCs w:val="24"/>
        </w:rPr>
        <w:t xml:space="preserve">anonymously </w:t>
      </w:r>
      <w:r w:rsidR="000B7CB3" w:rsidRPr="00B46EF4">
        <w:rPr>
          <w:rFonts w:ascii="Book Antiqua" w:hAnsi="Book Antiqua" w:cs="Times New Roman"/>
          <w:sz w:val="24"/>
          <w:szCs w:val="24"/>
        </w:rPr>
        <w:t>analyze their answers</w:t>
      </w:r>
      <w:r w:rsidRPr="00B46EF4">
        <w:rPr>
          <w:rFonts w:ascii="Book Antiqua" w:hAnsi="Book Antiqua" w:cs="Times New Roman"/>
          <w:sz w:val="24"/>
          <w:szCs w:val="24"/>
        </w:rPr>
        <w:t xml:space="preserve">. No individualized personal data were collected. </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F54962" w:rsidRPr="00B46EF4" w:rsidRDefault="00767F18"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t>RESULTS</w:t>
      </w:r>
    </w:p>
    <w:p w:rsidR="00B875EB" w:rsidRPr="00B46EF4" w:rsidRDefault="00E936DF"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In total,</w:t>
      </w:r>
      <w:r w:rsidR="008B6874" w:rsidRPr="00B46EF4">
        <w:rPr>
          <w:rFonts w:ascii="Book Antiqua" w:hAnsi="Book Antiqua" w:cs="Times New Roman"/>
          <w:sz w:val="24"/>
          <w:szCs w:val="24"/>
        </w:rPr>
        <w:t xml:space="preserve"> 1</w:t>
      </w:r>
      <w:r w:rsidR="002D4A07" w:rsidRPr="00B46EF4">
        <w:rPr>
          <w:rFonts w:ascii="Book Antiqua" w:hAnsi="Book Antiqua" w:cs="Times New Roman"/>
          <w:sz w:val="24"/>
          <w:szCs w:val="24"/>
        </w:rPr>
        <w:t>2</w:t>
      </w:r>
      <w:r w:rsidR="008B6874" w:rsidRPr="00B46EF4">
        <w:rPr>
          <w:rFonts w:ascii="Book Antiqua" w:hAnsi="Book Antiqua" w:cs="Times New Roman"/>
          <w:sz w:val="24"/>
          <w:szCs w:val="24"/>
        </w:rPr>
        <w:t>00 questionnaires were distributed</w:t>
      </w:r>
      <w:r w:rsidRPr="00B46EF4">
        <w:rPr>
          <w:rFonts w:ascii="Book Antiqua" w:hAnsi="Book Antiqua" w:cs="Times New Roman"/>
          <w:sz w:val="24"/>
          <w:szCs w:val="24"/>
        </w:rPr>
        <w:t xml:space="preserve"> over the study period</w:t>
      </w:r>
      <w:r w:rsidR="00C6565B" w:rsidRPr="00B46EF4">
        <w:rPr>
          <w:rFonts w:ascii="Book Antiqua" w:hAnsi="Book Antiqua" w:cs="Times New Roman"/>
          <w:sz w:val="24"/>
          <w:szCs w:val="24"/>
        </w:rPr>
        <w:t>,</w:t>
      </w:r>
      <w:r w:rsidRPr="00B46EF4">
        <w:rPr>
          <w:rFonts w:ascii="Book Antiqua" w:hAnsi="Book Antiqua" w:cs="Times New Roman"/>
          <w:sz w:val="24"/>
          <w:szCs w:val="24"/>
        </w:rPr>
        <w:t xml:space="preserve"> and</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c</w:t>
      </w:r>
      <w:r w:rsidR="00C33DD9" w:rsidRPr="00B46EF4">
        <w:rPr>
          <w:rFonts w:ascii="Book Antiqua" w:hAnsi="Book Antiqua" w:cs="Times New Roman"/>
          <w:sz w:val="24"/>
          <w:szCs w:val="24"/>
        </w:rPr>
        <w:t xml:space="preserve">ompleted </w:t>
      </w:r>
      <w:r w:rsidRPr="00B46EF4">
        <w:rPr>
          <w:rFonts w:ascii="Book Antiqua" w:hAnsi="Book Antiqua" w:cs="Times New Roman"/>
          <w:sz w:val="24"/>
          <w:szCs w:val="24"/>
        </w:rPr>
        <w:t xml:space="preserve">questionnaires </w:t>
      </w:r>
      <w:r w:rsidR="008B6874" w:rsidRPr="00B46EF4">
        <w:rPr>
          <w:rFonts w:ascii="Book Antiqua" w:hAnsi="Book Antiqua" w:cs="Times New Roman"/>
          <w:sz w:val="24"/>
          <w:szCs w:val="24"/>
        </w:rPr>
        <w:t>were</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obtained </w:t>
      </w:r>
      <w:r w:rsidR="00C33DD9" w:rsidRPr="00B46EF4">
        <w:rPr>
          <w:rFonts w:ascii="Book Antiqua" w:hAnsi="Book Antiqua" w:cs="Times New Roman"/>
          <w:sz w:val="24"/>
          <w:szCs w:val="24"/>
        </w:rPr>
        <w:t xml:space="preserve">from </w:t>
      </w:r>
      <w:r w:rsidR="00B447FA" w:rsidRPr="00B46EF4">
        <w:rPr>
          <w:rFonts w:ascii="Book Antiqua" w:hAnsi="Book Antiqua" w:cs="Times New Roman"/>
          <w:sz w:val="24"/>
          <w:szCs w:val="24"/>
        </w:rPr>
        <w:t>498</w:t>
      </w:r>
      <w:r w:rsidR="00C33DD9" w:rsidRPr="00B46EF4">
        <w:rPr>
          <w:rFonts w:ascii="Book Antiqua" w:hAnsi="Book Antiqua" w:cs="Times New Roman"/>
          <w:sz w:val="24"/>
          <w:szCs w:val="24"/>
        </w:rPr>
        <w:t xml:space="preserve"> persons</w:t>
      </w:r>
      <w:r w:rsidR="00C6565B" w:rsidRPr="00B46EF4">
        <w:rPr>
          <w:rFonts w:ascii="Book Antiqua" w:hAnsi="Book Antiqua" w:cs="Times New Roman"/>
          <w:sz w:val="24"/>
          <w:szCs w:val="24"/>
        </w:rPr>
        <w:t>,</w:t>
      </w:r>
      <w:r w:rsidRPr="00B46EF4">
        <w:rPr>
          <w:rFonts w:ascii="Book Antiqua" w:hAnsi="Book Antiqua" w:cs="Times New Roman"/>
          <w:sz w:val="24"/>
          <w:szCs w:val="24"/>
        </w:rPr>
        <w:t xml:space="preserve"> yielding a</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r</w:t>
      </w:r>
      <w:r w:rsidR="002D4A07" w:rsidRPr="00B46EF4">
        <w:rPr>
          <w:rFonts w:ascii="Book Antiqua" w:hAnsi="Book Antiqua" w:cs="Times New Roman"/>
          <w:sz w:val="24"/>
          <w:szCs w:val="24"/>
        </w:rPr>
        <w:t xml:space="preserve">esponse rate </w:t>
      </w:r>
      <w:r w:rsidRPr="00B46EF4">
        <w:rPr>
          <w:rFonts w:ascii="Book Antiqua" w:hAnsi="Book Antiqua" w:cs="Times New Roman"/>
          <w:sz w:val="24"/>
          <w:szCs w:val="24"/>
        </w:rPr>
        <w:t xml:space="preserve">of </w:t>
      </w:r>
      <w:r w:rsidR="002D4A07" w:rsidRPr="00B46EF4">
        <w:rPr>
          <w:rFonts w:ascii="Book Antiqua" w:hAnsi="Book Antiqua" w:cs="Times New Roman"/>
          <w:sz w:val="24"/>
          <w:szCs w:val="24"/>
        </w:rPr>
        <w:t xml:space="preserve">41.5%. </w:t>
      </w:r>
      <w:r w:rsidR="008B6874" w:rsidRPr="00B46EF4">
        <w:rPr>
          <w:rFonts w:ascii="Book Antiqua" w:hAnsi="Book Antiqua" w:cs="Times New Roman"/>
          <w:sz w:val="24"/>
          <w:szCs w:val="24"/>
        </w:rPr>
        <w:lastRenderedPageBreak/>
        <w:t>The respondents consisted of 318 (63.9%)</w:t>
      </w:r>
      <w:r w:rsidRPr="00B46EF4">
        <w:rPr>
          <w:rFonts w:ascii="Book Antiqua" w:hAnsi="Book Antiqua" w:cs="Times New Roman"/>
          <w:sz w:val="24"/>
          <w:szCs w:val="24"/>
        </w:rPr>
        <w:t xml:space="preserve"> women</w:t>
      </w:r>
      <w:r w:rsidR="00C6565B" w:rsidRPr="00B46EF4">
        <w:rPr>
          <w:rFonts w:ascii="Book Antiqua" w:hAnsi="Book Antiqua" w:cs="Times New Roman"/>
          <w:sz w:val="24"/>
          <w:szCs w:val="24"/>
        </w:rPr>
        <w:t>,</w:t>
      </w:r>
      <w:r w:rsidRPr="00B46EF4">
        <w:rPr>
          <w:rFonts w:ascii="Book Antiqua" w:hAnsi="Book Antiqua" w:cs="Times New Roman"/>
          <w:sz w:val="24"/>
          <w:szCs w:val="24"/>
        </w:rPr>
        <w:t xml:space="preserve"> and the</w:t>
      </w:r>
      <w:r w:rsidR="00AC1F2B" w:rsidRPr="00B46EF4">
        <w:rPr>
          <w:rFonts w:ascii="Book Antiqua" w:hAnsi="Book Antiqua" w:cs="Times New Roman"/>
          <w:sz w:val="24"/>
          <w:szCs w:val="24"/>
        </w:rPr>
        <w:t xml:space="preserve"> </w:t>
      </w:r>
      <w:r w:rsidR="002D4A07" w:rsidRPr="00B46EF4">
        <w:rPr>
          <w:rFonts w:ascii="Book Antiqua" w:hAnsi="Book Antiqua" w:cs="Times New Roman"/>
          <w:sz w:val="24"/>
          <w:szCs w:val="24"/>
        </w:rPr>
        <w:t xml:space="preserve">mean </w:t>
      </w:r>
      <w:r w:rsidR="00E82A62" w:rsidRPr="00B46EF4">
        <w:rPr>
          <w:rFonts w:ascii="Book Antiqua" w:hAnsi="Book Antiqua" w:cs="Times New Roman"/>
          <w:sz w:val="24"/>
          <w:szCs w:val="24"/>
        </w:rPr>
        <w:t>age</w:t>
      </w:r>
      <w:r w:rsidR="00D710B4"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 xml:space="preserve">SD was </w:t>
      </w:r>
      <w:r w:rsidR="00635125" w:rsidRPr="00B46EF4">
        <w:rPr>
          <w:rFonts w:ascii="Book Antiqua" w:hAnsi="Book Antiqua" w:cs="Times New Roman"/>
          <w:sz w:val="24"/>
          <w:szCs w:val="24"/>
        </w:rPr>
        <w:t>64</w:t>
      </w:r>
      <w:r w:rsidR="00D710B4" w:rsidRPr="00B46EF4">
        <w:rPr>
          <w:rFonts w:ascii="Book Antiqua" w:hAnsi="Book Antiqua" w:cs="Times New Roman" w:hint="eastAsia"/>
          <w:sz w:val="24"/>
          <w:szCs w:val="24"/>
          <w:lang w:eastAsia="zh-CN"/>
        </w:rPr>
        <w:t xml:space="preserve"> </w:t>
      </w:r>
      <w:r w:rsidR="00635125"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2536ED" w:rsidRPr="00B46EF4">
        <w:rPr>
          <w:rFonts w:ascii="Book Antiqua" w:hAnsi="Book Antiqua" w:cs="Times New Roman"/>
          <w:sz w:val="24"/>
          <w:szCs w:val="24"/>
        </w:rPr>
        <w:t>8</w:t>
      </w:r>
      <w:r w:rsidR="00C33DD9" w:rsidRPr="00B46EF4">
        <w:rPr>
          <w:rFonts w:ascii="Book Antiqua" w:hAnsi="Book Antiqua" w:cs="Times New Roman"/>
          <w:sz w:val="24"/>
          <w:szCs w:val="24"/>
        </w:rPr>
        <w:t xml:space="preserve"> years</w:t>
      </w:r>
      <w:r w:rsidRPr="00B46EF4">
        <w:rPr>
          <w:rFonts w:ascii="Book Antiqua" w:hAnsi="Book Antiqua" w:cs="Times New Roman"/>
          <w:sz w:val="24"/>
          <w:szCs w:val="24"/>
        </w:rPr>
        <w:t xml:space="preserve"> (Table 1)</w:t>
      </w:r>
      <w:r w:rsidR="002536ED" w:rsidRPr="00B46EF4">
        <w:rPr>
          <w:rFonts w:ascii="Book Antiqua" w:hAnsi="Book Antiqua" w:cs="Times New Roman"/>
          <w:sz w:val="24"/>
          <w:szCs w:val="24"/>
        </w:rPr>
        <w:t xml:space="preserve">. </w:t>
      </w:r>
      <w:r w:rsidRPr="00B46EF4">
        <w:rPr>
          <w:rFonts w:ascii="Book Antiqua" w:hAnsi="Book Antiqua" w:cs="Times New Roman"/>
          <w:sz w:val="24"/>
          <w:szCs w:val="24"/>
        </w:rPr>
        <w:t>The majority</w:t>
      </w:r>
      <w:r w:rsidR="002D4A07" w:rsidRPr="00B46EF4">
        <w:rPr>
          <w:rFonts w:ascii="Book Antiqua" w:hAnsi="Book Antiqua" w:cs="Times New Roman"/>
          <w:sz w:val="24"/>
          <w:szCs w:val="24"/>
        </w:rPr>
        <w:t xml:space="preserve"> of respondents (</w:t>
      </w:r>
      <w:r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 xml:space="preserve">388, </w:t>
      </w:r>
      <w:r w:rsidR="002D4A07" w:rsidRPr="00B46EF4">
        <w:rPr>
          <w:rFonts w:ascii="Book Antiqua" w:hAnsi="Book Antiqua" w:cs="Times New Roman"/>
          <w:sz w:val="24"/>
          <w:szCs w:val="24"/>
        </w:rPr>
        <w:t xml:space="preserve">77.9%) were included in the survey </w:t>
      </w:r>
      <w:r w:rsidRPr="00B46EF4">
        <w:rPr>
          <w:rFonts w:ascii="Book Antiqua" w:hAnsi="Book Antiqua" w:cs="Times New Roman"/>
          <w:sz w:val="24"/>
          <w:szCs w:val="24"/>
        </w:rPr>
        <w:t>from</w:t>
      </w:r>
      <w:r w:rsidR="002D4A07" w:rsidRPr="00B46EF4">
        <w:rPr>
          <w:rFonts w:ascii="Book Antiqua" w:hAnsi="Book Antiqua" w:cs="Times New Roman"/>
          <w:sz w:val="24"/>
          <w:szCs w:val="24"/>
        </w:rPr>
        <w:t xml:space="preserve"> 2014</w:t>
      </w:r>
      <w:r w:rsidR="00C6565B" w:rsidRPr="00B46EF4">
        <w:rPr>
          <w:rFonts w:ascii="Book Antiqua" w:hAnsi="Book Antiqua" w:cs="Times New Roman"/>
          <w:sz w:val="24"/>
          <w:szCs w:val="24"/>
        </w:rPr>
        <w:t xml:space="preserve"> to </w:t>
      </w:r>
      <w:r w:rsidR="002D4A07" w:rsidRPr="00B46EF4">
        <w:rPr>
          <w:rFonts w:ascii="Book Antiqua" w:hAnsi="Book Antiqua" w:cs="Times New Roman"/>
          <w:sz w:val="24"/>
          <w:szCs w:val="24"/>
        </w:rPr>
        <w:t>2015</w:t>
      </w:r>
      <w:r w:rsidR="00120912" w:rsidRPr="00B46EF4">
        <w:rPr>
          <w:rFonts w:ascii="Book Antiqua" w:hAnsi="Book Antiqua" w:cs="Times New Roman"/>
          <w:sz w:val="24"/>
          <w:szCs w:val="24"/>
        </w:rPr>
        <w:t>,</w:t>
      </w:r>
      <w:r w:rsidR="002D4A07" w:rsidRPr="00B46EF4">
        <w:rPr>
          <w:rFonts w:ascii="Book Antiqua" w:hAnsi="Book Antiqua" w:cs="Times New Roman"/>
          <w:sz w:val="24"/>
          <w:szCs w:val="24"/>
        </w:rPr>
        <w:t xml:space="preserve"> when </w:t>
      </w:r>
      <w:r w:rsidRPr="00B46EF4">
        <w:rPr>
          <w:rFonts w:ascii="Book Antiqua" w:hAnsi="Book Antiqua" w:cs="Times New Roman"/>
          <w:sz w:val="24"/>
          <w:szCs w:val="24"/>
        </w:rPr>
        <w:t xml:space="preserve">the </w:t>
      </w:r>
      <w:r w:rsidR="002D4A07" w:rsidRPr="00B46EF4">
        <w:rPr>
          <w:rFonts w:ascii="Book Antiqua" w:hAnsi="Book Antiqua" w:cs="Times New Roman"/>
          <w:sz w:val="24"/>
          <w:szCs w:val="24"/>
        </w:rPr>
        <w:t xml:space="preserve">personal invitation program was active. </w:t>
      </w:r>
      <w:r w:rsidR="00E55A93" w:rsidRPr="00B46EF4">
        <w:rPr>
          <w:rFonts w:ascii="Book Antiqua" w:hAnsi="Book Antiqua" w:cs="Times New Roman"/>
          <w:sz w:val="24"/>
          <w:szCs w:val="24"/>
        </w:rPr>
        <w:t xml:space="preserve">Overall, </w:t>
      </w:r>
      <w:r w:rsidR="005503C7" w:rsidRPr="00B46EF4">
        <w:rPr>
          <w:rFonts w:ascii="Book Antiqua" w:hAnsi="Book Antiqua" w:cs="Times New Roman"/>
          <w:sz w:val="24"/>
          <w:szCs w:val="24"/>
        </w:rPr>
        <w:t xml:space="preserve">478 respondents </w:t>
      </w:r>
      <w:r w:rsidR="00DB3933" w:rsidRPr="00B46EF4">
        <w:rPr>
          <w:rFonts w:ascii="Book Antiqua" w:hAnsi="Book Antiqua" w:cs="Times New Roman"/>
          <w:sz w:val="24"/>
          <w:szCs w:val="24"/>
        </w:rPr>
        <w:t xml:space="preserve">had received </w:t>
      </w:r>
      <w:r w:rsidR="00120912" w:rsidRPr="00B46EF4">
        <w:rPr>
          <w:rFonts w:ascii="Book Antiqua" w:hAnsi="Book Antiqua" w:cs="Times New Roman"/>
          <w:sz w:val="24"/>
          <w:szCs w:val="24"/>
        </w:rPr>
        <w:t>some</w:t>
      </w:r>
      <w:r w:rsidR="00AC1F2B" w:rsidRPr="00B46EF4">
        <w:rPr>
          <w:rFonts w:ascii="Book Antiqua" w:hAnsi="Book Antiqua" w:cs="Times New Roman"/>
          <w:sz w:val="24"/>
          <w:szCs w:val="24"/>
        </w:rPr>
        <w:t xml:space="preserve"> </w:t>
      </w:r>
      <w:r w:rsidR="00DB3933" w:rsidRPr="00B46EF4">
        <w:rPr>
          <w:rFonts w:ascii="Book Antiqua" w:hAnsi="Book Antiqua" w:cs="Times New Roman"/>
          <w:sz w:val="24"/>
          <w:szCs w:val="24"/>
        </w:rPr>
        <w:t>education</w:t>
      </w:r>
      <w:r w:rsidR="00AC1F2B" w:rsidRPr="00B46EF4">
        <w:rPr>
          <w:rFonts w:ascii="Book Antiqua" w:hAnsi="Book Antiqua" w:cs="Times New Roman"/>
          <w:sz w:val="24"/>
          <w:szCs w:val="24"/>
        </w:rPr>
        <w:t xml:space="preserve"> </w:t>
      </w:r>
      <w:r w:rsidR="005503C7" w:rsidRPr="00B46EF4">
        <w:rPr>
          <w:rFonts w:ascii="Book Antiqua" w:hAnsi="Book Antiqua" w:cs="Times New Roman"/>
          <w:sz w:val="24"/>
          <w:szCs w:val="24"/>
        </w:rPr>
        <w:t xml:space="preserve">regarding CRC screening. </w:t>
      </w:r>
      <w:r w:rsidR="00DE72A7" w:rsidRPr="00B46EF4">
        <w:rPr>
          <w:rFonts w:ascii="Book Antiqua" w:hAnsi="Book Antiqua" w:cs="Times New Roman"/>
          <w:sz w:val="24"/>
          <w:szCs w:val="24"/>
        </w:rPr>
        <w:t xml:space="preserve">Nearly half of the </w:t>
      </w:r>
      <w:r w:rsidR="002808B5" w:rsidRPr="00B46EF4">
        <w:rPr>
          <w:rFonts w:ascii="Book Antiqua" w:hAnsi="Book Antiqua" w:cs="Times New Roman"/>
          <w:sz w:val="24"/>
          <w:szCs w:val="24"/>
        </w:rPr>
        <w:t xml:space="preserve">informed </w:t>
      </w:r>
      <w:r w:rsidR="00DE72A7" w:rsidRPr="00B46EF4">
        <w:rPr>
          <w:rFonts w:ascii="Book Antiqua" w:hAnsi="Book Antiqua" w:cs="Times New Roman"/>
          <w:sz w:val="24"/>
          <w:szCs w:val="24"/>
        </w:rPr>
        <w:t>respondents (</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229, 4</w:t>
      </w:r>
      <w:r w:rsidR="002808B5" w:rsidRPr="00B46EF4">
        <w:rPr>
          <w:rFonts w:ascii="Book Antiqua" w:hAnsi="Book Antiqua" w:cs="Times New Roman"/>
          <w:sz w:val="24"/>
          <w:szCs w:val="24"/>
        </w:rPr>
        <w:t>7</w:t>
      </w:r>
      <w:r w:rsidR="00DE72A7" w:rsidRPr="00B46EF4">
        <w:rPr>
          <w:rFonts w:ascii="Book Antiqua" w:hAnsi="Book Antiqua" w:cs="Times New Roman"/>
          <w:sz w:val="24"/>
          <w:szCs w:val="24"/>
        </w:rPr>
        <w:t>.</w:t>
      </w:r>
      <w:r w:rsidR="002808B5" w:rsidRPr="00B46EF4">
        <w:rPr>
          <w:rFonts w:ascii="Book Antiqua" w:hAnsi="Book Antiqua" w:cs="Times New Roman"/>
          <w:sz w:val="24"/>
          <w:szCs w:val="24"/>
        </w:rPr>
        <w:t>9</w:t>
      </w:r>
      <w:r w:rsidR="00DE72A7" w:rsidRPr="00B46EF4">
        <w:rPr>
          <w:rFonts w:ascii="Book Antiqua" w:hAnsi="Book Antiqua" w:cs="Times New Roman"/>
          <w:sz w:val="24"/>
          <w:szCs w:val="24"/>
        </w:rPr>
        <w:t xml:space="preserve">%) </w:t>
      </w:r>
      <w:r w:rsidR="00120912" w:rsidRPr="00B46EF4">
        <w:rPr>
          <w:rFonts w:ascii="Book Antiqua" w:hAnsi="Book Antiqua" w:cs="Times New Roman"/>
          <w:sz w:val="24"/>
          <w:szCs w:val="24"/>
        </w:rPr>
        <w:t xml:space="preserve">had </w:t>
      </w:r>
      <w:r w:rsidR="00DE72A7" w:rsidRPr="00B46EF4">
        <w:rPr>
          <w:rFonts w:ascii="Book Antiqua" w:hAnsi="Book Antiqua" w:cs="Times New Roman"/>
          <w:sz w:val="24"/>
          <w:szCs w:val="24"/>
        </w:rPr>
        <w:t xml:space="preserve">received </w:t>
      </w:r>
      <w:r w:rsidR="00120912" w:rsidRPr="00B46EF4">
        <w:rPr>
          <w:rFonts w:ascii="Book Antiqua" w:hAnsi="Book Antiqua" w:cs="Times New Roman"/>
          <w:sz w:val="24"/>
          <w:szCs w:val="24"/>
        </w:rPr>
        <w:t>information</w:t>
      </w:r>
      <w:r w:rsidR="00AC1F2B" w:rsidRPr="00B46EF4">
        <w:rPr>
          <w:rFonts w:ascii="Book Antiqua" w:hAnsi="Book Antiqua" w:cs="Times New Roman"/>
          <w:sz w:val="24"/>
          <w:szCs w:val="24"/>
        </w:rPr>
        <w:t xml:space="preserve"> </w:t>
      </w:r>
      <w:r w:rsidR="00DE72A7" w:rsidRPr="00B46EF4">
        <w:rPr>
          <w:rFonts w:ascii="Book Antiqua" w:hAnsi="Book Antiqua" w:cs="Times New Roman"/>
          <w:sz w:val="24"/>
          <w:szCs w:val="24"/>
        </w:rPr>
        <w:t xml:space="preserve">about CRC screening from more than one source. </w:t>
      </w:r>
      <w:r w:rsidR="00DB3933" w:rsidRPr="00B46EF4">
        <w:rPr>
          <w:rFonts w:ascii="Book Antiqua" w:hAnsi="Book Antiqua" w:cs="Times New Roman"/>
          <w:sz w:val="24"/>
          <w:szCs w:val="24"/>
        </w:rPr>
        <w:t>GPs were</w:t>
      </w:r>
      <w:r w:rsidR="00276381" w:rsidRPr="00B46EF4">
        <w:rPr>
          <w:rFonts w:ascii="Book Antiqua" w:hAnsi="Book Antiqua" w:cs="Times New Roman"/>
          <w:sz w:val="24"/>
          <w:szCs w:val="24"/>
        </w:rPr>
        <w:t xml:space="preserve"> the main information source </w:t>
      </w:r>
      <w:r w:rsidR="00DB3933" w:rsidRPr="00B46EF4">
        <w:rPr>
          <w:rFonts w:ascii="Book Antiqua" w:hAnsi="Book Antiqua" w:cs="Times New Roman"/>
          <w:sz w:val="24"/>
          <w:szCs w:val="24"/>
        </w:rPr>
        <w:t xml:space="preserve">regarding CRC </w:t>
      </w:r>
      <w:r w:rsidR="00FB08D9" w:rsidRPr="00B46EF4">
        <w:rPr>
          <w:rFonts w:ascii="Book Antiqua" w:hAnsi="Book Antiqua" w:cs="Times New Roman"/>
          <w:sz w:val="24"/>
          <w:szCs w:val="24"/>
        </w:rPr>
        <w:t>screening</w:t>
      </w:r>
      <w:r w:rsidR="00AC1F2B" w:rsidRPr="00B46EF4">
        <w:rPr>
          <w:rFonts w:ascii="Book Antiqua" w:hAnsi="Book Antiqua" w:cs="Times New Roman"/>
          <w:sz w:val="24"/>
          <w:szCs w:val="24"/>
        </w:rPr>
        <w:t xml:space="preserve"> </w:t>
      </w:r>
      <w:r w:rsidR="005503C7" w:rsidRPr="00B46EF4">
        <w:rPr>
          <w:rFonts w:ascii="Book Antiqua" w:hAnsi="Book Antiqua" w:cs="Times New Roman"/>
          <w:sz w:val="24"/>
          <w:szCs w:val="24"/>
        </w:rPr>
        <w:t>(</w:t>
      </w:r>
      <w:r w:rsidR="00DB3933"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 xml:space="preserve">319, </w:t>
      </w:r>
      <w:r w:rsidR="005503C7" w:rsidRPr="00B46EF4">
        <w:rPr>
          <w:rFonts w:ascii="Book Antiqua" w:hAnsi="Book Antiqua" w:cs="Times New Roman"/>
          <w:sz w:val="24"/>
          <w:szCs w:val="24"/>
        </w:rPr>
        <w:t>6</w:t>
      </w:r>
      <w:r w:rsidR="002808B5" w:rsidRPr="00B46EF4">
        <w:rPr>
          <w:rFonts w:ascii="Book Antiqua" w:hAnsi="Book Antiqua" w:cs="Times New Roman"/>
          <w:sz w:val="24"/>
          <w:szCs w:val="24"/>
        </w:rPr>
        <w:t>6</w:t>
      </w:r>
      <w:r w:rsidR="005503C7" w:rsidRPr="00B46EF4">
        <w:rPr>
          <w:rFonts w:ascii="Book Antiqua" w:hAnsi="Book Antiqua" w:cs="Times New Roman"/>
          <w:sz w:val="24"/>
          <w:szCs w:val="24"/>
        </w:rPr>
        <w:t>.</w:t>
      </w:r>
      <w:r w:rsidR="002808B5" w:rsidRPr="00B46EF4">
        <w:rPr>
          <w:rFonts w:ascii="Book Antiqua" w:hAnsi="Book Antiqua" w:cs="Times New Roman"/>
          <w:sz w:val="24"/>
          <w:szCs w:val="24"/>
        </w:rPr>
        <w:t>7</w:t>
      </w:r>
      <w:r w:rsidR="005503C7" w:rsidRPr="00B46EF4">
        <w:rPr>
          <w:rFonts w:ascii="Book Antiqua" w:hAnsi="Book Antiqua" w:cs="Times New Roman"/>
          <w:sz w:val="24"/>
          <w:szCs w:val="24"/>
        </w:rPr>
        <w:t xml:space="preserve">%), followed by </w:t>
      </w:r>
      <w:r w:rsidR="002941FF" w:rsidRPr="00B46EF4">
        <w:rPr>
          <w:rFonts w:ascii="Book Antiqua" w:hAnsi="Book Antiqua" w:cs="Times New Roman"/>
          <w:sz w:val="24"/>
          <w:szCs w:val="24"/>
        </w:rPr>
        <w:t xml:space="preserve">traditional </w:t>
      </w:r>
      <w:r w:rsidR="00276381" w:rsidRPr="00B46EF4">
        <w:rPr>
          <w:rFonts w:ascii="Book Antiqua" w:hAnsi="Book Antiqua" w:cs="Times New Roman"/>
          <w:sz w:val="24"/>
          <w:szCs w:val="24"/>
        </w:rPr>
        <w:t>media</w:t>
      </w:r>
      <w:r w:rsidR="00DB3933" w:rsidRPr="00B46EF4">
        <w:rPr>
          <w:rFonts w:ascii="Book Antiqua" w:hAnsi="Book Antiqua" w:cs="Times New Roman"/>
          <w:sz w:val="24"/>
          <w:szCs w:val="24"/>
        </w:rPr>
        <w:t xml:space="preserve">, including </w:t>
      </w:r>
      <w:r w:rsidR="00276381" w:rsidRPr="00B46EF4">
        <w:rPr>
          <w:rFonts w:ascii="Book Antiqua" w:hAnsi="Book Antiqua" w:cs="Times New Roman"/>
          <w:sz w:val="24"/>
          <w:szCs w:val="24"/>
        </w:rPr>
        <w:t>TV, radio</w:t>
      </w:r>
      <w:r w:rsidR="005503C7" w:rsidRPr="00B46EF4">
        <w:rPr>
          <w:rFonts w:ascii="Book Antiqua" w:hAnsi="Book Antiqua" w:cs="Times New Roman"/>
          <w:sz w:val="24"/>
          <w:szCs w:val="24"/>
        </w:rPr>
        <w:t xml:space="preserve">, </w:t>
      </w:r>
      <w:r w:rsidR="00DB3933" w:rsidRPr="00B46EF4">
        <w:rPr>
          <w:rFonts w:ascii="Book Antiqua" w:hAnsi="Book Antiqua" w:cs="Times New Roman"/>
          <w:sz w:val="24"/>
          <w:szCs w:val="24"/>
        </w:rPr>
        <w:t xml:space="preserve">and </w:t>
      </w:r>
      <w:r w:rsidR="00DE354B" w:rsidRPr="00B46EF4">
        <w:rPr>
          <w:rFonts w:ascii="Book Antiqua" w:hAnsi="Book Antiqua" w:cs="Times New Roman"/>
          <w:sz w:val="24"/>
          <w:szCs w:val="24"/>
        </w:rPr>
        <w:t>newspaper</w:t>
      </w:r>
      <w:r w:rsidR="00120912" w:rsidRPr="00B46EF4">
        <w:rPr>
          <w:rFonts w:ascii="Book Antiqua" w:hAnsi="Book Antiqua" w:cs="Times New Roman"/>
          <w:sz w:val="24"/>
          <w:szCs w:val="24"/>
        </w:rPr>
        <w:t>s</w:t>
      </w:r>
      <w:r w:rsidR="00AC1F2B" w:rsidRPr="00B46EF4">
        <w:rPr>
          <w:rFonts w:ascii="Book Antiqua" w:hAnsi="Book Antiqua" w:cs="Times New Roman"/>
          <w:sz w:val="24"/>
          <w:szCs w:val="24"/>
        </w:rPr>
        <w:t xml:space="preserve"> </w:t>
      </w:r>
      <w:r w:rsidR="005503C7" w:rsidRPr="00B46EF4">
        <w:rPr>
          <w:rFonts w:ascii="Book Antiqua" w:hAnsi="Book Antiqua" w:cs="Times New Roman"/>
          <w:sz w:val="24"/>
          <w:szCs w:val="24"/>
        </w:rPr>
        <w:t>(</w:t>
      </w:r>
      <w:r w:rsidR="00DB3933"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 xml:space="preserve">166, </w:t>
      </w:r>
      <w:r w:rsidR="00276381" w:rsidRPr="00B46EF4">
        <w:rPr>
          <w:rFonts w:ascii="Book Antiqua" w:hAnsi="Book Antiqua" w:cs="Times New Roman"/>
          <w:sz w:val="24"/>
          <w:szCs w:val="24"/>
        </w:rPr>
        <w:t>3</w:t>
      </w:r>
      <w:r w:rsidR="002808B5" w:rsidRPr="00B46EF4">
        <w:rPr>
          <w:rFonts w:ascii="Book Antiqua" w:hAnsi="Book Antiqua" w:cs="Times New Roman"/>
          <w:sz w:val="24"/>
          <w:szCs w:val="24"/>
        </w:rPr>
        <w:t>4</w:t>
      </w:r>
      <w:r w:rsidR="005503C7" w:rsidRPr="00B46EF4">
        <w:rPr>
          <w:rFonts w:ascii="Book Antiqua" w:hAnsi="Book Antiqua" w:cs="Times New Roman"/>
          <w:sz w:val="24"/>
          <w:szCs w:val="24"/>
        </w:rPr>
        <w:t>.</w:t>
      </w:r>
      <w:r w:rsidR="002808B5" w:rsidRPr="00B46EF4">
        <w:rPr>
          <w:rFonts w:ascii="Book Antiqua" w:hAnsi="Book Antiqua" w:cs="Times New Roman"/>
          <w:sz w:val="24"/>
          <w:szCs w:val="24"/>
        </w:rPr>
        <w:t>7</w:t>
      </w:r>
      <w:r w:rsidR="00276381" w:rsidRPr="00B46EF4">
        <w:rPr>
          <w:rFonts w:ascii="Book Antiqua" w:hAnsi="Book Antiqua" w:cs="Times New Roman"/>
          <w:sz w:val="24"/>
          <w:szCs w:val="24"/>
        </w:rPr>
        <w:t>%</w:t>
      </w:r>
      <w:r w:rsidR="00DE72A7" w:rsidRPr="00B46EF4">
        <w:rPr>
          <w:rFonts w:ascii="Book Antiqua" w:hAnsi="Book Antiqua" w:cs="Times New Roman"/>
          <w:sz w:val="24"/>
          <w:szCs w:val="24"/>
        </w:rPr>
        <w:t>, Fig</w:t>
      </w:r>
      <w:r w:rsidR="00D710B4" w:rsidRPr="00B46EF4">
        <w:rPr>
          <w:rFonts w:ascii="Book Antiqua" w:hAnsi="Book Antiqua" w:cs="Times New Roman" w:hint="eastAsia"/>
          <w:sz w:val="24"/>
          <w:szCs w:val="24"/>
          <w:lang w:eastAsia="zh-CN"/>
        </w:rPr>
        <w:t xml:space="preserve">ure </w:t>
      </w:r>
      <w:r w:rsidR="00DE72A7" w:rsidRPr="00B46EF4">
        <w:rPr>
          <w:rFonts w:ascii="Book Antiqua" w:hAnsi="Book Antiqua" w:cs="Times New Roman"/>
          <w:sz w:val="24"/>
          <w:szCs w:val="24"/>
        </w:rPr>
        <w:t>1</w:t>
      </w:r>
      <w:r w:rsidR="005503C7" w:rsidRPr="00B46EF4">
        <w:rPr>
          <w:rFonts w:ascii="Book Antiqua" w:hAnsi="Book Antiqua" w:cs="Times New Roman"/>
          <w:sz w:val="24"/>
          <w:szCs w:val="24"/>
        </w:rPr>
        <w:t>). Personal information from</w:t>
      </w:r>
      <w:r w:rsidR="00AC1F2B" w:rsidRPr="00B46EF4">
        <w:rPr>
          <w:rFonts w:ascii="Book Antiqua" w:hAnsi="Book Antiqua" w:cs="Times New Roman"/>
          <w:sz w:val="24"/>
          <w:szCs w:val="24"/>
        </w:rPr>
        <w:t xml:space="preserve"> </w:t>
      </w:r>
      <w:r w:rsidR="00C33DD9" w:rsidRPr="00B46EF4">
        <w:rPr>
          <w:rFonts w:ascii="Book Antiqua" w:hAnsi="Book Antiqua" w:cs="Times New Roman"/>
          <w:sz w:val="24"/>
          <w:szCs w:val="24"/>
        </w:rPr>
        <w:t>friend</w:t>
      </w:r>
      <w:r w:rsidR="00DB3933" w:rsidRPr="00B46EF4">
        <w:rPr>
          <w:rFonts w:ascii="Book Antiqua" w:hAnsi="Book Antiqua" w:cs="Times New Roman"/>
          <w:sz w:val="24"/>
          <w:szCs w:val="24"/>
        </w:rPr>
        <w:t>s</w:t>
      </w:r>
      <w:r w:rsidR="00276381" w:rsidRPr="00B46EF4">
        <w:rPr>
          <w:rFonts w:ascii="Book Antiqua" w:hAnsi="Book Antiqua" w:cs="Times New Roman"/>
          <w:sz w:val="24"/>
          <w:szCs w:val="24"/>
        </w:rPr>
        <w:t xml:space="preserve"> or</w:t>
      </w:r>
      <w:r w:rsidR="00AC1F2B" w:rsidRPr="00B46EF4">
        <w:rPr>
          <w:rFonts w:ascii="Book Antiqua" w:hAnsi="Book Antiqua" w:cs="Times New Roman"/>
          <w:sz w:val="24"/>
          <w:szCs w:val="24"/>
        </w:rPr>
        <w:t xml:space="preserve"> </w:t>
      </w:r>
      <w:r w:rsidR="005503C7" w:rsidRPr="00B46EF4">
        <w:rPr>
          <w:rFonts w:ascii="Book Antiqua" w:hAnsi="Book Antiqua" w:cs="Times New Roman"/>
          <w:sz w:val="24"/>
          <w:szCs w:val="24"/>
        </w:rPr>
        <w:t>relatives</w:t>
      </w:r>
      <w:r w:rsidR="00AC1F2B" w:rsidRPr="00B46EF4">
        <w:rPr>
          <w:rFonts w:ascii="Book Antiqua" w:hAnsi="Book Antiqua" w:cs="Times New Roman"/>
          <w:sz w:val="24"/>
          <w:szCs w:val="24"/>
        </w:rPr>
        <w:t xml:space="preserve"> </w:t>
      </w:r>
      <w:r w:rsidR="00DB3933" w:rsidRPr="00B46EF4">
        <w:rPr>
          <w:rFonts w:ascii="Book Antiqua" w:hAnsi="Book Antiqua" w:cs="Times New Roman"/>
          <w:sz w:val="24"/>
          <w:szCs w:val="24"/>
        </w:rPr>
        <w:t>comprised a</w:t>
      </w:r>
      <w:r w:rsidR="005503C7" w:rsidRPr="00B46EF4">
        <w:rPr>
          <w:rFonts w:ascii="Book Antiqua" w:hAnsi="Book Antiqua" w:cs="Times New Roman"/>
          <w:sz w:val="24"/>
          <w:szCs w:val="24"/>
        </w:rPr>
        <w:t xml:space="preserve"> substantial p</w:t>
      </w:r>
      <w:r w:rsidR="00DB3933" w:rsidRPr="00B46EF4">
        <w:rPr>
          <w:rFonts w:ascii="Book Antiqua" w:hAnsi="Book Antiqua" w:cs="Times New Roman"/>
          <w:sz w:val="24"/>
          <w:szCs w:val="24"/>
        </w:rPr>
        <w:t>roportion</w:t>
      </w:r>
      <w:r w:rsidR="005503C7" w:rsidRPr="00B46EF4">
        <w:rPr>
          <w:rFonts w:ascii="Book Antiqua" w:hAnsi="Book Antiqua" w:cs="Times New Roman"/>
          <w:sz w:val="24"/>
          <w:szCs w:val="24"/>
        </w:rPr>
        <w:t xml:space="preserve"> of information sources (</w:t>
      </w:r>
      <w:r w:rsidR="00DB3933"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B3933" w:rsidRPr="00B46EF4">
        <w:rPr>
          <w:rFonts w:ascii="Book Antiqua" w:hAnsi="Book Antiqua" w:cs="Times New Roman"/>
          <w:sz w:val="24"/>
          <w:szCs w:val="24"/>
        </w:rPr>
        <w:t xml:space="preserve">130, </w:t>
      </w:r>
      <w:r w:rsidR="005503C7" w:rsidRPr="00B46EF4">
        <w:rPr>
          <w:rFonts w:ascii="Book Antiqua" w:hAnsi="Book Antiqua" w:cs="Times New Roman"/>
          <w:sz w:val="24"/>
          <w:szCs w:val="24"/>
        </w:rPr>
        <w:t>2</w:t>
      </w:r>
      <w:r w:rsidR="002808B5" w:rsidRPr="00B46EF4">
        <w:rPr>
          <w:rFonts w:ascii="Book Antiqua" w:hAnsi="Book Antiqua" w:cs="Times New Roman"/>
          <w:sz w:val="24"/>
          <w:szCs w:val="24"/>
        </w:rPr>
        <w:t>7</w:t>
      </w:r>
      <w:r w:rsidR="005503C7" w:rsidRPr="00B46EF4">
        <w:rPr>
          <w:rFonts w:ascii="Book Antiqua" w:hAnsi="Book Antiqua" w:cs="Times New Roman"/>
          <w:sz w:val="24"/>
          <w:szCs w:val="24"/>
        </w:rPr>
        <w:t>.</w:t>
      </w:r>
      <w:r w:rsidR="002808B5" w:rsidRPr="00B46EF4">
        <w:rPr>
          <w:rFonts w:ascii="Book Antiqua" w:hAnsi="Book Antiqua" w:cs="Times New Roman"/>
          <w:sz w:val="24"/>
          <w:szCs w:val="24"/>
        </w:rPr>
        <w:t>2</w:t>
      </w:r>
      <w:r w:rsidR="005503C7" w:rsidRPr="00B46EF4">
        <w:rPr>
          <w:rFonts w:ascii="Book Antiqua" w:hAnsi="Book Antiqua" w:cs="Times New Roman"/>
          <w:sz w:val="24"/>
          <w:szCs w:val="24"/>
        </w:rPr>
        <w:t>%). Letter</w:t>
      </w:r>
      <w:r w:rsidR="00DB3933" w:rsidRPr="00B46EF4">
        <w:rPr>
          <w:rFonts w:ascii="Book Antiqua" w:hAnsi="Book Antiqua" w:cs="Times New Roman"/>
          <w:sz w:val="24"/>
          <w:szCs w:val="24"/>
        </w:rPr>
        <w:t>s</w:t>
      </w:r>
      <w:r w:rsidR="005503C7" w:rsidRPr="00B46EF4">
        <w:rPr>
          <w:rFonts w:ascii="Book Antiqua" w:hAnsi="Book Antiqua" w:cs="Times New Roman"/>
          <w:sz w:val="24"/>
          <w:szCs w:val="24"/>
        </w:rPr>
        <w:t xml:space="preserve"> from </w:t>
      </w:r>
      <w:r w:rsidR="009E1128" w:rsidRPr="00B46EF4">
        <w:rPr>
          <w:rFonts w:ascii="Book Antiqua" w:hAnsi="Book Antiqua" w:cs="Times New Roman"/>
          <w:sz w:val="24"/>
          <w:szCs w:val="24"/>
        </w:rPr>
        <w:t>Health Insurance Compan</w:t>
      </w:r>
      <w:r w:rsidR="00DB3933" w:rsidRPr="00B46EF4">
        <w:rPr>
          <w:rFonts w:ascii="Book Antiqua" w:hAnsi="Book Antiqua" w:cs="Times New Roman"/>
          <w:sz w:val="24"/>
          <w:szCs w:val="24"/>
        </w:rPr>
        <w:t>ies were only reported</w:t>
      </w:r>
      <w:r w:rsidR="005503C7" w:rsidRPr="00B46EF4">
        <w:rPr>
          <w:rFonts w:ascii="Book Antiqua" w:hAnsi="Book Antiqua" w:cs="Times New Roman"/>
          <w:sz w:val="24"/>
          <w:szCs w:val="24"/>
        </w:rPr>
        <w:t xml:space="preserve"> as a source of information in</w:t>
      </w:r>
      <w:r w:rsidR="003E45B0" w:rsidRPr="00B46EF4">
        <w:rPr>
          <w:rFonts w:ascii="Book Antiqua" w:hAnsi="Book Antiqua" w:cs="Times New Roman"/>
          <w:sz w:val="24"/>
          <w:szCs w:val="24"/>
        </w:rPr>
        <w:t xml:space="preserve"> 64</w:t>
      </w:r>
      <w:r w:rsidR="00D710B4" w:rsidRPr="00B46EF4">
        <w:rPr>
          <w:rFonts w:ascii="Book Antiqua" w:hAnsi="Book Antiqua" w:cs="Times New Roman" w:hint="eastAsia"/>
          <w:sz w:val="24"/>
          <w:szCs w:val="24"/>
          <w:lang w:eastAsia="zh-CN"/>
        </w:rPr>
        <w:t xml:space="preserve"> </w:t>
      </w:r>
      <w:r w:rsidR="003E45B0" w:rsidRPr="00B46EF4">
        <w:rPr>
          <w:rFonts w:ascii="Book Antiqua" w:hAnsi="Book Antiqua" w:cs="Times New Roman"/>
          <w:sz w:val="24"/>
          <w:szCs w:val="24"/>
        </w:rPr>
        <w:t>(</w:t>
      </w:r>
      <w:r w:rsidR="005503C7" w:rsidRPr="00B46EF4">
        <w:rPr>
          <w:rFonts w:ascii="Book Antiqua" w:hAnsi="Book Antiqua" w:cs="Times New Roman"/>
          <w:sz w:val="24"/>
          <w:szCs w:val="24"/>
        </w:rPr>
        <w:t>1</w:t>
      </w:r>
      <w:r w:rsidR="002808B5" w:rsidRPr="00B46EF4">
        <w:rPr>
          <w:rFonts w:ascii="Book Antiqua" w:hAnsi="Book Antiqua" w:cs="Times New Roman"/>
          <w:sz w:val="24"/>
          <w:szCs w:val="24"/>
        </w:rPr>
        <w:t>3</w:t>
      </w:r>
      <w:r w:rsidR="005503C7" w:rsidRPr="00B46EF4">
        <w:rPr>
          <w:rFonts w:ascii="Book Antiqua" w:hAnsi="Book Antiqua" w:cs="Times New Roman"/>
          <w:sz w:val="24"/>
          <w:szCs w:val="24"/>
        </w:rPr>
        <w:t>.</w:t>
      </w:r>
      <w:r w:rsidR="002808B5" w:rsidRPr="00B46EF4">
        <w:rPr>
          <w:rFonts w:ascii="Book Antiqua" w:hAnsi="Book Antiqua" w:cs="Times New Roman"/>
          <w:sz w:val="24"/>
          <w:szCs w:val="24"/>
        </w:rPr>
        <w:t>4</w:t>
      </w:r>
      <w:r w:rsidR="005503C7" w:rsidRPr="00B46EF4">
        <w:rPr>
          <w:rFonts w:ascii="Book Antiqua" w:hAnsi="Book Antiqua" w:cs="Times New Roman"/>
          <w:sz w:val="24"/>
          <w:szCs w:val="24"/>
        </w:rPr>
        <w:t>%</w:t>
      </w:r>
      <w:r w:rsidR="003E45B0" w:rsidRPr="00B46EF4">
        <w:rPr>
          <w:rFonts w:ascii="Book Antiqua" w:hAnsi="Book Antiqua" w:cs="Times New Roman"/>
          <w:sz w:val="24"/>
          <w:szCs w:val="24"/>
        </w:rPr>
        <w:t>)</w:t>
      </w:r>
      <w:r w:rsidR="00AC1F2B" w:rsidRPr="00B46EF4">
        <w:rPr>
          <w:rFonts w:ascii="Book Antiqua" w:hAnsi="Book Antiqua" w:cs="Times New Roman"/>
          <w:sz w:val="24"/>
          <w:szCs w:val="24"/>
        </w:rPr>
        <w:t xml:space="preserve"> </w:t>
      </w:r>
      <w:r w:rsidR="00DB3933" w:rsidRPr="00B46EF4">
        <w:rPr>
          <w:rFonts w:ascii="Book Antiqua" w:hAnsi="Book Antiqua" w:cs="Times New Roman"/>
          <w:sz w:val="24"/>
          <w:szCs w:val="24"/>
        </w:rPr>
        <w:t>respondents</w:t>
      </w:r>
      <w:r w:rsidR="005503C7" w:rsidRPr="00B46EF4">
        <w:rPr>
          <w:rFonts w:ascii="Book Antiqua" w:hAnsi="Book Antiqua" w:cs="Times New Roman"/>
          <w:sz w:val="24"/>
          <w:szCs w:val="24"/>
        </w:rPr>
        <w:t>.</w:t>
      </w:r>
    </w:p>
    <w:p w:rsidR="00397E49" w:rsidRPr="00B46EF4" w:rsidRDefault="00397E49" w:rsidP="004D6EEB">
      <w:pPr>
        <w:spacing w:after="0" w:line="360" w:lineRule="auto"/>
        <w:jc w:val="both"/>
        <w:rPr>
          <w:rFonts w:ascii="Book Antiqua" w:hAnsi="Book Antiqua" w:cs="Times New Roman"/>
          <w:sz w:val="24"/>
          <w:szCs w:val="24"/>
        </w:rPr>
      </w:pPr>
    </w:p>
    <w:p w:rsidR="00397E49" w:rsidRPr="00B46EF4" w:rsidRDefault="00397E49"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 xml:space="preserve">Reasons for non-participation </w:t>
      </w:r>
    </w:p>
    <w:p w:rsidR="00E24C7C" w:rsidRPr="00B46EF4" w:rsidRDefault="001102FA"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Only 123 (24.7%) </w:t>
      </w:r>
      <w:r w:rsidR="00DE72A7" w:rsidRPr="00B46EF4">
        <w:rPr>
          <w:rFonts w:ascii="Book Antiqua" w:hAnsi="Book Antiqua" w:cs="Times New Roman"/>
          <w:sz w:val="24"/>
          <w:szCs w:val="24"/>
        </w:rPr>
        <w:t xml:space="preserve">respondents </w:t>
      </w:r>
      <w:r w:rsidR="00120912" w:rsidRPr="00B46EF4">
        <w:rPr>
          <w:rFonts w:ascii="Book Antiqua" w:hAnsi="Book Antiqua" w:cs="Times New Roman"/>
          <w:sz w:val="24"/>
          <w:szCs w:val="24"/>
        </w:rPr>
        <w:t xml:space="preserve">had </w:t>
      </w:r>
      <w:r w:rsidR="00DE72A7" w:rsidRPr="00B46EF4">
        <w:rPr>
          <w:rFonts w:ascii="Book Antiqua" w:hAnsi="Book Antiqua" w:cs="Times New Roman"/>
          <w:sz w:val="24"/>
          <w:szCs w:val="24"/>
        </w:rPr>
        <w:t>never</w:t>
      </w:r>
      <w:r w:rsidRPr="00B46EF4">
        <w:rPr>
          <w:rFonts w:ascii="Book Antiqua" w:hAnsi="Book Antiqua" w:cs="Times New Roman"/>
          <w:sz w:val="24"/>
          <w:szCs w:val="24"/>
        </w:rPr>
        <w:t xml:space="preserve"> participate</w:t>
      </w:r>
      <w:r w:rsidR="00DE72A7" w:rsidRPr="00B46EF4">
        <w:rPr>
          <w:rFonts w:ascii="Book Antiqua" w:hAnsi="Book Antiqua" w:cs="Times New Roman"/>
          <w:sz w:val="24"/>
          <w:szCs w:val="24"/>
        </w:rPr>
        <w:t>d</w:t>
      </w:r>
      <w:r w:rsidR="00AC1F2B" w:rsidRPr="00B46EF4">
        <w:rPr>
          <w:rFonts w:ascii="Book Antiqua" w:hAnsi="Book Antiqua" w:cs="Times New Roman"/>
          <w:sz w:val="24"/>
          <w:szCs w:val="24"/>
        </w:rPr>
        <w:t xml:space="preserve"> </w:t>
      </w:r>
      <w:r w:rsidR="00DE72A7" w:rsidRPr="00B46EF4">
        <w:rPr>
          <w:rFonts w:ascii="Book Antiqua" w:hAnsi="Book Antiqua" w:cs="Times New Roman"/>
          <w:sz w:val="24"/>
          <w:szCs w:val="24"/>
        </w:rPr>
        <w:t>in</w:t>
      </w:r>
      <w:r w:rsidR="00AC1F2B" w:rsidRPr="00B46EF4">
        <w:rPr>
          <w:rFonts w:ascii="Book Antiqua" w:hAnsi="Book Antiqua" w:cs="Times New Roman"/>
          <w:sz w:val="24"/>
          <w:szCs w:val="24"/>
        </w:rPr>
        <w:t xml:space="preserve"> </w:t>
      </w:r>
      <w:r w:rsidR="00120912" w:rsidRPr="00B46EF4">
        <w:rPr>
          <w:rFonts w:ascii="Book Antiqua" w:hAnsi="Book Antiqua" w:cs="Times New Roman"/>
          <w:sz w:val="24"/>
          <w:szCs w:val="24"/>
        </w:rPr>
        <w:t xml:space="preserve">a </w:t>
      </w:r>
      <w:r w:rsidRPr="00B46EF4">
        <w:rPr>
          <w:rFonts w:ascii="Book Antiqua" w:hAnsi="Book Antiqua" w:cs="Times New Roman"/>
          <w:sz w:val="24"/>
          <w:szCs w:val="24"/>
        </w:rPr>
        <w:t xml:space="preserve">screening. Reasons for non-participation were </w:t>
      </w:r>
      <w:r w:rsidR="00DE72A7" w:rsidRPr="00B46EF4">
        <w:rPr>
          <w:rFonts w:ascii="Book Antiqua" w:hAnsi="Book Antiqua" w:cs="Times New Roman"/>
          <w:sz w:val="24"/>
          <w:szCs w:val="24"/>
        </w:rPr>
        <w:t xml:space="preserve">as follows: </w:t>
      </w:r>
      <w:r w:rsidR="00D710B4" w:rsidRPr="00B46EF4">
        <w:rPr>
          <w:rFonts w:ascii="Book Antiqua" w:hAnsi="Book Antiqua" w:cs="Times New Roman"/>
          <w:sz w:val="24"/>
          <w:szCs w:val="24"/>
        </w:rPr>
        <w:t>A</w:t>
      </w:r>
      <w:r w:rsidRPr="00B46EF4">
        <w:rPr>
          <w:rFonts w:ascii="Book Antiqua" w:hAnsi="Book Antiqua" w:cs="Times New Roman"/>
          <w:sz w:val="24"/>
          <w:szCs w:val="24"/>
        </w:rPr>
        <w:t xml:space="preserve"> lack of interest (</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6617E6" w:rsidRPr="00B46EF4">
        <w:rPr>
          <w:rFonts w:ascii="Book Antiqua" w:hAnsi="Book Antiqua" w:cs="Times New Roman"/>
          <w:sz w:val="24"/>
          <w:szCs w:val="24"/>
        </w:rPr>
        <w:t>35</w:t>
      </w:r>
      <w:r w:rsidR="00DE72A7" w:rsidRPr="00B46EF4">
        <w:rPr>
          <w:rFonts w:ascii="Book Antiqua" w:hAnsi="Book Antiqua" w:cs="Times New Roman"/>
          <w:sz w:val="24"/>
          <w:szCs w:val="24"/>
        </w:rPr>
        <w:t xml:space="preserve">, </w:t>
      </w:r>
      <w:r w:rsidRPr="00B46EF4">
        <w:rPr>
          <w:rFonts w:ascii="Book Antiqua" w:hAnsi="Book Antiqua" w:cs="Times New Roman"/>
          <w:sz w:val="24"/>
          <w:szCs w:val="24"/>
        </w:rPr>
        <w:t>2</w:t>
      </w:r>
      <w:r w:rsidR="00CD677C" w:rsidRPr="00B46EF4">
        <w:rPr>
          <w:rFonts w:ascii="Book Antiqua" w:hAnsi="Book Antiqua" w:cs="Times New Roman"/>
          <w:sz w:val="24"/>
          <w:szCs w:val="24"/>
        </w:rPr>
        <w:t>8.5</w:t>
      </w:r>
      <w:r w:rsidRPr="00B46EF4">
        <w:rPr>
          <w:rFonts w:ascii="Book Antiqua" w:hAnsi="Book Antiqua" w:cs="Times New Roman"/>
          <w:sz w:val="24"/>
          <w:szCs w:val="24"/>
        </w:rPr>
        <w:t>%)</w:t>
      </w:r>
      <w:r w:rsidR="00DE72A7" w:rsidRPr="00B46EF4">
        <w:rPr>
          <w:rFonts w:ascii="Book Antiqua" w:hAnsi="Book Antiqua" w:cs="Times New Roman"/>
          <w:sz w:val="24"/>
          <w:szCs w:val="24"/>
        </w:rPr>
        <w:t>,</w:t>
      </w:r>
      <w:r w:rsidRPr="00B46EF4">
        <w:rPr>
          <w:rFonts w:ascii="Book Antiqua" w:hAnsi="Book Antiqua" w:cs="Times New Roman"/>
          <w:sz w:val="24"/>
          <w:szCs w:val="24"/>
        </w:rPr>
        <w:t xml:space="preserve"> not enough time to visit </w:t>
      </w:r>
      <w:r w:rsidR="00DE72A7" w:rsidRPr="00B46EF4">
        <w:rPr>
          <w:rFonts w:ascii="Book Antiqua" w:hAnsi="Book Antiqua" w:cs="Times New Roman"/>
          <w:sz w:val="24"/>
          <w:szCs w:val="24"/>
        </w:rPr>
        <w:t xml:space="preserve">the </w:t>
      </w:r>
      <w:r w:rsidR="002941FF" w:rsidRPr="00B46EF4">
        <w:rPr>
          <w:rFonts w:ascii="Book Antiqua" w:hAnsi="Book Antiqua" w:cs="Times New Roman"/>
          <w:sz w:val="24"/>
          <w:szCs w:val="24"/>
        </w:rPr>
        <w:t xml:space="preserve">doctor </w:t>
      </w:r>
      <w:r w:rsidRPr="00B46EF4">
        <w:rPr>
          <w:rFonts w:ascii="Book Antiqua" w:hAnsi="Book Antiqua" w:cs="Times New Roman"/>
          <w:sz w:val="24"/>
          <w:szCs w:val="24"/>
        </w:rPr>
        <w:t>(</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6617E6" w:rsidRPr="00B46EF4">
        <w:rPr>
          <w:rFonts w:ascii="Book Antiqua" w:hAnsi="Book Antiqua" w:cs="Times New Roman"/>
          <w:sz w:val="24"/>
          <w:szCs w:val="24"/>
        </w:rPr>
        <w:t>46</w:t>
      </w:r>
      <w:r w:rsidR="00DE72A7" w:rsidRPr="00B46EF4">
        <w:rPr>
          <w:rFonts w:ascii="Book Antiqua" w:hAnsi="Book Antiqua" w:cs="Times New Roman"/>
          <w:sz w:val="24"/>
          <w:szCs w:val="24"/>
        </w:rPr>
        <w:t xml:space="preserve">, </w:t>
      </w:r>
      <w:r w:rsidRPr="00B46EF4">
        <w:rPr>
          <w:rFonts w:ascii="Book Antiqua" w:hAnsi="Book Antiqua" w:cs="Times New Roman"/>
          <w:sz w:val="24"/>
          <w:szCs w:val="24"/>
        </w:rPr>
        <w:t>37</w:t>
      </w:r>
      <w:r w:rsidR="00CD677C" w:rsidRPr="00B46EF4">
        <w:rPr>
          <w:rFonts w:ascii="Book Antiqua" w:hAnsi="Book Antiqua" w:cs="Times New Roman"/>
          <w:sz w:val="24"/>
          <w:szCs w:val="24"/>
        </w:rPr>
        <w:t>.4</w:t>
      </w:r>
      <w:r w:rsidRPr="00B46EF4">
        <w:rPr>
          <w:rFonts w:ascii="Book Antiqua" w:hAnsi="Book Antiqua" w:cs="Times New Roman"/>
          <w:sz w:val="24"/>
          <w:szCs w:val="24"/>
        </w:rPr>
        <w:t>%)</w:t>
      </w:r>
      <w:r w:rsidR="00DE72A7" w:rsidRPr="00B46EF4">
        <w:rPr>
          <w:rFonts w:ascii="Book Antiqua" w:hAnsi="Book Antiqua" w:cs="Times New Roman"/>
          <w:sz w:val="24"/>
          <w:szCs w:val="24"/>
        </w:rPr>
        <w:t>,</w:t>
      </w:r>
      <w:r w:rsidR="00AC1F2B" w:rsidRPr="00B46EF4">
        <w:rPr>
          <w:rFonts w:ascii="Book Antiqua" w:hAnsi="Book Antiqua" w:cs="Times New Roman"/>
          <w:sz w:val="24"/>
          <w:szCs w:val="24"/>
        </w:rPr>
        <w:t xml:space="preserve"> </w:t>
      </w:r>
      <w:r w:rsidR="00DE72A7" w:rsidRPr="00B46EF4">
        <w:rPr>
          <w:rFonts w:ascii="Book Antiqua" w:hAnsi="Book Antiqua" w:cs="Times New Roman"/>
          <w:sz w:val="24"/>
          <w:szCs w:val="24"/>
        </w:rPr>
        <w:t>f</w:t>
      </w:r>
      <w:r w:rsidRPr="00B46EF4">
        <w:rPr>
          <w:rFonts w:ascii="Book Antiqua" w:hAnsi="Book Antiqua" w:cs="Times New Roman"/>
          <w:sz w:val="24"/>
          <w:szCs w:val="24"/>
        </w:rPr>
        <w:t>ear of colonoscopy and/or preparation for the procedure (</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6617E6" w:rsidRPr="00B46EF4">
        <w:rPr>
          <w:rFonts w:ascii="Book Antiqua" w:hAnsi="Book Antiqua" w:cs="Times New Roman"/>
          <w:sz w:val="24"/>
          <w:szCs w:val="24"/>
        </w:rPr>
        <w:t>41</w:t>
      </w:r>
      <w:r w:rsidR="00DE72A7" w:rsidRPr="00B46EF4">
        <w:rPr>
          <w:rFonts w:ascii="Book Antiqua" w:hAnsi="Book Antiqua" w:cs="Times New Roman"/>
          <w:sz w:val="24"/>
          <w:szCs w:val="24"/>
        </w:rPr>
        <w:t xml:space="preserve">, </w:t>
      </w:r>
      <w:r w:rsidRPr="00B46EF4">
        <w:rPr>
          <w:rFonts w:ascii="Book Antiqua" w:hAnsi="Book Antiqua" w:cs="Times New Roman"/>
          <w:sz w:val="24"/>
          <w:szCs w:val="24"/>
        </w:rPr>
        <w:t>33</w:t>
      </w:r>
      <w:r w:rsidR="00CD677C" w:rsidRPr="00B46EF4">
        <w:rPr>
          <w:rFonts w:ascii="Book Antiqua" w:hAnsi="Book Antiqua" w:cs="Times New Roman"/>
          <w:sz w:val="24"/>
          <w:szCs w:val="24"/>
        </w:rPr>
        <w:t>.3</w:t>
      </w:r>
      <w:r w:rsidRPr="00B46EF4">
        <w:rPr>
          <w:rFonts w:ascii="Book Antiqua" w:hAnsi="Book Antiqua" w:cs="Times New Roman"/>
          <w:sz w:val="24"/>
          <w:szCs w:val="24"/>
        </w:rPr>
        <w:t>%)</w:t>
      </w:r>
      <w:r w:rsidR="00DE72A7" w:rsidRPr="00B46EF4">
        <w:rPr>
          <w:rFonts w:ascii="Book Antiqua" w:hAnsi="Book Antiqua" w:cs="Times New Roman"/>
          <w:sz w:val="24"/>
          <w:szCs w:val="24"/>
        </w:rPr>
        <w:t>,</w:t>
      </w:r>
      <w:r w:rsidRPr="00B46EF4">
        <w:rPr>
          <w:rFonts w:ascii="Book Antiqua" w:hAnsi="Book Antiqua" w:cs="Times New Roman"/>
          <w:sz w:val="24"/>
          <w:szCs w:val="24"/>
        </w:rPr>
        <w:t xml:space="preserve"> and fear of positive </w:t>
      </w:r>
      <w:r w:rsidR="00DE72A7" w:rsidRPr="00B46EF4">
        <w:rPr>
          <w:rFonts w:ascii="Book Antiqua" w:hAnsi="Book Antiqua" w:cs="Times New Roman"/>
          <w:sz w:val="24"/>
          <w:szCs w:val="24"/>
        </w:rPr>
        <w:t xml:space="preserve">test </w:t>
      </w:r>
      <w:r w:rsidRPr="00B46EF4">
        <w:rPr>
          <w:rFonts w:ascii="Book Antiqua" w:hAnsi="Book Antiqua" w:cs="Times New Roman"/>
          <w:sz w:val="24"/>
          <w:szCs w:val="24"/>
        </w:rPr>
        <w:t>results (</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6617E6" w:rsidRPr="00B46EF4">
        <w:rPr>
          <w:rFonts w:ascii="Book Antiqua" w:hAnsi="Book Antiqua" w:cs="Times New Roman"/>
          <w:sz w:val="24"/>
          <w:szCs w:val="24"/>
        </w:rPr>
        <w:t>37</w:t>
      </w:r>
      <w:r w:rsidR="00DE72A7" w:rsidRPr="00B46EF4">
        <w:rPr>
          <w:rFonts w:ascii="Book Antiqua" w:hAnsi="Book Antiqua" w:cs="Times New Roman"/>
          <w:sz w:val="24"/>
          <w:szCs w:val="24"/>
        </w:rPr>
        <w:t xml:space="preserve">, </w:t>
      </w:r>
      <w:r w:rsidRPr="00B46EF4">
        <w:rPr>
          <w:rFonts w:ascii="Book Antiqua" w:hAnsi="Book Antiqua" w:cs="Times New Roman"/>
          <w:sz w:val="24"/>
          <w:szCs w:val="24"/>
        </w:rPr>
        <w:t>30</w:t>
      </w:r>
      <w:r w:rsidR="00CD677C" w:rsidRPr="00B46EF4">
        <w:rPr>
          <w:rFonts w:ascii="Book Antiqua" w:hAnsi="Book Antiqua" w:cs="Times New Roman"/>
          <w:sz w:val="24"/>
          <w:szCs w:val="24"/>
        </w:rPr>
        <w:t>.1</w:t>
      </w:r>
      <w:r w:rsidRPr="00B46EF4">
        <w:rPr>
          <w:rFonts w:ascii="Book Antiqua" w:hAnsi="Book Antiqua" w:cs="Times New Roman"/>
          <w:sz w:val="24"/>
          <w:szCs w:val="24"/>
        </w:rPr>
        <w:t>%</w:t>
      </w:r>
      <w:r w:rsidR="00DE72A7" w:rsidRPr="00B46EF4">
        <w:rPr>
          <w:rFonts w:ascii="Book Antiqua" w:hAnsi="Book Antiqua" w:cs="Times New Roman"/>
          <w:sz w:val="24"/>
          <w:szCs w:val="24"/>
        </w:rPr>
        <w:t>, Fig</w:t>
      </w:r>
      <w:r w:rsidR="00D710B4" w:rsidRPr="00B46EF4">
        <w:rPr>
          <w:rFonts w:ascii="Book Antiqua" w:hAnsi="Book Antiqua" w:cs="Times New Roman" w:hint="eastAsia"/>
          <w:sz w:val="24"/>
          <w:szCs w:val="24"/>
          <w:lang w:eastAsia="zh-CN"/>
        </w:rPr>
        <w:t>ure</w:t>
      </w:r>
      <w:r w:rsidR="00DE72A7" w:rsidRPr="00B46EF4">
        <w:rPr>
          <w:rFonts w:ascii="Book Antiqua" w:hAnsi="Book Antiqua" w:cs="Times New Roman"/>
          <w:sz w:val="24"/>
          <w:szCs w:val="24"/>
        </w:rPr>
        <w:t xml:space="preserve"> 2</w:t>
      </w:r>
      <w:r w:rsidRPr="00B46EF4">
        <w:rPr>
          <w:rFonts w:ascii="Book Antiqua" w:hAnsi="Book Antiqua" w:cs="Times New Roman"/>
          <w:sz w:val="24"/>
          <w:szCs w:val="24"/>
        </w:rPr>
        <w:t xml:space="preserve">). Inhibition </w:t>
      </w:r>
      <w:r w:rsidR="00120912" w:rsidRPr="00B46EF4">
        <w:rPr>
          <w:rFonts w:ascii="Book Antiqua" w:hAnsi="Book Antiqua" w:cs="Times New Roman"/>
          <w:sz w:val="24"/>
          <w:szCs w:val="24"/>
        </w:rPr>
        <w:t xml:space="preserve">about manipulating </w:t>
      </w:r>
      <w:r w:rsidRPr="00B46EF4">
        <w:rPr>
          <w:rFonts w:ascii="Book Antiqua" w:hAnsi="Book Antiqua" w:cs="Times New Roman"/>
          <w:sz w:val="24"/>
          <w:szCs w:val="24"/>
        </w:rPr>
        <w:t xml:space="preserve">stool and practical issues </w:t>
      </w:r>
      <w:r w:rsidR="00DE72A7" w:rsidRPr="00B46EF4">
        <w:rPr>
          <w:rFonts w:ascii="Book Antiqua" w:hAnsi="Book Antiqua" w:cs="Times New Roman"/>
          <w:sz w:val="24"/>
          <w:szCs w:val="24"/>
        </w:rPr>
        <w:t xml:space="preserve">regarding </w:t>
      </w:r>
      <w:r w:rsidRPr="00B46EF4">
        <w:rPr>
          <w:rFonts w:ascii="Book Antiqua" w:hAnsi="Book Antiqua" w:cs="Times New Roman"/>
          <w:sz w:val="24"/>
          <w:szCs w:val="24"/>
        </w:rPr>
        <w:t>FOBT</w:t>
      </w:r>
      <w:r w:rsidR="00253478" w:rsidRPr="00B46EF4">
        <w:rPr>
          <w:rFonts w:ascii="Book Antiqua" w:hAnsi="Book Antiqua" w:cs="Times New Roman"/>
          <w:sz w:val="24"/>
          <w:szCs w:val="24"/>
        </w:rPr>
        <w:t>s</w:t>
      </w:r>
      <w:r w:rsidR="00AC1F2B" w:rsidRPr="00B46EF4">
        <w:rPr>
          <w:rFonts w:ascii="Book Antiqua" w:hAnsi="Book Antiqua" w:cs="Times New Roman"/>
          <w:sz w:val="24"/>
          <w:szCs w:val="24"/>
        </w:rPr>
        <w:t xml:space="preserve"> </w:t>
      </w:r>
      <w:r w:rsidR="00DE72A7" w:rsidRPr="00B46EF4">
        <w:rPr>
          <w:rFonts w:ascii="Book Antiqua" w:hAnsi="Book Antiqua" w:cs="Times New Roman"/>
          <w:sz w:val="24"/>
          <w:szCs w:val="24"/>
        </w:rPr>
        <w:t>also</w:t>
      </w:r>
      <w:r w:rsidRPr="00B46EF4">
        <w:rPr>
          <w:rFonts w:ascii="Book Antiqua" w:hAnsi="Book Antiqua" w:cs="Times New Roman"/>
          <w:sz w:val="24"/>
          <w:szCs w:val="24"/>
        </w:rPr>
        <w:t xml:space="preserve"> hampered participation in </w:t>
      </w:r>
      <w:r w:rsidR="006617E6" w:rsidRPr="00B46EF4">
        <w:rPr>
          <w:rFonts w:ascii="Book Antiqua" w:hAnsi="Book Antiqua" w:cs="Times New Roman"/>
          <w:sz w:val="24"/>
          <w:szCs w:val="24"/>
        </w:rPr>
        <w:t xml:space="preserve">27 </w:t>
      </w:r>
      <w:r w:rsidR="00DE72A7" w:rsidRPr="00B46EF4">
        <w:rPr>
          <w:rFonts w:ascii="Book Antiqua" w:hAnsi="Book Antiqua" w:cs="Times New Roman"/>
          <w:sz w:val="24"/>
          <w:szCs w:val="24"/>
        </w:rPr>
        <w:t>(</w:t>
      </w:r>
      <w:r w:rsidRPr="00B46EF4">
        <w:rPr>
          <w:rFonts w:ascii="Book Antiqua" w:hAnsi="Book Antiqua" w:cs="Times New Roman"/>
          <w:sz w:val="24"/>
          <w:szCs w:val="24"/>
        </w:rPr>
        <w:t>2</w:t>
      </w:r>
      <w:r w:rsidR="006617E6" w:rsidRPr="00B46EF4">
        <w:rPr>
          <w:rFonts w:ascii="Book Antiqua" w:hAnsi="Book Antiqua" w:cs="Times New Roman"/>
          <w:sz w:val="24"/>
          <w:szCs w:val="24"/>
        </w:rPr>
        <w:t>1</w:t>
      </w:r>
      <w:r w:rsidR="00AE593F" w:rsidRPr="00B46EF4">
        <w:rPr>
          <w:rFonts w:ascii="Book Antiqua" w:hAnsi="Book Antiqua" w:cs="Times New Roman"/>
          <w:sz w:val="24"/>
          <w:szCs w:val="24"/>
        </w:rPr>
        <w:t>.9</w:t>
      </w:r>
      <w:r w:rsidRPr="00B46EF4">
        <w:rPr>
          <w:rFonts w:ascii="Book Antiqua" w:hAnsi="Book Antiqua" w:cs="Times New Roman"/>
          <w:sz w:val="24"/>
          <w:szCs w:val="24"/>
        </w:rPr>
        <w:t>%</w:t>
      </w:r>
      <w:r w:rsidR="00DE72A7" w:rsidRPr="00B46EF4">
        <w:rPr>
          <w:rFonts w:ascii="Book Antiqua" w:hAnsi="Book Antiqua" w:cs="Times New Roman"/>
          <w:sz w:val="24"/>
          <w:szCs w:val="24"/>
        </w:rPr>
        <w:t>) respondents</w:t>
      </w:r>
      <w:r w:rsidRPr="00B46EF4">
        <w:rPr>
          <w:rFonts w:ascii="Book Antiqua" w:hAnsi="Book Antiqua" w:cs="Times New Roman"/>
          <w:sz w:val="24"/>
          <w:szCs w:val="24"/>
        </w:rPr>
        <w:t xml:space="preserve">. </w:t>
      </w:r>
      <w:r w:rsidR="00EE748C" w:rsidRPr="00B46EF4">
        <w:rPr>
          <w:rFonts w:ascii="Book Antiqua" w:hAnsi="Book Antiqua" w:cs="Times New Roman"/>
          <w:sz w:val="24"/>
          <w:szCs w:val="24"/>
        </w:rPr>
        <w:t>In the group of</w:t>
      </w:r>
      <w:r w:rsidR="00AC1F2B" w:rsidRPr="00B46EF4">
        <w:rPr>
          <w:rFonts w:ascii="Book Antiqua" w:hAnsi="Book Antiqua" w:cs="Times New Roman"/>
          <w:sz w:val="24"/>
          <w:szCs w:val="24"/>
        </w:rPr>
        <w:t xml:space="preserve"> </w:t>
      </w:r>
      <w:r w:rsidR="00EE748C" w:rsidRPr="00B46EF4">
        <w:rPr>
          <w:rFonts w:ascii="Book Antiqua" w:hAnsi="Book Antiqua" w:cs="Times New Roman"/>
          <w:sz w:val="24"/>
          <w:szCs w:val="24"/>
        </w:rPr>
        <w:t>responde</w:t>
      </w:r>
      <w:r w:rsidR="00DE72A7" w:rsidRPr="00B46EF4">
        <w:rPr>
          <w:rFonts w:ascii="Book Antiqua" w:hAnsi="Book Antiqua" w:cs="Times New Roman"/>
          <w:sz w:val="24"/>
          <w:szCs w:val="24"/>
        </w:rPr>
        <w:t>nts educated on CRC screening</w:t>
      </w:r>
      <w:r w:rsidR="00EE748C" w:rsidRPr="00B46EF4">
        <w:rPr>
          <w:rFonts w:ascii="Book Antiqua" w:hAnsi="Book Antiqua" w:cs="Times New Roman"/>
          <w:sz w:val="24"/>
          <w:szCs w:val="24"/>
        </w:rPr>
        <w:t xml:space="preserve">, 375 (75.3%) </w:t>
      </w:r>
      <w:r w:rsidR="00120912" w:rsidRPr="00B46EF4">
        <w:rPr>
          <w:rFonts w:ascii="Book Antiqua" w:hAnsi="Book Antiqua" w:cs="Times New Roman"/>
          <w:sz w:val="24"/>
          <w:szCs w:val="24"/>
        </w:rPr>
        <w:t>had participated in some method of</w:t>
      </w:r>
      <w:r w:rsidR="00EE748C" w:rsidRPr="00B46EF4">
        <w:rPr>
          <w:rFonts w:ascii="Book Antiqua" w:hAnsi="Book Antiqua" w:cs="Times New Roman"/>
          <w:sz w:val="24"/>
          <w:szCs w:val="24"/>
        </w:rPr>
        <w:t xml:space="preserve"> screening.</w:t>
      </w:r>
      <w:r w:rsidR="004311E7" w:rsidRPr="00B46EF4">
        <w:rPr>
          <w:rFonts w:ascii="Book Antiqua" w:hAnsi="Book Antiqua" w:cs="Times New Roman"/>
          <w:sz w:val="24"/>
          <w:szCs w:val="24"/>
        </w:rPr>
        <w:t xml:space="preserve"> In 231 (61.5%) </w:t>
      </w:r>
      <w:r w:rsidR="00DE72A7" w:rsidRPr="00B46EF4">
        <w:rPr>
          <w:rFonts w:ascii="Book Antiqua" w:hAnsi="Book Antiqua" w:cs="Times New Roman"/>
          <w:sz w:val="24"/>
          <w:szCs w:val="24"/>
        </w:rPr>
        <w:t>respondents</w:t>
      </w:r>
      <w:r w:rsidR="00120912" w:rsidRPr="00B46EF4">
        <w:rPr>
          <w:rFonts w:ascii="Book Antiqua" w:hAnsi="Book Antiqua" w:cs="Times New Roman"/>
          <w:sz w:val="24"/>
          <w:szCs w:val="24"/>
        </w:rPr>
        <w:t>,</w:t>
      </w:r>
      <w:r w:rsidR="00DE72A7" w:rsidRPr="00B46EF4">
        <w:rPr>
          <w:rFonts w:ascii="Book Antiqua" w:hAnsi="Book Antiqua" w:cs="Times New Roman"/>
          <w:sz w:val="24"/>
          <w:szCs w:val="24"/>
        </w:rPr>
        <w:t xml:space="preserve"> FOBTs</w:t>
      </w:r>
      <w:r w:rsidR="00AC1F2B" w:rsidRPr="00B46EF4">
        <w:rPr>
          <w:rFonts w:ascii="Book Antiqua" w:hAnsi="Book Antiqua" w:cs="Times New Roman"/>
          <w:sz w:val="24"/>
          <w:szCs w:val="24"/>
        </w:rPr>
        <w:t xml:space="preserve"> </w:t>
      </w:r>
      <w:r w:rsidR="00120912" w:rsidRPr="00B46EF4">
        <w:rPr>
          <w:rFonts w:ascii="Book Antiqua" w:hAnsi="Book Antiqua" w:cs="Times New Roman"/>
          <w:sz w:val="24"/>
          <w:szCs w:val="24"/>
        </w:rPr>
        <w:t>had been</w:t>
      </w:r>
      <w:r w:rsidR="00AC1F2B" w:rsidRPr="00B46EF4">
        <w:rPr>
          <w:rFonts w:ascii="Book Antiqua" w:hAnsi="Book Antiqua" w:cs="Times New Roman"/>
          <w:sz w:val="24"/>
          <w:szCs w:val="24"/>
        </w:rPr>
        <w:t xml:space="preserve"> </w:t>
      </w:r>
      <w:r w:rsidR="00DE72A7" w:rsidRPr="00B46EF4">
        <w:rPr>
          <w:rFonts w:ascii="Book Antiqua" w:hAnsi="Book Antiqua" w:cs="Times New Roman"/>
          <w:sz w:val="24"/>
          <w:szCs w:val="24"/>
        </w:rPr>
        <w:t>conducted</w:t>
      </w:r>
      <w:r w:rsidR="004311E7" w:rsidRPr="00B46EF4">
        <w:rPr>
          <w:rFonts w:ascii="Book Antiqua" w:hAnsi="Book Antiqua" w:cs="Times New Roman"/>
          <w:sz w:val="24"/>
          <w:szCs w:val="24"/>
        </w:rPr>
        <w:t xml:space="preserve">, </w:t>
      </w:r>
      <w:r w:rsidR="00DE72A7" w:rsidRPr="00B46EF4">
        <w:rPr>
          <w:rFonts w:ascii="Book Antiqua" w:hAnsi="Book Antiqua" w:cs="Times New Roman"/>
          <w:sz w:val="24"/>
          <w:szCs w:val="24"/>
        </w:rPr>
        <w:t xml:space="preserve">while </w:t>
      </w:r>
      <w:r w:rsidR="00120912" w:rsidRPr="00B46EF4">
        <w:rPr>
          <w:rFonts w:ascii="Book Antiqua" w:hAnsi="Book Antiqua" w:cs="Times New Roman"/>
          <w:sz w:val="24"/>
          <w:szCs w:val="24"/>
        </w:rPr>
        <w:t xml:space="preserve">FOBT, colonoscopy and primary colonoscopy screening had been conducted </w:t>
      </w:r>
      <w:r w:rsidR="00DE72A7" w:rsidRPr="00B46EF4">
        <w:rPr>
          <w:rFonts w:ascii="Book Antiqua" w:hAnsi="Book Antiqua" w:cs="Times New Roman"/>
          <w:sz w:val="24"/>
          <w:szCs w:val="24"/>
        </w:rPr>
        <w:t>in</w:t>
      </w:r>
      <w:r w:rsidR="004311E7" w:rsidRPr="00B46EF4">
        <w:rPr>
          <w:rFonts w:ascii="Book Antiqua" w:hAnsi="Book Antiqua" w:cs="Times New Roman"/>
          <w:sz w:val="24"/>
          <w:szCs w:val="24"/>
        </w:rPr>
        <w:t xml:space="preserve"> 112 (29.9</w:t>
      </w:r>
      <w:r w:rsidR="0053668A" w:rsidRPr="00B46EF4">
        <w:rPr>
          <w:rFonts w:ascii="Book Antiqua" w:hAnsi="Book Antiqua" w:cs="Times New Roman"/>
          <w:sz w:val="24"/>
          <w:szCs w:val="24"/>
        </w:rPr>
        <w:t xml:space="preserve">%) </w:t>
      </w:r>
      <w:r w:rsidR="00DE72A7" w:rsidRPr="00B46EF4">
        <w:rPr>
          <w:rFonts w:ascii="Book Antiqua" w:hAnsi="Book Antiqua" w:cs="Times New Roman"/>
          <w:sz w:val="24"/>
          <w:szCs w:val="24"/>
        </w:rPr>
        <w:t>and 32 (8.5%) respondents, respectively</w:t>
      </w:r>
      <w:r w:rsidR="004311E7" w:rsidRPr="00B46EF4">
        <w:rPr>
          <w:rFonts w:ascii="Book Antiqua" w:hAnsi="Book Antiqua" w:cs="Times New Roman"/>
          <w:sz w:val="24"/>
          <w:szCs w:val="24"/>
        </w:rPr>
        <w:t xml:space="preserve">. </w:t>
      </w:r>
      <w:r w:rsidR="0053668A" w:rsidRPr="00B46EF4">
        <w:rPr>
          <w:rFonts w:ascii="Book Antiqua" w:hAnsi="Book Antiqua" w:cs="Times New Roman"/>
          <w:sz w:val="24"/>
          <w:szCs w:val="24"/>
        </w:rPr>
        <w:t>More than one third of respondents (</w:t>
      </w:r>
      <w:r w:rsidR="00DE72A7"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E72A7" w:rsidRPr="00B46EF4">
        <w:rPr>
          <w:rFonts w:ascii="Book Antiqua" w:hAnsi="Book Antiqua" w:cs="Times New Roman"/>
          <w:sz w:val="24"/>
          <w:szCs w:val="24"/>
        </w:rPr>
        <w:t xml:space="preserve">180, </w:t>
      </w:r>
      <w:r w:rsidR="0053668A" w:rsidRPr="00B46EF4">
        <w:rPr>
          <w:rFonts w:ascii="Book Antiqua" w:hAnsi="Book Antiqua" w:cs="Times New Roman"/>
          <w:sz w:val="24"/>
          <w:szCs w:val="24"/>
        </w:rPr>
        <w:t xml:space="preserve">36.1%) had undergone </w:t>
      </w:r>
      <w:r w:rsidR="00DE72A7" w:rsidRPr="00B46EF4">
        <w:rPr>
          <w:rFonts w:ascii="Book Antiqua" w:hAnsi="Book Antiqua" w:cs="Times New Roman"/>
          <w:sz w:val="24"/>
          <w:szCs w:val="24"/>
        </w:rPr>
        <w:t xml:space="preserve">repeat </w:t>
      </w:r>
      <w:r w:rsidR="0053668A" w:rsidRPr="00B46EF4">
        <w:rPr>
          <w:rFonts w:ascii="Book Antiqua" w:hAnsi="Book Antiqua" w:cs="Times New Roman"/>
          <w:sz w:val="24"/>
          <w:szCs w:val="24"/>
        </w:rPr>
        <w:t>screening tests.</w:t>
      </w:r>
    </w:p>
    <w:p w:rsidR="008C50F5" w:rsidRPr="00B46EF4" w:rsidRDefault="001102FA"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Responde</w:t>
      </w:r>
      <w:r w:rsidR="00467FD2" w:rsidRPr="00B46EF4">
        <w:rPr>
          <w:rFonts w:ascii="Book Antiqua" w:hAnsi="Book Antiqua" w:cs="Times New Roman"/>
          <w:sz w:val="24"/>
          <w:szCs w:val="24"/>
        </w:rPr>
        <w:t>nts</w:t>
      </w:r>
      <w:r w:rsidRPr="00B46EF4">
        <w:rPr>
          <w:rFonts w:ascii="Book Antiqua" w:hAnsi="Book Antiqua" w:cs="Times New Roman"/>
          <w:sz w:val="24"/>
          <w:szCs w:val="24"/>
        </w:rPr>
        <w:t xml:space="preserve"> were asked about any issues that </w:t>
      </w:r>
      <w:r w:rsidR="00467FD2" w:rsidRPr="00B46EF4">
        <w:rPr>
          <w:rFonts w:ascii="Book Antiqua" w:hAnsi="Book Antiqua" w:cs="Times New Roman"/>
          <w:sz w:val="24"/>
          <w:szCs w:val="24"/>
        </w:rPr>
        <w:t>might</w:t>
      </w:r>
      <w:r w:rsidRPr="00B46EF4">
        <w:rPr>
          <w:rFonts w:ascii="Book Antiqua" w:hAnsi="Book Antiqua" w:cs="Times New Roman"/>
          <w:sz w:val="24"/>
          <w:szCs w:val="24"/>
        </w:rPr>
        <w:t xml:space="preserve"> theoretically hamper further </w:t>
      </w:r>
      <w:r w:rsidR="00467FD2" w:rsidRPr="00B46EF4">
        <w:rPr>
          <w:rFonts w:ascii="Book Antiqua" w:hAnsi="Book Antiqua" w:cs="Times New Roman"/>
          <w:sz w:val="24"/>
          <w:szCs w:val="24"/>
        </w:rPr>
        <w:t xml:space="preserve">CRC </w:t>
      </w:r>
      <w:r w:rsidRPr="00B46EF4">
        <w:rPr>
          <w:rFonts w:ascii="Book Antiqua" w:hAnsi="Book Antiqua" w:cs="Times New Roman"/>
          <w:sz w:val="24"/>
          <w:szCs w:val="24"/>
        </w:rPr>
        <w:t>screening test</w:t>
      </w:r>
      <w:r w:rsidR="00467FD2" w:rsidRPr="00B46EF4">
        <w:rPr>
          <w:rFonts w:ascii="Book Antiqua" w:hAnsi="Book Antiqua" w:cs="Times New Roman"/>
          <w:sz w:val="24"/>
          <w:szCs w:val="24"/>
        </w:rPr>
        <w:t xml:space="preserve">s </w:t>
      </w:r>
      <w:r w:rsidR="00DD1593" w:rsidRPr="00B46EF4">
        <w:rPr>
          <w:rFonts w:ascii="Book Antiqua" w:hAnsi="Book Antiqua" w:cs="Times New Roman"/>
          <w:sz w:val="24"/>
          <w:szCs w:val="24"/>
        </w:rPr>
        <w:t>(</w:t>
      </w:r>
      <w:r w:rsidR="00467FD2" w:rsidRPr="00B46EF4">
        <w:rPr>
          <w:rFonts w:ascii="Book Antiqua" w:hAnsi="Book Antiqua" w:cs="Times New Roman"/>
          <w:sz w:val="24"/>
          <w:szCs w:val="24"/>
        </w:rPr>
        <w:t>Fig</w:t>
      </w:r>
      <w:r w:rsidR="00D710B4" w:rsidRPr="00B46EF4">
        <w:rPr>
          <w:rFonts w:ascii="Book Antiqua" w:hAnsi="Book Antiqua" w:cs="Times New Roman" w:hint="eastAsia"/>
          <w:sz w:val="24"/>
          <w:szCs w:val="24"/>
          <w:lang w:eastAsia="zh-CN"/>
        </w:rPr>
        <w:t>ure</w:t>
      </w:r>
      <w:r w:rsidR="00467FD2" w:rsidRPr="00B46EF4">
        <w:rPr>
          <w:rFonts w:ascii="Book Antiqua" w:hAnsi="Book Antiqua" w:cs="Times New Roman"/>
          <w:sz w:val="24"/>
          <w:szCs w:val="24"/>
        </w:rPr>
        <w:t xml:space="preserve"> 2</w:t>
      </w:r>
      <w:r w:rsidR="00DD1593" w:rsidRPr="00B46EF4">
        <w:rPr>
          <w:rFonts w:ascii="Book Antiqua" w:hAnsi="Book Antiqua" w:cs="Times New Roman"/>
          <w:sz w:val="24"/>
          <w:szCs w:val="24"/>
        </w:rPr>
        <w:t>)</w:t>
      </w:r>
      <w:r w:rsidRPr="00B46EF4">
        <w:rPr>
          <w:rFonts w:ascii="Book Antiqua" w:hAnsi="Book Antiqua" w:cs="Times New Roman"/>
          <w:sz w:val="24"/>
          <w:szCs w:val="24"/>
        </w:rPr>
        <w:t xml:space="preserve">. </w:t>
      </w:r>
      <w:r w:rsidR="00467FD2" w:rsidRPr="00B46EF4">
        <w:rPr>
          <w:rFonts w:ascii="Book Antiqua" w:hAnsi="Book Antiqua" w:cs="Times New Roman"/>
          <w:sz w:val="24"/>
          <w:szCs w:val="24"/>
        </w:rPr>
        <w:t>The m</w:t>
      </w:r>
      <w:r w:rsidRPr="00B46EF4">
        <w:rPr>
          <w:rFonts w:ascii="Book Antiqua" w:hAnsi="Book Antiqua" w:cs="Times New Roman"/>
          <w:sz w:val="24"/>
          <w:szCs w:val="24"/>
        </w:rPr>
        <w:t>ajority of</w:t>
      </w:r>
      <w:r w:rsidR="00AC1F2B" w:rsidRPr="00B46EF4">
        <w:rPr>
          <w:rFonts w:ascii="Book Antiqua" w:hAnsi="Book Antiqua" w:cs="Times New Roman"/>
          <w:sz w:val="24"/>
          <w:szCs w:val="24"/>
        </w:rPr>
        <w:t xml:space="preserve"> </w:t>
      </w:r>
      <w:r w:rsidR="00467FD2" w:rsidRPr="00B46EF4">
        <w:rPr>
          <w:rFonts w:ascii="Book Antiqua" w:hAnsi="Book Antiqua" w:cs="Times New Roman"/>
          <w:sz w:val="24"/>
          <w:szCs w:val="24"/>
        </w:rPr>
        <w:t>respondents</w:t>
      </w:r>
      <w:r w:rsidRPr="00B46EF4">
        <w:rPr>
          <w:rFonts w:ascii="Book Antiqua" w:hAnsi="Book Antiqua" w:cs="Times New Roman"/>
          <w:sz w:val="24"/>
          <w:szCs w:val="24"/>
        </w:rPr>
        <w:t xml:space="preserve"> (</w:t>
      </w:r>
      <w:r w:rsidR="00467FD2"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467FD2"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467FD2" w:rsidRPr="00B46EF4">
        <w:rPr>
          <w:rFonts w:ascii="Book Antiqua" w:hAnsi="Book Antiqua" w:cs="Times New Roman"/>
          <w:sz w:val="24"/>
          <w:szCs w:val="24"/>
        </w:rPr>
        <w:t xml:space="preserve">265, </w:t>
      </w:r>
      <w:r w:rsidRPr="00B46EF4">
        <w:rPr>
          <w:rFonts w:ascii="Book Antiqua" w:hAnsi="Book Antiqua" w:cs="Times New Roman"/>
          <w:sz w:val="24"/>
          <w:szCs w:val="24"/>
        </w:rPr>
        <w:t>7</w:t>
      </w:r>
      <w:r w:rsidR="00D518E6" w:rsidRPr="00B46EF4">
        <w:rPr>
          <w:rFonts w:ascii="Book Antiqua" w:hAnsi="Book Antiqua" w:cs="Times New Roman"/>
          <w:sz w:val="24"/>
          <w:szCs w:val="24"/>
        </w:rPr>
        <w:t>0.7</w:t>
      </w:r>
      <w:r w:rsidRPr="00B46EF4">
        <w:rPr>
          <w:rFonts w:ascii="Book Antiqua" w:hAnsi="Book Antiqua" w:cs="Times New Roman"/>
          <w:sz w:val="24"/>
          <w:szCs w:val="24"/>
        </w:rPr>
        <w:t xml:space="preserve">%) </w:t>
      </w:r>
      <w:r w:rsidR="00467FD2" w:rsidRPr="00B46EF4">
        <w:rPr>
          <w:rFonts w:ascii="Book Antiqua" w:hAnsi="Book Antiqua" w:cs="Times New Roman"/>
          <w:sz w:val="24"/>
          <w:szCs w:val="24"/>
        </w:rPr>
        <w:t xml:space="preserve">reported that they would </w:t>
      </w:r>
      <w:r w:rsidR="00120912" w:rsidRPr="00B46EF4">
        <w:rPr>
          <w:rFonts w:ascii="Book Antiqua" w:hAnsi="Book Antiqua" w:cs="Times New Roman"/>
          <w:sz w:val="24"/>
          <w:szCs w:val="24"/>
        </w:rPr>
        <w:t>undergo</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subsequent CRC screening without any relevant barriers. However, fear</w:t>
      </w:r>
      <w:r w:rsidR="00467FD2" w:rsidRPr="00B46EF4">
        <w:rPr>
          <w:rFonts w:ascii="Book Antiqua" w:hAnsi="Book Antiqua" w:cs="Times New Roman"/>
          <w:sz w:val="24"/>
          <w:szCs w:val="24"/>
        </w:rPr>
        <w:t>s</w:t>
      </w:r>
      <w:r w:rsidRPr="00B46EF4">
        <w:rPr>
          <w:rFonts w:ascii="Book Antiqua" w:hAnsi="Book Antiqua" w:cs="Times New Roman"/>
          <w:sz w:val="24"/>
          <w:szCs w:val="24"/>
        </w:rPr>
        <w:t xml:space="preserve"> of colonoscopy and/or preparation for the procedure (</w:t>
      </w:r>
      <w:r w:rsidR="00467FD2"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467FD2"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E5F5C" w:rsidRPr="00B46EF4">
        <w:rPr>
          <w:rFonts w:ascii="Book Antiqua" w:hAnsi="Book Antiqua" w:cs="Times New Roman"/>
          <w:sz w:val="24"/>
          <w:szCs w:val="24"/>
        </w:rPr>
        <w:t>94</w:t>
      </w:r>
      <w:r w:rsidR="00467FD2" w:rsidRPr="00B46EF4">
        <w:rPr>
          <w:rFonts w:ascii="Book Antiqua" w:hAnsi="Book Antiqua" w:cs="Times New Roman"/>
          <w:sz w:val="24"/>
          <w:szCs w:val="24"/>
        </w:rPr>
        <w:t xml:space="preserve">, </w:t>
      </w:r>
      <w:r w:rsidRPr="00B46EF4">
        <w:rPr>
          <w:rFonts w:ascii="Book Antiqua" w:hAnsi="Book Antiqua" w:cs="Times New Roman"/>
          <w:sz w:val="24"/>
          <w:szCs w:val="24"/>
        </w:rPr>
        <w:t>25</w:t>
      </w:r>
      <w:r w:rsidR="00D518E6" w:rsidRPr="00B46EF4">
        <w:rPr>
          <w:rFonts w:ascii="Book Antiqua" w:hAnsi="Book Antiqua" w:cs="Times New Roman"/>
          <w:sz w:val="24"/>
          <w:szCs w:val="24"/>
        </w:rPr>
        <w:t>.1</w:t>
      </w:r>
      <w:r w:rsidRPr="00B46EF4">
        <w:rPr>
          <w:rFonts w:ascii="Book Antiqua" w:hAnsi="Book Antiqua" w:cs="Times New Roman"/>
          <w:sz w:val="24"/>
          <w:szCs w:val="24"/>
        </w:rPr>
        <w:t>%) and of positive results (</w:t>
      </w:r>
      <w:r w:rsidR="00467FD2"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467FD2"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E5F5C" w:rsidRPr="00B46EF4">
        <w:rPr>
          <w:rFonts w:ascii="Book Antiqua" w:hAnsi="Book Antiqua" w:cs="Times New Roman"/>
          <w:sz w:val="24"/>
          <w:szCs w:val="24"/>
        </w:rPr>
        <w:t>104</w:t>
      </w:r>
      <w:r w:rsidR="00467FD2" w:rsidRPr="00B46EF4">
        <w:rPr>
          <w:rFonts w:ascii="Book Antiqua" w:hAnsi="Book Antiqua" w:cs="Times New Roman"/>
          <w:sz w:val="24"/>
          <w:szCs w:val="24"/>
        </w:rPr>
        <w:t xml:space="preserve">, </w:t>
      </w:r>
      <w:r w:rsidRPr="00B46EF4">
        <w:rPr>
          <w:rFonts w:ascii="Book Antiqua" w:hAnsi="Book Antiqua" w:cs="Times New Roman"/>
          <w:sz w:val="24"/>
          <w:szCs w:val="24"/>
        </w:rPr>
        <w:t>2</w:t>
      </w:r>
      <w:r w:rsidR="00D518E6" w:rsidRPr="00B46EF4">
        <w:rPr>
          <w:rFonts w:ascii="Book Antiqua" w:hAnsi="Book Antiqua" w:cs="Times New Roman"/>
          <w:sz w:val="24"/>
          <w:szCs w:val="24"/>
        </w:rPr>
        <w:t>7.7</w:t>
      </w:r>
      <w:r w:rsidRPr="00B46EF4">
        <w:rPr>
          <w:rFonts w:ascii="Book Antiqua" w:hAnsi="Book Antiqua" w:cs="Times New Roman"/>
          <w:sz w:val="24"/>
          <w:szCs w:val="24"/>
        </w:rPr>
        <w:t xml:space="preserve">%) were referred </w:t>
      </w:r>
      <w:r w:rsidR="00467FD2" w:rsidRPr="00B46EF4">
        <w:rPr>
          <w:rFonts w:ascii="Book Antiqua" w:hAnsi="Book Antiqua" w:cs="Times New Roman"/>
          <w:sz w:val="24"/>
          <w:szCs w:val="24"/>
        </w:rPr>
        <w:t>to as</w:t>
      </w:r>
      <w:r w:rsidRPr="00B46EF4">
        <w:rPr>
          <w:rFonts w:ascii="Book Antiqua" w:hAnsi="Book Antiqua" w:cs="Times New Roman"/>
          <w:sz w:val="24"/>
          <w:szCs w:val="24"/>
        </w:rPr>
        <w:t xml:space="preserve"> possible problems. </w:t>
      </w:r>
      <w:r w:rsidR="002941FF" w:rsidRPr="00B46EF4">
        <w:rPr>
          <w:rFonts w:ascii="Book Antiqua" w:hAnsi="Book Antiqua" w:cs="Times New Roman"/>
          <w:sz w:val="24"/>
          <w:szCs w:val="24"/>
        </w:rPr>
        <w:t>Seventy seven</w:t>
      </w:r>
      <w:r w:rsidR="00940075" w:rsidRPr="00B46EF4">
        <w:rPr>
          <w:rFonts w:ascii="Book Antiqua" w:hAnsi="Book Antiqua" w:cs="Times New Roman"/>
          <w:sz w:val="24"/>
          <w:szCs w:val="24"/>
        </w:rPr>
        <w:t xml:space="preserve"> </w:t>
      </w:r>
      <w:r w:rsidR="00467FD2" w:rsidRPr="00B46EF4">
        <w:rPr>
          <w:rFonts w:ascii="Book Antiqua" w:hAnsi="Book Antiqua" w:cs="Times New Roman"/>
          <w:sz w:val="24"/>
          <w:szCs w:val="24"/>
        </w:rPr>
        <w:t>(</w:t>
      </w:r>
      <w:r w:rsidR="00D05BB8" w:rsidRPr="00B46EF4">
        <w:rPr>
          <w:rFonts w:ascii="Book Antiqua" w:hAnsi="Book Antiqua" w:cs="Times New Roman"/>
          <w:sz w:val="24"/>
          <w:szCs w:val="24"/>
        </w:rPr>
        <w:t>20</w:t>
      </w:r>
      <w:r w:rsidR="00DE5F5C" w:rsidRPr="00B46EF4">
        <w:rPr>
          <w:rFonts w:ascii="Book Antiqua" w:hAnsi="Book Antiqua" w:cs="Times New Roman"/>
          <w:sz w:val="24"/>
          <w:szCs w:val="24"/>
        </w:rPr>
        <w:t>.5</w:t>
      </w:r>
      <w:r w:rsidR="00D05BB8" w:rsidRPr="00B46EF4">
        <w:rPr>
          <w:rFonts w:ascii="Book Antiqua" w:hAnsi="Book Antiqua" w:cs="Times New Roman"/>
          <w:sz w:val="24"/>
          <w:szCs w:val="24"/>
        </w:rPr>
        <w:t>%</w:t>
      </w:r>
      <w:r w:rsidR="00467FD2" w:rsidRPr="00B46EF4">
        <w:rPr>
          <w:rFonts w:ascii="Book Antiqua" w:hAnsi="Book Antiqua" w:cs="Times New Roman"/>
          <w:sz w:val="24"/>
          <w:szCs w:val="24"/>
        </w:rPr>
        <w:t>) respondents</w:t>
      </w:r>
      <w:r w:rsidR="00AC1F2B" w:rsidRPr="00B46EF4">
        <w:rPr>
          <w:rFonts w:ascii="Book Antiqua" w:hAnsi="Book Antiqua" w:cs="Times New Roman"/>
          <w:sz w:val="24"/>
          <w:szCs w:val="24"/>
        </w:rPr>
        <w:t xml:space="preserve"> </w:t>
      </w:r>
      <w:r w:rsidR="00467FD2" w:rsidRPr="00B46EF4">
        <w:rPr>
          <w:rFonts w:ascii="Book Antiqua" w:hAnsi="Book Antiqua" w:cs="Times New Roman"/>
          <w:sz w:val="24"/>
          <w:szCs w:val="24"/>
        </w:rPr>
        <w:t xml:space="preserve">reported that they </w:t>
      </w:r>
      <w:r w:rsidR="00D05BB8" w:rsidRPr="00B46EF4">
        <w:rPr>
          <w:rFonts w:ascii="Book Antiqua" w:hAnsi="Book Antiqua" w:cs="Times New Roman"/>
          <w:sz w:val="24"/>
          <w:szCs w:val="24"/>
        </w:rPr>
        <w:t>experienced t</w:t>
      </w:r>
      <w:r w:rsidRPr="00B46EF4">
        <w:rPr>
          <w:rFonts w:ascii="Book Antiqua" w:hAnsi="Book Antiqua" w:cs="Times New Roman"/>
          <w:sz w:val="24"/>
          <w:szCs w:val="24"/>
        </w:rPr>
        <w:t xml:space="preserve">echnical difficulties with </w:t>
      </w:r>
      <w:r w:rsidR="00467FD2" w:rsidRPr="00B46EF4">
        <w:rPr>
          <w:rFonts w:ascii="Book Antiqua" w:hAnsi="Book Antiqua" w:cs="Times New Roman"/>
          <w:sz w:val="24"/>
          <w:szCs w:val="24"/>
        </w:rPr>
        <w:lastRenderedPageBreak/>
        <w:t xml:space="preserve">capturing </w:t>
      </w:r>
      <w:r w:rsidRPr="00B46EF4">
        <w:rPr>
          <w:rFonts w:ascii="Book Antiqua" w:hAnsi="Book Antiqua" w:cs="Times New Roman"/>
          <w:sz w:val="24"/>
          <w:szCs w:val="24"/>
        </w:rPr>
        <w:t xml:space="preserve">stool in the toilet bowl and </w:t>
      </w:r>
      <w:r w:rsidR="00467FD2" w:rsidRPr="00B46EF4">
        <w:rPr>
          <w:rFonts w:ascii="Book Antiqua" w:hAnsi="Book Antiqua" w:cs="Times New Roman"/>
          <w:sz w:val="24"/>
          <w:szCs w:val="24"/>
        </w:rPr>
        <w:t xml:space="preserve">that they were </w:t>
      </w:r>
      <w:r w:rsidRPr="00B46EF4">
        <w:rPr>
          <w:rFonts w:ascii="Book Antiqua" w:hAnsi="Book Antiqua" w:cs="Times New Roman"/>
          <w:sz w:val="24"/>
          <w:szCs w:val="24"/>
        </w:rPr>
        <w:t>embarrass</w:t>
      </w:r>
      <w:r w:rsidR="00467FD2" w:rsidRPr="00B46EF4">
        <w:rPr>
          <w:rFonts w:ascii="Book Antiqua" w:hAnsi="Book Antiqua" w:cs="Times New Roman"/>
          <w:sz w:val="24"/>
          <w:szCs w:val="24"/>
        </w:rPr>
        <w:t>ed</w:t>
      </w:r>
      <w:r w:rsidR="00AC1F2B" w:rsidRPr="00B46EF4">
        <w:rPr>
          <w:rFonts w:ascii="Book Antiqua" w:hAnsi="Book Antiqua" w:cs="Times New Roman"/>
          <w:sz w:val="24"/>
          <w:szCs w:val="24"/>
        </w:rPr>
        <w:t xml:space="preserve"> </w:t>
      </w:r>
      <w:r w:rsidR="00BE3D8E" w:rsidRPr="00B46EF4">
        <w:rPr>
          <w:rFonts w:ascii="Book Antiqua" w:hAnsi="Book Antiqua" w:cs="Times New Roman"/>
          <w:sz w:val="24"/>
          <w:szCs w:val="24"/>
        </w:rPr>
        <w:t>about manipulating</w:t>
      </w:r>
      <w:r w:rsidR="00AC1F2B" w:rsidRPr="00B46EF4">
        <w:rPr>
          <w:rFonts w:ascii="Book Antiqua" w:hAnsi="Book Antiqua" w:cs="Times New Roman"/>
          <w:sz w:val="24"/>
          <w:szCs w:val="24"/>
        </w:rPr>
        <w:t xml:space="preserve"> </w:t>
      </w:r>
      <w:r w:rsidR="00D05BB8" w:rsidRPr="00B46EF4">
        <w:rPr>
          <w:rFonts w:ascii="Book Antiqua" w:hAnsi="Book Antiqua" w:cs="Times New Roman"/>
          <w:sz w:val="24"/>
          <w:szCs w:val="24"/>
        </w:rPr>
        <w:t xml:space="preserve">stool. </w:t>
      </w:r>
    </w:p>
    <w:p w:rsidR="00D710B4" w:rsidRPr="00B46EF4" w:rsidRDefault="00D710B4" w:rsidP="004D6EEB">
      <w:pPr>
        <w:spacing w:after="0" w:line="360" w:lineRule="auto"/>
        <w:jc w:val="both"/>
        <w:rPr>
          <w:rFonts w:ascii="Book Antiqua" w:hAnsi="Book Antiqua" w:cs="Times New Roman"/>
          <w:i/>
          <w:sz w:val="24"/>
          <w:szCs w:val="24"/>
          <w:lang w:eastAsia="zh-CN"/>
        </w:rPr>
      </w:pPr>
    </w:p>
    <w:p w:rsidR="00397E49" w:rsidRPr="00B46EF4" w:rsidRDefault="00397E49"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Suggested screening facilitators</w:t>
      </w:r>
    </w:p>
    <w:p w:rsidR="0046347E" w:rsidRPr="00B46EF4" w:rsidRDefault="00CF61F9"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A</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list of suggestions </w:t>
      </w:r>
      <w:r w:rsidR="00467FD2" w:rsidRPr="00B46EF4">
        <w:rPr>
          <w:rFonts w:ascii="Book Antiqua" w:hAnsi="Book Antiqua" w:cs="Times New Roman"/>
          <w:sz w:val="24"/>
          <w:szCs w:val="24"/>
        </w:rPr>
        <w:t xml:space="preserve">to increase the uptake of CRC screening </w:t>
      </w:r>
      <w:r w:rsidRPr="00B46EF4">
        <w:rPr>
          <w:rFonts w:ascii="Book Antiqua" w:hAnsi="Book Antiqua" w:cs="Times New Roman"/>
          <w:sz w:val="24"/>
          <w:szCs w:val="24"/>
        </w:rPr>
        <w:t xml:space="preserve">was presented to all subjects. </w:t>
      </w:r>
      <w:r w:rsidR="00E01069" w:rsidRPr="00B46EF4">
        <w:rPr>
          <w:rFonts w:ascii="Book Antiqua" w:hAnsi="Book Antiqua" w:cs="Times New Roman"/>
          <w:sz w:val="24"/>
          <w:szCs w:val="24"/>
        </w:rPr>
        <w:t>Only 75 (15</w:t>
      </w:r>
      <w:r w:rsidR="00D518E6" w:rsidRPr="00B46EF4">
        <w:rPr>
          <w:rFonts w:ascii="Book Antiqua" w:hAnsi="Book Antiqua" w:cs="Times New Roman"/>
          <w:sz w:val="24"/>
          <w:szCs w:val="24"/>
        </w:rPr>
        <w:t>.1</w:t>
      </w:r>
      <w:r w:rsidR="00E01069" w:rsidRPr="00B46EF4">
        <w:rPr>
          <w:rFonts w:ascii="Book Antiqua" w:hAnsi="Book Antiqua" w:cs="Times New Roman"/>
          <w:sz w:val="24"/>
          <w:szCs w:val="24"/>
        </w:rPr>
        <w:t xml:space="preserve">%) respondents </w:t>
      </w:r>
      <w:r w:rsidR="00BE3D8E" w:rsidRPr="00B46EF4">
        <w:rPr>
          <w:rFonts w:ascii="Book Antiqua" w:hAnsi="Book Antiqua" w:cs="Times New Roman"/>
          <w:sz w:val="24"/>
          <w:szCs w:val="24"/>
        </w:rPr>
        <w:t xml:space="preserve">responded positively to the idea of </w:t>
      </w:r>
      <w:r w:rsidR="00E01069" w:rsidRPr="00B46EF4">
        <w:rPr>
          <w:rFonts w:ascii="Book Antiqua" w:hAnsi="Book Antiqua" w:cs="Times New Roman"/>
          <w:sz w:val="24"/>
          <w:szCs w:val="24"/>
        </w:rPr>
        <w:t>delivery and return of FOBT</w:t>
      </w:r>
      <w:r w:rsidR="00AC1F2B" w:rsidRPr="00B46EF4">
        <w:rPr>
          <w:rFonts w:ascii="Book Antiqua" w:hAnsi="Book Antiqua" w:cs="Times New Roman"/>
          <w:sz w:val="24"/>
          <w:szCs w:val="24"/>
        </w:rPr>
        <w:t xml:space="preserve"> </w:t>
      </w:r>
      <w:r w:rsidR="00467FD2" w:rsidRPr="00B46EF4">
        <w:rPr>
          <w:rFonts w:ascii="Book Antiqua" w:hAnsi="Book Antiqua" w:cs="Times New Roman"/>
          <w:sz w:val="24"/>
          <w:szCs w:val="24"/>
        </w:rPr>
        <w:t xml:space="preserve">screening </w:t>
      </w:r>
      <w:r w:rsidR="00E01069" w:rsidRPr="00B46EF4">
        <w:rPr>
          <w:rFonts w:ascii="Book Antiqua" w:hAnsi="Book Antiqua" w:cs="Times New Roman"/>
          <w:sz w:val="24"/>
          <w:szCs w:val="24"/>
        </w:rPr>
        <w:t>test</w:t>
      </w:r>
      <w:r w:rsidR="00467FD2" w:rsidRPr="00B46EF4">
        <w:rPr>
          <w:rFonts w:ascii="Book Antiqua" w:hAnsi="Book Antiqua" w:cs="Times New Roman"/>
          <w:sz w:val="24"/>
          <w:szCs w:val="24"/>
        </w:rPr>
        <w:t>s</w:t>
      </w:r>
      <w:r w:rsidR="00AC1F2B" w:rsidRPr="00B46EF4">
        <w:rPr>
          <w:rFonts w:ascii="Book Antiqua" w:hAnsi="Book Antiqua" w:cs="Times New Roman"/>
          <w:sz w:val="24"/>
          <w:szCs w:val="24"/>
        </w:rPr>
        <w:t xml:space="preserve"> </w:t>
      </w:r>
      <w:r w:rsidR="00467FD2" w:rsidRPr="00B46EF4">
        <w:rPr>
          <w:rFonts w:ascii="Book Antiqua" w:hAnsi="Book Antiqua" w:cs="Times New Roman"/>
          <w:i/>
          <w:sz w:val="24"/>
          <w:szCs w:val="24"/>
        </w:rPr>
        <w:t>via</w:t>
      </w:r>
      <w:r w:rsidR="00AC1F2B" w:rsidRPr="00B46EF4">
        <w:rPr>
          <w:rFonts w:ascii="Book Antiqua" w:hAnsi="Book Antiqua" w:cs="Times New Roman"/>
          <w:sz w:val="24"/>
          <w:szCs w:val="24"/>
        </w:rPr>
        <w:t xml:space="preserve"> </w:t>
      </w:r>
      <w:r w:rsidR="00467FD2" w:rsidRPr="00B46EF4">
        <w:rPr>
          <w:rFonts w:ascii="Book Antiqua" w:hAnsi="Book Antiqua" w:cs="Times New Roman"/>
          <w:sz w:val="24"/>
          <w:szCs w:val="24"/>
        </w:rPr>
        <w:t xml:space="preserve">the </w:t>
      </w:r>
      <w:r w:rsidR="00E01069" w:rsidRPr="00B46EF4">
        <w:rPr>
          <w:rFonts w:ascii="Book Antiqua" w:hAnsi="Book Antiqua" w:cs="Times New Roman"/>
          <w:sz w:val="24"/>
          <w:szCs w:val="24"/>
        </w:rPr>
        <w:t>post</w:t>
      </w:r>
      <w:r w:rsidR="00467FD2" w:rsidRPr="00B46EF4">
        <w:rPr>
          <w:rFonts w:ascii="Book Antiqua" w:hAnsi="Book Antiqua" w:cs="Times New Roman"/>
          <w:sz w:val="24"/>
          <w:szCs w:val="24"/>
        </w:rPr>
        <w:t xml:space="preserve"> (Fig</w:t>
      </w:r>
      <w:r w:rsidR="00D710B4" w:rsidRPr="00B46EF4">
        <w:rPr>
          <w:rFonts w:ascii="Book Antiqua" w:hAnsi="Book Antiqua" w:cs="Times New Roman" w:hint="eastAsia"/>
          <w:sz w:val="24"/>
          <w:szCs w:val="24"/>
          <w:lang w:eastAsia="zh-CN"/>
        </w:rPr>
        <w:t>ure</w:t>
      </w:r>
      <w:r w:rsidR="00467FD2" w:rsidRPr="00B46EF4">
        <w:rPr>
          <w:rFonts w:ascii="Book Antiqua" w:hAnsi="Book Antiqua" w:cs="Times New Roman"/>
          <w:sz w:val="24"/>
          <w:szCs w:val="24"/>
        </w:rPr>
        <w:t xml:space="preserve"> 3)</w:t>
      </w:r>
      <w:r w:rsidR="00E01069" w:rsidRPr="00B46EF4">
        <w:rPr>
          <w:rFonts w:ascii="Book Antiqua" w:hAnsi="Book Antiqua" w:cs="Times New Roman"/>
          <w:sz w:val="24"/>
          <w:szCs w:val="24"/>
        </w:rPr>
        <w:t xml:space="preserve">. </w:t>
      </w:r>
      <w:r w:rsidR="00BE3D8E" w:rsidRPr="00B46EF4">
        <w:rPr>
          <w:rFonts w:ascii="Book Antiqua" w:hAnsi="Book Antiqua" w:cs="Times New Roman"/>
          <w:sz w:val="24"/>
          <w:szCs w:val="24"/>
        </w:rPr>
        <w:t>100</w:t>
      </w:r>
      <w:r w:rsidR="00D710B4" w:rsidRPr="00B46EF4">
        <w:rPr>
          <w:rFonts w:ascii="Book Antiqua" w:hAnsi="Book Antiqua" w:cs="Times New Roman" w:hint="eastAsia"/>
          <w:sz w:val="24"/>
          <w:szCs w:val="24"/>
          <w:lang w:eastAsia="zh-CN"/>
        </w:rPr>
        <w:t xml:space="preserve"> </w:t>
      </w:r>
      <w:r w:rsidR="00D518E6" w:rsidRPr="00B46EF4">
        <w:rPr>
          <w:rFonts w:ascii="Book Antiqua" w:hAnsi="Book Antiqua" w:cs="Times New Roman"/>
          <w:sz w:val="24"/>
          <w:szCs w:val="24"/>
        </w:rPr>
        <w:t xml:space="preserve">(20.1%) </w:t>
      </w:r>
      <w:r w:rsidR="00467FD2" w:rsidRPr="00B46EF4">
        <w:rPr>
          <w:rFonts w:ascii="Book Antiqua" w:hAnsi="Book Antiqua" w:cs="Times New Roman"/>
          <w:sz w:val="24"/>
          <w:szCs w:val="24"/>
        </w:rPr>
        <w:t xml:space="preserve">respondents </w:t>
      </w:r>
      <w:r w:rsidR="00BE3D8E" w:rsidRPr="00B46EF4">
        <w:rPr>
          <w:rFonts w:ascii="Book Antiqua" w:hAnsi="Book Antiqua" w:cs="Times New Roman"/>
          <w:sz w:val="24"/>
          <w:szCs w:val="24"/>
        </w:rPr>
        <w:t>desired</w:t>
      </w:r>
      <w:r w:rsidR="00AC1F2B" w:rsidRPr="00B46EF4">
        <w:rPr>
          <w:rFonts w:ascii="Book Antiqua" w:hAnsi="Book Antiqua" w:cs="Times New Roman"/>
          <w:sz w:val="24"/>
          <w:szCs w:val="24"/>
        </w:rPr>
        <w:t xml:space="preserve"> </w:t>
      </w:r>
      <w:r w:rsidR="00BE3D8E" w:rsidRPr="00B46EF4">
        <w:rPr>
          <w:rFonts w:ascii="Book Antiqua" w:hAnsi="Book Antiqua" w:cs="Times New Roman"/>
          <w:sz w:val="24"/>
          <w:szCs w:val="24"/>
        </w:rPr>
        <w:t xml:space="preserve">better </w:t>
      </w:r>
      <w:r w:rsidR="00E01069" w:rsidRPr="00B46EF4">
        <w:rPr>
          <w:rFonts w:ascii="Book Antiqua" w:hAnsi="Book Antiqua" w:cs="Times New Roman"/>
          <w:sz w:val="24"/>
          <w:szCs w:val="24"/>
        </w:rPr>
        <w:t>equipment for stool collection</w:t>
      </w:r>
      <w:r w:rsidR="00BE1AE9" w:rsidRPr="00B46EF4">
        <w:rPr>
          <w:rFonts w:ascii="Book Antiqua" w:hAnsi="Book Antiqua" w:cs="Times New Roman"/>
          <w:sz w:val="24"/>
          <w:szCs w:val="24"/>
        </w:rPr>
        <w:t>. Interestingly</w:t>
      </w:r>
      <w:r w:rsidR="00936432" w:rsidRPr="00B46EF4">
        <w:rPr>
          <w:rFonts w:ascii="Book Antiqua" w:hAnsi="Book Antiqua" w:cs="Times New Roman"/>
          <w:sz w:val="24"/>
          <w:szCs w:val="24"/>
        </w:rPr>
        <w:t>, 142 (28.5%) respondents reported</w:t>
      </w:r>
      <w:r w:rsidR="00BE1AE9" w:rsidRPr="00B46EF4">
        <w:rPr>
          <w:rFonts w:ascii="Book Antiqua" w:hAnsi="Book Antiqua" w:cs="Times New Roman"/>
          <w:sz w:val="24"/>
          <w:szCs w:val="24"/>
        </w:rPr>
        <w:t xml:space="preserve"> being aware </w:t>
      </w:r>
      <w:r w:rsidR="00936432" w:rsidRPr="00B46EF4">
        <w:rPr>
          <w:rFonts w:ascii="Book Antiqua" w:hAnsi="Book Antiqua" w:cs="Times New Roman"/>
          <w:sz w:val="24"/>
          <w:szCs w:val="24"/>
        </w:rPr>
        <w:t>that a positive screening test did not directly relate to a diagnosis of cancer, might increase participation</w:t>
      </w:r>
      <w:r w:rsidR="00BE1AE9" w:rsidRPr="00B46EF4">
        <w:rPr>
          <w:rFonts w:ascii="Book Antiqua" w:hAnsi="Book Antiqua" w:cs="Times New Roman"/>
          <w:sz w:val="24"/>
          <w:szCs w:val="24"/>
        </w:rPr>
        <w:t xml:space="preserve"> in these tests</w:t>
      </w:r>
      <w:r w:rsidR="00936432" w:rsidRPr="00B46EF4">
        <w:rPr>
          <w:rFonts w:ascii="Book Antiqua" w:hAnsi="Book Antiqua" w:cs="Times New Roman"/>
          <w:sz w:val="24"/>
          <w:szCs w:val="24"/>
        </w:rPr>
        <w:t>.</w:t>
      </w:r>
      <w:r w:rsidR="00AC1F2B" w:rsidRPr="00B46EF4">
        <w:rPr>
          <w:rFonts w:ascii="Book Antiqua" w:hAnsi="Book Antiqua" w:cs="Times New Roman"/>
          <w:sz w:val="24"/>
          <w:szCs w:val="24"/>
        </w:rPr>
        <w:t xml:space="preserve"> </w:t>
      </w:r>
      <w:r w:rsidR="009C7F99" w:rsidRPr="00B46EF4">
        <w:rPr>
          <w:rFonts w:ascii="Book Antiqua" w:hAnsi="Book Antiqua" w:cs="Times New Roman"/>
          <w:sz w:val="24"/>
          <w:szCs w:val="24"/>
        </w:rPr>
        <w:t xml:space="preserve">Finally, </w:t>
      </w:r>
      <w:r w:rsidR="00467FD2" w:rsidRPr="00B46EF4">
        <w:rPr>
          <w:rFonts w:ascii="Book Antiqua" w:hAnsi="Book Antiqua" w:cs="Times New Roman"/>
          <w:sz w:val="24"/>
          <w:szCs w:val="24"/>
        </w:rPr>
        <w:t xml:space="preserve">a </w:t>
      </w:r>
      <w:r w:rsidR="009C7F99" w:rsidRPr="00B46EF4">
        <w:rPr>
          <w:rFonts w:ascii="Book Antiqua" w:hAnsi="Book Antiqua" w:cs="Times New Roman"/>
          <w:sz w:val="24"/>
          <w:szCs w:val="24"/>
        </w:rPr>
        <w:t>s</w:t>
      </w:r>
      <w:r w:rsidR="00E01069" w:rsidRPr="00B46EF4">
        <w:rPr>
          <w:rFonts w:ascii="Book Antiqua" w:hAnsi="Book Antiqua" w:cs="Times New Roman"/>
          <w:sz w:val="24"/>
          <w:szCs w:val="24"/>
        </w:rPr>
        <w:t>ignificant proportion of subjects (</w:t>
      </w:r>
      <w:r w:rsidR="00467FD2" w:rsidRPr="00B46EF4">
        <w:rPr>
          <w:rFonts w:ascii="Book Antiqua" w:hAnsi="Book Antiqua" w:cs="Times New Roman"/>
          <w:i/>
          <w:sz w:val="24"/>
          <w:szCs w:val="24"/>
        </w:rPr>
        <w:t>n</w:t>
      </w:r>
      <w:r w:rsidR="00D710B4" w:rsidRPr="00B46EF4">
        <w:rPr>
          <w:rFonts w:ascii="Book Antiqua" w:hAnsi="Book Antiqua" w:cs="Times New Roman" w:hint="eastAsia"/>
          <w:sz w:val="24"/>
          <w:szCs w:val="24"/>
          <w:lang w:eastAsia="zh-CN"/>
        </w:rPr>
        <w:t xml:space="preserve"> </w:t>
      </w:r>
      <w:r w:rsidR="00467FD2"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2D60CD" w:rsidRPr="00B46EF4">
        <w:rPr>
          <w:rFonts w:ascii="Book Antiqua" w:hAnsi="Book Antiqua" w:cs="Times New Roman"/>
          <w:sz w:val="24"/>
          <w:szCs w:val="24"/>
        </w:rPr>
        <w:t>189</w:t>
      </w:r>
      <w:r w:rsidR="00467FD2" w:rsidRPr="00B46EF4">
        <w:rPr>
          <w:rFonts w:ascii="Book Antiqua" w:hAnsi="Book Antiqua" w:cs="Times New Roman"/>
          <w:sz w:val="24"/>
          <w:szCs w:val="24"/>
        </w:rPr>
        <w:t xml:space="preserve">, </w:t>
      </w:r>
      <w:r w:rsidR="009C7F99" w:rsidRPr="00B46EF4">
        <w:rPr>
          <w:rFonts w:ascii="Book Antiqua" w:hAnsi="Book Antiqua" w:cs="Times New Roman"/>
          <w:sz w:val="24"/>
          <w:szCs w:val="24"/>
        </w:rPr>
        <w:t>38</w:t>
      </w:r>
      <w:r w:rsidR="00D518E6" w:rsidRPr="00B46EF4">
        <w:rPr>
          <w:rFonts w:ascii="Book Antiqua" w:hAnsi="Book Antiqua" w:cs="Times New Roman"/>
          <w:sz w:val="24"/>
          <w:szCs w:val="24"/>
        </w:rPr>
        <w:t>.0</w:t>
      </w:r>
      <w:r w:rsidR="009C7F99" w:rsidRPr="00B46EF4">
        <w:rPr>
          <w:rFonts w:ascii="Book Antiqua" w:hAnsi="Book Antiqua" w:cs="Times New Roman"/>
          <w:sz w:val="24"/>
          <w:szCs w:val="24"/>
        </w:rPr>
        <w:t>%)</w:t>
      </w:r>
      <w:r w:rsidR="00466114" w:rsidRPr="00B46EF4">
        <w:rPr>
          <w:rFonts w:ascii="Book Antiqua" w:hAnsi="Book Antiqua" w:cs="Times New Roman"/>
          <w:sz w:val="24"/>
          <w:szCs w:val="24"/>
        </w:rPr>
        <w:t xml:space="preserve"> </w:t>
      </w:r>
      <w:r w:rsidR="009C7F99" w:rsidRPr="00B46EF4">
        <w:rPr>
          <w:rFonts w:ascii="Book Antiqua" w:hAnsi="Book Antiqua" w:cs="Times New Roman"/>
          <w:sz w:val="24"/>
          <w:szCs w:val="24"/>
        </w:rPr>
        <w:t xml:space="preserve">suggested better publicity of colonoscopy with </w:t>
      </w:r>
      <w:r w:rsidR="00467FD2" w:rsidRPr="00B46EF4">
        <w:rPr>
          <w:rFonts w:ascii="Book Antiqua" w:hAnsi="Book Antiqua" w:cs="Times New Roman"/>
          <w:sz w:val="24"/>
          <w:szCs w:val="24"/>
        </w:rPr>
        <w:t xml:space="preserve">a </w:t>
      </w:r>
      <w:r w:rsidR="009C7F99" w:rsidRPr="00B46EF4">
        <w:rPr>
          <w:rFonts w:ascii="Book Antiqua" w:hAnsi="Book Antiqua" w:cs="Times New Roman"/>
          <w:sz w:val="24"/>
          <w:szCs w:val="24"/>
        </w:rPr>
        <w:t xml:space="preserve">focus on analgosedation during </w:t>
      </w:r>
      <w:r w:rsidR="00467FD2" w:rsidRPr="00B46EF4">
        <w:rPr>
          <w:rFonts w:ascii="Book Antiqua" w:hAnsi="Book Antiqua" w:cs="Times New Roman"/>
          <w:sz w:val="24"/>
          <w:szCs w:val="24"/>
        </w:rPr>
        <w:t xml:space="preserve">the </w:t>
      </w:r>
      <w:r w:rsidR="009C7F99" w:rsidRPr="00B46EF4">
        <w:rPr>
          <w:rFonts w:ascii="Book Antiqua" w:hAnsi="Book Antiqua" w:cs="Times New Roman"/>
          <w:sz w:val="24"/>
          <w:szCs w:val="24"/>
        </w:rPr>
        <w:t xml:space="preserve">procedure and </w:t>
      </w:r>
      <w:r w:rsidR="00467FD2" w:rsidRPr="00B46EF4">
        <w:rPr>
          <w:rFonts w:ascii="Book Antiqua" w:hAnsi="Book Antiqua" w:cs="Times New Roman"/>
          <w:sz w:val="24"/>
          <w:szCs w:val="24"/>
        </w:rPr>
        <w:t xml:space="preserve">a </w:t>
      </w:r>
      <w:r w:rsidR="009C7F99" w:rsidRPr="00B46EF4">
        <w:rPr>
          <w:rFonts w:ascii="Book Antiqua" w:hAnsi="Book Antiqua" w:cs="Times New Roman"/>
          <w:sz w:val="24"/>
          <w:szCs w:val="24"/>
        </w:rPr>
        <w:t xml:space="preserve">reduction of inconvenience. </w:t>
      </w:r>
    </w:p>
    <w:p w:rsidR="00D710B4" w:rsidRPr="00B46EF4" w:rsidRDefault="00D710B4" w:rsidP="004D6EEB">
      <w:pPr>
        <w:spacing w:after="0" w:line="360" w:lineRule="auto"/>
        <w:jc w:val="both"/>
        <w:rPr>
          <w:rFonts w:ascii="Book Antiqua" w:hAnsi="Book Antiqua" w:cs="Times New Roman"/>
          <w:i/>
          <w:sz w:val="24"/>
          <w:szCs w:val="24"/>
          <w:lang w:eastAsia="zh-CN"/>
        </w:rPr>
      </w:pPr>
    </w:p>
    <w:p w:rsidR="00397E49" w:rsidRPr="00B46EF4" w:rsidRDefault="00397E49" w:rsidP="004D6EEB">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Analysis of screening participation</w:t>
      </w:r>
    </w:p>
    <w:p w:rsidR="00CA69CE" w:rsidRPr="00B46EF4" w:rsidRDefault="002F0D74"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Demographic factors</w:t>
      </w:r>
      <w:r w:rsidR="00AC1F2B"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of </w:t>
      </w:r>
      <w:r w:rsidR="00052B00" w:rsidRPr="00B46EF4">
        <w:rPr>
          <w:rFonts w:ascii="Book Antiqua" w:hAnsi="Book Antiqua" w:cs="Times New Roman"/>
          <w:sz w:val="24"/>
          <w:szCs w:val="24"/>
        </w:rPr>
        <w:t xml:space="preserve">respondents who participated in </w:t>
      </w:r>
      <w:r w:rsidRPr="00B46EF4">
        <w:rPr>
          <w:rFonts w:ascii="Book Antiqua" w:hAnsi="Book Antiqua" w:cs="Times New Roman"/>
          <w:sz w:val="24"/>
          <w:szCs w:val="24"/>
        </w:rPr>
        <w:t xml:space="preserve">CRC screening were </w:t>
      </w:r>
      <w:r w:rsidR="00CA69CE" w:rsidRPr="00B46EF4">
        <w:rPr>
          <w:rFonts w:ascii="Book Antiqua" w:hAnsi="Book Antiqua" w:cs="Times New Roman"/>
          <w:sz w:val="24"/>
          <w:szCs w:val="24"/>
        </w:rPr>
        <w:t>analyzed</w:t>
      </w:r>
      <w:r w:rsidR="00052B00" w:rsidRPr="00B46EF4">
        <w:rPr>
          <w:rFonts w:ascii="Book Antiqua" w:hAnsi="Book Antiqua" w:cs="Times New Roman"/>
          <w:sz w:val="24"/>
          <w:szCs w:val="24"/>
        </w:rPr>
        <w:t xml:space="preserve"> using</w:t>
      </w:r>
      <w:r w:rsidR="00BE3D8E" w:rsidRPr="00B46EF4">
        <w:rPr>
          <w:rFonts w:ascii="Book Antiqua" w:hAnsi="Book Antiqua" w:cs="Times New Roman"/>
          <w:sz w:val="24"/>
          <w:szCs w:val="24"/>
        </w:rPr>
        <w:t xml:space="preserve"> a</w:t>
      </w:r>
      <w:r w:rsidR="00052B00" w:rsidRPr="00B46EF4">
        <w:rPr>
          <w:rFonts w:ascii="Book Antiqua" w:hAnsi="Book Antiqua" w:cs="Times New Roman"/>
          <w:sz w:val="24"/>
          <w:szCs w:val="24"/>
        </w:rPr>
        <w:t xml:space="preserve"> multivariate model (Table </w:t>
      </w:r>
      <w:r w:rsidR="003951DD" w:rsidRPr="00B46EF4">
        <w:rPr>
          <w:rFonts w:ascii="Book Antiqua" w:hAnsi="Book Antiqua" w:cs="Times New Roman"/>
          <w:sz w:val="24"/>
          <w:szCs w:val="24"/>
        </w:rPr>
        <w:t>2</w:t>
      </w:r>
      <w:r w:rsidR="00052B00" w:rsidRPr="00B46EF4">
        <w:rPr>
          <w:rFonts w:ascii="Book Antiqua" w:hAnsi="Book Antiqua" w:cs="Times New Roman"/>
          <w:sz w:val="24"/>
          <w:szCs w:val="24"/>
        </w:rPr>
        <w:t>)</w:t>
      </w:r>
      <w:r w:rsidRPr="00B46EF4">
        <w:rPr>
          <w:rFonts w:ascii="Book Antiqua" w:hAnsi="Book Antiqua" w:cs="Times New Roman"/>
          <w:sz w:val="24"/>
          <w:szCs w:val="24"/>
        </w:rPr>
        <w:t xml:space="preserve">. </w:t>
      </w:r>
      <w:r w:rsidR="00052B00" w:rsidRPr="00B46EF4">
        <w:rPr>
          <w:rFonts w:ascii="Book Antiqua" w:hAnsi="Book Antiqua" w:cs="Times New Roman"/>
          <w:sz w:val="24"/>
          <w:szCs w:val="24"/>
        </w:rPr>
        <w:t>Uptake</w:t>
      </w:r>
      <w:r w:rsidRPr="00B46EF4">
        <w:rPr>
          <w:rFonts w:ascii="Book Antiqua" w:hAnsi="Book Antiqua" w:cs="Times New Roman"/>
          <w:sz w:val="24"/>
          <w:szCs w:val="24"/>
        </w:rPr>
        <w:t xml:space="preserve"> of any screening method was </w:t>
      </w:r>
      <w:r w:rsidR="00D00286" w:rsidRPr="00B46EF4">
        <w:rPr>
          <w:rFonts w:ascii="Book Antiqua" w:hAnsi="Book Antiqua" w:cs="Times New Roman"/>
          <w:sz w:val="24"/>
          <w:szCs w:val="24"/>
        </w:rPr>
        <w:t>more common</w:t>
      </w:r>
      <w:r w:rsidRPr="00B46EF4">
        <w:rPr>
          <w:rFonts w:ascii="Book Antiqua" w:hAnsi="Book Antiqua" w:cs="Times New Roman"/>
          <w:sz w:val="24"/>
          <w:szCs w:val="24"/>
        </w:rPr>
        <w:t xml:space="preserve"> in women</w:t>
      </w:r>
      <w:r w:rsidR="003951DD" w:rsidRPr="00B46EF4">
        <w:rPr>
          <w:rFonts w:ascii="Book Antiqua" w:hAnsi="Book Antiqua" w:cs="Times New Roman"/>
          <w:sz w:val="24"/>
          <w:szCs w:val="24"/>
        </w:rPr>
        <w:t xml:space="preserve"> (aOR</w:t>
      </w:r>
      <w:r w:rsidR="00D710B4" w:rsidRPr="00B46EF4">
        <w:rPr>
          <w:rFonts w:ascii="Book Antiqua" w:hAnsi="Book Antiqua" w:cs="Times New Roman" w:hint="eastAsia"/>
          <w:sz w:val="24"/>
          <w:szCs w:val="24"/>
          <w:lang w:eastAsia="zh-CN"/>
        </w:rPr>
        <w:t xml:space="preserve"> </w:t>
      </w:r>
      <w:r w:rsidR="003951DD"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710B4" w:rsidRPr="00B46EF4">
        <w:rPr>
          <w:rFonts w:ascii="Book Antiqua" w:hAnsi="Book Antiqua" w:cs="Times New Roman"/>
          <w:sz w:val="24"/>
          <w:szCs w:val="24"/>
        </w:rPr>
        <w:t>1.95, 95%</w:t>
      </w:r>
      <w:r w:rsidR="003951DD" w:rsidRPr="00B46EF4">
        <w:rPr>
          <w:rFonts w:ascii="Book Antiqua" w:hAnsi="Book Antiqua" w:cs="Times New Roman"/>
          <w:sz w:val="24"/>
          <w:szCs w:val="24"/>
        </w:rPr>
        <w:t>CI 1.26-3.01)</w:t>
      </w:r>
      <w:r w:rsidRPr="00B46EF4">
        <w:rPr>
          <w:rFonts w:ascii="Book Antiqua" w:hAnsi="Book Antiqua" w:cs="Times New Roman"/>
          <w:sz w:val="24"/>
          <w:szCs w:val="24"/>
        </w:rPr>
        <w:t xml:space="preserve">, </w:t>
      </w:r>
      <w:r w:rsidR="00052B00" w:rsidRPr="00B46EF4">
        <w:rPr>
          <w:rFonts w:ascii="Book Antiqua" w:hAnsi="Book Antiqua" w:cs="Times New Roman"/>
          <w:sz w:val="24"/>
          <w:szCs w:val="24"/>
        </w:rPr>
        <w:t xml:space="preserve">those </w:t>
      </w:r>
      <w:r w:rsidRPr="00B46EF4">
        <w:rPr>
          <w:rFonts w:ascii="Book Antiqua" w:hAnsi="Book Antiqua" w:cs="Times New Roman"/>
          <w:sz w:val="24"/>
          <w:szCs w:val="24"/>
        </w:rPr>
        <w:t>with</w:t>
      </w:r>
      <w:r w:rsidR="00052B00" w:rsidRPr="00B46EF4">
        <w:rPr>
          <w:rFonts w:ascii="Book Antiqua" w:hAnsi="Book Antiqua" w:cs="Times New Roman"/>
          <w:sz w:val="24"/>
          <w:szCs w:val="24"/>
        </w:rPr>
        <w:t xml:space="preserve"> a family history of</w:t>
      </w:r>
      <w:r w:rsidRPr="00B46EF4">
        <w:rPr>
          <w:rFonts w:ascii="Book Antiqua" w:hAnsi="Book Antiqua" w:cs="Times New Roman"/>
          <w:sz w:val="24"/>
          <w:szCs w:val="24"/>
        </w:rPr>
        <w:t xml:space="preserve"> CRC</w:t>
      </w:r>
      <w:r w:rsidR="003951DD" w:rsidRPr="00B46EF4">
        <w:rPr>
          <w:rFonts w:ascii="Book Antiqua" w:hAnsi="Book Antiqua" w:cs="Times New Roman"/>
          <w:sz w:val="24"/>
          <w:szCs w:val="24"/>
        </w:rPr>
        <w:t xml:space="preserve"> (aOR</w:t>
      </w:r>
      <w:r w:rsidR="00D710B4" w:rsidRPr="00B46EF4">
        <w:rPr>
          <w:rFonts w:ascii="Book Antiqua" w:hAnsi="Book Antiqua" w:cs="Times New Roman" w:hint="eastAsia"/>
          <w:sz w:val="24"/>
          <w:szCs w:val="24"/>
          <w:lang w:eastAsia="zh-CN"/>
        </w:rPr>
        <w:t xml:space="preserve"> </w:t>
      </w:r>
      <w:r w:rsidR="003951DD"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3E5EC2" w:rsidRPr="00B46EF4">
        <w:rPr>
          <w:rFonts w:ascii="Book Antiqua" w:hAnsi="Book Antiqua" w:cs="Times New Roman"/>
          <w:sz w:val="24"/>
          <w:szCs w:val="24"/>
        </w:rPr>
        <w:t>4.17</w:t>
      </w:r>
      <w:r w:rsidR="00D710B4" w:rsidRPr="00B46EF4">
        <w:rPr>
          <w:rFonts w:ascii="Book Antiqua" w:hAnsi="Book Antiqua" w:cs="Times New Roman"/>
          <w:sz w:val="24"/>
          <w:szCs w:val="24"/>
        </w:rPr>
        <w:t>, 95%</w:t>
      </w:r>
      <w:r w:rsidR="003951DD" w:rsidRPr="00B46EF4">
        <w:rPr>
          <w:rFonts w:ascii="Book Antiqua" w:hAnsi="Book Antiqua" w:cs="Times New Roman"/>
          <w:sz w:val="24"/>
          <w:szCs w:val="24"/>
        </w:rPr>
        <w:t xml:space="preserve">CI </w:t>
      </w:r>
      <w:r w:rsidR="003E5EC2" w:rsidRPr="00B46EF4">
        <w:rPr>
          <w:rFonts w:ascii="Book Antiqua" w:hAnsi="Book Antiqua" w:cs="Times New Roman"/>
          <w:sz w:val="24"/>
          <w:szCs w:val="24"/>
        </w:rPr>
        <w:t>1.82</w:t>
      </w:r>
      <w:r w:rsidR="003951DD" w:rsidRPr="00B46EF4">
        <w:rPr>
          <w:rFonts w:ascii="Book Antiqua" w:hAnsi="Book Antiqua" w:cs="Times New Roman"/>
          <w:sz w:val="24"/>
          <w:szCs w:val="24"/>
        </w:rPr>
        <w:t>-</w:t>
      </w:r>
      <w:r w:rsidR="003E5EC2" w:rsidRPr="00B46EF4">
        <w:rPr>
          <w:rFonts w:ascii="Book Antiqua" w:hAnsi="Book Antiqua" w:cs="Times New Roman"/>
          <w:sz w:val="24"/>
          <w:szCs w:val="24"/>
        </w:rPr>
        <w:t>9.58</w:t>
      </w:r>
      <w:r w:rsidR="00BE3D8E" w:rsidRPr="00B46EF4">
        <w:rPr>
          <w:rFonts w:ascii="Book Antiqua" w:hAnsi="Book Antiqua" w:cs="Times New Roman"/>
          <w:sz w:val="24"/>
          <w:szCs w:val="24"/>
        </w:rPr>
        <w:t>), and</w:t>
      </w:r>
      <w:r w:rsidR="00052B00" w:rsidRPr="00B46EF4">
        <w:rPr>
          <w:rFonts w:ascii="Book Antiqua" w:hAnsi="Book Antiqua" w:cs="Times New Roman"/>
          <w:sz w:val="24"/>
          <w:szCs w:val="24"/>
        </w:rPr>
        <w:t xml:space="preserve"> those age</w:t>
      </w:r>
      <w:r w:rsidR="004B75B9" w:rsidRPr="00B46EF4">
        <w:rPr>
          <w:rFonts w:ascii="Book Antiqua" w:hAnsi="Book Antiqua" w:cs="Times New Roman"/>
          <w:sz w:val="24"/>
          <w:szCs w:val="24"/>
        </w:rPr>
        <w:t>d</w:t>
      </w:r>
      <w:r w:rsidR="00D710B4" w:rsidRPr="00B46EF4">
        <w:rPr>
          <w:rFonts w:ascii="Book Antiqua" w:hAnsi="Book Antiqua" w:cs="Times New Roman" w:hint="eastAsia"/>
          <w:sz w:val="24"/>
          <w:szCs w:val="24"/>
          <w:lang w:eastAsia="zh-CN"/>
        </w:rPr>
        <w:t xml:space="preserve"> </w:t>
      </w:r>
      <w:r w:rsidR="004B75B9" w:rsidRPr="00B46EF4">
        <w:rPr>
          <w:rFonts w:ascii="Book Antiqua" w:hAnsi="Book Antiqua" w:cs="Times New Roman"/>
          <w:sz w:val="24"/>
          <w:szCs w:val="24"/>
        </w:rPr>
        <w:t>&gt;</w:t>
      </w:r>
      <w:r w:rsidR="00D710B4" w:rsidRPr="00B46EF4">
        <w:rPr>
          <w:rFonts w:ascii="Book Antiqua" w:hAnsi="Book Antiqua" w:cs="Times New Roman" w:hint="eastAsia"/>
          <w:sz w:val="24"/>
          <w:szCs w:val="24"/>
          <w:lang w:eastAsia="zh-CN"/>
        </w:rPr>
        <w:t xml:space="preserve"> </w:t>
      </w:r>
      <w:r w:rsidR="00052B00" w:rsidRPr="00B46EF4">
        <w:rPr>
          <w:rFonts w:ascii="Book Antiqua" w:hAnsi="Book Antiqua" w:cs="Times New Roman"/>
          <w:sz w:val="24"/>
          <w:szCs w:val="24"/>
        </w:rPr>
        <w:t>60 years</w:t>
      </w:r>
      <w:r w:rsidR="003E5EC2" w:rsidRPr="00B46EF4">
        <w:rPr>
          <w:rFonts w:ascii="Book Antiqua" w:hAnsi="Book Antiqua" w:cs="Times New Roman"/>
          <w:sz w:val="24"/>
          <w:szCs w:val="24"/>
        </w:rPr>
        <w:t xml:space="preserve"> (aOR</w:t>
      </w:r>
      <w:r w:rsidR="00D710B4" w:rsidRPr="00B46EF4">
        <w:rPr>
          <w:rFonts w:ascii="Book Antiqua" w:hAnsi="Book Antiqua" w:cs="Times New Roman" w:hint="eastAsia"/>
          <w:sz w:val="24"/>
          <w:szCs w:val="24"/>
          <w:lang w:eastAsia="zh-CN"/>
        </w:rPr>
        <w:t xml:space="preserve"> </w:t>
      </w:r>
      <w:r w:rsidR="003E5EC2"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710B4" w:rsidRPr="00B46EF4">
        <w:rPr>
          <w:rFonts w:ascii="Book Antiqua" w:hAnsi="Book Antiqua" w:cs="Times New Roman"/>
          <w:sz w:val="24"/>
          <w:szCs w:val="24"/>
        </w:rPr>
        <w:t>2.30, 95%</w:t>
      </w:r>
      <w:r w:rsidR="003E5EC2" w:rsidRPr="00B46EF4">
        <w:rPr>
          <w:rFonts w:ascii="Book Antiqua" w:hAnsi="Book Antiqua" w:cs="Times New Roman"/>
          <w:sz w:val="24"/>
          <w:szCs w:val="24"/>
        </w:rPr>
        <w:t>CI 1.42-3.71). R</w:t>
      </w:r>
      <w:r w:rsidR="00052B00" w:rsidRPr="00B46EF4">
        <w:rPr>
          <w:rFonts w:ascii="Book Antiqua" w:hAnsi="Book Antiqua" w:cs="Times New Roman"/>
          <w:sz w:val="24"/>
          <w:szCs w:val="24"/>
        </w:rPr>
        <w:t>espondents enrolled in the study in the</w:t>
      </w:r>
      <w:r w:rsidR="002D60CD" w:rsidRPr="00B46EF4">
        <w:rPr>
          <w:rFonts w:ascii="Book Antiqua" w:hAnsi="Book Antiqua" w:cs="Times New Roman"/>
          <w:sz w:val="24"/>
          <w:szCs w:val="24"/>
        </w:rPr>
        <w:t xml:space="preserve"> years 2014-2015</w:t>
      </w:r>
      <w:r w:rsidRPr="00B46EF4">
        <w:rPr>
          <w:rFonts w:ascii="Book Antiqua" w:hAnsi="Book Antiqua" w:cs="Times New Roman"/>
          <w:sz w:val="24"/>
          <w:szCs w:val="24"/>
        </w:rPr>
        <w:t xml:space="preserve">, when </w:t>
      </w:r>
      <w:r w:rsidR="00052B00" w:rsidRPr="00B46EF4">
        <w:rPr>
          <w:rFonts w:ascii="Book Antiqua" w:hAnsi="Book Antiqua" w:cs="Times New Roman"/>
          <w:sz w:val="24"/>
          <w:szCs w:val="24"/>
        </w:rPr>
        <w:t xml:space="preserve">the </w:t>
      </w:r>
      <w:r w:rsidRPr="00B46EF4">
        <w:rPr>
          <w:rFonts w:ascii="Book Antiqua" w:hAnsi="Book Antiqua" w:cs="Times New Roman"/>
          <w:sz w:val="24"/>
          <w:szCs w:val="24"/>
        </w:rPr>
        <w:t>personal invitation program had been introduced</w:t>
      </w:r>
      <w:r w:rsidR="003E5EC2" w:rsidRPr="00B46EF4">
        <w:rPr>
          <w:rFonts w:ascii="Book Antiqua" w:hAnsi="Book Antiqua" w:cs="Times New Roman"/>
          <w:sz w:val="24"/>
          <w:szCs w:val="24"/>
        </w:rPr>
        <w:t>, were as likely to participate in the screening as those enrol</w:t>
      </w:r>
      <w:r w:rsidR="00D710B4" w:rsidRPr="00B46EF4">
        <w:rPr>
          <w:rFonts w:ascii="Book Antiqua" w:hAnsi="Book Antiqua" w:cs="Times New Roman"/>
          <w:sz w:val="24"/>
          <w:szCs w:val="24"/>
        </w:rPr>
        <w:t>led in year 2013 (aOR =</w:t>
      </w:r>
      <w:r w:rsidR="00D710B4" w:rsidRPr="00B46EF4">
        <w:rPr>
          <w:rFonts w:ascii="Book Antiqua" w:hAnsi="Book Antiqua" w:cs="Times New Roman" w:hint="eastAsia"/>
          <w:sz w:val="24"/>
          <w:szCs w:val="24"/>
          <w:lang w:eastAsia="zh-CN"/>
        </w:rPr>
        <w:t xml:space="preserve"> </w:t>
      </w:r>
      <w:r w:rsidR="00D710B4" w:rsidRPr="00B46EF4">
        <w:rPr>
          <w:rFonts w:ascii="Book Antiqua" w:hAnsi="Book Antiqua" w:cs="Times New Roman"/>
          <w:sz w:val="24"/>
          <w:szCs w:val="24"/>
        </w:rPr>
        <w:t>1.41, 95%</w:t>
      </w:r>
      <w:r w:rsidR="003E5EC2" w:rsidRPr="00B46EF4">
        <w:rPr>
          <w:rFonts w:ascii="Book Antiqua" w:hAnsi="Book Antiqua" w:cs="Times New Roman"/>
          <w:sz w:val="24"/>
          <w:szCs w:val="24"/>
        </w:rPr>
        <w:t>CI 0.84-2.37)</w:t>
      </w:r>
      <w:r w:rsidRPr="00B46EF4">
        <w:rPr>
          <w:rFonts w:ascii="Book Antiqua" w:hAnsi="Book Antiqua" w:cs="Times New Roman"/>
          <w:sz w:val="24"/>
          <w:szCs w:val="24"/>
        </w:rPr>
        <w:t xml:space="preserve">. </w:t>
      </w:r>
      <w:r w:rsidR="00EB32C8" w:rsidRPr="00B46EF4">
        <w:rPr>
          <w:rFonts w:ascii="Book Antiqua" w:hAnsi="Book Antiqua" w:cs="Times New Roman"/>
          <w:sz w:val="24"/>
          <w:szCs w:val="24"/>
        </w:rPr>
        <w:t>We</w:t>
      </w:r>
      <w:r w:rsidR="00F234D9" w:rsidRPr="00B46EF4">
        <w:rPr>
          <w:rFonts w:ascii="Book Antiqua" w:hAnsi="Book Antiqua" w:cs="Times New Roman"/>
          <w:sz w:val="24"/>
          <w:szCs w:val="24"/>
        </w:rPr>
        <w:t xml:space="preserve"> also</w:t>
      </w:r>
      <w:r w:rsidR="00EB32C8" w:rsidRPr="00B46EF4">
        <w:rPr>
          <w:rFonts w:ascii="Book Antiqua" w:hAnsi="Book Antiqua" w:cs="Times New Roman"/>
          <w:sz w:val="24"/>
          <w:szCs w:val="24"/>
        </w:rPr>
        <w:t xml:space="preserve"> investigated whether the s</w:t>
      </w:r>
      <w:r w:rsidR="00CA69CE" w:rsidRPr="00B46EF4">
        <w:rPr>
          <w:rFonts w:ascii="Book Antiqua" w:hAnsi="Book Antiqua" w:cs="Times New Roman"/>
          <w:sz w:val="24"/>
          <w:szCs w:val="24"/>
        </w:rPr>
        <w:t xml:space="preserve">ource of information </w:t>
      </w:r>
      <w:r w:rsidR="00EB32C8" w:rsidRPr="00B46EF4">
        <w:rPr>
          <w:rFonts w:ascii="Book Antiqua" w:hAnsi="Book Antiqua" w:cs="Times New Roman"/>
          <w:sz w:val="24"/>
          <w:szCs w:val="24"/>
        </w:rPr>
        <w:t>regarding</w:t>
      </w:r>
      <w:r w:rsidR="00CA69CE" w:rsidRPr="00B46EF4">
        <w:rPr>
          <w:rFonts w:ascii="Book Antiqua" w:hAnsi="Book Antiqua" w:cs="Times New Roman"/>
          <w:sz w:val="24"/>
          <w:szCs w:val="24"/>
        </w:rPr>
        <w:t xml:space="preserve"> screening influenced the participation rate</w:t>
      </w:r>
      <w:r w:rsidR="004B75B9" w:rsidRPr="00B46EF4">
        <w:rPr>
          <w:rFonts w:ascii="Book Antiqua" w:hAnsi="Book Antiqua" w:cs="Times New Roman"/>
          <w:sz w:val="24"/>
          <w:szCs w:val="24"/>
        </w:rPr>
        <w:t xml:space="preserve"> (Table</w:t>
      </w:r>
      <w:r w:rsidR="00E96341" w:rsidRPr="00B46EF4">
        <w:rPr>
          <w:rFonts w:ascii="Book Antiqua" w:hAnsi="Book Antiqua" w:cs="Times New Roman" w:hint="eastAsia"/>
          <w:sz w:val="24"/>
          <w:szCs w:val="24"/>
          <w:lang w:eastAsia="zh-CN"/>
        </w:rPr>
        <w:t xml:space="preserve"> </w:t>
      </w:r>
      <w:r w:rsidR="005D1B8C" w:rsidRPr="00B46EF4">
        <w:rPr>
          <w:rFonts w:ascii="Book Antiqua" w:hAnsi="Book Antiqua" w:cs="Times New Roman"/>
          <w:sz w:val="24"/>
          <w:szCs w:val="24"/>
        </w:rPr>
        <w:t>3)</w:t>
      </w:r>
      <w:r w:rsidR="00CA69CE" w:rsidRPr="00B46EF4">
        <w:rPr>
          <w:rFonts w:ascii="Book Antiqua" w:hAnsi="Book Antiqua" w:cs="Times New Roman"/>
          <w:sz w:val="24"/>
          <w:szCs w:val="24"/>
        </w:rPr>
        <w:t xml:space="preserve">. When informed by </w:t>
      </w:r>
      <w:r w:rsidR="00EB32C8" w:rsidRPr="00B46EF4">
        <w:rPr>
          <w:rFonts w:ascii="Book Antiqua" w:hAnsi="Book Antiqua" w:cs="Times New Roman"/>
          <w:sz w:val="24"/>
          <w:szCs w:val="24"/>
        </w:rPr>
        <w:t>GPs</w:t>
      </w:r>
      <w:r w:rsidR="00466114" w:rsidRPr="00B46EF4">
        <w:rPr>
          <w:rFonts w:ascii="Book Antiqua" w:hAnsi="Book Antiqua" w:cs="Times New Roman"/>
          <w:sz w:val="24"/>
          <w:szCs w:val="24"/>
        </w:rPr>
        <w:t xml:space="preserve"> </w:t>
      </w:r>
      <w:r w:rsidR="00EB32C8" w:rsidRPr="00B46EF4">
        <w:rPr>
          <w:rFonts w:ascii="Book Antiqua" w:hAnsi="Book Antiqua" w:cs="Times New Roman"/>
          <w:sz w:val="24"/>
          <w:szCs w:val="24"/>
        </w:rPr>
        <w:t>(</w:t>
      </w:r>
      <w:r w:rsidR="00CA2BF5" w:rsidRPr="00B46EF4">
        <w:rPr>
          <w:rFonts w:ascii="Book Antiqua" w:hAnsi="Book Antiqua" w:cs="Times New Roman"/>
          <w:sz w:val="24"/>
          <w:szCs w:val="24"/>
        </w:rPr>
        <w:t>a</w:t>
      </w:r>
      <w:r w:rsidR="00EB32C8" w:rsidRPr="00B46EF4">
        <w:rPr>
          <w:rFonts w:ascii="Book Antiqua" w:hAnsi="Book Antiqua" w:cs="Times New Roman"/>
          <w:sz w:val="24"/>
          <w:szCs w:val="24"/>
        </w:rPr>
        <w:t>OR</w:t>
      </w:r>
      <w:r w:rsidR="00D710B4" w:rsidRPr="00B46EF4">
        <w:rPr>
          <w:rFonts w:ascii="Book Antiqua" w:hAnsi="Book Antiqua" w:cs="Times New Roman" w:hint="eastAsia"/>
          <w:sz w:val="24"/>
          <w:szCs w:val="24"/>
          <w:lang w:eastAsia="zh-CN"/>
        </w:rPr>
        <w:t xml:space="preserve"> </w:t>
      </w:r>
      <w:r w:rsidR="00EB32C8"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D710B4" w:rsidRPr="00B46EF4">
        <w:rPr>
          <w:rFonts w:ascii="Book Antiqua" w:hAnsi="Book Antiqua" w:cs="Times New Roman"/>
          <w:sz w:val="24"/>
          <w:szCs w:val="24"/>
        </w:rPr>
        <w:t>8.11, 95%</w:t>
      </w:r>
      <w:r w:rsidR="00EB32C8" w:rsidRPr="00B46EF4">
        <w:rPr>
          <w:rFonts w:ascii="Book Antiqua" w:hAnsi="Book Antiqua" w:cs="Times New Roman"/>
          <w:sz w:val="24"/>
          <w:szCs w:val="24"/>
        </w:rPr>
        <w:t xml:space="preserve">CI 4.90-13.41) </w:t>
      </w:r>
      <w:r w:rsidR="00CA69CE" w:rsidRPr="00B46EF4">
        <w:rPr>
          <w:rFonts w:ascii="Book Antiqua" w:hAnsi="Book Antiqua" w:cs="Times New Roman"/>
          <w:sz w:val="24"/>
          <w:szCs w:val="24"/>
        </w:rPr>
        <w:t>or another physician</w:t>
      </w:r>
      <w:r w:rsidR="00AC1F2B" w:rsidRPr="00B46EF4">
        <w:rPr>
          <w:rFonts w:ascii="Book Antiqua" w:hAnsi="Book Antiqua" w:cs="Times New Roman"/>
          <w:sz w:val="24"/>
          <w:szCs w:val="24"/>
        </w:rPr>
        <w:t xml:space="preserve"> </w:t>
      </w:r>
      <w:r w:rsidR="00CA2BF5" w:rsidRPr="00B46EF4">
        <w:rPr>
          <w:rFonts w:ascii="Book Antiqua" w:hAnsi="Book Antiqua" w:cs="Times New Roman"/>
          <w:sz w:val="24"/>
          <w:szCs w:val="24"/>
        </w:rPr>
        <w:t>(aOR</w:t>
      </w:r>
      <w:r w:rsidR="00D710B4" w:rsidRPr="00B46EF4">
        <w:rPr>
          <w:rFonts w:ascii="Book Antiqua" w:hAnsi="Book Antiqua" w:cs="Times New Roman" w:hint="eastAsia"/>
          <w:sz w:val="24"/>
          <w:szCs w:val="24"/>
          <w:lang w:eastAsia="zh-CN"/>
        </w:rPr>
        <w:t xml:space="preserve"> </w:t>
      </w:r>
      <w:r w:rsidR="00CA2BF5"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2706B1" w:rsidRPr="00B46EF4">
        <w:rPr>
          <w:rFonts w:ascii="Book Antiqua" w:hAnsi="Book Antiqua" w:cs="Times New Roman"/>
          <w:sz w:val="24"/>
          <w:szCs w:val="24"/>
        </w:rPr>
        <w:t>4.19</w:t>
      </w:r>
      <w:r w:rsidR="00D710B4" w:rsidRPr="00B46EF4">
        <w:rPr>
          <w:rFonts w:ascii="Book Antiqua" w:hAnsi="Book Antiqua" w:cs="Times New Roman"/>
          <w:sz w:val="24"/>
          <w:szCs w:val="24"/>
        </w:rPr>
        <w:t>, 95%</w:t>
      </w:r>
      <w:r w:rsidR="00CA2BF5" w:rsidRPr="00B46EF4">
        <w:rPr>
          <w:rFonts w:ascii="Book Antiqua" w:hAnsi="Book Antiqua" w:cs="Times New Roman"/>
          <w:sz w:val="24"/>
          <w:szCs w:val="24"/>
        </w:rPr>
        <w:t xml:space="preserve">CI </w:t>
      </w:r>
      <w:r w:rsidR="002706B1" w:rsidRPr="00B46EF4">
        <w:rPr>
          <w:rFonts w:ascii="Book Antiqua" w:hAnsi="Book Antiqua" w:cs="Times New Roman"/>
          <w:sz w:val="24"/>
          <w:szCs w:val="24"/>
        </w:rPr>
        <w:t>1.87</w:t>
      </w:r>
      <w:r w:rsidR="00CA2BF5" w:rsidRPr="00B46EF4">
        <w:rPr>
          <w:rFonts w:ascii="Book Antiqua" w:hAnsi="Book Antiqua" w:cs="Times New Roman"/>
          <w:sz w:val="24"/>
          <w:szCs w:val="24"/>
        </w:rPr>
        <w:t>-</w:t>
      </w:r>
      <w:r w:rsidR="002706B1" w:rsidRPr="00B46EF4">
        <w:rPr>
          <w:rFonts w:ascii="Book Antiqua" w:hAnsi="Book Antiqua" w:cs="Times New Roman"/>
          <w:sz w:val="24"/>
          <w:szCs w:val="24"/>
        </w:rPr>
        <w:t>9.38</w:t>
      </w:r>
      <w:r w:rsidR="00CA2BF5" w:rsidRPr="00B46EF4">
        <w:rPr>
          <w:rFonts w:ascii="Book Antiqua" w:hAnsi="Book Antiqua" w:cs="Times New Roman"/>
          <w:sz w:val="24"/>
          <w:szCs w:val="24"/>
        </w:rPr>
        <w:t>)</w:t>
      </w:r>
      <w:r w:rsidR="00F234D9" w:rsidRPr="00B46EF4">
        <w:rPr>
          <w:rFonts w:ascii="Book Antiqua" w:hAnsi="Book Antiqua" w:cs="Times New Roman"/>
          <w:sz w:val="24"/>
          <w:szCs w:val="24"/>
        </w:rPr>
        <w:t xml:space="preserve"> about screening</w:t>
      </w:r>
      <w:r w:rsidR="00E93FBA" w:rsidRPr="00B46EF4">
        <w:rPr>
          <w:rFonts w:ascii="Book Antiqua" w:hAnsi="Book Antiqua" w:cs="Times New Roman"/>
          <w:sz w:val="24"/>
          <w:szCs w:val="24"/>
        </w:rPr>
        <w:t>,</w:t>
      </w:r>
      <w:r w:rsidR="00AC1F2B" w:rsidRPr="00B46EF4">
        <w:rPr>
          <w:rFonts w:ascii="Book Antiqua" w:hAnsi="Book Antiqua" w:cs="Times New Roman"/>
          <w:sz w:val="24"/>
          <w:szCs w:val="24"/>
        </w:rPr>
        <w:t xml:space="preserve"> </w:t>
      </w:r>
      <w:r w:rsidR="00E93FBA" w:rsidRPr="00B46EF4">
        <w:rPr>
          <w:rFonts w:ascii="Book Antiqua" w:hAnsi="Book Antiqua" w:cs="Times New Roman"/>
          <w:sz w:val="24"/>
          <w:szCs w:val="24"/>
        </w:rPr>
        <w:t>responde</w:t>
      </w:r>
      <w:r w:rsidR="00EB32C8" w:rsidRPr="00B46EF4">
        <w:rPr>
          <w:rFonts w:ascii="Book Antiqua" w:hAnsi="Book Antiqua" w:cs="Times New Roman"/>
          <w:sz w:val="24"/>
          <w:szCs w:val="24"/>
        </w:rPr>
        <w:t>nts</w:t>
      </w:r>
      <w:r w:rsidR="00CA69CE" w:rsidRPr="00B46EF4">
        <w:rPr>
          <w:rFonts w:ascii="Book Antiqua" w:hAnsi="Book Antiqua" w:cs="Times New Roman"/>
          <w:sz w:val="24"/>
          <w:szCs w:val="24"/>
        </w:rPr>
        <w:t xml:space="preserve"> were more likely </w:t>
      </w:r>
      <w:r w:rsidR="00EB32C8" w:rsidRPr="00B46EF4">
        <w:rPr>
          <w:rFonts w:ascii="Book Antiqua" w:hAnsi="Book Antiqua" w:cs="Times New Roman"/>
          <w:sz w:val="24"/>
          <w:szCs w:val="24"/>
        </w:rPr>
        <w:t xml:space="preserve">to </w:t>
      </w:r>
      <w:r w:rsidR="00CA69CE" w:rsidRPr="00B46EF4">
        <w:rPr>
          <w:rFonts w:ascii="Book Antiqua" w:hAnsi="Book Antiqua" w:cs="Times New Roman"/>
          <w:sz w:val="24"/>
          <w:szCs w:val="24"/>
        </w:rPr>
        <w:t>participate in screening</w:t>
      </w:r>
      <w:r w:rsidR="005D1B8C" w:rsidRPr="00B46EF4">
        <w:rPr>
          <w:rFonts w:ascii="Book Antiqua" w:hAnsi="Book Antiqua" w:cs="Times New Roman"/>
          <w:sz w:val="24"/>
          <w:szCs w:val="24"/>
        </w:rPr>
        <w:t xml:space="preserve"> than </w:t>
      </w:r>
      <w:r w:rsidR="00F234D9" w:rsidRPr="00B46EF4">
        <w:rPr>
          <w:rFonts w:ascii="Book Antiqua" w:hAnsi="Book Antiqua" w:cs="Times New Roman"/>
          <w:sz w:val="24"/>
          <w:szCs w:val="24"/>
        </w:rPr>
        <w:t>those who had never been informed</w:t>
      </w:r>
      <w:r w:rsidR="00CA69CE" w:rsidRPr="00B46EF4">
        <w:rPr>
          <w:rFonts w:ascii="Book Antiqua" w:hAnsi="Book Antiqua" w:cs="Times New Roman"/>
          <w:sz w:val="24"/>
          <w:szCs w:val="24"/>
        </w:rPr>
        <w:t xml:space="preserve">. </w:t>
      </w:r>
      <w:r w:rsidR="00EB32C8" w:rsidRPr="00B46EF4">
        <w:rPr>
          <w:rFonts w:ascii="Book Antiqua" w:hAnsi="Book Antiqua" w:cs="Times New Roman"/>
          <w:sz w:val="24"/>
          <w:szCs w:val="24"/>
        </w:rPr>
        <w:t>None of the</w:t>
      </w:r>
      <w:r w:rsidR="00CA69CE" w:rsidRPr="00B46EF4">
        <w:rPr>
          <w:rFonts w:ascii="Book Antiqua" w:hAnsi="Book Antiqua" w:cs="Times New Roman"/>
          <w:sz w:val="24"/>
          <w:szCs w:val="24"/>
        </w:rPr>
        <w:t xml:space="preserve"> other sources of information influence</w:t>
      </w:r>
      <w:r w:rsidR="00EB32C8" w:rsidRPr="00B46EF4">
        <w:rPr>
          <w:rFonts w:ascii="Book Antiqua" w:hAnsi="Book Antiqua" w:cs="Times New Roman"/>
          <w:sz w:val="24"/>
          <w:szCs w:val="24"/>
        </w:rPr>
        <w:t>d</w:t>
      </w:r>
      <w:r w:rsidR="00CA69CE" w:rsidRPr="00B46EF4">
        <w:rPr>
          <w:rFonts w:ascii="Book Antiqua" w:hAnsi="Book Antiqua" w:cs="Times New Roman"/>
          <w:sz w:val="24"/>
          <w:szCs w:val="24"/>
        </w:rPr>
        <w:t xml:space="preserve"> the screening</w:t>
      </w:r>
      <w:r w:rsidR="00EB32C8" w:rsidRPr="00B46EF4">
        <w:rPr>
          <w:rFonts w:ascii="Book Antiqua" w:hAnsi="Book Antiqua" w:cs="Times New Roman"/>
          <w:sz w:val="24"/>
          <w:szCs w:val="24"/>
        </w:rPr>
        <w:t xml:space="preserve"> uptake</w:t>
      </w:r>
      <w:r w:rsidR="00CA69CE" w:rsidRPr="00B46EF4">
        <w:rPr>
          <w:rFonts w:ascii="Book Antiqua" w:hAnsi="Book Antiqua" w:cs="Times New Roman"/>
          <w:sz w:val="24"/>
          <w:szCs w:val="24"/>
        </w:rPr>
        <w:t xml:space="preserve">. </w:t>
      </w:r>
    </w:p>
    <w:p w:rsidR="00642929" w:rsidRPr="00B46EF4" w:rsidRDefault="00642929" w:rsidP="004D6EEB">
      <w:pPr>
        <w:spacing w:after="0" w:line="360" w:lineRule="auto"/>
        <w:jc w:val="both"/>
        <w:rPr>
          <w:rFonts w:ascii="Book Antiqua" w:hAnsi="Book Antiqua" w:cs="Times New Roman"/>
          <w:b/>
          <w:sz w:val="24"/>
          <w:szCs w:val="24"/>
          <w:lang w:eastAsia="zh-CN"/>
        </w:rPr>
      </w:pPr>
    </w:p>
    <w:p w:rsidR="00775BE8" w:rsidRPr="00B46EF4" w:rsidRDefault="00D710B4"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t>DISCUSSION</w:t>
      </w:r>
    </w:p>
    <w:p w:rsidR="00524C32" w:rsidRPr="00B46EF4" w:rsidRDefault="00F30ECF"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In this study, we investigated the viewpoints of the target population regarding the source of information for and barriers and facilitators of CRC screening. </w:t>
      </w:r>
      <w:r w:rsidR="008A05F7" w:rsidRPr="00B46EF4">
        <w:rPr>
          <w:rFonts w:ascii="Book Antiqua" w:hAnsi="Book Antiqua" w:cs="Times New Roman"/>
          <w:sz w:val="24"/>
          <w:szCs w:val="24"/>
        </w:rPr>
        <w:t>Overall, w</w:t>
      </w:r>
      <w:r w:rsidR="001A08ED" w:rsidRPr="00B46EF4">
        <w:rPr>
          <w:rFonts w:ascii="Book Antiqua" w:hAnsi="Book Antiqua" w:cs="Times New Roman"/>
          <w:sz w:val="24"/>
          <w:szCs w:val="24"/>
        </w:rPr>
        <w:t>e found that the majority of</w:t>
      </w:r>
      <w:r w:rsidR="003D2AFC" w:rsidRPr="00B46EF4">
        <w:rPr>
          <w:rFonts w:ascii="Book Antiqua" w:hAnsi="Book Antiqua" w:cs="Times New Roman"/>
          <w:sz w:val="24"/>
          <w:szCs w:val="24"/>
        </w:rPr>
        <w:t xml:space="preserve"> </w:t>
      </w:r>
      <w:r w:rsidR="008A05F7" w:rsidRPr="00B46EF4">
        <w:rPr>
          <w:rFonts w:ascii="Book Antiqua" w:hAnsi="Book Antiqua" w:cs="Times New Roman"/>
          <w:sz w:val="24"/>
          <w:szCs w:val="24"/>
        </w:rPr>
        <w:t>respondents</w:t>
      </w:r>
      <w:r w:rsidR="001A08ED" w:rsidRPr="00B46EF4">
        <w:rPr>
          <w:rFonts w:ascii="Book Antiqua" w:hAnsi="Book Antiqua" w:cs="Times New Roman"/>
          <w:sz w:val="24"/>
          <w:szCs w:val="24"/>
        </w:rPr>
        <w:t xml:space="preserve"> from the target population received their </w:t>
      </w:r>
      <w:r w:rsidR="008A05F7" w:rsidRPr="00B46EF4">
        <w:rPr>
          <w:rFonts w:ascii="Book Antiqua" w:hAnsi="Book Antiqua" w:cs="Times New Roman"/>
          <w:sz w:val="24"/>
          <w:szCs w:val="24"/>
        </w:rPr>
        <w:lastRenderedPageBreak/>
        <w:t>education regarding</w:t>
      </w:r>
      <w:r w:rsidR="001A08ED" w:rsidRPr="00B46EF4">
        <w:rPr>
          <w:rFonts w:ascii="Book Antiqua" w:hAnsi="Book Antiqua" w:cs="Times New Roman"/>
          <w:sz w:val="24"/>
          <w:szCs w:val="24"/>
        </w:rPr>
        <w:t xml:space="preserve"> CRC screening from their </w:t>
      </w:r>
      <w:r w:rsidR="008A05F7" w:rsidRPr="00B46EF4">
        <w:rPr>
          <w:rFonts w:ascii="Book Antiqua" w:hAnsi="Book Antiqua" w:cs="Times New Roman"/>
          <w:sz w:val="24"/>
          <w:szCs w:val="24"/>
        </w:rPr>
        <w:t>GPs</w:t>
      </w:r>
      <w:r w:rsidR="001A08ED" w:rsidRPr="00B46EF4">
        <w:rPr>
          <w:rFonts w:ascii="Book Antiqua" w:hAnsi="Book Antiqua" w:cs="Times New Roman"/>
          <w:sz w:val="24"/>
          <w:szCs w:val="24"/>
        </w:rPr>
        <w:t>.</w:t>
      </w:r>
      <w:r w:rsidR="003D2AFC" w:rsidRPr="00B46EF4">
        <w:rPr>
          <w:rFonts w:ascii="Book Antiqua" w:hAnsi="Book Antiqua" w:cs="Times New Roman"/>
          <w:sz w:val="24"/>
          <w:szCs w:val="24"/>
        </w:rPr>
        <w:t xml:space="preserve"> </w:t>
      </w:r>
      <w:r w:rsidR="00587939" w:rsidRPr="00B46EF4">
        <w:rPr>
          <w:rFonts w:ascii="Book Antiqua" w:hAnsi="Book Antiqua" w:cs="Times New Roman"/>
          <w:sz w:val="24"/>
          <w:szCs w:val="24"/>
        </w:rPr>
        <w:t xml:space="preserve">Our </w:t>
      </w:r>
      <w:r w:rsidR="008A05F7" w:rsidRPr="00B46EF4">
        <w:rPr>
          <w:rFonts w:ascii="Book Antiqua" w:hAnsi="Book Antiqua" w:cs="Times New Roman"/>
          <w:sz w:val="24"/>
          <w:szCs w:val="24"/>
        </w:rPr>
        <w:t xml:space="preserve">findings </w:t>
      </w:r>
      <w:r w:rsidR="00587939" w:rsidRPr="00B46EF4">
        <w:rPr>
          <w:rFonts w:ascii="Book Antiqua" w:hAnsi="Book Antiqua" w:cs="Times New Roman"/>
          <w:sz w:val="24"/>
          <w:szCs w:val="24"/>
        </w:rPr>
        <w:t>support the role of GP</w:t>
      </w:r>
      <w:r w:rsidR="008A05F7" w:rsidRPr="00B46EF4">
        <w:rPr>
          <w:rFonts w:ascii="Book Antiqua" w:hAnsi="Book Antiqua" w:cs="Times New Roman"/>
          <w:sz w:val="24"/>
          <w:szCs w:val="24"/>
        </w:rPr>
        <w:t>s</w:t>
      </w:r>
      <w:r w:rsidR="00587939" w:rsidRPr="00B46EF4">
        <w:rPr>
          <w:rFonts w:ascii="Book Antiqua" w:hAnsi="Book Antiqua" w:cs="Times New Roman"/>
          <w:sz w:val="24"/>
          <w:szCs w:val="24"/>
        </w:rPr>
        <w:t xml:space="preserve"> in the recruitment of asymptomatic individuals </w:t>
      </w:r>
      <w:r w:rsidR="00253478" w:rsidRPr="00B46EF4">
        <w:rPr>
          <w:rFonts w:ascii="Book Antiqua" w:hAnsi="Book Antiqua" w:cs="Times New Roman"/>
          <w:sz w:val="24"/>
          <w:szCs w:val="24"/>
        </w:rPr>
        <w:t xml:space="preserve">for </w:t>
      </w:r>
      <w:r w:rsidR="00FD5514" w:rsidRPr="00B46EF4">
        <w:rPr>
          <w:rFonts w:ascii="Book Antiqua" w:hAnsi="Book Antiqua" w:cs="Times New Roman"/>
          <w:sz w:val="24"/>
          <w:szCs w:val="24"/>
        </w:rPr>
        <w:t xml:space="preserve">CRC </w:t>
      </w:r>
      <w:r w:rsidR="00587939" w:rsidRPr="00B46EF4">
        <w:rPr>
          <w:rFonts w:ascii="Book Antiqua" w:hAnsi="Book Antiqua" w:cs="Times New Roman"/>
          <w:sz w:val="24"/>
          <w:szCs w:val="24"/>
        </w:rPr>
        <w:t>screening program</w:t>
      </w:r>
      <w:r w:rsidR="00FD5514" w:rsidRPr="00B46EF4">
        <w:rPr>
          <w:rFonts w:ascii="Book Antiqua" w:hAnsi="Book Antiqua" w:cs="Times New Roman"/>
          <w:sz w:val="24"/>
          <w:szCs w:val="24"/>
        </w:rPr>
        <w:t>s</w:t>
      </w:r>
      <w:r w:rsidR="00587939" w:rsidRPr="00B46EF4">
        <w:rPr>
          <w:rFonts w:ascii="Book Antiqua" w:hAnsi="Book Antiqua" w:cs="Times New Roman"/>
          <w:sz w:val="24"/>
          <w:szCs w:val="24"/>
        </w:rPr>
        <w:t xml:space="preserve">. </w:t>
      </w:r>
      <w:r w:rsidR="001A08ED" w:rsidRPr="00B46EF4">
        <w:rPr>
          <w:rFonts w:ascii="Book Antiqua" w:hAnsi="Book Antiqua" w:cs="Times New Roman"/>
          <w:sz w:val="24"/>
          <w:szCs w:val="24"/>
        </w:rPr>
        <w:t>Active intervention</w:t>
      </w:r>
      <w:r w:rsidR="00FD5514" w:rsidRPr="00B46EF4">
        <w:rPr>
          <w:rFonts w:ascii="Book Antiqua" w:hAnsi="Book Antiqua" w:cs="Times New Roman"/>
          <w:sz w:val="24"/>
          <w:szCs w:val="24"/>
        </w:rPr>
        <w:t>s</w:t>
      </w:r>
      <w:r w:rsidR="003D2AFC" w:rsidRPr="00B46EF4">
        <w:rPr>
          <w:rFonts w:ascii="Book Antiqua" w:hAnsi="Book Antiqua" w:cs="Times New Roman"/>
          <w:sz w:val="24"/>
          <w:szCs w:val="24"/>
        </w:rPr>
        <w:t xml:space="preserve"> </w:t>
      </w:r>
      <w:r w:rsidR="00FD5514" w:rsidRPr="00B46EF4">
        <w:rPr>
          <w:rFonts w:ascii="Book Antiqua" w:hAnsi="Book Antiqua" w:cs="Times New Roman"/>
          <w:sz w:val="24"/>
          <w:szCs w:val="24"/>
        </w:rPr>
        <w:t xml:space="preserve">led </w:t>
      </w:r>
      <w:r w:rsidR="001A08ED" w:rsidRPr="00B46EF4">
        <w:rPr>
          <w:rFonts w:ascii="Book Antiqua" w:hAnsi="Book Antiqua" w:cs="Times New Roman"/>
          <w:sz w:val="24"/>
          <w:szCs w:val="24"/>
        </w:rPr>
        <w:t>by GP</w:t>
      </w:r>
      <w:r w:rsidR="00FD5514" w:rsidRPr="00B46EF4">
        <w:rPr>
          <w:rFonts w:ascii="Book Antiqua" w:hAnsi="Book Antiqua" w:cs="Times New Roman"/>
          <w:sz w:val="24"/>
          <w:szCs w:val="24"/>
        </w:rPr>
        <w:t>s</w:t>
      </w:r>
      <w:r w:rsidR="003D2AFC" w:rsidRPr="00B46EF4">
        <w:rPr>
          <w:rFonts w:ascii="Book Antiqua" w:hAnsi="Book Antiqua" w:cs="Times New Roman"/>
          <w:sz w:val="24"/>
          <w:szCs w:val="24"/>
        </w:rPr>
        <w:t xml:space="preserve"> </w:t>
      </w:r>
      <w:r w:rsidR="00FD5514" w:rsidRPr="00B46EF4">
        <w:rPr>
          <w:rFonts w:ascii="Book Antiqua" w:hAnsi="Book Antiqua" w:cs="Times New Roman"/>
          <w:sz w:val="24"/>
          <w:szCs w:val="24"/>
        </w:rPr>
        <w:t>for</w:t>
      </w:r>
      <w:r w:rsidR="001A08ED" w:rsidRPr="00B46EF4">
        <w:rPr>
          <w:rFonts w:ascii="Book Antiqua" w:hAnsi="Book Antiqua" w:cs="Times New Roman"/>
          <w:sz w:val="24"/>
          <w:szCs w:val="24"/>
        </w:rPr>
        <w:t xml:space="preserve"> non-participants </w:t>
      </w:r>
      <w:r w:rsidR="00253478" w:rsidRPr="00B46EF4">
        <w:rPr>
          <w:rFonts w:ascii="Book Antiqua" w:hAnsi="Book Antiqua" w:cs="Times New Roman"/>
          <w:sz w:val="24"/>
          <w:szCs w:val="24"/>
        </w:rPr>
        <w:t xml:space="preserve">appears </w:t>
      </w:r>
      <w:r w:rsidR="001A08ED" w:rsidRPr="00B46EF4">
        <w:rPr>
          <w:rFonts w:ascii="Book Antiqua" w:hAnsi="Book Antiqua" w:cs="Times New Roman"/>
          <w:sz w:val="24"/>
          <w:szCs w:val="24"/>
        </w:rPr>
        <w:t>to be</w:t>
      </w:r>
      <w:r w:rsidR="00FD5514" w:rsidRPr="00B46EF4">
        <w:rPr>
          <w:rFonts w:ascii="Book Antiqua" w:hAnsi="Book Antiqua" w:cs="Times New Roman"/>
          <w:sz w:val="24"/>
          <w:szCs w:val="24"/>
        </w:rPr>
        <w:t xml:space="preserve"> a</w:t>
      </w:r>
      <w:r w:rsidR="001A08ED" w:rsidRPr="00B46EF4">
        <w:rPr>
          <w:rFonts w:ascii="Book Antiqua" w:hAnsi="Book Antiqua" w:cs="Times New Roman"/>
          <w:sz w:val="24"/>
          <w:szCs w:val="24"/>
        </w:rPr>
        <w:t xml:space="preserve"> feasible</w:t>
      </w:r>
      <w:r w:rsidR="00FD5514" w:rsidRPr="00B46EF4">
        <w:rPr>
          <w:rFonts w:ascii="Book Antiqua" w:hAnsi="Book Antiqua" w:cs="Times New Roman"/>
          <w:sz w:val="24"/>
          <w:szCs w:val="24"/>
        </w:rPr>
        <w:t xml:space="preserve"> mechanism</w:t>
      </w:r>
      <w:r w:rsidR="001A08ED" w:rsidRPr="00B46EF4">
        <w:rPr>
          <w:rFonts w:ascii="Book Antiqua" w:hAnsi="Book Antiqua" w:cs="Times New Roman"/>
          <w:sz w:val="24"/>
          <w:szCs w:val="24"/>
        </w:rPr>
        <w:t xml:space="preserve"> for increase</w:t>
      </w:r>
      <w:r w:rsidR="00FD5514" w:rsidRPr="00B46EF4">
        <w:rPr>
          <w:rFonts w:ascii="Book Antiqua" w:hAnsi="Book Antiqua" w:cs="Times New Roman"/>
          <w:sz w:val="24"/>
          <w:szCs w:val="24"/>
        </w:rPr>
        <w:t>d</w:t>
      </w:r>
      <w:r w:rsidR="001A08ED" w:rsidRPr="00B46EF4">
        <w:rPr>
          <w:rFonts w:ascii="Book Antiqua" w:hAnsi="Book Antiqua" w:cs="Times New Roman"/>
          <w:sz w:val="24"/>
          <w:szCs w:val="24"/>
        </w:rPr>
        <w:t xml:space="preserve"> participation rate</w:t>
      </w:r>
      <w:r w:rsidR="00FD5514" w:rsidRPr="00B46EF4">
        <w:rPr>
          <w:rFonts w:ascii="Book Antiqua" w:hAnsi="Book Antiqua" w:cs="Times New Roman"/>
          <w:sz w:val="24"/>
          <w:szCs w:val="24"/>
        </w:rPr>
        <w:t>s</w:t>
      </w:r>
      <w:r w:rsidR="000279B8" w:rsidRPr="00B46EF4">
        <w:rPr>
          <w:rFonts w:ascii="Book Antiqua" w:hAnsi="Book Antiqua" w:cs="Times New Roman"/>
          <w:sz w:val="24"/>
          <w:szCs w:val="24"/>
          <w:vertAlign w:val="superscript"/>
        </w:rPr>
        <w:t>[15,16]</w:t>
      </w:r>
      <w:r w:rsidR="001A08ED" w:rsidRPr="00B46EF4">
        <w:rPr>
          <w:rFonts w:ascii="Book Antiqua" w:hAnsi="Book Antiqua" w:cs="Times New Roman"/>
          <w:sz w:val="24"/>
          <w:szCs w:val="24"/>
        </w:rPr>
        <w:t xml:space="preserve">. </w:t>
      </w:r>
      <w:r w:rsidR="00524C32" w:rsidRPr="00B46EF4">
        <w:rPr>
          <w:rFonts w:ascii="Book Antiqua" w:hAnsi="Book Antiqua" w:cs="Times New Roman"/>
          <w:sz w:val="24"/>
          <w:szCs w:val="24"/>
        </w:rPr>
        <w:t xml:space="preserve">Although personalized invitations in the Czech Republic can </w:t>
      </w:r>
      <w:r w:rsidR="00FD5514" w:rsidRPr="00B46EF4">
        <w:rPr>
          <w:rFonts w:ascii="Book Antiqua" w:hAnsi="Book Antiqua" w:cs="Times New Roman"/>
          <w:sz w:val="24"/>
          <w:szCs w:val="24"/>
        </w:rPr>
        <w:t xml:space="preserve">hypothetically </w:t>
      </w:r>
      <w:r w:rsidR="00524C32" w:rsidRPr="00B46EF4">
        <w:rPr>
          <w:rFonts w:ascii="Book Antiqua" w:hAnsi="Book Antiqua" w:cs="Times New Roman"/>
          <w:sz w:val="24"/>
          <w:szCs w:val="24"/>
        </w:rPr>
        <w:t>coverall non-participants in the screening</w:t>
      </w:r>
      <w:r w:rsidR="003D2AFC" w:rsidRPr="00B46EF4">
        <w:rPr>
          <w:rFonts w:ascii="Book Antiqua" w:hAnsi="Book Antiqua" w:cs="Times New Roman"/>
          <w:sz w:val="24"/>
          <w:szCs w:val="24"/>
        </w:rPr>
        <w:t xml:space="preserve"> </w:t>
      </w:r>
      <w:r w:rsidR="00FD5514" w:rsidRPr="00B46EF4">
        <w:rPr>
          <w:rFonts w:ascii="Book Antiqua" w:hAnsi="Book Antiqua" w:cs="Times New Roman"/>
          <w:sz w:val="24"/>
          <w:szCs w:val="24"/>
        </w:rPr>
        <w:t>program</w:t>
      </w:r>
      <w:r w:rsidR="00524C32" w:rsidRPr="00B46EF4">
        <w:rPr>
          <w:rFonts w:ascii="Book Antiqua" w:hAnsi="Book Antiqua" w:cs="Times New Roman"/>
          <w:sz w:val="24"/>
          <w:szCs w:val="24"/>
        </w:rPr>
        <w:t xml:space="preserve">, the gain </w:t>
      </w:r>
      <w:r w:rsidR="00FD5514" w:rsidRPr="00B46EF4">
        <w:rPr>
          <w:rFonts w:ascii="Book Antiqua" w:hAnsi="Book Antiqua" w:cs="Times New Roman"/>
          <w:sz w:val="24"/>
          <w:szCs w:val="24"/>
        </w:rPr>
        <w:t xml:space="preserve">as a result </w:t>
      </w:r>
      <w:r w:rsidR="00524C32" w:rsidRPr="00B46EF4">
        <w:rPr>
          <w:rFonts w:ascii="Book Antiqua" w:hAnsi="Book Antiqua" w:cs="Times New Roman"/>
          <w:sz w:val="24"/>
          <w:szCs w:val="24"/>
        </w:rPr>
        <w:t xml:space="preserve">of this activity </w:t>
      </w:r>
      <w:r w:rsidR="00FD5514" w:rsidRPr="00B46EF4">
        <w:rPr>
          <w:rFonts w:ascii="Book Antiqua" w:hAnsi="Book Antiqua" w:cs="Times New Roman"/>
          <w:sz w:val="24"/>
          <w:szCs w:val="24"/>
        </w:rPr>
        <w:t>will have</w:t>
      </w:r>
      <w:r w:rsidR="00524C32" w:rsidRPr="00B46EF4">
        <w:rPr>
          <w:rFonts w:ascii="Book Antiqua" w:hAnsi="Book Antiqua" w:cs="Times New Roman"/>
          <w:sz w:val="24"/>
          <w:szCs w:val="24"/>
        </w:rPr>
        <w:t xml:space="preserve"> limits. </w:t>
      </w:r>
      <w:r w:rsidR="00CC3A3D" w:rsidRPr="00B46EF4">
        <w:rPr>
          <w:rFonts w:ascii="Book Antiqua" w:hAnsi="Book Antiqua" w:cs="Times New Roman"/>
          <w:sz w:val="24"/>
          <w:szCs w:val="24"/>
        </w:rPr>
        <w:t xml:space="preserve">Our data did not support the </w:t>
      </w:r>
      <w:r w:rsidR="00FD5514" w:rsidRPr="00B46EF4">
        <w:rPr>
          <w:rFonts w:ascii="Book Antiqua" w:hAnsi="Book Antiqua" w:cs="Times New Roman"/>
          <w:sz w:val="24"/>
          <w:szCs w:val="24"/>
        </w:rPr>
        <w:t>increased uptake in screening among the target population following the distribution</w:t>
      </w:r>
      <w:r w:rsidR="003D2AFC" w:rsidRPr="00B46EF4">
        <w:rPr>
          <w:rFonts w:ascii="Book Antiqua" w:hAnsi="Book Antiqua" w:cs="Times New Roman"/>
          <w:sz w:val="24"/>
          <w:szCs w:val="24"/>
        </w:rPr>
        <w:t xml:space="preserve"> </w:t>
      </w:r>
      <w:r w:rsidR="00253478" w:rsidRPr="00B46EF4">
        <w:rPr>
          <w:rFonts w:ascii="Book Antiqua" w:hAnsi="Book Antiqua" w:cs="Times New Roman"/>
          <w:sz w:val="24"/>
          <w:szCs w:val="24"/>
        </w:rPr>
        <w:t xml:space="preserve">of </w:t>
      </w:r>
      <w:r w:rsidR="00CC3A3D" w:rsidRPr="00B46EF4">
        <w:rPr>
          <w:rFonts w:ascii="Book Antiqua" w:hAnsi="Book Antiqua" w:cs="Times New Roman"/>
          <w:sz w:val="24"/>
          <w:szCs w:val="24"/>
        </w:rPr>
        <w:t>mailed invitation</w:t>
      </w:r>
      <w:r w:rsidR="00FD5514" w:rsidRPr="00B46EF4">
        <w:rPr>
          <w:rFonts w:ascii="Book Antiqua" w:hAnsi="Book Antiqua" w:cs="Times New Roman"/>
          <w:sz w:val="24"/>
          <w:szCs w:val="24"/>
        </w:rPr>
        <w:t>s</w:t>
      </w:r>
      <w:r w:rsidR="003D2AFC" w:rsidRPr="00B46EF4">
        <w:rPr>
          <w:rFonts w:ascii="Book Antiqua" w:hAnsi="Book Antiqua" w:cs="Times New Roman"/>
          <w:sz w:val="24"/>
          <w:szCs w:val="24"/>
        </w:rPr>
        <w:t xml:space="preserve"> </w:t>
      </w:r>
      <w:r w:rsidR="00FD5514" w:rsidRPr="00B46EF4">
        <w:rPr>
          <w:rFonts w:ascii="Book Antiqua" w:hAnsi="Book Antiqua" w:cs="Times New Roman"/>
          <w:sz w:val="24"/>
          <w:szCs w:val="24"/>
        </w:rPr>
        <w:t xml:space="preserve">to participate in CRC </w:t>
      </w:r>
      <w:r w:rsidR="00CC3A3D" w:rsidRPr="00B46EF4">
        <w:rPr>
          <w:rFonts w:ascii="Book Antiqua" w:hAnsi="Book Antiqua" w:cs="Times New Roman"/>
          <w:sz w:val="24"/>
          <w:szCs w:val="24"/>
        </w:rPr>
        <w:t xml:space="preserve">screening. </w:t>
      </w:r>
      <w:r w:rsidR="00D20CA7" w:rsidRPr="00B46EF4">
        <w:rPr>
          <w:rFonts w:ascii="Book Antiqua" w:hAnsi="Book Antiqua" w:cs="Times New Roman"/>
          <w:sz w:val="24"/>
          <w:szCs w:val="24"/>
        </w:rPr>
        <w:t>The largest impact was observed after the first round of invitations was sent. In subsequent years of the program, the response rate slowly declined</w:t>
      </w:r>
      <w:r w:rsidR="000279B8" w:rsidRPr="00B46EF4">
        <w:rPr>
          <w:rFonts w:ascii="Book Antiqua" w:hAnsi="Book Antiqua" w:cs="Times New Roman"/>
          <w:sz w:val="24"/>
          <w:szCs w:val="24"/>
          <w:vertAlign w:val="superscript"/>
        </w:rPr>
        <w:t>[11]</w:t>
      </w:r>
      <w:r w:rsidR="00D20CA7" w:rsidRPr="00B46EF4">
        <w:rPr>
          <w:rFonts w:ascii="Book Antiqua" w:hAnsi="Book Antiqua" w:cs="Times New Roman"/>
          <w:sz w:val="24"/>
          <w:szCs w:val="24"/>
        </w:rPr>
        <w:t xml:space="preserve">. </w:t>
      </w:r>
      <w:r w:rsidR="00CC3A3D" w:rsidRPr="00B46EF4">
        <w:rPr>
          <w:rFonts w:ascii="Book Antiqua" w:hAnsi="Book Antiqua" w:cs="Times New Roman"/>
          <w:sz w:val="24"/>
          <w:szCs w:val="24"/>
        </w:rPr>
        <w:t xml:space="preserve">The role of direct physician advice seemed to be more important. </w:t>
      </w:r>
    </w:p>
    <w:p w:rsidR="00CF16FB" w:rsidRPr="00B46EF4" w:rsidRDefault="00587939"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Most standard medical care is covered by </w:t>
      </w:r>
      <w:r w:rsidR="00FD5514"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general health insurance system without any </w:t>
      </w:r>
      <w:r w:rsidR="00907632" w:rsidRPr="00B46EF4">
        <w:rPr>
          <w:rFonts w:ascii="Book Antiqua" w:hAnsi="Book Antiqua" w:cs="Times New Roman"/>
          <w:sz w:val="24"/>
          <w:szCs w:val="24"/>
        </w:rPr>
        <w:t xml:space="preserve">costs to the patient </w:t>
      </w:r>
      <w:r w:rsidRPr="00B46EF4">
        <w:rPr>
          <w:rFonts w:ascii="Book Antiqua" w:hAnsi="Book Antiqua" w:cs="Times New Roman"/>
          <w:sz w:val="24"/>
          <w:szCs w:val="24"/>
        </w:rPr>
        <w:t xml:space="preserve">in the </w:t>
      </w:r>
      <w:r w:rsidR="00DD155B" w:rsidRPr="00B46EF4">
        <w:rPr>
          <w:rFonts w:ascii="Book Antiqua" w:hAnsi="Book Antiqua" w:cs="Times New Roman"/>
          <w:sz w:val="24"/>
          <w:szCs w:val="24"/>
        </w:rPr>
        <w:t>Czech Republic</w:t>
      </w:r>
      <w:r w:rsidRPr="00B46EF4">
        <w:rPr>
          <w:rFonts w:ascii="Book Antiqua" w:hAnsi="Book Antiqua" w:cs="Times New Roman"/>
          <w:sz w:val="24"/>
          <w:szCs w:val="24"/>
        </w:rPr>
        <w:t xml:space="preserve">. </w:t>
      </w:r>
      <w:r w:rsidR="00FD5514" w:rsidRPr="00B46EF4">
        <w:rPr>
          <w:rFonts w:ascii="Book Antiqua" w:hAnsi="Book Antiqua" w:cs="Times New Roman"/>
          <w:sz w:val="24"/>
          <w:szCs w:val="24"/>
        </w:rPr>
        <w:t>CRC</w:t>
      </w:r>
      <w:r w:rsidRPr="00B46EF4">
        <w:rPr>
          <w:rFonts w:ascii="Book Antiqua" w:hAnsi="Book Antiqua" w:cs="Times New Roman"/>
          <w:sz w:val="24"/>
          <w:szCs w:val="24"/>
        </w:rPr>
        <w:t xml:space="preserve"> screening might be perceived by asymptomatic persons from </w:t>
      </w:r>
      <w:r w:rsidR="00907632" w:rsidRPr="00B46EF4">
        <w:rPr>
          <w:rFonts w:ascii="Book Antiqua" w:hAnsi="Book Antiqua" w:cs="Times New Roman"/>
          <w:sz w:val="24"/>
          <w:szCs w:val="24"/>
        </w:rPr>
        <w:t xml:space="preserve">the </w:t>
      </w:r>
      <w:r w:rsidRPr="00B46EF4">
        <w:rPr>
          <w:rFonts w:ascii="Book Antiqua" w:hAnsi="Book Antiqua" w:cs="Times New Roman"/>
          <w:sz w:val="24"/>
          <w:szCs w:val="24"/>
        </w:rPr>
        <w:t>general population as one of many “</w:t>
      </w:r>
      <w:r w:rsidR="00907632" w:rsidRPr="00B46EF4">
        <w:rPr>
          <w:rFonts w:ascii="Book Antiqua" w:hAnsi="Book Antiqua" w:cs="Times New Roman"/>
          <w:sz w:val="24"/>
          <w:szCs w:val="24"/>
        </w:rPr>
        <w:t>excessive</w:t>
      </w:r>
      <w:r w:rsidRPr="00B46EF4">
        <w:rPr>
          <w:rFonts w:ascii="Book Antiqua" w:hAnsi="Book Antiqua" w:cs="Times New Roman"/>
          <w:sz w:val="24"/>
          <w:szCs w:val="24"/>
        </w:rPr>
        <w:t>” health system services</w:t>
      </w:r>
      <w:r w:rsidR="0067677F" w:rsidRPr="00B46EF4">
        <w:rPr>
          <w:rFonts w:ascii="Book Antiqua" w:hAnsi="Book Antiqua" w:cs="Times New Roman"/>
          <w:sz w:val="24"/>
          <w:szCs w:val="24"/>
        </w:rPr>
        <w:t xml:space="preserve">, which </w:t>
      </w:r>
      <w:r w:rsidR="00E60C9E" w:rsidRPr="00B46EF4">
        <w:rPr>
          <w:rFonts w:ascii="Book Antiqua" w:hAnsi="Book Antiqua" w:cs="Times New Roman"/>
          <w:sz w:val="24"/>
          <w:szCs w:val="24"/>
        </w:rPr>
        <w:t>not</w:t>
      </w:r>
      <w:r w:rsidR="0067677F" w:rsidRPr="00B46EF4">
        <w:rPr>
          <w:rFonts w:ascii="Book Antiqua" w:hAnsi="Book Antiqua" w:cs="Times New Roman"/>
          <w:sz w:val="24"/>
          <w:szCs w:val="24"/>
        </w:rPr>
        <w:t xml:space="preserve"> have much personal </w:t>
      </w:r>
      <w:r w:rsidR="00D20CA7" w:rsidRPr="00B46EF4">
        <w:rPr>
          <w:rFonts w:ascii="Book Antiqua" w:hAnsi="Book Antiqua" w:cs="Times New Roman"/>
          <w:sz w:val="24"/>
          <w:szCs w:val="24"/>
        </w:rPr>
        <w:t>benefit</w:t>
      </w:r>
      <w:r w:rsidRPr="00B46EF4">
        <w:rPr>
          <w:rFonts w:ascii="Book Antiqua" w:hAnsi="Book Antiqua" w:cs="Times New Roman"/>
          <w:sz w:val="24"/>
          <w:szCs w:val="24"/>
        </w:rPr>
        <w:t xml:space="preserve">. Public awareness regarding stool, bowel </w:t>
      </w:r>
      <w:r w:rsidR="00524C32" w:rsidRPr="00B46EF4">
        <w:rPr>
          <w:rFonts w:ascii="Book Antiqua" w:hAnsi="Book Antiqua" w:cs="Times New Roman"/>
          <w:sz w:val="24"/>
          <w:szCs w:val="24"/>
        </w:rPr>
        <w:t>problems</w:t>
      </w:r>
      <w:r w:rsidR="0067677F" w:rsidRPr="00B46EF4">
        <w:rPr>
          <w:rFonts w:ascii="Book Antiqua" w:hAnsi="Book Antiqua" w:cs="Times New Roman"/>
          <w:sz w:val="24"/>
          <w:szCs w:val="24"/>
        </w:rPr>
        <w:t>,</w:t>
      </w:r>
      <w:r w:rsidR="003D2AFC"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and </w:t>
      </w:r>
      <w:r w:rsidR="0067677F" w:rsidRPr="00B46EF4">
        <w:rPr>
          <w:rFonts w:ascii="Book Antiqua" w:hAnsi="Book Antiqua" w:cs="Times New Roman"/>
          <w:sz w:val="24"/>
          <w:szCs w:val="24"/>
        </w:rPr>
        <w:t>CRC</w:t>
      </w:r>
      <w:r w:rsidRPr="00B46EF4">
        <w:rPr>
          <w:rFonts w:ascii="Book Antiqua" w:hAnsi="Book Antiqua" w:cs="Times New Roman"/>
          <w:sz w:val="24"/>
          <w:szCs w:val="24"/>
        </w:rPr>
        <w:t xml:space="preserve"> is poor</w:t>
      </w:r>
      <w:r w:rsidR="0067677F" w:rsidRPr="00B46EF4">
        <w:rPr>
          <w:rFonts w:ascii="Book Antiqua" w:hAnsi="Book Antiqua" w:cs="Times New Roman"/>
          <w:sz w:val="24"/>
          <w:szCs w:val="24"/>
        </w:rPr>
        <w:t xml:space="preserve"> when</w:t>
      </w:r>
      <w:r w:rsidRPr="00B46EF4">
        <w:rPr>
          <w:rFonts w:ascii="Book Antiqua" w:hAnsi="Book Antiqua" w:cs="Times New Roman"/>
          <w:sz w:val="24"/>
          <w:szCs w:val="24"/>
        </w:rPr>
        <w:t xml:space="preserve"> compar</w:t>
      </w:r>
      <w:r w:rsidR="0067677F" w:rsidRPr="00B46EF4">
        <w:rPr>
          <w:rFonts w:ascii="Book Antiqua" w:hAnsi="Book Antiqua" w:cs="Times New Roman"/>
          <w:sz w:val="24"/>
          <w:szCs w:val="24"/>
        </w:rPr>
        <w:t>ed</w:t>
      </w:r>
      <w:r w:rsidRPr="00B46EF4">
        <w:rPr>
          <w:rFonts w:ascii="Book Antiqua" w:hAnsi="Book Antiqua" w:cs="Times New Roman"/>
          <w:sz w:val="24"/>
          <w:szCs w:val="24"/>
        </w:rPr>
        <w:t xml:space="preserve"> to awareness of breast and cervi</w:t>
      </w:r>
      <w:r w:rsidR="00C732A1" w:rsidRPr="00B46EF4">
        <w:rPr>
          <w:rFonts w:ascii="Book Antiqua" w:hAnsi="Book Antiqua" w:cs="Times New Roman"/>
          <w:sz w:val="24"/>
          <w:szCs w:val="24"/>
        </w:rPr>
        <w:t>cal</w:t>
      </w:r>
      <w:r w:rsidRPr="00B46EF4">
        <w:rPr>
          <w:rFonts w:ascii="Book Antiqua" w:hAnsi="Book Antiqua" w:cs="Times New Roman"/>
          <w:sz w:val="24"/>
          <w:szCs w:val="24"/>
        </w:rPr>
        <w:t xml:space="preserve"> cancer</w:t>
      </w:r>
      <w:r w:rsidR="000279B8" w:rsidRPr="00B46EF4">
        <w:rPr>
          <w:rFonts w:ascii="Book Antiqua" w:hAnsi="Book Antiqua" w:cs="Times New Roman"/>
          <w:sz w:val="24"/>
          <w:szCs w:val="24"/>
          <w:vertAlign w:val="superscript"/>
        </w:rPr>
        <w:t>[13,17,18]</w:t>
      </w:r>
      <w:r w:rsidR="00E76687"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EE6982" w:rsidRPr="00B46EF4">
        <w:rPr>
          <w:rFonts w:ascii="Book Antiqua" w:hAnsi="Book Antiqua" w:cs="Times New Roman"/>
          <w:sz w:val="24"/>
          <w:szCs w:val="24"/>
        </w:rPr>
        <w:t>E</w:t>
      </w:r>
      <w:r w:rsidR="0067677F" w:rsidRPr="00B46EF4">
        <w:rPr>
          <w:rFonts w:ascii="Book Antiqua" w:hAnsi="Book Antiqua" w:cs="Times New Roman"/>
          <w:sz w:val="24"/>
          <w:szCs w:val="24"/>
        </w:rPr>
        <w:t>ven</w:t>
      </w:r>
      <w:r w:rsidR="003D2AFC" w:rsidRPr="00B46EF4">
        <w:rPr>
          <w:rFonts w:ascii="Book Antiqua" w:hAnsi="Book Antiqua" w:cs="Times New Roman"/>
          <w:sz w:val="24"/>
          <w:szCs w:val="24"/>
        </w:rPr>
        <w:t xml:space="preserve"> </w:t>
      </w:r>
      <w:r w:rsidR="00907632" w:rsidRPr="00B46EF4">
        <w:rPr>
          <w:rFonts w:ascii="Book Antiqua" w:hAnsi="Book Antiqua" w:cs="Times New Roman"/>
          <w:sz w:val="24"/>
          <w:szCs w:val="24"/>
        </w:rPr>
        <w:t>among</w:t>
      </w:r>
      <w:r w:rsidR="003D2AFC" w:rsidRPr="00B46EF4">
        <w:rPr>
          <w:rFonts w:ascii="Book Antiqua" w:hAnsi="Book Antiqua" w:cs="Times New Roman"/>
          <w:sz w:val="24"/>
          <w:szCs w:val="24"/>
        </w:rPr>
        <w:t xml:space="preserve"> </w:t>
      </w:r>
      <w:r w:rsidR="00EE6982" w:rsidRPr="00B46EF4">
        <w:rPr>
          <w:rFonts w:ascii="Book Antiqua" w:hAnsi="Book Antiqua" w:cs="Times New Roman"/>
          <w:sz w:val="24"/>
          <w:szCs w:val="24"/>
        </w:rPr>
        <w:t>health</w:t>
      </w:r>
      <w:r w:rsidR="003D2AFC" w:rsidRPr="00B46EF4">
        <w:rPr>
          <w:rFonts w:ascii="Book Antiqua" w:hAnsi="Book Antiqua" w:cs="Times New Roman"/>
          <w:sz w:val="24"/>
          <w:szCs w:val="24"/>
        </w:rPr>
        <w:t xml:space="preserve"> </w:t>
      </w:r>
      <w:r w:rsidR="00EE6982" w:rsidRPr="00B46EF4">
        <w:rPr>
          <w:rFonts w:ascii="Book Antiqua" w:hAnsi="Book Antiqua" w:cs="Times New Roman"/>
          <w:sz w:val="24"/>
          <w:szCs w:val="24"/>
        </w:rPr>
        <w:t>professionals</w:t>
      </w:r>
      <w:r w:rsidR="003F6D7F" w:rsidRPr="00B46EF4">
        <w:rPr>
          <w:rFonts w:ascii="Book Antiqua" w:hAnsi="Book Antiqua" w:cs="Times New Roman"/>
          <w:sz w:val="24"/>
          <w:szCs w:val="24"/>
        </w:rPr>
        <w:t xml:space="preserve">, </w:t>
      </w:r>
      <w:r w:rsidR="0067677F" w:rsidRPr="00B46EF4">
        <w:rPr>
          <w:rFonts w:ascii="Book Antiqua" w:hAnsi="Book Antiqua" w:cs="Times New Roman"/>
          <w:sz w:val="24"/>
          <w:szCs w:val="24"/>
        </w:rPr>
        <w:t>there is a</w:t>
      </w:r>
      <w:r w:rsidR="003F6D7F" w:rsidRPr="00B46EF4">
        <w:rPr>
          <w:rFonts w:ascii="Book Antiqua" w:hAnsi="Book Antiqua" w:cs="Times New Roman"/>
          <w:sz w:val="24"/>
          <w:szCs w:val="24"/>
        </w:rPr>
        <w:t xml:space="preserve"> low compliance</w:t>
      </w:r>
      <w:r w:rsidR="0067677F" w:rsidRPr="00B46EF4">
        <w:rPr>
          <w:rFonts w:ascii="Book Antiqua" w:hAnsi="Book Antiqua" w:cs="Times New Roman"/>
          <w:sz w:val="24"/>
          <w:szCs w:val="24"/>
        </w:rPr>
        <w:t xml:space="preserve"> to CRC screening when</w:t>
      </w:r>
      <w:r w:rsidR="003F6D7F" w:rsidRPr="00B46EF4">
        <w:rPr>
          <w:rFonts w:ascii="Book Antiqua" w:hAnsi="Book Antiqua" w:cs="Times New Roman"/>
          <w:sz w:val="24"/>
          <w:szCs w:val="24"/>
        </w:rPr>
        <w:t xml:space="preserve"> compared to breas</w:t>
      </w:r>
      <w:r w:rsidR="00D710B4" w:rsidRPr="00B46EF4">
        <w:rPr>
          <w:rFonts w:ascii="Book Antiqua" w:hAnsi="Book Antiqua" w:cs="Times New Roman"/>
          <w:sz w:val="24"/>
          <w:szCs w:val="24"/>
        </w:rPr>
        <w:t>t and cervical cancer screening</w:t>
      </w:r>
      <w:r w:rsidR="000279B8" w:rsidRPr="00B46EF4">
        <w:rPr>
          <w:rFonts w:ascii="Book Antiqua" w:hAnsi="Book Antiqua" w:cs="Times New Roman"/>
          <w:sz w:val="24"/>
          <w:szCs w:val="24"/>
          <w:vertAlign w:val="superscript"/>
        </w:rPr>
        <w:t>[19]</w:t>
      </w:r>
      <w:r w:rsidR="003F6D7F" w:rsidRPr="00B46EF4">
        <w:rPr>
          <w:rFonts w:ascii="Book Antiqua" w:hAnsi="Book Antiqua" w:cs="Times New Roman"/>
          <w:sz w:val="24"/>
          <w:szCs w:val="24"/>
        </w:rPr>
        <w:t xml:space="preserve">. </w:t>
      </w:r>
      <w:r w:rsidR="0067677F" w:rsidRPr="00B46EF4">
        <w:rPr>
          <w:rFonts w:ascii="Book Antiqua" w:hAnsi="Book Antiqua" w:cs="Times New Roman"/>
          <w:sz w:val="24"/>
          <w:szCs w:val="24"/>
        </w:rPr>
        <w:t>Health care profession</w:t>
      </w:r>
      <w:r w:rsidR="00907632" w:rsidRPr="00B46EF4">
        <w:rPr>
          <w:rFonts w:ascii="Book Antiqua" w:hAnsi="Book Antiqua" w:cs="Times New Roman"/>
          <w:sz w:val="24"/>
          <w:szCs w:val="24"/>
        </w:rPr>
        <w:t>al</w:t>
      </w:r>
      <w:r w:rsidR="0067677F" w:rsidRPr="00B46EF4">
        <w:rPr>
          <w:rFonts w:ascii="Book Antiqua" w:hAnsi="Book Antiqua" w:cs="Times New Roman"/>
          <w:sz w:val="24"/>
          <w:szCs w:val="24"/>
        </w:rPr>
        <w:t xml:space="preserve">s should engage with </w:t>
      </w:r>
      <w:r w:rsidR="00524C32" w:rsidRPr="00B46EF4">
        <w:rPr>
          <w:rFonts w:ascii="Book Antiqua" w:hAnsi="Book Antiqua" w:cs="Times New Roman"/>
          <w:sz w:val="24"/>
          <w:szCs w:val="24"/>
        </w:rPr>
        <w:t xml:space="preserve">asymptomatic </w:t>
      </w:r>
      <w:r w:rsidR="00171700" w:rsidRPr="00B46EF4">
        <w:rPr>
          <w:rFonts w:ascii="Book Antiqua" w:hAnsi="Book Antiqua" w:cs="Times New Roman"/>
          <w:sz w:val="24"/>
          <w:szCs w:val="24"/>
        </w:rPr>
        <w:t xml:space="preserve">patients </w:t>
      </w:r>
      <w:r w:rsidR="0067677F" w:rsidRPr="00B46EF4">
        <w:rPr>
          <w:rFonts w:ascii="Book Antiqua" w:hAnsi="Book Antiqua" w:cs="Times New Roman"/>
          <w:sz w:val="24"/>
          <w:szCs w:val="24"/>
        </w:rPr>
        <w:t xml:space="preserve">to </w:t>
      </w:r>
      <w:r w:rsidR="00171700" w:rsidRPr="00B46EF4">
        <w:rPr>
          <w:rFonts w:ascii="Book Antiqua" w:hAnsi="Book Antiqua" w:cs="Times New Roman"/>
          <w:sz w:val="24"/>
          <w:szCs w:val="24"/>
        </w:rPr>
        <w:t>provide</w:t>
      </w:r>
      <w:r w:rsidR="003D2AFC" w:rsidRPr="00B46EF4">
        <w:rPr>
          <w:rFonts w:ascii="Book Antiqua" w:hAnsi="Book Antiqua" w:cs="Times New Roman"/>
          <w:sz w:val="24"/>
          <w:szCs w:val="24"/>
        </w:rPr>
        <w:t xml:space="preserve"> </w:t>
      </w:r>
      <w:r w:rsidR="0067677F" w:rsidRPr="00B46EF4">
        <w:rPr>
          <w:rFonts w:ascii="Book Antiqua" w:hAnsi="Book Antiqua" w:cs="Times New Roman"/>
          <w:sz w:val="24"/>
          <w:szCs w:val="24"/>
        </w:rPr>
        <w:t>them</w:t>
      </w:r>
      <w:r w:rsidR="003D2AFC" w:rsidRPr="00B46EF4">
        <w:rPr>
          <w:rFonts w:ascii="Book Antiqua" w:hAnsi="Book Antiqua" w:cs="Times New Roman"/>
          <w:sz w:val="24"/>
          <w:szCs w:val="24"/>
        </w:rPr>
        <w:t xml:space="preserve"> </w:t>
      </w:r>
      <w:r w:rsidR="00171700" w:rsidRPr="00B46EF4">
        <w:rPr>
          <w:rFonts w:ascii="Book Antiqua" w:hAnsi="Book Antiqua" w:cs="Times New Roman"/>
          <w:sz w:val="24"/>
          <w:szCs w:val="24"/>
        </w:rPr>
        <w:t xml:space="preserve">with </w:t>
      </w:r>
      <w:r w:rsidR="00524C32" w:rsidRPr="00B46EF4">
        <w:rPr>
          <w:rFonts w:ascii="Book Antiqua" w:hAnsi="Book Antiqua" w:cs="Times New Roman"/>
          <w:sz w:val="24"/>
          <w:szCs w:val="24"/>
        </w:rPr>
        <w:t>general hea</w:t>
      </w:r>
      <w:r w:rsidR="00637F6E" w:rsidRPr="00B46EF4">
        <w:rPr>
          <w:rFonts w:ascii="Book Antiqua" w:hAnsi="Book Antiqua" w:cs="Times New Roman"/>
          <w:sz w:val="24"/>
          <w:szCs w:val="24"/>
        </w:rPr>
        <w:t>l</w:t>
      </w:r>
      <w:r w:rsidR="00524C32" w:rsidRPr="00B46EF4">
        <w:rPr>
          <w:rFonts w:ascii="Book Antiqua" w:hAnsi="Book Antiqua" w:cs="Times New Roman"/>
          <w:sz w:val="24"/>
          <w:szCs w:val="24"/>
        </w:rPr>
        <w:t xml:space="preserve">th advice and prevention </w:t>
      </w:r>
      <w:r w:rsidR="0067677F" w:rsidRPr="00B46EF4">
        <w:rPr>
          <w:rFonts w:ascii="Book Antiqua" w:hAnsi="Book Antiqua" w:cs="Times New Roman"/>
          <w:sz w:val="24"/>
          <w:szCs w:val="24"/>
        </w:rPr>
        <w:t xml:space="preserve">techniques </w:t>
      </w:r>
      <w:r w:rsidR="00524C32" w:rsidRPr="00B46EF4">
        <w:rPr>
          <w:rFonts w:ascii="Book Antiqua" w:hAnsi="Book Antiqua" w:cs="Times New Roman"/>
          <w:sz w:val="24"/>
          <w:szCs w:val="24"/>
        </w:rPr>
        <w:t>(</w:t>
      </w:r>
      <w:r w:rsidR="0061438E" w:rsidRPr="00B46EF4">
        <w:rPr>
          <w:rFonts w:ascii="Book Antiqua" w:hAnsi="Book Antiqua" w:cs="Times New Roman"/>
          <w:i/>
          <w:sz w:val="24"/>
          <w:szCs w:val="24"/>
        </w:rPr>
        <w:t>e.g</w:t>
      </w:r>
      <w:r w:rsidR="0061438E"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w:t>
      </w:r>
      <w:r w:rsidR="003D2AFC" w:rsidRPr="00B46EF4">
        <w:rPr>
          <w:rFonts w:ascii="Book Antiqua" w:hAnsi="Book Antiqua" w:cs="Times New Roman"/>
          <w:sz w:val="24"/>
          <w:szCs w:val="24"/>
        </w:rPr>
        <w:t xml:space="preserve"> </w:t>
      </w:r>
      <w:r w:rsidR="00637F6E" w:rsidRPr="00B46EF4">
        <w:rPr>
          <w:rFonts w:ascii="Book Antiqua" w:hAnsi="Book Antiqua" w:cs="Times New Roman"/>
          <w:sz w:val="24"/>
          <w:szCs w:val="24"/>
        </w:rPr>
        <w:t>occupational safety and health check</w:t>
      </w:r>
      <w:r w:rsidR="0067677F" w:rsidRPr="00B46EF4">
        <w:rPr>
          <w:rFonts w:ascii="Book Antiqua" w:hAnsi="Book Antiqua" w:cs="Times New Roman"/>
          <w:sz w:val="24"/>
          <w:szCs w:val="24"/>
        </w:rPr>
        <w:t>s</w:t>
      </w:r>
      <w:r w:rsidR="00637F6E" w:rsidRPr="00B46EF4">
        <w:rPr>
          <w:rFonts w:ascii="Book Antiqua" w:hAnsi="Book Antiqua" w:cs="Times New Roman"/>
          <w:sz w:val="24"/>
          <w:szCs w:val="24"/>
        </w:rPr>
        <w:t>, clinical examination</w:t>
      </w:r>
      <w:r w:rsidR="0067677F" w:rsidRPr="00B46EF4">
        <w:rPr>
          <w:rFonts w:ascii="Book Antiqua" w:hAnsi="Book Antiqua" w:cs="Times New Roman"/>
          <w:sz w:val="24"/>
          <w:szCs w:val="24"/>
        </w:rPr>
        <w:t>s</w:t>
      </w:r>
      <w:r w:rsidR="00637F6E" w:rsidRPr="00B46EF4">
        <w:rPr>
          <w:rFonts w:ascii="Book Antiqua" w:hAnsi="Book Antiqua" w:cs="Times New Roman"/>
          <w:sz w:val="24"/>
          <w:szCs w:val="24"/>
        </w:rPr>
        <w:t xml:space="preserve"> at hospital admission for any reason, </w:t>
      </w:r>
      <w:r w:rsidR="002F130C" w:rsidRPr="00B46EF4">
        <w:rPr>
          <w:rFonts w:ascii="Book Antiqua" w:hAnsi="Book Antiqua" w:cs="Times New Roman"/>
          <w:sz w:val="24"/>
          <w:szCs w:val="24"/>
        </w:rPr>
        <w:t>consultation</w:t>
      </w:r>
      <w:r w:rsidR="0067677F" w:rsidRPr="00B46EF4">
        <w:rPr>
          <w:rFonts w:ascii="Book Antiqua" w:hAnsi="Book Antiqua" w:cs="Times New Roman"/>
          <w:sz w:val="24"/>
          <w:szCs w:val="24"/>
        </w:rPr>
        <w:t>s</w:t>
      </w:r>
      <w:r w:rsidR="002F130C" w:rsidRPr="00B46EF4">
        <w:rPr>
          <w:rFonts w:ascii="Book Antiqua" w:hAnsi="Book Antiqua" w:cs="Times New Roman"/>
          <w:sz w:val="24"/>
          <w:szCs w:val="24"/>
        </w:rPr>
        <w:t xml:space="preserve"> with </w:t>
      </w:r>
      <w:r w:rsidR="00637F6E" w:rsidRPr="00B46EF4">
        <w:rPr>
          <w:rFonts w:ascii="Book Antiqua" w:hAnsi="Book Antiqua" w:cs="Times New Roman"/>
          <w:sz w:val="24"/>
          <w:szCs w:val="24"/>
        </w:rPr>
        <w:t>surgeon</w:t>
      </w:r>
      <w:r w:rsidR="0067677F" w:rsidRPr="00B46EF4">
        <w:rPr>
          <w:rFonts w:ascii="Book Antiqua" w:hAnsi="Book Antiqua" w:cs="Times New Roman"/>
          <w:sz w:val="24"/>
          <w:szCs w:val="24"/>
        </w:rPr>
        <w:t>s</w:t>
      </w:r>
      <w:r w:rsidR="005C14F6" w:rsidRPr="00B46EF4">
        <w:rPr>
          <w:rFonts w:ascii="Book Antiqua" w:hAnsi="Book Antiqua" w:cs="Times New Roman"/>
          <w:sz w:val="24"/>
          <w:szCs w:val="24"/>
        </w:rPr>
        <w:t>, oncologist</w:t>
      </w:r>
      <w:r w:rsidR="0067677F" w:rsidRPr="00B46EF4">
        <w:rPr>
          <w:rFonts w:ascii="Book Antiqua" w:hAnsi="Book Antiqua" w:cs="Times New Roman"/>
          <w:sz w:val="24"/>
          <w:szCs w:val="24"/>
        </w:rPr>
        <w:t>s,</w:t>
      </w:r>
      <w:r w:rsidR="002F130C" w:rsidRPr="00B46EF4">
        <w:rPr>
          <w:rFonts w:ascii="Book Antiqua" w:hAnsi="Book Antiqua" w:cs="Times New Roman"/>
          <w:sz w:val="24"/>
          <w:szCs w:val="24"/>
        </w:rPr>
        <w:t xml:space="preserve"> or</w:t>
      </w:r>
      <w:r w:rsidR="00637F6E" w:rsidRPr="00B46EF4">
        <w:rPr>
          <w:rFonts w:ascii="Book Antiqua" w:hAnsi="Book Antiqua" w:cs="Times New Roman"/>
          <w:sz w:val="24"/>
          <w:szCs w:val="24"/>
        </w:rPr>
        <w:t xml:space="preserve"> internist</w:t>
      </w:r>
      <w:r w:rsidR="0067677F" w:rsidRPr="00B46EF4">
        <w:rPr>
          <w:rFonts w:ascii="Book Antiqua" w:hAnsi="Book Antiqua" w:cs="Times New Roman"/>
          <w:sz w:val="24"/>
          <w:szCs w:val="24"/>
        </w:rPr>
        <w:t>s</w:t>
      </w:r>
      <w:r w:rsidR="00171700" w:rsidRPr="00B46EF4">
        <w:rPr>
          <w:rFonts w:ascii="Book Antiqua" w:hAnsi="Book Antiqua" w:cs="Times New Roman"/>
          <w:sz w:val="24"/>
          <w:szCs w:val="24"/>
        </w:rPr>
        <w:t>,</w:t>
      </w:r>
      <w:r w:rsidR="00994534" w:rsidRPr="00B46EF4">
        <w:rPr>
          <w:rFonts w:ascii="Book Antiqua" w:hAnsi="Book Antiqua" w:cs="Times New Roman"/>
          <w:sz w:val="24"/>
          <w:szCs w:val="24"/>
        </w:rPr>
        <w:t xml:space="preserve"> </w:t>
      </w:r>
      <w:r w:rsidR="00994534" w:rsidRPr="00B46EF4">
        <w:rPr>
          <w:rFonts w:ascii="Book Antiqua" w:hAnsi="Book Antiqua" w:cs="Times New Roman"/>
          <w:i/>
          <w:sz w:val="24"/>
          <w:szCs w:val="24"/>
        </w:rPr>
        <w:t>etc</w:t>
      </w:r>
      <w:r w:rsidR="00994534" w:rsidRPr="00B46EF4">
        <w:rPr>
          <w:rFonts w:ascii="Book Antiqua" w:hAnsi="Book Antiqua" w:cs="Times New Roman"/>
          <w:sz w:val="24"/>
          <w:szCs w:val="24"/>
        </w:rPr>
        <w:t>.</w:t>
      </w:r>
      <w:r w:rsidR="00637F6E" w:rsidRPr="00B46EF4">
        <w:rPr>
          <w:rFonts w:ascii="Book Antiqua" w:hAnsi="Book Antiqua" w:cs="Times New Roman"/>
          <w:sz w:val="24"/>
          <w:szCs w:val="24"/>
        </w:rPr>
        <w:t xml:space="preserve">) </w:t>
      </w:r>
      <w:r w:rsidR="0067677F" w:rsidRPr="00B46EF4">
        <w:rPr>
          <w:rFonts w:ascii="Book Antiqua" w:hAnsi="Book Antiqua" w:cs="Times New Roman"/>
          <w:sz w:val="24"/>
          <w:szCs w:val="24"/>
        </w:rPr>
        <w:t>to</w:t>
      </w:r>
      <w:r w:rsidR="00637F6E" w:rsidRPr="00B46EF4">
        <w:rPr>
          <w:rFonts w:ascii="Book Antiqua" w:hAnsi="Book Antiqua" w:cs="Times New Roman"/>
          <w:sz w:val="24"/>
          <w:szCs w:val="24"/>
        </w:rPr>
        <w:t xml:space="preserve"> increase awareness </w:t>
      </w:r>
      <w:r w:rsidR="0067677F" w:rsidRPr="00B46EF4">
        <w:rPr>
          <w:rFonts w:ascii="Book Antiqua" w:hAnsi="Book Antiqua" w:cs="Times New Roman"/>
          <w:sz w:val="24"/>
          <w:szCs w:val="24"/>
        </w:rPr>
        <w:t xml:space="preserve">regarding </w:t>
      </w:r>
      <w:r w:rsidR="00637F6E" w:rsidRPr="00B46EF4">
        <w:rPr>
          <w:rFonts w:ascii="Book Antiqua" w:hAnsi="Book Antiqua" w:cs="Times New Roman"/>
          <w:sz w:val="24"/>
          <w:szCs w:val="24"/>
        </w:rPr>
        <w:t xml:space="preserve">CRC screening. </w:t>
      </w:r>
      <w:r w:rsidR="0067677F" w:rsidRPr="00B46EF4">
        <w:rPr>
          <w:rFonts w:ascii="Book Antiqua" w:hAnsi="Book Antiqua" w:cs="Times New Roman"/>
          <w:sz w:val="24"/>
          <w:szCs w:val="24"/>
        </w:rPr>
        <w:t>P</w:t>
      </w:r>
      <w:r w:rsidR="002E024C" w:rsidRPr="00B46EF4">
        <w:rPr>
          <w:rFonts w:ascii="Book Antiqua" w:hAnsi="Book Antiqua" w:cs="Times New Roman"/>
          <w:sz w:val="24"/>
          <w:szCs w:val="24"/>
        </w:rPr>
        <w:t xml:space="preserve">atients may be willing </w:t>
      </w:r>
      <w:r w:rsidR="00881958" w:rsidRPr="00B46EF4">
        <w:rPr>
          <w:rFonts w:ascii="Book Antiqua" w:hAnsi="Book Antiqua" w:cs="Times New Roman"/>
          <w:sz w:val="24"/>
          <w:szCs w:val="24"/>
        </w:rPr>
        <w:t xml:space="preserve">to </w:t>
      </w:r>
      <w:r w:rsidR="002E024C" w:rsidRPr="00B46EF4">
        <w:rPr>
          <w:rFonts w:ascii="Book Antiqua" w:hAnsi="Book Antiqua" w:cs="Times New Roman"/>
          <w:sz w:val="24"/>
          <w:szCs w:val="24"/>
        </w:rPr>
        <w:t>accept any of the suggested screening method</w:t>
      </w:r>
      <w:r w:rsidR="0067677F" w:rsidRPr="00B46EF4">
        <w:rPr>
          <w:rFonts w:ascii="Book Antiqua" w:hAnsi="Book Antiqua" w:cs="Times New Roman"/>
          <w:sz w:val="24"/>
          <w:szCs w:val="24"/>
        </w:rPr>
        <w:t>s</w:t>
      </w:r>
      <w:r w:rsidR="002E024C" w:rsidRPr="00B46EF4">
        <w:rPr>
          <w:rFonts w:ascii="Book Antiqua" w:hAnsi="Book Antiqua" w:cs="Times New Roman"/>
          <w:sz w:val="24"/>
          <w:szCs w:val="24"/>
        </w:rPr>
        <w:t xml:space="preserve"> when </w:t>
      </w:r>
      <w:r w:rsidR="00C413FC" w:rsidRPr="00B46EF4">
        <w:rPr>
          <w:rFonts w:ascii="Book Antiqua" w:hAnsi="Book Antiqua" w:cs="Times New Roman"/>
          <w:sz w:val="24"/>
          <w:szCs w:val="24"/>
        </w:rPr>
        <w:t xml:space="preserve">encouraged </w:t>
      </w:r>
      <w:r w:rsidR="002E024C" w:rsidRPr="00B46EF4">
        <w:rPr>
          <w:rFonts w:ascii="Book Antiqua" w:hAnsi="Book Antiqua" w:cs="Times New Roman"/>
          <w:sz w:val="24"/>
          <w:szCs w:val="24"/>
        </w:rPr>
        <w:t xml:space="preserve">by </w:t>
      </w:r>
      <w:r w:rsidR="0067677F" w:rsidRPr="00B46EF4">
        <w:rPr>
          <w:rFonts w:ascii="Book Antiqua" w:hAnsi="Book Antiqua" w:cs="Times New Roman"/>
          <w:sz w:val="24"/>
          <w:szCs w:val="24"/>
        </w:rPr>
        <w:t xml:space="preserve">a </w:t>
      </w:r>
      <w:r w:rsidR="002E024C" w:rsidRPr="00B46EF4">
        <w:rPr>
          <w:rFonts w:ascii="Book Antiqua" w:hAnsi="Book Antiqua" w:cs="Times New Roman"/>
          <w:sz w:val="24"/>
          <w:szCs w:val="24"/>
        </w:rPr>
        <w:t xml:space="preserve">physician at the time of </w:t>
      </w:r>
      <w:r w:rsidR="0067677F" w:rsidRPr="00B46EF4">
        <w:rPr>
          <w:rFonts w:ascii="Book Antiqua" w:hAnsi="Book Antiqua" w:cs="Times New Roman"/>
          <w:sz w:val="24"/>
          <w:szCs w:val="24"/>
        </w:rPr>
        <w:t xml:space="preserve">a </w:t>
      </w:r>
      <w:r w:rsidR="002E024C" w:rsidRPr="00B46EF4">
        <w:rPr>
          <w:rFonts w:ascii="Book Antiqua" w:hAnsi="Book Antiqua" w:cs="Times New Roman"/>
          <w:sz w:val="24"/>
          <w:szCs w:val="24"/>
        </w:rPr>
        <w:t>clinical visit</w:t>
      </w:r>
      <w:r w:rsidR="000279B8" w:rsidRPr="00B46EF4">
        <w:rPr>
          <w:rFonts w:ascii="Book Antiqua" w:hAnsi="Book Antiqua" w:cs="Times New Roman"/>
          <w:sz w:val="24"/>
          <w:szCs w:val="24"/>
          <w:vertAlign w:val="superscript"/>
        </w:rPr>
        <w:t>[13]</w:t>
      </w:r>
      <w:r w:rsidR="002E024C" w:rsidRPr="00B46EF4">
        <w:rPr>
          <w:rFonts w:ascii="Book Antiqua" w:hAnsi="Book Antiqua" w:cs="Times New Roman"/>
          <w:sz w:val="24"/>
          <w:szCs w:val="24"/>
        </w:rPr>
        <w:t xml:space="preserve">. </w:t>
      </w:r>
      <w:r w:rsidR="00171700" w:rsidRPr="00B46EF4">
        <w:rPr>
          <w:rFonts w:ascii="Book Antiqua" w:hAnsi="Book Antiqua" w:cs="Times New Roman"/>
          <w:sz w:val="24"/>
          <w:szCs w:val="24"/>
        </w:rPr>
        <w:t>Optimally, health</w:t>
      </w:r>
      <w:r w:rsidR="0067677F" w:rsidRPr="00B46EF4">
        <w:rPr>
          <w:rFonts w:ascii="Book Antiqua" w:hAnsi="Book Antiqua" w:cs="Times New Roman"/>
          <w:sz w:val="24"/>
          <w:szCs w:val="24"/>
        </w:rPr>
        <w:t xml:space="preserve"> care professionals should have</w:t>
      </w:r>
      <w:r w:rsidR="00E33286" w:rsidRPr="00B46EF4">
        <w:rPr>
          <w:rFonts w:ascii="Book Antiqua" w:hAnsi="Book Antiqua" w:cs="Times New Roman"/>
          <w:sz w:val="24"/>
          <w:szCs w:val="24"/>
        </w:rPr>
        <w:t xml:space="preserve"> discussion</w:t>
      </w:r>
      <w:r w:rsidR="0067677F" w:rsidRPr="00B46EF4">
        <w:rPr>
          <w:rFonts w:ascii="Book Antiqua" w:hAnsi="Book Antiqua" w:cs="Times New Roman"/>
          <w:sz w:val="24"/>
          <w:szCs w:val="24"/>
        </w:rPr>
        <w:t>s</w:t>
      </w:r>
      <w:r w:rsidR="003D2AFC" w:rsidRPr="00B46EF4">
        <w:rPr>
          <w:rFonts w:ascii="Book Antiqua" w:hAnsi="Book Antiqua" w:cs="Times New Roman"/>
          <w:sz w:val="24"/>
          <w:szCs w:val="24"/>
        </w:rPr>
        <w:t xml:space="preserve"> </w:t>
      </w:r>
      <w:r w:rsidR="0067677F" w:rsidRPr="00B46EF4">
        <w:rPr>
          <w:rFonts w:ascii="Book Antiqua" w:hAnsi="Book Antiqua" w:cs="Times New Roman"/>
          <w:sz w:val="24"/>
          <w:szCs w:val="24"/>
        </w:rPr>
        <w:t xml:space="preserve">regarding </w:t>
      </w:r>
      <w:r w:rsidR="0030246A" w:rsidRPr="00B46EF4">
        <w:rPr>
          <w:rFonts w:ascii="Book Antiqua" w:hAnsi="Book Antiqua" w:cs="Times New Roman"/>
          <w:sz w:val="24"/>
          <w:szCs w:val="24"/>
        </w:rPr>
        <w:t>patients’</w:t>
      </w:r>
      <w:r w:rsidR="003D2AFC" w:rsidRPr="00B46EF4">
        <w:rPr>
          <w:rFonts w:ascii="Book Antiqua" w:hAnsi="Book Antiqua" w:cs="Times New Roman"/>
          <w:sz w:val="24"/>
          <w:szCs w:val="24"/>
        </w:rPr>
        <w:t xml:space="preserve"> </w:t>
      </w:r>
      <w:r w:rsidR="00E33286" w:rsidRPr="00B46EF4">
        <w:rPr>
          <w:rFonts w:ascii="Book Antiqua" w:hAnsi="Book Antiqua" w:cs="Times New Roman"/>
          <w:sz w:val="24"/>
          <w:szCs w:val="24"/>
        </w:rPr>
        <w:t>fear</w:t>
      </w:r>
      <w:r w:rsidR="0067677F" w:rsidRPr="00B46EF4">
        <w:rPr>
          <w:rFonts w:ascii="Book Antiqua" w:hAnsi="Book Antiqua" w:cs="Times New Roman"/>
          <w:sz w:val="24"/>
          <w:szCs w:val="24"/>
        </w:rPr>
        <w:t>s</w:t>
      </w:r>
      <w:r w:rsidR="00E33286" w:rsidRPr="00B46EF4">
        <w:rPr>
          <w:rFonts w:ascii="Book Antiqua" w:hAnsi="Book Antiqua" w:cs="Times New Roman"/>
          <w:sz w:val="24"/>
          <w:szCs w:val="24"/>
        </w:rPr>
        <w:t>,</w:t>
      </w:r>
      <w:r w:rsidR="003D2AFC" w:rsidRPr="00B46EF4">
        <w:rPr>
          <w:rFonts w:ascii="Book Antiqua" w:hAnsi="Book Antiqua" w:cs="Times New Roman"/>
          <w:sz w:val="24"/>
          <w:szCs w:val="24"/>
        </w:rPr>
        <w:t xml:space="preserve"> </w:t>
      </w:r>
      <w:r w:rsidR="0067677F" w:rsidRPr="00B46EF4">
        <w:rPr>
          <w:rFonts w:ascii="Book Antiqua" w:hAnsi="Book Antiqua" w:cs="Times New Roman"/>
          <w:sz w:val="24"/>
          <w:szCs w:val="24"/>
        </w:rPr>
        <w:t xml:space="preserve">provide patients with </w:t>
      </w:r>
      <w:r w:rsidR="00994534" w:rsidRPr="00B46EF4">
        <w:rPr>
          <w:rFonts w:ascii="Book Antiqua" w:hAnsi="Book Antiqua" w:cs="Times New Roman"/>
          <w:sz w:val="24"/>
          <w:szCs w:val="24"/>
        </w:rPr>
        <w:t>written recommendation</w:t>
      </w:r>
      <w:r w:rsidR="0067677F" w:rsidRPr="00B46EF4">
        <w:rPr>
          <w:rFonts w:ascii="Book Antiqua" w:hAnsi="Book Antiqua" w:cs="Times New Roman"/>
          <w:sz w:val="24"/>
          <w:szCs w:val="24"/>
        </w:rPr>
        <w:t>s</w:t>
      </w:r>
      <w:r w:rsidR="00994534" w:rsidRPr="00B46EF4">
        <w:rPr>
          <w:rFonts w:ascii="Book Antiqua" w:hAnsi="Book Antiqua" w:cs="Times New Roman"/>
          <w:sz w:val="24"/>
          <w:szCs w:val="24"/>
        </w:rPr>
        <w:t xml:space="preserve"> in </w:t>
      </w:r>
      <w:r w:rsidR="0067677F" w:rsidRPr="00B46EF4">
        <w:rPr>
          <w:rFonts w:ascii="Book Antiqua" w:hAnsi="Book Antiqua" w:cs="Times New Roman"/>
          <w:sz w:val="24"/>
          <w:szCs w:val="24"/>
        </w:rPr>
        <w:t xml:space="preserve">a </w:t>
      </w:r>
      <w:r w:rsidR="00994534" w:rsidRPr="00B46EF4">
        <w:rPr>
          <w:rFonts w:ascii="Book Antiqua" w:hAnsi="Book Antiqua" w:cs="Times New Roman"/>
          <w:sz w:val="24"/>
          <w:szCs w:val="24"/>
        </w:rPr>
        <w:t xml:space="preserve">medical report, </w:t>
      </w:r>
      <w:r w:rsidR="0067677F" w:rsidRPr="00B46EF4">
        <w:rPr>
          <w:rFonts w:ascii="Book Antiqua" w:hAnsi="Book Antiqua" w:cs="Times New Roman"/>
          <w:sz w:val="24"/>
          <w:szCs w:val="24"/>
        </w:rPr>
        <w:t xml:space="preserve">and </w:t>
      </w:r>
      <w:r w:rsidR="00C413FC" w:rsidRPr="00B46EF4">
        <w:rPr>
          <w:rFonts w:ascii="Book Antiqua" w:hAnsi="Book Antiqua" w:cs="Times New Roman"/>
          <w:sz w:val="24"/>
          <w:szCs w:val="24"/>
        </w:rPr>
        <w:t>require</w:t>
      </w:r>
      <w:r w:rsidR="0067677F" w:rsidRPr="00B46EF4">
        <w:rPr>
          <w:rFonts w:ascii="Book Antiqua" w:hAnsi="Book Antiqua" w:cs="Times New Roman"/>
          <w:sz w:val="24"/>
          <w:szCs w:val="24"/>
        </w:rPr>
        <w:t xml:space="preserve"> patients</w:t>
      </w:r>
      <w:r w:rsidR="00C413FC" w:rsidRPr="00B46EF4">
        <w:rPr>
          <w:rFonts w:ascii="Book Antiqua" w:hAnsi="Book Antiqua" w:cs="Times New Roman"/>
          <w:sz w:val="24"/>
          <w:szCs w:val="24"/>
        </w:rPr>
        <w:t xml:space="preserve"> to </w:t>
      </w:r>
      <w:r w:rsidR="0067677F" w:rsidRPr="00B46EF4">
        <w:rPr>
          <w:rFonts w:ascii="Book Antiqua" w:hAnsi="Book Antiqua" w:cs="Times New Roman"/>
          <w:sz w:val="24"/>
          <w:szCs w:val="24"/>
        </w:rPr>
        <w:t xml:space="preserve">have </w:t>
      </w:r>
      <w:r w:rsidR="00C413FC" w:rsidRPr="00B46EF4">
        <w:rPr>
          <w:rFonts w:ascii="Book Antiqua" w:hAnsi="Book Antiqua" w:cs="Times New Roman"/>
          <w:sz w:val="24"/>
          <w:szCs w:val="24"/>
        </w:rPr>
        <w:t>F</w:t>
      </w:r>
      <w:r w:rsidR="00580A79" w:rsidRPr="00B46EF4">
        <w:rPr>
          <w:rFonts w:ascii="Book Antiqua" w:hAnsi="Book Antiqua" w:cs="Times New Roman"/>
          <w:sz w:val="24"/>
          <w:szCs w:val="24"/>
        </w:rPr>
        <w:t>OBT</w:t>
      </w:r>
      <w:r w:rsidR="00C413FC" w:rsidRPr="00B46EF4">
        <w:rPr>
          <w:rFonts w:ascii="Book Antiqua" w:hAnsi="Book Antiqua" w:cs="Times New Roman"/>
          <w:sz w:val="24"/>
          <w:szCs w:val="24"/>
        </w:rPr>
        <w:t xml:space="preserve"> in scheduled interval</w:t>
      </w:r>
      <w:r w:rsidR="0067677F" w:rsidRPr="00B46EF4">
        <w:rPr>
          <w:rFonts w:ascii="Book Antiqua" w:hAnsi="Book Antiqua" w:cs="Times New Roman"/>
          <w:sz w:val="24"/>
          <w:szCs w:val="24"/>
        </w:rPr>
        <w:t>s</w:t>
      </w:r>
      <w:r w:rsidR="00C413FC" w:rsidRPr="00B46EF4">
        <w:rPr>
          <w:rFonts w:ascii="Book Antiqua" w:hAnsi="Book Antiqua" w:cs="Times New Roman"/>
          <w:sz w:val="24"/>
          <w:szCs w:val="24"/>
        </w:rPr>
        <w:t xml:space="preserve"> or </w:t>
      </w:r>
      <w:r w:rsidR="00412D7D" w:rsidRPr="00B46EF4">
        <w:rPr>
          <w:rFonts w:ascii="Book Antiqua" w:hAnsi="Book Antiqua" w:cs="Times New Roman"/>
          <w:sz w:val="24"/>
          <w:szCs w:val="24"/>
        </w:rPr>
        <w:t>mak</w:t>
      </w:r>
      <w:r w:rsidR="0067677F" w:rsidRPr="00B46EF4">
        <w:rPr>
          <w:rFonts w:ascii="Book Antiqua" w:hAnsi="Book Antiqua" w:cs="Times New Roman"/>
          <w:sz w:val="24"/>
          <w:szCs w:val="24"/>
        </w:rPr>
        <w:t>e</w:t>
      </w:r>
      <w:r w:rsidR="00C413FC" w:rsidRPr="00B46EF4">
        <w:rPr>
          <w:rFonts w:ascii="Book Antiqua" w:hAnsi="Book Antiqua" w:cs="Times New Roman"/>
          <w:sz w:val="24"/>
          <w:szCs w:val="24"/>
        </w:rPr>
        <w:t xml:space="preserve"> appointment</w:t>
      </w:r>
      <w:r w:rsidR="0067677F" w:rsidRPr="00B46EF4">
        <w:rPr>
          <w:rFonts w:ascii="Book Antiqua" w:hAnsi="Book Antiqua" w:cs="Times New Roman"/>
          <w:sz w:val="24"/>
          <w:szCs w:val="24"/>
        </w:rPr>
        <w:t>s</w:t>
      </w:r>
      <w:r w:rsidR="00C413FC" w:rsidRPr="00B46EF4">
        <w:rPr>
          <w:rFonts w:ascii="Book Antiqua" w:hAnsi="Book Antiqua" w:cs="Times New Roman"/>
          <w:sz w:val="24"/>
          <w:szCs w:val="24"/>
        </w:rPr>
        <w:t xml:space="preserve"> for preventive colonoscop</w:t>
      </w:r>
      <w:r w:rsidR="0067677F" w:rsidRPr="00B46EF4">
        <w:rPr>
          <w:rFonts w:ascii="Book Antiqua" w:hAnsi="Book Antiqua" w:cs="Times New Roman"/>
          <w:sz w:val="24"/>
          <w:szCs w:val="24"/>
        </w:rPr>
        <w:t>ies</w:t>
      </w:r>
      <w:r w:rsidR="00412D7D" w:rsidRPr="00B46EF4">
        <w:rPr>
          <w:rFonts w:ascii="Book Antiqua" w:hAnsi="Book Antiqua" w:cs="Times New Roman"/>
          <w:sz w:val="24"/>
          <w:szCs w:val="24"/>
        </w:rPr>
        <w:t xml:space="preserve">. A more </w:t>
      </w:r>
      <w:r w:rsidR="00171700" w:rsidRPr="00B46EF4">
        <w:rPr>
          <w:rFonts w:ascii="Book Antiqua" w:hAnsi="Book Antiqua" w:cs="Times New Roman"/>
          <w:sz w:val="24"/>
          <w:szCs w:val="24"/>
        </w:rPr>
        <w:t>receptive</w:t>
      </w:r>
      <w:r w:rsidR="003D2AFC" w:rsidRPr="00B46EF4">
        <w:rPr>
          <w:rFonts w:ascii="Book Antiqua" w:hAnsi="Book Antiqua" w:cs="Times New Roman"/>
          <w:sz w:val="24"/>
          <w:szCs w:val="24"/>
        </w:rPr>
        <w:t xml:space="preserve"> </w:t>
      </w:r>
      <w:r w:rsidR="00E60C9E" w:rsidRPr="00B46EF4">
        <w:rPr>
          <w:rFonts w:ascii="Book Antiqua" w:hAnsi="Book Antiqua" w:cs="Times New Roman"/>
          <w:sz w:val="24"/>
          <w:szCs w:val="24"/>
        </w:rPr>
        <w:t>attitude toward</w:t>
      </w:r>
      <w:r w:rsidR="00171700" w:rsidRPr="00B46EF4">
        <w:rPr>
          <w:rFonts w:ascii="Book Antiqua" w:hAnsi="Book Antiqua" w:cs="Times New Roman"/>
          <w:sz w:val="24"/>
          <w:szCs w:val="24"/>
        </w:rPr>
        <w:t xml:space="preserve"> screening may be achieved if physicians emphasize its importance.</w:t>
      </w:r>
      <w:r w:rsidR="003D2AFC" w:rsidRPr="00B46EF4">
        <w:rPr>
          <w:rFonts w:ascii="Book Antiqua" w:hAnsi="Book Antiqua" w:cs="Times New Roman"/>
          <w:sz w:val="24"/>
          <w:szCs w:val="24"/>
        </w:rPr>
        <w:t xml:space="preserve"> </w:t>
      </w:r>
      <w:r w:rsidR="0016786A" w:rsidRPr="00B46EF4">
        <w:rPr>
          <w:rFonts w:ascii="Book Antiqua" w:hAnsi="Book Antiqua" w:cs="Times New Roman"/>
          <w:sz w:val="24"/>
          <w:szCs w:val="24"/>
        </w:rPr>
        <w:t>Clear and easy instructions from physician</w:t>
      </w:r>
      <w:r w:rsidR="0067677F" w:rsidRPr="00B46EF4">
        <w:rPr>
          <w:rFonts w:ascii="Book Antiqua" w:hAnsi="Book Antiqua" w:cs="Times New Roman"/>
          <w:sz w:val="24"/>
          <w:szCs w:val="24"/>
        </w:rPr>
        <w:t>s</w:t>
      </w:r>
      <w:r w:rsidR="0016786A" w:rsidRPr="00B46EF4">
        <w:rPr>
          <w:rFonts w:ascii="Book Antiqua" w:hAnsi="Book Antiqua" w:cs="Times New Roman"/>
          <w:sz w:val="24"/>
          <w:szCs w:val="24"/>
        </w:rPr>
        <w:t xml:space="preserve"> can </w:t>
      </w:r>
      <w:r w:rsidR="0067677F" w:rsidRPr="00B46EF4">
        <w:rPr>
          <w:rFonts w:ascii="Book Antiqua" w:hAnsi="Book Antiqua" w:cs="Times New Roman"/>
          <w:sz w:val="24"/>
          <w:szCs w:val="24"/>
        </w:rPr>
        <w:t>impact patients</w:t>
      </w:r>
      <w:r w:rsidR="00171700" w:rsidRPr="00B46EF4">
        <w:rPr>
          <w:rFonts w:ascii="Book Antiqua" w:hAnsi="Book Antiqua" w:cs="Times New Roman"/>
          <w:sz w:val="24"/>
          <w:szCs w:val="24"/>
        </w:rPr>
        <w:t>’</w:t>
      </w:r>
      <w:r w:rsidR="003D2AFC" w:rsidRPr="00B46EF4">
        <w:rPr>
          <w:rFonts w:ascii="Book Antiqua" w:hAnsi="Book Antiqua" w:cs="Times New Roman"/>
          <w:sz w:val="24"/>
          <w:szCs w:val="24"/>
        </w:rPr>
        <w:t xml:space="preserve"> </w:t>
      </w:r>
      <w:r w:rsidR="00171700" w:rsidRPr="00B46EF4">
        <w:rPr>
          <w:rFonts w:ascii="Book Antiqua" w:hAnsi="Book Antiqua" w:cs="Times New Roman"/>
          <w:sz w:val="24"/>
          <w:szCs w:val="24"/>
        </w:rPr>
        <w:t xml:space="preserve">submission </w:t>
      </w:r>
      <w:r w:rsidR="00D710B4" w:rsidRPr="00B46EF4">
        <w:rPr>
          <w:rFonts w:ascii="Book Antiqua" w:hAnsi="Book Antiqua" w:cs="Times New Roman"/>
          <w:sz w:val="24"/>
          <w:szCs w:val="24"/>
        </w:rPr>
        <w:t>to screening</w:t>
      </w:r>
      <w:r w:rsidR="000279B8" w:rsidRPr="00B46EF4">
        <w:rPr>
          <w:rFonts w:ascii="Book Antiqua" w:hAnsi="Book Antiqua" w:cs="Times New Roman"/>
          <w:sz w:val="24"/>
          <w:szCs w:val="24"/>
          <w:vertAlign w:val="superscript"/>
        </w:rPr>
        <w:t>[20]</w:t>
      </w:r>
      <w:r w:rsidR="0016786A" w:rsidRPr="00B46EF4">
        <w:rPr>
          <w:rFonts w:ascii="Book Antiqua" w:hAnsi="Book Antiqua" w:cs="Times New Roman"/>
          <w:sz w:val="24"/>
          <w:szCs w:val="24"/>
        </w:rPr>
        <w:t xml:space="preserve">. </w:t>
      </w:r>
      <w:r w:rsidR="0067677F" w:rsidRPr="00B46EF4">
        <w:rPr>
          <w:rFonts w:ascii="Book Antiqua" w:hAnsi="Book Antiqua" w:cs="Times New Roman"/>
          <w:sz w:val="24"/>
          <w:szCs w:val="24"/>
        </w:rPr>
        <w:t>Conversely</w:t>
      </w:r>
      <w:r w:rsidR="00580A79" w:rsidRPr="00B46EF4">
        <w:rPr>
          <w:rFonts w:ascii="Book Antiqua" w:hAnsi="Book Antiqua" w:cs="Times New Roman"/>
          <w:sz w:val="24"/>
          <w:szCs w:val="24"/>
        </w:rPr>
        <w:t>,</w:t>
      </w:r>
      <w:r w:rsidR="00994534" w:rsidRPr="00B46EF4">
        <w:rPr>
          <w:rFonts w:ascii="Book Antiqua" w:hAnsi="Book Antiqua" w:cs="Times New Roman"/>
          <w:sz w:val="24"/>
          <w:szCs w:val="24"/>
        </w:rPr>
        <w:t xml:space="preserve"> patients should be informed about</w:t>
      </w:r>
      <w:r w:rsidR="003D2AFC" w:rsidRPr="00B46EF4">
        <w:rPr>
          <w:rFonts w:ascii="Book Antiqua" w:hAnsi="Book Antiqua" w:cs="Times New Roman"/>
          <w:sz w:val="24"/>
          <w:szCs w:val="24"/>
        </w:rPr>
        <w:t xml:space="preserve"> </w:t>
      </w:r>
      <w:r w:rsidR="00171700" w:rsidRPr="00B46EF4">
        <w:rPr>
          <w:rFonts w:ascii="Book Antiqua" w:hAnsi="Book Antiqua" w:cs="Times New Roman"/>
          <w:sz w:val="24"/>
          <w:szCs w:val="24"/>
        </w:rPr>
        <w:t xml:space="preserve">the </w:t>
      </w:r>
      <w:r w:rsidR="00C732A1" w:rsidRPr="00B46EF4">
        <w:rPr>
          <w:rFonts w:ascii="Book Antiqua" w:hAnsi="Book Antiqua" w:cs="Times New Roman"/>
          <w:sz w:val="24"/>
          <w:szCs w:val="24"/>
        </w:rPr>
        <w:t>theoretical risk</w:t>
      </w:r>
      <w:r w:rsidR="0067677F" w:rsidRPr="00B46EF4">
        <w:rPr>
          <w:rFonts w:ascii="Book Antiqua" w:hAnsi="Book Antiqua" w:cs="Times New Roman"/>
          <w:sz w:val="24"/>
          <w:szCs w:val="24"/>
        </w:rPr>
        <w:t>s</w:t>
      </w:r>
      <w:r w:rsidR="00C732A1" w:rsidRPr="00B46EF4">
        <w:rPr>
          <w:rFonts w:ascii="Book Antiqua" w:hAnsi="Book Antiqua" w:cs="Times New Roman"/>
          <w:sz w:val="24"/>
          <w:szCs w:val="24"/>
        </w:rPr>
        <w:t xml:space="preserve"> of colonoscopy </w:t>
      </w:r>
      <w:r w:rsidR="00C732A1" w:rsidRPr="00B46EF4">
        <w:rPr>
          <w:rFonts w:ascii="Book Antiqua" w:hAnsi="Book Antiqua" w:cs="Times New Roman"/>
          <w:sz w:val="24"/>
          <w:szCs w:val="24"/>
        </w:rPr>
        <w:lastRenderedPageBreak/>
        <w:t xml:space="preserve">and </w:t>
      </w:r>
      <w:r w:rsidR="00483ACE" w:rsidRPr="00B46EF4">
        <w:rPr>
          <w:rFonts w:ascii="Book Antiqua" w:hAnsi="Book Antiqua" w:cs="Times New Roman"/>
          <w:sz w:val="24"/>
          <w:szCs w:val="24"/>
        </w:rPr>
        <w:t>health care profession</w:t>
      </w:r>
      <w:r w:rsidR="00171700" w:rsidRPr="00B46EF4">
        <w:rPr>
          <w:rFonts w:ascii="Book Antiqua" w:hAnsi="Book Antiqua" w:cs="Times New Roman"/>
          <w:sz w:val="24"/>
          <w:szCs w:val="24"/>
        </w:rPr>
        <w:t>al</w:t>
      </w:r>
      <w:r w:rsidR="00483ACE" w:rsidRPr="00B46EF4">
        <w:rPr>
          <w:rFonts w:ascii="Book Antiqua" w:hAnsi="Book Antiqua" w:cs="Times New Roman"/>
          <w:sz w:val="24"/>
          <w:szCs w:val="24"/>
        </w:rPr>
        <w:t xml:space="preserve">s should avoid providing </w:t>
      </w:r>
      <w:r w:rsidR="00994534" w:rsidRPr="00B46EF4">
        <w:rPr>
          <w:rFonts w:ascii="Book Antiqua" w:hAnsi="Book Antiqua" w:cs="Times New Roman"/>
          <w:sz w:val="24"/>
          <w:szCs w:val="24"/>
        </w:rPr>
        <w:t xml:space="preserve">unfeasible </w:t>
      </w:r>
      <w:r w:rsidR="00483ACE" w:rsidRPr="00B46EF4">
        <w:rPr>
          <w:rFonts w:ascii="Book Antiqua" w:hAnsi="Book Antiqua" w:cs="Times New Roman"/>
          <w:sz w:val="24"/>
          <w:szCs w:val="24"/>
        </w:rPr>
        <w:t>guarantees</w:t>
      </w:r>
      <w:r w:rsidR="003D2AFC" w:rsidRPr="00B46EF4">
        <w:rPr>
          <w:rFonts w:ascii="Book Antiqua" w:hAnsi="Book Antiqua" w:cs="Times New Roman"/>
          <w:sz w:val="24"/>
          <w:szCs w:val="24"/>
        </w:rPr>
        <w:t xml:space="preserve"> </w:t>
      </w:r>
      <w:r w:rsidR="00483ACE" w:rsidRPr="00B46EF4">
        <w:rPr>
          <w:rFonts w:ascii="Book Antiqua" w:hAnsi="Book Antiqua" w:cs="Times New Roman"/>
          <w:sz w:val="24"/>
          <w:szCs w:val="24"/>
        </w:rPr>
        <w:t xml:space="preserve">regarding the lack </w:t>
      </w:r>
      <w:r w:rsidR="00994534" w:rsidRPr="00B46EF4">
        <w:rPr>
          <w:rFonts w:ascii="Book Antiqua" w:hAnsi="Book Antiqua" w:cs="Times New Roman"/>
          <w:sz w:val="24"/>
          <w:szCs w:val="24"/>
        </w:rPr>
        <w:t xml:space="preserve">of cancer development in </w:t>
      </w:r>
      <w:r w:rsidR="00171700" w:rsidRPr="00B46EF4">
        <w:rPr>
          <w:rFonts w:ascii="Book Antiqua" w:hAnsi="Book Antiqua" w:cs="Times New Roman"/>
          <w:sz w:val="24"/>
          <w:szCs w:val="24"/>
        </w:rPr>
        <w:t xml:space="preserve">the </w:t>
      </w:r>
      <w:r w:rsidR="00994534" w:rsidRPr="00B46EF4">
        <w:rPr>
          <w:rFonts w:ascii="Book Antiqua" w:hAnsi="Book Antiqua" w:cs="Times New Roman"/>
          <w:sz w:val="24"/>
          <w:szCs w:val="24"/>
        </w:rPr>
        <w:t>future</w:t>
      </w:r>
      <w:r w:rsidR="000279B8" w:rsidRPr="00B46EF4">
        <w:rPr>
          <w:rFonts w:ascii="Book Antiqua" w:hAnsi="Book Antiqua" w:cs="Times New Roman"/>
          <w:sz w:val="24"/>
          <w:szCs w:val="24"/>
          <w:vertAlign w:val="superscript"/>
        </w:rPr>
        <w:t>[21]</w:t>
      </w:r>
      <w:r w:rsidR="00994534" w:rsidRPr="00B46EF4">
        <w:rPr>
          <w:rFonts w:ascii="Book Antiqua" w:hAnsi="Book Antiqua" w:cs="Times New Roman"/>
          <w:sz w:val="24"/>
          <w:szCs w:val="24"/>
        </w:rPr>
        <w:t>.</w:t>
      </w:r>
      <w:r w:rsidR="00483ACE" w:rsidRPr="00B46EF4">
        <w:rPr>
          <w:rFonts w:ascii="Book Antiqua" w:hAnsi="Book Antiqua" w:cs="Times New Roman"/>
          <w:sz w:val="24"/>
          <w:szCs w:val="24"/>
        </w:rPr>
        <w:t xml:space="preserve"> One study found that the m</w:t>
      </w:r>
      <w:r w:rsidR="00DD155B" w:rsidRPr="00B46EF4">
        <w:rPr>
          <w:rFonts w:ascii="Book Antiqua" w:hAnsi="Book Antiqua" w:cs="Times New Roman"/>
          <w:sz w:val="24"/>
          <w:szCs w:val="24"/>
        </w:rPr>
        <w:t xml:space="preserve">ean waiting time for </w:t>
      </w:r>
      <w:r w:rsidR="00483ACE" w:rsidRPr="00B46EF4">
        <w:rPr>
          <w:rFonts w:ascii="Book Antiqua" w:hAnsi="Book Antiqua" w:cs="Times New Roman"/>
          <w:sz w:val="24"/>
          <w:szCs w:val="24"/>
        </w:rPr>
        <w:t xml:space="preserve">a </w:t>
      </w:r>
      <w:r w:rsidR="00DD155B" w:rsidRPr="00B46EF4">
        <w:rPr>
          <w:rFonts w:ascii="Book Antiqua" w:hAnsi="Book Antiqua" w:cs="Times New Roman"/>
          <w:sz w:val="24"/>
          <w:szCs w:val="24"/>
        </w:rPr>
        <w:t xml:space="preserve">colonoscopy in the </w:t>
      </w:r>
      <w:r w:rsidR="00483ACE" w:rsidRPr="00B46EF4">
        <w:rPr>
          <w:rFonts w:ascii="Book Antiqua" w:hAnsi="Book Antiqua" w:cs="Times New Roman"/>
          <w:sz w:val="24"/>
          <w:szCs w:val="24"/>
        </w:rPr>
        <w:t xml:space="preserve">Czech Republic </w:t>
      </w:r>
      <w:r w:rsidR="00B12FD9" w:rsidRPr="00B46EF4">
        <w:rPr>
          <w:rFonts w:ascii="Book Antiqua" w:hAnsi="Book Antiqua" w:cs="Times New Roman"/>
          <w:sz w:val="24"/>
          <w:szCs w:val="24"/>
        </w:rPr>
        <w:t>did not exceed 2 months</w:t>
      </w:r>
      <w:r w:rsidR="000279B8" w:rsidRPr="00B46EF4">
        <w:rPr>
          <w:rFonts w:ascii="Book Antiqua" w:hAnsi="Book Antiqua" w:cs="Times New Roman"/>
          <w:sz w:val="24"/>
          <w:szCs w:val="24"/>
          <w:vertAlign w:val="superscript"/>
        </w:rPr>
        <w:t>[22]</w:t>
      </w:r>
      <w:r w:rsidR="00253478" w:rsidRPr="00B46EF4">
        <w:rPr>
          <w:rFonts w:ascii="Book Antiqua" w:hAnsi="Book Antiqua" w:cs="Times New Roman"/>
          <w:sz w:val="24"/>
          <w:szCs w:val="24"/>
        </w:rPr>
        <w:t>;</w:t>
      </w:r>
      <w:r w:rsidR="00483ACE" w:rsidRPr="00B46EF4">
        <w:rPr>
          <w:rFonts w:ascii="Book Antiqua" w:hAnsi="Book Antiqua" w:cs="Times New Roman"/>
          <w:sz w:val="24"/>
          <w:szCs w:val="24"/>
        </w:rPr>
        <w:t xml:space="preserve"> thus</w:t>
      </w:r>
      <w:r w:rsidR="00253478" w:rsidRPr="00B46EF4">
        <w:rPr>
          <w:rFonts w:ascii="Book Antiqua" w:hAnsi="Book Antiqua" w:cs="Times New Roman"/>
          <w:sz w:val="24"/>
          <w:szCs w:val="24"/>
        </w:rPr>
        <w:t>,</w:t>
      </w:r>
      <w:r w:rsidR="00483ACE" w:rsidRPr="00B46EF4">
        <w:rPr>
          <w:rFonts w:ascii="Book Antiqua" w:hAnsi="Book Antiqua" w:cs="Times New Roman"/>
          <w:sz w:val="24"/>
          <w:szCs w:val="24"/>
        </w:rPr>
        <w:t xml:space="preserve"> this is likely not </w:t>
      </w:r>
      <w:r w:rsidR="00171700" w:rsidRPr="00B46EF4">
        <w:rPr>
          <w:rFonts w:ascii="Book Antiqua" w:hAnsi="Book Antiqua" w:cs="Times New Roman"/>
          <w:sz w:val="24"/>
          <w:szCs w:val="24"/>
        </w:rPr>
        <w:t>a</w:t>
      </w:r>
      <w:r w:rsidR="003D2AFC" w:rsidRPr="00B46EF4">
        <w:rPr>
          <w:rFonts w:ascii="Book Antiqua" w:hAnsi="Book Antiqua" w:cs="Times New Roman"/>
          <w:sz w:val="24"/>
          <w:szCs w:val="24"/>
        </w:rPr>
        <w:t xml:space="preserve"> </w:t>
      </w:r>
      <w:r w:rsidR="00B12FD9" w:rsidRPr="00B46EF4">
        <w:rPr>
          <w:rFonts w:ascii="Book Antiqua" w:hAnsi="Book Antiqua" w:cs="Times New Roman"/>
          <w:sz w:val="24"/>
          <w:szCs w:val="24"/>
        </w:rPr>
        <w:t xml:space="preserve">reason for non-participation. </w:t>
      </w:r>
    </w:p>
    <w:p w:rsidR="00CF16FB" w:rsidRPr="00B46EF4" w:rsidRDefault="00CF16FB"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We also found that </w:t>
      </w:r>
      <w:r w:rsidR="00483ACE" w:rsidRPr="00B46EF4">
        <w:rPr>
          <w:rFonts w:ascii="Book Antiqua" w:hAnsi="Book Antiqua" w:cs="Times New Roman"/>
          <w:sz w:val="24"/>
          <w:szCs w:val="24"/>
        </w:rPr>
        <w:t xml:space="preserve">a </w:t>
      </w:r>
      <w:r w:rsidRPr="00B46EF4">
        <w:rPr>
          <w:rFonts w:ascii="Book Antiqua" w:hAnsi="Book Antiqua" w:cs="Times New Roman"/>
          <w:sz w:val="24"/>
          <w:szCs w:val="24"/>
        </w:rPr>
        <w:t>fear of colonoscopy could be an important reason for non-participation</w:t>
      </w:r>
      <w:r w:rsidR="00483ACE" w:rsidRPr="00B46EF4">
        <w:rPr>
          <w:rFonts w:ascii="Book Antiqua" w:hAnsi="Book Antiqua" w:cs="Times New Roman"/>
          <w:sz w:val="24"/>
          <w:szCs w:val="24"/>
        </w:rPr>
        <w:t>,</w:t>
      </w:r>
      <w:r w:rsidR="003D2AFC" w:rsidRPr="00B46EF4">
        <w:rPr>
          <w:rFonts w:ascii="Book Antiqua" w:hAnsi="Book Antiqua" w:cs="Times New Roman"/>
          <w:sz w:val="24"/>
          <w:szCs w:val="24"/>
        </w:rPr>
        <w:t xml:space="preserve"> </w:t>
      </w:r>
      <w:r w:rsidR="00DD5BB9" w:rsidRPr="00B46EF4">
        <w:rPr>
          <w:rFonts w:ascii="Book Antiqua" w:hAnsi="Book Antiqua" w:cs="Times New Roman"/>
          <w:sz w:val="24"/>
          <w:szCs w:val="24"/>
        </w:rPr>
        <w:t xml:space="preserve">even </w:t>
      </w:r>
      <w:r w:rsidRPr="00B46EF4">
        <w:rPr>
          <w:rFonts w:ascii="Book Antiqua" w:hAnsi="Book Antiqua" w:cs="Times New Roman"/>
          <w:sz w:val="24"/>
          <w:szCs w:val="24"/>
        </w:rPr>
        <w:t xml:space="preserve">in previously screened </w:t>
      </w:r>
      <w:r w:rsidR="00171700" w:rsidRPr="00B46EF4">
        <w:rPr>
          <w:rFonts w:ascii="Book Antiqua" w:hAnsi="Book Antiqua" w:cs="Times New Roman"/>
          <w:sz w:val="24"/>
          <w:szCs w:val="24"/>
        </w:rPr>
        <w:t>patients</w:t>
      </w:r>
      <w:r w:rsidRPr="00B46EF4">
        <w:rPr>
          <w:rFonts w:ascii="Book Antiqua" w:hAnsi="Book Antiqua" w:cs="Times New Roman"/>
          <w:sz w:val="24"/>
          <w:szCs w:val="24"/>
        </w:rPr>
        <w:t xml:space="preserve">. </w:t>
      </w:r>
      <w:r w:rsidR="00910174" w:rsidRPr="00B46EF4">
        <w:rPr>
          <w:rFonts w:ascii="Book Antiqua" w:hAnsi="Book Antiqua" w:cs="Times New Roman"/>
          <w:sz w:val="24"/>
          <w:szCs w:val="24"/>
        </w:rPr>
        <w:t xml:space="preserve">Fear of pain and discomfort </w:t>
      </w:r>
      <w:r w:rsidR="00483ACE" w:rsidRPr="00B46EF4">
        <w:rPr>
          <w:rFonts w:ascii="Book Antiqua" w:hAnsi="Book Antiqua" w:cs="Times New Roman"/>
          <w:sz w:val="24"/>
          <w:szCs w:val="24"/>
        </w:rPr>
        <w:t xml:space="preserve">are </w:t>
      </w:r>
      <w:r w:rsidR="00910174" w:rsidRPr="00B46EF4">
        <w:rPr>
          <w:rFonts w:ascii="Book Antiqua" w:hAnsi="Book Antiqua" w:cs="Times New Roman"/>
          <w:sz w:val="24"/>
          <w:szCs w:val="24"/>
        </w:rPr>
        <w:t>often reason</w:t>
      </w:r>
      <w:r w:rsidR="00483ACE" w:rsidRPr="00B46EF4">
        <w:rPr>
          <w:rFonts w:ascii="Book Antiqua" w:hAnsi="Book Antiqua" w:cs="Times New Roman"/>
          <w:sz w:val="24"/>
          <w:szCs w:val="24"/>
        </w:rPr>
        <w:t>s</w:t>
      </w:r>
      <w:r w:rsidR="00910174" w:rsidRPr="00B46EF4">
        <w:rPr>
          <w:rFonts w:ascii="Book Antiqua" w:hAnsi="Book Antiqua" w:cs="Times New Roman"/>
          <w:sz w:val="24"/>
          <w:szCs w:val="24"/>
        </w:rPr>
        <w:t xml:space="preserve"> for not having </w:t>
      </w:r>
      <w:r w:rsidR="00483ACE" w:rsidRPr="00B46EF4">
        <w:rPr>
          <w:rFonts w:ascii="Book Antiqua" w:hAnsi="Book Antiqua" w:cs="Times New Roman"/>
          <w:sz w:val="24"/>
          <w:szCs w:val="24"/>
        </w:rPr>
        <w:t xml:space="preserve">a </w:t>
      </w:r>
      <w:r w:rsidR="00910174" w:rsidRPr="00B46EF4">
        <w:rPr>
          <w:rFonts w:ascii="Book Antiqua" w:hAnsi="Book Antiqua" w:cs="Times New Roman"/>
          <w:sz w:val="24"/>
          <w:szCs w:val="24"/>
        </w:rPr>
        <w:t>colonoscopy</w:t>
      </w:r>
      <w:r w:rsidR="000279B8" w:rsidRPr="00B46EF4">
        <w:rPr>
          <w:rFonts w:ascii="Book Antiqua" w:hAnsi="Book Antiqua" w:cs="Times New Roman"/>
          <w:sz w:val="24"/>
          <w:szCs w:val="24"/>
          <w:vertAlign w:val="superscript"/>
        </w:rPr>
        <w:t>[23]</w:t>
      </w:r>
      <w:r w:rsidR="00910174"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4B0F15" w:rsidRPr="00B46EF4">
        <w:rPr>
          <w:rFonts w:ascii="Book Antiqua" w:hAnsi="Book Antiqua" w:cs="Times New Roman"/>
          <w:sz w:val="24"/>
          <w:szCs w:val="24"/>
        </w:rPr>
        <w:t xml:space="preserve">Unfortunately, </w:t>
      </w:r>
      <w:r w:rsidR="00402670" w:rsidRPr="00B46EF4">
        <w:rPr>
          <w:rFonts w:ascii="Book Antiqua" w:hAnsi="Book Antiqua" w:cs="Times New Roman"/>
          <w:sz w:val="24"/>
          <w:szCs w:val="24"/>
        </w:rPr>
        <w:t>the questionnaire</w:t>
      </w:r>
      <w:r w:rsidR="003D2AFC" w:rsidRPr="00B46EF4">
        <w:rPr>
          <w:rFonts w:ascii="Book Antiqua" w:hAnsi="Book Antiqua" w:cs="Times New Roman"/>
          <w:sz w:val="24"/>
          <w:szCs w:val="24"/>
        </w:rPr>
        <w:t xml:space="preserve"> </w:t>
      </w:r>
      <w:r w:rsidR="004B0F15" w:rsidRPr="00B46EF4">
        <w:rPr>
          <w:rFonts w:ascii="Book Antiqua" w:hAnsi="Book Antiqua" w:cs="Times New Roman"/>
          <w:sz w:val="24"/>
          <w:szCs w:val="24"/>
        </w:rPr>
        <w:t>did not distinguish fear of colonoscopy from fear</w:t>
      </w:r>
      <w:r w:rsidR="003D2AFC" w:rsidRPr="00B46EF4">
        <w:rPr>
          <w:rFonts w:ascii="Book Antiqua" w:hAnsi="Book Antiqua" w:cs="Times New Roman"/>
          <w:sz w:val="24"/>
          <w:szCs w:val="24"/>
        </w:rPr>
        <w:t xml:space="preserve"> </w:t>
      </w:r>
      <w:r w:rsidR="00483ACE" w:rsidRPr="00B46EF4">
        <w:rPr>
          <w:rFonts w:ascii="Book Antiqua" w:hAnsi="Book Antiqua" w:cs="Times New Roman"/>
          <w:sz w:val="24"/>
          <w:szCs w:val="24"/>
        </w:rPr>
        <w:t>regarding</w:t>
      </w:r>
      <w:r w:rsidR="004B0F15" w:rsidRPr="00B46EF4">
        <w:rPr>
          <w:rFonts w:ascii="Book Antiqua" w:hAnsi="Book Antiqua" w:cs="Times New Roman"/>
          <w:sz w:val="24"/>
          <w:szCs w:val="24"/>
        </w:rPr>
        <w:t xml:space="preserve"> bowel preparation for the procedure. The bowel cleansing might be perceived </w:t>
      </w:r>
      <w:r w:rsidR="00483ACE" w:rsidRPr="00B46EF4">
        <w:rPr>
          <w:rFonts w:ascii="Book Antiqua" w:hAnsi="Book Antiqua" w:cs="Times New Roman"/>
          <w:sz w:val="24"/>
          <w:szCs w:val="24"/>
        </w:rPr>
        <w:t xml:space="preserve">as a </w:t>
      </w:r>
      <w:r w:rsidR="004B0F15" w:rsidRPr="00B46EF4">
        <w:rPr>
          <w:rFonts w:ascii="Book Antiqua" w:hAnsi="Book Antiqua" w:cs="Times New Roman"/>
          <w:sz w:val="24"/>
          <w:szCs w:val="24"/>
        </w:rPr>
        <w:t>troublesome factor for repetitive colonoscopy in some individuals</w:t>
      </w:r>
      <w:r w:rsidR="00483ACE" w:rsidRPr="00B46EF4">
        <w:rPr>
          <w:rFonts w:ascii="Book Antiqua" w:hAnsi="Book Antiqua" w:cs="Times New Roman"/>
          <w:sz w:val="24"/>
          <w:szCs w:val="24"/>
        </w:rPr>
        <w:t>, even</w:t>
      </w:r>
      <w:r w:rsidR="004B0F15" w:rsidRPr="00B46EF4">
        <w:rPr>
          <w:rFonts w:ascii="Book Antiqua" w:hAnsi="Book Antiqua" w:cs="Times New Roman"/>
          <w:sz w:val="24"/>
          <w:szCs w:val="24"/>
        </w:rPr>
        <w:t xml:space="preserve"> more </w:t>
      </w:r>
      <w:r w:rsidR="00483ACE" w:rsidRPr="00B46EF4">
        <w:rPr>
          <w:rFonts w:ascii="Book Antiqua" w:hAnsi="Book Antiqua" w:cs="Times New Roman"/>
          <w:sz w:val="24"/>
          <w:szCs w:val="24"/>
        </w:rPr>
        <w:t xml:space="preserve">so </w:t>
      </w:r>
      <w:r w:rsidR="004B0F15" w:rsidRPr="00B46EF4">
        <w:rPr>
          <w:rFonts w:ascii="Book Antiqua" w:hAnsi="Book Antiqua" w:cs="Times New Roman"/>
          <w:sz w:val="24"/>
          <w:szCs w:val="24"/>
        </w:rPr>
        <w:t>than endoscopy alone</w:t>
      </w:r>
      <w:r w:rsidR="000279B8" w:rsidRPr="00B46EF4">
        <w:rPr>
          <w:rFonts w:ascii="Book Antiqua" w:hAnsi="Book Antiqua" w:cs="Times New Roman"/>
          <w:sz w:val="24"/>
          <w:szCs w:val="24"/>
          <w:vertAlign w:val="superscript"/>
        </w:rPr>
        <w:t>[24]</w:t>
      </w:r>
      <w:r w:rsidR="00F827AC" w:rsidRPr="00B46EF4">
        <w:rPr>
          <w:rFonts w:ascii="Book Antiqua" w:hAnsi="Book Antiqua" w:cs="Times New Roman"/>
          <w:sz w:val="24"/>
          <w:szCs w:val="24"/>
        </w:rPr>
        <w:t>.</w:t>
      </w:r>
      <w:r w:rsidR="0079616A" w:rsidRPr="00B46EF4">
        <w:rPr>
          <w:rFonts w:ascii="Book Antiqua" w:hAnsi="Book Antiqua" w:cs="Times New Roman"/>
          <w:sz w:val="24"/>
          <w:szCs w:val="24"/>
        </w:rPr>
        <w:t xml:space="preserve"> The prescription of low volume formulas in split dose regimen</w:t>
      </w:r>
      <w:r w:rsidR="00483ACE" w:rsidRPr="00B46EF4">
        <w:rPr>
          <w:rFonts w:ascii="Book Antiqua" w:hAnsi="Book Antiqua" w:cs="Times New Roman"/>
          <w:sz w:val="24"/>
          <w:szCs w:val="24"/>
        </w:rPr>
        <w:t>s</w:t>
      </w:r>
      <w:r w:rsidR="0079616A" w:rsidRPr="00B46EF4">
        <w:rPr>
          <w:rFonts w:ascii="Book Antiqua" w:hAnsi="Book Antiqua" w:cs="Times New Roman"/>
          <w:sz w:val="24"/>
          <w:szCs w:val="24"/>
        </w:rPr>
        <w:t xml:space="preserve"> could be considered without </w:t>
      </w:r>
      <w:r w:rsidR="00483ACE" w:rsidRPr="00B46EF4">
        <w:rPr>
          <w:rFonts w:ascii="Book Antiqua" w:hAnsi="Book Antiqua" w:cs="Times New Roman"/>
          <w:sz w:val="24"/>
          <w:szCs w:val="24"/>
        </w:rPr>
        <w:t xml:space="preserve">a </w:t>
      </w:r>
      <w:r w:rsidR="0079616A" w:rsidRPr="00B46EF4">
        <w:rPr>
          <w:rFonts w:ascii="Book Antiqua" w:hAnsi="Book Antiqua" w:cs="Times New Roman"/>
          <w:sz w:val="24"/>
          <w:szCs w:val="24"/>
        </w:rPr>
        <w:t>substantial risk of inadequate bowel cleansing</w:t>
      </w:r>
      <w:r w:rsidR="000279B8" w:rsidRPr="00B46EF4">
        <w:rPr>
          <w:rFonts w:ascii="Book Antiqua" w:hAnsi="Book Antiqua" w:cs="Times New Roman"/>
          <w:sz w:val="24"/>
          <w:szCs w:val="24"/>
          <w:vertAlign w:val="superscript"/>
        </w:rPr>
        <w:t>[25]</w:t>
      </w:r>
      <w:r w:rsidR="0079616A" w:rsidRPr="00B46EF4">
        <w:rPr>
          <w:rFonts w:ascii="Book Antiqua" w:hAnsi="Book Antiqua" w:cs="Times New Roman"/>
          <w:sz w:val="24"/>
          <w:szCs w:val="24"/>
        </w:rPr>
        <w:t xml:space="preserve">. </w:t>
      </w:r>
    </w:p>
    <w:p w:rsidR="00E60C9E" w:rsidRPr="00B46EF4" w:rsidRDefault="00B12FD9"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Standard colonoscopy </w:t>
      </w:r>
      <w:r w:rsidR="00402670" w:rsidRPr="00B46EF4">
        <w:rPr>
          <w:rFonts w:ascii="Book Antiqua" w:hAnsi="Book Antiqua" w:cs="Times New Roman"/>
          <w:sz w:val="24"/>
          <w:szCs w:val="24"/>
        </w:rPr>
        <w:t xml:space="preserve">screening </w:t>
      </w:r>
      <w:r w:rsidRPr="00B46EF4">
        <w:rPr>
          <w:rFonts w:ascii="Book Antiqua" w:hAnsi="Book Antiqua" w:cs="Times New Roman"/>
          <w:sz w:val="24"/>
          <w:szCs w:val="24"/>
        </w:rPr>
        <w:t xml:space="preserve">is usually performed </w:t>
      </w:r>
      <w:r w:rsidR="00082ED4" w:rsidRPr="00B46EF4">
        <w:rPr>
          <w:rFonts w:ascii="Book Antiqua" w:hAnsi="Book Antiqua" w:cs="Times New Roman"/>
          <w:sz w:val="24"/>
          <w:szCs w:val="24"/>
        </w:rPr>
        <w:t>with</w:t>
      </w:r>
      <w:r w:rsidRPr="00B46EF4">
        <w:rPr>
          <w:rFonts w:ascii="Book Antiqua" w:hAnsi="Book Antiqua" w:cs="Times New Roman"/>
          <w:sz w:val="24"/>
          <w:szCs w:val="24"/>
        </w:rPr>
        <w:t xml:space="preserve"> midazolam sedation</w:t>
      </w:r>
      <w:r w:rsidR="00D2692C" w:rsidRPr="00B46EF4">
        <w:rPr>
          <w:rFonts w:ascii="Book Antiqua" w:hAnsi="Book Antiqua" w:cs="Times New Roman"/>
          <w:sz w:val="24"/>
          <w:szCs w:val="24"/>
        </w:rPr>
        <w:t xml:space="preserve"> and</w:t>
      </w:r>
      <w:r w:rsidRPr="00B46EF4">
        <w:rPr>
          <w:rFonts w:ascii="Book Antiqua" w:hAnsi="Book Antiqua" w:cs="Times New Roman"/>
          <w:sz w:val="24"/>
          <w:szCs w:val="24"/>
        </w:rPr>
        <w:t xml:space="preserve"> combined with opioid analgesics in some patients. The use of propofol in the Czech Republic is limited to anesthesiologist</w:t>
      </w:r>
      <w:r w:rsidR="00402670" w:rsidRPr="00B46EF4">
        <w:rPr>
          <w:rFonts w:ascii="Book Antiqua" w:hAnsi="Book Antiqua" w:cs="Times New Roman"/>
          <w:sz w:val="24"/>
          <w:szCs w:val="24"/>
        </w:rPr>
        <w:t>s</w:t>
      </w:r>
      <w:r w:rsidR="00082ED4" w:rsidRPr="00B46EF4">
        <w:rPr>
          <w:rFonts w:ascii="Book Antiqua" w:hAnsi="Book Antiqua" w:cs="Times New Roman"/>
          <w:sz w:val="24"/>
          <w:szCs w:val="24"/>
        </w:rPr>
        <w:t>;</w:t>
      </w:r>
      <w:r w:rsidR="00483ACE" w:rsidRPr="00B46EF4">
        <w:rPr>
          <w:rFonts w:ascii="Book Antiqua" w:hAnsi="Book Antiqua" w:cs="Times New Roman"/>
          <w:sz w:val="24"/>
          <w:szCs w:val="24"/>
        </w:rPr>
        <w:t xml:space="preserve"> thus</w:t>
      </w:r>
      <w:r w:rsidR="00082ED4" w:rsidRPr="00B46EF4">
        <w:rPr>
          <w:rFonts w:ascii="Book Antiqua" w:hAnsi="Book Antiqua" w:cs="Times New Roman"/>
          <w:sz w:val="24"/>
          <w:szCs w:val="24"/>
        </w:rPr>
        <w:t>,</w:t>
      </w:r>
      <w:r w:rsidR="00483ACE" w:rsidRPr="00B46EF4">
        <w:rPr>
          <w:rFonts w:ascii="Book Antiqua" w:hAnsi="Book Antiqua" w:cs="Times New Roman"/>
          <w:sz w:val="24"/>
          <w:szCs w:val="24"/>
        </w:rPr>
        <w:t xml:space="preserve"> it is</w:t>
      </w:r>
      <w:r w:rsidR="00DD5BB9" w:rsidRPr="00B46EF4">
        <w:rPr>
          <w:rFonts w:ascii="Book Antiqua" w:hAnsi="Book Antiqua" w:cs="Times New Roman"/>
          <w:sz w:val="24"/>
          <w:szCs w:val="24"/>
        </w:rPr>
        <w:t xml:space="preserve"> expensive</w:t>
      </w:r>
      <w:r w:rsidR="00B6399C" w:rsidRPr="00B46EF4">
        <w:rPr>
          <w:rFonts w:ascii="Book Antiqua" w:hAnsi="Book Antiqua" w:cs="Times New Roman"/>
          <w:sz w:val="24"/>
          <w:szCs w:val="24"/>
        </w:rPr>
        <w:t xml:space="preserve"> and </w:t>
      </w:r>
      <w:r w:rsidR="00483ACE" w:rsidRPr="00B46EF4">
        <w:rPr>
          <w:rFonts w:ascii="Book Antiqua" w:hAnsi="Book Antiqua" w:cs="Times New Roman"/>
          <w:sz w:val="24"/>
          <w:szCs w:val="24"/>
        </w:rPr>
        <w:t>rarely</w:t>
      </w:r>
      <w:r w:rsidR="00B6399C" w:rsidRPr="00B46EF4">
        <w:rPr>
          <w:rFonts w:ascii="Book Antiqua" w:hAnsi="Book Antiqua" w:cs="Times New Roman"/>
          <w:sz w:val="24"/>
          <w:szCs w:val="24"/>
        </w:rPr>
        <w:t xml:space="preserve"> available</w:t>
      </w:r>
      <w:r w:rsidRPr="00B46EF4">
        <w:rPr>
          <w:rFonts w:ascii="Book Antiqua" w:hAnsi="Book Antiqua" w:cs="Times New Roman"/>
          <w:sz w:val="24"/>
          <w:szCs w:val="24"/>
        </w:rPr>
        <w:t xml:space="preserve">. </w:t>
      </w:r>
      <w:r w:rsidR="00D2692C" w:rsidRPr="00B46EF4">
        <w:rPr>
          <w:rFonts w:ascii="Book Antiqua" w:hAnsi="Book Antiqua" w:cs="Times New Roman"/>
          <w:sz w:val="24"/>
          <w:szCs w:val="24"/>
        </w:rPr>
        <w:t>In some countries (Germany</w:t>
      </w:r>
      <w:r w:rsidR="00483ACE" w:rsidRPr="00B46EF4">
        <w:rPr>
          <w:rFonts w:ascii="Book Antiqua" w:hAnsi="Book Antiqua" w:cs="Times New Roman"/>
          <w:sz w:val="24"/>
          <w:szCs w:val="24"/>
        </w:rPr>
        <w:t xml:space="preserve"> and </w:t>
      </w:r>
      <w:r w:rsidR="00D2692C" w:rsidRPr="00B46EF4">
        <w:rPr>
          <w:rFonts w:ascii="Book Antiqua" w:hAnsi="Book Antiqua" w:cs="Times New Roman"/>
          <w:sz w:val="24"/>
          <w:szCs w:val="24"/>
        </w:rPr>
        <w:t>Switzerland)</w:t>
      </w:r>
      <w:r w:rsidR="00082ED4" w:rsidRPr="00B46EF4">
        <w:rPr>
          <w:rFonts w:ascii="Book Antiqua" w:hAnsi="Book Antiqua" w:cs="Times New Roman"/>
          <w:sz w:val="24"/>
          <w:szCs w:val="24"/>
        </w:rPr>
        <w:t>,</w:t>
      </w:r>
      <w:r w:rsidR="00D2692C" w:rsidRPr="00B46EF4">
        <w:rPr>
          <w:rFonts w:ascii="Book Antiqua" w:hAnsi="Book Antiqua" w:cs="Times New Roman"/>
          <w:sz w:val="24"/>
          <w:szCs w:val="24"/>
        </w:rPr>
        <w:t xml:space="preserve"> propofol can be administered by trained non-anesthesiologist</w:t>
      </w:r>
      <w:r w:rsidR="00041722" w:rsidRPr="00B46EF4">
        <w:rPr>
          <w:rFonts w:ascii="Book Antiqua" w:hAnsi="Book Antiqua" w:cs="Times New Roman"/>
          <w:sz w:val="24"/>
          <w:szCs w:val="24"/>
        </w:rPr>
        <w:t xml:space="preserve"> health care professionals</w:t>
      </w:r>
      <w:r w:rsidR="00D2692C" w:rsidRPr="00B46EF4">
        <w:rPr>
          <w:rFonts w:ascii="Book Antiqua" w:hAnsi="Book Antiqua" w:cs="Times New Roman"/>
          <w:sz w:val="24"/>
          <w:szCs w:val="24"/>
        </w:rPr>
        <w:t xml:space="preserve"> during colonoscopy</w:t>
      </w:r>
      <w:r w:rsidR="000279B8" w:rsidRPr="00B46EF4">
        <w:rPr>
          <w:rFonts w:ascii="Book Antiqua" w:hAnsi="Book Antiqua" w:cs="Times New Roman"/>
          <w:sz w:val="24"/>
          <w:szCs w:val="24"/>
          <w:vertAlign w:val="superscript"/>
        </w:rPr>
        <w:t>[26]</w:t>
      </w:r>
      <w:r w:rsidR="00D2692C" w:rsidRPr="00B46EF4">
        <w:rPr>
          <w:rFonts w:ascii="Book Antiqua" w:hAnsi="Book Antiqua" w:cs="Times New Roman"/>
          <w:sz w:val="24"/>
          <w:szCs w:val="24"/>
        </w:rPr>
        <w:t xml:space="preserve">. </w:t>
      </w:r>
      <w:r w:rsidR="00910174" w:rsidRPr="00B46EF4">
        <w:rPr>
          <w:rFonts w:ascii="Book Antiqua" w:hAnsi="Book Antiqua" w:cs="Times New Roman"/>
          <w:sz w:val="24"/>
          <w:szCs w:val="24"/>
        </w:rPr>
        <w:t>Propofol</w:t>
      </w:r>
      <w:r w:rsidR="000C279C" w:rsidRPr="00B46EF4">
        <w:rPr>
          <w:rFonts w:ascii="Book Antiqua" w:hAnsi="Book Antiqua" w:cs="Times New Roman"/>
          <w:sz w:val="24"/>
          <w:szCs w:val="24"/>
        </w:rPr>
        <w:t xml:space="preserve"> </w:t>
      </w:r>
      <w:r w:rsidR="00DF3360" w:rsidRPr="00B46EF4">
        <w:rPr>
          <w:rFonts w:ascii="Book Antiqua" w:hAnsi="Book Antiqua" w:cs="Times New Roman"/>
          <w:sz w:val="24"/>
          <w:szCs w:val="24"/>
        </w:rPr>
        <w:t>can significantly decrease pain during colonoscopy and</w:t>
      </w:r>
      <w:r w:rsidR="000C279C" w:rsidRPr="00B46EF4">
        <w:rPr>
          <w:rFonts w:ascii="Book Antiqua" w:hAnsi="Book Antiqua" w:cs="Times New Roman"/>
          <w:sz w:val="24"/>
          <w:szCs w:val="24"/>
        </w:rPr>
        <w:t xml:space="preserve"> </w:t>
      </w:r>
      <w:r w:rsidR="00483ACE" w:rsidRPr="00B46EF4">
        <w:rPr>
          <w:rFonts w:ascii="Book Antiqua" w:hAnsi="Book Antiqua" w:cs="Times New Roman"/>
          <w:sz w:val="24"/>
          <w:szCs w:val="24"/>
        </w:rPr>
        <w:t>thus might</w:t>
      </w:r>
      <w:r w:rsidR="00D2692C" w:rsidRPr="00B46EF4">
        <w:rPr>
          <w:rFonts w:ascii="Book Antiqua" w:hAnsi="Book Antiqua" w:cs="Times New Roman"/>
          <w:sz w:val="24"/>
          <w:szCs w:val="24"/>
        </w:rPr>
        <w:t xml:space="preserve"> increase </w:t>
      </w:r>
      <w:r w:rsidR="00483ACE" w:rsidRPr="00B46EF4">
        <w:rPr>
          <w:rFonts w:ascii="Book Antiqua" w:hAnsi="Book Antiqua" w:cs="Times New Roman"/>
          <w:sz w:val="24"/>
          <w:szCs w:val="24"/>
        </w:rPr>
        <w:t>CRC screening uptake</w:t>
      </w:r>
      <w:r w:rsidR="00D2692C" w:rsidRPr="00B46EF4">
        <w:rPr>
          <w:rFonts w:ascii="Book Antiqua" w:hAnsi="Book Antiqua" w:cs="Times New Roman"/>
          <w:sz w:val="24"/>
          <w:szCs w:val="24"/>
        </w:rPr>
        <w:t xml:space="preserve"> rate</w:t>
      </w:r>
      <w:r w:rsidR="00D710B4" w:rsidRPr="00B46EF4">
        <w:rPr>
          <w:rFonts w:ascii="Book Antiqua" w:hAnsi="Book Antiqua" w:cs="Times New Roman"/>
          <w:sz w:val="24"/>
          <w:szCs w:val="24"/>
        </w:rPr>
        <w:t>s</w:t>
      </w:r>
      <w:r w:rsidR="000279B8" w:rsidRPr="00B46EF4">
        <w:rPr>
          <w:rFonts w:ascii="Book Antiqua" w:hAnsi="Book Antiqua" w:cs="Times New Roman"/>
          <w:sz w:val="24"/>
          <w:szCs w:val="24"/>
          <w:vertAlign w:val="superscript"/>
        </w:rPr>
        <w:t>[27]</w:t>
      </w:r>
      <w:r w:rsidR="00D2692C" w:rsidRPr="00B46EF4">
        <w:rPr>
          <w:rFonts w:ascii="Book Antiqua" w:hAnsi="Book Antiqua" w:cs="Times New Roman"/>
          <w:sz w:val="24"/>
          <w:szCs w:val="24"/>
        </w:rPr>
        <w:t xml:space="preserve">. </w:t>
      </w:r>
      <w:r w:rsidR="00142B4D" w:rsidRPr="00B46EF4">
        <w:rPr>
          <w:rFonts w:ascii="Book Antiqua" w:hAnsi="Book Antiqua" w:cs="Times New Roman"/>
          <w:sz w:val="24"/>
          <w:szCs w:val="24"/>
        </w:rPr>
        <w:t>C</w:t>
      </w:r>
      <w:r w:rsidR="003E7B80" w:rsidRPr="00B46EF4">
        <w:rPr>
          <w:rFonts w:ascii="Book Antiqua" w:hAnsi="Book Antiqua" w:cs="Times New Roman"/>
          <w:sz w:val="24"/>
          <w:szCs w:val="24"/>
        </w:rPr>
        <w:t>olonoscopy is the most effective preventive tool to reduce mortality from CRC</w:t>
      </w:r>
      <w:r w:rsidR="00483ACE" w:rsidRPr="00B46EF4">
        <w:rPr>
          <w:rFonts w:ascii="Book Antiqua" w:hAnsi="Book Antiqua" w:cs="Times New Roman"/>
          <w:sz w:val="24"/>
          <w:szCs w:val="24"/>
        </w:rPr>
        <w:t>; it has been shown to reduce mortality rates by</w:t>
      </w:r>
      <w:r w:rsidR="003E7B80" w:rsidRPr="00B46EF4">
        <w:rPr>
          <w:rFonts w:ascii="Book Antiqua" w:hAnsi="Book Antiqua" w:cs="Times New Roman"/>
          <w:sz w:val="24"/>
          <w:szCs w:val="24"/>
        </w:rPr>
        <w:t xml:space="preserve"> up to 6</w:t>
      </w:r>
      <w:r w:rsidR="00142B4D" w:rsidRPr="00B46EF4">
        <w:rPr>
          <w:rFonts w:ascii="Book Antiqua" w:hAnsi="Book Antiqua" w:cs="Times New Roman"/>
          <w:sz w:val="24"/>
          <w:szCs w:val="24"/>
        </w:rPr>
        <w:t>0</w:t>
      </w:r>
      <w:r w:rsidR="003E7B80" w:rsidRPr="00B46EF4">
        <w:rPr>
          <w:rFonts w:ascii="Book Antiqua" w:hAnsi="Book Antiqua" w:cs="Times New Roman"/>
          <w:sz w:val="24"/>
          <w:szCs w:val="24"/>
        </w:rPr>
        <w:t>%</w:t>
      </w:r>
      <w:r w:rsidR="000279B8" w:rsidRPr="00B46EF4">
        <w:rPr>
          <w:rFonts w:ascii="Book Antiqua" w:hAnsi="Book Antiqua" w:cs="Times New Roman"/>
          <w:sz w:val="24"/>
          <w:szCs w:val="24"/>
          <w:vertAlign w:val="superscript"/>
        </w:rPr>
        <w:t>[28]</w:t>
      </w:r>
      <w:r w:rsidR="003E7B80" w:rsidRPr="00B46EF4">
        <w:rPr>
          <w:rFonts w:ascii="Book Antiqua" w:hAnsi="Book Antiqua" w:cs="Times New Roman"/>
          <w:sz w:val="24"/>
          <w:szCs w:val="24"/>
        </w:rPr>
        <w:t xml:space="preserve">. </w:t>
      </w:r>
      <w:r w:rsidR="00BA1BE3" w:rsidRPr="00B46EF4">
        <w:rPr>
          <w:rFonts w:ascii="Book Antiqua" w:hAnsi="Book Antiqua" w:cs="Times New Roman"/>
          <w:sz w:val="24"/>
          <w:szCs w:val="24"/>
        </w:rPr>
        <w:t>Patients might be f</w:t>
      </w:r>
      <w:r w:rsidR="003E7B80" w:rsidRPr="00B46EF4">
        <w:rPr>
          <w:rFonts w:ascii="Book Antiqua" w:hAnsi="Book Antiqua" w:cs="Times New Roman"/>
          <w:sz w:val="24"/>
          <w:szCs w:val="24"/>
        </w:rPr>
        <w:t xml:space="preserve">urther </w:t>
      </w:r>
      <w:r w:rsidR="00BA1BE3" w:rsidRPr="00B46EF4">
        <w:rPr>
          <w:rFonts w:ascii="Book Antiqua" w:hAnsi="Book Antiqua" w:cs="Times New Roman"/>
          <w:sz w:val="24"/>
          <w:szCs w:val="24"/>
        </w:rPr>
        <w:t>encouraged</w:t>
      </w:r>
      <w:r w:rsidR="003E7B80" w:rsidRPr="00B46EF4">
        <w:rPr>
          <w:rFonts w:ascii="Book Antiqua" w:hAnsi="Book Antiqua" w:cs="Times New Roman"/>
          <w:sz w:val="24"/>
          <w:szCs w:val="24"/>
        </w:rPr>
        <w:t xml:space="preserve"> to </w:t>
      </w:r>
      <w:r w:rsidR="00BA1BE3" w:rsidRPr="00B46EF4">
        <w:rPr>
          <w:rFonts w:ascii="Book Antiqua" w:hAnsi="Book Antiqua" w:cs="Times New Roman"/>
          <w:sz w:val="24"/>
          <w:szCs w:val="24"/>
        </w:rPr>
        <w:t>choose</w:t>
      </w:r>
      <w:r w:rsidR="003E7B80" w:rsidRPr="00B46EF4">
        <w:rPr>
          <w:rFonts w:ascii="Book Antiqua" w:hAnsi="Book Antiqua" w:cs="Times New Roman"/>
          <w:sz w:val="24"/>
          <w:szCs w:val="24"/>
        </w:rPr>
        <w:t xml:space="preserve"> this screening </w:t>
      </w:r>
      <w:r w:rsidR="00402670" w:rsidRPr="00B46EF4">
        <w:rPr>
          <w:rFonts w:ascii="Book Antiqua" w:hAnsi="Book Antiqua" w:cs="Times New Roman"/>
          <w:sz w:val="24"/>
          <w:szCs w:val="24"/>
        </w:rPr>
        <w:t xml:space="preserve">method </w:t>
      </w:r>
      <w:r w:rsidR="00BA1BE3" w:rsidRPr="00B46EF4">
        <w:rPr>
          <w:rFonts w:ascii="Book Antiqua" w:hAnsi="Book Antiqua" w:cs="Times New Roman"/>
          <w:sz w:val="24"/>
          <w:szCs w:val="24"/>
        </w:rPr>
        <w:t xml:space="preserve">if there </w:t>
      </w:r>
      <w:r w:rsidR="00402670" w:rsidRPr="00B46EF4">
        <w:rPr>
          <w:rFonts w:ascii="Book Antiqua" w:hAnsi="Book Antiqua" w:cs="Times New Roman"/>
          <w:sz w:val="24"/>
          <w:szCs w:val="24"/>
        </w:rPr>
        <w:t xml:space="preserve">were </w:t>
      </w:r>
      <w:r w:rsidR="003E7B80" w:rsidRPr="00B46EF4">
        <w:rPr>
          <w:rFonts w:ascii="Book Antiqua" w:hAnsi="Book Antiqua" w:cs="Times New Roman"/>
          <w:sz w:val="24"/>
          <w:szCs w:val="24"/>
        </w:rPr>
        <w:t xml:space="preserve">easy access to analgesia during </w:t>
      </w:r>
      <w:r w:rsidR="00BA1BE3" w:rsidRPr="00B46EF4">
        <w:rPr>
          <w:rFonts w:ascii="Book Antiqua" w:hAnsi="Book Antiqua" w:cs="Times New Roman"/>
          <w:sz w:val="24"/>
          <w:szCs w:val="24"/>
        </w:rPr>
        <w:t xml:space="preserve">the </w:t>
      </w:r>
      <w:r w:rsidR="003E7B80" w:rsidRPr="00B46EF4">
        <w:rPr>
          <w:rFonts w:ascii="Book Antiqua" w:hAnsi="Book Antiqua" w:cs="Times New Roman"/>
          <w:sz w:val="24"/>
          <w:szCs w:val="24"/>
        </w:rPr>
        <w:t xml:space="preserve">procedure and </w:t>
      </w:r>
      <w:r w:rsidR="00BA1BE3" w:rsidRPr="00B46EF4">
        <w:rPr>
          <w:rFonts w:ascii="Book Antiqua" w:hAnsi="Book Antiqua" w:cs="Times New Roman"/>
          <w:sz w:val="24"/>
          <w:szCs w:val="24"/>
        </w:rPr>
        <w:t xml:space="preserve">if there was a more robust </w:t>
      </w:r>
      <w:r w:rsidR="00C119F9" w:rsidRPr="00B46EF4">
        <w:rPr>
          <w:rFonts w:ascii="Book Antiqua" w:hAnsi="Book Antiqua" w:cs="Times New Roman"/>
          <w:sz w:val="24"/>
          <w:szCs w:val="24"/>
        </w:rPr>
        <w:t xml:space="preserve">explanation of </w:t>
      </w:r>
      <w:r w:rsidR="00402670" w:rsidRPr="00B46EF4">
        <w:rPr>
          <w:rFonts w:ascii="Book Antiqua" w:hAnsi="Book Antiqua" w:cs="Times New Roman"/>
          <w:sz w:val="24"/>
          <w:szCs w:val="24"/>
        </w:rPr>
        <w:t xml:space="preserve">its </w:t>
      </w:r>
      <w:r w:rsidR="00C119F9" w:rsidRPr="00B46EF4">
        <w:rPr>
          <w:rFonts w:ascii="Book Antiqua" w:hAnsi="Book Antiqua" w:cs="Times New Roman"/>
          <w:sz w:val="24"/>
          <w:szCs w:val="24"/>
        </w:rPr>
        <w:t>preventive aspect</w:t>
      </w:r>
      <w:r w:rsidR="00402670" w:rsidRPr="00B46EF4">
        <w:rPr>
          <w:rFonts w:ascii="Book Antiqua" w:hAnsi="Book Antiqua" w:cs="Times New Roman"/>
          <w:sz w:val="24"/>
          <w:szCs w:val="24"/>
        </w:rPr>
        <w:t>s</w:t>
      </w:r>
      <w:r w:rsidR="00BA1BE3" w:rsidRPr="00B46EF4">
        <w:rPr>
          <w:rFonts w:ascii="Book Antiqua" w:hAnsi="Book Antiqua" w:cs="Times New Roman"/>
          <w:sz w:val="24"/>
          <w:szCs w:val="24"/>
        </w:rPr>
        <w:t>, including</w:t>
      </w:r>
      <w:r w:rsidR="000C279C" w:rsidRPr="00B46EF4">
        <w:rPr>
          <w:rFonts w:ascii="Book Antiqua" w:hAnsi="Book Antiqua" w:cs="Times New Roman"/>
          <w:sz w:val="24"/>
          <w:szCs w:val="24"/>
        </w:rPr>
        <w:t xml:space="preserve"> </w:t>
      </w:r>
      <w:r w:rsidR="00142B4D" w:rsidRPr="00B46EF4">
        <w:rPr>
          <w:rFonts w:ascii="Book Antiqua" w:hAnsi="Book Antiqua" w:cs="Times New Roman"/>
          <w:sz w:val="24"/>
          <w:szCs w:val="24"/>
        </w:rPr>
        <w:t xml:space="preserve">the </w:t>
      </w:r>
      <w:r w:rsidR="00C119F9" w:rsidRPr="00B46EF4">
        <w:rPr>
          <w:rFonts w:ascii="Book Antiqua" w:hAnsi="Book Antiqua" w:cs="Times New Roman"/>
          <w:sz w:val="24"/>
          <w:szCs w:val="24"/>
        </w:rPr>
        <w:t>easy removal of precancerous lesion</w:t>
      </w:r>
      <w:r w:rsidR="00142B4D" w:rsidRPr="00B46EF4">
        <w:rPr>
          <w:rFonts w:ascii="Book Antiqua" w:hAnsi="Book Antiqua" w:cs="Times New Roman"/>
          <w:sz w:val="24"/>
          <w:szCs w:val="24"/>
        </w:rPr>
        <w:t>s</w:t>
      </w:r>
      <w:r w:rsidR="00C119F9" w:rsidRPr="00B46EF4">
        <w:rPr>
          <w:rFonts w:ascii="Book Antiqua" w:hAnsi="Book Antiqua" w:cs="Times New Roman"/>
          <w:sz w:val="24"/>
          <w:szCs w:val="24"/>
        </w:rPr>
        <w:t xml:space="preserve"> in the bowel. </w:t>
      </w:r>
      <w:r w:rsidR="00BA1BE3" w:rsidRPr="00B46EF4">
        <w:rPr>
          <w:rFonts w:ascii="Book Antiqua" w:hAnsi="Book Antiqua" w:cs="Times New Roman"/>
          <w:sz w:val="24"/>
          <w:szCs w:val="24"/>
        </w:rPr>
        <w:t xml:space="preserve">Based on </w:t>
      </w:r>
      <w:r w:rsidR="00142B4D" w:rsidRPr="00B46EF4">
        <w:rPr>
          <w:rFonts w:ascii="Book Antiqua" w:hAnsi="Book Antiqua" w:cs="Times New Roman"/>
          <w:sz w:val="24"/>
          <w:szCs w:val="24"/>
        </w:rPr>
        <w:t xml:space="preserve">our data, </w:t>
      </w:r>
      <w:r w:rsidR="00BA1BE3" w:rsidRPr="00B46EF4">
        <w:rPr>
          <w:rFonts w:ascii="Book Antiqua" w:hAnsi="Book Antiqua" w:cs="Times New Roman"/>
          <w:sz w:val="24"/>
          <w:szCs w:val="24"/>
        </w:rPr>
        <w:t>avoiding</w:t>
      </w:r>
      <w:r w:rsidR="000C279C" w:rsidRPr="00B46EF4">
        <w:rPr>
          <w:rFonts w:ascii="Book Antiqua" w:hAnsi="Book Antiqua" w:cs="Times New Roman"/>
          <w:sz w:val="24"/>
          <w:szCs w:val="24"/>
        </w:rPr>
        <w:t xml:space="preserve"> </w:t>
      </w:r>
      <w:r w:rsidR="00BA1BE3" w:rsidRPr="00B46EF4">
        <w:rPr>
          <w:rFonts w:ascii="Book Antiqua" w:hAnsi="Book Antiqua" w:cs="Times New Roman"/>
          <w:sz w:val="24"/>
          <w:szCs w:val="24"/>
        </w:rPr>
        <w:t xml:space="preserve">stool </w:t>
      </w:r>
      <w:r w:rsidR="00C119F9" w:rsidRPr="00B46EF4">
        <w:rPr>
          <w:rFonts w:ascii="Book Antiqua" w:hAnsi="Book Antiqua" w:cs="Times New Roman"/>
          <w:sz w:val="24"/>
          <w:szCs w:val="24"/>
        </w:rPr>
        <w:t xml:space="preserve">manipulation might </w:t>
      </w:r>
      <w:r w:rsidR="00402670" w:rsidRPr="00B46EF4">
        <w:rPr>
          <w:rFonts w:ascii="Book Antiqua" w:hAnsi="Book Antiqua" w:cs="Times New Roman"/>
          <w:sz w:val="24"/>
          <w:szCs w:val="24"/>
        </w:rPr>
        <w:t>also increase uptake for patients</w:t>
      </w:r>
      <w:r w:rsidR="00C96476" w:rsidRPr="00B46EF4">
        <w:rPr>
          <w:rFonts w:ascii="Book Antiqua" w:hAnsi="Book Antiqua" w:cs="Times New Roman"/>
          <w:sz w:val="24"/>
          <w:szCs w:val="24"/>
        </w:rPr>
        <w:t xml:space="preserve">. </w:t>
      </w:r>
      <w:r w:rsidR="00E60C9E" w:rsidRPr="00B46EF4">
        <w:rPr>
          <w:rFonts w:ascii="Book Antiqua" w:hAnsi="Book Antiqua" w:cs="Times New Roman"/>
          <w:sz w:val="24"/>
          <w:szCs w:val="24"/>
        </w:rPr>
        <w:t>Replacement of colonoscopy by any non-invasive screening method (</w:t>
      </w:r>
      <w:r w:rsidR="00E60C9E" w:rsidRPr="00B46EF4">
        <w:rPr>
          <w:rFonts w:ascii="Book Antiqua" w:hAnsi="Book Antiqua" w:cs="Times New Roman"/>
          <w:i/>
          <w:sz w:val="24"/>
          <w:szCs w:val="24"/>
        </w:rPr>
        <w:t>e.g</w:t>
      </w:r>
      <w:r w:rsidR="00E60C9E"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w:t>
      </w:r>
      <w:r w:rsidR="00D710B4" w:rsidRPr="00B46EF4">
        <w:rPr>
          <w:rFonts w:ascii="Book Antiqua" w:hAnsi="Book Antiqua" w:cs="Times New Roman"/>
          <w:sz w:val="24"/>
          <w:szCs w:val="24"/>
        </w:rPr>
        <w:t xml:space="preserve"> mi</w:t>
      </w:r>
      <w:r w:rsidR="00E60C9E" w:rsidRPr="00B46EF4">
        <w:rPr>
          <w:rFonts w:ascii="Book Antiqua" w:hAnsi="Book Antiqua" w:cs="Times New Roman"/>
          <w:sz w:val="24"/>
          <w:szCs w:val="24"/>
        </w:rPr>
        <w:t>RNA detection) is s</w:t>
      </w:r>
      <w:r w:rsidR="00D710B4" w:rsidRPr="00B46EF4">
        <w:rPr>
          <w:rFonts w:ascii="Book Antiqua" w:hAnsi="Book Antiqua" w:cs="Times New Roman"/>
          <w:sz w:val="24"/>
          <w:szCs w:val="24"/>
        </w:rPr>
        <w:t>till far from clinical practice</w:t>
      </w:r>
      <w:r w:rsidR="00E60C9E" w:rsidRPr="00B46EF4">
        <w:rPr>
          <w:rFonts w:ascii="Book Antiqua" w:hAnsi="Book Antiqua" w:cs="Times New Roman"/>
          <w:sz w:val="24"/>
          <w:szCs w:val="24"/>
          <w:vertAlign w:val="superscript"/>
        </w:rPr>
        <w:t>[29]</w:t>
      </w:r>
      <w:r w:rsidR="00E60C9E" w:rsidRPr="00B46EF4">
        <w:rPr>
          <w:rFonts w:ascii="Book Antiqua" w:hAnsi="Book Antiqua" w:cs="Times New Roman"/>
          <w:sz w:val="24"/>
          <w:szCs w:val="24"/>
        </w:rPr>
        <w:t xml:space="preserve">. </w:t>
      </w:r>
    </w:p>
    <w:p w:rsidR="002646FA" w:rsidRPr="00B46EF4" w:rsidRDefault="002646FA"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Compar</w:t>
      </w:r>
      <w:r w:rsidR="00BA1BE3" w:rsidRPr="00B46EF4">
        <w:rPr>
          <w:rFonts w:ascii="Book Antiqua" w:hAnsi="Book Antiqua" w:cs="Times New Roman"/>
          <w:sz w:val="24"/>
          <w:szCs w:val="24"/>
        </w:rPr>
        <w:t>ed</w:t>
      </w:r>
      <w:r w:rsidRPr="00B46EF4">
        <w:rPr>
          <w:rFonts w:ascii="Book Antiqua" w:hAnsi="Book Antiqua" w:cs="Times New Roman"/>
          <w:sz w:val="24"/>
          <w:szCs w:val="24"/>
        </w:rPr>
        <w:t xml:space="preserve"> to </w:t>
      </w:r>
      <w:r w:rsidR="00BA1BE3"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study </w:t>
      </w:r>
      <w:r w:rsidR="00BA1BE3" w:rsidRPr="00B46EF4">
        <w:rPr>
          <w:rFonts w:ascii="Book Antiqua" w:hAnsi="Book Antiqua" w:cs="Times New Roman"/>
          <w:sz w:val="24"/>
          <w:szCs w:val="24"/>
        </w:rPr>
        <w:t>conducted by</w:t>
      </w:r>
      <w:r w:rsidR="000C279C" w:rsidRPr="00B46EF4">
        <w:rPr>
          <w:rFonts w:ascii="Book Antiqua" w:hAnsi="Book Antiqua" w:cs="Times New Roman"/>
          <w:sz w:val="24"/>
          <w:szCs w:val="24"/>
        </w:rPr>
        <w:t xml:space="preserve"> </w:t>
      </w:r>
      <w:r w:rsidRPr="00B46EF4">
        <w:rPr>
          <w:rFonts w:ascii="Book Antiqua" w:hAnsi="Book Antiqua" w:cs="Times New Roman"/>
          <w:sz w:val="24"/>
          <w:szCs w:val="24"/>
        </w:rPr>
        <w:t>Král</w:t>
      </w:r>
      <w:r w:rsidR="00D710B4" w:rsidRPr="00B46EF4">
        <w:rPr>
          <w:rFonts w:ascii="Book Antiqua" w:hAnsi="Book Antiqua" w:cs="Times New Roman"/>
          <w:sz w:val="24"/>
          <w:szCs w:val="24"/>
        </w:rPr>
        <w:t xml:space="preserve"> </w:t>
      </w:r>
      <w:r w:rsidR="00D710B4" w:rsidRPr="00B46EF4">
        <w:rPr>
          <w:rFonts w:ascii="Book Antiqua" w:hAnsi="Book Antiqua" w:cs="Times New Roman"/>
          <w:i/>
          <w:sz w:val="24"/>
          <w:szCs w:val="24"/>
        </w:rPr>
        <w:t>et al</w:t>
      </w:r>
      <w:r w:rsidR="000279B8" w:rsidRPr="00B46EF4">
        <w:rPr>
          <w:rFonts w:ascii="Book Antiqua" w:hAnsi="Book Antiqua" w:cs="Times New Roman"/>
          <w:sz w:val="24"/>
          <w:szCs w:val="24"/>
          <w:vertAlign w:val="superscript"/>
        </w:rPr>
        <w:t>[14]</w:t>
      </w:r>
      <w:r w:rsidR="00B52BC9" w:rsidRPr="00B46EF4">
        <w:rPr>
          <w:rFonts w:ascii="Book Antiqua" w:hAnsi="Book Antiqua" w:cs="Times New Roman"/>
          <w:sz w:val="24"/>
          <w:szCs w:val="24"/>
        </w:rPr>
        <w:t xml:space="preserve">, we used </w:t>
      </w:r>
      <w:r w:rsidR="00176101" w:rsidRPr="00B46EF4">
        <w:rPr>
          <w:rFonts w:ascii="Book Antiqua" w:hAnsi="Book Antiqua" w:cs="Times New Roman"/>
          <w:sz w:val="24"/>
          <w:szCs w:val="24"/>
        </w:rPr>
        <w:t xml:space="preserve">a </w:t>
      </w:r>
      <w:r w:rsidR="00B52BC9" w:rsidRPr="00B46EF4">
        <w:rPr>
          <w:rFonts w:ascii="Book Antiqua" w:hAnsi="Book Antiqua" w:cs="Times New Roman"/>
          <w:sz w:val="24"/>
          <w:szCs w:val="24"/>
        </w:rPr>
        <w:t xml:space="preserve">different strategy to distribute questionnaires only to </w:t>
      </w:r>
      <w:r w:rsidR="00BA1BE3" w:rsidRPr="00B46EF4">
        <w:rPr>
          <w:rFonts w:ascii="Book Antiqua" w:hAnsi="Book Antiqua" w:cs="Times New Roman"/>
          <w:sz w:val="24"/>
          <w:szCs w:val="24"/>
        </w:rPr>
        <w:t xml:space="preserve">the </w:t>
      </w:r>
      <w:r w:rsidR="00B52BC9" w:rsidRPr="00B46EF4">
        <w:rPr>
          <w:rFonts w:ascii="Book Antiqua" w:hAnsi="Book Antiqua" w:cs="Times New Roman"/>
          <w:sz w:val="24"/>
          <w:szCs w:val="24"/>
        </w:rPr>
        <w:t xml:space="preserve">respondents in </w:t>
      </w:r>
      <w:r w:rsidR="00BA1BE3" w:rsidRPr="00B46EF4">
        <w:rPr>
          <w:rFonts w:ascii="Book Antiqua" w:hAnsi="Book Antiqua" w:cs="Times New Roman"/>
          <w:sz w:val="24"/>
          <w:szCs w:val="24"/>
        </w:rPr>
        <w:t xml:space="preserve">our </w:t>
      </w:r>
      <w:r w:rsidR="00B52BC9" w:rsidRPr="00B46EF4">
        <w:rPr>
          <w:rFonts w:ascii="Book Antiqua" w:hAnsi="Book Antiqua" w:cs="Times New Roman"/>
          <w:sz w:val="24"/>
          <w:szCs w:val="24"/>
        </w:rPr>
        <w:t>target age</w:t>
      </w:r>
      <w:r w:rsidR="00BA1BE3" w:rsidRPr="00B46EF4">
        <w:rPr>
          <w:rFonts w:ascii="Book Antiqua" w:hAnsi="Book Antiqua" w:cs="Times New Roman"/>
          <w:sz w:val="24"/>
          <w:szCs w:val="24"/>
        </w:rPr>
        <w:t xml:space="preserve"> group</w:t>
      </w:r>
      <w:r w:rsidR="00B52BC9" w:rsidRPr="00B46EF4">
        <w:rPr>
          <w:rFonts w:ascii="Book Antiqua" w:hAnsi="Book Antiqua" w:cs="Times New Roman"/>
          <w:sz w:val="24"/>
          <w:szCs w:val="24"/>
        </w:rPr>
        <w:t xml:space="preserve">. Our </w:t>
      </w:r>
      <w:r w:rsidR="00437A47" w:rsidRPr="00B46EF4">
        <w:rPr>
          <w:rFonts w:ascii="Book Antiqua" w:hAnsi="Book Antiqua" w:cs="Times New Roman"/>
          <w:sz w:val="24"/>
          <w:szCs w:val="24"/>
        </w:rPr>
        <w:t>result</w:t>
      </w:r>
      <w:r w:rsidR="00B52BC9" w:rsidRPr="00B46EF4">
        <w:rPr>
          <w:rFonts w:ascii="Book Antiqua" w:hAnsi="Book Antiqua" w:cs="Times New Roman"/>
          <w:sz w:val="24"/>
          <w:szCs w:val="24"/>
        </w:rPr>
        <w:t xml:space="preserve">s are similar </w:t>
      </w:r>
      <w:r w:rsidR="00BA1BE3" w:rsidRPr="00B46EF4">
        <w:rPr>
          <w:rFonts w:ascii="Book Antiqua" w:hAnsi="Book Antiqua" w:cs="Times New Roman"/>
          <w:sz w:val="24"/>
          <w:szCs w:val="24"/>
        </w:rPr>
        <w:t>to those previously reported</w:t>
      </w:r>
      <w:r w:rsidR="00402670" w:rsidRPr="00B46EF4">
        <w:rPr>
          <w:rFonts w:ascii="Book Antiqua" w:hAnsi="Book Antiqua" w:cs="Times New Roman"/>
          <w:sz w:val="24"/>
          <w:szCs w:val="24"/>
        </w:rPr>
        <w:t>,</w:t>
      </w:r>
      <w:r w:rsidR="00BA1BE3" w:rsidRPr="00B46EF4">
        <w:rPr>
          <w:rFonts w:ascii="Book Antiqua" w:hAnsi="Book Antiqua" w:cs="Times New Roman"/>
          <w:sz w:val="24"/>
          <w:szCs w:val="24"/>
        </w:rPr>
        <w:t xml:space="preserve"> as we observed</w:t>
      </w:r>
      <w:r w:rsidR="000C279C" w:rsidRPr="00B46EF4">
        <w:rPr>
          <w:rFonts w:ascii="Book Antiqua" w:hAnsi="Book Antiqua" w:cs="Times New Roman"/>
          <w:sz w:val="24"/>
          <w:szCs w:val="24"/>
        </w:rPr>
        <w:t xml:space="preserve"> </w:t>
      </w:r>
      <w:r w:rsidR="00437A47" w:rsidRPr="00B46EF4">
        <w:rPr>
          <w:rFonts w:ascii="Book Antiqua" w:hAnsi="Book Antiqua" w:cs="Times New Roman"/>
          <w:sz w:val="24"/>
          <w:szCs w:val="24"/>
        </w:rPr>
        <w:t xml:space="preserve">higher </w:t>
      </w:r>
      <w:r w:rsidR="00BA1BE3" w:rsidRPr="00B46EF4">
        <w:rPr>
          <w:rFonts w:ascii="Book Antiqua" w:hAnsi="Book Antiqua" w:cs="Times New Roman"/>
          <w:sz w:val="24"/>
          <w:szCs w:val="24"/>
        </w:rPr>
        <w:t>rates of screening uptake among</w:t>
      </w:r>
      <w:r w:rsidR="00437A47" w:rsidRPr="00B46EF4">
        <w:rPr>
          <w:rFonts w:ascii="Book Antiqua" w:hAnsi="Book Antiqua" w:cs="Times New Roman"/>
          <w:sz w:val="24"/>
          <w:szCs w:val="24"/>
        </w:rPr>
        <w:t xml:space="preserve"> female</w:t>
      </w:r>
      <w:r w:rsidR="00BA1BE3" w:rsidRPr="00B46EF4">
        <w:rPr>
          <w:rFonts w:ascii="Book Antiqua" w:hAnsi="Book Antiqua" w:cs="Times New Roman"/>
          <w:sz w:val="24"/>
          <w:szCs w:val="24"/>
        </w:rPr>
        <w:t>s</w:t>
      </w:r>
      <w:r w:rsidR="00437A47" w:rsidRPr="00B46EF4">
        <w:rPr>
          <w:rFonts w:ascii="Book Antiqua" w:hAnsi="Book Antiqua" w:cs="Times New Roman"/>
          <w:sz w:val="24"/>
          <w:szCs w:val="24"/>
        </w:rPr>
        <w:t xml:space="preserve"> and </w:t>
      </w:r>
      <w:r w:rsidR="00BA1BE3" w:rsidRPr="00B46EF4">
        <w:rPr>
          <w:rFonts w:ascii="Book Antiqua" w:hAnsi="Book Antiqua" w:cs="Times New Roman"/>
          <w:sz w:val="24"/>
          <w:szCs w:val="24"/>
        </w:rPr>
        <w:t xml:space="preserve">those </w:t>
      </w:r>
      <w:r w:rsidR="004B75B9" w:rsidRPr="00B46EF4">
        <w:rPr>
          <w:rFonts w:ascii="Book Antiqua" w:hAnsi="Book Antiqua" w:cs="Times New Roman"/>
          <w:sz w:val="24"/>
          <w:szCs w:val="24"/>
        </w:rPr>
        <w:t xml:space="preserve">aged </w:t>
      </w:r>
      <w:r w:rsidR="00A32243"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 xml:space="preserve"> </w:t>
      </w:r>
      <w:r w:rsidR="00437A47" w:rsidRPr="00B46EF4">
        <w:rPr>
          <w:rFonts w:ascii="Book Antiqua" w:hAnsi="Book Antiqua" w:cs="Times New Roman"/>
          <w:sz w:val="24"/>
          <w:szCs w:val="24"/>
        </w:rPr>
        <w:t>60</w:t>
      </w:r>
      <w:r w:rsidR="00A32243" w:rsidRPr="00B46EF4">
        <w:rPr>
          <w:rFonts w:ascii="Book Antiqua" w:hAnsi="Book Antiqua" w:cs="Times New Roman"/>
          <w:sz w:val="24"/>
          <w:szCs w:val="24"/>
        </w:rPr>
        <w:t xml:space="preserve"> years</w:t>
      </w:r>
      <w:r w:rsidR="00437A47" w:rsidRPr="00B46EF4">
        <w:rPr>
          <w:rFonts w:ascii="Book Antiqua" w:hAnsi="Book Antiqua" w:cs="Times New Roman"/>
          <w:sz w:val="24"/>
          <w:szCs w:val="24"/>
        </w:rPr>
        <w:t xml:space="preserve">. Our data </w:t>
      </w:r>
      <w:r w:rsidR="00BA1BE3" w:rsidRPr="00B46EF4">
        <w:rPr>
          <w:rFonts w:ascii="Book Antiqua" w:hAnsi="Book Antiqua" w:cs="Times New Roman"/>
          <w:sz w:val="24"/>
          <w:szCs w:val="24"/>
        </w:rPr>
        <w:t>shed light on</w:t>
      </w:r>
      <w:r w:rsidR="00437A47" w:rsidRPr="00B46EF4">
        <w:rPr>
          <w:rFonts w:ascii="Book Antiqua" w:hAnsi="Book Antiqua" w:cs="Times New Roman"/>
          <w:sz w:val="24"/>
          <w:szCs w:val="24"/>
        </w:rPr>
        <w:t xml:space="preserve"> factors associated with </w:t>
      </w:r>
      <w:r w:rsidR="00BA1BE3" w:rsidRPr="00B46EF4">
        <w:rPr>
          <w:rFonts w:ascii="Book Antiqua" w:hAnsi="Book Antiqua" w:cs="Times New Roman"/>
          <w:sz w:val="24"/>
          <w:szCs w:val="24"/>
        </w:rPr>
        <w:t>uptake of CRC</w:t>
      </w:r>
      <w:r w:rsidR="00B52BC9" w:rsidRPr="00B46EF4">
        <w:rPr>
          <w:rFonts w:ascii="Book Antiqua" w:hAnsi="Book Antiqua" w:cs="Times New Roman"/>
          <w:sz w:val="24"/>
          <w:szCs w:val="24"/>
        </w:rPr>
        <w:t xml:space="preserve"> screening and </w:t>
      </w:r>
      <w:r w:rsidR="00BA1BE3" w:rsidRPr="00B46EF4">
        <w:rPr>
          <w:rFonts w:ascii="Book Antiqua" w:hAnsi="Book Antiqua" w:cs="Times New Roman"/>
          <w:sz w:val="24"/>
          <w:szCs w:val="24"/>
        </w:rPr>
        <w:t xml:space="preserve">provide </w:t>
      </w:r>
      <w:r w:rsidR="00B52BC9" w:rsidRPr="00B46EF4">
        <w:rPr>
          <w:rFonts w:ascii="Book Antiqua" w:hAnsi="Book Antiqua" w:cs="Times New Roman"/>
          <w:sz w:val="24"/>
          <w:szCs w:val="24"/>
        </w:rPr>
        <w:t>new data regarding attitude</w:t>
      </w:r>
      <w:r w:rsidR="00BA1BE3" w:rsidRPr="00B46EF4">
        <w:rPr>
          <w:rFonts w:ascii="Book Antiqua" w:hAnsi="Book Antiqua" w:cs="Times New Roman"/>
          <w:sz w:val="24"/>
          <w:szCs w:val="24"/>
        </w:rPr>
        <w:t>s</w:t>
      </w:r>
      <w:r w:rsidR="00B52BC9" w:rsidRPr="00B46EF4">
        <w:rPr>
          <w:rFonts w:ascii="Book Antiqua" w:hAnsi="Book Antiqua" w:cs="Times New Roman"/>
          <w:sz w:val="24"/>
          <w:szCs w:val="24"/>
        </w:rPr>
        <w:t xml:space="preserve"> </w:t>
      </w:r>
      <w:r w:rsidR="00B52BC9" w:rsidRPr="00B46EF4">
        <w:rPr>
          <w:rFonts w:ascii="Book Antiqua" w:hAnsi="Book Antiqua" w:cs="Times New Roman"/>
          <w:sz w:val="24"/>
          <w:szCs w:val="24"/>
        </w:rPr>
        <w:lastRenderedPageBreak/>
        <w:t>to</w:t>
      </w:r>
      <w:r w:rsidR="00BA1BE3" w:rsidRPr="00B46EF4">
        <w:rPr>
          <w:rFonts w:ascii="Book Antiqua" w:hAnsi="Book Antiqua" w:cs="Times New Roman"/>
          <w:sz w:val="24"/>
          <w:szCs w:val="24"/>
        </w:rPr>
        <w:t>ward</w:t>
      </w:r>
      <w:r w:rsidR="00B52BC9" w:rsidRPr="00B46EF4">
        <w:rPr>
          <w:rFonts w:ascii="Book Antiqua" w:hAnsi="Book Antiqua" w:cs="Times New Roman"/>
          <w:sz w:val="24"/>
          <w:szCs w:val="24"/>
        </w:rPr>
        <w:t xml:space="preserve"> colonoscop</w:t>
      </w:r>
      <w:r w:rsidR="00402670" w:rsidRPr="00B46EF4">
        <w:rPr>
          <w:rFonts w:ascii="Book Antiqua" w:hAnsi="Book Antiqua" w:cs="Times New Roman"/>
          <w:sz w:val="24"/>
          <w:szCs w:val="24"/>
        </w:rPr>
        <w:t>ies</w:t>
      </w:r>
      <w:r w:rsidR="00B52BC9" w:rsidRPr="00B46EF4">
        <w:rPr>
          <w:rFonts w:ascii="Book Antiqua" w:hAnsi="Book Antiqua" w:cs="Times New Roman"/>
          <w:sz w:val="24"/>
          <w:szCs w:val="24"/>
        </w:rPr>
        <w:t xml:space="preserve">. </w:t>
      </w:r>
      <w:r w:rsidR="00BA1BE3" w:rsidRPr="00B46EF4">
        <w:rPr>
          <w:rFonts w:ascii="Book Antiqua" w:hAnsi="Book Antiqua" w:cs="Times New Roman"/>
          <w:sz w:val="24"/>
          <w:szCs w:val="24"/>
        </w:rPr>
        <w:t>Additionally, t</w:t>
      </w:r>
      <w:r w:rsidR="00B52BC9" w:rsidRPr="00B46EF4">
        <w:rPr>
          <w:rFonts w:ascii="Book Antiqua" w:hAnsi="Book Antiqua" w:cs="Times New Roman"/>
          <w:sz w:val="24"/>
          <w:szCs w:val="24"/>
        </w:rPr>
        <w:t xml:space="preserve">he </w:t>
      </w:r>
      <w:r w:rsidR="00A32243" w:rsidRPr="00B46EF4">
        <w:rPr>
          <w:rFonts w:ascii="Book Antiqua" w:hAnsi="Book Antiqua" w:cs="Times New Roman"/>
          <w:sz w:val="24"/>
          <w:szCs w:val="24"/>
        </w:rPr>
        <w:t xml:space="preserve">effect </w:t>
      </w:r>
      <w:r w:rsidR="00B52BC9" w:rsidRPr="00B46EF4">
        <w:rPr>
          <w:rFonts w:ascii="Book Antiqua" w:hAnsi="Book Antiqua" w:cs="Times New Roman"/>
          <w:sz w:val="24"/>
          <w:szCs w:val="24"/>
        </w:rPr>
        <w:t>of personalized invitation</w:t>
      </w:r>
      <w:r w:rsidR="00BA1BE3" w:rsidRPr="00B46EF4">
        <w:rPr>
          <w:rFonts w:ascii="Book Antiqua" w:hAnsi="Book Antiqua" w:cs="Times New Roman"/>
          <w:sz w:val="24"/>
          <w:szCs w:val="24"/>
        </w:rPr>
        <w:t>s</w:t>
      </w:r>
      <w:r w:rsidR="00B52BC9" w:rsidRPr="00B46EF4">
        <w:rPr>
          <w:rFonts w:ascii="Book Antiqua" w:hAnsi="Book Antiqua" w:cs="Times New Roman"/>
          <w:sz w:val="24"/>
          <w:szCs w:val="24"/>
        </w:rPr>
        <w:t xml:space="preserve"> could be assessed due to </w:t>
      </w:r>
      <w:r w:rsidR="00BA1BE3" w:rsidRPr="00B46EF4">
        <w:rPr>
          <w:rFonts w:ascii="Book Antiqua" w:hAnsi="Book Antiqua" w:cs="Times New Roman"/>
          <w:sz w:val="24"/>
          <w:szCs w:val="24"/>
        </w:rPr>
        <w:t xml:space="preserve">our </w:t>
      </w:r>
      <w:r w:rsidR="00B52BC9" w:rsidRPr="00B46EF4">
        <w:rPr>
          <w:rFonts w:ascii="Book Antiqua" w:hAnsi="Book Antiqua" w:cs="Times New Roman"/>
          <w:sz w:val="24"/>
          <w:szCs w:val="24"/>
        </w:rPr>
        <w:t xml:space="preserve">more recent study period. </w:t>
      </w:r>
      <w:r w:rsidR="00FD740F" w:rsidRPr="00B46EF4">
        <w:rPr>
          <w:rFonts w:ascii="Book Antiqua" w:hAnsi="Book Antiqua" w:cs="Times New Roman"/>
          <w:sz w:val="24"/>
          <w:szCs w:val="24"/>
        </w:rPr>
        <w:t>To our knowledge, only o</w:t>
      </w:r>
      <w:r w:rsidR="00B52BC9" w:rsidRPr="00B46EF4">
        <w:rPr>
          <w:rFonts w:ascii="Book Antiqua" w:hAnsi="Book Antiqua" w:cs="Times New Roman"/>
          <w:sz w:val="24"/>
          <w:szCs w:val="24"/>
        </w:rPr>
        <w:t xml:space="preserve">ur study and </w:t>
      </w:r>
      <w:r w:rsidR="00FD740F" w:rsidRPr="00B46EF4">
        <w:rPr>
          <w:rFonts w:ascii="Book Antiqua" w:hAnsi="Book Antiqua" w:cs="Times New Roman"/>
          <w:sz w:val="24"/>
          <w:szCs w:val="24"/>
        </w:rPr>
        <w:t>that conducted by</w:t>
      </w:r>
      <w:r w:rsidR="000C279C" w:rsidRPr="00B46EF4">
        <w:rPr>
          <w:rFonts w:ascii="Book Antiqua" w:hAnsi="Book Antiqua" w:cs="Times New Roman"/>
          <w:sz w:val="24"/>
          <w:szCs w:val="24"/>
        </w:rPr>
        <w:t xml:space="preserve"> </w:t>
      </w:r>
      <w:r w:rsidR="00B52BC9" w:rsidRPr="00B46EF4">
        <w:rPr>
          <w:rFonts w:ascii="Book Antiqua" w:hAnsi="Book Antiqua" w:cs="Times New Roman"/>
          <w:sz w:val="24"/>
          <w:szCs w:val="24"/>
        </w:rPr>
        <w:t>Král</w:t>
      </w:r>
      <w:r w:rsidR="00FD740F" w:rsidRPr="00B46EF4">
        <w:rPr>
          <w:rFonts w:ascii="Book Antiqua" w:hAnsi="Book Antiqua" w:cs="Times New Roman"/>
          <w:sz w:val="24"/>
          <w:szCs w:val="24"/>
        </w:rPr>
        <w:t xml:space="preserve"> </w:t>
      </w:r>
      <w:r w:rsidR="00D710B4" w:rsidRPr="00B46EF4">
        <w:rPr>
          <w:rFonts w:ascii="Book Antiqua" w:hAnsi="Book Antiqua" w:cs="Times New Roman"/>
          <w:i/>
          <w:sz w:val="24"/>
          <w:szCs w:val="24"/>
        </w:rPr>
        <w:t>et al</w:t>
      </w:r>
      <w:r w:rsidR="00D710B4" w:rsidRPr="00B46EF4">
        <w:rPr>
          <w:rFonts w:ascii="Book Antiqua" w:hAnsi="Book Antiqua" w:cs="Times New Roman"/>
          <w:sz w:val="24"/>
          <w:szCs w:val="24"/>
          <w:vertAlign w:val="superscript"/>
        </w:rPr>
        <w:t>[14]</w:t>
      </w:r>
      <w:r w:rsidR="000C279C" w:rsidRPr="00B46EF4">
        <w:rPr>
          <w:rFonts w:ascii="Book Antiqua" w:hAnsi="Book Antiqua" w:cs="Times New Roman"/>
          <w:sz w:val="24"/>
          <w:szCs w:val="24"/>
        </w:rPr>
        <w:t xml:space="preserve"> </w:t>
      </w:r>
      <w:r w:rsidR="00FD740F" w:rsidRPr="00B46EF4">
        <w:rPr>
          <w:rFonts w:ascii="Book Antiqua" w:hAnsi="Book Antiqua" w:cs="Times New Roman"/>
          <w:sz w:val="24"/>
          <w:szCs w:val="24"/>
        </w:rPr>
        <w:t>have</w:t>
      </w:r>
      <w:r w:rsidR="00B52BC9" w:rsidRPr="00B46EF4">
        <w:rPr>
          <w:rFonts w:ascii="Book Antiqua" w:hAnsi="Book Antiqua" w:cs="Times New Roman"/>
          <w:sz w:val="24"/>
          <w:szCs w:val="24"/>
        </w:rPr>
        <w:t xml:space="preserve"> investigated the attitude</w:t>
      </w:r>
      <w:r w:rsidR="00FD740F" w:rsidRPr="00B46EF4">
        <w:rPr>
          <w:rFonts w:ascii="Book Antiqua" w:hAnsi="Book Antiqua" w:cs="Times New Roman"/>
          <w:sz w:val="24"/>
          <w:szCs w:val="24"/>
        </w:rPr>
        <w:t>s</w:t>
      </w:r>
      <w:r w:rsidR="00B52BC9" w:rsidRPr="00B46EF4">
        <w:rPr>
          <w:rFonts w:ascii="Book Antiqua" w:hAnsi="Book Antiqua" w:cs="Times New Roman"/>
          <w:sz w:val="24"/>
          <w:szCs w:val="24"/>
        </w:rPr>
        <w:t xml:space="preserve"> of </w:t>
      </w:r>
      <w:r w:rsidR="00FD740F" w:rsidRPr="00B46EF4">
        <w:rPr>
          <w:rFonts w:ascii="Book Antiqua" w:hAnsi="Book Antiqua" w:cs="Times New Roman"/>
          <w:sz w:val="24"/>
          <w:szCs w:val="24"/>
        </w:rPr>
        <w:t xml:space="preserve">the </w:t>
      </w:r>
      <w:r w:rsidR="00B52BC9" w:rsidRPr="00B46EF4">
        <w:rPr>
          <w:rFonts w:ascii="Book Antiqua" w:hAnsi="Book Antiqua" w:cs="Times New Roman"/>
          <w:sz w:val="24"/>
          <w:szCs w:val="24"/>
        </w:rPr>
        <w:t xml:space="preserve">target population </w:t>
      </w:r>
      <w:r w:rsidR="00FD740F" w:rsidRPr="00B46EF4">
        <w:rPr>
          <w:rFonts w:ascii="Book Antiqua" w:hAnsi="Book Antiqua" w:cs="Times New Roman"/>
          <w:sz w:val="24"/>
          <w:szCs w:val="24"/>
        </w:rPr>
        <w:t xml:space="preserve">regarding </w:t>
      </w:r>
      <w:r w:rsidR="00B52BC9" w:rsidRPr="00B46EF4">
        <w:rPr>
          <w:rFonts w:ascii="Book Antiqua" w:hAnsi="Book Antiqua" w:cs="Times New Roman"/>
          <w:sz w:val="24"/>
          <w:szCs w:val="24"/>
        </w:rPr>
        <w:t xml:space="preserve">CRC screening program in the </w:t>
      </w:r>
      <w:r w:rsidR="00FD740F" w:rsidRPr="00B46EF4">
        <w:rPr>
          <w:rFonts w:ascii="Book Antiqua" w:hAnsi="Book Antiqua" w:cs="Times New Roman"/>
          <w:sz w:val="24"/>
          <w:szCs w:val="24"/>
        </w:rPr>
        <w:t>Czech Republic</w:t>
      </w:r>
      <w:r w:rsidR="00B52BC9" w:rsidRPr="00B46EF4">
        <w:rPr>
          <w:rFonts w:ascii="Book Antiqua" w:hAnsi="Book Antiqua" w:cs="Times New Roman"/>
          <w:sz w:val="24"/>
          <w:szCs w:val="24"/>
        </w:rPr>
        <w:t>.</w:t>
      </w:r>
    </w:p>
    <w:p w:rsidR="00775BE8" w:rsidRPr="00B46EF4" w:rsidRDefault="00FD740F" w:rsidP="00D710B4">
      <w:pPr>
        <w:spacing w:after="0" w:line="360" w:lineRule="auto"/>
        <w:ind w:firstLineChars="100" w:firstLine="240"/>
        <w:jc w:val="both"/>
        <w:rPr>
          <w:rFonts w:ascii="Book Antiqua" w:hAnsi="Book Antiqua" w:cs="Times New Roman"/>
          <w:sz w:val="24"/>
          <w:szCs w:val="24"/>
        </w:rPr>
      </w:pPr>
      <w:r w:rsidRPr="00B46EF4">
        <w:rPr>
          <w:rFonts w:ascii="Book Antiqua" w:hAnsi="Book Antiqua" w:cs="Times New Roman"/>
          <w:sz w:val="24"/>
          <w:szCs w:val="24"/>
        </w:rPr>
        <w:t xml:space="preserve">Our study </w:t>
      </w:r>
      <w:r w:rsidR="00176101" w:rsidRPr="00B46EF4">
        <w:rPr>
          <w:rFonts w:ascii="Book Antiqua" w:hAnsi="Book Antiqua" w:cs="Times New Roman"/>
          <w:sz w:val="24"/>
          <w:szCs w:val="24"/>
        </w:rPr>
        <w:t xml:space="preserve">had </w:t>
      </w:r>
      <w:r w:rsidRPr="00B46EF4">
        <w:rPr>
          <w:rFonts w:ascii="Book Antiqua" w:hAnsi="Book Antiqua" w:cs="Times New Roman"/>
          <w:sz w:val="24"/>
          <w:szCs w:val="24"/>
        </w:rPr>
        <w:t>s</w:t>
      </w:r>
      <w:r w:rsidR="001A08ED" w:rsidRPr="00B46EF4">
        <w:rPr>
          <w:rFonts w:ascii="Book Antiqua" w:hAnsi="Book Antiqua" w:cs="Times New Roman"/>
          <w:sz w:val="24"/>
          <w:szCs w:val="24"/>
        </w:rPr>
        <w:t xml:space="preserve">everal limitations </w:t>
      </w:r>
      <w:r w:rsidR="00176101" w:rsidRPr="00B46EF4">
        <w:rPr>
          <w:rFonts w:ascii="Book Antiqua" w:hAnsi="Book Antiqua" w:cs="Times New Roman"/>
          <w:sz w:val="24"/>
          <w:szCs w:val="24"/>
        </w:rPr>
        <w:t xml:space="preserve">that </w:t>
      </w:r>
      <w:r w:rsidR="001A08ED" w:rsidRPr="00B46EF4">
        <w:rPr>
          <w:rFonts w:ascii="Book Antiqua" w:hAnsi="Book Antiqua" w:cs="Times New Roman"/>
          <w:sz w:val="24"/>
          <w:szCs w:val="24"/>
        </w:rPr>
        <w:t>warrant further discussion.</w:t>
      </w:r>
      <w:r w:rsidR="00473E74" w:rsidRPr="00B46EF4">
        <w:rPr>
          <w:rFonts w:ascii="Book Antiqua" w:hAnsi="Book Antiqua" w:cs="Times New Roman"/>
          <w:sz w:val="24"/>
          <w:szCs w:val="24"/>
        </w:rPr>
        <w:t xml:space="preserve"> The sample of respondents is not fully representative </w:t>
      </w:r>
      <w:r w:rsidRPr="00B46EF4">
        <w:rPr>
          <w:rFonts w:ascii="Book Antiqua" w:hAnsi="Book Antiqua" w:cs="Times New Roman"/>
          <w:sz w:val="24"/>
          <w:szCs w:val="24"/>
        </w:rPr>
        <w:t xml:space="preserve">of the </w:t>
      </w:r>
      <w:r w:rsidR="00473E74" w:rsidRPr="00B46EF4">
        <w:rPr>
          <w:rFonts w:ascii="Book Antiqua" w:hAnsi="Book Antiqua" w:cs="Times New Roman"/>
          <w:sz w:val="24"/>
          <w:szCs w:val="24"/>
        </w:rPr>
        <w:t>general population</w:t>
      </w:r>
      <w:r w:rsidR="00C1767F" w:rsidRPr="00B46EF4">
        <w:rPr>
          <w:rFonts w:ascii="Book Antiqua" w:hAnsi="Book Antiqua" w:cs="Times New Roman"/>
          <w:sz w:val="24"/>
          <w:szCs w:val="24"/>
        </w:rPr>
        <w:t xml:space="preserve"> and i</w:t>
      </w:r>
      <w:r w:rsidRPr="00B46EF4">
        <w:rPr>
          <w:rFonts w:ascii="Book Antiqua" w:hAnsi="Book Antiqua" w:cs="Times New Roman"/>
          <w:sz w:val="24"/>
          <w:szCs w:val="24"/>
        </w:rPr>
        <w:t>t was</w:t>
      </w:r>
      <w:r w:rsidR="000C279C" w:rsidRPr="00B46EF4">
        <w:rPr>
          <w:rFonts w:ascii="Book Antiqua" w:hAnsi="Book Antiqua" w:cs="Times New Roman"/>
          <w:sz w:val="24"/>
          <w:szCs w:val="24"/>
        </w:rPr>
        <w:t xml:space="preserve"> </w:t>
      </w:r>
      <w:r w:rsidR="00D14DCC" w:rsidRPr="00B46EF4">
        <w:rPr>
          <w:rFonts w:ascii="Book Antiqua" w:hAnsi="Book Antiqua" w:cs="Times New Roman"/>
          <w:sz w:val="24"/>
          <w:szCs w:val="24"/>
        </w:rPr>
        <w:t>relatively small</w:t>
      </w:r>
      <w:r w:rsidR="00473E74" w:rsidRPr="00B46EF4">
        <w:rPr>
          <w:rFonts w:ascii="Book Antiqua" w:hAnsi="Book Antiqua" w:cs="Times New Roman"/>
          <w:sz w:val="24"/>
          <w:szCs w:val="24"/>
        </w:rPr>
        <w:t xml:space="preserve">. The participation rate </w:t>
      </w:r>
      <w:r w:rsidRPr="00B46EF4">
        <w:rPr>
          <w:rFonts w:ascii="Book Antiqua" w:hAnsi="Book Antiqua" w:cs="Times New Roman"/>
          <w:sz w:val="24"/>
          <w:szCs w:val="24"/>
        </w:rPr>
        <w:t>for the uptake of</w:t>
      </w:r>
      <w:r w:rsidR="000C279C" w:rsidRPr="00B46EF4">
        <w:rPr>
          <w:rFonts w:ascii="Book Antiqua" w:hAnsi="Book Antiqua" w:cs="Times New Roman"/>
          <w:sz w:val="24"/>
          <w:szCs w:val="24"/>
        </w:rPr>
        <w:t xml:space="preserve"> </w:t>
      </w:r>
      <w:r w:rsidR="00473E74" w:rsidRPr="00B46EF4">
        <w:rPr>
          <w:rFonts w:ascii="Book Antiqua" w:hAnsi="Book Antiqua" w:cs="Times New Roman"/>
          <w:sz w:val="24"/>
          <w:szCs w:val="24"/>
        </w:rPr>
        <w:t xml:space="preserve">CRC screening </w:t>
      </w:r>
      <w:r w:rsidRPr="00B46EF4">
        <w:rPr>
          <w:rFonts w:ascii="Book Antiqua" w:hAnsi="Book Antiqua" w:cs="Times New Roman"/>
          <w:sz w:val="24"/>
          <w:szCs w:val="24"/>
        </w:rPr>
        <w:t>was</w:t>
      </w:r>
      <w:r w:rsidR="00473E74" w:rsidRPr="00B46EF4">
        <w:rPr>
          <w:rFonts w:ascii="Book Antiqua" w:hAnsi="Book Antiqua" w:cs="Times New Roman"/>
          <w:sz w:val="24"/>
          <w:szCs w:val="24"/>
        </w:rPr>
        <w:t xml:space="preserve"> considerabl</w:t>
      </w:r>
      <w:r w:rsidR="00C1767F" w:rsidRPr="00B46EF4">
        <w:rPr>
          <w:rFonts w:ascii="Book Antiqua" w:hAnsi="Book Antiqua" w:cs="Times New Roman"/>
          <w:sz w:val="24"/>
          <w:szCs w:val="24"/>
        </w:rPr>
        <w:t>y</w:t>
      </w:r>
      <w:r w:rsidR="000C279C"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higher </w:t>
      </w:r>
      <w:r w:rsidR="00402670" w:rsidRPr="00B46EF4">
        <w:rPr>
          <w:rFonts w:ascii="Book Antiqua" w:hAnsi="Book Antiqua" w:cs="Times New Roman"/>
          <w:sz w:val="24"/>
          <w:szCs w:val="24"/>
        </w:rPr>
        <w:t>than 30</w:t>
      </w:r>
      <w:r w:rsidR="00C1767F" w:rsidRPr="00B46EF4">
        <w:rPr>
          <w:rFonts w:ascii="Book Antiqua" w:hAnsi="Book Antiqua" w:cs="Times New Roman"/>
          <w:sz w:val="24"/>
          <w:szCs w:val="24"/>
        </w:rPr>
        <w:t>%</w:t>
      </w:r>
      <w:r w:rsidRPr="00B46EF4">
        <w:rPr>
          <w:rFonts w:ascii="Book Antiqua" w:hAnsi="Book Antiqua" w:cs="Times New Roman"/>
          <w:sz w:val="24"/>
          <w:szCs w:val="24"/>
        </w:rPr>
        <w:t xml:space="preserve">, thus exceeding that </w:t>
      </w:r>
      <w:r w:rsidR="000B745F" w:rsidRPr="00B46EF4">
        <w:rPr>
          <w:rFonts w:ascii="Book Antiqua" w:hAnsi="Book Antiqua" w:cs="Times New Roman"/>
          <w:sz w:val="24"/>
          <w:szCs w:val="24"/>
        </w:rPr>
        <w:t>of the rate</w:t>
      </w:r>
      <w:r w:rsidR="00C1767F" w:rsidRPr="00B46EF4">
        <w:rPr>
          <w:rFonts w:ascii="Book Antiqua" w:hAnsi="Book Antiqua" w:cs="Times New Roman"/>
          <w:sz w:val="24"/>
          <w:szCs w:val="24"/>
        </w:rPr>
        <w:t xml:space="preserve"> in the country. We </w:t>
      </w:r>
      <w:r w:rsidR="000B745F" w:rsidRPr="00B46EF4">
        <w:rPr>
          <w:rFonts w:ascii="Book Antiqua" w:hAnsi="Book Antiqua" w:cs="Times New Roman"/>
          <w:sz w:val="24"/>
          <w:szCs w:val="24"/>
        </w:rPr>
        <w:t>assume</w:t>
      </w:r>
      <w:r w:rsidR="00C1767F" w:rsidRPr="00B46EF4">
        <w:rPr>
          <w:rFonts w:ascii="Book Antiqua" w:hAnsi="Book Antiqua" w:cs="Times New Roman"/>
          <w:sz w:val="24"/>
          <w:szCs w:val="24"/>
        </w:rPr>
        <w:t xml:space="preserve"> that more active </w:t>
      </w:r>
      <w:r w:rsidR="000B745F" w:rsidRPr="00B46EF4">
        <w:rPr>
          <w:rFonts w:ascii="Book Antiqua" w:hAnsi="Book Antiqua" w:cs="Times New Roman"/>
          <w:sz w:val="24"/>
          <w:szCs w:val="24"/>
        </w:rPr>
        <w:t>respondents who are interested</w:t>
      </w:r>
      <w:r w:rsidR="00C1767F" w:rsidRPr="00B46EF4">
        <w:rPr>
          <w:rFonts w:ascii="Book Antiqua" w:hAnsi="Book Antiqua" w:cs="Times New Roman"/>
          <w:sz w:val="24"/>
          <w:szCs w:val="24"/>
        </w:rPr>
        <w:t xml:space="preserve"> in their health </w:t>
      </w:r>
      <w:r w:rsidR="000B745F" w:rsidRPr="00B46EF4">
        <w:rPr>
          <w:rFonts w:ascii="Book Antiqua" w:hAnsi="Book Antiqua" w:cs="Times New Roman"/>
          <w:sz w:val="24"/>
          <w:szCs w:val="24"/>
        </w:rPr>
        <w:t xml:space="preserve">were more likely to </w:t>
      </w:r>
      <w:r w:rsidR="00C1767F" w:rsidRPr="00B46EF4">
        <w:rPr>
          <w:rFonts w:ascii="Book Antiqua" w:hAnsi="Book Antiqua" w:cs="Times New Roman"/>
          <w:sz w:val="24"/>
          <w:szCs w:val="24"/>
        </w:rPr>
        <w:t>return</w:t>
      </w:r>
      <w:r w:rsidR="000C279C" w:rsidRPr="00B46EF4">
        <w:rPr>
          <w:rFonts w:ascii="Book Antiqua" w:hAnsi="Book Antiqua" w:cs="Times New Roman"/>
          <w:sz w:val="24"/>
          <w:szCs w:val="24"/>
        </w:rPr>
        <w:t xml:space="preserve"> </w:t>
      </w:r>
      <w:r w:rsidR="000B745F" w:rsidRPr="00B46EF4">
        <w:rPr>
          <w:rFonts w:ascii="Book Antiqua" w:hAnsi="Book Antiqua" w:cs="Times New Roman"/>
          <w:sz w:val="24"/>
          <w:szCs w:val="24"/>
        </w:rPr>
        <w:t xml:space="preserve">the </w:t>
      </w:r>
      <w:r w:rsidR="00C1767F" w:rsidRPr="00B46EF4">
        <w:rPr>
          <w:rFonts w:ascii="Book Antiqua" w:hAnsi="Book Antiqua" w:cs="Times New Roman"/>
          <w:sz w:val="24"/>
          <w:szCs w:val="24"/>
        </w:rPr>
        <w:t xml:space="preserve">questionnaires. </w:t>
      </w:r>
      <w:r w:rsidR="00F975A6" w:rsidRPr="00B46EF4">
        <w:rPr>
          <w:rFonts w:ascii="Book Antiqua" w:hAnsi="Book Antiqua" w:cs="Times New Roman"/>
          <w:sz w:val="24"/>
          <w:szCs w:val="24"/>
        </w:rPr>
        <w:t xml:space="preserve">A bias due to the relatively high education level of the interviewed subjects may affect results too. </w:t>
      </w:r>
      <w:r w:rsidR="00402670" w:rsidRPr="00B46EF4">
        <w:rPr>
          <w:rFonts w:ascii="Book Antiqua" w:hAnsi="Book Antiqua" w:cs="Times New Roman"/>
          <w:sz w:val="24"/>
          <w:szCs w:val="24"/>
        </w:rPr>
        <w:t>Nevertheless,</w:t>
      </w:r>
      <w:r w:rsidR="00C1767F" w:rsidRPr="00B46EF4">
        <w:rPr>
          <w:rFonts w:ascii="Book Antiqua" w:hAnsi="Book Antiqua" w:cs="Times New Roman"/>
          <w:sz w:val="24"/>
          <w:szCs w:val="24"/>
        </w:rPr>
        <w:t xml:space="preserve"> the question</w:t>
      </w:r>
      <w:r w:rsidR="000B745F" w:rsidRPr="00B46EF4">
        <w:rPr>
          <w:rFonts w:ascii="Book Antiqua" w:hAnsi="Book Antiqua" w:cs="Times New Roman"/>
          <w:sz w:val="24"/>
          <w:szCs w:val="24"/>
        </w:rPr>
        <w:t>naires were</w:t>
      </w:r>
      <w:r w:rsidR="00C1767F" w:rsidRPr="00B46EF4">
        <w:rPr>
          <w:rFonts w:ascii="Book Antiqua" w:hAnsi="Book Antiqua" w:cs="Times New Roman"/>
          <w:sz w:val="24"/>
          <w:szCs w:val="24"/>
        </w:rPr>
        <w:t xml:space="preserve"> completely independent o</w:t>
      </w:r>
      <w:r w:rsidR="000B745F" w:rsidRPr="00B46EF4">
        <w:rPr>
          <w:rFonts w:ascii="Book Antiqua" w:hAnsi="Book Antiqua" w:cs="Times New Roman"/>
          <w:sz w:val="24"/>
          <w:szCs w:val="24"/>
        </w:rPr>
        <w:t>f</w:t>
      </w:r>
      <w:r w:rsidR="00C1767F" w:rsidRPr="00B46EF4">
        <w:rPr>
          <w:rFonts w:ascii="Book Antiqua" w:hAnsi="Book Antiqua" w:cs="Times New Roman"/>
          <w:sz w:val="24"/>
          <w:szCs w:val="24"/>
        </w:rPr>
        <w:t xml:space="preserve"> health</w:t>
      </w:r>
      <w:r w:rsidR="000B745F" w:rsidRPr="00B46EF4">
        <w:rPr>
          <w:rFonts w:ascii="Book Antiqua" w:hAnsi="Book Antiqua" w:cs="Times New Roman"/>
          <w:sz w:val="24"/>
          <w:szCs w:val="24"/>
        </w:rPr>
        <w:t xml:space="preserve"> care</w:t>
      </w:r>
      <w:r w:rsidR="00C1767F" w:rsidRPr="00B46EF4">
        <w:rPr>
          <w:rFonts w:ascii="Book Antiqua" w:hAnsi="Book Antiqua" w:cs="Times New Roman"/>
          <w:sz w:val="24"/>
          <w:szCs w:val="24"/>
        </w:rPr>
        <w:t xml:space="preserve"> service</w:t>
      </w:r>
      <w:r w:rsidR="000B745F" w:rsidRPr="00B46EF4">
        <w:rPr>
          <w:rFonts w:ascii="Book Antiqua" w:hAnsi="Book Antiqua" w:cs="Times New Roman"/>
          <w:sz w:val="24"/>
          <w:szCs w:val="24"/>
        </w:rPr>
        <w:t>s provided</w:t>
      </w:r>
      <w:r w:rsidR="00D71457" w:rsidRPr="00B46EF4">
        <w:rPr>
          <w:rFonts w:ascii="Book Antiqua" w:hAnsi="Book Antiqua" w:cs="Times New Roman"/>
          <w:sz w:val="24"/>
          <w:szCs w:val="24"/>
        </w:rPr>
        <w:t xml:space="preserve">. </w:t>
      </w:r>
      <w:r w:rsidR="00C1767F" w:rsidRPr="00B46EF4">
        <w:rPr>
          <w:rFonts w:ascii="Book Antiqua" w:hAnsi="Book Antiqua" w:cs="Times New Roman"/>
          <w:sz w:val="24"/>
          <w:szCs w:val="24"/>
        </w:rPr>
        <w:t xml:space="preserve">Additionally, this study is limited </w:t>
      </w:r>
      <w:r w:rsidR="000B745F" w:rsidRPr="00B46EF4">
        <w:rPr>
          <w:rFonts w:ascii="Book Antiqua" w:hAnsi="Book Antiqua" w:cs="Times New Roman"/>
          <w:sz w:val="24"/>
          <w:szCs w:val="24"/>
        </w:rPr>
        <w:t>as we did not</w:t>
      </w:r>
      <w:r w:rsidR="00C1767F" w:rsidRPr="00B46EF4">
        <w:rPr>
          <w:rFonts w:ascii="Book Antiqua" w:hAnsi="Book Antiqua" w:cs="Times New Roman"/>
          <w:sz w:val="24"/>
          <w:szCs w:val="24"/>
        </w:rPr>
        <w:t xml:space="preserve"> cover of all </w:t>
      </w:r>
      <w:r w:rsidR="000B745F" w:rsidRPr="00B46EF4">
        <w:rPr>
          <w:rFonts w:ascii="Book Antiqua" w:hAnsi="Book Antiqua" w:cs="Times New Roman"/>
          <w:sz w:val="24"/>
          <w:szCs w:val="24"/>
        </w:rPr>
        <w:t xml:space="preserve">of the </w:t>
      </w:r>
      <w:r w:rsidR="00C1767F" w:rsidRPr="00B46EF4">
        <w:rPr>
          <w:rFonts w:ascii="Book Antiqua" w:hAnsi="Book Antiqua" w:cs="Times New Roman"/>
          <w:sz w:val="24"/>
          <w:szCs w:val="24"/>
        </w:rPr>
        <w:t xml:space="preserve">barriers and facilitators </w:t>
      </w:r>
      <w:r w:rsidR="000B745F" w:rsidRPr="00B46EF4">
        <w:rPr>
          <w:rFonts w:ascii="Book Antiqua" w:hAnsi="Book Antiqua" w:cs="Times New Roman"/>
          <w:sz w:val="24"/>
          <w:szCs w:val="24"/>
        </w:rPr>
        <w:t>regarding screening uptake</w:t>
      </w:r>
      <w:r w:rsidR="00C1767F" w:rsidRPr="00B46EF4">
        <w:rPr>
          <w:rFonts w:ascii="Book Antiqua" w:hAnsi="Book Antiqua" w:cs="Times New Roman"/>
          <w:sz w:val="24"/>
          <w:szCs w:val="24"/>
        </w:rPr>
        <w:t xml:space="preserve">. </w:t>
      </w:r>
      <w:r w:rsidR="000B745F" w:rsidRPr="00B46EF4">
        <w:rPr>
          <w:rFonts w:ascii="Book Antiqua" w:hAnsi="Book Antiqua" w:cs="Times New Roman"/>
          <w:sz w:val="24"/>
          <w:szCs w:val="24"/>
        </w:rPr>
        <w:t xml:space="preserve">There </w:t>
      </w:r>
      <w:r w:rsidR="003C1F6D" w:rsidRPr="00B46EF4">
        <w:rPr>
          <w:rFonts w:ascii="Book Antiqua" w:hAnsi="Book Antiqua" w:cs="Times New Roman"/>
          <w:sz w:val="24"/>
          <w:szCs w:val="24"/>
        </w:rPr>
        <w:t xml:space="preserve">were </w:t>
      </w:r>
      <w:r w:rsidR="000B745F" w:rsidRPr="00B46EF4">
        <w:rPr>
          <w:rFonts w:ascii="Book Antiqua" w:hAnsi="Book Antiqua" w:cs="Times New Roman"/>
          <w:sz w:val="24"/>
          <w:szCs w:val="24"/>
        </w:rPr>
        <w:t>no open ended/</w:t>
      </w:r>
      <w:r w:rsidR="00C1767F" w:rsidRPr="00B46EF4">
        <w:rPr>
          <w:rFonts w:ascii="Book Antiqua" w:hAnsi="Book Antiqua" w:cs="Times New Roman"/>
          <w:sz w:val="24"/>
          <w:szCs w:val="24"/>
        </w:rPr>
        <w:t xml:space="preserve">free </w:t>
      </w:r>
      <w:r w:rsidR="00402670" w:rsidRPr="00B46EF4">
        <w:rPr>
          <w:rFonts w:ascii="Book Antiqua" w:hAnsi="Book Antiqua" w:cs="Times New Roman"/>
          <w:sz w:val="24"/>
          <w:szCs w:val="24"/>
        </w:rPr>
        <w:t>write</w:t>
      </w:r>
      <w:r w:rsidR="000C279C" w:rsidRPr="00B46EF4">
        <w:rPr>
          <w:rFonts w:ascii="Book Antiqua" w:hAnsi="Book Antiqua" w:cs="Times New Roman"/>
          <w:sz w:val="24"/>
          <w:szCs w:val="24"/>
        </w:rPr>
        <w:t xml:space="preserve"> </w:t>
      </w:r>
      <w:r w:rsidR="000B745F" w:rsidRPr="00B46EF4">
        <w:rPr>
          <w:rFonts w:ascii="Book Antiqua" w:hAnsi="Book Antiqua" w:cs="Times New Roman"/>
          <w:sz w:val="24"/>
          <w:szCs w:val="24"/>
        </w:rPr>
        <w:t>questions included</w:t>
      </w:r>
      <w:r w:rsidR="00C1767F" w:rsidRPr="00B46EF4">
        <w:rPr>
          <w:rFonts w:ascii="Book Antiqua" w:hAnsi="Book Antiqua" w:cs="Times New Roman"/>
          <w:sz w:val="24"/>
          <w:szCs w:val="24"/>
        </w:rPr>
        <w:t xml:space="preserve">. </w:t>
      </w:r>
      <w:r w:rsidR="000B745F" w:rsidRPr="00B46EF4">
        <w:rPr>
          <w:rFonts w:ascii="Book Antiqua" w:hAnsi="Book Antiqua" w:cs="Times New Roman"/>
          <w:sz w:val="24"/>
          <w:szCs w:val="24"/>
        </w:rPr>
        <w:t>Despite these limitations, t</w:t>
      </w:r>
      <w:r w:rsidR="00C1767F" w:rsidRPr="00B46EF4">
        <w:rPr>
          <w:rFonts w:ascii="Book Antiqua" w:hAnsi="Book Antiqua" w:cs="Times New Roman"/>
          <w:sz w:val="24"/>
          <w:szCs w:val="24"/>
        </w:rPr>
        <w:t xml:space="preserve">he main goal of the study, </w:t>
      </w:r>
      <w:r w:rsidR="000B745F" w:rsidRPr="00B46EF4">
        <w:rPr>
          <w:rFonts w:ascii="Book Antiqua" w:hAnsi="Book Antiqua" w:cs="Times New Roman"/>
          <w:sz w:val="24"/>
          <w:szCs w:val="24"/>
        </w:rPr>
        <w:t xml:space="preserve">which was </w:t>
      </w:r>
      <w:r w:rsidR="00C1767F" w:rsidRPr="00B46EF4">
        <w:rPr>
          <w:rFonts w:ascii="Book Antiqua" w:hAnsi="Book Antiqua" w:cs="Times New Roman"/>
          <w:sz w:val="24"/>
          <w:szCs w:val="24"/>
        </w:rPr>
        <w:t xml:space="preserve">to </w:t>
      </w:r>
      <w:r w:rsidR="000B745F" w:rsidRPr="00B46EF4">
        <w:rPr>
          <w:rFonts w:ascii="Book Antiqua" w:hAnsi="Book Antiqua" w:cs="Times New Roman"/>
          <w:sz w:val="24"/>
          <w:szCs w:val="24"/>
        </w:rPr>
        <w:t>determine the</w:t>
      </w:r>
      <w:r w:rsidR="00C1767F" w:rsidRPr="00B46EF4">
        <w:rPr>
          <w:rFonts w:ascii="Book Antiqua" w:hAnsi="Book Antiqua" w:cs="Times New Roman"/>
          <w:sz w:val="24"/>
          <w:szCs w:val="24"/>
        </w:rPr>
        <w:t xml:space="preserve"> opinions </w:t>
      </w:r>
      <w:r w:rsidR="000B745F" w:rsidRPr="00B46EF4">
        <w:rPr>
          <w:rFonts w:ascii="Book Antiqua" w:hAnsi="Book Antiqua" w:cs="Times New Roman"/>
          <w:sz w:val="24"/>
          <w:szCs w:val="24"/>
        </w:rPr>
        <w:t xml:space="preserve">of the </w:t>
      </w:r>
      <w:r w:rsidR="00C1767F" w:rsidRPr="00B46EF4">
        <w:rPr>
          <w:rFonts w:ascii="Book Antiqua" w:hAnsi="Book Antiqua" w:cs="Times New Roman"/>
          <w:sz w:val="24"/>
          <w:szCs w:val="24"/>
        </w:rPr>
        <w:t xml:space="preserve">target population </w:t>
      </w:r>
      <w:r w:rsidR="000B745F" w:rsidRPr="00B46EF4">
        <w:rPr>
          <w:rFonts w:ascii="Book Antiqua" w:hAnsi="Book Antiqua" w:cs="Times New Roman"/>
          <w:sz w:val="24"/>
          <w:szCs w:val="24"/>
        </w:rPr>
        <w:t xml:space="preserve">regarding </w:t>
      </w:r>
      <w:r w:rsidR="00C1767F" w:rsidRPr="00B46EF4">
        <w:rPr>
          <w:rFonts w:ascii="Book Antiqua" w:hAnsi="Book Antiqua" w:cs="Times New Roman"/>
          <w:sz w:val="24"/>
          <w:szCs w:val="24"/>
        </w:rPr>
        <w:t xml:space="preserve">CRC </w:t>
      </w:r>
      <w:r w:rsidR="00416D73" w:rsidRPr="00B46EF4">
        <w:rPr>
          <w:rFonts w:ascii="Book Antiqua" w:hAnsi="Book Antiqua" w:cs="Times New Roman"/>
          <w:sz w:val="24"/>
          <w:szCs w:val="24"/>
        </w:rPr>
        <w:t>screening</w:t>
      </w:r>
      <w:r w:rsidR="000B745F" w:rsidRPr="00B46EF4">
        <w:rPr>
          <w:rFonts w:ascii="Book Antiqua" w:hAnsi="Book Antiqua" w:cs="Times New Roman"/>
          <w:sz w:val="24"/>
          <w:szCs w:val="24"/>
        </w:rPr>
        <w:t>,</w:t>
      </w:r>
      <w:r w:rsidR="00416D73" w:rsidRPr="00B46EF4">
        <w:rPr>
          <w:rFonts w:ascii="Book Antiqua" w:hAnsi="Book Antiqua" w:cs="Times New Roman"/>
          <w:sz w:val="24"/>
          <w:szCs w:val="24"/>
        </w:rPr>
        <w:t xml:space="preserve"> was achieved. </w:t>
      </w:r>
      <w:r w:rsidR="000B745F" w:rsidRPr="00B46EF4">
        <w:rPr>
          <w:rFonts w:ascii="Book Antiqua" w:hAnsi="Book Antiqua" w:cs="Times New Roman"/>
          <w:sz w:val="24"/>
          <w:szCs w:val="24"/>
        </w:rPr>
        <w:t>O</w:t>
      </w:r>
      <w:r w:rsidR="00416D73" w:rsidRPr="00B46EF4">
        <w:rPr>
          <w:rFonts w:ascii="Book Antiqua" w:hAnsi="Book Antiqua" w:cs="Times New Roman"/>
          <w:sz w:val="24"/>
          <w:szCs w:val="24"/>
        </w:rPr>
        <w:t xml:space="preserve">ur survey </w:t>
      </w:r>
      <w:r w:rsidR="000B745F" w:rsidRPr="00B46EF4">
        <w:rPr>
          <w:rFonts w:ascii="Book Antiqua" w:hAnsi="Book Antiqua" w:cs="Times New Roman"/>
          <w:sz w:val="24"/>
          <w:szCs w:val="24"/>
        </w:rPr>
        <w:t>might</w:t>
      </w:r>
      <w:r w:rsidR="00416D73" w:rsidRPr="00B46EF4">
        <w:rPr>
          <w:rFonts w:ascii="Book Antiqua" w:hAnsi="Book Antiqua" w:cs="Times New Roman"/>
          <w:sz w:val="24"/>
          <w:szCs w:val="24"/>
        </w:rPr>
        <w:t xml:space="preserve"> increase the awareness </w:t>
      </w:r>
      <w:r w:rsidR="000B745F" w:rsidRPr="00B46EF4">
        <w:rPr>
          <w:rFonts w:ascii="Book Antiqua" w:hAnsi="Book Antiqua" w:cs="Times New Roman"/>
          <w:sz w:val="24"/>
          <w:szCs w:val="24"/>
        </w:rPr>
        <w:t>regarding</w:t>
      </w:r>
      <w:r w:rsidR="00416D73" w:rsidRPr="00B46EF4">
        <w:rPr>
          <w:rFonts w:ascii="Book Antiqua" w:hAnsi="Book Antiqua" w:cs="Times New Roman"/>
          <w:sz w:val="24"/>
          <w:szCs w:val="24"/>
        </w:rPr>
        <w:t xml:space="preserve"> CRC screening in family members of university students</w:t>
      </w:r>
      <w:r w:rsidR="000C279C" w:rsidRPr="00B46EF4">
        <w:rPr>
          <w:rFonts w:ascii="Book Antiqua" w:hAnsi="Book Antiqua" w:cs="Times New Roman"/>
          <w:sz w:val="24"/>
          <w:szCs w:val="24"/>
        </w:rPr>
        <w:t xml:space="preserve"> </w:t>
      </w:r>
      <w:r w:rsidR="00416D73" w:rsidRPr="00B46EF4">
        <w:rPr>
          <w:rFonts w:ascii="Book Antiqua" w:hAnsi="Book Antiqua" w:cs="Times New Roman"/>
          <w:sz w:val="24"/>
          <w:szCs w:val="24"/>
        </w:rPr>
        <w:t xml:space="preserve">and stimulate </w:t>
      </w:r>
      <w:r w:rsidR="000B745F" w:rsidRPr="00B46EF4">
        <w:rPr>
          <w:rFonts w:ascii="Book Antiqua" w:hAnsi="Book Antiqua" w:cs="Times New Roman"/>
          <w:sz w:val="24"/>
          <w:szCs w:val="24"/>
        </w:rPr>
        <w:t>uptake of screening</w:t>
      </w:r>
      <w:r w:rsidR="00416D73" w:rsidRPr="00B46EF4">
        <w:rPr>
          <w:rFonts w:ascii="Book Antiqua" w:hAnsi="Book Antiqua" w:cs="Times New Roman"/>
          <w:sz w:val="24"/>
          <w:szCs w:val="24"/>
        </w:rPr>
        <w:t xml:space="preserve">. </w:t>
      </w:r>
      <w:r w:rsidR="00402670" w:rsidRPr="00B46EF4">
        <w:rPr>
          <w:rFonts w:ascii="Book Antiqua" w:hAnsi="Book Antiqua" w:cs="Times New Roman"/>
          <w:sz w:val="24"/>
          <w:szCs w:val="24"/>
        </w:rPr>
        <w:t xml:space="preserve">Moreover, our </w:t>
      </w:r>
      <w:r w:rsidR="000B745F" w:rsidRPr="00B46EF4">
        <w:rPr>
          <w:rFonts w:ascii="Book Antiqua" w:hAnsi="Book Antiqua" w:cs="Times New Roman"/>
          <w:sz w:val="24"/>
          <w:szCs w:val="24"/>
        </w:rPr>
        <w:t xml:space="preserve">findings </w:t>
      </w:r>
      <w:r w:rsidR="00CF16FB" w:rsidRPr="00B46EF4">
        <w:rPr>
          <w:rFonts w:ascii="Book Antiqua" w:hAnsi="Book Antiqua" w:cs="Times New Roman"/>
          <w:sz w:val="24"/>
          <w:szCs w:val="24"/>
        </w:rPr>
        <w:t>have implications for clinical practice</w:t>
      </w:r>
      <w:r w:rsidR="00402670" w:rsidRPr="00B46EF4">
        <w:rPr>
          <w:rFonts w:ascii="Book Antiqua" w:hAnsi="Book Antiqua" w:cs="Times New Roman"/>
          <w:sz w:val="24"/>
          <w:szCs w:val="24"/>
        </w:rPr>
        <w:t>,</w:t>
      </w:r>
      <w:r w:rsidR="00CF16FB" w:rsidRPr="00B46EF4">
        <w:rPr>
          <w:rFonts w:ascii="Book Antiqua" w:hAnsi="Book Antiqua" w:cs="Times New Roman"/>
          <w:sz w:val="24"/>
          <w:szCs w:val="24"/>
        </w:rPr>
        <w:t xml:space="preserve"> since they provide evidence that</w:t>
      </w:r>
      <w:r w:rsidR="000C279C" w:rsidRPr="00B46EF4">
        <w:rPr>
          <w:rFonts w:ascii="Book Antiqua" w:hAnsi="Book Antiqua" w:cs="Times New Roman"/>
          <w:sz w:val="24"/>
          <w:szCs w:val="24"/>
        </w:rPr>
        <w:t xml:space="preserve"> </w:t>
      </w:r>
      <w:r w:rsidR="008304AF" w:rsidRPr="00B46EF4">
        <w:rPr>
          <w:rFonts w:ascii="Book Antiqua" w:hAnsi="Book Antiqua" w:cs="Times New Roman"/>
          <w:sz w:val="24"/>
          <w:szCs w:val="24"/>
        </w:rPr>
        <w:t>GP</w:t>
      </w:r>
      <w:r w:rsidR="00416D73" w:rsidRPr="00B46EF4">
        <w:rPr>
          <w:rFonts w:ascii="Book Antiqua" w:hAnsi="Book Antiqua" w:cs="Times New Roman"/>
          <w:sz w:val="24"/>
          <w:szCs w:val="24"/>
        </w:rPr>
        <w:t xml:space="preserve">s play </w:t>
      </w:r>
      <w:r w:rsidR="006033DB" w:rsidRPr="00B46EF4">
        <w:rPr>
          <w:rFonts w:ascii="Book Antiqua" w:hAnsi="Book Antiqua" w:cs="Times New Roman"/>
          <w:sz w:val="24"/>
          <w:szCs w:val="24"/>
        </w:rPr>
        <w:t>a key</w:t>
      </w:r>
      <w:r w:rsidR="00416D73" w:rsidRPr="00B46EF4">
        <w:rPr>
          <w:rFonts w:ascii="Book Antiqua" w:hAnsi="Book Antiqua" w:cs="Times New Roman"/>
          <w:sz w:val="24"/>
          <w:szCs w:val="24"/>
        </w:rPr>
        <w:t xml:space="preserve"> role in </w:t>
      </w:r>
      <w:r w:rsidR="006033DB" w:rsidRPr="00B46EF4">
        <w:rPr>
          <w:rFonts w:ascii="Book Antiqua" w:hAnsi="Book Antiqua" w:cs="Times New Roman"/>
          <w:sz w:val="24"/>
          <w:szCs w:val="24"/>
        </w:rPr>
        <w:t>providing education about CRC</w:t>
      </w:r>
      <w:r w:rsidR="00416D73" w:rsidRPr="00B46EF4">
        <w:rPr>
          <w:rFonts w:ascii="Book Antiqua" w:hAnsi="Book Antiqua" w:cs="Times New Roman"/>
          <w:sz w:val="24"/>
          <w:szCs w:val="24"/>
        </w:rPr>
        <w:t xml:space="preserve"> screening for </w:t>
      </w:r>
      <w:r w:rsidR="006033DB" w:rsidRPr="00B46EF4">
        <w:rPr>
          <w:rFonts w:ascii="Book Antiqua" w:hAnsi="Book Antiqua" w:cs="Times New Roman"/>
          <w:sz w:val="24"/>
          <w:szCs w:val="24"/>
        </w:rPr>
        <w:t xml:space="preserve">the </w:t>
      </w:r>
      <w:r w:rsidR="00416D73" w:rsidRPr="00B46EF4">
        <w:rPr>
          <w:rFonts w:ascii="Book Antiqua" w:hAnsi="Book Antiqua" w:cs="Times New Roman"/>
          <w:sz w:val="24"/>
          <w:szCs w:val="24"/>
        </w:rPr>
        <w:t xml:space="preserve">target population. </w:t>
      </w:r>
      <w:r w:rsidR="00DC62D2" w:rsidRPr="00B46EF4">
        <w:rPr>
          <w:rFonts w:ascii="Book Antiqua" w:hAnsi="Book Antiqua" w:cs="Times New Roman"/>
          <w:sz w:val="24"/>
          <w:szCs w:val="24"/>
        </w:rPr>
        <w:t>Better communication</w:t>
      </w:r>
      <w:r w:rsidR="00416D73" w:rsidRPr="00B46EF4">
        <w:rPr>
          <w:rFonts w:ascii="Book Antiqua" w:hAnsi="Book Antiqua" w:cs="Times New Roman"/>
          <w:sz w:val="24"/>
          <w:szCs w:val="24"/>
        </w:rPr>
        <w:t xml:space="preserve"> regarding </w:t>
      </w:r>
      <w:r w:rsidR="006033DB" w:rsidRPr="00B46EF4">
        <w:rPr>
          <w:rFonts w:ascii="Book Antiqua" w:hAnsi="Book Antiqua" w:cs="Times New Roman"/>
          <w:sz w:val="24"/>
          <w:szCs w:val="24"/>
        </w:rPr>
        <w:t xml:space="preserve">the </w:t>
      </w:r>
      <w:r w:rsidR="00416D73" w:rsidRPr="00B46EF4">
        <w:rPr>
          <w:rFonts w:ascii="Book Antiqua" w:hAnsi="Book Antiqua" w:cs="Times New Roman"/>
          <w:sz w:val="24"/>
          <w:szCs w:val="24"/>
        </w:rPr>
        <w:t>results of screening test</w:t>
      </w:r>
      <w:r w:rsidR="00C1268C" w:rsidRPr="00B46EF4">
        <w:rPr>
          <w:rFonts w:ascii="Book Antiqua" w:hAnsi="Book Antiqua" w:cs="Times New Roman"/>
          <w:sz w:val="24"/>
          <w:szCs w:val="24"/>
        </w:rPr>
        <w:t>s and related benefits could increase participation rate</w:t>
      </w:r>
      <w:r w:rsidR="006033DB" w:rsidRPr="00B46EF4">
        <w:rPr>
          <w:rFonts w:ascii="Book Antiqua" w:hAnsi="Book Antiqua" w:cs="Times New Roman"/>
          <w:sz w:val="24"/>
          <w:szCs w:val="24"/>
        </w:rPr>
        <w:t>s</w:t>
      </w:r>
      <w:r w:rsidR="00C1268C" w:rsidRPr="00B46EF4">
        <w:rPr>
          <w:rFonts w:ascii="Book Antiqua" w:hAnsi="Book Antiqua" w:cs="Times New Roman"/>
          <w:sz w:val="24"/>
          <w:szCs w:val="24"/>
        </w:rPr>
        <w:t xml:space="preserve">. Czech patients may opt in more </w:t>
      </w:r>
      <w:r w:rsidR="006033DB" w:rsidRPr="00B46EF4">
        <w:rPr>
          <w:rFonts w:ascii="Book Antiqua" w:hAnsi="Book Antiqua" w:cs="Times New Roman"/>
          <w:sz w:val="24"/>
          <w:szCs w:val="24"/>
        </w:rPr>
        <w:t>frequently if they are</w:t>
      </w:r>
      <w:r w:rsidR="00C1268C" w:rsidRPr="00B46EF4">
        <w:rPr>
          <w:rFonts w:ascii="Book Antiqua" w:hAnsi="Book Antiqua" w:cs="Times New Roman"/>
          <w:sz w:val="24"/>
          <w:szCs w:val="24"/>
        </w:rPr>
        <w:t xml:space="preserve"> informed </w:t>
      </w:r>
      <w:r w:rsidR="00402670" w:rsidRPr="00B46EF4">
        <w:rPr>
          <w:rFonts w:ascii="Book Antiqua" w:hAnsi="Book Antiqua" w:cs="Times New Roman"/>
          <w:sz w:val="24"/>
          <w:szCs w:val="24"/>
        </w:rPr>
        <w:t xml:space="preserve">about </w:t>
      </w:r>
      <w:r w:rsidR="006033DB" w:rsidRPr="00B46EF4">
        <w:rPr>
          <w:rFonts w:ascii="Book Antiqua" w:hAnsi="Book Antiqua" w:cs="Times New Roman"/>
          <w:sz w:val="24"/>
          <w:szCs w:val="24"/>
        </w:rPr>
        <w:t>screening by</w:t>
      </w:r>
      <w:r w:rsidR="00C1268C" w:rsidRPr="00B46EF4">
        <w:rPr>
          <w:rFonts w:ascii="Book Antiqua" w:hAnsi="Book Antiqua" w:cs="Times New Roman"/>
          <w:sz w:val="24"/>
          <w:szCs w:val="24"/>
        </w:rPr>
        <w:t xml:space="preserve"> their physicians rather than </w:t>
      </w:r>
      <w:r w:rsidR="00CB7DFE" w:rsidRPr="00B46EF4">
        <w:rPr>
          <w:rFonts w:ascii="Book Antiqua" w:hAnsi="Book Antiqua" w:cs="Times New Roman"/>
          <w:i/>
          <w:sz w:val="24"/>
          <w:szCs w:val="24"/>
        </w:rPr>
        <w:t>via</w:t>
      </w:r>
      <w:r w:rsidR="00CB7DFE" w:rsidRPr="00B46EF4">
        <w:rPr>
          <w:rFonts w:ascii="Book Antiqua" w:hAnsi="Book Antiqua" w:cs="Times New Roman"/>
          <w:sz w:val="24"/>
          <w:szCs w:val="24"/>
        </w:rPr>
        <w:t xml:space="preserve"> </w:t>
      </w:r>
      <w:r w:rsidR="006033DB" w:rsidRPr="00B46EF4">
        <w:rPr>
          <w:rFonts w:ascii="Book Antiqua" w:hAnsi="Book Antiqua" w:cs="Times New Roman"/>
          <w:sz w:val="24"/>
          <w:szCs w:val="24"/>
        </w:rPr>
        <w:t xml:space="preserve">a </w:t>
      </w:r>
      <w:r w:rsidR="00C1268C" w:rsidRPr="00B46EF4">
        <w:rPr>
          <w:rFonts w:ascii="Book Antiqua" w:hAnsi="Book Antiqua" w:cs="Times New Roman"/>
          <w:sz w:val="24"/>
          <w:szCs w:val="24"/>
        </w:rPr>
        <w:t>letter.</w:t>
      </w:r>
      <w:r w:rsidR="000C279C" w:rsidRPr="00B46EF4">
        <w:rPr>
          <w:rFonts w:ascii="Book Antiqua" w:hAnsi="Book Antiqua" w:cs="Times New Roman"/>
          <w:sz w:val="24"/>
          <w:szCs w:val="24"/>
        </w:rPr>
        <w:t xml:space="preserve"> </w:t>
      </w:r>
      <w:r w:rsidR="006033DB" w:rsidRPr="00B46EF4">
        <w:rPr>
          <w:rFonts w:ascii="Book Antiqua" w:hAnsi="Book Antiqua" w:cs="Times New Roman"/>
          <w:sz w:val="24"/>
          <w:szCs w:val="24"/>
        </w:rPr>
        <w:t>Patients</w:t>
      </w:r>
      <w:r w:rsidR="000C279C" w:rsidRPr="00B46EF4">
        <w:rPr>
          <w:rFonts w:ascii="Book Antiqua" w:hAnsi="Book Antiqua" w:cs="Times New Roman"/>
          <w:sz w:val="24"/>
          <w:szCs w:val="24"/>
        </w:rPr>
        <w:t xml:space="preserve"> </w:t>
      </w:r>
      <w:r w:rsidR="00BF5598" w:rsidRPr="00B46EF4">
        <w:rPr>
          <w:rFonts w:ascii="Book Antiqua" w:hAnsi="Book Antiqua" w:cs="Times New Roman"/>
          <w:sz w:val="24"/>
          <w:szCs w:val="24"/>
        </w:rPr>
        <w:t xml:space="preserve">should </w:t>
      </w:r>
      <w:r w:rsidR="006033DB" w:rsidRPr="00B46EF4">
        <w:rPr>
          <w:rFonts w:ascii="Book Antiqua" w:hAnsi="Book Antiqua" w:cs="Times New Roman"/>
          <w:sz w:val="24"/>
          <w:szCs w:val="24"/>
        </w:rPr>
        <w:t>routinely</w:t>
      </w:r>
      <w:r w:rsidR="000C279C" w:rsidRPr="00B46EF4">
        <w:rPr>
          <w:rFonts w:ascii="Book Antiqua" w:hAnsi="Book Antiqua" w:cs="Times New Roman"/>
          <w:sz w:val="24"/>
          <w:szCs w:val="24"/>
        </w:rPr>
        <w:t xml:space="preserve"> </w:t>
      </w:r>
      <w:r w:rsidR="00402670" w:rsidRPr="00B46EF4">
        <w:rPr>
          <w:rFonts w:ascii="Book Antiqua" w:hAnsi="Book Antiqua" w:cs="Times New Roman"/>
          <w:sz w:val="24"/>
          <w:szCs w:val="24"/>
        </w:rPr>
        <w:t>be informed</w:t>
      </w:r>
      <w:r w:rsidR="000C279C" w:rsidRPr="00B46EF4">
        <w:rPr>
          <w:rFonts w:ascii="Book Antiqua" w:hAnsi="Book Antiqua" w:cs="Times New Roman"/>
          <w:sz w:val="24"/>
          <w:szCs w:val="24"/>
        </w:rPr>
        <w:t xml:space="preserve"> </w:t>
      </w:r>
      <w:r w:rsidR="006033DB" w:rsidRPr="00B46EF4">
        <w:rPr>
          <w:rFonts w:ascii="Book Antiqua" w:hAnsi="Book Antiqua" w:cs="Times New Roman"/>
          <w:sz w:val="24"/>
          <w:szCs w:val="24"/>
        </w:rPr>
        <w:t xml:space="preserve">about </w:t>
      </w:r>
      <w:r w:rsidR="00BF5598" w:rsidRPr="00B46EF4">
        <w:rPr>
          <w:rFonts w:ascii="Book Antiqua" w:hAnsi="Book Antiqua" w:cs="Times New Roman"/>
          <w:sz w:val="24"/>
          <w:szCs w:val="24"/>
        </w:rPr>
        <w:t>and motivate</w:t>
      </w:r>
      <w:r w:rsidR="00402670" w:rsidRPr="00B46EF4">
        <w:rPr>
          <w:rFonts w:ascii="Book Antiqua" w:hAnsi="Book Antiqua" w:cs="Times New Roman"/>
          <w:sz w:val="24"/>
          <w:szCs w:val="24"/>
        </w:rPr>
        <w:t>d</w:t>
      </w:r>
      <w:r w:rsidR="000C279C" w:rsidRPr="00B46EF4">
        <w:rPr>
          <w:rFonts w:ascii="Book Antiqua" w:hAnsi="Book Antiqua" w:cs="Times New Roman"/>
          <w:sz w:val="24"/>
          <w:szCs w:val="24"/>
        </w:rPr>
        <w:t xml:space="preserve"> </w:t>
      </w:r>
      <w:r w:rsidR="00A45914" w:rsidRPr="00B46EF4">
        <w:rPr>
          <w:rFonts w:ascii="Book Antiqua" w:hAnsi="Book Antiqua" w:cs="Times New Roman"/>
          <w:sz w:val="24"/>
          <w:szCs w:val="24"/>
        </w:rPr>
        <w:t xml:space="preserve">to undergo </w:t>
      </w:r>
      <w:r w:rsidR="00BF5598" w:rsidRPr="00B46EF4">
        <w:rPr>
          <w:rFonts w:ascii="Book Antiqua" w:hAnsi="Book Antiqua" w:cs="Times New Roman"/>
          <w:sz w:val="24"/>
          <w:szCs w:val="24"/>
        </w:rPr>
        <w:t>CRC screening during a</w:t>
      </w:r>
      <w:r w:rsidR="00C1268C" w:rsidRPr="00B46EF4">
        <w:rPr>
          <w:rFonts w:ascii="Book Antiqua" w:hAnsi="Book Antiqua" w:cs="Times New Roman"/>
          <w:sz w:val="24"/>
          <w:szCs w:val="24"/>
        </w:rPr>
        <w:t>ny health consulta</w:t>
      </w:r>
      <w:r w:rsidR="006033DB" w:rsidRPr="00B46EF4">
        <w:rPr>
          <w:rFonts w:ascii="Book Antiqua" w:hAnsi="Book Antiqua" w:cs="Times New Roman"/>
          <w:sz w:val="24"/>
          <w:szCs w:val="24"/>
        </w:rPr>
        <w:t xml:space="preserve">tion, </w:t>
      </w:r>
      <w:r w:rsidR="00A45914" w:rsidRPr="00B46EF4">
        <w:rPr>
          <w:rFonts w:ascii="Book Antiqua" w:hAnsi="Book Antiqua" w:cs="Times New Roman"/>
          <w:i/>
          <w:sz w:val="24"/>
          <w:szCs w:val="24"/>
        </w:rPr>
        <w:t>e.g</w:t>
      </w:r>
      <w:r w:rsidR="00A45914" w:rsidRPr="00B46EF4">
        <w:rPr>
          <w:rFonts w:ascii="Book Antiqua" w:hAnsi="Book Antiqua" w:cs="Times New Roman"/>
          <w:sz w:val="24"/>
          <w:szCs w:val="24"/>
        </w:rPr>
        <w:t>.</w:t>
      </w:r>
      <w:r w:rsidR="00D710B4" w:rsidRPr="00B46EF4">
        <w:rPr>
          <w:rFonts w:ascii="Book Antiqua" w:hAnsi="Book Antiqua" w:cs="Times New Roman" w:hint="eastAsia"/>
          <w:sz w:val="24"/>
          <w:szCs w:val="24"/>
          <w:lang w:eastAsia="zh-CN"/>
        </w:rPr>
        <w:t>,</w:t>
      </w:r>
      <w:r w:rsidR="000C279C" w:rsidRPr="00B46EF4">
        <w:rPr>
          <w:rFonts w:ascii="Book Antiqua" w:hAnsi="Book Antiqua" w:cs="Times New Roman"/>
          <w:sz w:val="24"/>
          <w:szCs w:val="24"/>
        </w:rPr>
        <w:t xml:space="preserve"> </w:t>
      </w:r>
      <w:r w:rsidR="006033DB" w:rsidRPr="00B46EF4">
        <w:rPr>
          <w:rFonts w:ascii="Book Antiqua" w:hAnsi="Book Antiqua" w:cs="Times New Roman"/>
          <w:sz w:val="24"/>
          <w:szCs w:val="24"/>
        </w:rPr>
        <w:t xml:space="preserve">internal medicine, surgery, and oncology consultations, </w:t>
      </w:r>
      <w:r w:rsidR="00C1268C" w:rsidRPr="00B46EF4">
        <w:rPr>
          <w:rFonts w:ascii="Book Antiqua" w:hAnsi="Book Antiqua" w:cs="Times New Roman"/>
          <w:sz w:val="24"/>
          <w:szCs w:val="24"/>
        </w:rPr>
        <w:t xml:space="preserve">not only in GP </w:t>
      </w:r>
      <w:r w:rsidR="006033DB" w:rsidRPr="00B46EF4">
        <w:rPr>
          <w:rFonts w:ascii="Book Antiqua" w:hAnsi="Book Antiqua" w:cs="Times New Roman"/>
          <w:sz w:val="24"/>
          <w:szCs w:val="24"/>
        </w:rPr>
        <w:t>consultations</w:t>
      </w:r>
      <w:r w:rsidR="00820C1A" w:rsidRPr="00B46EF4">
        <w:rPr>
          <w:rFonts w:ascii="Book Antiqua" w:hAnsi="Book Antiqua" w:cs="Times New Roman"/>
          <w:sz w:val="24"/>
          <w:szCs w:val="24"/>
        </w:rPr>
        <w:t xml:space="preserve">. </w:t>
      </w:r>
      <w:r w:rsidR="006033DB" w:rsidRPr="00B46EF4">
        <w:rPr>
          <w:rFonts w:ascii="Book Antiqua" w:hAnsi="Book Antiqua" w:cs="Times New Roman"/>
          <w:sz w:val="24"/>
          <w:szCs w:val="24"/>
        </w:rPr>
        <w:t>Conversely</w:t>
      </w:r>
      <w:r w:rsidR="00853846" w:rsidRPr="00B46EF4">
        <w:rPr>
          <w:rFonts w:ascii="Book Antiqua" w:hAnsi="Book Antiqua" w:cs="Times New Roman"/>
          <w:sz w:val="24"/>
          <w:szCs w:val="24"/>
        </w:rPr>
        <w:t xml:space="preserve">, </w:t>
      </w:r>
      <w:r w:rsidR="00A45914" w:rsidRPr="00B46EF4">
        <w:rPr>
          <w:rFonts w:ascii="Book Antiqua" w:hAnsi="Book Antiqua" w:cs="Times New Roman"/>
          <w:sz w:val="24"/>
          <w:szCs w:val="24"/>
        </w:rPr>
        <w:t xml:space="preserve">a </w:t>
      </w:r>
      <w:r w:rsidR="0028250E" w:rsidRPr="00B46EF4">
        <w:rPr>
          <w:rFonts w:ascii="Book Antiqua" w:hAnsi="Book Antiqua" w:cs="Times New Roman"/>
          <w:sz w:val="24"/>
          <w:szCs w:val="24"/>
        </w:rPr>
        <w:t xml:space="preserve">digital rectal exam is </w:t>
      </w:r>
      <w:r w:rsidR="006033DB" w:rsidRPr="00B46EF4">
        <w:rPr>
          <w:rFonts w:ascii="Book Antiqua" w:hAnsi="Book Antiqua" w:cs="Times New Roman"/>
          <w:sz w:val="24"/>
          <w:szCs w:val="24"/>
        </w:rPr>
        <w:t xml:space="preserve">an </w:t>
      </w:r>
      <w:r w:rsidR="0028250E" w:rsidRPr="00B46EF4">
        <w:rPr>
          <w:rFonts w:ascii="Book Antiqua" w:hAnsi="Book Antiqua" w:cs="Times New Roman"/>
          <w:sz w:val="24"/>
          <w:szCs w:val="24"/>
        </w:rPr>
        <w:t>essential part of many health checks</w:t>
      </w:r>
      <w:r w:rsidR="00A45914" w:rsidRPr="00B46EF4">
        <w:rPr>
          <w:rFonts w:ascii="Book Antiqua" w:hAnsi="Book Antiqua" w:cs="Times New Roman"/>
          <w:sz w:val="24"/>
          <w:szCs w:val="24"/>
        </w:rPr>
        <w:t>, which may be embarrassing for some patients</w:t>
      </w:r>
      <w:r w:rsidR="00853846" w:rsidRPr="00B46EF4">
        <w:rPr>
          <w:rFonts w:ascii="Book Antiqua" w:hAnsi="Book Antiqua" w:cs="Times New Roman"/>
          <w:sz w:val="24"/>
          <w:szCs w:val="24"/>
        </w:rPr>
        <w:t xml:space="preserve">. Asymptomatic rectal cancer is </w:t>
      </w:r>
      <w:r w:rsidR="006033DB" w:rsidRPr="00B46EF4">
        <w:rPr>
          <w:rFonts w:ascii="Book Antiqua" w:hAnsi="Book Antiqua" w:cs="Times New Roman"/>
          <w:sz w:val="24"/>
          <w:szCs w:val="24"/>
        </w:rPr>
        <w:t xml:space="preserve">rarely </w:t>
      </w:r>
      <w:r w:rsidR="00820C1A" w:rsidRPr="00B46EF4">
        <w:rPr>
          <w:rFonts w:ascii="Book Antiqua" w:hAnsi="Book Antiqua" w:cs="Times New Roman"/>
          <w:sz w:val="24"/>
          <w:szCs w:val="24"/>
        </w:rPr>
        <w:t>diagnosed</w:t>
      </w:r>
      <w:r w:rsidR="00D71457" w:rsidRPr="00B46EF4">
        <w:rPr>
          <w:rFonts w:ascii="Book Antiqua" w:hAnsi="Book Antiqua" w:cs="Times New Roman"/>
          <w:sz w:val="24"/>
          <w:szCs w:val="24"/>
        </w:rPr>
        <w:t xml:space="preserve"> by digital rectal exam</w:t>
      </w:r>
      <w:r w:rsidR="000C279C" w:rsidRPr="00B46EF4">
        <w:rPr>
          <w:rFonts w:ascii="Book Antiqua" w:hAnsi="Book Antiqua" w:cs="Times New Roman"/>
          <w:sz w:val="24"/>
          <w:szCs w:val="24"/>
        </w:rPr>
        <w:t xml:space="preserve"> </w:t>
      </w:r>
      <w:r w:rsidR="00853846" w:rsidRPr="00B46EF4">
        <w:rPr>
          <w:rFonts w:ascii="Book Antiqua" w:hAnsi="Book Antiqua" w:cs="Times New Roman"/>
          <w:sz w:val="24"/>
          <w:szCs w:val="24"/>
        </w:rPr>
        <w:t>and evidence for this approach to influence CRC mortality is lacking</w:t>
      </w:r>
      <w:r w:rsidR="00E60C9E" w:rsidRPr="00B46EF4">
        <w:rPr>
          <w:rFonts w:ascii="Book Antiqua" w:hAnsi="Book Antiqua" w:cs="Times New Roman"/>
          <w:sz w:val="24"/>
          <w:szCs w:val="24"/>
          <w:vertAlign w:val="superscript"/>
        </w:rPr>
        <w:t>[30,31]</w:t>
      </w:r>
      <w:r w:rsidR="00853846" w:rsidRPr="00B46EF4">
        <w:rPr>
          <w:rFonts w:ascii="Book Antiqua" w:hAnsi="Book Antiqua" w:cs="Times New Roman"/>
          <w:sz w:val="24"/>
          <w:szCs w:val="24"/>
        </w:rPr>
        <w:t xml:space="preserve">. </w:t>
      </w:r>
    </w:p>
    <w:p w:rsidR="00EC6451" w:rsidRPr="00B46EF4" w:rsidRDefault="00D14DCC" w:rsidP="00B47044">
      <w:pPr>
        <w:spacing w:after="0" w:line="360" w:lineRule="auto"/>
        <w:ind w:firstLineChars="100" w:firstLine="240"/>
        <w:jc w:val="both"/>
        <w:rPr>
          <w:rFonts w:ascii="Book Antiqua" w:hAnsi="Book Antiqua" w:cs="Times New Roman"/>
          <w:sz w:val="24"/>
          <w:szCs w:val="24"/>
          <w:lang w:eastAsia="zh-CN"/>
        </w:rPr>
      </w:pPr>
      <w:r w:rsidRPr="00B46EF4">
        <w:rPr>
          <w:rFonts w:ascii="Book Antiqua" w:hAnsi="Book Antiqua" w:cs="Times New Roman"/>
          <w:sz w:val="24"/>
          <w:szCs w:val="24"/>
        </w:rPr>
        <w:t xml:space="preserve">In conclusion, </w:t>
      </w:r>
      <w:r w:rsidR="008304AF" w:rsidRPr="00B46EF4">
        <w:rPr>
          <w:rFonts w:ascii="Book Antiqua" w:hAnsi="Book Antiqua" w:cs="Times New Roman"/>
          <w:sz w:val="24"/>
          <w:szCs w:val="24"/>
        </w:rPr>
        <w:t>GP</w:t>
      </w:r>
      <w:r w:rsidRPr="00B46EF4">
        <w:rPr>
          <w:rFonts w:ascii="Book Antiqua" w:hAnsi="Book Antiqua" w:cs="Times New Roman"/>
          <w:sz w:val="24"/>
          <w:szCs w:val="24"/>
        </w:rPr>
        <w:t xml:space="preserve">s and other specialists play </w:t>
      </w:r>
      <w:r w:rsidR="000B745F" w:rsidRPr="00B46EF4">
        <w:rPr>
          <w:rFonts w:ascii="Book Antiqua" w:hAnsi="Book Antiqua" w:cs="Times New Roman"/>
          <w:sz w:val="24"/>
          <w:szCs w:val="24"/>
        </w:rPr>
        <w:t xml:space="preserve">a </w:t>
      </w:r>
      <w:r w:rsidRPr="00B46EF4">
        <w:rPr>
          <w:rFonts w:ascii="Book Antiqua" w:hAnsi="Book Antiqua" w:cs="Times New Roman"/>
          <w:sz w:val="24"/>
          <w:szCs w:val="24"/>
        </w:rPr>
        <w:t xml:space="preserve">crucial role in </w:t>
      </w:r>
      <w:r w:rsidR="000B745F" w:rsidRPr="00B46EF4">
        <w:rPr>
          <w:rFonts w:ascii="Book Antiqua" w:hAnsi="Book Antiqua" w:cs="Times New Roman"/>
          <w:sz w:val="24"/>
          <w:szCs w:val="24"/>
        </w:rPr>
        <w:t xml:space="preserve">improving the uptake </w:t>
      </w:r>
      <w:r w:rsidR="00774360" w:rsidRPr="00B46EF4">
        <w:rPr>
          <w:rFonts w:ascii="Book Antiqua" w:hAnsi="Book Antiqua" w:cs="Times New Roman"/>
          <w:sz w:val="24"/>
          <w:szCs w:val="24"/>
        </w:rPr>
        <w:t xml:space="preserve">of </w:t>
      </w:r>
      <w:r w:rsidRPr="00B46EF4">
        <w:rPr>
          <w:rFonts w:ascii="Book Antiqua" w:hAnsi="Book Antiqua" w:cs="Times New Roman"/>
          <w:sz w:val="24"/>
          <w:szCs w:val="24"/>
        </w:rPr>
        <w:t xml:space="preserve">CRC screening, while other </w:t>
      </w:r>
      <w:r w:rsidR="000B745F" w:rsidRPr="00B46EF4">
        <w:rPr>
          <w:rFonts w:ascii="Book Antiqua" w:hAnsi="Book Antiqua" w:cs="Times New Roman"/>
          <w:sz w:val="24"/>
          <w:szCs w:val="24"/>
        </w:rPr>
        <w:t xml:space="preserve">educational </w:t>
      </w:r>
      <w:r w:rsidRPr="00B46EF4">
        <w:rPr>
          <w:rFonts w:ascii="Book Antiqua" w:hAnsi="Book Antiqua" w:cs="Times New Roman"/>
          <w:sz w:val="24"/>
          <w:szCs w:val="24"/>
        </w:rPr>
        <w:t xml:space="preserve">tools </w:t>
      </w:r>
      <w:r w:rsidR="000B745F" w:rsidRPr="00B46EF4">
        <w:rPr>
          <w:rFonts w:ascii="Book Antiqua" w:hAnsi="Book Antiqua" w:cs="Times New Roman"/>
          <w:sz w:val="24"/>
          <w:szCs w:val="24"/>
        </w:rPr>
        <w:t>were</w:t>
      </w:r>
      <w:r w:rsidRPr="00B46EF4">
        <w:rPr>
          <w:rFonts w:ascii="Book Antiqua" w:hAnsi="Book Antiqua" w:cs="Times New Roman"/>
          <w:sz w:val="24"/>
          <w:szCs w:val="24"/>
        </w:rPr>
        <w:t xml:space="preserve"> less effective. Reduction </w:t>
      </w:r>
      <w:r w:rsidR="00774360" w:rsidRPr="00B46EF4">
        <w:rPr>
          <w:rFonts w:ascii="Book Antiqua" w:hAnsi="Book Antiqua" w:cs="Times New Roman"/>
          <w:sz w:val="24"/>
          <w:szCs w:val="24"/>
        </w:rPr>
        <w:t xml:space="preserve">of </w:t>
      </w:r>
      <w:r w:rsidR="000B745F" w:rsidRPr="00B46EF4">
        <w:rPr>
          <w:rFonts w:ascii="Book Antiqua" w:hAnsi="Book Antiqua" w:cs="Times New Roman"/>
          <w:sz w:val="24"/>
          <w:szCs w:val="24"/>
        </w:rPr>
        <w:t>the</w:t>
      </w:r>
      <w:r w:rsidRPr="00B46EF4">
        <w:rPr>
          <w:rFonts w:ascii="Book Antiqua" w:hAnsi="Book Antiqua" w:cs="Times New Roman"/>
          <w:sz w:val="24"/>
          <w:szCs w:val="24"/>
        </w:rPr>
        <w:t xml:space="preserve"> </w:t>
      </w:r>
      <w:r w:rsidRPr="00B46EF4">
        <w:rPr>
          <w:rFonts w:ascii="Book Antiqua" w:hAnsi="Book Antiqua" w:cs="Times New Roman"/>
          <w:sz w:val="24"/>
          <w:szCs w:val="24"/>
        </w:rPr>
        <w:lastRenderedPageBreak/>
        <w:t>fear</w:t>
      </w:r>
      <w:r w:rsidR="000B745F" w:rsidRPr="00B46EF4">
        <w:rPr>
          <w:rFonts w:ascii="Book Antiqua" w:hAnsi="Book Antiqua" w:cs="Times New Roman"/>
          <w:sz w:val="24"/>
          <w:szCs w:val="24"/>
        </w:rPr>
        <w:t>s</w:t>
      </w:r>
      <w:r w:rsidRPr="00B46EF4">
        <w:rPr>
          <w:rFonts w:ascii="Book Antiqua" w:hAnsi="Book Antiqua" w:cs="Times New Roman"/>
          <w:sz w:val="24"/>
          <w:szCs w:val="24"/>
        </w:rPr>
        <w:t xml:space="preserve"> of colonoscopy by focused campaign</w:t>
      </w:r>
      <w:r w:rsidR="000B745F" w:rsidRPr="00B46EF4">
        <w:rPr>
          <w:rFonts w:ascii="Book Antiqua" w:hAnsi="Book Antiqua" w:cs="Times New Roman"/>
          <w:sz w:val="24"/>
          <w:szCs w:val="24"/>
        </w:rPr>
        <w:t>s</w:t>
      </w:r>
      <w:r w:rsidRPr="00B46EF4">
        <w:rPr>
          <w:rFonts w:ascii="Book Antiqua" w:hAnsi="Book Antiqua" w:cs="Times New Roman"/>
          <w:sz w:val="24"/>
          <w:szCs w:val="24"/>
        </w:rPr>
        <w:t xml:space="preserve">, </w:t>
      </w:r>
      <w:r w:rsidR="00A45914" w:rsidRPr="00B46EF4">
        <w:rPr>
          <w:rFonts w:ascii="Book Antiqua" w:hAnsi="Book Antiqua" w:cs="Times New Roman"/>
          <w:sz w:val="24"/>
          <w:szCs w:val="24"/>
        </w:rPr>
        <w:t xml:space="preserve">routine </w:t>
      </w:r>
      <w:r w:rsidRPr="00B46EF4">
        <w:rPr>
          <w:rFonts w:ascii="Book Antiqua" w:hAnsi="Book Antiqua" w:cs="Times New Roman"/>
          <w:sz w:val="24"/>
          <w:szCs w:val="24"/>
        </w:rPr>
        <w:t xml:space="preserve">use of </w:t>
      </w:r>
      <w:bookmarkStart w:id="153" w:name="OLE_LINK278"/>
      <w:bookmarkStart w:id="154" w:name="OLE_LINK279"/>
      <w:r w:rsidRPr="00B46EF4">
        <w:rPr>
          <w:rFonts w:ascii="Book Antiqua" w:hAnsi="Book Antiqua" w:cs="Times New Roman"/>
          <w:sz w:val="24"/>
          <w:szCs w:val="24"/>
        </w:rPr>
        <w:t>analgosedation</w:t>
      </w:r>
      <w:bookmarkEnd w:id="153"/>
      <w:bookmarkEnd w:id="154"/>
      <w:r w:rsidR="000B745F" w:rsidRPr="00B46EF4">
        <w:rPr>
          <w:rFonts w:ascii="Book Antiqua" w:hAnsi="Book Antiqua" w:cs="Times New Roman"/>
          <w:sz w:val="24"/>
          <w:szCs w:val="24"/>
        </w:rPr>
        <w:t>,</w:t>
      </w:r>
      <w:r w:rsidRPr="00B46EF4">
        <w:rPr>
          <w:rFonts w:ascii="Book Antiqua" w:hAnsi="Book Antiqua" w:cs="Times New Roman"/>
          <w:sz w:val="24"/>
          <w:szCs w:val="24"/>
        </w:rPr>
        <w:t xml:space="preserve"> and </w:t>
      </w:r>
      <w:r w:rsidR="00A45914" w:rsidRPr="00B46EF4">
        <w:rPr>
          <w:rFonts w:ascii="Book Antiqua" w:hAnsi="Book Antiqua" w:cs="Times New Roman"/>
          <w:sz w:val="24"/>
          <w:szCs w:val="24"/>
        </w:rPr>
        <w:t>better</w:t>
      </w:r>
      <w:r w:rsidR="000C279C"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equipment for stool sampling might </w:t>
      </w:r>
      <w:r w:rsidR="006033DB" w:rsidRPr="00B46EF4">
        <w:rPr>
          <w:rFonts w:ascii="Book Antiqua" w:hAnsi="Book Antiqua" w:cs="Times New Roman"/>
          <w:sz w:val="24"/>
          <w:szCs w:val="24"/>
        </w:rPr>
        <w:t>encourage the</w:t>
      </w:r>
      <w:r w:rsidRPr="00B46EF4">
        <w:rPr>
          <w:rFonts w:ascii="Book Antiqua" w:hAnsi="Book Antiqua" w:cs="Times New Roman"/>
          <w:sz w:val="24"/>
          <w:szCs w:val="24"/>
        </w:rPr>
        <w:t xml:space="preserve"> target population</w:t>
      </w:r>
      <w:r w:rsidR="006033DB" w:rsidRPr="00B46EF4">
        <w:rPr>
          <w:rFonts w:ascii="Book Antiqua" w:hAnsi="Book Antiqua" w:cs="Times New Roman"/>
          <w:sz w:val="24"/>
          <w:szCs w:val="24"/>
        </w:rPr>
        <w:t xml:space="preserve"> to </w:t>
      </w:r>
      <w:r w:rsidR="00774360" w:rsidRPr="00B46EF4">
        <w:rPr>
          <w:rFonts w:ascii="Book Antiqua" w:hAnsi="Book Antiqua" w:cs="Times New Roman"/>
          <w:sz w:val="24"/>
          <w:szCs w:val="24"/>
        </w:rPr>
        <w:t xml:space="preserve">participate </w:t>
      </w:r>
      <w:r w:rsidR="006033DB" w:rsidRPr="00B46EF4">
        <w:rPr>
          <w:rFonts w:ascii="Book Antiqua" w:hAnsi="Book Antiqua" w:cs="Times New Roman"/>
          <w:sz w:val="24"/>
          <w:szCs w:val="24"/>
        </w:rPr>
        <w:t>in screening</w:t>
      </w:r>
      <w:r w:rsidR="00A45914" w:rsidRPr="00B46EF4">
        <w:rPr>
          <w:rFonts w:ascii="Book Antiqua" w:hAnsi="Book Antiqua" w:cs="Times New Roman"/>
          <w:sz w:val="24"/>
          <w:szCs w:val="24"/>
        </w:rPr>
        <w:t>s</w:t>
      </w:r>
      <w:r w:rsidRPr="00B46EF4">
        <w:rPr>
          <w:rFonts w:ascii="Book Antiqua" w:hAnsi="Book Antiqua" w:cs="Times New Roman"/>
          <w:sz w:val="24"/>
          <w:szCs w:val="24"/>
        </w:rPr>
        <w:t xml:space="preserve">. In </w:t>
      </w:r>
      <w:r w:rsidR="00774360"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future, </w:t>
      </w:r>
      <w:r w:rsidR="00A45914" w:rsidRPr="00B46EF4">
        <w:rPr>
          <w:rFonts w:ascii="Book Antiqua" w:hAnsi="Book Antiqua" w:cs="Times New Roman"/>
          <w:sz w:val="24"/>
          <w:szCs w:val="24"/>
        </w:rPr>
        <w:t xml:space="preserve">regular </w:t>
      </w:r>
      <w:r w:rsidRPr="00B46EF4">
        <w:rPr>
          <w:rFonts w:ascii="Book Antiqua" w:hAnsi="Book Antiqua" w:cs="Times New Roman"/>
          <w:sz w:val="24"/>
          <w:szCs w:val="24"/>
        </w:rPr>
        <w:t>survey</w:t>
      </w:r>
      <w:r w:rsidR="00A45914" w:rsidRPr="00B46EF4">
        <w:rPr>
          <w:rFonts w:ascii="Book Antiqua" w:hAnsi="Book Antiqua" w:cs="Times New Roman"/>
          <w:sz w:val="24"/>
          <w:szCs w:val="24"/>
        </w:rPr>
        <w:t>s</w:t>
      </w:r>
      <w:r w:rsidR="000C279C" w:rsidRPr="00B46EF4">
        <w:rPr>
          <w:rFonts w:ascii="Book Antiqua" w:hAnsi="Book Antiqua" w:cs="Times New Roman"/>
          <w:sz w:val="24"/>
          <w:szCs w:val="24"/>
        </w:rPr>
        <w:t xml:space="preserve"> </w:t>
      </w:r>
      <w:r w:rsidR="00774360" w:rsidRPr="00B46EF4">
        <w:rPr>
          <w:rFonts w:ascii="Book Antiqua" w:hAnsi="Book Antiqua" w:cs="Times New Roman"/>
          <w:sz w:val="24"/>
          <w:szCs w:val="24"/>
        </w:rPr>
        <w:t xml:space="preserve">of </w:t>
      </w:r>
      <w:r w:rsidR="006033DB" w:rsidRPr="00B46EF4">
        <w:rPr>
          <w:rFonts w:ascii="Book Antiqua" w:hAnsi="Book Antiqua" w:cs="Times New Roman"/>
          <w:sz w:val="24"/>
          <w:szCs w:val="24"/>
        </w:rPr>
        <w:t xml:space="preserve">the </w:t>
      </w:r>
      <w:r w:rsidRPr="00B46EF4">
        <w:rPr>
          <w:rFonts w:ascii="Book Antiqua" w:hAnsi="Book Antiqua" w:cs="Times New Roman"/>
          <w:sz w:val="24"/>
          <w:szCs w:val="24"/>
        </w:rPr>
        <w:t xml:space="preserve">target </w:t>
      </w:r>
      <w:r w:rsidR="0083684E" w:rsidRPr="00B46EF4">
        <w:rPr>
          <w:rFonts w:ascii="Book Antiqua" w:hAnsi="Book Antiqua" w:cs="Times New Roman"/>
          <w:sz w:val="24"/>
          <w:szCs w:val="24"/>
        </w:rPr>
        <w:t>populations</w:t>
      </w:r>
      <w:r w:rsidR="00774360" w:rsidRPr="00B46EF4">
        <w:rPr>
          <w:rFonts w:ascii="Book Antiqua" w:hAnsi="Book Antiqua" w:cs="Times New Roman"/>
          <w:sz w:val="24"/>
          <w:szCs w:val="24"/>
        </w:rPr>
        <w:t>’</w:t>
      </w:r>
      <w:r w:rsidR="000C279C" w:rsidRPr="00B46EF4">
        <w:rPr>
          <w:rFonts w:ascii="Book Antiqua" w:hAnsi="Book Antiqua" w:cs="Times New Roman"/>
          <w:sz w:val="24"/>
          <w:szCs w:val="24"/>
        </w:rPr>
        <w:t xml:space="preserve"> </w:t>
      </w:r>
      <w:r w:rsidRPr="00B46EF4">
        <w:rPr>
          <w:rFonts w:ascii="Book Antiqua" w:hAnsi="Book Antiqua" w:cs="Times New Roman"/>
          <w:sz w:val="24"/>
          <w:szCs w:val="24"/>
        </w:rPr>
        <w:t xml:space="preserve">attitude </w:t>
      </w:r>
      <w:r w:rsidR="0083684E" w:rsidRPr="00B46EF4">
        <w:rPr>
          <w:rFonts w:ascii="Book Antiqua" w:hAnsi="Book Antiqua" w:cs="Times New Roman"/>
          <w:sz w:val="24"/>
          <w:szCs w:val="24"/>
        </w:rPr>
        <w:t xml:space="preserve">toward </w:t>
      </w:r>
      <w:r w:rsidR="006033DB" w:rsidRPr="00B46EF4">
        <w:rPr>
          <w:rFonts w:ascii="Book Antiqua" w:hAnsi="Book Antiqua" w:cs="Times New Roman"/>
          <w:sz w:val="24"/>
          <w:szCs w:val="24"/>
        </w:rPr>
        <w:t xml:space="preserve">CRC </w:t>
      </w:r>
      <w:r w:rsidR="0083684E" w:rsidRPr="00B46EF4">
        <w:rPr>
          <w:rFonts w:ascii="Book Antiqua" w:hAnsi="Book Antiqua" w:cs="Times New Roman"/>
          <w:sz w:val="24"/>
          <w:szCs w:val="24"/>
        </w:rPr>
        <w:t xml:space="preserve">screening </w:t>
      </w:r>
      <w:r w:rsidR="00A45914" w:rsidRPr="00B46EF4">
        <w:rPr>
          <w:rFonts w:ascii="Book Antiqua" w:hAnsi="Book Antiqua" w:cs="Times New Roman"/>
          <w:sz w:val="24"/>
          <w:szCs w:val="24"/>
        </w:rPr>
        <w:t xml:space="preserve">may </w:t>
      </w:r>
      <w:r w:rsidR="0083684E" w:rsidRPr="00B46EF4">
        <w:rPr>
          <w:rFonts w:ascii="Book Antiqua" w:hAnsi="Book Antiqua" w:cs="Times New Roman"/>
          <w:sz w:val="24"/>
          <w:szCs w:val="24"/>
        </w:rPr>
        <w:t xml:space="preserve">improve </w:t>
      </w:r>
      <w:r w:rsidR="00A45914" w:rsidRPr="00B46EF4">
        <w:rPr>
          <w:rFonts w:ascii="Book Antiqua" w:hAnsi="Book Antiqua" w:cs="Times New Roman"/>
          <w:sz w:val="24"/>
          <w:szCs w:val="24"/>
        </w:rPr>
        <w:t xml:space="preserve">the </w:t>
      </w:r>
      <w:r w:rsidR="0083684E" w:rsidRPr="00B46EF4">
        <w:rPr>
          <w:rFonts w:ascii="Book Antiqua" w:hAnsi="Book Antiqua" w:cs="Times New Roman"/>
          <w:sz w:val="24"/>
          <w:szCs w:val="24"/>
        </w:rPr>
        <w:t xml:space="preserve">participation </w:t>
      </w:r>
      <w:r w:rsidR="00A45914" w:rsidRPr="00B46EF4">
        <w:rPr>
          <w:rFonts w:ascii="Book Antiqua" w:hAnsi="Book Antiqua" w:cs="Times New Roman"/>
          <w:sz w:val="24"/>
          <w:szCs w:val="24"/>
        </w:rPr>
        <w:t xml:space="preserve">in </w:t>
      </w:r>
      <w:r w:rsidR="0083684E" w:rsidRPr="00B46EF4">
        <w:rPr>
          <w:rFonts w:ascii="Book Antiqua" w:hAnsi="Book Antiqua" w:cs="Times New Roman"/>
          <w:sz w:val="24"/>
          <w:szCs w:val="24"/>
        </w:rPr>
        <w:t xml:space="preserve">and efficacy of </w:t>
      </w:r>
      <w:r w:rsidR="00CB7DFE" w:rsidRPr="00B46EF4">
        <w:rPr>
          <w:rFonts w:ascii="Book Antiqua" w:hAnsi="Book Antiqua" w:cs="Times New Roman"/>
          <w:sz w:val="24"/>
          <w:szCs w:val="24"/>
        </w:rPr>
        <w:t xml:space="preserve">the </w:t>
      </w:r>
      <w:r w:rsidR="0083684E" w:rsidRPr="00B46EF4">
        <w:rPr>
          <w:rFonts w:ascii="Book Antiqua" w:hAnsi="Book Antiqua" w:cs="Times New Roman"/>
          <w:sz w:val="24"/>
          <w:szCs w:val="24"/>
        </w:rPr>
        <w:t>program.</w:t>
      </w:r>
    </w:p>
    <w:p w:rsidR="00B47044" w:rsidRPr="00B46EF4" w:rsidRDefault="00B47044" w:rsidP="004D6EEB">
      <w:pPr>
        <w:spacing w:after="0" w:line="360" w:lineRule="auto"/>
        <w:jc w:val="both"/>
        <w:rPr>
          <w:rFonts w:ascii="Book Antiqua" w:hAnsi="Book Antiqua" w:cs="Times New Roman"/>
          <w:b/>
          <w:sz w:val="24"/>
          <w:szCs w:val="24"/>
          <w:lang w:eastAsia="zh-CN"/>
        </w:rPr>
      </w:pPr>
    </w:p>
    <w:p w:rsidR="00B47044" w:rsidRPr="00B46EF4" w:rsidRDefault="00B47044" w:rsidP="00B47044">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t>ARTICLE HIGHLIGHTS</w:t>
      </w:r>
    </w:p>
    <w:p w:rsidR="00B47044" w:rsidRPr="00B46EF4" w:rsidRDefault="00B47044" w:rsidP="00B47044">
      <w:pPr>
        <w:spacing w:after="0" w:line="360" w:lineRule="auto"/>
        <w:jc w:val="both"/>
        <w:rPr>
          <w:rFonts w:ascii="Book Antiqua" w:hAnsi="Book Antiqua" w:cs="Arial"/>
          <w:b/>
          <w:i/>
          <w:sz w:val="24"/>
          <w:szCs w:val="24"/>
        </w:rPr>
      </w:pPr>
      <w:r w:rsidRPr="00B46EF4">
        <w:rPr>
          <w:rFonts w:ascii="Book Antiqua" w:hAnsi="Book Antiqua" w:cs="Arial"/>
          <w:b/>
          <w:i/>
          <w:sz w:val="24"/>
          <w:szCs w:val="24"/>
        </w:rPr>
        <w:t>Research background</w:t>
      </w:r>
    </w:p>
    <w:p w:rsidR="00B47044" w:rsidRPr="00B46EF4" w:rsidRDefault="00B47044" w:rsidP="00B47044">
      <w:pPr>
        <w:spacing w:after="0" w:line="360" w:lineRule="auto"/>
        <w:jc w:val="both"/>
        <w:rPr>
          <w:rFonts w:ascii="Book Antiqua" w:hAnsi="Book Antiqua" w:cs="Arial"/>
          <w:sz w:val="24"/>
          <w:szCs w:val="24"/>
        </w:rPr>
      </w:pPr>
      <w:r w:rsidRPr="00B46EF4">
        <w:rPr>
          <w:rFonts w:ascii="Book Antiqua" w:hAnsi="Book Antiqua" w:cs="Times New Roman"/>
          <w:sz w:val="24"/>
          <w:szCs w:val="24"/>
        </w:rPr>
        <w:t xml:space="preserve">The Czech Republic is one of the countries with the highest incidence rates of colorectal cancer (CRC) worldwide. The actual participation of asymptomatic individuals in screening procedures (approximately 30% in 2016) is still far from the desired rate. Public awareness of CRC and uptake of CRC screening remain challenges. </w:t>
      </w:r>
    </w:p>
    <w:p w:rsidR="00B47044" w:rsidRPr="00B46EF4" w:rsidRDefault="00B47044" w:rsidP="00B47044">
      <w:pPr>
        <w:spacing w:after="0" w:line="360" w:lineRule="auto"/>
        <w:jc w:val="both"/>
        <w:rPr>
          <w:rFonts w:ascii="Book Antiqua" w:hAnsi="Book Antiqua" w:cs="Arial"/>
          <w:sz w:val="24"/>
          <w:szCs w:val="24"/>
          <w:lang w:eastAsia="zh-CN"/>
        </w:rPr>
      </w:pPr>
    </w:p>
    <w:p w:rsidR="00B47044" w:rsidRPr="00B46EF4" w:rsidRDefault="00B47044" w:rsidP="00B47044">
      <w:pPr>
        <w:spacing w:after="0" w:line="360" w:lineRule="auto"/>
        <w:jc w:val="both"/>
        <w:rPr>
          <w:rFonts w:ascii="Book Antiqua" w:hAnsi="Book Antiqua" w:cs="Arial"/>
          <w:b/>
          <w:i/>
          <w:sz w:val="24"/>
          <w:szCs w:val="24"/>
        </w:rPr>
      </w:pPr>
      <w:r w:rsidRPr="00B46EF4">
        <w:rPr>
          <w:rFonts w:ascii="Book Antiqua" w:hAnsi="Book Antiqua" w:cs="Arial"/>
          <w:b/>
          <w:i/>
          <w:sz w:val="24"/>
          <w:szCs w:val="24"/>
        </w:rPr>
        <w:t>Research motivation</w:t>
      </w:r>
    </w:p>
    <w:p w:rsidR="00B47044" w:rsidRPr="00B46EF4" w:rsidRDefault="00B47044" w:rsidP="00B47044">
      <w:pPr>
        <w:spacing w:after="0" w:line="360" w:lineRule="auto"/>
        <w:jc w:val="both"/>
        <w:rPr>
          <w:rFonts w:ascii="Book Antiqua" w:hAnsi="Book Antiqua" w:cs="Arial"/>
          <w:sz w:val="24"/>
          <w:szCs w:val="24"/>
        </w:rPr>
      </w:pPr>
      <w:r w:rsidRPr="00B46EF4">
        <w:rPr>
          <w:rFonts w:ascii="Book Antiqua" w:hAnsi="Book Antiqua" w:cs="Times New Roman"/>
          <w:sz w:val="24"/>
          <w:szCs w:val="24"/>
        </w:rPr>
        <w:t xml:space="preserve">The viewpoints of the target population (asymptomatic individuals older than 50) regarding CRC screening information sources and the reasons for and against participation in CRC screening are not well known. Tailored screening support and promotion may increase participation rates and efficacy of screening program. </w:t>
      </w:r>
    </w:p>
    <w:p w:rsidR="00B47044" w:rsidRPr="00B46EF4" w:rsidRDefault="00B47044" w:rsidP="00B47044">
      <w:pPr>
        <w:spacing w:after="0" w:line="360" w:lineRule="auto"/>
        <w:jc w:val="both"/>
        <w:rPr>
          <w:rFonts w:ascii="Book Antiqua" w:hAnsi="Book Antiqua" w:cs="Arial"/>
          <w:sz w:val="24"/>
          <w:szCs w:val="24"/>
          <w:lang w:eastAsia="zh-CN"/>
        </w:rPr>
      </w:pPr>
    </w:p>
    <w:p w:rsidR="00B47044" w:rsidRPr="00B46EF4" w:rsidRDefault="00B47044" w:rsidP="00B47044">
      <w:pPr>
        <w:spacing w:after="0" w:line="360" w:lineRule="auto"/>
        <w:jc w:val="both"/>
        <w:rPr>
          <w:rFonts w:ascii="Book Antiqua" w:hAnsi="Book Antiqua" w:cs="Times New Roman"/>
          <w:b/>
          <w:i/>
          <w:sz w:val="24"/>
          <w:szCs w:val="24"/>
        </w:rPr>
      </w:pPr>
      <w:r w:rsidRPr="00B46EF4">
        <w:rPr>
          <w:rFonts w:ascii="Book Antiqua" w:hAnsi="Book Antiqua" w:cs="Arial"/>
          <w:b/>
          <w:i/>
          <w:sz w:val="24"/>
          <w:szCs w:val="24"/>
        </w:rPr>
        <w:t>Research objectives</w:t>
      </w:r>
      <w:r w:rsidRPr="00B46EF4">
        <w:rPr>
          <w:rFonts w:ascii="Book Antiqua" w:hAnsi="Book Antiqua" w:cs="Times New Roman"/>
          <w:b/>
          <w:i/>
          <w:sz w:val="24"/>
          <w:szCs w:val="24"/>
        </w:rPr>
        <w:t xml:space="preserve"> </w:t>
      </w:r>
    </w:p>
    <w:p w:rsidR="00B47044" w:rsidRPr="00B46EF4" w:rsidRDefault="00B47044" w:rsidP="00B47044">
      <w:pPr>
        <w:spacing w:after="0" w:line="360" w:lineRule="auto"/>
        <w:jc w:val="both"/>
        <w:rPr>
          <w:rFonts w:ascii="Book Antiqua" w:hAnsi="Book Antiqua" w:cs="Arial"/>
          <w:sz w:val="24"/>
          <w:szCs w:val="24"/>
        </w:rPr>
      </w:pPr>
      <w:r w:rsidRPr="00B46EF4">
        <w:rPr>
          <w:rFonts w:ascii="Book Antiqua" w:hAnsi="Book Antiqua" w:cs="Times New Roman"/>
          <w:sz w:val="24"/>
          <w:szCs w:val="24"/>
        </w:rPr>
        <w:t>This study aimed to acquire independent opinions from the target population regarding CRC screening information sources and the reasons for and against participation in CRC screening, independently on the health system.</w:t>
      </w:r>
    </w:p>
    <w:p w:rsidR="00B47044" w:rsidRPr="00B46EF4" w:rsidRDefault="00B47044" w:rsidP="00B47044">
      <w:pPr>
        <w:spacing w:after="0" w:line="360" w:lineRule="auto"/>
        <w:jc w:val="both"/>
        <w:rPr>
          <w:rFonts w:ascii="Book Antiqua" w:hAnsi="Book Antiqua" w:cs="Arial"/>
          <w:sz w:val="24"/>
          <w:szCs w:val="24"/>
          <w:lang w:eastAsia="zh-CN"/>
        </w:rPr>
      </w:pPr>
    </w:p>
    <w:p w:rsidR="00B47044" w:rsidRPr="00B46EF4" w:rsidRDefault="00B47044" w:rsidP="00B47044">
      <w:pPr>
        <w:spacing w:after="0" w:line="360" w:lineRule="auto"/>
        <w:jc w:val="both"/>
        <w:rPr>
          <w:rFonts w:ascii="Book Antiqua" w:hAnsi="Book Antiqua" w:cs="Arial"/>
          <w:b/>
          <w:i/>
          <w:sz w:val="24"/>
          <w:szCs w:val="24"/>
        </w:rPr>
      </w:pPr>
      <w:r w:rsidRPr="00B46EF4">
        <w:rPr>
          <w:rFonts w:ascii="Book Antiqua" w:hAnsi="Book Antiqua" w:cs="Arial"/>
          <w:b/>
          <w:i/>
          <w:sz w:val="24"/>
          <w:szCs w:val="24"/>
        </w:rPr>
        <w:t>Research methods</w:t>
      </w:r>
    </w:p>
    <w:p w:rsidR="00B47044" w:rsidRPr="00B46EF4" w:rsidRDefault="00B47044" w:rsidP="00B47044">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 xml:space="preserve">A survey among relatives (aged 50 and older) of university students was conducted. Participants answered a questionnaire about sources of awareness regarding CRC screening, reasons for and against participation, and suggestions for improvements in CRC screening. The effect of certain variables on participation in CRC screening was analyzed. </w:t>
      </w:r>
    </w:p>
    <w:p w:rsidR="00B47044" w:rsidRPr="00B46EF4" w:rsidRDefault="00B47044" w:rsidP="00B47044">
      <w:pPr>
        <w:spacing w:after="0" w:line="360" w:lineRule="auto"/>
        <w:jc w:val="both"/>
        <w:rPr>
          <w:rFonts w:ascii="Book Antiqua" w:hAnsi="Book Antiqua" w:cs="Arial"/>
          <w:sz w:val="24"/>
          <w:szCs w:val="24"/>
          <w:lang w:eastAsia="zh-CN"/>
        </w:rPr>
      </w:pPr>
    </w:p>
    <w:p w:rsidR="00B47044" w:rsidRPr="00B46EF4" w:rsidRDefault="00B47044" w:rsidP="00B47044">
      <w:pPr>
        <w:spacing w:after="0" w:line="360" w:lineRule="auto"/>
        <w:jc w:val="both"/>
        <w:rPr>
          <w:rFonts w:ascii="Book Antiqua" w:hAnsi="Book Antiqua" w:cs="Arial"/>
          <w:b/>
          <w:i/>
          <w:sz w:val="24"/>
          <w:szCs w:val="24"/>
        </w:rPr>
      </w:pPr>
      <w:r w:rsidRPr="00B46EF4">
        <w:rPr>
          <w:rFonts w:ascii="Book Antiqua" w:hAnsi="Book Antiqua" w:cs="Arial"/>
          <w:b/>
          <w:i/>
          <w:sz w:val="24"/>
          <w:szCs w:val="24"/>
        </w:rPr>
        <w:lastRenderedPageBreak/>
        <w:t>Research results</w:t>
      </w:r>
    </w:p>
    <w:p w:rsidR="00B47044" w:rsidRPr="00B46EF4" w:rsidRDefault="00B47044" w:rsidP="00B47044">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The majority of respondents had some information about CRC screening.  General practitioners (GPs) (64.1%) and traditional media (33.3%) were the most common information sources regarding CRC screening. Only 24.7% respondents had never participated in a screening. A lack of interest or time and a fear of colonoscopy or positive results were reported as reasons for non-participation. Individuals aged &gt;</w:t>
      </w:r>
      <w:r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 xml:space="preserve">60 years, females and relatives of CRC patients were more likely to participate in screening. Information regarding screening provided by physicians—GPs and other specialists increased participation in screening importantly. Respondents suggested that providing better explanations regarding screening procedures and equipment for stool capturing could improve CRC screening uptake. </w:t>
      </w:r>
    </w:p>
    <w:p w:rsidR="00B47044" w:rsidRPr="00B46EF4" w:rsidRDefault="00B47044" w:rsidP="00B47044">
      <w:pPr>
        <w:spacing w:after="0" w:line="360" w:lineRule="auto"/>
        <w:jc w:val="both"/>
        <w:rPr>
          <w:rFonts w:ascii="Book Antiqua" w:hAnsi="Book Antiqua" w:cs="Arial"/>
          <w:sz w:val="24"/>
          <w:szCs w:val="24"/>
          <w:lang w:eastAsia="zh-CN"/>
        </w:rPr>
      </w:pPr>
    </w:p>
    <w:p w:rsidR="00B47044" w:rsidRPr="00B46EF4" w:rsidRDefault="00B47044" w:rsidP="00B47044">
      <w:pPr>
        <w:spacing w:after="0" w:line="360" w:lineRule="auto"/>
        <w:jc w:val="both"/>
        <w:rPr>
          <w:rFonts w:ascii="Book Antiqua" w:hAnsi="Book Antiqua" w:cs="Arial"/>
          <w:b/>
          <w:i/>
          <w:sz w:val="24"/>
          <w:szCs w:val="24"/>
        </w:rPr>
      </w:pPr>
      <w:r w:rsidRPr="00B46EF4">
        <w:rPr>
          <w:rFonts w:ascii="Book Antiqua" w:hAnsi="Book Antiqua" w:cs="Arial"/>
          <w:b/>
          <w:i/>
          <w:sz w:val="24"/>
          <w:szCs w:val="24"/>
        </w:rPr>
        <w:t>Research conclusions</w:t>
      </w:r>
    </w:p>
    <w:p w:rsidR="00B47044" w:rsidRPr="00B46EF4" w:rsidRDefault="00B47044" w:rsidP="00B47044">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t>GPs and other specialists play a crucial role in improving the uptake of CRC screening, while other educational tools were less effective. Reduction of the fears of colonoscopy by focused campaigns, routine use of analgosedation, and better equipment for stool sampling might encourage the target population to participate in screenings.</w:t>
      </w:r>
    </w:p>
    <w:p w:rsidR="00B47044" w:rsidRPr="00B46EF4" w:rsidRDefault="00B47044" w:rsidP="00B47044">
      <w:pPr>
        <w:spacing w:after="0" w:line="360" w:lineRule="auto"/>
        <w:jc w:val="both"/>
        <w:rPr>
          <w:rFonts w:ascii="Book Antiqua" w:hAnsi="Book Antiqua" w:cs="Times New Roman"/>
          <w:sz w:val="24"/>
          <w:szCs w:val="24"/>
          <w:lang w:eastAsia="zh-CN"/>
        </w:rPr>
      </w:pPr>
    </w:p>
    <w:p w:rsidR="00B47044" w:rsidRPr="00B46EF4" w:rsidRDefault="00B47044" w:rsidP="00B47044">
      <w:pPr>
        <w:spacing w:after="0" w:line="360" w:lineRule="auto"/>
        <w:jc w:val="both"/>
        <w:rPr>
          <w:rFonts w:ascii="Book Antiqua" w:hAnsi="Book Antiqua" w:cs="Times New Roman"/>
          <w:b/>
          <w:i/>
          <w:sz w:val="24"/>
          <w:szCs w:val="24"/>
        </w:rPr>
      </w:pPr>
      <w:r w:rsidRPr="00B46EF4">
        <w:rPr>
          <w:rFonts w:ascii="Book Antiqua" w:hAnsi="Book Antiqua" w:cs="Times New Roman"/>
          <w:b/>
          <w:i/>
          <w:sz w:val="24"/>
          <w:szCs w:val="24"/>
        </w:rPr>
        <w:t>Research perspectives</w:t>
      </w:r>
    </w:p>
    <w:p w:rsidR="00B47044" w:rsidRPr="00B46EF4" w:rsidRDefault="00B47044" w:rsidP="00B47044">
      <w:pPr>
        <w:spacing w:after="0" w:line="360" w:lineRule="auto"/>
        <w:jc w:val="both"/>
        <w:rPr>
          <w:rFonts w:ascii="Book Antiqua" w:hAnsi="Book Antiqua" w:cs="Arial"/>
          <w:sz w:val="24"/>
          <w:szCs w:val="24"/>
        </w:rPr>
      </w:pPr>
      <w:r w:rsidRPr="00B46EF4">
        <w:rPr>
          <w:rFonts w:ascii="Book Antiqua" w:hAnsi="Book Antiqua" w:cs="Times New Roman"/>
          <w:sz w:val="24"/>
          <w:szCs w:val="24"/>
        </w:rPr>
        <w:t xml:space="preserve">In the future, regular surveys of the target populations’ attitude toward CRC screening may gain interesting facts for further improvement of the screening program. Focus on the role of physician’s advice for the screening participation and better communication during routine health consultation regarding the results of screening tests and related benefits could increase participation rates. </w:t>
      </w:r>
    </w:p>
    <w:p w:rsidR="00E96C03" w:rsidRPr="00B46EF4" w:rsidRDefault="00E96C03" w:rsidP="004D6EEB">
      <w:pPr>
        <w:spacing w:after="0" w:line="360" w:lineRule="auto"/>
        <w:jc w:val="both"/>
        <w:rPr>
          <w:rFonts w:ascii="Book Antiqua" w:hAnsi="Book Antiqua" w:cs="Times New Roman"/>
          <w:sz w:val="24"/>
          <w:szCs w:val="24"/>
        </w:rPr>
      </w:pPr>
    </w:p>
    <w:p w:rsidR="00E96C03" w:rsidRPr="00B46EF4" w:rsidRDefault="00E96C03" w:rsidP="004D6EEB">
      <w:pPr>
        <w:spacing w:after="0" w:line="360" w:lineRule="auto"/>
        <w:jc w:val="both"/>
        <w:rPr>
          <w:rFonts w:ascii="Book Antiqua" w:hAnsi="Book Antiqua" w:cs="Times New Roman"/>
          <w:sz w:val="24"/>
          <w:szCs w:val="24"/>
        </w:rPr>
        <w:sectPr w:rsidR="00E96C03" w:rsidRPr="00B46EF4" w:rsidSect="00614D69">
          <w:headerReference w:type="default" r:id="rId9"/>
          <w:pgSz w:w="11906" w:h="16838"/>
          <w:pgMar w:top="1417" w:right="1417" w:bottom="1417" w:left="1417" w:header="708" w:footer="708" w:gutter="0"/>
          <w:cols w:space="708"/>
          <w:docGrid w:linePitch="360"/>
        </w:sectPr>
      </w:pPr>
    </w:p>
    <w:p w:rsidR="00801A38" w:rsidRPr="00B46EF4" w:rsidRDefault="008B6BDA"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REFERENCES</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 </w:t>
      </w:r>
      <w:bookmarkStart w:id="155" w:name="OLE_LINK284"/>
      <w:bookmarkStart w:id="156" w:name="OLE_LINK285"/>
      <w:r w:rsidRPr="00B46EF4">
        <w:rPr>
          <w:rFonts w:ascii="Book Antiqua" w:eastAsia="宋体" w:hAnsi="Book Antiqua" w:cs="Times New Roman"/>
          <w:b/>
          <w:kern w:val="2"/>
          <w:sz w:val="24"/>
          <w:szCs w:val="24"/>
          <w:lang w:eastAsia="zh-CN"/>
        </w:rPr>
        <w:t>Dusek L,</w:t>
      </w:r>
      <w:r w:rsidRPr="00B46EF4">
        <w:rPr>
          <w:rFonts w:ascii="Book Antiqua" w:eastAsia="宋体" w:hAnsi="Book Antiqua" w:cs="Times New Roman"/>
          <w:kern w:val="2"/>
          <w:sz w:val="24"/>
          <w:szCs w:val="24"/>
          <w:lang w:eastAsia="zh-CN"/>
        </w:rPr>
        <w:t xml:space="preserve"> Muzik J, Kubasek M, Koptikova J, Zaloudik J, Vyzula R. Epidemiology of Malignant Tumours in the Czech Republic</w:t>
      </w:r>
      <w:r w:rsidRPr="00B46EF4">
        <w:rPr>
          <w:rFonts w:ascii="Book Antiqua" w:eastAsia="宋体" w:hAnsi="Book Antiqua" w:cs="Times New Roman" w:hint="eastAsia"/>
          <w:kern w:val="2"/>
          <w:sz w:val="24"/>
          <w:szCs w:val="24"/>
          <w:lang w:eastAsia="zh-CN"/>
        </w:rPr>
        <w:t>.</w:t>
      </w:r>
      <w:r w:rsidRPr="00B46EF4">
        <w:rPr>
          <w:rFonts w:ascii="Book Antiqua" w:eastAsia="宋体" w:hAnsi="Book Antiqua" w:cs="Times New Roman"/>
          <w:kern w:val="2"/>
          <w:sz w:val="24"/>
          <w:szCs w:val="24"/>
          <w:lang w:eastAsia="zh-CN"/>
        </w:rPr>
        <w:t xml:space="preserve"> [</w:t>
      </w:r>
      <w:r w:rsidRPr="00B46EF4">
        <w:rPr>
          <w:rFonts w:ascii="Book Antiqua" w:eastAsia="宋体" w:hAnsi="Book Antiqua" w:cs="Times New Roman" w:hint="eastAsia"/>
          <w:kern w:val="2"/>
          <w:sz w:val="24"/>
          <w:szCs w:val="24"/>
          <w:lang w:eastAsia="zh-CN"/>
        </w:rPr>
        <w:t xml:space="preserve">cited </w:t>
      </w:r>
      <w:r w:rsidRPr="00B46EF4">
        <w:rPr>
          <w:rFonts w:ascii="Book Antiqua" w:eastAsia="宋体" w:hAnsi="Book Antiqua" w:cs="Times New Roman"/>
          <w:kern w:val="2"/>
          <w:sz w:val="24"/>
          <w:szCs w:val="24"/>
          <w:lang w:eastAsia="zh-CN"/>
        </w:rPr>
        <w:t>21 May 2018]. Masaryk University, Czech Republic</w:t>
      </w:r>
      <w:r w:rsidRPr="00B46EF4">
        <w:rPr>
          <w:rFonts w:ascii="Book Antiqua" w:eastAsia="宋体" w:hAnsi="Book Antiqua" w:cs="Times New Roman" w:hint="eastAsia"/>
          <w:kern w:val="2"/>
          <w:sz w:val="24"/>
          <w:szCs w:val="24"/>
          <w:lang w:eastAsia="zh-CN"/>
        </w:rPr>
        <w:t xml:space="preserve">, 2007. </w:t>
      </w:r>
      <w:r w:rsidRPr="00B46EF4">
        <w:rPr>
          <w:rFonts w:ascii="Book Antiqua" w:eastAsia="宋体" w:hAnsi="Book Antiqua" w:cs="Times New Roman"/>
          <w:bCs/>
          <w:kern w:val="2"/>
          <w:sz w:val="24"/>
          <w:szCs w:val="24"/>
          <w:lang w:eastAsia="zh-CN"/>
        </w:rPr>
        <w:t>Available from: http://portal.med.muni.cz/article-584-epidemiology-of-malignant-tumours-in-the-czech-republic.html</w:t>
      </w:r>
      <w:r w:rsidRPr="00B46EF4">
        <w:rPr>
          <w:rFonts w:ascii="Book Antiqua" w:eastAsia="宋体" w:hAnsi="Book Antiqua" w:cs="Times New Roman" w:hint="eastAsia"/>
          <w:bCs/>
          <w:kern w:val="2"/>
          <w:sz w:val="24"/>
          <w:szCs w:val="24"/>
          <w:lang w:eastAsia="zh-CN"/>
        </w:rPr>
        <w:t xml:space="preserve"> </w:t>
      </w:r>
      <w:bookmarkEnd w:id="155"/>
      <w:bookmarkEnd w:id="156"/>
    </w:p>
    <w:p w:rsidR="00CC69C7" w:rsidRPr="00B46EF4" w:rsidRDefault="00CC69C7" w:rsidP="00CC69C7">
      <w:pPr>
        <w:widowControl w:val="0"/>
        <w:spacing w:after="0" w:line="360" w:lineRule="auto"/>
        <w:jc w:val="both"/>
        <w:rPr>
          <w:rFonts w:ascii="Book Antiqua" w:eastAsia="宋体" w:hAnsi="Book Antiqua" w:cs="Times New Roman"/>
          <w:bCs/>
          <w:kern w:val="2"/>
          <w:sz w:val="24"/>
          <w:szCs w:val="24"/>
          <w:lang w:eastAsia="zh-CN"/>
        </w:rPr>
      </w:pPr>
      <w:r w:rsidRPr="00B46EF4">
        <w:rPr>
          <w:rFonts w:ascii="Book Antiqua" w:eastAsia="宋体" w:hAnsi="Book Antiqua" w:cs="Times New Roman"/>
          <w:kern w:val="2"/>
          <w:sz w:val="24"/>
          <w:szCs w:val="24"/>
          <w:lang w:eastAsia="zh-CN"/>
        </w:rPr>
        <w:t xml:space="preserve">2 </w:t>
      </w:r>
      <w:bookmarkStart w:id="157" w:name="OLE_LINK288"/>
      <w:bookmarkStart w:id="158" w:name="OLE_LINK289"/>
      <w:r w:rsidRPr="00B46EF4">
        <w:rPr>
          <w:rFonts w:ascii="Book Antiqua" w:eastAsia="宋体" w:hAnsi="Book Antiqua" w:cs="Times New Roman"/>
          <w:b/>
          <w:kern w:val="2"/>
          <w:sz w:val="24"/>
          <w:szCs w:val="24"/>
          <w:lang w:eastAsia="zh-CN"/>
        </w:rPr>
        <w:t>Ferlay J,</w:t>
      </w:r>
      <w:r w:rsidRPr="00B46EF4">
        <w:rPr>
          <w:rFonts w:ascii="Book Antiqua" w:eastAsia="宋体" w:hAnsi="Book Antiqua" w:cs="Times New Roman"/>
          <w:kern w:val="2"/>
          <w:sz w:val="24"/>
          <w:szCs w:val="24"/>
          <w:lang w:eastAsia="zh-CN"/>
        </w:rPr>
        <w:t xml:space="preserve"> Soerjomataram I, Dikshit R, Eser S, Mathers C, Rebelo M</w:t>
      </w:r>
      <w:r w:rsidRPr="00B46EF4">
        <w:rPr>
          <w:rFonts w:ascii="Book Antiqua" w:eastAsia="宋体" w:hAnsi="Book Antiqua" w:cs="Times New Roman" w:hint="eastAsia"/>
          <w:kern w:val="2"/>
          <w:sz w:val="24"/>
          <w:szCs w:val="24"/>
          <w:lang w:eastAsia="zh-CN"/>
        </w:rPr>
        <w:t>,</w:t>
      </w:r>
      <w:r w:rsidRPr="00B46EF4">
        <w:rPr>
          <w:rFonts w:ascii="Book Antiqua" w:eastAsia="宋体" w:hAnsi="Book Antiqua" w:cs="Times New Roman"/>
          <w:kern w:val="2"/>
          <w:sz w:val="24"/>
          <w:szCs w:val="24"/>
          <w:lang w:eastAsia="zh-CN"/>
        </w:rPr>
        <w:t xml:space="preserve"> Parkin DM, Forman D, Bray F</w:t>
      </w:r>
      <w:r w:rsidRPr="00B46EF4">
        <w:rPr>
          <w:rFonts w:ascii="Book Antiqua" w:eastAsia="宋体" w:hAnsi="Book Antiqua" w:cs="Times New Roman" w:hint="eastAsia"/>
          <w:kern w:val="2"/>
          <w:sz w:val="24"/>
          <w:szCs w:val="24"/>
          <w:lang w:eastAsia="zh-CN"/>
        </w:rPr>
        <w:t xml:space="preserve">. </w:t>
      </w:r>
      <w:bookmarkEnd w:id="157"/>
      <w:bookmarkEnd w:id="158"/>
      <w:r w:rsidRPr="00B46EF4">
        <w:rPr>
          <w:rFonts w:ascii="Book Antiqua" w:eastAsia="宋体" w:hAnsi="Book Antiqua" w:cs="Times New Roman"/>
          <w:bCs/>
          <w:kern w:val="2"/>
          <w:sz w:val="24"/>
          <w:szCs w:val="24"/>
          <w:lang w:eastAsia="zh-CN"/>
        </w:rPr>
        <w:t>Cancer incidence and mortality worldwide: Sources, methods and major patterns in GLOBOCAN 2012.</w:t>
      </w:r>
      <w:r w:rsidRPr="00B46EF4">
        <w:rPr>
          <w:rFonts w:ascii="Book Antiqua" w:eastAsia="宋体" w:hAnsi="Book Antiqua" w:cs="Times New Roman" w:hint="eastAsia"/>
          <w:bCs/>
          <w:kern w:val="2"/>
          <w:sz w:val="24"/>
          <w:szCs w:val="24"/>
          <w:lang w:eastAsia="zh-CN"/>
        </w:rPr>
        <w:t xml:space="preserve"> </w:t>
      </w:r>
      <w:r w:rsidRPr="00B46EF4">
        <w:rPr>
          <w:rFonts w:ascii="Book Antiqua" w:eastAsia="宋体" w:hAnsi="Book Antiqua" w:cs="Times New Roman"/>
          <w:bCs/>
          <w:i/>
          <w:kern w:val="2"/>
          <w:sz w:val="24"/>
          <w:szCs w:val="24"/>
          <w:lang w:eastAsia="zh-CN"/>
        </w:rPr>
        <w:t>Int J Cancer</w:t>
      </w:r>
      <w:r w:rsidRPr="00B46EF4">
        <w:rPr>
          <w:rFonts w:ascii="Book Antiqua" w:eastAsia="宋体" w:hAnsi="Book Antiqua" w:cs="Times New Roman" w:hint="eastAsia"/>
          <w:bCs/>
          <w:i/>
          <w:kern w:val="2"/>
          <w:sz w:val="24"/>
          <w:szCs w:val="24"/>
          <w:lang w:eastAsia="zh-CN"/>
        </w:rPr>
        <w:t xml:space="preserve"> </w:t>
      </w:r>
      <w:r w:rsidRPr="00B46EF4">
        <w:rPr>
          <w:rFonts w:ascii="Book Antiqua" w:eastAsia="宋体" w:hAnsi="Book Antiqua" w:cs="Times New Roman" w:hint="eastAsia"/>
          <w:bCs/>
          <w:kern w:val="2"/>
          <w:sz w:val="24"/>
          <w:szCs w:val="24"/>
          <w:lang w:eastAsia="zh-CN"/>
        </w:rPr>
        <w:t>2015; 136: E359-E386 [</w:t>
      </w:r>
      <w:r w:rsidRPr="00B46EF4">
        <w:rPr>
          <w:rFonts w:ascii="Book Antiqua" w:eastAsia="宋体" w:hAnsi="Book Antiqua" w:cs="Times New Roman"/>
          <w:bCs/>
          <w:kern w:val="2"/>
          <w:sz w:val="24"/>
          <w:szCs w:val="24"/>
          <w:lang w:eastAsia="zh-CN"/>
        </w:rPr>
        <w:t>PMID:</w:t>
      </w:r>
      <w:r w:rsidRPr="00B46EF4">
        <w:rPr>
          <w:rFonts w:ascii="Book Antiqua" w:eastAsia="宋体" w:hAnsi="Book Antiqua" w:cs="Times New Roman" w:hint="eastAsia"/>
          <w:bCs/>
          <w:kern w:val="2"/>
          <w:sz w:val="24"/>
          <w:szCs w:val="24"/>
          <w:lang w:eastAsia="zh-CN"/>
        </w:rPr>
        <w:t xml:space="preserve"> </w:t>
      </w:r>
      <w:r w:rsidRPr="00B46EF4">
        <w:rPr>
          <w:rFonts w:ascii="Book Antiqua" w:eastAsia="宋体" w:hAnsi="Book Antiqua" w:cs="Times New Roman"/>
          <w:bCs/>
          <w:kern w:val="2"/>
          <w:sz w:val="24"/>
          <w:szCs w:val="24"/>
          <w:lang w:eastAsia="zh-CN"/>
        </w:rPr>
        <w:t>25220842</w:t>
      </w:r>
      <w:r w:rsidRPr="00B46EF4">
        <w:rPr>
          <w:rFonts w:ascii="Book Antiqua" w:eastAsia="宋体" w:hAnsi="Book Antiqua" w:cs="Times New Roman" w:hint="eastAsia"/>
          <w:bCs/>
          <w:kern w:val="2"/>
          <w:sz w:val="24"/>
          <w:szCs w:val="24"/>
          <w:lang w:eastAsia="zh-CN"/>
        </w:rPr>
        <w:t xml:space="preserve"> </w:t>
      </w:r>
      <w:r w:rsidRPr="00B46EF4">
        <w:rPr>
          <w:rFonts w:ascii="Book Antiqua" w:eastAsia="宋体" w:hAnsi="Book Antiqua" w:cs="Times New Roman"/>
          <w:bCs/>
          <w:kern w:val="2"/>
          <w:sz w:val="24"/>
          <w:szCs w:val="24"/>
          <w:lang w:eastAsia="zh-CN"/>
        </w:rPr>
        <w:t>DOI:</w:t>
      </w:r>
      <w:r w:rsidRPr="00B46EF4">
        <w:rPr>
          <w:rFonts w:ascii="Book Antiqua" w:eastAsia="宋体" w:hAnsi="Book Antiqua" w:cs="Times New Roman" w:hint="eastAsia"/>
          <w:bCs/>
          <w:kern w:val="2"/>
          <w:sz w:val="24"/>
          <w:szCs w:val="24"/>
          <w:lang w:eastAsia="zh-CN"/>
        </w:rPr>
        <w:t xml:space="preserve"> </w:t>
      </w:r>
      <w:r w:rsidRPr="00B46EF4">
        <w:rPr>
          <w:rFonts w:ascii="Book Antiqua" w:eastAsia="宋体" w:hAnsi="Book Antiqua" w:cs="Times New Roman"/>
          <w:bCs/>
          <w:kern w:val="2"/>
          <w:sz w:val="24"/>
          <w:szCs w:val="24"/>
          <w:lang w:eastAsia="zh-CN"/>
        </w:rPr>
        <w:t>10.1002/ijc.29210</w:t>
      </w:r>
      <w:r w:rsidRPr="00B46EF4">
        <w:rPr>
          <w:rFonts w:ascii="Book Antiqua" w:eastAsia="宋体" w:hAnsi="Book Antiqua" w:cs="Times New Roman" w:hint="eastAsia"/>
          <w:bCs/>
          <w:kern w:val="2"/>
          <w:sz w:val="24"/>
          <w:szCs w:val="24"/>
          <w:lang w:eastAsia="zh-CN"/>
        </w:rPr>
        <w:t>]</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3 </w:t>
      </w:r>
      <w:r w:rsidRPr="00B46EF4">
        <w:rPr>
          <w:rFonts w:ascii="Book Antiqua" w:eastAsia="宋体" w:hAnsi="Book Antiqua" w:cs="Times New Roman"/>
          <w:b/>
          <w:kern w:val="2"/>
          <w:sz w:val="24"/>
          <w:szCs w:val="24"/>
          <w:lang w:eastAsia="zh-CN"/>
        </w:rPr>
        <w:t>Shaukat A</w:t>
      </w:r>
      <w:r w:rsidRPr="00B46EF4">
        <w:rPr>
          <w:rFonts w:ascii="Book Antiqua" w:eastAsia="宋体" w:hAnsi="Book Antiqua" w:cs="Times New Roman"/>
          <w:kern w:val="2"/>
          <w:sz w:val="24"/>
          <w:szCs w:val="24"/>
          <w:lang w:eastAsia="zh-CN"/>
        </w:rPr>
        <w:t xml:space="preserve">, Mongin SJ, Geisser MS, Lederle FA, Bond JH, Mandel JS, Church TR. Long-term mortality after screening for colorectal cancer. </w:t>
      </w:r>
      <w:r w:rsidRPr="00B46EF4">
        <w:rPr>
          <w:rFonts w:ascii="Book Antiqua" w:eastAsia="宋体" w:hAnsi="Book Antiqua" w:cs="Times New Roman"/>
          <w:i/>
          <w:kern w:val="2"/>
          <w:sz w:val="24"/>
          <w:szCs w:val="24"/>
          <w:lang w:eastAsia="zh-CN"/>
        </w:rPr>
        <w:t>N Engl J Med</w:t>
      </w:r>
      <w:r w:rsidRPr="00B46EF4">
        <w:rPr>
          <w:rFonts w:ascii="Book Antiqua" w:eastAsia="宋体" w:hAnsi="Book Antiqua" w:cs="Times New Roman"/>
          <w:kern w:val="2"/>
          <w:sz w:val="24"/>
          <w:szCs w:val="24"/>
          <w:lang w:eastAsia="zh-CN"/>
        </w:rPr>
        <w:t xml:space="preserve"> 2013; </w:t>
      </w:r>
      <w:r w:rsidRPr="00B46EF4">
        <w:rPr>
          <w:rFonts w:ascii="Book Antiqua" w:eastAsia="宋体" w:hAnsi="Book Antiqua" w:cs="Times New Roman"/>
          <w:b/>
          <w:kern w:val="2"/>
          <w:sz w:val="24"/>
          <w:szCs w:val="24"/>
          <w:lang w:eastAsia="zh-CN"/>
        </w:rPr>
        <w:t>369</w:t>
      </w:r>
      <w:r w:rsidRPr="00B46EF4">
        <w:rPr>
          <w:rFonts w:ascii="Book Antiqua" w:eastAsia="宋体" w:hAnsi="Book Antiqua" w:cs="Times New Roman"/>
          <w:kern w:val="2"/>
          <w:sz w:val="24"/>
          <w:szCs w:val="24"/>
          <w:lang w:eastAsia="zh-CN"/>
        </w:rPr>
        <w:t>: 1106-1114 [PMID: 24047060 DOI: 10.1056/NEJMoa1300720]</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4 </w:t>
      </w:r>
      <w:r w:rsidRPr="00B46EF4">
        <w:rPr>
          <w:rFonts w:ascii="Book Antiqua" w:eastAsia="宋体" w:hAnsi="Book Antiqua" w:cs="Times New Roman"/>
          <w:b/>
          <w:kern w:val="2"/>
          <w:sz w:val="24"/>
          <w:szCs w:val="24"/>
          <w:lang w:eastAsia="zh-CN"/>
        </w:rPr>
        <w:t>Stock D</w:t>
      </w:r>
      <w:r w:rsidRPr="00B46EF4">
        <w:rPr>
          <w:rFonts w:ascii="Book Antiqua" w:eastAsia="宋体" w:hAnsi="Book Antiqua" w:cs="Times New Roman"/>
          <w:kern w:val="2"/>
          <w:sz w:val="24"/>
          <w:szCs w:val="24"/>
          <w:lang w:eastAsia="zh-CN"/>
        </w:rPr>
        <w:t xml:space="preserve">, Paszat LF, Rabeneck L. Colorectal cancer mortality reduction is associated with having at least 1 colonoscopy within the previous 10 years among a population-wide cohort of screening age. </w:t>
      </w:r>
      <w:r w:rsidRPr="00B46EF4">
        <w:rPr>
          <w:rFonts w:ascii="Book Antiqua" w:eastAsia="宋体" w:hAnsi="Book Antiqua" w:cs="Times New Roman"/>
          <w:i/>
          <w:kern w:val="2"/>
          <w:sz w:val="24"/>
          <w:szCs w:val="24"/>
          <w:lang w:eastAsia="zh-CN"/>
        </w:rPr>
        <w:t>Gastrointest Endosc</w:t>
      </w:r>
      <w:r w:rsidRPr="00B46EF4">
        <w:rPr>
          <w:rFonts w:ascii="Book Antiqua" w:eastAsia="宋体" w:hAnsi="Book Antiqua" w:cs="Times New Roman"/>
          <w:kern w:val="2"/>
          <w:sz w:val="24"/>
          <w:szCs w:val="24"/>
          <w:lang w:eastAsia="zh-CN"/>
        </w:rPr>
        <w:t xml:space="preserve"> 2016; </w:t>
      </w:r>
      <w:r w:rsidRPr="00B46EF4">
        <w:rPr>
          <w:rFonts w:ascii="Book Antiqua" w:eastAsia="宋体" w:hAnsi="Book Antiqua" w:cs="Times New Roman"/>
          <w:b/>
          <w:kern w:val="2"/>
          <w:sz w:val="24"/>
          <w:szCs w:val="24"/>
          <w:lang w:eastAsia="zh-CN"/>
        </w:rPr>
        <w:t>84</w:t>
      </w:r>
      <w:r w:rsidRPr="00B46EF4">
        <w:rPr>
          <w:rFonts w:ascii="Book Antiqua" w:eastAsia="宋体" w:hAnsi="Book Antiqua" w:cs="Times New Roman"/>
          <w:kern w:val="2"/>
          <w:sz w:val="24"/>
          <w:szCs w:val="24"/>
          <w:lang w:eastAsia="zh-CN"/>
        </w:rPr>
        <w:t>: 133-141 [PMID: 26769406 DOI: 10.1016/j.gie.2015.12.035]</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5 </w:t>
      </w:r>
      <w:r w:rsidRPr="00B46EF4">
        <w:rPr>
          <w:rFonts w:ascii="Book Antiqua" w:eastAsia="宋体" w:hAnsi="Book Antiqua" w:cs="Times New Roman"/>
          <w:b/>
          <w:kern w:val="2"/>
          <w:sz w:val="24"/>
          <w:szCs w:val="24"/>
          <w:lang w:eastAsia="zh-CN"/>
        </w:rPr>
        <w:t>Inadomi JM</w:t>
      </w:r>
      <w:r w:rsidRPr="00B46EF4">
        <w:rPr>
          <w:rFonts w:ascii="Book Antiqua" w:eastAsia="宋体" w:hAnsi="Book Antiqua" w:cs="Times New Roman"/>
          <w:kern w:val="2"/>
          <w:sz w:val="24"/>
          <w:szCs w:val="24"/>
          <w:lang w:eastAsia="zh-CN"/>
        </w:rPr>
        <w:t xml:space="preserve">. Screening for Colorectal Neoplasia. </w:t>
      </w:r>
      <w:r w:rsidRPr="00B46EF4">
        <w:rPr>
          <w:rFonts w:ascii="Book Antiqua" w:eastAsia="宋体" w:hAnsi="Book Antiqua" w:cs="Times New Roman"/>
          <w:i/>
          <w:kern w:val="2"/>
          <w:sz w:val="24"/>
          <w:szCs w:val="24"/>
          <w:lang w:eastAsia="zh-CN"/>
        </w:rPr>
        <w:t>N Engl J Med</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376</w:t>
      </w:r>
      <w:r w:rsidRPr="00B46EF4">
        <w:rPr>
          <w:rFonts w:ascii="Book Antiqua" w:eastAsia="宋体" w:hAnsi="Book Antiqua" w:cs="Times New Roman"/>
          <w:kern w:val="2"/>
          <w:sz w:val="24"/>
          <w:szCs w:val="24"/>
          <w:lang w:eastAsia="zh-CN"/>
        </w:rPr>
        <w:t>: 149-156 [PMID: 28076720 DOI: 10.1056/NEJMcp1512286]</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6 </w:t>
      </w:r>
      <w:r w:rsidRPr="00B46EF4">
        <w:rPr>
          <w:rFonts w:ascii="Book Antiqua" w:eastAsia="宋体" w:hAnsi="Book Antiqua" w:cs="Times New Roman"/>
          <w:b/>
          <w:kern w:val="2"/>
          <w:sz w:val="24"/>
          <w:szCs w:val="24"/>
          <w:lang w:eastAsia="zh-CN"/>
        </w:rPr>
        <w:t>Edwards BK</w:t>
      </w:r>
      <w:r w:rsidRPr="00B46EF4">
        <w:rPr>
          <w:rFonts w:ascii="Book Antiqua" w:eastAsia="宋体" w:hAnsi="Book Antiqua" w:cs="Times New Roman"/>
          <w:kern w:val="2"/>
          <w:sz w:val="24"/>
          <w:szCs w:val="24"/>
          <w:lang w:eastAsia="zh-CN"/>
        </w:rPr>
        <w:t xml:space="preserve">,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B46EF4">
        <w:rPr>
          <w:rFonts w:ascii="Book Antiqua" w:eastAsia="宋体" w:hAnsi="Book Antiqua" w:cs="Times New Roman"/>
          <w:i/>
          <w:kern w:val="2"/>
          <w:sz w:val="24"/>
          <w:szCs w:val="24"/>
          <w:lang w:eastAsia="zh-CN"/>
        </w:rPr>
        <w:t>Cancer</w:t>
      </w:r>
      <w:r w:rsidRPr="00B46EF4">
        <w:rPr>
          <w:rFonts w:ascii="Book Antiqua" w:eastAsia="宋体" w:hAnsi="Book Antiqua" w:cs="Times New Roman"/>
          <w:kern w:val="2"/>
          <w:sz w:val="24"/>
          <w:szCs w:val="24"/>
          <w:lang w:eastAsia="zh-CN"/>
        </w:rPr>
        <w:t xml:space="preserve"> 2010; </w:t>
      </w:r>
      <w:r w:rsidRPr="00B46EF4">
        <w:rPr>
          <w:rFonts w:ascii="Book Antiqua" w:eastAsia="宋体" w:hAnsi="Book Antiqua" w:cs="Times New Roman"/>
          <w:b/>
          <w:kern w:val="2"/>
          <w:sz w:val="24"/>
          <w:szCs w:val="24"/>
          <w:lang w:eastAsia="zh-CN"/>
        </w:rPr>
        <w:t>116</w:t>
      </w:r>
      <w:r w:rsidRPr="00B46EF4">
        <w:rPr>
          <w:rFonts w:ascii="Book Antiqua" w:eastAsia="宋体" w:hAnsi="Book Antiqua" w:cs="Times New Roman"/>
          <w:kern w:val="2"/>
          <w:sz w:val="24"/>
          <w:szCs w:val="24"/>
          <w:lang w:eastAsia="zh-CN"/>
        </w:rPr>
        <w:t>: 544-573 [PMID: 19998273 DOI: 10.1002/cncr.24760]</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7 </w:t>
      </w:r>
      <w:r w:rsidRPr="00B46EF4">
        <w:rPr>
          <w:rFonts w:ascii="Book Antiqua" w:eastAsia="宋体" w:hAnsi="Book Antiqua" w:cs="Times New Roman"/>
          <w:b/>
          <w:kern w:val="2"/>
          <w:sz w:val="24"/>
          <w:szCs w:val="24"/>
          <w:lang w:eastAsia="zh-CN"/>
        </w:rPr>
        <w:t>Zauber AG</w:t>
      </w:r>
      <w:r w:rsidRPr="00B46EF4">
        <w:rPr>
          <w:rFonts w:ascii="Book Antiqua" w:eastAsia="宋体" w:hAnsi="Book Antiqua" w:cs="Times New Roman"/>
          <w:kern w:val="2"/>
          <w:sz w:val="24"/>
          <w:szCs w:val="24"/>
          <w:lang w:eastAsia="zh-CN"/>
        </w:rPr>
        <w:t xml:space="preserve">. The impact of screening on colorectal cancer mortality and incidence: Has it really made a difference? </w:t>
      </w:r>
      <w:r w:rsidRPr="00B46EF4">
        <w:rPr>
          <w:rFonts w:ascii="Book Antiqua" w:eastAsia="宋体" w:hAnsi="Book Antiqua" w:cs="Times New Roman"/>
          <w:i/>
          <w:kern w:val="2"/>
          <w:sz w:val="24"/>
          <w:szCs w:val="24"/>
          <w:lang w:eastAsia="zh-CN"/>
        </w:rPr>
        <w:t>Dig Dis Sci</w:t>
      </w:r>
      <w:r w:rsidRPr="00B46EF4">
        <w:rPr>
          <w:rFonts w:ascii="Book Antiqua" w:eastAsia="宋体" w:hAnsi="Book Antiqua" w:cs="Times New Roman"/>
          <w:kern w:val="2"/>
          <w:sz w:val="24"/>
          <w:szCs w:val="24"/>
          <w:lang w:eastAsia="zh-CN"/>
        </w:rPr>
        <w:t xml:space="preserve"> 2015; </w:t>
      </w:r>
      <w:r w:rsidRPr="00B46EF4">
        <w:rPr>
          <w:rFonts w:ascii="Book Antiqua" w:eastAsia="宋体" w:hAnsi="Book Antiqua" w:cs="Times New Roman"/>
          <w:b/>
          <w:kern w:val="2"/>
          <w:sz w:val="24"/>
          <w:szCs w:val="24"/>
          <w:lang w:eastAsia="zh-CN"/>
        </w:rPr>
        <w:t>60</w:t>
      </w:r>
      <w:r w:rsidRPr="00B46EF4">
        <w:rPr>
          <w:rFonts w:ascii="Book Antiqua" w:eastAsia="宋体" w:hAnsi="Book Antiqua" w:cs="Times New Roman"/>
          <w:kern w:val="2"/>
          <w:sz w:val="24"/>
          <w:szCs w:val="24"/>
          <w:lang w:eastAsia="zh-CN"/>
        </w:rPr>
        <w:t>: 681-691 [PMID: 25740556 DOI: 10.1007/s10620-015-3600-5]</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8 </w:t>
      </w:r>
      <w:r w:rsidRPr="00B46EF4">
        <w:rPr>
          <w:rFonts w:ascii="Book Antiqua" w:eastAsia="宋体" w:hAnsi="Book Antiqua" w:cs="Times New Roman"/>
          <w:b/>
          <w:kern w:val="2"/>
          <w:sz w:val="24"/>
          <w:szCs w:val="24"/>
          <w:lang w:eastAsia="zh-CN"/>
        </w:rPr>
        <w:t>Suchanek S</w:t>
      </w:r>
      <w:r w:rsidRPr="00B46EF4">
        <w:rPr>
          <w:rFonts w:ascii="Book Antiqua" w:eastAsia="宋体" w:hAnsi="Book Antiqua" w:cs="Times New Roman"/>
          <w:kern w:val="2"/>
          <w:sz w:val="24"/>
          <w:szCs w:val="24"/>
          <w:lang w:eastAsia="zh-CN"/>
        </w:rPr>
        <w:t xml:space="preserve">, Majek O, Vojtechova G, Minarikova P, Rotnaglova B, Seifert B, Minarik M, Kozeny P, Dusek L, Zavoral M. Colorectal cancer prevention in the Czech Republic: Time trends in performance indicators and current situation after 10 years of screening. </w:t>
      </w:r>
      <w:r w:rsidRPr="00B46EF4">
        <w:rPr>
          <w:rFonts w:ascii="Book Antiqua" w:eastAsia="宋体" w:hAnsi="Book Antiqua" w:cs="Times New Roman"/>
          <w:i/>
          <w:kern w:val="2"/>
          <w:sz w:val="24"/>
          <w:szCs w:val="24"/>
          <w:lang w:eastAsia="zh-CN"/>
        </w:rPr>
        <w:t>Eur J Cancer Prev</w:t>
      </w:r>
      <w:r w:rsidRPr="00B46EF4">
        <w:rPr>
          <w:rFonts w:ascii="Book Antiqua" w:eastAsia="宋体" w:hAnsi="Book Antiqua" w:cs="Times New Roman"/>
          <w:kern w:val="2"/>
          <w:sz w:val="24"/>
          <w:szCs w:val="24"/>
          <w:lang w:eastAsia="zh-CN"/>
        </w:rPr>
        <w:t xml:space="preserve"> 2014; </w:t>
      </w:r>
      <w:r w:rsidRPr="00B46EF4">
        <w:rPr>
          <w:rFonts w:ascii="Book Antiqua" w:eastAsia="宋体" w:hAnsi="Book Antiqua" w:cs="Times New Roman"/>
          <w:b/>
          <w:kern w:val="2"/>
          <w:sz w:val="24"/>
          <w:szCs w:val="24"/>
          <w:lang w:eastAsia="zh-CN"/>
        </w:rPr>
        <w:t>23</w:t>
      </w:r>
      <w:r w:rsidRPr="00B46EF4">
        <w:rPr>
          <w:rFonts w:ascii="Book Antiqua" w:eastAsia="宋体" w:hAnsi="Book Antiqua" w:cs="Times New Roman"/>
          <w:kern w:val="2"/>
          <w:sz w:val="24"/>
          <w:szCs w:val="24"/>
          <w:lang w:eastAsia="zh-CN"/>
        </w:rPr>
        <w:t xml:space="preserve">: 18-26 [PMID: 24129196 DOI: </w:t>
      </w:r>
      <w:r w:rsidRPr="00B46EF4">
        <w:rPr>
          <w:rFonts w:ascii="Book Antiqua" w:eastAsia="宋体" w:hAnsi="Book Antiqua" w:cs="Times New Roman"/>
          <w:kern w:val="2"/>
          <w:sz w:val="24"/>
          <w:szCs w:val="24"/>
          <w:lang w:eastAsia="zh-CN"/>
        </w:rPr>
        <w:lastRenderedPageBreak/>
        <w:t>10.1097/CEJ.0b013e328364f203]</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9 </w:t>
      </w:r>
      <w:bookmarkStart w:id="159" w:name="OLE_LINK290"/>
      <w:r w:rsidRPr="00B46EF4">
        <w:rPr>
          <w:rFonts w:ascii="Book Antiqua" w:eastAsia="宋体" w:hAnsi="Book Antiqua" w:cs="Times New Roman"/>
          <w:b/>
          <w:kern w:val="2"/>
          <w:sz w:val="24"/>
          <w:szCs w:val="24"/>
          <w:lang w:eastAsia="zh-CN"/>
        </w:rPr>
        <w:t>Zavoral M</w:t>
      </w:r>
      <w:r w:rsidRPr="00B46EF4">
        <w:rPr>
          <w:rFonts w:ascii="Book Antiqua" w:eastAsia="宋体" w:hAnsi="Book Antiqua" w:cs="Times New Roman"/>
          <w:kern w:val="2"/>
          <w:sz w:val="24"/>
          <w:szCs w:val="24"/>
          <w:lang w:eastAsia="zh-CN"/>
        </w:rPr>
        <w:t>, Vojtěchová G, Májek O, Ngo O, Grega T, Seifert B, Dušek L, Suchánek Š. [</w:t>
      </w:r>
      <w:bookmarkStart w:id="160" w:name="OLE_LINK280"/>
      <w:bookmarkStart w:id="161" w:name="OLE_LINK281"/>
      <w:r w:rsidRPr="00B46EF4">
        <w:rPr>
          <w:rFonts w:ascii="Book Antiqua" w:eastAsia="宋体" w:hAnsi="Book Antiqua" w:cs="Times New Roman"/>
          <w:kern w:val="2"/>
          <w:sz w:val="24"/>
          <w:szCs w:val="24"/>
          <w:lang w:eastAsia="zh-CN"/>
        </w:rPr>
        <w:t>Population colorectal cancer screening in the Czech Republic</w:t>
      </w:r>
      <w:bookmarkEnd w:id="160"/>
      <w:bookmarkEnd w:id="161"/>
      <w:r w:rsidRPr="00B46EF4">
        <w:rPr>
          <w:rFonts w:ascii="Book Antiqua" w:eastAsia="宋体" w:hAnsi="Book Antiqua" w:cs="Times New Roman"/>
          <w:kern w:val="2"/>
          <w:sz w:val="24"/>
          <w:szCs w:val="24"/>
          <w:lang w:eastAsia="zh-CN"/>
        </w:rPr>
        <w:t xml:space="preserve">]. </w:t>
      </w:r>
      <w:r w:rsidRPr="00B46EF4">
        <w:rPr>
          <w:rFonts w:ascii="Book Antiqua" w:eastAsia="宋体" w:hAnsi="Book Antiqua" w:cs="Times New Roman"/>
          <w:i/>
          <w:kern w:val="2"/>
          <w:sz w:val="24"/>
          <w:szCs w:val="24"/>
          <w:lang w:eastAsia="zh-CN"/>
        </w:rPr>
        <w:t>Cas Lek Cesk</w:t>
      </w:r>
      <w:r w:rsidRPr="00B46EF4">
        <w:rPr>
          <w:rFonts w:ascii="Book Antiqua" w:eastAsia="宋体" w:hAnsi="Book Antiqua" w:cs="Times New Roman"/>
          <w:kern w:val="2"/>
          <w:sz w:val="24"/>
          <w:szCs w:val="24"/>
          <w:lang w:eastAsia="zh-CN"/>
        </w:rPr>
        <w:t xml:space="preserve"> 2016; </w:t>
      </w:r>
      <w:r w:rsidRPr="00B46EF4">
        <w:rPr>
          <w:rFonts w:ascii="Book Antiqua" w:eastAsia="宋体" w:hAnsi="Book Antiqua" w:cs="Times New Roman"/>
          <w:b/>
          <w:kern w:val="2"/>
          <w:sz w:val="24"/>
          <w:szCs w:val="24"/>
          <w:lang w:eastAsia="zh-CN"/>
        </w:rPr>
        <w:t>155</w:t>
      </w:r>
      <w:r w:rsidRPr="00B46EF4">
        <w:rPr>
          <w:rFonts w:ascii="Book Antiqua" w:eastAsia="宋体" w:hAnsi="Book Antiqua" w:cs="Times New Roman"/>
          <w:kern w:val="2"/>
          <w:sz w:val="24"/>
          <w:szCs w:val="24"/>
          <w:lang w:eastAsia="zh-CN"/>
        </w:rPr>
        <w:t>: 7-12 [PMID: 26898786]</w:t>
      </w:r>
    </w:p>
    <w:bookmarkEnd w:id="159"/>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10 </w:t>
      </w:r>
      <w:bookmarkStart w:id="162" w:name="OLE_LINK292"/>
      <w:bookmarkStart w:id="163" w:name="OLE_LINK293"/>
      <w:r w:rsidRPr="00B46EF4">
        <w:rPr>
          <w:rFonts w:ascii="Book Antiqua" w:eastAsia="宋体" w:hAnsi="Book Antiqua" w:cs="Times New Roman"/>
          <w:b/>
          <w:kern w:val="2"/>
          <w:sz w:val="24"/>
          <w:szCs w:val="24"/>
          <w:lang w:eastAsia="zh-CN"/>
        </w:rPr>
        <w:t>Dušek L,</w:t>
      </w:r>
      <w:r w:rsidRPr="00B46EF4">
        <w:rPr>
          <w:rFonts w:ascii="Book Antiqua" w:eastAsia="宋体" w:hAnsi="Book Antiqua" w:cs="Times New Roman"/>
          <w:kern w:val="2"/>
          <w:sz w:val="24"/>
          <w:szCs w:val="24"/>
          <w:lang w:eastAsia="zh-CN"/>
        </w:rPr>
        <w:t xml:space="preserve"> Zavoral M, Majek O, Suchanek S, Muzik J, Pavlik T et al. Kolorektum.cz—Colorectal Cancer Screening Programme in the Czech Republic</w:t>
      </w:r>
      <w:r w:rsidRPr="00B46EF4">
        <w:rPr>
          <w:rFonts w:ascii="Book Antiqua" w:eastAsia="宋体" w:hAnsi="Book Antiqua" w:cs="Times New Roman" w:hint="eastAsia"/>
          <w:kern w:val="2"/>
          <w:sz w:val="24"/>
          <w:szCs w:val="24"/>
          <w:lang w:eastAsia="zh-CN"/>
        </w:rPr>
        <w:t>.</w:t>
      </w:r>
      <w:r w:rsidRPr="00B46EF4">
        <w:rPr>
          <w:rFonts w:ascii="Book Antiqua" w:eastAsia="宋体" w:hAnsi="Book Antiqua" w:cs="Times New Roman"/>
          <w:kern w:val="2"/>
          <w:sz w:val="24"/>
          <w:szCs w:val="24"/>
          <w:lang w:eastAsia="zh-CN"/>
        </w:rPr>
        <w:t xml:space="preserve"> [online, 09 Jun</w:t>
      </w:r>
      <w:r w:rsidRPr="00B46EF4">
        <w:rPr>
          <w:rFonts w:ascii="Book Antiqua" w:eastAsia="宋体" w:hAnsi="Book Antiqua" w:cs="Times New Roman" w:hint="eastAsia"/>
          <w:kern w:val="2"/>
          <w:sz w:val="24"/>
          <w:szCs w:val="24"/>
          <w:lang w:eastAsia="zh-CN"/>
        </w:rPr>
        <w:t>e</w:t>
      </w:r>
      <w:r w:rsidRPr="00B46EF4">
        <w:rPr>
          <w:rFonts w:ascii="Book Antiqua" w:eastAsia="宋体" w:hAnsi="Book Antiqua" w:cs="Times New Roman"/>
          <w:kern w:val="2"/>
          <w:sz w:val="24"/>
          <w:szCs w:val="24"/>
          <w:lang w:eastAsia="zh-CN"/>
        </w:rPr>
        <w:t xml:space="preserve"> 2018]. Masaryk University, Brno, Czech Republic</w:t>
      </w:r>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kern w:val="2"/>
          <w:sz w:val="24"/>
          <w:szCs w:val="24"/>
          <w:lang w:eastAsia="zh-CN"/>
        </w:rPr>
        <w:t xml:space="preserve">2018. Available </w:t>
      </w:r>
      <w:r w:rsidRPr="00B46EF4">
        <w:rPr>
          <w:rFonts w:ascii="Book Antiqua" w:eastAsia="宋体" w:hAnsi="Book Antiqua" w:cs="Times New Roman" w:hint="eastAsia"/>
          <w:kern w:val="2"/>
          <w:sz w:val="24"/>
          <w:szCs w:val="24"/>
          <w:lang w:eastAsia="zh-CN"/>
        </w:rPr>
        <w:t>from</w:t>
      </w:r>
      <w:r w:rsidRPr="00B46EF4">
        <w:rPr>
          <w:rFonts w:ascii="Book Antiqua" w:eastAsia="宋体" w:hAnsi="Book Antiqua" w:cs="Times New Roman"/>
          <w:kern w:val="2"/>
          <w:sz w:val="24"/>
          <w:szCs w:val="24"/>
          <w:lang w:eastAsia="zh-CN"/>
        </w:rPr>
        <w:t xml:space="preserve">: </w:t>
      </w:r>
      <w:bookmarkEnd w:id="162"/>
      <w:bookmarkEnd w:id="163"/>
      <w:r w:rsidRPr="00B46EF4">
        <w:rPr>
          <w:rFonts w:ascii="Book Antiqua" w:eastAsia="宋体" w:hAnsi="Book Antiqua" w:cs="Times New Roman"/>
          <w:kern w:val="2"/>
          <w:sz w:val="24"/>
          <w:szCs w:val="24"/>
          <w:lang w:eastAsia="zh-CN"/>
        </w:rPr>
        <w:t>http://www.kolorektum.cz/index-en.php?pg=for-the-public--colorectal-cancer-screening--czech-republic</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11 </w:t>
      </w:r>
      <w:r w:rsidRPr="00B46EF4">
        <w:rPr>
          <w:rFonts w:ascii="Book Antiqua" w:eastAsia="宋体" w:hAnsi="Book Antiqua" w:cs="Times New Roman"/>
          <w:b/>
          <w:kern w:val="2"/>
          <w:sz w:val="24"/>
          <w:szCs w:val="24"/>
          <w:lang w:eastAsia="zh-CN"/>
        </w:rPr>
        <w:t>Ngo O,</w:t>
      </w:r>
      <w:r w:rsidRPr="00B46EF4">
        <w:rPr>
          <w:rFonts w:ascii="Book Antiqua" w:eastAsia="宋体" w:hAnsi="Book Antiqua" w:cs="Times New Roman"/>
          <w:kern w:val="2"/>
          <w:sz w:val="24"/>
          <w:szCs w:val="24"/>
          <w:lang w:eastAsia="zh-CN"/>
        </w:rPr>
        <w:t xml:space="preserve"> Bučková B, Suchánek Š, Seifert B, Zavoral M, Dušek L</w:t>
      </w:r>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kern w:val="2"/>
          <w:sz w:val="24"/>
          <w:szCs w:val="24"/>
          <w:lang w:eastAsia="zh-CN"/>
        </w:rPr>
        <w:t>Májek</w:t>
      </w:r>
      <w:r w:rsidRPr="00B46EF4">
        <w:rPr>
          <w:rFonts w:ascii="Book Antiqua" w:eastAsia="宋体" w:hAnsi="Book Antiqua" w:cs="Times New Roman" w:hint="eastAsia"/>
          <w:kern w:val="2"/>
          <w:sz w:val="24"/>
          <w:szCs w:val="24"/>
          <w:lang w:eastAsia="zh-CN"/>
        </w:rPr>
        <w:t xml:space="preserve"> O.</w:t>
      </w:r>
      <w:r w:rsidRPr="00B46EF4">
        <w:rPr>
          <w:rFonts w:ascii="Book Antiqua" w:eastAsia="宋体" w:hAnsi="Book Antiqua" w:cs="Times New Roman"/>
          <w:kern w:val="2"/>
          <w:sz w:val="24"/>
          <w:szCs w:val="24"/>
          <w:lang w:eastAsia="zh-CN"/>
        </w:rPr>
        <w:t xml:space="preserve"> </w:t>
      </w:r>
      <w:bookmarkStart w:id="164" w:name="OLE_LINK282"/>
      <w:bookmarkStart w:id="165" w:name="OLE_LINK283"/>
      <w:bookmarkStart w:id="166" w:name="OLE_LINK294"/>
      <w:r w:rsidRPr="00B46EF4">
        <w:rPr>
          <w:rFonts w:ascii="Book Antiqua" w:eastAsia="宋体" w:hAnsi="Book Antiqua" w:cs="Times New Roman"/>
          <w:kern w:val="2"/>
          <w:sz w:val="24"/>
          <w:szCs w:val="24"/>
          <w:lang w:eastAsia="zh-CN"/>
        </w:rPr>
        <w:t>Participation of the Czech population in the Colorectal Cancer Screening Programme—trends and current situation.</w:t>
      </w:r>
      <w:bookmarkEnd w:id="164"/>
      <w:bookmarkEnd w:id="165"/>
      <w:bookmarkEnd w:id="166"/>
      <w:r w:rsidRPr="00B46EF4">
        <w:rPr>
          <w:rFonts w:ascii="Book Antiqua" w:eastAsia="宋体" w:hAnsi="Book Antiqua" w:cs="Times New Roman"/>
          <w:kern w:val="2"/>
          <w:sz w:val="24"/>
          <w:szCs w:val="24"/>
          <w:lang w:eastAsia="zh-CN"/>
        </w:rPr>
        <w:t xml:space="preserve"> </w:t>
      </w:r>
      <w:r w:rsidRPr="00B46EF4">
        <w:rPr>
          <w:rFonts w:ascii="Book Antiqua" w:eastAsia="宋体" w:hAnsi="Book Antiqua" w:cs="Times New Roman"/>
          <w:i/>
          <w:kern w:val="2"/>
          <w:sz w:val="24"/>
          <w:szCs w:val="24"/>
          <w:lang w:eastAsia="zh-CN"/>
        </w:rPr>
        <w:t>Gastroenterol Hepatol</w:t>
      </w:r>
      <w:r w:rsidRPr="00B46EF4">
        <w:rPr>
          <w:rFonts w:ascii="Book Antiqua" w:eastAsia="宋体" w:hAnsi="Book Antiqua" w:cs="Times New Roman"/>
          <w:kern w:val="2"/>
          <w:sz w:val="24"/>
          <w:szCs w:val="24"/>
          <w:lang w:eastAsia="zh-CN"/>
        </w:rPr>
        <w:t xml:space="preserve"> 2017;</w:t>
      </w:r>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b/>
          <w:kern w:val="2"/>
          <w:sz w:val="24"/>
          <w:szCs w:val="24"/>
          <w:lang w:eastAsia="zh-CN"/>
        </w:rPr>
        <w:t>71</w:t>
      </w:r>
      <w:r w:rsidRPr="00B46EF4">
        <w:rPr>
          <w:rFonts w:ascii="Book Antiqua" w:eastAsia="宋体" w:hAnsi="Book Antiqua" w:cs="Times New Roman"/>
          <w:kern w:val="2"/>
          <w:sz w:val="24"/>
          <w:szCs w:val="24"/>
          <w:lang w:eastAsia="zh-CN"/>
        </w:rPr>
        <w:t>: 377</w:t>
      </w:r>
      <w:r w:rsidRPr="00B46EF4">
        <w:rPr>
          <w:rFonts w:ascii="Book Antiqua" w:eastAsia="宋体" w:hAnsi="Book Antiqua" w:cs="Times New Roman" w:hint="eastAsia"/>
          <w:kern w:val="2"/>
          <w:sz w:val="24"/>
          <w:szCs w:val="24"/>
          <w:lang w:eastAsia="zh-CN"/>
        </w:rPr>
        <w:t>-</w:t>
      </w:r>
      <w:r w:rsidRPr="00B46EF4">
        <w:rPr>
          <w:rFonts w:ascii="Book Antiqua" w:eastAsia="宋体" w:hAnsi="Book Antiqua" w:cs="Times New Roman"/>
          <w:kern w:val="2"/>
          <w:sz w:val="24"/>
          <w:szCs w:val="24"/>
          <w:lang w:eastAsia="zh-CN"/>
        </w:rPr>
        <w:t>383 [DOI:</w:t>
      </w:r>
      <w:r w:rsidRPr="00B46EF4">
        <w:rPr>
          <w:rFonts w:ascii="Book Antiqua" w:eastAsia="宋体" w:hAnsi="Book Antiqua" w:cs="Times New Roman" w:hint="eastAsia"/>
          <w:kern w:val="2"/>
          <w:sz w:val="24"/>
          <w:szCs w:val="24"/>
          <w:lang w:eastAsia="zh-CN"/>
        </w:rPr>
        <w:t xml:space="preserve"> </w:t>
      </w:r>
      <w:bookmarkStart w:id="167" w:name="OLE_LINK295"/>
      <w:bookmarkStart w:id="168" w:name="OLE_LINK296"/>
      <w:r w:rsidRPr="00B46EF4">
        <w:rPr>
          <w:rFonts w:ascii="Book Antiqua" w:eastAsia="宋体" w:hAnsi="Book Antiqua" w:cs="Times New Roman"/>
          <w:kern w:val="2"/>
          <w:sz w:val="24"/>
          <w:szCs w:val="24"/>
          <w:lang w:eastAsia="zh-CN"/>
        </w:rPr>
        <w:t>10.14735/amgh2017377</w:t>
      </w:r>
      <w:bookmarkEnd w:id="167"/>
      <w:bookmarkEnd w:id="168"/>
      <w:r w:rsidRPr="00B46EF4">
        <w:rPr>
          <w:rFonts w:ascii="Book Antiqua" w:eastAsia="宋体" w:hAnsi="Book Antiqua" w:cs="Times New Roman"/>
          <w:kern w:val="2"/>
          <w:sz w:val="24"/>
          <w:szCs w:val="24"/>
          <w:lang w:eastAsia="zh-CN"/>
        </w:rPr>
        <w:t>]</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12 </w:t>
      </w:r>
      <w:r w:rsidRPr="00B46EF4">
        <w:rPr>
          <w:rFonts w:ascii="Book Antiqua" w:eastAsia="宋体" w:hAnsi="Book Antiqua" w:cs="Times New Roman"/>
          <w:b/>
          <w:kern w:val="2"/>
          <w:sz w:val="24"/>
          <w:szCs w:val="24"/>
          <w:lang w:eastAsia="zh-CN"/>
        </w:rPr>
        <w:t>European Colorectal Cancer Screening Guidelines Working Group.</w:t>
      </w:r>
      <w:r w:rsidRPr="00B46EF4">
        <w:rPr>
          <w:rFonts w:ascii="Book Antiqua" w:eastAsia="宋体" w:hAnsi="Book Antiqua" w:cs="Times New Roman"/>
          <w:kern w:val="2"/>
          <w:sz w:val="24"/>
          <w:szCs w:val="24"/>
          <w:lang w:eastAsia="zh-CN"/>
        </w:rPr>
        <w:t xml:space="preserve">, von Karsa L, Patnick J, Segnan N, Atkin W, Halloran S, Lansdorp-Vogelaar I, Malila N, Minozzi S, Moss S, Quirke P, Steele RJ, Vieth M, Aabakken L, Altenhofen L, Ancelle-Park R, Antoljak N, Anttila A, Armaroli P, Arrossi S, Austoker J, Banzi R, Bellisario C, Blom J, Brenner H, Bretthauer M, Camargo Cancela M, Costamagna G, Cuzick J, Dai M, Daniel J, Dekker E, Delicata N, Ducarroz S, Erfkamp H, Espinàs JA, Faivre J, Faulds Wood L, Flugelman A, Frkovic-Grazio S, Geller B, Giordano L, Grazzini G, Green J, Hamashima C, Herrmann C, Hewitson P, Hoff G, Holten I, Jover R, Kaminski MF, Kuipers EJ, Kurtinaitis J, Lambert R, Launoy G, Lee W, Leicester R, Leja M, Lieberman D, Lignini T, Lucas E, Lynge E, Mádai S, Marinho J, Maučec Zakotnik J, Minoli G, Monk C, Morais A, Muwonge R, Nadel M, Neamtiu L, Peris Tuser M, Pignone M, Pox C, Primic-Zakelj M, Psaila J, Rabeneck L, Ransohoff D, Rasmussen M, Regula J, Ren J, Rennert G, Rey J, Riddell RH, Risio M, Rodrigues V, Saito H, Sauvaget C, Scharpantgen A, Schmiegel W, Senore C, Siddiqi M, Sighoko D, Smith R, Smith S, Suchanek S, Suonio E, Tong W, Törnberg S, Van Cutsem E, Vignatelli L, Villain P, Voti L, Watanabe H, Watson J, Winawer S, Young G, Zaksas V, Zappa M, Valori R. European guidelines for quality assurance in colorectal cancer screening and diagnosis: Overview and introduction to the full supplement publication. </w:t>
      </w:r>
      <w:r w:rsidRPr="00B46EF4">
        <w:rPr>
          <w:rFonts w:ascii="Book Antiqua" w:eastAsia="宋体" w:hAnsi="Book Antiqua" w:cs="Times New Roman"/>
          <w:i/>
          <w:kern w:val="2"/>
          <w:sz w:val="24"/>
          <w:szCs w:val="24"/>
          <w:lang w:eastAsia="zh-CN"/>
        </w:rPr>
        <w:lastRenderedPageBreak/>
        <w:t>Endoscopy</w:t>
      </w:r>
      <w:r w:rsidRPr="00B46EF4">
        <w:rPr>
          <w:rFonts w:ascii="Book Antiqua" w:eastAsia="宋体" w:hAnsi="Book Antiqua" w:cs="Times New Roman"/>
          <w:kern w:val="2"/>
          <w:sz w:val="24"/>
          <w:szCs w:val="24"/>
          <w:lang w:eastAsia="zh-CN"/>
        </w:rPr>
        <w:t xml:space="preserve"> 2013; </w:t>
      </w:r>
      <w:r w:rsidRPr="00B46EF4">
        <w:rPr>
          <w:rFonts w:ascii="Book Antiqua" w:eastAsia="宋体" w:hAnsi="Book Antiqua" w:cs="Times New Roman"/>
          <w:b/>
          <w:kern w:val="2"/>
          <w:sz w:val="24"/>
          <w:szCs w:val="24"/>
          <w:lang w:eastAsia="zh-CN"/>
        </w:rPr>
        <w:t>45</w:t>
      </w:r>
      <w:r w:rsidRPr="00B46EF4">
        <w:rPr>
          <w:rFonts w:ascii="Book Antiqua" w:eastAsia="宋体" w:hAnsi="Book Antiqua" w:cs="Times New Roman"/>
          <w:kern w:val="2"/>
          <w:sz w:val="24"/>
          <w:szCs w:val="24"/>
          <w:lang w:eastAsia="zh-CN"/>
        </w:rPr>
        <w:t>: 51-59 [PMID: 23212726 DOI: 10.1055/s-0032-1325997]</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13 </w:t>
      </w:r>
      <w:r w:rsidRPr="00B46EF4">
        <w:rPr>
          <w:rFonts w:ascii="Book Antiqua" w:eastAsia="宋体" w:hAnsi="Book Antiqua" w:cs="Times New Roman"/>
          <w:b/>
          <w:kern w:val="2"/>
          <w:sz w:val="24"/>
          <w:szCs w:val="24"/>
          <w:lang w:eastAsia="zh-CN"/>
        </w:rPr>
        <w:t>Gesink D</w:t>
      </w:r>
      <w:r w:rsidRPr="00B46EF4">
        <w:rPr>
          <w:rFonts w:ascii="Book Antiqua" w:eastAsia="宋体" w:hAnsi="Book Antiqua" w:cs="Times New Roman"/>
          <w:kern w:val="2"/>
          <w:sz w:val="24"/>
          <w:szCs w:val="24"/>
          <w:lang w:eastAsia="zh-CN"/>
        </w:rPr>
        <w:t xml:space="preserve">, Filsinger B, Mihic A, Norwood TA, Sarai Racey C, Perez D, Antal J, Ritvo P, Vernich L. Cancer screening barriers and facilitators for under and never screened populations: A mixed methods study. </w:t>
      </w:r>
      <w:r w:rsidRPr="00B46EF4">
        <w:rPr>
          <w:rFonts w:ascii="Book Antiqua" w:eastAsia="宋体" w:hAnsi="Book Antiqua" w:cs="Times New Roman"/>
          <w:i/>
          <w:kern w:val="2"/>
          <w:sz w:val="24"/>
          <w:szCs w:val="24"/>
          <w:lang w:eastAsia="zh-CN"/>
        </w:rPr>
        <w:t>Cancer Epidemiol</w:t>
      </w:r>
      <w:r w:rsidRPr="00B46EF4">
        <w:rPr>
          <w:rFonts w:ascii="Book Antiqua" w:eastAsia="宋体" w:hAnsi="Book Antiqua" w:cs="Times New Roman"/>
          <w:kern w:val="2"/>
          <w:sz w:val="24"/>
          <w:szCs w:val="24"/>
          <w:lang w:eastAsia="zh-CN"/>
        </w:rPr>
        <w:t xml:space="preserve"> 2016; </w:t>
      </w:r>
      <w:r w:rsidRPr="00B46EF4">
        <w:rPr>
          <w:rFonts w:ascii="Book Antiqua" w:eastAsia="宋体" w:hAnsi="Book Antiqua" w:cs="Times New Roman"/>
          <w:b/>
          <w:kern w:val="2"/>
          <w:sz w:val="24"/>
          <w:szCs w:val="24"/>
          <w:lang w:eastAsia="zh-CN"/>
        </w:rPr>
        <w:t>45</w:t>
      </w:r>
      <w:r w:rsidRPr="00B46EF4">
        <w:rPr>
          <w:rFonts w:ascii="Book Antiqua" w:eastAsia="宋体" w:hAnsi="Book Antiqua" w:cs="Times New Roman"/>
          <w:kern w:val="2"/>
          <w:sz w:val="24"/>
          <w:szCs w:val="24"/>
          <w:lang w:eastAsia="zh-CN"/>
        </w:rPr>
        <w:t>: 126-134 [PMID: 27810484 DOI: 10.1016/j.canep.2016.10.015]</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14 </w:t>
      </w:r>
      <w:r w:rsidRPr="00B46EF4">
        <w:rPr>
          <w:rFonts w:ascii="Book Antiqua" w:eastAsia="宋体" w:hAnsi="Book Antiqua" w:cs="Times New Roman"/>
          <w:b/>
          <w:kern w:val="2"/>
          <w:sz w:val="24"/>
          <w:szCs w:val="24"/>
          <w:lang w:eastAsia="zh-CN"/>
        </w:rPr>
        <w:t>Král N</w:t>
      </w:r>
      <w:r w:rsidRPr="00B46EF4">
        <w:rPr>
          <w:rFonts w:ascii="Book Antiqua" w:eastAsia="宋体" w:hAnsi="Book Antiqua" w:cs="Times New Roman"/>
          <w:kern w:val="2"/>
          <w:sz w:val="24"/>
          <w:szCs w:val="24"/>
          <w:lang w:eastAsia="zh-CN"/>
        </w:rPr>
        <w:t xml:space="preserve">, Seifert B, Suchánek Š, Zavoral M, Májek O. [The populations attitudes to colorectal cancer screening in the Czech Republic]. </w:t>
      </w:r>
      <w:r w:rsidRPr="00B46EF4">
        <w:rPr>
          <w:rFonts w:ascii="Book Antiqua" w:eastAsia="宋体" w:hAnsi="Book Antiqua" w:cs="Times New Roman"/>
          <w:i/>
          <w:kern w:val="2"/>
          <w:sz w:val="24"/>
          <w:szCs w:val="24"/>
          <w:lang w:eastAsia="zh-CN"/>
        </w:rPr>
        <w:t>Epidemiol Mikrobiol Imunol</w:t>
      </w:r>
      <w:r w:rsidRPr="00B46EF4">
        <w:rPr>
          <w:rFonts w:ascii="Book Antiqua" w:eastAsia="宋体" w:hAnsi="Book Antiqua" w:cs="Times New Roman"/>
          <w:kern w:val="2"/>
          <w:sz w:val="24"/>
          <w:szCs w:val="24"/>
          <w:lang w:eastAsia="zh-CN"/>
        </w:rPr>
        <w:t xml:space="preserve"> 2015; </w:t>
      </w:r>
      <w:r w:rsidRPr="00B46EF4">
        <w:rPr>
          <w:rFonts w:ascii="Book Antiqua" w:eastAsia="宋体" w:hAnsi="Book Antiqua" w:cs="Times New Roman"/>
          <w:b/>
          <w:kern w:val="2"/>
          <w:sz w:val="24"/>
          <w:szCs w:val="24"/>
          <w:lang w:eastAsia="zh-CN"/>
        </w:rPr>
        <w:t>64</w:t>
      </w:r>
      <w:r w:rsidRPr="00B46EF4">
        <w:rPr>
          <w:rFonts w:ascii="Book Antiqua" w:eastAsia="宋体" w:hAnsi="Book Antiqua" w:cs="Times New Roman"/>
          <w:kern w:val="2"/>
          <w:sz w:val="24"/>
          <w:szCs w:val="24"/>
          <w:lang w:eastAsia="zh-CN"/>
        </w:rPr>
        <w:t>: 41-46 [PMID: 25872995]</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15 </w:t>
      </w:r>
      <w:r w:rsidRPr="00B46EF4">
        <w:rPr>
          <w:rFonts w:ascii="Book Antiqua" w:eastAsia="宋体" w:hAnsi="Book Antiqua" w:cs="Times New Roman"/>
          <w:b/>
          <w:kern w:val="2"/>
          <w:sz w:val="24"/>
          <w:szCs w:val="24"/>
          <w:lang w:eastAsia="zh-CN"/>
        </w:rPr>
        <w:t>Calanzani N</w:t>
      </w:r>
      <w:r w:rsidRPr="00B46EF4">
        <w:rPr>
          <w:rFonts w:ascii="Book Antiqua" w:eastAsia="宋体" w:hAnsi="Book Antiqua" w:cs="Times New Roman"/>
          <w:kern w:val="2"/>
          <w:sz w:val="24"/>
          <w:szCs w:val="24"/>
          <w:lang w:eastAsia="zh-CN"/>
        </w:rPr>
        <w:t xml:space="preserve">, Cavers D, Vojt G, Orbell S, Steele RJC, Brownlee L, Smith S, Patnick J, Weller D, Campbell C. Is an opportunistic primary care-based intervention for non-responders to bowel screening feasible and acceptable? A mixed-methods feasibility study in Scotland. </w:t>
      </w:r>
      <w:r w:rsidRPr="00B46EF4">
        <w:rPr>
          <w:rFonts w:ascii="Book Antiqua" w:eastAsia="宋体" w:hAnsi="Book Antiqua" w:cs="Times New Roman"/>
          <w:i/>
          <w:kern w:val="2"/>
          <w:sz w:val="24"/>
          <w:szCs w:val="24"/>
          <w:lang w:eastAsia="zh-CN"/>
        </w:rPr>
        <w:t>BMJ Open</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7</w:t>
      </w:r>
      <w:r w:rsidRPr="00B46EF4">
        <w:rPr>
          <w:rFonts w:ascii="Book Antiqua" w:eastAsia="宋体" w:hAnsi="Book Antiqua" w:cs="Times New Roman"/>
          <w:kern w:val="2"/>
          <w:sz w:val="24"/>
          <w:szCs w:val="24"/>
          <w:lang w:eastAsia="zh-CN"/>
        </w:rPr>
        <w:t>: e016307 [PMID: 29025829 DOI: 10.1136/bmjopen-2017-016307]</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16 </w:t>
      </w:r>
      <w:r w:rsidRPr="00B46EF4">
        <w:rPr>
          <w:rFonts w:ascii="Book Antiqua" w:eastAsia="宋体" w:hAnsi="Book Antiqua" w:cs="Times New Roman"/>
          <w:b/>
          <w:kern w:val="2"/>
          <w:sz w:val="24"/>
          <w:szCs w:val="24"/>
          <w:lang w:eastAsia="zh-CN"/>
        </w:rPr>
        <w:t>Triantafillidis JK</w:t>
      </w:r>
      <w:r w:rsidRPr="00B46EF4">
        <w:rPr>
          <w:rFonts w:ascii="Book Antiqua" w:eastAsia="宋体" w:hAnsi="Book Antiqua" w:cs="Times New Roman"/>
          <w:kern w:val="2"/>
          <w:sz w:val="24"/>
          <w:szCs w:val="24"/>
          <w:lang w:eastAsia="zh-CN"/>
        </w:rPr>
        <w:t xml:space="preserve">, Vagianos C, Gikas A, Korontzi M, Papalois A. Screening for colorectal cancer: The role of the primary care physician. </w:t>
      </w:r>
      <w:r w:rsidRPr="00B46EF4">
        <w:rPr>
          <w:rFonts w:ascii="Book Antiqua" w:eastAsia="宋体" w:hAnsi="Book Antiqua" w:cs="Times New Roman"/>
          <w:i/>
          <w:kern w:val="2"/>
          <w:sz w:val="24"/>
          <w:szCs w:val="24"/>
          <w:lang w:eastAsia="zh-CN"/>
        </w:rPr>
        <w:t>Eur J Gastroenterol Hepatol</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29</w:t>
      </w:r>
      <w:r w:rsidRPr="00B46EF4">
        <w:rPr>
          <w:rFonts w:ascii="Book Antiqua" w:eastAsia="宋体" w:hAnsi="Book Antiqua" w:cs="Times New Roman"/>
          <w:kern w:val="2"/>
          <w:sz w:val="24"/>
          <w:szCs w:val="24"/>
          <w:lang w:eastAsia="zh-CN"/>
        </w:rPr>
        <w:t>: e1-e7 [PMID: 27676092 DOI: 10.1097/MEG.0000000000000759]</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17 </w:t>
      </w:r>
      <w:r w:rsidRPr="00B46EF4">
        <w:rPr>
          <w:rFonts w:ascii="Book Antiqua" w:eastAsia="宋体" w:hAnsi="Book Antiqua" w:cs="Times New Roman"/>
          <w:b/>
          <w:kern w:val="2"/>
          <w:sz w:val="24"/>
          <w:szCs w:val="24"/>
          <w:lang w:eastAsia="zh-CN"/>
        </w:rPr>
        <w:t>Carrasco-Garrido P</w:t>
      </w:r>
      <w:r w:rsidRPr="00B46EF4">
        <w:rPr>
          <w:rFonts w:ascii="Book Antiqua" w:eastAsia="宋体" w:hAnsi="Book Antiqua" w:cs="Times New Roman"/>
          <w:kern w:val="2"/>
          <w:sz w:val="24"/>
          <w:szCs w:val="24"/>
          <w:lang w:eastAsia="zh-CN"/>
        </w:rPr>
        <w:t xml:space="preserve">, Hernandez-Barrera V, Lopez de Andres A, Jimenez-Trujillo I, Gallardo Pino C, Jimenez-Garcıa R. Awareness and uptake of colorectal, breast, cervical and prostate cancer screening tests in Spain. </w:t>
      </w:r>
      <w:r w:rsidRPr="00B46EF4">
        <w:rPr>
          <w:rFonts w:ascii="Book Antiqua" w:eastAsia="宋体" w:hAnsi="Book Antiqua" w:cs="Times New Roman"/>
          <w:i/>
          <w:kern w:val="2"/>
          <w:sz w:val="24"/>
          <w:szCs w:val="24"/>
          <w:lang w:eastAsia="zh-CN"/>
        </w:rPr>
        <w:t>Eur J Public Health</w:t>
      </w:r>
      <w:r w:rsidRPr="00B46EF4">
        <w:rPr>
          <w:rFonts w:ascii="Book Antiqua" w:eastAsia="宋体" w:hAnsi="Book Antiqua" w:cs="Times New Roman"/>
          <w:kern w:val="2"/>
          <w:sz w:val="24"/>
          <w:szCs w:val="24"/>
          <w:lang w:eastAsia="zh-CN"/>
        </w:rPr>
        <w:t xml:space="preserve"> 2014; </w:t>
      </w:r>
      <w:r w:rsidRPr="00B46EF4">
        <w:rPr>
          <w:rFonts w:ascii="Book Antiqua" w:eastAsia="宋体" w:hAnsi="Book Antiqua" w:cs="Times New Roman"/>
          <w:b/>
          <w:kern w:val="2"/>
          <w:sz w:val="24"/>
          <w:szCs w:val="24"/>
          <w:lang w:eastAsia="zh-CN"/>
        </w:rPr>
        <w:t>24</w:t>
      </w:r>
      <w:r w:rsidRPr="00B46EF4">
        <w:rPr>
          <w:rFonts w:ascii="Book Antiqua" w:eastAsia="宋体" w:hAnsi="Book Antiqua" w:cs="Times New Roman"/>
          <w:kern w:val="2"/>
          <w:sz w:val="24"/>
          <w:szCs w:val="24"/>
          <w:lang w:eastAsia="zh-CN"/>
        </w:rPr>
        <w:t>: 264-270 [PMID: 23813710 DOI: 10.1093/eurpub/ckt089]</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18 </w:t>
      </w:r>
      <w:r w:rsidRPr="00B46EF4">
        <w:rPr>
          <w:rFonts w:ascii="Book Antiqua" w:eastAsia="宋体" w:hAnsi="Book Antiqua" w:cs="Times New Roman"/>
          <w:b/>
          <w:kern w:val="2"/>
          <w:sz w:val="24"/>
          <w:szCs w:val="24"/>
          <w:lang w:eastAsia="zh-CN"/>
        </w:rPr>
        <w:t>Costa AR</w:t>
      </w:r>
      <w:r w:rsidRPr="00B46EF4">
        <w:rPr>
          <w:rFonts w:ascii="Book Antiqua" w:eastAsia="宋体" w:hAnsi="Book Antiqua" w:cs="Times New Roman"/>
          <w:kern w:val="2"/>
          <w:sz w:val="24"/>
          <w:szCs w:val="24"/>
          <w:lang w:eastAsia="zh-CN"/>
        </w:rPr>
        <w:t xml:space="preserve">, Silva S, Moura-Ferreira P, Villaverde-Cabral M, Santos O, Carmo ID, Barros H, Lunet N. Cancer screening in Portugal: Sex differences in prevalence, awareness of organized programmes and perception of benefits and adverse effects. </w:t>
      </w:r>
      <w:r w:rsidRPr="00B46EF4">
        <w:rPr>
          <w:rFonts w:ascii="Book Antiqua" w:eastAsia="宋体" w:hAnsi="Book Antiqua" w:cs="Times New Roman"/>
          <w:i/>
          <w:kern w:val="2"/>
          <w:sz w:val="24"/>
          <w:szCs w:val="24"/>
          <w:lang w:eastAsia="zh-CN"/>
        </w:rPr>
        <w:t>Health Expect</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20</w:t>
      </w:r>
      <w:r w:rsidRPr="00B46EF4">
        <w:rPr>
          <w:rFonts w:ascii="Book Antiqua" w:eastAsia="宋体" w:hAnsi="Book Antiqua" w:cs="Times New Roman"/>
          <w:kern w:val="2"/>
          <w:sz w:val="24"/>
          <w:szCs w:val="24"/>
          <w:lang w:eastAsia="zh-CN"/>
        </w:rPr>
        <w:t>: 211-220 [PMID: 26914376 DOI: 10.1111/hex.12450]</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19 </w:t>
      </w:r>
      <w:r w:rsidRPr="00B46EF4">
        <w:rPr>
          <w:rFonts w:ascii="Book Antiqua" w:eastAsia="宋体" w:hAnsi="Book Antiqua" w:cs="Times New Roman"/>
          <w:b/>
          <w:kern w:val="2"/>
          <w:sz w:val="24"/>
          <w:szCs w:val="24"/>
          <w:lang w:eastAsia="zh-CN"/>
        </w:rPr>
        <w:t>Michopoulos S</w:t>
      </w:r>
      <w:r w:rsidRPr="00B46EF4">
        <w:rPr>
          <w:rFonts w:ascii="Book Antiqua" w:eastAsia="宋体" w:hAnsi="Book Antiqua" w:cs="Times New Roman"/>
          <w:kern w:val="2"/>
          <w:sz w:val="24"/>
          <w:szCs w:val="24"/>
          <w:lang w:eastAsia="zh-CN"/>
        </w:rPr>
        <w:t xml:space="preserve">, Manios E, Kourkoutas H, Argyriou K, Leonidakis G, Zampeli E, Stamatelopoulos K, Dimopoulos AM. Predictors of colorectal cancer screening awareness among people working in a hospital environment. </w:t>
      </w:r>
      <w:r w:rsidRPr="00B46EF4">
        <w:rPr>
          <w:rFonts w:ascii="Book Antiqua" w:eastAsia="宋体" w:hAnsi="Book Antiqua" w:cs="Times New Roman"/>
          <w:i/>
          <w:kern w:val="2"/>
          <w:sz w:val="24"/>
          <w:szCs w:val="24"/>
          <w:lang w:eastAsia="zh-CN"/>
        </w:rPr>
        <w:t>Ann Gastroenterol</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30</w:t>
      </w:r>
      <w:r w:rsidRPr="00B46EF4">
        <w:rPr>
          <w:rFonts w:ascii="Book Antiqua" w:eastAsia="宋体" w:hAnsi="Book Antiqua" w:cs="Times New Roman"/>
          <w:kern w:val="2"/>
          <w:sz w:val="24"/>
          <w:szCs w:val="24"/>
          <w:lang w:eastAsia="zh-CN"/>
        </w:rPr>
        <w:t>: 315-321 [PMID: 28469362 DOI: 10.20524/aog.2017.0127]</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20 </w:t>
      </w:r>
      <w:r w:rsidRPr="00B46EF4">
        <w:rPr>
          <w:rFonts w:ascii="Book Antiqua" w:eastAsia="宋体" w:hAnsi="Book Antiqua" w:cs="Times New Roman"/>
          <w:b/>
          <w:kern w:val="2"/>
          <w:sz w:val="24"/>
          <w:szCs w:val="24"/>
          <w:lang w:eastAsia="zh-CN"/>
        </w:rPr>
        <w:t>Bapuji SB</w:t>
      </w:r>
      <w:r w:rsidRPr="00B46EF4">
        <w:rPr>
          <w:rFonts w:ascii="Book Antiqua" w:eastAsia="宋体" w:hAnsi="Book Antiqua" w:cs="Times New Roman"/>
          <w:kern w:val="2"/>
          <w:sz w:val="24"/>
          <w:szCs w:val="24"/>
          <w:lang w:eastAsia="zh-CN"/>
        </w:rPr>
        <w:t xml:space="preserve">, Lobchuk MM, McClement SE, Sisler JJ, Katz A, Martens P. Fecal occult blood testing instructions and impact on patient adherence. </w:t>
      </w:r>
      <w:r w:rsidRPr="00B46EF4">
        <w:rPr>
          <w:rFonts w:ascii="Book Antiqua" w:eastAsia="宋体" w:hAnsi="Book Antiqua" w:cs="Times New Roman"/>
          <w:i/>
          <w:kern w:val="2"/>
          <w:sz w:val="24"/>
          <w:szCs w:val="24"/>
          <w:lang w:eastAsia="zh-CN"/>
        </w:rPr>
        <w:t>Cancer Epidemiol</w:t>
      </w:r>
      <w:r w:rsidRPr="00B46EF4">
        <w:rPr>
          <w:rFonts w:ascii="Book Antiqua" w:eastAsia="宋体" w:hAnsi="Book Antiqua" w:cs="Times New Roman"/>
          <w:kern w:val="2"/>
          <w:sz w:val="24"/>
          <w:szCs w:val="24"/>
          <w:lang w:eastAsia="zh-CN"/>
        </w:rPr>
        <w:t xml:space="preserve"> 2012; </w:t>
      </w:r>
      <w:r w:rsidRPr="00B46EF4">
        <w:rPr>
          <w:rFonts w:ascii="Book Antiqua" w:eastAsia="宋体" w:hAnsi="Book Antiqua" w:cs="Times New Roman"/>
          <w:b/>
          <w:kern w:val="2"/>
          <w:sz w:val="24"/>
          <w:szCs w:val="24"/>
          <w:lang w:eastAsia="zh-CN"/>
        </w:rPr>
        <w:t>36</w:t>
      </w:r>
      <w:r w:rsidRPr="00B46EF4">
        <w:rPr>
          <w:rFonts w:ascii="Book Antiqua" w:eastAsia="宋体" w:hAnsi="Book Antiqua" w:cs="Times New Roman"/>
          <w:kern w:val="2"/>
          <w:sz w:val="24"/>
          <w:szCs w:val="24"/>
          <w:lang w:eastAsia="zh-CN"/>
        </w:rPr>
        <w:t>: e258-e264 [PMID: 22504053 DOI: 10.1016/j.canep.2012.03.007]</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lastRenderedPageBreak/>
        <w:t xml:space="preserve">21 </w:t>
      </w:r>
      <w:r w:rsidRPr="00B46EF4">
        <w:rPr>
          <w:rFonts w:ascii="Book Antiqua" w:eastAsia="宋体" w:hAnsi="Book Antiqua" w:cs="Times New Roman"/>
          <w:b/>
          <w:kern w:val="2"/>
          <w:sz w:val="24"/>
          <w:szCs w:val="24"/>
          <w:lang w:eastAsia="zh-CN"/>
        </w:rPr>
        <w:t>van der Vlugt M</w:t>
      </w:r>
      <w:r w:rsidRPr="00B46EF4">
        <w:rPr>
          <w:rFonts w:ascii="Book Antiqua" w:eastAsia="宋体" w:hAnsi="Book Antiqua" w:cs="Times New Roman"/>
          <w:kern w:val="2"/>
          <w:sz w:val="24"/>
          <w:szCs w:val="24"/>
          <w:lang w:eastAsia="zh-CN"/>
        </w:rPr>
        <w:t xml:space="preserve">, Grobbee EJ, Bossuyt PMM, Bos A, Bongers E, Spijker W, Kuipers EJ, Lansdorp-Vogelaar I, Spaander MCW, Dekker E. Interval Colorectal Cancer Incidence Among Subjects Undergoing Multiple Rounds of Fecal Immunochemical Testing. </w:t>
      </w:r>
      <w:r w:rsidRPr="00B46EF4">
        <w:rPr>
          <w:rFonts w:ascii="Book Antiqua" w:eastAsia="宋体" w:hAnsi="Book Antiqua" w:cs="Times New Roman"/>
          <w:i/>
          <w:kern w:val="2"/>
          <w:sz w:val="24"/>
          <w:szCs w:val="24"/>
          <w:lang w:eastAsia="zh-CN"/>
        </w:rPr>
        <w:t>Gastroenterology</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153</w:t>
      </w:r>
      <w:r w:rsidRPr="00B46EF4">
        <w:rPr>
          <w:rFonts w:ascii="Book Antiqua" w:eastAsia="宋体" w:hAnsi="Book Antiqua" w:cs="Times New Roman"/>
          <w:kern w:val="2"/>
          <w:sz w:val="24"/>
          <w:szCs w:val="24"/>
          <w:lang w:eastAsia="zh-CN"/>
        </w:rPr>
        <w:t>: 439-447.e2 [PMID: 28483499 DOI: 10.1053/j.gastro.2017.05.004]</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22 </w:t>
      </w:r>
      <w:r w:rsidRPr="00B46EF4">
        <w:rPr>
          <w:rFonts w:ascii="Book Antiqua" w:eastAsia="宋体" w:hAnsi="Book Antiqua" w:cs="Times New Roman"/>
          <w:b/>
          <w:kern w:val="2"/>
          <w:sz w:val="24"/>
          <w:szCs w:val="24"/>
          <w:lang w:eastAsia="zh-CN"/>
        </w:rPr>
        <w:t>Suchánek Š,</w:t>
      </w:r>
      <w:r w:rsidRPr="00B46EF4">
        <w:rPr>
          <w:rFonts w:ascii="Book Antiqua" w:eastAsia="宋体" w:hAnsi="Book Antiqua" w:cs="Times New Roman"/>
          <w:kern w:val="2"/>
          <w:sz w:val="24"/>
          <w:szCs w:val="24"/>
          <w:lang w:eastAsia="zh-CN"/>
        </w:rPr>
        <w:t xml:space="preserve"> Májek O, Zavoral M, Seifert B, Ngo O, Dušek L. Results of the Czech National Colorectal Cancer Screening Programme—Colonoscopy Examinations. </w:t>
      </w:r>
      <w:r w:rsidRPr="00B46EF4">
        <w:rPr>
          <w:rFonts w:ascii="Book Antiqua" w:eastAsia="宋体" w:hAnsi="Book Antiqua" w:cs="Times New Roman"/>
          <w:i/>
          <w:kern w:val="2"/>
          <w:sz w:val="24"/>
          <w:szCs w:val="24"/>
          <w:lang w:eastAsia="zh-CN"/>
        </w:rPr>
        <w:t>Klin Onkol</w:t>
      </w:r>
      <w:r w:rsidRPr="00B46EF4">
        <w:rPr>
          <w:rFonts w:ascii="Book Antiqua" w:eastAsia="宋体" w:hAnsi="Book Antiqua" w:cs="Times New Roman"/>
          <w:kern w:val="2"/>
          <w:sz w:val="24"/>
          <w:szCs w:val="24"/>
          <w:lang w:eastAsia="zh-CN"/>
        </w:rPr>
        <w:t xml:space="preserve"> 2014;</w:t>
      </w:r>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b/>
          <w:kern w:val="2"/>
          <w:sz w:val="24"/>
          <w:szCs w:val="24"/>
          <w:lang w:eastAsia="zh-CN"/>
        </w:rPr>
        <w:t>27</w:t>
      </w:r>
      <w:r w:rsidRPr="00B46EF4">
        <w:rPr>
          <w:rFonts w:ascii="Book Antiqua" w:eastAsia="宋体" w:hAnsi="Book Antiqua" w:cs="Times New Roman"/>
          <w:kern w:val="2"/>
          <w:sz w:val="24"/>
          <w:szCs w:val="24"/>
          <w:lang w:eastAsia="zh-CN"/>
        </w:rPr>
        <w:t>:</w:t>
      </w:r>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kern w:val="2"/>
          <w:sz w:val="24"/>
          <w:szCs w:val="24"/>
          <w:lang w:eastAsia="zh-CN"/>
        </w:rPr>
        <w:t>98</w:t>
      </w:r>
      <w:r w:rsidRPr="00B46EF4">
        <w:rPr>
          <w:rFonts w:ascii="Book Antiqua" w:eastAsia="宋体" w:hAnsi="Book Antiqua" w:cs="Times New Roman" w:hint="eastAsia"/>
          <w:kern w:val="2"/>
          <w:sz w:val="24"/>
          <w:szCs w:val="24"/>
          <w:lang w:eastAsia="zh-CN"/>
        </w:rPr>
        <w:t>-</w:t>
      </w:r>
      <w:r w:rsidRPr="00B46EF4">
        <w:rPr>
          <w:rFonts w:ascii="Book Antiqua" w:eastAsia="宋体" w:hAnsi="Book Antiqua" w:cs="Times New Roman"/>
          <w:kern w:val="2"/>
          <w:sz w:val="24"/>
          <w:szCs w:val="24"/>
          <w:lang w:eastAsia="zh-CN"/>
        </w:rPr>
        <w:t>105 [DOI:</w:t>
      </w:r>
      <w:bookmarkStart w:id="169" w:name="OLE_LINK297"/>
      <w:bookmarkStart w:id="170" w:name="OLE_LINK298"/>
      <w:r w:rsidRPr="00B46EF4">
        <w:rPr>
          <w:rFonts w:ascii="Book Antiqua" w:eastAsia="宋体" w:hAnsi="Book Antiqua" w:cs="Times New Roman" w:hint="eastAsia"/>
          <w:kern w:val="2"/>
          <w:sz w:val="24"/>
          <w:szCs w:val="24"/>
          <w:lang w:eastAsia="zh-CN"/>
        </w:rPr>
        <w:t xml:space="preserve"> </w:t>
      </w:r>
      <w:r w:rsidRPr="00B46EF4">
        <w:rPr>
          <w:rFonts w:ascii="Book Antiqua" w:eastAsia="宋体" w:hAnsi="Book Antiqua" w:cs="Times New Roman"/>
          <w:kern w:val="2"/>
          <w:sz w:val="24"/>
          <w:szCs w:val="24"/>
          <w:lang w:eastAsia="zh-CN"/>
        </w:rPr>
        <w:t>10.14735/amko20142S98</w:t>
      </w:r>
      <w:bookmarkEnd w:id="169"/>
      <w:bookmarkEnd w:id="170"/>
      <w:r w:rsidRPr="00B46EF4">
        <w:rPr>
          <w:rFonts w:ascii="Book Antiqua" w:eastAsia="宋体" w:hAnsi="Book Antiqua" w:cs="Times New Roman"/>
          <w:kern w:val="2"/>
          <w:sz w:val="24"/>
          <w:szCs w:val="24"/>
          <w:lang w:eastAsia="zh-CN"/>
        </w:rPr>
        <w:t>]</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23 </w:t>
      </w:r>
      <w:r w:rsidRPr="00B46EF4">
        <w:rPr>
          <w:rFonts w:ascii="Book Antiqua" w:eastAsia="宋体" w:hAnsi="Book Antiqua" w:cs="Times New Roman"/>
          <w:b/>
          <w:kern w:val="2"/>
          <w:sz w:val="24"/>
          <w:szCs w:val="24"/>
          <w:lang w:eastAsia="zh-CN"/>
        </w:rPr>
        <w:t>Ghevariya V</w:t>
      </w:r>
      <w:r w:rsidRPr="00B46EF4">
        <w:rPr>
          <w:rFonts w:ascii="Book Antiqua" w:eastAsia="宋体" w:hAnsi="Book Antiqua" w:cs="Times New Roman"/>
          <w:kern w:val="2"/>
          <w:sz w:val="24"/>
          <w:szCs w:val="24"/>
          <w:lang w:eastAsia="zh-CN"/>
        </w:rPr>
        <w:t xml:space="preserve">, Duddempudi S, Ghevariya N, Reddy M, Anand S. Barriers to screening colonoscopy in an urban population: A study to help focus further efforts to attain full compliance. </w:t>
      </w:r>
      <w:r w:rsidRPr="00B46EF4">
        <w:rPr>
          <w:rFonts w:ascii="Book Antiqua" w:eastAsia="宋体" w:hAnsi="Book Antiqua" w:cs="Times New Roman"/>
          <w:i/>
          <w:kern w:val="2"/>
          <w:sz w:val="24"/>
          <w:szCs w:val="24"/>
          <w:lang w:eastAsia="zh-CN"/>
        </w:rPr>
        <w:t>Int J Colorectal Dis</w:t>
      </w:r>
      <w:r w:rsidRPr="00B46EF4">
        <w:rPr>
          <w:rFonts w:ascii="Book Antiqua" w:eastAsia="宋体" w:hAnsi="Book Antiqua" w:cs="Times New Roman"/>
          <w:kern w:val="2"/>
          <w:sz w:val="24"/>
          <w:szCs w:val="24"/>
          <w:lang w:eastAsia="zh-CN"/>
        </w:rPr>
        <w:t xml:space="preserve"> 2013; </w:t>
      </w:r>
      <w:r w:rsidRPr="00B46EF4">
        <w:rPr>
          <w:rFonts w:ascii="Book Antiqua" w:eastAsia="宋体" w:hAnsi="Book Antiqua" w:cs="Times New Roman"/>
          <w:b/>
          <w:kern w:val="2"/>
          <w:sz w:val="24"/>
          <w:szCs w:val="24"/>
          <w:lang w:eastAsia="zh-CN"/>
        </w:rPr>
        <w:t>28</w:t>
      </w:r>
      <w:r w:rsidRPr="00B46EF4">
        <w:rPr>
          <w:rFonts w:ascii="Book Antiqua" w:eastAsia="宋体" w:hAnsi="Book Antiqua" w:cs="Times New Roman"/>
          <w:kern w:val="2"/>
          <w:sz w:val="24"/>
          <w:szCs w:val="24"/>
          <w:lang w:eastAsia="zh-CN"/>
        </w:rPr>
        <w:t>: 1497-1503 [PMID: 23666513 DOI: 10.1007/s00384-013-1708-7]</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24 </w:t>
      </w:r>
      <w:r w:rsidRPr="00B46EF4">
        <w:rPr>
          <w:rFonts w:ascii="Book Antiqua" w:eastAsia="宋体" w:hAnsi="Book Antiqua" w:cs="Times New Roman"/>
          <w:b/>
          <w:kern w:val="2"/>
          <w:sz w:val="24"/>
          <w:szCs w:val="24"/>
          <w:lang w:eastAsia="zh-CN"/>
        </w:rPr>
        <w:t>Adrián-de-Ganzo Z</w:t>
      </w:r>
      <w:r w:rsidRPr="00B46EF4">
        <w:rPr>
          <w:rFonts w:ascii="Book Antiqua" w:eastAsia="宋体" w:hAnsi="Book Antiqua" w:cs="Times New Roman"/>
          <w:kern w:val="2"/>
          <w:sz w:val="24"/>
          <w:szCs w:val="24"/>
          <w:lang w:eastAsia="zh-CN"/>
        </w:rPr>
        <w:t xml:space="preserve">, Alarcón-Fernández O, Ramos L, Gimeno-García A, Alonso-Abreu I, Carrillo M, Quintero E. Uptake of Colon Capsule Endoscopy vs Colonoscopy for Screening Relatives of Patients With Colorectal Cancer. </w:t>
      </w:r>
      <w:r w:rsidRPr="00B46EF4">
        <w:rPr>
          <w:rFonts w:ascii="Book Antiqua" w:eastAsia="宋体" w:hAnsi="Book Antiqua" w:cs="Times New Roman"/>
          <w:i/>
          <w:kern w:val="2"/>
          <w:sz w:val="24"/>
          <w:szCs w:val="24"/>
          <w:lang w:eastAsia="zh-CN"/>
        </w:rPr>
        <w:t>Clin Gastroenterol Hepatol</w:t>
      </w:r>
      <w:r w:rsidRPr="00B46EF4">
        <w:rPr>
          <w:rFonts w:ascii="Book Antiqua" w:eastAsia="宋体" w:hAnsi="Book Antiqua" w:cs="Times New Roman"/>
          <w:kern w:val="2"/>
          <w:sz w:val="24"/>
          <w:szCs w:val="24"/>
          <w:lang w:eastAsia="zh-CN"/>
        </w:rPr>
        <w:t xml:space="preserve"> 2015; </w:t>
      </w:r>
      <w:r w:rsidRPr="00B46EF4">
        <w:rPr>
          <w:rFonts w:ascii="Book Antiqua" w:eastAsia="宋体" w:hAnsi="Book Antiqua" w:cs="Times New Roman"/>
          <w:b/>
          <w:kern w:val="2"/>
          <w:sz w:val="24"/>
          <w:szCs w:val="24"/>
          <w:lang w:eastAsia="zh-CN"/>
        </w:rPr>
        <w:t>13</w:t>
      </w:r>
      <w:r w:rsidRPr="00B46EF4">
        <w:rPr>
          <w:rFonts w:ascii="Book Antiqua" w:eastAsia="宋体" w:hAnsi="Book Antiqua" w:cs="Times New Roman"/>
          <w:kern w:val="2"/>
          <w:sz w:val="24"/>
          <w:szCs w:val="24"/>
          <w:lang w:eastAsia="zh-CN"/>
        </w:rPr>
        <w:t>: 2293-301.e1 [PMID: 26133904 DOI: 10.1016/j.cgh.2015.06.032]</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25 </w:t>
      </w:r>
      <w:r w:rsidRPr="00B46EF4">
        <w:rPr>
          <w:rFonts w:ascii="Book Antiqua" w:eastAsia="宋体" w:hAnsi="Book Antiqua" w:cs="Times New Roman"/>
          <w:b/>
          <w:kern w:val="2"/>
          <w:sz w:val="24"/>
          <w:szCs w:val="24"/>
          <w:lang w:eastAsia="zh-CN"/>
        </w:rPr>
        <w:t>Kojecky V</w:t>
      </w:r>
      <w:r w:rsidRPr="00B46EF4">
        <w:rPr>
          <w:rFonts w:ascii="Book Antiqua" w:eastAsia="宋体" w:hAnsi="Book Antiqua" w:cs="Times New Roman"/>
          <w:kern w:val="2"/>
          <w:sz w:val="24"/>
          <w:szCs w:val="24"/>
          <w:lang w:eastAsia="zh-CN"/>
        </w:rPr>
        <w:t xml:space="preserve">, Matous J, Keil R, Dastych M, Kroupa R, Zadorova Z, Varga M, Dolina J, Kment M, Hep A. A head-to-head comparison of 4-L polyethylene glycol and low-volume solutions before colonoscopy: Which is the best? A multicentre, randomized trial. </w:t>
      </w:r>
      <w:r w:rsidRPr="00B46EF4">
        <w:rPr>
          <w:rFonts w:ascii="Book Antiqua" w:eastAsia="宋体" w:hAnsi="Book Antiqua" w:cs="Times New Roman"/>
          <w:i/>
          <w:kern w:val="2"/>
          <w:sz w:val="24"/>
          <w:szCs w:val="24"/>
          <w:lang w:eastAsia="zh-CN"/>
        </w:rPr>
        <w:t>Int J Colorectal Dis</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32</w:t>
      </w:r>
      <w:r w:rsidRPr="00B46EF4">
        <w:rPr>
          <w:rFonts w:ascii="Book Antiqua" w:eastAsia="宋体" w:hAnsi="Book Antiqua" w:cs="Times New Roman"/>
          <w:kern w:val="2"/>
          <w:sz w:val="24"/>
          <w:szCs w:val="24"/>
          <w:lang w:eastAsia="zh-CN"/>
        </w:rPr>
        <w:t>: 1763-1766 [PMID: 28944412 DOI: 10.1007/s00384-017-2901-x]</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26 </w:t>
      </w:r>
      <w:r w:rsidRPr="00B46EF4">
        <w:rPr>
          <w:rFonts w:ascii="Book Antiqua" w:eastAsia="宋体" w:hAnsi="Book Antiqua" w:cs="Times New Roman"/>
          <w:b/>
          <w:kern w:val="2"/>
          <w:sz w:val="24"/>
          <w:szCs w:val="24"/>
          <w:lang w:eastAsia="zh-CN"/>
        </w:rPr>
        <w:t>Dumonceau JM</w:t>
      </w:r>
      <w:r w:rsidRPr="00B46EF4">
        <w:rPr>
          <w:rFonts w:ascii="Book Antiqua" w:eastAsia="宋体" w:hAnsi="Book Antiqua" w:cs="Times New Roman"/>
          <w:kern w:val="2"/>
          <w:sz w:val="24"/>
          <w:szCs w:val="24"/>
          <w:lang w:eastAsia="zh-CN"/>
        </w:rPr>
        <w:t xml:space="preserve">, Riphaus A, Schreiber F, Vilmann P, Beilenhoff U, Aparicio JR, Vargo JJ, Manolaraki M, Wientjes C, Rácz I, Hassan C, Paspatis G. Non-anesthesiologist administration of propofol for gastrointestinal endoscopy: European Society of Gastrointestinal Endoscopy, European Society of Gastroenterology and Endoscopy Nurses and Associates Guideline--Updated June 2015. </w:t>
      </w:r>
      <w:r w:rsidRPr="00B46EF4">
        <w:rPr>
          <w:rFonts w:ascii="Book Antiqua" w:eastAsia="宋体" w:hAnsi="Book Antiqua" w:cs="Times New Roman"/>
          <w:i/>
          <w:kern w:val="2"/>
          <w:sz w:val="24"/>
          <w:szCs w:val="24"/>
          <w:lang w:eastAsia="zh-CN"/>
        </w:rPr>
        <w:t>Endoscopy</w:t>
      </w:r>
      <w:r w:rsidRPr="00B46EF4">
        <w:rPr>
          <w:rFonts w:ascii="Book Antiqua" w:eastAsia="宋体" w:hAnsi="Book Antiqua" w:cs="Times New Roman"/>
          <w:kern w:val="2"/>
          <w:sz w:val="24"/>
          <w:szCs w:val="24"/>
          <w:lang w:eastAsia="zh-CN"/>
        </w:rPr>
        <w:t xml:space="preserve"> 2015; </w:t>
      </w:r>
      <w:r w:rsidRPr="00B46EF4">
        <w:rPr>
          <w:rFonts w:ascii="Book Antiqua" w:eastAsia="宋体" w:hAnsi="Book Antiqua" w:cs="Times New Roman"/>
          <w:b/>
          <w:kern w:val="2"/>
          <w:sz w:val="24"/>
          <w:szCs w:val="24"/>
          <w:lang w:eastAsia="zh-CN"/>
        </w:rPr>
        <w:t>47</w:t>
      </w:r>
      <w:r w:rsidRPr="00B46EF4">
        <w:rPr>
          <w:rFonts w:ascii="Book Antiqua" w:eastAsia="宋体" w:hAnsi="Book Antiqua" w:cs="Times New Roman"/>
          <w:kern w:val="2"/>
          <w:sz w:val="24"/>
          <w:szCs w:val="24"/>
          <w:lang w:eastAsia="zh-CN"/>
        </w:rPr>
        <w:t>: 1175-1189 [PMID: 26561915 DOI: 10.1055/s-0034-1393414]</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27 </w:t>
      </w:r>
      <w:r w:rsidRPr="00B46EF4">
        <w:rPr>
          <w:rFonts w:ascii="Book Antiqua" w:eastAsia="宋体" w:hAnsi="Book Antiqua" w:cs="Times New Roman"/>
          <w:b/>
          <w:kern w:val="2"/>
          <w:sz w:val="24"/>
          <w:szCs w:val="24"/>
          <w:lang w:eastAsia="zh-CN"/>
        </w:rPr>
        <w:t>Bugajski M</w:t>
      </w:r>
      <w:r w:rsidRPr="00B46EF4">
        <w:rPr>
          <w:rFonts w:ascii="Book Antiqua" w:eastAsia="宋体" w:hAnsi="Book Antiqua" w:cs="Times New Roman"/>
          <w:kern w:val="2"/>
          <w:sz w:val="24"/>
          <w:szCs w:val="24"/>
          <w:lang w:eastAsia="zh-CN"/>
        </w:rPr>
        <w:t xml:space="preserve">, Wieszczy P, Hoff G, Rupinski M, Regula J, Kaminski MF. Modifiable factors associated with patient-reported pain during and after screening colonoscopy. </w:t>
      </w:r>
      <w:r w:rsidRPr="00B46EF4">
        <w:rPr>
          <w:rFonts w:ascii="Book Antiqua" w:eastAsia="宋体" w:hAnsi="Book Antiqua" w:cs="Times New Roman"/>
          <w:i/>
          <w:kern w:val="2"/>
          <w:sz w:val="24"/>
          <w:szCs w:val="24"/>
          <w:lang w:eastAsia="zh-CN"/>
        </w:rPr>
        <w:t>Gut</w:t>
      </w:r>
      <w:r w:rsidRPr="00B46EF4">
        <w:rPr>
          <w:rFonts w:ascii="Book Antiqua" w:eastAsia="宋体" w:hAnsi="Book Antiqua" w:cs="Times New Roman"/>
          <w:kern w:val="2"/>
          <w:sz w:val="24"/>
          <w:szCs w:val="24"/>
          <w:lang w:eastAsia="zh-CN"/>
        </w:rPr>
        <w:t xml:space="preserve"> 2018; </w:t>
      </w:r>
      <w:r w:rsidRPr="00B46EF4">
        <w:rPr>
          <w:rFonts w:ascii="Book Antiqua" w:eastAsia="宋体" w:hAnsi="Book Antiqua" w:cs="Times New Roman"/>
          <w:b/>
          <w:kern w:val="2"/>
          <w:sz w:val="24"/>
          <w:szCs w:val="24"/>
          <w:lang w:eastAsia="zh-CN"/>
        </w:rPr>
        <w:t>67</w:t>
      </w:r>
      <w:r w:rsidRPr="00B46EF4">
        <w:rPr>
          <w:rFonts w:ascii="Book Antiqua" w:eastAsia="宋体" w:hAnsi="Book Antiqua" w:cs="Times New Roman"/>
          <w:kern w:val="2"/>
          <w:sz w:val="24"/>
          <w:szCs w:val="24"/>
          <w:lang w:eastAsia="zh-CN"/>
        </w:rPr>
        <w:t>: 1958-1964 [PMID: 28970289 DOI: 10.1136/gutjnl-2017-313905]</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lastRenderedPageBreak/>
        <w:t xml:space="preserve">28 </w:t>
      </w:r>
      <w:r w:rsidRPr="00B46EF4">
        <w:rPr>
          <w:rFonts w:ascii="Book Antiqua" w:eastAsia="宋体" w:hAnsi="Book Antiqua" w:cs="Times New Roman"/>
          <w:b/>
          <w:kern w:val="2"/>
          <w:sz w:val="24"/>
          <w:szCs w:val="24"/>
          <w:lang w:eastAsia="zh-CN"/>
        </w:rPr>
        <w:t>Kahi CJ</w:t>
      </w:r>
      <w:r w:rsidRPr="00B46EF4">
        <w:rPr>
          <w:rFonts w:ascii="Book Antiqua" w:eastAsia="宋体" w:hAnsi="Book Antiqua" w:cs="Times New Roman"/>
          <w:kern w:val="2"/>
          <w:sz w:val="24"/>
          <w:szCs w:val="24"/>
          <w:lang w:eastAsia="zh-CN"/>
        </w:rPr>
        <w:t xml:space="preserve">, Pohl H, Myers LJ, Mobarek D, Robertson DJ, Imperiale TF. Colonoscopy and Colorectal Cancer Mortality in the Veterans Affairs Health Care System: A Case-Control Study. </w:t>
      </w:r>
      <w:r w:rsidRPr="00B46EF4">
        <w:rPr>
          <w:rFonts w:ascii="Book Antiqua" w:eastAsia="宋体" w:hAnsi="Book Antiqua" w:cs="Times New Roman"/>
          <w:i/>
          <w:kern w:val="2"/>
          <w:sz w:val="24"/>
          <w:szCs w:val="24"/>
          <w:lang w:eastAsia="zh-CN"/>
        </w:rPr>
        <w:t>Ann Intern Med</w:t>
      </w:r>
      <w:r w:rsidRPr="00B46EF4">
        <w:rPr>
          <w:rFonts w:ascii="Book Antiqua" w:eastAsia="宋体" w:hAnsi="Book Antiqua" w:cs="Times New Roman"/>
          <w:kern w:val="2"/>
          <w:sz w:val="24"/>
          <w:szCs w:val="24"/>
          <w:lang w:eastAsia="zh-CN"/>
        </w:rPr>
        <w:t xml:space="preserve"> 2018; </w:t>
      </w:r>
      <w:r w:rsidRPr="00B46EF4">
        <w:rPr>
          <w:rFonts w:ascii="Book Antiqua" w:eastAsia="宋体" w:hAnsi="Book Antiqua" w:cs="Times New Roman"/>
          <w:b/>
          <w:kern w:val="2"/>
          <w:sz w:val="24"/>
          <w:szCs w:val="24"/>
          <w:lang w:eastAsia="zh-CN"/>
        </w:rPr>
        <w:t>168</w:t>
      </w:r>
      <w:r w:rsidRPr="00B46EF4">
        <w:rPr>
          <w:rFonts w:ascii="Book Antiqua" w:eastAsia="宋体" w:hAnsi="Book Antiqua" w:cs="Times New Roman"/>
          <w:kern w:val="2"/>
          <w:sz w:val="24"/>
          <w:szCs w:val="24"/>
          <w:lang w:eastAsia="zh-CN"/>
        </w:rPr>
        <w:t>: 481-488 [PMID: 29532085 DOI: 10.7326/M17-0723]</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29 </w:t>
      </w:r>
      <w:r w:rsidRPr="00B46EF4">
        <w:rPr>
          <w:rFonts w:ascii="Book Antiqua" w:eastAsia="宋体" w:hAnsi="Book Antiqua" w:cs="Times New Roman"/>
          <w:b/>
          <w:kern w:val="2"/>
          <w:sz w:val="24"/>
          <w:szCs w:val="24"/>
          <w:lang w:eastAsia="zh-CN"/>
        </w:rPr>
        <w:t>Falzone L</w:t>
      </w:r>
      <w:r w:rsidRPr="00B46EF4">
        <w:rPr>
          <w:rFonts w:ascii="Book Antiqua" w:eastAsia="宋体" w:hAnsi="Book Antiqua" w:cs="Times New Roman"/>
          <w:kern w:val="2"/>
          <w:sz w:val="24"/>
          <w:szCs w:val="24"/>
          <w:lang w:eastAsia="zh-CN"/>
        </w:rPr>
        <w:t xml:space="preserve">, Scola L, Zanghì A, Biondi A, Di Cataldo A, Libra M, Candido S. Integrated analysis of colorectal cancer microRNA datasets: Identification of microRNAs associated with tumor development. </w:t>
      </w:r>
      <w:r w:rsidRPr="00B46EF4">
        <w:rPr>
          <w:rFonts w:ascii="Book Antiqua" w:eastAsia="宋体" w:hAnsi="Book Antiqua" w:cs="Times New Roman"/>
          <w:i/>
          <w:kern w:val="2"/>
          <w:sz w:val="24"/>
          <w:szCs w:val="24"/>
          <w:lang w:eastAsia="zh-CN"/>
        </w:rPr>
        <w:t>Aging (Albany NY)</w:t>
      </w:r>
      <w:r w:rsidRPr="00B46EF4">
        <w:rPr>
          <w:rFonts w:ascii="Book Antiqua" w:eastAsia="宋体" w:hAnsi="Book Antiqua" w:cs="Times New Roman"/>
          <w:kern w:val="2"/>
          <w:sz w:val="24"/>
          <w:szCs w:val="24"/>
          <w:lang w:eastAsia="zh-CN"/>
        </w:rPr>
        <w:t xml:space="preserve"> 2018; </w:t>
      </w:r>
      <w:r w:rsidRPr="00B46EF4">
        <w:rPr>
          <w:rFonts w:ascii="Book Antiqua" w:eastAsia="宋体" w:hAnsi="Book Antiqua" w:cs="Times New Roman"/>
          <w:b/>
          <w:kern w:val="2"/>
          <w:sz w:val="24"/>
          <w:szCs w:val="24"/>
          <w:lang w:eastAsia="zh-CN"/>
        </w:rPr>
        <w:t>10</w:t>
      </w:r>
      <w:r w:rsidRPr="00B46EF4">
        <w:rPr>
          <w:rFonts w:ascii="Book Antiqua" w:eastAsia="宋体" w:hAnsi="Book Antiqua" w:cs="Times New Roman"/>
          <w:kern w:val="2"/>
          <w:sz w:val="24"/>
          <w:szCs w:val="24"/>
          <w:lang w:eastAsia="zh-CN"/>
        </w:rPr>
        <w:t>: 1000-1014 [PMID: 29779016 DOI: 10.18632/aging.101444]</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30 </w:t>
      </w:r>
      <w:r w:rsidRPr="00B46EF4">
        <w:rPr>
          <w:rFonts w:ascii="Book Antiqua" w:eastAsia="宋体" w:hAnsi="Book Antiqua" w:cs="Times New Roman"/>
          <w:b/>
          <w:kern w:val="2"/>
          <w:sz w:val="24"/>
          <w:szCs w:val="24"/>
          <w:lang w:eastAsia="zh-CN"/>
        </w:rPr>
        <w:t>Chen FW</w:t>
      </w:r>
      <w:r w:rsidRPr="00B46EF4">
        <w:rPr>
          <w:rFonts w:ascii="Book Antiqua" w:eastAsia="宋体" w:hAnsi="Book Antiqua" w:cs="Times New Roman"/>
          <w:kern w:val="2"/>
          <w:sz w:val="24"/>
          <w:szCs w:val="24"/>
          <w:lang w:eastAsia="zh-CN"/>
        </w:rPr>
        <w:t xml:space="preserve">, Sundaram V, Chew TA, Ladabaum U. Advanced-Stage Colorectal Cancer in Persons Younger Than 50 Years Not Associated With Longer Duration of Symptoms or Time to Diagnosis. </w:t>
      </w:r>
      <w:r w:rsidRPr="00B46EF4">
        <w:rPr>
          <w:rFonts w:ascii="Book Antiqua" w:eastAsia="宋体" w:hAnsi="Book Antiqua" w:cs="Times New Roman"/>
          <w:i/>
          <w:kern w:val="2"/>
          <w:sz w:val="24"/>
          <w:szCs w:val="24"/>
          <w:lang w:eastAsia="zh-CN"/>
        </w:rPr>
        <w:t>Clin Gastroenterol Hepatol</w:t>
      </w:r>
      <w:r w:rsidRPr="00B46EF4">
        <w:rPr>
          <w:rFonts w:ascii="Book Antiqua" w:eastAsia="宋体" w:hAnsi="Book Antiqua" w:cs="Times New Roman"/>
          <w:kern w:val="2"/>
          <w:sz w:val="24"/>
          <w:szCs w:val="24"/>
          <w:lang w:eastAsia="zh-CN"/>
        </w:rPr>
        <w:t xml:space="preserve"> 2017; </w:t>
      </w:r>
      <w:r w:rsidRPr="00B46EF4">
        <w:rPr>
          <w:rFonts w:ascii="Book Antiqua" w:eastAsia="宋体" w:hAnsi="Book Antiqua" w:cs="Times New Roman"/>
          <w:b/>
          <w:kern w:val="2"/>
          <w:sz w:val="24"/>
          <w:szCs w:val="24"/>
          <w:lang w:eastAsia="zh-CN"/>
        </w:rPr>
        <w:t>15</w:t>
      </w:r>
      <w:r w:rsidRPr="00B46EF4">
        <w:rPr>
          <w:rFonts w:ascii="Book Antiqua" w:eastAsia="宋体" w:hAnsi="Book Antiqua" w:cs="Times New Roman"/>
          <w:kern w:val="2"/>
          <w:sz w:val="24"/>
          <w:szCs w:val="24"/>
          <w:lang w:eastAsia="zh-CN"/>
        </w:rPr>
        <w:t>: 728-737.e3 [PMID: 27856366 DOI: 10.1016/j.cgh.2016.10.038]</w:t>
      </w:r>
    </w:p>
    <w:p w:rsidR="00CC69C7" w:rsidRPr="00B46EF4" w:rsidRDefault="00CC69C7" w:rsidP="00CC69C7">
      <w:pPr>
        <w:widowControl w:val="0"/>
        <w:spacing w:after="0" w:line="360" w:lineRule="auto"/>
        <w:jc w:val="both"/>
        <w:rPr>
          <w:rFonts w:ascii="Book Antiqua" w:eastAsia="宋体" w:hAnsi="Book Antiqua" w:cs="Times New Roman"/>
          <w:kern w:val="2"/>
          <w:sz w:val="24"/>
          <w:szCs w:val="24"/>
          <w:lang w:eastAsia="zh-CN"/>
        </w:rPr>
      </w:pPr>
      <w:r w:rsidRPr="00B46EF4">
        <w:rPr>
          <w:rFonts w:ascii="Book Antiqua" w:eastAsia="宋体" w:hAnsi="Book Antiqua" w:cs="Times New Roman"/>
          <w:kern w:val="2"/>
          <w:sz w:val="24"/>
          <w:szCs w:val="24"/>
          <w:lang w:eastAsia="zh-CN"/>
        </w:rPr>
        <w:t xml:space="preserve">31 </w:t>
      </w:r>
      <w:r w:rsidRPr="00B46EF4">
        <w:rPr>
          <w:rFonts w:ascii="Book Antiqua" w:eastAsia="宋体" w:hAnsi="Book Antiqua" w:cs="Times New Roman"/>
          <w:b/>
          <w:kern w:val="2"/>
          <w:sz w:val="24"/>
          <w:szCs w:val="24"/>
          <w:lang w:eastAsia="zh-CN"/>
        </w:rPr>
        <w:t>Dozois EJ</w:t>
      </w:r>
      <w:r w:rsidRPr="00B46EF4">
        <w:rPr>
          <w:rFonts w:ascii="Book Antiqua" w:eastAsia="宋体" w:hAnsi="Book Antiqua" w:cs="Times New Roman"/>
          <w:kern w:val="2"/>
          <w:sz w:val="24"/>
          <w:szCs w:val="24"/>
          <w:lang w:eastAsia="zh-CN"/>
        </w:rPr>
        <w:t xml:space="preserve">, Boardman LA, Suwanthanma W, Limburg PJ, Cima RR, Bakken JL, Vierkant RA, Aakre JA, Larson DW. Young-onset colorectal cancer in patients with no known genetic predisposition: Can we increase early recognition and improve outcome? </w:t>
      </w:r>
      <w:r w:rsidRPr="00B46EF4">
        <w:rPr>
          <w:rFonts w:ascii="Book Antiqua" w:eastAsia="宋体" w:hAnsi="Book Antiqua" w:cs="Times New Roman"/>
          <w:i/>
          <w:kern w:val="2"/>
          <w:sz w:val="24"/>
          <w:szCs w:val="24"/>
          <w:lang w:eastAsia="zh-CN"/>
        </w:rPr>
        <w:t>Medicine (Baltimore)</w:t>
      </w:r>
      <w:r w:rsidRPr="00B46EF4">
        <w:rPr>
          <w:rFonts w:ascii="Book Antiqua" w:eastAsia="宋体" w:hAnsi="Book Antiqua" w:cs="Times New Roman"/>
          <w:kern w:val="2"/>
          <w:sz w:val="24"/>
          <w:szCs w:val="24"/>
          <w:lang w:eastAsia="zh-CN"/>
        </w:rPr>
        <w:t xml:space="preserve"> 2008; </w:t>
      </w:r>
      <w:r w:rsidRPr="00B46EF4">
        <w:rPr>
          <w:rFonts w:ascii="Book Antiqua" w:eastAsia="宋体" w:hAnsi="Book Antiqua" w:cs="Times New Roman"/>
          <w:b/>
          <w:kern w:val="2"/>
          <w:sz w:val="24"/>
          <w:szCs w:val="24"/>
          <w:lang w:eastAsia="zh-CN"/>
        </w:rPr>
        <w:t>87</w:t>
      </w:r>
      <w:r w:rsidRPr="00B46EF4">
        <w:rPr>
          <w:rFonts w:ascii="Book Antiqua" w:eastAsia="宋体" w:hAnsi="Book Antiqua" w:cs="Times New Roman"/>
          <w:kern w:val="2"/>
          <w:sz w:val="24"/>
          <w:szCs w:val="24"/>
          <w:lang w:eastAsia="zh-CN"/>
        </w:rPr>
        <w:t>: 259-263 [PMID: 18794708 DOI: 10.1097/MD.0b013e3181881354]</w:t>
      </w:r>
    </w:p>
    <w:p w:rsidR="00CC69C7" w:rsidRPr="00B46EF4" w:rsidRDefault="00CC69C7" w:rsidP="00CC69C7">
      <w:pPr>
        <w:wordWrap w:val="0"/>
        <w:adjustRightInd w:val="0"/>
        <w:snapToGrid w:val="0"/>
        <w:spacing w:after="0" w:line="360" w:lineRule="auto"/>
        <w:jc w:val="right"/>
        <w:rPr>
          <w:rFonts w:ascii="Book Antiqua" w:hAnsi="Book Antiqua"/>
          <w:color w:val="000000"/>
          <w:sz w:val="24"/>
          <w:szCs w:val="24"/>
        </w:rPr>
      </w:pPr>
      <w:bookmarkStart w:id="171" w:name="OLE_LINK139"/>
      <w:bookmarkStart w:id="172" w:name="OLE_LINK140"/>
      <w:bookmarkStart w:id="173" w:name="OLE_LINK287"/>
      <w:bookmarkStart w:id="174" w:name="OLE_LINK70"/>
      <w:bookmarkStart w:id="175" w:name="OLE_LINK110"/>
      <w:bookmarkStart w:id="176" w:name="OLE_LINK109"/>
      <w:bookmarkStart w:id="177" w:name="OLE_LINK138"/>
      <w:bookmarkStart w:id="178" w:name="OLE_LINK72"/>
      <w:bookmarkStart w:id="179" w:name="OLE_LINK116"/>
      <w:bookmarkStart w:id="180" w:name="OLE_LINK95"/>
      <w:bookmarkStart w:id="181" w:name="OLE_LINK118"/>
      <w:bookmarkStart w:id="182" w:name="OLE_LINK198"/>
      <w:bookmarkStart w:id="183" w:name="OLE_LINK154"/>
      <w:bookmarkStart w:id="184" w:name="OLE_LINK251"/>
      <w:bookmarkStart w:id="185" w:name="OLE_LINK167"/>
      <w:bookmarkStart w:id="186" w:name="OLE_LINK126"/>
      <w:bookmarkStart w:id="187" w:name="OLE_LINK234"/>
      <w:bookmarkStart w:id="188" w:name="OLE_LINK157"/>
      <w:bookmarkStart w:id="189" w:name="OLE_LINK187"/>
      <w:bookmarkStart w:id="190" w:name="OLE_LINK204"/>
      <w:bookmarkStart w:id="191" w:name="OLE_LINK255"/>
      <w:bookmarkStart w:id="192" w:name="OLE_LINK229"/>
      <w:bookmarkStart w:id="193" w:name="OLE_LINK268"/>
      <w:bookmarkStart w:id="194" w:name="OLE_LINK310"/>
      <w:bookmarkStart w:id="195" w:name="OLE_LINK338"/>
      <w:bookmarkStart w:id="196" w:name="OLE_LINK340"/>
      <w:bookmarkStart w:id="197" w:name="OLE_LINK264"/>
      <w:bookmarkStart w:id="198" w:name="OLE_LINK345"/>
      <w:bookmarkStart w:id="199" w:name="OLE_LINK256"/>
      <w:r w:rsidRPr="00B46EF4">
        <w:rPr>
          <w:rFonts w:ascii="Book Antiqua" w:hAnsi="Book Antiqua"/>
          <w:b/>
          <w:bCs/>
          <w:color w:val="000000"/>
          <w:sz w:val="24"/>
          <w:szCs w:val="24"/>
        </w:rPr>
        <w:t>P-Reviewer:</w:t>
      </w:r>
      <w:r w:rsidRPr="00B46EF4">
        <w:rPr>
          <w:rFonts w:ascii="Book Antiqua" w:hAnsi="Book Antiqua"/>
          <w:bCs/>
          <w:color w:val="000000"/>
          <w:sz w:val="24"/>
          <w:szCs w:val="24"/>
        </w:rPr>
        <w:t xml:space="preserve"> Biondi</w:t>
      </w:r>
      <w:r w:rsidRPr="00B46EF4">
        <w:rPr>
          <w:rFonts w:ascii="Book Antiqua" w:hAnsi="Book Antiqua" w:hint="eastAsia"/>
          <w:bCs/>
          <w:color w:val="000000"/>
          <w:sz w:val="24"/>
          <w:szCs w:val="24"/>
          <w:lang w:eastAsia="zh-CN"/>
        </w:rPr>
        <w:t xml:space="preserve"> A, </w:t>
      </w:r>
      <w:r w:rsidRPr="00B46EF4">
        <w:rPr>
          <w:rFonts w:ascii="Book Antiqua" w:hAnsi="Book Antiqua"/>
          <w:bCs/>
          <w:color w:val="000000"/>
          <w:sz w:val="24"/>
          <w:szCs w:val="24"/>
          <w:lang w:eastAsia="zh-CN"/>
        </w:rPr>
        <w:t>Day</w:t>
      </w:r>
      <w:r w:rsidRPr="00B46EF4">
        <w:rPr>
          <w:rFonts w:ascii="Book Antiqua" w:hAnsi="Book Antiqua" w:hint="eastAsia"/>
          <w:bCs/>
          <w:color w:val="000000"/>
          <w:sz w:val="24"/>
          <w:szCs w:val="24"/>
          <w:lang w:eastAsia="zh-CN"/>
        </w:rPr>
        <w:t xml:space="preserve"> AS </w:t>
      </w:r>
      <w:r w:rsidRPr="00B46EF4">
        <w:rPr>
          <w:rFonts w:ascii="Book Antiqua" w:hAnsi="Book Antiqua"/>
          <w:b/>
          <w:bCs/>
          <w:color w:val="000000"/>
          <w:sz w:val="24"/>
          <w:szCs w:val="24"/>
        </w:rPr>
        <w:t>S-Editor:</w:t>
      </w:r>
      <w:r w:rsidRPr="00B46EF4">
        <w:rPr>
          <w:rFonts w:ascii="Book Antiqua" w:hAnsi="Book Antiqua"/>
          <w:color w:val="000000"/>
          <w:sz w:val="24"/>
          <w:szCs w:val="24"/>
        </w:rPr>
        <w:t xml:space="preserve"> Yan JP</w:t>
      </w:r>
    </w:p>
    <w:p w:rsidR="00CC69C7" w:rsidRPr="00B46EF4" w:rsidRDefault="00CC69C7" w:rsidP="008660E3">
      <w:pPr>
        <w:wordWrap w:val="0"/>
        <w:adjustRightInd w:val="0"/>
        <w:snapToGrid w:val="0"/>
        <w:spacing w:after="0" w:line="360" w:lineRule="auto"/>
        <w:jc w:val="right"/>
        <w:rPr>
          <w:rFonts w:ascii="Book Antiqua" w:hAnsi="Book Antiqua" w:hint="eastAsia"/>
          <w:b/>
          <w:bCs/>
          <w:color w:val="000000"/>
          <w:sz w:val="24"/>
          <w:szCs w:val="24"/>
          <w:lang w:eastAsia="zh-CN"/>
        </w:rPr>
      </w:pPr>
      <w:r w:rsidRPr="00B46EF4">
        <w:rPr>
          <w:rFonts w:ascii="Book Antiqua" w:hAnsi="Book Antiqua"/>
          <w:b/>
          <w:bCs/>
          <w:color w:val="000000"/>
          <w:sz w:val="24"/>
          <w:szCs w:val="24"/>
        </w:rPr>
        <w:t>L-Editor:</w:t>
      </w:r>
      <w:r w:rsidRPr="00B46EF4">
        <w:rPr>
          <w:rFonts w:ascii="Book Antiqua" w:hAnsi="Book Antiqua"/>
          <w:color w:val="000000"/>
          <w:sz w:val="24"/>
          <w:szCs w:val="24"/>
        </w:rPr>
        <w:t xml:space="preserve"> </w:t>
      </w:r>
      <w:r w:rsidR="008660E3">
        <w:rPr>
          <w:rFonts w:ascii="Book Antiqua" w:hAnsi="Book Antiqua" w:hint="eastAsia"/>
          <w:color w:val="000000"/>
          <w:sz w:val="24"/>
          <w:szCs w:val="24"/>
          <w:lang w:eastAsia="zh-CN"/>
        </w:rPr>
        <w:t xml:space="preserve">A </w:t>
      </w:r>
      <w:bookmarkStart w:id="200" w:name="_GoBack"/>
      <w:bookmarkEnd w:id="200"/>
      <w:r w:rsidRPr="00B46EF4">
        <w:rPr>
          <w:rFonts w:ascii="Book Antiqua" w:hAnsi="Book Antiqua"/>
          <w:b/>
          <w:bCs/>
          <w:color w:val="000000"/>
          <w:sz w:val="24"/>
          <w:szCs w:val="24"/>
        </w:rPr>
        <w:t>E-Editor:</w:t>
      </w:r>
      <w:r w:rsidR="008660E3">
        <w:rPr>
          <w:rFonts w:ascii="Book Antiqua" w:hAnsi="Book Antiqua" w:hint="eastAsia"/>
          <w:b/>
          <w:bCs/>
          <w:color w:val="000000"/>
          <w:sz w:val="24"/>
          <w:szCs w:val="24"/>
          <w:lang w:eastAsia="zh-CN"/>
        </w:rPr>
        <w:t xml:space="preserve"> </w:t>
      </w:r>
      <w:r w:rsidR="008660E3" w:rsidRPr="008660E3">
        <w:rPr>
          <w:rFonts w:ascii="Book Antiqua" w:hAnsi="Book Antiqua" w:hint="eastAsia"/>
          <w:bCs/>
          <w:color w:val="000000"/>
          <w:sz w:val="24"/>
          <w:szCs w:val="24"/>
          <w:lang w:eastAsia="zh-CN"/>
        </w:rPr>
        <w:t>Huang Y</w:t>
      </w:r>
    </w:p>
    <w:bookmarkEnd w:id="171"/>
    <w:bookmarkEnd w:id="172"/>
    <w:p w:rsidR="00CC69C7" w:rsidRPr="00B46EF4" w:rsidRDefault="00CC69C7" w:rsidP="00CC69C7">
      <w:pPr>
        <w:adjustRightInd w:val="0"/>
        <w:snapToGrid w:val="0"/>
        <w:spacing w:after="0" w:line="360" w:lineRule="auto"/>
        <w:rPr>
          <w:rFonts w:ascii="Book Antiqua" w:hAnsi="Book Antiqua"/>
          <w:color w:val="000000"/>
          <w:sz w:val="24"/>
          <w:szCs w:val="24"/>
        </w:rPr>
      </w:pPr>
    </w:p>
    <w:p w:rsidR="00CC69C7" w:rsidRPr="00B46EF4" w:rsidRDefault="00CC69C7" w:rsidP="00CC69C7">
      <w:pPr>
        <w:spacing w:after="0" w:line="360" w:lineRule="auto"/>
        <w:rPr>
          <w:rFonts w:ascii="Book Antiqua" w:hAnsi="Book Antiqua" w:cs="宋体"/>
          <w:sz w:val="24"/>
          <w:szCs w:val="24"/>
        </w:rPr>
      </w:pPr>
      <w:r w:rsidRPr="00B46EF4">
        <w:rPr>
          <w:rFonts w:ascii="Book Antiqua" w:hAnsi="Book Antiqua" w:cs="宋体"/>
          <w:b/>
          <w:sz w:val="24"/>
          <w:szCs w:val="24"/>
        </w:rPr>
        <w:t xml:space="preserve">Specialty type: </w:t>
      </w:r>
      <w:r w:rsidRPr="00B46EF4">
        <w:rPr>
          <w:rFonts w:ascii="Book Antiqua" w:eastAsia="微软雅黑" w:hAnsi="Book Antiqua" w:cs="宋体"/>
          <w:sz w:val="24"/>
          <w:szCs w:val="24"/>
        </w:rPr>
        <w:t>Gastroenterology and hepatology</w:t>
      </w:r>
      <w:r w:rsidRPr="00B46EF4">
        <w:rPr>
          <w:rFonts w:ascii="Book Antiqua" w:hAnsi="Book Antiqua" w:cs="宋体"/>
          <w:sz w:val="24"/>
          <w:szCs w:val="24"/>
        </w:rPr>
        <w:t xml:space="preserve"> </w:t>
      </w:r>
      <w:r w:rsidRPr="00B46EF4">
        <w:rPr>
          <w:rFonts w:ascii="Book Antiqua" w:hAnsi="Book Antiqua" w:cs="宋体"/>
          <w:sz w:val="24"/>
          <w:szCs w:val="24"/>
        </w:rPr>
        <w:br/>
      </w:r>
      <w:r w:rsidRPr="00B46EF4">
        <w:rPr>
          <w:rFonts w:ascii="Book Antiqua" w:hAnsi="Book Antiqua" w:cs="宋体"/>
          <w:b/>
          <w:sz w:val="24"/>
          <w:szCs w:val="24"/>
        </w:rPr>
        <w:t xml:space="preserve">Country of origin: </w:t>
      </w:r>
      <w:r w:rsidRPr="00B46EF4">
        <w:rPr>
          <w:rFonts w:ascii="Book Antiqua" w:hAnsi="Book Antiqua" w:cs="宋体"/>
          <w:sz w:val="24"/>
          <w:szCs w:val="24"/>
        </w:rPr>
        <w:t xml:space="preserve">Czech Republic </w:t>
      </w:r>
      <w:r w:rsidRPr="00B46EF4">
        <w:rPr>
          <w:rFonts w:ascii="Book Antiqua" w:hAnsi="Book Antiqua" w:cs="宋体"/>
          <w:sz w:val="24"/>
          <w:szCs w:val="24"/>
        </w:rPr>
        <w:br/>
      </w:r>
      <w:r w:rsidRPr="00B46EF4">
        <w:rPr>
          <w:rFonts w:ascii="Book Antiqua" w:hAnsi="Book Antiqua" w:cs="宋体"/>
          <w:b/>
          <w:sz w:val="24"/>
          <w:szCs w:val="24"/>
        </w:rPr>
        <w:t>Peer-review report classification</w:t>
      </w:r>
      <w:r w:rsidRPr="00B46EF4">
        <w:rPr>
          <w:rFonts w:ascii="Book Antiqua" w:hAnsi="Book Antiqua" w:cs="宋体"/>
          <w:sz w:val="24"/>
          <w:szCs w:val="24"/>
        </w:rPr>
        <w:br/>
      </w:r>
      <w:r w:rsidRPr="00B46EF4">
        <w:rPr>
          <w:rFonts w:ascii="Book Antiqua" w:hAnsi="Book Antiqua" w:cs="宋体"/>
          <w:b/>
          <w:sz w:val="24"/>
          <w:szCs w:val="24"/>
        </w:rPr>
        <w:t xml:space="preserve">Grade A (Excellent): </w:t>
      </w:r>
      <w:r w:rsidRPr="00B46EF4">
        <w:rPr>
          <w:rFonts w:ascii="Book Antiqua" w:hAnsi="Book Antiqua" w:cs="宋体"/>
          <w:sz w:val="24"/>
          <w:szCs w:val="24"/>
        </w:rPr>
        <w:t xml:space="preserve">A </w:t>
      </w:r>
      <w:r w:rsidRPr="00B46EF4">
        <w:rPr>
          <w:rFonts w:ascii="Book Antiqua" w:hAnsi="Book Antiqua" w:cs="宋体"/>
          <w:sz w:val="24"/>
          <w:szCs w:val="24"/>
        </w:rPr>
        <w:br/>
      </w:r>
      <w:r w:rsidRPr="00B46EF4">
        <w:rPr>
          <w:rFonts w:ascii="Book Antiqua" w:hAnsi="Book Antiqua" w:cs="宋体"/>
          <w:b/>
          <w:sz w:val="24"/>
          <w:szCs w:val="24"/>
        </w:rPr>
        <w:t xml:space="preserve">Grade B (Very good): </w:t>
      </w:r>
      <w:r w:rsidRPr="00B46EF4">
        <w:rPr>
          <w:rFonts w:ascii="Book Antiqua" w:hAnsi="Book Antiqua" w:cs="宋体"/>
          <w:sz w:val="24"/>
          <w:szCs w:val="24"/>
        </w:rPr>
        <w:t>B</w:t>
      </w:r>
      <w:r w:rsidRPr="00B46EF4">
        <w:rPr>
          <w:rFonts w:ascii="Book Antiqua" w:hAnsi="Book Antiqua" w:cs="宋体"/>
          <w:sz w:val="24"/>
          <w:szCs w:val="24"/>
        </w:rPr>
        <w:br/>
      </w:r>
      <w:r w:rsidRPr="00B46EF4">
        <w:rPr>
          <w:rFonts w:ascii="Book Antiqua" w:hAnsi="Book Antiqua" w:cs="宋体"/>
          <w:b/>
          <w:sz w:val="24"/>
          <w:szCs w:val="24"/>
        </w:rPr>
        <w:t xml:space="preserve">Grade C (Good): </w:t>
      </w:r>
      <w:r w:rsidRPr="00B46EF4">
        <w:rPr>
          <w:rFonts w:ascii="Book Antiqua" w:hAnsi="Book Antiqua" w:cs="宋体"/>
          <w:sz w:val="24"/>
          <w:szCs w:val="24"/>
        </w:rPr>
        <w:t>0</w:t>
      </w:r>
      <w:r w:rsidRPr="00B46EF4">
        <w:rPr>
          <w:rFonts w:ascii="Book Antiqua" w:hAnsi="Book Antiqua" w:cs="宋体"/>
          <w:sz w:val="24"/>
          <w:szCs w:val="24"/>
        </w:rPr>
        <w:br/>
      </w:r>
      <w:r w:rsidRPr="00B46EF4">
        <w:rPr>
          <w:rFonts w:ascii="Book Antiqua" w:hAnsi="Book Antiqua" w:cs="宋体"/>
          <w:b/>
          <w:sz w:val="24"/>
          <w:szCs w:val="24"/>
        </w:rPr>
        <w:t xml:space="preserve">Grade D (Fair): </w:t>
      </w:r>
      <w:r w:rsidRPr="00B46EF4">
        <w:rPr>
          <w:rFonts w:ascii="Book Antiqua" w:hAnsi="Book Antiqua" w:cs="宋体"/>
          <w:sz w:val="24"/>
          <w:szCs w:val="24"/>
        </w:rPr>
        <w:t>0</w:t>
      </w:r>
      <w:r w:rsidRPr="00B46EF4">
        <w:rPr>
          <w:rFonts w:ascii="Book Antiqua" w:hAnsi="Book Antiqua" w:cs="宋体"/>
          <w:b/>
          <w:sz w:val="24"/>
          <w:szCs w:val="24"/>
        </w:rPr>
        <w:br/>
        <w:t xml:space="preserve">Grade E (Poor): </w:t>
      </w:r>
      <w:r w:rsidRPr="00B46EF4">
        <w:rPr>
          <w:rFonts w:ascii="Book Antiqua" w:hAnsi="Book Antiqua" w:cs="宋体"/>
          <w:sz w:val="24"/>
          <w:szCs w:val="24"/>
        </w:rPr>
        <w:t>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8B6BDA" w:rsidRPr="00B46EF4" w:rsidRDefault="008B6BDA" w:rsidP="00CC69C7">
      <w:pPr>
        <w:spacing w:after="0" w:line="360" w:lineRule="auto"/>
        <w:jc w:val="both"/>
        <w:rPr>
          <w:rFonts w:ascii="Book Antiqua" w:hAnsi="Book Antiqua" w:cs="Times New Roman"/>
          <w:sz w:val="24"/>
          <w:szCs w:val="24"/>
          <w:lang w:eastAsia="zh-CN"/>
        </w:rPr>
      </w:pPr>
    </w:p>
    <w:p w:rsidR="00AF20A3" w:rsidRPr="00B46EF4" w:rsidRDefault="00AF20A3"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br w:type="page"/>
      </w:r>
    </w:p>
    <w:p w:rsidR="00DC62D2" w:rsidRPr="00B46EF4" w:rsidRDefault="000C1AAA"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Table 1</w:t>
      </w:r>
      <w:r w:rsidR="00697A60" w:rsidRPr="00B46EF4">
        <w:rPr>
          <w:rFonts w:ascii="Book Antiqua" w:hAnsi="Book Antiqua" w:cs="Times New Roman" w:hint="eastAsia"/>
          <w:b/>
          <w:sz w:val="24"/>
          <w:szCs w:val="24"/>
          <w:lang w:eastAsia="zh-CN"/>
        </w:rPr>
        <w:t xml:space="preserve"> </w:t>
      </w:r>
      <w:r w:rsidR="006033DB" w:rsidRPr="00B46EF4">
        <w:rPr>
          <w:rFonts w:ascii="Book Antiqua" w:hAnsi="Book Antiqua" w:cs="Times New Roman"/>
          <w:b/>
          <w:sz w:val="24"/>
          <w:szCs w:val="24"/>
        </w:rPr>
        <w:t xml:space="preserve">Demographic </w:t>
      </w:r>
      <w:r w:rsidR="00B75D55" w:rsidRPr="00B46EF4">
        <w:rPr>
          <w:rFonts w:ascii="Book Antiqua" w:hAnsi="Book Antiqua" w:cs="Times New Roman"/>
          <w:b/>
          <w:sz w:val="24"/>
          <w:szCs w:val="24"/>
        </w:rPr>
        <w:t>characteristics of the study population (</w:t>
      </w:r>
      <w:r w:rsidRPr="00B46EF4">
        <w:rPr>
          <w:rFonts w:ascii="Book Antiqua" w:hAnsi="Book Antiqua" w:cs="Times New Roman"/>
          <w:b/>
          <w:i/>
          <w:sz w:val="24"/>
          <w:szCs w:val="24"/>
        </w:rPr>
        <w:t>n</w:t>
      </w:r>
      <w:r w:rsidR="00697A60"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00697A60"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498)</w:t>
      </w:r>
    </w:p>
    <w:tbl>
      <w:tblPr>
        <w:tblStyle w:val="a6"/>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1787"/>
        <w:gridCol w:w="1786"/>
        <w:gridCol w:w="6"/>
      </w:tblGrid>
      <w:tr w:rsidR="000C1AAA" w:rsidRPr="00B46EF4" w:rsidTr="00697A60">
        <w:trPr>
          <w:gridAfter w:val="1"/>
          <w:wAfter w:w="6" w:type="dxa"/>
          <w:trHeight w:val="283"/>
        </w:trPr>
        <w:tc>
          <w:tcPr>
            <w:tcW w:w="5211" w:type="dxa"/>
            <w:gridSpan w:val="2"/>
            <w:tcBorders>
              <w:top w:val="single" w:sz="4" w:space="0" w:color="auto"/>
              <w:bottom w:val="single" w:sz="4" w:space="0" w:color="auto"/>
            </w:tcBorders>
            <w:shd w:val="clear" w:color="auto" w:fill="auto"/>
            <w:vAlign w:val="center"/>
          </w:tcPr>
          <w:p w:rsidR="000C1AAA" w:rsidRPr="00B46EF4" w:rsidRDefault="000C1AAA" w:rsidP="004D6EEB">
            <w:pPr>
              <w:spacing w:line="360" w:lineRule="auto"/>
              <w:jc w:val="both"/>
              <w:rPr>
                <w:rFonts w:ascii="Book Antiqua" w:eastAsiaTheme="minorEastAsia" w:hAnsi="Book Antiqua" w:cs="Times New Roman"/>
                <w:b/>
                <w:sz w:val="24"/>
                <w:szCs w:val="24"/>
                <w:lang w:eastAsia="cs-CZ"/>
              </w:rPr>
            </w:pPr>
            <w:bookmarkStart w:id="201" w:name="_Hlk514944895"/>
            <w:r w:rsidRPr="00B46EF4">
              <w:rPr>
                <w:rFonts w:ascii="Book Antiqua" w:hAnsi="Book Antiqua" w:cs="Times New Roman"/>
                <w:b/>
                <w:sz w:val="24"/>
                <w:szCs w:val="24"/>
              </w:rPr>
              <w:t>Variable</w:t>
            </w:r>
          </w:p>
        </w:tc>
        <w:tc>
          <w:tcPr>
            <w:tcW w:w="1787" w:type="dxa"/>
            <w:tcBorders>
              <w:top w:val="single" w:sz="4" w:space="0" w:color="auto"/>
              <w:bottom w:val="single" w:sz="4" w:space="0" w:color="auto"/>
            </w:tcBorders>
            <w:shd w:val="clear" w:color="auto" w:fill="auto"/>
            <w:vAlign w:val="center"/>
          </w:tcPr>
          <w:p w:rsidR="004619C5" w:rsidRPr="00B46EF4" w:rsidRDefault="000C1AAA"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Mean</w:t>
            </w:r>
            <w:r w:rsidR="00697A60" w:rsidRPr="00B46EF4">
              <w:rPr>
                <w:rFonts w:ascii="Book Antiqua" w:eastAsiaTheme="minorEastAsia" w:hAnsi="Book Antiqua" w:cs="Times New Roman" w:hint="eastAsia"/>
                <w:b/>
                <w:sz w:val="24"/>
                <w:szCs w:val="24"/>
                <w:lang w:eastAsia="zh-CN"/>
              </w:rPr>
              <w:t xml:space="preserve"> </w:t>
            </w:r>
            <w:r w:rsidRPr="00B46EF4">
              <w:rPr>
                <w:rFonts w:ascii="Book Antiqua" w:hAnsi="Book Antiqua" w:cs="Times New Roman"/>
                <w:b/>
                <w:sz w:val="24"/>
                <w:szCs w:val="24"/>
              </w:rPr>
              <w:t>±</w:t>
            </w:r>
            <w:r w:rsidR="00697A60" w:rsidRPr="00B46EF4">
              <w:rPr>
                <w:rFonts w:ascii="Book Antiqua" w:eastAsiaTheme="minorEastAsia" w:hAnsi="Book Antiqua" w:cs="Times New Roman" w:hint="eastAsia"/>
                <w:b/>
                <w:sz w:val="24"/>
                <w:szCs w:val="24"/>
                <w:lang w:eastAsia="zh-CN"/>
              </w:rPr>
              <w:t xml:space="preserve"> </w:t>
            </w:r>
            <w:r w:rsidRPr="00B46EF4">
              <w:rPr>
                <w:rFonts w:ascii="Book Antiqua" w:hAnsi="Book Antiqua" w:cs="Times New Roman"/>
                <w:b/>
                <w:sz w:val="24"/>
                <w:szCs w:val="24"/>
              </w:rPr>
              <w:t>SD</w:t>
            </w:r>
          </w:p>
        </w:tc>
        <w:tc>
          <w:tcPr>
            <w:tcW w:w="1786" w:type="dxa"/>
            <w:tcBorders>
              <w:top w:val="single" w:sz="4" w:space="0" w:color="auto"/>
              <w:bottom w:val="single" w:sz="4" w:space="0" w:color="auto"/>
            </w:tcBorders>
            <w:shd w:val="clear" w:color="auto" w:fill="auto"/>
            <w:vAlign w:val="center"/>
          </w:tcPr>
          <w:p w:rsidR="004619C5" w:rsidRPr="00B46EF4" w:rsidRDefault="000C1AAA"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Min-max</w:t>
            </w:r>
          </w:p>
        </w:tc>
      </w:tr>
      <w:tr w:rsidR="00DC62D2" w:rsidRPr="00B46EF4" w:rsidTr="00697A60">
        <w:trPr>
          <w:trHeight w:val="283"/>
        </w:trPr>
        <w:tc>
          <w:tcPr>
            <w:tcW w:w="4219" w:type="dxa"/>
            <w:vAlign w:val="center"/>
          </w:tcPr>
          <w:p w:rsidR="00DC62D2"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Age (yr</w:t>
            </w:r>
            <w:r w:rsidR="00DC62D2" w:rsidRPr="00B46EF4">
              <w:rPr>
                <w:rFonts w:ascii="Book Antiqua" w:hAnsi="Book Antiqua" w:cs="Times New Roman"/>
                <w:sz w:val="24"/>
                <w:szCs w:val="24"/>
              </w:rPr>
              <w:t>)</w:t>
            </w:r>
          </w:p>
        </w:tc>
        <w:tc>
          <w:tcPr>
            <w:tcW w:w="992"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64</w:t>
            </w:r>
            <w:r w:rsidR="00697A60" w:rsidRPr="00B46EF4">
              <w:rPr>
                <w:rFonts w:ascii="Book Antiqua" w:eastAsiaTheme="minorEastAsia" w:hAnsi="Book Antiqua" w:cs="Times New Roman" w:hint="eastAsia"/>
                <w:sz w:val="24"/>
                <w:szCs w:val="24"/>
                <w:lang w:eastAsia="zh-CN"/>
              </w:rPr>
              <w:t xml:space="preserve"> </w:t>
            </w:r>
            <w:r w:rsidRPr="00B46EF4">
              <w:rPr>
                <w:rFonts w:ascii="Book Antiqua" w:hAnsi="Book Antiqua" w:cs="Times New Roman"/>
                <w:b/>
                <w:sz w:val="24"/>
                <w:szCs w:val="24"/>
              </w:rPr>
              <w:t>±</w:t>
            </w:r>
            <w:r w:rsidR="00697A60" w:rsidRPr="00B46EF4">
              <w:rPr>
                <w:rFonts w:ascii="Book Antiqua" w:eastAsiaTheme="minorEastAsia" w:hAnsi="Book Antiqua" w:cs="Times New Roman" w:hint="eastAsia"/>
                <w:b/>
                <w:sz w:val="24"/>
                <w:szCs w:val="24"/>
                <w:lang w:eastAsia="zh-CN"/>
              </w:rPr>
              <w:t xml:space="preserve"> </w:t>
            </w:r>
            <w:r w:rsidRPr="00B46EF4">
              <w:rPr>
                <w:rFonts w:ascii="Book Antiqua" w:hAnsi="Book Antiqua" w:cs="Times New Roman"/>
                <w:sz w:val="24"/>
                <w:szCs w:val="24"/>
              </w:rPr>
              <w:t>8</w:t>
            </w:r>
          </w:p>
        </w:tc>
        <w:tc>
          <w:tcPr>
            <w:tcW w:w="1792" w:type="dxa"/>
            <w:gridSpan w:val="2"/>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50-80</w:t>
            </w:r>
          </w:p>
        </w:tc>
      </w:tr>
      <w:tr w:rsidR="00DC62D2" w:rsidRPr="00B46EF4" w:rsidTr="00697A60">
        <w:trPr>
          <w:trHeight w:val="283"/>
        </w:trPr>
        <w:tc>
          <w:tcPr>
            <w:tcW w:w="4219"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992"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B46EF4" w:rsidRDefault="00563654" w:rsidP="004D6EEB">
            <w:pPr>
              <w:spacing w:line="360" w:lineRule="auto"/>
              <w:jc w:val="both"/>
              <w:rPr>
                <w:rFonts w:ascii="Book Antiqua" w:eastAsiaTheme="minorEastAsia" w:hAnsi="Book Antiqua" w:cs="Times New Roman"/>
                <w:i/>
                <w:sz w:val="24"/>
                <w:szCs w:val="24"/>
                <w:lang w:eastAsia="cs-CZ"/>
              </w:rPr>
            </w:pPr>
            <w:r w:rsidRPr="00B46EF4">
              <w:rPr>
                <w:rFonts w:ascii="Book Antiqua" w:hAnsi="Book Antiqua" w:cs="Times New Roman"/>
                <w:i/>
                <w:sz w:val="24"/>
                <w:szCs w:val="24"/>
              </w:rPr>
              <w:t>n</w:t>
            </w:r>
          </w:p>
        </w:tc>
        <w:tc>
          <w:tcPr>
            <w:tcW w:w="1792" w:type="dxa"/>
            <w:gridSpan w:val="2"/>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w:t>
            </w:r>
          </w:p>
        </w:tc>
      </w:tr>
      <w:tr w:rsidR="00DC62D2" w:rsidRPr="00B46EF4" w:rsidTr="00697A60">
        <w:trPr>
          <w:trHeight w:val="283"/>
        </w:trPr>
        <w:tc>
          <w:tcPr>
            <w:tcW w:w="4219"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Women</w:t>
            </w:r>
          </w:p>
        </w:tc>
        <w:tc>
          <w:tcPr>
            <w:tcW w:w="992"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318</w:t>
            </w:r>
          </w:p>
        </w:tc>
        <w:tc>
          <w:tcPr>
            <w:tcW w:w="1792" w:type="dxa"/>
            <w:gridSpan w:val="2"/>
            <w:vAlign w:val="center"/>
          </w:tcPr>
          <w:p w:rsidR="00DC62D2"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63.9</w:t>
            </w:r>
            <w:r w:rsidR="00DC62D2" w:rsidRPr="00B46EF4">
              <w:rPr>
                <w:rFonts w:ascii="Book Antiqua" w:hAnsi="Book Antiqua" w:cs="Times New Roman"/>
                <w:sz w:val="24"/>
                <w:szCs w:val="24"/>
              </w:rPr>
              <w:t>%</w:t>
            </w:r>
          </w:p>
        </w:tc>
      </w:tr>
      <w:tr w:rsidR="00DC62D2" w:rsidRPr="00B46EF4" w:rsidTr="00697A60">
        <w:trPr>
          <w:trHeight w:val="283"/>
        </w:trPr>
        <w:tc>
          <w:tcPr>
            <w:tcW w:w="4219" w:type="dxa"/>
            <w:vAlign w:val="center"/>
          </w:tcPr>
          <w:p w:rsidR="00DC62D2" w:rsidRPr="00B46EF4" w:rsidRDefault="006033D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F</w:t>
            </w:r>
            <w:r w:rsidR="00DC62D2" w:rsidRPr="00B46EF4">
              <w:rPr>
                <w:rFonts w:ascii="Book Antiqua" w:hAnsi="Book Antiqua" w:cs="Times New Roman"/>
                <w:sz w:val="24"/>
                <w:szCs w:val="24"/>
              </w:rPr>
              <w:t>amily history</w:t>
            </w:r>
            <w:r w:rsidRPr="00B46EF4">
              <w:rPr>
                <w:rFonts w:ascii="Book Antiqua" w:hAnsi="Book Antiqua" w:cs="Times New Roman"/>
                <w:sz w:val="24"/>
                <w:szCs w:val="24"/>
              </w:rPr>
              <w:t xml:space="preserve"> of CRC</w:t>
            </w:r>
          </w:p>
        </w:tc>
        <w:tc>
          <w:tcPr>
            <w:tcW w:w="992"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75</w:t>
            </w:r>
          </w:p>
        </w:tc>
        <w:tc>
          <w:tcPr>
            <w:tcW w:w="1792" w:type="dxa"/>
            <w:gridSpan w:val="2"/>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15.1%</w:t>
            </w:r>
          </w:p>
        </w:tc>
      </w:tr>
      <w:tr w:rsidR="00DC62D2" w:rsidRPr="00B46EF4" w:rsidTr="00697A60">
        <w:trPr>
          <w:trHeight w:val="283"/>
        </w:trPr>
        <w:tc>
          <w:tcPr>
            <w:tcW w:w="4219"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Included in personal invitation program</w:t>
            </w:r>
            <w:r w:rsidR="006033DB" w:rsidRPr="00B46EF4">
              <w:rPr>
                <w:rFonts w:ascii="Book Antiqua" w:hAnsi="Book Antiqua" w:cs="Times New Roman"/>
                <w:sz w:val="24"/>
                <w:szCs w:val="24"/>
              </w:rPr>
              <w:t xml:space="preserve"> (yes)</w:t>
            </w:r>
          </w:p>
        </w:tc>
        <w:tc>
          <w:tcPr>
            <w:tcW w:w="992"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388</w:t>
            </w:r>
          </w:p>
        </w:tc>
        <w:tc>
          <w:tcPr>
            <w:tcW w:w="1792" w:type="dxa"/>
            <w:gridSpan w:val="2"/>
            <w:vAlign w:val="center"/>
          </w:tcPr>
          <w:p w:rsidR="00DC62D2"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77.9</w:t>
            </w:r>
            <w:r w:rsidR="00DC62D2" w:rsidRPr="00B46EF4">
              <w:rPr>
                <w:rFonts w:ascii="Book Antiqua" w:hAnsi="Book Antiqua" w:cs="Times New Roman"/>
                <w:sz w:val="24"/>
                <w:szCs w:val="24"/>
              </w:rPr>
              <w:t>%</w:t>
            </w:r>
          </w:p>
        </w:tc>
      </w:tr>
      <w:tr w:rsidR="00DC62D2" w:rsidRPr="00B46EF4" w:rsidTr="00697A60">
        <w:trPr>
          <w:trHeight w:val="283"/>
        </w:trPr>
        <w:tc>
          <w:tcPr>
            <w:tcW w:w="4219" w:type="dxa"/>
            <w:tcBorders>
              <w:bottom w:val="single" w:sz="4" w:space="0" w:color="auto"/>
            </w:tcBorders>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Any awareness of CRC screening</w:t>
            </w:r>
            <w:r w:rsidR="006033DB" w:rsidRPr="00B46EF4">
              <w:rPr>
                <w:rFonts w:ascii="Book Antiqua" w:hAnsi="Book Antiqua" w:cs="Times New Roman"/>
                <w:sz w:val="24"/>
                <w:szCs w:val="24"/>
              </w:rPr>
              <w:t xml:space="preserve"> (yes)</w:t>
            </w:r>
          </w:p>
        </w:tc>
        <w:tc>
          <w:tcPr>
            <w:tcW w:w="992" w:type="dxa"/>
            <w:tcBorders>
              <w:bottom w:val="single" w:sz="4" w:space="0" w:color="auto"/>
            </w:tcBorders>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p>
        </w:tc>
        <w:tc>
          <w:tcPr>
            <w:tcW w:w="1787" w:type="dxa"/>
            <w:tcBorders>
              <w:bottom w:val="single" w:sz="4" w:space="0" w:color="auto"/>
            </w:tcBorders>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478</w:t>
            </w:r>
          </w:p>
        </w:tc>
        <w:tc>
          <w:tcPr>
            <w:tcW w:w="1792" w:type="dxa"/>
            <w:gridSpan w:val="2"/>
            <w:tcBorders>
              <w:bottom w:val="single" w:sz="4" w:space="0" w:color="auto"/>
            </w:tcBorders>
            <w:vAlign w:val="center"/>
          </w:tcPr>
          <w:p w:rsidR="00DC62D2" w:rsidRPr="00B46EF4" w:rsidRDefault="00DC62D2"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96.0%</w:t>
            </w:r>
          </w:p>
        </w:tc>
      </w:tr>
    </w:tbl>
    <w:bookmarkEnd w:id="201"/>
    <w:p w:rsidR="00DC62D2" w:rsidRPr="00B46EF4" w:rsidRDefault="006033DB" w:rsidP="004D6EEB">
      <w:pPr>
        <w:spacing w:after="0" w:line="360" w:lineRule="auto"/>
        <w:jc w:val="both"/>
        <w:rPr>
          <w:rFonts w:ascii="Book Antiqua" w:hAnsi="Book Antiqua" w:cs="Times New Roman"/>
          <w:sz w:val="24"/>
          <w:szCs w:val="24"/>
          <w:lang w:eastAsia="zh-CN"/>
        </w:rPr>
      </w:pPr>
      <w:r w:rsidRPr="00B46EF4">
        <w:rPr>
          <w:rFonts w:ascii="Book Antiqua" w:hAnsi="Book Antiqua" w:cs="Times New Roman"/>
          <w:sz w:val="24"/>
          <w:szCs w:val="24"/>
        </w:rPr>
        <w:t>CRC</w:t>
      </w:r>
      <w:r w:rsidR="00697A60" w:rsidRPr="00B46EF4">
        <w:rPr>
          <w:rFonts w:ascii="Book Antiqua" w:hAnsi="Book Antiqua" w:cs="Times New Roman" w:hint="eastAsia"/>
          <w:sz w:val="24"/>
          <w:szCs w:val="24"/>
          <w:lang w:eastAsia="zh-CN"/>
        </w:rPr>
        <w:t xml:space="preserve">: </w:t>
      </w:r>
      <w:r w:rsidR="00697A60" w:rsidRPr="00B46EF4">
        <w:rPr>
          <w:rFonts w:ascii="Book Antiqua" w:hAnsi="Book Antiqua" w:cs="Times New Roman"/>
          <w:sz w:val="24"/>
          <w:szCs w:val="24"/>
        </w:rPr>
        <w:t>C</w:t>
      </w:r>
      <w:r w:rsidRPr="00B46EF4">
        <w:rPr>
          <w:rFonts w:ascii="Book Antiqua" w:hAnsi="Book Antiqua" w:cs="Times New Roman"/>
          <w:sz w:val="24"/>
          <w:szCs w:val="24"/>
        </w:rPr>
        <w:t>olorectal cancer</w:t>
      </w:r>
      <w:r w:rsidR="00697A60" w:rsidRPr="00B46EF4">
        <w:rPr>
          <w:rFonts w:ascii="Book Antiqua" w:hAnsi="Book Antiqua" w:cs="Times New Roman" w:hint="eastAsia"/>
          <w:sz w:val="24"/>
          <w:szCs w:val="24"/>
          <w:lang w:eastAsia="zh-CN"/>
        </w:rPr>
        <w:t>.</w:t>
      </w:r>
    </w:p>
    <w:p w:rsidR="00EA7B5E" w:rsidRPr="00B46EF4" w:rsidRDefault="00EA7B5E" w:rsidP="004D6EEB">
      <w:pPr>
        <w:spacing w:after="0" w:line="360" w:lineRule="auto"/>
        <w:jc w:val="both"/>
        <w:rPr>
          <w:rFonts w:ascii="Book Antiqua" w:hAnsi="Book Antiqua" w:cs="Times New Roman"/>
          <w:b/>
          <w:sz w:val="24"/>
          <w:szCs w:val="24"/>
          <w:lang w:eastAsia="zh-CN"/>
        </w:rPr>
      </w:pPr>
    </w:p>
    <w:p w:rsidR="00697A60" w:rsidRPr="00B46EF4" w:rsidRDefault="00697A60" w:rsidP="004D6EEB">
      <w:pPr>
        <w:spacing w:after="0" w:line="360" w:lineRule="auto"/>
        <w:jc w:val="both"/>
        <w:rPr>
          <w:rFonts w:ascii="Book Antiqua" w:hAnsi="Book Antiqua" w:cs="Times New Roman"/>
          <w:b/>
          <w:sz w:val="24"/>
          <w:szCs w:val="24"/>
          <w:lang w:eastAsia="zh-CN"/>
        </w:rPr>
      </w:pPr>
    </w:p>
    <w:p w:rsidR="00697A60" w:rsidRPr="00B46EF4" w:rsidRDefault="00697A60" w:rsidP="004D6EEB">
      <w:pPr>
        <w:spacing w:after="0" w:line="360" w:lineRule="auto"/>
        <w:jc w:val="both"/>
        <w:rPr>
          <w:rFonts w:ascii="Book Antiqua" w:hAnsi="Book Antiqua" w:cs="Times New Roman"/>
          <w:b/>
          <w:sz w:val="24"/>
          <w:szCs w:val="24"/>
          <w:lang w:eastAsia="zh-CN"/>
        </w:rPr>
        <w:sectPr w:rsidR="00697A60" w:rsidRPr="00B46EF4" w:rsidSect="00614D69">
          <w:pgSz w:w="11906" w:h="16838"/>
          <w:pgMar w:top="1417" w:right="1417" w:bottom="1417" w:left="1417" w:header="708" w:footer="708" w:gutter="0"/>
          <w:cols w:space="708"/>
          <w:docGrid w:linePitch="360"/>
        </w:sectPr>
      </w:pPr>
    </w:p>
    <w:p w:rsidR="00BF0F9B" w:rsidRPr="00B46EF4" w:rsidRDefault="00BF0F9B"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 xml:space="preserve">Table </w:t>
      </w:r>
      <w:r w:rsidR="003951DD" w:rsidRPr="00B46EF4">
        <w:rPr>
          <w:rFonts w:ascii="Book Antiqua" w:hAnsi="Book Antiqua" w:cs="Times New Roman"/>
          <w:b/>
          <w:sz w:val="24"/>
          <w:szCs w:val="24"/>
        </w:rPr>
        <w:t>2</w:t>
      </w:r>
      <w:r w:rsidR="00697A60"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 xml:space="preserve">Multivariate logistic regression analysis of demographic factors associated with the screening </w:t>
      </w:r>
      <w:r w:rsidR="006A2ACD" w:rsidRPr="00B46EF4">
        <w:rPr>
          <w:rFonts w:ascii="Book Antiqua" w:hAnsi="Book Antiqua" w:cs="Times New Roman"/>
          <w:b/>
          <w:sz w:val="24"/>
          <w:szCs w:val="24"/>
        </w:rPr>
        <w:t xml:space="preserve">uptake </w:t>
      </w:r>
      <w:r w:rsidRPr="00B46EF4">
        <w:rPr>
          <w:rFonts w:ascii="Book Antiqua" w:hAnsi="Book Antiqua" w:cs="Times New Roman"/>
          <w:b/>
          <w:sz w:val="24"/>
          <w:szCs w:val="24"/>
        </w:rPr>
        <w:t>(</w:t>
      </w:r>
      <w:r w:rsidRPr="00B46EF4">
        <w:rPr>
          <w:rFonts w:ascii="Book Antiqua" w:hAnsi="Book Antiqua" w:cs="Times New Roman"/>
          <w:b/>
          <w:i/>
          <w:sz w:val="24"/>
          <w:szCs w:val="24"/>
        </w:rPr>
        <w:t>n</w:t>
      </w:r>
      <w:r w:rsidR="00697A60"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00697A60"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498)</w:t>
      </w:r>
    </w:p>
    <w:tbl>
      <w:tblPr>
        <w:tblStyle w:val="a6"/>
        <w:tblW w:w="9464"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951"/>
        <w:gridCol w:w="2669"/>
        <w:gridCol w:w="1725"/>
        <w:gridCol w:w="1984"/>
        <w:gridCol w:w="1135"/>
      </w:tblGrid>
      <w:tr w:rsidR="00BF0F9B" w:rsidRPr="00B46EF4" w:rsidTr="00697A60">
        <w:trPr>
          <w:trHeight w:val="247"/>
        </w:trPr>
        <w:tc>
          <w:tcPr>
            <w:tcW w:w="1951"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b/>
                <w:sz w:val="24"/>
                <w:szCs w:val="24"/>
              </w:rPr>
              <w:t>Variable</w:t>
            </w:r>
          </w:p>
        </w:tc>
        <w:tc>
          <w:tcPr>
            <w:tcW w:w="2669"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p>
        </w:tc>
        <w:tc>
          <w:tcPr>
            <w:tcW w:w="172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i/>
                <w:sz w:val="24"/>
                <w:szCs w:val="24"/>
              </w:rPr>
              <w:t>n</w:t>
            </w:r>
            <w:r w:rsidRPr="00B46EF4">
              <w:rPr>
                <w:rFonts w:ascii="Book Antiqua" w:hAnsi="Book Antiqua" w:cs="Times New Roman"/>
                <w:sz w:val="24"/>
                <w:szCs w:val="24"/>
              </w:rPr>
              <w:t xml:space="preserve"> (%)</w:t>
            </w:r>
          </w:p>
        </w:tc>
        <w:tc>
          <w:tcPr>
            <w:tcW w:w="1984" w:type="dxa"/>
            <w:vAlign w:val="center"/>
          </w:tcPr>
          <w:p w:rsidR="00BF0F9B" w:rsidRPr="00B46EF4" w:rsidRDefault="003951DD"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a</w:t>
            </w:r>
            <w:r w:rsidR="00E96341" w:rsidRPr="00B46EF4">
              <w:rPr>
                <w:rFonts w:ascii="Book Antiqua" w:hAnsi="Book Antiqua" w:cs="Times New Roman"/>
                <w:sz w:val="24"/>
                <w:szCs w:val="24"/>
              </w:rPr>
              <w:t>OR (95%</w:t>
            </w:r>
            <w:r w:rsidR="00BF0F9B" w:rsidRPr="00B46EF4">
              <w:rPr>
                <w:rFonts w:ascii="Book Antiqua" w:hAnsi="Book Antiqua" w:cs="Times New Roman"/>
                <w:sz w:val="24"/>
                <w:szCs w:val="24"/>
              </w:rPr>
              <w:t>CI)</w:t>
            </w:r>
          </w:p>
        </w:tc>
        <w:tc>
          <w:tcPr>
            <w:tcW w:w="1135" w:type="dxa"/>
            <w:vAlign w:val="center"/>
          </w:tcPr>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i/>
                <w:sz w:val="24"/>
                <w:szCs w:val="24"/>
              </w:rPr>
              <w:t>P</w:t>
            </w:r>
            <w:r w:rsidR="003951DD" w:rsidRPr="00B46EF4">
              <w:rPr>
                <w:rFonts w:ascii="Book Antiqua" w:hAnsi="Book Antiqua" w:cs="Times New Roman"/>
                <w:sz w:val="24"/>
                <w:szCs w:val="24"/>
              </w:rPr>
              <w:t xml:space="preserve"> </w:t>
            </w:r>
            <w:r w:rsidR="00BF0F9B" w:rsidRPr="00B46EF4">
              <w:rPr>
                <w:rFonts w:ascii="Book Antiqua" w:hAnsi="Book Antiqua" w:cs="Times New Roman"/>
                <w:sz w:val="24"/>
                <w:szCs w:val="24"/>
              </w:rPr>
              <w:t>value</w:t>
            </w:r>
          </w:p>
        </w:tc>
      </w:tr>
      <w:tr w:rsidR="00BF0F9B" w:rsidRPr="00B46EF4" w:rsidTr="00697A60">
        <w:trPr>
          <w:trHeight w:val="247"/>
        </w:trPr>
        <w:tc>
          <w:tcPr>
            <w:tcW w:w="1951" w:type="dxa"/>
            <w:vAlign w:val="center"/>
          </w:tcPr>
          <w:p w:rsidR="00BF0F9B" w:rsidRPr="00B46EF4" w:rsidRDefault="00BF0F9B"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Age</w:t>
            </w:r>
            <w:r w:rsidR="00697A60" w:rsidRPr="00B46EF4">
              <w:rPr>
                <w:rFonts w:ascii="Book Antiqua" w:hAnsi="Book Antiqua" w:cs="Times New Roman"/>
                <w:b/>
                <w:sz w:val="24"/>
                <w:szCs w:val="24"/>
              </w:rPr>
              <w:t xml:space="preserve"> (yr</w:t>
            </w:r>
            <w:r w:rsidR="00262479" w:rsidRPr="00B46EF4">
              <w:rPr>
                <w:rFonts w:ascii="Book Antiqua" w:hAnsi="Book Antiqua" w:cs="Times New Roman"/>
                <w:b/>
                <w:sz w:val="24"/>
                <w:szCs w:val="24"/>
              </w:rPr>
              <w:t>)</w:t>
            </w:r>
          </w:p>
        </w:tc>
        <w:tc>
          <w:tcPr>
            <w:tcW w:w="2669"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50-59</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60</w:t>
            </w:r>
            <w:r w:rsidR="0045382F" w:rsidRPr="00B46EF4">
              <w:rPr>
                <w:rFonts w:ascii="Book Antiqua" w:hAnsi="Book Antiqua" w:cs="Times New Roman"/>
                <w:sz w:val="24"/>
                <w:szCs w:val="24"/>
              </w:rPr>
              <w:t>-80</w:t>
            </w:r>
          </w:p>
        </w:tc>
        <w:tc>
          <w:tcPr>
            <w:tcW w:w="1725" w:type="dxa"/>
            <w:vAlign w:val="center"/>
          </w:tcPr>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156 (31.3</w:t>
            </w:r>
            <w:r w:rsidR="00BF0F9B" w:rsidRPr="00B46EF4">
              <w:rPr>
                <w:rFonts w:ascii="Book Antiqua" w:hAnsi="Book Antiqua" w:cs="Times New Roman"/>
                <w:sz w:val="24"/>
                <w:szCs w:val="24"/>
              </w:rPr>
              <w:t>)</w:t>
            </w:r>
          </w:p>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342 (68.7</w:t>
            </w:r>
            <w:r w:rsidR="00BF0F9B" w:rsidRPr="00B46EF4">
              <w:rPr>
                <w:rFonts w:ascii="Book Antiqua" w:hAnsi="Book Antiqua" w:cs="Times New Roman"/>
                <w:sz w:val="24"/>
                <w:szCs w:val="24"/>
              </w:rPr>
              <w:t>)</w:t>
            </w:r>
          </w:p>
        </w:tc>
        <w:tc>
          <w:tcPr>
            <w:tcW w:w="1984"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1.00</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2.30 (1.42-3.71)</w:t>
            </w:r>
          </w:p>
        </w:tc>
        <w:tc>
          <w:tcPr>
            <w:tcW w:w="113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0.001</w:t>
            </w:r>
          </w:p>
        </w:tc>
      </w:tr>
      <w:tr w:rsidR="00BF0F9B" w:rsidRPr="00B46EF4" w:rsidTr="00697A60">
        <w:trPr>
          <w:trHeight w:val="247"/>
        </w:trPr>
        <w:tc>
          <w:tcPr>
            <w:tcW w:w="1951" w:type="dxa"/>
            <w:vAlign w:val="center"/>
          </w:tcPr>
          <w:p w:rsidR="00BF0F9B" w:rsidRPr="00B46EF4" w:rsidRDefault="00BF0F9B"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Sex</w:t>
            </w:r>
          </w:p>
        </w:tc>
        <w:tc>
          <w:tcPr>
            <w:tcW w:w="2669"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Male</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Female</w:t>
            </w:r>
          </w:p>
        </w:tc>
        <w:tc>
          <w:tcPr>
            <w:tcW w:w="1725" w:type="dxa"/>
            <w:vAlign w:val="center"/>
          </w:tcPr>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180 (36.1</w:t>
            </w:r>
            <w:r w:rsidR="00BF0F9B" w:rsidRPr="00B46EF4">
              <w:rPr>
                <w:rFonts w:ascii="Book Antiqua" w:hAnsi="Book Antiqua" w:cs="Times New Roman"/>
                <w:sz w:val="24"/>
                <w:szCs w:val="24"/>
              </w:rPr>
              <w:t>)</w:t>
            </w:r>
          </w:p>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318 (63.9</w:t>
            </w:r>
            <w:r w:rsidR="00BF0F9B" w:rsidRPr="00B46EF4">
              <w:rPr>
                <w:rFonts w:ascii="Book Antiqua" w:hAnsi="Book Antiqua" w:cs="Times New Roman"/>
                <w:sz w:val="24"/>
                <w:szCs w:val="24"/>
              </w:rPr>
              <w:t>)</w:t>
            </w:r>
          </w:p>
        </w:tc>
        <w:tc>
          <w:tcPr>
            <w:tcW w:w="1984"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1.00</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1.95 (1.26-3.01)</w:t>
            </w:r>
          </w:p>
        </w:tc>
        <w:tc>
          <w:tcPr>
            <w:tcW w:w="113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0.003</w:t>
            </w:r>
          </w:p>
        </w:tc>
      </w:tr>
      <w:tr w:rsidR="00BF0F9B" w:rsidRPr="00B46EF4" w:rsidTr="00697A60">
        <w:trPr>
          <w:trHeight w:val="247"/>
        </w:trPr>
        <w:tc>
          <w:tcPr>
            <w:tcW w:w="1951" w:type="dxa"/>
            <w:vAlign w:val="center"/>
          </w:tcPr>
          <w:p w:rsidR="00BF0F9B" w:rsidRPr="00B46EF4" w:rsidRDefault="006A2ACD"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F</w:t>
            </w:r>
            <w:r w:rsidR="00BF0F9B" w:rsidRPr="00B46EF4">
              <w:rPr>
                <w:rFonts w:ascii="Book Antiqua" w:hAnsi="Book Antiqua" w:cs="Times New Roman"/>
                <w:b/>
                <w:sz w:val="24"/>
                <w:szCs w:val="24"/>
              </w:rPr>
              <w:t>amily history</w:t>
            </w:r>
            <w:r w:rsidRPr="00B46EF4">
              <w:rPr>
                <w:rFonts w:ascii="Book Antiqua" w:hAnsi="Book Antiqua" w:cs="Times New Roman"/>
                <w:b/>
                <w:sz w:val="24"/>
                <w:szCs w:val="24"/>
              </w:rPr>
              <w:t xml:space="preserve"> of CRC</w:t>
            </w:r>
          </w:p>
        </w:tc>
        <w:tc>
          <w:tcPr>
            <w:tcW w:w="2669"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No</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Yes</w:t>
            </w:r>
          </w:p>
        </w:tc>
        <w:tc>
          <w:tcPr>
            <w:tcW w:w="172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 xml:space="preserve">423 </w:t>
            </w:r>
            <w:r w:rsidR="00697A60" w:rsidRPr="00B46EF4">
              <w:rPr>
                <w:rFonts w:ascii="Book Antiqua" w:hAnsi="Book Antiqua" w:cs="Times New Roman"/>
                <w:sz w:val="24"/>
                <w:szCs w:val="24"/>
              </w:rPr>
              <w:t>(84.9</w:t>
            </w:r>
            <w:r w:rsidRPr="00B46EF4">
              <w:rPr>
                <w:rFonts w:ascii="Book Antiqua" w:hAnsi="Book Antiqua" w:cs="Times New Roman"/>
                <w:sz w:val="24"/>
                <w:szCs w:val="24"/>
              </w:rPr>
              <w:t>)</w:t>
            </w:r>
          </w:p>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75 (15.1</w:t>
            </w:r>
            <w:r w:rsidR="00BF0F9B" w:rsidRPr="00B46EF4">
              <w:rPr>
                <w:rFonts w:ascii="Book Antiqua" w:hAnsi="Book Antiqua" w:cs="Times New Roman"/>
                <w:sz w:val="24"/>
                <w:szCs w:val="24"/>
              </w:rPr>
              <w:t>)</w:t>
            </w:r>
          </w:p>
        </w:tc>
        <w:tc>
          <w:tcPr>
            <w:tcW w:w="1984"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1.00</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4.17 (1.82-9.58)</w:t>
            </w:r>
          </w:p>
        </w:tc>
        <w:tc>
          <w:tcPr>
            <w:tcW w:w="113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0.001</w:t>
            </w:r>
          </w:p>
        </w:tc>
      </w:tr>
      <w:tr w:rsidR="00BF0F9B" w:rsidRPr="00B46EF4" w:rsidTr="00697A60">
        <w:trPr>
          <w:trHeight w:val="247"/>
        </w:trPr>
        <w:tc>
          <w:tcPr>
            <w:tcW w:w="1951" w:type="dxa"/>
            <w:vAlign w:val="center"/>
          </w:tcPr>
          <w:p w:rsidR="00BF0F9B" w:rsidRPr="00B46EF4" w:rsidRDefault="003F3B9C"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I</w:t>
            </w:r>
            <w:r w:rsidR="00BF0F9B" w:rsidRPr="00B46EF4">
              <w:rPr>
                <w:rFonts w:ascii="Book Antiqua" w:hAnsi="Book Antiqua" w:cs="Times New Roman"/>
                <w:b/>
                <w:sz w:val="24"/>
                <w:szCs w:val="24"/>
              </w:rPr>
              <w:t xml:space="preserve">nvited </w:t>
            </w:r>
            <w:r w:rsidR="00C32E5D" w:rsidRPr="00B46EF4">
              <w:rPr>
                <w:rFonts w:ascii="Book Antiqua" w:hAnsi="Book Antiqua" w:cs="Times New Roman"/>
                <w:b/>
                <w:sz w:val="24"/>
                <w:szCs w:val="24"/>
              </w:rPr>
              <w:t>through</w:t>
            </w:r>
            <w:r w:rsidR="00C81D44" w:rsidRPr="00B46EF4">
              <w:rPr>
                <w:rFonts w:ascii="Book Antiqua" w:hAnsi="Book Antiqua" w:cs="Times New Roman"/>
                <w:b/>
                <w:sz w:val="24"/>
                <w:szCs w:val="24"/>
              </w:rPr>
              <w:t xml:space="preserve"> </w:t>
            </w:r>
            <w:r w:rsidR="00BF0F9B" w:rsidRPr="00B46EF4">
              <w:rPr>
                <w:rFonts w:ascii="Book Antiqua" w:hAnsi="Book Antiqua" w:cs="Times New Roman"/>
                <w:b/>
                <w:sz w:val="24"/>
                <w:szCs w:val="24"/>
              </w:rPr>
              <w:t xml:space="preserve">mailed personal invitation </w:t>
            </w:r>
          </w:p>
        </w:tc>
        <w:tc>
          <w:tcPr>
            <w:tcW w:w="2669"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No</w:t>
            </w:r>
            <w:r w:rsidR="00C32E5D" w:rsidRPr="00B46EF4">
              <w:rPr>
                <w:rFonts w:ascii="Book Antiqua" w:hAnsi="Book Antiqua" w:cs="Times New Roman"/>
                <w:sz w:val="24"/>
                <w:szCs w:val="24"/>
              </w:rPr>
              <w:t xml:space="preserve"> (2013)</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Yes</w:t>
            </w:r>
            <w:r w:rsidR="00C32E5D" w:rsidRPr="00B46EF4">
              <w:rPr>
                <w:rFonts w:ascii="Book Antiqua" w:hAnsi="Book Antiqua" w:cs="Times New Roman"/>
                <w:sz w:val="24"/>
                <w:szCs w:val="24"/>
              </w:rPr>
              <w:t xml:space="preserve"> (2014-2015)</w:t>
            </w:r>
          </w:p>
        </w:tc>
        <w:tc>
          <w:tcPr>
            <w:tcW w:w="1725" w:type="dxa"/>
            <w:vAlign w:val="center"/>
          </w:tcPr>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110 (22.1</w:t>
            </w:r>
            <w:r w:rsidR="00BF0F9B" w:rsidRPr="00B46EF4">
              <w:rPr>
                <w:rFonts w:ascii="Book Antiqua" w:hAnsi="Book Antiqua" w:cs="Times New Roman"/>
                <w:sz w:val="24"/>
                <w:szCs w:val="24"/>
              </w:rPr>
              <w:t>)</w:t>
            </w:r>
          </w:p>
          <w:p w:rsidR="00BF0F9B" w:rsidRPr="00B46EF4" w:rsidRDefault="00697A60"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388 (77.9</w:t>
            </w:r>
            <w:r w:rsidR="00BF0F9B" w:rsidRPr="00B46EF4">
              <w:rPr>
                <w:rFonts w:ascii="Book Antiqua" w:hAnsi="Book Antiqua" w:cs="Times New Roman"/>
                <w:sz w:val="24"/>
                <w:szCs w:val="24"/>
              </w:rPr>
              <w:t>)</w:t>
            </w:r>
          </w:p>
        </w:tc>
        <w:tc>
          <w:tcPr>
            <w:tcW w:w="1984"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1.00</w:t>
            </w:r>
          </w:p>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1.41 (0.84-2.37)</w:t>
            </w:r>
          </w:p>
        </w:tc>
        <w:tc>
          <w:tcPr>
            <w:tcW w:w="1135" w:type="dxa"/>
            <w:vAlign w:val="center"/>
          </w:tcPr>
          <w:p w:rsidR="00BF0F9B" w:rsidRPr="00B46EF4" w:rsidRDefault="00BF0F9B"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0.199</w:t>
            </w:r>
          </w:p>
        </w:tc>
      </w:tr>
    </w:tbl>
    <w:p w:rsidR="00BF0F9B" w:rsidRPr="00B46EF4" w:rsidRDefault="003951DD" w:rsidP="004D6EEB">
      <w:pPr>
        <w:spacing w:after="0" w:line="360" w:lineRule="auto"/>
        <w:jc w:val="both"/>
        <w:rPr>
          <w:rFonts w:ascii="Book Antiqua" w:hAnsi="Book Antiqua" w:cs="Times New Roman"/>
          <w:sz w:val="24"/>
          <w:szCs w:val="24"/>
          <w:lang w:eastAsia="zh-CN"/>
        </w:rPr>
      </w:pPr>
      <w:r w:rsidRPr="00B46EF4">
        <w:rPr>
          <w:rFonts w:ascii="Book Antiqua" w:hAnsi="Book Antiqua" w:cs="Times New Roman"/>
          <w:sz w:val="24"/>
          <w:szCs w:val="24"/>
        </w:rPr>
        <w:t>a</w:t>
      </w:r>
      <w:r w:rsidR="006A2ACD" w:rsidRPr="00B46EF4">
        <w:rPr>
          <w:rFonts w:ascii="Book Antiqua" w:hAnsi="Book Antiqua" w:cs="Times New Roman"/>
          <w:sz w:val="24"/>
          <w:szCs w:val="24"/>
        </w:rPr>
        <w:t>OR</w:t>
      </w:r>
      <w:r w:rsidR="00697A60" w:rsidRPr="00B46EF4">
        <w:rPr>
          <w:rFonts w:ascii="Book Antiqua" w:hAnsi="Book Antiqua" w:cs="Times New Roman" w:hint="eastAsia"/>
          <w:sz w:val="24"/>
          <w:szCs w:val="24"/>
          <w:lang w:eastAsia="zh-CN"/>
        </w:rPr>
        <w:t>:</w:t>
      </w:r>
      <w:r w:rsidR="00697A60" w:rsidRPr="00B46EF4">
        <w:rPr>
          <w:rFonts w:ascii="Book Antiqua" w:hAnsi="Book Antiqua" w:cs="Times New Roman"/>
          <w:sz w:val="24"/>
          <w:szCs w:val="24"/>
          <w:lang w:eastAsia="zh-CN"/>
        </w:rPr>
        <w:t xml:space="preserve"> </w:t>
      </w:r>
      <w:r w:rsidR="00697A60" w:rsidRPr="00B46EF4">
        <w:rPr>
          <w:rFonts w:ascii="Book Antiqua" w:hAnsi="Book Antiqua" w:cs="Times New Roman"/>
          <w:sz w:val="24"/>
          <w:szCs w:val="24"/>
        </w:rPr>
        <w:t>A</w:t>
      </w:r>
      <w:r w:rsidRPr="00B46EF4">
        <w:rPr>
          <w:rFonts w:ascii="Book Antiqua" w:hAnsi="Book Antiqua" w:cs="Times New Roman"/>
          <w:sz w:val="24"/>
          <w:szCs w:val="24"/>
        </w:rPr>
        <w:t xml:space="preserve">djusted </w:t>
      </w:r>
      <w:r w:rsidR="006A2ACD" w:rsidRPr="00B46EF4">
        <w:rPr>
          <w:rFonts w:ascii="Book Antiqua" w:hAnsi="Book Antiqua" w:cs="Times New Roman"/>
          <w:sz w:val="24"/>
          <w:szCs w:val="24"/>
        </w:rPr>
        <w:t>odds ratio; CI</w:t>
      </w:r>
      <w:r w:rsidR="00697A60" w:rsidRPr="00B46EF4">
        <w:rPr>
          <w:rFonts w:ascii="Book Antiqua" w:hAnsi="Book Antiqua" w:cs="Times New Roman" w:hint="eastAsia"/>
          <w:sz w:val="24"/>
          <w:szCs w:val="24"/>
          <w:lang w:eastAsia="zh-CN"/>
        </w:rPr>
        <w:t>:</w:t>
      </w:r>
      <w:r w:rsidR="00697A60" w:rsidRPr="00B46EF4">
        <w:rPr>
          <w:rFonts w:ascii="Book Antiqua" w:hAnsi="Book Antiqua" w:cs="Times New Roman"/>
          <w:sz w:val="24"/>
          <w:szCs w:val="24"/>
          <w:lang w:eastAsia="zh-CN"/>
        </w:rPr>
        <w:t xml:space="preserve"> </w:t>
      </w:r>
      <w:r w:rsidR="00697A60" w:rsidRPr="00B46EF4">
        <w:rPr>
          <w:rFonts w:ascii="Book Antiqua" w:hAnsi="Book Antiqua" w:cs="Times New Roman"/>
          <w:sz w:val="24"/>
          <w:szCs w:val="24"/>
        </w:rPr>
        <w:t>C</w:t>
      </w:r>
      <w:r w:rsidR="006A2ACD" w:rsidRPr="00B46EF4">
        <w:rPr>
          <w:rFonts w:ascii="Book Antiqua" w:hAnsi="Book Antiqua" w:cs="Times New Roman"/>
          <w:sz w:val="24"/>
          <w:szCs w:val="24"/>
        </w:rPr>
        <w:t>onfidence interval; CRC</w:t>
      </w:r>
      <w:r w:rsidR="00697A60" w:rsidRPr="00B46EF4">
        <w:rPr>
          <w:rFonts w:ascii="Book Antiqua" w:hAnsi="Book Antiqua" w:cs="Times New Roman" w:hint="eastAsia"/>
          <w:sz w:val="24"/>
          <w:szCs w:val="24"/>
          <w:lang w:eastAsia="zh-CN"/>
        </w:rPr>
        <w:t>:</w:t>
      </w:r>
      <w:r w:rsidR="00697A60" w:rsidRPr="00B46EF4">
        <w:rPr>
          <w:rFonts w:ascii="Book Antiqua" w:hAnsi="Book Antiqua" w:cs="Times New Roman"/>
          <w:sz w:val="24"/>
          <w:szCs w:val="24"/>
          <w:lang w:eastAsia="zh-CN"/>
        </w:rPr>
        <w:t xml:space="preserve"> </w:t>
      </w:r>
      <w:r w:rsidR="00697A60" w:rsidRPr="00B46EF4">
        <w:rPr>
          <w:rFonts w:ascii="Book Antiqua" w:hAnsi="Book Antiqua" w:cs="Times New Roman"/>
          <w:sz w:val="24"/>
          <w:szCs w:val="24"/>
        </w:rPr>
        <w:t>C</w:t>
      </w:r>
      <w:r w:rsidR="006A2ACD" w:rsidRPr="00B46EF4">
        <w:rPr>
          <w:rFonts w:ascii="Book Antiqua" w:hAnsi="Book Antiqua" w:cs="Times New Roman"/>
          <w:sz w:val="24"/>
          <w:szCs w:val="24"/>
        </w:rPr>
        <w:t>olorectal cancer</w:t>
      </w:r>
      <w:r w:rsidR="00697A60" w:rsidRPr="00B46EF4">
        <w:rPr>
          <w:rFonts w:ascii="Book Antiqua" w:hAnsi="Book Antiqua" w:cs="Times New Roman" w:hint="eastAsia"/>
          <w:sz w:val="24"/>
          <w:szCs w:val="24"/>
          <w:lang w:eastAsia="zh-CN"/>
        </w:rPr>
        <w:t>.</w:t>
      </w:r>
    </w:p>
    <w:p w:rsidR="00BF0F9B" w:rsidRPr="00B46EF4" w:rsidRDefault="00BF0F9B"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br w:type="page"/>
      </w:r>
    </w:p>
    <w:p w:rsidR="00DC62D2" w:rsidRPr="00B46EF4" w:rsidRDefault="00F579E1"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lastRenderedPageBreak/>
        <w:t>T</w:t>
      </w:r>
      <w:r w:rsidR="00DC62D2" w:rsidRPr="00B46EF4">
        <w:rPr>
          <w:rFonts w:ascii="Book Antiqua" w:hAnsi="Book Antiqua" w:cs="Times New Roman"/>
          <w:b/>
          <w:sz w:val="24"/>
          <w:szCs w:val="24"/>
        </w:rPr>
        <w:t xml:space="preserve">able </w:t>
      </w:r>
      <w:r w:rsidR="00CA2BF5" w:rsidRPr="00B46EF4">
        <w:rPr>
          <w:rFonts w:ascii="Book Antiqua" w:hAnsi="Book Antiqua" w:cs="Times New Roman"/>
          <w:b/>
          <w:sz w:val="24"/>
          <w:szCs w:val="24"/>
        </w:rPr>
        <w:t>3</w:t>
      </w:r>
      <w:r w:rsidR="00E96341" w:rsidRPr="00B46EF4">
        <w:rPr>
          <w:rFonts w:ascii="Book Antiqua" w:hAnsi="Book Antiqua" w:cs="Times New Roman" w:hint="eastAsia"/>
          <w:b/>
          <w:sz w:val="24"/>
          <w:szCs w:val="24"/>
          <w:lang w:eastAsia="zh-CN"/>
        </w:rPr>
        <w:t xml:space="preserve"> </w:t>
      </w:r>
      <w:r w:rsidR="00CA2BF5" w:rsidRPr="00B46EF4">
        <w:rPr>
          <w:rFonts w:ascii="Book Antiqua" w:hAnsi="Book Antiqua" w:cs="Times New Roman"/>
          <w:b/>
          <w:sz w:val="24"/>
          <w:szCs w:val="24"/>
        </w:rPr>
        <w:t xml:space="preserve">Multivariate logistic regression analysis of the sources of information about colorectal cancer screening associated with the screening uptake </w:t>
      </w:r>
      <w:r w:rsidR="00DC62D2" w:rsidRPr="00B46EF4">
        <w:rPr>
          <w:rFonts w:ascii="Book Antiqua" w:hAnsi="Book Antiqua" w:cs="Times New Roman"/>
          <w:b/>
          <w:sz w:val="24"/>
          <w:szCs w:val="24"/>
        </w:rPr>
        <w:t>(</w:t>
      </w:r>
      <w:r w:rsidR="00DC62D2" w:rsidRPr="00B46EF4">
        <w:rPr>
          <w:rFonts w:ascii="Book Antiqua" w:hAnsi="Book Antiqua" w:cs="Times New Roman"/>
          <w:b/>
          <w:i/>
          <w:sz w:val="24"/>
          <w:szCs w:val="24"/>
        </w:rPr>
        <w:t>n</w:t>
      </w:r>
      <w:r w:rsidR="00E96341" w:rsidRPr="00B46EF4">
        <w:rPr>
          <w:rFonts w:ascii="Book Antiqua" w:hAnsi="Book Antiqua" w:cs="Times New Roman" w:hint="eastAsia"/>
          <w:b/>
          <w:sz w:val="24"/>
          <w:szCs w:val="24"/>
          <w:lang w:eastAsia="zh-CN"/>
        </w:rPr>
        <w:t xml:space="preserve"> </w:t>
      </w:r>
      <w:r w:rsidR="00DC62D2" w:rsidRPr="00B46EF4">
        <w:rPr>
          <w:rFonts w:ascii="Book Antiqua" w:hAnsi="Book Antiqua" w:cs="Times New Roman"/>
          <w:b/>
          <w:sz w:val="24"/>
          <w:szCs w:val="24"/>
        </w:rPr>
        <w:t>=</w:t>
      </w:r>
      <w:r w:rsidR="00E96341" w:rsidRPr="00B46EF4">
        <w:rPr>
          <w:rFonts w:ascii="Book Antiqua" w:hAnsi="Book Antiqua" w:cs="Times New Roman" w:hint="eastAsia"/>
          <w:b/>
          <w:sz w:val="24"/>
          <w:szCs w:val="24"/>
          <w:lang w:eastAsia="zh-CN"/>
        </w:rPr>
        <w:t xml:space="preserve"> </w:t>
      </w:r>
      <w:r w:rsidR="00DC62D2" w:rsidRPr="00B46EF4">
        <w:rPr>
          <w:rFonts w:ascii="Book Antiqua" w:hAnsi="Book Antiqua" w:cs="Times New Roman"/>
          <w:b/>
          <w:sz w:val="24"/>
          <w:szCs w:val="24"/>
        </w:rPr>
        <w:t>4</w:t>
      </w:r>
      <w:r w:rsidR="008C1073" w:rsidRPr="00B46EF4">
        <w:rPr>
          <w:rFonts w:ascii="Book Antiqua" w:hAnsi="Book Antiqua" w:cs="Times New Roman"/>
          <w:b/>
          <w:sz w:val="24"/>
          <w:szCs w:val="24"/>
        </w:rPr>
        <w:t>9</w:t>
      </w:r>
      <w:r w:rsidR="00DC62D2" w:rsidRPr="00B46EF4">
        <w:rPr>
          <w:rFonts w:ascii="Book Antiqua" w:hAnsi="Book Antiqua" w:cs="Times New Roman"/>
          <w:b/>
          <w:sz w:val="24"/>
          <w:szCs w:val="24"/>
        </w:rPr>
        <w:t>8)</w:t>
      </w:r>
    </w:p>
    <w:tbl>
      <w:tblPr>
        <w:tblStyle w:val="a6"/>
        <w:tblW w:w="9606" w:type="dxa"/>
        <w:tblInd w:w="-31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53"/>
        <w:gridCol w:w="2126"/>
        <w:gridCol w:w="1701"/>
        <w:gridCol w:w="2132"/>
        <w:gridCol w:w="1094"/>
      </w:tblGrid>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b/>
                <w:sz w:val="24"/>
                <w:szCs w:val="24"/>
              </w:rPr>
              <w:t>Variable</w:t>
            </w:r>
          </w:p>
        </w:tc>
        <w:tc>
          <w:tcPr>
            <w:tcW w:w="2126" w:type="dxa"/>
            <w:vAlign w:val="center"/>
          </w:tcPr>
          <w:p w:rsidR="005D1B8C" w:rsidRPr="00B46EF4" w:rsidRDefault="003F3B9C" w:rsidP="004D6EEB">
            <w:pPr>
              <w:spacing w:line="360" w:lineRule="auto"/>
              <w:jc w:val="both"/>
              <w:rPr>
                <w:rFonts w:ascii="Book Antiqua" w:hAnsi="Book Antiqua" w:cs="Times New Roman"/>
                <w:b/>
                <w:sz w:val="24"/>
                <w:szCs w:val="24"/>
              </w:rPr>
            </w:pPr>
            <w:r w:rsidRPr="00B46EF4">
              <w:rPr>
                <w:rFonts w:ascii="Book Antiqua" w:hAnsi="Book Antiqua" w:cs="Times New Roman"/>
                <w:b/>
                <w:sz w:val="24"/>
                <w:szCs w:val="24"/>
              </w:rPr>
              <w:t>Non-participants</w:t>
            </w:r>
          </w:p>
          <w:p w:rsidR="005D1B8C" w:rsidRPr="00B46EF4" w:rsidRDefault="005D1B8C"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i/>
                <w:sz w:val="24"/>
                <w:szCs w:val="24"/>
              </w:rPr>
              <w:t>n</w:t>
            </w:r>
            <w:r w:rsidRPr="00B46EF4">
              <w:rPr>
                <w:rFonts w:ascii="Book Antiqua" w:hAnsi="Book Antiqua" w:cs="Times New Roman"/>
                <w:b/>
                <w:sz w:val="24"/>
                <w:szCs w:val="24"/>
              </w:rPr>
              <w:t xml:space="preserve"> (%)</w:t>
            </w:r>
          </w:p>
        </w:tc>
        <w:tc>
          <w:tcPr>
            <w:tcW w:w="1701" w:type="dxa"/>
          </w:tcPr>
          <w:p w:rsidR="005D1B8C" w:rsidRPr="00B46EF4" w:rsidRDefault="005D1B8C" w:rsidP="004D6EEB">
            <w:pPr>
              <w:spacing w:line="360" w:lineRule="auto"/>
              <w:jc w:val="both"/>
              <w:rPr>
                <w:rFonts w:ascii="Book Antiqua" w:hAnsi="Book Antiqua" w:cs="Times New Roman"/>
                <w:b/>
                <w:sz w:val="24"/>
                <w:szCs w:val="24"/>
              </w:rPr>
            </w:pPr>
            <w:r w:rsidRPr="00B46EF4">
              <w:rPr>
                <w:rFonts w:ascii="Book Antiqua" w:hAnsi="Book Antiqua" w:cs="Times New Roman"/>
                <w:b/>
                <w:sz w:val="24"/>
                <w:szCs w:val="24"/>
              </w:rPr>
              <w:t>Participants</w:t>
            </w:r>
          </w:p>
          <w:p w:rsidR="005D1B8C" w:rsidRPr="00B46EF4" w:rsidRDefault="005D1B8C" w:rsidP="004D6EEB">
            <w:pPr>
              <w:spacing w:line="360" w:lineRule="auto"/>
              <w:jc w:val="both"/>
              <w:rPr>
                <w:rFonts w:ascii="Book Antiqua" w:hAnsi="Book Antiqua" w:cs="Times New Roman"/>
                <w:b/>
                <w:sz w:val="24"/>
                <w:szCs w:val="24"/>
              </w:rPr>
            </w:pPr>
            <w:r w:rsidRPr="00B46EF4">
              <w:rPr>
                <w:rFonts w:ascii="Book Antiqua" w:hAnsi="Book Antiqua" w:cs="Times New Roman"/>
                <w:b/>
                <w:i/>
                <w:sz w:val="24"/>
                <w:szCs w:val="24"/>
              </w:rPr>
              <w:t>n</w:t>
            </w:r>
            <w:r w:rsidRPr="00B46EF4">
              <w:rPr>
                <w:rFonts w:ascii="Book Antiqua" w:hAnsi="Book Antiqua" w:cs="Times New Roman"/>
                <w:b/>
                <w:sz w:val="24"/>
                <w:szCs w:val="24"/>
              </w:rPr>
              <w:t xml:space="preserve"> (%)</w:t>
            </w:r>
          </w:p>
        </w:tc>
        <w:tc>
          <w:tcPr>
            <w:tcW w:w="2132" w:type="dxa"/>
            <w:vAlign w:val="center"/>
          </w:tcPr>
          <w:p w:rsidR="005D1B8C" w:rsidRPr="00B46EF4" w:rsidRDefault="00C81D44"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sz w:val="24"/>
                <w:szCs w:val="24"/>
              </w:rPr>
              <w:t>a</w:t>
            </w:r>
            <w:r w:rsidR="00E96341" w:rsidRPr="00B46EF4">
              <w:rPr>
                <w:rFonts w:ascii="Book Antiqua" w:hAnsi="Book Antiqua" w:cs="Times New Roman"/>
                <w:b/>
                <w:sz w:val="24"/>
                <w:szCs w:val="24"/>
              </w:rPr>
              <w:t>OR (95%</w:t>
            </w:r>
            <w:r w:rsidR="005D1B8C" w:rsidRPr="00B46EF4">
              <w:rPr>
                <w:rFonts w:ascii="Book Antiqua" w:hAnsi="Book Antiqua" w:cs="Times New Roman"/>
                <w:b/>
                <w:sz w:val="24"/>
                <w:szCs w:val="24"/>
              </w:rPr>
              <w:t>CI)</w:t>
            </w:r>
          </w:p>
        </w:tc>
        <w:tc>
          <w:tcPr>
            <w:tcW w:w="1094" w:type="dxa"/>
            <w:vAlign w:val="center"/>
          </w:tcPr>
          <w:p w:rsidR="005D1B8C" w:rsidRPr="00B46EF4" w:rsidRDefault="00E0222F" w:rsidP="004D6EEB">
            <w:pPr>
              <w:spacing w:line="360" w:lineRule="auto"/>
              <w:jc w:val="both"/>
              <w:rPr>
                <w:rFonts w:ascii="Book Antiqua" w:eastAsiaTheme="minorEastAsia" w:hAnsi="Book Antiqua" w:cs="Times New Roman"/>
                <w:b/>
                <w:sz w:val="24"/>
                <w:szCs w:val="24"/>
                <w:lang w:eastAsia="cs-CZ"/>
              </w:rPr>
            </w:pPr>
            <w:r w:rsidRPr="00B46EF4">
              <w:rPr>
                <w:rFonts w:ascii="Book Antiqua" w:hAnsi="Book Antiqua" w:cs="Times New Roman"/>
                <w:b/>
                <w:i/>
                <w:sz w:val="24"/>
                <w:szCs w:val="24"/>
              </w:rPr>
              <w:t>P</w:t>
            </w:r>
            <w:r w:rsidR="00C81D44" w:rsidRPr="00B46EF4">
              <w:rPr>
                <w:rFonts w:ascii="Book Antiqua" w:hAnsi="Book Antiqua" w:cs="Times New Roman"/>
                <w:b/>
                <w:sz w:val="24"/>
                <w:szCs w:val="24"/>
              </w:rPr>
              <w:t xml:space="preserve"> </w:t>
            </w:r>
            <w:r w:rsidR="005D1B8C" w:rsidRPr="00B46EF4">
              <w:rPr>
                <w:rFonts w:ascii="Book Antiqua" w:hAnsi="Book Antiqua" w:cs="Times New Roman"/>
                <w:b/>
                <w:sz w:val="24"/>
                <w:szCs w:val="24"/>
              </w:rPr>
              <w:t>value</w:t>
            </w:r>
          </w:p>
        </w:tc>
      </w:tr>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Friends</w:t>
            </w:r>
            <w:r w:rsidR="003F3B9C" w:rsidRPr="00B46EF4">
              <w:rPr>
                <w:rFonts w:ascii="Book Antiqua" w:hAnsi="Book Antiqua" w:cs="Times New Roman"/>
                <w:sz w:val="24"/>
                <w:szCs w:val="24"/>
              </w:rPr>
              <w:t>/</w:t>
            </w:r>
            <w:r w:rsidRPr="00B46EF4">
              <w:rPr>
                <w:rFonts w:ascii="Book Antiqua" w:hAnsi="Book Antiqua" w:cs="Times New Roman"/>
                <w:sz w:val="24"/>
                <w:szCs w:val="24"/>
              </w:rPr>
              <w:t>relatives</w:t>
            </w:r>
          </w:p>
        </w:tc>
        <w:tc>
          <w:tcPr>
            <w:tcW w:w="2126" w:type="dxa"/>
            <w:vAlign w:val="center"/>
          </w:tcPr>
          <w:p w:rsidR="008C1073" w:rsidRPr="00B46EF4" w:rsidRDefault="008C1073"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36 (29.3)</w:t>
            </w:r>
          </w:p>
        </w:tc>
        <w:tc>
          <w:tcPr>
            <w:tcW w:w="1701" w:type="dxa"/>
            <w:vAlign w:val="center"/>
          </w:tcPr>
          <w:p w:rsidR="008C1073" w:rsidRPr="00B46EF4" w:rsidRDefault="008C1073"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94 (25.1)</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1.37 (0.80-2.33)</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0.250</w:t>
            </w:r>
          </w:p>
        </w:tc>
      </w:tr>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General practitioner</w:t>
            </w:r>
          </w:p>
        </w:tc>
        <w:tc>
          <w:tcPr>
            <w:tcW w:w="2126" w:type="dxa"/>
            <w:vAlign w:val="center"/>
          </w:tcPr>
          <w:p w:rsidR="008C1073" w:rsidRPr="00B46EF4" w:rsidRDefault="00E96341"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40 (32.5</w:t>
            </w:r>
            <w:r w:rsidR="008C1073" w:rsidRPr="00B46EF4">
              <w:rPr>
                <w:rFonts w:ascii="Book Antiqua" w:hAnsi="Book Antiqua" w:cs="Times New Roman"/>
                <w:sz w:val="24"/>
                <w:szCs w:val="24"/>
              </w:rPr>
              <w:t>)</w:t>
            </w:r>
          </w:p>
        </w:tc>
        <w:tc>
          <w:tcPr>
            <w:tcW w:w="1701" w:type="dxa"/>
            <w:vAlign w:val="center"/>
          </w:tcPr>
          <w:p w:rsidR="005D1B8C" w:rsidRPr="00B46EF4" w:rsidRDefault="00E96341"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279 (74.4</w:t>
            </w:r>
            <w:r w:rsidR="008C1073" w:rsidRPr="00B46EF4">
              <w:rPr>
                <w:rFonts w:ascii="Book Antiqua" w:hAnsi="Book Antiqua" w:cs="Times New Roman"/>
                <w:sz w:val="24"/>
                <w:szCs w:val="24"/>
              </w:rPr>
              <w:t>)</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8.11 (4.90-13.41)</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&lt;</w:t>
            </w:r>
            <w:r w:rsidR="00E96341" w:rsidRPr="00B46EF4">
              <w:rPr>
                <w:rFonts w:ascii="Book Antiqua" w:eastAsiaTheme="minorEastAsia" w:hAnsi="Book Antiqua" w:cs="Times New Roman" w:hint="eastAsia"/>
                <w:sz w:val="24"/>
                <w:szCs w:val="24"/>
                <w:lang w:eastAsia="zh-CN"/>
              </w:rPr>
              <w:t xml:space="preserve"> </w:t>
            </w:r>
            <w:r w:rsidRPr="00B46EF4">
              <w:rPr>
                <w:rFonts w:ascii="Book Antiqua" w:hAnsi="Book Antiqua" w:cs="Times New Roman"/>
                <w:sz w:val="24"/>
                <w:szCs w:val="24"/>
              </w:rPr>
              <w:t>0.001</w:t>
            </w:r>
          </w:p>
        </w:tc>
      </w:tr>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Other physician</w:t>
            </w:r>
          </w:p>
        </w:tc>
        <w:tc>
          <w:tcPr>
            <w:tcW w:w="2126" w:type="dxa"/>
            <w:vAlign w:val="center"/>
          </w:tcPr>
          <w:p w:rsidR="008C1073" w:rsidRPr="00B46EF4" w:rsidRDefault="00E96341"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9 (7.3</w:t>
            </w:r>
            <w:r w:rsidR="008C1073" w:rsidRPr="00B46EF4">
              <w:rPr>
                <w:rFonts w:ascii="Book Antiqua" w:hAnsi="Book Antiqua" w:cs="Times New Roman"/>
                <w:sz w:val="24"/>
                <w:szCs w:val="24"/>
              </w:rPr>
              <w:t>)</w:t>
            </w:r>
          </w:p>
        </w:tc>
        <w:tc>
          <w:tcPr>
            <w:tcW w:w="1701" w:type="dxa"/>
            <w:vAlign w:val="center"/>
          </w:tcPr>
          <w:p w:rsidR="005D1B8C" w:rsidRPr="00B46EF4" w:rsidRDefault="00E96341"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63 (16.8</w:t>
            </w:r>
            <w:r w:rsidR="008C1073" w:rsidRPr="00B46EF4">
              <w:rPr>
                <w:rFonts w:ascii="Book Antiqua" w:hAnsi="Book Antiqua" w:cs="Times New Roman"/>
                <w:sz w:val="24"/>
                <w:szCs w:val="24"/>
              </w:rPr>
              <w:t>)</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4.19 (1.87-9.38)</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0.001</w:t>
            </w:r>
          </w:p>
        </w:tc>
      </w:tr>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Internet</w:t>
            </w:r>
          </w:p>
        </w:tc>
        <w:tc>
          <w:tcPr>
            <w:tcW w:w="2126" w:type="dxa"/>
            <w:vAlign w:val="center"/>
          </w:tcPr>
          <w:p w:rsidR="00E0222F" w:rsidRPr="00B46EF4" w:rsidRDefault="00E96341"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17 (13.8</w:t>
            </w:r>
            <w:r w:rsidR="00E0222F" w:rsidRPr="00B46EF4">
              <w:rPr>
                <w:rFonts w:ascii="Book Antiqua" w:hAnsi="Book Antiqua" w:cs="Times New Roman"/>
                <w:sz w:val="24"/>
                <w:szCs w:val="24"/>
              </w:rPr>
              <w:t>)</w:t>
            </w:r>
          </w:p>
        </w:tc>
        <w:tc>
          <w:tcPr>
            <w:tcW w:w="1701" w:type="dxa"/>
            <w:vAlign w:val="center"/>
          </w:tcPr>
          <w:p w:rsidR="005D1B8C" w:rsidRPr="00B46EF4" w:rsidRDefault="00E96341"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48 (12.8</w:t>
            </w:r>
            <w:r w:rsidR="00E0222F" w:rsidRPr="00B46EF4">
              <w:rPr>
                <w:rFonts w:ascii="Book Antiqua" w:hAnsi="Book Antiqua" w:cs="Times New Roman"/>
                <w:sz w:val="24"/>
                <w:szCs w:val="24"/>
              </w:rPr>
              <w:t>)</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1.19 (0.59-2.37)</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0.630</w:t>
            </w:r>
          </w:p>
        </w:tc>
      </w:tr>
      <w:tr w:rsidR="005D1B8C" w:rsidRPr="00B46EF4" w:rsidTr="00127EA6">
        <w:trPr>
          <w:trHeight w:val="247"/>
        </w:trPr>
        <w:tc>
          <w:tcPr>
            <w:tcW w:w="2553" w:type="dxa"/>
            <w:vAlign w:val="center"/>
          </w:tcPr>
          <w:p w:rsidR="005D1B8C" w:rsidRPr="00B46EF4" w:rsidRDefault="003F3B9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 xml:space="preserve">Traditional </w:t>
            </w:r>
            <w:r w:rsidR="009460B5" w:rsidRPr="00B46EF4">
              <w:rPr>
                <w:rFonts w:ascii="Book Antiqua" w:hAnsi="Book Antiqua" w:cs="Times New Roman"/>
                <w:sz w:val="24"/>
                <w:szCs w:val="24"/>
              </w:rPr>
              <w:t>m</w:t>
            </w:r>
            <w:r w:rsidR="005D1B8C" w:rsidRPr="00B46EF4">
              <w:rPr>
                <w:rFonts w:ascii="Book Antiqua" w:hAnsi="Book Antiqua" w:cs="Times New Roman"/>
                <w:sz w:val="24"/>
                <w:szCs w:val="24"/>
              </w:rPr>
              <w:t>edia (</w:t>
            </w:r>
            <w:r w:rsidRPr="00B46EF4">
              <w:rPr>
                <w:rFonts w:ascii="Book Antiqua" w:hAnsi="Book Antiqua" w:cs="Times New Roman"/>
                <w:i/>
                <w:sz w:val="24"/>
                <w:szCs w:val="24"/>
              </w:rPr>
              <w:t>e.g</w:t>
            </w:r>
            <w:r w:rsidRPr="00B46EF4">
              <w:rPr>
                <w:rFonts w:ascii="Book Antiqua" w:hAnsi="Book Antiqua" w:cs="Times New Roman"/>
                <w:sz w:val="24"/>
                <w:szCs w:val="24"/>
              </w:rPr>
              <w:t xml:space="preserve">., </w:t>
            </w:r>
            <w:r w:rsidR="005D1B8C" w:rsidRPr="00B46EF4">
              <w:rPr>
                <w:rFonts w:ascii="Book Antiqua" w:hAnsi="Book Antiqua" w:cs="Times New Roman"/>
                <w:sz w:val="24"/>
                <w:szCs w:val="24"/>
              </w:rPr>
              <w:t>TV,</w:t>
            </w:r>
            <w:r w:rsidR="00C81D44" w:rsidRPr="00B46EF4">
              <w:rPr>
                <w:rFonts w:ascii="Book Antiqua" w:hAnsi="Book Antiqua" w:cs="Times New Roman"/>
                <w:sz w:val="24"/>
                <w:szCs w:val="24"/>
              </w:rPr>
              <w:t xml:space="preserve"> </w:t>
            </w:r>
            <w:r w:rsidR="005D1B8C" w:rsidRPr="00B46EF4">
              <w:rPr>
                <w:rFonts w:ascii="Book Antiqua" w:hAnsi="Book Antiqua" w:cs="Times New Roman"/>
                <w:sz w:val="24"/>
                <w:szCs w:val="24"/>
              </w:rPr>
              <w:t xml:space="preserve">radio, </w:t>
            </w:r>
            <w:r w:rsidRPr="00B46EF4">
              <w:rPr>
                <w:rFonts w:ascii="Book Antiqua" w:hAnsi="Book Antiqua" w:cs="Times New Roman"/>
                <w:sz w:val="24"/>
                <w:szCs w:val="24"/>
              </w:rPr>
              <w:t>newspapers</w:t>
            </w:r>
            <w:r w:rsidR="005D1B8C" w:rsidRPr="00B46EF4">
              <w:rPr>
                <w:rFonts w:ascii="Book Antiqua" w:hAnsi="Book Antiqua" w:cs="Times New Roman"/>
                <w:sz w:val="24"/>
                <w:szCs w:val="24"/>
              </w:rPr>
              <w:t>)</w:t>
            </w:r>
          </w:p>
        </w:tc>
        <w:tc>
          <w:tcPr>
            <w:tcW w:w="2126" w:type="dxa"/>
            <w:vAlign w:val="center"/>
          </w:tcPr>
          <w:p w:rsidR="00E0222F" w:rsidRPr="00B46EF4" w:rsidRDefault="00E96341"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39 (31.7</w:t>
            </w:r>
            <w:r w:rsidR="00E0222F" w:rsidRPr="00B46EF4">
              <w:rPr>
                <w:rFonts w:ascii="Book Antiqua" w:hAnsi="Book Antiqua" w:cs="Times New Roman"/>
                <w:sz w:val="24"/>
                <w:szCs w:val="24"/>
              </w:rPr>
              <w:t>)</w:t>
            </w:r>
          </w:p>
        </w:tc>
        <w:tc>
          <w:tcPr>
            <w:tcW w:w="1701" w:type="dxa"/>
            <w:vAlign w:val="center"/>
          </w:tcPr>
          <w:p w:rsidR="005D1B8C" w:rsidRPr="00B46EF4" w:rsidRDefault="00E96341"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127 (33.9</w:t>
            </w:r>
            <w:r w:rsidR="00E0222F" w:rsidRPr="00B46EF4">
              <w:rPr>
                <w:rFonts w:ascii="Book Antiqua" w:hAnsi="Book Antiqua" w:cs="Times New Roman"/>
                <w:sz w:val="24"/>
                <w:szCs w:val="24"/>
              </w:rPr>
              <w:t>)</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1.60 (0.96-2.68)</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0.074</w:t>
            </w:r>
          </w:p>
        </w:tc>
      </w:tr>
      <w:tr w:rsidR="005D1B8C" w:rsidRPr="00B46EF4" w:rsidTr="00127EA6">
        <w:trPr>
          <w:trHeight w:val="247"/>
        </w:trPr>
        <w:tc>
          <w:tcPr>
            <w:tcW w:w="2553"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Personal mailed invitation</w:t>
            </w:r>
          </w:p>
        </w:tc>
        <w:tc>
          <w:tcPr>
            <w:tcW w:w="2126" w:type="dxa"/>
            <w:vAlign w:val="center"/>
          </w:tcPr>
          <w:p w:rsidR="003B2F02" w:rsidRPr="00B46EF4" w:rsidRDefault="00E96341"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16 (13.0</w:t>
            </w:r>
            <w:r w:rsidR="003B2F02" w:rsidRPr="00B46EF4">
              <w:rPr>
                <w:rFonts w:ascii="Book Antiqua" w:hAnsi="Book Antiqua" w:cs="Times New Roman"/>
                <w:sz w:val="24"/>
                <w:szCs w:val="24"/>
              </w:rPr>
              <w:t>)</w:t>
            </w:r>
          </w:p>
        </w:tc>
        <w:tc>
          <w:tcPr>
            <w:tcW w:w="1701" w:type="dxa"/>
            <w:vAlign w:val="center"/>
          </w:tcPr>
          <w:p w:rsidR="005D1B8C" w:rsidRPr="00B46EF4" w:rsidRDefault="00E96341" w:rsidP="004D6EEB">
            <w:pPr>
              <w:spacing w:line="360" w:lineRule="auto"/>
              <w:jc w:val="both"/>
              <w:rPr>
                <w:rFonts w:ascii="Book Antiqua" w:hAnsi="Book Antiqua" w:cs="Times New Roman"/>
                <w:sz w:val="24"/>
                <w:szCs w:val="24"/>
              </w:rPr>
            </w:pPr>
            <w:r w:rsidRPr="00B46EF4">
              <w:rPr>
                <w:rFonts w:ascii="Book Antiqua" w:hAnsi="Book Antiqua" w:cs="Times New Roman"/>
                <w:sz w:val="24"/>
                <w:szCs w:val="24"/>
              </w:rPr>
              <w:t>48 (12.8</w:t>
            </w:r>
            <w:r w:rsidR="003B2F02" w:rsidRPr="00B46EF4">
              <w:rPr>
                <w:rFonts w:ascii="Book Antiqua" w:hAnsi="Book Antiqua" w:cs="Times New Roman"/>
                <w:sz w:val="24"/>
                <w:szCs w:val="24"/>
              </w:rPr>
              <w:t>)</w:t>
            </w:r>
          </w:p>
        </w:tc>
        <w:tc>
          <w:tcPr>
            <w:tcW w:w="2132"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1.37 (0.69-2.73)</w:t>
            </w:r>
          </w:p>
        </w:tc>
        <w:tc>
          <w:tcPr>
            <w:tcW w:w="1094" w:type="dxa"/>
            <w:vAlign w:val="center"/>
          </w:tcPr>
          <w:p w:rsidR="005D1B8C" w:rsidRPr="00B46EF4" w:rsidRDefault="005D1B8C" w:rsidP="004D6EEB">
            <w:pPr>
              <w:spacing w:line="360" w:lineRule="auto"/>
              <w:jc w:val="both"/>
              <w:rPr>
                <w:rFonts w:ascii="Book Antiqua" w:eastAsiaTheme="minorEastAsia" w:hAnsi="Book Antiqua" w:cs="Times New Roman"/>
                <w:sz w:val="24"/>
                <w:szCs w:val="24"/>
                <w:lang w:eastAsia="cs-CZ"/>
              </w:rPr>
            </w:pPr>
            <w:r w:rsidRPr="00B46EF4">
              <w:rPr>
                <w:rFonts w:ascii="Book Antiqua" w:hAnsi="Book Antiqua" w:cs="Times New Roman"/>
                <w:sz w:val="24"/>
                <w:szCs w:val="24"/>
              </w:rPr>
              <w:t>0.375</w:t>
            </w:r>
          </w:p>
        </w:tc>
      </w:tr>
    </w:tbl>
    <w:p w:rsidR="006A2ACD" w:rsidRPr="00B46EF4" w:rsidRDefault="00C81D44" w:rsidP="004D6EEB">
      <w:pPr>
        <w:spacing w:after="0" w:line="360" w:lineRule="auto"/>
        <w:jc w:val="both"/>
        <w:rPr>
          <w:rFonts w:ascii="Book Antiqua" w:hAnsi="Book Antiqua" w:cs="Times New Roman"/>
          <w:sz w:val="24"/>
          <w:szCs w:val="24"/>
          <w:lang w:eastAsia="zh-CN"/>
        </w:rPr>
      </w:pPr>
      <w:r w:rsidRPr="00B46EF4">
        <w:rPr>
          <w:rFonts w:ascii="Book Antiqua" w:hAnsi="Book Antiqua" w:cs="Times New Roman"/>
          <w:sz w:val="24"/>
          <w:szCs w:val="24"/>
        </w:rPr>
        <w:t>a</w:t>
      </w:r>
      <w:r w:rsidR="006A2ACD" w:rsidRPr="00B46EF4">
        <w:rPr>
          <w:rFonts w:ascii="Book Antiqua" w:hAnsi="Book Antiqua" w:cs="Times New Roman"/>
          <w:sz w:val="24"/>
          <w:szCs w:val="24"/>
        </w:rPr>
        <w:t>OR</w:t>
      </w:r>
      <w:r w:rsidR="00E96341" w:rsidRPr="00B46EF4">
        <w:rPr>
          <w:rFonts w:ascii="Book Antiqua" w:hAnsi="Book Antiqua" w:cs="Times New Roman" w:hint="eastAsia"/>
          <w:sz w:val="24"/>
          <w:szCs w:val="24"/>
          <w:lang w:eastAsia="zh-CN"/>
        </w:rPr>
        <w:t xml:space="preserve">: </w:t>
      </w:r>
      <w:r w:rsidR="00E96341" w:rsidRPr="00B46EF4">
        <w:rPr>
          <w:rFonts w:ascii="Book Antiqua" w:hAnsi="Book Antiqua" w:cs="Times New Roman"/>
          <w:sz w:val="24"/>
          <w:szCs w:val="24"/>
        </w:rPr>
        <w:t>A</w:t>
      </w:r>
      <w:r w:rsidRPr="00B46EF4">
        <w:rPr>
          <w:rFonts w:ascii="Book Antiqua" w:hAnsi="Book Antiqua" w:cs="Times New Roman"/>
          <w:sz w:val="24"/>
          <w:szCs w:val="24"/>
        </w:rPr>
        <w:t xml:space="preserve">djusted </w:t>
      </w:r>
      <w:r w:rsidR="006A2ACD" w:rsidRPr="00B46EF4">
        <w:rPr>
          <w:rFonts w:ascii="Book Antiqua" w:hAnsi="Book Antiqua" w:cs="Times New Roman"/>
          <w:sz w:val="24"/>
          <w:szCs w:val="24"/>
        </w:rPr>
        <w:t>odds ratio; CI</w:t>
      </w:r>
      <w:r w:rsidR="00E96341" w:rsidRPr="00B46EF4">
        <w:rPr>
          <w:rFonts w:ascii="Book Antiqua" w:hAnsi="Book Antiqua" w:cs="Times New Roman" w:hint="eastAsia"/>
          <w:sz w:val="24"/>
          <w:szCs w:val="24"/>
          <w:lang w:eastAsia="zh-CN"/>
        </w:rPr>
        <w:t xml:space="preserve">: </w:t>
      </w:r>
      <w:r w:rsidR="00E96341" w:rsidRPr="00B46EF4">
        <w:rPr>
          <w:rFonts w:ascii="Book Antiqua" w:hAnsi="Book Antiqua" w:cs="Times New Roman"/>
          <w:sz w:val="24"/>
          <w:szCs w:val="24"/>
        </w:rPr>
        <w:t>C</w:t>
      </w:r>
      <w:r w:rsidR="006A2ACD" w:rsidRPr="00B46EF4">
        <w:rPr>
          <w:rFonts w:ascii="Book Antiqua" w:hAnsi="Book Antiqua" w:cs="Times New Roman"/>
          <w:sz w:val="24"/>
          <w:szCs w:val="24"/>
        </w:rPr>
        <w:t>onfidence interval; CRC</w:t>
      </w:r>
      <w:r w:rsidR="00E96341" w:rsidRPr="00B46EF4">
        <w:rPr>
          <w:rFonts w:ascii="Book Antiqua" w:hAnsi="Book Antiqua" w:cs="Times New Roman" w:hint="eastAsia"/>
          <w:sz w:val="24"/>
          <w:szCs w:val="24"/>
          <w:lang w:eastAsia="zh-CN"/>
        </w:rPr>
        <w:t xml:space="preserve">: </w:t>
      </w:r>
      <w:r w:rsidR="00E96341" w:rsidRPr="00B46EF4">
        <w:rPr>
          <w:rFonts w:ascii="Book Antiqua" w:hAnsi="Book Antiqua" w:cs="Times New Roman"/>
          <w:sz w:val="24"/>
          <w:szCs w:val="24"/>
        </w:rPr>
        <w:t>C</w:t>
      </w:r>
      <w:r w:rsidR="006A2ACD" w:rsidRPr="00B46EF4">
        <w:rPr>
          <w:rFonts w:ascii="Book Antiqua" w:hAnsi="Book Antiqua" w:cs="Times New Roman"/>
          <w:sz w:val="24"/>
          <w:szCs w:val="24"/>
        </w:rPr>
        <w:t>olorectal cancer</w:t>
      </w:r>
      <w:r w:rsidR="00E96341" w:rsidRPr="00B46EF4">
        <w:rPr>
          <w:rFonts w:ascii="Book Antiqua" w:hAnsi="Book Antiqua" w:cs="Times New Roman" w:hint="eastAsia"/>
          <w:sz w:val="24"/>
          <w:szCs w:val="24"/>
          <w:lang w:eastAsia="zh-CN"/>
        </w:rPr>
        <w:t>.</w:t>
      </w:r>
    </w:p>
    <w:p w:rsidR="00DC62D2" w:rsidRPr="00B46EF4" w:rsidRDefault="00DC62D2" w:rsidP="004D6EEB">
      <w:pPr>
        <w:spacing w:after="0" w:line="360" w:lineRule="auto"/>
        <w:jc w:val="both"/>
        <w:rPr>
          <w:rFonts w:ascii="Book Antiqua" w:hAnsi="Book Antiqua" w:cs="Times New Roman"/>
          <w:sz w:val="24"/>
          <w:szCs w:val="24"/>
        </w:rPr>
      </w:pPr>
    </w:p>
    <w:p w:rsidR="00DC62D2" w:rsidRPr="00B46EF4" w:rsidRDefault="00DC62D2" w:rsidP="004D6EEB">
      <w:pPr>
        <w:spacing w:after="0" w:line="360" w:lineRule="auto"/>
        <w:jc w:val="both"/>
        <w:rPr>
          <w:rFonts w:ascii="Book Antiqua" w:hAnsi="Book Antiqua" w:cs="Times New Roman"/>
          <w:b/>
          <w:sz w:val="24"/>
          <w:szCs w:val="24"/>
        </w:rPr>
      </w:pPr>
      <w:r w:rsidRPr="00B46EF4">
        <w:rPr>
          <w:rFonts w:ascii="Book Antiqua" w:hAnsi="Book Antiqua" w:cs="Times New Roman"/>
          <w:b/>
          <w:sz w:val="24"/>
          <w:szCs w:val="24"/>
        </w:rPr>
        <w:br w:type="page"/>
      </w:r>
    </w:p>
    <w:p w:rsidR="00A4748B" w:rsidRPr="00B46EF4" w:rsidRDefault="00A4748B" w:rsidP="004D6EEB">
      <w:pPr>
        <w:spacing w:after="0" w:line="360" w:lineRule="auto"/>
        <w:jc w:val="both"/>
        <w:rPr>
          <w:rFonts w:ascii="Book Antiqua" w:hAnsi="Book Antiqua" w:cs="Times New Roman"/>
          <w:sz w:val="24"/>
          <w:szCs w:val="24"/>
        </w:rPr>
      </w:pPr>
      <w:r w:rsidRPr="00B46EF4">
        <w:rPr>
          <w:rFonts w:ascii="Book Antiqua" w:hAnsi="Book Antiqua" w:cs="Times New Roman"/>
          <w:noProof/>
          <w:sz w:val="24"/>
          <w:szCs w:val="24"/>
          <w:lang w:eastAsia="zh-CN"/>
        </w:rPr>
        <w:lastRenderedPageBreak/>
        <w:drawing>
          <wp:inline distT="0" distB="0" distL="0" distR="0" wp14:anchorId="3F026257" wp14:editId="59837E1E">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341" w:rsidRPr="00B46EF4" w:rsidRDefault="00E96341" w:rsidP="00E96341">
      <w:pPr>
        <w:spacing w:after="0" w:line="360" w:lineRule="auto"/>
        <w:jc w:val="both"/>
        <w:rPr>
          <w:rFonts w:ascii="Book Antiqua" w:hAnsi="Book Antiqua" w:cs="Times New Roman"/>
          <w:b/>
          <w:sz w:val="24"/>
          <w:szCs w:val="24"/>
          <w:lang w:eastAsia="zh-CN"/>
        </w:rPr>
      </w:pPr>
      <w:r w:rsidRPr="00B46EF4">
        <w:rPr>
          <w:rFonts w:ascii="Book Antiqua" w:hAnsi="Book Antiqua" w:cs="Times New Roman"/>
          <w:b/>
          <w:sz w:val="24"/>
          <w:szCs w:val="24"/>
        </w:rPr>
        <w:t>Figure 1 Information sources regarding the colorectal cancer screening program as identified by survey respondents (</w:t>
      </w:r>
      <w:r w:rsidRPr="00B46EF4">
        <w:rPr>
          <w:rFonts w:ascii="Book Antiqua" w:hAnsi="Book Antiqua" w:cs="Times New Roman"/>
          <w:b/>
          <w:i/>
          <w:sz w:val="24"/>
          <w:szCs w:val="24"/>
        </w:rPr>
        <w:t>n</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478)</w:t>
      </w:r>
      <w:r w:rsidRPr="00B46EF4">
        <w:rPr>
          <w:rFonts w:ascii="Book Antiqua" w:hAnsi="Book Antiqua" w:cs="Times New Roman" w:hint="eastAsia"/>
          <w:b/>
          <w:sz w:val="24"/>
          <w:szCs w:val="24"/>
          <w:lang w:eastAsia="zh-CN"/>
        </w:rPr>
        <w:t>.</w:t>
      </w:r>
    </w:p>
    <w:p w:rsidR="00A4748B" w:rsidRPr="00B46EF4" w:rsidRDefault="00A4748B" w:rsidP="004D6EEB">
      <w:pPr>
        <w:spacing w:after="0" w:line="360" w:lineRule="auto"/>
        <w:jc w:val="both"/>
        <w:rPr>
          <w:rFonts w:ascii="Book Antiqua" w:hAnsi="Book Antiqua" w:cs="Times New Roman"/>
          <w:sz w:val="24"/>
          <w:szCs w:val="24"/>
        </w:rPr>
      </w:pPr>
      <w:r w:rsidRPr="00B46EF4">
        <w:rPr>
          <w:rFonts w:ascii="Book Antiqua" w:hAnsi="Book Antiqua" w:cs="Times New Roman"/>
          <w:sz w:val="24"/>
          <w:szCs w:val="24"/>
        </w:rPr>
        <w:br w:type="page"/>
      </w:r>
    </w:p>
    <w:p w:rsidR="00A4748B" w:rsidRPr="00B46EF4" w:rsidRDefault="00A4748B" w:rsidP="004D6EEB">
      <w:pPr>
        <w:spacing w:after="0" w:line="360" w:lineRule="auto"/>
        <w:jc w:val="both"/>
        <w:rPr>
          <w:rFonts w:ascii="Book Antiqua" w:hAnsi="Book Antiqua"/>
          <w:sz w:val="24"/>
          <w:szCs w:val="24"/>
        </w:rPr>
      </w:pPr>
      <w:r w:rsidRPr="00B46EF4">
        <w:rPr>
          <w:rFonts w:ascii="Book Antiqua" w:hAnsi="Book Antiqua"/>
          <w:noProof/>
          <w:sz w:val="24"/>
          <w:szCs w:val="24"/>
          <w:lang w:eastAsia="zh-CN"/>
        </w:rPr>
        <w:lastRenderedPageBreak/>
        <w:drawing>
          <wp:inline distT="0" distB="0" distL="0" distR="0" wp14:anchorId="248A2EED" wp14:editId="6436EE65">
            <wp:extent cx="5486400" cy="3200400"/>
            <wp:effectExtent l="0" t="0" r="0" b="0"/>
            <wp:docPr id="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6341" w:rsidRPr="00B46EF4" w:rsidRDefault="00E96341" w:rsidP="004D6EEB">
      <w:pPr>
        <w:spacing w:after="0" w:line="360" w:lineRule="auto"/>
        <w:jc w:val="both"/>
        <w:rPr>
          <w:rFonts w:ascii="Book Antiqua" w:hAnsi="Book Antiqua" w:cs="Times New Roman"/>
          <w:b/>
          <w:sz w:val="24"/>
          <w:szCs w:val="24"/>
          <w:lang w:eastAsia="zh-CN"/>
        </w:rPr>
      </w:pPr>
      <w:r w:rsidRPr="00B46EF4">
        <w:rPr>
          <w:rFonts w:ascii="Book Antiqua" w:hAnsi="Book Antiqua" w:cs="Times New Roman"/>
          <w:b/>
          <w:sz w:val="24"/>
          <w:szCs w:val="24"/>
        </w:rPr>
        <w:t>Figure 2 Issues identified among respondents for the lack of screening in non-participants (</w:t>
      </w:r>
      <w:r w:rsidRPr="00B46EF4">
        <w:rPr>
          <w:rFonts w:ascii="Book Antiqua" w:hAnsi="Book Antiqua" w:cs="Times New Roman"/>
          <w:b/>
          <w:i/>
          <w:sz w:val="24"/>
          <w:szCs w:val="24"/>
        </w:rPr>
        <w:t>n</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 xml:space="preserve">123) or difficulties in repeat screening attendance in former participants (for whom screening was conducted, </w:t>
      </w:r>
      <w:r w:rsidRPr="00B46EF4">
        <w:rPr>
          <w:rFonts w:ascii="Book Antiqua" w:hAnsi="Book Antiqua" w:cs="Times New Roman"/>
          <w:b/>
          <w:i/>
          <w:sz w:val="24"/>
          <w:szCs w:val="24"/>
        </w:rPr>
        <w:t>n</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375)</w:t>
      </w:r>
      <w:r w:rsidRPr="00B46EF4">
        <w:rPr>
          <w:rFonts w:ascii="Book Antiqua" w:hAnsi="Book Antiqua" w:cs="Times New Roman" w:hint="eastAsia"/>
          <w:b/>
          <w:sz w:val="24"/>
          <w:szCs w:val="24"/>
          <w:lang w:eastAsia="zh-CN"/>
        </w:rPr>
        <w:t>.</w:t>
      </w:r>
    </w:p>
    <w:p w:rsidR="00A4748B" w:rsidRPr="00B46EF4" w:rsidRDefault="00A4748B" w:rsidP="004D6EEB">
      <w:pPr>
        <w:spacing w:after="0" w:line="360" w:lineRule="auto"/>
        <w:jc w:val="both"/>
        <w:rPr>
          <w:rFonts w:ascii="Book Antiqua" w:hAnsi="Book Antiqua"/>
          <w:sz w:val="24"/>
          <w:szCs w:val="24"/>
        </w:rPr>
      </w:pPr>
      <w:r w:rsidRPr="00B46EF4">
        <w:rPr>
          <w:rFonts w:ascii="Book Antiqua" w:hAnsi="Book Antiqua"/>
          <w:sz w:val="24"/>
          <w:szCs w:val="24"/>
        </w:rPr>
        <w:br w:type="page"/>
      </w:r>
    </w:p>
    <w:p w:rsidR="00A4748B" w:rsidRPr="00B46EF4" w:rsidRDefault="00A4748B" w:rsidP="004D6EEB">
      <w:pPr>
        <w:spacing w:after="0" w:line="360" w:lineRule="auto"/>
        <w:jc w:val="both"/>
        <w:rPr>
          <w:rFonts w:ascii="Book Antiqua" w:hAnsi="Book Antiqua"/>
          <w:sz w:val="24"/>
          <w:szCs w:val="24"/>
          <w:lang w:eastAsia="zh-CN"/>
        </w:rPr>
      </w:pPr>
      <w:r w:rsidRPr="00B46EF4">
        <w:rPr>
          <w:rFonts w:ascii="Book Antiqua" w:hAnsi="Book Antiqua"/>
          <w:noProof/>
          <w:sz w:val="24"/>
          <w:szCs w:val="24"/>
          <w:lang w:eastAsia="zh-CN"/>
        </w:rPr>
        <w:lastRenderedPageBreak/>
        <w:drawing>
          <wp:inline distT="0" distB="0" distL="0" distR="0" wp14:anchorId="2A6490A7" wp14:editId="6F0E2916">
            <wp:extent cx="5486400" cy="2076450"/>
            <wp:effectExtent l="0" t="0" r="0"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6341" w:rsidRPr="004D6EEB" w:rsidRDefault="00E96341" w:rsidP="00E96341">
      <w:pPr>
        <w:spacing w:after="0" w:line="360" w:lineRule="auto"/>
        <w:jc w:val="both"/>
        <w:rPr>
          <w:rFonts w:ascii="Book Antiqua" w:hAnsi="Book Antiqua" w:cs="Times New Roman"/>
          <w:sz w:val="24"/>
          <w:szCs w:val="24"/>
          <w:lang w:eastAsia="zh-CN"/>
        </w:rPr>
      </w:pPr>
      <w:r w:rsidRPr="00B46EF4">
        <w:rPr>
          <w:rFonts w:ascii="Book Antiqua" w:hAnsi="Book Antiqua" w:cs="Times New Roman"/>
          <w:b/>
          <w:sz w:val="24"/>
          <w:szCs w:val="24"/>
        </w:rPr>
        <w:t>Figure 3 A list of suggestions for increased colorectal cancer screening uptake based on respondents’ subjective views (</w:t>
      </w:r>
      <w:r w:rsidRPr="00B46EF4">
        <w:rPr>
          <w:rFonts w:ascii="Book Antiqua" w:hAnsi="Book Antiqua" w:cs="Times New Roman"/>
          <w:b/>
          <w:i/>
          <w:sz w:val="24"/>
          <w:szCs w:val="24"/>
        </w:rPr>
        <w:t>n</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w:t>
      </w:r>
      <w:r w:rsidRPr="00B46EF4">
        <w:rPr>
          <w:rFonts w:ascii="Book Antiqua" w:hAnsi="Book Antiqua" w:cs="Times New Roman" w:hint="eastAsia"/>
          <w:b/>
          <w:sz w:val="24"/>
          <w:szCs w:val="24"/>
          <w:lang w:eastAsia="zh-CN"/>
        </w:rPr>
        <w:t xml:space="preserve"> </w:t>
      </w:r>
      <w:r w:rsidRPr="00B46EF4">
        <w:rPr>
          <w:rFonts w:ascii="Book Antiqua" w:hAnsi="Book Antiqua" w:cs="Times New Roman"/>
          <w:b/>
          <w:sz w:val="24"/>
          <w:szCs w:val="24"/>
        </w:rPr>
        <w:t>498)</w:t>
      </w:r>
      <w:r w:rsidRPr="00B46EF4">
        <w:rPr>
          <w:rFonts w:ascii="Book Antiqua" w:hAnsi="Book Antiqua" w:cs="Times New Roman" w:hint="eastAsia"/>
          <w:b/>
          <w:sz w:val="24"/>
          <w:szCs w:val="24"/>
          <w:lang w:eastAsia="zh-CN"/>
        </w:rPr>
        <w:t xml:space="preserve">. </w:t>
      </w:r>
      <w:r w:rsidRPr="00B46EF4">
        <w:rPr>
          <w:rFonts w:ascii="Book Antiqua" w:hAnsi="Book Antiqua" w:cs="Times New Roman"/>
          <w:sz w:val="24"/>
          <w:szCs w:val="24"/>
        </w:rPr>
        <w:t>CRC</w:t>
      </w:r>
      <w:r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Colorectal cancer; FOBT</w:t>
      </w:r>
      <w:r w:rsidRPr="00B46EF4">
        <w:rPr>
          <w:rFonts w:ascii="Book Antiqua" w:hAnsi="Book Antiqua" w:cs="Times New Roman" w:hint="eastAsia"/>
          <w:sz w:val="24"/>
          <w:szCs w:val="24"/>
          <w:lang w:eastAsia="zh-CN"/>
        </w:rPr>
        <w:t xml:space="preserve">: </w:t>
      </w:r>
      <w:r w:rsidRPr="00B46EF4">
        <w:rPr>
          <w:rFonts w:ascii="Book Antiqua" w:hAnsi="Book Antiqua" w:cs="Times New Roman"/>
          <w:sz w:val="24"/>
          <w:szCs w:val="24"/>
        </w:rPr>
        <w:t>Fecal occult blood test</w:t>
      </w:r>
      <w:r w:rsidRPr="00B46EF4">
        <w:rPr>
          <w:rFonts w:ascii="Book Antiqua" w:hAnsi="Book Antiqua" w:cs="Times New Roman" w:hint="eastAsia"/>
          <w:sz w:val="24"/>
          <w:szCs w:val="24"/>
          <w:lang w:eastAsia="zh-CN"/>
        </w:rPr>
        <w:t>.</w:t>
      </w:r>
    </w:p>
    <w:p w:rsidR="00E96341" w:rsidRPr="00E96341" w:rsidRDefault="00E96341" w:rsidP="00E96341">
      <w:pPr>
        <w:spacing w:after="0" w:line="360" w:lineRule="auto"/>
        <w:jc w:val="both"/>
        <w:rPr>
          <w:rFonts w:ascii="Book Antiqua" w:hAnsi="Book Antiqua" w:cs="Times New Roman"/>
          <w:b/>
          <w:sz w:val="24"/>
          <w:szCs w:val="24"/>
          <w:lang w:eastAsia="zh-CN"/>
        </w:rPr>
      </w:pPr>
    </w:p>
    <w:p w:rsidR="00E96341" w:rsidRPr="00E96341" w:rsidRDefault="00E96341" w:rsidP="004D6EEB">
      <w:pPr>
        <w:spacing w:after="0" w:line="360" w:lineRule="auto"/>
        <w:jc w:val="both"/>
        <w:rPr>
          <w:rFonts w:ascii="Book Antiqua" w:hAnsi="Book Antiqua"/>
          <w:sz w:val="24"/>
          <w:szCs w:val="24"/>
          <w:lang w:eastAsia="zh-CN"/>
        </w:rPr>
      </w:pPr>
    </w:p>
    <w:sectPr w:rsidR="00E96341" w:rsidRPr="00E96341" w:rsidSect="00614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1C" w:rsidRDefault="001F601C" w:rsidP="00FA0CF5">
      <w:pPr>
        <w:spacing w:after="0" w:line="240" w:lineRule="auto"/>
      </w:pPr>
      <w:r>
        <w:separator/>
      </w:r>
    </w:p>
  </w:endnote>
  <w:endnote w:type="continuationSeparator" w:id="0">
    <w:p w:rsidR="001F601C" w:rsidRDefault="001F601C" w:rsidP="00FA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charset w:val="00"/>
    <w:family w:val="roman"/>
    <w:pitch w:val="default"/>
    <w:sig w:usb0="00000000" w:usb1="00000000" w:usb2="00000010"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1C" w:rsidRDefault="001F601C" w:rsidP="00FA0CF5">
      <w:pPr>
        <w:spacing w:after="0" w:line="240" w:lineRule="auto"/>
      </w:pPr>
      <w:r>
        <w:separator/>
      </w:r>
    </w:p>
  </w:footnote>
  <w:footnote w:type="continuationSeparator" w:id="0">
    <w:p w:rsidR="001F601C" w:rsidRDefault="001F601C" w:rsidP="00FA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90766"/>
      <w:docPartObj>
        <w:docPartGallery w:val="Page Numbers (Top of Page)"/>
        <w:docPartUnique/>
      </w:docPartObj>
    </w:sdtPr>
    <w:sdtEndPr/>
    <w:sdtContent>
      <w:p w:rsidR="00D710B4" w:rsidRPr="00154A7D" w:rsidRDefault="00D710B4">
        <w:pPr>
          <w:pStyle w:val="a9"/>
          <w:jc w:val="right"/>
        </w:pPr>
        <w:r>
          <w:rPr>
            <w:noProof/>
          </w:rPr>
          <w:fldChar w:fldCharType="begin"/>
        </w:r>
        <w:r>
          <w:rPr>
            <w:noProof/>
          </w:rPr>
          <w:instrText xml:space="preserve"> PAGE   \* MERGEFORMAT </w:instrText>
        </w:r>
        <w:r>
          <w:rPr>
            <w:noProof/>
          </w:rPr>
          <w:fldChar w:fldCharType="separate"/>
        </w:r>
        <w:r w:rsidR="008660E3">
          <w:rPr>
            <w:noProof/>
          </w:rPr>
          <w:t>21</w:t>
        </w:r>
        <w:r>
          <w:rPr>
            <w:noProof/>
          </w:rPr>
          <w:fldChar w:fldCharType="end"/>
        </w:r>
      </w:p>
    </w:sdtContent>
  </w:sdt>
  <w:p w:rsidR="00D710B4" w:rsidRPr="00154A7D" w:rsidRDefault="00D710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605"/>
    <w:multiLevelType w:val="hybridMultilevel"/>
    <w:tmpl w:val="824E7A7E"/>
    <w:lvl w:ilvl="0" w:tplc="95EAC418">
      <w:start w:val="1"/>
      <w:numFmt w:val="bullet"/>
      <w:lvlText w:val="•"/>
      <w:lvlJc w:val="left"/>
      <w:pPr>
        <w:tabs>
          <w:tab w:val="num" w:pos="720"/>
        </w:tabs>
        <w:ind w:left="720" w:hanging="360"/>
      </w:pPr>
      <w:rPr>
        <w:rFonts w:ascii="Arial" w:hAnsi="Arial" w:hint="default"/>
      </w:rPr>
    </w:lvl>
    <w:lvl w:ilvl="1" w:tplc="6AFE2A3A" w:tentative="1">
      <w:start w:val="1"/>
      <w:numFmt w:val="bullet"/>
      <w:lvlText w:val="•"/>
      <w:lvlJc w:val="left"/>
      <w:pPr>
        <w:tabs>
          <w:tab w:val="num" w:pos="1440"/>
        </w:tabs>
        <w:ind w:left="1440" w:hanging="360"/>
      </w:pPr>
      <w:rPr>
        <w:rFonts w:ascii="Arial" w:hAnsi="Arial" w:hint="default"/>
      </w:rPr>
    </w:lvl>
    <w:lvl w:ilvl="2" w:tplc="751EA450" w:tentative="1">
      <w:start w:val="1"/>
      <w:numFmt w:val="bullet"/>
      <w:lvlText w:val="•"/>
      <w:lvlJc w:val="left"/>
      <w:pPr>
        <w:tabs>
          <w:tab w:val="num" w:pos="2160"/>
        </w:tabs>
        <w:ind w:left="2160" w:hanging="360"/>
      </w:pPr>
      <w:rPr>
        <w:rFonts w:ascii="Arial" w:hAnsi="Arial" w:hint="default"/>
      </w:rPr>
    </w:lvl>
    <w:lvl w:ilvl="3" w:tplc="38C40A56" w:tentative="1">
      <w:start w:val="1"/>
      <w:numFmt w:val="bullet"/>
      <w:lvlText w:val="•"/>
      <w:lvlJc w:val="left"/>
      <w:pPr>
        <w:tabs>
          <w:tab w:val="num" w:pos="2880"/>
        </w:tabs>
        <w:ind w:left="2880" w:hanging="360"/>
      </w:pPr>
      <w:rPr>
        <w:rFonts w:ascii="Arial" w:hAnsi="Arial" w:hint="default"/>
      </w:rPr>
    </w:lvl>
    <w:lvl w:ilvl="4" w:tplc="F5C8AC62" w:tentative="1">
      <w:start w:val="1"/>
      <w:numFmt w:val="bullet"/>
      <w:lvlText w:val="•"/>
      <w:lvlJc w:val="left"/>
      <w:pPr>
        <w:tabs>
          <w:tab w:val="num" w:pos="3600"/>
        </w:tabs>
        <w:ind w:left="3600" w:hanging="360"/>
      </w:pPr>
      <w:rPr>
        <w:rFonts w:ascii="Arial" w:hAnsi="Arial" w:hint="default"/>
      </w:rPr>
    </w:lvl>
    <w:lvl w:ilvl="5" w:tplc="DD8AA9E0" w:tentative="1">
      <w:start w:val="1"/>
      <w:numFmt w:val="bullet"/>
      <w:lvlText w:val="•"/>
      <w:lvlJc w:val="left"/>
      <w:pPr>
        <w:tabs>
          <w:tab w:val="num" w:pos="4320"/>
        </w:tabs>
        <w:ind w:left="4320" w:hanging="360"/>
      </w:pPr>
      <w:rPr>
        <w:rFonts w:ascii="Arial" w:hAnsi="Arial" w:hint="default"/>
      </w:rPr>
    </w:lvl>
    <w:lvl w:ilvl="6" w:tplc="7D9410BC" w:tentative="1">
      <w:start w:val="1"/>
      <w:numFmt w:val="bullet"/>
      <w:lvlText w:val="•"/>
      <w:lvlJc w:val="left"/>
      <w:pPr>
        <w:tabs>
          <w:tab w:val="num" w:pos="5040"/>
        </w:tabs>
        <w:ind w:left="5040" w:hanging="360"/>
      </w:pPr>
      <w:rPr>
        <w:rFonts w:ascii="Arial" w:hAnsi="Arial" w:hint="default"/>
      </w:rPr>
    </w:lvl>
    <w:lvl w:ilvl="7" w:tplc="81506F64" w:tentative="1">
      <w:start w:val="1"/>
      <w:numFmt w:val="bullet"/>
      <w:lvlText w:val="•"/>
      <w:lvlJc w:val="left"/>
      <w:pPr>
        <w:tabs>
          <w:tab w:val="num" w:pos="5760"/>
        </w:tabs>
        <w:ind w:left="5760" w:hanging="360"/>
      </w:pPr>
      <w:rPr>
        <w:rFonts w:ascii="Arial" w:hAnsi="Arial" w:hint="default"/>
      </w:rPr>
    </w:lvl>
    <w:lvl w:ilvl="8" w:tplc="A754EFEC" w:tentative="1">
      <w:start w:val="1"/>
      <w:numFmt w:val="bullet"/>
      <w:lvlText w:val="•"/>
      <w:lvlJc w:val="left"/>
      <w:pPr>
        <w:tabs>
          <w:tab w:val="num" w:pos="6480"/>
        </w:tabs>
        <w:ind w:left="6480" w:hanging="360"/>
      </w:pPr>
      <w:rPr>
        <w:rFonts w:ascii="Arial" w:hAnsi="Arial" w:hint="default"/>
      </w:rPr>
    </w:lvl>
  </w:abstractNum>
  <w:abstractNum w:abstractNumId="1">
    <w:nsid w:val="1DF7459A"/>
    <w:multiLevelType w:val="hybridMultilevel"/>
    <w:tmpl w:val="C9684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831116"/>
    <w:multiLevelType w:val="hybridMultilevel"/>
    <w:tmpl w:val="04F69CE4"/>
    <w:lvl w:ilvl="0" w:tplc="22104B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cs-CZ"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62"/>
    <w:rsid w:val="00001023"/>
    <w:rsid w:val="0000237E"/>
    <w:rsid w:val="00006452"/>
    <w:rsid w:val="00006C51"/>
    <w:rsid w:val="00011B28"/>
    <w:rsid w:val="00013440"/>
    <w:rsid w:val="00023D91"/>
    <w:rsid w:val="0002784F"/>
    <w:rsid w:val="000279B8"/>
    <w:rsid w:val="000339FD"/>
    <w:rsid w:val="00037A1D"/>
    <w:rsid w:val="00041722"/>
    <w:rsid w:val="00042925"/>
    <w:rsid w:val="0004577A"/>
    <w:rsid w:val="000467C7"/>
    <w:rsid w:val="00052B00"/>
    <w:rsid w:val="00052CA6"/>
    <w:rsid w:val="00053B5E"/>
    <w:rsid w:val="00062856"/>
    <w:rsid w:val="00063FA5"/>
    <w:rsid w:val="000805BC"/>
    <w:rsid w:val="00082ED4"/>
    <w:rsid w:val="00085431"/>
    <w:rsid w:val="00085B5F"/>
    <w:rsid w:val="00086B91"/>
    <w:rsid w:val="000906F5"/>
    <w:rsid w:val="000A1AA3"/>
    <w:rsid w:val="000A482C"/>
    <w:rsid w:val="000A6D6B"/>
    <w:rsid w:val="000B0160"/>
    <w:rsid w:val="000B14ED"/>
    <w:rsid w:val="000B68E0"/>
    <w:rsid w:val="000B745F"/>
    <w:rsid w:val="000B7CB3"/>
    <w:rsid w:val="000C1388"/>
    <w:rsid w:val="000C19C5"/>
    <w:rsid w:val="000C1AAA"/>
    <w:rsid w:val="000C279C"/>
    <w:rsid w:val="000D0FC1"/>
    <w:rsid w:val="000D1AA3"/>
    <w:rsid w:val="000D3F87"/>
    <w:rsid w:val="000D4F59"/>
    <w:rsid w:val="000D5993"/>
    <w:rsid w:val="000D7888"/>
    <w:rsid w:val="000E1F0F"/>
    <w:rsid w:val="000F645E"/>
    <w:rsid w:val="000F6C25"/>
    <w:rsid w:val="0010737B"/>
    <w:rsid w:val="001077D9"/>
    <w:rsid w:val="001102FA"/>
    <w:rsid w:val="00111BE2"/>
    <w:rsid w:val="001146B3"/>
    <w:rsid w:val="00120912"/>
    <w:rsid w:val="00121749"/>
    <w:rsid w:val="0012777E"/>
    <w:rsid w:val="00127EA6"/>
    <w:rsid w:val="00131B4B"/>
    <w:rsid w:val="00132A0F"/>
    <w:rsid w:val="00135E13"/>
    <w:rsid w:val="00141B72"/>
    <w:rsid w:val="00142850"/>
    <w:rsid w:val="00142B4D"/>
    <w:rsid w:val="001456DD"/>
    <w:rsid w:val="00147014"/>
    <w:rsid w:val="00153CAF"/>
    <w:rsid w:val="00154A7D"/>
    <w:rsid w:val="00160368"/>
    <w:rsid w:val="00166E49"/>
    <w:rsid w:val="0016786A"/>
    <w:rsid w:val="00171700"/>
    <w:rsid w:val="00173BA8"/>
    <w:rsid w:val="00176101"/>
    <w:rsid w:val="00180F8D"/>
    <w:rsid w:val="0018160C"/>
    <w:rsid w:val="00186FE2"/>
    <w:rsid w:val="00187CAB"/>
    <w:rsid w:val="001A08ED"/>
    <w:rsid w:val="001A2B08"/>
    <w:rsid w:val="001A2EA6"/>
    <w:rsid w:val="001A3D88"/>
    <w:rsid w:val="001B1008"/>
    <w:rsid w:val="001B4249"/>
    <w:rsid w:val="001B7D59"/>
    <w:rsid w:val="001C187F"/>
    <w:rsid w:val="001D18FD"/>
    <w:rsid w:val="001D2D50"/>
    <w:rsid w:val="001D78C3"/>
    <w:rsid w:val="001E0D37"/>
    <w:rsid w:val="001F601C"/>
    <w:rsid w:val="002008B6"/>
    <w:rsid w:val="00207F99"/>
    <w:rsid w:val="00220426"/>
    <w:rsid w:val="00221ECB"/>
    <w:rsid w:val="00224D11"/>
    <w:rsid w:val="0023588D"/>
    <w:rsid w:val="00237096"/>
    <w:rsid w:val="00241049"/>
    <w:rsid w:val="00241BA5"/>
    <w:rsid w:val="002470DE"/>
    <w:rsid w:val="00250BA1"/>
    <w:rsid w:val="00253478"/>
    <w:rsid w:val="00253545"/>
    <w:rsid w:val="002536ED"/>
    <w:rsid w:val="00262479"/>
    <w:rsid w:val="002646FA"/>
    <w:rsid w:val="00264BC0"/>
    <w:rsid w:val="00267AB3"/>
    <w:rsid w:val="002706B1"/>
    <w:rsid w:val="002756EF"/>
    <w:rsid w:val="00276381"/>
    <w:rsid w:val="002772FD"/>
    <w:rsid w:val="002808B5"/>
    <w:rsid w:val="0028250E"/>
    <w:rsid w:val="00282EF0"/>
    <w:rsid w:val="00291F77"/>
    <w:rsid w:val="002941FF"/>
    <w:rsid w:val="00297988"/>
    <w:rsid w:val="002B27CE"/>
    <w:rsid w:val="002B39DD"/>
    <w:rsid w:val="002D2712"/>
    <w:rsid w:val="002D4A07"/>
    <w:rsid w:val="002D5818"/>
    <w:rsid w:val="002D60CD"/>
    <w:rsid w:val="002E024C"/>
    <w:rsid w:val="002E7329"/>
    <w:rsid w:val="002F0D74"/>
    <w:rsid w:val="002F130C"/>
    <w:rsid w:val="002F478C"/>
    <w:rsid w:val="003001D3"/>
    <w:rsid w:val="00300ED8"/>
    <w:rsid w:val="0030246A"/>
    <w:rsid w:val="00311EE4"/>
    <w:rsid w:val="003162D6"/>
    <w:rsid w:val="00324B42"/>
    <w:rsid w:val="00325925"/>
    <w:rsid w:val="00326235"/>
    <w:rsid w:val="003263DD"/>
    <w:rsid w:val="00330FBD"/>
    <w:rsid w:val="00336273"/>
    <w:rsid w:val="00343EFD"/>
    <w:rsid w:val="00346CB6"/>
    <w:rsid w:val="00350DA3"/>
    <w:rsid w:val="0035345B"/>
    <w:rsid w:val="00353AB1"/>
    <w:rsid w:val="00360CBF"/>
    <w:rsid w:val="00382A3B"/>
    <w:rsid w:val="0038514F"/>
    <w:rsid w:val="0039088E"/>
    <w:rsid w:val="0039319B"/>
    <w:rsid w:val="003951DD"/>
    <w:rsid w:val="00397E49"/>
    <w:rsid w:val="003A5DBC"/>
    <w:rsid w:val="003A6989"/>
    <w:rsid w:val="003B035E"/>
    <w:rsid w:val="003B2F02"/>
    <w:rsid w:val="003B41A2"/>
    <w:rsid w:val="003B4879"/>
    <w:rsid w:val="003B5CA8"/>
    <w:rsid w:val="003B753C"/>
    <w:rsid w:val="003C1F6D"/>
    <w:rsid w:val="003C2FB1"/>
    <w:rsid w:val="003C337E"/>
    <w:rsid w:val="003D023E"/>
    <w:rsid w:val="003D2AFC"/>
    <w:rsid w:val="003D74A8"/>
    <w:rsid w:val="003E1E04"/>
    <w:rsid w:val="003E45B0"/>
    <w:rsid w:val="003E5EC2"/>
    <w:rsid w:val="003E7B80"/>
    <w:rsid w:val="003F090A"/>
    <w:rsid w:val="003F3B9C"/>
    <w:rsid w:val="003F40E9"/>
    <w:rsid w:val="003F6D7F"/>
    <w:rsid w:val="00400F67"/>
    <w:rsid w:val="00401A75"/>
    <w:rsid w:val="00401DC0"/>
    <w:rsid w:val="00402670"/>
    <w:rsid w:val="00402E19"/>
    <w:rsid w:val="00406348"/>
    <w:rsid w:val="004066C1"/>
    <w:rsid w:val="00410086"/>
    <w:rsid w:val="00412D7D"/>
    <w:rsid w:val="00416D73"/>
    <w:rsid w:val="00417F39"/>
    <w:rsid w:val="004222DB"/>
    <w:rsid w:val="004235E9"/>
    <w:rsid w:val="0043097D"/>
    <w:rsid w:val="004311E7"/>
    <w:rsid w:val="004343B2"/>
    <w:rsid w:val="00437A47"/>
    <w:rsid w:val="00442568"/>
    <w:rsid w:val="00447D2C"/>
    <w:rsid w:val="00451FC8"/>
    <w:rsid w:val="0045382F"/>
    <w:rsid w:val="00456F59"/>
    <w:rsid w:val="004619C5"/>
    <w:rsid w:val="0046347E"/>
    <w:rsid w:val="004654E9"/>
    <w:rsid w:val="00466114"/>
    <w:rsid w:val="00467FD2"/>
    <w:rsid w:val="004728EC"/>
    <w:rsid w:val="00473E74"/>
    <w:rsid w:val="00474C20"/>
    <w:rsid w:val="00475564"/>
    <w:rsid w:val="00475D76"/>
    <w:rsid w:val="00480DE9"/>
    <w:rsid w:val="0048241C"/>
    <w:rsid w:val="00483ACE"/>
    <w:rsid w:val="00486771"/>
    <w:rsid w:val="004A0D8C"/>
    <w:rsid w:val="004B0F15"/>
    <w:rsid w:val="004B49AF"/>
    <w:rsid w:val="004B62BA"/>
    <w:rsid w:val="004B75B9"/>
    <w:rsid w:val="004C3E1F"/>
    <w:rsid w:val="004C7E5F"/>
    <w:rsid w:val="004D312A"/>
    <w:rsid w:val="004D45AD"/>
    <w:rsid w:val="004D6352"/>
    <w:rsid w:val="004D6EEB"/>
    <w:rsid w:val="004D76BB"/>
    <w:rsid w:val="004D7C9F"/>
    <w:rsid w:val="004E33B1"/>
    <w:rsid w:val="004E480F"/>
    <w:rsid w:val="004E5085"/>
    <w:rsid w:val="004E66AD"/>
    <w:rsid w:val="004E699E"/>
    <w:rsid w:val="004F0458"/>
    <w:rsid w:val="004F12DE"/>
    <w:rsid w:val="004F1A3E"/>
    <w:rsid w:val="004F271E"/>
    <w:rsid w:val="004F628F"/>
    <w:rsid w:val="004F6D1B"/>
    <w:rsid w:val="00514546"/>
    <w:rsid w:val="0051532A"/>
    <w:rsid w:val="00524C32"/>
    <w:rsid w:val="00531CF2"/>
    <w:rsid w:val="00532499"/>
    <w:rsid w:val="0053668A"/>
    <w:rsid w:val="00541573"/>
    <w:rsid w:val="005417EC"/>
    <w:rsid w:val="00542511"/>
    <w:rsid w:val="00547AC8"/>
    <w:rsid w:val="00550043"/>
    <w:rsid w:val="005503C7"/>
    <w:rsid w:val="00550F4F"/>
    <w:rsid w:val="00563654"/>
    <w:rsid w:val="005642AE"/>
    <w:rsid w:val="00572057"/>
    <w:rsid w:val="005764D2"/>
    <w:rsid w:val="00580A79"/>
    <w:rsid w:val="00584243"/>
    <w:rsid w:val="00587939"/>
    <w:rsid w:val="00592E96"/>
    <w:rsid w:val="00594A43"/>
    <w:rsid w:val="0059693A"/>
    <w:rsid w:val="005A21A0"/>
    <w:rsid w:val="005A2BD8"/>
    <w:rsid w:val="005A562B"/>
    <w:rsid w:val="005A5AA7"/>
    <w:rsid w:val="005B4652"/>
    <w:rsid w:val="005B6A81"/>
    <w:rsid w:val="005C14F6"/>
    <w:rsid w:val="005D1B8C"/>
    <w:rsid w:val="005D59D2"/>
    <w:rsid w:val="005E1F24"/>
    <w:rsid w:val="005E49C4"/>
    <w:rsid w:val="005E64E7"/>
    <w:rsid w:val="005E7B1D"/>
    <w:rsid w:val="005F1AAA"/>
    <w:rsid w:val="005F6465"/>
    <w:rsid w:val="005F6A50"/>
    <w:rsid w:val="006033DB"/>
    <w:rsid w:val="0061438E"/>
    <w:rsid w:val="00614D69"/>
    <w:rsid w:val="00620AAB"/>
    <w:rsid w:val="00624B87"/>
    <w:rsid w:val="00635125"/>
    <w:rsid w:val="00637F6E"/>
    <w:rsid w:val="006402B3"/>
    <w:rsid w:val="00642929"/>
    <w:rsid w:val="00645506"/>
    <w:rsid w:val="00650057"/>
    <w:rsid w:val="00650FA6"/>
    <w:rsid w:val="006537E6"/>
    <w:rsid w:val="00654FD0"/>
    <w:rsid w:val="006617E6"/>
    <w:rsid w:val="00661F5F"/>
    <w:rsid w:val="00664582"/>
    <w:rsid w:val="00666CC0"/>
    <w:rsid w:val="00667977"/>
    <w:rsid w:val="0067228F"/>
    <w:rsid w:val="0067264C"/>
    <w:rsid w:val="00674AD8"/>
    <w:rsid w:val="0067677F"/>
    <w:rsid w:val="00695AC3"/>
    <w:rsid w:val="00697A60"/>
    <w:rsid w:val="006A1FB3"/>
    <w:rsid w:val="006A2ACD"/>
    <w:rsid w:val="006B1002"/>
    <w:rsid w:val="006B22C6"/>
    <w:rsid w:val="006B39B8"/>
    <w:rsid w:val="006B7427"/>
    <w:rsid w:val="006C121C"/>
    <w:rsid w:val="006C67D3"/>
    <w:rsid w:val="006C72AF"/>
    <w:rsid w:val="006C7DF4"/>
    <w:rsid w:val="006E04E7"/>
    <w:rsid w:val="006E0F0A"/>
    <w:rsid w:val="006F5EEE"/>
    <w:rsid w:val="007002D3"/>
    <w:rsid w:val="00700949"/>
    <w:rsid w:val="00704B63"/>
    <w:rsid w:val="00706782"/>
    <w:rsid w:val="007071AF"/>
    <w:rsid w:val="00707B99"/>
    <w:rsid w:val="007167DC"/>
    <w:rsid w:val="00721947"/>
    <w:rsid w:val="007232F9"/>
    <w:rsid w:val="00724A43"/>
    <w:rsid w:val="00725813"/>
    <w:rsid w:val="00730862"/>
    <w:rsid w:val="00730CF3"/>
    <w:rsid w:val="00730FB6"/>
    <w:rsid w:val="00731663"/>
    <w:rsid w:val="007430F6"/>
    <w:rsid w:val="007538C9"/>
    <w:rsid w:val="00753BC5"/>
    <w:rsid w:val="00754748"/>
    <w:rsid w:val="0075506F"/>
    <w:rsid w:val="00760B57"/>
    <w:rsid w:val="00767F18"/>
    <w:rsid w:val="0077209C"/>
    <w:rsid w:val="00774360"/>
    <w:rsid w:val="00775BE8"/>
    <w:rsid w:val="007762E3"/>
    <w:rsid w:val="00782332"/>
    <w:rsid w:val="007848F4"/>
    <w:rsid w:val="007856DE"/>
    <w:rsid w:val="00790E35"/>
    <w:rsid w:val="007944B8"/>
    <w:rsid w:val="0079616A"/>
    <w:rsid w:val="007A1796"/>
    <w:rsid w:val="007A399F"/>
    <w:rsid w:val="007A5BB0"/>
    <w:rsid w:val="007B52A9"/>
    <w:rsid w:val="007B52E5"/>
    <w:rsid w:val="007B5E4C"/>
    <w:rsid w:val="007B73DA"/>
    <w:rsid w:val="007D031A"/>
    <w:rsid w:val="007D6440"/>
    <w:rsid w:val="007E38B7"/>
    <w:rsid w:val="007E5AFF"/>
    <w:rsid w:val="007E63A8"/>
    <w:rsid w:val="007E6E87"/>
    <w:rsid w:val="007F343C"/>
    <w:rsid w:val="00801A38"/>
    <w:rsid w:val="00810CE2"/>
    <w:rsid w:val="00816765"/>
    <w:rsid w:val="00817A46"/>
    <w:rsid w:val="00820C1A"/>
    <w:rsid w:val="00821B77"/>
    <w:rsid w:val="00822CDF"/>
    <w:rsid w:val="00822E8E"/>
    <w:rsid w:val="008272E3"/>
    <w:rsid w:val="0083027B"/>
    <w:rsid w:val="008304AF"/>
    <w:rsid w:val="00834882"/>
    <w:rsid w:val="0083684E"/>
    <w:rsid w:val="00837067"/>
    <w:rsid w:val="0083763F"/>
    <w:rsid w:val="00841121"/>
    <w:rsid w:val="00851DA0"/>
    <w:rsid w:val="00853846"/>
    <w:rsid w:val="008539AD"/>
    <w:rsid w:val="008660E3"/>
    <w:rsid w:val="00881958"/>
    <w:rsid w:val="008902D9"/>
    <w:rsid w:val="00893433"/>
    <w:rsid w:val="00893E82"/>
    <w:rsid w:val="00893E95"/>
    <w:rsid w:val="008A05F7"/>
    <w:rsid w:val="008A0F7E"/>
    <w:rsid w:val="008A1ABD"/>
    <w:rsid w:val="008A4C0A"/>
    <w:rsid w:val="008A6BEB"/>
    <w:rsid w:val="008B1A70"/>
    <w:rsid w:val="008B4B24"/>
    <w:rsid w:val="008B595D"/>
    <w:rsid w:val="008B6874"/>
    <w:rsid w:val="008B6BDA"/>
    <w:rsid w:val="008C1073"/>
    <w:rsid w:val="008C42D0"/>
    <w:rsid w:val="008C50F5"/>
    <w:rsid w:val="008D1E52"/>
    <w:rsid w:val="008D2C26"/>
    <w:rsid w:val="008E49E4"/>
    <w:rsid w:val="008F0CF0"/>
    <w:rsid w:val="0090449D"/>
    <w:rsid w:val="00907021"/>
    <w:rsid w:val="00907632"/>
    <w:rsid w:val="00910174"/>
    <w:rsid w:val="00912F3F"/>
    <w:rsid w:val="00916644"/>
    <w:rsid w:val="009204A7"/>
    <w:rsid w:val="00921BAF"/>
    <w:rsid w:val="00922A17"/>
    <w:rsid w:val="00923E3D"/>
    <w:rsid w:val="009266FA"/>
    <w:rsid w:val="00931B80"/>
    <w:rsid w:val="00933BC4"/>
    <w:rsid w:val="00933DD6"/>
    <w:rsid w:val="00936432"/>
    <w:rsid w:val="00940075"/>
    <w:rsid w:val="0094060C"/>
    <w:rsid w:val="00940899"/>
    <w:rsid w:val="009460B5"/>
    <w:rsid w:val="0095421A"/>
    <w:rsid w:val="00957BC9"/>
    <w:rsid w:val="00961C3E"/>
    <w:rsid w:val="0096300B"/>
    <w:rsid w:val="00967CEC"/>
    <w:rsid w:val="00967D32"/>
    <w:rsid w:val="009722C3"/>
    <w:rsid w:val="009726DC"/>
    <w:rsid w:val="00973A87"/>
    <w:rsid w:val="00981668"/>
    <w:rsid w:val="0098249F"/>
    <w:rsid w:val="00982CD2"/>
    <w:rsid w:val="009869E8"/>
    <w:rsid w:val="00987C90"/>
    <w:rsid w:val="0099309F"/>
    <w:rsid w:val="0099399D"/>
    <w:rsid w:val="00994534"/>
    <w:rsid w:val="00994B24"/>
    <w:rsid w:val="00995A67"/>
    <w:rsid w:val="00996348"/>
    <w:rsid w:val="009A11ED"/>
    <w:rsid w:val="009A1DEC"/>
    <w:rsid w:val="009A235B"/>
    <w:rsid w:val="009A2651"/>
    <w:rsid w:val="009B13E6"/>
    <w:rsid w:val="009C09E0"/>
    <w:rsid w:val="009C227C"/>
    <w:rsid w:val="009C77B0"/>
    <w:rsid w:val="009C7AE9"/>
    <w:rsid w:val="009C7F99"/>
    <w:rsid w:val="009D1D28"/>
    <w:rsid w:val="009D4752"/>
    <w:rsid w:val="009D5046"/>
    <w:rsid w:val="009D7090"/>
    <w:rsid w:val="009D75CB"/>
    <w:rsid w:val="009E1128"/>
    <w:rsid w:val="009E2FCC"/>
    <w:rsid w:val="009E5117"/>
    <w:rsid w:val="009F502E"/>
    <w:rsid w:val="00A0342A"/>
    <w:rsid w:val="00A07418"/>
    <w:rsid w:val="00A11FFC"/>
    <w:rsid w:val="00A148F4"/>
    <w:rsid w:val="00A219A8"/>
    <w:rsid w:val="00A23559"/>
    <w:rsid w:val="00A24146"/>
    <w:rsid w:val="00A32243"/>
    <w:rsid w:val="00A35C64"/>
    <w:rsid w:val="00A42A0C"/>
    <w:rsid w:val="00A45914"/>
    <w:rsid w:val="00A4730A"/>
    <w:rsid w:val="00A4748B"/>
    <w:rsid w:val="00A54E5A"/>
    <w:rsid w:val="00A701D6"/>
    <w:rsid w:val="00A7309D"/>
    <w:rsid w:val="00A91D23"/>
    <w:rsid w:val="00A94E56"/>
    <w:rsid w:val="00AA079F"/>
    <w:rsid w:val="00AA240B"/>
    <w:rsid w:val="00AA294A"/>
    <w:rsid w:val="00AB2774"/>
    <w:rsid w:val="00AB2B6B"/>
    <w:rsid w:val="00AB37CA"/>
    <w:rsid w:val="00AC1F2B"/>
    <w:rsid w:val="00AC365B"/>
    <w:rsid w:val="00AC390B"/>
    <w:rsid w:val="00AC7D54"/>
    <w:rsid w:val="00AD216F"/>
    <w:rsid w:val="00AD4548"/>
    <w:rsid w:val="00AD4C99"/>
    <w:rsid w:val="00AE1464"/>
    <w:rsid w:val="00AE44F7"/>
    <w:rsid w:val="00AE593F"/>
    <w:rsid w:val="00AE5CDC"/>
    <w:rsid w:val="00AE7522"/>
    <w:rsid w:val="00AF0CD4"/>
    <w:rsid w:val="00AF20A3"/>
    <w:rsid w:val="00AF4621"/>
    <w:rsid w:val="00AF4B52"/>
    <w:rsid w:val="00AF7977"/>
    <w:rsid w:val="00B034E3"/>
    <w:rsid w:val="00B06398"/>
    <w:rsid w:val="00B06B3D"/>
    <w:rsid w:val="00B1022A"/>
    <w:rsid w:val="00B123E9"/>
    <w:rsid w:val="00B12FD9"/>
    <w:rsid w:val="00B21493"/>
    <w:rsid w:val="00B23E9E"/>
    <w:rsid w:val="00B25DF3"/>
    <w:rsid w:val="00B260A5"/>
    <w:rsid w:val="00B275FF"/>
    <w:rsid w:val="00B3199A"/>
    <w:rsid w:val="00B326BD"/>
    <w:rsid w:val="00B34253"/>
    <w:rsid w:val="00B34567"/>
    <w:rsid w:val="00B41AA9"/>
    <w:rsid w:val="00B424E3"/>
    <w:rsid w:val="00B447FA"/>
    <w:rsid w:val="00B45786"/>
    <w:rsid w:val="00B46EF4"/>
    <w:rsid w:val="00B47044"/>
    <w:rsid w:val="00B47278"/>
    <w:rsid w:val="00B47471"/>
    <w:rsid w:val="00B50477"/>
    <w:rsid w:val="00B52BC9"/>
    <w:rsid w:val="00B5502B"/>
    <w:rsid w:val="00B550EF"/>
    <w:rsid w:val="00B604C4"/>
    <w:rsid w:val="00B6399C"/>
    <w:rsid w:val="00B64EE9"/>
    <w:rsid w:val="00B71249"/>
    <w:rsid w:val="00B7360A"/>
    <w:rsid w:val="00B75552"/>
    <w:rsid w:val="00B75D55"/>
    <w:rsid w:val="00B76D7A"/>
    <w:rsid w:val="00B77EF3"/>
    <w:rsid w:val="00B85857"/>
    <w:rsid w:val="00B86013"/>
    <w:rsid w:val="00B875EB"/>
    <w:rsid w:val="00B87B61"/>
    <w:rsid w:val="00B94012"/>
    <w:rsid w:val="00B940D8"/>
    <w:rsid w:val="00B97006"/>
    <w:rsid w:val="00BA1BE3"/>
    <w:rsid w:val="00BA4A4A"/>
    <w:rsid w:val="00BA6758"/>
    <w:rsid w:val="00BA6DA6"/>
    <w:rsid w:val="00BC3C42"/>
    <w:rsid w:val="00BC74C7"/>
    <w:rsid w:val="00BD2F0B"/>
    <w:rsid w:val="00BE1AE9"/>
    <w:rsid w:val="00BE1FEF"/>
    <w:rsid w:val="00BE2590"/>
    <w:rsid w:val="00BE3D8E"/>
    <w:rsid w:val="00BE574E"/>
    <w:rsid w:val="00BE5B35"/>
    <w:rsid w:val="00BE72FB"/>
    <w:rsid w:val="00BF0F9B"/>
    <w:rsid w:val="00BF30B6"/>
    <w:rsid w:val="00BF5598"/>
    <w:rsid w:val="00C0020F"/>
    <w:rsid w:val="00C109E9"/>
    <w:rsid w:val="00C10D2C"/>
    <w:rsid w:val="00C10E4D"/>
    <w:rsid w:val="00C119F9"/>
    <w:rsid w:val="00C11EA8"/>
    <w:rsid w:val="00C1268C"/>
    <w:rsid w:val="00C1767F"/>
    <w:rsid w:val="00C20640"/>
    <w:rsid w:val="00C2158B"/>
    <w:rsid w:val="00C23C1E"/>
    <w:rsid w:val="00C24309"/>
    <w:rsid w:val="00C27CD9"/>
    <w:rsid w:val="00C32E5D"/>
    <w:rsid w:val="00C33DD9"/>
    <w:rsid w:val="00C40B21"/>
    <w:rsid w:val="00C40DA6"/>
    <w:rsid w:val="00C413FC"/>
    <w:rsid w:val="00C45E75"/>
    <w:rsid w:val="00C64501"/>
    <w:rsid w:val="00C6565B"/>
    <w:rsid w:val="00C66C2A"/>
    <w:rsid w:val="00C713FB"/>
    <w:rsid w:val="00C732A1"/>
    <w:rsid w:val="00C81D44"/>
    <w:rsid w:val="00C833F8"/>
    <w:rsid w:val="00C86E35"/>
    <w:rsid w:val="00C878CC"/>
    <w:rsid w:val="00C90A60"/>
    <w:rsid w:val="00C94CD8"/>
    <w:rsid w:val="00C955EA"/>
    <w:rsid w:val="00C96476"/>
    <w:rsid w:val="00CA2BF5"/>
    <w:rsid w:val="00CA56C9"/>
    <w:rsid w:val="00CA5D49"/>
    <w:rsid w:val="00CA65AC"/>
    <w:rsid w:val="00CA69CE"/>
    <w:rsid w:val="00CB4A7D"/>
    <w:rsid w:val="00CB5F06"/>
    <w:rsid w:val="00CB7DFE"/>
    <w:rsid w:val="00CC016D"/>
    <w:rsid w:val="00CC3A3D"/>
    <w:rsid w:val="00CC656D"/>
    <w:rsid w:val="00CC69C7"/>
    <w:rsid w:val="00CC7F0F"/>
    <w:rsid w:val="00CD3CE7"/>
    <w:rsid w:val="00CD6277"/>
    <w:rsid w:val="00CD677C"/>
    <w:rsid w:val="00CE0066"/>
    <w:rsid w:val="00CE0B03"/>
    <w:rsid w:val="00CE0D8D"/>
    <w:rsid w:val="00CE20FB"/>
    <w:rsid w:val="00CE3BAE"/>
    <w:rsid w:val="00CE75B5"/>
    <w:rsid w:val="00CF16FB"/>
    <w:rsid w:val="00CF42AB"/>
    <w:rsid w:val="00CF61F9"/>
    <w:rsid w:val="00D00286"/>
    <w:rsid w:val="00D01CF4"/>
    <w:rsid w:val="00D05BB8"/>
    <w:rsid w:val="00D107EE"/>
    <w:rsid w:val="00D14DCC"/>
    <w:rsid w:val="00D1548B"/>
    <w:rsid w:val="00D170B3"/>
    <w:rsid w:val="00D205B8"/>
    <w:rsid w:val="00D20CA7"/>
    <w:rsid w:val="00D263DC"/>
    <w:rsid w:val="00D2692C"/>
    <w:rsid w:val="00D3371C"/>
    <w:rsid w:val="00D34DC1"/>
    <w:rsid w:val="00D43AC8"/>
    <w:rsid w:val="00D50091"/>
    <w:rsid w:val="00D518E6"/>
    <w:rsid w:val="00D55330"/>
    <w:rsid w:val="00D65EC4"/>
    <w:rsid w:val="00D710B4"/>
    <w:rsid w:val="00D71457"/>
    <w:rsid w:val="00D75040"/>
    <w:rsid w:val="00D8045B"/>
    <w:rsid w:val="00D8137B"/>
    <w:rsid w:val="00D879A2"/>
    <w:rsid w:val="00DA2F8D"/>
    <w:rsid w:val="00DA38BA"/>
    <w:rsid w:val="00DB12BF"/>
    <w:rsid w:val="00DB3933"/>
    <w:rsid w:val="00DB76BB"/>
    <w:rsid w:val="00DC0B5A"/>
    <w:rsid w:val="00DC62D2"/>
    <w:rsid w:val="00DC7A93"/>
    <w:rsid w:val="00DD155B"/>
    <w:rsid w:val="00DD1593"/>
    <w:rsid w:val="00DD4156"/>
    <w:rsid w:val="00DD5BB9"/>
    <w:rsid w:val="00DE212E"/>
    <w:rsid w:val="00DE354B"/>
    <w:rsid w:val="00DE5F5C"/>
    <w:rsid w:val="00DE72A7"/>
    <w:rsid w:val="00DF1F19"/>
    <w:rsid w:val="00DF3360"/>
    <w:rsid w:val="00DF749D"/>
    <w:rsid w:val="00E01069"/>
    <w:rsid w:val="00E0222F"/>
    <w:rsid w:val="00E04477"/>
    <w:rsid w:val="00E06736"/>
    <w:rsid w:val="00E12361"/>
    <w:rsid w:val="00E12BD9"/>
    <w:rsid w:val="00E22E0C"/>
    <w:rsid w:val="00E24C7C"/>
    <w:rsid w:val="00E266A8"/>
    <w:rsid w:val="00E27F46"/>
    <w:rsid w:val="00E31044"/>
    <w:rsid w:val="00E33286"/>
    <w:rsid w:val="00E358D4"/>
    <w:rsid w:val="00E36B93"/>
    <w:rsid w:val="00E375F1"/>
    <w:rsid w:val="00E44A52"/>
    <w:rsid w:val="00E458C3"/>
    <w:rsid w:val="00E50E3A"/>
    <w:rsid w:val="00E55A93"/>
    <w:rsid w:val="00E60C9E"/>
    <w:rsid w:val="00E67353"/>
    <w:rsid w:val="00E72DAF"/>
    <w:rsid w:val="00E7452E"/>
    <w:rsid w:val="00E76687"/>
    <w:rsid w:val="00E768CA"/>
    <w:rsid w:val="00E76D14"/>
    <w:rsid w:val="00E80A00"/>
    <w:rsid w:val="00E82A62"/>
    <w:rsid w:val="00E936DF"/>
    <w:rsid w:val="00E93FBA"/>
    <w:rsid w:val="00E94B71"/>
    <w:rsid w:val="00E96341"/>
    <w:rsid w:val="00E96C03"/>
    <w:rsid w:val="00EA50FC"/>
    <w:rsid w:val="00EA7B5E"/>
    <w:rsid w:val="00EB10A9"/>
    <w:rsid w:val="00EB2220"/>
    <w:rsid w:val="00EB24C5"/>
    <w:rsid w:val="00EB32C8"/>
    <w:rsid w:val="00EC098F"/>
    <w:rsid w:val="00EC1B7F"/>
    <w:rsid w:val="00EC6451"/>
    <w:rsid w:val="00EE33D1"/>
    <w:rsid w:val="00EE6982"/>
    <w:rsid w:val="00EE748C"/>
    <w:rsid w:val="00EF290A"/>
    <w:rsid w:val="00EF4A50"/>
    <w:rsid w:val="00EF4E1D"/>
    <w:rsid w:val="00EF7448"/>
    <w:rsid w:val="00F067CF"/>
    <w:rsid w:val="00F20F26"/>
    <w:rsid w:val="00F234D9"/>
    <w:rsid w:val="00F2473A"/>
    <w:rsid w:val="00F24960"/>
    <w:rsid w:val="00F252B4"/>
    <w:rsid w:val="00F2653E"/>
    <w:rsid w:val="00F30ECF"/>
    <w:rsid w:val="00F453AA"/>
    <w:rsid w:val="00F54962"/>
    <w:rsid w:val="00F56542"/>
    <w:rsid w:val="00F570B0"/>
    <w:rsid w:val="00F57585"/>
    <w:rsid w:val="00F579E1"/>
    <w:rsid w:val="00F621B5"/>
    <w:rsid w:val="00F62944"/>
    <w:rsid w:val="00F67E8F"/>
    <w:rsid w:val="00F70D47"/>
    <w:rsid w:val="00F7113C"/>
    <w:rsid w:val="00F7148D"/>
    <w:rsid w:val="00F75A5D"/>
    <w:rsid w:val="00F827AC"/>
    <w:rsid w:val="00F830AF"/>
    <w:rsid w:val="00F867A7"/>
    <w:rsid w:val="00F87843"/>
    <w:rsid w:val="00F93781"/>
    <w:rsid w:val="00F93F23"/>
    <w:rsid w:val="00F94ABC"/>
    <w:rsid w:val="00F975A6"/>
    <w:rsid w:val="00FA0CF5"/>
    <w:rsid w:val="00FA2B67"/>
    <w:rsid w:val="00FA4B26"/>
    <w:rsid w:val="00FA5512"/>
    <w:rsid w:val="00FB08D9"/>
    <w:rsid w:val="00FB3C7C"/>
    <w:rsid w:val="00FC48F6"/>
    <w:rsid w:val="00FD5514"/>
    <w:rsid w:val="00FD740F"/>
    <w:rsid w:val="00FE1D02"/>
    <w:rsid w:val="00FE1FCE"/>
    <w:rsid w:val="00FE4840"/>
    <w:rsid w:val="00FE5D84"/>
    <w:rsid w:val="00FF2166"/>
    <w:rsid w:val="00FF3633"/>
    <w:rsid w:val="00FF4626"/>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D9"/>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FA0CF5"/>
    <w:pPr>
      <w:spacing w:after="0" w:line="240" w:lineRule="auto"/>
    </w:pPr>
    <w:rPr>
      <w:sz w:val="20"/>
      <w:szCs w:val="20"/>
    </w:rPr>
  </w:style>
  <w:style w:type="character" w:customStyle="1" w:styleId="Char">
    <w:name w:val="脚注文本 Char"/>
    <w:basedOn w:val="a0"/>
    <w:link w:val="a4"/>
    <w:uiPriority w:val="99"/>
    <w:semiHidden/>
    <w:rsid w:val="00FA0CF5"/>
    <w:rPr>
      <w:sz w:val="20"/>
      <w:szCs w:val="20"/>
    </w:rPr>
  </w:style>
  <w:style w:type="character" w:styleId="a5">
    <w:name w:val="footnote reference"/>
    <w:basedOn w:val="a0"/>
    <w:uiPriority w:val="99"/>
    <w:semiHidden/>
    <w:unhideWhenUsed/>
    <w:rsid w:val="00FA0CF5"/>
    <w:rPr>
      <w:vertAlign w:val="superscript"/>
    </w:rPr>
  </w:style>
  <w:style w:type="table" w:styleId="a6">
    <w:name w:val="Table Grid"/>
    <w:basedOn w:val="a1"/>
    <w:uiPriority w:val="39"/>
    <w:rsid w:val="00514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580A79"/>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580A79"/>
    <w:rPr>
      <w:rFonts w:ascii="Tahoma" w:hAnsi="Tahoma" w:cs="Tahoma"/>
      <w:sz w:val="16"/>
      <w:szCs w:val="16"/>
    </w:rPr>
  </w:style>
  <w:style w:type="paragraph" w:styleId="a8">
    <w:name w:val="Normal (Web)"/>
    <w:basedOn w:val="a"/>
    <w:uiPriority w:val="99"/>
    <w:semiHidden/>
    <w:unhideWhenUsed/>
    <w:rsid w:val="004F045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1"/>
    <w:uiPriority w:val="99"/>
    <w:unhideWhenUsed/>
    <w:rsid w:val="000B7CB3"/>
    <w:pPr>
      <w:tabs>
        <w:tab w:val="center" w:pos="4536"/>
        <w:tab w:val="right" w:pos="9072"/>
      </w:tabs>
      <w:spacing w:after="0" w:line="240" w:lineRule="auto"/>
    </w:pPr>
  </w:style>
  <w:style w:type="character" w:customStyle="1" w:styleId="Char1">
    <w:name w:val="页眉 Char"/>
    <w:basedOn w:val="a0"/>
    <w:link w:val="a9"/>
    <w:uiPriority w:val="99"/>
    <w:rsid w:val="000B7CB3"/>
  </w:style>
  <w:style w:type="paragraph" w:styleId="aa">
    <w:name w:val="footer"/>
    <w:basedOn w:val="a"/>
    <w:link w:val="Char2"/>
    <w:uiPriority w:val="99"/>
    <w:unhideWhenUsed/>
    <w:rsid w:val="000B7CB3"/>
    <w:pPr>
      <w:tabs>
        <w:tab w:val="center" w:pos="4536"/>
        <w:tab w:val="right" w:pos="9072"/>
      </w:tabs>
      <w:spacing w:after="0" w:line="240" w:lineRule="auto"/>
    </w:pPr>
  </w:style>
  <w:style w:type="character" w:customStyle="1" w:styleId="Char2">
    <w:name w:val="页脚 Char"/>
    <w:basedOn w:val="a0"/>
    <w:link w:val="aa"/>
    <w:uiPriority w:val="99"/>
    <w:rsid w:val="000B7CB3"/>
  </w:style>
  <w:style w:type="character" w:styleId="ab">
    <w:name w:val="Hyperlink"/>
    <w:basedOn w:val="a0"/>
    <w:uiPriority w:val="99"/>
    <w:unhideWhenUsed/>
    <w:rsid w:val="00700949"/>
    <w:rPr>
      <w:color w:val="336699"/>
      <w:u w:val="single"/>
    </w:rPr>
  </w:style>
  <w:style w:type="character" w:styleId="ac">
    <w:name w:val="Emphasis"/>
    <w:basedOn w:val="a0"/>
    <w:uiPriority w:val="20"/>
    <w:qFormat/>
    <w:rsid w:val="00700949"/>
    <w:rPr>
      <w:i/>
      <w:iCs/>
    </w:rPr>
  </w:style>
  <w:style w:type="paragraph" w:styleId="ad">
    <w:name w:val="Bibliography"/>
    <w:basedOn w:val="a"/>
    <w:next w:val="a"/>
    <w:uiPriority w:val="37"/>
    <w:unhideWhenUsed/>
    <w:rsid w:val="004728EC"/>
    <w:pPr>
      <w:tabs>
        <w:tab w:val="left" w:pos="504"/>
      </w:tabs>
      <w:spacing w:after="240" w:line="240" w:lineRule="auto"/>
      <w:ind w:left="504" w:hanging="504"/>
    </w:pPr>
  </w:style>
  <w:style w:type="character" w:styleId="ae">
    <w:name w:val="annotation reference"/>
    <w:basedOn w:val="a0"/>
    <w:uiPriority w:val="99"/>
    <w:semiHidden/>
    <w:unhideWhenUsed/>
    <w:rsid w:val="00053B5E"/>
    <w:rPr>
      <w:sz w:val="16"/>
      <w:szCs w:val="16"/>
    </w:rPr>
  </w:style>
  <w:style w:type="paragraph" w:styleId="af">
    <w:name w:val="annotation text"/>
    <w:basedOn w:val="a"/>
    <w:link w:val="Char3"/>
    <w:uiPriority w:val="99"/>
    <w:semiHidden/>
    <w:unhideWhenUsed/>
    <w:rsid w:val="00053B5E"/>
    <w:pPr>
      <w:spacing w:line="240" w:lineRule="auto"/>
    </w:pPr>
    <w:rPr>
      <w:sz w:val="20"/>
      <w:szCs w:val="20"/>
    </w:rPr>
  </w:style>
  <w:style w:type="character" w:customStyle="1" w:styleId="Char3">
    <w:name w:val="批注文字 Char"/>
    <w:basedOn w:val="a0"/>
    <w:link w:val="af"/>
    <w:uiPriority w:val="99"/>
    <w:semiHidden/>
    <w:rsid w:val="00053B5E"/>
    <w:rPr>
      <w:sz w:val="20"/>
      <w:szCs w:val="20"/>
    </w:rPr>
  </w:style>
  <w:style w:type="paragraph" w:styleId="af0">
    <w:name w:val="annotation subject"/>
    <w:basedOn w:val="af"/>
    <w:next w:val="af"/>
    <w:link w:val="Char4"/>
    <w:uiPriority w:val="99"/>
    <w:semiHidden/>
    <w:unhideWhenUsed/>
    <w:rsid w:val="00053B5E"/>
    <w:rPr>
      <w:b/>
      <w:bCs/>
    </w:rPr>
  </w:style>
  <w:style w:type="character" w:customStyle="1" w:styleId="Char4">
    <w:name w:val="批注主题 Char"/>
    <w:basedOn w:val="Char3"/>
    <w:link w:val="af0"/>
    <w:uiPriority w:val="99"/>
    <w:semiHidden/>
    <w:rsid w:val="00053B5E"/>
    <w:rPr>
      <w:b/>
      <w:bCs/>
      <w:sz w:val="20"/>
      <w:szCs w:val="20"/>
    </w:rPr>
  </w:style>
  <w:style w:type="character" w:styleId="af1">
    <w:name w:val="Strong"/>
    <w:uiPriority w:val="22"/>
    <w:qFormat/>
    <w:rsid w:val="00CB7DFE"/>
    <w:rPr>
      <w:b/>
      <w:bCs/>
    </w:rPr>
  </w:style>
  <w:style w:type="paragraph" w:styleId="af2">
    <w:name w:val="Revision"/>
    <w:hidden/>
    <w:uiPriority w:val="99"/>
    <w:semiHidden/>
    <w:rsid w:val="00DF749D"/>
    <w:pPr>
      <w:spacing w:after="0" w:line="240" w:lineRule="auto"/>
    </w:pPr>
  </w:style>
  <w:style w:type="character" w:customStyle="1" w:styleId="Nevyeenzmnka1">
    <w:name w:val="Nevyřešená zmínka1"/>
    <w:basedOn w:val="a0"/>
    <w:uiPriority w:val="99"/>
    <w:semiHidden/>
    <w:unhideWhenUsed/>
    <w:rsid w:val="00A45914"/>
    <w:rPr>
      <w:color w:val="808080"/>
      <w:shd w:val="clear" w:color="auto" w:fill="E6E6E6"/>
    </w:rPr>
  </w:style>
  <w:style w:type="character" w:customStyle="1" w:styleId="UnresolvedMention1">
    <w:name w:val="Unresolved Mention1"/>
    <w:basedOn w:val="a0"/>
    <w:uiPriority w:val="99"/>
    <w:semiHidden/>
    <w:unhideWhenUsed/>
    <w:rsid w:val="007547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D9"/>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FA0CF5"/>
    <w:pPr>
      <w:spacing w:after="0" w:line="240" w:lineRule="auto"/>
    </w:pPr>
    <w:rPr>
      <w:sz w:val="20"/>
      <w:szCs w:val="20"/>
    </w:rPr>
  </w:style>
  <w:style w:type="character" w:customStyle="1" w:styleId="Char">
    <w:name w:val="脚注文本 Char"/>
    <w:basedOn w:val="a0"/>
    <w:link w:val="a4"/>
    <w:uiPriority w:val="99"/>
    <w:semiHidden/>
    <w:rsid w:val="00FA0CF5"/>
    <w:rPr>
      <w:sz w:val="20"/>
      <w:szCs w:val="20"/>
    </w:rPr>
  </w:style>
  <w:style w:type="character" w:styleId="a5">
    <w:name w:val="footnote reference"/>
    <w:basedOn w:val="a0"/>
    <w:uiPriority w:val="99"/>
    <w:semiHidden/>
    <w:unhideWhenUsed/>
    <w:rsid w:val="00FA0CF5"/>
    <w:rPr>
      <w:vertAlign w:val="superscript"/>
    </w:rPr>
  </w:style>
  <w:style w:type="table" w:styleId="a6">
    <w:name w:val="Table Grid"/>
    <w:basedOn w:val="a1"/>
    <w:uiPriority w:val="39"/>
    <w:rsid w:val="0051454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580A79"/>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580A79"/>
    <w:rPr>
      <w:rFonts w:ascii="Tahoma" w:hAnsi="Tahoma" w:cs="Tahoma"/>
      <w:sz w:val="16"/>
      <w:szCs w:val="16"/>
    </w:rPr>
  </w:style>
  <w:style w:type="paragraph" w:styleId="a8">
    <w:name w:val="Normal (Web)"/>
    <w:basedOn w:val="a"/>
    <w:uiPriority w:val="99"/>
    <w:semiHidden/>
    <w:unhideWhenUsed/>
    <w:rsid w:val="004F045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1"/>
    <w:uiPriority w:val="99"/>
    <w:unhideWhenUsed/>
    <w:rsid w:val="000B7CB3"/>
    <w:pPr>
      <w:tabs>
        <w:tab w:val="center" w:pos="4536"/>
        <w:tab w:val="right" w:pos="9072"/>
      </w:tabs>
      <w:spacing w:after="0" w:line="240" w:lineRule="auto"/>
    </w:pPr>
  </w:style>
  <w:style w:type="character" w:customStyle="1" w:styleId="Char1">
    <w:name w:val="页眉 Char"/>
    <w:basedOn w:val="a0"/>
    <w:link w:val="a9"/>
    <w:uiPriority w:val="99"/>
    <w:rsid w:val="000B7CB3"/>
  </w:style>
  <w:style w:type="paragraph" w:styleId="aa">
    <w:name w:val="footer"/>
    <w:basedOn w:val="a"/>
    <w:link w:val="Char2"/>
    <w:uiPriority w:val="99"/>
    <w:unhideWhenUsed/>
    <w:rsid w:val="000B7CB3"/>
    <w:pPr>
      <w:tabs>
        <w:tab w:val="center" w:pos="4536"/>
        <w:tab w:val="right" w:pos="9072"/>
      </w:tabs>
      <w:spacing w:after="0" w:line="240" w:lineRule="auto"/>
    </w:pPr>
  </w:style>
  <w:style w:type="character" w:customStyle="1" w:styleId="Char2">
    <w:name w:val="页脚 Char"/>
    <w:basedOn w:val="a0"/>
    <w:link w:val="aa"/>
    <w:uiPriority w:val="99"/>
    <w:rsid w:val="000B7CB3"/>
  </w:style>
  <w:style w:type="character" w:styleId="ab">
    <w:name w:val="Hyperlink"/>
    <w:basedOn w:val="a0"/>
    <w:uiPriority w:val="99"/>
    <w:unhideWhenUsed/>
    <w:rsid w:val="00700949"/>
    <w:rPr>
      <w:color w:val="336699"/>
      <w:u w:val="single"/>
    </w:rPr>
  </w:style>
  <w:style w:type="character" w:styleId="ac">
    <w:name w:val="Emphasis"/>
    <w:basedOn w:val="a0"/>
    <w:uiPriority w:val="20"/>
    <w:qFormat/>
    <w:rsid w:val="00700949"/>
    <w:rPr>
      <w:i/>
      <w:iCs/>
    </w:rPr>
  </w:style>
  <w:style w:type="paragraph" w:styleId="ad">
    <w:name w:val="Bibliography"/>
    <w:basedOn w:val="a"/>
    <w:next w:val="a"/>
    <w:uiPriority w:val="37"/>
    <w:unhideWhenUsed/>
    <w:rsid w:val="004728EC"/>
    <w:pPr>
      <w:tabs>
        <w:tab w:val="left" w:pos="504"/>
      </w:tabs>
      <w:spacing w:after="240" w:line="240" w:lineRule="auto"/>
      <w:ind w:left="504" w:hanging="504"/>
    </w:pPr>
  </w:style>
  <w:style w:type="character" w:styleId="ae">
    <w:name w:val="annotation reference"/>
    <w:basedOn w:val="a0"/>
    <w:uiPriority w:val="99"/>
    <w:semiHidden/>
    <w:unhideWhenUsed/>
    <w:rsid w:val="00053B5E"/>
    <w:rPr>
      <w:sz w:val="16"/>
      <w:szCs w:val="16"/>
    </w:rPr>
  </w:style>
  <w:style w:type="paragraph" w:styleId="af">
    <w:name w:val="annotation text"/>
    <w:basedOn w:val="a"/>
    <w:link w:val="Char3"/>
    <w:uiPriority w:val="99"/>
    <w:semiHidden/>
    <w:unhideWhenUsed/>
    <w:rsid w:val="00053B5E"/>
    <w:pPr>
      <w:spacing w:line="240" w:lineRule="auto"/>
    </w:pPr>
    <w:rPr>
      <w:sz w:val="20"/>
      <w:szCs w:val="20"/>
    </w:rPr>
  </w:style>
  <w:style w:type="character" w:customStyle="1" w:styleId="Char3">
    <w:name w:val="批注文字 Char"/>
    <w:basedOn w:val="a0"/>
    <w:link w:val="af"/>
    <w:uiPriority w:val="99"/>
    <w:semiHidden/>
    <w:rsid w:val="00053B5E"/>
    <w:rPr>
      <w:sz w:val="20"/>
      <w:szCs w:val="20"/>
    </w:rPr>
  </w:style>
  <w:style w:type="paragraph" w:styleId="af0">
    <w:name w:val="annotation subject"/>
    <w:basedOn w:val="af"/>
    <w:next w:val="af"/>
    <w:link w:val="Char4"/>
    <w:uiPriority w:val="99"/>
    <w:semiHidden/>
    <w:unhideWhenUsed/>
    <w:rsid w:val="00053B5E"/>
    <w:rPr>
      <w:b/>
      <w:bCs/>
    </w:rPr>
  </w:style>
  <w:style w:type="character" w:customStyle="1" w:styleId="Char4">
    <w:name w:val="批注主题 Char"/>
    <w:basedOn w:val="Char3"/>
    <w:link w:val="af0"/>
    <w:uiPriority w:val="99"/>
    <w:semiHidden/>
    <w:rsid w:val="00053B5E"/>
    <w:rPr>
      <w:b/>
      <w:bCs/>
      <w:sz w:val="20"/>
      <w:szCs w:val="20"/>
    </w:rPr>
  </w:style>
  <w:style w:type="character" w:styleId="af1">
    <w:name w:val="Strong"/>
    <w:uiPriority w:val="22"/>
    <w:qFormat/>
    <w:rsid w:val="00CB7DFE"/>
    <w:rPr>
      <w:b/>
      <w:bCs/>
    </w:rPr>
  </w:style>
  <w:style w:type="paragraph" w:styleId="af2">
    <w:name w:val="Revision"/>
    <w:hidden/>
    <w:uiPriority w:val="99"/>
    <w:semiHidden/>
    <w:rsid w:val="00DF749D"/>
    <w:pPr>
      <w:spacing w:after="0" w:line="240" w:lineRule="auto"/>
    </w:pPr>
  </w:style>
  <w:style w:type="character" w:customStyle="1" w:styleId="Nevyeenzmnka1">
    <w:name w:val="Nevyřešená zmínka1"/>
    <w:basedOn w:val="a0"/>
    <w:uiPriority w:val="99"/>
    <w:semiHidden/>
    <w:unhideWhenUsed/>
    <w:rsid w:val="00A45914"/>
    <w:rPr>
      <w:color w:val="808080"/>
      <w:shd w:val="clear" w:color="auto" w:fill="E6E6E6"/>
    </w:rPr>
  </w:style>
  <w:style w:type="character" w:customStyle="1" w:styleId="UnresolvedMention1">
    <w:name w:val="Unresolved Mention1"/>
    <w:basedOn w:val="a0"/>
    <w:uiPriority w:val="99"/>
    <w:semiHidden/>
    <w:unhideWhenUsed/>
    <w:rsid w:val="0075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98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50">
          <w:marLeft w:val="547"/>
          <w:marRight w:val="0"/>
          <w:marTop w:val="240"/>
          <w:marBottom w:val="120"/>
          <w:divBdr>
            <w:top w:val="none" w:sz="0" w:space="0" w:color="auto"/>
            <w:left w:val="none" w:sz="0" w:space="0" w:color="auto"/>
            <w:bottom w:val="none" w:sz="0" w:space="0" w:color="auto"/>
            <w:right w:val="none" w:sz="0" w:space="0" w:color="auto"/>
          </w:divBdr>
        </w:div>
        <w:div w:id="1463570480">
          <w:marLeft w:val="547"/>
          <w:marRight w:val="0"/>
          <w:marTop w:val="240"/>
          <w:marBottom w:val="120"/>
          <w:divBdr>
            <w:top w:val="none" w:sz="0" w:space="0" w:color="auto"/>
            <w:left w:val="none" w:sz="0" w:space="0" w:color="auto"/>
            <w:bottom w:val="none" w:sz="0" w:space="0" w:color="auto"/>
            <w:right w:val="none" w:sz="0" w:space="0" w:color="auto"/>
          </w:divBdr>
        </w:div>
        <w:div w:id="1458059978">
          <w:marLeft w:val="547"/>
          <w:marRight w:val="0"/>
          <w:marTop w:val="240"/>
          <w:marBottom w:val="120"/>
          <w:divBdr>
            <w:top w:val="none" w:sz="0" w:space="0" w:color="auto"/>
            <w:left w:val="none" w:sz="0" w:space="0" w:color="auto"/>
            <w:bottom w:val="none" w:sz="0" w:space="0" w:color="auto"/>
            <w:right w:val="none" w:sz="0" w:space="0" w:color="auto"/>
          </w:divBdr>
        </w:div>
      </w:divsChild>
    </w:div>
    <w:div w:id="79180506">
      <w:bodyDiv w:val="1"/>
      <w:marLeft w:val="0"/>
      <w:marRight w:val="0"/>
      <w:marTop w:val="0"/>
      <w:marBottom w:val="0"/>
      <w:divBdr>
        <w:top w:val="none" w:sz="0" w:space="0" w:color="auto"/>
        <w:left w:val="none" w:sz="0" w:space="0" w:color="auto"/>
        <w:bottom w:val="none" w:sz="0" w:space="0" w:color="auto"/>
        <w:right w:val="none" w:sz="0" w:space="0" w:color="auto"/>
      </w:divBdr>
      <w:divsChild>
        <w:div w:id="1266422265">
          <w:marLeft w:val="0"/>
          <w:marRight w:val="1"/>
          <w:marTop w:val="0"/>
          <w:marBottom w:val="0"/>
          <w:divBdr>
            <w:top w:val="none" w:sz="0" w:space="0" w:color="auto"/>
            <w:left w:val="none" w:sz="0" w:space="0" w:color="auto"/>
            <w:bottom w:val="none" w:sz="0" w:space="0" w:color="auto"/>
            <w:right w:val="none" w:sz="0" w:space="0" w:color="auto"/>
          </w:divBdr>
          <w:divsChild>
            <w:div w:id="1824464046">
              <w:marLeft w:val="0"/>
              <w:marRight w:val="0"/>
              <w:marTop w:val="0"/>
              <w:marBottom w:val="0"/>
              <w:divBdr>
                <w:top w:val="none" w:sz="0" w:space="0" w:color="auto"/>
                <w:left w:val="none" w:sz="0" w:space="0" w:color="auto"/>
                <w:bottom w:val="none" w:sz="0" w:space="0" w:color="auto"/>
                <w:right w:val="none" w:sz="0" w:space="0" w:color="auto"/>
              </w:divBdr>
              <w:divsChild>
                <w:div w:id="59905769">
                  <w:marLeft w:val="0"/>
                  <w:marRight w:val="1"/>
                  <w:marTop w:val="0"/>
                  <w:marBottom w:val="0"/>
                  <w:divBdr>
                    <w:top w:val="none" w:sz="0" w:space="0" w:color="auto"/>
                    <w:left w:val="none" w:sz="0" w:space="0" w:color="auto"/>
                    <w:bottom w:val="none" w:sz="0" w:space="0" w:color="auto"/>
                    <w:right w:val="none" w:sz="0" w:space="0" w:color="auto"/>
                  </w:divBdr>
                  <w:divsChild>
                    <w:div w:id="1305890545">
                      <w:marLeft w:val="0"/>
                      <w:marRight w:val="0"/>
                      <w:marTop w:val="0"/>
                      <w:marBottom w:val="0"/>
                      <w:divBdr>
                        <w:top w:val="none" w:sz="0" w:space="0" w:color="auto"/>
                        <w:left w:val="none" w:sz="0" w:space="0" w:color="auto"/>
                        <w:bottom w:val="none" w:sz="0" w:space="0" w:color="auto"/>
                        <w:right w:val="none" w:sz="0" w:space="0" w:color="auto"/>
                      </w:divBdr>
                      <w:divsChild>
                        <w:div w:id="1959214573">
                          <w:marLeft w:val="0"/>
                          <w:marRight w:val="0"/>
                          <w:marTop w:val="0"/>
                          <w:marBottom w:val="0"/>
                          <w:divBdr>
                            <w:top w:val="none" w:sz="0" w:space="0" w:color="auto"/>
                            <w:left w:val="none" w:sz="0" w:space="0" w:color="auto"/>
                            <w:bottom w:val="none" w:sz="0" w:space="0" w:color="auto"/>
                            <w:right w:val="none" w:sz="0" w:space="0" w:color="auto"/>
                          </w:divBdr>
                          <w:divsChild>
                            <w:div w:id="1208759112">
                              <w:marLeft w:val="0"/>
                              <w:marRight w:val="0"/>
                              <w:marTop w:val="120"/>
                              <w:marBottom w:val="360"/>
                              <w:divBdr>
                                <w:top w:val="none" w:sz="0" w:space="0" w:color="auto"/>
                                <w:left w:val="none" w:sz="0" w:space="0" w:color="auto"/>
                                <w:bottom w:val="none" w:sz="0" w:space="0" w:color="auto"/>
                                <w:right w:val="none" w:sz="0" w:space="0" w:color="auto"/>
                              </w:divBdr>
                              <w:divsChild>
                                <w:div w:id="69930420">
                                  <w:marLeft w:val="0"/>
                                  <w:marRight w:val="0"/>
                                  <w:marTop w:val="0"/>
                                  <w:marBottom w:val="0"/>
                                  <w:divBdr>
                                    <w:top w:val="none" w:sz="0" w:space="0" w:color="auto"/>
                                    <w:left w:val="none" w:sz="0" w:space="0" w:color="auto"/>
                                    <w:bottom w:val="none" w:sz="0" w:space="0" w:color="auto"/>
                                    <w:right w:val="none" w:sz="0" w:space="0" w:color="auto"/>
                                  </w:divBdr>
                                  <w:divsChild>
                                    <w:div w:id="12610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053452">
      <w:bodyDiv w:val="1"/>
      <w:marLeft w:val="0"/>
      <w:marRight w:val="0"/>
      <w:marTop w:val="0"/>
      <w:marBottom w:val="0"/>
      <w:divBdr>
        <w:top w:val="none" w:sz="0" w:space="0" w:color="auto"/>
        <w:left w:val="none" w:sz="0" w:space="0" w:color="auto"/>
        <w:bottom w:val="none" w:sz="0" w:space="0" w:color="auto"/>
        <w:right w:val="none" w:sz="0" w:space="0" w:color="auto"/>
      </w:divBdr>
    </w:div>
    <w:div w:id="239993968">
      <w:bodyDiv w:val="1"/>
      <w:marLeft w:val="0"/>
      <w:marRight w:val="0"/>
      <w:marTop w:val="0"/>
      <w:marBottom w:val="0"/>
      <w:divBdr>
        <w:top w:val="none" w:sz="0" w:space="0" w:color="auto"/>
        <w:left w:val="none" w:sz="0" w:space="0" w:color="auto"/>
        <w:bottom w:val="none" w:sz="0" w:space="0" w:color="auto"/>
        <w:right w:val="none" w:sz="0" w:space="0" w:color="auto"/>
      </w:divBdr>
      <w:divsChild>
        <w:div w:id="2029213481">
          <w:marLeft w:val="547"/>
          <w:marRight w:val="0"/>
          <w:marTop w:val="134"/>
          <w:marBottom w:val="0"/>
          <w:divBdr>
            <w:top w:val="none" w:sz="0" w:space="0" w:color="auto"/>
            <w:left w:val="none" w:sz="0" w:space="0" w:color="auto"/>
            <w:bottom w:val="none" w:sz="0" w:space="0" w:color="auto"/>
            <w:right w:val="none" w:sz="0" w:space="0" w:color="auto"/>
          </w:divBdr>
        </w:div>
        <w:div w:id="1554465896">
          <w:marLeft w:val="547"/>
          <w:marRight w:val="0"/>
          <w:marTop w:val="134"/>
          <w:marBottom w:val="0"/>
          <w:divBdr>
            <w:top w:val="none" w:sz="0" w:space="0" w:color="auto"/>
            <w:left w:val="none" w:sz="0" w:space="0" w:color="auto"/>
            <w:bottom w:val="none" w:sz="0" w:space="0" w:color="auto"/>
            <w:right w:val="none" w:sz="0" w:space="0" w:color="auto"/>
          </w:divBdr>
        </w:div>
        <w:div w:id="1461538475">
          <w:marLeft w:val="547"/>
          <w:marRight w:val="0"/>
          <w:marTop w:val="134"/>
          <w:marBottom w:val="0"/>
          <w:divBdr>
            <w:top w:val="none" w:sz="0" w:space="0" w:color="auto"/>
            <w:left w:val="none" w:sz="0" w:space="0" w:color="auto"/>
            <w:bottom w:val="none" w:sz="0" w:space="0" w:color="auto"/>
            <w:right w:val="none" w:sz="0" w:space="0" w:color="auto"/>
          </w:divBdr>
        </w:div>
      </w:divsChild>
    </w:div>
    <w:div w:id="277178559">
      <w:bodyDiv w:val="1"/>
      <w:marLeft w:val="0"/>
      <w:marRight w:val="0"/>
      <w:marTop w:val="0"/>
      <w:marBottom w:val="0"/>
      <w:divBdr>
        <w:top w:val="none" w:sz="0" w:space="0" w:color="auto"/>
        <w:left w:val="none" w:sz="0" w:space="0" w:color="auto"/>
        <w:bottom w:val="none" w:sz="0" w:space="0" w:color="auto"/>
        <w:right w:val="none" w:sz="0" w:space="0" w:color="auto"/>
      </w:divBdr>
      <w:divsChild>
        <w:div w:id="2119137489">
          <w:marLeft w:val="547"/>
          <w:marRight w:val="0"/>
          <w:marTop w:val="134"/>
          <w:marBottom w:val="0"/>
          <w:divBdr>
            <w:top w:val="none" w:sz="0" w:space="0" w:color="auto"/>
            <w:left w:val="none" w:sz="0" w:space="0" w:color="auto"/>
            <w:bottom w:val="none" w:sz="0" w:space="0" w:color="auto"/>
            <w:right w:val="none" w:sz="0" w:space="0" w:color="auto"/>
          </w:divBdr>
        </w:div>
        <w:div w:id="152374125">
          <w:marLeft w:val="1166"/>
          <w:marRight w:val="0"/>
          <w:marTop w:val="125"/>
          <w:marBottom w:val="0"/>
          <w:divBdr>
            <w:top w:val="none" w:sz="0" w:space="0" w:color="auto"/>
            <w:left w:val="none" w:sz="0" w:space="0" w:color="auto"/>
            <w:bottom w:val="none" w:sz="0" w:space="0" w:color="auto"/>
            <w:right w:val="none" w:sz="0" w:space="0" w:color="auto"/>
          </w:divBdr>
        </w:div>
        <w:div w:id="1766027073">
          <w:marLeft w:val="1166"/>
          <w:marRight w:val="0"/>
          <w:marTop w:val="125"/>
          <w:marBottom w:val="0"/>
          <w:divBdr>
            <w:top w:val="none" w:sz="0" w:space="0" w:color="auto"/>
            <w:left w:val="none" w:sz="0" w:space="0" w:color="auto"/>
            <w:bottom w:val="none" w:sz="0" w:space="0" w:color="auto"/>
            <w:right w:val="none" w:sz="0" w:space="0" w:color="auto"/>
          </w:divBdr>
        </w:div>
        <w:div w:id="1106850890">
          <w:marLeft w:val="1166"/>
          <w:marRight w:val="0"/>
          <w:marTop w:val="125"/>
          <w:marBottom w:val="0"/>
          <w:divBdr>
            <w:top w:val="none" w:sz="0" w:space="0" w:color="auto"/>
            <w:left w:val="none" w:sz="0" w:space="0" w:color="auto"/>
            <w:bottom w:val="none" w:sz="0" w:space="0" w:color="auto"/>
            <w:right w:val="none" w:sz="0" w:space="0" w:color="auto"/>
          </w:divBdr>
        </w:div>
      </w:divsChild>
    </w:div>
    <w:div w:id="358774246">
      <w:bodyDiv w:val="1"/>
      <w:marLeft w:val="0"/>
      <w:marRight w:val="0"/>
      <w:marTop w:val="0"/>
      <w:marBottom w:val="0"/>
      <w:divBdr>
        <w:top w:val="none" w:sz="0" w:space="0" w:color="auto"/>
        <w:left w:val="none" w:sz="0" w:space="0" w:color="auto"/>
        <w:bottom w:val="none" w:sz="0" w:space="0" w:color="auto"/>
        <w:right w:val="none" w:sz="0" w:space="0" w:color="auto"/>
      </w:divBdr>
    </w:div>
    <w:div w:id="402877849">
      <w:bodyDiv w:val="1"/>
      <w:marLeft w:val="0"/>
      <w:marRight w:val="0"/>
      <w:marTop w:val="0"/>
      <w:marBottom w:val="0"/>
      <w:divBdr>
        <w:top w:val="none" w:sz="0" w:space="0" w:color="auto"/>
        <w:left w:val="none" w:sz="0" w:space="0" w:color="auto"/>
        <w:bottom w:val="none" w:sz="0" w:space="0" w:color="auto"/>
        <w:right w:val="none" w:sz="0" w:space="0" w:color="auto"/>
      </w:divBdr>
    </w:div>
    <w:div w:id="466507350">
      <w:bodyDiv w:val="1"/>
      <w:marLeft w:val="0"/>
      <w:marRight w:val="0"/>
      <w:marTop w:val="0"/>
      <w:marBottom w:val="0"/>
      <w:divBdr>
        <w:top w:val="none" w:sz="0" w:space="0" w:color="auto"/>
        <w:left w:val="none" w:sz="0" w:space="0" w:color="auto"/>
        <w:bottom w:val="none" w:sz="0" w:space="0" w:color="auto"/>
        <w:right w:val="none" w:sz="0" w:space="0" w:color="auto"/>
      </w:divBdr>
    </w:div>
    <w:div w:id="516122651">
      <w:bodyDiv w:val="1"/>
      <w:marLeft w:val="0"/>
      <w:marRight w:val="0"/>
      <w:marTop w:val="0"/>
      <w:marBottom w:val="0"/>
      <w:divBdr>
        <w:top w:val="none" w:sz="0" w:space="0" w:color="auto"/>
        <w:left w:val="none" w:sz="0" w:space="0" w:color="auto"/>
        <w:bottom w:val="none" w:sz="0" w:space="0" w:color="auto"/>
        <w:right w:val="none" w:sz="0" w:space="0" w:color="auto"/>
      </w:divBdr>
      <w:divsChild>
        <w:div w:id="1952083026">
          <w:marLeft w:val="0"/>
          <w:marRight w:val="1"/>
          <w:marTop w:val="0"/>
          <w:marBottom w:val="0"/>
          <w:divBdr>
            <w:top w:val="none" w:sz="0" w:space="0" w:color="auto"/>
            <w:left w:val="none" w:sz="0" w:space="0" w:color="auto"/>
            <w:bottom w:val="none" w:sz="0" w:space="0" w:color="auto"/>
            <w:right w:val="none" w:sz="0" w:space="0" w:color="auto"/>
          </w:divBdr>
          <w:divsChild>
            <w:div w:id="1743333302">
              <w:marLeft w:val="0"/>
              <w:marRight w:val="0"/>
              <w:marTop w:val="0"/>
              <w:marBottom w:val="0"/>
              <w:divBdr>
                <w:top w:val="none" w:sz="0" w:space="0" w:color="auto"/>
                <w:left w:val="none" w:sz="0" w:space="0" w:color="auto"/>
                <w:bottom w:val="none" w:sz="0" w:space="0" w:color="auto"/>
                <w:right w:val="none" w:sz="0" w:space="0" w:color="auto"/>
              </w:divBdr>
              <w:divsChild>
                <w:div w:id="358774191">
                  <w:marLeft w:val="0"/>
                  <w:marRight w:val="1"/>
                  <w:marTop w:val="0"/>
                  <w:marBottom w:val="0"/>
                  <w:divBdr>
                    <w:top w:val="none" w:sz="0" w:space="0" w:color="auto"/>
                    <w:left w:val="none" w:sz="0" w:space="0" w:color="auto"/>
                    <w:bottom w:val="none" w:sz="0" w:space="0" w:color="auto"/>
                    <w:right w:val="none" w:sz="0" w:space="0" w:color="auto"/>
                  </w:divBdr>
                  <w:divsChild>
                    <w:div w:id="126708804">
                      <w:marLeft w:val="0"/>
                      <w:marRight w:val="0"/>
                      <w:marTop w:val="0"/>
                      <w:marBottom w:val="0"/>
                      <w:divBdr>
                        <w:top w:val="none" w:sz="0" w:space="0" w:color="auto"/>
                        <w:left w:val="none" w:sz="0" w:space="0" w:color="auto"/>
                        <w:bottom w:val="none" w:sz="0" w:space="0" w:color="auto"/>
                        <w:right w:val="none" w:sz="0" w:space="0" w:color="auto"/>
                      </w:divBdr>
                      <w:divsChild>
                        <w:div w:id="208810605">
                          <w:marLeft w:val="0"/>
                          <w:marRight w:val="0"/>
                          <w:marTop w:val="0"/>
                          <w:marBottom w:val="0"/>
                          <w:divBdr>
                            <w:top w:val="none" w:sz="0" w:space="0" w:color="auto"/>
                            <w:left w:val="none" w:sz="0" w:space="0" w:color="auto"/>
                            <w:bottom w:val="none" w:sz="0" w:space="0" w:color="auto"/>
                            <w:right w:val="none" w:sz="0" w:space="0" w:color="auto"/>
                          </w:divBdr>
                          <w:divsChild>
                            <w:div w:id="529924900">
                              <w:marLeft w:val="0"/>
                              <w:marRight w:val="0"/>
                              <w:marTop w:val="120"/>
                              <w:marBottom w:val="360"/>
                              <w:divBdr>
                                <w:top w:val="none" w:sz="0" w:space="0" w:color="auto"/>
                                <w:left w:val="none" w:sz="0" w:space="0" w:color="auto"/>
                                <w:bottom w:val="none" w:sz="0" w:space="0" w:color="auto"/>
                                <w:right w:val="none" w:sz="0" w:space="0" w:color="auto"/>
                              </w:divBdr>
                              <w:divsChild>
                                <w:div w:id="1420248383">
                                  <w:marLeft w:val="0"/>
                                  <w:marRight w:val="0"/>
                                  <w:marTop w:val="0"/>
                                  <w:marBottom w:val="0"/>
                                  <w:divBdr>
                                    <w:top w:val="none" w:sz="0" w:space="0" w:color="auto"/>
                                    <w:left w:val="none" w:sz="0" w:space="0" w:color="auto"/>
                                    <w:bottom w:val="none" w:sz="0" w:space="0" w:color="auto"/>
                                    <w:right w:val="none" w:sz="0" w:space="0" w:color="auto"/>
                                  </w:divBdr>
                                  <w:divsChild>
                                    <w:div w:id="2084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78839">
      <w:bodyDiv w:val="1"/>
      <w:marLeft w:val="0"/>
      <w:marRight w:val="0"/>
      <w:marTop w:val="0"/>
      <w:marBottom w:val="0"/>
      <w:divBdr>
        <w:top w:val="none" w:sz="0" w:space="0" w:color="auto"/>
        <w:left w:val="none" w:sz="0" w:space="0" w:color="auto"/>
        <w:bottom w:val="none" w:sz="0" w:space="0" w:color="auto"/>
        <w:right w:val="none" w:sz="0" w:space="0" w:color="auto"/>
      </w:divBdr>
    </w:div>
    <w:div w:id="687950857">
      <w:bodyDiv w:val="1"/>
      <w:marLeft w:val="0"/>
      <w:marRight w:val="0"/>
      <w:marTop w:val="0"/>
      <w:marBottom w:val="0"/>
      <w:divBdr>
        <w:top w:val="none" w:sz="0" w:space="0" w:color="auto"/>
        <w:left w:val="none" w:sz="0" w:space="0" w:color="auto"/>
        <w:bottom w:val="none" w:sz="0" w:space="0" w:color="auto"/>
        <w:right w:val="none" w:sz="0" w:space="0" w:color="auto"/>
      </w:divBdr>
    </w:div>
    <w:div w:id="718629548">
      <w:bodyDiv w:val="1"/>
      <w:marLeft w:val="0"/>
      <w:marRight w:val="0"/>
      <w:marTop w:val="0"/>
      <w:marBottom w:val="0"/>
      <w:divBdr>
        <w:top w:val="none" w:sz="0" w:space="0" w:color="auto"/>
        <w:left w:val="none" w:sz="0" w:space="0" w:color="auto"/>
        <w:bottom w:val="none" w:sz="0" w:space="0" w:color="auto"/>
        <w:right w:val="none" w:sz="0" w:space="0" w:color="auto"/>
      </w:divBdr>
      <w:divsChild>
        <w:div w:id="15891295">
          <w:marLeft w:val="547"/>
          <w:marRight w:val="0"/>
          <w:marTop w:val="134"/>
          <w:marBottom w:val="0"/>
          <w:divBdr>
            <w:top w:val="none" w:sz="0" w:space="0" w:color="auto"/>
            <w:left w:val="none" w:sz="0" w:space="0" w:color="auto"/>
            <w:bottom w:val="none" w:sz="0" w:space="0" w:color="auto"/>
            <w:right w:val="none" w:sz="0" w:space="0" w:color="auto"/>
          </w:divBdr>
        </w:div>
        <w:div w:id="576673023">
          <w:marLeft w:val="547"/>
          <w:marRight w:val="0"/>
          <w:marTop w:val="134"/>
          <w:marBottom w:val="0"/>
          <w:divBdr>
            <w:top w:val="none" w:sz="0" w:space="0" w:color="auto"/>
            <w:left w:val="none" w:sz="0" w:space="0" w:color="auto"/>
            <w:bottom w:val="none" w:sz="0" w:space="0" w:color="auto"/>
            <w:right w:val="none" w:sz="0" w:space="0" w:color="auto"/>
          </w:divBdr>
        </w:div>
        <w:div w:id="1648702499">
          <w:marLeft w:val="547"/>
          <w:marRight w:val="0"/>
          <w:marTop w:val="134"/>
          <w:marBottom w:val="0"/>
          <w:divBdr>
            <w:top w:val="none" w:sz="0" w:space="0" w:color="auto"/>
            <w:left w:val="none" w:sz="0" w:space="0" w:color="auto"/>
            <w:bottom w:val="none" w:sz="0" w:space="0" w:color="auto"/>
            <w:right w:val="none" w:sz="0" w:space="0" w:color="auto"/>
          </w:divBdr>
        </w:div>
      </w:divsChild>
    </w:div>
    <w:div w:id="825785572">
      <w:bodyDiv w:val="1"/>
      <w:marLeft w:val="0"/>
      <w:marRight w:val="0"/>
      <w:marTop w:val="0"/>
      <w:marBottom w:val="0"/>
      <w:divBdr>
        <w:top w:val="none" w:sz="0" w:space="0" w:color="auto"/>
        <w:left w:val="none" w:sz="0" w:space="0" w:color="auto"/>
        <w:bottom w:val="none" w:sz="0" w:space="0" w:color="auto"/>
        <w:right w:val="none" w:sz="0" w:space="0" w:color="auto"/>
      </w:divBdr>
      <w:divsChild>
        <w:div w:id="1379891797">
          <w:marLeft w:val="547"/>
          <w:marRight w:val="0"/>
          <w:marTop w:val="134"/>
          <w:marBottom w:val="0"/>
          <w:divBdr>
            <w:top w:val="none" w:sz="0" w:space="0" w:color="auto"/>
            <w:left w:val="none" w:sz="0" w:space="0" w:color="auto"/>
            <w:bottom w:val="none" w:sz="0" w:space="0" w:color="auto"/>
            <w:right w:val="none" w:sz="0" w:space="0" w:color="auto"/>
          </w:divBdr>
        </w:div>
        <w:div w:id="1178543290">
          <w:marLeft w:val="1166"/>
          <w:marRight w:val="0"/>
          <w:marTop w:val="134"/>
          <w:marBottom w:val="0"/>
          <w:divBdr>
            <w:top w:val="none" w:sz="0" w:space="0" w:color="auto"/>
            <w:left w:val="none" w:sz="0" w:space="0" w:color="auto"/>
            <w:bottom w:val="none" w:sz="0" w:space="0" w:color="auto"/>
            <w:right w:val="none" w:sz="0" w:space="0" w:color="auto"/>
          </w:divBdr>
        </w:div>
        <w:div w:id="211814940">
          <w:marLeft w:val="1166"/>
          <w:marRight w:val="0"/>
          <w:marTop w:val="134"/>
          <w:marBottom w:val="0"/>
          <w:divBdr>
            <w:top w:val="none" w:sz="0" w:space="0" w:color="auto"/>
            <w:left w:val="none" w:sz="0" w:space="0" w:color="auto"/>
            <w:bottom w:val="none" w:sz="0" w:space="0" w:color="auto"/>
            <w:right w:val="none" w:sz="0" w:space="0" w:color="auto"/>
          </w:divBdr>
        </w:div>
        <w:div w:id="1608349404">
          <w:marLeft w:val="547"/>
          <w:marRight w:val="0"/>
          <w:marTop w:val="134"/>
          <w:marBottom w:val="0"/>
          <w:divBdr>
            <w:top w:val="none" w:sz="0" w:space="0" w:color="auto"/>
            <w:left w:val="none" w:sz="0" w:space="0" w:color="auto"/>
            <w:bottom w:val="none" w:sz="0" w:space="0" w:color="auto"/>
            <w:right w:val="none" w:sz="0" w:space="0" w:color="auto"/>
          </w:divBdr>
        </w:div>
        <w:div w:id="49311846">
          <w:marLeft w:val="547"/>
          <w:marRight w:val="0"/>
          <w:marTop w:val="134"/>
          <w:marBottom w:val="0"/>
          <w:divBdr>
            <w:top w:val="none" w:sz="0" w:space="0" w:color="auto"/>
            <w:left w:val="none" w:sz="0" w:space="0" w:color="auto"/>
            <w:bottom w:val="none" w:sz="0" w:space="0" w:color="auto"/>
            <w:right w:val="none" w:sz="0" w:space="0" w:color="auto"/>
          </w:divBdr>
        </w:div>
      </w:divsChild>
    </w:div>
    <w:div w:id="884289210">
      <w:bodyDiv w:val="1"/>
      <w:marLeft w:val="0"/>
      <w:marRight w:val="0"/>
      <w:marTop w:val="0"/>
      <w:marBottom w:val="0"/>
      <w:divBdr>
        <w:top w:val="none" w:sz="0" w:space="0" w:color="auto"/>
        <w:left w:val="none" w:sz="0" w:space="0" w:color="auto"/>
        <w:bottom w:val="none" w:sz="0" w:space="0" w:color="auto"/>
        <w:right w:val="none" w:sz="0" w:space="0" w:color="auto"/>
      </w:divBdr>
      <w:divsChild>
        <w:div w:id="546570891">
          <w:marLeft w:val="547"/>
          <w:marRight w:val="0"/>
          <w:marTop w:val="0"/>
          <w:marBottom w:val="480"/>
          <w:divBdr>
            <w:top w:val="none" w:sz="0" w:space="0" w:color="auto"/>
            <w:left w:val="none" w:sz="0" w:space="0" w:color="auto"/>
            <w:bottom w:val="none" w:sz="0" w:space="0" w:color="auto"/>
            <w:right w:val="none" w:sz="0" w:space="0" w:color="auto"/>
          </w:divBdr>
        </w:div>
        <w:div w:id="125465294">
          <w:marLeft w:val="547"/>
          <w:marRight w:val="0"/>
          <w:marTop w:val="0"/>
          <w:marBottom w:val="480"/>
          <w:divBdr>
            <w:top w:val="none" w:sz="0" w:space="0" w:color="auto"/>
            <w:left w:val="none" w:sz="0" w:space="0" w:color="auto"/>
            <w:bottom w:val="none" w:sz="0" w:space="0" w:color="auto"/>
            <w:right w:val="none" w:sz="0" w:space="0" w:color="auto"/>
          </w:divBdr>
        </w:div>
        <w:div w:id="1704407013">
          <w:marLeft w:val="547"/>
          <w:marRight w:val="0"/>
          <w:marTop w:val="0"/>
          <w:marBottom w:val="480"/>
          <w:divBdr>
            <w:top w:val="none" w:sz="0" w:space="0" w:color="auto"/>
            <w:left w:val="none" w:sz="0" w:space="0" w:color="auto"/>
            <w:bottom w:val="none" w:sz="0" w:space="0" w:color="auto"/>
            <w:right w:val="none" w:sz="0" w:space="0" w:color="auto"/>
          </w:divBdr>
        </w:div>
        <w:div w:id="1865170758">
          <w:marLeft w:val="547"/>
          <w:marRight w:val="0"/>
          <w:marTop w:val="0"/>
          <w:marBottom w:val="480"/>
          <w:divBdr>
            <w:top w:val="none" w:sz="0" w:space="0" w:color="auto"/>
            <w:left w:val="none" w:sz="0" w:space="0" w:color="auto"/>
            <w:bottom w:val="none" w:sz="0" w:space="0" w:color="auto"/>
            <w:right w:val="none" w:sz="0" w:space="0" w:color="auto"/>
          </w:divBdr>
        </w:div>
        <w:div w:id="1851138595">
          <w:marLeft w:val="547"/>
          <w:marRight w:val="0"/>
          <w:marTop w:val="0"/>
          <w:marBottom w:val="480"/>
          <w:divBdr>
            <w:top w:val="none" w:sz="0" w:space="0" w:color="auto"/>
            <w:left w:val="none" w:sz="0" w:space="0" w:color="auto"/>
            <w:bottom w:val="none" w:sz="0" w:space="0" w:color="auto"/>
            <w:right w:val="none" w:sz="0" w:space="0" w:color="auto"/>
          </w:divBdr>
        </w:div>
      </w:divsChild>
    </w:div>
    <w:div w:id="887688906">
      <w:bodyDiv w:val="1"/>
      <w:marLeft w:val="0"/>
      <w:marRight w:val="0"/>
      <w:marTop w:val="0"/>
      <w:marBottom w:val="0"/>
      <w:divBdr>
        <w:top w:val="none" w:sz="0" w:space="0" w:color="auto"/>
        <w:left w:val="none" w:sz="0" w:space="0" w:color="auto"/>
        <w:bottom w:val="none" w:sz="0" w:space="0" w:color="auto"/>
        <w:right w:val="none" w:sz="0" w:space="0" w:color="auto"/>
      </w:divBdr>
      <w:divsChild>
        <w:div w:id="2134983052">
          <w:marLeft w:val="0"/>
          <w:marRight w:val="0"/>
          <w:marTop w:val="0"/>
          <w:marBottom w:val="0"/>
          <w:divBdr>
            <w:top w:val="none" w:sz="0" w:space="0" w:color="auto"/>
            <w:left w:val="none" w:sz="0" w:space="0" w:color="auto"/>
            <w:bottom w:val="none" w:sz="0" w:space="0" w:color="auto"/>
            <w:right w:val="none" w:sz="0" w:space="0" w:color="auto"/>
          </w:divBdr>
          <w:divsChild>
            <w:div w:id="833647424">
              <w:marLeft w:val="0"/>
              <w:marRight w:val="0"/>
              <w:marTop w:val="0"/>
              <w:marBottom w:val="0"/>
              <w:divBdr>
                <w:top w:val="single" w:sz="18" w:space="0" w:color="FFBF00"/>
                <w:left w:val="single" w:sz="18" w:space="0" w:color="FFBF00"/>
                <w:bottom w:val="single" w:sz="2" w:space="0" w:color="FFBF00"/>
                <w:right w:val="single" w:sz="2" w:space="0" w:color="FFBF00"/>
              </w:divBdr>
              <w:divsChild>
                <w:div w:id="1740444291">
                  <w:marLeft w:val="0"/>
                  <w:marRight w:val="0"/>
                  <w:marTop w:val="0"/>
                  <w:marBottom w:val="0"/>
                  <w:divBdr>
                    <w:top w:val="none" w:sz="0" w:space="0" w:color="auto"/>
                    <w:left w:val="none" w:sz="0" w:space="0" w:color="auto"/>
                    <w:bottom w:val="none" w:sz="0" w:space="0" w:color="auto"/>
                    <w:right w:val="none" w:sz="0" w:space="0" w:color="auto"/>
                  </w:divBdr>
                  <w:divsChild>
                    <w:div w:id="2101634765">
                      <w:marLeft w:val="0"/>
                      <w:marRight w:val="0"/>
                      <w:marTop w:val="0"/>
                      <w:marBottom w:val="0"/>
                      <w:divBdr>
                        <w:top w:val="none" w:sz="0" w:space="0" w:color="auto"/>
                        <w:left w:val="none" w:sz="0" w:space="0" w:color="auto"/>
                        <w:bottom w:val="none" w:sz="0" w:space="0" w:color="auto"/>
                        <w:right w:val="none" w:sz="0" w:space="0" w:color="auto"/>
                      </w:divBdr>
                      <w:divsChild>
                        <w:div w:id="1315255199">
                          <w:marLeft w:val="0"/>
                          <w:marRight w:val="0"/>
                          <w:marTop w:val="0"/>
                          <w:marBottom w:val="0"/>
                          <w:divBdr>
                            <w:top w:val="none" w:sz="0" w:space="0" w:color="auto"/>
                            <w:left w:val="none" w:sz="0" w:space="0" w:color="auto"/>
                            <w:bottom w:val="none" w:sz="0" w:space="0" w:color="auto"/>
                            <w:right w:val="none" w:sz="0" w:space="0" w:color="auto"/>
                          </w:divBdr>
                          <w:divsChild>
                            <w:div w:id="1698584971">
                              <w:marLeft w:val="0"/>
                              <w:marRight w:val="0"/>
                              <w:marTop w:val="0"/>
                              <w:marBottom w:val="0"/>
                              <w:divBdr>
                                <w:top w:val="none" w:sz="0" w:space="0" w:color="auto"/>
                                <w:left w:val="none" w:sz="0" w:space="0" w:color="auto"/>
                                <w:bottom w:val="none" w:sz="0" w:space="0" w:color="auto"/>
                                <w:right w:val="none" w:sz="0" w:space="0" w:color="auto"/>
                              </w:divBdr>
                              <w:divsChild>
                                <w:div w:id="373778468">
                                  <w:marLeft w:val="0"/>
                                  <w:marRight w:val="0"/>
                                  <w:marTop w:val="0"/>
                                  <w:marBottom w:val="0"/>
                                  <w:divBdr>
                                    <w:top w:val="none" w:sz="0" w:space="0" w:color="auto"/>
                                    <w:left w:val="none" w:sz="0" w:space="0" w:color="auto"/>
                                    <w:bottom w:val="none" w:sz="0" w:space="0" w:color="auto"/>
                                    <w:right w:val="none" w:sz="0" w:space="0" w:color="auto"/>
                                  </w:divBdr>
                                  <w:divsChild>
                                    <w:div w:id="519321010">
                                      <w:marLeft w:val="0"/>
                                      <w:marRight w:val="0"/>
                                      <w:marTop w:val="0"/>
                                      <w:marBottom w:val="0"/>
                                      <w:divBdr>
                                        <w:top w:val="none" w:sz="0" w:space="0" w:color="auto"/>
                                        <w:left w:val="none" w:sz="0" w:space="0" w:color="auto"/>
                                        <w:bottom w:val="none" w:sz="0" w:space="0" w:color="auto"/>
                                        <w:right w:val="none" w:sz="0" w:space="0" w:color="auto"/>
                                      </w:divBdr>
                                      <w:divsChild>
                                        <w:div w:id="845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73176">
      <w:bodyDiv w:val="1"/>
      <w:marLeft w:val="0"/>
      <w:marRight w:val="0"/>
      <w:marTop w:val="0"/>
      <w:marBottom w:val="0"/>
      <w:divBdr>
        <w:top w:val="none" w:sz="0" w:space="0" w:color="auto"/>
        <w:left w:val="none" w:sz="0" w:space="0" w:color="auto"/>
        <w:bottom w:val="none" w:sz="0" w:space="0" w:color="auto"/>
        <w:right w:val="none" w:sz="0" w:space="0" w:color="auto"/>
      </w:divBdr>
    </w:div>
    <w:div w:id="1065642695">
      <w:bodyDiv w:val="1"/>
      <w:marLeft w:val="0"/>
      <w:marRight w:val="0"/>
      <w:marTop w:val="0"/>
      <w:marBottom w:val="0"/>
      <w:divBdr>
        <w:top w:val="none" w:sz="0" w:space="0" w:color="auto"/>
        <w:left w:val="none" w:sz="0" w:space="0" w:color="auto"/>
        <w:bottom w:val="none" w:sz="0" w:space="0" w:color="auto"/>
        <w:right w:val="none" w:sz="0" w:space="0" w:color="auto"/>
      </w:divBdr>
      <w:divsChild>
        <w:div w:id="401876852">
          <w:marLeft w:val="547"/>
          <w:marRight w:val="0"/>
          <w:marTop w:val="134"/>
          <w:marBottom w:val="0"/>
          <w:divBdr>
            <w:top w:val="none" w:sz="0" w:space="0" w:color="auto"/>
            <w:left w:val="none" w:sz="0" w:space="0" w:color="auto"/>
            <w:bottom w:val="none" w:sz="0" w:space="0" w:color="auto"/>
            <w:right w:val="none" w:sz="0" w:space="0" w:color="auto"/>
          </w:divBdr>
        </w:div>
        <w:div w:id="520631921">
          <w:marLeft w:val="547"/>
          <w:marRight w:val="0"/>
          <w:marTop w:val="134"/>
          <w:marBottom w:val="0"/>
          <w:divBdr>
            <w:top w:val="none" w:sz="0" w:space="0" w:color="auto"/>
            <w:left w:val="none" w:sz="0" w:space="0" w:color="auto"/>
            <w:bottom w:val="none" w:sz="0" w:space="0" w:color="auto"/>
            <w:right w:val="none" w:sz="0" w:space="0" w:color="auto"/>
          </w:divBdr>
        </w:div>
        <w:div w:id="920795779">
          <w:marLeft w:val="547"/>
          <w:marRight w:val="0"/>
          <w:marTop w:val="134"/>
          <w:marBottom w:val="0"/>
          <w:divBdr>
            <w:top w:val="none" w:sz="0" w:space="0" w:color="auto"/>
            <w:left w:val="none" w:sz="0" w:space="0" w:color="auto"/>
            <w:bottom w:val="none" w:sz="0" w:space="0" w:color="auto"/>
            <w:right w:val="none" w:sz="0" w:space="0" w:color="auto"/>
          </w:divBdr>
        </w:div>
      </w:divsChild>
    </w:div>
    <w:div w:id="1116565568">
      <w:bodyDiv w:val="1"/>
      <w:marLeft w:val="0"/>
      <w:marRight w:val="0"/>
      <w:marTop w:val="0"/>
      <w:marBottom w:val="0"/>
      <w:divBdr>
        <w:top w:val="none" w:sz="0" w:space="0" w:color="auto"/>
        <w:left w:val="none" w:sz="0" w:space="0" w:color="auto"/>
        <w:bottom w:val="none" w:sz="0" w:space="0" w:color="auto"/>
        <w:right w:val="none" w:sz="0" w:space="0" w:color="auto"/>
      </w:divBdr>
      <w:divsChild>
        <w:div w:id="738478841">
          <w:marLeft w:val="0"/>
          <w:marRight w:val="0"/>
          <w:marTop w:val="0"/>
          <w:marBottom w:val="0"/>
          <w:divBdr>
            <w:top w:val="none" w:sz="0" w:space="0" w:color="auto"/>
            <w:left w:val="none" w:sz="0" w:space="0" w:color="auto"/>
            <w:bottom w:val="none" w:sz="0" w:space="0" w:color="auto"/>
            <w:right w:val="none" w:sz="0" w:space="0" w:color="auto"/>
          </w:divBdr>
          <w:divsChild>
            <w:div w:id="802305439">
              <w:marLeft w:val="0"/>
              <w:marRight w:val="0"/>
              <w:marTop w:val="0"/>
              <w:marBottom w:val="0"/>
              <w:divBdr>
                <w:top w:val="none" w:sz="0" w:space="0" w:color="auto"/>
                <w:left w:val="none" w:sz="0" w:space="0" w:color="auto"/>
                <w:bottom w:val="none" w:sz="0" w:space="0" w:color="auto"/>
                <w:right w:val="none" w:sz="0" w:space="0" w:color="auto"/>
              </w:divBdr>
              <w:divsChild>
                <w:div w:id="363596050">
                  <w:marLeft w:val="0"/>
                  <w:marRight w:val="0"/>
                  <w:marTop w:val="0"/>
                  <w:marBottom w:val="0"/>
                  <w:divBdr>
                    <w:top w:val="none" w:sz="0" w:space="0" w:color="auto"/>
                    <w:left w:val="none" w:sz="0" w:space="0" w:color="auto"/>
                    <w:bottom w:val="none" w:sz="0" w:space="0" w:color="auto"/>
                    <w:right w:val="none" w:sz="0" w:space="0" w:color="auto"/>
                  </w:divBdr>
                </w:div>
                <w:div w:id="1208644781">
                  <w:marLeft w:val="0"/>
                  <w:marRight w:val="0"/>
                  <w:marTop w:val="0"/>
                  <w:marBottom w:val="0"/>
                  <w:divBdr>
                    <w:top w:val="none" w:sz="0" w:space="0" w:color="auto"/>
                    <w:left w:val="none" w:sz="0" w:space="0" w:color="auto"/>
                    <w:bottom w:val="none" w:sz="0" w:space="0" w:color="auto"/>
                    <w:right w:val="none" w:sz="0" w:space="0" w:color="auto"/>
                  </w:divBdr>
                  <w:divsChild>
                    <w:div w:id="1031496726">
                      <w:marLeft w:val="0"/>
                      <w:marRight w:val="0"/>
                      <w:marTop w:val="0"/>
                      <w:marBottom w:val="0"/>
                      <w:divBdr>
                        <w:top w:val="none" w:sz="0" w:space="0" w:color="auto"/>
                        <w:left w:val="none" w:sz="0" w:space="0" w:color="auto"/>
                        <w:bottom w:val="none" w:sz="0" w:space="0" w:color="auto"/>
                        <w:right w:val="none" w:sz="0" w:space="0" w:color="auto"/>
                      </w:divBdr>
                      <w:divsChild>
                        <w:div w:id="1980458076">
                          <w:marLeft w:val="0"/>
                          <w:marRight w:val="0"/>
                          <w:marTop w:val="0"/>
                          <w:marBottom w:val="0"/>
                          <w:divBdr>
                            <w:top w:val="none" w:sz="0" w:space="0" w:color="auto"/>
                            <w:left w:val="none" w:sz="0" w:space="0" w:color="auto"/>
                            <w:bottom w:val="none" w:sz="0" w:space="0" w:color="auto"/>
                            <w:right w:val="none" w:sz="0" w:space="0" w:color="auto"/>
                          </w:divBdr>
                        </w:div>
                        <w:div w:id="1557425988">
                          <w:marLeft w:val="0"/>
                          <w:marRight w:val="0"/>
                          <w:marTop w:val="0"/>
                          <w:marBottom w:val="0"/>
                          <w:divBdr>
                            <w:top w:val="none" w:sz="0" w:space="0" w:color="auto"/>
                            <w:left w:val="none" w:sz="0" w:space="0" w:color="auto"/>
                            <w:bottom w:val="none" w:sz="0" w:space="0" w:color="auto"/>
                            <w:right w:val="none" w:sz="0" w:space="0" w:color="auto"/>
                          </w:divBdr>
                          <w:divsChild>
                            <w:div w:id="10717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8133">
      <w:bodyDiv w:val="1"/>
      <w:marLeft w:val="0"/>
      <w:marRight w:val="0"/>
      <w:marTop w:val="0"/>
      <w:marBottom w:val="0"/>
      <w:divBdr>
        <w:top w:val="none" w:sz="0" w:space="0" w:color="auto"/>
        <w:left w:val="none" w:sz="0" w:space="0" w:color="auto"/>
        <w:bottom w:val="none" w:sz="0" w:space="0" w:color="auto"/>
        <w:right w:val="none" w:sz="0" w:space="0" w:color="auto"/>
      </w:divBdr>
      <w:divsChild>
        <w:div w:id="393506069">
          <w:marLeft w:val="547"/>
          <w:marRight w:val="0"/>
          <w:marTop w:val="134"/>
          <w:marBottom w:val="0"/>
          <w:divBdr>
            <w:top w:val="none" w:sz="0" w:space="0" w:color="auto"/>
            <w:left w:val="none" w:sz="0" w:space="0" w:color="auto"/>
            <w:bottom w:val="none" w:sz="0" w:space="0" w:color="auto"/>
            <w:right w:val="none" w:sz="0" w:space="0" w:color="auto"/>
          </w:divBdr>
        </w:div>
        <w:div w:id="1707949039">
          <w:marLeft w:val="1166"/>
          <w:marRight w:val="0"/>
          <w:marTop w:val="96"/>
          <w:marBottom w:val="0"/>
          <w:divBdr>
            <w:top w:val="none" w:sz="0" w:space="0" w:color="auto"/>
            <w:left w:val="none" w:sz="0" w:space="0" w:color="auto"/>
            <w:bottom w:val="none" w:sz="0" w:space="0" w:color="auto"/>
            <w:right w:val="none" w:sz="0" w:space="0" w:color="auto"/>
          </w:divBdr>
        </w:div>
        <w:div w:id="1513061033">
          <w:marLeft w:val="1166"/>
          <w:marRight w:val="0"/>
          <w:marTop w:val="96"/>
          <w:marBottom w:val="0"/>
          <w:divBdr>
            <w:top w:val="none" w:sz="0" w:space="0" w:color="auto"/>
            <w:left w:val="none" w:sz="0" w:space="0" w:color="auto"/>
            <w:bottom w:val="none" w:sz="0" w:space="0" w:color="auto"/>
            <w:right w:val="none" w:sz="0" w:space="0" w:color="auto"/>
          </w:divBdr>
        </w:div>
        <w:div w:id="1522161909">
          <w:marLeft w:val="547"/>
          <w:marRight w:val="0"/>
          <w:marTop w:val="134"/>
          <w:marBottom w:val="0"/>
          <w:divBdr>
            <w:top w:val="none" w:sz="0" w:space="0" w:color="auto"/>
            <w:left w:val="none" w:sz="0" w:space="0" w:color="auto"/>
            <w:bottom w:val="none" w:sz="0" w:space="0" w:color="auto"/>
            <w:right w:val="none" w:sz="0" w:space="0" w:color="auto"/>
          </w:divBdr>
        </w:div>
      </w:divsChild>
    </w:div>
    <w:div w:id="1346445769">
      <w:bodyDiv w:val="1"/>
      <w:marLeft w:val="0"/>
      <w:marRight w:val="0"/>
      <w:marTop w:val="0"/>
      <w:marBottom w:val="0"/>
      <w:divBdr>
        <w:top w:val="none" w:sz="0" w:space="0" w:color="auto"/>
        <w:left w:val="none" w:sz="0" w:space="0" w:color="auto"/>
        <w:bottom w:val="none" w:sz="0" w:space="0" w:color="auto"/>
        <w:right w:val="none" w:sz="0" w:space="0" w:color="auto"/>
      </w:divBdr>
    </w:div>
    <w:div w:id="1377510412">
      <w:bodyDiv w:val="1"/>
      <w:marLeft w:val="0"/>
      <w:marRight w:val="0"/>
      <w:marTop w:val="0"/>
      <w:marBottom w:val="0"/>
      <w:divBdr>
        <w:top w:val="none" w:sz="0" w:space="0" w:color="auto"/>
        <w:left w:val="none" w:sz="0" w:space="0" w:color="auto"/>
        <w:bottom w:val="none" w:sz="0" w:space="0" w:color="auto"/>
        <w:right w:val="none" w:sz="0" w:space="0" w:color="auto"/>
      </w:divBdr>
    </w:div>
    <w:div w:id="1466970890">
      <w:bodyDiv w:val="1"/>
      <w:marLeft w:val="0"/>
      <w:marRight w:val="0"/>
      <w:marTop w:val="0"/>
      <w:marBottom w:val="0"/>
      <w:divBdr>
        <w:top w:val="none" w:sz="0" w:space="0" w:color="auto"/>
        <w:left w:val="none" w:sz="0" w:space="0" w:color="auto"/>
        <w:bottom w:val="none" w:sz="0" w:space="0" w:color="auto"/>
        <w:right w:val="none" w:sz="0" w:space="0" w:color="auto"/>
      </w:divBdr>
      <w:divsChild>
        <w:div w:id="879248852">
          <w:marLeft w:val="547"/>
          <w:marRight w:val="0"/>
          <w:marTop w:val="134"/>
          <w:marBottom w:val="0"/>
          <w:divBdr>
            <w:top w:val="none" w:sz="0" w:space="0" w:color="auto"/>
            <w:left w:val="none" w:sz="0" w:space="0" w:color="auto"/>
            <w:bottom w:val="none" w:sz="0" w:space="0" w:color="auto"/>
            <w:right w:val="none" w:sz="0" w:space="0" w:color="auto"/>
          </w:divBdr>
        </w:div>
        <w:div w:id="1830317725">
          <w:marLeft w:val="547"/>
          <w:marRight w:val="0"/>
          <w:marTop w:val="134"/>
          <w:marBottom w:val="0"/>
          <w:divBdr>
            <w:top w:val="none" w:sz="0" w:space="0" w:color="auto"/>
            <w:left w:val="none" w:sz="0" w:space="0" w:color="auto"/>
            <w:bottom w:val="none" w:sz="0" w:space="0" w:color="auto"/>
            <w:right w:val="none" w:sz="0" w:space="0" w:color="auto"/>
          </w:divBdr>
        </w:div>
        <w:div w:id="598684823">
          <w:marLeft w:val="1166"/>
          <w:marRight w:val="0"/>
          <w:marTop w:val="115"/>
          <w:marBottom w:val="0"/>
          <w:divBdr>
            <w:top w:val="none" w:sz="0" w:space="0" w:color="auto"/>
            <w:left w:val="none" w:sz="0" w:space="0" w:color="auto"/>
            <w:bottom w:val="none" w:sz="0" w:space="0" w:color="auto"/>
            <w:right w:val="none" w:sz="0" w:space="0" w:color="auto"/>
          </w:divBdr>
        </w:div>
        <w:div w:id="400175868">
          <w:marLeft w:val="1166"/>
          <w:marRight w:val="0"/>
          <w:marTop w:val="115"/>
          <w:marBottom w:val="0"/>
          <w:divBdr>
            <w:top w:val="none" w:sz="0" w:space="0" w:color="auto"/>
            <w:left w:val="none" w:sz="0" w:space="0" w:color="auto"/>
            <w:bottom w:val="none" w:sz="0" w:space="0" w:color="auto"/>
            <w:right w:val="none" w:sz="0" w:space="0" w:color="auto"/>
          </w:divBdr>
        </w:div>
        <w:div w:id="1932664028">
          <w:marLeft w:val="1166"/>
          <w:marRight w:val="0"/>
          <w:marTop w:val="115"/>
          <w:marBottom w:val="0"/>
          <w:divBdr>
            <w:top w:val="none" w:sz="0" w:space="0" w:color="auto"/>
            <w:left w:val="none" w:sz="0" w:space="0" w:color="auto"/>
            <w:bottom w:val="none" w:sz="0" w:space="0" w:color="auto"/>
            <w:right w:val="none" w:sz="0" w:space="0" w:color="auto"/>
          </w:divBdr>
        </w:div>
        <w:div w:id="1048606745">
          <w:marLeft w:val="1166"/>
          <w:marRight w:val="0"/>
          <w:marTop w:val="115"/>
          <w:marBottom w:val="0"/>
          <w:divBdr>
            <w:top w:val="none" w:sz="0" w:space="0" w:color="auto"/>
            <w:left w:val="none" w:sz="0" w:space="0" w:color="auto"/>
            <w:bottom w:val="none" w:sz="0" w:space="0" w:color="auto"/>
            <w:right w:val="none" w:sz="0" w:space="0" w:color="auto"/>
          </w:divBdr>
        </w:div>
        <w:div w:id="175385388">
          <w:marLeft w:val="1166"/>
          <w:marRight w:val="0"/>
          <w:marTop w:val="115"/>
          <w:marBottom w:val="0"/>
          <w:divBdr>
            <w:top w:val="none" w:sz="0" w:space="0" w:color="auto"/>
            <w:left w:val="none" w:sz="0" w:space="0" w:color="auto"/>
            <w:bottom w:val="none" w:sz="0" w:space="0" w:color="auto"/>
            <w:right w:val="none" w:sz="0" w:space="0" w:color="auto"/>
          </w:divBdr>
        </w:div>
        <w:div w:id="1233000855">
          <w:marLeft w:val="1166"/>
          <w:marRight w:val="0"/>
          <w:marTop w:val="115"/>
          <w:marBottom w:val="0"/>
          <w:divBdr>
            <w:top w:val="none" w:sz="0" w:space="0" w:color="auto"/>
            <w:left w:val="none" w:sz="0" w:space="0" w:color="auto"/>
            <w:bottom w:val="none" w:sz="0" w:space="0" w:color="auto"/>
            <w:right w:val="none" w:sz="0" w:space="0" w:color="auto"/>
          </w:divBdr>
        </w:div>
      </w:divsChild>
    </w:div>
    <w:div w:id="1501122568">
      <w:bodyDiv w:val="1"/>
      <w:marLeft w:val="0"/>
      <w:marRight w:val="0"/>
      <w:marTop w:val="0"/>
      <w:marBottom w:val="0"/>
      <w:divBdr>
        <w:top w:val="none" w:sz="0" w:space="0" w:color="auto"/>
        <w:left w:val="none" w:sz="0" w:space="0" w:color="auto"/>
        <w:bottom w:val="none" w:sz="0" w:space="0" w:color="auto"/>
        <w:right w:val="none" w:sz="0" w:space="0" w:color="auto"/>
      </w:divBdr>
    </w:div>
    <w:div w:id="1650859220">
      <w:bodyDiv w:val="1"/>
      <w:marLeft w:val="0"/>
      <w:marRight w:val="0"/>
      <w:marTop w:val="0"/>
      <w:marBottom w:val="0"/>
      <w:divBdr>
        <w:top w:val="none" w:sz="0" w:space="0" w:color="auto"/>
        <w:left w:val="none" w:sz="0" w:space="0" w:color="auto"/>
        <w:bottom w:val="none" w:sz="0" w:space="0" w:color="auto"/>
        <w:right w:val="none" w:sz="0" w:space="0" w:color="auto"/>
      </w:divBdr>
      <w:divsChild>
        <w:div w:id="1833763496">
          <w:marLeft w:val="0"/>
          <w:marRight w:val="0"/>
          <w:marTop w:val="0"/>
          <w:marBottom w:val="0"/>
          <w:divBdr>
            <w:top w:val="none" w:sz="0" w:space="0" w:color="auto"/>
            <w:left w:val="none" w:sz="0" w:space="0" w:color="auto"/>
            <w:bottom w:val="single" w:sz="6" w:space="0" w:color="999999"/>
            <w:right w:val="none" w:sz="0" w:space="0" w:color="auto"/>
          </w:divBdr>
          <w:divsChild>
            <w:div w:id="1122648128">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676225353">
      <w:bodyDiv w:val="1"/>
      <w:marLeft w:val="0"/>
      <w:marRight w:val="0"/>
      <w:marTop w:val="0"/>
      <w:marBottom w:val="0"/>
      <w:divBdr>
        <w:top w:val="none" w:sz="0" w:space="0" w:color="auto"/>
        <w:left w:val="none" w:sz="0" w:space="0" w:color="auto"/>
        <w:bottom w:val="none" w:sz="0" w:space="0" w:color="auto"/>
        <w:right w:val="none" w:sz="0" w:space="0" w:color="auto"/>
      </w:divBdr>
      <w:divsChild>
        <w:div w:id="1249340013">
          <w:marLeft w:val="547"/>
          <w:marRight w:val="0"/>
          <w:marTop w:val="134"/>
          <w:marBottom w:val="0"/>
          <w:divBdr>
            <w:top w:val="none" w:sz="0" w:space="0" w:color="auto"/>
            <w:left w:val="none" w:sz="0" w:space="0" w:color="auto"/>
            <w:bottom w:val="none" w:sz="0" w:space="0" w:color="auto"/>
            <w:right w:val="none" w:sz="0" w:space="0" w:color="auto"/>
          </w:divBdr>
        </w:div>
        <w:div w:id="2121021889">
          <w:marLeft w:val="1166"/>
          <w:marRight w:val="0"/>
          <w:marTop w:val="134"/>
          <w:marBottom w:val="0"/>
          <w:divBdr>
            <w:top w:val="none" w:sz="0" w:space="0" w:color="auto"/>
            <w:left w:val="none" w:sz="0" w:space="0" w:color="auto"/>
            <w:bottom w:val="none" w:sz="0" w:space="0" w:color="auto"/>
            <w:right w:val="none" w:sz="0" w:space="0" w:color="auto"/>
          </w:divBdr>
        </w:div>
        <w:div w:id="1071931072">
          <w:marLeft w:val="1166"/>
          <w:marRight w:val="0"/>
          <w:marTop w:val="134"/>
          <w:marBottom w:val="0"/>
          <w:divBdr>
            <w:top w:val="none" w:sz="0" w:space="0" w:color="auto"/>
            <w:left w:val="none" w:sz="0" w:space="0" w:color="auto"/>
            <w:bottom w:val="none" w:sz="0" w:space="0" w:color="auto"/>
            <w:right w:val="none" w:sz="0" w:space="0" w:color="auto"/>
          </w:divBdr>
        </w:div>
        <w:div w:id="493497766">
          <w:marLeft w:val="1166"/>
          <w:marRight w:val="0"/>
          <w:marTop w:val="134"/>
          <w:marBottom w:val="0"/>
          <w:divBdr>
            <w:top w:val="none" w:sz="0" w:space="0" w:color="auto"/>
            <w:left w:val="none" w:sz="0" w:space="0" w:color="auto"/>
            <w:bottom w:val="none" w:sz="0" w:space="0" w:color="auto"/>
            <w:right w:val="none" w:sz="0" w:space="0" w:color="auto"/>
          </w:divBdr>
        </w:div>
        <w:div w:id="1297642666">
          <w:marLeft w:val="1166"/>
          <w:marRight w:val="0"/>
          <w:marTop w:val="134"/>
          <w:marBottom w:val="0"/>
          <w:divBdr>
            <w:top w:val="none" w:sz="0" w:space="0" w:color="auto"/>
            <w:left w:val="none" w:sz="0" w:space="0" w:color="auto"/>
            <w:bottom w:val="none" w:sz="0" w:space="0" w:color="auto"/>
            <w:right w:val="none" w:sz="0" w:space="0" w:color="auto"/>
          </w:divBdr>
        </w:div>
        <w:div w:id="1008364040">
          <w:marLeft w:val="1166"/>
          <w:marRight w:val="0"/>
          <w:marTop w:val="134"/>
          <w:marBottom w:val="0"/>
          <w:divBdr>
            <w:top w:val="none" w:sz="0" w:space="0" w:color="auto"/>
            <w:left w:val="none" w:sz="0" w:space="0" w:color="auto"/>
            <w:bottom w:val="none" w:sz="0" w:space="0" w:color="auto"/>
            <w:right w:val="none" w:sz="0" w:space="0" w:color="auto"/>
          </w:divBdr>
        </w:div>
      </w:divsChild>
    </w:div>
    <w:div w:id="1813212312">
      <w:bodyDiv w:val="1"/>
      <w:marLeft w:val="0"/>
      <w:marRight w:val="0"/>
      <w:marTop w:val="0"/>
      <w:marBottom w:val="0"/>
      <w:divBdr>
        <w:top w:val="none" w:sz="0" w:space="0" w:color="auto"/>
        <w:left w:val="none" w:sz="0" w:space="0" w:color="auto"/>
        <w:bottom w:val="none" w:sz="0" w:space="0" w:color="auto"/>
        <w:right w:val="none" w:sz="0" w:space="0" w:color="auto"/>
      </w:divBdr>
      <w:divsChild>
        <w:div w:id="1678313230">
          <w:marLeft w:val="547"/>
          <w:marRight w:val="0"/>
          <w:marTop w:val="134"/>
          <w:marBottom w:val="0"/>
          <w:divBdr>
            <w:top w:val="none" w:sz="0" w:space="0" w:color="auto"/>
            <w:left w:val="none" w:sz="0" w:space="0" w:color="auto"/>
            <w:bottom w:val="none" w:sz="0" w:space="0" w:color="auto"/>
            <w:right w:val="none" w:sz="0" w:space="0" w:color="auto"/>
          </w:divBdr>
        </w:div>
        <w:div w:id="9377175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Řada 1</c:v>
                </c:pt>
              </c:strCache>
            </c:strRef>
          </c:tx>
          <c:spPr>
            <a:solidFill>
              <a:schemeClr val="bg1">
                <a:lumMod val="50000"/>
              </a:scheme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List1!$A$2:$A$8</c:f>
              <c:strCache>
                <c:ptCount val="7"/>
                <c:pt idx="0">
                  <c:v>Public presentation</c:v>
                </c:pt>
                <c:pt idx="1">
                  <c:v>Letter invitation</c:v>
                </c:pt>
                <c:pt idx="2">
                  <c:v>Internet</c:v>
                </c:pt>
                <c:pt idx="3">
                  <c:v>Other doctor</c:v>
                </c:pt>
                <c:pt idx="4">
                  <c:v>Friends, relatives</c:v>
                </c:pt>
                <c:pt idx="5">
                  <c:v>Media (TV, radio, press)</c:v>
                </c:pt>
                <c:pt idx="6">
                  <c:v>General practitioner</c:v>
                </c:pt>
              </c:strCache>
            </c:strRef>
          </c:cat>
          <c:val>
            <c:numRef>
              <c:f>List1!$B$2:$B$8</c:f>
              <c:numCache>
                <c:formatCode>General</c:formatCode>
                <c:ptCount val="7"/>
                <c:pt idx="0">
                  <c:v>5.0000000000000024E-2</c:v>
                </c:pt>
                <c:pt idx="1">
                  <c:v>0.13400000000000001</c:v>
                </c:pt>
                <c:pt idx="2">
                  <c:v>0.13</c:v>
                </c:pt>
                <c:pt idx="3">
                  <c:v>0.15000000000000024</c:v>
                </c:pt>
                <c:pt idx="4">
                  <c:v>0.27200000000000002</c:v>
                </c:pt>
                <c:pt idx="5">
                  <c:v>0.34700000000000031</c:v>
                </c:pt>
                <c:pt idx="6">
                  <c:v>0.6670000000000017</c:v>
                </c:pt>
              </c:numCache>
            </c:numRef>
          </c:val>
          <c:extLst xmlns:c16r2="http://schemas.microsoft.com/office/drawing/2015/06/chart">
            <c:ext xmlns:c16="http://schemas.microsoft.com/office/drawing/2014/chart" uri="{C3380CC4-5D6E-409C-BE32-E72D297353CC}">
              <c16:uniqueId val="{00000000-2777-4F0E-AF94-716A0E89CAEA}"/>
            </c:ext>
          </c:extLst>
        </c:ser>
        <c:dLbls>
          <c:showLegendKey val="0"/>
          <c:showVal val="0"/>
          <c:showCatName val="0"/>
          <c:showSerName val="0"/>
          <c:showPercent val="0"/>
          <c:showBubbleSize val="0"/>
        </c:dLbls>
        <c:gapWidth val="182"/>
        <c:axId val="328825856"/>
        <c:axId val="328854528"/>
      </c:barChart>
      <c:catAx>
        <c:axId val="32882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328854528"/>
        <c:crosses val="autoZero"/>
        <c:auto val="1"/>
        <c:lblAlgn val="ctr"/>
        <c:lblOffset val="100"/>
        <c:noMultiLvlLbl val="0"/>
      </c:catAx>
      <c:valAx>
        <c:axId val="328854528"/>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328825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836796442111432"/>
          <c:y val="0.11649450068741422"/>
          <c:w val="0.63973972003500112"/>
          <c:h val="0.78095925509311837"/>
        </c:manualLayout>
      </c:layout>
      <c:barChart>
        <c:barDir val="bar"/>
        <c:grouping val="clustered"/>
        <c:varyColors val="0"/>
        <c:ser>
          <c:idx val="0"/>
          <c:order val="0"/>
          <c:tx>
            <c:strRef>
              <c:f>List1!$B$1</c:f>
              <c:strCache>
                <c:ptCount val="1"/>
                <c:pt idx="0">
                  <c:v>Non-participants </c:v>
                </c:pt>
              </c:strCache>
            </c:strRef>
          </c:tx>
          <c:spPr>
            <a:solidFill>
              <a:sysClr val="window" lastClr="FFFFFF">
                <a:lumMod val="95000"/>
              </a:sysClr>
            </a:solidFill>
            <a:ln>
              <a:solidFill>
                <a:sysClr val="windowText" lastClr="000000"/>
              </a:solid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List1!$A$2:$A$9</c:f>
              <c:strCache>
                <c:ptCount val="8"/>
                <c:pt idx="0">
                  <c:v>Lack of interest</c:v>
                </c:pt>
                <c:pt idx="1">
                  <c:v>Lack of time</c:v>
                </c:pt>
                <c:pt idx="2">
                  <c:v>Lack of information</c:v>
                </c:pt>
                <c:pt idx="3">
                  <c:v>Inhibitions about manipulating stool</c:v>
                </c:pt>
                <c:pt idx="4">
                  <c:v>Inadequate toilet bowl for stool collection</c:v>
                </c:pt>
                <c:pt idx="5">
                  <c:v>Fear of endoscopy</c:v>
                </c:pt>
                <c:pt idx="6">
                  <c:v>Fear of positive results</c:v>
                </c:pt>
                <c:pt idx="7">
                  <c:v>No problem</c:v>
                </c:pt>
              </c:strCache>
            </c:strRef>
          </c:cat>
          <c:val>
            <c:numRef>
              <c:f>List1!$B$2:$B$8</c:f>
              <c:numCache>
                <c:formatCode>General</c:formatCode>
                <c:ptCount val="7"/>
                <c:pt idx="0">
                  <c:v>0.29000000000000031</c:v>
                </c:pt>
                <c:pt idx="1">
                  <c:v>0.37000000000000038</c:v>
                </c:pt>
                <c:pt idx="2">
                  <c:v>0.25</c:v>
                </c:pt>
                <c:pt idx="3">
                  <c:v>0.16</c:v>
                </c:pt>
                <c:pt idx="4">
                  <c:v>0.11</c:v>
                </c:pt>
                <c:pt idx="5">
                  <c:v>0.33000000000000063</c:v>
                </c:pt>
                <c:pt idx="6">
                  <c:v>0.30000000000000032</c:v>
                </c:pt>
              </c:numCache>
            </c:numRef>
          </c:val>
          <c:extLst xmlns:c16r2="http://schemas.microsoft.com/office/drawing/2015/06/chart">
            <c:ext xmlns:c16="http://schemas.microsoft.com/office/drawing/2014/chart" uri="{C3380CC4-5D6E-409C-BE32-E72D297353CC}">
              <c16:uniqueId val="{00000000-561F-40C8-834F-2B1BF34BBB47}"/>
            </c:ext>
          </c:extLst>
        </c:ser>
        <c:ser>
          <c:idx val="1"/>
          <c:order val="1"/>
          <c:tx>
            <c:strRef>
              <c:f>List1!$C$1</c:f>
              <c:strCache>
                <c:ptCount val="1"/>
                <c:pt idx="0">
                  <c:v>Participants</c:v>
                </c:pt>
              </c:strCache>
            </c:strRef>
          </c:tx>
          <c:spPr>
            <a:solidFill>
              <a:sysClr val="window" lastClr="FFFFFF">
                <a:lumMod val="50000"/>
              </a:sys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List1!$A$2:$A$9</c:f>
              <c:strCache>
                <c:ptCount val="8"/>
                <c:pt idx="0">
                  <c:v>Lack of interest</c:v>
                </c:pt>
                <c:pt idx="1">
                  <c:v>Lack of time</c:v>
                </c:pt>
                <c:pt idx="2">
                  <c:v>Lack of information</c:v>
                </c:pt>
                <c:pt idx="3">
                  <c:v>Inhibitions about manipulating stool</c:v>
                </c:pt>
                <c:pt idx="4">
                  <c:v>Inadequate toilet bowl for stool collection</c:v>
                </c:pt>
                <c:pt idx="5">
                  <c:v>Fear of endoscopy</c:v>
                </c:pt>
                <c:pt idx="6">
                  <c:v>Fear of positive results</c:v>
                </c:pt>
                <c:pt idx="7">
                  <c:v>No problem</c:v>
                </c:pt>
              </c:strCache>
            </c:strRef>
          </c:cat>
          <c:val>
            <c:numRef>
              <c:f>List1!$C$2:$C$9</c:f>
              <c:numCache>
                <c:formatCode>General</c:formatCode>
                <c:ptCount val="8"/>
                <c:pt idx="2">
                  <c:v>1.0000000000000005E-2</c:v>
                </c:pt>
                <c:pt idx="3">
                  <c:v>0.13</c:v>
                </c:pt>
                <c:pt idx="4">
                  <c:v>0.17</c:v>
                </c:pt>
                <c:pt idx="5">
                  <c:v>0.25</c:v>
                </c:pt>
                <c:pt idx="6">
                  <c:v>0.28000000000000008</c:v>
                </c:pt>
                <c:pt idx="7">
                  <c:v>0.71000000000000063</c:v>
                </c:pt>
              </c:numCache>
            </c:numRef>
          </c:val>
          <c:extLst xmlns:c16r2="http://schemas.microsoft.com/office/drawing/2015/06/chart">
            <c:ext xmlns:c16="http://schemas.microsoft.com/office/drawing/2014/chart" uri="{C3380CC4-5D6E-409C-BE32-E72D297353CC}">
              <c16:uniqueId val="{00000000-3077-4FEF-82AC-A01CC1F85FE3}"/>
            </c:ext>
          </c:extLst>
        </c:ser>
        <c:dLbls>
          <c:showLegendKey val="0"/>
          <c:showVal val="0"/>
          <c:showCatName val="0"/>
          <c:showSerName val="0"/>
          <c:showPercent val="0"/>
          <c:showBubbleSize val="0"/>
        </c:dLbls>
        <c:gapWidth val="63"/>
        <c:overlap val="-22"/>
        <c:axId val="496613248"/>
        <c:axId val="496614784"/>
      </c:barChart>
      <c:catAx>
        <c:axId val="4966132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496614784"/>
        <c:crosses val="autoZero"/>
        <c:auto val="0"/>
        <c:lblAlgn val="ctr"/>
        <c:lblOffset val="100"/>
        <c:noMultiLvlLbl val="0"/>
      </c:catAx>
      <c:valAx>
        <c:axId val="496614784"/>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496613248"/>
        <c:crosses val="autoZero"/>
        <c:crossBetween val="between"/>
      </c:valAx>
      <c:spPr>
        <a:noFill/>
        <a:ln>
          <a:noFill/>
        </a:ln>
        <a:effectLst/>
      </c:spPr>
    </c:plotArea>
    <c:legend>
      <c:legendPos val="t"/>
      <c:layout>
        <c:manualLayout>
          <c:xMode val="edge"/>
          <c:yMode val="edge"/>
          <c:x val="0.33568715368912388"/>
          <c:y val="1.5873015873015879E-2"/>
          <c:w val="0.35177384076990381"/>
          <c:h val="6.696475440569929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Řada 1</c:v>
                </c:pt>
              </c:strCache>
            </c:strRef>
          </c:tx>
          <c:spPr>
            <a:solidFill>
              <a:sysClr val="window" lastClr="FFFFFF">
                <a:lumMod val="50000"/>
              </a:sysClr>
            </a:solidFill>
            <a:ln>
              <a:noFill/>
            </a:ln>
            <a:effectLst/>
          </c:spPr>
          <c:invertIfNegative val="0"/>
          <c:dLbls>
            <c:numFmt formatCode="0%" sourceLinked="0"/>
            <c:spPr>
              <a:noFill/>
              <a:ln>
                <a:noFill/>
              </a:ln>
              <a:effectLst/>
            </c:spPr>
            <c:txPr>
              <a:bodyPr wrap="square" lIns="38100" tIns="19050" rIns="38100" bIns="19050" anchor="ctr">
                <a:spAutoFit/>
              </a:bodyPr>
              <a:lstStyle/>
              <a:p>
                <a:pPr>
                  <a:defRPr lang="en-US" sz="900">
                    <a:solidFill>
                      <a:schemeClr val="tx1">
                        <a:lumMod val="65000"/>
                        <a:lumOff val="35000"/>
                      </a:schemeClr>
                    </a:solidFill>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List1!$A$2:$A$6</c:f>
              <c:strCache>
                <c:ptCount val="5"/>
                <c:pt idx="0">
                  <c:v>Screenig test (FOBT) by post</c:v>
                </c:pt>
                <c:pt idx="1">
                  <c:v>Equipment for stool capture</c:v>
                </c:pt>
                <c:pt idx="2">
                  <c:v>Family history of CRC</c:v>
                </c:pt>
                <c:pt idx="3">
                  <c:v>Better explanation about positive test and easy removal of polyps</c:v>
                </c:pt>
                <c:pt idx="4">
                  <c:v>Analgosedation during colonoscopy</c:v>
                </c:pt>
              </c:strCache>
            </c:strRef>
          </c:cat>
          <c:val>
            <c:numRef>
              <c:f>List1!$B$2:$B$6</c:f>
              <c:numCache>
                <c:formatCode>General</c:formatCode>
                <c:ptCount val="5"/>
                <c:pt idx="0">
                  <c:v>0.15000000000000024</c:v>
                </c:pt>
                <c:pt idx="1">
                  <c:v>0.2</c:v>
                </c:pt>
                <c:pt idx="2">
                  <c:v>0.28000000000000008</c:v>
                </c:pt>
                <c:pt idx="3">
                  <c:v>0.29000000000000031</c:v>
                </c:pt>
                <c:pt idx="4">
                  <c:v>0.38000000000000056</c:v>
                </c:pt>
              </c:numCache>
            </c:numRef>
          </c:val>
          <c:extLst xmlns:c16r2="http://schemas.microsoft.com/office/drawing/2015/06/chart">
            <c:ext xmlns:c16="http://schemas.microsoft.com/office/drawing/2014/chart" uri="{C3380CC4-5D6E-409C-BE32-E72D297353CC}">
              <c16:uniqueId val="{00000000-5544-49EC-AB60-D71534F60BD5}"/>
            </c:ext>
          </c:extLst>
        </c:ser>
        <c:dLbls>
          <c:showLegendKey val="0"/>
          <c:showVal val="0"/>
          <c:showCatName val="0"/>
          <c:showSerName val="0"/>
          <c:showPercent val="0"/>
          <c:showBubbleSize val="0"/>
        </c:dLbls>
        <c:gapWidth val="182"/>
        <c:axId val="313893248"/>
        <c:axId val="313894784"/>
      </c:barChart>
      <c:catAx>
        <c:axId val="31389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313894784"/>
        <c:crosses val="autoZero"/>
        <c:auto val="1"/>
        <c:lblAlgn val="ctr"/>
        <c:lblOffset val="100"/>
        <c:noMultiLvlLbl val="0"/>
      </c:catAx>
      <c:valAx>
        <c:axId val="313894784"/>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313893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232434C-13C1-4EDB-87CE-8F997D9F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6072</Words>
  <Characters>34613</Characters>
  <Application>Microsoft Office Word</Application>
  <DocSecurity>0</DocSecurity>
  <Lines>288</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Shuai Ma</cp:lastModifiedBy>
  <cp:revision>5</cp:revision>
  <dcterms:created xsi:type="dcterms:W3CDTF">2019-01-28T18:15:00Z</dcterms:created>
  <dcterms:modified xsi:type="dcterms:W3CDTF">2019-03-06T08:35:00Z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id="UcjgQmpb"/&gt;&lt;style id="http://www.zotero.org/styles/european-journal-of-gastroenterology-and-hepatology"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ies>
</file>